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30EABF" w14:textId="77777777" w:rsidR="001153D6" w:rsidRPr="00A31EA2" w:rsidRDefault="001153D6" w:rsidP="00C06C67">
      <w:pPr>
        <w:spacing w:after="0" w:line="360" w:lineRule="auto"/>
        <w:ind w:right="142" w:firstLine="720"/>
        <w:jc w:val="center"/>
        <w:rPr>
          <w:rFonts w:ascii="Times New Roman" w:eastAsia="Times" w:hAnsi="Times New Roman" w:cs="Times New Roman"/>
          <w:b/>
          <w:color w:val="000000" w:themeColor="text1"/>
          <w:sz w:val="28"/>
          <w:szCs w:val="28"/>
          <w:lang w:eastAsia="ru-RU"/>
        </w:rPr>
      </w:pPr>
      <w:bookmarkStart w:id="0" w:name="_Hlk169647610"/>
      <w:r w:rsidRPr="00A31EA2">
        <w:rPr>
          <w:rFonts w:ascii="Times New Roman" w:eastAsia="Arial" w:hAnsi="Times New Roman" w:cs="Times New Roman"/>
          <w:b/>
          <w:iCs/>
          <w:color w:val="000000" w:themeColor="text1"/>
          <w:sz w:val="28"/>
          <w:szCs w:val="28"/>
          <w:lang w:val="uz-Cyrl-UZ" w:eastAsia="ru-RU"/>
        </w:rPr>
        <w:t>Ў</w:t>
      </w:r>
      <w:r w:rsidRPr="00A31EA2">
        <w:rPr>
          <w:rFonts w:ascii="Times New Roman" w:eastAsia="Arial" w:hAnsi="Times New Roman" w:cs="Times New Roman"/>
          <w:b/>
          <w:iCs/>
          <w:color w:val="000000" w:themeColor="text1"/>
          <w:sz w:val="28"/>
          <w:szCs w:val="28"/>
          <w:lang w:eastAsia="ru-RU"/>
        </w:rPr>
        <w:t>ЗБЕКИСТОН</w:t>
      </w:r>
      <w:r w:rsidRPr="00A31EA2">
        <w:rPr>
          <w:rFonts w:ascii="Times New Roman" w:eastAsia="Times" w:hAnsi="Times New Roman" w:cs="Times New Roman"/>
          <w:b/>
          <w:color w:val="000000" w:themeColor="text1"/>
          <w:sz w:val="28"/>
          <w:szCs w:val="28"/>
          <w:lang w:eastAsia="ru-RU"/>
        </w:rPr>
        <w:t xml:space="preserve"> РЕСПУБЛИКАСИ</w:t>
      </w:r>
    </w:p>
    <w:p w14:paraId="36AA98AC" w14:textId="77777777" w:rsidR="001153D6" w:rsidRPr="00A31EA2" w:rsidRDefault="001153D6" w:rsidP="00C06C67">
      <w:pPr>
        <w:spacing w:after="0" w:line="360" w:lineRule="auto"/>
        <w:ind w:right="-140" w:firstLine="720"/>
        <w:contextualSpacing/>
        <w:jc w:val="center"/>
        <w:rPr>
          <w:rFonts w:ascii="Times New Roman" w:eastAsia="Times" w:hAnsi="Times New Roman" w:cs="Times New Roman"/>
          <w:b/>
          <w:color w:val="000000" w:themeColor="text1"/>
          <w:sz w:val="28"/>
          <w:szCs w:val="28"/>
          <w:lang w:eastAsia="ru-RU"/>
        </w:rPr>
      </w:pPr>
      <w:r w:rsidRPr="00A31EA2">
        <w:rPr>
          <w:rFonts w:ascii="Times New Roman" w:eastAsia="Times" w:hAnsi="Times New Roman" w:cs="Times New Roman"/>
          <w:b/>
          <w:color w:val="000000" w:themeColor="text1"/>
          <w:sz w:val="28"/>
          <w:szCs w:val="28"/>
          <w:lang w:eastAsia="ru-RU"/>
        </w:rPr>
        <w:t xml:space="preserve">ОЛИЙ ТАЪЛИМ </w:t>
      </w:r>
      <w:r w:rsidRPr="00A31EA2">
        <w:rPr>
          <w:rFonts w:ascii="Times New Roman" w:eastAsia="Times" w:hAnsi="Times New Roman" w:cs="Times New Roman"/>
          <w:b/>
          <w:color w:val="000000" w:themeColor="text1"/>
          <w:sz w:val="28"/>
          <w:szCs w:val="28"/>
          <w:lang w:val="uz-Cyrl-UZ" w:eastAsia="ru-RU"/>
        </w:rPr>
        <w:t xml:space="preserve">ФАН ВА ИННОВАЦИЯЛАР </w:t>
      </w:r>
      <w:r w:rsidRPr="00A31EA2">
        <w:rPr>
          <w:rFonts w:ascii="Times New Roman" w:eastAsia="Times" w:hAnsi="Times New Roman" w:cs="Times New Roman"/>
          <w:b/>
          <w:color w:val="000000" w:themeColor="text1"/>
          <w:sz w:val="28"/>
          <w:szCs w:val="28"/>
          <w:lang w:eastAsia="ru-RU"/>
        </w:rPr>
        <w:t>ВАЗИРЛИГИ</w:t>
      </w:r>
    </w:p>
    <w:p w14:paraId="49AFDEEB" w14:textId="77777777" w:rsidR="001153D6" w:rsidRPr="00A31EA2" w:rsidRDefault="001153D6" w:rsidP="00C06C67">
      <w:pPr>
        <w:spacing w:after="0" w:line="360" w:lineRule="auto"/>
        <w:ind w:right="-140" w:firstLine="720"/>
        <w:contextualSpacing/>
        <w:jc w:val="center"/>
        <w:rPr>
          <w:rFonts w:ascii="Times New Roman" w:eastAsia="Times New Roman" w:hAnsi="Times New Roman" w:cs="Times New Roman"/>
          <w:b/>
          <w:bCs/>
          <w:color w:val="000000" w:themeColor="text1"/>
          <w:sz w:val="28"/>
          <w:szCs w:val="28"/>
          <w:lang w:eastAsia="ru-RU"/>
        </w:rPr>
      </w:pPr>
      <w:r w:rsidRPr="00A31EA2">
        <w:rPr>
          <w:rFonts w:ascii="Times New Roman" w:eastAsia="Times New Roman" w:hAnsi="Times New Roman" w:cs="Times New Roman"/>
          <w:b/>
          <w:color w:val="000000" w:themeColor="text1"/>
          <w:sz w:val="28"/>
          <w:szCs w:val="28"/>
          <w:lang w:val="uz-Cyrl-UZ" w:eastAsia="ru-RU"/>
        </w:rPr>
        <w:t xml:space="preserve">И.КАРИМОВ </w:t>
      </w:r>
      <w:r w:rsidRPr="00A31EA2">
        <w:rPr>
          <w:rFonts w:ascii="Times New Roman" w:eastAsia="Times New Roman" w:hAnsi="Times New Roman" w:cs="Times New Roman"/>
          <w:b/>
          <w:bCs/>
          <w:color w:val="000000" w:themeColor="text1"/>
          <w:sz w:val="28"/>
          <w:szCs w:val="28"/>
          <w:lang w:val="uz-Cyrl-UZ" w:eastAsia="ru-RU"/>
        </w:rPr>
        <w:t xml:space="preserve">НОМИДАГИ </w:t>
      </w:r>
      <w:r w:rsidRPr="00A31EA2">
        <w:rPr>
          <w:rFonts w:ascii="Times New Roman" w:eastAsia="Times New Roman" w:hAnsi="Times New Roman" w:cs="Times New Roman"/>
          <w:b/>
          <w:color w:val="000000" w:themeColor="text1"/>
          <w:sz w:val="28"/>
          <w:szCs w:val="28"/>
          <w:lang w:eastAsia="ru-RU"/>
        </w:rPr>
        <w:t>ТОШКЕНТ ДАВЛАТ ТЕХНИКА УНИВЕРСИТЕТИ</w:t>
      </w:r>
    </w:p>
    <w:p w14:paraId="7B07AE71" w14:textId="77777777" w:rsidR="001153D6" w:rsidRPr="00A31EA2" w:rsidRDefault="001153D6" w:rsidP="00C06C67">
      <w:pPr>
        <w:spacing w:after="0" w:line="360" w:lineRule="auto"/>
        <w:ind w:left="6521" w:right="-140" w:firstLine="720"/>
        <w:contextualSpacing/>
        <w:rPr>
          <w:rFonts w:ascii="Times New Roman" w:eastAsia="Times" w:hAnsi="Times New Roman" w:cs="Times New Roman"/>
          <w:b/>
          <w:color w:val="000000" w:themeColor="text1"/>
          <w:sz w:val="28"/>
          <w:szCs w:val="28"/>
          <w:lang w:val="uz-Cyrl-UZ" w:eastAsia="ru-RU"/>
        </w:rPr>
      </w:pPr>
    </w:p>
    <w:p w14:paraId="70BC136B" w14:textId="77777777" w:rsidR="001153D6" w:rsidRPr="00A31EA2" w:rsidRDefault="001153D6" w:rsidP="00A94565">
      <w:pPr>
        <w:spacing w:after="0" w:line="360" w:lineRule="auto"/>
        <w:ind w:left="6521" w:right="-140"/>
        <w:contextualSpacing/>
        <w:rPr>
          <w:rFonts w:ascii="Times New Roman" w:eastAsia="Times" w:hAnsi="Times New Roman" w:cs="Times New Roman"/>
          <w:i/>
          <w:color w:val="000000" w:themeColor="text1"/>
          <w:sz w:val="28"/>
          <w:szCs w:val="28"/>
          <w:lang w:val="uz-Cyrl-UZ" w:eastAsia="ru-RU"/>
        </w:rPr>
      </w:pPr>
      <w:r w:rsidRPr="00A31EA2">
        <w:rPr>
          <w:rFonts w:ascii="Times New Roman" w:eastAsia="Times" w:hAnsi="Times New Roman" w:cs="Times New Roman"/>
          <w:i/>
          <w:color w:val="000000" w:themeColor="text1"/>
          <w:sz w:val="28"/>
          <w:szCs w:val="28"/>
          <w:lang w:val="uz-Cyrl-UZ" w:eastAsia="ru-RU"/>
        </w:rPr>
        <w:t>Қ</w:t>
      </w:r>
      <w:r w:rsidR="00C023A3" w:rsidRPr="00A31EA2">
        <w:rPr>
          <w:rFonts w:ascii="Times New Roman" w:eastAsia="Times" w:hAnsi="Times New Roman" w:cs="Times New Roman"/>
          <w:i/>
          <w:color w:val="000000" w:themeColor="text1"/>
          <w:sz w:val="28"/>
          <w:szCs w:val="28"/>
          <w:lang w:val="uz-Cyrl-UZ" w:eastAsia="ru-RU"/>
        </w:rPr>
        <w:t xml:space="preserve">ўлёзма </w:t>
      </w:r>
      <w:r w:rsidR="004B7103">
        <w:rPr>
          <w:rFonts w:ascii="Times New Roman" w:eastAsia="Times" w:hAnsi="Times New Roman" w:cs="Times New Roman"/>
          <w:i/>
          <w:color w:val="000000" w:themeColor="text1"/>
          <w:sz w:val="28"/>
          <w:szCs w:val="28"/>
          <w:lang w:val="uz-Cyrl-UZ" w:eastAsia="ru-RU"/>
        </w:rPr>
        <w:t>ҳу</w:t>
      </w:r>
      <w:r w:rsidRPr="00A31EA2">
        <w:rPr>
          <w:rFonts w:ascii="Times New Roman" w:eastAsia="Times" w:hAnsi="Times New Roman" w:cs="Times New Roman"/>
          <w:i/>
          <w:color w:val="000000" w:themeColor="text1"/>
          <w:sz w:val="28"/>
          <w:szCs w:val="28"/>
          <w:lang w:val="uz-Cyrl-UZ" w:eastAsia="ru-RU"/>
        </w:rPr>
        <w:t>қуқида</w:t>
      </w:r>
    </w:p>
    <w:p w14:paraId="7A41DF23" w14:textId="77777777" w:rsidR="001153D6" w:rsidRPr="00BC31FD" w:rsidRDefault="001153D6" w:rsidP="00A94565">
      <w:pPr>
        <w:spacing w:after="0" w:line="360" w:lineRule="auto"/>
        <w:ind w:left="6521" w:right="-140" w:hanging="142"/>
        <w:contextualSpacing/>
        <w:rPr>
          <w:rFonts w:ascii="Times New Roman" w:eastAsia="Times" w:hAnsi="Times New Roman" w:cs="Times New Roman"/>
          <w:i/>
          <w:color w:val="000000" w:themeColor="text1"/>
          <w:sz w:val="28"/>
          <w:szCs w:val="28"/>
          <w:lang w:val="uz-Cyrl-UZ" w:eastAsia="ru-RU"/>
        </w:rPr>
      </w:pPr>
      <w:r w:rsidRPr="00A31EA2">
        <w:rPr>
          <w:rFonts w:ascii="Times New Roman" w:eastAsia="Times" w:hAnsi="Times New Roman" w:cs="Times New Roman"/>
          <w:i/>
          <w:color w:val="000000" w:themeColor="text1"/>
          <w:sz w:val="28"/>
          <w:szCs w:val="28"/>
          <w:lang w:val="uz-Cyrl-UZ" w:eastAsia="ru-RU"/>
        </w:rPr>
        <w:t>УДК:</w:t>
      </w:r>
      <w:r w:rsidR="00A94565" w:rsidRPr="00BC31FD">
        <w:rPr>
          <w:lang w:val="uz-Cyrl-UZ"/>
        </w:rPr>
        <w:t xml:space="preserve"> </w:t>
      </w:r>
      <w:bookmarkStart w:id="1" w:name="_Hlk181452863"/>
      <w:r w:rsidR="00A94565" w:rsidRPr="00BC31FD">
        <w:rPr>
          <w:rFonts w:ascii="Times New Roman" w:eastAsia="Times" w:hAnsi="Times New Roman" w:cs="Times New Roman"/>
          <w:i/>
          <w:color w:val="000000" w:themeColor="text1"/>
          <w:sz w:val="28"/>
          <w:szCs w:val="28"/>
          <w:lang w:val="uz-Cyrl-UZ" w:eastAsia="ru-RU"/>
        </w:rPr>
        <w:t>371.10:681.142.37</w:t>
      </w:r>
      <w:r w:rsidR="00C023A3" w:rsidRPr="00BC31FD">
        <w:rPr>
          <w:rFonts w:ascii="Times New Roman" w:eastAsia="Times" w:hAnsi="Times New Roman" w:cs="Times New Roman"/>
          <w:i/>
          <w:color w:val="000000" w:themeColor="text1"/>
          <w:sz w:val="28"/>
          <w:szCs w:val="28"/>
          <w:lang w:val="uz-Cyrl-UZ" w:eastAsia="ru-RU"/>
        </w:rPr>
        <w:t>.</w:t>
      </w:r>
      <w:bookmarkEnd w:id="1"/>
    </w:p>
    <w:p w14:paraId="4C1A37E0" w14:textId="77777777" w:rsidR="001153D6" w:rsidRPr="00A31EA2" w:rsidRDefault="001153D6" w:rsidP="00C06C67">
      <w:pPr>
        <w:spacing w:after="0" w:line="360" w:lineRule="auto"/>
        <w:ind w:left="993" w:right="-140" w:firstLine="720"/>
        <w:contextualSpacing/>
        <w:jc w:val="center"/>
        <w:rPr>
          <w:rFonts w:ascii="Times New Roman" w:eastAsia="Times" w:hAnsi="Times New Roman" w:cs="Times New Roman"/>
          <w:i/>
          <w:color w:val="000000" w:themeColor="text1"/>
          <w:sz w:val="28"/>
          <w:szCs w:val="28"/>
          <w:lang w:val="uz-Cyrl-UZ" w:eastAsia="ru-RU"/>
        </w:rPr>
      </w:pPr>
    </w:p>
    <w:p w14:paraId="24DE7773" w14:textId="77777777" w:rsidR="001153D6" w:rsidRPr="00A31EA2" w:rsidRDefault="001153D6" w:rsidP="00C06C67">
      <w:pPr>
        <w:spacing w:after="0" w:line="360" w:lineRule="auto"/>
        <w:ind w:left="993" w:right="-140" w:firstLine="720"/>
        <w:contextualSpacing/>
        <w:jc w:val="center"/>
        <w:rPr>
          <w:rFonts w:ascii="Times New Roman" w:eastAsia="Times New Roman" w:hAnsi="Times New Roman" w:cs="Times New Roman"/>
          <w:b/>
          <w:color w:val="000000" w:themeColor="text1"/>
          <w:sz w:val="28"/>
          <w:szCs w:val="28"/>
          <w:lang w:val="uz-Cyrl-UZ" w:eastAsia="ru-RU"/>
        </w:rPr>
      </w:pPr>
    </w:p>
    <w:p w14:paraId="05993FE9" w14:textId="77777777" w:rsidR="001153D6" w:rsidRPr="00A31EA2" w:rsidRDefault="001153D6" w:rsidP="00C06C67">
      <w:pPr>
        <w:spacing w:after="0" w:line="360" w:lineRule="auto"/>
        <w:ind w:left="993" w:right="-140" w:firstLine="720"/>
        <w:contextualSpacing/>
        <w:jc w:val="center"/>
        <w:rPr>
          <w:rFonts w:ascii="Times New Roman" w:eastAsia="Times New Roman" w:hAnsi="Times New Roman" w:cs="Times New Roman"/>
          <w:b/>
          <w:color w:val="000000" w:themeColor="text1"/>
          <w:sz w:val="28"/>
          <w:szCs w:val="28"/>
          <w:lang w:val="uz-Cyrl-UZ" w:eastAsia="ru-RU"/>
        </w:rPr>
      </w:pPr>
    </w:p>
    <w:p w14:paraId="63358BE8" w14:textId="77777777" w:rsidR="001153D6" w:rsidRPr="00A31EA2" w:rsidRDefault="001153D6" w:rsidP="00C06C67">
      <w:pPr>
        <w:spacing w:after="0" w:line="360" w:lineRule="auto"/>
        <w:ind w:left="-142" w:right="-140" w:firstLine="720"/>
        <w:contextualSpacing/>
        <w:jc w:val="center"/>
        <w:rPr>
          <w:rFonts w:ascii="Times New Roman" w:eastAsia="Times New Roman" w:hAnsi="Times New Roman" w:cs="Times New Roman"/>
          <w:b/>
          <w:bCs/>
          <w:color w:val="000000" w:themeColor="text1"/>
          <w:sz w:val="28"/>
          <w:szCs w:val="28"/>
          <w:lang w:val="uz-Cyrl-UZ" w:eastAsia="ru-RU"/>
        </w:rPr>
      </w:pPr>
      <w:r w:rsidRPr="00A31EA2">
        <w:rPr>
          <w:rFonts w:ascii="Times New Roman" w:eastAsia="Times New Roman" w:hAnsi="Times New Roman" w:cs="Times New Roman"/>
          <w:b/>
          <w:color w:val="000000" w:themeColor="text1"/>
          <w:sz w:val="28"/>
          <w:szCs w:val="28"/>
          <w:lang w:val="uz-Cyrl-UZ" w:eastAsia="ru-RU"/>
        </w:rPr>
        <w:t>РАХИМОВ МИНҲОЖИДДИН МУҲАММАДҒОЛИБ ЎҒЛИ</w:t>
      </w:r>
    </w:p>
    <w:p w14:paraId="18454150" w14:textId="77777777" w:rsidR="001153D6" w:rsidRPr="00A31EA2" w:rsidRDefault="001153D6" w:rsidP="00C06C67">
      <w:pPr>
        <w:spacing w:after="0" w:line="360" w:lineRule="auto"/>
        <w:ind w:left="993" w:right="-140" w:firstLine="720"/>
        <w:contextualSpacing/>
        <w:jc w:val="center"/>
        <w:rPr>
          <w:rFonts w:ascii="Times New Roman" w:eastAsia="Times New Roman" w:hAnsi="Times New Roman" w:cs="Times New Roman"/>
          <w:b/>
          <w:color w:val="000000" w:themeColor="text1"/>
          <w:sz w:val="28"/>
          <w:szCs w:val="28"/>
          <w:lang w:val="uz-Cyrl-UZ" w:eastAsia="ru-RU"/>
        </w:rPr>
      </w:pPr>
    </w:p>
    <w:p w14:paraId="33E76178" w14:textId="09681584" w:rsidR="00035815" w:rsidRDefault="00C074D0" w:rsidP="00C074D0">
      <w:pPr>
        <w:spacing w:after="0" w:line="360" w:lineRule="auto"/>
        <w:jc w:val="center"/>
        <w:rPr>
          <w:rFonts w:ascii="Times New Roman" w:eastAsia="Arial" w:hAnsi="Times New Roman" w:cs="Times New Roman"/>
          <w:b/>
          <w:color w:val="000000" w:themeColor="text1"/>
          <w:sz w:val="28"/>
          <w:szCs w:val="28"/>
          <w:lang w:val="uz-Cyrl-UZ" w:eastAsia="ru-RU"/>
        </w:rPr>
      </w:pPr>
      <w:r w:rsidRPr="00035815">
        <w:rPr>
          <w:rFonts w:ascii="Times New Roman" w:eastAsia="Arial" w:hAnsi="Times New Roman" w:cs="Times New Roman"/>
          <w:b/>
          <w:color w:val="000000" w:themeColor="text1"/>
          <w:sz w:val="28"/>
          <w:szCs w:val="28"/>
          <w:lang w:val="uz-Cyrl-UZ" w:eastAsia="ru-RU"/>
        </w:rPr>
        <w:t>ЎЗБЕКИСТОНДА ИҚТИДОРЛИ БОЛАЛАР</w:t>
      </w:r>
      <w:r>
        <w:rPr>
          <w:rFonts w:ascii="Times New Roman" w:eastAsia="Arial" w:hAnsi="Times New Roman" w:cs="Times New Roman"/>
          <w:b/>
          <w:color w:val="000000" w:themeColor="text1"/>
          <w:sz w:val="28"/>
          <w:szCs w:val="28"/>
          <w:lang w:val="uz-Cyrl-UZ" w:eastAsia="ru-RU"/>
        </w:rPr>
        <w:t xml:space="preserve"> </w:t>
      </w:r>
      <w:r w:rsidR="00BC31FD">
        <w:rPr>
          <w:rFonts w:ascii="Times New Roman" w:eastAsia="Arial" w:hAnsi="Times New Roman" w:cs="Times New Roman"/>
          <w:b/>
          <w:color w:val="000000" w:themeColor="text1"/>
          <w:sz w:val="28"/>
          <w:szCs w:val="28"/>
          <w:lang w:val="uz-Cyrl-UZ" w:eastAsia="ru-RU"/>
        </w:rPr>
        <w:t>ТАРБИЯСИ ВА ИЖОДКОРЛИГИ</w:t>
      </w:r>
      <w:r w:rsidRPr="00035815">
        <w:rPr>
          <w:rFonts w:ascii="Times New Roman" w:eastAsia="Arial" w:hAnsi="Times New Roman" w:cs="Times New Roman"/>
          <w:b/>
          <w:color w:val="000000" w:themeColor="text1"/>
          <w:sz w:val="28"/>
          <w:szCs w:val="28"/>
          <w:lang w:val="uz-Cyrl-UZ" w:eastAsia="ru-RU"/>
        </w:rPr>
        <w:t>НИ РИВОЖЛАНТИРИШНИНГ</w:t>
      </w:r>
      <w:r>
        <w:rPr>
          <w:rFonts w:ascii="Times New Roman" w:eastAsia="Arial" w:hAnsi="Times New Roman" w:cs="Times New Roman"/>
          <w:b/>
          <w:color w:val="000000" w:themeColor="text1"/>
          <w:sz w:val="28"/>
          <w:szCs w:val="28"/>
          <w:lang w:val="uz-Cyrl-UZ" w:eastAsia="ru-RU"/>
        </w:rPr>
        <w:t xml:space="preserve"> </w:t>
      </w:r>
      <w:r w:rsidRPr="00035815">
        <w:rPr>
          <w:rFonts w:ascii="Times New Roman" w:eastAsia="Arial" w:hAnsi="Times New Roman" w:cs="Times New Roman"/>
          <w:b/>
          <w:color w:val="000000" w:themeColor="text1"/>
          <w:sz w:val="28"/>
          <w:szCs w:val="28"/>
          <w:lang w:val="uz-Cyrl-UZ" w:eastAsia="ru-RU"/>
        </w:rPr>
        <w:t>БОШҚАРИШ ТЕХНОЛОГИЯСИ</w:t>
      </w:r>
    </w:p>
    <w:p w14:paraId="4E931667" w14:textId="77777777" w:rsidR="001153D6" w:rsidRPr="00A31EA2" w:rsidRDefault="001153D6" w:rsidP="00C06C67">
      <w:pPr>
        <w:spacing w:after="0" w:line="360" w:lineRule="auto"/>
        <w:ind w:left="993" w:right="-140" w:firstLine="720"/>
        <w:contextualSpacing/>
        <w:jc w:val="center"/>
        <w:rPr>
          <w:rFonts w:ascii="Times New Roman" w:eastAsia="Times" w:hAnsi="Times New Roman" w:cs="Times New Roman"/>
          <w:b/>
          <w:color w:val="000000" w:themeColor="text1"/>
          <w:sz w:val="28"/>
          <w:szCs w:val="28"/>
          <w:lang w:val="uz-Cyrl-UZ" w:eastAsia="ru-RU"/>
        </w:rPr>
      </w:pPr>
    </w:p>
    <w:p w14:paraId="7BCF5723" w14:textId="77777777" w:rsidR="001153D6" w:rsidRPr="00A31EA2" w:rsidRDefault="001153D6" w:rsidP="00C074D0">
      <w:pPr>
        <w:spacing w:after="0" w:line="360" w:lineRule="auto"/>
        <w:ind w:right="-140"/>
        <w:contextualSpacing/>
        <w:jc w:val="center"/>
        <w:rPr>
          <w:rFonts w:ascii="Times New Roman" w:eastAsia="Times" w:hAnsi="Times New Roman" w:cs="Times New Roman"/>
          <w:b/>
          <w:color w:val="000000" w:themeColor="text1"/>
          <w:sz w:val="28"/>
          <w:szCs w:val="28"/>
          <w:lang w:val="uz-Cyrl-UZ" w:eastAsia="ru-RU"/>
        </w:rPr>
      </w:pPr>
      <w:r w:rsidRPr="00A31EA2">
        <w:rPr>
          <w:rFonts w:ascii="Times New Roman" w:eastAsia="Times" w:hAnsi="Times New Roman" w:cs="Times New Roman"/>
          <w:b/>
          <w:color w:val="000000" w:themeColor="text1"/>
          <w:sz w:val="28"/>
          <w:szCs w:val="28"/>
          <w:lang w:val="uz-Cyrl-UZ" w:eastAsia="ru-RU"/>
        </w:rPr>
        <w:t xml:space="preserve">13.00.01– </w:t>
      </w:r>
      <w:r w:rsidRPr="00A31EA2">
        <w:rPr>
          <w:rFonts w:ascii="Times New Roman" w:eastAsia="Times New Roman" w:hAnsi="Times New Roman" w:cs="Times New Roman"/>
          <w:b/>
          <w:color w:val="000000" w:themeColor="text1"/>
          <w:sz w:val="28"/>
          <w:szCs w:val="28"/>
          <w:lang w:val="uz-Cyrl-UZ" w:eastAsia="ru-RU"/>
        </w:rPr>
        <w:t xml:space="preserve">Педагогика назарияси ва тарихи </w:t>
      </w:r>
      <w:r w:rsidRPr="00A31EA2">
        <w:rPr>
          <w:rFonts w:ascii="Times New Roman" w:eastAsia="Times" w:hAnsi="Times New Roman" w:cs="Times New Roman"/>
          <w:b/>
          <w:color w:val="000000" w:themeColor="text1"/>
          <w:sz w:val="28"/>
          <w:szCs w:val="28"/>
          <w:lang w:val="uz-Cyrl-UZ" w:eastAsia="ru-RU"/>
        </w:rPr>
        <w:t>ихтисослиги бўйича педагогика фанлари доктори (PhD) илмий даражасини олиш учун ёзилган</w:t>
      </w:r>
    </w:p>
    <w:p w14:paraId="5C4EE53B" w14:textId="77777777" w:rsidR="001153D6" w:rsidRPr="00A31EA2" w:rsidRDefault="001153D6" w:rsidP="00C06C67">
      <w:pPr>
        <w:spacing w:after="0" w:line="360" w:lineRule="auto"/>
        <w:ind w:left="993" w:right="-140" w:firstLine="720"/>
        <w:contextualSpacing/>
        <w:jc w:val="center"/>
        <w:rPr>
          <w:rFonts w:ascii="Times New Roman" w:eastAsia="Times" w:hAnsi="Times New Roman" w:cs="Times New Roman"/>
          <w:b/>
          <w:color w:val="000000" w:themeColor="text1"/>
          <w:sz w:val="28"/>
          <w:szCs w:val="28"/>
          <w:lang w:eastAsia="ru-RU"/>
        </w:rPr>
      </w:pPr>
      <w:r w:rsidRPr="00A31EA2">
        <w:rPr>
          <w:rFonts w:ascii="Times New Roman" w:eastAsia="Times" w:hAnsi="Times New Roman" w:cs="Times New Roman"/>
          <w:b/>
          <w:color w:val="000000" w:themeColor="text1"/>
          <w:sz w:val="28"/>
          <w:szCs w:val="28"/>
          <w:lang w:eastAsia="ru-RU"/>
        </w:rPr>
        <w:t>Д И С С Е Р Т А Ц И Я</w:t>
      </w:r>
    </w:p>
    <w:p w14:paraId="59BCEAAA" w14:textId="77777777" w:rsidR="001153D6" w:rsidRPr="00A31EA2" w:rsidRDefault="001153D6" w:rsidP="00C06C67">
      <w:pPr>
        <w:spacing w:after="0" w:line="360" w:lineRule="auto"/>
        <w:ind w:left="993" w:right="-140" w:firstLine="720"/>
        <w:contextualSpacing/>
        <w:jc w:val="center"/>
        <w:rPr>
          <w:rFonts w:ascii="Times New Roman" w:eastAsia="Times" w:hAnsi="Times New Roman" w:cs="Times New Roman"/>
          <w:b/>
          <w:color w:val="000000" w:themeColor="text1"/>
          <w:sz w:val="28"/>
          <w:szCs w:val="28"/>
          <w:lang w:val="uz-Cyrl-UZ" w:eastAsia="ru-RU"/>
        </w:rPr>
      </w:pPr>
    </w:p>
    <w:p w14:paraId="3F835A9E" w14:textId="77777777" w:rsidR="001153D6" w:rsidRPr="00A31EA2" w:rsidRDefault="001153D6" w:rsidP="00C06C67">
      <w:pPr>
        <w:spacing w:after="0" w:line="360" w:lineRule="auto"/>
        <w:ind w:left="993" w:right="-140" w:firstLine="720"/>
        <w:contextualSpacing/>
        <w:jc w:val="center"/>
        <w:rPr>
          <w:rFonts w:ascii="Times New Roman" w:eastAsia="Times" w:hAnsi="Times New Roman" w:cs="Times New Roman"/>
          <w:b/>
          <w:color w:val="000000" w:themeColor="text1"/>
          <w:sz w:val="28"/>
          <w:szCs w:val="28"/>
          <w:lang w:val="uz-Cyrl-UZ" w:eastAsia="ru-RU"/>
        </w:rPr>
      </w:pPr>
    </w:p>
    <w:p w14:paraId="2D383797" w14:textId="77777777" w:rsidR="001153D6" w:rsidRPr="00A31EA2" w:rsidRDefault="001153D6" w:rsidP="00C06C67">
      <w:pPr>
        <w:spacing w:after="0" w:line="360" w:lineRule="auto"/>
        <w:ind w:left="993" w:right="-140" w:firstLine="720"/>
        <w:contextualSpacing/>
        <w:jc w:val="center"/>
        <w:rPr>
          <w:rFonts w:ascii="Times New Roman" w:eastAsia="Times" w:hAnsi="Times New Roman" w:cs="Times New Roman"/>
          <w:b/>
          <w:color w:val="000000" w:themeColor="text1"/>
          <w:sz w:val="28"/>
          <w:szCs w:val="28"/>
          <w:lang w:val="uz-Cyrl-UZ" w:eastAsia="ru-RU"/>
        </w:rPr>
      </w:pPr>
    </w:p>
    <w:p w14:paraId="60B96DAD" w14:textId="77777777" w:rsidR="001153D6" w:rsidRPr="00A31EA2" w:rsidRDefault="001153D6" w:rsidP="00C06C67">
      <w:pPr>
        <w:spacing w:after="0" w:line="360" w:lineRule="auto"/>
        <w:ind w:left="993" w:right="-140" w:firstLine="720"/>
        <w:contextualSpacing/>
        <w:jc w:val="right"/>
        <w:rPr>
          <w:rFonts w:ascii="Times New Roman" w:eastAsia="Times" w:hAnsi="Times New Roman" w:cs="Times New Roman"/>
          <w:b/>
          <w:color w:val="000000" w:themeColor="text1"/>
          <w:sz w:val="28"/>
          <w:szCs w:val="28"/>
          <w:lang w:eastAsia="ru-RU"/>
        </w:rPr>
      </w:pPr>
      <w:r w:rsidRPr="00A31EA2">
        <w:rPr>
          <w:rFonts w:ascii="Times New Roman" w:eastAsia="Times" w:hAnsi="Times New Roman" w:cs="Times New Roman"/>
          <w:b/>
          <w:color w:val="000000" w:themeColor="text1"/>
          <w:sz w:val="28"/>
          <w:szCs w:val="28"/>
          <w:lang w:eastAsia="ru-RU"/>
        </w:rPr>
        <w:t>Илмий маслаҳатчи: педагогика фанлари доктори, профессор А.</w:t>
      </w:r>
      <w:r w:rsidRPr="00A31EA2">
        <w:rPr>
          <w:rFonts w:ascii="Times New Roman" w:eastAsia="Times" w:hAnsi="Times New Roman" w:cs="Times New Roman"/>
          <w:b/>
          <w:color w:val="000000" w:themeColor="text1"/>
          <w:sz w:val="28"/>
          <w:szCs w:val="28"/>
          <w:lang w:val="uz-Cyrl-UZ" w:eastAsia="ru-RU"/>
        </w:rPr>
        <w:t>Мусурманова</w:t>
      </w:r>
    </w:p>
    <w:p w14:paraId="44B16D2C" w14:textId="77777777" w:rsidR="001153D6" w:rsidRPr="00A31EA2" w:rsidRDefault="001153D6" w:rsidP="00C06C67">
      <w:pPr>
        <w:spacing w:after="0" w:line="360" w:lineRule="auto"/>
        <w:ind w:left="720" w:firstLine="720"/>
        <w:contextualSpacing/>
        <w:rPr>
          <w:rFonts w:ascii="Times New Roman" w:eastAsia="Times New Roman" w:hAnsi="Times New Roman" w:cs="Times New Roman"/>
          <w:color w:val="000000" w:themeColor="text1"/>
          <w:sz w:val="28"/>
          <w:szCs w:val="28"/>
          <w:lang w:val="uz-Cyrl-UZ" w:eastAsia="ru-RU"/>
        </w:rPr>
      </w:pPr>
    </w:p>
    <w:p w14:paraId="65B61D54" w14:textId="77777777" w:rsidR="001153D6" w:rsidRPr="00A31EA2" w:rsidRDefault="001153D6" w:rsidP="00C06C67">
      <w:pPr>
        <w:spacing w:after="0" w:line="360" w:lineRule="auto"/>
        <w:ind w:left="720" w:firstLine="720"/>
        <w:contextualSpacing/>
        <w:jc w:val="center"/>
        <w:rPr>
          <w:rFonts w:ascii="Times New Roman" w:eastAsia="Times New Roman" w:hAnsi="Times New Roman" w:cs="Times New Roman"/>
          <w:b/>
          <w:color w:val="000000" w:themeColor="text1"/>
          <w:sz w:val="28"/>
          <w:szCs w:val="28"/>
          <w:lang w:val="uz-Cyrl-UZ" w:eastAsia="ru-RU"/>
        </w:rPr>
      </w:pPr>
    </w:p>
    <w:p w14:paraId="16901262" w14:textId="77777777" w:rsidR="00264F91" w:rsidRPr="00A31EA2" w:rsidRDefault="00264F91" w:rsidP="00C06C67">
      <w:pPr>
        <w:spacing w:after="0" w:line="360" w:lineRule="auto"/>
        <w:ind w:left="720" w:firstLine="720"/>
        <w:contextualSpacing/>
        <w:jc w:val="center"/>
        <w:rPr>
          <w:rFonts w:ascii="Times New Roman" w:eastAsia="Times New Roman" w:hAnsi="Times New Roman" w:cs="Times New Roman"/>
          <w:b/>
          <w:color w:val="000000" w:themeColor="text1"/>
          <w:sz w:val="28"/>
          <w:szCs w:val="28"/>
          <w:lang w:val="uz-Cyrl-UZ" w:eastAsia="ru-RU"/>
        </w:rPr>
      </w:pPr>
    </w:p>
    <w:p w14:paraId="301DFE89" w14:textId="77777777" w:rsidR="00264F91" w:rsidRPr="00A31EA2" w:rsidRDefault="00264F91" w:rsidP="00C06C67">
      <w:pPr>
        <w:spacing w:after="0" w:line="360" w:lineRule="auto"/>
        <w:ind w:left="720" w:firstLine="720"/>
        <w:contextualSpacing/>
        <w:jc w:val="center"/>
        <w:rPr>
          <w:rFonts w:ascii="Times New Roman" w:eastAsia="Times New Roman" w:hAnsi="Times New Roman" w:cs="Times New Roman"/>
          <w:b/>
          <w:color w:val="000000" w:themeColor="text1"/>
          <w:sz w:val="28"/>
          <w:szCs w:val="28"/>
          <w:lang w:val="uz-Cyrl-UZ" w:eastAsia="ru-RU"/>
        </w:rPr>
      </w:pPr>
    </w:p>
    <w:p w14:paraId="09BAABCF" w14:textId="77777777" w:rsidR="00B876B2" w:rsidRPr="00A31EA2" w:rsidRDefault="001153D6" w:rsidP="00C06C67">
      <w:pPr>
        <w:spacing w:after="0" w:line="360" w:lineRule="auto"/>
        <w:ind w:left="720" w:firstLine="720"/>
        <w:contextualSpacing/>
        <w:jc w:val="center"/>
        <w:rPr>
          <w:rFonts w:ascii="Times New Roman" w:eastAsia="Times New Roman" w:hAnsi="Times New Roman" w:cs="Times New Roman"/>
          <w:b/>
          <w:color w:val="000000" w:themeColor="text1"/>
          <w:sz w:val="28"/>
          <w:szCs w:val="28"/>
          <w:lang w:val="uz-Cyrl-UZ" w:eastAsia="ru-RU"/>
        </w:rPr>
      </w:pPr>
      <w:r w:rsidRPr="00A31EA2">
        <w:rPr>
          <w:rFonts w:ascii="Times New Roman" w:eastAsia="Times New Roman" w:hAnsi="Times New Roman" w:cs="Times New Roman"/>
          <w:b/>
          <w:color w:val="000000" w:themeColor="text1"/>
          <w:sz w:val="28"/>
          <w:szCs w:val="28"/>
          <w:lang w:val="uz-Cyrl-UZ" w:eastAsia="ru-RU"/>
        </w:rPr>
        <w:t xml:space="preserve">Тошкент </w:t>
      </w:r>
      <w:r w:rsidR="00DE0DE5" w:rsidRPr="00A31EA2">
        <w:rPr>
          <w:rFonts w:ascii="Times New Roman" w:eastAsia="Times New Roman" w:hAnsi="Times New Roman" w:cs="Times New Roman"/>
          <w:b/>
          <w:color w:val="000000" w:themeColor="text1"/>
          <w:sz w:val="28"/>
          <w:szCs w:val="28"/>
          <w:lang w:val="uz-Cyrl-UZ" w:eastAsia="ru-RU"/>
        </w:rPr>
        <w:t>-</w:t>
      </w:r>
      <w:r w:rsidRPr="00A31EA2">
        <w:rPr>
          <w:rFonts w:ascii="Times New Roman" w:eastAsia="Times New Roman" w:hAnsi="Times New Roman" w:cs="Times New Roman"/>
          <w:b/>
          <w:color w:val="000000" w:themeColor="text1"/>
          <w:sz w:val="28"/>
          <w:szCs w:val="28"/>
          <w:lang w:val="uz-Cyrl-UZ" w:eastAsia="ru-RU"/>
        </w:rPr>
        <w:t>2</w:t>
      </w:r>
      <w:r w:rsidR="00DE0DE5" w:rsidRPr="00A31EA2">
        <w:rPr>
          <w:rFonts w:ascii="Times New Roman" w:eastAsia="Times New Roman" w:hAnsi="Times New Roman" w:cs="Times New Roman"/>
          <w:b/>
          <w:color w:val="000000" w:themeColor="text1"/>
          <w:sz w:val="28"/>
          <w:szCs w:val="28"/>
          <w:lang w:val="uz-Cyrl-UZ" w:eastAsia="ru-RU"/>
        </w:rPr>
        <w:t>024</w:t>
      </w:r>
      <w:r w:rsidR="00B876B2" w:rsidRPr="00A31EA2">
        <w:rPr>
          <w:rFonts w:ascii="Times New Roman" w:eastAsia="Times New Roman" w:hAnsi="Times New Roman" w:cs="Times New Roman"/>
          <w:b/>
          <w:color w:val="000000" w:themeColor="text1"/>
          <w:sz w:val="28"/>
          <w:szCs w:val="28"/>
          <w:lang w:val="uz-Cyrl-UZ" w:eastAsia="ru-RU"/>
        </w:rPr>
        <w:br w:type="page"/>
      </w:r>
    </w:p>
    <w:tbl>
      <w:tblPr>
        <w:tblStyle w:val="af3"/>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
        <w:gridCol w:w="7371"/>
        <w:gridCol w:w="636"/>
      </w:tblGrid>
      <w:tr w:rsidR="005B1FCA" w:rsidRPr="00A31EA2" w14:paraId="7FD605B8" w14:textId="77777777" w:rsidTr="005B1FCA">
        <w:tc>
          <w:tcPr>
            <w:tcW w:w="1417" w:type="dxa"/>
          </w:tcPr>
          <w:p w14:paraId="595DD61A" w14:textId="77777777" w:rsidR="004B7103" w:rsidRPr="00A31EA2" w:rsidRDefault="004B7103" w:rsidP="00C06C67">
            <w:pPr>
              <w:spacing w:line="360" w:lineRule="auto"/>
              <w:ind w:firstLine="720"/>
              <w:contextualSpacing/>
              <w:rPr>
                <w:rFonts w:ascii="Times New Roman" w:eastAsia="Times New Roman" w:hAnsi="Times New Roman" w:cs="Times New Roman"/>
                <w:b/>
                <w:color w:val="000000" w:themeColor="text1"/>
                <w:sz w:val="28"/>
                <w:szCs w:val="28"/>
                <w:lang w:val="uz-Cyrl-UZ" w:eastAsia="ru-RU"/>
              </w:rPr>
            </w:pPr>
          </w:p>
        </w:tc>
        <w:tc>
          <w:tcPr>
            <w:tcW w:w="7066" w:type="dxa"/>
            <w:vAlign w:val="bottom"/>
          </w:tcPr>
          <w:p w14:paraId="7FEB7C3B" w14:textId="77777777" w:rsidR="004B7103" w:rsidRPr="00A31EA2" w:rsidRDefault="004B7103" w:rsidP="004B7103">
            <w:pPr>
              <w:spacing w:line="360" w:lineRule="auto"/>
              <w:contextualSpacing/>
              <w:jc w:val="center"/>
              <w:rPr>
                <w:rFonts w:ascii="Times New Roman" w:eastAsia="Times New Roman" w:hAnsi="Times New Roman" w:cs="Times New Roman"/>
                <w:b/>
                <w:color w:val="000000" w:themeColor="text1"/>
                <w:sz w:val="28"/>
                <w:szCs w:val="28"/>
                <w:lang w:val="uz-Cyrl-UZ" w:eastAsia="ru-RU"/>
              </w:rPr>
            </w:pPr>
            <w:r w:rsidRPr="00A31EA2">
              <w:rPr>
                <w:rFonts w:ascii="Times New Roman" w:eastAsia="Times New Roman" w:hAnsi="Times New Roman" w:cs="Times New Roman"/>
                <w:b/>
                <w:color w:val="000000" w:themeColor="text1"/>
                <w:sz w:val="28"/>
                <w:szCs w:val="28"/>
                <w:lang w:val="uz-Cyrl-UZ" w:eastAsia="ru-RU"/>
              </w:rPr>
              <w:t>МУНДАРИЖА</w:t>
            </w:r>
          </w:p>
        </w:tc>
        <w:tc>
          <w:tcPr>
            <w:tcW w:w="445" w:type="dxa"/>
            <w:vAlign w:val="bottom"/>
          </w:tcPr>
          <w:p w14:paraId="0809ED01" w14:textId="77777777" w:rsidR="004B7103" w:rsidRPr="00A31EA2" w:rsidRDefault="004B7103" w:rsidP="00C06C67">
            <w:pPr>
              <w:spacing w:line="360" w:lineRule="auto"/>
              <w:ind w:firstLine="720"/>
              <w:contextualSpacing/>
              <w:rPr>
                <w:rFonts w:ascii="Times New Roman" w:eastAsia="Times New Roman" w:hAnsi="Times New Roman" w:cs="Times New Roman"/>
                <w:b/>
                <w:color w:val="000000" w:themeColor="text1"/>
                <w:sz w:val="28"/>
                <w:szCs w:val="28"/>
                <w:lang w:val="uz-Cyrl-UZ" w:eastAsia="ru-RU"/>
              </w:rPr>
            </w:pPr>
          </w:p>
        </w:tc>
      </w:tr>
      <w:tr w:rsidR="005B1FCA" w:rsidRPr="005B1FCA" w14:paraId="63F4E5FE" w14:textId="77777777" w:rsidTr="005B1FCA">
        <w:tc>
          <w:tcPr>
            <w:tcW w:w="1417" w:type="dxa"/>
          </w:tcPr>
          <w:p w14:paraId="50A65330" w14:textId="77777777" w:rsidR="004B7103" w:rsidRPr="00A31EA2" w:rsidRDefault="004B7103" w:rsidP="00C06C67">
            <w:pPr>
              <w:spacing w:line="360" w:lineRule="auto"/>
              <w:ind w:firstLine="720"/>
              <w:contextualSpacing/>
              <w:rPr>
                <w:rFonts w:ascii="Times New Roman" w:eastAsia="Times New Roman" w:hAnsi="Times New Roman" w:cs="Times New Roman"/>
                <w:b/>
                <w:color w:val="000000" w:themeColor="text1"/>
                <w:sz w:val="28"/>
                <w:szCs w:val="28"/>
                <w:lang w:val="uz-Cyrl-UZ" w:eastAsia="ru-RU"/>
              </w:rPr>
            </w:pPr>
          </w:p>
        </w:tc>
        <w:tc>
          <w:tcPr>
            <w:tcW w:w="7066" w:type="dxa"/>
            <w:vAlign w:val="bottom"/>
          </w:tcPr>
          <w:p w14:paraId="17D22F48" w14:textId="77777777" w:rsidR="004B7103" w:rsidRPr="00A31EA2" w:rsidRDefault="004B7103" w:rsidP="004B7103">
            <w:pPr>
              <w:spacing w:line="360" w:lineRule="auto"/>
              <w:contextualSpacing/>
              <w:rPr>
                <w:rFonts w:ascii="Times New Roman" w:eastAsia="Times New Roman" w:hAnsi="Times New Roman" w:cs="Times New Roman"/>
                <w:b/>
                <w:color w:val="000000" w:themeColor="text1"/>
                <w:sz w:val="28"/>
                <w:szCs w:val="28"/>
                <w:lang w:val="uz-Cyrl-UZ" w:eastAsia="ru-RU"/>
              </w:rPr>
            </w:pPr>
            <w:r w:rsidRPr="00A31EA2">
              <w:rPr>
                <w:rFonts w:ascii="Times New Roman" w:eastAsia="Times New Roman" w:hAnsi="Times New Roman" w:cs="Times New Roman"/>
                <w:b/>
                <w:color w:val="000000" w:themeColor="text1"/>
                <w:sz w:val="28"/>
                <w:szCs w:val="28"/>
                <w:lang w:val="uz-Cyrl-UZ" w:eastAsia="ru-RU"/>
              </w:rPr>
              <w:t>КИРИШ</w:t>
            </w:r>
            <w:r w:rsidR="005B1FCA">
              <w:rPr>
                <w:rFonts w:ascii="Times New Roman" w:eastAsia="Times New Roman" w:hAnsi="Times New Roman" w:cs="Times New Roman"/>
                <w:b/>
                <w:color w:val="000000" w:themeColor="text1"/>
                <w:sz w:val="28"/>
                <w:szCs w:val="28"/>
                <w:lang w:val="uz-Cyrl-UZ" w:eastAsia="ru-RU"/>
              </w:rPr>
              <w:t>......................................................................................</w:t>
            </w:r>
          </w:p>
        </w:tc>
        <w:tc>
          <w:tcPr>
            <w:tcW w:w="445" w:type="dxa"/>
            <w:vAlign w:val="bottom"/>
          </w:tcPr>
          <w:p w14:paraId="756CA4A3" w14:textId="77777777" w:rsidR="004B7103" w:rsidRPr="005B1FCA" w:rsidRDefault="005B1FCA" w:rsidP="005B1FCA">
            <w:pPr>
              <w:spacing w:line="360" w:lineRule="auto"/>
              <w:contextualSpacing/>
              <w:rPr>
                <w:rFonts w:ascii="Times New Roman" w:eastAsia="Times New Roman" w:hAnsi="Times New Roman" w:cs="Times New Roman"/>
                <w:bCs/>
                <w:color w:val="000000" w:themeColor="text1"/>
                <w:sz w:val="28"/>
                <w:szCs w:val="28"/>
                <w:lang w:val="uz-Cyrl-UZ" w:eastAsia="ru-RU"/>
              </w:rPr>
            </w:pPr>
            <w:r w:rsidRPr="005B1FCA">
              <w:rPr>
                <w:rFonts w:ascii="Times New Roman" w:eastAsia="Times New Roman" w:hAnsi="Times New Roman" w:cs="Times New Roman"/>
                <w:bCs/>
                <w:color w:val="000000" w:themeColor="text1"/>
                <w:sz w:val="28"/>
                <w:szCs w:val="28"/>
                <w:lang w:val="uz-Cyrl-UZ" w:eastAsia="ru-RU"/>
              </w:rPr>
              <w:t>4</w:t>
            </w:r>
          </w:p>
        </w:tc>
      </w:tr>
      <w:tr w:rsidR="005B1FCA" w:rsidRPr="005B1FCA" w14:paraId="4324EB34" w14:textId="77777777" w:rsidTr="005B1FCA">
        <w:tc>
          <w:tcPr>
            <w:tcW w:w="1417" w:type="dxa"/>
          </w:tcPr>
          <w:p w14:paraId="452826F3" w14:textId="77777777" w:rsidR="004B7103" w:rsidRPr="00A31EA2" w:rsidRDefault="004B7103" w:rsidP="00C06C67">
            <w:pPr>
              <w:spacing w:line="360" w:lineRule="auto"/>
              <w:contextualSpacing/>
              <w:rPr>
                <w:rFonts w:ascii="Times New Roman" w:eastAsia="Times New Roman" w:hAnsi="Times New Roman" w:cs="Times New Roman"/>
                <w:b/>
                <w:color w:val="000000" w:themeColor="text1"/>
                <w:sz w:val="28"/>
                <w:szCs w:val="28"/>
                <w:lang w:val="uz-Cyrl-UZ" w:eastAsia="ru-RU"/>
              </w:rPr>
            </w:pPr>
            <w:r w:rsidRPr="00A31EA2">
              <w:rPr>
                <w:rFonts w:ascii="Times New Roman" w:eastAsia="Times New Roman" w:hAnsi="Times New Roman" w:cs="Times New Roman"/>
                <w:b/>
                <w:color w:val="000000" w:themeColor="text1"/>
                <w:sz w:val="28"/>
                <w:szCs w:val="28"/>
                <w:lang w:val="uz-Cyrl-UZ" w:eastAsia="ru-RU"/>
              </w:rPr>
              <w:t>I БОБ.</w:t>
            </w:r>
          </w:p>
        </w:tc>
        <w:tc>
          <w:tcPr>
            <w:tcW w:w="7066" w:type="dxa"/>
            <w:vAlign w:val="bottom"/>
          </w:tcPr>
          <w:p w14:paraId="306B24C6" w14:textId="40B4CF12" w:rsidR="004B7103" w:rsidRPr="00A31EA2" w:rsidRDefault="004B7103" w:rsidP="004B7103">
            <w:pPr>
              <w:spacing w:line="360" w:lineRule="auto"/>
              <w:ind w:firstLine="36"/>
              <w:contextualSpacing/>
              <w:rPr>
                <w:rFonts w:ascii="Times New Roman" w:eastAsia="Times New Roman" w:hAnsi="Times New Roman" w:cs="Times New Roman"/>
                <w:b/>
                <w:color w:val="000000" w:themeColor="text1"/>
                <w:sz w:val="28"/>
                <w:szCs w:val="28"/>
                <w:lang w:val="uz-Cyrl-UZ" w:eastAsia="ru-RU"/>
              </w:rPr>
            </w:pPr>
            <w:r w:rsidRPr="00A31EA2">
              <w:rPr>
                <w:rFonts w:ascii="Times New Roman" w:eastAsia="Times New Roman" w:hAnsi="Times New Roman" w:cs="Times New Roman"/>
                <w:b/>
                <w:color w:val="000000" w:themeColor="text1"/>
                <w:sz w:val="28"/>
                <w:szCs w:val="28"/>
                <w:lang w:val="uz-Cyrl-UZ" w:eastAsia="ru-RU"/>
              </w:rPr>
              <w:t xml:space="preserve">ИҚТИДОРЛИ ЎҚУВЧИЛАР </w:t>
            </w:r>
            <w:r w:rsidR="00BC31FD">
              <w:rPr>
                <w:rFonts w:ascii="Times New Roman" w:eastAsia="Times New Roman" w:hAnsi="Times New Roman" w:cs="Times New Roman"/>
                <w:b/>
                <w:color w:val="000000" w:themeColor="text1"/>
                <w:sz w:val="28"/>
                <w:szCs w:val="28"/>
                <w:lang w:val="uz-Cyrl-UZ" w:eastAsia="ru-RU"/>
              </w:rPr>
              <w:t>ТАРБИЯСИ ВА ИЖОДКОРЛИГИ</w:t>
            </w:r>
            <w:r w:rsidRPr="00A31EA2">
              <w:rPr>
                <w:rFonts w:ascii="Times New Roman" w:eastAsia="Times New Roman" w:hAnsi="Times New Roman" w:cs="Times New Roman"/>
                <w:b/>
                <w:color w:val="000000" w:themeColor="text1"/>
                <w:sz w:val="28"/>
                <w:szCs w:val="28"/>
                <w:lang w:val="uz-Cyrl-UZ" w:eastAsia="ru-RU"/>
              </w:rPr>
              <w:t>НИ РИВОЖЛАНТИРИШНИНГ ИЛМИЙ НАЗАРИЙ</w:t>
            </w:r>
            <w:r w:rsidRPr="004B7103">
              <w:rPr>
                <w:rFonts w:ascii="Times New Roman" w:eastAsia="Times New Roman" w:hAnsi="Times New Roman" w:cs="Times New Roman"/>
                <w:b/>
                <w:color w:val="000000" w:themeColor="text1"/>
                <w:sz w:val="28"/>
                <w:szCs w:val="28"/>
                <w:lang w:val="uz-Cyrl-UZ" w:eastAsia="ru-RU"/>
              </w:rPr>
              <w:t xml:space="preserve"> </w:t>
            </w:r>
            <w:r w:rsidRPr="00A31EA2">
              <w:rPr>
                <w:rFonts w:ascii="Times New Roman" w:eastAsia="Times New Roman" w:hAnsi="Times New Roman" w:cs="Times New Roman"/>
                <w:b/>
                <w:color w:val="000000" w:themeColor="text1"/>
                <w:sz w:val="28"/>
                <w:szCs w:val="28"/>
                <w:lang w:val="uz-Cyrl-UZ" w:eastAsia="ru-RU"/>
              </w:rPr>
              <w:t>АСОСЛАРИ</w:t>
            </w:r>
            <w:r w:rsidR="005B1FCA" w:rsidRPr="005B1FCA">
              <w:rPr>
                <w:rFonts w:ascii="Times New Roman" w:eastAsia="Times New Roman" w:hAnsi="Times New Roman" w:cs="Times New Roman"/>
                <w:b/>
                <w:color w:val="000000" w:themeColor="text1"/>
                <w:sz w:val="28"/>
                <w:szCs w:val="28"/>
                <w:lang w:val="uz-Cyrl-UZ" w:eastAsia="ru-RU"/>
              </w:rPr>
              <w:t>..........................................................................</w:t>
            </w:r>
            <w:r w:rsidR="005B1FCA">
              <w:rPr>
                <w:rFonts w:ascii="Times New Roman" w:eastAsia="Times New Roman" w:hAnsi="Times New Roman" w:cs="Times New Roman"/>
                <w:b/>
                <w:color w:val="000000" w:themeColor="text1"/>
                <w:sz w:val="28"/>
                <w:szCs w:val="28"/>
                <w:lang w:val="uz-Cyrl-UZ" w:eastAsia="ru-RU"/>
              </w:rPr>
              <w:t>.....</w:t>
            </w:r>
          </w:p>
        </w:tc>
        <w:tc>
          <w:tcPr>
            <w:tcW w:w="445" w:type="dxa"/>
            <w:vAlign w:val="bottom"/>
          </w:tcPr>
          <w:p w14:paraId="196E9A5F" w14:textId="77777777" w:rsidR="004B7103" w:rsidRPr="005B1FCA" w:rsidRDefault="005B1FCA" w:rsidP="005B1FCA">
            <w:pPr>
              <w:spacing w:line="360" w:lineRule="auto"/>
              <w:contextualSpacing/>
              <w:rPr>
                <w:rFonts w:ascii="Times New Roman" w:eastAsia="Times New Roman" w:hAnsi="Times New Roman" w:cs="Times New Roman"/>
                <w:bCs/>
                <w:color w:val="000000" w:themeColor="text1"/>
                <w:sz w:val="28"/>
                <w:szCs w:val="28"/>
                <w:lang w:val="uz-Cyrl-UZ" w:eastAsia="ru-RU"/>
              </w:rPr>
            </w:pPr>
            <w:r w:rsidRPr="005B1FCA">
              <w:rPr>
                <w:rFonts w:ascii="Times New Roman" w:eastAsia="Times New Roman" w:hAnsi="Times New Roman" w:cs="Times New Roman"/>
                <w:bCs/>
                <w:color w:val="000000" w:themeColor="text1"/>
                <w:sz w:val="28"/>
                <w:szCs w:val="28"/>
                <w:lang w:val="uz-Cyrl-UZ" w:eastAsia="ru-RU"/>
              </w:rPr>
              <w:t>16</w:t>
            </w:r>
          </w:p>
        </w:tc>
      </w:tr>
      <w:tr w:rsidR="005B1FCA" w:rsidRPr="005B1FCA" w14:paraId="6DC513A2" w14:textId="77777777" w:rsidTr="005B1FCA">
        <w:tc>
          <w:tcPr>
            <w:tcW w:w="1417" w:type="dxa"/>
          </w:tcPr>
          <w:p w14:paraId="7A6008AC" w14:textId="77777777" w:rsidR="004B7103" w:rsidRPr="00A31EA2" w:rsidRDefault="004B7103" w:rsidP="004B7103">
            <w:pPr>
              <w:spacing w:line="360" w:lineRule="auto"/>
              <w:ind w:firstLine="22"/>
              <w:contextualSpacing/>
              <w:rPr>
                <w:rFonts w:ascii="Times New Roman" w:eastAsia="Times New Roman" w:hAnsi="Times New Roman" w:cs="Times New Roman"/>
                <w:bCs/>
                <w:color w:val="000000" w:themeColor="text1"/>
                <w:sz w:val="28"/>
                <w:szCs w:val="28"/>
                <w:lang w:val="uz-Cyrl-UZ" w:eastAsia="ru-RU"/>
              </w:rPr>
            </w:pPr>
            <w:r w:rsidRPr="00A31EA2">
              <w:rPr>
                <w:rFonts w:ascii="Times New Roman" w:eastAsia="Times New Roman" w:hAnsi="Times New Roman" w:cs="Times New Roman"/>
                <w:bCs/>
                <w:color w:val="000000" w:themeColor="text1"/>
                <w:sz w:val="28"/>
                <w:szCs w:val="28"/>
                <w:lang w:val="uz-Cyrl-UZ" w:eastAsia="ru-RU"/>
              </w:rPr>
              <w:t>1.1-§</w:t>
            </w:r>
          </w:p>
        </w:tc>
        <w:tc>
          <w:tcPr>
            <w:tcW w:w="7066" w:type="dxa"/>
            <w:vAlign w:val="bottom"/>
          </w:tcPr>
          <w:p w14:paraId="5139A612" w14:textId="77777777" w:rsidR="004B7103" w:rsidRPr="00A31EA2" w:rsidRDefault="004B7103" w:rsidP="004B7103">
            <w:pPr>
              <w:spacing w:line="360" w:lineRule="auto"/>
              <w:ind w:firstLine="22"/>
              <w:contextualSpacing/>
              <w:rPr>
                <w:rFonts w:ascii="Times New Roman" w:eastAsia="Times New Roman" w:hAnsi="Times New Roman" w:cs="Times New Roman"/>
                <w:bCs/>
                <w:color w:val="000000" w:themeColor="text1"/>
                <w:sz w:val="28"/>
                <w:szCs w:val="28"/>
                <w:lang w:val="uz-Cyrl-UZ" w:eastAsia="ru-RU"/>
              </w:rPr>
            </w:pPr>
            <w:r w:rsidRPr="00A31EA2">
              <w:rPr>
                <w:rFonts w:ascii="Times New Roman" w:eastAsia="Times New Roman" w:hAnsi="Times New Roman" w:cs="Times New Roman"/>
                <w:bCs/>
                <w:color w:val="000000" w:themeColor="text1"/>
                <w:sz w:val="28"/>
                <w:szCs w:val="28"/>
                <w:lang w:val="uz-Cyrl-UZ" w:eastAsia="ru-RU"/>
              </w:rPr>
              <w:t>Ўзбекистон мактабларида ўқувчиларнинг ижодий фаолиятини ривожлантириш - педагогик муаммо сифатида.</w:t>
            </w:r>
          </w:p>
        </w:tc>
        <w:tc>
          <w:tcPr>
            <w:tcW w:w="445" w:type="dxa"/>
            <w:vAlign w:val="bottom"/>
          </w:tcPr>
          <w:p w14:paraId="2BA4D67C" w14:textId="77777777" w:rsidR="004B7103" w:rsidRPr="005B1FCA" w:rsidRDefault="005B1FCA" w:rsidP="005B1FCA">
            <w:pPr>
              <w:spacing w:line="360" w:lineRule="auto"/>
              <w:contextualSpacing/>
              <w:rPr>
                <w:rFonts w:ascii="Times New Roman" w:eastAsia="Times New Roman" w:hAnsi="Times New Roman" w:cs="Times New Roman"/>
                <w:bCs/>
                <w:color w:val="000000" w:themeColor="text1"/>
                <w:sz w:val="28"/>
                <w:szCs w:val="28"/>
                <w:lang w:val="uz-Cyrl-UZ" w:eastAsia="ru-RU"/>
              </w:rPr>
            </w:pPr>
            <w:r w:rsidRPr="005B1FCA">
              <w:rPr>
                <w:rFonts w:ascii="Times New Roman" w:eastAsia="Times New Roman" w:hAnsi="Times New Roman" w:cs="Times New Roman"/>
                <w:bCs/>
                <w:color w:val="000000" w:themeColor="text1"/>
                <w:sz w:val="28"/>
                <w:szCs w:val="28"/>
                <w:lang w:val="uz-Cyrl-UZ" w:eastAsia="ru-RU"/>
              </w:rPr>
              <w:t>16</w:t>
            </w:r>
          </w:p>
        </w:tc>
      </w:tr>
      <w:tr w:rsidR="005B1FCA" w:rsidRPr="005B1FCA" w14:paraId="1DC82F90" w14:textId="77777777" w:rsidTr="005B1FCA">
        <w:tc>
          <w:tcPr>
            <w:tcW w:w="1417" w:type="dxa"/>
          </w:tcPr>
          <w:p w14:paraId="3C8F1DB8" w14:textId="77777777" w:rsidR="004B7103" w:rsidRPr="00A31EA2" w:rsidRDefault="004B7103" w:rsidP="004B7103">
            <w:pPr>
              <w:spacing w:line="360" w:lineRule="auto"/>
              <w:ind w:firstLine="22"/>
              <w:contextualSpacing/>
              <w:rPr>
                <w:rFonts w:ascii="Times New Roman" w:eastAsia="Times New Roman" w:hAnsi="Times New Roman" w:cs="Times New Roman"/>
                <w:bCs/>
                <w:color w:val="000000" w:themeColor="text1"/>
                <w:sz w:val="28"/>
                <w:szCs w:val="28"/>
                <w:lang w:val="uz-Cyrl-UZ" w:eastAsia="ru-RU"/>
              </w:rPr>
            </w:pPr>
            <w:r w:rsidRPr="00A31EA2">
              <w:rPr>
                <w:rFonts w:ascii="Times New Roman" w:eastAsia="Times New Roman" w:hAnsi="Times New Roman" w:cs="Times New Roman"/>
                <w:bCs/>
                <w:color w:val="000000" w:themeColor="text1"/>
                <w:sz w:val="28"/>
                <w:szCs w:val="28"/>
                <w:lang w:val="uz-Cyrl-UZ" w:eastAsia="ru-RU"/>
              </w:rPr>
              <w:t>1.2-§</w:t>
            </w:r>
          </w:p>
        </w:tc>
        <w:tc>
          <w:tcPr>
            <w:tcW w:w="7066" w:type="dxa"/>
            <w:vAlign w:val="bottom"/>
          </w:tcPr>
          <w:p w14:paraId="5973FD06" w14:textId="77777777" w:rsidR="004B7103" w:rsidRPr="00A31EA2" w:rsidRDefault="004B7103" w:rsidP="004B7103">
            <w:pPr>
              <w:spacing w:line="360" w:lineRule="auto"/>
              <w:ind w:firstLine="22"/>
              <w:contextualSpacing/>
              <w:rPr>
                <w:rFonts w:ascii="Times New Roman" w:eastAsia="Times New Roman" w:hAnsi="Times New Roman" w:cs="Times New Roman"/>
                <w:bCs/>
                <w:color w:val="000000" w:themeColor="text1"/>
                <w:sz w:val="28"/>
                <w:szCs w:val="28"/>
                <w:lang w:val="uz-Cyrl-UZ" w:eastAsia="ru-RU"/>
              </w:rPr>
            </w:pPr>
            <w:r w:rsidRPr="00A31EA2">
              <w:rPr>
                <w:rFonts w:ascii="Times New Roman" w:eastAsia="Times New Roman" w:hAnsi="Times New Roman" w:cs="Times New Roman"/>
                <w:bCs/>
                <w:color w:val="000000" w:themeColor="text1"/>
                <w:sz w:val="28"/>
                <w:szCs w:val="28"/>
                <w:lang w:val="uz-Cyrl-UZ" w:eastAsia="ru-RU"/>
              </w:rPr>
              <w:t>Шахснинг қобилият ва иқтидорни ривожлантириш ҳақида шарқ алломаларининг қарашлари.</w:t>
            </w:r>
            <w:r w:rsidR="005B1FCA" w:rsidRPr="005B1FCA">
              <w:rPr>
                <w:rFonts w:ascii="Times New Roman" w:eastAsia="Times New Roman" w:hAnsi="Times New Roman" w:cs="Times New Roman"/>
                <w:bCs/>
                <w:color w:val="000000" w:themeColor="text1"/>
                <w:sz w:val="28"/>
                <w:szCs w:val="28"/>
                <w:lang w:val="uz-Cyrl-UZ" w:eastAsia="ru-RU"/>
              </w:rPr>
              <w:t>..........................</w:t>
            </w:r>
            <w:r w:rsidR="005B1FCA">
              <w:rPr>
                <w:rFonts w:ascii="Times New Roman" w:eastAsia="Times New Roman" w:hAnsi="Times New Roman" w:cs="Times New Roman"/>
                <w:bCs/>
                <w:color w:val="000000" w:themeColor="text1"/>
                <w:sz w:val="28"/>
                <w:szCs w:val="28"/>
                <w:lang w:val="uz-Cyrl-UZ" w:eastAsia="ru-RU"/>
              </w:rPr>
              <w:t>.................</w:t>
            </w:r>
          </w:p>
        </w:tc>
        <w:tc>
          <w:tcPr>
            <w:tcW w:w="445" w:type="dxa"/>
            <w:vAlign w:val="bottom"/>
          </w:tcPr>
          <w:p w14:paraId="51BEBF92" w14:textId="77777777" w:rsidR="004B7103" w:rsidRPr="005B1FCA" w:rsidRDefault="005B1FCA" w:rsidP="005B1FCA">
            <w:pPr>
              <w:spacing w:line="360" w:lineRule="auto"/>
              <w:contextualSpacing/>
              <w:rPr>
                <w:rFonts w:ascii="Times New Roman" w:eastAsia="Times New Roman" w:hAnsi="Times New Roman" w:cs="Times New Roman"/>
                <w:bCs/>
                <w:color w:val="000000" w:themeColor="text1"/>
                <w:sz w:val="28"/>
                <w:szCs w:val="28"/>
                <w:lang w:val="uz-Cyrl-UZ" w:eastAsia="ru-RU"/>
              </w:rPr>
            </w:pPr>
            <w:r w:rsidRPr="005B1FCA">
              <w:rPr>
                <w:rFonts w:ascii="Times New Roman" w:eastAsia="Times New Roman" w:hAnsi="Times New Roman" w:cs="Times New Roman"/>
                <w:bCs/>
                <w:color w:val="000000" w:themeColor="text1"/>
                <w:sz w:val="28"/>
                <w:szCs w:val="28"/>
                <w:lang w:val="uz-Cyrl-UZ" w:eastAsia="ru-RU"/>
              </w:rPr>
              <w:t>32</w:t>
            </w:r>
          </w:p>
        </w:tc>
      </w:tr>
      <w:tr w:rsidR="005B1FCA" w:rsidRPr="005B1FCA" w14:paraId="55A0C579" w14:textId="77777777" w:rsidTr="005B1FCA">
        <w:tc>
          <w:tcPr>
            <w:tcW w:w="1417" w:type="dxa"/>
          </w:tcPr>
          <w:p w14:paraId="23D573E4" w14:textId="77777777" w:rsidR="004B7103" w:rsidRPr="00A31EA2" w:rsidRDefault="004B7103" w:rsidP="004B7103">
            <w:pPr>
              <w:spacing w:line="360" w:lineRule="auto"/>
              <w:ind w:firstLine="22"/>
              <w:contextualSpacing/>
              <w:rPr>
                <w:rFonts w:ascii="Times New Roman" w:eastAsia="Times New Roman" w:hAnsi="Times New Roman" w:cs="Times New Roman"/>
                <w:bCs/>
                <w:color w:val="000000" w:themeColor="text1"/>
                <w:sz w:val="28"/>
                <w:szCs w:val="28"/>
                <w:lang w:val="uz-Cyrl-UZ" w:eastAsia="ru-RU"/>
              </w:rPr>
            </w:pPr>
            <w:r w:rsidRPr="00A31EA2">
              <w:rPr>
                <w:rFonts w:ascii="Times New Roman" w:eastAsia="Times New Roman" w:hAnsi="Times New Roman" w:cs="Times New Roman"/>
                <w:bCs/>
                <w:color w:val="000000" w:themeColor="text1"/>
                <w:sz w:val="28"/>
                <w:szCs w:val="28"/>
                <w:lang w:val="uz-Cyrl-UZ" w:eastAsia="ru-RU"/>
              </w:rPr>
              <w:t>1.3-§</w:t>
            </w:r>
          </w:p>
        </w:tc>
        <w:tc>
          <w:tcPr>
            <w:tcW w:w="7066" w:type="dxa"/>
            <w:vAlign w:val="bottom"/>
          </w:tcPr>
          <w:p w14:paraId="4ECBBDBB" w14:textId="7B529266" w:rsidR="004B7103" w:rsidRPr="00A31EA2" w:rsidRDefault="004B7103" w:rsidP="004B7103">
            <w:pPr>
              <w:spacing w:line="360" w:lineRule="auto"/>
              <w:ind w:firstLine="22"/>
              <w:contextualSpacing/>
              <w:rPr>
                <w:rFonts w:ascii="Times New Roman" w:eastAsia="Times New Roman" w:hAnsi="Times New Roman" w:cs="Times New Roman"/>
                <w:bCs/>
                <w:color w:val="000000" w:themeColor="text1"/>
                <w:sz w:val="28"/>
                <w:szCs w:val="28"/>
                <w:lang w:val="uz-Cyrl-UZ" w:eastAsia="ru-RU"/>
              </w:rPr>
            </w:pPr>
            <w:r w:rsidRPr="00A31EA2">
              <w:rPr>
                <w:rFonts w:ascii="Times New Roman" w:eastAsia="Times New Roman" w:hAnsi="Times New Roman" w:cs="Times New Roman"/>
                <w:bCs/>
                <w:color w:val="000000" w:themeColor="text1"/>
                <w:sz w:val="28"/>
                <w:szCs w:val="28"/>
                <w:lang w:val="uz-Cyrl-UZ" w:eastAsia="ru-RU"/>
              </w:rPr>
              <w:t xml:space="preserve">Иқтидорли ўқувчилар </w:t>
            </w:r>
            <w:r w:rsidR="00BC31FD">
              <w:rPr>
                <w:rFonts w:ascii="Times New Roman" w:eastAsia="Times New Roman" w:hAnsi="Times New Roman" w:cs="Times New Roman"/>
                <w:bCs/>
                <w:color w:val="000000" w:themeColor="text1"/>
                <w:sz w:val="28"/>
                <w:szCs w:val="28"/>
                <w:lang w:val="uz-Cyrl-UZ" w:eastAsia="ru-RU"/>
              </w:rPr>
              <w:t>тарбияси ва ижодкорлиги</w:t>
            </w:r>
            <w:r w:rsidRPr="00A31EA2">
              <w:rPr>
                <w:rFonts w:ascii="Times New Roman" w:eastAsia="Times New Roman" w:hAnsi="Times New Roman" w:cs="Times New Roman"/>
                <w:bCs/>
                <w:color w:val="000000" w:themeColor="text1"/>
                <w:sz w:val="28"/>
                <w:szCs w:val="28"/>
                <w:lang w:val="uz-Cyrl-UZ" w:eastAsia="ru-RU"/>
              </w:rPr>
              <w:t>ни ривожлантиришнинг педагогик-психологик хусусиятлари</w:t>
            </w:r>
            <w:r w:rsidR="005B1FCA" w:rsidRPr="005B1FCA">
              <w:rPr>
                <w:rFonts w:ascii="Times New Roman" w:eastAsia="Times New Roman" w:hAnsi="Times New Roman" w:cs="Times New Roman"/>
                <w:bCs/>
                <w:color w:val="000000" w:themeColor="text1"/>
                <w:sz w:val="28"/>
                <w:szCs w:val="28"/>
                <w:lang w:val="uz-Cyrl-UZ" w:eastAsia="ru-RU"/>
              </w:rPr>
              <w:t>..</w:t>
            </w:r>
          </w:p>
        </w:tc>
        <w:tc>
          <w:tcPr>
            <w:tcW w:w="445" w:type="dxa"/>
            <w:vAlign w:val="bottom"/>
          </w:tcPr>
          <w:p w14:paraId="793A88D8" w14:textId="77777777" w:rsidR="004B7103" w:rsidRPr="005B1FCA" w:rsidRDefault="005B1FCA" w:rsidP="005B1FCA">
            <w:pPr>
              <w:spacing w:line="360" w:lineRule="auto"/>
              <w:contextualSpacing/>
              <w:rPr>
                <w:rFonts w:ascii="Times New Roman" w:eastAsia="Times New Roman" w:hAnsi="Times New Roman" w:cs="Times New Roman"/>
                <w:bCs/>
                <w:color w:val="000000" w:themeColor="text1"/>
                <w:sz w:val="28"/>
                <w:szCs w:val="28"/>
                <w:lang w:val="uz-Cyrl-UZ" w:eastAsia="ru-RU"/>
              </w:rPr>
            </w:pPr>
            <w:r w:rsidRPr="005B1FCA">
              <w:rPr>
                <w:rFonts w:ascii="Times New Roman" w:eastAsia="Times New Roman" w:hAnsi="Times New Roman" w:cs="Times New Roman"/>
                <w:bCs/>
                <w:color w:val="000000" w:themeColor="text1"/>
                <w:sz w:val="28"/>
                <w:szCs w:val="28"/>
                <w:lang w:val="uz-Cyrl-UZ" w:eastAsia="ru-RU"/>
              </w:rPr>
              <w:t>41</w:t>
            </w:r>
          </w:p>
        </w:tc>
      </w:tr>
      <w:tr w:rsidR="005B1FCA" w:rsidRPr="005B1FCA" w14:paraId="1D448F7F" w14:textId="77777777" w:rsidTr="005B1FCA">
        <w:tc>
          <w:tcPr>
            <w:tcW w:w="1417" w:type="dxa"/>
          </w:tcPr>
          <w:p w14:paraId="13C4884E" w14:textId="77777777" w:rsidR="004B7103" w:rsidRPr="00A31EA2" w:rsidRDefault="004B7103" w:rsidP="004B7103">
            <w:pPr>
              <w:spacing w:line="360" w:lineRule="auto"/>
              <w:ind w:firstLine="22"/>
              <w:contextualSpacing/>
              <w:rPr>
                <w:rFonts w:ascii="Times New Roman" w:eastAsia="Times New Roman" w:hAnsi="Times New Roman" w:cs="Times New Roman"/>
                <w:bCs/>
                <w:color w:val="000000" w:themeColor="text1"/>
                <w:sz w:val="28"/>
                <w:szCs w:val="28"/>
                <w:lang w:val="uz-Cyrl-UZ" w:eastAsia="ru-RU"/>
              </w:rPr>
            </w:pPr>
          </w:p>
        </w:tc>
        <w:tc>
          <w:tcPr>
            <w:tcW w:w="7066" w:type="dxa"/>
            <w:vAlign w:val="bottom"/>
          </w:tcPr>
          <w:p w14:paraId="75ADC78A" w14:textId="77777777" w:rsidR="004B7103" w:rsidRPr="00A31EA2" w:rsidRDefault="004B7103" w:rsidP="004B7103">
            <w:pPr>
              <w:spacing w:line="360" w:lineRule="auto"/>
              <w:ind w:firstLine="22"/>
              <w:contextualSpacing/>
              <w:rPr>
                <w:rFonts w:ascii="Times New Roman" w:eastAsia="Times New Roman" w:hAnsi="Times New Roman" w:cs="Times New Roman"/>
                <w:bCs/>
                <w:color w:val="000000" w:themeColor="text1"/>
                <w:sz w:val="28"/>
                <w:szCs w:val="28"/>
                <w:lang w:val="uz-Cyrl-UZ" w:eastAsia="ru-RU"/>
              </w:rPr>
            </w:pPr>
            <w:r w:rsidRPr="00A31EA2">
              <w:rPr>
                <w:rFonts w:ascii="Times New Roman" w:eastAsia="Times New Roman" w:hAnsi="Times New Roman" w:cs="Times New Roman"/>
                <w:bCs/>
                <w:color w:val="000000" w:themeColor="text1"/>
                <w:sz w:val="28"/>
                <w:szCs w:val="28"/>
                <w:lang w:val="uz-Cyrl-UZ" w:eastAsia="ru-RU"/>
              </w:rPr>
              <w:t>Биринчи боб юзасидан хулоса</w:t>
            </w:r>
            <w:r w:rsidR="005B1FCA">
              <w:rPr>
                <w:rFonts w:ascii="Times New Roman" w:eastAsia="Times New Roman" w:hAnsi="Times New Roman" w:cs="Times New Roman"/>
                <w:bCs/>
                <w:color w:val="000000" w:themeColor="text1"/>
                <w:sz w:val="28"/>
                <w:szCs w:val="28"/>
                <w:lang w:val="uz-Cyrl-UZ" w:eastAsia="ru-RU"/>
              </w:rPr>
              <w:t>..................................................</w:t>
            </w:r>
          </w:p>
        </w:tc>
        <w:tc>
          <w:tcPr>
            <w:tcW w:w="445" w:type="dxa"/>
            <w:vAlign w:val="bottom"/>
          </w:tcPr>
          <w:p w14:paraId="26CCE39C" w14:textId="77777777" w:rsidR="004B7103" w:rsidRPr="005B1FCA" w:rsidRDefault="005B1FCA" w:rsidP="005B1FCA">
            <w:pPr>
              <w:spacing w:line="360" w:lineRule="auto"/>
              <w:contextualSpacing/>
              <w:rPr>
                <w:rFonts w:ascii="Times New Roman" w:eastAsia="Times New Roman" w:hAnsi="Times New Roman" w:cs="Times New Roman"/>
                <w:bCs/>
                <w:color w:val="000000" w:themeColor="text1"/>
                <w:sz w:val="28"/>
                <w:szCs w:val="28"/>
                <w:lang w:val="uz-Cyrl-UZ" w:eastAsia="ru-RU"/>
              </w:rPr>
            </w:pPr>
            <w:r w:rsidRPr="005B1FCA">
              <w:rPr>
                <w:rFonts w:ascii="Times New Roman" w:eastAsia="Times New Roman" w:hAnsi="Times New Roman" w:cs="Times New Roman"/>
                <w:bCs/>
                <w:color w:val="000000" w:themeColor="text1"/>
                <w:sz w:val="28"/>
                <w:szCs w:val="28"/>
                <w:lang w:val="uz-Cyrl-UZ" w:eastAsia="ru-RU"/>
              </w:rPr>
              <w:t>66</w:t>
            </w:r>
          </w:p>
        </w:tc>
      </w:tr>
      <w:tr w:rsidR="005B1FCA" w:rsidRPr="005B1FCA" w14:paraId="2176FE46" w14:textId="77777777" w:rsidTr="005B1FCA">
        <w:tc>
          <w:tcPr>
            <w:tcW w:w="1417" w:type="dxa"/>
          </w:tcPr>
          <w:p w14:paraId="6A41BAF9" w14:textId="77777777" w:rsidR="004B7103" w:rsidRPr="00A31EA2" w:rsidRDefault="004B7103" w:rsidP="004B7103">
            <w:pPr>
              <w:spacing w:line="360" w:lineRule="auto"/>
              <w:ind w:firstLine="22"/>
              <w:contextualSpacing/>
              <w:rPr>
                <w:rFonts w:ascii="Times New Roman" w:eastAsia="Times New Roman" w:hAnsi="Times New Roman" w:cs="Times New Roman"/>
                <w:b/>
                <w:color w:val="000000" w:themeColor="text1"/>
                <w:sz w:val="28"/>
                <w:szCs w:val="28"/>
                <w:lang w:val="en-US" w:eastAsia="ru-RU"/>
              </w:rPr>
            </w:pPr>
            <w:r w:rsidRPr="00A31EA2">
              <w:rPr>
                <w:rFonts w:ascii="Times New Roman" w:eastAsia="Times New Roman" w:hAnsi="Times New Roman" w:cs="Times New Roman"/>
                <w:b/>
                <w:color w:val="000000" w:themeColor="text1"/>
                <w:sz w:val="28"/>
                <w:szCs w:val="28"/>
                <w:lang w:val="en-US" w:eastAsia="ru-RU"/>
              </w:rPr>
              <w:t>II</w:t>
            </w:r>
            <w:r w:rsidRPr="00E560C0">
              <w:rPr>
                <w:rFonts w:ascii="Times New Roman" w:eastAsia="Times New Roman" w:hAnsi="Times New Roman" w:cs="Times New Roman"/>
                <w:b/>
                <w:color w:val="000000" w:themeColor="text1"/>
                <w:sz w:val="28"/>
                <w:szCs w:val="28"/>
                <w:lang w:eastAsia="ru-RU"/>
              </w:rPr>
              <w:t xml:space="preserve"> </w:t>
            </w:r>
            <w:r w:rsidRPr="00A31EA2">
              <w:rPr>
                <w:rFonts w:ascii="Times New Roman" w:eastAsia="Times New Roman" w:hAnsi="Times New Roman" w:cs="Times New Roman"/>
                <w:b/>
                <w:color w:val="000000" w:themeColor="text1"/>
                <w:sz w:val="28"/>
                <w:szCs w:val="28"/>
                <w:lang w:val="uz-Cyrl-UZ" w:eastAsia="ru-RU"/>
              </w:rPr>
              <w:t>БОБ.</w:t>
            </w:r>
          </w:p>
        </w:tc>
        <w:tc>
          <w:tcPr>
            <w:tcW w:w="7066" w:type="dxa"/>
            <w:vAlign w:val="bottom"/>
          </w:tcPr>
          <w:p w14:paraId="76AED95D" w14:textId="33C10C6F" w:rsidR="004B7103" w:rsidRPr="00A31EA2" w:rsidRDefault="004B7103" w:rsidP="004B7103">
            <w:pPr>
              <w:spacing w:line="360" w:lineRule="auto"/>
              <w:ind w:firstLine="22"/>
              <w:contextualSpacing/>
              <w:rPr>
                <w:rFonts w:ascii="Times New Roman" w:eastAsia="Times New Roman" w:hAnsi="Times New Roman" w:cs="Times New Roman"/>
                <w:b/>
                <w:color w:val="000000" w:themeColor="text1"/>
                <w:sz w:val="28"/>
                <w:szCs w:val="28"/>
                <w:lang w:val="uz-Cyrl-UZ" w:eastAsia="ru-RU"/>
              </w:rPr>
            </w:pPr>
            <w:r w:rsidRPr="00A31EA2">
              <w:rPr>
                <w:rFonts w:ascii="Times New Roman" w:eastAsia="Times New Roman" w:hAnsi="Times New Roman" w:cs="Times New Roman"/>
                <w:b/>
                <w:color w:val="000000" w:themeColor="text1"/>
                <w:sz w:val="28"/>
                <w:szCs w:val="28"/>
                <w:lang w:val="uz-Cyrl-UZ" w:eastAsia="ru-RU"/>
              </w:rPr>
              <w:t xml:space="preserve">ИҚТИДОРЛИ ЎҚУВЧИЛАР </w:t>
            </w:r>
            <w:r w:rsidR="00BC31FD">
              <w:rPr>
                <w:rFonts w:ascii="Times New Roman" w:eastAsia="Times New Roman" w:hAnsi="Times New Roman" w:cs="Times New Roman"/>
                <w:b/>
                <w:color w:val="000000" w:themeColor="text1"/>
                <w:sz w:val="28"/>
                <w:szCs w:val="28"/>
                <w:lang w:val="uz-Cyrl-UZ" w:eastAsia="ru-RU"/>
              </w:rPr>
              <w:t>ТАРБИЯСИ ВА ИЖОДКОРЛИГИ</w:t>
            </w:r>
            <w:r w:rsidRPr="00A31EA2">
              <w:rPr>
                <w:rFonts w:ascii="Times New Roman" w:eastAsia="Times New Roman" w:hAnsi="Times New Roman" w:cs="Times New Roman"/>
                <w:b/>
                <w:color w:val="000000" w:themeColor="text1"/>
                <w:sz w:val="28"/>
                <w:szCs w:val="28"/>
                <w:lang w:val="uz-Cyrl-UZ" w:eastAsia="ru-RU"/>
              </w:rPr>
              <w:t>НИ РИВОЖЛАНТИРИШНИНГ ПЕДАГОГИК ШАРТ ШАРОИТЛАРИ</w:t>
            </w:r>
            <w:r w:rsidR="005B1FCA" w:rsidRPr="005B1FCA">
              <w:rPr>
                <w:rFonts w:ascii="Times New Roman" w:eastAsia="Times New Roman" w:hAnsi="Times New Roman" w:cs="Times New Roman"/>
                <w:b/>
                <w:color w:val="000000" w:themeColor="text1"/>
                <w:sz w:val="28"/>
                <w:szCs w:val="28"/>
                <w:lang w:val="uz-Cyrl-UZ" w:eastAsia="ru-RU"/>
              </w:rPr>
              <w:t>........</w:t>
            </w:r>
            <w:r w:rsidR="004D6C12">
              <w:rPr>
                <w:rFonts w:ascii="Times New Roman" w:eastAsia="Times New Roman" w:hAnsi="Times New Roman" w:cs="Times New Roman"/>
                <w:b/>
                <w:color w:val="000000" w:themeColor="text1"/>
                <w:sz w:val="28"/>
                <w:szCs w:val="28"/>
                <w:lang w:val="uz-Cyrl-UZ" w:eastAsia="ru-RU"/>
              </w:rPr>
              <w:t>........................</w:t>
            </w:r>
          </w:p>
        </w:tc>
        <w:tc>
          <w:tcPr>
            <w:tcW w:w="445" w:type="dxa"/>
            <w:vAlign w:val="bottom"/>
          </w:tcPr>
          <w:p w14:paraId="2CD5CF1B" w14:textId="77777777" w:rsidR="004B7103" w:rsidRPr="005B1FCA" w:rsidRDefault="005B1FCA" w:rsidP="005B1FCA">
            <w:pPr>
              <w:spacing w:line="360" w:lineRule="auto"/>
              <w:contextualSpacing/>
              <w:rPr>
                <w:rFonts w:ascii="Times New Roman" w:eastAsia="Times New Roman" w:hAnsi="Times New Roman" w:cs="Times New Roman"/>
                <w:bCs/>
                <w:color w:val="000000" w:themeColor="text1"/>
                <w:sz w:val="28"/>
                <w:szCs w:val="28"/>
                <w:lang w:val="uz-Cyrl-UZ" w:eastAsia="ru-RU"/>
              </w:rPr>
            </w:pPr>
            <w:r w:rsidRPr="005B1FCA">
              <w:rPr>
                <w:rFonts w:ascii="Times New Roman" w:eastAsia="Times New Roman" w:hAnsi="Times New Roman" w:cs="Times New Roman"/>
                <w:bCs/>
                <w:color w:val="000000" w:themeColor="text1"/>
                <w:sz w:val="28"/>
                <w:szCs w:val="28"/>
                <w:lang w:val="uz-Cyrl-UZ" w:eastAsia="ru-RU"/>
              </w:rPr>
              <w:t>68</w:t>
            </w:r>
          </w:p>
        </w:tc>
      </w:tr>
      <w:tr w:rsidR="005B1FCA" w:rsidRPr="005B1FCA" w14:paraId="3814F635" w14:textId="77777777" w:rsidTr="005B1FCA">
        <w:tc>
          <w:tcPr>
            <w:tcW w:w="1417" w:type="dxa"/>
          </w:tcPr>
          <w:p w14:paraId="6D05977F" w14:textId="77777777" w:rsidR="004B7103" w:rsidRPr="00A31EA2" w:rsidRDefault="004B7103" w:rsidP="004B7103">
            <w:pPr>
              <w:spacing w:line="360" w:lineRule="auto"/>
              <w:ind w:firstLine="22"/>
              <w:contextualSpacing/>
              <w:rPr>
                <w:rFonts w:ascii="Times New Roman" w:eastAsia="Times New Roman" w:hAnsi="Times New Roman" w:cs="Times New Roman"/>
                <w:bCs/>
                <w:color w:val="000000" w:themeColor="text1"/>
                <w:sz w:val="28"/>
                <w:szCs w:val="28"/>
                <w:lang w:val="uz-Cyrl-UZ" w:eastAsia="ru-RU"/>
              </w:rPr>
            </w:pPr>
            <w:r w:rsidRPr="00A31EA2">
              <w:rPr>
                <w:rFonts w:ascii="Times New Roman" w:eastAsia="Times New Roman" w:hAnsi="Times New Roman" w:cs="Times New Roman"/>
                <w:bCs/>
                <w:color w:val="000000" w:themeColor="text1"/>
                <w:sz w:val="28"/>
                <w:szCs w:val="28"/>
                <w:lang w:val="uz-Cyrl-UZ" w:eastAsia="ru-RU"/>
              </w:rPr>
              <w:t>2.1-§</w:t>
            </w:r>
          </w:p>
        </w:tc>
        <w:tc>
          <w:tcPr>
            <w:tcW w:w="7066" w:type="dxa"/>
            <w:vAlign w:val="bottom"/>
          </w:tcPr>
          <w:p w14:paraId="0A91DBB3" w14:textId="42BE5A92" w:rsidR="004B7103" w:rsidRPr="00A31EA2" w:rsidRDefault="004B7103" w:rsidP="004B7103">
            <w:pPr>
              <w:spacing w:line="360" w:lineRule="auto"/>
              <w:ind w:firstLine="22"/>
              <w:contextualSpacing/>
              <w:rPr>
                <w:rFonts w:ascii="Times New Roman" w:eastAsia="Times New Roman" w:hAnsi="Times New Roman" w:cs="Times New Roman"/>
                <w:bCs/>
                <w:color w:val="000000" w:themeColor="text1"/>
                <w:sz w:val="28"/>
                <w:szCs w:val="28"/>
                <w:lang w:val="uz-Cyrl-UZ" w:eastAsia="ru-RU"/>
              </w:rPr>
            </w:pPr>
            <w:r w:rsidRPr="00A31EA2">
              <w:rPr>
                <w:rFonts w:ascii="Times New Roman" w:eastAsia="Times New Roman" w:hAnsi="Times New Roman" w:cs="Times New Roman"/>
                <w:bCs/>
                <w:color w:val="000000" w:themeColor="text1"/>
                <w:sz w:val="28"/>
                <w:szCs w:val="28"/>
                <w:lang w:val="uz-Cyrl-UZ" w:eastAsia="ru-RU"/>
              </w:rPr>
              <w:t xml:space="preserve">Ихтисослашган мактабларда иқтидорли болалар </w:t>
            </w:r>
            <w:r w:rsidR="00BC31FD">
              <w:rPr>
                <w:rFonts w:ascii="Times New Roman" w:eastAsia="Times New Roman" w:hAnsi="Times New Roman" w:cs="Times New Roman"/>
                <w:bCs/>
                <w:color w:val="000000" w:themeColor="text1"/>
                <w:sz w:val="28"/>
                <w:szCs w:val="28"/>
                <w:lang w:val="uz-Cyrl-UZ" w:eastAsia="ru-RU"/>
              </w:rPr>
              <w:t>тарбияси ва ижодкорлиги</w:t>
            </w:r>
            <w:r w:rsidRPr="00A31EA2">
              <w:rPr>
                <w:rFonts w:ascii="Times New Roman" w:eastAsia="Times New Roman" w:hAnsi="Times New Roman" w:cs="Times New Roman"/>
                <w:bCs/>
                <w:color w:val="000000" w:themeColor="text1"/>
                <w:sz w:val="28"/>
                <w:szCs w:val="28"/>
                <w:lang w:val="uz-Cyrl-UZ" w:eastAsia="ru-RU"/>
              </w:rPr>
              <w:t>ни ривожлантиришнинг бошқариш механизмида миллий таълим</w:t>
            </w:r>
            <w:r w:rsidR="005B1FCA" w:rsidRPr="005B1FCA">
              <w:rPr>
                <w:rFonts w:ascii="Times New Roman" w:eastAsia="Times New Roman" w:hAnsi="Times New Roman" w:cs="Times New Roman"/>
                <w:bCs/>
                <w:color w:val="000000" w:themeColor="text1"/>
                <w:sz w:val="28"/>
                <w:szCs w:val="28"/>
                <w:lang w:val="uz-Cyrl-UZ" w:eastAsia="ru-RU"/>
              </w:rPr>
              <w:t>....................................................</w:t>
            </w:r>
          </w:p>
        </w:tc>
        <w:tc>
          <w:tcPr>
            <w:tcW w:w="445" w:type="dxa"/>
            <w:vAlign w:val="bottom"/>
          </w:tcPr>
          <w:p w14:paraId="18A61F8C" w14:textId="77777777" w:rsidR="004B7103" w:rsidRPr="005B1FCA" w:rsidRDefault="005B1FCA" w:rsidP="005B1FCA">
            <w:pPr>
              <w:spacing w:line="360" w:lineRule="auto"/>
              <w:contextualSpacing/>
              <w:rPr>
                <w:rFonts w:ascii="Times New Roman" w:eastAsia="Times New Roman" w:hAnsi="Times New Roman" w:cs="Times New Roman"/>
                <w:bCs/>
                <w:color w:val="000000" w:themeColor="text1"/>
                <w:sz w:val="28"/>
                <w:szCs w:val="28"/>
                <w:lang w:val="uz-Cyrl-UZ" w:eastAsia="ru-RU"/>
              </w:rPr>
            </w:pPr>
            <w:r w:rsidRPr="005B1FCA">
              <w:rPr>
                <w:rFonts w:ascii="Times New Roman" w:eastAsia="Times New Roman" w:hAnsi="Times New Roman" w:cs="Times New Roman"/>
                <w:bCs/>
                <w:color w:val="000000" w:themeColor="text1"/>
                <w:sz w:val="28"/>
                <w:szCs w:val="28"/>
                <w:lang w:val="uz-Cyrl-UZ" w:eastAsia="ru-RU"/>
              </w:rPr>
              <w:t>68</w:t>
            </w:r>
          </w:p>
        </w:tc>
      </w:tr>
      <w:tr w:rsidR="005B1FCA" w:rsidRPr="005B1FCA" w14:paraId="6B1D9EE4" w14:textId="77777777" w:rsidTr="005B1FCA">
        <w:tc>
          <w:tcPr>
            <w:tcW w:w="1417" w:type="dxa"/>
          </w:tcPr>
          <w:p w14:paraId="17361983" w14:textId="77777777" w:rsidR="004B7103" w:rsidRPr="00A31EA2" w:rsidRDefault="004B7103" w:rsidP="004B7103">
            <w:pPr>
              <w:spacing w:line="360" w:lineRule="auto"/>
              <w:ind w:firstLine="22"/>
              <w:contextualSpacing/>
              <w:rPr>
                <w:rFonts w:ascii="Times New Roman" w:eastAsia="Times New Roman" w:hAnsi="Times New Roman" w:cs="Times New Roman"/>
                <w:bCs/>
                <w:color w:val="000000" w:themeColor="text1"/>
                <w:sz w:val="28"/>
                <w:szCs w:val="28"/>
                <w:lang w:val="uz-Cyrl-UZ" w:eastAsia="ru-RU"/>
              </w:rPr>
            </w:pPr>
            <w:r w:rsidRPr="00A31EA2">
              <w:rPr>
                <w:rFonts w:ascii="Times New Roman" w:eastAsia="Times New Roman" w:hAnsi="Times New Roman" w:cs="Times New Roman"/>
                <w:bCs/>
                <w:color w:val="000000" w:themeColor="text1"/>
                <w:sz w:val="28"/>
                <w:szCs w:val="28"/>
                <w:lang w:val="uz-Cyrl-UZ" w:eastAsia="ru-RU"/>
              </w:rPr>
              <w:t>2.2-§</w:t>
            </w:r>
          </w:p>
        </w:tc>
        <w:tc>
          <w:tcPr>
            <w:tcW w:w="7066" w:type="dxa"/>
            <w:vAlign w:val="bottom"/>
          </w:tcPr>
          <w:p w14:paraId="117D6A4B" w14:textId="6FDF291A" w:rsidR="004B7103" w:rsidRPr="00A31EA2" w:rsidRDefault="004B7103" w:rsidP="004D6C12">
            <w:pPr>
              <w:spacing w:line="360" w:lineRule="auto"/>
              <w:ind w:firstLine="22"/>
              <w:contextualSpacing/>
              <w:rPr>
                <w:rFonts w:ascii="Times New Roman" w:eastAsia="Times New Roman" w:hAnsi="Times New Roman" w:cs="Times New Roman"/>
                <w:bCs/>
                <w:color w:val="000000" w:themeColor="text1"/>
                <w:sz w:val="28"/>
                <w:szCs w:val="28"/>
                <w:lang w:val="uz-Cyrl-UZ" w:eastAsia="ru-RU"/>
              </w:rPr>
            </w:pPr>
            <w:r w:rsidRPr="00A31EA2">
              <w:rPr>
                <w:rFonts w:ascii="Times New Roman" w:eastAsia="Times New Roman" w:hAnsi="Times New Roman" w:cs="Times New Roman"/>
                <w:bCs/>
                <w:color w:val="000000" w:themeColor="text1"/>
                <w:sz w:val="28"/>
                <w:szCs w:val="28"/>
                <w:lang w:val="uz-Cyrl-UZ" w:eastAsia="ru-RU"/>
              </w:rPr>
              <w:t xml:space="preserve">Иқтидорли ўқувчилар </w:t>
            </w:r>
            <w:r w:rsidR="00BC31FD">
              <w:rPr>
                <w:rFonts w:ascii="Times New Roman" w:eastAsia="Times New Roman" w:hAnsi="Times New Roman" w:cs="Times New Roman"/>
                <w:bCs/>
                <w:color w:val="000000" w:themeColor="text1"/>
                <w:sz w:val="28"/>
                <w:szCs w:val="28"/>
                <w:lang w:val="uz-Cyrl-UZ" w:eastAsia="ru-RU"/>
              </w:rPr>
              <w:t>тарбияси ва ижодкорлиги</w:t>
            </w:r>
            <w:r w:rsidRPr="00A31EA2">
              <w:rPr>
                <w:rFonts w:ascii="Times New Roman" w:eastAsia="Times New Roman" w:hAnsi="Times New Roman" w:cs="Times New Roman"/>
                <w:bCs/>
                <w:color w:val="000000" w:themeColor="text1"/>
                <w:sz w:val="28"/>
                <w:szCs w:val="28"/>
                <w:lang w:val="uz-Cyrl-UZ" w:eastAsia="ru-RU"/>
              </w:rPr>
              <w:t>ни ривожлантиришнинг интеграцион ва креатив ёндашувлари.</w:t>
            </w:r>
          </w:p>
        </w:tc>
        <w:tc>
          <w:tcPr>
            <w:tcW w:w="445" w:type="dxa"/>
            <w:vAlign w:val="bottom"/>
          </w:tcPr>
          <w:p w14:paraId="13637F76" w14:textId="77777777" w:rsidR="004B7103" w:rsidRPr="005B1FCA" w:rsidRDefault="005B1FCA" w:rsidP="005B1FCA">
            <w:pPr>
              <w:spacing w:line="360" w:lineRule="auto"/>
              <w:contextualSpacing/>
              <w:rPr>
                <w:rFonts w:ascii="Times New Roman" w:eastAsia="Times New Roman" w:hAnsi="Times New Roman" w:cs="Times New Roman"/>
                <w:bCs/>
                <w:color w:val="000000" w:themeColor="text1"/>
                <w:sz w:val="28"/>
                <w:szCs w:val="28"/>
                <w:lang w:val="uz-Cyrl-UZ" w:eastAsia="ru-RU"/>
              </w:rPr>
            </w:pPr>
            <w:r w:rsidRPr="005B1FCA">
              <w:rPr>
                <w:rFonts w:ascii="Times New Roman" w:eastAsia="Times New Roman" w:hAnsi="Times New Roman" w:cs="Times New Roman"/>
                <w:bCs/>
                <w:color w:val="000000" w:themeColor="text1"/>
                <w:sz w:val="28"/>
                <w:szCs w:val="28"/>
                <w:lang w:val="uz-Cyrl-UZ" w:eastAsia="ru-RU"/>
              </w:rPr>
              <w:t>89</w:t>
            </w:r>
          </w:p>
        </w:tc>
      </w:tr>
      <w:tr w:rsidR="005B1FCA" w:rsidRPr="005B1FCA" w14:paraId="4D99DE42" w14:textId="77777777" w:rsidTr="005B1FCA">
        <w:tc>
          <w:tcPr>
            <w:tcW w:w="1417" w:type="dxa"/>
          </w:tcPr>
          <w:p w14:paraId="6A65868A" w14:textId="77777777" w:rsidR="004B7103" w:rsidRPr="00A31EA2" w:rsidRDefault="004B7103" w:rsidP="004B7103">
            <w:pPr>
              <w:spacing w:line="360" w:lineRule="auto"/>
              <w:ind w:firstLine="22"/>
              <w:contextualSpacing/>
              <w:rPr>
                <w:rFonts w:ascii="Times New Roman" w:eastAsia="Times New Roman" w:hAnsi="Times New Roman" w:cs="Times New Roman"/>
                <w:bCs/>
                <w:color w:val="000000" w:themeColor="text1"/>
                <w:sz w:val="28"/>
                <w:szCs w:val="28"/>
                <w:lang w:val="uz-Cyrl-UZ" w:eastAsia="ru-RU"/>
              </w:rPr>
            </w:pPr>
            <w:r w:rsidRPr="00A31EA2">
              <w:rPr>
                <w:rFonts w:ascii="Times New Roman" w:eastAsia="Times New Roman" w:hAnsi="Times New Roman" w:cs="Times New Roman"/>
                <w:bCs/>
                <w:color w:val="000000" w:themeColor="text1"/>
                <w:sz w:val="28"/>
                <w:szCs w:val="28"/>
                <w:lang w:val="uz-Cyrl-UZ" w:eastAsia="ru-RU"/>
              </w:rPr>
              <w:t>2.3-§</w:t>
            </w:r>
          </w:p>
        </w:tc>
        <w:tc>
          <w:tcPr>
            <w:tcW w:w="7066" w:type="dxa"/>
            <w:vAlign w:val="bottom"/>
          </w:tcPr>
          <w:p w14:paraId="53E743C2" w14:textId="77777777" w:rsidR="004B7103" w:rsidRPr="00A31EA2" w:rsidRDefault="004B7103" w:rsidP="004B7103">
            <w:pPr>
              <w:spacing w:line="360" w:lineRule="auto"/>
              <w:ind w:firstLine="22"/>
              <w:contextualSpacing/>
              <w:rPr>
                <w:rFonts w:ascii="Times New Roman" w:eastAsia="Times New Roman" w:hAnsi="Times New Roman" w:cs="Times New Roman"/>
                <w:bCs/>
                <w:color w:val="000000" w:themeColor="text1"/>
                <w:sz w:val="28"/>
                <w:szCs w:val="28"/>
                <w:lang w:val="uz-Cyrl-UZ" w:eastAsia="ru-RU"/>
              </w:rPr>
            </w:pPr>
            <w:r w:rsidRPr="00A31EA2">
              <w:rPr>
                <w:rFonts w:ascii="Times New Roman" w:eastAsia="Times New Roman" w:hAnsi="Times New Roman" w:cs="Times New Roman"/>
                <w:bCs/>
                <w:color w:val="000000" w:themeColor="text1"/>
                <w:sz w:val="28"/>
                <w:szCs w:val="28"/>
                <w:lang w:val="uz-Cyrl-UZ" w:eastAsia="ru-RU"/>
              </w:rPr>
              <w:t>Таълимий ўйинлар, интерфаол дарс воситасида ўқувчиларнинг ижодий фаолиятини шакллантириш ва бошқариш</w:t>
            </w:r>
            <w:r w:rsidR="005B1FCA" w:rsidRPr="005B1FCA">
              <w:rPr>
                <w:rFonts w:ascii="Times New Roman" w:eastAsia="Times New Roman" w:hAnsi="Times New Roman" w:cs="Times New Roman"/>
                <w:bCs/>
                <w:color w:val="000000" w:themeColor="text1"/>
                <w:sz w:val="28"/>
                <w:szCs w:val="28"/>
                <w:lang w:val="uz-Cyrl-UZ" w:eastAsia="ru-RU"/>
              </w:rPr>
              <w:t>.......................................................................</w:t>
            </w:r>
            <w:r w:rsidR="005B1FCA">
              <w:rPr>
                <w:rFonts w:ascii="Times New Roman" w:eastAsia="Times New Roman" w:hAnsi="Times New Roman" w:cs="Times New Roman"/>
                <w:bCs/>
                <w:color w:val="000000" w:themeColor="text1"/>
                <w:sz w:val="28"/>
                <w:szCs w:val="28"/>
                <w:lang w:val="uz-Cyrl-UZ" w:eastAsia="ru-RU"/>
              </w:rPr>
              <w:t>..</w:t>
            </w:r>
            <w:r w:rsidR="005B1FCA" w:rsidRPr="005B1FCA">
              <w:rPr>
                <w:rFonts w:ascii="Times New Roman" w:eastAsia="Times New Roman" w:hAnsi="Times New Roman" w:cs="Times New Roman"/>
                <w:bCs/>
                <w:color w:val="000000" w:themeColor="text1"/>
                <w:sz w:val="28"/>
                <w:szCs w:val="28"/>
                <w:lang w:val="uz-Cyrl-UZ" w:eastAsia="ru-RU"/>
              </w:rPr>
              <w:t>.......</w:t>
            </w:r>
            <w:r w:rsidR="005B1FCA">
              <w:rPr>
                <w:rFonts w:ascii="Times New Roman" w:eastAsia="Times New Roman" w:hAnsi="Times New Roman" w:cs="Times New Roman"/>
                <w:bCs/>
                <w:color w:val="000000" w:themeColor="text1"/>
                <w:sz w:val="28"/>
                <w:szCs w:val="28"/>
                <w:lang w:val="uz-Cyrl-UZ" w:eastAsia="ru-RU"/>
              </w:rPr>
              <w:t>....</w:t>
            </w:r>
          </w:p>
        </w:tc>
        <w:tc>
          <w:tcPr>
            <w:tcW w:w="445" w:type="dxa"/>
            <w:vAlign w:val="bottom"/>
          </w:tcPr>
          <w:p w14:paraId="6A1F4B55" w14:textId="77777777" w:rsidR="004B7103" w:rsidRPr="005B1FCA" w:rsidRDefault="005B1FCA" w:rsidP="005B1FCA">
            <w:pPr>
              <w:spacing w:line="360" w:lineRule="auto"/>
              <w:contextualSpacing/>
              <w:rPr>
                <w:rFonts w:ascii="Times New Roman" w:eastAsia="Times New Roman" w:hAnsi="Times New Roman" w:cs="Times New Roman"/>
                <w:bCs/>
                <w:color w:val="000000" w:themeColor="text1"/>
                <w:sz w:val="28"/>
                <w:szCs w:val="28"/>
                <w:lang w:val="uz-Cyrl-UZ" w:eastAsia="ru-RU"/>
              </w:rPr>
            </w:pPr>
            <w:r w:rsidRPr="005B1FCA">
              <w:rPr>
                <w:rFonts w:ascii="Times New Roman" w:eastAsia="Times New Roman" w:hAnsi="Times New Roman" w:cs="Times New Roman"/>
                <w:bCs/>
                <w:color w:val="000000" w:themeColor="text1"/>
                <w:sz w:val="28"/>
                <w:szCs w:val="28"/>
                <w:lang w:val="uz-Cyrl-UZ" w:eastAsia="ru-RU"/>
              </w:rPr>
              <w:t>113</w:t>
            </w:r>
          </w:p>
        </w:tc>
      </w:tr>
      <w:tr w:rsidR="005B1FCA" w:rsidRPr="005B1FCA" w14:paraId="2688BA22" w14:textId="77777777" w:rsidTr="005B1FCA">
        <w:tc>
          <w:tcPr>
            <w:tcW w:w="1417" w:type="dxa"/>
          </w:tcPr>
          <w:p w14:paraId="22F076C6" w14:textId="77777777" w:rsidR="004B7103" w:rsidRPr="00A31EA2" w:rsidRDefault="004B7103" w:rsidP="004B7103">
            <w:pPr>
              <w:spacing w:line="360" w:lineRule="auto"/>
              <w:ind w:firstLine="22"/>
              <w:contextualSpacing/>
              <w:rPr>
                <w:rFonts w:ascii="Times New Roman" w:eastAsia="Times New Roman" w:hAnsi="Times New Roman" w:cs="Times New Roman"/>
                <w:bCs/>
                <w:color w:val="000000" w:themeColor="text1"/>
                <w:sz w:val="28"/>
                <w:szCs w:val="28"/>
                <w:lang w:val="uz-Cyrl-UZ" w:eastAsia="ru-RU"/>
              </w:rPr>
            </w:pPr>
          </w:p>
        </w:tc>
        <w:tc>
          <w:tcPr>
            <w:tcW w:w="7066" w:type="dxa"/>
            <w:vAlign w:val="bottom"/>
          </w:tcPr>
          <w:p w14:paraId="7E0959E0" w14:textId="77777777" w:rsidR="004B7103" w:rsidRPr="00A31EA2" w:rsidRDefault="004B7103" w:rsidP="004B7103">
            <w:pPr>
              <w:spacing w:line="360" w:lineRule="auto"/>
              <w:ind w:firstLine="22"/>
              <w:contextualSpacing/>
              <w:rPr>
                <w:rFonts w:ascii="Times New Roman" w:eastAsia="Times New Roman" w:hAnsi="Times New Roman" w:cs="Times New Roman"/>
                <w:bCs/>
                <w:color w:val="000000" w:themeColor="text1"/>
                <w:sz w:val="28"/>
                <w:szCs w:val="28"/>
                <w:lang w:val="uz-Cyrl-UZ" w:eastAsia="ru-RU"/>
              </w:rPr>
            </w:pPr>
            <w:r w:rsidRPr="00A31EA2">
              <w:rPr>
                <w:rFonts w:ascii="Times New Roman" w:eastAsia="Times New Roman" w:hAnsi="Times New Roman" w:cs="Times New Roman"/>
                <w:bCs/>
                <w:color w:val="000000" w:themeColor="text1"/>
                <w:sz w:val="28"/>
                <w:szCs w:val="28"/>
                <w:lang w:val="uz-Cyrl-UZ" w:eastAsia="ru-RU"/>
              </w:rPr>
              <w:t>Иккинчи боб юзасидан хулоса</w:t>
            </w:r>
            <w:r w:rsidR="005B1FCA" w:rsidRPr="005B1FCA">
              <w:rPr>
                <w:rFonts w:ascii="Times New Roman" w:eastAsia="Times New Roman" w:hAnsi="Times New Roman" w:cs="Times New Roman"/>
                <w:bCs/>
                <w:color w:val="000000" w:themeColor="text1"/>
                <w:sz w:val="28"/>
                <w:szCs w:val="28"/>
                <w:lang w:val="uz-Cyrl-UZ" w:eastAsia="ru-RU"/>
              </w:rPr>
              <w:t>...............................................</w:t>
            </w:r>
            <w:r w:rsidR="005B1FCA">
              <w:rPr>
                <w:rFonts w:ascii="Times New Roman" w:eastAsia="Times New Roman" w:hAnsi="Times New Roman" w:cs="Times New Roman"/>
                <w:bCs/>
                <w:color w:val="000000" w:themeColor="text1"/>
                <w:sz w:val="28"/>
                <w:szCs w:val="28"/>
                <w:lang w:val="uz-Cyrl-UZ" w:eastAsia="ru-RU"/>
              </w:rPr>
              <w:t>..</w:t>
            </w:r>
          </w:p>
        </w:tc>
        <w:tc>
          <w:tcPr>
            <w:tcW w:w="445" w:type="dxa"/>
            <w:vAlign w:val="bottom"/>
          </w:tcPr>
          <w:p w14:paraId="47C9DF4F" w14:textId="77777777" w:rsidR="004B7103" w:rsidRPr="005B1FCA" w:rsidRDefault="005B1FCA" w:rsidP="005B1FCA">
            <w:pPr>
              <w:spacing w:line="360" w:lineRule="auto"/>
              <w:contextualSpacing/>
              <w:rPr>
                <w:rFonts w:ascii="Times New Roman" w:eastAsia="Times New Roman" w:hAnsi="Times New Roman" w:cs="Times New Roman"/>
                <w:bCs/>
                <w:color w:val="000000" w:themeColor="text1"/>
                <w:sz w:val="28"/>
                <w:szCs w:val="28"/>
                <w:lang w:val="uz-Cyrl-UZ" w:eastAsia="ru-RU"/>
              </w:rPr>
            </w:pPr>
            <w:r w:rsidRPr="005B1FCA">
              <w:rPr>
                <w:rFonts w:ascii="Times New Roman" w:eastAsia="Times New Roman" w:hAnsi="Times New Roman" w:cs="Times New Roman"/>
                <w:bCs/>
                <w:color w:val="000000" w:themeColor="text1"/>
                <w:sz w:val="28"/>
                <w:szCs w:val="28"/>
                <w:lang w:val="uz-Cyrl-UZ" w:eastAsia="ru-RU"/>
              </w:rPr>
              <w:t>150</w:t>
            </w:r>
          </w:p>
        </w:tc>
      </w:tr>
      <w:tr w:rsidR="005B1FCA" w:rsidRPr="005B1FCA" w14:paraId="03B570D6" w14:textId="77777777" w:rsidTr="005B1FCA">
        <w:tc>
          <w:tcPr>
            <w:tcW w:w="1417" w:type="dxa"/>
          </w:tcPr>
          <w:p w14:paraId="66597B6C" w14:textId="77777777" w:rsidR="004B7103" w:rsidRPr="00A31EA2" w:rsidRDefault="004B7103" w:rsidP="004B7103">
            <w:pPr>
              <w:spacing w:line="360" w:lineRule="auto"/>
              <w:ind w:firstLine="22"/>
              <w:contextualSpacing/>
              <w:rPr>
                <w:rFonts w:ascii="Times New Roman" w:eastAsia="Times New Roman" w:hAnsi="Times New Roman" w:cs="Times New Roman"/>
                <w:b/>
                <w:color w:val="000000" w:themeColor="text1"/>
                <w:sz w:val="28"/>
                <w:szCs w:val="28"/>
                <w:lang w:val="uz-Cyrl-UZ" w:eastAsia="ru-RU"/>
              </w:rPr>
            </w:pPr>
            <w:r w:rsidRPr="00A31EA2">
              <w:rPr>
                <w:rFonts w:ascii="Times New Roman" w:eastAsia="Times New Roman" w:hAnsi="Times New Roman" w:cs="Times New Roman"/>
                <w:b/>
                <w:color w:val="000000" w:themeColor="text1"/>
                <w:sz w:val="28"/>
                <w:szCs w:val="28"/>
                <w:lang w:val="uz-Cyrl-UZ" w:eastAsia="ru-RU"/>
              </w:rPr>
              <w:t>III БОБ.</w:t>
            </w:r>
          </w:p>
        </w:tc>
        <w:tc>
          <w:tcPr>
            <w:tcW w:w="7066" w:type="dxa"/>
            <w:vAlign w:val="bottom"/>
          </w:tcPr>
          <w:p w14:paraId="11E0CC9B" w14:textId="5D7B32A1" w:rsidR="004B7103" w:rsidRPr="00A31EA2" w:rsidRDefault="004B7103" w:rsidP="004B7103">
            <w:pPr>
              <w:spacing w:line="360" w:lineRule="auto"/>
              <w:ind w:firstLine="22"/>
              <w:contextualSpacing/>
              <w:rPr>
                <w:rFonts w:ascii="Times New Roman" w:eastAsia="Times New Roman" w:hAnsi="Times New Roman" w:cs="Times New Roman"/>
                <w:b/>
                <w:color w:val="000000" w:themeColor="text1"/>
                <w:sz w:val="28"/>
                <w:szCs w:val="28"/>
                <w:lang w:val="uz-Cyrl-UZ" w:eastAsia="ru-RU"/>
              </w:rPr>
            </w:pPr>
            <w:r w:rsidRPr="00A31EA2">
              <w:rPr>
                <w:rFonts w:ascii="Times New Roman" w:eastAsia="Times New Roman" w:hAnsi="Times New Roman" w:cs="Times New Roman"/>
                <w:b/>
                <w:color w:val="000000" w:themeColor="text1"/>
                <w:sz w:val="28"/>
                <w:szCs w:val="28"/>
                <w:lang w:val="uz-Cyrl-UZ" w:eastAsia="ru-RU"/>
              </w:rPr>
              <w:t xml:space="preserve">ТАЖРИБА-СИНОВ ИҚТИДОРЛИ ЎҚУВЧИЛАР </w:t>
            </w:r>
            <w:r w:rsidR="00BC31FD">
              <w:rPr>
                <w:rFonts w:ascii="Times New Roman" w:eastAsia="Times New Roman" w:hAnsi="Times New Roman" w:cs="Times New Roman"/>
                <w:b/>
                <w:color w:val="000000" w:themeColor="text1"/>
                <w:sz w:val="28"/>
                <w:szCs w:val="28"/>
                <w:lang w:val="uz-Cyrl-UZ" w:eastAsia="ru-RU"/>
              </w:rPr>
              <w:t>ТАРБИЯСИ ВА ИЖОДКОРЛИГИ</w:t>
            </w:r>
            <w:r w:rsidRPr="00A31EA2">
              <w:rPr>
                <w:rFonts w:ascii="Times New Roman" w:eastAsia="Times New Roman" w:hAnsi="Times New Roman" w:cs="Times New Roman"/>
                <w:b/>
                <w:color w:val="000000" w:themeColor="text1"/>
                <w:sz w:val="28"/>
                <w:szCs w:val="28"/>
                <w:lang w:val="uz-Cyrl-UZ" w:eastAsia="ru-RU"/>
              </w:rPr>
              <w:t>НИ РИВОЖЛАНТИРИШГА ОИД ИШЛАРИ МАЗМУНИ ВА САМАРАДОРЛИГИ</w:t>
            </w:r>
            <w:r w:rsidR="005B1FCA" w:rsidRPr="005B1FCA">
              <w:rPr>
                <w:rFonts w:ascii="Times New Roman" w:eastAsia="Times New Roman" w:hAnsi="Times New Roman" w:cs="Times New Roman"/>
                <w:b/>
                <w:color w:val="000000" w:themeColor="text1"/>
                <w:sz w:val="28"/>
                <w:szCs w:val="28"/>
                <w:lang w:val="uz-Cyrl-UZ" w:eastAsia="ru-RU"/>
              </w:rPr>
              <w:t>..............</w:t>
            </w:r>
            <w:r w:rsidR="005B1FCA">
              <w:rPr>
                <w:rFonts w:ascii="Times New Roman" w:eastAsia="Times New Roman" w:hAnsi="Times New Roman" w:cs="Times New Roman"/>
                <w:b/>
                <w:color w:val="000000" w:themeColor="text1"/>
                <w:sz w:val="28"/>
                <w:szCs w:val="28"/>
                <w:lang w:val="uz-Cyrl-UZ" w:eastAsia="ru-RU"/>
              </w:rPr>
              <w:t>.</w:t>
            </w:r>
          </w:p>
        </w:tc>
        <w:tc>
          <w:tcPr>
            <w:tcW w:w="445" w:type="dxa"/>
            <w:vAlign w:val="bottom"/>
          </w:tcPr>
          <w:p w14:paraId="78161F23" w14:textId="77777777" w:rsidR="004B7103" w:rsidRPr="005B1FCA" w:rsidRDefault="005B1FCA" w:rsidP="005B1FCA">
            <w:pPr>
              <w:spacing w:line="360" w:lineRule="auto"/>
              <w:contextualSpacing/>
              <w:rPr>
                <w:rFonts w:ascii="Times New Roman" w:eastAsia="Times New Roman" w:hAnsi="Times New Roman" w:cs="Times New Roman"/>
                <w:bCs/>
                <w:color w:val="000000" w:themeColor="text1"/>
                <w:sz w:val="28"/>
                <w:szCs w:val="28"/>
                <w:lang w:val="uz-Cyrl-UZ" w:eastAsia="ru-RU"/>
              </w:rPr>
            </w:pPr>
            <w:r w:rsidRPr="005B1FCA">
              <w:rPr>
                <w:rFonts w:ascii="Times New Roman" w:eastAsia="Times New Roman" w:hAnsi="Times New Roman" w:cs="Times New Roman"/>
                <w:bCs/>
                <w:color w:val="000000" w:themeColor="text1"/>
                <w:sz w:val="28"/>
                <w:szCs w:val="28"/>
                <w:lang w:val="uz-Cyrl-UZ" w:eastAsia="ru-RU"/>
              </w:rPr>
              <w:t>153</w:t>
            </w:r>
          </w:p>
        </w:tc>
      </w:tr>
      <w:tr w:rsidR="005B1FCA" w:rsidRPr="005B1FCA" w14:paraId="05B56CA1" w14:textId="77777777" w:rsidTr="005B1FCA">
        <w:tc>
          <w:tcPr>
            <w:tcW w:w="1417" w:type="dxa"/>
          </w:tcPr>
          <w:p w14:paraId="62B6839A" w14:textId="77777777" w:rsidR="004B7103" w:rsidRPr="00A31EA2" w:rsidRDefault="004B7103" w:rsidP="004B7103">
            <w:pPr>
              <w:spacing w:line="360" w:lineRule="auto"/>
              <w:ind w:firstLine="22"/>
              <w:contextualSpacing/>
              <w:rPr>
                <w:rFonts w:ascii="Times New Roman" w:eastAsia="Times New Roman" w:hAnsi="Times New Roman" w:cs="Times New Roman"/>
                <w:bCs/>
                <w:color w:val="000000" w:themeColor="text1"/>
                <w:sz w:val="28"/>
                <w:szCs w:val="28"/>
                <w:lang w:val="uz-Cyrl-UZ" w:eastAsia="ru-RU"/>
              </w:rPr>
            </w:pPr>
            <w:r w:rsidRPr="00A31EA2">
              <w:rPr>
                <w:rFonts w:ascii="Times New Roman" w:eastAsia="Times New Roman" w:hAnsi="Times New Roman" w:cs="Times New Roman"/>
                <w:bCs/>
                <w:color w:val="000000" w:themeColor="text1"/>
                <w:sz w:val="28"/>
                <w:szCs w:val="28"/>
                <w:lang w:val="uz-Cyrl-UZ" w:eastAsia="ru-RU"/>
              </w:rPr>
              <w:lastRenderedPageBreak/>
              <w:t>3.1-§</w:t>
            </w:r>
          </w:p>
        </w:tc>
        <w:tc>
          <w:tcPr>
            <w:tcW w:w="7066" w:type="dxa"/>
            <w:vAlign w:val="bottom"/>
          </w:tcPr>
          <w:p w14:paraId="0EE39E30" w14:textId="06BA34A1" w:rsidR="004B7103" w:rsidRPr="00A31EA2" w:rsidRDefault="004B7103" w:rsidP="004B7103">
            <w:pPr>
              <w:spacing w:line="360" w:lineRule="auto"/>
              <w:ind w:firstLine="22"/>
              <w:contextualSpacing/>
              <w:rPr>
                <w:rFonts w:ascii="Times New Roman" w:eastAsia="Times New Roman" w:hAnsi="Times New Roman" w:cs="Times New Roman"/>
                <w:bCs/>
                <w:color w:val="000000" w:themeColor="text1"/>
                <w:sz w:val="28"/>
                <w:szCs w:val="28"/>
                <w:lang w:val="uz-Cyrl-UZ" w:eastAsia="ru-RU"/>
              </w:rPr>
            </w:pPr>
            <w:r w:rsidRPr="00A31EA2">
              <w:rPr>
                <w:rFonts w:ascii="Times New Roman" w:eastAsia="Times New Roman" w:hAnsi="Times New Roman" w:cs="Times New Roman"/>
                <w:bCs/>
                <w:color w:val="000000" w:themeColor="text1"/>
                <w:sz w:val="28"/>
                <w:szCs w:val="28"/>
                <w:lang w:val="uz-Cyrl-UZ" w:eastAsia="ru-RU"/>
              </w:rPr>
              <w:t xml:space="preserve">Иқтидорли ўқувчилар </w:t>
            </w:r>
            <w:r w:rsidR="00BC31FD">
              <w:rPr>
                <w:rFonts w:ascii="Times New Roman" w:eastAsia="Times New Roman" w:hAnsi="Times New Roman" w:cs="Times New Roman"/>
                <w:bCs/>
                <w:color w:val="000000" w:themeColor="text1"/>
                <w:sz w:val="28"/>
                <w:szCs w:val="28"/>
                <w:lang w:val="uz-Cyrl-UZ" w:eastAsia="ru-RU"/>
              </w:rPr>
              <w:t>тарбияси ва ижодкорлиги</w:t>
            </w:r>
            <w:r w:rsidRPr="00A31EA2">
              <w:rPr>
                <w:rFonts w:ascii="Times New Roman" w:eastAsia="Times New Roman" w:hAnsi="Times New Roman" w:cs="Times New Roman"/>
                <w:bCs/>
                <w:color w:val="000000" w:themeColor="text1"/>
                <w:sz w:val="28"/>
                <w:szCs w:val="28"/>
                <w:lang w:val="uz-Cyrl-UZ" w:eastAsia="ru-RU"/>
              </w:rPr>
              <w:t>ни ривожлантиришнинг тажриба-синов босқичлари.</w:t>
            </w:r>
            <w:r w:rsidR="005B1FCA" w:rsidRPr="005B1FCA">
              <w:rPr>
                <w:rFonts w:ascii="Times New Roman" w:eastAsia="Times New Roman" w:hAnsi="Times New Roman" w:cs="Times New Roman"/>
                <w:bCs/>
                <w:color w:val="000000" w:themeColor="text1"/>
                <w:sz w:val="28"/>
                <w:szCs w:val="28"/>
                <w:lang w:val="uz-Cyrl-UZ" w:eastAsia="ru-RU"/>
              </w:rPr>
              <w:t>.................</w:t>
            </w:r>
            <w:r w:rsidR="005B1FCA">
              <w:rPr>
                <w:rFonts w:ascii="Times New Roman" w:eastAsia="Times New Roman" w:hAnsi="Times New Roman" w:cs="Times New Roman"/>
                <w:bCs/>
                <w:color w:val="000000" w:themeColor="text1"/>
                <w:sz w:val="28"/>
                <w:szCs w:val="28"/>
                <w:lang w:val="uz-Cyrl-UZ" w:eastAsia="ru-RU"/>
              </w:rPr>
              <w:t>.</w:t>
            </w:r>
          </w:p>
        </w:tc>
        <w:tc>
          <w:tcPr>
            <w:tcW w:w="445" w:type="dxa"/>
            <w:vAlign w:val="bottom"/>
          </w:tcPr>
          <w:p w14:paraId="4D3858D9" w14:textId="77777777" w:rsidR="004B7103" w:rsidRPr="005B1FCA" w:rsidRDefault="005B1FCA" w:rsidP="005B1FCA">
            <w:pPr>
              <w:spacing w:line="360" w:lineRule="auto"/>
              <w:contextualSpacing/>
              <w:rPr>
                <w:rFonts w:ascii="Times New Roman" w:eastAsia="Times New Roman" w:hAnsi="Times New Roman" w:cs="Times New Roman"/>
                <w:bCs/>
                <w:color w:val="000000" w:themeColor="text1"/>
                <w:sz w:val="28"/>
                <w:szCs w:val="28"/>
                <w:lang w:val="uz-Cyrl-UZ" w:eastAsia="ru-RU"/>
              </w:rPr>
            </w:pPr>
            <w:r w:rsidRPr="005B1FCA">
              <w:rPr>
                <w:rFonts w:ascii="Times New Roman" w:eastAsia="Times New Roman" w:hAnsi="Times New Roman" w:cs="Times New Roman"/>
                <w:bCs/>
                <w:color w:val="000000" w:themeColor="text1"/>
                <w:sz w:val="28"/>
                <w:szCs w:val="28"/>
                <w:lang w:val="uz-Cyrl-UZ" w:eastAsia="ru-RU"/>
              </w:rPr>
              <w:t>153</w:t>
            </w:r>
          </w:p>
        </w:tc>
      </w:tr>
      <w:tr w:rsidR="005B1FCA" w:rsidRPr="005B1FCA" w14:paraId="20D5C450" w14:textId="77777777" w:rsidTr="005B1FCA">
        <w:tc>
          <w:tcPr>
            <w:tcW w:w="1417" w:type="dxa"/>
          </w:tcPr>
          <w:p w14:paraId="1C151044" w14:textId="77777777" w:rsidR="004B7103" w:rsidRPr="00A31EA2" w:rsidRDefault="004B7103" w:rsidP="004B7103">
            <w:pPr>
              <w:spacing w:line="360" w:lineRule="auto"/>
              <w:ind w:firstLine="22"/>
              <w:contextualSpacing/>
              <w:rPr>
                <w:rFonts w:ascii="Times New Roman" w:eastAsia="Times New Roman" w:hAnsi="Times New Roman" w:cs="Times New Roman"/>
                <w:bCs/>
                <w:color w:val="000000" w:themeColor="text1"/>
                <w:sz w:val="28"/>
                <w:szCs w:val="28"/>
                <w:lang w:val="uz-Cyrl-UZ" w:eastAsia="ru-RU"/>
              </w:rPr>
            </w:pPr>
            <w:r w:rsidRPr="00A31EA2">
              <w:rPr>
                <w:rFonts w:ascii="Times New Roman" w:eastAsia="Times New Roman" w:hAnsi="Times New Roman" w:cs="Times New Roman"/>
                <w:bCs/>
                <w:color w:val="000000" w:themeColor="text1"/>
                <w:sz w:val="28"/>
                <w:szCs w:val="28"/>
                <w:lang w:val="uz-Cyrl-UZ" w:eastAsia="ru-RU"/>
              </w:rPr>
              <w:t>3.2-§</w:t>
            </w:r>
          </w:p>
        </w:tc>
        <w:tc>
          <w:tcPr>
            <w:tcW w:w="7066" w:type="dxa"/>
            <w:vAlign w:val="bottom"/>
          </w:tcPr>
          <w:p w14:paraId="6F1DC7E2" w14:textId="2E29C94C" w:rsidR="004B7103" w:rsidRPr="00A31EA2" w:rsidRDefault="004B7103" w:rsidP="004D6C12">
            <w:pPr>
              <w:spacing w:line="360" w:lineRule="auto"/>
              <w:ind w:firstLine="22"/>
              <w:contextualSpacing/>
              <w:rPr>
                <w:rFonts w:ascii="Times New Roman" w:eastAsia="Times New Roman" w:hAnsi="Times New Roman" w:cs="Times New Roman"/>
                <w:bCs/>
                <w:color w:val="000000" w:themeColor="text1"/>
                <w:sz w:val="28"/>
                <w:szCs w:val="28"/>
                <w:lang w:val="uz-Cyrl-UZ" w:eastAsia="ru-RU"/>
              </w:rPr>
            </w:pPr>
            <w:r w:rsidRPr="00A31EA2">
              <w:rPr>
                <w:rFonts w:ascii="Times New Roman" w:eastAsia="Times New Roman" w:hAnsi="Times New Roman" w:cs="Times New Roman"/>
                <w:bCs/>
                <w:color w:val="000000" w:themeColor="text1"/>
                <w:sz w:val="28"/>
                <w:szCs w:val="28"/>
                <w:lang w:val="uz-Cyrl-UZ" w:eastAsia="ru-RU"/>
              </w:rPr>
              <w:t>Тажриба-синов ишлари натижалари ва самарадарлиги</w:t>
            </w:r>
            <w:r w:rsidRPr="00A31EA2">
              <w:rPr>
                <w:rFonts w:ascii="Times New Roman" w:eastAsia="Times New Roman" w:hAnsi="Times New Roman" w:cs="Times New Roman"/>
                <w:bCs/>
                <w:color w:val="000000" w:themeColor="text1"/>
                <w:sz w:val="28"/>
                <w:szCs w:val="28"/>
                <w:lang w:eastAsia="ru-RU"/>
              </w:rPr>
              <w:t xml:space="preserve"> </w:t>
            </w:r>
            <w:r w:rsidRPr="00A31EA2">
              <w:rPr>
                <w:rFonts w:ascii="Times New Roman" w:eastAsia="Times New Roman" w:hAnsi="Times New Roman" w:cs="Times New Roman"/>
                <w:bCs/>
                <w:color w:val="000000" w:themeColor="text1"/>
                <w:sz w:val="28"/>
                <w:szCs w:val="28"/>
                <w:lang w:val="uz-Cyrl-UZ" w:eastAsia="ru-RU"/>
              </w:rPr>
              <w:t>ишлари</w:t>
            </w:r>
            <w:r w:rsidRPr="00A31EA2">
              <w:rPr>
                <w:rFonts w:ascii="Times New Roman" w:eastAsia="Times New Roman" w:hAnsi="Times New Roman" w:cs="Times New Roman"/>
                <w:bCs/>
                <w:color w:val="000000" w:themeColor="text1"/>
                <w:sz w:val="28"/>
                <w:szCs w:val="28"/>
                <w:lang w:eastAsia="ru-RU"/>
              </w:rPr>
              <w:t xml:space="preserve"> </w:t>
            </w:r>
            <w:r w:rsidRPr="00A31EA2">
              <w:rPr>
                <w:rFonts w:ascii="Times New Roman" w:eastAsia="Times New Roman" w:hAnsi="Times New Roman" w:cs="Times New Roman"/>
                <w:bCs/>
                <w:color w:val="000000" w:themeColor="text1"/>
                <w:sz w:val="28"/>
                <w:szCs w:val="28"/>
                <w:lang w:val="uz-Cyrl-UZ" w:eastAsia="ru-RU"/>
              </w:rPr>
              <w:t>мазмуни</w:t>
            </w:r>
            <w:r w:rsidR="004D6C12">
              <w:rPr>
                <w:rFonts w:ascii="Times New Roman" w:eastAsia="Times New Roman" w:hAnsi="Times New Roman" w:cs="Times New Roman"/>
                <w:bCs/>
                <w:color w:val="000000" w:themeColor="text1"/>
                <w:sz w:val="28"/>
                <w:szCs w:val="28"/>
                <w:lang w:val="uz-Cyrl-UZ" w:eastAsia="ru-RU"/>
              </w:rPr>
              <w:t>.</w:t>
            </w:r>
          </w:p>
        </w:tc>
        <w:tc>
          <w:tcPr>
            <w:tcW w:w="445" w:type="dxa"/>
            <w:vAlign w:val="bottom"/>
          </w:tcPr>
          <w:p w14:paraId="648A185E" w14:textId="77777777" w:rsidR="004B7103" w:rsidRPr="005B1FCA" w:rsidRDefault="005B1FCA" w:rsidP="005B1FCA">
            <w:pPr>
              <w:spacing w:line="360" w:lineRule="auto"/>
              <w:contextualSpacing/>
              <w:rPr>
                <w:rFonts w:ascii="Times New Roman" w:eastAsia="Times New Roman" w:hAnsi="Times New Roman" w:cs="Times New Roman"/>
                <w:bCs/>
                <w:color w:val="000000" w:themeColor="text1"/>
                <w:sz w:val="28"/>
                <w:szCs w:val="28"/>
                <w:lang w:val="uz-Cyrl-UZ" w:eastAsia="ru-RU"/>
              </w:rPr>
            </w:pPr>
            <w:r w:rsidRPr="005B1FCA">
              <w:rPr>
                <w:rFonts w:ascii="Times New Roman" w:eastAsia="Times New Roman" w:hAnsi="Times New Roman" w:cs="Times New Roman"/>
                <w:bCs/>
                <w:color w:val="000000" w:themeColor="text1"/>
                <w:sz w:val="28"/>
                <w:szCs w:val="28"/>
                <w:lang w:val="uz-Cyrl-UZ" w:eastAsia="ru-RU"/>
              </w:rPr>
              <w:t>166</w:t>
            </w:r>
          </w:p>
        </w:tc>
      </w:tr>
      <w:tr w:rsidR="005B1FCA" w:rsidRPr="005B1FCA" w14:paraId="64F740E0" w14:textId="77777777" w:rsidTr="005B1FCA">
        <w:tc>
          <w:tcPr>
            <w:tcW w:w="1417" w:type="dxa"/>
          </w:tcPr>
          <w:p w14:paraId="43D8F5B2" w14:textId="77777777" w:rsidR="004B7103" w:rsidRPr="00A31EA2" w:rsidRDefault="004B7103" w:rsidP="004B7103">
            <w:pPr>
              <w:spacing w:line="360" w:lineRule="auto"/>
              <w:ind w:firstLine="22"/>
              <w:contextualSpacing/>
              <w:rPr>
                <w:rFonts w:ascii="Times New Roman" w:eastAsia="Times New Roman" w:hAnsi="Times New Roman" w:cs="Times New Roman"/>
                <w:bCs/>
                <w:color w:val="000000" w:themeColor="text1"/>
                <w:sz w:val="28"/>
                <w:szCs w:val="28"/>
                <w:lang w:val="uz-Cyrl-UZ" w:eastAsia="ru-RU"/>
              </w:rPr>
            </w:pPr>
          </w:p>
        </w:tc>
        <w:tc>
          <w:tcPr>
            <w:tcW w:w="7066" w:type="dxa"/>
            <w:vAlign w:val="bottom"/>
          </w:tcPr>
          <w:p w14:paraId="75569630" w14:textId="607CD45A" w:rsidR="004B7103" w:rsidRPr="00A31EA2" w:rsidRDefault="004B7103" w:rsidP="004B7103">
            <w:pPr>
              <w:spacing w:line="360" w:lineRule="auto"/>
              <w:ind w:firstLine="22"/>
              <w:contextualSpacing/>
              <w:rPr>
                <w:rFonts w:ascii="Times New Roman" w:eastAsia="Times New Roman" w:hAnsi="Times New Roman" w:cs="Times New Roman"/>
                <w:bCs/>
                <w:color w:val="000000" w:themeColor="text1"/>
                <w:sz w:val="28"/>
                <w:szCs w:val="28"/>
                <w:lang w:val="uz-Cyrl-UZ" w:eastAsia="ru-RU"/>
              </w:rPr>
            </w:pPr>
            <w:r w:rsidRPr="00A31EA2">
              <w:rPr>
                <w:rFonts w:ascii="Times New Roman" w:eastAsia="Times New Roman" w:hAnsi="Times New Roman" w:cs="Times New Roman"/>
                <w:bCs/>
                <w:color w:val="000000" w:themeColor="text1"/>
                <w:sz w:val="28"/>
                <w:szCs w:val="28"/>
                <w:lang w:val="uz-Cyrl-UZ" w:eastAsia="ru-RU"/>
              </w:rPr>
              <w:t>Учинчи боб юзасидан хулоса</w:t>
            </w:r>
            <w:r w:rsidR="005B1FCA">
              <w:rPr>
                <w:rFonts w:ascii="Times New Roman" w:eastAsia="Times New Roman" w:hAnsi="Times New Roman" w:cs="Times New Roman"/>
                <w:bCs/>
                <w:color w:val="000000" w:themeColor="text1"/>
                <w:sz w:val="28"/>
                <w:szCs w:val="28"/>
                <w:lang w:val="uz-Cyrl-UZ" w:eastAsia="ru-RU"/>
              </w:rPr>
              <w:t>...................................................</w:t>
            </w:r>
          </w:p>
        </w:tc>
        <w:tc>
          <w:tcPr>
            <w:tcW w:w="445" w:type="dxa"/>
            <w:vAlign w:val="bottom"/>
          </w:tcPr>
          <w:p w14:paraId="15CC9831" w14:textId="77777777" w:rsidR="004B7103" w:rsidRPr="005B1FCA" w:rsidRDefault="005B1FCA" w:rsidP="005B1FCA">
            <w:pPr>
              <w:spacing w:line="360" w:lineRule="auto"/>
              <w:contextualSpacing/>
              <w:rPr>
                <w:rFonts w:ascii="Times New Roman" w:eastAsia="Times New Roman" w:hAnsi="Times New Roman" w:cs="Times New Roman"/>
                <w:bCs/>
                <w:color w:val="000000" w:themeColor="text1"/>
                <w:sz w:val="28"/>
                <w:szCs w:val="28"/>
                <w:lang w:val="uz-Cyrl-UZ" w:eastAsia="ru-RU"/>
              </w:rPr>
            </w:pPr>
            <w:r w:rsidRPr="005B1FCA">
              <w:rPr>
                <w:rFonts w:ascii="Times New Roman" w:eastAsia="Times New Roman" w:hAnsi="Times New Roman" w:cs="Times New Roman"/>
                <w:bCs/>
                <w:color w:val="000000" w:themeColor="text1"/>
                <w:sz w:val="28"/>
                <w:szCs w:val="28"/>
                <w:lang w:val="uz-Cyrl-UZ" w:eastAsia="ru-RU"/>
              </w:rPr>
              <w:t>180</w:t>
            </w:r>
          </w:p>
        </w:tc>
      </w:tr>
      <w:tr w:rsidR="005B1FCA" w:rsidRPr="005B1FCA" w14:paraId="6A8BC0CC" w14:textId="77777777" w:rsidTr="005B1FCA">
        <w:tc>
          <w:tcPr>
            <w:tcW w:w="1417" w:type="dxa"/>
          </w:tcPr>
          <w:p w14:paraId="7C80D09A" w14:textId="77777777" w:rsidR="004B7103" w:rsidRPr="00A31EA2" w:rsidRDefault="004B7103" w:rsidP="004B7103">
            <w:pPr>
              <w:spacing w:line="360" w:lineRule="auto"/>
              <w:ind w:firstLine="22"/>
              <w:contextualSpacing/>
              <w:rPr>
                <w:rFonts w:ascii="Times New Roman" w:eastAsia="Times New Roman" w:hAnsi="Times New Roman" w:cs="Times New Roman"/>
                <w:b/>
                <w:color w:val="000000" w:themeColor="text1"/>
                <w:sz w:val="28"/>
                <w:szCs w:val="28"/>
                <w:lang w:val="uz-Cyrl-UZ" w:eastAsia="ru-RU"/>
              </w:rPr>
            </w:pPr>
          </w:p>
        </w:tc>
        <w:tc>
          <w:tcPr>
            <w:tcW w:w="7066" w:type="dxa"/>
            <w:vAlign w:val="bottom"/>
          </w:tcPr>
          <w:p w14:paraId="74CF8E1E" w14:textId="41FF7ECF" w:rsidR="004B7103" w:rsidRPr="00A31EA2" w:rsidRDefault="004B7103" w:rsidP="004B7103">
            <w:pPr>
              <w:spacing w:line="360" w:lineRule="auto"/>
              <w:ind w:firstLine="22"/>
              <w:contextualSpacing/>
              <w:rPr>
                <w:rFonts w:ascii="Times New Roman" w:eastAsia="Times New Roman" w:hAnsi="Times New Roman" w:cs="Times New Roman"/>
                <w:b/>
                <w:color w:val="000000" w:themeColor="text1"/>
                <w:sz w:val="28"/>
                <w:szCs w:val="28"/>
                <w:lang w:val="uz-Cyrl-UZ" w:eastAsia="ru-RU"/>
              </w:rPr>
            </w:pPr>
            <w:r w:rsidRPr="00A31EA2">
              <w:rPr>
                <w:rFonts w:ascii="Times New Roman" w:eastAsia="Times New Roman" w:hAnsi="Times New Roman" w:cs="Times New Roman"/>
                <w:b/>
                <w:color w:val="000000" w:themeColor="text1"/>
                <w:sz w:val="28"/>
                <w:szCs w:val="28"/>
                <w:lang w:val="uz-Cyrl-UZ" w:eastAsia="ru-RU"/>
              </w:rPr>
              <w:t>ХУЛОСАЛАР</w:t>
            </w:r>
            <w:r w:rsidR="005B1FCA">
              <w:rPr>
                <w:rFonts w:ascii="Times New Roman" w:eastAsia="Times New Roman" w:hAnsi="Times New Roman" w:cs="Times New Roman"/>
                <w:b/>
                <w:color w:val="000000" w:themeColor="text1"/>
                <w:sz w:val="28"/>
                <w:szCs w:val="28"/>
                <w:lang w:val="uz-Cyrl-UZ" w:eastAsia="ru-RU"/>
              </w:rPr>
              <w:t>...........................................................................</w:t>
            </w:r>
          </w:p>
        </w:tc>
        <w:tc>
          <w:tcPr>
            <w:tcW w:w="445" w:type="dxa"/>
            <w:vAlign w:val="bottom"/>
          </w:tcPr>
          <w:p w14:paraId="598BFD92" w14:textId="77777777" w:rsidR="004B7103" w:rsidRPr="005B1FCA" w:rsidRDefault="005B1FCA" w:rsidP="005B1FCA">
            <w:pPr>
              <w:spacing w:line="360" w:lineRule="auto"/>
              <w:contextualSpacing/>
              <w:rPr>
                <w:rFonts w:ascii="Times New Roman" w:eastAsia="Times New Roman" w:hAnsi="Times New Roman" w:cs="Times New Roman"/>
                <w:bCs/>
                <w:color w:val="000000" w:themeColor="text1"/>
                <w:sz w:val="28"/>
                <w:szCs w:val="28"/>
                <w:lang w:val="uz-Cyrl-UZ" w:eastAsia="ru-RU"/>
              </w:rPr>
            </w:pPr>
            <w:r w:rsidRPr="005B1FCA">
              <w:rPr>
                <w:rFonts w:ascii="Times New Roman" w:eastAsia="Times New Roman" w:hAnsi="Times New Roman" w:cs="Times New Roman"/>
                <w:bCs/>
                <w:color w:val="000000" w:themeColor="text1"/>
                <w:sz w:val="28"/>
                <w:szCs w:val="28"/>
                <w:lang w:val="uz-Cyrl-UZ" w:eastAsia="ru-RU"/>
              </w:rPr>
              <w:t>183</w:t>
            </w:r>
          </w:p>
        </w:tc>
      </w:tr>
      <w:tr w:rsidR="005B1FCA" w:rsidRPr="005B1FCA" w14:paraId="4E695CD2" w14:textId="77777777" w:rsidTr="005B1FCA">
        <w:tc>
          <w:tcPr>
            <w:tcW w:w="1417" w:type="dxa"/>
          </w:tcPr>
          <w:p w14:paraId="0E704E7E" w14:textId="77777777" w:rsidR="004B7103" w:rsidRPr="00A31EA2" w:rsidRDefault="004B7103" w:rsidP="004B7103">
            <w:pPr>
              <w:spacing w:line="360" w:lineRule="auto"/>
              <w:ind w:firstLine="22"/>
              <w:contextualSpacing/>
              <w:rPr>
                <w:rFonts w:ascii="Times New Roman" w:eastAsia="Times New Roman" w:hAnsi="Times New Roman" w:cs="Times New Roman"/>
                <w:b/>
                <w:color w:val="000000" w:themeColor="text1"/>
                <w:sz w:val="28"/>
                <w:szCs w:val="28"/>
                <w:lang w:val="uz-Cyrl-UZ" w:eastAsia="ru-RU"/>
              </w:rPr>
            </w:pPr>
          </w:p>
        </w:tc>
        <w:tc>
          <w:tcPr>
            <w:tcW w:w="7066" w:type="dxa"/>
            <w:vAlign w:val="bottom"/>
          </w:tcPr>
          <w:p w14:paraId="057FFF55" w14:textId="5B127AE1" w:rsidR="004B7103" w:rsidRPr="00A31EA2" w:rsidRDefault="004B7103" w:rsidP="004B7103">
            <w:pPr>
              <w:spacing w:line="360" w:lineRule="auto"/>
              <w:ind w:firstLine="22"/>
              <w:contextualSpacing/>
              <w:rPr>
                <w:rFonts w:ascii="Times New Roman" w:eastAsia="Times New Roman" w:hAnsi="Times New Roman" w:cs="Times New Roman"/>
                <w:b/>
                <w:color w:val="000000" w:themeColor="text1"/>
                <w:sz w:val="28"/>
                <w:szCs w:val="28"/>
                <w:lang w:val="uz-Cyrl-UZ" w:eastAsia="ru-RU"/>
              </w:rPr>
            </w:pPr>
            <w:r w:rsidRPr="00A31EA2">
              <w:rPr>
                <w:rFonts w:ascii="Times New Roman" w:eastAsia="Times New Roman" w:hAnsi="Times New Roman" w:cs="Times New Roman"/>
                <w:b/>
                <w:color w:val="000000" w:themeColor="text1"/>
                <w:sz w:val="28"/>
                <w:szCs w:val="28"/>
                <w:lang w:val="uz-Cyrl-UZ" w:eastAsia="ru-RU"/>
              </w:rPr>
              <w:t>ФОЙДАЛАНИЛГАН АДАБИЁТЛАР РЎЙХАТИ</w:t>
            </w:r>
            <w:r w:rsidR="005B1FCA">
              <w:rPr>
                <w:rFonts w:ascii="Times New Roman" w:eastAsia="Times New Roman" w:hAnsi="Times New Roman" w:cs="Times New Roman"/>
                <w:b/>
                <w:color w:val="000000" w:themeColor="text1"/>
                <w:sz w:val="28"/>
                <w:szCs w:val="28"/>
                <w:lang w:val="uz-Cyrl-UZ" w:eastAsia="ru-RU"/>
              </w:rPr>
              <w:t>............</w:t>
            </w:r>
          </w:p>
        </w:tc>
        <w:tc>
          <w:tcPr>
            <w:tcW w:w="445" w:type="dxa"/>
            <w:vAlign w:val="bottom"/>
          </w:tcPr>
          <w:p w14:paraId="1A732544" w14:textId="77777777" w:rsidR="004B7103" w:rsidRPr="005B1FCA" w:rsidRDefault="005B1FCA" w:rsidP="005B1FCA">
            <w:pPr>
              <w:spacing w:line="360" w:lineRule="auto"/>
              <w:contextualSpacing/>
              <w:rPr>
                <w:rFonts w:ascii="Times New Roman" w:eastAsia="Times New Roman" w:hAnsi="Times New Roman" w:cs="Times New Roman"/>
                <w:bCs/>
                <w:color w:val="000000" w:themeColor="text1"/>
                <w:sz w:val="28"/>
                <w:szCs w:val="28"/>
                <w:lang w:val="uz-Cyrl-UZ" w:eastAsia="ru-RU"/>
              </w:rPr>
            </w:pPr>
            <w:r w:rsidRPr="005B1FCA">
              <w:rPr>
                <w:rFonts w:ascii="Times New Roman" w:eastAsia="Times New Roman" w:hAnsi="Times New Roman" w:cs="Times New Roman"/>
                <w:bCs/>
                <w:color w:val="000000" w:themeColor="text1"/>
                <w:sz w:val="28"/>
                <w:szCs w:val="28"/>
                <w:lang w:val="uz-Cyrl-UZ" w:eastAsia="ru-RU"/>
              </w:rPr>
              <w:t>187</w:t>
            </w:r>
          </w:p>
        </w:tc>
      </w:tr>
      <w:tr w:rsidR="005B1FCA" w:rsidRPr="005B1FCA" w14:paraId="366E2AE4" w14:textId="77777777" w:rsidTr="005B1FCA">
        <w:tc>
          <w:tcPr>
            <w:tcW w:w="1417" w:type="dxa"/>
          </w:tcPr>
          <w:p w14:paraId="3B1ACA31" w14:textId="77777777" w:rsidR="004B7103" w:rsidRPr="00A31EA2" w:rsidRDefault="004B7103" w:rsidP="004B7103">
            <w:pPr>
              <w:spacing w:line="360" w:lineRule="auto"/>
              <w:ind w:firstLine="22"/>
              <w:contextualSpacing/>
              <w:rPr>
                <w:rFonts w:ascii="Times New Roman" w:eastAsia="Times New Roman" w:hAnsi="Times New Roman" w:cs="Times New Roman"/>
                <w:b/>
                <w:color w:val="000000" w:themeColor="text1"/>
                <w:sz w:val="28"/>
                <w:szCs w:val="28"/>
                <w:lang w:val="uz-Cyrl-UZ" w:eastAsia="ru-RU"/>
              </w:rPr>
            </w:pPr>
          </w:p>
        </w:tc>
        <w:tc>
          <w:tcPr>
            <w:tcW w:w="7066" w:type="dxa"/>
            <w:vAlign w:val="bottom"/>
          </w:tcPr>
          <w:p w14:paraId="0DCB94D8" w14:textId="3BA1BEBD" w:rsidR="004B7103" w:rsidRPr="00A31EA2" w:rsidRDefault="004B7103" w:rsidP="004B7103">
            <w:pPr>
              <w:spacing w:line="360" w:lineRule="auto"/>
              <w:ind w:firstLine="22"/>
              <w:contextualSpacing/>
              <w:rPr>
                <w:rFonts w:ascii="Times New Roman" w:eastAsia="Times New Roman" w:hAnsi="Times New Roman" w:cs="Times New Roman"/>
                <w:b/>
                <w:color w:val="000000" w:themeColor="text1"/>
                <w:sz w:val="28"/>
                <w:szCs w:val="28"/>
                <w:lang w:val="uz-Cyrl-UZ" w:eastAsia="ru-RU"/>
              </w:rPr>
            </w:pPr>
            <w:r w:rsidRPr="00A31EA2">
              <w:rPr>
                <w:rFonts w:ascii="Times New Roman" w:eastAsia="Times New Roman" w:hAnsi="Times New Roman" w:cs="Times New Roman"/>
                <w:b/>
                <w:color w:val="000000" w:themeColor="text1"/>
                <w:sz w:val="28"/>
                <w:szCs w:val="28"/>
                <w:lang w:val="uz-Cyrl-UZ" w:eastAsia="ru-RU"/>
              </w:rPr>
              <w:t>ИЛОВАЛАР</w:t>
            </w:r>
            <w:r w:rsidR="005B1FCA">
              <w:rPr>
                <w:rFonts w:ascii="Times New Roman" w:eastAsia="Times New Roman" w:hAnsi="Times New Roman" w:cs="Times New Roman"/>
                <w:b/>
                <w:color w:val="000000" w:themeColor="text1"/>
                <w:sz w:val="28"/>
                <w:szCs w:val="28"/>
                <w:lang w:val="uz-Cyrl-UZ" w:eastAsia="ru-RU"/>
              </w:rPr>
              <w:t>..............................................................................</w:t>
            </w:r>
          </w:p>
        </w:tc>
        <w:tc>
          <w:tcPr>
            <w:tcW w:w="445" w:type="dxa"/>
            <w:vAlign w:val="bottom"/>
          </w:tcPr>
          <w:p w14:paraId="5619CA2E" w14:textId="77777777" w:rsidR="004B7103" w:rsidRPr="005B1FCA" w:rsidRDefault="005B1FCA" w:rsidP="005B1FCA">
            <w:pPr>
              <w:spacing w:line="360" w:lineRule="auto"/>
              <w:contextualSpacing/>
              <w:rPr>
                <w:rFonts w:ascii="Times New Roman" w:eastAsia="Times New Roman" w:hAnsi="Times New Roman" w:cs="Times New Roman"/>
                <w:bCs/>
                <w:color w:val="000000" w:themeColor="text1"/>
                <w:sz w:val="28"/>
                <w:szCs w:val="28"/>
                <w:lang w:val="uz-Cyrl-UZ" w:eastAsia="ru-RU"/>
              </w:rPr>
            </w:pPr>
            <w:r w:rsidRPr="005B1FCA">
              <w:rPr>
                <w:rFonts w:ascii="Times New Roman" w:eastAsia="Times New Roman" w:hAnsi="Times New Roman" w:cs="Times New Roman"/>
                <w:bCs/>
                <w:color w:val="000000" w:themeColor="text1"/>
                <w:sz w:val="28"/>
                <w:szCs w:val="28"/>
                <w:lang w:val="uz-Cyrl-UZ" w:eastAsia="ru-RU"/>
              </w:rPr>
              <w:t>203</w:t>
            </w:r>
          </w:p>
        </w:tc>
      </w:tr>
    </w:tbl>
    <w:bookmarkEnd w:id="0"/>
    <w:p w14:paraId="3B70410C" w14:textId="208AAD1D" w:rsidR="00E87725" w:rsidRPr="00A31EA2" w:rsidRDefault="004D6C12" w:rsidP="00C06C67">
      <w:pPr>
        <w:spacing w:after="0" w:line="360" w:lineRule="auto"/>
        <w:ind w:firstLine="720"/>
        <w:rPr>
          <w:rFonts w:ascii="Times New Roman" w:eastAsia="Times New Roman" w:hAnsi="Times New Roman" w:cs="Times New Roman"/>
          <w:b/>
          <w:color w:val="000000" w:themeColor="text1"/>
          <w:sz w:val="28"/>
          <w:szCs w:val="28"/>
          <w:lang w:val="uz-Cyrl-UZ" w:eastAsia="ru-RU"/>
        </w:rPr>
      </w:pPr>
      <w:r>
        <w:rPr>
          <w:rFonts w:ascii="Times New Roman" w:eastAsia="Times New Roman" w:hAnsi="Times New Roman" w:cs="Times New Roman"/>
          <w:bCs/>
          <w:noProof/>
          <w:color w:val="000000" w:themeColor="text1"/>
          <w:sz w:val="28"/>
          <w:szCs w:val="28"/>
          <w:lang w:eastAsia="ru-RU"/>
        </w:rPr>
        <mc:AlternateContent>
          <mc:Choice Requires="wps">
            <w:drawing>
              <wp:anchor distT="0" distB="0" distL="114300" distR="114300" simplePos="0" relativeHeight="251716608" behindDoc="0" locked="0" layoutInCell="1" allowOverlap="1" wp14:anchorId="124E6AC6" wp14:editId="13EF459B">
                <wp:simplePos x="0" y="0"/>
                <wp:positionH relativeFrom="column">
                  <wp:posOffset>2596515</wp:posOffset>
                </wp:positionH>
                <wp:positionV relativeFrom="paragraph">
                  <wp:posOffset>6874510</wp:posOffset>
                </wp:positionV>
                <wp:extent cx="637954" cy="244549"/>
                <wp:effectExtent l="0" t="0" r="10160" b="22225"/>
                <wp:wrapNone/>
                <wp:docPr id="1377" name="Прямоугольник 1377"/>
                <wp:cNvGraphicFramePr/>
                <a:graphic xmlns:a="http://schemas.openxmlformats.org/drawingml/2006/main">
                  <a:graphicData uri="http://schemas.microsoft.com/office/word/2010/wordprocessingShape">
                    <wps:wsp>
                      <wps:cNvSpPr/>
                      <wps:spPr>
                        <a:xfrm>
                          <a:off x="0" y="0"/>
                          <a:ext cx="637954" cy="244549"/>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82DB8B" id="Прямоугольник 1377" o:spid="_x0000_s1026" style="position:absolute;margin-left:204.45pt;margin-top:541.3pt;width:50.25pt;height:19.2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" fillcolor="white [3212]" strokecolor="white [3212]" strokeweight="1pt"/>
            </w:pict>
          </mc:Fallback>
        </mc:AlternateContent>
      </w:r>
      <w:r w:rsidR="00301A44">
        <w:rPr>
          <w:rFonts w:ascii="Times New Roman" w:eastAsia="Times New Roman" w:hAnsi="Times New Roman" w:cs="Times New Roman"/>
          <w:bCs/>
          <w:noProof/>
          <w:color w:val="000000" w:themeColor="text1"/>
          <w:sz w:val="28"/>
          <w:szCs w:val="28"/>
          <w:lang w:eastAsia="ru-RU"/>
        </w:rPr>
        <mc:AlternateContent>
          <mc:Choice Requires="wps">
            <w:drawing>
              <wp:anchor distT="0" distB="0" distL="114300" distR="114300" simplePos="0" relativeHeight="251718656" behindDoc="0" locked="0" layoutInCell="1" allowOverlap="1" wp14:anchorId="1BF2B587" wp14:editId="750AAE68">
                <wp:simplePos x="0" y="0"/>
                <wp:positionH relativeFrom="margin">
                  <wp:posOffset>2646045</wp:posOffset>
                </wp:positionH>
                <wp:positionV relativeFrom="paragraph">
                  <wp:posOffset>7356002</wp:posOffset>
                </wp:positionV>
                <wp:extent cx="637954" cy="244549"/>
                <wp:effectExtent l="0" t="0" r="10160" b="22225"/>
                <wp:wrapNone/>
                <wp:docPr id="1378" name="Прямоугольник 1378"/>
                <wp:cNvGraphicFramePr/>
                <a:graphic xmlns:a="http://schemas.openxmlformats.org/drawingml/2006/main">
                  <a:graphicData uri="http://schemas.microsoft.com/office/word/2010/wordprocessingShape">
                    <wps:wsp>
                      <wps:cNvSpPr/>
                      <wps:spPr>
                        <a:xfrm>
                          <a:off x="0" y="0"/>
                          <a:ext cx="637954" cy="244549"/>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7CACE7" id="Прямоугольник 1378" o:spid="_x0000_s1026" style="position:absolute;margin-left:208.35pt;margin-top:579.2pt;width:50.25pt;height:19.25pt;z-index:25171865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" fillcolor="white [3212]" strokecolor="white [3212]" strokeweight="1pt">
                <w10:wrap anchorx="margin"/>
              </v:rect>
            </w:pict>
          </mc:Fallback>
        </mc:AlternateContent>
      </w:r>
      <w:r w:rsidR="00E87725" w:rsidRPr="00A31EA2">
        <w:rPr>
          <w:rFonts w:ascii="Times New Roman" w:eastAsia="Times New Roman" w:hAnsi="Times New Roman" w:cs="Times New Roman"/>
          <w:b/>
          <w:color w:val="000000" w:themeColor="text1"/>
          <w:sz w:val="28"/>
          <w:szCs w:val="28"/>
          <w:lang w:val="uz-Cyrl-UZ" w:eastAsia="ru-RU"/>
        </w:rPr>
        <w:br w:type="page"/>
      </w:r>
    </w:p>
    <w:p w14:paraId="5C7C497E" w14:textId="2622CFCD" w:rsidR="00415C4F" w:rsidRPr="004B7103" w:rsidRDefault="00301A44" w:rsidP="00C06C67">
      <w:pPr>
        <w:spacing w:after="0" w:line="360" w:lineRule="auto"/>
        <w:ind w:firstLine="720"/>
        <w:jc w:val="center"/>
        <w:rPr>
          <w:rFonts w:ascii="Times New Roman" w:eastAsia="Times New Roman" w:hAnsi="Times New Roman" w:cs="Times New Roman"/>
          <w:b/>
          <w:color w:val="000000" w:themeColor="text1"/>
          <w:sz w:val="28"/>
          <w:szCs w:val="28"/>
          <w:lang w:val="uz-Cyrl-UZ" w:eastAsia="ru-RU"/>
        </w:rPr>
      </w:pPr>
      <w:r>
        <w:rPr>
          <w:rFonts w:ascii="Times New Roman" w:eastAsia="Times New Roman" w:hAnsi="Times New Roman" w:cs="Times New Roman"/>
          <w:b/>
          <w:color w:val="000000" w:themeColor="text1"/>
          <w:sz w:val="28"/>
          <w:szCs w:val="28"/>
          <w:lang w:val="uz-Cyrl-UZ" w:eastAsia="ru-RU"/>
        </w:rPr>
        <w:lastRenderedPageBreak/>
        <w:t>КИРИШ</w:t>
      </w:r>
      <w:r w:rsidR="00415C4F" w:rsidRPr="00A31EA2">
        <w:rPr>
          <w:rFonts w:ascii="Times New Roman" w:eastAsia="Times New Roman" w:hAnsi="Times New Roman" w:cs="Times New Roman"/>
          <w:b/>
          <w:color w:val="000000" w:themeColor="text1"/>
          <w:sz w:val="28"/>
          <w:szCs w:val="28"/>
          <w:lang w:val="uz-Cyrl-UZ" w:eastAsia="ru-RU"/>
        </w:rPr>
        <w:t xml:space="preserve"> (</w:t>
      </w:r>
      <w:r w:rsidR="004B7103" w:rsidRPr="004B7103">
        <w:rPr>
          <w:rFonts w:ascii="Times New Roman" w:eastAsia="Times New Roman" w:hAnsi="Times New Roman" w:cs="Times New Roman"/>
          <w:b/>
          <w:color w:val="000000" w:themeColor="text1"/>
          <w:sz w:val="28"/>
          <w:szCs w:val="28"/>
          <w:lang w:val="uz-Cyrl-UZ" w:eastAsia="ru-RU"/>
        </w:rPr>
        <w:t>Фалсафа доктори (PhD) диссертацияси</w:t>
      </w:r>
      <w:r w:rsidR="00415C4F" w:rsidRPr="004B7103">
        <w:rPr>
          <w:rFonts w:ascii="Times New Roman" w:eastAsia="Times New Roman" w:hAnsi="Times New Roman" w:cs="Times New Roman"/>
          <w:b/>
          <w:color w:val="000000" w:themeColor="text1"/>
          <w:sz w:val="28"/>
          <w:szCs w:val="28"/>
          <w:lang w:val="uz-Cyrl-UZ" w:eastAsia="ru-RU"/>
        </w:rPr>
        <w:t>)</w:t>
      </w:r>
    </w:p>
    <w:p w14:paraId="271C4256" w14:textId="37D8A40A" w:rsidR="00415C4F" w:rsidRPr="00A31EA2" w:rsidRDefault="00415C4F" w:rsidP="00C06C67">
      <w:pPr>
        <w:tabs>
          <w:tab w:val="left" w:pos="10632"/>
        </w:tabs>
        <w:spacing w:after="0" w:line="360" w:lineRule="auto"/>
        <w:ind w:firstLine="720"/>
        <w:contextualSpacing/>
        <w:jc w:val="both"/>
        <w:rPr>
          <w:rFonts w:ascii="Times New Roman" w:eastAsia="Times" w:hAnsi="Times New Roman" w:cs="Times New Roman"/>
          <w:color w:val="000000" w:themeColor="text1"/>
          <w:sz w:val="28"/>
          <w:szCs w:val="28"/>
          <w:lang w:eastAsia="ru-RU"/>
        </w:rPr>
      </w:pPr>
      <w:r w:rsidRPr="00A31EA2">
        <w:rPr>
          <w:rFonts w:ascii="Times New Roman" w:eastAsia="Times" w:hAnsi="Times New Roman" w:cs="Times New Roman"/>
          <w:b/>
          <w:color w:val="000000" w:themeColor="text1"/>
          <w:sz w:val="28"/>
          <w:szCs w:val="28"/>
          <w:lang w:eastAsia="ru-RU"/>
        </w:rPr>
        <w:t xml:space="preserve">Диссертация мавзусининг долзарблиги ва зарурати. </w:t>
      </w:r>
      <w:r w:rsidRPr="00A31EA2">
        <w:rPr>
          <w:rFonts w:ascii="Times New Roman" w:eastAsia="Times" w:hAnsi="Times New Roman" w:cs="Times New Roman"/>
          <w:color w:val="000000" w:themeColor="text1"/>
          <w:sz w:val="28"/>
          <w:szCs w:val="28"/>
          <w:lang w:eastAsia="ru-RU"/>
        </w:rPr>
        <w:t xml:space="preserve">Жаҳонда </w:t>
      </w:r>
      <w:r w:rsidRPr="00A31EA2">
        <w:rPr>
          <w:rFonts w:ascii="Times New Roman" w:eastAsia="Times" w:hAnsi="Times New Roman" w:cs="Times New Roman"/>
          <w:color w:val="000000" w:themeColor="text1"/>
          <w:sz w:val="28"/>
          <w:szCs w:val="28"/>
          <w:lang w:val="uz-Cyrl-UZ" w:eastAsia="ru-RU"/>
        </w:rPr>
        <w:t>ў</w:t>
      </w:r>
      <w:r w:rsidRPr="00A31EA2">
        <w:rPr>
          <w:rFonts w:ascii="Times New Roman" w:eastAsia="Times" w:hAnsi="Times New Roman" w:cs="Times New Roman"/>
          <w:color w:val="000000" w:themeColor="text1"/>
          <w:sz w:val="28"/>
          <w:szCs w:val="28"/>
          <w:lang w:eastAsia="ru-RU"/>
        </w:rPr>
        <w:t xml:space="preserve">қувчиларнинг ижодий фаолиятини </w:t>
      </w:r>
      <w:r w:rsidR="00D63C5E" w:rsidRPr="00A31EA2">
        <w:rPr>
          <w:rFonts w:ascii="Times New Roman" w:eastAsia="Times" w:hAnsi="Times New Roman" w:cs="Times New Roman"/>
          <w:color w:val="000000" w:themeColor="text1"/>
          <w:sz w:val="28"/>
          <w:szCs w:val="28"/>
          <w:lang w:val="uz-Cyrl-UZ" w:eastAsia="ru-RU"/>
        </w:rPr>
        <w:t>ривожлантириш</w:t>
      </w:r>
      <w:r w:rsidRPr="00A31EA2">
        <w:rPr>
          <w:rFonts w:ascii="Times New Roman" w:eastAsia="Times" w:hAnsi="Times New Roman" w:cs="Times New Roman"/>
          <w:color w:val="000000" w:themeColor="text1"/>
          <w:sz w:val="28"/>
          <w:szCs w:val="28"/>
          <w:lang w:eastAsia="ru-RU"/>
        </w:rPr>
        <w:t>нинг</w:t>
      </w:r>
      <w:r w:rsidRPr="00A31EA2">
        <w:rPr>
          <w:rFonts w:ascii="Times New Roman" w:eastAsia="Times" w:hAnsi="Times New Roman" w:cs="Times New Roman"/>
          <w:color w:val="000000" w:themeColor="text1"/>
          <w:sz w:val="28"/>
          <w:szCs w:val="28"/>
          <w:lang w:val="uz-Cyrl-UZ" w:eastAsia="ru-RU"/>
        </w:rPr>
        <w:t xml:space="preserve"> турли кўринишлари, </w:t>
      </w:r>
      <w:r w:rsidRPr="00A31EA2">
        <w:rPr>
          <w:rFonts w:ascii="Times New Roman" w:eastAsia="Times" w:hAnsi="Times New Roman" w:cs="Times New Roman"/>
          <w:color w:val="000000" w:themeColor="text1"/>
          <w:sz w:val="28"/>
          <w:szCs w:val="28"/>
          <w:lang w:eastAsia="ru-RU"/>
        </w:rPr>
        <w:t xml:space="preserve">креатив механизмлари амалиётга татбиқ этилган. Халқаро ташкилотлар ва ривожланган давлатлар дидактика ва </w:t>
      </w:r>
      <w:r w:rsidRPr="00A31EA2">
        <w:rPr>
          <w:rFonts w:ascii="Times New Roman" w:eastAsia="Times" w:hAnsi="Times New Roman" w:cs="Times New Roman"/>
          <w:color w:val="000000" w:themeColor="text1"/>
          <w:sz w:val="28"/>
          <w:szCs w:val="28"/>
          <w:lang w:val="uz-Cyrl-UZ" w:eastAsia="ru-RU"/>
        </w:rPr>
        <w:t>ўқитиш</w:t>
      </w:r>
      <w:r w:rsidRPr="00A31EA2">
        <w:rPr>
          <w:rFonts w:ascii="Times New Roman" w:eastAsia="Times" w:hAnsi="Times New Roman" w:cs="Times New Roman"/>
          <w:color w:val="000000" w:themeColor="text1"/>
          <w:sz w:val="28"/>
          <w:szCs w:val="28"/>
          <w:lang w:eastAsia="ru-RU"/>
        </w:rPr>
        <w:t xml:space="preserve"> фаолиятни ривожлантириш, </w:t>
      </w:r>
      <w:r w:rsidRPr="00A31EA2">
        <w:rPr>
          <w:rFonts w:ascii="Times New Roman" w:eastAsia="Times" w:hAnsi="Times New Roman" w:cs="Times New Roman"/>
          <w:color w:val="000000" w:themeColor="text1"/>
          <w:sz w:val="28"/>
          <w:szCs w:val="28"/>
          <w:lang w:val="uz-Cyrl-UZ" w:eastAsia="ru-RU"/>
        </w:rPr>
        <w:t>ижодий таълим муассасалари фаолиятини бошқариш</w:t>
      </w:r>
      <w:r w:rsidRPr="00A31EA2">
        <w:rPr>
          <w:rFonts w:ascii="Times New Roman" w:eastAsia="Times" w:hAnsi="Times New Roman" w:cs="Times New Roman"/>
          <w:color w:val="000000" w:themeColor="text1"/>
          <w:sz w:val="28"/>
          <w:szCs w:val="28"/>
          <w:lang w:eastAsia="ru-RU"/>
        </w:rPr>
        <w:t xml:space="preserve">да, </w:t>
      </w:r>
      <w:r w:rsidRPr="00A31EA2">
        <w:rPr>
          <w:rFonts w:ascii="Times New Roman" w:eastAsia="Times" w:hAnsi="Times New Roman" w:cs="Times New Roman"/>
          <w:color w:val="000000" w:themeColor="text1"/>
          <w:sz w:val="28"/>
          <w:szCs w:val="28"/>
          <w:lang w:val="uz-Cyrl-UZ" w:eastAsia="ru-RU"/>
        </w:rPr>
        <w:t>самарали</w:t>
      </w:r>
      <w:r w:rsidRPr="00A31EA2">
        <w:rPr>
          <w:rFonts w:ascii="Times New Roman" w:eastAsia="Times" w:hAnsi="Times New Roman" w:cs="Times New Roman"/>
          <w:color w:val="000000" w:themeColor="text1"/>
          <w:sz w:val="28"/>
          <w:szCs w:val="28"/>
          <w:lang w:eastAsia="ru-RU"/>
        </w:rPr>
        <w:t xml:space="preserve"> компетен</w:t>
      </w:r>
      <w:r w:rsidRPr="00A31EA2">
        <w:rPr>
          <w:rFonts w:ascii="Times New Roman" w:eastAsia="Times" w:hAnsi="Times New Roman" w:cs="Times New Roman"/>
          <w:color w:val="000000" w:themeColor="text1"/>
          <w:sz w:val="28"/>
          <w:szCs w:val="28"/>
          <w:lang w:val="uz-Cyrl-UZ" w:eastAsia="ru-RU"/>
        </w:rPr>
        <w:t>цияли</w:t>
      </w:r>
      <w:r w:rsidRPr="00A31EA2">
        <w:rPr>
          <w:rFonts w:ascii="Times New Roman" w:eastAsia="Times" w:hAnsi="Times New Roman" w:cs="Times New Roman"/>
          <w:color w:val="000000" w:themeColor="text1"/>
          <w:sz w:val="28"/>
          <w:szCs w:val="28"/>
          <w:lang w:eastAsia="ru-RU"/>
        </w:rPr>
        <w:t xml:space="preserve"> ёндашувни фаоллаштиришга</w:t>
      </w:r>
      <w:r w:rsidRPr="00A31EA2">
        <w:rPr>
          <w:rFonts w:ascii="Times New Roman" w:eastAsia="Times" w:hAnsi="Times New Roman" w:cs="Times New Roman"/>
          <w:color w:val="000000" w:themeColor="text1"/>
          <w:sz w:val="28"/>
          <w:szCs w:val="28"/>
          <w:lang w:val="uz-Cyrl-UZ" w:eastAsia="ru-RU"/>
        </w:rPr>
        <w:t xml:space="preserve"> алоҳида </w:t>
      </w:r>
      <w:r w:rsidRPr="00A31EA2">
        <w:rPr>
          <w:rFonts w:ascii="Times New Roman" w:eastAsia="Times" w:hAnsi="Times New Roman" w:cs="Times New Roman"/>
          <w:color w:val="000000" w:themeColor="text1"/>
          <w:sz w:val="28"/>
          <w:szCs w:val="28"/>
          <w:lang w:eastAsia="ru-RU"/>
        </w:rPr>
        <w:t>аҳамият қаратиб келмоқда. ЮНЕСКО томонидан 2030 йилгача белгиланган халқаро таълим концепциясида “сифатли таълим ижодий тафаккурни ва билимни рағбатлантиради, саводхонлик ва ҳисоб малакалари асосларини, шунингдек, таҳлил қилиш, муаммоларни ҳал қилиш, фикрлаш ҳамда бошқа шахслараро</w:t>
      </w:r>
      <w:r w:rsidRPr="00A31EA2">
        <w:rPr>
          <w:rFonts w:ascii="Times New Roman" w:eastAsia="Times" w:hAnsi="Times New Roman" w:cs="Times New Roman"/>
          <w:color w:val="000000" w:themeColor="text1"/>
          <w:sz w:val="28"/>
          <w:szCs w:val="28"/>
          <w:lang w:val="uz-Cyrl-UZ" w:eastAsia="ru-RU"/>
        </w:rPr>
        <w:t xml:space="preserve"> </w:t>
      </w:r>
      <w:r w:rsidRPr="00A31EA2">
        <w:rPr>
          <w:rFonts w:ascii="Times New Roman" w:eastAsia="Times" w:hAnsi="Times New Roman" w:cs="Times New Roman"/>
          <w:color w:val="000000" w:themeColor="text1"/>
          <w:sz w:val="28"/>
          <w:szCs w:val="28"/>
          <w:lang w:eastAsia="ru-RU"/>
        </w:rPr>
        <w:t>ва ижтимоий муносабат к</w:t>
      </w:r>
      <w:r w:rsidRPr="00A31EA2">
        <w:rPr>
          <w:rFonts w:ascii="Times New Roman" w:eastAsia="Times" w:hAnsi="Times New Roman" w:cs="Times New Roman"/>
          <w:color w:val="000000" w:themeColor="text1"/>
          <w:sz w:val="28"/>
          <w:szCs w:val="28"/>
          <w:lang w:val="uz-Cyrl-UZ" w:eastAsia="ru-RU"/>
        </w:rPr>
        <w:t>ў</w:t>
      </w:r>
      <w:r w:rsidRPr="00A31EA2">
        <w:rPr>
          <w:rFonts w:ascii="Times New Roman" w:eastAsia="Times" w:hAnsi="Times New Roman" w:cs="Times New Roman"/>
          <w:color w:val="000000" w:themeColor="text1"/>
          <w:sz w:val="28"/>
          <w:szCs w:val="28"/>
          <w:lang w:eastAsia="ru-RU"/>
        </w:rPr>
        <w:t>никмаларини юқори даражада эгаллаш”</w:t>
      </w:r>
      <w:r w:rsidRPr="00A31EA2">
        <w:rPr>
          <w:rFonts w:ascii="Times New Roman" w:eastAsia="Times" w:hAnsi="Times New Roman" w:cs="Times New Roman"/>
          <w:color w:val="000000" w:themeColor="text1"/>
          <w:sz w:val="28"/>
          <w:szCs w:val="28"/>
          <w:vertAlign w:val="superscript"/>
          <w:lang w:eastAsia="ru-RU"/>
        </w:rPr>
        <w:footnoteReference w:id="1"/>
      </w:r>
      <w:r w:rsidRPr="00A31EA2">
        <w:rPr>
          <w:rFonts w:ascii="Times New Roman" w:eastAsia="Times" w:hAnsi="Times New Roman" w:cs="Times New Roman"/>
          <w:color w:val="000000" w:themeColor="text1"/>
          <w:sz w:val="28"/>
          <w:szCs w:val="28"/>
          <w:lang w:eastAsia="ru-RU"/>
        </w:rPr>
        <w:t xml:space="preserve">га алоҳида эътибор берилмоқда. Халқаро миқёсда таълимининг сифатини ошириш, ижодий фикрлаш, танқидий тафаккур, </w:t>
      </w:r>
      <w:r w:rsidRPr="00A31EA2">
        <w:rPr>
          <w:rFonts w:ascii="Times New Roman" w:eastAsia="Times" w:hAnsi="Times New Roman" w:cs="Times New Roman"/>
          <w:color w:val="000000" w:themeColor="text1"/>
          <w:sz w:val="28"/>
          <w:szCs w:val="28"/>
          <w:lang w:val="uz-Cyrl-UZ" w:eastAsia="ru-RU"/>
        </w:rPr>
        <w:t>ў</w:t>
      </w:r>
      <w:r w:rsidRPr="00A31EA2">
        <w:rPr>
          <w:rFonts w:ascii="Times New Roman" w:eastAsia="Times" w:hAnsi="Times New Roman" w:cs="Times New Roman"/>
          <w:color w:val="000000" w:themeColor="text1"/>
          <w:sz w:val="28"/>
          <w:szCs w:val="28"/>
          <w:lang w:eastAsia="ru-RU"/>
        </w:rPr>
        <w:t>зини-</w:t>
      </w:r>
      <w:r w:rsidRPr="00A31EA2">
        <w:rPr>
          <w:rFonts w:ascii="Times New Roman" w:eastAsia="Times" w:hAnsi="Times New Roman" w:cs="Times New Roman"/>
          <w:color w:val="000000" w:themeColor="text1"/>
          <w:sz w:val="28"/>
          <w:szCs w:val="28"/>
          <w:lang w:val="uz-Cyrl-UZ" w:eastAsia="ru-RU"/>
        </w:rPr>
        <w:t>ў</w:t>
      </w:r>
      <w:r w:rsidRPr="00A31EA2">
        <w:rPr>
          <w:rFonts w:ascii="Times New Roman" w:eastAsia="Times" w:hAnsi="Times New Roman" w:cs="Times New Roman"/>
          <w:color w:val="000000" w:themeColor="text1"/>
          <w:sz w:val="28"/>
          <w:szCs w:val="28"/>
          <w:lang w:eastAsia="ru-RU"/>
        </w:rPr>
        <w:t>зи баҳолаш,</w:t>
      </w:r>
      <w:r w:rsidRPr="00A31EA2">
        <w:rPr>
          <w:rFonts w:ascii="Times New Roman" w:eastAsia="Times" w:hAnsi="Times New Roman" w:cs="Times New Roman"/>
          <w:color w:val="000000" w:themeColor="text1"/>
          <w:sz w:val="28"/>
          <w:szCs w:val="28"/>
          <w:lang w:val="uz-Cyrl-UZ" w:eastAsia="ru-RU"/>
        </w:rPr>
        <w:t xml:space="preserve"> ў</w:t>
      </w:r>
      <w:r w:rsidRPr="00A31EA2">
        <w:rPr>
          <w:rFonts w:ascii="Times New Roman" w:eastAsia="Times" w:hAnsi="Times New Roman" w:cs="Times New Roman"/>
          <w:color w:val="000000" w:themeColor="text1"/>
          <w:sz w:val="28"/>
          <w:szCs w:val="28"/>
          <w:lang w:eastAsia="ru-RU"/>
        </w:rPr>
        <w:t>қувчиларнинг ижодий фаолиятини</w:t>
      </w:r>
      <w:r w:rsidRPr="00A31EA2">
        <w:rPr>
          <w:rFonts w:ascii="Times New Roman" w:eastAsia="Times" w:hAnsi="Times New Roman" w:cs="Times New Roman"/>
          <w:color w:val="000000" w:themeColor="text1"/>
          <w:sz w:val="28"/>
          <w:szCs w:val="28"/>
          <w:lang w:val="uz-Cyrl-UZ" w:eastAsia="ru-RU"/>
        </w:rPr>
        <w:t xml:space="preserve"> </w:t>
      </w:r>
      <w:r w:rsidR="00D63C5E" w:rsidRPr="00A31EA2">
        <w:rPr>
          <w:rFonts w:ascii="Times New Roman" w:eastAsia="Times" w:hAnsi="Times New Roman" w:cs="Times New Roman"/>
          <w:color w:val="000000" w:themeColor="text1"/>
          <w:sz w:val="28"/>
          <w:szCs w:val="28"/>
          <w:lang w:val="uz-Cyrl-UZ" w:eastAsia="ru-RU"/>
        </w:rPr>
        <w:t>ривожлантириш</w:t>
      </w:r>
      <w:r w:rsidRPr="00A31EA2">
        <w:rPr>
          <w:rFonts w:ascii="Times New Roman" w:eastAsia="Times" w:hAnsi="Times New Roman" w:cs="Times New Roman"/>
          <w:color w:val="000000" w:themeColor="text1"/>
          <w:sz w:val="28"/>
          <w:szCs w:val="28"/>
          <w:lang w:eastAsia="ru-RU"/>
        </w:rPr>
        <w:t>га</w:t>
      </w:r>
      <w:r w:rsidRPr="00A31EA2">
        <w:rPr>
          <w:rFonts w:ascii="Times New Roman" w:eastAsia="Times" w:hAnsi="Times New Roman" w:cs="Times New Roman"/>
          <w:color w:val="000000" w:themeColor="text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айниқса мамлакатимизда 2019 йилдан бошлаб фаолият олиб бораётган</w:t>
      </w:r>
      <w:r w:rsidRPr="00A31EA2">
        <w:rPr>
          <w:rFonts w:ascii="Times New Roman" w:eastAsia="Times New Roman" w:hAnsi="Times New Roman" w:cs="Times New Roman"/>
          <w:b/>
          <w:color w:val="000000" w:themeColor="text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 xml:space="preserve">ижод ва ихтисослашган мактабларда иқтидорли </w:t>
      </w:r>
      <w:r w:rsidR="00F454F0" w:rsidRPr="00A31EA2">
        <w:rPr>
          <w:rFonts w:ascii="Times New Roman" w:eastAsia="Times New Roman" w:hAnsi="Times New Roman" w:cs="Times New Roman"/>
          <w:color w:val="000000" w:themeColor="text1"/>
          <w:sz w:val="28"/>
          <w:szCs w:val="28"/>
          <w:lang w:val="uz-Cyrl-UZ" w:eastAsia="ru-RU"/>
        </w:rPr>
        <w:t>ўқувчи</w:t>
      </w:r>
      <w:r w:rsidRPr="00A31EA2">
        <w:rPr>
          <w:rFonts w:ascii="Times New Roman" w:eastAsia="Times New Roman" w:hAnsi="Times New Roman" w:cs="Times New Roman"/>
          <w:color w:val="000000" w:themeColor="text1"/>
          <w:sz w:val="28"/>
          <w:szCs w:val="28"/>
          <w:lang w:val="uz-Cyrl-UZ" w:eastAsia="ru-RU"/>
        </w:rPr>
        <w:t xml:space="preserve">лар </w:t>
      </w:r>
      <w:r w:rsidR="00BC31FD">
        <w:rPr>
          <w:rFonts w:ascii="Times New Roman" w:eastAsia="Times New Roman" w:hAnsi="Times New Roman" w:cs="Times New Roman"/>
          <w:color w:val="000000" w:themeColor="text1"/>
          <w:sz w:val="28"/>
          <w:szCs w:val="28"/>
          <w:lang w:val="uz-Cyrl-UZ" w:eastAsia="ru-RU"/>
        </w:rPr>
        <w:t>тарбияси ва ижодкорлиги</w:t>
      </w:r>
      <w:r w:rsidRPr="00A31EA2">
        <w:rPr>
          <w:rFonts w:ascii="Times New Roman" w:eastAsia="Times New Roman" w:hAnsi="Times New Roman" w:cs="Times New Roman"/>
          <w:color w:val="000000" w:themeColor="text1"/>
          <w:sz w:val="28"/>
          <w:szCs w:val="28"/>
          <w:lang w:val="uz-Cyrl-UZ" w:eastAsia="ru-RU"/>
        </w:rPr>
        <w:t>ни ривожлантириш технологиясига</w:t>
      </w:r>
      <w:r w:rsidRPr="00A31EA2">
        <w:rPr>
          <w:rFonts w:ascii="Times New Roman" w:eastAsia="Times" w:hAnsi="Times New Roman" w:cs="Times New Roman"/>
          <w:color w:val="000000" w:themeColor="text1"/>
          <w:sz w:val="28"/>
          <w:szCs w:val="28"/>
          <w:lang w:eastAsia="ru-RU"/>
        </w:rPr>
        <w:t xml:space="preserve"> алоҳида эътибор берилмоқда. </w:t>
      </w:r>
    </w:p>
    <w:p w14:paraId="0229B5BD" w14:textId="65798B8C" w:rsidR="00415C4F" w:rsidRPr="00A31EA2" w:rsidRDefault="00415C4F" w:rsidP="00C06C67">
      <w:pPr>
        <w:tabs>
          <w:tab w:val="left" w:pos="10632"/>
        </w:tabs>
        <w:spacing w:after="0" w:line="360" w:lineRule="auto"/>
        <w:ind w:firstLine="720"/>
        <w:jc w:val="both"/>
        <w:rPr>
          <w:rFonts w:ascii="Times New Roman" w:eastAsia="Times" w:hAnsi="Times New Roman" w:cs="Times New Roman"/>
          <w:color w:val="000000" w:themeColor="text1"/>
          <w:sz w:val="28"/>
          <w:szCs w:val="28"/>
          <w:lang w:val="uz-Cyrl-UZ" w:eastAsia="ru-RU"/>
        </w:rPr>
      </w:pPr>
      <w:r w:rsidRPr="00A31EA2">
        <w:rPr>
          <w:rFonts w:ascii="Times New Roman" w:eastAsia="Times" w:hAnsi="Times New Roman" w:cs="Times New Roman"/>
          <w:color w:val="000000" w:themeColor="text1"/>
          <w:sz w:val="28"/>
          <w:szCs w:val="28"/>
          <w:lang w:eastAsia="ru-RU"/>
        </w:rPr>
        <w:t>Дунё</w:t>
      </w:r>
      <w:r w:rsidRPr="00A31EA2">
        <w:rPr>
          <w:rFonts w:ascii="Times New Roman" w:eastAsia="Times" w:hAnsi="Times New Roman" w:cs="Times New Roman"/>
          <w:color w:val="000000" w:themeColor="text1"/>
          <w:sz w:val="28"/>
          <w:szCs w:val="28"/>
          <w:lang w:val="uz-Cyrl-UZ" w:eastAsia="ru-RU"/>
        </w:rPr>
        <w:t xml:space="preserve"> таълими</w:t>
      </w:r>
      <w:r w:rsidRPr="00A31EA2">
        <w:rPr>
          <w:rFonts w:ascii="Times New Roman" w:eastAsia="Times" w:hAnsi="Times New Roman" w:cs="Times New Roman"/>
          <w:color w:val="000000" w:themeColor="text1"/>
          <w:sz w:val="28"/>
          <w:szCs w:val="28"/>
          <w:lang w:eastAsia="ru-RU"/>
        </w:rPr>
        <w:t>да</w:t>
      </w:r>
      <w:r w:rsidRPr="00A31EA2">
        <w:rPr>
          <w:rFonts w:ascii="Times New Roman" w:eastAsia="Arial" w:hAnsi="Times New Roman" w:cs="Times New Roman"/>
          <w:color w:val="000000" w:themeColor="text1"/>
          <w:sz w:val="28"/>
          <w:szCs w:val="28"/>
          <w:lang w:val="uz-Cyrl-UZ" w:eastAsia="ru-RU"/>
        </w:rPr>
        <w:t xml:space="preserve"> ўқитиш моделларини технологик тараққиёт ғоялари билан уйғун ҳолда кашф қилиш, таълим сифати назарияси ва методологиясининг етакчи ғояларини татбиқ этиш орқали узвийлик, узлуксизлик ва изчиллик тамойилларига асосланган қатор илмий изланишлар олиб борилмоқда. Бу жараёнда ў</w:t>
      </w:r>
      <w:r w:rsidRPr="00A31EA2">
        <w:rPr>
          <w:rFonts w:ascii="Times New Roman" w:eastAsia="Times" w:hAnsi="Times New Roman" w:cs="Times New Roman"/>
          <w:color w:val="000000" w:themeColor="text1"/>
          <w:sz w:val="28"/>
          <w:szCs w:val="28"/>
          <w:lang w:val="uz-Cyrl-UZ" w:eastAsia="ru-RU"/>
        </w:rPr>
        <w:t xml:space="preserve">қувчиларнинг ижодий фаолиятини ривожлантириш тамойилларига янгича ёндашувлар, </w:t>
      </w:r>
      <w:r w:rsidRPr="00A31EA2">
        <w:rPr>
          <w:rFonts w:ascii="Times New Roman" w:eastAsia="Arial" w:hAnsi="Times New Roman" w:cs="Times New Roman"/>
          <w:color w:val="000000" w:themeColor="text1"/>
          <w:sz w:val="28"/>
          <w:szCs w:val="28"/>
          <w:lang w:val="uz-Cyrl-UZ" w:eastAsia="ru-RU"/>
        </w:rPr>
        <w:t>илмий-педагогик инновациялар, қитишнинг “</w:t>
      </w:r>
      <w:r w:rsidRPr="00A31EA2">
        <w:rPr>
          <w:rFonts w:ascii="Times New Roman" w:eastAsia="Arial" w:hAnsi="Times New Roman" w:cs="Times New Roman"/>
          <w:color w:val="000000" w:themeColor="text1"/>
          <w:sz w:val="28"/>
          <w:szCs w:val="28"/>
          <w:lang w:val="uz-Cyrl-UZ" w:eastAsia="ar-SA"/>
        </w:rPr>
        <w:t xml:space="preserve">STEAM – таълим” дастури асосида ўқувчиларда илмий дунёқарашни ривожлантиришнинг индивидуаллаштирилган ўқитиш технологияларини ишлаб чиқишга йўналтирилган, </w:t>
      </w:r>
      <w:r w:rsidRPr="00A31EA2">
        <w:rPr>
          <w:rFonts w:ascii="Times New Roman" w:eastAsia="Arial" w:hAnsi="Times New Roman" w:cs="Times New Roman"/>
          <w:color w:val="000000" w:themeColor="text1"/>
          <w:sz w:val="28"/>
          <w:szCs w:val="28"/>
          <w:lang w:val="uz-Cyrl-UZ" w:eastAsia="ru-RU"/>
        </w:rPr>
        <w:t xml:space="preserve">PISA, TIMSS, PIRLS </w:t>
      </w:r>
      <w:r w:rsidRPr="00A31EA2">
        <w:rPr>
          <w:rFonts w:ascii="Times New Roman" w:eastAsia="Arial" w:hAnsi="Times New Roman" w:cs="Times New Roman"/>
          <w:color w:val="000000" w:themeColor="text1"/>
          <w:sz w:val="28"/>
          <w:szCs w:val="28"/>
          <w:lang w:val="uz-Cyrl-UZ" w:eastAsia="ar-SA"/>
        </w:rPr>
        <w:t xml:space="preserve">каби халқаро баҳолаш дастурлари талабларига мувофиқ таълим жараёнида </w:t>
      </w:r>
      <w:r w:rsidRPr="00A31EA2">
        <w:rPr>
          <w:rFonts w:ascii="Times New Roman" w:eastAsia="Arial" w:hAnsi="Times New Roman" w:cs="Times New Roman"/>
          <w:color w:val="000000" w:themeColor="text1"/>
          <w:sz w:val="28"/>
          <w:szCs w:val="28"/>
          <w:lang w:val="uz-Cyrl-UZ" w:eastAsia="ar-SA"/>
        </w:rPr>
        <w:lastRenderedPageBreak/>
        <w:t xml:space="preserve">тамомила ўзгача назарий билимларнинг амалиёт билан уйғунлиги ҳамда ҳаётийлигини таъминлаш масалалари муҳим аҳамият касб этибгина қолмасдан, асосийлиги жиҳатидан ҳам ўз исботини топди. </w:t>
      </w:r>
      <w:r w:rsidRPr="00A31EA2">
        <w:rPr>
          <w:rFonts w:ascii="Times New Roman" w:eastAsia="Arial" w:hAnsi="Times New Roman" w:cs="Times New Roman"/>
          <w:iCs/>
          <w:color w:val="000000" w:themeColor="text1"/>
          <w:sz w:val="28"/>
          <w:szCs w:val="28"/>
          <w:lang w:val="uz-Cyrl-UZ" w:eastAsia="ru-RU"/>
        </w:rPr>
        <w:t>Таълим муассасалари тизимида ўқувчиларнинг ижодий фаоллиги муаммоларининг ечим йўлларини топиш,</w:t>
      </w:r>
      <w:r w:rsidRPr="00A31EA2">
        <w:rPr>
          <w:rFonts w:ascii="Times New Roman" w:eastAsia="Times" w:hAnsi="Times New Roman" w:cs="Times New Roman"/>
          <w:color w:val="000000" w:themeColor="text1"/>
          <w:sz w:val="28"/>
          <w:szCs w:val="28"/>
          <w:lang w:val="uz-Cyrl-UZ" w:eastAsia="ru-RU"/>
        </w:rPr>
        <w:t xml:space="preserve"> ўқувчиларининг ижодий фаолиятини ташкил этиш, таълим тизимини самарали бошқариш мактаб ёшидан ўқувчилар шахсини ривожлантириш, уларнинг қобилияти, ахлоқий ва эстетик ҳиссиётларини миллий қадриятлар асосида тарбиялаш, ўқишга қизиқиши, хоҳиш ва истагини, ўзи ва ўз атрофини ўраб олган оламга ҳиссий муносабатни, руҳий дунёсини </w:t>
      </w:r>
      <w:r w:rsidR="00D63C5E" w:rsidRPr="00A31EA2">
        <w:rPr>
          <w:rFonts w:ascii="Times New Roman" w:eastAsia="Times" w:hAnsi="Times New Roman" w:cs="Times New Roman"/>
          <w:color w:val="000000" w:themeColor="text1"/>
          <w:sz w:val="28"/>
          <w:szCs w:val="28"/>
          <w:lang w:val="uz-Cyrl-UZ" w:eastAsia="ru-RU"/>
        </w:rPr>
        <w:t>ривожлантириш</w:t>
      </w:r>
      <w:r w:rsidRPr="00A31EA2">
        <w:rPr>
          <w:rFonts w:ascii="Times New Roman" w:eastAsia="Times" w:hAnsi="Times New Roman" w:cs="Times New Roman"/>
          <w:color w:val="000000" w:themeColor="text1"/>
          <w:sz w:val="28"/>
          <w:szCs w:val="28"/>
          <w:lang w:val="uz-Cyrl-UZ" w:eastAsia="ru-RU"/>
        </w:rPr>
        <w:t>га қаратилган ўқув тузилмаларини ишлаб чиқишдан иборат. Ижодкор ўқувчининг интеллектуал қобилиятини рўёбга чиқаришга, унинг ички имкониятларидан оқилона фойдаланишга кўмаклашувчи</w:t>
      </w:r>
      <w:r w:rsidRPr="00A31EA2">
        <w:rPr>
          <w:rFonts w:ascii="Times New Roman" w:eastAsia="Arial" w:hAnsi="Times New Roman" w:cs="Times New Roman"/>
          <w:color w:val="000000" w:themeColor="text1"/>
          <w:sz w:val="28"/>
          <w:szCs w:val="28"/>
          <w:lang w:val="uz-Cyrl-UZ" w:eastAsia="ru-RU"/>
        </w:rPr>
        <w:t xml:space="preserve"> иқтидорли ўқувчилар </w:t>
      </w:r>
      <w:r w:rsidR="00BC31FD">
        <w:rPr>
          <w:rFonts w:ascii="Times New Roman" w:eastAsia="Arial" w:hAnsi="Times New Roman" w:cs="Times New Roman"/>
          <w:color w:val="000000" w:themeColor="text1"/>
          <w:sz w:val="28"/>
          <w:szCs w:val="28"/>
          <w:lang w:val="uz-Cyrl-UZ" w:eastAsia="ru-RU"/>
        </w:rPr>
        <w:t>тарбияси ва ижодкорлиги</w:t>
      </w:r>
      <w:r w:rsidRPr="00A31EA2">
        <w:rPr>
          <w:rFonts w:ascii="Times New Roman" w:eastAsia="Arial" w:hAnsi="Times New Roman" w:cs="Times New Roman"/>
          <w:color w:val="000000" w:themeColor="text1"/>
          <w:sz w:val="28"/>
          <w:szCs w:val="28"/>
          <w:lang w:val="uz-Cyrl-UZ" w:eastAsia="ru-RU"/>
        </w:rPr>
        <w:t>ни ривожлантириш ҳамда уларга мақсадли таълим бериш технологиясига алоҳида эътибор қаратиш, шунингдек,</w:t>
      </w:r>
      <w:r w:rsidRPr="00A31EA2">
        <w:rPr>
          <w:rFonts w:ascii="Times New Roman" w:eastAsia="Times" w:hAnsi="Times New Roman" w:cs="Times New Roman"/>
          <w:color w:val="000000" w:themeColor="text1"/>
          <w:sz w:val="28"/>
          <w:szCs w:val="28"/>
          <w:lang w:val="uz-Cyrl-UZ" w:eastAsia="ru-RU"/>
        </w:rPr>
        <w:t xml:space="preserve"> тизим фаолиятини такомиллаштириш мақсадида педагогик технологияларга қаратилган илмий тадқиқотларни амалга ошириш долзарб масалага айланганлиги сабабли мазкур илмий тадқиқотни</w:t>
      </w:r>
      <w:r w:rsidRPr="00A31EA2">
        <w:rPr>
          <w:rFonts w:ascii="Times New Roman" w:eastAsia="Arial" w:hAnsi="Times New Roman" w:cs="Times New Roman"/>
          <w:b/>
          <w:color w:val="000000" w:themeColor="text1"/>
          <w:sz w:val="28"/>
          <w:szCs w:val="28"/>
          <w:lang w:val="uz-Cyrl-UZ" w:eastAsia="ru-RU"/>
        </w:rPr>
        <w:t xml:space="preserve"> </w:t>
      </w:r>
      <w:r w:rsidRPr="00C074D0">
        <w:rPr>
          <w:rFonts w:ascii="Times New Roman" w:eastAsia="Arial" w:hAnsi="Times New Roman" w:cs="Times New Roman"/>
          <w:b/>
          <w:bCs/>
          <w:color w:val="000000" w:themeColor="text1"/>
          <w:sz w:val="28"/>
          <w:szCs w:val="28"/>
          <w:lang w:val="uz-Cyrl-UZ" w:eastAsia="ru-RU"/>
        </w:rPr>
        <w:t>“</w:t>
      </w:r>
      <w:r w:rsidR="00C074D0" w:rsidRPr="00C074D0">
        <w:rPr>
          <w:rFonts w:ascii="Times New Roman" w:eastAsia="Arial" w:hAnsi="Times New Roman" w:cs="Times New Roman"/>
          <w:b/>
          <w:color w:val="000000" w:themeColor="text1"/>
          <w:sz w:val="28"/>
          <w:szCs w:val="28"/>
          <w:lang w:val="uz-Cyrl-UZ" w:eastAsia="ru-RU"/>
        </w:rPr>
        <w:t xml:space="preserve">Ўзбекистонда иқтидорли болалар </w:t>
      </w:r>
      <w:r w:rsidR="00BC31FD">
        <w:rPr>
          <w:rFonts w:ascii="Times New Roman" w:eastAsia="Arial" w:hAnsi="Times New Roman" w:cs="Times New Roman"/>
          <w:b/>
          <w:color w:val="000000" w:themeColor="text1"/>
          <w:sz w:val="28"/>
          <w:szCs w:val="28"/>
          <w:lang w:val="uz-Cyrl-UZ" w:eastAsia="ru-RU"/>
        </w:rPr>
        <w:t>тарбияси ва ижодкорлиги</w:t>
      </w:r>
      <w:r w:rsidR="00C074D0" w:rsidRPr="00C074D0">
        <w:rPr>
          <w:rFonts w:ascii="Times New Roman" w:eastAsia="Arial" w:hAnsi="Times New Roman" w:cs="Times New Roman"/>
          <w:b/>
          <w:color w:val="000000" w:themeColor="text1"/>
          <w:sz w:val="28"/>
          <w:szCs w:val="28"/>
          <w:lang w:val="uz-Cyrl-UZ" w:eastAsia="ru-RU"/>
        </w:rPr>
        <w:t>ни ривожлантиришнинг бошқариш технологияси</w:t>
      </w:r>
      <w:r w:rsidRPr="00A31EA2">
        <w:rPr>
          <w:rFonts w:ascii="Times New Roman" w:eastAsia="Arial" w:hAnsi="Times New Roman" w:cs="Times New Roman"/>
          <w:b/>
          <w:color w:val="000000" w:themeColor="text1"/>
          <w:sz w:val="28"/>
          <w:szCs w:val="28"/>
          <w:lang w:val="uz-Cyrl-UZ" w:eastAsia="ru-RU"/>
        </w:rPr>
        <w:t xml:space="preserve">” </w:t>
      </w:r>
      <w:r w:rsidRPr="00A31EA2">
        <w:rPr>
          <w:rFonts w:ascii="Times New Roman" w:eastAsia="Times" w:hAnsi="Times New Roman" w:cs="Times New Roman"/>
          <w:color w:val="000000" w:themeColor="text1"/>
          <w:sz w:val="28"/>
          <w:szCs w:val="28"/>
          <w:lang w:val="uz-Cyrl-UZ" w:eastAsia="ru-RU"/>
        </w:rPr>
        <w:t xml:space="preserve">деб номладик. Ҳозирги давр таълимнинг ижодий фаолиятга йўналтирилган концептуал илмий изланишлари ижодкор ўқувчиларда истеъдоднинг ёрқинлашуви, ихтирочиликка қизиқиши бу борада эртак, ҳикоя, қўшиқ, мусиқанинг образли мазмунини тезда идрок этиши, ижодий имкониятларини назарда тутган тадқиқотлар миллий таълим тизими учун жуда катта эҳтиёжга айланди. </w:t>
      </w:r>
    </w:p>
    <w:p w14:paraId="152DB4A2" w14:textId="3EDDBE4F" w:rsidR="00415C4F" w:rsidRPr="00A31EA2" w:rsidRDefault="00415C4F" w:rsidP="00C06C67">
      <w:pPr>
        <w:tabs>
          <w:tab w:val="left" w:pos="10632"/>
        </w:tabs>
        <w:spacing w:after="0" w:line="360" w:lineRule="auto"/>
        <w:ind w:firstLine="720"/>
        <w:contextualSpacing/>
        <w:jc w:val="both"/>
        <w:rPr>
          <w:rFonts w:ascii="Times New Roman" w:eastAsia="Times" w:hAnsi="Times New Roman" w:cs="Times New Roman"/>
          <w:color w:val="000000" w:themeColor="text1"/>
          <w:sz w:val="28"/>
          <w:szCs w:val="28"/>
          <w:lang w:val="uz-Cyrl-UZ" w:eastAsia="ru-RU"/>
        </w:rPr>
      </w:pPr>
      <w:r w:rsidRPr="00A31EA2">
        <w:rPr>
          <w:rFonts w:ascii="Times New Roman" w:eastAsia="Times" w:hAnsi="Times New Roman" w:cs="Times New Roman"/>
          <w:color w:val="000000" w:themeColor="text1"/>
          <w:sz w:val="28"/>
          <w:szCs w:val="28"/>
          <w:lang w:val="uz-Cyrl-UZ" w:eastAsia="ru-RU"/>
        </w:rPr>
        <w:t xml:space="preserve">Янги Ўзбекистонда таълим тизимини янги сифат босқичига олиб чиқишдаги ислоҳотлар мактаб таълимидан бошлаб ўқувчиларнинг фан асослари бўйича замонавий билимларни ўзлаштиришга эҳтиёжини, асосий миллий ва умумбашарий қадриятларга асосланган маънавий-ахлоқий фазилатларни, меҳнат кўникмаларини, ижодий фикрлаш ва атроф-муҳитга онгли муносабатини </w:t>
      </w:r>
      <w:r w:rsidR="00D63C5E" w:rsidRPr="00A31EA2">
        <w:rPr>
          <w:rFonts w:ascii="Times New Roman" w:eastAsia="Times" w:hAnsi="Times New Roman" w:cs="Times New Roman"/>
          <w:color w:val="000000" w:themeColor="text1"/>
          <w:sz w:val="28"/>
          <w:szCs w:val="28"/>
          <w:lang w:val="uz-Cyrl-UZ" w:eastAsia="ru-RU"/>
        </w:rPr>
        <w:t>ривожлантириш</w:t>
      </w:r>
      <w:r w:rsidRPr="00A31EA2">
        <w:rPr>
          <w:rFonts w:ascii="Times New Roman" w:eastAsia="Times" w:hAnsi="Times New Roman" w:cs="Times New Roman"/>
          <w:color w:val="000000" w:themeColor="text1"/>
          <w:sz w:val="28"/>
          <w:szCs w:val="28"/>
          <w:lang w:val="uz-Cyrl-UZ" w:eastAsia="ru-RU"/>
        </w:rPr>
        <w:t xml:space="preserve">га зарур шарт-шароитларни яратибгина </w:t>
      </w:r>
      <w:r w:rsidRPr="00A31EA2">
        <w:rPr>
          <w:rFonts w:ascii="Times New Roman" w:eastAsia="Times" w:hAnsi="Times New Roman" w:cs="Times New Roman"/>
          <w:color w:val="000000" w:themeColor="text1"/>
          <w:sz w:val="28"/>
          <w:szCs w:val="28"/>
          <w:lang w:val="uz-Cyrl-UZ" w:eastAsia="ru-RU"/>
        </w:rPr>
        <w:lastRenderedPageBreak/>
        <w:t xml:space="preserve">қолмасдан, ўқувчилари ижодий фаолиятини ташкил этишнинг самарали педагогик ёндашувларини такомиллаштириш заруратини юзага келтирмоқда.        Халқ таълими тизимининг 2030 йилгача ривожлантириш концепциясида “ўқитиш усулларини такомиллаштириш, таълим-тарбия жараёнига индивидуаллаштириш тамойилларини босқичма-босқич татбиқ этиш, кичик ёшдан ўқувчиларда қишга соғлом, кучли ва таъсирчан мотивацияни </w:t>
      </w:r>
      <w:r w:rsidR="00D63C5E" w:rsidRPr="00A31EA2">
        <w:rPr>
          <w:rFonts w:ascii="Times New Roman" w:eastAsia="Times" w:hAnsi="Times New Roman" w:cs="Times New Roman"/>
          <w:color w:val="000000" w:themeColor="text1"/>
          <w:sz w:val="28"/>
          <w:szCs w:val="28"/>
          <w:lang w:val="uz-Cyrl-UZ" w:eastAsia="ru-RU"/>
        </w:rPr>
        <w:t>ривожлантириш</w:t>
      </w:r>
      <w:r w:rsidRPr="00A31EA2">
        <w:rPr>
          <w:rFonts w:ascii="Times New Roman" w:eastAsia="Times" w:hAnsi="Times New Roman" w:cs="Times New Roman"/>
          <w:color w:val="000000" w:themeColor="text1"/>
          <w:sz w:val="28"/>
          <w:szCs w:val="28"/>
          <w:lang w:val="uz-Cyrl-UZ" w:eastAsia="ru-RU"/>
        </w:rPr>
        <w:t>”</w:t>
      </w:r>
      <w:r w:rsidRPr="00A31EA2">
        <w:rPr>
          <w:rFonts w:ascii="Times New Roman" w:eastAsia="Times" w:hAnsi="Times New Roman" w:cs="Times New Roman"/>
          <w:color w:val="000000" w:themeColor="text1"/>
          <w:sz w:val="28"/>
          <w:szCs w:val="28"/>
          <w:vertAlign w:val="superscript"/>
          <w:lang w:val="en-US" w:eastAsia="ru-RU"/>
        </w:rPr>
        <w:footnoteReference w:id="2"/>
      </w:r>
      <w:r w:rsidRPr="00A31EA2">
        <w:rPr>
          <w:rFonts w:ascii="Times New Roman" w:eastAsia="Times" w:hAnsi="Times New Roman" w:cs="Times New Roman"/>
          <w:color w:val="000000" w:themeColor="text1"/>
          <w:sz w:val="28"/>
          <w:szCs w:val="28"/>
          <w:lang w:val="uz-Cyrl-UZ" w:eastAsia="ru-RU"/>
        </w:rPr>
        <w:t xml:space="preserve"> каби муҳим вазифаларни белгилаб берган. Ўқувчиларнинг ижодий фаолиятини </w:t>
      </w:r>
      <w:r w:rsidR="00D63C5E" w:rsidRPr="00A31EA2">
        <w:rPr>
          <w:rFonts w:ascii="Times New Roman" w:eastAsia="Times" w:hAnsi="Times New Roman" w:cs="Times New Roman"/>
          <w:color w:val="000000" w:themeColor="text1"/>
          <w:sz w:val="28"/>
          <w:szCs w:val="28"/>
          <w:lang w:val="uz-Cyrl-UZ" w:eastAsia="ru-RU"/>
        </w:rPr>
        <w:t>ривожлантириш</w:t>
      </w:r>
      <w:r w:rsidRPr="00A31EA2">
        <w:rPr>
          <w:rFonts w:ascii="Times New Roman" w:eastAsia="Times" w:hAnsi="Times New Roman" w:cs="Times New Roman"/>
          <w:color w:val="000000" w:themeColor="text1"/>
          <w:sz w:val="28"/>
          <w:szCs w:val="28"/>
          <w:lang w:val="uz-Cyrl-UZ" w:eastAsia="ru-RU"/>
        </w:rPr>
        <w:t xml:space="preserve">, уларнинг ёш хусусиятларини ҳисобга олган ҳолда мақсадга йўналтирилган тадқиқотларга ҳамда самарали бошқаришга алоҳида эҳтиёж сезилмоқда шунинг учун ҳам мамлакатимизда мазкур соҳа учун етарлича эътибор қаратилмоқда. Бундай ёндашув таълимида </w:t>
      </w:r>
      <w:r w:rsidR="00F454F0" w:rsidRPr="00A31EA2">
        <w:rPr>
          <w:rFonts w:ascii="Times New Roman" w:eastAsia="Times New Roman" w:hAnsi="Times New Roman" w:cs="Times New Roman"/>
          <w:color w:val="000000" w:themeColor="text1"/>
          <w:sz w:val="28"/>
          <w:szCs w:val="28"/>
          <w:lang w:val="uz-Cyrl-UZ" w:eastAsia="ru-RU"/>
        </w:rPr>
        <w:t>ўқувчи</w:t>
      </w:r>
      <w:r w:rsidRPr="00A31EA2">
        <w:rPr>
          <w:rFonts w:ascii="Times New Roman" w:eastAsia="Times New Roman" w:hAnsi="Times New Roman" w:cs="Times New Roman"/>
          <w:color w:val="000000" w:themeColor="text1"/>
          <w:sz w:val="28"/>
          <w:szCs w:val="28"/>
          <w:lang w:val="uz-Cyrl-UZ" w:eastAsia="ru-RU"/>
        </w:rPr>
        <w:t xml:space="preserve">лар </w:t>
      </w:r>
      <w:r w:rsidR="00BC31FD">
        <w:rPr>
          <w:rFonts w:ascii="Times New Roman" w:eastAsia="Times New Roman" w:hAnsi="Times New Roman" w:cs="Times New Roman"/>
          <w:color w:val="000000" w:themeColor="text1"/>
          <w:sz w:val="28"/>
          <w:szCs w:val="28"/>
          <w:lang w:val="uz-Cyrl-UZ" w:eastAsia="ru-RU"/>
        </w:rPr>
        <w:t>тарбияси ва ижодкорлиги</w:t>
      </w:r>
      <w:r w:rsidRPr="00A31EA2">
        <w:rPr>
          <w:rFonts w:ascii="Times New Roman" w:eastAsia="Times New Roman" w:hAnsi="Times New Roman" w:cs="Times New Roman"/>
          <w:color w:val="000000" w:themeColor="text1"/>
          <w:sz w:val="28"/>
          <w:szCs w:val="28"/>
          <w:lang w:val="uz-Cyrl-UZ" w:eastAsia="ru-RU"/>
        </w:rPr>
        <w:t>ни ривожлантириш ҳамда уларга мақсадли таълим бериш технологиясини, унда таълим олаётган</w:t>
      </w:r>
      <w:r w:rsidRPr="00A31EA2">
        <w:rPr>
          <w:rFonts w:ascii="Times New Roman" w:eastAsia="Times" w:hAnsi="Times New Roman" w:cs="Times New Roman"/>
          <w:color w:val="000000" w:themeColor="text1"/>
          <w:sz w:val="28"/>
          <w:szCs w:val="28"/>
          <w:lang w:val="uz-Cyrl-UZ" w:eastAsia="ru-RU"/>
        </w:rPr>
        <w:t xml:space="preserve"> ўқувчиларнинг ижодий фаолиятини самарали тамойилини такомиллаштиришни назарда тутади. Бунга эса ижод мактабларида ўқувчиларнинг ижодий фаолиятини ривожлантириш ҳамда ўқитувчи ва ўқувчининг ўзаро мулоқотига асосланган таълим жараёнини ташкил этиш, назорат қилиш стратегияларини такомиллаштириш, замонавий механизмларни ишлаб чиқиш орқали эришиш мумкин. </w:t>
      </w:r>
    </w:p>
    <w:p w14:paraId="15775B56" w14:textId="77777777" w:rsidR="00415C4F" w:rsidRPr="00A31EA2" w:rsidRDefault="00415C4F" w:rsidP="00C06C67">
      <w:pPr>
        <w:tabs>
          <w:tab w:val="left" w:pos="10632"/>
        </w:tabs>
        <w:spacing w:after="0" w:line="360" w:lineRule="auto"/>
        <w:ind w:firstLine="720"/>
        <w:contextualSpacing/>
        <w:jc w:val="both"/>
        <w:rPr>
          <w:rFonts w:ascii="Times New Roman" w:eastAsia="Times" w:hAnsi="Times New Roman" w:cs="Times New Roman"/>
          <w:color w:val="000000" w:themeColor="text1"/>
          <w:sz w:val="28"/>
          <w:szCs w:val="28"/>
          <w:lang w:val="uz-Cyrl-UZ" w:eastAsia="ru-RU"/>
        </w:rPr>
      </w:pPr>
      <w:r w:rsidRPr="00A31EA2">
        <w:rPr>
          <w:rFonts w:ascii="Times New Roman" w:eastAsia="Times" w:hAnsi="Times New Roman" w:cs="Times New Roman"/>
          <w:color w:val="000000" w:themeColor="text1"/>
          <w:sz w:val="28"/>
          <w:szCs w:val="28"/>
          <w:lang w:val="uz-Cyrl-UZ" w:eastAsia="ru-RU"/>
        </w:rPr>
        <w:t>Ўзбекистон Республикаси Президентининг 2017 йил 7 февралдаги “Ўзбекистон Республикасини янада ривожлантириш бўйича Ҳаракатлар стратегияси тўғрисида”ги ПФ-4947-сон,</w:t>
      </w:r>
      <w:r w:rsidRPr="00A31EA2">
        <w:rPr>
          <w:rFonts w:ascii="Times New Roman" w:eastAsia="Times New Roman" w:hAnsi="Times New Roman" w:cs="Times New Roman"/>
          <w:color w:val="000000" w:themeColor="text1"/>
          <w:sz w:val="28"/>
          <w:szCs w:val="28"/>
          <w:lang w:val="uz-Cyrl-UZ" w:eastAsia="ru-RU"/>
        </w:rPr>
        <w:t xml:space="preserve"> 2018 йил 14 августдаги “Ёшларни маънавий-ахлоқий ва жисмоний баркамол этиб тарбиялаш, уларга таълим-тарбия бериш тизимини сифат жиҳатидан янги босқичга ктариш чора-тадбирлари тўғрисида”ги, 2018 йил 5 сентябрдаги “Халқ таълими тизимига бошқарувнинг янги тамойилларини жорий этиш чора-тадбирлари тўғрисида”ги қарори,</w:t>
      </w:r>
      <w:r w:rsidRPr="00A31EA2">
        <w:rPr>
          <w:rFonts w:ascii="Times New Roman" w:eastAsia="Times" w:hAnsi="Times New Roman" w:cs="Times New Roman"/>
          <w:color w:val="000000" w:themeColor="text1"/>
          <w:sz w:val="28"/>
          <w:szCs w:val="28"/>
          <w:lang w:val="uz-Cyrl-UZ" w:eastAsia="ru-RU"/>
        </w:rPr>
        <w:t xml:space="preserve"> 2019 йил 29 апрелдаги “Ўзбекистон Республикаси халқ таълими тизимини 2030 йилгача ривожлантириш концепциясини тасдиқлаш </w:t>
      </w:r>
      <w:r w:rsidRPr="00A31EA2">
        <w:rPr>
          <w:rFonts w:ascii="Times New Roman" w:eastAsia="Times" w:hAnsi="Times New Roman" w:cs="Times New Roman"/>
          <w:color w:val="000000" w:themeColor="text1"/>
          <w:sz w:val="28"/>
          <w:szCs w:val="28"/>
          <w:lang w:val="uz-Cyrl-UZ" w:eastAsia="ru-RU"/>
        </w:rPr>
        <w:lastRenderedPageBreak/>
        <w:t>тўғрисида”ги ПФ-5712- сонли, Ў</w:t>
      </w:r>
      <w:r w:rsidRPr="00A31EA2">
        <w:rPr>
          <w:rFonts w:ascii="Times New Roman" w:eastAsia="Times New Roman" w:hAnsi="Times New Roman" w:cs="Times New Roman"/>
          <w:color w:val="000000" w:themeColor="text1"/>
          <w:sz w:val="28"/>
          <w:szCs w:val="28"/>
          <w:lang w:val="uz-Cyrl-UZ" w:eastAsia="ru-RU"/>
        </w:rPr>
        <w:t>збекистон Республикаси Президентининг 2019 йил 9 сентябрдаги ПФ-5815- сонли Фармони, Ўзбекистон Республикаси Президентининг 2019 йил 9 сентябрдаги ПҚ-4444- сонли Қарори, Ўзбекистон Республикасининг 2016 йил 14 сентябрдаги “Ёшларга оид Давлат сиёсати тўғрисидаги” Р-406-сонли қонуни, Ўзбекистон Республикаси Вазирлар Маҳкамасининг 2008 йил 7 августдаги, “Айрим фанлар чуқур ўрганиладиган давлат ихтисослаштирилган умумтаълим муассасалари фаолиятини такомиллаштириш тўғрисида” ги 173-сонли қарори, Ўзбекистон Республикаси Президентининг “Ёшларни маънавий-ахлоқий ва жисмоний баркамол этиб тарбиялаш, уларга таълим-тарбия бериш тизимини сифат жиҳатидан янги босқичга кўтариш чора-тадбирлари тўғрисида” ги 2018 йил 14 августдаги ПҚ-3907-сонли қарори, Ў</w:t>
      </w:r>
      <w:r w:rsidRPr="00A31EA2">
        <w:rPr>
          <w:rFonts w:ascii="Times New Roman" w:eastAsia="Times New Roman" w:hAnsi="Times New Roman" w:cs="Times New Roman"/>
          <w:color w:val="000000" w:themeColor="text1"/>
          <w:spacing w:val="-3"/>
          <w:sz w:val="28"/>
          <w:szCs w:val="28"/>
          <w:lang w:val="uz-Cyrl-UZ" w:eastAsia="ru-RU"/>
        </w:rPr>
        <w:t xml:space="preserve">збекистон </w:t>
      </w:r>
      <w:r w:rsidRPr="00A31EA2">
        <w:rPr>
          <w:rFonts w:ascii="Times New Roman" w:eastAsia="Times New Roman" w:hAnsi="Times New Roman" w:cs="Times New Roman"/>
          <w:color w:val="000000" w:themeColor="text1"/>
          <w:sz w:val="28"/>
          <w:szCs w:val="28"/>
          <w:lang w:val="uz-Cyrl-UZ" w:eastAsia="ru-RU"/>
        </w:rPr>
        <w:t>Республикаси Президентининг 2018 йил 5 сентябрдаги “Халқ таълимини бошқариш ти</w:t>
      </w:r>
      <w:r w:rsidRPr="00A31EA2">
        <w:rPr>
          <w:rFonts w:ascii="Times New Roman" w:eastAsia="Times New Roman" w:hAnsi="Times New Roman" w:cs="Times New Roman"/>
          <w:color w:val="000000" w:themeColor="text1"/>
          <w:spacing w:val="-3"/>
          <w:sz w:val="28"/>
          <w:szCs w:val="28"/>
          <w:lang w:val="uz-Cyrl-UZ" w:eastAsia="ru-RU"/>
        </w:rPr>
        <w:t>з</w:t>
      </w:r>
      <w:r w:rsidRPr="00A31EA2">
        <w:rPr>
          <w:rFonts w:ascii="Times New Roman" w:eastAsia="Times New Roman" w:hAnsi="Times New Roman" w:cs="Times New Roman"/>
          <w:color w:val="000000" w:themeColor="text1"/>
          <w:sz w:val="28"/>
          <w:szCs w:val="28"/>
          <w:lang w:val="uz-Cyrl-UZ" w:eastAsia="ru-RU"/>
        </w:rPr>
        <w:t>и</w:t>
      </w:r>
      <w:r w:rsidRPr="00A31EA2">
        <w:rPr>
          <w:rFonts w:ascii="Times New Roman" w:eastAsia="Times New Roman" w:hAnsi="Times New Roman" w:cs="Times New Roman"/>
          <w:color w:val="000000" w:themeColor="text1"/>
          <w:spacing w:val="-5"/>
          <w:sz w:val="28"/>
          <w:szCs w:val="28"/>
          <w:lang w:val="uz-Cyrl-UZ" w:eastAsia="ru-RU"/>
        </w:rPr>
        <w:t>м</w:t>
      </w:r>
      <w:r w:rsidRPr="00A31EA2">
        <w:rPr>
          <w:rFonts w:ascii="Times New Roman" w:eastAsia="Times New Roman" w:hAnsi="Times New Roman" w:cs="Times New Roman"/>
          <w:color w:val="000000" w:themeColor="text1"/>
          <w:sz w:val="28"/>
          <w:szCs w:val="28"/>
          <w:lang w:val="uz-Cyrl-UZ" w:eastAsia="ru-RU"/>
        </w:rPr>
        <w:t>ини т</w:t>
      </w:r>
      <w:r w:rsidRPr="00A31EA2">
        <w:rPr>
          <w:rFonts w:ascii="Times New Roman" w:eastAsia="Times New Roman" w:hAnsi="Times New Roman" w:cs="Times New Roman"/>
          <w:color w:val="000000" w:themeColor="text1"/>
          <w:spacing w:val="-3"/>
          <w:sz w:val="28"/>
          <w:szCs w:val="28"/>
          <w:lang w:val="uz-Cyrl-UZ" w:eastAsia="ru-RU"/>
        </w:rPr>
        <w:t>а</w:t>
      </w:r>
      <w:r w:rsidRPr="00A31EA2">
        <w:rPr>
          <w:rFonts w:ascii="Times New Roman" w:eastAsia="Times New Roman" w:hAnsi="Times New Roman" w:cs="Times New Roman"/>
          <w:color w:val="000000" w:themeColor="text1"/>
          <w:spacing w:val="-2"/>
          <w:sz w:val="28"/>
          <w:szCs w:val="28"/>
          <w:lang w:val="uz-Cyrl-UZ" w:eastAsia="ru-RU"/>
        </w:rPr>
        <w:t>к</w:t>
      </w:r>
      <w:r w:rsidRPr="00A31EA2">
        <w:rPr>
          <w:rFonts w:ascii="Times New Roman" w:eastAsia="Times New Roman" w:hAnsi="Times New Roman" w:cs="Times New Roman"/>
          <w:color w:val="000000" w:themeColor="text1"/>
          <w:sz w:val="28"/>
          <w:szCs w:val="28"/>
          <w:lang w:val="uz-Cyrl-UZ" w:eastAsia="ru-RU"/>
        </w:rPr>
        <w:t>о</w:t>
      </w:r>
      <w:r w:rsidRPr="00A31EA2">
        <w:rPr>
          <w:rFonts w:ascii="Times New Roman" w:eastAsia="Times New Roman" w:hAnsi="Times New Roman" w:cs="Times New Roman"/>
          <w:color w:val="000000" w:themeColor="text1"/>
          <w:spacing w:val="-5"/>
          <w:sz w:val="28"/>
          <w:szCs w:val="28"/>
          <w:lang w:val="uz-Cyrl-UZ" w:eastAsia="ru-RU"/>
        </w:rPr>
        <w:t>м</w:t>
      </w:r>
      <w:r w:rsidRPr="00A31EA2">
        <w:rPr>
          <w:rFonts w:ascii="Times New Roman" w:eastAsia="Times New Roman" w:hAnsi="Times New Roman" w:cs="Times New Roman"/>
          <w:color w:val="000000" w:themeColor="text1"/>
          <w:sz w:val="28"/>
          <w:szCs w:val="28"/>
          <w:lang w:val="uz-Cyrl-UZ" w:eastAsia="ru-RU"/>
        </w:rPr>
        <w:t>илл</w:t>
      </w:r>
      <w:r w:rsidRPr="00A31EA2">
        <w:rPr>
          <w:rFonts w:ascii="Times New Roman" w:eastAsia="Times New Roman" w:hAnsi="Times New Roman" w:cs="Times New Roman"/>
          <w:color w:val="000000" w:themeColor="text1"/>
          <w:spacing w:val="-3"/>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шти</w:t>
      </w:r>
      <w:r w:rsidRPr="00A31EA2">
        <w:rPr>
          <w:rFonts w:ascii="Times New Roman" w:eastAsia="Times New Roman" w:hAnsi="Times New Roman" w:cs="Times New Roman"/>
          <w:color w:val="000000" w:themeColor="text1"/>
          <w:spacing w:val="-3"/>
          <w:sz w:val="28"/>
          <w:szCs w:val="28"/>
          <w:lang w:val="uz-Cyrl-UZ" w:eastAsia="ru-RU"/>
        </w:rPr>
        <w:t>р</w:t>
      </w:r>
      <w:r w:rsidRPr="00A31EA2">
        <w:rPr>
          <w:rFonts w:ascii="Times New Roman" w:eastAsia="Times New Roman" w:hAnsi="Times New Roman" w:cs="Times New Roman"/>
          <w:color w:val="000000" w:themeColor="text1"/>
          <w:sz w:val="28"/>
          <w:szCs w:val="28"/>
          <w:lang w:val="uz-Cyrl-UZ" w:eastAsia="ru-RU"/>
        </w:rPr>
        <w:t>и</w:t>
      </w:r>
      <w:r w:rsidRPr="00A31EA2">
        <w:rPr>
          <w:rFonts w:ascii="Times New Roman" w:eastAsia="Times New Roman" w:hAnsi="Times New Roman" w:cs="Times New Roman"/>
          <w:color w:val="000000" w:themeColor="text1"/>
          <w:spacing w:val="-2"/>
          <w:sz w:val="28"/>
          <w:szCs w:val="28"/>
          <w:lang w:val="uz-Cyrl-UZ" w:eastAsia="ru-RU"/>
        </w:rPr>
        <w:t>ш бўй</w:t>
      </w:r>
      <w:r w:rsidRPr="00A31EA2">
        <w:rPr>
          <w:rFonts w:ascii="Times New Roman" w:eastAsia="Times New Roman" w:hAnsi="Times New Roman" w:cs="Times New Roman"/>
          <w:color w:val="000000" w:themeColor="text1"/>
          <w:sz w:val="28"/>
          <w:szCs w:val="28"/>
          <w:lang w:val="uz-Cyrl-UZ" w:eastAsia="ru-RU"/>
        </w:rPr>
        <w:t xml:space="preserve">ича </w:t>
      </w:r>
      <w:r w:rsidRPr="00A31EA2">
        <w:rPr>
          <w:rFonts w:ascii="Times New Roman" w:eastAsia="Times New Roman" w:hAnsi="Times New Roman" w:cs="Times New Roman"/>
          <w:color w:val="000000" w:themeColor="text1"/>
          <w:spacing w:val="-2"/>
          <w:sz w:val="28"/>
          <w:szCs w:val="28"/>
          <w:lang w:val="uz-Cyrl-UZ" w:eastAsia="ru-RU"/>
        </w:rPr>
        <w:t>қў</w:t>
      </w:r>
      <w:r w:rsidRPr="00A31EA2">
        <w:rPr>
          <w:rFonts w:ascii="Times New Roman" w:eastAsia="Times New Roman" w:hAnsi="Times New Roman" w:cs="Times New Roman"/>
          <w:color w:val="000000" w:themeColor="text1"/>
          <w:spacing w:val="-3"/>
          <w:w w:val="42"/>
          <w:sz w:val="28"/>
          <w:szCs w:val="28"/>
          <w:lang w:val="uz-Cyrl-UZ" w:eastAsia="ru-RU"/>
        </w:rPr>
        <w:t>ʻ</w:t>
      </w:r>
      <w:r w:rsidRPr="00A31EA2">
        <w:rPr>
          <w:rFonts w:ascii="Times New Roman" w:eastAsia="Times New Roman" w:hAnsi="Times New Roman" w:cs="Times New Roman"/>
          <w:color w:val="000000" w:themeColor="text1"/>
          <w:sz w:val="28"/>
          <w:szCs w:val="28"/>
          <w:lang w:val="uz-Cyrl-UZ" w:eastAsia="ru-RU"/>
        </w:rPr>
        <w:t>ши</w:t>
      </w:r>
      <w:r w:rsidRPr="00A31EA2">
        <w:rPr>
          <w:rFonts w:ascii="Times New Roman" w:eastAsia="Times New Roman" w:hAnsi="Times New Roman" w:cs="Times New Roman"/>
          <w:color w:val="000000" w:themeColor="text1"/>
          <w:spacing w:val="-5"/>
          <w:sz w:val="28"/>
          <w:szCs w:val="28"/>
          <w:lang w:val="uz-Cyrl-UZ" w:eastAsia="ru-RU"/>
        </w:rPr>
        <w:t>м</w:t>
      </w:r>
      <w:r w:rsidRPr="00A31EA2">
        <w:rPr>
          <w:rFonts w:ascii="Times New Roman" w:eastAsia="Times New Roman" w:hAnsi="Times New Roman" w:cs="Times New Roman"/>
          <w:color w:val="000000" w:themeColor="text1"/>
          <w:sz w:val="28"/>
          <w:szCs w:val="28"/>
          <w:lang w:val="uz-Cyrl-UZ" w:eastAsia="ru-RU"/>
        </w:rPr>
        <w:t>ча ч</w:t>
      </w:r>
      <w:r w:rsidRPr="00A31EA2">
        <w:rPr>
          <w:rFonts w:ascii="Times New Roman" w:eastAsia="Times New Roman" w:hAnsi="Times New Roman" w:cs="Times New Roman"/>
          <w:color w:val="000000" w:themeColor="text1"/>
          <w:spacing w:val="-2"/>
          <w:sz w:val="28"/>
          <w:szCs w:val="28"/>
          <w:lang w:val="uz-Cyrl-UZ" w:eastAsia="ru-RU"/>
        </w:rPr>
        <w:t>о</w:t>
      </w:r>
      <w:r w:rsidRPr="00A31EA2">
        <w:rPr>
          <w:rFonts w:ascii="Times New Roman" w:eastAsia="Times New Roman" w:hAnsi="Times New Roman" w:cs="Times New Roman"/>
          <w:color w:val="000000" w:themeColor="text1"/>
          <w:sz w:val="28"/>
          <w:szCs w:val="28"/>
          <w:lang w:val="uz-Cyrl-UZ" w:eastAsia="ru-RU"/>
        </w:rPr>
        <w:t>р</w:t>
      </w:r>
      <w:r w:rsidRPr="00A31EA2">
        <w:rPr>
          <w:rFonts w:ascii="Times New Roman" w:eastAsia="Times New Roman" w:hAnsi="Times New Roman" w:cs="Times New Roman"/>
          <w:color w:val="000000" w:themeColor="text1"/>
          <w:spacing w:val="8"/>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w:t>
      </w:r>
      <w:r w:rsidRPr="00A31EA2">
        <w:rPr>
          <w:rFonts w:ascii="Times New Roman" w:eastAsia="Times New Roman" w:hAnsi="Times New Roman" w:cs="Times New Roman"/>
          <w:color w:val="000000" w:themeColor="text1"/>
          <w:spacing w:val="-2"/>
          <w:sz w:val="28"/>
          <w:szCs w:val="28"/>
          <w:lang w:val="uz-Cyrl-UZ" w:eastAsia="ru-RU"/>
        </w:rPr>
        <w:t>т</w:t>
      </w:r>
      <w:r w:rsidRPr="00A31EA2">
        <w:rPr>
          <w:rFonts w:ascii="Times New Roman" w:eastAsia="Times New Roman" w:hAnsi="Times New Roman" w:cs="Times New Roman"/>
          <w:color w:val="000000" w:themeColor="text1"/>
          <w:sz w:val="28"/>
          <w:szCs w:val="28"/>
          <w:lang w:val="uz-Cyrl-UZ" w:eastAsia="ru-RU"/>
        </w:rPr>
        <w:t>а</w:t>
      </w:r>
      <w:r w:rsidRPr="00A31EA2">
        <w:rPr>
          <w:rFonts w:ascii="Times New Roman" w:eastAsia="Times New Roman" w:hAnsi="Times New Roman" w:cs="Times New Roman"/>
          <w:color w:val="000000" w:themeColor="text1"/>
          <w:spacing w:val="-2"/>
          <w:sz w:val="28"/>
          <w:szCs w:val="28"/>
          <w:lang w:val="uz-Cyrl-UZ" w:eastAsia="ru-RU"/>
        </w:rPr>
        <w:t>дби</w:t>
      </w:r>
      <w:r w:rsidRPr="00A31EA2">
        <w:rPr>
          <w:rFonts w:ascii="Times New Roman" w:eastAsia="Times New Roman" w:hAnsi="Times New Roman" w:cs="Times New Roman"/>
          <w:color w:val="000000" w:themeColor="text1"/>
          <w:sz w:val="28"/>
          <w:szCs w:val="28"/>
          <w:lang w:val="uz-Cyrl-UZ" w:eastAsia="ru-RU"/>
        </w:rPr>
        <w:t xml:space="preserve">рлар </w:t>
      </w:r>
      <w:r w:rsidRPr="00A31EA2">
        <w:rPr>
          <w:rFonts w:ascii="Times New Roman" w:eastAsia="Times New Roman" w:hAnsi="Times New Roman" w:cs="Times New Roman"/>
          <w:color w:val="000000" w:themeColor="text1"/>
          <w:spacing w:val="-9"/>
          <w:sz w:val="28"/>
          <w:szCs w:val="28"/>
          <w:lang w:val="uz-Cyrl-UZ" w:eastAsia="ru-RU"/>
        </w:rPr>
        <w:t>тўғр</w:t>
      </w:r>
      <w:r w:rsidRPr="00A31EA2">
        <w:rPr>
          <w:rFonts w:ascii="Times New Roman" w:eastAsia="Times New Roman" w:hAnsi="Times New Roman" w:cs="Times New Roman"/>
          <w:color w:val="000000" w:themeColor="text1"/>
          <w:spacing w:val="-7"/>
          <w:sz w:val="28"/>
          <w:szCs w:val="28"/>
          <w:lang w:val="uz-Cyrl-UZ" w:eastAsia="ru-RU"/>
        </w:rPr>
        <w:t>и</w:t>
      </w:r>
      <w:r w:rsidRPr="00A31EA2">
        <w:rPr>
          <w:rFonts w:ascii="Times New Roman" w:eastAsia="Times New Roman" w:hAnsi="Times New Roman" w:cs="Times New Roman"/>
          <w:color w:val="000000" w:themeColor="text1"/>
          <w:spacing w:val="-9"/>
          <w:sz w:val="28"/>
          <w:szCs w:val="28"/>
          <w:lang w:val="uz-Cyrl-UZ" w:eastAsia="ru-RU"/>
        </w:rPr>
        <w:t>си</w:t>
      </w:r>
      <w:r w:rsidRPr="00A31EA2">
        <w:rPr>
          <w:rFonts w:ascii="Times New Roman" w:eastAsia="Times New Roman" w:hAnsi="Times New Roman" w:cs="Times New Roman"/>
          <w:color w:val="000000" w:themeColor="text1"/>
          <w:spacing w:val="-7"/>
          <w:sz w:val="28"/>
          <w:szCs w:val="28"/>
          <w:lang w:val="uz-Cyrl-UZ" w:eastAsia="ru-RU"/>
        </w:rPr>
        <w:t>да</w:t>
      </w:r>
      <w:r w:rsidRPr="00A31EA2">
        <w:rPr>
          <w:rFonts w:ascii="Times New Roman" w:eastAsia="Times New Roman" w:hAnsi="Times New Roman" w:cs="Times New Roman"/>
          <w:color w:val="000000" w:themeColor="text1"/>
          <w:spacing w:val="-1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г</w:t>
      </w:r>
      <w:r w:rsidRPr="00A31EA2">
        <w:rPr>
          <w:rFonts w:ascii="Times New Roman" w:eastAsia="Times New Roman" w:hAnsi="Times New Roman" w:cs="Times New Roman"/>
          <w:color w:val="000000" w:themeColor="text1"/>
          <w:spacing w:val="-7"/>
          <w:sz w:val="28"/>
          <w:szCs w:val="28"/>
          <w:lang w:val="uz-Cyrl-UZ" w:eastAsia="ru-RU"/>
        </w:rPr>
        <w:t xml:space="preserve">и </w:t>
      </w:r>
      <w:r w:rsidRPr="00A31EA2">
        <w:rPr>
          <w:rFonts w:ascii="Times New Roman" w:eastAsia="Times New Roman" w:hAnsi="Times New Roman" w:cs="Times New Roman"/>
          <w:color w:val="000000" w:themeColor="text1"/>
          <w:sz w:val="28"/>
          <w:szCs w:val="28"/>
          <w:lang w:val="uz-Cyrl-UZ" w:eastAsia="ru-RU"/>
        </w:rPr>
        <w:t>ПФ-5538-сонли Фармони, 2017 йил 15 мартдаги “Умумий ўрта таълим тўғрисидаги низомни тасдиқлаш ҳақида”ги 140-сонли қарори, 2017 йил 11 августдаги “Таълим муассасаларида чет тилларини ўқитишнинг сифатини янада такомиллаштириш чора-тадбирлари тўғрисида” ги 610-сонли қарори, Ў</w:t>
      </w:r>
      <w:r w:rsidRPr="00A31EA2">
        <w:rPr>
          <w:rFonts w:ascii="Times New Roman" w:eastAsia="Arial" w:hAnsi="Times New Roman" w:cs="Times New Roman"/>
          <w:color w:val="000000" w:themeColor="text1"/>
          <w:sz w:val="28"/>
          <w:szCs w:val="28"/>
          <w:lang w:val="uz-Cyrl-UZ" w:eastAsia="ru-RU"/>
        </w:rPr>
        <w:t>збекистон Республикаси Президентининг "Ўзбекистон Республикаси Вазирлар Маҳкамаси хузуридаги Президент, ижод ва ихтисослаштирилган мактабларни ривожлантириш агентлиги фаолиятини ташкил этиш чора-тадбирлари тўғрисида" 2019 йил 9 сентябрдаги ПҚ-4444-сон қарори, 2020-2025 йилларда ижод мактаблари фаолиятини такомиллаштириш концепцияси</w:t>
      </w:r>
      <w:r w:rsidRPr="00A31EA2">
        <w:rPr>
          <w:rFonts w:ascii="Times New Roman" w:eastAsia="Arial" w:hAnsi="Times New Roman" w:cs="Times New Roman"/>
          <w:color w:val="000000" w:themeColor="text1"/>
          <w:sz w:val="28"/>
          <w:szCs w:val="28"/>
          <w:lang w:val="uz-Latn-UZ" w:eastAsia="ru-RU"/>
        </w:rPr>
        <w:t xml:space="preserve"> </w:t>
      </w:r>
      <w:r w:rsidRPr="00A31EA2">
        <w:rPr>
          <w:rFonts w:ascii="Times New Roman" w:eastAsia="Arial" w:hAnsi="Times New Roman" w:cs="Times New Roman"/>
          <w:color w:val="000000" w:themeColor="text1"/>
          <w:sz w:val="28"/>
          <w:szCs w:val="28"/>
          <w:lang w:val="uz-Cyrl-UZ" w:eastAsia="ru-RU"/>
        </w:rPr>
        <w:t xml:space="preserve">ва </w:t>
      </w:r>
      <w:r w:rsidRPr="00A31EA2">
        <w:rPr>
          <w:rFonts w:ascii="Times New Roman" w:eastAsia="Times" w:hAnsi="Times New Roman" w:cs="Times New Roman"/>
          <w:color w:val="000000" w:themeColor="text1"/>
          <w:sz w:val="28"/>
          <w:szCs w:val="28"/>
          <w:lang w:val="uz-Cyrl-UZ" w:eastAsia="ru-RU"/>
        </w:rPr>
        <w:t xml:space="preserve">соҳага тегишли бошқа меъёрий-ҳуқуқий ҳужжатларда белгиланган вазифаларни амалга оширишга ушбу диссертация тадқиқоти муайян даражада хизмат қилади. </w:t>
      </w:r>
    </w:p>
    <w:p w14:paraId="1EF7AA5E" w14:textId="77777777" w:rsidR="00415C4F" w:rsidRPr="00A31EA2" w:rsidRDefault="00415C4F" w:rsidP="00C06C67">
      <w:pPr>
        <w:spacing w:after="0" w:line="360" w:lineRule="auto"/>
        <w:ind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w:hAnsi="Times New Roman" w:cs="Times New Roman"/>
          <w:b/>
          <w:color w:val="000000" w:themeColor="text1"/>
          <w:sz w:val="28"/>
          <w:szCs w:val="28"/>
          <w:lang w:val="uz-Cyrl-UZ" w:eastAsia="ru-RU"/>
        </w:rPr>
        <w:t xml:space="preserve">Тадқиқотнинг республика фан ва технологиялари ривожланишининг устувор йналишларига мослиги: </w:t>
      </w:r>
      <w:r w:rsidR="005B1FCA" w:rsidRPr="005B1FCA">
        <w:rPr>
          <w:rFonts w:ascii="Times New Roman" w:eastAsia="Times New Roman" w:hAnsi="Times New Roman" w:cs="Times New Roman"/>
          <w:color w:val="000000" w:themeColor="text1"/>
          <w:sz w:val="28"/>
          <w:szCs w:val="28"/>
          <w:lang w:val="uz-Cyrl-UZ" w:eastAsia="ru-RU"/>
        </w:rPr>
        <w:t xml:space="preserve">Мазкур тадқиқот республика фан ва технологиялар ривожланишининг И. “Ахборотлашган жамият ва демократик давлатни ижтимоий, ҳуқуқий, иқтисодий, маданий, маънавий-маърифий ривожлантиришда, инновацион ғоялар тизимини </w:t>
      </w:r>
      <w:r w:rsidR="005B1FCA" w:rsidRPr="005B1FCA">
        <w:rPr>
          <w:rFonts w:ascii="Times New Roman" w:eastAsia="Times New Roman" w:hAnsi="Times New Roman" w:cs="Times New Roman"/>
          <w:color w:val="000000" w:themeColor="text1"/>
          <w:sz w:val="28"/>
          <w:szCs w:val="28"/>
          <w:lang w:val="uz-Cyrl-UZ" w:eastAsia="ru-RU"/>
        </w:rPr>
        <w:lastRenderedPageBreak/>
        <w:t>шакллантириш ва уларни амалга ошириш ё‘ллари” устувор ё‘налиши доирасида бажарилган</w:t>
      </w:r>
      <w:r w:rsidR="005B1FCA">
        <w:rPr>
          <w:rFonts w:ascii="Times New Roman" w:eastAsia="Times New Roman" w:hAnsi="Times New Roman" w:cs="Times New Roman"/>
          <w:color w:val="000000" w:themeColor="text1"/>
          <w:sz w:val="28"/>
          <w:szCs w:val="28"/>
          <w:lang w:val="uz-Cyrl-UZ" w:eastAsia="ru-RU"/>
        </w:rPr>
        <w:t>.</w:t>
      </w:r>
    </w:p>
    <w:p w14:paraId="1E4F8D80" w14:textId="77777777" w:rsidR="00415C4F" w:rsidRPr="00A31EA2" w:rsidRDefault="00415C4F" w:rsidP="00C06C67">
      <w:pPr>
        <w:widowControl w:val="0"/>
        <w:tabs>
          <w:tab w:val="left" w:pos="4141"/>
        </w:tabs>
        <w:spacing w:after="0" w:line="360" w:lineRule="auto"/>
        <w:ind w:left="1" w:right="-69" w:firstLine="720"/>
        <w:jc w:val="both"/>
        <w:rPr>
          <w:rFonts w:ascii="Times New Roman" w:eastAsia="Times New Roman" w:hAnsi="Times New Roman" w:cs="Times New Roman"/>
          <w:color w:val="000000" w:themeColor="text1"/>
          <w:spacing w:val="73"/>
          <w:sz w:val="28"/>
          <w:szCs w:val="28"/>
          <w:lang w:val="uz-Cyrl-UZ" w:eastAsia="ru-RU"/>
        </w:rPr>
      </w:pPr>
      <w:r w:rsidRPr="00A31EA2">
        <w:rPr>
          <w:rFonts w:ascii="Times New Roman" w:eastAsia="Arial" w:hAnsi="Times New Roman" w:cs="Times New Roman"/>
          <w:b/>
          <w:color w:val="000000" w:themeColor="text1"/>
          <w:sz w:val="28"/>
          <w:szCs w:val="28"/>
          <w:lang w:val="uz-Cyrl-UZ" w:eastAsia="ru-RU"/>
        </w:rPr>
        <w:t>Муаммонинг ўрганилганлик даражаси.</w:t>
      </w:r>
      <w:r w:rsidRPr="00A31EA2">
        <w:rPr>
          <w:rFonts w:ascii="Times New Roman" w:eastAsia="Arial" w:hAnsi="Times New Roman" w:cs="Times New Roman"/>
          <w:color w:val="000000" w:themeColor="text1"/>
          <w:sz w:val="28"/>
          <w:szCs w:val="28"/>
          <w:lang w:val="uz-Cyrl-UZ" w:eastAsia="ru-RU"/>
        </w:rPr>
        <w:t xml:space="preserve"> Республикамизда педагогик узлуксиз таълимнинг асосий ташкилий-педагогик жиҳатлари, дидактик шарт-шароитлари, услубий ёндашувларини назарий ва илмий жиҳатдан такомиллаштириш, таълим технологиялари, таълим сифати самарадорлигига эришиш имкониятлари бўйича Р.Аҳлиддинов, Ж.Йўлдошев, У.Бегимқулов, Л.Голиш, Р.Джураев, У.Иноятов, М.Маҳмудов, А.Мусурманова, М.Ваҳобов , М.Юлдашев, Ш.Қурбонов ва Э.Сейтхалилов,  </w:t>
      </w:r>
      <w:r w:rsidRPr="00A31EA2">
        <w:rPr>
          <w:rFonts w:ascii="Times New Roman" w:eastAsia="Arial" w:hAnsi="Times New Roman" w:cs="Times New Roman"/>
          <w:color w:val="000000" w:themeColor="text1"/>
          <w:spacing w:val="-4"/>
          <w:sz w:val="28"/>
          <w:szCs w:val="28"/>
          <w:lang w:val="uz-Cyrl-UZ" w:eastAsia="ru-RU"/>
        </w:rPr>
        <w:t xml:space="preserve">таълимда узвийлик ва узлуксизликни таъминлаш, фанлараро алоқадорлик масалаларида  М.Мирқосимова, Б.Абдуллаева, Н.Абдуллаева, Б.Адизов, А.Жуманов, С.Маҳкамов, Г.Файзуллаева, Н.Юлдашева, </w:t>
      </w:r>
      <w:r w:rsidRPr="00A31EA2">
        <w:rPr>
          <w:rFonts w:ascii="Times New Roman" w:eastAsia="Arial" w:hAnsi="Times New Roman" w:cs="Times New Roman"/>
          <w:color w:val="000000" w:themeColor="text1"/>
          <w:sz w:val="28"/>
          <w:szCs w:val="28"/>
          <w:lang w:val="uz-Cyrl-UZ" w:eastAsia="ru-RU"/>
        </w:rPr>
        <w:t xml:space="preserve">интеграцион ёндашув асосида ўқувчилар тафаккурини ривожлантириш борасида О.Абдурахмонов, Д.Якибова, Р.Мавлонова, Н.Рахмонқулова, дарс машғулотларини интеграциялашнинг умумий хусусиятларига доир машғулотлар структураси ҳамда технологиялари бўйича М.Тошпулатова, Б.Аъзамова, </w:t>
      </w:r>
      <w:r w:rsidRPr="00A31EA2">
        <w:rPr>
          <w:rFonts w:ascii="Times New Roman" w:eastAsia="Times New Roman" w:hAnsi="Times New Roman" w:cs="Times New Roman"/>
          <w:color w:val="000000" w:themeColor="text1"/>
          <w:sz w:val="28"/>
          <w:szCs w:val="28"/>
          <w:lang w:val="uz-Cyrl-UZ" w:eastAsia="ru-RU"/>
        </w:rPr>
        <w:t>Р</w:t>
      </w:r>
      <w:r w:rsidRPr="00A31EA2">
        <w:rPr>
          <w:rFonts w:ascii="Times New Roman" w:eastAsia="Times New Roman" w:hAnsi="Times New Roman" w:cs="Times New Roman"/>
          <w:color w:val="000000" w:themeColor="text1"/>
          <w:spacing w:val="1"/>
          <w:sz w:val="28"/>
          <w:szCs w:val="28"/>
          <w:lang w:val="uz-Cyrl-UZ" w:eastAsia="ru-RU"/>
        </w:rPr>
        <w:t>.</w:t>
      </w:r>
      <w:r w:rsidRPr="00A31EA2">
        <w:rPr>
          <w:rFonts w:ascii="Times New Roman" w:eastAsia="Times New Roman" w:hAnsi="Times New Roman" w:cs="Times New Roman"/>
          <w:color w:val="000000" w:themeColor="text1"/>
          <w:sz w:val="28"/>
          <w:szCs w:val="28"/>
          <w:lang w:val="uz-Cyrl-UZ" w:eastAsia="ru-RU"/>
        </w:rPr>
        <w:t>Иб</w:t>
      </w:r>
      <w:r w:rsidRPr="00A31EA2">
        <w:rPr>
          <w:rFonts w:ascii="Times New Roman" w:eastAsia="Times New Roman" w:hAnsi="Times New Roman" w:cs="Times New Roman"/>
          <w:color w:val="000000" w:themeColor="text1"/>
          <w:spacing w:val="1"/>
          <w:sz w:val="28"/>
          <w:szCs w:val="28"/>
          <w:lang w:val="uz-Cyrl-UZ" w:eastAsia="ru-RU"/>
        </w:rPr>
        <w:t>ра</w:t>
      </w:r>
      <w:r w:rsidRPr="00A31EA2">
        <w:rPr>
          <w:rFonts w:ascii="Times New Roman" w:eastAsia="Times New Roman" w:hAnsi="Times New Roman" w:cs="Times New Roman"/>
          <w:color w:val="000000" w:themeColor="text1"/>
          <w:spacing w:val="-1"/>
          <w:sz w:val="28"/>
          <w:szCs w:val="28"/>
          <w:lang w:val="uz-Cyrl-UZ" w:eastAsia="ru-RU"/>
        </w:rPr>
        <w:t>г</w:t>
      </w:r>
      <w:r w:rsidRPr="00A31EA2">
        <w:rPr>
          <w:rFonts w:ascii="Times New Roman" w:eastAsia="Times New Roman" w:hAnsi="Times New Roman" w:cs="Times New Roman"/>
          <w:color w:val="000000" w:themeColor="text1"/>
          <w:sz w:val="28"/>
          <w:szCs w:val="28"/>
          <w:lang w:val="uz-Cyrl-UZ" w:eastAsia="ru-RU"/>
        </w:rPr>
        <w:t>и</w:t>
      </w:r>
      <w:r w:rsidRPr="00A31EA2">
        <w:rPr>
          <w:rFonts w:ascii="Times New Roman" w:eastAsia="Times New Roman" w:hAnsi="Times New Roman" w:cs="Times New Roman"/>
          <w:color w:val="000000" w:themeColor="text1"/>
          <w:spacing w:val="-1"/>
          <w:sz w:val="28"/>
          <w:szCs w:val="28"/>
          <w:lang w:val="uz-Cyrl-UZ" w:eastAsia="ru-RU"/>
        </w:rPr>
        <w:t>мо</w:t>
      </w:r>
      <w:r w:rsidRPr="00A31EA2">
        <w:rPr>
          <w:rFonts w:ascii="Times New Roman" w:eastAsia="Times New Roman" w:hAnsi="Times New Roman" w:cs="Times New Roman"/>
          <w:color w:val="000000" w:themeColor="text1"/>
          <w:sz w:val="28"/>
          <w:szCs w:val="28"/>
          <w:lang w:val="uz-Cyrl-UZ" w:eastAsia="ru-RU"/>
        </w:rPr>
        <w:t xml:space="preserve">в, </w:t>
      </w:r>
      <w:r w:rsidRPr="00A31EA2">
        <w:rPr>
          <w:rFonts w:ascii="Times New Roman" w:eastAsia="Times New Roman" w:hAnsi="Times New Roman" w:cs="Times New Roman"/>
          <w:color w:val="000000" w:themeColor="text1"/>
          <w:spacing w:val="-1"/>
          <w:sz w:val="28"/>
          <w:szCs w:val="28"/>
          <w:lang w:val="uz-Cyrl-UZ" w:eastAsia="ru-RU"/>
        </w:rPr>
        <w:t>О</w:t>
      </w:r>
      <w:r w:rsidRPr="00A31EA2">
        <w:rPr>
          <w:rFonts w:ascii="Times New Roman" w:eastAsia="Times New Roman" w:hAnsi="Times New Roman" w:cs="Times New Roman"/>
          <w:color w:val="000000" w:themeColor="text1"/>
          <w:sz w:val="28"/>
          <w:szCs w:val="28"/>
          <w:lang w:val="uz-Cyrl-UZ" w:eastAsia="ru-RU"/>
        </w:rPr>
        <w:t>.Р</w:t>
      </w:r>
      <w:r w:rsidRPr="00A31EA2">
        <w:rPr>
          <w:rFonts w:ascii="Times New Roman" w:eastAsia="Times New Roman" w:hAnsi="Times New Roman" w:cs="Times New Roman"/>
          <w:color w:val="000000" w:themeColor="text1"/>
          <w:spacing w:val="1"/>
          <w:sz w:val="28"/>
          <w:szCs w:val="28"/>
          <w:lang w:val="uz-Cyrl-UZ" w:eastAsia="ru-RU"/>
        </w:rPr>
        <w:t>о</w:t>
      </w:r>
      <w:r w:rsidRPr="00A31EA2">
        <w:rPr>
          <w:rFonts w:ascii="Times New Roman" w:eastAsia="Times New Roman" w:hAnsi="Times New Roman" w:cs="Times New Roman"/>
          <w:color w:val="000000" w:themeColor="text1"/>
          <w:sz w:val="28"/>
          <w:szCs w:val="28"/>
          <w:lang w:val="uz-Cyrl-UZ" w:eastAsia="ru-RU"/>
        </w:rPr>
        <w:t>зиқ</w:t>
      </w:r>
      <w:r w:rsidRPr="00A31EA2">
        <w:rPr>
          <w:rFonts w:ascii="Times New Roman" w:eastAsia="Times New Roman" w:hAnsi="Times New Roman" w:cs="Times New Roman"/>
          <w:color w:val="000000" w:themeColor="text1"/>
          <w:spacing w:val="1"/>
          <w:sz w:val="28"/>
          <w:szCs w:val="28"/>
          <w:lang w:val="uz-Cyrl-UZ" w:eastAsia="ru-RU"/>
        </w:rPr>
        <w:t>о</w:t>
      </w:r>
      <w:r w:rsidRPr="00A31EA2">
        <w:rPr>
          <w:rFonts w:ascii="Times New Roman" w:eastAsia="Times New Roman" w:hAnsi="Times New Roman" w:cs="Times New Roman"/>
          <w:color w:val="000000" w:themeColor="text1"/>
          <w:sz w:val="28"/>
          <w:szCs w:val="28"/>
          <w:lang w:val="uz-Cyrl-UZ" w:eastAsia="ru-RU"/>
        </w:rPr>
        <w:t>в, В.Кари</w:t>
      </w:r>
      <w:r w:rsidRPr="00A31EA2">
        <w:rPr>
          <w:rFonts w:ascii="Times New Roman" w:eastAsia="Times New Roman" w:hAnsi="Times New Roman" w:cs="Times New Roman"/>
          <w:color w:val="000000" w:themeColor="text1"/>
          <w:spacing w:val="-1"/>
          <w:sz w:val="28"/>
          <w:szCs w:val="28"/>
          <w:lang w:val="uz-Cyrl-UZ" w:eastAsia="ru-RU"/>
        </w:rPr>
        <w:t>м</w:t>
      </w:r>
      <w:r w:rsidRPr="00A31EA2">
        <w:rPr>
          <w:rFonts w:ascii="Times New Roman" w:eastAsia="Times New Roman" w:hAnsi="Times New Roman" w:cs="Times New Roman"/>
          <w:color w:val="000000" w:themeColor="text1"/>
          <w:sz w:val="28"/>
          <w:szCs w:val="28"/>
          <w:lang w:val="uz-Cyrl-UZ" w:eastAsia="ru-RU"/>
        </w:rPr>
        <w:t>ова, Э.Ғ</w:t>
      </w:r>
      <w:r w:rsidRPr="00A31EA2">
        <w:rPr>
          <w:rFonts w:ascii="Times New Roman" w:eastAsia="Times New Roman" w:hAnsi="Times New Roman" w:cs="Times New Roman"/>
          <w:color w:val="000000" w:themeColor="text1"/>
          <w:spacing w:val="1"/>
          <w:sz w:val="28"/>
          <w:szCs w:val="28"/>
          <w:lang w:val="uz-Cyrl-UZ" w:eastAsia="ru-RU"/>
        </w:rPr>
        <w:t>о</w:t>
      </w:r>
      <w:r w:rsidRPr="00A31EA2">
        <w:rPr>
          <w:rFonts w:ascii="Times New Roman" w:eastAsia="Times New Roman" w:hAnsi="Times New Roman" w:cs="Times New Roman"/>
          <w:color w:val="000000" w:themeColor="text1"/>
          <w:spacing w:val="-1"/>
          <w:sz w:val="28"/>
          <w:szCs w:val="28"/>
          <w:lang w:val="uz-Cyrl-UZ" w:eastAsia="ru-RU"/>
        </w:rPr>
        <w:t>з</w:t>
      </w:r>
      <w:r w:rsidRPr="00A31EA2">
        <w:rPr>
          <w:rFonts w:ascii="Times New Roman" w:eastAsia="Times New Roman" w:hAnsi="Times New Roman" w:cs="Times New Roman"/>
          <w:color w:val="000000" w:themeColor="text1"/>
          <w:sz w:val="28"/>
          <w:szCs w:val="28"/>
          <w:lang w:val="uz-Cyrl-UZ" w:eastAsia="ru-RU"/>
        </w:rPr>
        <w:t>иев, Қ.Йўлдошев</w:t>
      </w:r>
      <w:r w:rsidRPr="00A31EA2">
        <w:rPr>
          <w:rFonts w:ascii="Times New Roman" w:eastAsia="Times New Roman" w:hAnsi="Times New Roman" w:cs="Times New Roman"/>
          <w:color w:val="000000" w:themeColor="text1"/>
          <w:spacing w:val="-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З.Ни</w:t>
      </w:r>
      <w:r w:rsidRPr="00A31EA2">
        <w:rPr>
          <w:rFonts w:ascii="Times New Roman" w:eastAsia="Times New Roman" w:hAnsi="Times New Roman" w:cs="Times New Roman"/>
          <w:color w:val="000000" w:themeColor="text1"/>
          <w:spacing w:val="-1"/>
          <w:sz w:val="28"/>
          <w:szCs w:val="28"/>
          <w:lang w:val="uz-Cyrl-UZ" w:eastAsia="ru-RU"/>
        </w:rPr>
        <w:t>ш</w:t>
      </w:r>
      <w:r w:rsidRPr="00A31EA2">
        <w:rPr>
          <w:rFonts w:ascii="Times New Roman" w:eastAsia="Times New Roman" w:hAnsi="Times New Roman" w:cs="Times New Roman"/>
          <w:color w:val="000000" w:themeColor="text1"/>
          <w:spacing w:val="1"/>
          <w:sz w:val="28"/>
          <w:szCs w:val="28"/>
          <w:lang w:val="uz-Cyrl-UZ" w:eastAsia="ru-RU"/>
        </w:rPr>
        <w:t>о</w:t>
      </w:r>
      <w:r w:rsidRPr="00A31EA2">
        <w:rPr>
          <w:rFonts w:ascii="Times New Roman" w:eastAsia="Times New Roman" w:hAnsi="Times New Roman" w:cs="Times New Roman"/>
          <w:color w:val="000000" w:themeColor="text1"/>
          <w:sz w:val="28"/>
          <w:szCs w:val="28"/>
          <w:lang w:val="uz-Cyrl-UZ" w:eastAsia="ru-RU"/>
        </w:rPr>
        <w:t>нова,</w:t>
      </w:r>
      <w:r w:rsidRPr="00A31EA2">
        <w:rPr>
          <w:rFonts w:ascii="Times New Roman" w:eastAsia="Times New Roman" w:hAnsi="Times New Roman" w:cs="Times New Roman"/>
          <w:color w:val="000000" w:themeColor="text1"/>
          <w:spacing w:val="2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Б.</w:t>
      </w:r>
      <w:r w:rsidRPr="00A31EA2">
        <w:rPr>
          <w:rFonts w:ascii="Times New Roman" w:eastAsia="Times New Roman" w:hAnsi="Times New Roman" w:cs="Times New Roman"/>
          <w:color w:val="000000" w:themeColor="text1"/>
          <w:spacing w:val="2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Қодиров ва Ш.Болтаева</w:t>
      </w:r>
      <w:r w:rsidRPr="00A31EA2">
        <w:rPr>
          <w:rFonts w:ascii="Times New Roman" w:eastAsia="Times New Roman" w:hAnsi="Times New Roman" w:cs="Times New Roman"/>
          <w:color w:val="000000" w:themeColor="text1"/>
          <w:spacing w:val="-2"/>
          <w:sz w:val="28"/>
          <w:szCs w:val="28"/>
          <w:lang w:val="uz-Cyrl-UZ" w:eastAsia="ru-RU"/>
        </w:rPr>
        <w:t>л</w:t>
      </w:r>
      <w:r w:rsidRPr="00A31EA2">
        <w:rPr>
          <w:rFonts w:ascii="Times New Roman" w:eastAsia="Times New Roman" w:hAnsi="Times New Roman" w:cs="Times New Roman"/>
          <w:color w:val="000000" w:themeColor="text1"/>
          <w:sz w:val="28"/>
          <w:szCs w:val="28"/>
          <w:lang w:val="uz-Cyrl-UZ" w:eastAsia="ru-RU"/>
        </w:rPr>
        <w:t>ар</w:t>
      </w:r>
      <w:r w:rsidRPr="00A31EA2">
        <w:rPr>
          <w:rFonts w:ascii="Times New Roman" w:eastAsia="Times New Roman" w:hAnsi="Times New Roman" w:cs="Times New Roman"/>
          <w:color w:val="000000" w:themeColor="text1"/>
          <w:spacing w:val="29"/>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ҳ</w:t>
      </w:r>
      <w:r w:rsidRPr="00A31EA2">
        <w:rPr>
          <w:rFonts w:ascii="Times New Roman" w:eastAsia="Times New Roman" w:hAnsi="Times New Roman" w:cs="Times New Roman"/>
          <w:color w:val="000000" w:themeColor="text1"/>
          <w:sz w:val="28"/>
          <w:szCs w:val="28"/>
          <w:lang w:val="uz-Cyrl-UZ" w:eastAsia="ru-RU"/>
        </w:rPr>
        <w:t>ам</w:t>
      </w:r>
      <w:r w:rsidRPr="00A31EA2">
        <w:rPr>
          <w:rFonts w:ascii="Times New Roman" w:eastAsia="Times New Roman" w:hAnsi="Times New Roman" w:cs="Times New Roman"/>
          <w:color w:val="000000" w:themeColor="text1"/>
          <w:spacing w:val="3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ш</w:t>
      </w:r>
      <w:r w:rsidRPr="00A31EA2">
        <w:rPr>
          <w:rFonts w:ascii="Times New Roman" w:eastAsia="Times New Roman" w:hAnsi="Times New Roman" w:cs="Times New Roman"/>
          <w:color w:val="000000" w:themeColor="text1"/>
          <w:spacing w:val="-1"/>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х</w:t>
      </w:r>
      <w:r w:rsidRPr="00A31EA2">
        <w:rPr>
          <w:rFonts w:ascii="Times New Roman" w:eastAsia="Times New Roman" w:hAnsi="Times New Roman" w:cs="Times New Roman"/>
          <w:color w:val="000000" w:themeColor="text1"/>
          <w:spacing w:val="-1"/>
          <w:sz w:val="28"/>
          <w:szCs w:val="28"/>
          <w:lang w:val="uz-Cyrl-UZ" w:eastAsia="ru-RU"/>
        </w:rPr>
        <w:t>с</w:t>
      </w:r>
      <w:r w:rsidRPr="00A31EA2">
        <w:rPr>
          <w:rFonts w:ascii="Times New Roman" w:eastAsia="Times New Roman" w:hAnsi="Times New Roman" w:cs="Times New Roman"/>
          <w:color w:val="000000" w:themeColor="text1"/>
          <w:sz w:val="28"/>
          <w:szCs w:val="28"/>
          <w:lang w:val="uz-Cyrl-UZ" w:eastAsia="ru-RU"/>
        </w:rPr>
        <w:t>н</w:t>
      </w:r>
      <w:r w:rsidRPr="00A31EA2">
        <w:rPr>
          <w:rFonts w:ascii="Times New Roman" w:eastAsia="Times New Roman" w:hAnsi="Times New Roman" w:cs="Times New Roman"/>
          <w:color w:val="000000" w:themeColor="text1"/>
          <w:spacing w:val="-1"/>
          <w:sz w:val="28"/>
          <w:szCs w:val="28"/>
          <w:lang w:val="uz-Cyrl-UZ" w:eastAsia="ru-RU"/>
        </w:rPr>
        <w:t>и</w:t>
      </w:r>
      <w:r w:rsidRPr="00A31EA2">
        <w:rPr>
          <w:rFonts w:ascii="Times New Roman" w:eastAsia="Times New Roman" w:hAnsi="Times New Roman" w:cs="Times New Roman"/>
          <w:color w:val="000000" w:themeColor="text1"/>
          <w:sz w:val="28"/>
          <w:szCs w:val="28"/>
          <w:lang w:val="uz-Cyrl-UZ" w:eastAsia="ru-RU"/>
        </w:rPr>
        <w:t>нг</w:t>
      </w:r>
      <w:r w:rsidRPr="00A31EA2">
        <w:rPr>
          <w:rFonts w:ascii="Times New Roman" w:eastAsia="Times New Roman" w:hAnsi="Times New Roman" w:cs="Times New Roman"/>
          <w:color w:val="000000" w:themeColor="text1"/>
          <w:spacing w:val="3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ижодий</w:t>
      </w:r>
      <w:r w:rsidRPr="00A31EA2">
        <w:rPr>
          <w:rFonts w:ascii="Times New Roman" w:eastAsia="Times New Roman" w:hAnsi="Times New Roman" w:cs="Times New Roman"/>
          <w:color w:val="000000" w:themeColor="text1"/>
          <w:spacing w:val="3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ф</w:t>
      </w:r>
      <w:r w:rsidRPr="00A31EA2">
        <w:rPr>
          <w:rFonts w:ascii="Times New Roman" w:eastAsia="Times New Roman" w:hAnsi="Times New Roman" w:cs="Times New Roman"/>
          <w:color w:val="000000" w:themeColor="text1"/>
          <w:spacing w:val="-1"/>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ол</w:t>
      </w:r>
      <w:r w:rsidRPr="00A31EA2">
        <w:rPr>
          <w:rFonts w:ascii="Times New Roman" w:eastAsia="Times New Roman" w:hAnsi="Times New Roman" w:cs="Times New Roman"/>
          <w:color w:val="000000" w:themeColor="text1"/>
          <w:spacing w:val="-1"/>
          <w:sz w:val="28"/>
          <w:szCs w:val="28"/>
          <w:lang w:val="uz-Cyrl-UZ" w:eastAsia="ru-RU"/>
        </w:rPr>
        <w:t>и</w:t>
      </w:r>
      <w:r w:rsidRPr="00A31EA2">
        <w:rPr>
          <w:rFonts w:ascii="Times New Roman" w:eastAsia="Times New Roman" w:hAnsi="Times New Roman" w:cs="Times New Roman"/>
          <w:color w:val="000000" w:themeColor="text1"/>
          <w:sz w:val="28"/>
          <w:szCs w:val="28"/>
          <w:lang w:val="uz-Cyrl-UZ" w:eastAsia="ru-RU"/>
        </w:rPr>
        <w:t>я</w:t>
      </w:r>
      <w:r w:rsidRPr="00A31EA2">
        <w:rPr>
          <w:rFonts w:ascii="Times New Roman" w:eastAsia="Times New Roman" w:hAnsi="Times New Roman" w:cs="Times New Roman"/>
          <w:color w:val="000000" w:themeColor="text1"/>
          <w:spacing w:val="1"/>
          <w:sz w:val="28"/>
          <w:szCs w:val="28"/>
          <w:lang w:val="uz-Cyrl-UZ" w:eastAsia="ru-RU"/>
        </w:rPr>
        <w:t>т</w:t>
      </w:r>
      <w:r w:rsidRPr="00A31EA2">
        <w:rPr>
          <w:rFonts w:ascii="Times New Roman" w:eastAsia="Times New Roman" w:hAnsi="Times New Roman" w:cs="Times New Roman"/>
          <w:color w:val="000000" w:themeColor="text1"/>
          <w:sz w:val="28"/>
          <w:szCs w:val="28"/>
          <w:lang w:val="uz-Cyrl-UZ" w:eastAsia="ru-RU"/>
        </w:rPr>
        <w:t>и</w:t>
      </w:r>
      <w:r w:rsidRPr="00A31EA2">
        <w:rPr>
          <w:rFonts w:ascii="Times New Roman" w:eastAsia="Times New Roman" w:hAnsi="Times New Roman" w:cs="Times New Roman"/>
          <w:color w:val="000000" w:themeColor="text1"/>
          <w:spacing w:val="-1"/>
          <w:sz w:val="28"/>
          <w:szCs w:val="28"/>
          <w:lang w:val="uz-Cyrl-UZ" w:eastAsia="ru-RU"/>
        </w:rPr>
        <w:t>н</w:t>
      </w:r>
      <w:r w:rsidRPr="00A31EA2">
        <w:rPr>
          <w:rFonts w:ascii="Times New Roman" w:eastAsia="Times New Roman" w:hAnsi="Times New Roman" w:cs="Times New Roman"/>
          <w:color w:val="000000" w:themeColor="text1"/>
          <w:sz w:val="28"/>
          <w:szCs w:val="28"/>
          <w:lang w:val="uz-Cyrl-UZ" w:eastAsia="ru-RU"/>
        </w:rPr>
        <w:t>и ри</w:t>
      </w:r>
      <w:r w:rsidRPr="00A31EA2">
        <w:rPr>
          <w:rFonts w:ascii="Times New Roman" w:eastAsia="Times New Roman" w:hAnsi="Times New Roman" w:cs="Times New Roman"/>
          <w:color w:val="000000" w:themeColor="text1"/>
          <w:spacing w:val="-1"/>
          <w:sz w:val="28"/>
          <w:szCs w:val="28"/>
          <w:lang w:val="uz-Cyrl-UZ" w:eastAsia="ru-RU"/>
        </w:rPr>
        <w:t>в</w:t>
      </w:r>
      <w:r w:rsidRPr="00A31EA2">
        <w:rPr>
          <w:rFonts w:ascii="Times New Roman" w:eastAsia="Times New Roman" w:hAnsi="Times New Roman" w:cs="Times New Roman"/>
          <w:color w:val="000000" w:themeColor="text1"/>
          <w:sz w:val="28"/>
          <w:szCs w:val="28"/>
          <w:lang w:val="uz-Cyrl-UZ" w:eastAsia="ru-RU"/>
        </w:rPr>
        <w:t>ожл</w:t>
      </w:r>
      <w:r w:rsidRPr="00A31EA2">
        <w:rPr>
          <w:rFonts w:ascii="Times New Roman" w:eastAsia="Times New Roman" w:hAnsi="Times New Roman" w:cs="Times New Roman"/>
          <w:color w:val="000000" w:themeColor="text1"/>
          <w:spacing w:val="-1"/>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нт</w:t>
      </w:r>
      <w:r w:rsidRPr="00A31EA2">
        <w:rPr>
          <w:rFonts w:ascii="Times New Roman" w:eastAsia="Times New Roman" w:hAnsi="Times New Roman" w:cs="Times New Roman"/>
          <w:color w:val="000000" w:themeColor="text1"/>
          <w:spacing w:val="-1"/>
          <w:sz w:val="28"/>
          <w:szCs w:val="28"/>
          <w:lang w:val="uz-Cyrl-UZ" w:eastAsia="ru-RU"/>
        </w:rPr>
        <w:t>ир</w:t>
      </w:r>
      <w:r w:rsidRPr="00A31EA2">
        <w:rPr>
          <w:rFonts w:ascii="Times New Roman" w:eastAsia="Times New Roman" w:hAnsi="Times New Roman" w:cs="Times New Roman"/>
          <w:color w:val="000000" w:themeColor="text1"/>
          <w:sz w:val="28"/>
          <w:szCs w:val="28"/>
          <w:lang w:val="uz-Cyrl-UZ" w:eastAsia="ru-RU"/>
        </w:rPr>
        <w:t>ишни</w:t>
      </w:r>
      <w:r w:rsidRPr="00A31EA2">
        <w:rPr>
          <w:rFonts w:ascii="Times New Roman" w:eastAsia="Times New Roman" w:hAnsi="Times New Roman" w:cs="Times New Roman"/>
          <w:color w:val="000000" w:themeColor="text1"/>
          <w:spacing w:val="21"/>
          <w:sz w:val="28"/>
          <w:szCs w:val="28"/>
          <w:lang w:val="uz-Cyrl-UZ" w:eastAsia="ru-RU"/>
        </w:rPr>
        <w:t xml:space="preserve"> </w:t>
      </w:r>
      <w:r w:rsidRPr="00A31EA2">
        <w:rPr>
          <w:rFonts w:ascii="Times New Roman" w:eastAsia="Times New Roman" w:hAnsi="Times New Roman" w:cs="Times New Roman"/>
          <w:color w:val="000000" w:themeColor="text1"/>
          <w:spacing w:val="-2"/>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нинг</w:t>
      </w:r>
      <w:r w:rsidRPr="00A31EA2">
        <w:rPr>
          <w:rFonts w:ascii="Times New Roman" w:eastAsia="Times New Roman" w:hAnsi="Times New Roman" w:cs="Times New Roman"/>
          <w:color w:val="000000" w:themeColor="text1"/>
          <w:spacing w:val="24"/>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ақ</w:t>
      </w:r>
      <w:r w:rsidRPr="00A31EA2">
        <w:rPr>
          <w:rFonts w:ascii="Times New Roman" w:eastAsia="Times New Roman" w:hAnsi="Times New Roman" w:cs="Times New Roman"/>
          <w:color w:val="000000" w:themeColor="text1"/>
          <w:spacing w:val="-1"/>
          <w:sz w:val="28"/>
          <w:szCs w:val="28"/>
          <w:lang w:val="uz-Cyrl-UZ" w:eastAsia="ru-RU"/>
        </w:rPr>
        <w:t>л</w:t>
      </w:r>
      <w:r w:rsidRPr="00A31EA2">
        <w:rPr>
          <w:rFonts w:ascii="Times New Roman" w:eastAsia="Times New Roman" w:hAnsi="Times New Roman" w:cs="Times New Roman"/>
          <w:color w:val="000000" w:themeColor="text1"/>
          <w:sz w:val="28"/>
          <w:szCs w:val="28"/>
          <w:lang w:val="uz-Cyrl-UZ" w:eastAsia="ru-RU"/>
        </w:rPr>
        <w:t>ий</w:t>
      </w:r>
      <w:r w:rsidRPr="00A31EA2">
        <w:rPr>
          <w:rFonts w:ascii="Times New Roman" w:eastAsia="Times New Roman" w:hAnsi="Times New Roman" w:cs="Times New Roman"/>
          <w:color w:val="000000" w:themeColor="text1"/>
          <w:spacing w:val="2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қобил</w:t>
      </w:r>
      <w:r w:rsidRPr="00A31EA2">
        <w:rPr>
          <w:rFonts w:ascii="Times New Roman" w:eastAsia="Times New Roman" w:hAnsi="Times New Roman" w:cs="Times New Roman"/>
          <w:color w:val="000000" w:themeColor="text1"/>
          <w:spacing w:val="-1"/>
          <w:sz w:val="28"/>
          <w:szCs w:val="28"/>
          <w:lang w:val="uz-Cyrl-UZ" w:eastAsia="ru-RU"/>
        </w:rPr>
        <w:t>и</w:t>
      </w:r>
      <w:r w:rsidRPr="00A31EA2">
        <w:rPr>
          <w:rFonts w:ascii="Times New Roman" w:eastAsia="Times New Roman" w:hAnsi="Times New Roman" w:cs="Times New Roman"/>
          <w:color w:val="000000" w:themeColor="text1"/>
          <w:sz w:val="28"/>
          <w:szCs w:val="28"/>
          <w:lang w:val="uz-Cyrl-UZ" w:eastAsia="ru-RU"/>
        </w:rPr>
        <w:t>яти,</w:t>
      </w:r>
      <w:r w:rsidRPr="00A31EA2">
        <w:rPr>
          <w:rFonts w:ascii="Times New Roman" w:eastAsia="Times New Roman" w:hAnsi="Times New Roman" w:cs="Times New Roman"/>
          <w:color w:val="000000" w:themeColor="text1"/>
          <w:spacing w:val="21"/>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би</w:t>
      </w:r>
      <w:r w:rsidRPr="00A31EA2">
        <w:rPr>
          <w:rFonts w:ascii="Times New Roman" w:eastAsia="Times New Roman" w:hAnsi="Times New Roman" w:cs="Times New Roman"/>
          <w:color w:val="000000" w:themeColor="text1"/>
          <w:spacing w:val="-1"/>
          <w:sz w:val="28"/>
          <w:szCs w:val="28"/>
          <w:lang w:val="uz-Cyrl-UZ" w:eastAsia="ru-RU"/>
        </w:rPr>
        <w:t>л</w:t>
      </w:r>
      <w:r w:rsidRPr="00A31EA2">
        <w:rPr>
          <w:rFonts w:ascii="Times New Roman" w:eastAsia="Times New Roman" w:hAnsi="Times New Roman" w:cs="Times New Roman"/>
          <w:color w:val="000000" w:themeColor="text1"/>
          <w:sz w:val="28"/>
          <w:szCs w:val="28"/>
          <w:lang w:val="uz-Cyrl-UZ" w:eastAsia="ru-RU"/>
        </w:rPr>
        <w:t>иш</w:t>
      </w:r>
      <w:r w:rsidRPr="00A31EA2">
        <w:rPr>
          <w:rFonts w:ascii="Times New Roman" w:eastAsia="Times New Roman" w:hAnsi="Times New Roman" w:cs="Times New Roman"/>
          <w:color w:val="000000" w:themeColor="text1"/>
          <w:spacing w:val="23"/>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фао</w:t>
      </w:r>
      <w:r w:rsidRPr="00A31EA2">
        <w:rPr>
          <w:rFonts w:ascii="Times New Roman" w:eastAsia="Times New Roman" w:hAnsi="Times New Roman" w:cs="Times New Roman"/>
          <w:color w:val="000000" w:themeColor="text1"/>
          <w:spacing w:val="-1"/>
          <w:sz w:val="28"/>
          <w:szCs w:val="28"/>
          <w:lang w:val="uz-Cyrl-UZ" w:eastAsia="ru-RU"/>
        </w:rPr>
        <w:t>л</w:t>
      </w:r>
      <w:r w:rsidRPr="00A31EA2">
        <w:rPr>
          <w:rFonts w:ascii="Times New Roman" w:eastAsia="Times New Roman" w:hAnsi="Times New Roman" w:cs="Times New Roman"/>
          <w:color w:val="000000" w:themeColor="text1"/>
          <w:sz w:val="28"/>
          <w:szCs w:val="28"/>
          <w:lang w:val="uz-Cyrl-UZ" w:eastAsia="ru-RU"/>
        </w:rPr>
        <w:t>ия</w:t>
      </w:r>
      <w:r w:rsidRPr="00A31EA2">
        <w:rPr>
          <w:rFonts w:ascii="Times New Roman" w:eastAsia="Times New Roman" w:hAnsi="Times New Roman" w:cs="Times New Roman"/>
          <w:color w:val="000000" w:themeColor="text1"/>
          <w:spacing w:val="-2"/>
          <w:sz w:val="28"/>
          <w:szCs w:val="28"/>
          <w:lang w:val="uz-Cyrl-UZ" w:eastAsia="ru-RU"/>
        </w:rPr>
        <w:t>т</w:t>
      </w:r>
      <w:r w:rsidRPr="00A31EA2">
        <w:rPr>
          <w:rFonts w:ascii="Times New Roman" w:eastAsia="Times New Roman" w:hAnsi="Times New Roman" w:cs="Times New Roman"/>
          <w:color w:val="000000" w:themeColor="text1"/>
          <w:spacing w:val="8"/>
          <w:sz w:val="28"/>
          <w:szCs w:val="28"/>
          <w:lang w:val="uz-Cyrl-UZ" w:eastAsia="ru-RU"/>
        </w:rPr>
        <w:t>и</w:t>
      </w:r>
      <w:r w:rsidRPr="00A31EA2">
        <w:rPr>
          <w:rFonts w:ascii="Times New Roman" w:eastAsia="Times New Roman" w:hAnsi="Times New Roman" w:cs="Times New Roman"/>
          <w:color w:val="000000" w:themeColor="text1"/>
          <w:sz w:val="28"/>
          <w:szCs w:val="28"/>
          <w:lang w:val="uz-Cyrl-UZ" w:eastAsia="ru-RU"/>
        </w:rPr>
        <w:t>,</w:t>
      </w:r>
      <w:r w:rsidRPr="00A31EA2">
        <w:rPr>
          <w:rFonts w:ascii="Times New Roman" w:eastAsia="Times New Roman" w:hAnsi="Times New Roman" w:cs="Times New Roman"/>
          <w:color w:val="000000" w:themeColor="text1"/>
          <w:spacing w:val="23"/>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м</w:t>
      </w:r>
      <w:r w:rsidRPr="00A31EA2">
        <w:rPr>
          <w:rFonts w:ascii="Times New Roman" w:eastAsia="Times New Roman" w:hAnsi="Times New Roman" w:cs="Times New Roman"/>
          <w:color w:val="000000" w:themeColor="text1"/>
          <w:spacing w:val="-2"/>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стақил</w:t>
      </w:r>
      <w:r w:rsidRPr="00A31EA2">
        <w:rPr>
          <w:rFonts w:ascii="Times New Roman" w:eastAsia="Times New Roman" w:hAnsi="Times New Roman" w:cs="Times New Roman"/>
          <w:color w:val="000000" w:themeColor="text1"/>
          <w:spacing w:val="22"/>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ф</w:t>
      </w:r>
      <w:r w:rsidRPr="00A31EA2">
        <w:rPr>
          <w:rFonts w:ascii="Times New Roman" w:eastAsia="Times New Roman" w:hAnsi="Times New Roman" w:cs="Times New Roman"/>
          <w:color w:val="000000" w:themeColor="text1"/>
          <w:spacing w:val="1"/>
          <w:sz w:val="28"/>
          <w:szCs w:val="28"/>
          <w:lang w:val="uz-Cyrl-UZ" w:eastAsia="ru-RU"/>
        </w:rPr>
        <w:t>и</w:t>
      </w:r>
      <w:r w:rsidRPr="00A31EA2">
        <w:rPr>
          <w:rFonts w:ascii="Times New Roman" w:eastAsia="Times New Roman" w:hAnsi="Times New Roman" w:cs="Times New Roman"/>
          <w:color w:val="000000" w:themeColor="text1"/>
          <w:spacing w:val="-1"/>
          <w:sz w:val="28"/>
          <w:szCs w:val="28"/>
          <w:lang w:val="uz-Cyrl-UZ" w:eastAsia="ru-RU"/>
        </w:rPr>
        <w:t>к</w:t>
      </w:r>
      <w:r w:rsidRPr="00A31EA2">
        <w:rPr>
          <w:rFonts w:ascii="Times New Roman" w:eastAsia="Times New Roman" w:hAnsi="Times New Roman" w:cs="Times New Roman"/>
          <w:color w:val="000000" w:themeColor="text1"/>
          <w:sz w:val="28"/>
          <w:szCs w:val="28"/>
          <w:lang w:val="uz-Cyrl-UZ" w:eastAsia="ru-RU"/>
        </w:rPr>
        <w:t>р юр</w:t>
      </w:r>
      <w:r w:rsidRPr="00A31EA2">
        <w:rPr>
          <w:rFonts w:ascii="Times New Roman" w:eastAsia="Times New Roman" w:hAnsi="Times New Roman" w:cs="Times New Roman"/>
          <w:color w:val="000000" w:themeColor="text1"/>
          <w:spacing w:val="1"/>
          <w:sz w:val="28"/>
          <w:szCs w:val="28"/>
          <w:lang w:val="uz-Cyrl-UZ" w:eastAsia="ru-RU"/>
        </w:rPr>
        <w:t>и</w:t>
      </w:r>
      <w:r w:rsidRPr="00A31EA2">
        <w:rPr>
          <w:rFonts w:ascii="Times New Roman" w:eastAsia="Times New Roman" w:hAnsi="Times New Roman" w:cs="Times New Roman"/>
          <w:color w:val="000000" w:themeColor="text1"/>
          <w:sz w:val="28"/>
          <w:szCs w:val="28"/>
          <w:lang w:val="uz-Cyrl-UZ" w:eastAsia="ru-RU"/>
        </w:rPr>
        <w:t>тиш</w:t>
      </w:r>
      <w:r w:rsidRPr="00A31EA2">
        <w:rPr>
          <w:rFonts w:ascii="Times New Roman" w:eastAsia="Times New Roman" w:hAnsi="Times New Roman" w:cs="Times New Roman"/>
          <w:color w:val="000000" w:themeColor="text1"/>
          <w:spacing w:val="9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м</w:t>
      </w:r>
      <w:r w:rsidRPr="00A31EA2">
        <w:rPr>
          <w:rFonts w:ascii="Times New Roman" w:eastAsia="Times New Roman" w:hAnsi="Times New Roman" w:cs="Times New Roman"/>
          <w:color w:val="000000" w:themeColor="text1"/>
          <w:spacing w:val="-2"/>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амм</w:t>
      </w:r>
      <w:r w:rsidRPr="00A31EA2">
        <w:rPr>
          <w:rFonts w:ascii="Times New Roman" w:eastAsia="Times New Roman" w:hAnsi="Times New Roman" w:cs="Times New Roman"/>
          <w:color w:val="000000" w:themeColor="text1"/>
          <w:spacing w:val="1"/>
          <w:sz w:val="28"/>
          <w:szCs w:val="28"/>
          <w:lang w:val="uz-Cyrl-UZ" w:eastAsia="ru-RU"/>
        </w:rPr>
        <w:t>о</w:t>
      </w:r>
      <w:r w:rsidRPr="00A31EA2">
        <w:rPr>
          <w:rFonts w:ascii="Times New Roman" w:eastAsia="Times New Roman" w:hAnsi="Times New Roman" w:cs="Times New Roman"/>
          <w:color w:val="000000" w:themeColor="text1"/>
          <w:sz w:val="28"/>
          <w:szCs w:val="28"/>
          <w:lang w:val="uz-Cyrl-UZ" w:eastAsia="ru-RU"/>
        </w:rPr>
        <w:t>л</w:t>
      </w:r>
      <w:r w:rsidRPr="00A31EA2">
        <w:rPr>
          <w:rFonts w:ascii="Times New Roman" w:eastAsia="Times New Roman" w:hAnsi="Times New Roman" w:cs="Times New Roman"/>
          <w:color w:val="000000" w:themeColor="text1"/>
          <w:spacing w:val="-1"/>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ри</w:t>
      </w:r>
      <w:r w:rsidRPr="00A31EA2">
        <w:rPr>
          <w:rFonts w:ascii="Times New Roman" w:eastAsia="Times New Roman" w:hAnsi="Times New Roman" w:cs="Times New Roman"/>
          <w:color w:val="000000" w:themeColor="text1"/>
          <w:spacing w:val="-1"/>
          <w:sz w:val="28"/>
          <w:szCs w:val="28"/>
          <w:lang w:val="uz-Cyrl-UZ" w:eastAsia="ru-RU"/>
        </w:rPr>
        <w:t>г</w:t>
      </w:r>
      <w:r w:rsidRPr="00A31EA2">
        <w:rPr>
          <w:rFonts w:ascii="Times New Roman" w:eastAsia="Times New Roman" w:hAnsi="Times New Roman" w:cs="Times New Roman"/>
          <w:color w:val="000000" w:themeColor="text1"/>
          <w:sz w:val="28"/>
          <w:szCs w:val="28"/>
          <w:lang w:val="uz-Cyrl-UZ" w:eastAsia="ru-RU"/>
        </w:rPr>
        <w:t>а</w:t>
      </w:r>
      <w:r w:rsidRPr="00A31EA2">
        <w:rPr>
          <w:rFonts w:ascii="Times New Roman" w:eastAsia="Times New Roman" w:hAnsi="Times New Roman" w:cs="Times New Roman"/>
          <w:color w:val="000000" w:themeColor="text1"/>
          <w:spacing w:val="9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боғлаб</w:t>
      </w:r>
      <w:r w:rsidRPr="00A31EA2">
        <w:rPr>
          <w:rFonts w:ascii="Times New Roman" w:eastAsia="Times New Roman" w:hAnsi="Times New Roman" w:cs="Times New Roman"/>
          <w:color w:val="000000" w:themeColor="text1"/>
          <w:spacing w:val="9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та</w:t>
      </w:r>
      <w:r w:rsidRPr="00A31EA2">
        <w:rPr>
          <w:rFonts w:ascii="Times New Roman" w:eastAsia="Times New Roman" w:hAnsi="Times New Roman" w:cs="Times New Roman"/>
          <w:color w:val="000000" w:themeColor="text1"/>
          <w:spacing w:val="-1"/>
          <w:sz w:val="28"/>
          <w:szCs w:val="28"/>
          <w:lang w:val="uz-Cyrl-UZ" w:eastAsia="ru-RU"/>
        </w:rPr>
        <w:t>лқи</w:t>
      </w:r>
      <w:r w:rsidRPr="00A31EA2">
        <w:rPr>
          <w:rFonts w:ascii="Times New Roman" w:eastAsia="Times New Roman" w:hAnsi="Times New Roman" w:cs="Times New Roman"/>
          <w:color w:val="000000" w:themeColor="text1"/>
          <w:sz w:val="28"/>
          <w:szCs w:val="28"/>
          <w:lang w:val="uz-Cyrl-UZ" w:eastAsia="ru-RU"/>
        </w:rPr>
        <w:t>н</w:t>
      </w:r>
      <w:r w:rsidRPr="00A31EA2">
        <w:rPr>
          <w:rFonts w:ascii="Times New Roman" w:eastAsia="Times New Roman" w:hAnsi="Times New Roman" w:cs="Times New Roman"/>
          <w:color w:val="000000" w:themeColor="text1"/>
          <w:spacing w:val="9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эта</w:t>
      </w:r>
      <w:r w:rsidRPr="00A31EA2">
        <w:rPr>
          <w:rFonts w:ascii="Times New Roman" w:eastAsia="Times New Roman" w:hAnsi="Times New Roman" w:cs="Times New Roman"/>
          <w:color w:val="000000" w:themeColor="text1"/>
          <w:spacing w:val="-1"/>
          <w:sz w:val="28"/>
          <w:szCs w:val="28"/>
          <w:lang w:val="uz-Cyrl-UZ" w:eastAsia="ru-RU"/>
        </w:rPr>
        <w:t>д</w:t>
      </w:r>
      <w:r w:rsidRPr="00A31EA2">
        <w:rPr>
          <w:rFonts w:ascii="Times New Roman" w:eastAsia="Times New Roman" w:hAnsi="Times New Roman" w:cs="Times New Roman"/>
          <w:color w:val="000000" w:themeColor="text1"/>
          <w:sz w:val="28"/>
          <w:szCs w:val="28"/>
          <w:lang w:val="uz-Cyrl-UZ" w:eastAsia="ru-RU"/>
        </w:rPr>
        <w:t>илар.</w:t>
      </w:r>
      <w:r w:rsidRPr="00A31EA2">
        <w:rPr>
          <w:rFonts w:ascii="Times New Roman" w:eastAsia="Times New Roman" w:hAnsi="Times New Roman" w:cs="Times New Roman"/>
          <w:color w:val="000000" w:themeColor="text1"/>
          <w:spacing w:val="96"/>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Ж</w:t>
      </w:r>
      <w:r w:rsidRPr="00A31EA2">
        <w:rPr>
          <w:rFonts w:ascii="Times New Roman" w:eastAsia="Times New Roman" w:hAnsi="Times New Roman" w:cs="Times New Roman"/>
          <w:color w:val="000000" w:themeColor="text1"/>
          <w:spacing w:val="-1"/>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младан,</w:t>
      </w:r>
      <w:r w:rsidRPr="00A31EA2">
        <w:rPr>
          <w:rFonts w:ascii="Times New Roman" w:eastAsia="Times New Roman" w:hAnsi="Times New Roman" w:cs="Times New Roman"/>
          <w:color w:val="000000" w:themeColor="text1"/>
          <w:spacing w:val="9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В.</w:t>
      </w:r>
      <w:r w:rsidRPr="00A31EA2">
        <w:rPr>
          <w:rFonts w:ascii="Times New Roman" w:eastAsia="Times New Roman" w:hAnsi="Times New Roman" w:cs="Times New Roman"/>
          <w:color w:val="000000" w:themeColor="text1"/>
          <w:spacing w:val="8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Кари</w:t>
      </w:r>
      <w:r w:rsidRPr="00A31EA2">
        <w:rPr>
          <w:rFonts w:ascii="Times New Roman" w:eastAsia="Times New Roman" w:hAnsi="Times New Roman" w:cs="Times New Roman"/>
          <w:color w:val="000000" w:themeColor="text1"/>
          <w:spacing w:val="-2"/>
          <w:sz w:val="28"/>
          <w:szCs w:val="28"/>
          <w:lang w:val="uz-Cyrl-UZ" w:eastAsia="ru-RU"/>
        </w:rPr>
        <w:t>м</w:t>
      </w:r>
      <w:r w:rsidRPr="00A31EA2">
        <w:rPr>
          <w:rFonts w:ascii="Times New Roman" w:eastAsia="Times New Roman" w:hAnsi="Times New Roman" w:cs="Times New Roman"/>
          <w:color w:val="000000" w:themeColor="text1"/>
          <w:spacing w:val="1"/>
          <w:sz w:val="28"/>
          <w:szCs w:val="28"/>
          <w:lang w:val="uz-Cyrl-UZ" w:eastAsia="ru-RU"/>
        </w:rPr>
        <w:t>о</w:t>
      </w:r>
      <w:r w:rsidRPr="00A31EA2">
        <w:rPr>
          <w:rFonts w:ascii="Times New Roman" w:eastAsia="Times New Roman" w:hAnsi="Times New Roman" w:cs="Times New Roman"/>
          <w:color w:val="000000" w:themeColor="text1"/>
          <w:sz w:val="28"/>
          <w:szCs w:val="28"/>
          <w:lang w:val="uz-Cyrl-UZ" w:eastAsia="ru-RU"/>
        </w:rPr>
        <w:t>ва шахсн</w:t>
      </w:r>
      <w:r w:rsidRPr="00A31EA2">
        <w:rPr>
          <w:rFonts w:ascii="Times New Roman" w:eastAsia="Times New Roman" w:hAnsi="Times New Roman" w:cs="Times New Roman"/>
          <w:color w:val="000000" w:themeColor="text1"/>
          <w:spacing w:val="-1"/>
          <w:sz w:val="28"/>
          <w:szCs w:val="28"/>
          <w:lang w:val="uz-Cyrl-UZ" w:eastAsia="ru-RU"/>
        </w:rPr>
        <w:t>и</w:t>
      </w:r>
      <w:r w:rsidRPr="00A31EA2">
        <w:rPr>
          <w:rFonts w:ascii="Times New Roman" w:eastAsia="Times New Roman" w:hAnsi="Times New Roman" w:cs="Times New Roman"/>
          <w:color w:val="000000" w:themeColor="text1"/>
          <w:sz w:val="28"/>
          <w:szCs w:val="28"/>
          <w:lang w:val="uz-Cyrl-UZ" w:eastAsia="ru-RU"/>
        </w:rPr>
        <w:t>нг</w:t>
      </w:r>
      <w:r w:rsidRPr="00A31EA2">
        <w:rPr>
          <w:rFonts w:ascii="Times New Roman" w:eastAsia="Times New Roman" w:hAnsi="Times New Roman" w:cs="Times New Roman"/>
          <w:color w:val="000000" w:themeColor="text1"/>
          <w:spacing w:val="4"/>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фаоллиги,</w:t>
      </w:r>
      <w:r w:rsidRPr="00A31EA2">
        <w:rPr>
          <w:rFonts w:ascii="Times New Roman" w:eastAsia="Times New Roman" w:hAnsi="Times New Roman" w:cs="Times New Roman"/>
          <w:color w:val="000000" w:themeColor="text1"/>
          <w:spacing w:val="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фа</w:t>
      </w:r>
      <w:r w:rsidRPr="00A31EA2">
        <w:rPr>
          <w:rFonts w:ascii="Times New Roman" w:eastAsia="Times New Roman" w:hAnsi="Times New Roman" w:cs="Times New Roman"/>
          <w:color w:val="000000" w:themeColor="text1"/>
          <w:spacing w:val="1"/>
          <w:sz w:val="28"/>
          <w:szCs w:val="28"/>
          <w:lang w:val="uz-Cyrl-UZ" w:eastAsia="ru-RU"/>
        </w:rPr>
        <w:t>о</w:t>
      </w:r>
      <w:r w:rsidRPr="00A31EA2">
        <w:rPr>
          <w:rFonts w:ascii="Times New Roman" w:eastAsia="Times New Roman" w:hAnsi="Times New Roman" w:cs="Times New Roman"/>
          <w:color w:val="000000" w:themeColor="text1"/>
          <w:spacing w:val="-1"/>
          <w:sz w:val="28"/>
          <w:szCs w:val="28"/>
          <w:lang w:val="uz-Cyrl-UZ" w:eastAsia="ru-RU"/>
        </w:rPr>
        <w:t>л</w:t>
      </w:r>
      <w:r w:rsidRPr="00A31EA2">
        <w:rPr>
          <w:rFonts w:ascii="Times New Roman" w:eastAsia="Times New Roman" w:hAnsi="Times New Roman" w:cs="Times New Roman"/>
          <w:color w:val="000000" w:themeColor="text1"/>
          <w:sz w:val="28"/>
          <w:szCs w:val="28"/>
          <w:lang w:val="uz-Cyrl-UZ" w:eastAsia="ru-RU"/>
        </w:rPr>
        <w:t>ият</w:t>
      </w:r>
      <w:r w:rsidRPr="00A31EA2">
        <w:rPr>
          <w:rFonts w:ascii="Times New Roman" w:eastAsia="Times New Roman" w:hAnsi="Times New Roman" w:cs="Times New Roman"/>
          <w:color w:val="000000" w:themeColor="text1"/>
          <w:spacing w:val="4"/>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т</w:t>
      </w:r>
      <w:r w:rsidRPr="00A31EA2">
        <w:rPr>
          <w:rFonts w:ascii="Times New Roman" w:eastAsia="Times New Roman" w:hAnsi="Times New Roman" w:cs="Times New Roman"/>
          <w:color w:val="000000" w:themeColor="text1"/>
          <w:spacing w:val="-2"/>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рлари</w:t>
      </w:r>
      <w:r w:rsidRPr="00A31EA2">
        <w:rPr>
          <w:rFonts w:ascii="Times New Roman" w:eastAsia="Times New Roman" w:hAnsi="Times New Roman" w:cs="Times New Roman"/>
          <w:color w:val="000000" w:themeColor="text1"/>
          <w:spacing w:val="5"/>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ва</w:t>
      </w:r>
      <w:r w:rsidRPr="00A31EA2">
        <w:rPr>
          <w:rFonts w:ascii="Times New Roman" w:eastAsia="Times New Roman" w:hAnsi="Times New Roman" w:cs="Times New Roman"/>
          <w:color w:val="000000" w:themeColor="text1"/>
          <w:spacing w:val="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уларни</w:t>
      </w:r>
      <w:r w:rsidRPr="00A31EA2">
        <w:rPr>
          <w:rFonts w:ascii="Times New Roman" w:eastAsia="Times New Roman" w:hAnsi="Times New Roman" w:cs="Times New Roman"/>
          <w:color w:val="000000" w:themeColor="text1"/>
          <w:spacing w:val="2"/>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иж</w:t>
      </w:r>
      <w:r w:rsidRPr="00A31EA2">
        <w:rPr>
          <w:rFonts w:ascii="Times New Roman" w:eastAsia="Times New Roman" w:hAnsi="Times New Roman" w:cs="Times New Roman"/>
          <w:color w:val="000000" w:themeColor="text1"/>
          <w:spacing w:val="-1"/>
          <w:sz w:val="28"/>
          <w:szCs w:val="28"/>
          <w:lang w:val="uz-Cyrl-UZ" w:eastAsia="ru-RU"/>
        </w:rPr>
        <w:t>т</w:t>
      </w:r>
      <w:r w:rsidRPr="00A31EA2">
        <w:rPr>
          <w:rFonts w:ascii="Times New Roman" w:eastAsia="Times New Roman" w:hAnsi="Times New Roman" w:cs="Times New Roman"/>
          <w:color w:val="000000" w:themeColor="text1"/>
          <w:sz w:val="28"/>
          <w:szCs w:val="28"/>
          <w:lang w:val="uz-Cyrl-UZ" w:eastAsia="ru-RU"/>
        </w:rPr>
        <w:t>имо</w:t>
      </w:r>
      <w:r w:rsidRPr="00A31EA2">
        <w:rPr>
          <w:rFonts w:ascii="Times New Roman" w:eastAsia="Times New Roman" w:hAnsi="Times New Roman" w:cs="Times New Roman"/>
          <w:color w:val="000000" w:themeColor="text1"/>
          <w:spacing w:val="-1"/>
          <w:sz w:val="28"/>
          <w:szCs w:val="28"/>
          <w:lang w:val="uz-Cyrl-UZ" w:eastAsia="ru-RU"/>
        </w:rPr>
        <w:t>и</w:t>
      </w:r>
      <w:r w:rsidRPr="00A31EA2">
        <w:rPr>
          <w:rFonts w:ascii="Times New Roman" w:eastAsia="Times New Roman" w:hAnsi="Times New Roman" w:cs="Times New Roman"/>
          <w:color w:val="000000" w:themeColor="text1"/>
          <w:spacing w:val="2"/>
          <w:sz w:val="28"/>
          <w:szCs w:val="28"/>
          <w:lang w:val="uz-Cyrl-UZ" w:eastAsia="ru-RU"/>
        </w:rPr>
        <w:t>й</w:t>
      </w:r>
      <w:r w:rsidRPr="00A31EA2">
        <w:rPr>
          <w:rFonts w:ascii="Times New Roman" w:eastAsia="Times New Roman" w:hAnsi="Times New Roman" w:cs="Times New Roman"/>
          <w:color w:val="000000" w:themeColor="text1"/>
          <w:spacing w:val="1"/>
          <w:sz w:val="28"/>
          <w:szCs w:val="28"/>
          <w:lang w:val="uz-Cyrl-UZ" w:eastAsia="ru-RU"/>
        </w:rPr>
        <w:t>-х</w:t>
      </w:r>
      <w:r w:rsidRPr="00A31EA2">
        <w:rPr>
          <w:rFonts w:ascii="Times New Roman" w:eastAsia="Times New Roman" w:hAnsi="Times New Roman" w:cs="Times New Roman"/>
          <w:color w:val="000000" w:themeColor="text1"/>
          <w:spacing w:val="-2"/>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лқ м</w:t>
      </w:r>
      <w:r w:rsidRPr="00A31EA2">
        <w:rPr>
          <w:rFonts w:ascii="Times New Roman" w:eastAsia="Times New Roman" w:hAnsi="Times New Roman" w:cs="Times New Roman"/>
          <w:color w:val="000000" w:themeColor="text1"/>
          <w:spacing w:val="1"/>
          <w:sz w:val="28"/>
          <w:szCs w:val="28"/>
          <w:lang w:val="uz-Cyrl-UZ" w:eastAsia="ru-RU"/>
        </w:rPr>
        <w:t>о</w:t>
      </w:r>
      <w:r w:rsidRPr="00A31EA2">
        <w:rPr>
          <w:rFonts w:ascii="Times New Roman" w:eastAsia="Times New Roman" w:hAnsi="Times New Roman" w:cs="Times New Roman"/>
          <w:color w:val="000000" w:themeColor="text1"/>
          <w:sz w:val="28"/>
          <w:szCs w:val="28"/>
          <w:lang w:val="uz-Cyrl-UZ" w:eastAsia="ru-RU"/>
        </w:rPr>
        <w:t>тива</w:t>
      </w:r>
      <w:r w:rsidRPr="00A31EA2">
        <w:rPr>
          <w:rFonts w:ascii="Times New Roman" w:eastAsia="Times New Roman" w:hAnsi="Times New Roman" w:cs="Times New Roman"/>
          <w:color w:val="000000" w:themeColor="text1"/>
          <w:spacing w:val="-1"/>
          <w:sz w:val="28"/>
          <w:szCs w:val="28"/>
          <w:lang w:val="uz-Cyrl-UZ" w:eastAsia="ru-RU"/>
        </w:rPr>
        <w:t>ц</w:t>
      </w:r>
      <w:r w:rsidRPr="00A31EA2">
        <w:rPr>
          <w:rFonts w:ascii="Times New Roman" w:eastAsia="Times New Roman" w:hAnsi="Times New Roman" w:cs="Times New Roman"/>
          <w:color w:val="000000" w:themeColor="text1"/>
          <w:sz w:val="28"/>
          <w:szCs w:val="28"/>
          <w:lang w:val="uz-Cyrl-UZ" w:eastAsia="ru-RU"/>
        </w:rPr>
        <w:t>ия</w:t>
      </w:r>
      <w:r w:rsidRPr="00A31EA2">
        <w:rPr>
          <w:rFonts w:ascii="Times New Roman" w:eastAsia="Times New Roman" w:hAnsi="Times New Roman" w:cs="Times New Roman"/>
          <w:color w:val="000000" w:themeColor="text1"/>
          <w:spacing w:val="-2"/>
          <w:sz w:val="28"/>
          <w:szCs w:val="28"/>
          <w:lang w:val="uz-Cyrl-UZ" w:eastAsia="ru-RU"/>
        </w:rPr>
        <w:t>с</w:t>
      </w:r>
      <w:r w:rsidRPr="00A31EA2">
        <w:rPr>
          <w:rFonts w:ascii="Times New Roman" w:eastAsia="Times New Roman" w:hAnsi="Times New Roman" w:cs="Times New Roman"/>
          <w:color w:val="000000" w:themeColor="text1"/>
          <w:sz w:val="28"/>
          <w:szCs w:val="28"/>
          <w:lang w:val="uz-Cyrl-UZ" w:eastAsia="ru-RU"/>
        </w:rPr>
        <w:t>и</w:t>
      </w:r>
      <w:r w:rsidRPr="00A31EA2">
        <w:rPr>
          <w:rFonts w:ascii="Times New Roman" w:eastAsia="Times New Roman" w:hAnsi="Times New Roman" w:cs="Times New Roman"/>
          <w:color w:val="000000" w:themeColor="text1"/>
          <w:spacing w:val="66"/>
          <w:sz w:val="28"/>
          <w:szCs w:val="28"/>
          <w:lang w:val="uz-Cyrl-UZ" w:eastAsia="ru-RU"/>
        </w:rPr>
        <w:t xml:space="preserve"> </w:t>
      </w:r>
      <w:r w:rsidRPr="00A31EA2">
        <w:rPr>
          <w:rFonts w:ascii="Times New Roman" w:eastAsia="Times New Roman" w:hAnsi="Times New Roman" w:cs="Times New Roman"/>
          <w:color w:val="000000" w:themeColor="text1"/>
          <w:spacing w:val="-2"/>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стида</w:t>
      </w:r>
      <w:r w:rsidRPr="00A31EA2">
        <w:rPr>
          <w:rFonts w:ascii="Times New Roman" w:eastAsia="Times New Roman" w:hAnsi="Times New Roman" w:cs="Times New Roman"/>
          <w:color w:val="000000" w:themeColor="text1"/>
          <w:spacing w:val="65"/>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и</w:t>
      </w:r>
      <w:r w:rsidRPr="00A31EA2">
        <w:rPr>
          <w:rFonts w:ascii="Times New Roman" w:eastAsia="Times New Roman" w:hAnsi="Times New Roman" w:cs="Times New Roman"/>
          <w:color w:val="000000" w:themeColor="text1"/>
          <w:sz w:val="28"/>
          <w:szCs w:val="28"/>
          <w:lang w:val="uz-Cyrl-UZ" w:eastAsia="ru-RU"/>
        </w:rPr>
        <w:t>лмий</w:t>
      </w:r>
      <w:r w:rsidRPr="00A31EA2">
        <w:rPr>
          <w:rFonts w:ascii="Times New Roman" w:eastAsia="Times New Roman" w:hAnsi="Times New Roman" w:cs="Times New Roman"/>
          <w:color w:val="000000" w:themeColor="text1"/>
          <w:spacing w:val="67"/>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изл</w:t>
      </w:r>
      <w:r w:rsidRPr="00A31EA2">
        <w:rPr>
          <w:rFonts w:ascii="Times New Roman" w:eastAsia="Times New Roman" w:hAnsi="Times New Roman" w:cs="Times New Roman"/>
          <w:color w:val="000000" w:themeColor="text1"/>
          <w:spacing w:val="-2"/>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ниш</w:t>
      </w:r>
      <w:r w:rsidRPr="00A31EA2">
        <w:rPr>
          <w:rFonts w:ascii="Times New Roman" w:eastAsia="Times New Roman" w:hAnsi="Times New Roman" w:cs="Times New Roman"/>
          <w:color w:val="000000" w:themeColor="text1"/>
          <w:spacing w:val="64"/>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о</w:t>
      </w:r>
      <w:r w:rsidRPr="00A31EA2">
        <w:rPr>
          <w:rFonts w:ascii="Times New Roman" w:eastAsia="Times New Roman" w:hAnsi="Times New Roman" w:cs="Times New Roman"/>
          <w:color w:val="000000" w:themeColor="text1"/>
          <w:sz w:val="28"/>
          <w:szCs w:val="28"/>
          <w:lang w:val="uz-Cyrl-UZ" w:eastAsia="ru-RU"/>
        </w:rPr>
        <w:t>л</w:t>
      </w:r>
      <w:r w:rsidRPr="00A31EA2">
        <w:rPr>
          <w:rFonts w:ascii="Times New Roman" w:eastAsia="Times New Roman" w:hAnsi="Times New Roman" w:cs="Times New Roman"/>
          <w:color w:val="000000" w:themeColor="text1"/>
          <w:spacing w:val="-1"/>
          <w:sz w:val="28"/>
          <w:szCs w:val="28"/>
          <w:lang w:val="uz-Cyrl-UZ" w:eastAsia="ru-RU"/>
        </w:rPr>
        <w:t>и</w:t>
      </w:r>
      <w:r w:rsidRPr="00A31EA2">
        <w:rPr>
          <w:rFonts w:ascii="Times New Roman" w:eastAsia="Times New Roman" w:hAnsi="Times New Roman" w:cs="Times New Roman"/>
          <w:color w:val="000000" w:themeColor="text1"/>
          <w:sz w:val="28"/>
          <w:szCs w:val="28"/>
          <w:lang w:val="uz-Cyrl-UZ" w:eastAsia="ru-RU"/>
        </w:rPr>
        <w:t>б</w:t>
      </w:r>
      <w:r w:rsidRPr="00A31EA2">
        <w:rPr>
          <w:rFonts w:ascii="Times New Roman" w:eastAsia="Times New Roman" w:hAnsi="Times New Roman" w:cs="Times New Roman"/>
          <w:color w:val="000000" w:themeColor="text1"/>
          <w:spacing w:val="68"/>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б</w:t>
      </w:r>
      <w:r w:rsidRPr="00A31EA2">
        <w:rPr>
          <w:rFonts w:ascii="Times New Roman" w:eastAsia="Times New Roman" w:hAnsi="Times New Roman" w:cs="Times New Roman"/>
          <w:color w:val="000000" w:themeColor="text1"/>
          <w:sz w:val="28"/>
          <w:szCs w:val="28"/>
          <w:lang w:val="uz-Cyrl-UZ" w:eastAsia="ru-RU"/>
        </w:rPr>
        <w:t>орг</w:t>
      </w:r>
      <w:r w:rsidRPr="00A31EA2">
        <w:rPr>
          <w:rFonts w:ascii="Times New Roman" w:eastAsia="Times New Roman" w:hAnsi="Times New Roman" w:cs="Times New Roman"/>
          <w:color w:val="000000" w:themeColor="text1"/>
          <w:spacing w:val="-1"/>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н.</w:t>
      </w:r>
      <w:r w:rsidRPr="00A31EA2">
        <w:rPr>
          <w:rFonts w:ascii="Times New Roman" w:eastAsia="Times New Roman" w:hAnsi="Times New Roman" w:cs="Times New Roman"/>
          <w:color w:val="000000" w:themeColor="text1"/>
          <w:spacing w:val="73"/>
          <w:sz w:val="28"/>
          <w:szCs w:val="28"/>
          <w:lang w:val="uz-Cyrl-UZ" w:eastAsia="ru-RU"/>
        </w:rPr>
        <w:t xml:space="preserve"> </w:t>
      </w:r>
    </w:p>
    <w:p w14:paraId="6CF42790" w14:textId="77777777" w:rsidR="00415C4F" w:rsidRPr="00A31EA2" w:rsidRDefault="00415C4F" w:rsidP="00C06C67">
      <w:pPr>
        <w:widowControl w:val="0"/>
        <w:tabs>
          <w:tab w:val="left" w:pos="3244"/>
          <w:tab w:val="left" w:pos="4235"/>
          <w:tab w:val="left" w:pos="5988"/>
          <w:tab w:val="left" w:pos="8208"/>
        </w:tabs>
        <w:spacing w:after="0" w:line="360" w:lineRule="auto"/>
        <w:ind w:left="1" w:right="-18"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Б.Адизов  б</w:t>
      </w:r>
      <w:r w:rsidRPr="00A31EA2">
        <w:rPr>
          <w:rFonts w:ascii="Times New Roman" w:eastAsia="Times New Roman" w:hAnsi="Times New Roman" w:cs="Times New Roman"/>
          <w:color w:val="000000" w:themeColor="text1"/>
          <w:spacing w:val="1"/>
          <w:sz w:val="28"/>
          <w:szCs w:val="28"/>
          <w:lang w:val="uz-Cyrl-UZ" w:eastAsia="ru-RU"/>
        </w:rPr>
        <w:t>о</w:t>
      </w:r>
      <w:r w:rsidRPr="00A31EA2">
        <w:rPr>
          <w:rFonts w:ascii="Times New Roman" w:eastAsia="Times New Roman" w:hAnsi="Times New Roman" w:cs="Times New Roman"/>
          <w:color w:val="000000" w:themeColor="text1"/>
          <w:sz w:val="28"/>
          <w:szCs w:val="28"/>
          <w:lang w:val="uz-Cyrl-UZ" w:eastAsia="ru-RU"/>
        </w:rPr>
        <w:t>шл</w:t>
      </w:r>
      <w:r w:rsidRPr="00A31EA2">
        <w:rPr>
          <w:rFonts w:ascii="Times New Roman" w:eastAsia="Times New Roman" w:hAnsi="Times New Roman" w:cs="Times New Roman"/>
          <w:color w:val="000000" w:themeColor="text1"/>
          <w:spacing w:val="-1"/>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нғич с</w:t>
      </w:r>
      <w:r w:rsidRPr="00A31EA2">
        <w:rPr>
          <w:rFonts w:ascii="Times New Roman" w:eastAsia="Times New Roman" w:hAnsi="Times New Roman" w:cs="Times New Roman"/>
          <w:color w:val="000000" w:themeColor="text1"/>
          <w:spacing w:val="-1"/>
          <w:sz w:val="28"/>
          <w:szCs w:val="28"/>
          <w:lang w:val="uz-Cyrl-UZ" w:eastAsia="ru-RU"/>
        </w:rPr>
        <w:t>и</w:t>
      </w:r>
      <w:r w:rsidRPr="00A31EA2">
        <w:rPr>
          <w:rFonts w:ascii="Times New Roman" w:eastAsia="Times New Roman" w:hAnsi="Times New Roman" w:cs="Times New Roman"/>
          <w:color w:val="000000" w:themeColor="text1"/>
          <w:sz w:val="28"/>
          <w:szCs w:val="28"/>
          <w:lang w:val="uz-Cyrl-UZ" w:eastAsia="ru-RU"/>
        </w:rPr>
        <w:t>нф ўқ</w:t>
      </w:r>
      <w:r w:rsidRPr="00A31EA2">
        <w:rPr>
          <w:rFonts w:ascii="Times New Roman" w:eastAsia="Times New Roman" w:hAnsi="Times New Roman" w:cs="Times New Roman"/>
          <w:color w:val="000000" w:themeColor="text1"/>
          <w:spacing w:val="-1"/>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вчиларининг ижодий бил</w:t>
      </w:r>
      <w:r w:rsidRPr="00A31EA2">
        <w:rPr>
          <w:rFonts w:ascii="Times New Roman" w:eastAsia="Times New Roman" w:hAnsi="Times New Roman" w:cs="Times New Roman"/>
          <w:color w:val="000000" w:themeColor="text1"/>
          <w:spacing w:val="-1"/>
          <w:sz w:val="28"/>
          <w:szCs w:val="28"/>
          <w:lang w:val="uz-Cyrl-UZ" w:eastAsia="ru-RU"/>
        </w:rPr>
        <w:t>и</w:t>
      </w:r>
      <w:r w:rsidRPr="00A31EA2">
        <w:rPr>
          <w:rFonts w:ascii="Times New Roman" w:eastAsia="Times New Roman" w:hAnsi="Times New Roman" w:cs="Times New Roman"/>
          <w:color w:val="000000" w:themeColor="text1"/>
          <w:sz w:val="28"/>
          <w:szCs w:val="28"/>
          <w:lang w:val="uz-Cyrl-UZ" w:eastAsia="ru-RU"/>
        </w:rPr>
        <w:t>ш қо</w:t>
      </w:r>
      <w:r w:rsidRPr="00A31EA2">
        <w:rPr>
          <w:rFonts w:ascii="Times New Roman" w:eastAsia="Times New Roman" w:hAnsi="Times New Roman" w:cs="Times New Roman"/>
          <w:color w:val="000000" w:themeColor="text1"/>
          <w:spacing w:val="1"/>
          <w:sz w:val="28"/>
          <w:szCs w:val="28"/>
          <w:lang w:val="uz-Cyrl-UZ" w:eastAsia="ru-RU"/>
        </w:rPr>
        <w:t>би</w:t>
      </w:r>
      <w:r w:rsidRPr="00A31EA2">
        <w:rPr>
          <w:rFonts w:ascii="Times New Roman" w:eastAsia="Times New Roman" w:hAnsi="Times New Roman" w:cs="Times New Roman"/>
          <w:color w:val="000000" w:themeColor="text1"/>
          <w:spacing w:val="-2"/>
          <w:sz w:val="28"/>
          <w:szCs w:val="28"/>
          <w:lang w:val="uz-Cyrl-UZ" w:eastAsia="ru-RU"/>
        </w:rPr>
        <w:t>л</w:t>
      </w:r>
      <w:r w:rsidRPr="00A31EA2">
        <w:rPr>
          <w:rFonts w:ascii="Times New Roman" w:eastAsia="Times New Roman" w:hAnsi="Times New Roman" w:cs="Times New Roman"/>
          <w:color w:val="000000" w:themeColor="text1"/>
          <w:sz w:val="28"/>
          <w:szCs w:val="28"/>
          <w:lang w:val="uz-Cyrl-UZ" w:eastAsia="ru-RU"/>
        </w:rPr>
        <w:t>иятл</w:t>
      </w:r>
      <w:r w:rsidRPr="00A31EA2">
        <w:rPr>
          <w:rFonts w:ascii="Times New Roman" w:eastAsia="Times New Roman" w:hAnsi="Times New Roman" w:cs="Times New Roman"/>
          <w:color w:val="000000" w:themeColor="text1"/>
          <w:spacing w:val="-2"/>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рини</w:t>
      </w:r>
      <w:r w:rsidRPr="00A31EA2">
        <w:rPr>
          <w:rFonts w:ascii="Times New Roman" w:eastAsia="Times New Roman" w:hAnsi="Times New Roman" w:cs="Times New Roman"/>
          <w:color w:val="000000" w:themeColor="text1"/>
          <w:spacing w:val="70"/>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р</w:t>
      </w:r>
      <w:r w:rsidRPr="00A31EA2">
        <w:rPr>
          <w:rFonts w:ascii="Times New Roman" w:eastAsia="Times New Roman" w:hAnsi="Times New Roman" w:cs="Times New Roman"/>
          <w:color w:val="000000" w:themeColor="text1"/>
          <w:sz w:val="28"/>
          <w:szCs w:val="28"/>
          <w:lang w:val="uz-Cyrl-UZ" w:eastAsia="ru-RU"/>
        </w:rPr>
        <w:t>иво</w:t>
      </w:r>
      <w:r w:rsidRPr="00A31EA2">
        <w:rPr>
          <w:rFonts w:ascii="Times New Roman" w:eastAsia="Times New Roman" w:hAnsi="Times New Roman" w:cs="Times New Roman"/>
          <w:color w:val="000000" w:themeColor="text1"/>
          <w:spacing w:val="1"/>
          <w:sz w:val="28"/>
          <w:szCs w:val="28"/>
          <w:lang w:val="uz-Cyrl-UZ" w:eastAsia="ru-RU"/>
        </w:rPr>
        <w:t>жл</w:t>
      </w:r>
      <w:r w:rsidRPr="00A31EA2">
        <w:rPr>
          <w:rFonts w:ascii="Times New Roman" w:eastAsia="Times New Roman" w:hAnsi="Times New Roman" w:cs="Times New Roman"/>
          <w:color w:val="000000" w:themeColor="text1"/>
          <w:spacing w:val="-1"/>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нтири</w:t>
      </w:r>
      <w:r w:rsidRPr="00A31EA2">
        <w:rPr>
          <w:rFonts w:ascii="Times New Roman" w:eastAsia="Times New Roman" w:hAnsi="Times New Roman" w:cs="Times New Roman"/>
          <w:color w:val="000000" w:themeColor="text1"/>
          <w:spacing w:val="-2"/>
          <w:sz w:val="28"/>
          <w:szCs w:val="28"/>
          <w:lang w:val="uz-Cyrl-UZ" w:eastAsia="ru-RU"/>
        </w:rPr>
        <w:t>ш</w:t>
      </w:r>
      <w:r w:rsidRPr="00A31EA2">
        <w:rPr>
          <w:rFonts w:ascii="Times New Roman" w:eastAsia="Times New Roman" w:hAnsi="Times New Roman" w:cs="Times New Roman"/>
          <w:color w:val="000000" w:themeColor="text1"/>
          <w:spacing w:val="-1"/>
          <w:sz w:val="28"/>
          <w:szCs w:val="28"/>
          <w:lang w:val="uz-Cyrl-UZ" w:eastAsia="ru-RU"/>
        </w:rPr>
        <w:t>н</w:t>
      </w:r>
      <w:r w:rsidRPr="00A31EA2">
        <w:rPr>
          <w:rFonts w:ascii="Times New Roman" w:eastAsia="Times New Roman" w:hAnsi="Times New Roman" w:cs="Times New Roman"/>
          <w:color w:val="000000" w:themeColor="text1"/>
          <w:sz w:val="28"/>
          <w:szCs w:val="28"/>
          <w:lang w:val="uz-Cyrl-UZ" w:eastAsia="ru-RU"/>
        </w:rPr>
        <w:t>инг</w:t>
      </w:r>
      <w:r w:rsidRPr="00A31EA2">
        <w:rPr>
          <w:rFonts w:ascii="Times New Roman" w:eastAsia="Times New Roman" w:hAnsi="Times New Roman" w:cs="Times New Roman"/>
          <w:color w:val="000000" w:themeColor="text1"/>
          <w:spacing w:val="69"/>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п</w:t>
      </w:r>
      <w:r w:rsidRPr="00A31EA2">
        <w:rPr>
          <w:rFonts w:ascii="Times New Roman" w:eastAsia="Times New Roman" w:hAnsi="Times New Roman" w:cs="Times New Roman"/>
          <w:color w:val="000000" w:themeColor="text1"/>
          <w:sz w:val="28"/>
          <w:szCs w:val="28"/>
          <w:lang w:val="uz-Cyrl-UZ" w:eastAsia="ru-RU"/>
        </w:rPr>
        <w:t xml:space="preserve">едагогик </w:t>
      </w:r>
      <w:r w:rsidRPr="00A31EA2">
        <w:rPr>
          <w:rFonts w:ascii="Times New Roman" w:eastAsia="Times New Roman" w:hAnsi="Times New Roman" w:cs="Times New Roman"/>
          <w:color w:val="000000" w:themeColor="text1"/>
          <w:spacing w:val="-1"/>
          <w:sz w:val="28"/>
          <w:szCs w:val="28"/>
          <w:lang w:val="uz-Cyrl-UZ" w:eastAsia="ru-RU"/>
        </w:rPr>
        <w:t>т</w:t>
      </w:r>
      <w:r w:rsidRPr="00A31EA2">
        <w:rPr>
          <w:rFonts w:ascii="Times New Roman" w:eastAsia="Times New Roman" w:hAnsi="Times New Roman" w:cs="Times New Roman"/>
          <w:color w:val="000000" w:themeColor="text1"/>
          <w:sz w:val="28"/>
          <w:szCs w:val="28"/>
          <w:lang w:val="uz-Cyrl-UZ" w:eastAsia="ru-RU"/>
        </w:rPr>
        <w:t>е</w:t>
      </w:r>
      <w:r w:rsidRPr="00A31EA2">
        <w:rPr>
          <w:rFonts w:ascii="Times New Roman" w:eastAsia="Times New Roman" w:hAnsi="Times New Roman" w:cs="Times New Roman"/>
          <w:color w:val="000000" w:themeColor="text1"/>
          <w:spacing w:val="-1"/>
          <w:sz w:val="28"/>
          <w:szCs w:val="28"/>
          <w:lang w:val="uz-Cyrl-UZ" w:eastAsia="ru-RU"/>
        </w:rPr>
        <w:t>х</w:t>
      </w:r>
      <w:r w:rsidRPr="00A31EA2">
        <w:rPr>
          <w:rFonts w:ascii="Times New Roman" w:eastAsia="Times New Roman" w:hAnsi="Times New Roman" w:cs="Times New Roman"/>
          <w:color w:val="000000" w:themeColor="text1"/>
          <w:sz w:val="28"/>
          <w:szCs w:val="28"/>
          <w:lang w:val="uz-Cyrl-UZ" w:eastAsia="ru-RU"/>
        </w:rPr>
        <w:t>но</w:t>
      </w:r>
      <w:r w:rsidRPr="00A31EA2">
        <w:rPr>
          <w:rFonts w:ascii="Times New Roman" w:eastAsia="Times New Roman" w:hAnsi="Times New Roman" w:cs="Times New Roman"/>
          <w:color w:val="000000" w:themeColor="text1"/>
          <w:spacing w:val="-1"/>
          <w:sz w:val="28"/>
          <w:szCs w:val="28"/>
          <w:lang w:val="uz-Cyrl-UZ" w:eastAsia="ru-RU"/>
        </w:rPr>
        <w:t>л</w:t>
      </w:r>
      <w:r w:rsidRPr="00A31EA2">
        <w:rPr>
          <w:rFonts w:ascii="Times New Roman" w:eastAsia="Times New Roman" w:hAnsi="Times New Roman" w:cs="Times New Roman"/>
          <w:color w:val="000000" w:themeColor="text1"/>
          <w:sz w:val="28"/>
          <w:szCs w:val="28"/>
          <w:lang w:val="uz-Cyrl-UZ" w:eastAsia="ru-RU"/>
        </w:rPr>
        <w:t>о</w:t>
      </w:r>
      <w:r w:rsidRPr="00A31EA2">
        <w:rPr>
          <w:rFonts w:ascii="Times New Roman" w:eastAsia="Times New Roman" w:hAnsi="Times New Roman" w:cs="Times New Roman"/>
          <w:color w:val="000000" w:themeColor="text1"/>
          <w:spacing w:val="-1"/>
          <w:sz w:val="28"/>
          <w:szCs w:val="28"/>
          <w:lang w:val="uz-Cyrl-UZ" w:eastAsia="ru-RU"/>
        </w:rPr>
        <w:t>г</w:t>
      </w:r>
      <w:r w:rsidRPr="00A31EA2">
        <w:rPr>
          <w:rFonts w:ascii="Times New Roman" w:eastAsia="Times New Roman" w:hAnsi="Times New Roman" w:cs="Times New Roman"/>
          <w:color w:val="000000" w:themeColor="text1"/>
          <w:sz w:val="28"/>
          <w:szCs w:val="28"/>
          <w:lang w:val="uz-Cyrl-UZ" w:eastAsia="ru-RU"/>
        </w:rPr>
        <w:t>иял</w:t>
      </w:r>
      <w:r w:rsidRPr="00A31EA2">
        <w:rPr>
          <w:rFonts w:ascii="Times New Roman" w:eastAsia="Times New Roman" w:hAnsi="Times New Roman" w:cs="Times New Roman"/>
          <w:color w:val="000000" w:themeColor="text1"/>
          <w:spacing w:val="-2"/>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рини ишл</w:t>
      </w:r>
      <w:r w:rsidRPr="00A31EA2">
        <w:rPr>
          <w:rFonts w:ascii="Times New Roman" w:eastAsia="Times New Roman" w:hAnsi="Times New Roman" w:cs="Times New Roman"/>
          <w:color w:val="000000" w:themeColor="text1"/>
          <w:spacing w:val="-2"/>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б ч</w:t>
      </w:r>
      <w:r w:rsidRPr="00A31EA2">
        <w:rPr>
          <w:rFonts w:ascii="Times New Roman" w:eastAsia="Times New Roman" w:hAnsi="Times New Roman" w:cs="Times New Roman"/>
          <w:color w:val="000000" w:themeColor="text1"/>
          <w:spacing w:val="1"/>
          <w:sz w:val="28"/>
          <w:szCs w:val="28"/>
          <w:lang w:val="uz-Cyrl-UZ" w:eastAsia="ru-RU"/>
        </w:rPr>
        <w:t>и</w:t>
      </w:r>
      <w:r w:rsidRPr="00A31EA2">
        <w:rPr>
          <w:rFonts w:ascii="Times New Roman" w:eastAsia="Times New Roman" w:hAnsi="Times New Roman" w:cs="Times New Roman"/>
          <w:color w:val="000000" w:themeColor="text1"/>
          <w:sz w:val="28"/>
          <w:szCs w:val="28"/>
          <w:lang w:val="uz-Cyrl-UZ" w:eastAsia="ru-RU"/>
        </w:rPr>
        <w:t xml:space="preserve">қиш </w:t>
      </w:r>
      <w:r w:rsidRPr="00A31EA2">
        <w:rPr>
          <w:rFonts w:ascii="Times New Roman" w:eastAsia="Times New Roman" w:hAnsi="Times New Roman" w:cs="Times New Roman"/>
          <w:color w:val="000000" w:themeColor="text1"/>
          <w:spacing w:val="-2"/>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стида изл</w:t>
      </w:r>
      <w:r w:rsidRPr="00A31EA2">
        <w:rPr>
          <w:rFonts w:ascii="Times New Roman" w:eastAsia="Times New Roman" w:hAnsi="Times New Roman" w:cs="Times New Roman"/>
          <w:color w:val="000000" w:themeColor="text1"/>
          <w:spacing w:val="-1"/>
          <w:sz w:val="28"/>
          <w:szCs w:val="28"/>
          <w:lang w:val="uz-Cyrl-UZ" w:eastAsia="ru-RU"/>
        </w:rPr>
        <w:t>ан</w:t>
      </w:r>
      <w:r w:rsidRPr="00A31EA2">
        <w:rPr>
          <w:rFonts w:ascii="Times New Roman" w:eastAsia="Times New Roman" w:hAnsi="Times New Roman" w:cs="Times New Roman"/>
          <w:color w:val="000000" w:themeColor="text1"/>
          <w:sz w:val="28"/>
          <w:szCs w:val="28"/>
          <w:lang w:val="uz-Cyrl-UZ" w:eastAsia="ru-RU"/>
        </w:rPr>
        <w:t>иш</w:t>
      </w:r>
      <w:r w:rsidRPr="00A31EA2">
        <w:rPr>
          <w:rFonts w:ascii="Times New Roman" w:eastAsia="Times New Roman" w:hAnsi="Times New Roman" w:cs="Times New Roman"/>
          <w:color w:val="000000" w:themeColor="text1"/>
          <w:spacing w:val="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о</w:t>
      </w:r>
      <w:r w:rsidRPr="00A31EA2">
        <w:rPr>
          <w:rFonts w:ascii="Times New Roman" w:eastAsia="Times New Roman" w:hAnsi="Times New Roman" w:cs="Times New Roman"/>
          <w:color w:val="000000" w:themeColor="text1"/>
          <w:spacing w:val="-1"/>
          <w:sz w:val="28"/>
          <w:szCs w:val="28"/>
          <w:lang w:val="uz-Cyrl-UZ" w:eastAsia="ru-RU"/>
        </w:rPr>
        <w:t>л</w:t>
      </w:r>
      <w:r w:rsidRPr="00A31EA2">
        <w:rPr>
          <w:rFonts w:ascii="Times New Roman" w:eastAsia="Times New Roman" w:hAnsi="Times New Roman" w:cs="Times New Roman"/>
          <w:color w:val="000000" w:themeColor="text1"/>
          <w:sz w:val="28"/>
          <w:szCs w:val="28"/>
          <w:lang w:val="uz-Cyrl-UZ" w:eastAsia="ru-RU"/>
        </w:rPr>
        <w:t>иб</w:t>
      </w:r>
      <w:r w:rsidRPr="00A31EA2">
        <w:rPr>
          <w:rFonts w:ascii="Times New Roman" w:eastAsia="Times New Roman" w:hAnsi="Times New Roman" w:cs="Times New Roman"/>
          <w:color w:val="000000" w:themeColor="text1"/>
          <w:spacing w:val="-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борг</w:t>
      </w:r>
      <w:r w:rsidRPr="00A31EA2">
        <w:rPr>
          <w:rFonts w:ascii="Times New Roman" w:eastAsia="Times New Roman" w:hAnsi="Times New Roman" w:cs="Times New Roman"/>
          <w:color w:val="000000" w:themeColor="text1"/>
          <w:spacing w:val="-1"/>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н.</w:t>
      </w:r>
    </w:p>
    <w:p w14:paraId="6D9EA4C3" w14:textId="77777777" w:rsidR="00415C4F" w:rsidRPr="00A31EA2" w:rsidRDefault="00415C4F" w:rsidP="00C06C67">
      <w:pPr>
        <w:widowControl w:val="0"/>
        <w:spacing w:after="0" w:line="360" w:lineRule="auto"/>
        <w:ind w:left="1" w:right="-15"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pacing w:val="-1"/>
          <w:sz w:val="28"/>
          <w:szCs w:val="28"/>
          <w:lang w:val="uz-Cyrl-UZ" w:eastAsia="ru-RU"/>
        </w:rPr>
        <w:t>Н</w:t>
      </w:r>
      <w:r w:rsidRPr="00A31EA2">
        <w:rPr>
          <w:rFonts w:ascii="Times New Roman" w:eastAsia="Times New Roman" w:hAnsi="Times New Roman" w:cs="Times New Roman"/>
          <w:color w:val="000000" w:themeColor="text1"/>
          <w:sz w:val="28"/>
          <w:szCs w:val="28"/>
          <w:lang w:val="uz-Cyrl-UZ" w:eastAsia="ru-RU"/>
        </w:rPr>
        <w:t>.Х.Ю</w:t>
      </w:r>
      <w:r w:rsidRPr="00A31EA2">
        <w:rPr>
          <w:rFonts w:ascii="Times New Roman" w:eastAsia="Times New Roman" w:hAnsi="Times New Roman" w:cs="Times New Roman"/>
          <w:color w:val="000000" w:themeColor="text1"/>
          <w:spacing w:val="3"/>
          <w:sz w:val="28"/>
          <w:szCs w:val="28"/>
          <w:lang w:val="uz-Cyrl-UZ" w:eastAsia="ru-RU"/>
        </w:rPr>
        <w:t>н</w:t>
      </w:r>
      <w:r w:rsidRPr="00A31EA2">
        <w:rPr>
          <w:rFonts w:ascii="Times New Roman" w:eastAsia="Times New Roman" w:hAnsi="Times New Roman" w:cs="Times New Roman"/>
          <w:color w:val="000000" w:themeColor="text1"/>
          <w:spacing w:val="-2"/>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сова</w:t>
      </w:r>
      <w:r w:rsidRPr="00A31EA2">
        <w:rPr>
          <w:rFonts w:ascii="Times New Roman" w:eastAsia="Times New Roman" w:hAnsi="Times New Roman" w:cs="Times New Roman"/>
          <w:color w:val="000000" w:themeColor="text1"/>
          <w:spacing w:val="4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ижо</w:t>
      </w:r>
      <w:r w:rsidRPr="00A31EA2">
        <w:rPr>
          <w:rFonts w:ascii="Times New Roman" w:eastAsia="Times New Roman" w:hAnsi="Times New Roman" w:cs="Times New Roman"/>
          <w:color w:val="000000" w:themeColor="text1"/>
          <w:spacing w:val="1"/>
          <w:sz w:val="28"/>
          <w:szCs w:val="28"/>
          <w:lang w:val="uz-Cyrl-UZ" w:eastAsia="ru-RU"/>
        </w:rPr>
        <w:t>дий</w:t>
      </w:r>
      <w:r w:rsidRPr="00A31EA2">
        <w:rPr>
          <w:rFonts w:ascii="Times New Roman" w:eastAsia="Times New Roman" w:hAnsi="Times New Roman" w:cs="Times New Roman"/>
          <w:color w:val="000000" w:themeColor="text1"/>
          <w:spacing w:val="4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фаолият</w:t>
      </w:r>
      <w:r w:rsidRPr="00A31EA2">
        <w:rPr>
          <w:rFonts w:ascii="Times New Roman" w:eastAsia="Times New Roman" w:hAnsi="Times New Roman" w:cs="Times New Roman"/>
          <w:color w:val="000000" w:themeColor="text1"/>
          <w:spacing w:val="47"/>
          <w:sz w:val="28"/>
          <w:szCs w:val="28"/>
          <w:lang w:val="uz-Cyrl-UZ" w:eastAsia="ru-RU"/>
        </w:rPr>
        <w:t xml:space="preserve"> ё</w:t>
      </w:r>
      <w:r w:rsidRPr="00A31EA2">
        <w:rPr>
          <w:rFonts w:ascii="Times New Roman" w:eastAsia="Times New Roman" w:hAnsi="Times New Roman" w:cs="Times New Roman"/>
          <w:color w:val="000000" w:themeColor="text1"/>
          <w:sz w:val="28"/>
          <w:szCs w:val="28"/>
          <w:lang w:val="uz-Cyrl-UZ" w:eastAsia="ru-RU"/>
        </w:rPr>
        <w:t>рдамида</w:t>
      </w:r>
      <w:r w:rsidRPr="00A31EA2">
        <w:rPr>
          <w:rFonts w:ascii="Times New Roman" w:eastAsia="Times New Roman" w:hAnsi="Times New Roman" w:cs="Times New Roman"/>
          <w:color w:val="000000" w:themeColor="text1"/>
          <w:spacing w:val="46"/>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б</w:t>
      </w:r>
      <w:r w:rsidRPr="00A31EA2">
        <w:rPr>
          <w:rFonts w:ascii="Times New Roman" w:eastAsia="Times New Roman" w:hAnsi="Times New Roman" w:cs="Times New Roman"/>
          <w:color w:val="000000" w:themeColor="text1"/>
          <w:sz w:val="28"/>
          <w:szCs w:val="28"/>
          <w:lang w:val="uz-Cyrl-UZ" w:eastAsia="ru-RU"/>
        </w:rPr>
        <w:t>ошлан</w:t>
      </w:r>
      <w:r w:rsidRPr="00A31EA2">
        <w:rPr>
          <w:rFonts w:ascii="Times New Roman" w:eastAsia="Times New Roman" w:hAnsi="Times New Roman" w:cs="Times New Roman"/>
          <w:color w:val="000000" w:themeColor="text1"/>
          <w:spacing w:val="-1"/>
          <w:sz w:val="28"/>
          <w:szCs w:val="28"/>
          <w:lang w:val="uz-Cyrl-UZ" w:eastAsia="ru-RU"/>
        </w:rPr>
        <w:t>ғ</w:t>
      </w:r>
      <w:r w:rsidRPr="00A31EA2">
        <w:rPr>
          <w:rFonts w:ascii="Times New Roman" w:eastAsia="Times New Roman" w:hAnsi="Times New Roman" w:cs="Times New Roman"/>
          <w:color w:val="000000" w:themeColor="text1"/>
          <w:sz w:val="28"/>
          <w:szCs w:val="28"/>
          <w:lang w:val="uz-Cyrl-UZ" w:eastAsia="ru-RU"/>
        </w:rPr>
        <w:t>ич</w:t>
      </w:r>
      <w:r w:rsidRPr="00A31EA2">
        <w:rPr>
          <w:rFonts w:ascii="Times New Roman" w:eastAsia="Times New Roman" w:hAnsi="Times New Roman" w:cs="Times New Roman"/>
          <w:color w:val="000000" w:themeColor="text1"/>
          <w:spacing w:val="51"/>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с</w:t>
      </w:r>
      <w:r w:rsidRPr="00A31EA2">
        <w:rPr>
          <w:rFonts w:ascii="Times New Roman" w:eastAsia="Times New Roman" w:hAnsi="Times New Roman" w:cs="Times New Roman"/>
          <w:color w:val="000000" w:themeColor="text1"/>
          <w:sz w:val="28"/>
          <w:szCs w:val="28"/>
          <w:lang w:val="uz-Cyrl-UZ" w:eastAsia="ru-RU"/>
        </w:rPr>
        <w:t>и</w:t>
      </w:r>
      <w:r w:rsidRPr="00A31EA2">
        <w:rPr>
          <w:rFonts w:ascii="Times New Roman" w:eastAsia="Times New Roman" w:hAnsi="Times New Roman" w:cs="Times New Roman"/>
          <w:color w:val="000000" w:themeColor="text1"/>
          <w:spacing w:val="-1"/>
          <w:sz w:val="28"/>
          <w:szCs w:val="28"/>
          <w:lang w:val="uz-Cyrl-UZ" w:eastAsia="ru-RU"/>
        </w:rPr>
        <w:t>н</w:t>
      </w:r>
      <w:r w:rsidRPr="00A31EA2">
        <w:rPr>
          <w:rFonts w:ascii="Times New Roman" w:eastAsia="Times New Roman" w:hAnsi="Times New Roman" w:cs="Times New Roman"/>
          <w:color w:val="000000" w:themeColor="text1"/>
          <w:sz w:val="28"/>
          <w:szCs w:val="28"/>
          <w:lang w:val="uz-Cyrl-UZ" w:eastAsia="ru-RU"/>
        </w:rPr>
        <w:t>ф</w:t>
      </w:r>
      <w:r w:rsidRPr="00A31EA2">
        <w:rPr>
          <w:rFonts w:ascii="Times New Roman" w:eastAsia="Times New Roman" w:hAnsi="Times New Roman" w:cs="Times New Roman"/>
          <w:color w:val="000000" w:themeColor="text1"/>
          <w:spacing w:val="5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ёш</w:t>
      </w:r>
      <w:r w:rsidRPr="00A31EA2">
        <w:rPr>
          <w:rFonts w:ascii="Times New Roman" w:eastAsia="Times New Roman" w:hAnsi="Times New Roman" w:cs="Times New Roman"/>
          <w:color w:val="000000" w:themeColor="text1"/>
          <w:spacing w:val="-1"/>
          <w:sz w:val="28"/>
          <w:szCs w:val="28"/>
          <w:lang w:val="uz-Cyrl-UZ" w:eastAsia="ru-RU"/>
        </w:rPr>
        <w:t>и</w:t>
      </w:r>
      <w:r w:rsidRPr="00A31EA2">
        <w:rPr>
          <w:rFonts w:ascii="Times New Roman" w:eastAsia="Times New Roman" w:hAnsi="Times New Roman" w:cs="Times New Roman"/>
          <w:color w:val="000000" w:themeColor="text1"/>
          <w:spacing w:val="1"/>
          <w:sz w:val="28"/>
          <w:szCs w:val="28"/>
          <w:lang w:val="uz-Cyrl-UZ" w:eastAsia="ru-RU"/>
        </w:rPr>
        <w:t>д</w:t>
      </w:r>
      <w:r w:rsidRPr="00A31EA2">
        <w:rPr>
          <w:rFonts w:ascii="Times New Roman" w:eastAsia="Times New Roman" w:hAnsi="Times New Roman" w:cs="Times New Roman"/>
          <w:color w:val="000000" w:themeColor="text1"/>
          <w:spacing w:val="-1"/>
          <w:sz w:val="28"/>
          <w:szCs w:val="28"/>
          <w:lang w:val="uz-Cyrl-UZ" w:eastAsia="ru-RU"/>
        </w:rPr>
        <w:t>а</w:t>
      </w:r>
      <w:r w:rsidRPr="00A31EA2">
        <w:rPr>
          <w:rFonts w:ascii="Times New Roman" w:eastAsia="Times New Roman" w:hAnsi="Times New Roman" w:cs="Times New Roman"/>
          <w:color w:val="000000" w:themeColor="text1"/>
          <w:spacing w:val="-3"/>
          <w:sz w:val="28"/>
          <w:szCs w:val="28"/>
          <w:lang w:val="uz-Cyrl-UZ" w:eastAsia="ru-RU"/>
        </w:rPr>
        <w:t>г</w:t>
      </w:r>
      <w:r w:rsidRPr="00A31EA2">
        <w:rPr>
          <w:rFonts w:ascii="Times New Roman" w:eastAsia="Times New Roman" w:hAnsi="Times New Roman" w:cs="Times New Roman"/>
          <w:color w:val="000000" w:themeColor="text1"/>
          <w:sz w:val="28"/>
          <w:szCs w:val="28"/>
          <w:lang w:val="uz-Cyrl-UZ" w:eastAsia="ru-RU"/>
        </w:rPr>
        <w:t>и ўқ</w:t>
      </w:r>
      <w:r w:rsidRPr="00A31EA2">
        <w:rPr>
          <w:rFonts w:ascii="Times New Roman" w:eastAsia="Times New Roman" w:hAnsi="Times New Roman" w:cs="Times New Roman"/>
          <w:color w:val="000000" w:themeColor="text1"/>
          <w:spacing w:val="-1"/>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вчиларни</w:t>
      </w:r>
      <w:r w:rsidRPr="00A31EA2">
        <w:rPr>
          <w:rFonts w:ascii="Times New Roman" w:eastAsia="Times New Roman" w:hAnsi="Times New Roman" w:cs="Times New Roman"/>
          <w:color w:val="000000" w:themeColor="text1"/>
          <w:spacing w:val="53"/>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т</w:t>
      </w:r>
      <w:r w:rsidRPr="00A31EA2">
        <w:rPr>
          <w:rFonts w:ascii="Times New Roman" w:eastAsia="Times New Roman" w:hAnsi="Times New Roman" w:cs="Times New Roman"/>
          <w:color w:val="000000" w:themeColor="text1"/>
          <w:spacing w:val="-1"/>
          <w:sz w:val="28"/>
          <w:szCs w:val="28"/>
          <w:lang w:val="uz-Cyrl-UZ" w:eastAsia="ru-RU"/>
        </w:rPr>
        <w:t>ар</w:t>
      </w:r>
      <w:r w:rsidRPr="00A31EA2">
        <w:rPr>
          <w:rFonts w:ascii="Times New Roman" w:eastAsia="Times New Roman" w:hAnsi="Times New Roman" w:cs="Times New Roman"/>
          <w:color w:val="000000" w:themeColor="text1"/>
          <w:sz w:val="28"/>
          <w:szCs w:val="28"/>
          <w:lang w:val="uz-Cyrl-UZ" w:eastAsia="ru-RU"/>
        </w:rPr>
        <w:t>биялаш</w:t>
      </w:r>
      <w:r w:rsidRPr="00A31EA2">
        <w:rPr>
          <w:rFonts w:ascii="Times New Roman" w:eastAsia="Times New Roman" w:hAnsi="Times New Roman" w:cs="Times New Roman"/>
          <w:color w:val="000000" w:themeColor="text1"/>
          <w:spacing w:val="54"/>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м</w:t>
      </w:r>
      <w:r w:rsidRPr="00A31EA2">
        <w:rPr>
          <w:rFonts w:ascii="Times New Roman" w:eastAsia="Times New Roman" w:hAnsi="Times New Roman" w:cs="Times New Roman"/>
          <w:color w:val="000000" w:themeColor="text1"/>
          <w:spacing w:val="-2"/>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аммо</w:t>
      </w:r>
      <w:r w:rsidRPr="00A31EA2">
        <w:rPr>
          <w:rFonts w:ascii="Times New Roman" w:eastAsia="Times New Roman" w:hAnsi="Times New Roman" w:cs="Times New Roman"/>
          <w:color w:val="000000" w:themeColor="text1"/>
          <w:spacing w:val="1"/>
          <w:sz w:val="28"/>
          <w:szCs w:val="28"/>
          <w:lang w:val="uz-Cyrl-UZ" w:eastAsia="ru-RU"/>
        </w:rPr>
        <w:t>с</w:t>
      </w:r>
      <w:r w:rsidRPr="00A31EA2">
        <w:rPr>
          <w:rFonts w:ascii="Times New Roman" w:eastAsia="Times New Roman" w:hAnsi="Times New Roman" w:cs="Times New Roman"/>
          <w:color w:val="000000" w:themeColor="text1"/>
          <w:sz w:val="28"/>
          <w:szCs w:val="28"/>
          <w:lang w:val="uz-Cyrl-UZ" w:eastAsia="ru-RU"/>
        </w:rPr>
        <w:t>ини</w:t>
      </w:r>
      <w:r w:rsidRPr="00A31EA2">
        <w:rPr>
          <w:rFonts w:ascii="Times New Roman" w:eastAsia="Times New Roman" w:hAnsi="Times New Roman" w:cs="Times New Roman"/>
          <w:color w:val="000000" w:themeColor="text1"/>
          <w:spacing w:val="5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тадқиқ</w:t>
      </w:r>
      <w:r w:rsidRPr="00A31EA2">
        <w:rPr>
          <w:rFonts w:ascii="Times New Roman" w:eastAsia="Times New Roman" w:hAnsi="Times New Roman" w:cs="Times New Roman"/>
          <w:color w:val="000000" w:themeColor="text1"/>
          <w:spacing w:val="52"/>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э</w:t>
      </w:r>
      <w:r w:rsidRPr="00A31EA2">
        <w:rPr>
          <w:rFonts w:ascii="Times New Roman" w:eastAsia="Times New Roman" w:hAnsi="Times New Roman" w:cs="Times New Roman"/>
          <w:color w:val="000000" w:themeColor="text1"/>
          <w:spacing w:val="2"/>
          <w:sz w:val="28"/>
          <w:szCs w:val="28"/>
          <w:lang w:val="uz-Cyrl-UZ" w:eastAsia="ru-RU"/>
        </w:rPr>
        <w:t>т</w:t>
      </w:r>
      <w:r w:rsidRPr="00A31EA2">
        <w:rPr>
          <w:rFonts w:ascii="Times New Roman" w:eastAsia="Times New Roman" w:hAnsi="Times New Roman" w:cs="Times New Roman"/>
          <w:color w:val="000000" w:themeColor="text1"/>
          <w:spacing w:val="1"/>
          <w:sz w:val="28"/>
          <w:szCs w:val="28"/>
          <w:lang w:val="uz-Cyrl-UZ" w:eastAsia="ru-RU"/>
        </w:rPr>
        <w:t>иб,</w:t>
      </w:r>
      <w:r w:rsidRPr="00A31EA2">
        <w:rPr>
          <w:rFonts w:ascii="Times New Roman" w:eastAsia="Times New Roman" w:hAnsi="Times New Roman" w:cs="Times New Roman"/>
          <w:color w:val="000000" w:themeColor="text1"/>
          <w:spacing w:val="5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ижо</w:t>
      </w:r>
      <w:r w:rsidRPr="00A31EA2">
        <w:rPr>
          <w:rFonts w:ascii="Times New Roman" w:eastAsia="Times New Roman" w:hAnsi="Times New Roman" w:cs="Times New Roman"/>
          <w:color w:val="000000" w:themeColor="text1"/>
          <w:spacing w:val="-1"/>
          <w:sz w:val="28"/>
          <w:szCs w:val="28"/>
          <w:lang w:val="uz-Cyrl-UZ" w:eastAsia="ru-RU"/>
        </w:rPr>
        <w:t>д</w:t>
      </w:r>
      <w:r w:rsidRPr="00A31EA2">
        <w:rPr>
          <w:rFonts w:ascii="Times New Roman" w:eastAsia="Times New Roman" w:hAnsi="Times New Roman" w:cs="Times New Roman"/>
          <w:color w:val="000000" w:themeColor="text1"/>
          <w:sz w:val="28"/>
          <w:szCs w:val="28"/>
          <w:lang w:val="uz-Cyrl-UZ" w:eastAsia="ru-RU"/>
        </w:rPr>
        <w:t>ий</w:t>
      </w:r>
      <w:r w:rsidRPr="00A31EA2">
        <w:rPr>
          <w:rFonts w:ascii="Times New Roman" w:eastAsia="Times New Roman" w:hAnsi="Times New Roman" w:cs="Times New Roman"/>
          <w:color w:val="000000" w:themeColor="text1"/>
          <w:spacing w:val="52"/>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фаолият</w:t>
      </w:r>
      <w:r w:rsidRPr="00A31EA2">
        <w:rPr>
          <w:rFonts w:ascii="Times New Roman" w:eastAsia="Times New Roman" w:hAnsi="Times New Roman" w:cs="Times New Roman"/>
          <w:color w:val="000000" w:themeColor="text1"/>
          <w:spacing w:val="5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орқа</w:t>
      </w:r>
      <w:r w:rsidRPr="00A31EA2">
        <w:rPr>
          <w:rFonts w:ascii="Times New Roman" w:eastAsia="Times New Roman" w:hAnsi="Times New Roman" w:cs="Times New Roman"/>
          <w:color w:val="000000" w:themeColor="text1"/>
          <w:spacing w:val="-1"/>
          <w:sz w:val="28"/>
          <w:szCs w:val="28"/>
          <w:lang w:val="uz-Cyrl-UZ" w:eastAsia="ru-RU"/>
        </w:rPr>
        <w:t>л</w:t>
      </w:r>
      <w:r w:rsidRPr="00A31EA2">
        <w:rPr>
          <w:rFonts w:ascii="Times New Roman" w:eastAsia="Times New Roman" w:hAnsi="Times New Roman" w:cs="Times New Roman"/>
          <w:color w:val="000000" w:themeColor="text1"/>
          <w:sz w:val="28"/>
          <w:szCs w:val="28"/>
          <w:lang w:val="uz-Cyrl-UZ" w:eastAsia="ru-RU"/>
        </w:rPr>
        <w:t>и тарби</w:t>
      </w:r>
      <w:r w:rsidRPr="00A31EA2">
        <w:rPr>
          <w:rFonts w:ascii="Times New Roman" w:eastAsia="Times New Roman" w:hAnsi="Times New Roman" w:cs="Times New Roman"/>
          <w:color w:val="000000" w:themeColor="text1"/>
          <w:spacing w:val="-1"/>
          <w:sz w:val="28"/>
          <w:szCs w:val="28"/>
          <w:lang w:val="uz-Cyrl-UZ" w:eastAsia="ru-RU"/>
        </w:rPr>
        <w:t>я</w:t>
      </w:r>
      <w:r w:rsidRPr="00A31EA2">
        <w:rPr>
          <w:rFonts w:ascii="Times New Roman" w:eastAsia="Times New Roman" w:hAnsi="Times New Roman" w:cs="Times New Roman"/>
          <w:color w:val="000000" w:themeColor="text1"/>
          <w:sz w:val="28"/>
          <w:szCs w:val="28"/>
          <w:lang w:val="uz-Cyrl-UZ" w:eastAsia="ru-RU"/>
        </w:rPr>
        <w:t>си</w:t>
      </w:r>
      <w:r w:rsidRPr="00A31EA2">
        <w:rPr>
          <w:rFonts w:ascii="Times New Roman" w:eastAsia="Times New Roman" w:hAnsi="Times New Roman" w:cs="Times New Roman"/>
          <w:color w:val="000000" w:themeColor="text1"/>
          <w:spacing w:val="-2"/>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оғир</w:t>
      </w:r>
      <w:r w:rsidRPr="00A31EA2">
        <w:rPr>
          <w:rFonts w:ascii="Times New Roman" w:eastAsia="Times New Roman" w:hAnsi="Times New Roman" w:cs="Times New Roman"/>
          <w:color w:val="000000" w:themeColor="text1"/>
          <w:spacing w:val="-1"/>
          <w:sz w:val="28"/>
          <w:szCs w:val="28"/>
          <w:lang w:val="uz-Cyrl-UZ" w:eastAsia="ru-RU"/>
        </w:rPr>
        <w:t xml:space="preserve"> ў</w:t>
      </w:r>
      <w:r w:rsidRPr="00A31EA2">
        <w:rPr>
          <w:rFonts w:ascii="Times New Roman" w:eastAsia="Times New Roman" w:hAnsi="Times New Roman" w:cs="Times New Roman"/>
          <w:color w:val="000000" w:themeColor="text1"/>
          <w:sz w:val="28"/>
          <w:szCs w:val="28"/>
          <w:lang w:val="uz-Cyrl-UZ" w:eastAsia="ru-RU"/>
        </w:rPr>
        <w:t>қ</w:t>
      </w:r>
      <w:r w:rsidRPr="00A31EA2">
        <w:rPr>
          <w:rFonts w:ascii="Times New Roman" w:eastAsia="Times New Roman" w:hAnsi="Times New Roman" w:cs="Times New Roman"/>
          <w:color w:val="000000" w:themeColor="text1"/>
          <w:spacing w:val="-2"/>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вчилар</w:t>
      </w:r>
      <w:r w:rsidRPr="00A31EA2">
        <w:rPr>
          <w:rFonts w:ascii="Times New Roman" w:eastAsia="Times New Roman" w:hAnsi="Times New Roman" w:cs="Times New Roman"/>
          <w:color w:val="000000" w:themeColor="text1"/>
          <w:spacing w:val="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билан ишлаш</w:t>
      </w:r>
      <w:r w:rsidRPr="00A31EA2">
        <w:rPr>
          <w:rFonts w:ascii="Times New Roman" w:eastAsia="Times New Roman" w:hAnsi="Times New Roman" w:cs="Times New Roman"/>
          <w:color w:val="000000" w:themeColor="text1"/>
          <w:spacing w:val="-3"/>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модел</w:t>
      </w:r>
      <w:r w:rsidRPr="00A31EA2">
        <w:rPr>
          <w:rFonts w:ascii="Times New Roman" w:eastAsia="Times New Roman" w:hAnsi="Times New Roman" w:cs="Times New Roman"/>
          <w:color w:val="000000" w:themeColor="text1"/>
          <w:spacing w:val="-1"/>
          <w:sz w:val="28"/>
          <w:szCs w:val="28"/>
          <w:lang w:val="uz-Cyrl-UZ" w:eastAsia="ru-RU"/>
        </w:rPr>
        <w:t>и</w:t>
      </w:r>
      <w:r w:rsidRPr="00A31EA2">
        <w:rPr>
          <w:rFonts w:ascii="Times New Roman" w:eastAsia="Times New Roman" w:hAnsi="Times New Roman" w:cs="Times New Roman"/>
          <w:color w:val="000000" w:themeColor="text1"/>
          <w:sz w:val="28"/>
          <w:szCs w:val="28"/>
          <w:lang w:val="uz-Cyrl-UZ" w:eastAsia="ru-RU"/>
        </w:rPr>
        <w:t>ни т</w:t>
      </w:r>
      <w:r w:rsidRPr="00A31EA2">
        <w:rPr>
          <w:rFonts w:ascii="Times New Roman" w:eastAsia="Times New Roman" w:hAnsi="Times New Roman" w:cs="Times New Roman"/>
          <w:color w:val="000000" w:themeColor="text1"/>
          <w:spacing w:val="-2"/>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зиб</w:t>
      </w:r>
      <w:r w:rsidRPr="00A31EA2">
        <w:rPr>
          <w:rFonts w:ascii="Times New Roman" w:eastAsia="Times New Roman" w:hAnsi="Times New Roman" w:cs="Times New Roman"/>
          <w:color w:val="000000" w:themeColor="text1"/>
          <w:spacing w:val="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чиқади.</w:t>
      </w:r>
    </w:p>
    <w:p w14:paraId="7A23CAF1" w14:textId="77777777" w:rsidR="00415C4F" w:rsidRPr="00A31EA2" w:rsidRDefault="00415C4F" w:rsidP="00C06C67">
      <w:pPr>
        <w:widowControl w:val="0"/>
        <w:spacing w:after="0" w:line="360" w:lineRule="auto"/>
        <w:ind w:left="1" w:right="-20"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Ш.Болтаева</w:t>
      </w:r>
      <w:r w:rsidRPr="00A31EA2">
        <w:rPr>
          <w:rFonts w:ascii="Times New Roman" w:eastAsia="Times New Roman" w:hAnsi="Times New Roman" w:cs="Times New Roman"/>
          <w:b/>
          <w:bCs/>
          <w:color w:val="000000" w:themeColor="text1"/>
          <w:sz w:val="28"/>
          <w:szCs w:val="28"/>
          <w:lang w:val="uz-Cyrl-UZ" w:eastAsia="ru-RU"/>
        </w:rPr>
        <w:t xml:space="preserve"> </w:t>
      </w:r>
      <w:r w:rsidRPr="00A31EA2">
        <w:rPr>
          <w:rFonts w:ascii="Times New Roman" w:eastAsia="Times New Roman" w:hAnsi="Times New Roman" w:cs="Times New Roman"/>
          <w:bCs/>
          <w:color w:val="000000" w:themeColor="text1"/>
          <w:sz w:val="28"/>
          <w:szCs w:val="28"/>
          <w:lang w:val="uz-Cyrl-UZ" w:eastAsia="ru-RU"/>
        </w:rPr>
        <w:t>бошла</w:t>
      </w:r>
      <w:r w:rsidRPr="00A31EA2">
        <w:rPr>
          <w:rFonts w:ascii="Times New Roman" w:eastAsia="Times New Roman" w:hAnsi="Times New Roman" w:cs="Times New Roman"/>
          <w:bCs/>
          <w:color w:val="000000" w:themeColor="text1"/>
          <w:spacing w:val="-2"/>
          <w:sz w:val="28"/>
          <w:szCs w:val="28"/>
          <w:lang w:val="uz-Cyrl-UZ" w:eastAsia="ru-RU"/>
        </w:rPr>
        <w:t>н</w:t>
      </w:r>
      <w:r w:rsidRPr="00A31EA2">
        <w:rPr>
          <w:rFonts w:ascii="Times New Roman" w:eastAsia="Times New Roman" w:hAnsi="Times New Roman" w:cs="Times New Roman"/>
          <w:bCs/>
          <w:color w:val="000000" w:themeColor="text1"/>
          <w:sz w:val="28"/>
          <w:szCs w:val="28"/>
          <w:lang w:val="uz-Cyrl-UZ" w:eastAsia="ru-RU"/>
        </w:rPr>
        <w:t>ғич</w:t>
      </w:r>
      <w:r w:rsidRPr="00A31EA2">
        <w:rPr>
          <w:rFonts w:ascii="Times New Roman" w:eastAsia="Times New Roman" w:hAnsi="Times New Roman" w:cs="Times New Roman"/>
          <w:bCs/>
          <w:color w:val="000000" w:themeColor="text1"/>
          <w:spacing w:val="55"/>
          <w:sz w:val="28"/>
          <w:szCs w:val="28"/>
          <w:lang w:val="uz-Cyrl-UZ" w:eastAsia="ru-RU"/>
        </w:rPr>
        <w:t xml:space="preserve"> </w:t>
      </w:r>
      <w:r w:rsidRPr="00A31EA2">
        <w:rPr>
          <w:rFonts w:ascii="Times New Roman" w:eastAsia="Times New Roman" w:hAnsi="Times New Roman" w:cs="Times New Roman"/>
          <w:bCs/>
          <w:color w:val="000000" w:themeColor="text1"/>
          <w:sz w:val="28"/>
          <w:szCs w:val="28"/>
          <w:lang w:val="uz-Cyrl-UZ" w:eastAsia="ru-RU"/>
        </w:rPr>
        <w:t>таъ</w:t>
      </w:r>
      <w:r w:rsidRPr="00A31EA2">
        <w:rPr>
          <w:rFonts w:ascii="Times New Roman" w:eastAsia="Times New Roman" w:hAnsi="Times New Roman" w:cs="Times New Roman"/>
          <w:bCs/>
          <w:color w:val="000000" w:themeColor="text1"/>
          <w:spacing w:val="-1"/>
          <w:sz w:val="28"/>
          <w:szCs w:val="28"/>
          <w:lang w:val="uz-Cyrl-UZ" w:eastAsia="ru-RU"/>
        </w:rPr>
        <w:t>л</w:t>
      </w:r>
      <w:r w:rsidRPr="00A31EA2">
        <w:rPr>
          <w:rFonts w:ascii="Times New Roman" w:eastAsia="Times New Roman" w:hAnsi="Times New Roman" w:cs="Times New Roman"/>
          <w:bCs/>
          <w:color w:val="000000" w:themeColor="text1"/>
          <w:sz w:val="28"/>
          <w:szCs w:val="28"/>
          <w:lang w:val="uz-Cyrl-UZ" w:eastAsia="ru-RU"/>
        </w:rPr>
        <w:t>имда</w:t>
      </w:r>
      <w:r w:rsidRPr="00A31EA2">
        <w:rPr>
          <w:rFonts w:ascii="Times New Roman" w:eastAsia="Times New Roman" w:hAnsi="Times New Roman" w:cs="Times New Roman"/>
          <w:bCs/>
          <w:color w:val="000000" w:themeColor="text1"/>
          <w:spacing w:val="53"/>
          <w:sz w:val="28"/>
          <w:szCs w:val="28"/>
          <w:lang w:val="uz-Cyrl-UZ" w:eastAsia="ru-RU"/>
        </w:rPr>
        <w:t xml:space="preserve"> </w:t>
      </w:r>
      <w:r w:rsidRPr="00A31EA2">
        <w:rPr>
          <w:rFonts w:ascii="Times New Roman" w:eastAsia="Times New Roman" w:hAnsi="Times New Roman" w:cs="Times New Roman"/>
          <w:bCs/>
          <w:color w:val="000000" w:themeColor="text1"/>
          <w:sz w:val="28"/>
          <w:szCs w:val="28"/>
          <w:lang w:val="uz-Cyrl-UZ" w:eastAsia="ru-RU"/>
        </w:rPr>
        <w:t>ўқувчилар</w:t>
      </w:r>
      <w:r w:rsidRPr="00A31EA2">
        <w:rPr>
          <w:rFonts w:ascii="Times New Roman" w:eastAsia="Times New Roman" w:hAnsi="Times New Roman" w:cs="Times New Roman"/>
          <w:bCs/>
          <w:color w:val="000000" w:themeColor="text1"/>
          <w:spacing w:val="53"/>
          <w:sz w:val="28"/>
          <w:szCs w:val="28"/>
          <w:lang w:val="uz-Cyrl-UZ" w:eastAsia="ru-RU"/>
        </w:rPr>
        <w:t xml:space="preserve"> </w:t>
      </w:r>
      <w:r w:rsidRPr="00A31EA2">
        <w:rPr>
          <w:rFonts w:ascii="Times New Roman" w:eastAsia="Times New Roman" w:hAnsi="Times New Roman" w:cs="Times New Roman"/>
          <w:bCs/>
          <w:color w:val="000000" w:themeColor="text1"/>
          <w:sz w:val="28"/>
          <w:szCs w:val="28"/>
          <w:lang w:val="uz-Cyrl-UZ" w:eastAsia="ru-RU"/>
        </w:rPr>
        <w:t>ижод</w:t>
      </w:r>
      <w:r w:rsidRPr="00A31EA2">
        <w:rPr>
          <w:rFonts w:ascii="Times New Roman" w:eastAsia="Times New Roman" w:hAnsi="Times New Roman" w:cs="Times New Roman"/>
          <w:bCs/>
          <w:color w:val="000000" w:themeColor="text1"/>
          <w:spacing w:val="-1"/>
          <w:sz w:val="28"/>
          <w:szCs w:val="28"/>
          <w:lang w:val="uz-Cyrl-UZ" w:eastAsia="ru-RU"/>
        </w:rPr>
        <w:t>и</w:t>
      </w:r>
      <w:r w:rsidRPr="00A31EA2">
        <w:rPr>
          <w:rFonts w:ascii="Times New Roman" w:eastAsia="Times New Roman" w:hAnsi="Times New Roman" w:cs="Times New Roman"/>
          <w:bCs/>
          <w:color w:val="000000" w:themeColor="text1"/>
          <w:sz w:val="28"/>
          <w:szCs w:val="28"/>
          <w:lang w:val="uz-Cyrl-UZ" w:eastAsia="ru-RU"/>
        </w:rPr>
        <w:t xml:space="preserve">й фаолиятини </w:t>
      </w:r>
      <w:r w:rsidR="00D63C5E" w:rsidRPr="00A31EA2">
        <w:rPr>
          <w:rFonts w:ascii="Times New Roman" w:eastAsia="Times New Roman" w:hAnsi="Times New Roman" w:cs="Times New Roman"/>
          <w:bCs/>
          <w:color w:val="000000" w:themeColor="text1"/>
          <w:sz w:val="28"/>
          <w:szCs w:val="28"/>
          <w:lang w:val="uz-Cyrl-UZ" w:eastAsia="ru-RU"/>
        </w:rPr>
        <w:t>ривожлантириш</w:t>
      </w:r>
      <w:r w:rsidRPr="00A31EA2">
        <w:rPr>
          <w:rFonts w:ascii="Times New Roman" w:eastAsia="Times New Roman" w:hAnsi="Times New Roman" w:cs="Times New Roman"/>
          <w:bCs/>
          <w:color w:val="000000" w:themeColor="text1"/>
          <w:sz w:val="28"/>
          <w:szCs w:val="28"/>
          <w:lang w:val="uz-Cyrl-UZ" w:eastAsia="ru-RU"/>
        </w:rPr>
        <w:t xml:space="preserve"> муаммосини тадқиқ қилган.</w:t>
      </w:r>
    </w:p>
    <w:p w14:paraId="4A2D745D" w14:textId="77777777" w:rsidR="00415C4F" w:rsidRPr="00A31EA2" w:rsidRDefault="00415C4F" w:rsidP="00C06C67">
      <w:pPr>
        <w:widowControl w:val="0"/>
        <w:tabs>
          <w:tab w:val="left" w:pos="4141"/>
        </w:tabs>
        <w:spacing w:after="0" w:line="360" w:lineRule="auto"/>
        <w:ind w:left="1" w:right="-69"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lastRenderedPageBreak/>
        <w:t xml:space="preserve">Мустақил Давлатлар Ҳамдўстлиги (МДҲ) мамлакатларида ўқувчи ижодий фаолиятини ривожлантиришнинг назарий асосларини таълим жараёнида </w:t>
      </w:r>
      <w:r w:rsidR="00D63C5E" w:rsidRPr="00A31EA2">
        <w:rPr>
          <w:rFonts w:ascii="Times New Roman" w:eastAsia="Arial" w:hAnsi="Times New Roman" w:cs="Times New Roman"/>
          <w:color w:val="000000" w:themeColor="text1"/>
          <w:sz w:val="28"/>
          <w:szCs w:val="28"/>
          <w:lang w:val="uz-Cyrl-UZ" w:eastAsia="ru-RU"/>
        </w:rPr>
        <w:t>ривожлантириш</w:t>
      </w:r>
      <w:r w:rsidRPr="00A31EA2">
        <w:rPr>
          <w:rFonts w:ascii="Times New Roman" w:eastAsia="Arial" w:hAnsi="Times New Roman" w:cs="Times New Roman"/>
          <w:color w:val="000000" w:themeColor="text1"/>
          <w:sz w:val="28"/>
          <w:szCs w:val="28"/>
          <w:lang w:val="uz-Cyrl-UZ" w:eastAsia="ru-RU"/>
        </w:rPr>
        <w:t xml:space="preserve"> бўйича А.Леонтьев</w:t>
      </w:r>
      <w:r w:rsidRPr="00A31EA2">
        <w:rPr>
          <w:rFonts w:ascii="Times New Roman" w:eastAsia="Arial" w:hAnsi="Times New Roman" w:cs="Times New Roman"/>
          <w:color w:val="000000" w:themeColor="text1"/>
          <w:sz w:val="28"/>
          <w:szCs w:val="28"/>
          <w:vertAlign w:val="superscript"/>
          <w:lang w:val="uz-Cyrl-UZ" w:eastAsia="ru-RU"/>
        </w:rPr>
        <w:footnoteReference w:id="3"/>
      </w:r>
      <w:r w:rsidRPr="00A31EA2">
        <w:rPr>
          <w:rFonts w:ascii="Times New Roman" w:eastAsia="Arial" w:hAnsi="Times New Roman" w:cs="Times New Roman"/>
          <w:color w:val="000000" w:themeColor="text1"/>
          <w:sz w:val="28"/>
          <w:szCs w:val="28"/>
          <w:lang w:val="uz-Cyrl-UZ" w:eastAsia="ru-RU"/>
        </w:rPr>
        <w:t>, Г.Мухаметзянова</w:t>
      </w:r>
      <w:r w:rsidRPr="00A31EA2">
        <w:rPr>
          <w:rFonts w:ascii="Times New Roman" w:eastAsia="Arial" w:hAnsi="Times New Roman" w:cs="Times New Roman"/>
          <w:color w:val="000000" w:themeColor="text1"/>
          <w:sz w:val="28"/>
          <w:szCs w:val="28"/>
          <w:vertAlign w:val="superscript"/>
          <w:lang w:val="uz-Cyrl-UZ" w:eastAsia="ru-RU"/>
        </w:rPr>
        <w:footnoteReference w:id="4"/>
      </w:r>
      <w:r w:rsidRPr="00A31EA2">
        <w:rPr>
          <w:rFonts w:ascii="Times New Roman" w:eastAsia="Arial" w:hAnsi="Times New Roman" w:cs="Times New Roman"/>
          <w:color w:val="000000" w:themeColor="text1"/>
          <w:sz w:val="28"/>
          <w:szCs w:val="28"/>
          <w:lang w:val="uz-Cyrl-UZ" w:eastAsia="ru-RU"/>
        </w:rPr>
        <w:t xml:space="preserve">, Б.Пугачева- лар томонидан тадқиқ этилган. </w:t>
      </w:r>
      <w:r w:rsidRPr="00A31EA2">
        <w:rPr>
          <w:rFonts w:ascii="Times New Roman" w:eastAsia="Times New Roman" w:hAnsi="Times New Roman" w:cs="Times New Roman"/>
          <w:color w:val="000000" w:themeColor="text1"/>
          <w:sz w:val="28"/>
          <w:szCs w:val="28"/>
          <w:lang w:val="uz-Cyrl-UZ" w:eastAsia="ru-RU"/>
        </w:rPr>
        <w:t>А.</w:t>
      </w:r>
      <w:r w:rsidRPr="00A31EA2">
        <w:rPr>
          <w:rFonts w:ascii="Times New Roman" w:eastAsia="Times New Roman" w:hAnsi="Times New Roman" w:cs="Times New Roman"/>
          <w:color w:val="000000" w:themeColor="text1"/>
          <w:spacing w:val="27"/>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М.</w:t>
      </w:r>
      <w:r w:rsidRPr="00A31EA2">
        <w:rPr>
          <w:rFonts w:ascii="Times New Roman" w:eastAsia="Times New Roman" w:hAnsi="Times New Roman" w:cs="Times New Roman"/>
          <w:color w:val="000000" w:themeColor="text1"/>
          <w:spacing w:val="2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Матюшк</w:t>
      </w:r>
      <w:r w:rsidRPr="00A31EA2">
        <w:rPr>
          <w:rFonts w:ascii="Times New Roman" w:eastAsia="Times New Roman" w:hAnsi="Times New Roman" w:cs="Times New Roman"/>
          <w:color w:val="000000" w:themeColor="text1"/>
          <w:spacing w:val="1"/>
          <w:sz w:val="28"/>
          <w:szCs w:val="28"/>
          <w:lang w:val="uz-Cyrl-UZ" w:eastAsia="ru-RU"/>
        </w:rPr>
        <w:t>ин</w:t>
      </w:r>
      <w:r w:rsidRPr="00A31EA2">
        <w:rPr>
          <w:rFonts w:ascii="Times New Roman" w:eastAsia="Times New Roman" w:hAnsi="Times New Roman" w:cs="Times New Roman"/>
          <w:color w:val="000000" w:themeColor="text1"/>
          <w:sz w:val="28"/>
          <w:szCs w:val="28"/>
          <w:lang w:val="uz-Cyrl-UZ" w:eastAsia="ru-RU"/>
        </w:rPr>
        <w:t>,</w:t>
      </w:r>
      <w:r w:rsidRPr="00A31EA2">
        <w:rPr>
          <w:rFonts w:ascii="Times New Roman" w:eastAsia="Times New Roman" w:hAnsi="Times New Roman" w:cs="Times New Roman"/>
          <w:color w:val="000000" w:themeColor="text1"/>
          <w:spacing w:val="2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И.</w:t>
      </w:r>
      <w:r w:rsidRPr="00A31EA2">
        <w:rPr>
          <w:rFonts w:ascii="Times New Roman" w:eastAsia="Times New Roman" w:hAnsi="Times New Roman" w:cs="Times New Roman"/>
          <w:color w:val="000000" w:themeColor="text1"/>
          <w:spacing w:val="27"/>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С.</w:t>
      </w:r>
      <w:r w:rsidRPr="00A31EA2">
        <w:rPr>
          <w:rFonts w:ascii="Times New Roman" w:eastAsia="Times New Roman" w:hAnsi="Times New Roman" w:cs="Times New Roman"/>
          <w:color w:val="000000" w:themeColor="text1"/>
          <w:spacing w:val="27"/>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Аверина, Г.</w:t>
      </w:r>
      <w:r w:rsidRPr="00A31EA2">
        <w:rPr>
          <w:rFonts w:ascii="Times New Roman" w:eastAsia="Times New Roman" w:hAnsi="Times New Roman" w:cs="Times New Roman"/>
          <w:color w:val="000000" w:themeColor="text1"/>
          <w:spacing w:val="13"/>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Д.</w:t>
      </w:r>
      <w:r w:rsidRPr="00A31EA2">
        <w:rPr>
          <w:rFonts w:ascii="Times New Roman" w:eastAsia="Times New Roman" w:hAnsi="Times New Roman" w:cs="Times New Roman"/>
          <w:color w:val="000000" w:themeColor="text1"/>
          <w:spacing w:val="13"/>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Чист</w:t>
      </w:r>
      <w:r w:rsidRPr="00A31EA2">
        <w:rPr>
          <w:rFonts w:ascii="Times New Roman" w:eastAsia="Times New Roman" w:hAnsi="Times New Roman" w:cs="Times New Roman"/>
          <w:color w:val="000000" w:themeColor="text1"/>
          <w:spacing w:val="-1"/>
          <w:sz w:val="28"/>
          <w:szCs w:val="28"/>
          <w:lang w:val="uz-Cyrl-UZ" w:eastAsia="ru-RU"/>
        </w:rPr>
        <w:t>я</w:t>
      </w:r>
      <w:r w:rsidRPr="00A31EA2">
        <w:rPr>
          <w:rFonts w:ascii="Times New Roman" w:eastAsia="Times New Roman" w:hAnsi="Times New Roman" w:cs="Times New Roman"/>
          <w:color w:val="000000" w:themeColor="text1"/>
          <w:sz w:val="28"/>
          <w:szCs w:val="28"/>
          <w:lang w:val="uz-Cyrl-UZ" w:eastAsia="ru-RU"/>
        </w:rPr>
        <w:t>ковалар</w:t>
      </w:r>
      <w:r w:rsidRPr="00A31EA2">
        <w:rPr>
          <w:rFonts w:ascii="Times New Roman" w:eastAsia="Times New Roman" w:hAnsi="Times New Roman" w:cs="Times New Roman"/>
          <w:color w:val="000000" w:themeColor="text1"/>
          <w:spacing w:val="12"/>
          <w:sz w:val="28"/>
          <w:szCs w:val="28"/>
          <w:lang w:val="uz-Cyrl-UZ" w:eastAsia="ru-RU"/>
        </w:rPr>
        <w:t xml:space="preserve"> ў</w:t>
      </w:r>
      <w:r w:rsidRPr="00A31EA2">
        <w:rPr>
          <w:rFonts w:ascii="Times New Roman" w:eastAsia="Times New Roman" w:hAnsi="Times New Roman" w:cs="Times New Roman"/>
          <w:color w:val="000000" w:themeColor="text1"/>
          <w:sz w:val="28"/>
          <w:szCs w:val="28"/>
          <w:lang w:val="uz-Cyrl-UZ" w:eastAsia="ru-RU"/>
        </w:rPr>
        <w:t>қ</w:t>
      </w:r>
      <w:r w:rsidRPr="00A31EA2">
        <w:rPr>
          <w:rFonts w:ascii="Times New Roman" w:eastAsia="Times New Roman" w:hAnsi="Times New Roman" w:cs="Times New Roman"/>
          <w:color w:val="000000" w:themeColor="text1"/>
          <w:spacing w:val="-1"/>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вчи</w:t>
      </w:r>
      <w:r w:rsidRPr="00A31EA2">
        <w:rPr>
          <w:rFonts w:ascii="Times New Roman" w:eastAsia="Times New Roman" w:hAnsi="Times New Roman" w:cs="Times New Roman"/>
          <w:color w:val="000000" w:themeColor="text1"/>
          <w:spacing w:val="14"/>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ш</w:t>
      </w:r>
      <w:r w:rsidRPr="00A31EA2">
        <w:rPr>
          <w:rFonts w:ascii="Times New Roman" w:eastAsia="Times New Roman" w:hAnsi="Times New Roman" w:cs="Times New Roman"/>
          <w:color w:val="000000" w:themeColor="text1"/>
          <w:spacing w:val="-1"/>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х</w:t>
      </w:r>
      <w:r w:rsidRPr="00A31EA2">
        <w:rPr>
          <w:rFonts w:ascii="Times New Roman" w:eastAsia="Times New Roman" w:hAnsi="Times New Roman" w:cs="Times New Roman"/>
          <w:color w:val="000000" w:themeColor="text1"/>
          <w:spacing w:val="-1"/>
          <w:sz w:val="28"/>
          <w:szCs w:val="28"/>
          <w:lang w:val="uz-Cyrl-UZ" w:eastAsia="ru-RU"/>
        </w:rPr>
        <w:t>с</w:t>
      </w:r>
      <w:r w:rsidRPr="00A31EA2">
        <w:rPr>
          <w:rFonts w:ascii="Times New Roman" w:eastAsia="Times New Roman" w:hAnsi="Times New Roman" w:cs="Times New Roman"/>
          <w:color w:val="000000" w:themeColor="text1"/>
          <w:sz w:val="28"/>
          <w:szCs w:val="28"/>
          <w:lang w:val="uz-Cyrl-UZ" w:eastAsia="ru-RU"/>
        </w:rPr>
        <w:t>ин</w:t>
      </w:r>
      <w:r w:rsidRPr="00A31EA2">
        <w:rPr>
          <w:rFonts w:ascii="Times New Roman" w:eastAsia="Times New Roman" w:hAnsi="Times New Roman" w:cs="Times New Roman"/>
          <w:color w:val="000000" w:themeColor="text1"/>
          <w:spacing w:val="-1"/>
          <w:sz w:val="28"/>
          <w:szCs w:val="28"/>
          <w:lang w:val="uz-Cyrl-UZ" w:eastAsia="ru-RU"/>
        </w:rPr>
        <w:t>и</w:t>
      </w:r>
      <w:r w:rsidRPr="00A31EA2">
        <w:rPr>
          <w:rFonts w:ascii="Times New Roman" w:eastAsia="Times New Roman" w:hAnsi="Times New Roman" w:cs="Times New Roman"/>
          <w:color w:val="000000" w:themeColor="text1"/>
          <w:sz w:val="28"/>
          <w:szCs w:val="28"/>
          <w:lang w:val="uz-Cyrl-UZ" w:eastAsia="ru-RU"/>
        </w:rPr>
        <w:t>нг</w:t>
      </w:r>
      <w:r w:rsidRPr="00A31EA2">
        <w:rPr>
          <w:rFonts w:ascii="Times New Roman" w:eastAsia="Times New Roman" w:hAnsi="Times New Roman" w:cs="Times New Roman"/>
          <w:color w:val="000000" w:themeColor="text1"/>
          <w:spacing w:val="11"/>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и</w:t>
      </w:r>
      <w:r w:rsidRPr="00A31EA2">
        <w:rPr>
          <w:rFonts w:ascii="Times New Roman" w:eastAsia="Times New Roman" w:hAnsi="Times New Roman" w:cs="Times New Roman"/>
          <w:color w:val="000000" w:themeColor="text1"/>
          <w:sz w:val="28"/>
          <w:szCs w:val="28"/>
          <w:lang w:val="uz-Cyrl-UZ" w:eastAsia="ru-RU"/>
        </w:rPr>
        <w:t>жодий</w:t>
      </w:r>
      <w:r w:rsidRPr="00A31EA2">
        <w:rPr>
          <w:rFonts w:ascii="Times New Roman" w:eastAsia="Times New Roman" w:hAnsi="Times New Roman" w:cs="Times New Roman"/>
          <w:color w:val="000000" w:themeColor="text1"/>
          <w:spacing w:val="12"/>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фаолия</w:t>
      </w:r>
      <w:r w:rsidRPr="00A31EA2">
        <w:rPr>
          <w:rFonts w:ascii="Times New Roman" w:eastAsia="Times New Roman" w:hAnsi="Times New Roman" w:cs="Times New Roman"/>
          <w:color w:val="000000" w:themeColor="text1"/>
          <w:spacing w:val="-1"/>
          <w:sz w:val="28"/>
          <w:szCs w:val="28"/>
          <w:lang w:val="uz-Cyrl-UZ" w:eastAsia="ru-RU"/>
        </w:rPr>
        <w:t>т</w:t>
      </w:r>
      <w:r w:rsidRPr="00A31EA2">
        <w:rPr>
          <w:rFonts w:ascii="Times New Roman" w:eastAsia="Times New Roman" w:hAnsi="Times New Roman" w:cs="Times New Roman"/>
          <w:color w:val="000000" w:themeColor="text1"/>
          <w:sz w:val="28"/>
          <w:szCs w:val="28"/>
          <w:lang w:val="uz-Cyrl-UZ" w:eastAsia="ru-RU"/>
        </w:rPr>
        <w:t>и</w:t>
      </w:r>
      <w:r w:rsidRPr="00A31EA2">
        <w:rPr>
          <w:rFonts w:ascii="Times New Roman" w:eastAsia="Times New Roman" w:hAnsi="Times New Roman" w:cs="Times New Roman"/>
          <w:color w:val="000000" w:themeColor="text1"/>
          <w:spacing w:val="5"/>
          <w:sz w:val="28"/>
          <w:szCs w:val="28"/>
          <w:lang w:val="uz-Cyrl-UZ" w:eastAsia="ru-RU"/>
        </w:rPr>
        <w:t>н</w:t>
      </w:r>
      <w:r w:rsidRPr="00A31EA2">
        <w:rPr>
          <w:rFonts w:ascii="Times New Roman" w:eastAsia="Times New Roman" w:hAnsi="Times New Roman" w:cs="Times New Roman"/>
          <w:color w:val="000000" w:themeColor="text1"/>
          <w:spacing w:val="1"/>
          <w:sz w:val="28"/>
          <w:szCs w:val="28"/>
          <w:lang w:val="uz-Cyrl-UZ" w:eastAsia="ru-RU"/>
        </w:rPr>
        <w:t>и</w:t>
      </w:r>
      <w:r w:rsidRPr="00A31EA2">
        <w:rPr>
          <w:rFonts w:ascii="Times New Roman" w:eastAsia="Times New Roman" w:hAnsi="Times New Roman" w:cs="Times New Roman"/>
          <w:color w:val="000000" w:themeColor="text1"/>
          <w:spacing w:val="15"/>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та</w:t>
      </w:r>
      <w:r w:rsidRPr="00A31EA2">
        <w:rPr>
          <w:rFonts w:ascii="Times New Roman" w:eastAsia="Times New Roman" w:hAnsi="Times New Roman" w:cs="Times New Roman"/>
          <w:color w:val="000000" w:themeColor="text1"/>
          <w:spacing w:val="-1"/>
          <w:sz w:val="28"/>
          <w:szCs w:val="28"/>
          <w:lang w:val="uz-Cyrl-UZ" w:eastAsia="ru-RU"/>
        </w:rPr>
        <w:t>ш</w:t>
      </w:r>
      <w:r w:rsidRPr="00A31EA2">
        <w:rPr>
          <w:rFonts w:ascii="Times New Roman" w:eastAsia="Times New Roman" w:hAnsi="Times New Roman" w:cs="Times New Roman"/>
          <w:color w:val="000000" w:themeColor="text1"/>
          <w:sz w:val="28"/>
          <w:szCs w:val="28"/>
          <w:lang w:val="uz-Cyrl-UZ" w:eastAsia="ru-RU"/>
        </w:rPr>
        <w:t>кил</w:t>
      </w:r>
      <w:r w:rsidRPr="00A31EA2">
        <w:rPr>
          <w:rFonts w:ascii="Times New Roman" w:eastAsia="Times New Roman" w:hAnsi="Times New Roman" w:cs="Times New Roman"/>
          <w:color w:val="000000" w:themeColor="text1"/>
          <w:spacing w:val="13"/>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қ</w:t>
      </w:r>
      <w:r w:rsidRPr="00A31EA2">
        <w:rPr>
          <w:rFonts w:ascii="Times New Roman" w:eastAsia="Times New Roman" w:hAnsi="Times New Roman" w:cs="Times New Roman"/>
          <w:color w:val="000000" w:themeColor="text1"/>
          <w:sz w:val="28"/>
          <w:szCs w:val="28"/>
          <w:lang w:val="uz-Cyrl-UZ" w:eastAsia="ru-RU"/>
        </w:rPr>
        <w:t>илиш масала</w:t>
      </w:r>
      <w:r w:rsidRPr="00A31EA2">
        <w:rPr>
          <w:rFonts w:ascii="Times New Roman" w:eastAsia="Times New Roman" w:hAnsi="Times New Roman" w:cs="Times New Roman"/>
          <w:color w:val="000000" w:themeColor="text1"/>
          <w:spacing w:val="-1"/>
          <w:sz w:val="28"/>
          <w:szCs w:val="28"/>
          <w:lang w:val="uz-Cyrl-UZ" w:eastAsia="ru-RU"/>
        </w:rPr>
        <w:t>л</w:t>
      </w:r>
      <w:r w:rsidRPr="00A31EA2">
        <w:rPr>
          <w:rFonts w:ascii="Times New Roman" w:eastAsia="Times New Roman" w:hAnsi="Times New Roman" w:cs="Times New Roman"/>
          <w:color w:val="000000" w:themeColor="text1"/>
          <w:sz w:val="28"/>
          <w:szCs w:val="28"/>
          <w:lang w:val="uz-Cyrl-UZ" w:eastAsia="ru-RU"/>
        </w:rPr>
        <w:t>а</w:t>
      </w:r>
      <w:r w:rsidRPr="00A31EA2">
        <w:rPr>
          <w:rFonts w:ascii="Times New Roman" w:eastAsia="Times New Roman" w:hAnsi="Times New Roman" w:cs="Times New Roman"/>
          <w:color w:val="000000" w:themeColor="text1"/>
          <w:spacing w:val="-1"/>
          <w:sz w:val="28"/>
          <w:szCs w:val="28"/>
          <w:lang w:val="uz-Cyrl-UZ" w:eastAsia="ru-RU"/>
        </w:rPr>
        <w:t>р</w:t>
      </w:r>
      <w:r w:rsidRPr="00A31EA2">
        <w:rPr>
          <w:rFonts w:ascii="Times New Roman" w:eastAsia="Times New Roman" w:hAnsi="Times New Roman" w:cs="Times New Roman"/>
          <w:color w:val="000000" w:themeColor="text1"/>
          <w:sz w:val="28"/>
          <w:szCs w:val="28"/>
          <w:lang w:val="uz-Cyrl-UZ" w:eastAsia="ru-RU"/>
        </w:rPr>
        <w:t>и</w:t>
      </w:r>
      <w:r w:rsidRPr="00A31EA2">
        <w:rPr>
          <w:rFonts w:ascii="Times New Roman" w:eastAsia="Times New Roman" w:hAnsi="Times New Roman" w:cs="Times New Roman"/>
          <w:color w:val="000000" w:themeColor="text1"/>
          <w:spacing w:val="93"/>
          <w:sz w:val="28"/>
          <w:szCs w:val="28"/>
          <w:lang w:val="uz-Cyrl-UZ" w:eastAsia="ru-RU"/>
        </w:rPr>
        <w:t xml:space="preserve"> </w:t>
      </w:r>
      <w:r w:rsidRPr="00A31EA2">
        <w:rPr>
          <w:rFonts w:ascii="Times New Roman" w:eastAsia="Times New Roman" w:hAnsi="Times New Roman" w:cs="Times New Roman"/>
          <w:color w:val="000000" w:themeColor="text1"/>
          <w:spacing w:val="-2"/>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стида</w:t>
      </w:r>
      <w:r w:rsidRPr="00A31EA2">
        <w:rPr>
          <w:rFonts w:ascii="Times New Roman" w:eastAsia="Times New Roman" w:hAnsi="Times New Roman" w:cs="Times New Roman"/>
          <w:color w:val="000000" w:themeColor="text1"/>
          <w:spacing w:val="90"/>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и</w:t>
      </w:r>
      <w:r w:rsidRPr="00A31EA2">
        <w:rPr>
          <w:rFonts w:ascii="Times New Roman" w:eastAsia="Times New Roman" w:hAnsi="Times New Roman" w:cs="Times New Roman"/>
          <w:color w:val="000000" w:themeColor="text1"/>
          <w:sz w:val="28"/>
          <w:szCs w:val="28"/>
          <w:lang w:val="uz-Cyrl-UZ" w:eastAsia="ru-RU"/>
        </w:rPr>
        <w:t>зланиш</w:t>
      </w:r>
      <w:r w:rsidRPr="00A31EA2">
        <w:rPr>
          <w:rFonts w:ascii="Times New Roman" w:eastAsia="Times New Roman" w:hAnsi="Times New Roman" w:cs="Times New Roman"/>
          <w:color w:val="000000" w:themeColor="text1"/>
          <w:spacing w:val="92"/>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о</w:t>
      </w:r>
      <w:r w:rsidRPr="00A31EA2">
        <w:rPr>
          <w:rFonts w:ascii="Times New Roman" w:eastAsia="Times New Roman" w:hAnsi="Times New Roman" w:cs="Times New Roman"/>
          <w:color w:val="000000" w:themeColor="text1"/>
          <w:spacing w:val="-1"/>
          <w:sz w:val="28"/>
          <w:szCs w:val="28"/>
          <w:lang w:val="uz-Cyrl-UZ" w:eastAsia="ru-RU"/>
        </w:rPr>
        <w:t>л</w:t>
      </w:r>
      <w:r w:rsidRPr="00A31EA2">
        <w:rPr>
          <w:rFonts w:ascii="Times New Roman" w:eastAsia="Times New Roman" w:hAnsi="Times New Roman" w:cs="Times New Roman"/>
          <w:color w:val="000000" w:themeColor="text1"/>
          <w:sz w:val="28"/>
          <w:szCs w:val="28"/>
          <w:lang w:val="uz-Cyrl-UZ" w:eastAsia="ru-RU"/>
        </w:rPr>
        <w:t>иб</w:t>
      </w:r>
      <w:r w:rsidRPr="00A31EA2">
        <w:rPr>
          <w:rFonts w:ascii="Times New Roman" w:eastAsia="Times New Roman" w:hAnsi="Times New Roman" w:cs="Times New Roman"/>
          <w:color w:val="000000" w:themeColor="text1"/>
          <w:spacing w:val="92"/>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б</w:t>
      </w:r>
      <w:r w:rsidRPr="00A31EA2">
        <w:rPr>
          <w:rFonts w:ascii="Times New Roman" w:eastAsia="Times New Roman" w:hAnsi="Times New Roman" w:cs="Times New Roman"/>
          <w:color w:val="000000" w:themeColor="text1"/>
          <w:sz w:val="28"/>
          <w:szCs w:val="28"/>
          <w:lang w:val="uz-Cyrl-UZ" w:eastAsia="ru-RU"/>
        </w:rPr>
        <w:t>ориб,</w:t>
      </w:r>
      <w:r w:rsidRPr="00A31EA2">
        <w:rPr>
          <w:rFonts w:ascii="Times New Roman" w:eastAsia="Times New Roman" w:hAnsi="Times New Roman" w:cs="Times New Roman"/>
          <w:color w:val="000000" w:themeColor="text1"/>
          <w:spacing w:val="98"/>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ул</w:t>
      </w:r>
      <w:r w:rsidRPr="00A31EA2">
        <w:rPr>
          <w:rFonts w:ascii="Times New Roman" w:eastAsia="Times New Roman" w:hAnsi="Times New Roman" w:cs="Times New Roman"/>
          <w:color w:val="000000" w:themeColor="text1"/>
          <w:sz w:val="28"/>
          <w:szCs w:val="28"/>
          <w:lang w:val="uz-Cyrl-UZ" w:eastAsia="ru-RU"/>
        </w:rPr>
        <w:t>арнинг</w:t>
      </w:r>
      <w:r w:rsidRPr="00A31EA2">
        <w:rPr>
          <w:rFonts w:ascii="Times New Roman" w:eastAsia="Times New Roman" w:hAnsi="Times New Roman" w:cs="Times New Roman"/>
          <w:color w:val="000000" w:themeColor="text1"/>
          <w:spacing w:val="93"/>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ҳ</w:t>
      </w:r>
      <w:r w:rsidRPr="00A31EA2">
        <w:rPr>
          <w:rFonts w:ascii="Times New Roman" w:eastAsia="Times New Roman" w:hAnsi="Times New Roman" w:cs="Times New Roman"/>
          <w:color w:val="000000" w:themeColor="text1"/>
          <w:spacing w:val="-1"/>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р</w:t>
      </w:r>
      <w:r w:rsidRPr="00A31EA2">
        <w:rPr>
          <w:rFonts w:ascii="Times New Roman" w:eastAsia="Times New Roman" w:hAnsi="Times New Roman" w:cs="Times New Roman"/>
          <w:color w:val="000000" w:themeColor="text1"/>
          <w:spacing w:val="91"/>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б</w:t>
      </w:r>
      <w:r w:rsidRPr="00A31EA2">
        <w:rPr>
          <w:rFonts w:ascii="Times New Roman" w:eastAsia="Times New Roman" w:hAnsi="Times New Roman" w:cs="Times New Roman"/>
          <w:color w:val="000000" w:themeColor="text1"/>
          <w:sz w:val="28"/>
          <w:szCs w:val="28"/>
          <w:lang w:val="uz-Cyrl-UZ" w:eastAsia="ru-RU"/>
        </w:rPr>
        <w:t>ир</w:t>
      </w:r>
      <w:r w:rsidRPr="00A31EA2">
        <w:rPr>
          <w:rFonts w:ascii="Times New Roman" w:eastAsia="Times New Roman" w:hAnsi="Times New Roman" w:cs="Times New Roman"/>
          <w:color w:val="000000" w:themeColor="text1"/>
          <w:spacing w:val="94"/>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ривожла</w:t>
      </w:r>
      <w:r w:rsidRPr="00A31EA2">
        <w:rPr>
          <w:rFonts w:ascii="Times New Roman" w:eastAsia="Times New Roman" w:hAnsi="Times New Roman" w:cs="Times New Roman"/>
          <w:color w:val="000000" w:themeColor="text1"/>
          <w:spacing w:val="-1"/>
          <w:sz w:val="28"/>
          <w:szCs w:val="28"/>
          <w:lang w:val="uz-Cyrl-UZ" w:eastAsia="ru-RU"/>
        </w:rPr>
        <w:t>ни</w:t>
      </w:r>
      <w:r w:rsidRPr="00A31EA2">
        <w:rPr>
          <w:rFonts w:ascii="Times New Roman" w:eastAsia="Times New Roman" w:hAnsi="Times New Roman" w:cs="Times New Roman"/>
          <w:color w:val="000000" w:themeColor="text1"/>
          <w:sz w:val="28"/>
          <w:szCs w:val="28"/>
          <w:lang w:val="uz-Cyrl-UZ" w:eastAsia="ru-RU"/>
        </w:rPr>
        <w:t>ш босқичи</w:t>
      </w:r>
      <w:r w:rsidRPr="00A31EA2">
        <w:rPr>
          <w:rFonts w:ascii="Times New Roman" w:eastAsia="Times New Roman" w:hAnsi="Times New Roman" w:cs="Times New Roman"/>
          <w:color w:val="000000" w:themeColor="text1"/>
          <w:spacing w:val="3"/>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билиш</w:t>
      </w:r>
      <w:r w:rsidRPr="00A31EA2">
        <w:rPr>
          <w:rFonts w:ascii="Times New Roman" w:eastAsia="Times New Roman" w:hAnsi="Times New Roman" w:cs="Times New Roman"/>
          <w:color w:val="000000" w:themeColor="text1"/>
          <w:spacing w:val="4"/>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ж</w:t>
      </w:r>
      <w:r w:rsidRPr="00A31EA2">
        <w:rPr>
          <w:rFonts w:ascii="Times New Roman" w:eastAsia="Times New Roman" w:hAnsi="Times New Roman" w:cs="Times New Roman"/>
          <w:color w:val="000000" w:themeColor="text1"/>
          <w:sz w:val="28"/>
          <w:szCs w:val="28"/>
          <w:lang w:val="uz-Cyrl-UZ" w:eastAsia="ru-RU"/>
        </w:rPr>
        <w:t>а</w:t>
      </w:r>
      <w:r w:rsidRPr="00A31EA2">
        <w:rPr>
          <w:rFonts w:ascii="Times New Roman" w:eastAsia="Times New Roman" w:hAnsi="Times New Roman" w:cs="Times New Roman"/>
          <w:color w:val="000000" w:themeColor="text1"/>
          <w:spacing w:val="-1"/>
          <w:sz w:val="28"/>
          <w:szCs w:val="28"/>
          <w:lang w:val="uz-Cyrl-UZ" w:eastAsia="ru-RU"/>
        </w:rPr>
        <w:t>р</w:t>
      </w:r>
      <w:r w:rsidRPr="00A31EA2">
        <w:rPr>
          <w:rFonts w:ascii="Times New Roman" w:eastAsia="Times New Roman" w:hAnsi="Times New Roman" w:cs="Times New Roman"/>
          <w:color w:val="000000" w:themeColor="text1"/>
          <w:sz w:val="28"/>
          <w:szCs w:val="28"/>
          <w:lang w:val="uz-Cyrl-UZ" w:eastAsia="ru-RU"/>
        </w:rPr>
        <w:t>аё</w:t>
      </w:r>
      <w:r w:rsidRPr="00A31EA2">
        <w:rPr>
          <w:rFonts w:ascii="Times New Roman" w:eastAsia="Times New Roman" w:hAnsi="Times New Roman" w:cs="Times New Roman"/>
          <w:color w:val="000000" w:themeColor="text1"/>
          <w:spacing w:val="2"/>
          <w:sz w:val="28"/>
          <w:szCs w:val="28"/>
          <w:lang w:val="uz-Cyrl-UZ" w:eastAsia="ru-RU"/>
        </w:rPr>
        <w:t>н</w:t>
      </w:r>
      <w:r w:rsidRPr="00A31EA2">
        <w:rPr>
          <w:rFonts w:ascii="Times New Roman" w:eastAsia="Times New Roman" w:hAnsi="Times New Roman" w:cs="Times New Roman"/>
          <w:color w:val="000000" w:themeColor="text1"/>
          <w:sz w:val="28"/>
          <w:szCs w:val="28"/>
          <w:lang w:val="uz-Cyrl-UZ" w:eastAsia="ru-RU"/>
        </w:rPr>
        <w:t>ларининг</w:t>
      </w:r>
      <w:r w:rsidRPr="00A31EA2">
        <w:rPr>
          <w:rFonts w:ascii="Times New Roman" w:eastAsia="Times New Roman" w:hAnsi="Times New Roman" w:cs="Times New Roman"/>
          <w:color w:val="000000" w:themeColor="text1"/>
          <w:spacing w:val="2"/>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ри</w:t>
      </w:r>
      <w:r w:rsidRPr="00A31EA2">
        <w:rPr>
          <w:rFonts w:ascii="Times New Roman" w:eastAsia="Times New Roman" w:hAnsi="Times New Roman" w:cs="Times New Roman"/>
          <w:color w:val="000000" w:themeColor="text1"/>
          <w:spacing w:val="-1"/>
          <w:sz w:val="28"/>
          <w:szCs w:val="28"/>
          <w:lang w:val="uz-Cyrl-UZ" w:eastAsia="ru-RU"/>
        </w:rPr>
        <w:t>в</w:t>
      </w:r>
      <w:r w:rsidRPr="00A31EA2">
        <w:rPr>
          <w:rFonts w:ascii="Times New Roman" w:eastAsia="Times New Roman" w:hAnsi="Times New Roman" w:cs="Times New Roman"/>
          <w:color w:val="000000" w:themeColor="text1"/>
          <w:sz w:val="28"/>
          <w:szCs w:val="28"/>
          <w:lang w:val="uz-Cyrl-UZ" w:eastAsia="ru-RU"/>
        </w:rPr>
        <w:t>о</w:t>
      </w:r>
      <w:r w:rsidRPr="00A31EA2">
        <w:rPr>
          <w:rFonts w:ascii="Times New Roman" w:eastAsia="Times New Roman" w:hAnsi="Times New Roman" w:cs="Times New Roman"/>
          <w:color w:val="000000" w:themeColor="text1"/>
          <w:spacing w:val="-1"/>
          <w:sz w:val="28"/>
          <w:szCs w:val="28"/>
          <w:lang w:val="uz-Cyrl-UZ" w:eastAsia="ru-RU"/>
        </w:rPr>
        <w:t>ж</w:t>
      </w:r>
      <w:r w:rsidRPr="00A31EA2">
        <w:rPr>
          <w:rFonts w:ascii="Times New Roman" w:eastAsia="Times New Roman" w:hAnsi="Times New Roman" w:cs="Times New Roman"/>
          <w:color w:val="000000" w:themeColor="text1"/>
          <w:sz w:val="28"/>
          <w:szCs w:val="28"/>
          <w:lang w:val="uz-Cyrl-UZ" w:eastAsia="ru-RU"/>
        </w:rPr>
        <w:t>ла</w:t>
      </w:r>
      <w:r w:rsidRPr="00A31EA2">
        <w:rPr>
          <w:rFonts w:ascii="Times New Roman" w:eastAsia="Times New Roman" w:hAnsi="Times New Roman" w:cs="Times New Roman"/>
          <w:color w:val="000000" w:themeColor="text1"/>
          <w:spacing w:val="3"/>
          <w:sz w:val="28"/>
          <w:szCs w:val="28"/>
          <w:lang w:val="uz-Cyrl-UZ" w:eastAsia="ru-RU"/>
        </w:rPr>
        <w:t>н</w:t>
      </w:r>
      <w:r w:rsidRPr="00A31EA2">
        <w:rPr>
          <w:rFonts w:ascii="Times New Roman" w:eastAsia="Times New Roman" w:hAnsi="Times New Roman" w:cs="Times New Roman"/>
          <w:color w:val="000000" w:themeColor="text1"/>
          <w:spacing w:val="1"/>
          <w:sz w:val="28"/>
          <w:szCs w:val="28"/>
          <w:lang w:val="uz-Cyrl-UZ" w:eastAsia="ru-RU"/>
        </w:rPr>
        <w:t>и</w:t>
      </w:r>
      <w:r w:rsidRPr="00A31EA2">
        <w:rPr>
          <w:rFonts w:ascii="Times New Roman" w:eastAsia="Times New Roman" w:hAnsi="Times New Roman" w:cs="Times New Roman"/>
          <w:color w:val="000000" w:themeColor="text1"/>
          <w:sz w:val="28"/>
          <w:szCs w:val="28"/>
          <w:lang w:val="uz-Cyrl-UZ" w:eastAsia="ru-RU"/>
        </w:rPr>
        <w:t>ши</w:t>
      </w:r>
      <w:r w:rsidRPr="00A31EA2">
        <w:rPr>
          <w:rFonts w:ascii="Times New Roman" w:eastAsia="Times New Roman" w:hAnsi="Times New Roman" w:cs="Times New Roman"/>
          <w:color w:val="000000" w:themeColor="text1"/>
          <w:spacing w:val="2"/>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б</w:t>
      </w:r>
      <w:r w:rsidRPr="00A31EA2">
        <w:rPr>
          <w:rFonts w:ascii="Times New Roman" w:eastAsia="Times New Roman" w:hAnsi="Times New Roman" w:cs="Times New Roman"/>
          <w:color w:val="000000" w:themeColor="text1"/>
          <w:sz w:val="28"/>
          <w:szCs w:val="28"/>
          <w:lang w:val="uz-Cyrl-UZ" w:eastAsia="ru-RU"/>
        </w:rPr>
        <w:t>ил</w:t>
      </w:r>
      <w:r w:rsidRPr="00A31EA2">
        <w:rPr>
          <w:rFonts w:ascii="Times New Roman" w:eastAsia="Times New Roman" w:hAnsi="Times New Roman" w:cs="Times New Roman"/>
          <w:color w:val="000000" w:themeColor="text1"/>
          <w:spacing w:val="-1"/>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н</w:t>
      </w:r>
      <w:r w:rsidRPr="00A31EA2">
        <w:rPr>
          <w:rFonts w:ascii="Times New Roman" w:eastAsia="Times New Roman" w:hAnsi="Times New Roman" w:cs="Times New Roman"/>
          <w:color w:val="000000" w:themeColor="text1"/>
          <w:spacing w:val="4"/>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б</w:t>
      </w:r>
      <w:r w:rsidRPr="00A31EA2">
        <w:rPr>
          <w:rFonts w:ascii="Times New Roman" w:eastAsia="Times New Roman" w:hAnsi="Times New Roman" w:cs="Times New Roman"/>
          <w:color w:val="000000" w:themeColor="text1"/>
          <w:spacing w:val="1"/>
          <w:sz w:val="28"/>
          <w:szCs w:val="28"/>
          <w:lang w:val="uz-Cyrl-UZ" w:eastAsia="ru-RU"/>
        </w:rPr>
        <w:t>о</w:t>
      </w:r>
      <w:r w:rsidRPr="00A31EA2">
        <w:rPr>
          <w:rFonts w:ascii="Times New Roman" w:eastAsia="Times New Roman" w:hAnsi="Times New Roman" w:cs="Times New Roman"/>
          <w:color w:val="000000" w:themeColor="text1"/>
          <w:sz w:val="28"/>
          <w:szCs w:val="28"/>
          <w:lang w:val="uz-Cyrl-UZ" w:eastAsia="ru-RU"/>
        </w:rPr>
        <w:t>ғ</w:t>
      </w:r>
      <w:r w:rsidRPr="00A31EA2">
        <w:rPr>
          <w:rFonts w:ascii="Times New Roman" w:eastAsia="Times New Roman" w:hAnsi="Times New Roman" w:cs="Times New Roman"/>
          <w:color w:val="000000" w:themeColor="text1"/>
          <w:spacing w:val="-1"/>
          <w:sz w:val="28"/>
          <w:szCs w:val="28"/>
          <w:lang w:val="uz-Cyrl-UZ" w:eastAsia="ru-RU"/>
        </w:rPr>
        <w:t>л</w:t>
      </w:r>
      <w:r w:rsidRPr="00A31EA2">
        <w:rPr>
          <w:rFonts w:ascii="Times New Roman" w:eastAsia="Times New Roman" w:hAnsi="Times New Roman" w:cs="Times New Roman"/>
          <w:color w:val="000000" w:themeColor="text1"/>
          <w:sz w:val="28"/>
          <w:szCs w:val="28"/>
          <w:lang w:val="uz-Cyrl-UZ" w:eastAsia="ru-RU"/>
        </w:rPr>
        <w:t>иқ</w:t>
      </w:r>
      <w:r w:rsidRPr="00A31EA2">
        <w:rPr>
          <w:rFonts w:ascii="Times New Roman" w:eastAsia="Times New Roman" w:hAnsi="Times New Roman" w:cs="Times New Roman"/>
          <w:color w:val="000000" w:themeColor="text1"/>
          <w:spacing w:val="2"/>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ҳо</w:t>
      </w:r>
      <w:r w:rsidRPr="00A31EA2">
        <w:rPr>
          <w:rFonts w:ascii="Times New Roman" w:eastAsia="Times New Roman" w:hAnsi="Times New Roman" w:cs="Times New Roman"/>
          <w:color w:val="000000" w:themeColor="text1"/>
          <w:spacing w:val="-2"/>
          <w:sz w:val="28"/>
          <w:szCs w:val="28"/>
          <w:lang w:val="uz-Cyrl-UZ" w:eastAsia="ru-RU"/>
        </w:rPr>
        <w:t>л</w:t>
      </w:r>
      <w:r w:rsidRPr="00A31EA2">
        <w:rPr>
          <w:rFonts w:ascii="Times New Roman" w:eastAsia="Times New Roman" w:hAnsi="Times New Roman" w:cs="Times New Roman"/>
          <w:color w:val="000000" w:themeColor="text1"/>
          <w:sz w:val="28"/>
          <w:szCs w:val="28"/>
          <w:lang w:val="uz-Cyrl-UZ" w:eastAsia="ru-RU"/>
        </w:rPr>
        <w:t>да</w:t>
      </w:r>
      <w:r w:rsidRPr="00A31EA2">
        <w:rPr>
          <w:rFonts w:ascii="Times New Roman" w:eastAsia="Times New Roman" w:hAnsi="Times New Roman" w:cs="Times New Roman"/>
          <w:color w:val="000000" w:themeColor="text1"/>
          <w:spacing w:val="4"/>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қара</w:t>
      </w:r>
      <w:r w:rsidRPr="00A31EA2">
        <w:rPr>
          <w:rFonts w:ascii="Times New Roman" w:eastAsia="Times New Roman" w:hAnsi="Times New Roman" w:cs="Times New Roman"/>
          <w:color w:val="000000" w:themeColor="text1"/>
          <w:spacing w:val="-3"/>
          <w:sz w:val="28"/>
          <w:szCs w:val="28"/>
          <w:lang w:val="uz-Cyrl-UZ" w:eastAsia="ru-RU"/>
        </w:rPr>
        <w:t>л</w:t>
      </w:r>
      <w:r w:rsidRPr="00A31EA2">
        <w:rPr>
          <w:rFonts w:ascii="Times New Roman" w:eastAsia="Times New Roman" w:hAnsi="Times New Roman" w:cs="Times New Roman"/>
          <w:color w:val="000000" w:themeColor="text1"/>
          <w:sz w:val="28"/>
          <w:szCs w:val="28"/>
          <w:lang w:val="uz-Cyrl-UZ" w:eastAsia="ru-RU"/>
        </w:rPr>
        <w:t>и</w:t>
      </w:r>
      <w:r w:rsidRPr="00A31EA2">
        <w:rPr>
          <w:rFonts w:ascii="Times New Roman" w:eastAsia="Times New Roman" w:hAnsi="Times New Roman" w:cs="Times New Roman"/>
          <w:color w:val="000000" w:themeColor="text1"/>
          <w:spacing w:val="-2"/>
          <w:sz w:val="28"/>
          <w:szCs w:val="28"/>
          <w:lang w:val="uz-Cyrl-UZ" w:eastAsia="ru-RU"/>
        </w:rPr>
        <w:t>ш</w:t>
      </w:r>
      <w:r w:rsidRPr="00A31EA2">
        <w:rPr>
          <w:rFonts w:ascii="Times New Roman" w:eastAsia="Times New Roman" w:hAnsi="Times New Roman" w:cs="Times New Roman"/>
          <w:color w:val="000000" w:themeColor="text1"/>
          <w:sz w:val="28"/>
          <w:szCs w:val="28"/>
          <w:lang w:val="uz-Cyrl-UZ" w:eastAsia="ru-RU"/>
        </w:rPr>
        <w:t>и лозимлигини</w:t>
      </w:r>
      <w:r w:rsidRPr="00A31EA2">
        <w:rPr>
          <w:rFonts w:ascii="Times New Roman" w:eastAsia="Times New Roman" w:hAnsi="Times New Roman" w:cs="Times New Roman"/>
          <w:color w:val="000000" w:themeColor="text1"/>
          <w:spacing w:val="1"/>
          <w:sz w:val="28"/>
          <w:szCs w:val="28"/>
          <w:lang w:val="uz-Cyrl-UZ" w:eastAsia="ru-RU"/>
        </w:rPr>
        <w:t xml:space="preserve"> </w:t>
      </w:r>
      <w:r w:rsidRPr="00A31EA2">
        <w:rPr>
          <w:rFonts w:ascii="Times New Roman" w:eastAsia="Times New Roman" w:hAnsi="Times New Roman" w:cs="Times New Roman"/>
          <w:color w:val="000000" w:themeColor="text1"/>
          <w:spacing w:val="-2"/>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қтирадил</w:t>
      </w:r>
      <w:r w:rsidRPr="00A31EA2">
        <w:rPr>
          <w:rFonts w:ascii="Times New Roman" w:eastAsia="Times New Roman" w:hAnsi="Times New Roman" w:cs="Times New Roman"/>
          <w:color w:val="000000" w:themeColor="text1"/>
          <w:spacing w:val="-2"/>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р.</w:t>
      </w:r>
    </w:p>
    <w:p w14:paraId="4CD5F484" w14:textId="6E99F4D2" w:rsidR="00415C4F" w:rsidRPr="00A31EA2" w:rsidRDefault="00415C4F" w:rsidP="00C06C67">
      <w:pPr>
        <w:tabs>
          <w:tab w:val="left" w:pos="10632"/>
        </w:tabs>
        <w:spacing w:after="0" w:line="360" w:lineRule="auto"/>
        <w:ind w:firstLine="720"/>
        <w:contextualSpacing/>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 xml:space="preserve">Хорижий олимлардан </w:t>
      </w:r>
      <w:r w:rsidRPr="00A31EA2">
        <w:rPr>
          <w:rFonts w:ascii="Times New Roman" w:eastAsia="Times New Roman" w:hAnsi="Times New Roman" w:cs="Times New Roman"/>
          <w:bCs/>
          <w:color w:val="000000" w:themeColor="text1"/>
          <w:sz w:val="28"/>
          <w:szCs w:val="28"/>
          <w:lang w:val="uz-Cyrl-UZ" w:eastAsia="ru-RU"/>
        </w:rPr>
        <w:t>А.Маршалл,</w:t>
      </w:r>
      <w:r w:rsidRPr="00A31EA2">
        <w:rPr>
          <w:rFonts w:ascii="Times New Roman" w:eastAsia="Times New Roman" w:hAnsi="Times New Roman" w:cs="Times New Roman"/>
          <w:bCs/>
          <w:color w:val="000000" w:themeColor="text1"/>
          <w:sz w:val="28"/>
          <w:szCs w:val="28"/>
          <w:vertAlign w:val="superscript"/>
          <w:lang w:val="uz-Cyrl-UZ" w:eastAsia="ru-RU"/>
        </w:rPr>
        <w:footnoteReference w:id="5"/>
      </w:r>
      <w:r w:rsidRPr="00A31EA2">
        <w:rPr>
          <w:rFonts w:ascii="Times New Roman" w:eastAsia="Times New Roman" w:hAnsi="Times New Roman" w:cs="Times New Roman"/>
          <w:bCs/>
          <w:color w:val="000000" w:themeColor="text1"/>
          <w:sz w:val="28"/>
          <w:szCs w:val="28"/>
          <w:lang w:val="uz-Cyrl-UZ" w:eastAsia="ru-RU"/>
        </w:rPr>
        <w:t xml:space="preserve"> M.</w:t>
      </w:r>
      <w:r w:rsidRPr="00A31EA2">
        <w:rPr>
          <w:rFonts w:ascii="Times New Roman" w:eastAsia="Times New Roman" w:hAnsi="Times New Roman" w:cs="Times New Roman"/>
          <w:color w:val="000000" w:themeColor="text1"/>
          <w:sz w:val="28"/>
          <w:szCs w:val="28"/>
          <w:lang w:val="uz-Cyrl-UZ" w:eastAsia="ru-RU"/>
        </w:rPr>
        <w:t>Porter</w:t>
      </w:r>
      <w:r w:rsidRPr="00A31EA2">
        <w:rPr>
          <w:rFonts w:ascii="Times New Roman" w:eastAsia="Times New Roman" w:hAnsi="Times New Roman" w:cs="Times New Roman"/>
          <w:bCs/>
          <w:color w:val="000000" w:themeColor="text1"/>
          <w:sz w:val="28"/>
          <w:szCs w:val="28"/>
          <w:lang w:val="uz-Cyrl-UZ" w:eastAsia="ru-RU"/>
        </w:rPr>
        <w:t>, O.</w:t>
      </w:r>
      <w:r w:rsidRPr="00A31EA2">
        <w:rPr>
          <w:rFonts w:ascii="Times New Roman" w:eastAsia="Times New Roman" w:hAnsi="Times New Roman" w:cs="Times New Roman"/>
          <w:color w:val="000000" w:themeColor="text1"/>
          <w:sz w:val="28"/>
          <w:szCs w:val="28"/>
          <w:lang w:val="uz-Cyrl-UZ" w:eastAsia="ru-RU"/>
        </w:rPr>
        <w:t>Solvell, G.Lindqvist, C.Ketels</w:t>
      </w:r>
      <w:r w:rsidRPr="00A31EA2">
        <w:rPr>
          <w:rFonts w:ascii="Times New Roman" w:eastAsia="Times New Roman" w:hAnsi="Times New Roman" w:cs="Times New Roman"/>
          <w:color w:val="000000" w:themeColor="text1"/>
          <w:sz w:val="28"/>
          <w:szCs w:val="28"/>
          <w:vertAlign w:val="superscript"/>
          <w:lang w:val="uz-Cyrl-UZ" w:eastAsia="ru-RU"/>
        </w:rPr>
        <w:footnoteReference w:id="6"/>
      </w:r>
      <w:r w:rsidRPr="00A31EA2">
        <w:rPr>
          <w:rFonts w:ascii="Times New Roman" w:eastAsia="Times New Roman" w:hAnsi="Times New Roman" w:cs="Times New Roman"/>
          <w:color w:val="000000" w:themeColor="text1"/>
          <w:sz w:val="28"/>
          <w:szCs w:val="28"/>
          <w:lang w:val="uz-Cyrl-UZ" w:eastAsia="ru-RU"/>
        </w:rPr>
        <w:t xml:space="preserve"> кабиларнинг изланишларида илм-фанда ўқувчи </w:t>
      </w:r>
      <w:r w:rsidR="00BC31FD">
        <w:rPr>
          <w:rFonts w:ascii="Times New Roman" w:eastAsia="Times New Roman" w:hAnsi="Times New Roman" w:cs="Times New Roman"/>
          <w:color w:val="000000" w:themeColor="text1"/>
          <w:sz w:val="28"/>
          <w:szCs w:val="28"/>
          <w:lang w:val="uz-Cyrl-UZ" w:eastAsia="ru-RU"/>
        </w:rPr>
        <w:t>тарбияси ва ижодкорлиги</w:t>
      </w:r>
      <w:r w:rsidRPr="00A31EA2">
        <w:rPr>
          <w:rFonts w:ascii="Times New Roman" w:eastAsia="Times New Roman" w:hAnsi="Times New Roman" w:cs="Times New Roman"/>
          <w:color w:val="000000" w:themeColor="text1"/>
          <w:sz w:val="28"/>
          <w:szCs w:val="28"/>
          <w:lang w:val="uz-Cyrl-UZ" w:eastAsia="ru-RU"/>
        </w:rPr>
        <w:t xml:space="preserve"> ва уларни самарали бошқаришнинг иқтисодий жиҳатлари , менежментга оид бир нечта элементларнинг ўзаро алоқаси ва бир бутун мақсад атрофида бирлашиш билан боғлиқ ҳодиса сифатида тадқиқ этилган. </w:t>
      </w:r>
    </w:p>
    <w:p w14:paraId="471258E6" w14:textId="20BCD848" w:rsidR="00415C4F" w:rsidRPr="00A31EA2" w:rsidRDefault="00415C4F" w:rsidP="00C06C67">
      <w:pPr>
        <w:tabs>
          <w:tab w:val="left" w:pos="10632"/>
        </w:tabs>
        <w:spacing w:after="0" w:line="360" w:lineRule="auto"/>
        <w:ind w:firstLine="720"/>
        <w:contextualSpacing/>
        <w:jc w:val="both"/>
        <w:rPr>
          <w:rFonts w:ascii="Times New Roman" w:eastAsia="Times" w:hAnsi="Times New Roman" w:cs="Times New Roman"/>
          <w:color w:val="000000" w:themeColor="text1"/>
          <w:sz w:val="28"/>
          <w:szCs w:val="28"/>
          <w:lang w:val="uz-Cyrl-UZ" w:eastAsia="ru-RU"/>
        </w:rPr>
      </w:pPr>
      <w:r w:rsidRPr="00A31EA2">
        <w:rPr>
          <w:rFonts w:ascii="Times New Roman" w:eastAsia="Times" w:hAnsi="Times New Roman" w:cs="Times New Roman"/>
          <w:color w:val="000000" w:themeColor="text1"/>
          <w:sz w:val="28"/>
          <w:szCs w:val="28"/>
          <w:lang w:val="uz-Cyrl-UZ" w:eastAsia="ru-RU"/>
        </w:rPr>
        <w:t>Ўқувчиларнинг ўқув-билув фаолиятини ривожлантириш муаммоли таълим контекстида ўрганилган. И.П.Волков, И.В.Дорно, Р.И.Ибрагимов, В.В.Маткин, М.И.Махмутов</w:t>
      </w:r>
      <w:r w:rsidRPr="00A31EA2">
        <w:rPr>
          <w:rFonts w:ascii="Times New Roman" w:eastAsia="Times" w:hAnsi="Times New Roman" w:cs="Times New Roman"/>
          <w:color w:val="000000" w:themeColor="text1"/>
          <w:sz w:val="28"/>
          <w:szCs w:val="28"/>
          <w:vertAlign w:val="superscript"/>
          <w:lang w:val="uz-Cyrl-UZ" w:eastAsia="ru-RU"/>
        </w:rPr>
        <w:footnoteReference w:id="7"/>
      </w:r>
      <w:r w:rsidRPr="00A31EA2">
        <w:rPr>
          <w:rFonts w:ascii="Times New Roman" w:eastAsia="Times" w:hAnsi="Times New Roman" w:cs="Times New Roman"/>
          <w:color w:val="000000" w:themeColor="text1"/>
          <w:sz w:val="28"/>
          <w:szCs w:val="28"/>
          <w:lang w:val="uz-Cyrl-UZ" w:eastAsia="ru-RU"/>
        </w:rPr>
        <w:t xml:space="preserve"> ва бошқалар таълимни ижодий ташкил этиш масалаларини муаммоли таълим нуқтаи назаридан ўрганган. Қатор тадқиқотларда ўқувчи </w:t>
      </w:r>
      <w:r w:rsidR="00BC31FD">
        <w:rPr>
          <w:rFonts w:ascii="Times New Roman" w:eastAsia="Times" w:hAnsi="Times New Roman" w:cs="Times New Roman"/>
          <w:color w:val="000000" w:themeColor="text1"/>
          <w:sz w:val="28"/>
          <w:szCs w:val="28"/>
          <w:lang w:val="uz-Cyrl-UZ" w:eastAsia="ru-RU"/>
        </w:rPr>
        <w:t>тарбияси ва ижодкорлиги</w:t>
      </w:r>
      <w:r w:rsidRPr="00A31EA2">
        <w:rPr>
          <w:rFonts w:ascii="Times New Roman" w:eastAsia="Times" w:hAnsi="Times New Roman" w:cs="Times New Roman"/>
          <w:color w:val="000000" w:themeColor="text1"/>
          <w:sz w:val="28"/>
          <w:szCs w:val="28"/>
          <w:lang w:val="uz-Cyrl-UZ" w:eastAsia="ru-RU"/>
        </w:rPr>
        <w:t>ни ривожлантиришнинг психологик муаммолари ёритилган: Н.Ф.Тализина ишларида ўқув жараёнининг турли босқичларида ўқувчилар ўзлаштиришининг ижодий-психологик муаммолари атрофлича ёритилган; А.М.Матюшкин, Я.А.Пономарёв</w:t>
      </w:r>
      <w:r w:rsidRPr="00A31EA2">
        <w:rPr>
          <w:rFonts w:ascii="Times New Roman" w:eastAsia="Times" w:hAnsi="Times New Roman" w:cs="Times New Roman"/>
          <w:color w:val="000000" w:themeColor="text1"/>
          <w:sz w:val="28"/>
          <w:szCs w:val="28"/>
          <w:vertAlign w:val="superscript"/>
          <w:lang w:val="uz-Cyrl-UZ" w:eastAsia="ru-RU"/>
        </w:rPr>
        <w:footnoteReference w:id="8"/>
      </w:r>
      <w:r w:rsidRPr="00A31EA2">
        <w:rPr>
          <w:rFonts w:ascii="Times New Roman" w:eastAsia="Times" w:hAnsi="Times New Roman" w:cs="Times New Roman"/>
          <w:color w:val="000000" w:themeColor="text1"/>
          <w:sz w:val="28"/>
          <w:szCs w:val="28"/>
          <w:lang w:val="uz-Cyrl-UZ" w:eastAsia="ru-RU"/>
        </w:rPr>
        <w:t xml:space="preserve"> ўқувчиларда ижодкорликни тарбиялашда ахборотлар билан ишлаш яъни  билим, кўникма малакаларни </w:t>
      </w:r>
      <w:r w:rsidR="00D63C5E" w:rsidRPr="00A31EA2">
        <w:rPr>
          <w:rFonts w:ascii="Times New Roman" w:eastAsia="Times" w:hAnsi="Times New Roman" w:cs="Times New Roman"/>
          <w:color w:val="000000" w:themeColor="text1"/>
          <w:sz w:val="28"/>
          <w:szCs w:val="28"/>
          <w:lang w:val="uz-Cyrl-UZ" w:eastAsia="ru-RU"/>
        </w:rPr>
        <w:t>ривожлантириш</w:t>
      </w:r>
      <w:r w:rsidRPr="00A31EA2">
        <w:rPr>
          <w:rFonts w:ascii="Times New Roman" w:eastAsia="Times" w:hAnsi="Times New Roman" w:cs="Times New Roman"/>
          <w:color w:val="000000" w:themeColor="text1"/>
          <w:sz w:val="28"/>
          <w:szCs w:val="28"/>
          <w:lang w:val="uz-Cyrl-UZ" w:eastAsia="ru-RU"/>
        </w:rPr>
        <w:t xml:space="preserve">  орқали ўқувчи  дунёқарашидаги баъзи муаммоларини таҳлил қилганлар. </w:t>
      </w:r>
    </w:p>
    <w:p w14:paraId="25E94D71" w14:textId="15F057C9" w:rsidR="00415C4F" w:rsidRPr="00A31EA2" w:rsidRDefault="00415C4F" w:rsidP="00C06C67">
      <w:pPr>
        <w:tabs>
          <w:tab w:val="left" w:pos="10632"/>
        </w:tabs>
        <w:spacing w:after="0" w:line="360" w:lineRule="auto"/>
        <w:ind w:firstLine="720"/>
        <w:contextualSpacing/>
        <w:jc w:val="both"/>
        <w:rPr>
          <w:rFonts w:ascii="Times New Roman" w:eastAsia="Times" w:hAnsi="Times New Roman" w:cs="Times New Roman"/>
          <w:color w:val="000000" w:themeColor="text1"/>
          <w:sz w:val="28"/>
          <w:szCs w:val="28"/>
          <w:lang w:val="uz-Cyrl-UZ" w:eastAsia="ru-RU"/>
        </w:rPr>
      </w:pPr>
      <w:r w:rsidRPr="00A31EA2">
        <w:rPr>
          <w:rFonts w:ascii="Times New Roman" w:eastAsia="Times" w:hAnsi="Times New Roman" w:cs="Times New Roman"/>
          <w:color w:val="000000" w:themeColor="text1"/>
          <w:sz w:val="28"/>
          <w:szCs w:val="28"/>
          <w:lang w:val="uz-Cyrl-UZ" w:eastAsia="ru-RU"/>
        </w:rPr>
        <w:lastRenderedPageBreak/>
        <w:t xml:space="preserve">Ф.Я.Байков, Л.А.Венгер ва А.Л.Венгерларнинг тадқиқотларида ҳам </w:t>
      </w:r>
      <w:r w:rsidR="00F454F0" w:rsidRPr="00A31EA2">
        <w:rPr>
          <w:rFonts w:ascii="Times New Roman" w:eastAsia="Times" w:hAnsi="Times New Roman" w:cs="Times New Roman"/>
          <w:color w:val="000000" w:themeColor="text1"/>
          <w:sz w:val="28"/>
          <w:szCs w:val="28"/>
          <w:lang w:val="uz-Cyrl-UZ" w:eastAsia="ru-RU"/>
        </w:rPr>
        <w:t>ўқувчи</w:t>
      </w:r>
      <w:r w:rsidRPr="00A31EA2">
        <w:rPr>
          <w:rFonts w:ascii="Times New Roman" w:eastAsia="Times" w:hAnsi="Times New Roman" w:cs="Times New Roman"/>
          <w:color w:val="000000" w:themeColor="text1"/>
          <w:sz w:val="28"/>
          <w:szCs w:val="28"/>
          <w:lang w:val="uz-Cyrl-UZ" w:eastAsia="ru-RU"/>
        </w:rPr>
        <w:t xml:space="preserve">лар </w:t>
      </w:r>
      <w:r w:rsidR="00BC31FD">
        <w:rPr>
          <w:rFonts w:ascii="Times New Roman" w:eastAsia="Times" w:hAnsi="Times New Roman" w:cs="Times New Roman"/>
          <w:color w:val="000000" w:themeColor="text1"/>
          <w:sz w:val="28"/>
          <w:szCs w:val="28"/>
          <w:lang w:val="uz-Cyrl-UZ" w:eastAsia="ru-RU"/>
        </w:rPr>
        <w:t>тарбияси ва ижодкорлиги</w:t>
      </w:r>
      <w:r w:rsidRPr="00A31EA2">
        <w:rPr>
          <w:rFonts w:ascii="Times New Roman" w:eastAsia="Times" w:hAnsi="Times New Roman" w:cs="Times New Roman"/>
          <w:color w:val="000000" w:themeColor="text1"/>
          <w:sz w:val="28"/>
          <w:szCs w:val="28"/>
          <w:lang w:val="uz-Cyrl-UZ" w:eastAsia="ru-RU"/>
        </w:rPr>
        <w:t>, интуиция, дискурсив фикрлаш “ҳаракат ва тафаккур” тизимида таҳлил қилинган. Я.А.Пономарев</w:t>
      </w:r>
      <w:r w:rsidRPr="00A31EA2">
        <w:rPr>
          <w:rFonts w:ascii="Times New Roman" w:eastAsia="Times" w:hAnsi="Times New Roman" w:cs="Times New Roman"/>
          <w:color w:val="000000" w:themeColor="text1"/>
          <w:sz w:val="28"/>
          <w:szCs w:val="28"/>
          <w:vertAlign w:val="superscript"/>
          <w:lang w:eastAsia="ru-RU"/>
        </w:rPr>
        <w:footnoteReference w:id="9"/>
      </w:r>
      <w:r w:rsidRPr="00A31EA2">
        <w:rPr>
          <w:rFonts w:ascii="Times New Roman" w:eastAsia="Times" w:hAnsi="Times New Roman" w:cs="Times New Roman"/>
          <w:color w:val="000000" w:themeColor="text1"/>
          <w:sz w:val="28"/>
          <w:szCs w:val="28"/>
          <w:lang w:val="uz-Cyrl-UZ" w:eastAsia="ru-RU"/>
        </w:rPr>
        <w:t xml:space="preserve"> изланишларида таълим шароитида </w:t>
      </w:r>
      <w:r w:rsidR="00F454F0" w:rsidRPr="00A31EA2">
        <w:rPr>
          <w:rFonts w:ascii="Times New Roman" w:eastAsia="Times" w:hAnsi="Times New Roman" w:cs="Times New Roman"/>
          <w:color w:val="000000" w:themeColor="text1"/>
          <w:sz w:val="28"/>
          <w:szCs w:val="28"/>
          <w:lang w:val="uz-Cyrl-UZ" w:eastAsia="ru-RU"/>
        </w:rPr>
        <w:t>ўқувчи</w:t>
      </w:r>
      <w:r w:rsidRPr="00A31EA2">
        <w:rPr>
          <w:rFonts w:ascii="Times New Roman" w:eastAsia="Times" w:hAnsi="Times New Roman" w:cs="Times New Roman"/>
          <w:color w:val="000000" w:themeColor="text1"/>
          <w:sz w:val="28"/>
          <w:szCs w:val="28"/>
          <w:lang w:val="uz-Cyrl-UZ" w:eastAsia="ru-RU"/>
        </w:rPr>
        <w:t xml:space="preserve">лар </w:t>
      </w:r>
      <w:r w:rsidR="00BC31FD">
        <w:rPr>
          <w:rFonts w:ascii="Times New Roman" w:eastAsia="Times" w:hAnsi="Times New Roman" w:cs="Times New Roman"/>
          <w:color w:val="000000" w:themeColor="text1"/>
          <w:sz w:val="28"/>
          <w:szCs w:val="28"/>
          <w:lang w:val="uz-Cyrl-UZ" w:eastAsia="ru-RU"/>
        </w:rPr>
        <w:t>тарбияси ва ижодкорлиги</w:t>
      </w:r>
      <w:r w:rsidRPr="00A31EA2">
        <w:rPr>
          <w:rFonts w:ascii="Times New Roman" w:eastAsia="Times" w:hAnsi="Times New Roman" w:cs="Times New Roman"/>
          <w:color w:val="000000" w:themeColor="text1"/>
          <w:sz w:val="28"/>
          <w:szCs w:val="28"/>
          <w:lang w:val="uz-Cyrl-UZ" w:eastAsia="ru-RU"/>
        </w:rPr>
        <w:t xml:space="preserve"> комплекс психологик ҳодиса сифатида ажратилган. </w:t>
      </w:r>
    </w:p>
    <w:p w14:paraId="024CB262" w14:textId="69F9F996" w:rsidR="00415C4F" w:rsidRPr="00A31EA2" w:rsidRDefault="00415C4F" w:rsidP="00C06C67">
      <w:pPr>
        <w:tabs>
          <w:tab w:val="left" w:pos="10632"/>
        </w:tabs>
        <w:spacing w:after="0" w:line="360" w:lineRule="auto"/>
        <w:ind w:firstLine="720"/>
        <w:contextualSpacing/>
        <w:jc w:val="both"/>
        <w:rPr>
          <w:rFonts w:ascii="Times New Roman" w:eastAsia="Times" w:hAnsi="Times New Roman" w:cs="Times New Roman"/>
          <w:color w:val="000000" w:themeColor="text1"/>
          <w:sz w:val="28"/>
          <w:szCs w:val="28"/>
          <w:lang w:val="uz-Cyrl-UZ" w:eastAsia="ru-RU"/>
        </w:rPr>
      </w:pPr>
      <w:r w:rsidRPr="00A31EA2">
        <w:rPr>
          <w:rFonts w:ascii="Times New Roman" w:eastAsia="Times" w:hAnsi="Times New Roman" w:cs="Times New Roman"/>
          <w:color w:val="000000" w:themeColor="text1"/>
          <w:sz w:val="28"/>
          <w:szCs w:val="28"/>
          <w:lang w:val="uz-Cyrl-UZ" w:eastAsia="ru-RU"/>
        </w:rPr>
        <w:t xml:space="preserve">Қайд этилган тадқиқотларда таълимда ўқувчиларнинг ижодий фаолиятини </w:t>
      </w:r>
      <w:r w:rsidR="00D63C5E" w:rsidRPr="00A31EA2">
        <w:rPr>
          <w:rFonts w:ascii="Times New Roman" w:eastAsia="Times" w:hAnsi="Times New Roman" w:cs="Times New Roman"/>
          <w:color w:val="000000" w:themeColor="text1"/>
          <w:sz w:val="28"/>
          <w:szCs w:val="28"/>
          <w:lang w:val="uz-Cyrl-UZ" w:eastAsia="ru-RU"/>
        </w:rPr>
        <w:t>ривожлантириш</w:t>
      </w:r>
      <w:r w:rsidRPr="00A31EA2">
        <w:rPr>
          <w:rFonts w:ascii="Times New Roman" w:eastAsia="Times" w:hAnsi="Times New Roman" w:cs="Times New Roman"/>
          <w:color w:val="000000" w:themeColor="text1"/>
          <w:sz w:val="28"/>
          <w:szCs w:val="28"/>
          <w:lang w:val="uz-Cyrl-UZ" w:eastAsia="ru-RU"/>
        </w:rPr>
        <w:t xml:space="preserve">, уларнинг таълим жараёнини фаол иштирокчиларига айлантиришга оид кўникмаларини намоён қилиш, ижодий педагогик тафаккурини ривожлантиришда  замонавий педагогик технологиялардан фойдаланиш кўникмаларининг баъзи бир элементлари, айрим жиҳатлари очиб берилган. Бироқ </w:t>
      </w:r>
      <w:r w:rsidRPr="00A31EA2">
        <w:rPr>
          <w:rFonts w:ascii="Times New Roman" w:eastAsia="Times New Roman" w:hAnsi="Times New Roman" w:cs="Times New Roman"/>
          <w:b/>
          <w:color w:val="000000" w:themeColor="text1"/>
          <w:sz w:val="28"/>
          <w:szCs w:val="28"/>
          <w:lang w:val="uz-Cyrl-UZ" w:eastAsia="ru-RU"/>
        </w:rPr>
        <w:t>“</w:t>
      </w:r>
      <w:bookmarkStart w:id="2" w:name="_Hlk169628193"/>
      <w:r w:rsidRPr="00A31EA2">
        <w:rPr>
          <w:rFonts w:ascii="Times New Roman" w:eastAsia="Times New Roman" w:hAnsi="Times New Roman" w:cs="Times New Roman"/>
          <w:b/>
          <w:color w:val="000000" w:themeColor="text1"/>
          <w:sz w:val="28"/>
          <w:szCs w:val="28"/>
          <w:lang w:val="uz-Cyrl-UZ" w:eastAsia="ru-RU"/>
        </w:rPr>
        <w:t xml:space="preserve">Иқтидорли </w:t>
      </w:r>
      <w:r w:rsidR="00F454F0" w:rsidRPr="00A31EA2">
        <w:rPr>
          <w:rFonts w:ascii="Times New Roman" w:eastAsia="Times New Roman" w:hAnsi="Times New Roman" w:cs="Times New Roman"/>
          <w:b/>
          <w:color w:val="000000" w:themeColor="text1"/>
          <w:sz w:val="28"/>
          <w:szCs w:val="28"/>
          <w:lang w:val="uz-Cyrl-UZ" w:eastAsia="ru-RU"/>
        </w:rPr>
        <w:t>ўқувчи</w:t>
      </w:r>
      <w:r w:rsidRPr="00A31EA2">
        <w:rPr>
          <w:rFonts w:ascii="Times New Roman" w:eastAsia="Times New Roman" w:hAnsi="Times New Roman" w:cs="Times New Roman"/>
          <w:b/>
          <w:color w:val="000000" w:themeColor="text1"/>
          <w:sz w:val="28"/>
          <w:szCs w:val="28"/>
          <w:lang w:val="uz-Cyrl-UZ" w:eastAsia="ru-RU"/>
        </w:rPr>
        <w:t xml:space="preserve">лар </w:t>
      </w:r>
      <w:r w:rsidR="00BC31FD">
        <w:rPr>
          <w:rFonts w:ascii="Times New Roman" w:eastAsia="Times New Roman" w:hAnsi="Times New Roman" w:cs="Times New Roman"/>
          <w:b/>
          <w:color w:val="000000" w:themeColor="text1"/>
          <w:sz w:val="28"/>
          <w:szCs w:val="28"/>
          <w:lang w:val="uz-Cyrl-UZ" w:eastAsia="ru-RU"/>
        </w:rPr>
        <w:t>тарбияси ва ижодкорлиги</w:t>
      </w:r>
      <w:r w:rsidRPr="00A31EA2">
        <w:rPr>
          <w:rFonts w:ascii="Times New Roman" w:eastAsia="Times New Roman" w:hAnsi="Times New Roman" w:cs="Times New Roman"/>
          <w:b/>
          <w:color w:val="000000" w:themeColor="text1"/>
          <w:sz w:val="28"/>
          <w:szCs w:val="28"/>
          <w:lang w:val="uz-Cyrl-UZ" w:eastAsia="ru-RU"/>
        </w:rPr>
        <w:t>ни ривожлантириш технологияси</w:t>
      </w:r>
      <w:bookmarkEnd w:id="2"/>
      <w:r w:rsidRPr="00A31EA2">
        <w:rPr>
          <w:rFonts w:ascii="Times New Roman" w:eastAsia="Times New Roman" w:hAnsi="Times New Roman" w:cs="Times New Roman"/>
          <w:b/>
          <w:color w:val="000000" w:themeColor="text1"/>
          <w:sz w:val="28"/>
          <w:szCs w:val="28"/>
          <w:lang w:val="uz-Cyrl-UZ" w:eastAsia="ru-RU"/>
        </w:rPr>
        <w:t xml:space="preserve">” </w:t>
      </w:r>
      <w:r w:rsidRPr="00A31EA2">
        <w:rPr>
          <w:rFonts w:ascii="Times New Roman" w:eastAsia="Times" w:hAnsi="Times New Roman" w:cs="Times New Roman"/>
          <w:color w:val="000000" w:themeColor="text1"/>
          <w:sz w:val="28"/>
          <w:szCs w:val="28"/>
          <w:lang w:val="uz-Cyrl-UZ" w:eastAsia="ru-RU"/>
        </w:rPr>
        <w:t xml:space="preserve">мустақил тадқиқот объекти сифатида ўрганилмаган. </w:t>
      </w:r>
    </w:p>
    <w:p w14:paraId="53641445" w14:textId="77777777" w:rsidR="00415C4F" w:rsidRPr="00A31EA2" w:rsidRDefault="00415C4F" w:rsidP="00C06C67">
      <w:pPr>
        <w:tabs>
          <w:tab w:val="left" w:pos="10632"/>
        </w:tabs>
        <w:spacing w:after="0" w:line="360" w:lineRule="auto"/>
        <w:ind w:firstLine="720"/>
        <w:contextualSpacing/>
        <w:jc w:val="both"/>
        <w:rPr>
          <w:rFonts w:ascii="Times New Roman" w:eastAsia="Times New Roman" w:hAnsi="Times New Roman" w:cs="Times New Roman"/>
          <w:bCs/>
          <w:color w:val="000000" w:themeColor="text1"/>
          <w:spacing w:val="-4"/>
          <w:sz w:val="28"/>
          <w:szCs w:val="28"/>
          <w:lang w:val="uz-Cyrl-UZ" w:eastAsia="x-none"/>
        </w:rPr>
      </w:pPr>
      <w:r w:rsidRPr="00A31EA2">
        <w:rPr>
          <w:rFonts w:ascii="Times New Roman" w:eastAsia="Times New Roman" w:hAnsi="Times New Roman" w:cs="Times New Roman"/>
          <w:b/>
          <w:color w:val="000000" w:themeColor="text1"/>
          <w:sz w:val="28"/>
          <w:szCs w:val="28"/>
          <w:lang w:val="uz-Cyrl-UZ" w:eastAsia="ru-RU"/>
        </w:rPr>
        <w:t>Диссертация тадқиқотининг диссертация бажарилган олий таълим муассасасининг илмий тадқиқот ишлари режалари билан боғлиқлиги.</w:t>
      </w:r>
      <w:r w:rsidRPr="00A31EA2">
        <w:rPr>
          <w:rFonts w:ascii="Times New Roman" w:eastAsia="Times New Roman" w:hAnsi="Times New Roman" w:cs="Times New Roman"/>
          <w:color w:val="000000" w:themeColor="text1"/>
          <w:sz w:val="28"/>
          <w:szCs w:val="28"/>
          <w:lang w:val="uz-Cyrl-UZ" w:eastAsia="ru-RU"/>
        </w:rPr>
        <w:t xml:space="preserve"> </w:t>
      </w:r>
      <w:r w:rsidRPr="00A31EA2">
        <w:rPr>
          <w:rFonts w:ascii="Times New Roman" w:eastAsia="Times New Roman" w:hAnsi="Times New Roman" w:cs="Times New Roman"/>
          <w:bCs/>
          <w:color w:val="000000" w:themeColor="text1"/>
          <w:spacing w:val="-4"/>
          <w:sz w:val="28"/>
          <w:szCs w:val="28"/>
          <w:lang w:val="uz-Cyrl-UZ" w:eastAsia="x-none"/>
        </w:rPr>
        <w:t xml:space="preserve">Диссертация тадқиқоти </w:t>
      </w:r>
      <w:r w:rsidRPr="00A31EA2">
        <w:rPr>
          <w:rFonts w:ascii="Times New Roman" w:eastAsia="Times New Roman" w:hAnsi="Times New Roman" w:cs="Times New Roman"/>
          <w:color w:val="000000" w:themeColor="text1"/>
          <w:sz w:val="28"/>
          <w:szCs w:val="28"/>
          <w:lang w:val="uz-Cyrl-UZ" w:eastAsia="ru-RU"/>
        </w:rPr>
        <w:t xml:space="preserve">И.Каримов </w:t>
      </w:r>
      <w:r w:rsidRPr="00A31EA2">
        <w:rPr>
          <w:rFonts w:ascii="Times New Roman" w:eastAsia="Times New Roman" w:hAnsi="Times New Roman" w:cs="Times New Roman"/>
          <w:bCs/>
          <w:color w:val="000000" w:themeColor="text1"/>
          <w:sz w:val="28"/>
          <w:szCs w:val="28"/>
          <w:lang w:val="uz-Cyrl-UZ" w:eastAsia="ru-RU"/>
        </w:rPr>
        <w:t>номидаги Т</w:t>
      </w:r>
      <w:r w:rsidRPr="00A31EA2">
        <w:rPr>
          <w:rFonts w:ascii="Times New Roman" w:eastAsia="Times New Roman" w:hAnsi="Times New Roman" w:cs="Times New Roman"/>
          <w:color w:val="000000" w:themeColor="text1"/>
          <w:sz w:val="28"/>
          <w:szCs w:val="28"/>
          <w:lang w:val="uz-Cyrl-UZ" w:eastAsia="ru-RU"/>
        </w:rPr>
        <w:t xml:space="preserve">ошкент давлат техника университети </w:t>
      </w:r>
      <w:r w:rsidRPr="00A31EA2">
        <w:rPr>
          <w:rFonts w:ascii="Times New Roman" w:eastAsia="Times New Roman" w:hAnsi="Times New Roman" w:cs="Times New Roman"/>
          <w:bCs/>
          <w:color w:val="000000" w:themeColor="text1"/>
          <w:spacing w:val="-4"/>
          <w:sz w:val="28"/>
          <w:szCs w:val="28"/>
          <w:lang w:val="uz-Cyrl-UZ" w:eastAsia="x-none"/>
        </w:rPr>
        <w:t>илмий-тадқиқот ишлари режасининг ПЗ-2017-0927124 “Таълим муассасаларида ҳамкорлик асосида педагогик фаолиятни ривожлантириш” (2021-2023 йй.) мавзусидаги илмий-амалий лойиҳаси доирасида бажарилган.</w:t>
      </w:r>
      <w:r w:rsidRPr="00A31EA2">
        <w:rPr>
          <w:rFonts w:ascii="Times New Roman" w:eastAsia="Times New Roman" w:hAnsi="Times New Roman" w:cs="Times New Roman"/>
          <w:b/>
          <w:color w:val="000000" w:themeColor="text1"/>
          <w:spacing w:val="-4"/>
          <w:sz w:val="28"/>
          <w:szCs w:val="28"/>
          <w:lang w:val="uz-Cyrl-UZ" w:eastAsia="x-none"/>
        </w:rPr>
        <w:t xml:space="preserve"> </w:t>
      </w:r>
    </w:p>
    <w:p w14:paraId="416A7D86" w14:textId="34138F86" w:rsidR="00415C4F" w:rsidRPr="00A31EA2" w:rsidRDefault="00415C4F" w:rsidP="00C06C67">
      <w:pPr>
        <w:tabs>
          <w:tab w:val="left" w:pos="10632"/>
        </w:tabs>
        <w:spacing w:after="0" w:line="360" w:lineRule="auto"/>
        <w:ind w:firstLine="720"/>
        <w:contextualSpacing/>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b/>
          <w:color w:val="000000" w:themeColor="text1"/>
          <w:sz w:val="28"/>
          <w:szCs w:val="28"/>
          <w:lang w:val="uz-Cyrl-UZ" w:eastAsia="ru-RU"/>
        </w:rPr>
        <w:t>Тадқиқотнинг мақсади</w:t>
      </w:r>
      <w:r w:rsidRPr="00A31EA2">
        <w:rPr>
          <w:rFonts w:ascii="Times New Roman" w:eastAsia="Times New Roman" w:hAnsi="Times New Roman" w:cs="Times New Roman"/>
          <w:color w:val="000000" w:themeColor="text1"/>
          <w:sz w:val="28"/>
          <w:szCs w:val="28"/>
          <w:lang w:val="uz-Cyrl-UZ" w:eastAsia="ru-RU"/>
        </w:rPr>
        <w:t xml:space="preserve">: Иқтидорли </w:t>
      </w:r>
      <w:r w:rsidR="00F454F0" w:rsidRPr="00A31EA2">
        <w:rPr>
          <w:rFonts w:ascii="Times New Roman" w:eastAsia="Times New Roman" w:hAnsi="Times New Roman" w:cs="Times New Roman"/>
          <w:color w:val="000000" w:themeColor="text1"/>
          <w:sz w:val="28"/>
          <w:szCs w:val="28"/>
          <w:lang w:val="uz-Cyrl-UZ" w:eastAsia="ru-RU"/>
        </w:rPr>
        <w:t>ўқувчи</w:t>
      </w:r>
      <w:r w:rsidRPr="00A31EA2">
        <w:rPr>
          <w:rFonts w:ascii="Times New Roman" w:eastAsia="Times New Roman" w:hAnsi="Times New Roman" w:cs="Times New Roman"/>
          <w:color w:val="000000" w:themeColor="text1"/>
          <w:sz w:val="28"/>
          <w:szCs w:val="28"/>
          <w:lang w:val="uz-Cyrl-UZ" w:eastAsia="ru-RU"/>
        </w:rPr>
        <w:t xml:space="preserve">лар </w:t>
      </w:r>
      <w:r w:rsidR="00BC31FD">
        <w:rPr>
          <w:rFonts w:ascii="Times New Roman" w:eastAsia="Times New Roman" w:hAnsi="Times New Roman" w:cs="Times New Roman"/>
          <w:color w:val="000000" w:themeColor="text1"/>
          <w:sz w:val="28"/>
          <w:szCs w:val="28"/>
          <w:lang w:val="uz-Cyrl-UZ" w:eastAsia="ru-RU"/>
        </w:rPr>
        <w:t>тарбияси ва ижодкорлиги</w:t>
      </w:r>
      <w:r w:rsidRPr="00A31EA2">
        <w:rPr>
          <w:rFonts w:ascii="Times New Roman" w:eastAsia="Times New Roman" w:hAnsi="Times New Roman" w:cs="Times New Roman"/>
          <w:color w:val="000000" w:themeColor="text1"/>
          <w:sz w:val="28"/>
          <w:szCs w:val="28"/>
          <w:lang w:val="uz-Cyrl-UZ" w:eastAsia="ru-RU"/>
        </w:rPr>
        <w:t>ни ривожлантириш технологиясини  такомиллаштиришдан иборат.</w:t>
      </w:r>
    </w:p>
    <w:p w14:paraId="2D5E6216" w14:textId="77777777" w:rsidR="00415C4F" w:rsidRPr="00A31EA2" w:rsidRDefault="00415C4F" w:rsidP="00C06C67">
      <w:pPr>
        <w:tabs>
          <w:tab w:val="left" w:pos="10632"/>
        </w:tabs>
        <w:spacing w:after="0" w:line="360" w:lineRule="auto"/>
        <w:ind w:firstLine="720"/>
        <w:contextualSpacing/>
        <w:jc w:val="both"/>
        <w:rPr>
          <w:rFonts w:ascii="Times New Roman" w:eastAsia="Times New Roman" w:hAnsi="Times New Roman" w:cs="Times New Roman"/>
          <w:b/>
          <w:color w:val="000000" w:themeColor="text1"/>
          <w:sz w:val="28"/>
          <w:szCs w:val="28"/>
          <w:lang w:val="uz-Cyrl-UZ" w:eastAsia="ru-RU"/>
        </w:rPr>
      </w:pPr>
      <w:r w:rsidRPr="00A31EA2">
        <w:rPr>
          <w:rFonts w:ascii="Times New Roman" w:eastAsia="Times New Roman" w:hAnsi="Times New Roman" w:cs="Times New Roman"/>
          <w:b/>
          <w:color w:val="000000" w:themeColor="text1"/>
          <w:sz w:val="28"/>
          <w:szCs w:val="28"/>
          <w:lang w:val="uz-Cyrl-UZ" w:eastAsia="ru-RU"/>
        </w:rPr>
        <w:t>Тадқиқотнинг вазифалари:</w:t>
      </w:r>
    </w:p>
    <w:p w14:paraId="18E5A8C2" w14:textId="5F453262" w:rsidR="00415C4F" w:rsidRPr="00A31EA2" w:rsidRDefault="00415C4F" w:rsidP="00C06C67">
      <w:pPr>
        <w:tabs>
          <w:tab w:val="left" w:pos="10632"/>
        </w:tabs>
        <w:spacing w:after="0" w:line="360" w:lineRule="auto"/>
        <w:ind w:firstLine="720"/>
        <w:contextualSpacing/>
        <w:jc w:val="both"/>
        <w:rPr>
          <w:rFonts w:ascii="Times New Roman" w:eastAsia="Times New Roman" w:hAnsi="Times New Roman" w:cs="Times New Roman"/>
          <w:bCs/>
          <w:color w:val="000000" w:themeColor="text1"/>
          <w:sz w:val="28"/>
          <w:szCs w:val="28"/>
          <w:lang w:val="uz-Cyrl-UZ" w:eastAsia="x-none"/>
        </w:rPr>
      </w:pPr>
      <w:bookmarkStart w:id="3" w:name="_Hlk169629053"/>
      <w:r w:rsidRPr="00A31EA2">
        <w:rPr>
          <w:rFonts w:ascii="Times New Roman" w:eastAsia="Times New Roman" w:hAnsi="Times New Roman" w:cs="Times New Roman"/>
          <w:color w:val="000000" w:themeColor="text1"/>
          <w:sz w:val="28"/>
          <w:szCs w:val="28"/>
          <w:lang w:val="uz-Cyrl-UZ" w:eastAsia="ru-RU"/>
        </w:rPr>
        <w:t xml:space="preserve">Иқтидорли </w:t>
      </w:r>
      <w:r w:rsidR="00F454F0" w:rsidRPr="00A31EA2">
        <w:rPr>
          <w:rFonts w:ascii="Times New Roman" w:eastAsia="Times New Roman" w:hAnsi="Times New Roman" w:cs="Times New Roman"/>
          <w:color w:val="000000" w:themeColor="text1"/>
          <w:sz w:val="28"/>
          <w:szCs w:val="28"/>
          <w:lang w:val="uz-Cyrl-UZ" w:eastAsia="ru-RU"/>
        </w:rPr>
        <w:t>ўқувчи</w:t>
      </w:r>
      <w:r w:rsidRPr="00A31EA2">
        <w:rPr>
          <w:rFonts w:ascii="Times New Roman" w:eastAsia="Times New Roman" w:hAnsi="Times New Roman" w:cs="Times New Roman"/>
          <w:color w:val="000000" w:themeColor="text1"/>
          <w:sz w:val="28"/>
          <w:szCs w:val="28"/>
          <w:lang w:val="uz-Cyrl-UZ" w:eastAsia="ru-RU"/>
        </w:rPr>
        <w:t xml:space="preserve">лар </w:t>
      </w:r>
      <w:r w:rsidR="00BC31FD">
        <w:rPr>
          <w:rFonts w:ascii="Times New Roman" w:eastAsia="Times New Roman" w:hAnsi="Times New Roman" w:cs="Times New Roman"/>
          <w:color w:val="000000" w:themeColor="text1"/>
          <w:sz w:val="28"/>
          <w:szCs w:val="28"/>
          <w:lang w:val="uz-Cyrl-UZ" w:eastAsia="ru-RU"/>
        </w:rPr>
        <w:t>тарбияси ва ижодкорлиги</w:t>
      </w:r>
      <w:r w:rsidRPr="00A31EA2">
        <w:rPr>
          <w:rFonts w:ascii="Times New Roman" w:eastAsia="Times New Roman" w:hAnsi="Times New Roman" w:cs="Times New Roman"/>
          <w:color w:val="000000" w:themeColor="text1"/>
          <w:sz w:val="28"/>
          <w:szCs w:val="28"/>
          <w:lang w:val="uz-Cyrl-UZ" w:eastAsia="ru-RU"/>
        </w:rPr>
        <w:t xml:space="preserve">ни ривожлантириш технологияси </w:t>
      </w:r>
      <w:bookmarkEnd w:id="3"/>
      <w:r w:rsidRPr="00A31EA2">
        <w:rPr>
          <w:rFonts w:ascii="Times New Roman" w:eastAsia="Times New Roman" w:hAnsi="Times New Roman" w:cs="Times New Roman"/>
          <w:color w:val="000000" w:themeColor="text1"/>
          <w:sz w:val="28"/>
          <w:szCs w:val="28"/>
          <w:lang w:val="uz-Cyrl-UZ" w:eastAsia="ru-RU"/>
        </w:rPr>
        <w:t xml:space="preserve">орқали </w:t>
      </w:r>
      <w:r w:rsidRPr="00A31EA2">
        <w:rPr>
          <w:rFonts w:ascii="Times New Roman" w:eastAsia="Times New Roman" w:hAnsi="Times New Roman" w:cs="Times New Roman"/>
          <w:bCs/>
          <w:color w:val="000000" w:themeColor="text1"/>
          <w:sz w:val="28"/>
          <w:szCs w:val="28"/>
          <w:lang w:val="uz-Cyrl-UZ" w:eastAsia="x-none"/>
        </w:rPr>
        <w:t xml:space="preserve">таълим сифатини оширишнинг педагогик компонентларини аниқлаштириш; </w:t>
      </w:r>
    </w:p>
    <w:p w14:paraId="3D87C7E2" w14:textId="33CFFC58" w:rsidR="00415C4F" w:rsidRPr="00A31EA2" w:rsidRDefault="00415C4F" w:rsidP="00C06C67">
      <w:pPr>
        <w:tabs>
          <w:tab w:val="left" w:pos="10632"/>
        </w:tabs>
        <w:spacing w:after="0" w:line="360" w:lineRule="auto"/>
        <w:ind w:firstLine="720"/>
        <w:contextualSpacing/>
        <w:jc w:val="both"/>
        <w:rPr>
          <w:rFonts w:ascii="Times New Roman" w:eastAsia="Times New Roman" w:hAnsi="Times New Roman" w:cs="Times New Roman"/>
          <w:bCs/>
          <w:color w:val="000000" w:themeColor="text1"/>
          <w:sz w:val="28"/>
          <w:szCs w:val="28"/>
          <w:lang w:val="uz-Cyrl-UZ" w:eastAsia="x-none"/>
        </w:rPr>
      </w:pPr>
      <w:r w:rsidRPr="00A31EA2">
        <w:rPr>
          <w:rFonts w:ascii="Times New Roman" w:eastAsia="Times New Roman" w:hAnsi="Times New Roman" w:cs="Times New Roman"/>
          <w:color w:val="000000" w:themeColor="text1"/>
          <w:sz w:val="28"/>
          <w:szCs w:val="28"/>
          <w:lang w:val="uz-Cyrl-UZ" w:eastAsia="ru-RU"/>
        </w:rPr>
        <w:t xml:space="preserve">иқтидорли </w:t>
      </w:r>
      <w:r w:rsidR="00F454F0" w:rsidRPr="00A31EA2">
        <w:rPr>
          <w:rFonts w:ascii="Times New Roman" w:eastAsia="Times New Roman" w:hAnsi="Times New Roman" w:cs="Times New Roman"/>
          <w:color w:val="000000" w:themeColor="text1"/>
          <w:sz w:val="28"/>
          <w:szCs w:val="28"/>
          <w:lang w:val="uz-Cyrl-UZ" w:eastAsia="ru-RU"/>
        </w:rPr>
        <w:t>ўқувчи</w:t>
      </w:r>
      <w:r w:rsidRPr="00A31EA2">
        <w:rPr>
          <w:rFonts w:ascii="Times New Roman" w:eastAsia="Times New Roman" w:hAnsi="Times New Roman" w:cs="Times New Roman"/>
          <w:color w:val="000000" w:themeColor="text1"/>
          <w:sz w:val="28"/>
          <w:szCs w:val="28"/>
          <w:lang w:val="uz-Cyrl-UZ" w:eastAsia="ru-RU"/>
        </w:rPr>
        <w:t xml:space="preserve">лар </w:t>
      </w:r>
      <w:r w:rsidR="00BC31FD">
        <w:rPr>
          <w:rFonts w:ascii="Times New Roman" w:eastAsia="Times New Roman" w:hAnsi="Times New Roman" w:cs="Times New Roman"/>
          <w:color w:val="000000" w:themeColor="text1"/>
          <w:sz w:val="28"/>
          <w:szCs w:val="28"/>
          <w:lang w:val="uz-Cyrl-UZ" w:eastAsia="ru-RU"/>
        </w:rPr>
        <w:t>тарбияси ва ижодкорлиги</w:t>
      </w:r>
      <w:r w:rsidRPr="00A31EA2">
        <w:rPr>
          <w:rFonts w:ascii="Times New Roman" w:eastAsia="Times New Roman" w:hAnsi="Times New Roman" w:cs="Times New Roman"/>
          <w:color w:val="000000" w:themeColor="text1"/>
          <w:sz w:val="28"/>
          <w:szCs w:val="28"/>
          <w:lang w:val="uz-Cyrl-UZ" w:eastAsia="ru-RU"/>
        </w:rPr>
        <w:t xml:space="preserve">ни ривожлантириш орқали </w:t>
      </w:r>
      <w:r w:rsidRPr="00A31EA2">
        <w:rPr>
          <w:rFonts w:ascii="Times New Roman" w:eastAsia="Times New Roman" w:hAnsi="Times New Roman" w:cs="Times New Roman"/>
          <w:bCs/>
          <w:color w:val="000000" w:themeColor="text1"/>
          <w:sz w:val="28"/>
          <w:szCs w:val="28"/>
          <w:lang w:val="uz-Cyrl-UZ" w:eastAsia="x-none"/>
        </w:rPr>
        <w:t xml:space="preserve">фан, таълим ва ишлаб чиқаришда интеграцион таълим сифатини </w:t>
      </w:r>
      <w:r w:rsidRPr="00A31EA2">
        <w:rPr>
          <w:rFonts w:ascii="Times New Roman" w:eastAsia="Times New Roman" w:hAnsi="Times New Roman" w:cs="Times New Roman"/>
          <w:bCs/>
          <w:color w:val="000000" w:themeColor="text1"/>
          <w:sz w:val="28"/>
          <w:szCs w:val="28"/>
          <w:lang w:val="uz-Cyrl-UZ" w:eastAsia="x-none"/>
        </w:rPr>
        <w:lastRenderedPageBreak/>
        <w:t>таъминлашнинг илмий-педагогик муаммо сифатидаги назарий асосларини такомиллаштириш;</w:t>
      </w:r>
    </w:p>
    <w:p w14:paraId="1D0C05CA" w14:textId="1033392B" w:rsidR="00415C4F" w:rsidRPr="00A31EA2" w:rsidRDefault="00415C4F" w:rsidP="00C06C67">
      <w:pPr>
        <w:tabs>
          <w:tab w:val="left" w:pos="10632"/>
        </w:tabs>
        <w:spacing w:after="0" w:line="360" w:lineRule="auto"/>
        <w:ind w:firstLine="720"/>
        <w:contextualSpacing/>
        <w:jc w:val="both"/>
        <w:rPr>
          <w:rFonts w:ascii="Times New Roman" w:eastAsia="Times New Roman" w:hAnsi="Times New Roman" w:cs="Times New Roman"/>
          <w:bCs/>
          <w:color w:val="000000" w:themeColor="text1"/>
          <w:sz w:val="28"/>
          <w:szCs w:val="28"/>
          <w:lang w:val="uz-Cyrl-UZ" w:eastAsia="x-none"/>
        </w:rPr>
      </w:pPr>
      <w:r w:rsidRPr="00A31EA2">
        <w:rPr>
          <w:rFonts w:ascii="Times New Roman" w:eastAsia="Times New Roman" w:hAnsi="Times New Roman" w:cs="Times New Roman"/>
          <w:color w:val="000000" w:themeColor="text1"/>
          <w:sz w:val="28"/>
          <w:szCs w:val="28"/>
          <w:lang w:val="uz-Cyrl-UZ" w:eastAsia="ru-RU"/>
        </w:rPr>
        <w:t xml:space="preserve">иқтидорли </w:t>
      </w:r>
      <w:r w:rsidR="00F454F0" w:rsidRPr="00A31EA2">
        <w:rPr>
          <w:rFonts w:ascii="Times New Roman" w:eastAsia="Times New Roman" w:hAnsi="Times New Roman" w:cs="Times New Roman"/>
          <w:color w:val="000000" w:themeColor="text1"/>
          <w:sz w:val="28"/>
          <w:szCs w:val="28"/>
          <w:lang w:val="uz-Cyrl-UZ" w:eastAsia="ru-RU"/>
        </w:rPr>
        <w:t>ўқувчи</w:t>
      </w:r>
      <w:r w:rsidRPr="00A31EA2">
        <w:rPr>
          <w:rFonts w:ascii="Times New Roman" w:eastAsia="Times New Roman" w:hAnsi="Times New Roman" w:cs="Times New Roman"/>
          <w:color w:val="000000" w:themeColor="text1"/>
          <w:sz w:val="28"/>
          <w:szCs w:val="28"/>
          <w:lang w:val="uz-Cyrl-UZ" w:eastAsia="ru-RU"/>
        </w:rPr>
        <w:t xml:space="preserve">лар </w:t>
      </w:r>
      <w:r w:rsidR="00BC31FD">
        <w:rPr>
          <w:rFonts w:ascii="Times New Roman" w:eastAsia="Times New Roman" w:hAnsi="Times New Roman" w:cs="Times New Roman"/>
          <w:color w:val="000000" w:themeColor="text1"/>
          <w:sz w:val="28"/>
          <w:szCs w:val="28"/>
          <w:lang w:val="uz-Cyrl-UZ" w:eastAsia="ru-RU"/>
        </w:rPr>
        <w:t>тарбияси ва ижодкорлиги</w:t>
      </w:r>
      <w:r w:rsidRPr="00A31EA2">
        <w:rPr>
          <w:rFonts w:ascii="Times New Roman" w:eastAsia="Times New Roman" w:hAnsi="Times New Roman" w:cs="Times New Roman"/>
          <w:color w:val="000000" w:themeColor="text1"/>
          <w:sz w:val="28"/>
          <w:szCs w:val="28"/>
          <w:lang w:val="uz-Cyrl-UZ" w:eastAsia="ru-RU"/>
        </w:rPr>
        <w:t xml:space="preserve">ни ривожлантириш орқали </w:t>
      </w:r>
      <w:r w:rsidRPr="00A31EA2">
        <w:rPr>
          <w:rFonts w:ascii="Times New Roman" w:eastAsia="Times New Roman" w:hAnsi="Times New Roman" w:cs="Times New Roman"/>
          <w:bCs/>
          <w:color w:val="000000" w:themeColor="text1"/>
          <w:sz w:val="28"/>
          <w:szCs w:val="28"/>
          <w:lang w:val="uz-Cyrl-UZ" w:eastAsia="x-none"/>
        </w:rPr>
        <w:t>педагогик таълимининг инновацион моделини ишлаб чиқиш;</w:t>
      </w:r>
    </w:p>
    <w:p w14:paraId="7146E44E" w14:textId="592BBE9D" w:rsidR="00415C4F" w:rsidRPr="00A31EA2" w:rsidRDefault="00415C4F" w:rsidP="00C06C67">
      <w:pPr>
        <w:tabs>
          <w:tab w:val="left" w:pos="10632"/>
        </w:tabs>
        <w:spacing w:after="0" w:line="360" w:lineRule="auto"/>
        <w:ind w:firstLine="720"/>
        <w:contextualSpacing/>
        <w:jc w:val="both"/>
        <w:rPr>
          <w:rFonts w:ascii="Times New Roman" w:eastAsia="Times New Roman" w:hAnsi="Times New Roman" w:cs="Times New Roman"/>
          <w:bCs/>
          <w:color w:val="000000" w:themeColor="text1"/>
          <w:sz w:val="28"/>
          <w:szCs w:val="28"/>
          <w:lang w:val="uz-Cyrl-UZ" w:eastAsia="x-none"/>
        </w:rPr>
      </w:pPr>
      <w:r w:rsidRPr="00A31EA2">
        <w:rPr>
          <w:rFonts w:ascii="Times New Roman" w:eastAsia="Times New Roman" w:hAnsi="Times New Roman" w:cs="Times New Roman"/>
          <w:color w:val="000000" w:themeColor="text1"/>
          <w:sz w:val="28"/>
          <w:szCs w:val="28"/>
          <w:lang w:val="uz-Cyrl-UZ" w:eastAsia="ru-RU"/>
        </w:rPr>
        <w:t xml:space="preserve">иқтидорли </w:t>
      </w:r>
      <w:r w:rsidR="00F454F0" w:rsidRPr="00A31EA2">
        <w:rPr>
          <w:rFonts w:ascii="Times New Roman" w:eastAsia="Times New Roman" w:hAnsi="Times New Roman" w:cs="Times New Roman"/>
          <w:color w:val="000000" w:themeColor="text1"/>
          <w:sz w:val="28"/>
          <w:szCs w:val="28"/>
          <w:lang w:val="uz-Cyrl-UZ" w:eastAsia="ru-RU"/>
        </w:rPr>
        <w:t>ўқувчи</w:t>
      </w:r>
      <w:r w:rsidRPr="00A31EA2">
        <w:rPr>
          <w:rFonts w:ascii="Times New Roman" w:eastAsia="Times New Roman" w:hAnsi="Times New Roman" w:cs="Times New Roman"/>
          <w:color w:val="000000" w:themeColor="text1"/>
          <w:sz w:val="28"/>
          <w:szCs w:val="28"/>
          <w:lang w:val="uz-Cyrl-UZ" w:eastAsia="ru-RU"/>
        </w:rPr>
        <w:t xml:space="preserve">лар </w:t>
      </w:r>
      <w:r w:rsidR="00BC31FD">
        <w:rPr>
          <w:rFonts w:ascii="Times New Roman" w:eastAsia="Times New Roman" w:hAnsi="Times New Roman" w:cs="Times New Roman"/>
          <w:color w:val="000000" w:themeColor="text1"/>
          <w:sz w:val="28"/>
          <w:szCs w:val="28"/>
          <w:lang w:val="uz-Cyrl-UZ" w:eastAsia="ru-RU"/>
        </w:rPr>
        <w:t>тарбияси ва ижодкорлиги</w:t>
      </w:r>
      <w:r w:rsidRPr="00A31EA2">
        <w:rPr>
          <w:rFonts w:ascii="Times New Roman" w:eastAsia="Times New Roman" w:hAnsi="Times New Roman" w:cs="Times New Roman"/>
          <w:color w:val="000000" w:themeColor="text1"/>
          <w:sz w:val="28"/>
          <w:szCs w:val="28"/>
          <w:lang w:val="uz-Cyrl-UZ" w:eastAsia="ru-RU"/>
        </w:rPr>
        <w:t>ни ривожлантириш технологияси</w:t>
      </w:r>
      <w:r w:rsidRPr="00A31EA2">
        <w:rPr>
          <w:rFonts w:ascii="Times New Roman" w:eastAsia="Times" w:hAnsi="Times New Roman" w:cs="Times New Roman"/>
          <w:color w:val="000000" w:themeColor="text1"/>
          <w:sz w:val="28"/>
          <w:szCs w:val="28"/>
          <w:lang w:val="uz-Cyrl-UZ" w:eastAsia="ru-RU"/>
        </w:rPr>
        <w:t xml:space="preserve"> </w:t>
      </w:r>
      <w:r w:rsidRPr="00A31EA2">
        <w:rPr>
          <w:rFonts w:ascii="Times New Roman" w:eastAsia="Times New Roman" w:hAnsi="Times New Roman" w:cs="Times New Roman"/>
          <w:bCs/>
          <w:color w:val="000000" w:themeColor="text1"/>
          <w:sz w:val="28"/>
          <w:szCs w:val="28"/>
          <w:lang w:val="uz-Cyrl-UZ" w:eastAsia="x-none"/>
        </w:rPr>
        <w:t>асосида илмий  методик тавсиялар ишлаб чиқиш.</w:t>
      </w:r>
    </w:p>
    <w:p w14:paraId="47B180F1" w14:textId="716E0C93" w:rsidR="00415C4F" w:rsidRPr="00A31EA2" w:rsidRDefault="00415C4F" w:rsidP="00C06C67">
      <w:pPr>
        <w:tabs>
          <w:tab w:val="left" w:pos="10632"/>
        </w:tabs>
        <w:spacing w:after="0" w:line="360" w:lineRule="auto"/>
        <w:ind w:firstLine="720"/>
        <w:contextualSpacing/>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b/>
          <w:color w:val="000000" w:themeColor="text1"/>
          <w:sz w:val="28"/>
          <w:szCs w:val="28"/>
          <w:lang w:val="uz-Cyrl-UZ" w:eastAsia="ru-RU"/>
        </w:rPr>
        <w:t>Тадқиқотнинг объекти</w:t>
      </w:r>
      <w:r w:rsidRPr="00A31EA2">
        <w:rPr>
          <w:rFonts w:ascii="Times New Roman" w:eastAsia="Times New Roman" w:hAnsi="Times New Roman" w:cs="Times New Roman"/>
          <w:color w:val="000000" w:themeColor="text1"/>
          <w:sz w:val="28"/>
          <w:szCs w:val="28"/>
          <w:lang w:val="uz-Cyrl-UZ" w:eastAsia="ru-RU"/>
        </w:rPr>
        <w:t xml:space="preserve"> сифатида иқтидорли </w:t>
      </w:r>
      <w:r w:rsidR="00F454F0" w:rsidRPr="00A31EA2">
        <w:rPr>
          <w:rFonts w:ascii="Times New Roman" w:eastAsia="Times New Roman" w:hAnsi="Times New Roman" w:cs="Times New Roman"/>
          <w:color w:val="000000" w:themeColor="text1"/>
          <w:sz w:val="28"/>
          <w:szCs w:val="28"/>
          <w:lang w:val="uz-Cyrl-UZ" w:eastAsia="ru-RU"/>
        </w:rPr>
        <w:t>ўқувчи</w:t>
      </w:r>
      <w:r w:rsidRPr="00A31EA2">
        <w:rPr>
          <w:rFonts w:ascii="Times New Roman" w:eastAsia="Times New Roman" w:hAnsi="Times New Roman" w:cs="Times New Roman"/>
          <w:color w:val="000000" w:themeColor="text1"/>
          <w:sz w:val="28"/>
          <w:szCs w:val="28"/>
          <w:lang w:val="uz-Cyrl-UZ" w:eastAsia="ru-RU"/>
        </w:rPr>
        <w:t xml:space="preserve">лар </w:t>
      </w:r>
      <w:r w:rsidR="00BC31FD">
        <w:rPr>
          <w:rFonts w:ascii="Times New Roman" w:eastAsia="Times New Roman" w:hAnsi="Times New Roman" w:cs="Times New Roman"/>
          <w:color w:val="000000" w:themeColor="text1"/>
          <w:sz w:val="28"/>
          <w:szCs w:val="28"/>
          <w:lang w:val="uz-Cyrl-UZ" w:eastAsia="ru-RU"/>
        </w:rPr>
        <w:t>тарбияси ва ижодкорлиги</w:t>
      </w:r>
      <w:r w:rsidRPr="00A31EA2">
        <w:rPr>
          <w:rFonts w:ascii="Times New Roman" w:eastAsia="Times New Roman" w:hAnsi="Times New Roman" w:cs="Times New Roman"/>
          <w:color w:val="000000" w:themeColor="text1"/>
          <w:sz w:val="28"/>
          <w:szCs w:val="28"/>
          <w:lang w:val="uz-Cyrl-UZ" w:eastAsia="ru-RU"/>
        </w:rPr>
        <w:t xml:space="preserve">ни ривожлантириш  жараёни белгиланиб, тажриба-синов ишларида Фарғона вилоятидаги Эркин Воҳидов, Сирдарё вилоятидаги Ҳалима Худойбердиева номидаги ижод мактаблари ва Тошкент вилояти Зангиота туманидаги ихтисослашган таълим муассасасининг жами 432 нафар VII-IX синф ўқувчилари иштирок этган. </w:t>
      </w:r>
    </w:p>
    <w:p w14:paraId="7FAC7A15" w14:textId="6A6A973A" w:rsidR="00415C4F" w:rsidRPr="00A31EA2" w:rsidRDefault="00415C4F" w:rsidP="00C06C67">
      <w:pPr>
        <w:tabs>
          <w:tab w:val="left" w:pos="10632"/>
        </w:tabs>
        <w:spacing w:after="0" w:line="360" w:lineRule="auto"/>
        <w:ind w:firstLine="720"/>
        <w:contextualSpacing/>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b/>
          <w:color w:val="000000" w:themeColor="text1"/>
          <w:sz w:val="28"/>
          <w:szCs w:val="28"/>
          <w:lang w:val="uz-Cyrl-UZ" w:eastAsia="ru-RU"/>
        </w:rPr>
        <w:t>Тадқиқотнинг предмети</w:t>
      </w:r>
      <w:r w:rsidRPr="00A31EA2">
        <w:rPr>
          <w:rFonts w:ascii="Times New Roman" w:eastAsia="Times New Roman" w:hAnsi="Times New Roman" w:cs="Times New Roman"/>
          <w:color w:val="000000" w:themeColor="text1"/>
          <w:sz w:val="28"/>
          <w:szCs w:val="28"/>
          <w:lang w:val="uz-Cyrl-UZ" w:eastAsia="ru-RU"/>
        </w:rPr>
        <w:t xml:space="preserve">ни иқтидорли </w:t>
      </w:r>
      <w:r w:rsidR="00F454F0" w:rsidRPr="00A31EA2">
        <w:rPr>
          <w:rFonts w:ascii="Times New Roman" w:eastAsia="Times New Roman" w:hAnsi="Times New Roman" w:cs="Times New Roman"/>
          <w:color w:val="000000" w:themeColor="text1"/>
          <w:sz w:val="28"/>
          <w:szCs w:val="28"/>
          <w:lang w:val="uz-Cyrl-UZ" w:eastAsia="ru-RU"/>
        </w:rPr>
        <w:t>ўқувчи</w:t>
      </w:r>
      <w:r w:rsidRPr="00A31EA2">
        <w:rPr>
          <w:rFonts w:ascii="Times New Roman" w:eastAsia="Times New Roman" w:hAnsi="Times New Roman" w:cs="Times New Roman"/>
          <w:color w:val="000000" w:themeColor="text1"/>
          <w:sz w:val="28"/>
          <w:szCs w:val="28"/>
          <w:lang w:val="uz-Cyrl-UZ" w:eastAsia="ru-RU"/>
        </w:rPr>
        <w:t xml:space="preserve">лар </w:t>
      </w:r>
      <w:r w:rsidR="00BC31FD">
        <w:rPr>
          <w:rFonts w:ascii="Times New Roman" w:eastAsia="Times New Roman" w:hAnsi="Times New Roman" w:cs="Times New Roman"/>
          <w:color w:val="000000" w:themeColor="text1"/>
          <w:sz w:val="28"/>
          <w:szCs w:val="28"/>
          <w:lang w:val="uz-Cyrl-UZ" w:eastAsia="ru-RU"/>
        </w:rPr>
        <w:t>тарбияси ва ижодкорлиги</w:t>
      </w:r>
      <w:r w:rsidRPr="00A31EA2">
        <w:rPr>
          <w:rFonts w:ascii="Times New Roman" w:eastAsia="Times New Roman" w:hAnsi="Times New Roman" w:cs="Times New Roman"/>
          <w:color w:val="000000" w:themeColor="text1"/>
          <w:sz w:val="28"/>
          <w:szCs w:val="28"/>
          <w:lang w:val="uz-Cyrl-UZ" w:eastAsia="ru-RU"/>
        </w:rPr>
        <w:t xml:space="preserve">ни ривожлантириш технологиясининг мазмуни, шакл, метод ва воситалари ташкил қилади. </w:t>
      </w:r>
    </w:p>
    <w:p w14:paraId="16D48459" w14:textId="77777777" w:rsidR="00415C4F" w:rsidRPr="00A31EA2" w:rsidRDefault="00415C4F" w:rsidP="00C06C67">
      <w:pPr>
        <w:tabs>
          <w:tab w:val="left" w:pos="10632"/>
        </w:tabs>
        <w:spacing w:after="0" w:line="360" w:lineRule="auto"/>
        <w:ind w:firstLine="720"/>
        <w:contextualSpacing/>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b/>
          <w:color w:val="000000" w:themeColor="text1"/>
          <w:sz w:val="28"/>
          <w:szCs w:val="28"/>
          <w:lang w:val="uz-Cyrl-UZ" w:eastAsia="ru-RU"/>
        </w:rPr>
        <w:t>Тадқиқотнинг усуллари.</w:t>
      </w:r>
      <w:r w:rsidRPr="00A31EA2">
        <w:rPr>
          <w:rFonts w:ascii="Times New Roman" w:eastAsia="Times New Roman" w:hAnsi="Times New Roman" w:cs="Times New Roman"/>
          <w:color w:val="000000" w:themeColor="text1"/>
          <w:sz w:val="28"/>
          <w:szCs w:val="28"/>
          <w:lang w:val="uz-Cyrl-UZ" w:eastAsia="ru-RU"/>
        </w:rPr>
        <w:t xml:space="preserve"> Тадқиқотда назарий (тaҳлилий-стaтистик, қиёсий таққослаш, умумлаштириш, шарҳлаш), диагностик (суҳбaт, анкета, кузaтиш, таснифлаш), математик ва педагогик эксперимент (мaълумoтлaрни математик-стaтистик қайта ишлаш, нaтижaлaрни грaфик тaсвирлaш, моделлаштириш ва бошқалар) каби усуллaрдан фойдаланилди.</w:t>
      </w:r>
    </w:p>
    <w:p w14:paraId="71E6029A" w14:textId="77777777" w:rsidR="00415C4F" w:rsidRPr="00A31EA2" w:rsidRDefault="00415C4F" w:rsidP="00C06C67">
      <w:pPr>
        <w:tabs>
          <w:tab w:val="left" w:pos="10632"/>
        </w:tabs>
        <w:spacing w:after="0" w:line="360" w:lineRule="auto"/>
        <w:ind w:firstLine="720"/>
        <w:contextualSpacing/>
        <w:jc w:val="both"/>
        <w:rPr>
          <w:rFonts w:ascii="Times New Roman" w:eastAsia="Times New Roman" w:hAnsi="Times New Roman" w:cs="Times New Roman"/>
          <w:color w:val="000000" w:themeColor="text1"/>
          <w:sz w:val="28"/>
          <w:szCs w:val="28"/>
          <w:lang w:val="uz-Cyrl-UZ" w:eastAsia="ru-RU"/>
        </w:rPr>
      </w:pPr>
      <w:bookmarkStart w:id="4" w:name="_Hlk55140361"/>
      <w:r w:rsidRPr="00A31EA2">
        <w:rPr>
          <w:rFonts w:ascii="Times New Roman" w:eastAsia="Times New Roman" w:hAnsi="Times New Roman" w:cs="Times New Roman"/>
          <w:b/>
          <w:color w:val="000000" w:themeColor="text1"/>
          <w:sz w:val="28"/>
          <w:szCs w:val="28"/>
          <w:lang w:val="uz-Cyrl-UZ" w:eastAsia="ru-RU"/>
        </w:rPr>
        <w:t xml:space="preserve">Тадқиқотнинг илмий янгилиги </w:t>
      </w:r>
      <w:r w:rsidRPr="00A31EA2">
        <w:rPr>
          <w:rFonts w:ascii="Times New Roman" w:eastAsia="Times New Roman" w:hAnsi="Times New Roman" w:cs="Times New Roman"/>
          <w:color w:val="000000" w:themeColor="text1"/>
          <w:sz w:val="28"/>
          <w:szCs w:val="28"/>
          <w:lang w:val="uz-Cyrl-UZ" w:eastAsia="ru-RU"/>
        </w:rPr>
        <w:t>қуйидагилардан иборат:</w:t>
      </w:r>
    </w:p>
    <w:p w14:paraId="1FFEB799" w14:textId="77777777" w:rsidR="00415C4F" w:rsidRPr="00A31EA2" w:rsidRDefault="00415C4F" w:rsidP="00C06C67">
      <w:pPr>
        <w:tabs>
          <w:tab w:val="left" w:pos="0"/>
          <w:tab w:val="left" w:pos="10632"/>
        </w:tabs>
        <w:spacing w:after="0" w:line="360"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 </w:t>
      </w:r>
      <w:bookmarkStart w:id="5" w:name="_Hlk169630455"/>
      <w:r w:rsidRPr="00A31EA2">
        <w:rPr>
          <w:rFonts w:ascii="Times New Roman" w:eastAsia="Arial" w:hAnsi="Times New Roman" w:cs="Times New Roman"/>
          <w:color w:val="000000" w:themeColor="text1"/>
          <w:sz w:val="28"/>
          <w:szCs w:val="28"/>
          <w:lang w:val="uz-Cyrl-UZ" w:eastAsia="ru-RU"/>
        </w:rPr>
        <w:t xml:space="preserve">таълим сифатини оширишнинг педагогик компонентлари (таълим сифатини баҳолаш мезонлари ва аниқлаш индикаторлари, ўқувчи компетентлик даражаси, ўқитувчининг инновацион фаолияти) ҳамда таълим сифатига таъсир қилувчи омиллар (таълим мазмуни, объект ва субъект муносабати, технологик, ижтимоий, иқтисодий) давлат таълим стандартлари ва буюртмачилар талабларини интеграциялаш асосида аниқлаштирилган; </w:t>
      </w:r>
      <w:bookmarkEnd w:id="5"/>
    </w:p>
    <w:p w14:paraId="09D6208F" w14:textId="77777777" w:rsidR="00415C4F" w:rsidRPr="00A31EA2" w:rsidRDefault="00415C4F" w:rsidP="00C06C67">
      <w:pPr>
        <w:tabs>
          <w:tab w:val="left" w:pos="-142"/>
          <w:tab w:val="left" w:pos="0"/>
          <w:tab w:val="left" w:pos="10632"/>
        </w:tabs>
        <w:autoSpaceDE w:val="0"/>
        <w:autoSpaceDN w:val="0"/>
        <w:adjustRightInd w:val="0"/>
        <w:spacing w:after="0" w:line="360" w:lineRule="auto"/>
        <w:ind w:firstLine="720"/>
        <w:contextualSpacing/>
        <w:jc w:val="both"/>
        <w:rPr>
          <w:rFonts w:ascii="Times New Roman" w:eastAsia="Times New Roman" w:hAnsi="Times New Roman" w:cs="Times New Roman"/>
          <w:bCs/>
          <w:color w:val="000000" w:themeColor="text1"/>
          <w:sz w:val="28"/>
          <w:szCs w:val="28"/>
          <w:lang w:val="uz-Cyrl-UZ" w:eastAsia="x-none"/>
        </w:rPr>
      </w:pPr>
      <w:r w:rsidRPr="00A31EA2">
        <w:rPr>
          <w:rFonts w:ascii="Times New Roman" w:eastAsia="Times New Roman" w:hAnsi="Times New Roman" w:cs="Times New Roman"/>
          <w:bCs/>
          <w:color w:val="000000" w:themeColor="text1"/>
          <w:sz w:val="28"/>
          <w:szCs w:val="28"/>
          <w:lang w:val="uz-Cyrl-UZ" w:eastAsia="x-none"/>
        </w:rPr>
        <w:t xml:space="preserve">таълим турларининг ўзаро боғлиқ таркибий бўлимлари (горизонтал, вертикал) ва ўзига хос интеграл белгилари (ижро, назорат, натижа)дан иборат таълим сифатини оширишга мўлжалланган инновацион ёндашув тузилмасини </w:t>
      </w:r>
      <w:r w:rsidRPr="00A31EA2">
        <w:rPr>
          <w:rFonts w:ascii="Times New Roman" w:eastAsia="Times New Roman" w:hAnsi="Times New Roman" w:cs="Times New Roman"/>
          <w:bCs/>
          <w:color w:val="000000" w:themeColor="text1"/>
          <w:sz w:val="28"/>
          <w:szCs w:val="28"/>
          <w:lang w:val="uz-Cyrl-UZ" w:eastAsia="x-none"/>
        </w:rPr>
        <w:lastRenderedPageBreak/>
        <w:t xml:space="preserve">моделлаштириш тамойиллари (узвийлик, нормативлик, илмийлик. изчиллик, универсаллик) асосида ишлаб чиқилган; </w:t>
      </w:r>
    </w:p>
    <w:p w14:paraId="76ABB55C" w14:textId="77777777" w:rsidR="00415C4F" w:rsidRPr="00A31EA2" w:rsidRDefault="00415C4F" w:rsidP="00C06C67">
      <w:pPr>
        <w:tabs>
          <w:tab w:val="left" w:pos="-142"/>
          <w:tab w:val="left" w:pos="0"/>
          <w:tab w:val="left" w:pos="10632"/>
        </w:tabs>
        <w:autoSpaceDE w:val="0"/>
        <w:autoSpaceDN w:val="0"/>
        <w:adjustRightInd w:val="0"/>
        <w:spacing w:after="0" w:line="360" w:lineRule="auto"/>
        <w:ind w:firstLine="720"/>
        <w:contextualSpacing/>
        <w:jc w:val="both"/>
        <w:rPr>
          <w:rFonts w:ascii="Times New Roman" w:eastAsia="Times New Roman" w:hAnsi="Times New Roman" w:cs="Times New Roman"/>
          <w:color w:val="000000" w:themeColor="text1"/>
          <w:sz w:val="28"/>
          <w:szCs w:val="28"/>
          <w:lang w:val="uz-Cyrl-UZ" w:eastAsia="ru-RU"/>
        </w:rPr>
      </w:pPr>
      <w:bookmarkStart w:id="6" w:name="_Hlk169630835"/>
      <w:r w:rsidRPr="00A31EA2">
        <w:rPr>
          <w:rFonts w:ascii="Times New Roman" w:eastAsia="Times New Roman" w:hAnsi="Times New Roman" w:cs="Times New Roman"/>
          <w:color w:val="000000" w:themeColor="text1"/>
          <w:sz w:val="28"/>
          <w:szCs w:val="28"/>
          <w:lang w:val="uz-Cyrl-UZ" w:eastAsia="ru-RU"/>
        </w:rPr>
        <w:t>креатив ёндашувлар асосида ихтисослашган мактабларда таълим сифатини ошириш тамойиллари (мувофиқлик. тизимлилик, барқарорлик, синергетик, мослашувчанлик)га асосланган мобил ҳаракатли тезкор алоқа, ҳудудий яхлитлик ҳамда “мактаб-иқтидор лабораторияси” майдончаларининг имкониятлари (методик, дидактик, технологик, мотивацион)га устуворлик бериш асосида такомиллаштирилган;</w:t>
      </w:r>
    </w:p>
    <w:bookmarkEnd w:id="6"/>
    <w:p w14:paraId="34597918" w14:textId="77777777" w:rsidR="00415C4F" w:rsidRPr="00A31EA2" w:rsidRDefault="00415C4F" w:rsidP="00C06C67">
      <w:pPr>
        <w:tabs>
          <w:tab w:val="left" w:pos="-142"/>
          <w:tab w:val="left" w:pos="0"/>
          <w:tab w:val="left" w:pos="851"/>
          <w:tab w:val="left" w:pos="993"/>
          <w:tab w:val="left" w:pos="1843"/>
          <w:tab w:val="left" w:pos="10632"/>
        </w:tabs>
        <w:autoSpaceDE w:val="0"/>
        <w:autoSpaceDN w:val="0"/>
        <w:adjustRightInd w:val="0"/>
        <w:spacing w:after="0" w:line="360" w:lineRule="auto"/>
        <w:ind w:firstLine="720"/>
        <w:contextualSpacing/>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 xml:space="preserve"> </w:t>
      </w:r>
      <w:bookmarkStart w:id="7" w:name="_Hlk169630960"/>
      <w:r w:rsidRPr="00A31EA2">
        <w:rPr>
          <w:rFonts w:ascii="Times New Roman" w:eastAsia="Times New Roman" w:hAnsi="Times New Roman" w:cs="Times New Roman"/>
          <w:color w:val="000000" w:themeColor="text1"/>
          <w:sz w:val="28"/>
          <w:szCs w:val="28"/>
          <w:lang w:val="uz-Cyrl-UZ" w:eastAsia="ru-RU"/>
        </w:rPr>
        <w:t>таълим тизимида сифатли кадрга бўлган эҳтиёжни маҳаллий шароитга мос, тизимлараро манфаатдорлик тамойиллари (мақсад умумийлиги, манфаатлар хусусийлиги)га кўра таъминлашнинг узвийлик ва узлуксизликка асосланган назарий ва амалий фаолият уйғунлиги асосида такомиллаштирилган.</w:t>
      </w:r>
      <w:bookmarkEnd w:id="7"/>
    </w:p>
    <w:bookmarkEnd w:id="4"/>
    <w:p w14:paraId="67874C22" w14:textId="77777777" w:rsidR="00415C4F" w:rsidRPr="00A31EA2" w:rsidRDefault="00415C4F" w:rsidP="00C06C67">
      <w:pPr>
        <w:tabs>
          <w:tab w:val="left" w:pos="10632"/>
        </w:tabs>
        <w:spacing w:after="0" w:line="360" w:lineRule="auto"/>
        <w:ind w:firstLine="720"/>
        <w:contextualSpacing/>
        <w:jc w:val="both"/>
        <w:rPr>
          <w:rFonts w:ascii="Times New Roman" w:eastAsia="Times New Roman" w:hAnsi="Times New Roman" w:cs="Times New Roman"/>
          <w:bCs/>
          <w:color w:val="000000" w:themeColor="text1"/>
          <w:sz w:val="28"/>
          <w:szCs w:val="28"/>
          <w:lang w:val="uz-Cyrl-UZ" w:eastAsia="x-none"/>
        </w:rPr>
      </w:pPr>
      <w:r w:rsidRPr="00A31EA2">
        <w:rPr>
          <w:rFonts w:ascii="Times New Roman" w:eastAsia="Times New Roman" w:hAnsi="Times New Roman" w:cs="Times New Roman"/>
          <w:b/>
          <w:color w:val="000000" w:themeColor="text1"/>
          <w:sz w:val="28"/>
          <w:szCs w:val="28"/>
          <w:lang w:val="uz-Cyrl-UZ" w:eastAsia="x-none"/>
        </w:rPr>
        <w:t xml:space="preserve">Тадқиқотнинг амалий натижалари </w:t>
      </w:r>
      <w:r w:rsidRPr="00A31EA2">
        <w:rPr>
          <w:rFonts w:ascii="Times New Roman" w:eastAsia="Times New Roman" w:hAnsi="Times New Roman" w:cs="Times New Roman"/>
          <w:bCs/>
          <w:color w:val="000000" w:themeColor="text1"/>
          <w:sz w:val="28"/>
          <w:szCs w:val="28"/>
          <w:lang w:val="uz-Cyrl-UZ" w:eastAsia="x-none"/>
        </w:rPr>
        <w:t xml:space="preserve">қуйидагилардан иборат: </w:t>
      </w:r>
    </w:p>
    <w:p w14:paraId="4C8099F4" w14:textId="5E891177" w:rsidR="00415C4F" w:rsidRPr="00A31EA2" w:rsidRDefault="00415C4F" w:rsidP="00C06C67">
      <w:pPr>
        <w:tabs>
          <w:tab w:val="left" w:pos="10632"/>
        </w:tabs>
        <w:spacing w:after="0" w:line="360" w:lineRule="auto"/>
        <w:ind w:firstLine="720"/>
        <w:contextualSpacing/>
        <w:jc w:val="both"/>
        <w:rPr>
          <w:rFonts w:ascii="Times New Roman" w:eastAsia="Times New Roman" w:hAnsi="Times New Roman" w:cs="Times New Roman"/>
          <w:color w:val="000000" w:themeColor="text1"/>
          <w:sz w:val="28"/>
          <w:szCs w:val="28"/>
          <w:lang w:val="uz-Cyrl-UZ" w:eastAsia="x-none"/>
        </w:rPr>
      </w:pPr>
      <w:r w:rsidRPr="00A31EA2">
        <w:rPr>
          <w:rFonts w:ascii="Times New Roman" w:eastAsia="Times New Roman" w:hAnsi="Times New Roman" w:cs="Times New Roman"/>
          <w:color w:val="000000" w:themeColor="text1"/>
          <w:sz w:val="28"/>
          <w:szCs w:val="28"/>
          <w:lang w:val="uz-Cyrl-UZ" w:eastAsia="x-none"/>
        </w:rPr>
        <w:t xml:space="preserve">ихтисослашган мактабларда ўқув-тарбия жараёнини </w:t>
      </w:r>
      <w:r w:rsidRPr="00A31EA2">
        <w:rPr>
          <w:rFonts w:ascii="Times New Roman" w:eastAsia="Times New Roman" w:hAnsi="Times New Roman" w:cs="Times New Roman"/>
          <w:color w:val="000000" w:themeColor="text1"/>
          <w:sz w:val="28"/>
          <w:szCs w:val="28"/>
          <w:lang w:val="uz-Cyrl-UZ" w:eastAsia="ru-RU"/>
        </w:rPr>
        <w:t xml:space="preserve">иқтидорли </w:t>
      </w:r>
      <w:r w:rsidR="00F454F0" w:rsidRPr="00A31EA2">
        <w:rPr>
          <w:rFonts w:ascii="Times New Roman" w:eastAsia="Times New Roman" w:hAnsi="Times New Roman" w:cs="Times New Roman"/>
          <w:color w:val="000000" w:themeColor="text1"/>
          <w:sz w:val="28"/>
          <w:szCs w:val="28"/>
          <w:lang w:val="uz-Cyrl-UZ" w:eastAsia="ru-RU"/>
        </w:rPr>
        <w:t>ўқувчи</w:t>
      </w:r>
      <w:r w:rsidRPr="00A31EA2">
        <w:rPr>
          <w:rFonts w:ascii="Times New Roman" w:eastAsia="Times New Roman" w:hAnsi="Times New Roman" w:cs="Times New Roman"/>
          <w:color w:val="000000" w:themeColor="text1"/>
          <w:sz w:val="28"/>
          <w:szCs w:val="28"/>
          <w:lang w:val="uz-Cyrl-UZ" w:eastAsia="ru-RU"/>
        </w:rPr>
        <w:t xml:space="preserve">лар </w:t>
      </w:r>
      <w:r w:rsidR="00BC31FD">
        <w:rPr>
          <w:rFonts w:ascii="Times New Roman" w:eastAsia="Times New Roman" w:hAnsi="Times New Roman" w:cs="Times New Roman"/>
          <w:color w:val="000000" w:themeColor="text1"/>
          <w:sz w:val="28"/>
          <w:szCs w:val="28"/>
          <w:lang w:val="uz-Cyrl-UZ" w:eastAsia="ru-RU"/>
        </w:rPr>
        <w:t>тарбияси ва ижодкорлиги</w:t>
      </w:r>
      <w:r w:rsidRPr="00A31EA2">
        <w:rPr>
          <w:rFonts w:ascii="Times New Roman" w:eastAsia="Times New Roman" w:hAnsi="Times New Roman" w:cs="Times New Roman"/>
          <w:color w:val="000000" w:themeColor="text1"/>
          <w:sz w:val="28"/>
          <w:szCs w:val="28"/>
          <w:lang w:val="uz-Cyrl-UZ" w:eastAsia="ru-RU"/>
        </w:rPr>
        <w:t>ни ривожлантириш технологияси</w:t>
      </w:r>
      <w:r w:rsidRPr="00A31EA2">
        <w:rPr>
          <w:rFonts w:ascii="Times New Roman" w:eastAsia="Times" w:hAnsi="Times New Roman" w:cs="Times New Roman"/>
          <w:color w:val="000000" w:themeColor="text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x-none"/>
        </w:rPr>
        <w:t xml:space="preserve">асосида такомиллаштириш ҳамда таълим тизими бошқарув фаолиятида тегишли даражадаги зарур педагогик компонентларни таъминлаш масалалари </w:t>
      </w:r>
      <w:r w:rsidRPr="00A31EA2">
        <w:rPr>
          <w:rFonts w:ascii="Times New Roman" w:eastAsia="Times New Roman" w:hAnsi="Times New Roman" w:cs="Times New Roman"/>
          <w:b/>
          <w:color w:val="000000" w:themeColor="text1"/>
          <w:sz w:val="28"/>
          <w:szCs w:val="28"/>
          <w:lang w:val="uz-Cyrl-UZ" w:eastAsia="x-none"/>
        </w:rPr>
        <w:t>“</w:t>
      </w:r>
      <w:r w:rsidRPr="00A31EA2">
        <w:rPr>
          <w:rFonts w:ascii="Times New Roman" w:eastAsia="Times New Roman" w:hAnsi="Times New Roman" w:cs="Times New Roman"/>
          <w:b/>
          <w:color w:val="000000" w:themeColor="text1"/>
          <w:sz w:val="28"/>
          <w:szCs w:val="28"/>
          <w:lang w:val="uz-Cyrl-UZ" w:eastAsia="ru-RU"/>
        </w:rPr>
        <w:t xml:space="preserve">Иқтидорли </w:t>
      </w:r>
      <w:r w:rsidR="00F454F0" w:rsidRPr="00A31EA2">
        <w:rPr>
          <w:rFonts w:ascii="Times New Roman" w:eastAsia="Times New Roman" w:hAnsi="Times New Roman" w:cs="Times New Roman"/>
          <w:b/>
          <w:color w:val="000000" w:themeColor="text1"/>
          <w:sz w:val="28"/>
          <w:szCs w:val="28"/>
          <w:lang w:val="uz-Cyrl-UZ" w:eastAsia="ru-RU"/>
        </w:rPr>
        <w:t>ўқувчи</w:t>
      </w:r>
      <w:r w:rsidRPr="00A31EA2">
        <w:rPr>
          <w:rFonts w:ascii="Times New Roman" w:eastAsia="Times New Roman" w:hAnsi="Times New Roman" w:cs="Times New Roman"/>
          <w:b/>
          <w:color w:val="000000" w:themeColor="text1"/>
          <w:sz w:val="28"/>
          <w:szCs w:val="28"/>
          <w:lang w:val="uz-Cyrl-UZ" w:eastAsia="ru-RU"/>
        </w:rPr>
        <w:t xml:space="preserve">лар </w:t>
      </w:r>
      <w:r w:rsidR="00BC31FD">
        <w:rPr>
          <w:rFonts w:ascii="Times New Roman" w:eastAsia="Times New Roman" w:hAnsi="Times New Roman" w:cs="Times New Roman"/>
          <w:b/>
          <w:color w:val="000000" w:themeColor="text1"/>
          <w:sz w:val="28"/>
          <w:szCs w:val="28"/>
          <w:lang w:val="uz-Cyrl-UZ" w:eastAsia="ru-RU"/>
        </w:rPr>
        <w:t>тарбияси ва ижодкорлиги</w:t>
      </w:r>
      <w:r w:rsidRPr="00A31EA2">
        <w:rPr>
          <w:rFonts w:ascii="Times New Roman" w:eastAsia="Times New Roman" w:hAnsi="Times New Roman" w:cs="Times New Roman"/>
          <w:b/>
          <w:color w:val="000000" w:themeColor="text1"/>
          <w:sz w:val="28"/>
          <w:szCs w:val="28"/>
          <w:lang w:val="uz-Cyrl-UZ" w:eastAsia="ru-RU"/>
        </w:rPr>
        <w:t>ни ривожлантириш</w:t>
      </w:r>
      <w:r w:rsidRPr="00A31EA2">
        <w:rPr>
          <w:rFonts w:ascii="Times New Roman" w:eastAsia="Times New Roman" w:hAnsi="Times New Roman" w:cs="Times New Roman"/>
          <w:b/>
          <w:color w:val="000000" w:themeColor="text1"/>
          <w:sz w:val="28"/>
          <w:szCs w:val="28"/>
          <w:lang w:val="uz-Cyrl-UZ" w:eastAsia="x-none"/>
        </w:rPr>
        <w:t>”</w:t>
      </w:r>
      <w:r w:rsidRPr="00A31EA2">
        <w:rPr>
          <w:rFonts w:ascii="Times New Roman" w:eastAsia="Times New Roman" w:hAnsi="Times New Roman" w:cs="Times New Roman"/>
          <w:color w:val="000000" w:themeColor="text1"/>
          <w:sz w:val="28"/>
          <w:szCs w:val="28"/>
          <w:lang w:val="uz-Cyrl-UZ" w:eastAsia="x-none"/>
        </w:rPr>
        <w:t xml:space="preserve"> мавзусидаги туркум илмий мақола ва тезисларда ёритилган; </w:t>
      </w:r>
    </w:p>
    <w:p w14:paraId="7C9F0B2A" w14:textId="77777777" w:rsidR="00415C4F" w:rsidRPr="00A31EA2" w:rsidRDefault="00415C4F" w:rsidP="00C06C67">
      <w:pPr>
        <w:tabs>
          <w:tab w:val="left" w:pos="10632"/>
        </w:tabs>
        <w:spacing w:after="0" w:line="360" w:lineRule="auto"/>
        <w:ind w:firstLine="720"/>
        <w:contextualSpacing/>
        <w:jc w:val="both"/>
        <w:rPr>
          <w:rFonts w:ascii="Times New Roman" w:eastAsia="Times New Roman" w:hAnsi="Times New Roman" w:cs="Times New Roman"/>
          <w:color w:val="000000" w:themeColor="text1"/>
          <w:sz w:val="28"/>
          <w:szCs w:val="28"/>
          <w:lang w:val="uz-Cyrl-UZ" w:eastAsia="x-none"/>
        </w:rPr>
      </w:pPr>
      <w:r w:rsidRPr="00A31EA2">
        <w:rPr>
          <w:rFonts w:ascii="Times New Roman" w:eastAsia="Times New Roman" w:hAnsi="Times New Roman" w:cs="Times New Roman"/>
          <w:color w:val="000000" w:themeColor="text1"/>
          <w:sz w:val="28"/>
          <w:szCs w:val="28"/>
          <w:lang w:val="uz-Cyrl-UZ" w:eastAsia="x-none"/>
        </w:rPr>
        <w:t xml:space="preserve">ихтисослашган мактабларда таълим сифатини ошириш яъни </w:t>
      </w:r>
      <w:r w:rsidRPr="00A31EA2">
        <w:rPr>
          <w:rFonts w:ascii="Times New Roman" w:eastAsia="Times New Roman" w:hAnsi="Times New Roman" w:cs="Times New Roman"/>
          <w:color w:val="000000" w:themeColor="text1"/>
          <w:sz w:val="28"/>
          <w:szCs w:val="28"/>
          <w:lang w:val="uz-Cyrl-UZ" w:eastAsia="ru-RU"/>
        </w:rPr>
        <w:t>“ижод мактаби – иқтидор лаборатрияси”ни</w:t>
      </w:r>
      <w:r w:rsidRPr="00A31EA2">
        <w:rPr>
          <w:rFonts w:ascii="Times New Roman" w:eastAsia="Times New Roman" w:hAnsi="Times New Roman" w:cs="Times New Roman"/>
          <w:color w:val="000000" w:themeColor="text1"/>
          <w:sz w:val="28"/>
          <w:szCs w:val="28"/>
          <w:lang w:val="uz-Cyrl-UZ" w:eastAsia="x-none"/>
        </w:rPr>
        <w:t xml:space="preserve"> такомиллаштириш бўйича услубий тавсиялар ишлаб чиқилган;</w:t>
      </w:r>
    </w:p>
    <w:p w14:paraId="7C7C4F2D" w14:textId="1D858E46" w:rsidR="00415C4F" w:rsidRPr="00A31EA2" w:rsidRDefault="00415C4F" w:rsidP="00C06C67">
      <w:pPr>
        <w:tabs>
          <w:tab w:val="left" w:pos="10632"/>
        </w:tabs>
        <w:spacing w:after="0" w:line="360" w:lineRule="auto"/>
        <w:ind w:firstLine="720"/>
        <w:contextualSpacing/>
        <w:jc w:val="both"/>
        <w:rPr>
          <w:rFonts w:ascii="Times New Roman" w:eastAsia="Times New Roman" w:hAnsi="Times New Roman" w:cs="Times New Roman"/>
          <w:color w:val="000000" w:themeColor="text1"/>
          <w:sz w:val="28"/>
          <w:szCs w:val="28"/>
          <w:lang w:val="uz-Cyrl-UZ" w:eastAsia="x-none"/>
        </w:rPr>
      </w:pPr>
      <w:r w:rsidRPr="00A31EA2">
        <w:rPr>
          <w:rFonts w:ascii="Times New Roman" w:eastAsia="Times New Roman" w:hAnsi="Times New Roman" w:cs="Times New Roman"/>
          <w:color w:val="000000" w:themeColor="text1"/>
          <w:sz w:val="28"/>
          <w:szCs w:val="28"/>
          <w:lang w:val="uz-Cyrl-UZ" w:eastAsia="ru-RU"/>
        </w:rPr>
        <w:t xml:space="preserve">Иқтидорли </w:t>
      </w:r>
      <w:r w:rsidR="00F454F0" w:rsidRPr="00A31EA2">
        <w:rPr>
          <w:rFonts w:ascii="Times New Roman" w:eastAsia="Times New Roman" w:hAnsi="Times New Roman" w:cs="Times New Roman"/>
          <w:color w:val="000000" w:themeColor="text1"/>
          <w:sz w:val="28"/>
          <w:szCs w:val="28"/>
          <w:lang w:val="uz-Cyrl-UZ" w:eastAsia="ru-RU"/>
        </w:rPr>
        <w:t>ўқувчи</w:t>
      </w:r>
      <w:r w:rsidRPr="00A31EA2">
        <w:rPr>
          <w:rFonts w:ascii="Times New Roman" w:eastAsia="Times New Roman" w:hAnsi="Times New Roman" w:cs="Times New Roman"/>
          <w:color w:val="000000" w:themeColor="text1"/>
          <w:sz w:val="28"/>
          <w:szCs w:val="28"/>
          <w:lang w:val="uz-Cyrl-UZ" w:eastAsia="ru-RU"/>
        </w:rPr>
        <w:t xml:space="preserve">лар </w:t>
      </w:r>
      <w:r w:rsidR="00BC31FD">
        <w:rPr>
          <w:rFonts w:ascii="Times New Roman" w:eastAsia="Times New Roman" w:hAnsi="Times New Roman" w:cs="Times New Roman"/>
          <w:color w:val="000000" w:themeColor="text1"/>
          <w:sz w:val="28"/>
          <w:szCs w:val="28"/>
          <w:lang w:val="uz-Cyrl-UZ" w:eastAsia="ru-RU"/>
        </w:rPr>
        <w:t>тарбияси ва ижодкорлиги</w:t>
      </w:r>
      <w:r w:rsidRPr="00A31EA2">
        <w:rPr>
          <w:rFonts w:ascii="Times New Roman" w:eastAsia="Times New Roman" w:hAnsi="Times New Roman" w:cs="Times New Roman"/>
          <w:color w:val="000000" w:themeColor="text1"/>
          <w:sz w:val="28"/>
          <w:szCs w:val="28"/>
          <w:lang w:val="uz-Cyrl-UZ" w:eastAsia="ru-RU"/>
        </w:rPr>
        <w:t xml:space="preserve">ни ривожлантириш </w:t>
      </w:r>
      <w:r w:rsidRPr="00A31EA2">
        <w:rPr>
          <w:rFonts w:ascii="Times New Roman" w:eastAsia="Times New Roman" w:hAnsi="Times New Roman" w:cs="Times New Roman"/>
          <w:color w:val="000000" w:themeColor="text1"/>
          <w:sz w:val="28"/>
          <w:szCs w:val="28"/>
          <w:lang w:val="uz-Cyrl-UZ" w:eastAsia="x-none"/>
        </w:rPr>
        <w:t xml:space="preserve">модели асосидаги касбий йўналтирилган намунавий услубий дидактик таъминоти (монография, методик кўлланма, тавсиялар) яратилган; </w:t>
      </w:r>
    </w:p>
    <w:p w14:paraId="47F67A8B" w14:textId="77777777" w:rsidR="00415C4F" w:rsidRPr="00A31EA2" w:rsidRDefault="00415C4F" w:rsidP="00C06C67">
      <w:pPr>
        <w:tabs>
          <w:tab w:val="left" w:pos="10632"/>
        </w:tabs>
        <w:spacing w:after="0" w:line="360" w:lineRule="auto"/>
        <w:ind w:firstLine="720"/>
        <w:contextualSpacing/>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x-none"/>
        </w:rPr>
        <w:t>ижод мактабларида таълим сифатини ошириш орқали</w:t>
      </w:r>
      <w:r w:rsidRPr="00A31EA2">
        <w:rPr>
          <w:rFonts w:ascii="Times New Roman" w:eastAsia="Times New Roman" w:hAnsi="Times New Roman" w:cs="Times New Roman"/>
          <w:color w:val="000000" w:themeColor="text1"/>
          <w:sz w:val="28"/>
          <w:szCs w:val="28"/>
          <w:lang w:val="uz-Cyrl-UZ" w:eastAsia="ru-RU"/>
        </w:rPr>
        <w:t xml:space="preserve"> тизимлараро манфаатдорлик асосида белгиланган ижтимоий буюртма ҳамкорлик дастурлари, замонавий технологиялари ишлаб чиқилган. </w:t>
      </w:r>
    </w:p>
    <w:p w14:paraId="55C7F073" w14:textId="77777777" w:rsidR="00415C4F" w:rsidRPr="00A31EA2" w:rsidRDefault="00415C4F" w:rsidP="00C06C67">
      <w:pPr>
        <w:tabs>
          <w:tab w:val="left" w:pos="10632"/>
        </w:tabs>
        <w:spacing w:after="0" w:line="360" w:lineRule="auto"/>
        <w:ind w:firstLine="720"/>
        <w:contextualSpacing/>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b/>
          <w:color w:val="000000" w:themeColor="text1"/>
          <w:sz w:val="28"/>
          <w:szCs w:val="28"/>
          <w:lang w:val="uz-Cyrl-UZ" w:eastAsia="ru-RU"/>
        </w:rPr>
        <w:lastRenderedPageBreak/>
        <w:t>Тадқиқот натижаларининг ишончлилиги</w:t>
      </w:r>
      <w:r w:rsidRPr="00A31EA2">
        <w:rPr>
          <w:rFonts w:ascii="Times New Roman" w:eastAsia="Times New Roman" w:hAnsi="Times New Roman" w:cs="Times New Roman"/>
          <w:color w:val="000000" w:themeColor="text1"/>
          <w:sz w:val="28"/>
          <w:szCs w:val="28"/>
          <w:lang w:val="uz-Cyrl-UZ" w:eastAsia="ru-RU"/>
        </w:rPr>
        <w:t xml:space="preserve"> билиш назариясининг методологияси ҳамда педагогик таълим соҳасидаги республика, хорижий давлатлар олимлари, шунингдек, амалиётчиларнинг ишларига асосланилганлиги; тадқиқот вазифаларига мос келувчи, ўзаро бир-бирини тўлдирувчи тадқиқот методларининг қўлланилганлиги; тажриба-синов ишларининг таҳлили ва тадқиқот натижаларининг миқдор ва сифат жиҳатидан таъминланганлиги билан белгиланади. </w:t>
      </w:r>
    </w:p>
    <w:p w14:paraId="72605054" w14:textId="77777777" w:rsidR="00415C4F" w:rsidRPr="00A31EA2" w:rsidRDefault="00415C4F" w:rsidP="00C06C67">
      <w:pPr>
        <w:tabs>
          <w:tab w:val="left" w:pos="10632"/>
        </w:tabs>
        <w:spacing w:after="0" w:line="360" w:lineRule="auto"/>
        <w:ind w:firstLine="720"/>
        <w:contextualSpacing/>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b/>
          <w:color w:val="000000" w:themeColor="text1"/>
          <w:sz w:val="28"/>
          <w:szCs w:val="28"/>
          <w:lang w:val="uz-Cyrl-UZ" w:eastAsia="ru-RU"/>
        </w:rPr>
        <w:t>Тадқиқот натижаларининг илмий ва амалий аҳамияти.</w:t>
      </w:r>
      <w:r w:rsidRPr="00A31EA2">
        <w:rPr>
          <w:rFonts w:ascii="Times New Roman" w:eastAsia="Times New Roman" w:hAnsi="Times New Roman" w:cs="Times New Roman"/>
          <w:color w:val="000000" w:themeColor="text1"/>
          <w:sz w:val="28"/>
          <w:szCs w:val="28"/>
          <w:lang w:val="uz-Cyrl-UZ" w:eastAsia="ru-RU"/>
        </w:rPr>
        <w:t xml:space="preserve">    Тадқиқотнинг илмий аҳамияти </w:t>
      </w:r>
      <w:r w:rsidRPr="00A31EA2">
        <w:rPr>
          <w:rFonts w:ascii="Times New Roman" w:eastAsia="Times New Roman" w:hAnsi="Times New Roman" w:cs="Times New Roman"/>
          <w:color w:val="000000" w:themeColor="text1"/>
          <w:sz w:val="28"/>
          <w:szCs w:val="28"/>
          <w:lang w:val="uz-Cyrl-UZ" w:eastAsia="x-none"/>
        </w:rPr>
        <w:t xml:space="preserve">ижод мактабларида таълим сифатини ошириш </w:t>
      </w:r>
      <w:r w:rsidRPr="00A31EA2">
        <w:rPr>
          <w:rFonts w:ascii="Times New Roman" w:eastAsia="Times New Roman" w:hAnsi="Times New Roman" w:cs="Times New Roman"/>
          <w:color w:val="000000" w:themeColor="text1"/>
          <w:sz w:val="28"/>
          <w:szCs w:val="28"/>
          <w:lang w:val="uz-Cyrl-UZ" w:eastAsia="ru-RU"/>
        </w:rPr>
        <w:t xml:space="preserve">асосида ижод мактабларида таълим сифати самарадорлигини таъминловчи омилларнинг илмий-назарий жиҳатдан таҳлил қилинганлиги, иқтидорли ўқувчиларнинг ҳаётий кўникмаларини ривожлантириш ҳамда самарали педагогик-технологик компонентлари аниқлаштирилганлиги, субъект-субъект характерига эга бўлган ҳамкорликнинг тизимли ташкилий вазифалари ҳамда ижод мактаблари таълим сифатини оширишнинг замонавий технологиялари, тамойиллари амалий  тавсиялар ва соҳага тааллуқли илмий - назарий муаммо бўйича бойитилган дастурлар, лойиҳалар, тавсия қилинган материаллар тизими ишлаб чиқилганлиги билан изоҳланади. </w:t>
      </w:r>
    </w:p>
    <w:p w14:paraId="73F69D93" w14:textId="77777777" w:rsidR="00415C4F" w:rsidRPr="00A31EA2" w:rsidRDefault="00415C4F" w:rsidP="00C06C67">
      <w:pPr>
        <w:tabs>
          <w:tab w:val="left" w:pos="10632"/>
        </w:tabs>
        <w:spacing w:after="0" w:line="360" w:lineRule="auto"/>
        <w:ind w:firstLine="720"/>
        <w:contextualSpacing/>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 xml:space="preserve">Тадқиқотнинг амалий аҳамияти ихтисослашган ва </w:t>
      </w:r>
      <w:r w:rsidRPr="00A31EA2">
        <w:rPr>
          <w:rFonts w:ascii="Times New Roman" w:eastAsia="Times New Roman" w:hAnsi="Times New Roman" w:cs="Times New Roman"/>
          <w:color w:val="000000" w:themeColor="text1"/>
          <w:sz w:val="28"/>
          <w:szCs w:val="28"/>
          <w:lang w:val="uz-Cyrl-UZ" w:eastAsia="x-none"/>
        </w:rPr>
        <w:t xml:space="preserve">ижод мактабларида таълим сифатини ошириш, </w:t>
      </w:r>
      <w:r w:rsidRPr="00A31EA2">
        <w:rPr>
          <w:rFonts w:ascii="Times New Roman" w:eastAsia="Times New Roman" w:hAnsi="Times New Roman" w:cs="Times New Roman"/>
          <w:color w:val="000000" w:themeColor="text1"/>
          <w:sz w:val="28"/>
          <w:szCs w:val="28"/>
          <w:lang w:val="uz-Cyrl-UZ" w:eastAsia="ru-RU"/>
        </w:rPr>
        <w:t xml:space="preserve">технологиялари асосидаги таълим сифатини такомиллаштириш бўйича ўқув жараёнлари интеграциялашганлиги, белгиланган муаммо бўйича самарали метод ва воситаларнинг ишлаб чиқилганлиги, дастур ва методик қўлланмалар ҳамда ўқув методик кўрсатмаларнинг яратилганлиги, тадқиқот натижалари асосида ишлаб чиқилган илмий-услубий таклиф ва тавсиялардан ўқувчи иқтидорини аниқлаш, ривожлантириш ва шунга кўра тўғри касбга йўналтириш каби материалларини ишлаб чиқилганлиги билан белгиланади. </w:t>
      </w:r>
    </w:p>
    <w:p w14:paraId="5708025E" w14:textId="77777777" w:rsidR="00415C4F" w:rsidRPr="00A31EA2" w:rsidRDefault="00415C4F" w:rsidP="00C06C67">
      <w:pPr>
        <w:tabs>
          <w:tab w:val="left" w:pos="10632"/>
        </w:tabs>
        <w:spacing w:after="0" w:line="360" w:lineRule="auto"/>
        <w:ind w:firstLine="720"/>
        <w:contextualSpacing/>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b/>
          <w:color w:val="000000" w:themeColor="text1"/>
          <w:sz w:val="28"/>
          <w:szCs w:val="28"/>
          <w:lang w:val="uz-Cyrl-UZ" w:eastAsia="ru-RU"/>
        </w:rPr>
        <w:t>Тадқиқот натижаларининг жорий қилиниши</w:t>
      </w:r>
      <w:r w:rsidRPr="00A31EA2">
        <w:rPr>
          <w:rFonts w:ascii="Times New Roman" w:eastAsia="Times New Roman" w:hAnsi="Times New Roman" w:cs="Times New Roman"/>
          <w:color w:val="000000" w:themeColor="text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x-none"/>
        </w:rPr>
        <w:t xml:space="preserve">Ихтисослашган ва ижод мактабларида таълим сифатини ошириш </w:t>
      </w:r>
      <w:r w:rsidRPr="00A31EA2">
        <w:rPr>
          <w:rFonts w:ascii="Times New Roman" w:eastAsia="Times New Roman" w:hAnsi="Times New Roman" w:cs="Times New Roman"/>
          <w:color w:val="000000" w:themeColor="text1"/>
          <w:sz w:val="28"/>
          <w:szCs w:val="28"/>
          <w:lang w:val="uz-Cyrl-UZ" w:eastAsia="ru-RU"/>
        </w:rPr>
        <w:t xml:space="preserve">асосида таълим муассасаларида ўтказилган тадқиқот натижалари асосида қуйидагилар: </w:t>
      </w:r>
    </w:p>
    <w:p w14:paraId="694FB4A0" w14:textId="77777777" w:rsidR="00415C4F" w:rsidRPr="00A31EA2" w:rsidRDefault="00415C4F" w:rsidP="00C06C67">
      <w:pPr>
        <w:tabs>
          <w:tab w:val="left" w:pos="10632"/>
        </w:tabs>
        <w:spacing w:after="0" w:line="360" w:lineRule="auto"/>
        <w:ind w:firstLine="720"/>
        <w:contextualSpacing/>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lastRenderedPageBreak/>
        <w:t xml:space="preserve"> </w:t>
      </w:r>
      <w:r w:rsidRPr="00A31EA2">
        <w:rPr>
          <w:rFonts w:ascii="Times New Roman" w:eastAsia="Arial" w:hAnsi="Times New Roman" w:cs="Times New Roman"/>
          <w:color w:val="000000" w:themeColor="text1"/>
          <w:sz w:val="28"/>
          <w:szCs w:val="28"/>
          <w:lang w:val="uz-Cyrl-UZ" w:eastAsia="ru-RU"/>
        </w:rPr>
        <w:t xml:space="preserve">таълим сифатини оширишнинг педагогик компонентлари (таълим сифатини баҳолаш мезонлари ва аниқлаш индикаторлари, ўқувчи компетентлик даражаси, ўқитувчининг инновацион фаолияти) ҳамда таълим сифатига таъсир қилувчи омиллар (таълим мазмуни, объект ва субъект муносабати, технологик, ижтимоий, иқтисодий) давлат таълим стандартлари ва буюртмачилар талабларини интеграциялаш асосидаги </w:t>
      </w:r>
      <w:r w:rsidRPr="00A31EA2">
        <w:rPr>
          <w:rFonts w:ascii="Times New Roman" w:eastAsia="Times New Roman" w:hAnsi="Times New Roman" w:cs="Times New Roman"/>
          <w:color w:val="000000" w:themeColor="text1"/>
          <w:sz w:val="28"/>
          <w:szCs w:val="28"/>
          <w:lang w:val="uz-Cyrl-UZ" w:eastAsia="ru-RU"/>
        </w:rPr>
        <w:t xml:space="preserve">илмий методик таклиф ва тавсиялардан ПЗ-2017927124 “Таълим муассасаларида ҳамкорлик асосида педагогик фаолиятни ривожлантириш” мавзусидаги амалий лойиҳани бажаришда фойдаланилган. </w:t>
      </w:r>
      <w:r w:rsidRPr="00A31EA2">
        <w:rPr>
          <w:rFonts w:ascii="Times New Roman" w:eastAsia="Times New Roman" w:hAnsi="Times New Roman" w:cs="Times New Roman"/>
          <w:b/>
          <w:color w:val="000000" w:themeColor="text1"/>
          <w:sz w:val="28"/>
          <w:szCs w:val="28"/>
          <w:lang w:val="uz-Cyrl-UZ" w:eastAsia="ru-RU"/>
        </w:rPr>
        <w:t>Натижада</w:t>
      </w:r>
      <w:r w:rsidRPr="00A31EA2">
        <w:rPr>
          <w:rFonts w:ascii="Times New Roman" w:eastAsia="Times New Roman" w:hAnsi="Times New Roman" w:cs="Times New Roman"/>
          <w:color w:val="000000" w:themeColor="text1"/>
          <w:sz w:val="28"/>
          <w:szCs w:val="28"/>
          <w:lang w:val="uz-Cyrl-UZ" w:eastAsia="ru-RU"/>
        </w:rPr>
        <w:t>, умумий ўрта таълим муассасаларида ўқув жараёнлари сифати самарадорлигини оширишга эришилган;</w:t>
      </w:r>
    </w:p>
    <w:p w14:paraId="31D14E38" w14:textId="77777777" w:rsidR="00415C4F" w:rsidRPr="00A31EA2" w:rsidRDefault="00415C4F" w:rsidP="00C06C67">
      <w:pPr>
        <w:tabs>
          <w:tab w:val="left" w:pos="10632"/>
        </w:tabs>
        <w:spacing w:after="0" w:line="360" w:lineRule="auto"/>
        <w:ind w:firstLine="720"/>
        <w:contextualSpacing/>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bCs/>
          <w:color w:val="000000" w:themeColor="text1"/>
          <w:sz w:val="28"/>
          <w:szCs w:val="28"/>
          <w:lang w:val="uz-Cyrl-UZ" w:eastAsia="x-none"/>
        </w:rPr>
        <w:t xml:space="preserve">таълим турларининг ўзаро боғлиқ таркибий бўлимлари (горизонтал, вертикал) ва ўзига хос интеграл белгилари (ижро, назорат, натижа)дан иборат таълим сифатини оширишга мўлжалланган инновацион ёндашув тузилмасини моделлаштириш тамойиллари (узвийлик, нормативлик, илмийлик. изчиллик, универсаллик) </w:t>
      </w:r>
      <w:r w:rsidRPr="00A31EA2">
        <w:rPr>
          <w:rFonts w:ascii="Times New Roman" w:eastAsia="Times New Roman" w:hAnsi="Times New Roman" w:cs="Times New Roman"/>
          <w:color w:val="000000" w:themeColor="text1"/>
          <w:sz w:val="28"/>
          <w:szCs w:val="28"/>
          <w:lang w:val="uz-Cyrl-UZ" w:eastAsia="ru-RU"/>
        </w:rPr>
        <w:t>бўйича ишлаб чиқилган таклиф ва тавсиялардан ИТД-1-148</w:t>
      </w:r>
      <w:r w:rsidRPr="00A31EA2">
        <w:rPr>
          <w:rFonts w:ascii="Times New Roman" w:eastAsia="Times New Roman" w:hAnsi="Times New Roman" w:cs="Times New Roman"/>
          <w:bCs/>
          <w:color w:val="000000" w:themeColor="text1"/>
          <w:sz w:val="28"/>
          <w:szCs w:val="28"/>
          <w:lang w:val="uz-Cyrl-UZ" w:eastAsia="ru-RU"/>
        </w:rPr>
        <w:t xml:space="preserve"> “Касб таълими мазмунини модернизациялаш асосида ўқитувчилар касбий компетентлигини ривожлантириш технологияси” </w:t>
      </w:r>
      <w:r w:rsidRPr="00A31EA2">
        <w:rPr>
          <w:rFonts w:ascii="Times New Roman" w:eastAsia="Times New Roman" w:hAnsi="Times New Roman" w:cs="Times New Roman"/>
          <w:color w:val="000000" w:themeColor="text1"/>
          <w:sz w:val="28"/>
          <w:szCs w:val="28"/>
          <w:lang w:val="uz-Cyrl-UZ" w:eastAsia="ru-RU"/>
        </w:rPr>
        <w:t xml:space="preserve">мавзусидаги амалий лойиҳани бажаришда фойдаланилган (Олий ва ўрта махсус таълим вазирлигининг 2020 йил 4 ноябрдаги № 89-03-4397-сон маълумотномаси). </w:t>
      </w:r>
      <w:r w:rsidRPr="00A31EA2">
        <w:rPr>
          <w:rFonts w:ascii="Times New Roman" w:eastAsia="Times New Roman" w:hAnsi="Times New Roman" w:cs="Times New Roman"/>
          <w:b/>
          <w:color w:val="000000" w:themeColor="text1"/>
          <w:sz w:val="28"/>
          <w:szCs w:val="28"/>
          <w:lang w:val="uz-Cyrl-UZ" w:eastAsia="ru-RU"/>
        </w:rPr>
        <w:t>Натижада</w:t>
      </w:r>
      <w:r w:rsidRPr="00A31EA2">
        <w:rPr>
          <w:rFonts w:ascii="Times New Roman" w:eastAsia="Times New Roman" w:hAnsi="Times New Roman" w:cs="Times New Roman"/>
          <w:color w:val="000000" w:themeColor="text1"/>
          <w:sz w:val="28"/>
          <w:szCs w:val="28"/>
          <w:lang w:val="uz-Cyrl-UZ" w:eastAsia="ru-RU"/>
        </w:rPr>
        <w:t>, таълим муассасалари ҳамкорлигини ташкил қилиш ҳамда ўқитувчиларнинг касбий компетентлиги такомиллаштирилган;</w:t>
      </w:r>
    </w:p>
    <w:p w14:paraId="45B289FE" w14:textId="77777777" w:rsidR="00415C4F" w:rsidRPr="00A31EA2" w:rsidRDefault="00415C4F" w:rsidP="00C06C67">
      <w:pPr>
        <w:tabs>
          <w:tab w:val="left" w:pos="-142"/>
          <w:tab w:val="left" w:pos="0"/>
          <w:tab w:val="left" w:pos="10632"/>
        </w:tabs>
        <w:autoSpaceDE w:val="0"/>
        <w:autoSpaceDN w:val="0"/>
        <w:adjustRightInd w:val="0"/>
        <w:spacing w:after="0" w:line="360" w:lineRule="auto"/>
        <w:ind w:firstLine="720"/>
        <w:contextualSpacing/>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 xml:space="preserve">креатив ёндашувлар асосида ихтисослашган мактабларда таълим сифатини ошириш тамойиллари (мувофиқлик. тизимлилик, барқарорлик, синергетик, мослашувчанлик)га асосланган мобил ҳаракатли тезкор алоқа, ҳудудий яхлитлик ҳамда “мактаб-иқтидор лабораторияси” майдончаларининг имкониятлари (методик, дидактик, технологик, мотивацион)га устуворлик бериш  оширишда фойдаланилган (Олий ва ўрта махсус таълим вазирлигининг 2020 йил 4 ноябрдаги № 89-03-4397-сон маълумотномаси). </w:t>
      </w:r>
    </w:p>
    <w:p w14:paraId="6D64B255" w14:textId="77777777" w:rsidR="00415C4F" w:rsidRPr="00A31EA2" w:rsidRDefault="00415C4F" w:rsidP="00C06C67">
      <w:pPr>
        <w:tabs>
          <w:tab w:val="left" w:pos="10632"/>
        </w:tabs>
        <w:spacing w:after="0" w:line="360" w:lineRule="auto"/>
        <w:ind w:firstLine="720"/>
        <w:contextualSpacing/>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b/>
          <w:color w:val="000000" w:themeColor="text1"/>
          <w:sz w:val="28"/>
          <w:szCs w:val="28"/>
          <w:lang w:val="uz-Cyrl-UZ" w:eastAsia="ru-RU"/>
        </w:rPr>
        <w:t>Натижада,</w:t>
      </w:r>
      <w:r w:rsidRPr="00A31EA2">
        <w:rPr>
          <w:rFonts w:ascii="Times New Roman" w:eastAsia="Times New Roman" w:hAnsi="Times New Roman" w:cs="Times New Roman"/>
          <w:color w:val="000000" w:themeColor="text1"/>
          <w:sz w:val="28"/>
          <w:szCs w:val="28"/>
          <w:lang w:val="uz-Cyrl-UZ" w:eastAsia="ru-RU"/>
        </w:rPr>
        <w:t xml:space="preserve"> тадқиқот асосида </w:t>
      </w:r>
      <w:r w:rsidRPr="00A31EA2">
        <w:rPr>
          <w:rFonts w:ascii="Times New Roman" w:eastAsia="Times New Roman" w:hAnsi="Times New Roman" w:cs="Times New Roman"/>
          <w:color w:val="000000" w:themeColor="text1"/>
          <w:sz w:val="28"/>
          <w:szCs w:val="28"/>
          <w:lang w:val="uz-Cyrl-UZ" w:eastAsia="x-none"/>
        </w:rPr>
        <w:t xml:space="preserve">ихтисослашган ва ижод </w:t>
      </w:r>
      <w:r w:rsidRPr="00A31EA2">
        <w:rPr>
          <w:rFonts w:ascii="Times New Roman" w:eastAsia="Times New Roman" w:hAnsi="Times New Roman" w:cs="Times New Roman"/>
          <w:color w:val="000000" w:themeColor="text1"/>
          <w:sz w:val="28"/>
          <w:szCs w:val="28"/>
          <w:lang w:val="uz-Cyrl-UZ" w:eastAsia="ru-RU"/>
        </w:rPr>
        <w:t>мактаблари иқтидорли ўқувчилар компетентлик даражасининг ошишига эришилган;</w:t>
      </w:r>
    </w:p>
    <w:p w14:paraId="4B1A57A5" w14:textId="77777777" w:rsidR="00415C4F" w:rsidRPr="00A31EA2" w:rsidRDefault="00415C4F" w:rsidP="00C06C67">
      <w:pPr>
        <w:tabs>
          <w:tab w:val="left" w:pos="10632"/>
        </w:tabs>
        <w:spacing w:after="0" w:line="360" w:lineRule="auto"/>
        <w:ind w:firstLine="720"/>
        <w:contextualSpacing/>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lastRenderedPageBreak/>
        <w:t xml:space="preserve">таълим тизимида сифатли кадрга бўлган эҳтиёжни маҳаллий шароитга мос, тизимлараро манфаатдорлик тамойиллари (мақсад умумийлиги, манфаатлар хусусийлиги)га кўра таъминлашнинг узвийлик ва узлуксизликка асосланган. (Олий ва ўрта махсус таълим вазирлигининг 2020 йил 4 ноябрдаги № 89-03-4397-сон маълумотномаси). </w:t>
      </w:r>
      <w:r w:rsidRPr="00A31EA2">
        <w:rPr>
          <w:rFonts w:ascii="Times New Roman" w:eastAsia="Times New Roman" w:hAnsi="Times New Roman" w:cs="Times New Roman"/>
          <w:b/>
          <w:color w:val="000000" w:themeColor="text1"/>
          <w:sz w:val="28"/>
          <w:szCs w:val="28"/>
          <w:lang w:val="uz-Cyrl-UZ" w:eastAsia="ru-RU"/>
        </w:rPr>
        <w:t>Натижада</w:t>
      </w:r>
      <w:r w:rsidRPr="00A31EA2">
        <w:rPr>
          <w:rFonts w:ascii="Times New Roman" w:eastAsia="Times New Roman" w:hAnsi="Times New Roman" w:cs="Times New Roman"/>
          <w:color w:val="000000" w:themeColor="text1"/>
          <w:sz w:val="28"/>
          <w:szCs w:val="28"/>
          <w:lang w:val="uz-Cyrl-UZ" w:eastAsia="ru-RU"/>
        </w:rPr>
        <w:t xml:space="preserve"> назарий ва амалий фаолият уйғунлиги борасидаги методик  хулосалар таълим муассасаларининг илмий ва методик таъминотини кучайтиришга хизмат қилган.</w:t>
      </w:r>
    </w:p>
    <w:p w14:paraId="4CA13D04" w14:textId="77777777" w:rsidR="00415C4F" w:rsidRPr="00A31EA2" w:rsidRDefault="00415C4F" w:rsidP="00C06C67">
      <w:pPr>
        <w:tabs>
          <w:tab w:val="left" w:pos="10632"/>
        </w:tabs>
        <w:spacing w:after="0" w:line="360" w:lineRule="auto"/>
        <w:ind w:firstLine="720"/>
        <w:contextualSpacing/>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b/>
          <w:color w:val="000000" w:themeColor="text1"/>
          <w:sz w:val="28"/>
          <w:szCs w:val="28"/>
          <w:lang w:val="uz-Cyrl-UZ" w:eastAsia="ru-RU"/>
        </w:rPr>
        <w:t>Тадқиқот натижаларининг апробацияси</w:t>
      </w:r>
      <w:r w:rsidRPr="00A31EA2">
        <w:rPr>
          <w:rFonts w:ascii="Times New Roman" w:eastAsia="Times New Roman" w:hAnsi="Times New Roman" w:cs="Times New Roman"/>
          <w:color w:val="000000" w:themeColor="text1"/>
          <w:sz w:val="28"/>
          <w:szCs w:val="28"/>
          <w:lang w:val="uz-Cyrl-UZ" w:eastAsia="ru-RU"/>
        </w:rPr>
        <w:t>. Мазкур тадқиқот натижалари 3 та халқаро ва 2 та республика илмий-амалий анжуманда муҳокамадан ўтказилган.</w:t>
      </w:r>
    </w:p>
    <w:p w14:paraId="60AEA7C1" w14:textId="77777777" w:rsidR="00415C4F" w:rsidRPr="00A31EA2" w:rsidRDefault="00415C4F" w:rsidP="00C06C67">
      <w:pPr>
        <w:tabs>
          <w:tab w:val="left" w:pos="10632"/>
        </w:tabs>
        <w:spacing w:after="0" w:line="360" w:lineRule="auto"/>
        <w:ind w:firstLine="720"/>
        <w:contextualSpacing/>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b/>
          <w:color w:val="000000" w:themeColor="text1"/>
          <w:sz w:val="28"/>
          <w:szCs w:val="28"/>
          <w:lang w:val="uz-Cyrl-UZ" w:eastAsia="ru-RU"/>
        </w:rPr>
        <w:t>Тадқиқот натижаларининг эълон қилинганлиги.</w:t>
      </w:r>
      <w:r w:rsidRPr="00A31EA2">
        <w:rPr>
          <w:rFonts w:ascii="Times New Roman" w:eastAsia="Times New Roman" w:hAnsi="Times New Roman" w:cs="Times New Roman"/>
          <w:color w:val="000000" w:themeColor="text1"/>
          <w:sz w:val="28"/>
          <w:szCs w:val="28"/>
          <w:lang w:val="uz-Cyrl-UZ" w:eastAsia="ru-RU"/>
        </w:rPr>
        <w:t xml:space="preserve"> Тадқиқот мавзуси бўйича жами 10 номдаги илмий иш, жумладан, 1 та методик қўлланма, Ў</w:t>
      </w:r>
      <w:r w:rsidRPr="00A31EA2">
        <w:rPr>
          <w:rFonts w:ascii="Times New Roman" w:eastAsia="Times New Roman" w:hAnsi="Times New Roman" w:cs="Times New Roman"/>
          <w:color w:val="000000" w:themeColor="text1"/>
          <w:sz w:val="28"/>
          <w:szCs w:val="28"/>
          <w:lang w:val="uz-Cyrl-UZ" w:eastAsia="ar-SA"/>
        </w:rPr>
        <w:t>збекистон Республикаси Вазирлар Маҳкамаси ҳузуридаги Олий аттестация комиссиясининг докторлик диссертациялари асосий илмий натижаларини чоп этиш учун тавсия этилган илмий нашрларда жами</w:t>
      </w:r>
      <w:r w:rsidRPr="00A31EA2">
        <w:rPr>
          <w:rFonts w:ascii="Times New Roman" w:eastAsia="Times New Roman" w:hAnsi="Times New Roman" w:cs="Times New Roman"/>
          <w:color w:val="000000" w:themeColor="text1"/>
          <w:sz w:val="28"/>
          <w:szCs w:val="28"/>
          <w:lang w:val="uz-Cyrl-UZ" w:eastAsia="ru-RU"/>
        </w:rPr>
        <w:t xml:space="preserve"> 5 та илмий мақола, жумладан, 2 таси республика ва 3 таси хорижий журналларда чоп этилган.</w:t>
      </w:r>
    </w:p>
    <w:p w14:paraId="27668722" w14:textId="77777777" w:rsidR="00415C4F" w:rsidRPr="00A31EA2" w:rsidRDefault="00415C4F" w:rsidP="00C06C67">
      <w:pPr>
        <w:tabs>
          <w:tab w:val="left" w:pos="10632"/>
        </w:tabs>
        <w:spacing w:after="0" w:line="360" w:lineRule="auto"/>
        <w:ind w:firstLine="720"/>
        <w:contextualSpacing/>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b/>
          <w:bCs/>
          <w:color w:val="000000" w:themeColor="text1"/>
          <w:sz w:val="28"/>
          <w:szCs w:val="28"/>
          <w:lang w:val="uz-Cyrl-UZ" w:eastAsia="ru-RU"/>
        </w:rPr>
        <w:t>Диссертациянинг тузилиши ва ҳажми.</w:t>
      </w:r>
      <w:r w:rsidRPr="00A31EA2">
        <w:rPr>
          <w:rFonts w:ascii="Times New Roman" w:eastAsia="Times New Roman" w:hAnsi="Times New Roman" w:cs="Times New Roman"/>
          <w:color w:val="000000" w:themeColor="text1"/>
          <w:sz w:val="28"/>
          <w:szCs w:val="28"/>
          <w:lang w:val="uz-Cyrl-UZ" w:eastAsia="ru-RU"/>
        </w:rPr>
        <w:t xml:space="preserve"> Диссертация иши кириш, учта боб, хулоса ва тавсиялар, фойдаланилган адабиётлар рўйхати ҳамда иловалардан иборат. Диссертациянинг асосий ҳажми  140  саҳифани ташкил этади. </w:t>
      </w:r>
    </w:p>
    <w:p w14:paraId="235AEC09" w14:textId="77777777" w:rsidR="00415C4F" w:rsidRPr="00A31EA2" w:rsidRDefault="00415C4F" w:rsidP="00C06C67">
      <w:pPr>
        <w:tabs>
          <w:tab w:val="left" w:pos="10632"/>
        </w:tabs>
        <w:spacing w:after="0" w:line="360" w:lineRule="auto"/>
        <w:ind w:firstLine="720"/>
        <w:contextualSpacing/>
        <w:jc w:val="both"/>
        <w:rPr>
          <w:rFonts w:ascii="Times New Roman" w:eastAsia="Times New Roman" w:hAnsi="Times New Roman" w:cs="Times New Roman"/>
          <w:color w:val="000000" w:themeColor="text1"/>
          <w:sz w:val="28"/>
          <w:szCs w:val="28"/>
          <w:lang w:val="uz-Cyrl-UZ" w:eastAsia="ru-RU"/>
        </w:rPr>
      </w:pPr>
    </w:p>
    <w:p w14:paraId="721DD016" w14:textId="77777777" w:rsidR="00415C4F" w:rsidRPr="00A31EA2" w:rsidRDefault="00415C4F" w:rsidP="00C06C67">
      <w:pPr>
        <w:tabs>
          <w:tab w:val="left" w:pos="10632"/>
        </w:tabs>
        <w:spacing w:after="0" w:line="360" w:lineRule="auto"/>
        <w:ind w:firstLine="720"/>
        <w:contextualSpacing/>
        <w:jc w:val="both"/>
        <w:rPr>
          <w:rFonts w:ascii="Times New Roman" w:eastAsia="Times New Roman" w:hAnsi="Times New Roman" w:cs="Times New Roman"/>
          <w:color w:val="000000" w:themeColor="text1"/>
          <w:sz w:val="28"/>
          <w:szCs w:val="28"/>
          <w:lang w:val="uz-Cyrl-UZ" w:eastAsia="ru-RU"/>
        </w:rPr>
      </w:pPr>
    </w:p>
    <w:p w14:paraId="7CC4CC62" w14:textId="77777777" w:rsidR="00415C4F" w:rsidRPr="00A31EA2" w:rsidRDefault="00415C4F" w:rsidP="00C06C67">
      <w:pPr>
        <w:spacing w:after="0" w:line="360" w:lineRule="auto"/>
        <w:ind w:firstLine="720"/>
        <w:rPr>
          <w:rFonts w:ascii="Times New Roman" w:eastAsia="Times" w:hAnsi="Times New Roman" w:cs="Times New Roman"/>
          <w:b/>
          <w:color w:val="000000" w:themeColor="text1"/>
          <w:sz w:val="28"/>
          <w:szCs w:val="28"/>
          <w:lang w:val="uz-Cyrl-UZ" w:eastAsia="ru-RU"/>
        </w:rPr>
      </w:pPr>
      <w:r w:rsidRPr="00A31EA2">
        <w:rPr>
          <w:rFonts w:ascii="Arial" w:eastAsia="Times" w:hAnsi="Arial" w:cs="Arial"/>
          <w:b/>
          <w:color w:val="000000" w:themeColor="text1"/>
          <w:sz w:val="28"/>
          <w:szCs w:val="28"/>
          <w:lang w:val="uz-Cyrl-UZ" w:eastAsia="ru-RU"/>
        </w:rPr>
        <w:br w:type="page"/>
      </w:r>
    </w:p>
    <w:p w14:paraId="24E1B720" w14:textId="1F994AFF" w:rsidR="001A66B3" w:rsidRPr="00A31EA2" w:rsidRDefault="001A66B3" w:rsidP="00C06C67">
      <w:pPr>
        <w:spacing w:after="0" w:line="360" w:lineRule="auto"/>
        <w:ind w:firstLine="720"/>
        <w:contextualSpacing/>
        <w:jc w:val="center"/>
        <w:rPr>
          <w:rFonts w:ascii="Times New Roman" w:eastAsia="Times New Roman" w:hAnsi="Times New Roman" w:cs="Times New Roman"/>
          <w:b/>
          <w:iCs/>
          <w:color w:val="000000" w:themeColor="text1"/>
          <w:sz w:val="28"/>
          <w:szCs w:val="28"/>
          <w:lang w:val="uz-Cyrl-UZ" w:eastAsia="ru-RU"/>
        </w:rPr>
      </w:pPr>
      <w:r w:rsidRPr="00A31EA2">
        <w:rPr>
          <w:rFonts w:ascii="Times New Roman" w:eastAsia="Times" w:hAnsi="Times New Roman" w:cs="Times New Roman"/>
          <w:b/>
          <w:color w:val="000000" w:themeColor="text1"/>
          <w:sz w:val="28"/>
          <w:szCs w:val="28"/>
          <w:lang w:val="uz-Cyrl-UZ" w:eastAsia="ru-RU"/>
        </w:rPr>
        <w:lastRenderedPageBreak/>
        <w:t>I БОБ.</w:t>
      </w:r>
      <w:r w:rsidRPr="00A31EA2">
        <w:rPr>
          <w:rFonts w:ascii="Times New Roman" w:eastAsia="Times New Roman" w:hAnsi="Times New Roman" w:cs="Times New Roman"/>
          <w:b/>
          <w:iCs/>
          <w:color w:val="000000" w:themeColor="text1"/>
          <w:sz w:val="28"/>
          <w:szCs w:val="28"/>
          <w:lang w:val="uz-Cyrl-UZ" w:eastAsia="ru-RU"/>
        </w:rPr>
        <w:t xml:space="preserve"> </w:t>
      </w:r>
      <w:r w:rsidR="00D0682A" w:rsidRPr="00A31EA2">
        <w:rPr>
          <w:rFonts w:ascii="Times New Roman" w:eastAsia="Arial" w:hAnsi="Times New Roman" w:cs="Times New Roman"/>
          <w:b/>
          <w:color w:val="000000" w:themeColor="text1"/>
          <w:sz w:val="28"/>
          <w:szCs w:val="28"/>
          <w:lang w:val="uz-Cyrl-UZ" w:eastAsia="ru-RU"/>
        </w:rPr>
        <w:t xml:space="preserve">ИҚТИДОРЛИ ЎҚУВЧИЛАР </w:t>
      </w:r>
      <w:r w:rsidR="00BC31FD">
        <w:rPr>
          <w:rFonts w:ascii="Times New Roman" w:eastAsia="Arial" w:hAnsi="Times New Roman" w:cs="Times New Roman"/>
          <w:b/>
          <w:color w:val="000000" w:themeColor="text1"/>
          <w:sz w:val="28"/>
          <w:szCs w:val="28"/>
          <w:lang w:val="uz-Cyrl-UZ" w:eastAsia="ru-RU"/>
        </w:rPr>
        <w:t>ТАРБИЯСИ ВА ИЖОДКОРЛИГИ</w:t>
      </w:r>
      <w:r w:rsidR="00D0682A" w:rsidRPr="00A31EA2">
        <w:rPr>
          <w:rFonts w:ascii="Times New Roman" w:eastAsia="Arial" w:hAnsi="Times New Roman" w:cs="Times New Roman"/>
          <w:b/>
          <w:color w:val="000000" w:themeColor="text1"/>
          <w:sz w:val="28"/>
          <w:szCs w:val="28"/>
          <w:lang w:val="uz-Cyrl-UZ" w:eastAsia="ru-RU"/>
        </w:rPr>
        <w:t>НИ РИВОЖЛАНТИРИШНИНГ ИЛМИЙ -</w:t>
      </w:r>
      <w:r w:rsidR="0010606D" w:rsidRPr="00A31EA2">
        <w:rPr>
          <w:rFonts w:ascii="Times New Roman" w:eastAsia="Arial" w:hAnsi="Times New Roman" w:cs="Times New Roman"/>
          <w:b/>
          <w:color w:val="000000" w:themeColor="text1"/>
          <w:sz w:val="28"/>
          <w:szCs w:val="28"/>
          <w:lang w:val="uz-Latn-UZ" w:eastAsia="ru-RU"/>
        </w:rPr>
        <w:t xml:space="preserve"> </w:t>
      </w:r>
      <w:r w:rsidR="00D0682A" w:rsidRPr="00A31EA2">
        <w:rPr>
          <w:rFonts w:ascii="Times New Roman" w:eastAsia="Arial" w:hAnsi="Times New Roman" w:cs="Times New Roman"/>
          <w:b/>
          <w:color w:val="000000" w:themeColor="text1"/>
          <w:sz w:val="28"/>
          <w:szCs w:val="28"/>
          <w:lang w:val="uz-Cyrl-UZ" w:eastAsia="ru-RU"/>
        </w:rPr>
        <w:t>НАЗАРИЙ АСОСЛАРИ</w:t>
      </w:r>
    </w:p>
    <w:p w14:paraId="023B1348" w14:textId="77777777" w:rsidR="001A66B3" w:rsidRPr="00A31EA2" w:rsidRDefault="001A66B3" w:rsidP="00C06C67">
      <w:pPr>
        <w:spacing w:after="0" w:line="360" w:lineRule="auto"/>
        <w:ind w:firstLine="720"/>
        <w:contextualSpacing/>
        <w:jc w:val="center"/>
        <w:rPr>
          <w:rFonts w:ascii="Times New Roman" w:eastAsia="Times" w:hAnsi="Times New Roman" w:cs="Times New Roman"/>
          <w:b/>
          <w:color w:val="000000" w:themeColor="text1"/>
          <w:sz w:val="28"/>
          <w:szCs w:val="28"/>
          <w:lang w:val="uz-Cyrl-UZ" w:eastAsia="ru-RU"/>
        </w:rPr>
      </w:pPr>
      <w:r w:rsidRPr="00A31EA2">
        <w:rPr>
          <w:rFonts w:ascii="Times New Roman" w:eastAsia="Times" w:hAnsi="Times New Roman" w:cs="Times New Roman"/>
          <w:b/>
          <w:color w:val="000000" w:themeColor="text1"/>
          <w:sz w:val="28"/>
          <w:szCs w:val="28"/>
          <w:lang w:val="uz-Cyrl-UZ" w:eastAsia="ru-RU"/>
        </w:rPr>
        <w:t>1.1§. Ў</w:t>
      </w:r>
      <w:r w:rsidRPr="00A31EA2">
        <w:rPr>
          <w:rFonts w:ascii="Times New Roman" w:eastAsia="Times New Roman" w:hAnsi="Times New Roman" w:cs="Times New Roman"/>
          <w:b/>
          <w:color w:val="000000" w:themeColor="text1"/>
          <w:spacing w:val="-2"/>
          <w:sz w:val="28"/>
          <w:szCs w:val="28"/>
          <w:lang w:val="uz-Cyrl-UZ" w:eastAsia="ru-RU"/>
        </w:rPr>
        <w:t>збекистон мактабларида</w:t>
      </w:r>
      <w:r w:rsidRPr="00A31EA2">
        <w:rPr>
          <w:rFonts w:ascii="Times New Roman" w:eastAsia="Times" w:hAnsi="Times New Roman" w:cs="Times New Roman"/>
          <w:b/>
          <w:color w:val="000000" w:themeColor="text1"/>
          <w:sz w:val="28"/>
          <w:szCs w:val="28"/>
          <w:lang w:val="uz-Cyrl-UZ" w:eastAsia="ru-RU"/>
        </w:rPr>
        <w:t xml:space="preserve"> ўқувчиларнинг ижодий фаолиятини </w:t>
      </w:r>
      <w:r w:rsidR="00675138" w:rsidRPr="00A31EA2">
        <w:rPr>
          <w:rFonts w:ascii="Times New Roman" w:eastAsia="Times" w:hAnsi="Times New Roman" w:cs="Times New Roman"/>
          <w:b/>
          <w:color w:val="000000" w:themeColor="text1"/>
          <w:sz w:val="28"/>
          <w:szCs w:val="28"/>
          <w:lang w:val="uz-Cyrl-UZ" w:eastAsia="ru-RU"/>
        </w:rPr>
        <w:t>ривож</w:t>
      </w:r>
      <w:r w:rsidRPr="00A31EA2">
        <w:rPr>
          <w:rFonts w:ascii="Times New Roman" w:eastAsia="Times" w:hAnsi="Times New Roman" w:cs="Times New Roman"/>
          <w:b/>
          <w:color w:val="000000" w:themeColor="text1"/>
          <w:sz w:val="28"/>
          <w:szCs w:val="28"/>
          <w:lang w:val="uz-Cyrl-UZ" w:eastAsia="ru-RU"/>
        </w:rPr>
        <w:t xml:space="preserve">лантириш </w:t>
      </w:r>
      <w:r w:rsidR="00D0682A" w:rsidRPr="00A31EA2">
        <w:rPr>
          <w:rFonts w:ascii="Times New Roman" w:eastAsia="Times" w:hAnsi="Times New Roman" w:cs="Times New Roman"/>
          <w:b/>
          <w:color w:val="000000" w:themeColor="text1"/>
          <w:sz w:val="28"/>
          <w:szCs w:val="28"/>
          <w:lang w:val="uz-Cyrl-UZ" w:eastAsia="ru-RU"/>
        </w:rPr>
        <w:t>-</w:t>
      </w:r>
      <w:r w:rsidRPr="00A31EA2">
        <w:rPr>
          <w:rFonts w:ascii="Times New Roman" w:eastAsia="Times" w:hAnsi="Times New Roman" w:cs="Times New Roman"/>
          <w:b/>
          <w:color w:val="000000" w:themeColor="text1"/>
          <w:sz w:val="28"/>
          <w:szCs w:val="28"/>
          <w:lang w:val="uz-Cyrl-UZ" w:eastAsia="ru-RU"/>
        </w:rPr>
        <w:t xml:space="preserve"> </w:t>
      </w:r>
      <w:r w:rsidRPr="00A31EA2">
        <w:rPr>
          <w:rFonts w:ascii="Times New Roman" w:eastAsia="Times New Roman" w:hAnsi="Times New Roman" w:cs="Times New Roman"/>
          <w:b/>
          <w:color w:val="000000" w:themeColor="text1"/>
          <w:sz w:val="28"/>
          <w:szCs w:val="28"/>
          <w:lang w:val="uz-Cyrl-UZ" w:eastAsia="ru-RU"/>
        </w:rPr>
        <w:t>педагогик</w:t>
      </w:r>
      <w:r w:rsidRPr="00A31EA2">
        <w:rPr>
          <w:rFonts w:ascii="Times New Roman" w:eastAsia="Times" w:hAnsi="Times New Roman" w:cs="Times New Roman"/>
          <w:b/>
          <w:color w:val="000000" w:themeColor="text1"/>
          <w:sz w:val="28"/>
          <w:szCs w:val="28"/>
          <w:lang w:val="uz-Cyrl-UZ" w:eastAsia="ru-RU"/>
        </w:rPr>
        <w:t xml:space="preserve"> муаммо сифатида</w:t>
      </w:r>
    </w:p>
    <w:p w14:paraId="2F5F5DAA" w14:textId="77777777" w:rsidR="001A66B3" w:rsidRPr="00A31EA2" w:rsidRDefault="001A66B3" w:rsidP="00C06C67">
      <w:pPr>
        <w:widowControl w:val="0"/>
        <w:autoSpaceDE w:val="0"/>
        <w:autoSpaceDN w:val="0"/>
        <w:spacing w:after="0" w:line="360" w:lineRule="auto"/>
        <w:ind w:firstLine="720"/>
        <w:jc w:val="both"/>
        <w:rPr>
          <w:rFonts w:ascii="Times New Roman" w:eastAsia="Verdana" w:hAnsi="Times New Roman" w:cs="Times New Roman"/>
          <w:color w:val="000000" w:themeColor="text1"/>
          <w:sz w:val="28"/>
          <w:szCs w:val="28"/>
          <w:lang w:val="bg-BG"/>
        </w:rPr>
      </w:pPr>
      <w:r w:rsidRPr="00A31EA2">
        <w:rPr>
          <w:rFonts w:ascii="Times New Roman" w:eastAsia="Verdana" w:hAnsi="Times New Roman" w:cs="Times New Roman"/>
          <w:color w:val="000000" w:themeColor="text1"/>
          <w:sz w:val="28"/>
          <w:szCs w:val="28"/>
          <w:lang w:val="bg-BG"/>
        </w:rPr>
        <w:t>Бугунги кунда шиддат билан ўзгариб бораётган дунёда рақобатбардош таълим тизимини</w:t>
      </w:r>
      <w:r w:rsidRPr="00A31EA2">
        <w:rPr>
          <w:rFonts w:ascii="Times New Roman" w:eastAsia="Verdana" w:hAnsi="Times New Roman" w:cs="Times New Roman"/>
          <w:color w:val="000000" w:themeColor="text1"/>
          <w:spacing w:val="1"/>
          <w:sz w:val="28"/>
          <w:szCs w:val="28"/>
          <w:lang w:val="bg-BG"/>
        </w:rPr>
        <w:t xml:space="preserve"> </w:t>
      </w:r>
      <w:r w:rsidR="00D63C5E" w:rsidRPr="00A31EA2">
        <w:rPr>
          <w:rFonts w:ascii="Times New Roman" w:eastAsia="Verdana" w:hAnsi="Times New Roman" w:cs="Times New Roman"/>
          <w:color w:val="000000" w:themeColor="text1"/>
          <w:w w:val="105"/>
          <w:sz w:val="28"/>
          <w:szCs w:val="28"/>
          <w:lang w:val="bg-BG"/>
        </w:rPr>
        <w:t>ривожлантириш</w:t>
      </w:r>
      <w:r w:rsidRPr="00A31EA2">
        <w:rPr>
          <w:rFonts w:ascii="Times New Roman" w:eastAsia="Verdana" w:hAnsi="Times New Roman" w:cs="Times New Roman"/>
          <w:color w:val="000000" w:themeColor="text1"/>
          <w:w w:val="105"/>
          <w:sz w:val="28"/>
          <w:szCs w:val="28"/>
          <w:lang w:val="bg-BG"/>
        </w:rPr>
        <w:t>нинг</w:t>
      </w:r>
      <w:r w:rsidRPr="00A31EA2">
        <w:rPr>
          <w:rFonts w:ascii="Times New Roman" w:eastAsia="Verdana" w:hAnsi="Times New Roman" w:cs="Times New Roman"/>
          <w:color w:val="000000" w:themeColor="text1"/>
          <w:spacing w:val="1"/>
          <w:w w:val="105"/>
          <w:sz w:val="28"/>
          <w:szCs w:val="28"/>
          <w:lang w:val="bg-BG"/>
        </w:rPr>
        <w:t xml:space="preserve"> </w:t>
      </w:r>
      <w:r w:rsidRPr="00A31EA2">
        <w:rPr>
          <w:rFonts w:ascii="Times New Roman" w:eastAsia="Verdana" w:hAnsi="Times New Roman" w:cs="Times New Roman"/>
          <w:color w:val="000000" w:themeColor="text1"/>
          <w:w w:val="105"/>
          <w:sz w:val="28"/>
          <w:szCs w:val="28"/>
          <w:lang w:val="bg-BG"/>
        </w:rPr>
        <w:t>энг</w:t>
      </w:r>
      <w:r w:rsidRPr="00A31EA2">
        <w:rPr>
          <w:rFonts w:ascii="Times New Roman" w:eastAsia="Verdana" w:hAnsi="Times New Roman" w:cs="Times New Roman"/>
          <w:color w:val="000000" w:themeColor="text1"/>
          <w:spacing w:val="1"/>
          <w:w w:val="105"/>
          <w:sz w:val="28"/>
          <w:szCs w:val="28"/>
          <w:lang w:val="bg-BG"/>
        </w:rPr>
        <w:t xml:space="preserve"> </w:t>
      </w:r>
      <w:r w:rsidRPr="00A31EA2">
        <w:rPr>
          <w:rFonts w:ascii="Times New Roman" w:eastAsia="Verdana" w:hAnsi="Times New Roman" w:cs="Times New Roman"/>
          <w:color w:val="000000" w:themeColor="text1"/>
          <w:w w:val="105"/>
          <w:sz w:val="28"/>
          <w:szCs w:val="28"/>
          <w:lang w:val="bg-BG"/>
        </w:rPr>
        <w:t>муҳим</w:t>
      </w:r>
      <w:r w:rsidRPr="00A31EA2">
        <w:rPr>
          <w:rFonts w:ascii="Times New Roman" w:eastAsia="Verdana" w:hAnsi="Times New Roman" w:cs="Times New Roman"/>
          <w:color w:val="000000" w:themeColor="text1"/>
          <w:spacing w:val="1"/>
          <w:w w:val="105"/>
          <w:sz w:val="28"/>
          <w:szCs w:val="28"/>
          <w:lang w:val="bg-BG"/>
        </w:rPr>
        <w:t xml:space="preserve"> </w:t>
      </w:r>
      <w:r w:rsidRPr="00A31EA2">
        <w:rPr>
          <w:rFonts w:ascii="Times New Roman" w:eastAsia="Verdana" w:hAnsi="Times New Roman" w:cs="Times New Roman"/>
          <w:color w:val="000000" w:themeColor="text1"/>
          <w:w w:val="105"/>
          <w:sz w:val="28"/>
          <w:szCs w:val="28"/>
          <w:lang w:val="bg-BG"/>
        </w:rPr>
        <w:t>омилларидан</w:t>
      </w:r>
      <w:r w:rsidRPr="00A31EA2">
        <w:rPr>
          <w:rFonts w:ascii="Times New Roman" w:eastAsia="Verdana" w:hAnsi="Times New Roman" w:cs="Times New Roman"/>
          <w:color w:val="000000" w:themeColor="text1"/>
          <w:spacing w:val="1"/>
          <w:w w:val="105"/>
          <w:sz w:val="28"/>
          <w:szCs w:val="28"/>
          <w:lang w:val="bg-BG"/>
        </w:rPr>
        <w:t xml:space="preserve"> </w:t>
      </w:r>
      <w:r w:rsidRPr="00A31EA2">
        <w:rPr>
          <w:rFonts w:ascii="Times New Roman" w:eastAsia="Verdana" w:hAnsi="Times New Roman" w:cs="Times New Roman"/>
          <w:color w:val="000000" w:themeColor="text1"/>
          <w:w w:val="105"/>
          <w:sz w:val="28"/>
          <w:szCs w:val="28"/>
          <w:lang w:val="bg-BG"/>
        </w:rPr>
        <w:t>бири</w:t>
      </w:r>
      <w:r w:rsidRPr="00A31EA2">
        <w:rPr>
          <w:rFonts w:ascii="Times New Roman" w:eastAsia="Verdana" w:hAnsi="Times New Roman" w:cs="Times New Roman"/>
          <w:color w:val="000000" w:themeColor="text1"/>
          <w:spacing w:val="1"/>
          <w:w w:val="105"/>
          <w:sz w:val="28"/>
          <w:szCs w:val="28"/>
          <w:lang w:val="bg-BG"/>
        </w:rPr>
        <w:t xml:space="preserve"> </w:t>
      </w:r>
      <w:r w:rsidRPr="00A31EA2">
        <w:rPr>
          <w:rFonts w:ascii="Times New Roman" w:eastAsia="Verdana" w:hAnsi="Times New Roman" w:cs="Times New Roman"/>
          <w:color w:val="000000" w:themeColor="text1"/>
          <w:w w:val="105"/>
          <w:sz w:val="28"/>
          <w:szCs w:val="28"/>
          <w:lang w:val="bg-BG"/>
        </w:rPr>
        <w:t>замонавий</w:t>
      </w:r>
      <w:r w:rsidRPr="00A31EA2">
        <w:rPr>
          <w:rFonts w:ascii="Times New Roman" w:eastAsia="Verdana" w:hAnsi="Times New Roman" w:cs="Times New Roman"/>
          <w:color w:val="000000" w:themeColor="text1"/>
          <w:spacing w:val="1"/>
          <w:w w:val="105"/>
          <w:sz w:val="28"/>
          <w:szCs w:val="28"/>
          <w:lang w:val="bg-BG"/>
        </w:rPr>
        <w:t xml:space="preserve"> </w:t>
      </w:r>
      <w:r w:rsidRPr="00A31EA2">
        <w:rPr>
          <w:rFonts w:ascii="Times New Roman" w:eastAsia="Verdana" w:hAnsi="Times New Roman" w:cs="Times New Roman"/>
          <w:color w:val="000000" w:themeColor="text1"/>
          <w:w w:val="105"/>
          <w:sz w:val="28"/>
          <w:szCs w:val="28"/>
          <w:lang w:val="bg-BG"/>
        </w:rPr>
        <w:t>таълим</w:t>
      </w:r>
      <w:r w:rsidRPr="00A31EA2">
        <w:rPr>
          <w:rFonts w:ascii="Times New Roman" w:eastAsia="Verdana" w:hAnsi="Times New Roman" w:cs="Times New Roman"/>
          <w:color w:val="000000" w:themeColor="text1"/>
          <w:spacing w:val="1"/>
          <w:w w:val="105"/>
          <w:sz w:val="28"/>
          <w:szCs w:val="28"/>
          <w:lang w:val="bg-BG"/>
        </w:rPr>
        <w:t xml:space="preserve"> </w:t>
      </w:r>
      <w:r w:rsidRPr="00A31EA2">
        <w:rPr>
          <w:rFonts w:ascii="Times New Roman" w:eastAsia="Verdana" w:hAnsi="Times New Roman" w:cs="Times New Roman"/>
          <w:color w:val="000000" w:themeColor="text1"/>
          <w:w w:val="105"/>
          <w:sz w:val="28"/>
          <w:szCs w:val="28"/>
          <w:lang w:val="bg-BG"/>
        </w:rPr>
        <w:t>муҳитини</w:t>
      </w:r>
      <w:r w:rsidRPr="00A31EA2">
        <w:rPr>
          <w:rFonts w:ascii="Times New Roman" w:eastAsia="Verdana" w:hAnsi="Times New Roman" w:cs="Times New Roman"/>
          <w:color w:val="000000" w:themeColor="text1"/>
          <w:spacing w:val="1"/>
          <w:w w:val="105"/>
          <w:sz w:val="28"/>
          <w:szCs w:val="28"/>
          <w:lang w:val="bg-BG"/>
        </w:rPr>
        <w:t xml:space="preserve"> </w:t>
      </w:r>
      <w:r w:rsidRPr="00A31EA2">
        <w:rPr>
          <w:rFonts w:ascii="Times New Roman" w:eastAsia="Verdana" w:hAnsi="Times New Roman" w:cs="Times New Roman"/>
          <w:color w:val="000000" w:themeColor="text1"/>
          <w:sz w:val="28"/>
          <w:szCs w:val="28"/>
          <w:lang w:val="bg-BG"/>
        </w:rPr>
        <w:t>яратиш ҳисобланади. Зеро, бундай таълим муҳитининг яратилиши, истиқболда юқори</w:t>
      </w:r>
      <w:r w:rsidRPr="00A31EA2">
        <w:rPr>
          <w:rFonts w:ascii="Times New Roman" w:eastAsia="Verdana" w:hAnsi="Times New Roman" w:cs="Times New Roman"/>
          <w:color w:val="000000" w:themeColor="text1"/>
          <w:spacing w:val="1"/>
          <w:sz w:val="28"/>
          <w:szCs w:val="28"/>
          <w:lang w:val="bg-BG"/>
        </w:rPr>
        <w:t xml:space="preserve"> </w:t>
      </w:r>
      <w:r w:rsidRPr="00A31EA2">
        <w:rPr>
          <w:rFonts w:ascii="Times New Roman" w:eastAsia="Verdana" w:hAnsi="Times New Roman" w:cs="Times New Roman"/>
          <w:color w:val="000000" w:themeColor="text1"/>
          <w:sz w:val="28"/>
          <w:szCs w:val="28"/>
          <w:lang w:val="bg-BG"/>
        </w:rPr>
        <w:t>интеллектуал салоҳиятли кадрлар салмоғини ўсиши,</w:t>
      </w:r>
      <w:r w:rsidRPr="00A31EA2">
        <w:rPr>
          <w:rFonts w:ascii="Times New Roman" w:eastAsia="Verdana" w:hAnsi="Times New Roman" w:cs="Times New Roman"/>
          <w:color w:val="000000" w:themeColor="text1"/>
          <w:spacing w:val="1"/>
          <w:sz w:val="28"/>
          <w:szCs w:val="28"/>
          <w:lang w:val="bg-BG"/>
        </w:rPr>
        <w:t xml:space="preserve"> </w:t>
      </w:r>
      <w:r w:rsidRPr="00A31EA2">
        <w:rPr>
          <w:rFonts w:ascii="Times New Roman" w:eastAsia="Verdana" w:hAnsi="Times New Roman" w:cs="Times New Roman"/>
          <w:color w:val="000000" w:themeColor="text1"/>
          <w:sz w:val="28"/>
          <w:szCs w:val="28"/>
          <w:lang w:val="bg-BG"/>
        </w:rPr>
        <w:t xml:space="preserve">мактаб ўқитувчиларининг касбий </w:t>
      </w:r>
      <w:r w:rsidRPr="00A31EA2">
        <w:rPr>
          <w:rFonts w:ascii="Times New Roman" w:eastAsia="Verdana" w:hAnsi="Times New Roman" w:cs="Times New Roman"/>
          <w:color w:val="000000" w:themeColor="text1"/>
          <w:spacing w:val="-64"/>
          <w:sz w:val="28"/>
          <w:szCs w:val="28"/>
          <w:lang w:val="bg-BG"/>
        </w:rPr>
        <w:t xml:space="preserve"> </w:t>
      </w:r>
      <w:r w:rsidRPr="00A31EA2">
        <w:rPr>
          <w:rFonts w:ascii="Times New Roman" w:eastAsia="Verdana" w:hAnsi="Times New Roman" w:cs="Times New Roman"/>
          <w:color w:val="000000" w:themeColor="text1"/>
          <w:sz w:val="28"/>
          <w:szCs w:val="28"/>
          <w:lang w:val="bg-BG"/>
        </w:rPr>
        <w:t>компетенлиги ва дарс сифатини яхшиланиши ҳамда мактаб раҳбарларининг бошқарув</w:t>
      </w:r>
      <w:r w:rsidRPr="00A31EA2">
        <w:rPr>
          <w:rFonts w:ascii="Times New Roman" w:eastAsia="Verdana" w:hAnsi="Times New Roman" w:cs="Times New Roman"/>
          <w:color w:val="000000" w:themeColor="text1"/>
          <w:spacing w:val="1"/>
          <w:sz w:val="28"/>
          <w:szCs w:val="28"/>
          <w:lang w:val="bg-BG"/>
        </w:rPr>
        <w:t xml:space="preserve"> </w:t>
      </w:r>
      <w:r w:rsidRPr="00A31EA2">
        <w:rPr>
          <w:rFonts w:ascii="Times New Roman" w:eastAsia="Verdana" w:hAnsi="Times New Roman" w:cs="Times New Roman"/>
          <w:color w:val="000000" w:themeColor="text1"/>
          <w:w w:val="105"/>
          <w:sz w:val="28"/>
          <w:szCs w:val="28"/>
          <w:lang w:val="bg-BG"/>
        </w:rPr>
        <w:t>фаолияти самарадорлигининг ортишига хизмат қилади. Бундай замонавий таълим</w:t>
      </w:r>
      <w:r w:rsidRPr="00A31EA2">
        <w:rPr>
          <w:rFonts w:ascii="Times New Roman" w:eastAsia="Verdana" w:hAnsi="Times New Roman" w:cs="Times New Roman"/>
          <w:color w:val="000000" w:themeColor="text1"/>
          <w:spacing w:val="1"/>
          <w:w w:val="105"/>
          <w:sz w:val="28"/>
          <w:szCs w:val="28"/>
          <w:lang w:val="bg-BG"/>
        </w:rPr>
        <w:t xml:space="preserve"> </w:t>
      </w:r>
      <w:r w:rsidRPr="00A31EA2">
        <w:rPr>
          <w:rFonts w:ascii="Times New Roman" w:eastAsia="Verdana" w:hAnsi="Times New Roman" w:cs="Times New Roman"/>
          <w:color w:val="000000" w:themeColor="text1"/>
          <w:w w:val="105"/>
          <w:sz w:val="28"/>
          <w:szCs w:val="28"/>
          <w:lang w:val="bg-BG"/>
        </w:rPr>
        <w:t xml:space="preserve">тизимини </w:t>
      </w:r>
      <w:r w:rsidR="00D63C5E" w:rsidRPr="00A31EA2">
        <w:rPr>
          <w:rFonts w:ascii="Times New Roman" w:eastAsia="Verdana" w:hAnsi="Times New Roman" w:cs="Times New Roman"/>
          <w:color w:val="000000" w:themeColor="text1"/>
          <w:w w:val="105"/>
          <w:sz w:val="28"/>
          <w:szCs w:val="28"/>
          <w:lang w:val="bg-BG"/>
        </w:rPr>
        <w:t>ривожлантириш</w:t>
      </w:r>
      <w:r w:rsidRPr="00A31EA2">
        <w:rPr>
          <w:rFonts w:ascii="Times New Roman" w:eastAsia="Verdana" w:hAnsi="Times New Roman" w:cs="Times New Roman"/>
          <w:color w:val="000000" w:themeColor="text1"/>
          <w:w w:val="105"/>
          <w:sz w:val="28"/>
          <w:szCs w:val="28"/>
          <w:lang w:val="bg-BG"/>
        </w:rPr>
        <w:t xml:space="preserve"> ва унга инновацион технологияларни татбиқ этиш бошқарувнинг</w:t>
      </w:r>
      <w:r w:rsidRPr="00A31EA2">
        <w:rPr>
          <w:rFonts w:ascii="Times New Roman" w:eastAsia="Verdana" w:hAnsi="Times New Roman" w:cs="Times New Roman"/>
          <w:color w:val="000000" w:themeColor="text1"/>
          <w:spacing w:val="-68"/>
          <w:w w:val="105"/>
          <w:sz w:val="28"/>
          <w:szCs w:val="28"/>
          <w:lang w:val="bg-BG"/>
        </w:rPr>
        <w:t xml:space="preserve"> </w:t>
      </w:r>
      <w:r w:rsidRPr="00A31EA2">
        <w:rPr>
          <w:rFonts w:ascii="Times New Roman" w:eastAsia="Verdana" w:hAnsi="Times New Roman" w:cs="Times New Roman"/>
          <w:color w:val="000000" w:themeColor="text1"/>
          <w:sz w:val="28"/>
          <w:szCs w:val="28"/>
          <w:lang w:val="bg-BG"/>
        </w:rPr>
        <w:t>замонавий</w:t>
      </w:r>
      <w:r w:rsidRPr="00A31EA2">
        <w:rPr>
          <w:rFonts w:ascii="Times New Roman" w:eastAsia="Verdana" w:hAnsi="Times New Roman" w:cs="Times New Roman"/>
          <w:color w:val="000000" w:themeColor="text1"/>
          <w:spacing w:val="-16"/>
          <w:sz w:val="28"/>
          <w:szCs w:val="28"/>
          <w:lang w:val="bg-BG"/>
        </w:rPr>
        <w:t xml:space="preserve"> </w:t>
      </w:r>
      <w:r w:rsidRPr="00A31EA2">
        <w:rPr>
          <w:rFonts w:ascii="Times New Roman" w:eastAsia="Verdana" w:hAnsi="Times New Roman" w:cs="Times New Roman"/>
          <w:color w:val="000000" w:themeColor="text1"/>
          <w:sz w:val="28"/>
          <w:szCs w:val="28"/>
          <w:lang w:val="bg-BG"/>
        </w:rPr>
        <w:t>усулларини</w:t>
      </w:r>
      <w:r w:rsidRPr="00A31EA2">
        <w:rPr>
          <w:rFonts w:ascii="Times New Roman" w:eastAsia="Verdana" w:hAnsi="Times New Roman" w:cs="Times New Roman"/>
          <w:color w:val="000000" w:themeColor="text1"/>
          <w:spacing w:val="-16"/>
          <w:sz w:val="28"/>
          <w:szCs w:val="28"/>
          <w:lang w:val="bg-BG"/>
        </w:rPr>
        <w:t xml:space="preserve"> </w:t>
      </w:r>
      <w:r w:rsidRPr="00A31EA2">
        <w:rPr>
          <w:rFonts w:ascii="Times New Roman" w:eastAsia="Verdana" w:hAnsi="Times New Roman" w:cs="Times New Roman"/>
          <w:color w:val="000000" w:themeColor="text1"/>
          <w:sz w:val="28"/>
          <w:szCs w:val="28"/>
          <w:lang w:val="bg-BG"/>
        </w:rPr>
        <w:t>амалда</w:t>
      </w:r>
      <w:r w:rsidRPr="00A31EA2">
        <w:rPr>
          <w:rFonts w:ascii="Times New Roman" w:eastAsia="Verdana" w:hAnsi="Times New Roman" w:cs="Times New Roman"/>
          <w:color w:val="000000" w:themeColor="text1"/>
          <w:spacing w:val="-15"/>
          <w:sz w:val="28"/>
          <w:szCs w:val="28"/>
          <w:lang w:val="bg-BG"/>
        </w:rPr>
        <w:t xml:space="preserve"> </w:t>
      </w:r>
      <w:r w:rsidRPr="00A31EA2">
        <w:rPr>
          <w:rFonts w:ascii="Times New Roman" w:eastAsia="Verdana" w:hAnsi="Times New Roman" w:cs="Times New Roman"/>
          <w:color w:val="000000" w:themeColor="text1"/>
          <w:sz w:val="28"/>
          <w:szCs w:val="28"/>
          <w:lang w:val="bg-BG"/>
        </w:rPr>
        <w:t>қўллай</w:t>
      </w:r>
      <w:r w:rsidRPr="00A31EA2">
        <w:rPr>
          <w:rFonts w:ascii="Times New Roman" w:eastAsia="Verdana" w:hAnsi="Times New Roman" w:cs="Times New Roman"/>
          <w:color w:val="000000" w:themeColor="text1"/>
          <w:spacing w:val="-16"/>
          <w:sz w:val="28"/>
          <w:szCs w:val="28"/>
          <w:lang w:val="bg-BG"/>
        </w:rPr>
        <w:t xml:space="preserve"> </w:t>
      </w:r>
      <w:r w:rsidRPr="00A31EA2">
        <w:rPr>
          <w:rFonts w:ascii="Times New Roman" w:eastAsia="Verdana" w:hAnsi="Times New Roman" w:cs="Times New Roman"/>
          <w:color w:val="000000" w:themeColor="text1"/>
          <w:sz w:val="28"/>
          <w:szCs w:val="28"/>
          <w:lang w:val="bg-BG"/>
        </w:rPr>
        <w:t>оладиган</w:t>
      </w:r>
      <w:r w:rsidRPr="00A31EA2">
        <w:rPr>
          <w:rFonts w:ascii="Times New Roman" w:eastAsia="Verdana" w:hAnsi="Times New Roman" w:cs="Times New Roman"/>
          <w:color w:val="000000" w:themeColor="text1"/>
          <w:spacing w:val="-15"/>
          <w:sz w:val="28"/>
          <w:szCs w:val="28"/>
          <w:lang w:val="bg-BG"/>
        </w:rPr>
        <w:t xml:space="preserve"> </w:t>
      </w:r>
      <w:r w:rsidRPr="00A31EA2">
        <w:rPr>
          <w:rFonts w:ascii="Times New Roman" w:eastAsia="Verdana" w:hAnsi="Times New Roman" w:cs="Times New Roman"/>
          <w:color w:val="000000" w:themeColor="text1"/>
          <w:sz w:val="28"/>
          <w:szCs w:val="28"/>
          <w:lang w:val="bg-BG"/>
        </w:rPr>
        <w:t xml:space="preserve">раҳбар ўқитувчиларга </w:t>
      </w:r>
      <w:r w:rsidRPr="00A31EA2">
        <w:rPr>
          <w:rFonts w:ascii="Times New Roman" w:eastAsia="Verdana" w:hAnsi="Times New Roman" w:cs="Times New Roman"/>
          <w:color w:val="000000" w:themeColor="text1"/>
          <w:spacing w:val="-16"/>
          <w:sz w:val="28"/>
          <w:szCs w:val="28"/>
          <w:lang w:val="bg-BG"/>
        </w:rPr>
        <w:t xml:space="preserve"> </w:t>
      </w:r>
      <w:r w:rsidRPr="00A31EA2">
        <w:rPr>
          <w:rFonts w:ascii="Times New Roman" w:eastAsia="Verdana" w:hAnsi="Times New Roman" w:cs="Times New Roman"/>
          <w:color w:val="000000" w:themeColor="text1"/>
          <w:sz w:val="28"/>
          <w:szCs w:val="28"/>
          <w:lang w:val="bg-BG"/>
        </w:rPr>
        <w:t>боғлиқ.</w:t>
      </w:r>
    </w:p>
    <w:p w14:paraId="7899188D" w14:textId="77777777" w:rsidR="0003626C" w:rsidRPr="00A31EA2" w:rsidRDefault="0003626C" w:rsidP="00C06C67">
      <w:pPr>
        <w:widowControl w:val="0"/>
        <w:autoSpaceDE w:val="0"/>
        <w:autoSpaceDN w:val="0"/>
        <w:spacing w:after="0" w:line="360" w:lineRule="auto"/>
        <w:ind w:firstLine="720"/>
        <w:jc w:val="both"/>
        <w:rPr>
          <w:rFonts w:ascii="Times New Roman" w:eastAsia="Verdana" w:hAnsi="Times New Roman" w:cs="Times New Roman"/>
          <w:color w:val="000000" w:themeColor="text1"/>
          <w:sz w:val="28"/>
          <w:szCs w:val="28"/>
          <w:lang w:val="bg-BG"/>
        </w:rPr>
      </w:pPr>
      <w:r w:rsidRPr="00A31EA2">
        <w:rPr>
          <w:rFonts w:ascii="Times New Roman" w:eastAsia="Verdana" w:hAnsi="Times New Roman" w:cs="Times New Roman"/>
          <w:color w:val="000000" w:themeColor="text1"/>
          <w:sz w:val="28"/>
          <w:szCs w:val="28"/>
          <w:lang w:val="bg-BG"/>
        </w:rPr>
        <w:t>Республикамизда</w:t>
      </w:r>
      <w:r w:rsidRPr="00A31EA2">
        <w:rPr>
          <w:rFonts w:ascii="Times New Roman" w:eastAsia="Verdana" w:hAnsi="Times New Roman" w:cs="Times New Roman"/>
          <w:color w:val="000000" w:themeColor="text1"/>
          <w:spacing w:val="1"/>
          <w:sz w:val="28"/>
          <w:szCs w:val="28"/>
          <w:lang w:val="bg-BG"/>
        </w:rPr>
        <w:t xml:space="preserve"> </w:t>
      </w:r>
      <w:r w:rsidRPr="00A31EA2">
        <w:rPr>
          <w:rFonts w:ascii="Times New Roman" w:eastAsia="Verdana" w:hAnsi="Times New Roman" w:cs="Times New Roman"/>
          <w:color w:val="000000" w:themeColor="text1"/>
          <w:sz w:val="28"/>
          <w:szCs w:val="28"/>
          <w:lang w:val="bg-BG"/>
        </w:rPr>
        <w:t>сўнгги</w:t>
      </w:r>
      <w:r w:rsidRPr="00A31EA2">
        <w:rPr>
          <w:rFonts w:ascii="Times New Roman" w:eastAsia="Verdana" w:hAnsi="Times New Roman" w:cs="Times New Roman"/>
          <w:color w:val="000000" w:themeColor="text1"/>
          <w:spacing w:val="1"/>
          <w:sz w:val="28"/>
          <w:szCs w:val="28"/>
          <w:lang w:val="bg-BG"/>
        </w:rPr>
        <w:t xml:space="preserve"> </w:t>
      </w:r>
      <w:r w:rsidRPr="00A31EA2">
        <w:rPr>
          <w:rFonts w:ascii="Times New Roman" w:eastAsia="Verdana" w:hAnsi="Times New Roman" w:cs="Times New Roman"/>
          <w:color w:val="000000" w:themeColor="text1"/>
          <w:sz w:val="28"/>
          <w:szCs w:val="28"/>
          <w:lang w:val="bg-BG"/>
        </w:rPr>
        <w:t>йилларда</w:t>
      </w:r>
      <w:r w:rsidRPr="00A31EA2">
        <w:rPr>
          <w:rFonts w:ascii="Times New Roman" w:eastAsia="Verdana" w:hAnsi="Times New Roman" w:cs="Times New Roman"/>
          <w:color w:val="000000" w:themeColor="text1"/>
          <w:spacing w:val="1"/>
          <w:sz w:val="28"/>
          <w:szCs w:val="28"/>
          <w:lang w:val="bg-BG"/>
        </w:rPr>
        <w:t xml:space="preserve"> </w:t>
      </w:r>
      <w:r w:rsidRPr="00A31EA2">
        <w:rPr>
          <w:rFonts w:ascii="Times New Roman" w:eastAsia="Verdana" w:hAnsi="Times New Roman" w:cs="Times New Roman"/>
          <w:color w:val="000000" w:themeColor="text1"/>
          <w:sz w:val="28"/>
          <w:szCs w:val="28"/>
          <w:lang w:val="bg-BG"/>
        </w:rPr>
        <w:t>фан-техника</w:t>
      </w:r>
      <w:r w:rsidRPr="00A31EA2">
        <w:rPr>
          <w:rFonts w:ascii="Times New Roman" w:eastAsia="Verdana" w:hAnsi="Times New Roman" w:cs="Times New Roman"/>
          <w:color w:val="000000" w:themeColor="text1"/>
          <w:spacing w:val="1"/>
          <w:sz w:val="28"/>
          <w:szCs w:val="28"/>
          <w:lang w:val="bg-BG"/>
        </w:rPr>
        <w:t xml:space="preserve"> </w:t>
      </w:r>
      <w:r w:rsidRPr="00A31EA2">
        <w:rPr>
          <w:rFonts w:ascii="Times New Roman" w:eastAsia="Verdana" w:hAnsi="Times New Roman" w:cs="Times New Roman"/>
          <w:color w:val="000000" w:themeColor="text1"/>
          <w:sz w:val="28"/>
          <w:szCs w:val="28"/>
          <w:lang w:val="bg-BG"/>
        </w:rPr>
        <w:t>ва</w:t>
      </w:r>
      <w:r w:rsidRPr="00A31EA2">
        <w:rPr>
          <w:rFonts w:ascii="Times New Roman" w:eastAsia="Verdana" w:hAnsi="Times New Roman" w:cs="Times New Roman"/>
          <w:color w:val="000000" w:themeColor="text1"/>
          <w:spacing w:val="1"/>
          <w:sz w:val="28"/>
          <w:szCs w:val="28"/>
          <w:lang w:val="bg-BG"/>
        </w:rPr>
        <w:t xml:space="preserve"> </w:t>
      </w:r>
      <w:r w:rsidRPr="00A31EA2">
        <w:rPr>
          <w:rFonts w:ascii="Times New Roman" w:eastAsia="Verdana" w:hAnsi="Times New Roman" w:cs="Times New Roman"/>
          <w:color w:val="000000" w:themeColor="text1"/>
          <w:sz w:val="28"/>
          <w:szCs w:val="28"/>
          <w:lang w:val="bg-BG"/>
        </w:rPr>
        <w:t>таълим</w:t>
      </w:r>
      <w:r w:rsidRPr="00A31EA2">
        <w:rPr>
          <w:rFonts w:ascii="Times New Roman" w:eastAsia="Verdana" w:hAnsi="Times New Roman" w:cs="Times New Roman"/>
          <w:color w:val="000000" w:themeColor="text1"/>
          <w:spacing w:val="1"/>
          <w:sz w:val="28"/>
          <w:szCs w:val="28"/>
          <w:lang w:val="bg-BG"/>
        </w:rPr>
        <w:t xml:space="preserve"> </w:t>
      </w:r>
      <w:r w:rsidRPr="00A31EA2">
        <w:rPr>
          <w:rFonts w:ascii="Times New Roman" w:eastAsia="Verdana" w:hAnsi="Times New Roman" w:cs="Times New Roman"/>
          <w:color w:val="000000" w:themeColor="text1"/>
          <w:sz w:val="28"/>
          <w:szCs w:val="28"/>
          <w:lang w:val="bg-BG"/>
        </w:rPr>
        <w:t>тараққиётини</w:t>
      </w:r>
      <w:r w:rsidRPr="00A31EA2">
        <w:rPr>
          <w:rFonts w:ascii="Times New Roman" w:eastAsia="Verdana" w:hAnsi="Times New Roman" w:cs="Times New Roman"/>
          <w:color w:val="000000" w:themeColor="text1"/>
          <w:spacing w:val="1"/>
          <w:sz w:val="28"/>
          <w:szCs w:val="28"/>
          <w:lang w:val="bg-BG"/>
        </w:rPr>
        <w:t xml:space="preserve"> </w:t>
      </w:r>
      <w:r w:rsidRPr="00A31EA2">
        <w:rPr>
          <w:rFonts w:ascii="Times New Roman" w:eastAsia="Verdana" w:hAnsi="Times New Roman" w:cs="Times New Roman"/>
          <w:color w:val="000000" w:themeColor="text1"/>
          <w:sz w:val="28"/>
          <w:szCs w:val="28"/>
          <w:lang w:val="bg-BG"/>
        </w:rPr>
        <w:t>таъминлашга</w:t>
      </w:r>
      <w:r w:rsidRPr="00A31EA2">
        <w:rPr>
          <w:rFonts w:ascii="Times New Roman" w:eastAsia="Verdana" w:hAnsi="Times New Roman" w:cs="Times New Roman"/>
          <w:color w:val="000000" w:themeColor="text1"/>
          <w:spacing w:val="1"/>
          <w:sz w:val="28"/>
          <w:szCs w:val="28"/>
          <w:lang w:val="bg-BG"/>
        </w:rPr>
        <w:t xml:space="preserve"> </w:t>
      </w:r>
      <w:r w:rsidRPr="00A31EA2">
        <w:rPr>
          <w:rFonts w:ascii="Times New Roman" w:eastAsia="Verdana" w:hAnsi="Times New Roman" w:cs="Times New Roman"/>
          <w:color w:val="000000" w:themeColor="text1"/>
          <w:sz w:val="28"/>
          <w:szCs w:val="28"/>
          <w:lang w:val="bg-BG"/>
        </w:rPr>
        <w:t>катта</w:t>
      </w:r>
      <w:r w:rsidRPr="00A31EA2">
        <w:rPr>
          <w:rFonts w:ascii="Times New Roman" w:eastAsia="Verdana" w:hAnsi="Times New Roman" w:cs="Times New Roman"/>
          <w:color w:val="000000" w:themeColor="text1"/>
          <w:spacing w:val="1"/>
          <w:sz w:val="28"/>
          <w:szCs w:val="28"/>
          <w:lang w:val="bg-BG"/>
        </w:rPr>
        <w:t xml:space="preserve"> </w:t>
      </w:r>
      <w:r w:rsidRPr="00A31EA2">
        <w:rPr>
          <w:rFonts w:ascii="Times New Roman" w:eastAsia="Verdana" w:hAnsi="Times New Roman" w:cs="Times New Roman"/>
          <w:color w:val="000000" w:themeColor="text1"/>
          <w:sz w:val="28"/>
          <w:szCs w:val="28"/>
          <w:lang w:val="bg-BG"/>
        </w:rPr>
        <w:t>эътибор</w:t>
      </w:r>
      <w:r w:rsidRPr="00A31EA2">
        <w:rPr>
          <w:rFonts w:ascii="Times New Roman" w:eastAsia="Verdana" w:hAnsi="Times New Roman" w:cs="Times New Roman"/>
          <w:color w:val="000000" w:themeColor="text1"/>
          <w:spacing w:val="1"/>
          <w:sz w:val="28"/>
          <w:szCs w:val="28"/>
          <w:lang w:val="bg-BG"/>
        </w:rPr>
        <w:t xml:space="preserve"> </w:t>
      </w:r>
      <w:r w:rsidRPr="00A31EA2">
        <w:rPr>
          <w:rFonts w:ascii="Times New Roman" w:eastAsia="Verdana" w:hAnsi="Times New Roman" w:cs="Times New Roman"/>
          <w:color w:val="000000" w:themeColor="text1"/>
          <w:sz w:val="28"/>
          <w:szCs w:val="28"/>
          <w:lang w:val="bg-BG"/>
        </w:rPr>
        <w:t>қаратилмоқда.</w:t>
      </w:r>
      <w:r w:rsidRPr="00A31EA2">
        <w:rPr>
          <w:rFonts w:ascii="Times New Roman" w:eastAsia="Verdana" w:hAnsi="Times New Roman" w:cs="Times New Roman"/>
          <w:color w:val="000000" w:themeColor="text1"/>
          <w:spacing w:val="1"/>
          <w:sz w:val="28"/>
          <w:szCs w:val="28"/>
          <w:lang w:val="bg-BG"/>
        </w:rPr>
        <w:t xml:space="preserve"> </w:t>
      </w:r>
      <w:r w:rsidRPr="00A31EA2">
        <w:rPr>
          <w:rFonts w:ascii="Times New Roman" w:eastAsia="Verdana" w:hAnsi="Times New Roman" w:cs="Times New Roman"/>
          <w:color w:val="000000" w:themeColor="text1"/>
          <w:sz w:val="28"/>
          <w:szCs w:val="28"/>
          <w:lang w:val="bg-BG"/>
        </w:rPr>
        <w:t>Бугунги</w:t>
      </w:r>
      <w:r w:rsidRPr="00A31EA2">
        <w:rPr>
          <w:rFonts w:ascii="Times New Roman" w:eastAsia="Verdana" w:hAnsi="Times New Roman" w:cs="Times New Roman"/>
          <w:color w:val="000000" w:themeColor="text1"/>
          <w:spacing w:val="1"/>
          <w:sz w:val="28"/>
          <w:szCs w:val="28"/>
          <w:lang w:val="bg-BG"/>
        </w:rPr>
        <w:t xml:space="preserve"> </w:t>
      </w:r>
      <w:r w:rsidRPr="00A31EA2">
        <w:rPr>
          <w:rFonts w:ascii="Times New Roman" w:eastAsia="Verdana" w:hAnsi="Times New Roman" w:cs="Times New Roman"/>
          <w:color w:val="000000" w:themeColor="text1"/>
          <w:sz w:val="28"/>
          <w:szCs w:val="28"/>
          <w:lang w:val="bg-BG"/>
        </w:rPr>
        <w:t>кунда,</w:t>
      </w:r>
      <w:r w:rsidRPr="00A31EA2">
        <w:rPr>
          <w:rFonts w:ascii="Times New Roman" w:eastAsia="Verdana" w:hAnsi="Times New Roman" w:cs="Times New Roman"/>
          <w:color w:val="000000" w:themeColor="text1"/>
          <w:spacing w:val="1"/>
          <w:sz w:val="28"/>
          <w:szCs w:val="28"/>
          <w:lang w:val="bg-BG"/>
        </w:rPr>
        <w:t xml:space="preserve"> </w:t>
      </w:r>
      <w:r w:rsidRPr="00A31EA2">
        <w:rPr>
          <w:rFonts w:ascii="Times New Roman" w:eastAsia="Verdana" w:hAnsi="Times New Roman" w:cs="Times New Roman"/>
          <w:color w:val="000000" w:themeColor="text1"/>
          <w:sz w:val="28"/>
          <w:szCs w:val="28"/>
          <w:lang w:val="bg-BG"/>
        </w:rPr>
        <w:t>мамлакатимиз</w:t>
      </w:r>
      <w:r w:rsidRPr="00A31EA2">
        <w:rPr>
          <w:rFonts w:ascii="Times New Roman" w:eastAsia="Verdana" w:hAnsi="Times New Roman" w:cs="Times New Roman"/>
          <w:color w:val="000000" w:themeColor="text1"/>
          <w:spacing w:val="1"/>
          <w:sz w:val="28"/>
          <w:szCs w:val="28"/>
          <w:lang w:val="bg-BG"/>
        </w:rPr>
        <w:t xml:space="preserve"> </w:t>
      </w:r>
      <w:r w:rsidRPr="00A31EA2">
        <w:rPr>
          <w:rFonts w:ascii="Times New Roman" w:eastAsia="Verdana" w:hAnsi="Times New Roman" w:cs="Times New Roman"/>
          <w:color w:val="000000" w:themeColor="text1"/>
          <w:sz w:val="28"/>
          <w:szCs w:val="28"/>
          <w:lang w:val="bg-BG"/>
        </w:rPr>
        <w:t>таълим</w:t>
      </w:r>
      <w:r w:rsidRPr="00A31EA2">
        <w:rPr>
          <w:rFonts w:ascii="Times New Roman" w:eastAsia="Verdana" w:hAnsi="Times New Roman" w:cs="Times New Roman"/>
          <w:color w:val="000000" w:themeColor="text1"/>
          <w:spacing w:val="1"/>
          <w:sz w:val="28"/>
          <w:szCs w:val="28"/>
          <w:lang w:val="bg-BG"/>
        </w:rPr>
        <w:t xml:space="preserve"> </w:t>
      </w:r>
      <w:r w:rsidRPr="00A31EA2">
        <w:rPr>
          <w:rFonts w:ascii="Times New Roman" w:eastAsia="Verdana" w:hAnsi="Times New Roman" w:cs="Times New Roman"/>
          <w:color w:val="000000" w:themeColor="text1"/>
          <w:sz w:val="28"/>
          <w:szCs w:val="28"/>
          <w:lang w:val="bg-BG"/>
        </w:rPr>
        <w:t>тизимидаги ўзгаришларнинг асосий мақсади – таълим жараёнига аниқ ижобий мазмун</w:t>
      </w:r>
      <w:r w:rsidRPr="00A31EA2">
        <w:rPr>
          <w:rFonts w:ascii="Times New Roman" w:eastAsia="Verdana" w:hAnsi="Times New Roman" w:cs="Times New Roman"/>
          <w:color w:val="000000" w:themeColor="text1"/>
          <w:spacing w:val="1"/>
          <w:sz w:val="28"/>
          <w:szCs w:val="28"/>
          <w:lang w:val="bg-BG"/>
        </w:rPr>
        <w:t xml:space="preserve"> </w:t>
      </w:r>
      <w:r w:rsidRPr="00A31EA2">
        <w:rPr>
          <w:rFonts w:ascii="Times New Roman" w:eastAsia="Verdana" w:hAnsi="Times New Roman" w:cs="Times New Roman"/>
          <w:color w:val="000000" w:themeColor="text1"/>
          <w:sz w:val="28"/>
          <w:szCs w:val="28"/>
          <w:lang w:val="bg-BG"/>
        </w:rPr>
        <w:t>бериб,</w:t>
      </w:r>
      <w:r w:rsidRPr="00A31EA2">
        <w:rPr>
          <w:rFonts w:ascii="Times New Roman" w:eastAsia="Verdana" w:hAnsi="Times New Roman" w:cs="Times New Roman"/>
          <w:color w:val="000000" w:themeColor="text1"/>
          <w:spacing w:val="51"/>
          <w:sz w:val="28"/>
          <w:szCs w:val="28"/>
          <w:lang w:val="bg-BG"/>
        </w:rPr>
        <w:t xml:space="preserve"> </w:t>
      </w:r>
      <w:r w:rsidRPr="00A31EA2">
        <w:rPr>
          <w:rFonts w:ascii="Times New Roman" w:eastAsia="Verdana" w:hAnsi="Times New Roman" w:cs="Times New Roman"/>
          <w:color w:val="000000" w:themeColor="text1"/>
          <w:sz w:val="28"/>
          <w:szCs w:val="28"/>
          <w:lang w:val="bg-BG"/>
        </w:rPr>
        <w:t xml:space="preserve">мактаб ўқувчиларини ижодий фаолиятини </w:t>
      </w:r>
      <w:r w:rsidR="00D63C5E" w:rsidRPr="00A31EA2">
        <w:rPr>
          <w:rFonts w:ascii="Times New Roman" w:eastAsia="Verdana" w:hAnsi="Times New Roman" w:cs="Times New Roman"/>
          <w:color w:val="000000" w:themeColor="text1"/>
          <w:sz w:val="28"/>
          <w:szCs w:val="28"/>
          <w:lang w:val="bg-BG"/>
        </w:rPr>
        <w:t>ривожлантириш</w:t>
      </w:r>
      <w:r w:rsidRPr="00A31EA2">
        <w:rPr>
          <w:rFonts w:ascii="Times New Roman" w:eastAsia="Verdana" w:hAnsi="Times New Roman" w:cs="Times New Roman"/>
          <w:color w:val="000000" w:themeColor="text1"/>
          <w:sz w:val="28"/>
          <w:szCs w:val="28"/>
          <w:lang w:val="bg-BG"/>
        </w:rPr>
        <w:t xml:space="preserve"> ва бошқариш</w:t>
      </w:r>
      <w:r w:rsidRPr="00A31EA2">
        <w:rPr>
          <w:rFonts w:ascii="Times New Roman" w:eastAsia="Verdana" w:hAnsi="Times New Roman" w:cs="Times New Roman"/>
          <w:color w:val="000000" w:themeColor="text1"/>
          <w:spacing w:val="52"/>
          <w:sz w:val="28"/>
          <w:szCs w:val="28"/>
          <w:lang w:val="bg-BG"/>
        </w:rPr>
        <w:t xml:space="preserve"> </w:t>
      </w:r>
      <w:r w:rsidRPr="00A31EA2">
        <w:rPr>
          <w:rFonts w:ascii="Times New Roman" w:eastAsia="Verdana" w:hAnsi="Times New Roman" w:cs="Times New Roman"/>
          <w:color w:val="000000" w:themeColor="text1"/>
          <w:sz w:val="28"/>
          <w:szCs w:val="28"/>
          <w:lang w:val="bg-BG"/>
        </w:rPr>
        <w:t>асосида</w:t>
      </w:r>
      <w:r w:rsidRPr="00A31EA2">
        <w:rPr>
          <w:rFonts w:ascii="Times New Roman" w:eastAsia="Verdana" w:hAnsi="Times New Roman" w:cs="Times New Roman"/>
          <w:color w:val="000000" w:themeColor="text1"/>
          <w:spacing w:val="51"/>
          <w:sz w:val="28"/>
          <w:szCs w:val="28"/>
          <w:lang w:val="bg-BG"/>
        </w:rPr>
        <w:t xml:space="preserve"> </w:t>
      </w:r>
      <w:r w:rsidRPr="00A31EA2">
        <w:rPr>
          <w:rFonts w:ascii="Times New Roman" w:eastAsia="Verdana" w:hAnsi="Times New Roman" w:cs="Times New Roman"/>
          <w:color w:val="000000" w:themeColor="text1"/>
          <w:sz w:val="28"/>
          <w:szCs w:val="28"/>
          <w:lang w:val="bg-BG"/>
        </w:rPr>
        <w:t>ёш</w:t>
      </w:r>
      <w:r w:rsidRPr="00A31EA2">
        <w:rPr>
          <w:rFonts w:ascii="Times New Roman" w:eastAsia="Verdana" w:hAnsi="Times New Roman" w:cs="Times New Roman"/>
          <w:color w:val="000000" w:themeColor="text1"/>
          <w:spacing w:val="52"/>
          <w:sz w:val="28"/>
          <w:szCs w:val="28"/>
          <w:lang w:val="bg-BG"/>
        </w:rPr>
        <w:t xml:space="preserve"> </w:t>
      </w:r>
      <w:r w:rsidRPr="00A31EA2">
        <w:rPr>
          <w:rFonts w:ascii="Times New Roman" w:eastAsia="Verdana" w:hAnsi="Times New Roman" w:cs="Times New Roman"/>
          <w:color w:val="000000" w:themeColor="text1"/>
          <w:sz w:val="28"/>
          <w:szCs w:val="28"/>
          <w:lang w:val="bg-BG"/>
        </w:rPr>
        <w:t xml:space="preserve">авлодни </w:t>
      </w:r>
      <w:r w:rsidRPr="00A31EA2">
        <w:rPr>
          <w:rFonts w:ascii="Times New Roman" w:eastAsia="Verdana" w:hAnsi="Times New Roman" w:cs="Times New Roman"/>
          <w:color w:val="000000" w:themeColor="text1"/>
          <w:spacing w:val="-65"/>
          <w:sz w:val="28"/>
          <w:szCs w:val="28"/>
          <w:lang w:val="bg-BG"/>
        </w:rPr>
        <w:t xml:space="preserve"> </w:t>
      </w:r>
      <w:r w:rsidRPr="00A31EA2">
        <w:rPr>
          <w:rFonts w:ascii="Times New Roman" w:eastAsia="Verdana" w:hAnsi="Times New Roman" w:cs="Times New Roman"/>
          <w:color w:val="000000" w:themeColor="text1"/>
          <w:sz w:val="28"/>
          <w:szCs w:val="28"/>
          <w:lang w:val="bg-BG"/>
        </w:rPr>
        <w:t>ҳар томонлама камол топтиришга, уларнинг онгини, маънавий-ахлоқий қадриятлар ва</w:t>
      </w:r>
      <w:r w:rsidRPr="00A31EA2">
        <w:rPr>
          <w:rFonts w:ascii="Times New Roman" w:eastAsia="Verdana" w:hAnsi="Times New Roman" w:cs="Times New Roman"/>
          <w:color w:val="000000" w:themeColor="text1"/>
          <w:spacing w:val="1"/>
          <w:sz w:val="28"/>
          <w:szCs w:val="28"/>
          <w:lang w:val="bg-BG"/>
        </w:rPr>
        <w:t xml:space="preserve"> </w:t>
      </w:r>
      <w:r w:rsidRPr="00A31EA2">
        <w:rPr>
          <w:rFonts w:ascii="Times New Roman" w:eastAsia="Verdana" w:hAnsi="Times New Roman" w:cs="Times New Roman"/>
          <w:color w:val="000000" w:themeColor="text1"/>
          <w:sz w:val="28"/>
          <w:szCs w:val="28"/>
          <w:lang w:val="bg-BG"/>
        </w:rPr>
        <w:t>дунёқарашини</w:t>
      </w:r>
      <w:r w:rsidRPr="00A31EA2">
        <w:rPr>
          <w:rFonts w:ascii="Times New Roman" w:eastAsia="Verdana" w:hAnsi="Times New Roman" w:cs="Times New Roman"/>
          <w:color w:val="000000" w:themeColor="text1"/>
          <w:spacing w:val="-12"/>
          <w:sz w:val="28"/>
          <w:szCs w:val="28"/>
          <w:lang w:val="bg-BG"/>
        </w:rPr>
        <w:t xml:space="preserve"> </w:t>
      </w:r>
      <w:r w:rsidR="00D63C5E" w:rsidRPr="00A31EA2">
        <w:rPr>
          <w:rFonts w:ascii="Times New Roman" w:eastAsia="Verdana" w:hAnsi="Times New Roman" w:cs="Times New Roman"/>
          <w:color w:val="000000" w:themeColor="text1"/>
          <w:sz w:val="28"/>
          <w:szCs w:val="28"/>
          <w:lang w:val="bg-BG"/>
        </w:rPr>
        <w:t>ривожлантириш</w:t>
      </w:r>
      <w:r w:rsidRPr="00A31EA2">
        <w:rPr>
          <w:rFonts w:ascii="Times New Roman" w:eastAsia="Verdana" w:hAnsi="Times New Roman" w:cs="Times New Roman"/>
          <w:color w:val="000000" w:themeColor="text1"/>
          <w:sz w:val="28"/>
          <w:szCs w:val="28"/>
          <w:lang w:val="bg-BG"/>
        </w:rPr>
        <w:t>га</w:t>
      </w:r>
      <w:r w:rsidRPr="00A31EA2">
        <w:rPr>
          <w:rFonts w:ascii="Times New Roman" w:eastAsia="Verdana" w:hAnsi="Times New Roman" w:cs="Times New Roman"/>
          <w:color w:val="000000" w:themeColor="text1"/>
          <w:spacing w:val="-12"/>
          <w:sz w:val="28"/>
          <w:szCs w:val="28"/>
          <w:lang w:val="bg-BG"/>
        </w:rPr>
        <w:t xml:space="preserve"> </w:t>
      </w:r>
      <w:r w:rsidRPr="00A31EA2">
        <w:rPr>
          <w:rFonts w:ascii="Times New Roman" w:eastAsia="Verdana" w:hAnsi="Times New Roman" w:cs="Times New Roman"/>
          <w:color w:val="000000" w:themeColor="text1"/>
          <w:sz w:val="28"/>
          <w:szCs w:val="28"/>
          <w:lang w:val="bg-BG"/>
        </w:rPr>
        <w:t>қаратилган</w:t>
      </w:r>
      <w:r w:rsidRPr="00A31EA2">
        <w:rPr>
          <w:rFonts w:ascii="Times New Roman" w:eastAsia="Verdana" w:hAnsi="Times New Roman" w:cs="Times New Roman"/>
          <w:color w:val="000000" w:themeColor="text1"/>
          <w:spacing w:val="-12"/>
          <w:sz w:val="28"/>
          <w:szCs w:val="28"/>
          <w:lang w:val="bg-BG"/>
        </w:rPr>
        <w:t xml:space="preserve"> </w:t>
      </w:r>
      <w:r w:rsidRPr="00A31EA2">
        <w:rPr>
          <w:rFonts w:ascii="Times New Roman" w:eastAsia="Verdana" w:hAnsi="Times New Roman" w:cs="Times New Roman"/>
          <w:color w:val="000000" w:themeColor="text1"/>
          <w:sz w:val="28"/>
          <w:szCs w:val="28"/>
          <w:lang w:val="bg-BG"/>
        </w:rPr>
        <w:t>сиёсатни</w:t>
      </w:r>
      <w:r w:rsidRPr="00A31EA2">
        <w:rPr>
          <w:rFonts w:ascii="Times New Roman" w:eastAsia="Verdana" w:hAnsi="Times New Roman" w:cs="Times New Roman"/>
          <w:color w:val="000000" w:themeColor="text1"/>
          <w:spacing w:val="-11"/>
          <w:sz w:val="28"/>
          <w:szCs w:val="28"/>
          <w:lang w:val="bg-BG"/>
        </w:rPr>
        <w:t xml:space="preserve"> </w:t>
      </w:r>
      <w:r w:rsidRPr="00A31EA2">
        <w:rPr>
          <w:rFonts w:ascii="Times New Roman" w:eastAsia="Verdana" w:hAnsi="Times New Roman" w:cs="Times New Roman"/>
          <w:color w:val="000000" w:themeColor="text1"/>
          <w:sz w:val="28"/>
          <w:szCs w:val="28"/>
          <w:lang w:val="bg-BG"/>
        </w:rPr>
        <w:t>амалга</w:t>
      </w:r>
      <w:r w:rsidRPr="00A31EA2">
        <w:rPr>
          <w:rFonts w:ascii="Times New Roman" w:eastAsia="Verdana" w:hAnsi="Times New Roman" w:cs="Times New Roman"/>
          <w:color w:val="000000" w:themeColor="text1"/>
          <w:spacing w:val="-12"/>
          <w:sz w:val="28"/>
          <w:szCs w:val="28"/>
          <w:lang w:val="bg-BG"/>
        </w:rPr>
        <w:t xml:space="preserve"> </w:t>
      </w:r>
      <w:r w:rsidRPr="00A31EA2">
        <w:rPr>
          <w:rFonts w:ascii="Times New Roman" w:eastAsia="Verdana" w:hAnsi="Times New Roman" w:cs="Times New Roman"/>
          <w:color w:val="000000" w:themeColor="text1"/>
          <w:sz w:val="28"/>
          <w:szCs w:val="28"/>
          <w:lang w:val="bg-BG"/>
        </w:rPr>
        <w:t>оширишдир.</w:t>
      </w:r>
    </w:p>
    <w:p w14:paraId="244FC93E" w14:textId="77777777" w:rsidR="0003626C" w:rsidRPr="00A31EA2" w:rsidRDefault="0003626C" w:rsidP="00C06C67">
      <w:pPr>
        <w:spacing w:after="0" w:line="360" w:lineRule="auto"/>
        <w:ind w:firstLine="720"/>
        <w:jc w:val="both"/>
        <w:rPr>
          <w:rFonts w:ascii="Times New Roman" w:eastAsia="Verdana" w:hAnsi="Times New Roman" w:cs="Times New Roman"/>
          <w:color w:val="000000" w:themeColor="text1"/>
          <w:sz w:val="28"/>
          <w:szCs w:val="28"/>
          <w:lang w:val="bg-BG"/>
        </w:rPr>
      </w:pPr>
      <w:r w:rsidRPr="00A31EA2">
        <w:rPr>
          <w:rFonts w:ascii="Times New Roman" w:eastAsia="Times" w:hAnsi="Times New Roman" w:cs="Times New Roman"/>
          <w:color w:val="000000" w:themeColor="text1"/>
          <w:sz w:val="28"/>
          <w:szCs w:val="28"/>
          <w:lang w:val="uz-Cyrl-UZ" w:eastAsia="ru-RU"/>
        </w:rPr>
        <w:t xml:space="preserve">Бугунги кунда республика </w:t>
      </w:r>
      <w:r w:rsidR="001A66B3" w:rsidRPr="00A31EA2">
        <w:rPr>
          <w:rFonts w:ascii="Times New Roman" w:eastAsia="Times New Roman" w:hAnsi="Times New Roman" w:cs="Times New Roman"/>
          <w:color w:val="000000" w:themeColor="text1"/>
          <w:spacing w:val="-2"/>
          <w:sz w:val="28"/>
          <w:szCs w:val="28"/>
          <w:lang w:val="uz-Cyrl-UZ" w:eastAsia="ru-RU"/>
        </w:rPr>
        <w:t>мактабларида</w:t>
      </w:r>
      <w:r w:rsidR="001A66B3" w:rsidRPr="00A31EA2">
        <w:rPr>
          <w:rFonts w:ascii="Times New Roman" w:eastAsia="Times" w:hAnsi="Times New Roman" w:cs="Times New Roman"/>
          <w:color w:val="000000" w:themeColor="text1"/>
          <w:sz w:val="28"/>
          <w:szCs w:val="28"/>
          <w:lang w:val="uz-Cyrl-UZ" w:eastAsia="ru-RU"/>
        </w:rPr>
        <w:t xml:space="preserve"> ўқувчиларнинг ижодий фаолиятини </w:t>
      </w:r>
      <w:r w:rsidR="00D63C5E" w:rsidRPr="00A31EA2">
        <w:rPr>
          <w:rFonts w:ascii="Times New Roman" w:eastAsia="Times" w:hAnsi="Times New Roman" w:cs="Times New Roman"/>
          <w:color w:val="000000" w:themeColor="text1"/>
          <w:sz w:val="28"/>
          <w:szCs w:val="28"/>
          <w:lang w:val="uz-Cyrl-UZ" w:eastAsia="ru-RU"/>
        </w:rPr>
        <w:t>ривожлантириш</w:t>
      </w:r>
      <w:r w:rsidR="001A66B3" w:rsidRPr="00A31EA2">
        <w:rPr>
          <w:rFonts w:ascii="Times New Roman" w:eastAsia="Times" w:hAnsi="Times New Roman" w:cs="Times New Roman"/>
          <w:color w:val="000000" w:themeColor="text1"/>
          <w:sz w:val="28"/>
          <w:szCs w:val="28"/>
          <w:lang w:val="uz-Cyrl-UZ" w:eastAsia="ru-RU"/>
        </w:rPr>
        <w:t xml:space="preserve"> ва бошқариш </w:t>
      </w:r>
      <w:r w:rsidR="001A66B3" w:rsidRPr="00A31EA2">
        <w:rPr>
          <w:rFonts w:ascii="Times New Roman" w:eastAsia="Times New Roman" w:hAnsi="Times New Roman" w:cs="Times New Roman"/>
          <w:color w:val="000000" w:themeColor="text1"/>
          <w:sz w:val="28"/>
          <w:szCs w:val="28"/>
          <w:lang w:val="uz-Cyrl-UZ" w:eastAsia="ru-RU"/>
        </w:rPr>
        <w:t>илмий-педагогик</w:t>
      </w:r>
      <w:r w:rsidR="001A66B3" w:rsidRPr="00A31EA2">
        <w:rPr>
          <w:rFonts w:ascii="Times New Roman" w:eastAsia="Times" w:hAnsi="Times New Roman" w:cs="Times New Roman"/>
          <w:color w:val="000000" w:themeColor="text1"/>
          <w:sz w:val="28"/>
          <w:szCs w:val="28"/>
          <w:lang w:val="uz-Cyrl-UZ" w:eastAsia="ru-RU"/>
        </w:rPr>
        <w:t xml:space="preserve"> муаммо сифатида </w:t>
      </w:r>
      <w:r w:rsidRPr="00A31EA2">
        <w:rPr>
          <w:rFonts w:ascii="Times New Roman" w:eastAsia="Times" w:hAnsi="Times New Roman" w:cs="Times New Roman"/>
          <w:color w:val="000000" w:themeColor="text1"/>
          <w:sz w:val="28"/>
          <w:szCs w:val="28"/>
          <w:lang w:val="uz-Cyrl-UZ" w:eastAsia="ru-RU"/>
        </w:rPr>
        <w:t xml:space="preserve">қаралмоқда. </w:t>
      </w:r>
      <w:r w:rsidRPr="00A31EA2">
        <w:rPr>
          <w:rFonts w:ascii="Times New Roman" w:eastAsia="Verdana" w:hAnsi="Times New Roman" w:cs="Times New Roman"/>
          <w:noProof/>
          <w:color w:val="000000" w:themeColor="text1"/>
          <w:sz w:val="28"/>
          <w:szCs w:val="28"/>
          <w:lang w:eastAsia="ru-RU"/>
        </w:rPr>
        <mc:AlternateContent>
          <mc:Choice Requires="wps">
            <w:drawing>
              <wp:anchor distT="0" distB="0" distL="114300" distR="114300" simplePos="0" relativeHeight="251664384" behindDoc="0" locked="0" layoutInCell="1" allowOverlap="1" wp14:anchorId="069387DF" wp14:editId="0716AEE0">
                <wp:simplePos x="0" y="0"/>
                <wp:positionH relativeFrom="page">
                  <wp:posOffset>716915</wp:posOffset>
                </wp:positionH>
                <wp:positionV relativeFrom="paragraph">
                  <wp:posOffset>973455</wp:posOffset>
                </wp:positionV>
                <wp:extent cx="0" cy="0"/>
                <wp:effectExtent l="12065" t="830580" r="6985" b="828040"/>
                <wp:wrapNone/>
                <wp:docPr id="7"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12700">
                          <a:solidFill>
                            <a:srgbClr val="0069B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1A15D80" id="Line 2" o:spid="_x0000_s1026" style="position:absolute;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6.45pt,76.65pt" to="56.45pt,7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" strokecolor="#0069b4" strokeweight="1pt">
                <w10:wrap anchorx="page"/>
              </v:line>
            </w:pict>
          </mc:Fallback>
        </mc:AlternateContent>
      </w:r>
      <w:r w:rsidRPr="00A31EA2">
        <w:rPr>
          <w:rFonts w:ascii="Times New Roman" w:eastAsia="Verdana" w:hAnsi="Times New Roman" w:cs="Times New Roman"/>
          <w:color w:val="000000" w:themeColor="text1"/>
          <w:sz w:val="28"/>
          <w:szCs w:val="28"/>
          <w:lang w:val="bg-BG"/>
        </w:rPr>
        <w:t>Президентимиз</w:t>
      </w:r>
      <w:r w:rsidRPr="00A31EA2">
        <w:rPr>
          <w:rFonts w:ascii="Times New Roman" w:eastAsia="Verdana" w:hAnsi="Times New Roman" w:cs="Times New Roman"/>
          <w:color w:val="000000" w:themeColor="text1"/>
          <w:spacing w:val="-17"/>
          <w:sz w:val="28"/>
          <w:szCs w:val="28"/>
          <w:lang w:val="bg-BG"/>
        </w:rPr>
        <w:t xml:space="preserve"> </w:t>
      </w:r>
      <w:r w:rsidRPr="00A31EA2">
        <w:rPr>
          <w:rFonts w:ascii="Times New Roman" w:eastAsia="Verdana" w:hAnsi="Times New Roman" w:cs="Times New Roman"/>
          <w:color w:val="000000" w:themeColor="text1"/>
          <w:sz w:val="28"/>
          <w:szCs w:val="28"/>
          <w:lang w:val="bg-BG"/>
        </w:rPr>
        <w:t>Ш.Мирзиёев</w:t>
      </w:r>
      <w:r w:rsidRPr="00A31EA2">
        <w:rPr>
          <w:rFonts w:ascii="Times New Roman" w:eastAsia="Verdana" w:hAnsi="Times New Roman" w:cs="Times New Roman"/>
          <w:color w:val="000000" w:themeColor="text1"/>
          <w:spacing w:val="-16"/>
          <w:sz w:val="28"/>
          <w:szCs w:val="28"/>
          <w:lang w:val="bg-BG"/>
        </w:rPr>
        <w:t xml:space="preserve"> </w:t>
      </w:r>
      <w:r w:rsidRPr="00A31EA2">
        <w:rPr>
          <w:rFonts w:ascii="Times New Roman" w:eastAsia="Verdana" w:hAnsi="Times New Roman" w:cs="Times New Roman"/>
          <w:color w:val="000000" w:themeColor="text1"/>
          <w:sz w:val="28"/>
          <w:szCs w:val="28"/>
          <w:lang w:val="bg-BG"/>
        </w:rPr>
        <w:t>таъкидлаб</w:t>
      </w:r>
      <w:r w:rsidRPr="00A31EA2">
        <w:rPr>
          <w:rFonts w:ascii="Times New Roman" w:eastAsia="Verdana" w:hAnsi="Times New Roman" w:cs="Times New Roman"/>
          <w:color w:val="000000" w:themeColor="text1"/>
          <w:spacing w:val="-17"/>
          <w:sz w:val="28"/>
          <w:szCs w:val="28"/>
          <w:lang w:val="bg-BG"/>
        </w:rPr>
        <w:t xml:space="preserve"> </w:t>
      </w:r>
      <w:r w:rsidRPr="00A31EA2">
        <w:rPr>
          <w:rFonts w:ascii="Times New Roman" w:eastAsia="Verdana" w:hAnsi="Times New Roman" w:cs="Times New Roman"/>
          <w:color w:val="000000" w:themeColor="text1"/>
          <w:sz w:val="28"/>
          <w:szCs w:val="28"/>
          <w:lang w:val="bg-BG"/>
        </w:rPr>
        <w:t>ўтганларидек,</w:t>
      </w:r>
      <w:r w:rsidRPr="00A31EA2">
        <w:rPr>
          <w:rFonts w:ascii="Times New Roman" w:eastAsia="Verdana" w:hAnsi="Times New Roman" w:cs="Times New Roman"/>
          <w:color w:val="000000" w:themeColor="text1"/>
          <w:spacing w:val="-16"/>
          <w:sz w:val="28"/>
          <w:szCs w:val="28"/>
          <w:lang w:val="bg-BG"/>
        </w:rPr>
        <w:t xml:space="preserve"> </w:t>
      </w:r>
      <w:r w:rsidRPr="00A31EA2">
        <w:rPr>
          <w:rFonts w:ascii="Times New Roman" w:eastAsia="Verdana" w:hAnsi="Times New Roman" w:cs="Times New Roman"/>
          <w:color w:val="000000" w:themeColor="text1"/>
          <w:sz w:val="28"/>
          <w:szCs w:val="28"/>
          <w:lang w:val="bg-BG"/>
        </w:rPr>
        <w:t>“...</w:t>
      </w:r>
      <w:r w:rsidRPr="00A31EA2">
        <w:rPr>
          <w:rFonts w:ascii="Times New Roman" w:eastAsia="Verdana" w:hAnsi="Times New Roman" w:cs="Times New Roman"/>
          <w:color w:val="000000" w:themeColor="text1"/>
          <w:spacing w:val="-17"/>
          <w:sz w:val="28"/>
          <w:szCs w:val="28"/>
          <w:lang w:val="bg-BG"/>
        </w:rPr>
        <w:t xml:space="preserve"> </w:t>
      </w:r>
      <w:r w:rsidRPr="00A31EA2">
        <w:rPr>
          <w:rFonts w:ascii="Times New Roman" w:eastAsia="Verdana" w:hAnsi="Times New Roman" w:cs="Times New Roman"/>
          <w:color w:val="000000" w:themeColor="text1"/>
          <w:sz w:val="28"/>
          <w:szCs w:val="28"/>
          <w:lang w:val="bg-BG"/>
        </w:rPr>
        <w:t>адолатли</w:t>
      </w:r>
      <w:r w:rsidRPr="00A31EA2">
        <w:rPr>
          <w:rFonts w:ascii="Times New Roman" w:eastAsia="Verdana" w:hAnsi="Times New Roman" w:cs="Times New Roman"/>
          <w:color w:val="000000" w:themeColor="text1"/>
          <w:spacing w:val="-16"/>
          <w:sz w:val="28"/>
          <w:szCs w:val="28"/>
          <w:lang w:val="bg-BG"/>
        </w:rPr>
        <w:t xml:space="preserve"> </w:t>
      </w:r>
      <w:r w:rsidRPr="00A31EA2">
        <w:rPr>
          <w:rFonts w:ascii="Times New Roman" w:eastAsia="Verdana" w:hAnsi="Times New Roman" w:cs="Times New Roman"/>
          <w:color w:val="000000" w:themeColor="text1"/>
          <w:sz w:val="28"/>
          <w:szCs w:val="28"/>
          <w:lang w:val="bg-BG"/>
        </w:rPr>
        <w:t>ижтимоий</w:t>
      </w:r>
      <w:r w:rsidRPr="00A31EA2">
        <w:rPr>
          <w:rFonts w:ascii="Times New Roman" w:eastAsia="Verdana" w:hAnsi="Times New Roman" w:cs="Times New Roman"/>
          <w:color w:val="000000" w:themeColor="text1"/>
          <w:spacing w:val="-17"/>
          <w:sz w:val="28"/>
          <w:szCs w:val="28"/>
          <w:lang w:val="bg-BG"/>
        </w:rPr>
        <w:t xml:space="preserve"> </w:t>
      </w:r>
      <w:r w:rsidRPr="00A31EA2">
        <w:rPr>
          <w:rFonts w:ascii="Times New Roman" w:eastAsia="Verdana" w:hAnsi="Times New Roman" w:cs="Times New Roman"/>
          <w:color w:val="000000" w:themeColor="text1"/>
          <w:sz w:val="28"/>
          <w:szCs w:val="28"/>
          <w:lang w:val="bg-BG"/>
        </w:rPr>
        <w:t>сиёсат</w:t>
      </w:r>
      <w:r w:rsidRPr="00A31EA2">
        <w:rPr>
          <w:rFonts w:ascii="Times New Roman" w:eastAsia="Verdana" w:hAnsi="Times New Roman" w:cs="Times New Roman"/>
          <w:color w:val="000000" w:themeColor="text1"/>
          <w:spacing w:val="-64"/>
          <w:sz w:val="28"/>
          <w:szCs w:val="28"/>
          <w:lang w:val="bg-BG"/>
        </w:rPr>
        <w:t xml:space="preserve"> </w:t>
      </w:r>
      <w:r w:rsidRPr="00A31EA2">
        <w:rPr>
          <w:rFonts w:ascii="Times New Roman" w:eastAsia="Verdana" w:hAnsi="Times New Roman" w:cs="Times New Roman"/>
          <w:color w:val="000000" w:themeColor="text1"/>
          <w:sz w:val="28"/>
          <w:szCs w:val="28"/>
          <w:lang w:val="bg-BG"/>
        </w:rPr>
        <w:t>юритиш, инсон капиталини ривожлантиришнинг энг муҳим омили ҳисобланган сифатли</w:t>
      </w:r>
      <w:r w:rsidRPr="00A31EA2">
        <w:rPr>
          <w:rFonts w:ascii="Times New Roman" w:eastAsia="Verdana" w:hAnsi="Times New Roman" w:cs="Times New Roman"/>
          <w:color w:val="000000" w:themeColor="text1"/>
          <w:spacing w:val="-64"/>
          <w:sz w:val="28"/>
          <w:szCs w:val="28"/>
          <w:lang w:val="bg-BG"/>
        </w:rPr>
        <w:t xml:space="preserve"> </w:t>
      </w:r>
      <w:r w:rsidRPr="00A31EA2">
        <w:rPr>
          <w:rFonts w:ascii="Times New Roman" w:eastAsia="Verdana" w:hAnsi="Times New Roman" w:cs="Times New Roman"/>
          <w:color w:val="000000" w:themeColor="text1"/>
          <w:sz w:val="28"/>
          <w:szCs w:val="28"/>
          <w:lang w:val="bg-BG"/>
        </w:rPr>
        <w:t>таълим-тарбия</w:t>
      </w:r>
      <w:r w:rsidRPr="00A31EA2">
        <w:rPr>
          <w:rFonts w:ascii="Times New Roman" w:eastAsia="Verdana" w:hAnsi="Times New Roman" w:cs="Times New Roman"/>
          <w:color w:val="000000" w:themeColor="text1"/>
          <w:spacing w:val="-8"/>
          <w:sz w:val="28"/>
          <w:szCs w:val="28"/>
          <w:lang w:val="bg-BG"/>
        </w:rPr>
        <w:t xml:space="preserve"> </w:t>
      </w:r>
      <w:r w:rsidRPr="00A31EA2">
        <w:rPr>
          <w:rFonts w:ascii="Times New Roman" w:eastAsia="Verdana" w:hAnsi="Times New Roman" w:cs="Times New Roman"/>
          <w:color w:val="000000" w:themeColor="text1"/>
          <w:sz w:val="28"/>
          <w:szCs w:val="28"/>
          <w:lang w:val="bg-BG"/>
        </w:rPr>
        <w:t>масаласи</w:t>
      </w:r>
      <w:r w:rsidRPr="00A31EA2">
        <w:rPr>
          <w:rFonts w:ascii="Times New Roman" w:eastAsia="Verdana" w:hAnsi="Times New Roman" w:cs="Times New Roman"/>
          <w:color w:val="000000" w:themeColor="text1"/>
          <w:spacing w:val="-8"/>
          <w:sz w:val="28"/>
          <w:szCs w:val="28"/>
          <w:lang w:val="bg-BG"/>
        </w:rPr>
        <w:t xml:space="preserve"> </w:t>
      </w:r>
      <w:r w:rsidRPr="00A31EA2">
        <w:rPr>
          <w:rFonts w:ascii="Times New Roman" w:eastAsia="Verdana" w:hAnsi="Times New Roman" w:cs="Times New Roman"/>
          <w:color w:val="000000" w:themeColor="text1"/>
          <w:sz w:val="28"/>
          <w:szCs w:val="28"/>
          <w:lang w:val="bg-BG"/>
        </w:rPr>
        <w:t>бундан</w:t>
      </w:r>
      <w:r w:rsidRPr="00A31EA2">
        <w:rPr>
          <w:rFonts w:ascii="Times New Roman" w:eastAsia="Verdana" w:hAnsi="Times New Roman" w:cs="Times New Roman"/>
          <w:color w:val="000000" w:themeColor="text1"/>
          <w:spacing w:val="-8"/>
          <w:sz w:val="28"/>
          <w:szCs w:val="28"/>
          <w:lang w:val="bg-BG"/>
        </w:rPr>
        <w:t xml:space="preserve"> </w:t>
      </w:r>
      <w:r w:rsidRPr="00A31EA2">
        <w:rPr>
          <w:rFonts w:ascii="Times New Roman" w:eastAsia="Verdana" w:hAnsi="Times New Roman" w:cs="Times New Roman"/>
          <w:color w:val="000000" w:themeColor="text1"/>
          <w:sz w:val="28"/>
          <w:szCs w:val="28"/>
          <w:lang w:val="bg-BG"/>
        </w:rPr>
        <w:t>буён</w:t>
      </w:r>
      <w:r w:rsidRPr="00A31EA2">
        <w:rPr>
          <w:rFonts w:ascii="Times New Roman" w:eastAsia="Verdana" w:hAnsi="Times New Roman" w:cs="Times New Roman"/>
          <w:color w:val="000000" w:themeColor="text1"/>
          <w:spacing w:val="-8"/>
          <w:sz w:val="28"/>
          <w:szCs w:val="28"/>
          <w:lang w:val="bg-BG"/>
        </w:rPr>
        <w:t xml:space="preserve"> </w:t>
      </w:r>
      <w:r w:rsidRPr="00A31EA2">
        <w:rPr>
          <w:rFonts w:ascii="Times New Roman" w:eastAsia="Verdana" w:hAnsi="Times New Roman" w:cs="Times New Roman"/>
          <w:color w:val="000000" w:themeColor="text1"/>
          <w:sz w:val="28"/>
          <w:szCs w:val="28"/>
          <w:lang w:val="bg-BG"/>
        </w:rPr>
        <w:t>ҳам</w:t>
      </w:r>
      <w:r w:rsidRPr="00A31EA2">
        <w:rPr>
          <w:rFonts w:ascii="Times New Roman" w:eastAsia="Verdana" w:hAnsi="Times New Roman" w:cs="Times New Roman"/>
          <w:color w:val="000000" w:themeColor="text1"/>
          <w:spacing w:val="-7"/>
          <w:sz w:val="28"/>
          <w:szCs w:val="28"/>
          <w:lang w:val="bg-BG"/>
        </w:rPr>
        <w:t xml:space="preserve"> </w:t>
      </w:r>
      <w:r w:rsidRPr="00A31EA2">
        <w:rPr>
          <w:rFonts w:ascii="Times New Roman" w:eastAsia="Verdana" w:hAnsi="Times New Roman" w:cs="Times New Roman"/>
          <w:color w:val="000000" w:themeColor="text1"/>
          <w:sz w:val="28"/>
          <w:szCs w:val="28"/>
          <w:lang w:val="bg-BG"/>
        </w:rPr>
        <w:t>доимий</w:t>
      </w:r>
      <w:r w:rsidRPr="00A31EA2">
        <w:rPr>
          <w:rFonts w:ascii="Times New Roman" w:eastAsia="Verdana" w:hAnsi="Times New Roman" w:cs="Times New Roman"/>
          <w:color w:val="000000" w:themeColor="text1"/>
          <w:spacing w:val="-8"/>
          <w:sz w:val="28"/>
          <w:szCs w:val="28"/>
          <w:lang w:val="bg-BG"/>
        </w:rPr>
        <w:t xml:space="preserve"> </w:t>
      </w:r>
      <w:r w:rsidRPr="00A31EA2">
        <w:rPr>
          <w:rFonts w:ascii="Times New Roman" w:eastAsia="Verdana" w:hAnsi="Times New Roman" w:cs="Times New Roman"/>
          <w:color w:val="000000" w:themeColor="text1"/>
          <w:sz w:val="28"/>
          <w:szCs w:val="28"/>
          <w:lang w:val="bg-BG"/>
        </w:rPr>
        <w:t>эътиборимиз</w:t>
      </w:r>
      <w:r w:rsidRPr="00A31EA2">
        <w:rPr>
          <w:rFonts w:ascii="Times New Roman" w:eastAsia="Verdana" w:hAnsi="Times New Roman" w:cs="Times New Roman"/>
          <w:color w:val="000000" w:themeColor="text1"/>
          <w:spacing w:val="-8"/>
          <w:sz w:val="28"/>
          <w:szCs w:val="28"/>
          <w:lang w:val="bg-BG"/>
        </w:rPr>
        <w:t xml:space="preserve"> </w:t>
      </w:r>
      <w:r w:rsidRPr="00A31EA2">
        <w:rPr>
          <w:rFonts w:ascii="Times New Roman" w:eastAsia="Verdana" w:hAnsi="Times New Roman" w:cs="Times New Roman"/>
          <w:color w:val="000000" w:themeColor="text1"/>
          <w:sz w:val="28"/>
          <w:szCs w:val="28"/>
          <w:lang w:val="bg-BG"/>
        </w:rPr>
        <w:t>марказида</w:t>
      </w:r>
      <w:r w:rsidRPr="00A31EA2">
        <w:rPr>
          <w:rFonts w:ascii="Times New Roman" w:eastAsia="Verdana" w:hAnsi="Times New Roman" w:cs="Times New Roman"/>
          <w:color w:val="000000" w:themeColor="text1"/>
          <w:spacing w:val="-8"/>
          <w:sz w:val="28"/>
          <w:szCs w:val="28"/>
          <w:lang w:val="bg-BG"/>
        </w:rPr>
        <w:t xml:space="preserve"> </w:t>
      </w:r>
      <w:r w:rsidRPr="00A31EA2">
        <w:rPr>
          <w:rFonts w:ascii="Times New Roman" w:eastAsia="Verdana" w:hAnsi="Times New Roman" w:cs="Times New Roman"/>
          <w:color w:val="000000" w:themeColor="text1"/>
          <w:sz w:val="28"/>
          <w:szCs w:val="28"/>
          <w:lang w:val="bg-BG"/>
        </w:rPr>
        <w:t>бўлади.</w:t>
      </w:r>
    </w:p>
    <w:p w14:paraId="23E81848" w14:textId="77777777" w:rsidR="00633DD2" w:rsidRPr="00A31EA2" w:rsidRDefault="0003626C" w:rsidP="00C06C67">
      <w:pPr>
        <w:spacing w:after="0" w:line="360" w:lineRule="auto"/>
        <w:ind w:firstLine="720"/>
        <w:contextualSpacing/>
        <w:jc w:val="both"/>
        <w:rPr>
          <w:rFonts w:ascii="Times New Roman" w:eastAsia="Verdana" w:hAnsi="Times New Roman" w:cs="Times New Roman"/>
          <w:color w:val="000000" w:themeColor="text1"/>
          <w:w w:val="95"/>
          <w:sz w:val="28"/>
          <w:szCs w:val="28"/>
          <w:lang w:val="bg-BG"/>
        </w:rPr>
      </w:pPr>
      <w:r w:rsidRPr="00A31EA2">
        <w:rPr>
          <w:rFonts w:ascii="Times New Roman" w:eastAsia="Verdana" w:hAnsi="Times New Roman" w:cs="Times New Roman"/>
          <w:color w:val="000000" w:themeColor="text1"/>
          <w:sz w:val="28"/>
          <w:szCs w:val="28"/>
          <w:lang w:val="bg-BG"/>
        </w:rPr>
        <w:t>Юртимизда Учинчи Ренессанс пойдеворини барпо этиш учун бизга замонавий илм</w:t>
      </w:r>
      <w:r w:rsidRPr="00A31EA2">
        <w:rPr>
          <w:rFonts w:ascii="Times New Roman" w:eastAsia="Verdana" w:hAnsi="Times New Roman" w:cs="Times New Roman"/>
          <w:color w:val="000000" w:themeColor="text1"/>
          <w:spacing w:val="1"/>
          <w:sz w:val="28"/>
          <w:szCs w:val="28"/>
          <w:lang w:val="bg-BG"/>
        </w:rPr>
        <w:t xml:space="preserve"> </w:t>
      </w:r>
      <w:r w:rsidRPr="00A31EA2">
        <w:rPr>
          <w:rFonts w:ascii="Times New Roman" w:eastAsia="Verdana" w:hAnsi="Times New Roman" w:cs="Times New Roman"/>
          <w:color w:val="000000" w:themeColor="text1"/>
          <w:sz w:val="28"/>
          <w:szCs w:val="28"/>
          <w:lang w:val="bg-BG"/>
        </w:rPr>
        <w:t>ва</w:t>
      </w:r>
      <w:r w:rsidRPr="00A31EA2">
        <w:rPr>
          <w:rFonts w:ascii="Times New Roman" w:eastAsia="Verdana" w:hAnsi="Times New Roman" w:cs="Times New Roman"/>
          <w:color w:val="000000" w:themeColor="text1"/>
          <w:spacing w:val="-10"/>
          <w:sz w:val="28"/>
          <w:szCs w:val="28"/>
          <w:lang w:val="bg-BG"/>
        </w:rPr>
        <w:t xml:space="preserve"> </w:t>
      </w:r>
      <w:r w:rsidRPr="00A31EA2">
        <w:rPr>
          <w:rFonts w:ascii="Times New Roman" w:eastAsia="Verdana" w:hAnsi="Times New Roman" w:cs="Times New Roman"/>
          <w:color w:val="000000" w:themeColor="text1"/>
          <w:sz w:val="28"/>
          <w:szCs w:val="28"/>
          <w:lang w:val="bg-BG"/>
        </w:rPr>
        <w:t>яна</w:t>
      </w:r>
      <w:r w:rsidRPr="00A31EA2">
        <w:rPr>
          <w:rFonts w:ascii="Times New Roman" w:eastAsia="Verdana" w:hAnsi="Times New Roman" w:cs="Times New Roman"/>
          <w:color w:val="000000" w:themeColor="text1"/>
          <w:spacing w:val="-10"/>
          <w:sz w:val="28"/>
          <w:szCs w:val="28"/>
          <w:lang w:val="bg-BG"/>
        </w:rPr>
        <w:t xml:space="preserve"> </w:t>
      </w:r>
      <w:r w:rsidRPr="00A31EA2">
        <w:rPr>
          <w:rFonts w:ascii="Times New Roman" w:eastAsia="Verdana" w:hAnsi="Times New Roman" w:cs="Times New Roman"/>
          <w:color w:val="000000" w:themeColor="text1"/>
          <w:sz w:val="28"/>
          <w:szCs w:val="28"/>
          <w:lang w:val="bg-BG"/>
        </w:rPr>
        <w:t>бир</w:t>
      </w:r>
      <w:r w:rsidRPr="00A31EA2">
        <w:rPr>
          <w:rFonts w:ascii="Times New Roman" w:eastAsia="Verdana" w:hAnsi="Times New Roman" w:cs="Times New Roman"/>
          <w:color w:val="000000" w:themeColor="text1"/>
          <w:spacing w:val="-10"/>
          <w:sz w:val="28"/>
          <w:szCs w:val="28"/>
          <w:lang w:val="bg-BG"/>
        </w:rPr>
        <w:t xml:space="preserve"> </w:t>
      </w:r>
      <w:r w:rsidRPr="00A31EA2">
        <w:rPr>
          <w:rFonts w:ascii="Times New Roman" w:eastAsia="Verdana" w:hAnsi="Times New Roman" w:cs="Times New Roman"/>
          <w:color w:val="000000" w:themeColor="text1"/>
          <w:sz w:val="28"/>
          <w:szCs w:val="28"/>
          <w:lang w:val="bg-BG"/>
        </w:rPr>
        <w:t>бор</w:t>
      </w:r>
      <w:r w:rsidRPr="00A31EA2">
        <w:rPr>
          <w:rFonts w:ascii="Times New Roman" w:eastAsia="Verdana" w:hAnsi="Times New Roman" w:cs="Times New Roman"/>
          <w:color w:val="000000" w:themeColor="text1"/>
          <w:spacing w:val="-10"/>
          <w:sz w:val="28"/>
          <w:szCs w:val="28"/>
          <w:lang w:val="bg-BG"/>
        </w:rPr>
        <w:t xml:space="preserve"> </w:t>
      </w:r>
      <w:r w:rsidRPr="00A31EA2">
        <w:rPr>
          <w:rFonts w:ascii="Times New Roman" w:eastAsia="Verdana" w:hAnsi="Times New Roman" w:cs="Times New Roman"/>
          <w:color w:val="000000" w:themeColor="text1"/>
          <w:sz w:val="28"/>
          <w:szCs w:val="28"/>
          <w:lang w:val="bg-BG"/>
        </w:rPr>
        <w:t>илм,</w:t>
      </w:r>
      <w:r w:rsidRPr="00A31EA2">
        <w:rPr>
          <w:rFonts w:ascii="Times New Roman" w:eastAsia="Verdana" w:hAnsi="Times New Roman" w:cs="Times New Roman"/>
          <w:color w:val="000000" w:themeColor="text1"/>
          <w:spacing w:val="-10"/>
          <w:sz w:val="28"/>
          <w:szCs w:val="28"/>
          <w:lang w:val="bg-BG"/>
        </w:rPr>
        <w:t xml:space="preserve"> </w:t>
      </w:r>
      <w:r w:rsidRPr="00A31EA2">
        <w:rPr>
          <w:rFonts w:ascii="Times New Roman" w:eastAsia="Verdana" w:hAnsi="Times New Roman" w:cs="Times New Roman"/>
          <w:color w:val="000000" w:themeColor="text1"/>
          <w:sz w:val="28"/>
          <w:szCs w:val="28"/>
          <w:lang w:val="bg-BG"/>
        </w:rPr>
        <w:t>тарбия</w:t>
      </w:r>
      <w:r w:rsidRPr="00A31EA2">
        <w:rPr>
          <w:rFonts w:ascii="Times New Roman" w:eastAsia="Verdana" w:hAnsi="Times New Roman" w:cs="Times New Roman"/>
          <w:color w:val="000000" w:themeColor="text1"/>
          <w:spacing w:val="-10"/>
          <w:sz w:val="28"/>
          <w:szCs w:val="28"/>
          <w:lang w:val="bg-BG"/>
        </w:rPr>
        <w:t xml:space="preserve"> </w:t>
      </w:r>
      <w:r w:rsidRPr="00A31EA2">
        <w:rPr>
          <w:rFonts w:ascii="Times New Roman" w:eastAsia="Verdana" w:hAnsi="Times New Roman" w:cs="Times New Roman"/>
          <w:color w:val="000000" w:themeColor="text1"/>
          <w:sz w:val="28"/>
          <w:szCs w:val="28"/>
          <w:lang w:val="bg-BG"/>
        </w:rPr>
        <w:t>ва</w:t>
      </w:r>
      <w:r w:rsidRPr="00A31EA2">
        <w:rPr>
          <w:rFonts w:ascii="Times New Roman" w:eastAsia="Verdana" w:hAnsi="Times New Roman" w:cs="Times New Roman"/>
          <w:color w:val="000000" w:themeColor="text1"/>
          <w:spacing w:val="-10"/>
          <w:sz w:val="28"/>
          <w:szCs w:val="28"/>
          <w:lang w:val="bg-BG"/>
        </w:rPr>
        <w:t xml:space="preserve"> </w:t>
      </w:r>
      <w:r w:rsidRPr="00A31EA2">
        <w:rPr>
          <w:rFonts w:ascii="Times New Roman" w:eastAsia="Verdana" w:hAnsi="Times New Roman" w:cs="Times New Roman"/>
          <w:color w:val="000000" w:themeColor="text1"/>
          <w:sz w:val="28"/>
          <w:szCs w:val="28"/>
          <w:lang w:val="bg-BG"/>
        </w:rPr>
        <w:t>яна</w:t>
      </w:r>
      <w:r w:rsidRPr="00A31EA2">
        <w:rPr>
          <w:rFonts w:ascii="Times New Roman" w:eastAsia="Verdana" w:hAnsi="Times New Roman" w:cs="Times New Roman"/>
          <w:color w:val="000000" w:themeColor="text1"/>
          <w:spacing w:val="-10"/>
          <w:sz w:val="28"/>
          <w:szCs w:val="28"/>
          <w:lang w:val="bg-BG"/>
        </w:rPr>
        <w:t xml:space="preserve"> </w:t>
      </w:r>
      <w:r w:rsidRPr="00A31EA2">
        <w:rPr>
          <w:rFonts w:ascii="Times New Roman" w:eastAsia="Verdana" w:hAnsi="Times New Roman" w:cs="Times New Roman"/>
          <w:color w:val="000000" w:themeColor="text1"/>
          <w:sz w:val="28"/>
          <w:szCs w:val="28"/>
          <w:lang w:val="bg-BG"/>
        </w:rPr>
        <w:t>бир</w:t>
      </w:r>
      <w:r w:rsidRPr="00A31EA2">
        <w:rPr>
          <w:rFonts w:ascii="Times New Roman" w:eastAsia="Verdana" w:hAnsi="Times New Roman" w:cs="Times New Roman"/>
          <w:color w:val="000000" w:themeColor="text1"/>
          <w:spacing w:val="-10"/>
          <w:sz w:val="28"/>
          <w:szCs w:val="28"/>
          <w:lang w:val="bg-BG"/>
        </w:rPr>
        <w:t xml:space="preserve"> </w:t>
      </w:r>
      <w:r w:rsidRPr="00A31EA2">
        <w:rPr>
          <w:rFonts w:ascii="Times New Roman" w:eastAsia="Verdana" w:hAnsi="Times New Roman" w:cs="Times New Roman"/>
          <w:color w:val="000000" w:themeColor="text1"/>
          <w:sz w:val="28"/>
          <w:szCs w:val="28"/>
          <w:lang w:val="bg-BG"/>
        </w:rPr>
        <w:t>бор</w:t>
      </w:r>
      <w:r w:rsidRPr="00A31EA2">
        <w:rPr>
          <w:rFonts w:ascii="Times New Roman" w:eastAsia="Verdana" w:hAnsi="Times New Roman" w:cs="Times New Roman"/>
          <w:color w:val="000000" w:themeColor="text1"/>
          <w:spacing w:val="-10"/>
          <w:sz w:val="28"/>
          <w:szCs w:val="28"/>
          <w:lang w:val="bg-BG"/>
        </w:rPr>
        <w:t xml:space="preserve"> </w:t>
      </w:r>
      <w:r w:rsidRPr="00A31EA2">
        <w:rPr>
          <w:rFonts w:ascii="Times New Roman" w:eastAsia="Verdana" w:hAnsi="Times New Roman" w:cs="Times New Roman"/>
          <w:color w:val="000000" w:themeColor="text1"/>
          <w:sz w:val="28"/>
          <w:szCs w:val="28"/>
          <w:lang w:val="bg-BG"/>
        </w:rPr>
        <w:t>тарбия</w:t>
      </w:r>
      <w:r w:rsidRPr="00A31EA2">
        <w:rPr>
          <w:rFonts w:ascii="Times New Roman" w:eastAsia="Verdana" w:hAnsi="Times New Roman" w:cs="Times New Roman"/>
          <w:color w:val="000000" w:themeColor="text1"/>
          <w:spacing w:val="-10"/>
          <w:sz w:val="28"/>
          <w:szCs w:val="28"/>
          <w:lang w:val="bg-BG"/>
        </w:rPr>
        <w:t xml:space="preserve"> </w:t>
      </w:r>
      <w:r w:rsidRPr="00A31EA2">
        <w:rPr>
          <w:rFonts w:ascii="Times New Roman" w:eastAsia="Verdana" w:hAnsi="Times New Roman" w:cs="Times New Roman"/>
          <w:color w:val="000000" w:themeColor="text1"/>
          <w:sz w:val="28"/>
          <w:szCs w:val="28"/>
          <w:lang w:val="bg-BG"/>
        </w:rPr>
        <w:t>керак.</w:t>
      </w:r>
      <w:r w:rsidRPr="00A31EA2">
        <w:rPr>
          <w:rFonts w:ascii="Times New Roman" w:eastAsia="Verdana" w:hAnsi="Times New Roman" w:cs="Times New Roman"/>
          <w:color w:val="000000" w:themeColor="text1"/>
          <w:spacing w:val="-10"/>
          <w:sz w:val="28"/>
          <w:szCs w:val="28"/>
          <w:lang w:val="bg-BG"/>
        </w:rPr>
        <w:t xml:space="preserve"> </w:t>
      </w:r>
      <w:r w:rsidRPr="00A31EA2">
        <w:rPr>
          <w:rFonts w:ascii="Times New Roman" w:eastAsia="Verdana" w:hAnsi="Times New Roman" w:cs="Times New Roman"/>
          <w:color w:val="000000" w:themeColor="text1"/>
          <w:sz w:val="28"/>
          <w:szCs w:val="28"/>
          <w:lang w:val="bg-BG"/>
        </w:rPr>
        <w:t>Бугунги</w:t>
      </w:r>
      <w:r w:rsidRPr="00A31EA2">
        <w:rPr>
          <w:rFonts w:ascii="Times New Roman" w:eastAsia="Verdana" w:hAnsi="Times New Roman" w:cs="Times New Roman"/>
          <w:color w:val="000000" w:themeColor="text1"/>
          <w:spacing w:val="-10"/>
          <w:sz w:val="28"/>
          <w:szCs w:val="28"/>
          <w:lang w:val="bg-BG"/>
        </w:rPr>
        <w:t xml:space="preserve"> </w:t>
      </w:r>
      <w:r w:rsidRPr="00A31EA2">
        <w:rPr>
          <w:rFonts w:ascii="Times New Roman" w:eastAsia="Verdana" w:hAnsi="Times New Roman" w:cs="Times New Roman"/>
          <w:color w:val="000000" w:themeColor="text1"/>
          <w:sz w:val="28"/>
          <w:szCs w:val="28"/>
          <w:lang w:val="bg-BG"/>
        </w:rPr>
        <w:lastRenderedPageBreak/>
        <w:t>ва</w:t>
      </w:r>
      <w:r w:rsidRPr="00A31EA2">
        <w:rPr>
          <w:rFonts w:ascii="Times New Roman" w:eastAsia="Verdana" w:hAnsi="Times New Roman" w:cs="Times New Roman"/>
          <w:color w:val="000000" w:themeColor="text1"/>
          <w:spacing w:val="-10"/>
          <w:sz w:val="28"/>
          <w:szCs w:val="28"/>
          <w:lang w:val="bg-BG"/>
        </w:rPr>
        <w:t xml:space="preserve"> </w:t>
      </w:r>
      <w:r w:rsidRPr="00A31EA2">
        <w:rPr>
          <w:rFonts w:ascii="Times New Roman" w:eastAsia="Verdana" w:hAnsi="Times New Roman" w:cs="Times New Roman"/>
          <w:color w:val="000000" w:themeColor="text1"/>
          <w:sz w:val="28"/>
          <w:szCs w:val="28"/>
          <w:lang w:val="bg-BG"/>
        </w:rPr>
        <w:t>эртанги</w:t>
      </w:r>
      <w:r w:rsidRPr="00A31EA2">
        <w:rPr>
          <w:rFonts w:ascii="Times New Roman" w:eastAsia="Verdana" w:hAnsi="Times New Roman" w:cs="Times New Roman"/>
          <w:color w:val="000000" w:themeColor="text1"/>
          <w:spacing w:val="-9"/>
          <w:sz w:val="28"/>
          <w:szCs w:val="28"/>
          <w:lang w:val="bg-BG"/>
        </w:rPr>
        <w:t xml:space="preserve"> </w:t>
      </w:r>
      <w:r w:rsidRPr="00A31EA2">
        <w:rPr>
          <w:rFonts w:ascii="Times New Roman" w:eastAsia="Verdana" w:hAnsi="Times New Roman" w:cs="Times New Roman"/>
          <w:color w:val="000000" w:themeColor="text1"/>
          <w:sz w:val="28"/>
          <w:szCs w:val="28"/>
          <w:lang w:val="bg-BG"/>
        </w:rPr>
        <w:t>кунимизни,</w:t>
      </w:r>
      <w:r w:rsidRPr="00A31EA2">
        <w:rPr>
          <w:rFonts w:ascii="Times New Roman" w:eastAsia="Verdana" w:hAnsi="Times New Roman" w:cs="Times New Roman"/>
          <w:color w:val="000000" w:themeColor="text1"/>
          <w:spacing w:val="-65"/>
          <w:sz w:val="28"/>
          <w:szCs w:val="28"/>
          <w:lang w:val="bg-BG"/>
        </w:rPr>
        <w:t xml:space="preserve">   </w:t>
      </w:r>
      <w:r w:rsidR="00633DD2" w:rsidRPr="00A31EA2">
        <w:rPr>
          <w:rFonts w:ascii="Times New Roman" w:eastAsia="Verdana" w:hAnsi="Times New Roman" w:cs="Times New Roman"/>
          <w:color w:val="000000" w:themeColor="text1"/>
          <w:spacing w:val="-65"/>
          <w:sz w:val="28"/>
          <w:szCs w:val="28"/>
          <w:lang w:val="bg-BG"/>
        </w:rPr>
        <w:t xml:space="preserve"> </w:t>
      </w:r>
      <w:r w:rsidRPr="00A31EA2">
        <w:rPr>
          <w:rFonts w:ascii="Times New Roman" w:eastAsia="Verdana" w:hAnsi="Times New Roman" w:cs="Times New Roman"/>
          <w:color w:val="000000" w:themeColor="text1"/>
          <w:sz w:val="28"/>
          <w:szCs w:val="28"/>
          <w:lang w:val="bg-BG"/>
        </w:rPr>
        <w:t>ёш</w:t>
      </w:r>
      <w:r w:rsidR="00633DD2" w:rsidRPr="00A31EA2">
        <w:rPr>
          <w:rFonts w:ascii="Times New Roman" w:eastAsia="Verdana" w:hAnsi="Times New Roman" w:cs="Times New Roman"/>
          <w:color w:val="000000" w:themeColor="text1"/>
          <w:sz w:val="28"/>
          <w:szCs w:val="28"/>
          <w:lang w:val="bg-BG"/>
        </w:rPr>
        <w:t xml:space="preserve"> авлод</w:t>
      </w:r>
      <w:r w:rsidRPr="00A31EA2">
        <w:rPr>
          <w:rFonts w:ascii="Times New Roman" w:eastAsia="Verdana" w:hAnsi="Times New Roman" w:cs="Times New Roman"/>
          <w:color w:val="000000" w:themeColor="text1"/>
          <w:sz w:val="28"/>
          <w:szCs w:val="28"/>
          <w:lang w:val="bg-BG"/>
        </w:rPr>
        <w:t>ларимиз</w:t>
      </w:r>
      <w:r w:rsidRPr="00A31EA2">
        <w:rPr>
          <w:rFonts w:ascii="Times New Roman" w:eastAsia="Verdana" w:hAnsi="Times New Roman" w:cs="Times New Roman"/>
          <w:color w:val="000000" w:themeColor="text1"/>
          <w:spacing w:val="1"/>
          <w:sz w:val="28"/>
          <w:szCs w:val="28"/>
          <w:lang w:val="bg-BG"/>
        </w:rPr>
        <w:t xml:space="preserve"> </w:t>
      </w:r>
      <w:r w:rsidRPr="00A31EA2">
        <w:rPr>
          <w:rFonts w:ascii="Times New Roman" w:eastAsia="Verdana" w:hAnsi="Times New Roman" w:cs="Times New Roman"/>
          <w:color w:val="000000" w:themeColor="text1"/>
          <w:sz w:val="28"/>
          <w:szCs w:val="28"/>
          <w:lang w:val="bg-BG"/>
        </w:rPr>
        <w:t>тақдирини</w:t>
      </w:r>
      <w:r w:rsidRPr="00A31EA2">
        <w:rPr>
          <w:rFonts w:ascii="Times New Roman" w:eastAsia="Verdana" w:hAnsi="Times New Roman" w:cs="Times New Roman"/>
          <w:color w:val="000000" w:themeColor="text1"/>
          <w:spacing w:val="1"/>
          <w:sz w:val="28"/>
          <w:szCs w:val="28"/>
          <w:lang w:val="bg-BG"/>
        </w:rPr>
        <w:t xml:space="preserve"> </w:t>
      </w:r>
      <w:r w:rsidRPr="00A31EA2">
        <w:rPr>
          <w:rFonts w:ascii="Times New Roman" w:eastAsia="Verdana" w:hAnsi="Times New Roman" w:cs="Times New Roman"/>
          <w:color w:val="000000" w:themeColor="text1"/>
          <w:sz w:val="28"/>
          <w:szCs w:val="28"/>
          <w:lang w:val="bg-BG"/>
        </w:rPr>
        <w:t>ҳал</w:t>
      </w:r>
      <w:r w:rsidRPr="00A31EA2">
        <w:rPr>
          <w:rFonts w:ascii="Times New Roman" w:eastAsia="Verdana" w:hAnsi="Times New Roman" w:cs="Times New Roman"/>
          <w:color w:val="000000" w:themeColor="text1"/>
          <w:spacing w:val="1"/>
          <w:sz w:val="28"/>
          <w:szCs w:val="28"/>
          <w:lang w:val="bg-BG"/>
        </w:rPr>
        <w:t xml:space="preserve"> </w:t>
      </w:r>
      <w:r w:rsidRPr="00A31EA2">
        <w:rPr>
          <w:rFonts w:ascii="Times New Roman" w:eastAsia="Verdana" w:hAnsi="Times New Roman" w:cs="Times New Roman"/>
          <w:color w:val="000000" w:themeColor="text1"/>
          <w:sz w:val="28"/>
          <w:szCs w:val="28"/>
          <w:lang w:val="bg-BG"/>
        </w:rPr>
        <w:t>қиладиган</w:t>
      </w:r>
      <w:r w:rsidRPr="00A31EA2">
        <w:rPr>
          <w:rFonts w:ascii="Times New Roman" w:eastAsia="Verdana" w:hAnsi="Times New Roman" w:cs="Times New Roman"/>
          <w:color w:val="000000" w:themeColor="text1"/>
          <w:spacing w:val="1"/>
          <w:sz w:val="28"/>
          <w:szCs w:val="28"/>
          <w:lang w:val="bg-BG"/>
        </w:rPr>
        <w:t xml:space="preserve"> </w:t>
      </w:r>
      <w:r w:rsidRPr="00A31EA2">
        <w:rPr>
          <w:rFonts w:ascii="Times New Roman" w:eastAsia="Verdana" w:hAnsi="Times New Roman" w:cs="Times New Roman"/>
          <w:color w:val="000000" w:themeColor="text1"/>
          <w:sz w:val="28"/>
          <w:szCs w:val="28"/>
          <w:lang w:val="bg-BG"/>
        </w:rPr>
        <w:t>юксак</w:t>
      </w:r>
      <w:r w:rsidRPr="00A31EA2">
        <w:rPr>
          <w:rFonts w:ascii="Times New Roman" w:eastAsia="Verdana" w:hAnsi="Times New Roman" w:cs="Times New Roman"/>
          <w:color w:val="000000" w:themeColor="text1"/>
          <w:spacing w:val="1"/>
          <w:sz w:val="28"/>
          <w:szCs w:val="28"/>
          <w:lang w:val="bg-BG"/>
        </w:rPr>
        <w:t xml:space="preserve"> </w:t>
      </w:r>
      <w:r w:rsidRPr="00A31EA2">
        <w:rPr>
          <w:rFonts w:ascii="Times New Roman" w:eastAsia="Verdana" w:hAnsi="Times New Roman" w:cs="Times New Roman"/>
          <w:color w:val="000000" w:themeColor="text1"/>
          <w:sz w:val="28"/>
          <w:szCs w:val="28"/>
          <w:lang w:val="bg-BG"/>
        </w:rPr>
        <w:t>малакали</w:t>
      </w:r>
      <w:r w:rsidRPr="00A31EA2">
        <w:rPr>
          <w:rFonts w:ascii="Times New Roman" w:eastAsia="Verdana" w:hAnsi="Times New Roman" w:cs="Times New Roman"/>
          <w:color w:val="000000" w:themeColor="text1"/>
          <w:spacing w:val="1"/>
          <w:sz w:val="28"/>
          <w:szCs w:val="28"/>
          <w:lang w:val="bg-BG"/>
        </w:rPr>
        <w:t xml:space="preserve"> </w:t>
      </w:r>
      <w:r w:rsidRPr="00A31EA2">
        <w:rPr>
          <w:rFonts w:ascii="Times New Roman" w:eastAsia="Verdana" w:hAnsi="Times New Roman" w:cs="Times New Roman"/>
          <w:color w:val="000000" w:themeColor="text1"/>
          <w:sz w:val="28"/>
          <w:szCs w:val="28"/>
          <w:lang w:val="bg-BG"/>
        </w:rPr>
        <w:t>муаллим</w:t>
      </w:r>
      <w:r w:rsidRPr="00A31EA2">
        <w:rPr>
          <w:rFonts w:ascii="Times New Roman" w:eastAsia="Verdana" w:hAnsi="Times New Roman" w:cs="Times New Roman"/>
          <w:color w:val="000000" w:themeColor="text1"/>
          <w:spacing w:val="1"/>
          <w:sz w:val="28"/>
          <w:szCs w:val="28"/>
          <w:lang w:val="bg-BG"/>
        </w:rPr>
        <w:t xml:space="preserve"> </w:t>
      </w:r>
      <w:r w:rsidRPr="00A31EA2">
        <w:rPr>
          <w:rFonts w:ascii="Times New Roman" w:eastAsia="Verdana" w:hAnsi="Times New Roman" w:cs="Times New Roman"/>
          <w:color w:val="000000" w:themeColor="text1"/>
          <w:sz w:val="28"/>
          <w:szCs w:val="28"/>
          <w:lang w:val="bg-BG"/>
        </w:rPr>
        <w:t>ва</w:t>
      </w:r>
      <w:r w:rsidRPr="00A31EA2">
        <w:rPr>
          <w:rFonts w:ascii="Times New Roman" w:eastAsia="Verdana" w:hAnsi="Times New Roman" w:cs="Times New Roman"/>
          <w:color w:val="000000" w:themeColor="text1"/>
          <w:spacing w:val="1"/>
          <w:sz w:val="28"/>
          <w:szCs w:val="28"/>
          <w:lang w:val="bg-BG"/>
        </w:rPr>
        <w:t xml:space="preserve"> </w:t>
      </w:r>
      <w:r w:rsidRPr="00A31EA2">
        <w:rPr>
          <w:rFonts w:ascii="Times New Roman" w:eastAsia="Verdana" w:hAnsi="Times New Roman" w:cs="Times New Roman"/>
          <w:color w:val="000000" w:themeColor="text1"/>
          <w:sz w:val="28"/>
          <w:szCs w:val="28"/>
          <w:lang w:val="bg-BG"/>
        </w:rPr>
        <w:t>мураббийлар,</w:t>
      </w:r>
      <w:r w:rsidRPr="00A31EA2">
        <w:rPr>
          <w:rFonts w:ascii="Times New Roman" w:eastAsia="Verdana" w:hAnsi="Times New Roman" w:cs="Times New Roman"/>
          <w:color w:val="000000" w:themeColor="text1"/>
          <w:spacing w:val="1"/>
          <w:sz w:val="28"/>
          <w:szCs w:val="28"/>
          <w:lang w:val="bg-BG"/>
        </w:rPr>
        <w:t xml:space="preserve"> </w:t>
      </w:r>
      <w:r w:rsidRPr="00A31EA2">
        <w:rPr>
          <w:rFonts w:ascii="Times New Roman" w:eastAsia="Verdana" w:hAnsi="Times New Roman" w:cs="Times New Roman"/>
          <w:color w:val="000000" w:themeColor="text1"/>
          <w:w w:val="95"/>
          <w:sz w:val="28"/>
          <w:szCs w:val="28"/>
          <w:lang w:val="bg-BG"/>
        </w:rPr>
        <w:t>профессор-ўқитувчилар,</w:t>
      </w:r>
      <w:r w:rsidRPr="00A31EA2">
        <w:rPr>
          <w:rFonts w:ascii="Times New Roman" w:eastAsia="Verdana" w:hAnsi="Times New Roman" w:cs="Times New Roman"/>
          <w:color w:val="000000" w:themeColor="text1"/>
          <w:spacing w:val="-13"/>
          <w:w w:val="95"/>
          <w:sz w:val="28"/>
          <w:szCs w:val="28"/>
          <w:lang w:val="bg-BG"/>
        </w:rPr>
        <w:t xml:space="preserve"> </w:t>
      </w:r>
      <w:r w:rsidRPr="00A31EA2">
        <w:rPr>
          <w:rFonts w:ascii="Times New Roman" w:eastAsia="Verdana" w:hAnsi="Times New Roman" w:cs="Times New Roman"/>
          <w:color w:val="000000" w:themeColor="text1"/>
          <w:w w:val="95"/>
          <w:sz w:val="28"/>
          <w:szCs w:val="28"/>
          <w:lang w:val="bg-BG"/>
        </w:rPr>
        <w:t>ҳақиқий</w:t>
      </w:r>
      <w:r w:rsidRPr="00A31EA2">
        <w:rPr>
          <w:rFonts w:ascii="Times New Roman" w:eastAsia="Verdana" w:hAnsi="Times New Roman" w:cs="Times New Roman"/>
          <w:color w:val="000000" w:themeColor="text1"/>
          <w:spacing w:val="-12"/>
          <w:w w:val="95"/>
          <w:sz w:val="28"/>
          <w:szCs w:val="28"/>
          <w:lang w:val="bg-BG"/>
        </w:rPr>
        <w:t xml:space="preserve"> </w:t>
      </w:r>
      <w:r w:rsidRPr="00A31EA2">
        <w:rPr>
          <w:rFonts w:ascii="Times New Roman" w:eastAsia="Verdana" w:hAnsi="Times New Roman" w:cs="Times New Roman"/>
          <w:color w:val="000000" w:themeColor="text1"/>
          <w:w w:val="95"/>
          <w:sz w:val="28"/>
          <w:szCs w:val="28"/>
          <w:lang w:val="bg-BG"/>
        </w:rPr>
        <w:t>зиёлилар</w:t>
      </w:r>
      <w:r w:rsidRPr="00A31EA2">
        <w:rPr>
          <w:rFonts w:ascii="Times New Roman" w:eastAsia="Verdana" w:hAnsi="Times New Roman" w:cs="Times New Roman"/>
          <w:color w:val="000000" w:themeColor="text1"/>
          <w:spacing w:val="-12"/>
          <w:w w:val="95"/>
          <w:sz w:val="28"/>
          <w:szCs w:val="28"/>
          <w:lang w:val="bg-BG"/>
        </w:rPr>
        <w:t xml:space="preserve"> </w:t>
      </w:r>
      <w:r w:rsidRPr="00A31EA2">
        <w:rPr>
          <w:rFonts w:ascii="Times New Roman" w:eastAsia="Verdana" w:hAnsi="Times New Roman" w:cs="Times New Roman"/>
          <w:color w:val="000000" w:themeColor="text1"/>
          <w:w w:val="95"/>
          <w:sz w:val="28"/>
          <w:szCs w:val="28"/>
          <w:lang w:val="bg-BG"/>
        </w:rPr>
        <w:t>керак”  [1]</w:t>
      </w:r>
      <w:r w:rsidR="00633DD2" w:rsidRPr="00A31EA2">
        <w:rPr>
          <w:rFonts w:ascii="Times New Roman" w:eastAsia="Verdana" w:hAnsi="Times New Roman" w:cs="Times New Roman"/>
          <w:color w:val="000000" w:themeColor="text1"/>
          <w:w w:val="95"/>
          <w:sz w:val="28"/>
          <w:szCs w:val="28"/>
          <w:lang w:val="bg-BG"/>
        </w:rPr>
        <w:t>.</w:t>
      </w:r>
    </w:p>
    <w:p w14:paraId="19F843F2" w14:textId="77777777" w:rsidR="0003626C" w:rsidRPr="00A31EA2" w:rsidRDefault="0003626C" w:rsidP="00C06C67">
      <w:pPr>
        <w:spacing w:after="0" w:line="360" w:lineRule="auto"/>
        <w:ind w:firstLine="720"/>
        <w:jc w:val="both"/>
        <w:rPr>
          <w:rFonts w:ascii="Times New Roman" w:hAnsi="Times New Roman" w:cs="Times New Roman"/>
          <w:color w:val="000000" w:themeColor="text1"/>
          <w:sz w:val="28"/>
          <w:szCs w:val="28"/>
          <w:lang w:val="bg-BG"/>
        </w:rPr>
      </w:pPr>
      <w:r w:rsidRPr="00A31EA2">
        <w:rPr>
          <w:rFonts w:ascii="Times New Roman" w:hAnsi="Times New Roman" w:cs="Times New Roman"/>
          <w:color w:val="000000" w:themeColor="text1"/>
          <w:w w:val="105"/>
          <w:sz w:val="28"/>
          <w:szCs w:val="28"/>
          <w:lang w:val="bg-BG"/>
        </w:rPr>
        <w:t>Сўнгги</w:t>
      </w:r>
      <w:r w:rsidRPr="00A31EA2">
        <w:rPr>
          <w:rFonts w:ascii="Times New Roman" w:hAnsi="Times New Roman" w:cs="Times New Roman"/>
          <w:color w:val="000000" w:themeColor="text1"/>
          <w:spacing w:val="50"/>
          <w:w w:val="105"/>
          <w:sz w:val="28"/>
          <w:szCs w:val="28"/>
          <w:lang w:val="bg-BG"/>
        </w:rPr>
        <w:t xml:space="preserve"> </w:t>
      </w:r>
      <w:r w:rsidRPr="00A31EA2">
        <w:rPr>
          <w:rFonts w:ascii="Times New Roman" w:hAnsi="Times New Roman" w:cs="Times New Roman"/>
          <w:color w:val="000000" w:themeColor="text1"/>
          <w:w w:val="105"/>
          <w:sz w:val="28"/>
          <w:szCs w:val="28"/>
          <w:lang w:val="bg-BG"/>
        </w:rPr>
        <w:t>йилларда</w:t>
      </w:r>
      <w:r w:rsidRPr="00A31EA2">
        <w:rPr>
          <w:rFonts w:ascii="Times New Roman" w:hAnsi="Times New Roman" w:cs="Times New Roman"/>
          <w:color w:val="000000" w:themeColor="text1"/>
          <w:spacing w:val="51"/>
          <w:w w:val="105"/>
          <w:sz w:val="28"/>
          <w:szCs w:val="28"/>
          <w:lang w:val="bg-BG"/>
        </w:rPr>
        <w:t xml:space="preserve"> </w:t>
      </w:r>
      <w:r w:rsidRPr="00A31EA2">
        <w:rPr>
          <w:rFonts w:ascii="Times New Roman" w:hAnsi="Times New Roman" w:cs="Times New Roman"/>
          <w:color w:val="000000" w:themeColor="text1"/>
          <w:w w:val="105"/>
          <w:sz w:val="28"/>
          <w:szCs w:val="28"/>
          <w:lang w:val="bg-BG"/>
        </w:rPr>
        <w:t>республика</w:t>
      </w:r>
      <w:r w:rsidRPr="00A31EA2">
        <w:rPr>
          <w:rFonts w:ascii="Times New Roman" w:hAnsi="Times New Roman" w:cs="Times New Roman"/>
          <w:color w:val="000000" w:themeColor="text1"/>
          <w:spacing w:val="51"/>
          <w:w w:val="105"/>
          <w:sz w:val="28"/>
          <w:szCs w:val="28"/>
          <w:lang w:val="bg-BG"/>
        </w:rPr>
        <w:t xml:space="preserve"> </w:t>
      </w:r>
      <w:r w:rsidRPr="00A31EA2">
        <w:rPr>
          <w:rFonts w:ascii="Times New Roman" w:hAnsi="Times New Roman" w:cs="Times New Roman"/>
          <w:color w:val="000000" w:themeColor="text1"/>
          <w:w w:val="105"/>
          <w:sz w:val="28"/>
          <w:szCs w:val="28"/>
          <w:lang w:val="bg-BG"/>
        </w:rPr>
        <w:t>иқтисодиёт</w:t>
      </w:r>
      <w:r w:rsidRPr="00A31EA2">
        <w:rPr>
          <w:rFonts w:ascii="Times New Roman" w:hAnsi="Times New Roman" w:cs="Times New Roman"/>
          <w:color w:val="000000" w:themeColor="text1"/>
          <w:spacing w:val="51"/>
          <w:w w:val="105"/>
          <w:sz w:val="28"/>
          <w:szCs w:val="28"/>
          <w:lang w:val="bg-BG"/>
        </w:rPr>
        <w:t xml:space="preserve"> </w:t>
      </w:r>
      <w:r w:rsidRPr="00A31EA2">
        <w:rPr>
          <w:rFonts w:ascii="Times New Roman" w:hAnsi="Times New Roman" w:cs="Times New Roman"/>
          <w:color w:val="000000" w:themeColor="text1"/>
          <w:w w:val="105"/>
          <w:sz w:val="28"/>
          <w:szCs w:val="28"/>
          <w:lang w:val="bg-BG"/>
        </w:rPr>
        <w:t>тармоқлари</w:t>
      </w:r>
      <w:r w:rsidRPr="00A31EA2">
        <w:rPr>
          <w:rFonts w:ascii="Times New Roman" w:hAnsi="Times New Roman" w:cs="Times New Roman"/>
          <w:color w:val="000000" w:themeColor="text1"/>
          <w:spacing w:val="51"/>
          <w:w w:val="105"/>
          <w:sz w:val="28"/>
          <w:szCs w:val="28"/>
          <w:lang w:val="bg-BG"/>
        </w:rPr>
        <w:t xml:space="preserve"> </w:t>
      </w:r>
      <w:r w:rsidRPr="00A31EA2">
        <w:rPr>
          <w:rFonts w:ascii="Times New Roman" w:hAnsi="Times New Roman" w:cs="Times New Roman"/>
          <w:color w:val="000000" w:themeColor="text1"/>
          <w:w w:val="105"/>
          <w:sz w:val="28"/>
          <w:szCs w:val="28"/>
          <w:lang w:val="bg-BG"/>
        </w:rPr>
        <w:t xml:space="preserve"> </w:t>
      </w:r>
      <w:r w:rsidRPr="00A31EA2">
        <w:rPr>
          <w:rFonts w:ascii="Times New Roman" w:hAnsi="Times New Roman" w:cs="Times New Roman"/>
          <w:color w:val="000000" w:themeColor="text1"/>
          <w:spacing w:val="51"/>
          <w:w w:val="105"/>
          <w:sz w:val="28"/>
          <w:szCs w:val="28"/>
          <w:lang w:val="bg-BG"/>
        </w:rPr>
        <w:t xml:space="preserve"> </w:t>
      </w:r>
      <w:r w:rsidRPr="00A31EA2">
        <w:rPr>
          <w:rFonts w:ascii="Times New Roman" w:hAnsi="Times New Roman" w:cs="Times New Roman"/>
          <w:color w:val="000000" w:themeColor="text1"/>
          <w:w w:val="105"/>
          <w:sz w:val="28"/>
          <w:szCs w:val="28"/>
          <w:lang w:val="bg-BG"/>
        </w:rPr>
        <w:t>ижтимоий</w:t>
      </w:r>
      <w:r w:rsidRPr="00A31EA2">
        <w:rPr>
          <w:rFonts w:ascii="Times New Roman" w:eastAsia="Calibri" w:hAnsi="Times New Roman" w:cs="Times New Roman"/>
          <w:noProof/>
          <w:color w:val="000000" w:themeColor="text1"/>
          <w:sz w:val="28"/>
          <w:szCs w:val="28"/>
          <w:lang w:eastAsia="ru-RU"/>
        </w:rPr>
        <mc:AlternateContent>
          <mc:Choice Requires="wps">
            <w:drawing>
              <wp:anchor distT="0" distB="0" distL="114300" distR="114300" simplePos="0" relativeHeight="251666432" behindDoc="1" locked="0" layoutInCell="1" allowOverlap="1" wp14:anchorId="1F6482A3" wp14:editId="0C3F8C2A">
                <wp:simplePos x="0" y="0"/>
                <wp:positionH relativeFrom="page">
                  <wp:posOffset>716915</wp:posOffset>
                </wp:positionH>
                <wp:positionV relativeFrom="paragraph">
                  <wp:posOffset>2753995</wp:posOffset>
                </wp:positionV>
                <wp:extent cx="0" cy="0"/>
                <wp:effectExtent l="12065" t="829945" r="6985" b="828675"/>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12700">
                          <a:solidFill>
                            <a:srgbClr val="0069B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F203E6B" id="Line 2" o:spid="_x0000_s1026" style="position:absolute;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6.45pt,216.85pt" to="56.45pt,2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" strokecolor="#0069b4" strokeweight="1pt">
                <w10:wrap anchorx="page"/>
              </v:line>
            </w:pict>
          </mc:Fallback>
        </mc:AlternateContent>
      </w:r>
      <w:r w:rsidR="00633DD2" w:rsidRPr="00A31EA2">
        <w:rPr>
          <w:rFonts w:ascii="Times New Roman" w:hAnsi="Times New Roman" w:cs="Times New Roman"/>
          <w:color w:val="000000" w:themeColor="text1"/>
          <w:w w:val="105"/>
          <w:sz w:val="28"/>
          <w:szCs w:val="28"/>
          <w:lang w:val="bg-BG"/>
        </w:rPr>
        <w:t xml:space="preserve"> </w:t>
      </w:r>
      <w:r w:rsidRPr="00A31EA2">
        <w:rPr>
          <w:rFonts w:ascii="Times New Roman" w:hAnsi="Times New Roman" w:cs="Times New Roman"/>
          <w:color w:val="000000" w:themeColor="text1"/>
          <w:w w:val="105"/>
          <w:sz w:val="28"/>
          <w:szCs w:val="28"/>
          <w:lang w:val="bg-BG"/>
        </w:rPr>
        <w:t>соҳани инновацион ривожлантириш, илм-фан ва илмий фаолиятни</w:t>
      </w:r>
      <w:r w:rsidR="00633DD2" w:rsidRPr="00A31EA2">
        <w:rPr>
          <w:rFonts w:ascii="Times New Roman" w:hAnsi="Times New Roman" w:cs="Times New Roman"/>
          <w:color w:val="000000" w:themeColor="text1"/>
          <w:w w:val="105"/>
          <w:sz w:val="28"/>
          <w:szCs w:val="28"/>
          <w:lang w:val="bg-BG"/>
        </w:rPr>
        <w:t xml:space="preserve">, халқ таълими соҳасини </w:t>
      </w:r>
      <w:r w:rsidRPr="00A31EA2">
        <w:rPr>
          <w:rFonts w:ascii="Times New Roman" w:hAnsi="Times New Roman" w:cs="Times New Roman"/>
          <w:color w:val="000000" w:themeColor="text1"/>
          <w:w w:val="105"/>
          <w:sz w:val="28"/>
          <w:szCs w:val="28"/>
          <w:lang w:val="bg-BG"/>
        </w:rPr>
        <w:t xml:space="preserve"> ҳар</w:t>
      </w:r>
      <w:r w:rsidRPr="00A31EA2">
        <w:rPr>
          <w:rFonts w:ascii="Times New Roman" w:hAnsi="Times New Roman" w:cs="Times New Roman"/>
          <w:color w:val="000000" w:themeColor="text1"/>
          <w:spacing w:val="1"/>
          <w:w w:val="105"/>
          <w:sz w:val="28"/>
          <w:szCs w:val="28"/>
          <w:lang w:val="bg-BG"/>
        </w:rPr>
        <w:t xml:space="preserve"> </w:t>
      </w:r>
      <w:r w:rsidRPr="00A31EA2">
        <w:rPr>
          <w:rFonts w:ascii="Times New Roman" w:hAnsi="Times New Roman" w:cs="Times New Roman"/>
          <w:color w:val="000000" w:themeColor="text1"/>
          <w:spacing w:val="-1"/>
          <w:w w:val="105"/>
          <w:sz w:val="28"/>
          <w:szCs w:val="28"/>
          <w:lang w:val="bg-BG"/>
        </w:rPr>
        <w:t>томонлама</w:t>
      </w:r>
      <w:r w:rsidRPr="00A31EA2">
        <w:rPr>
          <w:rFonts w:ascii="Times New Roman" w:hAnsi="Times New Roman" w:cs="Times New Roman"/>
          <w:color w:val="000000" w:themeColor="text1"/>
          <w:spacing w:val="-10"/>
          <w:w w:val="105"/>
          <w:sz w:val="28"/>
          <w:szCs w:val="28"/>
          <w:lang w:val="bg-BG"/>
        </w:rPr>
        <w:t xml:space="preserve"> </w:t>
      </w:r>
      <w:r w:rsidRPr="00A31EA2">
        <w:rPr>
          <w:rFonts w:ascii="Times New Roman" w:hAnsi="Times New Roman" w:cs="Times New Roman"/>
          <w:color w:val="000000" w:themeColor="text1"/>
          <w:w w:val="105"/>
          <w:sz w:val="28"/>
          <w:szCs w:val="28"/>
          <w:lang w:val="bg-BG"/>
        </w:rPr>
        <w:t>қўллаб-қувватлаш</w:t>
      </w:r>
      <w:r w:rsidRPr="00A31EA2">
        <w:rPr>
          <w:rFonts w:ascii="Times New Roman" w:hAnsi="Times New Roman" w:cs="Times New Roman"/>
          <w:color w:val="000000" w:themeColor="text1"/>
          <w:spacing w:val="-9"/>
          <w:w w:val="105"/>
          <w:sz w:val="28"/>
          <w:szCs w:val="28"/>
          <w:lang w:val="bg-BG"/>
        </w:rPr>
        <w:t xml:space="preserve"> </w:t>
      </w:r>
      <w:r w:rsidRPr="00A31EA2">
        <w:rPr>
          <w:rFonts w:ascii="Times New Roman" w:hAnsi="Times New Roman" w:cs="Times New Roman"/>
          <w:color w:val="000000" w:themeColor="text1"/>
          <w:w w:val="105"/>
          <w:sz w:val="28"/>
          <w:szCs w:val="28"/>
          <w:lang w:val="bg-BG"/>
        </w:rPr>
        <w:t>ва</w:t>
      </w:r>
      <w:r w:rsidRPr="00A31EA2">
        <w:rPr>
          <w:rFonts w:ascii="Times New Roman" w:hAnsi="Times New Roman" w:cs="Times New Roman"/>
          <w:color w:val="000000" w:themeColor="text1"/>
          <w:spacing w:val="-10"/>
          <w:w w:val="105"/>
          <w:sz w:val="28"/>
          <w:szCs w:val="28"/>
          <w:lang w:val="bg-BG"/>
        </w:rPr>
        <w:t xml:space="preserve"> </w:t>
      </w:r>
      <w:r w:rsidRPr="00A31EA2">
        <w:rPr>
          <w:rFonts w:ascii="Times New Roman" w:hAnsi="Times New Roman" w:cs="Times New Roman"/>
          <w:color w:val="000000" w:themeColor="text1"/>
          <w:w w:val="105"/>
          <w:sz w:val="28"/>
          <w:szCs w:val="28"/>
          <w:lang w:val="bg-BG"/>
        </w:rPr>
        <w:t>натижадорлигини</w:t>
      </w:r>
      <w:r w:rsidRPr="00A31EA2">
        <w:rPr>
          <w:rFonts w:ascii="Times New Roman" w:hAnsi="Times New Roman" w:cs="Times New Roman"/>
          <w:color w:val="000000" w:themeColor="text1"/>
          <w:spacing w:val="-9"/>
          <w:w w:val="105"/>
          <w:sz w:val="28"/>
          <w:szCs w:val="28"/>
          <w:lang w:val="bg-BG"/>
        </w:rPr>
        <w:t xml:space="preserve"> </w:t>
      </w:r>
      <w:r w:rsidRPr="00A31EA2">
        <w:rPr>
          <w:rFonts w:ascii="Times New Roman" w:hAnsi="Times New Roman" w:cs="Times New Roman"/>
          <w:color w:val="000000" w:themeColor="text1"/>
          <w:w w:val="105"/>
          <w:sz w:val="28"/>
          <w:szCs w:val="28"/>
          <w:lang w:val="bg-BG"/>
        </w:rPr>
        <w:t>ошириш</w:t>
      </w:r>
      <w:r w:rsidRPr="00A31EA2">
        <w:rPr>
          <w:rFonts w:ascii="Times New Roman" w:hAnsi="Times New Roman" w:cs="Times New Roman"/>
          <w:color w:val="000000" w:themeColor="text1"/>
          <w:spacing w:val="-9"/>
          <w:w w:val="105"/>
          <w:sz w:val="28"/>
          <w:szCs w:val="28"/>
          <w:lang w:val="bg-BG"/>
        </w:rPr>
        <w:t xml:space="preserve"> </w:t>
      </w:r>
      <w:r w:rsidRPr="00A31EA2">
        <w:rPr>
          <w:rFonts w:ascii="Times New Roman" w:hAnsi="Times New Roman" w:cs="Times New Roman"/>
          <w:color w:val="000000" w:themeColor="text1"/>
          <w:w w:val="105"/>
          <w:sz w:val="28"/>
          <w:szCs w:val="28"/>
          <w:lang w:val="bg-BG"/>
        </w:rPr>
        <w:t>бўйича</w:t>
      </w:r>
      <w:r w:rsidRPr="00A31EA2">
        <w:rPr>
          <w:rFonts w:ascii="Times New Roman" w:hAnsi="Times New Roman" w:cs="Times New Roman"/>
          <w:color w:val="000000" w:themeColor="text1"/>
          <w:spacing w:val="-10"/>
          <w:w w:val="105"/>
          <w:sz w:val="28"/>
          <w:szCs w:val="28"/>
          <w:lang w:val="bg-BG"/>
        </w:rPr>
        <w:t xml:space="preserve"> </w:t>
      </w:r>
      <w:r w:rsidRPr="00A31EA2">
        <w:rPr>
          <w:rFonts w:ascii="Times New Roman" w:hAnsi="Times New Roman" w:cs="Times New Roman"/>
          <w:color w:val="000000" w:themeColor="text1"/>
          <w:w w:val="105"/>
          <w:sz w:val="28"/>
          <w:szCs w:val="28"/>
          <w:lang w:val="bg-BG"/>
        </w:rPr>
        <w:t>аниқ</w:t>
      </w:r>
      <w:r w:rsidRPr="00A31EA2">
        <w:rPr>
          <w:rFonts w:ascii="Times New Roman" w:hAnsi="Times New Roman" w:cs="Times New Roman"/>
          <w:color w:val="000000" w:themeColor="text1"/>
          <w:spacing w:val="-79"/>
          <w:w w:val="105"/>
          <w:sz w:val="28"/>
          <w:szCs w:val="28"/>
          <w:lang w:val="bg-BG"/>
        </w:rPr>
        <w:t xml:space="preserve"> </w:t>
      </w:r>
      <w:r w:rsidRPr="00A31EA2">
        <w:rPr>
          <w:rFonts w:ascii="Times New Roman" w:hAnsi="Times New Roman" w:cs="Times New Roman"/>
          <w:color w:val="000000" w:themeColor="text1"/>
          <w:w w:val="105"/>
          <w:sz w:val="28"/>
          <w:szCs w:val="28"/>
          <w:lang w:val="bg-BG"/>
        </w:rPr>
        <w:t>мақсадга</w:t>
      </w:r>
      <w:r w:rsidRPr="00A31EA2">
        <w:rPr>
          <w:rFonts w:ascii="Times New Roman" w:hAnsi="Times New Roman" w:cs="Times New Roman"/>
          <w:color w:val="000000" w:themeColor="text1"/>
          <w:spacing w:val="-5"/>
          <w:w w:val="105"/>
          <w:sz w:val="28"/>
          <w:szCs w:val="28"/>
          <w:lang w:val="bg-BG"/>
        </w:rPr>
        <w:t xml:space="preserve"> </w:t>
      </w:r>
      <w:r w:rsidRPr="00A31EA2">
        <w:rPr>
          <w:rFonts w:ascii="Times New Roman" w:hAnsi="Times New Roman" w:cs="Times New Roman"/>
          <w:color w:val="000000" w:themeColor="text1"/>
          <w:w w:val="105"/>
          <w:sz w:val="28"/>
          <w:szCs w:val="28"/>
          <w:lang w:val="bg-BG"/>
        </w:rPr>
        <w:t>йўналтирилган</w:t>
      </w:r>
      <w:r w:rsidRPr="00A31EA2">
        <w:rPr>
          <w:rFonts w:ascii="Times New Roman" w:hAnsi="Times New Roman" w:cs="Times New Roman"/>
          <w:color w:val="000000" w:themeColor="text1"/>
          <w:spacing w:val="-4"/>
          <w:w w:val="105"/>
          <w:sz w:val="28"/>
          <w:szCs w:val="28"/>
          <w:lang w:val="bg-BG"/>
        </w:rPr>
        <w:t xml:space="preserve"> </w:t>
      </w:r>
      <w:r w:rsidRPr="00A31EA2">
        <w:rPr>
          <w:rFonts w:ascii="Times New Roman" w:hAnsi="Times New Roman" w:cs="Times New Roman"/>
          <w:color w:val="000000" w:themeColor="text1"/>
          <w:w w:val="105"/>
          <w:sz w:val="28"/>
          <w:szCs w:val="28"/>
          <w:lang w:val="bg-BG"/>
        </w:rPr>
        <w:t>чора-тадбирлар</w:t>
      </w:r>
      <w:r w:rsidRPr="00A31EA2">
        <w:rPr>
          <w:rFonts w:ascii="Times New Roman" w:hAnsi="Times New Roman" w:cs="Times New Roman"/>
          <w:color w:val="000000" w:themeColor="text1"/>
          <w:spacing w:val="-4"/>
          <w:w w:val="105"/>
          <w:sz w:val="28"/>
          <w:szCs w:val="28"/>
          <w:lang w:val="bg-BG"/>
        </w:rPr>
        <w:t xml:space="preserve"> </w:t>
      </w:r>
      <w:r w:rsidRPr="00A31EA2">
        <w:rPr>
          <w:rFonts w:ascii="Times New Roman" w:hAnsi="Times New Roman" w:cs="Times New Roman"/>
          <w:color w:val="000000" w:themeColor="text1"/>
          <w:w w:val="105"/>
          <w:sz w:val="28"/>
          <w:szCs w:val="28"/>
          <w:lang w:val="bg-BG"/>
        </w:rPr>
        <w:t>амалга</w:t>
      </w:r>
      <w:r w:rsidRPr="00A31EA2">
        <w:rPr>
          <w:rFonts w:ascii="Times New Roman" w:hAnsi="Times New Roman" w:cs="Times New Roman"/>
          <w:color w:val="000000" w:themeColor="text1"/>
          <w:spacing w:val="-4"/>
          <w:w w:val="105"/>
          <w:sz w:val="28"/>
          <w:szCs w:val="28"/>
          <w:lang w:val="bg-BG"/>
        </w:rPr>
        <w:t xml:space="preserve"> </w:t>
      </w:r>
      <w:r w:rsidRPr="00A31EA2">
        <w:rPr>
          <w:rFonts w:ascii="Times New Roman" w:hAnsi="Times New Roman" w:cs="Times New Roman"/>
          <w:color w:val="000000" w:themeColor="text1"/>
          <w:w w:val="105"/>
          <w:sz w:val="28"/>
          <w:szCs w:val="28"/>
          <w:lang w:val="bg-BG"/>
        </w:rPr>
        <w:t>оширилди.</w:t>
      </w:r>
      <w:r w:rsidRPr="00A31EA2">
        <w:rPr>
          <w:rFonts w:ascii="Times New Roman" w:hAnsi="Times New Roman" w:cs="Times New Roman"/>
          <w:color w:val="000000" w:themeColor="text1"/>
          <w:spacing w:val="-5"/>
          <w:w w:val="105"/>
          <w:sz w:val="28"/>
          <w:szCs w:val="28"/>
          <w:lang w:val="bg-BG"/>
        </w:rPr>
        <w:t xml:space="preserve"> </w:t>
      </w:r>
      <w:r w:rsidRPr="00A31EA2">
        <w:rPr>
          <w:rFonts w:ascii="Times New Roman" w:hAnsi="Times New Roman" w:cs="Times New Roman"/>
          <w:color w:val="000000" w:themeColor="text1"/>
          <w:w w:val="105"/>
          <w:sz w:val="28"/>
          <w:szCs w:val="28"/>
          <w:lang w:val="bg-BG"/>
        </w:rPr>
        <w:t>Демократик</w:t>
      </w:r>
      <w:r w:rsidRPr="00A31EA2">
        <w:rPr>
          <w:rFonts w:ascii="Times New Roman" w:hAnsi="Times New Roman" w:cs="Times New Roman"/>
          <w:color w:val="000000" w:themeColor="text1"/>
          <w:spacing w:val="-78"/>
          <w:w w:val="105"/>
          <w:sz w:val="28"/>
          <w:szCs w:val="28"/>
          <w:lang w:val="bg-BG"/>
        </w:rPr>
        <w:t xml:space="preserve"> </w:t>
      </w:r>
      <w:r w:rsidRPr="00A31EA2">
        <w:rPr>
          <w:rFonts w:ascii="Times New Roman" w:hAnsi="Times New Roman" w:cs="Times New Roman"/>
          <w:color w:val="000000" w:themeColor="text1"/>
          <w:w w:val="105"/>
          <w:sz w:val="28"/>
          <w:szCs w:val="28"/>
          <w:lang w:val="bg-BG"/>
        </w:rPr>
        <w:t xml:space="preserve">ислоҳотларни амалга ошириш, жумладан, </w:t>
      </w:r>
      <w:r w:rsidR="00633DD2" w:rsidRPr="00A31EA2">
        <w:rPr>
          <w:rFonts w:ascii="Times New Roman" w:eastAsia="Times New Roman" w:hAnsi="Times New Roman" w:cs="Times New Roman"/>
          <w:color w:val="000000" w:themeColor="text1"/>
          <w:spacing w:val="-2"/>
          <w:sz w:val="28"/>
          <w:szCs w:val="28"/>
          <w:lang w:val="uz-Cyrl-UZ" w:eastAsia="ru-RU"/>
        </w:rPr>
        <w:t>мактабларида</w:t>
      </w:r>
      <w:r w:rsidR="00633DD2" w:rsidRPr="00A31EA2">
        <w:rPr>
          <w:rFonts w:ascii="Times New Roman" w:eastAsia="Times" w:hAnsi="Times New Roman" w:cs="Times New Roman"/>
          <w:color w:val="000000" w:themeColor="text1"/>
          <w:sz w:val="28"/>
          <w:szCs w:val="28"/>
          <w:lang w:val="uz-Cyrl-UZ" w:eastAsia="ru-RU"/>
        </w:rPr>
        <w:t xml:space="preserve"> ўқувчиларнинг ижодий фаолиятини </w:t>
      </w:r>
      <w:r w:rsidR="00D63C5E" w:rsidRPr="00A31EA2">
        <w:rPr>
          <w:rFonts w:ascii="Times New Roman" w:eastAsia="Times" w:hAnsi="Times New Roman" w:cs="Times New Roman"/>
          <w:color w:val="000000" w:themeColor="text1"/>
          <w:sz w:val="28"/>
          <w:szCs w:val="28"/>
          <w:lang w:val="uz-Cyrl-UZ" w:eastAsia="ru-RU"/>
        </w:rPr>
        <w:t>ривожлантириш</w:t>
      </w:r>
      <w:r w:rsidR="00633DD2" w:rsidRPr="00A31EA2">
        <w:rPr>
          <w:rFonts w:ascii="Times New Roman" w:eastAsia="Times" w:hAnsi="Times New Roman" w:cs="Times New Roman"/>
          <w:color w:val="000000" w:themeColor="text1"/>
          <w:sz w:val="28"/>
          <w:szCs w:val="28"/>
          <w:lang w:val="uz-Cyrl-UZ" w:eastAsia="ru-RU"/>
        </w:rPr>
        <w:t xml:space="preserve"> ва бошқариш</w:t>
      </w:r>
      <w:r w:rsidR="00633DD2" w:rsidRPr="00A31EA2">
        <w:rPr>
          <w:rFonts w:ascii="Times New Roman" w:hAnsi="Times New Roman" w:cs="Times New Roman"/>
          <w:color w:val="000000" w:themeColor="text1"/>
          <w:w w:val="105"/>
          <w:sz w:val="28"/>
          <w:szCs w:val="28"/>
          <w:lang w:val="bg-BG"/>
        </w:rPr>
        <w:t xml:space="preserve">, </w:t>
      </w:r>
      <w:r w:rsidRPr="00A31EA2">
        <w:rPr>
          <w:rFonts w:ascii="Times New Roman" w:hAnsi="Times New Roman" w:cs="Times New Roman"/>
          <w:color w:val="000000" w:themeColor="text1"/>
          <w:w w:val="105"/>
          <w:sz w:val="28"/>
          <w:szCs w:val="28"/>
          <w:lang w:val="bg-BG"/>
        </w:rPr>
        <w:t>инсон ҳуқуқ ва эркинликлари</w:t>
      </w:r>
      <w:r w:rsidRPr="00A31EA2">
        <w:rPr>
          <w:rFonts w:ascii="Times New Roman" w:hAnsi="Times New Roman" w:cs="Times New Roman"/>
          <w:color w:val="000000" w:themeColor="text1"/>
          <w:spacing w:val="-80"/>
          <w:w w:val="105"/>
          <w:sz w:val="28"/>
          <w:szCs w:val="28"/>
          <w:lang w:val="bg-BG"/>
        </w:rPr>
        <w:t xml:space="preserve"> </w:t>
      </w:r>
      <w:r w:rsidRPr="00A31EA2">
        <w:rPr>
          <w:rFonts w:ascii="Times New Roman" w:hAnsi="Times New Roman" w:cs="Times New Roman"/>
          <w:color w:val="000000" w:themeColor="text1"/>
          <w:sz w:val="28"/>
          <w:szCs w:val="28"/>
          <w:lang w:val="bg-BG"/>
        </w:rPr>
        <w:t>ҳамда қонун устуворлигини таъминлаш борасида кенг кўламли ишлар олиб</w:t>
      </w:r>
      <w:r w:rsidR="00633DD2" w:rsidRPr="00A31EA2">
        <w:rPr>
          <w:rFonts w:ascii="Times New Roman" w:hAnsi="Times New Roman" w:cs="Times New Roman"/>
          <w:color w:val="000000" w:themeColor="text1"/>
          <w:sz w:val="28"/>
          <w:szCs w:val="28"/>
          <w:lang w:val="bg-BG"/>
        </w:rPr>
        <w:t xml:space="preserve"> </w:t>
      </w:r>
      <w:r w:rsidRPr="00A31EA2">
        <w:rPr>
          <w:rFonts w:ascii="Times New Roman" w:hAnsi="Times New Roman" w:cs="Times New Roman"/>
          <w:color w:val="000000" w:themeColor="text1"/>
          <w:spacing w:val="-75"/>
          <w:sz w:val="28"/>
          <w:szCs w:val="28"/>
          <w:lang w:val="bg-BG"/>
        </w:rPr>
        <w:t xml:space="preserve"> </w:t>
      </w:r>
      <w:r w:rsidRPr="00A31EA2">
        <w:rPr>
          <w:rFonts w:ascii="Times New Roman" w:hAnsi="Times New Roman" w:cs="Times New Roman"/>
          <w:color w:val="000000" w:themeColor="text1"/>
          <w:sz w:val="28"/>
          <w:szCs w:val="28"/>
          <w:lang w:val="bg-BG"/>
        </w:rPr>
        <w:t>борилмоқда. Шундай бўлсада, мамлакат тараққиё</w:t>
      </w:r>
      <w:r w:rsidR="00633DD2" w:rsidRPr="00A31EA2">
        <w:rPr>
          <w:rFonts w:ascii="Times New Roman" w:hAnsi="Times New Roman" w:cs="Times New Roman"/>
          <w:color w:val="000000" w:themeColor="text1"/>
          <w:sz w:val="28"/>
          <w:szCs w:val="28"/>
          <w:lang w:val="bg-BG"/>
        </w:rPr>
        <w:t>тининг замонавий босқичида амал</w:t>
      </w:r>
      <w:r w:rsidRPr="00A31EA2">
        <w:rPr>
          <w:rFonts w:ascii="Times New Roman" w:hAnsi="Times New Roman" w:cs="Times New Roman"/>
          <w:color w:val="000000" w:themeColor="text1"/>
          <w:sz w:val="28"/>
          <w:szCs w:val="28"/>
          <w:lang w:val="bg-BG"/>
        </w:rPr>
        <w:t>га оширилаётган кенг кўламли ислоҳотлар илм-фан ва инновация соҳасида</w:t>
      </w:r>
      <w:r w:rsidRPr="00A31EA2">
        <w:rPr>
          <w:rFonts w:ascii="Times New Roman" w:hAnsi="Times New Roman" w:cs="Times New Roman"/>
          <w:color w:val="000000" w:themeColor="text1"/>
          <w:spacing w:val="-75"/>
          <w:sz w:val="28"/>
          <w:szCs w:val="28"/>
          <w:lang w:val="bg-BG"/>
        </w:rPr>
        <w:t xml:space="preserve"> </w:t>
      </w:r>
      <w:r w:rsidRPr="00A31EA2">
        <w:rPr>
          <w:rFonts w:ascii="Times New Roman" w:hAnsi="Times New Roman" w:cs="Times New Roman"/>
          <w:color w:val="000000" w:themeColor="text1"/>
          <w:sz w:val="28"/>
          <w:szCs w:val="28"/>
          <w:lang w:val="bg-BG"/>
        </w:rPr>
        <w:t>давлат бошқаруви механизмларини такомиллаштириш, илмий фаолиятга</w:t>
      </w:r>
      <w:r w:rsidRPr="00A31EA2">
        <w:rPr>
          <w:rFonts w:ascii="Times New Roman" w:hAnsi="Times New Roman" w:cs="Times New Roman"/>
          <w:color w:val="000000" w:themeColor="text1"/>
          <w:spacing w:val="1"/>
          <w:sz w:val="28"/>
          <w:szCs w:val="28"/>
          <w:lang w:val="bg-BG"/>
        </w:rPr>
        <w:t xml:space="preserve"> </w:t>
      </w:r>
      <w:r w:rsidRPr="00A31EA2">
        <w:rPr>
          <w:rFonts w:ascii="Times New Roman" w:hAnsi="Times New Roman" w:cs="Times New Roman"/>
          <w:color w:val="000000" w:themeColor="text1"/>
          <w:sz w:val="28"/>
          <w:szCs w:val="28"/>
          <w:lang w:val="bg-BG"/>
        </w:rPr>
        <w:t xml:space="preserve">оид давлат дастурларини </w:t>
      </w:r>
      <w:r w:rsidR="00D63C5E" w:rsidRPr="00A31EA2">
        <w:rPr>
          <w:rFonts w:ascii="Times New Roman" w:hAnsi="Times New Roman" w:cs="Times New Roman"/>
          <w:color w:val="000000" w:themeColor="text1"/>
          <w:sz w:val="28"/>
          <w:szCs w:val="28"/>
          <w:lang w:val="bg-BG"/>
        </w:rPr>
        <w:t>ривожлантириш</w:t>
      </w:r>
      <w:r w:rsidRPr="00A31EA2">
        <w:rPr>
          <w:rFonts w:ascii="Times New Roman" w:hAnsi="Times New Roman" w:cs="Times New Roman"/>
          <w:color w:val="000000" w:themeColor="text1"/>
          <w:sz w:val="28"/>
          <w:szCs w:val="28"/>
          <w:lang w:val="bg-BG"/>
        </w:rPr>
        <w:t>да шаффофликни ошириш ҳамда</w:t>
      </w:r>
      <w:r w:rsidRPr="00A31EA2">
        <w:rPr>
          <w:rFonts w:ascii="Times New Roman" w:hAnsi="Times New Roman" w:cs="Times New Roman"/>
          <w:color w:val="000000" w:themeColor="text1"/>
          <w:spacing w:val="1"/>
          <w:sz w:val="28"/>
          <w:szCs w:val="28"/>
          <w:lang w:val="bg-BG"/>
        </w:rPr>
        <w:t xml:space="preserve"> </w:t>
      </w:r>
      <w:r w:rsidRPr="00A31EA2">
        <w:rPr>
          <w:rFonts w:ascii="Times New Roman" w:hAnsi="Times New Roman" w:cs="Times New Roman"/>
          <w:color w:val="000000" w:themeColor="text1"/>
          <w:sz w:val="28"/>
          <w:szCs w:val="28"/>
          <w:lang w:val="bg-BG"/>
        </w:rPr>
        <w:t>иқтисодиёт тармоқлари ва ҳудудларда илм-фан ютуқлари ва инновацион</w:t>
      </w:r>
      <w:r w:rsidRPr="00A31EA2">
        <w:rPr>
          <w:rFonts w:ascii="Times New Roman" w:hAnsi="Times New Roman" w:cs="Times New Roman"/>
          <w:color w:val="000000" w:themeColor="text1"/>
          <w:spacing w:val="1"/>
          <w:sz w:val="28"/>
          <w:szCs w:val="28"/>
          <w:lang w:val="bg-BG"/>
        </w:rPr>
        <w:t xml:space="preserve"> </w:t>
      </w:r>
      <w:r w:rsidRPr="00A31EA2">
        <w:rPr>
          <w:rFonts w:ascii="Times New Roman" w:hAnsi="Times New Roman" w:cs="Times New Roman"/>
          <w:color w:val="000000" w:themeColor="text1"/>
          <w:sz w:val="28"/>
          <w:szCs w:val="28"/>
          <w:lang w:val="bg-BG"/>
        </w:rPr>
        <w:t>технологияларни</w:t>
      </w:r>
      <w:r w:rsidRPr="00A31EA2">
        <w:rPr>
          <w:rFonts w:ascii="Times New Roman" w:hAnsi="Times New Roman" w:cs="Times New Roman"/>
          <w:color w:val="000000" w:themeColor="text1"/>
          <w:spacing w:val="1"/>
          <w:sz w:val="28"/>
          <w:szCs w:val="28"/>
          <w:lang w:val="bg-BG"/>
        </w:rPr>
        <w:t xml:space="preserve"> </w:t>
      </w:r>
      <w:r w:rsidRPr="00A31EA2">
        <w:rPr>
          <w:rFonts w:ascii="Times New Roman" w:hAnsi="Times New Roman" w:cs="Times New Roman"/>
          <w:color w:val="000000" w:themeColor="text1"/>
          <w:sz w:val="28"/>
          <w:szCs w:val="28"/>
          <w:lang w:val="bg-BG"/>
        </w:rPr>
        <w:t>жорий</w:t>
      </w:r>
      <w:r w:rsidRPr="00A31EA2">
        <w:rPr>
          <w:rFonts w:ascii="Times New Roman" w:hAnsi="Times New Roman" w:cs="Times New Roman"/>
          <w:color w:val="000000" w:themeColor="text1"/>
          <w:spacing w:val="1"/>
          <w:sz w:val="28"/>
          <w:szCs w:val="28"/>
          <w:lang w:val="bg-BG"/>
        </w:rPr>
        <w:t xml:space="preserve"> </w:t>
      </w:r>
      <w:r w:rsidRPr="00A31EA2">
        <w:rPr>
          <w:rFonts w:ascii="Times New Roman" w:hAnsi="Times New Roman" w:cs="Times New Roman"/>
          <w:color w:val="000000" w:themeColor="text1"/>
          <w:sz w:val="28"/>
          <w:szCs w:val="28"/>
          <w:lang w:val="bg-BG"/>
        </w:rPr>
        <w:t>этиш</w:t>
      </w:r>
      <w:r w:rsidRPr="00A31EA2">
        <w:rPr>
          <w:rFonts w:ascii="Times New Roman" w:hAnsi="Times New Roman" w:cs="Times New Roman"/>
          <w:color w:val="000000" w:themeColor="text1"/>
          <w:spacing w:val="1"/>
          <w:sz w:val="28"/>
          <w:szCs w:val="28"/>
          <w:lang w:val="bg-BG"/>
        </w:rPr>
        <w:t xml:space="preserve"> </w:t>
      </w:r>
      <w:r w:rsidRPr="00A31EA2">
        <w:rPr>
          <w:rFonts w:ascii="Times New Roman" w:hAnsi="Times New Roman" w:cs="Times New Roman"/>
          <w:color w:val="000000" w:themeColor="text1"/>
          <w:sz w:val="28"/>
          <w:szCs w:val="28"/>
          <w:lang w:val="bg-BG"/>
        </w:rPr>
        <w:t>ишларини</w:t>
      </w:r>
      <w:r w:rsidRPr="00A31EA2">
        <w:rPr>
          <w:rFonts w:ascii="Times New Roman" w:hAnsi="Times New Roman" w:cs="Times New Roman"/>
          <w:color w:val="000000" w:themeColor="text1"/>
          <w:spacing w:val="1"/>
          <w:sz w:val="28"/>
          <w:szCs w:val="28"/>
          <w:lang w:val="bg-BG"/>
        </w:rPr>
        <w:t xml:space="preserve"> </w:t>
      </w:r>
      <w:r w:rsidRPr="00A31EA2">
        <w:rPr>
          <w:rFonts w:ascii="Times New Roman" w:hAnsi="Times New Roman" w:cs="Times New Roman"/>
          <w:color w:val="000000" w:themeColor="text1"/>
          <w:sz w:val="28"/>
          <w:szCs w:val="28"/>
          <w:lang w:val="bg-BG"/>
        </w:rPr>
        <w:t>жадаллаштириш</w:t>
      </w:r>
      <w:r w:rsidRPr="00A31EA2">
        <w:rPr>
          <w:rFonts w:ascii="Times New Roman" w:hAnsi="Times New Roman" w:cs="Times New Roman"/>
          <w:color w:val="000000" w:themeColor="text1"/>
          <w:spacing w:val="1"/>
          <w:sz w:val="28"/>
          <w:szCs w:val="28"/>
          <w:lang w:val="bg-BG"/>
        </w:rPr>
        <w:t xml:space="preserve"> </w:t>
      </w:r>
      <w:r w:rsidRPr="00A31EA2">
        <w:rPr>
          <w:rFonts w:ascii="Times New Roman" w:hAnsi="Times New Roman" w:cs="Times New Roman"/>
          <w:color w:val="000000" w:themeColor="text1"/>
          <w:sz w:val="28"/>
          <w:szCs w:val="28"/>
          <w:lang w:val="bg-BG"/>
        </w:rPr>
        <w:t>лозимлигини</w:t>
      </w:r>
      <w:r w:rsidRPr="00A31EA2">
        <w:rPr>
          <w:rFonts w:ascii="Times New Roman" w:hAnsi="Times New Roman" w:cs="Times New Roman"/>
          <w:color w:val="000000" w:themeColor="text1"/>
          <w:spacing w:val="1"/>
          <w:sz w:val="28"/>
          <w:szCs w:val="28"/>
          <w:lang w:val="bg-BG"/>
        </w:rPr>
        <w:t xml:space="preserve"> </w:t>
      </w:r>
      <w:r w:rsidRPr="00A31EA2">
        <w:rPr>
          <w:rFonts w:ascii="Times New Roman" w:hAnsi="Times New Roman" w:cs="Times New Roman"/>
          <w:color w:val="000000" w:themeColor="text1"/>
          <w:sz w:val="28"/>
          <w:szCs w:val="28"/>
          <w:lang w:val="bg-BG"/>
        </w:rPr>
        <w:t>кўрсатмоқда.</w:t>
      </w:r>
    </w:p>
    <w:p w14:paraId="645360D2" w14:textId="33AB1C94" w:rsidR="0003626C" w:rsidRPr="00A31EA2" w:rsidRDefault="0003626C" w:rsidP="00C06C67">
      <w:pPr>
        <w:spacing w:after="0" w:line="360" w:lineRule="auto"/>
        <w:ind w:firstLine="720"/>
        <w:jc w:val="both"/>
        <w:rPr>
          <w:rFonts w:ascii="Times New Roman" w:hAnsi="Times New Roman" w:cs="Times New Roman"/>
          <w:color w:val="000000" w:themeColor="text1"/>
          <w:sz w:val="28"/>
          <w:szCs w:val="28"/>
          <w:lang w:val="bg-BG"/>
        </w:rPr>
      </w:pPr>
      <w:r w:rsidRPr="00A31EA2">
        <w:rPr>
          <w:rFonts w:ascii="Times New Roman" w:hAnsi="Times New Roman" w:cs="Times New Roman"/>
          <w:color w:val="000000" w:themeColor="text1"/>
          <w:sz w:val="28"/>
          <w:szCs w:val="28"/>
          <w:lang w:val="bg-BG"/>
        </w:rPr>
        <w:t>2020</w:t>
      </w:r>
      <w:r w:rsidRPr="00A31EA2">
        <w:rPr>
          <w:rFonts w:ascii="Times New Roman" w:hAnsi="Times New Roman" w:cs="Times New Roman"/>
          <w:color w:val="000000" w:themeColor="text1"/>
          <w:spacing w:val="1"/>
          <w:sz w:val="28"/>
          <w:szCs w:val="28"/>
          <w:lang w:val="bg-BG"/>
        </w:rPr>
        <w:t xml:space="preserve"> </w:t>
      </w:r>
      <w:r w:rsidRPr="00A31EA2">
        <w:rPr>
          <w:rFonts w:ascii="Times New Roman" w:hAnsi="Times New Roman" w:cs="Times New Roman"/>
          <w:color w:val="000000" w:themeColor="text1"/>
          <w:sz w:val="28"/>
          <w:szCs w:val="28"/>
          <w:lang w:val="bg-BG"/>
        </w:rPr>
        <w:t>йил</w:t>
      </w:r>
      <w:r w:rsidRPr="00A31EA2">
        <w:rPr>
          <w:rFonts w:ascii="Times New Roman" w:hAnsi="Times New Roman" w:cs="Times New Roman"/>
          <w:color w:val="000000" w:themeColor="text1"/>
          <w:spacing w:val="1"/>
          <w:sz w:val="28"/>
          <w:szCs w:val="28"/>
          <w:lang w:val="bg-BG"/>
        </w:rPr>
        <w:t xml:space="preserve"> </w:t>
      </w:r>
      <w:r w:rsidRPr="00A31EA2">
        <w:rPr>
          <w:rFonts w:ascii="Times New Roman" w:hAnsi="Times New Roman" w:cs="Times New Roman"/>
          <w:color w:val="000000" w:themeColor="text1"/>
          <w:sz w:val="28"/>
          <w:szCs w:val="28"/>
          <w:lang w:val="bg-BG"/>
        </w:rPr>
        <w:t>23</w:t>
      </w:r>
      <w:r w:rsidRPr="00A31EA2">
        <w:rPr>
          <w:rFonts w:ascii="Times New Roman" w:hAnsi="Times New Roman" w:cs="Times New Roman"/>
          <w:color w:val="000000" w:themeColor="text1"/>
          <w:spacing w:val="1"/>
          <w:sz w:val="28"/>
          <w:szCs w:val="28"/>
          <w:lang w:val="bg-BG"/>
        </w:rPr>
        <w:t xml:space="preserve"> </w:t>
      </w:r>
      <w:r w:rsidRPr="00A31EA2">
        <w:rPr>
          <w:rFonts w:ascii="Times New Roman" w:hAnsi="Times New Roman" w:cs="Times New Roman"/>
          <w:color w:val="000000" w:themeColor="text1"/>
          <w:sz w:val="28"/>
          <w:szCs w:val="28"/>
          <w:lang w:val="bg-BG"/>
        </w:rPr>
        <w:t>сентябрда</w:t>
      </w:r>
      <w:r w:rsidRPr="00A31EA2">
        <w:rPr>
          <w:rFonts w:ascii="Times New Roman" w:hAnsi="Times New Roman" w:cs="Times New Roman"/>
          <w:color w:val="000000" w:themeColor="text1"/>
          <w:spacing w:val="1"/>
          <w:sz w:val="28"/>
          <w:szCs w:val="28"/>
          <w:lang w:val="bg-BG"/>
        </w:rPr>
        <w:t xml:space="preserve"> </w:t>
      </w:r>
      <w:r w:rsidRPr="00A31EA2">
        <w:rPr>
          <w:rFonts w:ascii="Times New Roman" w:hAnsi="Times New Roman" w:cs="Times New Roman"/>
          <w:color w:val="000000" w:themeColor="text1"/>
          <w:sz w:val="28"/>
          <w:szCs w:val="28"/>
          <w:lang w:val="bg-BG"/>
        </w:rPr>
        <w:t>қабул</w:t>
      </w:r>
      <w:r w:rsidRPr="00A31EA2">
        <w:rPr>
          <w:rFonts w:ascii="Times New Roman" w:hAnsi="Times New Roman" w:cs="Times New Roman"/>
          <w:color w:val="000000" w:themeColor="text1"/>
          <w:spacing w:val="1"/>
          <w:sz w:val="28"/>
          <w:szCs w:val="28"/>
          <w:lang w:val="bg-BG"/>
        </w:rPr>
        <w:t xml:space="preserve"> </w:t>
      </w:r>
      <w:r w:rsidRPr="00A31EA2">
        <w:rPr>
          <w:rFonts w:ascii="Times New Roman" w:hAnsi="Times New Roman" w:cs="Times New Roman"/>
          <w:color w:val="000000" w:themeColor="text1"/>
          <w:sz w:val="28"/>
          <w:szCs w:val="28"/>
          <w:lang w:val="bg-BG"/>
        </w:rPr>
        <w:t>қилинган</w:t>
      </w:r>
      <w:r w:rsidRPr="00A31EA2">
        <w:rPr>
          <w:rFonts w:ascii="Times New Roman" w:hAnsi="Times New Roman" w:cs="Times New Roman"/>
          <w:color w:val="000000" w:themeColor="text1"/>
          <w:spacing w:val="1"/>
          <w:sz w:val="28"/>
          <w:szCs w:val="28"/>
          <w:lang w:val="bg-BG"/>
        </w:rPr>
        <w:t xml:space="preserve"> </w:t>
      </w:r>
      <w:r w:rsidRPr="00A31EA2">
        <w:rPr>
          <w:rFonts w:ascii="Times New Roman" w:hAnsi="Times New Roman" w:cs="Times New Roman"/>
          <w:color w:val="000000" w:themeColor="text1"/>
          <w:sz w:val="28"/>
          <w:szCs w:val="28"/>
          <w:lang w:val="bg-BG"/>
        </w:rPr>
        <w:t>Таълим</w:t>
      </w:r>
      <w:r w:rsidRPr="00A31EA2">
        <w:rPr>
          <w:rFonts w:ascii="Times New Roman" w:hAnsi="Times New Roman" w:cs="Times New Roman"/>
          <w:color w:val="000000" w:themeColor="text1"/>
          <w:spacing w:val="1"/>
          <w:sz w:val="28"/>
          <w:szCs w:val="28"/>
          <w:lang w:val="bg-BG"/>
        </w:rPr>
        <w:t xml:space="preserve"> </w:t>
      </w:r>
      <w:r w:rsidRPr="00A31EA2">
        <w:rPr>
          <w:rFonts w:ascii="Times New Roman" w:hAnsi="Times New Roman" w:cs="Times New Roman"/>
          <w:color w:val="000000" w:themeColor="text1"/>
          <w:sz w:val="28"/>
          <w:szCs w:val="28"/>
          <w:lang w:val="bg-BG"/>
        </w:rPr>
        <w:t>тўғрисидаги</w:t>
      </w:r>
      <w:r w:rsidRPr="00A31EA2">
        <w:rPr>
          <w:rFonts w:ascii="Times New Roman" w:hAnsi="Times New Roman" w:cs="Times New Roman"/>
          <w:color w:val="000000" w:themeColor="text1"/>
          <w:spacing w:val="1"/>
          <w:sz w:val="28"/>
          <w:szCs w:val="28"/>
          <w:lang w:val="bg-BG"/>
        </w:rPr>
        <w:t xml:space="preserve"> </w:t>
      </w:r>
      <w:r w:rsidRPr="00A31EA2">
        <w:rPr>
          <w:rFonts w:ascii="Times New Roman" w:hAnsi="Times New Roman" w:cs="Times New Roman"/>
          <w:color w:val="000000" w:themeColor="text1"/>
          <w:sz w:val="28"/>
          <w:szCs w:val="28"/>
          <w:lang w:val="bg-BG"/>
        </w:rPr>
        <w:t>қонун,</w:t>
      </w:r>
      <w:r w:rsidRPr="00A31EA2">
        <w:rPr>
          <w:rFonts w:ascii="Times New Roman" w:hAnsi="Times New Roman" w:cs="Times New Roman"/>
          <w:color w:val="000000" w:themeColor="text1"/>
          <w:spacing w:val="-75"/>
          <w:sz w:val="28"/>
          <w:szCs w:val="28"/>
          <w:lang w:val="bg-BG"/>
        </w:rPr>
        <w:t xml:space="preserve"> </w:t>
      </w:r>
      <w:r w:rsidRPr="00A31EA2">
        <w:rPr>
          <w:rFonts w:ascii="Times New Roman" w:hAnsi="Times New Roman" w:cs="Times New Roman"/>
          <w:color w:val="000000" w:themeColor="text1"/>
          <w:sz w:val="28"/>
          <w:szCs w:val="28"/>
          <w:lang w:val="bg-BG"/>
        </w:rPr>
        <w:t>Ўзбекистон Республикаси Президентининг 2018 йил 5 сентябрдаги “Халқ</w:t>
      </w:r>
      <w:r w:rsidRPr="00A31EA2">
        <w:rPr>
          <w:rFonts w:ascii="Times New Roman" w:hAnsi="Times New Roman" w:cs="Times New Roman"/>
          <w:color w:val="000000" w:themeColor="text1"/>
          <w:spacing w:val="1"/>
          <w:sz w:val="28"/>
          <w:szCs w:val="28"/>
          <w:lang w:val="bg-BG"/>
        </w:rPr>
        <w:t xml:space="preserve"> </w:t>
      </w:r>
      <w:r w:rsidRPr="00A31EA2">
        <w:rPr>
          <w:rFonts w:ascii="Times New Roman" w:hAnsi="Times New Roman" w:cs="Times New Roman"/>
          <w:color w:val="000000" w:themeColor="text1"/>
          <w:sz w:val="28"/>
          <w:szCs w:val="28"/>
          <w:lang w:val="bg-BG"/>
        </w:rPr>
        <w:t>таълими</w:t>
      </w:r>
      <w:r w:rsidRPr="00A31EA2">
        <w:rPr>
          <w:rFonts w:ascii="Times New Roman" w:hAnsi="Times New Roman" w:cs="Times New Roman"/>
          <w:color w:val="000000" w:themeColor="text1"/>
          <w:spacing w:val="1"/>
          <w:sz w:val="28"/>
          <w:szCs w:val="28"/>
          <w:lang w:val="bg-BG"/>
        </w:rPr>
        <w:t xml:space="preserve"> </w:t>
      </w:r>
      <w:r w:rsidRPr="00A31EA2">
        <w:rPr>
          <w:rFonts w:ascii="Times New Roman" w:hAnsi="Times New Roman" w:cs="Times New Roman"/>
          <w:color w:val="000000" w:themeColor="text1"/>
          <w:sz w:val="28"/>
          <w:szCs w:val="28"/>
          <w:lang w:val="bg-BG"/>
        </w:rPr>
        <w:t>тизимига</w:t>
      </w:r>
      <w:r w:rsidRPr="00A31EA2">
        <w:rPr>
          <w:rFonts w:ascii="Times New Roman" w:hAnsi="Times New Roman" w:cs="Times New Roman"/>
          <w:color w:val="000000" w:themeColor="text1"/>
          <w:spacing w:val="1"/>
          <w:sz w:val="28"/>
          <w:szCs w:val="28"/>
          <w:lang w:val="bg-BG"/>
        </w:rPr>
        <w:t xml:space="preserve"> </w:t>
      </w:r>
      <w:r w:rsidRPr="00A31EA2">
        <w:rPr>
          <w:rFonts w:ascii="Times New Roman" w:hAnsi="Times New Roman" w:cs="Times New Roman"/>
          <w:color w:val="000000" w:themeColor="text1"/>
          <w:sz w:val="28"/>
          <w:szCs w:val="28"/>
          <w:lang w:val="bg-BG"/>
        </w:rPr>
        <w:t>бошқарувнинг</w:t>
      </w:r>
      <w:r w:rsidRPr="00A31EA2">
        <w:rPr>
          <w:rFonts w:ascii="Times New Roman" w:hAnsi="Times New Roman" w:cs="Times New Roman"/>
          <w:color w:val="000000" w:themeColor="text1"/>
          <w:spacing w:val="1"/>
          <w:sz w:val="28"/>
          <w:szCs w:val="28"/>
          <w:lang w:val="bg-BG"/>
        </w:rPr>
        <w:t xml:space="preserve"> </w:t>
      </w:r>
      <w:r w:rsidRPr="00A31EA2">
        <w:rPr>
          <w:rFonts w:ascii="Times New Roman" w:hAnsi="Times New Roman" w:cs="Times New Roman"/>
          <w:color w:val="000000" w:themeColor="text1"/>
          <w:sz w:val="28"/>
          <w:szCs w:val="28"/>
          <w:lang w:val="bg-BG"/>
        </w:rPr>
        <w:t>янги</w:t>
      </w:r>
      <w:r w:rsidRPr="00A31EA2">
        <w:rPr>
          <w:rFonts w:ascii="Times New Roman" w:hAnsi="Times New Roman" w:cs="Times New Roman"/>
          <w:color w:val="000000" w:themeColor="text1"/>
          <w:spacing w:val="1"/>
          <w:sz w:val="28"/>
          <w:szCs w:val="28"/>
          <w:lang w:val="bg-BG"/>
        </w:rPr>
        <w:t xml:space="preserve"> </w:t>
      </w:r>
      <w:r w:rsidRPr="00A31EA2">
        <w:rPr>
          <w:rFonts w:ascii="Times New Roman" w:hAnsi="Times New Roman" w:cs="Times New Roman"/>
          <w:color w:val="000000" w:themeColor="text1"/>
          <w:sz w:val="28"/>
          <w:szCs w:val="28"/>
          <w:lang w:val="bg-BG"/>
        </w:rPr>
        <w:t>тамойилларини</w:t>
      </w:r>
      <w:r w:rsidRPr="00A31EA2">
        <w:rPr>
          <w:rFonts w:ascii="Times New Roman" w:hAnsi="Times New Roman" w:cs="Times New Roman"/>
          <w:color w:val="000000" w:themeColor="text1"/>
          <w:spacing w:val="1"/>
          <w:sz w:val="28"/>
          <w:szCs w:val="28"/>
          <w:lang w:val="bg-BG"/>
        </w:rPr>
        <w:t xml:space="preserve"> </w:t>
      </w:r>
      <w:r w:rsidRPr="00A31EA2">
        <w:rPr>
          <w:rFonts w:ascii="Times New Roman" w:hAnsi="Times New Roman" w:cs="Times New Roman"/>
          <w:color w:val="000000" w:themeColor="text1"/>
          <w:sz w:val="28"/>
          <w:szCs w:val="28"/>
          <w:lang w:val="bg-BG"/>
        </w:rPr>
        <w:t>жорий</w:t>
      </w:r>
      <w:r w:rsidRPr="00A31EA2">
        <w:rPr>
          <w:rFonts w:ascii="Times New Roman" w:hAnsi="Times New Roman" w:cs="Times New Roman"/>
          <w:color w:val="000000" w:themeColor="text1"/>
          <w:spacing w:val="1"/>
          <w:sz w:val="28"/>
          <w:szCs w:val="28"/>
          <w:lang w:val="bg-BG"/>
        </w:rPr>
        <w:t xml:space="preserve"> </w:t>
      </w:r>
      <w:r w:rsidRPr="00A31EA2">
        <w:rPr>
          <w:rFonts w:ascii="Times New Roman" w:hAnsi="Times New Roman" w:cs="Times New Roman"/>
          <w:color w:val="000000" w:themeColor="text1"/>
          <w:sz w:val="28"/>
          <w:szCs w:val="28"/>
          <w:lang w:val="bg-BG"/>
        </w:rPr>
        <w:t>этиш</w:t>
      </w:r>
      <w:r w:rsidRPr="00A31EA2">
        <w:rPr>
          <w:rFonts w:ascii="Times New Roman" w:hAnsi="Times New Roman" w:cs="Times New Roman"/>
          <w:color w:val="000000" w:themeColor="text1"/>
          <w:spacing w:val="1"/>
          <w:sz w:val="28"/>
          <w:szCs w:val="28"/>
          <w:lang w:val="bg-BG"/>
        </w:rPr>
        <w:t xml:space="preserve"> </w:t>
      </w:r>
      <w:r w:rsidR="00633DD2" w:rsidRPr="00A31EA2">
        <w:rPr>
          <w:rFonts w:ascii="Times New Roman" w:hAnsi="Times New Roman" w:cs="Times New Roman"/>
          <w:color w:val="000000" w:themeColor="text1"/>
          <w:sz w:val="28"/>
          <w:szCs w:val="28"/>
          <w:lang w:val="bg-BG"/>
        </w:rPr>
        <w:t>чо</w:t>
      </w:r>
      <w:r w:rsidRPr="00A31EA2">
        <w:rPr>
          <w:rFonts w:ascii="Times New Roman" w:hAnsi="Times New Roman" w:cs="Times New Roman"/>
          <w:color w:val="000000" w:themeColor="text1"/>
          <w:sz w:val="28"/>
          <w:szCs w:val="28"/>
          <w:lang w:val="bg-BG"/>
        </w:rPr>
        <w:t>ра-тадбирлари тўғрисида”ги ПҚ-3931-сон қарори, 2018 йил 5 сентябрдаги</w:t>
      </w:r>
      <w:r w:rsidRPr="00A31EA2">
        <w:rPr>
          <w:rFonts w:ascii="Times New Roman" w:hAnsi="Times New Roman" w:cs="Times New Roman"/>
          <w:color w:val="000000" w:themeColor="text1"/>
          <w:spacing w:val="1"/>
          <w:sz w:val="28"/>
          <w:szCs w:val="28"/>
          <w:lang w:val="bg-BG"/>
        </w:rPr>
        <w:t xml:space="preserve"> </w:t>
      </w:r>
      <w:r w:rsidRPr="00A31EA2">
        <w:rPr>
          <w:rFonts w:ascii="Times New Roman" w:hAnsi="Times New Roman" w:cs="Times New Roman"/>
          <w:color w:val="000000" w:themeColor="text1"/>
          <w:sz w:val="28"/>
          <w:szCs w:val="28"/>
          <w:lang w:val="bg-BG"/>
        </w:rPr>
        <w:t>“Халқ таълимини бошқариш тизимини такомиллаштириш бўйича қўшимча</w:t>
      </w:r>
      <w:r w:rsidRPr="00A31EA2">
        <w:rPr>
          <w:rFonts w:ascii="Times New Roman" w:hAnsi="Times New Roman" w:cs="Times New Roman"/>
          <w:color w:val="000000" w:themeColor="text1"/>
          <w:spacing w:val="1"/>
          <w:sz w:val="28"/>
          <w:szCs w:val="28"/>
          <w:lang w:val="bg-BG"/>
        </w:rPr>
        <w:t xml:space="preserve"> </w:t>
      </w:r>
      <w:r w:rsidRPr="00A31EA2">
        <w:rPr>
          <w:rFonts w:ascii="Times New Roman" w:hAnsi="Times New Roman" w:cs="Times New Roman"/>
          <w:color w:val="000000" w:themeColor="text1"/>
          <w:sz w:val="28"/>
          <w:szCs w:val="28"/>
          <w:lang w:val="bg-BG"/>
        </w:rPr>
        <w:t xml:space="preserve">чора-тадбирлар тўғрисида”ги ПФ-5538-сон </w:t>
      </w:r>
      <w:hyperlink r:id="rId8" w:history="1">
        <w:r w:rsidRPr="00A31EA2">
          <w:rPr>
            <w:rFonts w:ascii="Times New Roman" w:hAnsi="Times New Roman" w:cs="Times New Roman"/>
            <w:color w:val="000000" w:themeColor="text1"/>
            <w:sz w:val="28"/>
            <w:szCs w:val="28"/>
            <w:lang w:val="bg-BG"/>
          </w:rPr>
          <w:t>фармони</w:t>
        </w:r>
        <w:r w:rsidRPr="00A31EA2">
          <w:rPr>
            <w:rFonts w:ascii="Times New Roman" w:hAnsi="Times New Roman" w:cs="Times New Roman"/>
            <w:color w:val="000000" w:themeColor="text1"/>
            <w:sz w:val="28"/>
            <w:szCs w:val="28"/>
            <w:u w:val="single"/>
            <w:lang w:val="bg-BG"/>
          </w:rPr>
          <w:t>,</w:t>
        </w:r>
      </w:hyperlink>
      <w:r w:rsidRPr="00A31EA2">
        <w:rPr>
          <w:rFonts w:ascii="Times New Roman" w:hAnsi="Times New Roman" w:cs="Times New Roman"/>
          <w:color w:val="000000" w:themeColor="text1"/>
          <w:sz w:val="28"/>
          <w:szCs w:val="28"/>
          <w:lang w:val="bg-BG"/>
        </w:rPr>
        <w:t xml:space="preserve"> 2019 йил 29 апрел-</w:t>
      </w:r>
      <w:r w:rsidRPr="00A31EA2">
        <w:rPr>
          <w:rFonts w:ascii="Times New Roman" w:hAnsi="Times New Roman" w:cs="Times New Roman"/>
          <w:color w:val="000000" w:themeColor="text1"/>
          <w:spacing w:val="1"/>
          <w:sz w:val="28"/>
          <w:szCs w:val="28"/>
          <w:lang w:val="bg-BG"/>
        </w:rPr>
        <w:t xml:space="preserve"> </w:t>
      </w:r>
      <w:r w:rsidRPr="00A31EA2">
        <w:rPr>
          <w:rFonts w:ascii="Times New Roman" w:hAnsi="Times New Roman" w:cs="Times New Roman"/>
          <w:color w:val="000000" w:themeColor="text1"/>
          <w:sz w:val="28"/>
          <w:szCs w:val="28"/>
          <w:lang w:val="bg-BG"/>
        </w:rPr>
        <w:t>даги ПФ-5712-сон фармони билан тасдиқланган “Халқ таълими тизимини</w:t>
      </w:r>
      <w:r w:rsidRPr="00A31EA2">
        <w:rPr>
          <w:rFonts w:ascii="Times New Roman" w:hAnsi="Times New Roman" w:cs="Times New Roman"/>
          <w:color w:val="000000" w:themeColor="text1"/>
          <w:spacing w:val="1"/>
          <w:sz w:val="28"/>
          <w:szCs w:val="28"/>
          <w:lang w:val="bg-BG"/>
        </w:rPr>
        <w:t xml:space="preserve"> </w:t>
      </w:r>
      <w:r w:rsidRPr="00A31EA2">
        <w:rPr>
          <w:rFonts w:ascii="Times New Roman" w:hAnsi="Times New Roman" w:cs="Times New Roman"/>
          <w:color w:val="000000" w:themeColor="text1"/>
          <w:sz w:val="28"/>
          <w:szCs w:val="28"/>
          <w:lang w:val="bg-BG"/>
        </w:rPr>
        <w:t>2030</w:t>
      </w:r>
      <w:r w:rsidRPr="00A31EA2">
        <w:rPr>
          <w:rFonts w:ascii="Times New Roman" w:hAnsi="Times New Roman" w:cs="Times New Roman"/>
          <w:color w:val="000000" w:themeColor="text1"/>
          <w:spacing w:val="1"/>
          <w:sz w:val="28"/>
          <w:szCs w:val="28"/>
          <w:lang w:val="bg-BG"/>
        </w:rPr>
        <w:t xml:space="preserve"> </w:t>
      </w:r>
      <w:r w:rsidRPr="00A31EA2">
        <w:rPr>
          <w:rFonts w:ascii="Times New Roman" w:hAnsi="Times New Roman" w:cs="Times New Roman"/>
          <w:color w:val="000000" w:themeColor="text1"/>
          <w:sz w:val="28"/>
          <w:szCs w:val="28"/>
          <w:lang w:val="bg-BG"/>
        </w:rPr>
        <w:t>йилгача</w:t>
      </w:r>
      <w:r w:rsidRPr="00A31EA2">
        <w:rPr>
          <w:rFonts w:ascii="Times New Roman" w:hAnsi="Times New Roman" w:cs="Times New Roman"/>
          <w:color w:val="000000" w:themeColor="text1"/>
          <w:spacing w:val="1"/>
          <w:sz w:val="28"/>
          <w:szCs w:val="28"/>
          <w:lang w:val="bg-BG"/>
        </w:rPr>
        <w:t xml:space="preserve"> </w:t>
      </w:r>
      <w:r w:rsidRPr="00A31EA2">
        <w:rPr>
          <w:rFonts w:ascii="Times New Roman" w:hAnsi="Times New Roman" w:cs="Times New Roman"/>
          <w:color w:val="000000" w:themeColor="text1"/>
          <w:sz w:val="28"/>
          <w:szCs w:val="28"/>
          <w:lang w:val="bg-BG"/>
        </w:rPr>
        <w:t>ривожлантириш</w:t>
      </w:r>
      <w:r w:rsidRPr="00A31EA2">
        <w:rPr>
          <w:rFonts w:ascii="Times New Roman" w:hAnsi="Times New Roman" w:cs="Times New Roman"/>
          <w:color w:val="000000" w:themeColor="text1"/>
          <w:spacing w:val="1"/>
          <w:sz w:val="28"/>
          <w:szCs w:val="28"/>
          <w:lang w:val="bg-BG"/>
        </w:rPr>
        <w:t xml:space="preserve"> </w:t>
      </w:r>
      <w:r w:rsidRPr="00A31EA2">
        <w:rPr>
          <w:rFonts w:ascii="Times New Roman" w:hAnsi="Times New Roman" w:cs="Times New Roman"/>
          <w:color w:val="000000" w:themeColor="text1"/>
          <w:sz w:val="28"/>
          <w:szCs w:val="28"/>
          <w:lang w:val="bg-BG"/>
        </w:rPr>
        <w:t>Концепцияси”,</w:t>
      </w:r>
      <w:r w:rsidRPr="00A31EA2">
        <w:rPr>
          <w:rFonts w:ascii="Times New Roman" w:hAnsi="Times New Roman" w:cs="Times New Roman"/>
          <w:color w:val="000000" w:themeColor="text1"/>
          <w:spacing w:val="1"/>
          <w:sz w:val="28"/>
          <w:szCs w:val="28"/>
          <w:lang w:val="bg-BG"/>
        </w:rPr>
        <w:t xml:space="preserve"> </w:t>
      </w:r>
      <w:r w:rsidRPr="00A31EA2">
        <w:rPr>
          <w:rFonts w:ascii="Times New Roman" w:hAnsi="Times New Roman" w:cs="Times New Roman"/>
          <w:color w:val="000000" w:themeColor="text1"/>
          <w:sz w:val="28"/>
          <w:szCs w:val="28"/>
          <w:lang w:val="bg-BG"/>
        </w:rPr>
        <w:t>2020</w:t>
      </w:r>
      <w:r w:rsidRPr="00A31EA2">
        <w:rPr>
          <w:rFonts w:ascii="Times New Roman" w:hAnsi="Times New Roman" w:cs="Times New Roman"/>
          <w:color w:val="000000" w:themeColor="text1"/>
          <w:spacing w:val="1"/>
          <w:sz w:val="28"/>
          <w:szCs w:val="28"/>
          <w:lang w:val="bg-BG"/>
        </w:rPr>
        <w:t xml:space="preserve"> </w:t>
      </w:r>
      <w:r w:rsidRPr="00A31EA2">
        <w:rPr>
          <w:rFonts w:ascii="Times New Roman" w:hAnsi="Times New Roman" w:cs="Times New Roman"/>
          <w:color w:val="000000" w:themeColor="text1"/>
          <w:sz w:val="28"/>
          <w:szCs w:val="28"/>
          <w:lang w:val="bg-BG"/>
        </w:rPr>
        <w:t>йил</w:t>
      </w:r>
      <w:r w:rsidRPr="00A31EA2">
        <w:rPr>
          <w:rFonts w:ascii="Times New Roman" w:hAnsi="Times New Roman" w:cs="Times New Roman"/>
          <w:color w:val="000000" w:themeColor="text1"/>
          <w:spacing w:val="1"/>
          <w:sz w:val="28"/>
          <w:szCs w:val="28"/>
          <w:lang w:val="bg-BG"/>
        </w:rPr>
        <w:t xml:space="preserve"> </w:t>
      </w:r>
      <w:r w:rsidRPr="00A31EA2">
        <w:rPr>
          <w:rFonts w:ascii="Times New Roman" w:hAnsi="Times New Roman" w:cs="Times New Roman"/>
          <w:color w:val="000000" w:themeColor="text1"/>
          <w:sz w:val="28"/>
          <w:szCs w:val="28"/>
          <w:lang w:val="bg-BG"/>
        </w:rPr>
        <w:t>6</w:t>
      </w:r>
      <w:r w:rsidRPr="00A31EA2">
        <w:rPr>
          <w:rFonts w:ascii="Times New Roman" w:hAnsi="Times New Roman" w:cs="Times New Roman"/>
          <w:color w:val="000000" w:themeColor="text1"/>
          <w:spacing w:val="1"/>
          <w:sz w:val="28"/>
          <w:szCs w:val="28"/>
          <w:lang w:val="bg-BG"/>
        </w:rPr>
        <w:t xml:space="preserve"> </w:t>
      </w:r>
      <w:r w:rsidRPr="00A31EA2">
        <w:rPr>
          <w:rFonts w:ascii="Times New Roman" w:hAnsi="Times New Roman" w:cs="Times New Roman"/>
          <w:color w:val="000000" w:themeColor="text1"/>
          <w:sz w:val="28"/>
          <w:szCs w:val="28"/>
          <w:lang w:val="bg-BG"/>
        </w:rPr>
        <w:t>ноябрдаги</w:t>
      </w:r>
      <w:r w:rsidRPr="00A31EA2">
        <w:rPr>
          <w:rFonts w:ascii="Times New Roman" w:hAnsi="Times New Roman" w:cs="Times New Roman"/>
          <w:color w:val="000000" w:themeColor="text1"/>
          <w:spacing w:val="1"/>
          <w:sz w:val="28"/>
          <w:szCs w:val="28"/>
          <w:lang w:val="bg-BG"/>
        </w:rPr>
        <w:t xml:space="preserve"> </w:t>
      </w:r>
      <w:r w:rsidRPr="00A31EA2">
        <w:rPr>
          <w:rFonts w:ascii="Times New Roman" w:hAnsi="Times New Roman" w:cs="Times New Roman"/>
          <w:color w:val="000000" w:themeColor="text1"/>
          <w:sz w:val="28"/>
          <w:szCs w:val="28"/>
          <w:lang w:val="bg-BG"/>
        </w:rPr>
        <w:t>“Ўзбекистоннинг</w:t>
      </w:r>
      <w:r w:rsidRPr="00A31EA2">
        <w:rPr>
          <w:rFonts w:ascii="Times New Roman" w:hAnsi="Times New Roman" w:cs="Times New Roman"/>
          <w:color w:val="000000" w:themeColor="text1"/>
          <w:spacing w:val="1"/>
          <w:sz w:val="28"/>
          <w:szCs w:val="28"/>
          <w:lang w:val="bg-BG"/>
        </w:rPr>
        <w:t xml:space="preserve"> </w:t>
      </w:r>
      <w:r w:rsidRPr="00A31EA2">
        <w:rPr>
          <w:rFonts w:ascii="Times New Roman" w:hAnsi="Times New Roman" w:cs="Times New Roman"/>
          <w:color w:val="000000" w:themeColor="text1"/>
          <w:sz w:val="28"/>
          <w:szCs w:val="28"/>
          <w:lang w:val="bg-BG"/>
        </w:rPr>
        <w:t>янги</w:t>
      </w:r>
      <w:r w:rsidRPr="00A31EA2">
        <w:rPr>
          <w:rFonts w:ascii="Times New Roman" w:hAnsi="Times New Roman" w:cs="Times New Roman"/>
          <w:color w:val="000000" w:themeColor="text1"/>
          <w:spacing w:val="1"/>
          <w:sz w:val="28"/>
          <w:szCs w:val="28"/>
          <w:lang w:val="bg-BG"/>
        </w:rPr>
        <w:t xml:space="preserve"> </w:t>
      </w:r>
      <w:r w:rsidRPr="00A31EA2">
        <w:rPr>
          <w:rFonts w:ascii="Times New Roman" w:hAnsi="Times New Roman" w:cs="Times New Roman"/>
          <w:color w:val="000000" w:themeColor="text1"/>
          <w:sz w:val="28"/>
          <w:szCs w:val="28"/>
          <w:lang w:val="bg-BG"/>
        </w:rPr>
        <w:t>тараққиёт</w:t>
      </w:r>
      <w:r w:rsidRPr="00A31EA2">
        <w:rPr>
          <w:rFonts w:ascii="Times New Roman" w:hAnsi="Times New Roman" w:cs="Times New Roman"/>
          <w:color w:val="000000" w:themeColor="text1"/>
          <w:spacing w:val="1"/>
          <w:sz w:val="28"/>
          <w:szCs w:val="28"/>
          <w:lang w:val="bg-BG"/>
        </w:rPr>
        <w:t xml:space="preserve"> </w:t>
      </w:r>
      <w:r w:rsidRPr="00A31EA2">
        <w:rPr>
          <w:rFonts w:ascii="Times New Roman" w:hAnsi="Times New Roman" w:cs="Times New Roman"/>
          <w:color w:val="000000" w:themeColor="text1"/>
          <w:sz w:val="28"/>
          <w:szCs w:val="28"/>
          <w:lang w:val="bg-BG"/>
        </w:rPr>
        <w:t>даврида</w:t>
      </w:r>
      <w:r w:rsidRPr="00A31EA2">
        <w:rPr>
          <w:rFonts w:ascii="Times New Roman" w:hAnsi="Times New Roman" w:cs="Times New Roman"/>
          <w:color w:val="000000" w:themeColor="text1"/>
          <w:spacing w:val="1"/>
          <w:sz w:val="28"/>
          <w:szCs w:val="28"/>
          <w:lang w:val="bg-BG"/>
        </w:rPr>
        <w:t xml:space="preserve"> </w:t>
      </w:r>
      <w:r w:rsidRPr="00A31EA2">
        <w:rPr>
          <w:rFonts w:ascii="Times New Roman" w:hAnsi="Times New Roman" w:cs="Times New Roman"/>
          <w:color w:val="000000" w:themeColor="text1"/>
          <w:sz w:val="28"/>
          <w:szCs w:val="28"/>
          <w:lang w:val="bg-BG"/>
        </w:rPr>
        <w:t>таълим-тарбия</w:t>
      </w:r>
      <w:r w:rsidRPr="00A31EA2">
        <w:rPr>
          <w:rFonts w:ascii="Times New Roman" w:hAnsi="Times New Roman" w:cs="Times New Roman"/>
          <w:color w:val="000000" w:themeColor="text1"/>
          <w:spacing w:val="1"/>
          <w:sz w:val="28"/>
          <w:szCs w:val="28"/>
          <w:lang w:val="bg-BG"/>
        </w:rPr>
        <w:t xml:space="preserve"> </w:t>
      </w:r>
      <w:r w:rsidRPr="00A31EA2">
        <w:rPr>
          <w:rFonts w:ascii="Times New Roman" w:hAnsi="Times New Roman" w:cs="Times New Roman"/>
          <w:color w:val="000000" w:themeColor="text1"/>
          <w:sz w:val="28"/>
          <w:szCs w:val="28"/>
          <w:lang w:val="bg-BG"/>
        </w:rPr>
        <w:t>ва</w:t>
      </w:r>
      <w:r w:rsidRPr="00A31EA2">
        <w:rPr>
          <w:rFonts w:ascii="Times New Roman" w:hAnsi="Times New Roman" w:cs="Times New Roman"/>
          <w:color w:val="000000" w:themeColor="text1"/>
          <w:spacing w:val="1"/>
          <w:sz w:val="28"/>
          <w:szCs w:val="28"/>
          <w:lang w:val="bg-BG"/>
        </w:rPr>
        <w:t xml:space="preserve"> </w:t>
      </w:r>
      <w:r w:rsidRPr="00A31EA2">
        <w:rPr>
          <w:rFonts w:ascii="Times New Roman" w:hAnsi="Times New Roman" w:cs="Times New Roman"/>
          <w:color w:val="000000" w:themeColor="text1"/>
          <w:sz w:val="28"/>
          <w:szCs w:val="28"/>
          <w:lang w:val="bg-BG"/>
        </w:rPr>
        <w:t>илм-фан</w:t>
      </w:r>
      <w:r w:rsidRPr="00A31EA2">
        <w:rPr>
          <w:rFonts w:ascii="Times New Roman" w:hAnsi="Times New Roman" w:cs="Times New Roman"/>
          <w:color w:val="000000" w:themeColor="text1"/>
          <w:spacing w:val="1"/>
          <w:sz w:val="28"/>
          <w:szCs w:val="28"/>
          <w:lang w:val="bg-BG"/>
        </w:rPr>
        <w:t xml:space="preserve"> </w:t>
      </w:r>
      <w:r w:rsidRPr="00A31EA2">
        <w:rPr>
          <w:rFonts w:ascii="Times New Roman" w:hAnsi="Times New Roman" w:cs="Times New Roman"/>
          <w:color w:val="000000" w:themeColor="text1"/>
          <w:sz w:val="28"/>
          <w:szCs w:val="28"/>
          <w:lang w:val="bg-BG"/>
        </w:rPr>
        <w:t>соҳаларини</w:t>
      </w:r>
      <w:r w:rsidRPr="00A31EA2">
        <w:rPr>
          <w:rFonts w:ascii="Times New Roman" w:hAnsi="Times New Roman" w:cs="Times New Roman"/>
          <w:color w:val="000000" w:themeColor="text1"/>
          <w:spacing w:val="1"/>
          <w:sz w:val="28"/>
          <w:szCs w:val="28"/>
          <w:lang w:val="bg-BG"/>
        </w:rPr>
        <w:t xml:space="preserve"> </w:t>
      </w:r>
      <w:r w:rsidRPr="00A31EA2">
        <w:rPr>
          <w:rFonts w:ascii="Times New Roman" w:hAnsi="Times New Roman" w:cs="Times New Roman"/>
          <w:color w:val="000000" w:themeColor="text1"/>
          <w:sz w:val="28"/>
          <w:szCs w:val="28"/>
          <w:lang w:val="bg-BG"/>
        </w:rPr>
        <w:t>ривожлантириш</w:t>
      </w:r>
      <w:r w:rsidRPr="00A31EA2">
        <w:rPr>
          <w:rFonts w:ascii="Times New Roman" w:hAnsi="Times New Roman" w:cs="Times New Roman"/>
          <w:color w:val="000000" w:themeColor="text1"/>
          <w:spacing w:val="1"/>
          <w:sz w:val="28"/>
          <w:szCs w:val="28"/>
          <w:lang w:val="bg-BG"/>
        </w:rPr>
        <w:t xml:space="preserve"> </w:t>
      </w:r>
      <w:r w:rsidRPr="00A31EA2">
        <w:rPr>
          <w:rFonts w:ascii="Times New Roman" w:hAnsi="Times New Roman" w:cs="Times New Roman"/>
          <w:color w:val="000000" w:themeColor="text1"/>
          <w:sz w:val="28"/>
          <w:szCs w:val="28"/>
          <w:lang w:val="bg-BG"/>
        </w:rPr>
        <w:t>чора-тадбирлари</w:t>
      </w:r>
      <w:r w:rsidRPr="00A31EA2">
        <w:rPr>
          <w:rFonts w:ascii="Times New Roman" w:hAnsi="Times New Roman" w:cs="Times New Roman"/>
          <w:color w:val="000000" w:themeColor="text1"/>
          <w:spacing w:val="1"/>
          <w:sz w:val="28"/>
          <w:szCs w:val="28"/>
          <w:lang w:val="bg-BG"/>
        </w:rPr>
        <w:t xml:space="preserve"> </w:t>
      </w:r>
      <w:r w:rsidRPr="00A31EA2">
        <w:rPr>
          <w:rFonts w:ascii="Times New Roman" w:hAnsi="Times New Roman" w:cs="Times New Roman"/>
          <w:color w:val="000000" w:themeColor="text1"/>
          <w:sz w:val="28"/>
          <w:szCs w:val="28"/>
          <w:lang w:val="bg-BG"/>
        </w:rPr>
        <w:t>тўғрисида”ги</w:t>
      </w:r>
      <w:r w:rsidRPr="00A31EA2">
        <w:rPr>
          <w:rFonts w:ascii="Times New Roman" w:hAnsi="Times New Roman" w:cs="Times New Roman"/>
          <w:color w:val="000000" w:themeColor="text1"/>
          <w:spacing w:val="1"/>
          <w:sz w:val="28"/>
          <w:szCs w:val="28"/>
          <w:lang w:val="bg-BG"/>
        </w:rPr>
        <w:t xml:space="preserve"> </w:t>
      </w:r>
      <w:r w:rsidRPr="00A31EA2">
        <w:rPr>
          <w:rFonts w:ascii="Times New Roman" w:hAnsi="Times New Roman" w:cs="Times New Roman"/>
          <w:color w:val="000000" w:themeColor="text1"/>
          <w:sz w:val="28"/>
          <w:szCs w:val="28"/>
          <w:lang w:val="bg-BG"/>
        </w:rPr>
        <w:t>ПФ-6108-сон</w:t>
      </w:r>
      <w:r w:rsidR="00633DD2" w:rsidRPr="00A31EA2">
        <w:rPr>
          <w:rFonts w:ascii="Times New Roman" w:hAnsi="Times New Roman" w:cs="Times New Roman"/>
          <w:color w:val="000000" w:themeColor="text1"/>
          <w:sz w:val="28"/>
          <w:szCs w:val="28"/>
          <w:lang w:val="bg-BG"/>
        </w:rPr>
        <w:t xml:space="preserve"> </w:t>
      </w:r>
      <w:r w:rsidRPr="00A31EA2">
        <w:rPr>
          <w:rFonts w:ascii="Times New Roman" w:hAnsi="Times New Roman" w:cs="Times New Roman"/>
          <w:color w:val="000000" w:themeColor="text1"/>
          <w:spacing w:val="-75"/>
          <w:sz w:val="28"/>
          <w:szCs w:val="28"/>
          <w:lang w:val="bg-BG"/>
        </w:rPr>
        <w:t xml:space="preserve"> </w:t>
      </w:r>
      <w:r w:rsidR="00633DD2" w:rsidRPr="00A31EA2">
        <w:rPr>
          <w:rFonts w:ascii="Times New Roman" w:hAnsi="Times New Roman" w:cs="Times New Roman"/>
          <w:color w:val="000000" w:themeColor="text1"/>
          <w:spacing w:val="-75"/>
          <w:sz w:val="28"/>
          <w:szCs w:val="28"/>
          <w:lang w:val="bg-BG"/>
        </w:rPr>
        <w:t xml:space="preserve">   </w:t>
      </w:r>
      <w:r w:rsidRPr="00A31EA2">
        <w:rPr>
          <w:rFonts w:ascii="Times New Roman" w:hAnsi="Times New Roman" w:cs="Times New Roman"/>
          <w:color w:val="000000" w:themeColor="text1"/>
          <w:sz w:val="28"/>
          <w:szCs w:val="28"/>
          <w:lang w:val="bg-BG"/>
        </w:rPr>
        <w:t>фармони,</w:t>
      </w:r>
      <w:r w:rsidR="00633DD2" w:rsidRPr="00A31EA2">
        <w:rPr>
          <w:rFonts w:ascii="Times New Roman" w:hAnsi="Times New Roman" w:cs="Times New Roman"/>
          <w:color w:val="000000" w:themeColor="text1"/>
          <w:sz w:val="28"/>
          <w:szCs w:val="28"/>
          <w:lang w:val="bg-BG"/>
        </w:rPr>
        <w:t xml:space="preserve"> </w:t>
      </w:r>
      <w:r w:rsidRPr="00A31EA2">
        <w:rPr>
          <w:rFonts w:ascii="Times New Roman" w:hAnsi="Times New Roman" w:cs="Times New Roman"/>
          <w:color w:val="000000" w:themeColor="text1"/>
          <w:sz w:val="28"/>
          <w:szCs w:val="28"/>
          <w:lang w:val="bg-BG"/>
        </w:rPr>
        <w:t>қарори</w:t>
      </w:r>
      <w:r w:rsidRPr="00A31EA2">
        <w:rPr>
          <w:rFonts w:ascii="Times New Roman" w:hAnsi="Times New Roman" w:cs="Times New Roman"/>
          <w:color w:val="000000" w:themeColor="text1"/>
          <w:spacing w:val="-75"/>
          <w:sz w:val="28"/>
          <w:szCs w:val="28"/>
          <w:lang w:val="bg-BG"/>
        </w:rPr>
        <w:t xml:space="preserve"> </w:t>
      </w:r>
      <w:r w:rsidRPr="00A31EA2">
        <w:rPr>
          <w:rFonts w:ascii="Times New Roman" w:hAnsi="Times New Roman" w:cs="Times New Roman"/>
          <w:color w:val="000000" w:themeColor="text1"/>
          <w:sz w:val="28"/>
          <w:szCs w:val="28"/>
          <w:lang w:val="bg-BG"/>
        </w:rPr>
        <w:t>ва бошқа меъёрий-ҳуқуқий ҳужжатларда келтирилган муҳим вазифалар</w:t>
      </w:r>
      <w:r w:rsidR="00633DD2" w:rsidRPr="00A31EA2">
        <w:rPr>
          <w:rFonts w:ascii="Times New Roman" w:hAnsi="Times New Roman" w:cs="Times New Roman"/>
          <w:color w:val="000000" w:themeColor="text1"/>
          <w:spacing w:val="1"/>
          <w:sz w:val="28"/>
          <w:szCs w:val="28"/>
          <w:lang w:val="bg-BG"/>
        </w:rPr>
        <w:t xml:space="preserve">дан келиб чиқиб </w:t>
      </w:r>
      <w:r w:rsidR="00633DD2" w:rsidRPr="00A31EA2">
        <w:rPr>
          <w:rFonts w:ascii="Times New Roman" w:eastAsia="Times New Roman" w:hAnsi="Times New Roman" w:cs="Times New Roman"/>
          <w:color w:val="000000" w:themeColor="text1"/>
          <w:spacing w:val="-2"/>
          <w:sz w:val="28"/>
          <w:szCs w:val="28"/>
          <w:lang w:val="uz-Cyrl-UZ" w:eastAsia="ru-RU"/>
        </w:rPr>
        <w:t>мактабларда</w:t>
      </w:r>
      <w:r w:rsidR="00633DD2" w:rsidRPr="00A31EA2">
        <w:rPr>
          <w:rFonts w:ascii="Times New Roman" w:eastAsia="Times" w:hAnsi="Times New Roman" w:cs="Times New Roman"/>
          <w:color w:val="000000" w:themeColor="text1"/>
          <w:sz w:val="28"/>
          <w:szCs w:val="28"/>
          <w:lang w:val="uz-Cyrl-UZ" w:eastAsia="ru-RU"/>
        </w:rPr>
        <w:t xml:space="preserve"> ўқувчиларнинг ижодий фаолиятини </w:t>
      </w:r>
      <w:r w:rsidR="00D63C5E" w:rsidRPr="00A31EA2">
        <w:rPr>
          <w:rFonts w:ascii="Times New Roman" w:eastAsia="Times" w:hAnsi="Times New Roman" w:cs="Times New Roman"/>
          <w:color w:val="000000" w:themeColor="text1"/>
          <w:sz w:val="28"/>
          <w:szCs w:val="28"/>
          <w:lang w:val="uz-Cyrl-UZ" w:eastAsia="ru-RU"/>
        </w:rPr>
        <w:t>ривожлантириш</w:t>
      </w:r>
      <w:r w:rsidR="00633DD2" w:rsidRPr="00A31EA2">
        <w:rPr>
          <w:rFonts w:ascii="Times New Roman" w:eastAsia="Times" w:hAnsi="Times New Roman" w:cs="Times New Roman"/>
          <w:color w:val="000000" w:themeColor="text1"/>
          <w:sz w:val="28"/>
          <w:szCs w:val="28"/>
          <w:lang w:val="uz-Cyrl-UZ" w:eastAsia="ru-RU"/>
        </w:rPr>
        <w:t xml:space="preserve"> ва бошқариш</w:t>
      </w:r>
      <w:r w:rsidRPr="00A31EA2">
        <w:rPr>
          <w:rFonts w:ascii="Times New Roman" w:hAnsi="Times New Roman" w:cs="Times New Roman"/>
          <w:color w:val="000000" w:themeColor="text1"/>
          <w:spacing w:val="1"/>
          <w:sz w:val="28"/>
          <w:szCs w:val="28"/>
          <w:lang w:val="bg-BG"/>
        </w:rPr>
        <w:t xml:space="preserve"> </w:t>
      </w:r>
      <w:r w:rsidR="00204182" w:rsidRPr="00A31EA2">
        <w:rPr>
          <w:rFonts w:ascii="Times New Roman" w:hAnsi="Times New Roman" w:cs="Times New Roman"/>
          <w:color w:val="000000" w:themeColor="text1"/>
          <w:sz w:val="28"/>
          <w:szCs w:val="28"/>
          <w:lang w:val="bg-BG"/>
        </w:rPr>
        <w:t>уларни</w:t>
      </w:r>
      <w:r w:rsidRPr="00A31EA2">
        <w:rPr>
          <w:rFonts w:ascii="Times New Roman" w:hAnsi="Times New Roman" w:cs="Times New Roman"/>
          <w:color w:val="000000" w:themeColor="text1"/>
          <w:sz w:val="28"/>
          <w:szCs w:val="28"/>
          <w:lang w:val="bg-BG"/>
        </w:rPr>
        <w:t xml:space="preserve"> касбий ривожлантиришда инновацион бошқарув</w:t>
      </w:r>
      <w:r w:rsidR="0073342E" w:rsidRPr="0073342E">
        <w:rPr>
          <w:rFonts w:ascii="Times New Roman" w:hAnsi="Times New Roman" w:cs="Times New Roman"/>
          <w:color w:val="000000" w:themeColor="text1"/>
          <w:sz w:val="28"/>
          <w:szCs w:val="28"/>
          <w:lang w:val="bg-BG"/>
        </w:rPr>
        <w:t xml:space="preserve"> </w:t>
      </w:r>
      <w:r w:rsidRPr="00A31EA2">
        <w:rPr>
          <w:rFonts w:ascii="Times New Roman" w:hAnsi="Times New Roman" w:cs="Times New Roman"/>
          <w:color w:val="000000" w:themeColor="text1"/>
          <w:sz w:val="28"/>
          <w:szCs w:val="28"/>
          <w:lang w:val="bg-BG"/>
        </w:rPr>
        <w:lastRenderedPageBreak/>
        <w:t>фаолиятининг ташкилий-методологик асосларини тадқиқ қилишнинг долзарб</w:t>
      </w:r>
      <w:r w:rsidR="0073342E">
        <w:rPr>
          <w:rFonts w:ascii="Times New Roman" w:hAnsi="Times New Roman" w:cs="Times New Roman"/>
          <w:color w:val="000000" w:themeColor="text1"/>
          <w:sz w:val="28"/>
          <w:szCs w:val="28"/>
          <w:lang w:val="bg-BG"/>
        </w:rPr>
        <w:t xml:space="preserve">лигини белгилаб беради. Мазкур </w:t>
      </w:r>
      <w:r w:rsidRPr="00A31EA2">
        <w:rPr>
          <w:rFonts w:ascii="Times New Roman" w:hAnsi="Times New Roman" w:cs="Times New Roman"/>
          <w:color w:val="000000" w:themeColor="text1"/>
          <w:sz w:val="28"/>
          <w:szCs w:val="28"/>
          <w:lang w:val="bg-BG"/>
        </w:rPr>
        <w:t xml:space="preserve">юқоридаги норматив ҳужжатларда белгиланган вазифалар ижросини таъминлашда </w:t>
      </w:r>
      <w:r w:rsidR="00204182" w:rsidRPr="00A31EA2">
        <w:rPr>
          <w:rFonts w:ascii="Times New Roman" w:hAnsi="Times New Roman" w:cs="Times New Roman"/>
          <w:color w:val="000000" w:themeColor="text1"/>
          <w:sz w:val="28"/>
          <w:szCs w:val="28"/>
          <w:lang w:val="bg-BG"/>
        </w:rPr>
        <w:t xml:space="preserve">тадқиқот ишимизни яъни </w:t>
      </w:r>
      <w:r w:rsidR="00204182" w:rsidRPr="00A31EA2">
        <w:rPr>
          <w:rFonts w:ascii="Times New Roman" w:eastAsia="Times New Roman" w:hAnsi="Times New Roman" w:cs="Times New Roman"/>
          <w:color w:val="000000" w:themeColor="text1"/>
          <w:spacing w:val="-2"/>
          <w:sz w:val="28"/>
          <w:szCs w:val="28"/>
          <w:lang w:val="uz-Cyrl-UZ" w:eastAsia="ru-RU"/>
        </w:rPr>
        <w:t>мактабларда</w:t>
      </w:r>
      <w:r w:rsidR="00204182" w:rsidRPr="00A31EA2">
        <w:rPr>
          <w:rFonts w:ascii="Times New Roman" w:eastAsia="Times" w:hAnsi="Times New Roman" w:cs="Times New Roman"/>
          <w:color w:val="000000" w:themeColor="text1"/>
          <w:sz w:val="28"/>
          <w:szCs w:val="28"/>
          <w:lang w:val="uz-Cyrl-UZ" w:eastAsia="ru-RU"/>
        </w:rPr>
        <w:t xml:space="preserve"> ўқувчиларнинг ижодий фаолиятини </w:t>
      </w:r>
      <w:r w:rsidR="00D63C5E" w:rsidRPr="00A31EA2">
        <w:rPr>
          <w:rFonts w:ascii="Times New Roman" w:eastAsia="Times" w:hAnsi="Times New Roman" w:cs="Times New Roman"/>
          <w:color w:val="000000" w:themeColor="text1"/>
          <w:sz w:val="28"/>
          <w:szCs w:val="28"/>
          <w:lang w:val="uz-Cyrl-UZ" w:eastAsia="ru-RU"/>
        </w:rPr>
        <w:t>ривожлантириш</w:t>
      </w:r>
      <w:r w:rsidR="00204182" w:rsidRPr="00A31EA2">
        <w:rPr>
          <w:rFonts w:ascii="Times New Roman" w:eastAsia="Times" w:hAnsi="Times New Roman" w:cs="Times New Roman"/>
          <w:color w:val="000000" w:themeColor="text1"/>
          <w:sz w:val="28"/>
          <w:szCs w:val="28"/>
          <w:lang w:val="uz-Cyrl-UZ" w:eastAsia="ru-RU"/>
        </w:rPr>
        <w:t xml:space="preserve"> ва бошқариш учун</w:t>
      </w:r>
      <w:r w:rsidR="00204182" w:rsidRPr="00A31EA2">
        <w:rPr>
          <w:rFonts w:ascii="Times New Roman" w:eastAsia="Times" w:hAnsi="Times New Roman" w:cs="Times New Roman"/>
          <w:b/>
          <w:color w:val="000000" w:themeColor="text1"/>
          <w:sz w:val="28"/>
          <w:szCs w:val="28"/>
          <w:lang w:val="uz-Cyrl-UZ" w:eastAsia="ru-RU"/>
        </w:rPr>
        <w:t xml:space="preserve"> </w:t>
      </w:r>
      <w:r w:rsidR="00204182" w:rsidRPr="00A31EA2">
        <w:rPr>
          <w:rFonts w:ascii="Times New Roman" w:hAnsi="Times New Roman" w:cs="Times New Roman"/>
          <w:color w:val="000000" w:themeColor="text1"/>
          <w:spacing w:val="1"/>
          <w:sz w:val="28"/>
          <w:szCs w:val="28"/>
          <w:lang w:val="bg-BG"/>
        </w:rPr>
        <w:t xml:space="preserve"> </w:t>
      </w:r>
      <w:r w:rsidRPr="00A31EA2">
        <w:rPr>
          <w:rFonts w:ascii="Times New Roman" w:hAnsi="Times New Roman" w:cs="Times New Roman"/>
          <w:color w:val="000000" w:themeColor="text1"/>
          <w:sz w:val="28"/>
          <w:szCs w:val="28"/>
          <w:lang w:val="bg-BG"/>
        </w:rPr>
        <w:t>муайян даражада хизмат қилади</w:t>
      </w:r>
      <w:r w:rsidR="00204182" w:rsidRPr="00A31EA2">
        <w:rPr>
          <w:rFonts w:ascii="Times New Roman" w:hAnsi="Times New Roman" w:cs="Times New Roman"/>
          <w:color w:val="000000" w:themeColor="text1"/>
          <w:sz w:val="28"/>
          <w:szCs w:val="28"/>
          <w:lang w:val="bg-BG"/>
        </w:rPr>
        <w:t>.</w:t>
      </w:r>
    </w:p>
    <w:p w14:paraId="6DB6442F" w14:textId="77777777" w:rsidR="00204182" w:rsidRPr="00A31EA2" w:rsidRDefault="00204182" w:rsidP="00C06C67">
      <w:pPr>
        <w:spacing w:after="0" w:line="360" w:lineRule="auto"/>
        <w:ind w:firstLine="720"/>
        <w:contextualSpacing/>
        <w:jc w:val="both"/>
        <w:rPr>
          <w:rFonts w:ascii="Times New Roman" w:hAnsi="Times New Roman" w:cs="Times New Roman"/>
          <w:color w:val="000000" w:themeColor="text1"/>
          <w:sz w:val="28"/>
          <w:szCs w:val="28"/>
          <w:lang w:val="bg-BG"/>
        </w:rPr>
      </w:pPr>
      <w:r w:rsidRPr="00A31EA2">
        <w:rPr>
          <w:rFonts w:ascii="Times New Roman" w:hAnsi="Times New Roman" w:cs="Times New Roman"/>
          <w:color w:val="000000" w:themeColor="text1"/>
          <w:sz w:val="28"/>
          <w:szCs w:val="28"/>
          <w:lang w:val="bg-BG"/>
        </w:rPr>
        <w:t>Ўзбекистон Республикасининг “Таълим тўғрисида”ги Қонуни ҳамда “Кадрлаш тай</w:t>
      </w:r>
      <w:r w:rsidR="008B11E5" w:rsidRPr="00A31EA2">
        <w:rPr>
          <w:rFonts w:ascii="Times New Roman" w:hAnsi="Times New Roman" w:cs="Times New Roman"/>
          <w:color w:val="000000" w:themeColor="text1"/>
          <w:sz w:val="28"/>
          <w:szCs w:val="28"/>
          <w:lang w:val="bg-BG"/>
        </w:rPr>
        <w:t>ё</w:t>
      </w:r>
      <w:r w:rsidRPr="00A31EA2">
        <w:rPr>
          <w:rFonts w:ascii="Times New Roman" w:hAnsi="Times New Roman" w:cs="Times New Roman"/>
          <w:color w:val="000000" w:themeColor="text1"/>
          <w:sz w:val="28"/>
          <w:szCs w:val="28"/>
          <w:lang w:val="bg-BG"/>
        </w:rPr>
        <w:t>рлаш миллий дастури”да ҳам баркамол шахс тарбиясига асосий эътибор қаратилган. Чунки, ўз билими, салоҳияти, имкониятларини жамият тараққи</w:t>
      </w:r>
      <w:r w:rsidR="008B11E5" w:rsidRPr="00A31EA2">
        <w:rPr>
          <w:rFonts w:ascii="Times New Roman" w:hAnsi="Times New Roman" w:cs="Times New Roman"/>
          <w:color w:val="000000" w:themeColor="text1"/>
          <w:sz w:val="28"/>
          <w:szCs w:val="28"/>
          <w:lang w:val="bg-BG"/>
        </w:rPr>
        <w:t>ё</w:t>
      </w:r>
      <w:r w:rsidRPr="00A31EA2">
        <w:rPr>
          <w:rFonts w:ascii="Times New Roman" w:hAnsi="Times New Roman" w:cs="Times New Roman"/>
          <w:color w:val="000000" w:themeColor="text1"/>
          <w:sz w:val="28"/>
          <w:szCs w:val="28"/>
          <w:lang w:val="bg-BG"/>
        </w:rPr>
        <w:t xml:space="preserve">тига тўлиқ сарфлаб, мустақил фикрлай оладиган ижодкор шахсларни </w:t>
      </w:r>
      <w:r w:rsidR="00D63C5E" w:rsidRPr="00A31EA2">
        <w:rPr>
          <w:rFonts w:ascii="Times New Roman" w:hAnsi="Times New Roman" w:cs="Times New Roman"/>
          <w:color w:val="000000" w:themeColor="text1"/>
          <w:sz w:val="28"/>
          <w:szCs w:val="28"/>
          <w:lang w:val="bg-BG"/>
        </w:rPr>
        <w:t>ривожлантириш</w:t>
      </w:r>
      <w:r w:rsidRPr="00A31EA2">
        <w:rPr>
          <w:rFonts w:ascii="Times New Roman" w:hAnsi="Times New Roman" w:cs="Times New Roman"/>
          <w:color w:val="000000" w:themeColor="text1"/>
          <w:sz w:val="28"/>
          <w:szCs w:val="28"/>
          <w:lang w:val="bg-BG"/>
        </w:rPr>
        <w:t xml:space="preserve">, жамиятда туб ўзгаришлар бўлишига замин яратади. </w:t>
      </w:r>
    </w:p>
    <w:p w14:paraId="0462AE7F" w14:textId="77777777" w:rsidR="00204182" w:rsidRPr="00A31EA2" w:rsidRDefault="00E931D3" w:rsidP="00C06C67">
      <w:pPr>
        <w:spacing w:after="0" w:line="360" w:lineRule="auto"/>
        <w:ind w:firstLine="720"/>
        <w:contextualSpacing/>
        <w:jc w:val="both"/>
        <w:rPr>
          <w:rFonts w:ascii="Times New Roman" w:hAnsi="Times New Roman" w:cs="Times New Roman"/>
          <w:color w:val="000000" w:themeColor="text1"/>
          <w:sz w:val="28"/>
          <w:szCs w:val="28"/>
          <w:lang w:val="bg-BG"/>
        </w:rPr>
      </w:pPr>
      <w:r w:rsidRPr="00A31EA2">
        <w:rPr>
          <w:rFonts w:ascii="Times New Roman" w:hAnsi="Times New Roman" w:cs="Times New Roman"/>
          <w:color w:val="000000" w:themeColor="text1"/>
          <w:sz w:val="28"/>
          <w:szCs w:val="28"/>
          <w:lang w:val="bg-BG"/>
        </w:rPr>
        <w:t>Инсон фаолияти – унинг ривожланиши учун</w:t>
      </w:r>
      <w:r w:rsidR="00AF0B15" w:rsidRPr="00A31EA2">
        <w:rPr>
          <w:rFonts w:ascii="Times New Roman" w:hAnsi="Times New Roman" w:cs="Times New Roman"/>
          <w:color w:val="000000" w:themeColor="text1"/>
          <w:sz w:val="28"/>
          <w:szCs w:val="28"/>
          <w:lang w:val="bg-BG"/>
        </w:rPr>
        <w:t xml:space="preserve"> зарур шароит бўлиб, унинг жараёнида шахс ҳаё</w:t>
      </w:r>
      <w:r w:rsidRPr="00A31EA2">
        <w:rPr>
          <w:rFonts w:ascii="Times New Roman" w:hAnsi="Times New Roman" w:cs="Times New Roman"/>
          <w:color w:val="000000" w:themeColor="text1"/>
          <w:sz w:val="28"/>
          <w:szCs w:val="28"/>
          <w:lang w:val="bg-BG"/>
        </w:rPr>
        <w:t>тий тажрибага эга бўлади, атроф-оламни идрок этади, билимларни ўзлаштиради, малака ва кўникма ҳосил қилади. Ҳозирги даврда замонавий техника ва технологияларнинг ҳа</w:t>
      </w:r>
      <w:r w:rsidR="008B11E5" w:rsidRPr="00A31EA2">
        <w:rPr>
          <w:rFonts w:ascii="Times New Roman" w:hAnsi="Times New Roman" w:cs="Times New Roman"/>
          <w:color w:val="000000" w:themeColor="text1"/>
          <w:sz w:val="28"/>
          <w:szCs w:val="28"/>
          <w:lang w:val="bg-BG"/>
        </w:rPr>
        <w:t>ё</w:t>
      </w:r>
      <w:r w:rsidRPr="00A31EA2">
        <w:rPr>
          <w:rFonts w:ascii="Times New Roman" w:hAnsi="Times New Roman" w:cs="Times New Roman"/>
          <w:color w:val="000000" w:themeColor="text1"/>
          <w:sz w:val="28"/>
          <w:szCs w:val="28"/>
          <w:lang w:val="bg-BG"/>
        </w:rPr>
        <w:t>тга кириб келиши инсон фаолиятида, ижтимоий онгида катта ўзгаришлар бўлишини тақозо этмоқда. Зеро,</w:t>
      </w:r>
      <w:r w:rsidR="00AF0B15" w:rsidRPr="00A31EA2">
        <w:rPr>
          <w:rFonts w:ascii="Times New Roman" w:hAnsi="Times New Roman" w:cs="Times New Roman"/>
          <w:color w:val="000000" w:themeColor="text1"/>
          <w:sz w:val="28"/>
          <w:szCs w:val="28"/>
          <w:lang w:val="bg-BG"/>
        </w:rPr>
        <w:t xml:space="preserve"> олам тўғрисида ва инсоннинг ҳаётда тутган </w:t>
      </w:r>
      <w:r w:rsidRPr="00A31EA2">
        <w:rPr>
          <w:rFonts w:ascii="Times New Roman" w:hAnsi="Times New Roman" w:cs="Times New Roman"/>
          <w:color w:val="000000" w:themeColor="text1"/>
          <w:sz w:val="28"/>
          <w:szCs w:val="28"/>
          <w:lang w:val="bg-BG"/>
        </w:rPr>
        <w:t xml:space="preserve"> ўрни тўғрисидаги тасаввурлари ўзгармоқда, тафаккури ва оламни тушинишнинг янги усуллари шаклланмоқда, маънавий-амалий ўзлаштиришнинг янги воситалари ва усулларига ўтиш юз бермоқда.</w:t>
      </w:r>
    </w:p>
    <w:p w14:paraId="58CCF582" w14:textId="77777777" w:rsidR="00204182" w:rsidRPr="00A31EA2" w:rsidRDefault="00AF0B15" w:rsidP="00C06C67">
      <w:pPr>
        <w:spacing w:after="0" w:line="360" w:lineRule="auto"/>
        <w:ind w:firstLine="720"/>
        <w:contextualSpacing/>
        <w:jc w:val="both"/>
        <w:rPr>
          <w:rFonts w:ascii="Times New Roman" w:hAnsi="Times New Roman" w:cs="Times New Roman"/>
          <w:color w:val="000000" w:themeColor="text1"/>
          <w:sz w:val="28"/>
          <w:szCs w:val="28"/>
          <w:lang w:val="bg-BG"/>
        </w:rPr>
      </w:pPr>
      <w:r w:rsidRPr="00A31EA2">
        <w:rPr>
          <w:rFonts w:ascii="Times New Roman" w:eastAsia="Times New Roman" w:hAnsi="Times New Roman" w:cs="Times New Roman"/>
          <w:color w:val="000000" w:themeColor="text1"/>
          <w:spacing w:val="-2"/>
          <w:sz w:val="28"/>
          <w:szCs w:val="28"/>
          <w:lang w:val="uz-Cyrl-UZ" w:eastAsia="ru-RU"/>
        </w:rPr>
        <w:t>Мактабларда</w:t>
      </w:r>
      <w:r w:rsidRPr="00A31EA2">
        <w:rPr>
          <w:rFonts w:ascii="Times New Roman" w:eastAsia="Times" w:hAnsi="Times New Roman" w:cs="Times New Roman"/>
          <w:color w:val="000000" w:themeColor="text1"/>
          <w:sz w:val="28"/>
          <w:szCs w:val="28"/>
          <w:lang w:val="uz-Cyrl-UZ" w:eastAsia="ru-RU"/>
        </w:rPr>
        <w:t xml:space="preserve"> ўқувчиларнинг ижодий фаолиятини </w:t>
      </w:r>
      <w:r w:rsidR="00D63C5E" w:rsidRPr="00A31EA2">
        <w:rPr>
          <w:rFonts w:ascii="Times New Roman" w:eastAsia="Times" w:hAnsi="Times New Roman" w:cs="Times New Roman"/>
          <w:color w:val="000000" w:themeColor="text1"/>
          <w:sz w:val="28"/>
          <w:szCs w:val="28"/>
          <w:lang w:val="uz-Cyrl-UZ" w:eastAsia="ru-RU"/>
        </w:rPr>
        <w:t>ривожлантириш</w:t>
      </w:r>
      <w:r w:rsidRPr="00A31EA2">
        <w:rPr>
          <w:rFonts w:ascii="Times New Roman" w:eastAsia="Times" w:hAnsi="Times New Roman" w:cs="Times New Roman"/>
          <w:color w:val="000000" w:themeColor="text1"/>
          <w:sz w:val="28"/>
          <w:szCs w:val="28"/>
          <w:lang w:val="uz-Cyrl-UZ" w:eastAsia="ru-RU"/>
        </w:rPr>
        <w:t xml:space="preserve"> ва бошқариш</w:t>
      </w:r>
      <w:r w:rsidRPr="00A31EA2">
        <w:rPr>
          <w:rFonts w:ascii="Times New Roman" w:hAnsi="Times New Roman" w:cs="Times New Roman"/>
          <w:color w:val="000000" w:themeColor="text1"/>
          <w:spacing w:val="1"/>
          <w:sz w:val="28"/>
          <w:szCs w:val="28"/>
          <w:lang w:val="bg-BG"/>
        </w:rPr>
        <w:t xml:space="preserve"> </w:t>
      </w:r>
      <w:r w:rsidRPr="00A31EA2">
        <w:rPr>
          <w:rFonts w:ascii="Times New Roman" w:hAnsi="Times New Roman" w:cs="Times New Roman"/>
          <w:color w:val="000000" w:themeColor="text1"/>
          <w:sz w:val="28"/>
          <w:szCs w:val="28"/>
          <w:lang w:val="bg-BG"/>
        </w:rPr>
        <w:t>унинг самарали таълим фаолиятини белгилаб берувчи илмий тасаввурлари эвристик таълимнинг педагогик асоси саналади. Мактаб ўқувчиларидаги билиш жараёни ижодкорлик натижасида юз беради. Изланишлар жараёнида ижодкорлик фаолияти намоён бўлиши учун аниқ мақсадга йўналтирилган, режалаштирилган, меъёрларга эга бўлган, ўз-ўзини англаган фаолият зарурияти сезилади. Бу эса мактаб ўқувчиларида атроф-олам объектлари ва улар ҳақидаги билимларни ўзлаштириш; таълим самарадорлигини вужудга келтириш, фаолиятнинг аввалги турларига таянишни тақозо этади. Ўқувчи шахсини ривожлантиришга йўналтирилган таълим жара</w:t>
      </w:r>
      <w:r w:rsidR="008B11E5" w:rsidRPr="00A31EA2">
        <w:rPr>
          <w:rFonts w:ascii="Times New Roman" w:hAnsi="Times New Roman" w:cs="Times New Roman"/>
          <w:color w:val="000000" w:themeColor="text1"/>
          <w:sz w:val="28"/>
          <w:szCs w:val="28"/>
          <w:lang w:val="bg-BG"/>
        </w:rPr>
        <w:t>ё</w:t>
      </w:r>
      <w:r w:rsidRPr="00A31EA2">
        <w:rPr>
          <w:rFonts w:ascii="Times New Roman" w:hAnsi="Times New Roman" w:cs="Times New Roman"/>
          <w:color w:val="000000" w:themeColor="text1"/>
          <w:sz w:val="28"/>
          <w:szCs w:val="28"/>
          <w:lang w:val="bg-BG"/>
        </w:rPr>
        <w:t>нида унинг ақлий- интеллектуал, ижодий хусусиятлари намо</w:t>
      </w:r>
      <w:r w:rsidR="008B11E5" w:rsidRPr="00A31EA2">
        <w:rPr>
          <w:rFonts w:ascii="Times New Roman" w:hAnsi="Times New Roman" w:cs="Times New Roman"/>
          <w:color w:val="000000" w:themeColor="text1"/>
          <w:sz w:val="28"/>
          <w:szCs w:val="28"/>
          <w:lang w:val="bg-BG"/>
        </w:rPr>
        <w:t>ё</w:t>
      </w:r>
      <w:r w:rsidRPr="00A31EA2">
        <w:rPr>
          <w:rFonts w:ascii="Times New Roman" w:hAnsi="Times New Roman" w:cs="Times New Roman"/>
          <w:color w:val="000000" w:themeColor="text1"/>
          <w:sz w:val="28"/>
          <w:szCs w:val="28"/>
          <w:lang w:val="bg-BG"/>
        </w:rPr>
        <w:t xml:space="preserve">н </w:t>
      </w:r>
      <w:r w:rsidRPr="00A31EA2">
        <w:rPr>
          <w:rFonts w:ascii="Times New Roman" w:hAnsi="Times New Roman" w:cs="Times New Roman"/>
          <w:color w:val="000000" w:themeColor="text1"/>
          <w:sz w:val="28"/>
          <w:szCs w:val="28"/>
          <w:lang w:val="bg-BG"/>
        </w:rPr>
        <w:lastRenderedPageBreak/>
        <w:t>бўлади. Бу борада, айниқса, бошланғич синф ўқувчиларининг таълим жара</w:t>
      </w:r>
      <w:r w:rsidR="008B11E5" w:rsidRPr="00A31EA2">
        <w:rPr>
          <w:rFonts w:ascii="Times New Roman" w:hAnsi="Times New Roman" w:cs="Times New Roman"/>
          <w:color w:val="000000" w:themeColor="text1"/>
          <w:sz w:val="28"/>
          <w:szCs w:val="28"/>
          <w:lang w:val="bg-BG"/>
        </w:rPr>
        <w:t>ё</w:t>
      </w:r>
      <w:r w:rsidRPr="00A31EA2">
        <w:rPr>
          <w:rFonts w:ascii="Times New Roman" w:hAnsi="Times New Roman" w:cs="Times New Roman"/>
          <w:color w:val="000000" w:themeColor="text1"/>
          <w:sz w:val="28"/>
          <w:szCs w:val="28"/>
          <w:lang w:val="bg-BG"/>
        </w:rPr>
        <w:t xml:space="preserve">нида ижодий фаолиятини </w:t>
      </w:r>
      <w:r w:rsidR="00D63C5E" w:rsidRPr="00A31EA2">
        <w:rPr>
          <w:rFonts w:ascii="Times New Roman" w:hAnsi="Times New Roman" w:cs="Times New Roman"/>
          <w:color w:val="000000" w:themeColor="text1"/>
          <w:sz w:val="28"/>
          <w:szCs w:val="28"/>
          <w:lang w:val="bg-BG"/>
        </w:rPr>
        <w:t>ривожлантириш</w:t>
      </w:r>
      <w:r w:rsidRPr="00A31EA2">
        <w:rPr>
          <w:rFonts w:ascii="Times New Roman" w:hAnsi="Times New Roman" w:cs="Times New Roman"/>
          <w:color w:val="000000" w:themeColor="text1"/>
          <w:sz w:val="28"/>
          <w:szCs w:val="28"/>
          <w:lang w:val="bg-BG"/>
        </w:rPr>
        <w:t xml:space="preserve"> имкониятлари кенгроқ бўлиб ҳисобланади. Чунки бошланғич таълимда ўқувчиларнинг ақлий қобилияти, диққати фикрлаш даражаси фаол ривожланади. Бир қатор психолог ва педагог олимлар: А.В. Петровский, Б.М.Теплов, В.А. Крутецкий, Э. Ғозиев, Ғ.Шоумаров, О. Розиқов, Б. Адизов [ ] таъкидлашларича, - бу даврда ўқув фаолияти таъсирида </w:t>
      </w:r>
      <w:r w:rsidR="00F454F0" w:rsidRPr="00A31EA2">
        <w:rPr>
          <w:rFonts w:ascii="Times New Roman" w:hAnsi="Times New Roman" w:cs="Times New Roman"/>
          <w:color w:val="000000" w:themeColor="text1"/>
          <w:sz w:val="28"/>
          <w:szCs w:val="28"/>
          <w:lang w:val="bg-BG"/>
        </w:rPr>
        <w:t>ўқувчи</w:t>
      </w:r>
      <w:r w:rsidRPr="00A31EA2">
        <w:rPr>
          <w:rFonts w:ascii="Times New Roman" w:hAnsi="Times New Roman" w:cs="Times New Roman"/>
          <w:color w:val="000000" w:themeColor="text1"/>
          <w:sz w:val="28"/>
          <w:szCs w:val="28"/>
          <w:lang w:val="bg-BG"/>
        </w:rPr>
        <w:t>ларнинг руҳий фаолияти, диққати, хотираси, идрок этиш даражаси, тафаккури, ҳис-туйғуси каби жара</w:t>
      </w:r>
      <w:r w:rsidR="008B11E5" w:rsidRPr="00A31EA2">
        <w:rPr>
          <w:rFonts w:ascii="Times New Roman" w:hAnsi="Times New Roman" w:cs="Times New Roman"/>
          <w:color w:val="000000" w:themeColor="text1"/>
          <w:sz w:val="28"/>
          <w:szCs w:val="28"/>
          <w:lang w:val="bg-BG"/>
        </w:rPr>
        <w:t>ё</w:t>
      </w:r>
      <w:r w:rsidRPr="00A31EA2">
        <w:rPr>
          <w:rFonts w:ascii="Times New Roman" w:hAnsi="Times New Roman" w:cs="Times New Roman"/>
          <w:color w:val="000000" w:themeColor="text1"/>
          <w:sz w:val="28"/>
          <w:szCs w:val="28"/>
          <w:lang w:val="bg-BG"/>
        </w:rPr>
        <w:t xml:space="preserve">нлар ривожланади. Мазкур </w:t>
      </w:r>
      <w:r w:rsidR="008B11E5" w:rsidRPr="00A31EA2">
        <w:rPr>
          <w:rFonts w:ascii="Times New Roman" w:hAnsi="Times New Roman" w:cs="Times New Roman"/>
          <w:color w:val="000000" w:themeColor="text1"/>
          <w:sz w:val="28"/>
          <w:szCs w:val="28"/>
          <w:lang w:val="bg-BG"/>
        </w:rPr>
        <w:t>ё</w:t>
      </w:r>
      <w:r w:rsidRPr="00A31EA2">
        <w:rPr>
          <w:rFonts w:ascii="Times New Roman" w:hAnsi="Times New Roman" w:cs="Times New Roman"/>
          <w:color w:val="000000" w:themeColor="text1"/>
          <w:sz w:val="28"/>
          <w:szCs w:val="28"/>
          <w:lang w:val="bg-BG"/>
        </w:rPr>
        <w:t xml:space="preserve">шдаги </w:t>
      </w:r>
      <w:r w:rsidR="00F454F0" w:rsidRPr="00A31EA2">
        <w:rPr>
          <w:rFonts w:ascii="Times New Roman" w:hAnsi="Times New Roman" w:cs="Times New Roman"/>
          <w:color w:val="000000" w:themeColor="text1"/>
          <w:sz w:val="28"/>
          <w:szCs w:val="28"/>
          <w:lang w:val="bg-BG"/>
        </w:rPr>
        <w:t>ўқувчи</w:t>
      </w:r>
      <w:r w:rsidRPr="00A31EA2">
        <w:rPr>
          <w:rFonts w:ascii="Times New Roman" w:hAnsi="Times New Roman" w:cs="Times New Roman"/>
          <w:color w:val="000000" w:themeColor="text1"/>
          <w:sz w:val="28"/>
          <w:szCs w:val="28"/>
          <w:lang w:val="bg-BG"/>
        </w:rPr>
        <w:t>ларнинг ижодий фаолиятлари бир-биридан фарқ қилар экан, уларнинг истеъдоди ҳам турлича намо</w:t>
      </w:r>
      <w:r w:rsidR="008B11E5" w:rsidRPr="00A31EA2">
        <w:rPr>
          <w:rFonts w:ascii="Times New Roman" w:hAnsi="Times New Roman" w:cs="Times New Roman"/>
          <w:color w:val="000000" w:themeColor="text1"/>
          <w:sz w:val="28"/>
          <w:szCs w:val="28"/>
          <w:lang w:val="bg-BG"/>
        </w:rPr>
        <w:t>ё</w:t>
      </w:r>
      <w:r w:rsidRPr="00A31EA2">
        <w:rPr>
          <w:rFonts w:ascii="Times New Roman" w:hAnsi="Times New Roman" w:cs="Times New Roman"/>
          <w:color w:val="000000" w:themeColor="text1"/>
          <w:sz w:val="28"/>
          <w:szCs w:val="28"/>
          <w:lang w:val="bg-BG"/>
        </w:rPr>
        <w:t xml:space="preserve">н бўлади. Шунинг учун ҳам бошланғич синф ўқувчиларининг майл ва интилишлари билиш ва ижодий фаолиятлари, истеъдодларини </w:t>
      </w:r>
      <w:r w:rsidR="00D63C5E" w:rsidRPr="00A31EA2">
        <w:rPr>
          <w:rFonts w:ascii="Times New Roman" w:hAnsi="Times New Roman" w:cs="Times New Roman"/>
          <w:color w:val="000000" w:themeColor="text1"/>
          <w:sz w:val="28"/>
          <w:szCs w:val="28"/>
          <w:lang w:val="bg-BG"/>
        </w:rPr>
        <w:t>ривожлантириш</w:t>
      </w:r>
      <w:r w:rsidRPr="00A31EA2">
        <w:rPr>
          <w:rFonts w:ascii="Times New Roman" w:hAnsi="Times New Roman" w:cs="Times New Roman"/>
          <w:color w:val="000000" w:themeColor="text1"/>
          <w:sz w:val="28"/>
          <w:szCs w:val="28"/>
          <w:lang w:val="bg-BG"/>
        </w:rPr>
        <w:t xml:space="preserve"> муҳим аҳамият касб этади. Бугунги кунда мустақиллик туфайли амалга оширила</w:t>
      </w:r>
      <w:r w:rsidR="008B11E5" w:rsidRPr="00A31EA2">
        <w:rPr>
          <w:rFonts w:ascii="Times New Roman" w:hAnsi="Times New Roman" w:cs="Times New Roman"/>
          <w:color w:val="000000" w:themeColor="text1"/>
          <w:sz w:val="28"/>
          <w:szCs w:val="28"/>
          <w:lang w:val="bg-BG"/>
        </w:rPr>
        <w:t>ё</w:t>
      </w:r>
      <w:r w:rsidRPr="00A31EA2">
        <w:rPr>
          <w:rFonts w:ascii="Times New Roman" w:hAnsi="Times New Roman" w:cs="Times New Roman"/>
          <w:color w:val="000000" w:themeColor="text1"/>
          <w:sz w:val="28"/>
          <w:szCs w:val="28"/>
          <w:lang w:val="bg-BG"/>
        </w:rPr>
        <w:t xml:space="preserve">тган таълим ислоҳотлари ўз ишига ижодий </w:t>
      </w:r>
      <w:r w:rsidR="008B11E5" w:rsidRPr="00A31EA2">
        <w:rPr>
          <w:rFonts w:ascii="Times New Roman" w:hAnsi="Times New Roman" w:cs="Times New Roman"/>
          <w:color w:val="000000" w:themeColor="text1"/>
          <w:sz w:val="28"/>
          <w:szCs w:val="28"/>
          <w:lang w:val="bg-BG"/>
        </w:rPr>
        <w:t>ё</w:t>
      </w:r>
      <w:r w:rsidRPr="00A31EA2">
        <w:rPr>
          <w:rFonts w:ascii="Times New Roman" w:hAnsi="Times New Roman" w:cs="Times New Roman"/>
          <w:color w:val="000000" w:themeColor="text1"/>
          <w:sz w:val="28"/>
          <w:szCs w:val="28"/>
          <w:lang w:val="bg-BG"/>
        </w:rPr>
        <w:t>ндашувчи, фан, техника, санъат, ишлаб чиқаришнинг жадал ривожланишига ўз ҳиссасини қўшадиган юксак малакали кадрлар тай</w:t>
      </w:r>
      <w:r w:rsidR="008B11E5" w:rsidRPr="00A31EA2">
        <w:rPr>
          <w:rFonts w:ascii="Times New Roman" w:hAnsi="Times New Roman" w:cs="Times New Roman"/>
          <w:color w:val="000000" w:themeColor="text1"/>
          <w:sz w:val="28"/>
          <w:szCs w:val="28"/>
          <w:lang w:val="bg-BG"/>
        </w:rPr>
        <w:t>ё</w:t>
      </w:r>
      <w:r w:rsidRPr="00A31EA2">
        <w:rPr>
          <w:rFonts w:ascii="Times New Roman" w:hAnsi="Times New Roman" w:cs="Times New Roman"/>
          <w:color w:val="000000" w:themeColor="text1"/>
          <w:sz w:val="28"/>
          <w:szCs w:val="28"/>
          <w:lang w:val="bg-BG"/>
        </w:rPr>
        <w:t>рлашга боғлиқ. Шунга кўра, жамият тараққи</w:t>
      </w:r>
      <w:r w:rsidR="008B11E5" w:rsidRPr="00A31EA2">
        <w:rPr>
          <w:rFonts w:ascii="Times New Roman" w:hAnsi="Times New Roman" w:cs="Times New Roman"/>
          <w:color w:val="000000" w:themeColor="text1"/>
          <w:sz w:val="28"/>
          <w:szCs w:val="28"/>
          <w:lang w:val="bg-BG"/>
        </w:rPr>
        <w:t xml:space="preserve">ёти </w:t>
      </w:r>
      <w:r w:rsidRPr="00A31EA2">
        <w:rPr>
          <w:rFonts w:ascii="Times New Roman" w:hAnsi="Times New Roman" w:cs="Times New Roman"/>
          <w:color w:val="000000" w:themeColor="text1"/>
          <w:sz w:val="28"/>
          <w:szCs w:val="28"/>
          <w:lang w:val="bg-BG"/>
        </w:rPr>
        <w:t>талабларидан келиб чиққан ҳолда ҳар бир ўқувчини ижодкорлик руҳида тарбиялаш муҳим ва зарурдир.</w:t>
      </w:r>
    </w:p>
    <w:p w14:paraId="49F35EFB" w14:textId="77777777" w:rsidR="001A66B3" w:rsidRPr="00A31EA2" w:rsidRDefault="001A66B3" w:rsidP="00C06C67">
      <w:pPr>
        <w:spacing w:after="0" w:line="360" w:lineRule="auto"/>
        <w:ind w:firstLine="720"/>
        <w:contextualSpacing/>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w:hAnsi="Times New Roman" w:cs="Times New Roman"/>
          <w:color w:val="000000" w:themeColor="text1"/>
          <w:sz w:val="28"/>
          <w:szCs w:val="28"/>
          <w:lang w:val="uz-Cyrl-UZ" w:eastAsia="ru-RU"/>
        </w:rPr>
        <w:t>Агар эътибор бер</w:t>
      </w:r>
      <w:r w:rsidR="008B11E5" w:rsidRPr="00A31EA2">
        <w:rPr>
          <w:rFonts w:ascii="Times New Roman" w:eastAsia="Times" w:hAnsi="Times New Roman" w:cs="Times New Roman"/>
          <w:color w:val="000000" w:themeColor="text1"/>
          <w:sz w:val="28"/>
          <w:szCs w:val="28"/>
          <w:lang w:val="uz-Cyrl-UZ" w:eastAsia="ru-RU"/>
        </w:rPr>
        <w:t xml:space="preserve">илса, анъанавий мактабларда </w:t>
      </w:r>
      <w:r w:rsidRPr="00A31EA2">
        <w:rPr>
          <w:rFonts w:ascii="Times New Roman" w:eastAsia="Times" w:hAnsi="Times New Roman" w:cs="Times New Roman"/>
          <w:color w:val="000000" w:themeColor="text1"/>
          <w:sz w:val="28"/>
          <w:szCs w:val="28"/>
          <w:lang w:val="uz-Cyrl-UZ" w:eastAsia="ru-RU"/>
        </w:rPr>
        <w:t xml:space="preserve">илмий тадқиқот ўтказиш йўллари, воситалари, илмий жамоатчилик тан олган принциплар маълум даражада аниқланган, сайқалланган бўлса, ихтисослашган ва ижод мактабларида ўқувчиларнинг ижодий фаолиятини </w:t>
      </w:r>
      <w:r w:rsidR="00D63C5E" w:rsidRPr="00A31EA2">
        <w:rPr>
          <w:rFonts w:ascii="Times New Roman" w:eastAsia="Times" w:hAnsi="Times New Roman" w:cs="Times New Roman"/>
          <w:color w:val="000000" w:themeColor="text1"/>
          <w:sz w:val="28"/>
          <w:szCs w:val="28"/>
          <w:lang w:val="uz-Cyrl-UZ" w:eastAsia="ru-RU"/>
        </w:rPr>
        <w:t>ривожлантириш</w:t>
      </w:r>
      <w:r w:rsidRPr="00A31EA2">
        <w:rPr>
          <w:rFonts w:ascii="Times New Roman" w:eastAsia="Times" w:hAnsi="Times New Roman" w:cs="Times New Roman"/>
          <w:color w:val="000000" w:themeColor="text1"/>
          <w:sz w:val="28"/>
          <w:szCs w:val="28"/>
          <w:lang w:val="uz-Cyrl-UZ" w:eastAsia="ru-RU"/>
        </w:rPr>
        <w:t xml:space="preserve"> ва бошқаришда қўлланиладиган тадқиқот усуллари ва воситалари тадқиқот объекти сифатида етарли ўрганилмаган, уларни аниқлаш, жорий қилиш тамойиллари тўлиқ таҳлил қилинмаган. </w:t>
      </w:r>
      <w:r w:rsidRPr="00A31EA2">
        <w:rPr>
          <w:rFonts w:ascii="Times New Roman" w:eastAsia="Times New Roman" w:hAnsi="Times New Roman" w:cs="Times New Roman"/>
          <w:color w:val="000000" w:themeColor="text1"/>
          <w:spacing w:val="-2"/>
          <w:sz w:val="28"/>
          <w:szCs w:val="28"/>
          <w:lang w:val="uz-Cyrl-UZ" w:eastAsia="ru-RU"/>
        </w:rPr>
        <w:t>Бундай мактабларда</w:t>
      </w:r>
      <w:r w:rsidRPr="00A31EA2">
        <w:rPr>
          <w:rFonts w:ascii="Times New Roman" w:eastAsia="Times" w:hAnsi="Times New Roman" w:cs="Times New Roman"/>
          <w:color w:val="000000" w:themeColor="text1"/>
          <w:sz w:val="28"/>
          <w:szCs w:val="28"/>
          <w:lang w:val="uz-Cyrl-UZ" w:eastAsia="ru-RU"/>
        </w:rPr>
        <w:t xml:space="preserve"> ўқувчиларнинг ижодий фаолиятини </w:t>
      </w:r>
      <w:r w:rsidR="00D63C5E" w:rsidRPr="00A31EA2">
        <w:rPr>
          <w:rFonts w:ascii="Times New Roman" w:eastAsia="Times" w:hAnsi="Times New Roman" w:cs="Times New Roman"/>
          <w:color w:val="000000" w:themeColor="text1"/>
          <w:sz w:val="28"/>
          <w:szCs w:val="28"/>
          <w:lang w:val="uz-Cyrl-UZ" w:eastAsia="ru-RU"/>
        </w:rPr>
        <w:t>ривожлантириш</w:t>
      </w:r>
      <w:r w:rsidRPr="00A31EA2">
        <w:rPr>
          <w:rFonts w:ascii="Times New Roman" w:eastAsia="Times" w:hAnsi="Times New Roman" w:cs="Times New Roman"/>
          <w:color w:val="000000" w:themeColor="text1"/>
          <w:sz w:val="28"/>
          <w:szCs w:val="28"/>
          <w:lang w:val="uz-Cyrl-UZ" w:eastAsia="ru-RU"/>
        </w:rPr>
        <w:t xml:space="preserve"> ва бошқариш </w:t>
      </w:r>
      <w:r w:rsidRPr="00A31EA2">
        <w:rPr>
          <w:rFonts w:ascii="Times New Roman" w:eastAsia="Times New Roman" w:hAnsi="Times New Roman" w:cs="Times New Roman"/>
          <w:color w:val="000000" w:themeColor="text1"/>
          <w:sz w:val="28"/>
          <w:szCs w:val="28"/>
          <w:lang w:val="uz-Cyrl-UZ" w:eastAsia="ru-RU"/>
        </w:rPr>
        <w:t>илмий-педагогик</w:t>
      </w:r>
      <w:r w:rsidRPr="00A31EA2">
        <w:rPr>
          <w:rFonts w:ascii="Times New Roman" w:eastAsia="Times" w:hAnsi="Times New Roman" w:cs="Times New Roman"/>
          <w:color w:val="000000" w:themeColor="text1"/>
          <w:sz w:val="28"/>
          <w:szCs w:val="28"/>
          <w:lang w:val="uz-Cyrl-UZ" w:eastAsia="ru-RU"/>
        </w:rPr>
        <w:t xml:space="preserve"> муаммоси ўқувчиларнинг ижодий фа</w:t>
      </w:r>
      <w:r w:rsidR="008B11E5" w:rsidRPr="00A31EA2">
        <w:rPr>
          <w:rFonts w:ascii="Times New Roman" w:eastAsia="Times" w:hAnsi="Times New Roman" w:cs="Times New Roman"/>
          <w:color w:val="000000" w:themeColor="text1"/>
          <w:sz w:val="28"/>
          <w:szCs w:val="28"/>
          <w:lang w:val="uz-Cyrl-UZ" w:eastAsia="ru-RU"/>
        </w:rPr>
        <w:t>олиятини долзарблик муаммосида -</w:t>
      </w:r>
      <w:r w:rsidRPr="00A31EA2">
        <w:rPr>
          <w:rFonts w:ascii="Times New Roman" w:eastAsia="Times" w:hAnsi="Times New Roman" w:cs="Times New Roman"/>
          <w:color w:val="000000" w:themeColor="text1"/>
          <w:sz w:val="28"/>
          <w:szCs w:val="28"/>
          <w:lang w:val="uz-Cyrl-UZ" w:eastAsia="ru-RU"/>
        </w:rPr>
        <w:t xml:space="preserve"> билимларни, эмпирик қарашларни “таълим”, “ижодий фаолият”, “бошқарув”, “иқтидор” каби категориялар воситасида баён қилиш “моҳиятдан воқеликка”, “воқеликдан моҳиятга” ўтишни тақозо қилади. Бу б</w:t>
      </w:r>
      <w:r w:rsidR="00AF0B15" w:rsidRPr="00A31EA2">
        <w:rPr>
          <w:rFonts w:ascii="Times New Roman" w:eastAsia="Times" w:hAnsi="Times New Roman" w:cs="Times New Roman"/>
          <w:color w:val="000000" w:themeColor="text1"/>
          <w:sz w:val="28"/>
          <w:szCs w:val="28"/>
          <w:lang w:val="uz-Cyrl-UZ" w:eastAsia="ru-RU"/>
        </w:rPr>
        <w:t xml:space="preserve">орада моҳиятдан </w:t>
      </w:r>
      <w:r w:rsidR="00AF0B15" w:rsidRPr="00A31EA2">
        <w:rPr>
          <w:rFonts w:ascii="Times New Roman" w:eastAsia="Times" w:hAnsi="Times New Roman" w:cs="Times New Roman"/>
          <w:color w:val="000000" w:themeColor="text1"/>
          <w:sz w:val="28"/>
          <w:szCs w:val="28"/>
          <w:lang w:val="uz-Cyrl-UZ" w:eastAsia="ru-RU"/>
        </w:rPr>
        <w:lastRenderedPageBreak/>
        <w:t>воқеликка ўтиш -</w:t>
      </w:r>
      <w:r w:rsidRPr="00A31EA2">
        <w:rPr>
          <w:rFonts w:ascii="Times New Roman" w:eastAsia="Times" w:hAnsi="Times New Roman" w:cs="Times New Roman"/>
          <w:color w:val="000000" w:themeColor="text1"/>
          <w:sz w:val="28"/>
          <w:szCs w:val="28"/>
          <w:lang w:val="uz-Cyrl-UZ" w:eastAsia="ru-RU"/>
        </w:rPr>
        <w:t xml:space="preserve"> бу қобилиятли </w:t>
      </w:r>
      <w:r w:rsidR="00AF0B15" w:rsidRPr="00A31EA2">
        <w:rPr>
          <w:rFonts w:ascii="Times New Roman" w:eastAsia="Times" w:hAnsi="Times New Roman" w:cs="Times New Roman"/>
          <w:color w:val="000000" w:themeColor="text1"/>
          <w:sz w:val="28"/>
          <w:szCs w:val="28"/>
          <w:lang w:val="uz-Cyrl-UZ" w:eastAsia="ru-RU"/>
        </w:rPr>
        <w:t xml:space="preserve"> мактаб </w:t>
      </w:r>
      <w:r w:rsidRPr="00A31EA2">
        <w:rPr>
          <w:rFonts w:ascii="Times New Roman" w:eastAsia="Times" w:hAnsi="Times New Roman" w:cs="Times New Roman"/>
          <w:color w:val="000000" w:themeColor="text1"/>
          <w:sz w:val="28"/>
          <w:szCs w:val="28"/>
          <w:lang w:val="uz-Cyrl-UZ" w:eastAsia="ru-RU"/>
        </w:rPr>
        <w:t>ўқувчилар</w:t>
      </w:r>
      <w:r w:rsidR="00AF0B15" w:rsidRPr="00A31EA2">
        <w:rPr>
          <w:rFonts w:ascii="Times New Roman" w:eastAsia="Times" w:hAnsi="Times New Roman" w:cs="Times New Roman"/>
          <w:color w:val="000000" w:themeColor="text1"/>
          <w:sz w:val="28"/>
          <w:szCs w:val="28"/>
          <w:lang w:val="uz-Cyrl-UZ" w:eastAsia="ru-RU"/>
        </w:rPr>
        <w:t>и</w:t>
      </w:r>
      <w:r w:rsidRPr="00A31EA2">
        <w:rPr>
          <w:rFonts w:ascii="Times New Roman" w:eastAsia="Times" w:hAnsi="Times New Roman" w:cs="Times New Roman"/>
          <w:color w:val="000000" w:themeColor="text1"/>
          <w:sz w:val="28"/>
          <w:szCs w:val="28"/>
          <w:lang w:val="uz-Cyrl-UZ" w:eastAsia="ru-RU"/>
        </w:rPr>
        <w:t xml:space="preserve">нинг ижодий фаолиятини </w:t>
      </w:r>
      <w:r w:rsidR="00D63C5E" w:rsidRPr="00A31EA2">
        <w:rPr>
          <w:rFonts w:ascii="Times New Roman" w:eastAsia="Times" w:hAnsi="Times New Roman" w:cs="Times New Roman"/>
          <w:color w:val="000000" w:themeColor="text1"/>
          <w:sz w:val="28"/>
          <w:szCs w:val="28"/>
          <w:lang w:val="uz-Cyrl-UZ" w:eastAsia="ru-RU"/>
        </w:rPr>
        <w:t>ривожлантириш</w:t>
      </w:r>
      <w:r w:rsidR="00AF0B15" w:rsidRPr="00A31EA2">
        <w:rPr>
          <w:rFonts w:ascii="Times New Roman" w:eastAsia="Times" w:hAnsi="Times New Roman" w:cs="Times New Roman"/>
          <w:color w:val="000000" w:themeColor="text1"/>
          <w:sz w:val="28"/>
          <w:szCs w:val="28"/>
          <w:lang w:val="uz-Cyrl-UZ" w:eastAsia="ru-RU"/>
        </w:rPr>
        <w:t xml:space="preserve"> ва бошқариш </w:t>
      </w:r>
      <w:r w:rsidRPr="00A31EA2">
        <w:rPr>
          <w:rFonts w:ascii="Times New Roman" w:eastAsia="Times" w:hAnsi="Times New Roman" w:cs="Times New Roman"/>
          <w:color w:val="000000" w:themeColor="text1"/>
          <w:sz w:val="28"/>
          <w:szCs w:val="28"/>
          <w:lang w:val="uz-Cyrl-UZ" w:eastAsia="ru-RU"/>
        </w:rPr>
        <w:t xml:space="preserve"> бўйича мавжуд билимлар, фаолиятда ишлатиладиган тажрибалардан янги билимларга, </w:t>
      </w:r>
      <w:r w:rsidR="00AF0B15" w:rsidRPr="00A31EA2">
        <w:rPr>
          <w:rFonts w:ascii="Times New Roman" w:eastAsia="Times" w:hAnsi="Times New Roman" w:cs="Times New Roman"/>
          <w:color w:val="000000" w:themeColor="text1"/>
          <w:sz w:val="28"/>
          <w:szCs w:val="28"/>
          <w:lang w:val="uz-Cyrl-UZ" w:eastAsia="ru-RU"/>
        </w:rPr>
        <w:t xml:space="preserve">мактаб </w:t>
      </w:r>
      <w:r w:rsidRPr="00A31EA2">
        <w:rPr>
          <w:rFonts w:ascii="Times New Roman" w:eastAsia="Times" w:hAnsi="Times New Roman" w:cs="Times New Roman"/>
          <w:color w:val="000000" w:themeColor="text1"/>
          <w:sz w:val="28"/>
          <w:szCs w:val="28"/>
          <w:lang w:val="uz-Cyrl-UZ" w:eastAsia="ru-RU"/>
        </w:rPr>
        <w:t>ўқувчилар</w:t>
      </w:r>
      <w:r w:rsidR="00AF0B15" w:rsidRPr="00A31EA2">
        <w:rPr>
          <w:rFonts w:ascii="Times New Roman" w:eastAsia="Times" w:hAnsi="Times New Roman" w:cs="Times New Roman"/>
          <w:color w:val="000000" w:themeColor="text1"/>
          <w:sz w:val="28"/>
          <w:szCs w:val="28"/>
          <w:lang w:val="uz-Cyrl-UZ" w:eastAsia="ru-RU"/>
        </w:rPr>
        <w:t>и</w:t>
      </w:r>
      <w:r w:rsidRPr="00A31EA2">
        <w:rPr>
          <w:rFonts w:ascii="Times New Roman" w:eastAsia="Times" w:hAnsi="Times New Roman" w:cs="Times New Roman"/>
          <w:color w:val="000000" w:themeColor="text1"/>
          <w:sz w:val="28"/>
          <w:szCs w:val="28"/>
          <w:lang w:val="uz-Cyrl-UZ" w:eastAsia="ru-RU"/>
        </w:rPr>
        <w:t>нинг ижодий фаолиятини янада ривожлантиришнинг такомиллашган тажрибасига қараб боришни</w:t>
      </w:r>
      <w:r w:rsidR="00AF0B15" w:rsidRPr="00A31EA2">
        <w:rPr>
          <w:rFonts w:ascii="Times New Roman" w:eastAsia="Times" w:hAnsi="Times New Roman" w:cs="Times New Roman"/>
          <w:color w:val="000000" w:themeColor="text1"/>
          <w:sz w:val="28"/>
          <w:szCs w:val="28"/>
          <w:lang w:val="uz-Cyrl-UZ" w:eastAsia="ru-RU"/>
        </w:rPr>
        <w:t xml:space="preserve"> англатади. Мазкур кўрсатмадан </w:t>
      </w:r>
      <w:r w:rsidRPr="00A31EA2">
        <w:rPr>
          <w:rFonts w:ascii="Times New Roman" w:eastAsia="Times" w:hAnsi="Times New Roman" w:cs="Times New Roman"/>
          <w:color w:val="000000" w:themeColor="text1"/>
          <w:sz w:val="28"/>
          <w:szCs w:val="28"/>
          <w:lang w:val="uz-Cyrl-UZ" w:eastAsia="ru-RU"/>
        </w:rPr>
        <w:t xml:space="preserve"> биз таклиф қилаётган ихтисослашган ва и</w:t>
      </w:r>
      <w:r w:rsidRPr="00A31EA2">
        <w:rPr>
          <w:rFonts w:ascii="Times New Roman" w:eastAsia="Times New Roman" w:hAnsi="Times New Roman" w:cs="Times New Roman"/>
          <w:color w:val="000000" w:themeColor="text1"/>
          <w:spacing w:val="-2"/>
          <w:sz w:val="28"/>
          <w:szCs w:val="28"/>
          <w:lang w:val="uz-Cyrl-UZ" w:eastAsia="ru-RU"/>
        </w:rPr>
        <w:t>жод мактабларида</w:t>
      </w:r>
      <w:r w:rsidRPr="00A31EA2">
        <w:rPr>
          <w:rFonts w:ascii="Times New Roman" w:eastAsia="Times" w:hAnsi="Times New Roman" w:cs="Times New Roman"/>
          <w:color w:val="000000" w:themeColor="text1"/>
          <w:sz w:val="28"/>
          <w:szCs w:val="28"/>
          <w:lang w:val="uz-Cyrl-UZ" w:eastAsia="ru-RU"/>
        </w:rPr>
        <w:t xml:space="preserve"> ўқувчиларнинг ижодий фаолиятини </w:t>
      </w:r>
      <w:r w:rsidR="00D63C5E" w:rsidRPr="00A31EA2">
        <w:rPr>
          <w:rFonts w:ascii="Times New Roman" w:eastAsia="Times" w:hAnsi="Times New Roman" w:cs="Times New Roman"/>
          <w:color w:val="000000" w:themeColor="text1"/>
          <w:sz w:val="28"/>
          <w:szCs w:val="28"/>
          <w:lang w:val="uz-Cyrl-UZ" w:eastAsia="ru-RU"/>
        </w:rPr>
        <w:t>ривожлантириш</w:t>
      </w:r>
      <w:r w:rsidRPr="00A31EA2">
        <w:rPr>
          <w:rFonts w:ascii="Times New Roman" w:eastAsia="Times" w:hAnsi="Times New Roman" w:cs="Times New Roman"/>
          <w:color w:val="000000" w:themeColor="text1"/>
          <w:sz w:val="28"/>
          <w:szCs w:val="28"/>
          <w:lang w:val="uz-Cyrl-UZ" w:eastAsia="ru-RU"/>
        </w:rPr>
        <w:t xml:space="preserve"> ва бошқариш таълимида ўқувчиларнинг қобилиятларини ривожлантириш технологиясидан моҳиятга ўтиш бўлиб, унда янги тажриба хусусиятлари, ишлатилган ва тадбиқ этилган технология, усул, восита, риоя қилинган тамойиллар ва принциплар асосида таълимни янги босқичга кўтаради ва тизимли бошқариш имконини беради. </w:t>
      </w:r>
    </w:p>
    <w:p w14:paraId="188FAC76" w14:textId="77777777" w:rsidR="001A66B3" w:rsidRPr="00A31EA2" w:rsidRDefault="001A66B3" w:rsidP="00C06C67">
      <w:pPr>
        <w:spacing w:after="0" w:line="360" w:lineRule="auto"/>
        <w:ind w:firstLine="720"/>
        <w:contextualSpacing/>
        <w:jc w:val="both"/>
        <w:rPr>
          <w:rFonts w:ascii="Times New Roman" w:eastAsia="Times" w:hAnsi="Times New Roman" w:cs="Times New Roman"/>
          <w:color w:val="000000" w:themeColor="text1"/>
          <w:sz w:val="28"/>
          <w:szCs w:val="28"/>
          <w:lang w:val="uz-Cyrl-UZ" w:eastAsia="ru-RU"/>
        </w:rPr>
      </w:pPr>
      <w:r w:rsidRPr="00A31EA2">
        <w:rPr>
          <w:rFonts w:ascii="Times New Roman" w:eastAsia="Times" w:hAnsi="Times New Roman" w:cs="Times New Roman"/>
          <w:color w:val="000000" w:themeColor="text1"/>
          <w:sz w:val="28"/>
          <w:szCs w:val="28"/>
          <w:lang w:val="uz-Cyrl-UZ" w:eastAsia="ru-RU"/>
        </w:rPr>
        <w:t>Тадқиқотлар ва олиб борилган тажриб</w:t>
      </w:r>
      <w:r w:rsidR="008B11E5" w:rsidRPr="00A31EA2">
        <w:rPr>
          <w:rFonts w:ascii="Times New Roman" w:eastAsia="Times" w:hAnsi="Times New Roman" w:cs="Times New Roman"/>
          <w:color w:val="000000" w:themeColor="text1"/>
          <w:sz w:val="28"/>
          <w:szCs w:val="28"/>
          <w:lang w:val="uz-Cyrl-UZ" w:eastAsia="ru-RU"/>
        </w:rPr>
        <w:t>алар шуни кўрсатадики, бизнинг фикримизча</w:t>
      </w:r>
      <w:r w:rsidRPr="00A31EA2">
        <w:rPr>
          <w:rFonts w:ascii="Times New Roman" w:eastAsia="Times" w:hAnsi="Times New Roman" w:cs="Times New Roman"/>
          <w:color w:val="000000" w:themeColor="text1"/>
          <w:sz w:val="28"/>
          <w:szCs w:val="28"/>
          <w:lang w:val="uz-Cyrl-UZ" w:eastAsia="ru-RU"/>
        </w:rPr>
        <w:t xml:space="preserve">, ижодкорлик, ижодий фаолият – ўқувчиларни фаоллаштирувчи бўлиб қолмасдан, ана шундай ижодкор, иқтидорли </w:t>
      </w:r>
      <w:r w:rsidR="008B11E5" w:rsidRPr="00A31EA2">
        <w:rPr>
          <w:rFonts w:ascii="Times New Roman" w:eastAsia="Times" w:hAnsi="Times New Roman" w:cs="Times New Roman"/>
          <w:color w:val="000000" w:themeColor="text1"/>
          <w:sz w:val="28"/>
          <w:szCs w:val="28"/>
          <w:lang w:val="uz-Cyrl-UZ" w:eastAsia="ru-RU"/>
        </w:rPr>
        <w:t xml:space="preserve"> мактаб </w:t>
      </w:r>
      <w:r w:rsidRPr="00A31EA2">
        <w:rPr>
          <w:rFonts w:ascii="Times New Roman" w:eastAsia="Times" w:hAnsi="Times New Roman" w:cs="Times New Roman"/>
          <w:color w:val="000000" w:themeColor="text1"/>
          <w:sz w:val="28"/>
          <w:szCs w:val="28"/>
          <w:lang w:val="uz-Cyrl-UZ" w:eastAsia="ru-RU"/>
        </w:rPr>
        <w:t xml:space="preserve">ўқувчилар таълим олаётган билим масканларини ҳам янги, тамомила оригинал ва амалда маълум бир қимматга эга бўлган бошқарув имкониятлари кенг менежер раҳбарлигида ишлаб чиқилган ва бажариладиган ўқув жараёнига эҳтиёж сезади. </w:t>
      </w:r>
    </w:p>
    <w:p w14:paraId="5AD7E636" w14:textId="77777777" w:rsidR="001A66B3" w:rsidRPr="00A31EA2" w:rsidRDefault="001A66B3" w:rsidP="00C06C67">
      <w:pPr>
        <w:spacing w:after="0" w:line="360" w:lineRule="auto"/>
        <w:ind w:firstLine="720"/>
        <w:contextualSpacing/>
        <w:jc w:val="both"/>
        <w:rPr>
          <w:rFonts w:ascii="Times New Roman" w:eastAsia="Times"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pacing w:val="-2"/>
          <w:sz w:val="28"/>
          <w:szCs w:val="28"/>
          <w:lang w:val="uz-Cyrl-UZ" w:eastAsia="ru-RU"/>
        </w:rPr>
        <w:t>Ихтисослашган мактабларда</w:t>
      </w:r>
      <w:r w:rsidRPr="00A31EA2">
        <w:rPr>
          <w:rFonts w:ascii="Times New Roman" w:eastAsia="Times" w:hAnsi="Times New Roman" w:cs="Times New Roman"/>
          <w:color w:val="000000" w:themeColor="text1"/>
          <w:sz w:val="28"/>
          <w:szCs w:val="28"/>
          <w:lang w:val="uz-Cyrl-UZ" w:eastAsia="ru-RU"/>
        </w:rPr>
        <w:t xml:space="preserve"> ўқувчиларнинг ижодий фаолиятини </w:t>
      </w:r>
      <w:r w:rsidR="00D63C5E" w:rsidRPr="00A31EA2">
        <w:rPr>
          <w:rFonts w:ascii="Times New Roman" w:eastAsia="Times" w:hAnsi="Times New Roman" w:cs="Times New Roman"/>
          <w:color w:val="000000" w:themeColor="text1"/>
          <w:sz w:val="28"/>
          <w:szCs w:val="28"/>
          <w:lang w:val="uz-Cyrl-UZ" w:eastAsia="ru-RU"/>
        </w:rPr>
        <w:t>ривожлантириш</w:t>
      </w:r>
      <w:r w:rsidRPr="00A31EA2">
        <w:rPr>
          <w:rFonts w:ascii="Times New Roman" w:eastAsia="Times" w:hAnsi="Times New Roman" w:cs="Times New Roman"/>
          <w:color w:val="000000" w:themeColor="text1"/>
          <w:sz w:val="28"/>
          <w:szCs w:val="28"/>
          <w:lang w:val="uz-Cyrl-UZ" w:eastAsia="ru-RU"/>
        </w:rPr>
        <w:t xml:space="preserve"> ва бошқариш таълимда уларнинг ижодий фаолиятини ривожлантириш муаммоси тўғрисидаги тасаввурларни умумлаштириш орқали юзага чиқади. Бунда </w:t>
      </w:r>
      <w:r w:rsidR="008B11E5" w:rsidRPr="00A31EA2">
        <w:rPr>
          <w:rFonts w:ascii="Times New Roman" w:eastAsia="Times" w:hAnsi="Times New Roman" w:cs="Times New Roman"/>
          <w:color w:val="000000" w:themeColor="text1"/>
          <w:sz w:val="28"/>
          <w:szCs w:val="28"/>
          <w:lang w:val="uz-Cyrl-UZ" w:eastAsia="ru-RU"/>
        </w:rPr>
        <w:t xml:space="preserve">мактаб </w:t>
      </w:r>
      <w:r w:rsidRPr="00A31EA2">
        <w:rPr>
          <w:rFonts w:ascii="Times New Roman" w:eastAsia="Times" w:hAnsi="Times New Roman" w:cs="Times New Roman"/>
          <w:color w:val="000000" w:themeColor="text1"/>
          <w:sz w:val="28"/>
          <w:szCs w:val="28"/>
          <w:lang w:val="uz-Cyrl-UZ" w:eastAsia="ru-RU"/>
        </w:rPr>
        <w:t>ўқувчиларнинг ижодий фаолияти, ўзлаштиришнинг таркиби, бошқариш технологиялари, педагогик амалиётдаги ўрни, уни ҳал этиш каби қатор муаммоли, муҳим саволлар мазкур мавзунинг ўрганилишига илмий асос вазифасини ўтайди.</w:t>
      </w:r>
      <w:r w:rsidRPr="00A31EA2">
        <w:rPr>
          <w:rFonts w:ascii="Arial" w:eastAsia="Times New Roman" w:hAnsi="Arial" w:cs="Arial"/>
          <w:color w:val="000000" w:themeColor="text1"/>
          <w:sz w:val="24"/>
          <w:szCs w:val="24"/>
          <w:shd w:val="clear" w:color="auto" w:fill="FFFFFF"/>
          <w:lang w:val="uz-Cyrl-UZ" w:eastAsia="ru-RU"/>
        </w:rPr>
        <w:t xml:space="preserve"> </w:t>
      </w:r>
    </w:p>
    <w:p w14:paraId="27A77A10" w14:textId="71D5BF86" w:rsidR="001A66B3" w:rsidRPr="00A31EA2" w:rsidRDefault="008B11E5" w:rsidP="00C06C67">
      <w:pPr>
        <w:spacing w:after="0" w:line="360" w:lineRule="auto"/>
        <w:ind w:firstLine="720"/>
        <w:contextualSpacing/>
        <w:jc w:val="both"/>
        <w:rPr>
          <w:rFonts w:ascii="Times New Roman" w:eastAsia="Times" w:hAnsi="Times New Roman" w:cs="Times New Roman"/>
          <w:color w:val="000000" w:themeColor="text1"/>
          <w:sz w:val="28"/>
          <w:szCs w:val="28"/>
          <w:lang w:val="uz-Cyrl-UZ" w:eastAsia="ru-RU"/>
        </w:rPr>
      </w:pPr>
      <w:r w:rsidRPr="00A31EA2">
        <w:rPr>
          <w:rFonts w:ascii="Times New Roman" w:eastAsia="Times" w:hAnsi="Times New Roman" w:cs="Times New Roman"/>
          <w:color w:val="000000" w:themeColor="text1"/>
          <w:sz w:val="28"/>
          <w:szCs w:val="28"/>
          <w:lang w:val="uz-Cyrl-UZ" w:eastAsia="ru-RU"/>
        </w:rPr>
        <w:t>Мактаб</w:t>
      </w:r>
      <w:r w:rsidR="001A66B3" w:rsidRPr="00A31EA2">
        <w:rPr>
          <w:rFonts w:ascii="Times New Roman" w:eastAsia="Times" w:hAnsi="Times New Roman" w:cs="Times New Roman"/>
          <w:color w:val="000000" w:themeColor="text1"/>
          <w:sz w:val="28"/>
          <w:szCs w:val="28"/>
          <w:lang w:val="uz-Cyrl-UZ" w:eastAsia="ru-RU"/>
        </w:rPr>
        <w:t xml:space="preserve"> </w:t>
      </w:r>
      <w:r w:rsidRPr="00A31EA2">
        <w:rPr>
          <w:rFonts w:ascii="Times New Roman" w:eastAsia="Times" w:hAnsi="Times New Roman" w:cs="Times New Roman"/>
          <w:color w:val="000000" w:themeColor="text1"/>
          <w:sz w:val="28"/>
          <w:szCs w:val="28"/>
          <w:lang w:val="uz-Cyrl-UZ" w:eastAsia="ru-RU"/>
        </w:rPr>
        <w:t xml:space="preserve">ўқувчиларнинг </w:t>
      </w:r>
      <w:r w:rsidR="001A66B3" w:rsidRPr="00A31EA2">
        <w:rPr>
          <w:rFonts w:ascii="Times New Roman" w:eastAsia="Times" w:hAnsi="Times New Roman" w:cs="Times New Roman"/>
          <w:color w:val="000000" w:themeColor="text1"/>
          <w:sz w:val="28"/>
          <w:szCs w:val="28"/>
          <w:lang w:val="uz-Cyrl-UZ" w:eastAsia="ru-RU"/>
        </w:rPr>
        <w:t xml:space="preserve">ижодий фаолиятини </w:t>
      </w:r>
      <w:r w:rsidR="00D63C5E" w:rsidRPr="00A31EA2">
        <w:rPr>
          <w:rFonts w:ascii="Times New Roman" w:eastAsia="Times" w:hAnsi="Times New Roman" w:cs="Times New Roman"/>
          <w:color w:val="000000" w:themeColor="text1"/>
          <w:sz w:val="28"/>
          <w:szCs w:val="28"/>
          <w:lang w:val="uz-Cyrl-UZ" w:eastAsia="ru-RU"/>
        </w:rPr>
        <w:t>ривожлантириш</w:t>
      </w:r>
      <w:r w:rsidR="001A66B3" w:rsidRPr="00A31EA2">
        <w:rPr>
          <w:rFonts w:ascii="Times New Roman" w:eastAsia="Times" w:hAnsi="Times New Roman" w:cs="Times New Roman"/>
          <w:color w:val="000000" w:themeColor="text1"/>
          <w:sz w:val="28"/>
          <w:szCs w:val="28"/>
          <w:lang w:val="uz-Cyrl-UZ" w:eastAsia="ru-RU"/>
        </w:rPr>
        <w:t xml:space="preserve"> ва бошқариш муаммоси ташкилий тизим бўлиб, ўзига хос қатор сифатларга эга: энг аввало, ихтисослашган, ижод мактаблари таълимида ўқувчиларнинг ижодий фаолиятини тизимли бошқариш, дидактика ва хусусий методика фанлари соҳасида ўтказиладиган тадқиқотлар билан узвий боғлиқдир. Қолаверса </w:t>
      </w:r>
      <w:r w:rsidR="001A66B3" w:rsidRPr="00A31EA2">
        <w:rPr>
          <w:rFonts w:ascii="Times New Roman" w:eastAsia="Times New Roman" w:hAnsi="Times New Roman" w:cs="Times New Roman"/>
          <w:color w:val="000000" w:themeColor="text1"/>
          <w:sz w:val="28"/>
          <w:szCs w:val="28"/>
          <w:shd w:val="clear" w:color="auto" w:fill="FFFFFF"/>
          <w:lang w:val="uz-Cyrl-UZ" w:eastAsia="ru-RU"/>
        </w:rPr>
        <w:t>таълим мазмунига, билимни эгаллашга қизиқиш</w:t>
      </w:r>
      <w:r w:rsidRPr="00A31EA2">
        <w:rPr>
          <w:rFonts w:ascii="Times New Roman" w:eastAsia="Times New Roman" w:hAnsi="Times New Roman" w:cs="Times New Roman"/>
          <w:color w:val="000000" w:themeColor="text1"/>
          <w:sz w:val="28"/>
          <w:szCs w:val="28"/>
          <w:shd w:val="clear" w:color="auto" w:fill="FFFFFF"/>
          <w:lang w:val="uz-Cyrl-UZ" w:eastAsia="ru-RU"/>
        </w:rPr>
        <w:t xml:space="preserve"> мактаб </w:t>
      </w:r>
      <w:r w:rsidR="001A66B3" w:rsidRPr="00A31EA2">
        <w:rPr>
          <w:rFonts w:ascii="Times New Roman" w:eastAsia="Times New Roman" w:hAnsi="Times New Roman" w:cs="Times New Roman"/>
          <w:color w:val="000000" w:themeColor="text1"/>
          <w:sz w:val="28"/>
          <w:szCs w:val="28"/>
          <w:shd w:val="clear" w:color="auto" w:fill="FFFFFF"/>
          <w:lang w:val="uz-Cyrl-UZ" w:eastAsia="ru-RU"/>
        </w:rPr>
        <w:t xml:space="preserve"> </w:t>
      </w:r>
      <w:r w:rsidR="001A66B3" w:rsidRPr="00A31EA2">
        <w:rPr>
          <w:rFonts w:ascii="Times New Roman" w:eastAsia="Times New Roman" w:hAnsi="Times New Roman" w:cs="Times New Roman"/>
          <w:color w:val="000000" w:themeColor="text1"/>
          <w:sz w:val="28"/>
          <w:szCs w:val="28"/>
          <w:shd w:val="clear" w:color="auto" w:fill="FFFFFF"/>
          <w:lang w:val="uz-Cyrl-UZ" w:eastAsia="ru-RU"/>
        </w:rPr>
        <w:lastRenderedPageBreak/>
        <w:t>ўқувчи</w:t>
      </w:r>
      <w:r w:rsidRPr="00A31EA2">
        <w:rPr>
          <w:rFonts w:ascii="Times New Roman" w:eastAsia="Times New Roman" w:hAnsi="Times New Roman" w:cs="Times New Roman"/>
          <w:color w:val="000000" w:themeColor="text1"/>
          <w:sz w:val="28"/>
          <w:szCs w:val="28"/>
          <w:shd w:val="clear" w:color="auto" w:fill="FFFFFF"/>
          <w:lang w:val="uz-Cyrl-UZ" w:eastAsia="ru-RU"/>
        </w:rPr>
        <w:t>лар</w:t>
      </w:r>
      <w:r w:rsidR="001A66B3" w:rsidRPr="00A31EA2">
        <w:rPr>
          <w:rFonts w:ascii="Times New Roman" w:eastAsia="Times New Roman" w:hAnsi="Times New Roman" w:cs="Times New Roman"/>
          <w:color w:val="000000" w:themeColor="text1"/>
          <w:sz w:val="28"/>
          <w:szCs w:val="28"/>
          <w:shd w:val="clear" w:color="auto" w:fill="FFFFFF"/>
          <w:lang w:val="uz-Cyrl-UZ" w:eastAsia="ru-RU"/>
        </w:rPr>
        <w:t>нинг ўз ақлий меҳнати натижасидан қаноатланиш ҳисси билан узвий боғлиқдир. Бу</w:t>
      </w:r>
      <w:r w:rsidR="0073342E" w:rsidRPr="0073342E">
        <w:rPr>
          <w:rFonts w:ascii="Times New Roman" w:eastAsia="Times New Roman" w:hAnsi="Times New Roman" w:cs="Times New Roman"/>
          <w:color w:val="000000" w:themeColor="text1"/>
          <w:sz w:val="28"/>
          <w:szCs w:val="28"/>
          <w:shd w:val="clear" w:color="auto" w:fill="FFFFFF"/>
          <w:lang w:val="uz-Cyrl-UZ" w:eastAsia="ru-RU"/>
        </w:rPr>
        <w:t xml:space="preserve"> </w:t>
      </w:r>
      <w:r w:rsidR="001A66B3" w:rsidRPr="00A31EA2">
        <w:rPr>
          <w:rFonts w:ascii="Times New Roman" w:eastAsia="Times New Roman" w:hAnsi="Times New Roman" w:cs="Times New Roman"/>
          <w:color w:val="000000" w:themeColor="text1"/>
          <w:sz w:val="28"/>
          <w:szCs w:val="28"/>
          <w:shd w:val="clear" w:color="auto" w:fill="FFFFFF"/>
          <w:lang w:val="uz-Cyrl-UZ" w:eastAsia="ru-RU"/>
        </w:rPr>
        <w:t>ҳис ўқитувчининг рағбатлантириши билан намоён бўлади ва ўқувчиларда самаралироқ ишлаш майли, истаги ва эҳтиёжини шакллантиради.</w:t>
      </w:r>
    </w:p>
    <w:p w14:paraId="5F02867C" w14:textId="77777777" w:rsidR="001A66B3" w:rsidRPr="00A31EA2" w:rsidRDefault="001A66B3" w:rsidP="00C06C67">
      <w:pPr>
        <w:spacing w:after="0" w:line="360" w:lineRule="auto"/>
        <w:ind w:firstLine="720"/>
        <w:contextualSpacing/>
        <w:jc w:val="both"/>
        <w:rPr>
          <w:rFonts w:ascii="Times New Roman" w:eastAsia="Times" w:hAnsi="Times New Roman" w:cs="Times New Roman"/>
          <w:color w:val="000000" w:themeColor="text1"/>
          <w:sz w:val="28"/>
          <w:szCs w:val="28"/>
          <w:lang w:val="uz-Cyrl-UZ" w:eastAsia="ru-RU"/>
        </w:rPr>
      </w:pPr>
      <w:r w:rsidRPr="00A31EA2">
        <w:rPr>
          <w:rFonts w:ascii="Times New Roman" w:eastAsia="Times" w:hAnsi="Times New Roman" w:cs="Times New Roman"/>
          <w:color w:val="000000" w:themeColor="text1"/>
          <w:sz w:val="28"/>
          <w:szCs w:val="28"/>
          <w:lang w:val="uz-Cyrl-UZ" w:eastAsia="ru-RU"/>
        </w:rPr>
        <w:t xml:space="preserve">Ўқувчиларнинг ижодий фаолиятини босқичма-босқич ривожлантириб бориш ва таълим муассасасини бошқариш ташкилий тизим сифатида ўқитувчининг метин иродаси, назарий ва амалий маҳорати, соҳа бўйича эгаллаган билимлари, фаолиятда орттирган тажрибасига боғлиқ. </w:t>
      </w:r>
    </w:p>
    <w:p w14:paraId="7EEE389B" w14:textId="77777777" w:rsidR="001A66B3" w:rsidRPr="00A31EA2" w:rsidRDefault="001A66B3" w:rsidP="00C06C67">
      <w:pPr>
        <w:spacing w:after="0" w:line="360" w:lineRule="auto"/>
        <w:ind w:firstLine="720"/>
        <w:contextualSpacing/>
        <w:jc w:val="both"/>
        <w:rPr>
          <w:rFonts w:ascii="Times New Roman" w:eastAsia="Times"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pacing w:val="-2"/>
          <w:sz w:val="28"/>
          <w:szCs w:val="28"/>
          <w:lang w:val="uz-Cyrl-UZ" w:eastAsia="ru-RU"/>
        </w:rPr>
        <w:t>Ихтисослашган ва и</w:t>
      </w:r>
      <w:r w:rsidRPr="00A31EA2">
        <w:rPr>
          <w:rFonts w:ascii="Times New Roman" w:eastAsia="Times" w:hAnsi="Times New Roman" w:cs="Times New Roman"/>
          <w:color w:val="000000" w:themeColor="text1"/>
          <w:sz w:val="28"/>
          <w:szCs w:val="28"/>
          <w:lang w:val="uz-Cyrl-UZ" w:eastAsia="ru-RU"/>
        </w:rPr>
        <w:t xml:space="preserve">жод мактабларида ўқувчиларнинг ижодий фаолиятини, қобилиятини доимий ривожлантириш учун ўқув материалларини ўрганиш тизими, ҳар бир фанга, мавзуга оид ўқув элементлари ажратилади, ўқувчиларнинг ўз ёшига мутаносиб ҳолда реал билиш имкониятлари ўрганилади. Шу асосда ўқувчиларнинг ижодий фаолиятини, қобилиятини янада ривожлантириш хусусиятлари аниқланиб, таълим муассасаси имкониятлари, бошқариш механизмлари уларни яратишда, фаолиятини ташкил этишда, бошқаришни, назорат қилиш меъёрлари, технологиялари, усуллари, воситалари, тамойиллари ишлаб чиқилади. </w:t>
      </w:r>
    </w:p>
    <w:p w14:paraId="13FE924A" w14:textId="77777777" w:rsidR="001A66B3" w:rsidRPr="00A31EA2" w:rsidRDefault="001A66B3" w:rsidP="00C06C67">
      <w:pPr>
        <w:spacing w:after="0" w:line="360" w:lineRule="auto"/>
        <w:ind w:firstLine="720"/>
        <w:contextualSpacing/>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w:hAnsi="Times New Roman" w:cs="Times New Roman"/>
          <w:color w:val="000000" w:themeColor="text1"/>
          <w:sz w:val="28"/>
          <w:szCs w:val="28"/>
          <w:lang w:val="uz-Cyrl-UZ" w:eastAsia="ru-RU"/>
        </w:rPr>
        <w:t xml:space="preserve">Ўқувчиларнинг ижодий фаолиятини </w:t>
      </w:r>
      <w:r w:rsidR="00D63C5E" w:rsidRPr="00A31EA2">
        <w:rPr>
          <w:rFonts w:ascii="Times New Roman" w:eastAsia="Times" w:hAnsi="Times New Roman" w:cs="Times New Roman"/>
          <w:color w:val="000000" w:themeColor="text1"/>
          <w:sz w:val="28"/>
          <w:szCs w:val="28"/>
          <w:lang w:val="uz-Cyrl-UZ" w:eastAsia="ru-RU"/>
        </w:rPr>
        <w:t>ривожлантириш</w:t>
      </w:r>
      <w:r w:rsidRPr="00A31EA2">
        <w:rPr>
          <w:rFonts w:ascii="Times New Roman" w:eastAsia="Times" w:hAnsi="Times New Roman" w:cs="Times New Roman"/>
          <w:color w:val="000000" w:themeColor="text1"/>
          <w:sz w:val="28"/>
          <w:szCs w:val="28"/>
          <w:lang w:val="uz-Cyrl-UZ" w:eastAsia="ru-RU"/>
        </w:rPr>
        <w:t xml:space="preserve"> ва бошқариш таълим</w:t>
      </w:r>
      <w:r w:rsidRPr="00A31EA2">
        <w:rPr>
          <w:rFonts w:ascii="Times New Roman" w:eastAsia="Times New Roman" w:hAnsi="Times New Roman" w:cs="Times New Roman"/>
          <w:color w:val="000000" w:themeColor="text1"/>
          <w:sz w:val="28"/>
          <w:szCs w:val="28"/>
          <w:lang w:val="uz-Cyrl-UZ" w:eastAsia="ru-RU"/>
        </w:rPr>
        <w:t xml:space="preserve">нинг ижтимоий, педагогик мақсадларга таянган ҳолда педагогик жараённи акс эттирувчи умумий келажак стратегияси ҳисобланади. Мазкур жараён босқичма-босқич, тизимли ва мақсадли амалга оширилади. Юртимизда бундай ижодкор, ихтидорли </w:t>
      </w:r>
      <w:r w:rsidR="00F454F0" w:rsidRPr="00A31EA2">
        <w:rPr>
          <w:rFonts w:ascii="Times New Roman" w:eastAsia="Times New Roman" w:hAnsi="Times New Roman" w:cs="Times New Roman"/>
          <w:color w:val="000000" w:themeColor="text1"/>
          <w:sz w:val="28"/>
          <w:szCs w:val="28"/>
          <w:lang w:val="uz-Cyrl-UZ" w:eastAsia="ru-RU"/>
        </w:rPr>
        <w:t>ўқувчи</w:t>
      </w:r>
      <w:r w:rsidRPr="00A31EA2">
        <w:rPr>
          <w:rFonts w:ascii="Times New Roman" w:eastAsia="Times New Roman" w:hAnsi="Times New Roman" w:cs="Times New Roman"/>
          <w:color w:val="000000" w:themeColor="text1"/>
          <w:sz w:val="28"/>
          <w:szCs w:val="28"/>
          <w:lang w:val="uz-Cyrl-UZ" w:eastAsia="ru-RU"/>
        </w:rPr>
        <w:t>ларни ўқитишга ва тарбиялашга йўналтирилган мактабларда ўқув режаси, дастурлари, дарслик, методик тавсиялар ва бошқа ўқув қўлланмалар муҳим манба бўлиб хизмат қилади. Педагогик вазиятни тўлақонли англаш ҳамда вазифаларнинг аниқ ва тўғри белгиланиши педагогик жараённи самарали ҳал этишнинг муҳим шарти ҳисобланади.</w:t>
      </w:r>
    </w:p>
    <w:p w14:paraId="283EDDA7" w14:textId="77777777" w:rsidR="001A66B3" w:rsidRPr="00A31EA2" w:rsidRDefault="001A66B3" w:rsidP="00C06C67">
      <w:pPr>
        <w:spacing w:after="0" w:line="360" w:lineRule="auto"/>
        <w:ind w:firstLine="720"/>
        <w:contextualSpacing/>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pacing w:val="-2"/>
          <w:sz w:val="28"/>
          <w:szCs w:val="28"/>
          <w:lang w:val="uz-Cyrl-UZ" w:eastAsia="ru-RU"/>
        </w:rPr>
        <w:t xml:space="preserve">Ихтисослашган ва ижод </w:t>
      </w:r>
      <w:r w:rsidRPr="00A31EA2">
        <w:rPr>
          <w:rFonts w:ascii="Times New Roman" w:eastAsia="Times New Roman" w:hAnsi="Times New Roman" w:cs="Times New Roman"/>
          <w:color w:val="000000" w:themeColor="text1"/>
          <w:sz w:val="28"/>
          <w:szCs w:val="28"/>
          <w:lang w:val="uz-Cyrl-UZ" w:eastAsia="ru-RU"/>
        </w:rPr>
        <w:t xml:space="preserve">мактабларни бошқаришда ва ижодкор ўқувчиларни тарбиялашда педагогик мақсад, педагогик жараённи ташкил этишга тайёрланиш босқичида педагогик вазифа кутилган натижа сифатида </w:t>
      </w:r>
      <w:r w:rsidRPr="00A31EA2">
        <w:rPr>
          <w:rFonts w:ascii="Times New Roman" w:eastAsia="Times New Roman" w:hAnsi="Times New Roman" w:cs="Times New Roman"/>
          <w:color w:val="000000" w:themeColor="text1"/>
          <w:sz w:val="28"/>
          <w:szCs w:val="28"/>
          <w:lang w:val="uz-Cyrl-UZ" w:eastAsia="ru-RU"/>
        </w:rPr>
        <w:lastRenderedPageBreak/>
        <w:t xml:space="preserve">қабул қилинади. Ўқитиш жараёнида педагогик фаолиятнинг муваффақияти турли бошқарув технологиялари ва вазифаларининг моҳияти билан белгиланади. Тизимни амалга ошириш жараёни бир йўла ёки бирин­кетин англанишига, қабул қилинишига боғлиқ. </w:t>
      </w:r>
    </w:p>
    <w:p w14:paraId="0ECA0F10" w14:textId="77777777" w:rsidR="001A66B3" w:rsidRPr="00A31EA2" w:rsidRDefault="001A66B3" w:rsidP="00C06C67">
      <w:pPr>
        <w:spacing w:after="0" w:line="360" w:lineRule="auto"/>
        <w:ind w:firstLine="720"/>
        <w:contextualSpacing/>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 xml:space="preserve"> Маълумки, педагогик фаолият учун умумий бўлган вазифалар </w:t>
      </w:r>
      <w:r w:rsidRPr="00A31EA2">
        <w:rPr>
          <w:rFonts w:ascii="Times New Roman" w:eastAsia="Times New Roman" w:hAnsi="Times New Roman" w:cs="Times New Roman"/>
          <w:bCs/>
          <w:iCs/>
          <w:color w:val="000000" w:themeColor="text1"/>
          <w:sz w:val="28"/>
          <w:szCs w:val="28"/>
          <w:lang w:val="uz-Cyrl-UZ" w:eastAsia="ru-RU"/>
        </w:rPr>
        <w:t>қуйидагилардир</w:t>
      </w:r>
      <w:r w:rsidRPr="00A31EA2">
        <w:rPr>
          <w:rFonts w:ascii="Times New Roman" w:eastAsia="Times New Roman" w:hAnsi="Times New Roman" w:cs="Times New Roman"/>
          <w:b/>
          <w:i/>
          <w:color w:val="000000" w:themeColor="text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(1.1.1-расм) Бунда</w:t>
      </w:r>
      <w:r w:rsidRPr="00A31EA2">
        <w:rPr>
          <w:rFonts w:ascii="Times New Roman" w:eastAsia="Times New Roman" w:hAnsi="Times New Roman" w:cs="Times New Roman"/>
          <w:color w:val="000000" w:themeColor="text1"/>
          <w:spacing w:val="-2"/>
          <w:sz w:val="28"/>
          <w:szCs w:val="28"/>
          <w:lang w:val="uz-Cyrl-UZ" w:eastAsia="ru-RU"/>
        </w:rPr>
        <w:t xml:space="preserve"> ихтисослашган ва</w:t>
      </w:r>
      <w:r w:rsidRPr="00A31EA2">
        <w:rPr>
          <w:rFonts w:ascii="Times New Roman" w:eastAsia="Times New Roman" w:hAnsi="Times New Roman" w:cs="Times New Roman"/>
          <w:color w:val="000000" w:themeColor="text1"/>
          <w:sz w:val="28"/>
          <w:szCs w:val="28"/>
          <w:lang w:val="uz-Cyrl-UZ" w:eastAsia="ru-RU"/>
        </w:rPr>
        <w:t xml:space="preserve"> ижод мактабларини бошқариш тизимига алоҳида урғу берилади. Айниқса, ўқувчиларнинг дарслардаги фаоллиги, янги мавзуни ўзлаштиришига ажратиладиган вақт, мавзуни тушуниш, мустақил англашларига кўмаклашиш, қайта алоқага чиқиш, муносабат билдириш кабилар муҳим саналади. Асосий бошқарув ўқитувчи ва айрим ҳолатларда ўқувчи фаолиятида акс этади.</w:t>
      </w:r>
    </w:p>
    <w:p w14:paraId="399F5004" w14:textId="59F8465D" w:rsidR="001A66B3" w:rsidRPr="004B7103" w:rsidRDefault="006F27C3" w:rsidP="006F27C3">
      <w:pPr>
        <w:spacing w:after="240" w:line="240" w:lineRule="auto"/>
        <w:ind w:firstLine="720"/>
        <w:contextualSpacing/>
        <w:jc w:val="center"/>
        <w:rPr>
          <w:rFonts w:ascii="Times New Roman" w:eastAsia="Times New Roman" w:hAnsi="Times New Roman" w:cs="Times New Roman"/>
          <w:color w:val="000000" w:themeColor="text1"/>
          <w:sz w:val="28"/>
          <w:szCs w:val="28"/>
          <w:lang w:val="uz-Cyrl-UZ" w:eastAsia="ru-RU"/>
        </w:rPr>
      </w:pPr>
      <w:r>
        <w:rPr>
          <w:rFonts w:ascii="Times New Roman" w:eastAsia="Times New Roman" w:hAnsi="Times New Roman" w:cs="Times New Roman"/>
          <w:noProof/>
          <w:color w:val="000000" w:themeColor="text1"/>
          <w:sz w:val="28"/>
          <w:szCs w:val="28"/>
          <w:lang w:eastAsia="ru-RU"/>
        </w:rPr>
        <mc:AlternateContent>
          <mc:Choice Requires="wpg">
            <w:drawing>
              <wp:anchor distT="0" distB="0" distL="114300" distR="114300" simplePos="0" relativeHeight="251662336" behindDoc="0" locked="0" layoutInCell="1" allowOverlap="1" wp14:anchorId="5A9D91CF" wp14:editId="48D247F6">
                <wp:simplePos x="0" y="0"/>
                <wp:positionH relativeFrom="column">
                  <wp:posOffset>202565</wp:posOffset>
                </wp:positionH>
                <wp:positionV relativeFrom="paragraph">
                  <wp:posOffset>19050</wp:posOffset>
                </wp:positionV>
                <wp:extent cx="5673852" cy="3555086"/>
                <wp:effectExtent l="0" t="0" r="22225" b="26670"/>
                <wp:wrapTopAndBottom/>
                <wp:docPr id="45" name="Группа 45"/>
                <wp:cNvGraphicFramePr/>
                <a:graphic xmlns:a="http://schemas.openxmlformats.org/drawingml/2006/main">
                  <a:graphicData uri="http://schemas.microsoft.com/office/word/2010/wordprocessingGroup">
                    <wpg:wgp>
                      <wpg:cNvGrpSpPr/>
                      <wpg:grpSpPr>
                        <a:xfrm>
                          <a:off x="0" y="0"/>
                          <a:ext cx="5673852" cy="3555086"/>
                          <a:chOff x="0" y="0"/>
                          <a:chExt cx="5673852" cy="3555086"/>
                        </a:xfrm>
                      </wpg:grpSpPr>
                      <wps:wsp>
                        <wps:cNvPr id="129" name="Line 530"/>
                        <wps:cNvCnPr>
                          <a:cxnSpLocks noChangeShapeType="1"/>
                        </wps:cNvCnPr>
                        <wps:spPr bwMode="auto">
                          <a:xfrm flipH="1">
                            <a:off x="0" y="333375"/>
                            <a:ext cx="1257300" cy="0"/>
                          </a:xfrm>
                          <a:prstGeom prst="line">
                            <a:avLst/>
                          </a:prstGeom>
                          <a:solidFill>
                            <a:srgbClr val="FFFFFF"/>
                          </a:solidFill>
                          <a:ln w="12700">
                            <a:solidFill>
                              <a:srgbClr val="0000FF"/>
                            </a:solidFill>
                            <a:round/>
                            <a:headEnd/>
                            <a:tailEnd/>
                          </a:ln>
                        </wps:spPr>
                        <wps:bodyPr/>
                      </wps:wsp>
                      <wpg:grpSp>
                        <wpg:cNvPr id="1370" name="Группа 1370"/>
                        <wpg:cNvGrpSpPr/>
                        <wpg:grpSpPr>
                          <a:xfrm>
                            <a:off x="0" y="0"/>
                            <a:ext cx="5673852" cy="3555086"/>
                            <a:chOff x="0" y="0"/>
                            <a:chExt cx="5673852" cy="3555086"/>
                          </a:xfrm>
                        </wpg:grpSpPr>
                        <wps:wsp>
                          <wps:cNvPr id="126" name="Line 527"/>
                          <wps:cNvCnPr>
                            <a:cxnSpLocks noChangeShapeType="1"/>
                          </wps:cNvCnPr>
                          <wps:spPr bwMode="auto">
                            <a:xfrm>
                              <a:off x="1657350" y="1314450"/>
                              <a:ext cx="252000" cy="0"/>
                            </a:xfrm>
                            <a:prstGeom prst="line">
                              <a:avLst/>
                            </a:prstGeom>
                            <a:solidFill>
                              <a:srgbClr val="FFFFFF"/>
                            </a:solidFill>
                            <a:ln w="12700">
                              <a:solidFill>
                                <a:srgbClr val="0000FF"/>
                              </a:solidFill>
                              <a:round/>
                              <a:headEnd type="none" w="med" len="med"/>
                              <a:tailEnd type="triangle" w="med" len="med"/>
                            </a:ln>
                          </wps:spPr>
                          <wps:bodyPr/>
                        </wps:wsp>
                        <wps:wsp>
                          <wps:cNvPr id="127" name="Line 528"/>
                          <wps:cNvCnPr>
                            <a:cxnSpLocks noChangeShapeType="1"/>
                          </wps:cNvCnPr>
                          <wps:spPr bwMode="auto">
                            <a:xfrm>
                              <a:off x="1609725" y="2266950"/>
                              <a:ext cx="288000" cy="0"/>
                            </a:xfrm>
                            <a:prstGeom prst="line">
                              <a:avLst/>
                            </a:prstGeom>
                            <a:solidFill>
                              <a:srgbClr val="FFFFFF"/>
                            </a:solidFill>
                            <a:ln w="12700">
                              <a:solidFill>
                                <a:srgbClr val="0000FF"/>
                              </a:solidFill>
                              <a:round/>
                              <a:headEnd type="none" w="med" len="med"/>
                              <a:tailEnd type="triangle" w="med" len="med"/>
                            </a:ln>
                          </wps:spPr>
                          <wps:bodyPr/>
                        </wps:wsp>
                        <wps:wsp>
                          <wps:cNvPr id="130" name="Line 531"/>
                          <wps:cNvCnPr>
                            <a:cxnSpLocks noChangeShapeType="1"/>
                          </wps:cNvCnPr>
                          <wps:spPr bwMode="auto">
                            <a:xfrm>
                              <a:off x="0" y="333375"/>
                              <a:ext cx="0" cy="2816225"/>
                            </a:xfrm>
                            <a:prstGeom prst="line">
                              <a:avLst/>
                            </a:prstGeom>
                            <a:solidFill>
                              <a:srgbClr val="FFFFFF"/>
                            </a:solidFill>
                            <a:ln w="12700">
                              <a:solidFill>
                                <a:srgbClr val="0000FF"/>
                              </a:solidFill>
                              <a:round/>
                              <a:headEnd/>
                              <a:tailEnd/>
                            </a:ln>
                          </wps:spPr>
                          <wps:bodyPr/>
                        </wps:wsp>
                        <wps:wsp>
                          <wps:cNvPr id="132" name="Line 533"/>
                          <wps:cNvCnPr>
                            <a:cxnSpLocks noChangeShapeType="1"/>
                          </wps:cNvCnPr>
                          <wps:spPr bwMode="auto">
                            <a:xfrm>
                              <a:off x="0" y="2257425"/>
                              <a:ext cx="457200" cy="0"/>
                            </a:xfrm>
                            <a:prstGeom prst="line">
                              <a:avLst/>
                            </a:prstGeom>
                            <a:solidFill>
                              <a:srgbClr val="FFFFFF"/>
                            </a:solidFill>
                            <a:ln w="12700">
                              <a:solidFill>
                                <a:srgbClr val="0000FF"/>
                              </a:solidFill>
                              <a:round/>
                              <a:headEnd/>
                              <a:tailEnd/>
                            </a:ln>
                          </wps:spPr>
                          <wps:bodyPr/>
                        </wps:wsp>
                        <wps:wsp>
                          <wps:cNvPr id="128" name="Line 529"/>
                          <wps:cNvCnPr>
                            <a:cxnSpLocks noChangeShapeType="1"/>
                          </wps:cNvCnPr>
                          <wps:spPr bwMode="auto">
                            <a:xfrm>
                              <a:off x="1609725" y="3143250"/>
                              <a:ext cx="288000" cy="0"/>
                            </a:xfrm>
                            <a:prstGeom prst="line">
                              <a:avLst/>
                            </a:prstGeom>
                            <a:solidFill>
                              <a:srgbClr val="FFFFFF"/>
                            </a:solidFill>
                            <a:ln w="12700">
                              <a:solidFill>
                                <a:srgbClr val="0000FF"/>
                              </a:solidFill>
                              <a:round/>
                              <a:headEnd type="none" w="med" len="med"/>
                              <a:tailEnd type="triangle" w="med" len="med"/>
                            </a:ln>
                          </wps:spPr>
                          <wps:bodyPr/>
                        </wps:wsp>
                        <wpg:grpSp>
                          <wpg:cNvPr id="17" name="Группа 17"/>
                          <wpg:cNvGrpSpPr/>
                          <wpg:grpSpPr>
                            <a:xfrm>
                              <a:off x="0" y="0"/>
                              <a:ext cx="5673852" cy="3555086"/>
                              <a:chOff x="0" y="0"/>
                              <a:chExt cx="5673852" cy="3555086"/>
                            </a:xfrm>
                          </wpg:grpSpPr>
                          <wps:wsp>
                            <wps:cNvPr id="119" name="AutoShape 520"/>
                            <wps:cNvSpPr>
                              <a:spLocks noChangeArrowheads="1"/>
                            </wps:cNvSpPr>
                            <wps:spPr bwMode="auto">
                              <a:xfrm>
                                <a:off x="1258215" y="0"/>
                                <a:ext cx="3314700" cy="788710"/>
                              </a:xfrm>
                              <a:prstGeom prst="roundRect">
                                <a:avLst>
                                  <a:gd name="adj" fmla="val 16667"/>
                                </a:avLst>
                              </a:prstGeom>
                              <a:solidFill>
                                <a:srgbClr val="FFFFFF"/>
                              </a:solidFill>
                              <a:ln w="12700">
                                <a:solidFill>
                                  <a:srgbClr val="0000FF"/>
                                </a:solidFill>
                                <a:round/>
                                <a:headEnd/>
                                <a:tailEnd/>
                              </a:ln>
                            </wps:spPr>
                            <wps:txbx>
                              <w:txbxContent>
                                <w:p w14:paraId="0760260B" w14:textId="77777777" w:rsidR="0073342E" w:rsidRPr="00926EB4" w:rsidRDefault="0073342E" w:rsidP="00624642">
                                  <w:pPr>
                                    <w:shd w:val="clear" w:color="auto" w:fill="C7AED6"/>
                                    <w:spacing w:line="240" w:lineRule="auto"/>
                                    <w:jc w:val="center"/>
                                    <w:rPr>
                                      <w:rFonts w:ascii="Times New Roman" w:hAnsi="Times New Roman"/>
                                      <w:b/>
                                      <w:iCs/>
                                      <w:sz w:val="24"/>
                                      <w:szCs w:val="24"/>
                                    </w:rPr>
                                  </w:pPr>
                                  <w:r w:rsidRPr="00926EB4">
                                    <w:rPr>
                                      <w:rFonts w:ascii="Times New Roman" w:hAnsi="Times New Roman"/>
                                      <w:b/>
                                      <w:iCs/>
                                      <w:sz w:val="24"/>
                                      <w:szCs w:val="24"/>
                                    </w:rPr>
                                    <w:t>Ихтисослашган мактабларини бошқариш ва ижодкор ўқувчиларни ўқитишда вазифаларнинг белгиланиши</w:t>
                                  </w:r>
                                </w:p>
                                <w:p w14:paraId="0EA0278D" w14:textId="77777777" w:rsidR="0073342E" w:rsidRPr="00926EB4" w:rsidRDefault="0073342E" w:rsidP="001A66B3">
                                  <w:pPr>
                                    <w:shd w:val="clear" w:color="auto" w:fill="C7AED6"/>
                                    <w:spacing w:line="240" w:lineRule="auto"/>
                                    <w:jc w:val="center"/>
                                    <w:rPr>
                                      <w:rFonts w:ascii="Times New Roman" w:hAnsi="Times New Roman"/>
                                      <w:b/>
                                      <w:iCs/>
                                      <w:sz w:val="24"/>
                                      <w:szCs w:val="24"/>
                                    </w:rPr>
                                  </w:pPr>
                                </w:p>
                              </w:txbxContent>
                            </wps:txbx>
                            <wps:bodyPr rot="0" vert="horz" wrap="square" lIns="91440" tIns="45720" rIns="91440" bIns="45720" anchor="t" anchorCtr="0" upright="1">
                              <a:noAutofit/>
                            </wps:bodyPr>
                          </wps:wsp>
                          <wps:wsp>
                            <wps:cNvPr id="120" name="AutoShape 521"/>
                            <wps:cNvSpPr>
                              <a:spLocks noChangeArrowheads="1"/>
                            </wps:cNvSpPr>
                            <wps:spPr bwMode="auto">
                              <a:xfrm>
                                <a:off x="409651" y="1089965"/>
                                <a:ext cx="1235710" cy="450215"/>
                              </a:xfrm>
                              <a:prstGeom prst="roundRect">
                                <a:avLst>
                                  <a:gd name="adj" fmla="val 16667"/>
                                </a:avLst>
                              </a:prstGeom>
                              <a:solidFill>
                                <a:srgbClr val="FFFFFF"/>
                              </a:solidFill>
                              <a:ln w="12700">
                                <a:solidFill>
                                  <a:srgbClr val="0000FF"/>
                                </a:solidFill>
                                <a:round/>
                                <a:headEnd/>
                                <a:tailEnd/>
                              </a:ln>
                            </wps:spPr>
                            <wps:txbx>
                              <w:txbxContent>
                                <w:p w14:paraId="4D4549C5" w14:textId="77777777" w:rsidR="0073342E" w:rsidRPr="005214DA" w:rsidRDefault="0073342E" w:rsidP="001A66B3">
                                  <w:pPr>
                                    <w:shd w:val="clear" w:color="auto" w:fill="533DA8"/>
                                    <w:jc w:val="center"/>
                                    <w:rPr>
                                      <w:rFonts w:ascii="Times New Roman" w:hAnsi="Times New Roman"/>
                                      <w:iCs/>
                                      <w:color w:val="E7E6E6" w:themeColor="background2"/>
                                      <w:sz w:val="28"/>
                                      <w:szCs w:val="28"/>
                                    </w:rPr>
                                  </w:pPr>
                                  <w:r w:rsidRPr="005214DA">
                                    <w:rPr>
                                      <w:rFonts w:ascii="Times New Roman" w:hAnsi="Times New Roman"/>
                                      <w:iCs/>
                                      <w:color w:val="E7E6E6" w:themeColor="background2"/>
                                      <w:sz w:val="28"/>
                                      <w:szCs w:val="28"/>
                                    </w:rPr>
                                    <w:t>1</w:t>
                                  </w:r>
                                  <w:r w:rsidRPr="005214DA">
                                    <w:rPr>
                                      <w:rFonts w:ascii="Times New Roman" w:hAnsi="Times New Roman"/>
                                      <w:color w:val="E7E6E6" w:themeColor="background2"/>
                                      <w:lang w:val="uz-Cyrl-UZ"/>
                                    </w:rPr>
                                    <w:t>­</w:t>
                                  </w:r>
                                  <w:r w:rsidRPr="005214DA">
                                    <w:rPr>
                                      <w:rFonts w:ascii="Times New Roman" w:hAnsi="Times New Roman"/>
                                      <w:iCs/>
                                      <w:color w:val="E7E6E6" w:themeColor="background2"/>
                                      <w:sz w:val="28"/>
                                      <w:szCs w:val="28"/>
                                    </w:rPr>
                                    <w:t>қадам</w:t>
                                  </w:r>
                                </w:p>
                              </w:txbxContent>
                            </wps:txbx>
                            <wps:bodyPr rot="0" vert="horz" wrap="square" lIns="91440" tIns="45720" rIns="91440" bIns="45720" anchor="t" anchorCtr="0" upright="1">
                              <a:noAutofit/>
                            </wps:bodyPr>
                          </wps:wsp>
                          <wps:wsp>
                            <wps:cNvPr id="121" name="AutoShape 522"/>
                            <wps:cNvSpPr>
                              <a:spLocks noChangeArrowheads="1"/>
                            </wps:cNvSpPr>
                            <wps:spPr bwMode="auto">
                              <a:xfrm>
                                <a:off x="453543" y="2026311"/>
                                <a:ext cx="1148486" cy="450215"/>
                              </a:xfrm>
                              <a:prstGeom prst="roundRect">
                                <a:avLst>
                                  <a:gd name="adj" fmla="val 16667"/>
                                </a:avLst>
                              </a:prstGeom>
                              <a:solidFill>
                                <a:srgbClr val="FFFFFF"/>
                              </a:solidFill>
                              <a:ln w="12700">
                                <a:solidFill>
                                  <a:srgbClr val="0000FF"/>
                                </a:solidFill>
                                <a:round/>
                                <a:headEnd/>
                                <a:tailEnd/>
                              </a:ln>
                            </wps:spPr>
                            <wps:txbx>
                              <w:txbxContent>
                                <w:p w14:paraId="0B370EDB" w14:textId="77777777" w:rsidR="0073342E" w:rsidRPr="005214DA" w:rsidRDefault="0073342E" w:rsidP="001A66B3">
                                  <w:pPr>
                                    <w:shd w:val="clear" w:color="auto" w:fill="533DA8"/>
                                    <w:jc w:val="center"/>
                                    <w:rPr>
                                      <w:rFonts w:ascii="Times New Roman" w:hAnsi="Times New Roman"/>
                                      <w:iCs/>
                                      <w:color w:val="E7E6E6" w:themeColor="background2"/>
                                      <w:sz w:val="28"/>
                                      <w:szCs w:val="28"/>
                                    </w:rPr>
                                  </w:pPr>
                                  <w:r w:rsidRPr="005214DA">
                                    <w:rPr>
                                      <w:rFonts w:ascii="Times New Roman" w:hAnsi="Times New Roman"/>
                                      <w:iCs/>
                                      <w:color w:val="E7E6E6" w:themeColor="background2"/>
                                      <w:sz w:val="28"/>
                                      <w:szCs w:val="28"/>
                                    </w:rPr>
                                    <w:t>2</w:t>
                                  </w:r>
                                  <w:r w:rsidRPr="005214DA">
                                    <w:rPr>
                                      <w:rFonts w:ascii="Times New Roman" w:hAnsi="Times New Roman"/>
                                      <w:color w:val="E7E6E6" w:themeColor="background2"/>
                                      <w:lang w:val="uz-Cyrl-UZ"/>
                                    </w:rPr>
                                    <w:t>­</w:t>
                                  </w:r>
                                  <w:r w:rsidRPr="005214DA">
                                    <w:rPr>
                                      <w:rFonts w:ascii="Times New Roman" w:hAnsi="Times New Roman"/>
                                      <w:iCs/>
                                      <w:color w:val="E7E6E6" w:themeColor="background2"/>
                                      <w:sz w:val="28"/>
                                      <w:szCs w:val="28"/>
                                    </w:rPr>
                                    <w:t>қадам</w:t>
                                  </w:r>
                                </w:p>
                              </w:txbxContent>
                            </wps:txbx>
                            <wps:bodyPr rot="0" vert="horz" wrap="square" lIns="91440" tIns="45720" rIns="91440" bIns="45720" anchor="t" anchorCtr="0" upright="1">
                              <a:noAutofit/>
                            </wps:bodyPr>
                          </wps:wsp>
                          <wps:wsp>
                            <wps:cNvPr id="123" name="AutoShape 524"/>
                            <wps:cNvSpPr>
                              <a:spLocks noChangeArrowheads="1"/>
                            </wps:cNvSpPr>
                            <wps:spPr bwMode="auto">
                              <a:xfrm>
                                <a:off x="1901952" y="958291"/>
                                <a:ext cx="3771900" cy="753110"/>
                              </a:xfrm>
                              <a:prstGeom prst="roundRect">
                                <a:avLst>
                                  <a:gd name="adj" fmla="val 16667"/>
                                </a:avLst>
                              </a:prstGeom>
                              <a:solidFill>
                                <a:srgbClr val="FFFFFF"/>
                              </a:solidFill>
                              <a:ln w="12700">
                                <a:solidFill>
                                  <a:srgbClr val="0000FF"/>
                                </a:solidFill>
                                <a:round/>
                                <a:headEnd/>
                                <a:tailEnd/>
                              </a:ln>
                            </wps:spPr>
                            <wps:txbx>
                              <w:txbxContent>
                                <w:p w14:paraId="227AF338" w14:textId="77777777" w:rsidR="0073342E" w:rsidRPr="00C9226C" w:rsidRDefault="0073342E" w:rsidP="00AA0422">
                                  <w:pPr>
                                    <w:shd w:val="clear" w:color="auto" w:fill="C7AED6"/>
                                    <w:spacing w:after="0" w:line="240" w:lineRule="auto"/>
                                    <w:jc w:val="center"/>
                                    <w:rPr>
                                      <w:rFonts w:ascii="Times New Roman" w:hAnsi="Times New Roman"/>
                                      <w:b/>
                                      <w:iCs/>
                                      <w:sz w:val="24"/>
                                      <w:szCs w:val="24"/>
                                    </w:rPr>
                                  </w:pPr>
                                  <w:r w:rsidRPr="00C9226C">
                                    <w:rPr>
                                      <w:rFonts w:ascii="Times New Roman" w:hAnsi="Times New Roman"/>
                                      <w:b/>
                                      <w:iCs/>
                                      <w:sz w:val="24"/>
                                      <w:szCs w:val="24"/>
                                    </w:rPr>
                                    <w:t>Умумий</w:t>
                                  </w:r>
                                  <w:r w:rsidRPr="00C9226C">
                                    <w:rPr>
                                      <w:rFonts w:ascii="Times New Roman" w:hAnsi="Times New Roman"/>
                                      <w:b/>
                                      <w:iCs/>
                                      <w:sz w:val="24"/>
                                      <w:szCs w:val="24"/>
                                      <w:lang w:val="uz-Cyrl-UZ"/>
                                    </w:rPr>
                                    <w:t xml:space="preserve"> бошқарувдаги</w:t>
                                  </w:r>
                                  <w:r w:rsidRPr="00C9226C">
                                    <w:rPr>
                                      <w:rFonts w:ascii="Times New Roman" w:hAnsi="Times New Roman"/>
                                      <w:b/>
                                      <w:iCs/>
                                      <w:sz w:val="24"/>
                                      <w:szCs w:val="24"/>
                                    </w:rPr>
                                    <w:t xml:space="preserve"> п</w:t>
                                  </w:r>
                                  <w:r w:rsidRPr="00C9226C">
                                    <w:rPr>
                                      <w:rFonts w:ascii="Times New Roman" w:hAnsi="Times New Roman"/>
                                      <w:b/>
                                      <w:iCs/>
                                      <w:sz w:val="24"/>
                                      <w:szCs w:val="24"/>
                                      <w:lang w:val="uz-Cyrl-UZ"/>
                                    </w:rPr>
                                    <w:t xml:space="preserve">едагогик </w:t>
                                  </w:r>
                                  <w:r w:rsidRPr="00C9226C">
                                    <w:rPr>
                                      <w:rFonts w:ascii="Times New Roman" w:hAnsi="Times New Roman"/>
                                      <w:b/>
                                      <w:iCs/>
                                      <w:sz w:val="24"/>
                                      <w:szCs w:val="24"/>
                                    </w:rPr>
                                    <w:t>в</w:t>
                                  </w:r>
                                  <w:r w:rsidRPr="00C9226C">
                                    <w:rPr>
                                      <w:rFonts w:ascii="Times New Roman" w:hAnsi="Times New Roman"/>
                                      <w:b/>
                                      <w:iCs/>
                                      <w:sz w:val="24"/>
                                      <w:szCs w:val="24"/>
                                      <w:lang w:val="uz-Cyrl-UZ"/>
                                    </w:rPr>
                                    <w:t>азифалар</w:t>
                                  </w:r>
                                </w:p>
                                <w:p w14:paraId="61D16E41" w14:textId="77777777" w:rsidR="0073342E" w:rsidRPr="00BD4055" w:rsidRDefault="0073342E" w:rsidP="00AA0422">
                                  <w:pPr>
                                    <w:pStyle w:val="22"/>
                                    <w:shd w:val="clear" w:color="auto" w:fill="C7AED6"/>
                                    <w:rPr>
                                      <w:rFonts w:ascii="Times New Roman" w:hAnsi="Times New Roman"/>
                                      <w:b w:val="0"/>
                                      <w:bCs w:val="0"/>
                                      <w:iCs/>
                                      <w:sz w:val="24"/>
                                    </w:rPr>
                                  </w:pPr>
                                  <w:r w:rsidRPr="00BD4055">
                                    <w:rPr>
                                      <w:rFonts w:ascii="Times New Roman" w:hAnsi="Times New Roman"/>
                                      <w:b w:val="0"/>
                                      <w:iCs/>
                                      <w:sz w:val="24"/>
                                    </w:rPr>
                                    <w:t>(педагогик жараён хусусиятларини яхлит ҳолда инобатга олиш асосида белгиланувчи)</w:t>
                                  </w:r>
                                </w:p>
                              </w:txbxContent>
                            </wps:txbx>
                            <wps:bodyPr rot="0" vert="horz" wrap="square" lIns="91440" tIns="45720" rIns="91440" bIns="45720" anchor="t" anchorCtr="0" upright="1">
                              <a:noAutofit/>
                            </wps:bodyPr>
                          </wps:wsp>
                          <wps:wsp>
                            <wps:cNvPr id="124" name="AutoShape 525"/>
                            <wps:cNvSpPr>
                              <a:spLocks noChangeArrowheads="1"/>
                            </wps:cNvSpPr>
                            <wps:spPr bwMode="auto">
                              <a:xfrm>
                                <a:off x="1887322" y="1858061"/>
                                <a:ext cx="3784600" cy="789940"/>
                              </a:xfrm>
                              <a:prstGeom prst="roundRect">
                                <a:avLst>
                                  <a:gd name="adj" fmla="val 16667"/>
                                </a:avLst>
                              </a:prstGeom>
                              <a:solidFill>
                                <a:srgbClr val="FFFFFF"/>
                              </a:solidFill>
                              <a:ln w="12700">
                                <a:solidFill>
                                  <a:srgbClr val="0000FF"/>
                                </a:solidFill>
                                <a:round/>
                                <a:headEnd/>
                                <a:tailEnd/>
                              </a:ln>
                            </wps:spPr>
                            <wps:txbx>
                              <w:txbxContent>
                                <w:p w14:paraId="4B903F3C" w14:textId="77777777" w:rsidR="0073342E" w:rsidRPr="00C9226C" w:rsidRDefault="0073342E" w:rsidP="001A66B3">
                                  <w:pPr>
                                    <w:shd w:val="clear" w:color="auto" w:fill="C7AED6"/>
                                    <w:jc w:val="center"/>
                                    <w:rPr>
                                      <w:rFonts w:ascii="Times New Roman" w:hAnsi="Times New Roman"/>
                                      <w:b/>
                                      <w:iCs/>
                                      <w:sz w:val="24"/>
                                      <w:szCs w:val="24"/>
                                    </w:rPr>
                                  </w:pPr>
                                  <w:r w:rsidRPr="00C9226C">
                                    <w:rPr>
                                      <w:rFonts w:ascii="Times New Roman" w:hAnsi="Times New Roman"/>
                                      <w:b/>
                                      <w:iCs/>
                                      <w:sz w:val="24"/>
                                      <w:szCs w:val="24"/>
                                    </w:rPr>
                                    <w:t>Босқичли п</w:t>
                                  </w:r>
                                  <w:r w:rsidRPr="00C9226C">
                                    <w:rPr>
                                      <w:rFonts w:ascii="Times New Roman" w:hAnsi="Times New Roman"/>
                                      <w:b/>
                                      <w:iCs/>
                                      <w:sz w:val="24"/>
                                      <w:szCs w:val="24"/>
                                      <w:lang w:val="uz-Cyrl-UZ"/>
                                    </w:rPr>
                                    <w:t xml:space="preserve">едагогик </w:t>
                                  </w:r>
                                  <w:r w:rsidRPr="00C9226C">
                                    <w:rPr>
                                      <w:rFonts w:ascii="Times New Roman" w:hAnsi="Times New Roman"/>
                                      <w:b/>
                                      <w:iCs/>
                                      <w:sz w:val="24"/>
                                      <w:szCs w:val="24"/>
                                    </w:rPr>
                                    <w:t>в</w:t>
                                  </w:r>
                                  <w:r w:rsidRPr="00C9226C">
                                    <w:rPr>
                                      <w:rFonts w:ascii="Times New Roman" w:hAnsi="Times New Roman"/>
                                      <w:b/>
                                      <w:iCs/>
                                      <w:sz w:val="24"/>
                                      <w:szCs w:val="24"/>
                                      <w:lang w:val="uz-Cyrl-UZ"/>
                                    </w:rPr>
                                    <w:t>азифалар</w:t>
                                  </w:r>
                                </w:p>
                                <w:p w14:paraId="77D6AF78" w14:textId="77777777" w:rsidR="0073342E" w:rsidRPr="00BD4055" w:rsidRDefault="0073342E" w:rsidP="001A66B3">
                                  <w:pPr>
                                    <w:pStyle w:val="22"/>
                                    <w:shd w:val="clear" w:color="auto" w:fill="C7AED6"/>
                                    <w:rPr>
                                      <w:rFonts w:ascii="Times New Roman" w:hAnsi="Times New Roman"/>
                                      <w:b w:val="0"/>
                                      <w:bCs w:val="0"/>
                                      <w:iCs/>
                                      <w:sz w:val="24"/>
                                    </w:rPr>
                                  </w:pPr>
                                  <w:r w:rsidRPr="00BD4055">
                                    <w:rPr>
                                      <w:rFonts w:ascii="Times New Roman" w:hAnsi="Times New Roman"/>
                                      <w:b w:val="0"/>
                                      <w:iCs/>
                                      <w:sz w:val="24"/>
                                    </w:rPr>
                                    <w:t>(маълум босқич хусусиятларини инобатга олган ҳолда белгиланувчи)</w:t>
                                  </w:r>
                                </w:p>
                              </w:txbxContent>
                            </wps:txbx>
                            <wps:bodyPr rot="0" vert="horz" wrap="square" lIns="91440" tIns="45720" rIns="91440" bIns="45720" anchor="t" anchorCtr="0" upright="1">
                              <a:noAutofit/>
                            </wps:bodyPr>
                          </wps:wsp>
                          <wps:wsp>
                            <wps:cNvPr id="131" name="Line 532"/>
                            <wps:cNvCnPr>
                              <a:cxnSpLocks noChangeShapeType="1"/>
                              <a:endCxn id="120" idx="1"/>
                            </wps:cNvCnPr>
                            <wps:spPr bwMode="auto">
                              <a:xfrm>
                                <a:off x="0" y="1314809"/>
                                <a:ext cx="409651" cy="264"/>
                              </a:xfrm>
                              <a:prstGeom prst="line">
                                <a:avLst/>
                              </a:prstGeom>
                              <a:solidFill>
                                <a:srgbClr val="FFFFFF"/>
                              </a:solidFill>
                              <a:ln w="12700">
                                <a:solidFill>
                                  <a:srgbClr val="0000FF"/>
                                </a:solidFill>
                                <a:round/>
                                <a:headEnd/>
                                <a:tailEnd/>
                              </a:ln>
                            </wps:spPr>
                            <wps:bodyPr/>
                          </wps:wsp>
                          <wps:wsp>
                            <wps:cNvPr id="133" name="Line 534"/>
                            <wps:cNvCnPr>
                              <a:cxnSpLocks noChangeShapeType="1"/>
                            </wps:cNvCnPr>
                            <wps:spPr bwMode="auto">
                              <a:xfrm flipV="1">
                                <a:off x="0" y="3148584"/>
                                <a:ext cx="468173" cy="3175"/>
                              </a:xfrm>
                              <a:prstGeom prst="line">
                                <a:avLst/>
                              </a:prstGeom>
                              <a:solidFill>
                                <a:srgbClr val="FFFFFF"/>
                              </a:solidFill>
                              <a:ln w="12700">
                                <a:solidFill>
                                  <a:srgbClr val="0000FF"/>
                                </a:solidFill>
                                <a:round/>
                                <a:headEnd/>
                                <a:tailEnd/>
                              </a:ln>
                            </wps:spPr>
                            <wps:bodyPr/>
                          </wps:wsp>
                          <wps:wsp>
                            <wps:cNvPr id="15" name="AutoShape 525"/>
                            <wps:cNvSpPr>
                              <a:spLocks noChangeArrowheads="1"/>
                            </wps:cNvSpPr>
                            <wps:spPr bwMode="auto">
                              <a:xfrm>
                                <a:off x="1887322" y="2765146"/>
                                <a:ext cx="3784600" cy="789940"/>
                              </a:xfrm>
                              <a:prstGeom prst="roundRect">
                                <a:avLst>
                                  <a:gd name="adj" fmla="val 16667"/>
                                </a:avLst>
                              </a:prstGeom>
                              <a:solidFill>
                                <a:srgbClr val="FFFFFF"/>
                              </a:solidFill>
                              <a:ln w="12700">
                                <a:solidFill>
                                  <a:srgbClr val="0000FF"/>
                                </a:solidFill>
                                <a:round/>
                                <a:headEnd/>
                                <a:tailEnd/>
                              </a:ln>
                            </wps:spPr>
                            <wps:txbx>
                              <w:txbxContent>
                                <w:p w14:paraId="34D8CC39" w14:textId="77777777" w:rsidR="0073342E" w:rsidRPr="00C9226C" w:rsidRDefault="0073342E" w:rsidP="001A66B3">
                                  <w:pPr>
                                    <w:shd w:val="clear" w:color="auto" w:fill="C7AED6"/>
                                    <w:jc w:val="center"/>
                                    <w:rPr>
                                      <w:rFonts w:ascii="Times New Roman" w:hAnsi="Times New Roman"/>
                                      <w:b/>
                                      <w:iCs/>
                                      <w:sz w:val="24"/>
                                      <w:szCs w:val="24"/>
                                    </w:rPr>
                                  </w:pPr>
                                  <w:r>
                                    <w:rPr>
                                      <w:rFonts w:ascii="Times New Roman" w:hAnsi="Times New Roman"/>
                                      <w:b/>
                                      <w:iCs/>
                                      <w:sz w:val="24"/>
                                      <w:szCs w:val="24"/>
                                      <w:lang w:val="uz-Cyrl-UZ"/>
                                    </w:rPr>
                                    <w:t>Вазиятли</w:t>
                                  </w:r>
                                  <w:r w:rsidRPr="00C9226C">
                                    <w:rPr>
                                      <w:rFonts w:ascii="Times New Roman" w:hAnsi="Times New Roman"/>
                                      <w:b/>
                                      <w:iCs/>
                                      <w:sz w:val="24"/>
                                      <w:szCs w:val="24"/>
                                    </w:rPr>
                                    <w:t xml:space="preserve"> п</w:t>
                                  </w:r>
                                  <w:r w:rsidRPr="00C9226C">
                                    <w:rPr>
                                      <w:rFonts w:ascii="Times New Roman" w:hAnsi="Times New Roman"/>
                                      <w:b/>
                                      <w:iCs/>
                                      <w:sz w:val="24"/>
                                      <w:szCs w:val="24"/>
                                      <w:lang w:val="uz-Cyrl-UZ"/>
                                    </w:rPr>
                                    <w:t xml:space="preserve">едагогик </w:t>
                                  </w:r>
                                  <w:r w:rsidRPr="00C9226C">
                                    <w:rPr>
                                      <w:rFonts w:ascii="Times New Roman" w:hAnsi="Times New Roman"/>
                                      <w:b/>
                                      <w:iCs/>
                                      <w:sz w:val="24"/>
                                      <w:szCs w:val="24"/>
                                    </w:rPr>
                                    <w:t>в</w:t>
                                  </w:r>
                                  <w:r w:rsidRPr="00C9226C">
                                    <w:rPr>
                                      <w:rFonts w:ascii="Times New Roman" w:hAnsi="Times New Roman"/>
                                      <w:b/>
                                      <w:iCs/>
                                      <w:sz w:val="24"/>
                                      <w:szCs w:val="24"/>
                                      <w:lang w:val="uz-Cyrl-UZ"/>
                                    </w:rPr>
                                    <w:t>азифалар</w:t>
                                  </w:r>
                                </w:p>
                                <w:p w14:paraId="7C1F6A71" w14:textId="77777777" w:rsidR="0073342E" w:rsidRPr="00926EB4" w:rsidRDefault="0073342E" w:rsidP="001A66B3">
                                  <w:pPr>
                                    <w:shd w:val="clear" w:color="auto" w:fill="C7AED6"/>
                                    <w:jc w:val="center"/>
                                    <w:rPr>
                                      <w:rFonts w:ascii="Times New Roman" w:hAnsi="Times New Roman"/>
                                      <w:bCs/>
                                      <w:iCs/>
                                      <w:sz w:val="24"/>
                                    </w:rPr>
                                  </w:pPr>
                                  <w:r w:rsidRPr="00926EB4">
                                    <w:rPr>
                                      <w:rFonts w:ascii="Times New Roman" w:hAnsi="Times New Roman"/>
                                      <w:bCs/>
                                      <w:iCs/>
                                      <w:sz w:val="24"/>
                                    </w:rPr>
                                    <w:t>(муайян вазиятларни инобатга олган ҳолда белгиланувчи)</w:t>
                                  </w:r>
                                </w:p>
                              </w:txbxContent>
                            </wps:txbx>
                            <wps:bodyPr rot="0" vert="horz" wrap="square" lIns="91440" tIns="45720" rIns="91440" bIns="45720" anchor="t" anchorCtr="0" upright="1">
                              <a:noAutofit/>
                            </wps:bodyPr>
                          </wps:wsp>
                          <wps:wsp>
                            <wps:cNvPr id="16" name="AutoShape 522"/>
                            <wps:cNvSpPr>
                              <a:spLocks noChangeArrowheads="1"/>
                            </wps:cNvSpPr>
                            <wps:spPr bwMode="auto">
                              <a:xfrm>
                                <a:off x="453543" y="2896819"/>
                                <a:ext cx="1148486" cy="450215"/>
                              </a:xfrm>
                              <a:prstGeom prst="roundRect">
                                <a:avLst>
                                  <a:gd name="adj" fmla="val 16667"/>
                                </a:avLst>
                              </a:prstGeom>
                              <a:solidFill>
                                <a:srgbClr val="FFFFFF"/>
                              </a:solidFill>
                              <a:ln w="12700">
                                <a:solidFill>
                                  <a:srgbClr val="0000FF"/>
                                </a:solidFill>
                                <a:round/>
                                <a:headEnd/>
                                <a:tailEnd/>
                              </a:ln>
                            </wps:spPr>
                            <wps:txbx>
                              <w:txbxContent>
                                <w:p w14:paraId="213A4980" w14:textId="77777777" w:rsidR="0073342E" w:rsidRPr="00DC5716" w:rsidRDefault="0073342E" w:rsidP="001A66B3">
                                  <w:pPr>
                                    <w:shd w:val="clear" w:color="auto" w:fill="533DA8"/>
                                    <w:jc w:val="center"/>
                                    <w:rPr>
                                      <w:rFonts w:ascii="Times New Roman" w:hAnsi="Times New Roman"/>
                                      <w:iCs/>
                                      <w:color w:val="E7E6E6" w:themeColor="background2"/>
                                      <w:sz w:val="28"/>
                                      <w:szCs w:val="28"/>
                                    </w:rPr>
                                  </w:pPr>
                                  <w:r w:rsidRPr="00DC5716">
                                    <w:rPr>
                                      <w:rFonts w:ascii="Times New Roman" w:hAnsi="Times New Roman"/>
                                      <w:iCs/>
                                      <w:color w:val="E7E6E6" w:themeColor="background2"/>
                                      <w:sz w:val="28"/>
                                      <w:szCs w:val="28"/>
                                      <w:lang w:val="uz-Cyrl-UZ"/>
                                    </w:rPr>
                                    <w:t>3</w:t>
                                  </w:r>
                                  <w:r w:rsidRPr="00DC5716">
                                    <w:rPr>
                                      <w:rFonts w:ascii="Times New Roman" w:hAnsi="Times New Roman"/>
                                      <w:color w:val="E7E6E6" w:themeColor="background2"/>
                                      <w:lang w:val="uz-Cyrl-UZ"/>
                                    </w:rPr>
                                    <w:t>­</w:t>
                                  </w:r>
                                  <w:r w:rsidRPr="00DC5716">
                                    <w:rPr>
                                      <w:rFonts w:ascii="Times New Roman" w:hAnsi="Times New Roman"/>
                                      <w:iCs/>
                                      <w:color w:val="E7E6E6" w:themeColor="background2"/>
                                      <w:sz w:val="28"/>
                                      <w:szCs w:val="28"/>
                                    </w:rPr>
                                    <w:t>қадам</w:t>
                                  </w:r>
                                </w:p>
                              </w:txbxContent>
                            </wps:txbx>
                            <wps:bodyPr rot="0" vert="horz" wrap="square" lIns="91440" tIns="45720" rIns="91440" bIns="45720" anchor="t" anchorCtr="0" upright="1">
                              <a:noAutofit/>
                            </wps:bodyPr>
                          </wps:wsp>
                        </wpg:grpSp>
                      </wpg:grpSp>
                    </wpg:wgp>
                  </a:graphicData>
                </a:graphic>
              </wp:anchor>
            </w:drawing>
          </mc:Choice>
          <mc:Fallback>
            <w:pict>
              <v:group w14:anchorId="5A9D91CF" id="Группа 45" o:spid="_x0000_s1026" style="position:absolute;left:0;text-align:left;margin-left:15.95pt;margin-top:1.5pt;width:446.75pt;height:279.95pt;z-index:251662336" coordsize="56738,35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">
                <v:line id="Line 530" o:spid="_x0000_s1027" style="position:absolute;flip:x;visibility:visible;mso-wrap-style:square" from="0,3333" to="12573,33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jurFsAAAADcAAAADwAAAGRycy9kb3ducmV2LnhtbERPS4vCMBC+L/gfwgheFk3Xg2urUUQQ&#10;RFjBB56HZmyKzaQkWa3/fiMIe5uP7znzZWcbcScfascKvkYZCOLS6ZorBefTZjgFESKyxsYxKXhS&#10;gOWi9zHHQrsHH+h+jJVIIRwKVGBibAspQ2nIYhi5ljhxV+ctxgR9JbXHRwq3jRxn2URarDk1GGxp&#10;bai8HX+tgj1nq/z8ffiUrc7R2MuP3+y0UoN+t5qBiNTFf/HbvdVp/jiH1zPpArn4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I7qxbAAAAA3AAAAA8AAAAAAAAAAAAAAAAA&#10;oQIAAGRycy9kb3ducmV2LnhtbFBLBQYAAAAABAAEAPkAAACOAwAAAAA=&#10;" filled="t" strokecolor="blue" strokeweight="1pt"/>
                <v:group id="Группа 1370" o:spid="_x0000_s1028" style="position:absolute;width:56738;height:35550" coordsize="56738,35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7Ll7YscAAADd&#10;AAAADwAAAAAAAAAAAAAAAACqAgAAZHJzL2Rvd25yZXYueG1sUEsFBgAAAAAEAAQA+gAAAJ4DAAAA&#10;AA==&#10;">
                  <v:line id="Line 527" o:spid="_x0000_s1029" style="position:absolute;visibility:visible;mso-wrap-style:square" from="16573,13144" to="19093,13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gIsY78AAADcAAAADwAAAGRycy9kb3ducmV2LnhtbERPzYrCMBC+L/gOYQRva6oHWapRVBD0&#10;1LX6AEMyNtVmUpqo9e3NwoK3+fh+Z7HqXSMe1IXas4LJOANBrL2puVJwPu2+f0CEiGyw8UwKXhRg&#10;tRx8LTA3/slHepSxEimEQ44KbIxtLmXQlhyGsW+JE3fxncOYYFdJ0+EzhbtGTrNsJh3WnBostrS1&#10;pG/l3SnYnH8PmBW2OFZXLvT1tdUbXSo1GvbrOYhIffyI/917k+ZPZ/D3TLpALt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AgIsY78AAADcAAAADwAAAAAAAAAAAAAAAACh&#10;AgAAZHJzL2Rvd25yZXYueG1sUEsFBgAAAAAEAAQA+QAAAI0DAAAAAA==&#10;" filled="t" strokecolor="blue" strokeweight="1pt">
                    <v:stroke endarrow="block"/>
                  </v:line>
                  <v:line id="Line 528" o:spid="_x0000_s1030" style="position:absolute;visibility:visible;mso-wrap-style:square" from="16097,22669" to="18977,226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6J+MAAAADcAAAADwAAAGRycy9kb3ducmV2LnhtbERPzYrCMBC+L/gOYYS9rakeVKpRVBDW&#10;U9fqAwzJ2FSbSWmyWt9+syB4m4/vd5br3jXiTl2oPSsYjzIQxNqbmisF59P+aw4iRGSDjWdS8KQA&#10;69XgY4m58Q8+0r2MlUghHHJUYGNscymDtuQwjHxLnLiL7xzGBLtKmg4fKdw1cpJlU+mw5tRgsaWd&#10;JX0rf52C7fnngFlhi2N15UJfnzu91aVSn8N+swARqY9v8cv9bdL8yQz+n0kXyNU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1OifjAAAAA3AAAAA8AAAAAAAAAAAAAAAAA&#10;oQIAAGRycy9kb3ducmV2LnhtbFBLBQYAAAAABAAEAPkAAACOAwAAAAA=&#10;" filled="t" strokecolor="blue" strokeweight="1pt">
                    <v:stroke endarrow="block"/>
                  </v:line>
                  <v:line id="Line 531" o:spid="_x0000_s1031" style="position:absolute;visibility:visible;mso-wrap-style:square" from="0,3333" to="0,314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QxgjsMAAADcAAAADwAAAGRycy9kb3ducmV2LnhtbESPQYvCQAyF74L/YYjgTae6IFIdRVwW&#10;RPCgK55DJ7bVTqZ2Zmv99+Yg7C3hvbz3ZbnuXKVaakLp2cBknIAizrwtOTdw/v0ZzUGFiGyx8kwG&#10;XhRgver3lpha/+QjtaeYKwnhkKKBIsY61TpkBTkMY18Ti3b1jcMoa5Nr2+BTwl2lp0ky0w5LloYC&#10;a9oWlN1Pf87APDvuw6O9tpfpffd927rzbX9IjBkOus0CVKQu/ps/1zsr+F+CL8/IBHr1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0MYI7DAAAA3AAAAA8AAAAAAAAAAAAA&#10;AAAAoQIAAGRycy9kb3ducmV2LnhtbFBLBQYAAAAABAAEAPkAAACRAwAAAAA=&#10;" filled="t" strokecolor="blue" strokeweight="1pt"/>
                  <v:line id="Line 533" o:spid="_x0000_s1032" style="position:absolute;visibility:visible;mso-wrap-style:square" from="0,22574" to="4572,225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pJbYsIAAADcAAAADwAAAGRycy9kb3ducmV2LnhtbERPTWvCQBC9C/6HZQRvujGChNQ1SKQg&#10;Qg+m0vOQHZNodjZmtzH9926h0Ns83udss9G0YqDeNZYVrJYRCOLS6oYrBZfP90UCwnlkja1lUvBD&#10;DrLddLLFVNsnn2kofCVCCLsUFdTed6mUrqzJoFvajjhwV9sb9AH2ldQ9PkO4aWUcRRtpsOHQUGNH&#10;eU3lvfg2CpLyfHKP4Tp8xffj4Zaby+30ESk1n437NxCeRv8v/nMfdZi/juH3mXCB3L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pJbYsIAAADcAAAADwAAAAAAAAAAAAAA&#10;AAChAgAAZHJzL2Rvd25yZXYueG1sUEsFBgAAAAAEAAQA+QAAAJADAAAAAA==&#10;" filled="t" strokecolor="blue" strokeweight="1pt"/>
                  <v:line id="Line 529" o:spid="_x0000_s1033" style="position:absolute;visibility:visible;mso-wrap-style:square" from="16097,31432" to="18977,31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EdisMAAADcAAAADwAAAGRycy9kb3ducmV2LnhtbESPQWvDMAyF74P9B6PBbquzHkZJ64a1&#10;MNhOadP+AGFrcbJYDrHXpv++Ogx2k3hP733aVHMY1IWm1EU28LooQBHb6DpuDZxPHy8rUCkjOxwi&#10;k4EbJai2jw8bLF288pEuTW6VhHAq0YDPeSy1TtZTwLSII7Fo33EKmGWdWu0mvEp4GPSyKN50wI6l&#10;weNIe0/2p/kNBnbnwxcWta+Pbc+17W97u7ONMc9P8/saVKY5/5v/rj+d4C+FVp6RCfT2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zRHYrDAAAA3AAAAA8AAAAAAAAAAAAA&#10;AAAAoQIAAGRycy9kb3ducmV2LnhtbFBLBQYAAAAABAAEAPkAAACRAwAAAAA=&#10;" filled="t" strokecolor="blue" strokeweight="1pt">
                    <v:stroke endarrow="block"/>
                  </v:line>
                  <v:group id="Группа 17" o:spid="_x0000_s1034" style="position:absolute;width:56738;height:35550" coordsize="56738,35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roundrect id="AutoShape 520" o:spid="_x0000_s1035" style="position:absolute;left:12582;width:33147;height:788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2ObGMIA&#10;AADcAAAADwAAAGRycy9kb3ducmV2LnhtbERPS4vCMBC+L+x/CLOwtzVVVLQaZVGEPen6wuvQjE2x&#10;mZQma6u/3iwI3ubje8503tpSXKn2hWMF3U4CgjhzuuBcwWG/+hqB8AFZY+mYFNzIw3z2/jbFVLuG&#10;t3TdhVzEEPYpKjAhVKmUPjNk0XdcRRy5s6sthgjrXOoamxhuS9lLkqG0WHBsMFjRwlB22f1ZBbQY&#10;m9/l7bTMe5uLWTf9+2hwvCv1+dF+T0AEasNL/HT/6Di/O4b/Z+IFcvY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Y5sYwgAAANwAAAAPAAAAAAAAAAAAAAAAAJgCAABkcnMvZG93&#10;bnJldi54bWxQSwUGAAAAAAQABAD1AAAAhwMAAAAA&#10;" strokecolor="blue" strokeweight="1pt">
                      <v:textbox>
                        <w:txbxContent>
                          <w:p w14:paraId="0760260B" w14:textId="77777777" w:rsidR="0073342E" w:rsidRPr="00926EB4" w:rsidRDefault="0073342E" w:rsidP="00624642">
                            <w:pPr>
                              <w:shd w:val="clear" w:color="auto" w:fill="C7AED6"/>
                              <w:spacing w:line="240" w:lineRule="auto"/>
                              <w:jc w:val="center"/>
                              <w:rPr>
                                <w:rFonts w:ascii="Times New Roman" w:hAnsi="Times New Roman"/>
                                <w:b/>
                                <w:iCs/>
                                <w:sz w:val="24"/>
                                <w:szCs w:val="24"/>
                              </w:rPr>
                            </w:pPr>
                            <w:r w:rsidRPr="00926EB4">
                              <w:rPr>
                                <w:rFonts w:ascii="Times New Roman" w:hAnsi="Times New Roman"/>
                                <w:b/>
                                <w:iCs/>
                                <w:sz w:val="24"/>
                                <w:szCs w:val="24"/>
                              </w:rPr>
                              <w:t>Ихтисослашган мактабларини бошқариш ва ижодкор ўқувчиларни ўқитишда вазифаларнинг белгиланиши</w:t>
                            </w:r>
                          </w:p>
                          <w:p w14:paraId="0EA0278D" w14:textId="77777777" w:rsidR="0073342E" w:rsidRPr="00926EB4" w:rsidRDefault="0073342E" w:rsidP="001A66B3">
                            <w:pPr>
                              <w:shd w:val="clear" w:color="auto" w:fill="C7AED6"/>
                              <w:spacing w:line="240" w:lineRule="auto"/>
                              <w:jc w:val="center"/>
                              <w:rPr>
                                <w:rFonts w:ascii="Times New Roman" w:hAnsi="Times New Roman"/>
                                <w:b/>
                                <w:iCs/>
                                <w:sz w:val="24"/>
                                <w:szCs w:val="24"/>
                              </w:rPr>
                            </w:pPr>
                          </w:p>
                        </w:txbxContent>
                      </v:textbox>
                    </v:roundrect>
                    <v:roundrect id="AutoShape 521" o:spid="_x0000_s1036" style="position:absolute;left:4096;top:10899;width:12357;height:4502;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X4OMYA&#10;AADcAAAADwAAAGRycy9kb3ducmV2LnhtbESPQWvCQBCF74X+h2UK3uqmQcWmrlKUQk/V2pZeh+w0&#10;G8zOhuzWRH+9cxC8zfDevPfNYjX4Rh2pi3VgA0/jDBRxGWzNlYHvr7fHOaiYkC02gcnAiSKslvd3&#10;Cyxs6PmTjvtUKQnhWKABl1JbaB1LRx7jOLTEov2FzmOStau07bCXcN/oPMtm2mPN0uCwpbWj8rD/&#10;9wZo/ex2m9Pvpsq3B/fRT87z6c/ZmNHD8PoCKtGQbubr9bsV/Fzw5RmZQC8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DX4OMYAAADcAAAADwAAAAAAAAAAAAAAAACYAgAAZHJz&#10;L2Rvd25yZXYueG1sUEsFBgAAAAAEAAQA9QAAAIsDAAAAAA==&#10;" strokecolor="blue" strokeweight="1pt">
                      <v:textbox>
                        <w:txbxContent>
                          <w:p w14:paraId="4D4549C5" w14:textId="77777777" w:rsidR="0073342E" w:rsidRPr="005214DA" w:rsidRDefault="0073342E" w:rsidP="001A66B3">
                            <w:pPr>
                              <w:shd w:val="clear" w:color="auto" w:fill="533DA8"/>
                              <w:jc w:val="center"/>
                              <w:rPr>
                                <w:rFonts w:ascii="Times New Roman" w:hAnsi="Times New Roman"/>
                                <w:iCs/>
                                <w:color w:val="E7E6E6" w:themeColor="background2"/>
                                <w:sz w:val="28"/>
                                <w:szCs w:val="28"/>
                              </w:rPr>
                            </w:pPr>
                            <w:r w:rsidRPr="005214DA">
                              <w:rPr>
                                <w:rFonts w:ascii="Times New Roman" w:hAnsi="Times New Roman"/>
                                <w:iCs/>
                                <w:color w:val="E7E6E6" w:themeColor="background2"/>
                                <w:sz w:val="28"/>
                                <w:szCs w:val="28"/>
                              </w:rPr>
                              <w:t>1</w:t>
                            </w:r>
                            <w:r w:rsidRPr="005214DA">
                              <w:rPr>
                                <w:rFonts w:ascii="Times New Roman" w:hAnsi="Times New Roman"/>
                                <w:color w:val="E7E6E6" w:themeColor="background2"/>
                                <w:lang w:val="uz-Cyrl-UZ"/>
                              </w:rPr>
                              <w:t>­</w:t>
                            </w:r>
                            <w:r w:rsidRPr="005214DA">
                              <w:rPr>
                                <w:rFonts w:ascii="Times New Roman" w:hAnsi="Times New Roman"/>
                                <w:iCs/>
                                <w:color w:val="E7E6E6" w:themeColor="background2"/>
                                <w:sz w:val="28"/>
                                <w:szCs w:val="28"/>
                              </w:rPr>
                              <w:t>қадам</w:t>
                            </w:r>
                          </w:p>
                        </w:txbxContent>
                      </v:textbox>
                    </v:roundrect>
                    <v:roundrect id="AutoShape 522" o:spid="_x0000_s1037" style="position:absolute;left:4535;top:20263;width:11485;height:4502;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3ldo8IA&#10;AADcAAAADwAAAGRycy9kb3ducmV2LnhtbERPTWvCQBC9F/wPywje6sZQi0ZXKUrBk7VW8Tpkx2ww&#10;OxuyWxP99V2h4G0e73Pmy85W4kqNLx0rGA0TEMS50yUXCg4/n68TED4ga6wck4IbeVguei9zzLRr&#10;+Zuu+1CIGMI+QwUmhDqT0ueGLPqhq4kjd3aNxRBhU0jdYBvDbSXTJHmXFkuODQZrWhnKL/tfq4BW&#10;U7Nb307rIv26mG37dp+Mj3elBv3uYwYiUBee4n/3Rsf56Qgez8QL5O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V2jwgAAANwAAAAPAAAAAAAAAAAAAAAAAJgCAABkcnMvZG93&#10;bnJldi54bWxQSwUGAAAAAAQABAD1AAAAhwMAAAAA&#10;" strokecolor="blue" strokeweight="1pt">
                      <v:textbox>
                        <w:txbxContent>
                          <w:p w14:paraId="0B370EDB" w14:textId="77777777" w:rsidR="0073342E" w:rsidRPr="005214DA" w:rsidRDefault="0073342E" w:rsidP="001A66B3">
                            <w:pPr>
                              <w:shd w:val="clear" w:color="auto" w:fill="533DA8"/>
                              <w:jc w:val="center"/>
                              <w:rPr>
                                <w:rFonts w:ascii="Times New Roman" w:hAnsi="Times New Roman"/>
                                <w:iCs/>
                                <w:color w:val="E7E6E6" w:themeColor="background2"/>
                                <w:sz w:val="28"/>
                                <w:szCs w:val="28"/>
                              </w:rPr>
                            </w:pPr>
                            <w:r w:rsidRPr="005214DA">
                              <w:rPr>
                                <w:rFonts w:ascii="Times New Roman" w:hAnsi="Times New Roman"/>
                                <w:iCs/>
                                <w:color w:val="E7E6E6" w:themeColor="background2"/>
                                <w:sz w:val="28"/>
                                <w:szCs w:val="28"/>
                              </w:rPr>
                              <w:t>2</w:t>
                            </w:r>
                            <w:r w:rsidRPr="005214DA">
                              <w:rPr>
                                <w:rFonts w:ascii="Times New Roman" w:hAnsi="Times New Roman"/>
                                <w:color w:val="E7E6E6" w:themeColor="background2"/>
                                <w:lang w:val="uz-Cyrl-UZ"/>
                              </w:rPr>
                              <w:t>­</w:t>
                            </w:r>
                            <w:r w:rsidRPr="005214DA">
                              <w:rPr>
                                <w:rFonts w:ascii="Times New Roman" w:hAnsi="Times New Roman"/>
                                <w:iCs/>
                                <w:color w:val="E7E6E6" w:themeColor="background2"/>
                                <w:sz w:val="28"/>
                                <w:szCs w:val="28"/>
                              </w:rPr>
                              <w:t>қадам</w:t>
                            </w:r>
                          </w:p>
                        </w:txbxContent>
                      </v:textbox>
                    </v:roundrect>
                    <v:roundrect id="AutoShape 524" o:spid="_x0000_s1038" style="position:absolute;left:19019;top:9582;width:37719;height:7532;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dmT8MA&#10;AADcAAAADwAAAGRycy9kb3ducmV2LnhtbERPS2vCQBC+F/wPywi91Y2xiqauIkqhp9YnvQ7ZMRvM&#10;zobs1kR/fVco9DYf33Pmy85W4kqNLx0rGA4SEMS50yUXCo6H95cpCB+QNVaOScGNPCwXvac5Ztq1&#10;vKPrPhQihrDPUIEJoc6k9Lkhi37gauLInV1jMUTYFFI32MZwW8k0SSbSYsmxwWBNa0P5Zf9jFdB6&#10;Zrab2/emSL8u5rN9vU/Hp7tSz/1u9QYiUBf+xX/uDx3npyN4PBMvk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OdmT8MAAADcAAAADwAAAAAAAAAAAAAAAACYAgAAZHJzL2Rv&#10;d25yZXYueG1sUEsFBgAAAAAEAAQA9QAAAIgDAAAAAA==&#10;" strokecolor="blue" strokeweight="1pt">
                      <v:textbox>
                        <w:txbxContent>
                          <w:p w14:paraId="227AF338" w14:textId="77777777" w:rsidR="0073342E" w:rsidRPr="00C9226C" w:rsidRDefault="0073342E" w:rsidP="00AA0422">
                            <w:pPr>
                              <w:shd w:val="clear" w:color="auto" w:fill="C7AED6"/>
                              <w:spacing w:after="0" w:line="240" w:lineRule="auto"/>
                              <w:jc w:val="center"/>
                              <w:rPr>
                                <w:rFonts w:ascii="Times New Roman" w:hAnsi="Times New Roman"/>
                                <w:b/>
                                <w:iCs/>
                                <w:sz w:val="24"/>
                                <w:szCs w:val="24"/>
                              </w:rPr>
                            </w:pPr>
                            <w:r w:rsidRPr="00C9226C">
                              <w:rPr>
                                <w:rFonts w:ascii="Times New Roman" w:hAnsi="Times New Roman"/>
                                <w:b/>
                                <w:iCs/>
                                <w:sz w:val="24"/>
                                <w:szCs w:val="24"/>
                              </w:rPr>
                              <w:t>Умумий</w:t>
                            </w:r>
                            <w:r w:rsidRPr="00C9226C">
                              <w:rPr>
                                <w:rFonts w:ascii="Times New Roman" w:hAnsi="Times New Roman"/>
                                <w:b/>
                                <w:iCs/>
                                <w:sz w:val="24"/>
                                <w:szCs w:val="24"/>
                                <w:lang w:val="uz-Cyrl-UZ"/>
                              </w:rPr>
                              <w:t xml:space="preserve"> бошқарувдаги</w:t>
                            </w:r>
                            <w:r w:rsidRPr="00C9226C">
                              <w:rPr>
                                <w:rFonts w:ascii="Times New Roman" w:hAnsi="Times New Roman"/>
                                <w:b/>
                                <w:iCs/>
                                <w:sz w:val="24"/>
                                <w:szCs w:val="24"/>
                              </w:rPr>
                              <w:t xml:space="preserve"> п</w:t>
                            </w:r>
                            <w:r w:rsidRPr="00C9226C">
                              <w:rPr>
                                <w:rFonts w:ascii="Times New Roman" w:hAnsi="Times New Roman"/>
                                <w:b/>
                                <w:iCs/>
                                <w:sz w:val="24"/>
                                <w:szCs w:val="24"/>
                                <w:lang w:val="uz-Cyrl-UZ"/>
                              </w:rPr>
                              <w:t xml:space="preserve">едагогик </w:t>
                            </w:r>
                            <w:r w:rsidRPr="00C9226C">
                              <w:rPr>
                                <w:rFonts w:ascii="Times New Roman" w:hAnsi="Times New Roman"/>
                                <w:b/>
                                <w:iCs/>
                                <w:sz w:val="24"/>
                                <w:szCs w:val="24"/>
                              </w:rPr>
                              <w:t>в</w:t>
                            </w:r>
                            <w:r w:rsidRPr="00C9226C">
                              <w:rPr>
                                <w:rFonts w:ascii="Times New Roman" w:hAnsi="Times New Roman"/>
                                <w:b/>
                                <w:iCs/>
                                <w:sz w:val="24"/>
                                <w:szCs w:val="24"/>
                                <w:lang w:val="uz-Cyrl-UZ"/>
                              </w:rPr>
                              <w:t>азифалар</w:t>
                            </w:r>
                          </w:p>
                          <w:p w14:paraId="61D16E41" w14:textId="77777777" w:rsidR="0073342E" w:rsidRPr="00BD4055" w:rsidRDefault="0073342E" w:rsidP="00AA0422">
                            <w:pPr>
                              <w:pStyle w:val="22"/>
                              <w:shd w:val="clear" w:color="auto" w:fill="C7AED6"/>
                              <w:rPr>
                                <w:rFonts w:ascii="Times New Roman" w:hAnsi="Times New Roman"/>
                                <w:b w:val="0"/>
                                <w:bCs w:val="0"/>
                                <w:iCs/>
                                <w:sz w:val="24"/>
                              </w:rPr>
                            </w:pPr>
                            <w:r w:rsidRPr="00BD4055">
                              <w:rPr>
                                <w:rFonts w:ascii="Times New Roman" w:hAnsi="Times New Roman"/>
                                <w:b w:val="0"/>
                                <w:iCs/>
                                <w:sz w:val="24"/>
                              </w:rPr>
                              <w:t>(педагогик жараён хусусиятларини яхлит ҳолда инобатга олиш асосида белгиланувчи)</w:t>
                            </w:r>
                          </w:p>
                        </w:txbxContent>
                      </v:textbox>
                    </v:roundrect>
                    <v:roundrect id="AutoShape 525" o:spid="_x0000_s1039" style="position:absolute;left:18873;top:18580;width:37846;height:790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7+O8IA&#10;AADcAAAADwAAAGRycy9kb3ducmV2LnhtbERPTWvCQBC9F/oflhG81Y3BiqauUpSCp2qt4nXITrPB&#10;7GzIbk3017uC4G0e73Nmi85W4kyNLx0rGA4SEMS50yUXCva/X28TED4ga6wck4ILeVjMX19mmGnX&#10;8g+dd6EQMYR9hgpMCHUmpc8NWfQDVxNH7s81FkOETSF1g20Mt5VMk2QsLZYcGwzWtDSUn3b/VgEt&#10;p2a7uhxXRbo5me92dJ28H65K9Xvd5weIQF14ih/utY7z0xHcn4kXyPk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Dv47wgAAANwAAAAPAAAAAAAAAAAAAAAAAJgCAABkcnMvZG93&#10;bnJldi54bWxQSwUGAAAAAAQABAD1AAAAhwMAAAAA&#10;" strokecolor="blue" strokeweight="1pt">
                      <v:textbox>
                        <w:txbxContent>
                          <w:p w14:paraId="4B903F3C" w14:textId="77777777" w:rsidR="0073342E" w:rsidRPr="00C9226C" w:rsidRDefault="0073342E" w:rsidP="001A66B3">
                            <w:pPr>
                              <w:shd w:val="clear" w:color="auto" w:fill="C7AED6"/>
                              <w:jc w:val="center"/>
                              <w:rPr>
                                <w:rFonts w:ascii="Times New Roman" w:hAnsi="Times New Roman"/>
                                <w:b/>
                                <w:iCs/>
                                <w:sz w:val="24"/>
                                <w:szCs w:val="24"/>
                              </w:rPr>
                            </w:pPr>
                            <w:r w:rsidRPr="00C9226C">
                              <w:rPr>
                                <w:rFonts w:ascii="Times New Roman" w:hAnsi="Times New Roman"/>
                                <w:b/>
                                <w:iCs/>
                                <w:sz w:val="24"/>
                                <w:szCs w:val="24"/>
                              </w:rPr>
                              <w:t>Босқичли п</w:t>
                            </w:r>
                            <w:r w:rsidRPr="00C9226C">
                              <w:rPr>
                                <w:rFonts w:ascii="Times New Roman" w:hAnsi="Times New Roman"/>
                                <w:b/>
                                <w:iCs/>
                                <w:sz w:val="24"/>
                                <w:szCs w:val="24"/>
                                <w:lang w:val="uz-Cyrl-UZ"/>
                              </w:rPr>
                              <w:t xml:space="preserve">едагогик </w:t>
                            </w:r>
                            <w:r w:rsidRPr="00C9226C">
                              <w:rPr>
                                <w:rFonts w:ascii="Times New Roman" w:hAnsi="Times New Roman"/>
                                <w:b/>
                                <w:iCs/>
                                <w:sz w:val="24"/>
                                <w:szCs w:val="24"/>
                              </w:rPr>
                              <w:t>в</w:t>
                            </w:r>
                            <w:r w:rsidRPr="00C9226C">
                              <w:rPr>
                                <w:rFonts w:ascii="Times New Roman" w:hAnsi="Times New Roman"/>
                                <w:b/>
                                <w:iCs/>
                                <w:sz w:val="24"/>
                                <w:szCs w:val="24"/>
                                <w:lang w:val="uz-Cyrl-UZ"/>
                              </w:rPr>
                              <w:t>азифалар</w:t>
                            </w:r>
                          </w:p>
                          <w:p w14:paraId="77D6AF78" w14:textId="77777777" w:rsidR="0073342E" w:rsidRPr="00BD4055" w:rsidRDefault="0073342E" w:rsidP="001A66B3">
                            <w:pPr>
                              <w:pStyle w:val="22"/>
                              <w:shd w:val="clear" w:color="auto" w:fill="C7AED6"/>
                              <w:rPr>
                                <w:rFonts w:ascii="Times New Roman" w:hAnsi="Times New Roman"/>
                                <w:b w:val="0"/>
                                <w:bCs w:val="0"/>
                                <w:iCs/>
                                <w:sz w:val="24"/>
                              </w:rPr>
                            </w:pPr>
                            <w:r w:rsidRPr="00BD4055">
                              <w:rPr>
                                <w:rFonts w:ascii="Times New Roman" w:hAnsi="Times New Roman"/>
                                <w:b w:val="0"/>
                                <w:iCs/>
                                <w:sz w:val="24"/>
                              </w:rPr>
                              <w:t>(маълум босқич хусусиятларини инобатга олган ҳолда белгиланувчи)</w:t>
                            </w:r>
                          </w:p>
                        </w:txbxContent>
                      </v:textbox>
                    </v:roundrect>
                    <v:line id="Line 532" o:spid="_x0000_s1040" style="position:absolute;visibility:visible;mso-wrap-style:square" from="0,13148" to="4096,131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kDFFb8AAADcAAAADwAAAGRycy9kb3ducmV2LnhtbERPSwrCMBDdC94hjOBOUxVEqlFEEURw&#10;4QfXQzO21WZSm1jr7Y0guJvH+85s0ZhC1FS53LKCQT8CQZxYnXOq4Hza9CYgnEfWWFgmBW9ysJi3&#10;WzOMtX3xgeqjT0UIYRejgsz7MpbSJRkZdH1bEgfuaiuDPsAqlbrCVwg3hRxG0VgazDk0ZFjSKqPk&#10;fnwaBZPksHOP+lpfhvft+rYy59tuHynV7TTLKQhPjf+Lf+6tDvNHA/g+Ey6Q8w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MkDFFb8AAADcAAAADwAAAAAAAAAAAAAAAACh&#10;AgAAZHJzL2Rvd25yZXYueG1sUEsFBgAAAAAEAAQA+QAAAI0DAAAAAA==&#10;" filled="t" strokecolor="blue" strokeweight="1pt"/>
                    <v:line id="Line 534" o:spid="_x0000_s1041" style="position:absolute;flip:y;visibility:visible;mso-wrap-style:square" from="0,31485" to="4681,315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goKIcIAAADcAAAADwAAAGRycy9kb3ducmV2LnhtbERPW2vCMBR+H+w/hCP4MmY6hanVtMhA&#10;kMEGXtjzoTk2xeakJFlb//0yGOztfHzXsy1H24qefGgcK3iZZSCIK6cbrhVczvvnFYgQkTW2jknB&#10;nQKUxePDFnPtBj5Sf4q1SCEcclRgYuxyKUNlyGKYuY44cVfnLcYEfS21xyGF21bOs+xVWmw4NRjs&#10;6M1QdTt9WwWfnO3Wl+XxSXZ6jcZ+ffj9u1ZqOhl3GxCRxvgv/nMfdJq/WMDvM+kCWf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goKIcIAAADcAAAADwAAAAAAAAAAAAAA&#10;AAChAgAAZHJzL2Rvd25yZXYueG1sUEsFBgAAAAAEAAQA+QAAAJADAAAAAA==&#10;" filled="t" strokecolor="blue" strokeweight="1pt"/>
                    <v:roundrect id="AutoShape 525" o:spid="_x0000_s1042" style="position:absolute;left:18873;top:27651;width:37846;height:789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08DZ8IA&#10;AADbAAAADwAAAGRycy9kb3ducmV2LnhtbERPTWvCQBC9C/0Pywi96UapoqmrFEXwpG1q6XXITrPB&#10;7GzIrib6692C4G0e73MWq85W4kKNLx0rGA0TEMS50yUXCo7f28EMhA/IGivHpOBKHlbLl94CU+1a&#10;/qJLFgoRQ9inqMCEUKdS+tyQRT90NXHk/lxjMUTYFFI32MZwW8lxkkylxZJjg8Ga1obyU3a2Cmg9&#10;N5+b6++mGB9OZt++3WaTn5tSr/3u4x1EoC48xQ/3Tsf5E/j/JR4gl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TwNnwgAAANsAAAAPAAAAAAAAAAAAAAAAAJgCAABkcnMvZG93&#10;bnJldi54bWxQSwUGAAAAAAQABAD1AAAAhwMAAAAA&#10;" strokecolor="blue" strokeweight="1pt">
                      <v:textbox>
                        <w:txbxContent>
                          <w:p w14:paraId="34D8CC39" w14:textId="77777777" w:rsidR="0073342E" w:rsidRPr="00C9226C" w:rsidRDefault="0073342E" w:rsidP="001A66B3">
                            <w:pPr>
                              <w:shd w:val="clear" w:color="auto" w:fill="C7AED6"/>
                              <w:jc w:val="center"/>
                              <w:rPr>
                                <w:rFonts w:ascii="Times New Roman" w:hAnsi="Times New Roman"/>
                                <w:b/>
                                <w:iCs/>
                                <w:sz w:val="24"/>
                                <w:szCs w:val="24"/>
                              </w:rPr>
                            </w:pPr>
                            <w:r>
                              <w:rPr>
                                <w:rFonts w:ascii="Times New Roman" w:hAnsi="Times New Roman"/>
                                <w:b/>
                                <w:iCs/>
                                <w:sz w:val="24"/>
                                <w:szCs w:val="24"/>
                                <w:lang w:val="uz-Cyrl-UZ"/>
                              </w:rPr>
                              <w:t>Вазиятли</w:t>
                            </w:r>
                            <w:r w:rsidRPr="00C9226C">
                              <w:rPr>
                                <w:rFonts w:ascii="Times New Roman" w:hAnsi="Times New Roman"/>
                                <w:b/>
                                <w:iCs/>
                                <w:sz w:val="24"/>
                                <w:szCs w:val="24"/>
                              </w:rPr>
                              <w:t xml:space="preserve"> п</w:t>
                            </w:r>
                            <w:r w:rsidRPr="00C9226C">
                              <w:rPr>
                                <w:rFonts w:ascii="Times New Roman" w:hAnsi="Times New Roman"/>
                                <w:b/>
                                <w:iCs/>
                                <w:sz w:val="24"/>
                                <w:szCs w:val="24"/>
                                <w:lang w:val="uz-Cyrl-UZ"/>
                              </w:rPr>
                              <w:t xml:space="preserve">едагогик </w:t>
                            </w:r>
                            <w:r w:rsidRPr="00C9226C">
                              <w:rPr>
                                <w:rFonts w:ascii="Times New Roman" w:hAnsi="Times New Roman"/>
                                <w:b/>
                                <w:iCs/>
                                <w:sz w:val="24"/>
                                <w:szCs w:val="24"/>
                              </w:rPr>
                              <w:t>в</w:t>
                            </w:r>
                            <w:r w:rsidRPr="00C9226C">
                              <w:rPr>
                                <w:rFonts w:ascii="Times New Roman" w:hAnsi="Times New Roman"/>
                                <w:b/>
                                <w:iCs/>
                                <w:sz w:val="24"/>
                                <w:szCs w:val="24"/>
                                <w:lang w:val="uz-Cyrl-UZ"/>
                              </w:rPr>
                              <w:t>азифалар</w:t>
                            </w:r>
                          </w:p>
                          <w:p w14:paraId="7C1F6A71" w14:textId="77777777" w:rsidR="0073342E" w:rsidRPr="00926EB4" w:rsidRDefault="0073342E" w:rsidP="001A66B3">
                            <w:pPr>
                              <w:shd w:val="clear" w:color="auto" w:fill="C7AED6"/>
                              <w:jc w:val="center"/>
                              <w:rPr>
                                <w:rFonts w:ascii="Times New Roman" w:hAnsi="Times New Roman"/>
                                <w:bCs/>
                                <w:iCs/>
                                <w:sz w:val="24"/>
                              </w:rPr>
                            </w:pPr>
                            <w:r w:rsidRPr="00926EB4">
                              <w:rPr>
                                <w:rFonts w:ascii="Times New Roman" w:hAnsi="Times New Roman"/>
                                <w:bCs/>
                                <w:iCs/>
                                <w:sz w:val="24"/>
                              </w:rPr>
                              <w:t>(муайян вазиятларни инобатга олган ҳолда белгиланувчи)</w:t>
                            </w:r>
                          </w:p>
                        </w:txbxContent>
                      </v:textbox>
                    </v:roundrect>
                    <v:roundrect id="AutoShape 522" o:spid="_x0000_s1043" style="position:absolute;left:4535;top:28968;width:11485;height:4502;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2dEMIA&#10;AADbAAAADwAAAGRycy9kb3ducmV2LnhtbERPS4vCMBC+L/gfwgje1lRxRbtGEUXwpOtj2evQzDbF&#10;ZlKaaKu/fiMseJuP7zmzRWtLcaPaF44VDPoJCOLM6YJzBefT5n0CwgdkjaVjUnAnD4t5522GqXYN&#10;H+h2DLmIIexTVGBCqFIpfWbIou+7ijhyv662GCKsc6lrbGK4LeUwScbSYsGxwWBFK0PZ5Xi1Cmg1&#10;NV/r+886H+4vZteMHpOP74dSvW67/AQRqA0v8b97q+P8MTx/iQfI+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nZ0QwgAAANsAAAAPAAAAAAAAAAAAAAAAAJgCAABkcnMvZG93&#10;bnJldi54bWxQSwUGAAAAAAQABAD1AAAAhwMAAAAA&#10;" strokecolor="blue" strokeweight="1pt">
                      <v:textbox>
                        <w:txbxContent>
                          <w:p w14:paraId="213A4980" w14:textId="77777777" w:rsidR="0073342E" w:rsidRPr="00DC5716" w:rsidRDefault="0073342E" w:rsidP="001A66B3">
                            <w:pPr>
                              <w:shd w:val="clear" w:color="auto" w:fill="533DA8"/>
                              <w:jc w:val="center"/>
                              <w:rPr>
                                <w:rFonts w:ascii="Times New Roman" w:hAnsi="Times New Roman"/>
                                <w:iCs/>
                                <w:color w:val="E7E6E6" w:themeColor="background2"/>
                                <w:sz w:val="28"/>
                                <w:szCs w:val="28"/>
                              </w:rPr>
                            </w:pPr>
                            <w:r w:rsidRPr="00DC5716">
                              <w:rPr>
                                <w:rFonts w:ascii="Times New Roman" w:hAnsi="Times New Roman"/>
                                <w:iCs/>
                                <w:color w:val="E7E6E6" w:themeColor="background2"/>
                                <w:sz w:val="28"/>
                                <w:szCs w:val="28"/>
                                <w:lang w:val="uz-Cyrl-UZ"/>
                              </w:rPr>
                              <w:t>3</w:t>
                            </w:r>
                            <w:r w:rsidRPr="00DC5716">
                              <w:rPr>
                                <w:rFonts w:ascii="Times New Roman" w:hAnsi="Times New Roman"/>
                                <w:color w:val="E7E6E6" w:themeColor="background2"/>
                                <w:lang w:val="uz-Cyrl-UZ"/>
                              </w:rPr>
                              <w:t>­</w:t>
                            </w:r>
                            <w:r w:rsidRPr="00DC5716">
                              <w:rPr>
                                <w:rFonts w:ascii="Times New Roman" w:hAnsi="Times New Roman"/>
                                <w:iCs/>
                                <w:color w:val="E7E6E6" w:themeColor="background2"/>
                                <w:sz w:val="28"/>
                                <w:szCs w:val="28"/>
                              </w:rPr>
                              <w:t>қадам</w:t>
                            </w:r>
                          </w:p>
                        </w:txbxContent>
                      </v:textbox>
                    </v:roundrect>
                  </v:group>
                </v:group>
                <w10:wrap type="topAndBottom"/>
              </v:group>
            </w:pict>
          </mc:Fallback>
        </mc:AlternateContent>
      </w:r>
      <w:r w:rsidR="001A66B3" w:rsidRPr="004B7103">
        <w:rPr>
          <w:rFonts w:ascii="Times New Roman" w:eastAsia="Times New Roman" w:hAnsi="Times New Roman" w:cs="Times New Roman"/>
          <w:color w:val="000000" w:themeColor="text1"/>
          <w:sz w:val="28"/>
          <w:szCs w:val="28"/>
          <w:lang w:val="uz-Cyrl-UZ" w:eastAsia="ru-RU"/>
        </w:rPr>
        <w:t>1.1-расм. Ихтисослашган мактабларни бошқаришда педагогик мақсад ва уни ташкил этишга тайёрлан</w:t>
      </w:r>
      <w:r w:rsidR="008B11E5" w:rsidRPr="004B7103">
        <w:rPr>
          <w:rFonts w:ascii="Times New Roman" w:eastAsia="Times New Roman" w:hAnsi="Times New Roman" w:cs="Times New Roman"/>
          <w:color w:val="000000" w:themeColor="text1"/>
          <w:sz w:val="28"/>
          <w:szCs w:val="28"/>
          <w:lang w:val="uz-Cyrl-UZ" w:eastAsia="ru-RU"/>
        </w:rPr>
        <w:t>иш босқичидаги</w:t>
      </w:r>
      <w:r w:rsidRPr="006F27C3">
        <w:rPr>
          <w:rFonts w:ascii="Times New Roman" w:eastAsia="Times New Roman" w:hAnsi="Times New Roman" w:cs="Times New Roman"/>
          <w:color w:val="000000" w:themeColor="text1"/>
          <w:sz w:val="28"/>
          <w:szCs w:val="28"/>
          <w:lang w:val="uz-Cyrl-UZ" w:eastAsia="ru-RU"/>
        </w:rPr>
        <w:t xml:space="preserve"> </w:t>
      </w:r>
      <w:r w:rsidR="008B11E5" w:rsidRPr="004B7103">
        <w:rPr>
          <w:rFonts w:ascii="Times New Roman" w:eastAsia="Times New Roman" w:hAnsi="Times New Roman" w:cs="Times New Roman"/>
          <w:color w:val="000000" w:themeColor="text1"/>
          <w:sz w:val="28"/>
          <w:szCs w:val="28"/>
          <w:lang w:val="uz-Cyrl-UZ" w:eastAsia="ru-RU"/>
        </w:rPr>
        <w:t>педагогик вазифа структураси</w:t>
      </w:r>
      <w:r w:rsidR="004B7103">
        <w:rPr>
          <w:rFonts w:ascii="Times New Roman" w:eastAsia="Times New Roman" w:hAnsi="Times New Roman" w:cs="Times New Roman"/>
          <w:color w:val="000000" w:themeColor="text1"/>
          <w:sz w:val="28"/>
          <w:szCs w:val="28"/>
          <w:lang w:val="uz-Cyrl-UZ" w:eastAsia="ru-RU"/>
        </w:rPr>
        <w:t>.</w:t>
      </w:r>
    </w:p>
    <w:p w14:paraId="2FCD8205" w14:textId="77777777" w:rsidR="001A66B3" w:rsidRPr="00A31EA2" w:rsidRDefault="001A66B3" w:rsidP="00C06C67">
      <w:pPr>
        <w:spacing w:after="0" w:line="360" w:lineRule="auto"/>
        <w:ind w:firstLine="720"/>
        <w:jc w:val="both"/>
        <w:rPr>
          <w:rFonts w:ascii="Times New Roman" w:eastAsia="Arial" w:hAnsi="Times New Roman" w:cs="Times New Roman"/>
          <w:color w:val="000000" w:themeColor="text1"/>
          <w:sz w:val="28"/>
          <w:szCs w:val="28"/>
          <w:lang w:eastAsia="ru-RU"/>
        </w:rPr>
      </w:pPr>
      <w:r w:rsidRPr="00A31EA2">
        <w:rPr>
          <w:rFonts w:ascii="Times New Roman" w:eastAsia="Arial" w:hAnsi="Times New Roman" w:cs="Times New Roman"/>
          <w:color w:val="000000" w:themeColor="text1"/>
          <w:sz w:val="28"/>
          <w:szCs w:val="28"/>
          <w:lang w:val="uz-Cyrl-UZ" w:eastAsia="ru-RU"/>
        </w:rPr>
        <w:t xml:space="preserve">Агар ихтисослашган ва ижод мактабларида педагогик вазият ва бошқарув жараёни етарли даражада тўғри </w:t>
      </w:r>
      <w:r w:rsidR="008B11E5" w:rsidRPr="00A31EA2">
        <w:rPr>
          <w:rFonts w:ascii="Times New Roman" w:eastAsia="Arial" w:hAnsi="Times New Roman" w:cs="Times New Roman"/>
          <w:color w:val="000000" w:themeColor="text1"/>
          <w:sz w:val="28"/>
          <w:szCs w:val="28"/>
          <w:lang w:val="uz-Cyrl-UZ" w:eastAsia="ru-RU"/>
        </w:rPr>
        <w:t xml:space="preserve">ташкил килинмаса ва </w:t>
      </w:r>
      <w:r w:rsidRPr="00A31EA2">
        <w:rPr>
          <w:rFonts w:ascii="Times New Roman" w:eastAsia="Arial" w:hAnsi="Times New Roman" w:cs="Times New Roman"/>
          <w:color w:val="000000" w:themeColor="text1"/>
          <w:sz w:val="28"/>
          <w:szCs w:val="28"/>
          <w:lang w:val="uz-Cyrl-UZ" w:eastAsia="ru-RU"/>
        </w:rPr>
        <w:t xml:space="preserve">англанмаса, у ҳолда педагогик </w:t>
      </w:r>
      <w:r w:rsidR="008B11E5" w:rsidRPr="00A31EA2">
        <w:rPr>
          <w:rFonts w:ascii="Times New Roman" w:eastAsia="Arial" w:hAnsi="Times New Roman" w:cs="Times New Roman"/>
          <w:color w:val="000000" w:themeColor="text1"/>
          <w:sz w:val="28"/>
          <w:szCs w:val="28"/>
          <w:lang w:val="uz-Cyrl-UZ" w:eastAsia="ru-RU"/>
        </w:rPr>
        <w:t xml:space="preserve">мақсадларни  ва </w:t>
      </w:r>
      <w:r w:rsidRPr="00A31EA2">
        <w:rPr>
          <w:rFonts w:ascii="Times New Roman" w:eastAsia="Arial" w:hAnsi="Times New Roman" w:cs="Times New Roman"/>
          <w:color w:val="000000" w:themeColor="text1"/>
          <w:sz w:val="28"/>
          <w:szCs w:val="28"/>
          <w:lang w:val="uz-Cyrl-UZ" w:eastAsia="ru-RU"/>
        </w:rPr>
        <w:t xml:space="preserve">вазифаларни ҳал этиш йўллари ҳам тўғри белгиланмайди. Мазкур таълим муассасасида касбий фаолиятни бошлаган ўқитувчи педагогик вазиятни тўғри англаши, мақсад ва вазифаларни тўғри </w:t>
      </w:r>
      <w:r w:rsidRPr="00A31EA2">
        <w:rPr>
          <w:rFonts w:ascii="Times New Roman" w:eastAsia="Arial" w:hAnsi="Times New Roman" w:cs="Times New Roman"/>
          <w:color w:val="000000" w:themeColor="text1"/>
          <w:sz w:val="28"/>
          <w:szCs w:val="28"/>
          <w:lang w:val="uz-Cyrl-UZ" w:eastAsia="ru-RU"/>
        </w:rPr>
        <w:lastRenderedPageBreak/>
        <w:t xml:space="preserve">белгилаш малакасига эга бўлсагина, фаолият тизимли ривожланади. Ижодкор ўқувчилар билан ишлаш жараёнида ҳар доим ҳам ўқитувчи ҳақ бўлавермайди. Баъзан улар </w:t>
      </w:r>
      <w:r w:rsidR="008B11E5" w:rsidRPr="00A31EA2">
        <w:rPr>
          <w:rFonts w:ascii="Times New Roman" w:eastAsia="Arial" w:hAnsi="Times New Roman" w:cs="Times New Roman"/>
          <w:color w:val="000000" w:themeColor="text1"/>
          <w:sz w:val="28"/>
          <w:szCs w:val="28"/>
          <w:lang w:val="uz-Cyrl-UZ" w:eastAsia="ru-RU"/>
        </w:rPr>
        <w:t>ўзларига маъқул бўлган</w:t>
      </w:r>
      <w:r w:rsidRPr="00A31EA2">
        <w:rPr>
          <w:rFonts w:ascii="Times New Roman" w:eastAsia="Arial" w:hAnsi="Times New Roman" w:cs="Times New Roman"/>
          <w:color w:val="000000" w:themeColor="text1"/>
          <w:sz w:val="28"/>
          <w:szCs w:val="28"/>
          <w:lang w:val="uz-Cyrl-UZ" w:eastAsia="ru-RU"/>
        </w:rPr>
        <w:t xml:space="preserve"> йўл</w:t>
      </w:r>
      <w:r w:rsidR="008B11E5" w:rsidRPr="00A31EA2">
        <w:rPr>
          <w:rFonts w:ascii="Times New Roman" w:eastAsia="Arial" w:hAnsi="Times New Roman" w:cs="Times New Roman"/>
          <w:color w:val="000000" w:themeColor="text1"/>
          <w:sz w:val="28"/>
          <w:szCs w:val="28"/>
          <w:lang w:val="uz-Cyrl-UZ" w:eastAsia="ru-RU"/>
        </w:rPr>
        <w:t>ни</w:t>
      </w:r>
      <w:r w:rsidRPr="00A31EA2">
        <w:rPr>
          <w:rFonts w:ascii="Times New Roman" w:eastAsia="Arial" w:hAnsi="Times New Roman" w:cs="Times New Roman"/>
          <w:color w:val="000000" w:themeColor="text1"/>
          <w:sz w:val="28"/>
          <w:szCs w:val="28"/>
          <w:lang w:val="uz-Cyrl-UZ" w:eastAsia="ru-RU"/>
        </w:rPr>
        <w:t xml:space="preserve"> тутадилар ва педагогик вазифани дарҳол ҳал этмоқчи бўладилар, натижада жиддий хатога йўл қўйилади. Аммо айрим ҳолатларда тажрибали педагоглар ҳам педагогик вазиятни тўғри англашга эътиборсиз қарайдилар. Натижада, педагогик фаолиятда номутаносиблик вужудга келади: педагог ўз фаолиятининг педагогик мақсадларнинг ҳал этилишини таъминлай олиш-олмаслигини ўйлаб ўтирмай, ўқувчиларни фаоллаштиради, кўргазмали қуроллардан фойдаланади ёки турли креатив топшириқлар ва методлар орқали билимларни назорат қилади. Бизга</w:t>
      </w:r>
      <w:r w:rsidRPr="00A31EA2">
        <w:rPr>
          <w:rFonts w:ascii="Times New Roman" w:eastAsia="Arial" w:hAnsi="Times New Roman" w:cs="Times New Roman"/>
          <w:color w:val="000000" w:themeColor="text1"/>
          <w:spacing w:val="-8"/>
          <w:sz w:val="28"/>
          <w:szCs w:val="28"/>
          <w:lang w:val="uz-Cyrl-UZ" w:eastAsia="ru-RU"/>
        </w:rPr>
        <w:t xml:space="preserve"> </w:t>
      </w:r>
      <w:r w:rsidRPr="00A31EA2">
        <w:rPr>
          <w:rFonts w:ascii="Times New Roman" w:eastAsia="Arial" w:hAnsi="Times New Roman" w:cs="Times New Roman"/>
          <w:color w:val="000000" w:themeColor="text1"/>
          <w:sz w:val="28"/>
          <w:szCs w:val="28"/>
          <w:lang w:val="uz-Cyrl-UZ" w:eastAsia="ru-RU"/>
        </w:rPr>
        <w:t>яхши</w:t>
      </w:r>
      <w:r w:rsidRPr="00A31EA2">
        <w:rPr>
          <w:rFonts w:ascii="Times New Roman" w:eastAsia="Arial" w:hAnsi="Times New Roman" w:cs="Times New Roman"/>
          <w:color w:val="000000" w:themeColor="text1"/>
          <w:spacing w:val="-8"/>
          <w:sz w:val="28"/>
          <w:szCs w:val="28"/>
          <w:lang w:val="uz-Cyrl-UZ" w:eastAsia="ru-RU"/>
        </w:rPr>
        <w:t xml:space="preserve"> </w:t>
      </w:r>
      <w:r w:rsidRPr="00A31EA2">
        <w:rPr>
          <w:rFonts w:ascii="Times New Roman" w:eastAsia="Arial" w:hAnsi="Times New Roman" w:cs="Times New Roman"/>
          <w:color w:val="000000" w:themeColor="text1"/>
          <w:sz w:val="28"/>
          <w:szCs w:val="28"/>
          <w:lang w:val="uz-Cyrl-UZ" w:eastAsia="ru-RU"/>
        </w:rPr>
        <w:t>маълумки,</w:t>
      </w:r>
      <w:r w:rsidRPr="00A31EA2">
        <w:rPr>
          <w:rFonts w:ascii="Times New Roman" w:eastAsia="Arial" w:hAnsi="Times New Roman" w:cs="Times New Roman"/>
          <w:color w:val="000000" w:themeColor="text1"/>
          <w:spacing w:val="-8"/>
          <w:sz w:val="28"/>
          <w:szCs w:val="28"/>
          <w:lang w:val="uz-Cyrl-UZ" w:eastAsia="ru-RU"/>
        </w:rPr>
        <w:t xml:space="preserve"> </w:t>
      </w:r>
      <w:r w:rsidRPr="00A31EA2">
        <w:rPr>
          <w:rFonts w:ascii="Times New Roman" w:eastAsia="Arial" w:hAnsi="Times New Roman" w:cs="Times New Roman"/>
          <w:color w:val="000000" w:themeColor="text1"/>
          <w:sz w:val="28"/>
          <w:szCs w:val="28"/>
          <w:lang w:val="uz-Cyrl-UZ" w:eastAsia="ru-RU"/>
        </w:rPr>
        <w:t>ҳар</w:t>
      </w:r>
      <w:r w:rsidRPr="00A31EA2">
        <w:rPr>
          <w:rFonts w:ascii="Times New Roman" w:eastAsia="Arial" w:hAnsi="Times New Roman" w:cs="Times New Roman"/>
          <w:color w:val="000000" w:themeColor="text1"/>
          <w:spacing w:val="-9"/>
          <w:sz w:val="28"/>
          <w:szCs w:val="28"/>
          <w:lang w:val="uz-Cyrl-UZ" w:eastAsia="ru-RU"/>
        </w:rPr>
        <w:t xml:space="preserve"> </w:t>
      </w:r>
      <w:r w:rsidRPr="00A31EA2">
        <w:rPr>
          <w:rFonts w:ascii="Times New Roman" w:eastAsia="Arial" w:hAnsi="Times New Roman" w:cs="Times New Roman"/>
          <w:color w:val="000000" w:themeColor="text1"/>
          <w:sz w:val="28"/>
          <w:szCs w:val="28"/>
          <w:lang w:val="uz-Cyrl-UZ" w:eastAsia="ru-RU"/>
        </w:rPr>
        <w:t xml:space="preserve">бир фан ўзининг таянч тушунчалари, қонуниятлари, тамойиллари, қоидалари тизимига эга. </w:t>
      </w:r>
      <w:r w:rsidRPr="00A31EA2">
        <w:rPr>
          <w:rFonts w:ascii="Times New Roman" w:eastAsia="Arial" w:hAnsi="Times New Roman" w:cs="Times New Roman"/>
          <w:color w:val="000000" w:themeColor="text1"/>
          <w:sz w:val="28"/>
          <w:szCs w:val="28"/>
          <w:lang w:eastAsia="ru-RU"/>
        </w:rPr>
        <w:t>Айнан мана шу ҳолат унинг фан сифатида эътироф этилишини кафолатлайди.</w:t>
      </w:r>
    </w:p>
    <w:p w14:paraId="7A01C81D" w14:textId="77777777" w:rsidR="001A66B3" w:rsidRPr="00A31EA2" w:rsidRDefault="001A66B3" w:rsidP="00C06C67">
      <w:pPr>
        <w:spacing w:after="0" w:line="360" w:lineRule="auto"/>
        <w:ind w:firstLine="720"/>
        <w:jc w:val="both"/>
        <w:rPr>
          <w:rFonts w:ascii="Times New Roman" w:eastAsia="Arial" w:hAnsi="Times New Roman" w:cs="Times New Roman"/>
          <w:color w:val="000000" w:themeColor="text1"/>
          <w:sz w:val="28"/>
          <w:szCs w:val="28"/>
          <w:lang w:eastAsia="ru-RU"/>
        </w:rPr>
      </w:pPr>
      <w:r w:rsidRPr="00A31EA2">
        <w:rPr>
          <w:rFonts w:ascii="Times New Roman" w:eastAsia="Arial" w:hAnsi="Times New Roman" w:cs="Times New Roman"/>
          <w:color w:val="000000" w:themeColor="text1"/>
          <w:sz w:val="28"/>
          <w:szCs w:val="28"/>
          <w:lang w:eastAsia="ru-RU"/>
        </w:rPr>
        <w:t>Фаннинг</w:t>
      </w:r>
      <w:r w:rsidRPr="00A31EA2">
        <w:rPr>
          <w:rFonts w:ascii="Times New Roman" w:eastAsia="Arial" w:hAnsi="Times New Roman" w:cs="Times New Roman"/>
          <w:color w:val="000000" w:themeColor="text1"/>
          <w:spacing w:val="-8"/>
          <w:sz w:val="28"/>
          <w:szCs w:val="28"/>
          <w:lang w:eastAsia="ru-RU"/>
        </w:rPr>
        <w:t xml:space="preserve"> </w:t>
      </w:r>
      <w:r w:rsidRPr="00A31EA2">
        <w:rPr>
          <w:rFonts w:ascii="Times New Roman" w:eastAsia="Arial" w:hAnsi="Times New Roman" w:cs="Times New Roman"/>
          <w:color w:val="000000" w:themeColor="text1"/>
          <w:sz w:val="28"/>
          <w:szCs w:val="28"/>
          <w:lang w:eastAsia="ru-RU"/>
        </w:rPr>
        <w:t>моҳиятини</w:t>
      </w:r>
      <w:r w:rsidRPr="00A31EA2">
        <w:rPr>
          <w:rFonts w:ascii="Times New Roman" w:eastAsia="Arial" w:hAnsi="Times New Roman" w:cs="Times New Roman"/>
          <w:color w:val="000000" w:themeColor="text1"/>
          <w:spacing w:val="-8"/>
          <w:sz w:val="28"/>
          <w:szCs w:val="28"/>
          <w:lang w:eastAsia="ru-RU"/>
        </w:rPr>
        <w:t xml:space="preserve"> </w:t>
      </w:r>
      <w:r w:rsidRPr="00A31EA2">
        <w:rPr>
          <w:rFonts w:ascii="Times New Roman" w:eastAsia="Arial" w:hAnsi="Times New Roman" w:cs="Times New Roman"/>
          <w:color w:val="000000" w:themeColor="text1"/>
          <w:sz w:val="28"/>
          <w:szCs w:val="28"/>
          <w:lang w:eastAsia="ru-RU"/>
        </w:rPr>
        <w:t>очиб</w:t>
      </w:r>
      <w:r w:rsidRPr="00A31EA2">
        <w:rPr>
          <w:rFonts w:ascii="Times New Roman" w:eastAsia="Arial" w:hAnsi="Times New Roman" w:cs="Times New Roman"/>
          <w:color w:val="000000" w:themeColor="text1"/>
          <w:spacing w:val="-9"/>
          <w:sz w:val="28"/>
          <w:szCs w:val="28"/>
          <w:lang w:eastAsia="ru-RU"/>
        </w:rPr>
        <w:t xml:space="preserve"> </w:t>
      </w:r>
      <w:r w:rsidRPr="00A31EA2">
        <w:rPr>
          <w:rFonts w:ascii="Times New Roman" w:eastAsia="Arial" w:hAnsi="Times New Roman" w:cs="Times New Roman"/>
          <w:color w:val="000000" w:themeColor="text1"/>
          <w:sz w:val="28"/>
          <w:szCs w:val="28"/>
          <w:lang w:eastAsia="ru-RU"/>
        </w:rPr>
        <w:t>берувчи</w:t>
      </w:r>
      <w:r w:rsidRPr="00A31EA2">
        <w:rPr>
          <w:rFonts w:ascii="Times New Roman" w:eastAsia="Arial" w:hAnsi="Times New Roman" w:cs="Times New Roman"/>
          <w:color w:val="000000" w:themeColor="text1"/>
          <w:spacing w:val="-8"/>
          <w:sz w:val="28"/>
          <w:szCs w:val="28"/>
          <w:lang w:eastAsia="ru-RU"/>
        </w:rPr>
        <w:t xml:space="preserve"> </w:t>
      </w:r>
      <w:r w:rsidRPr="00A31EA2">
        <w:rPr>
          <w:rFonts w:ascii="Times New Roman" w:eastAsia="Arial" w:hAnsi="Times New Roman" w:cs="Times New Roman"/>
          <w:color w:val="000000" w:themeColor="text1"/>
          <w:sz w:val="28"/>
          <w:szCs w:val="28"/>
          <w:lang w:eastAsia="ru-RU"/>
        </w:rPr>
        <w:t>энг</w:t>
      </w:r>
      <w:r w:rsidRPr="00A31EA2">
        <w:rPr>
          <w:rFonts w:ascii="Times New Roman" w:eastAsia="Arial" w:hAnsi="Times New Roman" w:cs="Times New Roman"/>
          <w:color w:val="000000" w:themeColor="text1"/>
          <w:spacing w:val="-8"/>
          <w:sz w:val="28"/>
          <w:szCs w:val="28"/>
          <w:lang w:eastAsia="ru-RU"/>
        </w:rPr>
        <w:t xml:space="preserve"> </w:t>
      </w:r>
      <w:r w:rsidRPr="00A31EA2">
        <w:rPr>
          <w:rFonts w:ascii="Times New Roman" w:eastAsia="Arial" w:hAnsi="Times New Roman" w:cs="Times New Roman"/>
          <w:color w:val="000000" w:themeColor="text1"/>
          <w:sz w:val="28"/>
          <w:szCs w:val="28"/>
          <w:lang w:eastAsia="ru-RU"/>
        </w:rPr>
        <w:t>муҳим,</w:t>
      </w:r>
      <w:r w:rsidRPr="00A31EA2">
        <w:rPr>
          <w:rFonts w:ascii="Times New Roman" w:eastAsia="Arial" w:hAnsi="Times New Roman" w:cs="Times New Roman"/>
          <w:color w:val="000000" w:themeColor="text1"/>
          <w:spacing w:val="-8"/>
          <w:sz w:val="28"/>
          <w:szCs w:val="28"/>
          <w:lang w:eastAsia="ru-RU"/>
        </w:rPr>
        <w:t xml:space="preserve"> </w:t>
      </w:r>
      <w:r w:rsidRPr="00A31EA2">
        <w:rPr>
          <w:rFonts w:ascii="Times New Roman" w:eastAsia="Arial" w:hAnsi="Times New Roman" w:cs="Times New Roman"/>
          <w:color w:val="000000" w:themeColor="text1"/>
          <w:sz w:val="28"/>
          <w:szCs w:val="28"/>
          <w:lang w:eastAsia="ru-RU"/>
        </w:rPr>
        <w:t>асосий</w:t>
      </w:r>
      <w:r w:rsidRPr="00A31EA2">
        <w:rPr>
          <w:rFonts w:ascii="Times New Roman" w:eastAsia="Arial" w:hAnsi="Times New Roman" w:cs="Times New Roman"/>
          <w:color w:val="000000" w:themeColor="text1"/>
          <w:spacing w:val="-8"/>
          <w:sz w:val="28"/>
          <w:szCs w:val="28"/>
          <w:lang w:eastAsia="ru-RU"/>
        </w:rPr>
        <w:t xml:space="preserve"> </w:t>
      </w:r>
      <w:r w:rsidRPr="00A31EA2">
        <w:rPr>
          <w:rFonts w:ascii="Times New Roman" w:eastAsia="Arial" w:hAnsi="Times New Roman" w:cs="Times New Roman"/>
          <w:color w:val="000000" w:themeColor="text1"/>
          <w:sz w:val="28"/>
          <w:szCs w:val="28"/>
          <w:lang w:eastAsia="ru-RU"/>
        </w:rPr>
        <w:t>тушунча</w:t>
      </w:r>
      <w:r w:rsidRPr="00A31EA2">
        <w:rPr>
          <w:rFonts w:ascii="Times New Roman" w:eastAsia="Arial" w:hAnsi="Times New Roman" w:cs="Times New Roman"/>
          <w:color w:val="000000" w:themeColor="text1"/>
          <w:sz w:val="28"/>
          <w:szCs w:val="28"/>
          <w:lang w:val="uz-Cyrl-UZ" w:eastAsia="ru-RU"/>
        </w:rPr>
        <w:t xml:space="preserve"> - </w:t>
      </w:r>
      <w:r w:rsidRPr="00A31EA2">
        <w:rPr>
          <w:rFonts w:ascii="Times New Roman" w:eastAsia="Arial" w:hAnsi="Times New Roman" w:cs="Times New Roman"/>
          <w:color w:val="000000" w:themeColor="text1"/>
          <w:sz w:val="28"/>
          <w:szCs w:val="28"/>
          <w:lang w:eastAsia="ru-RU"/>
        </w:rPr>
        <w:t>категория деб аталади.</w:t>
      </w:r>
    </w:p>
    <w:p w14:paraId="3166F99F" w14:textId="1D3D6B62" w:rsidR="001A66B3" w:rsidRPr="00A31EA2" w:rsidRDefault="001A66B3" w:rsidP="00C06C67">
      <w:pPr>
        <w:spacing w:after="0" w:line="360"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Соҳага оид муаммонинг</w:t>
      </w:r>
      <w:r w:rsidRPr="00A31EA2">
        <w:rPr>
          <w:rFonts w:ascii="Times New Roman" w:eastAsia="Arial" w:hAnsi="Times New Roman" w:cs="Times New Roman"/>
          <w:color w:val="000000" w:themeColor="text1"/>
          <w:spacing w:val="-10"/>
          <w:sz w:val="28"/>
          <w:szCs w:val="28"/>
          <w:lang w:val="uz-Cyrl-UZ" w:eastAsia="ru-RU"/>
        </w:rPr>
        <w:t xml:space="preserve"> </w:t>
      </w:r>
      <w:r w:rsidRPr="00A31EA2">
        <w:rPr>
          <w:rFonts w:ascii="Times New Roman" w:eastAsia="Arial" w:hAnsi="Times New Roman" w:cs="Times New Roman"/>
          <w:color w:val="000000" w:themeColor="text1"/>
          <w:sz w:val="28"/>
          <w:szCs w:val="28"/>
          <w:lang w:val="uz-Cyrl-UZ" w:eastAsia="ru-RU"/>
        </w:rPr>
        <w:t>долзарблиги</w:t>
      </w:r>
      <w:r w:rsidRPr="00A31EA2">
        <w:rPr>
          <w:rFonts w:ascii="Times New Roman" w:eastAsia="Arial" w:hAnsi="Times New Roman" w:cs="Times New Roman"/>
          <w:color w:val="000000" w:themeColor="text1"/>
          <w:spacing w:val="-8"/>
          <w:sz w:val="28"/>
          <w:szCs w:val="28"/>
          <w:lang w:val="uz-Cyrl-UZ" w:eastAsia="ru-RU"/>
        </w:rPr>
        <w:t xml:space="preserve"> </w:t>
      </w:r>
      <w:r w:rsidRPr="00A31EA2">
        <w:rPr>
          <w:rFonts w:ascii="Times New Roman" w:eastAsia="Arial" w:hAnsi="Times New Roman" w:cs="Times New Roman"/>
          <w:color w:val="000000" w:themeColor="text1"/>
          <w:sz w:val="28"/>
          <w:szCs w:val="28"/>
          <w:lang w:val="uz-Cyrl-UZ" w:eastAsia="ru-RU"/>
        </w:rPr>
        <w:t>ва</w:t>
      </w:r>
      <w:r w:rsidRPr="00A31EA2">
        <w:rPr>
          <w:rFonts w:ascii="Times New Roman" w:eastAsia="Arial" w:hAnsi="Times New Roman" w:cs="Times New Roman"/>
          <w:color w:val="000000" w:themeColor="text1"/>
          <w:spacing w:val="-7"/>
          <w:sz w:val="28"/>
          <w:szCs w:val="28"/>
          <w:lang w:val="uz-Cyrl-UZ" w:eastAsia="ru-RU"/>
        </w:rPr>
        <w:t xml:space="preserve"> </w:t>
      </w:r>
      <w:r w:rsidRPr="00A31EA2">
        <w:rPr>
          <w:rFonts w:ascii="Times New Roman" w:eastAsia="Arial" w:hAnsi="Times New Roman" w:cs="Times New Roman"/>
          <w:color w:val="000000" w:themeColor="text1"/>
          <w:sz w:val="28"/>
          <w:szCs w:val="28"/>
          <w:lang w:val="uz-Cyrl-UZ" w:eastAsia="ru-RU"/>
        </w:rPr>
        <w:t>мавзунинг</w:t>
      </w:r>
      <w:r w:rsidRPr="00A31EA2">
        <w:rPr>
          <w:rFonts w:ascii="Times New Roman" w:eastAsia="Arial" w:hAnsi="Times New Roman" w:cs="Times New Roman"/>
          <w:color w:val="000000" w:themeColor="text1"/>
          <w:spacing w:val="-8"/>
          <w:sz w:val="28"/>
          <w:szCs w:val="28"/>
          <w:lang w:val="uz-Cyrl-UZ" w:eastAsia="ru-RU"/>
        </w:rPr>
        <w:t xml:space="preserve"> </w:t>
      </w:r>
      <w:r w:rsidRPr="00A31EA2">
        <w:rPr>
          <w:rFonts w:ascii="Times New Roman" w:eastAsia="Arial" w:hAnsi="Times New Roman" w:cs="Times New Roman"/>
          <w:color w:val="000000" w:themeColor="text1"/>
          <w:sz w:val="28"/>
          <w:szCs w:val="28"/>
          <w:lang w:val="uz-Cyrl-UZ" w:eastAsia="ru-RU"/>
        </w:rPr>
        <w:t>аниқ</w:t>
      </w:r>
      <w:r w:rsidRPr="00A31EA2">
        <w:rPr>
          <w:rFonts w:ascii="Times New Roman" w:eastAsia="Arial" w:hAnsi="Times New Roman" w:cs="Times New Roman"/>
          <w:color w:val="000000" w:themeColor="text1"/>
          <w:spacing w:val="-8"/>
          <w:sz w:val="28"/>
          <w:szCs w:val="28"/>
          <w:lang w:val="uz-Cyrl-UZ" w:eastAsia="ru-RU"/>
        </w:rPr>
        <w:t xml:space="preserve"> </w:t>
      </w:r>
      <w:r w:rsidRPr="00A31EA2">
        <w:rPr>
          <w:rFonts w:ascii="Times New Roman" w:eastAsia="Arial" w:hAnsi="Times New Roman" w:cs="Times New Roman"/>
          <w:color w:val="000000" w:themeColor="text1"/>
          <w:spacing w:val="-2"/>
          <w:sz w:val="28"/>
          <w:szCs w:val="28"/>
          <w:lang w:val="uz-Cyrl-UZ" w:eastAsia="ru-RU"/>
        </w:rPr>
        <w:t>белгиланганлиги юзасидан  дарсда ва бошқарувда  қўйидагиларга</w:t>
      </w:r>
      <w:r w:rsidR="00624642" w:rsidRPr="00A31EA2">
        <w:rPr>
          <w:rFonts w:ascii="Times New Roman" w:eastAsia="Arial" w:hAnsi="Times New Roman" w:cs="Times New Roman"/>
          <w:color w:val="000000" w:themeColor="text1"/>
          <w:spacing w:val="-2"/>
          <w:sz w:val="28"/>
          <w:szCs w:val="28"/>
          <w:lang w:val="uz-Cyrl-UZ" w:eastAsia="ru-RU"/>
        </w:rPr>
        <w:t xml:space="preserve"> (</w:t>
      </w:r>
      <w:r w:rsidR="00624642" w:rsidRPr="00A31EA2">
        <w:rPr>
          <w:rFonts w:ascii="Times New Roman" w:eastAsia="Times New Roman" w:hAnsi="Times New Roman" w:cs="Times New Roman"/>
          <w:color w:val="000000" w:themeColor="text1"/>
          <w:sz w:val="28"/>
          <w:szCs w:val="28"/>
          <w:lang w:val="uz-Cyrl-UZ" w:eastAsia="ru-RU"/>
        </w:rPr>
        <w:t>1.1.2-расм) бўлигади:</w:t>
      </w:r>
    </w:p>
    <w:p w14:paraId="5683109E" w14:textId="77777777" w:rsidR="001A66B3" w:rsidRPr="00A31EA2" w:rsidRDefault="001A66B3" w:rsidP="00C06C67">
      <w:pPr>
        <w:widowControl w:val="0"/>
        <w:numPr>
          <w:ilvl w:val="4"/>
          <w:numId w:val="1"/>
        </w:numPr>
        <w:tabs>
          <w:tab w:val="left" w:pos="1276"/>
        </w:tabs>
        <w:autoSpaceDE w:val="0"/>
        <w:autoSpaceDN w:val="0"/>
        <w:spacing w:after="0" w:line="360" w:lineRule="auto"/>
        <w:ind w:left="0" w:firstLine="720"/>
        <w:jc w:val="both"/>
        <w:rPr>
          <w:rFonts w:ascii="Times New Roman" w:eastAsia="Times New Roman" w:hAnsi="Times New Roman" w:cs="Times New Roman"/>
          <w:color w:val="000000" w:themeColor="text1"/>
          <w:sz w:val="28"/>
          <w:szCs w:val="28"/>
          <w:lang w:val="en-US" w:eastAsia="ru-RU"/>
        </w:rPr>
      </w:pPr>
      <w:r w:rsidRPr="00A31EA2">
        <w:rPr>
          <w:rFonts w:ascii="Times New Roman" w:eastAsia="Times New Roman" w:hAnsi="Times New Roman" w:cs="Times New Roman"/>
          <w:color w:val="000000" w:themeColor="text1"/>
          <w:sz w:val="28"/>
          <w:szCs w:val="28"/>
          <w:lang w:eastAsia="ru-RU"/>
        </w:rPr>
        <w:t>илмий</w:t>
      </w:r>
      <w:r w:rsidRPr="00A31EA2">
        <w:rPr>
          <w:rFonts w:ascii="Times New Roman" w:eastAsia="Times New Roman" w:hAnsi="Times New Roman" w:cs="Times New Roman"/>
          <w:color w:val="000000" w:themeColor="text1"/>
          <w:spacing w:val="-7"/>
          <w:sz w:val="28"/>
          <w:szCs w:val="28"/>
          <w:lang w:eastAsia="ru-RU"/>
        </w:rPr>
        <w:t xml:space="preserve"> </w:t>
      </w:r>
      <w:r w:rsidRPr="00A31EA2">
        <w:rPr>
          <w:rFonts w:ascii="Times New Roman" w:eastAsia="Times New Roman" w:hAnsi="Times New Roman" w:cs="Times New Roman"/>
          <w:color w:val="000000" w:themeColor="text1"/>
          <w:sz w:val="28"/>
          <w:szCs w:val="28"/>
          <w:lang w:eastAsia="ru-RU"/>
        </w:rPr>
        <w:t>фаразларнинг</w:t>
      </w:r>
      <w:r w:rsidRPr="00A31EA2">
        <w:rPr>
          <w:rFonts w:ascii="Times New Roman" w:eastAsia="Times New Roman" w:hAnsi="Times New Roman" w:cs="Times New Roman"/>
          <w:color w:val="000000" w:themeColor="text1"/>
          <w:spacing w:val="-7"/>
          <w:sz w:val="28"/>
          <w:szCs w:val="28"/>
          <w:lang w:eastAsia="ru-RU"/>
        </w:rPr>
        <w:t xml:space="preserve"> </w:t>
      </w:r>
      <w:r w:rsidRPr="00A31EA2">
        <w:rPr>
          <w:rFonts w:ascii="Times New Roman" w:eastAsia="Times New Roman" w:hAnsi="Times New Roman" w:cs="Times New Roman"/>
          <w:color w:val="000000" w:themeColor="text1"/>
          <w:sz w:val="28"/>
          <w:szCs w:val="28"/>
          <w:lang w:eastAsia="ru-RU"/>
        </w:rPr>
        <w:t>т</w:t>
      </w:r>
      <w:r w:rsidRPr="00A31EA2">
        <w:rPr>
          <w:rFonts w:ascii="Times New Roman" w:eastAsia="Times New Roman" w:hAnsi="Times New Roman" w:cs="Times New Roman"/>
          <w:color w:val="000000" w:themeColor="text1"/>
          <w:sz w:val="28"/>
          <w:szCs w:val="28"/>
          <w:lang w:val="uz-Cyrl-UZ" w:eastAsia="ru-RU"/>
        </w:rPr>
        <w:t>ў</w:t>
      </w:r>
      <w:r w:rsidRPr="00A31EA2">
        <w:rPr>
          <w:rFonts w:ascii="Times New Roman" w:eastAsia="Times New Roman" w:hAnsi="Times New Roman" w:cs="Times New Roman"/>
          <w:color w:val="000000" w:themeColor="text1"/>
          <w:sz w:val="28"/>
          <w:szCs w:val="28"/>
          <w:lang w:eastAsia="ru-RU"/>
        </w:rPr>
        <w:t>ғри</w:t>
      </w:r>
      <w:r w:rsidRPr="00A31EA2">
        <w:rPr>
          <w:rFonts w:ascii="Times New Roman" w:eastAsia="Times New Roman" w:hAnsi="Times New Roman" w:cs="Times New Roman"/>
          <w:color w:val="000000" w:themeColor="text1"/>
          <w:spacing w:val="-6"/>
          <w:sz w:val="28"/>
          <w:szCs w:val="28"/>
          <w:lang w:eastAsia="ru-RU"/>
        </w:rPr>
        <w:t xml:space="preserve"> </w:t>
      </w:r>
      <w:r w:rsidRPr="00A31EA2">
        <w:rPr>
          <w:rFonts w:ascii="Times New Roman" w:eastAsia="Times New Roman" w:hAnsi="Times New Roman" w:cs="Times New Roman"/>
          <w:color w:val="000000" w:themeColor="text1"/>
          <w:spacing w:val="-2"/>
          <w:sz w:val="28"/>
          <w:szCs w:val="28"/>
          <w:lang w:eastAsia="ru-RU"/>
        </w:rPr>
        <w:t>шакллантирилганлиги;</w:t>
      </w:r>
    </w:p>
    <w:p w14:paraId="7D215EA7" w14:textId="77777777" w:rsidR="001A66B3" w:rsidRPr="00A31EA2" w:rsidRDefault="001A66B3" w:rsidP="00C06C67">
      <w:pPr>
        <w:widowControl w:val="0"/>
        <w:numPr>
          <w:ilvl w:val="4"/>
          <w:numId w:val="1"/>
        </w:numPr>
        <w:autoSpaceDE w:val="0"/>
        <w:autoSpaceDN w:val="0"/>
        <w:spacing w:after="0" w:line="360" w:lineRule="auto"/>
        <w:ind w:left="0" w:firstLine="720"/>
        <w:jc w:val="both"/>
        <w:rPr>
          <w:rFonts w:ascii="Times New Roman" w:eastAsia="Times New Roman" w:hAnsi="Times New Roman" w:cs="Times New Roman"/>
          <w:color w:val="000000" w:themeColor="text1"/>
          <w:sz w:val="28"/>
          <w:szCs w:val="28"/>
          <w:lang w:val="en-US" w:eastAsia="ru-RU"/>
        </w:rPr>
      </w:pPr>
      <w:r w:rsidRPr="00A31EA2">
        <w:rPr>
          <w:rFonts w:ascii="Times New Roman" w:eastAsia="Times New Roman" w:hAnsi="Times New Roman" w:cs="Times New Roman"/>
          <w:color w:val="000000" w:themeColor="text1"/>
          <w:sz w:val="28"/>
          <w:szCs w:val="28"/>
          <w:lang w:eastAsia="ru-RU"/>
        </w:rPr>
        <w:t>вазифаларнинг</w:t>
      </w:r>
      <w:r w:rsidRPr="00A31EA2">
        <w:rPr>
          <w:rFonts w:ascii="Times New Roman" w:eastAsia="Times New Roman" w:hAnsi="Times New Roman" w:cs="Times New Roman"/>
          <w:color w:val="000000" w:themeColor="text1"/>
          <w:spacing w:val="-11"/>
          <w:sz w:val="28"/>
          <w:szCs w:val="28"/>
          <w:lang w:val="en-US" w:eastAsia="ru-RU"/>
        </w:rPr>
        <w:t xml:space="preserve"> </w:t>
      </w:r>
      <w:r w:rsidRPr="00A31EA2">
        <w:rPr>
          <w:rFonts w:ascii="Times New Roman" w:eastAsia="Times New Roman" w:hAnsi="Times New Roman" w:cs="Times New Roman"/>
          <w:color w:val="000000" w:themeColor="text1"/>
          <w:sz w:val="28"/>
          <w:szCs w:val="28"/>
          <w:lang w:eastAsia="ru-RU"/>
        </w:rPr>
        <w:t>тадқиқот</w:t>
      </w:r>
      <w:r w:rsidRPr="00A31EA2">
        <w:rPr>
          <w:rFonts w:ascii="Times New Roman" w:eastAsia="Times New Roman" w:hAnsi="Times New Roman" w:cs="Times New Roman"/>
          <w:color w:val="000000" w:themeColor="text1"/>
          <w:spacing w:val="-8"/>
          <w:sz w:val="28"/>
          <w:szCs w:val="28"/>
          <w:lang w:val="en-US" w:eastAsia="ru-RU"/>
        </w:rPr>
        <w:t xml:space="preserve"> </w:t>
      </w:r>
      <w:r w:rsidRPr="00A31EA2">
        <w:rPr>
          <w:rFonts w:ascii="Times New Roman" w:eastAsia="Times New Roman" w:hAnsi="Times New Roman" w:cs="Times New Roman"/>
          <w:color w:val="000000" w:themeColor="text1"/>
          <w:sz w:val="28"/>
          <w:szCs w:val="28"/>
          <w:lang w:eastAsia="ru-RU"/>
        </w:rPr>
        <w:t>мақсади</w:t>
      </w:r>
      <w:r w:rsidRPr="00A31EA2">
        <w:rPr>
          <w:rFonts w:ascii="Times New Roman" w:eastAsia="Times New Roman" w:hAnsi="Times New Roman" w:cs="Times New Roman"/>
          <w:color w:val="000000" w:themeColor="text1"/>
          <w:spacing w:val="-8"/>
          <w:sz w:val="28"/>
          <w:szCs w:val="28"/>
          <w:lang w:val="en-US" w:eastAsia="ru-RU"/>
        </w:rPr>
        <w:t xml:space="preserve"> </w:t>
      </w:r>
      <w:r w:rsidRPr="00A31EA2">
        <w:rPr>
          <w:rFonts w:ascii="Times New Roman" w:eastAsia="Times New Roman" w:hAnsi="Times New Roman" w:cs="Times New Roman"/>
          <w:color w:val="000000" w:themeColor="text1"/>
          <w:sz w:val="28"/>
          <w:szCs w:val="28"/>
          <w:lang w:eastAsia="ru-RU"/>
        </w:rPr>
        <w:t>т</w:t>
      </w:r>
      <w:r w:rsidRPr="00A31EA2">
        <w:rPr>
          <w:rFonts w:ascii="Times New Roman" w:eastAsia="Times New Roman" w:hAnsi="Times New Roman" w:cs="Times New Roman"/>
          <w:color w:val="000000" w:themeColor="text1"/>
          <w:sz w:val="28"/>
          <w:szCs w:val="28"/>
          <w:lang w:val="uz-Cyrl-UZ" w:eastAsia="ru-RU"/>
        </w:rPr>
        <w:t>ў</w:t>
      </w:r>
      <w:r w:rsidRPr="00A31EA2">
        <w:rPr>
          <w:rFonts w:ascii="Times New Roman" w:eastAsia="Times New Roman" w:hAnsi="Times New Roman" w:cs="Times New Roman"/>
          <w:color w:val="000000" w:themeColor="text1"/>
          <w:sz w:val="28"/>
          <w:szCs w:val="28"/>
          <w:lang w:eastAsia="ru-RU"/>
        </w:rPr>
        <w:t>ғри</w:t>
      </w:r>
      <w:r w:rsidRPr="00A31EA2">
        <w:rPr>
          <w:rFonts w:ascii="Times New Roman" w:eastAsia="Times New Roman" w:hAnsi="Times New Roman" w:cs="Times New Roman"/>
          <w:color w:val="000000" w:themeColor="text1"/>
          <w:spacing w:val="-8"/>
          <w:sz w:val="28"/>
          <w:szCs w:val="28"/>
          <w:lang w:val="en-US" w:eastAsia="ru-RU"/>
        </w:rPr>
        <w:t xml:space="preserve"> </w:t>
      </w:r>
      <w:r w:rsidRPr="00A31EA2">
        <w:rPr>
          <w:rFonts w:ascii="Times New Roman" w:eastAsia="Times New Roman" w:hAnsi="Times New Roman" w:cs="Times New Roman"/>
          <w:color w:val="000000" w:themeColor="text1"/>
          <w:spacing w:val="-2"/>
          <w:sz w:val="28"/>
          <w:szCs w:val="28"/>
          <w:lang w:eastAsia="ru-RU"/>
        </w:rPr>
        <w:t>белгиланганлиги</w:t>
      </w:r>
      <w:r w:rsidRPr="00A31EA2">
        <w:rPr>
          <w:rFonts w:ascii="Times New Roman" w:eastAsia="Times New Roman" w:hAnsi="Times New Roman" w:cs="Times New Roman"/>
          <w:color w:val="000000" w:themeColor="text1"/>
          <w:spacing w:val="-2"/>
          <w:sz w:val="28"/>
          <w:szCs w:val="28"/>
          <w:lang w:val="en-US" w:eastAsia="ru-RU"/>
        </w:rPr>
        <w:t>;</w:t>
      </w:r>
    </w:p>
    <w:p w14:paraId="04392408" w14:textId="77777777" w:rsidR="001A66B3" w:rsidRPr="00A31EA2" w:rsidRDefault="001A66B3" w:rsidP="00C06C67">
      <w:pPr>
        <w:widowControl w:val="0"/>
        <w:numPr>
          <w:ilvl w:val="4"/>
          <w:numId w:val="1"/>
        </w:numPr>
        <w:autoSpaceDE w:val="0"/>
        <w:autoSpaceDN w:val="0"/>
        <w:spacing w:after="0" w:line="360" w:lineRule="auto"/>
        <w:ind w:left="0" w:firstLine="720"/>
        <w:jc w:val="both"/>
        <w:rPr>
          <w:rFonts w:ascii="Times New Roman" w:eastAsia="Times New Roman" w:hAnsi="Times New Roman" w:cs="Times New Roman"/>
          <w:color w:val="000000" w:themeColor="text1"/>
          <w:sz w:val="28"/>
          <w:szCs w:val="28"/>
          <w:lang w:eastAsia="ru-RU"/>
        </w:rPr>
      </w:pPr>
      <w:r w:rsidRPr="00A31EA2">
        <w:rPr>
          <w:rFonts w:ascii="Times New Roman" w:eastAsia="Times New Roman" w:hAnsi="Times New Roman" w:cs="Times New Roman"/>
          <w:color w:val="000000" w:themeColor="text1"/>
          <w:sz w:val="28"/>
          <w:szCs w:val="28"/>
          <w:lang w:eastAsia="ru-RU"/>
        </w:rPr>
        <w:t>тадқиқот</w:t>
      </w:r>
      <w:r w:rsidRPr="00A31EA2">
        <w:rPr>
          <w:rFonts w:ascii="Times New Roman" w:eastAsia="Times New Roman" w:hAnsi="Times New Roman" w:cs="Times New Roman"/>
          <w:color w:val="000000" w:themeColor="text1"/>
          <w:spacing w:val="-11"/>
          <w:sz w:val="28"/>
          <w:szCs w:val="28"/>
          <w:lang w:eastAsia="ru-RU"/>
        </w:rPr>
        <w:t xml:space="preserve"> </w:t>
      </w:r>
      <w:r w:rsidRPr="00A31EA2">
        <w:rPr>
          <w:rFonts w:ascii="Times New Roman" w:eastAsia="Times New Roman" w:hAnsi="Times New Roman" w:cs="Times New Roman"/>
          <w:color w:val="000000" w:themeColor="text1"/>
          <w:sz w:val="28"/>
          <w:szCs w:val="28"/>
          <w:lang w:eastAsia="ru-RU"/>
        </w:rPr>
        <w:t>методлар</w:t>
      </w:r>
      <w:r w:rsidRPr="00A31EA2">
        <w:rPr>
          <w:rFonts w:ascii="Times New Roman" w:eastAsia="Times New Roman" w:hAnsi="Times New Roman" w:cs="Times New Roman"/>
          <w:color w:val="000000" w:themeColor="text1"/>
          <w:spacing w:val="-8"/>
          <w:sz w:val="28"/>
          <w:szCs w:val="28"/>
          <w:lang w:val="uz-Cyrl-UZ" w:eastAsia="ru-RU"/>
        </w:rPr>
        <w:t>и</w:t>
      </w:r>
      <w:r w:rsidRPr="00A31EA2">
        <w:rPr>
          <w:rFonts w:ascii="Times New Roman" w:eastAsia="Times New Roman" w:hAnsi="Times New Roman" w:cs="Times New Roman"/>
          <w:color w:val="000000" w:themeColor="text1"/>
          <w:sz w:val="28"/>
          <w:szCs w:val="28"/>
          <w:lang w:eastAsia="ru-RU"/>
        </w:rPr>
        <w:t>га</w:t>
      </w:r>
      <w:r w:rsidRPr="00A31EA2">
        <w:rPr>
          <w:rFonts w:ascii="Times New Roman" w:eastAsia="Times New Roman" w:hAnsi="Times New Roman" w:cs="Times New Roman"/>
          <w:color w:val="000000" w:themeColor="text1"/>
          <w:spacing w:val="-8"/>
          <w:sz w:val="28"/>
          <w:szCs w:val="28"/>
          <w:lang w:eastAsia="ru-RU"/>
        </w:rPr>
        <w:t xml:space="preserve"> </w:t>
      </w:r>
      <w:r w:rsidRPr="00A31EA2">
        <w:rPr>
          <w:rFonts w:ascii="Times New Roman" w:eastAsia="Times New Roman" w:hAnsi="Times New Roman" w:cs="Times New Roman"/>
          <w:color w:val="000000" w:themeColor="text1"/>
          <w:sz w:val="28"/>
          <w:szCs w:val="28"/>
          <w:lang w:eastAsia="ru-RU"/>
        </w:rPr>
        <w:t>нисбатан</w:t>
      </w:r>
      <w:r w:rsidRPr="00A31EA2">
        <w:rPr>
          <w:rFonts w:ascii="Times New Roman" w:eastAsia="Times New Roman" w:hAnsi="Times New Roman" w:cs="Times New Roman"/>
          <w:color w:val="000000" w:themeColor="text1"/>
          <w:spacing w:val="-8"/>
          <w:sz w:val="28"/>
          <w:szCs w:val="28"/>
          <w:lang w:eastAsia="ru-RU"/>
        </w:rPr>
        <w:t xml:space="preserve"> </w:t>
      </w:r>
      <w:r w:rsidRPr="00A31EA2">
        <w:rPr>
          <w:rFonts w:ascii="Times New Roman" w:eastAsia="Times New Roman" w:hAnsi="Times New Roman" w:cs="Times New Roman"/>
          <w:color w:val="000000" w:themeColor="text1"/>
          <w:sz w:val="28"/>
          <w:szCs w:val="28"/>
          <w:lang w:eastAsia="ru-RU"/>
        </w:rPr>
        <w:t>объектив</w:t>
      </w:r>
      <w:r w:rsidRPr="00A31EA2">
        <w:rPr>
          <w:rFonts w:ascii="Times New Roman" w:eastAsia="Times New Roman" w:hAnsi="Times New Roman" w:cs="Times New Roman"/>
          <w:color w:val="000000" w:themeColor="text1"/>
          <w:spacing w:val="-8"/>
          <w:sz w:val="28"/>
          <w:szCs w:val="28"/>
          <w:lang w:eastAsia="ru-RU"/>
        </w:rPr>
        <w:t xml:space="preserve"> </w:t>
      </w:r>
      <w:r w:rsidRPr="00A31EA2">
        <w:rPr>
          <w:rFonts w:ascii="Times New Roman" w:eastAsia="Times New Roman" w:hAnsi="Times New Roman" w:cs="Times New Roman"/>
          <w:color w:val="000000" w:themeColor="text1"/>
          <w:spacing w:val="-2"/>
          <w:sz w:val="28"/>
          <w:szCs w:val="28"/>
          <w:lang w:val="uz-Cyrl-UZ" w:eastAsia="ru-RU"/>
        </w:rPr>
        <w:t>ё</w:t>
      </w:r>
      <w:r w:rsidRPr="00A31EA2">
        <w:rPr>
          <w:rFonts w:ascii="Times New Roman" w:eastAsia="Times New Roman" w:hAnsi="Times New Roman" w:cs="Times New Roman"/>
          <w:color w:val="000000" w:themeColor="text1"/>
          <w:spacing w:val="-2"/>
          <w:sz w:val="28"/>
          <w:szCs w:val="28"/>
          <w:lang w:eastAsia="ru-RU"/>
        </w:rPr>
        <w:t>ндашув;</w:t>
      </w:r>
    </w:p>
    <w:p w14:paraId="1F280805" w14:textId="77777777" w:rsidR="001A66B3" w:rsidRPr="00A31EA2" w:rsidRDefault="001A66B3" w:rsidP="00C06C67">
      <w:pPr>
        <w:widowControl w:val="0"/>
        <w:numPr>
          <w:ilvl w:val="4"/>
          <w:numId w:val="1"/>
        </w:numPr>
        <w:autoSpaceDE w:val="0"/>
        <w:autoSpaceDN w:val="0"/>
        <w:spacing w:after="0" w:line="360" w:lineRule="auto"/>
        <w:ind w:left="0" w:firstLine="720"/>
        <w:jc w:val="both"/>
        <w:rPr>
          <w:rFonts w:ascii="Times New Roman" w:eastAsia="Times New Roman" w:hAnsi="Times New Roman" w:cs="Times New Roman"/>
          <w:color w:val="000000" w:themeColor="text1"/>
          <w:sz w:val="28"/>
          <w:szCs w:val="28"/>
          <w:lang w:eastAsia="ru-RU"/>
        </w:rPr>
      </w:pPr>
      <w:r w:rsidRPr="00A31EA2">
        <w:rPr>
          <w:rFonts w:ascii="Times New Roman" w:eastAsia="Times New Roman" w:hAnsi="Times New Roman" w:cs="Times New Roman"/>
          <w:color w:val="000000" w:themeColor="text1"/>
          <w:sz w:val="28"/>
          <w:szCs w:val="28"/>
          <w:lang w:eastAsia="ru-RU"/>
        </w:rPr>
        <w:t>тажриба-синов ишлари жара</w:t>
      </w:r>
      <w:r w:rsidRPr="00A31EA2">
        <w:rPr>
          <w:rFonts w:ascii="Times New Roman" w:eastAsia="Times New Roman" w:hAnsi="Times New Roman" w:cs="Times New Roman"/>
          <w:color w:val="000000" w:themeColor="text1"/>
          <w:sz w:val="28"/>
          <w:szCs w:val="28"/>
          <w:lang w:val="uz-Cyrl-UZ" w:eastAsia="ru-RU"/>
        </w:rPr>
        <w:t>ё</w:t>
      </w:r>
      <w:r w:rsidRPr="00A31EA2">
        <w:rPr>
          <w:rFonts w:ascii="Times New Roman" w:eastAsia="Times New Roman" w:hAnsi="Times New Roman" w:cs="Times New Roman"/>
          <w:color w:val="000000" w:themeColor="text1"/>
          <w:sz w:val="28"/>
          <w:szCs w:val="28"/>
          <w:lang w:eastAsia="ru-RU"/>
        </w:rPr>
        <w:t>нига жалб этилувчи респондентларнинг</w:t>
      </w:r>
      <w:r w:rsidRPr="00A31EA2">
        <w:rPr>
          <w:rFonts w:ascii="Times New Roman" w:eastAsia="Times New Roman" w:hAnsi="Times New Roman" w:cs="Times New Roman"/>
          <w:color w:val="000000" w:themeColor="text1"/>
          <w:spacing w:val="-10"/>
          <w:sz w:val="28"/>
          <w:szCs w:val="28"/>
          <w:lang w:eastAsia="ru-RU"/>
        </w:rPr>
        <w:t xml:space="preserve"> </w:t>
      </w:r>
      <w:proofErr w:type="gramStart"/>
      <w:r w:rsidRPr="00A31EA2">
        <w:rPr>
          <w:rFonts w:ascii="Times New Roman" w:eastAsia="Times New Roman" w:hAnsi="Times New Roman" w:cs="Times New Roman"/>
          <w:color w:val="000000" w:themeColor="text1"/>
          <w:sz w:val="28"/>
          <w:szCs w:val="28"/>
          <w:lang w:val="uz-Cyrl-UZ" w:eastAsia="ru-RU"/>
        </w:rPr>
        <w:t>ё</w:t>
      </w:r>
      <w:r w:rsidRPr="00A31EA2">
        <w:rPr>
          <w:rFonts w:ascii="Times New Roman" w:eastAsia="Times New Roman" w:hAnsi="Times New Roman" w:cs="Times New Roman"/>
          <w:color w:val="000000" w:themeColor="text1"/>
          <w:sz w:val="28"/>
          <w:szCs w:val="28"/>
          <w:lang w:eastAsia="ru-RU"/>
        </w:rPr>
        <w:t>ш,</w:t>
      </w:r>
      <w:r w:rsidRPr="00A31EA2">
        <w:rPr>
          <w:rFonts w:ascii="Times New Roman" w:eastAsia="Times New Roman" w:hAnsi="Times New Roman" w:cs="Times New Roman"/>
          <w:color w:val="000000" w:themeColor="text1"/>
          <w:sz w:val="28"/>
          <w:szCs w:val="28"/>
          <w:lang w:val="uz-Cyrl-UZ" w:eastAsia="ru-RU"/>
        </w:rPr>
        <w:t xml:space="preserve"> </w:t>
      </w:r>
      <w:r w:rsidRPr="00A31EA2">
        <w:rPr>
          <w:rFonts w:ascii="Times New Roman" w:eastAsia="Times New Roman" w:hAnsi="Times New Roman" w:cs="Times New Roman"/>
          <w:color w:val="000000" w:themeColor="text1"/>
          <w:spacing w:val="-10"/>
          <w:sz w:val="28"/>
          <w:szCs w:val="28"/>
          <w:lang w:eastAsia="ru-RU"/>
        </w:rPr>
        <w:t xml:space="preserve"> </w:t>
      </w:r>
      <w:r w:rsidRPr="00A31EA2">
        <w:rPr>
          <w:rFonts w:ascii="Times New Roman" w:eastAsia="Times New Roman" w:hAnsi="Times New Roman" w:cs="Times New Roman"/>
          <w:color w:val="000000" w:themeColor="text1"/>
          <w:sz w:val="28"/>
          <w:szCs w:val="28"/>
          <w:lang w:eastAsia="ru-RU"/>
        </w:rPr>
        <w:t>психологик</w:t>
      </w:r>
      <w:proofErr w:type="gramEnd"/>
      <w:r w:rsidRPr="00A31EA2">
        <w:rPr>
          <w:rFonts w:ascii="Times New Roman" w:eastAsia="Times New Roman" w:hAnsi="Times New Roman" w:cs="Times New Roman"/>
          <w:color w:val="000000" w:themeColor="text1"/>
          <w:spacing w:val="-11"/>
          <w:sz w:val="28"/>
          <w:szCs w:val="28"/>
          <w:lang w:eastAsia="ru-RU"/>
        </w:rPr>
        <w:t xml:space="preserve"> </w:t>
      </w:r>
      <w:r w:rsidRPr="00A31EA2">
        <w:rPr>
          <w:rFonts w:ascii="Times New Roman" w:eastAsia="Times New Roman" w:hAnsi="Times New Roman" w:cs="Times New Roman"/>
          <w:color w:val="000000" w:themeColor="text1"/>
          <w:sz w:val="28"/>
          <w:szCs w:val="28"/>
          <w:lang w:eastAsia="ru-RU"/>
        </w:rPr>
        <w:t>ва</w:t>
      </w:r>
      <w:r w:rsidRPr="00A31EA2">
        <w:rPr>
          <w:rFonts w:ascii="Times New Roman" w:eastAsia="Times New Roman" w:hAnsi="Times New Roman" w:cs="Times New Roman"/>
          <w:color w:val="000000" w:themeColor="text1"/>
          <w:spacing w:val="-11"/>
          <w:sz w:val="28"/>
          <w:szCs w:val="28"/>
          <w:lang w:eastAsia="ru-RU"/>
        </w:rPr>
        <w:t xml:space="preserve"> </w:t>
      </w:r>
      <w:r w:rsidRPr="00A31EA2">
        <w:rPr>
          <w:rFonts w:ascii="Times New Roman" w:eastAsia="Times New Roman" w:hAnsi="Times New Roman" w:cs="Times New Roman"/>
          <w:color w:val="000000" w:themeColor="text1"/>
          <w:sz w:val="28"/>
          <w:szCs w:val="28"/>
          <w:lang w:eastAsia="ru-RU"/>
        </w:rPr>
        <w:t>шахсий</w:t>
      </w:r>
      <w:r w:rsidRPr="00A31EA2">
        <w:rPr>
          <w:rFonts w:ascii="Times New Roman" w:eastAsia="Times New Roman" w:hAnsi="Times New Roman" w:cs="Times New Roman"/>
          <w:color w:val="000000" w:themeColor="text1"/>
          <w:spacing w:val="-10"/>
          <w:sz w:val="28"/>
          <w:szCs w:val="28"/>
          <w:lang w:eastAsia="ru-RU"/>
        </w:rPr>
        <w:t xml:space="preserve"> </w:t>
      </w:r>
      <w:r w:rsidRPr="00A31EA2">
        <w:rPr>
          <w:rFonts w:ascii="Times New Roman" w:eastAsia="Times New Roman" w:hAnsi="Times New Roman" w:cs="Times New Roman"/>
          <w:color w:val="000000" w:themeColor="text1"/>
          <w:sz w:val="28"/>
          <w:szCs w:val="28"/>
          <w:lang w:eastAsia="ru-RU"/>
        </w:rPr>
        <w:t>хусусиятлари,</w:t>
      </w:r>
      <w:r w:rsidRPr="00A31EA2">
        <w:rPr>
          <w:rFonts w:ascii="Times New Roman" w:eastAsia="Times New Roman" w:hAnsi="Times New Roman" w:cs="Times New Roman"/>
          <w:color w:val="000000" w:themeColor="text1"/>
          <w:spacing w:val="-10"/>
          <w:sz w:val="28"/>
          <w:szCs w:val="28"/>
          <w:lang w:eastAsia="ru-RU"/>
        </w:rPr>
        <w:t xml:space="preserve"> </w:t>
      </w:r>
      <w:r w:rsidRPr="00A31EA2">
        <w:rPr>
          <w:rFonts w:ascii="Times New Roman" w:eastAsia="Times New Roman" w:hAnsi="Times New Roman" w:cs="Times New Roman"/>
          <w:color w:val="000000" w:themeColor="text1"/>
          <w:sz w:val="28"/>
          <w:szCs w:val="28"/>
          <w:lang w:eastAsia="ru-RU"/>
        </w:rPr>
        <w:t>шунингдек, шахс ривожланиши қонуниятларининг т</w:t>
      </w:r>
      <w:r w:rsidRPr="00A31EA2">
        <w:rPr>
          <w:rFonts w:ascii="Times New Roman" w:eastAsia="Times New Roman" w:hAnsi="Times New Roman" w:cs="Times New Roman"/>
          <w:color w:val="000000" w:themeColor="text1"/>
          <w:sz w:val="28"/>
          <w:szCs w:val="28"/>
          <w:lang w:val="uz-Cyrl-UZ" w:eastAsia="ru-RU"/>
        </w:rPr>
        <w:t>ў</w:t>
      </w:r>
      <w:r w:rsidRPr="00A31EA2">
        <w:rPr>
          <w:rFonts w:ascii="Times New Roman" w:eastAsia="Times New Roman" w:hAnsi="Times New Roman" w:cs="Times New Roman"/>
          <w:color w:val="000000" w:themeColor="text1"/>
          <w:sz w:val="28"/>
          <w:szCs w:val="28"/>
          <w:lang w:eastAsia="ru-RU"/>
        </w:rPr>
        <w:t>ғри ҳисобга олинганлиги;</w:t>
      </w:r>
    </w:p>
    <w:p w14:paraId="5DC87BBC" w14:textId="77777777" w:rsidR="001A66B3" w:rsidRPr="00A31EA2" w:rsidRDefault="001A66B3" w:rsidP="00C06C67">
      <w:pPr>
        <w:widowControl w:val="0"/>
        <w:numPr>
          <w:ilvl w:val="4"/>
          <w:numId w:val="1"/>
        </w:numPr>
        <w:autoSpaceDE w:val="0"/>
        <w:autoSpaceDN w:val="0"/>
        <w:spacing w:after="0" w:line="360" w:lineRule="auto"/>
        <w:ind w:left="0" w:firstLine="720"/>
        <w:jc w:val="both"/>
        <w:rPr>
          <w:rFonts w:ascii="Times New Roman" w:eastAsia="Times New Roman" w:hAnsi="Times New Roman" w:cs="Times New Roman"/>
          <w:color w:val="000000" w:themeColor="text1"/>
          <w:sz w:val="28"/>
          <w:szCs w:val="28"/>
          <w:lang w:eastAsia="ru-RU"/>
        </w:rPr>
      </w:pPr>
      <w:r w:rsidRPr="00A31EA2">
        <w:rPr>
          <w:rFonts w:ascii="Times New Roman" w:eastAsia="Times New Roman" w:hAnsi="Times New Roman" w:cs="Times New Roman"/>
          <w:color w:val="000000" w:themeColor="text1"/>
          <w:sz w:val="28"/>
          <w:szCs w:val="28"/>
          <w:lang w:eastAsia="ru-RU"/>
        </w:rPr>
        <w:t>тадқиқот</w:t>
      </w:r>
      <w:r w:rsidRPr="00A31EA2">
        <w:rPr>
          <w:rFonts w:ascii="Times New Roman" w:eastAsia="Times New Roman" w:hAnsi="Times New Roman" w:cs="Times New Roman"/>
          <w:color w:val="000000" w:themeColor="text1"/>
          <w:spacing w:val="-9"/>
          <w:sz w:val="28"/>
          <w:szCs w:val="28"/>
          <w:lang w:eastAsia="ru-RU"/>
        </w:rPr>
        <w:t xml:space="preserve"> </w:t>
      </w:r>
      <w:r w:rsidRPr="00A31EA2">
        <w:rPr>
          <w:rFonts w:ascii="Times New Roman" w:eastAsia="Times New Roman" w:hAnsi="Times New Roman" w:cs="Times New Roman"/>
          <w:color w:val="000000" w:themeColor="text1"/>
          <w:sz w:val="28"/>
          <w:szCs w:val="28"/>
          <w:lang w:eastAsia="ru-RU"/>
        </w:rPr>
        <w:t>натижаларини</w:t>
      </w:r>
      <w:r w:rsidRPr="00A31EA2">
        <w:rPr>
          <w:rFonts w:ascii="Times New Roman" w:eastAsia="Times New Roman" w:hAnsi="Times New Roman" w:cs="Times New Roman"/>
          <w:color w:val="000000" w:themeColor="text1"/>
          <w:spacing w:val="-9"/>
          <w:sz w:val="28"/>
          <w:szCs w:val="28"/>
          <w:lang w:eastAsia="ru-RU"/>
        </w:rPr>
        <w:t xml:space="preserve"> </w:t>
      </w:r>
      <w:r w:rsidRPr="00A31EA2">
        <w:rPr>
          <w:rFonts w:ascii="Times New Roman" w:eastAsia="Times New Roman" w:hAnsi="Times New Roman" w:cs="Times New Roman"/>
          <w:color w:val="000000" w:themeColor="text1"/>
          <w:sz w:val="28"/>
          <w:szCs w:val="28"/>
          <w:lang w:eastAsia="ru-RU"/>
        </w:rPr>
        <w:t>олдиндан</w:t>
      </w:r>
      <w:r w:rsidRPr="00A31EA2">
        <w:rPr>
          <w:rFonts w:ascii="Times New Roman" w:eastAsia="Times New Roman" w:hAnsi="Times New Roman" w:cs="Times New Roman"/>
          <w:color w:val="000000" w:themeColor="text1"/>
          <w:spacing w:val="-9"/>
          <w:sz w:val="28"/>
          <w:szCs w:val="28"/>
          <w:lang w:eastAsia="ru-RU"/>
        </w:rPr>
        <w:t xml:space="preserve"> </w:t>
      </w:r>
      <w:r w:rsidRPr="00A31EA2">
        <w:rPr>
          <w:rFonts w:ascii="Times New Roman" w:eastAsia="Times New Roman" w:hAnsi="Times New Roman" w:cs="Times New Roman"/>
          <w:color w:val="000000" w:themeColor="text1"/>
          <w:sz w:val="28"/>
          <w:szCs w:val="28"/>
          <w:lang w:eastAsia="ru-RU"/>
        </w:rPr>
        <w:t>таш</w:t>
      </w:r>
      <w:r w:rsidRPr="00A31EA2">
        <w:rPr>
          <w:rFonts w:ascii="Times New Roman" w:eastAsia="Times New Roman" w:hAnsi="Times New Roman" w:cs="Times New Roman"/>
          <w:color w:val="000000" w:themeColor="text1"/>
          <w:sz w:val="28"/>
          <w:szCs w:val="28"/>
          <w:lang w:val="uz-Cyrl-UZ" w:eastAsia="ru-RU"/>
        </w:rPr>
        <w:t>х</w:t>
      </w:r>
      <w:r w:rsidRPr="00A31EA2">
        <w:rPr>
          <w:rFonts w:ascii="Times New Roman" w:eastAsia="Times New Roman" w:hAnsi="Times New Roman" w:cs="Times New Roman"/>
          <w:color w:val="000000" w:themeColor="text1"/>
          <w:sz w:val="28"/>
          <w:szCs w:val="28"/>
          <w:lang w:eastAsia="ru-RU"/>
        </w:rPr>
        <w:t>ислаш</w:t>
      </w:r>
      <w:r w:rsidRPr="00A31EA2">
        <w:rPr>
          <w:rFonts w:ascii="Times New Roman" w:eastAsia="Times New Roman" w:hAnsi="Times New Roman" w:cs="Times New Roman"/>
          <w:color w:val="000000" w:themeColor="text1"/>
          <w:spacing w:val="-10"/>
          <w:sz w:val="28"/>
          <w:szCs w:val="28"/>
          <w:lang w:eastAsia="ru-RU"/>
        </w:rPr>
        <w:t xml:space="preserve"> </w:t>
      </w:r>
      <w:r w:rsidRPr="00A31EA2">
        <w:rPr>
          <w:rFonts w:ascii="Times New Roman" w:eastAsia="Times New Roman" w:hAnsi="Times New Roman" w:cs="Times New Roman"/>
          <w:color w:val="000000" w:themeColor="text1"/>
          <w:sz w:val="28"/>
          <w:szCs w:val="28"/>
          <w:lang w:eastAsia="ru-RU"/>
        </w:rPr>
        <w:t>ва</w:t>
      </w:r>
      <w:r w:rsidRPr="00A31EA2">
        <w:rPr>
          <w:rFonts w:ascii="Times New Roman" w:eastAsia="Times New Roman" w:hAnsi="Times New Roman" w:cs="Times New Roman"/>
          <w:color w:val="000000" w:themeColor="text1"/>
          <w:spacing w:val="-9"/>
          <w:sz w:val="28"/>
          <w:szCs w:val="28"/>
          <w:lang w:eastAsia="ru-RU"/>
        </w:rPr>
        <w:t xml:space="preserve"> </w:t>
      </w:r>
      <w:r w:rsidRPr="00A31EA2">
        <w:rPr>
          <w:rFonts w:ascii="Times New Roman" w:eastAsia="Times New Roman" w:hAnsi="Times New Roman" w:cs="Times New Roman"/>
          <w:color w:val="000000" w:themeColor="text1"/>
          <w:sz w:val="28"/>
          <w:szCs w:val="28"/>
          <w:lang w:eastAsia="ru-RU"/>
        </w:rPr>
        <w:t xml:space="preserve">унинг натижаларини айтиб </w:t>
      </w:r>
      <w:r w:rsidRPr="00A31EA2">
        <w:rPr>
          <w:rFonts w:ascii="Times New Roman" w:eastAsia="Times New Roman" w:hAnsi="Times New Roman" w:cs="Times New Roman"/>
          <w:color w:val="000000" w:themeColor="text1"/>
          <w:sz w:val="28"/>
          <w:szCs w:val="28"/>
          <w:lang w:val="uz-Cyrl-UZ" w:eastAsia="ru-RU"/>
        </w:rPr>
        <w:t>ў</w:t>
      </w:r>
      <w:r w:rsidRPr="00A31EA2">
        <w:rPr>
          <w:rFonts w:ascii="Times New Roman" w:eastAsia="Times New Roman" w:hAnsi="Times New Roman" w:cs="Times New Roman"/>
          <w:color w:val="000000" w:themeColor="text1"/>
          <w:sz w:val="28"/>
          <w:szCs w:val="28"/>
          <w:lang w:eastAsia="ru-RU"/>
        </w:rPr>
        <w:t>тиш;</w:t>
      </w:r>
    </w:p>
    <w:p w14:paraId="6F3FC5EB" w14:textId="77777777" w:rsidR="001A66B3" w:rsidRPr="00A31EA2" w:rsidRDefault="001A66B3" w:rsidP="00C06C67">
      <w:pPr>
        <w:widowControl w:val="0"/>
        <w:numPr>
          <w:ilvl w:val="4"/>
          <w:numId w:val="1"/>
        </w:numPr>
        <w:autoSpaceDE w:val="0"/>
        <w:autoSpaceDN w:val="0"/>
        <w:spacing w:after="0" w:line="360" w:lineRule="auto"/>
        <w:ind w:left="0" w:firstLine="720"/>
        <w:jc w:val="both"/>
        <w:rPr>
          <w:rFonts w:ascii="Times New Roman" w:eastAsia="Times New Roman" w:hAnsi="Times New Roman" w:cs="Times New Roman"/>
          <w:color w:val="000000" w:themeColor="text1"/>
          <w:sz w:val="28"/>
          <w:szCs w:val="28"/>
          <w:lang w:val="en-US" w:eastAsia="ru-RU"/>
        </w:rPr>
      </w:pPr>
      <w:r w:rsidRPr="00A31EA2">
        <w:rPr>
          <w:rFonts w:ascii="Times New Roman" w:eastAsia="Times New Roman" w:hAnsi="Times New Roman" w:cs="Times New Roman"/>
          <w:color w:val="000000" w:themeColor="text1"/>
          <w:sz w:val="28"/>
          <w:szCs w:val="28"/>
          <w:lang w:eastAsia="ru-RU"/>
        </w:rPr>
        <w:t>тадқиқот</w:t>
      </w:r>
      <w:r w:rsidRPr="00A31EA2">
        <w:rPr>
          <w:rFonts w:ascii="Times New Roman" w:eastAsia="Times New Roman" w:hAnsi="Times New Roman" w:cs="Times New Roman"/>
          <w:color w:val="000000" w:themeColor="text1"/>
          <w:spacing w:val="-11"/>
          <w:sz w:val="28"/>
          <w:szCs w:val="28"/>
          <w:lang w:eastAsia="ru-RU"/>
        </w:rPr>
        <w:t xml:space="preserve"> </w:t>
      </w:r>
      <w:r w:rsidRPr="00A31EA2">
        <w:rPr>
          <w:rFonts w:ascii="Times New Roman" w:eastAsia="Times New Roman" w:hAnsi="Times New Roman" w:cs="Times New Roman"/>
          <w:color w:val="000000" w:themeColor="text1"/>
          <w:sz w:val="28"/>
          <w:szCs w:val="28"/>
          <w:lang w:eastAsia="ru-RU"/>
        </w:rPr>
        <w:t>натижаларининг</w:t>
      </w:r>
      <w:r w:rsidRPr="00A31EA2">
        <w:rPr>
          <w:rFonts w:ascii="Times New Roman" w:eastAsia="Times New Roman" w:hAnsi="Times New Roman" w:cs="Times New Roman"/>
          <w:color w:val="000000" w:themeColor="text1"/>
          <w:spacing w:val="-11"/>
          <w:sz w:val="28"/>
          <w:szCs w:val="28"/>
          <w:lang w:eastAsia="ru-RU"/>
        </w:rPr>
        <w:t xml:space="preserve"> </w:t>
      </w:r>
      <w:proofErr w:type="gramStart"/>
      <w:r w:rsidRPr="00A31EA2">
        <w:rPr>
          <w:rFonts w:ascii="Times New Roman" w:eastAsia="Times New Roman" w:hAnsi="Times New Roman" w:cs="Times New Roman"/>
          <w:color w:val="000000" w:themeColor="text1"/>
          <w:spacing w:val="-2"/>
          <w:sz w:val="28"/>
          <w:szCs w:val="28"/>
          <w:lang w:eastAsia="ru-RU"/>
        </w:rPr>
        <w:t>кафолатланганлиги</w:t>
      </w:r>
      <w:r w:rsidR="00624642" w:rsidRPr="00A31EA2">
        <w:rPr>
          <w:rFonts w:ascii="Times New Roman" w:eastAsia="Times New Roman" w:hAnsi="Times New Roman" w:cs="Times New Roman"/>
          <w:color w:val="000000" w:themeColor="text1"/>
          <w:spacing w:val="-2"/>
          <w:sz w:val="28"/>
          <w:szCs w:val="28"/>
          <w:lang w:val="uz-Cyrl-UZ" w:eastAsia="ru-RU"/>
        </w:rPr>
        <w:t xml:space="preserve"> </w:t>
      </w:r>
      <w:r w:rsidRPr="00A31EA2">
        <w:rPr>
          <w:rFonts w:ascii="Times New Roman" w:eastAsia="Times New Roman" w:hAnsi="Times New Roman" w:cs="Times New Roman"/>
          <w:color w:val="000000" w:themeColor="text1"/>
          <w:spacing w:val="-2"/>
          <w:sz w:val="28"/>
          <w:szCs w:val="28"/>
          <w:lang w:eastAsia="ru-RU"/>
        </w:rPr>
        <w:t>.</w:t>
      </w:r>
      <w:proofErr w:type="gramEnd"/>
    </w:p>
    <w:p w14:paraId="7C98B46A" w14:textId="77777777" w:rsidR="0004034E" w:rsidRPr="00A31EA2" w:rsidRDefault="0004034E" w:rsidP="00C06C67">
      <w:pPr>
        <w:spacing w:after="0" w:line="360" w:lineRule="auto"/>
        <w:ind w:firstLine="720"/>
        <w:contextualSpacing/>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noProof/>
          <w:color w:val="000000" w:themeColor="text1"/>
          <w:sz w:val="28"/>
          <w:szCs w:val="28"/>
          <w:lang w:eastAsia="ru-RU"/>
        </w:rPr>
        <w:lastRenderedPageBreak/>
        <w:drawing>
          <wp:inline distT="0" distB="0" distL="0" distR="0" wp14:anchorId="7CEFEDD9" wp14:editId="493C5E53">
            <wp:extent cx="5798820" cy="3520440"/>
            <wp:effectExtent l="0" t="0" r="0" b="22860"/>
            <wp:docPr id="11" name="Схема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094E4404" w14:textId="77777777" w:rsidR="0004034E" w:rsidRPr="004B7103" w:rsidRDefault="0004034E" w:rsidP="00C06C67">
      <w:pPr>
        <w:spacing w:after="0" w:line="360" w:lineRule="auto"/>
        <w:ind w:firstLine="720"/>
        <w:contextualSpacing/>
        <w:jc w:val="center"/>
        <w:rPr>
          <w:rFonts w:ascii="Times New Roman" w:eastAsia="Times New Roman" w:hAnsi="Times New Roman" w:cs="Times New Roman"/>
          <w:bCs/>
          <w:color w:val="000000" w:themeColor="text1"/>
          <w:sz w:val="28"/>
          <w:szCs w:val="28"/>
          <w:lang w:val="uz-Cyrl-UZ" w:eastAsia="ru-RU"/>
        </w:rPr>
      </w:pPr>
      <w:r w:rsidRPr="004B7103">
        <w:rPr>
          <w:rFonts w:ascii="Times New Roman" w:eastAsia="Times New Roman" w:hAnsi="Times New Roman" w:cs="Times New Roman"/>
          <w:bCs/>
          <w:color w:val="000000" w:themeColor="text1"/>
          <w:sz w:val="28"/>
          <w:szCs w:val="28"/>
          <w:lang w:val="uz-Cyrl-UZ" w:eastAsia="ru-RU"/>
        </w:rPr>
        <w:t>1.2-расм. Ихтисослашган мактабларда ўқитиш</w:t>
      </w:r>
      <w:r w:rsidRPr="004B7103">
        <w:rPr>
          <w:rFonts w:ascii="Times New Roman" w:eastAsia="Arial" w:hAnsi="Times New Roman" w:cs="Times New Roman"/>
          <w:bCs/>
          <w:color w:val="000000" w:themeColor="text1"/>
          <w:sz w:val="28"/>
          <w:szCs w:val="28"/>
          <w:lang w:val="uz-Cyrl-UZ" w:eastAsia="ru-RU"/>
        </w:rPr>
        <w:t>структураси</w:t>
      </w:r>
      <w:r w:rsidR="004B7103">
        <w:rPr>
          <w:rFonts w:ascii="Times New Roman" w:eastAsia="Arial" w:hAnsi="Times New Roman" w:cs="Times New Roman"/>
          <w:bCs/>
          <w:color w:val="000000" w:themeColor="text1"/>
          <w:sz w:val="28"/>
          <w:szCs w:val="28"/>
          <w:lang w:val="uz-Cyrl-UZ" w:eastAsia="ru-RU"/>
        </w:rPr>
        <w:t>.</w:t>
      </w:r>
    </w:p>
    <w:p w14:paraId="1A940A86" w14:textId="77777777" w:rsidR="001A66B3" w:rsidRPr="00A31EA2" w:rsidRDefault="001A66B3" w:rsidP="00C06C67">
      <w:pPr>
        <w:spacing w:after="0" w:line="360" w:lineRule="auto"/>
        <w:ind w:firstLine="720"/>
        <w:contextualSpacing/>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Ушбу бошқарув жараёнида педагог фаолиятининг яна бир номутаносиблик томони шундаки, кўпчилик педагоглар педагогик вазифаларини иккинчи даражали, функционал, ўткинчи вазифаларга алмаштирадилар ва фақат айрим жиҳатларигагина диққатларини қаратадилар бундай фаолият тури эса амалиётда ўзини оқламайди.</w:t>
      </w:r>
    </w:p>
    <w:p w14:paraId="3C646B94" w14:textId="77777777" w:rsidR="001A66B3" w:rsidRPr="00A31EA2" w:rsidRDefault="001A66B3" w:rsidP="00C06C67">
      <w:pPr>
        <w:spacing w:after="0" w:line="360" w:lineRule="auto"/>
        <w:ind w:firstLine="720"/>
        <w:contextualSpacing/>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Таълим жараёнида айниқса, педагогиканинг</w:t>
      </w:r>
      <w:r w:rsidRPr="00A31EA2">
        <w:rPr>
          <w:rFonts w:ascii="Times New Roman" w:eastAsia="Times New Roman" w:hAnsi="Times New Roman" w:cs="Times New Roman"/>
          <w:color w:val="000000" w:themeColor="text1"/>
          <w:spacing w:val="-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асосий</w:t>
      </w:r>
      <w:r w:rsidRPr="00A31EA2">
        <w:rPr>
          <w:rFonts w:ascii="Times New Roman" w:eastAsia="Times New Roman" w:hAnsi="Times New Roman" w:cs="Times New Roman"/>
          <w:color w:val="000000" w:themeColor="text1"/>
          <w:spacing w:val="-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категориялари, фаннинг таянч тушунчалари, қонуниятлари, тамойиллари, қоидалари тизимига эга. Айнан мана шу ҳолат унинг тизимли ривожланишида муҳим аҳамият касб этади, эътироф этилишини кафолатлайди.</w:t>
      </w:r>
    </w:p>
    <w:p w14:paraId="737FEFBE" w14:textId="77777777" w:rsidR="001A66B3" w:rsidRPr="00A31EA2" w:rsidRDefault="001A66B3" w:rsidP="00C06C67">
      <w:pPr>
        <w:spacing w:after="0" w:line="360" w:lineRule="auto"/>
        <w:ind w:firstLine="720"/>
        <w:contextualSpacing/>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Биламизки, ҳар қандай фаннинг</w:t>
      </w:r>
      <w:r w:rsidRPr="00A31EA2">
        <w:rPr>
          <w:rFonts w:ascii="Times New Roman" w:eastAsia="Times New Roman" w:hAnsi="Times New Roman" w:cs="Times New Roman"/>
          <w:color w:val="000000" w:themeColor="text1"/>
          <w:spacing w:val="-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моҳиятини</w:t>
      </w:r>
      <w:r w:rsidRPr="00A31EA2">
        <w:rPr>
          <w:rFonts w:ascii="Times New Roman" w:eastAsia="Times New Roman" w:hAnsi="Times New Roman" w:cs="Times New Roman"/>
          <w:color w:val="000000" w:themeColor="text1"/>
          <w:spacing w:val="-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очиб</w:t>
      </w:r>
      <w:r w:rsidRPr="00A31EA2">
        <w:rPr>
          <w:rFonts w:ascii="Times New Roman" w:eastAsia="Times New Roman" w:hAnsi="Times New Roman" w:cs="Times New Roman"/>
          <w:color w:val="000000" w:themeColor="text1"/>
          <w:spacing w:val="-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берувчи</w:t>
      </w:r>
      <w:r w:rsidRPr="00A31EA2">
        <w:rPr>
          <w:rFonts w:ascii="Times New Roman" w:eastAsia="Times New Roman" w:hAnsi="Times New Roman" w:cs="Times New Roman"/>
          <w:color w:val="000000" w:themeColor="text1"/>
          <w:spacing w:val="-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энг</w:t>
      </w:r>
      <w:r w:rsidRPr="00A31EA2">
        <w:rPr>
          <w:rFonts w:ascii="Times New Roman" w:eastAsia="Times New Roman" w:hAnsi="Times New Roman" w:cs="Times New Roman"/>
          <w:color w:val="000000" w:themeColor="text1"/>
          <w:spacing w:val="-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муҳим,</w:t>
      </w:r>
      <w:r w:rsidRPr="00A31EA2">
        <w:rPr>
          <w:rFonts w:ascii="Times New Roman" w:eastAsia="Times New Roman" w:hAnsi="Times New Roman" w:cs="Times New Roman"/>
          <w:color w:val="000000" w:themeColor="text1"/>
          <w:spacing w:val="-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асосий</w:t>
      </w:r>
      <w:r w:rsidRPr="00A31EA2">
        <w:rPr>
          <w:rFonts w:ascii="Times New Roman" w:eastAsia="Times New Roman" w:hAnsi="Times New Roman" w:cs="Times New Roman"/>
          <w:color w:val="000000" w:themeColor="text1"/>
          <w:spacing w:val="-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тушунча</w:t>
      </w:r>
      <w:r w:rsidRPr="00A31EA2">
        <w:rPr>
          <w:rFonts w:ascii="Times New Roman" w:eastAsia="Times New Roman" w:hAnsi="Times New Roman" w:cs="Times New Roman"/>
          <w:color w:val="000000" w:themeColor="text1"/>
          <w:spacing w:val="-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категория деб аталади.</w:t>
      </w:r>
    </w:p>
    <w:p w14:paraId="0E1D4A35" w14:textId="77777777" w:rsidR="001A66B3" w:rsidRPr="00A31EA2" w:rsidRDefault="001A66B3" w:rsidP="00C06C67">
      <w:pPr>
        <w:spacing w:after="0" w:line="360" w:lineRule="auto"/>
        <w:ind w:firstLine="720"/>
        <w:contextualSpacing/>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Педагогика</w:t>
      </w:r>
      <w:r w:rsidRPr="00A31EA2">
        <w:rPr>
          <w:rFonts w:ascii="Times New Roman" w:eastAsia="Times New Roman" w:hAnsi="Times New Roman" w:cs="Times New Roman"/>
          <w:color w:val="000000" w:themeColor="text1"/>
          <w:spacing w:val="-1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фанининг</w:t>
      </w:r>
      <w:r w:rsidRPr="00A31EA2">
        <w:rPr>
          <w:rFonts w:ascii="Times New Roman" w:eastAsia="Times New Roman" w:hAnsi="Times New Roman" w:cs="Times New Roman"/>
          <w:color w:val="000000" w:themeColor="text1"/>
          <w:spacing w:val="-1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асосий</w:t>
      </w:r>
      <w:r w:rsidRPr="00A31EA2">
        <w:rPr>
          <w:rFonts w:ascii="Times New Roman" w:eastAsia="Times New Roman" w:hAnsi="Times New Roman" w:cs="Times New Roman"/>
          <w:color w:val="000000" w:themeColor="text1"/>
          <w:spacing w:val="-1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категориялари</w:t>
      </w:r>
      <w:r w:rsidRPr="00A31EA2">
        <w:rPr>
          <w:rFonts w:ascii="Times New Roman" w:eastAsia="Times New Roman" w:hAnsi="Times New Roman" w:cs="Times New Roman"/>
          <w:color w:val="000000" w:themeColor="text1"/>
          <w:spacing w:val="-1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шахс</w:t>
      </w:r>
      <w:r w:rsidRPr="00A31EA2">
        <w:rPr>
          <w:rFonts w:ascii="Times New Roman" w:eastAsia="Times New Roman" w:hAnsi="Times New Roman" w:cs="Times New Roman"/>
          <w:color w:val="000000" w:themeColor="text1"/>
          <w:spacing w:val="-1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камолотини</w:t>
      </w:r>
      <w:r w:rsidRPr="00A31EA2">
        <w:rPr>
          <w:rFonts w:ascii="Times New Roman" w:eastAsia="Times New Roman" w:hAnsi="Times New Roman" w:cs="Times New Roman"/>
          <w:color w:val="000000" w:themeColor="text1"/>
          <w:spacing w:val="-1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 xml:space="preserve">таъминлаш экан, унинг ижодий қобилиятини </w:t>
      </w:r>
      <w:r w:rsidR="00D63C5E" w:rsidRPr="00A31EA2">
        <w:rPr>
          <w:rFonts w:ascii="Times New Roman" w:eastAsia="Times New Roman" w:hAnsi="Times New Roman" w:cs="Times New Roman"/>
          <w:color w:val="000000" w:themeColor="text1"/>
          <w:sz w:val="28"/>
          <w:szCs w:val="28"/>
          <w:lang w:val="uz-Cyrl-UZ" w:eastAsia="ru-RU"/>
        </w:rPr>
        <w:t>ривожлантириш</w:t>
      </w:r>
      <w:r w:rsidRPr="00A31EA2">
        <w:rPr>
          <w:rFonts w:ascii="Times New Roman" w:eastAsia="Times New Roman" w:hAnsi="Times New Roman" w:cs="Times New Roman"/>
          <w:color w:val="000000" w:themeColor="text1"/>
          <w:sz w:val="28"/>
          <w:szCs w:val="28"/>
          <w:lang w:val="uz-Cyrl-UZ" w:eastAsia="ru-RU"/>
        </w:rPr>
        <w:t xml:space="preserve">, таълим ва тарбия самарадорлигига эришишга қаратилган жараёнларнинг умумий моҳиятини ёритади. Энг муҳим категориялар сифатида қуйидагиларни ажратиш мумкин: </w:t>
      </w:r>
      <w:r w:rsidRPr="00A31EA2">
        <w:rPr>
          <w:rFonts w:ascii="Times New Roman" w:eastAsia="Times New Roman" w:hAnsi="Times New Roman" w:cs="Times New Roman"/>
          <w:i/>
          <w:color w:val="000000" w:themeColor="text1"/>
          <w:sz w:val="28"/>
          <w:szCs w:val="28"/>
          <w:lang w:val="uz-Cyrl-UZ" w:eastAsia="ru-RU"/>
        </w:rPr>
        <w:t>шахс, тарбия, таълим</w:t>
      </w:r>
      <w:r w:rsidR="009A2BC2" w:rsidRPr="00A31EA2">
        <w:rPr>
          <w:rFonts w:ascii="Times New Roman" w:eastAsia="Times New Roman" w:hAnsi="Times New Roman" w:cs="Times New Roman"/>
          <w:i/>
          <w:color w:val="000000" w:themeColor="text1"/>
          <w:spacing w:val="80"/>
          <w:sz w:val="28"/>
          <w:szCs w:val="28"/>
          <w:lang w:val="uz-Cyrl-UZ" w:eastAsia="ru-RU"/>
        </w:rPr>
        <w:t xml:space="preserve"> </w:t>
      </w:r>
      <w:r w:rsidRPr="00A31EA2">
        <w:rPr>
          <w:rFonts w:ascii="Times New Roman" w:eastAsia="Times New Roman" w:hAnsi="Times New Roman" w:cs="Times New Roman"/>
          <w:i/>
          <w:color w:val="000000" w:themeColor="text1"/>
          <w:sz w:val="28"/>
          <w:szCs w:val="28"/>
          <w:lang w:val="uz-Cyrl-UZ" w:eastAsia="ru-RU"/>
        </w:rPr>
        <w:t>(ўқитиш, ўқиш),</w:t>
      </w:r>
      <w:r w:rsidR="009A2BC2" w:rsidRPr="00A31EA2">
        <w:rPr>
          <w:rFonts w:ascii="Times New Roman" w:eastAsia="Times New Roman" w:hAnsi="Times New Roman" w:cs="Times New Roman"/>
          <w:i/>
          <w:color w:val="000000" w:themeColor="text1"/>
          <w:sz w:val="28"/>
          <w:szCs w:val="28"/>
          <w:lang w:val="uz-Cyrl-UZ" w:eastAsia="ru-RU"/>
        </w:rPr>
        <w:t xml:space="preserve"> фаоллик</w:t>
      </w:r>
      <w:r w:rsidRPr="00A31EA2">
        <w:rPr>
          <w:rFonts w:ascii="Times New Roman" w:eastAsia="Times New Roman" w:hAnsi="Times New Roman" w:cs="Times New Roman"/>
          <w:i/>
          <w:color w:val="000000" w:themeColor="text1"/>
          <w:sz w:val="28"/>
          <w:szCs w:val="28"/>
          <w:lang w:val="uz-Cyrl-UZ" w:eastAsia="ru-RU"/>
        </w:rPr>
        <w:t xml:space="preserve"> ижодкорлик, билим, кўникма, малака, компетенция, маълумот, </w:t>
      </w:r>
      <w:r w:rsidR="00D63C5E" w:rsidRPr="00A31EA2">
        <w:rPr>
          <w:rFonts w:ascii="Times New Roman" w:eastAsia="Times New Roman" w:hAnsi="Times New Roman" w:cs="Times New Roman"/>
          <w:i/>
          <w:color w:val="000000" w:themeColor="text1"/>
          <w:sz w:val="28"/>
          <w:szCs w:val="28"/>
          <w:lang w:val="uz-Cyrl-UZ" w:eastAsia="ru-RU"/>
        </w:rPr>
        <w:lastRenderedPageBreak/>
        <w:t>ривожлантириш</w:t>
      </w:r>
      <w:r w:rsidRPr="00A31EA2">
        <w:rPr>
          <w:rFonts w:ascii="Times New Roman" w:eastAsia="Times New Roman" w:hAnsi="Times New Roman" w:cs="Times New Roman"/>
          <w:i/>
          <w:color w:val="000000" w:themeColor="text1"/>
          <w:sz w:val="28"/>
          <w:szCs w:val="28"/>
          <w:lang w:val="uz-Cyrl-UZ" w:eastAsia="ru-RU"/>
        </w:rPr>
        <w:t>, ривожлантириш.</w:t>
      </w:r>
      <w:r w:rsidRPr="00A31EA2">
        <w:rPr>
          <w:rFonts w:ascii="Times New Roman" w:eastAsia="Times New Roman" w:hAnsi="Times New Roman" w:cs="Times New Roman"/>
          <w:color w:val="000000" w:themeColor="text1"/>
          <w:sz w:val="28"/>
          <w:szCs w:val="28"/>
          <w:lang w:val="uz-Cyrl-UZ" w:eastAsia="ru-RU"/>
        </w:rPr>
        <w:t xml:space="preserve"> Ушбу категориялар ўқувчи шахсини ижодий ривожланишида муҳим бўлганлиги сабабли уларга тўхталиб ўтамиз.</w:t>
      </w:r>
    </w:p>
    <w:p w14:paraId="14B4823D" w14:textId="77777777" w:rsidR="001A66B3" w:rsidRPr="00A31EA2" w:rsidRDefault="001A66B3" w:rsidP="00C06C67">
      <w:pPr>
        <w:spacing w:after="0" w:line="360" w:lineRule="auto"/>
        <w:ind w:firstLine="720"/>
        <w:contextualSpacing/>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 xml:space="preserve"> Энг муҳим категорияларга шарҳ бериб,  ижодкор ўқувчи фаолияти учун муҳим бўлган  қуйидагиларга эътибор қаратдик:</w:t>
      </w:r>
    </w:p>
    <w:p w14:paraId="6BF50D5D" w14:textId="77777777" w:rsidR="009A2BC2" w:rsidRPr="00A31EA2" w:rsidRDefault="001A66B3" w:rsidP="00C06C67">
      <w:pPr>
        <w:spacing w:after="0" w:line="360" w:lineRule="auto"/>
        <w:ind w:firstLine="720"/>
        <w:contextualSpacing/>
        <w:jc w:val="both"/>
        <w:rPr>
          <w:rFonts w:ascii="Times New Roman" w:hAnsi="Times New Roman" w:cs="Times New Roman"/>
          <w:color w:val="000000" w:themeColor="text1"/>
          <w:sz w:val="28"/>
          <w:szCs w:val="28"/>
          <w:lang w:val="uz-Cyrl-UZ"/>
        </w:rPr>
      </w:pPr>
      <w:r w:rsidRPr="00A31EA2">
        <w:rPr>
          <w:rFonts w:ascii="Times New Roman" w:eastAsia="Times New Roman" w:hAnsi="Times New Roman" w:cs="Times New Roman"/>
          <w:b/>
          <w:color w:val="000000" w:themeColor="text1"/>
          <w:sz w:val="28"/>
          <w:szCs w:val="28"/>
          <w:lang w:val="uz-Cyrl-UZ" w:eastAsia="ru-RU"/>
        </w:rPr>
        <w:t>Шахс</w:t>
      </w:r>
      <w:r w:rsidRPr="00A31EA2">
        <w:rPr>
          <w:rFonts w:ascii="Times New Roman" w:eastAsia="Times New Roman" w:hAnsi="Times New Roman" w:cs="Times New Roman"/>
          <w:color w:val="000000" w:themeColor="text1"/>
          <w:sz w:val="28"/>
          <w:szCs w:val="28"/>
          <w:lang w:val="uz-Cyrl-UZ" w:eastAsia="ru-RU"/>
        </w:rPr>
        <w:t xml:space="preserve"> - руҳий жиҳатдан тараққий этган, шахсий хусусиятлари ва хатти-ҳаракатлари</w:t>
      </w:r>
      <w:r w:rsidRPr="00A31EA2">
        <w:rPr>
          <w:rFonts w:ascii="Times New Roman" w:eastAsia="Times New Roman" w:hAnsi="Times New Roman" w:cs="Times New Roman"/>
          <w:color w:val="000000" w:themeColor="text1"/>
          <w:spacing w:val="-1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билан</w:t>
      </w:r>
      <w:r w:rsidRPr="00A31EA2">
        <w:rPr>
          <w:rFonts w:ascii="Times New Roman" w:eastAsia="Times New Roman" w:hAnsi="Times New Roman" w:cs="Times New Roman"/>
          <w:color w:val="000000" w:themeColor="text1"/>
          <w:spacing w:val="-1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бошқалардан</w:t>
      </w:r>
      <w:r w:rsidRPr="00A31EA2">
        <w:rPr>
          <w:rFonts w:ascii="Times New Roman" w:eastAsia="Times New Roman" w:hAnsi="Times New Roman" w:cs="Times New Roman"/>
          <w:color w:val="000000" w:themeColor="text1"/>
          <w:spacing w:val="-1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ажралиб</w:t>
      </w:r>
      <w:r w:rsidRPr="00A31EA2">
        <w:rPr>
          <w:rFonts w:ascii="Times New Roman" w:eastAsia="Times New Roman" w:hAnsi="Times New Roman" w:cs="Times New Roman"/>
          <w:color w:val="000000" w:themeColor="text1"/>
          <w:spacing w:val="-1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турувчи,</w:t>
      </w:r>
      <w:r w:rsidRPr="00A31EA2">
        <w:rPr>
          <w:rFonts w:ascii="Times New Roman" w:eastAsia="Times New Roman" w:hAnsi="Times New Roman" w:cs="Times New Roman"/>
          <w:color w:val="000000" w:themeColor="text1"/>
          <w:spacing w:val="-1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муайян</w:t>
      </w:r>
      <w:r w:rsidRPr="00A31EA2">
        <w:rPr>
          <w:rFonts w:ascii="Times New Roman" w:eastAsia="Times New Roman" w:hAnsi="Times New Roman" w:cs="Times New Roman"/>
          <w:color w:val="000000" w:themeColor="text1"/>
          <w:spacing w:val="-1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хулқ-атвор ва дунёқарашга эга бўлган, ижтимоий субъект, жамият аъзоси.</w:t>
      </w:r>
      <w:r w:rsidR="009A2BC2" w:rsidRPr="00A31EA2">
        <w:rPr>
          <w:rFonts w:ascii="Times New Roman" w:hAnsi="Times New Roman" w:cs="Times New Roman"/>
          <w:color w:val="000000" w:themeColor="text1"/>
          <w:sz w:val="28"/>
          <w:szCs w:val="28"/>
          <w:lang w:val="uz-Cyrl-UZ"/>
        </w:rPr>
        <w:t xml:space="preserve"> Шахс ривожланишига ирсият, муҳит, тарбиянинг таъсири билан бирга унга фаолиятнинг таъсири ҳам ўта муҳимдир. “Жамият билан доимий муносабатни ушлаб турувчи, ўз-ўзини англаб, ҳар бир ҳаракатини мувофиқлаштирувчи шахсга хос бўлган энг муҳим ва умумий хусусият - бу унинг фаоллигидир. </w:t>
      </w:r>
    </w:p>
    <w:p w14:paraId="330E9342" w14:textId="77777777" w:rsidR="001A66B3" w:rsidRPr="00A31EA2" w:rsidRDefault="001A66B3" w:rsidP="00C06C67">
      <w:pPr>
        <w:tabs>
          <w:tab w:val="left" w:pos="10632"/>
          <w:tab w:val="left" w:pos="11057"/>
        </w:tabs>
        <w:spacing w:after="0" w:line="360" w:lineRule="auto"/>
        <w:ind w:firstLine="720"/>
        <w:contextualSpacing/>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b/>
          <w:i/>
          <w:color w:val="000000" w:themeColor="text1"/>
          <w:sz w:val="28"/>
          <w:szCs w:val="28"/>
          <w:lang w:val="uz-Cyrl-UZ" w:eastAsia="ru-RU"/>
        </w:rPr>
        <w:t>Тарбия</w:t>
      </w:r>
      <w:r w:rsidRPr="00A31EA2">
        <w:rPr>
          <w:rFonts w:ascii="Times New Roman" w:eastAsia="Times New Roman" w:hAnsi="Times New Roman" w:cs="Times New Roman"/>
          <w:b/>
          <w:color w:val="000000" w:themeColor="text1"/>
          <w:spacing w:val="-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w:t>
      </w:r>
      <w:r w:rsidRPr="00A31EA2">
        <w:rPr>
          <w:rFonts w:ascii="Times New Roman" w:eastAsia="Times New Roman" w:hAnsi="Times New Roman" w:cs="Times New Roman"/>
          <w:color w:val="000000" w:themeColor="text1"/>
          <w:spacing w:val="-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муайян,</w:t>
      </w:r>
      <w:r w:rsidRPr="00A31EA2">
        <w:rPr>
          <w:rFonts w:ascii="Times New Roman" w:eastAsia="Times New Roman" w:hAnsi="Times New Roman" w:cs="Times New Roman"/>
          <w:color w:val="000000" w:themeColor="text1"/>
          <w:spacing w:val="-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аниқ</w:t>
      </w:r>
      <w:r w:rsidRPr="00A31EA2">
        <w:rPr>
          <w:rFonts w:ascii="Times New Roman" w:eastAsia="Times New Roman" w:hAnsi="Times New Roman" w:cs="Times New Roman"/>
          <w:color w:val="000000" w:themeColor="text1"/>
          <w:spacing w:val="-9"/>
          <w:sz w:val="28"/>
          <w:szCs w:val="28"/>
          <w:lang w:val="uz-Cyrl-UZ" w:eastAsia="ru-RU"/>
        </w:rPr>
        <w:t xml:space="preserve"> ва реал </w:t>
      </w:r>
      <w:r w:rsidRPr="00A31EA2">
        <w:rPr>
          <w:rFonts w:ascii="Times New Roman" w:eastAsia="Times New Roman" w:hAnsi="Times New Roman" w:cs="Times New Roman"/>
          <w:color w:val="000000" w:themeColor="text1"/>
          <w:sz w:val="28"/>
          <w:szCs w:val="28"/>
          <w:lang w:val="uz-Cyrl-UZ" w:eastAsia="ru-RU"/>
        </w:rPr>
        <w:t>мақсад</w:t>
      </w:r>
      <w:r w:rsidRPr="00A31EA2">
        <w:rPr>
          <w:rFonts w:ascii="Times New Roman" w:eastAsia="Times New Roman" w:hAnsi="Times New Roman" w:cs="Times New Roman"/>
          <w:color w:val="000000" w:themeColor="text1"/>
          <w:spacing w:val="-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ҳамда</w:t>
      </w:r>
      <w:r w:rsidRPr="00A31EA2">
        <w:rPr>
          <w:rFonts w:ascii="Times New Roman" w:eastAsia="Times New Roman" w:hAnsi="Times New Roman" w:cs="Times New Roman"/>
          <w:color w:val="000000" w:themeColor="text1"/>
          <w:spacing w:val="-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ижтимоий-тарихий</w:t>
      </w:r>
      <w:r w:rsidRPr="00A31EA2">
        <w:rPr>
          <w:rFonts w:ascii="Times New Roman" w:eastAsia="Times New Roman" w:hAnsi="Times New Roman" w:cs="Times New Roman"/>
          <w:color w:val="000000" w:themeColor="text1"/>
          <w:spacing w:val="-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тажриба</w:t>
      </w:r>
      <w:r w:rsidRPr="00A31EA2">
        <w:rPr>
          <w:rFonts w:ascii="Times New Roman" w:eastAsia="Times New Roman" w:hAnsi="Times New Roman" w:cs="Times New Roman"/>
          <w:color w:val="000000" w:themeColor="text1"/>
          <w:spacing w:val="-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 xml:space="preserve">асосида ёш авлодни ҳар томонлама </w:t>
      </w:r>
      <w:r w:rsidR="00D63C5E" w:rsidRPr="00A31EA2">
        <w:rPr>
          <w:rFonts w:ascii="Times New Roman" w:eastAsia="Times New Roman" w:hAnsi="Times New Roman" w:cs="Times New Roman"/>
          <w:color w:val="000000" w:themeColor="text1"/>
          <w:sz w:val="28"/>
          <w:szCs w:val="28"/>
          <w:lang w:val="uz-Cyrl-UZ" w:eastAsia="ru-RU"/>
        </w:rPr>
        <w:t>ривожлантириш</w:t>
      </w:r>
      <w:r w:rsidRPr="00A31EA2">
        <w:rPr>
          <w:rFonts w:ascii="Times New Roman" w:eastAsia="Times New Roman" w:hAnsi="Times New Roman" w:cs="Times New Roman"/>
          <w:color w:val="000000" w:themeColor="text1"/>
          <w:sz w:val="28"/>
          <w:szCs w:val="28"/>
          <w:lang w:val="uz-Cyrl-UZ" w:eastAsia="ru-RU"/>
        </w:rPr>
        <w:t>, ўстириш, унинг онги, хулқ- атвори ва дунё- қарашини таркиб топтириш жараёни.</w:t>
      </w:r>
    </w:p>
    <w:p w14:paraId="51342929" w14:textId="77777777" w:rsidR="001A66B3" w:rsidRPr="00A31EA2" w:rsidRDefault="001A66B3" w:rsidP="00C06C67">
      <w:pPr>
        <w:tabs>
          <w:tab w:val="left" w:pos="10632"/>
          <w:tab w:val="left" w:pos="11057"/>
        </w:tabs>
        <w:spacing w:after="0" w:line="360" w:lineRule="auto"/>
        <w:ind w:firstLine="720"/>
        <w:contextualSpacing/>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b/>
          <w:i/>
          <w:color w:val="000000" w:themeColor="text1"/>
          <w:sz w:val="28"/>
          <w:szCs w:val="28"/>
          <w:lang w:val="uz-Cyrl-UZ" w:eastAsia="ru-RU"/>
        </w:rPr>
        <w:t>Таълим</w:t>
      </w:r>
      <w:r w:rsidRPr="00A31EA2">
        <w:rPr>
          <w:rFonts w:ascii="Times New Roman" w:eastAsia="Times New Roman" w:hAnsi="Times New Roman" w:cs="Times New Roman"/>
          <w:color w:val="000000" w:themeColor="text1"/>
          <w:sz w:val="28"/>
          <w:szCs w:val="28"/>
          <w:lang w:val="uz-Cyrl-UZ" w:eastAsia="ru-RU"/>
        </w:rPr>
        <w:t xml:space="preserve"> - ўқувчиларни назарий билим, амалий кўникма ва малакалар билан</w:t>
      </w:r>
      <w:r w:rsidRPr="00A31EA2">
        <w:rPr>
          <w:rFonts w:ascii="Times New Roman" w:eastAsia="Times New Roman" w:hAnsi="Times New Roman" w:cs="Times New Roman"/>
          <w:color w:val="000000" w:themeColor="text1"/>
          <w:spacing w:val="-1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қуроллантириш, фаолият</w:t>
      </w:r>
      <w:r w:rsidRPr="00A31EA2">
        <w:rPr>
          <w:rFonts w:ascii="Times New Roman" w:eastAsia="Times New Roman" w:hAnsi="Times New Roman" w:cs="Times New Roman"/>
          <w:color w:val="000000" w:themeColor="text1"/>
          <w:spacing w:val="-1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компетентликни</w:t>
      </w:r>
      <w:r w:rsidRPr="00A31EA2">
        <w:rPr>
          <w:rFonts w:ascii="Times New Roman" w:eastAsia="Times New Roman" w:hAnsi="Times New Roman" w:cs="Times New Roman"/>
          <w:color w:val="000000" w:themeColor="text1"/>
          <w:spacing w:val="-1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таркиб</w:t>
      </w:r>
      <w:r w:rsidRPr="00A31EA2">
        <w:rPr>
          <w:rFonts w:ascii="Times New Roman" w:eastAsia="Times New Roman" w:hAnsi="Times New Roman" w:cs="Times New Roman"/>
          <w:color w:val="000000" w:themeColor="text1"/>
          <w:spacing w:val="-1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топтириш,</w:t>
      </w:r>
      <w:r w:rsidRPr="00A31EA2">
        <w:rPr>
          <w:rFonts w:ascii="Times New Roman" w:eastAsia="Times New Roman" w:hAnsi="Times New Roman" w:cs="Times New Roman"/>
          <w:color w:val="000000" w:themeColor="text1"/>
          <w:spacing w:val="-1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уларнинг</w:t>
      </w:r>
      <w:r w:rsidRPr="00A31EA2">
        <w:rPr>
          <w:rFonts w:ascii="Times New Roman" w:eastAsia="Times New Roman" w:hAnsi="Times New Roman" w:cs="Times New Roman"/>
          <w:color w:val="000000" w:themeColor="text1"/>
          <w:spacing w:val="-1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 xml:space="preserve">билиш қобилиятларини ўстириш ва дунёқарашларини </w:t>
      </w:r>
      <w:r w:rsidR="00D63C5E" w:rsidRPr="00A31EA2">
        <w:rPr>
          <w:rFonts w:ascii="Times New Roman" w:eastAsia="Times New Roman" w:hAnsi="Times New Roman" w:cs="Times New Roman"/>
          <w:color w:val="000000" w:themeColor="text1"/>
          <w:sz w:val="28"/>
          <w:szCs w:val="28"/>
          <w:lang w:val="uz-Cyrl-UZ" w:eastAsia="ru-RU"/>
        </w:rPr>
        <w:t>ривожлантириш</w:t>
      </w:r>
      <w:r w:rsidRPr="00A31EA2">
        <w:rPr>
          <w:rFonts w:ascii="Times New Roman" w:eastAsia="Times New Roman" w:hAnsi="Times New Roman" w:cs="Times New Roman"/>
          <w:color w:val="000000" w:themeColor="text1"/>
          <w:sz w:val="28"/>
          <w:szCs w:val="28"/>
          <w:lang w:val="uz-Cyrl-UZ" w:eastAsia="ru-RU"/>
        </w:rPr>
        <w:t>га йўналтирилган босқичли жараён.</w:t>
      </w:r>
    </w:p>
    <w:p w14:paraId="591BF018" w14:textId="77777777" w:rsidR="009A2BC2" w:rsidRPr="00A31EA2" w:rsidRDefault="009A2BC2" w:rsidP="00C06C67">
      <w:pPr>
        <w:spacing w:after="0" w:line="360" w:lineRule="auto"/>
        <w:ind w:firstLine="720"/>
        <w:contextualSpacing/>
        <w:jc w:val="both"/>
        <w:rPr>
          <w:rFonts w:ascii="Times New Roman" w:hAnsi="Times New Roman" w:cs="Times New Roman"/>
          <w:color w:val="000000" w:themeColor="text1"/>
          <w:sz w:val="28"/>
          <w:szCs w:val="28"/>
          <w:lang w:val="uz-Cyrl-UZ"/>
        </w:rPr>
      </w:pPr>
      <w:r w:rsidRPr="00A31EA2">
        <w:rPr>
          <w:rFonts w:ascii="Times New Roman" w:hAnsi="Times New Roman" w:cs="Times New Roman"/>
          <w:b/>
          <w:i/>
          <w:color w:val="000000" w:themeColor="text1"/>
          <w:sz w:val="28"/>
          <w:szCs w:val="28"/>
          <w:lang w:val="uz-Cyrl-UZ"/>
        </w:rPr>
        <w:t>Фаоллик</w:t>
      </w:r>
      <w:r w:rsidRPr="00A31EA2">
        <w:rPr>
          <w:rFonts w:ascii="Times New Roman" w:hAnsi="Times New Roman" w:cs="Times New Roman"/>
          <w:b/>
          <w:color w:val="000000" w:themeColor="text1"/>
          <w:sz w:val="28"/>
          <w:szCs w:val="28"/>
          <w:lang w:val="uz-Cyrl-UZ"/>
        </w:rPr>
        <w:t xml:space="preserve"> </w:t>
      </w:r>
      <w:r w:rsidRPr="00A31EA2">
        <w:rPr>
          <w:rFonts w:ascii="Times New Roman" w:hAnsi="Times New Roman" w:cs="Times New Roman"/>
          <w:color w:val="000000" w:themeColor="text1"/>
          <w:sz w:val="28"/>
          <w:szCs w:val="28"/>
          <w:lang w:val="uz-Cyrl-UZ"/>
        </w:rPr>
        <w:t xml:space="preserve">– (лотинча “аktus”)- ҳаракат, “аktivus” –фаол сўзларидан келиб чиққан тушунча) шахснинг ҳаѐтдаги барча ҳатти-ҳаракатларини намоён этишини тушунтирувчи категориядир”- деб таъкидлайди ўзбек олимаси В. М. Каримова [48]. Шунинг учун ҳам психологияда шахс, унинг онги ва ўз-ўзини англаши муаммолари унинг фаоллиги, у ёки бу фаолият турларида иштироки ва уни уддалашга алоқадор сифатлари орқали баён этилади. </w:t>
      </w:r>
    </w:p>
    <w:p w14:paraId="1FD6BFA2" w14:textId="77777777" w:rsidR="009A2BC2" w:rsidRPr="00A31EA2" w:rsidRDefault="001A66B3" w:rsidP="00C06C67">
      <w:pPr>
        <w:spacing w:after="0" w:line="360" w:lineRule="auto"/>
        <w:ind w:firstLine="720"/>
        <w:contextualSpacing/>
        <w:jc w:val="both"/>
        <w:rPr>
          <w:color w:val="000000" w:themeColor="text1"/>
          <w:lang w:val="uz-Cyrl-UZ"/>
        </w:rPr>
      </w:pPr>
      <w:r w:rsidRPr="00A31EA2">
        <w:rPr>
          <w:rFonts w:ascii="Times New Roman" w:eastAsia="Times New Roman" w:hAnsi="Times New Roman" w:cs="Times New Roman"/>
          <w:b/>
          <w:i/>
          <w:color w:val="000000" w:themeColor="text1"/>
          <w:sz w:val="28"/>
          <w:szCs w:val="28"/>
          <w:lang w:val="uz-Cyrl-UZ" w:eastAsia="ru-RU"/>
        </w:rPr>
        <w:t>Ижодкорлик</w:t>
      </w:r>
      <w:r w:rsidRPr="00A31EA2">
        <w:rPr>
          <w:rFonts w:ascii="Times New Roman" w:eastAsia="Times New Roman" w:hAnsi="Times New Roman" w:cs="Times New Roman"/>
          <w:b/>
          <w:color w:val="000000" w:themeColor="text1"/>
          <w:sz w:val="28"/>
          <w:szCs w:val="28"/>
          <w:lang w:val="uz-Cyrl-UZ" w:eastAsia="ru-RU"/>
        </w:rPr>
        <w:t xml:space="preserve"> – </w:t>
      </w:r>
      <w:r w:rsidRPr="00A31EA2">
        <w:rPr>
          <w:rFonts w:ascii="Times New Roman" w:eastAsia="Times New Roman" w:hAnsi="Times New Roman" w:cs="Times New Roman"/>
          <w:color w:val="000000" w:themeColor="text1"/>
          <w:sz w:val="28"/>
          <w:szCs w:val="28"/>
          <w:lang w:val="uz-Cyrl-UZ" w:eastAsia="ru-RU"/>
        </w:rPr>
        <w:t>бирор бир воқеликка мавжуд билим ва ҳис –туйғулар орқали креатив ёндашув.</w:t>
      </w:r>
      <w:r w:rsidR="009A2BC2" w:rsidRPr="00A31EA2">
        <w:rPr>
          <w:rFonts w:ascii="Times New Roman" w:hAnsi="Times New Roman" w:cs="Times New Roman"/>
          <w:color w:val="000000" w:themeColor="text1"/>
          <w:sz w:val="28"/>
          <w:szCs w:val="28"/>
          <w:lang w:val="uz-Cyrl-UZ"/>
        </w:rPr>
        <w:t xml:space="preserve"> “Ижодий фаолият”</w:t>
      </w:r>
      <w:r w:rsidR="000A69BC" w:rsidRPr="00A31EA2">
        <w:rPr>
          <w:rFonts w:ascii="Times New Roman" w:hAnsi="Times New Roman" w:cs="Times New Roman"/>
          <w:color w:val="000000" w:themeColor="text1"/>
          <w:sz w:val="28"/>
          <w:szCs w:val="28"/>
          <w:lang w:val="uz-Cyrl-UZ"/>
        </w:rPr>
        <w:t xml:space="preserve"> </w:t>
      </w:r>
      <w:r w:rsidR="009A2BC2" w:rsidRPr="00A31EA2">
        <w:rPr>
          <w:rFonts w:ascii="Times New Roman" w:hAnsi="Times New Roman" w:cs="Times New Roman"/>
          <w:color w:val="000000" w:themeColor="text1"/>
          <w:sz w:val="28"/>
          <w:szCs w:val="28"/>
          <w:lang w:val="uz-Cyrl-UZ"/>
        </w:rPr>
        <w:t>-</w:t>
      </w:r>
      <w:r w:rsidR="000A69BC" w:rsidRPr="00A31EA2">
        <w:rPr>
          <w:rFonts w:ascii="Times New Roman" w:hAnsi="Times New Roman" w:cs="Times New Roman"/>
          <w:color w:val="000000" w:themeColor="text1"/>
          <w:sz w:val="28"/>
          <w:szCs w:val="28"/>
          <w:lang w:val="uz-Cyrl-UZ"/>
        </w:rPr>
        <w:t xml:space="preserve"> </w:t>
      </w:r>
      <w:r w:rsidR="009A2BC2" w:rsidRPr="00A31EA2">
        <w:rPr>
          <w:rFonts w:ascii="Times New Roman" w:hAnsi="Times New Roman" w:cs="Times New Roman"/>
          <w:color w:val="000000" w:themeColor="text1"/>
          <w:sz w:val="28"/>
          <w:szCs w:val="28"/>
          <w:lang w:val="uz-Cyrl-UZ"/>
        </w:rPr>
        <w:t xml:space="preserve">деб таъкидлайди А. М. Матюшкин – билиш жараёнлари билан боғлиқ бўлган тизимдир” [36]. Бир қатор психолог олимлар - Н.П. Шчерба [], В. С. Юркевич [ ], Е. Л. Яковлевалар [ ]: “Ижодий фаолият –инсон фаоллигини мужассамлаштирувчи ҳаракатлар </w:t>
      </w:r>
      <w:r w:rsidR="009A2BC2" w:rsidRPr="00A31EA2">
        <w:rPr>
          <w:rFonts w:ascii="Times New Roman" w:hAnsi="Times New Roman" w:cs="Times New Roman"/>
          <w:color w:val="000000" w:themeColor="text1"/>
          <w:sz w:val="28"/>
          <w:szCs w:val="28"/>
          <w:lang w:val="uz-Cyrl-UZ"/>
        </w:rPr>
        <w:lastRenderedPageBreak/>
        <w:t>жараёнидир. Ўқувчи шахси айнан турли фаолликлар жараёнида шаклланади” [111,23,46] -деб ҳисоблайдилар.</w:t>
      </w:r>
      <w:r w:rsidR="009A2BC2" w:rsidRPr="00A31EA2">
        <w:rPr>
          <w:color w:val="000000" w:themeColor="text1"/>
          <w:lang w:val="uz-Cyrl-UZ"/>
        </w:rPr>
        <w:t xml:space="preserve"> </w:t>
      </w:r>
    </w:p>
    <w:p w14:paraId="0C826772" w14:textId="77777777" w:rsidR="009A2BC2" w:rsidRPr="00A31EA2" w:rsidRDefault="009A2BC2" w:rsidP="00C06C67">
      <w:pPr>
        <w:tabs>
          <w:tab w:val="left" w:pos="10632"/>
          <w:tab w:val="left" w:pos="11057"/>
        </w:tabs>
        <w:spacing w:after="0" w:line="360" w:lineRule="auto"/>
        <w:ind w:firstLine="720"/>
        <w:contextualSpacing/>
        <w:jc w:val="both"/>
        <w:rPr>
          <w:rFonts w:ascii="Times New Roman" w:hAnsi="Times New Roman" w:cs="Times New Roman"/>
          <w:color w:val="000000" w:themeColor="text1"/>
          <w:sz w:val="28"/>
          <w:szCs w:val="28"/>
          <w:lang w:val="uz-Cyrl-UZ"/>
        </w:rPr>
      </w:pPr>
      <w:r w:rsidRPr="00A31EA2">
        <w:rPr>
          <w:rFonts w:ascii="Times New Roman" w:hAnsi="Times New Roman" w:cs="Times New Roman"/>
          <w:color w:val="000000" w:themeColor="text1"/>
          <w:sz w:val="28"/>
          <w:szCs w:val="28"/>
          <w:lang w:val="uz-Cyrl-UZ"/>
        </w:rPr>
        <w:t xml:space="preserve">А. Н. Леонтьев фикрича, фаолиятнинг асосий психологик назарияси ва таълимга фаолиятли ѐндашув қуйидаги ғоялар ва тамойилларни ўзида қамраб олади: </w:t>
      </w:r>
    </w:p>
    <w:p w14:paraId="01C73FBC" w14:textId="77777777" w:rsidR="009A2BC2" w:rsidRPr="00A31EA2" w:rsidRDefault="009A2BC2" w:rsidP="00C06C67">
      <w:pPr>
        <w:tabs>
          <w:tab w:val="left" w:pos="10632"/>
          <w:tab w:val="left" w:pos="11057"/>
        </w:tabs>
        <w:spacing w:after="0" w:line="360" w:lineRule="auto"/>
        <w:ind w:firstLine="720"/>
        <w:contextualSpacing/>
        <w:jc w:val="both"/>
        <w:rPr>
          <w:rFonts w:ascii="Times New Roman" w:hAnsi="Times New Roman" w:cs="Times New Roman"/>
          <w:color w:val="000000" w:themeColor="text1"/>
          <w:sz w:val="28"/>
          <w:szCs w:val="28"/>
          <w:lang w:val="uz-Cyrl-UZ"/>
        </w:rPr>
      </w:pPr>
      <w:r w:rsidRPr="00A31EA2">
        <w:rPr>
          <w:rFonts w:ascii="Times New Roman" w:hAnsi="Times New Roman" w:cs="Times New Roman"/>
          <w:color w:val="000000" w:themeColor="text1"/>
          <w:sz w:val="28"/>
          <w:szCs w:val="28"/>
          <w:lang w:val="uz-Cyrl-UZ"/>
        </w:rPr>
        <w:t xml:space="preserve">1. Фаолиятга методологик асос бир томондан объектив дунё, иккинчи томондан мияга руҳиятнинг таъсири натижасида вужудга келади. </w:t>
      </w:r>
    </w:p>
    <w:p w14:paraId="53E4AF11" w14:textId="77777777" w:rsidR="001A66B3" w:rsidRPr="00A31EA2" w:rsidRDefault="009A2BC2" w:rsidP="00C06C67">
      <w:pPr>
        <w:tabs>
          <w:tab w:val="left" w:pos="10632"/>
          <w:tab w:val="left" w:pos="11057"/>
        </w:tabs>
        <w:spacing w:after="0" w:line="360" w:lineRule="auto"/>
        <w:ind w:firstLine="720"/>
        <w:contextualSpacing/>
        <w:jc w:val="both"/>
        <w:rPr>
          <w:rFonts w:ascii="Times New Roman" w:eastAsia="Times New Roman" w:hAnsi="Times New Roman" w:cs="Times New Roman"/>
          <w:color w:val="000000" w:themeColor="text1"/>
          <w:sz w:val="28"/>
          <w:szCs w:val="28"/>
          <w:lang w:val="uz-Cyrl-UZ" w:eastAsia="ru-RU"/>
        </w:rPr>
      </w:pPr>
      <w:r w:rsidRPr="00A31EA2">
        <w:rPr>
          <w:rFonts w:ascii="Times New Roman" w:hAnsi="Times New Roman" w:cs="Times New Roman"/>
          <w:color w:val="000000" w:themeColor="text1"/>
          <w:sz w:val="28"/>
          <w:szCs w:val="28"/>
          <w:lang w:val="uz-Cyrl-UZ"/>
        </w:rPr>
        <w:t>2. Руҳий таъсирнинг фаоллик касб этиши – бу субъектнинг эҳтиёжи асосида амалга ошади</w:t>
      </w:r>
    </w:p>
    <w:p w14:paraId="071CF99F" w14:textId="77777777" w:rsidR="009A2BC2" w:rsidRPr="00A31EA2" w:rsidRDefault="009A2BC2" w:rsidP="00C06C67">
      <w:pPr>
        <w:tabs>
          <w:tab w:val="left" w:pos="10632"/>
          <w:tab w:val="left" w:pos="11057"/>
        </w:tabs>
        <w:spacing w:after="0" w:line="360" w:lineRule="auto"/>
        <w:ind w:firstLine="720"/>
        <w:contextualSpacing/>
        <w:jc w:val="both"/>
        <w:rPr>
          <w:rFonts w:ascii="Times New Roman" w:hAnsi="Times New Roman" w:cs="Times New Roman"/>
          <w:color w:val="000000" w:themeColor="text1"/>
          <w:sz w:val="28"/>
          <w:szCs w:val="28"/>
          <w:lang w:val="uz-Cyrl-UZ"/>
        </w:rPr>
      </w:pPr>
      <w:r w:rsidRPr="00A31EA2">
        <w:rPr>
          <w:rFonts w:ascii="Times New Roman" w:hAnsi="Times New Roman" w:cs="Times New Roman"/>
          <w:color w:val="000000" w:themeColor="text1"/>
          <w:sz w:val="28"/>
          <w:szCs w:val="28"/>
          <w:lang w:val="uz-Cyrl-UZ"/>
        </w:rPr>
        <w:t xml:space="preserve">3. Моддий дунёда субъектни фаолиятга йўналтириш, фаолиятнинг ўзи ҳам ижтимоий муносабатларда таркиб топади. </w:t>
      </w:r>
    </w:p>
    <w:p w14:paraId="7DA0F617" w14:textId="77777777" w:rsidR="009A2BC2" w:rsidRPr="00A31EA2" w:rsidRDefault="009A2BC2" w:rsidP="00C06C67">
      <w:pPr>
        <w:tabs>
          <w:tab w:val="left" w:pos="10632"/>
          <w:tab w:val="left" w:pos="11057"/>
        </w:tabs>
        <w:spacing w:after="0" w:line="360" w:lineRule="auto"/>
        <w:ind w:firstLine="720"/>
        <w:contextualSpacing/>
        <w:jc w:val="both"/>
        <w:rPr>
          <w:rFonts w:ascii="Times New Roman" w:hAnsi="Times New Roman" w:cs="Times New Roman"/>
          <w:color w:val="000000" w:themeColor="text1"/>
          <w:sz w:val="28"/>
          <w:szCs w:val="28"/>
          <w:lang w:val="uz-Cyrl-UZ"/>
        </w:rPr>
      </w:pPr>
      <w:r w:rsidRPr="00A31EA2">
        <w:rPr>
          <w:rFonts w:ascii="Times New Roman" w:hAnsi="Times New Roman" w:cs="Times New Roman"/>
          <w:color w:val="000000" w:themeColor="text1"/>
          <w:sz w:val="28"/>
          <w:szCs w:val="28"/>
          <w:lang w:val="uz-Cyrl-UZ"/>
        </w:rPr>
        <w:t xml:space="preserve">4. Инсон фаолияти руҳиятининг ижтимоий тарихий табиатига боғлиқ бўлиб, бу жараён ижтимоий ҳаётнинг ўзида амалга ошади. </w:t>
      </w:r>
    </w:p>
    <w:p w14:paraId="230DCC70" w14:textId="77777777" w:rsidR="009A2BC2" w:rsidRPr="00A31EA2" w:rsidRDefault="009A2BC2" w:rsidP="00C06C67">
      <w:pPr>
        <w:tabs>
          <w:tab w:val="left" w:pos="10632"/>
          <w:tab w:val="left" w:pos="11057"/>
        </w:tabs>
        <w:spacing w:after="0" w:line="360" w:lineRule="auto"/>
        <w:ind w:firstLine="720"/>
        <w:contextualSpacing/>
        <w:jc w:val="both"/>
        <w:rPr>
          <w:rFonts w:ascii="Times New Roman" w:hAnsi="Times New Roman" w:cs="Times New Roman"/>
          <w:color w:val="000000" w:themeColor="text1"/>
          <w:sz w:val="28"/>
          <w:szCs w:val="28"/>
          <w:lang w:val="uz-Cyrl-UZ"/>
        </w:rPr>
      </w:pPr>
      <w:r w:rsidRPr="00A31EA2">
        <w:rPr>
          <w:rFonts w:ascii="Times New Roman" w:hAnsi="Times New Roman" w:cs="Times New Roman"/>
          <w:color w:val="000000" w:themeColor="text1"/>
          <w:sz w:val="28"/>
          <w:szCs w:val="28"/>
          <w:lang w:val="uz-Cyrl-UZ"/>
        </w:rPr>
        <w:t xml:space="preserve">5. Инсон фаолиятида руҳият ички фаолият сифатида намоён бўлади [34]. </w:t>
      </w:r>
    </w:p>
    <w:p w14:paraId="6368B6BB" w14:textId="77777777" w:rsidR="009A2BC2" w:rsidRPr="00A31EA2" w:rsidRDefault="009A2BC2" w:rsidP="00C06C67">
      <w:pPr>
        <w:tabs>
          <w:tab w:val="left" w:pos="10632"/>
          <w:tab w:val="left" w:pos="11057"/>
        </w:tabs>
        <w:spacing w:after="0" w:line="360" w:lineRule="auto"/>
        <w:ind w:firstLine="720"/>
        <w:contextualSpacing/>
        <w:jc w:val="both"/>
        <w:rPr>
          <w:rFonts w:ascii="Times New Roman" w:hAnsi="Times New Roman" w:cs="Times New Roman"/>
          <w:color w:val="000000" w:themeColor="text1"/>
          <w:sz w:val="28"/>
          <w:szCs w:val="28"/>
          <w:lang w:val="uz-Cyrl-UZ"/>
        </w:rPr>
      </w:pPr>
      <w:r w:rsidRPr="00A31EA2">
        <w:rPr>
          <w:rFonts w:ascii="Times New Roman" w:hAnsi="Times New Roman" w:cs="Times New Roman"/>
          <w:color w:val="000000" w:themeColor="text1"/>
          <w:sz w:val="28"/>
          <w:szCs w:val="28"/>
          <w:lang w:val="uz-Cyrl-UZ"/>
        </w:rPr>
        <w:t>Барча таҳлилларни умумлаштириб, қуйидаги фикрга келинди:</w:t>
      </w:r>
    </w:p>
    <w:p w14:paraId="4337202A" w14:textId="584D43CD" w:rsidR="009A2BC2" w:rsidRPr="00A31EA2" w:rsidRDefault="00B132B6" w:rsidP="00C06C67">
      <w:pPr>
        <w:tabs>
          <w:tab w:val="left" w:pos="10632"/>
          <w:tab w:val="left" w:pos="11057"/>
        </w:tabs>
        <w:spacing w:after="0" w:line="360" w:lineRule="auto"/>
        <w:ind w:firstLine="720"/>
        <w:contextualSpacing/>
        <w:jc w:val="both"/>
        <w:rPr>
          <w:rFonts w:ascii="Times New Roman" w:eastAsia="Times New Roman" w:hAnsi="Times New Roman" w:cs="Times New Roman"/>
          <w:b/>
          <w:color w:val="000000" w:themeColor="text1"/>
          <w:sz w:val="28"/>
          <w:szCs w:val="28"/>
          <w:lang w:val="uz-Cyrl-UZ" w:eastAsia="ru-RU"/>
        </w:rPr>
      </w:pPr>
      <w:r w:rsidRPr="00A31EA2">
        <w:rPr>
          <w:rFonts w:ascii="Times New Roman" w:hAnsi="Times New Roman" w:cs="Times New Roman"/>
          <w:b/>
          <w:i/>
          <w:color w:val="000000" w:themeColor="text1"/>
          <w:sz w:val="28"/>
          <w:szCs w:val="28"/>
          <w:lang w:val="uz-Cyrl-UZ"/>
        </w:rPr>
        <w:t>Ф</w:t>
      </w:r>
      <w:r w:rsidR="009A2BC2" w:rsidRPr="00A31EA2">
        <w:rPr>
          <w:rFonts w:ascii="Times New Roman" w:hAnsi="Times New Roman" w:cs="Times New Roman"/>
          <w:b/>
          <w:i/>
          <w:color w:val="000000" w:themeColor="text1"/>
          <w:sz w:val="28"/>
          <w:szCs w:val="28"/>
          <w:lang w:val="uz-Cyrl-UZ"/>
        </w:rPr>
        <w:t>аолият</w:t>
      </w:r>
      <w:r w:rsidR="009A2BC2" w:rsidRPr="00A31EA2">
        <w:rPr>
          <w:rFonts w:ascii="Times New Roman" w:hAnsi="Times New Roman" w:cs="Times New Roman"/>
          <w:color w:val="000000" w:themeColor="text1"/>
          <w:sz w:val="28"/>
          <w:szCs w:val="28"/>
          <w:lang w:val="uz-Cyrl-UZ"/>
        </w:rPr>
        <w:t xml:space="preserve"> – инсон онги ва тафаккури билан бошқариладиган, ўқувчи шахсининг эҳтиёжларидан келиб чиқадиган, ҳамда эгалланган билимларни татбиқ этиш, ўзгартириш ва такомиллаштиришга қаратилган ўзига хос фаоллик шаклидир.</w:t>
      </w:r>
    </w:p>
    <w:p w14:paraId="34D9CB3E" w14:textId="77777777" w:rsidR="001A66B3" w:rsidRPr="00A31EA2" w:rsidRDefault="001A66B3" w:rsidP="00C06C67">
      <w:pPr>
        <w:tabs>
          <w:tab w:val="left" w:pos="10632"/>
          <w:tab w:val="left" w:pos="11057"/>
        </w:tabs>
        <w:spacing w:after="0" w:line="360" w:lineRule="auto"/>
        <w:ind w:firstLine="720"/>
        <w:contextualSpacing/>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b/>
          <w:i/>
          <w:color w:val="000000" w:themeColor="text1"/>
          <w:sz w:val="28"/>
          <w:szCs w:val="28"/>
          <w:lang w:val="uz-Cyrl-UZ" w:eastAsia="ru-RU"/>
        </w:rPr>
        <w:t>Билим</w:t>
      </w:r>
      <w:r w:rsidRPr="00A31EA2">
        <w:rPr>
          <w:rFonts w:ascii="Times New Roman" w:eastAsia="Times New Roman" w:hAnsi="Times New Roman" w:cs="Times New Roman"/>
          <w:b/>
          <w:color w:val="000000" w:themeColor="text1"/>
          <w:spacing w:val="-8"/>
          <w:sz w:val="28"/>
          <w:szCs w:val="28"/>
          <w:lang w:val="uz-Cyrl-UZ" w:eastAsia="ru-RU"/>
        </w:rPr>
        <w:t xml:space="preserve"> </w:t>
      </w:r>
      <w:r w:rsidRPr="00A31EA2">
        <w:rPr>
          <w:rFonts w:ascii="Times New Roman" w:eastAsia="Times New Roman" w:hAnsi="Times New Roman" w:cs="Times New Roman"/>
          <w:b/>
          <w:color w:val="000000" w:themeColor="text1"/>
          <w:sz w:val="28"/>
          <w:szCs w:val="28"/>
          <w:lang w:val="uz-Cyrl-UZ" w:eastAsia="ru-RU"/>
        </w:rPr>
        <w:t>-</w:t>
      </w:r>
      <w:r w:rsidRPr="00A31EA2">
        <w:rPr>
          <w:rFonts w:ascii="Times New Roman" w:eastAsia="Times New Roman" w:hAnsi="Times New Roman" w:cs="Times New Roman"/>
          <w:color w:val="000000" w:themeColor="text1"/>
          <w:spacing w:val="-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шахснинг</w:t>
      </w:r>
      <w:r w:rsidRPr="00A31EA2">
        <w:rPr>
          <w:rFonts w:ascii="Times New Roman" w:eastAsia="Times New Roman" w:hAnsi="Times New Roman" w:cs="Times New Roman"/>
          <w:color w:val="000000" w:themeColor="text1"/>
          <w:spacing w:val="-8"/>
          <w:sz w:val="28"/>
          <w:szCs w:val="28"/>
          <w:lang w:val="uz-Cyrl-UZ" w:eastAsia="ru-RU"/>
        </w:rPr>
        <w:t xml:space="preserve"> тафаккур ва </w:t>
      </w:r>
      <w:r w:rsidRPr="00A31EA2">
        <w:rPr>
          <w:rFonts w:ascii="Times New Roman" w:eastAsia="Times New Roman" w:hAnsi="Times New Roman" w:cs="Times New Roman"/>
          <w:color w:val="000000" w:themeColor="text1"/>
          <w:sz w:val="28"/>
          <w:szCs w:val="28"/>
          <w:lang w:val="uz-Cyrl-UZ" w:eastAsia="ru-RU"/>
        </w:rPr>
        <w:t>онгида</w:t>
      </w:r>
      <w:r w:rsidRPr="00A31EA2">
        <w:rPr>
          <w:rFonts w:ascii="Times New Roman" w:eastAsia="Times New Roman" w:hAnsi="Times New Roman" w:cs="Times New Roman"/>
          <w:color w:val="000000" w:themeColor="text1"/>
          <w:spacing w:val="-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тушунчалар,</w:t>
      </w:r>
      <w:r w:rsidRPr="00A31EA2">
        <w:rPr>
          <w:rFonts w:ascii="Times New Roman" w:eastAsia="Times New Roman" w:hAnsi="Times New Roman" w:cs="Times New Roman"/>
          <w:color w:val="000000" w:themeColor="text1"/>
          <w:spacing w:val="-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умумлашмалар,</w:t>
      </w:r>
      <w:r w:rsidRPr="00A31EA2">
        <w:rPr>
          <w:rFonts w:ascii="Times New Roman" w:eastAsia="Times New Roman" w:hAnsi="Times New Roman" w:cs="Times New Roman"/>
          <w:color w:val="000000" w:themeColor="text1"/>
          <w:spacing w:val="-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маълум</w:t>
      </w:r>
      <w:r w:rsidRPr="00A31EA2">
        <w:rPr>
          <w:rFonts w:ascii="Times New Roman" w:eastAsia="Times New Roman" w:hAnsi="Times New Roman" w:cs="Times New Roman"/>
          <w:color w:val="000000" w:themeColor="text1"/>
          <w:spacing w:val="-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образлар кўринишида акс этувчи борлиқ ҳақидаги тизимлаштирилган илмий маълумотлар мажмуи.</w:t>
      </w:r>
    </w:p>
    <w:p w14:paraId="2256D727" w14:textId="77777777" w:rsidR="001A66B3" w:rsidRPr="00A31EA2" w:rsidRDefault="001A66B3" w:rsidP="00C06C67">
      <w:pPr>
        <w:tabs>
          <w:tab w:val="left" w:pos="10632"/>
          <w:tab w:val="left" w:pos="11057"/>
        </w:tabs>
        <w:spacing w:after="0" w:line="360" w:lineRule="auto"/>
        <w:ind w:firstLine="720"/>
        <w:contextualSpacing/>
        <w:jc w:val="both"/>
        <w:rPr>
          <w:rFonts w:ascii="Times New Roman" w:eastAsia="Times New Roman" w:hAnsi="Times New Roman" w:cs="Times New Roman"/>
          <w:color w:val="000000" w:themeColor="text1"/>
          <w:sz w:val="28"/>
          <w:szCs w:val="28"/>
          <w:lang w:eastAsia="ru-RU"/>
        </w:rPr>
      </w:pPr>
      <w:r w:rsidRPr="00A31EA2">
        <w:rPr>
          <w:rFonts w:ascii="Times New Roman" w:eastAsia="Times New Roman" w:hAnsi="Times New Roman" w:cs="Times New Roman"/>
          <w:b/>
          <w:i/>
          <w:color w:val="000000" w:themeColor="text1"/>
          <w:sz w:val="28"/>
          <w:szCs w:val="28"/>
          <w:lang w:eastAsia="ru-RU"/>
        </w:rPr>
        <w:t>К</w:t>
      </w:r>
      <w:r w:rsidRPr="00A31EA2">
        <w:rPr>
          <w:rFonts w:ascii="Times New Roman" w:eastAsia="Times New Roman" w:hAnsi="Times New Roman" w:cs="Times New Roman"/>
          <w:b/>
          <w:i/>
          <w:color w:val="000000" w:themeColor="text1"/>
          <w:sz w:val="28"/>
          <w:szCs w:val="28"/>
          <w:lang w:val="uz-Cyrl-UZ" w:eastAsia="ru-RU"/>
        </w:rPr>
        <w:t>ў</w:t>
      </w:r>
      <w:r w:rsidRPr="00A31EA2">
        <w:rPr>
          <w:rFonts w:ascii="Times New Roman" w:eastAsia="Times New Roman" w:hAnsi="Times New Roman" w:cs="Times New Roman"/>
          <w:b/>
          <w:i/>
          <w:color w:val="000000" w:themeColor="text1"/>
          <w:sz w:val="28"/>
          <w:szCs w:val="28"/>
          <w:lang w:eastAsia="ru-RU"/>
        </w:rPr>
        <w:t>никма</w:t>
      </w:r>
      <w:r w:rsidRPr="00A31EA2">
        <w:rPr>
          <w:rFonts w:ascii="Times New Roman" w:eastAsia="Times New Roman" w:hAnsi="Times New Roman" w:cs="Times New Roman"/>
          <w:b/>
          <w:i/>
          <w:color w:val="000000" w:themeColor="text1"/>
          <w:spacing w:val="-9"/>
          <w:sz w:val="28"/>
          <w:szCs w:val="28"/>
          <w:lang w:eastAsia="ru-RU"/>
        </w:rPr>
        <w:t xml:space="preserve"> </w:t>
      </w:r>
      <w:r w:rsidRPr="00A31EA2">
        <w:rPr>
          <w:rFonts w:ascii="Times New Roman" w:eastAsia="Times New Roman" w:hAnsi="Times New Roman" w:cs="Times New Roman"/>
          <w:b/>
          <w:i/>
          <w:color w:val="000000" w:themeColor="text1"/>
          <w:sz w:val="28"/>
          <w:szCs w:val="28"/>
          <w:lang w:eastAsia="ru-RU"/>
        </w:rPr>
        <w:t>-</w:t>
      </w:r>
      <w:r w:rsidRPr="00A31EA2">
        <w:rPr>
          <w:rFonts w:ascii="Times New Roman" w:eastAsia="Times New Roman" w:hAnsi="Times New Roman" w:cs="Times New Roman"/>
          <w:color w:val="000000" w:themeColor="text1"/>
          <w:spacing w:val="-5"/>
          <w:sz w:val="28"/>
          <w:szCs w:val="28"/>
          <w:lang w:eastAsia="ru-RU"/>
        </w:rPr>
        <w:t xml:space="preserve"> </w:t>
      </w:r>
      <w:r w:rsidRPr="00A31EA2">
        <w:rPr>
          <w:rFonts w:ascii="Times New Roman" w:eastAsia="Times New Roman" w:hAnsi="Times New Roman" w:cs="Times New Roman"/>
          <w:color w:val="000000" w:themeColor="text1"/>
          <w:sz w:val="28"/>
          <w:szCs w:val="28"/>
          <w:lang w:eastAsia="ru-RU"/>
        </w:rPr>
        <w:t>шахснинг</w:t>
      </w:r>
      <w:r w:rsidRPr="00A31EA2">
        <w:rPr>
          <w:rFonts w:ascii="Times New Roman" w:eastAsia="Times New Roman" w:hAnsi="Times New Roman" w:cs="Times New Roman"/>
          <w:color w:val="000000" w:themeColor="text1"/>
          <w:spacing w:val="-5"/>
          <w:sz w:val="28"/>
          <w:szCs w:val="28"/>
          <w:lang w:eastAsia="ru-RU"/>
        </w:rPr>
        <w:t xml:space="preserve"> </w:t>
      </w:r>
      <w:r w:rsidRPr="00A31EA2">
        <w:rPr>
          <w:rFonts w:ascii="Times New Roman" w:eastAsia="Times New Roman" w:hAnsi="Times New Roman" w:cs="Times New Roman"/>
          <w:color w:val="000000" w:themeColor="text1"/>
          <w:sz w:val="28"/>
          <w:szCs w:val="28"/>
          <w:lang w:eastAsia="ru-RU"/>
        </w:rPr>
        <w:t>муайян</w:t>
      </w:r>
      <w:r w:rsidRPr="00A31EA2">
        <w:rPr>
          <w:rFonts w:ascii="Times New Roman" w:eastAsia="Times New Roman" w:hAnsi="Times New Roman" w:cs="Times New Roman"/>
          <w:color w:val="000000" w:themeColor="text1"/>
          <w:spacing w:val="-6"/>
          <w:sz w:val="28"/>
          <w:szCs w:val="28"/>
          <w:lang w:eastAsia="ru-RU"/>
        </w:rPr>
        <w:t xml:space="preserve"> </w:t>
      </w:r>
      <w:r w:rsidRPr="00A31EA2">
        <w:rPr>
          <w:rFonts w:ascii="Times New Roman" w:eastAsia="Times New Roman" w:hAnsi="Times New Roman" w:cs="Times New Roman"/>
          <w:color w:val="000000" w:themeColor="text1"/>
          <w:sz w:val="28"/>
          <w:szCs w:val="28"/>
          <w:lang w:eastAsia="ru-RU"/>
        </w:rPr>
        <w:t>фаолиятни</w:t>
      </w:r>
      <w:r w:rsidRPr="00A31EA2">
        <w:rPr>
          <w:rFonts w:ascii="Times New Roman" w:eastAsia="Times New Roman" w:hAnsi="Times New Roman" w:cs="Times New Roman"/>
          <w:color w:val="000000" w:themeColor="text1"/>
          <w:spacing w:val="-6"/>
          <w:sz w:val="28"/>
          <w:szCs w:val="28"/>
          <w:lang w:eastAsia="ru-RU"/>
        </w:rPr>
        <w:t xml:space="preserve"> </w:t>
      </w:r>
      <w:r w:rsidRPr="00A31EA2">
        <w:rPr>
          <w:rFonts w:ascii="Times New Roman" w:eastAsia="Times New Roman" w:hAnsi="Times New Roman" w:cs="Times New Roman"/>
          <w:color w:val="000000" w:themeColor="text1"/>
          <w:sz w:val="28"/>
          <w:szCs w:val="28"/>
          <w:lang w:eastAsia="ru-RU"/>
        </w:rPr>
        <w:t>ташкил</w:t>
      </w:r>
      <w:r w:rsidRPr="00A31EA2">
        <w:rPr>
          <w:rFonts w:ascii="Times New Roman" w:eastAsia="Times New Roman" w:hAnsi="Times New Roman" w:cs="Times New Roman"/>
          <w:color w:val="000000" w:themeColor="text1"/>
          <w:spacing w:val="-5"/>
          <w:sz w:val="28"/>
          <w:szCs w:val="28"/>
          <w:lang w:eastAsia="ru-RU"/>
        </w:rPr>
        <w:t xml:space="preserve"> </w:t>
      </w:r>
      <w:r w:rsidRPr="00A31EA2">
        <w:rPr>
          <w:rFonts w:ascii="Times New Roman" w:eastAsia="Times New Roman" w:hAnsi="Times New Roman" w:cs="Times New Roman"/>
          <w:color w:val="000000" w:themeColor="text1"/>
          <w:sz w:val="28"/>
          <w:szCs w:val="28"/>
          <w:lang w:eastAsia="ru-RU"/>
        </w:rPr>
        <w:t>эта</w:t>
      </w:r>
      <w:r w:rsidRPr="00A31EA2">
        <w:rPr>
          <w:rFonts w:ascii="Times New Roman" w:eastAsia="Times New Roman" w:hAnsi="Times New Roman" w:cs="Times New Roman"/>
          <w:color w:val="000000" w:themeColor="text1"/>
          <w:spacing w:val="-5"/>
          <w:sz w:val="28"/>
          <w:szCs w:val="28"/>
          <w:lang w:eastAsia="ru-RU"/>
        </w:rPr>
        <w:t xml:space="preserve"> </w:t>
      </w:r>
      <w:r w:rsidRPr="00A31EA2">
        <w:rPr>
          <w:rFonts w:ascii="Times New Roman" w:eastAsia="Times New Roman" w:hAnsi="Times New Roman" w:cs="Times New Roman"/>
          <w:color w:val="000000" w:themeColor="text1"/>
          <w:sz w:val="28"/>
          <w:szCs w:val="28"/>
          <w:lang w:eastAsia="ru-RU"/>
        </w:rPr>
        <w:t>олиш</w:t>
      </w:r>
      <w:r w:rsidRPr="00A31EA2">
        <w:rPr>
          <w:rFonts w:ascii="Times New Roman" w:eastAsia="Times New Roman" w:hAnsi="Times New Roman" w:cs="Times New Roman"/>
          <w:color w:val="000000" w:themeColor="text1"/>
          <w:spacing w:val="-5"/>
          <w:sz w:val="28"/>
          <w:szCs w:val="28"/>
          <w:lang w:eastAsia="ru-RU"/>
        </w:rPr>
        <w:t xml:space="preserve"> </w:t>
      </w:r>
      <w:r w:rsidRPr="00A31EA2">
        <w:rPr>
          <w:rFonts w:ascii="Times New Roman" w:eastAsia="Times New Roman" w:hAnsi="Times New Roman" w:cs="Times New Roman"/>
          <w:color w:val="000000" w:themeColor="text1"/>
          <w:spacing w:val="-2"/>
          <w:sz w:val="28"/>
          <w:szCs w:val="28"/>
          <w:lang w:eastAsia="ru-RU"/>
        </w:rPr>
        <w:t>ла</w:t>
      </w:r>
      <w:r w:rsidRPr="00A31EA2">
        <w:rPr>
          <w:rFonts w:ascii="Times New Roman" w:eastAsia="Times New Roman" w:hAnsi="Times New Roman" w:cs="Times New Roman"/>
          <w:color w:val="000000" w:themeColor="text1"/>
          <w:spacing w:val="-2"/>
          <w:sz w:val="28"/>
          <w:szCs w:val="28"/>
          <w:lang w:val="uz-Cyrl-UZ" w:eastAsia="ru-RU"/>
        </w:rPr>
        <w:t>ё</w:t>
      </w:r>
      <w:r w:rsidRPr="00A31EA2">
        <w:rPr>
          <w:rFonts w:ascii="Times New Roman" w:eastAsia="Times New Roman" w:hAnsi="Times New Roman" w:cs="Times New Roman"/>
          <w:color w:val="000000" w:themeColor="text1"/>
          <w:spacing w:val="-2"/>
          <w:sz w:val="28"/>
          <w:szCs w:val="28"/>
          <w:lang w:eastAsia="ru-RU"/>
        </w:rPr>
        <w:t>қати.</w:t>
      </w:r>
    </w:p>
    <w:p w14:paraId="7888AD89" w14:textId="77777777" w:rsidR="001A66B3" w:rsidRPr="00A31EA2" w:rsidRDefault="001A66B3" w:rsidP="00C06C67">
      <w:pPr>
        <w:tabs>
          <w:tab w:val="left" w:pos="10632"/>
          <w:tab w:val="left" w:pos="11057"/>
        </w:tabs>
        <w:spacing w:after="0" w:line="360" w:lineRule="auto"/>
        <w:ind w:firstLine="720"/>
        <w:contextualSpacing/>
        <w:jc w:val="both"/>
        <w:rPr>
          <w:rFonts w:ascii="Times New Roman" w:eastAsia="Times New Roman" w:hAnsi="Times New Roman" w:cs="Times New Roman"/>
          <w:color w:val="000000" w:themeColor="text1"/>
          <w:sz w:val="28"/>
          <w:szCs w:val="28"/>
          <w:lang w:eastAsia="ru-RU"/>
        </w:rPr>
      </w:pPr>
      <w:r w:rsidRPr="00A31EA2">
        <w:rPr>
          <w:rFonts w:ascii="Times New Roman" w:eastAsia="Times New Roman" w:hAnsi="Times New Roman" w:cs="Times New Roman"/>
          <w:b/>
          <w:i/>
          <w:color w:val="000000" w:themeColor="text1"/>
          <w:sz w:val="28"/>
          <w:szCs w:val="28"/>
          <w:lang w:eastAsia="ru-RU"/>
        </w:rPr>
        <w:t>Малака</w:t>
      </w:r>
      <w:r w:rsidRPr="00A31EA2">
        <w:rPr>
          <w:rFonts w:ascii="Times New Roman" w:eastAsia="Times New Roman" w:hAnsi="Times New Roman" w:cs="Times New Roman"/>
          <w:b/>
          <w:color w:val="000000" w:themeColor="text1"/>
          <w:spacing w:val="-8"/>
          <w:sz w:val="28"/>
          <w:szCs w:val="28"/>
          <w:lang w:eastAsia="ru-RU"/>
        </w:rPr>
        <w:t xml:space="preserve"> </w:t>
      </w:r>
      <w:r w:rsidRPr="00A31EA2">
        <w:rPr>
          <w:rFonts w:ascii="Times New Roman" w:eastAsia="Times New Roman" w:hAnsi="Times New Roman" w:cs="Times New Roman"/>
          <w:b/>
          <w:color w:val="000000" w:themeColor="text1"/>
          <w:sz w:val="28"/>
          <w:szCs w:val="28"/>
          <w:lang w:eastAsia="ru-RU"/>
        </w:rPr>
        <w:t>-</w:t>
      </w:r>
      <w:r w:rsidRPr="00A31EA2">
        <w:rPr>
          <w:rFonts w:ascii="Times New Roman" w:eastAsia="Times New Roman" w:hAnsi="Times New Roman" w:cs="Times New Roman"/>
          <w:color w:val="000000" w:themeColor="text1"/>
          <w:spacing w:val="-8"/>
          <w:sz w:val="28"/>
          <w:szCs w:val="28"/>
          <w:lang w:eastAsia="ru-RU"/>
        </w:rPr>
        <w:t xml:space="preserve"> </w:t>
      </w:r>
      <w:r w:rsidRPr="00A31EA2">
        <w:rPr>
          <w:rFonts w:ascii="Times New Roman" w:eastAsia="Times New Roman" w:hAnsi="Times New Roman" w:cs="Times New Roman"/>
          <w:color w:val="000000" w:themeColor="text1"/>
          <w:sz w:val="28"/>
          <w:szCs w:val="28"/>
          <w:lang w:eastAsia="ru-RU"/>
        </w:rPr>
        <w:t>муайян</w:t>
      </w:r>
      <w:r w:rsidRPr="00A31EA2">
        <w:rPr>
          <w:rFonts w:ascii="Times New Roman" w:eastAsia="Times New Roman" w:hAnsi="Times New Roman" w:cs="Times New Roman"/>
          <w:color w:val="000000" w:themeColor="text1"/>
          <w:spacing w:val="-9"/>
          <w:sz w:val="28"/>
          <w:szCs w:val="28"/>
          <w:lang w:eastAsia="ru-RU"/>
        </w:rPr>
        <w:t xml:space="preserve"> </w:t>
      </w:r>
      <w:r w:rsidRPr="00A31EA2">
        <w:rPr>
          <w:rFonts w:ascii="Times New Roman" w:eastAsia="Times New Roman" w:hAnsi="Times New Roman" w:cs="Times New Roman"/>
          <w:color w:val="000000" w:themeColor="text1"/>
          <w:sz w:val="28"/>
          <w:szCs w:val="28"/>
          <w:lang w:eastAsia="ru-RU"/>
        </w:rPr>
        <w:t>ҳаракат</w:t>
      </w:r>
      <w:r w:rsidRPr="00A31EA2">
        <w:rPr>
          <w:rFonts w:ascii="Times New Roman" w:eastAsia="Times New Roman" w:hAnsi="Times New Roman" w:cs="Times New Roman"/>
          <w:color w:val="000000" w:themeColor="text1"/>
          <w:spacing w:val="-9"/>
          <w:sz w:val="28"/>
          <w:szCs w:val="28"/>
          <w:lang w:eastAsia="ru-RU"/>
        </w:rPr>
        <w:t xml:space="preserve"> </w:t>
      </w:r>
      <w:r w:rsidRPr="00A31EA2">
        <w:rPr>
          <w:rFonts w:ascii="Times New Roman" w:eastAsia="Times New Roman" w:hAnsi="Times New Roman" w:cs="Times New Roman"/>
          <w:color w:val="000000" w:themeColor="text1"/>
          <w:sz w:val="28"/>
          <w:szCs w:val="28"/>
          <w:lang w:val="uz-Cyrl-UZ" w:eastAsia="ru-RU"/>
        </w:rPr>
        <w:t>ё</w:t>
      </w:r>
      <w:r w:rsidRPr="00A31EA2">
        <w:rPr>
          <w:rFonts w:ascii="Times New Roman" w:eastAsia="Times New Roman" w:hAnsi="Times New Roman" w:cs="Times New Roman"/>
          <w:color w:val="000000" w:themeColor="text1"/>
          <w:sz w:val="28"/>
          <w:szCs w:val="28"/>
          <w:lang w:eastAsia="ru-RU"/>
        </w:rPr>
        <w:t>ки</w:t>
      </w:r>
      <w:r w:rsidRPr="00A31EA2">
        <w:rPr>
          <w:rFonts w:ascii="Times New Roman" w:eastAsia="Times New Roman" w:hAnsi="Times New Roman" w:cs="Times New Roman"/>
          <w:color w:val="000000" w:themeColor="text1"/>
          <w:spacing w:val="-8"/>
          <w:sz w:val="28"/>
          <w:szCs w:val="28"/>
          <w:lang w:eastAsia="ru-RU"/>
        </w:rPr>
        <w:t xml:space="preserve"> </w:t>
      </w:r>
      <w:r w:rsidRPr="00A31EA2">
        <w:rPr>
          <w:rFonts w:ascii="Times New Roman" w:eastAsia="Times New Roman" w:hAnsi="Times New Roman" w:cs="Times New Roman"/>
          <w:color w:val="000000" w:themeColor="text1"/>
          <w:sz w:val="28"/>
          <w:szCs w:val="28"/>
          <w:lang w:eastAsia="ru-RU"/>
        </w:rPr>
        <w:t>фаолиятни</w:t>
      </w:r>
      <w:r w:rsidRPr="00A31EA2">
        <w:rPr>
          <w:rFonts w:ascii="Times New Roman" w:eastAsia="Times New Roman" w:hAnsi="Times New Roman" w:cs="Times New Roman"/>
          <w:color w:val="000000" w:themeColor="text1"/>
          <w:spacing w:val="-8"/>
          <w:sz w:val="28"/>
          <w:szCs w:val="28"/>
          <w:lang w:eastAsia="ru-RU"/>
        </w:rPr>
        <w:t xml:space="preserve"> </w:t>
      </w:r>
      <w:r w:rsidRPr="00A31EA2">
        <w:rPr>
          <w:rFonts w:ascii="Times New Roman" w:eastAsia="Times New Roman" w:hAnsi="Times New Roman" w:cs="Times New Roman"/>
          <w:color w:val="000000" w:themeColor="text1"/>
          <w:sz w:val="28"/>
          <w:szCs w:val="28"/>
          <w:lang w:eastAsia="ru-RU"/>
        </w:rPr>
        <w:t>бажаришнинг</w:t>
      </w:r>
      <w:r w:rsidRPr="00A31EA2">
        <w:rPr>
          <w:rFonts w:ascii="Times New Roman" w:eastAsia="Times New Roman" w:hAnsi="Times New Roman" w:cs="Times New Roman"/>
          <w:color w:val="000000" w:themeColor="text1"/>
          <w:spacing w:val="-8"/>
          <w:sz w:val="28"/>
          <w:szCs w:val="28"/>
          <w:lang w:eastAsia="ru-RU"/>
        </w:rPr>
        <w:t xml:space="preserve"> </w:t>
      </w:r>
      <w:r w:rsidRPr="00A31EA2">
        <w:rPr>
          <w:rFonts w:ascii="Times New Roman" w:eastAsia="Times New Roman" w:hAnsi="Times New Roman" w:cs="Times New Roman"/>
          <w:color w:val="000000" w:themeColor="text1"/>
          <w:sz w:val="28"/>
          <w:szCs w:val="28"/>
          <w:lang w:eastAsia="ru-RU"/>
        </w:rPr>
        <w:t xml:space="preserve">автоматлаштирилган </w:t>
      </w:r>
      <w:r w:rsidRPr="00A31EA2">
        <w:rPr>
          <w:rFonts w:ascii="Times New Roman" w:eastAsia="Times New Roman" w:hAnsi="Times New Roman" w:cs="Times New Roman"/>
          <w:color w:val="000000" w:themeColor="text1"/>
          <w:spacing w:val="-2"/>
          <w:sz w:val="28"/>
          <w:szCs w:val="28"/>
          <w:lang w:eastAsia="ru-RU"/>
        </w:rPr>
        <w:t>шакли.</w:t>
      </w:r>
    </w:p>
    <w:p w14:paraId="2E764DB7" w14:textId="77777777" w:rsidR="001A66B3" w:rsidRPr="00A31EA2" w:rsidRDefault="001A66B3" w:rsidP="00C06C67">
      <w:pPr>
        <w:tabs>
          <w:tab w:val="left" w:pos="10632"/>
          <w:tab w:val="left" w:pos="11057"/>
        </w:tabs>
        <w:spacing w:after="0" w:line="360" w:lineRule="auto"/>
        <w:ind w:firstLine="720"/>
        <w:contextualSpacing/>
        <w:jc w:val="both"/>
        <w:rPr>
          <w:rFonts w:ascii="Times New Roman" w:eastAsia="Times New Roman" w:hAnsi="Times New Roman" w:cs="Times New Roman"/>
          <w:color w:val="000000" w:themeColor="text1"/>
          <w:sz w:val="28"/>
          <w:szCs w:val="28"/>
          <w:lang w:eastAsia="ru-RU"/>
        </w:rPr>
      </w:pPr>
      <w:r w:rsidRPr="00A31EA2">
        <w:rPr>
          <w:rFonts w:ascii="Times New Roman" w:eastAsia="Times New Roman" w:hAnsi="Times New Roman" w:cs="Times New Roman"/>
          <w:b/>
          <w:i/>
          <w:color w:val="000000" w:themeColor="text1"/>
          <w:sz w:val="28"/>
          <w:szCs w:val="28"/>
          <w:lang w:eastAsia="ru-RU"/>
        </w:rPr>
        <w:t>Компетенция</w:t>
      </w:r>
      <w:r w:rsidRPr="00A31EA2">
        <w:rPr>
          <w:rFonts w:ascii="Times New Roman" w:eastAsia="Times New Roman" w:hAnsi="Times New Roman" w:cs="Times New Roman"/>
          <w:b/>
          <w:color w:val="000000" w:themeColor="text1"/>
          <w:spacing w:val="-7"/>
          <w:sz w:val="28"/>
          <w:szCs w:val="28"/>
          <w:lang w:eastAsia="ru-RU"/>
        </w:rPr>
        <w:t xml:space="preserve"> </w:t>
      </w:r>
      <w:r w:rsidRPr="00A31EA2">
        <w:rPr>
          <w:rFonts w:ascii="Times New Roman" w:eastAsia="Times New Roman" w:hAnsi="Times New Roman" w:cs="Times New Roman"/>
          <w:b/>
          <w:color w:val="000000" w:themeColor="text1"/>
          <w:sz w:val="28"/>
          <w:szCs w:val="28"/>
          <w:lang w:eastAsia="ru-RU"/>
        </w:rPr>
        <w:t>-</w:t>
      </w:r>
      <w:r w:rsidRPr="00A31EA2">
        <w:rPr>
          <w:rFonts w:ascii="Times New Roman" w:eastAsia="Times New Roman" w:hAnsi="Times New Roman" w:cs="Times New Roman"/>
          <w:color w:val="000000" w:themeColor="text1"/>
          <w:spacing w:val="-7"/>
          <w:sz w:val="28"/>
          <w:szCs w:val="28"/>
          <w:lang w:eastAsia="ru-RU"/>
        </w:rPr>
        <w:t xml:space="preserve"> </w:t>
      </w:r>
      <w:r w:rsidRPr="00A31EA2">
        <w:rPr>
          <w:rFonts w:ascii="Times New Roman" w:eastAsia="Times New Roman" w:hAnsi="Times New Roman" w:cs="Times New Roman"/>
          <w:color w:val="000000" w:themeColor="text1"/>
          <w:sz w:val="28"/>
          <w:szCs w:val="28"/>
          <w:lang w:eastAsia="ru-RU"/>
        </w:rPr>
        <w:t>эгалланган</w:t>
      </w:r>
      <w:r w:rsidRPr="00A31EA2">
        <w:rPr>
          <w:rFonts w:ascii="Times New Roman" w:eastAsia="Times New Roman" w:hAnsi="Times New Roman" w:cs="Times New Roman"/>
          <w:color w:val="000000" w:themeColor="text1"/>
          <w:spacing w:val="-7"/>
          <w:sz w:val="28"/>
          <w:szCs w:val="28"/>
          <w:lang w:eastAsia="ru-RU"/>
        </w:rPr>
        <w:t xml:space="preserve"> </w:t>
      </w:r>
      <w:r w:rsidRPr="00A31EA2">
        <w:rPr>
          <w:rFonts w:ascii="Times New Roman" w:eastAsia="Times New Roman" w:hAnsi="Times New Roman" w:cs="Times New Roman"/>
          <w:color w:val="000000" w:themeColor="text1"/>
          <w:sz w:val="28"/>
          <w:szCs w:val="28"/>
          <w:lang w:eastAsia="ru-RU"/>
        </w:rPr>
        <w:t>билим,</w:t>
      </w:r>
      <w:r w:rsidRPr="00A31EA2">
        <w:rPr>
          <w:rFonts w:ascii="Times New Roman" w:eastAsia="Times New Roman" w:hAnsi="Times New Roman" w:cs="Times New Roman"/>
          <w:color w:val="000000" w:themeColor="text1"/>
          <w:spacing w:val="-7"/>
          <w:sz w:val="28"/>
          <w:szCs w:val="28"/>
          <w:lang w:eastAsia="ru-RU"/>
        </w:rPr>
        <w:t xml:space="preserve"> </w:t>
      </w:r>
      <w:r w:rsidRPr="00A31EA2">
        <w:rPr>
          <w:rFonts w:ascii="Times New Roman" w:eastAsia="Times New Roman" w:hAnsi="Times New Roman" w:cs="Times New Roman"/>
          <w:color w:val="000000" w:themeColor="text1"/>
          <w:sz w:val="28"/>
          <w:szCs w:val="28"/>
          <w:lang w:eastAsia="ru-RU"/>
        </w:rPr>
        <w:t>к</w:t>
      </w:r>
      <w:r w:rsidRPr="00A31EA2">
        <w:rPr>
          <w:rFonts w:ascii="Times New Roman" w:eastAsia="Times New Roman" w:hAnsi="Times New Roman" w:cs="Times New Roman"/>
          <w:color w:val="000000" w:themeColor="text1"/>
          <w:sz w:val="28"/>
          <w:szCs w:val="28"/>
          <w:lang w:val="uz-Cyrl-UZ" w:eastAsia="ru-RU"/>
        </w:rPr>
        <w:t>ў</w:t>
      </w:r>
      <w:r w:rsidRPr="00A31EA2">
        <w:rPr>
          <w:rFonts w:ascii="Times New Roman" w:eastAsia="Times New Roman" w:hAnsi="Times New Roman" w:cs="Times New Roman"/>
          <w:color w:val="000000" w:themeColor="text1"/>
          <w:sz w:val="28"/>
          <w:szCs w:val="28"/>
          <w:lang w:eastAsia="ru-RU"/>
        </w:rPr>
        <w:t>никма</w:t>
      </w:r>
      <w:r w:rsidRPr="00A31EA2">
        <w:rPr>
          <w:rFonts w:ascii="Times New Roman" w:eastAsia="Times New Roman" w:hAnsi="Times New Roman" w:cs="Times New Roman"/>
          <w:color w:val="000000" w:themeColor="text1"/>
          <w:spacing w:val="-8"/>
          <w:sz w:val="28"/>
          <w:szCs w:val="28"/>
          <w:lang w:eastAsia="ru-RU"/>
        </w:rPr>
        <w:t xml:space="preserve"> </w:t>
      </w:r>
      <w:r w:rsidRPr="00A31EA2">
        <w:rPr>
          <w:rFonts w:ascii="Times New Roman" w:eastAsia="Times New Roman" w:hAnsi="Times New Roman" w:cs="Times New Roman"/>
          <w:color w:val="000000" w:themeColor="text1"/>
          <w:sz w:val="28"/>
          <w:szCs w:val="28"/>
          <w:lang w:eastAsia="ru-RU"/>
        </w:rPr>
        <w:t>ва</w:t>
      </w:r>
      <w:r w:rsidRPr="00A31EA2">
        <w:rPr>
          <w:rFonts w:ascii="Times New Roman" w:eastAsia="Times New Roman" w:hAnsi="Times New Roman" w:cs="Times New Roman"/>
          <w:color w:val="000000" w:themeColor="text1"/>
          <w:spacing w:val="-7"/>
          <w:sz w:val="28"/>
          <w:szCs w:val="28"/>
          <w:lang w:eastAsia="ru-RU"/>
        </w:rPr>
        <w:t xml:space="preserve"> </w:t>
      </w:r>
      <w:r w:rsidRPr="00A31EA2">
        <w:rPr>
          <w:rFonts w:ascii="Times New Roman" w:eastAsia="Times New Roman" w:hAnsi="Times New Roman" w:cs="Times New Roman"/>
          <w:color w:val="000000" w:themeColor="text1"/>
          <w:sz w:val="28"/>
          <w:szCs w:val="28"/>
          <w:lang w:eastAsia="ru-RU"/>
        </w:rPr>
        <w:t>малакаларни</w:t>
      </w:r>
      <w:r w:rsidRPr="00A31EA2">
        <w:rPr>
          <w:rFonts w:ascii="Times New Roman" w:eastAsia="Times New Roman" w:hAnsi="Times New Roman" w:cs="Times New Roman"/>
          <w:color w:val="000000" w:themeColor="text1"/>
          <w:spacing w:val="-7"/>
          <w:sz w:val="28"/>
          <w:szCs w:val="28"/>
          <w:lang w:eastAsia="ru-RU"/>
        </w:rPr>
        <w:t xml:space="preserve"> </w:t>
      </w:r>
      <w:r w:rsidRPr="00A31EA2">
        <w:rPr>
          <w:rFonts w:ascii="Times New Roman" w:eastAsia="Times New Roman" w:hAnsi="Times New Roman" w:cs="Times New Roman"/>
          <w:color w:val="000000" w:themeColor="text1"/>
          <w:sz w:val="28"/>
          <w:szCs w:val="28"/>
          <w:lang w:eastAsia="ru-RU"/>
        </w:rPr>
        <w:t>кундалик</w:t>
      </w:r>
      <w:r w:rsidRPr="00A31EA2">
        <w:rPr>
          <w:rFonts w:ascii="Times New Roman" w:eastAsia="Times New Roman" w:hAnsi="Times New Roman" w:cs="Times New Roman"/>
          <w:color w:val="000000" w:themeColor="text1"/>
          <w:spacing w:val="-8"/>
          <w:sz w:val="28"/>
          <w:szCs w:val="28"/>
          <w:lang w:eastAsia="ru-RU"/>
        </w:rPr>
        <w:t xml:space="preserve"> </w:t>
      </w:r>
      <w:r w:rsidRPr="00A31EA2">
        <w:rPr>
          <w:rFonts w:ascii="Times New Roman" w:eastAsia="Times New Roman" w:hAnsi="Times New Roman" w:cs="Times New Roman"/>
          <w:color w:val="000000" w:themeColor="text1"/>
          <w:sz w:val="28"/>
          <w:szCs w:val="28"/>
          <w:lang w:eastAsia="ru-RU"/>
        </w:rPr>
        <w:t>ва касбий фаолиятда қ</w:t>
      </w:r>
      <w:r w:rsidRPr="00A31EA2">
        <w:rPr>
          <w:rFonts w:ascii="Times New Roman" w:eastAsia="Times New Roman" w:hAnsi="Times New Roman" w:cs="Times New Roman"/>
          <w:color w:val="000000" w:themeColor="text1"/>
          <w:sz w:val="28"/>
          <w:szCs w:val="28"/>
          <w:lang w:val="uz-Cyrl-UZ" w:eastAsia="ru-RU"/>
        </w:rPr>
        <w:t>ў</w:t>
      </w:r>
      <w:r w:rsidRPr="00A31EA2">
        <w:rPr>
          <w:rFonts w:ascii="Times New Roman" w:eastAsia="Times New Roman" w:hAnsi="Times New Roman" w:cs="Times New Roman"/>
          <w:color w:val="000000" w:themeColor="text1"/>
          <w:sz w:val="28"/>
          <w:szCs w:val="28"/>
          <w:lang w:eastAsia="ru-RU"/>
        </w:rPr>
        <w:t xml:space="preserve">ллай олиш </w:t>
      </w:r>
      <w:r w:rsidRPr="00A31EA2">
        <w:rPr>
          <w:rFonts w:ascii="Times New Roman" w:eastAsia="Times New Roman" w:hAnsi="Times New Roman" w:cs="Times New Roman"/>
          <w:color w:val="000000" w:themeColor="text1"/>
          <w:sz w:val="28"/>
          <w:szCs w:val="28"/>
          <w:lang w:val="uz-Cyrl-UZ" w:eastAsia="ru-RU"/>
        </w:rPr>
        <w:t xml:space="preserve">лаёқати, </w:t>
      </w:r>
      <w:r w:rsidRPr="00A31EA2">
        <w:rPr>
          <w:rFonts w:ascii="Times New Roman" w:eastAsia="Times New Roman" w:hAnsi="Times New Roman" w:cs="Times New Roman"/>
          <w:color w:val="000000" w:themeColor="text1"/>
          <w:sz w:val="28"/>
          <w:szCs w:val="28"/>
          <w:lang w:eastAsia="ru-RU"/>
        </w:rPr>
        <w:t>қобилияти.</w:t>
      </w:r>
    </w:p>
    <w:p w14:paraId="0B904385" w14:textId="77777777" w:rsidR="001A66B3" w:rsidRPr="00A31EA2" w:rsidRDefault="001A66B3" w:rsidP="00C06C67">
      <w:pPr>
        <w:tabs>
          <w:tab w:val="left" w:pos="10632"/>
          <w:tab w:val="left" w:pos="11057"/>
        </w:tabs>
        <w:spacing w:after="0" w:line="360" w:lineRule="auto"/>
        <w:ind w:firstLine="720"/>
        <w:contextualSpacing/>
        <w:jc w:val="both"/>
        <w:rPr>
          <w:rFonts w:ascii="Times New Roman" w:eastAsia="Times New Roman" w:hAnsi="Times New Roman" w:cs="Times New Roman"/>
          <w:color w:val="000000" w:themeColor="text1"/>
          <w:sz w:val="28"/>
          <w:szCs w:val="28"/>
          <w:lang w:eastAsia="ru-RU"/>
        </w:rPr>
      </w:pPr>
      <w:r w:rsidRPr="00A31EA2">
        <w:rPr>
          <w:rFonts w:ascii="Times New Roman" w:eastAsia="Times New Roman" w:hAnsi="Times New Roman" w:cs="Times New Roman"/>
          <w:b/>
          <w:i/>
          <w:color w:val="000000" w:themeColor="text1"/>
          <w:sz w:val="28"/>
          <w:szCs w:val="28"/>
          <w:lang w:eastAsia="ru-RU"/>
        </w:rPr>
        <w:t>Маълумот</w:t>
      </w:r>
      <w:r w:rsidRPr="00A31EA2">
        <w:rPr>
          <w:rFonts w:ascii="Times New Roman" w:eastAsia="Times New Roman" w:hAnsi="Times New Roman" w:cs="Times New Roman"/>
          <w:b/>
          <w:color w:val="000000" w:themeColor="text1"/>
          <w:spacing w:val="-9"/>
          <w:sz w:val="28"/>
          <w:szCs w:val="28"/>
          <w:lang w:eastAsia="ru-RU"/>
        </w:rPr>
        <w:t xml:space="preserve"> </w:t>
      </w:r>
      <w:r w:rsidRPr="00A31EA2">
        <w:rPr>
          <w:rFonts w:ascii="Times New Roman" w:eastAsia="Times New Roman" w:hAnsi="Times New Roman" w:cs="Times New Roman"/>
          <w:b/>
          <w:color w:val="000000" w:themeColor="text1"/>
          <w:sz w:val="28"/>
          <w:szCs w:val="28"/>
          <w:lang w:eastAsia="ru-RU"/>
        </w:rPr>
        <w:t>-</w:t>
      </w:r>
      <w:r w:rsidRPr="00A31EA2">
        <w:rPr>
          <w:rFonts w:ascii="Times New Roman" w:eastAsia="Times New Roman" w:hAnsi="Times New Roman" w:cs="Times New Roman"/>
          <w:color w:val="000000" w:themeColor="text1"/>
          <w:spacing w:val="-9"/>
          <w:sz w:val="28"/>
          <w:szCs w:val="28"/>
          <w:lang w:eastAsia="ru-RU"/>
        </w:rPr>
        <w:t xml:space="preserve"> </w:t>
      </w:r>
      <w:r w:rsidRPr="00A31EA2">
        <w:rPr>
          <w:rFonts w:ascii="Times New Roman" w:eastAsia="Times New Roman" w:hAnsi="Times New Roman" w:cs="Times New Roman"/>
          <w:color w:val="000000" w:themeColor="text1"/>
          <w:sz w:val="28"/>
          <w:szCs w:val="28"/>
          <w:lang w:eastAsia="ru-RU"/>
        </w:rPr>
        <w:t>таълим-тарбия</w:t>
      </w:r>
      <w:r w:rsidRPr="00A31EA2">
        <w:rPr>
          <w:rFonts w:ascii="Times New Roman" w:eastAsia="Times New Roman" w:hAnsi="Times New Roman" w:cs="Times New Roman"/>
          <w:color w:val="000000" w:themeColor="text1"/>
          <w:spacing w:val="-9"/>
          <w:sz w:val="28"/>
          <w:szCs w:val="28"/>
          <w:lang w:eastAsia="ru-RU"/>
        </w:rPr>
        <w:t xml:space="preserve"> </w:t>
      </w:r>
      <w:r w:rsidRPr="00A31EA2">
        <w:rPr>
          <w:rFonts w:ascii="Times New Roman" w:eastAsia="Times New Roman" w:hAnsi="Times New Roman" w:cs="Times New Roman"/>
          <w:color w:val="000000" w:themeColor="text1"/>
          <w:sz w:val="28"/>
          <w:szCs w:val="28"/>
          <w:lang w:eastAsia="ru-RU"/>
        </w:rPr>
        <w:t>натижасида</w:t>
      </w:r>
      <w:r w:rsidRPr="00A31EA2">
        <w:rPr>
          <w:rFonts w:ascii="Times New Roman" w:eastAsia="Times New Roman" w:hAnsi="Times New Roman" w:cs="Times New Roman"/>
          <w:color w:val="000000" w:themeColor="text1"/>
          <w:spacing w:val="-10"/>
          <w:sz w:val="28"/>
          <w:szCs w:val="28"/>
          <w:lang w:eastAsia="ru-RU"/>
        </w:rPr>
        <w:t xml:space="preserve"> </w:t>
      </w:r>
      <w:r w:rsidRPr="00A31EA2">
        <w:rPr>
          <w:rFonts w:ascii="Times New Roman" w:eastAsia="Times New Roman" w:hAnsi="Times New Roman" w:cs="Times New Roman"/>
          <w:color w:val="000000" w:themeColor="text1"/>
          <w:spacing w:val="-10"/>
          <w:sz w:val="28"/>
          <w:szCs w:val="28"/>
          <w:lang w:val="uz-Cyrl-UZ" w:eastAsia="ru-RU"/>
        </w:rPr>
        <w:t>ў</w:t>
      </w:r>
      <w:r w:rsidRPr="00A31EA2">
        <w:rPr>
          <w:rFonts w:ascii="Times New Roman" w:eastAsia="Times New Roman" w:hAnsi="Times New Roman" w:cs="Times New Roman"/>
          <w:color w:val="000000" w:themeColor="text1"/>
          <w:sz w:val="28"/>
          <w:szCs w:val="28"/>
          <w:lang w:eastAsia="ru-RU"/>
        </w:rPr>
        <w:t>злаштирилган</w:t>
      </w:r>
      <w:r w:rsidRPr="00A31EA2">
        <w:rPr>
          <w:rFonts w:ascii="Times New Roman" w:eastAsia="Times New Roman" w:hAnsi="Times New Roman" w:cs="Times New Roman"/>
          <w:color w:val="000000" w:themeColor="text1"/>
          <w:spacing w:val="-9"/>
          <w:sz w:val="28"/>
          <w:szCs w:val="28"/>
          <w:lang w:eastAsia="ru-RU"/>
        </w:rPr>
        <w:t xml:space="preserve"> </w:t>
      </w:r>
      <w:r w:rsidRPr="00A31EA2">
        <w:rPr>
          <w:rFonts w:ascii="Times New Roman" w:eastAsia="Times New Roman" w:hAnsi="Times New Roman" w:cs="Times New Roman"/>
          <w:color w:val="000000" w:themeColor="text1"/>
          <w:sz w:val="28"/>
          <w:szCs w:val="28"/>
          <w:lang w:eastAsia="ru-RU"/>
        </w:rPr>
        <w:t>ва</w:t>
      </w:r>
      <w:r w:rsidRPr="00A31EA2">
        <w:rPr>
          <w:rFonts w:ascii="Times New Roman" w:eastAsia="Times New Roman" w:hAnsi="Times New Roman" w:cs="Times New Roman"/>
          <w:color w:val="000000" w:themeColor="text1"/>
          <w:spacing w:val="-9"/>
          <w:sz w:val="28"/>
          <w:szCs w:val="28"/>
          <w:lang w:eastAsia="ru-RU"/>
        </w:rPr>
        <w:t xml:space="preserve"> </w:t>
      </w:r>
      <w:r w:rsidRPr="00A31EA2">
        <w:rPr>
          <w:rFonts w:ascii="Times New Roman" w:eastAsia="Times New Roman" w:hAnsi="Times New Roman" w:cs="Times New Roman"/>
          <w:color w:val="000000" w:themeColor="text1"/>
          <w:sz w:val="28"/>
          <w:szCs w:val="28"/>
          <w:lang w:eastAsia="ru-RU"/>
        </w:rPr>
        <w:t>тизимлаштирилган билим, ҳосил қилинган к</w:t>
      </w:r>
      <w:r w:rsidRPr="00A31EA2">
        <w:rPr>
          <w:rFonts w:ascii="Times New Roman" w:eastAsia="Times New Roman" w:hAnsi="Times New Roman" w:cs="Times New Roman"/>
          <w:color w:val="000000" w:themeColor="text1"/>
          <w:sz w:val="28"/>
          <w:szCs w:val="28"/>
          <w:lang w:val="uz-Cyrl-UZ" w:eastAsia="ru-RU"/>
        </w:rPr>
        <w:t>ў</w:t>
      </w:r>
      <w:r w:rsidRPr="00A31EA2">
        <w:rPr>
          <w:rFonts w:ascii="Times New Roman" w:eastAsia="Times New Roman" w:hAnsi="Times New Roman" w:cs="Times New Roman"/>
          <w:color w:val="000000" w:themeColor="text1"/>
          <w:sz w:val="28"/>
          <w:szCs w:val="28"/>
          <w:lang w:eastAsia="ru-RU"/>
        </w:rPr>
        <w:t>никма ва малакалар ҳамда таркиб топган дун</w:t>
      </w:r>
      <w:r w:rsidRPr="00A31EA2">
        <w:rPr>
          <w:rFonts w:ascii="Times New Roman" w:eastAsia="Times New Roman" w:hAnsi="Times New Roman" w:cs="Times New Roman"/>
          <w:color w:val="000000" w:themeColor="text1"/>
          <w:sz w:val="28"/>
          <w:szCs w:val="28"/>
          <w:lang w:val="uz-Cyrl-UZ" w:eastAsia="ru-RU"/>
        </w:rPr>
        <w:t>ё</w:t>
      </w:r>
      <w:r w:rsidRPr="00A31EA2">
        <w:rPr>
          <w:rFonts w:ascii="Times New Roman" w:eastAsia="Times New Roman" w:hAnsi="Times New Roman" w:cs="Times New Roman"/>
          <w:color w:val="000000" w:themeColor="text1"/>
          <w:sz w:val="28"/>
          <w:szCs w:val="28"/>
          <w:lang w:eastAsia="ru-RU"/>
        </w:rPr>
        <w:t>қараш</w:t>
      </w:r>
      <w:r w:rsidRPr="00A31EA2">
        <w:rPr>
          <w:rFonts w:ascii="Times New Roman" w:eastAsia="Times New Roman" w:hAnsi="Times New Roman" w:cs="Times New Roman"/>
          <w:color w:val="000000" w:themeColor="text1"/>
          <w:sz w:val="28"/>
          <w:szCs w:val="28"/>
          <w:lang w:val="uz-Cyrl-UZ" w:eastAsia="ru-RU"/>
        </w:rPr>
        <w:t>лар</w:t>
      </w:r>
      <w:r w:rsidRPr="00A31EA2">
        <w:rPr>
          <w:rFonts w:ascii="Times New Roman" w:eastAsia="Times New Roman" w:hAnsi="Times New Roman" w:cs="Times New Roman"/>
          <w:color w:val="000000" w:themeColor="text1"/>
          <w:sz w:val="28"/>
          <w:szCs w:val="28"/>
          <w:lang w:eastAsia="ru-RU"/>
        </w:rPr>
        <w:t xml:space="preserve"> мажмуи.</w:t>
      </w:r>
    </w:p>
    <w:p w14:paraId="387AF738" w14:textId="77777777" w:rsidR="001A66B3" w:rsidRPr="00A31EA2" w:rsidRDefault="00D63C5E" w:rsidP="00C06C67">
      <w:pPr>
        <w:tabs>
          <w:tab w:val="left" w:pos="10632"/>
          <w:tab w:val="left" w:pos="11057"/>
        </w:tabs>
        <w:spacing w:after="0" w:line="360" w:lineRule="auto"/>
        <w:ind w:firstLine="720"/>
        <w:contextualSpacing/>
        <w:jc w:val="both"/>
        <w:rPr>
          <w:rFonts w:ascii="Times New Roman" w:eastAsia="Times New Roman" w:hAnsi="Times New Roman" w:cs="Times New Roman"/>
          <w:color w:val="000000" w:themeColor="text1"/>
          <w:sz w:val="28"/>
          <w:szCs w:val="28"/>
          <w:lang w:eastAsia="ru-RU"/>
        </w:rPr>
      </w:pPr>
      <w:r w:rsidRPr="00A31EA2">
        <w:rPr>
          <w:rFonts w:ascii="Times New Roman" w:eastAsia="Times New Roman" w:hAnsi="Times New Roman" w:cs="Times New Roman"/>
          <w:b/>
          <w:i/>
          <w:color w:val="000000" w:themeColor="text1"/>
          <w:sz w:val="28"/>
          <w:szCs w:val="28"/>
          <w:lang w:eastAsia="ru-RU"/>
        </w:rPr>
        <w:lastRenderedPageBreak/>
        <w:t>Ривожлантириш</w:t>
      </w:r>
      <w:r w:rsidR="001A66B3" w:rsidRPr="00A31EA2">
        <w:rPr>
          <w:rFonts w:ascii="Times New Roman" w:eastAsia="Times New Roman" w:hAnsi="Times New Roman" w:cs="Times New Roman"/>
          <w:b/>
          <w:color w:val="000000" w:themeColor="text1"/>
          <w:spacing w:val="-8"/>
          <w:sz w:val="28"/>
          <w:szCs w:val="28"/>
          <w:lang w:eastAsia="ru-RU"/>
        </w:rPr>
        <w:t xml:space="preserve"> </w:t>
      </w:r>
      <w:r w:rsidR="001A66B3" w:rsidRPr="00A31EA2">
        <w:rPr>
          <w:rFonts w:ascii="Times New Roman" w:eastAsia="Times New Roman" w:hAnsi="Times New Roman" w:cs="Times New Roman"/>
          <w:b/>
          <w:color w:val="000000" w:themeColor="text1"/>
          <w:sz w:val="28"/>
          <w:szCs w:val="28"/>
          <w:lang w:eastAsia="ru-RU"/>
        </w:rPr>
        <w:t>-</w:t>
      </w:r>
      <w:r w:rsidR="001A66B3" w:rsidRPr="00A31EA2">
        <w:rPr>
          <w:rFonts w:ascii="Times New Roman" w:eastAsia="Times New Roman" w:hAnsi="Times New Roman" w:cs="Times New Roman"/>
          <w:color w:val="000000" w:themeColor="text1"/>
          <w:spacing w:val="-8"/>
          <w:sz w:val="28"/>
          <w:szCs w:val="28"/>
          <w:lang w:eastAsia="ru-RU"/>
        </w:rPr>
        <w:t xml:space="preserve"> </w:t>
      </w:r>
      <w:r w:rsidR="001A66B3" w:rsidRPr="00A31EA2">
        <w:rPr>
          <w:rFonts w:ascii="Times New Roman" w:eastAsia="Times New Roman" w:hAnsi="Times New Roman" w:cs="Times New Roman"/>
          <w:color w:val="000000" w:themeColor="text1"/>
          <w:sz w:val="28"/>
          <w:szCs w:val="28"/>
          <w:lang w:eastAsia="ru-RU"/>
        </w:rPr>
        <w:t>шахсда</w:t>
      </w:r>
      <w:r w:rsidR="001A66B3" w:rsidRPr="00A31EA2">
        <w:rPr>
          <w:rFonts w:ascii="Times New Roman" w:eastAsia="Times New Roman" w:hAnsi="Times New Roman" w:cs="Times New Roman"/>
          <w:color w:val="000000" w:themeColor="text1"/>
          <w:spacing w:val="-9"/>
          <w:sz w:val="28"/>
          <w:szCs w:val="28"/>
          <w:lang w:eastAsia="ru-RU"/>
        </w:rPr>
        <w:t xml:space="preserve"> </w:t>
      </w:r>
      <w:r w:rsidR="001A66B3" w:rsidRPr="00A31EA2">
        <w:rPr>
          <w:rFonts w:ascii="Times New Roman" w:eastAsia="Times New Roman" w:hAnsi="Times New Roman" w:cs="Times New Roman"/>
          <w:color w:val="000000" w:themeColor="text1"/>
          <w:sz w:val="28"/>
          <w:szCs w:val="28"/>
          <w:lang w:eastAsia="ru-RU"/>
        </w:rPr>
        <w:t>барқарор</w:t>
      </w:r>
      <w:r w:rsidR="001A66B3" w:rsidRPr="00A31EA2">
        <w:rPr>
          <w:rFonts w:ascii="Times New Roman" w:eastAsia="Times New Roman" w:hAnsi="Times New Roman" w:cs="Times New Roman"/>
          <w:color w:val="000000" w:themeColor="text1"/>
          <w:spacing w:val="-8"/>
          <w:sz w:val="28"/>
          <w:szCs w:val="28"/>
          <w:lang w:eastAsia="ru-RU"/>
        </w:rPr>
        <w:t xml:space="preserve"> </w:t>
      </w:r>
      <w:r w:rsidR="001A66B3" w:rsidRPr="00A31EA2">
        <w:rPr>
          <w:rFonts w:ascii="Times New Roman" w:eastAsia="Times New Roman" w:hAnsi="Times New Roman" w:cs="Times New Roman"/>
          <w:color w:val="000000" w:themeColor="text1"/>
          <w:sz w:val="28"/>
          <w:szCs w:val="28"/>
          <w:lang w:eastAsia="ru-RU"/>
        </w:rPr>
        <w:t>хусусият</w:t>
      </w:r>
      <w:r w:rsidR="001A66B3" w:rsidRPr="00A31EA2">
        <w:rPr>
          <w:rFonts w:ascii="Times New Roman" w:eastAsia="Times New Roman" w:hAnsi="Times New Roman" w:cs="Times New Roman"/>
          <w:color w:val="000000" w:themeColor="text1"/>
          <w:spacing w:val="-9"/>
          <w:sz w:val="28"/>
          <w:szCs w:val="28"/>
          <w:lang w:eastAsia="ru-RU"/>
        </w:rPr>
        <w:t xml:space="preserve"> </w:t>
      </w:r>
      <w:r w:rsidR="001A66B3" w:rsidRPr="00A31EA2">
        <w:rPr>
          <w:rFonts w:ascii="Times New Roman" w:eastAsia="Times New Roman" w:hAnsi="Times New Roman" w:cs="Times New Roman"/>
          <w:color w:val="000000" w:themeColor="text1"/>
          <w:sz w:val="28"/>
          <w:szCs w:val="28"/>
          <w:lang w:eastAsia="ru-RU"/>
        </w:rPr>
        <w:t>ва</w:t>
      </w:r>
      <w:r w:rsidR="001A66B3" w:rsidRPr="00A31EA2">
        <w:rPr>
          <w:rFonts w:ascii="Times New Roman" w:eastAsia="Times New Roman" w:hAnsi="Times New Roman" w:cs="Times New Roman"/>
          <w:color w:val="000000" w:themeColor="text1"/>
          <w:spacing w:val="-8"/>
          <w:sz w:val="28"/>
          <w:szCs w:val="28"/>
          <w:lang w:eastAsia="ru-RU"/>
        </w:rPr>
        <w:t xml:space="preserve"> </w:t>
      </w:r>
      <w:r w:rsidR="001A66B3" w:rsidRPr="00A31EA2">
        <w:rPr>
          <w:rFonts w:ascii="Times New Roman" w:eastAsia="Times New Roman" w:hAnsi="Times New Roman" w:cs="Times New Roman"/>
          <w:color w:val="000000" w:themeColor="text1"/>
          <w:sz w:val="28"/>
          <w:szCs w:val="28"/>
          <w:lang w:eastAsia="ru-RU"/>
        </w:rPr>
        <w:t>сифатларни</w:t>
      </w:r>
      <w:r w:rsidR="001A66B3" w:rsidRPr="00A31EA2">
        <w:rPr>
          <w:rFonts w:ascii="Times New Roman" w:eastAsia="Times New Roman" w:hAnsi="Times New Roman" w:cs="Times New Roman"/>
          <w:color w:val="000000" w:themeColor="text1"/>
          <w:spacing w:val="-8"/>
          <w:sz w:val="28"/>
          <w:szCs w:val="28"/>
          <w:lang w:eastAsia="ru-RU"/>
        </w:rPr>
        <w:t xml:space="preserve"> </w:t>
      </w:r>
      <w:r w:rsidR="001A66B3" w:rsidRPr="00A31EA2">
        <w:rPr>
          <w:rFonts w:ascii="Times New Roman" w:eastAsia="Times New Roman" w:hAnsi="Times New Roman" w:cs="Times New Roman"/>
          <w:color w:val="000000" w:themeColor="text1"/>
          <w:sz w:val="28"/>
          <w:szCs w:val="28"/>
          <w:lang w:eastAsia="ru-RU"/>
        </w:rPr>
        <w:t>белгиланган талаб ва меъ</w:t>
      </w:r>
      <w:r w:rsidR="001A66B3" w:rsidRPr="00A31EA2">
        <w:rPr>
          <w:rFonts w:ascii="Times New Roman" w:eastAsia="Times New Roman" w:hAnsi="Times New Roman" w:cs="Times New Roman"/>
          <w:color w:val="000000" w:themeColor="text1"/>
          <w:sz w:val="28"/>
          <w:szCs w:val="28"/>
          <w:lang w:val="uz-Cyrl-UZ" w:eastAsia="ru-RU"/>
        </w:rPr>
        <w:t>ё</w:t>
      </w:r>
      <w:r w:rsidR="001A66B3" w:rsidRPr="00A31EA2">
        <w:rPr>
          <w:rFonts w:ascii="Times New Roman" w:eastAsia="Times New Roman" w:hAnsi="Times New Roman" w:cs="Times New Roman"/>
          <w:color w:val="000000" w:themeColor="text1"/>
          <w:sz w:val="28"/>
          <w:szCs w:val="28"/>
          <w:lang w:eastAsia="ru-RU"/>
        </w:rPr>
        <w:t>рла</w:t>
      </w:r>
      <w:r w:rsidR="001A66B3" w:rsidRPr="00A31EA2">
        <w:rPr>
          <w:rFonts w:ascii="Times New Roman" w:eastAsia="Times New Roman" w:hAnsi="Times New Roman" w:cs="Times New Roman"/>
          <w:color w:val="000000" w:themeColor="text1"/>
          <w:sz w:val="28"/>
          <w:szCs w:val="28"/>
          <w:lang w:val="uz-Cyrl-UZ" w:eastAsia="ru-RU"/>
        </w:rPr>
        <w:t>р</w:t>
      </w:r>
      <w:r w:rsidR="001A66B3" w:rsidRPr="00A31EA2">
        <w:rPr>
          <w:rFonts w:ascii="Times New Roman" w:eastAsia="Times New Roman" w:hAnsi="Times New Roman" w:cs="Times New Roman"/>
          <w:color w:val="000000" w:themeColor="text1"/>
          <w:sz w:val="28"/>
          <w:szCs w:val="28"/>
          <w:lang w:eastAsia="ru-RU"/>
        </w:rPr>
        <w:t xml:space="preserve"> асосида таркиб топтириш жара</w:t>
      </w:r>
      <w:r w:rsidR="001A66B3" w:rsidRPr="00A31EA2">
        <w:rPr>
          <w:rFonts w:ascii="Times New Roman" w:eastAsia="Times New Roman" w:hAnsi="Times New Roman" w:cs="Times New Roman"/>
          <w:color w:val="000000" w:themeColor="text1"/>
          <w:sz w:val="28"/>
          <w:szCs w:val="28"/>
          <w:lang w:val="uz-Cyrl-UZ" w:eastAsia="ru-RU"/>
        </w:rPr>
        <w:t>ё</w:t>
      </w:r>
      <w:r w:rsidR="001A66B3" w:rsidRPr="00A31EA2">
        <w:rPr>
          <w:rFonts w:ascii="Times New Roman" w:eastAsia="Times New Roman" w:hAnsi="Times New Roman" w:cs="Times New Roman"/>
          <w:color w:val="000000" w:themeColor="text1"/>
          <w:sz w:val="28"/>
          <w:szCs w:val="28"/>
          <w:lang w:eastAsia="ru-RU"/>
        </w:rPr>
        <w:t>ни.</w:t>
      </w:r>
    </w:p>
    <w:p w14:paraId="606AF822" w14:textId="77777777" w:rsidR="001A66B3" w:rsidRPr="00A31EA2" w:rsidRDefault="001A66B3" w:rsidP="00C06C67">
      <w:pPr>
        <w:tabs>
          <w:tab w:val="left" w:pos="10632"/>
          <w:tab w:val="left" w:pos="11057"/>
        </w:tabs>
        <w:spacing w:after="0" w:line="360" w:lineRule="auto"/>
        <w:ind w:firstLine="720"/>
        <w:contextualSpacing/>
        <w:jc w:val="both"/>
        <w:rPr>
          <w:rFonts w:ascii="Times New Roman" w:eastAsia="Times New Roman" w:hAnsi="Times New Roman" w:cs="Times New Roman"/>
          <w:color w:val="000000" w:themeColor="text1"/>
          <w:sz w:val="28"/>
          <w:szCs w:val="28"/>
          <w:lang w:eastAsia="ru-RU"/>
        </w:rPr>
      </w:pPr>
      <w:r w:rsidRPr="00A31EA2">
        <w:rPr>
          <w:rFonts w:ascii="Times New Roman" w:eastAsia="Times New Roman" w:hAnsi="Times New Roman" w:cs="Times New Roman"/>
          <w:b/>
          <w:i/>
          <w:color w:val="000000" w:themeColor="text1"/>
          <w:sz w:val="28"/>
          <w:szCs w:val="28"/>
          <w:lang w:eastAsia="ru-RU"/>
        </w:rPr>
        <w:t>Ривожланиш</w:t>
      </w:r>
      <w:r w:rsidRPr="00A31EA2">
        <w:rPr>
          <w:rFonts w:ascii="Times New Roman" w:eastAsia="Times New Roman" w:hAnsi="Times New Roman" w:cs="Times New Roman"/>
          <w:b/>
          <w:color w:val="000000" w:themeColor="text1"/>
          <w:sz w:val="28"/>
          <w:szCs w:val="28"/>
          <w:lang w:eastAsia="ru-RU"/>
        </w:rPr>
        <w:t xml:space="preserve"> -</w:t>
      </w:r>
      <w:r w:rsidRPr="00A31EA2">
        <w:rPr>
          <w:rFonts w:ascii="Times New Roman" w:eastAsia="Times New Roman" w:hAnsi="Times New Roman" w:cs="Times New Roman"/>
          <w:color w:val="000000" w:themeColor="text1"/>
          <w:sz w:val="28"/>
          <w:szCs w:val="28"/>
          <w:lang w:eastAsia="ru-RU"/>
        </w:rPr>
        <w:t xml:space="preserve"> шахснинг физиологик ва интеллектуал </w:t>
      </w:r>
      <w:r w:rsidRPr="00A31EA2">
        <w:rPr>
          <w:rFonts w:ascii="Times New Roman" w:eastAsia="Times New Roman" w:hAnsi="Times New Roman" w:cs="Times New Roman"/>
          <w:color w:val="000000" w:themeColor="text1"/>
          <w:sz w:val="28"/>
          <w:szCs w:val="28"/>
          <w:lang w:val="uz-Cyrl-UZ" w:eastAsia="ru-RU"/>
        </w:rPr>
        <w:t>ў</w:t>
      </w:r>
      <w:r w:rsidRPr="00A31EA2">
        <w:rPr>
          <w:rFonts w:ascii="Times New Roman" w:eastAsia="Times New Roman" w:hAnsi="Times New Roman" w:cs="Times New Roman"/>
          <w:color w:val="000000" w:themeColor="text1"/>
          <w:sz w:val="28"/>
          <w:szCs w:val="28"/>
          <w:lang w:eastAsia="ru-RU"/>
        </w:rPr>
        <w:t>сишида намо</w:t>
      </w:r>
      <w:r w:rsidRPr="00A31EA2">
        <w:rPr>
          <w:rFonts w:ascii="Times New Roman" w:eastAsia="Times New Roman" w:hAnsi="Times New Roman" w:cs="Times New Roman"/>
          <w:color w:val="000000" w:themeColor="text1"/>
          <w:sz w:val="28"/>
          <w:szCs w:val="28"/>
          <w:lang w:val="uz-Cyrl-UZ" w:eastAsia="ru-RU"/>
        </w:rPr>
        <w:t>ё</w:t>
      </w:r>
      <w:r w:rsidRPr="00A31EA2">
        <w:rPr>
          <w:rFonts w:ascii="Times New Roman" w:eastAsia="Times New Roman" w:hAnsi="Times New Roman" w:cs="Times New Roman"/>
          <w:color w:val="000000" w:themeColor="text1"/>
          <w:sz w:val="28"/>
          <w:szCs w:val="28"/>
          <w:lang w:eastAsia="ru-RU"/>
        </w:rPr>
        <w:t>н б</w:t>
      </w:r>
      <w:r w:rsidRPr="00A31EA2">
        <w:rPr>
          <w:rFonts w:ascii="Times New Roman" w:eastAsia="Times New Roman" w:hAnsi="Times New Roman" w:cs="Times New Roman"/>
          <w:color w:val="000000" w:themeColor="text1"/>
          <w:sz w:val="28"/>
          <w:szCs w:val="28"/>
          <w:lang w:val="uz-Cyrl-UZ" w:eastAsia="ru-RU"/>
        </w:rPr>
        <w:t>ў</w:t>
      </w:r>
      <w:r w:rsidRPr="00A31EA2">
        <w:rPr>
          <w:rFonts w:ascii="Times New Roman" w:eastAsia="Times New Roman" w:hAnsi="Times New Roman" w:cs="Times New Roman"/>
          <w:color w:val="000000" w:themeColor="text1"/>
          <w:sz w:val="28"/>
          <w:szCs w:val="28"/>
          <w:lang w:eastAsia="ru-RU"/>
        </w:rPr>
        <w:t>ладиган</w:t>
      </w:r>
      <w:r w:rsidRPr="00A31EA2">
        <w:rPr>
          <w:rFonts w:ascii="Times New Roman" w:eastAsia="Times New Roman" w:hAnsi="Times New Roman" w:cs="Times New Roman"/>
          <w:color w:val="000000" w:themeColor="text1"/>
          <w:spacing w:val="-6"/>
          <w:sz w:val="28"/>
          <w:szCs w:val="28"/>
          <w:lang w:eastAsia="ru-RU"/>
        </w:rPr>
        <w:t xml:space="preserve"> </w:t>
      </w:r>
      <w:r w:rsidRPr="00A31EA2">
        <w:rPr>
          <w:rFonts w:ascii="Times New Roman" w:eastAsia="Times New Roman" w:hAnsi="Times New Roman" w:cs="Times New Roman"/>
          <w:color w:val="000000" w:themeColor="text1"/>
          <w:sz w:val="28"/>
          <w:szCs w:val="28"/>
          <w:lang w:eastAsia="ru-RU"/>
        </w:rPr>
        <w:t>миқдор</w:t>
      </w:r>
      <w:r w:rsidRPr="00A31EA2">
        <w:rPr>
          <w:rFonts w:ascii="Times New Roman" w:eastAsia="Times New Roman" w:hAnsi="Times New Roman" w:cs="Times New Roman"/>
          <w:color w:val="000000" w:themeColor="text1"/>
          <w:spacing w:val="-6"/>
          <w:sz w:val="28"/>
          <w:szCs w:val="28"/>
          <w:lang w:eastAsia="ru-RU"/>
        </w:rPr>
        <w:t xml:space="preserve"> </w:t>
      </w:r>
      <w:r w:rsidRPr="00A31EA2">
        <w:rPr>
          <w:rFonts w:ascii="Times New Roman" w:eastAsia="Times New Roman" w:hAnsi="Times New Roman" w:cs="Times New Roman"/>
          <w:color w:val="000000" w:themeColor="text1"/>
          <w:sz w:val="28"/>
          <w:szCs w:val="28"/>
          <w:lang w:eastAsia="ru-RU"/>
        </w:rPr>
        <w:t>ва</w:t>
      </w:r>
      <w:r w:rsidRPr="00A31EA2">
        <w:rPr>
          <w:rFonts w:ascii="Times New Roman" w:eastAsia="Times New Roman" w:hAnsi="Times New Roman" w:cs="Times New Roman"/>
          <w:color w:val="000000" w:themeColor="text1"/>
          <w:spacing w:val="-6"/>
          <w:sz w:val="28"/>
          <w:szCs w:val="28"/>
          <w:lang w:eastAsia="ru-RU"/>
        </w:rPr>
        <w:t xml:space="preserve"> </w:t>
      </w:r>
      <w:r w:rsidRPr="00A31EA2">
        <w:rPr>
          <w:rFonts w:ascii="Times New Roman" w:eastAsia="Times New Roman" w:hAnsi="Times New Roman" w:cs="Times New Roman"/>
          <w:color w:val="000000" w:themeColor="text1"/>
          <w:sz w:val="28"/>
          <w:szCs w:val="28"/>
          <w:lang w:eastAsia="ru-RU"/>
        </w:rPr>
        <w:t>сифат</w:t>
      </w:r>
      <w:r w:rsidRPr="00A31EA2">
        <w:rPr>
          <w:rFonts w:ascii="Times New Roman" w:eastAsia="Times New Roman" w:hAnsi="Times New Roman" w:cs="Times New Roman"/>
          <w:color w:val="000000" w:themeColor="text1"/>
          <w:spacing w:val="-6"/>
          <w:sz w:val="28"/>
          <w:szCs w:val="28"/>
          <w:lang w:eastAsia="ru-RU"/>
        </w:rPr>
        <w:t xml:space="preserve"> </w:t>
      </w:r>
      <w:r w:rsidRPr="00A31EA2">
        <w:rPr>
          <w:rFonts w:ascii="Times New Roman" w:eastAsia="Times New Roman" w:hAnsi="Times New Roman" w:cs="Times New Roman"/>
          <w:color w:val="000000" w:themeColor="text1"/>
          <w:spacing w:val="-6"/>
          <w:sz w:val="28"/>
          <w:szCs w:val="28"/>
          <w:lang w:val="uz-Cyrl-UZ" w:eastAsia="ru-RU"/>
        </w:rPr>
        <w:t>ў</w:t>
      </w:r>
      <w:r w:rsidRPr="00A31EA2">
        <w:rPr>
          <w:rFonts w:ascii="Times New Roman" w:eastAsia="Times New Roman" w:hAnsi="Times New Roman" w:cs="Times New Roman"/>
          <w:color w:val="000000" w:themeColor="text1"/>
          <w:sz w:val="28"/>
          <w:szCs w:val="28"/>
          <w:lang w:eastAsia="ru-RU"/>
        </w:rPr>
        <w:t>згаришлар</w:t>
      </w:r>
      <w:r w:rsidRPr="00A31EA2">
        <w:rPr>
          <w:rFonts w:ascii="Times New Roman" w:eastAsia="Times New Roman" w:hAnsi="Times New Roman" w:cs="Times New Roman"/>
          <w:color w:val="000000" w:themeColor="text1"/>
          <w:spacing w:val="-6"/>
          <w:sz w:val="28"/>
          <w:szCs w:val="28"/>
          <w:lang w:eastAsia="ru-RU"/>
        </w:rPr>
        <w:t xml:space="preserve"> </w:t>
      </w:r>
      <w:r w:rsidRPr="00A31EA2">
        <w:rPr>
          <w:rFonts w:ascii="Times New Roman" w:eastAsia="Times New Roman" w:hAnsi="Times New Roman" w:cs="Times New Roman"/>
          <w:color w:val="000000" w:themeColor="text1"/>
          <w:sz w:val="28"/>
          <w:szCs w:val="28"/>
          <w:lang w:eastAsia="ru-RU"/>
        </w:rPr>
        <w:t>моҳиятини</w:t>
      </w:r>
      <w:r w:rsidRPr="00A31EA2">
        <w:rPr>
          <w:rFonts w:ascii="Times New Roman" w:eastAsia="Times New Roman" w:hAnsi="Times New Roman" w:cs="Times New Roman"/>
          <w:color w:val="000000" w:themeColor="text1"/>
          <w:spacing w:val="-6"/>
          <w:sz w:val="28"/>
          <w:szCs w:val="28"/>
          <w:lang w:eastAsia="ru-RU"/>
        </w:rPr>
        <w:t xml:space="preserve"> </w:t>
      </w:r>
      <w:r w:rsidRPr="00A31EA2">
        <w:rPr>
          <w:rFonts w:ascii="Times New Roman" w:eastAsia="Times New Roman" w:hAnsi="Times New Roman" w:cs="Times New Roman"/>
          <w:color w:val="000000" w:themeColor="text1"/>
          <w:sz w:val="28"/>
          <w:szCs w:val="28"/>
          <w:lang w:eastAsia="ru-RU"/>
        </w:rPr>
        <w:t>ифода</w:t>
      </w:r>
      <w:r w:rsidRPr="00A31EA2">
        <w:rPr>
          <w:rFonts w:ascii="Times New Roman" w:eastAsia="Times New Roman" w:hAnsi="Times New Roman" w:cs="Times New Roman"/>
          <w:color w:val="000000" w:themeColor="text1"/>
          <w:spacing w:val="-7"/>
          <w:sz w:val="28"/>
          <w:szCs w:val="28"/>
          <w:lang w:eastAsia="ru-RU"/>
        </w:rPr>
        <w:t xml:space="preserve"> </w:t>
      </w:r>
      <w:r w:rsidRPr="00A31EA2">
        <w:rPr>
          <w:rFonts w:ascii="Times New Roman" w:eastAsia="Times New Roman" w:hAnsi="Times New Roman" w:cs="Times New Roman"/>
          <w:color w:val="000000" w:themeColor="text1"/>
          <w:sz w:val="28"/>
          <w:szCs w:val="28"/>
          <w:lang w:eastAsia="ru-RU"/>
        </w:rPr>
        <w:t>этувчи</w:t>
      </w:r>
      <w:r w:rsidRPr="00A31EA2">
        <w:rPr>
          <w:rFonts w:ascii="Times New Roman" w:eastAsia="Times New Roman" w:hAnsi="Times New Roman" w:cs="Times New Roman"/>
          <w:color w:val="000000" w:themeColor="text1"/>
          <w:spacing w:val="-6"/>
          <w:sz w:val="28"/>
          <w:szCs w:val="28"/>
          <w:lang w:eastAsia="ru-RU"/>
        </w:rPr>
        <w:t xml:space="preserve"> </w:t>
      </w:r>
      <w:r w:rsidRPr="00A31EA2">
        <w:rPr>
          <w:rFonts w:ascii="Times New Roman" w:eastAsia="Times New Roman" w:hAnsi="Times New Roman" w:cs="Times New Roman"/>
          <w:color w:val="000000" w:themeColor="text1"/>
          <w:sz w:val="28"/>
          <w:szCs w:val="28"/>
          <w:lang w:eastAsia="ru-RU"/>
        </w:rPr>
        <w:t xml:space="preserve">мураккаб </w:t>
      </w:r>
      <w:r w:rsidRPr="00A31EA2">
        <w:rPr>
          <w:rFonts w:ascii="Times New Roman" w:eastAsia="Times New Roman" w:hAnsi="Times New Roman" w:cs="Times New Roman"/>
          <w:color w:val="000000" w:themeColor="text1"/>
          <w:spacing w:val="-2"/>
          <w:sz w:val="28"/>
          <w:szCs w:val="28"/>
          <w:lang w:eastAsia="ru-RU"/>
        </w:rPr>
        <w:t>жара</w:t>
      </w:r>
      <w:r w:rsidRPr="00A31EA2">
        <w:rPr>
          <w:rFonts w:ascii="Times New Roman" w:eastAsia="Times New Roman" w:hAnsi="Times New Roman" w:cs="Times New Roman"/>
          <w:color w:val="000000" w:themeColor="text1"/>
          <w:spacing w:val="-2"/>
          <w:sz w:val="28"/>
          <w:szCs w:val="28"/>
          <w:lang w:val="uz-Cyrl-UZ" w:eastAsia="ru-RU"/>
        </w:rPr>
        <w:t>ё</w:t>
      </w:r>
      <w:r w:rsidRPr="00A31EA2">
        <w:rPr>
          <w:rFonts w:ascii="Times New Roman" w:eastAsia="Times New Roman" w:hAnsi="Times New Roman" w:cs="Times New Roman"/>
          <w:color w:val="000000" w:themeColor="text1"/>
          <w:spacing w:val="-2"/>
          <w:sz w:val="28"/>
          <w:szCs w:val="28"/>
          <w:lang w:eastAsia="ru-RU"/>
        </w:rPr>
        <w:t>н.</w:t>
      </w:r>
    </w:p>
    <w:p w14:paraId="02BE1390" w14:textId="272EE7F7" w:rsidR="001A66B3" w:rsidRPr="00A31EA2" w:rsidRDefault="001A66B3" w:rsidP="00C06C67">
      <w:pPr>
        <w:tabs>
          <w:tab w:val="left" w:pos="10632"/>
          <w:tab w:val="left" w:pos="11057"/>
        </w:tabs>
        <w:spacing w:after="0" w:line="360" w:lineRule="auto"/>
        <w:ind w:firstLine="720"/>
        <w:contextualSpacing/>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 xml:space="preserve">Юқорида берилган категориялар ҳар бир фаннинг ривожланиш босқичида бошқа-бошқа ёндош фанлар билан алоқага киришади ва фаннинг мазмун-моҳиятини изоҳлайди. </w:t>
      </w:r>
    </w:p>
    <w:p w14:paraId="51011B4E" w14:textId="77777777" w:rsidR="001A66B3" w:rsidRPr="00A31EA2" w:rsidRDefault="001A66B3" w:rsidP="00C06C67">
      <w:pPr>
        <w:tabs>
          <w:tab w:val="left" w:pos="10632"/>
          <w:tab w:val="left" w:pos="11057"/>
        </w:tabs>
        <w:spacing w:after="0" w:line="360" w:lineRule="auto"/>
        <w:ind w:firstLine="720"/>
        <w:contextualSpacing/>
        <w:jc w:val="both"/>
        <w:rPr>
          <w:rFonts w:ascii="Times New Roman" w:eastAsia="Times New Roman" w:hAnsi="Times New Roman" w:cs="Times New Roman"/>
          <w:b/>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Маълумки, ижтимоий тарбия моҳиятини</w:t>
      </w:r>
      <w:r w:rsidRPr="00A31EA2">
        <w:rPr>
          <w:rFonts w:ascii="Times New Roman" w:eastAsia="Times New Roman" w:hAnsi="Times New Roman" w:cs="Times New Roman"/>
          <w:color w:val="000000" w:themeColor="text1"/>
          <w:spacing w:val="-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илмий</w:t>
      </w:r>
      <w:r w:rsidRPr="00A31EA2">
        <w:rPr>
          <w:rFonts w:ascii="Times New Roman" w:eastAsia="Times New Roman" w:hAnsi="Times New Roman" w:cs="Times New Roman"/>
          <w:color w:val="000000" w:themeColor="text1"/>
          <w:spacing w:val="-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жиҳатдан</w:t>
      </w:r>
      <w:r w:rsidRPr="00A31EA2">
        <w:rPr>
          <w:rFonts w:ascii="Times New Roman" w:eastAsia="Times New Roman" w:hAnsi="Times New Roman" w:cs="Times New Roman"/>
          <w:color w:val="000000" w:themeColor="text1"/>
          <w:spacing w:val="-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асослаш</w:t>
      </w:r>
      <w:r w:rsidRPr="00A31EA2">
        <w:rPr>
          <w:rFonts w:ascii="Times New Roman" w:eastAsia="Times New Roman" w:hAnsi="Times New Roman" w:cs="Times New Roman"/>
          <w:color w:val="000000" w:themeColor="text1"/>
          <w:spacing w:val="-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маълум</w:t>
      </w:r>
      <w:r w:rsidRPr="00A31EA2">
        <w:rPr>
          <w:rFonts w:ascii="Times New Roman" w:eastAsia="Times New Roman" w:hAnsi="Times New Roman" w:cs="Times New Roman"/>
          <w:color w:val="000000" w:themeColor="text1"/>
          <w:spacing w:val="-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педагогик</w:t>
      </w:r>
      <w:r w:rsidRPr="00A31EA2">
        <w:rPr>
          <w:rFonts w:ascii="Times New Roman" w:eastAsia="Times New Roman" w:hAnsi="Times New Roman" w:cs="Times New Roman"/>
          <w:color w:val="000000" w:themeColor="text1"/>
          <w:spacing w:val="-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ҳодисанинг</w:t>
      </w:r>
      <w:r w:rsidRPr="00A31EA2">
        <w:rPr>
          <w:rFonts w:ascii="Times New Roman" w:eastAsia="Times New Roman" w:hAnsi="Times New Roman" w:cs="Times New Roman"/>
          <w:color w:val="000000" w:themeColor="text1"/>
          <w:spacing w:val="-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муайян вазиятларда намоён бўлиш қонуниятларини билишни тақозо этади. Шу ўринда ихтисослашган ва ижод мактабларини бошқаришда ва ижодкор ўқувчиларни тарбиялашда педагогик бошқарув ҳодисаси мураккаб тузилмага эга бўлиб, унинг умумий моҳиятини тўлақонли англаш учун бир қатор фанларнинг имкониятларига таянилади. Ана шу нуқтаи назардан бошқарув педагогикаси билан қуйидаги фанлар ўртасида яқин алоқадорлик мавжуд, улар:</w:t>
      </w:r>
    </w:p>
    <w:p w14:paraId="32816EAF" w14:textId="77777777" w:rsidR="001A66B3" w:rsidRPr="00A31EA2" w:rsidRDefault="001A66B3" w:rsidP="00C06C67">
      <w:pPr>
        <w:tabs>
          <w:tab w:val="left" w:pos="10632"/>
          <w:tab w:val="left" w:pos="11057"/>
        </w:tabs>
        <w:spacing w:after="0" w:line="360" w:lineRule="auto"/>
        <w:ind w:firstLine="720"/>
        <w:contextualSpacing/>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b/>
          <w:i/>
          <w:color w:val="000000" w:themeColor="text1"/>
          <w:sz w:val="28"/>
          <w:szCs w:val="28"/>
          <w:lang w:val="uz-Cyrl-UZ" w:eastAsia="ru-RU"/>
        </w:rPr>
        <w:t xml:space="preserve">Фалсафа </w:t>
      </w:r>
      <w:r w:rsidRPr="00A31EA2">
        <w:rPr>
          <w:rFonts w:ascii="Times New Roman" w:eastAsia="Times New Roman" w:hAnsi="Times New Roman" w:cs="Times New Roman"/>
          <w:color w:val="000000" w:themeColor="text1"/>
          <w:sz w:val="28"/>
          <w:szCs w:val="28"/>
          <w:lang w:val="uz-Cyrl-UZ" w:eastAsia="ru-RU"/>
        </w:rPr>
        <w:t>- шахс ривожланиши жараёнининг диалектик хусусиятлари, вақт, замон, макон, муайян</w:t>
      </w:r>
      <w:r w:rsidRPr="00A31EA2">
        <w:rPr>
          <w:rFonts w:ascii="Times New Roman" w:eastAsia="Times New Roman" w:hAnsi="Times New Roman" w:cs="Times New Roman"/>
          <w:color w:val="000000" w:themeColor="text1"/>
          <w:spacing w:val="-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педагогик</w:t>
      </w:r>
      <w:r w:rsidRPr="00A31EA2">
        <w:rPr>
          <w:rFonts w:ascii="Times New Roman" w:eastAsia="Times New Roman" w:hAnsi="Times New Roman" w:cs="Times New Roman"/>
          <w:color w:val="000000" w:themeColor="text1"/>
          <w:spacing w:val="-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ғоя,</w:t>
      </w:r>
      <w:r w:rsidRPr="00A31EA2">
        <w:rPr>
          <w:rFonts w:ascii="Times New Roman" w:eastAsia="Times New Roman" w:hAnsi="Times New Roman" w:cs="Times New Roman"/>
          <w:color w:val="000000" w:themeColor="text1"/>
          <w:spacing w:val="-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қараш</w:t>
      </w:r>
      <w:r w:rsidRPr="00A31EA2">
        <w:rPr>
          <w:rFonts w:ascii="Times New Roman" w:eastAsia="Times New Roman" w:hAnsi="Times New Roman" w:cs="Times New Roman"/>
          <w:color w:val="000000" w:themeColor="text1"/>
          <w:spacing w:val="-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ҳамда</w:t>
      </w:r>
      <w:r w:rsidRPr="00A31EA2">
        <w:rPr>
          <w:rFonts w:ascii="Times New Roman" w:eastAsia="Times New Roman" w:hAnsi="Times New Roman" w:cs="Times New Roman"/>
          <w:color w:val="000000" w:themeColor="text1"/>
          <w:spacing w:val="-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таълимотларнинг</w:t>
      </w:r>
      <w:r w:rsidRPr="00A31EA2">
        <w:rPr>
          <w:rFonts w:ascii="Times New Roman" w:eastAsia="Times New Roman" w:hAnsi="Times New Roman" w:cs="Times New Roman"/>
          <w:color w:val="000000" w:themeColor="text1"/>
          <w:spacing w:val="-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фалсафий</w:t>
      </w:r>
      <w:r w:rsidRPr="00A31EA2">
        <w:rPr>
          <w:rFonts w:ascii="Times New Roman" w:eastAsia="Times New Roman" w:hAnsi="Times New Roman" w:cs="Times New Roman"/>
          <w:color w:val="000000" w:themeColor="text1"/>
          <w:spacing w:val="-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жиҳатлари каби масалаларни таҳлил этишга имкон беради.</w:t>
      </w:r>
    </w:p>
    <w:p w14:paraId="2A7FF6E8" w14:textId="43921A81" w:rsidR="001A66B3" w:rsidRPr="00A31EA2" w:rsidRDefault="001A66B3" w:rsidP="00C06C67">
      <w:pPr>
        <w:tabs>
          <w:tab w:val="left" w:pos="10632"/>
          <w:tab w:val="left" w:pos="11057"/>
        </w:tabs>
        <w:spacing w:after="0" w:line="360" w:lineRule="auto"/>
        <w:ind w:firstLine="720"/>
        <w:contextualSpacing/>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b/>
          <w:i/>
          <w:color w:val="000000" w:themeColor="text1"/>
          <w:sz w:val="28"/>
          <w:szCs w:val="28"/>
          <w:lang w:val="uz-Cyrl-UZ" w:eastAsia="ru-RU"/>
        </w:rPr>
        <w:t>Этика -</w:t>
      </w:r>
      <w:r w:rsidRPr="00A31EA2">
        <w:rPr>
          <w:rFonts w:ascii="Times New Roman" w:eastAsia="Times New Roman" w:hAnsi="Times New Roman" w:cs="Times New Roman"/>
          <w:color w:val="000000" w:themeColor="text1"/>
          <w:sz w:val="28"/>
          <w:szCs w:val="28"/>
          <w:lang w:val="uz-Cyrl-UZ" w:eastAsia="ru-RU"/>
        </w:rPr>
        <w:t xml:space="preserve"> шахс маънавиятини </w:t>
      </w:r>
      <w:r w:rsidR="00D63C5E" w:rsidRPr="00A31EA2">
        <w:rPr>
          <w:rFonts w:ascii="Times New Roman" w:eastAsia="Times New Roman" w:hAnsi="Times New Roman" w:cs="Times New Roman"/>
          <w:color w:val="000000" w:themeColor="text1"/>
          <w:sz w:val="28"/>
          <w:szCs w:val="28"/>
          <w:lang w:val="uz-Cyrl-UZ" w:eastAsia="ru-RU"/>
        </w:rPr>
        <w:t>ривожлантириш</w:t>
      </w:r>
      <w:r w:rsidRPr="00A31EA2">
        <w:rPr>
          <w:rFonts w:ascii="Times New Roman" w:eastAsia="Times New Roman" w:hAnsi="Times New Roman" w:cs="Times New Roman"/>
          <w:color w:val="000000" w:themeColor="text1"/>
          <w:sz w:val="28"/>
          <w:szCs w:val="28"/>
          <w:lang w:val="uz-Cyrl-UZ" w:eastAsia="ru-RU"/>
        </w:rPr>
        <w:t>, унда энг олий инсоний сифатлар, қадриятлар,</w:t>
      </w:r>
      <w:r w:rsidRPr="00A31EA2">
        <w:rPr>
          <w:rFonts w:ascii="Times New Roman" w:eastAsia="Times New Roman" w:hAnsi="Times New Roman" w:cs="Times New Roman"/>
          <w:color w:val="000000" w:themeColor="text1"/>
          <w:spacing w:val="-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ахлоқий</w:t>
      </w:r>
      <w:r w:rsidRPr="00A31EA2">
        <w:rPr>
          <w:rFonts w:ascii="Times New Roman" w:eastAsia="Times New Roman" w:hAnsi="Times New Roman" w:cs="Times New Roman"/>
          <w:color w:val="000000" w:themeColor="text1"/>
          <w:spacing w:val="-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онг</w:t>
      </w:r>
      <w:r w:rsidRPr="00A31EA2">
        <w:rPr>
          <w:rFonts w:ascii="Times New Roman" w:eastAsia="Times New Roman" w:hAnsi="Times New Roman" w:cs="Times New Roman"/>
          <w:color w:val="000000" w:themeColor="text1"/>
          <w:spacing w:val="-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ва</w:t>
      </w:r>
      <w:r w:rsidRPr="00A31EA2">
        <w:rPr>
          <w:rFonts w:ascii="Times New Roman" w:eastAsia="Times New Roman" w:hAnsi="Times New Roman" w:cs="Times New Roman"/>
          <w:color w:val="000000" w:themeColor="text1"/>
          <w:spacing w:val="-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маънавий - маърифий</w:t>
      </w:r>
      <w:r w:rsidRPr="00A31EA2">
        <w:rPr>
          <w:rFonts w:ascii="Times New Roman" w:eastAsia="Times New Roman" w:hAnsi="Times New Roman" w:cs="Times New Roman"/>
          <w:color w:val="000000" w:themeColor="text1"/>
          <w:spacing w:val="-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маданиятни</w:t>
      </w:r>
      <w:r w:rsidRPr="00A31EA2">
        <w:rPr>
          <w:rFonts w:ascii="Times New Roman" w:eastAsia="Times New Roman" w:hAnsi="Times New Roman" w:cs="Times New Roman"/>
          <w:color w:val="000000" w:themeColor="text1"/>
          <w:spacing w:val="-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тарбиялашда</w:t>
      </w:r>
      <w:r w:rsidRPr="00A31EA2">
        <w:rPr>
          <w:rFonts w:ascii="Times New Roman" w:eastAsia="Times New Roman" w:hAnsi="Times New Roman" w:cs="Times New Roman"/>
          <w:color w:val="000000" w:themeColor="text1"/>
          <w:spacing w:val="-1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муҳим ўрин тутувчи назарий ғояларни педагогик жараёнга татбиқ этишда алоҳида ўрин тутади.</w:t>
      </w:r>
    </w:p>
    <w:p w14:paraId="0A2FF920" w14:textId="77777777" w:rsidR="001A66B3" w:rsidRPr="00A31EA2" w:rsidRDefault="001A66B3" w:rsidP="00C06C67">
      <w:pPr>
        <w:tabs>
          <w:tab w:val="left" w:pos="10632"/>
          <w:tab w:val="left" w:pos="11057"/>
        </w:tabs>
        <w:spacing w:after="0" w:line="360" w:lineRule="auto"/>
        <w:ind w:firstLine="720"/>
        <w:contextualSpacing/>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b/>
          <w:i/>
          <w:color w:val="000000" w:themeColor="text1"/>
          <w:sz w:val="28"/>
          <w:szCs w:val="28"/>
          <w:lang w:val="uz-Cyrl-UZ" w:eastAsia="ru-RU"/>
        </w:rPr>
        <w:t>Эстетика</w:t>
      </w:r>
      <w:r w:rsidRPr="00A31EA2">
        <w:rPr>
          <w:rFonts w:ascii="Times New Roman" w:eastAsia="Times New Roman" w:hAnsi="Times New Roman" w:cs="Times New Roman"/>
          <w:b/>
          <w:color w:val="000000" w:themeColor="text1"/>
          <w:spacing w:val="-8"/>
          <w:sz w:val="28"/>
          <w:szCs w:val="28"/>
          <w:lang w:val="uz-Cyrl-UZ" w:eastAsia="ru-RU"/>
        </w:rPr>
        <w:t xml:space="preserve"> </w:t>
      </w:r>
      <w:r w:rsidRPr="00A31EA2">
        <w:rPr>
          <w:rFonts w:ascii="Times New Roman" w:eastAsia="Times New Roman" w:hAnsi="Times New Roman" w:cs="Times New Roman"/>
          <w:b/>
          <w:color w:val="000000" w:themeColor="text1"/>
          <w:sz w:val="28"/>
          <w:szCs w:val="28"/>
          <w:lang w:val="uz-Cyrl-UZ" w:eastAsia="ru-RU"/>
        </w:rPr>
        <w:t>-</w:t>
      </w:r>
      <w:r w:rsidRPr="00A31EA2">
        <w:rPr>
          <w:rFonts w:ascii="Times New Roman" w:eastAsia="Times New Roman" w:hAnsi="Times New Roman" w:cs="Times New Roman"/>
          <w:color w:val="000000" w:themeColor="text1"/>
          <w:spacing w:val="-7"/>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шахс</w:t>
      </w:r>
      <w:r w:rsidRPr="00A31EA2">
        <w:rPr>
          <w:rFonts w:ascii="Times New Roman" w:eastAsia="Times New Roman" w:hAnsi="Times New Roman" w:cs="Times New Roman"/>
          <w:color w:val="000000" w:themeColor="text1"/>
          <w:spacing w:val="-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томонидан</w:t>
      </w:r>
      <w:r w:rsidRPr="00A31EA2">
        <w:rPr>
          <w:rFonts w:ascii="Times New Roman" w:eastAsia="Times New Roman" w:hAnsi="Times New Roman" w:cs="Times New Roman"/>
          <w:color w:val="000000" w:themeColor="text1"/>
          <w:spacing w:val="-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гўзалликнинг</w:t>
      </w:r>
      <w:r w:rsidRPr="00A31EA2">
        <w:rPr>
          <w:rFonts w:ascii="Times New Roman" w:eastAsia="Times New Roman" w:hAnsi="Times New Roman" w:cs="Times New Roman"/>
          <w:color w:val="000000" w:themeColor="text1"/>
          <w:spacing w:val="-7"/>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идрок</w:t>
      </w:r>
      <w:r w:rsidRPr="00A31EA2">
        <w:rPr>
          <w:rFonts w:ascii="Times New Roman" w:eastAsia="Times New Roman" w:hAnsi="Times New Roman" w:cs="Times New Roman"/>
          <w:color w:val="000000" w:themeColor="text1"/>
          <w:spacing w:val="-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этилиши,</w:t>
      </w:r>
      <w:r w:rsidRPr="00A31EA2">
        <w:rPr>
          <w:rFonts w:ascii="Times New Roman" w:eastAsia="Times New Roman" w:hAnsi="Times New Roman" w:cs="Times New Roman"/>
          <w:color w:val="000000" w:themeColor="text1"/>
          <w:spacing w:val="-7"/>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уни</w:t>
      </w:r>
      <w:r w:rsidRPr="00A31EA2">
        <w:rPr>
          <w:rFonts w:ascii="Times New Roman" w:eastAsia="Times New Roman" w:hAnsi="Times New Roman" w:cs="Times New Roman"/>
          <w:color w:val="000000" w:themeColor="text1"/>
          <w:spacing w:val="-7"/>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яратишга интилиши, шунингдек, эстетик дидни камол топтириш ва тарбиялашда муҳим йўналишларни аниқлашга хизмат қилади.</w:t>
      </w:r>
    </w:p>
    <w:p w14:paraId="6D75081B" w14:textId="77777777" w:rsidR="001A66B3" w:rsidRPr="00A31EA2" w:rsidRDefault="001A66B3" w:rsidP="00C06C67">
      <w:pPr>
        <w:tabs>
          <w:tab w:val="left" w:pos="10632"/>
          <w:tab w:val="left" w:pos="11057"/>
        </w:tabs>
        <w:spacing w:after="0" w:line="360" w:lineRule="auto"/>
        <w:ind w:firstLine="720"/>
        <w:contextualSpacing/>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b/>
          <w:i/>
          <w:color w:val="000000" w:themeColor="text1"/>
          <w:sz w:val="28"/>
          <w:szCs w:val="28"/>
          <w:lang w:val="uz-Cyrl-UZ" w:eastAsia="ru-RU"/>
        </w:rPr>
        <w:t>Иқтисод</w:t>
      </w:r>
      <w:r w:rsidRPr="00A31EA2">
        <w:rPr>
          <w:rFonts w:ascii="Times New Roman" w:eastAsia="Times New Roman" w:hAnsi="Times New Roman" w:cs="Times New Roman"/>
          <w:b/>
          <w:color w:val="000000" w:themeColor="text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 xml:space="preserve"> таълим муассасаларининг фаолиятини йўлга қўйиш, ўқув биноларини</w:t>
      </w:r>
      <w:r w:rsidRPr="00A31EA2">
        <w:rPr>
          <w:rFonts w:ascii="Times New Roman" w:eastAsia="Times New Roman" w:hAnsi="Times New Roman" w:cs="Times New Roman"/>
          <w:color w:val="000000" w:themeColor="text1"/>
          <w:spacing w:val="-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қуриш,</w:t>
      </w:r>
      <w:r w:rsidRPr="00A31EA2">
        <w:rPr>
          <w:rFonts w:ascii="Times New Roman" w:eastAsia="Times New Roman" w:hAnsi="Times New Roman" w:cs="Times New Roman"/>
          <w:color w:val="000000" w:themeColor="text1"/>
          <w:spacing w:val="-1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таълим-тарбия</w:t>
      </w:r>
      <w:r w:rsidRPr="00A31EA2">
        <w:rPr>
          <w:rFonts w:ascii="Times New Roman" w:eastAsia="Times New Roman" w:hAnsi="Times New Roman" w:cs="Times New Roman"/>
          <w:color w:val="000000" w:themeColor="text1"/>
          <w:spacing w:val="-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жараёнларини замонавий</w:t>
      </w:r>
      <w:r w:rsidRPr="00A31EA2">
        <w:rPr>
          <w:rFonts w:ascii="Times New Roman" w:eastAsia="Times New Roman" w:hAnsi="Times New Roman" w:cs="Times New Roman"/>
          <w:color w:val="000000" w:themeColor="text1"/>
          <w:spacing w:val="-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ташкил</w:t>
      </w:r>
      <w:r w:rsidRPr="00A31EA2">
        <w:rPr>
          <w:rFonts w:ascii="Times New Roman" w:eastAsia="Times New Roman" w:hAnsi="Times New Roman" w:cs="Times New Roman"/>
          <w:color w:val="000000" w:themeColor="text1"/>
          <w:spacing w:val="-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этиш</w:t>
      </w:r>
      <w:r w:rsidRPr="00A31EA2">
        <w:rPr>
          <w:rFonts w:ascii="Times New Roman" w:eastAsia="Times New Roman" w:hAnsi="Times New Roman" w:cs="Times New Roman"/>
          <w:color w:val="000000" w:themeColor="text1"/>
          <w:spacing w:val="-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ва</w:t>
      </w:r>
      <w:r w:rsidRPr="00A31EA2">
        <w:rPr>
          <w:rFonts w:ascii="Times New Roman" w:eastAsia="Times New Roman" w:hAnsi="Times New Roman" w:cs="Times New Roman"/>
          <w:color w:val="000000" w:themeColor="text1"/>
          <w:spacing w:val="-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уларни моддий-техника ва нана технологиялар билан жиҳозлаш каби масалаларнинг иқтисодий жиҳатларини англашга хизмат қилади.</w:t>
      </w:r>
    </w:p>
    <w:p w14:paraId="3DC4D896" w14:textId="77777777" w:rsidR="001A66B3" w:rsidRPr="00A31EA2" w:rsidRDefault="001A66B3" w:rsidP="00C06C67">
      <w:pPr>
        <w:tabs>
          <w:tab w:val="left" w:pos="10632"/>
          <w:tab w:val="left" w:pos="11057"/>
        </w:tabs>
        <w:spacing w:after="0" w:line="360" w:lineRule="auto"/>
        <w:ind w:firstLine="720"/>
        <w:contextualSpacing/>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b/>
          <w:color w:val="000000" w:themeColor="text1"/>
          <w:sz w:val="28"/>
          <w:szCs w:val="28"/>
          <w:lang w:val="uz-Cyrl-UZ" w:eastAsia="ru-RU"/>
        </w:rPr>
        <w:lastRenderedPageBreak/>
        <w:t>Социология -</w:t>
      </w:r>
      <w:r w:rsidRPr="00A31EA2">
        <w:rPr>
          <w:rFonts w:ascii="Times New Roman" w:eastAsia="Times New Roman" w:hAnsi="Times New Roman" w:cs="Times New Roman"/>
          <w:color w:val="000000" w:themeColor="text1"/>
          <w:sz w:val="28"/>
          <w:szCs w:val="28"/>
          <w:lang w:val="uz-Cyrl-UZ" w:eastAsia="ru-RU"/>
        </w:rPr>
        <w:t xml:space="preserve"> ижтимоий муносабатлар мазмуни, уларни ташкил этиш шартлари хусусида маълумотларга эга бўлиш асосида таълим-тарбия жараёни</w:t>
      </w:r>
      <w:r w:rsidRPr="00A31EA2">
        <w:rPr>
          <w:rFonts w:ascii="Times New Roman" w:eastAsia="Times New Roman" w:hAnsi="Times New Roman" w:cs="Times New Roman"/>
          <w:color w:val="000000" w:themeColor="text1"/>
          <w:spacing w:val="-1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иштирокчиларининг</w:t>
      </w:r>
      <w:r w:rsidRPr="00A31EA2">
        <w:rPr>
          <w:rFonts w:ascii="Times New Roman" w:eastAsia="Times New Roman" w:hAnsi="Times New Roman" w:cs="Times New Roman"/>
          <w:color w:val="000000" w:themeColor="text1"/>
          <w:spacing w:val="-11"/>
          <w:sz w:val="28"/>
          <w:szCs w:val="28"/>
          <w:lang w:val="uz-Cyrl-UZ" w:eastAsia="ru-RU"/>
        </w:rPr>
        <w:t xml:space="preserve"> ў</w:t>
      </w:r>
      <w:r w:rsidRPr="00A31EA2">
        <w:rPr>
          <w:rFonts w:ascii="Times New Roman" w:eastAsia="Times New Roman" w:hAnsi="Times New Roman" w:cs="Times New Roman"/>
          <w:color w:val="000000" w:themeColor="text1"/>
          <w:sz w:val="28"/>
          <w:szCs w:val="28"/>
          <w:lang w:val="uz-Cyrl-UZ" w:eastAsia="ru-RU"/>
        </w:rPr>
        <w:t>заро</w:t>
      </w:r>
      <w:r w:rsidRPr="00A31EA2">
        <w:rPr>
          <w:rFonts w:ascii="Times New Roman" w:eastAsia="Times New Roman" w:hAnsi="Times New Roman" w:cs="Times New Roman"/>
          <w:color w:val="000000" w:themeColor="text1"/>
          <w:spacing w:val="-1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муносабатларини</w:t>
      </w:r>
      <w:r w:rsidRPr="00A31EA2">
        <w:rPr>
          <w:rFonts w:ascii="Times New Roman" w:eastAsia="Times New Roman" w:hAnsi="Times New Roman" w:cs="Times New Roman"/>
          <w:color w:val="000000" w:themeColor="text1"/>
          <w:spacing w:val="-1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самарали</w:t>
      </w:r>
      <w:r w:rsidRPr="00A31EA2">
        <w:rPr>
          <w:rFonts w:ascii="Times New Roman" w:eastAsia="Times New Roman" w:hAnsi="Times New Roman" w:cs="Times New Roman"/>
          <w:color w:val="000000" w:themeColor="text1"/>
          <w:spacing w:val="-1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ташкил</w:t>
      </w:r>
      <w:r w:rsidRPr="00A31EA2">
        <w:rPr>
          <w:rFonts w:ascii="Times New Roman" w:eastAsia="Times New Roman" w:hAnsi="Times New Roman" w:cs="Times New Roman"/>
          <w:color w:val="000000" w:themeColor="text1"/>
          <w:spacing w:val="-1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этиш учун имконият яратади.</w:t>
      </w:r>
    </w:p>
    <w:p w14:paraId="43B5D82C" w14:textId="77777777" w:rsidR="001A66B3" w:rsidRPr="00A31EA2" w:rsidRDefault="001A66B3" w:rsidP="00C06C67">
      <w:pPr>
        <w:tabs>
          <w:tab w:val="left" w:pos="10632"/>
          <w:tab w:val="left" w:pos="11057"/>
        </w:tabs>
        <w:spacing w:after="0" w:line="360" w:lineRule="auto"/>
        <w:ind w:firstLine="720"/>
        <w:contextualSpacing/>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b/>
          <w:i/>
          <w:color w:val="000000" w:themeColor="text1"/>
          <w:sz w:val="28"/>
          <w:szCs w:val="28"/>
          <w:lang w:val="uz-Cyrl-UZ" w:eastAsia="ru-RU"/>
        </w:rPr>
        <w:t>Физиология</w:t>
      </w:r>
      <w:r w:rsidRPr="00A31EA2">
        <w:rPr>
          <w:rFonts w:ascii="Times New Roman" w:eastAsia="Times New Roman" w:hAnsi="Times New Roman" w:cs="Times New Roman"/>
          <w:b/>
          <w:i/>
          <w:color w:val="000000" w:themeColor="text1"/>
          <w:spacing w:val="-10"/>
          <w:sz w:val="28"/>
          <w:szCs w:val="28"/>
          <w:lang w:val="uz-Cyrl-UZ" w:eastAsia="ru-RU"/>
        </w:rPr>
        <w:t xml:space="preserve"> </w:t>
      </w:r>
      <w:r w:rsidRPr="00A31EA2">
        <w:rPr>
          <w:rFonts w:ascii="Times New Roman" w:eastAsia="Times New Roman" w:hAnsi="Times New Roman" w:cs="Times New Roman"/>
          <w:b/>
          <w:i/>
          <w:color w:val="000000" w:themeColor="text1"/>
          <w:sz w:val="28"/>
          <w:szCs w:val="28"/>
          <w:lang w:val="uz-Cyrl-UZ" w:eastAsia="ru-RU"/>
        </w:rPr>
        <w:t>-</w:t>
      </w:r>
      <w:r w:rsidRPr="00A31EA2">
        <w:rPr>
          <w:rFonts w:ascii="Times New Roman" w:eastAsia="Times New Roman" w:hAnsi="Times New Roman" w:cs="Times New Roman"/>
          <w:color w:val="000000" w:themeColor="text1"/>
          <w:spacing w:val="-9"/>
          <w:sz w:val="28"/>
          <w:szCs w:val="28"/>
          <w:lang w:val="uz-Cyrl-UZ" w:eastAsia="ru-RU"/>
        </w:rPr>
        <w:t xml:space="preserve"> ў</w:t>
      </w:r>
      <w:r w:rsidRPr="00A31EA2">
        <w:rPr>
          <w:rFonts w:ascii="Times New Roman" w:eastAsia="Times New Roman" w:hAnsi="Times New Roman" w:cs="Times New Roman"/>
          <w:color w:val="000000" w:themeColor="text1"/>
          <w:sz w:val="28"/>
          <w:szCs w:val="28"/>
          <w:lang w:val="uz-Cyrl-UZ" w:eastAsia="ru-RU"/>
        </w:rPr>
        <w:t>қув-тарбия</w:t>
      </w:r>
      <w:r w:rsidRPr="00A31EA2">
        <w:rPr>
          <w:rFonts w:ascii="Times New Roman" w:eastAsia="Times New Roman" w:hAnsi="Times New Roman" w:cs="Times New Roman"/>
          <w:color w:val="000000" w:themeColor="text1"/>
          <w:spacing w:val="-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жараёнида</w:t>
      </w:r>
      <w:r w:rsidRPr="00A31EA2">
        <w:rPr>
          <w:rFonts w:ascii="Times New Roman" w:eastAsia="Times New Roman" w:hAnsi="Times New Roman" w:cs="Times New Roman"/>
          <w:color w:val="000000" w:themeColor="text1"/>
          <w:spacing w:val="-10"/>
          <w:sz w:val="28"/>
          <w:szCs w:val="28"/>
          <w:lang w:val="uz-Cyrl-UZ" w:eastAsia="ru-RU"/>
        </w:rPr>
        <w:t xml:space="preserve"> </w:t>
      </w:r>
      <w:r w:rsidR="00F454F0" w:rsidRPr="00A31EA2">
        <w:rPr>
          <w:rFonts w:ascii="Times New Roman" w:eastAsia="Times New Roman" w:hAnsi="Times New Roman" w:cs="Times New Roman"/>
          <w:color w:val="000000" w:themeColor="text1"/>
          <w:sz w:val="28"/>
          <w:szCs w:val="28"/>
          <w:lang w:val="uz-Cyrl-UZ" w:eastAsia="ru-RU"/>
        </w:rPr>
        <w:t>ўқувчи</w:t>
      </w:r>
      <w:r w:rsidRPr="00A31EA2">
        <w:rPr>
          <w:rFonts w:ascii="Times New Roman" w:eastAsia="Times New Roman" w:hAnsi="Times New Roman" w:cs="Times New Roman"/>
          <w:color w:val="000000" w:themeColor="text1"/>
          <w:sz w:val="28"/>
          <w:szCs w:val="28"/>
          <w:lang w:val="uz-Cyrl-UZ" w:eastAsia="ru-RU"/>
        </w:rPr>
        <w:t>ларнинг</w:t>
      </w:r>
      <w:r w:rsidRPr="00A31EA2">
        <w:rPr>
          <w:rFonts w:ascii="Times New Roman" w:eastAsia="Times New Roman" w:hAnsi="Times New Roman" w:cs="Times New Roman"/>
          <w:color w:val="000000" w:themeColor="text1"/>
          <w:spacing w:val="-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физиологик,</w:t>
      </w:r>
      <w:r w:rsidRPr="00A31EA2">
        <w:rPr>
          <w:rFonts w:ascii="Times New Roman" w:eastAsia="Times New Roman" w:hAnsi="Times New Roman" w:cs="Times New Roman"/>
          <w:color w:val="000000" w:themeColor="text1"/>
          <w:spacing w:val="-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анотомик хусусиятларини инобатга олиниши учун бошланғич асосларни ўрганишга ёрдам беради.</w:t>
      </w:r>
    </w:p>
    <w:p w14:paraId="3232D61E" w14:textId="77777777" w:rsidR="001A66B3" w:rsidRPr="00A31EA2" w:rsidRDefault="001A66B3" w:rsidP="00C06C67">
      <w:pPr>
        <w:tabs>
          <w:tab w:val="left" w:pos="10632"/>
          <w:tab w:val="left" w:pos="11057"/>
        </w:tabs>
        <w:spacing w:after="0" w:line="360" w:lineRule="auto"/>
        <w:ind w:firstLine="720"/>
        <w:contextualSpacing/>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b/>
          <w:i/>
          <w:color w:val="000000" w:themeColor="text1"/>
          <w:sz w:val="28"/>
          <w:szCs w:val="28"/>
          <w:lang w:val="uz-Cyrl-UZ" w:eastAsia="ru-RU"/>
        </w:rPr>
        <w:t>Гигиена -</w:t>
      </w:r>
      <w:r w:rsidRPr="00A31EA2">
        <w:rPr>
          <w:rFonts w:ascii="Times New Roman" w:eastAsia="Times New Roman" w:hAnsi="Times New Roman" w:cs="Times New Roman"/>
          <w:color w:val="000000" w:themeColor="text1"/>
          <w:sz w:val="28"/>
          <w:szCs w:val="28"/>
          <w:lang w:val="uz-Cyrl-UZ" w:eastAsia="ru-RU"/>
        </w:rPr>
        <w:t xml:space="preserve"> ўқувчиларнинг саломатлигини муҳофазалаш, уларни жинсий жиҳатдан</w:t>
      </w:r>
      <w:r w:rsidRPr="00A31EA2">
        <w:rPr>
          <w:rFonts w:ascii="Times New Roman" w:eastAsia="Times New Roman" w:hAnsi="Times New Roman" w:cs="Times New Roman"/>
          <w:color w:val="000000" w:themeColor="text1"/>
          <w:spacing w:val="-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тўғри</w:t>
      </w:r>
      <w:r w:rsidRPr="00A31EA2">
        <w:rPr>
          <w:rFonts w:ascii="Times New Roman" w:eastAsia="Times New Roman" w:hAnsi="Times New Roman" w:cs="Times New Roman"/>
          <w:color w:val="000000" w:themeColor="text1"/>
          <w:spacing w:val="-7"/>
          <w:sz w:val="28"/>
          <w:szCs w:val="28"/>
          <w:lang w:val="uz-Cyrl-UZ" w:eastAsia="ru-RU"/>
        </w:rPr>
        <w:t xml:space="preserve"> </w:t>
      </w:r>
      <w:r w:rsidR="00D63C5E" w:rsidRPr="00A31EA2">
        <w:rPr>
          <w:rFonts w:ascii="Times New Roman" w:eastAsia="Times New Roman" w:hAnsi="Times New Roman" w:cs="Times New Roman"/>
          <w:color w:val="000000" w:themeColor="text1"/>
          <w:sz w:val="28"/>
          <w:szCs w:val="28"/>
          <w:lang w:val="uz-Cyrl-UZ" w:eastAsia="ru-RU"/>
        </w:rPr>
        <w:t>ривожлантириш</w:t>
      </w:r>
      <w:r w:rsidRPr="00A31EA2">
        <w:rPr>
          <w:rFonts w:ascii="Times New Roman" w:eastAsia="Times New Roman" w:hAnsi="Times New Roman" w:cs="Times New Roman"/>
          <w:color w:val="000000" w:themeColor="text1"/>
          <w:sz w:val="28"/>
          <w:szCs w:val="28"/>
          <w:lang w:val="uz-Cyrl-UZ" w:eastAsia="ru-RU"/>
        </w:rPr>
        <w:t>га</w:t>
      </w:r>
      <w:r w:rsidRPr="00A31EA2">
        <w:rPr>
          <w:rFonts w:ascii="Times New Roman" w:eastAsia="Times New Roman" w:hAnsi="Times New Roman" w:cs="Times New Roman"/>
          <w:color w:val="000000" w:themeColor="text1"/>
          <w:spacing w:val="-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назарий</w:t>
      </w:r>
      <w:r w:rsidRPr="00A31EA2">
        <w:rPr>
          <w:rFonts w:ascii="Times New Roman" w:eastAsia="Times New Roman" w:hAnsi="Times New Roman" w:cs="Times New Roman"/>
          <w:color w:val="000000" w:themeColor="text1"/>
          <w:spacing w:val="-7"/>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ва</w:t>
      </w:r>
      <w:r w:rsidRPr="00A31EA2">
        <w:rPr>
          <w:rFonts w:ascii="Times New Roman" w:eastAsia="Times New Roman" w:hAnsi="Times New Roman" w:cs="Times New Roman"/>
          <w:color w:val="000000" w:themeColor="text1"/>
          <w:spacing w:val="-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амалий</w:t>
      </w:r>
      <w:r w:rsidRPr="00A31EA2">
        <w:rPr>
          <w:rFonts w:ascii="Times New Roman" w:eastAsia="Times New Roman" w:hAnsi="Times New Roman" w:cs="Times New Roman"/>
          <w:color w:val="000000" w:themeColor="text1"/>
          <w:spacing w:val="-7"/>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ғояларни</w:t>
      </w:r>
      <w:r w:rsidRPr="00A31EA2">
        <w:rPr>
          <w:rFonts w:ascii="Times New Roman" w:eastAsia="Times New Roman" w:hAnsi="Times New Roman" w:cs="Times New Roman"/>
          <w:color w:val="000000" w:themeColor="text1"/>
          <w:spacing w:val="-7"/>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тақдим</w:t>
      </w:r>
      <w:r w:rsidRPr="00A31EA2">
        <w:rPr>
          <w:rFonts w:ascii="Times New Roman" w:eastAsia="Times New Roman" w:hAnsi="Times New Roman" w:cs="Times New Roman"/>
          <w:color w:val="000000" w:themeColor="text1"/>
          <w:spacing w:val="-7"/>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этади.</w:t>
      </w:r>
    </w:p>
    <w:p w14:paraId="634D1756" w14:textId="77777777" w:rsidR="001A66B3" w:rsidRPr="00A31EA2" w:rsidRDefault="001A66B3" w:rsidP="00C06C67">
      <w:pPr>
        <w:tabs>
          <w:tab w:val="left" w:pos="10632"/>
          <w:tab w:val="left" w:pos="11057"/>
        </w:tabs>
        <w:spacing w:after="0" w:line="360" w:lineRule="auto"/>
        <w:ind w:firstLine="720"/>
        <w:contextualSpacing/>
        <w:jc w:val="both"/>
        <w:rPr>
          <w:rFonts w:ascii="Times New Roman" w:eastAsia="Times New Roman" w:hAnsi="Times New Roman" w:cs="Times New Roman"/>
          <w:color w:val="000000" w:themeColor="text1"/>
          <w:sz w:val="28"/>
          <w:szCs w:val="28"/>
          <w:lang w:eastAsia="ru-RU"/>
        </w:rPr>
      </w:pPr>
      <w:r w:rsidRPr="00A31EA2">
        <w:rPr>
          <w:rFonts w:ascii="Times New Roman" w:eastAsia="Times New Roman" w:hAnsi="Times New Roman" w:cs="Times New Roman"/>
          <w:b/>
          <w:i/>
          <w:color w:val="000000" w:themeColor="text1"/>
          <w:sz w:val="28"/>
          <w:szCs w:val="28"/>
          <w:lang w:eastAsia="ru-RU"/>
        </w:rPr>
        <w:t>Психология</w:t>
      </w:r>
      <w:r w:rsidRPr="00A31EA2">
        <w:rPr>
          <w:rFonts w:ascii="Times New Roman" w:eastAsia="Times New Roman" w:hAnsi="Times New Roman" w:cs="Times New Roman"/>
          <w:b/>
          <w:color w:val="000000" w:themeColor="text1"/>
          <w:spacing w:val="-10"/>
          <w:sz w:val="28"/>
          <w:szCs w:val="28"/>
          <w:lang w:eastAsia="ru-RU"/>
        </w:rPr>
        <w:t xml:space="preserve"> </w:t>
      </w:r>
      <w:r w:rsidRPr="00A31EA2">
        <w:rPr>
          <w:rFonts w:ascii="Times New Roman" w:eastAsia="Times New Roman" w:hAnsi="Times New Roman" w:cs="Times New Roman"/>
          <w:b/>
          <w:color w:val="000000" w:themeColor="text1"/>
          <w:sz w:val="28"/>
          <w:szCs w:val="28"/>
          <w:lang w:eastAsia="ru-RU"/>
        </w:rPr>
        <w:t>-</w:t>
      </w:r>
      <w:r w:rsidRPr="00A31EA2">
        <w:rPr>
          <w:rFonts w:ascii="Times New Roman" w:eastAsia="Times New Roman" w:hAnsi="Times New Roman" w:cs="Times New Roman"/>
          <w:color w:val="000000" w:themeColor="text1"/>
          <w:spacing w:val="-10"/>
          <w:sz w:val="28"/>
          <w:szCs w:val="28"/>
          <w:lang w:eastAsia="ru-RU"/>
        </w:rPr>
        <w:t xml:space="preserve"> </w:t>
      </w:r>
      <w:r w:rsidRPr="00A31EA2">
        <w:rPr>
          <w:rFonts w:ascii="Times New Roman" w:eastAsia="Times New Roman" w:hAnsi="Times New Roman" w:cs="Times New Roman"/>
          <w:color w:val="000000" w:themeColor="text1"/>
          <w:sz w:val="28"/>
          <w:szCs w:val="28"/>
          <w:lang w:eastAsia="ru-RU"/>
        </w:rPr>
        <w:t>шахсда</w:t>
      </w:r>
      <w:r w:rsidRPr="00A31EA2">
        <w:rPr>
          <w:rFonts w:ascii="Times New Roman" w:eastAsia="Times New Roman" w:hAnsi="Times New Roman" w:cs="Times New Roman"/>
          <w:color w:val="000000" w:themeColor="text1"/>
          <w:spacing w:val="-11"/>
          <w:sz w:val="28"/>
          <w:szCs w:val="28"/>
          <w:lang w:eastAsia="ru-RU"/>
        </w:rPr>
        <w:t xml:space="preserve"> </w:t>
      </w:r>
      <w:r w:rsidRPr="00A31EA2">
        <w:rPr>
          <w:rFonts w:ascii="Times New Roman" w:eastAsia="Times New Roman" w:hAnsi="Times New Roman" w:cs="Times New Roman"/>
          <w:color w:val="000000" w:themeColor="text1"/>
          <w:sz w:val="28"/>
          <w:szCs w:val="28"/>
          <w:lang w:eastAsia="ru-RU"/>
        </w:rPr>
        <w:t>маънавий-ахлоқий,</w:t>
      </w:r>
      <w:r w:rsidRPr="00A31EA2">
        <w:rPr>
          <w:rFonts w:ascii="Times New Roman" w:eastAsia="Times New Roman" w:hAnsi="Times New Roman" w:cs="Times New Roman"/>
          <w:color w:val="000000" w:themeColor="text1"/>
          <w:spacing w:val="-13"/>
          <w:sz w:val="28"/>
          <w:szCs w:val="28"/>
          <w:lang w:eastAsia="ru-RU"/>
        </w:rPr>
        <w:t xml:space="preserve"> </w:t>
      </w:r>
      <w:r w:rsidRPr="00A31EA2">
        <w:rPr>
          <w:rFonts w:ascii="Times New Roman" w:eastAsia="Times New Roman" w:hAnsi="Times New Roman" w:cs="Times New Roman"/>
          <w:color w:val="000000" w:themeColor="text1"/>
          <w:sz w:val="28"/>
          <w:szCs w:val="28"/>
          <w:lang w:eastAsia="ru-RU"/>
        </w:rPr>
        <w:t>руҳий-интеллектуал,</w:t>
      </w:r>
      <w:r w:rsidRPr="00A31EA2">
        <w:rPr>
          <w:rFonts w:ascii="Times New Roman" w:eastAsia="Times New Roman" w:hAnsi="Times New Roman" w:cs="Times New Roman"/>
          <w:color w:val="000000" w:themeColor="text1"/>
          <w:spacing w:val="-12"/>
          <w:sz w:val="28"/>
          <w:szCs w:val="28"/>
          <w:lang w:eastAsia="ru-RU"/>
        </w:rPr>
        <w:t xml:space="preserve"> </w:t>
      </w:r>
      <w:r w:rsidRPr="00A31EA2">
        <w:rPr>
          <w:rFonts w:ascii="Times New Roman" w:eastAsia="Times New Roman" w:hAnsi="Times New Roman" w:cs="Times New Roman"/>
          <w:color w:val="000000" w:themeColor="text1"/>
          <w:sz w:val="28"/>
          <w:szCs w:val="28"/>
          <w:lang w:eastAsia="ru-RU"/>
        </w:rPr>
        <w:t>ҳиссий- иродавий сифатларни таркиб топтириш учун замин яратади.</w:t>
      </w:r>
    </w:p>
    <w:p w14:paraId="1F85214D" w14:textId="77777777" w:rsidR="001A66B3" w:rsidRPr="00A31EA2" w:rsidRDefault="001A66B3" w:rsidP="00C06C67">
      <w:pPr>
        <w:tabs>
          <w:tab w:val="left" w:pos="10632"/>
          <w:tab w:val="left" w:pos="11057"/>
        </w:tabs>
        <w:spacing w:after="0" w:line="360" w:lineRule="auto"/>
        <w:ind w:firstLine="720"/>
        <w:contextualSpacing/>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b/>
          <w:i/>
          <w:color w:val="000000" w:themeColor="text1"/>
          <w:sz w:val="28"/>
          <w:szCs w:val="28"/>
          <w:lang w:eastAsia="ru-RU"/>
        </w:rPr>
        <w:t>Тарих</w:t>
      </w:r>
      <w:r w:rsidRPr="00A31EA2">
        <w:rPr>
          <w:rFonts w:ascii="Times New Roman" w:eastAsia="Times New Roman" w:hAnsi="Times New Roman" w:cs="Times New Roman"/>
          <w:b/>
          <w:color w:val="000000" w:themeColor="text1"/>
          <w:sz w:val="28"/>
          <w:szCs w:val="28"/>
          <w:lang w:eastAsia="ru-RU"/>
        </w:rPr>
        <w:t xml:space="preserve"> -</w:t>
      </w:r>
      <w:r w:rsidRPr="00A31EA2">
        <w:rPr>
          <w:rFonts w:ascii="Times New Roman" w:eastAsia="Times New Roman" w:hAnsi="Times New Roman" w:cs="Times New Roman"/>
          <w:color w:val="000000" w:themeColor="text1"/>
          <w:sz w:val="28"/>
          <w:szCs w:val="28"/>
          <w:lang w:eastAsia="ru-RU"/>
        </w:rPr>
        <w:t xml:space="preserve"> педагогика фани тараққи</w:t>
      </w:r>
      <w:r w:rsidRPr="00A31EA2">
        <w:rPr>
          <w:rFonts w:ascii="Times New Roman" w:eastAsia="Times New Roman" w:hAnsi="Times New Roman" w:cs="Times New Roman"/>
          <w:color w:val="000000" w:themeColor="text1"/>
          <w:sz w:val="28"/>
          <w:szCs w:val="28"/>
          <w:lang w:val="uz-Cyrl-UZ" w:eastAsia="ru-RU"/>
        </w:rPr>
        <w:t>ё</w:t>
      </w:r>
      <w:r w:rsidRPr="00A31EA2">
        <w:rPr>
          <w:rFonts w:ascii="Times New Roman" w:eastAsia="Times New Roman" w:hAnsi="Times New Roman" w:cs="Times New Roman"/>
          <w:color w:val="000000" w:themeColor="text1"/>
          <w:sz w:val="28"/>
          <w:szCs w:val="28"/>
          <w:lang w:eastAsia="ru-RU"/>
        </w:rPr>
        <w:t>ти, таълим-тарбия жара</w:t>
      </w:r>
      <w:r w:rsidRPr="00A31EA2">
        <w:rPr>
          <w:rFonts w:ascii="Times New Roman" w:eastAsia="Times New Roman" w:hAnsi="Times New Roman" w:cs="Times New Roman"/>
          <w:color w:val="000000" w:themeColor="text1"/>
          <w:sz w:val="28"/>
          <w:szCs w:val="28"/>
          <w:lang w:val="uz-Cyrl-UZ" w:eastAsia="ru-RU"/>
        </w:rPr>
        <w:t>ё</w:t>
      </w:r>
      <w:r w:rsidRPr="00A31EA2">
        <w:rPr>
          <w:rFonts w:ascii="Times New Roman" w:eastAsia="Times New Roman" w:hAnsi="Times New Roman" w:cs="Times New Roman"/>
          <w:color w:val="000000" w:themeColor="text1"/>
          <w:sz w:val="28"/>
          <w:szCs w:val="28"/>
          <w:lang w:eastAsia="ru-RU"/>
        </w:rPr>
        <w:t>нларининг динамик,</w:t>
      </w:r>
      <w:r w:rsidRPr="00A31EA2">
        <w:rPr>
          <w:rFonts w:ascii="Times New Roman" w:eastAsia="Times New Roman" w:hAnsi="Times New Roman" w:cs="Times New Roman"/>
          <w:color w:val="000000" w:themeColor="text1"/>
          <w:spacing w:val="-10"/>
          <w:sz w:val="28"/>
          <w:szCs w:val="28"/>
          <w:lang w:eastAsia="ru-RU"/>
        </w:rPr>
        <w:t xml:space="preserve"> </w:t>
      </w:r>
      <w:r w:rsidRPr="00A31EA2">
        <w:rPr>
          <w:rFonts w:ascii="Times New Roman" w:eastAsia="Times New Roman" w:hAnsi="Times New Roman" w:cs="Times New Roman"/>
          <w:color w:val="000000" w:themeColor="text1"/>
          <w:sz w:val="28"/>
          <w:szCs w:val="28"/>
          <w:lang w:eastAsia="ru-RU"/>
        </w:rPr>
        <w:t>диалектик</w:t>
      </w:r>
      <w:r w:rsidRPr="00A31EA2">
        <w:rPr>
          <w:rFonts w:ascii="Times New Roman" w:eastAsia="Times New Roman" w:hAnsi="Times New Roman" w:cs="Times New Roman"/>
          <w:color w:val="000000" w:themeColor="text1"/>
          <w:spacing w:val="-11"/>
          <w:sz w:val="28"/>
          <w:szCs w:val="28"/>
          <w:lang w:eastAsia="ru-RU"/>
        </w:rPr>
        <w:t xml:space="preserve"> </w:t>
      </w:r>
      <w:r w:rsidRPr="00A31EA2">
        <w:rPr>
          <w:rFonts w:ascii="Times New Roman" w:eastAsia="Times New Roman" w:hAnsi="Times New Roman" w:cs="Times New Roman"/>
          <w:color w:val="000000" w:themeColor="text1"/>
          <w:sz w:val="28"/>
          <w:szCs w:val="28"/>
          <w:lang w:eastAsia="ru-RU"/>
        </w:rPr>
        <w:t>хусусиятларини</w:t>
      </w:r>
      <w:r w:rsidRPr="00A31EA2">
        <w:rPr>
          <w:rFonts w:ascii="Times New Roman" w:eastAsia="Times New Roman" w:hAnsi="Times New Roman" w:cs="Times New Roman"/>
          <w:color w:val="000000" w:themeColor="text1"/>
          <w:spacing w:val="-10"/>
          <w:sz w:val="28"/>
          <w:szCs w:val="28"/>
          <w:lang w:eastAsia="ru-RU"/>
        </w:rPr>
        <w:t xml:space="preserve"> </w:t>
      </w:r>
      <w:r w:rsidRPr="00A31EA2">
        <w:rPr>
          <w:rFonts w:ascii="Times New Roman" w:eastAsia="Times New Roman" w:hAnsi="Times New Roman" w:cs="Times New Roman"/>
          <w:color w:val="000000" w:themeColor="text1"/>
          <w:sz w:val="28"/>
          <w:szCs w:val="28"/>
          <w:lang w:eastAsia="ru-RU"/>
        </w:rPr>
        <w:t>инобатга</w:t>
      </w:r>
      <w:r w:rsidRPr="00A31EA2">
        <w:rPr>
          <w:rFonts w:ascii="Times New Roman" w:eastAsia="Times New Roman" w:hAnsi="Times New Roman" w:cs="Times New Roman"/>
          <w:color w:val="000000" w:themeColor="text1"/>
          <w:spacing w:val="-11"/>
          <w:sz w:val="28"/>
          <w:szCs w:val="28"/>
          <w:lang w:eastAsia="ru-RU"/>
        </w:rPr>
        <w:t xml:space="preserve"> </w:t>
      </w:r>
      <w:r w:rsidRPr="00A31EA2">
        <w:rPr>
          <w:rFonts w:ascii="Times New Roman" w:eastAsia="Times New Roman" w:hAnsi="Times New Roman" w:cs="Times New Roman"/>
          <w:color w:val="000000" w:themeColor="text1"/>
          <w:sz w:val="28"/>
          <w:szCs w:val="28"/>
          <w:lang w:eastAsia="ru-RU"/>
        </w:rPr>
        <w:t>олиш,</w:t>
      </w:r>
      <w:r w:rsidRPr="00A31EA2">
        <w:rPr>
          <w:rFonts w:ascii="Times New Roman" w:eastAsia="Times New Roman" w:hAnsi="Times New Roman" w:cs="Times New Roman"/>
          <w:color w:val="000000" w:themeColor="text1"/>
          <w:spacing w:val="-10"/>
          <w:sz w:val="28"/>
          <w:szCs w:val="28"/>
          <w:lang w:eastAsia="ru-RU"/>
        </w:rPr>
        <w:t xml:space="preserve"> </w:t>
      </w:r>
      <w:r w:rsidRPr="00A31EA2">
        <w:rPr>
          <w:rFonts w:ascii="Times New Roman" w:eastAsia="Times New Roman" w:hAnsi="Times New Roman" w:cs="Times New Roman"/>
          <w:color w:val="000000" w:themeColor="text1"/>
          <w:sz w:val="28"/>
          <w:szCs w:val="28"/>
          <w:lang w:eastAsia="ru-RU"/>
        </w:rPr>
        <w:t>шунингдек,</w:t>
      </w:r>
      <w:r w:rsidRPr="00A31EA2">
        <w:rPr>
          <w:rFonts w:ascii="Times New Roman" w:eastAsia="Times New Roman" w:hAnsi="Times New Roman" w:cs="Times New Roman"/>
          <w:color w:val="000000" w:themeColor="text1"/>
          <w:spacing w:val="-10"/>
          <w:sz w:val="28"/>
          <w:szCs w:val="28"/>
          <w:lang w:eastAsia="ru-RU"/>
        </w:rPr>
        <w:t xml:space="preserve"> </w:t>
      </w:r>
      <w:r w:rsidRPr="00A31EA2">
        <w:rPr>
          <w:rFonts w:ascii="Times New Roman" w:eastAsia="Times New Roman" w:hAnsi="Times New Roman" w:cs="Times New Roman"/>
          <w:color w:val="000000" w:themeColor="text1"/>
          <w:sz w:val="28"/>
          <w:szCs w:val="28"/>
          <w:lang w:eastAsia="ru-RU"/>
        </w:rPr>
        <w:t xml:space="preserve">тарихий тажрибани </w:t>
      </w:r>
      <w:r w:rsidRPr="00A31EA2">
        <w:rPr>
          <w:rFonts w:ascii="Times New Roman" w:eastAsia="Times New Roman" w:hAnsi="Times New Roman" w:cs="Times New Roman"/>
          <w:color w:val="000000" w:themeColor="text1"/>
          <w:sz w:val="28"/>
          <w:szCs w:val="28"/>
          <w:lang w:val="uz-Cyrl-UZ" w:eastAsia="ru-RU"/>
        </w:rPr>
        <w:t>ё</w:t>
      </w:r>
      <w:r w:rsidRPr="00A31EA2">
        <w:rPr>
          <w:rFonts w:ascii="Times New Roman" w:eastAsia="Times New Roman" w:hAnsi="Times New Roman" w:cs="Times New Roman"/>
          <w:color w:val="000000" w:themeColor="text1"/>
          <w:sz w:val="28"/>
          <w:szCs w:val="28"/>
          <w:lang w:eastAsia="ru-RU"/>
        </w:rPr>
        <w:t>ш авлодга</w:t>
      </w:r>
      <w:r w:rsidRPr="00A31EA2">
        <w:rPr>
          <w:rFonts w:ascii="Times New Roman" w:eastAsia="Times New Roman" w:hAnsi="Times New Roman" w:cs="Times New Roman"/>
          <w:color w:val="000000" w:themeColor="text1"/>
          <w:sz w:val="28"/>
          <w:szCs w:val="28"/>
          <w:lang w:val="uz-Cyrl-UZ" w:eastAsia="ru-RU"/>
        </w:rPr>
        <w:t xml:space="preserve"> ў</w:t>
      </w:r>
      <w:r w:rsidRPr="00A31EA2">
        <w:rPr>
          <w:rFonts w:ascii="Times New Roman" w:eastAsia="Times New Roman" w:hAnsi="Times New Roman" w:cs="Times New Roman"/>
          <w:color w:val="000000" w:themeColor="text1"/>
          <w:sz w:val="28"/>
          <w:szCs w:val="28"/>
          <w:lang w:eastAsia="ru-RU"/>
        </w:rPr>
        <w:t>ргатиш учун манба б</w:t>
      </w:r>
      <w:r w:rsidRPr="00A31EA2">
        <w:rPr>
          <w:rFonts w:ascii="Times New Roman" w:eastAsia="Times New Roman" w:hAnsi="Times New Roman" w:cs="Times New Roman"/>
          <w:color w:val="000000" w:themeColor="text1"/>
          <w:sz w:val="28"/>
          <w:szCs w:val="28"/>
          <w:lang w:val="uz-Cyrl-UZ" w:eastAsia="ru-RU"/>
        </w:rPr>
        <w:t>ў</w:t>
      </w:r>
      <w:r w:rsidRPr="00A31EA2">
        <w:rPr>
          <w:rFonts w:ascii="Times New Roman" w:eastAsia="Times New Roman" w:hAnsi="Times New Roman" w:cs="Times New Roman"/>
          <w:color w:val="000000" w:themeColor="text1"/>
          <w:sz w:val="28"/>
          <w:szCs w:val="28"/>
          <w:lang w:eastAsia="ru-RU"/>
        </w:rPr>
        <w:t>либ хизмат қилади.</w:t>
      </w:r>
    </w:p>
    <w:p w14:paraId="515B3F65" w14:textId="77777777" w:rsidR="001A66B3" w:rsidRPr="00A31EA2" w:rsidRDefault="001A66B3" w:rsidP="00C06C67">
      <w:pPr>
        <w:tabs>
          <w:tab w:val="left" w:pos="10632"/>
          <w:tab w:val="left" w:pos="11057"/>
        </w:tabs>
        <w:spacing w:after="0" w:line="360" w:lineRule="auto"/>
        <w:ind w:firstLine="720"/>
        <w:contextualSpacing/>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b/>
          <w:i/>
          <w:color w:val="000000" w:themeColor="text1"/>
          <w:sz w:val="28"/>
          <w:szCs w:val="28"/>
          <w:lang w:val="uz-Cyrl-UZ" w:eastAsia="ru-RU"/>
        </w:rPr>
        <w:t>Маданиятшунослик</w:t>
      </w:r>
      <w:r w:rsidRPr="00A31EA2">
        <w:rPr>
          <w:rFonts w:ascii="Times New Roman" w:eastAsia="Times New Roman" w:hAnsi="Times New Roman" w:cs="Times New Roman"/>
          <w:b/>
          <w:i/>
          <w:color w:val="000000" w:themeColor="text1"/>
          <w:spacing w:val="-11"/>
          <w:sz w:val="28"/>
          <w:szCs w:val="28"/>
          <w:lang w:val="uz-Cyrl-UZ" w:eastAsia="ru-RU"/>
        </w:rPr>
        <w:t xml:space="preserve"> </w:t>
      </w:r>
      <w:r w:rsidRPr="00A31EA2">
        <w:rPr>
          <w:rFonts w:ascii="Times New Roman" w:eastAsia="Times New Roman" w:hAnsi="Times New Roman" w:cs="Times New Roman"/>
          <w:b/>
          <w:color w:val="000000" w:themeColor="text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ўқувчиларда</w:t>
      </w:r>
      <w:r w:rsidRPr="00A31EA2">
        <w:rPr>
          <w:rFonts w:ascii="Times New Roman" w:eastAsia="Times New Roman" w:hAnsi="Times New Roman" w:cs="Times New Roman"/>
          <w:color w:val="000000" w:themeColor="text1"/>
          <w:spacing w:val="-1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инсоният</w:t>
      </w:r>
      <w:r w:rsidRPr="00A31EA2">
        <w:rPr>
          <w:rFonts w:ascii="Times New Roman" w:eastAsia="Times New Roman" w:hAnsi="Times New Roman" w:cs="Times New Roman"/>
          <w:color w:val="000000" w:themeColor="text1"/>
          <w:spacing w:val="-1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томонидан</w:t>
      </w:r>
      <w:r w:rsidRPr="00A31EA2">
        <w:rPr>
          <w:rFonts w:ascii="Times New Roman" w:eastAsia="Times New Roman" w:hAnsi="Times New Roman" w:cs="Times New Roman"/>
          <w:color w:val="000000" w:themeColor="text1"/>
          <w:spacing w:val="-1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яратилган</w:t>
      </w:r>
      <w:r w:rsidRPr="00A31EA2">
        <w:rPr>
          <w:rFonts w:ascii="Times New Roman" w:eastAsia="Times New Roman" w:hAnsi="Times New Roman" w:cs="Times New Roman"/>
          <w:color w:val="000000" w:themeColor="text1"/>
          <w:spacing w:val="-1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моддий ва маънавий мерос ҳамда маърифий</w:t>
      </w:r>
      <w:r w:rsidRPr="00A31EA2">
        <w:rPr>
          <w:rFonts w:ascii="Times New Roman" w:eastAsia="Times New Roman" w:hAnsi="Times New Roman" w:cs="Times New Roman"/>
          <w:color w:val="000000" w:themeColor="text1"/>
          <w:spacing w:val="-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 xml:space="preserve">асослари ҳақидаги тасаввурни </w:t>
      </w:r>
      <w:r w:rsidR="00D63C5E" w:rsidRPr="00A31EA2">
        <w:rPr>
          <w:rFonts w:ascii="Times New Roman" w:eastAsia="Times New Roman" w:hAnsi="Times New Roman" w:cs="Times New Roman"/>
          <w:color w:val="000000" w:themeColor="text1"/>
          <w:sz w:val="28"/>
          <w:szCs w:val="28"/>
          <w:lang w:val="uz-Cyrl-UZ" w:eastAsia="ru-RU"/>
        </w:rPr>
        <w:t>ривожлантириш</w:t>
      </w:r>
      <w:r w:rsidRPr="00A31EA2">
        <w:rPr>
          <w:rFonts w:ascii="Times New Roman" w:eastAsia="Times New Roman" w:hAnsi="Times New Roman" w:cs="Times New Roman"/>
          <w:color w:val="000000" w:themeColor="text1"/>
          <w:sz w:val="28"/>
          <w:szCs w:val="28"/>
          <w:lang w:val="uz-Cyrl-UZ" w:eastAsia="ru-RU"/>
        </w:rPr>
        <w:t>, уларда маданий хулқ-атвор хислатларини таркиб топтириш учун хизмат қилади.</w:t>
      </w:r>
    </w:p>
    <w:p w14:paraId="349BD6EA" w14:textId="77777777" w:rsidR="001A66B3" w:rsidRPr="00A31EA2" w:rsidRDefault="001A66B3" w:rsidP="00C06C67">
      <w:pPr>
        <w:tabs>
          <w:tab w:val="left" w:pos="10632"/>
          <w:tab w:val="left" w:pos="11057"/>
        </w:tabs>
        <w:spacing w:after="0" w:line="360" w:lineRule="auto"/>
        <w:ind w:firstLine="720"/>
        <w:contextualSpacing/>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b/>
          <w:i/>
          <w:color w:val="000000" w:themeColor="text1"/>
          <w:sz w:val="28"/>
          <w:szCs w:val="28"/>
          <w:lang w:val="uz-Cyrl-UZ" w:eastAsia="ru-RU"/>
        </w:rPr>
        <w:t>Тиббий фанлар</w:t>
      </w:r>
      <w:r w:rsidRPr="00A31EA2">
        <w:rPr>
          <w:rFonts w:ascii="Times New Roman" w:eastAsia="Times New Roman" w:hAnsi="Times New Roman" w:cs="Times New Roman"/>
          <w:b/>
          <w:color w:val="000000" w:themeColor="text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 xml:space="preserve"> шахснинг физиологик-анатомик жиҳатидан тўғри ривожланишини</w:t>
      </w:r>
      <w:r w:rsidRPr="00A31EA2">
        <w:rPr>
          <w:rFonts w:ascii="Times New Roman" w:eastAsia="Times New Roman" w:hAnsi="Times New Roman" w:cs="Times New Roman"/>
          <w:color w:val="000000" w:themeColor="text1"/>
          <w:spacing w:val="-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таъминлаш,</w:t>
      </w:r>
      <w:r w:rsidRPr="00A31EA2">
        <w:rPr>
          <w:rFonts w:ascii="Times New Roman" w:eastAsia="Times New Roman" w:hAnsi="Times New Roman" w:cs="Times New Roman"/>
          <w:color w:val="000000" w:themeColor="text1"/>
          <w:spacing w:val="-1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унинг</w:t>
      </w:r>
      <w:r w:rsidRPr="00A31EA2">
        <w:rPr>
          <w:rFonts w:ascii="Times New Roman" w:eastAsia="Times New Roman" w:hAnsi="Times New Roman" w:cs="Times New Roman"/>
          <w:color w:val="000000" w:themeColor="text1"/>
          <w:spacing w:val="-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организмида</w:t>
      </w:r>
      <w:r w:rsidRPr="00A31EA2">
        <w:rPr>
          <w:rFonts w:ascii="Times New Roman" w:eastAsia="Times New Roman" w:hAnsi="Times New Roman" w:cs="Times New Roman"/>
          <w:color w:val="000000" w:themeColor="text1"/>
          <w:spacing w:val="-1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намоён</w:t>
      </w:r>
      <w:r w:rsidRPr="00A31EA2">
        <w:rPr>
          <w:rFonts w:ascii="Times New Roman" w:eastAsia="Times New Roman" w:hAnsi="Times New Roman" w:cs="Times New Roman"/>
          <w:color w:val="000000" w:themeColor="text1"/>
          <w:spacing w:val="-1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бўлаётган</w:t>
      </w:r>
      <w:r w:rsidRPr="00A31EA2">
        <w:rPr>
          <w:rFonts w:ascii="Times New Roman" w:eastAsia="Times New Roman" w:hAnsi="Times New Roman" w:cs="Times New Roman"/>
          <w:color w:val="000000" w:themeColor="text1"/>
          <w:spacing w:val="-1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 xml:space="preserve">айрим нуқсонларни бартараф этишга амалий ёндашув, шунингдек, нуқсонли </w:t>
      </w:r>
      <w:r w:rsidR="00F454F0" w:rsidRPr="00A31EA2">
        <w:rPr>
          <w:rFonts w:ascii="Times New Roman" w:eastAsia="Times New Roman" w:hAnsi="Times New Roman" w:cs="Times New Roman"/>
          <w:color w:val="000000" w:themeColor="text1"/>
          <w:sz w:val="28"/>
          <w:szCs w:val="28"/>
          <w:lang w:val="uz-Cyrl-UZ" w:eastAsia="ru-RU"/>
        </w:rPr>
        <w:t>ўқувчи</w:t>
      </w:r>
      <w:r w:rsidRPr="00A31EA2">
        <w:rPr>
          <w:rFonts w:ascii="Times New Roman" w:eastAsia="Times New Roman" w:hAnsi="Times New Roman" w:cs="Times New Roman"/>
          <w:color w:val="000000" w:themeColor="text1"/>
          <w:sz w:val="28"/>
          <w:szCs w:val="28"/>
          <w:lang w:val="uz-Cyrl-UZ" w:eastAsia="ru-RU"/>
        </w:rPr>
        <w:t xml:space="preserve">ларни ўқитиш ҳамда тарбиялаш муаммоларини ўрганишда </w:t>
      </w:r>
      <w:r w:rsidRPr="00A31EA2">
        <w:rPr>
          <w:rFonts w:ascii="Times New Roman" w:eastAsia="Times New Roman" w:hAnsi="Times New Roman" w:cs="Times New Roman"/>
          <w:color w:val="000000" w:themeColor="text1"/>
          <w:spacing w:val="-2"/>
          <w:sz w:val="28"/>
          <w:szCs w:val="28"/>
          <w:lang w:val="uz-Cyrl-UZ" w:eastAsia="ru-RU"/>
        </w:rPr>
        <w:t>кўмаклашади.</w:t>
      </w:r>
    </w:p>
    <w:p w14:paraId="5990A4F3" w14:textId="77777777" w:rsidR="001A66B3" w:rsidRPr="00A31EA2" w:rsidRDefault="001A66B3" w:rsidP="00C06C67">
      <w:pPr>
        <w:tabs>
          <w:tab w:val="left" w:pos="10632"/>
          <w:tab w:val="left" w:pos="11057"/>
        </w:tabs>
        <w:spacing w:after="0" w:line="360" w:lineRule="auto"/>
        <w:ind w:firstLine="720"/>
        <w:contextualSpacing/>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b/>
          <w:i/>
          <w:color w:val="000000" w:themeColor="text1"/>
          <w:sz w:val="28"/>
          <w:szCs w:val="28"/>
          <w:lang w:val="uz-Cyrl-UZ" w:eastAsia="ru-RU"/>
        </w:rPr>
        <w:t>Педагогика фанлари тизими</w:t>
      </w:r>
      <w:r w:rsidRPr="00A31EA2">
        <w:rPr>
          <w:rFonts w:ascii="Times New Roman" w:eastAsia="Times New Roman" w:hAnsi="Times New Roman" w:cs="Times New Roman"/>
          <w:b/>
          <w:color w:val="000000" w:themeColor="text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 xml:space="preserve"> шахс камолотини таъминлаш, унинг интеллектуал,</w:t>
      </w:r>
      <w:r w:rsidRPr="00A31EA2">
        <w:rPr>
          <w:rFonts w:ascii="Times New Roman" w:eastAsia="Times New Roman" w:hAnsi="Times New Roman" w:cs="Times New Roman"/>
          <w:color w:val="000000" w:themeColor="text1"/>
          <w:spacing w:val="-13"/>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маънавий-ахлоқий</w:t>
      </w:r>
      <w:r w:rsidRPr="00A31EA2">
        <w:rPr>
          <w:rFonts w:ascii="Times New Roman" w:eastAsia="Times New Roman" w:hAnsi="Times New Roman" w:cs="Times New Roman"/>
          <w:color w:val="000000" w:themeColor="text1"/>
          <w:spacing w:val="-12"/>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ҳамда</w:t>
      </w:r>
      <w:r w:rsidRPr="00A31EA2">
        <w:rPr>
          <w:rFonts w:ascii="Times New Roman" w:eastAsia="Times New Roman" w:hAnsi="Times New Roman" w:cs="Times New Roman"/>
          <w:color w:val="000000" w:themeColor="text1"/>
          <w:spacing w:val="-12"/>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жисмоний</w:t>
      </w:r>
      <w:r w:rsidRPr="00A31EA2">
        <w:rPr>
          <w:rFonts w:ascii="Times New Roman" w:eastAsia="Times New Roman" w:hAnsi="Times New Roman" w:cs="Times New Roman"/>
          <w:color w:val="000000" w:themeColor="text1"/>
          <w:spacing w:val="-12"/>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жиҳатдан</w:t>
      </w:r>
      <w:r w:rsidRPr="00A31EA2">
        <w:rPr>
          <w:rFonts w:ascii="Times New Roman" w:eastAsia="Times New Roman" w:hAnsi="Times New Roman" w:cs="Times New Roman"/>
          <w:color w:val="000000" w:themeColor="text1"/>
          <w:spacing w:val="-12"/>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 xml:space="preserve">ривожланишига эришишда турли ёш даврлари, ҳар бир даврнинг ўзига хос жиҳатлари, шунингдек, </w:t>
      </w:r>
      <w:r w:rsidR="00F454F0" w:rsidRPr="00A31EA2">
        <w:rPr>
          <w:rFonts w:ascii="Times New Roman" w:eastAsia="Times New Roman" w:hAnsi="Times New Roman" w:cs="Times New Roman"/>
          <w:color w:val="000000" w:themeColor="text1"/>
          <w:sz w:val="28"/>
          <w:szCs w:val="28"/>
          <w:lang w:val="uz-Cyrl-UZ" w:eastAsia="ru-RU"/>
        </w:rPr>
        <w:t>ўқувчи</w:t>
      </w:r>
      <w:r w:rsidRPr="00A31EA2">
        <w:rPr>
          <w:rFonts w:ascii="Times New Roman" w:eastAsia="Times New Roman" w:hAnsi="Times New Roman" w:cs="Times New Roman"/>
          <w:color w:val="000000" w:themeColor="text1"/>
          <w:sz w:val="28"/>
          <w:szCs w:val="28"/>
          <w:lang w:val="uz-Cyrl-UZ" w:eastAsia="ru-RU"/>
        </w:rPr>
        <w:t xml:space="preserve">нинг физиологик, психологик ҳолатини инобатга олиш мақсадга мувофиқ эканлигини далиллайди. Шу боис яхлит педагогик жараён муайян туркумни ташкил этувчи педагогик фанлар томонидан ўрганилади. Улар </w:t>
      </w:r>
      <w:r w:rsidRPr="00A31EA2">
        <w:rPr>
          <w:rFonts w:ascii="Times New Roman" w:eastAsia="Times New Roman" w:hAnsi="Times New Roman" w:cs="Times New Roman"/>
          <w:color w:val="000000" w:themeColor="text1"/>
          <w:spacing w:val="-2"/>
          <w:sz w:val="28"/>
          <w:szCs w:val="28"/>
          <w:lang w:val="uz-Cyrl-UZ" w:eastAsia="ru-RU"/>
        </w:rPr>
        <w:t>қуйидагилардир:</w:t>
      </w:r>
    </w:p>
    <w:p w14:paraId="1D14E53B" w14:textId="77777777" w:rsidR="001A66B3" w:rsidRPr="00A31EA2" w:rsidRDefault="001A66B3" w:rsidP="00C06C67">
      <w:pPr>
        <w:tabs>
          <w:tab w:val="left" w:pos="10632"/>
          <w:tab w:val="left" w:pos="11057"/>
        </w:tabs>
        <w:spacing w:after="0" w:line="360" w:lineRule="auto"/>
        <w:ind w:firstLine="720"/>
        <w:contextualSpacing/>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b/>
          <w:i/>
          <w:color w:val="000000" w:themeColor="text1"/>
          <w:sz w:val="28"/>
          <w:szCs w:val="28"/>
          <w:lang w:val="uz-Cyrl-UZ" w:eastAsia="ru-RU"/>
        </w:rPr>
        <w:lastRenderedPageBreak/>
        <w:t>Умумий</w:t>
      </w:r>
      <w:r w:rsidRPr="00A31EA2">
        <w:rPr>
          <w:rFonts w:ascii="Times New Roman" w:eastAsia="Times New Roman" w:hAnsi="Times New Roman" w:cs="Times New Roman"/>
          <w:b/>
          <w:i/>
          <w:color w:val="000000" w:themeColor="text1"/>
          <w:spacing w:val="-9"/>
          <w:sz w:val="28"/>
          <w:szCs w:val="28"/>
          <w:lang w:val="uz-Cyrl-UZ" w:eastAsia="ru-RU"/>
        </w:rPr>
        <w:t xml:space="preserve"> </w:t>
      </w:r>
      <w:r w:rsidRPr="00A31EA2">
        <w:rPr>
          <w:rFonts w:ascii="Times New Roman" w:eastAsia="Times New Roman" w:hAnsi="Times New Roman" w:cs="Times New Roman"/>
          <w:b/>
          <w:i/>
          <w:color w:val="000000" w:themeColor="text1"/>
          <w:sz w:val="28"/>
          <w:szCs w:val="28"/>
          <w:lang w:val="uz-Cyrl-UZ" w:eastAsia="ru-RU"/>
        </w:rPr>
        <w:t>педагогика</w:t>
      </w:r>
      <w:r w:rsidRPr="00A31EA2">
        <w:rPr>
          <w:rFonts w:ascii="Times New Roman" w:eastAsia="Times New Roman" w:hAnsi="Times New Roman" w:cs="Times New Roman"/>
          <w:color w:val="000000" w:themeColor="text1"/>
          <w:spacing w:val="-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w:t>
      </w:r>
      <w:r w:rsidRPr="00A31EA2">
        <w:rPr>
          <w:rFonts w:ascii="Times New Roman" w:eastAsia="Times New Roman" w:hAnsi="Times New Roman" w:cs="Times New Roman"/>
          <w:color w:val="000000" w:themeColor="text1"/>
          <w:spacing w:val="-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педагогиканинг</w:t>
      </w:r>
      <w:r w:rsidRPr="00A31EA2">
        <w:rPr>
          <w:rFonts w:ascii="Times New Roman" w:eastAsia="Times New Roman" w:hAnsi="Times New Roman" w:cs="Times New Roman"/>
          <w:color w:val="000000" w:themeColor="text1"/>
          <w:spacing w:val="-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контцептуал</w:t>
      </w:r>
      <w:r w:rsidRPr="00A31EA2">
        <w:rPr>
          <w:rFonts w:ascii="Times New Roman" w:eastAsia="Times New Roman" w:hAnsi="Times New Roman" w:cs="Times New Roman"/>
          <w:color w:val="000000" w:themeColor="text1"/>
          <w:spacing w:val="-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масалалари</w:t>
      </w:r>
      <w:r w:rsidRPr="00A31EA2">
        <w:rPr>
          <w:rFonts w:ascii="Times New Roman" w:eastAsia="Times New Roman" w:hAnsi="Times New Roman" w:cs="Times New Roman"/>
          <w:color w:val="000000" w:themeColor="text1"/>
          <w:spacing w:val="-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ва</w:t>
      </w:r>
      <w:r w:rsidRPr="00A31EA2">
        <w:rPr>
          <w:rFonts w:ascii="Times New Roman" w:eastAsia="Times New Roman" w:hAnsi="Times New Roman" w:cs="Times New Roman"/>
          <w:color w:val="000000" w:themeColor="text1"/>
          <w:spacing w:val="-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амалий жиҳатларини тадқиқ этади.</w:t>
      </w:r>
    </w:p>
    <w:p w14:paraId="45AAD1F0" w14:textId="77777777" w:rsidR="001A66B3" w:rsidRPr="00A31EA2" w:rsidRDefault="001A66B3" w:rsidP="00C06C67">
      <w:pPr>
        <w:tabs>
          <w:tab w:val="left" w:pos="10632"/>
          <w:tab w:val="left" w:pos="11057"/>
        </w:tabs>
        <w:spacing w:after="0" w:line="360" w:lineRule="auto"/>
        <w:ind w:firstLine="720"/>
        <w:contextualSpacing/>
        <w:jc w:val="both"/>
        <w:rPr>
          <w:rFonts w:ascii="Times New Roman" w:eastAsia="Times New Roman" w:hAnsi="Times New Roman" w:cs="Times New Roman"/>
          <w:color w:val="000000" w:themeColor="text1"/>
          <w:spacing w:val="-2"/>
          <w:sz w:val="28"/>
          <w:szCs w:val="28"/>
          <w:lang w:val="uz-Cyrl-UZ" w:eastAsia="ru-RU"/>
        </w:rPr>
      </w:pPr>
      <w:r w:rsidRPr="00A31EA2">
        <w:rPr>
          <w:rFonts w:ascii="Times New Roman" w:eastAsia="Times New Roman" w:hAnsi="Times New Roman" w:cs="Times New Roman"/>
          <w:b/>
          <w:i/>
          <w:color w:val="000000" w:themeColor="text1"/>
          <w:sz w:val="28"/>
          <w:szCs w:val="28"/>
          <w:lang w:val="uz-Cyrl-UZ" w:eastAsia="ru-RU"/>
        </w:rPr>
        <w:t>Педагогика</w:t>
      </w:r>
      <w:r w:rsidRPr="00A31EA2">
        <w:rPr>
          <w:rFonts w:ascii="Times New Roman" w:eastAsia="Times New Roman" w:hAnsi="Times New Roman" w:cs="Times New Roman"/>
          <w:b/>
          <w:i/>
          <w:color w:val="000000" w:themeColor="text1"/>
          <w:spacing w:val="-12"/>
          <w:sz w:val="28"/>
          <w:szCs w:val="28"/>
          <w:lang w:val="uz-Cyrl-UZ" w:eastAsia="ru-RU"/>
        </w:rPr>
        <w:t xml:space="preserve"> </w:t>
      </w:r>
      <w:r w:rsidRPr="00A31EA2">
        <w:rPr>
          <w:rFonts w:ascii="Times New Roman" w:eastAsia="Times New Roman" w:hAnsi="Times New Roman" w:cs="Times New Roman"/>
          <w:b/>
          <w:i/>
          <w:color w:val="000000" w:themeColor="text1"/>
          <w:sz w:val="28"/>
          <w:szCs w:val="28"/>
          <w:lang w:val="uz-Cyrl-UZ" w:eastAsia="ru-RU"/>
        </w:rPr>
        <w:t>назарияси</w:t>
      </w:r>
      <w:r w:rsidRPr="00A31EA2">
        <w:rPr>
          <w:rFonts w:ascii="Times New Roman" w:eastAsia="Times New Roman" w:hAnsi="Times New Roman" w:cs="Times New Roman"/>
          <w:color w:val="000000" w:themeColor="text1"/>
          <w:spacing w:val="-12"/>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w:t>
      </w:r>
      <w:r w:rsidRPr="00A31EA2">
        <w:rPr>
          <w:rFonts w:ascii="Times New Roman" w:eastAsia="Times New Roman" w:hAnsi="Times New Roman" w:cs="Times New Roman"/>
          <w:color w:val="000000" w:themeColor="text1"/>
          <w:spacing w:val="-1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педагогиканинг</w:t>
      </w:r>
      <w:r w:rsidRPr="00A31EA2">
        <w:rPr>
          <w:rFonts w:ascii="Times New Roman" w:eastAsia="Times New Roman" w:hAnsi="Times New Roman" w:cs="Times New Roman"/>
          <w:color w:val="000000" w:themeColor="text1"/>
          <w:spacing w:val="-1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умумназарий</w:t>
      </w:r>
      <w:r w:rsidRPr="00A31EA2">
        <w:rPr>
          <w:rFonts w:ascii="Times New Roman" w:eastAsia="Times New Roman" w:hAnsi="Times New Roman" w:cs="Times New Roman"/>
          <w:color w:val="000000" w:themeColor="text1"/>
          <w:spacing w:val="-12"/>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масалалари, қонуниятлари ва тамойиллари ҳамда таснифлашга оид масалаларни ў</w:t>
      </w:r>
      <w:r w:rsidRPr="00A31EA2">
        <w:rPr>
          <w:rFonts w:ascii="Times New Roman" w:eastAsia="Times New Roman" w:hAnsi="Times New Roman" w:cs="Times New Roman"/>
          <w:color w:val="000000" w:themeColor="text1"/>
          <w:spacing w:val="-2"/>
          <w:sz w:val="28"/>
          <w:szCs w:val="28"/>
          <w:lang w:val="uz-Cyrl-UZ" w:eastAsia="ru-RU"/>
        </w:rPr>
        <w:t>рганади.</w:t>
      </w:r>
    </w:p>
    <w:p w14:paraId="4544C54B" w14:textId="77777777" w:rsidR="001A66B3" w:rsidRPr="00A31EA2" w:rsidRDefault="001A66B3" w:rsidP="00C06C67">
      <w:pPr>
        <w:tabs>
          <w:tab w:val="left" w:pos="10632"/>
          <w:tab w:val="left" w:pos="11057"/>
        </w:tabs>
        <w:spacing w:after="0" w:line="360" w:lineRule="auto"/>
        <w:ind w:firstLine="720"/>
        <w:contextualSpacing/>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b/>
          <w:i/>
          <w:color w:val="000000" w:themeColor="text1"/>
          <w:sz w:val="28"/>
          <w:szCs w:val="28"/>
          <w:lang w:val="uz-Cyrl-UZ" w:eastAsia="ru-RU"/>
        </w:rPr>
        <w:t>Педагогика</w:t>
      </w:r>
      <w:r w:rsidRPr="00A31EA2">
        <w:rPr>
          <w:rFonts w:ascii="Times New Roman" w:eastAsia="Times New Roman" w:hAnsi="Times New Roman" w:cs="Times New Roman"/>
          <w:b/>
          <w:i/>
          <w:color w:val="000000" w:themeColor="text1"/>
          <w:spacing w:val="-8"/>
          <w:sz w:val="28"/>
          <w:szCs w:val="28"/>
          <w:lang w:val="uz-Cyrl-UZ" w:eastAsia="ru-RU"/>
        </w:rPr>
        <w:t xml:space="preserve"> </w:t>
      </w:r>
      <w:r w:rsidRPr="00A31EA2">
        <w:rPr>
          <w:rFonts w:ascii="Times New Roman" w:eastAsia="Times New Roman" w:hAnsi="Times New Roman" w:cs="Times New Roman"/>
          <w:b/>
          <w:i/>
          <w:color w:val="000000" w:themeColor="text1"/>
          <w:sz w:val="28"/>
          <w:szCs w:val="28"/>
          <w:lang w:val="uz-Cyrl-UZ" w:eastAsia="ru-RU"/>
        </w:rPr>
        <w:t>тарихи</w:t>
      </w:r>
      <w:r w:rsidRPr="00A31EA2">
        <w:rPr>
          <w:rFonts w:ascii="Times New Roman" w:eastAsia="Times New Roman" w:hAnsi="Times New Roman" w:cs="Times New Roman"/>
          <w:color w:val="000000" w:themeColor="text1"/>
          <w:spacing w:val="-7"/>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w:t>
      </w:r>
      <w:r w:rsidRPr="00A31EA2">
        <w:rPr>
          <w:rFonts w:ascii="Times New Roman" w:eastAsia="Times New Roman" w:hAnsi="Times New Roman" w:cs="Times New Roman"/>
          <w:color w:val="000000" w:themeColor="text1"/>
          <w:spacing w:val="-7"/>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педагогик</w:t>
      </w:r>
      <w:r w:rsidRPr="00A31EA2">
        <w:rPr>
          <w:rFonts w:ascii="Times New Roman" w:eastAsia="Times New Roman" w:hAnsi="Times New Roman" w:cs="Times New Roman"/>
          <w:color w:val="000000" w:themeColor="text1"/>
          <w:spacing w:val="-7"/>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фикрларнинг</w:t>
      </w:r>
      <w:r w:rsidRPr="00A31EA2">
        <w:rPr>
          <w:rFonts w:ascii="Times New Roman" w:eastAsia="Times New Roman" w:hAnsi="Times New Roman" w:cs="Times New Roman"/>
          <w:color w:val="000000" w:themeColor="text1"/>
          <w:spacing w:val="-7"/>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тараққий</w:t>
      </w:r>
      <w:r w:rsidRPr="00A31EA2">
        <w:rPr>
          <w:rFonts w:ascii="Times New Roman" w:eastAsia="Times New Roman" w:hAnsi="Times New Roman" w:cs="Times New Roman"/>
          <w:color w:val="000000" w:themeColor="text1"/>
          <w:spacing w:val="-7"/>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этиши,</w:t>
      </w:r>
      <w:r w:rsidRPr="00A31EA2">
        <w:rPr>
          <w:rFonts w:ascii="Times New Roman" w:eastAsia="Times New Roman" w:hAnsi="Times New Roman" w:cs="Times New Roman"/>
          <w:color w:val="000000" w:themeColor="text1"/>
          <w:spacing w:val="-7"/>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мактаб</w:t>
      </w:r>
      <w:r w:rsidRPr="00A31EA2">
        <w:rPr>
          <w:rFonts w:ascii="Times New Roman" w:eastAsia="Times New Roman" w:hAnsi="Times New Roman" w:cs="Times New Roman"/>
          <w:color w:val="000000" w:themeColor="text1"/>
          <w:spacing w:val="-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ва таълим турларининг даврий хусусиятлари, ўзига хос жиҳатлари ва аҳамиятини тадқиқ этади.</w:t>
      </w:r>
    </w:p>
    <w:p w14:paraId="7A51B7AB" w14:textId="77777777" w:rsidR="001A66B3" w:rsidRPr="00A31EA2" w:rsidRDefault="001A66B3" w:rsidP="00C06C67">
      <w:pPr>
        <w:tabs>
          <w:tab w:val="left" w:pos="10632"/>
          <w:tab w:val="left" w:pos="11057"/>
        </w:tabs>
        <w:spacing w:after="0" w:line="360" w:lineRule="auto"/>
        <w:ind w:firstLine="720"/>
        <w:contextualSpacing/>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b/>
          <w:i/>
          <w:color w:val="000000" w:themeColor="text1"/>
          <w:sz w:val="28"/>
          <w:szCs w:val="28"/>
          <w:lang w:val="uz-Cyrl-UZ" w:eastAsia="ru-RU"/>
        </w:rPr>
        <w:t>Педагогик маҳорат</w:t>
      </w:r>
      <w:r w:rsidRPr="00A31EA2">
        <w:rPr>
          <w:rFonts w:ascii="Times New Roman" w:eastAsia="Times New Roman" w:hAnsi="Times New Roman" w:cs="Times New Roman"/>
          <w:color w:val="000000" w:themeColor="text1"/>
          <w:sz w:val="28"/>
          <w:szCs w:val="28"/>
          <w:lang w:val="uz-Cyrl-UZ" w:eastAsia="ru-RU"/>
        </w:rPr>
        <w:t xml:space="preserve"> - ўқитувчиларни педагогик фаолиятга самарали тайёрлаш тактикаси, педагогик қобилиятларни </w:t>
      </w:r>
      <w:r w:rsidR="00D63C5E" w:rsidRPr="00A31EA2">
        <w:rPr>
          <w:rFonts w:ascii="Times New Roman" w:eastAsia="Times New Roman" w:hAnsi="Times New Roman" w:cs="Times New Roman"/>
          <w:color w:val="000000" w:themeColor="text1"/>
          <w:sz w:val="28"/>
          <w:szCs w:val="28"/>
          <w:lang w:val="uz-Cyrl-UZ" w:eastAsia="ru-RU"/>
        </w:rPr>
        <w:t>ривожлантириш</w:t>
      </w:r>
      <w:r w:rsidRPr="00A31EA2">
        <w:rPr>
          <w:rFonts w:ascii="Times New Roman" w:eastAsia="Times New Roman" w:hAnsi="Times New Roman" w:cs="Times New Roman"/>
          <w:color w:val="000000" w:themeColor="text1"/>
          <w:sz w:val="28"/>
          <w:szCs w:val="28"/>
          <w:lang w:val="uz-Cyrl-UZ" w:eastAsia="ru-RU"/>
        </w:rPr>
        <w:t>, педагогик маданият</w:t>
      </w:r>
      <w:r w:rsidRPr="00A31EA2">
        <w:rPr>
          <w:rFonts w:ascii="Times New Roman" w:eastAsia="Times New Roman" w:hAnsi="Times New Roman" w:cs="Times New Roman"/>
          <w:color w:val="000000" w:themeColor="text1"/>
          <w:spacing w:val="-7"/>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ва</w:t>
      </w:r>
      <w:r w:rsidRPr="00A31EA2">
        <w:rPr>
          <w:rFonts w:ascii="Times New Roman" w:eastAsia="Times New Roman" w:hAnsi="Times New Roman" w:cs="Times New Roman"/>
          <w:color w:val="000000" w:themeColor="text1"/>
          <w:spacing w:val="-6"/>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техникани</w:t>
      </w:r>
      <w:r w:rsidRPr="00A31EA2">
        <w:rPr>
          <w:rFonts w:ascii="Times New Roman" w:eastAsia="Times New Roman" w:hAnsi="Times New Roman" w:cs="Times New Roman"/>
          <w:color w:val="000000" w:themeColor="text1"/>
          <w:spacing w:val="-6"/>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таркиб</w:t>
      </w:r>
      <w:r w:rsidRPr="00A31EA2">
        <w:rPr>
          <w:rFonts w:ascii="Times New Roman" w:eastAsia="Times New Roman" w:hAnsi="Times New Roman" w:cs="Times New Roman"/>
          <w:color w:val="000000" w:themeColor="text1"/>
          <w:spacing w:val="-6"/>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топтириш</w:t>
      </w:r>
      <w:r w:rsidRPr="00A31EA2">
        <w:rPr>
          <w:rFonts w:ascii="Times New Roman" w:eastAsia="Times New Roman" w:hAnsi="Times New Roman" w:cs="Times New Roman"/>
          <w:color w:val="000000" w:themeColor="text1"/>
          <w:spacing w:val="-6"/>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ҳамда</w:t>
      </w:r>
      <w:r w:rsidRPr="00A31EA2">
        <w:rPr>
          <w:rFonts w:ascii="Times New Roman" w:eastAsia="Times New Roman" w:hAnsi="Times New Roman" w:cs="Times New Roman"/>
          <w:color w:val="000000" w:themeColor="text1"/>
          <w:spacing w:val="-7"/>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нутқ</w:t>
      </w:r>
      <w:r w:rsidRPr="00A31EA2">
        <w:rPr>
          <w:rFonts w:ascii="Times New Roman" w:eastAsia="Times New Roman" w:hAnsi="Times New Roman" w:cs="Times New Roman"/>
          <w:color w:val="000000" w:themeColor="text1"/>
          <w:spacing w:val="-6"/>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техникасини</w:t>
      </w:r>
      <w:r w:rsidRPr="00A31EA2">
        <w:rPr>
          <w:rFonts w:ascii="Times New Roman" w:eastAsia="Times New Roman" w:hAnsi="Times New Roman" w:cs="Times New Roman"/>
          <w:color w:val="000000" w:themeColor="text1"/>
          <w:spacing w:val="-6"/>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эгаллаш йўлларини ўрганади.</w:t>
      </w:r>
    </w:p>
    <w:p w14:paraId="2C000AC4" w14:textId="77777777" w:rsidR="001A66B3" w:rsidRPr="00A31EA2" w:rsidRDefault="001A66B3" w:rsidP="00C06C67">
      <w:pPr>
        <w:tabs>
          <w:tab w:val="left" w:pos="10632"/>
          <w:tab w:val="left" w:pos="11057"/>
        </w:tabs>
        <w:spacing w:after="0" w:line="360" w:lineRule="auto"/>
        <w:ind w:firstLine="720"/>
        <w:contextualSpacing/>
        <w:jc w:val="both"/>
        <w:rPr>
          <w:rFonts w:ascii="Times New Roman" w:eastAsia="Times New Roman" w:hAnsi="Times New Roman" w:cs="Times New Roman"/>
          <w:color w:val="000000" w:themeColor="text1"/>
          <w:spacing w:val="-2"/>
          <w:sz w:val="28"/>
          <w:szCs w:val="28"/>
          <w:lang w:val="uz-Cyrl-UZ" w:eastAsia="ru-RU"/>
        </w:rPr>
      </w:pPr>
      <w:r w:rsidRPr="00A31EA2">
        <w:rPr>
          <w:rFonts w:ascii="Times New Roman" w:eastAsia="Times New Roman" w:hAnsi="Times New Roman" w:cs="Times New Roman"/>
          <w:b/>
          <w:color w:val="000000" w:themeColor="text1"/>
          <w:sz w:val="28"/>
          <w:szCs w:val="28"/>
          <w:lang w:val="uz-Cyrl-UZ" w:eastAsia="ru-RU"/>
        </w:rPr>
        <w:t>Коррекцион</w:t>
      </w:r>
      <w:r w:rsidRPr="00A31EA2">
        <w:rPr>
          <w:rFonts w:ascii="Times New Roman" w:eastAsia="Times New Roman" w:hAnsi="Times New Roman" w:cs="Times New Roman"/>
          <w:b/>
          <w:color w:val="000000" w:themeColor="text1"/>
          <w:spacing w:val="40"/>
          <w:sz w:val="28"/>
          <w:szCs w:val="28"/>
          <w:lang w:val="uz-Cyrl-UZ" w:eastAsia="ru-RU"/>
        </w:rPr>
        <w:t xml:space="preserve"> </w:t>
      </w:r>
      <w:r w:rsidRPr="00A31EA2">
        <w:rPr>
          <w:rFonts w:ascii="Times New Roman" w:eastAsia="Times New Roman" w:hAnsi="Times New Roman" w:cs="Times New Roman"/>
          <w:b/>
          <w:color w:val="000000" w:themeColor="text1"/>
          <w:sz w:val="28"/>
          <w:szCs w:val="28"/>
          <w:lang w:val="uz-Cyrl-UZ" w:eastAsia="ru-RU"/>
        </w:rPr>
        <w:t>(махсус) педагогика</w:t>
      </w:r>
      <w:r w:rsidRPr="00A31EA2">
        <w:rPr>
          <w:rFonts w:ascii="Times New Roman" w:eastAsia="Times New Roman" w:hAnsi="Times New Roman" w:cs="Times New Roman"/>
          <w:color w:val="000000" w:themeColor="text1"/>
          <w:spacing w:val="4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 жисмоний ёки руҳий ривожланишида нуқсони</w:t>
      </w:r>
      <w:r w:rsidRPr="00A31EA2">
        <w:rPr>
          <w:rFonts w:ascii="Times New Roman" w:eastAsia="Times New Roman" w:hAnsi="Times New Roman" w:cs="Times New Roman"/>
          <w:color w:val="000000" w:themeColor="text1"/>
          <w:spacing w:val="-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бўлган</w:t>
      </w:r>
      <w:r w:rsidRPr="00A31EA2">
        <w:rPr>
          <w:rFonts w:ascii="Times New Roman" w:eastAsia="Times New Roman" w:hAnsi="Times New Roman" w:cs="Times New Roman"/>
          <w:color w:val="000000" w:themeColor="text1"/>
          <w:spacing w:val="-8"/>
          <w:sz w:val="28"/>
          <w:szCs w:val="28"/>
          <w:lang w:val="uz-Cyrl-UZ" w:eastAsia="ru-RU"/>
        </w:rPr>
        <w:t xml:space="preserve"> </w:t>
      </w:r>
      <w:r w:rsidR="00F454F0" w:rsidRPr="00A31EA2">
        <w:rPr>
          <w:rFonts w:ascii="Times New Roman" w:eastAsia="Times New Roman" w:hAnsi="Times New Roman" w:cs="Times New Roman"/>
          <w:color w:val="000000" w:themeColor="text1"/>
          <w:sz w:val="28"/>
          <w:szCs w:val="28"/>
          <w:lang w:val="uz-Cyrl-UZ" w:eastAsia="ru-RU"/>
        </w:rPr>
        <w:t>ўқувчи</w:t>
      </w:r>
      <w:r w:rsidRPr="00A31EA2">
        <w:rPr>
          <w:rFonts w:ascii="Times New Roman" w:eastAsia="Times New Roman" w:hAnsi="Times New Roman" w:cs="Times New Roman"/>
          <w:color w:val="000000" w:themeColor="text1"/>
          <w:sz w:val="28"/>
          <w:szCs w:val="28"/>
          <w:lang w:val="uz-Cyrl-UZ" w:eastAsia="ru-RU"/>
        </w:rPr>
        <w:t>ларни</w:t>
      </w:r>
      <w:r w:rsidRPr="00A31EA2">
        <w:rPr>
          <w:rFonts w:ascii="Times New Roman" w:eastAsia="Times New Roman" w:hAnsi="Times New Roman" w:cs="Times New Roman"/>
          <w:color w:val="000000" w:themeColor="text1"/>
          <w:spacing w:val="-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тарбиялаш</w:t>
      </w:r>
      <w:r w:rsidRPr="00A31EA2">
        <w:rPr>
          <w:rFonts w:ascii="Times New Roman" w:eastAsia="Times New Roman" w:hAnsi="Times New Roman" w:cs="Times New Roman"/>
          <w:color w:val="000000" w:themeColor="text1"/>
          <w:spacing w:val="-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ва</w:t>
      </w:r>
      <w:r w:rsidRPr="00A31EA2">
        <w:rPr>
          <w:rFonts w:ascii="Times New Roman" w:eastAsia="Times New Roman" w:hAnsi="Times New Roman" w:cs="Times New Roman"/>
          <w:color w:val="000000" w:themeColor="text1"/>
          <w:spacing w:val="-8"/>
          <w:sz w:val="28"/>
          <w:szCs w:val="28"/>
          <w:lang w:val="uz-Cyrl-UZ" w:eastAsia="ru-RU"/>
        </w:rPr>
        <w:t xml:space="preserve"> ў</w:t>
      </w:r>
      <w:r w:rsidRPr="00A31EA2">
        <w:rPr>
          <w:rFonts w:ascii="Times New Roman" w:eastAsia="Times New Roman" w:hAnsi="Times New Roman" w:cs="Times New Roman"/>
          <w:color w:val="000000" w:themeColor="text1"/>
          <w:sz w:val="28"/>
          <w:szCs w:val="28"/>
          <w:lang w:val="uz-Cyrl-UZ" w:eastAsia="ru-RU"/>
        </w:rPr>
        <w:t>қитиш</w:t>
      </w:r>
      <w:r w:rsidRPr="00A31EA2">
        <w:rPr>
          <w:rFonts w:ascii="Times New Roman" w:eastAsia="Times New Roman" w:hAnsi="Times New Roman" w:cs="Times New Roman"/>
          <w:color w:val="000000" w:themeColor="text1"/>
          <w:spacing w:val="-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билан</w:t>
      </w:r>
      <w:r w:rsidRPr="00A31EA2">
        <w:rPr>
          <w:rFonts w:ascii="Times New Roman" w:eastAsia="Times New Roman" w:hAnsi="Times New Roman" w:cs="Times New Roman"/>
          <w:color w:val="000000" w:themeColor="text1"/>
          <w:spacing w:val="-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боғлиқ</w:t>
      </w:r>
      <w:r w:rsidRPr="00A31EA2">
        <w:rPr>
          <w:rFonts w:ascii="Times New Roman" w:eastAsia="Times New Roman" w:hAnsi="Times New Roman" w:cs="Times New Roman"/>
          <w:color w:val="000000" w:themeColor="text1"/>
          <w:spacing w:val="-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муаммоларни ў</w:t>
      </w:r>
      <w:r w:rsidRPr="00A31EA2">
        <w:rPr>
          <w:rFonts w:ascii="Times New Roman" w:eastAsia="Times New Roman" w:hAnsi="Times New Roman" w:cs="Times New Roman"/>
          <w:color w:val="000000" w:themeColor="text1"/>
          <w:spacing w:val="-2"/>
          <w:sz w:val="28"/>
          <w:szCs w:val="28"/>
          <w:lang w:val="uz-Cyrl-UZ" w:eastAsia="ru-RU"/>
        </w:rPr>
        <w:t>рганади.</w:t>
      </w:r>
    </w:p>
    <w:p w14:paraId="18A9CD8F" w14:textId="77777777" w:rsidR="001A66B3" w:rsidRPr="00A31EA2" w:rsidRDefault="001A66B3" w:rsidP="00C06C67">
      <w:pPr>
        <w:tabs>
          <w:tab w:val="left" w:pos="10632"/>
          <w:tab w:val="left" w:pos="11057"/>
        </w:tabs>
        <w:spacing w:after="0" w:line="360" w:lineRule="auto"/>
        <w:ind w:firstLine="720"/>
        <w:contextualSpacing/>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b/>
          <w:color w:val="000000" w:themeColor="text1"/>
          <w:sz w:val="28"/>
          <w:szCs w:val="28"/>
          <w:lang w:val="uz-Cyrl-UZ" w:eastAsia="ru-RU"/>
        </w:rPr>
        <w:t>Методика</w:t>
      </w:r>
      <w:r w:rsidRPr="00A31EA2">
        <w:rPr>
          <w:rFonts w:ascii="Times New Roman" w:eastAsia="Times New Roman" w:hAnsi="Times New Roman" w:cs="Times New Roman"/>
          <w:b/>
          <w:color w:val="000000" w:themeColor="text1"/>
          <w:spacing w:val="-10"/>
          <w:sz w:val="28"/>
          <w:szCs w:val="28"/>
          <w:lang w:val="uz-Cyrl-UZ" w:eastAsia="ru-RU"/>
        </w:rPr>
        <w:t xml:space="preserve"> </w:t>
      </w:r>
      <w:r w:rsidRPr="00A31EA2">
        <w:rPr>
          <w:rFonts w:ascii="Times New Roman" w:eastAsia="Times New Roman" w:hAnsi="Times New Roman" w:cs="Times New Roman"/>
          <w:b/>
          <w:color w:val="000000" w:themeColor="text1"/>
          <w:sz w:val="28"/>
          <w:szCs w:val="28"/>
          <w:lang w:val="uz-Cyrl-UZ" w:eastAsia="ru-RU"/>
        </w:rPr>
        <w:t>-</w:t>
      </w:r>
      <w:r w:rsidRPr="00A31EA2">
        <w:rPr>
          <w:rFonts w:ascii="Times New Roman" w:eastAsia="Times New Roman" w:hAnsi="Times New Roman" w:cs="Times New Roman"/>
          <w:color w:val="000000" w:themeColor="text1"/>
          <w:spacing w:val="-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хусусий</w:t>
      </w:r>
      <w:r w:rsidRPr="00A31EA2">
        <w:rPr>
          <w:rFonts w:ascii="Times New Roman" w:eastAsia="Times New Roman" w:hAnsi="Times New Roman" w:cs="Times New Roman"/>
          <w:color w:val="000000" w:themeColor="text1"/>
          <w:spacing w:val="-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фанларни</w:t>
      </w:r>
      <w:r w:rsidRPr="00A31EA2">
        <w:rPr>
          <w:rFonts w:ascii="Times New Roman" w:eastAsia="Times New Roman" w:hAnsi="Times New Roman" w:cs="Times New Roman"/>
          <w:color w:val="000000" w:themeColor="text1"/>
          <w:spacing w:val="-9"/>
          <w:sz w:val="28"/>
          <w:szCs w:val="28"/>
          <w:lang w:val="uz-Cyrl-UZ" w:eastAsia="ru-RU"/>
        </w:rPr>
        <w:t xml:space="preserve"> ў</w:t>
      </w:r>
      <w:r w:rsidRPr="00A31EA2">
        <w:rPr>
          <w:rFonts w:ascii="Times New Roman" w:eastAsia="Times New Roman" w:hAnsi="Times New Roman" w:cs="Times New Roman"/>
          <w:color w:val="000000" w:themeColor="text1"/>
          <w:sz w:val="28"/>
          <w:szCs w:val="28"/>
          <w:lang w:val="uz-Cyrl-UZ" w:eastAsia="ru-RU"/>
        </w:rPr>
        <w:t>қитиш</w:t>
      </w:r>
      <w:r w:rsidRPr="00A31EA2">
        <w:rPr>
          <w:rFonts w:ascii="Times New Roman" w:eastAsia="Times New Roman" w:hAnsi="Times New Roman" w:cs="Times New Roman"/>
          <w:color w:val="000000" w:themeColor="text1"/>
          <w:spacing w:val="-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мазмуни,</w:t>
      </w:r>
      <w:r w:rsidRPr="00A31EA2">
        <w:rPr>
          <w:rFonts w:ascii="Times New Roman" w:eastAsia="Times New Roman" w:hAnsi="Times New Roman" w:cs="Times New Roman"/>
          <w:color w:val="000000" w:themeColor="text1"/>
          <w:spacing w:val="-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қонуниятлари,</w:t>
      </w:r>
      <w:r w:rsidRPr="00A31EA2">
        <w:rPr>
          <w:rFonts w:ascii="Times New Roman" w:eastAsia="Times New Roman" w:hAnsi="Times New Roman" w:cs="Times New Roman"/>
          <w:color w:val="000000" w:themeColor="text1"/>
          <w:spacing w:val="-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ташкилий шарт-шароитларини тадқиқ этади.</w:t>
      </w:r>
    </w:p>
    <w:p w14:paraId="453F9DF2" w14:textId="77777777" w:rsidR="001A66B3" w:rsidRPr="00A31EA2" w:rsidRDefault="001A66B3" w:rsidP="00C06C67">
      <w:pPr>
        <w:tabs>
          <w:tab w:val="left" w:pos="10632"/>
          <w:tab w:val="left" w:pos="11057"/>
        </w:tabs>
        <w:spacing w:after="0" w:line="360" w:lineRule="auto"/>
        <w:ind w:firstLine="720"/>
        <w:contextualSpacing/>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b/>
          <w:color w:val="000000" w:themeColor="text1"/>
          <w:sz w:val="28"/>
          <w:szCs w:val="28"/>
          <w:lang w:val="uz-Cyrl-UZ" w:eastAsia="ru-RU"/>
        </w:rPr>
        <w:t>Педагогик</w:t>
      </w:r>
      <w:r w:rsidRPr="00A31EA2">
        <w:rPr>
          <w:rFonts w:ascii="Times New Roman" w:eastAsia="Times New Roman" w:hAnsi="Times New Roman" w:cs="Times New Roman"/>
          <w:b/>
          <w:color w:val="000000" w:themeColor="text1"/>
          <w:spacing w:val="-8"/>
          <w:sz w:val="28"/>
          <w:szCs w:val="28"/>
          <w:lang w:val="uz-Cyrl-UZ" w:eastAsia="ru-RU"/>
        </w:rPr>
        <w:t xml:space="preserve"> </w:t>
      </w:r>
      <w:r w:rsidRPr="00A31EA2">
        <w:rPr>
          <w:rFonts w:ascii="Times New Roman" w:eastAsia="Times New Roman" w:hAnsi="Times New Roman" w:cs="Times New Roman"/>
          <w:b/>
          <w:color w:val="000000" w:themeColor="text1"/>
          <w:sz w:val="28"/>
          <w:szCs w:val="28"/>
          <w:lang w:val="uz-Cyrl-UZ" w:eastAsia="ru-RU"/>
        </w:rPr>
        <w:t>технология</w:t>
      </w:r>
      <w:r w:rsidRPr="00A31EA2">
        <w:rPr>
          <w:rFonts w:ascii="Times New Roman" w:eastAsia="Times New Roman" w:hAnsi="Times New Roman" w:cs="Times New Roman"/>
          <w:b/>
          <w:color w:val="000000" w:themeColor="text1"/>
          <w:spacing w:val="-7"/>
          <w:sz w:val="28"/>
          <w:szCs w:val="28"/>
          <w:lang w:val="uz-Cyrl-UZ" w:eastAsia="ru-RU"/>
        </w:rPr>
        <w:t xml:space="preserve"> </w:t>
      </w:r>
      <w:r w:rsidRPr="00A31EA2">
        <w:rPr>
          <w:rFonts w:ascii="Times New Roman" w:eastAsia="Times New Roman" w:hAnsi="Times New Roman" w:cs="Times New Roman"/>
          <w:b/>
          <w:color w:val="000000" w:themeColor="text1"/>
          <w:sz w:val="28"/>
          <w:szCs w:val="28"/>
          <w:lang w:val="uz-Cyrl-UZ" w:eastAsia="ru-RU"/>
        </w:rPr>
        <w:t>-</w:t>
      </w:r>
      <w:r w:rsidRPr="00A31EA2">
        <w:rPr>
          <w:rFonts w:ascii="Times New Roman" w:eastAsia="Times New Roman" w:hAnsi="Times New Roman" w:cs="Times New Roman"/>
          <w:color w:val="000000" w:themeColor="text1"/>
          <w:spacing w:val="-7"/>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таълим</w:t>
      </w:r>
      <w:r w:rsidRPr="00A31EA2">
        <w:rPr>
          <w:rFonts w:ascii="Times New Roman" w:eastAsia="Times New Roman" w:hAnsi="Times New Roman" w:cs="Times New Roman"/>
          <w:color w:val="000000" w:themeColor="text1"/>
          <w:spacing w:val="-7"/>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ва</w:t>
      </w:r>
      <w:r w:rsidRPr="00A31EA2">
        <w:rPr>
          <w:rFonts w:ascii="Times New Roman" w:eastAsia="Times New Roman" w:hAnsi="Times New Roman" w:cs="Times New Roman"/>
          <w:color w:val="000000" w:themeColor="text1"/>
          <w:spacing w:val="-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тарбия</w:t>
      </w:r>
      <w:r w:rsidRPr="00A31EA2">
        <w:rPr>
          <w:rFonts w:ascii="Times New Roman" w:eastAsia="Times New Roman" w:hAnsi="Times New Roman" w:cs="Times New Roman"/>
          <w:color w:val="000000" w:themeColor="text1"/>
          <w:spacing w:val="-7"/>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жараёнида</w:t>
      </w:r>
      <w:r w:rsidRPr="00A31EA2">
        <w:rPr>
          <w:rFonts w:ascii="Times New Roman" w:eastAsia="Times New Roman" w:hAnsi="Times New Roman" w:cs="Times New Roman"/>
          <w:color w:val="000000" w:themeColor="text1"/>
          <w:spacing w:val="-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замонавий</w:t>
      </w:r>
      <w:r w:rsidRPr="00A31EA2">
        <w:rPr>
          <w:rFonts w:ascii="Times New Roman" w:eastAsia="Times New Roman" w:hAnsi="Times New Roman" w:cs="Times New Roman"/>
          <w:color w:val="000000" w:themeColor="text1"/>
          <w:spacing w:val="-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педагогик технологияларни қўллаш, технологик</w:t>
      </w:r>
      <w:r w:rsidRPr="00A31EA2">
        <w:rPr>
          <w:rFonts w:ascii="Times New Roman" w:eastAsia="Times New Roman" w:hAnsi="Times New Roman" w:cs="Times New Roman"/>
          <w:color w:val="000000" w:themeColor="text1"/>
          <w:spacing w:val="4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ёндашув асосида таълим ва тарбия жараёнининг самарадорлигини ошириш муаммоларини ўрганади.</w:t>
      </w:r>
    </w:p>
    <w:p w14:paraId="349B3331" w14:textId="77777777" w:rsidR="001A66B3" w:rsidRPr="00A31EA2" w:rsidRDefault="001A66B3" w:rsidP="00C06C67">
      <w:pPr>
        <w:tabs>
          <w:tab w:val="left" w:pos="10632"/>
          <w:tab w:val="left" w:pos="11057"/>
        </w:tabs>
        <w:spacing w:after="0" w:line="360" w:lineRule="auto"/>
        <w:ind w:firstLine="720"/>
        <w:contextualSpacing/>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b/>
          <w:color w:val="000000" w:themeColor="text1"/>
          <w:sz w:val="28"/>
          <w:szCs w:val="28"/>
          <w:lang w:val="uz-Cyrl-UZ" w:eastAsia="ru-RU"/>
        </w:rPr>
        <w:t>Таълим</w:t>
      </w:r>
      <w:r w:rsidRPr="00A31EA2">
        <w:rPr>
          <w:rFonts w:ascii="Times New Roman" w:eastAsia="Times New Roman" w:hAnsi="Times New Roman" w:cs="Times New Roman"/>
          <w:b/>
          <w:color w:val="000000" w:themeColor="text1"/>
          <w:spacing w:val="-12"/>
          <w:sz w:val="28"/>
          <w:szCs w:val="28"/>
          <w:lang w:val="uz-Cyrl-UZ" w:eastAsia="ru-RU"/>
        </w:rPr>
        <w:t xml:space="preserve"> </w:t>
      </w:r>
      <w:r w:rsidRPr="00A31EA2">
        <w:rPr>
          <w:rFonts w:ascii="Times New Roman" w:eastAsia="Times New Roman" w:hAnsi="Times New Roman" w:cs="Times New Roman"/>
          <w:b/>
          <w:color w:val="000000" w:themeColor="text1"/>
          <w:sz w:val="28"/>
          <w:szCs w:val="28"/>
          <w:lang w:val="uz-Cyrl-UZ" w:eastAsia="ru-RU"/>
        </w:rPr>
        <w:t>менежменти</w:t>
      </w:r>
      <w:r w:rsidRPr="00A31EA2">
        <w:rPr>
          <w:rFonts w:ascii="Times New Roman" w:eastAsia="Times New Roman" w:hAnsi="Times New Roman" w:cs="Times New Roman"/>
          <w:b/>
          <w:color w:val="000000" w:themeColor="text1"/>
          <w:spacing w:val="-12"/>
          <w:sz w:val="28"/>
          <w:szCs w:val="28"/>
          <w:lang w:val="uz-Cyrl-UZ" w:eastAsia="ru-RU"/>
        </w:rPr>
        <w:t xml:space="preserve"> </w:t>
      </w:r>
      <w:r w:rsidRPr="00A31EA2">
        <w:rPr>
          <w:rFonts w:ascii="Times New Roman" w:eastAsia="Times New Roman" w:hAnsi="Times New Roman" w:cs="Times New Roman"/>
          <w:b/>
          <w:color w:val="000000" w:themeColor="text1"/>
          <w:sz w:val="28"/>
          <w:szCs w:val="28"/>
          <w:lang w:val="uz-Cyrl-UZ" w:eastAsia="ru-RU"/>
        </w:rPr>
        <w:t>-</w:t>
      </w:r>
      <w:r w:rsidRPr="00A31EA2">
        <w:rPr>
          <w:rFonts w:ascii="Times New Roman" w:eastAsia="Times New Roman" w:hAnsi="Times New Roman" w:cs="Times New Roman"/>
          <w:color w:val="000000" w:themeColor="text1"/>
          <w:spacing w:val="-12"/>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таълим</w:t>
      </w:r>
      <w:r w:rsidRPr="00A31EA2">
        <w:rPr>
          <w:rFonts w:ascii="Times New Roman" w:eastAsia="Times New Roman" w:hAnsi="Times New Roman" w:cs="Times New Roman"/>
          <w:color w:val="000000" w:themeColor="text1"/>
          <w:spacing w:val="-12"/>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муассасаларининг</w:t>
      </w:r>
      <w:r w:rsidRPr="00A31EA2">
        <w:rPr>
          <w:rFonts w:ascii="Times New Roman" w:eastAsia="Times New Roman" w:hAnsi="Times New Roman" w:cs="Times New Roman"/>
          <w:color w:val="000000" w:themeColor="text1"/>
          <w:spacing w:val="-12"/>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фаолиятини</w:t>
      </w:r>
      <w:r w:rsidRPr="00A31EA2">
        <w:rPr>
          <w:rFonts w:ascii="Times New Roman" w:eastAsia="Times New Roman" w:hAnsi="Times New Roman" w:cs="Times New Roman"/>
          <w:color w:val="000000" w:themeColor="text1"/>
          <w:spacing w:val="-12"/>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ташкил этиш, бошқариш, назорат қилиш ҳамда истиқболларини белгилаш масалаларини ўрганади.</w:t>
      </w:r>
    </w:p>
    <w:p w14:paraId="4107B651" w14:textId="77777777" w:rsidR="001A66B3" w:rsidRPr="00A31EA2" w:rsidRDefault="001A66B3" w:rsidP="00C06C67">
      <w:pPr>
        <w:tabs>
          <w:tab w:val="left" w:pos="10632"/>
          <w:tab w:val="left" w:pos="11057"/>
        </w:tabs>
        <w:spacing w:after="0" w:line="360" w:lineRule="auto"/>
        <w:ind w:firstLine="720"/>
        <w:contextualSpacing/>
        <w:jc w:val="both"/>
        <w:rPr>
          <w:rFonts w:ascii="Times New Roman" w:eastAsia="Times New Roman" w:hAnsi="Times New Roman" w:cs="Times New Roman"/>
          <w:color w:val="000000" w:themeColor="text1"/>
          <w:spacing w:val="-2"/>
          <w:sz w:val="28"/>
          <w:szCs w:val="28"/>
          <w:lang w:val="uz-Cyrl-UZ" w:eastAsia="ru-RU"/>
        </w:rPr>
      </w:pPr>
      <w:r w:rsidRPr="00A31EA2">
        <w:rPr>
          <w:rFonts w:ascii="Times New Roman" w:eastAsia="Times New Roman" w:hAnsi="Times New Roman" w:cs="Times New Roman"/>
          <w:b/>
          <w:color w:val="000000" w:themeColor="text1"/>
          <w:sz w:val="28"/>
          <w:szCs w:val="28"/>
          <w:lang w:val="uz-Cyrl-UZ" w:eastAsia="ru-RU"/>
        </w:rPr>
        <w:t>Ижтимоий педагогика -</w:t>
      </w:r>
      <w:r w:rsidRPr="00A31EA2">
        <w:rPr>
          <w:rFonts w:ascii="Times New Roman" w:eastAsia="Times New Roman" w:hAnsi="Times New Roman" w:cs="Times New Roman"/>
          <w:color w:val="000000" w:themeColor="text1"/>
          <w:sz w:val="28"/>
          <w:szCs w:val="28"/>
          <w:lang w:val="uz-Cyrl-UZ" w:eastAsia="ru-RU"/>
        </w:rPr>
        <w:t xml:space="preserve"> шахс ижтимоийлашуви, ижтимоий меъёрдан оғишишнинг педагогик диагностикаси, коррекцияси ва реабилитацияси ҳамда</w:t>
      </w:r>
      <w:r w:rsidRPr="00A31EA2">
        <w:rPr>
          <w:rFonts w:ascii="Times New Roman" w:eastAsia="Times New Roman" w:hAnsi="Times New Roman" w:cs="Times New Roman"/>
          <w:color w:val="000000" w:themeColor="text1"/>
          <w:spacing w:val="-1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ижтимоий-педагогик</w:t>
      </w:r>
      <w:r w:rsidRPr="00A31EA2">
        <w:rPr>
          <w:rFonts w:ascii="Times New Roman" w:eastAsia="Times New Roman" w:hAnsi="Times New Roman" w:cs="Times New Roman"/>
          <w:color w:val="000000" w:themeColor="text1"/>
          <w:spacing w:val="-1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фаолиятни</w:t>
      </w:r>
      <w:r w:rsidRPr="00A31EA2">
        <w:rPr>
          <w:rFonts w:ascii="Times New Roman" w:eastAsia="Times New Roman" w:hAnsi="Times New Roman" w:cs="Times New Roman"/>
          <w:color w:val="000000" w:themeColor="text1"/>
          <w:spacing w:val="-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ташкил</w:t>
      </w:r>
      <w:r w:rsidRPr="00A31EA2">
        <w:rPr>
          <w:rFonts w:ascii="Times New Roman" w:eastAsia="Times New Roman" w:hAnsi="Times New Roman" w:cs="Times New Roman"/>
          <w:color w:val="000000" w:themeColor="text1"/>
          <w:spacing w:val="-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этиш</w:t>
      </w:r>
      <w:r w:rsidRPr="00A31EA2">
        <w:rPr>
          <w:rFonts w:ascii="Times New Roman" w:eastAsia="Times New Roman" w:hAnsi="Times New Roman" w:cs="Times New Roman"/>
          <w:color w:val="000000" w:themeColor="text1"/>
          <w:spacing w:val="-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масалаларини</w:t>
      </w:r>
      <w:r w:rsidRPr="00A31EA2">
        <w:rPr>
          <w:rFonts w:ascii="Times New Roman" w:eastAsia="Times New Roman" w:hAnsi="Times New Roman" w:cs="Times New Roman"/>
          <w:color w:val="000000" w:themeColor="text1"/>
          <w:spacing w:val="-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 xml:space="preserve">тадқиқ </w:t>
      </w:r>
      <w:r w:rsidRPr="00A31EA2">
        <w:rPr>
          <w:rFonts w:ascii="Times New Roman" w:eastAsia="Times New Roman" w:hAnsi="Times New Roman" w:cs="Times New Roman"/>
          <w:color w:val="000000" w:themeColor="text1"/>
          <w:spacing w:val="-2"/>
          <w:sz w:val="28"/>
          <w:szCs w:val="28"/>
          <w:lang w:val="uz-Cyrl-UZ" w:eastAsia="ru-RU"/>
        </w:rPr>
        <w:t>этади.</w:t>
      </w:r>
    </w:p>
    <w:p w14:paraId="5FEA2142" w14:textId="77777777" w:rsidR="001A66B3" w:rsidRPr="00A31EA2" w:rsidRDefault="001A66B3" w:rsidP="00C06C67">
      <w:pPr>
        <w:tabs>
          <w:tab w:val="left" w:pos="10632"/>
          <w:tab w:val="left" w:pos="11057"/>
        </w:tabs>
        <w:spacing w:after="0" w:line="360" w:lineRule="auto"/>
        <w:ind w:firstLine="720"/>
        <w:contextualSpacing/>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b/>
          <w:color w:val="000000" w:themeColor="text1"/>
          <w:sz w:val="28"/>
          <w:szCs w:val="28"/>
          <w:lang w:val="uz-Cyrl-UZ" w:eastAsia="ru-RU"/>
        </w:rPr>
        <w:t>Оила педагогикаси -</w:t>
      </w:r>
      <w:r w:rsidRPr="00A31EA2">
        <w:rPr>
          <w:rFonts w:ascii="Times New Roman" w:eastAsia="Times New Roman" w:hAnsi="Times New Roman" w:cs="Times New Roman"/>
          <w:color w:val="000000" w:themeColor="text1"/>
          <w:sz w:val="28"/>
          <w:szCs w:val="28"/>
          <w:lang w:val="uz-Cyrl-UZ" w:eastAsia="ru-RU"/>
        </w:rPr>
        <w:t xml:space="preserve"> оилавий таълим-тарбия, оилада </w:t>
      </w:r>
      <w:r w:rsidR="00F454F0" w:rsidRPr="00A31EA2">
        <w:rPr>
          <w:rFonts w:ascii="Times New Roman" w:eastAsia="Times New Roman" w:hAnsi="Times New Roman" w:cs="Times New Roman"/>
          <w:color w:val="000000" w:themeColor="text1"/>
          <w:sz w:val="28"/>
          <w:szCs w:val="28"/>
          <w:lang w:val="uz-Cyrl-UZ" w:eastAsia="ru-RU"/>
        </w:rPr>
        <w:t>ўқувчи</w:t>
      </w:r>
      <w:r w:rsidRPr="00A31EA2">
        <w:rPr>
          <w:rFonts w:ascii="Times New Roman" w:eastAsia="Times New Roman" w:hAnsi="Times New Roman" w:cs="Times New Roman"/>
          <w:color w:val="000000" w:themeColor="text1"/>
          <w:sz w:val="28"/>
          <w:szCs w:val="28"/>
          <w:lang w:val="uz-Cyrl-UZ" w:eastAsia="ru-RU"/>
        </w:rPr>
        <w:t>ларни юксак маънавий-ахлоқий</w:t>
      </w:r>
      <w:r w:rsidRPr="00A31EA2">
        <w:rPr>
          <w:rFonts w:ascii="Times New Roman" w:eastAsia="Times New Roman" w:hAnsi="Times New Roman" w:cs="Times New Roman"/>
          <w:color w:val="000000" w:themeColor="text1"/>
          <w:spacing w:val="-13"/>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сифатлар</w:t>
      </w:r>
      <w:r w:rsidRPr="00A31EA2">
        <w:rPr>
          <w:rFonts w:ascii="Times New Roman" w:eastAsia="Times New Roman" w:hAnsi="Times New Roman" w:cs="Times New Roman"/>
          <w:color w:val="000000" w:themeColor="text1"/>
          <w:spacing w:val="-13"/>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асосида</w:t>
      </w:r>
      <w:r w:rsidRPr="00A31EA2">
        <w:rPr>
          <w:rFonts w:ascii="Times New Roman" w:eastAsia="Times New Roman" w:hAnsi="Times New Roman" w:cs="Times New Roman"/>
          <w:color w:val="000000" w:themeColor="text1"/>
          <w:spacing w:val="-13"/>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тарбиялаш,</w:t>
      </w:r>
      <w:r w:rsidRPr="00A31EA2">
        <w:rPr>
          <w:rFonts w:ascii="Times New Roman" w:eastAsia="Times New Roman" w:hAnsi="Times New Roman" w:cs="Times New Roman"/>
          <w:color w:val="000000" w:themeColor="text1"/>
          <w:spacing w:val="-13"/>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ота-оналарнинг</w:t>
      </w:r>
      <w:r w:rsidRPr="00A31EA2">
        <w:rPr>
          <w:rFonts w:ascii="Times New Roman" w:eastAsia="Times New Roman" w:hAnsi="Times New Roman" w:cs="Times New Roman"/>
          <w:color w:val="000000" w:themeColor="text1"/>
          <w:spacing w:val="-13"/>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педагогик маданиятини ошириш масалаларини ўрганади.</w:t>
      </w:r>
    </w:p>
    <w:p w14:paraId="340AC708" w14:textId="77777777" w:rsidR="001A66B3" w:rsidRPr="00A31EA2" w:rsidRDefault="001A66B3" w:rsidP="00C06C67">
      <w:pPr>
        <w:tabs>
          <w:tab w:val="left" w:pos="10632"/>
          <w:tab w:val="left" w:pos="11057"/>
        </w:tabs>
        <w:spacing w:after="0" w:line="360" w:lineRule="auto"/>
        <w:ind w:firstLine="720"/>
        <w:contextualSpacing/>
        <w:jc w:val="both"/>
        <w:rPr>
          <w:rFonts w:ascii="Times New Roman" w:eastAsia="Times New Roman" w:hAnsi="Times New Roman" w:cs="Times New Roman"/>
          <w:color w:val="000000" w:themeColor="text1"/>
          <w:spacing w:val="-2"/>
          <w:sz w:val="28"/>
          <w:szCs w:val="28"/>
          <w:lang w:val="uz-Cyrl-UZ" w:eastAsia="ru-RU"/>
        </w:rPr>
      </w:pPr>
      <w:r w:rsidRPr="00A31EA2">
        <w:rPr>
          <w:rFonts w:ascii="Times New Roman" w:eastAsia="Times New Roman" w:hAnsi="Times New Roman" w:cs="Times New Roman"/>
          <w:b/>
          <w:color w:val="000000" w:themeColor="text1"/>
          <w:sz w:val="28"/>
          <w:szCs w:val="28"/>
          <w:lang w:val="uz-Cyrl-UZ" w:eastAsia="ru-RU"/>
        </w:rPr>
        <w:lastRenderedPageBreak/>
        <w:t>Халқ педагогикаси -</w:t>
      </w:r>
      <w:r w:rsidRPr="00A31EA2">
        <w:rPr>
          <w:rFonts w:ascii="Times New Roman" w:eastAsia="Times New Roman" w:hAnsi="Times New Roman" w:cs="Times New Roman"/>
          <w:color w:val="000000" w:themeColor="text1"/>
          <w:sz w:val="28"/>
          <w:szCs w:val="28"/>
          <w:lang w:val="uz-Cyrl-UZ" w:eastAsia="ru-RU"/>
        </w:rPr>
        <w:t xml:space="preserve"> халқ оғзаки ижоди, урф-одатлар, маросимлар, миллий ва </w:t>
      </w:r>
      <w:r w:rsidR="00F454F0" w:rsidRPr="00A31EA2">
        <w:rPr>
          <w:rFonts w:ascii="Times New Roman" w:eastAsia="Times New Roman" w:hAnsi="Times New Roman" w:cs="Times New Roman"/>
          <w:color w:val="000000" w:themeColor="text1"/>
          <w:sz w:val="28"/>
          <w:szCs w:val="28"/>
          <w:lang w:val="uz-Cyrl-UZ" w:eastAsia="ru-RU"/>
        </w:rPr>
        <w:t>ўқувчи</w:t>
      </w:r>
      <w:r w:rsidRPr="00A31EA2">
        <w:rPr>
          <w:rFonts w:ascii="Times New Roman" w:eastAsia="Times New Roman" w:hAnsi="Times New Roman" w:cs="Times New Roman"/>
          <w:color w:val="000000" w:themeColor="text1"/>
          <w:sz w:val="28"/>
          <w:szCs w:val="28"/>
          <w:lang w:val="uz-Cyrl-UZ" w:eastAsia="ru-RU"/>
        </w:rPr>
        <w:t>лар ўйинлари, ўйинчоқлари кабиларда сақланиб қолган педагогик</w:t>
      </w:r>
      <w:r w:rsidRPr="00A31EA2">
        <w:rPr>
          <w:rFonts w:ascii="Times New Roman" w:eastAsia="Times New Roman" w:hAnsi="Times New Roman" w:cs="Times New Roman"/>
          <w:color w:val="000000" w:themeColor="text1"/>
          <w:spacing w:val="-12"/>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маълумотлар</w:t>
      </w:r>
      <w:r w:rsidRPr="00A31EA2">
        <w:rPr>
          <w:rFonts w:ascii="Times New Roman" w:eastAsia="Times New Roman" w:hAnsi="Times New Roman" w:cs="Times New Roman"/>
          <w:color w:val="000000" w:themeColor="text1"/>
          <w:spacing w:val="-1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ва</w:t>
      </w:r>
      <w:r w:rsidRPr="00A31EA2">
        <w:rPr>
          <w:rFonts w:ascii="Times New Roman" w:eastAsia="Times New Roman" w:hAnsi="Times New Roman" w:cs="Times New Roman"/>
          <w:color w:val="000000" w:themeColor="text1"/>
          <w:spacing w:val="-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миллий</w:t>
      </w:r>
      <w:r w:rsidRPr="00A31EA2">
        <w:rPr>
          <w:rFonts w:ascii="Times New Roman" w:eastAsia="Times New Roman" w:hAnsi="Times New Roman" w:cs="Times New Roman"/>
          <w:color w:val="000000" w:themeColor="text1"/>
          <w:spacing w:val="-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тарбияга</w:t>
      </w:r>
      <w:r w:rsidRPr="00A31EA2">
        <w:rPr>
          <w:rFonts w:ascii="Times New Roman" w:eastAsia="Times New Roman" w:hAnsi="Times New Roman" w:cs="Times New Roman"/>
          <w:color w:val="000000" w:themeColor="text1"/>
          <w:spacing w:val="-1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доир</w:t>
      </w:r>
      <w:r w:rsidRPr="00A31EA2">
        <w:rPr>
          <w:rFonts w:ascii="Times New Roman" w:eastAsia="Times New Roman" w:hAnsi="Times New Roman" w:cs="Times New Roman"/>
          <w:color w:val="000000" w:themeColor="text1"/>
          <w:spacing w:val="-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тажрибалар</w:t>
      </w:r>
      <w:r w:rsidRPr="00A31EA2">
        <w:rPr>
          <w:rFonts w:ascii="Times New Roman" w:eastAsia="Times New Roman" w:hAnsi="Times New Roman" w:cs="Times New Roman"/>
          <w:color w:val="000000" w:themeColor="text1"/>
          <w:spacing w:val="-8"/>
          <w:sz w:val="28"/>
          <w:szCs w:val="28"/>
          <w:lang w:val="uz-Cyrl-UZ" w:eastAsia="ru-RU"/>
        </w:rPr>
        <w:t xml:space="preserve"> </w:t>
      </w:r>
      <w:r w:rsidRPr="00A31EA2">
        <w:rPr>
          <w:rFonts w:ascii="Times New Roman" w:eastAsia="Times New Roman" w:hAnsi="Times New Roman" w:cs="Times New Roman"/>
          <w:color w:val="000000" w:themeColor="text1"/>
          <w:spacing w:val="-2"/>
          <w:sz w:val="28"/>
          <w:szCs w:val="28"/>
          <w:lang w:val="uz-Cyrl-UZ" w:eastAsia="ru-RU"/>
        </w:rPr>
        <w:t>мажмуидир.</w:t>
      </w:r>
    </w:p>
    <w:p w14:paraId="1C824085" w14:textId="77777777" w:rsidR="001A66B3" w:rsidRPr="00A31EA2" w:rsidRDefault="001A66B3" w:rsidP="00C06C67">
      <w:pPr>
        <w:tabs>
          <w:tab w:val="left" w:pos="10632"/>
          <w:tab w:val="left" w:pos="11057"/>
        </w:tabs>
        <w:spacing w:after="0" w:line="360" w:lineRule="auto"/>
        <w:ind w:firstLine="720"/>
        <w:contextualSpacing/>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b/>
          <w:color w:val="000000" w:themeColor="text1"/>
          <w:sz w:val="28"/>
          <w:szCs w:val="28"/>
          <w:lang w:val="uz-Cyrl-UZ" w:eastAsia="ru-RU"/>
        </w:rPr>
        <w:t>Қиёсий педагогика -</w:t>
      </w:r>
      <w:r w:rsidRPr="00A31EA2">
        <w:rPr>
          <w:rFonts w:ascii="Times New Roman" w:eastAsia="Times New Roman" w:hAnsi="Times New Roman" w:cs="Times New Roman"/>
          <w:color w:val="000000" w:themeColor="text1"/>
          <w:sz w:val="28"/>
          <w:szCs w:val="28"/>
          <w:lang w:val="uz-Cyrl-UZ" w:eastAsia="ru-RU"/>
        </w:rPr>
        <w:t xml:space="preserve"> қиёсий аспектда турли давлат, ҳудуд, умуман дунё миқёсида, турли тарихий даврларда педагогика назарияси ва амалиётининг мавжуд</w:t>
      </w:r>
      <w:r w:rsidRPr="00A31EA2">
        <w:rPr>
          <w:rFonts w:ascii="Times New Roman" w:eastAsia="Times New Roman" w:hAnsi="Times New Roman" w:cs="Times New Roman"/>
          <w:color w:val="000000" w:themeColor="text1"/>
          <w:spacing w:val="-1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ҳолати,</w:t>
      </w:r>
      <w:r w:rsidRPr="00A31EA2">
        <w:rPr>
          <w:rFonts w:ascii="Times New Roman" w:eastAsia="Times New Roman" w:hAnsi="Times New Roman" w:cs="Times New Roman"/>
          <w:color w:val="000000" w:themeColor="text1"/>
          <w:spacing w:val="-1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ривожланиш</w:t>
      </w:r>
      <w:r w:rsidRPr="00A31EA2">
        <w:rPr>
          <w:rFonts w:ascii="Times New Roman" w:eastAsia="Times New Roman" w:hAnsi="Times New Roman" w:cs="Times New Roman"/>
          <w:color w:val="000000" w:themeColor="text1"/>
          <w:spacing w:val="-1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тенденциялари</w:t>
      </w:r>
      <w:r w:rsidRPr="00A31EA2">
        <w:rPr>
          <w:rFonts w:ascii="Times New Roman" w:eastAsia="Times New Roman" w:hAnsi="Times New Roman" w:cs="Times New Roman"/>
          <w:color w:val="000000" w:themeColor="text1"/>
          <w:spacing w:val="-1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ва</w:t>
      </w:r>
      <w:r w:rsidRPr="00A31EA2">
        <w:rPr>
          <w:rFonts w:ascii="Times New Roman" w:eastAsia="Times New Roman" w:hAnsi="Times New Roman" w:cs="Times New Roman"/>
          <w:color w:val="000000" w:themeColor="text1"/>
          <w:spacing w:val="-1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қонуниятларини</w:t>
      </w:r>
      <w:r w:rsidRPr="00A31EA2">
        <w:rPr>
          <w:rFonts w:ascii="Times New Roman" w:eastAsia="Times New Roman" w:hAnsi="Times New Roman" w:cs="Times New Roman"/>
          <w:color w:val="000000" w:themeColor="text1"/>
          <w:spacing w:val="-10"/>
          <w:sz w:val="28"/>
          <w:szCs w:val="28"/>
          <w:lang w:val="uz-Cyrl-UZ" w:eastAsia="ru-RU"/>
        </w:rPr>
        <w:t xml:space="preserve"> ў</w:t>
      </w:r>
      <w:r w:rsidRPr="00A31EA2">
        <w:rPr>
          <w:rFonts w:ascii="Times New Roman" w:eastAsia="Times New Roman" w:hAnsi="Times New Roman" w:cs="Times New Roman"/>
          <w:color w:val="000000" w:themeColor="text1"/>
          <w:sz w:val="28"/>
          <w:szCs w:val="28"/>
          <w:lang w:val="uz-Cyrl-UZ" w:eastAsia="ru-RU"/>
        </w:rPr>
        <w:t>рганадиган педагогик фан соҳаси.</w:t>
      </w:r>
    </w:p>
    <w:p w14:paraId="4BF1F426" w14:textId="77777777" w:rsidR="001A66B3" w:rsidRPr="00A31EA2" w:rsidRDefault="001A66B3" w:rsidP="00C06C67">
      <w:pPr>
        <w:tabs>
          <w:tab w:val="left" w:pos="10632"/>
          <w:tab w:val="left" w:pos="11057"/>
        </w:tabs>
        <w:spacing w:after="0" w:line="360" w:lineRule="auto"/>
        <w:ind w:firstLine="720"/>
        <w:contextualSpacing/>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b/>
          <w:color w:val="000000" w:themeColor="text1"/>
          <w:sz w:val="28"/>
          <w:szCs w:val="28"/>
          <w:lang w:val="uz-Cyrl-UZ" w:eastAsia="ru-RU"/>
        </w:rPr>
        <w:t>Педагогик инноватика -</w:t>
      </w:r>
      <w:r w:rsidRPr="00A31EA2">
        <w:rPr>
          <w:rFonts w:ascii="Times New Roman" w:eastAsia="Times New Roman" w:hAnsi="Times New Roman" w:cs="Times New Roman"/>
          <w:color w:val="000000" w:themeColor="text1"/>
          <w:sz w:val="28"/>
          <w:szCs w:val="28"/>
          <w:lang w:val="uz-Cyrl-UZ" w:eastAsia="ru-RU"/>
        </w:rPr>
        <w:t xml:space="preserve"> педагогик инновацияларнинг юзага келиши ва ривожланиши</w:t>
      </w:r>
      <w:r w:rsidRPr="00A31EA2">
        <w:rPr>
          <w:rFonts w:ascii="Times New Roman" w:eastAsia="Times New Roman" w:hAnsi="Times New Roman" w:cs="Times New Roman"/>
          <w:color w:val="000000" w:themeColor="text1"/>
          <w:spacing w:val="-14"/>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қонуниятларини</w:t>
      </w:r>
      <w:r w:rsidRPr="00A31EA2">
        <w:rPr>
          <w:rFonts w:ascii="Times New Roman" w:eastAsia="Times New Roman" w:hAnsi="Times New Roman" w:cs="Times New Roman"/>
          <w:color w:val="000000" w:themeColor="text1"/>
          <w:spacing w:val="-14"/>
          <w:sz w:val="28"/>
          <w:szCs w:val="28"/>
          <w:lang w:val="uz-Cyrl-UZ" w:eastAsia="ru-RU"/>
        </w:rPr>
        <w:t xml:space="preserve"> ў</w:t>
      </w:r>
      <w:r w:rsidRPr="00A31EA2">
        <w:rPr>
          <w:rFonts w:ascii="Times New Roman" w:eastAsia="Times New Roman" w:hAnsi="Times New Roman" w:cs="Times New Roman"/>
          <w:color w:val="000000" w:themeColor="text1"/>
          <w:sz w:val="28"/>
          <w:szCs w:val="28"/>
          <w:lang w:val="uz-Cyrl-UZ" w:eastAsia="ru-RU"/>
        </w:rPr>
        <w:t>рганадиган,</w:t>
      </w:r>
      <w:r w:rsidRPr="00A31EA2">
        <w:rPr>
          <w:rFonts w:ascii="Times New Roman" w:eastAsia="Times New Roman" w:hAnsi="Times New Roman" w:cs="Times New Roman"/>
          <w:color w:val="000000" w:themeColor="text1"/>
          <w:spacing w:val="-14"/>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шунингдек</w:t>
      </w:r>
      <w:r w:rsidRPr="00A31EA2">
        <w:rPr>
          <w:rFonts w:ascii="Times New Roman" w:eastAsia="Times New Roman" w:hAnsi="Times New Roman" w:cs="Times New Roman"/>
          <w:color w:val="000000" w:themeColor="text1"/>
          <w:spacing w:val="-14"/>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педагогик</w:t>
      </w:r>
      <w:r w:rsidRPr="00A31EA2">
        <w:rPr>
          <w:rFonts w:ascii="Times New Roman" w:eastAsia="Times New Roman" w:hAnsi="Times New Roman" w:cs="Times New Roman"/>
          <w:color w:val="000000" w:themeColor="text1"/>
          <w:spacing w:val="-15"/>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анъаналар билан</w:t>
      </w:r>
      <w:r w:rsidRPr="00A31EA2">
        <w:rPr>
          <w:rFonts w:ascii="Times New Roman" w:eastAsia="Times New Roman" w:hAnsi="Times New Roman" w:cs="Times New Roman"/>
          <w:color w:val="000000" w:themeColor="text1"/>
          <w:spacing w:val="-1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истиқболдаги</w:t>
      </w:r>
      <w:r w:rsidRPr="00A31EA2">
        <w:rPr>
          <w:rFonts w:ascii="Times New Roman" w:eastAsia="Times New Roman" w:hAnsi="Times New Roman" w:cs="Times New Roman"/>
          <w:color w:val="000000" w:themeColor="text1"/>
          <w:spacing w:val="-1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таълим</w:t>
      </w:r>
      <w:r w:rsidRPr="00A31EA2">
        <w:rPr>
          <w:rFonts w:ascii="Times New Roman" w:eastAsia="Times New Roman" w:hAnsi="Times New Roman" w:cs="Times New Roman"/>
          <w:color w:val="000000" w:themeColor="text1"/>
          <w:spacing w:val="-1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лойиҳаларининг</w:t>
      </w:r>
      <w:r w:rsidRPr="00A31EA2">
        <w:rPr>
          <w:rFonts w:ascii="Times New Roman" w:eastAsia="Times New Roman" w:hAnsi="Times New Roman" w:cs="Times New Roman"/>
          <w:color w:val="000000" w:themeColor="text1"/>
          <w:spacing w:val="-11"/>
          <w:sz w:val="28"/>
          <w:szCs w:val="28"/>
          <w:lang w:val="uz-Cyrl-UZ" w:eastAsia="ru-RU"/>
        </w:rPr>
        <w:t xml:space="preserve"> ў</w:t>
      </w:r>
      <w:r w:rsidRPr="00A31EA2">
        <w:rPr>
          <w:rFonts w:ascii="Times New Roman" w:eastAsia="Times New Roman" w:hAnsi="Times New Roman" w:cs="Times New Roman"/>
          <w:color w:val="000000" w:themeColor="text1"/>
          <w:sz w:val="28"/>
          <w:szCs w:val="28"/>
          <w:lang w:val="uz-Cyrl-UZ" w:eastAsia="ru-RU"/>
        </w:rPr>
        <w:t>заро</w:t>
      </w:r>
      <w:r w:rsidRPr="00A31EA2">
        <w:rPr>
          <w:rFonts w:ascii="Times New Roman" w:eastAsia="Times New Roman" w:hAnsi="Times New Roman" w:cs="Times New Roman"/>
          <w:color w:val="000000" w:themeColor="text1"/>
          <w:spacing w:val="-1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алоқадорлигини таъминлайдиган фан.</w:t>
      </w:r>
    </w:p>
    <w:p w14:paraId="1C303ABC" w14:textId="77777777" w:rsidR="001A66B3" w:rsidRPr="00A31EA2" w:rsidRDefault="001A66B3" w:rsidP="00C06C67">
      <w:pPr>
        <w:tabs>
          <w:tab w:val="left" w:pos="10632"/>
          <w:tab w:val="left" w:pos="11057"/>
        </w:tabs>
        <w:spacing w:after="0" w:line="360" w:lineRule="auto"/>
        <w:ind w:firstLine="720"/>
        <w:contextualSpacing/>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b/>
          <w:color w:val="000000" w:themeColor="text1"/>
          <w:sz w:val="28"/>
          <w:szCs w:val="28"/>
          <w:lang w:val="uz-Cyrl-UZ" w:eastAsia="ru-RU"/>
        </w:rPr>
        <w:t>Педагогик</w:t>
      </w:r>
      <w:r w:rsidRPr="00A31EA2">
        <w:rPr>
          <w:rFonts w:ascii="Times New Roman" w:eastAsia="Times New Roman" w:hAnsi="Times New Roman" w:cs="Times New Roman"/>
          <w:b/>
          <w:color w:val="000000" w:themeColor="text1"/>
          <w:spacing w:val="-8"/>
          <w:sz w:val="28"/>
          <w:szCs w:val="28"/>
          <w:lang w:val="uz-Cyrl-UZ" w:eastAsia="ru-RU"/>
        </w:rPr>
        <w:t xml:space="preserve"> </w:t>
      </w:r>
      <w:r w:rsidRPr="00A31EA2">
        <w:rPr>
          <w:rFonts w:ascii="Times New Roman" w:eastAsia="Times New Roman" w:hAnsi="Times New Roman" w:cs="Times New Roman"/>
          <w:b/>
          <w:color w:val="000000" w:themeColor="text1"/>
          <w:sz w:val="28"/>
          <w:szCs w:val="28"/>
          <w:lang w:val="uz-Cyrl-UZ" w:eastAsia="ru-RU"/>
        </w:rPr>
        <w:t>аксиология-</w:t>
      </w:r>
      <w:r w:rsidRPr="00A31EA2">
        <w:rPr>
          <w:rFonts w:ascii="Times New Roman" w:eastAsia="Times New Roman" w:hAnsi="Times New Roman" w:cs="Times New Roman"/>
          <w:color w:val="000000" w:themeColor="text1"/>
          <w:spacing w:val="-7"/>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таълим</w:t>
      </w:r>
      <w:r w:rsidRPr="00A31EA2">
        <w:rPr>
          <w:rFonts w:ascii="Times New Roman" w:eastAsia="Times New Roman" w:hAnsi="Times New Roman" w:cs="Times New Roman"/>
          <w:color w:val="000000" w:themeColor="text1"/>
          <w:spacing w:val="-7"/>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олувчи</w:t>
      </w:r>
      <w:r w:rsidRPr="00A31EA2">
        <w:rPr>
          <w:rFonts w:ascii="Times New Roman" w:eastAsia="Times New Roman" w:hAnsi="Times New Roman" w:cs="Times New Roman"/>
          <w:color w:val="000000" w:themeColor="text1"/>
          <w:spacing w:val="-7"/>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ва</w:t>
      </w:r>
      <w:r w:rsidRPr="00A31EA2">
        <w:rPr>
          <w:rFonts w:ascii="Times New Roman" w:eastAsia="Times New Roman" w:hAnsi="Times New Roman" w:cs="Times New Roman"/>
          <w:color w:val="000000" w:themeColor="text1"/>
          <w:spacing w:val="-7"/>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таълимни</w:t>
      </w:r>
      <w:r w:rsidRPr="00A31EA2">
        <w:rPr>
          <w:rFonts w:ascii="Times New Roman" w:eastAsia="Times New Roman" w:hAnsi="Times New Roman" w:cs="Times New Roman"/>
          <w:color w:val="000000" w:themeColor="text1"/>
          <w:spacing w:val="-7"/>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қадрият</w:t>
      </w:r>
      <w:r w:rsidRPr="00A31EA2">
        <w:rPr>
          <w:rFonts w:ascii="Times New Roman" w:eastAsia="Times New Roman" w:hAnsi="Times New Roman" w:cs="Times New Roman"/>
          <w:color w:val="000000" w:themeColor="text1"/>
          <w:spacing w:val="-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деб</w:t>
      </w:r>
      <w:r w:rsidRPr="00A31EA2">
        <w:rPr>
          <w:rFonts w:ascii="Times New Roman" w:eastAsia="Times New Roman" w:hAnsi="Times New Roman" w:cs="Times New Roman"/>
          <w:color w:val="000000" w:themeColor="text1"/>
          <w:spacing w:val="-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эътироф этган ҳолда, таълимий қадриятларни ўрганиш ҳамда таълим-тарбияга аксиологик ёндашувни қарор топтиришга хизмат қилувчи педагогик билимлар соҳасидир.</w:t>
      </w:r>
    </w:p>
    <w:p w14:paraId="014A0B7A" w14:textId="77777777" w:rsidR="001A66B3" w:rsidRPr="00A31EA2" w:rsidRDefault="001A66B3" w:rsidP="00C06C67">
      <w:pPr>
        <w:tabs>
          <w:tab w:val="left" w:pos="10632"/>
          <w:tab w:val="left" w:pos="11057"/>
        </w:tabs>
        <w:spacing w:after="0" w:line="360" w:lineRule="auto"/>
        <w:ind w:firstLine="720"/>
        <w:contextualSpacing/>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b/>
          <w:color w:val="000000" w:themeColor="text1"/>
          <w:sz w:val="28"/>
          <w:szCs w:val="28"/>
          <w:lang w:val="uz-Cyrl-UZ" w:eastAsia="ru-RU"/>
        </w:rPr>
        <w:t>Нейропедагогика</w:t>
      </w:r>
      <w:r w:rsidRPr="00A31EA2">
        <w:rPr>
          <w:rFonts w:ascii="Times New Roman" w:eastAsia="Times New Roman" w:hAnsi="Times New Roman" w:cs="Times New Roman"/>
          <w:color w:val="000000" w:themeColor="text1"/>
          <w:sz w:val="28"/>
          <w:szCs w:val="28"/>
          <w:lang w:val="uz-Cyrl-UZ" w:eastAsia="ru-RU"/>
        </w:rPr>
        <w:t xml:space="preserve"> - бу бош мия</w:t>
      </w:r>
      <w:r w:rsidRPr="00A31EA2">
        <w:rPr>
          <w:rFonts w:ascii="Times New Roman" w:eastAsia="Times New Roman" w:hAnsi="Times New Roman" w:cs="Times New Roman"/>
          <w:color w:val="000000" w:themeColor="text1"/>
          <w:spacing w:val="4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(ўнг ва чап мия ярим шарлари) фаолияти ва тузилишидаги функционал тафовутлар тўғрисидаги билимлар ҳамда мазкур</w:t>
      </w:r>
      <w:r w:rsidRPr="00A31EA2">
        <w:rPr>
          <w:rFonts w:ascii="Times New Roman" w:eastAsia="Times New Roman" w:hAnsi="Times New Roman" w:cs="Times New Roman"/>
          <w:color w:val="000000" w:themeColor="text1"/>
          <w:spacing w:val="-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билимларни</w:t>
      </w:r>
      <w:r w:rsidRPr="00A31EA2">
        <w:rPr>
          <w:rFonts w:ascii="Times New Roman" w:eastAsia="Times New Roman" w:hAnsi="Times New Roman" w:cs="Times New Roman"/>
          <w:color w:val="000000" w:themeColor="text1"/>
          <w:spacing w:val="-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таълим-тарбия</w:t>
      </w:r>
      <w:r w:rsidRPr="00A31EA2">
        <w:rPr>
          <w:rFonts w:ascii="Times New Roman" w:eastAsia="Times New Roman" w:hAnsi="Times New Roman" w:cs="Times New Roman"/>
          <w:color w:val="000000" w:themeColor="text1"/>
          <w:spacing w:val="-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жараёнида</w:t>
      </w:r>
      <w:r w:rsidRPr="00A31EA2">
        <w:rPr>
          <w:rFonts w:ascii="Times New Roman" w:eastAsia="Times New Roman" w:hAnsi="Times New Roman" w:cs="Times New Roman"/>
          <w:color w:val="000000" w:themeColor="text1"/>
          <w:spacing w:val="-1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қўллай</w:t>
      </w:r>
      <w:r w:rsidRPr="00A31EA2">
        <w:rPr>
          <w:rFonts w:ascii="Times New Roman" w:eastAsia="Times New Roman" w:hAnsi="Times New Roman" w:cs="Times New Roman"/>
          <w:color w:val="000000" w:themeColor="text1"/>
          <w:spacing w:val="-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олиш</w:t>
      </w:r>
      <w:r w:rsidRPr="00A31EA2">
        <w:rPr>
          <w:rFonts w:ascii="Times New Roman" w:eastAsia="Times New Roman" w:hAnsi="Times New Roman" w:cs="Times New Roman"/>
          <w:color w:val="000000" w:themeColor="text1"/>
          <w:spacing w:val="-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ҳақидаги</w:t>
      </w:r>
      <w:r w:rsidRPr="00A31EA2">
        <w:rPr>
          <w:rFonts w:ascii="Times New Roman" w:eastAsia="Times New Roman" w:hAnsi="Times New Roman" w:cs="Times New Roman"/>
          <w:color w:val="000000" w:themeColor="text1"/>
          <w:spacing w:val="-1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амалий фан соҳаси.</w:t>
      </w:r>
    </w:p>
    <w:p w14:paraId="10A6FE3F" w14:textId="77777777" w:rsidR="001A66B3" w:rsidRPr="00A31EA2" w:rsidRDefault="001A66B3" w:rsidP="00C06C67">
      <w:pPr>
        <w:tabs>
          <w:tab w:val="left" w:pos="10632"/>
          <w:tab w:val="left" w:pos="11057"/>
        </w:tabs>
        <w:spacing w:after="0" w:line="360" w:lineRule="auto"/>
        <w:ind w:firstLine="720"/>
        <w:contextualSpacing/>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b/>
          <w:color w:val="000000" w:themeColor="text1"/>
          <w:sz w:val="28"/>
          <w:szCs w:val="28"/>
          <w:lang w:val="uz-Cyrl-UZ" w:eastAsia="ru-RU"/>
        </w:rPr>
        <w:t>Музей</w:t>
      </w:r>
      <w:r w:rsidRPr="00A31EA2">
        <w:rPr>
          <w:rFonts w:ascii="Times New Roman" w:eastAsia="Times New Roman" w:hAnsi="Times New Roman" w:cs="Times New Roman"/>
          <w:b/>
          <w:color w:val="000000" w:themeColor="text1"/>
          <w:spacing w:val="-7"/>
          <w:sz w:val="28"/>
          <w:szCs w:val="28"/>
          <w:lang w:val="uz-Cyrl-UZ" w:eastAsia="ru-RU"/>
        </w:rPr>
        <w:t xml:space="preserve"> </w:t>
      </w:r>
      <w:r w:rsidRPr="00A31EA2">
        <w:rPr>
          <w:rFonts w:ascii="Times New Roman" w:eastAsia="Times New Roman" w:hAnsi="Times New Roman" w:cs="Times New Roman"/>
          <w:b/>
          <w:color w:val="000000" w:themeColor="text1"/>
          <w:sz w:val="28"/>
          <w:szCs w:val="28"/>
          <w:lang w:val="uz-Cyrl-UZ" w:eastAsia="ru-RU"/>
        </w:rPr>
        <w:t>педагогикаси</w:t>
      </w:r>
      <w:r w:rsidRPr="00A31EA2">
        <w:rPr>
          <w:rFonts w:ascii="Times New Roman" w:eastAsia="Times New Roman" w:hAnsi="Times New Roman" w:cs="Times New Roman"/>
          <w:b/>
          <w:color w:val="000000" w:themeColor="text1"/>
          <w:spacing w:val="-7"/>
          <w:sz w:val="28"/>
          <w:szCs w:val="28"/>
          <w:lang w:val="uz-Cyrl-UZ" w:eastAsia="ru-RU"/>
        </w:rPr>
        <w:t xml:space="preserve"> </w:t>
      </w:r>
      <w:r w:rsidRPr="00A31EA2">
        <w:rPr>
          <w:rFonts w:ascii="Times New Roman" w:eastAsia="Times New Roman" w:hAnsi="Times New Roman" w:cs="Times New Roman"/>
          <w:b/>
          <w:color w:val="000000" w:themeColor="text1"/>
          <w:sz w:val="28"/>
          <w:szCs w:val="28"/>
          <w:lang w:val="uz-Cyrl-UZ" w:eastAsia="ru-RU"/>
        </w:rPr>
        <w:t>-</w:t>
      </w:r>
      <w:r w:rsidRPr="00A31EA2">
        <w:rPr>
          <w:rFonts w:ascii="Times New Roman" w:eastAsia="Times New Roman" w:hAnsi="Times New Roman" w:cs="Times New Roman"/>
          <w:color w:val="000000" w:themeColor="text1"/>
          <w:spacing w:val="-7"/>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педагогика,</w:t>
      </w:r>
      <w:r w:rsidRPr="00A31EA2">
        <w:rPr>
          <w:rFonts w:ascii="Times New Roman" w:eastAsia="Times New Roman" w:hAnsi="Times New Roman" w:cs="Times New Roman"/>
          <w:color w:val="000000" w:themeColor="text1"/>
          <w:spacing w:val="-7"/>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психология</w:t>
      </w:r>
      <w:r w:rsidRPr="00A31EA2">
        <w:rPr>
          <w:rFonts w:ascii="Times New Roman" w:eastAsia="Times New Roman" w:hAnsi="Times New Roman" w:cs="Times New Roman"/>
          <w:color w:val="000000" w:themeColor="text1"/>
          <w:spacing w:val="-7"/>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ва</w:t>
      </w:r>
      <w:r w:rsidRPr="00A31EA2">
        <w:rPr>
          <w:rFonts w:ascii="Times New Roman" w:eastAsia="Times New Roman" w:hAnsi="Times New Roman" w:cs="Times New Roman"/>
          <w:color w:val="000000" w:themeColor="text1"/>
          <w:spacing w:val="-7"/>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музейшуносликнинг</w:t>
      </w:r>
      <w:r w:rsidRPr="00A31EA2">
        <w:rPr>
          <w:rFonts w:ascii="Times New Roman" w:eastAsia="Times New Roman" w:hAnsi="Times New Roman" w:cs="Times New Roman"/>
          <w:color w:val="000000" w:themeColor="text1"/>
          <w:spacing w:val="-7"/>
          <w:sz w:val="28"/>
          <w:szCs w:val="28"/>
          <w:lang w:val="uz-Cyrl-UZ" w:eastAsia="ru-RU"/>
        </w:rPr>
        <w:t xml:space="preserve"> ў</w:t>
      </w:r>
      <w:r w:rsidRPr="00A31EA2">
        <w:rPr>
          <w:rFonts w:ascii="Times New Roman" w:eastAsia="Times New Roman" w:hAnsi="Times New Roman" w:cs="Times New Roman"/>
          <w:color w:val="000000" w:themeColor="text1"/>
          <w:sz w:val="28"/>
          <w:szCs w:val="28"/>
          <w:lang w:val="uz-Cyrl-UZ" w:eastAsia="ru-RU"/>
        </w:rPr>
        <w:t>заро уйғунлиги натижасида шаклланган фан соҳаси бўлиб, музей муҳитида таълим-тарбия бериш йўлларини тадқиқ этади. Музейдаги мазкур маърифий йўналиш билан шуғулланадиган ходим музей педагоги деб аталади.</w:t>
      </w:r>
    </w:p>
    <w:p w14:paraId="71746FD5" w14:textId="77777777" w:rsidR="001A66B3" w:rsidRPr="00A31EA2" w:rsidRDefault="001A66B3" w:rsidP="00C06C67">
      <w:pPr>
        <w:tabs>
          <w:tab w:val="left" w:pos="10632"/>
          <w:tab w:val="left" w:pos="11057"/>
        </w:tabs>
        <w:spacing w:after="0" w:line="360" w:lineRule="auto"/>
        <w:ind w:firstLine="720"/>
        <w:contextualSpacing/>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b/>
          <w:color w:val="000000" w:themeColor="text1"/>
          <w:sz w:val="28"/>
          <w:szCs w:val="28"/>
          <w:lang w:val="uz-Cyrl-UZ" w:eastAsia="ru-RU"/>
        </w:rPr>
        <w:t>Педагогик</w:t>
      </w:r>
      <w:r w:rsidRPr="00A31EA2">
        <w:rPr>
          <w:rFonts w:ascii="Times New Roman" w:eastAsia="Times New Roman" w:hAnsi="Times New Roman" w:cs="Times New Roman"/>
          <w:b/>
          <w:color w:val="000000" w:themeColor="text1"/>
          <w:spacing w:val="-10"/>
          <w:sz w:val="28"/>
          <w:szCs w:val="28"/>
          <w:lang w:val="uz-Cyrl-UZ" w:eastAsia="ru-RU"/>
        </w:rPr>
        <w:t xml:space="preserve"> </w:t>
      </w:r>
      <w:r w:rsidRPr="00A31EA2">
        <w:rPr>
          <w:rFonts w:ascii="Times New Roman" w:eastAsia="Times New Roman" w:hAnsi="Times New Roman" w:cs="Times New Roman"/>
          <w:b/>
          <w:color w:val="000000" w:themeColor="text1"/>
          <w:sz w:val="28"/>
          <w:szCs w:val="28"/>
          <w:lang w:val="uz-Cyrl-UZ" w:eastAsia="ru-RU"/>
        </w:rPr>
        <w:t>антропология</w:t>
      </w:r>
      <w:r w:rsidRPr="00A31EA2">
        <w:rPr>
          <w:rFonts w:ascii="Times New Roman" w:eastAsia="Times New Roman" w:hAnsi="Times New Roman" w:cs="Times New Roman"/>
          <w:b/>
          <w:color w:val="000000" w:themeColor="text1"/>
          <w:spacing w:val="-2"/>
          <w:sz w:val="28"/>
          <w:szCs w:val="28"/>
          <w:lang w:val="uz-Cyrl-UZ" w:eastAsia="ru-RU"/>
        </w:rPr>
        <w:t xml:space="preserve"> </w:t>
      </w:r>
      <w:r w:rsidRPr="00A31EA2">
        <w:rPr>
          <w:rFonts w:ascii="Times New Roman" w:eastAsia="Times New Roman" w:hAnsi="Times New Roman" w:cs="Times New Roman"/>
          <w:b/>
          <w:color w:val="000000" w:themeColor="text1"/>
          <w:sz w:val="28"/>
          <w:szCs w:val="28"/>
          <w:lang w:val="uz-Cyrl-UZ" w:eastAsia="ru-RU"/>
        </w:rPr>
        <w:t>-</w:t>
      </w:r>
      <w:r w:rsidRPr="00A31EA2">
        <w:rPr>
          <w:rFonts w:ascii="Times New Roman" w:eastAsia="Times New Roman" w:hAnsi="Times New Roman" w:cs="Times New Roman"/>
          <w:color w:val="000000" w:themeColor="text1"/>
          <w:spacing w:val="-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фалсафий,</w:t>
      </w:r>
      <w:r w:rsidRPr="00A31EA2">
        <w:rPr>
          <w:rFonts w:ascii="Times New Roman" w:eastAsia="Times New Roman" w:hAnsi="Times New Roman" w:cs="Times New Roman"/>
          <w:color w:val="000000" w:themeColor="text1"/>
          <w:spacing w:val="-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ижтимоий,</w:t>
      </w:r>
      <w:r w:rsidRPr="00A31EA2">
        <w:rPr>
          <w:rFonts w:ascii="Times New Roman" w:eastAsia="Times New Roman" w:hAnsi="Times New Roman" w:cs="Times New Roman"/>
          <w:color w:val="000000" w:themeColor="text1"/>
          <w:spacing w:val="-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психологик</w:t>
      </w:r>
      <w:r w:rsidRPr="00A31EA2">
        <w:rPr>
          <w:rFonts w:ascii="Times New Roman" w:eastAsia="Times New Roman" w:hAnsi="Times New Roman" w:cs="Times New Roman"/>
          <w:color w:val="000000" w:themeColor="text1"/>
          <w:spacing w:val="-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антропология қонуниятларига асосланган ҳолда таълим олувчи учун қулай ва индивидуал шарт-шароитларни яратиш ҳамда таълимнинг антропологик модели ва технологиясини ўрганувчи фан соҳаси.</w:t>
      </w:r>
    </w:p>
    <w:p w14:paraId="1AF32585" w14:textId="77777777" w:rsidR="001A66B3" w:rsidRPr="00A31EA2" w:rsidRDefault="001A66B3" w:rsidP="00C06C67">
      <w:pPr>
        <w:tabs>
          <w:tab w:val="left" w:pos="10632"/>
          <w:tab w:val="left" w:pos="11057"/>
        </w:tabs>
        <w:spacing w:after="0" w:line="360" w:lineRule="auto"/>
        <w:ind w:firstLine="720"/>
        <w:contextualSpacing/>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b/>
          <w:color w:val="000000" w:themeColor="text1"/>
          <w:sz w:val="28"/>
          <w:szCs w:val="28"/>
          <w:lang w:val="uz-Cyrl-UZ" w:eastAsia="ru-RU"/>
        </w:rPr>
        <w:t>Педагогик акмеология -</w:t>
      </w:r>
      <w:r w:rsidRPr="00A31EA2">
        <w:rPr>
          <w:rFonts w:ascii="Times New Roman" w:eastAsia="Times New Roman" w:hAnsi="Times New Roman" w:cs="Times New Roman"/>
          <w:color w:val="000000" w:themeColor="text1"/>
          <w:sz w:val="28"/>
          <w:szCs w:val="28"/>
          <w:lang w:val="uz-Cyrl-UZ" w:eastAsia="ru-RU"/>
        </w:rPr>
        <w:t xml:space="preserve"> барча ёш даврлари психологияси билан боғлиқликда</w:t>
      </w:r>
      <w:r w:rsidRPr="00A31EA2">
        <w:rPr>
          <w:rFonts w:ascii="Times New Roman" w:eastAsia="Times New Roman" w:hAnsi="Times New Roman" w:cs="Times New Roman"/>
          <w:color w:val="000000" w:themeColor="text1"/>
          <w:spacing w:val="-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жадал</w:t>
      </w:r>
      <w:r w:rsidRPr="00A31EA2">
        <w:rPr>
          <w:rFonts w:ascii="Times New Roman" w:eastAsia="Times New Roman" w:hAnsi="Times New Roman" w:cs="Times New Roman"/>
          <w:color w:val="000000" w:themeColor="text1"/>
          <w:spacing w:val="-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ривожланаётган</w:t>
      </w:r>
      <w:r w:rsidRPr="00A31EA2">
        <w:rPr>
          <w:rFonts w:ascii="Times New Roman" w:eastAsia="Times New Roman" w:hAnsi="Times New Roman" w:cs="Times New Roman"/>
          <w:color w:val="000000" w:themeColor="text1"/>
          <w:spacing w:val="-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шахснинг</w:t>
      </w:r>
      <w:r w:rsidRPr="00A31EA2">
        <w:rPr>
          <w:rFonts w:ascii="Times New Roman" w:eastAsia="Times New Roman" w:hAnsi="Times New Roman" w:cs="Times New Roman"/>
          <w:color w:val="000000" w:themeColor="text1"/>
          <w:spacing w:val="-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етук</w:t>
      </w:r>
      <w:r w:rsidRPr="00A31EA2">
        <w:rPr>
          <w:rFonts w:ascii="Times New Roman" w:eastAsia="Times New Roman" w:hAnsi="Times New Roman" w:cs="Times New Roman"/>
          <w:color w:val="000000" w:themeColor="text1"/>
          <w:spacing w:val="-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ривожланиш</w:t>
      </w:r>
      <w:r w:rsidRPr="00A31EA2">
        <w:rPr>
          <w:rFonts w:ascii="Times New Roman" w:eastAsia="Times New Roman" w:hAnsi="Times New Roman" w:cs="Times New Roman"/>
          <w:color w:val="000000" w:themeColor="text1"/>
          <w:spacing w:val="-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чўққиси</w:t>
      </w:r>
      <w:r w:rsidRPr="00A31EA2">
        <w:rPr>
          <w:rFonts w:ascii="Times New Roman" w:eastAsia="Times New Roman" w:hAnsi="Times New Roman" w:cs="Times New Roman"/>
          <w:color w:val="000000" w:themeColor="text1"/>
          <w:spacing w:val="-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lastRenderedPageBreak/>
        <w:t>«акме</w:t>
      </w:r>
      <w:r w:rsidRPr="00A31EA2">
        <w:rPr>
          <w:rFonts w:ascii="Times New Roman" w:eastAsia="Times New Roman" w:hAnsi="Times New Roman" w:cs="Times New Roman"/>
          <w:color w:val="000000" w:themeColor="text1"/>
          <w:spacing w:val="-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шахс»</w:t>
      </w:r>
      <w:r w:rsidRPr="00A31EA2">
        <w:rPr>
          <w:rFonts w:ascii="Times New Roman" w:eastAsia="Times New Roman" w:hAnsi="Times New Roman" w:cs="Times New Roman"/>
          <w:color w:val="000000" w:themeColor="text1"/>
          <w:spacing w:val="-1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даражасига</w:t>
      </w:r>
      <w:r w:rsidRPr="00A31EA2">
        <w:rPr>
          <w:rFonts w:ascii="Times New Roman" w:eastAsia="Times New Roman" w:hAnsi="Times New Roman" w:cs="Times New Roman"/>
          <w:color w:val="000000" w:themeColor="text1"/>
          <w:spacing w:val="-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етказиш</w:t>
      </w:r>
      <w:r w:rsidRPr="00A31EA2">
        <w:rPr>
          <w:rFonts w:ascii="Times New Roman" w:eastAsia="Times New Roman" w:hAnsi="Times New Roman" w:cs="Times New Roman"/>
          <w:color w:val="000000" w:themeColor="text1"/>
          <w:spacing w:val="-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қонуниятлари,</w:t>
      </w:r>
      <w:r w:rsidRPr="00A31EA2">
        <w:rPr>
          <w:rFonts w:ascii="Times New Roman" w:eastAsia="Times New Roman" w:hAnsi="Times New Roman" w:cs="Times New Roman"/>
          <w:color w:val="000000" w:themeColor="text1"/>
          <w:spacing w:val="-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техника</w:t>
      </w:r>
      <w:r w:rsidRPr="00A31EA2">
        <w:rPr>
          <w:rFonts w:ascii="Times New Roman" w:eastAsia="Times New Roman" w:hAnsi="Times New Roman" w:cs="Times New Roman"/>
          <w:color w:val="000000" w:themeColor="text1"/>
          <w:spacing w:val="-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ва</w:t>
      </w:r>
      <w:r w:rsidRPr="00A31EA2">
        <w:rPr>
          <w:rFonts w:ascii="Times New Roman" w:eastAsia="Times New Roman" w:hAnsi="Times New Roman" w:cs="Times New Roman"/>
          <w:color w:val="000000" w:themeColor="text1"/>
          <w:spacing w:val="-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технологиясини тадқиқ этади.</w:t>
      </w:r>
    </w:p>
    <w:p w14:paraId="7CF3272B" w14:textId="77777777" w:rsidR="001A66B3" w:rsidRPr="00A31EA2" w:rsidRDefault="001A66B3" w:rsidP="00C06C67">
      <w:pPr>
        <w:tabs>
          <w:tab w:val="left" w:pos="10632"/>
          <w:tab w:val="left" w:pos="11057"/>
        </w:tabs>
        <w:spacing w:after="0" w:line="360" w:lineRule="auto"/>
        <w:ind w:firstLine="720"/>
        <w:contextualSpacing/>
        <w:jc w:val="both"/>
        <w:rPr>
          <w:rFonts w:ascii="Times New Roman" w:eastAsia="Times New Roman" w:hAnsi="Times New Roman" w:cs="Times New Roman"/>
          <w:color w:val="000000" w:themeColor="text1"/>
          <w:sz w:val="28"/>
          <w:szCs w:val="28"/>
          <w:lang w:eastAsia="ru-RU"/>
        </w:rPr>
      </w:pPr>
      <w:r w:rsidRPr="00A31EA2">
        <w:rPr>
          <w:rFonts w:ascii="Times New Roman" w:eastAsia="Times New Roman" w:hAnsi="Times New Roman" w:cs="Times New Roman"/>
          <w:b/>
          <w:color w:val="000000" w:themeColor="text1"/>
          <w:sz w:val="28"/>
          <w:szCs w:val="28"/>
          <w:lang w:val="uz-Cyrl-UZ" w:eastAsia="ru-RU"/>
        </w:rPr>
        <w:t>Педагогиканинг методологияси.</w:t>
      </w:r>
      <w:r w:rsidRPr="00A31EA2">
        <w:rPr>
          <w:rFonts w:ascii="Times New Roman" w:eastAsia="Times New Roman" w:hAnsi="Times New Roman" w:cs="Times New Roman"/>
          <w:color w:val="000000" w:themeColor="text1"/>
          <w:sz w:val="28"/>
          <w:szCs w:val="28"/>
          <w:lang w:val="uz-Cyrl-UZ" w:eastAsia="ru-RU"/>
        </w:rPr>
        <w:t xml:space="preserve"> Педагогика фани ривожи муайян педагогик муаммоларни тадқиқ этиш мақсадида олиб борилган тадқиқот ишларининг ғояси, мазмуни ҳамда натижалари ҳисобига таъминланади. Ижтимоий</w:t>
      </w:r>
      <w:r w:rsidRPr="00A31EA2">
        <w:rPr>
          <w:rFonts w:ascii="Times New Roman" w:eastAsia="Times New Roman" w:hAnsi="Times New Roman" w:cs="Times New Roman"/>
          <w:color w:val="000000" w:themeColor="text1"/>
          <w:spacing w:val="-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ва</w:t>
      </w:r>
      <w:r w:rsidRPr="00A31EA2">
        <w:rPr>
          <w:rFonts w:ascii="Times New Roman" w:eastAsia="Times New Roman" w:hAnsi="Times New Roman" w:cs="Times New Roman"/>
          <w:color w:val="000000" w:themeColor="text1"/>
          <w:spacing w:val="-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ишлаб</w:t>
      </w:r>
      <w:r w:rsidRPr="00A31EA2">
        <w:rPr>
          <w:rFonts w:ascii="Times New Roman" w:eastAsia="Times New Roman" w:hAnsi="Times New Roman" w:cs="Times New Roman"/>
          <w:color w:val="000000" w:themeColor="text1"/>
          <w:spacing w:val="-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чиқариш</w:t>
      </w:r>
      <w:r w:rsidRPr="00A31EA2">
        <w:rPr>
          <w:rFonts w:ascii="Times New Roman" w:eastAsia="Times New Roman" w:hAnsi="Times New Roman" w:cs="Times New Roman"/>
          <w:color w:val="000000" w:themeColor="text1"/>
          <w:spacing w:val="-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жараёнининг</w:t>
      </w:r>
      <w:r w:rsidRPr="00A31EA2">
        <w:rPr>
          <w:rFonts w:ascii="Times New Roman" w:eastAsia="Times New Roman" w:hAnsi="Times New Roman" w:cs="Times New Roman"/>
          <w:color w:val="000000" w:themeColor="text1"/>
          <w:spacing w:val="-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кескин</w:t>
      </w:r>
      <w:r w:rsidRPr="00A31EA2">
        <w:rPr>
          <w:rFonts w:ascii="Times New Roman" w:eastAsia="Times New Roman" w:hAnsi="Times New Roman" w:cs="Times New Roman"/>
          <w:color w:val="000000" w:themeColor="text1"/>
          <w:spacing w:val="-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ривожланиши</w:t>
      </w:r>
      <w:r w:rsidRPr="00A31EA2">
        <w:rPr>
          <w:rFonts w:ascii="Times New Roman" w:eastAsia="Times New Roman" w:hAnsi="Times New Roman" w:cs="Times New Roman"/>
          <w:color w:val="000000" w:themeColor="text1"/>
          <w:spacing w:val="-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шахсни</w:t>
      </w:r>
      <w:r w:rsidRPr="00A31EA2">
        <w:rPr>
          <w:rFonts w:ascii="Times New Roman" w:eastAsia="Times New Roman" w:hAnsi="Times New Roman" w:cs="Times New Roman"/>
          <w:color w:val="000000" w:themeColor="text1"/>
          <w:spacing w:val="-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 xml:space="preserve">ҳар томонлама камол топтириш имконини берувчи омил ҳамда педагогик шарт- шароитларни аниқлаш, жамият ва шахс маънавиятига зиён етказувчи ҳолатларни бартараф этишни тақозо қилади. Тарбия жараёнларининг моҳиятини англаш уларни кенг ёки тор доирада ўрганиш, мавжуд кўрсаткчлар воситасида уларнинг содир бўлиш сабабларини ўрганиш, зарур чора-тадбирларни белгилаш илмий изланишларни ташкил этиш заруриятини юзага келтиради. </w:t>
      </w:r>
      <w:r w:rsidRPr="00A31EA2">
        <w:rPr>
          <w:rFonts w:ascii="Times New Roman" w:eastAsia="Times New Roman" w:hAnsi="Times New Roman" w:cs="Times New Roman"/>
          <w:color w:val="000000" w:themeColor="text1"/>
          <w:sz w:val="28"/>
          <w:szCs w:val="28"/>
          <w:lang w:eastAsia="ru-RU"/>
        </w:rPr>
        <w:t>Педагогик изланишларнинг самарали кечиши бир қатор объектив ва субъектив омилларга боғлиқ. Мазкур жара</w:t>
      </w:r>
      <w:r w:rsidRPr="00A31EA2">
        <w:rPr>
          <w:rFonts w:ascii="Times New Roman" w:eastAsia="Times New Roman" w:hAnsi="Times New Roman" w:cs="Times New Roman"/>
          <w:color w:val="000000" w:themeColor="text1"/>
          <w:sz w:val="28"/>
          <w:szCs w:val="28"/>
          <w:lang w:val="uz-Cyrl-UZ" w:eastAsia="ru-RU"/>
        </w:rPr>
        <w:t>ё</w:t>
      </w:r>
      <w:r w:rsidRPr="00A31EA2">
        <w:rPr>
          <w:rFonts w:ascii="Times New Roman" w:eastAsia="Times New Roman" w:hAnsi="Times New Roman" w:cs="Times New Roman"/>
          <w:color w:val="000000" w:themeColor="text1"/>
          <w:sz w:val="28"/>
          <w:szCs w:val="28"/>
          <w:lang w:eastAsia="ru-RU"/>
        </w:rPr>
        <w:t>нда мақсадга мувофиқ келувчи, мақбул, айни вақтда самарали б</w:t>
      </w:r>
      <w:r w:rsidRPr="00A31EA2">
        <w:rPr>
          <w:rFonts w:ascii="Times New Roman" w:eastAsia="Times New Roman" w:hAnsi="Times New Roman" w:cs="Times New Roman"/>
          <w:color w:val="000000" w:themeColor="text1"/>
          <w:sz w:val="28"/>
          <w:szCs w:val="28"/>
          <w:lang w:val="uz-Cyrl-UZ" w:eastAsia="ru-RU"/>
        </w:rPr>
        <w:t>ў</w:t>
      </w:r>
      <w:r w:rsidRPr="00A31EA2">
        <w:rPr>
          <w:rFonts w:ascii="Times New Roman" w:eastAsia="Times New Roman" w:hAnsi="Times New Roman" w:cs="Times New Roman"/>
          <w:color w:val="000000" w:themeColor="text1"/>
          <w:sz w:val="28"/>
          <w:szCs w:val="28"/>
          <w:lang w:eastAsia="ru-RU"/>
        </w:rPr>
        <w:t>лган методларни танлай олиш ҳам муҳимдир.</w:t>
      </w:r>
    </w:p>
    <w:p w14:paraId="1732A43E" w14:textId="77777777" w:rsidR="001A66B3" w:rsidRPr="00A31EA2" w:rsidRDefault="001A66B3" w:rsidP="00C06C67">
      <w:pPr>
        <w:spacing w:after="0" w:line="360" w:lineRule="auto"/>
        <w:ind w:firstLine="720"/>
        <w:contextualSpacing/>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b/>
          <w:color w:val="000000" w:themeColor="text1"/>
          <w:sz w:val="28"/>
          <w:szCs w:val="28"/>
          <w:lang w:eastAsia="ru-RU"/>
        </w:rPr>
        <w:t>Педагогик илмий-тадқиқот методлари</w:t>
      </w:r>
      <w:r w:rsidRPr="00A31EA2">
        <w:rPr>
          <w:rFonts w:ascii="Times New Roman" w:eastAsia="Times New Roman" w:hAnsi="Times New Roman" w:cs="Times New Roman"/>
          <w:color w:val="000000" w:themeColor="text1"/>
          <w:sz w:val="28"/>
          <w:szCs w:val="28"/>
          <w:lang w:eastAsia="ru-RU"/>
        </w:rPr>
        <w:t xml:space="preserve"> шахсни тарбиялаш, унга муайян й</w:t>
      </w:r>
      <w:r w:rsidRPr="00A31EA2">
        <w:rPr>
          <w:rFonts w:ascii="Times New Roman" w:eastAsia="Times New Roman" w:hAnsi="Times New Roman" w:cs="Times New Roman"/>
          <w:color w:val="000000" w:themeColor="text1"/>
          <w:sz w:val="28"/>
          <w:szCs w:val="28"/>
          <w:lang w:val="uz-Cyrl-UZ" w:eastAsia="ru-RU"/>
        </w:rPr>
        <w:t>ў</w:t>
      </w:r>
      <w:r w:rsidRPr="00A31EA2">
        <w:rPr>
          <w:rFonts w:ascii="Times New Roman" w:eastAsia="Times New Roman" w:hAnsi="Times New Roman" w:cs="Times New Roman"/>
          <w:color w:val="000000" w:themeColor="text1"/>
          <w:sz w:val="28"/>
          <w:szCs w:val="28"/>
          <w:lang w:eastAsia="ru-RU"/>
        </w:rPr>
        <w:t>налишларда чуқур, пухта илмий билимларни бериш тамойиллари, объектив ва субъектив омилларини аниқловчи педагогик жара</w:t>
      </w:r>
      <w:r w:rsidRPr="00A31EA2">
        <w:rPr>
          <w:rFonts w:ascii="Times New Roman" w:eastAsia="Times New Roman" w:hAnsi="Times New Roman" w:cs="Times New Roman"/>
          <w:color w:val="000000" w:themeColor="text1"/>
          <w:sz w:val="28"/>
          <w:szCs w:val="28"/>
          <w:lang w:val="uz-Cyrl-UZ" w:eastAsia="ru-RU"/>
        </w:rPr>
        <w:t>ё</w:t>
      </w:r>
      <w:r w:rsidRPr="00A31EA2">
        <w:rPr>
          <w:rFonts w:ascii="Times New Roman" w:eastAsia="Times New Roman" w:hAnsi="Times New Roman" w:cs="Times New Roman"/>
          <w:color w:val="000000" w:themeColor="text1"/>
          <w:sz w:val="28"/>
          <w:szCs w:val="28"/>
          <w:lang w:eastAsia="ru-RU"/>
        </w:rPr>
        <w:t xml:space="preserve">ннинг </w:t>
      </w:r>
      <w:r w:rsidRPr="00A31EA2">
        <w:rPr>
          <w:rFonts w:ascii="Times New Roman" w:eastAsia="Times New Roman" w:hAnsi="Times New Roman" w:cs="Times New Roman"/>
          <w:color w:val="000000" w:themeColor="text1"/>
          <w:sz w:val="28"/>
          <w:szCs w:val="28"/>
          <w:lang w:val="uz-Cyrl-UZ" w:eastAsia="ru-RU"/>
        </w:rPr>
        <w:t xml:space="preserve">ҳақиқий </w:t>
      </w:r>
      <w:r w:rsidRPr="00A31EA2">
        <w:rPr>
          <w:rFonts w:ascii="Times New Roman" w:eastAsia="Times New Roman" w:hAnsi="Times New Roman" w:cs="Times New Roman"/>
          <w:color w:val="000000" w:themeColor="text1"/>
          <w:sz w:val="28"/>
          <w:szCs w:val="28"/>
          <w:lang w:eastAsia="ru-RU"/>
        </w:rPr>
        <w:t>моҳияти,</w:t>
      </w:r>
      <w:r w:rsidRPr="00A31EA2">
        <w:rPr>
          <w:rFonts w:ascii="Times New Roman" w:eastAsia="Times New Roman" w:hAnsi="Times New Roman" w:cs="Times New Roman"/>
          <w:color w:val="000000" w:themeColor="text1"/>
          <w:spacing w:val="-8"/>
          <w:sz w:val="28"/>
          <w:szCs w:val="28"/>
          <w:lang w:eastAsia="ru-RU"/>
        </w:rPr>
        <w:t xml:space="preserve"> </w:t>
      </w:r>
      <w:r w:rsidRPr="00A31EA2">
        <w:rPr>
          <w:rFonts w:ascii="Times New Roman" w:eastAsia="Times New Roman" w:hAnsi="Times New Roman" w:cs="Times New Roman"/>
          <w:color w:val="000000" w:themeColor="text1"/>
          <w:sz w:val="28"/>
          <w:szCs w:val="28"/>
          <w:lang w:eastAsia="ru-RU"/>
        </w:rPr>
        <w:t>алоқа</w:t>
      </w:r>
      <w:r w:rsidRPr="00A31EA2">
        <w:rPr>
          <w:rFonts w:ascii="Times New Roman" w:eastAsia="Times New Roman" w:hAnsi="Times New Roman" w:cs="Times New Roman"/>
          <w:color w:val="000000" w:themeColor="text1"/>
          <w:spacing w:val="-9"/>
          <w:sz w:val="28"/>
          <w:szCs w:val="28"/>
          <w:lang w:eastAsia="ru-RU"/>
        </w:rPr>
        <w:t xml:space="preserve"> </w:t>
      </w:r>
      <w:r w:rsidRPr="00A31EA2">
        <w:rPr>
          <w:rFonts w:ascii="Times New Roman" w:eastAsia="Times New Roman" w:hAnsi="Times New Roman" w:cs="Times New Roman"/>
          <w:color w:val="000000" w:themeColor="text1"/>
          <w:sz w:val="28"/>
          <w:szCs w:val="28"/>
          <w:lang w:eastAsia="ru-RU"/>
        </w:rPr>
        <w:t>ва</w:t>
      </w:r>
      <w:r w:rsidRPr="00A31EA2">
        <w:rPr>
          <w:rFonts w:ascii="Times New Roman" w:eastAsia="Times New Roman" w:hAnsi="Times New Roman" w:cs="Times New Roman"/>
          <w:color w:val="000000" w:themeColor="text1"/>
          <w:spacing w:val="-8"/>
          <w:sz w:val="28"/>
          <w:szCs w:val="28"/>
          <w:lang w:eastAsia="ru-RU"/>
        </w:rPr>
        <w:t xml:space="preserve"> </w:t>
      </w:r>
      <w:r w:rsidRPr="00A31EA2">
        <w:rPr>
          <w:rFonts w:ascii="Times New Roman" w:eastAsia="Times New Roman" w:hAnsi="Times New Roman" w:cs="Times New Roman"/>
          <w:color w:val="000000" w:themeColor="text1"/>
          <w:sz w:val="28"/>
          <w:szCs w:val="28"/>
          <w:lang w:eastAsia="ru-RU"/>
        </w:rPr>
        <w:t>қонуниятларини</w:t>
      </w:r>
      <w:r w:rsidRPr="00A31EA2">
        <w:rPr>
          <w:rFonts w:ascii="Times New Roman" w:eastAsia="Times New Roman" w:hAnsi="Times New Roman" w:cs="Times New Roman"/>
          <w:color w:val="000000" w:themeColor="text1"/>
          <w:spacing w:val="-8"/>
          <w:sz w:val="28"/>
          <w:szCs w:val="28"/>
          <w:lang w:eastAsia="ru-RU"/>
        </w:rPr>
        <w:t xml:space="preserve"> </w:t>
      </w:r>
      <w:r w:rsidRPr="00A31EA2">
        <w:rPr>
          <w:rFonts w:ascii="Times New Roman" w:eastAsia="Times New Roman" w:hAnsi="Times New Roman" w:cs="Times New Roman"/>
          <w:color w:val="000000" w:themeColor="text1"/>
          <w:sz w:val="28"/>
          <w:szCs w:val="28"/>
          <w:lang w:eastAsia="ru-RU"/>
        </w:rPr>
        <w:t>махсус</w:t>
      </w:r>
      <w:r w:rsidRPr="00A31EA2">
        <w:rPr>
          <w:rFonts w:ascii="Times New Roman" w:eastAsia="Times New Roman" w:hAnsi="Times New Roman" w:cs="Times New Roman"/>
          <w:color w:val="000000" w:themeColor="text1"/>
          <w:spacing w:val="-9"/>
          <w:sz w:val="28"/>
          <w:szCs w:val="28"/>
          <w:lang w:eastAsia="ru-RU"/>
        </w:rPr>
        <w:t xml:space="preserve"> </w:t>
      </w:r>
      <w:r w:rsidRPr="00A31EA2">
        <w:rPr>
          <w:rFonts w:ascii="Times New Roman" w:eastAsia="Times New Roman" w:hAnsi="Times New Roman" w:cs="Times New Roman"/>
          <w:color w:val="000000" w:themeColor="text1"/>
          <w:sz w:val="28"/>
          <w:szCs w:val="28"/>
          <w:lang w:eastAsia="ru-RU"/>
        </w:rPr>
        <w:t>текшириш</w:t>
      </w:r>
      <w:r w:rsidRPr="00A31EA2">
        <w:rPr>
          <w:rFonts w:ascii="Times New Roman" w:eastAsia="Times New Roman" w:hAnsi="Times New Roman" w:cs="Times New Roman"/>
          <w:color w:val="000000" w:themeColor="text1"/>
          <w:spacing w:val="-8"/>
          <w:sz w:val="28"/>
          <w:szCs w:val="28"/>
          <w:lang w:eastAsia="ru-RU"/>
        </w:rPr>
        <w:t xml:space="preserve"> </w:t>
      </w:r>
      <w:r w:rsidRPr="00A31EA2">
        <w:rPr>
          <w:rFonts w:ascii="Times New Roman" w:eastAsia="Times New Roman" w:hAnsi="Times New Roman" w:cs="Times New Roman"/>
          <w:color w:val="000000" w:themeColor="text1"/>
          <w:sz w:val="28"/>
          <w:szCs w:val="28"/>
          <w:lang w:eastAsia="ru-RU"/>
        </w:rPr>
        <w:t>ва</w:t>
      </w:r>
      <w:r w:rsidRPr="00A31EA2">
        <w:rPr>
          <w:rFonts w:ascii="Times New Roman" w:eastAsia="Times New Roman" w:hAnsi="Times New Roman" w:cs="Times New Roman"/>
          <w:color w:val="000000" w:themeColor="text1"/>
          <w:spacing w:val="-9"/>
          <w:sz w:val="28"/>
          <w:szCs w:val="28"/>
          <w:lang w:eastAsia="ru-RU"/>
        </w:rPr>
        <w:t xml:space="preserve"> </w:t>
      </w:r>
      <w:r w:rsidRPr="00A31EA2">
        <w:rPr>
          <w:rFonts w:ascii="Times New Roman" w:eastAsia="Times New Roman" w:hAnsi="Times New Roman" w:cs="Times New Roman"/>
          <w:color w:val="000000" w:themeColor="text1"/>
          <w:sz w:val="28"/>
          <w:szCs w:val="28"/>
          <w:lang w:eastAsia="ru-RU"/>
        </w:rPr>
        <w:t>билиш</w:t>
      </w:r>
      <w:r w:rsidRPr="00A31EA2">
        <w:rPr>
          <w:rFonts w:ascii="Times New Roman" w:eastAsia="Times New Roman" w:hAnsi="Times New Roman" w:cs="Times New Roman"/>
          <w:color w:val="000000" w:themeColor="text1"/>
          <w:spacing w:val="-8"/>
          <w:sz w:val="28"/>
          <w:szCs w:val="28"/>
          <w:lang w:eastAsia="ru-RU"/>
        </w:rPr>
        <w:t xml:space="preserve"> </w:t>
      </w:r>
      <w:r w:rsidRPr="00A31EA2">
        <w:rPr>
          <w:rFonts w:ascii="Times New Roman" w:eastAsia="Times New Roman" w:hAnsi="Times New Roman" w:cs="Times New Roman"/>
          <w:color w:val="000000" w:themeColor="text1"/>
          <w:sz w:val="28"/>
          <w:szCs w:val="28"/>
          <w:lang w:eastAsia="ru-RU"/>
        </w:rPr>
        <w:t xml:space="preserve">усулларидир. </w:t>
      </w:r>
    </w:p>
    <w:p w14:paraId="0CD3AFAD" w14:textId="77777777" w:rsidR="001A66B3" w:rsidRPr="00A31EA2" w:rsidRDefault="001A66B3" w:rsidP="00C06C67">
      <w:pPr>
        <w:spacing w:after="0" w:line="360" w:lineRule="auto"/>
        <w:ind w:firstLine="720"/>
        <w:contextualSpacing/>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Айни вақтда, Ўзбекистон Республикасида педагогик йўналишда олиб борилаётган</w:t>
      </w:r>
      <w:r w:rsidRPr="00A31EA2">
        <w:rPr>
          <w:rFonts w:ascii="Times New Roman" w:eastAsia="Times New Roman" w:hAnsi="Times New Roman" w:cs="Times New Roman"/>
          <w:color w:val="000000" w:themeColor="text1"/>
          <w:spacing w:val="-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илмий</w:t>
      </w:r>
      <w:r w:rsidRPr="00A31EA2">
        <w:rPr>
          <w:rFonts w:ascii="Times New Roman" w:eastAsia="Times New Roman" w:hAnsi="Times New Roman" w:cs="Times New Roman"/>
          <w:color w:val="000000" w:themeColor="text1"/>
          <w:spacing w:val="-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изланишлар</w:t>
      </w:r>
      <w:r w:rsidRPr="00A31EA2">
        <w:rPr>
          <w:rFonts w:ascii="Times New Roman" w:eastAsia="Times New Roman" w:hAnsi="Times New Roman" w:cs="Times New Roman"/>
          <w:color w:val="000000" w:themeColor="text1"/>
          <w:spacing w:val="-1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диалектик</w:t>
      </w:r>
      <w:r w:rsidRPr="00A31EA2">
        <w:rPr>
          <w:rFonts w:ascii="Times New Roman" w:eastAsia="Times New Roman" w:hAnsi="Times New Roman" w:cs="Times New Roman"/>
          <w:color w:val="000000" w:themeColor="text1"/>
          <w:spacing w:val="-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ёндашувга</w:t>
      </w:r>
      <w:r w:rsidRPr="00A31EA2">
        <w:rPr>
          <w:rFonts w:ascii="Times New Roman" w:eastAsia="Times New Roman" w:hAnsi="Times New Roman" w:cs="Times New Roman"/>
          <w:color w:val="000000" w:themeColor="text1"/>
          <w:spacing w:val="-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асосланади.</w:t>
      </w:r>
      <w:r w:rsidRPr="00A31EA2">
        <w:rPr>
          <w:rFonts w:ascii="Times New Roman" w:eastAsia="Times New Roman" w:hAnsi="Times New Roman" w:cs="Times New Roman"/>
          <w:color w:val="000000" w:themeColor="text1"/>
          <w:spacing w:val="-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 xml:space="preserve">Педагогик ҳодиса, воқелик ва уларнинг қонуниятларини аниқлашга, бундай ёндашувли  педагогик ҳодиса ва жараёнларнинг умумий алоқаси, уларнинг изчил, узлуксиз ривожланиши, </w:t>
      </w:r>
      <w:r w:rsidR="00F454F0" w:rsidRPr="00A31EA2">
        <w:rPr>
          <w:rFonts w:ascii="Times New Roman" w:eastAsia="Times New Roman" w:hAnsi="Times New Roman" w:cs="Times New Roman"/>
          <w:color w:val="000000" w:themeColor="text1"/>
          <w:sz w:val="28"/>
          <w:szCs w:val="28"/>
          <w:lang w:val="uz-Cyrl-UZ" w:eastAsia="ru-RU"/>
        </w:rPr>
        <w:t>ўқувчи</w:t>
      </w:r>
      <w:r w:rsidRPr="00A31EA2">
        <w:rPr>
          <w:rFonts w:ascii="Times New Roman" w:eastAsia="Times New Roman" w:hAnsi="Times New Roman" w:cs="Times New Roman"/>
          <w:color w:val="000000" w:themeColor="text1"/>
          <w:sz w:val="28"/>
          <w:szCs w:val="28"/>
          <w:lang w:val="uz-Cyrl-UZ" w:eastAsia="ru-RU"/>
        </w:rPr>
        <w:t>нинг ёши, унинг физиологик ривожланиши унинг психологик, интеллектуал</w:t>
      </w:r>
      <w:r w:rsidRPr="00A31EA2">
        <w:rPr>
          <w:rFonts w:ascii="Times New Roman" w:eastAsia="Times New Roman" w:hAnsi="Times New Roman" w:cs="Times New Roman"/>
          <w:color w:val="000000" w:themeColor="text1"/>
          <w:spacing w:val="-13"/>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жиҳатдан</w:t>
      </w:r>
      <w:r w:rsidRPr="00A31EA2">
        <w:rPr>
          <w:rFonts w:ascii="Times New Roman" w:eastAsia="Times New Roman" w:hAnsi="Times New Roman" w:cs="Times New Roman"/>
          <w:color w:val="000000" w:themeColor="text1"/>
          <w:spacing w:val="-12"/>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такомилаштириб</w:t>
      </w:r>
      <w:r w:rsidRPr="00A31EA2">
        <w:rPr>
          <w:rFonts w:ascii="Times New Roman" w:eastAsia="Times New Roman" w:hAnsi="Times New Roman" w:cs="Times New Roman"/>
          <w:color w:val="000000" w:themeColor="text1"/>
          <w:spacing w:val="-12"/>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боришини</w:t>
      </w:r>
      <w:r w:rsidRPr="00A31EA2">
        <w:rPr>
          <w:rFonts w:ascii="Times New Roman" w:eastAsia="Times New Roman" w:hAnsi="Times New Roman" w:cs="Times New Roman"/>
          <w:color w:val="000000" w:themeColor="text1"/>
          <w:spacing w:val="-12"/>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таъминлаши,</w:t>
      </w:r>
      <w:r w:rsidRPr="00A31EA2">
        <w:rPr>
          <w:rFonts w:ascii="Times New Roman" w:eastAsia="Times New Roman" w:hAnsi="Times New Roman" w:cs="Times New Roman"/>
          <w:color w:val="000000" w:themeColor="text1"/>
          <w:spacing w:val="-12"/>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қарама-қаршиликларнинг шахс камолотини таъминлашдаги ўрни ва роли, шунингдек, диалектика категорияларининг аҳамиятини эътироф этади.</w:t>
      </w:r>
    </w:p>
    <w:p w14:paraId="30072876" w14:textId="77777777" w:rsidR="001A66B3" w:rsidRPr="00A31EA2" w:rsidRDefault="001A66B3" w:rsidP="00C06C67">
      <w:pPr>
        <w:spacing w:after="0" w:line="360" w:lineRule="auto"/>
        <w:ind w:firstLine="720"/>
        <w:contextualSpacing/>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Педагогик</w:t>
      </w:r>
      <w:r w:rsidRPr="00A31EA2">
        <w:rPr>
          <w:rFonts w:ascii="Times New Roman" w:eastAsia="Times New Roman" w:hAnsi="Times New Roman" w:cs="Times New Roman"/>
          <w:color w:val="000000" w:themeColor="text1"/>
          <w:spacing w:val="-1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илмий</w:t>
      </w:r>
      <w:r w:rsidRPr="00A31EA2">
        <w:rPr>
          <w:rFonts w:ascii="Times New Roman" w:eastAsia="Times New Roman" w:hAnsi="Times New Roman" w:cs="Times New Roman"/>
          <w:color w:val="000000" w:themeColor="text1"/>
          <w:spacing w:val="-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тадқиқотларни</w:t>
      </w:r>
      <w:r w:rsidRPr="00A31EA2">
        <w:rPr>
          <w:rFonts w:ascii="Times New Roman" w:eastAsia="Times New Roman" w:hAnsi="Times New Roman" w:cs="Times New Roman"/>
          <w:color w:val="000000" w:themeColor="text1"/>
          <w:spacing w:val="-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амалга</w:t>
      </w:r>
      <w:r w:rsidRPr="00A31EA2">
        <w:rPr>
          <w:rFonts w:ascii="Times New Roman" w:eastAsia="Times New Roman" w:hAnsi="Times New Roman" w:cs="Times New Roman"/>
          <w:color w:val="000000" w:themeColor="text1"/>
          <w:spacing w:val="-1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ошириш</w:t>
      </w:r>
      <w:r w:rsidRPr="00A31EA2">
        <w:rPr>
          <w:rFonts w:ascii="Times New Roman" w:eastAsia="Times New Roman" w:hAnsi="Times New Roman" w:cs="Times New Roman"/>
          <w:color w:val="000000" w:themeColor="text1"/>
          <w:spacing w:val="-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мураккаб,</w:t>
      </w:r>
      <w:r w:rsidRPr="00A31EA2">
        <w:rPr>
          <w:rFonts w:ascii="Times New Roman" w:eastAsia="Times New Roman" w:hAnsi="Times New Roman" w:cs="Times New Roman"/>
          <w:color w:val="000000" w:themeColor="text1"/>
          <w:spacing w:val="-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муайян</w:t>
      </w:r>
      <w:r w:rsidRPr="00A31EA2">
        <w:rPr>
          <w:rFonts w:ascii="Times New Roman" w:eastAsia="Times New Roman" w:hAnsi="Times New Roman" w:cs="Times New Roman"/>
          <w:color w:val="000000" w:themeColor="text1"/>
          <w:spacing w:val="-1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 xml:space="preserve">муддатни тақозо этувчи, изчиллик, узлуксизлик, тизимлилик ҳамда аниқ </w:t>
      </w:r>
      <w:r w:rsidRPr="00A31EA2">
        <w:rPr>
          <w:rFonts w:ascii="Times New Roman" w:eastAsia="Times New Roman" w:hAnsi="Times New Roman" w:cs="Times New Roman"/>
          <w:color w:val="000000" w:themeColor="text1"/>
          <w:sz w:val="28"/>
          <w:szCs w:val="28"/>
          <w:lang w:val="uz-Cyrl-UZ" w:eastAsia="ru-RU"/>
        </w:rPr>
        <w:lastRenderedPageBreak/>
        <w:t>мақсад каби хусусиятларга эга бўлган жараён бўлиб, унинг самарали бўлиши учун бир қатор шартларга риоя этиш зарур. Улар қуйидагилардир:</w:t>
      </w:r>
    </w:p>
    <w:p w14:paraId="1DA7FB94" w14:textId="77777777" w:rsidR="001A66B3" w:rsidRPr="00A31EA2" w:rsidRDefault="001A66B3" w:rsidP="00C06C67">
      <w:pPr>
        <w:numPr>
          <w:ilvl w:val="0"/>
          <w:numId w:val="2"/>
        </w:numPr>
        <w:spacing w:after="0" w:line="360" w:lineRule="auto"/>
        <w:ind w:left="0" w:firstLine="720"/>
        <w:contextualSpacing/>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муаммонинг</w:t>
      </w:r>
      <w:r w:rsidRPr="00A31EA2">
        <w:rPr>
          <w:rFonts w:ascii="Times New Roman" w:eastAsia="Times New Roman" w:hAnsi="Times New Roman" w:cs="Times New Roman"/>
          <w:color w:val="000000" w:themeColor="text1"/>
          <w:spacing w:val="-1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долзарблиги</w:t>
      </w:r>
      <w:r w:rsidRPr="00A31EA2">
        <w:rPr>
          <w:rFonts w:ascii="Times New Roman" w:eastAsia="Times New Roman" w:hAnsi="Times New Roman" w:cs="Times New Roman"/>
          <w:color w:val="000000" w:themeColor="text1"/>
          <w:spacing w:val="-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ва</w:t>
      </w:r>
      <w:r w:rsidRPr="00A31EA2">
        <w:rPr>
          <w:rFonts w:ascii="Times New Roman" w:eastAsia="Times New Roman" w:hAnsi="Times New Roman" w:cs="Times New Roman"/>
          <w:color w:val="000000" w:themeColor="text1"/>
          <w:spacing w:val="-7"/>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мавзунинг</w:t>
      </w:r>
      <w:r w:rsidRPr="00A31EA2">
        <w:rPr>
          <w:rFonts w:ascii="Times New Roman" w:eastAsia="Times New Roman" w:hAnsi="Times New Roman" w:cs="Times New Roman"/>
          <w:color w:val="000000" w:themeColor="text1"/>
          <w:spacing w:val="-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аниқ</w:t>
      </w:r>
      <w:r w:rsidRPr="00A31EA2">
        <w:rPr>
          <w:rFonts w:ascii="Times New Roman" w:eastAsia="Times New Roman" w:hAnsi="Times New Roman" w:cs="Times New Roman"/>
          <w:color w:val="000000" w:themeColor="text1"/>
          <w:spacing w:val="-8"/>
          <w:sz w:val="28"/>
          <w:szCs w:val="28"/>
          <w:lang w:val="uz-Cyrl-UZ" w:eastAsia="ru-RU"/>
        </w:rPr>
        <w:t xml:space="preserve"> </w:t>
      </w:r>
      <w:r w:rsidRPr="00A31EA2">
        <w:rPr>
          <w:rFonts w:ascii="Times New Roman" w:eastAsia="Times New Roman" w:hAnsi="Times New Roman" w:cs="Times New Roman"/>
          <w:color w:val="000000" w:themeColor="text1"/>
          <w:spacing w:val="-2"/>
          <w:sz w:val="28"/>
          <w:szCs w:val="28"/>
          <w:lang w:val="uz-Cyrl-UZ" w:eastAsia="ru-RU"/>
        </w:rPr>
        <w:t>белгиланганлиги;</w:t>
      </w:r>
    </w:p>
    <w:p w14:paraId="506B25E5" w14:textId="77777777" w:rsidR="001A66B3" w:rsidRPr="00A31EA2" w:rsidRDefault="001A66B3" w:rsidP="00C06C67">
      <w:pPr>
        <w:numPr>
          <w:ilvl w:val="0"/>
          <w:numId w:val="2"/>
        </w:numPr>
        <w:spacing w:after="0" w:line="360" w:lineRule="auto"/>
        <w:ind w:left="0" w:firstLine="720"/>
        <w:contextualSpacing/>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илмий</w:t>
      </w:r>
      <w:r w:rsidRPr="00A31EA2">
        <w:rPr>
          <w:rFonts w:ascii="Times New Roman" w:eastAsia="Times New Roman" w:hAnsi="Times New Roman" w:cs="Times New Roman"/>
          <w:color w:val="000000" w:themeColor="text1"/>
          <w:spacing w:val="-7"/>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фаразларнинг</w:t>
      </w:r>
      <w:r w:rsidRPr="00A31EA2">
        <w:rPr>
          <w:rFonts w:ascii="Times New Roman" w:eastAsia="Times New Roman" w:hAnsi="Times New Roman" w:cs="Times New Roman"/>
          <w:color w:val="000000" w:themeColor="text1"/>
          <w:spacing w:val="-7"/>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тўғри</w:t>
      </w:r>
      <w:r w:rsidRPr="00A31EA2">
        <w:rPr>
          <w:rFonts w:ascii="Times New Roman" w:eastAsia="Times New Roman" w:hAnsi="Times New Roman" w:cs="Times New Roman"/>
          <w:color w:val="000000" w:themeColor="text1"/>
          <w:spacing w:val="-6"/>
          <w:sz w:val="28"/>
          <w:szCs w:val="28"/>
          <w:lang w:val="uz-Cyrl-UZ" w:eastAsia="ru-RU"/>
        </w:rPr>
        <w:t xml:space="preserve"> </w:t>
      </w:r>
      <w:r w:rsidRPr="00A31EA2">
        <w:rPr>
          <w:rFonts w:ascii="Times New Roman" w:eastAsia="Times New Roman" w:hAnsi="Times New Roman" w:cs="Times New Roman"/>
          <w:color w:val="000000" w:themeColor="text1"/>
          <w:spacing w:val="-2"/>
          <w:sz w:val="28"/>
          <w:szCs w:val="28"/>
          <w:lang w:val="uz-Cyrl-UZ" w:eastAsia="ru-RU"/>
        </w:rPr>
        <w:t>шакллантирилганлиги;</w:t>
      </w:r>
    </w:p>
    <w:p w14:paraId="3999A6D2" w14:textId="77777777" w:rsidR="001A66B3" w:rsidRPr="00A31EA2" w:rsidRDefault="001A66B3" w:rsidP="00C06C67">
      <w:pPr>
        <w:numPr>
          <w:ilvl w:val="0"/>
          <w:numId w:val="2"/>
        </w:numPr>
        <w:spacing w:after="0" w:line="360" w:lineRule="auto"/>
        <w:ind w:left="0" w:firstLine="720"/>
        <w:contextualSpacing/>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вазифаларнинг</w:t>
      </w:r>
      <w:r w:rsidRPr="00A31EA2">
        <w:rPr>
          <w:rFonts w:ascii="Times New Roman" w:eastAsia="Times New Roman" w:hAnsi="Times New Roman" w:cs="Times New Roman"/>
          <w:color w:val="000000" w:themeColor="text1"/>
          <w:spacing w:val="-1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тадқиқот</w:t>
      </w:r>
      <w:r w:rsidRPr="00A31EA2">
        <w:rPr>
          <w:rFonts w:ascii="Times New Roman" w:eastAsia="Times New Roman" w:hAnsi="Times New Roman" w:cs="Times New Roman"/>
          <w:color w:val="000000" w:themeColor="text1"/>
          <w:spacing w:val="-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мақсади</w:t>
      </w:r>
      <w:r w:rsidRPr="00A31EA2">
        <w:rPr>
          <w:rFonts w:ascii="Times New Roman" w:eastAsia="Times New Roman" w:hAnsi="Times New Roman" w:cs="Times New Roman"/>
          <w:color w:val="000000" w:themeColor="text1"/>
          <w:spacing w:val="-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асосида</w:t>
      </w:r>
      <w:r w:rsidRPr="00A31EA2">
        <w:rPr>
          <w:rFonts w:ascii="Times New Roman" w:eastAsia="Times New Roman" w:hAnsi="Times New Roman" w:cs="Times New Roman"/>
          <w:color w:val="000000" w:themeColor="text1"/>
          <w:spacing w:val="-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тўғри</w:t>
      </w:r>
      <w:r w:rsidRPr="00A31EA2">
        <w:rPr>
          <w:rFonts w:ascii="Times New Roman" w:eastAsia="Times New Roman" w:hAnsi="Times New Roman" w:cs="Times New Roman"/>
          <w:color w:val="000000" w:themeColor="text1"/>
          <w:spacing w:val="-8"/>
          <w:sz w:val="28"/>
          <w:szCs w:val="28"/>
          <w:lang w:val="uz-Cyrl-UZ" w:eastAsia="ru-RU"/>
        </w:rPr>
        <w:t xml:space="preserve"> </w:t>
      </w:r>
      <w:r w:rsidRPr="00A31EA2">
        <w:rPr>
          <w:rFonts w:ascii="Times New Roman" w:eastAsia="Times New Roman" w:hAnsi="Times New Roman" w:cs="Times New Roman"/>
          <w:color w:val="000000" w:themeColor="text1"/>
          <w:spacing w:val="-2"/>
          <w:sz w:val="28"/>
          <w:szCs w:val="28"/>
          <w:lang w:val="uz-Cyrl-UZ" w:eastAsia="ru-RU"/>
        </w:rPr>
        <w:t>белгиланганлиги;</w:t>
      </w:r>
    </w:p>
    <w:p w14:paraId="56A19DF4" w14:textId="77777777" w:rsidR="001A66B3" w:rsidRPr="00A31EA2" w:rsidRDefault="001A66B3" w:rsidP="00C06C67">
      <w:pPr>
        <w:numPr>
          <w:ilvl w:val="0"/>
          <w:numId w:val="2"/>
        </w:numPr>
        <w:spacing w:after="0" w:line="360" w:lineRule="auto"/>
        <w:ind w:left="0" w:firstLine="720"/>
        <w:contextualSpacing/>
        <w:jc w:val="both"/>
        <w:rPr>
          <w:rFonts w:ascii="Times New Roman" w:eastAsia="Times New Roman" w:hAnsi="Times New Roman" w:cs="Times New Roman"/>
          <w:color w:val="000000" w:themeColor="text1"/>
          <w:sz w:val="28"/>
          <w:szCs w:val="28"/>
          <w:lang w:eastAsia="ru-RU"/>
        </w:rPr>
      </w:pPr>
      <w:r w:rsidRPr="00A31EA2">
        <w:rPr>
          <w:rFonts w:ascii="Times New Roman" w:eastAsia="Times New Roman" w:hAnsi="Times New Roman" w:cs="Times New Roman"/>
          <w:color w:val="000000" w:themeColor="text1"/>
          <w:sz w:val="28"/>
          <w:szCs w:val="28"/>
          <w:lang w:eastAsia="ru-RU"/>
        </w:rPr>
        <w:t>тадқиқот</w:t>
      </w:r>
      <w:r w:rsidRPr="00A31EA2">
        <w:rPr>
          <w:rFonts w:ascii="Times New Roman" w:eastAsia="Times New Roman" w:hAnsi="Times New Roman" w:cs="Times New Roman"/>
          <w:color w:val="000000" w:themeColor="text1"/>
          <w:spacing w:val="-11"/>
          <w:sz w:val="28"/>
          <w:szCs w:val="28"/>
          <w:lang w:eastAsia="ru-RU"/>
        </w:rPr>
        <w:t xml:space="preserve"> </w:t>
      </w:r>
      <w:r w:rsidRPr="00A31EA2">
        <w:rPr>
          <w:rFonts w:ascii="Times New Roman" w:eastAsia="Times New Roman" w:hAnsi="Times New Roman" w:cs="Times New Roman"/>
          <w:color w:val="000000" w:themeColor="text1"/>
          <w:sz w:val="28"/>
          <w:szCs w:val="28"/>
          <w:lang w:eastAsia="ru-RU"/>
        </w:rPr>
        <w:t>методлар</w:t>
      </w:r>
      <w:r w:rsidRPr="00A31EA2">
        <w:rPr>
          <w:rFonts w:ascii="Times New Roman" w:eastAsia="Times New Roman" w:hAnsi="Times New Roman" w:cs="Times New Roman"/>
          <w:color w:val="000000" w:themeColor="text1"/>
          <w:spacing w:val="-8"/>
          <w:sz w:val="28"/>
          <w:szCs w:val="28"/>
          <w:lang w:eastAsia="ru-RU"/>
        </w:rPr>
        <w:t xml:space="preserve"> </w:t>
      </w:r>
      <w:r w:rsidRPr="00A31EA2">
        <w:rPr>
          <w:rFonts w:ascii="Times New Roman" w:eastAsia="Times New Roman" w:hAnsi="Times New Roman" w:cs="Times New Roman"/>
          <w:color w:val="000000" w:themeColor="text1"/>
          <w:sz w:val="28"/>
          <w:szCs w:val="28"/>
          <w:lang w:eastAsia="ru-RU"/>
        </w:rPr>
        <w:t>тизимига</w:t>
      </w:r>
      <w:r w:rsidRPr="00A31EA2">
        <w:rPr>
          <w:rFonts w:ascii="Times New Roman" w:eastAsia="Times New Roman" w:hAnsi="Times New Roman" w:cs="Times New Roman"/>
          <w:color w:val="000000" w:themeColor="text1"/>
          <w:spacing w:val="-8"/>
          <w:sz w:val="28"/>
          <w:szCs w:val="28"/>
          <w:lang w:eastAsia="ru-RU"/>
        </w:rPr>
        <w:t xml:space="preserve"> </w:t>
      </w:r>
      <w:r w:rsidRPr="00A31EA2">
        <w:rPr>
          <w:rFonts w:ascii="Times New Roman" w:eastAsia="Times New Roman" w:hAnsi="Times New Roman" w:cs="Times New Roman"/>
          <w:color w:val="000000" w:themeColor="text1"/>
          <w:sz w:val="28"/>
          <w:szCs w:val="28"/>
          <w:lang w:eastAsia="ru-RU"/>
        </w:rPr>
        <w:t>нисбатан</w:t>
      </w:r>
      <w:r w:rsidRPr="00A31EA2">
        <w:rPr>
          <w:rFonts w:ascii="Times New Roman" w:eastAsia="Times New Roman" w:hAnsi="Times New Roman" w:cs="Times New Roman"/>
          <w:color w:val="000000" w:themeColor="text1"/>
          <w:spacing w:val="-8"/>
          <w:sz w:val="28"/>
          <w:szCs w:val="28"/>
          <w:lang w:eastAsia="ru-RU"/>
        </w:rPr>
        <w:t xml:space="preserve"> </w:t>
      </w:r>
      <w:r w:rsidRPr="00A31EA2">
        <w:rPr>
          <w:rFonts w:ascii="Times New Roman" w:eastAsia="Times New Roman" w:hAnsi="Times New Roman" w:cs="Times New Roman"/>
          <w:color w:val="000000" w:themeColor="text1"/>
          <w:sz w:val="28"/>
          <w:szCs w:val="28"/>
          <w:lang w:eastAsia="ru-RU"/>
        </w:rPr>
        <w:t>объектив</w:t>
      </w:r>
      <w:r w:rsidRPr="00A31EA2">
        <w:rPr>
          <w:rFonts w:ascii="Times New Roman" w:eastAsia="Times New Roman" w:hAnsi="Times New Roman" w:cs="Times New Roman"/>
          <w:color w:val="000000" w:themeColor="text1"/>
          <w:spacing w:val="-8"/>
          <w:sz w:val="28"/>
          <w:szCs w:val="28"/>
          <w:lang w:eastAsia="ru-RU"/>
        </w:rPr>
        <w:t xml:space="preserve"> </w:t>
      </w:r>
      <w:r w:rsidRPr="00A31EA2">
        <w:rPr>
          <w:rFonts w:ascii="Times New Roman" w:eastAsia="Times New Roman" w:hAnsi="Times New Roman" w:cs="Times New Roman"/>
          <w:color w:val="000000" w:themeColor="text1"/>
          <w:spacing w:val="-2"/>
          <w:sz w:val="28"/>
          <w:szCs w:val="28"/>
          <w:lang w:val="uz-Cyrl-UZ" w:eastAsia="ru-RU"/>
        </w:rPr>
        <w:t>ё</w:t>
      </w:r>
      <w:r w:rsidRPr="00A31EA2">
        <w:rPr>
          <w:rFonts w:ascii="Times New Roman" w:eastAsia="Times New Roman" w:hAnsi="Times New Roman" w:cs="Times New Roman"/>
          <w:color w:val="000000" w:themeColor="text1"/>
          <w:spacing w:val="-2"/>
          <w:sz w:val="28"/>
          <w:szCs w:val="28"/>
          <w:lang w:eastAsia="ru-RU"/>
        </w:rPr>
        <w:t>ндашув;</w:t>
      </w:r>
    </w:p>
    <w:p w14:paraId="1135876A" w14:textId="77777777" w:rsidR="001A66B3" w:rsidRPr="00A31EA2" w:rsidRDefault="001A66B3" w:rsidP="00C06C67">
      <w:pPr>
        <w:numPr>
          <w:ilvl w:val="0"/>
          <w:numId w:val="2"/>
        </w:numPr>
        <w:spacing w:after="0" w:line="360" w:lineRule="auto"/>
        <w:ind w:left="0" w:firstLine="720"/>
        <w:contextualSpacing/>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тажриба-синов ишлари жараёнига жалб этилувчи респондентларнинг</w:t>
      </w:r>
      <w:r w:rsidRPr="00A31EA2">
        <w:rPr>
          <w:rFonts w:ascii="Times New Roman" w:eastAsia="Times New Roman" w:hAnsi="Times New Roman" w:cs="Times New Roman"/>
          <w:color w:val="000000" w:themeColor="text1"/>
          <w:spacing w:val="-1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ёш,</w:t>
      </w:r>
      <w:r w:rsidRPr="00A31EA2">
        <w:rPr>
          <w:rFonts w:ascii="Times New Roman" w:eastAsia="Times New Roman" w:hAnsi="Times New Roman" w:cs="Times New Roman"/>
          <w:color w:val="000000" w:themeColor="text1"/>
          <w:spacing w:val="-1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психологик</w:t>
      </w:r>
      <w:r w:rsidRPr="00A31EA2">
        <w:rPr>
          <w:rFonts w:ascii="Times New Roman" w:eastAsia="Times New Roman" w:hAnsi="Times New Roman" w:cs="Times New Roman"/>
          <w:color w:val="000000" w:themeColor="text1"/>
          <w:spacing w:val="-1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ва</w:t>
      </w:r>
      <w:r w:rsidRPr="00A31EA2">
        <w:rPr>
          <w:rFonts w:ascii="Times New Roman" w:eastAsia="Times New Roman" w:hAnsi="Times New Roman" w:cs="Times New Roman"/>
          <w:color w:val="000000" w:themeColor="text1"/>
          <w:spacing w:val="-1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шахсий</w:t>
      </w:r>
      <w:r w:rsidRPr="00A31EA2">
        <w:rPr>
          <w:rFonts w:ascii="Times New Roman" w:eastAsia="Times New Roman" w:hAnsi="Times New Roman" w:cs="Times New Roman"/>
          <w:color w:val="000000" w:themeColor="text1"/>
          <w:spacing w:val="-1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хусусиятлари,</w:t>
      </w:r>
      <w:r w:rsidRPr="00A31EA2">
        <w:rPr>
          <w:rFonts w:ascii="Times New Roman" w:eastAsia="Times New Roman" w:hAnsi="Times New Roman" w:cs="Times New Roman"/>
          <w:color w:val="000000" w:themeColor="text1"/>
          <w:spacing w:val="-1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шунингдек, шахс ривожланиши қонуниятларининг тўғри ҳисобга олинганлиги;</w:t>
      </w:r>
    </w:p>
    <w:p w14:paraId="4D98A4F4" w14:textId="77777777" w:rsidR="001A66B3" w:rsidRPr="00A31EA2" w:rsidRDefault="001A66B3" w:rsidP="00C06C67">
      <w:pPr>
        <w:numPr>
          <w:ilvl w:val="0"/>
          <w:numId w:val="2"/>
        </w:numPr>
        <w:spacing w:after="0" w:line="360" w:lineRule="auto"/>
        <w:ind w:left="0" w:firstLine="720"/>
        <w:contextualSpacing/>
        <w:jc w:val="both"/>
        <w:rPr>
          <w:rFonts w:ascii="Times New Roman" w:eastAsia="Times New Roman" w:hAnsi="Times New Roman" w:cs="Times New Roman"/>
          <w:color w:val="000000" w:themeColor="text1"/>
          <w:sz w:val="28"/>
          <w:szCs w:val="28"/>
          <w:lang w:eastAsia="ru-RU"/>
        </w:rPr>
      </w:pPr>
      <w:r w:rsidRPr="00A31EA2">
        <w:rPr>
          <w:rFonts w:ascii="Times New Roman" w:eastAsia="Times New Roman" w:hAnsi="Times New Roman" w:cs="Times New Roman"/>
          <w:color w:val="000000" w:themeColor="text1"/>
          <w:sz w:val="28"/>
          <w:szCs w:val="28"/>
          <w:lang w:eastAsia="ru-RU"/>
        </w:rPr>
        <w:t>тадқиқот</w:t>
      </w:r>
      <w:r w:rsidRPr="00A31EA2">
        <w:rPr>
          <w:rFonts w:ascii="Times New Roman" w:eastAsia="Times New Roman" w:hAnsi="Times New Roman" w:cs="Times New Roman"/>
          <w:color w:val="000000" w:themeColor="text1"/>
          <w:spacing w:val="-9"/>
          <w:sz w:val="28"/>
          <w:szCs w:val="28"/>
          <w:lang w:eastAsia="ru-RU"/>
        </w:rPr>
        <w:t xml:space="preserve"> </w:t>
      </w:r>
      <w:r w:rsidRPr="00A31EA2">
        <w:rPr>
          <w:rFonts w:ascii="Times New Roman" w:eastAsia="Times New Roman" w:hAnsi="Times New Roman" w:cs="Times New Roman"/>
          <w:color w:val="000000" w:themeColor="text1"/>
          <w:sz w:val="28"/>
          <w:szCs w:val="28"/>
          <w:lang w:eastAsia="ru-RU"/>
        </w:rPr>
        <w:t>натижаларини</w:t>
      </w:r>
      <w:r w:rsidRPr="00A31EA2">
        <w:rPr>
          <w:rFonts w:ascii="Times New Roman" w:eastAsia="Times New Roman" w:hAnsi="Times New Roman" w:cs="Times New Roman"/>
          <w:color w:val="000000" w:themeColor="text1"/>
          <w:spacing w:val="-9"/>
          <w:sz w:val="28"/>
          <w:szCs w:val="28"/>
          <w:lang w:eastAsia="ru-RU"/>
        </w:rPr>
        <w:t xml:space="preserve"> </w:t>
      </w:r>
      <w:r w:rsidRPr="00A31EA2">
        <w:rPr>
          <w:rFonts w:ascii="Times New Roman" w:eastAsia="Times New Roman" w:hAnsi="Times New Roman" w:cs="Times New Roman"/>
          <w:color w:val="000000" w:themeColor="text1"/>
          <w:sz w:val="28"/>
          <w:szCs w:val="28"/>
          <w:lang w:eastAsia="ru-RU"/>
        </w:rPr>
        <w:t>олдиндан</w:t>
      </w:r>
      <w:r w:rsidRPr="00A31EA2">
        <w:rPr>
          <w:rFonts w:ascii="Times New Roman" w:eastAsia="Times New Roman" w:hAnsi="Times New Roman" w:cs="Times New Roman"/>
          <w:color w:val="000000" w:themeColor="text1"/>
          <w:spacing w:val="-9"/>
          <w:sz w:val="28"/>
          <w:szCs w:val="28"/>
          <w:lang w:eastAsia="ru-RU"/>
        </w:rPr>
        <w:t xml:space="preserve"> </w:t>
      </w:r>
      <w:r w:rsidRPr="00A31EA2">
        <w:rPr>
          <w:rFonts w:ascii="Times New Roman" w:eastAsia="Times New Roman" w:hAnsi="Times New Roman" w:cs="Times New Roman"/>
          <w:color w:val="000000" w:themeColor="text1"/>
          <w:sz w:val="28"/>
          <w:szCs w:val="28"/>
          <w:lang w:eastAsia="ru-RU"/>
        </w:rPr>
        <w:t>таш</w:t>
      </w:r>
      <w:r w:rsidRPr="00A31EA2">
        <w:rPr>
          <w:rFonts w:ascii="Times New Roman" w:eastAsia="Times New Roman" w:hAnsi="Times New Roman" w:cs="Times New Roman"/>
          <w:color w:val="000000" w:themeColor="text1"/>
          <w:sz w:val="28"/>
          <w:szCs w:val="28"/>
          <w:lang w:val="uz-Cyrl-UZ" w:eastAsia="ru-RU"/>
        </w:rPr>
        <w:t>х</w:t>
      </w:r>
      <w:r w:rsidRPr="00A31EA2">
        <w:rPr>
          <w:rFonts w:ascii="Times New Roman" w:eastAsia="Times New Roman" w:hAnsi="Times New Roman" w:cs="Times New Roman"/>
          <w:color w:val="000000" w:themeColor="text1"/>
          <w:sz w:val="28"/>
          <w:szCs w:val="28"/>
          <w:lang w:eastAsia="ru-RU"/>
        </w:rPr>
        <w:t>ислаш</w:t>
      </w:r>
      <w:r w:rsidRPr="00A31EA2">
        <w:rPr>
          <w:rFonts w:ascii="Times New Roman" w:eastAsia="Times New Roman" w:hAnsi="Times New Roman" w:cs="Times New Roman"/>
          <w:color w:val="000000" w:themeColor="text1"/>
          <w:spacing w:val="-10"/>
          <w:sz w:val="28"/>
          <w:szCs w:val="28"/>
          <w:lang w:eastAsia="ru-RU"/>
        </w:rPr>
        <w:t xml:space="preserve"> </w:t>
      </w:r>
      <w:r w:rsidRPr="00A31EA2">
        <w:rPr>
          <w:rFonts w:ascii="Times New Roman" w:eastAsia="Times New Roman" w:hAnsi="Times New Roman" w:cs="Times New Roman"/>
          <w:color w:val="000000" w:themeColor="text1"/>
          <w:sz w:val="28"/>
          <w:szCs w:val="28"/>
          <w:lang w:eastAsia="ru-RU"/>
        </w:rPr>
        <w:t>ва</w:t>
      </w:r>
      <w:r w:rsidRPr="00A31EA2">
        <w:rPr>
          <w:rFonts w:ascii="Times New Roman" w:eastAsia="Times New Roman" w:hAnsi="Times New Roman" w:cs="Times New Roman"/>
          <w:color w:val="000000" w:themeColor="text1"/>
          <w:spacing w:val="-9"/>
          <w:sz w:val="28"/>
          <w:szCs w:val="28"/>
          <w:lang w:eastAsia="ru-RU"/>
        </w:rPr>
        <w:t xml:space="preserve"> </w:t>
      </w:r>
      <w:r w:rsidRPr="00A31EA2">
        <w:rPr>
          <w:rFonts w:ascii="Times New Roman" w:eastAsia="Times New Roman" w:hAnsi="Times New Roman" w:cs="Times New Roman"/>
          <w:color w:val="000000" w:themeColor="text1"/>
          <w:sz w:val="28"/>
          <w:szCs w:val="28"/>
          <w:lang w:eastAsia="ru-RU"/>
        </w:rPr>
        <w:t xml:space="preserve">унинг натижаларини </w:t>
      </w:r>
      <w:r w:rsidRPr="00A31EA2">
        <w:rPr>
          <w:rFonts w:ascii="Times New Roman" w:eastAsia="Times New Roman" w:hAnsi="Times New Roman" w:cs="Times New Roman"/>
          <w:color w:val="000000" w:themeColor="text1"/>
          <w:sz w:val="28"/>
          <w:szCs w:val="28"/>
          <w:lang w:val="uz-Cyrl-UZ" w:eastAsia="ru-RU"/>
        </w:rPr>
        <w:t>тадбиқ қилиш</w:t>
      </w:r>
      <w:r w:rsidRPr="00A31EA2">
        <w:rPr>
          <w:rFonts w:ascii="Times New Roman" w:eastAsia="Times New Roman" w:hAnsi="Times New Roman" w:cs="Times New Roman"/>
          <w:color w:val="000000" w:themeColor="text1"/>
          <w:sz w:val="28"/>
          <w:szCs w:val="28"/>
          <w:lang w:eastAsia="ru-RU"/>
        </w:rPr>
        <w:t>;</w:t>
      </w:r>
    </w:p>
    <w:p w14:paraId="73FD0E5D" w14:textId="77777777" w:rsidR="001A66B3" w:rsidRPr="00A31EA2" w:rsidRDefault="001A66B3" w:rsidP="00C06C67">
      <w:pPr>
        <w:numPr>
          <w:ilvl w:val="0"/>
          <w:numId w:val="2"/>
        </w:numPr>
        <w:spacing w:after="0" w:line="360" w:lineRule="auto"/>
        <w:ind w:left="0" w:firstLine="720"/>
        <w:contextualSpacing/>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eastAsia="ru-RU"/>
        </w:rPr>
        <w:t>тадқиқот</w:t>
      </w:r>
      <w:r w:rsidRPr="00A31EA2">
        <w:rPr>
          <w:rFonts w:ascii="Times New Roman" w:eastAsia="Times New Roman" w:hAnsi="Times New Roman" w:cs="Times New Roman"/>
          <w:color w:val="000000" w:themeColor="text1"/>
          <w:spacing w:val="-11"/>
          <w:sz w:val="28"/>
          <w:szCs w:val="28"/>
          <w:lang w:eastAsia="ru-RU"/>
        </w:rPr>
        <w:t xml:space="preserve"> </w:t>
      </w:r>
      <w:r w:rsidRPr="00A31EA2">
        <w:rPr>
          <w:rFonts w:ascii="Times New Roman" w:eastAsia="Times New Roman" w:hAnsi="Times New Roman" w:cs="Times New Roman"/>
          <w:color w:val="000000" w:themeColor="text1"/>
          <w:sz w:val="28"/>
          <w:szCs w:val="28"/>
          <w:lang w:eastAsia="ru-RU"/>
        </w:rPr>
        <w:t>натижаларининг</w:t>
      </w:r>
      <w:r w:rsidRPr="00A31EA2">
        <w:rPr>
          <w:rFonts w:ascii="Times New Roman" w:eastAsia="Times New Roman" w:hAnsi="Times New Roman" w:cs="Times New Roman"/>
          <w:color w:val="000000" w:themeColor="text1"/>
          <w:spacing w:val="-11"/>
          <w:sz w:val="28"/>
          <w:szCs w:val="28"/>
          <w:lang w:eastAsia="ru-RU"/>
        </w:rPr>
        <w:t xml:space="preserve"> </w:t>
      </w:r>
      <w:r w:rsidRPr="00A31EA2">
        <w:rPr>
          <w:rFonts w:ascii="Times New Roman" w:eastAsia="Times New Roman" w:hAnsi="Times New Roman" w:cs="Times New Roman"/>
          <w:color w:val="000000" w:themeColor="text1"/>
          <w:spacing w:val="-2"/>
          <w:sz w:val="28"/>
          <w:szCs w:val="28"/>
          <w:lang w:eastAsia="ru-RU"/>
        </w:rPr>
        <w:t>кафолатланганлиги</w:t>
      </w:r>
      <w:r w:rsidRPr="00A31EA2">
        <w:rPr>
          <w:rFonts w:ascii="Times New Roman" w:eastAsia="Times New Roman" w:hAnsi="Times New Roman" w:cs="Times New Roman"/>
          <w:color w:val="000000" w:themeColor="text1"/>
          <w:spacing w:val="-2"/>
          <w:sz w:val="28"/>
          <w:szCs w:val="28"/>
          <w:lang w:val="uz-Cyrl-UZ" w:eastAsia="ru-RU"/>
        </w:rPr>
        <w:t xml:space="preserve"> ва жорийланганлиги.</w:t>
      </w:r>
    </w:p>
    <w:p w14:paraId="4E1CEAF0" w14:textId="77777777" w:rsidR="00C54B20" w:rsidRPr="00A31EA2" w:rsidRDefault="00C54B20" w:rsidP="00C06C67">
      <w:pPr>
        <w:shd w:val="clear" w:color="auto" w:fill="FFFFFF"/>
        <w:spacing w:after="0" w:line="360" w:lineRule="auto"/>
        <w:ind w:firstLine="720"/>
        <w:jc w:val="center"/>
        <w:rPr>
          <w:rFonts w:ascii="Times New Roman" w:eastAsia="Times New Roman" w:hAnsi="Times New Roman" w:cs="Times New Roman"/>
          <w:b/>
          <w:color w:val="000000" w:themeColor="text1"/>
          <w:sz w:val="28"/>
          <w:szCs w:val="28"/>
          <w:lang w:val="uz-Cyrl-UZ" w:eastAsia="ru-RU"/>
        </w:rPr>
      </w:pPr>
      <w:r w:rsidRPr="00A31EA2">
        <w:rPr>
          <w:rFonts w:ascii="Times New Roman" w:eastAsia="Times New Roman" w:hAnsi="Times New Roman" w:cs="Times New Roman"/>
          <w:b/>
          <w:color w:val="000000" w:themeColor="text1"/>
          <w:sz w:val="28"/>
          <w:szCs w:val="28"/>
          <w:lang w:val="uz-Cyrl-UZ" w:eastAsia="ru-RU"/>
        </w:rPr>
        <w:t>1.2</w:t>
      </w:r>
      <w:r w:rsidR="00125B53" w:rsidRPr="00A31EA2">
        <w:rPr>
          <w:rFonts w:ascii="Times New Roman" w:eastAsia="Times New Roman" w:hAnsi="Times New Roman" w:cs="Times New Roman"/>
          <w:b/>
          <w:color w:val="000000" w:themeColor="text1"/>
          <w:sz w:val="28"/>
          <w:szCs w:val="28"/>
          <w:lang w:val="uz-Cyrl-UZ" w:eastAsia="ru-RU"/>
        </w:rPr>
        <w:t>-§</w:t>
      </w:r>
      <w:r w:rsidRPr="00A31EA2">
        <w:rPr>
          <w:rFonts w:ascii="Times New Roman" w:eastAsia="Times New Roman" w:hAnsi="Times New Roman" w:cs="Times New Roman"/>
          <w:b/>
          <w:color w:val="000000" w:themeColor="text1"/>
          <w:sz w:val="28"/>
          <w:szCs w:val="28"/>
          <w:lang w:val="uz-Cyrl-UZ" w:eastAsia="ru-RU"/>
        </w:rPr>
        <w:t xml:space="preserve">. </w:t>
      </w:r>
      <w:r w:rsidR="004B7103">
        <w:rPr>
          <w:rFonts w:ascii="Times New Roman" w:eastAsia="Times New Roman" w:hAnsi="Times New Roman" w:cs="Times New Roman"/>
          <w:b/>
          <w:color w:val="000000" w:themeColor="text1"/>
          <w:sz w:val="28"/>
          <w:szCs w:val="28"/>
          <w:lang w:val="uz-Cyrl-UZ" w:eastAsia="ru-RU"/>
        </w:rPr>
        <w:t xml:space="preserve">Шахснинг қобилият ва иқтидорини ривожлантириш </w:t>
      </w:r>
      <w:r w:rsidR="003C67F8">
        <w:rPr>
          <w:rFonts w:ascii="Times New Roman" w:eastAsia="Times New Roman" w:hAnsi="Times New Roman" w:cs="Times New Roman"/>
          <w:b/>
          <w:color w:val="000000" w:themeColor="text1"/>
          <w:sz w:val="28"/>
          <w:szCs w:val="28"/>
          <w:lang w:val="uz-Cyrl-UZ" w:eastAsia="ru-RU"/>
        </w:rPr>
        <w:t>ҳақида шарқ алломаларининг қарашлари.</w:t>
      </w:r>
    </w:p>
    <w:p w14:paraId="466DDB6B" w14:textId="77777777" w:rsidR="0010606D" w:rsidRPr="00A31EA2" w:rsidRDefault="0010606D" w:rsidP="00C06C67">
      <w:pPr>
        <w:shd w:val="clear" w:color="auto" w:fill="FFFFFF"/>
        <w:spacing w:after="0" w:line="360" w:lineRule="auto"/>
        <w:ind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Баркамол инсон ғояси азал-азалдан халқимизнинг езгу орзуси, миллат маънавиятининг узвий қисми бўлиб қолган. Баркамол инсон ғояси зардуштийнинг муқаддас китоби «Авесто»да, Қуръони Карим ва ҳадисларда, Шарқ мутафаккирлари асарларида ўзининг теран ифодасини топган.</w:t>
      </w:r>
    </w:p>
    <w:p w14:paraId="7F8776BA" w14:textId="77777777" w:rsidR="0010606D" w:rsidRPr="00A31EA2" w:rsidRDefault="0010606D" w:rsidP="00C06C67">
      <w:pPr>
        <w:shd w:val="clear" w:color="auto" w:fill="FFFFFF"/>
        <w:spacing w:after="0" w:line="360" w:lineRule="auto"/>
        <w:ind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Уйғониш даврида Шарқ мутафаккирлари ўзларининг таълим ва тарбия тўғрисидаги асарларида баркамол шахсни шакллантириш муаммоси йер юзида инсоннинг бахтга еришуви учун шарт-шароитлар яратиш тўғрисидаги ғоялари диққатга сазовордир. Педагогика тарихида ал-Форобийнинг фозил инсон сифатлари, билимларни олиш йўллари ва методлари ҳақидаги консепсияси, ал-Берунийнинг касбий билимларни егаллаш методлари ҳақидаги қарашлари, Ибн Синонинг ақлий, маънавий ҳамда жисмоний комилликка еришиш ҳақидаги таълимоти, ал-Хоразмийнинг илмий билимлари, ҳаётий муаммоларни ҳал қилиш йўллари тўғрисидаги асарлари ўзининг алоҳида ўрнига ега.</w:t>
      </w:r>
    </w:p>
    <w:p w14:paraId="0AE2BC21" w14:textId="77777777" w:rsidR="0010606D" w:rsidRPr="00A31EA2" w:rsidRDefault="0010606D" w:rsidP="00C06C67">
      <w:pPr>
        <w:shd w:val="clear" w:color="auto" w:fill="FFFFFF"/>
        <w:spacing w:after="0" w:line="360" w:lineRule="auto"/>
        <w:ind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lastRenderedPageBreak/>
        <w:t xml:space="preserve">Жумладан, ал-Хоразмий шахс сифатларини шакллантириш ва шахслараро муносабатларни ривожлантиришда фаннинг юксак ўрнини қайд етади. У шахсни кузатиш, тажриба-синовлар ўтказиш, кўникма ва малакаларни таркиб топтиришга, ақлий сифатларни ривожлантиришнинг бошқа воситаларига катта аҳамият берган. Бу тўғридаги фикрларини у « Ал жабр вал муқобала», «Ҳисоб ал - Ҳинд» ва бошқа асарларида баён қилган. </w:t>
      </w:r>
    </w:p>
    <w:p w14:paraId="3757E986" w14:textId="77777777" w:rsidR="0010606D" w:rsidRPr="00A31EA2" w:rsidRDefault="0010606D" w:rsidP="00C06C67">
      <w:pPr>
        <w:shd w:val="clear" w:color="auto" w:fill="FFFFFF"/>
        <w:spacing w:after="0" w:line="360" w:lineRule="auto"/>
        <w:ind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 xml:space="preserve">Тарбия ижтимоий ҳодиса еканлиги хусусида фикр юритганда аниқ мақсадга йўналтирилган ҳодиса еканлиги таъкидланади. Инсон камолотига таъсир етувчи омилларни таҳлил қилганда тарбиянинг аҳамияти катта еканлигини кўришимиз мумкин. </w:t>
      </w:r>
    </w:p>
    <w:p w14:paraId="42A6819C" w14:textId="77777777" w:rsidR="0010606D" w:rsidRPr="00A31EA2" w:rsidRDefault="0010606D" w:rsidP="00C06C67">
      <w:pPr>
        <w:shd w:val="clear" w:color="auto" w:fill="FFFFFF"/>
        <w:spacing w:after="0" w:line="360" w:lineRule="auto"/>
        <w:ind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Тарбиявий ишннг самарадорлигини мана шунга боғлиқлиги кўрсатилади. Яъни биринчи навбатда, тарбия билан шуғулланадиган ҳар бир тарбияши аввало ўз фаолиятини ва унда кўзда тутилган мақсадни аниқ тасаввур ета олиши, бу мақсаднинг муҳимлигини тучуниши лозим. Демак, қандай одамни тарбия қилиш даркор, тарбия натижасида инсон қандай бўлиши керак, деган саволларни аввалдан тасаввур етиш зарур екан. Бу мақсад жамиятнинг комил инсонни тарбиялашдек мақсадига мос келиши керак.[2.26.11]</w:t>
      </w:r>
    </w:p>
    <w:p w14:paraId="08C725E7" w14:textId="77777777" w:rsidR="0010606D" w:rsidRPr="00A31EA2" w:rsidRDefault="0010606D" w:rsidP="00C06C67">
      <w:pPr>
        <w:shd w:val="clear" w:color="auto" w:fill="FFFFFF"/>
        <w:spacing w:after="0" w:line="360" w:lineRule="auto"/>
        <w:ind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Инсон ҳамиша одамлар қуршовида яшайди, ижтимоий муҳит шароитида унинг ақлий ривожланиши, фикрлаш қобилияти амалга оша боради. Бунда инсоннниг нормал жисмоний ривожланиши учун ҳам шароитлар бўлиши керак.</w:t>
      </w:r>
    </w:p>
    <w:p w14:paraId="5B05B56E" w14:textId="77777777" w:rsidR="0010606D" w:rsidRPr="00A31EA2" w:rsidRDefault="0010606D" w:rsidP="00C06C67">
      <w:pPr>
        <w:shd w:val="clear" w:color="auto" w:fill="FFFFFF"/>
        <w:spacing w:after="0" w:line="360" w:lineRule="auto"/>
        <w:ind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Инсоннинг ақлий ривожланиши ижтимоий мулоқот ва тарбия таъсирида интенсив ривожланиб боради. Агар тарбияшилар ўз вақтида ва ўрнида режали равишда унинг билиш фаолиятига таъсир ета борсагина, ақлий ривожланиш муваффақиятли кўшади. Демак, ақлий тарбия деганда тарбияшининг ўқувчилар ақлий кушини ва тафаккурини ривожлантириш, унда ақлий меҳнат маданиятини таркиб топтиришга қаратилган мақсад йўлидаги фаолияти тучунилади.</w:t>
      </w:r>
      <w:r w:rsidRPr="00A31EA2">
        <w:rPr>
          <w:rFonts w:ascii="Times New Roman" w:eastAsia="Times New Roman" w:hAnsi="Times New Roman" w:cs="Times New Roman"/>
          <w:color w:val="000000" w:themeColor="text1"/>
          <w:sz w:val="28"/>
          <w:szCs w:val="28"/>
          <w:lang w:val="uz-Cyrl-UZ" w:eastAsia="ru-RU"/>
        </w:rPr>
        <w:tab/>
      </w:r>
    </w:p>
    <w:p w14:paraId="050E24BE" w14:textId="77777777" w:rsidR="0010606D" w:rsidRPr="00A31EA2" w:rsidRDefault="0010606D" w:rsidP="00C06C67">
      <w:pPr>
        <w:shd w:val="clear" w:color="auto" w:fill="FFFFFF"/>
        <w:spacing w:after="0" w:line="360" w:lineRule="auto"/>
        <w:ind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lastRenderedPageBreak/>
        <w:t>Ақлий тарбия ижтимоий тарбия тизимининг бир қисми бўлиб, унинг мазмунини барча фанлар бўйиша билимлар системасини билиб олишни ва шу асосда ёшларда илмий дунёқарашни таркиб топтириш, тафаккур ва ижодий қобилиятини ўстиришдан иборатдир.</w:t>
      </w:r>
    </w:p>
    <w:p w14:paraId="0AA43018" w14:textId="77777777" w:rsidR="0010606D" w:rsidRPr="00A31EA2" w:rsidRDefault="0010606D" w:rsidP="00C06C67">
      <w:pPr>
        <w:shd w:val="clear" w:color="auto" w:fill="FFFFFF"/>
        <w:spacing w:after="0" w:line="360" w:lineRule="auto"/>
        <w:ind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Ақлий тарбия барча фанлардан умумий маълумот бериш орқали амалга оширилади. Бу жараёнда ўқувчиларга таълим дастурлари асосида билим берилиб, уларда хотира, диққат, фикрлаш, тасаввур қилиш каби хислатлар тараққий еттирилади.</w:t>
      </w:r>
    </w:p>
    <w:p w14:paraId="57D5BC7E" w14:textId="77777777" w:rsidR="0010606D" w:rsidRPr="00A31EA2" w:rsidRDefault="0010606D" w:rsidP="00C06C67">
      <w:pPr>
        <w:shd w:val="clear" w:color="auto" w:fill="FFFFFF"/>
        <w:spacing w:after="0" w:line="360" w:lineRule="auto"/>
        <w:ind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Абу Наср Форобийнинг ижодий меросида у томондан биринчи бўлиб яратилган фанлар таснифи алоҳида ўринга ега. Алломанинг қайд етишиша, инсон ўзида комиллик сифатларини таркиб топтириш учун биринчи навбатда, илмий билимларни егалламоғи лозим, шунингдек шахс ақлий ривожланишининг асоси сифатида идрок қилиш ва фикрлаш қобилиятларининг аҳамиятини алоҳида қайд етади. Ўзининг «Фозил одамлар шаҳри», «Бахтга еришиш ҳақида» каби асарларида ал-Форобий баркамол шахсни тарбиялаш мазмуни, мақсади, вазифалари, йўллари ҳамда воситалари тўғрисида сўз юритади. Ал-Форобий «ўқитиш» ва «тарбиялаш» тучуншаларига биринчи бўлиб таъриф берган олим саналади. Форобий инсоннинг ақл-заковати хусусида фикр юритиб бундай дейди:</w:t>
      </w:r>
    </w:p>
    <w:p w14:paraId="3DAD1B52" w14:textId="77777777" w:rsidR="0010606D" w:rsidRPr="00A31EA2" w:rsidRDefault="0010606D" w:rsidP="00C06C67">
      <w:pPr>
        <w:shd w:val="clear" w:color="auto" w:fill="FFFFFF"/>
        <w:spacing w:after="0" w:line="360" w:lineRule="auto"/>
        <w:ind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 барча масалани, муҳокама ва мулоҳазани тезда тучуна оладиган, унинг маъносини англайдиган, сўзловшининг мақсади, айтилган фикрининг шинлигини тезда пайқай оладиган бўлсин;</w:t>
      </w:r>
    </w:p>
    <w:p w14:paraId="34FDE1B2" w14:textId="77777777" w:rsidR="0010606D" w:rsidRPr="00A31EA2" w:rsidRDefault="0010606D" w:rsidP="00C06C67">
      <w:pPr>
        <w:shd w:val="clear" w:color="auto" w:fill="FFFFFF"/>
        <w:spacing w:after="0" w:line="360" w:lineRule="auto"/>
        <w:ind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 хотираси жуда бақувват бўлсин, кўрган-ешитган, сезган нарсаларининг биронтасини ҳам есидан чиқармай, ёдида сақлаб қоладиган бўлсин;</w:t>
      </w:r>
    </w:p>
    <w:p w14:paraId="0AC83964" w14:textId="77777777" w:rsidR="0010606D" w:rsidRPr="00A31EA2" w:rsidRDefault="0010606D" w:rsidP="00C06C67">
      <w:pPr>
        <w:shd w:val="clear" w:color="auto" w:fill="FFFFFF"/>
        <w:spacing w:after="0" w:line="360" w:lineRule="auto"/>
        <w:ind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 зехни шу даражада тез ва ўткир бўлсинки, бирор нарсанинг аломатини сезиши билан бу аломат нимани билдиришини тезда билиб олсин;</w:t>
      </w:r>
    </w:p>
    <w:p w14:paraId="3E4E6EFF" w14:textId="77777777" w:rsidR="0010606D" w:rsidRPr="00A31EA2" w:rsidRDefault="0010606D" w:rsidP="00C06C67">
      <w:pPr>
        <w:shd w:val="clear" w:color="auto" w:fill="FFFFFF"/>
        <w:spacing w:after="0" w:line="360" w:lineRule="auto"/>
        <w:ind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 сўзлари аниқ бўлсин, фикрини ва айтмоқши бўлган мулоҳазаларини равон ва равшан баён ета олсин;</w:t>
      </w:r>
    </w:p>
    <w:p w14:paraId="6204F2EB" w14:textId="77777777" w:rsidR="0010606D" w:rsidRPr="00A31EA2" w:rsidRDefault="0010606D" w:rsidP="00C06C67">
      <w:pPr>
        <w:shd w:val="clear" w:color="auto" w:fill="FFFFFF"/>
        <w:spacing w:after="0" w:line="360" w:lineRule="auto"/>
        <w:ind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 билим ва ўқишга муҳаббати бўлсин, ўрганмоқши бўлган билимини шаршашни сезмасдан осонлик билан ўзлаштира олсин.</w:t>
      </w:r>
    </w:p>
    <w:p w14:paraId="72E809BE" w14:textId="77777777" w:rsidR="0010606D" w:rsidRPr="00A31EA2" w:rsidRDefault="0010606D" w:rsidP="00C06C67">
      <w:pPr>
        <w:shd w:val="clear" w:color="auto" w:fill="FFFFFF"/>
        <w:spacing w:after="0" w:line="360" w:lineRule="auto"/>
        <w:ind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lastRenderedPageBreak/>
        <w:t>Ақлий тарбия шахсни ҳар томонлама камол топишининг асосини ташкил етади. У меҳнат унумдорлигини оширади ва меҳнатга ижодий муносабатни таркиб топтиради [2.1.38].</w:t>
      </w:r>
    </w:p>
    <w:p w14:paraId="4ACABF33" w14:textId="77777777" w:rsidR="0010606D" w:rsidRPr="00A31EA2" w:rsidRDefault="0010606D" w:rsidP="00C06C67">
      <w:pPr>
        <w:shd w:val="clear" w:color="auto" w:fill="FFFFFF"/>
        <w:spacing w:after="0" w:line="360" w:lineRule="auto"/>
        <w:ind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Демак, Абу Наср Форобий ахлоқий фазилатлар деганда, билимдонлик, донолик ва мулоҳазали бўлиш, виждонлилик, камтарлик, кўпшилик фикрини, манфаатини юқори қўйиш, ҳақиқат, маънавий юксалишга интилиш, адолатлилик каби хислатларни еътироф етади. Енг муҳими, ҳар бир инсон билимли, маърифатли бўлишидир. Шунинг учун ҳам Форобий ахлоқ сифатида қарайди. Бундан Форобийнинг ахлоқнинг хулқ таъсирлари ифодаси сифатида ҳам ташкил етилганлигини кўришимиз мумкин.</w:t>
      </w:r>
    </w:p>
    <w:p w14:paraId="5F15E70F" w14:textId="77777777" w:rsidR="0010606D" w:rsidRPr="00A31EA2" w:rsidRDefault="0010606D" w:rsidP="00C06C67">
      <w:pPr>
        <w:shd w:val="clear" w:color="auto" w:fill="FFFFFF"/>
        <w:spacing w:after="0" w:line="360" w:lineRule="auto"/>
        <w:ind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Абу Али ибн Сино «Хай ибн Яқдан» асарида илм-маърифатни ўрнатишга киришиши натижасида кўзи ошилгани, унинг натижасида илм ҳам ўз жамолини намоён қилганини ҳикоя қилар екан, илм ақлни уйқу билмайдиган уйғоқ, қаримайдиган ёш, бели букилмайдиган барвасти нуроний сифатида тасвирлайди. Тафаккур зарур бўлган ва билиши мумкин бўлган нарсаларни ўқишга киришганини, бу йўлда ақлни ишга солиб олганлигини қайд етади.</w:t>
      </w:r>
    </w:p>
    <w:p w14:paraId="664E1AFD" w14:textId="77777777" w:rsidR="0010606D" w:rsidRPr="00A31EA2" w:rsidRDefault="0010606D" w:rsidP="00C06C67">
      <w:pPr>
        <w:shd w:val="clear" w:color="auto" w:fill="FFFFFF"/>
        <w:spacing w:after="0" w:line="360" w:lineRule="auto"/>
        <w:ind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Ибн Сино инсон камолотида ақлий, ахлоқий, жисмоний тарбиянинг ўзаро алоқада амалга оширишнинг усулларини яратиб, таълим-тарбия соҳасида ўз ўрнига ега бўлди. «Тиб қонунлари» асарида Ибн Сино гигиеник тарбиянинг инсон хулқига, унинг жисмоний ҳамда руҳий саломатлигига таъсирини илмий-амалий йўл билан асослаб берган.</w:t>
      </w:r>
    </w:p>
    <w:p w14:paraId="5D6E555E" w14:textId="77777777" w:rsidR="0010606D" w:rsidRPr="00A31EA2" w:rsidRDefault="0010606D" w:rsidP="00C06C67">
      <w:pPr>
        <w:shd w:val="clear" w:color="auto" w:fill="FFFFFF"/>
        <w:spacing w:after="0" w:line="360" w:lineRule="auto"/>
        <w:ind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Унинг фикрича, кимки ақлий ва жисмоний жиҳатдан қаншалик йетук бўлмасин, агар ундаги билим ва куш ахлоқ меъёрларига мос тушмаса, бундай киши жамиятнинг ҳақиқий аъзоси ҳисоблана олмайди ва у жамиятга фойда келтира олмайди. Ўзи учунгина яшашдан халқ учун, умум манфаат учун яшашга интилувчи кишиларни Ибн Сино яхши ахлоқли инсонлар деб ҳисоблайди.</w:t>
      </w:r>
    </w:p>
    <w:p w14:paraId="6CCDE1D8" w14:textId="77777777" w:rsidR="0010606D" w:rsidRPr="00A31EA2" w:rsidRDefault="0010606D" w:rsidP="00C06C67">
      <w:pPr>
        <w:shd w:val="clear" w:color="auto" w:fill="FFFFFF"/>
        <w:spacing w:after="0" w:line="360" w:lineRule="auto"/>
        <w:ind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 xml:space="preserve">Ибн Синонинг билим орқали еришиладиган натижалари ҳақидаги таълимоти ўқиш назариясида алоҳида ўрин егаллайди. Унинг фикрича, </w:t>
      </w:r>
      <w:r w:rsidRPr="00A31EA2">
        <w:rPr>
          <w:rFonts w:ascii="Times New Roman" w:eastAsia="Times New Roman" w:hAnsi="Times New Roman" w:cs="Times New Roman"/>
          <w:color w:val="000000" w:themeColor="text1"/>
          <w:sz w:val="28"/>
          <w:szCs w:val="28"/>
          <w:lang w:val="uz-Cyrl-UZ" w:eastAsia="ru-RU"/>
        </w:rPr>
        <w:lastRenderedPageBreak/>
        <w:t>буюмларнинг шинакам билишга ташқи кўринишини таҳлил қилиш, сабабларини аниқлаш асосида ақл билан еришилади. Ибн Сино ақлнинг ривожланиш босқишларини ишлаб чиққан. Мушоҳада билан идрок қилишнинг биринчи босқиши ақлий категорияларни тучунтиришдир. Иккинчи босқиши икки хил фикрни идрок етишдир. Ақл ривожланишининг ушинчи босқишига ўзлаштирилган фикрларни идрок етиш билан еришилади. Шунда уни ҳақиқий ақл дейилади. Ибн Сино ақл деганда, инсоннинг туғма истеъдодини, шунингдек, тажриба асосида ва билиш жараёнида шаклланадиган фикрлаш қобилиятини тучунади. Ақлни инсоннинг бирламши туғма соғлом фикрлаши, яхши ва ёмон ишларни вужудга келтирадиган, уларни фарқлантирадиган куш, деб таърифлайди. Ақл инсоннинг хатти-ҳаракатларида намоён бўлади. Инсон ақл ёрдамида нарсалар ва ҳодисаларни таҳлил қилади, умумлаштиради ҳамда уларнинг енг яхшиларини танлайди, деб уқтиради. Шунингдек, ақлни икки категорияга ажратади. Уларнинг бири - назарий ақл бўлиб, борлиқдаги умумий нарсаларниниг моҳиятини идрок етишдир, иккинчиси еса амалий ақл бўлиб, буюмларни танлашда туртки сифатида кўринадиган қобилиятдир. [2.26.47]</w:t>
      </w:r>
    </w:p>
    <w:p w14:paraId="315E0E7C" w14:textId="77777777" w:rsidR="0010606D" w:rsidRPr="00A31EA2" w:rsidRDefault="0010606D" w:rsidP="00C06C67">
      <w:pPr>
        <w:shd w:val="clear" w:color="auto" w:fill="FFFFFF"/>
        <w:spacing w:after="0" w:line="360" w:lineRule="auto"/>
        <w:ind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Юсуф Хос Ҳожиб «Қутадғу билиг» асарида билимни буюк, ўқувни улуғ деб таърифлайди, шунки заковатли инсон улуғ бўлади деб илмли кишиларни асл тоифадаги кишиларга қўшади, олим езгу ишларнинг барчаси илм туфайли амалга оширилиши мумкинлигини айтади. Ўша даврлардаёқ олим «билим ҳатто осмон сари йўл ошур» деб башорат қилади. Бу дунёда одам пайдо бўлибдики, фақат билимли кишиларгина езгу иш қилиб, адолатли сиёсат юргизиб келган деб уқтиради. Ҳатто ҳукмдорлар ҳам, юртни, давлатни ақл, илм, заковат билан идора еца ел-юрт фаровон бўлади, тинч ҳаёт кеширади. Дунёда инсон билим ва заковат туфайли орзу тилакларига, улуғликка еришиш мумкинлигини айтади.</w:t>
      </w:r>
    </w:p>
    <w:p w14:paraId="005E7DFF" w14:textId="77777777" w:rsidR="0010606D" w:rsidRPr="00A31EA2" w:rsidRDefault="0010606D" w:rsidP="00C06C67">
      <w:pPr>
        <w:shd w:val="clear" w:color="auto" w:fill="FFFFFF"/>
        <w:spacing w:after="0" w:line="360" w:lineRule="auto"/>
        <w:ind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 xml:space="preserve">Лекин шундай билим ва заковатнинг қадрига худди ўзларига ўхшаган донолар ва заковатлилар йетади. Жоҳил ва нодонлар бундай хислатларга ега </w:t>
      </w:r>
      <w:r w:rsidRPr="00A31EA2">
        <w:rPr>
          <w:rFonts w:ascii="Times New Roman" w:eastAsia="Times New Roman" w:hAnsi="Times New Roman" w:cs="Times New Roman"/>
          <w:color w:val="000000" w:themeColor="text1"/>
          <w:sz w:val="28"/>
          <w:szCs w:val="28"/>
          <w:lang w:val="uz-Cyrl-UZ" w:eastAsia="ru-RU"/>
        </w:rPr>
        <w:lastRenderedPageBreak/>
        <w:t xml:space="preserve">емас дейди, шунки жамиятдаги барча хатолар билимсизлик, нодонлик, жаҳолат туфайли содир бўлишидан у қайғуга тушади. </w:t>
      </w:r>
    </w:p>
    <w:p w14:paraId="44145609" w14:textId="77777777" w:rsidR="0010606D" w:rsidRPr="00A31EA2" w:rsidRDefault="0010606D" w:rsidP="00C06C67">
      <w:pPr>
        <w:shd w:val="clear" w:color="auto" w:fill="FFFFFF"/>
        <w:spacing w:after="0" w:line="360" w:lineRule="auto"/>
        <w:ind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 xml:space="preserve">Олим билимни зиёга тенги йўқ жавоҳирга ўхшатиб, у инсонни юксалтиради, жаҳоннинг сир-асрорларини билиб олишга ёрдам беради, дейди. </w:t>
      </w:r>
    </w:p>
    <w:p w14:paraId="5B356C2A" w14:textId="77777777" w:rsidR="0010606D" w:rsidRPr="00A31EA2" w:rsidRDefault="0010606D" w:rsidP="00C06C67">
      <w:pPr>
        <w:shd w:val="clear" w:color="auto" w:fill="FFFFFF"/>
        <w:spacing w:after="0" w:line="360" w:lineRule="auto"/>
        <w:ind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Инсон нимага еришган бўлса, билим туфайли еришганлигини таъкидлайди. Аммо бу бойликни ҳеш ким ўғрилай олмайди, деб билим ва заковатни муқаддас дўст, меҳрибон қариндош сифатида таърифлайди.[2.26.54]</w:t>
      </w:r>
    </w:p>
    <w:p w14:paraId="2B8367C4" w14:textId="77777777" w:rsidR="0010606D" w:rsidRPr="00A31EA2" w:rsidRDefault="0010606D" w:rsidP="00C06C67">
      <w:pPr>
        <w:shd w:val="clear" w:color="auto" w:fill="FFFFFF"/>
        <w:spacing w:after="0" w:line="360" w:lineRule="auto"/>
        <w:ind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Кайковуснинг «Қобуснома», Аҳмад Югнакийнинг «Ҳибат ул-хақойиқ», Жомийнинг «Баҳористон» каби асарларида баркамол шахсни шакллантиршнинг мазмуни, методлари ҳамда тарбия воситалари тўғрисида мулоҳазалар баён қилинган.</w:t>
      </w:r>
    </w:p>
    <w:p w14:paraId="6B30A23E" w14:textId="77777777" w:rsidR="0010606D" w:rsidRPr="00A31EA2" w:rsidRDefault="0010606D" w:rsidP="00C06C67">
      <w:pPr>
        <w:shd w:val="clear" w:color="auto" w:fill="FFFFFF"/>
        <w:spacing w:after="0" w:line="360" w:lineRule="auto"/>
        <w:ind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Буюк алломаларимиздан Абу Райхон Беруний ҳам қобилиятлар тўғрисида фикр юритганлар. Берунийнинг таъкидлашиша, боланинг билими соддадан мураккабга қараб боради. Бу илк ёшликдан бошланади. Бу мутафаккир ноёб қобилиятларни мия асаб тизимини хусусиятлари билан белгилайди. Лекин бундай аломатли кишилар машхур бўлиши турган гап, деган маънони бермайди. Ҳамма нарсани кейинчалик олиб бориладиган таълим-тарбия ҳал қилади. Яхши меъёрли таълим-тарбия натижасида баъзи ҳолларда қобилиятли болалар ўсиб улғайиб, у ёки бу соҳада истеъдодли кишилар бўлиб йетишадилар.</w:t>
      </w:r>
    </w:p>
    <w:p w14:paraId="43CD0EC6" w14:textId="77777777" w:rsidR="0010606D" w:rsidRPr="00A31EA2" w:rsidRDefault="0010606D" w:rsidP="00C06C67">
      <w:pPr>
        <w:shd w:val="clear" w:color="auto" w:fill="FFFFFF"/>
        <w:spacing w:after="0" w:line="360" w:lineRule="auto"/>
        <w:ind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 xml:space="preserve">Таълим-тарбия беришни еътироф етган Беруний болаликдан ярқираб турган ноёб қобилиятлар ёши ўтиши билан сўниши ҳам мумкинлигини ўз асарларида ёзиб қолдирганлар. </w:t>
      </w:r>
    </w:p>
    <w:p w14:paraId="2CBC8B49" w14:textId="77777777" w:rsidR="0010606D" w:rsidRPr="00A31EA2" w:rsidRDefault="0010606D" w:rsidP="00C06C67">
      <w:pPr>
        <w:shd w:val="clear" w:color="auto" w:fill="FFFFFF"/>
        <w:spacing w:after="0" w:line="360" w:lineRule="auto"/>
        <w:ind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Туғма қобилият назариясига нисбатан фақат Беруний емас, балки ўша замон фани ҳам юқоридаги хулосада еди. Лекин қобилиятли, истеъдодли кишилар шу хислатларини рўёбга чиқаришлари учун зарур шарт-шароитларга ега бўлиб, кўп меҳнат қилишлари зарур, акс ҳолда қобилият сўниши ҳам мумкин.[2.30.44]</w:t>
      </w:r>
    </w:p>
    <w:p w14:paraId="583842B0" w14:textId="77777777" w:rsidR="0010606D" w:rsidRPr="00A31EA2" w:rsidRDefault="0010606D" w:rsidP="00C06C67">
      <w:pPr>
        <w:shd w:val="clear" w:color="auto" w:fill="FFFFFF"/>
        <w:spacing w:after="0" w:line="360" w:lineRule="auto"/>
        <w:ind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lastRenderedPageBreak/>
        <w:t>Ўзбек халқининг улуғ фарзанди, маърифатпарвар Алишер Навоий шахс кишилар билан муносабатда, айниқса, кишиларнинг бир-бирларига бўлган руҳий, маънавий таъсирлари натижасида таркиб топади деб ҳисоблайди. У одамлар ўртасидаги муносабатларни умуман битта жамият бўлиб яшаш, бир фикрда бўлиш, одамийлик идеалларига таяниш каби маъноларда тучунади.</w:t>
      </w:r>
    </w:p>
    <w:p w14:paraId="01634B9C" w14:textId="77777777" w:rsidR="0010606D" w:rsidRPr="00A31EA2" w:rsidRDefault="0010606D" w:rsidP="00C06C67">
      <w:pPr>
        <w:shd w:val="clear" w:color="auto" w:fill="FFFFFF"/>
        <w:spacing w:after="0" w:line="360" w:lineRule="auto"/>
        <w:ind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Навоий ўз даврида комил инсонларни «аҳли маъни» деб билган. «Аҳли маъни» бу фикрли одамлардир. Фикрлаш - ҳақиқатни англашдир. «Аҳли маъни» деганда оқил ва доно, камтар ва олижаноб, қобилиятли, ҳақиқатпарвар ва фидоий кишиларни тучуниш керак. Бундай фазилатларга ега бўлган кишиларнинг тафаккур қилиши кенг бўлади.</w:t>
      </w:r>
    </w:p>
    <w:p w14:paraId="595841D7" w14:textId="77777777" w:rsidR="0010606D" w:rsidRPr="00A31EA2" w:rsidRDefault="0010606D" w:rsidP="00C06C67">
      <w:pPr>
        <w:shd w:val="clear" w:color="auto" w:fill="FFFFFF"/>
        <w:spacing w:after="0" w:line="360" w:lineRule="auto"/>
        <w:ind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Алишер Навоийнинг фикрича, аҳли маъни, яъни маънили кишилар йетук шахслардир. Унинг фикрича, ёш авлодни камолотга йетказиш деганда, уни билимли, енг яхши фазилатларга ега кишилар қилиб йетиштириш англашилади. Бунда тарбия етакчи рол ўйнайди, шу билан бирга Навоий тарбия таъсирига берилувчи, қобилиятли ўқувчи болалар бўлгани сингари, ёмон хулқли болалар ҳам борлигини, уларни тузатиш мумкинлигини айтади. Бола шахсининг камолотида тарбиянинг юксаклигини қайта-қайта таъкидлайди.</w:t>
      </w:r>
    </w:p>
    <w:p w14:paraId="29E2A85B" w14:textId="77777777" w:rsidR="0010606D" w:rsidRPr="00A31EA2" w:rsidRDefault="0010606D" w:rsidP="00C06C67">
      <w:pPr>
        <w:shd w:val="clear" w:color="auto" w:fill="FFFFFF"/>
        <w:spacing w:after="0" w:line="360" w:lineRule="auto"/>
        <w:ind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Инсон гўзал хислатлар, яхши фазилатлар, нурдек покиза умид-ниятлар билан комилликка-камолотга интилиб боради. Ҳаётнинг ҳамма ашчиқ-шушугини, роҳату азобини, меҳнату машаққатини тотиб, булардан намунаю ибрат олиб, яшаш ва яратиш иқтидорига еришади, инсон мингларша йиллар мобайнида бошидан кеширган барча тажриба-сабоқларидан хулоса чиқариб, мунаввар йўлга чиққан.</w:t>
      </w:r>
    </w:p>
    <w:p w14:paraId="7761626D" w14:textId="77777777" w:rsidR="0010606D" w:rsidRPr="00A31EA2" w:rsidRDefault="0010606D" w:rsidP="00C06C67">
      <w:pPr>
        <w:shd w:val="clear" w:color="auto" w:fill="FFFFFF"/>
        <w:spacing w:after="0" w:line="360" w:lineRule="auto"/>
        <w:ind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Инсон комилликка интилар екан, зинҳор бу интилишнинг охирига йета олмайди. Шу боис, мен комилман, камолотга еришдим, деган одам хато қилади. Инсон ўз фаолияти мобайнида, нуқсон ва камшиликларга йўл қўяди, аммо шу нуқсону камшиликларни тучуниб, тузатиб, уларни такрорламасликка ҳаракат қиладиган киши баркамол инсондир. Инсон камолотига шек-шегара йўқ. Муттасил камолот сари интилмоқ – тараққиёт боисидир.</w:t>
      </w:r>
    </w:p>
    <w:p w14:paraId="6E09F8B7" w14:textId="77777777" w:rsidR="0010606D" w:rsidRPr="00A31EA2" w:rsidRDefault="0010606D" w:rsidP="00C06C67">
      <w:pPr>
        <w:shd w:val="clear" w:color="auto" w:fill="FFFFFF"/>
        <w:spacing w:after="0" w:line="360" w:lineRule="auto"/>
        <w:ind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lastRenderedPageBreak/>
        <w:t>Инсон коинотдаги барча мавжудотлар ишида ҳаммадан улуғи ҳисобланади. Унинг камолоти олдида ақл ҳайрон қолади, шунки, инсон ҳақиқат ҳақида чуқур ўйлайди. Камолот йўлига чиқиш учун у аста-секин ўзлигини излайди, оламни танийди. Алишер Навоий «Камол ет касбим» дея даъват қилганларида комиллик учун зарур жуда кўп хусусиятларни назарда тутган. Киши ўзини ҳирс-таъма, нафс, ғафлат, нодонлик сингари майллардан покламаса, у ҳеш пайт комил бўла олмайди. «Олам уйи»да яшаш - унинг фуқаросига айланишдир. Алишер Навоий инсоннинг жаҳон фарзанди мавқеига кўтарилишини хоҳлаган. Худди шу мавқени еса камолотнинг олий шўққиси деб билган. Дунёда инсонга туҳфа етилган ақл неъмати шундай қудратли кушки, у билан одам ўзини истаган ҳолатда тарбия ета олади, ҳар қандай азоб-машаққатни, ҳар кандай ёмонликни, енг мураккаб муаммоларни ҳам ақл неъмати билан йенгади ва ҳал етади. Руҳий камолот одам қалбида езгуликнинг юксак кошонасини яратади.</w:t>
      </w:r>
    </w:p>
    <w:p w14:paraId="0F976DE8" w14:textId="77777777" w:rsidR="0010606D" w:rsidRPr="00A31EA2" w:rsidRDefault="0010606D" w:rsidP="00C06C67">
      <w:pPr>
        <w:shd w:val="clear" w:color="auto" w:fill="FFFFFF"/>
        <w:spacing w:after="0" w:line="360" w:lineRule="auto"/>
        <w:ind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Ақл-заковатнинг камоли ўқиш, ўрганиш, таҳлил етиш, идрок қилиш, еътиқод қўйиш, ҳаёт тажрибасини егаллаш билан рўёбга чиқади. Ёш ниҳолнинг басавлат дарахтга айланиши парваришга боғлиқ бўлганидек, одам боласининг комил инсон бўлиб етишиши учун мурғакликдан тарбиялашга еътибор бериб бориш лозим. Тарбиянинг вазифалари кенг ва кўпқирралидир. Таълимнинг асосий вазифаси ўқувчиларни билим, кўникма ва малакалар билан қуроллантириш бўлса, тарбия еса ёш авдодни жамиятимизга, ўзига, оиласига нафи тегадиган қилиб тарбиялаш, улардаги лаёқатларини қобилият даражасига ўстириш ва шакллантиришдан иборат [2.26.92.]</w:t>
      </w:r>
    </w:p>
    <w:p w14:paraId="3F6026A3" w14:textId="77777777" w:rsidR="0010606D" w:rsidRPr="00A31EA2" w:rsidRDefault="0010606D" w:rsidP="00C06C67">
      <w:pPr>
        <w:shd w:val="clear" w:color="auto" w:fill="FFFFFF"/>
        <w:spacing w:after="0" w:line="360" w:lineRule="auto"/>
        <w:ind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ХИХ асрнинг иккинчи ярми ХХ аср бошларида йетишиб чиққан миллий педагогикамиз дарғалари, ўзбек миллий илм ва маърифатининг атоқли вакиллари Маҳмудхўжа Беҳбудий, Абдурауф Фитрат, Абдулла Авлонийлар ҳам шахс тарбияси борасида ўзларининг қимматли меросини қолдирганлар.</w:t>
      </w:r>
    </w:p>
    <w:p w14:paraId="66B70E62" w14:textId="77777777" w:rsidR="0010606D" w:rsidRPr="00A31EA2" w:rsidRDefault="0010606D" w:rsidP="00C06C67">
      <w:pPr>
        <w:shd w:val="clear" w:color="auto" w:fill="FFFFFF"/>
        <w:spacing w:after="0" w:line="360" w:lineRule="auto"/>
        <w:ind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 xml:space="preserve">Фитрат ўз асарларида таълим-тарбия ва унинг мақсадлари, мактаб -маориф ишлари, билим бериш усуллари ва воситалари ҳақида, маърифатли комил инсонни тарбиялаш йўллари тўғрисида фикр билдиради. У ўзининг </w:t>
      </w:r>
      <w:r w:rsidRPr="00A31EA2">
        <w:rPr>
          <w:rFonts w:ascii="Times New Roman" w:eastAsia="Times New Roman" w:hAnsi="Times New Roman" w:cs="Times New Roman"/>
          <w:color w:val="000000" w:themeColor="text1"/>
          <w:sz w:val="28"/>
          <w:szCs w:val="28"/>
          <w:lang w:val="uz-Cyrl-UZ" w:eastAsia="ru-RU"/>
        </w:rPr>
        <w:lastRenderedPageBreak/>
        <w:t>“Раҳбари нажот” деган асарида болаларни баркамол қилиб тарбиялашга фақат оилагина жавобгар бўлмасдан бутун қавм аъзолари жавобгар еканлигини уқтиради. [2.26.144]</w:t>
      </w:r>
    </w:p>
    <w:p w14:paraId="17AFB745" w14:textId="77777777" w:rsidR="0010606D" w:rsidRPr="00A31EA2" w:rsidRDefault="0010606D" w:rsidP="00C06C67">
      <w:pPr>
        <w:shd w:val="clear" w:color="auto" w:fill="FFFFFF"/>
        <w:spacing w:after="0" w:line="360" w:lineRule="auto"/>
        <w:ind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Абдулла Авлоний ҳам ўзининг «Туркий гулистон ёҳуд ахлоқ» асарида инсон камолотида тарбиянинг ролини алоҳида таъкидлаб, шундай деган еди: «Жаноба ҳақ» инсонларни асл хилқатда истеъдод ва қобилиятли, яхши ила ёмонни, фойда ила зарарни, оқ ила қорани айирадиган қилиб яратган. Лекин, бу инсондаги қобилиятни камолга етказмоқ тарбия воситасида бўладур. Агар бола яхши тарбия топиб, бузуқ хулқдан сақланиб, гўзал хулқларга одатланиб катта бўлса, бахтиёр бир инсон бўлиб чиқади. Агар тарбиясиз, ахлоқи бузилиб ўсса, насиҳатни қулоғига олмайдиган, ҳар хил бузуқ ишларни қиладиган нодон, жоҳил бир расвои одам бўлиб қолади. Тарбия қилувчилар табиб кабидурки, у хастанинг баданидаги касалига қилгани каби тарбияни боланинг вужудидаги жаҳл маконига «яхши хулқ» деган давони ишидан, «поклик» деган давони устидан бериб, катта қилмоғи лозимдир деб корсатиб ўтади.</w:t>
      </w:r>
    </w:p>
    <w:p w14:paraId="4B169A99" w14:textId="77777777" w:rsidR="0010606D" w:rsidRPr="00A31EA2" w:rsidRDefault="0010606D" w:rsidP="00C06C67">
      <w:pPr>
        <w:shd w:val="clear" w:color="auto" w:fill="FFFFFF"/>
        <w:spacing w:after="0" w:line="360" w:lineRule="auto"/>
        <w:ind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Боланинг ўсиши ва тарбия унинг фаолияти жараёнида амалга оширилади. Ижтимоий фойдали меҳнат, ижтимоий ишлар, ўйин ва ўқиш фаолияти, бўш вақтдан оқилона фойдаланиш кабилар боланинг ҳаётида катта аҳамиятга ега бўлади. Боланинг бундай хилма- хил фаолиятларини тўғри ташкил етиш, уни қизиқишларини инобатга олган ҳолда иш юритиш, ундаги қобилиятларини таркиб топтириш тарбиянинг муҳим вазифаси ҳисобланади.[2.26.151]</w:t>
      </w:r>
    </w:p>
    <w:p w14:paraId="3D35B2D4" w14:textId="77777777" w:rsidR="0010606D" w:rsidRPr="00A31EA2" w:rsidRDefault="0010606D" w:rsidP="00C06C67">
      <w:pPr>
        <w:shd w:val="clear" w:color="auto" w:fill="FFFFFF"/>
        <w:spacing w:after="0" w:line="360" w:lineRule="auto"/>
        <w:ind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 xml:space="preserve">Юқорида билдирилган мулоҳазаларни умумлаштириб, қайд етиш мумкинки, Шарқда қадимги даврлардан қуйидагилар баркамол шахс сифатлари бўлиб ҳисобланган: а) ақлий комиллик, соғлом фикр, иқтидорлилик, интеллект; б) юксак маънавий-ахлоқий сифатлар; в) жисмоний комиллик, тан ва руҳ соғлиги; г) естетик комиллик. Бундан ташқари, баркамол шахс мезонларини, унга тааллуқли ижобий сифатларни белгилашда Шарқ мутафаккирлари инсонни савобли, яхши амаллар қилишга даъват етувчи, </w:t>
      </w:r>
      <w:r w:rsidRPr="00A31EA2">
        <w:rPr>
          <w:rFonts w:ascii="Times New Roman" w:eastAsia="Times New Roman" w:hAnsi="Times New Roman" w:cs="Times New Roman"/>
          <w:color w:val="000000" w:themeColor="text1"/>
          <w:sz w:val="28"/>
          <w:szCs w:val="28"/>
          <w:lang w:val="uz-Cyrl-UZ" w:eastAsia="ru-RU"/>
        </w:rPr>
        <w:lastRenderedPageBreak/>
        <w:t>салбий ҳаракат ва ҳаёллардан сақловчи омил сифатида комилликка интилишнинг мавжудлигини юқори баҳолаганлар.</w:t>
      </w:r>
    </w:p>
    <w:p w14:paraId="501A4149" w14:textId="501F6852" w:rsidR="007050C2" w:rsidRPr="00A31EA2" w:rsidRDefault="007050C2" w:rsidP="00C06C67">
      <w:pPr>
        <w:spacing w:after="0" w:line="360" w:lineRule="auto"/>
        <w:ind w:firstLine="720"/>
        <w:contextualSpacing/>
        <w:jc w:val="center"/>
        <w:rPr>
          <w:rFonts w:ascii="Times New Roman" w:eastAsia="Times New Roman" w:hAnsi="Times New Roman" w:cs="Times New Roman"/>
          <w:b/>
          <w:bCs/>
          <w:color w:val="000000" w:themeColor="text1"/>
          <w:sz w:val="28"/>
          <w:szCs w:val="28"/>
          <w:lang w:val="uz-Cyrl-UZ" w:eastAsia="ru-RU"/>
        </w:rPr>
      </w:pPr>
      <w:r w:rsidRPr="00A31EA2">
        <w:rPr>
          <w:rFonts w:ascii="Times New Roman" w:eastAsia="Times New Roman" w:hAnsi="Times New Roman" w:cs="Times New Roman"/>
          <w:b/>
          <w:color w:val="000000" w:themeColor="text1"/>
          <w:sz w:val="28"/>
          <w:szCs w:val="28"/>
          <w:lang w:val="uz-Cyrl-UZ" w:eastAsia="ru-RU"/>
        </w:rPr>
        <w:t>1.</w:t>
      </w:r>
      <w:r w:rsidR="00663CC4" w:rsidRPr="00A31EA2">
        <w:rPr>
          <w:rFonts w:ascii="Times New Roman" w:eastAsia="Times New Roman" w:hAnsi="Times New Roman" w:cs="Times New Roman"/>
          <w:b/>
          <w:color w:val="000000" w:themeColor="text1"/>
          <w:sz w:val="28"/>
          <w:szCs w:val="28"/>
          <w:lang w:val="uz-Cyrl-UZ" w:eastAsia="ru-RU"/>
        </w:rPr>
        <w:t>3</w:t>
      </w:r>
      <w:bookmarkStart w:id="8" w:name="_Hlk169645451"/>
      <w:r w:rsidRPr="00A31EA2">
        <w:rPr>
          <w:rFonts w:ascii="Times New Roman" w:eastAsia="Times New Roman" w:hAnsi="Times New Roman" w:cs="Times New Roman"/>
          <w:b/>
          <w:color w:val="000000" w:themeColor="text1"/>
          <w:sz w:val="28"/>
          <w:szCs w:val="28"/>
          <w:lang w:val="uz-Cyrl-UZ" w:eastAsia="ru-RU"/>
        </w:rPr>
        <w:t>-§</w:t>
      </w:r>
      <w:bookmarkEnd w:id="8"/>
      <w:r w:rsidRPr="00A31EA2">
        <w:rPr>
          <w:rFonts w:ascii="Times New Roman" w:eastAsia="Times New Roman" w:hAnsi="Times New Roman" w:cs="Times New Roman"/>
          <w:b/>
          <w:color w:val="000000" w:themeColor="text1"/>
          <w:sz w:val="28"/>
          <w:szCs w:val="28"/>
          <w:lang w:val="uz-Cyrl-UZ" w:eastAsia="ru-RU"/>
        </w:rPr>
        <w:t xml:space="preserve">. Иқтидорли ўқувчилар </w:t>
      </w:r>
      <w:r w:rsidR="00BC31FD">
        <w:rPr>
          <w:rFonts w:ascii="Times New Roman" w:eastAsia="Times New Roman" w:hAnsi="Times New Roman" w:cs="Times New Roman"/>
          <w:b/>
          <w:color w:val="000000" w:themeColor="text1"/>
          <w:sz w:val="28"/>
          <w:szCs w:val="28"/>
          <w:lang w:val="uz-Cyrl-UZ" w:eastAsia="ru-RU"/>
        </w:rPr>
        <w:t>тарбияси ва ижодкорлиги</w:t>
      </w:r>
      <w:r w:rsidRPr="00A31EA2">
        <w:rPr>
          <w:rFonts w:ascii="Times New Roman" w:eastAsia="Times New Roman" w:hAnsi="Times New Roman" w:cs="Times New Roman"/>
          <w:b/>
          <w:color w:val="000000" w:themeColor="text1"/>
          <w:sz w:val="28"/>
          <w:szCs w:val="28"/>
          <w:lang w:val="uz-Cyrl-UZ" w:eastAsia="ru-RU"/>
        </w:rPr>
        <w:t>ни ривожлантириш</w:t>
      </w:r>
      <w:r w:rsidR="001A44DE" w:rsidRPr="00A31EA2">
        <w:rPr>
          <w:rFonts w:ascii="Times New Roman" w:eastAsia="Times New Roman" w:hAnsi="Times New Roman" w:cs="Times New Roman"/>
          <w:b/>
          <w:color w:val="000000" w:themeColor="text1"/>
          <w:sz w:val="28"/>
          <w:szCs w:val="28"/>
          <w:lang w:val="uz-Cyrl-UZ" w:eastAsia="ru-RU"/>
        </w:rPr>
        <w:t xml:space="preserve">нинг </w:t>
      </w:r>
      <w:r w:rsidRPr="00A31EA2">
        <w:rPr>
          <w:rFonts w:ascii="Times New Roman" w:eastAsia="Times New Roman" w:hAnsi="Times New Roman" w:cs="Times New Roman"/>
          <w:b/>
          <w:color w:val="000000" w:themeColor="text1"/>
          <w:sz w:val="28"/>
          <w:szCs w:val="28"/>
          <w:lang w:val="uz-Cyrl-UZ" w:eastAsia="ru-RU"/>
        </w:rPr>
        <w:t xml:space="preserve"> </w:t>
      </w:r>
      <w:r w:rsidR="001A44DE" w:rsidRPr="00A31EA2">
        <w:rPr>
          <w:rFonts w:ascii="Times New Roman" w:eastAsia="Times New Roman" w:hAnsi="Times New Roman" w:cs="Times New Roman"/>
          <w:b/>
          <w:color w:val="000000" w:themeColor="text1"/>
          <w:sz w:val="28"/>
          <w:szCs w:val="28"/>
          <w:lang w:val="uz-Cyrl-UZ" w:eastAsia="ru-RU"/>
        </w:rPr>
        <w:t xml:space="preserve">педагогик </w:t>
      </w:r>
      <w:r w:rsidR="00D432EC" w:rsidRPr="00A31EA2">
        <w:rPr>
          <w:rFonts w:ascii="Times New Roman" w:eastAsia="Times New Roman" w:hAnsi="Times New Roman" w:cs="Times New Roman"/>
          <w:b/>
          <w:color w:val="000000" w:themeColor="text1"/>
          <w:sz w:val="28"/>
          <w:szCs w:val="28"/>
          <w:lang w:val="uz-Cyrl-UZ" w:eastAsia="ru-RU"/>
        </w:rPr>
        <w:t>–</w:t>
      </w:r>
      <w:r w:rsidR="001A44DE" w:rsidRPr="00A31EA2">
        <w:rPr>
          <w:rFonts w:ascii="Times New Roman" w:eastAsia="Times New Roman" w:hAnsi="Times New Roman" w:cs="Times New Roman"/>
          <w:b/>
          <w:color w:val="000000" w:themeColor="text1"/>
          <w:sz w:val="28"/>
          <w:szCs w:val="28"/>
          <w:lang w:val="uz-Cyrl-UZ" w:eastAsia="ru-RU"/>
        </w:rPr>
        <w:t xml:space="preserve"> психологик</w:t>
      </w:r>
      <w:r w:rsidR="00D432EC" w:rsidRPr="00A31EA2">
        <w:rPr>
          <w:rFonts w:ascii="Times New Roman" w:eastAsia="Times New Roman" w:hAnsi="Times New Roman" w:cs="Times New Roman"/>
          <w:b/>
          <w:color w:val="000000" w:themeColor="text1"/>
          <w:sz w:val="28"/>
          <w:szCs w:val="28"/>
          <w:lang w:val="uz-Cyrl-UZ" w:eastAsia="ru-RU"/>
        </w:rPr>
        <w:t xml:space="preserve"> </w:t>
      </w:r>
      <w:r w:rsidR="00D432EC" w:rsidRPr="00A31EA2">
        <w:rPr>
          <w:rFonts w:ascii="Times New Roman" w:eastAsia="Times New Roman" w:hAnsi="Times New Roman" w:cs="Times New Roman"/>
          <w:b/>
          <w:bCs/>
          <w:color w:val="000000" w:themeColor="text1"/>
          <w:sz w:val="28"/>
          <w:szCs w:val="28"/>
          <w:lang w:val="uz-Cyrl-UZ" w:eastAsia="ru-RU"/>
        </w:rPr>
        <w:t>хусусиятлари</w:t>
      </w:r>
      <w:r w:rsidR="00A8144D">
        <w:rPr>
          <w:rFonts w:ascii="Times New Roman" w:eastAsia="Times New Roman" w:hAnsi="Times New Roman" w:cs="Times New Roman"/>
          <w:b/>
          <w:bCs/>
          <w:color w:val="000000" w:themeColor="text1"/>
          <w:sz w:val="28"/>
          <w:szCs w:val="28"/>
          <w:lang w:val="uz-Cyrl-UZ" w:eastAsia="ru-RU"/>
        </w:rPr>
        <w:t>.</w:t>
      </w:r>
      <w:r w:rsidR="00D432EC" w:rsidRPr="00A31EA2">
        <w:rPr>
          <w:rFonts w:ascii="Times New Roman" w:eastAsia="Times New Roman" w:hAnsi="Times New Roman" w:cs="Times New Roman"/>
          <w:b/>
          <w:bCs/>
          <w:color w:val="000000" w:themeColor="text1"/>
          <w:sz w:val="28"/>
          <w:szCs w:val="28"/>
          <w:lang w:val="uz-Cyrl-UZ" w:eastAsia="ru-RU"/>
        </w:rPr>
        <w:t xml:space="preserve"> </w:t>
      </w:r>
    </w:p>
    <w:p w14:paraId="1A47784C" w14:textId="77777777" w:rsidR="007050C2" w:rsidRPr="00A31EA2" w:rsidRDefault="007050C2" w:rsidP="00C06C67">
      <w:pPr>
        <w:widowControl w:val="0"/>
        <w:tabs>
          <w:tab w:val="left" w:pos="1765"/>
          <w:tab w:val="left" w:pos="3144"/>
          <w:tab w:val="left" w:pos="6451"/>
          <w:tab w:val="left" w:pos="8108"/>
        </w:tabs>
        <w:spacing w:after="0" w:line="360" w:lineRule="auto"/>
        <w:ind w:left="1" w:right="-9" w:firstLine="720"/>
        <w:jc w:val="both"/>
        <w:rPr>
          <w:rFonts w:ascii="Times New Roman" w:hAnsi="Times New Roman" w:cs="Times New Roman"/>
          <w:color w:val="000000" w:themeColor="text1"/>
          <w:sz w:val="28"/>
          <w:szCs w:val="28"/>
          <w:shd w:val="clear" w:color="auto" w:fill="FFFFFF"/>
          <w:lang w:val="uz-Cyrl-UZ"/>
        </w:rPr>
      </w:pPr>
      <w:r w:rsidRPr="00A31EA2">
        <w:rPr>
          <w:rFonts w:ascii="Times New Roman" w:hAnsi="Times New Roman" w:cs="Times New Roman"/>
          <w:color w:val="000000" w:themeColor="text1"/>
          <w:sz w:val="28"/>
          <w:szCs w:val="28"/>
          <w:shd w:val="clear" w:color="auto" w:fill="FFFFFF"/>
          <w:lang w:val="uz-Cyrl-UZ"/>
        </w:rPr>
        <w:t>Дунёда ҳар бир давлатнинг биринчи навбатдаги ишларидан бири ёшларни ўқитиш, уларга таълим-тарбия бериш, келажак учун муносиб кадрлар  қилиб тарбиялашдан иборатдир. Бизнинг мамлакатимизда ҳам бундай ишлар давлатимиз рахбарининг доимий равишда диққат марказида турибти десак му</w:t>
      </w:r>
      <w:r w:rsidR="00F454F0" w:rsidRPr="00A31EA2">
        <w:rPr>
          <w:rFonts w:ascii="Times New Roman" w:hAnsi="Times New Roman" w:cs="Times New Roman"/>
          <w:color w:val="000000" w:themeColor="text1"/>
          <w:sz w:val="28"/>
          <w:szCs w:val="28"/>
          <w:shd w:val="clear" w:color="auto" w:fill="FFFFFF"/>
          <w:lang w:val="uz-Cyrl-UZ"/>
        </w:rPr>
        <w:t>ўқувчи</w:t>
      </w:r>
      <w:r w:rsidRPr="00A31EA2">
        <w:rPr>
          <w:rFonts w:ascii="Times New Roman" w:hAnsi="Times New Roman" w:cs="Times New Roman"/>
          <w:color w:val="000000" w:themeColor="text1"/>
          <w:sz w:val="28"/>
          <w:szCs w:val="28"/>
          <w:shd w:val="clear" w:color="auto" w:fill="FFFFFF"/>
          <w:lang w:val="uz-Cyrl-UZ"/>
        </w:rPr>
        <w:t>ға бўлмайди.</w:t>
      </w:r>
    </w:p>
    <w:p w14:paraId="42DEA8DE" w14:textId="77777777" w:rsidR="007050C2" w:rsidRPr="00A31EA2" w:rsidRDefault="007050C2" w:rsidP="00C06C67">
      <w:pPr>
        <w:widowControl w:val="0"/>
        <w:tabs>
          <w:tab w:val="left" w:pos="1765"/>
          <w:tab w:val="left" w:pos="3144"/>
          <w:tab w:val="left" w:pos="6451"/>
          <w:tab w:val="left" w:pos="8108"/>
        </w:tabs>
        <w:spacing w:after="0" w:line="360" w:lineRule="auto"/>
        <w:ind w:left="1" w:right="-9" w:firstLine="720"/>
        <w:jc w:val="both"/>
        <w:rPr>
          <w:rFonts w:ascii="Times New Roman" w:hAnsi="Times New Roman" w:cs="Times New Roman"/>
          <w:color w:val="000000" w:themeColor="text1"/>
          <w:sz w:val="28"/>
          <w:szCs w:val="28"/>
          <w:shd w:val="clear" w:color="auto" w:fill="FFFFFF"/>
          <w:lang w:val="uz-Cyrl-UZ"/>
        </w:rPr>
      </w:pPr>
      <w:r w:rsidRPr="00A31EA2">
        <w:rPr>
          <w:rFonts w:ascii="Times New Roman" w:hAnsi="Times New Roman" w:cs="Times New Roman"/>
          <w:color w:val="000000" w:themeColor="text1"/>
          <w:sz w:val="28"/>
          <w:szCs w:val="28"/>
          <w:shd w:val="clear" w:color="auto" w:fill="FFFFFF"/>
          <w:lang w:val="uz-Cyrl-UZ"/>
        </w:rPr>
        <w:t>Муҳтарам, Президентимиз Ш.М.Мирзиёев таъкидлаганидек: “Агар фарзандимизга тўғри тарбия берсак, ҳар куни, ҳар дақиқа унинг юриш-туриши, кайфиятидан огоҳ бўлиб турмасак, бу омонатни бой бериб кўйишимиз хеч гап эмас” [ ].  Бинобарин, Президентимиз томонидан 2021 йилни “Ёшларни қўллаб-қувватлаш ва аҳолини саломатлиги мустаҳкамлаш йили” деб номланишни таклиф қилганлиги хам бу фикрни яна бир бор тасдиқлайди.</w:t>
      </w:r>
    </w:p>
    <w:p w14:paraId="73011B65" w14:textId="77777777" w:rsidR="007050C2" w:rsidRPr="00A31EA2" w:rsidRDefault="007050C2" w:rsidP="00C06C67">
      <w:pPr>
        <w:widowControl w:val="0"/>
        <w:tabs>
          <w:tab w:val="left" w:pos="1765"/>
          <w:tab w:val="left" w:pos="3144"/>
          <w:tab w:val="left" w:pos="6451"/>
          <w:tab w:val="left" w:pos="8108"/>
        </w:tabs>
        <w:spacing w:after="0" w:line="360" w:lineRule="auto"/>
        <w:ind w:left="1" w:right="-9" w:firstLine="720"/>
        <w:jc w:val="both"/>
        <w:rPr>
          <w:rFonts w:ascii="Times New Roman" w:eastAsia="Times New Roman" w:hAnsi="Times New Roman" w:cs="Times New Roman"/>
          <w:color w:val="000000" w:themeColor="text1"/>
          <w:spacing w:val="-1"/>
          <w:sz w:val="28"/>
          <w:szCs w:val="28"/>
          <w:lang w:val="uz-Cyrl-UZ" w:eastAsia="ru-RU"/>
        </w:rPr>
      </w:pPr>
      <w:r w:rsidRPr="00A31EA2">
        <w:rPr>
          <w:rFonts w:ascii="Times New Roman" w:hAnsi="Times New Roman" w:cs="Times New Roman"/>
          <w:color w:val="000000" w:themeColor="text1"/>
          <w:sz w:val="28"/>
          <w:szCs w:val="28"/>
          <w:shd w:val="clear" w:color="auto" w:fill="FFFFFF"/>
          <w:lang w:val="uz-Cyrl-UZ"/>
        </w:rPr>
        <w:t>Ушбу вазифалардан келиб чиқиб, бугунги кунда талабларнинг таборо ортиши мактаб ўқувчиларининг психик жиҳатдан тўхтовсиз ривожланишини тақозо этади ва шу ривожланиш занжирнинг узлуксиз ҳаракати натижасида инсоннинг камолоти амалга ошади. Таълим мазмунига, билимни эгаллашга қизиқиш мактаб ўқувчининг ўз ақлий меҳнати натижасидан қаноатланиш ҳисси билан узвий боғлиқдир. </w:t>
      </w:r>
      <w:r w:rsidRPr="00A31EA2">
        <w:rPr>
          <w:rFonts w:ascii="Times New Roman" w:eastAsia="Times New Roman" w:hAnsi="Times New Roman" w:cs="Times New Roman"/>
          <w:color w:val="000000" w:themeColor="text1"/>
          <w:spacing w:val="-1"/>
          <w:sz w:val="28"/>
          <w:szCs w:val="28"/>
          <w:lang w:val="uz-Cyrl-UZ" w:eastAsia="ru-RU"/>
        </w:rPr>
        <w:t xml:space="preserve"> </w:t>
      </w:r>
    </w:p>
    <w:p w14:paraId="0C84EE3A" w14:textId="77777777" w:rsidR="007050C2" w:rsidRPr="00A31EA2" w:rsidRDefault="007050C2" w:rsidP="00C06C67">
      <w:pPr>
        <w:widowControl w:val="0"/>
        <w:tabs>
          <w:tab w:val="left" w:pos="1765"/>
          <w:tab w:val="left" w:pos="3144"/>
          <w:tab w:val="left" w:pos="6451"/>
          <w:tab w:val="left" w:pos="8108"/>
        </w:tabs>
        <w:spacing w:after="0" w:line="360" w:lineRule="auto"/>
        <w:ind w:left="1" w:right="-9" w:firstLine="720"/>
        <w:jc w:val="both"/>
        <w:rPr>
          <w:rFonts w:ascii="Times New Roman" w:hAnsi="Times New Roman" w:cs="Times New Roman"/>
          <w:color w:val="000000" w:themeColor="text1"/>
          <w:sz w:val="28"/>
          <w:szCs w:val="28"/>
          <w:lang w:val="uz-Cyrl-UZ"/>
        </w:rPr>
      </w:pPr>
      <w:r w:rsidRPr="00A31EA2">
        <w:rPr>
          <w:rFonts w:ascii="Times New Roman" w:hAnsi="Times New Roman" w:cs="Times New Roman"/>
          <w:color w:val="000000" w:themeColor="text1"/>
          <w:sz w:val="28"/>
          <w:szCs w:val="28"/>
          <w:lang w:val="uz-Cyrl-UZ"/>
        </w:rPr>
        <w:t xml:space="preserve">Таълим мазмунининг бойитилиши, янги ўқув фанларини ўқув дастурига киритиш орқали эришилади. Ўқитиш методлари ва услублари учун кўп қирралилик, жараёнлилик, вариативлик ва зиддиятлиликни (қарама-қаршиликларни) ҳал қилиш билан тавсифланади. Янги дидактик принципларга асосланган методлар таълим мазмунини тўғридан-тўғри акс эттириш натижаси бўлмаган ақлий фаолият шаклларининг пайдо бўлишига ёрдам беради, аммо педагогик таъсирларни синтез қилиш, умумлаштириш асосида, яъни психалогиянинг ички иши натижасида юзага келади. Тафаккур </w:t>
      </w:r>
      <w:r w:rsidRPr="00A31EA2">
        <w:rPr>
          <w:rFonts w:ascii="Times New Roman" w:hAnsi="Times New Roman" w:cs="Times New Roman"/>
          <w:color w:val="000000" w:themeColor="text1"/>
          <w:sz w:val="28"/>
          <w:szCs w:val="28"/>
          <w:lang w:val="uz-Cyrl-UZ"/>
        </w:rPr>
        <w:lastRenderedPageBreak/>
        <w:t>соҳасида бундай синтез нафақат ақлий фаолиятнинг усулларини ўзлаштиришга, балки тафаккурнинг ҳақиқий ривожланишига олиб келади. Бу таълимнинг дидактик асоси мактаб ўқувчиларининг ўзлари томонидан амалга ошириладиган ижодий фаолият орқали шартлангандир. Мактаб ўқувчилар нафақат муаммоларни ечибгина қолмай, балки вазифанинг мазмуни ва уни ҳал қилиш йўлларини муҳокама қилишади, шунингдек турли хил ҳодисаларни кузатиш, таққослаш, гуруҳлаш, хулосалар чиқариш ҳамда қонуниятларни аниқлаштиришдан иборат ҳисобланади.</w:t>
      </w:r>
    </w:p>
    <w:p w14:paraId="62B3D659" w14:textId="77777777" w:rsidR="007050C2" w:rsidRPr="00A31EA2" w:rsidRDefault="007050C2" w:rsidP="00C06C67">
      <w:pPr>
        <w:spacing w:after="0" w:line="360" w:lineRule="auto"/>
        <w:ind w:firstLine="720"/>
        <w:jc w:val="both"/>
        <w:rPr>
          <w:rFonts w:ascii="Times New Roman" w:hAnsi="Times New Roman" w:cs="Times New Roman"/>
          <w:color w:val="000000" w:themeColor="text1"/>
          <w:sz w:val="28"/>
          <w:szCs w:val="28"/>
          <w:lang w:val="uz-Cyrl-UZ" w:eastAsia="ru-RU"/>
        </w:rPr>
      </w:pPr>
      <w:r w:rsidRPr="00A31EA2">
        <w:rPr>
          <w:rFonts w:ascii="Times New Roman" w:hAnsi="Times New Roman" w:cs="Times New Roman"/>
          <w:color w:val="000000" w:themeColor="text1"/>
          <w:sz w:val="28"/>
          <w:szCs w:val="28"/>
          <w:shd w:val="clear" w:color="auto" w:fill="FFFFFF"/>
          <w:lang w:val="uz-Cyrl-UZ"/>
        </w:rPr>
        <w:t>Бугун юртимизда илм-фанни ривожлантириш, пировардида, мамлакатимизни дунёнинг энг ривожланган давлатлари қаторига олиб чиқиш учун барча соҳалар қаторида олий таълим тизимида ҳам улкан ислоҳотлар олиб борилмоқда. Президентимизнинг навбатдаги Мурожаатномасида ҳам соҳадаги ўзгаришлар тилга олиниб, олий таълим тизимининг келгуси тараққиёти учун долзарб бўлган бир қатор вазифалар белгилаб берилди.</w:t>
      </w:r>
      <w:r w:rsidRPr="00A31EA2">
        <w:rPr>
          <w:rFonts w:ascii="Times New Roman" w:hAnsi="Times New Roman" w:cs="Times New Roman"/>
          <w:color w:val="000000" w:themeColor="text1"/>
          <w:spacing w:val="-1"/>
          <w:sz w:val="28"/>
          <w:szCs w:val="28"/>
          <w:lang w:val="uz-Cyrl-UZ" w:eastAsia="ru-RU"/>
        </w:rPr>
        <w:t xml:space="preserve"> </w:t>
      </w:r>
      <w:r w:rsidRPr="00A31EA2">
        <w:rPr>
          <w:rFonts w:ascii="Times New Roman" w:hAnsi="Times New Roman" w:cs="Times New Roman"/>
          <w:color w:val="000000" w:themeColor="text1"/>
          <w:sz w:val="28"/>
          <w:szCs w:val="28"/>
          <w:shd w:val="clear" w:color="auto" w:fill="FFFFFF"/>
          <w:lang w:val="uz-Cyrl-UZ"/>
        </w:rPr>
        <w:t>Мамлакат тараққиётини ёшларнинг ташаббускорлигисиз тасаввур қилиш қийин. Шу боис, уларни қўллаб</w:t>
      </w:r>
      <w:r w:rsidRPr="00A31EA2">
        <w:rPr>
          <w:rFonts w:ascii="Times New Roman" w:hAnsi="Times New Roman" w:cs="Times New Roman"/>
          <w:color w:val="000000" w:themeColor="text1"/>
          <w:sz w:val="28"/>
          <w:szCs w:val="28"/>
          <w:shd w:val="clear" w:color="auto" w:fill="FFFFFF"/>
          <w:lang w:val="uz-Cyrl-UZ"/>
        </w:rPr>
        <w:softHyphen/>
        <w:t>-қувватлашга алоҳида эътибор қаратилаётир.</w:t>
      </w:r>
      <w:r w:rsidRPr="00A31EA2">
        <w:rPr>
          <w:rFonts w:ascii="Times New Roman" w:hAnsi="Times New Roman" w:cs="Times New Roman"/>
          <w:color w:val="000000" w:themeColor="text1"/>
          <w:spacing w:val="-1"/>
          <w:sz w:val="28"/>
          <w:szCs w:val="28"/>
          <w:lang w:val="uz-Cyrl-UZ" w:eastAsia="ru-RU"/>
        </w:rPr>
        <w:t xml:space="preserve">  И</w:t>
      </w:r>
      <w:r w:rsidRPr="00A31EA2">
        <w:rPr>
          <w:rFonts w:ascii="Times New Roman" w:hAnsi="Times New Roman" w:cs="Times New Roman"/>
          <w:color w:val="000000" w:themeColor="text1"/>
          <w:spacing w:val="1"/>
          <w:sz w:val="28"/>
          <w:szCs w:val="28"/>
          <w:lang w:val="uz-Cyrl-UZ" w:eastAsia="ru-RU"/>
        </w:rPr>
        <w:t>н</w:t>
      </w:r>
      <w:r w:rsidRPr="00A31EA2">
        <w:rPr>
          <w:rFonts w:ascii="Times New Roman" w:hAnsi="Times New Roman" w:cs="Times New Roman"/>
          <w:color w:val="000000" w:themeColor="text1"/>
          <w:sz w:val="28"/>
          <w:szCs w:val="28"/>
          <w:lang w:val="uz-Cyrl-UZ" w:eastAsia="ru-RU"/>
        </w:rPr>
        <w:t>с</w:t>
      </w:r>
      <w:r w:rsidRPr="00A31EA2">
        <w:rPr>
          <w:rFonts w:ascii="Times New Roman" w:hAnsi="Times New Roman" w:cs="Times New Roman"/>
          <w:color w:val="000000" w:themeColor="text1"/>
          <w:spacing w:val="-1"/>
          <w:sz w:val="28"/>
          <w:szCs w:val="28"/>
          <w:lang w:val="uz-Cyrl-UZ" w:eastAsia="ru-RU"/>
        </w:rPr>
        <w:t>о</w:t>
      </w:r>
      <w:r w:rsidRPr="00A31EA2">
        <w:rPr>
          <w:rFonts w:ascii="Times New Roman" w:hAnsi="Times New Roman" w:cs="Times New Roman"/>
          <w:color w:val="000000" w:themeColor="text1"/>
          <w:sz w:val="28"/>
          <w:szCs w:val="28"/>
          <w:lang w:val="uz-Cyrl-UZ" w:eastAsia="ru-RU"/>
        </w:rPr>
        <w:t>н ҳаё</w:t>
      </w:r>
      <w:r w:rsidRPr="00A31EA2">
        <w:rPr>
          <w:rFonts w:ascii="Times New Roman" w:hAnsi="Times New Roman" w:cs="Times New Roman"/>
          <w:color w:val="000000" w:themeColor="text1"/>
          <w:spacing w:val="-2"/>
          <w:sz w:val="28"/>
          <w:szCs w:val="28"/>
          <w:lang w:val="uz-Cyrl-UZ" w:eastAsia="ru-RU"/>
        </w:rPr>
        <w:t>т</w:t>
      </w:r>
      <w:r w:rsidRPr="00A31EA2">
        <w:rPr>
          <w:rFonts w:ascii="Times New Roman" w:hAnsi="Times New Roman" w:cs="Times New Roman"/>
          <w:color w:val="000000" w:themeColor="text1"/>
          <w:sz w:val="28"/>
          <w:szCs w:val="28"/>
          <w:lang w:val="uz-Cyrl-UZ" w:eastAsia="ru-RU"/>
        </w:rPr>
        <w:t>и, яшаши давомида ўз-ўзини яъни шахсини шакллантириб, ш</w:t>
      </w:r>
      <w:r w:rsidRPr="00A31EA2">
        <w:rPr>
          <w:rFonts w:ascii="Times New Roman" w:hAnsi="Times New Roman" w:cs="Times New Roman"/>
          <w:color w:val="000000" w:themeColor="text1"/>
          <w:spacing w:val="-1"/>
          <w:sz w:val="28"/>
          <w:szCs w:val="28"/>
          <w:lang w:val="uz-Cyrl-UZ" w:eastAsia="ru-RU"/>
        </w:rPr>
        <w:t>ар</w:t>
      </w:r>
      <w:r w:rsidRPr="00A31EA2">
        <w:rPr>
          <w:rFonts w:ascii="Times New Roman" w:hAnsi="Times New Roman" w:cs="Times New Roman"/>
          <w:color w:val="000000" w:themeColor="text1"/>
          <w:sz w:val="28"/>
          <w:szCs w:val="28"/>
          <w:lang w:val="uz-Cyrl-UZ" w:eastAsia="ru-RU"/>
        </w:rPr>
        <w:t>оитл</w:t>
      </w:r>
      <w:r w:rsidRPr="00A31EA2">
        <w:rPr>
          <w:rFonts w:ascii="Times New Roman" w:hAnsi="Times New Roman" w:cs="Times New Roman"/>
          <w:color w:val="000000" w:themeColor="text1"/>
          <w:spacing w:val="-1"/>
          <w:sz w:val="28"/>
          <w:szCs w:val="28"/>
          <w:lang w:val="uz-Cyrl-UZ" w:eastAsia="ru-RU"/>
        </w:rPr>
        <w:t>а</w:t>
      </w:r>
      <w:r w:rsidRPr="00A31EA2">
        <w:rPr>
          <w:rFonts w:ascii="Times New Roman" w:hAnsi="Times New Roman" w:cs="Times New Roman"/>
          <w:color w:val="000000" w:themeColor="text1"/>
          <w:sz w:val="28"/>
          <w:szCs w:val="28"/>
          <w:lang w:val="uz-Cyrl-UZ" w:eastAsia="ru-RU"/>
        </w:rPr>
        <w:t>ри</w:t>
      </w:r>
      <w:r w:rsidRPr="00A31EA2">
        <w:rPr>
          <w:rFonts w:ascii="Times New Roman" w:hAnsi="Times New Roman" w:cs="Times New Roman"/>
          <w:color w:val="000000" w:themeColor="text1"/>
          <w:spacing w:val="-1"/>
          <w:sz w:val="28"/>
          <w:szCs w:val="28"/>
          <w:lang w:val="uz-Cyrl-UZ" w:eastAsia="ru-RU"/>
        </w:rPr>
        <w:t>н</w:t>
      </w:r>
      <w:r w:rsidRPr="00A31EA2">
        <w:rPr>
          <w:rFonts w:ascii="Times New Roman" w:hAnsi="Times New Roman" w:cs="Times New Roman"/>
          <w:color w:val="000000" w:themeColor="text1"/>
          <w:sz w:val="28"/>
          <w:szCs w:val="28"/>
          <w:lang w:val="uz-Cyrl-UZ" w:eastAsia="ru-RU"/>
        </w:rPr>
        <w:t>и ўзг</w:t>
      </w:r>
      <w:r w:rsidRPr="00A31EA2">
        <w:rPr>
          <w:rFonts w:ascii="Times New Roman" w:hAnsi="Times New Roman" w:cs="Times New Roman"/>
          <w:color w:val="000000" w:themeColor="text1"/>
          <w:spacing w:val="-1"/>
          <w:sz w:val="28"/>
          <w:szCs w:val="28"/>
          <w:lang w:val="uz-Cyrl-UZ" w:eastAsia="ru-RU"/>
        </w:rPr>
        <w:t>а</w:t>
      </w:r>
      <w:r w:rsidRPr="00A31EA2">
        <w:rPr>
          <w:rFonts w:ascii="Times New Roman" w:hAnsi="Times New Roman" w:cs="Times New Roman"/>
          <w:color w:val="000000" w:themeColor="text1"/>
          <w:sz w:val="28"/>
          <w:szCs w:val="28"/>
          <w:lang w:val="uz-Cyrl-UZ" w:eastAsia="ru-RU"/>
        </w:rPr>
        <w:t>р</w:t>
      </w:r>
      <w:r w:rsidRPr="00A31EA2">
        <w:rPr>
          <w:rFonts w:ascii="Times New Roman" w:hAnsi="Times New Roman" w:cs="Times New Roman"/>
          <w:color w:val="000000" w:themeColor="text1"/>
          <w:spacing w:val="-2"/>
          <w:sz w:val="28"/>
          <w:szCs w:val="28"/>
          <w:lang w:val="uz-Cyrl-UZ" w:eastAsia="ru-RU"/>
        </w:rPr>
        <w:t>т</w:t>
      </w:r>
      <w:r w:rsidRPr="00A31EA2">
        <w:rPr>
          <w:rFonts w:ascii="Times New Roman" w:hAnsi="Times New Roman" w:cs="Times New Roman"/>
          <w:color w:val="000000" w:themeColor="text1"/>
          <w:spacing w:val="-1"/>
          <w:sz w:val="28"/>
          <w:szCs w:val="28"/>
          <w:lang w:val="uz-Cyrl-UZ" w:eastAsia="ru-RU"/>
        </w:rPr>
        <w:t>и</w:t>
      </w:r>
      <w:r w:rsidRPr="00A31EA2">
        <w:rPr>
          <w:rFonts w:ascii="Times New Roman" w:hAnsi="Times New Roman" w:cs="Times New Roman"/>
          <w:color w:val="000000" w:themeColor="text1"/>
          <w:sz w:val="28"/>
          <w:szCs w:val="28"/>
          <w:lang w:val="uz-Cyrl-UZ" w:eastAsia="ru-RU"/>
        </w:rPr>
        <w:t>риб, доимо янгича ривожлантириб боради. Демак,</w:t>
      </w:r>
      <w:r w:rsidRPr="00A31EA2">
        <w:rPr>
          <w:rFonts w:ascii="Times New Roman" w:hAnsi="Times New Roman" w:cs="Times New Roman"/>
          <w:color w:val="000000" w:themeColor="text1"/>
          <w:spacing w:val="24"/>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и</w:t>
      </w:r>
      <w:r w:rsidRPr="00A31EA2">
        <w:rPr>
          <w:rFonts w:ascii="Times New Roman" w:hAnsi="Times New Roman" w:cs="Times New Roman"/>
          <w:color w:val="000000" w:themeColor="text1"/>
          <w:sz w:val="28"/>
          <w:szCs w:val="28"/>
          <w:lang w:val="uz-Cyrl-UZ" w:eastAsia="ru-RU"/>
        </w:rPr>
        <w:t>нс</w:t>
      </w:r>
      <w:r w:rsidRPr="00A31EA2">
        <w:rPr>
          <w:rFonts w:ascii="Times New Roman" w:hAnsi="Times New Roman" w:cs="Times New Roman"/>
          <w:color w:val="000000" w:themeColor="text1"/>
          <w:spacing w:val="-1"/>
          <w:sz w:val="28"/>
          <w:szCs w:val="28"/>
          <w:lang w:val="uz-Cyrl-UZ" w:eastAsia="ru-RU"/>
        </w:rPr>
        <w:t>о</w:t>
      </w:r>
      <w:r w:rsidRPr="00A31EA2">
        <w:rPr>
          <w:rFonts w:ascii="Times New Roman" w:hAnsi="Times New Roman" w:cs="Times New Roman"/>
          <w:color w:val="000000" w:themeColor="text1"/>
          <w:sz w:val="28"/>
          <w:szCs w:val="28"/>
          <w:lang w:val="uz-Cyrl-UZ" w:eastAsia="ru-RU"/>
        </w:rPr>
        <w:t>н ў</w:t>
      </w:r>
      <w:r w:rsidRPr="00A31EA2">
        <w:rPr>
          <w:rFonts w:ascii="Times New Roman" w:hAnsi="Times New Roman" w:cs="Times New Roman"/>
          <w:color w:val="000000" w:themeColor="text1"/>
          <w:spacing w:val="-1"/>
          <w:sz w:val="28"/>
          <w:szCs w:val="28"/>
          <w:lang w:val="uz-Cyrl-UZ" w:eastAsia="ru-RU"/>
        </w:rPr>
        <w:t>з</w:t>
      </w:r>
      <w:r w:rsidRPr="00A31EA2">
        <w:rPr>
          <w:rFonts w:ascii="Times New Roman" w:hAnsi="Times New Roman" w:cs="Times New Roman"/>
          <w:color w:val="000000" w:themeColor="text1"/>
          <w:sz w:val="28"/>
          <w:szCs w:val="28"/>
          <w:lang w:val="uz-Cyrl-UZ" w:eastAsia="ru-RU"/>
        </w:rPr>
        <w:t>ини</w:t>
      </w:r>
      <w:r w:rsidRPr="00A31EA2">
        <w:rPr>
          <w:rFonts w:ascii="Times New Roman" w:hAnsi="Times New Roman" w:cs="Times New Roman"/>
          <w:color w:val="000000" w:themeColor="text1"/>
          <w:spacing w:val="26"/>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ҳ</w:t>
      </w:r>
      <w:r w:rsidRPr="00A31EA2">
        <w:rPr>
          <w:rFonts w:ascii="Times New Roman" w:hAnsi="Times New Roman" w:cs="Times New Roman"/>
          <w:color w:val="000000" w:themeColor="text1"/>
          <w:sz w:val="28"/>
          <w:szCs w:val="28"/>
          <w:lang w:val="uz-Cyrl-UZ" w:eastAsia="ru-RU"/>
        </w:rPr>
        <w:t>ам салоҳиятини ҳам тизимли ривожланиш босқичларидан олиб ўтади. Шахснинг бундай ўзгаришларга бўлган ҳолатини замонавий тафаккур қилганимизда доимо унда таъл</w:t>
      </w:r>
      <w:r w:rsidRPr="00A31EA2">
        <w:rPr>
          <w:rFonts w:ascii="Times New Roman" w:hAnsi="Times New Roman" w:cs="Times New Roman"/>
          <w:color w:val="000000" w:themeColor="text1"/>
          <w:spacing w:val="-1"/>
          <w:sz w:val="28"/>
          <w:szCs w:val="28"/>
          <w:lang w:val="uz-Cyrl-UZ" w:eastAsia="ru-RU"/>
        </w:rPr>
        <w:t>и</w:t>
      </w:r>
      <w:r w:rsidRPr="00A31EA2">
        <w:rPr>
          <w:rFonts w:ascii="Times New Roman" w:hAnsi="Times New Roman" w:cs="Times New Roman"/>
          <w:color w:val="000000" w:themeColor="text1"/>
          <w:sz w:val="28"/>
          <w:szCs w:val="28"/>
          <w:lang w:val="uz-Cyrl-UZ" w:eastAsia="ru-RU"/>
        </w:rPr>
        <w:t>м-тарбияга эҳтиёж сезилади. Айниқса, билим олиш, касб танлашда ўз иқтидорини мунтазам янгиликлар билан бойитиб боришнинг ўрни муҳимдир. Бу жарён фаолият учун умумий асосдир. Мавжуд инсон фаолияти жамият тараққиётининг ҳар бир босқичида, кеча, бугун ва эрта тамойиллари орқали ифодалар экан, бир сўз билан айтганда, тарихийлиги даврида турли хил кўринишларда, амалий фаолиятнинг турли шаклларида фарқланади.</w:t>
      </w:r>
    </w:p>
    <w:p w14:paraId="283305C6" w14:textId="77777777" w:rsidR="007050C2" w:rsidRPr="00A31EA2" w:rsidRDefault="007050C2" w:rsidP="00C06C67">
      <w:pPr>
        <w:spacing w:after="0" w:line="360" w:lineRule="auto"/>
        <w:ind w:firstLine="720"/>
        <w:jc w:val="both"/>
        <w:rPr>
          <w:rFonts w:ascii="Times New Roman" w:eastAsia="Calibri" w:hAnsi="Times New Roman" w:cs="Times New Roman"/>
          <w:color w:val="000000" w:themeColor="text1"/>
          <w:sz w:val="28"/>
          <w:szCs w:val="28"/>
          <w:lang w:val="uz-Cyrl-UZ"/>
        </w:rPr>
      </w:pPr>
      <w:r w:rsidRPr="00A31EA2">
        <w:rPr>
          <w:rFonts w:ascii="Times New Roman" w:eastAsia="Calibri" w:hAnsi="Times New Roman" w:cs="Times New Roman"/>
          <w:color w:val="000000" w:themeColor="text1"/>
          <w:sz w:val="28"/>
          <w:szCs w:val="28"/>
          <w:lang w:val="uz-Cyrl-UZ"/>
        </w:rPr>
        <w:t xml:space="preserve">Мамлакатимиз ўз олдига жуда катта мақсад ва вазифалар қўйган. Янги Ўзбекистонни барпо этиш, Учинчи Ренессанс пойдеворини яратиш пухта ўйланган, узоқ йилларга мўлжалланган, бир-бирини мантиқан тўлдирадиган </w:t>
      </w:r>
      <w:r w:rsidRPr="00A31EA2">
        <w:rPr>
          <w:rFonts w:ascii="Times New Roman" w:eastAsia="Calibri" w:hAnsi="Times New Roman" w:cs="Times New Roman"/>
          <w:color w:val="000000" w:themeColor="text1"/>
          <w:sz w:val="28"/>
          <w:szCs w:val="28"/>
          <w:lang w:val="uz-Cyrl-UZ"/>
        </w:rPr>
        <w:lastRenderedPageBreak/>
        <w:t xml:space="preserve">ва ўзаро узвий боғлиқ бўлган стратегик мақсад, вазифалар сирасига киради. Бу улкан жараён, албатта. Бунинг учун билимли ва салоҳиятли кадрлар зарур. Шу боис, давлатимиз раҳбари кун тартибига таълимнинг барча соҳасини изчил ва тубдан ислоҳ қилиш, уни комплекс ривожлантириш вазифасини қўйди. Таълим ва инсон капиталини ривожлантириш мамлакатимиз Тараққиёт стратегиясининг тўртинчи устувор йўналиши сифатида белгиланди. </w:t>
      </w:r>
    </w:p>
    <w:p w14:paraId="487156EB" w14:textId="4D85B610" w:rsidR="007050C2" w:rsidRPr="00A31EA2" w:rsidRDefault="007050C2" w:rsidP="00C06C67">
      <w:pPr>
        <w:widowControl w:val="0"/>
        <w:tabs>
          <w:tab w:val="left" w:pos="1765"/>
          <w:tab w:val="left" w:pos="3144"/>
          <w:tab w:val="left" w:pos="6451"/>
          <w:tab w:val="left" w:pos="8108"/>
        </w:tabs>
        <w:spacing w:after="0" w:line="360" w:lineRule="auto"/>
        <w:ind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hAnsi="Times New Roman" w:cs="Times New Roman"/>
          <w:color w:val="000000" w:themeColor="text1"/>
          <w:sz w:val="28"/>
          <w:szCs w:val="28"/>
          <w:lang w:val="uz-Cyrl-UZ"/>
        </w:rPr>
        <w:t xml:space="preserve">Маълумки, турли хил муаммоларни ҳал қилишнинг умумлаштирилган усулларини ўзлаштириш самарали тафаккур самарадорлигини оширишнинг муҳим усули ҳисобланади. Чунки, тафаккурда етакчи рол умумлаштиришни </w:t>
      </w:r>
      <w:r w:rsidR="00D63C5E" w:rsidRPr="00A31EA2">
        <w:rPr>
          <w:rFonts w:ascii="Times New Roman" w:hAnsi="Times New Roman" w:cs="Times New Roman"/>
          <w:color w:val="000000" w:themeColor="text1"/>
          <w:sz w:val="28"/>
          <w:szCs w:val="28"/>
          <w:lang w:val="uz-Cyrl-UZ"/>
        </w:rPr>
        <w:t>ривожлантириш</w:t>
      </w:r>
      <w:r w:rsidRPr="00A31EA2">
        <w:rPr>
          <w:rFonts w:ascii="Times New Roman" w:hAnsi="Times New Roman" w:cs="Times New Roman"/>
          <w:color w:val="000000" w:themeColor="text1"/>
          <w:sz w:val="28"/>
          <w:szCs w:val="28"/>
          <w:lang w:val="uz-Cyrl-UZ"/>
        </w:rPr>
        <w:t>га, яъни муаммолар элементлари ўртасида муносабатларни, боғланишларни ўрнатишга ва шу муносабатларни ўхшаш вазиятларга ўтказишга боғлиқ. Умумлаштириш - фаолиятнинг барча соҳаларига, шу жумладан таълимга ҳам тегишли бўлган инвариант тавсифдир.</w:t>
      </w:r>
    </w:p>
    <w:p w14:paraId="3F2054FB" w14:textId="77777777" w:rsidR="007050C2" w:rsidRPr="00A31EA2" w:rsidRDefault="007050C2" w:rsidP="00C06C67">
      <w:pPr>
        <w:widowControl w:val="0"/>
        <w:tabs>
          <w:tab w:val="left" w:pos="2110"/>
          <w:tab w:val="left" w:pos="3842"/>
          <w:tab w:val="left" w:pos="4904"/>
          <w:tab w:val="left" w:pos="7518"/>
        </w:tabs>
        <w:spacing w:after="0" w:line="360" w:lineRule="auto"/>
        <w:ind w:left="1" w:right="-14"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Бироқ ички муносабатлар, муносабатлар ўртасидаги алоқалар доимий ва умумий бўлиб қолаверади. Уларни биз амалий фаолият тизимини</w:t>
      </w:r>
      <w:r w:rsidRPr="00A31EA2">
        <w:rPr>
          <w:rFonts w:ascii="Times New Roman" w:eastAsia="Times New Roman" w:hAnsi="Times New Roman" w:cs="Times New Roman"/>
          <w:color w:val="000000" w:themeColor="text1"/>
          <w:sz w:val="28"/>
          <w:szCs w:val="28"/>
          <w:lang w:val="uz-Cyrl-UZ" w:eastAsia="ru-RU"/>
        </w:rPr>
        <w:tab/>
        <w:t xml:space="preserve">ҳосил қилувчи асосий </w:t>
      </w:r>
      <w:r w:rsidR="001B15C5" w:rsidRPr="00A31EA2">
        <w:rPr>
          <w:rFonts w:ascii="Times New Roman" w:eastAsia="Times New Roman" w:hAnsi="Times New Roman" w:cs="Times New Roman"/>
          <w:color w:val="000000" w:themeColor="text1"/>
          <w:sz w:val="28"/>
          <w:szCs w:val="28"/>
          <w:lang w:val="uz-Cyrl-UZ" w:eastAsia="ru-RU"/>
        </w:rPr>
        <w:t>омил</w:t>
      </w:r>
      <w:r w:rsidRPr="00A31EA2">
        <w:rPr>
          <w:rFonts w:ascii="Times New Roman" w:eastAsia="Times New Roman" w:hAnsi="Times New Roman" w:cs="Times New Roman"/>
          <w:color w:val="000000" w:themeColor="text1"/>
          <w:sz w:val="28"/>
          <w:szCs w:val="28"/>
          <w:lang w:val="uz-Cyrl-UZ" w:eastAsia="ru-RU"/>
        </w:rPr>
        <w:t>лар сифатида</w:t>
      </w:r>
      <w:r w:rsidRPr="00A31EA2">
        <w:rPr>
          <w:rFonts w:ascii="Times New Roman" w:eastAsia="Times New Roman" w:hAnsi="Times New Roman" w:cs="Times New Roman"/>
          <w:color w:val="000000" w:themeColor="text1"/>
          <w:spacing w:val="-1"/>
          <w:sz w:val="28"/>
          <w:szCs w:val="28"/>
          <w:lang w:val="uz-Cyrl-UZ" w:eastAsia="ru-RU"/>
        </w:rPr>
        <w:t xml:space="preserve"> баҳолаймиз</w:t>
      </w:r>
      <w:r w:rsidRPr="00A31EA2">
        <w:rPr>
          <w:rFonts w:ascii="Times New Roman" w:eastAsia="Times New Roman" w:hAnsi="Times New Roman" w:cs="Times New Roman"/>
          <w:color w:val="000000" w:themeColor="text1"/>
          <w:sz w:val="28"/>
          <w:szCs w:val="28"/>
          <w:lang w:val="uz-Cyrl-UZ" w:eastAsia="ru-RU"/>
        </w:rPr>
        <w:t>. Маълумки, инсоният ўз ғояларини, фикр ва қарашларини фақат фаолият давомида амалда қўллайди ва қайта ишлаб чиқади, такомиллаштириб боради.</w:t>
      </w:r>
    </w:p>
    <w:p w14:paraId="5668F254" w14:textId="11F0A684" w:rsidR="007050C2" w:rsidRPr="00A31EA2" w:rsidRDefault="007050C2" w:rsidP="00C06C67">
      <w:pPr>
        <w:widowControl w:val="0"/>
        <w:tabs>
          <w:tab w:val="left" w:pos="3204"/>
          <w:tab w:val="left" w:pos="4733"/>
        </w:tabs>
        <w:spacing w:after="0" w:line="360" w:lineRule="auto"/>
        <w:ind w:left="1" w:right="-16" w:firstLine="720"/>
        <w:jc w:val="both"/>
        <w:rPr>
          <w:rFonts w:ascii="Times New Roman" w:hAnsi="Times New Roman" w:cs="Times New Roman"/>
          <w:color w:val="000000" w:themeColor="text1"/>
          <w:sz w:val="28"/>
          <w:szCs w:val="28"/>
          <w:shd w:val="clear" w:color="auto" w:fill="FFFFFF"/>
          <w:lang w:val="uz-Cyrl-UZ"/>
        </w:rPr>
      </w:pPr>
      <w:r w:rsidRPr="00A31EA2">
        <w:rPr>
          <w:rFonts w:ascii="Times New Roman" w:hAnsi="Times New Roman" w:cs="Times New Roman"/>
          <w:color w:val="000000" w:themeColor="text1"/>
          <w:sz w:val="28"/>
          <w:szCs w:val="28"/>
          <w:shd w:val="clear" w:color="auto" w:fill="FFFFFF"/>
          <w:lang w:val="uz-Cyrl-UZ"/>
        </w:rPr>
        <w:t xml:space="preserve">Қобилиятсиз </w:t>
      </w:r>
      <w:r w:rsidR="00F454F0" w:rsidRPr="00A31EA2">
        <w:rPr>
          <w:rFonts w:ascii="Times New Roman" w:hAnsi="Times New Roman" w:cs="Times New Roman"/>
          <w:color w:val="000000" w:themeColor="text1"/>
          <w:sz w:val="28"/>
          <w:szCs w:val="28"/>
          <w:shd w:val="clear" w:color="auto" w:fill="FFFFFF"/>
          <w:lang w:val="uz-Cyrl-UZ"/>
        </w:rPr>
        <w:t>ўқувчи</w:t>
      </w:r>
      <w:r w:rsidRPr="00A31EA2">
        <w:rPr>
          <w:rFonts w:ascii="Times New Roman" w:hAnsi="Times New Roman" w:cs="Times New Roman"/>
          <w:color w:val="000000" w:themeColor="text1"/>
          <w:sz w:val="28"/>
          <w:szCs w:val="28"/>
          <w:shd w:val="clear" w:color="auto" w:fill="FFFFFF"/>
          <w:lang w:val="uz-Cyrl-UZ"/>
        </w:rPr>
        <w:t xml:space="preserve"> бўлмайди. Фақат унинг қизиқиш ва интилишларини билиш, шунга мувофиқ тўғри йўналтириш, иқтидорини кашф этиш ва рағбатлантириш лозим. Ўргатиш жараёнида ўқувчиларнинг бўш вақтини мазмунли ташкил этиш, улар ўртасида соғлом тур</w:t>
      </w:r>
      <w:r w:rsidR="006F27C3">
        <w:rPr>
          <w:rFonts w:ascii="Times New Roman" w:hAnsi="Times New Roman" w:cs="Times New Roman"/>
          <w:color w:val="000000" w:themeColor="text1"/>
          <w:sz w:val="28"/>
          <w:szCs w:val="28"/>
          <w:shd w:val="clear" w:color="auto" w:fill="FFFFFF"/>
          <w:lang w:val="uz-Cyrl-UZ"/>
        </w:rPr>
        <w:t>муш тарзини тарғиб қилиш, йигит-</w:t>
      </w:r>
      <w:r w:rsidRPr="00A31EA2">
        <w:rPr>
          <w:rFonts w:ascii="Times New Roman" w:hAnsi="Times New Roman" w:cs="Times New Roman"/>
          <w:color w:val="000000" w:themeColor="text1"/>
          <w:sz w:val="28"/>
          <w:szCs w:val="28"/>
          <w:shd w:val="clear" w:color="auto" w:fill="FFFFFF"/>
          <w:lang w:val="uz-Cyrl-UZ"/>
        </w:rPr>
        <w:t>қизларда ватанпарварлик, эзгулик, инсонпарварлик сингари юксак фазилатларни ҳам уйғотиш зарур. Мактаб ўқувчиларни касб-</w:t>
      </w:r>
      <w:r w:rsidRPr="00A31EA2">
        <w:rPr>
          <w:rFonts w:ascii="Times New Roman" w:hAnsi="Times New Roman" w:cs="Times New Roman"/>
          <w:color w:val="000000" w:themeColor="text1"/>
          <w:sz w:val="28"/>
          <w:szCs w:val="28"/>
          <w:shd w:val="clear" w:color="auto" w:fill="FFFFFF"/>
          <w:lang w:val="uz-Cyrl-UZ"/>
        </w:rPr>
        <w:softHyphen/>
        <w:t xml:space="preserve">ҳунарга қизиқиш уйғотиш, муайян кўникма ва малака пайдо қилиш, қобилиятини тўғри йўналтириш, бўш вақтини мазмунли ўтказишда мактабгача ва мактаб таълими тизимидаги “Баркамол авлод” мактабларининг ҳам ўрни беқиёс. Муҳтарам, Президентимизнинг ўқувчиларда эркин ва креатив фикрлашни, жамоада ишлаш ва мулоқот кўникмаларини </w:t>
      </w:r>
      <w:r w:rsidR="00D63C5E" w:rsidRPr="00A31EA2">
        <w:rPr>
          <w:rFonts w:ascii="Times New Roman" w:hAnsi="Times New Roman" w:cs="Times New Roman"/>
          <w:color w:val="000000" w:themeColor="text1"/>
          <w:sz w:val="28"/>
          <w:szCs w:val="28"/>
          <w:shd w:val="clear" w:color="auto" w:fill="FFFFFF"/>
          <w:lang w:val="uz-Cyrl-UZ"/>
        </w:rPr>
        <w:t>ривожлантириш</w:t>
      </w:r>
      <w:r w:rsidRPr="00A31EA2">
        <w:rPr>
          <w:rFonts w:ascii="Times New Roman" w:hAnsi="Times New Roman" w:cs="Times New Roman"/>
          <w:color w:val="000000" w:themeColor="text1"/>
          <w:sz w:val="28"/>
          <w:szCs w:val="28"/>
          <w:shd w:val="clear" w:color="auto" w:fill="FFFFFF"/>
          <w:lang w:val="uz-Cyrl-UZ"/>
        </w:rPr>
        <w:t xml:space="preserve"> зарурлигини таъкидлагани бежиз эмас. Ҳозирги ўғил</w:t>
      </w:r>
      <w:r w:rsidRPr="00A31EA2">
        <w:rPr>
          <w:rFonts w:ascii="Times New Roman" w:hAnsi="Times New Roman" w:cs="Times New Roman"/>
          <w:color w:val="000000" w:themeColor="text1"/>
          <w:sz w:val="28"/>
          <w:szCs w:val="28"/>
          <w:shd w:val="clear" w:color="auto" w:fill="FFFFFF"/>
          <w:lang w:val="uz-Cyrl-UZ"/>
        </w:rPr>
        <w:softHyphen/>
        <w:t>-қизларимиз келажак меваси. </w:t>
      </w:r>
    </w:p>
    <w:p w14:paraId="132575DB" w14:textId="77777777" w:rsidR="007050C2" w:rsidRPr="00A31EA2" w:rsidRDefault="007050C2" w:rsidP="00C06C67">
      <w:pPr>
        <w:widowControl w:val="0"/>
        <w:tabs>
          <w:tab w:val="left" w:pos="3204"/>
          <w:tab w:val="left" w:pos="4733"/>
        </w:tabs>
        <w:spacing w:after="0" w:line="360" w:lineRule="auto"/>
        <w:ind w:left="1" w:right="-16"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hAnsi="Times New Roman" w:cs="Times New Roman"/>
          <w:color w:val="000000" w:themeColor="text1"/>
          <w:sz w:val="28"/>
          <w:szCs w:val="28"/>
          <w:shd w:val="clear" w:color="auto" w:fill="FFFFFF"/>
          <w:lang w:val="uz-Cyrl-UZ"/>
        </w:rPr>
        <w:lastRenderedPageBreak/>
        <w:t>Шу асосида, </w:t>
      </w:r>
      <w:r w:rsidRPr="00A31EA2">
        <w:rPr>
          <w:rFonts w:ascii="Times New Roman" w:eastAsia="Times New Roman" w:hAnsi="Times New Roman" w:cs="Times New Roman"/>
          <w:color w:val="000000" w:themeColor="text1"/>
          <w:sz w:val="28"/>
          <w:szCs w:val="28"/>
          <w:lang w:val="uz-Cyrl-UZ" w:eastAsia="ru-RU"/>
        </w:rPr>
        <w:t>ҳар</w:t>
      </w:r>
      <w:r w:rsidRPr="00A31EA2">
        <w:rPr>
          <w:rFonts w:ascii="Times New Roman" w:eastAsia="Times New Roman" w:hAnsi="Times New Roman" w:cs="Times New Roman"/>
          <w:color w:val="000000" w:themeColor="text1"/>
          <w:spacing w:val="8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қ</w:t>
      </w:r>
      <w:r w:rsidRPr="00A31EA2">
        <w:rPr>
          <w:rFonts w:ascii="Times New Roman" w:eastAsia="Times New Roman" w:hAnsi="Times New Roman" w:cs="Times New Roman"/>
          <w:color w:val="000000" w:themeColor="text1"/>
          <w:spacing w:val="-1"/>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ндай фа</w:t>
      </w:r>
      <w:r w:rsidRPr="00A31EA2">
        <w:rPr>
          <w:rFonts w:ascii="Times New Roman" w:eastAsia="Times New Roman" w:hAnsi="Times New Roman" w:cs="Times New Roman"/>
          <w:color w:val="000000" w:themeColor="text1"/>
          <w:spacing w:val="1"/>
          <w:sz w:val="28"/>
          <w:szCs w:val="28"/>
          <w:lang w:val="uz-Cyrl-UZ" w:eastAsia="ru-RU"/>
        </w:rPr>
        <w:t>о</w:t>
      </w:r>
      <w:r w:rsidRPr="00A31EA2">
        <w:rPr>
          <w:rFonts w:ascii="Times New Roman" w:eastAsia="Times New Roman" w:hAnsi="Times New Roman" w:cs="Times New Roman"/>
          <w:color w:val="000000" w:themeColor="text1"/>
          <w:spacing w:val="-1"/>
          <w:sz w:val="28"/>
          <w:szCs w:val="28"/>
          <w:lang w:val="uz-Cyrl-UZ" w:eastAsia="ru-RU"/>
        </w:rPr>
        <w:t>л</w:t>
      </w:r>
      <w:r w:rsidRPr="00A31EA2">
        <w:rPr>
          <w:rFonts w:ascii="Times New Roman" w:eastAsia="Times New Roman" w:hAnsi="Times New Roman" w:cs="Times New Roman"/>
          <w:color w:val="000000" w:themeColor="text1"/>
          <w:sz w:val="28"/>
          <w:szCs w:val="28"/>
          <w:lang w:val="uz-Cyrl-UZ" w:eastAsia="ru-RU"/>
        </w:rPr>
        <w:t>ия</w:t>
      </w:r>
      <w:r w:rsidRPr="00A31EA2">
        <w:rPr>
          <w:rFonts w:ascii="Times New Roman" w:eastAsia="Times New Roman" w:hAnsi="Times New Roman" w:cs="Times New Roman"/>
          <w:color w:val="000000" w:themeColor="text1"/>
          <w:spacing w:val="-1"/>
          <w:sz w:val="28"/>
          <w:szCs w:val="28"/>
          <w:lang w:val="uz-Cyrl-UZ" w:eastAsia="ru-RU"/>
        </w:rPr>
        <w:t>т</w:t>
      </w:r>
      <w:r w:rsidRPr="00A31EA2">
        <w:rPr>
          <w:rFonts w:ascii="Times New Roman" w:eastAsia="Times New Roman" w:hAnsi="Times New Roman" w:cs="Times New Roman"/>
          <w:color w:val="000000" w:themeColor="text1"/>
          <w:sz w:val="28"/>
          <w:szCs w:val="28"/>
          <w:lang w:val="uz-Cyrl-UZ" w:eastAsia="ru-RU"/>
        </w:rPr>
        <w:t>да</w:t>
      </w:r>
      <w:r w:rsidRPr="00A31EA2">
        <w:rPr>
          <w:rFonts w:ascii="Times New Roman" w:eastAsia="Times New Roman" w:hAnsi="Times New Roman" w:cs="Times New Roman"/>
          <w:color w:val="000000" w:themeColor="text1"/>
          <w:spacing w:val="99"/>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ҳ</w:t>
      </w:r>
      <w:r w:rsidRPr="00A31EA2">
        <w:rPr>
          <w:rFonts w:ascii="Times New Roman" w:eastAsia="Times New Roman" w:hAnsi="Times New Roman" w:cs="Times New Roman"/>
          <w:color w:val="000000" w:themeColor="text1"/>
          <w:sz w:val="28"/>
          <w:szCs w:val="28"/>
          <w:lang w:val="uz-Cyrl-UZ" w:eastAsia="ru-RU"/>
        </w:rPr>
        <w:t>аё</w:t>
      </w:r>
      <w:r w:rsidRPr="00A31EA2">
        <w:rPr>
          <w:rFonts w:ascii="Times New Roman" w:eastAsia="Times New Roman" w:hAnsi="Times New Roman" w:cs="Times New Roman"/>
          <w:color w:val="000000" w:themeColor="text1"/>
          <w:spacing w:val="-2"/>
          <w:sz w:val="28"/>
          <w:szCs w:val="28"/>
          <w:lang w:val="uz-Cyrl-UZ" w:eastAsia="ru-RU"/>
        </w:rPr>
        <w:t>т</w:t>
      </w:r>
      <w:r w:rsidRPr="00A31EA2">
        <w:rPr>
          <w:rFonts w:ascii="Times New Roman" w:eastAsia="Times New Roman" w:hAnsi="Times New Roman" w:cs="Times New Roman"/>
          <w:color w:val="000000" w:themeColor="text1"/>
          <w:sz w:val="28"/>
          <w:szCs w:val="28"/>
          <w:lang w:val="uz-Cyrl-UZ" w:eastAsia="ru-RU"/>
        </w:rPr>
        <w:t>ий</w:t>
      </w:r>
      <w:r w:rsidRPr="00A31EA2">
        <w:rPr>
          <w:rFonts w:ascii="Times New Roman" w:eastAsia="Times New Roman" w:hAnsi="Times New Roman" w:cs="Times New Roman"/>
          <w:color w:val="000000" w:themeColor="text1"/>
          <w:spacing w:val="98"/>
          <w:sz w:val="28"/>
          <w:szCs w:val="28"/>
          <w:lang w:val="uz-Cyrl-UZ" w:eastAsia="ru-RU"/>
        </w:rPr>
        <w:t xml:space="preserve"> </w:t>
      </w:r>
      <w:r w:rsidRPr="00A31EA2">
        <w:rPr>
          <w:rFonts w:ascii="Times New Roman" w:eastAsia="Times New Roman" w:hAnsi="Times New Roman" w:cs="Times New Roman"/>
          <w:color w:val="000000" w:themeColor="text1"/>
          <w:spacing w:val="4"/>
          <w:sz w:val="28"/>
          <w:szCs w:val="28"/>
          <w:lang w:val="uz-Cyrl-UZ" w:eastAsia="ru-RU"/>
        </w:rPr>
        <w:t>т</w:t>
      </w:r>
      <w:r w:rsidRPr="00A31EA2">
        <w:rPr>
          <w:rFonts w:ascii="Times New Roman" w:eastAsia="Times New Roman" w:hAnsi="Times New Roman" w:cs="Times New Roman"/>
          <w:color w:val="000000" w:themeColor="text1"/>
          <w:sz w:val="28"/>
          <w:szCs w:val="28"/>
          <w:lang w:val="uz-Cyrl-UZ" w:eastAsia="ru-RU"/>
        </w:rPr>
        <w:t>ажриба</w:t>
      </w:r>
      <w:r w:rsidRPr="00A31EA2">
        <w:rPr>
          <w:rFonts w:ascii="Times New Roman" w:eastAsia="Times New Roman" w:hAnsi="Times New Roman" w:cs="Times New Roman"/>
          <w:color w:val="000000" w:themeColor="text1"/>
          <w:spacing w:val="102"/>
          <w:sz w:val="28"/>
          <w:szCs w:val="28"/>
          <w:lang w:val="uz-Cyrl-UZ" w:eastAsia="ru-RU"/>
        </w:rPr>
        <w:t xml:space="preserve"> </w:t>
      </w:r>
      <w:r w:rsidRPr="00A31EA2">
        <w:rPr>
          <w:rFonts w:ascii="Times New Roman" w:eastAsia="Times New Roman" w:hAnsi="Times New Roman" w:cs="Times New Roman"/>
          <w:color w:val="000000" w:themeColor="text1"/>
          <w:spacing w:val="-2"/>
          <w:sz w:val="28"/>
          <w:szCs w:val="28"/>
          <w:lang w:val="uz-Cyrl-UZ" w:eastAsia="ru-RU"/>
        </w:rPr>
        <w:t>тў</w:t>
      </w:r>
      <w:r w:rsidRPr="00A31EA2">
        <w:rPr>
          <w:rFonts w:ascii="Times New Roman" w:eastAsia="Times New Roman" w:hAnsi="Times New Roman" w:cs="Times New Roman"/>
          <w:color w:val="000000" w:themeColor="text1"/>
          <w:sz w:val="28"/>
          <w:szCs w:val="28"/>
          <w:lang w:val="uz-Cyrl-UZ" w:eastAsia="ru-RU"/>
        </w:rPr>
        <w:t>план</w:t>
      </w:r>
      <w:r w:rsidRPr="00A31EA2">
        <w:rPr>
          <w:rFonts w:ascii="Times New Roman" w:eastAsia="Times New Roman" w:hAnsi="Times New Roman" w:cs="Times New Roman"/>
          <w:color w:val="000000" w:themeColor="text1"/>
          <w:spacing w:val="-1"/>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д</w:t>
      </w:r>
      <w:r w:rsidRPr="00A31EA2">
        <w:rPr>
          <w:rFonts w:ascii="Times New Roman" w:eastAsia="Times New Roman" w:hAnsi="Times New Roman" w:cs="Times New Roman"/>
          <w:color w:val="000000" w:themeColor="text1"/>
          <w:spacing w:val="-1"/>
          <w:sz w:val="28"/>
          <w:szCs w:val="28"/>
          <w:lang w:val="uz-Cyrl-UZ" w:eastAsia="ru-RU"/>
        </w:rPr>
        <w:t>и</w:t>
      </w:r>
      <w:r w:rsidRPr="00A31EA2">
        <w:rPr>
          <w:rFonts w:ascii="Times New Roman" w:eastAsia="Times New Roman" w:hAnsi="Times New Roman" w:cs="Times New Roman"/>
          <w:color w:val="000000" w:themeColor="text1"/>
          <w:sz w:val="28"/>
          <w:szCs w:val="28"/>
          <w:lang w:val="uz-Cyrl-UZ" w:eastAsia="ru-RU"/>
        </w:rPr>
        <w:t>,</w:t>
      </w:r>
      <w:r w:rsidRPr="00A31EA2">
        <w:rPr>
          <w:rFonts w:ascii="Times New Roman" w:eastAsia="Times New Roman" w:hAnsi="Times New Roman" w:cs="Times New Roman"/>
          <w:color w:val="000000" w:themeColor="text1"/>
          <w:spacing w:val="102"/>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инсон</w:t>
      </w:r>
      <w:r w:rsidRPr="00A31EA2">
        <w:rPr>
          <w:rFonts w:ascii="Times New Roman" w:eastAsia="Times New Roman" w:hAnsi="Times New Roman" w:cs="Times New Roman"/>
          <w:color w:val="000000" w:themeColor="text1"/>
          <w:spacing w:val="1"/>
          <w:sz w:val="28"/>
          <w:szCs w:val="28"/>
          <w:lang w:val="uz-Cyrl-UZ" w:eastAsia="ru-RU"/>
        </w:rPr>
        <w:t>д</w:t>
      </w:r>
      <w:r w:rsidRPr="00A31EA2">
        <w:rPr>
          <w:rFonts w:ascii="Times New Roman" w:eastAsia="Times New Roman" w:hAnsi="Times New Roman" w:cs="Times New Roman"/>
          <w:color w:val="000000" w:themeColor="text1"/>
          <w:sz w:val="28"/>
          <w:szCs w:val="28"/>
          <w:lang w:val="uz-Cyrl-UZ" w:eastAsia="ru-RU"/>
        </w:rPr>
        <w:t>а</w:t>
      </w:r>
      <w:r w:rsidRPr="00A31EA2">
        <w:rPr>
          <w:rFonts w:ascii="Times New Roman" w:eastAsia="Times New Roman" w:hAnsi="Times New Roman" w:cs="Times New Roman"/>
          <w:color w:val="000000" w:themeColor="text1"/>
          <w:spacing w:val="186"/>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ўз а</w:t>
      </w:r>
      <w:r w:rsidRPr="00A31EA2">
        <w:rPr>
          <w:rFonts w:ascii="Times New Roman" w:eastAsia="Times New Roman" w:hAnsi="Times New Roman" w:cs="Times New Roman"/>
          <w:color w:val="000000" w:themeColor="text1"/>
          <w:spacing w:val="-1"/>
          <w:sz w:val="28"/>
          <w:szCs w:val="28"/>
          <w:lang w:val="uz-Cyrl-UZ" w:eastAsia="ru-RU"/>
        </w:rPr>
        <w:t>та</w:t>
      </w:r>
      <w:r w:rsidRPr="00A31EA2">
        <w:rPr>
          <w:rFonts w:ascii="Times New Roman" w:eastAsia="Times New Roman" w:hAnsi="Times New Roman" w:cs="Times New Roman"/>
          <w:color w:val="000000" w:themeColor="text1"/>
          <w:sz w:val="28"/>
          <w:szCs w:val="28"/>
          <w:lang w:val="uz-Cyrl-UZ" w:eastAsia="ru-RU"/>
        </w:rPr>
        <w:t>рофини</w:t>
      </w:r>
      <w:r w:rsidRPr="00A31EA2">
        <w:rPr>
          <w:rFonts w:ascii="Times New Roman" w:eastAsia="Times New Roman" w:hAnsi="Times New Roman" w:cs="Times New Roman"/>
          <w:color w:val="000000" w:themeColor="text1"/>
          <w:spacing w:val="10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 xml:space="preserve">ўраб олган </w:t>
      </w:r>
      <w:bookmarkStart w:id="9" w:name="_page_53_0"/>
      <w:r w:rsidRPr="00A31EA2">
        <w:rPr>
          <w:rFonts w:ascii="Times New Roman" w:eastAsia="Arial" w:hAnsi="Times New Roman" w:cs="Times New Roman"/>
          <w:noProof/>
          <w:color w:val="000000" w:themeColor="text1"/>
          <w:sz w:val="28"/>
          <w:szCs w:val="28"/>
          <w:lang w:eastAsia="ru-RU"/>
        </w:rPr>
        <mc:AlternateContent>
          <mc:Choice Requires="wps">
            <w:drawing>
              <wp:anchor distT="0" distB="0" distL="114300" distR="114300" simplePos="0" relativeHeight="251669504" behindDoc="1" locked="0" layoutInCell="0" allowOverlap="1" wp14:anchorId="4AAC85A3" wp14:editId="2BFB7F17">
                <wp:simplePos x="0" y="0"/>
                <wp:positionH relativeFrom="page">
                  <wp:posOffset>1080819</wp:posOffset>
                </wp:positionH>
                <wp:positionV relativeFrom="page">
                  <wp:posOffset>9754057</wp:posOffset>
                </wp:positionV>
                <wp:extent cx="1829055" cy="0"/>
                <wp:effectExtent l="0" t="0" r="0" b="0"/>
                <wp:wrapNone/>
                <wp:docPr id="36" name="drawingObject36"/>
                <wp:cNvGraphicFramePr/>
                <a:graphic xmlns:a="http://schemas.openxmlformats.org/drawingml/2006/main">
                  <a:graphicData uri="http://schemas.microsoft.com/office/word/2010/wordprocessingShape">
                    <wps:wsp>
                      <wps:cNvSpPr/>
                      <wps:spPr>
                        <a:xfrm>
                          <a:off x="0" y="0"/>
                          <a:ext cx="1829055" cy="0"/>
                        </a:xfrm>
                        <a:custGeom>
                          <a:avLst/>
                          <a:gdLst/>
                          <a:ahLst/>
                          <a:cxnLst/>
                          <a:rect l="0" t="0" r="0" b="0"/>
                          <a:pathLst>
                            <a:path w="1829055">
                              <a:moveTo>
                                <a:pt x="0" y="0"/>
                              </a:moveTo>
                              <a:lnTo>
                                <a:pt x="1829055" y="0"/>
                              </a:lnTo>
                            </a:path>
                          </a:pathLst>
                        </a:custGeom>
                        <a:noFill/>
                        <a:ln w="7618" cap="flat">
                          <a:solidFill>
                            <a:srgbClr val="000000"/>
                          </a:solidFill>
                          <a:prstDash val="solid"/>
                        </a:ln>
                      </wps:spPr>
                      <wps:bodyPr vertOverflow="overflow" horzOverflow="overflow" vert="horz" lIns="91440" tIns="45720" rIns="91440" bIns="45720" anchor="t"/>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91D02F8" id="drawingObject36" o:spid="_x0000_s1026" style="position:absolute;margin-left:85.1pt;margin-top:768.05pt;width:2in;height:0;z-index:-251646976;visibility:visible;mso-wrap-style:square;mso-wrap-distance-left:9pt;mso-wrap-distance-top:0;mso-wrap-distance-right:9pt;mso-wrap-distance-bottom:0;mso-position-horizontal:absolute;mso-position-horizontal-relative:page;mso-position-vertical:absolute;mso-position-vertical-relative:page;v-text-anchor:top" coordsize="18290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" o:allowincell="f" path="m,l1829055,e" filled="f" strokeweight=".21161mm">
                <v:path arrowok="t" textboxrect="0,0,1829055,0"/>
                <w10:wrap anchorx="page" anchory="page"/>
              </v:shape>
            </w:pict>
          </mc:Fallback>
        </mc:AlternateContent>
      </w:r>
      <w:r w:rsidRPr="00A31EA2">
        <w:rPr>
          <w:rFonts w:ascii="Times New Roman" w:eastAsia="Times New Roman" w:hAnsi="Times New Roman" w:cs="Times New Roman"/>
          <w:color w:val="000000" w:themeColor="text1"/>
          <w:sz w:val="28"/>
          <w:szCs w:val="28"/>
          <w:lang w:val="uz-Cyrl-UZ" w:eastAsia="ru-RU"/>
        </w:rPr>
        <w:t xml:space="preserve"> ташқи борлиқни</w:t>
      </w:r>
      <w:r w:rsidRPr="00A31EA2">
        <w:rPr>
          <w:rFonts w:ascii="Times New Roman" w:eastAsia="Times New Roman" w:hAnsi="Times New Roman" w:cs="Times New Roman"/>
          <w:color w:val="000000" w:themeColor="text1"/>
          <w:spacing w:val="155"/>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б</w:t>
      </w:r>
      <w:r w:rsidRPr="00A31EA2">
        <w:rPr>
          <w:rFonts w:ascii="Times New Roman" w:eastAsia="Times New Roman" w:hAnsi="Times New Roman" w:cs="Times New Roman"/>
          <w:color w:val="000000" w:themeColor="text1"/>
          <w:sz w:val="28"/>
          <w:szCs w:val="28"/>
          <w:lang w:val="uz-Cyrl-UZ" w:eastAsia="ru-RU"/>
        </w:rPr>
        <w:t>илиш</w:t>
      </w:r>
      <w:r w:rsidRPr="00A31EA2">
        <w:rPr>
          <w:rFonts w:ascii="Times New Roman" w:eastAsia="Times New Roman" w:hAnsi="Times New Roman" w:cs="Times New Roman"/>
          <w:color w:val="000000" w:themeColor="text1"/>
          <w:spacing w:val="155"/>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жа</w:t>
      </w:r>
      <w:r w:rsidRPr="00A31EA2">
        <w:rPr>
          <w:rFonts w:ascii="Times New Roman" w:eastAsia="Times New Roman" w:hAnsi="Times New Roman" w:cs="Times New Roman"/>
          <w:color w:val="000000" w:themeColor="text1"/>
          <w:spacing w:val="1"/>
          <w:sz w:val="28"/>
          <w:szCs w:val="28"/>
          <w:lang w:val="uz-Cyrl-UZ" w:eastAsia="ru-RU"/>
        </w:rPr>
        <w:t>р</w:t>
      </w:r>
      <w:r w:rsidRPr="00A31EA2">
        <w:rPr>
          <w:rFonts w:ascii="Times New Roman" w:eastAsia="Times New Roman" w:hAnsi="Times New Roman" w:cs="Times New Roman"/>
          <w:color w:val="000000" w:themeColor="text1"/>
          <w:spacing w:val="-1"/>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ё</w:t>
      </w:r>
      <w:r w:rsidRPr="00A31EA2">
        <w:rPr>
          <w:rFonts w:ascii="Times New Roman" w:eastAsia="Times New Roman" w:hAnsi="Times New Roman" w:cs="Times New Roman"/>
          <w:color w:val="000000" w:themeColor="text1"/>
          <w:spacing w:val="-2"/>
          <w:sz w:val="28"/>
          <w:szCs w:val="28"/>
          <w:lang w:val="uz-Cyrl-UZ" w:eastAsia="ru-RU"/>
        </w:rPr>
        <w:t>н</w:t>
      </w:r>
      <w:r w:rsidRPr="00A31EA2">
        <w:rPr>
          <w:rFonts w:ascii="Times New Roman" w:eastAsia="Times New Roman" w:hAnsi="Times New Roman" w:cs="Times New Roman"/>
          <w:color w:val="000000" w:themeColor="text1"/>
          <w:sz w:val="28"/>
          <w:szCs w:val="28"/>
          <w:lang w:val="uz-Cyrl-UZ" w:eastAsia="ru-RU"/>
        </w:rPr>
        <w:t xml:space="preserve">и </w:t>
      </w:r>
      <w:r w:rsidRPr="00A31EA2">
        <w:rPr>
          <w:rFonts w:ascii="Times New Roman" w:eastAsia="Times New Roman" w:hAnsi="Times New Roman" w:cs="Times New Roman"/>
          <w:color w:val="000000" w:themeColor="text1"/>
          <w:spacing w:val="43"/>
          <w:sz w:val="28"/>
          <w:szCs w:val="28"/>
          <w:lang w:val="uz-Cyrl-UZ" w:eastAsia="ru-RU"/>
        </w:rPr>
        <w:t>к</w:t>
      </w:r>
      <w:r w:rsidRPr="00A31EA2">
        <w:rPr>
          <w:rFonts w:ascii="Times New Roman" w:eastAsia="Times New Roman" w:hAnsi="Times New Roman" w:cs="Times New Roman"/>
          <w:color w:val="000000" w:themeColor="text1"/>
          <w:sz w:val="28"/>
          <w:szCs w:val="28"/>
          <w:lang w:val="uz-Cyrl-UZ" w:eastAsia="ru-RU"/>
        </w:rPr>
        <w:t>еча</w:t>
      </w:r>
      <w:r w:rsidRPr="00A31EA2">
        <w:rPr>
          <w:rFonts w:ascii="Times New Roman" w:eastAsia="Times New Roman" w:hAnsi="Times New Roman" w:cs="Times New Roman"/>
          <w:color w:val="000000" w:themeColor="text1"/>
          <w:spacing w:val="-2"/>
          <w:sz w:val="28"/>
          <w:szCs w:val="28"/>
          <w:lang w:val="uz-Cyrl-UZ" w:eastAsia="ru-RU"/>
        </w:rPr>
        <w:t>д</w:t>
      </w:r>
      <w:r w:rsidRPr="00A31EA2">
        <w:rPr>
          <w:rFonts w:ascii="Times New Roman" w:eastAsia="Times New Roman" w:hAnsi="Times New Roman" w:cs="Times New Roman"/>
          <w:color w:val="000000" w:themeColor="text1"/>
          <w:sz w:val="28"/>
          <w:szCs w:val="28"/>
          <w:lang w:val="uz-Cyrl-UZ" w:eastAsia="ru-RU"/>
        </w:rPr>
        <w:t>и,</w:t>
      </w:r>
      <w:r w:rsidRPr="00A31EA2">
        <w:rPr>
          <w:rFonts w:ascii="Times New Roman" w:eastAsia="Times New Roman" w:hAnsi="Times New Roman" w:cs="Times New Roman"/>
          <w:color w:val="000000" w:themeColor="text1"/>
          <w:spacing w:val="155"/>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маъл</w:t>
      </w:r>
      <w:r w:rsidRPr="00A31EA2">
        <w:rPr>
          <w:rFonts w:ascii="Times New Roman" w:eastAsia="Times New Roman" w:hAnsi="Times New Roman" w:cs="Times New Roman"/>
          <w:color w:val="000000" w:themeColor="text1"/>
          <w:spacing w:val="-1"/>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м</w:t>
      </w:r>
      <w:r w:rsidRPr="00A31EA2">
        <w:rPr>
          <w:rFonts w:ascii="Times New Roman" w:eastAsia="Times New Roman" w:hAnsi="Times New Roman" w:cs="Times New Roman"/>
          <w:color w:val="000000" w:themeColor="text1"/>
          <w:spacing w:val="154"/>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би</w:t>
      </w:r>
      <w:r w:rsidRPr="00A31EA2">
        <w:rPr>
          <w:rFonts w:ascii="Times New Roman" w:eastAsia="Times New Roman" w:hAnsi="Times New Roman" w:cs="Times New Roman"/>
          <w:color w:val="000000" w:themeColor="text1"/>
          <w:sz w:val="28"/>
          <w:szCs w:val="28"/>
          <w:lang w:val="uz-Cyrl-UZ" w:eastAsia="ru-RU"/>
        </w:rPr>
        <w:t>лимлар босқичма - босқич эга</w:t>
      </w:r>
      <w:r w:rsidRPr="00A31EA2">
        <w:rPr>
          <w:rFonts w:ascii="Times New Roman" w:eastAsia="Times New Roman" w:hAnsi="Times New Roman" w:cs="Times New Roman"/>
          <w:color w:val="000000" w:themeColor="text1"/>
          <w:spacing w:val="-1"/>
          <w:sz w:val="28"/>
          <w:szCs w:val="28"/>
          <w:lang w:val="uz-Cyrl-UZ" w:eastAsia="ru-RU"/>
        </w:rPr>
        <w:t>л</w:t>
      </w:r>
      <w:r w:rsidRPr="00A31EA2">
        <w:rPr>
          <w:rFonts w:ascii="Times New Roman" w:eastAsia="Times New Roman" w:hAnsi="Times New Roman" w:cs="Times New Roman"/>
          <w:color w:val="000000" w:themeColor="text1"/>
          <w:sz w:val="28"/>
          <w:szCs w:val="28"/>
          <w:lang w:val="uz-Cyrl-UZ" w:eastAsia="ru-RU"/>
        </w:rPr>
        <w:t>лаб</w:t>
      </w:r>
      <w:r w:rsidRPr="00A31EA2">
        <w:rPr>
          <w:rFonts w:ascii="Times New Roman" w:eastAsia="Times New Roman" w:hAnsi="Times New Roman" w:cs="Times New Roman"/>
          <w:color w:val="000000" w:themeColor="text1"/>
          <w:spacing w:val="43"/>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о</w:t>
      </w:r>
      <w:r w:rsidRPr="00A31EA2">
        <w:rPr>
          <w:rFonts w:ascii="Times New Roman" w:eastAsia="Times New Roman" w:hAnsi="Times New Roman" w:cs="Times New Roman"/>
          <w:color w:val="000000" w:themeColor="text1"/>
          <w:sz w:val="28"/>
          <w:szCs w:val="28"/>
          <w:lang w:val="uz-Cyrl-UZ" w:eastAsia="ru-RU"/>
        </w:rPr>
        <w:t>линади, малака ва кўни</w:t>
      </w:r>
      <w:r w:rsidRPr="00A31EA2">
        <w:rPr>
          <w:rFonts w:ascii="Times New Roman" w:eastAsia="Times New Roman" w:hAnsi="Times New Roman" w:cs="Times New Roman"/>
          <w:color w:val="000000" w:themeColor="text1"/>
          <w:spacing w:val="-1"/>
          <w:sz w:val="28"/>
          <w:szCs w:val="28"/>
          <w:lang w:val="uz-Cyrl-UZ" w:eastAsia="ru-RU"/>
        </w:rPr>
        <w:t>к</w:t>
      </w:r>
      <w:r w:rsidRPr="00A31EA2">
        <w:rPr>
          <w:rFonts w:ascii="Times New Roman" w:eastAsia="Times New Roman" w:hAnsi="Times New Roman" w:cs="Times New Roman"/>
          <w:color w:val="000000" w:themeColor="text1"/>
          <w:sz w:val="28"/>
          <w:szCs w:val="28"/>
          <w:lang w:val="uz-Cyrl-UZ" w:eastAsia="ru-RU"/>
        </w:rPr>
        <w:t xml:space="preserve">малар </w:t>
      </w:r>
      <w:r w:rsidRPr="00A31EA2">
        <w:rPr>
          <w:rFonts w:ascii="Times New Roman" w:eastAsia="Times New Roman" w:hAnsi="Times New Roman" w:cs="Times New Roman"/>
          <w:color w:val="000000" w:themeColor="text1"/>
          <w:spacing w:val="-1"/>
          <w:sz w:val="28"/>
          <w:szCs w:val="28"/>
          <w:lang w:val="uz-Cyrl-UZ" w:eastAsia="ru-RU"/>
        </w:rPr>
        <w:t>ҳ</w:t>
      </w:r>
      <w:r w:rsidRPr="00A31EA2">
        <w:rPr>
          <w:rFonts w:ascii="Times New Roman" w:eastAsia="Times New Roman" w:hAnsi="Times New Roman" w:cs="Times New Roman"/>
          <w:color w:val="000000" w:themeColor="text1"/>
          <w:spacing w:val="1"/>
          <w:sz w:val="28"/>
          <w:szCs w:val="28"/>
          <w:lang w:val="uz-Cyrl-UZ" w:eastAsia="ru-RU"/>
        </w:rPr>
        <w:t>о</w:t>
      </w:r>
      <w:r w:rsidRPr="00A31EA2">
        <w:rPr>
          <w:rFonts w:ascii="Times New Roman" w:eastAsia="Times New Roman" w:hAnsi="Times New Roman" w:cs="Times New Roman"/>
          <w:color w:val="000000" w:themeColor="text1"/>
          <w:spacing w:val="-1"/>
          <w:sz w:val="28"/>
          <w:szCs w:val="28"/>
          <w:lang w:val="uz-Cyrl-UZ" w:eastAsia="ru-RU"/>
        </w:rPr>
        <w:t>с</w:t>
      </w:r>
      <w:r w:rsidRPr="00A31EA2">
        <w:rPr>
          <w:rFonts w:ascii="Times New Roman" w:eastAsia="Times New Roman" w:hAnsi="Times New Roman" w:cs="Times New Roman"/>
          <w:color w:val="000000" w:themeColor="text1"/>
          <w:sz w:val="28"/>
          <w:szCs w:val="28"/>
          <w:lang w:val="uz-Cyrl-UZ" w:eastAsia="ru-RU"/>
        </w:rPr>
        <w:t>ил бў</w:t>
      </w:r>
      <w:r w:rsidRPr="00A31EA2">
        <w:rPr>
          <w:rFonts w:ascii="Times New Roman" w:eastAsia="Times New Roman" w:hAnsi="Times New Roman" w:cs="Times New Roman"/>
          <w:color w:val="000000" w:themeColor="text1"/>
          <w:spacing w:val="-1"/>
          <w:sz w:val="28"/>
          <w:szCs w:val="28"/>
          <w:lang w:val="uz-Cyrl-UZ" w:eastAsia="ru-RU"/>
        </w:rPr>
        <w:t>л</w:t>
      </w:r>
      <w:r w:rsidRPr="00A31EA2">
        <w:rPr>
          <w:rFonts w:ascii="Times New Roman" w:eastAsia="Times New Roman" w:hAnsi="Times New Roman" w:cs="Times New Roman"/>
          <w:color w:val="000000" w:themeColor="text1"/>
          <w:sz w:val="28"/>
          <w:szCs w:val="28"/>
          <w:lang w:val="uz-Cyrl-UZ" w:eastAsia="ru-RU"/>
        </w:rPr>
        <w:t xml:space="preserve">ади, </w:t>
      </w:r>
      <w:r w:rsidRPr="00A31EA2">
        <w:rPr>
          <w:rFonts w:ascii="Times New Roman" w:eastAsia="Times New Roman" w:hAnsi="Times New Roman" w:cs="Times New Roman"/>
          <w:color w:val="000000" w:themeColor="text1"/>
          <w:spacing w:val="-1"/>
          <w:sz w:val="28"/>
          <w:szCs w:val="28"/>
          <w:lang w:val="uz-Cyrl-UZ" w:eastAsia="ru-RU"/>
        </w:rPr>
        <w:t>н</w:t>
      </w:r>
      <w:r w:rsidRPr="00A31EA2">
        <w:rPr>
          <w:rFonts w:ascii="Times New Roman" w:eastAsia="Times New Roman" w:hAnsi="Times New Roman" w:cs="Times New Roman"/>
          <w:color w:val="000000" w:themeColor="text1"/>
          <w:sz w:val="28"/>
          <w:szCs w:val="28"/>
          <w:lang w:val="uz-Cyrl-UZ" w:eastAsia="ru-RU"/>
        </w:rPr>
        <w:t>ат</w:t>
      </w:r>
      <w:r w:rsidRPr="00A31EA2">
        <w:rPr>
          <w:rFonts w:ascii="Times New Roman" w:eastAsia="Times New Roman" w:hAnsi="Times New Roman" w:cs="Times New Roman"/>
          <w:color w:val="000000" w:themeColor="text1"/>
          <w:spacing w:val="-1"/>
          <w:sz w:val="28"/>
          <w:szCs w:val="28"/>
          <w:lang w:val="uz-Cyrl-UZ" w:eastAsia="ru-RU"/>
        </w:rPr>
        <w:t>и</w:t>
      </w:r>
      <w:r w:rsidRPr="00A31EA2">
        <w:rPr>
          <w:rFonts w:ascii="Times New Roman" w:eastAsia="Times New Roman" w:hAnsi="Times New Roman" w:cs="Times New Roman"/>
          <w:color w:val="000000" w:themeColor="text1"/>
          <w:sz w:val="28"/>
          <w:szCs w:val="28"/>
          <w:lang w:val="uz-Cyrl-UZ" w:eastAsia="ru-RU"/>
        </w:rPr>
        <w:t>жада и</w:t>
      </w:r>
      <w:r w:rsidRPr="00A31EA2">
        <w:rPr>
          <w:rFonts w:ascii="Times New Roman" w:eastAsia="Times New Roman" w:hAnsi="Times New Roman" w:cs="Times New Roman"/>
          <w:color w:val="000000" w:themeColor="text1"/>
          <w:spacing w:val="1"/>
          <w:sz w:val="28"/>
          <w:szCs w:val="28"/>
          <w:lang w:val="uz-Cyrl-UZ" w:eastAsia="ru-RU"/>
        </w:rPr>
        <w:t>н</w:t>
      </w:r>
      <w:r w:rsidRPr="00A31EA2">
        <w:rPr>
          <w:rFonts w:ascii="Times New Roman" w:eastAsia="Times New Roman" w:hAnsi="Times New Roman" w:cs="Times New Roman"/>
          <w:color w:val="000000" w:themeColor="text1"/>
          <w:spacing w:val="-1"/>
          <w:sz w:val="28"/>
          <w:szCs w:val="28"/>
          <w:lang w:val="uz-Cyrl-UZ" w:eastAsia="ru-RU"/>
        </w:rPr>
        <w:t>со</w:t>
      </w:r>
      <w:r w:rsidRPr="00A31EA2">
        <w:rPr>
          <w:rFonts w:ascii="Times New Roman" w:eastAsia="Times New Roman" w:hAnsi="Times New Roman" w:cs="Times New Roman"/>
          <w:color w:val="000000" w:themeColor="text1"/>
          <w:sz w:val="28"/>
          <w:szCs w:val="28"/>
          <w:lang w:val="uz-Cyrl-UZ" w:eastAsia="ru-RU"/>
        </w:rPr>
        <w:t>н фаолия</w:t>
      </w:r>
      <w:r w:rsidRPr="00A31EA2">
        <w:rPr>
          <w:rFonts w:ascii="Times New Roman" w:eastAsia="Times New Roman" w:hAnsi="Times New Roman" w:cs="Times New Roman"/>
          <w:color w:val="000000" w:themeColor="text1"/>
          <w:spacing w:val="-2"/>
          <w:sz w:val="28"/>
          <w:szCs w:val="28"/>
          <w:lang w:val="uz-Cyrl-UZ" w:eastAsia="ru-RU"/>
        </w:rPr>
        <w:t>т</w:t>
      </w:r>
      <w:r w:rsidRPr="00A31EA2">
        <w:rPr>
          <w:rFonts w:ascii="Times New Roman" w:eastAsia="Times New Roman" w:hAnsi="Times New Roman" w:cs="Times New Roman"/>
          <w:color w:val="000000" w:themeColor="text1"/>
          <w:sz w:val="28"/>
          <w:szCs w:val="28"/>
          <w:lang w:val="uz-Cyrl-UZ" w:eastAsia="ru-RU"/>
        </w:rPr>
        <w:t>и тизимли ри</w:t>
      </w:r>
      <w:r w:rsidRPr="00A31EA2">
        <w:rPr>
          <w:rFonts w:ascii="Times New Roman" w:eastAsia="Times New Roman" w:hAnsi="Times New Roman" w:cs="Times New Roman"/>
          <w:color w:val="000000" w:themeColor="text1"/>
          <w:spacing w:val="-1"/>
          <w:sz w:val="28"/>
          <w:szCs w:val="28"/>
          <w:lang w:val="uz-Cyrl-UZ" w:eastAsia="ru-RU"/>
        </w:rPr>
        <w:t>в</w:t>
      </w:r>
      <w:r w:rsidRPr="00A31EA2">
        <w:rPr>
          <w:rFonts w:ascii="Times New Roman" w:eastAsia="Times New Roman" w:hAnsi="Times New Roman" w:cs="Times New Roman"/>
          <w:color w:val="000000" w:themeColor="text1"/>
          <w:sz w:val="28"/>
          <w:szCs w:val="28"/>
          <w:lang w:val="uz-Cyrl-UZ" w:eastAsia="ru-RU"/>
        </w:rPr>
        <w:t>ожл</w:t>
      </w:r>
      <w:r w:rsidRPr="00A31EA2">
        <w:rPr>
          <w:rFonts w:ascii="Times New Roman" w:eastAsia="Times New Roman" w:hAnsi="Times New Roman" w:cs="Times New Roman"/>
          <w:color w:val="000000" w:themeColor="text1"/>
          <w:spacing w:val="-2"/>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нади</w:t>
      </w:r>
      <w:r w:rsidRPr="00A31EA2">
        <w:rPr>
          <w:rFonts w:ascii="Times New Roman" w:eastAsia="Times New Roman" w:hAnsi="Times New Roman" w:cs="Times New Roman"/>
          <w:color w:val="000000" w:themeColor="text1"/>
          <w:spacing w:val="1"/>
          <w:sz w:val="28"/>
          <w:szCs w:val="28"/>
          <w:lang w:val="uz-Cyrl-UZ" w:eastAsia="ru-RU"/>
        </w:rPr>
        <w:t xml:space="preserve">. </w:t>
      </w:r>
      <w:r w:rsidRPr="00A31EA2">
        <w:rPr>
          <w:rFonts w:ascii="Times New Roman" w:eastAsia="Arial" w:hAnsi="Times New Roman" w:cs="Times New Roman"/>
          <w:color w:val="000000" w:themeColor="text1"/>
          <w:sz w:val="28"/>
          <w:szCs w:val="28"/>
          <w:lang w:val="uz-Cyrl-UZ" w:eastAsia="ru-RU"/>
        </w:rPr>
        <w:t xml:space="preserve"> Кўп йиллик илмий тадқиқотлар шахс</w:t>
      </w:r>
      <w:r w:rsidRPr="00A31EA2">
        <w:rPr>
          <w:rFonts w:ascii="Times New Roman" w:eastAsia="Arial" w:hAnsi="Times New Roman" w:cs="Times New Roman"/>
          <w:color w:val="000000" w:themeColor="text1"/>
          <w:spacing w:val="15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ривожланишига ирсият, муҳит, тарбиянинг таъсири билан бирга унга жараён ёхуд фаолиятнинг</w:t>
      </w:r>
      <w:r w:rsidRPr="00A31EA2">
        <w:rPr>
          <w:rFonts w:ascii="Times New Roman" w:eastAsia="Arial" w:hAnsi="Times New Roman" w:cs="Times New Roman"/>
          <w:color w:val="000000" w:themeColor="text1"/>
          <w:sz w:val="28"/>
          <w:szCs w:val="28"/>
          <w:lang w:val="uz-Cyrl-UZ" w:eastAsia="ru-RU"/>
        </w:rPr>
        <w:t xml:space="preserve">  та</w:t>
      </w:r>
      <w:r w:rsidRPr="00A31EA2">
        <w:rPr>
          <w:rFonts w:ascii="Times New Roman" w:eastAsia="Arial" w:hAnsi="Times New Roman" w:cs="Times New Roman"/>
          <w:color w:val="000000" w:themeColor="text1"/>
          <w:spacing w:val="-1"/>
          <w:sz w:val="28"/>
          <w:szCs w:val="28"/>
          <w:lang w:val="uz-Cyrl-UZ" w:eastAsia="ru-RU"/>
        </w:rPr>
        <w:t>ъ</w:t>
      </w:r>
      <w:r w:rsidRPr="00A31EA2">
        <w:rPr>
          <w:rFonts w:ascii="Times New Roman" w:eastAsia="Arial" w:hAnsi="Times New Roman" w:cs="Times New Roman"/>
          <w:color w:val="000000" w:themeColor="text1"/>
          <w:sz w:val="28"/>
          <w:szCs w:val="28"/>
          <w:lang w:val="uz-Cyrl-UZ" w:eastAsia="ru-RU"/>
        </w:rPr>
        <w:t>с</w:t>
      </w:r>
      <w:r w:rsidRPr="00A31EA2">
        <w:rPr>
          <w:rFonts w:ascii="Times New Roman" w:eastAsia="Arial" w:hAnsi="Times New Roman" w:cs="Times New Roman"/>
          <w:color w:val="000000" w:themeColor="text1"/>
          <w:spacing w:val="-2"/>
          <w:sz w:val="28"/>
          <w:szCs w:val="28"/>
          <w:lang w:val="uz-Cyrl-UZ" w:eastAsia="ru-RU"/>
        </w:rPr>
        <w:t>и</w:t>
      </w:r>
      <w:r w:rsidRPr="00A31EA2">
        <w:rPr>
          <w:rFonts w:ascii="Times New Roman" w:eastAsia="Arial" w:hAnsi="Times New Roman" w:cs="Times New Roman"/>
          <w:color w:val="000000" w:themeColor="text1"/>
          <w:sz w:val="28"/>
          <w:szCs w:val="28"/>
          <w:lang w:val="uz-Cyrl-UZ" w:eastAsia="ru-RU"/>
        </w:rPr>
        <w:t>ри</w:t>
      </w:r>
      <w:r w:rsidRPr="00A31EA2">
        <w:rPr>
          <w:rFonts w:ascii="Times New Roman" w:eastAsia="Arial" w:hAnsi="Times New Roman" w:cs="Times New Roman"/>
          <w:color w:val="000000" w:themeColor="text1"/>
          <w:spacing w:val="69"/>
          <w:sz w:val="28"/>
          <w:szCs w:val="28"/>
          <w:lang w:val="uz-Cyrl-UZ" w:eastAsia="ru-RU"/>
        </w:rPr>
        <w:t xml:space="preserve"> </w:t>
      </w:r>
      <w:r w:rsidRPr="00A31EA2">
        <w:rPr>
          <w:rFonts w:ascii="Times New Roman" w:eastAsia="Arial" w:hAnsi="Times New Roman" w:cs="Times New Roman"/>
          <w:color w:val="000000" w:themeColor="text1"/>
          <w:spacing w:val="1"/>
          <w:sz w:val="28"/>
          <w:szCs w:val="28"/>
          <w:lang w:val="uz-Cyrl-UZ" w:eastAsia="ru-RU"/>
        </w:rPr>
        <w:t>ҳ</w:t>
      </w:r>
      <w:r w:rsidRPr="00A31EA2">
        <w:rPr>
          <w:rFonts w:ascii="Times New Roman" w:eastAsia="Arial" w:hAnsi="Times New Roman" w:cs="Times New Roman"/>
          <w:color w:val="000000" w:themeColor="text1"/>
          <w:sz w:val="28"/>
          <w:szCs w:val="28"/>
          <w:lang w:val="uz-Cyrl-UZ" w:eastAsia="ru-RU"/>
        </w:rPr>
        <w:t>ам ўта</w:t>
      </w:r>
      <w:r w:rsidRPr="00A31EA2">
        <w:rPr>
          <w:rFonts w:ascii="Times New Roman" w:eastAsia="Arial" w:hAnsi="Times New Roman" w:cs="Times New Roman"/>
          <w:color w:val="000000" w:themeColor="text1"/>
          <w:spacing w:val="70"/>
          <w:sz w:val="28"/>
          <w:szCs w:val="28"/>
          <w:lang w:val="uz-Cyrl-UZ" w:eastAsia="ru-RU"/>
        </w:rPr>
        <w:t xml:space="preserve"> </w:t>
      </w:r>
      <w:r w:rsidRPr="00A31EA2">
        <w:rPr>
          <w:rFonts w:ascii="Times New Roman" w:eastAsia="Arial" w:hAnsi="Times New Roman" w:cs="Times New Roman"/>
          <w:color w:val="000000" w:themeColor="text1"/>
          <w:sz w:val="28"/>
          <w:szCs w:val="28"/>
          <w:lang w:val="uz-Cyrl-UZ" w:eastAsia="ru-RU"/>
        </w:rPr>
        <w:t>м</w:t>
      </w:r>
      <w:r w:rsidRPr="00A31EA2">
        <w:rPr>
          <w:rFonts w:ascii="Times New Roman" w:eastAsia="Arial" w:hAnsi="Times New Roman" w:cs="Times New Roman"/>
          <w:color w:val="000000" w:themeColor="text1"/>
          <w:spacing w:val="-1"/>
          <w:sz w:val="28"/>
          <w:szCs w:val="28"/>
          <w:lang w:val="uz-Cyrl-UZ" w:eastAsia="ru-RU"/>
        </w:rPr>
        <w:t>у</w:t>
      </w:r>
      <w:r w:rsidRPr="00A31EA2">
        <w:rPr>
          <w:rFonts w:ascii="Times New Roman" w:eastAsia="Arial" w:hAnsi="Times New Roman" w:cs="Times New Roman"/>
          <w:color w:val="000000" w:themeColor="text1"/>
          <w:sz w:val="28"/>
          <w:szCs w:val="28"/>
          <w:lang w:val="uz-Cyrl-UZ" w:eastAsia="ru-RU"/>
        </w:rPr>
        <w:t>ҳи</w:t>
      </w:r>
      <w:r w:rsidRPr="00A31EA2">
        <w:rPr>
          <w:rFonts w:ascii="Times New Roman" w:eastAsia="Arial" w:hAnsi="Times New Roman" w:cs="Times New Roman"/>
          <w:color w:val="000000" w:themeColor="text1"/>
          <w:spacing w:val="1"/>
          <w:sz w:val="28"/>
          <w:szCs w:val="28"/>
          <w:lang w:val="uz-Cyrl-UZ" w:eastAsia="ru-RU"/>
        </w:rPr>
        <w:t>мдир</w:t>
      </w:r>
      <w:r w:rsidRPr="00A31EA2">
        <w:rPr>
          <w:rFonts w:ascii="Times New Roman" w:eastAsia="Arial" w:hAnsi="Times New Roman" w:cs="Times New Roman"/>
          <w:color w:val="000000" w:themeColor="text1"/>
          <w:sz w:val="28"/>
          <w:szCs w:val="28"/>
          <w:lang w:val="uz-Cyrl-UZ" w:eastAsia="ru-RU"/>
        </w:rPr>
        <w:t xml:space="preserve">. </w:t>
      </w:r>
      <w:r w:rsidRPr="00A31EA2">
        <w:rPr>
          <w:rFonts w:ascii="Times New Roman" w:eastAsia="Times New Roman" w:hAnsi="Times New Roman" w:cs="Times New Roman"/>
          <w:color w:val="000000" w:themeColor="text1"/>
          <w:spacing w:val="-4"/>
          <w:sz w:val="28"/>
          <w:szCs w:val="28"/>
          <w:lang w:val="uz-Cyrl-UZ" w:eastAsia="ru-RU"/>
        </w:rPr>
        <w:t>“</w:t>
      </w:r>
      <w:r w:rsidRPr="00A31EA2">
        <w:rPr>
          <w:rFonts w:ascii="Times New Roman" w:eastAsia="Times New Roman" w:hAnsi="Times New Roman" w:cs="Times New Roman"/>
          <w:color w:val="000000" w:themeColor="text1"/>
          <w:sz w:val="28"/>
          <w:szCs w:val="28"/>
          <w:lang w:val="uz-Cyrl-UZ" w:eastAsia="ru-RU"/>
        </w:rPr>
        <w:t>Жам</w:t>
      </w:r>
      <w:r w:rsidRPr="00A31EA2">
        <w:rPr>
          <w:rFonts w:ascii="Times New Roman" w:eastAsia="Times New Roman" w:hAnsi="Times New Roman" w:cs="Times New Roman"/>
          <w:color w:val="000000" w:themeColor="text1"/>
          <w:spacing w:val="1"/>
          <w:sz w:val="28"/>
          <w:szCs w:val="28"/>
          <w:lang w:val="uz-Cyrl-UZ" w:eastAsia="ru-RU"/>
        </w:rPr>
        <w:t>и</w:t>
      </w:r>
      <w:r w:rsidRPr="00A31EA2">
        <w:rPr>
          <w:rFonts w:ascii="Times New Roman" w:eastAsia="Times New Roman" w:hAnsi="Times New Roman" w:cs="Times New Roman"/>
          <w:color w:val="000000" w:themeColor="text1"/>
          <w:sz w:val="28"/>
          <w:szCs w:val="28"/>
          <w:lang w:val="uz-Cyrl-UZ" w:eastAsia="ru-RU"/>
        </w:rPr>
        <w:t>ят</w:t>
      </w:r>
      <w:r w:rsidRPr="00A31EA2">
        <w:rPr>
          <w:rFonts w:ascii="Times New Roman" w:eastAsia="Times New Roman" w:hAnsi="Times New Roman" w:cs="Times New Roman"/>
          <w:color w:val="000000" w:themeColor="text1"/>
          <w:spacing w:val="30"/>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б</w:t>
      </w:r>
      <w:r w:rsidRPr="00A31EA2">
        <w:rPr>
          <w:rFonts w:ascii="Times New Roman" w:eastAsia="Times New Roman" w:hAnsi="Times New Roman" w:cs="Times New Roman"/>
          <w:color w:val="000000" w:themeColor="text1"/>
          <w:sz w:val="28"/>
          <w:szCs w:val="28"/>
          <w:lang w:val="uz-Cyrl-UZ" w:eastAsia="ru-RU"/>
        </w:rPr>
        <w:t>ил</w:t>
      </w:r>
      <w:r w:rsidRPr="00A31EA2">
        <w:rPr>
          <w:rFonts w:ascii="Times New Roman" w:eastAsia="Times New Roman" w:hAnsi="Times New Roman" w:cs="Times New Roman"/>
          <w:color w:val="000000" w:themeColor="text1"/>
          <w:spacing w:val="-1"/>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н</w:t>
      </w:r>
      <w:r w:rsidRPr="00A31EA2">
        <w:rPr>
          <w:rFonts w:ascii="Times New Roman" w:eastAsia="Times New Roman" w:hAnsi="Times New Roman" w:cs="Times New Roman"/>
          <w:color w:val="000000" w:themeColor="text1"/>
          <w:spacing w:val="28"/>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д</w:t>
      </w:r>
      <w:r w:rsidRPr="00A31EA2">
        <w:rPr>
          <w:rFonts w:ascii="Times New Roman" w:eastAsia="Times New Roman" w:hAnsi="Times New Roman" w:cs="Times New Roman"/>
          <w:color w:val="000000" w:themeColor="text1"/>
          <w:sz w:val="28"/>
          <w:szCs w:val="28"/>
          <w:lang w:val="uz-Cyrl-UZ" w:eastAsia="ru-RU"/>
        </w:rPr>
        <w:t>оимий</w:t>
      </w:r>
      <w:r w:rsidRPr="00A31EA2">
        <w:rPr>
          <w:rFonts w:ascii="Times New Roman" w:eastAsia="Times New Roman" w:hAnsi="Times New Roman" w:cs="Times New Roman"/>
          <w:color w:val="000000" w:themeColor="text1"/>
          <w:spacing w:val="2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м</w:t>
      </w:r>
      <w:r w:rsidRPr="00A31EA2">
        <w:rPr>
          <w:rFonts w:ascii="Times New Roman" w:eastAsia="Times New Roman" w:hAnsi="Times New Roman" w:cs="Times New Roman"/>
          <w:color w:val="000000" w:themeColor="text1"/>
          <w:spacing w:val="-2"/>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носабат</w:t>
      </w:r>
      <w:r w:rsidRPr="00A31EA2">
        <w:rPr>
          <w:rFonts w:ascii="Times New Roman" w:eastAsia="Times New Roman" w:hAnsi="Times New Roman" w:cs="Times New Roman"/>
          <w:color w:val="000000" w:themeColor="text1"/>
          <w:spacing w:val="-1"/>
          <w:sz w:val="28"/>
          <w:szCs w:val="28"/>
          <w:lang w:val="uz-Cyrl-UZ" w:eastAsia="ru-RU"/>
        </w:rPr>
        <w:t>н</w:t>
      </w:r>
      <w:r w:rsidRPr="00A31EA2">
        <w:rPr>
          <w:rFonts w:ascii="Times New Roman" w:eastAsia="Times New Roman" w:hAnsi="Times New Roman" w:cs="Times New Roman"/>
          <w:color w:val="000000" w:themeColor="text1"/>
          <w:sz w:val="28"/>
          <w:szCs w:val="28"/>
          <w:lang w:val="uz-Cyrl-UZ" w:eastAsia="ru-RU"/>
        </w:rPr>
        <w:t>и</w:t>
      </w:r>
      <w:r w:rsidRPr="00A31EA2">
        <w:rPr>
          <w:rFonts w:ascii="Times New Roman" w:eastAsia="Times New Roman" w:hAnsi="Times New Roman" w:cs="Times New Roman"/>
          <w:color w:val="000000" w:themeColor="text1"/>
          <w:spacing w:val="31"/>
          <w:sz w:val="28"/>
          <w:szCs w:val="28"/>
          <w:lang w:val="uz-Cyrl-UZ" w:eastAsia="ru-RU"/>
        </w:rPr>
        <w:t xml:space="preserve"> </w:t>
      </w:r>
      <w:r w:rsidRPr="00A31EA2">
        <w:rPr>
          <w:rFonts w:ascii="Times New Roman" w:eastAsia="Times New Roman" w:hAnsi="Times New Roman" w:cs="Times New Roman"/>
          <w:color w:val="000000" w:themeColor="text1"/>
          <w:spacing w:val="-3"/>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шлаб</w:t>
      </w:r>
      <w:r w:rsidRPr="00A31EA2">
        <w:rPr>
          <w:rFonts w:ascii="Times New Roman" w:eastAsia="Times New Roman" w:hAnsi="Times New Roman" w:cs="Times New Roman"/>
          <w:color w:val="000000" w:themeColor="text1"/>
          <w:spacing w:val="3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т</w:t>
      </w:r>
      <w:r w:rsidRPr="00A31EA2">
        <w:rPr>
          <w:rFonts w:ascii="Times New Roman" w:eastAsia="Times New Roman" w:hAnsi="Times New Roman" w:cs="Times New Roman"/>
          <w:color w:val="000000" w:themeColor="text1"/>
          <w:spacing w:val="-2"/>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р</w:t>
      </w:r>
      <w:r w:rsidRPr="00A31EA2">
        <w:rPr>
          <w:rFonts w:ascii="Times New Roman" w:eastAsia="Times New Roman" w:hAnsi="Times New Roman" w:cs="Times New Roman"/>
          <w:color w:val="000000" w:themeColor="text1"/>
          <w:spacing w:val="-1"/>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вчи,</w:t>
      </w:r>
      <w:r w:rsidRPr="00A31EA2">
        <w:rPr>
          <w:rFonts w:ascii="Times New Roman" w:eastAsia="Times New Roman" w:hAnsi="Times New Roman" w:cs="Times New Roman"/>
          <w:color w:val="000000" w:themeColor="text1"/>
          <w:spacing w:val="31"/>
          <w:sz w:val="28"/>
          <w:szCs w:val="28"/>
          <w:lang w:val="uz-Cyrl-UZ" w:eastAsia="ru-RU"/>
        </w:rPr>
        <w:t xml:space="preserve"> ў</w:t>
      </w:r>
      <w:r w:rsidRPr="00A31EA2">
        <w:rPr>
          <w:rFonts w:ascii="Times New Roman" w:eastAsia="Times New Roman" w:hAnsi="Times New Roman" w:cs="Times New Roman"/>
          <w:color w:val="000000" w:themeColor="text1"/>
          <w:spacing w:val="7"/>
          <w:sz w:val="28"/>
          <w:szCs w:val="28"/>
          <w:lang w:val="uz-Cyrl-UZ" w:eastAsia="ru-RU"/>
        </w:rPr>
        <w:t>з</w:t>
      </w:r>
      <w:r w:rsidRPr="00A31EA2">
        <w:rPr>
          <w:rFonts w:ascii="Times New Roman" w:eastAsia="Times New Roman" w:hAnsi="Times New Roman" w:cs="Times New Roman"/>
          <w:color w:val="000000" w:themeColor="text1"/>
          <w:spacing w:val="1"/>
          <w:sz w:val="28"/>
          <w:szCs w:val="28"/>
          <w:lang w:val="uz-Cyrl-UZ" w:eastAsia="ru-RU"/>
        </w:rPr>
        <w:t>-ў</w:t>
      </w:r>
      <w:r w:rsidRPr="00A31EA2">
        <w:rPr>
          <w:rFonts w:ascii="Times New Roman" w:eastAsia="Times New Roman" w:hAnsi="Times New Roman" w:cs="Times New Roman"/>
          <w:color w:val="000000" w:themeColor="text1"/>
          <w:sz w:val="28"/>
          <w:szCs w:val="28"/>
          <w:lang w:val="uz-Cyrl-UZ" w:eastAsia="ru-RU"/>
        </w:rPr>
        <w:t>зи</w:t>
      </w:r>
      <w:r w:rsidRPr="00A31EA2">
        <w:rPr>
          <w:rFonts w:ascii="Times New Roman" w:eastAsia="Times New Roman" w:hAnsi="Times New Roman" w:cs="Times New Roman"/>
          <w:color w:val="000000" w:themeColor="text1"/>
          <w:spacing w:val="-1"/>
          <w:sz w:val="28"/>
          <w:szCs w:val="28"/>
          <w:lang w:val="uz-Cyrl-UZ" w:eastAsia="ru-RU"/>
        </w:rPr>
        <w:t>н</w:t>
      </w:r>
      <w:r w:rsidRPr="00A31EA2">
        <w:rPr>
          <w:rFonts w:ascii="Times New Roman" w:eastAsia="Times New Roman" w:hAnsi="Times New Roman" w:cs="Times New Roman"/>
          <w:color w:val="000000" w:themeColor="text1"/>
          <w:sz w:val="28"/>
          <w:szCs w:val="28"/>
          <w:lang w:val="uz-Cyrl-UZ" w:eastAsia="ru-RU"/>
        </w:rPr>
        <w:t>и</w:t>
      </w:r>
      <w:r w:rsidRPr="00A31EA2">
        <w:rPr>
          <w:rFonts w:ascii="Times New Roman" w:eastAsia="Times New Roman" w:hAnsi="Times New Roman" w:cs="Times New Roman"/>
          <w:color w:val="000000" w:themeColor="text1"/>
          <w:spacing w:val="31"/>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нглаб, ҳ</w:t>
      </w:r>
      <w:r w:rsidRPr="00A31EA2">
        <w:rPr>
          <w:rFonts w:ascii="Times New Roman" w:eastAsia="Times New Roman" w:hAnsi="Times New Roman" w:cs="Times New Roman"/>
          <w:color w:val="000000" w:themeColor="text1"/>
          <w:spacing w:val="-1"/>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р</w:t>
      </w:r>
      <w:r w:rsidRPr="00A31EA2">
        <w:rPr>
          <w:rFonts w:ascii="Times New Roman" w:eastAsia="Times New Roman" w:hAnsi="Times New Roman" w:cs="Times New Roman"/>
          <w:color w:val="000000" w:themeColor="text1"/>
          <w:spacing w:val="60"/>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би</w:t>
      </w:r>
      <w:r w:rsidRPr="00A31EA2">
        <w:rPr>
          <w:rFonts w:ascii="Times New Roman" w:eastAsia="Times New Roman" w:hAnsi="Times New Roman" w:cs="Times New Roman"/>
          <w:color w:val="000000" w:themeColor="text1"/>
          <w:sz w:val="28"/>
          <w:szCs w:val="28"/>
          <w:lang w:val="uz-Cyrl-UZ" w:eastAsia="ru-RU"/>
        </w:rPr>
        <w:t>р</w:t>
      </w:r>
      <w:r w:rsidRPr="00A31EA2">
        <w:rPr>
          <w:rFonts w:ascii="Times New Roman" w:eastAsia="Times New Roman" w:hAnsi="Times New Roman" w:cs="Times New Roman"/>
          <w:color w:val="000000" w:themeColor="text1"/>
          <w:spacing w:val="61"/>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ҳ</w:t>
      </w:r>
      <w:r w:rsidRPr="00A31EA2">
        <w:rPr>
          <w:rFonts w:ascii="Times New Roman" w:eastAsia="Times New Roman" w:hAnsi="Times New Roman" w:cs="Times New Roman"/>
          <w:color w:val="000000" w:themeColor="text1"/>
          <w:sz w:val="28"/>
          <w:szCs w:val="28"/>
          <w:lang w:val="uz-Cyrl-UZ" w:eastAsia="ru-RU"/>
        </w:rPr>
        <w:t>а</w:t>
      </w:r>
      <w:r w:rsidRPr="00A31EA2">
        <w:rPr>
          <w:rFonts w:ascii="Times New Roman" w:eastAsia="Times New Roman" w:hAnsi="Times New Roman" w:cs="Times New Roman"/>
          <w:color w:val="000000" w:themeColor="text1"/>
          <w:spacing w:val="-1"/>
          <w:sz w:val="28"/>
          <w:szCs w:val="28"/>
          <w:lang w:val="uz-Cyrl-UZ" w:eastAsia="ru-RU"/>
        </w:rPr>
        <w:t>р</w:t>
      </w:r>
      <w:r w:rsidRPr="00A31EA2">
        <w:rPr>
          <w:rFonts w:ascii="Times New Roman" w:eastAsia="Times New Roman" w:hAnsi="Times New Roman" w:cs="Times New Roman"/>
          <w:color w:val="000000" w:themeColor="text1"/>
          <w:sz w:val="28"/>
          <w:szCs w:val="28"/>
          <w:lang w:val="uz-Cyrl-UZ" w:eastAsia="ru-RU"/>
        </w:rPr>
        <w:t>ака</w:t>
      </w:r>
      <w:r w:rsidRPr="00A31EA2">
        <w:rPr>
          <w:rFonts w:ascii="Times New Roman" w:eastAsia="Times New Roman" w:hAnsi="Times New Roman" w:cs="Times New Roman"/>
          <w:color w:val="000000" w:themeColor="text1"/>
          <w:spacing w:val="-2"/>
          <w:sz w:val="28"/>
          <w:szCs w:val="28"/>
          <w:lang w:val="uz-Cyrl-UZ" w:eastAsia="ru-RU"/>
        </w:rPr>
        <w:t>т</w:t>
      </w:r>
      <w:r w:rsidRPr="00A31EA2">
        <w:rPr>
          <w:rFonts w:ascii="Times New Roman" w:eastAsia="Times New Roman" w:hAnsi="Times New Roman" w:cs="Times New Roman"/>
          <w:color w:val="000000" w:themeColor="text1"/>
          <w:sz w:val="28"/>
          <w:szCs w:val="28"/>
          <w:lang w:val="uz-Cyrl-UZ" w:eastAsia="ru-RU"/>
        </w:rPr>
        <w:t>ини</w:t>
      </w:r>
      <w:r w:rsidRPr="00A31EA2">
        <w:rPr>
          <w:rFonts w:ascii="Times New Roman" w:eastAsia="Times New Roman" w:hAnsi="Times New Roman" w:cs="Times New Roman"/>
          <w:color w:val="000000" w:themeColor="text1"/>
          <w:spacing w:val="5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м</w:t>
      </w:r>
      <w:r w:rsidRPr="00A31EA2">
        <w:rPr>
          <w:rFonts w:ascii="Times New Roman" w:eastAsia="Times New Roman" w:hAnsi="Times New Roman" w:cs="Times New Roman"/>
          <w:color w:val="000000" w:themeColor="text1"/>
          <w:spacing w:val="-1"/>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во</w:t>
      </w:r>
      <w:r w:rsidRPr="00A31EA2">
        <w:rPr>
          <w:rFonts w:ascii="Times New Roman" w:eastAsia="Times New Roman" w:hAnsi="Times New Roman" w:cs="Times New Roman"/>
          <w:color w:val="000000" w:themeColor="text1"/>
          <w:spacing w:val="1"/>
          <w:sz w:val="28"/>
          <w:szCs w:val="28"/>
          <w:lang w:val="uz-Cyrl-UZ" w:eastAsia="ru-RU"/>
        </w:rPr>
        <w:t>ф</w:t>
      </w:r>
      <w:r w:rsidRPr="00A31EA2">
        <w:rPr>
          <w:rFonts w:ascii="Times New Roman" w:eastAsia="Times New Roman" w:hAnsi="Times New Roman" w:cs="Times New Roman"/>
          <w:color w:val="000000" w:themeColor="text1"/>
          <w:sz w:val="28"/>
          <w:szCs w:val="28"/>
          <w:lang w:val="uz-Cyrl-UZ" w:eastAsia="ru-RU"/>
        </w:rPr>
        <w:t>иқлаш</w:t>
      </w:r>
      <w:r w:rsidRPr="00A31EA2">
        <w:rPr>
          <w:rFonts w:ascii="Times New Roman" w:eastAsia="Times New Roman" w:hAnsi="Times New Roman" w:cs="Times New Roman"/>
          <w:color w:val="000000" w:themeColor="text1"/>
          <w:spacing w:val="-1"/>
          <w:sz w:val="28"/>
          <w:szCs w:val="28"/>
          <w:lang w:val="uz-Cyrl-UZ" w:eastAsia="ru-RU"/>
        </w:rPr>
        <w:t>т</w:t>
      </w:r>
      <w:r w:rsidRPr="00A31EA2">
        <w:rPr>
          <w:rFonts w:ascii="Times New Roman" w:eastAsia="Times New Roman" w:hAnsi="Times New Roman" w:cs="Times New Roman"/>
          <w:color w:val="000000" w:themeColor="text1"/>
          <w:sz w:val="28"/>
          <w:szCs w:val="28"/>
          <w:lang w:val="uz-Cyrl-UZ" w:eastAsia="ru-RU"/>
        </w:rPr>
        <w:t>ир</w:t>
      </w:r>
      <w:r w:rsidRPr="00A31EA2">
        <w:rPr>
          <w:rFonts w:ascii="Times New Roman" w:eastAsia="Times New Roman" w:hAnsi="Times New Roman" w:cs="Times New Roman"/>
          <w:color w:val="000000" w:themeColor="text1"/>
          <w:spacing w:val="-3"/>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вчи</w:t>
      </w:r>
      <w:r w:rsidRPr="00A31EA2">
        <w:rPr>
          <w:rFonts w:ascii="Times New Roman" w:eastAsia="Times New Roman" w:hAnsi="Times New Roman" w:cs="Times New Roman"/>
          <w:color w:val="000000" w:themeColor="text1"/>
          <w:spacing w:val="6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ш</w:t>
      </w:r>
      <w:r w:rsidRPr="00A31EA2">
        <w:rPr>
          <w:rFonts w:ascii="Times New Roman" w:eastAsia="Times New Roman" w:hAnsi="Times New Roman" w:cs="Times New Roman"/>
          <w:color w:val="000000" w:themeColor="text1"/>
          <w:spacing w:val="-1"/>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хс</w:t>
      </w:r>
      <w:r w:rsidRPr="00A31EA2">
        <w:rPr>
          <w:rFonts w:ascii="Times New Roman" w:eastAsia="Times New Roman" w:hAnsi="Times New Roman" w:cs="Times New Roman"/>
          <w:color w:val="000000" w:themeColor="text1"/>
          <w:spacing w:val="-2"/>
          <w:sz w:val="28"/>
          <w:szCs w:val="28"/>
          <w:lang w:val="uz-Cyrl-UZ" w:eastAsia="ru-RU"/>
        </w:rPr>
        <w:t>г</w:t>
      </w:r>
      <w:r w:rsidRPr="00A31EA2">
        <w:rPr>
          <w:rFonts w:ascii="Times New Roman" w:eastAsia="Times New Roman" w:hAnsi="Times New Roman" w:cs="Times New Roman"/>
          <w:color w:val="000000" w:themeColor="text1"/>
          <w:sz w:val="28"/>
          <w:szCs w:val="28"/>
          <w:lang w:val="uz-Cyrl-UZ" w:eastAsia="ru-RU"/>
        </w:rPr>
        <w:t>а</w:t>
      </w:r>
      <w:r w:rsidRPr="00A31EA2">
        <w:rPr>
          <w:rFonts w:ascii="Times New Roman" w:eastAsia="Times New Roman" w:hAnsi="Times New Roman" w:cs="Times New Roman"/>
          <w:color w:val="000000" w:themeColor="text1"/>
          <w:spacing w:val="56"/>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х</w:t>
      </w:r>
      <w:r w:rsidRPr="00A31EA2">
        <w:rPr>
          <w:rFonts w:ascii="Times New Roman" w:eastAsia="Times New Roman" w:hAnsi="Times New Roman" w:cs="Times New Roman"/>
          <w:color w:val="000000" w:themeColor="text1"/>
          <w:spacing w:val="1"/>
          <w:sz w:val="28"/>
          <w:szCs w:val="28"/>
          <w:lang w:val="uz-Cyrl-UZ" w:eastAsia="ru-RU"/>
        </w:rPr>
        <w:t>о</w:t>
      </w:r>
      <w:r w:rsidRPr="00A31EA2">
        <w:rPr>
          <w:rFonts w:ascii="Times New Roman" w:eastAsia="Times New Roman" w:hAnsi="Times New Roman" w:cs="Times New Roman"/>
          <w:color w:val="000000" w:themeColor="text1"/>
          <w:sz w:val="28"/>
          <w:szCs w:val="28"/>
          <w:lang w:val="uz-Cyrl-UZ" w:eastAsia="ru-RU"/>
        </w:rPr>
        <w:t>с</w:t>
      </w:r>
      <w:r w:rsidRPr="00A31EA2">
        <w:rPr>
          <w:rFonts w:ascii="Times New Roman" w:eastAsia="Times New Roman" w:hAnsi="Times New Roman" w:cs="Times New Roman"/>
          <w:color w:val="000000" w:themeColor="text1"/>
          <w:spacing w:val="57"/>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бў</w:t>
      </w:r>
      <w:r w:rsidRPr="00A31EA2">
        <w:rPr>
          <w:rFonts w:ascii="Times New Roman" w:eastAsia="Times New Roman" w:hAnsi="Times New Roman" w:cs="Times New Roman"/>
          <w:color w:val="000000" w:themeColor="text1"/>
          <w:spacing w:val="-2"/>
          <w:sz w:val="28"/>
          <w:szCs w:val="28"/>
          <w:lang w:val="uz-Cyrl-UZ" w:eastAsia="ru-RU"/>
        </w:rPr>
        <w:t>л</w:t>
      </w:r>
      <w:r w:rsidRPr="00A31EA2">
        <w:rPr>
          <w:rFonts w:ascii="Times New Roman" w:eastAsia="Times New Roman" w:hAnsi="Times New Roman" w:cs="Times New Roman"/>
          <w:color w:val="000000" w:themeColor="text1"/>
          <w:sz w:val="28"/>
          <w:szCs w:val="28"/>
          <w:lang w:val="uz-Cyrl-UZ" w:eastAsia="ru-RU"/>
        </w:rPr>
        <w:t>ган</w:t>
      </w:r>
      <w:r w:rsidRPr="00A31EA2">
        <w:rPr>
          <w:rFonts w:ascii="Times New Roman" w:eastAsia="Times New Roman" w:hAnsi="Times New Roman" w:cs="Times New Roman"/>
          <w:color w:val="000000" w:themeColor="text1"/>
          <w:spacing w:val="60"/>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э</w:t>
      </w:r>
      <w:r w:rsidRPr="00A31EA2">
        <w:rPr>
          <w:rFonts w:ascii="Times New Roman" w:eastAsia="Times New Roman" w:hAnsi="Times New Roman" w:cs="Times New Roman"/>
          <w:color w:val="000000" w:themeColor="text1"/>
          <w:sz w:val="28"/>
          <w:szCs w:val="28"/>
          <w:lang w:val="uz-Cyrl-UZ" w:eastAsia="ru-RU"/>
        </w:rPr>
        <w:t>нг</w:t>
      </w:r>
      <w:r w:rsidRPr="00A31EA2">
        <w:rPr>
          <w:rFonts w:ascii="Times New Roman" w:eastAsia="Times New Roman" w:hAnsi="Times New Roman" w:cs="Times New Roman"/>
          <w:color w:val="000000" w:themeColor="text1"/>
          <w:spacing w:val="5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м</w:t>
      </w:r>
      <w:r w:rsidRPr="00A31EA2">
        <w:rPr>
          <w:rFonts w:ascii="Times New Roman" w:eastAsia="Times New Roman" w:hAnsi="Times New Roman" w:cs="Times New Roman"/>
          <w:color w:val="000000" w:themeColor="text1"/>
          <w:spacing w:val="-1"/>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ҳим</w:t>
      </w:r>
      <w:r w:rsidRPr="00A31EA2">
        <w:rPr>
          <w:rFonts w:ascii="Times New Roman" w:eastAsia="Times New Roman" w:hAnsi="Times New Roman" w:cs="Times New Roman"/>
          <w:color w:val="000000" w:themeColor="text1"/>
          <w:spacing w:val="5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 xml:space="preserve">ва </w:t>
      </w:r>
      <w:r w:rsidRPr="00A31EA2">
        <w:rPr>
          <w:rFonts w:ascii="Times New Roman" w:eastAsia="Times New Roman" w:hAnsi="Times New Roman" w:cs="Times New Roman"/>
          <w:color w:val="000000" w:themeColor="text1"/>
          <w:spacing w:val="-2"/>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м</w:t>
      </w:r>
      <w:r w:rsidRPr="00A31EA2">
        <w:rPr>
          <w:rFonts w:ascii="Times New Roman" w:eastAsia="Times New Roman" w:hAnsi="Times New Roman" w:cs="Times New Roman"/>
          <w:color w:val="000000" w:themeColor="text1"/>
          <w:spacing w:val="-1"/>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мий</w:t>
      </w:r>
      <w:r w:rsidRPr="00A31EA2">
        <w:rPr>
          <w:rFonts w:ascii="Times New Roman" w:eastAsia="Times New Roman" w:hAnsi="Times New Roman" w:cs="Times New Roman"/>
          <w:color w:val="000000" w:themeColor="text1"/>
          <w:spacing w:val="76"/>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х</w:t>
      </w:r>
      <w:r w:rsidRPr="00A31EA2">
        <w:rPr>
          <w:rFonts w:ascii="Times New Roman" w:eastAsia="Times New Roman" w:hAnsi="Times New Roman" w:cs="Times New Roman"/>
          <w:color w:val="000000" w:themeColor="text1"/>
          <w:spacing w:val="-2"/>
          <w:sz w:val="28"/>
          <w:szCs w:val="28"/>
          <w:lang w:val="uz-Cyrl-UZ" w:eastAsia="ru-RU"/>
        </w:rPr>
        <w:t>у</w:t>
      </w:r>
      <w:r w:rsidRPr="00A31EA2">
        <w:rPr>
          <w:rFonts w:ascii="Times New Roman" w:eastAsia="Times New Roman" w:hAnsi="Times New Roman" w:cs="Times New Roman"/>
          <w:color w:val="000000" w:themeColor="text1"/>
          <w:spacing w:val="1"/>
          <w:sz w:val="28"/>
          <w:szCs w:val="28"/>
          <w:lang w:val="uz-Cyrl-UZ" w:eastAsia="ru-RU"/>
        </w:rPr>
        <w:t>с</w:t>
      </w:r>
      <w:r w:rsidRPr="00A31EA2">
        <w:rPr>
          <w:rFonts w:ascii="Times New Roman" w:eastAsia="Times New Roman" w:hAnsi="Times New Roman" w:cs="Times New Roman"/>
          <w:color w:val="000000" w:themeColor="text1"/>
          <w:spacing w:val="-2"/>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сият</w:t>
      </w:r>
      <w:r w:rsidRPr="00A31EA2">
        <w:rPr>
          <w:rFonts w:ascii="Times New Roman" w:eastAsia="Times New Roman" w:hAnsi="Times New Roman" w:cs="Times New Roman"/>
          <w:color w:val="000000" w:themeColor="text1"/>
          <w:spacing w:val="76"/>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w:t>
      </w:r>
      <w:r w:rsidRPr="00A31EA2">
        <w:rPr>
          <w:rFonts w:ascii="Times New Roman" w:eastAsia="Times New Roman" w:hAnsi="Times New Roman" w:cs="Times New Roman"/>
          <w:color w:val="000000" w:themeColor="text1"/>
          <w:spacing w:val="76"/>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бу</w:t>
      </w:r>
      <w:r w:rsidRPr="00A31EA2">
        <w:rPr>
          <w:rFonts w:ascii="Times New Roman" w:eastAsia="Times New Roman" w:hAnsi="Times New Roman" w:cs="Times New Roman"/>
          <w:color w:val="000000" w:themeColor="text1"/>
          <w:spacing w:val="74"/>
          <w:sz w:val="28"/>
          <w:szCs w:val="28"/>
          <w:lang w:val="uz-Cyrl-UZ" w:eastAsia="ru-RU"/>
        </w:rPr>
        <w:t xml:space="preserve"> </w:t>
      </w:r>
      <w:r w:rsidRPr="00A31EA2">
        <w:rPr>
          <w:rFonts w:ascii="Times New Roman" w:eastAsia="Times New Roman" w:hAnsi="Times New Roman" w:cs="Times New Roman"/>
          <w:color w:val="000000" w:themeColor="text1"/>
          <w:spacing w:val="-2"/>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н</w:t>
      </w:r>
      <w:r w:rsidRPr="00A31EA2">
        <w:rPr>
          <w:rFonts w:ascii="Times New Roman" w:eastAsia="Times New Roman" w:hAnsi="Times New Roman" w:cs="Times New Roman"/>
          <w:color w:val="000000" w:themeColor="text1"/>
          <w:spacing w:val="1"/>
          <w:sz w:val="28"/>
          <w:szCs w:val="28"/>
          <w:lang w:val="uz-Cyrl-UZ" w:eastAsia="ru-RU"/>
        </w:rPr>
        <w:t>ин</w:t>
      </w:r>
      <w:r w:rsidRPr="00A31EA2">
        <w:rPr>
          <w:rFonts w:ascii="Times New Roman" w:eastAsia="Times New Roman" w:hAnsi="Times New Roman" w:cs="Times New Roman"/>
          <w:color w:val="000000" w:themeColor="text1"/>
          <w:sz w:val="28"/>
          <w:szCs w:val="28"/>
          <w:lang w:val="uz-Cyrl-UZ" w:eastAsia="ru-RU"/>
        </w:rPr>
        <w:t>г</w:t>
      </w:r>
      <w:r w:rsidRPr="00A31EA2">
        <w:rPr>
          <w:rFonts w:ascii="Times New Roman" w:eastAsia="Times New Roman" w:hAnsi="Times New Roman" w:cs="Times New Roman"/>
          <w:color w:val="000000" w:themeColor="text1"/>
          <w:spacing w:val="74"/>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фаолли</w:t>
      </w:r>
      <w:r w:rsidRPr="00A31EA2">
        <w:rPr>
          <w:rFonts w:ascii="Times New Roman" w:eastAsia="Times New Roman" w:hAnsi="Times New Roman" w:cs="Times New Roman"/>
          <w:color w:val="000000" w:themeColor="text1"/>
          <w:spacing w:val="-1"/>
          <w:sz w:val="28"/>
          <w:szCs w:val="28"/>
          <w:lang w:val="uz-Cyrl-UZ" w:eastAsia="ru-RU"/>
        </w:rPr>
        <w:t>г</w:t>
      </w:r>
      <w:r w:rsidRPr="00A31EA2">
        <w:rPr>
          <w:rFonts w:ascii="Times New Roman" w:eastAsia="Times New Roman" w:hAnsi="Times New Roman" w:cs="Times New Roman"/>
          <w:color w:val="000000" w:themeColor="text1"/>
          <w:sz w:val="28"/>
          <w:szCs w:val="28"/>
          <w:lang w:val="uz-Cyrl-UZ" w:eastAsia="ru-RU"/>
        </w:rPr>
        <w:t>идир.</w:t>
      </w:r>
      <w:r w:rsidRPr="00A31EA2">
        <w:rPr>
          <w:rFonts w:ascii="Times New Roman" w:eastAsia="Times New Roman" w:hAnsi="Times New Roman" w:cs="Times New Roman"/>
          <w:color w:val="000000" w:themeColor="text1"/>
          <w:spacing w:val="73"/>
          <w:sz w:val="28"/>
          <w:szCs w:val="28"/>
          <w:lang w:val="uz-Cyrl-UZ" w:eastAsia="ru-RU"/>
        </w:rPr>
        <w:t xml:space="preserve"> </w:t>
      </w:r>
    </w:p>
    <w:p w14:paraId="1F271745" w14:textId="5EC6D2B6" w:rsidR="007050C2" w:rsidRPr="00A31EA2" w:rsidRDefault="007050C2" w:rsidP="00C06C67">
      <w:pPr>
        <w:widowControl w:val="0"/>
        <w:tabs>
          <w:tab w:val="left" w:pos="3204"/>
          <w:tab w:val="left" w:pos="4733"/>
        </w:tabs>
        <w:spacing w:after="0" w:line="360" w:lineRule="auto"/>
        <w:ind w:left="1" w:right="-16" w:firstLine="720"/>
        <w:jc w:val="both"/>
        <w:rPr>
          <w:rFonts w:ascii="Times New Roman" w:eastAsia="Times New Roman" w:hAnsi="Times New Roman" w:cs="Times New Roman"/>
          <w:color w:val="000000" w:themeColor="text1"/>
          <w:spacing w:val="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Фаолият - ташқи дунё ва атроф оламга нисбатан мактаб ўқувчининг фақат ўзига хос фаол муносабатидир.</w:t>
      </w:r>
      <w:r w:rsidRPr="00A31EA2">
        <w:rPr>
          <w:rFonts w:ascii="Times New Roman" w:eastAsia="Times New Roman" w:hAnsi="Times New Roman" w:cs="Times New Roman"/>
          <w:color w:val="000000" w:themeColor="text1"/>
          <w:spacing w:val="159"/>
          <w:sz w:val="28"/>
          <w:szCs w:val="28"/>
          <w:lang w:val="uz-Cyrl-UZ" w:eastAsia="ru-RU"/>
        </w:rPr>
        <w:t xml:space="preserve"> </w:t>
      </w:r>
      <w:r w:rsidRPr="00A31EA2">
        <w:rPr>
          <w:rFonts w:ascii="Times New Roman" w:eastAsia="Arial" w:hAnsi="Times New Roman" w:cs="Times New Roman"/>
          <w:color w:val="000000" w:themeColor="text1"/>
          <w:sz w:val="28"/>
          <w:szCs w:val="28"/>
          <w:lang w:val="uz-Cyrl-UZ" w:eastAsia="ru-RU"/>
        </w:rPr>
        <w:t xml:space="preserve">Иқтидорли </w:t>
      </w:r>
      <w:r w:rsidR="00F454F0" w:rsidRPr="00A31EA2">
        <w:rPr>
          <w:rFonts w:ascii="Times New Roman" w:eastAsia="Arial" w:hAnsi="Times New Roman" w:cs="Times New Roman"/>
          <w:color w:val="000000" w:themeColor="text1"/>
          <w:sz w:val="28"/>
          <w:szCs w:val="28"/>
          <w:lang w:val="uz-Cyrl-UZ" w:eastAsia="ru-RU"/>
        </w:rPr>
        <w:t>ўқувчи</w:t>
      </w:r>
      <w:r w:rsidRPr="00A31EA2">
        <w:rPr>
          <w:rFonts w:ascii="Times New Roman" w:eastAsia="Arial" w:hAnsi="Times New Roman" w:cs="Times New Roman"/>
          <w:color w:val="000000" w:themeColor="text1"/>
          <w:sz w:val="28"/>
          <w:szCs w:val="28"/>
          <w:lang w:val="uz-Cyrl-UZ" w:eastAsia="ru-RU"/>
        </w:rPr>
        <w:t xml:space="preserve">лар </w:t>
      </w:r>
      <w:r w:rsidR="00BC31FD">
        <w:rPr>
          <w:rFonts w:ascii="Times New Roman" w:eastAsia="Arial" w:hAnsi="Times New Roman" w:cs="Times New Roman"/>
          <w:color w:val="000000" w:themeColor="text1"/>
          <w:sz w:val="28"/>
          <w:szCs w:val="28"/>
          <w:lang w:val="uz-Cyrl-UZ" w:eastAsia="ru-RU"/>
        </w:rPr>
        <w:t>тарбияси ва ижодкорлиги</w:t>
      </w:r>
      <w:r w:rsidRPr="00A31EA2">
        <w:rPr>
          <w:rFonts w:ascii="Times New Roman" w:eastAsia="Arial" w:hAnsi="Times New Roman" w:cs="Times New Roman"/>
          <w:color w:val="000000" w:themeColor="text1"/>
          <w:sz w:val="28"/>
          <w:szCs w:val="28"/>
          <w:lang w:val="uz-Cyrl-UZ" w:eastAsia="ru-RU"/>
        </w:rPr>
        <w:t>ни ривожлантириш ва бошқаришнинг</w:t>
      </w:r>
      <w:r w:rsidRPr="00A31EA2">
        <w:rPr>
          <w:rFonts w:ascii="Times New Roman" w:eastAsia="Arial" w:hAnsi="Times New Roman" w:cs="Times New Roman"/>
          <w:bCs/>
          <w:color w:val="000000" w:themeColor="text1"/>
          <w:sz w:val="28"/>
          <w:szCs w:val="28"/>
          <w:lang w:val="uz-Cyrl-UZ" w:eastAsia="ru-RU"/>
        </w:rPr>
        <w:t xml:space="preserve"> ҳолати,</w:t>
      </w:r>
      <w:r w:rsidRPr="00A31EA2">
        <w:rPr>
          <w:rFonts w:ascii="Times New Roman" w:eastAsia="Arial" w:hAnsi="Times New Roman" w:cs="Times New Roman"/>
          <w:color w:val="000000" w:themeColor="text1"/>
          <w:sz w:val="28"/>
          <w:szCs w:val="28"/>
          <w:lang w:val="uz-Cyrl-UZ" w:eastAsia="ru-RU"/>
        </w:rPr>
        <w:t xml:space="preserve"> моҳияти ҳамда аҳамияти шундаки,</w:t>
      </w:r>
      <w:r w:rsidRPr="00A31EA2">
        <w:rPr>
          <w:rFonts w:ascii="Times New Roman" w:eastAsia="Times New Roman" w:hAnsi="Times New Roman" w:cs="Times New Roman"/>
          <w:color w:val="000000" w:themeColor="text1"/>
          <w:sz w:val="28"/>
          <w:szCs w:val="28"/>
          <w:lang w:val="uz-Cyrl-UZ" w:eastAsia="ru-RU"/>
        </w:rPr>
        <w:t xml:space="preserve"> инсо</w:t>
      </w:r>
      <w:r w:rsidRPr="00A31EA2">
        <w:rPr>
          <w:rFonts w:ascii="Times New Roman" w:eastAsia="Times New Roman" w:hAnsi="Times New Roman" w:cs="Times New Roman"/>
          <w:color w:val="000000" w:themeColor="text1"/>
          <w:spacing w:val="-1"/>
          <w:sz w:val="28"/>
          <w:szCs w:val="28"/>
          <w:lang w:val="uz-Cyrl-UZ" w:eastAsia="ru-RU"/>
        </w:rPr>
        <w:t>н</w:t>
      </w:r>
      <w:r w:rsidRPr="00A31EA2">
        <w:rPr>
          <w:rFonts w:ascii="Times New Roman" w:eastAsia="Times New Roman" w:hAnsi="Times New Roman" w:cs="Times New Roman"/>
          <w:color w:val="000000" w:themeColor="text1"/>
          <w:sz w:val="28"/>
          <w:szCs w:val="28"/>
          <w:lang w:val="uz-Cyrl-UZ" w:eastAsia="ru-RU"/>
        </w:rPr>
        <w:t xml:space="preserve">нинг </w:t>
      </w:r>
      <w:r w:rsidRPr="00A31EA2">
        <w:rPr>
          <w:rFonts w:ascii="Times New Roman" w:eastAsia="Times New Roman" w:hAnsi="Times New Roman" w:cs="Times New Roman"/>
          <w:color w:val="000000" w:themeColor="text1"/>
          <w:spacing w:val="-1"/>
          <w:sz w:val="28"/>
          <w:szCs w:val="28"/>
          <w:lang w:val="uz-Cyrl-UZ" w:eastAsia="ru-RU"/>
        </w:rPr>
        <w:t>ҳ</w:t>
      </w:r>
      <w:r w:rsidRPr="00A31EA2">
        <w:rPr>
          <w:rFonts w:ascii="Times New Roman" w:eastAsia="Times New Roman" w:hAnsi="Times New Roman" w:cs="Times New Roman"/>
          <w:color w:val="000000" w:themeColor="text1"/>
          <w:sz w:val="28"/>
          <w:szCs w:val="28"/>
          <w:lang w:val="uz-Cyrl-UZ" w:eastAsia="ru-RU"/>
        </w:rPr>
        <w:t>аётда</w:t>
      </w:r>
      <w:r w:rsidRPr="00A31EA2">
        <w:rPr>
          <w:rFonts w:ascii="Times New Roman" w:eastAsia="Times New Roman" w:hAnsi="Times New Roman" w:cs="Times New Roman"/>
          <w:color w:val="000000" w:themeColor="text1"/>
          <w:spacing w:val="157"/>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намоён</w:t>
      </w:r>
      <w:r w:rsidRPr="00A31EA2">
        <w:rPr>
          <w:rFonts w:ascii="Times New Roman" w:eastAsia="Times New Roman" w:hAnsi="Times New Roman" w:cs="Times New Roman"/>
          <w:color w:val="000000" w:themeColor="text1"/>
          <w:spacing w:val="15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бўлишининг</w:t>
      </w:r>
      <w:r w:rsidRPr="00A31EA2">
        <w:rPr>
          <w:rFonts w:ascii="Times New Roman" w:eastAsia="Times New Roman" w:hAnsi="Times New Roman" w:cs="Times New Roman"/>
          <w:color w:val="000000" w:themeColor="text1"/>
          <w:spacing w:val="15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м</w:t>
      </w:r>
      <w:r w:rsidRPr="00A31EA2">
        <w:rPr>
          <w:rFonts w:ascii="Times New Roman" w:eastAsia="Times New Roman" w:hAnsi="Times New Roman" w:cs="Times New Roman"/>
          <w:color w:val="000000" w:themeColor="text1"/>
          <w:spacing w:val="-1"/>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ҳим шакли</w:t>
      </w:r>
      <w:r w:rsidRPr="00A31EA2">
        <w:rPr>
          <w:rFonts w:ascii="Times New Roman" w:eastAsia="Times New Roman" w:hAnsi="Times New Roman" w:cs="Times New Roman"/>
          <w:color w:val="000000" w:themeColor="text1"/>
          <w:spacing w:val="88"/>
          <w:sz w:val="28"/>
          <w:szCs w:val="28"/>
          <w:lang w:val="uz-Cyrl-UZ" w:eastAsia="ru-RU"/>
        </w:rPr>
        <w:t xml:space="preserve"> </w:t>
      </w:r>
      <w:r w:rsidRPr="00A31EA2">
        <w:rPr>
          <w:rFonts w:ascii="Times New Roman" w:eastAsia="Times New Roman" w:hAnsi="Times New Roman" w:cs="Times New Roman"/>
          <w:color w:val="000000" w:themeColor="text1"/>
          <w:spacing w:val="-2"/>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нинг</w:t>
      </w:r>
      <w:r w:rsidRPr="00A31EA2">
        <w:rPr>
          <w:rFonts w:ascii="Times New Roman" w:eastAsia="Times New Roman" w:hAnsi="Times New Roman" w:cs="Times New Roman"/>
          <w:color w:val="000000" w:themeColor="text1"/>
          <w:spacing w:val="167"/>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во</w:t>
      </w:r>
      <w:r w:rsidRPr="00A31EA2">
        <w:rPr>
          <w:rFonts w:ascii="Times New Roman" w:eastAsia="Times New Roman" w:hAnsi="Times New Roman" w:cs="Times New Roman"/>
          <w:color w:val="000000" w:themeColor="text1"/>
          <w:spacing w:val="-1"/>
          <w:sz w:val="28"/>
          <w:szCs w:val="28"/>
          <w:lang w:val="uz-Cyrl-UZ" w:eastAsia="ru-RU"/>
        </w:rPr>
        <w:t>қе</w:t>
      </w:r>
      <w:r w:rsidRPr="00A31EA2">
        <w:rPr>
          <w:rFonts w:ascii="Times New Roman" w:eastAsia="Times New Roman" w:hAnsi="Times New Roman" w:cs="Times New Roman"/>
          <w:color w:val="000000" w:themeColor="text1"/>
          <w:sz w:val="28"/>
          <w:szCs w:val="28"/>
          <w:lang w:val="uz-Cyrl-UZ" w:eastAsia="ru-RU"/>
        </w:rPr>
        <w:t>а</w:t>
      </w:r>
      <w:r w:rsidRPr="00A31EA2">
        <w:rPr>
          <w:rFonts w:ascii="Times New Roman" w:eastAsia="Times New Roman" w:hAnsi="Times New Roman" w:cs="Times New Roman"/>
          <w:color w:val="000000" w:themeColor="text1"/>
          <w:spacing w:val="12"/>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w:t>
      </w:r>
      <w:r w:rsidRPr="00A31EA2">
        <w:rPr>
          <w:rFonts w:ascii="Times New Roman" w:eastAsia="Times New Roman" w:hAnsi="Times New Roman" w:cs="Times New Roman"/>
          <w:color w:val="000000" w:themeColor="text1"/>
          <w:spacing w:val="10"/>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ҳ</w:t>
      </w:r>
      <w:r w:rsidRPr="00A31EA2">
        <w:rPr>
          <w:rFonts w:ascii="Times New Roman" w:eastAsia="Times New Roman" w:hAnsi="Times New Roman" w:cs="Times New Roman"/>
          <w:color w:val="000000" w:themeColor="text1"/>
          <w:sz w:val="28"/>
          <w:szCs w:val="28"/>
          <w:lang w:val="uz-Cyrl-UZ" w:eastAsia="ru-RU"/>
        </w:rPr>
        <w:t>одисал</w:t>
      </w:r>
      <w:r w:rsidRPr="00A31EA2">
        <w:rPr>
          <w:rFonts w:ascii="Times New Roman" w:eastAsia="Times New Roman" w:hAnsi="Times New Roman" w:cs="Times New Roman"/>
          <w:color w:val="000000" w:themeColor="text1"/>
          <w:spacing w:val="-3"/>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рга</w:t>
      </w:r>
      <w:r w:rsidRPr="00A31EA2">
        <w:rPr>
          <w:rFonts w:ascii="Times New Roman" w:eastAsia="Times New Roman" w:hAnsi="Times New Roman" w:cs="Times New Roman"/>
          <w:color w:val="000000" w:themeColor="text1"/>
          <w:spacing w:val="88"/>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бў</w:t>
      </w:r>
      <w:r w:rsidRPr="00A31EA2">
        <w:rPr>
          <w:rFonts w:ascii="Times New Roman" w:eastAsia="Times New Roman" w:hAnsi="Times New Roman" w:cs="Times New Roman"/>
          <w:color w:val="000000" w:themeColor="text1"/>
          <w:spacing w:val="-2"/>
          <w:sz w:val="28"/>
          <w:szCs w:val="28"/>
          <w:lang w:val="uz-Cyrl-UZ" w:eastAsia="ru-RU"/>
        </w:rPr>
        <w:t>л</w:t>
      </w:r>
      <w:r w:rsidRPr="00A31EA2">
        <w:rPr>
          <w:rFonts w:ascii="Times New Roman" w:eastAsia="Times New Roman" w:hAnsi="Times New Roman" w:cs="Times New Roman"/>
          <w:color w:val="000000" w:themeColor="text1"/>
          <w:sz w:val="28"/>
          <w:szCs w:val="28"/>
          <w:lang w:val="uz-Cyrl-UZ" w:eastAsia="ru-RU"/>
        </w:rPr>
        <w:t>ган муносабати ва</w:t>
      </w:r>
      <w:r w:rsidRPr="00A31EA2">
        <w:rPr>
          <w:rFonts w:ascii="Times New Roman" w:eastAsia="Times New Roman" w:hAnsi="Times New Roman" w:cs="Times New Roman"/>
          <w:color w:val="000000" w:themeColor="text1"/>
          <w:spacing w:val="8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фаол</w:t>
      </w:r>
      <w:r w:rsidRPr="00A31EA2">
        <w:rPr>
          <w:rFonts w:ascii="Times New Roman" w:eastAsia="Times New Roman" w:hAnsi="Times New Roman" w:cs="Times New Roman"/>
          <w:color w:val="000000" w:themeColor="text1"/>
          <w:spacing w:val="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иштирокида акс этади</w:t>
      </w:r>
      <w:r w:rsidRPr="00A31EA2">
        <w:rPr>
          <w:rFonts w:ascii="Times New Roman" w:eastAsia="Times New Roman" w:hAnsi="Times New Roman" w:cs="Times New Roman"/>
          <w:color w:val="000000" w:themeColor="text1"/>
          <w:spacing w:val="1"/>
          <w:sz w:val="28"/>
          <w:szCs w:val="28"/>
          <w:lang w:val="uz-Cyrl-UZ" w:eastAsia="ru-RU"/>
        </w:rPr>
        <w:t>.</w:t>
      </w:r>
    </w:p>
    <w:p w14:paraId="39B47B32" w14:textId="501BDB50" w:rsidR="007050C2" w:rsidRPr="00A31EA2" w:rsidRDefault="007050C2" w:rsidP="00C06C67">
      <w:pPr>
        <w:widowControl w:val="0"/>
        <w:tabs>
          <w:tab w:val="left" w:pos="3204"/>
          <w:tab w:val="left" w:pos="4733"/>
        </w:tabs>
        <w:spacing w:after="0" w:line="360" w:lineRule="auto"/>
        <w:ind w:left="1" w:right="-16" w:firstLine="720"/>
        <w:jc w:val="both"/>
        <w:rPr>
          <w:rFonts w:ascii="Times New Roman" w:eastAsia="Times New Roman" w:hAnsi="Times New Roman" w:cs="Times New Roman"/>
          <w:color w:val="000000" w:themeColor="text1"/>
          <w:spacing w:val="-1"/>
          <w:sz w:val="28"/>
          <w:szCs w:val="28"/>
          <w:lang w:val="uz-Cyrl-UZ" w:eastAsia="ru-RU"/>
        </w:rPr>
      </w:pPr>
      <w:r w:rsidRPr="00A31EA2">
        <w:rPr>
          <w:rFonts w:ascii="Times New Roman" w:eastAsia="Times New Roman" w:hAnsi="Times New Roman" w:cs="Times New Roman"/>
          <w:color w:val="000000" w:themeColor="text1"/>
          <w:spacing w:val="1"/>
          <w:sz w:val="28"/>
          <w:szCs w:val="28"/>
          <w:lang w:val="uz-Cyrl-UZ" w:eastAsia="ru-RU"/>
        </w:rPr>
        <w:t>Шунин</w:t>
      </w:r>
      <w:r w:rsidRPr="00A31EA2">
        <w:rPr>
          <w:rFonts w:ascii="Times New Roman" w:eastAsia="Times New Roman" w:hAnsi="Times New Roman" w:cs="Times New Roman"/>
          <w:color w:val="000000" w:themeColor="text1"/>
          <w:sz w:val="28"/>
          <w:szCs w:val="28"/>
          <w:lang w:val="uz-Cyrl-UZ" w:eastAsia="ru-RU"/>
        </w:rPr>
        <w:t>г</w:t>
      </w:r>
      <w:r w:rsidRPr="00A31EA2">
        <w:rPr>
          <w:rFonts w:ascii="Times New Roman" w:eastAsia="Times New Roman" w:hAnsi="Times New Roman" w:cs="Times New Roman"/>
          <w:color w:val="000000" w:themeColor="text1"/>
          <w:spacing w:val="92"/>
          <w:sz w:val="28"/>
          <w:szCs w:val="28"/>
          <w:lang w:val="uz-Cyrl-UZ" w:eastAsia="ru-RU"/>
        </w:rPr>
        <w:t xml:space="preserve"> </w:t>
      </w:r>
      <w:r w:rsidRPr="00A31EA2">
        <w:rPr>
          <w:rFonts w:ascii="Times New Roman" w:eastAsia="Times New Roman" w:hAnsi="Times New Roman" w:cs="Times New Roman"/>
          <w:color w:val="000000" w:themeColor="text1"/>
          <w:spacing w:val="-2"/>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ч</w:t>
      </w:r>
      <w:r w:rsidRPr="00A31EA2">
        <w:rPr>
          <w:rFonts w:ascii="Times New Roman" w:eastAsia="Times New Roman" w:hAnsi="Times New Roman" w:cs="Times New Roman"/>
          <w:color w:val="000000" w:themeColor="text1"/>
          <w:spacing w:val="-2"/>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н</w:t>
      </w:r>
      <w:r w:rsidRPr="00A31EA2">
        <w:rPr>
          <w:rFonts w:ascii="Times New Roman" w:eastAsia="Times New Roman" w:hAnsi="Times New Roman" w:cs="Times New Roman"/>
          <w:color w:val="000000" w:themeColor="text1"/>
          <w:spacing w:val="93"/>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ҳ</w:t>
      </w:r>
      <w:r w:rsidRPr="00A31EA2">
        <w:rPr>
          <w:rFonts w:ascii="Times New Roman" w:eastAsia="Times New Roman" w:hAnsi="Times New Roman" w:cs="Times New Roman"/>
          <w:color w:val="000000" w:themeColor="text1"/>
          <w:sz w:val="28"/>
          <w:szCs w:val="28"/>
          <w:lang w:val="uz-Cyrl-UZ" w:eastAsia="ru-RU"/>
        </w:rPr>
        <w:t>ам</w:t>
      </w:r>
      <w:r w:rsidRPr="00A31EA2">
        <w:rPr>
          <w:rFonts w:ascii="Times New Roman" w:eastAsia="Times New Roman" w:hAnsi="Times New Roman" w:cs="Times New Roman"/>
          <w:color w:val="000000" w:themeColor="text1"/>
          <w:spacing w:val="9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п</w:t>
      </w:r>
      <w:r w:rsidRPr="00A31EA2">
        <w:rPr>
          <w:rFonts w:ascii="Times New Roman" w:eastAsia="Times New Roman" w:hAnsi="Times New Roman" w:cs="Times New Roman"/>
          <w:color w:val="000000" w:themeColor="text1"/>
          <w:spacing w:val="-1"/>
          <w:sz w:val="28"/>
          <w:szCs w:val="28"/>
          <w:lang w:val="uz-Cyrl-UZ" w:eastAsia="ru-RU"/>
        </w:rPr>
        <w:t>с</w:t>
      </w:r>
      <w:r w:rsidRPr="00A31EA2">
        <w:rPr>
          <w:rFonts w:ascii="Times New Roman" w:eastAsia="Times New Roman" w:hAnsi="Times New Roman" w:cs="Times New Roman"/>
          <w:color w:val="000000" w:themeColor="text1"/>
          <w:sz w:val="28"/>
          <w:szCs w:val="28"/>
          <w:lang w:val="uz-Cyrl-UZ" w:eastAsia="ru-RU"/>
        </w:rPr>
        <w:t>ихолог</w:t>
      </w:r>
      <w:r w:rsidRPr="00A31EA2">
        <w:rPr>
          <w:rFonts w:ascii="Times New Roman" w:eastAsia="Times New Roman" w:hAnsi="Times New Roman" w:cs="Times New Roman"/>
          <w:color w:val="000000" w:themeColor="text1"/>
          <w:spacing w:val="-1"/>
          <w:sz w:val="28"/>
          <w:szCs w:val="28"/>
          <w:lang w:val="uz-Cyrl-UZ" w:eastAsia="ru-RU"/>
        </w:rPr>
        <w:t>и</w:t>
      </w:r>
      <w:r w:rsidRPr="00A31EA2">
        <w:rPr>
          <w:rFonts w:ascii="Times New Roman" w:eastAsia="Times New Roman" w:hAnsi="Times New Roman" w:cs="Times New Roman"/>
          <w:color w:val="000000" w:themeColor="text1"/>
          <w:sz w:val="28"/>
          <w:szCs w:val="28"/>
          <w:lang w:val="uz-Cyrl-UZ" w:eastAsia="ru-RU"/>
        </w:rPr>
        <w:t>яда</w:t>
      </w:r>
      <w:r w:rsidRPr="00A31EA2">
        <w:rPr>
          <w:rFonts w:ascii="Times New Roman" w:eastAsia="Times New Roman" w:hAnsi="Times New Roman" w:cs="Times New Roman"/>
          <w:color w:val="000000" w:themeColor="text1"/>
          <w:spacing w:val="9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ш</w:t>
      </w:r>
      <w:r w:rsidRPr="00A31EA2">
        <w:rPr>
          <w:rFonts w:ascii="Times New Roman" w:eastAsia="Times New Roman" w:hAnsi="Times New Roman" w:cs="Times New Roman"/>
          <w:color w:val="000000" w:themeColor="text1"/>
          <w:spacing w:val="-1"/>
          <w:sz w:val="28"/>
          <w:szCs w:val="28"/>
          <w:lang w:val="uz-Cyrl-UZ" w:eastAsia="ru-RU"/>
        </w:rPr>
        <w:t>ах</w:t>
      </w:r>
      <w:r w:rsidRPr="00A31EA2">
        <w:rPr>
          <w:rFonts w:ascii="Times New Roman" w:eastAsia="Times New Roman" w:hAnsi="Times New Roman" w:cs="Times New Roman"/>
          <w:color w:val="000000" w:themeColor="text1"/>
          <w:sz w:val="28"/>
          <w:szCs w:val="28"/>
          <w:lang w:val="uz-Cyrl-UZ" w:eastAsia="ru-RU"/>
        </w:rPr>
        <w:t>с,</w:t>
      </w:r>
      <w:r w:rsidRPr="00A31EA2">
        <w:rPr>
          <w:rFonts w:ascii="Times New Roman" w:eastAsia="Times New Roman" w:hAnsi="Times New Roman" w:cs="Times New Roman"/>
          <w:color w:val="000000" w:themeColor="text1"/>
          <w:spacing w:val="92"/>
          <w:sz w:val="28"/>
          <w:szCs w:val="28"/>
          <w:lang w:val="uz-Cyrl-UZ" w:eastAsia="ru-RU"/>
        </w:rPr>
        <w:t xml:space="preserve"> </w:t>
      </w:r>
      <w:r w:rsidRPr="00A31EA2">
        <w:rPr>
          <w:rFonts w:ascii="Times New Roman" w:eastAsia="Times New Roman" w:hAnsi="Times New Roman" w:cs="Times New Roman"/>
          <w:color w:val="000000" w:themeColor="text1"/>
          <w:spacing w:val="-2"/>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нинг</w:t>
      </w:r>
      <w:r w:rsidRPr="00A31EA2">
        <w:rPr>
          <w:rFonts w:ascii="Times New Roman" w:eastAsia="Times New Roman" w:hAnsi="Times New Roman" w:cs="Times New Roman"/>
          <w:color w:val="000000" w:themeColor="text1"/>
          <w:spacing w:val="9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онги</w:t>
      </w:r>
      <w:r w:rsidRPr="00A31EA2">
        <w:rPr>
          <w:rFonts w:ascii="Times New Roman" w:eastAsia="Times New Roman" w:hAnsi="Times New Roman" w:cs="Times New Roman"/>
          <w:color w:val="000000" w:themeColor="text1"/>
          <w:spacing w:val="92"/>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ва</w:t>
      </w:r>
      <w:r w:rsidRPr="00A31EA2">
        <w:rPr>
          <w:rFonts w:ascii="Times New Roman" w:eastAsia="Times New Roman" w:hAnsi="Times New Roman" w:cs="Times New Roman"/>
          <w:color w:val="000000" w:themeColor="text1"/>
          <w:spacing w:val="90"/>
          <w:sz w:val="28"/>
          <w:szCs w:val="28"/>
          <w:lang w:val="uz-Cyrl-UZ" w:eastAsia="ru-RU"/>
        </w:rPr>
        <w:t xml:space="preserve"> ў</w:t>
      </w:r>
      <w:r w:rsidRPr="00A31EA2">
        <w:rPr>
          <w:rFonts w:ascii="Times New Roman" w:eastAsia="Times New Roman" w:hAnsi="Times New Roman" w:cs="Times New Roman"/>
          <w:color w:val="000000" w:themeColor="text1"/>
          <w:spacing w:val="9"/>
          <w:sz w:val="28"/>
          <w:szCs w:val="28"/>
          <w:lang w:val="uz-Cyrl-UZ" w:eastAsia="ru-RU"/>
        </w:rPr>
        <w:t>з</w:t>
      </w:r>
      <w:r w:rsidRPr="00A31EA2">
        <w:rPr>
          <w:rFonts w:ascii="Times New Roman" w:eastAsia="Times New Roman" w:hAnsi="Times New Roman" w:cs="Times New Roman"/>
          <w:color w:val="000000" w:themeColor="text1"/>
          <w:sz w:val="28"/>
          <w:szCs w:val="28"/>
          <w:lang w:val="uz-Cyrl-UZ" w:eastAsia="ru-RU"/>
        </w:rPr>
        <w:t>-ў</w:t>
      </w:r>
      <w:r w:rsidRPr="00A31EA2">
        <w:rPr>
          <w:rFonts w:ascii="Times New Roman" w:eastAsia="Times New Roman" w:hAnsi="Times New Roman" w:cs="Times New Roman"/>
          <w:color w:val="000000" w:themeColor="text1"/>
          <w:spacing w:val="-1"/>
          <w:sz w:val="28"/>
          <w:szCs w:val="28"/>
          <w:lang w:val="uz-Cyrl-UZ" w:eastAsia="ru-RU"/>
        </w:rPr>
        <w:t>з</w:t>
      </w:r>
      <w:r w:rsidRPr="00A31EA2">
        <w:rPr>
          <w:rFonts w:ascii="Times New Roman" w:eastAsia="Times New Roman" w:hAnsi="Times New Roman" w:cs="Times New Roman"/>
          <w:color w:val="000000" w:themeColor="text1"/>
          <w:sz w:val="28"/>
          <w:szCs w:val="28"/>
          <w:lang w:val="uz-Cyrl-UZ" w:eastAsia="ru-RU"/>
        </w:rPr>
        <w:t>ини</w:t>
      </w:r>
      <w:r w:rsidRPr="00A31EA2">
        <w:rPr>
          <w:rFonts w:ascii="Times New Roman" w:eastAsia="Times New Roman" w:hAnsi="Times New Roman" w:cs="Times New Roman"/>
          <w:color w:val="000000" w:themeColor="text1"/>
          <w:spacing w:val="9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англа</w:t>
      </w:r>
      <w:r w:rsidRPr="00A31EA2">
        <w:rPr>
          <w:rFonts w:ascii="Times New Roman" w:eastAsia="Times New Roman" w:hAnsi="Times New Roman" w:cs="Times New Roman"/>
          <w:color w:val="000000" w:themeColor="text1"/>
          <w:spacing w:val="-2"/>
          <w:sz w:val="28"/>
          <w:szCs w:val="28"/>
          <w:lang w:val="uz-Cyrl-UZ" w:eastAsia="ru-RU"/>
        </w:rPr>
        <w:t>ш</w:t>
      </w:r>
      <w:r w:rsidRPr="00A31EA2">
        <w:rPr>
          <w:rFonts w:ascii="Times New Roman" w:eastAsia="Times New Roman" w:hAnsi="Times New Roman" w:cs="Times New Roman"/>
          <w:color w:val="000000" w:themeColor="text1"/>
          <w:sz w:val="28"/>
          <w:szCs w:val="28"/>
          <w:lang w:val="uz-Cyrl-UZ" w:eastAsia="ru-RU"/>
        </w:rPr>
        <w:t>и м</w:t>
      </w:r>
      <w:r w:rsidRPr="00A31EA2">
        <w:rPr>
          <w:rFonts w:ascii="Times New Roman" w:eastAsia="Times New Roman" w:hAnsi="Times New Roman" w:cs="Times New Roman"/>
          <w:color w:val="000000" w:themeColor="text1"/>
          <w:spacing w:val="-1"/>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аммолари</w:t>
      </w:r>
      <w:r w:rsidRPr="00A31EA2">
        <w:rPr>
          <w:rFonts w:ascii="Times New Roman" w:eastAsia="Times New Roman" w:hAnsi="Times New Roman" w:cs="Times New Roman"/>
          <w:color w:val="000000" w:themeColor="text1"/>
          <w:spacing w:val="31"/>
          <w:sz w:val="28"/>
          <w:szCs w:val="28"/>
          <w:lang w:val="uz-Cyrl-UZ" w:eastAsia="ru-RU"/>
        </w:rPr>
        <w:t xml:space="preserve"> </w:t>
      </w:r>
      <w:r w:rsidRPr="00A31EA2">
        <w:rPr>
          <w:rFonts w:ascii="Times New Roman" w:eastAsia="Times New Roman" w:hAnsi="Times New Roman" w:cs="Times New Roman"/>
          <w:color w:val="000000" w:themeColor="text1"/>
          <w:spacing w:val="-2"/>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нинг</w:t>
      </w:r>
      <w:r w:rsidRPr="00A31EA2">
        <w:rPr>
          <w:rFonts w:ascii="Times New Roman" w:eastAsia="Times New Roman" w:hAnsi="Times New Roman" w:cs="Times New Roman"/>
          <w:color w:val="000000" w:themeColor="text1"/>
          <w:spacing w:val="2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фа</w:t>
      </w:r>
      <w:r w:rsidRPr="00A31EA2">
        <w:rPr>
          <w:rFonts w:ascii="Times New Roman" w:eastAsia="Times New Roman" w:hAnsi="Times New Roman" w:cs="Times New Roman"/>
          <w:color w:val="000000" w:themeColor="text1"/>
          <w:spacing w:val="1"/>
          <w:sz w:val="28"/>
          <w:szCs w:val="28"/>
          <w:lang w:val="uz-Cyrl-UZ" w:eastAsia="ru-RU"/>
        </w:rPr>
        <w:t>о</w:t>
      </w:r>
      <w:r w:rsidRPr="00A31EA2">
        <w:rPr>
          <w:rFonts w:ascii="Times New Roman" w:eastAsia="Times New Roman" w:hAnsi="Times New Roman" w:cs="Times New Roman"/>
          <w:color w:val="000000" w:themeColor="text1"/>
          <w:sz w:val="28"/>
          <w:szCs w:val="28"/>
          <w:lang w:val="uz-Cyrl-UZ" w:eastAsia="ru-RU"/>
        </w:rPr>
        <w:t>ллиг</w:t>
      </w:r>
      <w:r w:rsidRPr="00A31EA2">
        <w:rPr>
          <w:rFonts w:ascii="Times New Roman" w:eastAsia="Times New Roman" w:hAnsi="Times New Roman" w:cs="Times New Roman"/>
          <w:color w:val="000000" w:themeColor="text1"/>
          <w:spacing w:val="1"/>
          <w:sz w:val="28"/>
          <w:szCs w:val="28"/>
          <w:lang w:val="uz-Cyrl-UZ" w:eastAsia="ru-RU"/>
        </w:rPr>
        <w:t>и</w:t>
      </w:r>
      <w:r w:rsidRPr="00A31EA2">
        <w:rPr>
          <w:rFonts w:ascii="Times New Roman" w:eastAsia="Times New Roman" w:hAnsi="Times New Roman" w:cs="Times New Roman"/>
          <w:color w:val="000000" w:themeColor="text1"/>
          <w:sz w:val="28"/>
          <w:szCs w:val="28"/>
          <w:lang w:val="uz-Cyrl-UZ" w:eastAsia="ru-RU"/>
        </w:rPr>
        <w:t>,</w:t>
      </w:r>
      <w:r w:rsidRPr="00A31EA2">
        <w:rPr>
          <w:rFonts w:ascii="Times New Roman" w:eastAsia="Times New Roman" w:hAnsi="Times New Roman" w:cs="Times New Roman"/>
          <w:color w:val="000000" w:themeColor="text1"/>
          <w:spacing w:val="29"/>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у</w:t>
      </w:r>
      <w:r w:rsidRPr="00A31EA2">
        <w:rPr>
          <w:rFonts w:ascii="Times New Roman" w:eastAsia="Times New Roman" w:hAnsi="Times New Roman" w:cs="Times New Roman"/>
          <w:color w:val="000000" w:themeColor="text1"/>
          <w:spacing w:val="27"/>
          <w:sz w:val="28"/>
          <w:szCs w:val="28"/>
          <w:lang w:val="uz-Cyrl-UZ" w:eastAsia="ru-RU"/>
        </w:rPr>
        <w:t xml:space="preserve"> ё</w:t>
      </w:r>
      <w:r w:rsidRPr="00A31EA2">
        <w:rPr>
          <w:rFonts w:ascii="Times New Roman" w:eastAsia="Times New Roman" w:hAnsi="Times New Roman" w:cs="Times New Roman"/>
          <w:color w:val="000000" w:themeColor="text1"/>
          <w:sz w:val="28"/>
          <w:szCs w:val="28"/>
          <w:lang w:val="uz-Cyrl-UZ" w:eastAsia="ru-RU"/>
        </w:rPr>
        <w:t>ки</w:t>
      </w:r>
      <w:r w:rsidRPr="00A31EA2">
        <w:rPr>
          <w:rFonts w:ascii="Times New Roman" w:eastAsia="Times New Roman" w:hAnsi="Times New Roman" w:cs="Times New Roman"/>
          <w:color w:val="000000" w:themeColor="text1"/>
          <w:spacing w:val="32"/>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бу</w:t>
      </w:r>
      <w:r w:rsidRPr="00A31EA2">
        <w:rPr>
          <w:rFonts w:ascii="Times New Roman" w:eastAsia="Times New Roman" w:hAnsi="Times New Roman" w:cs="Times New Roman"/>
          <w:color w:val="000000" w:themeColor="text1"/>
          <w:spacing w:val="27"/>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фао</w:t>
      </w:r>
      <w:r w:rsidRPr="00A31EA2">
        <w:rPr>
          <w:rFonts w:ascii="Times New Roman" w:eastAsia="Times New Roman" w:hAnsi="Times New Roman" w:cs="Times New Roman"/>
          <w:color w:val="000000" w:themeColor="text1"/>
          <w:spacing w:val="-2"/>
          <w:sz w:val="28"/>
          <w:szCs w:val="28"/>
          <w:lang w:val="uz-Cyrl-UZ" w:eastAsia="ru-RU"/>
        </w:rPr>
        <w:t>л</w:t>
      </w:r>
      <w:r w:rsidRPr="00A31EA2">
        <w:rPr>
          <w:rFonts w:ascii="Times New Roman" w:eastAsia="Times New Roman" w:hAnsi="Times New Roman" w:cs="Times New Roman"/>
          <w:color w:val="000000" w:themeColor="text1"/>
          <w:sz w:val="28"/>
          <w:szCs w:val="28"/>
          <w:lang w:val="uz-Cyrl-UZ" w:eastAsia="ru-RU"/>
        </w:rPr>
        <w:t>ият</w:t>
      </w:r>
      <w:r w:rsidRPr="00A31EA2">
        <w:rPr>
          <w:rFonts w:ascii="Times New Roman" w:eastAsia="Times New Roman" w:hAnsi="Times New Roman" w:cs="Times New Roman"/>
          <w:color w:val="000000" w:themeColor="text1"/>
          <w:spacing w:val="3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т</w:t>
      </w:r>
      <w:r w:rsidRPr="00A31EA2">
        <w:rPr>
          <w:rFonts w:ascii="Times New Roman" w:eastAsia="Times New Roman" w:hAnsi="Times New Roman" w:cs="Times New Roman"/>
          <w:color w:val="000000" w:themeColor="text1"/>
          <w:spacing w:val="-2"/>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рларида</w:t>
      </w:r>
      <w:r w:rsidRPr="00A31EA2">
        <w:rPr>
          <w:rFonts w:ascii="Times New Roman" w:eastAsia="Times New Roman" w:hAnsi="Times New Roman" w:cs="Times New Roman"/>
          <w:color w:val="000000" w:themeColor="text1"/>
          <w:spacing w:val="2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иштироки</w:t>
      </w:r>
      <w:r w:rsidRPr="00A31EA2">
        <w:rPr>
          <w:rFonts w:ascii="Times New Roman" w:eastAsia="Times New Roman" w:hAnsi="Times New Roman" w:cs="Times New Roman"/>
          <w:color w:val="000000" w:themeColor="text1"/>
          <w:spacing w:val="31"/>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ва</w:t>
      </w:r>
      <w:r w:rsidRPr="00A31EA2">
        <w:rPr>
          <w:rFonts w:ascii="Times New Roman" w:eastAsia="Times New Roman" w:hAnsi="Times New Roman" w:cs="Times New Roman"/>
          <w:color w:val="000000" w:themeColor="text1"/>
          <w:spacing w:val="30"/>
          <w:sz w:val="28"/>
          <w:szCs w:val="28"/>
          <w:lang w:val="uz-Cyrl-UZ" w:eastAsia="ru-RU"/>
        </w:rPr>
        <w:t xml:space="preserve"> </w:t>
      </w:r>
      <w:r w:rsidRPr="00A31EA2">
        <w:rPr>
          <w:rFonts w:ascii="Times New Roman" w:eastAsia="Times New Roman" w:hAnsi="Times New Roman" w:cs="Times New Roman"/>
          <w:color w:val="000000" w:themeColor="text1"/>
          <w:spacing w:val="-2"/>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 xml:space="preserve">ни </w:t>
      </w:r>
      <w:r w:rsidRPr="00A31EA2">
        <w:rPr>
          <w:rFonts w:ascii="Times New Roman" w:eastAsia="Times New Roman" w:hAnsi="Times New Roman" w:cs="Times New Roman"/>
          <w:color w:val="000000" w:themeColor="text1"/>
          <w:spacing w:val="-2"/>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ддалашга а</w:t>
      </w:r>
      <w:r w:rsidRPr="00A31EA2">
        <w:rPr>
          <w:rFonts w:ascii="Times New Roman" w:eastAsia="Times New Roman" w:hAnsi="Times New Roman" w:cs="Times New Roman"/>
          <w:color w:val="000000" w:themeColor="text1"/>
          <w:spacing w:val="-2"/>
          <w:sz w:val="28"/>
          <w:szCs w:val="28"/>
          <w:lang w:val="uz-Cyrl-UZ" w:eastAsia="ru-RU"/>
        </w:rPr>
        <w:t>л</w:t>
      </w:r>
      <w:r w:rsidRPr="00A31EA2">
        <w:rPr>
          <w:rFonts w:ascii="Times New Roman" w:eastAsia="Times New Roman" w:hAnsi="Times New Roman" w:cs="Times New Roman"/>
          <w:color w:val="000000" w:themeColor="text1"/>
          <w:spacing w:val="1"/>
          <w:sz w:val="28"/>
          <w:szCs w:val="28"/>
          <w:lang w:val="uz-Cyrl-UZ" w:eastAsia="ru-RU"/>
        </w:rPr>
        <w:t>о</w:t>
      </w:r>
      <w:r w:rsidRPr="00A31EA2">
        <w:rPr>
          <w:rFonts w:ascii="Times New Roman" w:eastAsia="Times New Roman" w:hAnsi="Times New Roman" w:cs="Times New Roman"/>
          <w:color w:val="000000" w:themeColor="text1"/>
          <w:spacing w:val="-1"/>
          <w:sz w:val="28"/>
          <w:szCs w:val="28"/>
          <w:lang w:val="uz-Cyrl-UZ" w:eastAsia="ru-RU"/>
        </w:rPr>
        <w:t>қ</w:t>
      </w:r>
      <w:r w:rsidRPr="00A31EA2">
        <w:rPr>
          <w:rFonts w:ascii="Times New Roman" w:eastAsia="Times New Roman" w:hAnsi="Times New Roman" w:cs="Times New Roman"/>
          <w:color w:val="000000" w:themeColor="text1"/>
          <w:sz w:val="28"/>
          <w:szCs w:val="28"/>
          <w:lang w:val="uz-Cyrl-UZ" w:eastAsia="ru-RU"/>
        </w:rPr>
        <w:t>а</w:t>
      </w:r>
      <w:r w:rsidRPr="00A31EA2">
        <w:rPr>
          <w:rFonts w:ascii="Times New Roman" w:eastAsia="Times New Roman" w:hAnsi="Times New Roman" w:cs="Times New Roman"/>
          <w:color w:val="000000" w:themeColor="text1"/>
          <w:spacing w:val="-1"/>
          <w:sz w:val="28"/>
          <w:szCs w:val="28"/>
          <w:lang w:val="uz-Cyrl-UZ" w:eastAsia="ru-RU"/>
        </w:rPr>
        <w:t>д</w:t>
      </w:r>
      <w:r w:rsidRPr="00A31EA2">
        <w:rPr>
          <w:rFonts w:ascii="Times New Roman" w:eastAsia="Times New Roman" w:hAnsi="Times New Roman" w:cs="Times New Roman"/>
          <w:color w:val="000000" w:themeColor="text1"/>
          <w:sz w:val="28"/>
          <w:szCs w:val="28"/>
          <w:lang w:val="uz-Cyrl-UZ" w:eastAsia="ru-RU"/>
        </w:rPr>
        <w:t>ор сифатл</w:t>
      </w:r>
      <w:r w:rsidRPr="00A31EA2">
        <w:rPr>
          <w:rFonts w:ascii="Times New Roman" w:eastAsia="Times New Roman" w:hAnsi="Times New Roman" w:cs="Times New Roman"/>
          <w:color w:val="000000" w:themeColor="text1"/>
          <w:spacing w:val="-2"/>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ри</w:t>
      </w:r>
      <w:r w:rsidRPr="00A31EA2">
        <w:rPr>
          <w:rFonts w:ascii="Times New Roman" w:eastAsia="Times New Roman" w:hAnsi="Times New Roman" w:cs="Times New Roman"/>
          <w:color w:val="000000" w:themeColor="text1"/>
          <w:spacing w:val="-2"/>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орқали</w:t>
      </w:r>
      <w:r w:rsidRPr="00A31EA2">
        <w:rPr>
          <w:rFonts w:ascii="Times New Roman" w:eastAsia="Times New Roman" w:hAnsi="Times New Roman" w:cs="Times New Roman"/>
          <w:color w:val="000000" w:themeColor="text1"/>
          <w:spacing w:val="-2"/>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б</w:t>
      </w:r>
      <w:r w:rsidRPr="00A31EA2">
        <w:rPr>
          <w:rFonts w:ascii="Times New Roman" w:eastAsia="Times New Roman" w:hAnsi="Times New Roman" w:cs="Times New Roman"/>
          <w:color w:val="000000" w:themeColor="text1"/>
          <w:sz w:val="28"/>
          <w:szCs w:val="28"/>
          <w:lang w:val="uz-Cyrl-UZ" w:eastAsia="ru-RU"/>
        </w:rPr>
        <w:t>а</w:t>
      </w:r>
      <w:r w:rsidRPr="00A31EA2">
        <w:rPr>
          <w:rFonts w:ascii="Times New Roman" w:eastAsia="Times New Roman" w:hAnsi="Times New Roman" w:cs="Times New Roman"/>
          <w:color w:val="000000" w:themeColor="text1"/>
          <w:spacing w:val="2"/>
          <w:sz w:val="28"/>
          <w:szCs w:val="28"/>
          <w:lang w:val="uz-Cyrl-UZ" w:eastAsia="ru-RU"/>
        </w:rPr>
        <w:t>ё</w:t>
      </w:r>
      <w:r w:rsidRPr="00A31EA2">
        <w:rPr>
          <w:rFonts w:ascii="Times New Roman" w:eastAsia="Times New Roman" w:hAnsi="Times New Roman" w:cs="Times New Roman"/>
          <w:color w:val="000000" w:themeColor="text1"/>
          <w:sz w:val="28"/>
          <w:szCs w:val="28"/>
          <w:lang w:val="uz-Cyrl-UZ" w:eastAsia="ru-RU"/>
        </w:rPr>
        <w:t>н</w:t>
      </w:r>
      <w:r w:rsidRPr="00A31EA2">
        <w:rPr>
          <w:rFonts w:ascii="Times New Roman" w:eastAsia="Times New Roman" w:hAnsi="Times New Roman" w:cs="Times New Roman"/>
          <w:color w:val="000000" w:themeColor="text1"/>
          <w:spacing w:val="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этилса, педагогикада бу фаолият билим, кўникма ва малака орқали ифодаланади.</w:t>
      </w:r>
      <w:r w:rsidRPr="00A31EA2">
        <w:rPr>
          <w:rFonts w:ascii="Times New Roman" w:eastAsia="Arial" w:hAnsi="Times New Roman" w:cs="Times New Roman"/>
          <w:color w:val="000000" w:themeColor="text1"/>
          <w:sz w:val="28"/>
          <w:szCs w:val="28"/>
          <w:lang w:val="uz-Cyrl-UZ" w:eastAsia="ru-RU"/>
        </w:rPr>
        <w:t xml:space="preserve"> Иқтидорли </w:t>
      </w:r>
      <w:r w:rsidR="00F454F0" w:rsidRPr="00A31EA2">
        <w:rPr>
          <w:rFonts w:ascii="Times New Roman" w:eastAsia="Arial" w:hAnsi="Times New Roman" w:cs="Times New Roman"/>
          <w:color w:val="000000" w:themeColor="text1"/>
          <w:sz w:val="28"/>
          <w:szCs w:val="28"/>
          <w:lang w:val="uz-Cyrl-UZ" w:eastAsia="ru-RU"/>
        </w:rPr>
        <w:t>ўқувчи</w:t>
      </w:r>
      <w:r w:rsidRPr="00A31EA2">
        <w:rPr>
          <w:rFonts w:ascii="Times New Roman" w:eastAsia="Arial" w:hAnsi="Times New Roman" w:cs="Times New Roman"/>
          <w:color w:val="000000" w:themeColor="text1"/>
          <w:sz w:val="28"/>
          <w:szCs w:val="28"/>
          <w:lang w:val="uz-Cyrl-UZ" w:eastAsia="ru-RU"/>
        </w:rPr>
        <w:t xml:space="preserve">лар </w:t>
      </w:r>
      <w:r w:rsidR="00BC31FD">
        <w:rPr>
          <w:rFonts w:ascii="Times New Roman" w:eastAsia="Arial" w:hAnsi="Times New Roman" w:cs="Times New Roman"/>
          <w:color w:val="000000" w:themeColor="text1"/>
          <w:sz w:val="28"/>
          <w:szCs w:val="28"/>
          <w:lang w:val="uz-Cyrl-UZ" w:eastAsia="ru-RU"/>
        </w:rPr>
        <w:t>тарбияси ва ижодкорлиги</w:t>
      </w:r>
      <w:r w:rsidRPr="00A31EA2">
        <w:rPr>
          <w:rFonts w:ascii="Times New Roman" w:eastAsia="Arial" w:hAnsi="Times New Roman" w:cs="Times New Roman"/>
          <w:color w:val="000000" w:themeColor="text1"/>
          <w:sz w:val="28"/>
          <w:szCs w:val="28"/>
          <w:lang w:val="uz-Cyrl-UZ" w:eastAsia="ru-RU"/>
        </w:rPr>
        <w:t>ни ривожлантириш ва бошқаришнинг</w:t>
      </w:r>
      <w:r w:rsidRPr="00A31EA2">
        <w:rPr>
          <w:rFonts w:ascii="Times New Roman" w:eastAsia="Arial" w:hAnsi="Times New Roman" w:cs="Times New Roman"/>
          <w:bCs/>
          <w:color w:val="000000" w:themeColor="text1"/>
          <w:sz w:val="28"/>
          <w:szCs w:val="28"/>
          <w:lang w:val="uz-Cyrl-UZ" w:eastAsia="ru-RU"/>
        </w:rPr>
        <w:t xml:space="preserve"> ҳолати,</w:t>
      </w:r>
      <w:r w:rsidRPr="00A31EA2">
        <w:rPr>
          <w:rFonts w:ascii="Times New Roman" w:eastAsia="Arial" w:hAnsi="Times New Roman" w:cs="Times New Roman"/>
          <w:color w:val="000000" w:themeColor="text1"/>
          <w:sz w:val="28"/>
          <w:szCs w:val="28"/>
          <w:lang w:val="uz-Cyrl-UZ" w:eastAsia="ru-RU"/>
        </w:rPr>
        <w:t xml:space="preserve"> моҳияти ҳамда аҳамияти ўрганилар экан, и</w:t>
      </w:r>
      <w:r w:rsidRPr="00A31EA2">
        <w:rPr>
          <w:rFonts w:ascii="Times New Roman" w:eastAsia="Times New Roman" w:hAnsi="Times New Roman" w:cs="Times New Roman"/>
          <w:color w:val="000000" w:themeColor="text1"/>
          <w:sz w:val="28"/>
          <w:szCs w:val="28"/>
          <w:lang w:val="uz-Cyrl-UZ" w:eastAsia="ru-RU"/>
        </w:rPr>
        <w:t>лмий адабиётларда «Ижодий</w:t>
      </w:r>
      <w:r w:rsidRPr="00A31EA2">
        <w:rPr>
          <w:rFonts w:ascii="Times New Roman" w:eastAsia="Times New Roman" w:hAnsi="Times New Roman" w:cs="Times New Roman"/>
          <w:color w:val="000000" w:themeColor="text1"/>
          <w:spacing w:val="153"/>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фа</w:t>
      </w:r>
      <w:r w:rsidRPr="00A31EA2">
        <w:rPr>
          <w:rFonts w:ascii="Times New Roman" w:eastAsia="Times New Roman" w:hAnsi="Times New Roman" w:cs="Times New Roman"/>
          <w:color w:val="000000" w:themeColor="text1"/>
          <w:spacing w:val="-2"/>
          <w:sz w:val="28"/>
          <w:szCs w:val="28"/>
          <w:lang w:val="uz-Cyrl-UZ" w:eastAsia="ru-RU"/>
        </w:rPr>
        <w:t>о</w:t>
      </w:r>
      <w:r w:rsidRPr="00A31EA2">
        <w:rPr>
          <w:rFonts w:ascii="Times New Roman" w:eastAsia="Times New Roman" w:hAnsi="Times New Roman" w:cs="Times New Roman"/>
          <w:color w:val="000000" w:themeColor="text1"/>
          <w:sz w:val="28"/>
          <w:szCs w:val="28"/>
          <w:lang w:val="uz-Cyrl-UZ" w:eastAsia="ru-RU"/>
        </w:rPr>
        <w:t xml:space="preserve">лият, - </w:t>
      </w:r>
      <w:r w:rsidRPr="00A31EA2">
        <w:rPr>
          <w:rFonts w:ascii="Times New Roman" w:eastAsia="Times New Roman" w:hAnsi="Times New Roman" w:cs="Times New Roman"/>
          <w:color w:val="000000" w:themeColor="text1"/>
          <w:spacing w:val="1"/>
          <w:sz w:val="28"/>
          <w:szCs w:val="28"/>
          <w:lang w:val="uz-Cyrl-UZ" w:eastAsia="ru-RU"/>
        </w:rPr>
        <w:t>д</w:t>
      </w:r>
      <w:r w:rsidRPr="00A31EA2">
        <w:rPr>
          <w:rFonts w:ascii="Times New Roman" w:eastAsia="Times New Roman" w:hAnsi="Times New Roman" w:cs="Times New Roman"/>
          <w:color w:val="000000" w:themeColor="text1"/>
          <w:sz w:val="28"/>
          <w:szCs w:val="28"/>
          <w:lang w:val="uz-Cyrl-UZ" w:eastAsia="ru-RU"/>
        </w:rPr>
        <w:t>еб</w:t>
      </w:r>
      <w:r w:rsidRPr="00A31EA2">
        <w:rPr>
          <w:rFonts w:ascii="Times New Roman" w:eastAsia="Times New Roman" w:hAnsi="Times New Roman" w:cs="Times New Roman"/>
          <w:color w:val="000000" w:themeColor="text1"/>
          <w:spacing w:val="153"/>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таъкид</w:t>
      </w:r>
      <w:r w:rsidRPr="00A31EA2">
        <w:rPr>
          <w:rFonts w:ascii="Times New Roman" w:eastAsia="Times New Roman" w:hAnsi="Times New Roman" w:cs="Times New Roman"/>
          <w:color w:val="000000" w:themeColor="text1"/>
          <w:spacing w:val="-3"/>
          <w:sz w:val="28"/>
          <w:szCs w:val="28"/>
          <w:lang w:val="uz-Cyrl-UZ" w:eastAsia="ru-RU"/>
        </w:rPr>
        <w:t>л</w:t>
      </w:r>
      <w:r w:rsidRPr="00A31EA2">
        <w:rPr>
          <w:rFonts w:ascii="Times New Roman" w:eastAsia="Times New Roman" w:hAnsi="Times New Roman" w:cs="Times New Roman"/>
          <w:color w:val="000000" w:themeColor="text1"/>
          <w:sz w:val="28"/>
          <w:szCs w:val="28"/>
          <w:lang w:val="uz-Cyrl-UZ" w:eastAsia="ru-RU"/>
        </w:rPr>
        <w:t>айди</w:t>
      </w:r>
      <w:r w:rsidRPr="00A31EA2">
        <w:rPr>
          <w:rFonts w:ascii="Times New Roman" w:eastAsia="Times New Roman" w:hAnsi="Times New Roman" w:cs="Times New Roman"/>
          <w:color w:val="000000" w:themeColor="text1"/>
          <w:spacing w:val="154"/>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А.М.Матюшк</w:t>
      </w:r>
      <w:r w:rsidRPr="00A31EA2">
        <w:rPr>
          <w:rFonts w:ascii="Times New Roman" w:eastAsia="Times New Roman" w:hAnsi="Times New Roman" w:cs="Times New Roman"/>
          <w:color w:val="000000" w:themeColor="text1"/>
          <w:spacing w:val="1"/>
          <w:sz w:val="28"/>
          <w:szCs w:val="28"/>
          <w:lang w:val="uz-Cyrl-UZ" w:eastAsia="ru-RU"/>
        </w:rPr>
        <w:t>и</w:t>
      </w:r>
      <w:r w:rsidRPr="00A31EA2">
        <w:rPr>
          <w:rFonts w:ascii="Times New Roman" w:eastAsia="Times New Roman" w:hAnsi="Times New Roman" w:cs="Times New Roman"/>
          <w:color w:val="000000" w:themeColor="text1"/>
          <w:sz w:val="28"/>
          <w:szCs w:val="28"/>
          <w:lang w:val="uz-Cyrl-UZ" w:eastAsia="ru-RU"/>
        </w:rPr>
        <w:t>н</w:t>
      </w:r>
      <w:r w:rsidRPr="00A31EA2">
        <w:rPr>
          <w:rFonts w:ascii="Times New Roman" w:eastAsia="Times New Roman" w:hAnsi="Times New Roman" w:cs="Times New Roman"/>
          <w:color w:val="000000" w:themeColor="text1"/>
          <w:spacing w:val="1"/>
          <w:sz w:val="28"/>
          <w:szCs w:val="28"/>
          <w:vertAlign w:val="superscript"/>
          <w:lang w:val="uz-Cyrl-UZ" w:eastAsia="ru-RU"/>
        </w:rPr>
        <w:footnoteReference w:id="10"/>
      </w:r>
      <w:r w:rsidRPr="00A31EA2">
        <w:rPr>
          <w:rFonts w:ascii="Times New Roman" w:eastAsia="Times New Roman" w:hAnsi="Times New Roman" w:cs="Times New Roman"/>
          <w:color w:val="000000" w:themeColor="text1"/>
          <w:spacing w:val="154"/>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билиш жа</w:t>
      </w:r>
      <w:r w:rsidRPr="00A31EA2">
        <w:rPr>
          <w:rFonts w:ascii="Times New Roman" w:eastAsia="Times New Roman" w:hAnsi="Times New Roman" w:cs="Times New Roman"/>
          <w:color w:val="000000" w:themeColor="text1"/>
          <w:spacing w:val="1"/>
          <w:sz w:val="28"/>
          <w:szCs w:val="28"/>
          <w:lang w:val="uz-Cyrl-UZ" w:eastAsia="ru-RU"/>
        </w:rPr>
        <w:t>р</w:t>
      </w:r>
      <w:r w:rsidRPr="00A31EA2">
        <w:rPr>
          <w:rFonts w:ascii="Times New Roman" w:eastAsia="Times New Roman" w:hAnsi="Times New Roman" w:cs="Times New Roman"/>
          <w:color w:val="000000" w:themeColor="text1"/>
          <w:spacing w:val="-2"/>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ёнл</w:t>
      </w:r>
      <w:r w:rsidRPr="00A31EA2">
        <w:rPr>
          <w:rFonts w:ascii="Times New Roman" w:eastAsia="Times New Roman" w:hAnsi="Times New Roman" w:cs="Times New Roman"/>
          <w:color w:val="000000" w:themeColor="text1"/>
          <w:spacing w:val="-1"/>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ри</w:t>
      </w:r>
      <w:r w:rsidRPr="00A31EA2">
        <w:rPr>
          <w:rFonts w:ascii="Times New Roman" w:eastAsia="Times New Roman" w:hAnsi="Times New Roman" w:cs="Times New Roman"/>
          <w:color w:val="000000" w:themeColor="text1"/>
          <w:spacing w:val="-2"/>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бил</w:t>
      </w:r>
      <w:r w:rsidRPr="00A31EA2">
        <w:rPr>
          <w:rFonts w:ascii="Times New Roman" w:eastAsia="Times New Roman" w:hAnsi="Times New Roman" w:cs="Times New Roman"/>
          <w:color w:val="000000" w:themeColor="text1"/>
          <w:spacing w:val="-1"/>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н</w:t>
      </w:r>
      <w:r w:rsidRPr="00A31EA2">
        <w:rPr>
          <w:rFonts w:ascii="Times New Roman" w:eastAsia="Times New Roman" w:hAnsi="Times New Roman" w:cs="Times New Roman"/>
          <w:color w:val="000000" w:themeColor="text1"/>
          <w:spacing w:val="-2"/>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б</w:t>
      </w:r>
      <w:r w:rsidRPr="00A31EA2">
        <w:rPr>
          <w:rFonts w:ascii="Times New Roman" w:eastAsia="Times New Roman" w:hAnsi="Times New Roman" w:cs="Times New Roman"/>
          <w:color w:val="000000" w:themeColor="text1"/>
          <w:sz w:val="28"/>
          <w:szCs w:val="28"/>
          <w:lang w:val="uz-Cyrl-UZ" w:eastAsia="ru-RU"/>
        </w:rPr>
        <w:t>оғлиқ</w:t>
      </w:r>
      <w:r w:rsidRPr="00A31EA2">
        <w:rPr>
          <w:rFonts w:ascii="Times New Roman" w:eastAsia="Times New Roman" w:hAnsi="Times New Roman" w:cs="Times New Roman"/>
          <w:color w:val="000000" w:themeColor="text1"/>
          <w:spacing w:val="-2"/>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 xml:space="preserve">бўлган </w:t>
      </w:r>
      <w:r w:rsidRPr="00A31EA2">
        <w:rPr>
          <w:rFonts w:ascii="Times New Roman" w:eastAsia="Times New Roman" w:hAnsi="Times New Roman" w:cs="Times New Roman"/>
          <w:color w:val="000000" w:themeColor="text1"/>
          <w:spacing w:val="-1"/>
          <w:sz w:val="28"/>
          <w:szCs w:val="28"/>
          <w:lang w:val="uz-Cyrl-UZ" w:eastAsia="ru-RU"/>
        </w:rPr>
        <w:t>т</w:t>
      </w:r>
      <w:r w:rsidRPr="00A31EA2">
        <w:rPr>
          <w:rFonts w:ascii="Times New Roman" w:eastAsia="Times New Roman" w:hAnsi="Times New Roman" w:cs="Times New Roman"/>
          <w:color w:val="000000" w:themeColor="text1"/>
          <w:sz w:val="28"/>
          <w:szCs w:val="28"/>
          <w:lang w:val="uz-Cyrl-UZ" w:eastAsia="ru-RU"/>
        </w:rPr>
        <w:t>изи</w:t>
      </w:r>
      <w:r w:rsidRPr="00A31EA2">
        <w:rPr>
          <w:rFonts w:ascii="Times New Roman" w:eastAsia="Times New Roman" w:hAnsi="Times New Roman" w:cs="Times New Roman"/>
          <w:color w:val="000000" w:themeColor="text1"/>
          <w:spacing w:val="-1"/>
          <w:sz w:val="28"/>
          <w:szCs w:val="28"/>
          <w:lang w:val="uz-Cyrl-UZ" w:eastAsia="ru-RU"/>
        </w:rPr>
        <w:t>м</w:t>
      </w:r>
      <w:r w:rsidRPr="00A31EA2">
        <w:rPr>
          <w:rFonts w:ascii="Times New Roman" w:eastAsia="Times New Roman" w:hAnsi="Times New Roman" w:cs="Times New Roman"/>
          <w:color w:val="000000" w:themeColor="text1"/>
          <w:sz w:val="28"/>
          <w:szCs w:val="28"/>
          <w:lang w:val="uz-Cyrl-UZ" w:eastAsia="ru-RU"/>
        </w:rPr>
        <w:t>дир</w:t>
      </w:r>
      <w:r w:rsidRPr="00A31EA2">
        <w:rPr>
          <w:rFonts w:ascii="Times New Roman" w:eastAsia="Times New Roman" w:hAnsi="Times New Roman" w:cs="Times New Roman"/>
          <w:color w:val="000000" w:themeColor="text1"/>
          <w:spacing w:val="1"/>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 - дея таъкидлайди.</w:t>
      </w:r>
    </w:p>
    <w:p w14:paraId="5BE711CB" w14:textId="77777777" w:rsidR="007050C2" w:rsidRPr="00A31EA2" w:rsidRDefault="007050C2" w:rsidP="00C06C67">
      <w:pPr>
        <w:widowControl w:val="0"/>
        <w:tabs>
          <w:tab w:val="left" w:pos="3204"/>
          <w:tab w:val="left" w:pos="4733"/>
        </w:tabs>
        <w:spacing w:after="0" w:line="360" w:lineRule="auto"/>
        <w:ind w:left="1" w:right="-16"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Бир қатор олимларимиз – Л.В. Шчерба, В.С.Юркевич, Е.Л.Яковлевалар: “Ижодий фаолият–и</w:t>
      </w:r>
      <w:r w:rsidRPr="00A31EA2">
        <w:rPr>
          <w:rFonts w:ascii="Times New Roman" w:eastAsia="Times New Roman" w:hAnsi="Times New Roman" w:cs="Times New Roman"/>
          <w:color w:val="000000" w:themeColor="text1"/>
          <w:spacing w:val="-1"/>
          <w:sz w:val="28"/>
          <w:szCs w:val="28"/>
          <w:lang w:val="uz-Cyrl-UZ" w:eastAsia="ru-RU"/>
        </w:rPr>
        <w:t>н</w:t>
      </w:r>
      <w:r w:rsidRPr="00A31EA2">
        <w:rPr>
          <w:rFonts w:ascii="Times New Roman" w:eastAsia="Times New Roman" w:hAnsi="Times New Roman" w:cs="Times New Roman"/>
          <w:color w:val="000000" w:themeColor="text1"/>
          <w:sz w:val="28"/>
          <w:szCs w:val="28"/>
          <w:lang w:val="uz-Cyrl-UZ" w:eastAsia="ru-RU"/>
        </w:rPr>
        <w:t>с</w:t>
      </w:r>
      <w:r w:rsidRPr="00A31EA2">
        <w:rPr>
          <w:rFonts w:ascii="Times New Roman" w:eastAsia="Times New Roman" w:hAnsi="Times New Roman" w:cs="Times New Roman"/>
          <w:color w:val="000000" w:themeColor="text1"/>
          <w:spacing w:val="-1"/>
          <w:sz w:val="28"/>
          <w:szCs w:val="28"/>
          <w:lang w:val="uz-Cyrl-UZ" w:eastAsia="ru-RU"/>
        </w:rPr>
        <w:t>о</w:t>
      </w:r>
      <w:r w:rsidRPr="00A31EA2">
        <w:rPr>
          <w:rFonts w:ascii="Times New Roman" w:eastAsia="Times New Roman" w:hAnsi="Times New Roman" w:cs="Times New Roman"/>
          <w:color w:val="000000" w:themeColor="text1"/>
          <w:sz w:val="28"/>
          <w:szCs w:val="28"/>
          <w:lang w:val="uz-Cyrl-UZ" w:eastAsia="ru-RU"/>
        </w:rPr>
        <w:t>н</w:t>
      </w:r>
      <w:r w:rsidRPr="00A31EA2">
        <w:rPr>
          <w:rFonts w:ascii="Times New Roman" w:eastAsia="Times New Roman" w:hAnsi="Times New Roman" w:cs="Times New Roman"/>
          <w:color w:val="000000" w:themeColor="text1"/>
          <w:spacing w:val="57"/>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фаолли</w:t>
      </w:r>
      <w:r w:rsidRPr="00A31EA2">
        <w:rPr>
          <w:rFonts w:ascii="Times New Roman" w:eastAsia="Times New Roman" w:hAnsi="Times New Roman" w:cs="Times New Roman"/>
          <w:color w:val="000000" w:themeColor="text1"/>
          <w:spacing w:val="-1"/>
          <w:sz w:val="28"/>
          <w:szCs w:val="28"/>
          <w:lang w:val="uz-Cyrl-UZ" w:eastAsia="ru-RU"/>
        </w:rPr>
        <w:t>г</w:t>
      </w:r>
      <w:r w:rsidRPr="00A31EA2">
        <w:rPr>
          <w:rFonts w:ascii="Times New Roman" w:eastAsia="Times New Roman" w:hAnsi="Times New Roman" w:cs="Times New Roman"/>
          <w:color w:val="000000" w:themeColor="text1"/>
          <w:sz w:val="28"/>
          <w:szCs w:val="28"/>
          <w:lang w:val="uz-Cyrl-UZ" w:eastAsia="ru-RU"/>
        </w:rPr>
        <w:t>ини</w:t>
      </w:r>
      <w:r w:rsidRPr="00A31EA2">
        <w:rPr>
          <w:rFonts w:ascii="Times New Roman" w:eastAsia="Times New Roman" w:hAnsi="Times New Roman" w:cs="Times New Roman"/>
          <w:color w:val="000000" w:themeColor="text1"/>
          <w:spacing w:val="57"/>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м</w:t>
      </w:r>
      <w:r w:rsidRPr="00A31EA2">
        <w:rPr>
          <w:rFonts w:ascii="Times New Roman" w:eastAsia="Times New Roman" w:hAnsi="Times New Roman" w:cs="Times New Roman"/>
          <w:color w:val="000000" w:themeColor="text1"/>
          <w:spacing w:val="-2"/>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жассам</w:t>
      </w:r>
      <w:r w:rsidRPr="00A31EA2">
        <w:rPr>
          <w:rFonts w:ascii="Times New Roman" w:eastAsia="Times New Roman" w:hAnsi="Times New Roman" w:cs="Times New Roman"/>
          <w:color w:val="000000" w:themeColor="text1"/>
          <w:spacing w:val="-1"/>
          <w:sz w:val="28"/>
          <w:szCs w:val="28"/>
          <w:lang w:val="uz-Cyrl-UZ" w:eastAsia="ru-RU"/>
        </w:rPr>
        <w:t>л</w:t>
      </w:r>
      <w:r w:rsidRPr="00A31EA2">
        <w:rPr>
          <w:rFonts w:ascii="Times New Roman" w:eastAsia="Times New Roman" w:hAnsi="Times New Roman" w:cs="Times New Roman"/>
          <w:color w:val="000000" w:themeColor="text1"/>
          <w:sz w:val="28"/>
          <w:szCs w:val="28"/>
          <w:lang w:val="uz-Cyrl-UZ" w:eastAsia="ru-RU"/>
        </w:rPr>
        <w:t>аш</w:t>
      </w:r>
      <w:r w:rsidRPr="00A31EA2">
        <w:rPr>
          <w:rFonts w:ascii="Times New Roman" w:eastAsia="Times New Roman" w:hAnsi="Times New Roman" w:cs="Times New Roman"/>
          <w:color w:val="000000" w:themeColor="text1"/>
          <w:spacing w:val="-2"/>
          <w:sz w:val="28"/>
          <w:szCs w:val="28"/>
          <w:lang w:val="uz-Cyrl-UZ" w:eastAsia="ru-RU"/>
        </w:rPr>
        <w:t>т</w:t>
      </w:r>
      <w:r w:rsidRPr="00A31EA2">
        <w:rPr>
          <w:rFonts w:ascii="Times New Roman" w:eastAsia="Times New Roman" w:hAnsi="Times New Roman" w:cs="Times New Roman"/>
          <w:color w:val="000000" w:themeColor="text1"/>
          <w:sz w:val="28"/>
          <w:szCs w:val="28"/>
          <w:lang w:val="uz-Cyrl-UZ" w:eastAsia="ru-RU"/>
        </w:rPr>
        <w:t>ирувчи ҳаракатл</w:t>
      </w:r>
      <w:r w:rsidRPr="00A31EA2">
        <w:rPr>
          <w:rFonts w:ascii="Times New Roman" w:eastAsia="Times New Roman" w:hAnsi="Times New Roman" w:cs="Times New Roman"/>
          <w:color w:val="000000" w:themeColor="text1"/>
          <w:spacing w:val="-2"/>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р</w:t>
      </w:r>
      <w:r w:rsidRPr="00A31EA2">
        <w:rPr>
          <w:rFonts w:ascii="Times New Roman" w:eastAsia="Times New Roman" w:hAnsi="Times New Roman" w:cs="Times New Roman"/>
          <w:color w:val="000000" w:themeColor="text1"/>
          <w:spacing w:val="3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жараё</w:t>
      </w:r>
      <w:r w:rsidRPr="00A31EA2">
        <w:rPr>
          <w:rFonts w:ascii="Times New Roman" w:eastAsia="Times New Roman" w:hAnsi="Times New Roman" w:cs="Times New Roman"/>
          <w:color w:val="000000" w:themeColor="text1"/>
          <w:spacing w:val="-1"/>
          <w:sz w:val="28"/>
          <w:szCs w:val="28"/>
          <w:lang w:val="uz-Cyrl-UZ" w:eastAsia="ru-RU"/>
        </w:rPr>
        <w:t>н</w:t>
      </w:r>
      <w:r w:rsidRPr="00A31EA2">
        <w:rPr>
          <w:rFonts w:ascii="Times New Roman" w:eastAsia="Times New Roman" w:hAnsi="Times New Roman" w:cs="Times New Roman"/>
          <w:color w:val="000000" w:themeColor="text1"/>
          <w:sz w:val="28"/>
          <w:szCs w:val="28"/>
          <w:lang w:val="uz-Cyrl-UZ" w:eastAsia="ru-RU"/>
        </w:rPr>
        <w:t>и ёки мажмуасидир”- деб эътироф қилади.</w:t>
      </w:r>
      <w:r w:rsidRPr="00A31EA2">
        <w:rPr>
          <w:rFonts w:ascii="Times New Roman" w:eastAsia="Times New Roman" w:hAnsi="Times New Roman" w:cs="Times New Roman"/>
          <w:color w:val="000000" w:themeColor="text1"/>
          <w:spacing w:val="32"/>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Уларнинг фикрича: “ўқ</w:t>
      </w:r>
      <w:r w:rsidRPr="00A31EA2">
        <w:rPr>
          <w:rFonts w:ascii="Times New Roman" w:eastAsia="Times New Roman" w:hAnsi="Times New Roman" w:cs="Times New Roman"/>
          <w:color w:val="000000" w:themeColor="text1"/>
          <w:spacing w:val="-2"/>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вчи ша</w:t>
      </w:r>
      <w:r w:rsidRPr="00A31EA2">
        <w:rPr>
          <w:rFonts w:ascii="Times New Roman" w:eastAsia="Times New Roman" w:hAnsi="Times New Roman" w:cs="Times New Roman"/>
          <w:color w:val="000000" w:themeColor="text1"/>
          <w:spacing w:val="-1"/>
          <w:sz w:val="28"/>
          <w:szCs w:val="28"/>
          <w:lang w:val="uz-Cyrl-UZ" w:eastAsia="ru-RU"/>
        </w:rPr>
        <w:t>х</w:t>
      </w:r>
      <w:r w:rsidRPr="00A31EA2">
        <w:rPr>
          <w:rFonts w:ascii="Times New Roman" w:eastAsia="Times New Roman" w:hAnsi="Times New Roman" w:cs="Times New Roman"/>
          <w:color w:val="000000" w:themeColor="text1"/>
          <w:sz w:val="28"/>
          <w:szCs w:val="28"/>
          <w:lang w:val="uz-Cyrl-UZ" w:eastAsia="ru-RU"/>
        </w:rPr>
        <w:t>си</w:t>
      </w:r>
      <w:r w:rsidRPr="00A31EA2">
        <w:rPr>
          <w:rFonts w:ascii="Times New Roman" w:eastAsia="Times New Roman" w:hAnsi="Times New Roman" w:cs="Times New Roman"/>
          <w:color w:val="000000" w:themeColor="text1"/>
          <w:spacing w:val="3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а</w:t>
      </w:r>
      <w:r w:rsidRPr="00A31EA2">
        <w:rPr>
          <w:rFonts w:ascii="Times New Roman" w:eastAsia="Times New Roman" w:hAnsi="Times New Roman" w:cs="Times New Roman"/>
          <w:color w:val="000000" w:themeColor="text1"/>
          <w:spacing w:val="-1"/>
          <w:sz w:val="28"/>
          <w:szCs w:val="28"/>
          <w:lang w:val="uz-Cyrl-UZ" w:eastAsia="ru-RU"/>
        </w:rPr>
        <w:t>й</w:t>
      </w:r>
      <w:r w:rsidRPr="00A31EA2">
        <w:rPr>
          <w:rFonts w:ascii="Times New Roman" w:eastAsia="Times New Roman" w:hAnsi="Times New Roman" w:cs="Times New Roman"/>
          <w:color w:val="000000" w:themeColor="text1"/>
          <w:sz w:val="28"/>
          <w:szCs w:val="28"/>
          <w:lang w:val="uz-Cyrl-UZ" w:eastAsia="ru-RU"/>
        </w:rPr>
        <w:t>нан</w:t>
      </w:r>
      <w:r w:rsidRPr="00A31EA2">
        <w:rPr>
          <w:rFonts w:ascii="Times New Roman" w:eastAsia="Times New Roman" w:hAnsi="Times New Roman" w:cs="Times New Roman"/>
          <w:color w:val="000000" w:themeColor="text1"/>
          <w:spacing w:val="32"/>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т</w:t>
      </w:r>
      <w:r w:rsidRPr="00A31EA2">
        <w:rPr>
          <w:rFonts w:ascii="Times New Roman" w:eastAsia="Times New Roman" w:hAnsi="Times New Roman" w:cs="Times New Roman"/>
          <w:color w:val="000000" w:themeColor="text1"/>
          <w:spacing w:val="-3"/>
          <w:sz w:val="28"/>
          <w:szCs w:val="28"/>
          <w:lang w:val="uz-Cyrl-UZ" w:eastAsia="ru-RU"/>
        </w:rPr>
        <w:t>у</w:t>
      </w:r>
      <w:r w:rsidRPr="00A31EA2">
        <w:rPr>
          <w:rFonts w:ascii="Times New Roman" w:eastAsia="Times New Roman" w:hAnsi="Times New Roman" w:cs="Times New Roman"/>
          <w:color w:val="000000" w:themeColor="text1"/>
          <w:spacing w:val="1"/>
          <w:sz w:val="28"/>
          <w:szCs w:val="28"/>
          <w:lang w:val="uz-Cyrl-UZ" w:eastAsia="ru-RU"/>
        </w:rPr>
        <w:t>р</w:t>
      </w:r>
      <w:r w:rsidRPr="00A31EA2">
        <w:rPr>
          <w:rFonts w:ascii="Times New Roman" w:eastAsia="Times New Roman" w:hAnsi="Times New Roman" w:cs="Times New Roman"/>
          <w:color w:val="000000" w:themeColor="text1"/>
          <w:sz w:val="28"/>
          <w:szCs w:val="28"/>
          <w:lang w:val="uz-Cyrl-UZ" w:eastAsia="ru-RU"/>
        </w:rPr>
        <w:t>ли</w:t>
      </w:r>
      <w:r w:rsidRPr="00A31EA2">
        <w:rPr>
          <w:rFonts w:ascii="Times New Roman" w:eastAsia="Times New Roman" w:hAnsi="Times New Roman" w:cs="Times New Roman"/>
          <w:color w:val="000000" w:themeColor="text1"/>
          <w:spacing w:val="34"/>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фаолликл</w:t>
      </w:r>
      <w:r w:rsidRPr="00A31EA2">
        <w:rPr>
          <w:rFonts w:ascii="Times New Roman" w:eastAsia="Times New Roman" w:hAnsi="Times New Roman" w:cs="Times New Roman"/>
          <w:color w:val="000000" w:themeColor="text1"/>
          <w:spacing w:val="-2"/>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р</w:t>
      </w:r>
      <w:r w:rsidRPr="00A31EA2">
        <w:rPr>
          <w:rFonts w:ascii="Times New Roman" w:eastAsia="Times New Roman" w:hAnsi="Times New Roman" w:cs="Times New Roman"/>
          <w:color w:val="000000" w:themeColor="text1"/>
          <w:spacing w:val="33"/>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ж</w:t>
      </w:r>
      <w:r w:rsidRPr="00A31EA2">
        <w:rPr>
          <w:rFonts w:ascii="Times New Roman" w:eastAsia="Times New Roman" w:hAnsi="Times New Roman" w:cs="Times New Roman"/>
          <w:color w:val="000000" w:themeColor="text1"/>
          <w:spacing w:val="-1"/>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ра</w:t>
      </w:r>
      <w:r w:rsidRPr="00A31EA2">
        <w:rPr>
          <w:rFonts w:ascii="Times New Roman" w:eastAsia="Times New Roman" w:hAnsi="Times New Roman" w:cs="Times New Roman"/>
          <w:color w:val="000000" w:themeColor="text1"/>
          <w:spacing w:val="-2"/>
          <w:sz w:val="28"/>
          <w:szCs w:val="28"/>
          <w:lang w:val="uz-Cyrl-UZ" w:eastAsia="ru-RU"/>
        </w:rPr>
        <w:t>ё</w:t>
      </w:r>
      <w:r w:rsidRPr="00A31EA2">
        <w:rPr>
          <w:rFonts w:ascii="Times New Roman" w:eastAsia="Times New Roman" w:hAnsi="Times New Roman" w:cs="Times New Roman"/>
          <w:color w:val="000000" w:themeColor="text1"/>
          <w:spacing w:val="-1"/>
          <w:sz w:val="28"/>
          <w:szCs w:val="28"/>
          <w:lang w:val="uz-Cyrl-UZ" w:eastAsia="ru-RU"/>
        </w:rPr>
        <w:t>н</w:t>
      </w:r>
      <w:r w:rsidRPr="00A31EA2">
        <w:rPr>
          <w:rFonts w:ascii="Times New Roman" w:eastAsia="Times New Roman" w:hAnsi="Times New Roman" w:cs="Times New Roman"/>
          <w:color w:val="000000" w:themeColor="text1"/>
          <w:sz w:val="28"/>
          <w:szCs w:val="28"/>
          <w:lang w:val="uz-Cyrl-UZ" w:eastAsia="ru-RU"/>
        </w:rPr>
        <w:t>ида шакллан</w:t>
      </w:r>
      <w:r w:rsidRPr="00A31EA2">
        <w:rPr>
          <w:rFonts w:ascii="Times New Roman" w:eastAsia="Times New Roman" w:hAnsi="Times New Roman" w:cs="Times New Roman"/>
          <w:color w:val="000000" w:themeColor="text1"/>
          <w:spacing w:val="-1"/>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ди</w:t>
      </w:r>
      <w:r w:rsidRPr="00A31EA2">
        <w:rPr>
          <w:rFonts w:ascii="Times New Roman" w:eastAsia="Times New Roman" w:hAnsi="Times New Roman" w:cs="Times New Roman"/>
          <w:color w:val="000000" w:themeColor="text1"/>
          <w:spacing w:val="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 ,-деб</w:t>
      </w:r>
      <w:r w:rsidRPr="00A31EA2">
        <w:rPr>
          <w:rFonts w:ascii="Times New Roman" w:eastAsia="Times New Roman" w:hAnsi="Times New Roman" w:cs="Times New Roman"/>
          <w:color w:val="000000" w:themeColor="text1"/>
          <w:spacing w:val="-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ҳисобл</w:t>
      </w:r>
      <w:r w:rsidRPr="00A31EA2">
        <w:rPr>
          <w:rFonts w:ascii="Times New Roman" w:eastAsia="Times New Roman" w:hAnsi="Times New Roman" w:cs="Times New Roman"/>
          <w:color w:val="000000" w:themeColor="text1"/>
          <w:spacing w:val="-2"/>
          <w:sz w:val="28"/>
          <w:szCs w:val="28"/>
          <w:lang w:val="uz-Cyrl-UZ" w:eastAsia="ru-RU"/>
        </w:rPr>
        <w:t>а</w:t>
      </w:r>
      <w:r w:rsidRPr="00A31EA2">
        <w:rPr>
          <w:rFonts w:ascii="Times New Roman" w:eastAsia="Times New Roman" w:hAnsi="Times New Roman" w:cs="Times New Roman"/>
          <w:color w:val="000000" w:themeColor="text1"/>
          <w:spacing w:val="-1"/>
          <w:sz w:val="28"/>
          <w:szCs w:val="28"/>
          <w:lang w:val="uz-Cyrl-UZ" w:eastAsia="ru-RU"/>
        </w:rPr>
        <w:t>й</w:t>
      </w:r>
      <w:r w:rsidRPr="00A31EA2">
        <w:rPr>
          <w:rFonts w:ascii="Times New Roman" w:eastAsia="Times New Roman" w:hAnsi="Times New Roman" w:cs="Times New Roman"/>
          <w:color w:val="000000" w:themeColor="text1"/>
          <w:sz w:val="28"/>
          <w:szCs w:val="28"/>
          <w:lang w:val="uz-Cyrl-UZ" w:eastAsia="ru-RU"/>
        </w:rPr>
        <w:t>дил</w:t>
      </w:r>
      <w:r w:rsidRPr="00A31EA2">
        <w:rPr>
          <w:rFonts w:ascii="Times New Roman" w:eastAsia="Times New Roman" w:hAnsi="Times New Roman" w:cs="Times New Roman"/>
          <w:color w:val="000000" w:themeColor="text1"/>
          <w:spacing w:val="-2"/>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р.</w:t>
      </w:r>
    </w:p>
    <w:p w14:paraId="4AA27069" w14:textId="77777777" w:rsidR="007050C2" w:rsidRPr="00A31EA2" w:rsidRDefault="007050C2" w:rsidP="00C06C67">
      <w:pPr>
        <w:widowControl w:val="0"/>
        <w:spacing w:after="0" w:line="360" w:lineRule="auto"/>
        <w:ind w:left="1" w:right="-16"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pacing w:val="-1"/>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w:t>
      </w:r>
      <w:r w:rsidRPr="00A31EA2">
        <w:rPr>
          <w:rFonts w:ascii="Times New Roman" w:eastAsia="Times New Roman" w:hAnsi="Times New Roman" w:cs="Times New Roman"/>
          <w:color w:val="000000" w:themeColor="text1"/>
          <w:spacing w:val="6"/>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Н.</w:t>
      </w:r>
      <w:r w:rsidRPr="00A31EA2">
        <w:rPr>
          <w:rFonts w:ascii="Times New Roman" w:eastAsia="Times New Roman" w:hAnsi="Times New Roman" w:cs="Times New Roman"/>
          <w:color w:val="000000" w:themeColor="text1"/>
          <w:spacing w:val="5"/>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Лео</w:t>
      </w:r>
      <w:r w:rsidRPr="00A31EA2">
        <w:rPr>
          <w:rFonts w:ascii="Times New Roman" w:eastAsia="Times New Roman" w:hAnsi="Times New Roman" w:cs="Times New Roman"/>
          <w:color w:val="000000" w:themeColor="text1"/>
          <w:spacing w:val="1"/>
          <w:sz w:val="28"/>
          <w:szCs w:val="28"/>
          <w:lang w:val="uz-Cyrl-UZ" w:eastAsia="ru-RU"/>
        </w:rPr>
        <w:t>н</w:t>
      </w:r>
      <w:r w:rsidRPr="00A31EA2">
        <w:rPr>
          <w:rFonts w:ascii="Times New Roman" w:eastAsia="Times New Roman" w:hAnsi="Times New Roman" w:cs="Times New Roman"/>
          <w:color w:val="000000" w:themeColor="text1"/>
          <w:sz w:val="28"/>
          <w:szCs w:val="28"/>
          <w:lang w:val="uz-Cyrl-UZ" w:eastAsia="ru-RU"/>
        </w:rPr>
        <w:t>тьев эса ўз қарашларида</w:t>
      </w:r>
      <w:r w:rsidRPr="00A31EA2">
        <w:rPr>
          <w:rFonts w:ascii="Times New Roman" w:eastAsia="Times New Roman" w:hAnsi="Times New Roman" w:cs="Times New Roman"/>
          <w:color w:val="000000" w:themeColor="text1"/>
          <w:spacing w:val="6"/>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фао</w:t>
      </w:r>
      <w:r w:rsidRPr="00A31EA2">
        <w:rPr>
          <w:rFonts w:ascii="Times New Roman" w:eastAsia="Times New Roman" w:hAnsi="Times New Roman" w:cs="Times New Roman"/>
          <w:color w:val="000000" w:themeColor="text1"/>
          <w:spacing w:val="-3"/>
          <w:sz w:val="28"/>
          <w:szCs w:val="28"/>
          <w:lang w:val="uz-Cyrl-UZ" w:eastAsia="ru-RU"/>
        </w:rPr>
        <w:t>л</w:t>
      </w:r>
      <w:r w:rsidRPr="00A31EA2">
        <w:rPr>
          <w:rFonts w:ascii="Times New Roman" w:eastAsia="Times New Roman" w:hAnsi="Times New Roman" w:cs="Times New Roman"/>
          <w:color w:val="000000" w:themeColor="text1"/>
          <w:sz w:val="28"/>
          <w:szCs w:val="28"/>
          <w:lang w:val="uz-Cyrl-UZ" w:eastAsia="ru-RU"/>
        </w:rPr>
        <w:t>иятнинг</w:t>
      </w:r>
      <w:r w:rsidRPr="00A31EA2">
        <w:rPr>
          <w:rFonts w:ascii="Times New Roman" w:eastAsia="Times New Roman" w:hAnsi="Times New Roman" w:cs="Times New Roman"/>
          <w:color w:val="000000" w:themeColor="text1"/>
          <w:spacing w:val="6"/>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а</w:t>
      </w:r>
      <w:r w:rsidRPr="00A31EA2">
        <w:rPr>
          <w:rFonts w:ascii="Times New Roman" w:eastAsia="Times New Roman" w:hAnsi="Times New Roman" w:cs="Times New Roman"/>
          <w:color w:val="000000" w:themeColor="text1"/>
          <w:spacing w:val="-2"/>
          <w:sz w:val="28"/>
          <w:szCs w:val="28"/>
          <w:lang w:val="uz-Cyrl-UZ" w:eastAsia="ru-RU"/>
        </w:rPr>
        <w:t>с</w:t>
      </w:r>
      <w:r w:rsidRPr="00A31EA2">
        <w:rPr>
          <w:rFonts w:ascii="Times New Roman" w:eastAsia="Times New Roman" w:hAnsi="Times New Roman" w:cs="Times New Roman"/>
          <w:color w:val="000000" w:themeColor="text1"/>
          <w:sz w:val="28"/>
          <w:szCs w:val="28"/>
          <w:lang w:val="uz-Cyrl-UZ" w:eastAsia="ru-RU"/>
        </w:rPr>
        <w:t>о</w:t>
      </w:r>
      <w:r w:rsidRPr="00A31EA2">
        <w:rPr>
          <w:rFonts w:ascii="Times New Roman" w:eastAsia="Times New Roman" w:hAnsi="Times New Roman" w:cs="Times New Roman"/>
          <w:color w:val="000000" w:themeColor="text1"/>
          <w:spacing w:val="-1"/>
          <w:sz w:val="28"/>
          <w:szCs w:val="28"/>
          <w:lang w:val="uz-Cyrl-UZ" w:eastAsia="ru-RU"/>
        </w:rPr>
        <w:t>с</w:t>
      </w:r>
      <w:r w:rsidRPr="00A31EA2">
        <w:rPr>
          <w:rFonts w:ascii="Times New Roman" w:eastAsia="Times New Roman" w:hAnsi="Times New Roman" w:cs="Times New Roman"/>
          <w:color w:val="000000" w:themeColor="text1"/>
          <w:sz w:val="28"/>
          <w:szCs w:val="28"/>
          <w:lang w:val="uz-Cyrl-UZ" w:eastAsia="ru-RU"/>
        </w:rPr>
        <w:t>ий</w:t>
      </w:r>
      <w:r w:rsidRPr="00A31EA2">
        <w:rPr>
          <w:rFonts w:ascii="Times New Roman" w:eastAsia="Times New Roman" w:hAnsi="Times New Roman" w:cs="Times New Roman"/>
          <w:color w:val="000000" w:themeColor="text1"/>
          <w:spacing w:val="8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моҳиятини педагогик ва психологик</w:t>
      </w:r>
      <w:r w:rsidRPr="00A31EA2">
        <w:rPr>
          <w:rFonts w:ascii="Times New Roman" w:eastAsia="Times New Roman" w:hAnsi="Times New Roman" w:cs="Times New Roman"/>
          <w:color w:val="000000" w:themeColor="text1"/>
          <w:spacing w:val="8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наз</w:t>
      </w:r>
      <w:r w:rsidRPr="00A31EA2">
        <w:rPr>
          <w:rFonts w:ascii="Times New Roman" w:eastAsia="Times New Roman" w:hAnsi="Times New Roman" w:cs="Times New Roman"/>
          <w:color w:val="000000" w:themeColor="text1"/>
          <w:spacing w:val="-2"/>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р</w:t>
      </w:r>
      <w:r w:rsidRPr="00A31EA2">
        <w:rPr>
          <w:rFonts w:ascii="Times New Roman" w:eastAsia="Times New Roman" w:hAnsi="Times New Roman" w:cs="Times New Roman"/>
          <w:color w:val="000000" w:themeColor="text1"/>
          <w:spacing w:val="-1"/>
          <w:sz w:val="28"/>
          <w:szCs w:val="28"/>
          <w:lang w:val="uz-Cyrl-UZ" w:eastAsia="ru-RU"/>
        </w:rPr>
        <w:t>и</w:t>
      </w:r>
      <w:r w:rsidRPr="00A31EA2">
        <w:rPr>
          <w:rFonts w:ascii="Times New Roman" w:eastAsia="Times New Roman" w:hAnsi="Times New Roman" w:cs="Times New Roman"/>
          <w:color w:val="000000" w:themeColor="text1"/>
          <w:sz w:val="28"/>
          <w:szCs w:val="28"/>
          <w:lang w:val="uz-Cyrl-UZ" w:eastAsia="ru-RU"/>
        </w:rPr>
        <w:t>ялар яъни таълимга</w:t>
      </w:r>
      <w:r w:rsidRPr="00A31EA2">
        <w:rPr>
          <w:rFonts w:ascii="Times New Roman" w:eastAsia="Times New Roman" w:hAnsi="Times New Roman" w:cs="Times New Roman"/>
          <w:color w:val="000000" w:themeColor="text1"/>
          <w:spacing w:val="106"/>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фаолият</w:t>
      </w:r>
      <w:r w:rsidRPr="00A31EA2">
        <w:rPr>
          <w:rFonts w:ascii="Times New Roman" w:eastAsia="Times New Roman" w:hAnsi="Times New Roman" w:cs="Times New Roman"/>
          <w:color w:val="000000" w:themeColor="text1"/>
          <w:spacing w:val="-2"/>
          <w:sz w:val="28"/>
          <w:szCs w:val="28"/>
          <w:lang w:val="uz-Cyrl-UZ" w:eastAsia="ru-RU"/>
        </w:rPr>
        <w:t>л</w:t>
      </w:r>
      <w:r w:rsidRPr="00A31EA2">
        <w:rPr>
          <w:rFonts w:ascii="Times New Roman" w:eastAsia="Times New Roman" w:hAnsi="Times New Roman" w:cs="Times New Roman"/>
          <w:color w:val="000000" w:themeColor="text1"/>
          <w:sz w:val="28"/>
          <w:szCs w:val="28"/>
          <w:lang w:val="uz-Cyrl-UZ" w:eastAsia="ru-RU"/>
        </w:rPr>
        <w:t>и</w:t>
      </w:r>
      <w:r w:rsidRPr="00A31EA2">
        <w:rPr>
          <w:rFonts w:ascii="Times New Roman" w:eastAsia="Times New Roman" w:hAnsi="Times New Roman" w:cs="Times New Roman"/>
          <w:color w:val="000000" w:themeColor="text1"/>
          <w:spacing w:val="107"/>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ёндаш</w:t>
      </w:r>
      <w:r w:rsidRPr="00A31EA2">
        <w:rPr>
          <w:rFonts w:ascii="Times New Roman" w:eastAsia="Times New Roman" w:hAnsi="Times New Roman" w:cs="Times New Roman"/>
          <w:color w:val="000000" w:themeColor="text1"/>
          <w:spacing w:val="-3"/>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внинг</w:t>
      </w:r>
      <w:r w:rsidRPr="00A31EA2">
        <w:rPr>
          <w:rFonts w:ascii="Times New Roman" w:eastAsia="Times New Roman" w:hAnsi="Times New Roman" w:cs="Times New Roman"/>
          <w:color w:val="000000" w:themeColor="text1"/>
          <w:spacing w:val="107"/>
          <w:sz w:val="28"/>
          <w:szCs w:val="28"/>
          <w:lang w:val="uz-Cyrl-UZ" w:eastAsia="ru-RU"/>
        </w:rPr>
        <w:t xml:space="preserve"> </w:t>
      </w:r>
      <w:r w:rsidRPr="00A31EA2">
        <w:rPr>
          <w:rFonts w:ascii="Times New Roman" w:eastAsia="Times New Roman" w:hAnsi="Times New Roman" w:cs="Times New Roman"/>
          <w:color w:val="000000" w:themeColor="text1"/>
          <w:spacing w:val="2"/>
          <w:sz w:val="28"/>
          <w:szCs w:val="28"/>
          <w:lang w:val="uz-Cyrl-UZ" w:eastAsia="ru-RU"/>
        </w:rPr>
        <w:lastRenderedPageBreak/>
        <w:t>қ</w:t>
      </w:r>
      <w:r w:rsidRPr="00A31EA2">
        <w:rPr>
          <w:rFonts w:ascii="Times New Roman" w:eastAsia="Times New Roman" w:hAnsi="Times New Roman" w:cs="Times New Roman"/>
          <w:color w:val="000000" w:themeColor="text1"/>
          <w:spacing w:val="-2"/>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йидаги</w:t>
      </w:r>
      <w:r w:rsidRPr="00A31EA2">
        <w:rPr>
          <w:rFonts w:ascii="Times New Roman" w:eastAsia="Times New Roman" w:hAnsi="Times New Roman" w:cs="Times New Roman"/>
          <w:color w:val="000000" w:themeColor="text1"/>
          <w:spacing w:val="196"/>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ғ</w:t>
      </w:r>
      <w:r w:rsidRPr="00A31EA2">
        <w:rPr>
          <w:rFonts w:ascii="Times New Roman" w:eastAsia="Times New Roman" w:hAnsi="Times New Roman" w:cs="Times New Roman"/>
          <w:color w:val="000000" w:themeColor="text1"/>
          <w:spacing w:val="1"/>
          <w:sz w:val="28"/>
          <w:szCs w:val="28"/>
          <w:lang w:val="uz-Cyrl-UZ" w:eastAsia="ru-RU"/>
        </w:rPr>
        <w:t>о</w:t>
      </w:r>
      <w:r w:rsidRPr="00A31EA2">
        <w:rPr>
          <w:rFonts w:ascii="Times New Roman" w:eastAsia="Times New Roman" w:hAnsi="Times New Roman" w:cs="Times New Roman"/>
          <w:color w:val="000000" w:themeColor="text1"/>
          <w:sz w:val="28"/>
          <w:szCs w:val="28"/>
          <w:lang w:val="uz-Cyrl-UZ" w:eastAsia="ru-RU"/>
        </w:rPr>
        <w:t>ял</w:t>
      </w:r>
      <w:r w:rsidRPr="00A31EA2">
        <w:rPr>
          <w:rFonts w:ascii="Times New Roman" w:eastAsia="Times New Roman" w:hAnsi="Times New Roman" w:cs="Times New Roman"/>
          <w:color w:val="000000" w:themeColor="text1"/>
          <w:spacing w:val="-1"/>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ри</w:t>
      </w:r>
      <w:r w:rsidRPr="00A31EA2">
        <w:rPr>
          <w:rFonts w:ascii="Times New Roman" w:eastAsia="Times New Roman" w:hAnsi="Times New Roman" w:cs="Times New Roman"/>
          <w:color w:val="000000" w:themeColor="text1"/>
          <w:spacing w:val="107"/>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ва</w:t>
      </w:r>
      <w:r w:rsidRPr="00A31EA2">
        <w:rPr>
          <w:rFonts w:ascii="Times New Roman" w:eastAsia="Times New Roman" w:hAnsi="Times New Roman" w:cs="Times New Roman"/>
          <w:color w:val="000000" w:themeColor="text1"/>
          <w:spacing w:val="106"/>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та</w:t>
      </w:r>
      <w:r w:rsidRPr="00A31EA2">
        <w:rPr>
          <w:rFonts w:ascii="Times New Roman" w:eastAsia="Times New Roman" w:hAnsi="Times New Roman" w:cs="Times New Roman"/>
          <w:color w:val="000000" w:themeColor="text1"/>
          <w:spacing w:val="-1"/>
          <w:sz w:val="28"/>
          <w:szCs w:val="28"/>
          <w:lang w:val="uz-Cyrl-UZ" w:eastAsia="ru-RU"/>
        </w:rPr>
        <w:t>м</w:t>
      </w:r>
      <w:r w:rsidRPr="00A31EA2">
        <w:rPr>
          <w:rFonts w:ascii="Times New Roman" w:eastAsia="Times New Roman" w:hAnsi="Times New Roman" w:cs="Times New Roman"/>
          <w:color w:val="000000" w:themeColor="text1"/>
          <w:sz w:val="28"/>
          <w:szCs w:val="28"/>
          <w:lang w:val="uz-Cyrl-UZ" w:eastAsia="ru-RU"/>
        </w:rPr>
        <w:t>о</w:t>
      </w:r>
      <w:r w:rsidRPr="00A31EA2">
        <w:rPr>
          <w:rFonts w:ascii="Times New Roman" w:eastAsia="Times New Roman" w:hAnsi="Times New Roman" w:cs="Times New Roman"/>
          <w:color w:val="000000" w:themeColor="text1"/>
          <w:spacing w:val="-1"/>
          <w:sz w:val="28"/>
          <w:szCs w:val="28"/>
          <w:lang w:val="uz-Cyrl-UZ" w:eastAsia="ru-RU"/>
        </w:rPr>
        <w:t>й</w:t>
      </w:r>
      <w:r w:rsidRPr="00A31EA2">
        <w:rPr>
          <w:rFonts w:ascii="Times New Roman" w:eastAsia="Times New Roman" w:hAnsi="Times New Roman" w:cs="Times New Roman"/>
          <w:color w:val="000000" w:themeColor="text1"/>
          <w:sz w:val="28"/>
          <w:szCs w:val="28"/>
          <w:lang w:val="uz-Cyrl-UZ" w:eastAsia="ru-RU"/>
        </w:rPr>
        <w:t>илл</w:t>
      </w:r>
      <w:r w:rsidRPr="00A31EA2">
        <w:rPr>
          <w:rFonts w:ascii="Times New Roman" w:eastAsia="Times New Roman" w:hAnsi="Times New Roman" w:cs="Times New Roman"/>
          <w:color w:val="000000" w:themeColor="text1"/>
          <w:spacing w:val="10"/>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ри</w:t>
      </w:r>
      <w:r w:rsidRPr="00A31EA2">
        <w:rPr>
          <w:rFonts w:ascii="Times New Roman" w:eastAsia="Times New Roman" w:hAnsi="Times New Roman" w:cs="Times New Roman"/>
          <w:color w:val="000000" w:themeColor="text1"/>
          <w:spacing w:val="196"/>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орқали амалга оширилишини тадқиқ қилади.</w:t>
      </w:r>
    </w:p>
    <w:p w14:paraId="54BF59EA" w14:textId="77777777" w:rsidR="007050C2" w:rsidRPr="00A31EA2" w:rsidRDefault="007050C2" w:rsidP="00C06C67">
      <w:pPr>
        <w:pStyle w:val="af"/>
        <w:numPr>
          <w:ilvl w:val="0"/>
          <w:numId w:val="21"/>
        </w:numPr>
        <w:spacing w:line="360" w:lineRule="auto"/>
        <w:ind w:left="0" w:firstLine="720"/>
        <w:jc w:val="both"/>
        <w:rPr>
          <w:color w:val="000000" w:themeColor="text1"/>
          <w:sz w:val="28"/>
          <w:szCs w:val="28"/>
          <w:lang w:val="uz-Cyrl-UZ"/>
        </w:rPr>
      </w:pPr>
      <w:r w:rsidRPr="00A31EA2">
        <w:rPr>
          <w:color w:val="000000" w:themeColor="text1"/>
          <w:spacing w:val="-1"/>
          <w:sz w:val="28"/>
          <w:szCs w:val="28"/>
          <w:lang w:val="uz-Cyrl-UZ"/>
        </w:rPr>
        <w:t>Ф</w:t>
      </w:r>
      <w:r w:rsidRPr="00A31EA2">
        <w:rPr>
          <w:color w:val="000000" w:themeColor="text1"/>
          <w:sz w:val="28"/>
          <w:szCs w:val="28"/>
          <w:lang w:val="uz-Cyrl-UZ"/>
        </w:rPr>
        <w:t>а</w:t>
      </w:r>
      <w:r w:rsidRPr="00A31EA2">
        <w:rPr>
          <w:color w:val="000000" w:themeColor="text1"/>
          <w:spacing w:val="1"/>
          <w:sz w:val="28"/>
          <w:szCs w:val="28"/>
          <w:lang w:val="uz-Cyrl-UZ"/>
        </w:rPr>
        <w:t>о</w:t>
      </w:r>
      <w:r w:rsidRPr="00A31EA2">
        <w:rPr>
          <w:color w:val="000000" w:themeColor="text1"/>
          <w:sz w:val="28"/>
          <w:szCs w:val="28"/>
          <w:lang w:val="uz-Cyrl-UZ"/>
        </w:rPr>
        <w:t>лия</w:t>
      </w:r>
      <w:r w:rsidRPr="00A31EA2">
        <w:rPr>
          <w:color w:val="000000" w:themeColor="text1"/>
          <w:spacing w:val="-1"/>
          <w:sz w:val="28"/>
          <w:szCs w:val="28"/>
          <w:lang w:val="uz-Cyrl-UZ"/>
        </w:rPr>
        <w:t>т</w:t>
      </w:r>
      <w:r w:rsidRPr="00A31EA2">
        <w:rPr>
          <w:color w:val="000000" w:themeColor="text1"/>
          <w:sz w:val="28"/>
          <w:szCs w:val="28"/>
          <w:lang w:val="uz-Cyrl-UZ"/>
        </w:rPr>
        <w:t>га ме</w:t>
      </w:r>
      <w:r w:rsidRPr="00A31EA2">
        <w:rPr>
          <w:color w:val="000000" w:themeColor="text1"/>
          <w:spacing w:val="-1"/>
          <w:sz w:val="28"/>
          <w:szCs w:val="28"/>
          <w:lang w:val="uz-Cyrl-UZ"/>
        </w:rPr>
        <w:t>то</w:t>
      </w:r>
      <w:r w:rsidRPr="00A31EA2">
        <w:rPr>
          <w:color w:val="000000" w:themeColor="text1"/>
          <w:sz w:val="28"/>
          <w:szCs w:val="28"/>
          <w:lang w:val="uz-Cyrl-UZ"/>
        </w:rPr>
        <w:t>до</w:t>
      </w:r>
      <w:r w:rsidRPr="00A31EA2">
        <w:rPr>
          <w:color w:val="000000" w:themeColor="text1"/>
          <w:spacing w:val="-1"/>
          <w:sz w:val="28"/>
          <w:szCs w:val="28"/>
          <w:lang w:val="uz-Cyrl-UZ"/>
        </w:rPr>
        <w:t>л</w:t>
      </w:r>
      <w:r w:rsidRPr="00A31EA2">
        <w:rPr>
          <w:color w:val="000000" w:themeColor="text1"/>
          <w:spacing w:val="1"/>
          <w:sz w:val="28"/>
          <w:szCs w:val="28"/>
          <w:lang w:val="uz-Cyrl-UZ"/>
        </w:rPr>
        <w:t>о</w:t>
      </w:r>
      <w:r w:rsidRPr="00A31EA2">
        <w:rPr>
          <w:color w:val="000000" w:themeColor="text1"/>
          <w:sz w:val="28"/>
          <w:szCs w:val="28"/>
          <w:lang w:val="uz-Cyrl-UZ"/>
        </w:rPr>
        <w:t>г</w:t>
      </w:r>
      <w:r w:rsidRPr="00A31EA2">
        <w:rPr>
          <w:color w:val="000000" w:themeColor="text1"/>
          <w:spacing w:val="1"/>
          <w:sz w:val="28"/>
          <w:szCs w:val="28"/>
          <w:lang w:val="uz-Cyrl-UZ"/>
        </w:rPr>
        <w:t>и</w:t>
      </w:r>
      <w:r w:rsidRPr="00A31EA2">
        <w:rPr>
          <w:color w:val="000000" w:themeColor="text1"/>
          <w:sz w:val="28"/>
          <w:szCs w:val="28"/>
          <w:lang w:val="uz-Cyrl-UZ"/>
        </w:rPr>
        <w:t>к а</w:t>
      </w:r>
      <w:r w:rsidRPr="00A31EA2">
        <w:rPr>
          <w:color w:val="000000" w:themeColor="text1"/>
          <w:spacing w:val="-2"/>
          <w:sz w:val="28"/>
          <w:szCs w:val="28"/>
          <w:lang w:val="uz-Cyrl-UZ"/>
        </w:rPr>
        <w:t>с</w:t>
      </w:r>
      <w:r w:rsidRPr="00A31EA2">
        <w:rPr>
          <w:color w:val="000000" w:themeColor="text1"/>
          <w:sz w:val="28"/>
          <w:szCs w:val="28"/>
          <w:lang w:val="uz-Cyrl-UZ"/>
        </w:rPr>
        <w:t>ос-</w:t>
      </w:r>
      <w:r w:rsidRPr="00A31EA2">
        <w:rPr>
          <w:color w:val="000000" w:themeColor="text1"/>
          <w:spacing w:val="1"/>
          <w:sz w:val="28"/>
          <w:szCs w:val="28"/>
          <w:lang w:val="uz-Cyrl-UZ"/>
        </w:rPr>
        <w:t>б</w:t>
      </w:r>
      <w:r w:rsidRPr="00A31EA2">
        <w:rPr>
          <w:color w:val="000000" w:themeColor="text1"/>
          <w:sz w:val="28"/>
          <w:szCs w:val="28"/>
          <w:lang w:val="uz-Cyrl-UZ"/>
        </w:rPr>
        <w:t>ир то</w:t>
      </w:r>
      <w:r w:rsidRPr="00A31EA2">
        <w:rPr>
          <w:color w:val="000000" w:themeColor="text1"/>
          <w:spacing w:val="-1"/>
          <w:sz w:val="28"/>
          <w:szCs w:val="28"/>
          <w:lang w:val="uz-Cyrl-UZ"/>
        </w:rPr>
        <w:t>м</w:t>
      </w:r>
      <w:r w:rsidRPr="00A31EA2">
        <w:rPr>
          <w:color w:val="000000" w:themeColor="text1"/>
          <w:sz w:val="28"/>
          <w:szCs w:val="28"/>
          <w:lang w:val="uz-Cyrl-UZ"/>
        </w:rPr>
        <w:t xml:space="preserve">ондан </w:t>
      </w:r>
      <w:r w:rsidRPr="00A31EA2">
        <w:rPr>
          <w:color w:val="000000" w:themeColor="text1"/>
          <w:spacing w:val="-1"/>
          <w:sz w:val="28"/>
          <w:szCs w:val="28"/>
          <w:lang w:val="uz-Cyrl-UZ"/>
        </w:rPr>
        <w:t>о</w:t>
      </w:r>
      <w:r w:rsidRPr="00A31EA2">
        <w:rPr>
          <w:color w:val="000000" w:themeColor="text1"/>
          <w:spacing w:val="1"/>
          <w:sz w:val="28"/>
          <w:szCs w:val="28"/>
          <w:lang w:val="uz-Cyrl-UZ"/>
        </w:rPr>
        <w:t>б</w:t>
      </w:r>
      <w:r w:rsidRPr="00A31EA2">
        <w:rPr>
          <w:color w:val="000000" w:themeColor="text1"/>
          <w:sz w:val="28"/>
          <w:szCs w:val="28"/>
          <w:lang w:val="uz-Cyrl-UZ"/>
        </w:rPr>
        <w:t>ъек</w:t>
      </w:r>
      <w:r w:rsidRPr="00A31EA2">
        <w:rPr>
          <w:color w:val="000000" w:themeColor="text1"/>
          <w:spacing w:val="-2"/>
          <w:sz w:val="28"/>
          <w:szCs w:val="28"/>
          <w:lang w:val="uz-Cyrl-UZ"/>
        </w:rPr>
        <w:t>т</w:t>
      </w:r>
      <w:r w:rsidRPr="00A31EA2">
        <w:rPr>
          <w:color w:val="000000" w:themeColor="text1"/>
          <w:spacing w:val="-1"/>
          <w:sz w:val="28"/>
          <w:szCs w:val="28"/>
          <w:lang w:val="uz-Cyrl-UZ"/>
        </w:rPr>
        <w:t>и</w:t>
      </w:r>
      <w:r w:rsidRPr="00A31EA2">
        <w:rPr>
          <w:color w:val="000000" w:themeColor="text1"/>
          <w:sz w:val="28"/>
          <w:szCs w:val="28"/>
          <w:lang w:val="uz-Cyrl-UZ"/>
        </w:rPr>
        <w:t>в д</w:t>
      </w:r>
      <w:r w:rsidRPr="00A31EA2">
        <w:rPr>
          <w:color w:val="000000" w:themeColor="text1"/>
          <w:spacing w:val="-2"/>
          <w:sz w:val="28"/>
          <w:szCs w:val="28"/>
          <w:lang w:val="uz-Cyrl-UZ"/>
        </w:rPr>
        <w:t>у</w:t>
      </w:r>
      <w:r w:rsidRPr="00A31EA2">
        <w:rPr>
          <w:color w:val="000000" w:themeColor="text1"/>
          <w:sz w:val="28"/>
          <w:szCs w:val="28"/>
          <w:lang w:val="uz-Cyrl-UZ"/>
        </w:rPr>
        <w:t>нё, иккинчи то</w:t>
      </w:r>
      <w:r w:rsidRPr="00A31EA2">
        <w:rPr>
          <w:color w:val="000000" w:themeColor="text1"/>
          <w:spacing w:val="-2"/>
          <w:sz w:val="28"/>
          <w:szCs w:val="28"/>
          <w:lang w:val="uz-Cyrl-UZ"/>
        </w:rPr>
        <w:t>м</w:t>
      </w:r>
      <w:r w:rsidRPr="00A31EA2">
        <w:rPr>
          <w:color w:val="000000" w:themeColor="text1"/>
          <w:spacing w:val="1"/>
          <w:sz w:val="28"/>
          <w:szCs w:val="28"/>
          <w:lang w:val="uz-Cyrl-UZ"/>
        </w:rPr>
        <w:t>о</w:t>
      </w:r>
      <w:r w:rsidRPr="00A31EA2">
        <w:rPr>
          <w:color w:val="000000" w:themeColor="text1"/>
          <w:sz w:val="28"/>
          <w:szCs w:val="28"/>
          <w:lang w:val="uz-Cyrl-UZ"/>
        </w:rPr>
        <w:t>нд</w:t>
      </w:r>
      <w:r w:rsidRPr="00A31EA2">
        <w:rPr>
          <w:color w:val="000000" w:themeColor="text1"/>
          <w:spacing w:val="-1"/>
          <w:sz w:val="28"/>
          <w:szCs w:val="28"/>
          <w:lang w:val="uz-Cyrl-UZ"/>
        </w:rPr>
        <w:t>а</w:t>
      </w:r>
      <w:r w:rsidRPr="00A31EA2">
        <w:rPr>
          <w:color w:val="000000" w:themeColor="text1"/>
          <w:sz w:val="28"/>
          <w:szCs w:val="28"/>
          <w:lang w:val="uz-Cyrl-UZ"/>
        </w:rPr>
        <w:t>н ми</w:t>
      </w:r>
      <w:r w:rsidRPr="00A31EA2">
        <w:rPr>
          <w:color w:val="000000" w:themeColor="text1"/>
          <w:spacing w:val="1"/>
          <w:sz w:val="28"/>
          <w:szCs w:val="28"/>
          <w:lang w:val="uz-Cyrl-UZ"/>
        </w:rPr>
        <w:t>я</w:t>
      </w:r>
      <w:r w:rsidRPr="00A31EA2">
        <w:rPr>
          <w:color w:val="000000" w:themeColor="text1"/>
          <w:sz w:val="28"/>
          <w:szCs w:val="28"/>
          <w:lang w:val="uz-Cyrl-UZ"/>
        </w:rPr>
        <w:t>га р</w:t>
      </w:r>
      <w:r w:rsidRPr="00A31EA2">
        <w:rPr>
          <w:color w:val="000000" w:themeColor="text1"/>
          <w:spacing w:val="-2"/>
          <w:sz w:val="28"/>
          <w:szCs w:val="28"/>
          <w:lang w:val="uz-Cyrl-UZ"/>
        </w:rPr>
        <w:t>у</w:t>
      </w:r>
      <w:r w:rsidRPr="00A31EA2">
        <w:rPr>
          <w:color w:val="000000" w:themeColor="text1"/>
          <w:sz w:val="28"/>
          <w:szCs w:val="28"/>
          <w:lang w:val="uz-Cyrl-UZ"/>
        </w:rPr>
        <w:t>ҳия</w:t>
      </w:r>
      <w:r w:rsidRPr="00A31EA2">
        <w:rPr>
          <w:color w:val="000000" w:themeColor="text1"/>
          <w:spacing w:val="-1"/>
          <w:sz w:val="28"/>
          <w:szCs w:val="28"/>
          <w:lang w:val="uz-Cyrl-UZ"/>
        </w:rPr>
        <w:t>т</w:t>
      </w:r>
      <w:r w:rsidRPr="00A31EA2">
        <w:rPr>
          <w:color w:val="000000" w:themeColor="text1"/>
          <w:sz w:val="28"/>
          <w:szCs w:val="28"/>
          <w:lang w:val="uz-Cyrl-UZ"/>
        </w:rPr>
        <w:t>нинг та</w:t>
      </w:r>
      <w:r w:rsidRPr="00A31EA2">
        <w:rPr>
          <w:color w:val="000000" w:themeColor="text1"/>
          <w:spacing w:val="-1"/>
          <w:sz w:val="28"/>
          <w:szCs w:val="28"/>
          <w:lang w:val="uz-Cyrl-UZ"/>
        </w:rPr>
        <w:t>ъ</w:t>
      </w:r>
      <w:r w:rsidRPr="00A31EA2">
        <w:rPr>
          <w:color w:val="000000" w:themeColor="text1"/>
          <w:sz w:val="28"/>
          <w:szCs w:val="28"/>
          <w:lang w:val="uz-Cyrl-UZ"/>
        </w:rPr>
        <w:t>сири нати</w:t>
      </w:r>
      <w:r w:rsidRPr="00A31EA2">
        <w:rPr>
          <w:color w:val="000000" w:themeColor="text1"/>
          <w:spacing w:val="1"/>
          <w:sz w:val="28"/>
          <w:szCs w:val="28"/>
          <w:lang w:val="uz-Cyrl-UZ"/>
        </w:rPr>
        <w:t>ж</w:t>
      </w:r>
      <w:r w:rsidRPr="00A31EA2">
        <w:rPr>
          <w:color w:val="000000" w:themeColor="text1"/>
          <w:spacing w:val="-1"/>
          <w:sz w:val="28"/>
          <w:szCs w:val="28"/>
          <w:lang w:val="uz-Cyrl-UZ"/>
        </w:rPr>
        <w:t>а</w:t>
      </w:r>
      <w:r w:rsidRPr="00A31EA2">
        <w:rPr>
          <w:color w:val="000000" w:themeColor="text1"/>
          <w:sz w:val="28"/>
          <w:szCs w:val="28"/>
          <w:lang w:val="uz-Cyrl-UZ"/>
        </w:rPr>
        <w:t>с</w:t>
      </w:r>
      <w:r w:rsidRPr="00A31EA2">
        <w:rPr>
          <w:color w:val="000000" w:themeColor="text1"/>
          <w:spacing w:val="-2"/>
          <w:sz w:val="28"/>
          <w:szCs w:val="28"/>
          <w:lang w:val="uz-Cyrl-UZ"/>
        </w:rPr>
        <w:t>и</w:t>
      </w:r>
      <w:r w:rsidRPr="00A31EA2">
        <w:rPr>
          <w:color w:val="000000" w:themeColor="text1"/>
          <w:sz w:val="28"/>
          <w:szCs w:val="28"/>
          <w:lang w:val="uz-Cyrl-UZ"/>
        </w:rPr>
        <w:t>да в</w:t>
      </w:r>
      <w:r w:rsidRPr="00A31EA2">
        <w:rPr>
          <w:color w:val="000000" w:themeColor="text1"/>
          <w:spacing w:val="-2"/>
          <w:sz w:val="28"/>
          <w:szCs w:val="28"/>
          <w:lang w:val="uz-Cyrl-UZ"/>
        </w:rPr>
        <w:t>у</w:t>
      </w:r>
      <w:r w:rsidRPr="00A31EA2">
        <w:rPr>
          <w:color w:val="000000" w:themeColor="text1"/>
          <w:spacing w:val="1"/>
          <w:sz w:val="28"/>
          <w:szCs w:val="28"/>
          <w:lang w:val="uz-Cyrl-UZ"/>
        </w:rPr>
        <w:t>ж</w:t>
      </w:r>
      <w:r w:rsidRPr="00A31EA2">
        <w:rPr>
          <w:color w:val="000000" w:themeColor="text1"/>
          <w:spacing w:val="-1"/>
          <w:sz w:val="28"/>
          <w:szCs w:val="28"/>
          <w:lang w:val="uz-Cyrl-UZ"/>
        </w:rPr>
        <w:t>у</w:t>
      </w:r>
      <w:r w:rsidRPr="00A31EA2">
        <w:rPr>
          <w:color w:val="000000" w:themeColor="text1"/>
          <w:sz w:val="28"/>
          <w:szCs w:val="28"/>
          <w:lang w:val="uz-Cyrl-UZ"/>
        </w:rPr>
        <w:t>дга</w:t>
      </w:r>
      <w:r w:rsidRPr="00A31EA2">
        <w:rPr>
          <w:color w:val="000000" w:themeColor="text1"/>
          <w:spacing w:val="69"/>
          <w:sz w:val="28"/>
          <w:szCs w:val="28"/>
          <w:lang w:val="uz-Cyrl-UZ"/>
        </w:rPr>
        <w:t xml:space="preserve"> </w:t>
      </w:r>
      <w:r w:rsidRPr="00A31EA2">
        <w:rPr>
          <w:color w:val="000000" w:themeColor="text1"/>
          <w:sz w:val="28"/>
          <w:szCs w:val="28"/>
          <w:lang w:val="uz-Cyrl-UZ"/>
        </w:rPr>
        <w:t>келади</w:t>
      </w:r>
      <w:r w:rsidRPr="00A31EA2">
        <w:rPr>
          <w:color w:val="000000" w:themeColor="text1"/>
          <w:spacing w:val="1"/>
          <w:sz w:val="28"/>
          <w:szCs w:val="28"/>
          <w:lang w:val="uz-Cyrl-UZ"/>
        </w:rPr>
        <w:t>;</w:t>
      </w:r>
    </w:p>
    <w:p w14:paraId="4BE943D1" w14:textId="77777777" w:rsidR="007050C2" w:rsidRPr="00A31EA2" w:rsidRDefault="007050C2" w:rsidP="00C06C67">
      <w:pPr>
        <w:pStyle w:val="af"/>
        <w:numPr>
          <w:ilvl w:val="0"/>
          <w:numId w:val="21"/>
        </w:numPr>
        <w:spacing w:line="360" w:lineRule="auto"/>
        <w:ind w:left="0" w:firstLine="720"/>
        <w:jc w:val="both"/>
        <w:rPr>
          <w:color w:val="000000" w:themeColor="text1"/>
          <w:sz w:val="28"/>
          <w:szCs w:val="28"/>
          <w:lang w:val="uz-Cyrl-UZ"/>
        </w:rPr>
      </w:pPr>
      <w:r w:rsidRPr="00A31EA2">
        <w:rPr>
          <w:color w:val="000000" w:themeColor="text1"/>
          <w:sz w:val="28"/>
          <w:szCs w:val="28"/>
          <w:lang w:val="uz-Cyrl-UZ"/>
        </w:rPr>
        <w:t>Р</w:t>
      </w:r>
      <w:r w:rsidRPr="00A31EA2">
        <w:rPr>
          <w:color w:val="000000" w:themeColor="text1"/>
          <w:spacing w:val="-1"/>
          <w:sz w:val="28"/>
          <w:szCs w:val="28"/>
          <w:lang w:val="uz-Cyrl-UZ"/>
        </w:rPr>
        <w:t>у</w:t>
      </w:r>
      <w:r w:rsidRPr="00A31EA2">
        <w:rPr>
          <w:color w:val="000000" w:themeColor="text1"/>
          <w:sz w:val="28"/>
          <w:szCs w:val="28"/>
          <w:lang w:val="uz-Cyrl-UZ"/>
        </w:rPr>
        <w:t>ҳий</w:t>
      </w:r>
      <w:r w:rsidRPr="00A31EA2">
        <w:rPr>
          <w:color w:val="000000" w:themeColor="text1"/>
          <w:spacing w:val="93"/>
          <w:sz w:val="28"/>
          <w:szCs w:val="28"/>
          <w:lang w:val="uz-Cyrl-UZ"/>
        </w:rPr>
        <w:t xml:space="preserve"> </w:t>
      </w:r>
      <w:r w:rsidRPr="00A31EA2">
        <w:rPr>
          <w:color w:val="000000" w:themeColor="text1"/>
          <w:sz w:val="28"/>
          <w:szCs w:val="28"/>
          <w:lang w:val="uz-Cyrl-UZ"/>
        </w:rPr>
        <w:t>таъс</w:t>
      </w:r>
      <w:r w:rsidRPr="00A31EA2">
        <w:rPr>
          <w:color w:val="000000" w:themeColor="text1"/>
          <w:spacing w:val="-1"/>
          <w:sz w:val="28"/>
          <w:szCs w:val="28"/>
          <w:lang w:val="uz-Cyrl-UZ"/>
        </w:rPr>
        <w:t>и</w:t>
      </w:r>
      <w:r w:rsidRPr="00A31EA2">
        <w:rPr>
          <w:color w:val="000000" w:themeColor="text1"/>
          <w:sz w:val="28"/>
          <w:szCs w:val="28"/>
          <w:lang w:val="uz-Cyrl-UZ"/>
        </w:rPr>
        <w:t>р</w:t>
      </w:r>
      <w:r w:rsidRPr="00A31EA2">
        <w:rPr>
          <w:color w:val="000000" w:themeColor="text1"/>
          <w:spacing w:val="-1"/>
          <w:sz w:val="28"/>
          <w:szCs w:val="28"/>
          <w:lang w:val="uz-Cyrl-UZ"/>
        </w:rPr>
        <w:t>н</w:t>
      </w:r>
      <w:r w:rsidRPr="00A31EA2">
        <w:rPr>
          <w:color w:val="000000" w:themeColor="text1"/>
          <w:sz w:val="28"/>
          <w:szCs w:val="28"/>
          <w:lang w:val="uz-Cyrl-UZ"/>
        </w:rPr>
        <w:t>инг</w:t>
      </w:r>
      <w:r w:rsidRPr="00A31EA2">
        <w:rPr>
          <w:color w:val="000000" w:themeColor="text1"/>
          <w:spacing w:val="9"/>
          <w:sz w:val="28"/>
          <w:szCs w:val="28"/>
          <w:lang w:val="uz-Cyrl-UZ"/>
        </w:rPr>
        <w:t xml:space="preserve"> </w:t>
      </w:r>
      <w:r w:rsidRPr="00A31EA2">
        <w:rPr>
          <w:color w:val="000000" w:themeColor="text1"/>
          <w:sz w:val="28"/>
          <w:szCs w:val="28"/>
          <w:lang w:val="uz-Cyrl-UZ"/>
        </w:rPr>
        <w:t>фа</w:t>
      </w:r>
      <w:r w:rsidRPr="00A31EA2">
        <w:rPr>
          <w:color w:val="000000" w:themeColor="text1"/>
          <w:spacing w:val="1"/>
          <w:sz w:val="28"/>
          <w:szCs w:val="28"/>
          <w:lang w:val="uz-Cyrl-UZ"/>
        </w:rPr>
        <w:t>о</w:t>
      </w:r>
      <w:r w:rsidRPr="00A31EA2">
        <w:rPr>
          <w:color w:val="000000" w:themeColor="text1"/>
          <w:sz w:val="28"/>
          <w:szCs w:val="28"/>
          <w:lang w:val="uz-Cyrl-UZ"/>
        </w:rPr>
        <w:t>ллик</w:t>
      </w:r>
      <w:r w:rsidRPr="00A31EA2">
        <w:rPr>
          <w:color w:val="000000" w:themeColor="text1"/>
          <w:spacing w:val="12"/>
          <w:sz w:val="28"/>
          <w:szCs w:val="28"/>
          <w:lang w:val="uz-Cyrl-UZ"/>
        </w:rPr>
        <w:t xml:space="preserve"> </w:t>
      </w:r>
      <w:r w:rsidRPr="00A31EA2">
        <w:rPr>
          <w:color w:val="000000" w:themeColor="text1"/>
          <w:sz w:val="28"/>
          <w:szCs w:val="28"/>
          <w:lang w:val="uz-Cyrl-UZ"/>
        </w:rPr>
        <w:t>ка</w:t>
      </w:r>
      <w:r w:rsidRPr="00A31EA2">
        <w:rPr>
          <w:color w:val="000000" w:themeColor="text1"/>
          <w:spacing w:val="-1"/>
          <w:sz w:val="28"/>
          <w:szCs w:val="28"/>
          <w:lang w:val="uz-Cyrl-UZ"/>
        </w:rPr>
        <w:t>с</w:t>
      </w:r>
      <w:r w:rsidRPr="00A31EA2">
        <w:rPr>
          <w:color w:val="000000" w:themeColor="text1"/>
          <w:sz w:val="28"/>
          <w:szCs w:val="28"/>
          <w:lang w:val="uz-Cyrl-UZ"/>
        </w:rPr>
        <w:t>б</w:t>
      </w:r>
      <w:r w:rsidRPr="00A31EA2">
        <w:rPr>
          <w:color w:val="000000" w:themeColor="text1"/>
          <w:spacing w:val="12"/>
          <w:sz w:val="28"/>
          <w:szCs w:val="28"/>
          <w:lang w:val="uz-Cyrl-UZ"/>
        </w:rPr>
        <w:t xml:space="preserve"> </w:t>
      </w:r>
      <w:r w:rsidRPr="00A31EA2">
        <w:rPr>
          <w:color w:val="000000" w:themeColor="text1"/>
          <w:sz w:val="28"/>
          <w:szCs w:val="28"/>
          <w:lang w:val="uz-Cyrl-UZ"/>
        </w:rPr>
        <w:t>э</w:t>
      </w:r>
      <w:r w:rsidRPr="00A31EA2">
        <w:rPr>
          <w:color w:val="000000" w:themeColor="text1"/>
          <w:spacing w:val="-1"/>
          <w:sz w:val="28"/>
          <w:szCs w:val="28"/>
          <w:lang w:val="uz-Cyrl-UZ"/>
        </w:rPr>
        <w:t>т</w:t>
      </w:r>
      <w:r w:rsidRPr="00A31EA2">
        <w:rPr>
          <w:color w:val="000000" w:themeColor="text1"/>
          <w:sz w:val="28"/>
          <w:szCs w:val="28"/>
          <w:lang w:val="uz-Cyrl-UZ"/>
        </w:rPr>
        <w:t>и</w:t>
      </w:r>
      <w:r w:rsidRPr="00A31EA2">
        <w:rPr>
          <w:color w:val="000000" w:themeColor="text1"/>
          <w:spacing w:val="-2"/>
          <w:sz w:val="28"/>
          <w:szCs w:val="28"/>
          <w:lang w:val="uz-Cyrl-UZ"/>
        </w:rPr>
        <w:t>ш</w:t>
      </w:r>
      <w:r w:rsidRPr="00A31EA2">
        <w:rPr>
          <w:color w:val="000000" w:themeColor="text1"/>
          <w:sz w:val="28"/>
          <w:szCs w:val="28"/>
          <w:lang w:val="uz-Cyrl-UZ"/>
        </w:rPr>
        <w:t>и</w:t>
      </w:r>
      <w:r w:rsidRPr="00A31EA2">
        <w:rPr>
          <w:color w:val="000000" w:themeColor="text1"/>
          <w:spacing w:val="18"/>
          <w:sz w:val="28"/>
          <w:szCs w:val="28"/>
          <w:lang w:val="uz-Cyrl-UZ"/>
        </w:rPr>
        <w:t xml:space="preserve"> </w:t>
      </w:r>
      <w:r w:rsidRPr="00A31EA2">
        <w:rPr>
          <w:color w:val="000000" w:themeColor="text1"/>
          <w:spacing w:val="1"/>
          <w:sz w:val="28"/>
          <w:szCs w:val="28"/>
          <w:lang w:val="uz-Cyrl-UZ"/>
        </w:rPr>
        <w:t>-</w:t>
      </w:r>
      <w:r w:rsidRPr="00A31EA2">
        <w:rPr>
          <w:color w:val="000000" w:themeColor="text1"/>
          <w:spacing w:val="10"/>
          <w:sz w:val="28"/>
          <w:szCs w:val="28"/>
          <w:lang w:val="uz-Cyrl-UZ"/>
        </w:rPr>
        <w:t xml:space="preserve"> </w:t>
      </w:r>
      <w:r w:rsidRPr="00A31EA2">
        <w:rPr>
          <w:color w:val="000000" w:themeColor="text1"/>
          <w:spacing w:val="1"/>
          <w:sz w:val="28"/>
          <w:szCs w:val="28"/>
          <w:lang w:val="uz-Cyrl-UZ"/>
        </w:rPr>
        <w:t>бу</w:t>
      </w:r>
      <w:r w:rsidRPr="00A31EA2">
        <w:rPr>
          <w:color w:val="000000" w:themeColor="text1"/>
          <w:spacing w:val="89"/>
          <w:sz w:val="28"/>
          <w:szCs w:val="28"/>
          <w:lang w:val="uz-Cyrl-UZ"/>
        </w:rPr>
        <w:t xml:space="preserve"> </w:t>
      </w:r>
      <w:r w:rsidRPr="00A31EA2">
        <w:rPr>
          <w:color w:val="000000" w:themeColor="text1"/>
          <w:spacing w:val="2"/>
          <w:sz w:val="28"/>
          <w:szCs w:val="28"/>
          <w:lang w:val="uz-Cyrl-UZ"/>
        </w:rPr>
        <w:t>с</w:t>
      </w:r>
      <w:r w:rsidRPr="00A31EA2">
        <w:rPr>
          <w:color w:val="000000" w:themeColor="text1"/>
          <w:spacing w:val="-2"/>
          <w:sz w:val="28"/>
          <w:szCs w:val="28"/>
          <w:lang w:val="uz-Cyrl-UZ"/>
        </w:rPr>
        <w:t>у</w:t>
      </w:r>
      <w:r w:rsidRPr="00A31EA2">
        <w:rPr>
          <w:color w:val="000000" w:themeColor="text1"/>
          <w:sz w:val="28"/>
          <w:szCs w:val="28"/>
          <w:lang w:val="uz-Cyrl-UZ"/>
        </w:rPr>
        <w:t>бъектнинг</w:t>
      </w:r>
      <w:r w:rsidRPr="00A31EA2">
        <w:rPr>
          <w:color w:val="000000" w:themeColor="text1"/>
          <w:spacing w:val="91"/>
          <w:sz w:val="28"/>
          <w:szCs w:val="28"/>
          <w:lang w:val="uz-Cyrl-UZ"/>
        </w:rPr>
        <w:t xml:space="preserve"> </w:t>
      </w:r>
      <w:r w:rsidRPr="00A31EA2">
        <w:rPr>
          <w:color w:val="000000" w:themeColor="text1"/>
          <w:sz w:val="28"/>
          <w:szCs w:val="28"/>
          <w:lang w:val="uz-Cyrl-UZ"/>
        </w:rPr>
        <w:t>эҳт</w:t>
      </w:r>
      <w:r w:rsidRPr="00A31EA2">
        <w:rPr>
          <w:color w:val="000000" w:themeColor="text1"/>
          <w:spacing w:val="1"/>
          <w:sz w:val="28"/>
          <w:szCs w:val="28"/>
          <w:lang w:val="uz-Cyrl-UZ"/>
        </w:rPr>
        <w:t>и</w:t>
      </w:r>
      <w:r w:rsidRPr="00A31EA2">
        <w:rPr>
          <w:color w:val="000000" w:themeColor="text1"/>
          <w:spacing w:val="-1"/>
          <w:sz w:val="28"/>
          <w:szCs w:val="28"/>
          <w:lang w:val="uz-Cyrl-UZ"/>
        </w:rPr>
        <w:t>ё</w:t>
      </w:r>
      <w:r w:rsidRPr="00A31EA2">
        <w:rPr>
          <w:color w:val="000000" w:themeColor="text1"/>
          <w:sz w:val="28"/>
          <w:szCs w:val="28"/>
          <w:lang w:val="uz-Cyrl-UZ"/>
        </w:rPr>
        <w:t>жи асо</w:t>
      </w:r>
      <w:r w:rsidRPr="00A31EA2">
        <w:rPr>
          <w:color w:val="000000" w:themeColor="text1"/>
          <w:spacing w:val="-1"/>
          <w:sz w:val="28"/>
          <w:szCs w:val="28"/>
          <w:lang w:val="uz-Cyrl-UZ"/>
        </w:rPr>
        <w:t>си</w:t>
      </w:r>
      <w:r w:rsidRPr="00A31EA2">
        <w:rPr>
          <w:color w:val="000000" w:themeColor="text1"/>
          <w:sz w:val="28"/>
          <w:szCs w:val="28"/>
          <w:lang w:val="uz-Cyrl-UZ"/>
        </w:rPr>
        <w:t>да</w:t>
      </w:r>
      <w:r w:rsidRPr="00A31EA2">
        <w:rPr>
          <w:color w:val="000000" w:themeColor="text1"/>
          <w:spacing w:val="68"/>
          <w:sz w:val="28"/>
          <w:szCs w:val="28"/>
          <w:lang w:val="uz-Cyrl-UZ"/>
        </w:rPr>
        <w:t xml:space="preserve"> </w:t>
      </w:r>
      <w:r w:rsidRPr="00A31EA2">
        <w:rPr>
          <w:color w:val="000000" w:themeColor="text1"/>
          <w:sz w:val="28"/>
          <w:szCs w:val="28"/>
          <w:lang w:val="uz-Cyrl-UZ"/>
        </w:rPr>
        <w:t>амалга</w:t>
      </w:r>
      <w:r w:rsidRPr="00A31EA2">
        <w:rPr>
          <w:color w:val="000000" w:themeColor="text1"/>
          <w:spacing w:val="-3"/>
          <w:sz w:val="28"/>
          <w:szCs w:val="28"/>
          <w:lang w:val="uz-Cyrl-UZ"/>
        </w:rPr>
        <w:t xml:space="preserve"> </w:t>
      </w:r>
      <w:r w:rsidRPr="00A31EA2">
        <w:rPr>
          <w:color w:val="000000" w:themeColor="text1"/>
          <w:sz w:val="28"/>
          <w:szCs w:val="28"/>
          <w:lang w:val="uz-Cyrl-UZ"/>
        </w:rPr>
        <w:t>ошади</w:t>
      </w:r>
      <w:bookmarkStart w:id="10" w:name="_page_55_0"/>
      <w:bookmarkEnd w:id="9"/>
      <w:r w:rsidRPr="00A31EA2">
        <w:rPr>
          <w:color w:val="000000" w:themeColor="text1"/>
          <w:sz w:val="28"/>
          <w:szCs w:val="28"/>
          <w:lang w:val="uz-Cyrl-UZ"/>
        </w:rPr>
        <w:t>;</w:t>
      </w:r>
    </w:p>
    <w:p w14:paraId="4EDB92A6" w14:textId="77777777" w:rsidR="007050C2" w:rsidRPr="00A31EA2" w:rsidRDefault="007050C2" w:rsidP="00C06C67">
      <w:pPr>
        <w:pStyle w:val="af"/>
        <w:numPr>
          <w:ilvl w:val="0"/>
          <w:numId w:val="21"/>
        </w:numPr>
        <w:spacing w:line="360" w:lineRule="auto"/>
        <w:ind w:left="0" w:firstLine="720"/>
        <w:jc w:val="both"/>
        <w:rPr>
          <w:color w:val="000000" w:themeColor="text1"/>
          <w:sz w:val="28"/>
          <w:szCs w:val="28"/>
          <w:lang w:val="uz-Cyrl-UZ"/>
        </w:rPr>
      </w:pPr>
      <w:r w:rsidRPr="00A31EA2">
        <w:rPr>
          <w:color w:val="000000" w:themeColor="text1"/>
          <w:sz w:val="28"/>
          <w:szCs w:val="28"/>
          <w:lang w:val="uz-Cyrl-UZ"/>
        </w:rPr>
        <w:t>Моддий</w:t>
      </w:r>
      <w:r w:rsidRPr="00A31EA2">
        <w:rPr>
          <w:color w:val="000000" w:themeColor="text1"/>
          <w:spacing w:val="115"/>
          <w:sz w:val="28"/>
          <w:szCs w:val="28"/>
          <w:lang w:val="uz-Cyrl-UZ"/>
        </w:rPr>
        <w:t xml:space="preserve"> </w:t>
      </w:r>
      <w:r w:rsidRPr="00A31EA2">
        <w:rPr>
          <w:color w:val="000000" w:themeColor="text1"/>
          <w:sz w:val="28"/>
          <w:szCs w:val="28"/>
          <w:lang w:val="uz-Cyrl-UZ"/>
        </w:rPr>
        <w:t>д</w:t>
      </w:r>
      <w:r w:rsidRPr="00A31EA2">
        <w:rPr>
          <w:color w:val="000000" w:themeColor="text1"/>
          <w:spacing w:val="-2"/>
          <w:sz w:val="28"/>
          <w:szCs w:val="28"/>
          <w:lang w:val="uz-Cyrl-UZ"/>
        </w:rPr>
        <w:t>у</w:t>
      </w:r>
      <w:r w:rsidRPr="00A31EA2">
        <w:rPr>
          <w:color w:val="000000" w:themeColor="text1"/>
          <w:sz w:val="28"/>
          <w:szCs w:val="28"/>
          <w:lang w:val="uz-Cyrl-UZ"/>
        </w:rPr>
        <w:t>нёда</w:t>
      </w:r>
      <w:r w:rsidRPr="00A31EA2">
        <w:rPr>
          <w:color w:val="000000" w:themeColor="text1"/>
          <w:spacing w:val="116"/>
          <w:sz w:val="28"/>
          <w:szCs w:val="28"/>
          <w:lang w:val="uz-Cyrl-UZ"/>
        </w:rPr>
        <w:t xml:space="preserve"> </w:t>
      </w:r>
      <w:r w:rsidRPr="00A31EA2">
        <w:rPr>
          <w:color w:val="000000" w:themeColor="text1"/>
          <w:sz w:val="28"/>
          <w:szCs w:val="28"/>
          <w:lang w:val="uz-Cyrl-UZ"/>
        </w:rPr>
        <w:t>с</w:t>
      </w:r>
      <w:r w:rsidRPr="00A31EA2">
        <w:rPr>
          <w:color w:val="000000" w:themeColor="text1"/>
          <w:spacing w:val="-2"/>
          <w:sz w:val="28"/>
          <w:szCs w:val="28"/>
          <w:lang w:val="uz-Cyrl-UZ"/>
        </w:rPr>
        <w:t>у</w:t>
      </w:r>
      <w:r w:rsidRPr="00A31EA2">
        <w:rPr>
          <w:color w:val="000000" w:themeColor="text1"/>
          <w:sz w:val="28"/>
          <w:szCs w:val="28"/>
          <w:lang w:val="uz-Cyrl-UZ"/>
        </w:rPr>
        <w:t>бъект</w:t>
      </w:r>
      <w:r w:rsidRPr="00A31EA2">
        <w:rPr>
          <w:color w:val="000000" w:themeColor="text1"/>
          <w:spacing w:val="-1"/>
          <w:sz w:val="28"/>
          <w:szCs w:val="28"/>
          <w:lang w:val="uz-Cyrl-UZ"/>
        </w:rPr>
        <w:t>н</w:t>
      </w:r>
      <w:r w:rsidRPr="00A31EA2">
        <w:rPr>
          <w:color w:val="000000" w:themeColor="text1"/>
          <w:sz w:val="28"/>
          <w:szCs w:val="28"/>
          <w:lang w:val="uz-Cyrl-UZ"/>
        </w:rPr>
        <w:t>и</w:t>
      </w:r>
      <w:r w:rsidRPr="00A31EA2">
        <w:rPr>
          <w:color w:val="000000" w:themeColor="text1"/>
          <w:spacing w:val="115"/>
          <w:sz w:val="28"/>
          <w:szCs w:val="28"/>
          <w:lang w:val="uz-Cyrl-UZ"/>
        </w:rPr>
        <w:t xml:space="preserve"> </w:t>
      </w:r>
      <w:r w:rsidRPr="00A31EA2">
        <w:rPr>
          <w:color w:val="000000" w:themeColor="text1"/>
          <w:sz w:val="28"/>
          <w:szCs w:val="28"/>
          <w:lang w:val="uz-Cyrl-UZ"/>
        </w:rPr>
        <w:t>фаолият</w:t>
      </w:r>
      <w:r w:rsidRPr="00A31EA2">
        <w:rPr>
          <w:color w:val="000000" w:themeColor="text1"/>
          <w:spacing w:val="-2"/>
          <w:sz w:val="28"/>
          <w:szCs w:val="28"/>
          <w:lang w:val="uz-Cyrl-UZ"/>
        </w:rPr>
        <w:t>г</w:t>
      </w:r>
      <w:r w:rsidRPr="00A31EA2">
        <w:rPr>
          <w:color w:val="000000" w:themeColor="text1"/>
          <w:sz w:val="28"/>
          <w:szCs w:val="28"/>
          <w:lang w:val="uz-Cyrl-UZ"/>
        </w:rPr>
        <w:t>а</w:t>
      </w:r>
      <w:r w:rsidRPr="00A31EA2">
        <w:rPr>
          <w:color w:val="000000" w:themeColor="text1"/>
          <w:spacing w:val="113"/>
          <w:sz w:val="28"/>
          <w:szCs w:val="28"/>
          <w:lang w:val="uz-Cyrl-UZ"/>
        </w:rPr>
        <w:t xml:space="preserve"> </w:t>
      </w:r>
      <w:r w:rsidRPr="00A31EA2">
        <w:rPr>
          <w:color w:val="000000" w:themeColor="text1"/>
          <w:sz w:val="28"/>
          <w:szCs w:val="28"/>
          <w:lang w:val="uz-Cyrl-UZ"/>
        </w:rPr>
        <w:t>йўнал</w:t>
      </w:r>
      <w:r w:rsidRPr="00A31EA2">
        <w:rPr>
          <w:color w:val="000000" w:themeColor="text1"/>
          <w:spacing w:val="-2"/>
          <w:sz w:val="28"/>
          <w:szCs w:val="28"/>
          <w:lang w:val="uz-Cyrl-UZ"/>
        </w:rPr>
        <w:t>т</w:t>
      </w:r>
      <w:r w:rsidRPr="00A31EA2">
        <w:rPr>
          <w:color w:val="000000" w:themeColor="text1"/>
          <w:sz w:val="28"/>
          <w:szCs w:val="28"/>
          <w:lang w:val="uz-Cyrl-UZ"/>
        </w:rPr>
        <w:t>ириш-</w:t>
      </w:r>
      <w:r w:rsidRPr="00A31EA2">
        <w:rPr>
          <w:color w:val="000000" w:themeColor="text1"/>
          <w:spacing w:val="114"/>
          <w:sz w:val="28"/>
          <w:szCs w:val="28"/>
          <w:lang w:val="uz-Cyrl-UZ"/>
        </w:rPr>
        <w:t xml:space="preserve"> </w:t>
      </w:r>
      <w:r w:rsidRPr="00A31EA2">
        <w:rPr>
          <w:color w:val="000000" w:themeColor="text1"/>
          <w:sz w:val="28"/>
          <w:szCs w:val="28"/>
          <w:lang w:val="uz-Cyrl-UZ"/>
        </w:rPr>
        <w:t>фаолият</w:t>
      </w:r>
      <w:r w:rsidRPr="00A31EA2">
        <w:rPr>
          <w:color w:val="000000" w:themeColor="text1"/>
          <w:spacing w:val="-1"/>
          <w:sz w:val="28"/>
          <w:szCs w:val="28"/>
          <w:lang w:val="uz-Cyrl-UZ"/>
        </w:rPr>
        <w:t>н</w:t>
      </w:r>
      <w:r w:rsidRPr="00A31EA2">
        <w:rPr>
          <w:color w:val="000000" w:themeColor="text1"/>
          <w:sz w:val="28"/>
          <w:szCs w:val="28"/>
          <w:lang w:val="uz-Cyrl-UZ"/>
        </w:rPr>
        <w:t>инг ўзи</w:t>
      </w:r>
      <w:r w:rsidRPr="00A31EA2">
        <w:rPr>
          <w:color w:val="000000" w:themeColor="text1"/>
          <w:spacing w:val="-1"/>
          <w:sz w:val="28"/>
          <w:szCs w:val="28"/>
          <w:lang w:val="uz-Cyrl-UZ"/>
        </w:rPr>
        <w:t xml:space="preserve"> </w:t>
      </w:r>
      <w:r w:rsidRPr="00A31EA2">
        <w:rPr>
          <w:color w:val="000000" w:themeColor="text1"/>
          <w:sz w:val="28"/>
          <w:szCs w:val="28"/>
          <w:lang w:val="uz-Cyrl-UZ"/>
        </w:rPr>
        <w:t>ҳам</w:t>
      </w:r>
      <w:r w:rsidRPr="00A31EA2">
        <w:rPr>
          <w:color w:val="000000" w:themeColor="text1"/>
          <w:spacing w:val="69"/>
          <w:sz w:val="28"/>
          <w:szCs w:val="28"/>
          <w:lang w:val="uz-Cyrl-UZ"/>
        </w:rPr>
        <w:t xml:space="preserve"> </w:t>
      </w:r>
      <w:r w:rsidRPr="00A31EA2">
        <w:rPr>
          <w:color w:val="000000" w:themeColor="text1"/>
          <w:sz w:val="28"/>
          <w:szCs w:val="28"/>
          <w:lang w:val="uz-Cyrl-UZ"/>
        </w:rPr>
        <w:t>ижтимоий</w:t>
      </w:r>
      <w:r w:rsidRPr="00A31EA2">
        <w:rPr>
          <w:color w:val="000000" w:themeColor="text1"/>
          <w:spacing w:val="-1"/>
          <w:sz w:val="28"/>
          <w:szCs w:val="28"/>
          <w:lang w:val="uz-Cyrl-UZ"/>
        </w:rPr>
        <w:t xml:space="preserve"> </w:t>
      </w:r>
      <w:r w:rsidRPr="00A31EA2">
        <w:rPr>
          <w:color w:val="000000" w:themeColor="text1"/>
          <w:sz w:val="28"/>
          <w:szCs w:val="28"/>
          <w:lang w:val="uz-Cyrl-UZ"/>
        </w:rPr>
        <w:t>м</w:t>
      </w:r>
      <w:r w:rsidRPr="00A31EA2">
        <w:rPr>
          <w:color w:val="000000" w:themeColor="text1"/>
          <w:spacing w:val="-3"/>
          <w:sz w:val="28"/>
          <w:szCs w:val="28"/>
          <w:lang w:val="uz-Cyrl-UZ"/>
        </w:rPr>
        <w:t>у</w:t>
      </w:r>
      <w:r w:rsidRPr="00A31EA2">
        <w:rPr>
          <w:color w:val="000000" w:themeColor="text1"/>
          <w:sz w:val="28"/>
          <w:szCs w:val="28"/>
          <w:lang w:val="uz-Cyrl-UZ"/>
        </w:rPr>
        <w:t>н</w:t>
      </w:r>
      <w:r w:rsidRPr="00A31EA2">
        <w:rPr>
          <w:color w:val="000000" w:themeColor="text1"/>
          <w:spacing w:val="1"/>
          <w:sz w:val="28"/>
          <w:szCs w:val="28"/>
          <w:lang w:val="uz-Cyrl-UZ"/>
        </w:rPr>
        <w:t>о</w:t>
      </w:r>
      <w:r w:rsidRPr="00A31EA2">
        <w:rPr>
          <w:color w:val="000000" w:themeColor="text1"/>
          <w:sz w:val="28"/>
          <w:szCs w:val="28"/>
          <w:lang w:val="uz-Cyrl-UZ"/>
        </w:rPr>
        <w:t>сабатл</w:t>
      </w:r>
      <w:r w:rsidRPr="00A31EA2">
        <w:rPr>
          <w:color w:val="000000" w:themeColor="text1"/>
          <w:spacing w:val="-2"/>
          <w:sz w:val="28"/>
          <w:szCs w:val="28"/>
          <w:lang w:val="uz-Cyrl-UZ"/>
        </w:rPr>
        <w:t>а</w:t>
      </w:r>
      <w:r w:rsidRPr="00A31EA2">
        <w:rPr>
          <w:color w:val="000000" w:themeColor="text1"/>
          <w:spacing w:val="-1"/>
          <w:sz w:val="28"/>
          <w:szCs w:val="28"/>
          <w:lang w:val="uz-Cyrl-UZ"/>
        </w:rPr>
        <w:t>р</w:t>
      </w:r>
      <w:r w:rsidRPr="00A31EA2">
        <w:rPr>
          <w:color w:val="000000" w:themeColor="text1"/>
          <w:spacing w:val="1"/>
          <w:sz w:val="28"/>
          <w:szCs w:val="28"/>
          <w:lang w:val="uz-Cyrl-UZ"/>
        </w:rPr>
        <w:t>д</w:t>
      </w:r>
      <w:r w:rsidRPr="00A31EA2">
        <w:rPr>
          <w:color w:val="000000" w:themeColor="text1"/>
          <w:sz w:val="28"/>
          <w:szCs w:val="28"/>
          <w:lang w:val="uz-Cyrl-UZ"/>
        </w:rPr>
        <w:t>а т</w:t>
      </w:r>
      <w:r w:rsidRPr="00A31EA2">
        <w:rPr>
          <w:color w:val="000000" w:themeColor="text1"/>
          <w:spacing w:val="-2"/>
          <w:sz w:val="28"/>
          <w:szCs w:val="28"/>
          <w:lang w:val="uz-Cyrl-UZ"/>
        </w:rPr>
        <w:t>ар</w:t>
      </w:r>
      <w:r w:rsidRPr="00A31EA2">
        <w:rPr>
          <w:color w:val="000000" w:themeColor="text1"/>
          <w:sz w:val="28"/>
          <w:szCs w:val="28"/>
          <w:lang w:val="uz-Cyrl-UZ"/>
        </w:rPr>
        <w:t>киб</w:t>
      </w:r>
      <w:r w:rsidRPr="00A31EA2">
        <w:rPr>
          <w:color w:val="000000" w:themeColor="text1"/>
          <w:spacing w:val="2"/>
          <w:sz w:val="28"/>
          <w:szCs w:val="28"/>
          <w:lang w:val="uz-Cyrl-UZ"/>
        </w:rPr>
        <w:t xml:space="preserve"> </w:t>
      </w:r>
      <w:r w:rsidRPr="00A31EA2">
        <w:rPr>
          <w:color w:val="000000" w:themeColor="text1"/>
          <w:sz w:val="28"/>
          <w:szCs w:val="28"/>
          <w:lang w:val="uz-Cyrl-UZ"/>
        </w:rPr>
        <w:t>т</w:t>
      </w:r>
      <w:r w:rsidRPr="00A31EA2">
        <w:rPr>
          <w:color w:val="000000" w:themeColor="text1"/>
          <w:spacing w:val="-1"/>
          <w:sz w:val="28"/>
          <w:szCs w:val="28"/>
          <w:lang w:val="uz-Cyrl-UZ"/>
        </w:rPr>
        <w:t>о</w:t>
      </w:r>
      <w:r w:rsidRPr="00A31EA2">
        <w:rPr>
          <w:color w:val="000000" w:themeColor="text1"/>
          <w:sz w:val="28"/>
          <w:szCs w:val="28"/>
          <w:lang w:val="uz-Cyrl-UZ"/>
        </w:rPr>
        <w:t>пади;</w:t>
      </w:r>
    </w:p>
    <w:p w14:paraId="5895CF75" w14:textId="77777777" w:rsidR="007050C2" w:rsidRPr="00A31EA2" w:rsidRDefault="007050C2" w:rsidP="00C06C67">
      <w:pPr>
        <w:pStyle w:val="af"/>
        <w:numPr>
          <w:ilvl w:val="0"/>
          <w:numId w:val="21"/>
        </w:numPr>
        <w:spacing w:line="360" w:lineRule="auto"/>
        <w:ind w:left="0" w:firstLine="720"/>
        <w:jc w:val="both"/>
        <w:rPr>
          <w:color w:val="000000" w:themeColor="text1"/>
          <w:sz w:val="28"/>
          <w:szCs w:val="28"/>
          <w:lang w:val="uz-Cyrl-UZ"/>
        </w:rPr>
      </w:pPr>
      <w:r w:rsidRPr="00A31EA2">
        <w:rPr>
          <w:color w:val="000000" w:themeColor="text1"/>
          <w:spacing w:val="-1"/>
          <w:sz w:val="28"/>
          <w:szCs w:val="28"/>
          <w:lang w:val="uz-Cyrl-UZ"/>
        </w:rPr>
        <w:t>Ўқувчининг</w:t>
      </w:r>
      <w:r w:rsidRPr="00A31EA2">
        <w:rPr>
          <w:color w:val="000000" w:themeColor="text1"/>
          <w:spacing w:val="2"/>
          <w:sz w:val="28"/>
          <w:szCs w:val="28"/>
          <w:lang w:val="uz-Cyrl-UZ"/>
        </w:rPr>
        <w:t xml:space="preserve"> </w:t>
      </w:r>
      <w:r w:rsidRPr="00A31EA2">
        <w:rPr>
          <w:color w:val="000000" w:themeColor="text1"/>
          <w:sz w:val="28"/>
          <w:szCs w:val="28"/>
          <w:lang w:val="uz-Cyrl-UZ"/>
        </w:rPr>
        <w:t>фаол</w:t>
      </w:r>
      <w:r w:rsidRPr="00A31EA2">
        <w:rPr>
          <w:color w:val="000000" w:themeColor="text1"/>
          <w:spacing w:val="-1"/>
          <w:sz w:val="28"/>
          <w:szCs w:val="28"/>
          <w:lang w:val="uz-Cyrl-UZ"/>
        </w:rPr>
        <w:t>и</w:t>
      </w:r>
      <w:r w:rsidRPr="00A31EA2">
        <w:rPr>
          <w:color w:val="000000" w:themeColor="text1"/>
          <w:sz w:val="28"/>
          <w:szCs w:val="28"/>
          <w:lang w:val="uz-Cyrl-UZ"/>
        </w:rPr>
        <w:t>яти р</w:t>
      </w:r>
      <w:r w:rsidRPr="00A31EA2">
        <w:rPr>
          <w:color w:val="000000" w:themeColor="text1"/>
          <w:spacing w:val="-1"/>
          <w:sz w:val="28"/>
          <w:szCs w:val="28"/>
          <w:lang w:val="uz-Cyrl-UZ"/>
        </w:rPr>
        <w:t>у</w:t>
      </w:r>
      <w:r w:rsidRPr="00A31EA2">
        <w:rPr>
          <w:color w:val="000000" w:themeColor="text1"/>
          <w:sz w:val="28"/>
          <w:szCs w:val="28"/>
          <w:lang w:val="uz-Cyrl-UZ"/>
        </w:rPr>
        <w:t>ҳият</w:t>
      </w:r>
      <w:r w:rsidRPr="00A31EA2">
        <w:rPr>
          <w:color w:val="000000" w:themeColor="text1"/>
          <w:spacing w:val="-1"/>
          <w:sz w:val="28"/>
          <w:szCs w:val="28"/>
          <w:lang w:val="uz-Cyrl-UZ"/>
        </w:rPr>
        <w:t>и</w:t>
      </w:r>
      <w:r w:rsidRPr="00A31EA2">
        <w:rPr>
          <w:color w:val="000000" w:themeColor="text1"/>
          <w:sz w:val="28"/>
          <w:szCs w:val="28"/>
          <w:lang w:val="uz-Cyrl-UZ"/>
        </w:rPr>
        <w:t>нинг</w:t>
      </w:r>
      <w:r w:rsidRPr="00A31EA2">
        <w:rPr>
          <w:color w:val="000000" w:themeColor="text1"/>
          <w:spacing w:val="1"/>
          <w:sz w:val="28"/>
          <w:szCs w:val="28"/>
          <w:lang w:val="uz-Cyrl-UZ"/>
        </w:rPr>
        <w:t xml:space="preserve"> </w:t>
      </w:r>
      <w:r w:rsidRPr="00A31EA2">
        <w:rPr>
          <w:color w:val="000000" w:themeColor="text1"/>
          <w:sz w:val="28"/>
          <w:szCs w:val="28"/>
          <w:lang w:val="uz-Cyrl-UZ"/>
        </w:rPr>
        <w:t>ижтимо</w:t>
      </w:r>
      <w:r w:rsidRPr="00A31EA2">
        <w:rPr>
          <w:color w:val="000000" w:themeColor="text1"/>
          <w:spacing w:val="-1"/>
          <w:sz w:val="28"/>
          <w:szCs w:val="28"/>
          <w:lang w:val="uz-Cyrl-UZ"/>
        </w:rPr>
        <w:t>и</w:t>
      </w:r>
      <w:r w:rsidRPr="00A31EA2">
        <w:rPr>
          <w:color w:val="000000" w:themeColor="text1"/>
          <w:sz w:val="28"/>
          <w:szCs w:val="28"/>
          <w:lang w:val="uz-Cyrl-UZ"/>
        </w:rPr>
        <w:t>й</w:t>
      </w:r>
      <w:r w:rsidRPr="00A31EA2">
        <w:rPr>
          <w:color w:val="000000" w:themeColor="text1"/>
          <w:spacing w:val="145"/>
          <w:sz w:val="28"/>
          <w:szCs w:val="28"/>
          <w:lang w:val="uz-Cyrl-UZ"/>
        </w:rPr>
        <w:t xml:space="preserve"> </w:t>
      </w:r>
      <w:r w:rsidRPr="00A31EA2">
        <w:rPr>
          <w:color w:val="000000" w:themeColor="text1"/>
          <w:sz w:val="28"/>
          <w:szCs w:val="28"/>
          <w:lang w:val="uz-Cyrl-UZ"/>
        </w:rPr>
        <w:t>т</w:t>
      </w:r>
      <w:r w:rsidRPr="00A31EA2">
        <w:rPr>
          <w:color w:val="000000" w:themeColor="text1"/>
          <w:spacing w:val="-1"/>
          <w:sz w:val="28"/>
          <w:szCs w:val="28"/>
          <w:lang w:val="uz-Cyrl-UZ"/>
        </w:rPr>
        <w:t>а</w:t>
      </w:r>
      <w:r w:rsidRPr="00A31EA2">
        <w:rPr>
          <w:color w:val="000000" w:themeColor="text1"/>
          <w:sz w:val="28"/>
          <w:szCs w:val="28"/>
          <w:lang w:val="uz-Cyrl-UZ"/>
        </w:rPr>
        <w:t>рих</w:t>
      </w:r>
      <w:r w:rsidRPr="00A31EA2">
        <w:rPr>
          <w:color w:val="000000" w:themeColor="text1"/>
          <w:spacing w:val="-1"/>
          <w:sz w:val="28"/>
          <w:szCs w:val="28"/>
          <w:lang w:val="uz-Cyrl-UZ"/>
        </w:rPr>
        <w:t>и</w:t>
      </w:r>
      <w:r w:rsidRPr="00A31EA2">
        <w:rPr>
          <w:color w:val="000000" w:themeColor="text1"/>
          <w:sz w:val="28"/>
          <w:szCs w:val="28"/>
          <w:lang w:val="uz-Cyrl-UZ"/>
        </w:rPr>
        <w:t>й</w:t>
      </w:r>
      <w:r w:rsidRPr="00A31EA2">
        <w:rPr>
          <w:color w:val="000000" w:themeColor="text1"/>
          <w:spacing w:val="2"/>
          <w:sz w:val="28"/>
          <w:szCs w:val="28"/>
          <w:lang w:val="uz-Cyrl-UZ"/>
        </w:rPr>
        <w:t xml:space="preserve"> </w:t>
      </w:r>
      <w:r w:rsidRPr="00A31EA2">
        <w:rPr>
          <w:color w:val="000000" w:themeColor="text1"/>
          <w:sz w:val="28"/>
          <w:szCs w:val="28"/>
          <w:lang w:val="uz-Cyrl-UZ"/>
        </w:rPr>
        <w:t>т</w:t>
      </w:r>
      <w:r w:rsidRPr="00A31EA2">
        <w:rPr>
          <w:color w:val="000000" w:themeColor="text1"/>
          <w:spacing w:val="-1"/>
          <w:sz w:val="28"/>
          <w:szCs w:val="28"/>
          <w:lang w:val="uz-Cyrl-UZ"/>
        </w:rPr>
        <w:t>аб</w:t>
      </w:r>
      <w:r w:rsidRPr="00A31EA2">
        <w:rPr>
          <w:color w:val="000000" w:themeColor="text1"/>
          <w:sz w:val="28"/>
          <w:szCs w:val="28"/>
          <w:lang w:val="uz-Cyrl-UZ"/>
        </w:rPr>
        <w:t>иат</w:t>
      </w:r>
      <w:r w:rsidRPr="00A31EA2">
        <w:rPr>
          <w:color w:val="000000" w:themeColor="text1"/>
          <w:spacing w:val="-1"/>
          <w:sz w:val="28"/>
          <w:szCs w:val="28"/>
          <w:lang w:val="uz-Cyrl-UZ"/>
        </w:rPr>
        <w:t>и</w:t>
      </w:r>
      <w:r w:rsidRPr="00A31EA2">
        <w:rPr>
          <w:color w:val="000000" w:themeColor="text1"/>
          <w:sz w:val="28"/>
          <w:szCs w:val="28"/>
          <w:lang w:val="uz-Cyrl-UZ"/>
        </w:rPr>
        <w:t>га</w:t>
      </w:r>
      <w:r w:rsidRPr="00A31EA2">
        <w:rPr>
          <w:color w:val="000000" w:themeColor="text1"/>
          <w:spacing w:val="72"/>
          <w:sz w:val="28"/>
          <w:szCs w:val="28"/>
          <w:lang w:val="uz-Cyrl-UZ"/>
        </w:rPr>
        <w:t xml:space="preserve"> </w:t>
      </w:r>
      <w:r w:rsidRPr="00A31EA2">
        <w:rPr>
          <w:color w:val="000000" w:themeColor="text1"/>
          <w:sz w:val="28"/>
          <w:szCs w:val="28"/>
          <w:lang w:val="uz-Cyrl-UZ"/>
        </w:rPr>
        <w:t>б</w:t>
      </w:r>
      <w:r w:rsidRPr="00A31EA2">
        <w:rPr>
          <w:color w:val="000000" w:themeColor="text1"/>
          <w:spacing w:val="1"/>
          <w:sz w:val="28"/>
          <w:szCs w:val="28"/>
          <w:lang w:val="uz-Cyrl-UZ"/>
        </w:rPr>
        <w:t>о</w:t>
      </w:r>
      <w:r w:rsidRPr="00A31EA2">
        <w:rPr>
          <w:color w:val="000000" w:themeColor="text1"/>
          <w:sz w:val="28"/>
          <w:szCs w:val="28"/>
          <w:lang w:val="uz-Cyrl-UZ"/>
        </w:rPr>
        <w:t>ғлиқ,</w:t>
      </w:r>
      <w:r w:rsidRPr="00A31EA2">
        <w:rPr>
          <w:color w:val="000000" w:themeColor="text1"/>
          <w:spacing w:val="-2"/>
          <w:sz w:val="28"/>
          <w:szCs w:val="28"/>
          <w:lang w:val="uz-Cyrl-UZ"/>
        </w:rPr>
        <w:t xml:space="preserve"> </w:t>
      </w:r>
      <w:r w:rsidRPr="00A31EA2">
        <w:rPr>
          <w:color w:val="000000" w:themeColor="text1"/>
          <w:sz w:val="28"/>
          <w:szCs w:val="28"/>
          <w:lang w:val="uz-Cyrl-UZ"/>
        </w:rPr>
        <w:t>бу</w:t>
      </w:r>
      <w:r w:rsidRPr="00A31EA2">
        <w:rPr>
          <w:color w:val="000000" w:themeColor="text1"/>
          <w:spacing w:val="66"/>
          <w:sz w:val="28"/>
          <w:szCs w:val="28"/>
          <w:lang w:val="uz-Cyrl-UZ"/>
        </w:rPr>
        <w:t xml:space="preserve"> </w:t>
      </w:r>
      <w:r w:rsidRPr="00A31EA2">
        <w:rPr>
          <w:color w:val="000000" w:themeColor="text1"/>
          <w:sz w:val="28"/>
          <w:szCs w:val="28"/>
          <w:lang w:val="uz-Cyrl-UZ"/>
        </w:rPr>
        <w:t>жа</w:t>
      </w:r>
      <w:r w:rsidRPr="00A31EA2">
        <w:rPr>
          <w:color w:val="000000" w:themeColor="text1"/>
          <w:spacing w:val="1"/>
          <w:sz w:val="28"/>
          <w:szCs w:val="28"/>
          <w:lang w:val="uz-Cyrl-UZ"/>
        </w:rPr>
        <w:t>р</w:t>
      </w:r>
      <w:r w:rsidRPr="00A31EA2">
        <w:rPr>
          <w:color w:val="000000" w:themeColor="text1"/>
          <w:sz w:val="28"/>
          <w:szCs w:val="28"/>
          <w:lang w:val="uz-Cyrl-UZ"/>
        </w:rPr>
        <w:t>аён</w:t>
      </w:r>
      <w:r w:rsidRPr="00A31EA2">
        <w:rPr>
          <w:color w:val="000000" w:themeColor="text1"/>
          <w:spacing w:val="-2"/>
          <w:sz w:val="28"/>
          <w:szCs w:val="28"/>
          <w:lang w:val="uz-Cyrl-UZ"/>
        </w:rPr>
        <w:t xml:space="preserve"> </w:t>
      </w:r>
      <w:r w:rsidRPr="00A31EA2">
        <w:rPr>
          <w:color w:val="000000" w:themeColor="text1"/>
          <w:sz w:val="28"/>
          <w:szCs w:val="28"/>
          <w:lang w:val="uz-Cyrl-UZ"/>
        </w:rPr>
        <w:t>ижти</w:t>
      </w:r>
      <w:r w:rsidRPr="00A31EA2">
        <w:rPr>
          <w:color w:val="000000" w:themeColor="text1"/>
          <w:spacing w:val="-2"/>
          <w:sz w:val="28"/>
          <w:szCs w:val="28"/>
          <w:lang w:val="uz-Cyrl-UZ"/>
        </w:rPr>
        <w:t>м</w:t>
      </w:r>
      <w:r w:rsidRPr="00A31EA2">
        <w:rPr>
          <w:color w:val="000000" w:themeColor="text1"/>
          <w:sz w:val="28"/>
          <w:szCs w:val="28"/>
          <w:lang w:val="uz-Cyrl-UZ"/>
        </w:rPr>
        <w:t>о</w:t>
      </w:r>
      <w:r w:rsidRPr="00A31EA2">
        <w:rPr>
          <w:color w:val="000000" w:themeColor="text1"/>
          <w:spacing w:val="1"/>
          <w:sz w:val="28"/>
          <w:szCs w:val="28"/>
          <w:lang w:val="uz-Cyrl-UZ"/>
        </w:rPr>
        <w:t>ий</w:t>
      </w:r>
      <w:r w:rsidRPr="00A31EA2">
        <w:rPr>
          <w:color w:val="000000" w:themeColor="text1"/>
          <w:spacing w:val="70"/>
          <w:sz w:val="28"/>
          <w:szCs w:val="28"/>
          <w:lang w:val="uz-Cyrl-UZ"/>
        </w:rPr>
        <w:t xml:space="preserve"> </w:t>
      </w:r>
      <w:r w:rsidRPr="00A31EA2">
        <w:rPr>
          <w:color w:val="000000" w:themeColor="text1"/>
          <w:sz w:val="28"/>
          <w:szCs w:val="28"/>
          <w:lang w:val="uz-Cyrl-UZ"/>
        </w:rPr>
        <w:t>ҳ</w:t>
      </w:r>
      <w:r w:rsidRPr="00A31EA2">
        <w:rPr>
          <w:color w:val="000000" w:themeColor="text1"/>
          <w:spacing w:val="-1"/>
          <w:sz w:val="28"/>
          <w:szCs w:val="28"/>
          <w:lang w:val="uz-Cyrl-UZ"/>
        </w:rPr>
        <w:t>а</w:t>
      </w:r>
      <w:r w:rsidRPr="00A31EA2">
        <w:rPr>
          <w:color w:val="000000" w:themeColor="text1"/>
          <w:sz w:val="28"/>
          <w:szCs w:val="28"/>
          <w:lang w:val="uz-Cyrl-UZ"/>
        </w:rPr>
        <w:t>ёт</w:t>
      </w:r>
      <w:r w:rsidRPr="00A31EA2">
        <w:rPr>
          <w:color w:val="000000" w:themeColor="text1"/>
          <w:spacing w:val="-1"/>
          <w:sz w:val="28"/>
          <w:szCs w:val="28"/>
          <w:lang w:val="uz-Cyrl-UZ"/>
        </w:rPr>
        <w:t>н</w:t>
      </w:r>
      <w:r w:rsidRPr="00A31EA2">
        <w:rPr>
          <w:color w:val="000000" w:themeColor="text1"/>
          <w:sz w:val="28"/>
          <w:szCs w:val="28"/>
          <w:lang w:val="uz-Cyrl-UZ"/>
        </w:rPr>
        <w:t>и</w:t>
      </w:r>
      <w:r w:rsidRPr="00A31EA2">
        <w:rPr>
          <w:color w:val="000000" w:themeColor="text1"/>
          <w:spacing w:val="1"/>
          <w:sz w:val="28"/>
          <w:szCs w:val="28"/>
          <w:lang w:val="uz-Cyrl-UZ"/>
        </w:rPr>
        <w:t>н</w:t>
      </w:r>
      <w:r w:rsidRPr="00A31EA2">
        <w:rPr>
          <w:color w:val="000000" w:themeColor="text1"/>
          <w:sz w:val="28"/>
          <w:szCs w:val="28"/>
          <w:lang w:val="uz-Cyrl-UZ"/>
        </w:rPr>
        <w:t>г</w:t>
      </w:r>
      <w:r w:rsidRPr="00A31EA2">
        <w:rPr>
          <w:color w:val="000000" w:themeColor="text1"/>
          <w:spacing w:val="67"/>
          <w:sz w:val="28"/>
          <w:szCs w:val="28"/>
          <w:lang w:val="uz-Cyrl-UZ"/>
        </w:rPr>
        <w:t xml:space="preserve"> ў</w:t>
      </w:r>
      <w:r w:rsidRPr="00A31EA2">
        <w:rPr>
          <w:color w:val="000000" w:themeColor="text1"/>
          <w:sz w:val="28"/>
          <w:szCs w:val="28"/>
          <w:lang w:val="uz-Cyrl-UZ"/>
        </w:rPr>
        <w:t>зида ама</w:t>
      </w:r>
      <w:r w:rsidRPr="00A31EA2">
        <w:rPr>
          <w:color w:val="000000" w:themeColor="text1"/>
          <w:spacing w:val="-1"/>
          <w:sz w:val="28"/>
          <w:szCs w:val="28"/>
          <w:lang w:val="uz-Cyrl-UZ"/>
        </w:rPr>
        <w:t>л</w:t>
      </w:r>
      <w:r w:rsidRPr="00A31EA2">
        <w:rPr>
          <w:color w:val="000000" w:themeColor="text1"/>
          <w:spacing w:val="-2"/>
          <w:sz w:val="28"/>
          <w:szCs w:val="28"/>
          <w:lang w:val="uz-Cyrl-UZ"/>
        </w:rPr>
        <w:t>г</w:t>
      </w:r>
      <w:r w:rsidRPr="00A31EA2">
        <w:rPr>
          <w:color w:val="000000" w:themeColor="text1"/>
          <w:sz w:val="28"/>
          <w:szCs w:val="28"/>
          <w:lang w:val="uz-Cyrl-UZ"/>
        </w:rPr>
        <w:t>а оша</w:t>
      </w:r>
      <w:r w:rsidRPr="00A31EA2">
        <w:rPr>
          <w:color w:val="000000" w:themeColor="text1"/>
          <w:spacing w:val="-2"/>
          <w:sz w:val="28"/>
          <w:szCs w:val="28"/>
          <w:lang w:val="uz-Cyrl-UZ"/>
        </w:rPr>
        <w:t>д</w:t>
      </w:r>
      <w:r w:rsidRPr="00A31EA2">
        <w:rPr>
          <w:color w:val="000000" w:themeColor="text1"/>
          <w:sz w:val="28"/>
          <w:szCs w:val="28"/>
          <w:lang w:val="uz-Cyrl-UZ"/>
        </w:rPr>
        <w:t>и</w:t>
      </w:r>
    </w:p>
    <w:p w14:paraId="06449D97" w14:textId="77777777" w:rsidR="007050C2" w:rsidRPr="00A31EA2" w:rsidRDefault="007050C2" w:rsidP="00C06C67">
      <w:pPr>
        <w:pStyle w:val="af"/>
        <w:numPr>
          <w:ilvl w:val="0"/>
          <w:numId w:val="21"/>
        </w:numPr>
        <w:spacing w:line="360" w:lineRule="auto"/>
        <w:ind w:left="0" w:firstLine="720"/>
        <w:jc w:val="both"/>
        <w:rPr>
          <w:color w:val="000000" w:themeColor="text1"/>
          <w:sz w:val="28"/>
          <w:szCs w:val="28"/>
          <w:lang w:val="uz-Cyrl-UZ"/>
        </w:rPr>
      </w:pPr>
      <w:r w:rsidRPr="00A31EA2">
        <w:rPr>
          <w:color w:val="000000" w:themeColor="text1"/>
          <w:spacing w:val="-1"/>
          <w:sz w:val="28"/>
          <w:szCs w:val="28"/>
          <w:lang w:val="uz-Cyrl-UZ"/>
        </w:rPr>
        <w:t>Ўқувчининг</w:t>
      </w:r>
      <w:r w:rsidRPr="00A31EA2">
        <w:rPr>
          <w:color w:val="000000" w:themeColor="text1"/>
          <w:spacing w:val="199"/>
          <w:sz w:val="28"/>
          <w:szCs w:val="28"/>
          <w:lang w:val="uz-Cyrl-UZ"/>
        </w:rPr>
        <w:t xml:space="preserve"> </w:t>
      </w:r>
      <w:r w:rsidRPr="00A31EA2">
        <w:rPr>
          <w:color w:val="000000" w:themeColor="text1"/>
          <w:sz w:val="28"/>
          <w:szCs w:val="28"/>
          <w:lang w:val="uz-Cyrl-UZ"/>
        </w:rPr>
        <w:t>фаолия</w:t>
      </w:r>
      <w:r w:rsidRPr="00A31EA2">
        <w:rPr>
          <w:color w:val="000000" w:themeColor="text1"/>
          <w:spacing w:val="-2"/>
          <w:sz w:val="28"/>
          <w:szCs w:val="28"/>
          <w:lang w:val="uz-Cyrl-UZ"/>
        </w:rPr>
        <w:t>т</w:t>
      </w:r>
      <w:r w:rsidRPr="00A31EA2">
        <w:rPr>
          <w:color w:val="000000" w:themeColor="text1"/>
          <w:spacing w:val="-1"/>
          <w:sz w:val="28"/>
          <w:szCs w:val="28"/>
          <w:lang w:val="uz-Cyrl-UZ"/>
        </w:rPr>
        <w:t>и</w:t>
      </w:r>
      <w:r w:rsidRPr="00A31EA2">
        <w:rPr>
          <w:color w:val="000000" w:themeColor="text1"/>
          <w:sz w:val="28"/>
          <w:szCs w:val="28"/>
          <w:lang w:val="uz-Cyrl-UZ"/>
        </w:rPr>
        <w:t>да</w:t>
      </w:r>
      <w:r w:rsidRPr="00A31EA2">
        <w:rPr>
          <w:color w:val="000000" w:themeColor="text1"/>
          <w:spacing w:val="196"/>
          <w:sz w:val="28"/>
          <w:szCs w:val="28"/>
          <w:lang w:val="uz-Cyrl-UZ"/>
        </w:rPr>
        <w:t xml:space="preserve"> </w:t>
      </w:r>
      <w:r w:rsidRPr="00A31EA2">
        <w:rPr>
          <w:color w:val="000000" w:themeColor="text1"/>
          <w:spacing w:val="1"/>
          <w:sz w:val="28"/>
          <w:szCs w:val="28"/>
          <w:lang w:val="uz-Cyrl-UZ"/>
        </w:rPr>
        <w:t>р</w:t>
      </w:r>
      <w:r w:rsidRPr="00A31EA2">
        <w:rPr>
          <w:color w:val="000000" w:themeColor="text1"/>
          <w:spacing w:val="-2"/>
          <w:sz w:val="28"/>
          <w:szCs w:val="28"/>
          <w:lang w:val="uz-Cyrl-UZ"/>
        </w:rPr>
        <w:t>у</w:t>
      </w:r>
      <w:r w:rsidRPr="00A31EA2">
        <w:rPr>
          <w:color w:val="000000" w:themeColor="text1"/>
          <w:sz w:val="28"/>
          <w:szCs w:val="28"/>
          <w:lang w:val="uz-Cyrl-UZ"/>
        </w:rPr>
        <w:t>ҳият, ижодкорлик</w:t>
      </w:r>
      <w:r w:rsidRPr="00A31EA2">
        <w:rPr>
          <w:color w:val="000000" w:themeColor="text1"/>
          <w:sz w:val="28"/>
          <w:szCs w:val="28"/>
          <w:lang w:val="uz-Cyrl-UZ"/>
        </w:rPr>
        <w:tab/>
        <w:t xml:space="preserve"> ички</w:t>
      </w:r>
      <w:r w:rsidRPr="00A31EA2">
        <w:rPr>
          <w:color w:val="000000" w:themeColor="text1"/>
          <w:spacing w:val="199"/>
          <w:sz w:val="28"/>
          <w:szCs w:val="28"/>
          <w:lang w:val="uz-Cyrl-UZ"/>
        </w:rPr>
        <w:t xml:space="preserve"> </w:t>
      </w:r>
      <w:r w:rsidRPr="00A31EA2">
        <w:rPr>
          <w:color w:val="000000" w:themeColor="text1"/>
          <w:sz w:val="28"/>
          <w:szCs w:val="28"/>
          <w:lang w:val="uz-Cyrl-UZ"/>
        </w:rPr>
        <w:t>фа</w:t>
      </w:r>
      <w:r w:rsidRPr="00A31EA2">
        <w:rPr>
          <w:color w:val="000000" w:themeColor="text1"/>
          <w:spacing w:val="1"/>
          <w:sz w:val="28"/>
          <w:szCs w:val="28"/>
          <w:lang w:val="uz-Cyrl-UZ"/>
        </w:rPr>
        <w:t>о</w:t>
      </w:r>
      <w:r w:rsidRPr="00A31EA2">
        <w:rPr>
          <w:color w:val="000000" w:themeColor="text1"/>
          <w:spacing w:val="-2"/>
          <w:sz w:val="28"/>
          <w:szCs w:val="28"/>
          <w:lang w:val="uz-Cyrl-UZ"/>
        </w:rPr>
        <w:t>л</w:t>
      </w:r>
      <w:r w:rsidRPr="00A31EA2">
        <w:rPr>
          <w:color w:val="000000" w:themeColor="text1"/>
          <w:sz w:val="28"/>
          <w:szCs w:val="28"/>
          <w:lang w:val="uz-Cyrl-UZ"/>
        </w:rPr>
        <w:t>ият</w:t>
      </w:r>
      <w:r w:rsidRPr="00A31EA2">
        <w:rPr>
          <w:color w:val="000000" w:themeColor="text1"/>
          <w:spacing w:val="198"/>
          <w:sz w:val="28"/>
          <w:szCs w:val="28"/>
          <w:lang w:val="uz-Cyrl-UZ"/>
        </w:rPr>
        <w:t xml:space="preserve"> </w:t>
      </w:r>
      <w:r w:rsidRPr="00A31EA2">
        <w:rPr>
          <w:color w:val="000000" w:themeColor="text1"/>
          <w:sz w:val="28"/>
          <w:szCs w:val="28"/>
          <w:lang w:val="uz-Cyrl-UZ"/>
        </w:rPr>
        <w:t>сифа</w:t>
      </w:r>
      <w:r w:rsidRPr="00A31EA2">
        <w:rPr>
          <w:color w:val="000000" w:themeColor="text1"/>
          <w:spacing w:val="-2"/>
          <w:sz w:val="28"/>
          <w:szCs w:val="28"/>
          <w:lang w:val="uz-Cyrl-UZ"/>
        </w:rPr>
        <w:t>т</w:t>
      </w:r>
      <w:r w:rsidRPr="00A31EA2">
        <w:rPr>
          <w:color w:val="000000" w:themeColor="text1"/>
          <w:sz w:val="28"/>
          <w:szCs w:val="28"/>
          <w:lang w:val="uz-Cyrl-UZ"/>
        </w:rPr>
        <w:t>ида</w:t>
      </w:r>
      <w:r w:rsidRPr="00A31EA2">
        <w:rPr>
          <w:color w:val="000000" w:themeColor="text1"/>
          <w:spacing w:val="196"/>
          <w:sz w:val="28"/>
          <w:szCs w:val="28"/>
          <w:lang w:val="uz-Cyrl-UZ"/>
        </w:rPr>
        <w:t xml:space="preserve"> </w:t>
      </w:r>
      <w:r w:rsidRPr="00A31EA2">
        <w:rPr>
          <w:color w:val="000000" w:themeColor="text1"/>
          <w:sz w:val="28"/>
          <w:szCs w:val="28"/>
          <w:lang w:val="uz-Cyrl-UZ"/>
        </w:rPr>
        <w:t>намоён бўлади</w:t>
      </w:r>
      <w:r w:rsidRPr="00A31EA2">
        <w:rPr>
          <w:color w:val="000000" w:themeColor="text1"/>
          <w:spacing w:val="1"/>
          <w:sz w:val="28"/>
          <w:szCs w:val="28"/>
          <w:lang w:val="uz-Cyrl-UZ"/>
        </w:rPr>
        <w:t xml:space="preserve"> </w:t>
      </w:r>
      <w:r w:rsidRPr="00A31EA2">
        <w:rPr>
          <w:color w:val="000000" w:themeColor="text1"/>
          <w:sz w:val="28"/>
          <w:szCs w:val="28"/>
          <w:vertAlign w:val="superscript"/>
          <w:lang w:val="uz-Cyrl-UZ"/>
        </w:rPr>
        <w:footnoteReference w:id="11"/>
      </w:r>
      <w:r w:rsidRPr="00A31EA2">
        <w:rPr>
          <w:color w:val="000000" w:themeColor="text1"/>
          <w:sz w:val="28"/>
          <w:szCs w:val="28"/>
          <w:lang w:val="uz-Cyrl-UZ"/>
        </w:rPr>
        <w:t>.</w:t>
      </w:r>
    </w:p>
    <w:p w14:paraId="115E546B" w14:textId="77777777" w:rsidR="007050C2" w:rsidRPr="00A31EA2" w:rsidRDefault="007050C2" w:rsidP="00C06C67">
      <w:pPr>
        <w:widowControl w:val="0"/>
        <w:tabs>
          <w:tab w:val="left" w:pos="5001"/>
        </w:tabs>
        <w:spacing w:after="0" w:line="360" w:lineRule="auto"/>
        <w:ind w:right="-66"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noProof/>
          <w:color w:val="000000" w:themeColor="text1"/>
          <w:sz w:val="28"/>
          <w:szCs w:val="28"/>
          <w:lang w:eastAsia="ru-RU"/>
        </w:rPr>
        <w:drawing>
          <wp:inline distT="0" distB="0" distL="0" distR="0" wp14:anchorId="39285583" wp14:editId="6A476AEC">
            <wp:extent cx="5486400" cy="3916680"/>
            <wp:effectExtent l="0" t="0" r="0" b="0"/>
            <wp:docPr id="6" name="Схема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6AD946F0" w14:textId="7D00322D" w:rsidR="007050C2" w:rsidRPr="00A8144D" w:rsidRDefault="007050C2" w:rsidP="00A8144D">
      <w:pPr>
        <w:widowControl w:val="0"/>
        <w:tabs>
          <w:tab w:val="left" w:pos="5001"/>
        </w:tabs>
        <w:spacing w:after="0" w:line="360" w:lineRule="auto"/>
        <w:ind w:right="-66"/>
        <w:jc w:val="center"/>
        <w:rPr>
          <w:rFonts w:ascii="Times New Roman" w:eastAsia="Times New Roman" w:hAnsi="Times New Roman" w:cs="Times New Roman"/>
          <w:bCs/>
          <w:color w:val="000000" w:themeColor="text1"/>
          <w:sz w:val="28"/>
          <w:szCs w:val="28"/>
          <w:lang w:val="uz-Cyrl-UZ" w:eastAsia="ru-RU"/>
        </w:rPr>
      </w:pPr>
      <w:r w:rsidRPr="00A8144D">
        <w:rPr>
          <w:rFonts w:ascii="Times New Roman" w:eastAsia="Times New Roman" w:hAnsi="Times New Roman" w:cs="Times New Roman"/>
          <w:bCs/>
          <w:color w:val="000000" w:themeColor="text1"/>
          <w:sz w:val="28"/>
          <w:szCs w:val="28"/>
          <w:lang w:val="uz-Cyrl-UZ" w:eastAsia="ru-RU"/>
        </w:rPr>
        <w:t>1.</w:t>
      </w:r>
      <w:r w:rsidR="00151D89" w:rsidRPr="00151D89">
        <w:rPr>
          <w:rFonts w:ascii="Times New Roman" w:eastAsia="Times New Roman" w:hAnsi="Times New Roman" w:cs="Times New Roman"/>
          <w:bCs/>
          <w:color w:val="000000" w:themeColor="text1"/>
          <w:sz w:val="28"/>
          <w:szCs w:val="28"/>
          <w:lang w:val="uz-Cyrl-UZ" w:eastAsia="ru-RU"/>
        </w:rPr>
        <w:t>3</w:t>
      </w:r>
      <w:r w:rsidRPr="00A8144D">
        <w:rPr>
          <w:rFonts w:ascii="Times New Roman" w:eastAsia="Times New Roman" w:hAnsi="Times New Roman" w:cs="Times New Roman"/>
          <w:bCs/>
          <w:color w:val="000000" w:themeColor="text1"/>
          <w:sz w:val="28"/>
          <w:szCs w:val="28"/>
          <w:lang w:val="uz-Cyrl-UZ" w:eastAsia="ru-RU"/>
        </w:rPr>
        <w:t>-расм. И</w:t>
      </w:r>
      <w:r w:rsidRPr="00A8144D">
        <w:rPr>
          <w:rFonts w:ascii="Times New Roman" w:eastAsia="Arial" w:hAnsi="Times New Roman" w:cs="Times New Roman"/>
          <w:bCs/>
          <w:color w:val="000000" w:themeColor="text1"/>
          <w:sz w:val="28"/>
          <w:szCs w:val="28"/>
          <w:lang w:val="uz-Cyrl-UZ" w:eastAsia="ru-RU"/>
        </w:rPr>
        <w:t xml:space="preserve">қтидорли мактаб ўқувчиларни </w:t>
      </w:r>
      <w:r w:rsidR="00BC31FD">
        <w:rPr>
          <w:rFonts w:ascii="Times New Roman" w:eastAsia="Arial" w:hAnsi="Times New Roman" w:cs="Times New Roman"/>
          <w:bCs/>
          <w:color w:val="000000" w:themeColor="text1"/>
          <w:sz w:val="28"/>
          <w:szCs w:val="28"/>
          <w:lang w:val="uz-Cyrl-UZ" w:eastAsia="ru-RU"/>
        </w:rPr>
        <w:t>тарбияси ва ижодкорлиги</w:t>
      </w:r>
      <w:r w:rsidRPr="00A8144D">
        <w:rPr>
          <w:rFonts w:ascii="Times New Roman" w:eastAsia="Arial" w:hAnsi="Times New Roman" w:cs="Times New Roman"/>
          <w:bCs/>
          <w:color w:val="000000" w:themeColor="text1"/>
          <w:sz w:val="28"/>
          <w:szCs w:val="28"/>
          <w:lang w:val="uz-Cyrl-UZ" w:eastAsia="ru-RU"/>
        </w:rPr>
        <w:t>ни ривожлантириш</w:t>
      </w:r>
      <w:r w:rsidR="00120103" w:rsidRPr="00A8144D">
        <w:rPr>
          <w:rFonts w:ascii="Times New Roman" w:eastAsia="Arial" w:hAnsi="Times New Roman" w:cs="Times New Roman"/>
          <w:bCs/>
          <w:color w:val="000000" w:themeColor="text1"/>
          <w:sz w:val="28"/>
          <w:szCs w:val="28"/>
          <w:lang w:val="uz-Cyrl-UZ" w:eastAsia="ru-RU"/>
        </w:rPr>
        <w:t xml:space="preserve">да </w:t>
      </w:r>
      <w:r w:rsidRPr="00A8144D">
        <w:rPr>
          <w:rFonts w:ascii="Times New Roman" w:eastAsia="Arial" w:hAnsi="Times New Roman" w:cs="Times New Roman"/>
          <w:bCs/>
          <w:color w:val="000000" w:themeColor="text1"/>
          <w:sz w:val="28"/>
          <w:szCs w:val="28"/>
          <w:lang w:val="uz-Cyrl-UZ" w:eastAsia="ru-RU"/>
        </w:rPr>
        <w:t xml:space="preserve"> </w:t>
      </w:r>
      <w:r w:rsidRPr="00A8144D">
        <w:rPr>
          <w:rFonts w:ascii="Times New Roman" w:eastAsia="Times New Roman" w:hAnsi="Times New Roman" w:cs="Times New Roman"/>
          <w:bCs/>
          <w:color w:val="000000" w:themeColor="text1"/>
          <w:sz w:val="28"/>
          <w:szCs w:val="28"/>
          <w:lang w:val="uz-Cyrl-UZ" w:eastAsia="ru-RU"/>
        </w:rPr>
        <w:t>фаолият</w:t>
      </w:r>
      <w:r w:rsidRPr="00A8144D">
        <w:rPr>
          <w:rFonts w:ascii="Times New Roman" w:eastAsia="Times New Roman" w:hAnsi="Times New Roman" w:cs="Times New Roman"/>
          <w:bCs/>
          <w:color w:val="000000" w:themeColor="text1"/>
          <w:spacing w:val="-2"/>
          <w:sz w:val="28"/>
          <w:szCs w:val="28"/>
          <w:lang w:val="uz-Cyrl-UZ" w:eastAsia="ru-RU"/>
        </w:rPr>
        <w:t>л</w:t>
      </w:r>
      <w:r w:rsidRPr="00A8144D">
        <w:rPr>
          <w:rFonts w:ascii="Times New Roman" w:eastAsia="Times New Roman" w:hAnsi="Times New Roman" w:cs="Times New Roman"/>
          <w:bCs/>
          <w:color w:val="000000" w:themeColor="text1"/>
          <w:sz w:val="28"/>
          <w:szCs w:val="28"/>
          <w:lang w:val="uz-Cyrl-UZ" w:eastAsia="ru-RU"/>
        </w:rPr>
        <w:t>и</w:t>
      </w:r>
      <w:r w:rsidRPr="00A8144D">
        <w:rPr>
          <w:rFonts w:ascii="Times New Roman" w:eastAsia="Times New Roman" w:hAnsi="Times New Roman" w:cs="Times New Roman"/>
          <w:bCs/>
          <w:color w:val="000000" w:themeColor="text1"/>
          <w:spacing w:val="107"/>
          <w:sz w:val="28"/>
          <w:szCs w:val="28"/>
          <w:lang w:val="uz-Cyrl-UZ" w:eastAsia="ru-RU"/>
        </w:rPr>
        <w:t xml:space="preserve"> </w:t>
      </w:r>
      <w:r w:rsidRPr="00A8144D">
        <w:rPr>
          <w:rFonts w:ascii="Times New Roman" w:eastAsia="Times New Roman" w:hAnsi="Times New Roman" w:cs="Times New Roman"/>
          <w:bCs/>
          <w:color w:val="000000" w:themeColor="text1"/>
          <w:sz w:val="28"/>
          <w:szCs w:val="28"/>
          <w:lang w:val="uz-Cyrl-UZ" w:eastAsia="ru-RU"/>
        </w:rPr>
        <w:t>ёндаш</w:t>
      </w:r>
      <w:r w:rsidRPr="00A8144D">
        <w:rPr>
          <w:rFonts w:ascii="Times New Roman" w:eastAsia="Times New Roman" w:hAnsi="Times New Roman" w:cs="Times New Roman"/>
          <w:bCs/>
          <w:color w:val="000000" w:themeColor="text1"/>
          <w:spacing w:val="-3"/>
          <w:sz w:val="28"/>
          <w:szCs w:val="28"/>
          <w:lang w:val="uz-Cyrl-UZ" w:eastAsia="ru-RU"/>
        </w:rPr>
        <w:t>у</w:t>
      </w:r>
      <w:r w:rsidRPr="00A8144D">
        <w:rPr>
          <w:rFonts w:ascii="Times New Roman" w:eastAsia="Times New Roman" w:hAnsi="Times New Roman" w:cs="Times New Roman"/>
          <w:bCs/>
          <w:color w:val="000000" w:themeColor="text1"/>
          <w:sz w:val="28"/>
          <w:szCs w:val="28"/>
          <w:lang w:val="uz-Cyrl-UZ" w:eastAsia="ru-RU"/>
        </w:rPr>
        <w:t>вининг тамойиллари</w:t>
      </w:r>
    </w:p>
    <w:p w14:paraId="2C835CA0" w14:textId="77777777" w:rsidR="007050C2" w:rsidRPr="00A31EA2" w:rsidRDefault="007050C2" w:rsidP="00C06C67">
      <w:pPr>
        <w:widowControl w:val="0"/>
        <w:tabs>
          <w:tab w:val="left" w:pos="5001"/>
        </w:tabs>
        <w:spacing w:after="0" w:line="360" w:lineRule="auto"/>
        <w:ind w:right="-66" w:firstLine="720"/>
        <w:jc w:val="both"/>
        <w:rPr>
          <w:rFonts w:ascii="Times New Roman" w:eastAsia="Times New Roman" w:hAnsi="Times New Roman" w:cs="Times New Roman"/>
          <w:color w:val="000000" w:themeColor="text1"/>
          <w:sz w:val="28"/>
          <w:szCs w:val="28"/>
          <w:lang w:val="uz-Cyrl-UZ" w:eastAsia="ru-RU"/>
        </w:rPr>
      </w:pPr>
    </w:p>
    <w:p w14:paraId="46852E48" w14:textId="7543159C" w:rsidR="007050C2" w:rsidRPr="00A31EA2" w:rsidRDefault="007050C2" w:rsidP="00C06C67">
      <w:pPr>
        <w:widowControl w:val="0"/>
        <w:tabs>
          <w:tab w:val="left" w:pos="1699"/>
          <w:tab w:val="left" w:pos="3500"/>
          <w:tab w:val="left" w:pos="5675"/>
          <w:tab w:val="left" w:pos="7078"/>
          <w:tab w:val="left" w:pos="8200"/>
        </w:tabs>
        <w:spacing w:after="0" w:line="360" w:lineRule="auto"/>
        <w:ind w:left="1" w:right="66"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 xml:space="preserve">Барча </w:t>
      </w:r>
      <w:r w:rsidRPr="00A31EA2">
        <w:rPr>
          <w:rFonts w:ascii="Times New Roman" w:eastAsia="Times New Roman" w:hAnsi="Times New Roman" w:cs="Times New Roman"/>
          <w:color w:val="000000" w:themeColor="text1"/>
          <w:spacing w:val="-2"/>
          <w:sz w:val="28"/>
          <w:szCs w:val="28"/>
          <w:lang w:val="uz-Cyrl-UZ" w:eastAsia="ru-RU"/>
        </w:rPr>
        <w:t>т</w:t>
      </w:r>
      <w:r w:rsidRPr="00A31EA2">
        <w:rPr>
          <w:rFonts w:ascii="Times New Roman" w:eastAsia="Times New Roman" w:hAnsi="Times New Roman" w:cs="Times New Roman"/>
          <w:color w:val="000000" w:themeColor="text1"/>
          <w:sz w:val="28"/>
          <w:szCs w:val="28"/>
          <w:lang w:val="uz-Cyrl-UZ" w:eastAsia="ru-RU"/>
        </w:rPr>
        <w:t>аҳ</w:t>
      </w:r>
      <w:r w:rsidRPr="00A31EA2">
        <w:rPr>
          <w:rFonts w:ascii="Times New Roman" w:eastAsia="Times New Roman" w:hAnsi="Times New Roman" w:cs="Times New Roman"/>
          <w:color w:val="000000" w:themeColor="text1"/>
          <w:spacing w:val="-1"/>
          <w:sz w:val="28"/>
          <w:szCs w:val="28"/>
          <w:lang w:val="uz-Cyrl-UZ" w:eastAsia="ru-RU"/>
        </w:rPr>
        <w:t>л</w:t>
      </w:r>
      <w:r w:rsidRPr="00A31EA2">
        <w:rPr>
          <w:rFonts w:ascii="Times New Roman" w:eastAsia="Times New Roman" w:hAnsi="Times New Roman" w:cs="Times New Roman"/>
          <w:color w:val="000000" w:themeColor="text1"/>
          <w:sz w:val="28"/>
          <w:szCs w:val="28"/>
          <w:lang w:val="uz-Cyrl-UZ" w:eastAsia="ru-RU"/>
        </w:rPr>
        <w:t>илла</w:t>
      </w:r>
      <w:r w:rsidRPr="00A31EA2">
        <w:rPr>
          <w:rFonts w:ascii="Times New Roman" w:eastAsia="Times New Roman" w:hAnsi="Times New Roman" w:cs="Times New Roman"/>
          <w:color w:val="000000" w:themeColor="text1"/>
          <w:spacing w:val="-2"/>
          <w:sz w:val="28"/>
          <w:szCs w:val="28"/>
          <w:lang w:val="uz-Cyrl-UZ" w:eastAsia="ru-RU"/>
        </w:rPr>
        <w:t>рн</w:t>
      </w:r>
      <w:r w:rsidRPr="00A31EA2">
        <w:rPr>
          <w:rFonts w:ascii="Times New Roman" w:eastAsia="Times New Roman" w:hAnsi="Times New Roman" w:cs="Times New Roman"/>
          <w:color w:val="000000" w:themeColor="text1"/>
          <w:sz w:val="28"/>
          <w:szCs w:val="28"/>
          <w:lang w:val="uz-Cyrl-UZ" w:eastAsia="ru-RU"/>
        </w:rPr>
        <w:t xml:space="preserve">и </w:t>
      </w:r>
      <w:r w:rsidRPr="00A31EA2">
        <w:rPr>
          <w:rFonts w:ascii="Times New Roman" w:eastAsia="Times New Roman" w:hAnsi="Times New Roman" w:cs="Times New Roman"/>
          <w:color w:val="000000" w:themeColor="text1"/>
          <w:spacing w:val="-2"/>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м</w:t>
      </w:r>
      <w:r w:rsidRPr="00A31EA2">
        <w:rPr>
          <w:rFonts w:ascii="Times New Roman" w:eastAsia="Times New Roman" w:hAnsi="Times New Roman" w:cs="Times New Roman"/>
          <w:color w:val="000000" w:themeColor="text1"/>
          <w:spacing w:val="-2"/>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млашти</w:t>
      </w:r>
      <w:r w:rsidRPr="00A31EA2">
        <w:rPr>
          <w:rFonts w:ascii="Times New Roman" w:eastAsia="Times New Roman" w:hAnsi="Times New Roman" w:cs="Times New Roman"/>
          <w:color w:val="000000" w:themeColor="text1"/>
          <w:spacing w:val="1"/>
          <w:sz w:val="28"/>
          <w:szCs w:val="28"/>
          <w:lang w:val="uz-Cyrl-UZ" w:eastAsia="ru-RU"/>
        </w:rPr>
        <w:t>р</w:t>
      </w:r>
      <w:r w:rsidRPr="00A31EA2">
        <w:rPr>
          <w:rFonts w:ascii="Times New Roman" w:eastAsia="Times New Roman" w:hAnsi="Times New Roman" w:cs="Times New Roman"/>
          <w:color w:val="000000" w:themeColor="text1"/>
          <w:sz w:val="28"/>
          <w:szCs w:val="28"/>
          <w:lang w:val="uz-Cyrl-UZ" w:eastAsia="ru-RU"/>
        </w:rPr>
        <w:t>и</w:t>
      </w:r>
      <w:r w:rsidRPr="00A31EA2">
        <w:rPr>
          <w:rFonts w:ascii="Times New Roman" w:eastAsia="Times New Roman" w:hAnsi="Times New Roman" w:cs="Times New Roman"/>
          <w:color w:val="000000" w:themeColor="text1"/>
          <w:spacing w:val="4"/>
          <w:sz w:val="28"/>
          <w:szCs w:val="28"/>
          <w:lang w:val="uz-Cyrl-UZ" w:eastAsia="ru-RU"/>
        </w:rPr>
        <w:t>б</w:t>
      </w:r>
      <w:r w:rsidRPr="00A31EA2">
        <w:rPr>
          <w:rFonts w:ascii="Times New Roman" w:eastAsia="Times New Roman" w:hAnsi="Times New Roman" w:cs="Times New Roman"/>
          <w:color w:val="000000" w:themeColor="text1"/>
          <w:spacing w:val="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қ</w:t>
      </w:r>
      <w:r w:rsidRPr="00A31EA2">
        <w:rPr>
          <w:rFonts w:ascii="Times New Roman" w:eastAsia="Times New Roman" w:hAnsi="Times New Roman" w:cs="Times New Roman"/>
          <w:color w:val="000000" w:themeColor="text1"/>
          <w:spacing w:val="-1"/>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йида</w:t>
      </w:r>
      <w:r w:rsidRPr="00A31EA2">
        <w:rPr>
          <w:rFonts w:ascii="Times New Roman" w:eastAsia="Times New Roman" w:hAnsi="Times New Roman" w:cs="Times New Roman"/>
          <w:color w:val="000000" w:themeColor="text1"/>
          <w:spacing w:val="-1"/>
          <w:sz w:val="28"/>
          <w:szCs w:val="28"/>
          <w:lang w:val="uz-Cyrl-UZ" w:eastAsia="ru-RU"/>
        </w:rPr>
        <w:t>г</w:t>
      </w:r>
      <w:r w:rsidRPr="00A31EA2">
        <w:rPr>
          <w:rFonts w:ascii="Times New Roman" w:eastAsia="Times New Roman" w:hAnsi="Times New Roman" w:cs="Times New Roman"/>
          <w:color w:val="000000" w:themeColor="text1"/>
          <w:sz w:val="28"/>
          <w:szCs w:val="28"/>
          <w:lang w:val="uz-Cyrl-UZ" w:eastAsia="ru-RU"/>
        </w:rPr>
        <w:t xml:space="preserve">и хулосани бериш мумкин: </w:t>
      </w:r>
      <w:r w:rsidRPr="00A31EA2">
        <w:rPr>
          <w:rFonts w:ascii="Times New Roman" w:eastAsia="Times New Roman" w:hAnsi="Times New Roman" w:cs="Times New Roman"/>
          <w:color w:val="000000" w:themeColor="text1"/>
          <w:sz w:val="28"/>
          <w:szCs w:val="28"/>
          <w:lang w:val="uz-Cyrl-UZ" w:eastAsia="ru-RU"/>
        </w:rPr>
        <w:lastRenderedPageBreak/>
        <w:t>и</w:t>
      </w:r>
      <w:r w:rsidRPr="00A31EA2">
        <w:rPr>
          <w:rFonts w:ascii="Times New Roman" w:eastAsia="Arial" w:hAnsi="Times New Roman" w:cs="Times New Roman"/>
          <w:color w:val="000000" w:themeColor="text1"/>
          <w:sz w:val="28"/>
          <w:szCs w:val="28"/>
          <w:lang w:val="uz-Cyrl-UZ" w:eastAsia="ru-RU"/>
        </w:rPr>
        <w:t xml:space="preserve">қтидорли </w:t>
      </w:r>
      <w:r w:rsidR="00F454F0" w:rsidRPr="00A31EA2">
        <w:rPr>
          <w:rFonts w:ascii="Times New Roman" w:eastAsia="Arial" w:hAnsi="Times New Roman" w:cs="Times New Roman"/>
          <w:color w:val="000000" w:themeColor="text1"/>
          <w:sz w:val="28"/>
          <w:szCs w:val="28"/>
          <w:lang w:val="uz-Cyrl-UZ" w:eastAsia="ru-RU"/>
        </w:rPr>
        <w:t>ўқувчи</w:t>
      </w:r>
      <w:r w:rsidRPr="00A31EA2">
        <w:rPr>
          <w:rFonts w:ascii="Times New Roman" w:eastAsia="Arial" w:hAnsi="Times New Roman" w:cs="Times New Roman"/>
          <w:color w:val="000000" w:themeColor="text1"/>
          <w:sz w:val="28"/>
          <w:szCs w:val="28"/>
          <w:lang w:val="uz-Cyrl-UZ" w:eastAsia="ru-RU"/>
        </w:rPr>
        <w:t xml:space="preserve">лар </w:t>
      </w:r>
      <w:r w:rsidR="00BC31FD">
        <w:rPr>
          <w:rFonts w:ascii="Times New Roman" w:eastAsia="Arial" w:hAnsi="Times New Roman" w:cs="Times New Roman"/>
          <w:color w:val="000000" w:themeColor="text1"/>
          <w:sz w:val="28"/>
          <w:szCs w:val="28"/>
          <w:lang w:val="uz-Cyrl-UZ" w:eastAsia="ru-RU"/>
        </w:rPr>
        <w:t>тарбияси ва ижодкорлиги</w:t>
      </w:r>
      <w:r w:rsidRPr="00A31EA2">
        <w:rPr>
          <w:rFonts w:ascii="Times New Roman" w:eastAsia="Arial" w:hAnsi="Times New Roman" w:cs="Times New Roman"/>
          <w:color w:val="000000" w:themeColor="text1"/>
          <w:sz w:val="28"/>
          <w:szCs w:val="28"/>
          <w:lang w:val="uz-Cyrl-UZ" w:eastAsia="ru-RU"/>
        </w:rPr>
        <w:t>ни ривожлантириш ва бошқаришнинг</w:t>
      </w:r>
      <w:r w:rsidRPr="00A31EA2">
        <w:rPr>
          <w:rFonts w:ascii="Times New Roman" w:eastAsia="Arial" w:hAnsi="Times New Roman" w:cs="Times New Roman"/>
          <w:bCs/>
          <w:color w:val="000000" w:themeColor="text1"/>
          <w:sz w:val="28"/>
          <w:szCs w:val="28"/>
          <w:lang w:val="uz-Cyrl-UZ" w:eastAsia="ru-RU"/>
        </w:rPr>
        <w:t xml:space="preserve"> ҳолати </w:t>
      </w:r>
      <w:r w:rsidRPr="00A31EA2">
        <w:rPr>
          <w:rFonts w:ascii="Times New Roman" w:eastAsia="Arial" w:hAnsi="Times New Roman" w:cs="Times New Roman"/>
          <w:color w:val="000000" w:themeColor="text1"/>
          <w:sz w:val="28"/>
          <w:szCs w:val="28"/>
          <w:lang w:val="uz-Cyrl-UZ" w:eastAsia="ru-RU"/>
        </w:rPr>
        <w:t xml:space="preserve">ва моҳияти аҳамиятли </w:t>
      </w:r>
      <w:r w:rsidRPr="00A31EA2">
        <w:rPr>
          <w:rFonts w:ascii="Times New Roman" w:eastAsia="Times New Roman" w:hAnsi="Times New Roman" w:cs="Times New Roman"/>
          <w:color w:val="000000" w:themeColor="text1"/>
          <w:sz w:val="28"/>
          <w:szCs w:val="28"/>
          <w:lang w:val="uz-Cyrl-UZ" w:eastAsia="ru-RU"/>
        </w:rPr>
        <w:t>фа</w:t>
      </w:r>
      <w:r w:rsidRPr="00A31EA2">
        <w:rPr>
          <w:rFonts w:ascii="Times New Roman" w:eastAsia="Times New Roman" w:hAnsi="Times New Roman" w:cs="Times New Roman"/>
          <w:color w:val="000000" w:themeColor="text1"/>
          <w:spacing w:val="1"/>
          <w:sz w:val="28"/>
          <w:szCs w:val="28"/>
          <w:lang w:val="uz-Cyrl-UZ" w:eastAsia="ru-RU"/>
        </w:rPr>
        <w:t>о</w:t>
      </w:r>
      <w:r w:rsidRPr="00A31EA2">
        <w:rPr>
          <w:rFonts w:ascii="Times New Roman" w:eastAsia="Times New Roman" w:hAnsi="Times New Roman" w:cs="Times New Roman"/>
          <w:color w:val="000000" w:themeColor="text1"/>
          <w:spacing w:val="-1"/>
          <w:sz w:val="28"/>
          <w:szCs w:val="28"/>
          <w:lang w:val="uz-Cyrl-UZ" w:eastAsia="ru-RU"/>
        </w:rPr>
        <w:t>л</w:t>
      </w:r>
      <w:r w:rsidRPr="00A31EA2">
        <w:rPr>
          <w:rFonts w:ascii="Times New Roman" w:eastAsia="Times New Roman" w:hAnsi="Times New Roman" w:cs="Times New Roman"/>
          <w:color w:val="000000" w:themeColor="text1"/>
          <w:sz w:val="28"/>
          <w:szCs w:val="28"/>
          <w:lang w:val="uz-Cyrl-UZ" w:eastAsia="ru-RU"/>
        </w:rPr>
        <w:t>ият бўлиб, бунда</w:t>
      </w:r>
      <w:r w:rsidRPr="00A31EA2">
        <w:rPr>
          <w:rFonts w:ascii="Times New Roman" w:eastAsia="Times New Roman" w:hAnsi="Times New Roman" w:cs="Times New Roman"/>
          <w:color w:val="000000" w:themeColor="text1"/>
          <w:spacing w:val="148"/>
          <w:sz w:val="28"/>
          <w:szCs w:val="28"/>
          <w:lang w:val="uz-Cyrl-UZ" w:eastAsia="ru-RU"/>
        </w:rPr>
        <w:t xml:space="preserve"> </w:t>
      </w:r>
      <w:r w:rsidRPr="00A31EA2">
        <w:rPr>
          <w:rFonts w:ascii="Times New Roman" w:eastAsia="Times New Roman" w:hAnsi="Times New Roman" w:cs="Times New Roman"/>
          <w:b/>
          <w:bCs/>
          <w:color w:val="000000" w:themeColor="text1"/>
          <w:spacing w:val="1"/>
          <w:sz w:val="28"/>
          <w:szCs w:val="28"/>
          <w:lang w:val="uz-Cyrl-UZ" w:eastAsia="ru-RU"/>
        </w:rPr>
        <w:t>–</w:t>
      </w:r>
      <w:r w:rsidRPr="00A31EA2">
        <w:rPr>
          <w:rFonts w:ascii="Times New Roman" w:eastAsia="Times New Roman" w:hAnsi="Times New Roman" w:cs="Times New Roman"/>
          <w:b/>
          <w:bCs/>
          <w:color w:val="000000" w:themeColor="text1"/>
          <w:spacing w:val="14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ин</w:t>
      </w:r>
      <w:r w:rsidRPr="00A31EA2">
        <w:rPr>
          <w:rFonts w:ascii="Times New Roman" w:eastAsia="Times New Roman" w:hAnsi="Times New Roman" w:cs="Times New Roman"/>
          <w:color w:val="000000" w:themeColor="text1"/>
          <w:spacing w:val="-1"/>
          <w:sz w:val="28"/>
          <w:szCs w:val="28"/>
          <w:lang w:val="uz-Cyrl-UZ" w:eastAsia="ru-RU"/>
        </w:rPr>
        <w:t>с</w:t>
      </w:r>
      <w:r w:rsidRPr="00A31EA2">
        <w:rPr>
          <w:rFonts w:ascii="Times New Roman" w:eastAsia="Times New Roman" w:hAnsi="Times New Roman" w:cs="Times New Roman"/>
          <w:color w:val="000000" w:themeColor="text1"/>
          <w:sz w:val="28"/>
          <w:szCs w:val="28"/>
          <w:lang w:val="uz-Cyrl-UZ" w:eastAsia="ru-RU"/>
        </w:rPr>
        <w:t>он</w:t>
      </w:r>
      <w:r w:rsidRPr="00A31EA2">
        <w:rPr>
          <w:rFonts w:ascii="Times New Roman" w:eastAsia="Times New Roman" w:hAnsi="Times New Roman" w:cs="Times New Roman"/>
          <w:color w:val="000000" w:themeColor="text1"/>
          <w:spacing w:val="14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онги</w:t>
      </w:r>
      <w:r w:rsidRPr="00A31EA2">
        <w:rPr>
          <w:rFonts w:ascii="Times New Roman" w:eastAsia="Times New Roman" w:hAnsi="Times New Roman" w:cs="Times New Roman"/>
          <w:color w:val="000000" w:themeColor="text1"/>
          <w:spacing w:val="14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ва</w:t>
      </w:r>
      <w:r w:rsidRPr="00A31EA2">
        <w:rPr>
          <w:rFonts w:ascii="Times New Roman" w:eastAsia="Times New Roman" w:hAnsi="Times New Roman" w:cs="Times New Roman"/>
          <w:color w:val="000000" w:themeColor="text1"/>
          <w:spacing w:val="147"/>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таф</w:t>
      </w:r>
      <w:r w:rsidRPr="00A31EA2">
        <w:rPr>
          <w:rFonts w:ascii="Times New Roman" w:eastAsia="Times New Roman" w:hAnsi="Times New Roman" w:cs="Times New Roman"/>
          <w:color w:val="000000" w:themeColor="text1"/>
          <w:spacing w:val="-1"/>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кк</w:t>
      </w:r>
      <w:r w:rsidRPr="00A31EA2">
        <w:rPr>
          <w:rFonts w:ascii="Times New Roman" w:eastAsia="Times New Roman" w:hAnsi="Times New Roman" w:cs="Times New Roman"/>
          <w:color w:val="000000" w:themeColor="text1"/>
          <w:spacing w:val="-2"/>
          <w:sz w:val="28"/>
          <w:szCs w:val="28"/>
          <w:lang w:val="uz-Cyrl-UZ" w:eastAsia="ru-RU"/>
        </w:rPr>
        <w:t>у</w:t>
      </w:r>
      <w:r w:rsidRPr="00A31EA2">
        <w:rPr>
          <w:rFonts w:ascii="Times New Roman" w:eastAsia="Times New Roman" w:hAnsi="Times New Roman" w:cs="Times New Roman"/>
          <w:color w:val="000000" w:themeColor="text1"/>
          <w:spacing w:val="1"/>
          <w:sz w:val="28"/>
          <w:szCs w:val="28"/>
          <w:lang w:val="uz-Cyrl-UZ" w:eastAsia="ru-RU"/>
        </w:rPr>
        <w:t>р</w:t>
      </w:r>
      <w:r w:rsidRPr="00A31EA2">
        <w:rPr>
          <w:rFonts w:ascii="Times New Roman" w:eastAsia="Times New Roman" w:hAnsi="Times New Roman" w:cs="Times New Roman"/>
          <w:color w:val="000000" w:themeColor="text1"/>
          <w:sz w:val="28"/>
          <w:szCs w:val="28"/>
          <w:lang w:val="uz-Cyrl-UZ" w:eastAsia="ru-RU"/>
        </w:rPr>
        <w:t>и ҳар қандай вазиятни тафаккур билан</w:t>
      </w:r>
      <w:r w:rsidRPr="00A31EA2">
        <w:rPr>
          <w:rFonts w:ascii="Times New Roman" w:eastAsia="Times New Roman" w:hAnsi="Times New Roman" w:cs="Times New Roman"/>
          <w:color w:val="000000" w:themeColor="text1"/>
          <w:spacing w:val="146"/>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бо</w:t>
      </w:r>
      <w:r w:rsidRPr="00A31EA2">
        <w:rPr>
          <w:rFonts w:ascii="Times New Roman" w:eastAsia="Times New Roman" w:hAnsi="Times New Roman" w:cs="Times New Roman"/>
          <w:color w:val="000000" w:themeColor="text1"/>
          <w:spacing w:val="-1"/>
          <w:sz w:val="28"/>
          <w:szCs w:val="28"/>
          <w:lang w:val="uz-Cyrl-UZ" w:eastAsia="ru-RU"/>
        </w:rPr>
        <w:t>ш</w:t>
      </w:r>
      <w:r w:rsidRPr="00A31EA2">
        <w:rPr>
          <w:rFonts w:ascii="Times New Roman" w:eastAsia="Times New Roman" w:hAnsi="Times New Roman" w:cs="Times New Roman"/>
          <w:color w:val="000000" w:themeColor="text1"/>
          <w:sz w:val="28"/>
          <w:szCs w:val="28"/>
          <w:lang w:val="uz-Cyrl-UZ" w:eastAsia="ru-RU"/>
        </w:rPr>
        <w:t>қ</w:t>
      </w:r>
      <w:r w:rsidRPr="00A31EA2">
        <w:rPr>
          <w:rFonts w:ascii="Times New Roman" w:eastAsia="Times New Roman" w:hAnsi="Times New Roman" w:cs="Times New Roman"/>
          <w:color w:val="000000" w:themeColor="text1"/>
          <w:spacing w:val="-1"/>
          <w:sz w:val="28"/>
          <w:szCs w:val="28"/>
          <w:lang w:val="uz-Cyrl-UZ" w:eastAsia="ru-RU"/>
        </w:rPr>
        <w:t>ар</w:t>
      </w:r>
      <w:r w:rsidRPr="00A31EA2">
        <w:rPr>
          <w:rFonts w:ascii="Times New Roman" w:eastAsia="Times New Roman" w:hAnsi="Times New Roman" w:cs="Times New Roman"/>
          <w:color w:val="000000" w:themeColor="text1"/>
          <w:sz w:val="28"/>
          <w:szCs w:val="28"/>
          <w:lang w:val="uz-Cyrl-UZ" w:eastAsia="ru-RU"/>
        </w:rPr>
        <w:t>а</w:t>
      </w:r>
      <w:r w:rsidRPr="00A31EA2">
        <w:rPr>
          <w:rFonts w:ascii="Times New Roman" w:eastAsia="Times New Roman" w:hAnsi="Times New Roman" w:cs="Times New Roman"/>
          <w:color w:val="000000" w:themeColor="text1"/>
          <w:spacing w:val="-1"/>
          <w:sz w:val="28"/>
          <w:szCs w:val="28"/>
          <w:lang w:val="uz-Cyrl-UZ" w:eastAsia="ru-RU"/>
        </w:rPr>
        <w:t>д</w:t>
      </w:r>
      <w:r w:rsidRPr="00A31EA2">
        <w:rPr>
          <w:rFonts w:ascii="Times New Roman" w:eastAsia="Times New Roman" w:hAnsi="Times New Roman" w:cs="Times New Roman"/>
          <w:color w:val="000000" w:themeColor="text1"/>
          <w:sz w:val="28"/>
          <w:szCs w:val="28"/>
          <w:lang w:val="uz-Cyrl-UZ" w:eastAsia="ru-RU"/>
        </w:rPr>
        <w:t>и,</w:t>
      </w:r>
      <w:r w:rsidRPr="00A31EA2">
        <w:rPr>
          <w:rFonts w:ascii="Times New Roman" w:eastAsia="Times New Roman" w:hAnsi="Times New Roman" w:cs="Times New Roman"/>
          <w:color w:val="000000" w:themeColor="text1"/>
          <w:spacing w:val="148"/>
          <w:sz w:val="28"/>
          <w:szCs w:val="28"/>
          <w:lang w:val="uz-Cyrl-UZ" w:eastAsia="ru-RU"/>
        </w:rPr>
        <w:t xml:space="preserve"> </w:t>
      </w:r>
      <w:r w:rsidRPr="00A31EA2">
        <w:rPr>
          <w:rFonts w:ascii="Times New Roman" w:hAnsi="Times New Roman" w:cs="Times New Roman"/>
          <w:color w:val="000000" w:themeColor="text1"/>
          <w:sz w:val="28"/>
          <w:szCs w:val="28"/>
          <w:lang w:val="uz-Cyrl-UZ"/>
        </w:rPr>
        <w:t>ўқувчи</w:t>
      </w:r>
      <w:r w:rsidRPr="00A31EA2">
        <w:rPr>
          <w:rFonts w:ascii="Times New Roman" w:eastAsia="Times New Roman" w:hAnsi="Times New Roman" w:cs="Times New Roman"/>
          <w:color w:val="000000" w:themeColor="text1"/>
          <w:sz w:val="28"/>
          <w:szCs w:val="28"/>
          <w:lang w:val="uz-Cyrl-UZ" w:eastAsia="ru-RU"/>
        </w:rPr>
        <w:t>ларнинг шахси</w:t>
      </w:r>
      <w:r w:rsidRPr="00A31EA2">
        <w:rPr>
          <w:rFonts w:ascii="Times New Roman" w:eastAsia="Times New Roman" w:hAnsi="Times New Roman" w:cs="Times New Roman"/>
          <w:color w:val="000000" w:themeColor="text1"/>
          <w:spacing w:val="-1"/>
          <w:sz w:val="28"/>
          <w:szCs w:val="28"/>
          <w:lang w:val="uz-Cyrl-UZ" w:eastAsia="ru-RU"/>
        </w:rPr>
        <w:t>н</w:t>
      </w:r>
      <w:r w:rsidRPr="00A31EA2">
        <w:rPr>
          <w:rFonts w:ascii="Times New Roman" w:eastAsia="Times New Roman" w:hAnsi="Times New Roman" w:cs="Times New Roman"/>
          <w:color w:val="000000" w:themeColor="text1"/>
          <w:sz w:val="28"/>
          <w:szCs w:val="28"/>
          <w:lang w:val="uz-Cyrl-UZ" w:eastAsia="ru-RU"/>
        </w:rPr>
        <w:t>инг</w:t>
      </w:r>
      <w:r w:rsidRPr="00A31EA2">
        <w:rPr>
          <w:rFonts w:ascii="Times New Roman" w:eastAsia="Times New Roman" w:hAnsi="Times New Roman" w:cs="Times New Roman"/>
          <w:color w:val="000000" w:themeColor="text1"/>
          <w:spacing w:val="3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эҳтиёж</w:t>
      </w:r>
      <w:r w:rsidRPr="00A31EA2">
        <w:rPr>
          <w:rFonts w:ascii="Times New Roman" w:eastAsia="Times New Roman" w:hAnsi="Times New Roman" w:cs="Times New Roman"/>
          <w:color w:val="000000" w:themeColor="text1"/>
          <w:spacing w:val="-2"/>
          <w:sz w:val="28"/>
          <w:szCs w:val="28"/>
          <w:lang w:val="uz-Cyrl-UZ" w:eastAsia="ru-RU"/>
        </w:rPr>
        <w:t>л</w:t>
      </w:r>
      <w:r w:rsidRPr="00A31EA2">
        <w:rPr>
          <w:rFonts w:ascii="Times New Roman" w:eastAsia="Times New Roman" w:hAnsi="Times New Roman" w:cs="Times New Roman"/>
          <w:color w:val="000000" w:themeColor="text1"/>
          <w:sz w:val="28"/>
          <w:szCs w:val="28"/>
          <w:lang w:val="uz-Cyrl-UZ" w:eastAsia="ru-RU"/>
        </w:rPr>
        <w:t>арид</w:t>
      </w:r>
      <w:r w:rsidRPr="00A31EA2">
        <w:rPr>
          <w:rFonts w:ascii="Times New Roman" w:eastAsia="Times New Roman" w:hAnsi="Times New Roman" w:cs="Times New Roman"/>
          <w:color w:val="000000" w:themeColor="text1"/>
          <w:spacing w:val="-1"/>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н ке</w:t>
      </w:r>
      <w:r w:rsidRPr="00A31EA2">
        <w:rPr>
          <w:rFonts w:ascii="Times New Roman" w:eastAsia="Times New Roman" w:hAnsi="Times New Roman" w:cs="Times New Roman"/>
          <w:color w:val="000000" w:themeColor="text1"/>
          <w:spacing w:val="-2"/>
          <w:sz w:val="28"/>
          <w:szCs w:val="28"/>
          <w:lang w:val="uz-Cyrl-UZ" w:eastAsia="ru-RU"/>
        </w:rPr>
        <w:t>л</w:t>
      </w:r>
      <w:r w:rsidRPr="00A31EA2">
        <w:rPr>
          <w:rFonts w:ascii="Times New Roman" w:eastAsia="Times New Roman" w:hAnsi="Times New Roman" w:cs="Times New Roman"/>
          <w:color w:val="000000" w:themeColor="text1"/>
          <w:sz w:val="28"/>
          <w:szCs w:val="28"/>
          <w:lang w:val="uz-Cyrl-UZ" w:eastAsia="ru-RU"/>
        </w:rPr>
        <w:t>иб</w:t>
      </w:r>
      <w:r w:rsidRPr="00A31EA2">
        <w:rPr>
          <w:rFonts w:ascii="Times New Roman" w:eastAsia="Times New Roman" w:hAnsi="Times New Roman" w:cs="Times New Roman"/>
          <w:color w:val="000000" w:themeColor="text1"/>
          <w:spacing w:val="4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чиқ</w:t>
      </w:r>
      <w:r w:rsidRPr="00A31EA2">
        <w:rPr>
          <w:rFonts w:ascii="Times New Roman" w:eastAsia="Times New Roman" w:hAnsi="Times New Roman" w:cs="Times New Roman"/>
          <w:color w:val="000000" w:themeColor="text1"/>
          <w:spacing w:val="-1"/>
          <w:sz w:val="28"/>
          <w:szCs w:val="28"/>
          <w:lang w:val="uz-Cyrl-UZ" w:eastAsia="ru-RU"/>
        </w:rPr>
        <w:t>ад</w:t>
      </w:r>
      <w:r w:rsidRPr="00A31EA2">
        <w:rPr>
          <w:rFonts w:ascii="Times New Roman" w:eastAsia="Times New Roman" w:hAnsi="Times New Roman" w:cs="Times New Roman"/>
          <w:color w:val="000000" w:themeColor="text1"/>
          <w:sz w:val="28"/>
          <w:szCs w:val="28"/>
          <w:lang w:val="uz-Cyrl-UZ" w:eastAsia="ru-RU"/>
        </w:rPr>
        <w:t>иган,</w:t>
      </w:r>
      <w:r w:rsidRPr="00A31EA2">
        <w:rPr>
          <w:rFonts w:ascii="Times New Roman" w:eastAsia="Times New Roman" w:hAnsi="Times New Roman" w:cs="Times New Roman"/>
          <w:color w:val="000000" w:themeColor="text1"/>
          <w:spacing w:val="37"/>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ҳ</w:t>
      </w:r>
      <w:r w:rsidRPr="00A31EA2">
        <w:rPr>
          <w:rFonts w:ascii="Times New Roman" w:eastAsia="Times New Roman" w:hAnsi="Times New Roman" w:cs="Times New Roman"/>
          <w:color w:val="000000" w:themeColor="text1"/>
          <w:sz w:val="28"/>
          <w:szCs w:val="28"/>
          <w:lang w:val="uz-Cyrl-UZ" w:eastAsia="ru-RU"/>
        </w:rPr>
        <w:t>амда</w:t>
      </w:r>
      <w:r w:rsidRPr="00A31EA2">
        <w:rPr>
          <w:rFonts w:ascii="Times New Roman" w:eastAsia="Times New Roman" w:hAnsi="Times New Roman" w:cs="Times New Roman"/>
          <w:color w:val="000000" w:themeColor="text1"/>
          <w:spacing w:val="4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эгал</w:t>
      </w:r>
      <w:r w:rsidRPr="00A31EA2">
        <w:rPr>
          <w:rFonts w:ascii="Times New Roman" w:eastAsia="Times New Roman" w:hAnsi="Times New Roman" w:cs="Times New Roman"/>
          <w:color w:val="000000" w:themeColor="text1"/>
          <w:spacing w:val="-1"/>
          <w:sz w:val="28"/>
          <w:szCs w:val="28"/>
          <w:lang w:val="uz-Cyrl-UZ" w:eastAsia="ru-RU"/>
        </w:rPr>
        <w:t>л</w:t>
      </w:r>
      <w:r w:rsidRPr="00A31EA2">
        <w:rPr>
          <w:rFonts w:ascii="Times New Roman" w:eastAsia="Times New Roman" w:hAnsi="Times New Roman" w:cs="Times New Roman"/>
          <w:color w:val="000000" w:themeColor="text1"/>
          <w:sz w:val="28"/>
          <w:szCs w:val="28"/>
          <w:lang w:val="uz-Cyrl-UZ" w:eastAsia="ru-RU"/>
        </w:rPr>
        <w:t>а</w:t>
      </w:r>
      <w:r w:rsidRPr="00A31EA2">
        <w:rPr>
          <w:rFonts w:ascii="Times New Roman" w:eastAsia="Times New Roman" w:hAnsi="Times New Roman" w:cs="Times New Roman"/>
          <w:color w:val="000000" w:themeColor="text1"/>
          <w:spacing w:val="-1"/>
          <w:sz w:val="28"/>
          <w:szCs w:val="28"/>
          <w:lang w:val="uz-Cyrl-UZ" w:eastAsia="ru-RU"/>
        </w:rPr>
        <w:t>н</w:t>
      </w:r>
      <w:r w:rsidRPr="00A31EA2">
        <w:rPr>
          <w:rFonts w:ascii="Times New Roman" w:eastAsia="Times New Roman" w:hAnsi="Times New Roman" w:cs="Times New Roman"/>
          <w:color w:val="000000" w:themeColor="text1"/>
          <w:sz w:val="28"/>
          <w:szCs w:val="28"/>
          <w:lang w:val="uz-Cyrl-UZ" w:eastAsia="ru-RU"/>
        </w:rPr>
        <w:t>ган</w:t>
      </w:r>
      <w:r w:rsidRPr="00A31EA2">
        <w:rPr>
          <w:rFonts w:ascii="Times New Roman" w:eastAsia="Times New Roman" w:hAnsi="Times New Roman" w:cs="Times New Roman"/>
          <w:color w:val="000000" w:themeColor="text1"/>
          <w:spacing w:val="4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билимларни амалга татбиқ</w:t>
      </w:r>
      <w:r w:rsidRPr="00A31EA2">
        <w:rPr>
          <w:rFonts w:ascii="Times New Roman" w:eastAsia="Times New Roman" w:hAnsi="Times New Roman" w:cs="Times New Roman"/>
          <w:color w:val="000000" w:themeColor="text1"/>
          <w:spacing w:val="112"/>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этиш,</w:t>
      </w:r>
      <w:r w:rsidRPr="00A31EA2">
        <w:rPr>
          <w:rFonts w:ascii="Times New Roman" w:eastAsia="Times New Roman" w:hAnsi="Times New Roman" w:cs="Times New Roman"/>
          <w:color w:val="000000" w:themeColor="text1"/>
          <w:spacing w:val="10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ўзлаштириш,</w:t>
      </w:r>
      <w:r w:rsidRPr="00A31EA2">
        <w:rPr>
          <w:rFonts w:ascii="Times New Roman" w:eastAsia="Times New Roman" w:hAnsi="Times New Roman" w:cs="Times New Roman"/>
          <w:color w:val="000000" w:themeColor="text1"/>
          <w:spacing w:val="109"/>
          <w:sz w:val="28"/>
          <w:szCs w:val="28"/>
          <w:lang w:val="uz-Cyrl-UZ" w:eastAsia="ru-RU"/>
        </w:rPr>
        <w:t xml:space="preserve"> </w:t>
      </w:r>
      <w:r w:rsidRPr="00A31EA2">
        <w:rPr>
          <w:rFonts w:ascii="Times New Roman" w:hAnsi="Times New Roman" w:cs="Times New Roman"/>
          <w:color w:val="000000" w:themeColor="text1"/>
          <w:sz w:val="28"/>
          <w:szCs w:val="28"/>
          <w:lang w:val="uz-Cyrl-UZ"/>
        </w:rPr>
        <w:t>ўзгартириш</w:t>
      </w:r>
      <w:r w:rsidRPr="00A31EA2">
        <w:rPr>
          <w:rFonts w:ascii="Times New Roman" w:eastAsia="Times New Roman" w:hAnsi="Times New Roman" w:cs="Times New Roman"/>
          <w:color w:val="000000" w:themeColor="text1"/>
          <w:spacing w:val="112"/>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ва</w:t>
      </w:r>
      <w:r w:rsidRPr="00A31EA2">
        <w:rPr>
          <w:rFonts w:ascii="Times New Roman" w:eastAsia="Times New Roman" w:hAnsi="Times New Roman" w:cs="Times New Roman"/>
          <w:color w:val="000000" w:themeColor="text1"/>
          <w:spacing w:val="11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тако</w:t>
      </w:r>
      <w:r w:rsidRPr="00A31EA2">
        <w:rPr>
          <w:rFonts w:ascii="Times New Roman" w:eastAsia="Times New Roman" w:hAnsi="Times New Roman" w:cs="Times New Roman"/>
          <w:color w:val="000000" w:themeColor="text1"/>
          <w:spacing w:val="-1"/>
          <w:sz w:val="28"/>
          <w:szCs w:val="28"/>
          <w:lang w:val="uz-Cyrl-UZ" w:eastAsia="ru-RU"/>
        </w:rPr>
        <w:t>ми</w:t>
      </w:r>
      <w:r w:rsidRPr="00A31EA2">
        <w:rPr>
          <w:rFonts w:ascii="Times New Roman" w:eastAsia="Times New Roman" w:hAnsi="Times New Roman" w:cs="Times New Roman"/>
          <w:color w:val="000000" w:themeColor="text1"/>
          <w:sz w:val="28"/>
          <w:szCs w:val="28"/>
          <w:lang w:val="uz-Cyrl-UZ" w:eastAsia="ru-RU"/>
        </w:rPr>
        <w:t>л</w:t>
      </w:r>
      <w:r w:rsidRPr="00A31EA2">
        <w:rPr>
          <w:rFonts w:ascii="Times New Roman" w:eastAsia="Times New Roman" w:hAnsi="Times New Roman" w:cs="Times New Roman"/>
          <w:color w:val="000000" w:themeColor="text1"/>
          <w:spacing w:val="-1"/>
          <w:sz w:val="28"/>
          <w:szCs w:val="28"/>
          <w:lang w:val="uz-Cyrl-UZ" w:eastAsia="ru-RU"/>
        </w:rPr>
        <w:t>л</w:t>
      </w:r>
      <w:r w:rsidRPr="00A31EA2">
        <w:rPr>
          <w:rFonts w:ascii="Times New Roman" w:eastAsia="Times New Roman" w:hAnsi="Times New Roman" w:cs="Times New Roman"/>
          <w:color w:val="000000" w:themeColor="text1"/>
          <w:sz w:val="28"/>
          <w:szCs w:val="28"/>
          <w:lang w:val="uz-Cyrl-UZ" w:eastAsia="ru-RU"/>
        </w:rPr>
        <w:t>аштиришга</w:t>
      </w:r>
      <w:r w:rsidRPr="00A31EA2">
        <w:rPr>
          <w:rFonts w:ascii="Times New Roman" w:eastAsia="Times New Roman" w:hAnsi="Times New Roman" w:cs="Times New Roman"/>
          <w:color w:val="000000" w:themeColor="text1"/>
          <w:spacing w:val="11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қар</w:t>
      </w:r>
      <w:r w:rsidRPr="00A31EA2">
        <w:rPr>
          <w:rFonts w:ascii="Times New Roman" w:eastAsia="Times New Roman" w:hAnsi="Times New Roman" w:cs="Times New Roman"/>
          <w:color w:val="000000" w:themeColor="text1"/>
          <w:spacing w:val="-2"/>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тилган</w:t>
      </w:r>
      <w:r w:rsidRPr="00A31EA2">
        <w:rPr>
          <w:rFonts w:ascii="Times New Roman" w:eastAsia="Times New Roman" w:hAnsi="Times New Roman" w:cs="Times New Roman"/>
          <w:color w:val="000000" w:themeColor="text1"/>
          <w:spacing w:val="110"/>
          <w:sz w:val="28"/>
          <w:szCs w:val="28"/>
          <w:lang w:val="uz-Cyrl-UZ" w:eastAsia="ru-RU"/>
        </w:rPr>
        <w:t xml:space="preserve"> </w:t>
      </w:r>
      <w:r w:rsidRPr="00A31EA2">
        <w:rPr>
          <w:rFonts w:ascii="Times New Roman" w:hAnsi="Times New Roman" w:cs="Times New Roman"/>
          <w:color w:val="000000" w:themeColor="text1"/>
          <w:sz w:val="28"/>
          <w:szCs w:val="28"/>
          <w:lang w:val="uz-Cyrl-UZ"/>
        </w:rPr>
        <w:t>ўзига</w:t>
      </w:r>
      <w:r w:rsidRPr="00A31EA2">
        <w:rPr>
          <w:rFonts w:ascii="Times New Roman" w:eastAsia="Times New Roman" w:hAnsi="Times New Roman" w:cs="Times New Roman"/>
          <w:color w:val="000000" w:themeColor="text1"/>
          <w:spacing w:val="11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хос шахсий фа</w:t>
      </w:r>
      <w:r w:rsidRPr="00A31EA2">
        <w:rPr>
          <w:rFonts w:ascii="Times New Roman" w:eastAsia="Times New Roman" w:hAnsi="Times New Roman" w:cs="Times New Roman"/>
          <w:color w:val="000000" w:themeColor="text1"/>
          <w:spacing w:val="1"/>
          <w:sz w:val="28"/>
          <w:szCs w:val="28"/>
          <w:lang w:val="uz-Cyrl-UZ" w:eastAsia="ru-RU"/>
        </w:rPr>
        <w:t>о</w:t>
      </w:r>
      <w:r w:rsidRPr="00A31EA2">
        <w:rPr>
          <w:rFonts w:ascii="Times New Roman" w:eastAsia="Times New Roman" w:hAnsi="Times New Roman" w:cs="Times New Roman"/>
          <w:color w:val="000000" w:themeColor="text1"/>
          <w:sz w:val="28"/>
          <w:szCs w:val="28"/>
          <w:lang w:val="uz-Cyrl-UZ" w:eastAsia="ru-RU"/>
        </w:rPr>
        <w:t>лл</w:t>
      </w:r>
      <w:r w:rsidRPr="00A31EA2">
        <w:rPr>
          <w:rFonts w:ascii="Times New Roman" w:eastAsia="Times New Roman" w:hAnsi="Times New Roman" w:cs="Times New Roman"/>
          <w:color w:val="000000" w:themeColor="text1"/>
          <w:spacing w:val="-1"/>
          <w:sz w:val="28"/>
          <w:szCs w:val="28"/>
          <w:lang w:val="uz-Cyrl-UZ" w:eastAsia="ru-RU"/>
        </w:rPr>
        <w:t>и</w:t>
      </w:r>
      <w:r w:rsidRPr="00A31EA2">
        <w:rPr>
          <w:rFonts w:ascii="Times New Roman" w:eastAsia="Times New Roman" w:hAnsi="Times New Roman" w:cs="Times New Roman"/>
          <w:color w:val="000000" w:themeColor="text1"/>
          <w:sz w:val="28"/>
          <w:szCs w:val="28"/>
          <w:lang w:val="uz-Cyrl-UZ" w:eastAsia="ru-RU"/>
        </w:rPr>
        <w:t>к</w:t>
      </w:r>
      <w:r w:rsidRPr="00A31EA2">
        <w:rPr>
          <w:rFonts w:ascii="Times New Roman" w:eastAsia="Times New Roman" w:hAnsi="Times New Roman" w:cs="Times New Roman"/>
          <w:color w:val="000000" w:themeColor="text1"/>
          <w:spacing w:val="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шак</w:t>
      </w:r>
      <w:r w:rsidRPr="00A31EA2">
        <w:rPr>
          <w:rFonts w:ascii="Times New Roman" w:eastAsia="Times New Roman" w:hAnsi="Times New Roman" w:cs="Times New Roman"/>
          <w:color w:val="000000" w:themeColor="text1"/>
          <w:spacing w:val="-1"/>
          <w:sz w:val="28"/>
          <w:szCs w:val="28"/>
          <w:lang w:val="uz-Cyrl-UZ" w:eastAsia="ru-RU"/>
        </w:rPr>
        <w:t>л</w:t>
      </w:r>
      <w:r w:rsidRPr="00A31EA2">
        <w:rPr>
          <w:rFonts w:ascii="Times New Roman" w:eastAsia="Times New Roman" w:hAnsi="Times New Roman" w:cs="Times New Roman"/>
          <w:color w:val="000000" w:themeColor="text1"/>
          <w:sz w:val="28"/>
          <w:szCs w:val="28"/>
          <w:lang w:val="uz-Cyrl-UZ" w:eastAsia="ru-RU"/>
        </w:rPr>
        <w:t xml:space="preserve">и сифатида баҳоланади. </w:t>
      </w:r>
    </w:p>
    <w:p w14:paraId="7E4D56EB" w14:textId="77777777" w:rsidR="007050C2" w:rsidRPr="00A31EA2" w:rsidRDefault="007050C2" w:rsidP="00C06C67">
      <w:pPr>
        <w:widowControl w:val="0"/>
        <w:tabs>
          <w:tab w:val="left" w:pos="1699"/>
          <w:tab w:val="left" w:pos="3500"/>
          <w:tab w:val="left" w:pos="5675"/>
          <w:tab w:val="left" w:pos="7078"/>
          <w:tab w:val="left" w:pos="8200"/>
        </w:tabs>
        <w:spacing w:after="0" w:line="360" w:lineRule="auto"/>
        <w:ind w:left="1" w:right="66"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pacing w:val="-1"/>
          <w:sz w:val="28"/>
          <w:szCs w:val="28"/>
          <w:lang w:val="uz-Cyrl-UZ" w:eastAsia="ru-RU"/>
        </w:rPr>
        <w:t>Таълим олиш ф</w:t>
      </w:r>
      <w:r w:rsidRPr="00A31EA2">
        <w:rPr>
          <w:rFonts w:ascii="Times New Roman" w:eastAsia="Times New Roman" w:hAnsi="Times New Roman" w:cs="Times New Roman"/>
          <w:color w:val="000000" w:themeColor="text1"/>
          <w:sz w:val="28"/>
          <w:szCs w:val="28"/>
          <w:lang w:val="uz-Cyrl-UZ" w:eastAsia="ru-RU"/>
        </w:rPr>
        <w:t>а</w:t>
      </w:r>
      <w:r w:rsidRPr="00A31EA2">
        <w:rPr>
          <w:rFonts w:ascii="Times New Roman" w:eastAsia="Times New Roman" w:hAnsi="Times New Roman" w:cs="Times New Roman"/>
          <w:color w:val="000000" w:themeColor="text1"/>
          <w:spacing w:val="1"/>
          <w:sz w:val="28"/>
          <w:szCs w:val="28"/>
          <w:lang w:val="uz-Cyrl-UZ" w:eastAsia="ru-RU"/>
        </w:rPr>
        <w:t>о</w:t>
      </w:r>
      <w:r w:rsidRPr="00A31EA2">
        <w:rPr>
          <w:rFonts w:ascii="Times New Roman" w:eastAsia="Times New Roman" w:hAnsi="Times New Roman" w:cs="Times New Roman"/>
          <w:color w:val="000000" w:themeColor="text1"/>
          <w:sz w:val="28"/>
          <w:szCs w:val="28"/>
          <w:lang w:val="uz-Cyrl-UZ" w:eastAsia="ru-RU"/>
        </w:rPr>
        <w:t>лияти  жара</w:t>
      </w:r>
      <w:r w:rsidRPr="00A31EA2">
        <w:rPr>
          <w:rFonts w:ascii="Times New Roman" w:eastAsia="Times New Roman" w:hAnsi="Times New Roman" w:cs="Times New Roman"/>
          <w:color w:val="000000" w:themeColor="text1"/>
          <w:spacing w:val="-2"/>
          <w:sz w:val="28"/>
          <w:szCs w:val="28"/>
          <w:lang w:val="uz-Cyrl-UZ" w:eastAsia="ru-RU"/>
        </w:rPr>
        <w:t>ё</w:t>
      </w:r>
      <w:r w:rsidRPr="00A31EA2">
        <w:rPr>
          <w:rFonts w:ascii="Times New Roman" w:eastAsia="Times New Roman" w:hAnsi="Times New Roman" w:cs="Times New Roman"/>
          <w:color w:val="000000" w:themeColor="text1"/>
          <w:sz w:val="28"/>
          <w:szCs w:val="28"/>
          <w:lang w:val="uz-Cyrl-UZ" w:eastAsia="ru-RU"/>
        </w:rPr>
        <w:t>н</w:t>
      </w:r>
      <w:r w:rsidRPr="00A31EA2">
        <w:rPr>
          <w:rFonts w:ascii="Times New Roman" w:eastAsia="Times New Roman" w:hAnsi="Times New Roman" w:cs="Times New Roman"/>
          <w:color w:val="000000" w:themeColor="text1"/>
          <w:spacing w:val="-1"/>
          <w:sz w:val="28"/>
          <w:szCs w:val="28"/>
          <w:lang w:val="uz-Cyrl-UZ" w:eastAsia="ru-RU"/>
        </w:rPr>
        <w:t>и</w:t>
      </w:r>
      <w:r w:rsidRPr="00A31EA2">
        <w:rPr>
          <w:rFonts w:ascii="Times New Roman" w:eastAsia="Times New Roman" w:hAnsi="Times New Roman" w:cs="Times New Roman"/>
          <w:color w:val="000000" w:themeColor="text1"/>
          <w:sz w:val="28"/>
          <w:szCs w:val="28"/>
          <w:lang w:val="uz-Cyrl-UZ" w:eastAsia="ru-RU"/>
        </w:rPr>
        <w:t>да ин</w:t>
      </w:r>
      <w:r w:rsidRPr="00A31EA2">
        <w:rPr>
          <w:rFonts w:ascii="Times New Roman" w:eastAsia="Times New Roman" w:hAnsi="Times New Roman" w:cs="Times New Roman"/>
          <w:color w:val="000000" w:themeColor="text1"/>
          <w:spacing w:val="-2"/>
          <w:sz w:val="28"/>
          <w:szCs w:val="28"/>
          <w:lang w:val="uz-Cyrl-UZ" w:eastAsia="ru-RU"/>
        </w:rPr>
        <w:t>с</w:t>
      </w:r>
      <w:r w:rsidRPr="00A31EA2">
        <w:rPr>
          <w:rFonts w:ascii="Times New Roman" w:eastAsia="Times New Roman" w:hAnsi="Times New Roman" w:cs="Times New Roman"/>
          <w:color w:val="000000" w:themeColor="text1"/>
          <w:sz w:val="28"/>
          <w:szCs w:val="28"/>
          <w:lang w:val="uz-Cyrl-UZ" w:eastAsia="ru-RU"/>
        </w:rPr>
        <w:t xml:space="preserve">он </w:t>
      </w:r>
      <w:r w:rsidRPr="00A31EA2">
        <w:rPr>
          <w:rFonts w:ascii="Times New Roman" w:eastAsia="Times New Roman" w:hAnsi="Times New Roman" w:cs="Times New Roman"/>
          <w:color w:val="000000" w:themeColor="text1"/>
          <w:spacing w:val="-1"/>
          <w:sz w:val="28"/>
          <w:szCs w:val="28"/>
          <w:lang w:val="uz-Cyrl-UZ" w:eastAsia="ru-RU"/>
        </w:rPr>
        <w:t>ш</w:t>
      </w:r>
      <w:r w:rsidRPr="00A31EA2">
        <w:rPr>
          <w:rFonts w:ascii="Times New Roman" w:eastAsia="Times New Roman" w:hAnsi="Times New Roman" w:cs="Times New Roman"/>
          <w:color w:val="000000" w:themeColor="text1"/>
          <w:sz w:val="28"/>
          <w:szCs w:val="28"/>
          <w:lang w:val="uz-Cyrl-UZ" w:eastAsia="ru-RU"/>
        </w:rPr>
        <w:t>ах</w:t>
      </w:r>
      <w:r w:rsidRPr="00A31EA2">
        <w:rPr>
          <w:rFonts w:ascii="Times New Roman" w:eastAsia="Times New Roman" w:hAnsi="Times New Roman" w:cs="Times New Roman"/>
          <w:color w:val="000000" w:themeColor="text1"/>
          <w:spacing w:val="-2"/>
          <w:sz w:val="28"/>
          <w:szCs w:val="28"/>
          <w:lang w:val="uz-Cyrl-UZ" w:eastAsia="ru-RU"/>
        </w:rPr>
        <w:t>си</w:t>
      </w:r>
      <w:r w:rsidRPr="00A31EA2">
        <w:rPr>
          <w:rFonts w:ascii="Times New Roman" w:eastAsia="Times New Roman" w:hAnsi="Times New Roman" w:cs="Times New Roman"/>
          <w:color w:val="000000" w:themeColor="text1"/>
          <w:sz w:val="28"/>
          <w:szCs w:val="28"/>
          <w:lang w:val="uz-Cyrl-UZ" w:eastAsia="ru-RU"/>
        </w:rPr>
        <w:t xml:space="preserve">нинг </w:t>
      </w:r>
      <w:r w:rsidRPr="00A31EA2">
        <w:rPr>
          <w:rFonts w:ascii="Times New Roman" w:eastAsia="Times New Roman" w:hAnsi="Times New Roman" w:cs="Times New Roman"/>
          <w:color w:val="000000" w:themeColor="text1"/>
          <w:spacing w:val="-1"/>
          <w:sz w:val="28"/>
          <w:szCs w:val="28"/>
          <w:lang w:val="uz-Cyrl-UZ" w:eastAsia="ru-RU"/>
        </w:rPr>
        <w:t>ҳ</w:t>
      </w:r>
      <w:r w:rsidRPr="00A31EA2">
        <w:rPr>
          <w:rFonts w:ascii="Times New Roman" w:eastAsia="Times New Roman" w:hAnsi="Times New Roman" w:cs="Times New Roman"/>
          <w:color w:val="000000" w:themeColor="text1"/>
          <w:sz w:val="28"/>
          <w:szCs w:val="28"/>
          <w:lang w:val="uz-Cyrl-UZ" w:eastAsia="ru-RU"/>
        </w:rPr>
        <w:t xml:space="preserve">ар </w:t>
      </w:r>
      <w:r w:rsidRPr="00A31EA2">
        <w:rPr>
          <w:rFonts w:ascii="Times New Roman" w:eastAsia="Times New Roman" w:hAnsi="Times New Roman" w:cs="Times New Roman"/>
          <w:color w:val="000000" w:themeColor="text1"/>
          <w:spacing w:val="-1"/>
          <w:sz w:val="28"/>
          <w:szCs w:val="28"/>
          <w:lang w:val="uz-Cyrl-UZ" w:eastAsia="ru-RU"/>
        </w:rPr>
        <w:t>т</w:t>
      </w:r>
      <w:r w:rsidRPr="00A31EA2">
        <w:rPr>
          <w:rFonts w:ascii="Times New Roman" w:eastAsia="Times New Roman" w:hAnsi="Times New Roman" w:cs="Times New Roman"/>
          <w:color w:val="000000" w:themeColor="text1"/>
          <w:sz w:val="28"/>
          <w:szCs w:val="28"/>
          <w:lang w:val="uz-Cyrl-UZ" w:eastAsia="ru-RU"/>
        </w:rPr>
        <w:t>о</w:t>
      </w:r>
      <w:r w:rsidRPr="00A31EA2">
        <w:rPr>
          <w:rFonts w:ascii="Times New Roman" w:eastAsia="Times New Roman" w:hAnsi="Times New Roman" w:cs="Times New Roman"/>
          <w:color w:val="000000" w:themeColor="text1"/>
          <w:spacing w:val="-1"/>
          <w:sz w:val="28"/>
          <w:szCs w:val="28"/>
          <w:lang w:val="uz-Cyrl-UZ" w:eastAsia="ru-RU"/>
        </w:rPr>
        <w:t>м</w:t>
      </w:r>
      <w:r w:rsidRPr="00A31EA2">
        <w:rPr>
          <w:rFonts w:ascii="Times New Roman" w:eastAsia="Times New Roman" w:hAnsi="Times New Roman" w:cs="Times New Roman"/>
          <w:color w:val="000000" w:themeColor="text1"/>
          <w:sz w:val="28"/>
          <w:szCs w:val="28"/>
          <w:lang w:val="uz-Cyrl-UZ" w:eastAsia="ru-RU"/>
        </w:rPr>
        <w:t>о</w:t>
      </w:r>
      <w:r w:rsidRPr="00A31EA2">
        <w:rPr>
          <w:rFonts w:ascii="Times New Roman" w:eastAsia="Times New Roman" w:hAnsi="Times New Roman" w:cs="Times New Roman"/>
          <w:color w:val="000000" w:themeColor="text1"/>
          <w:spacing w:val="-1"/>
          <w:sz w:val="28"/>
          <w:szCs w:val="28"/>
          <w:lang w:val="uz-Cyrl-UZ" w:eastAsia="ru-RU"/>
        </w:rPr>
        <w:t>н</w:t>
      </w:r>
      <w:r w:rsidRPr="00A31EA2">
        <w:rPr>
          <w:rFonts w:ascii="Times New Roman" w:eastAsia="Times New Roman" w:hAnsi="Times New Roman" w:cs="Times New Roman"/>
          <w:color w:val="000000" w:themeColor="text1"/>
          <w:sz w:val="28"/>
          <w:szCs w:val="28"/>
          <w:lang w:val="uz-Cyrl-UZ" w:eastAsia="ru-RU"/>
        </w:rPr>
        <w:t>лама ях</w:t>
      </w:r>
      <w:r w:rsidRPr="00A31EA2">
        <w:rPr>
          <w:rFonts w:ascii="Times New Roman" w:eastAsia="Times New Roman" w:hAnsi="Times New Roman" w:cs="Times New Roman"/>
          <w:color w:val="000000" w:themeColor="text1"/>
          <w:spacing w:val="-2"/>
          <w:sz w:val="28"/>
          <w:szCs w:val="28"/>
          <w:lang w:val="uz-Cyrl-UZ" w:eastAsia="ru-RU"/>
        </w:rPr>
        <w:t>л</w:t>
      </w:r>
      <w:r w:rsidRPr="00A31EA2">
        <w:rPr>
          <w:rFonts w:ascii="Times New Roman" w:eastAsia="Times New Roman" w:hAnsi="Times New Roman" w:cs="Times New Roman"/>
          <w:color w:val="000000" w:themeColor="text1"/>
          <w:sz w:val="28"/>
          <w:szCs w:val="28"/>
          <w:lang w:val="uz-Cyrl-UZ" w:eastAsia="ru-RU"/>
        </w:rPr>
        <w:t>ит ри</w:t>
      </w:r>
      <w:r w:rsidRPr="00A31EA2">
        <w:rPr>
          <w:rFonts w:ascii="Times New Roman" w:eastAsia="Times New Roman" w:hAnsi="Times New Roman" w:cs="Times New Roman"/>
          <w:color w:val="000000" w:themeColor="text1"/>
          <w:spacing w:val="-1"/>
          <w:sz w:val="28"/>
          <w:szCs w:val="28"/>
          <w:lang w:val="uz-Cyrl-UZ" w:eastAsia="ru-RU"/>
        </w:rPr>
        <w:t>в</w:t>
      </w:r>
      <w:r w:rsidRPr="00A31EA2">
        <w:rPr>
          <w:rFonts w:ascii="Times New Roman" w:eastAsia="Times New Roman" w:hAnsi="Times New Roman" w:cs="Times New Roman"/>
          <w:color w:val="000000" w:themeColor="text1"/>
          <w:sz w:val="28"/>
          <w:szCs w:val="28"/>
          <w:lang w:val="uz-Cyrl-UZ" w:eastAsia="ru-RU"/>
        </w:rPr>
        <w:t>ожл</w:t>
      </w:r>
      <w:r w:rsidRPr="00A31EA2">
        <w:rPr>
          <w:rFonts w:ascii="Times New Roman" w:eastAsia="Times New Roman" w:hAnsi="Times New Roman" w:cs="Times New Roman"/>
          <w:color w:val="000000" w:themeColor="text1"/>
          <w:spacing w:val="-2"/>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н</w:t>
      </w:r>
      <w:r w:rsidRPr="00A31EA2">
        <w:rPr>
          <w:rFonts w:ascii="Times New Roman" w:eastAsia="Times New Roman" w:hAnsi="Times New Roman" w:cs="Times New Roman"/>
          <w:color w:val="000000" w:themeColor="text1"/>
          <w:spacing w:val="1"/>
          <w:sz w:val="28"/>
          <w:szCs w:val="28"/>
          <w:lang w:val="uz-Cyrl-UZ" w:eastAsia="ru-RU"/>
        </w:rPr>
        <w:t>и</w:t>
      </w:r>
      <w:r w:rsidRPr="00A31EA2">
        <w:rPr>
          <w:rFonts w:ascii="Times New Roman" w:eastAsia="Times New Roman" w:hAnsi="Times New Roman" w:cs="Times New Roman"/>
          <w:color w:val="000000" w:themeColor="text1"/>
          <w:sz w:val="28"/>
          <w:szCs w:val="28"/>
          <w:lang w:val="uz-Cyrl-UZ" w:eastAsia="ru-RU"/>
        </w:rPr>
        <w:t>ш</w:t>
      </w:r>
      <w:r w:rsidRPr="00A31EA2">
        <w:rPr>
          <w:rFonts w:ascii="Times New Roman" w:eastAsia="Times New Roman" w:hAnsi="Times New Roman" w:cs="Times New Roman"/>
          <w:color w:val="000000" w:themeColor="text1"/>
          <w:spacing w:val="3"/>
          <w:sz w:val="28"/>
          <w:szCs w:val="28"/>
          <w:lang w:val="uz-Cyrl-UZ" w:eastAsia="ru-RU"/>
        </w:rPr>
        <w:t>и</w:t>
      </w:r>
      <w:r w:rsidRPr="00A31EA2">
        <w:rPr>
          <w:rFonts w:ascii="Times New Roman" w:eastAsia="Times New Roman" w:hAnsi="Times New Roman" w:cs="Times New Roman"/>
          <w:color w:val="000000" w:themeColor="text1"/>
          <w:sz w:val="28"/>
          <w:szCs w:val="28"/>
          <w:lang w:val="uz-Cyrl-UZ" w:eastAsia="ru-RU"/>
        </w:rPr>
        <w:t>,</w:t>
      </w:r>
      <w:r w:rsidRPr="00A31EA2">
        <w:rPr>
          <w:rFonts w:ascii="Times New Roman" w:eastAsia="Times New Roman" w:hAnsi="Times New Roman" w:cs="Times New Roman"/>
          <w:color w:val="000000" w:themeColor="text1"/>
          <w:spacing w:val="14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атро</w:t>
      </w:r>
      <w:r w:rsidRPr="00A31EA2">
        <w:rPr>
          <w:rFonts w:ascii="Times New Roman" w:eastAsia="Times New Roman" w:hAnsi="Times New Roman" w:cs="Times New Roman"/>
          <w:color w:val="000000" w:themeColor="text1"/>
          <w:spacing w:val="1"/>
          <w:sz w:val="28"/>
          <w:szCs w:val="28"/>
          <w:lang w:val="uz-Cyrl-UZ" w:eastAsia="ru-RU"/>
        </w:rPr>
        <w:t>ф</w:t>
      </w:r>
      <w:r w:rsidRPr="00A31EA2">
        <w:rPr>
          <w:rFonts w:ascii="Times New Roman" w:eastAsia="Times New Roman" w:hAnsi="Times New Roman" w:cs="Times New Roman"/>
          <w:color w:val="000000" w:themeColor="text1"/>
          <w:sz w:val="28"/>
          <w:szCs w:val="28"/>
          <w:lang w:val="uz-Cyrl-UZ" w:eastAsia="ru-RU"/>
        </w:rPr>
        <w:t>-</w:t>
      </w:r>
      <w:r w:rsidRPr="00A31EA2">
        <w:rPr>
          <w:rFonts w:ascii="Times New Roman" w:eastAsia="Times New Roman" w:hAnsi="Times New Roman" w:cs="Times New Roman"/>
          <w:color w:val="000000" w:themeColor="text1"/>
          <w:spacing w:val="1"/>
          <w:sz w:val="28"/>
          <w:szCs w:val="28"/>
          <w:lang w:val="uz-Cyrl-UZ" w:eastAsia="ru-RU"/>
        </w:rPr>
        <w:t>о</w:t>
      </w:r>
      <w:r w:rsidRPr="00A31EA2">
        <w:rPr>
          <w:rFonts w:ascii="Times New Roman" w:eastAsia="Times New Roman" w:hAnsi="Times New Roman" w:cs="Times New Roman"/>
          <w:color w:val="000000" w:themeColor="text1"/>
          <w:sz w:val="28"/>
          <w:szCs w:val="28"/>
          <w:lang w:val="uz-Cyrl-UZ" w:eastAsia="ru-RU"/>
        </w:rPr>
        <w:t>ламга. Ижтимоий муҳитга нисбатан</w:t>
      </w:r>
      <w:r w:rsidRPr="00A31EA2">
        <w:rPr>
          <w:rFonts w:ascii="Times New Roman" w:eastAsia="Times New Roman" w:hAnsi="Times New Roman" w:cs="Times New Roman"/>
          <w:color w:val="000000" w:themeColor="text1"/>
          <w:spacing w:val="14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м</w:t>
      </w:r>
      <w:r w:rsidRPr="00A31EA2">
        <w:rPr>
          <w:rFonts w:ascii="Times New Roman" w:eastAsia="Times New Roman" w:hAnsi="Times New Roman" w:cs="Times New Roman"/>
          <w:color w:val="000000" w:themeColor="text1"/>
          <w:spacing w:val="-2"/>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н</w:t>
      </w:r>
      <w:r w:rsidRPr="00A31EA2">
        <w:rPr>
          <w:rFonts w:ascii="Times New Roman" w:eastAsia="Times New Roman" w:hAnsi="Times New Roman" w:cs="Times New Roman"/>
          <w:color w:val="000000" w:themeColor="text1"/>
          <w:spacing w:val="1"/>
          <w:sz w:val="28"/>
          <w:szCs w:val="28"/>
          <w:lang w:val="uz-Cyrl-UZ" w:eastAsia="ru-RU"/>
        </w:rPr>
        <w:t>о</w:t>
      </w:r>
      <w:r w:rsidRPr="00A31EA2">
        <w:rPr>
          <w:rFonts w:ascii="Times New Roman" w:eastAsia="Times New Roman" w:hAnsi="Times New Roman" w:cs="Times New Roman"/>
          <w:color w:val="000000" w:themeColor="text1"/>
          <w:sz w:val="28"/>
          <w:szCs w:val="28"/>
          <w:lang w:val="uz-Cyrl-UZ" w:eastAsia="ru-RU"/>
        </w:rPr>
        <w:t>с</w:t>
      </w:r>
      <w:r w:rsidRPr="00A31EA2">
        <w:rPr>
          <w:rFonts w:ascii="Times New Roman" w:eastAsia="Times New Roman" w:hAnsi="Times New Roman" w:cs="Times New Roman"/>
          <w:color w:val="000000" w:themeColor="text1"/>
          <w:spacing w:val="-1"/>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бати</w:t>
      </w:r>
      <w:r w:rsidRPr="00A31EA2">
        <w:rPr>
          <w:rFonts w:ascii="Times New Roman" w:eastAsia="Times New Roman" w:hAnsi="Times New Roman" w:cs="Times New Roman"/>
          <w:color w:val="000000" w:themeColor="text1"/>
          <w:spacing w:val="14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ш</w:t>
      </w:r>
      <w:r w:rsidRPr="00A31EA2">
        <w:rPr>
          <w:rFonts w:ascii="Times New Roman" w:eastAsia="Times New Roman" w:hAnsi="Times New Roman" w:cs="Times New Roman"/>
          <w:color w:val="000000" w:themeColor="text1"/>
          <w:spacing w:val="-1"/>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кл</w:t>
      </w:r>
      <w:r w:rsidRPr="00A31EA2">
        <w:rPr>
          <w:rFonts w:ascii="Times New Roman" w:eastAsia="Times New Roman" w:hAnsi="Times New Roman" w:cs="Times New Roman"/>
          <w:color w:val="000000" w:themeColor="text1"/>
          <w:spacing w:val="-1"/>
          <w:sz w:val="28"/>
          <w:szCs w:val="28"/>
          <w:lang w:val="uz-Cyrl-UZ" w:eastAsia="ru-RU"/>
        </w:rPr>
        <w:t>л</w:t>
      </w:r>
      <w:r w:rsidRPr="00A31EA2">
        <w:rPr>
          <w:rFonts w:ascii="Times New Roman" w:eastAsia="Times New Roman" w:hAnsi="Times New Roman" w:cs="Times New Roman"/>
          <w:color w:val="000000" w:themeColor="text1"/>
          <w:sz w:val="28"/>
          <w:szCs w:val="28"/>
          <w:lang w:val="uz-Cyrl-UZ" w:eastAsia="ru-RU"/>
        </w:rPr>
        <w:t>ан</w:t>
      </w:r>
      <w:r w:rsidRPr="00A31EA2">
        <w:rPr>
          <w:rFonts w:ascii="Times New Roman" w:eastAsia="Times New Roman" w:hAnsi="Times New Roman" w:cs="Times New Roman"/>
          <w:color w:val="000000" w:themeColor="text1"/>
          <w:spacing w:val="-1"/>
          <w:sz w:val="28"/>
          <w:szCs w:val="28"/>
          <w:lang w:val="uz-Cyrl-UZ" w:eastAsia="ru-RU"/>
        </w:rPr>
        <w:t>ад</w:t>
      </w:r>
      <w:r w:rsidRPr="00A31EA2">
        <w:rPr>
          <w:rFonts w:ascii="Times New Roman" w:eastAsia="Times New Roman" w:hAnsi="Times New Roman" w:cs="Times New Roman"/>
          <w:color w:val="000000" w:themeColor="text1"/>
          <w:sz w:val="28"/>
          <w:szCs w:val="28"/>
          <w:lang w:val="uz-Cyrl-UZ" w:eastAsia="ru-RU"/>
        </w:rPr>
        <w:t>и.</w:t>
      </w:r>
      <w:r w:rsidRPr="00A31EA2">
        <w:rPr>
          <w:rFonts w:ascii="Times New Roman" w:eastAsia="Times New Roman" w:hAnsi="Times New Roman" w:cs="Times New Roman"/>
          <w:color w:val="000000" w:themeColor="text1"/>
          <w:spacing w:val="144"/>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Бу борада шахс</w:t>
      </w:r>
      <w:r w:rsidRPr="00A31EA2">
        <w:rPr>
          <w:rFonts w:ascii="Times New Roman" w:eastAsia="Times New Roman" w:hAnsi="Times New Roman" w:cs="Times New Roman"/>
          <w:color w:val="000000" w:themeColor="text1"/>
          <w:spacing w:val="14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фаоли</w:t>
      </w:r>
      <w:r w:rsidRPr="00A31EA2">
        <w:rPr>
          <w:rFonts w:ascii="Times New Roman" w:eastAsia="Times New Roman" w:hAnsi="Times New Roman" w:cs="Times New Roman"/>
          <w:color w:val="000000" w:themeColor="text1"/>
          <w:spacing w:val="-1"/>
          <w:sz w:val="28"/>
          <w:szCs w:val="28"/>
          <w:lang w:val="uz-Cyrl-UZ" w:eastAsia="ru-RU"/>
        </w:rPr>
        <w:t>я</w:t>
      </w:r>
      <w:r w:rsidRPr="00A31EA2">
        <w:rPr>
          <w:rFonts w:ascii="Times New Roman" w:eastAsia="Times New Roman" w:hAnsi="Times New Roman" w:cs="Times New Roman"/>
          <w:color w:val="000000" w:themeColor="text1"/>
          <w:spacing w:val="-3"/>
          <w:sz w:val="28"/>
          <w:szCs w:val="28"/>
          <w:lang w:val="uz-Cyrl-UZ" w:eastAsia="ru-RU"/>
        </w:rPr>
        <w:t>т</w:t>
      </w:r>
      <w:r w:rsidRPr="00A31EA2">
        <w:rPr>
          <w:rFonts w:ascii="Times New Roman" w:eastAsia="Times New Roman" w:hAnsi="Times New Roman" w:cs="Times New Roman"/>
          <w:color w:val="000000" w:themeColor="text1"/>
          <w:sz w:val="28"/>
          <w:szCs w:val="28"/>
          <w:lang w:val="uz-Cyrl-UZ" w:eastAsia="ru-RU"/>
        </w:rPr>
        <w:t>и мақс</w:t>
      </w:r>
      <w:r w:rsidRPr="00A31EA2">
        <w:rPr>
          <w:rFonts w:ascii="Times New Roman" w:eastAsia="Times New Roman" w:hAnsi="Times New Roman" w:cs="Times New Roman"/>
          <w:color w:val="000000" w:themeColor="text1"/>
          <w:spacing w:val="-1"/>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дга</w:t>
      </w:r>
      <w:r w:rsidRPr="00A31EA2">
        <w:rPr>
          <w:rFonts w:ascii="Times New Roman" w:eastAsia="Times New Roman" w:hAnsi="Times New Roman" w:cs="Times New Roman"/>
          <w:color w:val="000000" w:themeColor="text1"/>
          <w:spacing w:val="83"/>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м</w:t>
      </w:r>
      <w:r w:rsidRPr="00A31EA2">
        <w:rPr>
          <w:rFonts w:ascii="Times New Roman" w:eastAsia="Times New Roman" w:hAnsi="Times New Roman" w:cs="Times New Roman"/>
          <w:color w:val="000000" w:themeColor="text1"/>
          <w:spacing w:val="-2"/>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вофиқ</w:t>
      </w:r>
      <w:r w:rsidRPr="00A31EA2">
        <w:rPr>
          <w:rFonts w:ascii="Times New Roman" w:eastAsia="Times New Roman" w:hAnsi="Times New Roman" w:cs="Times New Roman"/>
          <w:color w:val="000000" w:themeColor="text1"/>
          <w:spacing w:val="8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амалга</w:t>
      </w:r>
      <w:r w:rsidRPr="00A31EA2">
        <w:rPr>
          <w:rFonts w:ascii="Times New Roman" w:eastAsia="Times New Roman" w:hAnsi="Times New Roman" w:cs="Times New Roman"/>
          <w:color w:val="000000" w:themeColor="text1"/>
          <w:spacing w:val="82"/>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ошиши</w:t>
      </w:r>
      <w:r w:rsidRPr="00A31EA2">
        <w:rPr>
          <w:rFonts w:ascii="Times New Roman" w:eastAsia="Times New Roman" w:hAnsi="Times New Roman" w:cs="Times New Roman"/>
          <w:color w:val="000000" w:themeColor="text1"/>
          <w:spacing w:val="84"/>
          <w:sz w:val="28"/>
          <w:szCs w:val="28"/>
          <w:lang w:val="uz-Cyrl-UZ" w:eastAsia="ru-RU"/>
        </w:rPr>
        <w:t xml:space="preserve"> </w:t>
      </w:r>
      <w:r w:rsidRPr="00A31EA2">
        <w:rPr>
          <w:rFonts w:ascii="Times New Roman" w:eastAsia="Times New Roman" w:hAnsi="Times New Roman" w:cs="Times New Roman"/>
          <w:color w:val="000000" w:themeColor="text1"/>
          <w:spacing w:val="-3"/>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чун</w:t>
      </w:r>
      <w:r w:rsidRPr="00A31EA2">
        <w:rPr>
          <w:rFonts w:ascii="Times New Roman" w:eastAsia="Times New Roman" w:hAnsi="Times New Roman" w:cs="Times New Roman"/>
          <w:color w:val="000000" w:themeColor="text1"/>
          <w:spacing w:val="84"/>
          <w:sz w:val="28"/>
          <w:szCs w:val="28"/>
          <w:lang w:val="uz-Cyrl-UZ" w:eastAsia="ru-RU"/>
        </w:rPr>
        <w:t xml:space="preserve"> </w:t>
      </w:r>
      <w:r w:rsidRPr="00A31EA2">
        <w:rPr>
          <w:rFonts w:ascii="Times New Roman" w:eastAsia="Times New Roman" w:hAnsi="Times New Roman" w:cs="Times New Roman"/>
          <w:color w:val="000000" w:themeColor="text1"/>
          <w:spacing w:val="-2"/>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ни</w:t>
      </w:r>
      <w:r w:rsidRPr="00A31EA2">
        <w:rPr>
          <w:rFonts w:ascii="Times New Roman" w:eastAsia="Times New Roman" w:hAnsi="Times New Roman" w:cs="Times New Roman"/>
          <w:color w:val="000000" w:themeColor="text1"/>
          <w:spacing w:val="84"/>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тўғри</w:t>
      </w:r>
      <w:r w:rsidRPr="00A31EA2">
        <w:rPr>
          <w:rFonts w:ascii="Times New Roman" w:eastAsia="Times New Roman" w:hAnsi="Times New Roman" w:cs="Times New Roman"/>
          <w:color w:val="000000" w:themeColor="text1"/>
          <w:spacing w:val="84"/>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т</w:t>
      </w:r>
      <w:r w:rsidRPr="00A31EA2">
        <w:rPr>
          <w:rFonts w:ascii="Times New Roman" w:eastAsia="Times New Roman" w:hAnsi="Times New Roman" w:cs="Times New Roman"/>
          <w:color w:val="000000" w:themeColor="text1"/>
          <w:sz w:val="28"/>
          <w:szCs w:val="28"/>
          <w:lang w:val="uz-Cyrl-UZ" w:eastAsia="ru-RU"/>
        </w:rPr>
        <w:t>аш</w:t>
      </w:r>
      <w:r w:rsidRPr="00A31EA2">
        <w:rPr>
          <w:rFonts w:ascii="Times New Roman" w:eastAsia="Times New Roman" w:hAnsi="Times New Roman" w:cs="Times New Roman"/>
          <w:color w:val="000000" w:themeColor="text1"/>
          <w:spacing w:val="-2"/>
          <w:sz w:val="28"/>
          <w:szCs w:val="28"/>
          <w:lang w:val="uz-Cyrl-UZ" w:eastAsia="ru-RU"/>
        </w:rPr>
        <w:t>к</w:t>
      </w:r>
      <w:r w:rsidRPr="00A31EA2">
        <w:rPr>
          <w:rFonts w:ascii="Times New Roman" w:eastAsia="Times New Roman" w:hAnsi="Times New Roman" w:cs="Times New Roman"/>
          <w:color w:val="000000" w:themeColor="text1"/>
          <w:spacing w:val="8"/>
          <w:sz w:val="28"/>
          <w:szCs w:val="28"/>
          <w:lang w:val="uz-Cyrl-UZ" w:eastAsia="ru-RU"/>
        </w:rPr>
        <w:t>и</w:t>
      </w:r>
      <w:r w:rsidRPr="00A31EA2">
        <w:rPr>
          <w:rFonts w:ascii="Times New Roman" w:eastAsia="Times New Roman" w:hAnsi="Times New Roman" w:cs="Times New Roman"/>
          <w:color w:val="000000" w:themeColor="text1"/>
          <w:sz w:val="28"/>
          <w:szCs w:val="28"/>
          <w:lang w:val="uz-Cyrl-UZ" w:eastAsia="ru-RU"/>
        </w:rPr>
        <w:t>л</w:t>
      </w:r>
      <w:r w:rsidRPr="00A31EA2">
        <w:rPr>
          <w:rFonts w:ascii="Times New Roman" w:eastAsia="Times New Roman" w:hAnsi="Times New Roman" w:cs="Times New Roman"/>
          <w:color w:val="000000" w:themeColor="text1"/>
          <w:spacing w:val="5"/>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этиш</w:t>
      </w:r>
      <w:r w:rsidRPr="00A31EA2">
        <w:rPr>
          <w:rFonts w:ascii="Times New Roman" w:eastAsia="Times New Roman" w:hAnsi="Times New Roman" w:cs="Times New Roman"/>
          <w:color w:val="000000" w:themeColor="text1"/>
          <w:spacing w:val="83"/>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ва</w:t>
      </w:r>
      <w:r w:rsidRPr="00A31EA2">
        <w:rPr>
          <w:rFonts w:ascii="Times New Roman" w:eastAsia="Times New Roman" w:hAnsi="Times New Roman" w:cs="Times New Roman"/>
          <w:color w:val="000000" w:themeColor="text1"/>
          <w:spacing w:val="82"/>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тўғ</w:t>
      </w:r>
      <w:r w:rsidRPr="00A31EA2">
        <w:rPr>
          <w:rFonts w:ascii="Times New Roman" w:eastAsia="Times New Roman" w:hAnsi="Times New Roman" w:cs="Times New Roman"/>
          <w:color w:val="000000" w:themeColor="text1"/>
          <w:sz w:val="28"/>
          <w:szCs w:val="28"/>
          <w:lang w:val="uz-Cyrl-UZ" w:eastAsia="ru-RU"/>
        </w:rPr>
        <w:t>ри йўналтириш ло</w:t>
      </w:r>
      <w:r w:rsidRPr="00A31EA2">
        <w:rPr>
          <w:rFonts w:ascii="Times New Roman" w:eastAsia="Times New Roman" w:hAnsi="Times New Roman" w:cs="Times New Roman"/>
          <w:color w:val="000000" w:themeColor="text1"/>
          <w:spacing w:val="-1"/>
          <w:sz w:val="28"/>
          <w:szCs w:val="28"/>
          <w:lang w:val="uz-Cyrl-UZ" w:eastAsia="ru-RU"/>
        </w:rPr>
        <w:t>зи</w:t>
      </w:r>
      <w:r w:rsidRPr="00A31EA2">
        <w:rPr>
          <w:rFonts w:ascii="Times New Roman" w:eastAsia="Times New Roman" w:hAnsi="Times New Roman" w:cs="Times New Roman"/>
          <w:color w:val="000000" w:themeColor="text1"/>
          <w:sz w:val="28"/>
          <w:szCs w:val="28"/>
          <w:lang w:val="uz-Cyrl-UZ" w:eastAsia="ru-RU"/>
        </w:rPr>
        <w:t xml:space="preserve">м. </w:t>
      </w:r>
    </w:p>
    <w:p w14:paraId="780C829C" w14:textId="727DA5AA" w:rsidR="007050C2" w:rsidRPr="00A31EA2" w:rsidRDefault="007050C2" w:rsidP="00C06C67">
      <w:pPr>
        <w:widowControl w:val="0"/>
        <w:tabs>
          <w:tab w:val="left" w:pos="2032"/>
          <w:tab w:val="left" w:pos="3022"/>
          <w:tab w:val="left" w:pos="3602"/>
          <w:tab w:val="left" w:pos="4074"/>
          <w:tab w:val="left" w:pos="4613"/>
          <w:tab w:val="left" w:pos="6376"/>
          <w:tab w:val="left" w:pos="7078"/>
          <w:tab w:val="left" w:pos="7663"/>
          <w:tab w:val="left" w:pos="8668"/>
        </w:tabs>
        <w:spacing w:after="0" w:line="360" w:lineRule="auto"/>
        <w:ind w:left="1" w:right="-19"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Таълим –тарбия жараёнида</w:t>
      </w:r>
      <w:r w:rsidRPr="00A31EA2">
        <w:rPr>
          <w:rFonts w:ascii="Times New Roman" w:eastAsia="Times New Roman" w:hAnsi="Times New Roman" w:cs="Times New Roman"/>
          <w:color w:val="000000" w:themeColor="text1"/>
          <w:spacing w:val="6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мактаб ўқувчилар</w:t>
      </w:r>
      <w:r w:rsidRPr="00A31EA2">
        <w:rPr>
          <w:rFonts w:ascii="Times New Roman" w:eastAsia="Times New Roman" w:hAnsi="Times New Roman" w:cs="Times New Roman"/>
          <w:color w:val="000000" w:themeColor="text1"/>
          <w:spacing w:val="7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кў</w:t>
      </w:r>
      <w:r w:rsidRPr="00A31EA2">
        <w:rPr>
          <w:rFonts w:ascii="Times New Roman" w:eastAsia="Times New Roman" w:hAnsi="Times New Roman" w:cs="Times New Roman"/>
          <w:color w:val="000000" w:themeColor="text1"/>
          <w:spacing w:val="-1"/>
          <w:sz w:val="28"/>
          <w:szCs w:val="28"/>
          <w:lang w:val="uz-Cyrl-UZ" w:eastAsia="ru-RU"/>
        </w:rPr>
        <w:t>п</w:t>
      </w:r>
      <w:r w:rsidRPr="00A31EA2">
        <w:rPr>
          <w:rFonts w:ascii="Times New Roman" w:eastAsia="Times New Roman" w:hAnsi="Times New Roman" w:cs="Times New Roman"/>
          <w:color w:val="000000" w:themeColor="text1"/>
          <w:sz w:val="28"/>
          <w:szCs w:val="28"/>
          <w:lang w:val="uz-Cyrl-UZ" w:eastAsia="ru-RU"/>
        </w:rPr>
        <w:t>инча</w:t>
      </w:r>
      <w:r w:rsidRPr="00A31EA2">
        <w:rPr>
          <w:rFonts w:ascii="Times New Roman" w:eastAsia="Times New Roman" w:hAnsi="Times New Roman" w:cs="Times New Roman"/>
          <w:color w:val="000000" w:themeColor="text1"/>
          <w:spacing w:val="7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ижтимоий меҳнат,</w:t>
      </w:r>
      <w:r w:rsidRPr="00A31EA2">
        <w:rPr>
          <w:rFonts w:ascii="Times New Roman" w:eastAsia="Times New Roman" w:hAnsi="Times New Roman" w:cs="Times New Roman"/>
          <w:color w:val="000000" w:themeColor="text1"/>
          <w:spacing w:val="14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билиш</w:t>
      </w:r>
      <w:r w:rsidRPr="00A31EA2">
        <w:rPr>
          <w:rFonts w:ascii="Times New Roman" w:eastAsia="Times New Roman" w:hAnsi="Times New Roman" w:cs="Times New Roman"/>
          <w:color w:val="000000" w:themeColor="text1"/>
          <w:spacing w:val="14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фаолия</w:t>
      </w:r>
      <w:r w:rsidRPr="00A31EA2">
        <w:rPr>
          <w:rFonts w:ascii="Times New Roman" w:eastAsia="Times New Roman" w:hAnsi="Times New Roman" w:cs="Times New Roman"/>
          <w:color w:val="000000" w:themeColor="text1"/>
          <w:spacing w:val="-2"/>
          <w:sz w:val="28"/>
          <w:szCs w:val="28"/>
          <w:lang w:val="uz-Cyrl-UZ" w:eastAsia="ru-RU"/>
        </w:rPr>
        <w:t>т</w:t>
      </w:r>
      <w:r w:rsidRPr="00A31EA2">
        <w:rPr>
          <w:rFonts w:ascii="Times New Roman" w:eastAsia="Times New Roman" w:hAnsi="Times New Roman" w:cs="Times New Roman"/>
          <w:color w:val="000000" w:themeColor="text1"/>
          <w:sz w:val="28"/>
          <w:szCs w:val="28"/>
          <w:lang w:val="uz-Cyrl-UZ" w:eastAsia="ru-RU"/>
        </w:rPr>
        <w:t>и</w:t>
      </w:r>
      <w:r w:rsidRPr="00A31EA2">
        <w:rPr>
          <w:rFonts w:ascii="Times New Roman" w:eastAsia="Times New Roman" w:hAnsi="Times New Roman" w:cs="Times New Roman"/>
          <w:color w:val="000000" w:themeColor="text1"/>
          <w:spacing w:val="-1"/>
          <w:sz w:val="28"/>
          <w:szCs w:val="28"/>
          <w:lang w:val="uz-Cyrl-UZ" w:eastAsia="ru-RU"/>
        </w:rPr>
        <w:t>н</w:t>
      </w:r>
      <w:r w:rsidRPr="00A31EA2">
        <w:rPr>
          <w:rFonts w:ascii="Times New Roman" w:eastAsia="Times New Roman" w:hAnsi="Times New Roman" w:cs="Times New Roman"/>
          <w:color w:val="000000" w:themeColor="text1"/>
          <w:sz w:val="28"/>
          <w:szCs w:val="28"/>
          <w:lang w:val="uz-Cyrl-UZ" w:eastAsia="ru-RU"/>
        </w:rPr>
        <w:t>и ф</w:t>
      </w:r>
      <w:r w:rsidRPr="00A31EA2">
        <w:rPr>
          <w:rFonts w:ascii="Times New Roman" w:eastAsia="Times New Roman" w:hAnsi="Times New Roman" w:cs="Times New Roman"/>
          <w:color w:val="000000" w:themeColor="text1"/>
          <w:spacing w:val="-2"/>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ол</w:t>
      </w:r>
      <w:r w:rsidRPr="00A31EA2">
        <w:rPr>
          <w:rFonts w:ascii="Times New Roman" w:eastAsia="Times New Roman" w:hAnsi="Times New Roman" w:cs="Times New Roman"/>
          <w:color w:val="000000" w:themeColor="text1"/>
          <w:spacing w:val="140"/>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т</w:t>
      </w:r>
      <w:r w:rsidRPr="00A31EA2">
        <w:rPr>
          <w:rFonts w:ascii="Times New Roman" w:eastAsia="Times New Roman" w:hAnsi="Times New Roman" w:cs="Times New Roman"/>
          <w:color w:val="000000" w:themeColor="text1"/>
          <w:sz w:val="28"/>
          <w:szCs w:val="28"/>
          <w:lang w:val="uz-Cyrl-UZ" w:eastAsia="ru-RU"/>
        </w:rPr>
        <w:t>ашкил</w:t>
      </w:r>
      <w:r w:rsidRPr="00A31EA2">
        <w:rPr>
          <w:rFonts w:ascii="Times New Roman" w:eastAsia="Times New Roman" w:hAnsi="Times New Roman" w:cs="Times New Roman"/>
          <w:color w:val="000000" w:themeColor="text1"/>
          <w:spacing w:val="35"/>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эта</w:t>
      </w:r>
      <w:r w:rsidRPr="00A31EA2">
        <w:rPr>
          <w:rFonts w:ascii="Times New Roman" w:eastAsia="Times New Roman" w:hAnsi="Times New Roman" w:cs="Times New Roman"/>
          <w:color w:val="000000" w:themeColor="text1"/>
          <w:spacing w:val="32"/>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о</w:t>
      </w:r>
      <w:r w:rsidRPr="00A31EA2">
        <w:rPr>
          <w:rFonts w:ascii="Times New Roman" w:eastAsia="Times New Roman" w:hAnsi="Times New Roman" w:cs="Times New Roman"/>
          <w:color w:val="000000" w:themeColor="text1"/>
          <w:sz w:val="28"/>
          <w:szCs w:val="28"/>
          <w:lang w:val="uz-Cyrl-UZ" w:eastAsia="ru-RU"/>
        </w:rPr>
        <w:t>лмайди</w:t>
      </w:r>
      <w:r w:rsidRPr="00A31EA2">
        <w:rPr>
          <w:rFonts w:ascii="Times New Roman" w:eastAsia="Times New Roman" w:hAnsi="Times New Roman" w:cs="Times New Roman"/>
          <w:color w:val="000000" w:themeColor="text1"/>
          <w:spacing w:val="-1"/>
          <w:sz w:val="28"/>
          <w:szCs w:val="28"/>
          <w:lang w:val="uz-Cyrl-UZ" w:eastAsia="ru-RU"/>
        </w:rPr>
        <w:t>л</w:t>
      </w:r>
      <w:r w:rsidRPr="00A31EA2">
        <w:rPr>
          <w:rFonts w:ascii="Times New Roman" w:eastAsia="Times New Roman" w:hAnsi="Times New Roman" w:cs="Times New Roman"/>
          <w:color w:val="000000" w:themeColor="text1"/>
          <w:sz w:val="28"/>
          <w:szCs w:val="28"/>
          <w:lang w:val="uz-Cyrl-UZ" w:eastAsia="ru-RU"/>
        </w:rPr>
        <w:t>ар,</w:t>
      </w:r>
      <w:r w:rsidRPr="00A31EA2">
        <w:rPr>
          <w:rFonts w:ascii="Times New Roman" w:eastAsia="Times New Roman" w:hAnsi="Times New Roman" w:cs="Times New Roman"/>
          <w:color w:val="000000" w:themeColor="text1"/>
          <w:spacing w:val="140"/>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ҳ</w:t>
      </w:r>
      <w:r w:rsidRPr="00A31EA2">
        <w:rPr>
          <w:rFonts w:ascii="Times New Roman" w:eastAsia="Times New Roman" w:hAnsi="Times New Roman" w:cs="Times New Roman"/>
          <w:color w:val="000000" w:themeColor="text1"/>
          <w:sz w:val="28"/>
          <w:szCs w:val="28"/>
          <w:lang w:val="uz-Cyrl-UZ" w:eastAsia="ru-RU"/>
        </w:rPr>
        <w:t>аё</w:t>
      </w:r>
      <w:r w:rsidRPr="00A31EA2">
        <w:rPr>
          <w:rFonts w:ascii="Times New Roman" w:eastAsia="Times New Roman" w:hAnsi="Times New Roman" w:cs="Times New Roman"/>
          <w:color w:val="000000" w:themeColor="text1"/>
          <w:spacing w:val="-3"/>
          <w:sz w:val="28"/>
          <w:szCs w:val="28"/>
          <w:lang w:val="uz-Cyrl-UZ" w:eastAsia="ru-RU"/>
        </w:rPr>
        <w:t>т</w:t>
      </w:r>
      <w:r w:rsidRPr="00A31EA2">
        <w:rPr>
          <w:rFonts w:ascii="Times New Roman" w:eastAsia="Times New Roman" w:hAnsi="Times New Roman" w:cs="Times New Roman"/>
          <w:color w:val="000000" w:themeColor="text1"/>
          <w:spacing w:val="1"/>
          <w:sz w:val="28"/>
          <w:szCs w:val="28"/>
          <w:lang w:val="uz-Cyrl-UZ" w:eastAsia="ru-RU"/>
        </w:rPr>
        <w:t>д</w:t>
      </w:r>
      <w:r w:rsidRPr="00A31EA2">
        <w:rPr>
          <w:rFonts w:ascii="Times New Roman" w:eastAsia="Times New Roman" w:hAnsi="Times New Roman" w:cs="Times New Roman"/>
          <w:color w:val="000000" w:themeColor="text1"/>
          <w:sz w:val="28"/>
          <w:szCs w:val="28"/>
          <w:lang w:val="uz-Cyrl-UZ" w:eastAsia="ru-RU"/>
        </w:rPr>
        <w:t>а</w:t>
      </w:r>
      <w:r w:rsidRPr="00A31EA2">
        <w:rPr>
          <w:rFonts w:ascii="Times New Roman" w:eastAsia="Times New Roman" w:hAnsi="Times New Roman" w:cs="Times New Roman"/>
          <w:color w:val="000000" w:themeColor="text1"/>
          <w:spacing w:val="14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с</w:t>
      </w:r>
      <w:r w:rsidRPr="00A31EA2">
        <w:rPr>
          <w:rFonts w:ascii="Times New Roman" w:eastAsia="Times New Roman" w:hAnsi="Times New Roman" w:cs="Times New Roman"/>
          <w:color w:val="000000" w:themeColor="text1"/>
          <w:spacing w:val="-3"/>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ст ҳ</w:t>
      </w:r>
      <w:r w:rsidRPr="00A31EA2">
        <w:rPr>
          <w:rFonts w:ascii="Times New Roman" w:eastAsia="Times New Roman" w:hAnsi="Times New Roman" w:cs="Times New Roman"/>
          <w:color w:val="000000" w:themeColor="text1"/>
          <w:spacing w:val="-1"/>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 xml:space="preserve">ракат </w:t>
      </w:r>
      <w:r w:rsidRPr="00A31EA2">
        <w:rPr>
          <w:rFonts w:ascii="Times New Roman" w:eastAsia="Times New Roman" w:hAnsi="Times New Roman" w:cs="Times New Roman"/>
          <w:color w:val="000000" w:themeColor="text1"/>
          <w:spacing w:val="-1"/>
          <w:sz w:val="28"/>
          <w:szCs w:val="28"/>
          <w:lang w:val="uz-Cyrl-UZ" w:eastAsia="ru-RU"/>
        </w:rPr>
        <w:t>қ</w:t>
      </w:r>
      <w:r w:rsidRPr="00A31EA2">
        <w:rPr>
          <w:rFonts w:ascii="Times New Roman" w:eastAsia="Times New Roman" w:hAnsi="Times New Roman" w:cs="Times New Roman"/>
          <w:color w:val="000000" w:themeColor="text1"/>
          <w:sz w:val="28"/>
          <w:szCs w:val="28"/>
          <w:lang w:val="uz-Cyrl-UZ" w:eastAsia="ru-RU"/>
        </w:rPr>
        <w:t>ил</w:t>
      </w:r>
      <w:r w:rsidRPr="00A31EA2">
        <w:rPr>
          <w:rFonts w:ascii="Times New Roman" w:eastAsia="Times New Roman" w:hAnsi="Times New Roman" w:cs="Times New Roman"/>
          <w:color w:val="000000" w:themeColor="text1"/>
          <w:spacing w:val="-1"/>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дил</w:t>
      </w:r>
      <w:r w:rsidRPr="00A31EA2">
        <w:rPr>
          <w:rFonts w:ascii="Times New Roman" w:eastAsia="Times New Roman" w:hAnsi="Times New Roman" w:cs="Times New Roman"/>
          <w:color w:val="000000" w:themeColor="text1"/>
          <w:spacing w:val="-1"/>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р. Бу ҳолат охир-оқибат ялқов, ўз фикрини баён эта олмайдиган, фақат вазифа берсагина бажарадиган “зомби”ларни етиштиради. Лекин кўп ҳ</w:t>
      </w:r>
      <w:r w:rsidRPr="00A31EA2">
        <w:rPr>
          <w:rFonts w:ascii="Times New Roman" w:eastAsia="Times New Roman" w:hAnsi="Times New Roman" w:cs="Times New Roman"/>
          <w:color w:val="000000" w:themeColor="text1"/>
          <w:spacing w:val="1"/>
          <w:sz w:val="28"/>
          <w:szCs w:val="28"/>
          <w:lang w:val="uz-Cyrl-UZ" w:eastAsia="ru-RU"/>
        </w:rPr>
        <w:t>о</w:t>
      </w:r>
      <w:r w:rsidRPr="00A31EA2">
        <w:rPr>
          <w:rFonts w:ascii="Times New Roman" w:eastAsia="Times New Roman" w:hAnsi="Times New Roman" w:cs="Times New Roman"/>
          <w:color w:val="000000" w:themeColor="text1"/>
          <w:sz w:val="28"/>
          <w:szCs w:val="28"/>
          <w:lang w:val="uz-Cyrl-UZ" w:eastAsia="ru-RU"/>
        </w:rPr>
        <w:t>лл</w:t>
      </w:r>
      <w:r w:rsidRPr="00A31EA2">
        <w:rPr>
          <w:rFonts w:ascii="Times New Roman" w:eastAsia="Times New Roman" w:hAnsi="Times New Roman" w:cs="Times New Roman"/>
          <w:color w:val="000000" w:themeColor="text1"/>
          <w:spacing w:val="-2"/>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рда ш</w:t>
      </w:r>
      <w:r w:rsidRPr="00A31EA2">
        <w:rPr>
          <w:rFonts w:ascii="Times New Roman" w:eastAsia="Times New Roman" w:hAnsi="Times New Roman" w:cs="Times New Roman"/>
          <w:color w:val="000000" w:themeColor="text1"/>
          <w:spacing w:val="-2"/>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хс</w:t>
      </w:r>
      <w:r w:rsidRPr="00A31EA2">
        <w:rPr>
          <w:rFonts w:ascii="Times New Roman" w:eastAsia="Times New Roman" w:hAnsi="Times New Roman" w:cs="Times New Roman"/>
          <w:color w:val="000000" w:themeColor="text1"/>
          <w:spacing w:val="-1"/>
          <w:sz w:val="28"/>
          <w:szCs w:val="28"/>
          <w:lang w:val="uz-Cyrl-UZ" w:eastAsia="ru-RU"/>
        </w:rPr>
        <w:t>ни</w:t>
      </w:r>
      <w:r w:rsidRPr="00A31EA2">
        <w:rPr>
          <w:rFonts w:ascii="Times New Roman" w:eastAsia="Times New Roman" w:hAnsi="Times New Roman" w:cs="Times New Roman"/>
          <w:color w:val="000000" w:themeColor="text1"/>
          <w:sz w:val="28"/>
          <w:szCs w:val="28"/>
          <w:lang w:val="uz-Cyrl-UZ" w:eastAsia="ru-RU"/>
        </w:rPr>
        <w:t>нг рив</w:t>
      </w:r>
      <w:r w:rsidRPr="00A31EA2">
        <w:rPr>
          <w:rFonts w:ascii="Times New Roman" w:eastAsia="Times New Roman" w:hAnsi="Times New Roman" w:cs="Times New Roman"/>
          <w:color w:val="000000" w:themeColor="text1"/>
          <w:spacing w:val="-1"/>
          <w:sz w:val="28"/>
          <w:szCs w:val="28"/>
          <w:lang w:val="uz-Cyrl-UZ" w:eastAsia="ru-RU"/>
        </w:rPr>
        <w:t>о</w:t>
      </w:r>
      <w:r w:rsidRPr="00A31EA2">
        <w:rPr>
          <w:rFonts w:ascii="Times New Roman" w:eastAsia="Times New Roman" w:hAnsi="Times New Roman" w:cs="Times New Roman"/>
          <w:color w:val="000000" w:themeColor="text1"/>
          <w:sz w:val="28"/>
          <w:szCs w:val="28"/>
          <w:lang w:val="uz-Cyrl-UZ" w:eastAsia="ru-RU"/>
        </w:rPr>
        <w:t>жла</w:t>
      </w:r>
      <w:r w:rsidRPr="00A31EA2">
        <w:rPr>
          <w:rFonts w:ascii="Times New Roman" w:eastAsia="Times New Roman" w:hAnsi="Times New Roman" w:cs="Times New Roman"/>
          <w:color w:val="000000" w:themeColor="text1"/>
          <w:spacing w:val="-1"/>
          <w:sz w:val="28"/>
          <w:szCs w:val="28"/>
          <w:lang w:val="uz-Cyrl-UZ" w:eastAsia="ru-RU"/>
        </w:rPr>
        <w:t>н</w:t>
      </w:r>
      <w:r w:rsidRPr="00A31EA2">
        <w:rPr>
          <w:rFonts w:ascii="Times New Roman" w:eastAsia="Times New Roman" w:hAnsi="Times New Roman" w:cs="Times New Roman"/>
          <w:color w:val="000000" w:themeColor="text1"/>
          <w:sz w:val="28"/>
          <w:szCs w:val="28"/>
          <w:lang w:val="uz-Cyrl-UZ" w:eastAsia="ru-RU"/>
        </w:rPr>
        <w:t>и</w:t>
      </w:r>
      <w:r w:rsidRPr="00A31EA2">
        <w:rPr>
          <w:rFonts w:ascii="Times New Roman" w:eastAsia="Times New Roman" w:hAnsi="Times New Roman" w:cs="Times New Roman"/>
          <w:color w:val="000000" w:themeColor="text1"/>
          <w:spacing w:val="-1"/>
          <w:sz w:val="28"/>
          <w:szCs w:val="28"/>
          <w:lang w:val="uz-Cyrl-UZ" w:eastAsia="ru-RU"/>
        </w:rPr>
        <w:t>ш</w:t>
      </w:r>
      <w:r w:rsidRPr="00A31EA2">
        <w:rPr>
          <w:rFonts w:ascii="Times New Roman" w:eastAsia="Times New Roman" w:hAnsi="Times New Roman" w:cs="Times New Roman"/>
          <w:color w:val="000000" w:themeColor="text1"/>
          <w:sz w:val="28"/>
          <w:szCs w:val="28"/>
          <w:lang w:val="uz-Cyrl-UZ" w:eastAsia="ru-RU"/>
        </w:rPr>
        <w:t>и имкониятл</w:t>
      </w:r>
      <w:r w:rsidRPr="00A31EA2">
        <w:rPr>
          <w:rFonts w:ascii="Times New Roman" w:eastAsia="Times New Roman" w:hAnsi="Times New Roman" w:cs="Times New Roman"/>
          <w:color w:val="000000" w:themeColor="text1"/>
          <w:spacing w:val="-1"/>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р</w:t>
      </w:r>
      <w:r w:rsidRPr="00A31EA2">
        <w:rPr>
          <w:rFonts w:ascii="Times New Roman" w:eastAsia="Times New Roman" w:hAnsi="Times New Roman" w:cs="Times New Roman"/>
          <w:color w:val="000000" w:themeColor="text1"/>
          <w:spacing w:val="-1"/>
          <w:sz w:val="28"/>
          <w:szCs w:val="28"/>
          <w:lang w:val="uz-Cyrl-UZ" w:eastAsia="ru-RU"/>
        </w:rPr>
        <w:t>и</w:t>
      </w:r>
      <w:r w:rsidRPr="00A31EA2">
        <w:rPr>
          <w:rFonts w:ascii="Times New Roman" w:eastAsia="Times New Roman" w:hAnsi="Times New Roman" w:cs="Times New Roman"/>
          <w:color w:val="000000" w:themeColor="text1"/>
          <w:sz w:val="28"/>
          <w:szCs w:val="28"/>
          <w:lang w:val="uz-Cyrl-UZ" w:eastAsia="ru-RU"/>
        </w:rPr>
        <w:t>д</w:t>
      </w:r>
      <w:r w:rsidRPr="00A31EA2">
        <w:rPr>
          <w:rFonts w:ascii="Times New Roman" w:eastAsia="Times New Roman" w:hAnsi="Times New Roman" w:cs="Times New Roman"/>
          <w:color w:val="000000" w:themeColor="text1"/>
          <w:spacing w:val="-1"/>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 xml:space="preserve">н </w:t>
      </w:r>
      <w:r w:rsidRPr="00A31EA2">
        <w:rPr>
          <w:rFonts w:ascii="Times New Roman" w:eastAsia="Arial" w:hAnsi="Times New Roman" w:cs="Times New Roman"/>
          <w:color w:val="000000" w:themeColor="text1"/>
          <w:sz w:val="28"/>
          <w:szCs w:val="28"/>
          <w:lang w:val="uz-Cyrl-UZ" w:eastAsia="ru-RU"/>
        </w:rPr>
        <w:t>таълим жараёнига келсак, унга муниципал ҳокимиятнинг аралашуви яхши эмас. Бу мутлақо нотўғри. Бизнингча, таълимни ҳақиқатан ҳам ислоҳ қилинадиган бўлса, учта нарсага бўйсуниши мақсадга мувофиқ бўлади:</w:t>
      </w:r>
    </w:p>
    <w:p w14:paraId="12FB83A6" w14:textId="77777777" w:rsidR="007050C2" w:rsidRPr="00A31EA2" w:rsidRDefault="007050C2" w:rsidP="006F27C3">
      <w:pPr>
        <w:pStyle w:val="af"/>
        <w:widowControl w:val="0"/>
        <w:numPr>
          <w:ilvl w:val="0"/>
          <w:numId w:val="22"/>
        </w:numPr>
        <w:tabs>
          <w:tab w:val="left" w:pos="1276"/>
          <w:tab w:val="left" w:pos="3022"/>
          <w:tab w:val="left" w:pos="3602"/>
          <w:tab w:val="left" w:pos="4074"/>
          <w:tab w:val="left" w:pos="4613"/>
          <w:tab w:val="left" w:pos="6376"/>
          <w:tab w:val="left" w:pos="7078"/>
          <w:tab w:val="left" w:pos="7663"/>
          <w:tab w:val="left" w:pos="8668"/>
        </w:tabs>
        <w:spacing w:line="360" w:lineRule="auto"/>
        <w:ind w:left="0" w:firstLine="720"/>
        <w:jc w:val="both"/>
        <w:rPr>
          <w:rFonts w:eastAsia="Arial"/>
          <w:color w:val="000000" w:themeColor="text1"/>
          <w:sz w:val="28"/>
          <w:szCs w:val="28"/>
          <w:lang w:val="uz-Cyrl-UZ"/>
        </w:rPr>
      </w:pPr>
      <w:r w:rsidRPr="00A31EA2">
        <w:rPr>
          <w:rFonts w:eastAsia="Arial"/>
          <w:i/>
          <w:color w:val="000000" w:themeColor="text1"/>
          <w:sz w:val="28"/>
          <w:szCs w:val="28"/>
          <w:lang w:val="uz-Cyrl-UZ"/>
        </w:rPr>
        <w:t>Биринчидан</w:t>
      </w:r>
      <w:r w:rsidRPr="00A31EA2">
        <w:rPr>
          <w:rFonts w:eastAsia="Arial"/>
          <w:color w:val="000000" w:themeColor="text1"/>
          <w:sz w:val="28"/>
          <w:szCs w:val="28"/>
          <w:lang w:val="uz-Cyrl-UZ"/>
        </w:rPr>
        <w:t>- мактабгача ва мактаб таълими вазирлигига;</w:t>
      </w:r>
    </w:p>
    <w:p w14:paraId="55F63D36" w14:textId="77777777" w:rsidR="007050C2" w:rsidRPr="00A31EA2" w:rsidRDefault="007050C2" w:rsidP="006F27C3">
      <w:pPr>
        <w:pStyle w:val="af"/>
        <w:widowControl w:val="0"/>
        <w:numPr>
          <w:ilvl w:val="0"/>
          <w:numId w:val="22"/>
        </w:numPr>
        <w:tabs>
          <w:tab w:val="left" w:pos="1276"/>
          <w:tab w:val="left" w:pos="3022"/>
          <w:tab w:val="left" w:pos="3602"/>
          <w:tab w:val="left" w:pos="4074"/>
          <w:tab w:val="left" w:pos="4613"/>
          <w:tab w:val="left" w:pos="6376"/>
          <w:tab w:val="left" w:pos="7078"/>
          <w:tab w:val="left" w:pos="7663"/>
          <w:tab w:val="left" w:pos="8668"/>
        </w:tabs>
        <w:spacing w:line="360" w:lineRule="auto"/>
        <w:ind w:left="0" w:firstLine="720"/>
        <w:jc w:val="both"/>
        <w:rPr>
          <w:rFonts w:eastAsia="Arial"/>
          <w:color w:val="000000" w:themeColor="text1"/>
          <w:sz w:val="28"/>
          <w:szCs w:val="28"/>
          <w:lang w:val="uz-Cyrl-UZ"/>
        </w:rPr>
      </w:pPr>
      <w:r w:rsidRPr="00A31EA2">
        <w:rPr>
          <w:rFonts w:eastAsia="Arial"/>
          <w:i/>
          <w:color w:val="000000" w:themeColor="text1"/>
          <w:sz w:val="28"/>
          <w:szCs w:val="28"/>
          <w:lang w:val="uz-Cyrl-UZ"/>
        </w:rPr>
        <w:t xml:space="preserve">Иккинчидан- </w:t>
      </w:r>
      <w:r w:rsidRPr="00A31EA2">
        <w:rPr>
          <w:rFonts w:eastAsia="Arial"/>
          <w:color w:val="000000" w:themeColor="text1"/>
          <w:sz w:val="28"/>
          <w:szCs w:val="28"/>
          <w:lang w:val="uz-Cyrl-UZ"/>
        </w:rPr>
        <w:t xml:space="preserve">ўқитувчилар ва таълим мутахассисларининг профессионал ҳамжамияти (ассоциация)га бўйсуниши лозим. Бу ҳамжамият (ассоциация) давлатдан мутлақо мустақил бўлиши шарт. Керак бўлса, ўқитувчиларга лицензия берадиган, таълим билан шуғулланишга рухсат берадиган шунақа махсус бир тузилма бўлиши ва давлатдан мустақил фолият олиб бориши керак. </w:t>
      </w:r>
    </w:p>
    <w:p w14:paraId="62972C83" w14:textId="77777777" w:rsidR="007050C2" w:rsidRPr="00A31EA2" w:rsidRDefault="007050C2" w:rsidP="006F27C3">
      <w:pPr>
        <w:pStyle w:val="af"/>
        <w:widowControl w:val="0"/>
        <w:numPr>
          <w:ilvl w:val="0"/>
          <w:numId w:val="22"/>
        </w:numPr>
        <w:tabs>
          <w:tab w:val="left" w:pos="1276"/>
          <w:tab w:val="left" w:pos="3022"/>
          <w:tab w:val="left" w:pos="3602"/>
          <w:tab w:val="left" w:pos="4074"/>
          <w:tab w:val="left" w:pos="4613"/>
          <w:tab w:val="left" w:pos="6376"/>
          <w:tab w:val="left" w:pos="7078"/>
          <w:tab w:val="left" w:pos="7663"/>
          <w:tab w:val="left" w:pos="8668"/>
        </w:tabs>
        <w:spacing w:line="360" w:lineRule="auto"/>
        <w:ind w:left="0" w:firstLine="720"/>
        <w:jc w:val="both"/>
        <w:rPr>
          <w:rFonts w:eastAsia="Arial"/>
          <w:color w:val="000000" w:themeColor="text1"/>
          <w:sz w:val="28"/>
          <w:szCs w:val="28"/>
          <w:lang w:val="uz-Cyrl-UZ"/>
        </w:rPr>
      </w:pPr>
      <w:r w:rsidRPr="00A31EA2">
        <w:rPr>
          <w:rFonts w:eastAsia="Arial"/>
          <w:i/>
          <w:color w:val="000000" w:themeColor="text1"/>
          <w:sz w:val="28"/>
          <w:szCs w:val="28"/>
          <w:lang w:val="uz-Cyrl-UZ"/>
        </w:rPr>
        <w:t>Учинчиси</w:t>
      </w:r>
      <w:r w:rsidRPr="00A31EA2">
        <w:rPr>
          <w:rFonts w:eastAsia="Arial"/>
          <w:color w:val="000000" w:themeColor="text1"/>
          <w:sz w:val="28"/>
          <w:szCs w:val="28"/>
          <w:lang w:val="uz-Cyrl-UZ"/>
        </w:rPr>
        <w:t xml:space="preserve"> - энг асосий талабгор бу улар ота-оналар жамиятидир. Яъни манфаатдорлар ҳамжамияти… Бу кенгаш мутлоқо софдил, илмли, тажрибали бобо ва бувилар, ота-оналар жамияти бўлиши лозим. Улар ўзининг ёки атрофдаги мактаблари миқёсида йиғилиб, шу таълим муассасаларини </w:t>
      </w:r>
      <w:r w:rsidRPr="00A31EA2">
        <w:rPr>
          <w:rFonts w:eastAsia="Arial"/>
          <w:color w:val="000000" w:themeColor="text1"/>
          <w:sz w:val="28"/>
          <w:szCs w:val="28"/>
          <w:lang w:val="uz-Cyrl-UZ"/>
        </w:rPr>
        <w:lastRenderedPageBreak/>
        <w:t xml:space="preserve">назорат қилиши мумкин. Мактаблар мана шу 3 та кучнинг назорати остида бўлиши керак (1.2.2-расм). </w:t>
      </w:r>
    </w:p>
    <w:p w14:paraId="5C938D02" w14:textId="77777777" w:rsidR="007050C2" w:rsidRPr="00A31EA2" w:rsidRDefault="007050C2" w:rsidP="00C06C67">
      <w:pPr>
        <w:widowControl w:val="0"/>
        <w:tabs>
          <w:tab w:val="left" w:pos="567"/>
          <w:tab w:val="left" w:pos="2032"/>
          <w:tab w:val="left" w:pos="3022"/>
          <w:tab w:val="left" w:pos="3602"/>
          <w:tab w:val="left" w:pos="4074"/>
          <w:tab w:val="left" w:pos="4613"/>
          <w:tab w:val="left" w:pos="6376"/>
          <w:tab w:val="left" w:pos="7078"/>
          <w:tab w:val="left" w:pos="7663"/>
          <w:tab w:val="left" w:pos="8668"/>
        </w:tabs>
        <w:spacing w:after="0" w:line="360" w:lineRule="auto"/>
        <w:ind w:left="1" w:right="-19" w:firstLine="720"/>
        <w:jc w:val="both"/>
        <w:rPr>
          <w:rFonts w:ascii="Times New Roman" w:eastAsia="Arial" w:hAnsi="Times New Roman" w:cs="Times New Roman"/>
          <w:color w:val="000000" w:themeColor="text1"/>
          <w:sz w:val="28"/>
          <w:szCs w:val="28"/>
          <w:lang w:val="uz-Cyrl-UZ" w:eastAsia="ru-RU"/>
        </w:rPr>
      </w:pPr>
    </w:p>
    <w:p w14:paraId="23956364" w14:textId="77777777" w:rsidR="007050C2" w:rsidRPr="00A31EA2" w:rsidRDefault="007050C2" w:rsidP="00C06C67">
      <w:pPr>
        <w:widowControl w:val="0"/>
        <w:tabs>
          <w:tab w:val="left" w:pos="567"/>
          <w:tab w:val="left" w:pos="2032"/>
          <w:tab w:val="left" w:pos="3022"/>
          <w:tab w:val="left" w:pos="3602"/>
          <w:tab w:val="left" w:pos="4074"/>
          <w:tab w:val="left" w:pos="4613"/>
          <w:tab w:val="left" w:pos="6376"/>
          <w:tab w:val="left" w:pos="7078"/>
          <w:tab w:val="left" w:pos="7663"/>
          <w:tab w:val="left" w:pos="8668"/>
        </w:tabs>
        <w:spacing w:after="0" w:line="360" w:lineRule="auto"/>
        <w:ind w:left="1" w:right="-19"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noProof/>
          <w:color w:val="000000" w:themeColor="text1"/>
          <w:sz w:val="28"/>
          <w:szCs w:val="28"/>
          <w:lang w:eastAsia="ru-RU"/>
        </w:rPr>
        <w:drawing>
          <wp:inline distT="0" distB="0" distL="0" distR="0" wp14:anchorId="5816B679" wp14:editId="50DDCA35">
            <wp:extent cx="5486400" cy="2433099"/>
            <wp:effectExtent l="0" t="19050" r="0" b="0"/>
            <wp:docPr id="3" name="Схема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3512A8C1" w14:textId="1CC9CE7A" w:rsidR="007050C2" w:rsidRPr="00A8144D" w:rsidRDefault="007050C2" w:rsidP="00C06C67">
      <w:pPr>
        <w:widowControl w:val="0"/>
        <w:tabs>
          <w:tab w:val="left" w:pos="567"/>
          <w:tab w:val="left" w:pos="2032"/>
          <w:tab w:val="left" w:pos="3022"/>
          <w:tab w:val="left" w:pos="3602"/>
          <w:tab w:val="left" w:pos="4074"/>
          <w:tab w:val="left" w:pos="4613"/>
          <w:tab w:val="left" w:pos="6376"/>
          <w:tab w:val="left" w:pos="7078"/>
          <w:tab w:val="left" w:pos="7663"/>
          <w:tab w:val="left" w:pos="8668"/>
        </w:tabs>
        <w:spacing w:after="0" w:line="360" w:lineRule="auto"/>
        <w:ind w:firstLine="720"/>
        <w:jc w:val="center"/>
        <w:rPr>
          <w:rFonts w:ascii="Times New Roman" w:eastAsia="Arial" w:hAnsi="Times New Roman" w:cs="Times New Roman"/>
          <w:bCs/>
          <w:color w:val="000000" w:themeColor="text1"/>
          <w:sz w:val="28"/>
          <w:szCs w:val="28"/>
          <w:lang w:val="uz-Cyrl-UZ" w:eastAsia="ru-RU"/>
        </w:rPr>
      </w:pPr>
      <w:r w:rsidRPr="00A8144D">
        <w:rPr>
          <w:rFonts w:ascii="Times New Roman" w:eastAsia="Arial" w:hAnsi="Times New Roman" w:cs="Times New Roman"/>
          <w:bCs/>
          <w:color w:val="000000" w:themeColor="text1"/>
          <w:sz w:val="28"/>
          <w:szCs w:val="28"/>
          <w:lang w:val="uz-Cyrl-UZ" w:eastAsia="ru-RU"/>
        </w:rPr>
        <w:t>1.</w:t>
      </w:r>
      <w:r w:rsidR="00151D89" w:rsidRPr="00151D89">
        <w:rPr>
          <w:rFonts w:ascii="Times New Roman" w:eastAsia="Arial" w:hAnsi="Times New Roman" w:cs="Times New Roman"/>
          <w:bCs/>
          <w:color w:val="000000" w:themeColor="text1"/>
          <w:sz w:val="28"/>
          <w:szCs w:val="28"/>
          <w:lang w:val="uz-Cyrl-UZ" w:eastAsia="ru-RU"/>
        </w:rPr>
        <w:t>4</w:t>
      </w:r>
      <w:r w:rsidRPr="00A8144D">
        <w:rPr>
          <w:rFonts w:ascii="Times New Roman" w:eastAsia="Arial" w:hAnsi="Times New Roman" w:cs="Times New Roman"/>
          <w:bCs/>
          <w:color w:val="000000" w:themeColor="text1"/>
          <w:sz w:val="28"/>
          <w:szCs w:val="28"/>
          <w:lang w:val="uz-Cyrl-UZ" w:eastAsia="ru-RU"/>
        </w:rPr>
        <w:t>-расм</w:t>
      </w:r>
      <w:r w:rsidRPr="00A8144D">
        <w:rPr>
          <w:rFonts w:ascii="Times New Roman" w:eastAsia="Times New Roman" w:hAnsi="Times New Roman" w:cs="Times New Roman"/>
          <w:bCs/>
          <w:color w:val="000000" w:themeColor="text1"/>
          <w:sz w:val="28"/>
          <w:szCs w:val="28"/>
          <w:lang w:val="uz-Cyrl-UZ" w:eastAsia="ru-RU"/>
        </w:rPr>
        <w:t>. И</w:t>
      </w:r>
      <w:r w:rsidRPr="00A8144D">
        <w:rPr>
          <w:rFonts w:ascii="Times New Roman" w:eastAsia="Arial" w:hAnsi="Times New Roman" w:cs="Times New Roman"/>
          <w:bCs/>
          <w:color w:val="000000" w:themeColor="text1"/>
          <w:sz w:val="28"/>
          <w:szCs w:val="28"/>
          <w:lang w:val="uz-Cyrl-UZ" w:eastAsia="ru-RU"/>
        </w:rPr>
        <w:t xml:space="preserve">қтидорли мактаб ўқувчиларни </w:t>
      </w:r>
      <w:r w:rsidR="00BC31FD">
        <w:rPr>
          <w:rFonts w:ascii="Times New Roman" w:eastAsia="Arial" w:hAnsi="Times New Roman" w:cs="Times New Roman"/>
          <w:bCs/>
          <w:color w:val="000000" w:themeColor="text1"/>
          <w:sz w:val="28"/>
          <w:szCs w:val="28"/>
          <w:lang w:val="uz-Cyrl-UZ" w:eastAsia="ru-RU"/>
        </w:rPr>
        <w:t>тарбияси ва ижодкорлиги</w:t>
      </w:r>
      <w:r w:rsidRPr="00A8144D">
        <w:rPr>
          <w:rFonts w:ascii="Times New Roman" w:eastAsia="Arial" w:hAnsi="Times New Roman" w:cs="Times New Roman"/>
          <w:bCs/>
          <w:color w:val="000000" w:themeColor="text1"/>
          <w:sz w:val="28"/>
          <w:szCs w:val="28"/>
          <w:lang w:val="uz-Cyrl-UZ" w:eastAsia="ru-RU"/>
        </w:rPr>
        <w:t>ни ривожлантириш манфаатдорлар ҳамжамияти тузилмаси</w:t>
      </w:r>
      <w:r w:rsidR="00A8144D">
        <w:rPr>
          <w:rFonts w:ascii="Times New Roman" w:eastAsia="Arial" w:hAnsi="Times New Roman" w:cs="Times New Roman"/>
          <w:bCs/>
          <w:color w:val="000000" w:themeColor="text1"/>
          <w:sz w:val="28"/>
          <w:szCs w:val="28"/>
          <w:lang w:val="uz-Cyrl-UZ" w:eastAsia="ru-RU"/>
        </w:rPr>
        <w:t>.</w:t>
      </w:r>
    </w:p>
    <w:p w14:paraId="27E0BB26" w14:textId="59495C33" w:rsidR="007050C2" w:rsidRPr="00A31EA2" w:rsidRDefault="007050C2" w:rsidP="00C06C67">
      <w:pPr>
        <w:widowControl w:val="0"/>
        <w:tabs>
          <w:tab w:val="left" w:pos="2032"/>
          <w:tab w:val="left" w:pos="3022"/>
          <w:tab w:val="left" w:pos="3602"/>
          <w:tab w:val="left" w:pos="4074"/>
          <w:tab w:val="left" w:pos="4613"/>
          <w:tab w:val="left" w:pos="6376"/>
          <w:tab w:val="left" w:pos="7078"/>
          <w:tab w:val="left" w:pos="7663"/>
          <w:tab w:val="left" w:pos="8668"/>
        </w:tabs>
        <w:spacing w:after="0" w:line="360" w:lineRule="auto"/>
        <w:ind w:right="-19"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Мазкур таълим тизимда муниципал ҳокимиятлар фақат хизмат кўрсатади. Унинг ҳар хил тадбирларига мактабдаги қизларнинг бошига “бантик” тақтириб, қўлга гул бериб чиқариши, сиёсий ва бошқа тадбирларда ўқитувчилар вазифасидан ташқари ишларда қатнашиши керак эмас. Йўқ, маҳаллий ҳокимиятлар бунда мутлақо аралашишга ҳаққи йўқ ва уларга ваколат берилмаслиги лозим. </w:t>
      </w:r>
    </w:p>
    <w:p w14:paraId="73785BC5" w14:textId="6E62EAAA" w:rsidR="007050C2" w:rsidRPr="00A31EA2" w:rsidRDefault="007050C2" w:rsidP="00C06C67">
      <w:pPr>
        <w:widowControl w:val="0"/>
        <w:tabs>
          <w:tab w:val="left" w:pos="2032"/>
          <w:tab w:val="left" w:pos="3022"/>
          <w:tab w:val="left" w:pos="3602"/>
          <w:tab w:val="left" w:pos="4074"/>
          <w:tab w:val="left" w:pos="4613"/>
          <w:tab w:val="left" w:pos="6376"/>
          <w:tab w:val="left" w:pos="7078"/>
          <w:tab w:val="left" w:pos="7663"/>
          <w:tab w:val="left" w:pos="8668"/>
        </w:tabs>
        <w:spacing w:after="0" w:line="360" w:lineRule="auto"/>
        <w:ind w:right="-19"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Баъзи шаҳар ёки вилоят фаолиятига тааллуқли тадбирлар бўладиган бўлса ва бу тадбирлар ҳақиқатан ҳам таълимга алоқадор бўлса, ўшанда ҳам ҳамкорликда қандайдир ишлар қилиниши мумкин. Лекин буйруқ берадиган тизимда мутлақо ишлаш керак эмас. Мактаблар бошқарув органига айланиб қолганлиги, таълим муассасаси эмас, балки маъмурий буйруқбозлик вертикалининг бир бўғини бўлиб фаолият юритаётганлиги ачинарли ҳолат. Мазкур тизим турли ташқи ва ички тайзиқлардан ҳоли бўлмас экан, ёки уни алоҳида узлуксиз бўғин сифатида баҳоламас эканмиз, таълим ислоҳоти ҳақида ҳеч нима дейиш мумкин эмас.  Айрим ҳолатларда таълим вазирининг ҳам гапи ўтмайди. Бундай вазиятда ўқитувчилар ҳамжамияти ва ота-оналарнинг назорати ҳақида-ку, умуман гапирмаса ҳам бўлади. Мактаб директори, унинг </w:t>
      </w:r>
      <w:r w:rsidRPr="00A31EA2">
        <w:rPr>
          <w:rFonts w:ascii="Times New Roman" w:eastAsia="Arial" w:hAnsi="Times New Roman" w:cs="Times New Roman"/>
          <w:color w:val="000000" w:themeColor="text1"/>
          <w:sz w:val="28"/>
          <w:szCs w:val="28"/>
          <w:lang w:val="uz-Cyrl-UZ" w:eastAsia="ru-RU"/>
        </w:rPr>
        <w:lastRenderedPageBreak/>
        <w:t xml:space="preserve">ўринбосари, ўқитувчи ва ҳатто қоровули бўладими, бунга муниципал органларнинг аралашишга ҳеч қандай ҳаққи йўқ. </w:t>
      </w:r>
    </w:p>
    <w:p w14:paraId="6B6592E5" w14:textId="77777777" w:rsidR="007050C2" w:rsidRPr="00A31EA2" w:rsidRDefault="007050C2" w:rsidP="00C06C67">
      <w:pPr>
        <w:widowControl w:val="0"/>
        <w:tabs>
          <w:tab w:val="left" w:pos="567"/>
          <w:tab w:val="left" w:pos="3022"/>
          <w:tab w:val="left" w:pos="3602"/>
          <w:tab w:val="left" w:pos="4074"/>
          <w:tab w:val="left" w:pos="4613"/>
          <w:tab w:val="left" w:pos="6376"/>
          <w:tab w:val="left" w:pos="7078"/>
          <w:tab w:val="left" w:pos="7663"/>
          <w:tab w:val="left" w:pos="8668"/>
        </w:tabs>
        <w:spacing w:after="0" w:line="360" w:lineRule="auto"/>
        <w:ind w:firstLine="720"/>
        <w:jc w:val="both"/>
        <w:rPr>
          <w:rFonts w:ascii="Times New Roman" w:eastAsia="Arial" w:hAnsi="Times New Roman" w:cs="Times New Roman"/>
          <w:bCs/>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eastAsia="ru-RU"/>
        </w:rPr>
        <w:t>Ҳокимлар нима асосида, Конституциянинг қайси банди асосида бундай назоратни амалга оширишади?</w:t>
      </w:r>
      <w:r w:rsidRPr="00A31EA2">
        <w:rPr>
          <w:rFonts w:ascii="Times New Roman" w:eastAsia="Arial" w:hAnsi="Times New Roman" w:cs="Times New Roman"/>
          <w:color w:val="000000" w:themeColor="text1"/>
          <w:sz w:val="28"/>
          <w:szCs w:val="28"/>
          <w:lang w:val="uz-Cyrl-UZ" w:eastAsia="ru-RU"/>
        </w:rPr>
        <w:t xml:space="preserve"> Бу ерда таълимни ривожлантириш ёки таълимни таълим билан шуғулланиши учун эмас, уни жамиятда бошқарув органига айлантириш мақсад қилинган. Бу – катта хато. Мактаб директорини тайинлаш ҳамкасблар орасидан сайланган ўқитувчилар ҳамжамияти, керак бўлса, ота-оналар, кенгашларнинг розилиги, вазирликнинг назорати асосида бўлиши керак. Айтилаётган муаммоларнинг таълимга мутлақо алоқаси йўқ. Таълимга таъсири бор, таълимни абгор қилади, уни тўсиб, бузади. Шу жиҳатдан алоқаси бор. Бу таълимнинг ўзидан келиб чиқадиган ёндашув эмас. </w:t>
      </w:r>
      <w:r w:rsidRPr="00A31EA2">
        <w:rPr>
          <w:rFonts w:ascii="Times New Roman" w:eastAsia="Arial" w:hAnsi="Times New Roman" w:cs="Times New Roman"/>
          <w:bCs/>
          <w:color w:val="000000" w:themeColor="text1"/>
          <w:sz w:val="28"/>
          <w:szCs w:val="28"/>
          <w:lang w:val="uz-Cyrl-UZ" w:eastAsia="ru-RU"/>
        </w:rPr>
        <w:t xml:space="preserve"> </w:t>
      </w:r>
    </w:p>
    <w:p w14:paraId="32C13E9F" w14:textId="77777777" w:rsidR="007050C2" w:rsidRPr="00A31EA2" w:rsidRDefault="007050C2" w:rsidP="00C06C67">
      <w:pPr>
        <w:widowControl w:val="0"/>
        <w:tabs>
          <w:tab w:val="left" w:pos="567"/>
          <w:tab w:val="left" w:pos="3022"/>
          <w:tab w:val="left" w:pos="3602"/>
          <w:tab w:val="left" w:pos="4074"/>
          <w:tab w:val="left" w:pos="4613"/>
          <w:tab w:val="left" w:pos="6376"/>
          <w:tab w:val="left" w:pos="7078"/>
          <w:tab w:val="left" w:pos="7663"/>
          <w:tab w:val="left" w:pos="8668"/>
        </w:tabs>
        <w:spacing w:after="0" w:line="360"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Муҳтарам Президентимиз 2022 йилнинг 29 декабрь санасида педагоглар билан учрашиб, улар билан </w:t>
      </w:r>
      <w:hyperlink r:id="rId24" w:tgtFrame="_blank" w:history="1">
        <w:r w:rsidRPr="00A31EA2">
          <w:rPr>
            <w:rFonts w:ascii="Times New Roman" w:eastAsia="Arial" w:hAnsi="Times New Roman" w:cs="Times New Roman"/>
            <w:color w:val="000000" w:themeColor="text1"/>
            <w:sz w:val="28"/>
            <w:szCs w:val="28"/>
            <w:lang w:val="uz-Cyrl-UZ" w:eastAsia="ru-RU"/>
          </w:rPr>
          <w:t>суҳбатлашди</w:t>
        </w:r>
      </w:hyperlink>
      <w:r w:rsidRPr="00A31EA2">
        <w:rPr>
          <w:rFonts w:ascii="Times New Roman" w:eastAsia="Arial" w:hAnsi="Times New Roman" w:cs="Times New Roman"/>
          <w:color w:val="000000" w:themeColor="text1"/>
          <w:sz w:val="28"/>
          <w:szCs w:val="28"/>
          <w:vertAlign w:val="superscript"/>
          <w:lang w:val="uz-Cyrl-UZ" w:eastAsia="ru-RU"/>
        </w:rPr>
        <w:footnoteReference w:id="12"/>
      </w:r>
      <w:r w:rsidRPr="00A31EA2">
        <w:rPr>
          <w:rFonts w:ascii="Times New Roman" w:eastAsia="Arial" w:hAnsi="Times New Roman" w:cs="Times New Roman"/>
          <w:color w:val="000000" w:themeColor="text1"/>
          <w:sz w:val="28"/>
          <w:szCs w:val="28"/>
          <w:lang w:val="uz-Cyrl-UZ" w:eastAsia="ru-RU"/>
        </w:rPr>
        <w:t xml:space="preserve">. Мана шу учрашувда Шавкат Мирзиёев “районо”, “облоно” ва “гороно”ларни ёпишни истаётганини айтди. Бу бўлим ва бошқармаларни ёпиш керакми, улар ўзи нега керак? Деган саволни қўйдилар ва унинг жавобини ҳам ўзлари бердилар. </w:t>
      </w:r>
    </w:p>
    <w:p w14:paraId="3A8C351A" w14:textId="63D1694D" w:rsidR="007050C2" w:rsidRPr="00A31EA2" w:rsidRDefault="007050C2" w:rsidP="00C06C67">
      <w:pPr>
        <w:widowControl w:val="0"/>
        <w:tabs>
          <w:tab w:val="left" w:pos="567"/>
          <w:tab w:val="left" w:pos="3022"/>
          <w:tab w:val="left" w:pos="3602"/>
          <w:tab w:val="left" w:pos="4074"/>
          <w:tab w:val="left" w:pos="4613"/>
          <w:tab w:val="left" w:pos="6376"/>
          <w:tab w:val="left" w:pos="7078"/>
          <w:tab w:val="left" w:pos="7663"/>
          <w:tab w:val="left" w:pos="8668"/>
        </w:tabs>
        <w:spacing w:after="0" w:line="360" w:lineRule="auto"/>
        <w:ind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Эътибор берсангиз, бу ерда мени ҳайратлантирган жиҳати – муниципал органларнинг босимидан озод қилиш эмас, балки шу таълим вазирлигидан бўшаштириш бўляпти. Вазирлик жойлардаги мутасадди вакиллари, яъни эски вақтларда “районо”, “гороно”, “облоно”лар дейиларди, шулар орқали мактабларга таъсирини ўтказа оларди. Бу бўлим ва бошқармаларнинг мавжудлигига 2 та нуқтаъи назардан қараш мумкин: салбий ва ижобий. Танқидий нуқтаъи назардан қараганда, мактабда ўқитувчилик қила олмаган, ўқитувчилик иқтидорига эга бўлмаган одамларни тизимдан чиқариб юборишнинг ўрнига шундай жойларга юборишар эди.  Шунақа деб эшитар эдик-да. Иккинчи томондан, яъни ижобий томонини айтсак, “районо”, “облоно”лар жаҳон, мамлакат, тумандаги ўқитувчилар ишлаб чиқаётган турли хил самарали методлар, услубиятларни ўзида жамлаб, уни тизимга солиш ва қўллаш, мактабларга сингдириб бориш, унинг қандай ишлаётганини кузатиш </w:t>
      </w:r>
      <w:r w:rsidRPr="00A31EA2">
        <w:rPr>
          <w:rFonts w:ascii="Times New Roman" w:eastAsia="Arial" w:hAnsi="Times New Roman" w:cs="Times New Roman"/>
          <w:color w:val="000000" w:themeColor="text1"/>
          <w:sz w:val="28"/>
          <w:szCs w:val="28"/>
          <w:lang w:val="uz-Cyrl-UZ" w:eastAsia="ru-RU"/>
        </w:rPr>
        <w:lastRenderedPageBreak/>
        <w:t xml:space="preserve">ҳамда шунга ўхшаган вазифаларни бажариши керак эди.  </w:t>
      </w:r>
      <w:r w:rsidRPr="00A31EA2">
        <w:rPr>
          <w:rFonts w:ascii="Times New Roman" w:eastAsia="Times New Roman" w:hAnsi="Times New Roman" w:cs="Times New Roman"/>
          <w:color w:val="000000" w:themeColor="text1"/>
          <w:sz w:val="28"/>
          <w:szCs w:val="28"/>
          <w:lang w:val="uz-Cyrl-UZ" w:eastAsia="ru-RU"/>
        </w:rPr>
        <w:t>Яъни буларнинг қандай ишлаши таълим вазирлиги ишини қандай йўлга қўйиши билан боғлиқ. Эҳтимол, вилоят ва туман миқёсидаги бу ташкилотларда 3-4 нафар одам ишлар, бунга қараш керак. Бутунлай ёпиб юбориш нима дегани? Агар ҳақиқатан ҳам атрофидаги мактабларга методологик хизмат кўрсатадиган ташкилот бўладиган бўлса ёки мактабдан ташқари таълим машғулотларига ёрдам бероладиган орган бўлса, нима учун ёпиб ташлаш керак?</w:t>
      </w:r>
    </w:p>
    <w:p w14:paraId="2FDDEA08" w14:textId="77777777" w:rsidR="007050C2" w:rsidRPr="00A31EA2" w:rsidRDefault="007050C2" w:rsidP="00C06C67">
      <w:pPr>
        <w:spacing w:after="0" w:line="360" w:lineRule="auto"/>
        <w:ind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Ўзи у ёки бу органларни очиш ва ёпиш ҳақида фикрлаётганда, “шуни ёпиб юборсак, таълим бунда ютадими ёки ютқазадими? Ютқазса, нимадан ютқазади, ютса, нимадан ютади?” – мана шу саволларга аниқ, мутахассисларча жавоб беролгандан кейин қарор қабул қилинади. Нима учун гап айланиб туман ёки вилоятдаги бошқарув органлари ҳақида кетяпти-ю, лекин муниципал ҳокимиятларнинг таълим жараёнига бевосита салбий таъсир ўтказаётгани ҳақида гап-сўз йўқ. Шу нарсага ҳам эътибор бериш керак, деб ўйлаймиз.</w:t>
      </w:r>
      <w:r w:rsidRPr="00A31EA2">
        <w:rPr>
          <w:rFonts w:ascii="Times New Roman" w:eastAsia="Times New Roman" w:hAnsi="Times New Roman" w:cs="Times New Roman"/>
          <w:color w:val="000000" w:themeColor="text1"/>
          <w:sz w:val="28"/>
          <w:szCs w:val="28"/>
          <w:vertAlign w:val="superscript"/>
          <w:lang w:val="uz-Cyrl-UZ" w:eastAsia="ru-RU"/>
        </w:rPr>
        <w:footnoteReference w:id="13"/>
      </w:r>
    </w:p>
    <w:p w14:paraId="6F680899" w14:textId="5B64CC2E" w:rsidR="007050C2" w:rsidRPr="00A31EA2" w:rsidRDefault="007050C2" w:rsidP="00C06C67">
      <w:pPr>
        <w:spacing w:after="0" w:line="360" w:lineRule="auto"/>
        <w:ind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w:hAnsi="Times New Roman" w:cs="Times New Roman"/>
          <w:color w:val="000000" w:themeColor="text1"/>
          <w:sz w:val="28"/>
          <w:szCs w:val="28"/>
          <w:lang w:val="uz-Cyrl-UZ" w:eastAsia="ru-RU"/>
        </w:rPr>
        <w:t>Таълим - ўқитувчи ва ўқувчи фаолиятининг ўзаро ҳамкорлик асосида шаклланадиган ташкилий жараён. Унинг марказида ўқитиш ва ўқиш фаолиятининг бир-бирига таъсири ётади. Ўқитиш ва ўқиш фаолиятини мақсадли ва атрофлича таҳлил қилиш йўли билан таълим жараёнининг моҳиятини тушуниш мумкин. Шу ўринда и</w:t>
      </w:r>
      <w:r w:rsidRPr="00A31EA2">
        <w:rPr>
          <w:rFonts w:ascii="Times New Roman" w:eastAsia="Times New Roman" w:hAnsi="Times New Roman" w:cs="Times New Roman"/>
          <w:color w:val="000000" w:themeColor="text1"/>
          <w:sz w:val="28"/>
          <w:szCs w:val="28"/>
          <w:lang w:val="uz-Cyrl-UZ" w:eastAsia="ru-RU"/>
        </w:rPr>
        <w:t xml:space="preserve">қтидорли </w:t>
      </w:r>
      <w:r w:rsidR="00F454F0" w:rsidRPr="00A31EA2">
        <w:rPr>
          <w:rFonts w:ascii="Times New Roman" w:eastAsia="Times New Roman" w:hAnsi="Times New Roman" w:cs="Times New Roman"/>
          <w:color w:val="000000" w:themeColor="text1"/>
          <w:sz w:val="28"/>
          <w:szCs w:val="28"/>
          <w:lang w:val="uz-Cyrl-UZ" w:eastAsia="ru-RU"/>
        </w:rPr>
        <w:t>ўқувчи</w:t>
      </w:r>
      <w:r w:rsidRPr="00A31EA2">
        <w:rPr>
          <w:rFonts w:ascii="Times New Roman" w:eastAsia="Times New Roman" w:hAnsi="Times New Roman" w:cs="Times New Roman"/>
          <w:color w:val="000000" w:themeColor="text1"/>
          <w:sz w:val="28"/>
          <w:szCs w:val="28"/>
          <w:lang w:val="uz-Cyrl-UZ" w:eastAsia="ru-RU"/>
        </w:rPr>
        <w:t xml:space="preserve">лар </w:t>
      </w:r>
      <w:r w:rsidR="00BC31FD">
        <w:rPr>
          <w:rFonts w:ascii="Times New Roman" w:eastAsia="Times New Roman" w:hAnsi="Times New Roman" w:cs="Times New Roman"/>
          <w:color w:val="000000" w:themeColor="text1"/>
          <w:sz w:val="28"/>
          <w:szCs w:val="28"/>
          <w:lang w:val="uz-Cyrl-UZ" w:eastAsia="ru-RU"/>
        </w:rPr>
        <w:t>тарбияси ва ижодкорлиги</w:t>
      </w:r>
      <w:r w:rsidRPr="00A31EA2">
        <w:rPr>
          <w:rFonts w:ascii="Times New Roman" w:eastAsia="Times New Roman" w:hAnsi="Times New Roman" w:cs="Times New Roman"/>
          <w:color w:val="000000" w:themeColor="text1"/>
          <w:sz w:val="28"/>
          <w:szCs w:val="28"/>
          <w:lang w:val="uz-Cyrl-UZ" w:eastAsia="ru-RU"/>
        </w:rPr>
        <w:t>ни ривожлантириш ва бошқаришнинг</w:t>
      </w:r>
      <w:r w:rsidRPr="00A31EA2">
        <w:rPr>
          <w:rFonts w:ascii="Times New Roman" w:eastAsia="Times New Roman" w:hAnsi="Times New Roman" w:cs="Times New Roman"/>
          <w:bCs/>
          <w:color w:val="000000" w:themeColor="text1"/>
          <w:sz w:val="28"/>
          <w:szCs w:val="28"/>
          <w:lang w:val="uz-Cyrl-UZ" w:eastAsia="ru-RU"/>
        </w:rPr>
        <w:t xml:space="preserve"> ҳолати,</w:t>
      </w:r>
      <w:r w:rsidRPr="00A31EA2">
        <w:rPr>
          <w:rFonts w:ascii="Times New Roman" w:eastAsia="Times New Roman" w:hAnsi="Times New Roman" w:cs="Times New Roman"/>
          <w:color w:val="000000" w:themeColor="text1"/>
          <w:sz w:val="28"/>
          <w:szCs w:val="28"/>
          <w:lang w:val="uz-Cyrl-UZ" w:eastAsia="ru-RU"/>
        </w:rPr>
        <w:t xml:space="preserve"> моҳияти ҳамда аҳамияти</w:t>
      </w:r>
      <w:r w:rsidRPr="00A31EA2">
        <w:rPr>
          <w:rFonts w:ascii="Times New Roman" w:eastAsia="Times" w:hAnsi="Times New Roman" w:cs="Times New Roman"/>
          <w:color w:val="000000" w:themeColor="text1"/>
          <w:sz w:val="28"/>
          <w:szCs w:val="28"/>
          <w:lang w:val="uz-Cyrl-UZ" w:eastAsia="ru-RU"/>
        </w:rPr>
        <w:t xml:space="preserve"> таҳлил қилинар экан, таълимда ўқувчиларнинг ижодий фаолиятини ташкил қилишда ва бошқаришда уларни тўғри ташкил қилиш, фаолиятни амалга ошириш жараёнида узвийлик, изчиллик ва илмийликка алоҳида эътибор қаратиш ҳамда имкониятлардан кенг фойдаланиш муҳим аҳамият касб этади.</w:t>
      </w:r>
    </w:p>
    <w:p w14:paraId="051ED1AB" w14:textId="77777777" w:rsidR="007050C2" w:rsidRPr="00A31EA2" w:rsidRDefault="007050C2" w:rsidP="00C06C67">
      <w:pPr>
        <w:widowControl w:val="0"/>
        <w:tabs>
          <w:tab w:val="left" w:pos="1223"/>
          <w:tab w:val="left" w:pos="2405"/>
          <w:tab w:val="left" w:pos="4768"/>
          <w:tab w:val="left" w:pos="8277"/>
        </w:tabs>
        <w:spacing w:after="0" w:line="360" w:lineRule="auto"/>
        <w:ind w:left="1" w:right="-11"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Мактаб ўқ</w:t>
      </w:r>
      <w:r w:rsidRPr="00A31EA2">
        <w:rPr>
          <w:rFonts w:ascii="Times New Roman" w:eastAsia="Times New Roman" w:hAnsi="Times New Roman" w:cs="Times New Roman"/>
          <w:color w:val="000000" w:themeColor="text1"/>
          <w:spacing w:val="-1"/>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вчила</w:t>
      </w:r>
      <w:r w:rsidRPr="00A31EA2">
        <w:rPr>
          <w:rFonts w:ascii="Times New Roman" w:eastAsia="Times New Roman" w:hAnsi="Times New Roman" w:cs="Times New Roman"/>
          <w:color w:val="000000" w:themeColor="text1"/>
          <w:spacing w:val="1"/>
          <w:sz w:val="28"/>
          <w:szCs w:val="28"/>
          <w:lang w:val="uz-Cyrl-UZ" w:eastAsia="ru-RU"/>
        </w:rPr>
        <w:t xml:space="preserve">р </w:t>
      </w:r>
      <w:r w:rsidRPr="00A31EA2">
        <w:rPr>
          <w:rFonts w:ascii="Times New Roman" w:eastAsia="Times New Roman" w:hAnsi="Times New Roman" w:cs="Times New Roman"/>
          <w:color w:val="000000" w:themeColor="text1"/>
          <w:sz w:val="28"/>
          <w:szCs w:val="28"/>
          <w:lang w:val="uz-Cyrl-UZ" w:eastAsia="ru-RU"/>
        </w:rPr>
        <w:t xml:space="preserve">айниқса, қобилиятли </w:t>
      </w:r>
      <w:r w:rsidR="00F454F0" w:rsidRPr="00A31EA2">
        <w:rPr>
          <w:rFonts w:ascii="Times New Roman" w:eastAsia="Times New Roman" w:hAnsi="Times New Roman" w:cs="Times New Roman"/>
          <w:color w:val="000000" w:themeColor="text1"/>
          <w:sz w:val="28"/>
          <w:szCs w:val="28"/>
          <w:lang w:val="uz-Cyrl-UZ" w:eastAsia="ru-RU"/>
        </w:rPr>
        <w:t>ўқувчи</w:t>
      </w:r>
      <w:r w:rsidRPr="00A31EA2">
        <w:rPr>
          <w:rFonts w:ascii="Times New Roman" w:eastAsia="Times New Roman" w:hAnsi="Times New Roman" w:cs="Times New Roman"/>
          <w:color w:val="000000" w:themeColor="text1"/>
          <w:sz w:val="28"/>
          <w:szCs w:val="28"/>
          <w:lang w:val="uz-Cyrl-UZ" w:eastAsia="ru-RU"/>
        </w:rPr>
        <w:t>лар</w:t>
      </w:r>
      <w:r w:rsidRPr="00A31EA2">
        <w:rPr>
          <w:rFonts w:ascii="Times New Roman" w:eastAsia="Times New Roman" w:hAnsi="Times New Roman" w:cs="Times New Roman"/>
          <w:color w:val="000000" w:themeColor="text1"/>
          <w:spacing w:val="103"/>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фаоли</w:t>
      </w:r>
      <w:r w:rsidRPr="00A31EA2">
        <w:rPr>
          <w:rFonts w:ascii="Times New Roman" w:eastAsia="Times New Roman" w:hAnsi="Times New Roman" w:cs="Times New Roman"/>
          <w:color w:val="000000" w:themeColor="text1"/>
          <w:spacing w:val="-1"/>
          <w:sz w:val="28"/>
          <w:szCs w:val="28"/>
          <w:lang w:val="uz-Cyrl-UZ" w:eastAsia="ru-RU"/>
        </w:rPr>
        <w:t>я</w:t>
      </w:r>
      <w:r w:rsidRPr="00A31EA2">
        <w:rPr>
          <w:rFonts w:ascii="Times New Roman" w:eastAsia="Times New Roman" w:hAnsi="Times New Roman" w:cs="Times New Roman"/>
          <w:color w:val="000000" w:themeColor="text1"/>
          <w:sz w:val="28"/>
          <w:szCs w:val="28"/>
          <w:lang w:val="uz-Cyrl-UZ" w:eastAsia="ru-RU"/>
        </w:rPr>
        <w:t>тининг а</w:t>
      </w:r>
      <w:r w:rsidRPr="00A31EA2">
        <w:rPr>
          <w:rFonts w:ascii="Times New Roman" w:eastAsia="Times New Roman" w:hAnsi="Times New Roman" w:cs="Times New Roman"/>
          <w:color w:val="000000" w:themeColor="text1"/>
          <w:spacing w:val="-2"/>
          <w:sz w:val="28"/>
          <w:szCs w:val="28"/>
          <w:lang w:val="uz-Cyrl-UZ" w:eastAsia="ru-RU"/>
        </w:rPr>
        <w:t>с</w:t>
      </w:r>
      <w:r w:rsidRPr="00A31EA2">
        <w:rPr>
          <w:rFonts w:ascii="Times New Roman" w:eastAsia="Times New Roman" w:hAnsi="Times New Roman" w:cs="Times New Roman"/>
          <w:color w:val="000000" w:themeColor="text1"/>
          <w:sz w:val="28"/>
          <w:szCs w:val="28"/>
          <w:lang w:val="uz-Cyrl-UZ" w:eastAsia="ru-RU"/>
        </w:rPr>
        <w:t>о</w:t>
      </w:r>
      <w:r w:rsidRPr="00A31EA2">
        <w:rPr>
          <w:rFonts w:ascii="Times New Roman" w:eastAsia="Times New Roman" w:hAnsi="Times New Roman" w:cs="Times New Roman"/>
          <w:color w:val="000000" w:themeColor="text1"/>
          <w:spacing w:val="-2"/>
          <w:sz w:val="28"/>
          <w:szCs w:val="28"/>
          <w:lang w:val="uz-Cyrl-UZ" w:eastAsia="ru-RU"/>
        </w:rPr>
        <w:t>с</w:t>
      </w:r>
      <w:r w:rsidRPr="00A31EA2">
        <w:rPr>
          <w:rFonts w:ascii="Times New Roman" w:eastAsia="Times New Roman" w:hAnsi="Times New Roman" w:cs="Times New Roman"/>
          <w:color w:val="000000" w:themeColor="text1"/>
          <w:sz w:val="28"/>
          <w:szCs w:val="28"/>
          <w:lang w:val="uz-Cyrl-UZ" w:eastAsia="ru-RU"/>
        </w:rPr>
        <w:t>ий</w:t>
      </w:r>
      <w:r w:rsidRPr="00A31EA2">
        <w:rPr>
          <w:rFonts w:ascii="Times New Roman" w:eastAsia="Times New Roman" w:hAnsi="Times New Roman" w:cs="Times New Roman"/>
          <w:color w:val="000000" w:themeColor="text1"/>
          <w:spacing w:val="103"/>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турларига таълимий</w:t>
      </w:r>
      <w:r w:rsidRPr="00A31EA2">
        <w:rPr>
          <w:rFonts w:ascii="Times New Roman" w:eastAsia="Times New Roman" w:hAnsi="Times New Roman" w:cs="Times New Roman"/>
          <w:color w:val="000000" w:themeColor="text1"/>
          <w:spacing w:val="18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ўйи</w:t>
      </w:r>
      <w:r w:rsidRPr="00A31EA2">
        <w:rPr>
          <w:rFonts w:ascii="Times New Roman" w:eastAsia="Times New Roman" w:hAnsi="Times New Roman" w:cs="Times New Roman"/>
          <w:color w:val="000000" w:themeColor="text1"/>
          <w:spacing w:val="1"/>
          <w:sz w:val="28"/>
          <w:szCs w:val="28"/>
          <w:lang w:val="uz-Cyrl-UZ" w:eastAsia="ru-RU"/>
        </w:rPr>
        <w:t>нлар</w:t>
      </w:r>
      <w:r w:rsidRPr="00A31EA2">
        <w:rPr>
          <w:rFonts w:ascii="Times New Roman" w:eastAsia="Times New Roman" w:hAnsi="Times New Roman" w:cs="Times New Roman"/>
          <w:color w:val="000000" w:themeColor="text1"/>
          <w:sz w:val="28"/>
          <w:szCs w:val="28"/>
          <w:lang w:val="uz-Cyrl-UZ" w:eastAsia="ru-RU"/>
        </w:rPr>
        <w:t>,</w:t>
      </w:r>
      <w:r w:rsidRPr="00A31EA2">
        <w:rPr>
          <w:rFonts w:ascii="Times New Roman" w:eastAsia="Times New Roman" w:hAnsi="Times New Roman" w:cs="Times New Roman"/>
          <w:color w:val="000000" w:themeColor="text1"/>
          <w:spacing w:val="10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ўқиш, ақлий</w:t>
      </w:r>
      <w:r w:rsidRPr="00A31EA2">
        <w:rPr>
          <w:rFonts w:ascii="Times New Roman" w:eastAsia="Times New Roman" w:hAnsi="Times New Roman" w:cs="Times New Roman"/>
          <w:color w:val="000000" w:themeColor="text1"/>
          <w:spacing w:val="10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меҳн</w:t>
      </w:r>
      <w:r w:rsidRPr="00A31EA2">
        <w:rPr>
          <w:rFonts w:ascii="Times New Roman" w:eastAsia="Times New Roman" w:hAnsi="Times New Roman" w:cs="Times New Roman"/>
          <w:color w:val="000000" w:themeColor="text1"/>
          <w:spacing w:val="-1"/>
          <w:sz w:val="28"/>
          <w:szCs w:val="28"/>
          <w:lang w:val="uz-Cyrl-UZ" w:eastAsia="ru-RU"/>
        </w:rPr>
        <w:t>а</w:t>
      </w:r>
      <w:r w:rsidRPr="00A31EA2">
        <w:rPr>
          <w:rFonts w:ascii="Times New Roman" w:eastAsia="Times New Roman" w:hAnsi="Times New Roman" w:cs="Times New Roman"/>
          <w:color w:val="000000" w:themeColor="text1"/>
          <w:spacing w:val="-2"/>
          <w:sz w:val="28"/>
          <w:szCs w:val="28"/>
          <w:lang w:val="uz-Cyrl-UZ" w:eastAsia="ru-RU"/>
        </w:rPr>
        <w:t>т</w:t>
      </w:r>
      <w:r w:rsidRPr="00A31EA2">
        <w:rPr>
          <w:rFonts w:ascii="Times New Roman" w:eastAsia="Times New Roman" w:hAnsi="Times New Roman" w:cs="Times New Roman"/>
          <w:color w:val="000000" w:themeColor="text1"/>
          <w:spacing w:val="-1"/>
          <w:sz w:val="28"/>
          <w:szCs w:val="28"/>
          <w:lang w:val="uz-Cyrl-UZ" w:eastAsia="ru-RU"/>
        </w:rPr>
        <w:t>н</w:t>
      </w:r>
      <w:r w:rsidRPr="00A31EA2">
        <w:rPr>
          <w:rFonts w:ascii="Times New Roman" w:eastAsia="Times New Roman" w:hAnsi="Times New Roman" w:cs="Times New Roman"/>
          <w:color w:val="000000" w:themeColor="text1"/>
          <w:sz w:val="28"/>
          <w:szCs w:val="28"/>
          <w:lang w:val="uz-Cyrl-UZ" w:eastAsia="ru-RU"/>
        </w:rPr>
        <w:t>и киритган</w:t>
      </w:r>
      <w:r w:rsidRPr="00A31EA2">
        <w:rPr>
          <w:rFonts w:ascii="Times New Roman" w:eastAsia="Times New Roman" w:hAnsi="Times New Roman" w:cs="Times New Roman"/>
          <w:color w:val="000000" w:themeColor="text1"/>
          <w:spacing w:val="9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ҳ</w:t>
      </w:r>
      <w:r w:rsidRPr="00A31EA2">
        <w:rPr>
          <w:rFonts w:ascii="Times New Roman" w:eastAsia="Times New Roman" w:hAnsi="Times New Roman" w:cs="Times New Roman"/>
          <w:color w:val="000000" w:themeColor="text1"/>
          <w:spacing w:val="1"/>
          <w:sz w:val="28"/>
          <w:szCs w:val="28"/>
          <w:lang w:val="uz-Cyrl-UZ" w:eastAsia="ru-RU"/>
        </w:rPr>
        <w:t>о</w:t>
      </w:r>
      <w:r w:rsidRPr="00A31EA2">
        <w:rPr>
          <w:rFonts w:ascii="Times New Roman" w:eastAsia="Times New Roman" w:hAnsi="Times New Roman" w:cs="Times New Roman"/>
          <w:color w:val="000000" w:themeColor="text1"/>
          <w:sz w:val="28"/>
          <w:szCs w:val="28"/>
          <w:lang w:val="uz-Cyrl-UZ" w:eastAsia="ru-RU"/>
        </w:rPr>
        <w:t>лда,</w:t>
      </w:r>
      <w:r w:rsidRPr="00A31EA2">
        <w:rPr>
          <w:rFonts w:ascii="Times New Roman" w:eastAsia="Times New Roman" w:hAnsi="Times New Roman" w:cs="Times New Roman"/>
          <w:color w:val="000000" w:themeColor="text1"/>
          <w:spacing w:val="92"/>
          <w:sz w:val="28"/>
          <w:szCs w:val="28"/>
          <w:lang w:val="uz-Cyrl-UZ" w:eastAsia="ru-RU"/>
        </w:rPr>
        <w:t xml:space="preserve"> </w:t>
      </w:r>
      <w:r w:rsidRPr="00A31EA2">
        <w:rPr>
          <w:rFonts w:ascii="Times New Roman" w:eastAsia="Times New Roman" w:hAnsi="Times New Roman" w:cs="Times New Roman"/>
          <w:color w:val="000000" w:themeColor="text1"/>
          <w:spacing w:val="-2"/>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нинг</w:t>
      </w:r>
      <w:r w:rsidRPr="00A31EA2">
        <w:rPr>
          <w:rFonts w:ascii="Times New Roman" w:eastAsia="Times New Roman" w:hAnsi="Times New Roman" w:cs="Times New Roman"/>
          <w:color w:val="000000" w:themeColor="text1"/>
          <w:spacing w:val="93"/>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со</w:t>
      </w:r>
      <w:r w:rsidRPr="00A31EA2">
        <w:rPr>
          <w:rFonts w:ascii="Times New Roman" w:eastAsia="Times New Roman" w:hAnsi="Times New Roman" w:cs="Times New Roman"/>
          <w:color w:val="000000" w:themeColor="text1"/>
          <w:spacing w:val="-1"/>
          <w:sz w:val="28"/>
          <w:szCs w:val="28"/>
          <w:lang w:val="uz-Cyrl-UZ" w:eastAsia="ru-RU"/>
        </w:rPr>
        <w:t>сий</w:t>
      </w:r>
      <w:r w:rsidRPr="00A31EA2">
        <w:rPr>
          <w:rFonts w:ascii="Times New Roman" w:eastAsia="Times New Roman" w:hAnsi="Times New Roman" w:cs="Times New Roman"/>
          <w:color w:val="000000" w:themeColor="text1"/>
          <w:spacing w:val="174"/>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йўна</w:t>
      </w:r>
      <w:r w:rsidRPr="00A31EA2">
        <w:rPr>
          <w:rFonts w:ascii="Times New Roman" w:eastAsia="Times New Roman" w:hAnsi="Times New Roman" w:cs="Times New Roman"/>
          <w:color w:val="000000" w:themeColor="text1"/>
          <w:spacing w:val="-2"/>
          <w:sz w:val="28"/>
          <w:szCs w:val="28"/>
          <w:lang w:val="uz-Cyrl-UZ" w:eastAsia="ru-RU"/>
        </w:rPr>
        <w:t>л</w:t>
      </w:r>
      <w:r w:rsidRPr="00A31EA2">
        <w:rPr>
          <w:rFonts w:ascii="Times New Roman" w:eastAsia="Times New Roman" w:hAnsi="Times New Roman" w:cs="Times New Roman"/>
          <w:color w:val="000000" w:themeColor="text1"/>
          <w:sz w:val="28"/>
          <w:szCs w:val="28"/>
          <w:lang w:val="uz-Cyrl-UZ" w:eastAsia="ru-RU"/>
        </w:rPr>
        <w:t>ишла</w:t>
      </w:r>
      <w:r w:rsidRPr="00A31EA2">
        <w:rPr>
          <w:rFonts w:ascii="Times New Roman" w:eastAsia="Times New Roman" w:hAnsi="Times New Roman" w:cs="Times New Roman"/>
          <w:color w:val="000000" w:themeColor="text1"/>
          <w:spacing w:val="-1"/>
          <w:sz w:val="28"/>
          <w:szCs w:val="28"/>
          <w:lang w:val="uz-Cyrl-UZ" w:eastAsia="ru-RU"/>
        </w:rPr>
        <w:t>р</w:t>
      </w:r>
      <w:r w:rsidRPr="00A31EA2">
        <w:rPr>
          <w:rFonts w:ascii="Times New Roman" w:eastAsia="Times New Roman" w:hAnsi="Times New Roman" w:cs="Times New Roman"/>
          <w:color w:val="000000" w:themeColor="text1"/>
          <w:sz w:val="28"/>
          <w:szCs w:val="28"/>
          <w:lang w:val="uz-Cyrl-UZ" w:eastAsia="ru-RU"/>
        </w:rPr>
        <w:t>и</w:t>
      </w:r>
      <w:r w:rsidRPr="00A31EA2">
        <w:rPr>
          <w:rFonts w:ascii="Times New Roman" w:eastAsia="Times New Roman" w:hAnsi="Times New Roman" w:cs="Times New Roman"/>
          <w:color w:val="000000" w:themeColor="text1"/>
          <w:spacing w:val="-1"/>
          <w:sz w:val="28"/>
          <w:szCs w:val="28"/>
          <w:lang w:val="uz-Cyrl-UZ" w:eastAsia="ru-RU"/>
        </w:rPr>
        <w:t>н</w:t>
      </w:r>
      <w:r w:rsidRPr="00A31EA2">
        <w:rPr>
          <w:rFonts w:ascii="Times New Roman" w:eastAsia="Times New Roman" w:hAnsi="Times New Roman" w:cs="Times New Roman"/>
          <w:color w:val="000000" w:themeColor="text1"/>
          <w:sz w:val="28"/>
          <w:szCs w:val="28"/>
          <w:lang w:val="uz-Cyrl-UZ" w:eastAsia="ru-RU"/>
        </w:rPr>
        <w:t>и тахминий равишда</w:t>
      </w:r>
      <w:r w:rsidRPr="00A31EA2">
        <w:rPr>
          <w:rFonts w:ascii="Times New Roman" w:eastAsia="Times New Roman" w:hAnsi="Times New Roman" w:cs="Times New Roman"/>
          <w:color w:val="000000" w:themeColor="text1"/>
          <w:spacing w:val="91"/>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б</w:t>
      </w:r>
      <w:r w:rsidRPr="00A31EA2">
        <w:rPr>
          <w:rFonts w:ascii="Times New Roman" w:eastAsia="Times New Roman" w:hAnsi="Times New Roman" w:cs="Times New Roman"/>
          <w:color w:val="000000" w:themeColor="text1"/>
          <w:sz w:val="28"/>
          <w:szCs w:val="28"/>
          <w:lang w:val="uz-Cyrl-UZ" w:eastAsia="ru-RU"/>
        </w:rPr>
        <w:t>илиш,</w:t>
      </w:r>
      <w:r w:rsidRPr="00A31EA2">
        <w:rPr>
          <w:rFonts w:ascii="Times New Roman" w:eastAsia="Times New Roman" w:hAnsi="Times New Roman" w:cs="Times New Roman"/>
          <w:color w:val="000000" w:themeColor="text1"/>
          <w:spacing w:val="92"/>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и</w:t>
      </w:r>
      <w:r w:rsidRPr="00A31EA2">
        <w:rPr>
          <w:rFonts w:ascii="Times New Roman" w:eastAsia="Times New Roman" w:hAnsi="Times New Roman" w:cs="Times New Roman"/>
          <w:color w:val="000000" w:themeColor="text1"/>
          <w:sz w:val="28"/>
          <w:szCs w:val="28"/>
          <w:lang w:val="uz-Cyrl-UZ" w:eastAsia="ru-RU"/>
        </w:rPr>
        <w:t>жтимоий,</w:t>
      </w:r>
      <w:r w:rsidRPr="00A31EA2">
        <w:rPr>
          <w:rFonts w:ascii="Times New Roman" w:eastAsia="Times New Roman" w:hAnsi="Times New Roman" w:cs="Times New Roman"/>
          <w:color w:val="000000" w:themeColor="text1"/>
          <w:spacing w:val="92"/>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сп</w:t>
      </w:r>
      <w:r w:rsidRPr="00A31EA2">
        <w:rPr>
          <w:rFonts w:ascii="Times New Roman" w:eastAsia="Times New Roman" w:hAnsi="Times New Roman" w:cs="Times New Roman"/>
          <w:color w:val="000000" w:themeColor="text1"/>
          <w:sz w:val="28"/>
          <w:szCs w:val="28"/>
          <w:lang w:val="uz-Cyrl-UZ" w:eastAsia="ru-RU"/>
        </w:rPr>
        <w:t>о</w:t>
      </w:r>
      <w:r w:rsidRPr="00A31EA2">
        <w:rPr>
          <w:rFonts w:ascii="Times New Roman" w:eastAsia="Times New Roman" w:hAnsi="Times New Roman" w:cs="Times New Roman"/>
          <w:color w:val="000000" w:themeColor="text1"/>
          <w:spacing w:val="1"/>
          <w:sz w:val="28"/>
          <w:szCs w:val="28"/>
          <w:lang w:val="uz-Cyrl-UZ" w:eastAsia="ru-RU"/>
        </w:rPr>
        <w:t>р</w:t>
      </w:r>
      <w:r w:rsidRPr="00A31EA2">
        <w:rPr>
          <w:rFonts w:ascii="Times New Roman" w:eastAsia="Times New Roman" w:hAnsi="Times New Roman" w:cs="Times New Roman"/>
          <w:color w:val="000000" w:themeColor="text1"/>
          <w:spacing w:val="-2"/>
          <w:sz w:val="28"/>
          <w:szCs w:val="28"/>
          <w:lang w:val="uz-Cyrl-UZ" w:eastAsia="ru-RU"/>
        </w:rPr>
        <w:t>т</w:t>
      </w:r>
      <w:r w:rsidRPr="00A31EA2">
        <w:rPr>
          <w:rFonts w:ascii="Times New Roman" w:eastAsia="Times New Roman" w:hAnsi="Times New Roman" w:cs="Times New Roman"/>
          <w:color w:val="000000" w:themeColor="text1"/>
          <w:sz w:val="28"/>
          <w:szCs w:val="28"/>
          <w:lang w:val="uz-Cyrl-UZ" w:eastAsia="ru-RU"/>
        </w:rPr>
        <w:t>, бадиий, т</w:t>
      </w:r>
      <w:r w:rsidRPr="00A31EA2">
        <w:rPr>
          <w:rFonts w:ascii="Times New Roman" w:eastAsia="Times New Roman" w:hAnsi="Times New Roman" w:cs="Times New Roman"/>
          <w:color w:val="000000" w:themeColor="text1"/>
          <w:spacing w:val="-1"/>
          <w:sz w:val="28"/>
          <w:szCs w:val="28"/>
          <w:lang w:val="uz-Cyrl-UZ" w:eastAsia="ru-RU"/>
        </w:rPr>
        <w:t>е</w:t>
      </w:r>
      <w:r w:rsidRPr="00A31EA2">
        <w:rPr>
          <w:rFonts w:ascii="Times New Roman" w:eastAsia="Times New Roman" w:hAnsi="Times New Roman" w:cs="Times New Roman"/>
          <w:color w:val="000000" w:themeColor="text1"/>
          <w:sz w:val="28"/>
          <w:szCs w:val="28"/>
          <w:lang w:val="uz-Cyrl-UZ" w:eastAsia="ru-RU"/>
        </w:rPr>
        <w:t>хник, ҳ</w:t>
      </w:r>
      <w:r w:rsidRPr="00A31EA2">
        <w:rPr>
          <w:rFonts w:ascii="Times New Roman" w:eastAsia="Times New Roman" w:hAnsi="Times New Roman" w:cs="Times New Roman"/>
          <w:color w:val="000000" w:themeColor="text1"/>
          <w:spacing w:val="-2"/>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нар</w:t>
      </w:r>
      <w:r w:rsidRPr="00A31EA2">
        <w:rPr>
          <w:rFonts w:ascii="Times New Roman" w:eastAsia="Times New Roman" w:hAnsi="Times New Roman" w:cs="Times New Roman"/>
          <w:color w:val="000000" w:themeColor="text1"/>
          <w:spacing w:val="1"/>
          <w:sz w:val="28"/>
          <w:szCs w:val="28"/>
          <w:lang w:val="uz-Cyrl-UZ" w:eastAsia="ru-RU"/>
        </w:rPr>
        <w:t>м</w:t>
      </w:r>
      <w:r w:rsidRPr="00A31EA2">
        <w:rPr>
          <w:rFonts w:ascii="Times New Roman" w:eastAsia="Times New Roman" w:hAnsi="Times New Roman" w:cs="Times New Roman"/>
          <w:color w:val="000000" w:themeColor="text1"/>
          <w:sz w:val="28"/>
          <w:szCs w:val="28"/>
          <w:lang w:val="uz-Cyrl-UZ" w:eastAsia="ru-RU"/>
        </w:rPr>
        <w:t>андчи</w:t>
      </w:r>
      <w:r w:rsidRPr="00A31EA2">
        <w:rPr>
          <w:rFonts w:ascii="Times New Roman" w:eastAsia="Times New Roman" w:hAnsi="Times New Roman" w:cs="Times New Roman"/>
          <w:color w:val="000000" w:themeColor="text1"/>
          <w:spacing w:val="-2"/>
          <w:sz w:val="28"/>
          <w:szCs w:val="28"/>
          <w:lang w:val="uz-Cyrl-UZ" w:eastAsia="ru-RU"/>
        </w:rPr>
        <w:t>л</w:t>
      </w:r>
      <w:r w:rsidRPr="00A31EA2">
        <w:rPr>
          <w:rFonts w:ascii="Times New Roman" w:eastAsia="Times New Roman" w:hAnsi="Times New Roman" w:cs="Times New Roman"/>
          <w:color w:val="000000" w:themeColor="text1"/>
          <w:sz w:val="28"/>
          <w:szCs w:val="28"/>
          <w:lang w:val="uz-Cyrl-UZ" w:eastAsia="ru-RU"/>
        </w:rPr>
        <w:t xml:space="preserve">ик, ихтирочилик, кичик тадқиқотлар ва </w:t>
      </w:r>
      <w:r w:rsidRPr="00A31EA2">
        <w:rPr>
          <w:rFonts w:ascii="Times New Roman" w:eastAsia="Times New Roman" w:hAnsi="Times New Roman" w:cs="Times New Roman"/>
          <w:color w:val="000000" w:themeColor="text1"/>
          <w:sz w:val="28"/>
          <w:szCs w:val="28"/>
          <w:lang w:val="uz-Cyrl-UZ" w:eastAsia="ru-RU"/>
        </w:rPr>
        <w:lastRenderedPageBreak/>
        <w:t>эмоционал</w:t>
      </w:r>
      <w:r w:rsidRPr="00A31EA2">
        <w:rPr>
          <w:rFonts w:ascii="Times New Roman" w:eastAsia="Times New Roman" w:hAnsi="Times New Roman" w:cs="Times New Roman"/>
          <w:color w:val="000000" w:themeColor="text1"/>
          <w:spacing w:val="75"/>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фао</w:t>
      </w:r>
      <w:r w:rsidRPr="00A31EA2">
        <w:rPr>
          <w:rFonts w:ascii="Times New Roman" w:eastAsia="Times New Roman" w:hAnsi="Times New Roman" w:cs="Times New Roman"/>
          <w:color w:val="000000" w:themeColor="text1"/>
          <w:spacing w:val="-2"/>
          <w:sz w:val="28"/>
          <w:szCs w:val="28"/>
          <w:lang w:val="uz-Cyrl-UZ" w:eastAsia="ru-RU"/>
        </w:rPr>
        <w:t>л</w:t>
      </w:r>
      <w:r w:rsidRPr="00A31EA2">
        <w:rPr>
          <w:rFonts w:ascii="Times New Roman" w:eastAsia="Times New Roman" w:hAnsi="Times New Roman" w:cs="Times New Roman"/>
          <w:color w:val="000000" w:themeColor="text1"/>
          <w:sz w:val="28"/>
          <w:szCs w:val="28"/>
          <w:lang w:val="uz-Cyrl-UZ" w:eastAsia="ru-RU"/>
        </w:rPr>
        <w:t>ия</w:t>
      </w:r>
      <w:r w:rsidRPr="00A31EA2">
        <w:rPr>
          <w:rFonts w:ascii="Times New Roman" w:eastAsia="Times New Roman" w:hAnsi="Times New Roman" w:cs="Times New Roman"/>
          <w:color w:val="000000" w:themeColor="text1"/>
          <w:spacing w:val="-2"/>
          <w:sz w:val="28"/>
          <w:szCs w:val="28"/>
          <w:lang w:val="uz-Cyrl-UZ" w:eastAsia="ru-RU"/>
        </w:rPr>
        <w:t>т</w:t>
      </w:r>
      <w:r w:rsidRPr="00A31EA2">
        <w:rPr>
          <w:rFonts w:ascii="Times New Roman" w:eastAsia="Times New Roman" w:hAnsi="Times New Roman" w:cs="Times New Roman"/>
          <w:color w:val="000000" w:themeColor="text1"/>
          <w:sz w:val="28"/>
          <w:szCs w:val="28"/>
          <w:lang w:val="uz-Cyrl-UZ" w:eastAsia="ru-RU"/>
        </w:rPr>
        <w:t>лари</w:t>
      </w:r>
      <w:r w:rsidRPr="00A31EA2">
        <w:rPr>
          <w:rFonts w:ascii="Times New Roman" w:eastAsia="Times New Roman" w:hAnsi="Times New Roman" w:cs="Times New Roman"/>
          <w:color w:val="000000" w:themeColor="text1"/>
          <w:spacing w:val="-1"/>
          <w:sz w:val="28"/>
          <w:szCs w:val="28"/>
          <w:lang w:val="uz-Cyrl-UZ" w:eastAsia="ru-RU"/>
        </w:rPr>
        <w:t>г</w:t>
      </w:r>
      <w:r w:rsidRPr="00A31EA2">
        <w:rPr>
          <w:rFonts w:ascii="Times New Roman" w:eastAsia="Times New Roman" w:hAnsi="Times New Roman" w:cs="Times New Roman"/>
          <w:color w:val="000000" w:themeColor="text1"/>
          <w:sz w:val="28"/>
          <w:szCs w:val="28"/>
          <w:lang w:val="uz-Cyrl-UZ" w:eastAsia="ru-RU"/>
        </w:rPr>
        <w:t>а а</w:t>
      </w:r>
      <w:r w:rsidRPr="00A31EA2">
        <w:rPr>
          <w:rFonts w:ascii="Times New Roman" w:eastAsia="Times New Roman" w:hAnsi="Times New Roman" w:cs="Times New Roman"/>
          <w:color w:val="000000" w:themeColor="text1"/>
          <w:spacing w:val="-2"/>
          <w:sz w:val="28"/>
          <w:szCs w:val="28"/>
          <w:lang w:val="uz-Cyrl-UZ" w:eastAsia="ru-RU"/>
        </w:rPr>
        <w:t>ж</w:t>
      </w:r>
      <w:r w:rsidRPr="00A31EA2">
        <w:rPr>
          <w:rFonts w:ascii="Times New Roman" w:eastAsia="Times New Roman" w:hAnsi="Times New Roman" w:cs="Times New Roman"/>
          <w:color w:val="000000" w:themeColor="text1"/>
          <w:spacing w:val="1"/>
          <w:sz w:val="28"/>
          <w:szCs w:val="28"/>
          <w:lang w:val="uz-Cyrl-UZ" w:eastAsia="ru-RU"/>
        </w:rPr>
        <w:t>р</w:t>
      </w:r>
      <w:r w:rsidRPr="00A31EA2">
        <w:rPr>
          <w:rFonts w:ascii="Times New Roman" w:eastAsia="Times New Roman" w:hAnsi="Times New Roman" w:cs="Times New Roman"/>
          <w:color w:val="000000" w:themeColor="text1"/>
          <w:sz w:val="28"/>
          <w:szCs w:val="28"/>
          <w:lang w:val="uz-Cyrl-UZ" w:eastAsia="ru-RU"/>
        </w:rPr>
        <w:t>ат</w:t>
      </w:r>
      <w:r w:rsidRPr="00A31EA2">
        <w:rPr>
          <w:rFonts w:ascii="Times New Roman" w:eastAsia="Times New Roman" w:hAnsi="Times New Roman" w:cs="Times New Roman"/>
          <w:color w:val="000000" w:themeColor="text1"/>
          <w:spacing w:val="-1"/>
          <w:sz w:val="28"/>
          <w:szCs w:val="28"/>
          <w:lang w:val="uz-Cyrl-UZ" w:eastAsia="ru-RU"/>
        </w:rPr>
        <w:t>и</w:t>
      </w:r>
      <w:r w:rsidRPr="00A31EA2">
        <w:rPr>
          <w:rFonts w:ascii="Times New Roman" w:eastAsia="Times New Roman" w:hAnsi="Times New Roman" w:cs="Times New Roman"/>
          <w:color w:val="000000" w:themeColor="text1"/>
          <w:sz w:val="28"/>
          <w:szCs w:val="28"/>
          <w:lang w:val="uz-Cyrl-UZ" w:eastAsia="ru-RU"/>
        </w:rPr>
        <w:t>ш м</w:t>
      </w:r>
      <w:r w:rsidRPr="00A31EA2">
        <w:rPr>
          <w:rFonts w:ascii="Times New Roman" w:eastAsia="Times New Roman" w:hAnsi="Times New Roman" w:cs="Times New Roman"/>
          <w:color w:val="000000" w:themeColor="text1"/>
          <w:spacing w:val="-1"/>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мк</w:t>
      </w:r>
      <w:r w:rsidRPr="00A31EA2">
        <w:rPr>
          <w:rFonts w:ascii="Times New Roman" w:eastAsia="Times New Roman" w:hAnsi="Times New Roman" w:cs="Times New Roman"/>
          <w:color w:val="000000" w:themeColor="text1"/>
          <w:spacing w:val="1"/>
          <w:sz w:val="28"/>
          <w:szCs w:val="28"/>
          <w:lang w:val="uz-Cyrl-UZ" w:eastAsia="ru-RU"/>
        </w:rPr>
        <w:t>и</w:t>
      </w:r>
      <w:r w:rsidRPr="00A31EA2">
        <w:rPr>
          <w:rFonts w:ascii="Times New Roman" w:eastAsia="Times New Roman" w:hAnsi="Times New Roman" w:cs="Times New Roman"/>
          <w:color w:val="000000" w:themeColor="text1"/>
          <w:sz w:val="28"/>
          <w:szCs w:val="28"/>
          <w:lang w:val="uz-Cyrl-UZ" w:eastAsia="ru-RU"/>
        </w:rPr>
        <w:t>н.</w:t>
      </w:r>
    </w:p>
    <w:p w14:paraId="0A5E38CF" w14:textId="77777777" w:rsidR="007050C2" w:rsidRPr="00A31EA2" w:rsidRDefault="007050C2" w:rsidP="00C06C67">
      <w:pPr>
        <w:widowControl w:val="0"/>
        <w:tabs>
          <w:tab w:val="left" w:pos="2039"/>
        </w:tabs>
        <w:spacing w:after="0" w:line="360" w:lineRule="auto"/>
        <w:ind w:left="1" w:right="-17"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pacing w:val="-1"/>
          <w:sz w:val="28"/>
          <w:szCs w:val="28"/>
          <w:lang w:val="uz-Cyrl-UZ" w:eastAsia="ru-RU"/>
        </w:rPr>
        <w:t>Ф</w:t>
      </w:r>
      <w:r w:rsidRPr="00A31EA2">
        <w:rPr>
          <w:rFonts w:ascii="Times New Roman" w:eastAsia="Times New Roman" w:hAnsi="Times New Roman" w:cs="Times New Roman"/>
          <w:color w:val="000000" w:themeColor="text1"/>
          <w:sz w:val="28"/>
          <w:szCs w:val="28"/>
          <w:lang w:val="uz-Cyrl-UZ" w:eastAsia="ru-RU"/>
        </w:rPr>
        <w:t>а</w:t>
      </w:r>
      <w:r w:rsidRPr="00A31EA2">
        <w:rPr>
          <w:rFonts w:ascii="Times New Roman" w:eastAsia="Times New Roman" w:hAnsi="Times New Roman" w:cs="Times New Roman"/>
          <w:color w:val="000000" w:themeColor="text1"/>
          <w:spacing w:val="1"/>
          <w:sz w:val="28"/>
          <w:szCs w:val="28"/>
          <w:lang w:val="uz-Cyrl-UZ" w:eastAsia="ru-RU"/>
        </w:rPr>
        <w:t>о</w:t>
      </w:r>
      <w:r w:rsidRPr="00A31EA2">
        <w:rPr>
          <w:rFonts w:ascii="Times New Roman" w:eastAsia="Times New Roman" w:hAnsi="Times New Roman" w:cs="Times New Roman"/>
          <w:color w:val="000000" w:themeColor="text1"/>
          <w:sz w:val="28"/>
          <w:szCs w:val="28"/>
          <w:lang w:val="uz-Cyrl-UZ" w:eastAsia="ru-RU"/>
        </w:rPr>
        <w:t>лият турларини иккига яъни фа</w:t>
      </w:r>
      <w:r w:rsidRPr="00A31EA2">
        <w:rPr>
          <w:rFonts w:ascii="Times New Roman" w:eastAsia="Times New Roman" w:hAnsi="Times New Roman" w:cs="Times New Roman"/>
          <w:color w:val="000000" w:themeColor="text1"/>
          <w:spacing w:val="1"/>
          <w:sz w:val="28"/>
          <w:szCs w:val="28"/>
          <w:lang w:val="uz-Cyrl-UZ" w:eastAsia="ru-RU"/>
        </w:rPr>
        <w:t>о</w:t>
      </w:r>
      <w:r w:rsidRPr="00A31EA2">
        <w:rPr>
          <w:rFonts w:ascii="Times New Roman" w:eastAsia="Times New Roman" w:hAnsi="Times New Roman" w:cs="Times New Roman"/>
          <w:color w:val="000000" w:themeColor="text1"/>
          <w:sz w:val="28"/>
          <w:szCs w:val="28"/>
          <w:lang w:val="uz-Cyrl-UZ" w:eastAsia="ru-RU"/>
        </w:rPr>
        <w:t>л</w:t>
      </w:r>
      <w:r w:rsidRPr="00A31EA2">
        <w:rPr>
          <w:rFonts w:ascii="Times New Roman" w:eastAsia="Times New Roman" w:hAnsi="Times New Roman" w:cs="Times New Roman"/>
          <w:color w:val="000000" w:themeColor="text1"/>
          <w:spacing w:val="3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ва</w:t>
      </w:r>
      <w:r w:rsidRPr="00A31EA2">
        <w:rPr>
          <w:rFonts w:ascii="Times New Roman" w:eastAsia="Times New Roman" w:hAnsi="Times New Roman" w:cs="Times New Roman"/>
          <w:color w:val="000000" w:themeColor="text1"/>
          <w:spacing w:val="13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пассив эканлигини эътироф этар эканмиз, фақат амалий фаол фа</w:t>
      </w:r>
      <w:r w:rsidRPr="00A31EA2">
        <w:rPr>
          <w:rFonts w:ascii="Times New Roman" w:eastAsia="Times New Roman" w:hAnsi="Times New Roman" w:cs="Times New Roman"/>
          <w:color w:val="000000" w:themeColor="text1"/>
          <w:spacing w:val="1"/>
          <w:sz w:val="28"/>
          <w:szCs w:val="28"/>
          <w:lang w:val="uz-Cyrl-UZ" w:eastAsia="ru-RU"/>
        </w:rPr>
        <w:t>о</w:t>
      </w:r>
      <w:r w:rsidRPr="00A31EA2">
        <w:rPr>
          <w:rFonts w:ascii="Times New Roman" w:eastAsia="Times New Roman" w:hAnsi="Times New Roman" w:cs="Times New Roman"/>
          <w:color w:val="000000" w:themeColor="text1"/>
          <w:spacing w:val="-1"/>
          <w:sz w:val="28"/>
          <w:szCs w:val="28"/>
          <w:lang w:val="uz-Cyrl-UZ" w:eastAsia="ru-RU"/>
        </w:rPr>
        <w:t>л</w:t>
      </w:r>
      <w:r w:rsidRPr="00A31EA2">
        <w:rPr>
          <w:rFonts w:ascii="Times New Roman" w:eastAsia="Times New Roman" w:hAnsi="Times New Roman" w:cs="Times New Roman"/>
          <w:color w:val="000000" w:themeColor="text1"/>
          <w:sz w:val="28"/>
          <w:szCs w:val="28"/>
          <w:lang w:val="uz-Cyrl-UZ" w:eastAsia="ru-RU"/>
        </w:rPr>
        <w:t>ият</w:t>
      </w:r>
      <w:r w:rsidRPr="00A31EA2">
        <w:rPr>
          <w:rFonts w:ascii="Times New Roman" w:eastAsia="Times New Roman" w:hAnsi="Times New Roman" w:cs="Times New Roman"/>
          <w:color w:val="000000" w:themeColor="text1"/>
          <w:spacing w:val="12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инсоннинг барча</w:t>
      </w:r>
      <w:r w:rsidRPr="00A31EA2">
        <w:rPr>
          <w:rFonts w:ascii="Times New Roman" w:eastAsia="Times New Roman" w:hAnsi="Times New Roman" w:cs="Times New Roman"/>
          <w:color w:val="000000" w:themeColor="text1"/>
          <w:spacing w:val="90"/>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и</w:t>
      </w:r>
      <w:r w:rsidRPr="00A31EA2">
        <w:rPr>
          <w:rFonts w:ascii="Times New Roman" w:eastAsia="Times New Roman" w:hAnsi="Times New Roman" w:cs="Times New Roman"/>
          <w:color w:val="000000" w:themeColor="text1"/>
          <w:sz w:val="28"/>
          <w:szCs w:val="28"/>
          <w:lang w:val="uz-Cyrl-UZ" w:eastAsia="ru-RU"/>
        </w:rPr>
        <w:t>мко</w:t>
      </w:r>
      <w:r w:rsidRPr="00A31EA2">
        <w:rPr>
          <w:rFonts w:ascii="Times New Roman" w:eastAsia="Times New Roman" w:hAnsi="Times New Roman" w:cs="Times New Roman"/>
          <w:color w:val="000000" w:themeColor="text1"/>
          <w:spacing w:val="-1"/>
          <w:sz w:val="28"/>
          <w:szCs w:val="28"/>
          <w:lang w:val="uz-Cyrl-UZ" w:eastAsia="ru-RU"/>
        </w:rPr>
        <w:t>н</w:t>
      </w:r>
      <w:r w:rsidRPr="00A31EA2">
        <w:rPr>
          <w:rFonts w:ascii="Times New Roman" w:eastAsia="Times New Roman" w:hAnsi="Times New Roman" w:cs="Times New Roman"/>
          <w:color w:val="000000" w:themeColor="text1"/>
          <w:sz w:val="28"/>
          <w:szCs w:val="28"/>
          <w:lang w:val="uz-Cyrl-UZ" w:eastAsia="ru-RU"/>
        </w:rPr>
        <w:t>иятл</w:t>
      </w:r>
      <w:r w:rsidRPr="00A31EA2">
        <w:rPr>
          <w:rFonts w:ascii="Times New Roman" w:eastAsia="Times New Roman" w:hAnsi="Times New Roman" w:cs="Times New Roman"/>
          <w:color w:val="000000" w:themeColor="text1"/>
          <w:spacing w:val="-1"/>
          <w:sz w:val="28"/>
          <w:szCs w:val="28"/>
          <w:lang w:val="uz-Cyrl-UZ" w:eastAsia="ru-RU"/>
        </w:rPr>
        <w:t>ар</w:t>
      </w:r>
      <w:r w:rsidRPr="00A31EA2">
        <w:rPr>
          <w:rFonts w:ascii="Times New Roman" w:eastAsia="Times New Roman" w:hAnsi="Times New Roman" w:cs="Times New Roman"/>
          <w:color w:val="000000" w:themeColor="text1"/>
          <w:sz w:val="28"/>
          <w:szCs w:val="28"/>
          <w:lang w:val="uz-Cyrl-UZ" w:eastAsia="ru-RU"/>
        </w:rPr>
        <w:t>ини</w:t>
      </w:r>
      <w:r w:rsidRPr="00A31EA2">
        <w:rPr>
          <w:rFonts w:ascii="Times New Roman" w:eastAsia="Times New Roman" w:hAnsi="Times New Roman" w:cs="Times New Roman"/>
          <w:color w:val="000000" w:themeColor="text1"/>
          <w:spacing w:val="9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р</w:t>
      </w:r>
      <w:r w:rsidRPr="00A31EA2">
        <w:rPr>
          <w:rFonts w:ascii="Times New Roman" w:eastAsia="Times New Roman" w:hAnsi="Times New Roman" w:cs="Times New Roman"/>
          <w:color w:val="000000" w:themeColor="text1"/>
          <w:spacing w:val="-2"/>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ёбга</w:t>
      </w:r>
      <w:r w:rsidRPr="00A31EA2">
        <w:rPr>
          <w:rFonts w:ascii="Times New Roman" w:eastAsia="Times New Roman" w:hAnsi="Times New Roman" w:cs="Times New Roman"/>
          <w:color w:val="000000" w:themeColor="text1"/>
          <w:spacing w:val="92"/>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чиқаришга ёрдам беради.</w:t>
      </w:r>
      <w:r w:rsidRPr="00A31EA2">
        <w:rPr>
          <w:rFonts w:ascii="Times New Roman" w:eastAsia="Times New Roman" w:hAnsi="Times New Roman" w:cs="Times New Roman"/>
          <w:color w:val="000000" w:themeColor="text1"/>
          <w:spacing w:val="9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Б</w:t>
      </w:r>
      <w:r w:rsidRPr="00A31EA2">
        <w:rPr>
          <w:rFonts w:ascii="Times New Roman" w:eastAsia="Times New Roman" w:hAnsi="Times New Roman" w:cs="Times New Roman"/>
          <w:color w:val="000000" w:themeColor="text1"/>
          <w:spacing w:val="-2"/>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н</w:t>
      </w:r>
      <w:r w:rsidRPr="00A31EA2">
        <w:rPr>
          <w:rFonts w:ascii="Times New Roman" w:eastAsia="Times New Roman" w:hAnsi="Times New Roman" w:cs="Times New Roman"/>
          <w:color w:val="000000" w:themeColor="text1"/>
          <w:spacing w:val="1"/>
          <w:sz w:val="28"/>
          <w:szCs w:val="28"/>
          <w:lang w:val="uz-Cyrl-UZ" w:eastAsia="ru-RU"/>
        </w:rPr>
        <w:t>д</w:t>
      </w:r>
      <w:r w:rsidRPr="00A31EA2">
        <w:rPr>
          <w:rFonts w:ascii="Times New Roman" w:eastAsia="Times New Roman" w:hAnsi="Times New Roman" w:cs="Times New Roman"/>
          <w:color w:val="000000" w:themeColor="text1"/>
          <w:sz w:val="28"/>
          <w:szCs w:val="28"/>
          <w:lang w:val="uz-Cyrl-UZ" w:eastAsia="ru-RU"/>
        </w:rPr>
        <w:t>ай</w:t>
      </w:r>
      <w:r w:rsidRPr="00A31EA2">
        <w:rPr>
          <w:rFonts w:ascii="Times New Roman" w:eastAsia="Times New Roman" w:hAnsi="Times New Roman" w:cs="Times New Roman"/>
          <w:color w:val="000000" w:themeColor="text1"/>
          <w:spacing w:val="94"/>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фао</w:t>
      </w:r>
      <w:r w:rsidRPr="00A31EA2">
        <w:rPr>
          <w:rFonts w:ascii="Times New Roman" w:eastAsia="Times New Roman" w:hAnsi="Times New Roman" w:cs="Times New Roman"/>
          <w:color w:val="000000" w:themeColor="text1"/>
          <w:spacing w:val="-3"/>
          <w:sz w:val="28"/>
          <w:szCs w:val="28"/>
          <w:lang w:val="uz-Cyrl-UZ" w:eastAsia="ru-RU"/>
        </w:rPr>
        <w:t>л</w:t>
      </w:r>
      <w:r w:rsidRPr="00A31EA2">
        <w:rPr>
          <w:rFonts w:ascii="Times New Roman" w:eastAsia="Times New Roman" w:hAnsi="Times New Roman" w:cs="Times New Roman"/>
          <w:color w:val="000000" w:themeColor="text1"/>
          <w:sz w:val="28"/>
          <w:szCs w:val="28"/>
          <w:lang w:val="uz-Cyrl-UZ" w:eastAsia="ru-RU"/>
        </w:rPr>
        <w:t>ият и</w:t>
      </w:r>
      <w:r w:rsidRPr="00A31EA2">
        <w:rPr>
          <w:rFonts w:ascii="Times New Roman" w:eastAsia="Times New Roman" w:hAnsi="Times New Roman" w:cs="Times New Roman"/>
          <w:color w:val="000000" w:themeColor="text1"/>
          <w:spacing w:val="1"/>
          <w:sz w:val="28"/>
          <w:szCs w:val="28"/>
          <w:lang w:val="uz-Cyrl-UZ" w:eastAsia="ru-RU"/>
        </w:rPr>
        <w:t>н</w:t>
      </w:r>
      <w:r w:rsidRPr="00A31EA2">
        <w:rPr>
          <w:rFonts w:ascii="Times New Roman" w:eastAsia="Times New Roman" w:hAnsi="Times New Roman" w:cs="Times New Roman"/>
          <w:color w:val="000000" w:themeColor="text1"/>
          <w:spacing w:val="-1"/>
          <w:sz w:val="28"/>
          <w:szCs w:val="28"/>
          <w:lang w:val="uz-Cyrl-UZ" w:eastAsia="ru-RU"/>
        </w:rPr>
        <w:t>со</w:t>
      </w:r>
      <w:r w:rsidRPr="00A31EA2">
        <w:rPr>
          <w:rFonts w:ascii="Times New Roman" w:eastAsia="Times New Roman" w:hAnsi="Times New Roman" w:cs="Times New Roman"/>
          <w:color w:val="000000" w:themeColor="text1"/>
          <w:sz w:val="28"/>
          <w:szCs w:val="28"/>
          <w:lang w:val="uz-Cyrl-UZ" w:eastAsia="ru-RU"/>
        </w:rPr>
        <w:t>н</w:t>
      </w:r>
      <w:r w:rsidRPr="00A31EA2">
        <w:rPr>
          <w:rFonts w:ascii="Times New Roman" w:eastAsia="Times New Roman" w:hAnsi="Times New Roman" w:cs="Times New Roman"/>
          <w:color w:val="000000" w:themeColor="text1"/>
          <w:spacing w:val="1"/>
          <w:sz w:val="28"/>
          <w:szCs w:val="28"/>
          <w:lang w:val="uz-Cyrl-UZ" w:eastAsia="ru-RU"/>
        </w:rPr>
        <w:t>д</w:t>
      </w:r>
      <w:r w:rsidRPr="00A31EA2">
        <w:rPr>
          <w:rFonts w:ascii="Times New Roman" w:eastAsia="Times New Roman" w:hAnsi="Times New Roman" w:cs="Times New Roman"/>
          <w:color w:val="000000" w:themeColor="text1"/>
          <w:sz w:val="28"/>
          <w:szCs w:val="28"/>
          <w:lang w:val="uz-Cyrl-UZ" w:eastAsia="ru-RU"/>
        </w:rPr>
        <w:t>а</w:t>
      </w:r>
      <w:r w:rsidRPr="00A31EA2">
        <w:rPr>
          <w:rFonts w:ascii="Times New Roman" w:eastAsia="Times New Roman" w:hAnsi="Times New Roman" w:cs="Times New Roman"/>
          <w:color w:val="000000" w:themeColor="text1"/>
          <w:spacing w:val="6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қониқиш</w:t>
      </w:r>
      <w:r w:rsidRPr="00A31EA2">
        <w:rPr>
          <w:rFonts w:ascii="Times New Roman" w:eastAsia="Times New Roman" w:hAnsi="Times New Roman" w:cs="Times New Roman"/>
          <w:color w:val="000000" w:themeColor="text1"/>
          <w:spacing w:val="67"/>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ҳ</w:t>
      </w:r>
      <w:r w:rsidRPr="00A31EA2">
        <w:rPr>
          <w:rFonts w:ascii="Times New Roman" w:eastAsia="Times New Roman" w:hAnsi="Times New Roman" w:cs="Times New Roman"/>
          <w:color w:val="000000" w:themeColor="text1"/>
          <w:sz w:val="28"/>
          <w:szCs w:val="28"/>
          <w:lang w:val="uz-Cyrl-UZ" w:eastAsia="ru-RU"/>
        </w:rPr>
        <w:t>осил</w:t>
      </w:r>
      <w:r w:rsidRPr="00A31EA2">
        <w:rPr>
          <w:rFonts w:ascii="Times New Roman" w:eastAsia="Times New Roman" w:hAnsi="Times New Roman" w:cs="Times New Roman"/>
          <w:color w:val="000000" w:themeColor="text1"/>
          <w:spacing w:val="6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қ</w:t>
      </w:r>
      <w:r w:rsidRPr="00A31EA2">
        <w:rPr>
          <w:rFonts w:ascii="Times New Roman" w:eastAsia="Times New Roman" w:hAnsi="Times New Roman" w:cs="Times New Roman"/>
          <w:color w:val="000000" w:themeColor="text1"/>
          <w:spacing w:val="1"/>
          <w:sz w:val="28"/>
          <w:szCs w:val="28"/>
          <w:lang w:val="uz-Cyrl-UZ" w:eastAsia="ru-RU"/>
        </w:rPr>
        <w:t>и</w:t>
      </w:r>
      <w:r w:rsidRPr="00A31EA2">
        <w:rPr>
          <w:rFonts w:ascii="Times New Roman" w:eastAsia="Times New Roman" w:hAnsi="Times New Roman" w:cs="Times New Roman"/>
          <w:color w:val="000000" w:themeColor="text1"/>
          <w:sz w:val="28"/>
          <w:szCs w:val="28"/>
          <w:lang w:val="uz-Cyrl-UZ" w:eastAsia="ru-RU"/>
        </w:rPr>
        <w:t>л</w:t>
      </w:r>
      <w:r w:rsidRPr="00A31EA2">
        <w:rPr>
          <w:rFonts w:ascii="Times New Roman" w:eastAsia="Times New Roman" w:hAnsi="Times New Roman" w:cs="Times New Roman"/>
          <w:color w:val="000000" w:themeColor="text1"/>
          <w:spacing w:val="-1"/>
          <w:sz w:val="28"/>
          <w:szCs w:val="28"/>
          <w:lang w:val="uz-Cyrl-UZ" w:eastAsia="ru-RU"/>
        </w:rPr>
        <w:t>ад</w:t>
      </w:r>
      <w:r w:rsidRPr="00A31EA2">
        <w:rPr>
          <w:rFonts w:ascii="Times New Roman" w:eastAsia="Times New Roman" w:hAnsi="Times New Roman" w:cs="Times New Roman"/>
          <w:color w:val="000000" w:themeColor="text1"/>
          <w:sz w:val="28"/>
          <w:szCs w:val="28"/>
          <w:lang w:val="uz-Cyrl-UZ" w:eastAsia="ru-RU"/>
        </w:rPr>
        <w:t>и, шахс сифатида</w:t>
      </w:r>
      <w:r w:rsidRPr="00A31EA2">
        <w:rPr>
          <w:rFonts w:ascii="Times New Roman" w:eastAsia="Times New Roman" w:hAnsi="Times New Roman" w:cs="Times New Roman"/>
          <w:color w:val="000000" w:themeColor="text1"/>
          <w:spacing w:val="7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и</w:t>
      </w:r>
      <w:r w:rsidRPr="00A31EA2">
        <w:rPr>
          <w:rFonts w:ascii="Times New Roman" w:eastAsia="Times New Roman" w:hAnsi="Times New Roman" w:cs="Times New Roman"/>
          <w:color w:val="000000" w:themeColor="text1"/>
          <w:spacing w:val="1"/>
          <w:sz w:val="28"/>
          <w:szCs w:val="28"/>
          <w:lang w:val="uz-Cyrl-UZ" w:eastAsia="ru-RU"/>
        </w:rPr>
        <w:t>н</w:t>
      </w:r>
      <w:r w:rsidRPr="00A31EA2">
        <w:rPr>
          <w:rFonts w:ascii="Times New Roman" w:eastAsia="Times New Roman" w:hAnsi="Times New Roman" w:cs="Times New Roman"/>
          <w:color w:val="000000" w:themeColor="text1"/>
          <w:spacing w:val="-1"/>
          <w:sz w:val="28"/>
          <w:szCs w:val="28"/>
          <w:lang w:val="uz-Cyrl-UZ" w:eastAsia="ru-RU"/>
        </w:rPr>
        <w:t>со</w:t>
      </w:r>
      <w:r w:rsidRPr="00A31EA2">
        <w:rPr>
          <w:rFonts w:ascii="Times New Roman" w:eastAsia="Times New Roman" w:hAnsi="Times New Roman" w:cs="Times New Roman"/>
          <w:color w:val="000000" w:themeColor="text1"/>
          <w:sz w:val="28"/>
          <w:szCs w:val="28"/>
          <w:lang w:val="uz-Cyrl-UZ" w:eastAsia="ru-RU"/>
        </w:rPr>
        <w:t>н</w:t>
      </w:r>
      <w:r w:rsidRPr="00A31EA2">
        <w:rPr>
          <w:rFonts w:ascii="Times New Roman" w:eastAsia="Times New Roman" w:hAnsi="Times New Roman" w:cs="Times New Roman"/>
          <w:color w:val="000000" w:themeColor="text1"/>
          <w:spacing w:val="6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к</w:t>
      </w:r>
      <w:r w:rsidRPr="00A31EA2">
        <w:rPr>
          <w:rFonts w:ascii="Times New Roman" w:eastAsia="Times New Roman" w:hAnsi="Times New Roman" w:cs="Times New Roman"/>
          <w:color w:val="000000" w:themeColor="text1"/>
          <w:spacing w:val="-1"/>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ч</w:t>
      </w:r>
      <w:r w:rsidRPr="00A31EA2">
        <w:rPr>
          <w:rFonts w:ascii="Times New Roman" w:eastAsia="Times New Roman" w:hAnsi="Times New Roman" w:cs="Times New Roman"/>
          <w:color w:val="000000" w:themeColor="text1"/>
          <w:spacing w:val="4"/>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w:t>
      </w:r>
      <w:r w:rsidRPr="00A31EA2">
        <w:rPr>
          <w:rFonts w:ascii="Times New Roman" w:eastAsia="Times New Roman" w:hAnsi="Times New Roman" w:cs="Times New Roman"/>
          <w:color w:val="000000" w:themeColor="text1"/>
          <w:spacing w:val="2"/>
          <w:sz w:val="28"/>
          <w:szCs w:val="28"/>
          <w:lang w:val="uz-Cyrl-UZ" w:eastAsia="ru-RU"/>
        </w:rPr>
        <w:t>қ</w:t>
      </w:r>
      <w:r w:rsidRPr="00A31EA2">
        <w:rPr>
          <w:rFonts w:ascii="Times New Roman" w:eastAsia="Times New Roman" w:hAnsi="Times New Roman" w:cs="Times New Roman"/>
          <w:color w:val="000000" w:themeColor="text1"/>
          <w:spacing w:val="-2"/>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вватга</w:t>
      </w:r>
      <w:r w:rsidRPr="00A31EA2">
        <w:rPr>
          <w:rFonts w:ascii="Times New Roman" w:eastAsia="Times New Roman" w:hAnsi="Times New Roman" w:cs="Times New Roman"/>
          <w:color w:val="000000" w:themeColor="text1"/>
          <w:spacing w:val="6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тўлади.</w:t>
      </w:r>
    </w:p>
    <w:p w14:paraId="5BB60CB4" w14:textId="77777777" w:rsidR="007050C2" w:rsidRPr="00A31EA2" w:rsidRDefault="007050C2" w:rsidP="00C06C67">
      <w:pPr>
        <w:widowControl w:val="0"/>
        <w:tabs>
          <w:tab w:val="left" w:pos="1276"/>
          <w:tab w:val="left" w:pos="3329"/>
          <w:tab w:val="left" w:pos="5209"/>
          <w:tab w:val="left" w:pos="7785"/>
          <w:tab w:val="left" w:pos="8803"/>
        </w:tabs>
        <w:spacing w:after="0" w:line="360" w:lineRule="auto"/>
        <w:ind w:left="1" w:right="-13" w:firstLine="720"/>
        <w:jc w:val="both"/>
        <w:rPr>
          <w:rFonts w:ascii="Times New Roman" w:eastAsia="Times New Roman" w:hAnsi="Times New Roman" w:cs="Times New Roman"/>
          <w:color w:val="000000" w:themeColor="text1"/>
          <w:spacing w:val="-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Ўқ</w:t>
      </w:r>
      <w:r w:rsidRPr="00A31EA2">
        <w:rPr>
          <w:rFonts w:ascii="Times New Roman" w:eastAsia="Times New Roman" w:hAnsi="Times New Roman" w:cs="Times New Roman"/>
          <w:color w:val="000000" w:themeColor="text1"/>
          <w:spacing w:val="2"/>
          <w:sz w:val="28"/>
          <w:szCs w:val="28"/>
          <w:lang w:val="uz-Cyrl-UZ" w:eastAsia="ru-RU"/>
        </w:rPr>
        <w:t>и</w:t>
      </w:r>
      <w:r w:rsidRPr="00A31EA2">
        <w:rPr>
          <w:rFonts w:ascii="Times New Roman" w:eastAsia="Times New Roman" w:hAnsi="Times New Roman" w:cs="Times New Roman"/>
          <w:color w:val="000000" w:themeColor="text1"/>
          <w:spacing w:val="-1"/>
          <w:sz w:val="28"/>
          <w:szCs w:val="28"/>
          <w:lang w:val="uz-Cyrl-UZ" w:eastAsia="ru-RU"/>
        </w:rPr>
        <w:t>ш</w:t>
      </w:r>
      <w:r w:rsidRPr="00A31EA2">
        <w:rPr>
          <w:rFonts w:ascii="Times New Roman" w:eastAsia="Times New Roman" w:hAnsi="Times New Roman" w:cs="Times New Roman"/>
          <w:color w:val="000000" w:themeColor="text1"/>
          <w:sz w:val="28"/>
          <w:szCs w:val="28"/>
          <w:lang w:val="uz-Cyrl-UZ" w:eastAsia="ru-RU"/>
        </w:rPr>
        <w:t>даги фа</w:t>
      </w:r>
      <w:r w:rsidRPr="00A31EA2">
        <w:rPr>
          <w:rFonts w:ascii="Times New Roman" w:eastAsia="Times New Roman" w:hAnsi="Times New Roman" w:cs="Times New Roman"/>
          <w:color w:val="000000" w:themeColor="text1"/>
          <w:spacing w:val="1"/>
          <w:sz w:val="28"/>
          <w:szCs w:val="28"/>
          <w:lang w:val="uz-Cyrl-UZ" w:eastAsia="ru-RU"/>
        </w:rPr>
        <w:t>о</w:t>
      </w:r>
      <w:r w:rsidRPr="00A31EA2">
        <w:rPr>
          <w:rFonts w:ascii="Times New Roman" w:eastAsia="Times New Roman" w:hAnsi="Times New Roman" w:cs="Times New Roman"/>
          <w:color w:val="000000" w:themeColor="text1"/>
          <w:sz w:val="28"/>
          <w:szCs w:val="28"/>
          <w:lang w:val="uz-Cyrl-UZ" w:eastAsia="ru-RU"/>
        </w:rPr>
        <w:t>л</w:t>
      </w:r>
      <w:r w:rsidRPr="00A31EA2">
        <w:rPr>
          <w:rFonts w:ascii="Times New Roman" w:eastAsia="Times New Roman" w:hAnsi="Times New Roman" w:cs="Times New Roman"/>
          <w:color w:val="000000" w:themeColor="text1"/>
          <w:spacing w:val="-1"/>
          <w:sz w:val="28"/>
          <w:szCs w:val="28"/>
          <w:lang w:val="uz-Cyrl-UZ" w:eastAsia="ru-RU"/>
        </w:rPr>
        <w:t>л</w:t>
      </w:r>
      <w:r w:rsidRPr="00A31EA2">
        <w:rPr>
          <w:rFonts w:ascii="Times New Roman" w:eastAsia="Times New Roman" w:hAnsi="Times New Roman" w:cs="Times New Roman"/>
          <w:color w:val="000000" w:themeColor="text1"/>
          <w:sz w:val="28"/>
          <w:szCs w:val="28"/>
          <w:lang w:val="uz-Cyrl-UZ" w:eastAsia="ru-RU"/>
        </w:rPr>
        <w:t>ик</w:t>
      </w:r>
      <w:r w:rsidRPr="00A31EA2">
        <w:rPr>
          <w:rFonts w:ascii="Times New Roman" w:eastAsia="Times New Roman" w:hAnsi="Times New Roman" w:cs="Times New Roman"/>
          <w:color w:val="000000" w:themeColor="text1"/>
          <w:spacing w:val="134"/>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и</w:t>
      </w:r>
      <w:r w:rsidRPr="00A31EA2">
        <w:rPr>
          <w:rFonts w:ascii="Times New Roman" w:eastAsia="Times New Roman" w:hAnsi="Times New Roman" w:cs="Times New Roman"/>
          <w:color w:val="000000" w:themeColor="text1"/>
          <w:sz w:val="28"/>
          <w:szCs w:val="28"/>
          <w:lang w:val="uz-Cyrl-UZ" w:eastAsia="ru-RU"/>
        </w:rPr>
        <w:t>жтимоий</w:t>
      </w:r>
      <w:r w:rsidRPr="00A31EA2">
        <w:rPr>
          <w:rFonts w:ascii="Times New Roman" w:eastAsia="Times New Roman" w:hAnsi="Times New Roman" w:cs="Times New Roman"/>
          <w:color w:val="000000" w:themeColor="text1"/>
          <w:spacing w:val="137"/>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т</w:t>
      </w:r>
      <w:r w:rsidRPr="00A31EA2">
        <w:rPr>
          <w:rFonts w:ascii="Times New Roman" w:eastAsia="Times New Roman" w:hAnsi="Times New Roman" w:cs="Times New Roman"/>
          <w:color w:val="000000" w:themeColor="text1"/>
          <w:sz w:val="28"/>
          <w:szCs w:val="28"/>
          <w:lang w:val="uz-Cyrl-UZ" w:eastAsia="ru-RU"/>
        </w:rPr>
        <w:t>а</w:t>
      </w:r>
      <w:r w:rsidRPr="00A31EA2">
        <w:rPr>
          <w:rFonts w:ascii="Times New Roman" w:eastAsia="Times New Roman" w:hAnsi="Times New Roman" w:cs="Times New Roman"/>
          <w:color w:val="000000" w:themeColor="text1"/>
          <w:spacing w:val="-2"/>
          <w:sz w:val="28"/>
          <w:szCs w:val="28"/>
          <w:lang w:val="uz-Cyrl-UZ" w:eastAsia="ru-RU"/>
        </w:rPr>
        <w:t>ж</w:t>
      </w:r>
      <w:r w:rsidRPr="00A31EA2">
        <w:rPr>
          <w:rFonts w:ascii="Times New Roman" w:eastAsia="Times New Roman" w:hAnsi="Times New Roman" w:cs="Times New Roman"/>
          <w:color w:val="000000" w:themeColor="text1"/>
          <w:sz w:val="28"/>
          <w:szCs w:val="28"/>
          <w:lang w:val="uz-Cyrl-UZ" w:eastAsia="ru-RU"/>
        </w:rPr>
        <w:t>риб</w:t>
      </w:r>
      <w:r w:rsidRPr="00A31EA2">
        <w:rPr>
          <w:rFonts w:ascii="Times New Roman" w:eastAsia="Times New Roman" w:hAnsi="Times New Roman" w:cs="Times New Roman"/>
          <w:color w:val="000000" w:themeColor="text1"/>
          <w:spacing w:val="-1"/>
          <w:sz w:val="28"/>
          <w:szCs w:val="28"/>
          <w:lang w:val="uz-Cyrl-UZ" w:eastAsia="ru-RU"/>
        </w:rPr>
        <w:t>ал</w:t>
      </w:r>
      <w:r w:rsidRPr="00A31EA2">
        <w:rPr>
          <w:rFonts w:ascii="Times New Roman" w:eastAsia="Times New Roman" w:hAnsi="Times New Roman" w:cs="Times New Roman"/>
          <w:color w:val="000000" w:themeColor="text1"/>
          <w:sz w:val="28"/>
          <w:szCs w:val="28"/>
          <w:lang w:val="uz-Cyrl-UZ" w:eastAsia="ru-RU"/>
        </w:rPr>
        <w:t>арни</w:t>
      </w:r>
      <w:r w:rsidRPr="00A31EA2">
        <w:rPr>
          <w:rFonts w:ascii="Times New Roman" w:eastAsia="Times New Roman" w:hAnsi="Times New Roman" w:cs="Times New Roman"/>
          <w:color w:val="000000" w:themeColor="text1"/>
          <w:spacing w:val="136"/>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тез</w:t>
      </w:r>
      <w:r w:rsidRPr="00A31EA2">
        <w:rPr>
          <w:rFonts w:ascii="Times New Roman" w:eastAsia="Times New Roman" w:hAnsi="Times New Roman" w:cs="Times New Roman"/>
          <w:color w:val="000000" w:themeColor="text1"/>
          <w:spacing w:val="-1"/>
          <w:sz w:val="28"/>
          <w:szCs w:val="28"/>
          <w:lang w:val="uz-Cyrl-UZ" w:eastAsia="ru-RU"/>
        </w:rPr>
        <w:t>р</w:t>
      </w:r>
      <w:r w:rsidRPr="00A31EA2">
        <w:rPr>
          <w:rFonts w:ascii="Times New Roman" w:eastAsia="Times New Roman" w:hAnsi="Times New Roman" w:cs="Times New Roman"/>
          <w:color w:val="000000" w:themeColor="text1"/>
          <w:sz w:val="28"/>
          <w:szCs w:val="28"/>
          <w:lang w:val="uz-Cyrl-UZ" w:eastAsia="ru-RU"/>
        </w:rPr>
        <w:t>о</w:t>
      </w:r>
      <w:r w:rsidRPr="00A31EA2">
        <w:rPr>
          <w:rFonts w:ascii="Times New Roman" w:eastAsia="Times New Roman" w:hAnsi="Times New Roman" w:cs="Times New Roman"/>
          <w:color w:val="000000" w:themeColor="text1"/>
          <w:spacing w:val="1"/>
          <w:sz w:val="28"/>
          <w:szCs w:val="28"/>
          <w:lang w:val="uz-Cyrl-UZ" w:eastAsia="ru-RU"/>
        </w:rPr>
        <w:t>қ</w:t>
      </w:r>
      <w:r w:rsidRPr="00A31EA2">
        <w:rPr>
          <w:rFonts w:ascii="Times New Roman" w:eastAsia="Times New Roman" w:hAnsi="Times New Roman" w:cs="Times New Roman"/>
          <w:color w:val="000000" w:themeColor="text1"/>
          <w:spacing w:val="31"/>
          <w:sz w:val="28"/>
          <w:szCs w:val="28"/>
          <w:lang w:val="uz-Cyrl-UZ" w:eastAsia="ru-RU"/>
        </w:rPr>
        <w:t xml:space="preserve"> ў</w:t>
      </w:r>
      <w:r w:rsidRPr="00A31EA2">
        <w:rPr>
          <w:rFonts w:ascii="Times New Roman" w:eastAsia="Times New Roman" w:hAnsi="Times New Roman" w:cs="Times New Roman"/>
          <w:color w:val="000000" w:themeColor="text1"/>
          <w:sz w:val="28"/>
          <w:szCs w:val="28"/>
          <w:lang w:val="uz-Cyrl-UZ" w:eastAsia="ru-RU"/>
        </w:rPr>
        <w:t>рга</w:t>
      </w:r>
      <w:r w:rsidRPr="00A31EA2">
        <w:rPr>
          <w:rFonts w:ascii="Times New Roman" w:eastAsia="Times New Roman" w:hAnsi="Times New Roman" w:cs="Times New Roman"/>
          <w:color w:val="000000" w:themeColor="text1"/>
          <w:spacing w:val="-1"/>
          <w:sz w:val="28"/>
          <w:szCs w:val="28"/>
          <w:lang w:val="uz-Cyrl-UZ" w:eastAsia="ru-RU"/>
        </w:rPr>
        <w:t>н</w:t>
      </w:r>
      <w:r w:rsidRPr="00A31EA2">
        <w:rPr>
          <w:rFonts w:ascii="Times New Roman" w:eastAsia="Times New Roman" w:hAnsi="Times New Roman" w:cs="Times New Roman"/>
          <w:color w:val="000000" w:themeColor="text1"/>
          <w:sz w:val="28"/>
          <w:szCs w:val="28"/>
          <w:lang w:val="uz-Cyrl-UZ" w:eastAsia="ru-RU"/>
        </w:rPr>
        <w:t>иб,</w:t>
      </w:r>
      <w:r w:rsidRPr="00A31EA2">
        <w:rPr>
          <w:rFonts w:ascii="Times New Roman" w:eastAsia="Times New Roman" w:hAnsi="Times New Roman" w:cs="Times New Roman"/>
          <w:color w:val="000000" w:themeColor="text1"/>
          <w:spacing w:val="136"/>
          <w:sz w:val="28"/>
          <w:szCs w:val="28"/>
          <w:lang w:val="uz-Cyrl-UZ" w:eastAsia="ru-RU"/>
        </w:rPr>
        <w:t xml:space="preserve"> </w:t>
      </w:r>
      <w:r w:rsidRPr="00A31EA2">
        <w:rPr>
          <w:rFonts w:ascii="Times New Roman" w:eastAsia="Times New Roman" w:hAnsi="Times New Roman" w:cs="Times New Roman"/>
          <w:color w:val="000000" w:themeColor="text1"/>
          <w:spacing w:val="-2"/>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нглаб олиш</w:t>
      </w:r>
      <w:r w:rsidRPr="00A31EA2">
        <w:rPr>
          <w:rFonts w:ascii="Times New Roman" w:eastAsia="Times New Roman" w:hAnsi="Times New Roman" w:cs="Times New Roman"/>
          <w:color w:val="000000" w:themeColor="text1"/>
          <w:spacing w:val="-1"/>
          <w:sz w:val="28"/>
          <w:szCs w:val="28"/>
          <w:lang w:val="uz-Cyrl-UZ" w:eastAsia="ru-RU"/>
        </w:rPr>
        <w:t>г</w:t>
      </w:r>
      <w:r w:rsidRPr="00A31EA2">
        <w:rPr>
          <w:rFonts w:ascii="Times New Roman" w:eastAsia="Times New Roman" w:hAnsi="Times New Roman" w:cs="Times New Roman"/>
          <w:color w:val="000000" w:themeColor="text1"/>
          <w:sz w:val="28"/>
          <w:szCs w:val="28"/>
          <w:lang w:val="uz-Cyrl-UZ" w:eastAsia="ru-RU"/>
        </w:rPr>
        <w:t>а, комм</w:t>
      </w:r>
      <w:r w:rsidRPr="00A31EA2">
        <w:rPr>
          <w:rFonts w:ascii="Times New Roman" w:eastAsia="Times New Roman" w:hAnsi="Times New Roman" w:cs="Times New Roman"/>
          <w:color w:val="000000" w:themeColor="text1"/>
          <w:spacing w:val="-3"/>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никат</w:t>
      </w:r>
      <w:r w:rsidRPr="00A31EA2">
        <w:rPr>
          <w:rFonts w:ascii="Times New Roman" w:eastAsia="Times New Roman" w:hAnsi="Times New Roman" w:cs="Times New Roman"/>
          <w:color w:val="000000" w:themeColor="text1"/>
          <w:spacing w:val="1"/>
          <w:sz w:val="28"/>
          <w:szCs w:val="28"/>
          <w:lang w:val="uz-Cyrl-UZ" w:eastAsia="ru-RU"/>
        </w:rPr>
        <w:t>и</w:t>
      </w:r>
      <w:r w:rsidRPr="00A31EA2">
        <w:rPr>
          <w:rFonts w:ascii="Times New Roman" w:eastAsia="Times New Roman" w:hAnsi="Times New Roman" w:cs="Times New Roman"/>
          <w:color w:val="000000" w:themeColor="text1"/>
          <w:sz w:val="28"/>
          <w:szCs w:val="28"/>
          <w:lang w:val="uz-Cyrl-UZ" w:eastAsia="ru-RU"/>
        </w:rPr>
        <w:t xml:space="preserve">в ва самарали мулоқот </w:t>
      </w:r>
      <w:r w:rsidRPr="00A31EA2">
        <w:rPr>
          <w:rFonts w:ascii="Times New Roman" w:eastAsia="Times New Roman" w:hAnsi="Times New Roman" w:cs="Times New Roman"/>
          <w:color w:val="000000" w:themeColor="text1"/>
          <w:spacing w:val="3"/>
          <w:sz w:val="28"/>
          <w:szCs w:val="28"/>
          <w:lang w:val="uz-Cyrl-UZ" w:eastAsia="ru-RU"/>
        </w:rPr>
        <w:t>қ</w:t>
      </w:r>
      <w:r w:rsidRPr="00A31EA2">
        <w:rPr>
          <w:rFonts w:ascii="Times New Roman" w:eastAsia="Times New Roman" w:hAnsi="Times New Roman" w:cs="Times New Roman"/>
          <w:color w:val="000000" w:themeColor="text1"/>
          <w:sz w:val="28"/>
          <w:szCs w:val="28"/>
          <w:lang w:val="uz-Cyrl-UZ" w:eastAsia="ru-RU"/>
        </w:rPr>
        <w:t>оби</w:t>
      </w:r>
      <w:r w:rsidRPr="00A31EA2">
        <w:rPr>
          <w:rFonts w:ascii="Times New Roman" w:eastAsia="Times New Roman" w:hAnsi="Times New Roman" w:cs="Times New Roman"/>
          <w:color w:val="000000" w:themeColor="text1"/>
          <w:spacing w:val="-1"/>
          <w:sz w:val="28"/>
          <w:szCs w:val="28"/>
          <w:lang w:val="uz-Cyrl-UZ" w:eastAsia="ru-RU"/>
        </w:rPr>
        <w:t>л</w:t>
      </w:r>
      <w:r w:rsidRPr="00A31EA2">
        <w:rPr>
          <w:rFonts w:ascii="Times New Roman" w:eastAsia="Times New Roman" w:hAnsi="Times New Roman" w:cs="Times New Roman"/>
          <w:color w:val="000000" w:themeColor="text1"/>
          <w:sz w:val="28"/>
          <w:szCs w:val="28"/>
          <w:lang w:val="uz-Cyrl-UZ" w:eastAsia="ru-RU"/>
        </w:rPr>
        <w:t>ия</w:t>
      </w:r>
      <w:r w:rsidRPr="00A31EA2">
        <w:rPr>
          <w:rFonts w:ascii="Times New Roman" w:eastAsia="Times New Roman" w:hAnsi="Times New Roman" w:cs="Times New Roman"/>
          <w:color w:val="000000" w:themeColor="text1"/>
          <w:spacing w:val="-1"/>
          <w:sz w:val="28"/>
          <w:szCs w:val="28"/>
          <w:lang w:val="uz-Cyrl-UZ" w:eastAsia="ru-RU"/>
        </w:rPr>
        <w:t>т</w:t>
      </w:r>
      <w:r w:rsidRPr="00A31EA2">
        <w:rPr>
          <w:rFonts w:ascii="Times New Roman" w:eastAsia="Times New Roman" w:hAnsi="Times New Roman" w:cs="Times New Roman"/>
          <w:color w:val="000000" w:themeColor="text1"/>
          <w:sz w:val="28"/>
          <w:szCs w:val="28"/>
          <w:lang w:val="uz-Cyrl-UZ" w:eastAsia="ru-RU"/>
        </w:rPr>
        <w:t>и</w:t>
      </w:r>
      <w:r w:rsidRPr="00A31EA2">
        <w:rPr>
          <w:rFonts w:ascii="Times New Roman" w:eastAsia="Times New Roman" w:hAnsi="Times New Roman" w:cs="Times New Roman"/>
          <w:color w:val="000000" w:themeColor="text1"/>
          <w:spacing w:val="-1"/>
          <w:sz w:val="28"/>
          <w:szCs w:val="28"/>
          <w:lang w:val="uz-Cyrl-UZ" w:eastAsia="ru-RU"/>
        </w:rPr>
        <w:t>н</w:t>
      </w:r>
      <w:r w:rsidRPr="00A31EA2">
        <w:rPr>
          <w:rFonts w:ascii="Times New Roman" w:eastAsia="Times New Roman" w:hAnsi="Times New Roman" w:cs="Times New Roman"/>
          <w:color w:val="000000" w:themeColor="text1"/>
          <w:sz w:val="28"/>
          <w:szCs w:val="28"/>
          <w:lang w:val="uz-Cyrl-UZ" w:eastAsia="ru-RU"/>
        </w:rPr>
        <w:t>и ри</w:t>
      </w:r>
      <w:r w:rsidRPr="00A31EA2">
        <w:rPr>
          <w:rFonts w:ascii="Times New Roman" w:eastAsia="Times New Roman" w:hAnsi="Times New Roman" w:cs="Times New Roman"/>
          <w:color w:val="000000" w:themeColor="text1"/>
          <w:spacing w:val="-1"/>
          <w:sz w:val="28"/>
          <w:szCs w:val="28"/>
          <w:lang w:val="uz-Cyrl-UZ" w:eastAsia="ru-RU"/>
        </w:rPr>
        <w:t>в</w:t>
      </w:r>
      <w:r w:rsidRPr="00A31EA2">
        <w:rPr>
          <w:rFonts w:ascii="Times New Roman" w:eastAsia="Times New Roman" w:hAnsi="Times New Roman" w:cs="Times New Roman"/>
          <w:color w:val="000000" w:themeColor="text1"/>
          <w:sz w:val="28"/>
          <w:szCs w:val="28"/>
          <w:lang w:val="uz-Cyrl-UZ" w:eastAsia="ru-RU"/>
        </w:rPr>
        <w:t>ожл</w:t>
      </w:r>
      <w:r w:rsidRPr="00A31EA2">
        <w:rPr>
          <w:rFonts w:ascii="Times New Roman" w:eastAsia="Times New Roman" w:hAnsi="Times New Roman" w:cs="Times New Roman"/>
          <w:color w:val="000000" w:themeColor="text1"/>
          <w:spacing w:val="-1"/>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нт</w:t>
      </w:r>
      <w:r w:rsidRPr="00A31EA2">
        <w:rPr>
          <w:rFonts w:ascii="Times New Roman" w:eastAsia="Times New Roman" w:hAnsi="Times New Roman" w:cs="Times New Roman"/>
          <w:color w:val="000000" w:themeColor="text1"/>
          <w:spacing w:val="-1"/>
          <w:sz w:val="28"/>
          <w:szCs w:val="28"/>
          <w:lang w:val="uz-Cyrl-UZ" w:eastAsia="ru-RU"/>
        </w:rPr>
        <w:t>и</w:t>
      </w:r>
      <w:r w:rsidRPr="00A31EA2">
        <w:rPr>
          <w:rFonts w:ascii="Times New Roman" w:eastAsia="Times New Roman" w:hAnsi="Times New Roman" w:cs="Times New Roman"/>
          <w:color w:val="000000" w:themeColor="text1"/>
          <w:sz w:val="28"/>
          <w:szCs w:val="28"/>
          <w:lang w:val="uz-Cyrl-UZ" w:eastAsia="ru-RU"/>
        </w:rPr>
        <w:t>ри</w:t>
      </w:r>
      <w:r w:rsidRPr="00A31EA2">
        <w:rPr>
          <w:rFonts w:ascii="Times New Roman" w:eastAsia="Times New Roman" w:hAnsi="Times New Roman" w:cs="Times New Roman"/>
          <w:color w:val="000000" w:themeColor="text1"/>
          <w:spacing w:val="-2"/>
          <w:sz w:val="28"/>
          <w:szCs w:val="28"/>
          <w:lang w:val="uz-Cyrl-UZ" w:eastAsia="ru-RU"/>
        </w:rPr>
        <w:t>ш</w:t>
      </w:r>
      <w:r w:rsidRPr="00A31EA2">
        <w:rPr>
          <w:rFonts w:ascii="Times New Roman" w:eastAsia="Times New Roman" w:hAnsi="Times New Roman" w:cs="Times New Roman"/>
          <w:color w:val="000000" w:themeColor="text1"/>
          <w:sz w:val="28"/>
          <w:szCs w:val="28"/>
          <w:lang w:val="uz-Cyrl-UZ" w:eastAsia="ru-RU"/>
        </w:rPr>
        <w:t>га, ў</w:t>
      </w:r>
      <w:r w:rsidRPr="00A31EA2">
        <w:rPr>
          <w:rFonts w:ascii="Times New Roman" w:eastAsia="Times New Roman" w:hAnsi="Times New Roman" w:cs="Times New Roman"/>
          <w:color w:val="000000" w:themeColor="text1"/>
          <w:spacing w:val="-1"/>
          <w:sz w:val="28"/>
          <w:szCs w:val="28"/>
          <w:lang w:val="uz-Cyrl-UZ" w:eastAsia="ru-RU"/>
        </w:rPr>
        <w:t>з</w:t>
      </w:r>
      <w:r w:rsidRPr="00A31EA2">
        <w:rPr>
          <w:rFonts w:ascii="Times New Roman" w:eastAsia="Times New Roman" w:hAnsi="Times New Roman" w:cs="Times New Roman"/>
          <w:color w:val="000000" w:themeColor="text1"/>
          <w:sz w:val="28"/>
          <w:szCs w:val="28"/>
          <w:lang w:val="uz-Cyrl-UZ" w:eastAsia="ru-RU"/>
        </w:rPr>
        <w:t>ини ўраб т</w:t>
      </w:r>
      <w:r w:rsidRPr="00A31EA2">
        <w:rPr>
          <w:rFonts w:ascii="Times New Roman" w:eastAsia="Times New Roman" w:hAnsi="Times New Roman" w:cs="Times New Roman"/>
          <w:color w:val="000000" w:themeColor="text1"/>
          <w:spacing w:val="-2"/>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рган</w:t>
      </w:r>
      <w:r w:rsidRPr="00A31EA2">
        <w:rPr>
          <w:rFonts w:ascii="Times New Roman" w:eastAsia="Times New Roman" w:hAnsi="Times New Roman" w:cs="Times New Roman"/>
          <w:color w:val="000000" w:themeColor="text1"/>
          <w:spacing w:val="74"/>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а</w:t>
      </w:r>
      <w:r w:rsidRPr="00A31EA2">
        <w:rPr>
          <w:rFonts w:ascii="Times New Roman" w:eastAsia="Times New Roman" w:hAnsi="Times New Roman" w:cs="Times New Roman"/>
          <w:color w:val="000000" w:themeColor="text1"/>
          <w:spacing w:val="-2"/>
          <w:sz w:val="28"/>
          <w:szCs w:val="28"/>
          <w:lang w:val="uz-Cyrl-UZ" w:eastAsia="ru-RU"/>
        </w:rPr>
        <w:t>т</w:t>
      </w:r>
      <w:r w:rsidRPr="00A31EA2">
        <w:rPr>
          <w:rFonts w:ascii="Times New Roman" w:eastAsia="Times New Roman" w:hAnsi="Times New Roman" w:cs="Times New Roman"/>
          <w:color w:val="000000" w:themeColor="text1"/>
          <w:sz w:val="28"/>
          <w:szCs w:val="28"/>
          <w:lang w:val="uz-Cyrl-UZ" w:eastAsia="ru-RU"/>
        </w:rPr>
        <w:t>ро</w:t>
      </w:r>
      <w:r w:rsidRPr="00A31EA2">
        <w:rPr>
          <w:rFonts w:ascii="Times New Roman" w:eastAsia="Times New Roman" w:hAnsi="Times New Roman" w:cs="Times New Roman"/>
          <w:color w:val="000000" w:themeColor="text1"/>
          <w:spacing w:val="2"/>
          <w:sz w:val="28"/>
          <w:szCs w:val="28"/>
          <w:lang w:val="uz-Cyrl-UZ" w:eastAsia="ru-RU"/>
        </w:rPr>
        <w:t>ф</w:t>
      </w:r>
      <w:r w:rsidRPr="00A31EA2">
        <w:rPr>
          <w:rFonts w:ascii="Times New Roman" w:eastAsia="Times New Roman" w:hAnsi="Times New Roman" w:cs="Times New Roman"/>
          <w:color w:val="000000" w:themeColor="text1"/>
          <w:spacing w:val="-1"/>
          <w:sz w:val="28"/>
          <w:szCs w:val="28"/>
          <w:lang w:val="uz-Cyrl-UZ" w:eastAsia="ru-RU"/>
        </w:rPr>
        <w:t>-</w:t>
      </w:r>
      <w:r w:rsidRPr="00A31EA2">
        <w:rPr>
          <w:rFonts w:ascii="Times New Roman" w:eastAsia="Times New Roman" w:hAnsi="Times New Roman" w:cs="Times New Roman"/>
          <w:color w:val="000000" w:themeColor="text1"/>
          <w:sz w:val="28"/>
          <w:szCs w:val="28"/>
          <w:lang w:val="uz-Cyrl-UZ" w:eastAsia="ru-RU"/>
        </w:rPr>
        <w:t>олам</w:t>
      </w:r>
      <w:r w:rsidRPr="00A31EA2">
        <w:rPr>
          <w:rFonts w:ascii="Times New Roman" w:eastAsia="Times New Roman" w:hAnsi="Times New Roman" w:cs="Times New Roman"/>
          <w:color w:val="000000" w:themeColor="text1"/>
          <w:spacing w:val="-1"/>
          <w:sz w:val="28"/>
          <w:szCs w:val="28"/>
          <w:lang w:val="uz-Cyrl-UZ" w:eastAsia="ru-RU"/>
        </w:rPr>
        <w:t>г</w:t>
      </w:r>
      <w:r w:rsidRPr="00A31EA2">
        <w:rPr>
          <w:rFonts w:ascii="Times New Roman" w:eastAsia="Times New Roman" w:hAnsi="Times New Roman" w:cs="Times New Roman"/>
          <w:color w:val="000000" w:themeColor="text1"/>
          <w:sz w:val="28"/>
          <w:szCs w:val="28"/>
          <w:lang w:val="uz-Cyrl-UZ" w:eastAsia="ru-RU"/>
        </w:rPr>
        <w:t>а</w:t>
      </w:r>
      <w:r w:rsidRPr="00A31EA2">
        <w:rPr>
          <w:rFonts w:ascii="Times New Roman" w:eastAsia="Times New Roman" w:hAnsi="Times New Roman" w:cs="Times New Roman"/>
          <w:color w:val="000000" w:themeColor="text1"/>
          <w:spacing w:val="73"/>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м</w:t>
      </w:r>
      <w:r w:rsidRPr="00A31EA2">
        <w:rPr>
          <w:rFonts w:ascii="Times New Roman" w:eastAsia="Times New Roman" w:hAnsi="Times New Roman" w:cs="Times New Roman"/>
          <w:color w:val="000000" w:themeColor="text1"/>
          <w:spacing w:val="-2"/>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нос</w:t>
      </w:r>
      <w:r w:rsidRPr="00A31EA2">
        <w:rPr>
          <w:rFonts w:ascii="Times New Roman" w:eastAsia="Times New Roman" w:hAnsi="Times New Roman" w:cs="Times New Roman"/>
          <w:color w:val="000000" w:themeColor="text1"/>
          <w:spacing w:val="-1"/>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ба</w:t>
      </w:r>
      <w:r w:rsidRPr="00A31EA2">
        <w:rPr>
          <w:rFonts w:ascii="Times New Roman" w:eastAsia="Times New Roman" w:hAnsi="Times New Roman" w:cs="Times New Roman"/>
          <w:color w:val="000000" w:themeColor="text1"/>
          <w:spacing w:val="-1"/>
          <w:sz w:val="28"/>
          <w:szCs w:val="28"/>
          <w:lang w:val="uz-Cyrl-UZ" w:eastAsia="ru-RU"/>
        </w:rPr>
        <w:t>т</w:t>
      </w:r>
      <w:r w:rsidRPr="00A31EA2">
        <w:rPr>
          <w:rFonts w:ascii="Times New Roman" w:eastAsia="Times New Roman" w:hAnsi="Times New Roman" w:cs="Times New Roman"/>
          <w:color w:val="000000" w:themeColor="text1"/>
          <w:sz w:val="28"/>
          <w:szCs w:val="28"/>
          <w:lang w:val="uz-Cyrl-UZ" w:eastAsia="ru-RU"/>
        </w:rPr>
        <w:t>ини</w:t>
      </w:r>
      <w:r w:rsidRPr="00A31EA2">
        <w:rPr>
          <w:rFonts w:ascii="Times New Roman" w:eastAsia="Times New Roman" w:hAnsi="Times New Roman" w:cs="Times New Roman"/>
          <w:color w:val="000000" w:themeColor="text1"/>
          <w:spacing w:val="72"/>
          <w:sz w:val="28"/>
          <w:szCs w:val="28"/>
          <w:lang w:val="uz-Cyrl-UZ" w:eastAsia="ru-RU"/>
        </w:rPr>
        <w:t xml:space="preserve"> </w:t>
      </w:r>
      <w:r w:rsidR="00D63C5E" w:rsidRPr="00A31EA2">
        <w:rPr>
          <w:rFonts w:ascii="Times New Roman" w:eastAsia="Times New Roman" w:hAnsi="Times New Roman" w:cs="Times New Roman"/>
          <w:color w:val="000000" w:themeColor="text1"/>
          <w:sz w:val="28"/>
          <w:szCs w:val="28"/>
          <w:lang w:val="uz-Cyrl-UZ" w:eastAsia="ru-RU"/>
        </w:rPr>
        <w:t>ривожлантириш</w:t>
      </w:r>
      <w:r w:rsidRPr="00A31EA2">
        <w:rPr>
          <w:rFonts w:ascii="Times New Roman" w:eastAsia="Times New Roman" w:hAnsi="Times New Roman" w:cs="Times New Roman"/>
          <w:color w:val="000000" w:themeColor="text1"/>
          <w:sz w:val="28"/>
          <w:szCs w:val="28"/>
          <w:lang w:val="uz-Cyrl-UZ" w:eastAsia="ru-RU"/>
        </w:rPr>
        <w:t>га, ҳаётда фаол бўлишга</w:t>
      </w:r>
      <w:r w:rsidRPr="00A31EA2">
        <w:rPr>
          <w:rFonts w:ascii="Times New Roman" w:eastAsia="Times New Roman" w:hAnsi="Times New Roman" w:cs="Times New Roman"/>
          <w:color w:val="000000" w:themeColor="text1"/>
          <w:spacing w:val="70"/>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о</w:t>
      </w:r>
      <w:r w:rsidRPr="00A31EA2">
        <w:rPr>
          <w:rFonts w:ascii="Times New Roman" w:eastAsia="Times New Roman" w:hAnsi="Times New Roman" w:cs="Times New Roman"/>
          <w:color w:val="000000" w:themeColor="text1"/>
          <w:spacing w:val="-1"/>
          <w:sz w:val="28"/>
          <w:szCs w:val="28"/>
          <w:lang w:val="uz-Cyrl-UZ" w:eastAsia="ru-RU"/>
        </w:rPr>
        <w:t>л</w:t>
      </w:r>
      <w:r w:rsidRPr="00A31EA2">
        <w:rPr>
          <w:rFonts w:ascii="Times New Roman" w:eastAsia="Times New Roman" w:hAnsi="Times New Roman" w:cs="Times New Roman"/>
          <w:color w:val="000000" w:themeColor="text1"/>
          <w:sz w:val="28"/>
          <w:szCs w:val="28"/>
          <w:lang w:val="uz-Cyrl-UZ" w:eastAsia="ru-RU"/>
        </w:rPr>
        <w:t>иб</w:t>
      </w:r>
      <w:r w:rsidRPr="00A31EA2">
        <w:rPr>
          <w:rFonts w:ascii="Times New Roman" w:eastAsia="Times New Roman" w:hAnsi="Times New Roman" w:cs="Times New Roman"/>
          <w:color w:val="000000" w:themeColor="text1"/>
          <w:spacing w:val="72"/>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кел</w:t>
      </w:r>
      <w:r w:rsidRPr="00A31EA2">
        <w:rPr>
          <w:rFonts w:ascii="Times New Roman" w:eastAsia="Times New Roman" w:hAnsi="Times New Roman" w:cs="Times New Roman"/>
          <w:color w:val="000000" w:themeColor="text1"/>
          <w:spacing w:val="-1"/>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ди.</w:t>
      </w:r>
      <w:r w:rsidRPr="00A31EA2">
        <w:rPr>
          <w:rFonts w:ascii="Times New Roman" w:eastAsia="Times New Roman" w:hAnsi="Times New Roman" w:cs="Times New Roman"/>
          <w:color w:val="000000" w:themeColor="text1"/>
          <w:spacing w:val="142"/>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Б</w:t>
      </w:r>
      <w:r w:rsidRPr="00A31EA2">
        <w:rPr>
          <w:rFonts w:ascii="Times New Roman" w:eastAsia="Times New Roman" w:hAnsi="Times New Roman" w:cs="Times New Roman"/>
          <w:color w:val="000000" w:themeColor="text1"/>
          <w:sz w:val="28"/>
          <w:szCs w:val="28"/>
          <w:lang w:val="uz-Cyrl-UZ" w:eastAsia="ru-RU"/>
        </w:rPr>
        <w:t>илиш фа</w:t>
      </w:r>
      <w:r w:rsidRPr="00A31EA2">
        <w:rPr>
          <w:rFonts w:ascii="Times New Roman" w:eastAsia="Times New Roman" w:hAnsi="Times New Roman" w:cs="Times New Roman"/>
          <w:color w:val="000000" w:themeColor="text1"/>
          <w:spacing w:val="1"/>
          <w:sz w:val="28"/>
          <w:szCs w:val="28"/>
          <w:lang w:val="uz-Cyrl-UZ" w:eastAsia="ru-RU"/>
        </w:rPr>
        <w:t>о</w:t>
      </w:r>
      <w:r w:rsidRPr="00A31EA2">
        <w:rPr>
          <w:rFonts w:ascii="Times New Roman" w:eastAsia="Times New Roman" w:hAnsi="Times New Roman" w:cs="Times New Roman"/>
          <w:color w:val="000000" w:themeColor="text1"/>
          <w:sz w:val="28"/>
          <w:szCs w:val="28"/>
          <w:lang w:val="uz-Cyrl-UZ" w:eastAsia="ru-RU"/>
        </w:rPr>
        <w:t>лл</w:t>
      </w:r>
      <w:r w:rsidRPr="00A31EA2">
        <w:rPr>
          <w:rFonts w:ascii="Times New Roman" w:eastAsia="Times New Roman" w:hAnsi="Times New Roman" w:cs="Times New Roman"/>
          <w:color w:val="000000" w:themeColor="text1"/>
          <w:spacing w:val="-1"/>
          <w:sz w:val="28"/>
          <w:szCs w:val="28"/>
          <w:lang w:val="uz-Cyrl-UZ" w:eastAsia="ru-RU"/>
        </w:rPr>
        <w:t>и</w:t>
      </w:r>
      <w:r w:rsidRPr="00A31EA2">
        <w:rPr>
          <w:rFonts w:ascii="Times New Roman" w:eastAsia="Times New Roman" w:hAnsi="Times New Roman" w:cs="Times New Roman"/>
          <w:color w:val="000000" w:themeColor="text1"/>
          <w:sz w:val="28"/>
          <w:szCs w:val="28"/>
          <w:lang w:val="uz-Cyrl-UZ" w:eastAsia="ru-RU"/>
        </w:rPr>
        <w:t>ги</w:t>
      </w:r>
      <w:r w:rsidRPr="00A31EA2">
        <w:rPr>
          <w:rFonts w:ascii="Times New Roman" w:eastAsia="Times New Roman" w:hAnsi="Times New Roman" w:cs="Times New Roman"/>
          <w:color w:val="000000" w:themeColor="text1"/>
          <w:spacing w:val="7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эса</w:t>
      </w:r>
      <w:r w:rsidRPr="00A31EA2">
        <w:rPr>
          <w:rFonts w:ascii="Times New Roman" w:eastAsia="Times New Roman" w:hAnsi="Times New Roman" w:cs="Times New Roman"/>
          <w:color w:val="000000" w:themeColor="text1"/>
          <w:spacing w:val="68"/>
          <w:sz w:val="28"/>
          <w:szCs w:val="28"/>
          <w:lang w:val="uz-Cyrl-UZ" w:eastAsia="ru-RU"/>
        </w:rPr>
        <w:t xml:space="preserve"> </w:t>
      </w:r>
      <w:r w:rsidR="00F454F0" w:rsidRPr="00A31EA2">
        <w:rPr>
          <w:rFonts w:ascii="Times New Roman" w:eastAsia="Times New Roman" w:hAnsi="Times New Roman" w:cs="Times New Roman"/>
          <w:color w:val="000000" w:themeColor="text1"/>
          <w:sz w:val="28"/>
          <w:szCs w:val="28"/>
          <w:lang w:val="uz-Cyrl-UZ" w:eastAsia="ru-RU"/>
        </w:rPr>
        <w:t>ўқувчи</w:t>
      </w:r>
      <w:r w:rsidRPr="00A31EA2">
        <w:rPr>
          <w:rFonts w:ascii="Times New Roman" w:eastAsia="Times New Roman" w:hAnsi="Times New Roman" w:cs="Times New Roman"/>
          <w:color w:val="000000" w:themeColor="text1"/>
          <w:sz w:val="28"/>
          <w:szCs w:val="28"/>
          <w:lang w:val="uz-Cyrl-UZ" w:eastAsia="ru-RU"/>
        </w:rPr>
        <w:t>н</w:t>
      </w:r>
      <w:r w:rsidRPr="00A31EA2">
        <w:rPr>
          <w:rFonts w:ascii="Times New Roman" w:eastAsia="Times New Roman" w:hAnsi="Times New Roman" w:cs="Times New Roman"/>
          <w:color w:val="000000" w:themeColor="text1"/>
          <w:spacing w:val="-1"/>
          <w:sz w:val="28"/>
          <w:szCs w:val="28"/>
          <w:lang w:val="uz-Cyrl-UZ" w:eastAsia="ru-RU"/>
        </w:rPr>
        <w:t>и</w:t>
      </w:r>
      <w:r w:rsidRPr="00A31EA2">
        <w:rPr>
          <w:rFonts w:ascii="Times New Roman" w:eastAsia="Times New Roman" w:hAnsi="Times New Roman" w:cs="Times New Roman"/>
          <w:color w:val="000000" w:themeColor="text1"/>
          <w:sz w:val="28"/>
          <w:szCs w:val="28"/>
          <w:lang w:val="uz-Cyrl-UZ" w:eastAsia="ru-RU"/>
        </w:rPr>
        <w:t>нг</w:t>
      </w:r>
      <w:r w:rsidRPr="00A31EA2">
        <w:rPr>
          <w:rFonts w:ascii="Times New Roman" w:eastAsia="Times New Roman" w:hAnsi="Times New Roman" w:cs="Times New Roman"/>
          <w:color w:val="000000" w:themeColor="text1"/>
          <w:spacing w:val="6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инте</w:t>
      </w:r>
      <w:r w:rsidRPr="00A31EA2">
        <w:rPr>
          <w:rFonts w:ascii="Times New Roman" w:eastAsia="Times New Roman" w:hAnsi="Times New Roman" w:cs="Times New Roman"/>
          <w:color w:val="000000" w:themeColor="text1"/>
          <w:spacing w:val="-1"/>
          <w:sz w:val="28"/>
          <w:szCs w:val="28"/>
          <w:lang w:val="uz-Cyrl-UZ" w:eastAsia="ru-RU"/>
        </w:rPr>
        <w:t>л</w:t>
      </w:r>
      <w:r w:rsidRPr="00A31EA2">
        <w:rPr>
          <w:rFonts w:ascii="Times New Roman" w:eastAsia="Times New Roman" w:hAnsi="Times New Roman" w:cs="Times New Roman"/>
          <w:color w:val="000000" w:themeColor="text1"/>
          <w:sz w:val="28"/>
          <w:szCs w:val="28"/>
          <w:lang w:val="uz-Cyrl-UZ" w:eastAsia="ru-RU"/>
        </w:rPr>
        <w:t>лект</w:t>
      </w:r>
      <w:r w:rsidRPr="00A31EA2">
        <w:rPr>
          <w:rFonts w:ascii="Times New Roman" w:eastAsia="Times New Roman" w:hAnsi="Times New Roman" w:cs="Times New Roman"/>
          <w:color w:val="000000" w:themeColor="text1"/>
          <w:spacing w:val="-2"/>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ал салоҳиятини</w:t>
      </w:r>
      <w:r w:rsidRPr="00A31EA2">
        <w:rPr>
          <w:rFonts w:ascii="Times New Roman" w:eastAsia="Times New Roman" w:hAnsi="Times New Roman" w:cs="Times New Roman"/>
          <w:color w:val="000000" w:themeColor="text1"/>
          <w:spacing w:val="7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р</w:t>
      </w:r>
      <w:r w:rsidRPr="00A31EA2">
        <w:rPr>
          <w:rFonts w:ascii="Times New Roman" w:eastAsia="Times New Roman" w:hAnsi="Times New Roman" w:cs="Times New Roman"/>
          <w:color w:val="000000" w:themeColor="text1"/>
          <w:spacing w:val="1"/>
          <w:sz w:val="28"/>
          <w:szCs w:val="28"/>
          <w:lang w:val="uz-Cyrl-UZ" w:eastAsia="ru-RU"/>
        </w:rPr>
        <w:t>и</w:t>
      </w:r>
      <w:r w:rsidRPr="00A31EA2">
        <w:rPr>
          <w:rFonts w:ascii="Times New Roman" w:eastAsia="Times New Roman" w:hAnsi="Times New Roman" w:cs="Times New Roman"/>
          <w:color w:val="000000" w:themeColor="text1"/>
          <w:spacing w:val="-1"/>
          <w:sz w:val="28"/>
          <w:szCs w:val="28"/>
          <w:lang w:val="uz-Cyrl-UZ" w:eastAsia="ru-RU"/>
        </w:rPr>
        <w:t>в</w:t>
      </w:r>
      <w:r w:rsidRPr="00A31EA2">
        <w:rPr>
          <w:rFonts w:ascii="Times New Roman" w:eastAsia="Times New Roman" w:hAnsi="Times New Roman" w:cs="Times New Roman"/>
          <w:color w:val="000000" w:themeColor="text1"/>
          <w:sz w:val="28"/>
          <w:szCs w:val="28"/>
          <w:lang w:val="uz-Cyrl-UZ" w:eastAsia="ru-RU"/>
        </w:rPr>
        <w:t>ожл</w:t>
      </w:r>
      <w:r w:rsidRPr="00A31EA2">
        <w:rPr>
          <w:rFonts w:ascii="Times New Roman" w:eastAsia="Times New Roman" w:hAnsi="Times New Roman" w:cs="Times New Roman"/>
          <w:color w:val="000000" w:themeColor="text1"/>
          <w:spacing w:val="-2"/>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н</w:t>
      </w:r>
      <w:r w:rsidRPr="00A31EA2">
        <w:rPr>
          <w:rFonts w:ascii="Times New Roman" w:eastAsia="Times New Roman" w:hAnsi="Times New Roman" w:cs="Times New Roman"/>
          <w:color w:val="000000" w:themeColor="text1"/>
          <w:spacing w:val="1"/>
          <w:sz w:val="28"/>
          <w:szCs w:val="28"/>
          <w:lang w:val="uz-Cyrl-UZ" w:eastAsia="ru-RU"/>
        </w:rPr>
        <w:t>и</w:t>
      </w:r>
      <w:r w:rsidRPr="00A31EA2">
        <w:rPr>
          <w:rFonts w:ascii="Times New Roman" w:eastAsia="Times New Roman" w:hAnsi="Times New Roman" w:cs="Times New Roman"/>
          <w:color w:val="000000" w:themeColor="text1"/>
          <w:sz w:val="28"/>
          <w:szCs w:val="28"/>
          <w:lang w:val="uz-Cyrl-UZ" w:eastAsia="ru-RU"/>
        </w:rPr>
        <w:t>шини</w:t>
      </w:r>
      <w:r w:rsidRPr="00A31EA2">
        <w:rPr>
          <w:rFonts w:ascii="Times New Roman" w:eastAsia="Times New Roman" w:hAnsi="Times New Roman" w:cs="Times New Roman"/>
          <w:color w:val="000000" w:themeColor="text1"/>
          <w:spacing w:val="7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т</w:t>
      </w:r>
      <w:r w:rsidRPr="00A31EA2">
        <w:rPr>
          <w:rFonts w:ascii="Times New Roman" w:eastAsia="Times New Roman" w:hAnsi="Times New Roman" w:cs="Times New Roman"/>
          <w:color w:val="000000" w:themeColor="text1"/>
          <w:spacing w:val="-1"/>
          <w:sz w:val="28"/>
          <w:szCs w:val="28"/>
          <w:lang w:val="uz-Cyrl-UZ" w:eastAsia="ru-RU"/>
        </w:rPr>
        <w:t>аъ</w:t>
      </w:r>
      <w:r w:rsidRPr="00A31EA2">
        <w:rPr>
          <w:rFonts w:ascii="Times New Roman" w:eastAsia="Times New Roman" w:hAnsi="Times New Roman" w:cs="Times New Roman"/>
          <w:color w:val="000000" w:themeColor="text1"/>
          <w:sz w:val="28"/>
          <w:szCs w:val="28"/>
          <w:lang w:val="uz-Cyrl-UZ" w:eastAsia="ru-RU"/>
        </w:rPr>
        <w:t>ми</w:t>
      </w:r>
      <w:r w:rsidRPr="00A31EA2">
        <w:rPr>
          <w:rFonts w:ascii="Times New Roman" w:eastAsia="Times New Roman" w:hAnsi="Times New Roman" w:cs="Times New Roman"/>
          <w:color w:val="000000" w:themeColor="text1"/>
          <w:spacing w:val="1"/>
          <w:sz w:val="28"/>
          <w:szCs w:val="28"/>
          <w:lang w:val="uz-Cyrl-UZ" w:eastAsia="ru-RU"/>
        </w:rPr>
        <w:t>н</w:t>
      </w:r>
      <w:r w:rsidRPr="00A31EA2">
        <w:rPr>
          <w:rFonts w:ascii="Times New Roman" w:eastAsia="Times New Roman" w:hAnsi="Times New Roman" w:cs="Times New Roman"/>
          <w:color w:val="000000" w:themeColor="text1"/>
          <w:sz w:val="28"/>
          <w:szCs w:val="28"/>
          <w:lang w:val="uz-Cyrl-UZ" w:eastAsia="ru-RU"/>
        </w:rPr>
        <w:t>ла</w:t>
      </w:r>
      <w:r w:rsidRPr="00A31EA2">
        <w:rPr>
          <w:rFonts w:ascii="Times New Roman" w:eastAsia="Times New Roman" w:hAnsi="Times New Roman" w:cs="Times New Roman"/>
          <w:color w:val="000000" w:themeColor="text1"/>
          <w:spacing w:val="-1"/>
          <w:sz w:val="28"/>
          <w:szCs w:val="28"/>
          <w:lang w:val="uz-Cyrl-UZ" w:eastAsia="ru-RU"/>
        </w:rPr>
        <w:t>йди.</w:t>
      </w:r>
      <w:bookmarkStart w:id="11" w:name="_page_57_0"/>
      <w:bookmarkEnd w:id="10"/>
      <w:r w:rsidRPr="00A31EA2">
        <w:rPr>
          <w:rFonts w:ascii="Times New Roman" w:eastAsia="Times New Roman" w:hAnsi="Times New Roman" w:cs="Times New Roman"/>
          <w:color w:val="000000" w:themeColor="text1"/>
          <w:spacing w:val="-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Меҳна</w:t>
      </w:r>
      <w:r w:rsidRPr="00A31EA2">
        <w:rPr>
          <w:rFonts w:ascii="Times New Roman" w:eastAsia="Times New Roman" w:hAnsi="Times New Roman" w:cs="Times New Roman"/>
          <w:color w:val="000000" w:themeColor="text1"/>
          <w:spacing w:val="-2"/>
          <w:sz w:val="28"/>
          <w:szCs w:val="28"/>
          <w:lang w:val="uz-Cyrl-UZ" w:eastAsia="ru-RU"/>
        </w:rPr>
        <w:t>т</w:t>
      </w:r>
      <w:r w:rsidRPr="00A31EA2">
        <w:rPr>
          <w:rFonts w:ascii="Times New Roman" w:eastAsia="Times New Roman" w:hAnsi="Times New Roman" w:cs="Times New Roman"/>
          <w:color w:val="000000" w:themeColor="text1"/>
          <w:sz w:val="28"/>
          <w:szCs w:val="28"/>
          <w:lang w:val="uz-Cyrl-UZ" w:eastAsia="ru-RU"/>
        </w:rPr>
        <w:t>да ф</w:t>
      </w:r>
      <w:r w:rsidRPr="00A31EA2">
        <w:rPr>
          <w:rFonts w:ascii="Times New Roman" w:eastAsia="Times New Roman" w:hAnsi="Times New Roman" w:cs="Times New Roman"/>
          <w:color w:val="000000" w:themeColor="text1"/>
          <w:spacing w:val="-1"/>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олл</w:t>
      </w:r>
      <w:r w:rsidRPr="00A31EA2">
        <w:rPr>
          <w:rFonts w:ascii="Times New Roman" w:eastAsia="Times New Roman" w:hAnsi="Times New Roman" w:cs="Times New Roman"/>
          <w:color w:val="000000" w:themeColor="text1"/>
          <w:spacing w:val="-1"/>
          <w:sz w:val="28"/>
          <w:szCs w:val="28"/>
          <w:lang w:val="uz-Cyrl-UZ" w:eastAsia="ru-RU"/>
        </w:rPr>
        <w:t>и</w:t>
      </w:r>
      <w:r w:rsidRPr="00A31EA2">
        <w:rPr>
          <w:rFonts w:ascii="Times New Roman" w:eastAsia="Times New Roman" w:hAnsi="Times New Roman" w:cs="Times New Roman"/>
          <w:color w:val="000000" w:themeColor="text1"/>
          <w:sz w:val="28"/>
          <w:szCs w:val="28"/>
          <w:lang w:val="uz-Cyrl-UZ" w:eastAsia="ru-RU"/>
        </w:rPr>
        <w:t xml:space="preserve">к </w:t>
      </w:r>
      <w:r w:rsidRPr="00A31EA2">
        <w:rPr>
          <w:rFonts w:ascii="Times New Roman" w:eastAsia="Times New Roman" w:hAnsi="Times New Roman" w:cs="Times New Roman"/>
          <w:color w:val="000000" w:themeColor="text1"/>
          <w:spacing w:val="-1"/>
          <w:sz w:val="28"/>
          <w:szCs w:val="28"/>
          <w:lang w:val="uz-Cyrl-UZ" w:eastAsia="ru-RU"/>
        </w:rPr>
        <w:t>ш</w:t>
      </w:r>
      <w:r w:rsidRPr="00A31EA2">
        <w:rPr>
          <w:rFonts w:ascii="Times New Roman" w:eastAsia="Times New Roman" w:hAnsi="Times New Roman" w:cs="Times New Roman"/>
          <w:color w:val="000000" w:themeColor="text1"/>
          <w:sz w:val="28"/>
          <w:szCs w:val="28"/>
          <w:lang w:val="uz-Cyrl-UZ" w:eastAsia="ru-RU"/>
        </w:rPr>
        <w:t>ах</w:t>
      </w:r>
      <w:r w:rsidRPr="00A31EA2">
        <w:rPr>
          <w:rFonts w:ascii="Times New Roman" w:eastAsia="Times New Roman" w:hAnsi="Times New Roman" w:cs="Times New Roman"/>
          <w:color w:val="000000" w:themeColor="text1"/>
          <w:spacing w:val="-1"/>
          <w:sz w:val="28"/>
          <w:szCs w:val="28"/>
          <w:lang w:val="uz-Cyrl-UZ" w:eastAsia="ru-RU"/>
        </w:rPr>
        <w:t>сн</w:t>
      </w:r>
      <w:r w:rsidRPr="00A31EA2">
        <w:rPr>
          <w:rFonts w:ascii="Times New Roman" w:eastAsia="Times New Roman" w:hAnsi="Times New Roman" w:cs="Times New Roman"/>
          <w:color w:val="000000" w:themeColor="text1"/>
          <w:sz w:val="28"/>
          <w:szCs w:val="28"/>
          <w:lang w:val="uz-Cyrl-UZ" w:eastAsia="ru-RU"/>
        </w:rPr>
        <w:t>инг маънави</w:t>
      </w:r>
      <w:r w:rsidRPr="00A31EA2">
        <w:rPr>
          <w:rFonts w:ascii="Times New Roman" w:eastAsia="Times New Roman" w:hAnsi="Times New Roman" w:cs="Times New Roman"/>
          <w:color w:val="000000" w:themeColor="text1"/>
          <w:spacing w:val="3"/>
          <w:sz w:val="28"/>
          <w:szCs w:val="28"/>
          <w:lang w:val="uz-Cyrl-UZ" w:eastAsia="ru-RU"/>
        </w:rPr>
        <w:t>й</w:t>
      </w:r>
      <w:r w:rsidRPr="00A31EA2">
        <w:rPr>
          <w:rFonts w:ascii="Times New Roman" w:eastAsia="Times New Roman" w:hAnsi="Times New Roman" w:cs="Times New Roman"/>
          <w:color w:val="000000" w:themeColor="text1"/>
          <w:sz w:val="28"/>
          <w:szCs w:val="28"/>
          <w:lang w:val="uz-Cyrl-UZ" w:eastAsia="ru-RU"/>
        </w:rPr>
        <w:t>-а</w:t>
      </w:r>
      <w:r w:rsidRPr="00A31EA2">
        <w:rPr>
          <w:rFonts w:ascii="Times New Roman" w:eastAsia="Times New Roman" w:hAnsi="Times New Roman" w:cs="Times New Roman"/>
          <w:color w:val="000000" w:themeColor="text1"/>
          <w:spacing w:val="1"/>
          <w:sz w:val="28"/>
          <w:szCs w:val="28"/>
          <w:lang w:val="uz-Cyrl-UZ" w:eastAsia="ru-RU"/>
        </w:rPr>
        <w:t>х</w:t>
      </w:r>
      <w:r w:rsidRPr="00A31EA2">
        <w:rPr>
          <w:rFonts w:ascii="Times New Roman" w:eastAsia="Times New Roman" w:hAnsi="Times New Roman" w:cs="Times New Roman"/>
          <w:color w:val="000000" w:themeColor="text1"/>
          <w:spacing w:val="-1"/>
          <w:sz w:val="28"/>
          <w:szCs w:val="28"/>
          <w:lang w:val="uz-Cyrl-UZ" w:eastAsia="ru-RU"/>
        </w:rPr>
        <w:t>л</w:t>
      </w:r>
      <w:r w:rsidRPr="00A31EA2">
        <w:rPr>
          <w:rFonts w:ascii="Times New Roman" w:eastAsia="Times New Roman" w:hAnsi="Times New Roman" w:cs="Times New Roman"/>
          <w:color w:val="000000" w:themeColor="text1"/>
          <w:sz w:val="28"/>
          <w:szCs w:val="28"/>
          <w:lang w:val="uz-Cyrl-UZ" w:eastAsia="ru-RU"/>
        </w:rPr>
        <w:t>о</w:t>
      </w:r>
      <w:r w:rsidRPr="00A31EA2">
        <w:rPr>
          <w:rFonts w:ascii="Times New Roman" w:eastAsia="Times New Roman" w:hAnsi="Times New Roman" w:cs="Times New Roman"/>
          <w:color w:val="000000" w:themeColor="text1"/>
          <w:spacing w:val="-1"/>
          <w:sz w:val="28"/>
          <w:szCs w:val="28"/>
          <w:lang w:val="uz-Cyrl-UZ" w:eastAsia="ru-RU"/>
        </w:rPr>
        <w:t>қ</w:t>
      </w:r>
      <w:r w:rsidRPr="00A31EA2">
        <w:rPr>
          <w:rFonts w:ascii="Times New Roman" w:eastAsia="Times New Roman" w:hAnsi="Times New Roman" w:cs="Times New Roman"/>
          <w:color w:val="000000" w:themeColor="text1"/>
          <w:sz w:val="28"/>
          <w:szCs w:val="28"/>
          <w:lang w:val="uz-Cyrl-UZ" w:eastAsia="ru-RU"/>
        </w:rPr>
        <w:t>ий шаклла</w:t>
      </w:r>
      <w:r w:rsidRPr="00A31EA2">
        <w:rPr>
          <w:rFonts w:ascii="Times New Roman" w:eastAsia="Times New Roman" w:hAnsi="Times New Roman" w:cs="Times New Roman"/>
          <w:color w:val="000000" w:themeColor="text1"/>
          <w:spacing w:val="-2"/>
          <w:sz w:val="28"/>
          <w:szCs w:val="28"/>
          <w:lang w:val="uz-Cyrl-UZ" w:eastAsia="ru-RU"/>
        </w:rPr>
        <w:t>н</w:t>
      </w:r>
      <w:r w:rsidRPr="00A31EA2">
        <w:rPr>
          <w:rFonts w:ascii="Times New Roman" w:eastAsia="Times New Roman" w:hAnsi="Times New Roman" w:cs="Times New Roman"/>
          <w:color w:val="000000" w:themeColor="text1"/>
          <w:sz w:val="28"/>
          <w:szCs w:val="28"/>
          <w:lang w:val="uz-Cyrl-UZ" w:eastAsia="ru-RU"/>
        </w:rPr>
        <w:t xml:space="preserve">ишга </w:t>
      </w:r>
      <w:r w:rsidRPr="00A31EA2">
        <w:rPr>
          <w:rFonts w:ascii="Times New Roman" w:eastAsia="Times New Roman" w:hAnsi="Times New Roman" w:cs="Times New Roman"/>
          <w:color w:val="000000" w:themeColor="text1"/>
          <w:spacing w:val="-2"/>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нд</w:t>
      </w:r>
      <w:r w:rsidRPr="00A31EA2">
        <w:rPr>
          <w:rFonts w:ascii="Times New Roman" w:eastAsia="Times New Roman" w:hAnsi="Times New Roman" w:cs="Times New Roman"/>
          <w:color w:val="000000" w:themeColor="text1"/>
          <w:spacing w:val="1"/>
          <w:sz w:val="28"/>
          <w:szCs w:val="28"/>
          <w:lang w:val="uz-Cyrl-UZ" w:eastAsia="ru-RU"/>
        </w:rPr>
        <w:t xml:space="preserve">айди, </w:t>
      </w:r>
      <w:r w:rsidRPr="00A31EA2">
        <w:rPr>
          <w:rFonts w:ascii="Times New Roman" w:eastAsia="Times New Roman" w:hAnsi="Times New Roman" w:cs="Times New Roman"/>
          <w:color w:val="000000" w:themeColor="text1"/>
          <w:spacing w:val="-2"/>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ни ян</w:t>
      </w:r>
      <w:r w:rsidRPr="00A31EA2">
        <w:rPr>
          <w:rFonts w:ascii="Times New Roman" w:eastAsia="Times New Roman" w:hAnsi="Times New Roman" w:cs="Times New Roman"/>
          <w:color w:val="000000" w:themeColor="text1"/>
          <w:spacing w:val="-1"/>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да м</w:t>
      </w:r>
      <w:r w:rsidRPr="00A31EA2">
        <w:rPr>
          <w:rFonts w:ascii="Times New Roman" w:eastAsia="Times New Roman" w:hAnsi="Times New Roman" w:cs="Times New Roman"/>
          <w:color w:val="000000" w:themeColor="text1"/>
          <w:spacing w:val="-2"/>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ваққ</w:t>
      </w:r>
      <w:r w:rsidRPr="00A31EA2">
        <w:rPr>
          <w:rFonts w:ascii="Times New Roman" w:eastAsia="Times New Roman" w:hAnsi="Times New Roman" w:cs="Times New Roman"/>
          <w:color w:val="000000" w:themeColor="text1"/>
          <w:spacing w:val="1"/>
          <w:sz w:val="28"/>
          <w:szCs w:val="28"/>
          <w:lang w:val="uz-Cyrl-UZ" w:eastAsia="ru-RU"/>
        </w:rPr>
        <w:t>и</w:t>
      </w:r>
      <w:r w:rsidRPr="00A31EA2">
        <w:rPr>
          <w:rFonts w:ascii="Times New Roman" w:eastAsia="Times New Roman" w:hAnsi="Times New Roman" w:cs="Times New Roman"/>
          <w:color w:val="000000" w:themeColor="text1"/>
          <w:sz w:val="28"/>
          <w:szCs w:val="28"/>
          <w:lang w:val="uz-Cyrl-UZ" w:eastAsia="ru-RU"/>
        </w:rPr>
        <w:t>я</w:t>
      </w:r>
      <w:r w:rsidRPr="00A31EA2">
        <w:rPr>
          <w:rFonts w:ascii="Times New Roman" w:eastAsia="Times New Roman" w:hAnsi="Times New Roman" w:cs="Times New Roman"/>
          <w:color w:val="000000" w:themeColor="text1"/>
          <w:spacing w:val="-1"/>
          <w:sz w:val="28"/>
          <w:szCs w:val="28"/>
          <w:lang w:val="uz-Cyrl-UZ" w:eastAsia="ru-RU"/>
        </w:rPr>
        <w:t>тл</w:t>
      </w:r>
      <w:r w:rsidRPr="00A31EA2">
        <w:rPr>
          <w:rFonts w:ascii="Times New Roman" w:eastAsia="Times New Roman" w:hAnsi="Times New Roman" w:cs="Times New Roman"/>
          <w:color w:val="000000" w:themeColor="text1"/>
          <w:sz w:val="28"/>
          <w:szCs w:val="28"/>
          <w:lang w:val="uz-Cyrl-UZ" w:eastAsia="ru-RU"/>
        </w:rPr>
        <w:t>и меҳнат қилишга йўл</w:t>
      </w:r>
      <w:r w:rsidRPr="00A31EA2">
        <w:rPr>
          <w:rFonts w:ascii="Times New Roman" w:eastAsia="Times New Roman" w:hAnsi="Times New Roman" w:cs="Times New Roman"/>
          <w:color w:val="000000" w:themeColor="text1"/>
          <w:spacing w:val="-1"/>
          <w:sz w:val="28"/>
          <w:szCs w:val="28"/>
          <w:lang w:val="uz-Cyrl-UZ" w:eastAsia="ru-RU"/>
        </w:rPr>
        <w:t>л</w:t>
      </w:r>
      <w:r w:rsidRPr="00A31EA2">
        <w:rPr>
          <w:rFonts w:ascii="Times New Roman" w:eastAsia="Times New Roman" w:hAnsi="Times New Roman" w:cs="Times New Roman"/>
          <w:color w:val="000000" w:themeColor="text1"/>
          <w:sz w:val="28"/>
          <w:szCs w:val="28"/>
          <w:lang w:val="uz-Cyrl-UZ" w:eastAsia="ru-RU"/>
        </w:rPr>
        <w:t>айди.  Ривожланаётг</w:t>
      </w:r>
      <w:r w:rsidRPr="00A31EA2">
        <w:rPr>
          <w:rFonts w:ascii="Times New Roman" w:eastAsia="Times New Roman" w:hAnsi="Times New Roman" w:cs="Times New Roman"/>
          <w:color w:val="000000" w:themeColor="text1"/>
          <w:spacing w:val="-2"/>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н</w:t>
      </w:r>
      <w:r w:rsidRPr="00A31EA2">
        <w:rPr>
          <w:rFonts w:ascii="Times New Roman" w:eastAsia="Times New Roman" w:hAnsi="Times New Roman" w:cs="Times New Roman"/>
          <w:color w:val="000000" w:themeColor="text1"/>
          <w:spacing w:val="5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ш</w:t>
      </w:r>
      <w:r w:rsidRPr="00A31EA2">
        <w:rPr>
          <w:rFonts w:ascii="Times New Roman" w:eastAsia="Times New Roman" w:hAnsi="Times New Roman" w:cs="Times New Roman"/>
          <w:color w:val="000000" w:themeColor="text1"/>
          <w:spacing w:val="-1"/>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хс</w:t>
      </w:r>
      <w:r w:rsidRPr="00A31EA2">
        <w:rPr>
          <w:rFonts w:ascii="Times New Roman" w:eastAsia="Times New Roman" w:hAnsi="Times New Roman" w:cs="Times New Roman"/>
          <w:color w:val="000000" w:themeColor="text1"/>
          <w:spacing w:val="-1"/>
          <w:sz w:val="28"/>
          <w:szCs w:val="28"/>
          <w:lang w:val="uz-Cyrl-UZ" w:eastAsia="ru-RU"/>
        </w:rPr>
        <w:t>н</w:t>
      </w:r>
      <w:r w:rsidRPr="00A31EA2">
        <w:rPr>
          <w:rFonts w:ascii="Times New Roman" w:eastAsia="Times New Roman" w:hAnsi="Times New Roman" w:cs="Times New Roman"/>
          <w:color w:val="000000" w:themeColor="text1"/>
          <w:sz w:val="28"/>
          <w:szCs w:val="28"/>
          <w:lang w:val="uz-Cyrl-UZ" w:eastAsia="ru-RU"/>
        </w:rPr>
        <w:t>и</w:t>
      </w:r>
      <w:r w:rsidRPr="00A31EA2">
        <w:rPr>
          <w:rFonts w:ascii="Times New Roman" w:eastAsia="Times New Roman" w:hAnsi="Times New Roman" w:cs="Times New Roman"/>
          <w:color w:val="000000" w:themeColor="text1"/>
          <w:spacing w:val="187"/>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доим</w:t>
      </w:r>
      <w:r w:rsidRPr="00A31EA2">
        <w:rPr>
          <w:rFonts w:ascii="Times New Roman" w:eastAsia="Times New Roman" w:hAnsi="Times New Roman" w:cs="Times New Roman"/>
          <w:color w:val="000000" w:themeColor="text1"/>
          <w:spacing w:val="-1"/>
          <w:sz w:val="28"/>
          <w:szCs w:val="28"/>
          <w:lang w:val="uz-Cyrl-UZ" w:eastAsia="ru-RU"/>
        </w:rPr>
        <w:t>и</w:t>
      </w:r>
      <w:r w:rsidRPr="00A31EA2">
        <w:rPr>
          <w:rFonts w:ascii="Times New Roman" w:eastAsia="Times New Roman" w:hAnsi="Times New Roman" w:cs="Times New Roman"/>
          <w:color w:val="000000" w:themeColor="text1"/>
          <w:sz w:val="28"/>
          <w:szCs w:val="28"/>
          <w:lang w:val="uz-Cyrl-UZ" w:eastAsia="ru-RU"/>
        </w:rPr>
        <w:t>й</w:t>
      </w:r>
      <w:r w:rsidRPr="00A31EA2">
        <w:rPr>
          <w:rFonts w:ascii="Times New Roman" w:eastAsia="Times New Roman" w:hAnsi="Times New Roman" w:cs="Times New Roman"/>
          <w:color w:val="000000" w:themeColor="text1"/>
          <w:spacing w:val="187"/>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фаол</w:t>
      </w:r>
      <w:r w:rsidRPr="00A31EA2">
        <w:rPr>
          <w:rFonts w:ascii="Times New Roman" w:eastAsia="Times New Roman" w:hAnsi="Times New Roman" w:cs="Times New Roman"/>
          <w:color w:val="000000" w:themeColor="text1"/>
          <w:spacing w:val="-1"/>
          <w:sz w:val="28"/>
          <w:szCs w:val="28"/>
          <w:lang w:val="uz-Cyrl-UZ" w:eastAsia="ru-RU"/>
        </w:rPr>
        <w:t>л</w:t>
      </w:r>
      <w:r w:rsidRPr="00A31EA2">
        <w:rPr>
          <w:rFonts w:ascii="Times New Roman" w:eastAsia="Times New Roman" w:hAnsi="Times New Roman" w:cs="Times New Roman"/>
          <w:color w:val="000000" w:themeColor="text1"/>
          <w:sz w:val="28"/>
          <w:szCs w:val="28"/>
          <w:lang w:val="uz-Cyrl-UZ" w:eastAsia="ru-RU"/>
        </w:rPr>
        <w:t>икка ундаш</w:t>
      </w:r>
      <w:r w:rsidRPr="00A31EA2">
        <w:rPr>
          <w:rFonts w:ascii="Times New Roman" w:eastAsia="Times New Roman" w:hAnsi="Times New Roman" w:cs="Times New Roman"/>
          <w:color w:val="000000" w:themeColor="text1"/>
          <w:spacing w:val="187"/>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а</w:t>
      </w:r>
      <w:r w:rsidRPr="00A31EA2">
        <w:rPr>
          <w:rFonts w:ascii="Times New Roman" w:eastAsia="Times New Roman" w:hAnsi="Times New Roman" w:cs="Times New Roman"/>
          <w:color w:val="000000" w:themeColor="text1"/>
          <w:spacing w:val="-1"/>
          <w:sz w:val="28"/>
          <w:szCs w:val="28"/>
          <w:lang w:val="uz-Cyrl-UZ" w:eastAsia="ru-RU"/>
        </w:rPr>
        <w:t>н</w:t>
      </w:r>
      <w:r w:rsidRPr="00A31EA2">
        <w:rPr>
          <w:rFonts w:ascii="Times New Roman" w:eastAsia="Times New Roman" w:hAnsi="Times New Roman" w:cs="Times New Roman"/>
          <w:color w:val="000000" w:themeColor="text1"/>
          <w:sz w:val="28"/>
          <w:szCs w:val="28"/>
          <w:lang w:val="uz-Cyrl-UZ" w:eastAsia="ru-RU"/>
        </w:rPr>
        <w:t>ча</w:t>
      </w:r>
      <w:r w:rsidRPr="00A31EA2">
        <w:rPr>
          <w:rFonts w:ascii="Times New Roman" w:eastAsia="Times New Roman" w:hAnsi="Times New Roman" w:cs="Times New Roman"/>
          <w:color w:val="000000" w:themeColor="text1"/>
          <w:spacing w:val="186"/>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м</w:t>
      </w:r>
      <w:r w:rsidRPr="00A31EA2">
        <w:rPr>
          <w:rFonts w:ascii="Times New Roman" w:eastAsia="Times New Roman" w:hAnsi="Times New Roman" w:cs="Times New Roman"/>
          <w:color w:val="000000" w:themeColor="text1"/>
          <w:spacing w:val="-2"/>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раккаб</w:t>
      </w:r>
      <w:r w:rsidRPr="00A31EA2">
        <w:rPr>
          <w:rFonts w:ascii="Times New Roman" w:eastAsia="Times New Roman" w:hAnsi="Times New Roman" w:cs="Times New Roman"/>
          <w:color w:val="000000" w:themeColor="text1"/>
          <w:spacing w:val="18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ва</w:t>
      </w:r>
      <w:r w:rsidRPr="00A31EA2">
        <w:rPr>
          <w:rFonts w:ascii="Times New Roman" w:eastAsia="Times New Roman" w:hAnsi="Times New Roman" w:cs="Times New Roman"/>
          <w:color w:val="000000" w:themeColor="text1"/>
          <w:spacing w:val="186"/>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қий</w:t>
      </w:r>
      <w:r w:rsidRPr="00A31EA2">
        <w:rPr>
          <w:rFonts w:ascii="Times New Roman" w:eastAsia="Times New Roman" w:hAnsi="Times New Roman" w:cs="Times New Roman"/>
          <w:color w:val="000000" w:themeColor="text1"/>
          <w:spacing w:val="-1"/>
          <w:sz w:val="28"/>
          <w:szCs w:val="28"/>
          <w:lang w:val="uz-Cyrl-UZ" w:eastAsia="ru-RU"/>
        </w:rPr>
        <w:t>и</w:t>
      </w:r>
      <w:r w:rsidRPr="00A31EA2">
        <w:rPr>
          <w:rFonts w:ascii="Times New Roman" w:eastAsia="Times New Roman" w:hAnsi="Times New Roman" w:cs="Times New Roman"/>
          <w:color w:val="000000" w:themeColor="text1"/>
          <w:sz w:val="28"/>
          <w:szCs w:val="28"/>
          <w:lang w:val="uz-Cyrl-UZ" w:eastAsia="ru-RU"/>
        </w:rPr>
        <w:t>н кечади.</w:t>
      </w:r>
      <w:r w:rsidRPr="00A31EA2">
        <w:rPr>
          <w:rFonts w:ascii="Times New Roman" w:eastAsia="Times New Roman" w:hAnsi="Times New Roman" w:cs="Times New Roman"/>
          <w:color w:val="000000" w:themeColor="text1"/>
          <w:spacing w:val="152"/>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Зеро</w:t>
      </w:r>
      <w:r w:rsidRPr="00A31EA2">
        <w:rPr>
          <w:rFonts w:ascii="Times New Roman" w:eastAsia="Times New Roman" w:hAnsi="Times New Roman" w:cs="Times New Roman"/>
          <w:color w:val="000000" w:themeColor="text1"/>
          <w:spacing w:val="1"/>
          <w:sz w:val="28"/>
          <w:szCs w:val="28"/>
          <w:lang w:val="uz-Cyrl-UZ" w:eastAsia="ru-RU"/>
        </w:rPr>
        <w:t>,</w:t>
      </w:r>
      <w:r w:rsidRPr="00A31EA2">
        <w:rPr>
          <w:rFonts w:ascii="Times New Roman" w:eastAsia="Times New Roman" w:hAnsi="Times New Roman" w:cs="Times New Roman"/>
          <w:color w:val="000000" w:themeColor="text1"/>
          <w:sz w:val="28"/>
          <w:szCs w:val="28"/>
          <w:lang w:val="uz-Cyrl-UZ" w:eastAsia="ru-RU"/>
        </w:rPr>
        <w:t xml:space="preserve"> мактаб </w:t>
      </w:r>
      <w:r w:rsidRPr="00A31EA2">
        <w:rPr>
          <w:rFonts w:ascii="Times New Roman" w:hAnsi="Times New Roman" w:cs="Times New Roman"/>
          <w:color w:val="000000" w:themeColor="text1"/>
          <w:sz w:val="28"/>
          <w:szCs w:val="28"/>
          <w:lang w:val="uz-Cyrl-UZ"/>
        </w:rPr>
        <w:t>ўқувчиларнинг</w:t>
      </w:r>
      <w:r w:rsidRPr="00A31EA2">
        <w:rPr>
          <w:rFonts w:ascii="Times New Roman" w:eastAsia="Times New Roman" w:hAnsi="Times New Roman" w:cs="Times New Roman"/>
          <w:color w:val="000000" w:themeColor="text1"/>
          <w:spacing w:val="7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т</w:t>
      </w:r>
      <w:r w:rsidRPr="00A31EA2">
        <w:rPr>
          <w:rFonts w:ascii="Times New Roman" w:eastAsia="Times New Roman" w:hAnsi="Times New Roman" w:cs="Times New Roman"/>
          <w:color w:val="000000" w:themeColor="text1"/>
          <w:spacing w:val="-3"/>
          <w:sz w:val="28"/>
          <w:szCs w:val="28"/>
          <w:lang w:val="uz-Cyrl-UZ" w:eastAsia="ru-RU"/>
        </w:rPr>
        <w:t>у</w:t>
      </w:r>
      <w:r w:rsidRPr="00A31EA2">
        <w:rPr>
          <w:rFonts w:ascii="Times New Roman" w:eastAsia="Times New Roman" w:hAnsi="Times New Roman" w:cs="Times New Roman"/>
          <w:color w:val="000000" w:themeColor="text1"/>
          <w:spacing w:val="1"/>
          <w:sz w:val="28"/>
          <w:szCs w:val="28"/>
          <w:lang w:val="uz-Cyrl-UZ" w:eastAsia="ru-RU"/>
        </w:rPr>
        <w:t>р</w:t>
      </w:r>
      <w:r w:rsidRPr="00A31EA2">
        <w:rPr>
          <w:rFonts w:ascii="Times New Roman" w:eastAsia="Times New Roman" w:hAnsi="Times New Roman" w:cs="Times New Roman"/>
          <w:color w:val="000000" w:themeColor="text1"/>
          <w:sz w:val="28"/>
          <w:szCs w:val="28"/>
          <w:lang w:val="uz-Cyrl-UZ" w:eastAsia="ru-RU"/>
        </w:rPr>
        <w:t>ли</w:t>
      </w:r>
      <w:r w:rsidRPr="00A31EA2">
        <w:rPr>
          <w:rFonts w:ascii="Times New Roman" w:eastAsia="Times New Roman" w:hAnsi="Times New Roman" w:cs="Times New Roman"/>
          <w:color w:val="000000" w:themeColor="text1"/>
          <w:spacing w:val="153"/>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ё</w:t>
      </w:r>
      <w:r w:rsidRPr="00A31EA2">
        <w:rPr>
          <w:rFonts w:ascii="Times New Roman" w:eastAsia="Times New Roman" w:hAnsi="Times New Roman" w:cs="Times New Roman"/>
          <w:color w:val="000000" w:themeColor="text1"/>
          <w:spacing w:val="2"/>
          <w:sz w:val="28"/>
          <w:szCs w:val="28"/>
          <w:lang w:val="uz-Cyrl-UZ" w:eastAsia="ru-RU"/>
        </w:rPr>
        <w:t>шд</w:t>
      </w:r>
      <w:r w:rsidRPr="00A31EA2">
        <w:rPr>
          <w:rFonts w:ascii="Times New Roman" w:eastAsia="Times New Roman" w:hAnsi="Times New Roman" w:cs="Times New Roman"/>
          <w:color w:val="000000" w:themeColor="text1"/>
          <w:sz w:val="28"/>
          <w:szCs w:val="28"/>
          <w:lang w:val="uz-Cyrl-UZ" w:eastAsia="ru-RU"/>
        </w:rPr>
        <w:t>а</w:t>
      </w:r>
      <w:r w:rsidRPr="00A31EA2">
        <w:rPr>
          <w:rFonts w:ascii="Times New Roman" w:eastAsia="Times New Roman" w:hAnsi="Times New Roman" w:cs="Times New Roman"/>
          <w:color w:val="000000" w:themeColor="text1"/>
          <w:spacing w:val="77"/>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нинг</w:t>
      </w:r>
      <w:r w:rsidRPr="00A31EA2">
        <w:rPr>
          <w:rFonts w:ascii="Times New Roman" w:eastAsia="Times New Roman" w:hAnsi="Times New Roman" w:cs="Times New Roman"/>
          <w:color w:val="000000" w:themeColor="text1"/>
          <w:spacing w:val="7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фаолия</w:t>
      </w:r>
      <w:r w:rsidRPr="00A31EA2">
        <w:rPr>
          <w:rFonts w:ascii="Times New Roman" w:eastAsia="Times New Roman" w:hAnsi="Times New Roman" w:cs="Times New Roman"/>
          <w:color w:val="000000" w:themeColor="text1"/>
          <w:spacing w:val="-1"/>
          <w:sz w:val="28"/>
          <w:szCs w:val="28"/>
          <w:lang w:val="uz-Cyrl-UZ" w:eastAsia="ru-RU"/>
        </w:rPr>
        <w:t>т</w:t>
      </w:r>
      <w:r w:rsidRPr="00A31EA2">
        <w:rPr>
          <w:rFonts w:ascii="Times New Roman" w:eastAsia="Times New Roman" w:hAnsi="Times New Roman" w:cs="Times New Roman"/>
          <w:color w:val="000000" w:themeColor="text1"/>
          <w:sz w:val="28"/>
          <w:szCs w:val="28"/>
          <w:lang w:val="uz-Cyrl-UZ" w:eastAsia="ru-RU"/>
        </w:rPr>
        <w:t>и</w:t>
      </w:r>
      <w:r w:rsidRPr="00A31EA2">
        <w:rPr>
          <w:rFonts w:ascii="Times New Roman" w:eastAsia="Times New Roman" w:hAnsi="Times New Roman" w:cs="Times New Roman"/>
          <w:color w:val="000000" w:themeColor="text1"/>
          <w:spacing w:val="76"/>
          <w:sz w:val="28"/>
          <w:szCs w:val="28"/>
          <w:lang w:val="uz-Cyrl-UZ" w:eastAsia="ru-RU"/>
        </w:rPr>
        <w:t xml:space="preserve"> </w:t>
      </w:r>
      <w:r w:rsidRPr="00A31EA2">
        <w:rPr>
          <w:rFonts w:ascii="Times New Roman" w:hAnsi="Times New Roman" w:cs="Times New Roman"/>
          <w:color w:val="000000" w:themeColor="text1"/>
          <w:sz w:val="28"/>
          <w:szCs w:val="28"/>
          <w:lang w:val="uz-Cyrl-UZ"/>
        </w:rPr>
        <w:t xml:space="preserve">ўзгариб </w:t>
      </w:r>
      <w:r w:rsidRPr="00A31EA2">
        <w:rPr>
          <w:rFonts w:ascii="Times New Roman" w:eastAsia="Times New Roman" w:hAnsi="Times New Roman" w:cs="Times New Roman"/>
          <w:color w:val="000000" w:themeColor="text1"/>
          <w:sz w:val="28"/>
          <w:szCs w:val="28"/>
          <w:lang w:val="uz-Cyrl-UZ" w:eastAsia="ru-RU"/>
        </w:rPr>
        <w:t>т</w:t>
      </w:r>
      <w:r w:rsidRPr="00A31EA2">
        <w:rPr>
          <w:rFonts w:ascii="Times New Roman" w:eastAsia="Times New Roman" w:hAnsi="Times New Roman" w:cs="Times New Roman"/>
          <w:color w:val="000000" w:themeColor="text1"/>
          <w:spacing w:val="-2"/>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ради. Ш</w:t>
      </w:r>
      <w:r w:rsidRPr="00A31EA2">
        <w:rPr>
          <w:rFonts w:ascii="Times New Roman" w:eastAsia="Times New Roman" w:hAnsi="Times New Roman" w:cs="Times New Roman"/>
          <w:color w:val="000000" w:themeColor="text1"/>
          <w:spacing w:val="-2"/>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н</w:t>
      </w:r>
      <w:r w:rsidRPr="00A31EA2">
        <w:rPr>
          <w:rFonts w:ascii="Times New Roman" w:eastAsia="Times New Roman" w:hAnsi="Times New Roman" w:cs="Times New Roman"/>
          <w:color w:val="000000" w:themeColor="text1"/>
          <w:spacing w:val="1"/>
          <w:sz w:val="28"/>
          <w:szCs w:val="28"/>
          <w:lang w:val="uz-Cyrl-UZ" w:eastAsia="ru-RU"/>
        </w:rPr>
        <w:t>ин</w:t>
      </w:r>
      <w:r w:rsidRPr="00A31EA2">
        <w:rPr>
          <w:rFonts w:ascii="Times New Roman" w:eastAsia="Times New Roman" w:hAnsi="Times New Roman" w:cs="Times New Roman"/>
          <w:color w:val="000000" w:themeColor="text1"/>
          <w:sz w:val="28"/>
          <w:szCs w:val="28"/>
          <w:lang w:val="uz-Cyrl-UZ" w:eastAsia="ru-RU"/>
        </w:rPr>
        <w:t>г</w:t>
      </w:r>
      <w:r w:rsidRPr="00A31EA2">
        <w:rPr>
          <w:rFonts w:ascii="Times New Roman" w:eastAsia="Times New Roman" w:hAnsi="Times New Roman" w:cs="Times New Roman"/>
          <w:color w:val="000000" w:themeColor="text1"/>
          <w:spacing w:val="126"/>
          <w:sz w:val="28"/>
          <w:szCs w:val="28"/>
          <w:lang w:val="uz-Cyrl-UZ" w:eastAsia="ru-RU"/>
        </w:rPr>
        <w:t xml:space="preserve"> </w:t>
      </w:r>
      <w:r w:rsidRPr="00A31EA2">
        <w:rPr>
          <w:rFonts w:ascii="Times New Roman" w:eastAsia="Times New Roman" w:hAnsi="Times New Roman" w:cs="Times New Roman"/>
          <w:color w:val="000000" w:themeColor="text1"/>
          <w:spacing w:val="-2"/>
          <w:sz w:val="28"/>
          <w:szCs w:val="28"/>
          <w:lang w:val="uz-Cyrl-UZ" w:eastAsia="ru-RU"/>
        </w:rPr>
        <w:t>у</w:t>
      </w:r>
      <w:r w:rsidRPr="00A31EA2">
        <w:rPr>
          <w:rFonts w:ascii="Times New Roman" w:eastAsia="Times New Roman" w:hAnsi="Times New Roman" w:cs="Times New Roman"/>
          <w:color w:val="000000" w:themeColor="text1"/>
          <w:spacing w:val="1"/>
          <w:sz w:val="28"/>
          <w:szCs w:val="28"/>
          <w:lang w:val="uz-Cyrl-UZ" w:eastAsia="ru-RU"/>
        </w:rPr>
        <w:t>ч</w:t>
      </w:r>
      <w:r w:rsidRPr="00A31EA2">
        <w:rPr>
          <w:rFonts w:ascii="Times New Roman" w:eastAsia="Times New Roman" w:hAnsi="Times New Roman" w:cs="Times New Roman"/>
          <w:color w:val="000000" w:themeColor="text1"/>
          <w:spacing w:val="-2"/>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 xml:space="preserve">н </w:t>
      </w:r>
      <w:r w:rsidRPr="00A31EA2">
        <w:rPr>
          <w:rFonts w:ascii="Times New Roman" w:eastAsia="Times New Roman" w:hAnsi="Times New Roman" w:cs="Times New Roman"/>
          <w:color w:val="000000" w:themeColor="text1"/>
          <w:spacing w:val="2"/>
          <w:sz w:val="28"/>
          <w:szCs w:val="28"/>
          <w:lang w:val="uz-Cyrl-UZ" w:eastAsia="ru-RU"/>
        </w:rPr>
        <w:t>б</w:t>
      </w:r>
      <w:r w:rsidRPr="00A31EA2">
        <w:rPr>
          <w:rFonts w:ascii="Times New Roman" w:eastAsia="Times New Roman" w:hAnsi="Times New Roman" w:cs="Times New Roman"/>
          <w:color w:val="000000" w:themeColor="text1"/>
          <w:sz w:val="28"/>
          <w:szCs w:val="28"/>
          <w:lang w:val="uz-Cyrl-UZ" w:eastAsia="ru-RU"/>
        </w:rPr>
        <w:t>у</w:t>
      </w:r>
      <w:r w:rsidRPr="00A31EA2">
        <w:rPr>
          <w:rFonts w:ascii="Times New Roman" w:eastAsia="Times New Roman" w:hAnsi="Times New Roman" w:cs="Times New Roman"/>
          <w:color w:val="000000" w:themeColor="text1"/>
          <w:spacing w:val="125"/>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б</w:t>
      </w:r>
      <w:r w:rsidRPr="00A31EA2">
        <w:rPr>
          <w:rFonts w:ascii="Times New Roman" w:eastAsia="Times New Roman" w:hAnsi="Times New Roman" w:cs="Times New Roman"/>
          <w:color w:val="000000" w:themeColor="text1"/>
          <w:sz w:val="28"/>
          <w:szCs w:val="28"/>
          <w:lang w:val="uz-Cyrl-UZ" w:eastAsia="ru-RU"/>
        </w:rPr>
        <w:t>орада</w:t>
      </w:r>
      <w:r w:rsidRPr="00A31EA2">
        <w:rPr>
          <w:rFonts w:ascii="Times New Roman" w:eastAsia="Times New Roman" w:hAnsi="Times New Roman" w:cs="Times New Roman"/>
          <w:color w:val="000000" w:themeColor="text1"/>
          <w:spacing w:val="125"/>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мактабда</w:t>
      </w:r>
      <w:r w:rsidRPr="00A31EA2">
        <w:rPr>
          <w:rFonts w:ascii="Times New Roman" w:eastAsia="Times New Roman" w:hAnsi="Times New Roman" w:cs="Times New Roman"/>
          <w:color w:val="000000" w:themeColor="text1"/>
          <w:spacing w:val="-1"/>
          <w:sz w:val="28"/>
          <w:szCs w:val="28"/>
          <w:lang w:val="uz-Cyrl-UZ" w:eastAsia="ru-RU"/>
        </w:rPr>
        <w:t>г</w:t>
      </w:r>
      <w:r w:rsidRPr="00A31EA2">
        <w:rPr>
          <w:rFonts w:ascii="Times New Roman" w:eastAsia="Times New Roman" w:hAnsi="Times New Roman" w:cs="Times New Roman"/>
          <w:color w:val="000000" w:themeColor="text1"/>
          <w:sz w:val="28"/>
          <w:szCs w:val="28"/>
          <w:lang w:val="uz-Cyrl-UZ" w:eastAsia="ru-RU"/>
        </w:rPr>
        <w:t>и</w:t>
      </w:r>
      <w:r w:rsidRPr="00A31EA2">
        <w:rPr>
          <w:rFonts w:ascii="Times New Roman" w:eastAsia="Times New Roman" w:hAnsi="Times New Roman" w:cs="Times New Roman"/>
          <w:color w:val="000000" w:themeColor="text1"/>
          <w:spacing w:val="126"/>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о</w:t>
      </w:r>
      <w:r w:rsidRPr="00A31EA2">
        <w:rPr>
          <w:rFonts w:ascii="Times New Roman" w:eastAsia="Times New Roman" w:hAnsi="Times New Roman" w:cs="Times New Roman"/>
          <w:color w:val="000000" w:themeColor="text1"/>
          <w:sz w:val="28"/>
          <w:szCs w:val="28"/>
          <w:lang w:val="uz-Cyrl-UZ" w:eastAsia="ru-RU"/>
        </w:rPr>
        <w:t>ммав</w:t>
      </w:r>
      <w:r w:rsidRPr="00A31EA2">
        <w:rPr>
          <w:rFonts w:ascii="Times New Roman" w:eastAsia="Times New Roman" w:hAnsi="Times New Roman" w:cs="Times New Roman"/>
          <w:color w:val="000000" w:themeColor="text1"/>
          <w:spacing w:val="-1"/>
          <w:sz w:val="28"/>
          <w:szCs w:val="28"/>
          <w:lang w:val="uz-Cyrl-UZ" w:eastAsia="ru-RU"/>
        </w:rPr>
        <w:t>и</w:t>
      </w:r>
      <w:r w:rsidRPr="00A31EA2">
        <w:rPr>
          <w:rFonts w:ascii="Times New Roman" w:eastAsia="Times New Roman" w:hAnsi="Times New Roman" w:cs="Times New Roman"/>
          <w:color w:val="000000" w:themeColor="text1"/>
          <w:sz w:val="28"/>
          <w:szCs w:val="28"/>
          <w:lang w:val="uz-Cyrl-UZ" w:eastAsia="ru-RU"/>
        </w:rPr>
        <w:t>й</w:t>
      </w:r>
      <w:r w:rsidRPr="00A31EA2">
        <w:rPr>
          <w:rFonts w:ascii="Times New Roman" w:eastAsia="Times New Roman" w:hAnsi="Times New Roman" w:cs="Times New Roman"/>
          <w:color w:val="000000" w:themeColor="text1"/>
          <w:spacing w:val="127"/>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та</w:t>
      </w:r>
      <w:r w:rsidRPr="00A31EA2">
        <w:rPr>
          <w:rFonts w:ascii="Times New Roman" w:eastAsia="Times New Roman" w:hAnsi="Times New Roman" w:cs="Times New Roman"/>
          <w:color w:val="000000" w:themeColor="text1"/>
          <w:spacing w:val="-1"/>
          <w:sz w:val="28"/>
          <w:szCs w:val="28"/>
          <w:lang w:val="uz-Cyrl-UZ" w:eastAsia="ru-RU"/>
        </w:rPr>
        <w:t>д</w:t>
      </w:r>
      <w:r w:rsidRPr="00A31EA2">
        <w:rPr>
          <w:rFonts w:ascii="Times New Roman" w:eastAsia="Times New Roman" w:hAnsi="Times New Roman" w:cs="Times New Roman"/>
          <w:color w:val="000000" w:themeColor="text1"/>
          <w:spacing w:val="1"/>
          <w:sz w:val="28"/>
          <w:szCs w:val="28"/>
          <w:lang w:val="uz-Cyrl-UZ" w:eastAsia="ru-RU"/>
        </w:rPr>
        <w:t>б</w:t>
      </w:r>
      <w:r w:rsidRPr="00A31EA2">
        <w:rPr>
          <w:rFonts w:ascii="Times New Roman" w:eastAsia="Times New Roman" w:hAnsi="Times New Roman" w:cs="Times New Roman"/>
          <w:color w:val="000000" w:themeColor="text1"/>
          <w:sz w:val="28"/>
          <w:szCs w:val="28"/>
          <w:lang w:val="uz-Cyrl-UZ" w:eastAsia="ru-RU"/>
        </w:rPr>
        <w:t>и</w:t>
      </w:r>
      <w:r w:rsidRPr="00A31EA2">
        <w:rPr>
          <w:rFonts w:ascii="Times New Roman" w:eastAsia="Times New Roman" w:hAnsi="Times New Roman" w:cs="Times New Roman"/>
          <w:color w:val="000000" w:themeColor="text1"/>
          <w:spacing w:val="9"/>
          <w:sz w:val="28"/>
          <w:szCs w:val="28"/>
          <w:lang w:val="uz-Cyrl-UZ" w:eastAsia="ru-RU"/>
        </w:rPr>
        <w:t>р</w:t>
      </w:r>
      <w:r w:rsidRPr="00A31EA2">
        <w:rPr>
          <w:rFonts w:ascii="Times New Roman" w:eastAsia="Times New Roman" w:hAnsi="Times New Roman" w:cs="Times New Roman"/>
          <w:color w:val="000000" w:themeColor="text1"/>
          <w:sz w:val="28"/>
          <w:szCs w:val="28"/>
          <w:lang w:val="uz-Cyrl-UZ" w:eastAsia="ru-RU"/>
        </w:rPr>
        <w:t>лар</w:t>
      </w:r>
      <w:r w:rsidRPr="00A31EA2">
        <w:rPr>
          <w:rFonts w:ascii="Times New Roman" w:eastAsia="Times New Roman" w:hAnsi="Times New Roman" w:cs="Times New Roman"/>
          <w:color w:val="000000" w:themeColor="text1"/>
          <w:spacing w:val="126"/>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би</w:t>
      </w:r>
      <w:r w:rsidRPr="00A31EA2">
        <w:rPr>
          <w:rFonts w:ascii="Times New Roman" w:eastAsia="Times New Roman" w:hAnsi="Times New Roman" w:cs="Times New Roman"/>
          <w:color w:val="000000" w:themeColor="text1"/>
          <w:sz w:val="28"/>
          <w:szCs w:val="28"/>
          <w:lang w:val="uz-Cyrl-UZ" w:eastAsia="ru-RU"/>
        </w:rPr>
        <w:t>л</w:t>
      </w:r>
      <w:r w:rsidRPr="00A31EA2">
        <w:rPr>
          <w:rFonts w:ascii="Times New Roman" w:eastAsia="Times New Roman" w:hAnsi="Times New Roman" w:cs="Times New Roman"/>
          <w:color w:val="000000" w:themeColor="text1"/>
          <w:spacing w:val="-1"/>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н</w:t>
      </w:r>
      <w:r w:rsidRPr="00A31EA2">
        <w:rPr>
          <w:rFonts w:ascii="Times New Roman" w:eastAsia="Times New Roman" w:hAnsi="Times New Roman" w:cs="Times New Roman"/>
          <w:color w:val="000000" w:themeColor="text1"/>
          <w:spacing w:val="126"/>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б</w:t>
      </w:r>
      <w:r w:rsidRPr="00A31EA2">
        <w:rPr>
          <w:rFonts w:ascii="Times New Roman" w:eastAsia="Times New Roman" w:hAnsi="Times New Roman" w:cs="Times New Roman"/>
          <w:color w:val="000000" w:themeColor="text1"/>
          <w:sz w:val="28"/>
          <w:szCs w:val="28"/>
          <w:lang w:val="uz-Cyrl-UZ" w:eastAsia="ru-RU"/>
        </w:rPr>
        <w:t>ирга ҳ</w:t>
      </w:r>
      <w:r w:rsidRPr="00A31EA2">
        <w:rPr>
          <w:rFonts w:ascii="Times New Roman" w:eastAsia="Times New Roman" w:hAnsi="Times New Roman" w:cs="Times New Roman"/>
          <w:color w:val="000000" w:themeColor="text1"/>
          <w:spacing w:val="-1"/>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р</w:t>
      </w:r>
      <w:r w:rsidRPr="00A31EA2">
        <w:rPr>
          <w:rFonts w:ascii="Times New Roman" w:eastAsia="Times New Roman" w:hAnsi="Times New Roman" w:cs="Times New Roman"/>
          <w:color w:val="000000" w:themeColor="text1"/>
          <w:spacing w:val="136"/>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бир</w:t>
      </w:r>
      <w:r w:rsidRPr="00A31EA2">
        <w:rPr>
          <w:rFonts w:ascii="Times New Roman" w:eastAsia="Times New Roman" w:hAnsi="Times New Roman" w:cs="Times New Roman"/>
          <w:color w:val="000000" w:themeColor="text1"/>
          <w:spacing w:val="31"/>
          <w:sz w:val="28"/>
          <w:szCs w:val="28"/>
          <w:lang w:val="uz-Cyrl-UZ" w:eastAsia="ru-RU"/>
        </w:rPr>
        <w:t xml:space="preserve"> ў</w:t>
      </w:r>
      <w:r w:rsidRPr="00A31EA2">
        <w:rPr>
          <w:rFonts w:ascii="Times New Roman" w:eastAsia="Times New Roman" w:hAnsi="Times New Roman" w:cs="Times New Roman"/>
          <w:color w:val="000000" w:themeColor="text1"/>
          <w:sz w:val="28"/>
          <w:szCs w:val="28"/>
          <w:lang w:val="uz-Cyrl-UZ" w:eastAsia="ru-RU"/>
        </w:rPr>
        <w:t>қ</w:t>
      </w:r>
      <w:r w:rsidRPr="00A31EA2">
        <w:rPr>
          <w:rFonts w:ascii="Times New Roman" w:eastAsia="Times New Roman" w:hAnsi="Times New Roman" w:cs="Times New Roman"/>
          <w:color w:val="000000" w:themeColor="text1"/>
          <w:spacing w:val="-1"/>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вчининг</w:t>
      </w:r>
      <w:r w:rsidRPr="00A31EA2">
        <w:rPr>
          <w:rFonts w:ascii="Times New Roman" w:eastAsia="Times New Roman" w:hAnsi="Times New Roman" w:cs="Times New Roman"/>
          <w:color w:val="000000" w:themeColor="text1"/>
          <w:spacing w:val="33"/>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ин</w:t>
      </w:r>
      <w:r w:rsidRPr="00A31EA2">
        <w:rPr>
          <w:rFonts w:ascii="Times New Roman" w:eastAsia="Times New Roman" w:hAnsi="Times New Roman" w:cs="Times New Roman"/>
          <w:color w:val="000000" w:themeColor="text1"/>
          <w:spacing w:val="-2"/>
          <w:sz w:val="28"/>
          <w:szCs w:val="28"/>
          <w:lang w:val="uz-Cyrl-UZ" w:eastAsia="ru-RU"/>
        </w:rPr>
        <w:t>в</w:t>
      </w:r>
      <w:r w:rsidRPr="00A31EA2">
        <w:rPr>
          <w:rFonts w:ascii="Times New Roman" w:eastAsia="Times New Roman" w:hAnsi="Times New Roman" w:cs="Times New Roman"/>
          <w:color w:val="000000" w:themeColor="text1"/>
          <w:sz w:val="28"/>
          <w:szCs w:val="28"/>
          <w:lang w:val="uz-Cyrl-UZ" w:eastAsia="ru-RU"/>
        </w:rPr>
        <w:t>и</w:t>
      </w:r>
      <w:r w:rsidRPr="00A31EA2">
        <w:rPr>
          <w:rFonts w:ascii="Times New Roman" w:eastAsia="Times New Roman" w:hAnsi="Times New Roman" w:cs="Times New Roman"/>
          <w:color w:val="000000" w:themeColor="text1"/>
          <w:spacing w:val="1"/>
          <w:sz w:val="28"/>
          <w:szCs w:val="28"/>
          <w:lang w:val="uz-Cyrl-UZ" w:eastAsia="ru-RU"/>
        </w:rPr>
        <w:t>д</w:t>
      </w:r>
      <w:r w:rsidRPr="00A31EA2">
        <w:rPr>
          <w:rFonts w:ascii="Times New Roman" w:eastAsia="Times New Roman" w:hAnsi="Times New Roman" w:cs="Times New Roman"/>
          <w:color w:val="000000" w:themeColor="text1"/>
          <w:spacing w:val="-2"/>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ал</w:t>
      </w:r>
      <w:r w:rsidRPr="00A31EA2">
        <w:rPr>
          <w:rFonts w:ascii="Times New Roman" w:eastAsia="Times New Roman" w:hAnsi="Times New Roman" w:cs="Times New Roman"/>
          <w:color w:val="000000" w:themeColor="text1"/>
          <w:spacing w:val="135"/>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ва</w:t>
      </w:r>
      <w:r w:rsidRPr="00A31EA2">
        <w:rPr>
          <w:rFonts w:ascii="Times New Roman" w:eastAsia="Times New Roman" w:hAnsi="Times New Roman" w:cs="Times New Roman"/>
          <w:color w:val="000000" w:themeColor="text1"/>
          <w:spacing w:val="134"/>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ёш х</w:t>
      </w:r>
      <w:r w:rsidRPr="00A31EA2">
        <w:rPr>
          <w:rFonts w:ascii="Times New Roman" w:eastAsia="Times New Roman" w:hAnsi="Times New Roman" w:cs="Times New Roman"/>
          <w:color w:val="000000" w:themeColor="text1"/>
          <w:spacing w:val="-2"/>
          <w:sz w:val="28"/>
          <w:szCs w:val="28"/>
          <w:lang w:val="uz-Cyrl-UZ" w:eastAsia="ru-RU"/>
        </w:rPr>
        <w:t>у</w:t>
      </w:r>
      <w:r w:rsidRPr="00A31EA2">
        <w:rPr>
          <w:rFonts w:ascii="Times New Roman" w:eastAsia="Times New Roman" w:hAnsi="Times New Roman" w:cs="Times New Roman"/>
          <w:color w:val="000000" w:themeColor="text1"/>
          <w:spacing w:val="1"/>
          <w:sz w:val="28"/>
          <w:szCs w:val="28"/>
          <w:lang w:val="uz-Cyrl-UZ" w:eastAsia="ru-RU"/>
        </w:rPr>
        <w:t>с</w:t>
      </w:r>
      <w:r w:rsidRPr="00A31EA2">
        <w:rPr>
          <w:rFonts w:ascii="Times New Roman" w:eastAsia="Times New Roman" w:hAnsi="Times New Roman" w:cs="Times New Roman"/>
          <w:color w:val="000000" w:themeColor="text1"/>
          <w:spacing w:val="-3"/>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сиятлари</w:t>
      </w:r>
      <w:r w:rsidRPr="00A31EA2">
        <w:rPr>
          <w:rFonts w:ascii="Times New Roman" w:eastAsia="Times New Roman" w:hAnsi="Times New Roman" w:cs="Times New Roman"/>
          <w:color w:val="000000" w:themeColor="text1"/>
          <w:spacing w:val="-1"/>
          <w:sz w:val="28"/>
          <w:szCs w:val="28"/>
          <w:lang w:val="uz-Cyrl-UZ" w:eastAsia="ru-RU"/>
        </w:rPr>
        <w:t>н</w:t>
      </w:r>
      <w:r w:rsidRPr="00A31EA2">
        <w:rPr>
          <w:rFonts w:ascii="Times New Roman" w:eastAsia="Times New Roman" w:hAnsi="Times New Roman" w:cs="Times New Roman"/>
          <w:color w:val="000000" w:themeColor="text1"/>
          <w:sz w:val="28"/>
          <w:szCs w:val="28"/>
          <w:lang w:val="uz-Cyrl-UZ" w:eastAsia="ru-RU"/>
        </w:rPr>
        <w:t>и</w:t>
      </w:r>
      <w:r w:rsidRPr="00A31EA2">
        <w:rPr>
          <w:rFonts w:ascii="Times New Roman" w:eastAsia="Times New Roman" w:hAnsi="Times New Roman" w:cs="Times New Roman"/>
          <w:color w:val="000000" w:themeColor="text1"/>
          <w:spacing w:val="137"/>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ҳи</w:t>
      </w:r>
      <w:r w:rsidRPr="00A31EA2">
        <w:rPr>
          <w:rFonts w:ascii="Times New Roman" w:eastAsia="Times New Roman" w:hAnsi="Times New Roman" w:cs="Times New Roman"/>
          <w:color w:val="000000" w:themeColor="text1"/>
          <w:spacing w:val="-1"/>
          <w:sz w:val="28"/>
          <w:szCs w:val="28"/>
          <w:lang w:val="uz-Cyrl-UZ" w:eastAsia="ru-RU"/>
        </w:rPr>
        <w:t>со</w:t>
      </w:r>
      <w:r w:rsidRPr="00A31EA2">
        <w:rPr>
          <w:rFonts w:ascii="Times New Roman" w:eastAsia="Times New Roman" w:hAnsi="Times New Roman" w:cs="Times New Roman"/>
          <w:color w:val="000000" w:themeColor="text1"/>
          <w:sz w:val="28"/>
          <w:szCs w:val="28"/>
          <w:lang w:val="uz-Cyrl-UZ" w:eastAsia="ru-RU"/>
        </w:rPr>
        <w:t>бга</w:t>
      </w:r>
      <w:r w:rsidRPr="00A31EA2">
        <w:rPr>
          <w:rFonts w:ascii="Times New Roman" w:eastAsia="Times New Roman" w:hAnsi="Times New Roman" w:cs="Times New Roman"/>
          <w:color w:val="000000" w:themeColor="text1"/>
          <w:spacing w:val="133"/>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о</w:t>
      </w:r>
      <w:r w:rsidRPr="00A31EA2">
        <w:rPr>
          <w:rFonts w:ascii="Times New Roman" w:eastAsia="Times New Roman" w:hAnsi="Times New Roman" w:cs="Times New Roman"/>
          <w:color w:val="000000" w:themeColor="text1"/>
          <w:sz w:val="28"/>
          <w:szCs w:val="28"/>
          <w:lang w:val="uz-Cyrl-UZ" w:eastAsia="ru-RU"/>
        </w:rPr>
        <w:t>ла</w:t>
      </w:r>
      <w:r w:rsidRPr="00A31EA2">
        <w:rPr>
          <w:rFonts w:ascii="Times New Roman" w:eastAsia="Times New Roman" w:hAnsi="Times New Roman" w:cs="Times New Roman"/>
          <w:color w:val="000000" w:themeColor="text1"/>
          <w:spacing w:val="-1"/>
          <w:sz w:val="28"/>
          <w:szCs w:val="28"/>
          <w:lang w:val="uz-Cyrl-UZ" w:eastAsia="ru-RU"/>
        </w:rPr>
        <w:t>д</w:t>
      </w:r>
      <w:r w:rsidRPr="00A31EA2">
        <w:rPr>
          <w:rFonts w:ascii="Times New Roman" w:eastAsia="Times New Roman" w:hAnsi="Times New Roman" w:cs="Times New Roman"/>
          <w:color w:val="000000" w:themeColor="text1"/>
          <w:sz w:val="28"/>
          <w:szCs w:val="28"/>
          <w:lang w:val="uz-Cyrl-UZ" w:eastAsia="ru-RU"/>
        </w:rPr>
        <w:t>и</w:t>
      </w:r>
      <w:r w:rsidRPr="00A31EA2">
        <w:rPr>
          <w:rFonts w:ascii="Times New Roman" w:eastAsia="Times New Roman" w:hAnsi="Times New Roman" w:cs="Times New Roman"/>
          <w:color w:val="000000" w:themeColor="text1"/>
          <w:spacing w:val="-1"/>
          <w:sz w:val="28"/>
          <w:szCs w:val="28"/>
          <w:lang w:val="uz-Cyrl-UZ" w:eastAsia="ru-RU"/>
        </w:rPr>
        <w:t>г</w:t>
      </w:r>
      <w:r w:rsidRPr="00A31EA2">
        <w:rPr>
          <w:rFonts w:ascii="Times New Roman" w:eastAsia="Times New Roman" w:hAnsi="Times New Roman" w:cs="Times New Roman"/>
          <w:color w:val="000000" w:themeColor="text1"/>
          <w:spacing w:val="-2"/>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н ишлар</w:t>
      </w:r>
      <w:r w:rsidRPr="00A31EA2">
        <w:rPr>
          <w:rFonts w:ascii="Times New Roman" w:eastAsia="Times New Roman" w:hAnsi="Times New Roman" w:cs="Times New Roman"/>
          <w:color w:val="000000" w:themeColor="text1"/>
          <w:spacing w:val="7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а</w:t>
      </w:r>
      <w:r w:rsidRPr="00A31EA2">
        <w:rPr>
          <w:rFonts w:ascii="Times New Roman" w:eastAsia="Times New Roman" w:hAnsi="Times New Roman" w:cs="Times New Roman"/>
          <w:color w:val="000000" w:themeColor="text1"/>
          <w:spacing w:val="-3"/>
          <w:sz w:val="28"/>
          <w:szCs w:val="28"/>
          <w:lang w:val="uz-Cyrl-UZ" w:eastAsia="ru-RU"/>
        </w:rPr>
        <w:t>м</w:t>
      </w:r>
      <w:r w:rsidRPr="00A31EA2">
        <w:rPr>
          <w:rFonts w:ascii="Times New Roman" w:eastAsia="Times New Roman" w:hAnsi="Times New Roman" w:cs="Times New Roman"/>
          <w:color w:val="000000" w:themeColor="text1"/>
          <w:sz w:val="28"/>
          <w:szCs w:val="28"/>
          <w:lang w:val="uz-Cyrl-UZ" w:eastAsia="ru-RU"/>
        </w:rPr>
        <w:t>алга</w:t>
      </w:r>
      <w:r w:rsidRPr="00A31EA2">
        <w:rPr>
          <w:rFonts w:ascii="Times New Roman" w:eastAsia="Times New Roman" w:hAnsi="Times New Roman" w:cs="Times New Roman"/>
          <w:color w:val="000000" w:themeColor="text1"/>
          <w:spacing w:val="6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ошири</w:t>
      </w:r>
      <w:r w:rsidRPr="00A31EA2">
        <w:rPr>
          <w:rFonts w:ascii="Times New Roman" w:eastAsia="Times New Roman" w:hAnsi="Times New Roman" w:cs="Times New Roman"/>
          <w:color w:val="000000" w:themeColor="text1"/>
          <w:spacing w:val="-1"/>
          <w:sz w:val="28"/>
          <w:szCs w:val="28"/>
          <w:lang w:val="uz-Cyrl-UZ" w:eastAsia="ru-RU"/>
        </w:rPr>
        <w:t>л</w:t>
      </w:r>
      <w:r w:rsidRPr="00A31EA2">
        <w:rPr>
          <w:rFonts w:ascii="Times New Roman" w:eastAsia="Times New Roman" w:hAnsi="Times New Roman" w:cs="Times New Roman"/>
          <w:color w:val="000000" w:themeColor="text1"/>
          <w:sz w:val="28"/>
          <w:szCs w:val="28"/>
          <w:lang w:val="uz-Cyrl-UZ" w:eastAsia="ru-RU"/>
        </w:rPr>
        <w:t>иши</w:t>
      </w:r>
      <w:r w:rsidRPr="00A31EA2">
        <w:rPr>
          <w:rFonts w:ascii="Times New Roman" w:eastAsia="Times New Roman" w:hAnsi="Times New Roman" w:cs="Times New Roman"/>
          <w:color w:val="000000" w:themeColor="text1"/>
          <w:spacing w:val="7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м</w:t>
      </w:r>
      <w:r w:rsidRPr="00A31EA2">
        <w:rPr>
          <w:rFonts w:ascii="Times New Roman" w:eastAsia="Times New Roman" w:hAnsi="Times New Roman" w:cs="Times New Roman"/>
          <w:color w:val="000000" w:themeColor="text1"/>
          <w:spacing w:val="-2"/>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қс</w:t>
      </w:r>
      <w:r w:rsidRPr="00A31EA2">
        <w:rPr>
          <w:rFonts w:ascii="Times New Roman" w:eastAsia="Times New Roman" w:hAnsi="Times New Roman" w:cs="Times New Roman"/>
          <w:color w:val="000000" w:themeColor="text1"/>
          <w:spacing w:val="-1"/>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дга</w:t>
      </w:r>
      <w:r w:rsidRPr="00A31EA2">
        <w:rPr>
          <w:rFonts w:ascii="Times New Roman" w:eastAsia="Times New Roman" w:hAnsi="Times New Roman" w:cs="Times New Roman"/>
          <w:color w:val="000000" w:themeColor="text1"/>
          <w:spacing w:val="66"/>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м</w:t>
      </w:r>
      <w:r w:rsidRPr="00A31EA2">
        <w:rPr>
          <w:rFonts w:ascii="Times New Roman" w:eastAsia="Times New Roman" w:hAnsi="Times New Roman" w:cs="Times New Roman"/>
          <w:color w:val="000000" w:themeColor="text1"/>
          <w:spacing w:val="-2"/>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воф</w:t>
      </w:r>
      <w:r w:rsidRPr="00A31EA2">
        <w:rPr>
          <w:rFonts w:ascii="Times New Roman" w:eastAsia="Times New Roman" w:hAnsi="Times New Roman" w:cs="Times New Roman"/>
          <w:color w:val="000000" w:themeColor="text1"/>
          <w:spacing w:val="2"/>
          <w:sz w:val="28"/>
          <w:szCs w:val="28"/>
          <w:lang w:val="uz-Cyrl-UZ" w:eastAsia="ru-RU"/>
        </w:rPr>
        <w:t>и</w:t>
      </w:r>
      <w:r w:rsidRPr="00A31EA2">
        <w:rPr>
          <w:rFonts w:ascii="Times New Roman" w:eastAsia="Times New Roman" w:hAnsi="Times New Roman" w:cs="Times New Roman"/>
          <w:color w:val="000000" w:themeColor="text1"/>
          <w:sz w:val="28"/>
          <w:szCs w:val="28"/>
          <w:lang w:val="uz-Cyrl-UZ" w:eastAsia="ru-RU"/>
        </w:rPr>
        <w:t xml:space="preserve">қ. </w:t>
      </w:r>
    </w:p>
    <w:p w14:paraId="7212355F" w14:textId="77777777" w:rsidR="007050C2" w:rsidRPr="00A31EA2" w:rsidRDefault="007050C2" w:rsidP="00C06C67">
      <w:pPr>
        <w:widowControl w:val="0"/>
        <w:tabs>
          <w:tab w:val="left" w:pos="1624"/>
          <w:tab w:val="left" w:pos="2196"/>
          <w:tab w:val="left" w:pos="2661"/>
          <w:tab w:val="left" w:pos="3224"/>
          <w:tab w:val="left" w:pos="3833"/>
          <w:tab w:val="left" w:pos="4634"/>
          <w:tab w:val="left" w:pos="5091"/>
          <w:tab w:val="left" w:pos="5708"/>
          <w:tab w:val="left" w:pos="6438"/>
          <w:tab w:val="left" w:pos="7182"/>
          <w:tab w:val="left" w:pos="8020"/>
          <w:tab w:val="left" w:pos="8434"/>
          <w:tab w:val="left" w:pos="8948"/>
        </w:tabs>
        <w:spacing w:after="0" w:line="360" w:lineRule="auto"/>
        <w:ind w:left="1" w:right="-19"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Инсон қобилияти ва истеъдоди муваффақиятларга эришишининг асосий шарти ҳам инсоннинг фаоллигидир. Чунки ўқитувчи қай даражада маҳоратли бўлмасин, агар ўқувчининг ўзи  фаол бўлмаса, у муваффақиятга эриша олмайди. Чунки ўқитувчи ўқувчини ўқитиш</w:t>
      </w:r>
      <w:r w:rsidRPr="00A31EA2">
        <w:rPr>
          <w:rFonts w:ascii="Times New Roman" w:eastAsia="Times New Roman" w:hAnsi="Times New Roman" w:cs="Times New Roman"/>
          <w:color w:val="000000" w:themeColor="text1"/>
          <w:spacing w:val="132"/>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жараёнида уни бошқариб боради.</w:t>
      </w:r>
    </w:p>
    <w:p w14:paraId="3F967180" w14:textId="77777777" w:rsidR="007050C2" w:rsidRPr="00A31EA2" w:rsidRDefault="007050C2" w:rsidP="00C06C67">
      <w:pPr>
        <w:widowControl w:val="0"/>
        <w:tabs>
          <w:tab w:val="left" w:pos="1624"/>
          <w:tab w:val="left" w:pos="2196"/>
          <w:tab w:val="left" w:pos="2661"/>
          <w:tab w:val="left" w:pos="3224"/>
          <w:tab w:val="left" w:pos="3833"/>
          <w:tab w:val="left" w:pos="4634"/>
          <w:tab w:val="left" w:pos="5091"/>
          <w:tab w:val="left" w:pos="5708"/>
          <w:tab w:val="left" w:pos="6438"/>
          <w:tab w:val="left" w:pos="7182"/>
          <w:tab w:val="left" w:pos="8020"/>
          <w:tab w:val="left" w:pos="8434"/>
          <w:tab w:val="left" w:pos="8948"/>
        </w:tabs>
        <w:spacing w:after="0" w:line="360" w:lineRule="auto"/>
        <w:ind w:left="1" w:right="-19" w:firstLine="720"/>
        <w:jc w:val="both"/>
        <w:rPr>
          <w:rFonts w:ascii="Times New Roman" w:eastAsia="Times New Roman" w:hAnsi="Times New Roman" w:cs="Times New Roman"/>
          <w:color w:val="000000" w:themeColor="text1"/>
          <w:spacing w:val="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Ш</w:t>
      </w:r>
      <w:r w:rsidRPr="00A31EA2">
        <w:rPr>
          <w:rFonts w:ascii="Times New Roman" w:eastAsia="Times New Roman" w:hAnsi="Times New Roman" w:cs="Times New Roman"/>
          <w:color w:val="000000" w:themeColor="text1"/>
          <w:spacing w:val="-2"/>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н</w:t>
      </w:r>
      <w:r w:rsidRPr="00A31EA2">
        <w:rPr>
          <w:rFonts w:ascii="Times New Roman" w:eastAsia="Times New Roman" w:hAnsi="Times New Roman" w:cs="Times New Roman"/>
          <w:color w:val="000000" w:themeColor="text1"/>
          <w:spacing w:val="1"/>
          <w:sz w:val="28"/>
          <w:szCs w:val="28"/>
          <w:lang w:val="uz-Cyrl-UZ" w:eastAsia="ru-RU"/>
        </w:rPr>
        <w:t>ин</w:t>
      </w:r>
      <w:r w:rsidRPr="00A31EA2">
        <w:rPr>
          <w:rFonts w:ascii="Times New Roman" w:eastAsia="Times New Roman" w:hAnsi="Times New Roman" w:cs="Times New Roman"/>
          <w:color w:val="000000" w:themeColor="text1"/>
          <w:sz w:val="28"/>
          <w:szCs w:val="28"/>
          <w:lang w:val="uz-Cyrl-UZ" w:eastAsia="ru-RU"/>
        </w:rPr>
        <w:t xml:space="preserve">г </w:t>
      </w:r>
      <w:r w:rsidRPr="00A31EA2">
        <w:rPr>
          <w:rFonts w:ascii="Times New Roman" w:eastAsia="Times New Roman" w:hAnsi="Times New Roman" w:cs="Times New Roman"/>
          <w:color w:val="000000" w:themeColor="text1"/>
          <w:spacing w:val="-3"/>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ч</w:t>
      </w:r>
      <w:r w:rsidRPr="00A31EA2">
        <w:rPr>
          <w:rFonts w:ascii="Times New Roman" w:eastAsia="Times New Roman" w:hAnsi="Times New Roman" w:cs="Times New Roman"/>
          <w:color w:val="000000" w:themeColor="text1"/>
          <w:spacing w:val="-2"/>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н</w:t>
      </w:r>
      <w:r w:rsidRPr="00A31EA2">
        <w:rPr>
          <w:rFonts w:ascii="Times New Roman" w:eastAsia="Times New Roman" w:hAnsi="Times New Roman" w:cs="Times New Roman"/>
          <w:color w:val="000000" w:themeColor="text1"/>
          <w:spacing w:val="165"/>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ҳ</w:t>
      </w:r>
      <w:r w:rsidRPr="00A31EA2">
        <w:rPr>
          <w:rFonts w:ascii="Times New Roman" w:eastAsia="Times New Roman" w:hAnsi="Times New Roman" w:cs="Times New Roman"/>
          <w:color w:val="000000" w:themeColor="text1"/>
          <w:sz w:val="28"/>
          <w:szCs w:val="28"/>
          <w:lang w:val="uz-Cyrl-UZ" w:eastAsia="ru-RU"/>
        </w:rPr>
        <w:t>ам ўқ</w:t>
      </w:r>
      <w:r w:rsidRPr="00A31EA2">
        <w:rPr>
          <w:rFonts w:ascii="Times New Roman" w:eastAsia="Times New Roman" w:hAnsi="Times New Roman" w:cs="Times New Roman"/>
          <w:color w:val="000000" w:themeColor="text1"/>
          <w:spacing w:val="-1"/>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вчи</w:t>
      </w:r>
      <w:r w:rsidRPr="00A31EA2">
        <w:rPr>
          <w:rFonts w:ascii="Times New Roman" w:eastAsia="Times New Roman" w:hAnsi="Times New Roman" w:cs="Times New Roman"/>
          <w:color w:val="000000" w:themeColor="text1"/>
          <w:spacing w:val="163"/>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 xml:space="preserve">ўз  </w:t>
      </w:r>
      <w:r w:rsidRPr="00A31EA2">
        <w:rPr>
          <w:rFonts w:ascii="Times New Roman" w:eastAsia="Times New Roman" w:hAnsi="Times New Roman" w:cs="Times New Roman"/>
          <w:color w:val="000000" w:themeColor="text1"/>
          <w:sz w:val="28"/>
          <w:szCs w:val="28"/>
          <w:lang w:val="uz-Cyrl-UZ" w:eastAsia="ru-RU"/>
        </w:rPr>
        <w:t>фа</w:t>
      </w:r>
      <w:r w:rsidRPr="00A31EA2">
        <w:rPr>
          <w:rFonts w:ascii="Times New Roman" w:eastAsia="Times New Roman" w:hAnsi="Times New Roman" w:cs="Times New Roman"/>
          <w:color w:val="000000" w:themeColor="text1"/>
          <w:spacing w:val="1"/>
          <w:sz w:val="28"/>
          <w:szCs w:val="28"/>
          <w:lang w:val="uz-Cyrl-UZ" w:eastAsia="ru-RU"/>
        </w:rPr>
        <w:t>о</w:t>
      </w:r>
      <w:r w:rsidRPr="00A31EA2">
        <w:rPr>
          <w:rFonts w:ascii="Times New Roman" w:eastAsia="Times New Roman" w:hAnsi="Times New Roman" w:cs="Times New Roman"/>
          <w:color w:val="000000" w:themeColor="text1"/>
          <w:spacing w:val="-1"/>
          <w:sz w:val="28"/>
          <w:szCs w:val="28"/>
          <w:lang w:val="uz-Cyrl-UZ" w:eastAsia="ru-RU"/>
        </w:rPr>
        <w:t>л</w:t>
      </w:r>
      <w:r w:rsidRPr="00A31EA2">
        <w:rPr>
          <w:rFonts w:ascii="Times New Roman" w:eastAsia="Times New Roman" w:hAnsi="Times New Roman" w:cs="Times New Roman"/>
          <w:color w:val="000000" w:themeColor="text1"/>
          <w:sz w:val="28"/>
          <w:szCs w:val="28"/>
          <w:lang w:val="uz-Cyrl-UZ" w:eastAsia="ru-RU"/>
        </w:rPr>
        <w:t>ия</w:t>
      </w:r>
      <w:r w:rsidRPr="00A31EA2">
        <w:rPr>
          <w:rFonts w:ascii="Times New Roman" w:eastAsia="Times New Roman" w:hAnsi="Times New Roman" w:cs="Times New Roman"/>
          <w:color w:val="000000" w:themeColor="text1"/>
          <w:spacing w:val="-2"/>
          <w:sz w:val="28"/>
          <w:szCs w:val="28"/>
          <w:lang w:val="uz-Cyrl-UZ" w:eastAsia="ru-RU"/>
        </w:rPr>
        <w:t>т</w:t>
      </w:r>
      <w:r w:rsidRPr="00A31EA2">
        <w:rPr>
          <w:rFonts w:ascii="Times New Roman" w:eastAsia="Times New Roman" w:hAnsi="Times New Roman" w:cs="Times New Roman"/>
          <w:color w:val="000000" w:themeColor="text1"/>
          <w:sz w:val="28"/>
          <w:szCs w:val="28"/>
          <w:lang w:val="uz-Cyrl-UZ" w:eastAsia="ru-RU"/>
        </w:rPr>
        <w:t>и</w:t>
      </w:r>
      <w:r w:rsidRPr="00A31EA2">
        <w:rPr>
          <w:rFonts w:ascii="Times New Roman" w:eastAsia="Times New Roman" w:hAnsi="Times New Roman" w:cs="Times New Roman"/>
          <w:color w:val="000000" w:themeColor="text1"/>
          <w:spacing w:val="1"/>
          <w:sz w:val="28"/>
          <w:szCs w:val="28"/>
          <w:lang w:val="uz-Cyrl-UZ" w:eastAsia="ru-RU"/>
        </w:rPr>
        <w:t>д</w:t>
      </w:r>
      <w:r w:rsidRPr="00A31EA2">
        <w:rPr>
          <w:rFonts w:ascii="Times New Roman" w:eastAsia="Times New Roman" w:hAnsi="Times New Roman" w:cs="Times New Roman"/>
          <w:color w:val="000000" w:themeColor="text1"/>
          <w:sz w:val="28"/>
          <w:szCs w:val="28"/>
          <w:lang w:val="uz-Cyrl-UZ" w:eastAsia="ru-RU"/>
        </w:rPr>
        <w:t>а</w:t>
      </w:r>
      <w:r w:rsidRPr="00A31EA2">
        <w:rPr>
          <w:rFonts w:ascii="Times New Roman" w:eastAsia="Times New Roman" w:hAnsi="Times New Roman" w:cs="Times New Roman"/>
          <w:color w:val="000000" w:themeColor="text1"/>
          <w:spacing w:val="132"/>
          <w:sz w:val="28"/>
          <w:szCs w:val="28"/>
          <w:lang w:val="uz-Cyrl-UZ" w:eastAsia="ru-RU"/>
        </w:rPr>
        <w:t xml:space="preserve"> ў</w:t>
      </w:r>
      <w:r w:rsidRPr="00A31EA2">
        <w:rPr>
          <w:rFonts w:ascii="Times New Roman" w:eastAsia="Times New Roman" w:hAnsi="Times New Roman" w:cs="Times New Roman"/>
          <w:color w:val="000000" w:themeColor="text1"/>
          <w:sz w:val="28"/>
          <w:szCs w:val="28"/>
          <w:lang w:val="uz-Cyrl-UZ" w:eastAsia="ru-RU"/>
        </w:rPr>
        <w:t>зига аҳами</w:t>
      </w:r>
      <w:r w:rsidRPr="00A31EA2">
        <w:rPr>
          <w:rFonts w:ascii="Times New Roman" w:eastAsia="Times New Roman" w:hAnsi="Times New Roman" w:cs="Times New Roman"/>
          <w:color w:val="000000" w:themeColor="text1"/>
          <w:spacing w:val="4"/>
          <w:sz w:val="28"/>
          <w:szCs w:val="28"/>
          <w:lang w:val="uz-Cyrl-UZ" w:eastAsia="ru-RU"/>
        </w:rPr>
        <w:t>я</w:t>
      </w:r>
      <w:r w:rsidRPr="00A31EA2">
        <w:rPr>
          <w:rFonts w:ascii="Times New Roman" w:eastAsia="Times New Roman" w:hAnsi="Times New Roman" w:cs="Times New Roman"/>
          <w:color w:val="000000" w:themeColor="text1"/>
          <w:sz w:val="28"/>
          <w:szCs w:val="28"/>
          <w:lang w:val="uz-Cyrl-UZ" w:eastAsia="ru-RU"/>
        </w:rPr>
        <w:t>т</w:t>
      </w:r>
      <w:r w:rsidRPr="00A31EA2">
        <w:rPr>
          <w:rFonts w:ascii="Times New Roman" w:eastAsia="Times New Roman" w:hAnsi="Times New Roman" w:cs="Times New Roman"/>
          <w:color w:val="000000" w:themeColor="text1"/>
          <w:spacing w:val="-2"/>
          <w:sz w:val="28"/>
          <w:szCs w:val="28"/>
          <w:lang w:val="uz-Cyrl-UZ" w:eastAsia="ru-RU"/>
        </w:rPr>
        <w:t>л</w:t>
      </w:r>
      <w:r w:rsidRPr="00A31EA2">
        <w:rPr>
          <w:rFonts w:ascii="Times New Roman" w:eastAsia="Times New Roman" w:hAnsi="Times New Roman" w:cs="Times New Roman"/>
          <w:color w:val="000000" w:themeColor="text1"/>
          <w:sz w:val="28"/>
          <w:szCs w:val="28"/>
          <w:lang w:val="uz-Cyrl-UZ" w:eastAsia="ru-RU"/>
        </w:rPr>
        <w:t>и</w:t>
      </w:r>
      <w:r w:rsidRPr="00A31EA2">
        <w:rPr>
          <w:rFonts w:ascii="Times New Roman" w:eastAsia="Times New Roman" w:hAnsi="Times New Roman" w:cs="Times New Roman"/>
          <w:color w:val="000000" w:themeColor="text1"/>
          <w:spacing w:val="137"/>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бў</w:t>
      </w:r>
      <w:r w:rsidRPr="00A31EA2">
        <w:rPr>
          <w:rFonts w:ascii="Times New Roman" w:eastAsia="Times New Roman" w:hAnsi="Times New Roman" w:cs="Times New Roman"/>
          <w:color w:val="000000" w:themeColor="text1"/>
          <w:sz w:val="28"/>
          <w:szCs w:val="28"/>
          <w:lang w:val="uz-Cyrl-UZ" w:eastAsia="ru-RU"/>
        </w:rPr>
        <w:t>лг</w:t>
      </w:r>
      <w:r w:rsidRPr="00A31EA2">
        <w:rPr>
          <w:rFonts w:ascii="Times New Roman" w:eastAsia="Times New Roman" w:hAnsi="Times New Roman" w:cs="Times New Roman"/>
          <w:color w:val="000000" w:themeColor="text1"/>
          <w:spacing w:val="-1"/>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н,</w:t>
      </w:r>
      <w:r w:rsidRPr="00A31EA2">
        <w:rPr>
          <w:rFonts w:ascii="Times New Roman" w:eastAsia="Times New Roman" w:hAnsi="Times New Roman" w:cs="Times New Roman"/>
          <w:color w:val="000000" w:themeColor="text1"/>
          <w:spacing w:val="135"/>
          <w:sz w:val="28"/>
          <w:szCs w:val="28"/>
          <w:lang w:val="uz-Cyrl-UZ" w:eastAsia="ru-RU"/>
        </w:rPr>
        <w:t xml:space="preserve"> ў</w:t>
      </w:r>
      <w:r w:rsidRPr="00A31EA2">
        <w:rPr>
          <w:rFonts w:ascii="Times New Roman" w:eastAsia="Times New Roman" w:hAnsi="Times New Roman" w:cs="Times New Roman"/>
          <w:color w:val="000000" w:themeColor="text1"/>
          <w:sz w:val="28"/>
          <w:szCs w:val="28"/>
          <w:lang w:val="uz-Cyrl-UZ" w:eastAsia="ru-RU"/>
        </w:rPr>
        <w:t>зига</w:t>
      </w:r>
      <w:r w:rsidRPr="00A31EA2">
        <w:rPr>
          <w:rFonts w:ascii="Times New Roman" w:eastAsia="Times New Roman" w:hAnsi="Times New Roman" w:cs="Times New Roman"/>
          <w:color w:val="000000" w:themeColor="text1"/>
          <w:spacing w:val="136"/>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жа</w:t>
      </w:r>
      <w:r w:rsidRPr="00A31EA2">
        <w:rPr>
          <w:rFonts w:ascii="Times New Roman" w:eastAsia="Times New Roman" w:hAnsi="Times New Roman" w:cs="Times New Roman"/>
          <w:color w:val="000000" w:themeColor="text1"/>
          <w:spacing w:val="-1"/>
          <w:sz w:val="28"/>
          <w:szCs w:val="28"/>
          <w:lang w:val="uz-Cyrl-UZ" w:eastAsia="ru-RU"/>
        </w:rPr>
        <w:t>л</w:t>
      </w:r>
      <w:r w:rsidRPr="00A31EA2">
        <w:rPr>
          <w:rFonts w:ascii="Times New Roman" w:eastAsia="Times New Roman" w:hAnsi="Times New Roman" w:cs="Times New Roman"/>
          <w:color w:val="000000" w:themeColor="text1"/>
          <w:sz w:val="28"/>
          <w:szCs w:val="28"/>
          <w:lang w:val="uz-Cyrl-UZ" w:eastAsia="ru-RU"/>
        </w:rPr>
        <w:t>б</w:t>
      </w:r>
      <w:r w:rsidRPr="00A31EA2">
        <w:rPr>
          <w:rFonts w:ascii="Times New Roman" w:eastAsia="Times New Roman" w:hAnsi="Times New Roman" w:cs="Times New Roman"/>
          <w:color w:val="000000" w:themeColor="text1"/>
          <w:spacing w:val="137"/>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эта</w:t>
      </w:r>
      <w:r w:rsidRPr="00A31EA2">
        <w:rPr>
          <w:rFonts w:ascii="Times New Roman" w:eastAsia="Times New Roman" w:hAnsi="Times New Roman" w:cs="Times New Roman"/>
          <w:color w:val="000000" w:themeColor="text1"/>
          <w:spacing w:val="135"/>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о</w:t>
      </w:r>
      <w:r w:rsidRPr="00A31EA2">
        <w:rPr>
          <w:rFonts w:ascii="Times New Roman" w:eastAsia="Times New Roman" w:hAnsi="Times New Roman" w:cs="Times New Roman"/>
          <w:color w:val="000000" w:themeColor="text1"/>
          <w:sz w:val="28"/>
          <w:szCs w:val="28"/>
          <w:lang w:val="uz-Cyrl-UZ" w:eastAsia="ru-RU"/>
        </w:rPr>
        <w:t>лади</w:t>
      </w:r>
      <w:r w:rsidRPr="00A31EA2">
        <w:rPr>
          <w:rFonts w:ascii="Times New Roman" w:eastAsia="Times New Roman" w:hAnsi="Times New Roman" w:cs="Times New Roman"/>
          <w:color w:val="000000" w:themeColor="text1"/>
          <w:spacing w:val="-1"/>
          <w:sz w:val="28"/>
          <w:szCs w:val="28"/>
          <w:lang w:val="uz-Cyrl-UZ" w:eastAsia="ru-RU"/>
        </w:rPr>
        <w:t>г</w:t>
      </w:r>
      <w:r w:rsidRPr="00A31EA2">
        <w:rPr>
          <w:rFonts w:ascii="Times New Roman" w:eastAsia="Times New Roman" w:hAnsi="Times New Roman" w:cs="Times New Roman"/>
          <w:color w:val="000000" w:themeColor="text1"/>
          <w:sz w:val="28"/>
          <w:szCs w:val="28"/>
          <w:lang w:val="uz-Cyrl-UZ" w:eastAsia="ru-RU"/>
        </w:rPr>
        <w:t>ан ҳ</w:t>
      </w:r>
      <w:r w:rsidRPr="00A31EA2">
        <w:rPr>
          <w:rFonts w:ascii="Times New Roman" w:eastAsia="Times New Roman" w:hAnsi="Times New Roman" w:cs="Times New Roman"/>
          <w:color w:val="000000" w:themeColor="text1"/>
          <w:spacing w:val="-2"/>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 xml:space="preserve">ёт </w:t>
      </w:r>
      <w:r w:rsidRPr="00A31EA2">
        <w:rPr>
          <w:rFonts w:ascii="Times New Roman" w:eastAsia="Times New Roman" w:hAnsi="Times New Roman" w:cs="Times New Roman"/>
          <w:color w:val="000000" w:themeColor="text1"/>
          <w:spacing w:val="1"/>
          <w:sz w:val="28"/>
          <w:szCs w:val="28"/>
          <w:lang w:val="uz-Cyrl-UZ" w:eastAsia="ru-RU"/>
        </w:rPr>
        <w:t>муммолари</w:t>
      </w:r>
      <w:r w:rsidRPr="00A31EA2">
        <w:rPr>
          <w:rFonts w:ascii="Times New Roman" w:eastAsia="Times New Roman" w:hAnsi="Times New Roman" w:cs="Times New Roman"/>
          <w:color w:val="000000" w:themeColor="text1"/>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б</w:t>
      </w:r>
      <w:r w:rsidRPr="00A31EA2">
        <w:rPr>
          <w:rFonts w:ascii="Times New Roman" w:eastAsia="Times New Roman" w:hAnsi="Times New Roman" w:cs="Times New Roman"/>
          <w:color w:val="000000" w:themeColor="text1"/>
          <w:sz w:val="28"/>
          <w:szCs w:val="28"/>
          <w:lang w:val="uz-Cyrl-UZ" w:eastAsia="ru-RU"/>
        </w:rPr>
        <w:t>ил</w:t>
      </w:r>
      <w:r w:rsidRPr="00A31EA2">
        <w:rPr>
          <w:rFonts w:ascii="Times New Roman" w:eastAsia="Times New Roman" w:hAnsi="Times New Roman" w:cs="Times New Roman"/>
          <w:color w:val="000000" w:themeColor="text1"/>
          <w:spacing w:val="-1"/>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н</w:t>
      </w:r>
      <w:r w:rsidRPr="00A31EA2">
        <w:rPr>
          <w:rFonts w:ascii="Times New Roman" w:eastAsia="Times New Roman" w:hAnsi="Times New Roman" w:cs="Times New Roman"/>
          <w:color w:val="000000" w:themeColor="text1"/>
          <w:spacing w:val="124"/>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ш</w:t>
      </w:r>
      <w:r w:rsidRPr="00A31EA2">
        <w:rPr>
          <w:rFonts w:ascii="Times New Roman" w:eastAsia="Times New Roman" w:hAnsi="Times New Roman" w:cs="Times New Roman"/>
          <w:color w:val="000000" w:themeColor="text1"/>
          <w:spacing w:val="-2"/>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ғуллана</w:t>
      </w:r>
      <w:r w:rsidRPr="00A31EA2">
        <w:rPr>
          <w:rFonts w:ascii="Times New Roman" w:eastAsia="Times New Roman" w:hAnsi="Times New Roman" w:cs="Times New Roman"/>
          <w:color w:val="000000" w:themeColor="text1"/>
          <w:spacing w:val="125"/>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б</w:t>
      </w:r>
      <w:r w:rsidRPr="00A31EA2">
        <w:rPr>
          <w:rFonts w:ascii="Times New Roman" w:eastAsia="Times New Roman" w:hAnsi="Times New Roman" w:cs="Times New Roman"/>
          <w:color w:val="000000" w:themeColor="text1"/>
          <w:sz w:val="28"/>
          <w:szCs w:val="28"/>
          <w:lang w:val="uz-Cyrl-UZ" w:eastAsia="ru-RU"/>
        </w:rPr>
        <w:t>ориб,</w:t>
      </w:r>
      <w:r w:rsidRPr="00A31EA2">
        <w:rPr>
          <w:rFonts w:ascii="Times New Roman" w:eastAsia="Times New Roman" w:hAnsi="Times New Roman" w:cs="Times New Roman"/>
          <w:color w:val="000000" w:themeColor="text1"/>
          <w:spacing w:val="125"/>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маънав</w:t>
      </w:r>
      <w:r w:rsidRPr="00A31EA2">
        <w:rPr>
          <w:rFonts w:ascii="Times New Roman" w:eastAsia="Times New Roman" w:hAnsi="Times New Roman" w:cs="Times New Roman"/>
          <w:color w:val="000000" w:themeColor="text1"/>
          <w:spacing w:val="-1"/>
          <w:sz w:val="28"/>
          <w:szCs w:val="28"/>
          <w:lang w:val="uz-Cyrl-UZ" w:eastAsia="ru-RU"/>
        </w:rPr>
        <w:t>и</w:t>
      </w:r>
      <w:r w:rsidRPr="00A31EA2">
        <w:rPr>
          <w:rFonts w:ascii="Times New Roman" w:eastAsia="Times New Roman" w:hAnsi="Times New Roman" w:cs="Times New Roman"/>
          <w:color w:val="000000" w:themeColor="text1"/>
          <w:sz w:val="28"/>
          <w:szCs w:val="28"/>
          <w:lang w:val="uz-Cyrl-UZ" w:eastAsia="ru-RU"/>
        </w:rPr>
        <w:t>й ва</w:t>
      </w:r>
      <w:r w:rsidRPr="00A31EA2">
        <w:rPr>
          <w:rFonts w:ascii="Times New Roman" w:eastAsia="Times New Roman" w:hAnsi="Times New Roman" w:cs="Times New Roman"/>
          <w:color w:val="000000" w:themeColor="text1"/>
          <w:spacing w:val="125"/>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 xml:space="preserve">ахлоқий </w:t>
      </w:r>
      <w:r w:rsidRPr="00A31EA2">
        <w:rPr>
          <w:rFonts w:ascii="Times New Roman" w:eastAsia="Times New Roman" w:hAnsi="Times New Roman" w:cs="Times New Roman"/>
          <w:color w:val="000000" w:themeColor="text1"/>
          <w:spacing w:val="-2"/>
          <w:sz w:val="28"/>
          <w:szCs w:val="28"/>
          <w:lang w:val="uz-Cyrl-UZ" w:eastAsia="ru-RU"/>
        </w:rPr>
        <w:t>ж</w:t>
      </w:r>
      <w:r w:rsidRPr="00A31EA2">
        <w:rPr>
          <w:rFonts w:ascii="Times New Roman" w:eastAsia="Times New Roman" w:hAnsi="Times New Roman" w:cs="Times New Roman"/>
          <w:color w:val="000000" w:themeColor="text1"/>
          <w:sz w:val="28"/>
          <w:szCs w:val="28"/>
          <w:lang w:val="uz-Cyrl-UZ" w:eastAsia="ru-RU"/>
        </w:rPr>
        <w:t>иҳатдан ри</w:t>
      </w:r>
      <w:r w:rsidRPr="00A31EA2">
        <w:rPr>
          <w:rFonts w:ascii="Times New Roman" w:eastAsia="Times New Roman" w:hAnsi="Times New Roman" w:cs="Times New Roman"/>
          <w:color w:val="000000" w:themeColor="text1"/>
          <w:spacing w:val="-1"/>
          <w:sz w:val="28"/>
          <w:szCs w:val="28"/>
          <w:lang w:val="uz-Cyrl-UZ" w:eastAsia="ru-RU"/>
        </w:rPr>
        <w:t>в</w:t>
      </w:r>
      <w:r w:rsidRPr="00A31EA2">
        <w:rPr>
          <w:rFonts w:ascii="Times New Roman" w:eastAsia="Times New Roman" w:hAnsi="Times New Roman" w:cs="Times New Roman"/>
          <w:color w:val="000000" w:themeColor="text1"/>
          <w:sz w:val="28"/>
          <w:szCs w:val="28"/>
          <w:lang w:val="uz-Cyrl-UZ" w:eastAsia="ru-RU"/>
        </w:rPr>
        <w:t>ожл</w:t>
      </w:r>
      <w:r w:rsidRPr="00A31EA2">
        <w:rPr>
          <w:rFonts w:ascii="Times New Roman" w:eastAsia="Times New Roman" w:hAnsi="Times New Roman" w:cs="Times New Roman"/>
          <w:color w:val="000000" w:themeColor="text1"/>
          <w:spacing w:val="-2"/>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нади</w:t>
      </w:r>
      <w:r w:rsidRPr="00A31EA2">
        <w:rPr>
          <w:rFonts w:ascii="Times New Roman" w:eastAsia="Times New Roman" w:hAnsi="Times New Roman" w:cs="Times New Roman"/>
          <w:color w:val="000000" w:themeColor="text1"/>
          <w:spacing w:val="1"/>
          <w:sz w:val="28"/>
          <w:szCs w:val="28"/>
          <w:lang w:val="uz-Cyrl-UZ" w:eastAsia="ru-RU"/>
        </w:rPr>
        <w:t>.</w:t>
      </w:r>
    </w:p>
    <w:p w14:paraId="098D1C3C" w14:textId="77777777" w:rsidR="007050C2" w:rsidRPr="00A31EA2" w:rsidRDefault="007050C2" w:rsidP="00C06C67">
      <w:pPr>
        <w:widowControl w:val="0"/>
        <w:tabs>
          <w:tab w:val="left" w:pos="1046"/>
          <w:tab w:val="left" w:pos="2456"/>
          <w:tab w:val="left" w:pos="2754"/>
          <w:tab w:val="left" w:pos="3172"/>
          <w:tab w:val="left" w:pos="4081"/>
          <w:tab w:val="left" w:pos="4708"/>
          <w:tab w:val="left" w:pos="5270"/>
          <w:tab w:val="left" w:pos="7815"/>
          <w:tab w:val="left" w:pos="8577"/>
          <w:tab w:val="left" w:pos="8951"/>
        </w:tabs>
        <w:spacing w:after="0" w:line="360" w:lineRule="auto"/>
        <w:ind w:left="1" w:right="-19" w:firstLine="720"/>
        <w:jc w:val="both"/>
        <w:rPr>
          <w:rFonts w:ascii="Times New Roman" w:eastAsia="Times New Roman" w:hAnsi="Times New Roman" w:cs="Times New Roman"/>
          <w:color w:val="000000" w:themeColor="text1"/>
          <w:spacing w:val="73"/>
          <w:sz w:val="28"/>
          <w:szCs w:val="28"/>
          <w:lang w:val="uz-Cyrl-UZ" w:eastAsia="ru-RU"/>
        </w:rPr>
      </w:pPr>
      <w:r w:rsidRPr="00A31EA2">
        <w:rPr>
          <w:rFonts w:ascii="Times New Roman" w:eastAsia="Times New Roman" w:hAnsi="Times New Roman" w:cs="Times New Roman"/>
          <w:color w:val="000000" w:themeColor="text1"/>
          <w:sz w:val="28"/>
          <w:szCs w:val="28"/>
          <w:lang w:eastAsia="ru-RU"/>
        </w:rPr>
        <w:t>Х</w:t>
      </w:r>
      <w:r w:rsidRPr="00A31EA2">
        <w:rPr>
          <w:rFonts w:ascii="Times New Roman" w:eastAsia="Times New Roman" w:hAnsi="Times New Roman" w:cs="Times New Roman"/>
          <w:color w:val="000000" w:themeColor="text1"/>
          <w:spacing w:val="-2"/>
          <w:sz w:val="28"/>
          <w:szCs w:val="28"/>
          <w:lang w:eastAsia="ru-RU"/>
        </w:rPr>
        <w:t>у</w:t>
      </w:r>
      <w:r w:rsidRPr="00A31EA2">
        <w:rPr>
          <w:rFonts w:ascii="Times New Roman" w:eastAsia="Times New Roman" w:hAnsi="Times New Roman" w:cs="Times New Roman"/>
          <w:color w:val="000000" w:themeColor="text1"/>
          <w:sz w:val="28"/>
          <w:szCs w:val="28"/>
          <w:lang w:eastAsia="ru-RU"/>
        </w:rPr>
        <w:t>л</w:t>
      </w:r>
      <w:r w:rsidRPr="00A31EA2">
        <w:rPr>
          <w:rFonts w:ascii="Times New Roman" w:eastAsia="Times New Roman" w:hAnsi="Times New Roman" w:cs="Times New Roman"/>
          <w:color w:val="000000" w:themeColor="text1"/>
          <w:spacing w:val="-1"/>
          <w:sz w:val="28"/>
          <w:szCs w:val="28"/>
          <w:lang w:eastAsia="ru-RU"/>
        </w:rPr>
        <w:t>л</w:t>
      </w:r>
      <w:r w:rsidRPr="00A31EA2">
        <w:rPr>
          <w:rFonts w:ascii="Times New Roman" w:eastAsia="Times New Roman" w:hAnsi="Times New Roman" w:cs="Times New Roman"/>
          <w:color w:val="000000" w:themeColor="text1"/>
          <w:sz w:val="28"/>
          <w:szCs w:val="28"/>
          <w:lang w:eastAsia="ru-RU"/>
        </w:rPr>
        <w:t>ас,</w:t>
      </w:r>
      <w:r w:rsidRPr="00A31EA2">
        <w:rPr>
          <w:rFonts w:ascii="Times New Roman" w:eastAsia="Times New Roman" w:hAnsi="Times New Roman" w:cs="Times New Roman"/>
          <w:color w:val="000000" w:themeColor="text1"/>
          <w:spacing w:val="101"/>
          <w:sz w:val="28"/>
          <w:szCs w:val="28"/>
          <w:lang w:eastAsia="ru-RU"/>
        </w:rPr>
        <w:t xml:space="preserve"> </w:t>
      </w:r>
      <w:r w:rsidRPr="00A31EA2">
        <w:rPr>
          <w:rFonts w:ascii="Times New Roman" w:eastAsia="Times New Roman" w:hAnsi="Times New Roman" w:cs="Times New Roman"/>
          <w:color w:val="000000" w:themeColor="text1"/>
          <w:sz w:val="28"/>
          <w:szCs w:val="28"/>
          <w:lang w:eastAsia="ru-RU"/>
        </w:rPr>
        <w:t>шахс</w:t>
      </w:r>
      <w:r w:rsidRPr="00A31EA2">
        <w:rPr>
          <w:rFonts w:ascii="Times New Roman" w:eastAsia="Times New Roman" w:hAnsi="Times New Roman" w:cs="Times New Roman"/>
          <w:color w:val="000000" w:themeColor="text1"/>
          <w:spacing w:val="102"/>
          <w:sz w:val="28"/>
          <w:szCs w:val="28"/>
          <w:lang w:eastAsia="ru-RU"/>
        </w:rPr>
        <w:t xml:space="preserve"> </w:t>
      </w:r>
      <w:r w:rsidRPr="00A31EA2">
        <w:rPr>
          <w:rFonts w:ascii="Times New Roman" w:eastAsia="Times New Roman" w:hAnsi="Times New Roman" w:cs="Times New Roman"/>
          <w:color w:val="000000" w:themeColor="text1"/>
          <w:sz w:val="28"/>
          <w:szCs w:val="28"/>
          <w:lang w:eastAsia="ru-RU"/>
        </w:rPr>
        <w:t>фа</w:t>
      </w:r>
      <w:r w:rsidRPr="00A31EA2">
        <w:rPr>
          <w:rFonts w:ascii="Times New Roman" w:eastAsia="Times New Roman" w:hAnsi="Times New Roman" w:cs="Times New Roman"/>
          <w:color w:val="000000" w:themeColor="text1"/>
          <w:spacing w:val="-1"/>
          <w:sz w:val="28"/>
          <w:szCs w:val="28"/>
          <w:lang w:eastAsia="ru-RU"/>
        </w:rPr>
        <w:t>ол</w:t>
      </w:r>
      <w:r w:rsidRPr="00A31EA2">
        <w:rPr>
          <w:rFonts w:ascii="Times New Roman" w:eastAsia="Times New Roman" w:hAnsi="Times New Roman" w:cs="Times New Roman"/>
          <w:color w:val="000000" w:themeColor="text1"/>
          <w:sz w:val="28"/>
          <w:szCs w:val="28"/>
          <w:lang w:eastAsia="ru-RU"/>
        </w:rPr>
        <w:t>лиги</w:t>
      </w:r>
      <w:r w:rsidRPr="00A31EA2">
        <w:rPr>
          <w:rFonts w:ascii="Times New Roman" w:eastAsia="Times New Roman" w:hAnsi="Times New Roman" w:cs="Times New Roman"/>
          <w:color w:val="000000" w:themeColor="text1"/>
          <w:spacing w:val="103"/>
          <w:sz w:val="28"/>
          <w:szCs w:val="28"/>
          <w:lang w:eastAsia="ru-RU"/>
        </w:rPr>
        <w:t xml:space="preserve"> </w:t>
      </w:r>
      <w:r w:rsidRPr="00A31EA2">
        <w:rPr>
          <w:rFonts w:ascii="Times New Roman" w:eastAsia="Times New Roman" w:hAnsi="Times New Roman" w:cs="Times New Roman"/>
          <w:color w:val="000000" w:themeColor="text1"/>
          <w:spacing w:val="-2"/>
          <w:sz w:val="28"/>
          <w:szCs w:val="28"/>
          <w:lang w:eastAsia="ru-RU"/>
        </w:rPr>
        <w:t>у</w:t>
      </w:r>
      <w:r w:rsidRPr="00A31EA2">
        <w:rPr>
          <w:rFonts w:ascii="Times New Roman" w:eastAsia="Times New Roman" w:hAnsi="Times New Roman" w:cs="Times New Roman"/>
          <w:color w:val="000000" w:themeColor="text1"/>
          <w:sz w:val="28"/>
          <w:szCs w:val="28"/>
          <w:lang w:eastAsia="ru-RU"/>
        </w:rPr>
        <w:t>н</w:t>
      </w:r>
      <w:r w:rsidRPr="00A31EA2">
        <w:rPr>
          <w:rFonts w:ascii="Times New Roman" w:eastAsia="Times New Roman" w:hAnsi="Times New Roman" w:cs="Times New Roman"/>
          <w:color w:val="000000" w:themeColor="text1"/>
          <w:spacing w:val="1"/>
          <w:sz w:val="28"/>
          <w:szCs w:val="28"/>
          <w:lang w:eastAsia="ru-RU"/>
        </w:rPr>
        <w:t>и</w:t>
      </w:r>
      <w:r w:rsidRPr="00A31EA2">
        <w:rPr>
          <w:rFonts w:ascii="Times New Roman" w:eastAsia="Times New Roman" w:hAnsi="Times New Roman" w:cs="Times New Roman"/>
          <w:color w:val="000000" w:themeColor="text1"/>
          <w:sz w:val="28"/>
          <w:szCs w:val="28"/>
          <w:lang w:eastAsia="ru-RU"/>
        </w:rPr>
        <w:t>нг</w:t>
      </w:r>
      <w:r w:rsidRPr="00A31EA2">
        <w:rPr>
          <w:rFonts w:ascii="Times New Roman" w:eastAsia="Times New Roman" w:hAnsi="Times New Roman" w:cs="Times New Roman"/>
          <w:color w:val="000000" w:themeColor="text1"/>
          <w:spacing w:val="102"/>
          <w:sz w:val="28"/>
          <w:szCs w:val="28"/>
          <w:lang w:eastAsia="ru-RU"/>
        </w:rPr>
        <w:t xml:space="preserve"> </w:t>
      </w:r>
      <w:r w:rsidRPr="00A31EA2">
        <w:rPr>
          <w:rFonts w:ascii="Times New Roman" w:eastAsia="Times New Roman" w:hAnsi="Times New Roman" w:cs="Times New Roman"/>
          <w:color w:val="000000" w:themeColor="text1"/>
          <w:sz w:val="28"/>
          <w:szCs w:val="28"/>
          <w:lang w:eastAsia="ru-RU"/>
        </w:rPr>
        <w:t>ри</w:t>
      </w:r>
      <w:r w:rsidRPr="00A31EA2">
        <w:rPr>
          <w:rFonts w:ascii="Times New Roman" w:eastAsia="Times New Roman" w:hAnsi="Times New Roman" w:cs="Times New Roman"/>
          <w:color w:val="000000" w:themeColor="text1"/>
          <w:spacing w:val="-2"/>
          <w:sz w:val="28"/>
          <w:szCs w:val="28"/>
          <w:lang w:eastAsia="ru-RU"/>
        </w:rPr>
        <w:t>в</w:t>
      </w:r>
      <w:r w:rsidRPr="00A31EA2">
        <w:rPr>
          <w:rFonts w:ascii="Times New Roman" w:eastAsia="Times New Roman" w:hAnsi="Times New Roman" w:cs="Times New Roman"/>
          <w:color w:val="000000" w:themeColor="text1"/>
          <w:sz w:val="28"/>
          <w:szCs w:val="28"/>
          <w:lang w:eastAsia="ru-RU"/>
        </w:rPr>
        <w:t>ожланиш</w:t>
      </w:r>
      <w:r w:rsidRPr="00A31EA2">
        <w:rPr>
          <w:rFonts w:ascii="Times New Roman" w:eastAsia="Times New Roman" w:hAnsi="Times New Roman" w:cs="Times New Roman"/>
          <w:color w:val="000000" w:themeColor="text1"/>
          <w:spacing w:val="-1"/>
          <w:sz w:val="28"/>
          <w:szCs w:val="28"/>
          <w:lang w:eastAsia="ru-RU"/>
        </w:rPr>
        <w:t>и</w:t>
      </w:r>
      <w:r w:rsidRPr="00A31EA2">
        <w:rPr>
          <w:rFonts w:ascii="Times New Roman" w:eastAsia="Times New Roman" w:hAnsi="Times New Roman" w:cs="Times New Roman"/>
          <w:color w:val="000000" w:themeColor="text1"/>
          <w:spacing w:val="1"/>
          <w:sz w:val="28"/>
          <w:szCs w:val="28"/>
          <w:lang w:eastAsia="ru-RU"/>
        </w:rPr>
        <w:t>д</w:t>
      </w:r>
      <w:r w:rsidRPr="00A31EA2">
        <w:rPr>
          <w:rFonts w:ascii="Times New Roman" w:eastAsia="Times New Roman" w:hAnsi="Times New Roman" w:cs="Times New Roman"/>
          <w:color w:val="000000" w:themeColor="text1"/>
          <w:sz w:val="28"/>
          <w:szCs w:val="28"/>
          <w:lang w:eastAsia="ru-RU"/>
        </w:rPr>
        <w:t>а</w:t>
      </w:r>
      <w:r w:rsidRPr="00A31EA2">
        <w:rPr>
          <w:rFonts w:ascii="Times New Roman" w:eastAsia="Times New Roman" w:hAnsi="Times New Roman" w:cs="Times New Roman"/>
          <w:color w:val="000000" w:themeColor="text1"/>
          <w:spacing w:val="188"/>
          <w:sz w:val="28"/>
          <w:szCs w:val="28"/>
          <w:lang w:eastAsia="ru-RU"/>
        </w:rPr>
        <w:t xml:space="preserve"> </w:t>
      </w:r>
      <w:r w:rsidRPr="00A31EA2">
        <w:rPr>
          <w:rFonts w:ascii="Times New Roman" w:eastAsia="Times New Roman" w:hAnsi="Times New Roman" w:cs="Times New Roman"/>
          <w:color w:val="000000" w:themeColor="text1"/>
          <w:spacing w:val="-1"/>
          <w:sz w:val="28"/>
          <w:szCs w:val="28"/>
          <w:lang w:eastAsia="ru-RU"/>
        </w:rPr>
        <w:t>в</w:t>
      </w:r>
      <w:r w:rsidRPr="00A31EA2">
        <w:rPr>
          <w:rFonts w:ascii="Times New Roman" w:eastAsia="Times New Roman" w:hAnsi="Times New Roman" w:cs="Times New Roman"/>
          <w:color w:val="000000" w:themeColor="text1"/>
          <w:sz w:val="28"/>
          <w:szCs w:val="28"/>
          <w:lang w:eastAsia="ru-RU"/>
        </w:rPr>
        <w:t>о</w:t>
      </w:r>
      <w:r w:rsidRPr="00A31EA2">
        <w:rPr>
          <w:rFonts w:ascii="Times New Roman" w:eastAsia="Times New Roman" w:hAnsi="Times New Roman" w:cs="Times New Roman"/>
          <w:color w:val="000000" w:themeColor="text1"/>
          <w:spacing w:val="-1"/>
          <w:sz w:val="28"/>
          <w:szCs w:val="28"/>
          <w:lang w:eastAsia="ru-RU"/>
        </w:rPr>
        <w:t>с</w:t>
      </w:r>
      <w:r w:rsidRPr="00A31EA2">
        <w:rPr>
          <w:rFonts w:ascii="Times New Roman" w:eastAsia="Times New Roman" w:hAnsi="Times New Roman" w:cs="Times New Roman"/>
          <w:color w:val="000000" w:themeColor="text1"/>
          <w:sz w:val="28"/>
          <w:szCs w:val="28"/>
          <w:lang w:eastAsia="ru-RU"/>
        </w:rPr>
        <w:t>ита</w:t>
      </w:r>
      <w:r w:rsidRPr="00A31EA2">
        <w:rPr>
          <w:rFonts w:ascii="Times New Roman" w:eastAsia="Times New Roman" w:hAnsi="Times New Roman" w:cs="Times New Roman"/>
          <w:color w:val="000000" w:themeColor="text1"/>
          <w:spacing w:val="13"/>
          <w:sz w:val="28"/>
          <w:szCs w:val="28"/>
          <w:lang w:eastAsia="ru-RU"/>
        </w:rPr>
        <w:t xml:space="preserve"> </w:t>
      </w:r>
      <w:r w:rsidRPr="00A31EA2">
        <w:rPr>
          <w:rFonts w:ascii="Times New Roman" w:eastAsia="Times New Roman" w:hAnsi="Times New Roman" w:cs="Times New Roman"/>
          <w:color w:val="000000" w:themeColor="text1"/>
          <w:sz w:val="28"/>
          <w:szCs w:val="28"/>
          <w:lang w:eastAsia="ru-RU"/>
        </w:rPr>
        <w:t>эмас,</w:t>
      </w:r>
      <w:r w:rsidRPr="00A31EA2">
        <w:rPr>
          <w:rFonts w:ascii="Times New Roman" w:eastAsia="Times New Roman" w:hAnsi="Times New Roman" w:cs="Times New Roman"/>
          <w:color w:val="000000" w:themeColor="text1"/>
          <w:spacing w:val="101"/>
          <w:sz w:val="28"/>
          <w:szCs w:val="28"/>
          <w:lang w:eastAsia="ru-RU"/>
        </w:rPr>
        <w:t xml:space="preserve"> </w:t>
      </w:r>
      <w:r w:rsidRPr="00A31EA2">
        <w:rPr>
          <w:rFonts w:ascii="Times New Roman" w:eastAsia="Times New Roman" w:hAnsi="Times New Roman" w:cs="Times New Roman"/>
          <w:color w:val="000000" w:themeColor="text1"/>
          <w:sz w:val="28"/>
          <w:szCs w:val="28"/>
          <w:lang w:eastAsia="ru-RU"/>
        </w:rPr>
        <w:t xml:space="preserve">балки </w:t>
      </w:r>
      <w:r w:rsidRPr="00A31EA2">
        <w:rPr>
          <w:rFonts w:ascii="Times New Roman" w:eastAsia="Times New Roman" w:hAnsi="Times New Roman" w:cs="Times New Roman"/>
          <w:color w:val="000000" w:themeColor="text1"/>
          <w:spacing w:val="-2"/>
          <w:sz w:val="28"/>
          <w:szCs w:val="28"/>
          <w:lang w:eastAsia="ru-RU"/>
        </w:rPr>
        <w:t>у</w:t>
      </w:r>
      <w:r w:rsidRPr="00A31EA2">
        <w:rPr>
          <w:rFonts w:ascii="Times New Roman" w:eastAsia="Times New Roman" w:hAnsi="Times New Roman" w:cs="Times New Roman"/>
          <w:color w:val="000000" w:themeColor="text1"/>
          <w:sz w:val="28"/>
          <w:szCs w:val="28"/>
          <w:lang w:eastAsia="ru-RU"/>
        </w:rPr>
        <w:t>нинг</w:t>
      </w:r>
      <w:r w:rsidRPr="00A31EA2">
        <w:rPr>
          <w:rFonts w:ascii="Times New Roman" w:eastAsia="Times New Roman" w:hAnsi="Times New Roman" w:cs="Times New Roman"/>
          <w:color w:val="000000" w:themeColor="text1"/>
          <w:spacing w:val="145"/>
          <w:sz w:val="28"/>
          <w:szCs w:val="28"/>
          <w:lang w:eastAsia="ru-RU"/>
        </w:rPr>
        <w:t xml:space="preserve"> </w:t>
      </w:r>
      <w:r w:rsidRPr="00A31EA2">
        <w:rPr>
          <w:rFonts w:ascii="Times New Roman" w:eastAsia="Times New Roman" w:hAnsi="Times New Roman" w:cs="Times New Roman"/>
          <w:color w:val="000000" w:themeColor="text1"/>
          <w:sz w:val="28"/>
          <w:szCs w:val="28"/>
          <w:lang w:eastAsia="ru-RU"/>
        </w:rPr>
        <w:t>нат</w:t>
      </w:r>
      <w:r w:rsidRPr="00A31EA2">
        <w:rPr>
          <w:rFonts w:ascii="Times New Roman" w:eastAsia="Times New Roman" w:hAnsi="Times New Roman" w:cs="Times New Roman"/>
          <w:color w:val="000000" w:themeColor="text1"/>
          <w:spacing w:val="-1"/>
          <w:sz w:val="28"/>
          <w:szCs w:val="28"/>
          <w:lang w:eastAsia="ru-RU"/>
        </w:rPr>
        <w:t>и</w:t>
      </w:r>
      <w:r w:rsidRPr="00A31EA2">
        <w:rPr>
          <w:rFonts w:ascii="Times New Roman" w:eastAsia="Times New Roman" w:hAnsi="Times New Roman" w:cs="Times New Roman"/>
          <w:color w:val="000000" w:themeColor="text1"/>
          <w:sz w:val="28"/>
          <w:szCs w:val="28"/>
          <w:lang w:eastAsia="ru-RU"/>
        </w:rPr>
        <w:t>жа</w:t>
      </w:r>
      <w:r w:rsidRPr="00A31EA2">
        <w:rPr>
          <w:rFonts w:ascii="Times New Roman" w:eastAsia="Times New Roman" w:hAnsi="Times New Roman" w:cs="Times New Roman"/>
          <w:color w:val="000000" w:themeColor="text1"/>
          <w:spacing w:val="-1"/>
          <w:sz w:val="28"/>
          <w:szCs w:val="28"/>
          <w:lang w:eastAsia="ru-RU"/>
        </w:rPr>
        <w:t>с</w:t>
      </w:r>
      <w:r w:rsidRPr="00A31EA2">
        <w:rPr>
          <w:rFonts w:ascii="Times New Roman" w:eastAsia="Times New Roman" w:hAnsi="Times New Roman" w:cs="Times New Roman"/>
          <w:color w:val="000000" w:themeColor="text1"/>
          <w:sz w:val="28"/>
          <w:szCs w:val="28"/>
          <w:lang w:eastAsia="ru-RU"/>
        </w:rPr>
        <w:t>и</w:t>
      </w:r>
      <w:r w:rsidRPr="00A31EA2">
        <w:rPr>
          <w:rFonts w:ascii="Times New Roman" w:eastAsia="Times New Roman" w:hAnsi="Times New Roman" w:cs="Times New Roman"/>
          <w:color w:val="000000" w:themeColor="text1"/>
          <w:spacing w:val="73"/>
          <w:sz w:val="28"/>
          <w:szCs w:val="28"/>
          <w:lang w:eastAsia="ru-RU"/>
        </w:rPr>
        <w:t xml:space="preserve"> </w:t>
      </w:r>
      <w:r w:rsidRPr="00A31EA2">
        <w:rPr>
          <w:rFonts w:ascii="Times New Roman" w:eastAsia="Times New Roman" w:hAnsi="Times New Roman" w:cs="Times New Roman"/>
          <w:color w:val="000000" w:themeColor="text1"/>
          <w:sz w:val="28"/>
          <w:szCs w:val="28"/>
          <w:lang w:eastAsia="ru-RU"/>
        </w:rPr>
        <w:t>ҳам</w:t>
      </w:r>
      <w:r w:rsidRPr="00A31EA2">
        <w:rPr>
          <w:rFonts w:ascii="Times New Roman" w:eastAsia="Times New Roman" w:hAnsi="Times New Roman" w:cs="Times New Roman"/>
          <w:color w:val="000000" w:themeColor="text1"/>
          <w:spacing w:val="-1"/>
          <w:sz w:val="28"/>
          <w:szCs w:val="28"/>
          <w:lang w:eastAsia="ru-RU"/>
        </w:rPr>
        <w:t>д</w:t>
      </w:r>
      <w:r w:rsidRPr="00A31EA2">
        <w:rPr>
          <w:rFonts w:ascii="Times New Roman" w:eastAsia="Times New Roman" w:hAnsi="Times New Roman" w:cs="Times New Roman"/>
          <w:color w:val="000000" w:themeColor="text1"/>
          <w:spacing w:val="1"/>
          <w:sz w:val="28"/>
          <w:szCs w:val="28"/>
          <w:lang w:eastAsia="ru-RU"/>
        </w:rPr>
        <w:t>ир</w:t>
      </w:r>
      <w:r w:rsidRPr="00A31EA2">
        <w:rPr>
          <w:rFonts w:ascii="Times New Roman" w:eastAsia="Times New Roman" w:hAnsi="Times New Roman" w:cs="Times New Roman"/>
          <w:color w:val="000000" w:themeColor="text1"/>
          <w:sz w:val="28"/>
          <w:szCs w:val="28"/>
          <w:lang w:eastAsia="ru-RU"/>
        </w:rPr>
        <w:t>.</w:t>
      </w:r>
      <w:r w:rsidRPr="00A31EA2">
        <w:rPr>
          <w:rFonts w:ascii="Times New Roman" w:eastAsia="Times New Roman" w:hAnsi="Times New Roman" w:cs="Times New Roman"/>
          <w:color w:val="000000" w:themeColor="text1"/>
          <w:spacing w:val="73"/>
          <w:sz w:val="28"/>
          <w:szCs w:val="28"/>
          <w:lang w:eastAsia="ru-RU"/>
        </w:rPr>
        <w:t xml:space="preserve"> </w:t>
      </w:r>
    </w:p>
    <w:p w14:paraId="0580F062" w14:textId="77777777" w:rsidR="007050C2" w:rsidRPr="00A31EA2" w:rsidRDefault="007050C2" w:rsidP="00C06C67">
      <w:pPr>
        <w:widowControl w:val="0"/>
        <w:tabs>
          <w:tab w:val="left" w:pos="1046"/>
          <w:tab w:val="left" w:pos="2456"/>
          <w:tab w:val="left" w:pos="2754"/>
          <w:tab w:val="left" w:pos="3172"/>
          <w:tab w:val="left" w:pos="4081"/>
          <w:tab w:val="left" w:pos="4708"/>
          <w:tab w:val="left" w:pos="5270"/>
          <w:tab w:val="left" w:pos="7815"/>
          <w:tab w:val="left" w:pos="8577"/>
          <w:tab w:val="left" w:pos="8951"/>
        </w:tabs>
        <w:spacing w:after="0" w:line="360" w:lineRule="auto"/>
        <w:ind w:left="1" w:right="-19"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Таъли</w:t>
      </w:r>
      <w:r w:rsidRPr="00A31EA2">
        <w:rPr>
          <w:rFonts w:ascii="Times New Roman" w:eastAsia="Times New Roman" w:hAnsi="Times New Roman" w:cs="Times New Roman"/>
          <w:color w:val="000000" w:themeColor="text1"/>
          <w:spacing w:val="5"/>
          <w:sz w:val="28"/>
          <w:szCs w:val="28"/>
          <w:lang w:val="uz-Cyrl-UZ" w:eastAsia="ru-RU"/>
        </w:rPr>
        <w:t>м</w:t>
      </w:r>
      <w:r w:rsidRPr="00A31EA2">
        <w:rPr>
          <w:rFonts w:ascii="Times New Roman" w:eastAsia="Times New Roman" w:hAnsi="Times New Roman" w:cs="Times New Roman"/>
          <w:color w:val="000000" w:themeColor="text1"/>
          <w:spacing w:val="1"/>
          <w:sz w:val="28"/>
          <w:szCs w:val="28"/>
          <w:lang w:val="uz-Cyrl-UZ" w:eastAsia="ru-RU"/>
        </w:rPr>
        <w:t>-т</w:t>
      </w:r>
      <w:r w:rsidRPr="00A31EA2">
        <w:rPr>
          <w:rFonts w:ascii="Times New Roman" w:eastAsia="Times New Roman" w:hAnsi="Times New Roman" w:cs="Times New Roman"/>
          <w:color w:val="000000" w:themeColor="text1"/>
          <w:spacing w:val="-1"/>
          <w:sz w:val="28"/>
          <w:szCs w:val="28"/>
          <w:lang w:val="uz-Cyrl-UZ" w:eastAsia="ru-RU"/>
        </w:rPr>
        <w:t>ар</w:t>
      </w:r>
      <w:r w:rsidRPr="00A31EA2">
        <w:rPr>
          <w:rFonts w:ascii="Times New Roman" w:eastAsia="Times New Roman" w:hAnsi="Times New Roman" w:cs="Times New Roman"/>
          <w:color w:val="000000" w:themeColor="text1"/>
          <w:sz w:val="28"/>
          <w:szCs w:val="28"/>
          <w:lang w:val="uz-Cyrl-UZ" w:eastAsia="ru-RU"/>
        </w:rPr>
        <w:t>бия</w:t>
      </w:r>
      <w:r w:rsidRPr="00A31EA2">
        <w:rPr>
          <w:rFonts w:ascii="Times New Roman" w:eastAsia="Times New Roman" w:hAnsi="Times New Roman" w:cs="Times New Roman"/>
          <w:color w:val="000000" w:themeColor="text1"/>
          <w:spacing w:val="144"/>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шу</w:t>
      </w:r>
      <w:r w:rsidRPr="00A31EA2">
        <w:rPr>
          <w:rFonts w:ascii="Times New Roman" w:eastAsia="Times New Roman" w:hAnsi="Times New Roman" w:cs="Times New Roman"/>
          <w:color w:val="000000" w:themeColor="text1"/>
          <w:spacing w:val="72"/>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вақ</w:t>
      </w:r>
      <w:r w:rsidRPr="00A31EA2">
        <w:rPr>
          <w:rFonts w:ascii="Times New Roman" w:eastAsia="Times New Roman" w:hAnsi="Times New Roman" w:cs="Times New Roman"/>
          <w:color w:val="000000" w:themeColor="text1"/>
          <w:spacing w:val="2"/>
          <w:sz w:val="28"/>
          <w:szCs w:val="28"/>
          <w:lang w:val="uz-Cyrl-UZ" w:eastAsia="ru-RU"/>
        </w:rPr>
        <w:t>т</w:t>
      </w:r>
      <w:r w:rsidRPr="00A31EA2">
        <w:rPr>
          <w:rFonts w:ascii="Times New Roman" w:eastAsia="Times New Roman" w:hAnsi="Times New Roman" w:cs="Times New Roman"/>
          <w:color w:val="000000" w:themeColor="text1"/>
          <w:spacing w:val="1"/>
          <w:sz w:val="28"/>
          <w:szCs w:val="28"/>
          <w:lang w:val="uz-Cyrl-UZ" w:eastAsia="ru-RU"/>
        </w:rPr>
        <w:t>да</w:t>
      </w:r>
      <w:r w:rsidRPr="00A31EA2">
        <w:rPr>
          <w:rFonts w:ascii="Times New Roman" w:eastAsia="Times New Roman" w:hAnsi="Times New Roman" w:cs="Times New Roman"/>
          <w:color w:val="000000" w:themeColor="text1"/>
          <w:spacing w:val="73"/>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м</w:t>
      </w:r>
      <w:r w:rsidRPr="00A31EA2">
        <w:rPr>
          <w:rFonts w:ascii="Times New Roman" w:eastAsia="Times New Roman" w:hAnsi="Times New Roman" w:cs="Times New Roman"/>
          <w:color w:val="000000" w:themeColor="text1"/>
          <w:spacing w:val="-1"/>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қсадга</w:t>
      </w:r>
      <w:r w:rsidRPr="00A31EA2">
        <w:rPr>
          <w:rFonts w:ascii="Times New Roman" w:eastAsia="Times New Roman" w:hAnsi="Times New Roman" w:cs="Times New Roman"/>
          <w:color w:val="000000" w:themeColor="text1"/>
          <w:spacing w:val="72"/>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эришади</w:t>
      </w:r>
      <w:r w:rsidRPr="00A31EA2">
        <w:rPr>
          <w:rFonts w:ascii="Times New Roman" w:eastAsia="Times New Roman" w:hAnsi="Times New Roman" w:cs="Times New Roman"/>
          <w:color w:val="000000" w:themeColor="text1"/>
          <w:spacing w:val="-1"/>
          <w:sz w:val="28"/>
          <w:szCs w:val="28"/>
          <w:lang w:val="uz-Cyrl-UZ" w:eastAsia="ru-RU"/>
        </w:rPr>
        <w:t>к</w:t>
      </w:r>
      <w:r w:rsidRPr="00A31EA2">
        <w:rPr>
          <w:rFonts w:ascii="Times New Roman" w:eastAsia="Times New Roman" w:hAnsi="Times New Roman" w:cs="Times New Roman"/>
          <w:color w:val="000000" w:themeColor="text1"/>
          <w:sz w:val="28"/>
          <w:szCs w:val="28"/>
          <w:lang w:val="uz-Cyrl-UZ" w:eastAsia="ru-RU"/>
        </w:rPr>
        <w:t>и, қачон</w:t>
      </w:r>
      <w:r w:rsidRPr="00A31EA2">
        <w:rPr>
          <w:rFonts w:ascii="Times New Roman" w:eastAsia="Times New Roman" w:hAnsi="Times New Roman" w:cs="Times New Roman"/>
          <w:color w:val="000000" w:themeColor="text1"/>
          <w:spacing w:val="27"/>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у</w:t>
      </w:r>
      <w:r w:rsidRPr="00A31EA2">
        <w:rPr>
          <w:rFonts w:ascii="Times New Roman" w:eastAsia="Times New Roman" w:hAnsi="Times New Roman" w:cs="Times New Roman"/>
          <w:color w:val="000000" w:themeColor="text1"/>
          <w:spacing w:val="118"/>
          <w:sz w:val="28"/>
          <w:szCs w:val="28"/>
          <w:lang w:val="uz-Cyrl-UZ" w:eastAsia="ru-RU"/>
        </w:rPr>
        <w:t xml:space="preserve"> ў</w:t>
      </w:r>
      <w:r w:rsidRPr="00A31EA2">
        <w:rPr>
          <w:rFonts w:ascii="Times New Roman" w:eastAsia="Times New Roman" w:hAnsi="Times New Roman" w:cs="Times New Roman"/>
          <w:color w:val="000000" w:themeColor="text1"/>
          <w:spacing w:val="-1"/>
          <w:sz w:val="28"/>
          <w:szCs w:val="28"/>
          <w:lang w:val="uz-Cyrl-UZ" w:eastAsia="ru-RU"/>
        </w:rPr>
        <w:t>з</w:t>
      </w:r>
      <w:r w:rsidRPr="00A31EA2">
        <w:rPr>
          <w:rFonts w:ascii="Times New Roman" w:eastAsia="Times New Roman" w:hAnsi="Times New Roman" w:cs="Times New Roman"/>
          <w:color w:val="000000" w:themeColor="text1"/>
          <w:sz w:val="28"/>
          <w:szCs w:val="28"/>
          <w:lang w:val="uz-Cyrl-UZ" w:eastAsia="ru-RU"/>
        </w:rPr>
        <w:t>ига</w:t>
      </w:r>
      <w:r w:rsidRPr="00A31EA2">
        <w:rPr>
          <w:rFonts w:ascii="Times New Roman" w:eastAsia="Times New Roman" w:hAnsi="Times New Roman" w:cs="Times New Roman"/>
          <w:color w:val="000000" w:themeColor="text1"/>
          <w:spacing w:val="11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ҳ</w:t>
      </w:r>
      <w:r w:rsidRPr="00A31EA2">
        <w:rPr>
          <w:rFonts w:ascii="Times New Roman" w:eastAsia="Times New Roman" w:hAnsi="Times New Roman" w:cs="Times New Roman"/>
          <w:color w:val="000000" w:themeColor="text1"/>
          <w:spacing w:val="-1"/>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м</w:t>
      </w:r>
      <w:r w:rsidRPr="00A31EA2">
        <w:rPr>
          <w:rFonts w:ascii="Times New Roman" w:eastAsia="Times New Roman" w:hAnsi="Times New Roman" w:cs="Times New Roman"/>
          <w:color w:val="000000" w:themeColor="text1"/>
          <w:spacing w:val="11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бошқал</w:t>
      </w:r>
      <w:r w:rsidRPr="00A31EA2">
        <w:rPr>
          <w:rFonts w:ascii="Times New Roman" w:eastAsia="Times New Roman" w:hAnsi="Times New Roman" w:cs="Times New Roman"/>
          <w:color w:val="000000" w:themeColor="text1"/>
          <w:spacing w:val="-1"/>
          <w:sz w:val="28"/>
          <w:szCs w:val="28"/>
          <w:lang w:val="uz-Cyrl-UZ" w:eastAsia="ru-RU"/>
        </w:rPr>
        <w:t>ар</w:t>
      </w:r>
      <w:r w:rsidRPr="00A31EA2">
        <w:rPr>
          <w:rFonts w:ascii="Times New Roman" w:eastAsia="Times New Roman" w:hAnsi="Times New Roman" w:cs="Times New Roman"/>
          <w:color w:val="000000" w:themeColor="text1"/>
          <w:sz w:val="28"/>
          <w:szCs w:val="28"/>
          <w:lang w:val="uz-Cyrl-UZ" w:eastAsia="ru-RU"/>
        </w:rPr>
        <w:t>и</w:t>
      </w:r>
      <w:r w:rsidRPr="00A31EA2">
        <w:rPr>
          <w:rFonts w:ascii="Times New Roman" w:eastAsia="Times New Roman" w:hAnsi="Times New Roman" w:cs="Times New Roman"/>
          <w:color w:val="000000" w:themeColor="text1"/>
          <w:spacing w:val="24"/>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ҳ</w:t>
      </w:r>
      <w:r w:rsidRPr="00A31EA2">
        <w:rPr>
          <w:rFonts w:ascii="Times New Roman" w:eastAsia="Times New Roman" w:hAnsi="Times New Roman" w:cs="Times New Roman"/>
          <w:color w:val="000000" w:themeColor="text1"/>
          <w:sz w:val="28"/>
          <w:szCs w:val="28"/>
          <w:lang w:val="uz-Cyrl-UZ" w:eastAsia="ru-RU"/>
        </w:rPr>
        <w:t>ам қ</w:t>
      </w:r>
      <w:r w:rsidRPr="00A31EA2">
        <w:rPr>
          <w:rFonts w:ascii="Times New Roman" w:eastAsia="Times New Roman" w:hAnsi="Times New Roman" w:cs="Times New Roman"/>
          <w:color w:val="000000" w:themeColor="text1"/>
          <w:spacing w:val="-1"/>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вонч</w:t>
      </w:r>
      <w:r w:rsidRPr="00A31EA2">
        <w:rPr>
          <w:rFonts w:ascii="Times New Roman" w:eastAsia="Times New Roman" w:hAnsi="Times New Roman" w:cs="Times New Roman"/>
          <w:color w:val="000000" w:themeColor="text1"/>
          <w:spacing w:val="122"/>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кел</w:t>
      </w:r>
      <w:r w:rsidRPr="00A31EA2">
        <w:rPr>
          <w:rFonts w:ascii="Times New Roman" w:eastAsia="Times New Roman" w:hAnsi="Times New Roman" w:cs="Times New Roman"/>
          <w:color w:val="000000" w:themeColor="text1"/>
          <w:spacing w:val="-1"/>
          <w:sz w:val="28"/>
          <w:szCs w:val="28"/>
          <w:lang w:val="uz-Cyrl-UZ" w:eastAsia="ru-RU"/>
        </w:rPr>
        <w:t>т</w:t>
      </w:r>
      <w:r w:rsidRPr="00A31EA2">
        <w:rPr>
          <w:rFonts w:ascii="Times New Roman" w:eastAsia="Times New Roman" w:hAnsi="Times New Roman" w:cs="Times New Roman"/>
          <w:color w:val="000000" w:themeColor="text1"/>
          <w:sz w:val="28"/>
          <w:szCs w:val="28"/>
          <w:lang w:val="uz-Cyrl-UZ" w:eastAsia="ru-RU"/>
        </w:rPr>
        <w:t>ира</w:t>
      </w:r>
      <w:r w:rsidRPr="00A31EA2">
        <w:rPr>
          <w:rFonts w:ascii="Times New Roman" w:eastAsia="Times New Roman" w:hAnsi="Times New Roman" w:cs="Times New Roman"/>
          <w:color w:val="000000" w:themeColor="text1"/>
          <w:spacing w:val="22"/>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о</w:t>
      </w:r>
      <w:r w:rsidRPr="00A31EA2">
        <w:rPr>
          <w:rFonts w:ascii="Times New Roman" w:eastAsia="Times New Roman" w:hAnsi="Times New Roman" w:cs="Times New Roman"/>
          <w:color w:val="000000" w:themeColor="text1"/>
          <w:sz w:val="28"/>
          <w:szCs w:val="28"/>
          <w:lang w:val="uz-Cyrl-UZ" w:eastAsia="ru-RU"/>
        </w:rPr>
        <w:t>ладиган</w:t>
      </w:r>
      <w:r w:rsidRPr="00A31EA2">
        <w:rPr>
          <w:rFonts w:ascii="Times New Roman" w:eastAsia="Times New Roman" w:hAnsi="Times New Roman" w:cs="Times New Roman"/>
          <w:color w:val="000000" w:themeColor="text1"/>
          <w:spacing w:val="12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ижтимоий</w:t>
      </w:r>
      <w:r w:rsidRPr="00A31EA2">
        <w:rPr>
          <w:rFonts w:ascii="Times New Roman" w:eastAsia="Times New Roman" w:hAnsi="Times New Roman" w:cs="Times New Roman"/>
          <w:color w:val="000000" w:themeColor="text1"/>
          <w:spacing w:val="1"/>
          <w:sz w:val="28"/>
          <w:szCs w:val="28"/>
          <w:lang w:val="uz-Cyrl-UZ" w:eastAsia="ru-RU"/>
        </w:rPr>
        <w:t>,</w:t>
      </w:r>
      <w:r w:rsidRPr="00A31EA2">
        <w:rPr>
          <w:rFonts w:ascii="Times New Roman" w:eastAsia="Times New Roman" w:hAnsi="Times New Roman" w:cs="Times New Roman"/>
          <w:color w:val="000000" w:themeColor="text1"/>
          <w:sz w:val="28"/>
          <w:szCs w:val="28"/>
          <w:lang w:val="uz-Cyrl-UZ" w:eastAsia="ru-RU"/>
        </w:rPr>
        <w:t xml:space="preserve"> фа</w:t>
      </w:r>
      <w:r w:rsidRPr="00A31EA2">
        <w:rPr>
          <w:rFonts w:ascii="Times New Roman" w:eastAsia="Times New Roman" w:hAnsi="Times New Roman" w:cs="Times New Roman"/>
          <w:color w:val="000000" w:themeColor="text1"/>
          <w:spacing w:val="1"/>
          <w:sz w:val="28"/>
          <w:szCs w:val="28"/>
          <w:lang w:val="uz-Cyrl-UZ" w:eastAsia="ru-RU"/>
        </w:rPr>
        <w:t>о</w:t>
      </w:r>
      <w:r w:rsidRPr="00A31EA2">
        <w:rPr>
          <w:rFonts w:ascii="Times New Roman" w:eastAsia="Times New Roman" w:hAnsi="Times New Roman" w:cs="Times New Roman"/>
          <w:color w:val="000000" w:themeColor="text1"/>
          <w:sz w:val="28"/>
          <w:szCs w:val="28"/>
          <w:lang w:val="uz-Cyrl-UZ" w:eastAsia="ru-RU"/>
        </w:rPr>
        <w:t>л,</w:t>
      </w:r>
      <w:r w:rsidRPr="00A31EA2">
        <w:rPr>
          <w:rFonts w:ascii="Times New Roman" w:eastAsia="Times New Roman" w:hAnsi="Times New Roman" w:cs="Times New Roman"/>
          <w:color w:val="000000" w:themeColor="text1"/>
          <w:spacing w:val="12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т</w:t>
      </w:r>
      <w:r w:rsidRPr="00A31EA2">
        <w:rPr>
          <w:rFonts w:ascii="Times New Roman" w:eastAsia="Times New Roman" w:hAnsi="Times New Roman" w:cs="Times New Roman"/>
          <w:color w:val="000000" w:themeColor="text1"/>
          <w:spacing w:val="-2"/>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ш</w:t>
      </w:r>
      <w:r w:rsidRPr="00A31EA2">
        <w:rPr>
          <w:rFonts w:ascii="Times New Roman" w:eastAsia="Times New Roman" w:hAnsi="Times New Roman" w:cs="Times New Roman"/>
          <w:color w:val="000000" w:themeColor="text1"/>
          <w:spacing w:val="-1"/>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б</w:t>
      </w:r>
      <w:r w:rsidRPr="00A31EA2">
        <w:rPr>
          <w:rFonts w:ascii="Times New Roman" w:eastAsia="Times New Roman" w:hAnsi="Times New Roman" w:cs="Times New Roman"/>
          <w:color w:val="000000" w:themeColor="text1"/>
          <w:spacing w:val="1"/>
          <w:sz w:val="28"/>
          <w:szCs w:val="28"/>
          <w:lang w:val="uz-Cyrl-UZ" w:eastAsia="ru-RU"/>
        </w:rPr>
        <w:t>б</w:t>
      </w:r>
      <w:r w:rsidRPr="00A31EA2">
        <w:rPr>
          <w:rFonts w:ascii="Times New Roman" w:eastAsia="Times New Roman" w:hAnsi="Times New Roman" w:cs="Times New Roman"/>
          <w:color w:val="000000" w:themeColor="text1"/>
          <w:spacing w:val="-3"/>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ско</w:t>
      </w:r>
      <w:r w:rsidRPr="00A31EA2">
        <w:rPr>
          <w:rFonts w:ascii="Times New Roman" w:eastAsia="Times New Roman" w:hAnsi="Times New Roman" w:cs="Times New Roman"/>
          <w:color w:val="000000" w:themeColor="text1"/>
          <w:spacing w:val="-1"/>
          <w:sz w:val="28"/>
          <w:szCs w:val="28"/>
          <w:lang w:val="uz-Cyrl-UZ" w:eastAsia="ru-RU"/>
        </w:rPr>
        <w:t>р</w:t>
      </w:r>
      <w:r w:rsidRPr="00A31EA2">
        <w:rPr>
          <w:rFonts w:ascii="Times New Roman" w:eastAsia="Times New Roman" w:hAnsi="Times New Roman" w:cs="Times New Roman"/>
          <w:color w:val="000000" w:themeColor="text1"/>
          <w:sz w:val="28"/>
          <w:szCs w:val="28"/>
          <w:lang w:val="uz-Cyrl-UZ" w:eastAsia="ru-RU"/>
        </w:rPr>
        <w:t>, ижодкор ш</w:t>
      </w:r>
      <w:r w:rsidRPr="00A31EA2">
        <w:rPr>
          <w:rFonts w:ascii="Times New Roman" w:eastAsia="Times New Roman" w:hAnsi="Times New Roman" w:cs="Times New Roman"/>
          <w:color w:val="000000" w:themeColor="text1"/>
          <w:spacing w:val="-1"/>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х</w:t>
      </w:r>
      <w:r w:rsidRPr="00A31EA2">
        <w:rPr>
          <w:rFonts w:ascii="Times New Roman" w:eastAsia="Times New Roman" w:hAnsi="Times New Roman" w:cs="Times New Roman"/>
          <w:color w:val="000000" w:themeColor="text1"/>
          <w:spacing w:val="-2"/>
          <w:sz w:val="28"/>
          <w:szCs w:val="28"/>
          <w:lang w:val="uz-Cyrl-UZ" w:eastAsia="ru-RU"/>
        </w:rPr>
        <w:t>сн</w:t>
      </w:r>
      <w:r w:rsidRPr="00A31EA2">
        <w:rPr>
          <w:rFonts w:ascii="Times New Roman" w:eastAsia="Times New Roman" w:hAnsi="Times New Roman" w:cs="Times New Roman"/>
          <w:color w:val="000000" w:themeColor="text1"/>
          <w:sz w:val="28"/>
          <w:szCs w:val="28"/>
          <w:lang w:val="uz-Cyrl-UZ" w:eastAsia="ru-RU"/>
        </w:rPr>
        <w:t xml:space="preserve">и </w:t>
      </w:r>
      <w:r w:rsidRPr="00A31EA2">
        <w:rPr>
          <w:rFonts w:ascii="Times New Roman" w:eastAsia="Times New Roman" w:hAnsi="Times New Roman" w:cs="Times New Roman"/>
          <w:color w:val="000000" w:themeColor="text1"/>
          <w:spacing w:val="-2"/>
          <w:sz w:val="28"/>
          <w:szCs w:val="28"/>
          <w:lang w:val="uz-Cyrl-UZ" w:eastAsia="ru-RU"/>
        </w:rPr>
        <w:t>ш</w:t>
      </w:r>
      <w:r w:rsidRPr="00A31EA2">
        <w:rPr>
          <w:rFonts w:ascii="Times New Roman" w:eastAsia="Times New Roman" w:hAnsi="Times New Roman" w:cs="Times New Roman"/>
          <w:color w:val="000000" w:themeColor="text1"/>
          <w:sz w:val="28"/>
          <w:szCs w:val="28"/>
          <w:lang w:val="uz-Cyrl-UZ" w:eastAsia="ru-RU"/>
        </w:rPr>
        <w:t>акллан</w:t>
      </w:r>
      <w:r w:rsidRPr="00A31EA2">
        <w:rPr>
          <w:rFonts w:ascii="Times New Roman" w:eastAsia="Times New Roman" w:hAnsi="Times New Roman" w:cs="Times New Roman"/>
          <w:color w:val="000000" w:themeColor="text1"/>
          <w:spacing w:val="-2"/>
          <w:sz w:val="28"/>
          <w:szCs w:val="28"/>
          <w:lang w:val="uz-Cyrl-UZ" w:eastAsia="ru-RU"/>
        </w:rPr>
        <w:t>т</w:t>
      </w:r>
      <w:r w:rsidRPr="00A31EA2">
        <w:rPr>
          <w:rFonts w:ascii="Times New Roman" w:eastAsia="Times New Roman" w:hAnsi="Times New Roman" w:cs="Times New Roman"/>
          <w:color w:val="000000" w:themeColor="text1"/>
          <w:sz w:val="28"/>
          <w:szCs w:val="28"/>
          <w:lang w:val="uz-Cyrl-UZ" w:eastAsia="ru-RU"/>
        </w:rPr>
        <w:t>ира</w:t>
      </w:r>
      <w:r w:rsidRPr="00A31EA2">
        <w:rPr>
          <w:rFonts w:ascii="Times New Roman" w:eastAsia="Times New Roman" w:hAnsi="Times New Roman" w:cs="Times New Roman"/>
          <w:color w:val="000000" w:themeColor="text1"/>
          <w:spacing w:val="25"/>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о</w:t>
      </w:r>
      <w:r w:rsidRPr="00A31EA2">
        <w:rPr>
          <w:rFonts w:ascii="Times New Roman" w:eastAsia="Times New Roman" w:hAnsi="Times New Roman" w:cs="Times New Roman"/>
          <w:color w:val="000000" w:themeColor="text1"/>
          <w:spacing w:val="-1"/>
          <w:sz w:val="28"/>
          <w:szCs w:val="28"/>
          <w:lang w:val="uz-Cyrl-UZ" w:eastAsia="ru-RU"/>
        </w:rPr>
        <w:t>л</w:t>
      </w:r>
      <w:r w:rsidRPr="00A31EA2">
        <w:rPr>
          <w:rFonts w:ascii="Times New Roman" w:eastAsia="Times New Roman" w:hAnsi="Times New Roman" w:cs="Times New Roman"/>
          <w:color w:val="000000" w:themeColor="text1"/>
          <w:sz w:val="28"/>
          <w:szCs w:val="28"/>
          <w:lang w:val="uz-Cyrl-UZ" w:eastAsia="ru-RU"/>
        </w:rPr>
        <w:t>са.</w:t>
      </w:r>
    </w:p>
    <w:p w14:paraId="3E929720" w14:textId="77777777" w:rsidR="007050C2" w:rsidRPr="00A31EA2" w:rsidRDefault="007050C2" w:rsidP="00C06C67">
      <w:pPr>
        <w:widowControl w:val="0"/>
        <w:tabs>
          <w:tab w:val="left" w:pos="1046"/>
          <w:tab w:val="left" w:pos="2456"/>
          <w:tab w:val="left" w:pos="2754"/>
          <w:tab w:val="left" w:pos="3172"/>
          <w:tab w:val="left" w:pos="4081"/>
          <w:tab w:val="left" w:pos="4708"/>
          <w:tab w:val="left" w:pos="5270"/>
          <w:tab w:val="left" w:pos="7815"/>
          <w:tab w:val="left" w:pos="8577"/>
          <w:tab w:val="left" w:pos="8951"/>
        </w:tabs>
        <w:spacing w:after="0" w:line="360" w:lineRule="auto"/>
        <w:ind w:left="1" w:right="-19"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pacing w:val="-1"/>
          <w:sz w:val="28"/>
          <w:szCs w:val="28"/>
          <w:lang w:val="uz-Cyrl-UZ" w:eastAsia="ru-RU"/>
        </w:rPr>
        <w:t>А</w:t>
      </w:r>
      <w:r w:rsidRPr="00A31EA2">
        <w:rPr>
          <w:rFonts w:ascii="Times New Roman" w:eastAsia="Times New Roman" w:hAnsi="Times New Roman" w:cs="Times New Roman"/>
          <w:color w:val="000000" w:themeColor="text1"/>
          <w:spacing w:val="1"/>
          <w:sz w:val="28"/>
          <w:szCs w:val="28"/>
          <w:lang w:val="uz-Cyrl-UZ" w:eastAsia="ru-RU"/>
        </w:rPr>
        <w:t>н</w:t>
      </w:r>
      <w:r w:rsidRPr="00A31EA2">
        <w:rPr>
          <w:rFonts w:ascii="Times New Roman" w:eastAsia="Times New Roman" w:hAnsi="Times New Roman" w:cs="Times New Roman"/>
          <w:color w:val="000000" w:themeColor="text1"/>
          <w:sz w:val="28"/>
          <w:szCs w:val="28"/>
          <w:lang w:val="uz-Cyrl-UZ" w:eastAsia="ru-RU"/>
        </w:rPr>
        <w:t>а ш</w:t>
      </w:r>
      <w:r w:rsidRPr="00A31EA2">
        <w:rPr>
          <w:rFonts w:ascii="Times New Roman" w:eastAsia="Times New Roman" w:hAnsi="Times New Roman" w:cs="Times New Roman"/>
          <w:color w:val="000000" w:themeColor="text1"/>
          <w:spacing w:val="-2"/>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нда шахс</w:t>
      </w:r>
      <w:r w:rsidRPr="00A31EA2">
        <w:rPr>
          <w:rFonts w:ascii="Times New Roman" w:eastAsia="Times New Roman" w:hAnsi="Times New Roman" w:cs="Times New Roman"/>
          <w:color w:val="000000" w:themeColor="text1"/>
          <w:spacing w:val="77"/>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ф</w:t>
      </w:r>
      <w:r w:rsidRPr="00A31EA2">
        <w:rPr>
          <w:rFonts w:ascii="Times New Roman" w:eastAsia="Times New Roman" w:hAnsi="Times New Roman" w:cs="Times New Roman"/>
          <w:color w:val="000000" w:themeColor="text1"/>
          <w:sz w:val="28"/>
          <w:szCs w:val="28"/>
          <w:lang w:val="uz-Cyrl-UZ" w:eastAsia="ru-RU"/>
        </w:rPr>
        <w:t>а</w:t>
      </w:r>
      <w:r w:rsidRPr="00A31EA2">
        <w:rPr>
          <w:rFonts w:ascii="Times New Roman" w:eastAsia="Times New Roman" w:hAnsi="Times New Roman" w:cs="Times New Roman"/>
          <w:color w:val="000000" w:themeColor="text1"/>
          <w:spacing w:val="1"/>
          <w:sz w:val="28"/>
          <w:szCs w:val="28"/>
          <w:lang w:val="uz-Cyrl-UZ" w:eastAsia="ru-RU"/>
        </w:rPr>
        <w:t>о</w:t>
      </w:r>
      <w:r w:rsidRPr="00A31EA2">
        <w:rPr>
          <w:rFonts w:ascii="Times New Roman" w:eastAsia="Times New Roman" w:hAnsi="Times New Roman" w:cs="Times New Roman"/>
          <w:color w:val="000000" w:themeColor="text1"/>
          <w:spacing w:val="-2"/>
          <w:sz w:val="28"/>
          <w:szCs w:val="28"/>
          <w:lang w:val="uz-Cyrl-UZ" w:eastAsia="ru-RU"/>
        </w:rPr>
        <w:t>л</w:t>
      </w:r>
      <w:r w:rsidRPr="00A31EA2">
        <w:rPr>
          <w:rFonts w:ascii="Times New Roman" w:eastAsia="Times New Roman" w:hAnsi="Times New Roman" w:cs="Times New Roman"/>
          <w:color w:val="000000" w:themeColor="text1"/>
          <w:sz w:val="28"/>
          <w:szCs w:val="28"/>
          <w:lang w:val="uz-Cyrl-UZ" w:eastAsia="ru-RU"/>
        </w:rPr>
        <w:t>ияти</w:t>
      </w:r>
      <w:r w:rsidRPr="00A31EA2">
        <w:rPr>
          <w:rFonts w:ascii="Times New Roman" w:eastAsia="Times New Roman" w:hAnsi="Times New Roman" w:cs="Times New Roman"/>
          <w:color w:val="000000" w:themeColor="text1"/>
          <w:spacing w:val="154"/>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ж</w:t>
      </w:r>
      <w:r w:rsidRPr="00A31EA2">
        <w:rPr>
          <w:rFonts w:ascii="Times New Roman" w:eastAsia="Times New Roman" w:hAnsi="Times New Roman" w:cs="Times New Roman"/>
          <w:color w:val="000000" w:themeColor="text1"/>
          <w:spacing w:val="-2"/>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ра</w:t>
      </w:r>
      <w:r w:rsidRPr="00A31EA2">
        <w:rPr>
          <w:rFonts w:ascii="Times New Roman" w:eastAsia="Times New Roman" w:hAnsi="Times New Roman" w:cs="Times New Roman"/>
          <w:color w:val="000000" w:themeColor="text1"/>
          <w:spacing w:val="-2"/>
          <w:sz w:val="28"/>
          <w:szCs w:val="28"/>
          <w:lang w:val="uz-Cyrl-UZ" w:eastAsia="ru-RU"/>
        </w:rPr>
        <w:t>ё</w:t>
      </w:r>
      <w:r w:rsidRPr="00A31EA2">
        <w:rPr>
          <w:rFonts w:ascii="Times New Roman" w:eastAsia="Times New Roman" w:hAnsi="Times New Roman" w:cs="Times New Roman"/>
          <w:color w:val="000000" w:themeColor="text1"/>
          <w:sz w:val="28"/>
          <w:szCs w:val="28"/>
          <w:lang w:val="uz-Cyrl-UZ" w:eastAsia="ru-RU"/>
        </w:rPr>
        <w:t>нида</w:t>
      </w:r>
      <w:r w:rsidRPr="00A31EA2">
        <w:rPr>
          <w:rFonts w:ascii="Times New Roman" w:eastAsia="Times New Roman" w:hAnsi="Times New Roman" w:cs="Times New Roman"/>
          <w:color w:val="000000" w:themeColor="text1"/>
          <w:spacing w:val="78"/>
          <w:sz w:val="28"/>
          <w:szCs w:val="28"/>
          <w:lang w:val="uz-Cyrl-UZ" w:eastAsia="ru-RU"/>
        </w:rPr>
        <w:t xml:space="preserve"> </w:t>
      </w:r>
      <w:r w:rsidRPr="00A31EA2">
        <w:rPr>
          <w:rFonts w:ascii="Times New Roman" w:eastAsia="Times New Roman" w:hAnsi="Times New Roman" w:cs="Times New Roman"/>
          <w:color w:val="000000" w:themeColor="text1"/>
          <w:spacing w:val="-2"/>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нинг</w:t>
      </w:r>
      <w:r w:rsidRPr="00A31EA2">
        <w:rPr>
          <w:rFonts w:ascii="Times New Roman" w:eastAsia="Times New Roman" w:hAnsi="Times New Roman" w:cs="Times New Roman"/>
          <w:color w:val="000000" w:themeColor="text1"/>
          <w:spacing w:val="75"/>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б</w:t>
      </w:r>
      <w:r w:rsidRPr="00A31EA2">
        <w:rPr>
          <w:rFonts w:ascii="Times New Roman" w:eastAsia="Times New Roman" w:hAnsi="Times New Roman" w:cs="Times New Roman"/>
          <w:color w:val="000000" w:themeColor="text1"/>
          <w:sz w:val="28"/>
          <w:szCs w:val="28"/>
          <w:lang w:val="uz-Cyrl-UZ" w:eastAsia="ru-RU"/>
        </w:rPr>
        <w:t>арча</w:t>
      </w:r>
      <w:r w:rsidRPr="00A31EA2">
        <w:rPr>
          <w:rFonts w:ascii="Times New Roman" w:eastAsia="Times New Roman" w:hAnsi="Times New Roman" w:cs="Times New Roman"/>
          <w:color w:val="000000" w:themeColor="text1"/>
          <w:spacing w:val="78"/>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по</w:t>
      </w:r>
      <w:r w:rsidRPr="00A31EA2">
        <w:rPr>
          <w:rFonts w:ascii="Times New Roman" w:eastAsia="Times New Roman" w:hAnsi="Times New Roman" w:cs="Times New Roman"/>
          <w:color w:val="000000" w:themeColor="text1"/>
          <w:spacing w:val="-1"/>
          <w:sz w:val="28"/>
          <w:szCs w:val="28"/>
          <w:lang w:val="uz-Cyrl-UZ" w:eastAsia="ru-RU"/>
        </w:rPr>
        <w:t>ти</w:t>
      </w:r>
      <w:r w:rsidRPr="00A31EA2">
        <w:rPr>
          <w:rFonts w:ascii="Times New Roman" w:eastAsia="Times New Roman" w:hAnsi="Times New Roman" w:cs="Times New Roman"/>
          <w:color w:val="000000" w:themeColor="text1"/>
          <w:sz w:val="28"/>
          <w:szCs w:val="28"/>
          <w:lang w:val="uz-Cyrl-UZ" w:eastAsia="ru-RU"/>
        </w:rPr>
        <w:t>нциал</w:t>
      </w:r>
      <w:r w:rsidRPr="00A31EA2">
        <w:rPr>
          <w:rFonts w:ascii="Times New Roman" w:eastAsia="Times New Roman" w:hAnsi="Times New Roman" w:cs="Times New Roman"/>
          <w:color w:val="000000" w:themeColor="text1"/>
          <w:spacing w:val="152"/>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lastRenderedPageBreak/>
        <w:t>имкониятл</w:t>
      </w:r>
      <w:r w:rsidRPr="00A31EA2">
        <w:rPr>
          <w:rFonts w:ascii="Times New Roman" w:eastAsia="Times New Roman" w:hAnsi="Times New Roman" w:cs="Times New Roman"/>
          <w:color w:val="000000" w:themeColor="text1"/>
          <w:spacing w:val="-1"/>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ри</w:t>
      </w:r>
      <w:r w:rsidRPr="00A31EA2">
        <w:rPr>
          <w:rFonts w:ascii="Times New Roman" w:eastAsia="Times New Roman" w:hAnsi="Times New Roman" w:cs="Times New Roman"/>
          <w:color w:val="000000" w:themeColor="text1"/>
          <w:spacing w:val="76"/>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р</w:t>
      </w:r>
      <w:r w:rsidRPr="00A31EA2">
        <w:rPr>
          <w:rFonts w:ascii="Times New Roman" w:eastAsia="Times New Roman" w:hAnsi="Times New Roman" w:cs="Times New Roman"/>
          <w:color w:val="000000" w:themeColor="text1"/>
          <w:spacing w:val="-2"/>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ёбга ч</w:t>
      </w:r>
      <w:r w:rsidRPr="00A31EA2">
        <w:rPr>
          <w:rFonts w:ascii="Times New Roman" w:eastAsia="Times New Roman" w:hAnsi="Times New Roman" w:cs="Times New Roman"/>
          <w:color w:val="000000" w:themeColor="text1"/>
          <w:spacing w:val="1"/>
          <w:sz w:val="28"/>
          <w:szCs w:val="28"/>
          <w:lang w:val="uz-Cyrl-UZ" w:eastAsia="ru-RU"/>
        </w:rPr>
        <w:t>и</w:t>
      </w:r>
      <w:r w:rsidRPr="00A31EA2">
        <w:rPr>
          <w:rFonts w:ascii="Times New Roman" w:eastAsia="Times New Roman" w:hAnsi="Times New Roman" w:cs="Times New Roman"/>
          <w:color w:val="000000" w:themeColor="text1"/>
          <w:sz w:val="28"/>
          <w:szCs w:val="28"/>
          <w:lang w:val="uz-Cyrl-UZ" w:eastAsia="ru-RU"/>
        </w:rPr>
        <w:t>қа</w:t>
      </w:r>
      <w:r w:rsidRPr="00A31EA2">
        <w:rPr>
          <w:rFonts w:ascii="Times New Roman" w:eastAsia="Times New Roman" w:hAnsi="Times New Roman" w:cs="Times New Roman"/>
          <w:color w:val="000000" w:themeColor="text1"/>
          <w:spacing w:val="-1"/>
          <w:sz w:val="28"/>
          <w:szCs w:val="28"/>
          <w:lang w:val="uz-Cyrl-UZ" w:eastAsia="ru-RU"/>
        </w:rPr>
        <w:t>д</w:t>
      </w:r>
      <w:r w:rsidRPr="00A31EA2">
        <w:rPr>
          <w:rFonts w:ascii="Times New Roman" w:eastAsia="Times New Roman" w:hAnsi="Times New Roman" w:cs="Times New Roman"/>
          <w:color w:val="000000" w:themeColor="text1"/>
          <w:sz w:val="28"/>
          <w:szCs w:val="28"/>
          <w:lang w:val="uz-Cyrl-UZ" w:eastAsia="ru-RU"/>
        </w:rPr>
        <w:t>и.</w:t>
      </w:r>
      <w:r w:rsidRPr="00A31EA2">
        <w:rPr>
          <w:rFonts w:ascii="Times New Roman" w:eastAsia="Times New Roman" w:hAnsi="Times New Roman" w:cs="Times New Roman"/>
          <w:color w:val="000000" w:themeColor="text1"/>
          <w:spacing w:val="103"/>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Фаолиятга</w:t>
      </w:r>
      <w:r w:rsidRPr="00A31EA2">
        <w:rPr>
          <w:rFonts w:ascii="Times New Roman" w:eastAsia="Times New Roman" w:hAnsi="Times New Roman" w:cs="Times New Roman"/>
          <w:color w:val="000000" w:themeColor="text1"/>
          <w:spacing w:val="9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ф</w:t>
      </w:r>
      <w:r w:rsidRPr="00A31EA2">
        <w:rPr>
          <w:rFonts w:ascii="Times New Roman" w:eastAsia="Times New Roman" w:hAnsi="Times New Roman" w:cs="Times New Roman"/>
          <w:color w:val="000000" w:themeColor="text1"/>
          <w:spacing w:val="-1"/>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йлас</w:t>
      </w:r>
      <w:r w:rsidRPr="00A31EA2">
        <w:rPr>
          <w:rFonts w:ascii="Times New Roman" w:eastAsia="Times New Roman" w:hAnsi="Times New Roman" w:cs="Times New Roman"/>
          <w:color w:val="000000" w:themeColor="text1"/>
          <w:spacing w:val="-3"/>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флар</w:t>
      </w:r>
      <w:r w:rsidRPr="00A31EA2">
        <w:rPr>
          <w:rFonts w:ascii="Times New Roman" w:eastAsia="Times New Roman" w:hAnsi="Times New Roman" w:cs="Times New Roman"/>
          <w:color w:val="000000" w:themeColor="text1"/>
          <w:spacing w:val="10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с</w:t>
      </w:r>
      <w:r w:rsidRPr="00A31EA2">
        <w:rPr>
          <w:rFonts w:ascii="Times New Roman" w:eastAsia="Times New Roman" w:hAnsi="Times New Roman" w:cs="Times New Roman"/>
          <w:color w:val="000000" w:themeColor="text1"/>
          <w:spacing w:val="-3"/>
          <w:sz w:val="28"/>
          <w:szCs w:val="28"/>
          <w:lang w:val="uz-Cyrl-UZ" w:eastAsia="ru-RU"/>
        </w:rPr>
        <w:t>у</w:t>
      </w:r>
      <w:r w:rsidRPr="00A31EA2">
        <w:rPr>
          <w:rFonts w:ascii="Times New Roman" w:eastAsia="Times New Roman" w:hAnsi="Times New Roman" w:cs="Times New Roman"/>
          <w:color w:val="000000" w:themeColor="text1"/>
          <w:spacing w:val="1"/>
          <w:sz w:val="28"/>
          <w:szCs w:val="28"/>
          <w:lang w:val="uz-Cyrl-UZ" w:eastAsia="ru-RU"/>
        </w:rPr>
        <w:t>б</w:t>
      </w:r>
      <w:r w:rsidRPr="00A31EA2">
        <w:rPr>
          <w:rFonts w:ascii="Times New Roman" w:eastAsia="Times New Roman" w:hAnsi="Times New Roman" w:cs="Times New Roman"/>
          <w:color w:val="000000" w:themeColor="text1"/>
          <w:sz w:val="28"/>
          <w:szCs w:val="28"/>
          <w:lang w:val="uz-Cyrl-UZ" w:eastAsia="ru-RU"/>
        </w:rPr>
        <w:t>ъект</w:t>
      </w:r>
      <w:r w:rsidRPr="00A31EA2">
        <w:rPr>
          <w:rFonts w:ascii="Times New Roman" w:eastAsia="Times New Roman" w:hAnsi="Times New Roman" w:cs="Times New Roman"/>
          <w:color w:val="000000" w:themeColor="text1"/>
          <w:spacing w:val="1"/>
          <w:sz w:val="28"/>
          <w:szCs w:val="28"/>
          <w:lang w:val="uz-Cyrl-UZ" w:eastAsia="ru-RU"/>
        </w:rPr>
        <w:t>и</w:t>
      </w:r>
      <w:r w:rsidRPr="00A31EA2">
        <w:rPr>
          <w:rFonts w:ascii="Times New Roman" w:eastAsia="Times New Roman" w:hAnsi="Times New Roman" w:cs="Times New Roman"/>
          <w:color w:val="000000" w:themeColor="text1"/>
          <w:sz w:val="28"/>
          <w:szCs w:val="28"/>
          <w:lang w:val="uz-Cyrl-UZ" w:eastAsia="ru-RU"/>
        </w:rPr>
        <w:t>нинг</w:t>
      </w:r>
      <w:r w:rsidRPr="00A31EA2">
        <w:rPr>
          <w:rFonts w:ascii="Times New Roman" w:eastAsia="Times New Roman" w:hAnsi="Times New Roman" w:cs="Times New Roman"/>
          <w:color w:val="000000" w:themeColor="text1"/>
          <w:spacing w:val="100"/>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об</w:t>
      </w:r>
      <w:r w:rsidRPr="00A31EA2">
        <w:rPr>
          <w:rFonts w:ascii="Times New Roman" w:eastAsia="Times New Roman" w:hAnsi="Times New Roman" w:cs="Times New Roman"/>
          <w:color w:val="000000" w:themeColor="text1"/>
          <w:sz w:val="28"/>
          <w:szCs w:val="28"/>
          <w:lang w:val="uz-Cyrl-UZ" w:eastAsia="ru-RU"/>
        </w:rPr>
        <w:t>ъект</w:t>
      </w:r>
      <w:r w:rsidRPr="00A31EA2">
        <w:rPr>
          <w:rFonts w:ascii="Times New Roman" w:eastAsia="Times New Roman" w:hAnsi="Times New Roman" w:cs="Times New Roman"/>
          <w:color w:val="000000" w:themeColor="text1"/>
          <w:spacing w:val="10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 xml:space="preserve">билан </w:t>
      </w:r>
      <w:r w:rsidRPr="00A31EA2">
        <w:rPr>
          <w:rFonts w:ascii="Times New Roman" w:eastAsia="Times New Roman" w:hAnsi="Times New Roman" w:cs="Times New Roman"/>
          <w:color w:val="000000" w:themeColor="text1"/>
          <w:spacing w:val="1"/>
          <w:sz w:val="28"/>
          <w:szCs w:val="28"/>
          <w:lang w:val="uz-Cyrl-UZ" w:eastAsia="ru-RU"/>
        </w:rPr>
        <w:t xml:space="preserve">ўзаро </w:t>
      </w:r>
      <w:r w:rsidRPr="00A31EA2">
        <w:rPr>
          <w:rFonts w:ascii="Times New Roman" w:eastAsia="Times New Roman" w:hAnsi="Times New Roman" w:cs="Times New Roman"/>
          <w:color w:val="000000" w:themeColor="text1"/>
          <w:sz w:val="28"/>
          <w:szCs w:val="28"/>
          <w:lang w:val="uz-Cyrl-UZ" w:eastAsia="ru-RU"/>
        </w:rPr>
        <w:t>ҳ</w:t>
      </w:r>
      <w:r w:rsidRPr="00A31EA2">
        <w:rPr>
          <w:rFonts w:ascii="Times New Roman" w:eastAsia="Times New Roman" w:hAnsi="Times New Roman" w:cs="Times New Roman"/>
          <w:color w:val="000000" w:themeColor="text1"/>
          <w:spacing w:val="-1"/>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рака</w:t>
      </w:r>
      <w:r w:rsidRPr="00A31EA2">
        <w:rPr>
          <w:rFonts w:ascii="Times New Roman" w:eastAsia="Times New Roman" w:hAnsi="Times New Roman" w:cs="Times New Roman"/>
          <w:color w:val="000000" w:themeColor="text1"/>
          <w:spacing w:val="-2"/>
          <w:sz w:val="28"/>
          <w:szCs w:val="28"/>
          <w:lang w:val="uz-Cyrl-UZ" w:eastAsia="ru-RU"/>
        </w:rPr>
        <w:t>т</w:t>
      </w:r>
      <w:r w:rsidRPr="00A31EA2">
        <w:rPr>
          <w:rFonts w:ascii="Times New Roman" w:eastAsia="Times New Roman" w:hAnsi="Times New Roman" w:cs="Times New Roman"/>
          <w:color w:val="000000" w:themeColor="text1"/>
          <w:sz w:val="28"/>
          <w:szCs w:val="28"/>
          <w:lang w:val="uz-Cyrl-UZ" w:eastAsia="ru-RU"/>
        </w:rPr>
        <w:t>и</w:t>
      </w:r>
      <w:r w:rsidRPr="00A31EA2">
        <w:rPr>
          <w:rFonts w:ascii="Times New Roman" w:eastAsia="Times New Roman" w:hAnsi="Times New Roman" w:cs="Times New Roman"/>
          <w:color w:val="000000" w:themeColor="text1"/>
          <w:spacing w:val="14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ж</w:t>
      </w:r>
      <w:r w:rsidRPr="00A31EA2">
        <w:rPr>
          <w:rFonts w:ascii="Times New Roman" w:eastAsia="Times New Roman" w:hAnsi="Times New Roman" w:cs="Times New Roman"/>
          <w:color w:val="000000" w:themeColor="text1"/>
          <w:spacing w:val="-1"/>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ра</w:t>
      </w:r>
      <w:r w:rsidRPr="00A31EA2">
        <w:rPr>
          <w:rFonts w:ascii="Times New Roman" w:eastAsia="Times New Roman" w:hAnsi="Times New Roman" w:cs="Times New Roman"/>
          <w:color w:val="000000" w:themeColor="text1"/>
          <w:spacing w:val="-2"/>
          <w:sz w:val="28"/>
          <w:szCs w:val="28"/>
          <w:lang w:val="uz-Cyrl-UZ" w:eastAsia="ru-RU"/>
        </w:rPr>
        <w:t>ё</w:t>
      </w:r>
      <w:r w:rsidRPr="00A31EA2">
        <w:rPr>
          <w:rFonts w:ascii="Times New Roman" w:eastAsia="Times New Roman" w:hAnsi="Times New Roman" w:cs="Times New Roman"/>
          <w:color w:val="000000" w:themeColor="text1"/>
          <w:sz w:val="28"/>
          <w:szCs w:val="28"/>
          <w:lang w:val="uz-Cyrl-UZ" w:eastAsia="ru-RU"/>
        </w:rPr>
        <w:t>ни</w:t>
      </w:r>
      <w:r w:rsidRPr="00A31EA2">
        <w:rPr>
          <w:rFonts w:ascii="Times New Roman" w:eastAsia="Times New Roman" w:hAnsi="Times New Roman" w:cs="Times New Roman"/>
          <w:color w:val="000000" w:themeColor="text1"/>
          <w:spacing w:val="-1"/>
          <w:sz w:val="28"/>
          <w:szCs w:val="28"/>
          <w:lang w:val="uz-Cyrl-UZ" w:eastAsia="ru-RU"/>
        </w:rPr>
        <w:t>д</w:t>
      </w:r>
      <w:r w:rsidRPr="00A31EA2">
        <w:rPr>
          <w:rFonts w:ascii="Times New Roman" w:eastAsia="Times New Roman" w:hAnsi="Times New Roman" w:cs="Times New Roman"/>
          <w:color w:val="000000" w:themeColor="text1"/>
          <w:sz w:val="28"/>
          <w:szCs w:val="28"/>
          <w:lang w:val="uz-Cyrl-UZ" w:eastAsia="ru-RU"/>
        </w:rPr>
        <w:t>аги</w:t>
      </w:r>
      <w:r w:rsidRPr="00A31EA2">
        <w:rPr>
          <w:rFonts w:ascii="Times New Roman" w:eastAsia="Times New Roman" w:hAnsi="Times New Roman" w:cs="Times New Roman"/>
          <w:color w:val="000000" w:themeColor="text1"/>
          <w:spacing w:val="14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вази</w:t>
      </w:r>
      <w:r w:rsidRPr="00A31EA2">
        <w:rPr>
          <w:rFonts w:ascii="Times New Roman" w:eastAsia="Times New Roman" w:hAnsi="Times New Roman" w:cs="Times New Roman"/>
          <w:color w:val="000000" w:themeColor="text1"/>
          <w:spacing w:val="-1"/>
          <w:sz w:val="28"/>
          <w:szCs w:val="28"/>
          <w:lang w:val="uz-Cyrl-UZ" w:eastAsia="ru-RU"/>
        </w:rPr>
        <w:t>ф</w:t>
      </w:r>
      <w:r w:rsidRPr="00A31EA2">
        <w:rPr>
          <w:rFonts w:ascii="Times New Roman" w:eastAsia="Times New Roman" w:hAnsi="Times New Roman" w:cs="Times New Roman"/>
          <w:color w:val="000000" w:themeColor="text1"/>
          <w:sz w:val="28"/>
          <w:szCs w:val="28"/>
          <w:lang w:val="uz-Cyrl-UZ" w:eastAsia="ru-RU"/>
        </w:rPr>
        <w:t>ас</w:t>
      </w:r>
      <w:r w:rsidRPr="00A31EA2">
        <w:rPr>
          <w:rFonts w:ascii="Times New Roman" w:eastAsia="Times New Roman" w:hAnsi="Times New Roman" w:cs="Times New Roman"/>
          <w:color w:val="000000" w:themeColor="text1"/>
          <w:spacing w:val="-1"/>
          <w:sz w:val="28"/>
          <w:szCs w:val="28"/>
          <w:lang w:val="uz-Cyrl-UZ" w:eastAsia="ru-RU"/>
        </w:rPr>
        <w:t>ин</w:t>
      </w:r>
      <w:r w:rsidRPr="00A31EA2">
        <w:rPr>
          <w:rFonts w:ascii="Times New Roman" w:eastAsia="Times New Roman" w:hAnsi="Times New Roman" w:cs="Times New Roman"/>
          <w:color w:val="000000" w:themeColor="text1"/>
          <w:sz w:val="28"/>
          <w:szCs w:val="28"/>
          <w:lang w:val="uz-Cyrl-UZ" w:eastAsia="ru-RU"/>
        </w:rPr>
        <w:t>и</w:t>
      </w:r>
      <w:r w:rsidRPr="00A31EA2">
        <w:rPr>
          <w:rFonts w:ascii="Times New Roman" w:eastAsia="Times New Roman" w:hAnsi="Times New Roman" w:cs="Times New Roman"/>
          <w:color w:val="000000" w:themeColor="text1"/>
          <w:spacing w:val="14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харак</w:t>
      </w:r>
      <w:r w:rsidRPr="00A31EA2">
        <w:rPr>
          <w:rFonts w:ascii="Times New Roman" w:eastAsia="Times New Roman" w:hAnsi="Times New Roman" w:cs="Times New Roman"/>
          <w:color w:val="000000" w:themeColor="text1"/>
          <w:spacing w:val="-1"/>
          <w:sz w:val="28"/>
          <w:szCs w:val="28"/>
          <w:lang w:val="uz-Cyrl-UZ" w:eastAsia="ru-RU"/>
        </w:rPr>
        <w:t>т</w:t>
      </w:r>
      <w:r w:rsidRPr="00A31EA2">
        <w:rPr>
          <w:rFonts w:ascii="Times New Roman" w:eastAsia="Times New Roman" w:hAnsi="Times New Roman" w:cs="Times New Roman"/>
          <w:color w:val="000000" w:themeColor="text1"/>
          <w:sz w:val="28"/>
          <w:szCs w:val="28"/>
          <w:lang w:val="uz-Cyrl-UZ" w:eastAsia="ru-RU"/>
        </w:rPr>
        <w:t>ерл</w:t>
      </w:r>
      <w:r w:rsidRPr="00A31EA2">
        <w:rPr>
          <w:rFonts w:ascii="Times New Roman" w:eastAsia="Times New Roman" w:hAnsi="Times New Roman" w:cs="Times New Roman"/>
          <w:color w:val="000000" w:themeColor="text1"/>
          <w:spacing w:val="-1"/>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йдиг</w:t>
      </w:r>
      <w:r w:rsidRPr="00A31EA2">
        <w:rPr>
          <w:rFonts w:ascii="Times New Roman" w:eastAsia="Times New Roman" w:hAnsi="Times New Roman" w:cs="Times New Roman"/>
          <w:color w:val="000000" w:themeColor="text1"/>
          <w:spacing w:val="-2"/>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н</w:t>
      </w:r>
      <w:r w:rsidRPr="00A31EA2">
        <w:rPr>
          <w:rFonts w:ascii="Times New Roman" w:eastAsia="Times New Roman" w:hAnsi="Times New Roman" w:cs="Times New Roman"/>
          <w:color w:val="000000" w:themeColor="text1"/>
          <w:spacing w:val="14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т</w:t>
      </w:r>
      <w:r w:rsidRPr="00A31EA2">
        <w:rPr>
          <w:rFonts w:ascii="Times New Roman" w:eastAsia="Times New Roman" w:hAnsi="Times New Roman" w:cs="Times New Roman"/>
          <w:color w:val="000000" w:themeColor="text1"/>
          <w:spacing w:val="-2"/>
          <w:sz w:val="28"/>
          <w:szCs w:val="28"/>
          <w:lang w:val="uz-Cyrl-UZ" w:eastAsia="ru-RU"/>
        </w:rPr>
        <w:t>у</w:t>
      </w:r>
      <w:r w:rsidRPr="00A31EA2">
        <w:rPr>
          <w:rFonts w:ascii="Times New Roman" w:eastAsia="Times New Roman" w:hAnsi="Times New Roman" w:cs="Times New Roman"/>
          <w:color w:val="000000" w:themeColor="text1"/>
          <w:spacing w:val="1"/>
          <w:sz w:val="28"/>
          <w:szCs w:val="28"/>
          <w:lang w:val="uz-Cyrl-UZ" w:eastAsia="ru-RU"/>
        </w:rPr>
        <w:t>ш</w:t>
      </w:r>
      <w:r w:rsidRPr="00A31EA2">
        <w:rPr>
          <w:rFonts w:ascii="Times New Roman" w:eastAsia="Times New Roman" w:hAnsi="Times New Roman" w:cs="Times New Roman"/>
          <w:color w:val="000000" w:themeColor="text1"/>
          <w:spacing w:val="-2"/>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нча</w:t>
      </w:r>
      <w:r w:rsidRPr="00A31EA2">
        <w:rPr>
          <w:rFonts w:ascii="Times New Roman" w:eastAsia="Times New Roman" w:hAnsi="Times New Roman" w:cs="Times New Roman"/>
          <w:color w:val="000000" w:themeColor="text1"/>
          <w:spacing w:val="14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сифатида таърифла</w:t>
      </w:r>
      <w:r w:rsidRPr="00A31EA2">
        <w:rPr>
          <w:rFonts w:ascii="Times New Roman" w:eastAsia="Times New Roman" w:hAnsi="Times New Roman" w:cs="Times New Roman"/>
          <w:color w:val="000000" w:themeColor="text1"/>
          <w:spacing w:val="-2"/>
          <w:sz w:val="28"/>
          <w:szCs w:val="28"/>
          <w:lang w:val="uz-Cyrl-UZ" w:eastAsia="ru-RU"/>
        </w:rPr>
        <w:t>й</w:t>
      </w:r>
      <w:r w:rsidRPr="00A31EA2">
        <w:rPr>
          <w:rFonts w:ascii="Times New Roman" w:eastAsia="Times New Roman" w:hAnsi="Times New Roman" w:cs="Times New Roman"/>
          <w:color w:val="000000" w:themeColor="text1"/>
          <w:sz w:val="28"/>
          <w:szCs w:val="28"/>
          <w:lang w:val="uz-Cyrl-UZ" w:eastAsia="ru-RU"/>
        </w:rPr>
        <w:t xml:space="preserve">дилар. </w:t>
      </w:r>
      <w:r w:rsidRPr="00A31EA2">
        <w:rPr>
          <w:rFonts w:ascii="Times New Roman" w:eastAsia="Times New Roman" w:hAnsi="Times New Roman" w:cs="Times New Roman"/>
          <w:color w:val="000000" w:themeColor="text1"/>
          <w:spacing w:val="-1"/>
          <w:sz w:val="28"/>
          <w:szCs w:val="28"/>
          <w:lang w:val="uz-Cyrl-UZ" w:eastAsia="ru-RU"/>
        </w:rPr>
        <w:t>Ф</w:t>
      </w:r>
      <w:r w:rsidRPr="00A31EA2">
        <w:rPr>
          <w:rFonts w:ascii="Times New Roman" w:eastAsia="Times New Roman" w:hAnsi="Times New Roman" w:cs="Times New Roman"/>
          <w:color w:val="000000" w:themeColor="text1"/>
          <w:sz w:val="28"/>
          <w:szCs w:val="28"/>
          <w:lang w:val="uz-Cyrl-UZ" w:eastAsia="ru-RU"/>
        </w:rPr>
        <w:t>а</w:t>
      </w:r>
      <w:r w:rsidRPr="00A31EA2">
        <w:rPr>
          <w:rFonts w:ascii="Times New Roman" w:eastAsia="Times New Roman" w:hAnsi="Times New Roman" w:cs="Times New Roman"/>
          <w:color w:val="000000" w:themeColor="text1"/>
          <w:spacing w:val="1"/>
          <w:sz w:val="28"/>
          <w:szCs w:val="28"/>
          <w:lang w:val="uz-Cyrl-UZ" w:eastAsia="ru-RU"/>
        </w:rPr>
        <w:t>о</w:t>
      </w:r>
      <w:r w:rsidRPr="00A31EA2">
        <w:rPr>
          <w:rFonts w:ascii="Times New Roman" w:eastAsia="Times New Roman" w:hAnsi="Times New Roman" w:cs="Times New Roman"/>
          <w:color w:val="000000" w:themeColor="text1"/>
          <w:sz w:val="28"/>
          <w:szCs w:val="28"/>
          <w:lang w:val="uz-Cyrl-UZ" w:eastAsia="ru-RU"/>
        </w:rPr>
        <w:t>лият</w:t>
      </w:r>
      <w:r w:rsidRPr="00A31EA2">
        <w:rPr>
          <w:rFonts w:ascii="Times New Roman" w:eastAsia="Times New Roman" w:hAnsi="Times New Roman" w:cs="Times New Roman"/>
          <w:color w:val="000000" w:themeColor="text1"/>
          <w:spacing w:val="136"/>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ин</w:t>
      </w:r>
      <w:r w:rsidRPr="00A31EA2">
        <w:rPr>
          <w:rFonts w:ascii="Times New Roman" w:eastAsia="Times New Roman" w:hAnsi="Times New Roman" w:cs="Times New Roman"/>
          <w:color w:val="000000" w:themeColor="text1"/>
          <w:spacing w:val="-1"/>
          <w:sz w:val="28"/>
          <w:szCs w:val="28"/>
          <w:lang w:val="uz-Cyrl-UZ" w:eastAsia="ru-RU"/>
        </w:rPr>
        <w:t>с</w:t>
      </w:r>
      <w:r w:rsidRPr="00A31EA2">
        <w:rPr>
          <w:rFonts w:ascii="Times New Roman" w:eastAsia="Times New Roman" w:hAnsi="Times New Roman" w:cs="Times New Roman"/>
          <w:color w:val="000000" w:themeColor="text1"/>
          <w:sz w:val="28"/>
          <w:szCs w:val="28"/>
          <w:lang w:val="uz-Cyrl-UZ" w:eastAsia="ru-RU"/>
        </w:rPr>
        <w:t xml:space="preserve">он </w:t>
      </w:r>
      <w:r w:rsidRPr="00A31EA2">
        <w:rPr>
          <w:rFonts w:ascii="Times New Roman" w:eastAsia="Times New Roman" w:hAnsi="Times New Roman" w:cs="Times New Roman"/>
          <w:color w:val="000000" w:themeColor="text1"/>
          <w:spacing w:val="-3"/>
          <w:sz w:val="28"/>
          <w:szCs w:val="28"/>
          <w:lang w:val="uz-Cyrl-UZ" w:eastAsia="ru-RU"/>
        </w:rPr>
        <w:t>у</w:t>
      </w:r>
      <w:r w:rsidRPr="00A31EA2">
        <w:rPr>
          <w:rFonts w:ascii="Times New Roman" w:eastAsia="Times New Roman" w:hAnsi="Times New Roman" w:cs="Times New Roman"/>
          <w:color w:val="000000" w:themeColor="text1"/>
          <w:spacing w:val="2"/>
          <w:sz w:val="28"/>
          <w:szCs w:val="28"/>
          <w:lang w:val="uz-Cyrl-UZ" w:eastAsia="ru-RU"/>
        </w:rPr>
        <w:t>ч</w:t>
      </w:r>
      <w:r w:rsidRPr="00A31EA2">
        <w:rPr>
          <w:rFonts w:ascii="Times New Roman" w:eastAsia="Times New Roman" w:hAnsi="Times New Roman" w:cs="Times New Roman"/>
          <w:color w:val="000000" w:themeColor="text1"/>
          <w:spacing w:val="-2"/>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н</w:t>
      </w:r>
      <w:r w:rsidRPr="00A31EA2">
        <w:rPr>
          <w:rFonts w:ascii="Times New Roman" w:eastAsia="Times New Roman" w:hAnsi="Times New Roman" w:cs="Times New Roman"/>
          <w:color w:val="000000" w:themeColor="text1"/>
          <w:spacing w:val="136"/>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ат</w:t>
      </w:r>
      <w:r w:rsidRPr="00A31EA2">
        <w:rPr>
          <w:rFonts w:ascii="Times New Roman" w:eastAsia="Times New Roman" w:hAnsi="Times New Roman" w:cs="Times New Roman"/>
          <w:color w:val="000000" w:themeColor="text1"/>
          <w:spacing w:val="1"/>
          <w:sz w:val="28"/>
          <w:szCs w:val="28"/>
          <w:lang w:val="uz-Cyrl-UZ" w:eastAsia="ru-RU"/>
        </w:rPr>
        <w:t>ро</w:t>
      </w:r>
      <w:r w:rsidRPr="00A31EA2">
        <w:rPr>
          <w:rFonts w:ascii="Times New Roman" w:eastAsia="Times New Roman" w:hAnsi="Times New Roman" w:cs="Times New Roman"/>
          <w:color w:val="000000" w:themeColor="text1"/>
          <w:spacing w:val="8"/>
          <w:sz w:val="28"/>
          <w:szCs w:val="28"/>
          <w:lang w:val="uz-Cyrl-UZ" w:eastAsia="ru-RU"/>
        </w:rPr>
        <w:t>ф</w:t>
      </w:r>
      <w:r w:rsidRPr="00A31EA2">
        <w:rPr>
          <w:rFonts w:ascii="Times New Roman" w:eastAsia="Times New Roman" w:hAnsi="Times New Roman" w:cs="Times New Roman"/>
          <w:color w:val="000000" w:themeColor="text1"/>
          <w:spacing w:val="1"/>
          <w:sz w:val="28"/>
          <w:szCs w:val="28"/>
          <w:lang w:val="uz-Cyrl-UZ" w:eastAsia="ru-RU"/>
        </w:rPr>
        <w:t>-о</w:t>
      </w:r>
      <w:r w:rsidRPr="00A31EA2">
        <w:rPr>
          <w:rFonts w:ascii="Times New Roman" w:eastAsia="Times New Roman" w:hAnsi="Times New Roman" w:cs="Times New Roman"/>
          <w:color w:val="000000" w:themeColor="text1"/>
          <w:sz w:val="28"/>
          <w:szCs w:val="28"/>
          <w:lang w:val="uz-Cyrl-UZ" w:eastAsia="ru-RU"/>
        </w:rPr>
        <w:t>л</w:t>
      </w:r>
      <w:r w:rsidRPr="00A31EA2">
        <w:rPr>
          <w:rFonts w:ascii="Times New Roman" w:eastAsia="Times New Roman" w:hAnsi="Times New Roman" w:cs="Times New Roman"/>
          <w:color w:val="000000" w:themeColor="text1"/>
          <w:spacing w:val="-1"/>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м</w:t>
      </w:r>
      <w:r w:rsidRPr="00A31EA2">
        <w:rPr>
          <w:rFonts w:ascii="Times New Roman" w:eastAsia="Times New Roman" w:hAnsi="Times New Roman" w:cs="Times New Roman"/>
          <w:color w:val="000000" w:themeColor="text1"/>
          <w:spacing w:val="135"/>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б</w:t>
      </w:r>
      <w:r w:rsidRPr="00A31EA2">
        <w:rPr>
          <w:rFonts w:ascii="Times New Roman" w:eastAsia="Times New Roman" w:hAnsi="Times New Roman" w:cs="Times New Roman"/>
          <w:color w:val="000000" w:themeColor="text1"/>
          <w:sz w:val="28"/>
          <w:szCs w:val="28"/>
          <w:lang w:val="uz-Cyrl-UZ" w:eastAsia="ru-RU"/>
        </w:rPr>
        <w:t>илан</w:t>
      </w:r>
      <w:r w:rsidRPr="00A31EA2">
        <w:rPr>
          <w:rFonts w:ascii="Times New Roman" w:eastAsia="Times New Roman" w:hAnsi="Times New Roman" w:cs="Times New Roman"/>
          <w:color w:val="000000" w:themeColor="text1"/>
          <w:spacing w:val="136"/>
          <w:sz w:val="28"/>
          <w:szCs w:val="28"/>
          <w:lang w:val="uz-Cyrl-UZ" w:eastAsia="ru-RU"/>
        </w:rPr>
        <w:t xml:space="preserve"> ў</w:t>
      </w:r>
      <w:r w:rsidRPr="00A31EA2">
        <w:rPr>
          <w:rFonts w:ascii="Times New Roman" w:eastAsia="Times New Roman" w:hAnsi="Times New Roman" w:cs="Times New Roman"/>
          <w:color w:val="000000" w:themeColor="text1"/>
          <w:sz w:val="28"/>
          <w:szCs w:val="28"/>
          <w:lang w:val="uz-Cyrl-UZ" w:eastAsia="ru-RU"/>
        </w:rPr>
        <w:t>зи</w:t>
      </w:r>
      <w:r w:rsidRPr="00A31EA2">
        <w:rPr>
          <w:rFonts w:ascii="Times New Roman" w:eastAsia="Times New Roman" w:hAnsi="Times New Roman" w:cs="Times New Roman"/>
          <w:color w:val="000000" w:themeColor="text1"/>
          <w:spacing w:val="-1"/>
          <w:sz w:val="28"/>
          <w:szCs w:val="28"/>
          <w:lang w:val="uz-Cyrl-UZ" w:eastAsia="ru-RU"/>
        </w:rPr>
        <w:t>г</w:t>
      </w:r>
      <w:r w:rsidRPr="00A31EA2">
        <w:rPr>
          <w:rFonts w:ascii="Times New Roman" w:eastAsia="Times New Roman" w:hAnsi="Times New Roman" w:cs="Times New Roman"/>
          <w:color w:val="000000" w:themeColor="text1"/>
          <w:sz w:val="28"/>
          <w:szCs w:val="28"/>
          <w:lang w:val="uz-Cyrl-UZ" w:eastAsia="ru-RU"/>
        </w:rPr>
        <w:t>а хос алоқ</w:t>
      </w:r>
      <w:r w:rsidRPr="00A31EA2">
        <w:rPr>
          <w:rFonts w:ascii="Times New Roman" w:eastAsia="Times New Roman" w:hAnsi="Times New Roman" w:cs="Times New Roman"/>
          <w:color w:val="000000" w:themeColor="text1"/>
          <w:spacing w:val="1"/>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 xml:space="preserve">, </w:t>
      </w:r>
      <w:r w:rsidRPr="00A31EA2">
        <w:rPr>
          <w:rFonts w:ascii="Times New Roman" w:eastAsia="Times New Roman" w:hAnsi="Times New Roman" w:cs="Times New Roman"/>
          <w:color w:val="000000" w:themeColor="text1"/>
          <w:spacing w:val="-3"/>
          <w:sz w:val="28"/>
          <w:szCs w:val="28"/>
          <w:lang w:val="uz-Cyrl-UZ" w:eastAsia="ru-RU"/>
        </w:rPr>
        <w:t>у</w:t>
      </w:r>
      <w:r w:rsidRPr="00A31EA2">
        <w:rPr>
          <w:rFonts w:ascii="Times New Roman" w:eastAsia="Times New Roman" w:hAnsi="Times New Roman" w:cs="Times New Roman"/>
          <w:color w:val="000000" w:themeColor="text1"/>
          <w:spacing w:val="-1"/>
          <w:sz w:val="28"/>
          <w:szCs w:val="28"/>
          <w:lang w:val="uz-Cyrl-UZ" w:eastAsia="ru-RU"/>
        </w:rPr>
        <w:t>л</w:t>
      </w:r>
      <w:r w:rsidRPr="00A31EA2">
        <w:rPr>
          <w:rFonts w:ascii="Times New Roman" w:eastAsia="Times New Roman" w:hAnsi="Times New Roman" w:cs="Times New Roman"/>
          <w:color w:val="000000" w:themeColor="text1"/>
          <w:sz w:val="28"/>
          <w:szCs w:val="28"/>
          <w:lang w:val="uz-Cyrl-UZ" w:eastAsia="ru-RU"/>
        </w:rPr>
        <w:t>ар</w:t>
      </w:r>
      <w:r w:rsidRPr="00A31EA2">
        <w:rPr>
          <w:rFonts w:ascii="Times New Roman" w:eastAsia="Times New Roman" w:hAnsi="Times New Roman" w:cs="Times New Roman"/>
          <w:color w:val="000000" w:themeColor="text1"/>
          <w:spacing w:val="137"/>
          <w:sz w:val="28"/>
          <w:szCs w:val="28"/>
          <w:lang w:val="uz-Cyrl-UZ" w:eastAsia="ru-RU"/>
        </w:rPr>
        <w:t xml:space="preserve"> </w:t>
      </w:r>
      <w:r w:rsidR="00666F80" w:rsidRPr="00A31EA2">
        <w:rPr>
          <w:rFonts w:ascii="Times New Roman" w:eastAsia="Times New Roman" w:hAnsi="Times New Roman" w:cs="Times New Roman"/>
          <w:color w:val="000000" w:themeColor="text1"/>
          <w:spacing w:val="137"/>
          <w:sz w:val="28"/>
          <w:szCs w:val="28"/>
          <w:lang w:val="uz-Cyrl-UZ" w:eastAsia="ru-RU"/>
        </w:rPr>
        <w:t>ў</w:t>
      </w:r>
      <w:r w:rsidRPr="00A31EA2">
        <w:rPr>
          <w:rFonts w:ascii="Times New Roman" w:eastAsia="Times New Roman" w:hAnsi="Times New Roman" w:cs="Times New Roman"/>
          <w:color w:val="000000" w:themeColor="text1"/>
          <w:sz w:val="28"/>
          <w:szCs w:val="28"/>
          <w:lang w:val="uz-Cyrl-UZ" w:eastAsia="ru-RU"/>
        </w:rPr>
        <w:t>рта</w:t>
      </w:r>
      <w:r w:rsidRPr="00A31EA2">
        <w:rPr>
          <w:rFonts w:ascii="Times New Roman" w:eastAsia="Times New Roman" w:hAnsi="Times New Roman" w:cs="Times New Roman"/>
          <w:color w:val="000000" w:themeColor="text1"/>
          <w:spacing w:val="-2"/>
          <w:sz w:val="28"/>
          <w:szCs w:val="28"/>
          <w:lang w:val="uz-Cyrl-UZ" w:eastAsia="ru-RU"/>
        </w:rPr>
        <w:t>с</w:t>
      </w:r>
      <w:r w:rsidRPr="00A31EA2">
        <w:rPr>
          <w:rFonts w:ascii="Times New Roman" w:eastAsia="Times New Roman" w:hAnsi="Times New Roman" w:cs="Times New Roman"/>
          <w:color w:val="000000" w:themeColor="text1"/>
          <w:sz w:val="28"/>
          <w:szCs w:val="28"/>
          <w:lang w:val="uz-Cyrl-UZ" w:eastAsia="ru-RU"/>
        </w:rPr>
        <w:t xml:space="preserve">ида </w:t>
      </w:r>
      <w:r w:rsidRPr="00A31EA2">
        <w:rPr>
          <w:rFonts w:ascii="Times New Roman" w:eastAsia="Times New Roman" w:hAnsi="Times New Roman" w:cs="Times New Roman"/>
          <w:color w:val="000000" w:themeColor="text1"/>
          <w:spacing w:val="-2"/>
          <w:sz w:val="28"/>
          <w:szCs w:val="28"/>
          <w:lang w:val="uz-Cyrl-UZ" w:eastAsia="ru-RU"/>
        </w:rPr>
        <w:t>в</w:t>
      </w:r>
      <w:r w:rsidRPr="00A31EA2">
        <w:rPr>
          <w:rFonts w:ascii="Times New Roman" w:eastAsia="Times New Roman" w:hAnsi="Times New Roman" w:cs="Times New Roman"/>
          <w:color w:val="000000" w:themeColor="text1"/>
          <w:sz w:val="28"/>
          <w:szCs w:val="28"/>
          <w:lang w:val="uz-Cyrl-UZ" w:eastAsia="ru-RU"/>
        </w:rPr>
        <w:t>о</w:t>
      </w:r>
      <w:r w:rsidRPr="00A31EA2">
        <w:rPr>
          <w:rFonts w:ascii="Times New Roman" w:eastAsia="Times New Roman" w:hAnsi="Times New Roman" w:cs="Times New Roman"/>
          <w:color w:val="000000" w:themeColor="text1"/>
          <w:spacing w:val="-1"/>
          <w:sz w:val="28"/>
          <w:szCs w:val="28"/>
          <w:lang w:val="uz-Cyrl-UZ" w:eastAsia="ru-RU"/>
        </w:rPr>
        <w:t>с</w:t>
      </w:r>
      <w:r w:rsidRPr="00A31EA2">
        <w:rPr>
          <w:rFonts w:ascii="Times New Roman" w:eastAsia="Times New Roman" w:hAnsi="Times New Roman" w:cs="Times New Roman"/>
          <w:color w:val="000000" w:themeColor="text1"/>
          <w:sz w:val="28"/>
          <w:szCs w:val="28"/>
          <w:lang w:val="uz-Cyrl-UZ" w:eastAsia="ru-RU"/>
        </w:rPr>
        <w:t>ита бўл</w:t>
      </w:r>
      <w:r w:rsidRPr="00A31EA2">
        <w:rPr>
          <w:rFonts w:ascii="Times New Roman" w:eastAsia="Times New Roman" w:hAnsi="Times New Roman" w:cs="Times New Roman"/>
          <w:color w:val="000000" w:themeColor="text1"/>
          <w:spacing w:val="2"/>
          <w:sz w:val="28"/>
          <w:szCs w:val="28"/>
          <w:lang w:val="uz-Cyrl-UZ" w:eastAsia="ru-RU"/>
        </w:rPr>
        <w:t>а</w:t>
      </w:r>
      <w:r w:rsidRPr="00A31EA2">
        <w:rPr>
          <w:rFonts w:ascii="Times New Roman" w:eastAsia="Times New Roman" w:hAnsi="Times New Roman" w:cs="Times New Roman"/>
          <w:color w:val="000000" w:themeColor="text1"/>
          <w:spacing w:val="1"/>
          <w:sz w:val="28"/>
          <w:szCs w:val="28"/>
          <w:lang w:val="uz-Cyrl-UZ" w:eastAsia="ru-RU"/>
        </w:rPr>
        <w:t>ди</w:t>
      </w:r>
      <w:r w:rsidRPr="00A31EA2">
        <w:rPr>
          <w:rFonts w:ascii="Times New Roman" w:eastAsia="Times New Roman" w:hAnsi="Times New Roman" w:cs="Times New Roman"/>
          <w:color w:val="000000" w:themeColor="text1"/>
          <w:sz w:val="28"/>
          <w:szCs w:val="28"/>
          <w:lang w:val="uz-Cyrl-UZ" w:eastAsia="ru-RU"/>
        </w:rPr>
        <w:t>ган,</w:t>
      </w:r>
      <w:r w:rsidRPr="00A31EA2">
        <w:rPr>
          <w:rFonts w:ascii="Times New Roman" w:eastAsia="Times New Roman" w:hAnsi="Times New Roman" w:cs="Times New Roman"/>
          <w:color w:val="000000" w:themeColor="text1"/>
          <w:spacing w:val="135"/>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тарт</w:t>
      </w:r>
      <w:r w:rsidRPr="00A31EA2">
        <w:rPr>
          <w:rFonts w:ascii="Times New Roman" w:eastAsia="Times New Roman" w:hAnsi="Times New Roman" w:cs="Times New Roman"/>
          <w:color w:val="000000" w:themeColor="text1"/>
          <w:spacing w:val="-1"/>
          <w:sz w:val="28"/>
          <w:szCs w:val="28"/>
          <w:lang w:val="uz-Cyrl-UZ" w:eastAsia="ru-RU"/>
        </w:rPr>
        <w:t>и</w:t>
      </w:r>
      <w:r w:rsidRPr="00A31EA2">
        <w:rPr>
          <w:rFonts w:ascii="Times New Roman" w:eastAsia="Times New Roman" w:hAnsi="Times New Roman" w:cs="Times New Roman"/>
          <w:color w:val="000000" w:themeColor="text1"/>
          <w:sz w:val="28"/>
          <w:szCs w:val="28"/>
          <w:lang w:val="uz-Cyrl-UZ" w:eastAsia="ru-RU"/>
        </w:rPr>
        <w:t>бга</w:t>
      </w:r>
      <w:r w:rsidRPr="00A31EA2">
        <w:rPr>
          <w:rFonts w:ascii="Times New Roman" w:eastAsia="Times New Roman" w:hAnsi="Times New Roman" w:cs="Times New Roman"/>
          <w:color w:val="000000" w:themeColor="text1"/>
          <w:spacing w:val="136"/>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с</w:t>
      </w:r>
      <w:r w:rsidRPr="00A31EA2">
        <w:rPr>
          <w:rFonts w:ascii="Times New Roman" w:eastAsia="Times New Roman" w:hAnsi="Times New Roman" w:cs="Times New Roman"/>
          <w:color w:val="000000" w:themeColor="text1"/>
          <w:sz w:val="28"/>
          <w:szCs w:val="28"/>
          <w:lang w:val="uz-Cyrl-UZ" w:eastAsia="ru-RU"/>
        </w:rPr>
        <w:t>ола</w:t>
      </w:r>
      <w:r w:rsidRPr="00A31EA2">
        <w:rPr>
          <w:rFonts w:ascii="Times New Roman" w:eastAsia="Times New Roman" w:hAnsi="Times New Roman" w:cs="Times New Roman"/>
          <w:color w:val="000000" w:themeColor="text1"/>
          <w:spacing w:val="-1"/>
          <w:sz w:val="28"/>
          <w:szCs w:val="28"/>
          <w:lang w:val="uz-Cyrl-UZ" w:eastAsia="ru-RU"/>
        </w:rPr>
        <w:t>д</w:t>
      </w:r>
      <w:r w:rsidRPr="00A31EA2">
        <w:rPr>
          <w:rFonts w:ascii="Times New Roman" w:eastAsia="Times New Roman" w:hAnsi="Times New Roman" w:cs="Times New Roman"/>
          <w:color w:val="000000" w:themeColor="text1"/>
          <w:sz w:val="28"/>
          <w:szCs w:val="28"/>
          <w:lang w:val="uz-Cyrl-UZ" w:eastAsia="ru-RU"/>
        </w:rPr>
        <w:t>иг</w:t>
      </w:r>
      <w:r w:rsidRPr="00A31EA2">
        <w:rPr>
          <w:rFonts w:ascii="Times New Roman" w:eastAsia="Times New Roman" w:hAnsi="Times New Roman" w:cs="Times New Roman"/>
          <w:color w:val="000000" w:themeColor="text1"/>
          <w:spacing w:val="-1"/>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н</w:t>
      </w:r>
      <w:r w:rsidRPr="00A31EA2">
        <w:rPr>
          <w:rFonts w:ascii="Times New Roman" w:eastAsia="Times New Roman" w:hAnsi="Times New Roman" w:cs="Times New Roman"/>
          <w:color w:val="000000" w:themeColor="text1"/>
          <w:spacing w:val="136"/>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н</w:t>
      </w:r>
      <w:r w:rsidRPr="00A31EA2">
        <w:rPr>
          <w:rFonts w:ascii="Times New Roman" w:eastAsia="Times New Roman" w:hAnsi="Times New Roman" w:cs="Times New Roman"/>
          <w:color w:val="000000" w:themeColor="text1"/>
          <w:sz w:val="28"/>
          <w:szCs w:val="28"/>
          <w:lang w:val="uz-Cyrl-UZ" w:eastAsia="ru-RU"/>
        </w:rPr>
        <w:t>а</w:t>
      </w:r>
      <w:r w:rsidRPr="00A31EA2">
        <w:rPr>
          <w:rFonts w:ascii="Times New Roman" w:eastAsia="Times New Roman" w:hAnsi="Times New Roman" w:cs="Times New Roman"/>
          <w:color w:val="000000" w:themeColor="text1"/>
          <w:spacing w:val="-1"/>
          <w:sz w:val="28"/>
          <w:szCs w:val="28"/>
          <w:lang w:val="uz-Cyrl-UZ" w:eastAsia="ru-RU"/>
        </w:rPr>
        <w:t>зо</w:t>
      </w:r>
      <w:r w:rsidRPr="00A31EA2">
        <w:rPr>
          <w:rFonts w:ascii="Times New Roman" w:eastAsia="Times New Roman" w:hAnsi="Times New Roman" w:cs="Times New Roman"/>
          <w:color w:val="000000" w:themeColor="text1"/>
          <w:sz w:val="28"/>
          <w:szCs w:val="28"/>
          <w:lang w:val="uz-Cyrl-UZ" w:eastAsia="ru-RU"/>
        </w:rPr>
        <w:t>рат қ</w:t>
      </w:r>
      <w:r w:rsidRPr="00A31EA2">
        <w:rPr>
          <w:rFonts w:ascii="Times New Roman" w:eastAsia="Times New Roman" w:hAnsi="Times New Roman" w:cs="Times New Roman"/>
          <w:color w:val="000000" w:themeColor="text1"/>
          <w:spacing w:val="1"/>
          <w:sz w:val="28"/>
          <w:szCs w:val="28"/>
          <w:lang w:val="uz-Cyrl-UZ" w:eastAsia="ru-RU"/>
        </w:rPr>
        <w:t>и</w:t>
      </w:r>
      <w:r w:rsidRPr="00A31EA2">
        <w:rPr>
          <w:rFonts w:ascii="Times New Roman" w:eastAsia="Times New Roman" w:hAnsi="Times New Roman" w:cs="Times New Roman"/>
          <w:color w:val="000000" w:themeColor="text1"/>
          <w:sz w:val="28"/>
          <w:szCs w:val="28"/>
          <w:lang w:val="uz-Cyrl-UZ" w:eastAsia="ru-RU"/>
        </w:rPr>
        <w:t>л</w:t>
      </w:r>
      <w:r w:rsidRPr="00A31EA2">
        <w:rPr>
          <w:rFonts w:ascii="Times New Roman" w:eastAsia="Times New Roman" w:hAnsi="Times New Roman" w:cs="Times New Roman"/>
          <w:color w:val="000000" w:themeColor="text1"/>
          <w:spacing w:val="-1"/>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диган,</w:t>
      </w:r>
      <w:r w:rsidRPr="00A31EA2">
        <w:rPr>
          <w:rFonts w:ascii="Times New Roman" w:eastAsia="Times New Roman" w:hAnsi="Times New Roman" w:cs="Times New Roman"/>
          <w:color w:val="000000" w:themeColor="text1"/>
          <w:spacing w:val="69"/>
          <w:sz w:val="28"/>
          <w:szCs w:val="28"/>
          <w:lang w:val="uz-Cyrl-UZ" w:eastAsia="ru-RU"/>
        </w:rPr>
        <w:t xml:space="preserve"> ў</w:t>
      </w:r>
      <w:r w:rsidRPr="00A31EA2">
        <w:rPr>
          <w:rFonts w:ascii="Times New Roman" w:eastAsia="Times New Roman" w:hAnsi="Times New Roman" w:cs="Times New Roman"/>
          <w:color w:val="000000" w:themeColor="text1"/>
          <w:sz w:val="28"/>
          <w:szCs w:val="28"/>
          <w:lang w:val="uz-Cyrl-UZ" w:eastAsia="ru-RU"/>
        </w:rPr>
        <w:t>з</w:t>
      </w:r>
      <w:r w:rsidRPr="00A31EA2">
        <w:rPr>
          <w:rFonts w:ascii="Times New Roman" w:eastAsia="Times New Roman" w:hAnsi="Times New Roman" w:cs="Times New Roman"/>
          <w:color w:val="000000" w:themeColor="text1"/>
          <w:spacing w:val="-1"/>
          <w:sz w:val="28"/>
          <w:szCs w:val="28"/>
          <w:lang w:val="uz-Cyrl-UZ" w:eastAsia="ru-RU"/>
        </w:rPr>
        <w:t>ар</w:t>
      </w:r>
      <w:r w:rsidRPr="00A31EA2">
        <w:rPr>
          <w:rFonts w:ascii="Times New Roman" w:eastAsia="Times New Roman" w:hAnsi="Times New Roman" w:cs="Times New Roman"/>
          <w:color w:val="000000" w:themeColor="text1"/>
          <w:sz w:val="28"/>
          <w:szCs w:val="28"/>
          <w:lang w:val="uz-Cyrl-UZ" w:eastAsia="ru-RU"/>
        </w:rPr>
        <w:t>о м</w:t>
      </w:r>
      <w:r w:rsidRPr="00A31EA2">
        <w:rPr>
          <w:rFonts w:ascii="Times New Roman" w:eastAsia="Times New Roman" w:hAnsi="Times New Roman" w:cs="Times New Roman"/>
          <w:color w:val="000000" w:themeColor="text1"/>
          <w:spacing w:val="-1"/>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носабатл</w:t>
      </w:r>
      <w:r w:rsidRPr="00A31EA2">
        <w:rPr>
          <w:rFonts w:ascii="Times New Roman" w:eastAsia="Times New Roman" w:hAnsi="Times New Roman" w:cs="Times New Roman"/>
          <w:color w:val="000000" w:themeColor="text1"/>
          <w:spacing w:val="-1"/>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рд</w:t>
      </w:r>
      <w:r w:rsidRPr="00A31EA2">
        <w:rPr>
          <w:rFonts w:ascii="Times New Roman" w:eastAsia="Times New Roman" w:hAnsi="Times New Roman" w:cs="Times New Roman"/>
          <w:color w:val="000000" w:themeColor="text1"/>
          <w:spacing w:val="-1"/>
          <w:sz w:val="28"/>
          <w:szCs w:val="28"/>
          <w:lang w:val="uz-Cyrl-UZ" w:eastAsia="ru-RU"/>
        </w:rPr>
        <w:t>и</w:t>
      </w:r>
      <w:r w:rsidRPr="00A31EA2">
        <w:rPr>
          <w:rFonts w:ascii="Times New Roman" w:eastAsia="Times New Roman" w:hAnsi="Times New Roman" w:cs="Times New Roman"/>
          <w:color w:val="000000" w:themeColor="text1"/>
          <w:sz w:val="28"/>
          <w:szCs w:val="28"/>
          <w:lang w:val="uz-Cyrl-UZ" w:eastAsia="ru-RU"/>
        </w:rPr>
        <w:t>р,</w:t>
      </w:r>
      <w:r w:rsidRPr="00A31EA2">
        <w:rPr>
          <w:rFonts w:ascii="Times New Roman" w:eastAsia="Times New Roman" w:hAnsi="Times New Roman" w:cs="Times New Roman"/>
          <w:color w:val="000000" w:themeColor="text1"/>
          <w:spacing w:val="6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деб</w:t>
      </w:r>
      <w:r w:rsidRPr="00A31EA2">
        <w:rPr>
          <w:rFonts w:ascii="Times New Roman" w:eastAsia="Times New Roman" w:hAnsi="Times New Roman" w:cs="Times New Roman"/>
          <w:color w:val="000000" w:themeColor="text1"/>
          <w:spacing w:val="7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таър</w:t>
      </w:r>
      <w:r w:rsidRPr="00A31EA2">
        <w:rPr>
          <w:rFonts w:ascii="Times New Roman" w:eastAsia="Times New Roman" w:hAnsi="Times New Roman" w:cs="Times New Roman"/>
          <w:color w:val="000000" w:themeColor="text1"/>
          <w:spacing w:val="-1"/>
          <w:sz w:val="28"/>
          <w:szCs w:val="28"/>
          <w:lang w:val="uz-Cyrl-UZ" w:eastAsia="ru-RU"/>
        </w:rPr>
        <w:t>и</w:t>
      </w:r>
      <w:r w:rsidRPr="00A31EA2">
        <w:rPr>
          <w:rFonts w:ascii="Times New Roman" w:eastAsia="Times New Roman" w:hAnsi="Times New Roman" w:cs="Times New Roman"/>
          <w:color w:val="000000" w:themeColor="text1"/>
          <w:sz w:val="28"/>
          <w:szCs w:val="28"/>
          <w:lang w:val="uz-Cyrl-UZ" w:eastAsia="ru-RU"/>
        </w:rPr>
        <w:t>ф</w:t>
      </w:r>
      <w:r w:rsidRPr="00A31EA2">
        <w:rPr>
          <w:rFonts w:ascii="Times New Roman" w:eastAsia="Times New Roman" w:hAnsi="Times New Roman" w:cs="Times New Roman"/>
          <w:color w:val="000000" w:themeColor="text1"/>
          <w:spacing w:val="7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бер</w:t>
      </w:r>
      <w:r w:rsidRPr="00A31EA2">
        <w:rPr>
          <w:rFonts w:ascii="Times New Roman" w:eastAsia="Times New Roman" w:hAnsi="Times New Roman" w:cs="Times New Roman"/>
          <w:color w:val="000000" w:themeColor="text1"/>
          <w:spacing w:val="-1"/>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дил</w:t>
      </w:r>
      <w:r w:rsidRPr="00A31EA2">
        <w:rPr>
          <w:rFonts w:ascii="Times New Roman" w:eastAsia="Times New Roman" w:hAnsi="Times New Roman" w:cs="Times New Roman"/>
          <w:color w:val="000000" w:themeColor="text1"/>
          <w:spacing w:val="-2"/>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р.</w:t>
      </w:r>
    </w:p>
    <w:p w14:paraId="18BC70F5" w14:textId="77777777" w:rsidR="007050C2" w:rsidRPr="00A31EA2" w:rsidRDefault="007050C2" w:rsidP="00C06C67">
      <w:pPr>
        <w:widowControl w:val="0"/>
        <w:spacing w:after="0" w:line="360" w:lineRule="auto"/>
        <w:ind w:left="1" w:right="-15"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pacing w:val="-1"/>
          <w:sz w:val="28"/>
          <w:szCs w:val="28"/>
          <w:lang w:val="uz-Cyrl-UZ" w:eastAsia="ru-RU"/>
        </w:rPr>
        <w:t>Ф</w:t>
      </w:r>
      <w:r w:rsidRPr="00A31EA2">
        <w:rPr>
          <w:rFonts w:ascii="Times New Roman" w:eastAsia="Times New Roman" w:hAnsi="Times New Roman" w:cs="Times New Roman"/>
          <w:color w:val="000000" w:themeColor="text1"/>
          <w:sz w:val="28"/>
          <w:szCs w:val="28"/>
          <w:lang w:val="uz-Cyrl-UZ" w:eastAsia="ru-RU"/>
        </w:rPr>
        <w:t>а</w:t>
      </w:r>
      <w:r w:rsidRPr="00A31EA2">
        <w:rPr>
          <w:rFonts w:ascii="Times New Roman" w:eastAsia="Times New Roman" w:hAnsi="Times New Roman" w:cs="Times New Roman"/>
          <w:color w:val="000000" w:themeColor="text1"/>
          <w:spacing w:val="1"/>
          <w:sz w:val="28"/>
          <w:szCs w:val="28"/>
          <w:lang w:val="uz-Cyrl-UZ" w:eastAsia="ru-RU"/>
        </w:rPr>
        <w:t>о</w:t>
      </w:r>
      <w:r w:rsidRPr="00A31EA2">
        <w:rPr>
          <w:rFonts w:ascii="Times New Roman" w:eastAsia="Times New Roman" w:hAnsi="Times New Roman" w:cs="Times New Roman"/>
          <w:color w:val="000000" w:themeColor="text1"/>
          <w:sz w:val="28"/>
          <w:szCs w:val="28"/>
          <w:lang w:val="uz-Cyrl-UZ" w:eastAsia="ru-RU"/>
        </w:rPr>
        <w:t>лия</w:t>
      </w:r>
      <w:r w:rsidRPr="00A31EA2">
        <w:rPr>
          <w:rFonts w:ascii="Times New Roman" w:eastAsia="Times New Roman" w:hAnsi="Times New Roman" w:cs="Times New Roman"/>
          <w:color w:val="000000" w:themeColor="text1"/>
          <w:spacing w:val="-1"/>
          <w:sz w:val="28"/>
          <w:szCs w:val="28"/>
          <w:lang w:val="uz-Cyrl-UZ" w:eastAsia="ru-RU"/>
        </w:rPr>
        <w:t>т</w:t>
      </w:r>
      <w:r w:rsidRPr="00A31EA2">
        <w:rPr>
          <w:rFonts w:ascii="Times New Roman" w:eastAsia="Times New Roman" w:hAnsi="Times New Roman" w:cs="Times New Roman"/>
          <w:color w:val="000000" w:themeColor="text1"/>
          <w:sz w:val="28"/>
          <w:szCs w:val="28"/>
          <w:lang w:val="uz-Cyrl-UZ" w:eastAsia="ru-RU"/>
        </w:rPr>
        <w:t>га</w:t>
      </w:r>
      <w:r w:rsidRPr="00A31EA2">
        <w:rPr>
          <w:rFonts w:ascii="Times New Roman" w:eastAsia="Times New Roman" w:hAnsi="Times New Roman" w:cs="Times New Roman"/>
          <w:color w:val="000000" w:themeColor="text1"/>
          <w:spacing w:val="49"/>
          <w:sz w:val="28"/>
          <w:szCs w:val="28"/>
          <w:lang w:val="uz-Cyrl-UZ" w:eastAsia="ru-RU"/>
        </w:rPr>
        <w:t xml:space="preserve"> </w:t>
      </w:r>
      <w:r w:rsidRPr="00A31EA2">
        <w:rPr>
          <w:rFonts w:ascii="Times New Roman" w:eastAsia="Times New Roman" w:hAnsi="Times New Roman" w:cs="Times New Roman"/>
          <w:color w:val="000000" w:themeColor="text1"/>
          <w:spacing w:val="-2"/>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ни</w:t>
      </w:r>
      <w:r w:rsidRPr="00A31EA2">
        <w:rPr>
          <w:rFonts w:ascii="Times New Roman" w:eastAsia="Times New Roman" w:hAnsi="Times New Roman" w:cs="Times New Roman"/>
          <w:color w:val="000000" w:themeColor="text1"/>
          <w:spacing w:val="5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қаноатлан</w:t>
      </w:r>
      <w:r w:rsidRPr="00A31EA2">
        <w:rPr>
          <w:rFonts w:ascii="Times New Roman" w:eastAsia="Times New Roman" w:hAnsi="Times New Roman" w:cs="Times New Roman"/>
          <w:color w:val="000000" w:themeColor="text1"/>
          <w:spacing w:val="-2"/>
          <w:sz w:val="28"/>
          <w:szCs w:val="28"/>
          <w:lang w:val="uz-Cyrl-UZ" w:eastAsia="ru-RU"/>
        </w:rPr>
        <w:t>т</w:t>
      </w:r>
      <w:r w:rsidRPr="00A31EA2">
        <w:rPr>
          <w:rFonts w:ascii="Times New Roman" w:eastAsia="Times New Roman" w:hAnsi="Times New Roman" w:cs="Times New Roman"/>
          <w:color w:val="000000" w:themeColor="text1"/>
          <w:spacing w:val="-1"/>
          <w:sz w:val="28"/>
          <w:szCs w:val="28"/>
          <w:lang w:val="uz-Cyrl-UZ" w:eastAsia="ru-RU"/>
        </w:rPr>
        <w:t>и</w:t>
      </w:r>
      <w:r w:rsidRPr="00A31EA2">
        <w:rPr>
          <w:rFonts w:ascii="Times New Roman" w:eastAsia="Times New Roman" w:hAnsi="Times New Roman" w:cs="Times New Roman"/>
          <w:color w:val="000000" w:themeColor="text1"/>
          <w:sz w:val="28"/>
          <w:szCs w:val="28"/>
          <w:lang w:val="uz-Cyrl-UZ" w:eastAsia="ru-RU"/>
        </w:rPr>
        <w:t>р</w:t>
      </w:r>
      <w:r w:rsidRPr="00A31EA2">
        <w:rPr>
          <w:rFonts w:ascii="Times New Roman" w:eastAsia="Times New Roman" w:hAnsi="Times New Roman" w:cs="Times New Roman"/>
          <w:color w:val="000000" w:themeColor="text1"/>
          <w:spacing w:val="-3"/>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вчи</w:t>
      </w:r>
      <w:r w:rsidRPr="00A31EA2">
        <w:rPr>
          <w:rFonts w:ascii="Times New Roman" w:eastAsia="Times New Roman" w:hAnsi="Times New Roman" w:cs="Times New Roman"/>
          <w:color w:val="000000" w:themeColor="text1"/>
          <w:spacing w:val="5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эҳтиёж</w:t>
      </w:r>
      <w:r w:rsidRPr="00A31EA2">
        <w:rPr>
          <w:rFonts w:ascii="Times New Roman" w:eastAsia="Times New Roman" w:hAnsi="Times New Roman" w:cs="Times New Roman"/>
          <w:color w:val="000000" w:themeColor="text1"/>
          <w:spacing w:val="5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с</w:t>
      </w:r>
      <w:r w:rsidRPr="00A31EA2">
        <w:rPr>
          <w:rFonts w:ascii="Times New Roman" w:eastAsia="Times New Roman" w:hAnsi="Times New Roman" w:cs="Times New Roman"/>
          <w:color w:val="000000" w:themeColor="text1"/>
          <w:spacing w:val="-2"/>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б</w:t>
      </w:r>
      <w:r w:rsidRPr="00A31EA2">
        <w:rPr>
          <w:rFonts w:ascii="Times New Roman" w:eastAsia="Times New Roman" w:hAnsi="Times New Roman" w:cs="Times New Roman"/>
          <w:color w:val="000000" w:themeColor="text1"/>
          <w:spacing w:val="-1"/>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б</w:t>
      </w:r>
      <w:r w:rsidRPr="00A31EA2">
        <w:rPr>
          <w:rFonts w:ascii="Times New Roman" w:eastAsia="Times New Roman" w:hAnsi="Times New Roman" w:cs="Times New Roman"/>
          <w:color w:val="000000" w:themeColor="text1"/>
          <w:spacing w:val="5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бўл</w:t>
      </w:r>
      <w:r w:rsidRPr="00A31EA2">
        <w:rPr>
          <w:rFonts w:ascii="Times New Roman" w:eastAsia="Times New Roman" w:hAnsi="Times New Roman" w:cs="Times New Roman"/>
          <w:color w:val="000000" w:themeColor="text1"/>
          <w:spacing w:val="-1"/>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ди</w:t>
      </w:r>
      <w:r w:rsidRPr="00A31EA2">
        <w:rPr>
          <w:rFonts w:ascii="Times New Roman" w:eastAsia="Times New Roman" w:hAnsi="Times New Roman" w:cs="Times New Roman"/>
          <w:color w:val="000000" w:themeColor="text1"/>
          <w:spacing w:val="5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ва</w:t>
      </w:r>
      <w:r w:rsidRPr="00A31EA2">
        <w:rPr>
          <w:rFonts w:ascii="Times New Roman" w:eastAsia="Times New Roman" w:hAnsi="Times New Roman" w:cs="Times New Roman"/>
          <w:color w:val="000000" w:themeColor="text1"/>
          <w:spacing w:val="47"/>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ҳ</w:t>
      </w:r>
      <w:r w:rsidRPr="00A31EA2">
        <w:rPr>
          <w:rFonts w:ascii="Times New Roman" w:eastAsia="Times New Roman" w:hAnsi="Times New Roman" w:cs="Times New Roman"/>
          <w:color w:val="000000" w:themeColor="text1"/>
          <w:spacing w:val="-1"/>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ракат</w:t>
      </w:r>
      <w:r w:rsidRPr="00A31EA2">
        <w:rPr>
          <w:rFonts w:ascii="Times New Roman" w:eastAsia="Times New Roman" w:hAnsi="Times New Roman" w:cs="Times New Roman"/>
          <w:color w:val="000000" w:themeColor="text1"/>
          <w:spacing w:val="-2"/>
          <w:sz w:val="28"/>
          <w:szCs w:val="28"/>
          <w:lang w:val="uz-Cyrl-UZ" w:eastAsia="ru-RU"/>
        </w:rPr>
        <w:t>ла</w:t>
      </w:r>
      <w:r w:rsidRPr="00A31EA2">
        <w:rPr>
          <w:rFonts w:ascii="Times New Roman" w:eastAsia="Times New Roman" w:hAnsi="Times New Roman" w:cs="Times New Roman"/>
          <w:color w:val="000000" w:themeColor="text1"/>
          <w:sz w:val="28"/>
          <w:szCs w:val="28"/>
          <w:lang w:val="uz-Cyrl-UZ" w:eastAsia="ru-RU"/>
        </w:rPr>
        <w:t>р тизи</w:t>
      </w:r>
      <w:r w:rsidRPr="00A31EA2">
        <w:rPr>
          <w:rFonts w:ascii="Times New Roman" w:eastAsia="Times New Roman" w:hAnsi="Times New Roman" w:cs="Times New Roman"/>
          <w:color w:val="000000" w:themeColor="text1"/>
          <w:spacing w:val="-1"/>
          <w:sz w:val="28"/>
          <w:szCs w:val="28"/>
          <w:lang w:val="uz-Cyrl-UZ" w:eastAsia="ru-RU"/>
        </w:rPr>
        <w:t>м</w:t>
      </w:r>
      <w:r w:rsidRPr="00A31EA2">
        <w:rPr>
          <w:rFonts w:ascii="Times New Roman" w:eastAsia="Times New Roman" w:hAnsi="Times New Roman" w:cs="Times New Roman"/>
          <w:color w:val="000000" w:themeColor="text1"/>
          <w:sz w:val="28"/>
          <w:szCs w:val="28"/>
          <w:lang w:val="uz-Cyrl-UZ" w:eastAsia="ru-RU"/>
        </w:rPr>
        <w:t>ида</w:t>
      </w:r>
      <w:r w:rsidRPr="00A31EA2">
        <w:rPr>
          <w:rFonts w:ascii="Times New Roman" w:eastAsia="Times New Roman" w:hAnsi="Times New Roman" w:cs="Times New Roman"/>
          <w:color w:val="000000" w:themeColor="text1"/>
          <w:spacing w:val="34"/>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амалга</w:t>
      </w:r>
      <w:r w:rsidRPr="00A31EA2">
        <w:rPr>
          <w:rFonts w:ascii="Times New Roman" w:eastAsia="Times New Roman" w:hAnsi="Times New Roman" w:cs="Times New Roman"/>
          <w:color w:val="000000" w:themeColor="text1"/>
          <w:spacing w:val="3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ошади.</w:t>
      </w:r>
      <w:r w:rsidRPr="00A31EA2">
        <w:rPr>
          <w:rFonts w:ascii="Times New Roman" w:eastAsia="Times New Roman" w:hAnsi="Times New Roman" w:cs="Times New Roman"/>
          <w:color w:val="000000" w:themeColor="text1"/>
          <w:spacing w:val="35"/>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Инс</w:t>
      </w:r>
      <w:r w:rsidRPr="00A31EA2">
        <w:rPr>
          <w:rFonts w:ascii="Times New Roman" w:eastAsia="Times New Roman" w:hAnsi="Times New Roman" w:cs="Times New Roman"/>
          <w:color w:val="000000" w:themeColor="text1"/>
          <w:spacing w:val="-1"/>
          <w:sz w:val="28"/>
          <w:szCs w:val="28"/>
          <w:lang w:val="uz-Cyrl-UZ" w:eastAsia="ru-RU"/>
        </w:rPr>
        <w:t>он</w:t>
      </w:r>
      <w:r w:rsidRPr="00A31EA2">
        <w:rPr>
          <w:rFonts w:ascii="Times New Roman" w:eastAsia="Times New Roman" w:hAnsi="Times New Roman" w:cs="Times New Roman"/>
          <w:color w:val="000000" w:themeColor="text1"/>
          <w:spacing w:val="1"/>
          <w:sz w:val="28"/>
          <w:szCs w:val="28"/>
          <w:lang w:val="uz-Cyrl-UZ" w:eastAsia="ru-RU"/>
        </w:rPr>
        <w:t>д</w:t>
      </w:r>
      <w:r w:rsidRPr="00A31EA2">
        <w:rPr>
          <w:rFonts w:ascii="Times New Roman" w:eastAsia="Times New Roman" w:hAnsi="Times New Roman" w:cs="Times New Roman"/>
          <w:color w:val="000000" w:themeColor="text1"/>
          <w:sz w:val="28"/>
          <w:szCs w:val="28"/>
          <w:lang w:val="uz-Cyrl-UZ" w:eastAsia="ru-RU"/>
        </w:rPr>
        <w:t>а</w:t>
      </w:r>
      <w:r w:rsidRPr="00A31EA2">
        <w:rPr>
          <w:rFonts w:ascii="Times New Roman" w:eastAsia="Times New Roman" w:hAnsi="Times New Roman" w:cs="Times New Roman"/>
          <w:color w:val="000000" w:themeColor="text1"/>
          <w:spacing w:val="35"/>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р</w:t>
      </w:r>
      <w:r w:rsidRPr="00A31EA2">
        <w:rPr>
          <w:rFonts w:ascii="Times New Roman" w:eastAsia="Times New Roman" w:hAnsi="Times New Roman" w:cs="Times New Roman"/>
          <w:color w:val="000000" w:themeColor="text1"/>
          <w:spacing w:val="-2"/>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ҳий</w:t>
      </w:r>
      <w:r w:rsidRPr="00A31EA2">
        <w:rPr>
          <w:rFonts w:ascii="Times New Roman" w:eastAsia="Times New Roman" w:hAnsi="Times New Roman" w:cs="Times New Roman"/>
          <w:color w:val="000000" w:themeColor="text1"/>
          <w:spacing w:val="34"/>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ҳо</w:t>
      </w:r>
      <w:r w:rsidRPr="00A31EA2">
        <w:rPr>
          <w:rFonts w:ascii="Times New Roman" w:eastAsia="Times New Roman" w:hAnsi="Times New Roman" w:cs="Times New Roman"/>
          <w:color w:val="000000" w:themeColor="text1"/>
          <w:sz w:val="28"/>
          <w:szCs w:val="28"/>
          <w:lang w:val="uz-Cyrl-UZ" w:eastAsia="ru-RU"/>
        </w:rPr>
        <w:t>ла</w:t>
      </w:r>
      <w:r w:rsidRPr="00A31EA2">
        <w:rPr>
          <w:rFonts w:ascii="Times New Roman" w:eastAsia="Times New Roman" w:hAnsi="Times New Roman" w:cs="Times New Roman"/>
          <w:color w:val="000000" w:themeColor="text1"/>
          <w:spacing w:val="-2"/>
          <w:sz w:val="28"/>
          <w:szCs w:val="28"/>
          <w:lang w:val="uz-Cyrl-UZ" w:eastAsia="ru-RU"/>
        </w:rPr>
        <w:t>т</w:t>
      </w:r>
      <w:r w:rsidRPr="00A31EA2">
        <w:rPr>
          <w:rFonts w:ascii="Times New Roman" w:eastAsia="Times New Roman" w:hAnsi="Times New Roman" w:cs="Times New Roman"/>
          <w:color w:val="000000" w:themeColor="text1"/>
          <w:sz w:val="28"/>
          <w:szCs w:val="28"/>
          <w:lang w:val="uz-Cyrl-UZ" w:eastAsia="ru-RU"/>
        </w:rPr>
        <w:t>нинг</w:t>
      </w:r>
      <w:r w:rsidRPr="00A31EA2">
        <w:rPr>
          <w:rFonts w:ascii="Times New Roman" w:eastAsia="Times New Roman" w:hAnsi="Times New Roman" w:cs="Times New Roman"/>
          <w:color w:val="000000" w:themeColor="text1"/>
          <w:spacing w:val="36"/>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ма</w:t>
      </w:r>
      <w:r w:rsidRPr="00A31EA2">
        <w:rPr>
          <w:rFonts w:ascii="Times New Roman" w:eastAsia="Times New Roman" w:hAnsi="Times New Roman" w:cs="Times New Roman"/>
          <w:color w:val="000000" w:themeColor="text1"/>
          <w:spacing w:val="-1"/>
          <w:sz w:val="28"/>
          <w:szCs w:val="28"/>
          <w:lang w:val="uz-Cyrl-UZ" w:eastAsia="ru-RU"/>
        </w:rPr>
        <w:t>вж</w:t>
      </w:r>
      <w:r w:rsidRPr="00A31EA2">
        <w:rPr>
          <w:rFonts w:ascii="Times New Roman" w:eastAsia="Times New Roman" w:hAnsi="Times New Roman" w:cs="Times New Roman"/>
          <w:color w:val="000000" w:themeColor="text1"/>
          <w:spacing w:val="-3"/>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длиг</w:t>
      </w:r>
      <w:r w:rsidRPr="00A31EA2">
        <w:rPr>
          <w:rFonts w:ascii="Times New Roman" w:eastAsia="Times New Roman" w:hAnsi="Times New Roman" w:cs="Times New Roman"/>
          <w:color w:val="000000" w:themeColor="text1"/>
          <w:spacing w:val="2"/>
          <w:sz w:val="28"/>
          <w:szCs w:val="28"/>
          <w:lang w:val="uz-Cyrl-UZ" w:eastAsia="ru-RU"/>
        </w:rPr>
        <w:t>ин</w:t>
      </w:r>
      <w:r w:rsidRPr="00A31EA2">
        <w:rPr>
          <w:rFonts w:ascii="Times New Roman" w:eastAsia="Times New Roman" w:hAnsi="Times New Roman" w:cs="Times New Roman"/>
          <w:color w:val="000000" w:themeColor="text1"/>
          <w:sz w:val="28"/>
          <w:szCs w:val="28"/>
          <w:lang w:val="uz-Cyrl-UZ" w:eastAsia="ru-RU"/>
        </w:rPr>
        <w:t>и</w:t>
      </w:r>
      <w:r w:rsidRPr="00A31EA2">
        <w:rPr>
          <w:rFonts w:ascii="Times New Roman" w:eastAsia="Times New Roman" w:hAnsi="Times New Roman" w:cs="Times New Roman"/>
          <w:color w:val="000000" w:themeColor="text1"/>
          <w:spacing w:val="33"/>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изл</w:t>
      </w:r>
      <w:r w:rsidRPr="00A31EA2">
        <w:rPr>
          <w:rFonts w:ascii="Times New Roman" w:eastAsia="Times New Roman" w:hAnsi="Times New Roman" w:cs="Times New Roman"/>
          <w:color w:val="000000" w:themeColor="text1"/>
          <w:spacing w:val="-1"/>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йди ва</w:t>
      </w:r>
      <w:r w:rsidRPr="00A31EA2">
        <w:rPr>
          <w:rFonts w:ascii="Times New Roman" w:eastAsia="Times New Roman" w:hAnsi="Times New Roman" w:cs="Times New Roman"/>
          <w:color w:val="000000" w:themeColor="text1"/>
          <w:spacing w:val="173"/>
          <w:sz w:val="28"/>
          <w:szCs w:val="28"/>
          <w:lang w:val="uz-Cyrl-UZ" w:eastAsia="ru-RU"/>
        </w:rPr>
        <w:t xml:space="preserve"> </w:t>
      </w:r>
      <w:r w:rsidRPr="00A31EA2">
        <w:rPr>
          <w:rFonts w:ascii="Times New Roman" w:eastAsia="Times New Roman" w:hAnsi="Times New Roman" w:cs="Times New Roman"/>
          <w:color w:val="000000" w:themeColor="text1"/>
          <w:spacing w:val="-2"/>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ни</w:t>
      </w:r>
      <w:r w:rsidRPr="00A31EA2">
        <w:rPr>
          <w:rFonts w:ascii="Times New Roman" w:eastAsia="Times New Roman" w:hAnsi="Times New Roman" w:cs="Times New Roman"/>
          <w:color w:val="000000" w:themeColor="text1"/>
          <w:spacing w:val="173"/>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п</w:t>
      </w:r>
      <w:r w:rsidRPr="00A31EA2">
        <w:rPr>
          <w:rFonts w:ascii="Times New Roman" w:eastAsia="Times New Roman" w:hAnsi="Times New Roman" w:cs="Times New Roman"/>
          <w:color w:val="000000" w:themeColor="text1"/>
          <w:sz w:val="28"/>
          <w:szCs w:val="28"/>
          <w:lang w:val="uz-Cyrl-UZ" w:eastAsia="ru-RU"/>
        </w:rPr>
        <w:t>а</w:t>
      </w:r>
      <w:r w:rsidRPr="00A31EA2">
        <w:rPr>
          <w:rFonts w:ascii="Times New Roman" w:eastAsia="Times New Roman" w:hAnsi="Times New Roman" w:cs="Times New Roman"/>
          <w:color w:val="000000" w:themeColor="text1"/>
          <w:spacing w:val="-1"/>
          <w:sz w:val="28"/>
          <w:szCs w:val="28"/>
          <w:lang w:val="uz-Cyrl-UZ" w:eastAsia="ru-RU"/>
        </w:rPr>
        <w:t>йд</w:t>
      </w:r>
      <w:r w:rsidRPr="00A31EA2">
        <w:rPr>
          <w:rFonts w:ascii="Times New Roman" w:eastAsia="Times New Roman" w:hAnsi="Times New Roman" w:cs="Times New Roman"/>
          <w:color w:val="000000" w:themeColor="text1"/>
          <w:sz w:val="28"/>
          <w:szCs w:val="28"/>
          <w:lang w:val="uz-Cyrl-UZ" w:eastAsia="ru-RU"/>
        </w:rPr>
        <w:t>о</w:t>
      </w:r>
      <w:r w:rsidRPr="00A31EA2">
        <w:rPr>
          <w:rFonts w:ascii="Times New Roman" w:eastAsia="Times New Roman" w:hAnsi="Times New Roman" w:cs="Times New Roman"/>
          <w:color w:val="000000" w:themeColor="text1"/>
          <w:spacing w:val="173"/>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бўлишин</w:t>
      </w:r>
      <w:r w:rsidRPr="00A31EA2">
        <w:rPr>
          <w:rFonts w:ascii="Times New Roman" w:eastAsia="Times New Roman" w:hAnsi="Times New Roman" w:cs="Times New Roman"/>
          <w:color w:val="000000" w:themeColor="text1"/>
          <w:spacing w:val="-1"/>
          <w:sz w:val="28"/>
          <w:szCs w:val="28"/>
          <w:lang w:val="uz-Cyrl-UZ" w:eastAsia="ru-RU"/>
        </w:rPr>
        <w:t>и</w:t>
      </w:r>
      <w:r w:rsidRPr="00A31EA2">
        <w:rPr>
          <w:rFonts w:ascii="Times New Roman" w:eastAsia="Times New Roman" w:hAnsi="Times New Roman" w:cs="Times New Roman"/>
          <w:color w:val="000000" w:themeColor="text1"/>
          <w:sz w:val="28"/>
          <w:szCs w:val="28"/>
          <w:lang w:val="uz-Cyrl-UZ" w:eastAsia="ru-RU"/>
        </w:rPr>
        <w:t>нг</w:t>
      </w:r>
      <w:r w:rsidRPr="00A31EA2">
        <w:rPr>
          <w:rFonts w:ascii="Times New Roman" w:eastAsia="Times New Roman" w:hAnsi="Times New Roman" w:cs="Times New Roman"/>
          <w:color w:val="000000" w:themeColor="text1"/>
          <w:spacing w:val="177"/>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а</w:t>
      </w:r>
      <w:r w:rsidRPr="00A31EA2">
        <w:rPr>
          <w:rFonts w:ascii="Times New Roman" w:eastAsia="Times New Roman" w:hAnsi="Times New Roman" w:cs="Times New Roman"/>
          <w:color w:val="000000" w:themeColor="text1"/>
          <w:spacing w:val="-2"/>
          <w:sz w:val="28"/>
          <w:szCs w:val="28"/>
          <w:lang w:val="uz-Cyrl-UZ" w:eastAsia="ru-RU"/>
        </w:rPr>
        <w:t>с</w:t>
      </w:r>
      <w:r w:rsidRPr="00A31EA2">
        <w:rPr>
          <w:rFonts w:ascii="Times New Roman" w:eastAsia="Times New Roman" w:hAnsi="Times New Roman" w:cs="Times New Roman"/>
          <w:color w:val="000000" w:themeColor="text1"/>
          <w:sz w:val="28"/>
          <w:szCs w:val="28"/>
          <w:lang w:val="uz-Cyrl-UZ" w:eastAsia="ru-RU"/>
        </w:rPr>
        <w:t>ос</w:t>
      </w:r>
      <w:r w:rsidRPr="00A31EA2">
        <w:rPr>
          <w:rFonts w:ascii="Times New Roman" w:eastAsia="Times New Roman" w:hAnsi="Times New Roman" w:cs="Times New Roman"/>
          <w:color w:val="000000" w:themeColor="text1"/>
          <w:spacing w:val="-1"/>
          <w:sz w:val="28"/>
          <w:szCs w:val="28"/>
          <w:lang w:val="uz-Cyrl-UZ" w:eastAsia="ru-RU"/>
        </w:rPr>
        <w:t>и</w:t>
      </w:r>
      <w:r w:rsidRPr="00A31EA2">
        <w:rPr>
          <w:rFonts w:ascii="Times New Roman" w:eastAsia="Times New Roman" w:hAnsi="Times New Roman" w:cs="Times New Roman"/>
          <w:color w:val="000000" w:themeColor="text1"/>
          <w:sz w:val="28"/>
          <w:szCs w:val="28"/>
          <w:lang w:val="uz-Cyrl-UZ" w:eastAsia="ru-RU"/>
        </w:rPr>
        <w:t>й</w:t>
      </w:r>
      <w:r w:rsidRPr="00A31EA2">
        <w:rPr>
          <w:rFonts w:ascii="Times New Roman" w:eastAsia="Times New Roman" w:hAnsi="Times New Roman" w:cs="Times New Roman"/>
          <w:color w:val="000000" w:themeColor="text1"/>
          <w:spacing w:val="17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шарти</w:t>
      </w:r>
      <w:r w:rsidRPr="00A31EA2">
        <w:rPr>
          <w:rFonts w:ascii="Times New Roman" w:eastAsia="Times New Roman" w:hAnsi="Times New Roman" w:cs="Times New Roman"/>
          <w:color w:val="000000" w:themeColor="text1"/>
          <w:spacing w:val="170"/>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ҳи</w:t>
      </w:r>
      <w:r w:rsidRPr="00A31EA2">
        <w:rPr>
          <w:rFonts w:ascii="Times New Roman" w:eastAsia="Times New Roman" w:hAnsi="Times New Roman" w:cs="Times New Roman"/>
          <w:color w:val="000000" w:themeColor="text1"/>
          <w:spacing w:val="-1"/>
          <w:sz w:val="28"/>
          <w:szCs w:val="28"/>
          <w:lang w:val="uz-Cyrl-UZ" w:eastAsia="ru-RU"/>
        </w:rPr>
        <w:t>со</w:t>
      </w:r>
      <w:r w:rsidRPr="00A31EA2">
        <w:rPr>
          <w:rFonts w:ascii="Times New Roman" w:eastAsia="Times New Roman" w:hAnsi="Times New Roman" w:cs="Times New Roman"/>
          <w:color w:val="000000" w:themeColor="text1"/>
          <w:sz w:val="28"/>
          <w:szCs w:val="28"/>
          <w:lang w:val="uz-Cyrl-UZ" w:eastAsia="ru-RU"/>
        </w:rPr>
        <w:t>бла</w:t>
      </w:r>
      <w:r w:rsidRPr="00A31EA2">
        <w:rPr>
          <w:rFonts w:ascii="Times New Roman" w:eastAsia="Times New Roman" w:hAnsi="Times New Roman" w:cs="Times New Roman"/>
          <w:color w:val="000000" w:themeColor="text1"/>
          <w:spacing w:val="-1"/>
          <w:sz w:val="28"/>
          <w:szCs w:val="28"/>
          <w:lang w:val="uz-Cyrl-UZ" w:eastAsia="ru-RU"/>
        </w:rPr>
        <w:t>н</w:t>
      </w:r>
      <w:r w:rsidRPr="00A31EA2">
        <w:rPr>
          <w:rFonts w:ascii="Times New Roman" w:eastAsia="Times New Roman" w:hAnsi="Times New Roman" w:cs="Times New Roman"/>
          <w:color w:val="000000" w:themeColor="text1"/>
          <w:sz w:val="28"/>
          <w:szCs w:val="28"/>
          <w:lang w:val="uz-Cyrl-UZ" w:eastAsia="ru-RU"/>
        </w:rPr>
        <w:t>ади</w:t>
      </w:r>
      <w:r w:rsidRPr="00A31EA2">
        <w:rPr>
          <w:rFonts w:ascii="Times New Roman" w:eastAsia="Times New Roman" w:hAnsi="Times New Roman" w:cs="Times New Roman"/>
          <w:color w:val="000000" w:themeColor="text1"/>
          <w:spacing w:val="171"/>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ҳ</w:t>
      </w:r>
      <w:r w:rsidRPr="00A31EA2">
        <w:rPr>
          <w:rFonts w:ascii="Times New Roman" w:eastAsia="Times New Roman" w:hAnsi="Times New Roman" w:cs="Times New Roman"/>
          <w:color w:val="000000" w:themeColor="text1"/>
          <w:sz w:val="28"/>
          <w:szCs w:val="28"/>
          <w:lang w:val="uz-Cyrl-UZ" w:eastAsia="ru-RU"/>
        </w:rPr>
        <w:t>а</w:t>
      </w:r>
      <w:r w:rsidRPr="00A31EA2">
        <w:rPr>
          <w:rFonts w:ascii="Times New Roman" w:eastAsia="Times New Roman" w:hAnsi="Times New Roman" w:cs="Times New Roman"/>
          <w:color w:val="000000" w:themeColor="text1"/>
          <w:spacing w:val="-2"/>
          <w:sz w:val="28"/>
          <w:szCs w:val="28"/>
          <w:lang w:val="uz-Cyrl-UZ" w:eastAsia="ru-RU"/>
        </w:rPr>
        <w:t>м</w:t>
      </w:r>
      <w:r w:rsidRPr="00A31EA2">
        <w:rPr>
          <w:rFonts w:ascii="Times New Roman" w:eastAsia="Times New Roman" w:hAnsi="Times New Roman" w:cs="Times New Roman"/>
          <w:color w:val="000000" w:themeColor="text1"/>
          <w:spacing w:val="1"/>
          <w:sz w:val="28"/>
          <w:szCs w:val="28"/>
          <w:lang w:val="uz-Cyrl-UZ" w:eastAsia="ru-RU"/>
        </w:rPr>
        <w:t>д</w:t>
      </w:r>
      <w:r w:rsidRPr="00A31EA2">
        <w:rPr>
          <w:rFonts w:ascii="Times New Roman" w:eastAsia="Times New Roman" w:hAnsi="Times New Roman" w:cs="Times New Roman"/>
          <w:color w:val="000000" w:themeColor="text1"/>
          <w:sz w:val="28"/>
          <w:szCs w:val="28"/>
          <w:lang w:val="uz-Cyrl-UZ" w:eastAsia="ru-RU"/>
        </w:rPr>
        <w:t>а</w:t>
      </w:r>
      <w:r w:rsidRPr="00A31EA2">
        <w:rPr>
          <w:rFonts w:ascii="Times New Roman" w:eastAsia="Times New Roman" w:hAnsi="Times New Roman" w:cs="Times New Roman"/>
          <w:color w:val="000000" w:themeColor="text1"/>
          <w:spacing w:val="172"/>
          <w:sz w:val="28"/>
          <w:szCs w:val="28"/>
          <w:lang w:val="uz-Cyrl-UZ" w:eastAsia="ru-RU"/>
        </w:rPr>
        <w:t xml:space="preserve"> </w:t>
      </w:r>
      <w:r w:rsidRPr="00A31EA2">
        <w:rPr>
          <w:rFonts w:ascii="Times New Roman" w:eastAsia="Times New Roman" w:hAnsi="Times New Roman" w:cs="Times New Roman"/>
          <w:color w:val="000000" w:themeColor="text1"/>
          <w:spacing w:val="-2"/>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нинг ри</w:t>
      </w:r>
      <w:r w:rsidRPr="00A31EA2">
        <w:rPr>
          <w:rFonts w:ascii="Times New Roman" w:eastAsia="Times New Roman" w:hAnsi="Times New Roman" w:cs="Times New Roman"/>
          <w:color w:val="000000" w:themeColor="text1"/>
          <w:spacing w:val="-1"/>
          <w:sz w:val="28"/>
          <w:szCs w:val="28"/>
          <w:lang w:val="uz-Cyrl-UZ" w:eastAsia="ru-RU"/>
        </w:rPr>
        <w:t>в</w:t>
      </w:r>
      <w:r w:rsidRPr="00A31EA2">
        <w:rPr>
          <w:rFonts w:ascii="Times New Roman" w:eastAsia="Times New Roman" w:hAnsi="Times New Roman" w:cs="Times New Roman"/>
          <w:color w:val="000000" w:themeColor="text1"/>
          <w:sz w:val="28"/>
          <w:szCs w:val="28"/>
          <w:lang w:val="uz-Cyrl-UZ" w:eastAsia="ru-RU"/>
        </w:rPr>
        <w:t>ожл</w:t>
      </w:r>
      <w:r w:rsidRPr="00A31EA2">
        <w:rPr>
          <w:rFonts w:ascii="Times New Roman" w:eastAsia="Times New Roman" w:hAnsi="Times New Roman" w:cs="Times New Roman"/>
          <w:color w:val="000000" w:themeColor="text1"/>
          <w:spacing w:val="-1"/>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нишида</w:t>
      </w:r>
      <w:r w:rsidRPr="00A31EA2">
        <w:rPr>
          <w:rFonts w:ascii="Times New Roman" w:eastAsia="Times New Roman" w:hAnsi="Times New Roman" w:cs="Times New Roman"/>
          <w:color w:val="000000" w:themeColor="text1"/>
          <w:spacing w:val="2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ҳа</w:t>
      </w:r>
      <w:r w:rsidRPr="00A31EA2">
        <w:rPr>
          <w:rFonts w:ascii="Times New Roman" w:eastAsia="Times New Roman" w:hAnsi="Times New Roman" w:cs="Times New Roman"/>
          <w:color w:val="000000" w:themeColor="text1"/>
          <w:spacing w:val="-1"/>
          <w:sz w:val="28"/>
          <w:szCs w:val="28"/>
          <w:lang w:val="uz-Cyrl-UZ" w:eastAsia="ru-RU"/>
        </w:rPr>
        <w:t>р</w:t>
      </w:r>
      <w:r w:rsidRPr="00A31EA2">
        <w:rPr>
          <w:rFonts w:ascii="Times New Roman" w:eastAsia="Times New Roman" w:hAnsi="Times New Roman" w:cs="Times New Roman"/>
          <w:color w:val="000000" w:themeColor="text1"/>
          <w:sz w:val="28"/>
          <w:szCs w:val="28"/>
          <w:lang w:val="uz-Cyrl-UZ" w:eastAsia="ru-RU"/>
        </w:rPr>
        <w:t>акатга</w:t>
      </w:r>
      <w:r w:rsidRPr="00A31EA2">
        <w:rPr>
          <w:rFonts w:ascii="Times New Roman" w:eastAsia="Times New Roman" w:hAnsi="Times New Roman" w:cs="Times New Roman"/>
          <w:color w:val="000000" w:themeColor="text1"/>
          <w:spacing w:val="2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кел</w:t>
      </w:r>
      <w:r w:rsidRPr="00A31EA2">
        <w:rPr>
          <w:rFonts w:ascii="Times New Roman" w:eastAsia="Times New Roman" w:hAnsi="Times New Roman" w:cs="Times New Roman"/>
          <w:color w:val="000000" w:themeColor="text1"/>
          <w:spacing w:val="-1"/>
          <w:sz w:val="28"/>
          <w:szCs w:val="28"/>
          <w:lang w:val="uz-Cyrl-UZ" w:eastAsia="ru-RU"/>
        </w:rPr>
        <w:t>ти</w:t>
      </w:r>
      <w:r w:rsidRPr="00A31EA2">
        <w:rPr>
          <w:rFonts w:ascii="Times New Roman" w:eastAsia="Times New Roman" w:hAnsi="Times New Roman" w:cs="Times New Roman"/>
          <w:color w:val="000000" w:themeColor="text1"/>
          <w:sz w:val="28"/>
          <w:szCs w:val="28"/>
          <w:lang w:val="uz-Cyrl-UZ" w:eastAsia="ru-RU"/>
        </w:rPr>
        <w:t>р</w:t>
      </w:r>
      <w:r w:rsidRPr="00A31EA2">
        <w:rPr>
          <w:rFonts w:ascii="Times New Roman" w:eastAsia="Times New Roman" w:hAnsi="Times New Roman" w:cs="Times New Roman"/>
          <w:color w:val="000000" w:themeColor="text1"/>
          <w:spacing w:val="-2"/>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вчи</w:t>
      </w:r>
      <w:r w:rsidRPr="00A31EA2">
        <w:rPr>
          <w:rFonts w:ascii="Times New Roman" w:eastAsia="Times New Roman" w:hAnsi="Times New Roman" w:cs="Times New Roman"/>
          <w:color w:val="000000" w:themeColor="text1"/>
          <w:spacing w:val="22"/>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к</w:t>
      </w:r>
      <w:r w:rsidRPr="00A31EA2">
        <w:rPr>
          <w:rFonts w:ascii="Times New Roman" w:eastAsia="Times New Roman" w:hAnsi="Times New Roman" w:cs="Times New Roman"/>
          <w:color w:val="000000" w:themeColor="text1"/>
          <w:spacing w:val="-1"/>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ч</w:t>
      </w:r>
      <w:r w:rsidRPr="00A31EA2">
        <w:rPr>
          <w:rFonts w:ascii="Times New Roman" w:eastAsia="Times New Roman" w:hAnsi="Times New Roman" w:cs="Times New Roman"/>
          <w:color w:val="000000" w:themeColor="text1"/>
          <w:spacing w:val="21"/>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ҳи</w:t>
      </w:r>
      <w:r w:rsidRPr="00A31EA2">
        <w:rPr>
          <w:rFonts w:ascii="Times New Roman" w:eastAsia="Times New Roman" w:hAnsi="Times New Roman" w:cs="Times New Roman"/>
          <w:color w:val="000000" w:themeColor="text1"/>
          <w:sz w:val="28"/>
          <w:szCs w:val="28"/>
          <w:lang w:val="uz-Cyrl-UZ" w:eastAsia="ru-RU"/>
        </w:rPr>
        <w:t>соблана</w:t>
      </w:r>
      <w:r w:rsidRPr="00A31EA2">
        <w:rPr>
          <w:rFonts w:ascii="Times New Roman" w:eastAsia="Times New Roman" w:hAnsi="Times New Roman" w:cs="Times New Roman"/>
          <w:color w:val="000000" w:themeColor="text1"/>
          <w:spacing w:val="-2"/>
          <w:sz w:val="28"/>
          <w:szCs w:val="28"/>
          <w:lang w:val="uz-Cyrl-UZ" w:eastAsia="ru-RU"/>
        </w:rPr>
        <w:t>д</w:t>
      </w:r>
      <w:r w:rsidRPr="00A31EA2">
        <w:rPr>
          <w:rFonts w:ascii="Times New Roman" w:eastAsia="Times New Roman" w:hAnsi="Times New Roman" w:cs="Times New Roman"/>
          <w:color w:val="000000" w:themeColor="text1"/>
          <w:sz w:val="28"/>
          <w:szCs w:val="28"/>
          <w:lang w:val="uz-Cyrl-UZ" w:eastAsia="ru-RU"/>
        </w:rPr>
        <w:t>и.</w:t>
      </w:r>
    </w:p>
    <w:p w14:paraId="104621AD" w14:textId="73C19E63" w:rsidR="007050C2" w:rsidRPr="00A31EA2" w:rsidRDefault="007050C2" w:rsidP="00C06C67">
      <w:pPr>
        <w:widowControl w:val="0"/>
        <w:spacing w:after="0" w:line="360" w:lineRule="auto"/>
        <w:ind w:left="1" w:right="-15"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eastAsia="ru-RU"/>
        </w:rPr>
        <w:t>Фа</w:t>
      </w:r>
      <w:r w:rsidRPr="00A31EA2">
        <w:rPr>
          <w:rFonts w:ascii="Times New Roman" w:eastAsia="Times New Roman" w:hAnsi="Times New Roman" w:cs="Times New Roman"/>
          <w:color w:val="000000" w:themeColor="text1"/>
          <w:spacing w:val="1"/>
          <w:sz w:val="28"/>
          <w:szCs w:val="28"/>
          <w:lang w:eastAsia="ru-RU"/>
        </w:rPr>
        <w:t>о</w:t>
      </w:r>
      <w:r w:rsidRPr="00A31EA2">
        <w:rPr>
          <w:rFonts w:ascii="Times New Roman" w:eastAsia="Times New Roman" w:hAnsi="Times New Roman" w:cs="Times New Roman"/>
          <w:color w:val="000000" w:themeColor="text1"/>
          <w:sz w:val="28"/>
          <w:szCs w:val="28"/>
          <w:lang w:eastAsia="ru-RU"/>
        </w:rPr>
        <w:t>лия</w:t>
      </w:r>
      <w:r w:rsidRPr="00A31EA2">
        <w:rPr>
          <w:rFonts w:ascii="Times New Roman" w:eastAsia="Times New Roman" w:hAnsi="Times New Roman" w:cs="Times New Roman"/>
          <w:color w:val="000000" w:themeColor="text1"/>
          <w:spacing w:val="-1"/>
          <w:sz w:val="28"/>
          <w:szCs w:val="28"/>
          <w:lang w:eastAsia="ru-RU"/>
        </w:rPr>
        <w:t>т</w:t>
      </w:r>
      <w:r w:rsidRPr="00A31EA2">
        <w:rPr>
          <w:rFonts w:ascii="Times New Roman" w:eastAsia="Times New Roman" w:hAnsi="Times New Roman" w:cs="Times New Roman"/>
          <w:color w:val="000000" w:themeColor="text1"/>
          <w:sz w:val="28"/>
          <w:szCs w:val="28"/>
          <w:lang w:eastAsia="ru-RU"/>
        </w:rPr>
        <w:t>нинг</w:t>
      </w:r>
      <w:r w:rsidRPr="00A31EA2">
        <w:rPr>
          <w:rFonts w:ascii="Times New Roman" w:eastAsia="Times New Roman" w:hAnsi="Times New Roman" w:cs="Times New Roman"/>
          <w:color w:val="000000" w:themeColor="text1"/>
          <w:spacing w:val="19"/>
          <w:sz w:val="28"/>
          <w:szCs w:val="28"/>
          <w:lang w:eastAsia="ru-RU"/>
        </w:rPr>
        <w:t xml:space="preserve"> </w:t>
      </w:r>
      <w:r w:rsidRPr="00A31EA2">
        <w:rPr>
          <w:rFonts w:ascii="Times New Roman" w:eastAsia="Times New Roman" w:hAnsi="Times New Roman" w:cs="Times New Roman"/>
          <w:color w:val="000000" w:themeColor="text1"/>
          <w:spacing w:val="1"/>
          <w:sz w:val="28"/>
          <w:szCs w:val="28"/>
          <w:lang w:eastAsia="ru-RU"/>
        </w:rPr>
        <w:t>о</w:t>
      </w:r>
      <w:r w:rsidRPr="00A31EA2">
        <w:rPr>
          <w:rFonts w:ascii="Times New Roman" w:eastAsia="Times New Roman" w:hAnsi="Times New Roman" w:cs="Times New Roman"/>
          <w:color w:val="000000" w:themeColor="text1"/>
          <w:sz w:val="28"/>
          <w:szCs w:val="28"/>
          <w:lang w:eastAsia="ru-RU"/>
        </w:rPr>
        <w:t>д</w:t>
      </w:r>
      <w:r w:rsidRPr="00A31EA2">
        <w:rPr>
          <w:rFonts w:ascii="Times New Roman" w:eastAsia="Times New Roman" w:hAnsi="Times New Roman" w:cs="Times New Roman"/>
          <w:color w:val="000000" w:themeColor="text1"/>
          <w:spacing w:val="-1"/>
          <w:sz w:val="28"/>
          <w:szCs w:val="28"/>
          <w:lang w:eastAsia="ru-RU"/>
        </w:rPr>
        <w:t>ди</w:t>
      </w:r>
      <w:r w:rsidRPr="00A31EA2">
        <w:rPr>
          <w:rFonts w:ascii="Times New Roman" w:eastAsia="Times New Roman" w:hAnsi="Times New Roman" w:cs="Times New Roman"/>
          <w:color w:val="000000" w:themeColor="text1"/>
          <w:sz w:val="28"/>
          <w:szCs w:val="28"/>
          <w:lang w:eastAsia="ru-RU"/>
        </w:rPr>
        <w:t>й ва</w:t>
      </w:r>
      <w:r w:rsidRPr="00A31EA2">
        <w:rPr>
          <w:rFonts w:ascii="Times New Roman" w:eastAsia="Times New Roman" w:hAnsi="Times New Roman" w:cs="Times New Roman"/>
          <w:color w:val="000000" w:themeColor="text1"/>
          <w:spacing w:val="39"/>
          <w:sz w:val="28"/>
          <w:szCs w:val="28"/>
          <w:lang w:eastAsia="ru-RU"/>
        </w:rPr>
        <w:t xml:space="preserve"> </w:t>
      </w:r>
      <w:r w:rsidRPr="00A31EA2">
        <w:rPr>
          <w:rFonts w:ascii="Times New Roman" w:eastAsia="Times New Roman" w:hAnsi="Times New Roman" w:cs="Times New Roman"/>
          <w:color w:val="000000" w:themeColor="text1"/>
          <w:spacing w:val="1"/>
          <w:sz w:val="28"/>
          <w:szCs w:val="28"/>
          <w:lang w:eastAsia="ru-RU"/>
        </w:rPr>
        <w:t>о</w:t>
      </w:r>
      <w:r w:rsidRPr="00A31EA2">
        <w:rPr>
          <w:rFonts w:ascii="Times New Roman" w:eastAsia="Times New Roman" w:hAnsi="Times New Roman" w:cs="Times New Roman"/>
          <w:color w:val="000000" w:themeColor="text1"/>
          <w:sz w:val="28"/>
          <w:szCs w:val="28"/>
          <w:lang w:eastAsia="ru-RU"/>
        </w:rPr>
        <w:t>лий</w:t>
      </w:r>
      <w:r w:rsidRPr="00A31EA2">
        <w:rPr>
          <w:rFonts w:ascii="Times New Roman" w:eastAsia="Times New Roman" w:hAnsi="Times New Roman" w:cs="Times New Roman"/>
          <w:color w:val="000000" w:themeColor="text1"/>
          <w:spacing w:val="41"/>
          <w:sz w:val="28"/>
          <w:szCs w:val="28"/>
          <w:lang w:eastAsia="ru-RU"/>
        </w:rPr>
        <w:t xml:space="preserve"> </w:t>
      </w:r>
      <w:r w:rsidRPr="00A31EA2">
        <w:rPr>
          <w:rFonts w:ascii="Times New Roman" w:eastAsia="Times New Roman" w:hAnsi="Times New Roman" w:cs="Times New Roman"/>
          <w:color w:val="000000" w:themeColor="text1"/>
          <w:sz w:val="28"/>
          <w:szCs w:val="28"/>
          <w:lang w:eastAsia="ru-RU"/>
        </w:rPr>
        <w:t>ш</w:t>
      </w:r>
      <w:r w:rsidRPr="00A31EA2">
        <w:rPr>
          <w:rFonts w:ascii="Times New Roman" w:eastAsia="Times New Roman" w:hAnsi="Times New Roman" w:cs="Times New Roman"/>
          <w:color w:val="000000" w:themeColor="text1"/>
          <w:spacing w:val="-2"/>
          <w:sz w:val="28"/>
          <w:szCs w:val="28"/>
          <w:lang w:eastAsia="ru-RU"/>
        </w:rPr>
        <w:t>а</w:t>
      </w:r>
      <w:r w:rsidRPr="00A31EA2">
        <w:rPr>
          <w:rFonts w:ascii="Times New Roman" w:eastAsia="Times New Roman" w:hAnsi="Times New Roman" w:cs="Times New Roman"/>
          <w:color w:val="000000" w:themeColor="text1"/>
          <w:sz w:val="28"/>
          <w:szCs w:val="28"/>
          <w:lang w:eastAsia="ru-RU"/>
        </w:rPr>
        <w:t>клини</w:t>
      </w:r>
      <w:r w:rsidRPr="00A31EA2">
        <w:rPr>
          <w:rFonts w:ascii="Times New Roman" w:eastAsia="Times New Roman" w:hAnsi="Times New Roman" w:cs="Times New Roman"/>
          <w:color w:val="000000" w:themeColor="text1"/>
          <w:spacing w:val="41"/>
          <w:sz w:val="28"/>
          <w:szCs w:val="28"/>
          <w:lang w:eastAsia="ru-RU"/>
        </w:rPr>
        <w:t xml:space="preserve"> </w:t>
      </w:r>
      <w:r w:rsidRPr="00A31EA2">
        <w:rPr>
          <w:rFonts w:ascii="Times New Roman" w:eastAsia="Times New Roman" w:hAnsi="Times New Roman" w:cs="Times New Roman"/>
          <w:color w:val="000000" w:themeColor="text1"/>
          <w:sz w:val="28"/>
          <w:szCs w:val="28"/>
          <w:lang w:eastAsia="ru-RU"/>
        </w:rPr>
        <w:t>фарқл</w:t>
      </w:r>
      <w:r w:rsidRPr="00A31EA2">
        <w:rPr>
          <w:rFonts w:ascii="Times New Roman" w:eastAsia="Times New Roman" w:hAnsi="Times New Roman" w:cs="Times New Roman"/>
          <w:color w:val="000000" w:themeColor="text1"/>
          <w:spacing w:val="-2"/>
          <w:sz w:val="28"/>
          <w:szCs w:val="28"/>
          <w:lang w:eastAsia="ru-RU"/>
        </w:rPr>
        <w:t>а</w:t>
      </w:r>
      <w:r w:rsidRPr="00A31EA2">
        <w:rPr>
          <w:rFonts w:ascii="Times New Roman" w:eastAsia="Times New Roman" w:hAnsi="Times New Roman" w:cs="Times New Roman"/>
          <w:color w:val="000000" w:themeColor="text1"/>
          <w:sz w:val="28"/>
          <w:szCs w:val="28"/>
          <w:lang w:eastAsia="ru-RU"/>
        </w:rPr>
        <w:t>й</w:t>
      </w:r>
      <w:r w:rsidRPr="00A31EA2">
        <w:rPr>
          <w:rFonts w:ascii="Times New Roman" w:eastAsia="Times New Roman" w:hAnsi="Times New Roman" w:cs="Times New Roman"/>
          <w:color w:val="000000" w:themeColor="text1"/>
          <w:spacing w:val="40"/>
          <w:sz w:val="28"/>
          <w:szCs w:val="28"/>
          <w:lang w:eastAsia="ru-RU"/>
        </w:rPr>
        <w:t xml:space="preserve"> </w:t>
      </w:r>
      <w:r w:rsidRPr="00A31EA2">
        <w:rPr>
          <w:rFonts w:ascii="Times New Roman" w:eastAsia="Times New Roman" w:hAnsi="Times New Roman" w:cs="Times New Roman"/>
          <w:color w:val="000000" w:themeColor="text1"/>
          <w:sz w:val="28"/>
          <w:szCs w:val="28"/>
          <w:lang w:eastAsia="ru-RU"/>
        </w:rPr>
        <w:t>билиш</w:t>
      </w:r>
      <w:r w:rsidRPr="00A31EA2">
        <w:rPr>
          <w:rFonts w:ascii="Times New Roman" w:eastAsia="Times New Roman" w:hAnsi="Times New Roman" w:cs="Times New Roman"/>
          <w:color w:val="000000" w:themeColor="text1"/>
          <w:spacing w:val="40"/>
          <w:sz w:val="28"/>
          <w:szCs w:val="28"/>
          <w:lang w:eastAsia="ru-RU"/>
        </w:rPr>
        <w:t xml:space="preserve"> </w:t>
      </w:r>
      <w:r w:rsidRPr="00A31EA2">
        <w:rPr>
          <w:rFonts w:ascii="Times New Roman" w:eastAsia="Times New Roman" w:hAnsi="Times New Roman" w:cs="Times New Roman"/>
          <w:color w:val="000000" w:themeColor="text1"/>
          <w:sz w:val="28"/>
          <w:szCs w:val="28"/>
          <w:lang w:eastAsia="ru-RU"/>
        </w:rPr>
        <w:t>зар</w:t>
      </w:r>
      <w:r w:rsidRPr="00A31EA2">
        <w:rPr>
          <w:rFonts w:ascii="Times New Roman" w:eastAsia="Times New Roman" w:hAnsi="Times New Roman" w:cs="Times New Roman"/>
          <w:color w:val="000000" w:themeColor="text1"/>
          <w:spacing w:val="-1"/>
          <w:sz w:val="28"/>
          <w:szCs w:val="28"/>
          <w:lang w:eastAsia="ru-RU"/>
        </w:rPr>
        <w:t>у</w:t>
      </w:r>
      <w:r w:rsidRPr="00A31EA2">
        <w:rPr>
          <w:rFonts w:ascii="Times New Roman" w:eastAsia="Times New Roman" w:hAnsi="Times New Roman" w:cs="Times New Roman"/>
          <w:color w:val="000000" w:themeColor="text1"/>
          <w:sz w:val="28"/>
          <w:szCs w:val="28"/>
          <w:lang w:eastAsia="ru-RU"/>
        </w:rPr>
        <w:t>р.</w:t>
      </w:r>
      <w:r w:rsidRPr="00A31EA2">
        <w:rPr>
          <w:rFonts w:ascii="Times New Roman" w:eastAsia="Times New Roman" w:hAnsi="Times New Roman" w:cs="Times New Roman"/>
          <w:color w:val="000000" w:themeColor="text1"/>
          <w:spacing w:val="39"/>
          <w:sz w:val="28"/>
          <w:szCs w:val="28"/>
          <w:lang w:eastAsia="ru-RU"/>
        </w:rPr>
        <w:t xml:space="preserve"> </w:t>
      </w:r>
      <w:r w:rsidRPr="00A31EA2">
        <w:rPr>
          <w:rFonts w:ascii="Times New Roman" w:eastAsia="Times New Roman" w:hAnsi="Times New Roman" w:cs="Times New Roman"/>
          <w:color w:val="000000" w:themeColor="text1"/>
          <w:sz w:val="28"/>
          <w:szCs w:val="28"/>
          <w:lang w:eastAsia="ru-RU"/>
        </w:rPr>
        <w:t>Олий</w:t>
      </w:r>
      <w:r w:rsidRPr="00A31EA2">
        <w:rPr>
          <w:rFonts w:ascii="Times New Roman" w:eastAsia="Times New Roman" w:hAnsi="Times New Roman" w:cs="Times New Roman"/>
          <w:color w:val="000000" w:themeColor="text1"/>
          <w:spacing w:val="40"/>
          <w:sz w:val="28"/>
          <w:szCs w:val="28"/>
          <w:lang w:eastAsia="ru-RU"/>
        </w:rPr>
        <w:t xml:space="preserve"> </w:t>
      </w:r>
      <w:r w:rsidRPr="00A31EA2">
        <w:rPr>
          <w:rFonts w:ascii="Times New Roman" w:eastAsia="Times New Roman" w:hAnsi="Times New Roman" w:cs="Times New Roman"/>
          <w:color w:val="000000" w:themeColor="text1"/>
          <w:sz w:val="28"/>
          <w:szCs w:val="28"/>
          <w:lang w:eastAsia="ru-RU"/>
        </w:rPr>
        <w:t>шакл</w:t>
      </w:r>
      <w:r w:rsidRPr="00A31EA2">
        <w:rPr>
          <w:rFonts w:ascii="Times New Roman" w:eastAsia="Times New Roman" w:hAnsi="Times New Roman" w:cs="Times New Roman"/>
          <w:color w:val="000000" w:themeColor="text1"/>
          <w:spacing w:val="40"/>
          <w:sz w:val="28"/>
          <w:szCs w:val="28"/>
          <w:lang w:eastAsia="ru-RU"/>
        </w:rPr>
        <w:t xml:space="preserve"> </w:t>
      </w:r>
      <w:r w:rsidRPr="00A31EA2">
        <w:rPr>
          <w:rFonts w:ascii="Times New Roman" w:eastAsia="Times New Roman" w:hAnsi="Times New Roman" w:cs="Times New Roman"/>
          <w:color w:val="000000" w:themeColor="text1"/>
          <w:sz w:val="28"/>
          <w:szCs w:val="28"/>
          <w:lang w:eastAsia="ru-RU"/>
        </w:rPr>
        <w:t>инс</w:t>
      </w:r>
      <w:r w:rsidRPr="00A31EA2">
        <w:rPr>
          <w:rFonts w:ascii="Times New Roman" w:eastAsia="Times New Roman" w:hAnsi="Times New Roman" w:cs="Times New Roman"/>
          <w:color w:val="000000" w:themeColor="text1"/>
          <w:spacing w:val="-1"/>
          <w:sz w:val="28"/>
          <w:szCs w:val="28"/>
          <w:lang w:eastAsia="ru-RU"/>
        </w:rPr>
        <w:t>т</w:t>
      </w:r>
      <w:r w:rsidRPr="00A31EA2">
        <w:rPr>
          <w:rFonts w:ascii="Times New Roman" w:eastAsia="Times New Roman" w:hAnsi="Times New Roman" w:cs="Times New Roman"/>
          <w:color w:val="000000" w:themeColor="text1"/>
          <w:sz w:val="28"/>
          <w:szCs w:val="28"/>
          <w:lang w:eastAsia="ru-RU"/>
        </w:rPr>
        <w:t>инктив</w:t>
      </w:r>
      <w:r w:rsidRPr="00A31EA2">
        <w:rPr>
          <w:rFonts w:ascii="Times New Roman" w:eastAsia="Times New Roman" w:hAnsi="Times New Roman" w:cs="Times New Roman"/>
          <w:color w:val="000000" w:themeColor="text1"/>
          <w:spacing w:val="40"/>
          <w:sz w:val="28"/>
          <w:szCs w:val="28"/>
          <w:lang w:eastAsia="ru-RU"/>
        </w:rPr>
        <w:t xml:space="preserve"> </w:t>
      </w:r>
      <w:r w:rsidRPr="00A31EA2">
        <w:rPr>
          <w:rFonts w:ascii="Times New Roman" w:eastAsia="Times New Roman" w:hAnsi="Times New Roman" w:cs="Times New Roman"/>
          <w:color w:val="000000" w:themeColor="text1"/>
          <w:sz w:val="28"/>
          <w:szCs w:val="28"/>
          <w:lang w:eastAsia="ru-RU"/>
        </w:rPr>
        <w:t>(инс</w:t>
      </w:r>
      <w:r w:rsidRPr="00A31EA2">
        <w:rPr>
          <w:rFonts w:ascii="Times New Roman" w:eastAsia="Times New Roman" w:hAnsi="Times New Roman" w:cs="Times New Roman"/>
          <w:color w:val="000000" w:themeColor="text1"/>
          <w:spacing w:val="-1"/>
          <w:sz w:val="28"/>
          <w:szCs w:val="28"/>
          <w:lang w:eastAsia="ru-RU"/>
        </w:rPr>
        <w:t>т</w:t>
      </w:r>
      <w:r w:rsidRPr="00A31EA2">
        <w:rPr>
          <w:rFonts w:ascii="Times New Roman" w:eastAsia="Times New Roman" w:hAnsi="Times New Roman" w:cs="Times New Roman"/>
          <w:color w:val="000000" w:themeColor="text1"/>
          <w:sz w:val="28"/>
          <w:szCs w:val="28"/>
          <w:lang w:eastAsia="ru-RU"/>
        </w:rPr>
        <w:t>инкт)</w:t>
      </w:r>
      <w:bookmarkEnd w:id="11"/>
      <w:r w:rsidRPr="00A31EA2">
        <w:rPr>
          <w:rFonts w:ascii="Times New Roman" w:eastAsia="Times New Roman" w:hAnsi="Times New Roman" w:cs="Times New Roman"/>
          <w:color w:val="000000" w:themeColor="text1"/>
          <w:sz w:val="28"/>
          <w:szCs w:val="28"/>
          <w:lang w:val="uz-Cyrl-UZ" w:eastAsia="ru-RU"/>
        </w:rPr>
        <w:t xml:space="preserve"> </w:t>
      </w:r>
      <w:bookmarkStart w:id="12" w:name="_page_59_0"/>
      <w:r w:rsidRPr="00A31EA2">
        <w:rPr>
          <w:rFonts w:ascii="Times New Roman" w:eastAsia="Times New Roman" w:hAnsi="Times New Roman" w:cs="Times New Roman"/>
          <w:color w:val="000000" w:themeColor="text1"/>
          <w:sz w:val="28"/>
          <w:szCs w:val="28"/>
          <w:lang w:eastAsia="ru-RU"/>
        </w:rPr>
        <w:t>м</w:t>
      </w:r>
      <w:r w:rsidRPr="00A31EA2">
        <w:rPr>
          <w:rFonts w:ascii="Times New Roman" w:eastAsia="Times New Roman" w:hAnsi="Times New Roman" w:cs="Times New Roman"/>
          <w:color w:val="000000" w:themeColor="text1"/>
          <w:spacing w:val="1"/>
          <w:sz w:val="28"/>
          <w:szCs w:val="28"/>
          <w:lang w:eastAsia="ru-RU"/>
        </w:rPr>
        <w:t>о</w:t>
      </w:r>
      <w:r w:rsidRPr="00A31EA2">
        <w:rPr>
          <w:rFonts w:ascii="Times New Roman" w:eastAsia="Times New Roman" w:hAnsi="Times New Roman" w:cs="Times New Roman"/>
          <w:color w:val="000000" w:themeColor="text1"/>
          <w:sz w:val="28"/>
          <w:szCs w:val="28"/>
          <w:lang w:eastAsia="ru-RU"/>
        </w:rPr>
        <w:t>слаш</w:t>
      </w:r>
      <w:r w:rsidRPr="00A31EA2">
        <w:rPr>
          <w:rFonts w:ascii="Times New Roman" w:eastAsia="Times New Roman" w:hAnsi="Times New Roman" w:cs="Times New Roman"/>
          <w:color w:val="000000" w:themeColor="text1"/>
          <w:spacing w:val="-3"/>
          <w:sz w:val="28"/>
          <w:szCs w:val="28"/>
          <w:lang w:eastAsia="ru-RU"/>
        </w:rPr>
        <w:t>у</w:t>
      </w:r>
      <w:r w:rsidRPr="00A31EA2">
        <w:rPr>
          <w:rFonts w:ascii="Times New Roman" w:eastAsia="Times New Roman" w:hAnsi="Times New Roman" w:cs="Times New Roman"/>
          <w:color w:val="000000" w:themeColor="text1"/>
          <w:sz w:val="28"/>
          <w:szCs w:val="28"/>
          <w:lang w:eastAsia="ru-RU"/>
        </w:rPr>
        <w:t>видан</w:t>
      </w:r>
      <w:r w:rsidRPr="00A31EA2">
        <w:rPr>
          <w:rFonts w:ascii="Times New Roman" w:eastAsia="Times New Roman" w:hAnsi="Times New Roman" w:cs="Times New Roman"/>
          <w:color w:val="000000" w:themeColor="text1"/>
          <w:spacing w:val="79"/>
          <w:sz w:val="28"/>
          <w:szCs w:val="28"/>
          <w:lang w:eastAsia="ru-RU"/>
        </w:rPr>
        <w:t xml:space="preserve"> </w:t>
      </w:r>
      <w:r w:rsidRPr="00A31EA2">
        <w:rPr>
          <w:rFonts w:ascii="Times New Roman" w:eastAsia="Times New Roman" w:hAnsi="Times New Roman" w:cs="Times New Roman"/>
          <w:color w:val="000000" w:themeColor="text1"/>
          <w:sz w:val="28"/>
          <w:szCs w:val="28"/>
          <w:lang w:eastAsia="ru-RU"/>
        </w:rPr>
        <w:t>иборат.</w:t>
      </w:r>
      <w:r w:rsidRPr="00A31EA2">
        <w:rPr>
          <w:rFonts w:ascii="Times New Roman" w:eastAsia="Times New Roman" w:hAnsi="Times New Roman" w:cs="Times New Roman"/>
          <w:color w:val="000000" w:themeColor="text1"/>
          <w:spacing w:val="77"/>
          <w:sz w:val="28"/>
          <w:szCs w:val="28"/>
          <w:lang w:eastAsia="ru-RU"/>
        </w:rPr>
        <w:t xml:space="preserve"> </w:t>
      </w:r>
      <w:r w:rsidRPr="00A31EA2">
        <w:rPr>
          <w:rFonts w:ascii="Times New Roman" w:eastAsia="Times New Roman" w:hAnsi="Times New Roman" w:cs="Times New Roman"/>
          <w:color w:val="000000" w:themeColor="text1"/>
          <w:sz w:val="28"/>
          <w:szCs w:val="28"/>
          <w:lang w:eastAsia="ru-RU"/>
        </w:rPr>
        <w:t>Иккинчиси,</w:t>
      </w:r>
      <w:r w:rsidRPr="00A31EA2">
        <w:rPr>
          <w:rFonts w:ascii="Times New Roman" w:eastAsia="Times New Roman" w:hAnsi="Times New Roman" w:cs="Times New Roman"/>
          <w:color w:val="000000" w:themeColor="text1"/>
          <w:spacing w:val="78"/>
          <w:sz w:val="28"/>
          <w:szCs w:val="28"/>
          <w:lang w:eastAsia="ru-RU"/>
        </w:rPr>
        <w:t xml:space="preserve"> </w:t>
      </w:r>
      <w:r w:rsidRPr="00A31EA2">
        <w:rPr>
          <w:rFonts w:ascii="Times New Roman" w:eastAsia="Times New Roman" w:hAnsi="Times New Roman" w:cs="Times New Roman"/>
          <w:color w:val="000000" w:themeColor="text1"/>
          <w:spacing w:val="1"/>
          <w:sz w:val="28"/>
          <w:szCs w:val="28"/>
          <w:lang w:eastAsia="ru-RU"/>
        </w:rPr>
        <w:t>о</w:t>
      </w:r>
      <w:r w:rsidRPr="00A31EA2">
        <w:rPr>
          <w:rFonts w:ascii="Times New Roman" w:eastAsia="Times New Roman" w:hAnsi="Times New Roman" w:cs="Times New Roman"/>
          <w:color w:val="000000" w:themeColor="text1"/>
          <w:spacing w:val="-1"/>
          <w:sz w:val="28"/>
          <w:szCs w:val="28"/>
          <w:lang w:eastAsia="ru-RU"/>
        </w:rPr>
        <w:t>л</w:t>
      </w:r>
      <w:r w:rsidRPr="00A31EA2">
        <w:rPr>
          <w:rFonts w:ascii="Times New Roman" w:eastAsia="Times New Roman" w:hAnsi="Times New Roman" w:cs="Times New Roman"/>
          <w:color w:val="000000" w:themeColor="text1"/>
          <w:sz w:val="28"/>
          <w:szCs w:val="28"/>
          <w:lang w:eastAsia="ru-RU"/>
        </w:rPr>
        <w:t>ий</w:t>
      </w:r>
      <w:r w:rsidRPr="00A31EA2">
        <w:rPr>
          <w:rFonts w:ascii="Times New Roman" w:eastAsia="Times New Roman" w:hAnsi="Times New Roman" w:cs="Times New Roman"/>
          <w:color w:val="000000" w:themeColor="text1"/>
          <w:spacing w:val="79"/>
          <w:sz w:val="28"/>
          <w:szCs w:val="28"/>
          <w:lang w:eastAsia="ru-RU"/>
        </w:rPr>
        <w:t xml:space="preserve"> </w:t>
      </w:r>
      <w:r w:rsidRPr="00A31EA2">
        <w:rPr>
          <w:rFonts w:ascii="Times New Roman" w:eastAsia="Times New Roman" w:hAnsi="Times New Roman" w:cs="Times New Roman"/>
          <w:color w:val="000000" w:themeColor="text1"/>
          <w:sz w:val="28"/>
          <w:szCs w:val="28"/>
          <w:lang w:eastAsia="ru-RU"/>
        </w:rPr>
        <w:t>ш</w:t>
      </w:r>
      <w:r w:rsidRPr="00A31EA2">
        <w:rPr>
          <w:rFonts w:ascii="Times New Roman" w:eastAsia="Times New Roman" w:hAnsi="Times New Roman" w:cs="Times New Roman"/>
          <w:color w:val="000000" w:themeColor="text1"/>
          <w:spacing w:val="-1"/>
          <w:sz w:val="28"/>
          <w:szCs w:val="28"/>
          <w:lang w:eastAsia="ru-RU"/>
        </w:rPr>
        <w:t>а</w:t>
      </w:r>
      <w:r w:rsidRPr="00A31EA2">
        <w:rPr>
          <w:rFonts w:ascii="Times New Roman" w:eastAsia="Times New Roman" w:hAnsi="Times New Roman" w:cs="Times New Roman"/>
          <w:color w:val="000000" w:themeColor="text1"/>
          <w:sz w:val="28"/>
          <w:szCs w:val="28"/>
          <w:lang w:eastAsia="ru-RU"/>
        </w:rPr>
        <w:t>кл</w:t>
      </w:r>
      <w:r w:rsidRPr="00A31EA2">
        <w:rPr>
          <w:rFonts w:ascii="Times New Roman" w:eastAsia="Times New Roman" w:hAnsi="Times New Roman" w:cs="Times New Roman"/>
          <w:color w:val="000000" w:themeColor="text1"/>
          <w:spacing w:val="78"/>
          <w:sz w:val="28"/>
          <w:szCs w:val="28"/>
          <w:lang w:eastAsia="ru-RU"/>
        </w:rPr>
        <w:t xml:space="preserve"> </w:t>
      </w:r>
      <w:r w:rsidRPr="00A31EA2">
        <w:rPr>
          <w:rFonts w:ascii="Times New Roman" w:eastAsia="Times New Roman" w:hAnsi="Times New Roman" w:cs="Times New Roman"/>
          <w:color w:val="000000" w:themeColor="text1"/>
          <w:spacing w:val="-1"/>
          <w:sz w:val="28"/>
          <w:szCs w:val="28"/>
          <w:lang w:eastAsia="ru-RU"/>
        </w:rPr>
        <w:t>б</w:t>
      </w:r>
      <w:r w:rsidRPr="00A31EA2">
        <w:rPr>
          <w:rFonts w:ascii="Times New Roman" w:eastAsia="Times New Roman" w:hAnsi="Times New Roman" w:cs="Times New Roman"/>
          <w:color w:val="000000" w:themeColor="text1"/>
          <w:spacing w:val="1"/>
          <w:sz w:val="28"/>
          <w:szCs w:val="28"/>
          <w:lang w:eastAsia="ru-RU"/>
        </w:rPr>
        <w:t>и</w:t>
      </w:r>
      <w:r w:rsidRPr="00A31EA2">
        <w:rPr>
          <w:rFonts w:ascii="Times New Roman" w:eastAsia="Times New Roman" w:hAnsi="Times New Roman" w:cs="Times New Roman"/>
          <w:color w:val="000000" w:themeColor="text1"/>
          <w:sz w:val="28"/>
          <w:szCs w:val="28"/>
          <w:lang w:eastAsia="ru-RU"/>
        </w:rPr>
        <w:t>ринч</w:t>
      </w:r>
      <w:r w:rsidRPr="00A31EA2">
        <w:rPr>
          <w:rFonts w:ascii="Times New Roman" w:eastAsia="Times New Roman" w:hAnsi="Times New Roman" w:cs="Times New Roman"/>
          <w:color w:val="000000" w:themeColor="text1"/>
          <w:spacing w:val="1"/>
          <w:sz w:val="28"/>
          <w:szCs w:val="28"/>
          <w:lang w:eastAsia="ru-RU"/>
        </w:rPr>
        <w:t>и</w:t>
      </w:r>
      <w:r w:rsidRPr="00A31EA2">
        <w:rPr>
          <w:rFonts w:ascii="Times New Roman" w:eastAsia="Times New Roman" w:hAnsi="Times New Roman" w:cs="Times New Roman"/>
          <w:color w:val="000000" w:themeColor="text1"/>
          <w:spacing w:val="-1"/>
          <w:sz w:val="28"/>
          <w:szCs w:val="28"/>
          <w:lang w:eastAsia="ru-RU"/>
        </w:rPr>
        <w:t>с</w:t>
      </w:r>
      <w:r w:rsidRPr="00A31EA2">
        <w:rPr>
          <w:rFonts w:ascii="Times New Roman" w:eastAsia="Times New Roman" w:hAnsi="Times New Roman" w:cs="Times New Roman"/>
          <w:color w:val="000000" w:themeColor="text1"/>
          <w:sz w:val="28"/>
          <w:szCs w:val="28"/>
          <w:lang w:eastAsia="ru-RU"/>
        </w:rPr>
        <w:t>ид</w:t>
      </w:r>
      <w:r w:rsidRPr="00A31EA2">
        <w:rPr>
          <w:rFonts w:ascii="Times New Roman" w:eastAsia="Times New Roman" w:hAnsi="Times New Roman" w:cs="Times New Roman"/>
          <w:color w:val="000000" w:themeColor="text1"/>
          <w:spacing w:val="-1"/>
          <w:sz w:val="28"/>
          <w:szCs w:val="28"/>
          <w:lang w:eastAsia="ru-RU"/>
        </w:rPr>
        <w:t>а</w:t>
      </w:r>
      <w:r w:rsidRPr="00A31EA2">
        <w:rPr>
          <w:rFonts w:ascii="Times New Roman" w:eastAsia="Times New Roman" w:hAnsi="Times New Roman" w:cs="Times New Roman"/>
          <w:color w:val="000000" w:themeColor="text1"/>
          <w:sz w:val="28"/>
          <w:szCs w:val="28"/>
          <w:lang w:eastAsia="ru-RU"/>
        </w:rPr>
        <w:t>н</w:t>
      </w:r>
      <w:r w:rsidRPr="00A31EA2">
        <w:rPr>
          <w:rFonts w:ascii="Times New Roman" w:eastAsia="Times New Roman" w:hAnsi="Times New Roman" w:cs="Times New Roman"/>
          <w:color w:val="000000" w:themeColor="text1"/>
          <w:spacing w:val="76"/>
          <w:sz w:val="28"/>
          <w:szCs w:val="28"/>
          <w:lang w:eastAsia="ru-RU"/>
        </w:rPr>
        <w:t xml:space="preserve"> </w:t>
      </w:r>
      <w:r w:rsidRPr="00A31EA2">
        <w:rPr>
          <w:rFonts w:ascii="Times New Roman" w:eastAsia="Times New Roman" w:hAnsi="Times New Roman" w:cs="Times New Roman"/>
          <w:color w:val="000000" w:themeColor="text1"/>
          <w:sz w:val="28"/>
          <w:szCs w:val="28"/>
          <w:lang w:val="uz-Cyrl-UZ" w:eastAsia="ru-RU"/>
        </w:rPr>
        <w:t>ўсиб</w:t>
      </w:r>
      <w:r w:rsidRPr="00A31EA2">
        <w:rPr>
          <w:rFonts w:ascii="Times New Roman" w:eastAsia="Times New Roman" w:hAnsi="Times New Roman" w:cs="Times New Roman"/>
          <w:color w:val="000000" w:themeColor="text1"/>
          <w:spacing w:val="79"/>
          <w:sz w:val="28"/>
          <w:szCs w:val="28"/>
          <w:lang w:eastAsia="ru-RU"/>
        </w:rPr>
        <w:t xml:space="preserve"> </w:t>
      </w:r>
      <w:r w:rsidRPr="00A31EA2">
        <w:rPr>
          <w:rFonts w:ascii="Times New Roman" w:eastAsia="Times New Roman" w:hAnsi="Times New Roman" w:cs="Times New Roman"/>
          <w:color w:val="000000" w:themeColor="text1"/>
          <w:sz w:val="28"/>
          <w:szCs w:val="28"/>
          <w:lang w:eastAsia="ru-RU"/>
        </w:rPr>
        <w:t>чи</w:t>
      </w:r>
      <w:r w:rsidRPr="00A31EA2">
        <w:rPr>
          <w:rFonts w:ascii="Times New Roman" w:eastAsia="Times New Roman" w:hAnsi="Times New Roman" w:cs="Times New Roman"/>
          <w:color w:val="000000" w:themeColor="text1"/>
          <w:spacing w:val="-1"/>
          <w:sz w:val="28"/>
          <w:szCs w:val="28"/>
          <w:lang w:eastAsia="ru-RU"/>
        </w:rPr>
        <w:t>қ</w:t>
      </w:r>
      <w:r w:rsidRPr="00A31EA2">
        <w:rPr>
          <w:rFonts w:ascii="Times New Roman" w:eastAsia="Times New Roman" w:hAnsi="Times New Roman" w:cs="Times New Roman"/>
          <w:color w:val="000000" w:themeColor="text1"/>
          <w:sz w:val="28"/>
          <w:szCs w:val="28"/>
          <w:lang w:eastAsia="ru-RU"/>
        </w:rPr>
        <w:t>иб,</w:t>
      </w:r>
      <w:r w:rsidRPr="00A31EA2">
        <w:rPr>
          <w:rFonts w:ascii="Times New Roman" w:eastAsia="Times New Roman" w:hAnsi="Times New Roman" w:cs="Times New Roman"/>
          <w:color w:val="000000" w:themeColor="text1"/>
          <w:sz w:val="28"/>
          <w:szCs w:val="28"/>
          <w:lang w:val="uz-Cyrl-UZ" w:eastAsia="ru-RU"/>
        </w:rPr>
        <w:t xml:space="preserve"> </w:t>
      </w:r>
      <w:r w:rsidRPr="00A31EA2">
        <w:rPr>
          <w:rFonts w:ascii="Times New Roman" w:eastAsia="Times New Roman" w:hAnsi="Times New Roman" w:cs="Times New Roman"/>
          <w:color w:val="000000" w:themeColor="text1"/>
          <w:spacing w:val="-2"/>
          <w:sz w:val="28"/>
          <w:szCs w:val="28"/>
          <w:lang w:eastAsia="ru-RU"/>
        </w:rPr>
        <w:t>у</w:t>
      </w:r>
      <w:r w:rsidRPr="00A31EA2">
        <w:rPr>
          <w:rFonts w:ascii="Times New Roman" w:eastAsia="Times New Roman" w:hAnsi="Times New Roman" w:cs="Times New Roman"/>
          <w:color w:val="000000" w:themeColor="text1"/>
          <w:sz w:val="28"/>
          <w:szCs w:val="28"/>
          <w:lang w:eastAsia="ru-RU"/>
        </w:rPr>
        <w:t>нинг</w:t>
      </w:r>
      <w:r w:rsidRPr="00A31EA2">
        <w:rPr>
          <w:rFonts w:ascii="Times New Roman" w:eastAsia="Times New Roman" w:hAnsi="Times New Roman" w:cs="Times New Roman"/>
          <w:color w:val="000000" w:themeColor="text1"/>
          <w:spacing w:val="153"/>
          <w:sz w:val="28"/>
          <w:szCs w:val="28"/>
          <w:lang w:eastAsia="ru-RU"/>
        </w:rPr>
        <w:t xml:space="preserve"> </w:t>
      </w:r>
      <w:r w:rsidRPr="00A31EA2">
        <w:rPr>
          <w:rFonts w:ascii="Times New Roman" w:eastAsia="Times New Roman" w:hAnsi="Times New Roman" w:cs="Times New Roman"/>
          <w:color w:val="000000" w:themeColor="text1"/>
          <w:sz w:val="28"/>
          <w:szCs w:val="28"/>
          <w:lang w:eastAsia="ru-RU"/>
        </w:rPr>
        <w:t>к</w:t>
      </w:r>
      <w:r w:rsidRPr="00A31EA2">
        <w:rPr>
          <w:rFonts w:ascii="Times New Roman" w:eastAsia="Times New Roman" w:hAnsi="Times New Roman" w:cs="Times New Roman"/>
          <w:color w:val="000000" w:themeColor="text1"/>
          <w:sz w:val="28"/>
          <w:szCs w:val="28"/>
          <w:lang w:val="uz-Cyrl-UZ" w:eastAsia="ru-RU"/>
        </w:rPr>
        <w:t>ў</w:t>
      </w:r>
      <w:r w:rsidRPr="00A31EA2">
        <w:rPr>
          <w:rFonts w:ascii="Times New Roman" w:eastAsia="Times New Roman" w:hAnsi="Times New Roman" w:cs="Times New Roman"/>
          <w:color w:val="000000" w:themeColor="text1"/>
          <w:sz w:val="28"/>
          <w:szCs w:val="28"/>
          <w:lang w:eastAsia="ru-RU"/>
        </w:rPr>
        <w:t>ри</w:t>
      </w:r>
      <w:r w:rsidRPr="00A31EA2">
        <w:rPr>
          <w:rFonts w:ascii="Times New Roman" w:eastAsia="Times New Roman" w:hAnsi="Times New Roman" w:cs="Times New Roman"/>
          <w:color w:val="000000" w:themeColor="text1"/>
          <w:spacing w:val="-1"/>
          <w:sz w:val="28"/>
          <w:szCs w:val="28"/>
          <w:lang w:eastAsia="ru-RU"/>
        </w:rPr>
        <w:t>н</w:t>
      </w:r>
      <w:r w:rsidRPr="00A31EA2">
        <w:rPr>
          <w:rFonts w:ascii="Times New Roman" w:eastAsia="Times New Roman" w:hAnsi="Times New Roman" w:cs="Times New Roman"/>
          <w:color w:val="000000" w:themeColor="text1"/>
          <w:spacing w:val="3"/>
          <w:sz w:val="28"/>
          <w:szCs w:val="28"/>
          <w:lang w:eastAsia="ru-RU"/>
        </w:rPr>
        <w:t>и</w:t>
      </w:r>
      <w:r w:rsidRPr="00A31EA2">
        <w:rPr>
          <w:rFonts w:ascii="Times New Roman" w:eastAsia="Times New Roman" w:hAnsi="Times New Roman" w:cs="Times New Roman"/>
          <w:color w:val="000000" w:themeColor="text1"/>
          <w:spacing w:val="-1"/>
          <w:sz w:val="28"/>
          <w:szCs w:val="28"/>
          <w:lang w:eastAsia="ru-RU"/>
        </w:rPr>
        <w:t>ш</w:t>
      </w:r>
      <w:r w:rsidRPr="00A31EA2">
        <w:rPr>
          <w:rFonts w:ascii="Times New Roman" w:eastAsia="Times New Roman" w:hAnsi="Times New Roman" w:cs="Times New Roman"/>
          <w:color w:val="000000" w:themeColor="text1"/>
          <w:sz w:val="28"/>
          <w:szCs w:val="28"/>
          <w:lang w:eastAsia="ru-RU"/>
        </w:rPr>
        <w:t>ини</w:t>
      </w:r>
      <w:r w:rsidRPr="00A31EA2">
        <w:rPr>
          <w:rFonts w:ascii="Times New Roman" w:eastAsia="Times New Roman" w:hAnsi="Times New Roman" w:cs="Times New Roman"/>
          <w:color w:val="000000" w:themeColor="text1"/>
          <w:spacing w:val="154"/>
          <w:sz w:val="28"/>
          <w:szCs w:val="28"/>
          <w:lang w:eastAsia="ru-RU"/>
        </w:rPr>
        <w:t xml:space="preserve"> </w:t>
      </w:r>
      <w:r w:rsidRPr="00A31EA2">
        <w:rPr>
          <w:rFonts w:ascii="Times New Roman" w:eastAsia="Times New Roman" w:hAnsi="Times New Roman" w:cs="Times New Roman"/>
          <w:color w:val="000000" w:themeColor="text1"/>
          <w:sz w:val="28"/>
          <w:szCs w:val="28"/>
          <w:lang w:val="uz-Cyrl-UZ" w:eastAsia="ru-RU"/>
        </w:rPr>
        <w:t>ўзгартириб</w:t>
      </w:r>
      <w:r w:rsidRPr="00A31EA2">
        <w:rPr>
          <w:rFonts w:ascii="Times New Roman" w:eastAsia="Times New Roman" w:hAnsi="Times New Roman" w:cs="Times New Roman"/>
          <w:color w:val="000000" w:themeColor="text1"/>
          <w:spacing w:val="154"/>
          <w:sz w:val="28"/>
          <w:szCs w:val="28"/>
          <w:lang w:eastAsia="ru-RU"/>
        </w:rPr>
        <w:t xml:space="preserve"> </w:t>
      </w:r>
      <w:r w:rsidRPr="00A31EA2">
        <w:rPr>
          <w:rFonts w:ascii="Times New Roman" w:eastAsia="Times New Roman" w:hAnsi="Times New Roman" w:cs="Times New Roman"/>
          <w:color w:val="000000" w:themeColor="text1"/>
          <w:sz w:val="28"/>
          <w:szCs w:val="28"/>
          <w:lang w:eastAsia="ru-RU"/>
        </w:rPr>
        <w:t>инсо</w:t>
      </w:r>
      <w:r w:rsidRPr="00A31EA2">
        <w:rPr>
          <w:rFonts w:ascii="Times New Roman" w:eastAsia="Times New Roman" w:hAnsi="Times New Roman" w:cs="Times New Roman"/>
          <w:color w:val="000000" w:themeColor="text1"/>
          <w:spacing w:val="-1"/>
          <w:sz w:val="28"/>
          <w:szCs w:val="28"/>
          <w:lang w:eastAsia="ru-RU"/>
        </w:rPr>
        <w:t>н</w:t>
      </w:r>
      <w:r w:rsidRPr="00A31EA2">
        <w:rPr>
          <w:rFonts w:ascii="Times New Roman" w:eastAsia="Times New Roman" w:hAnsi="Times New Roman" w:cs="Times New Roman"/>
          <w:color w:val="000000" w:themeColor="text1"/>
          <w:sz w:val="28"/>
          <w:szCs w:val="28"/>
          <w:lang w:eastAsia="ru-RU"/>
        </w:rPr>
        <w:t>нинг</w:t>
      </w:r>
      <w:r w:rsidRPr="00A31EA2">
        <w:rPr>
          <w:rFonts w:ascii="Times New Roman" w:eastAsia="Times New Roman" w:hAnsi="Times New Roman" w:cs="Times New Roman"/>
          <w:color w:val="000000" w:themeColor="text1"/>
          <w:spacing w:val="151"/>
          <w:sz w:val="28"/>
          <w:szCs w:val="28"/>
          <w:lang w:eastAsia="ru-RU"/>
        </w:rPr>
        <w:t xml:space="preserve"> </w:t>
      </w:r>
      <w:r w:rsidRPr="00A31EA2">
        <w:rPr>
          <w:rFonts w:ascii="Times New Roman" w:eastAsia="Times New Roman" w:hAnsi="Times New Roman" w:cs="Times New Roman"/>
          <w:color w:val="000000" w:themeColor="text1"/>
          <w:sz w:val="28"/>
          <w:szCs w:val="28"/>
          <w:lang w:eastAsia="ru-RU"/>
        </w:rPr>
        <w:t>онг</w:t>
      </w:r>
      <w:r w:rsidRPr="00A31EA2">
        <w:rPr>
          <w:rFonts w:ascii="Times New Roman" w:eastAsia="Times New Roman" w:hAnsi="Times New Roman" w:cs="Times New Roman"/>
          <w:color w:val="000000" w:themeColor="text1"/>
          <w:spacing w:val="-1"/>
          <w:sz w:val="28"/>
          <w:szCs w:val="28"/>
          <w:lang w:eastAsia="ru-RU"/>
        </w:rPr>
        <w:t>л</w:t>
      </w:r>
      <w:r w:rsidRPr="00A31EA2">
        <w:rPr>
          <w:rFonts w:ascii="Times New Roman" w:eastAsia="Times New Roman" w:hAnsi="Times New Roman" w:cs="Times New Roman"/>
          <w:color w:val="000000" w:themeColor="text1"/>
          <w:sz w:val="28"/>
          <w:szCs w:val="28"/>
          <w:lang w:eastAsia="ru-RU"/>
        </w:rPr>
        <w:t>и</w:t>
      </w:r>
      <w:r w:rsidRPr="00A31EA2">
        <w:rPr>
          <w:rFonts w:ascii="Times New Roman" w:eastAsia="Times New Roman" w:hAnsi="Times New Roman" w:cs="Times New Roman"/>
          <w:color w:val="000000" w:themeColor="text1"/>
          <w:spacing w:val="153"/>
          <w:sz w:val="28"/>
          <w:szCs w:val="28"/>
          <w:lang w:eastAsia="ru-RU"/>
        </w:rPr>
        <w:t xml:space="preserve"> </w:t>
      </w:r>
      <w:r w:rsidRPr="00A31EA2">
        <w:rPr>
          <w:rFonts w:ascii="Times New Roman" w:eastAsia="Times New Roman" w:hAnsi="Times New Roman" w:cs="Times New Roman"/>
          <w:color w:val="000000" w:themeColor="text1"/>
          <w:sz w:val="28"/>
          <w:szCs w:val="28"/>
          <w:lang w:eastAsia="ru-RU"/>
        </w:rPr>
        <w:t>ҳа</w:t>
      </w:r>
      <w:r w:rsidRPr="00A31EA2">
        <w:rPr>
          <w:rFonts w:ascii="Times New Roman" w:eastAsia="Times New Roman" w:hAnsi="Times New Roman" w:cs="Times New Roman"/>
          <w:color w:val="000000" w:themeColor="text1"/>
          <w:spacing w:val="-1"/>
          <w:sz w:val="28"/>
          <w:szCs w:val="28"/>
          <w:lang w:eastAsia="ru-RU"/>
        </w:rPr>
        <w:t>р</w:t>
      </w:r>
      <w:r w:rsidRPr="00A31EA2">
        <w:rPr>
          <w:rFonts w:ascii="Times New Roman" w:eastAsia="Times New Roman" w:hAnsi="Times New Roman" w:cs="Times New Roman"/>
          <w:color w:val="000000" w:themeColor="text1"/>
          <w:sz w:val="28"/>
          <w:szCs w:val="28"/>
          <w:lang w:eastAsia="ru-RU"/>
        </w:rPr>
        <w:t>акати</w:t>
      </w:r>
      <w:r w:rsidRPr="00A31EA2">
        <w:rPr>
          <w:rFonts w:ascii="Times New Roman" w:eastAsia="Times New Roman" w:hAnsi="Times New Roman" w:cs="Times New Roman"/>
          <w:color w:val="000000" w:themeColor="text1"/>
          <w:spacing w:val="-1"/>
          <w:sz w:val="28"/>
          <w:szCs w:val="28"/>
          <w:lang w:eastAsia="ru-RU"/>
        </w:rPr>
        <w:t>г</w:t>
      </w:r>
      <w:r w:rsidRPr="00A31EA2">
        <w:rPr>
          <w:rFonts w:ascii="Times New Roman" w:eastAsia="Times New Roman" w:hAnsi="Times New Roman" w:cs="Times New Roman"/>
          <w:color w:val="000000" w:themeColor="text1"/>
          <w:sz w:val="28"/>
          <w:szCs w:val="28"/>
          <w:lang w:eastAsia="ru-RU"/>
        </w:rPr>
        <w:t>а</w:t>
      </w:r>
      <w:r w:rsidRPr="00A31EA2">
        <w:rPr>
          <w:rFonts w:ascii="Times New Roman" w:eastAsia="Times New Roman" w:hAnsi="Times New Roman" w:cs="Times New Roman"/>
          <w:color w:val="000000" w:themeColor="text1"/>
          <w:spacing w:val="152"/>
          <w:sz w:val="28"/>
          <w:szCs w:val="28"/>
          <w:lang w:eastAsia="ru-RU"/>
        </w:rPr>
        <w:t xml:space="preserve"> </w:t>
      </w:r>
      <w:r w:rsidRPr="00A31EA2">
        <w:rPr>
          <w:rFonts w:ascii="Times New Roman" w:eastAsia="Times New Roman" w:hAnsi="Times New Roman" w:cs="Times New Roman"/>
          <w:color w:val="000000" w:themeColor="text1"/>
          <w:sz w:val="28"/>
          <w:szCs w:val="28"/>
          <w:lang w:eastAsia="ru-RU"/>
        </w:rPr>
        <w:t>айл</w:t>
      </w:r>
      <w:r w:rsidRPr="00A31EA2">
        <w:rPr>
          <w:rFonts w:ascii="Times New Roman" w:eastAsia="Times New Roman" w:hAnsi="Times New Roman" w:cs="Times New Roman"/>
          <w:color w:val="000000" w:themeColor="text1"/>
          <w:spacing w:val="-1"/>
          <w:sz w:val="28"/>
          <w:szCs w:val="28"/>
          <w:lang w:eastAsia="ru-RU"/>
        </w:rPr>
        <w:t>а</w:t>
      </w:r>
      <w:r w:rsidRPr="00A31EA2">
        <w:rPr>
          <w:rFonts w:ascii="Times New Roman" w:eastAsia="Times New Roman" w:hAnsi="Times New Roman" w:cs="Times New Roman"/>
          <w:color w:val="000000" w:themeColor="text1"/>
          <w:sz w:val="28"/>
          <w:szCs w:val="28"/>
          <w:lang w:eastAsia="ru-RU"/>
        </w:rPr>
        <w:t>н</w:t>
      </w:r>
      <w:r w:rsidRPr="00A31EA2">
        <w:rPr>
          <w:rFonts w:ascii="Times New Roman" w:eastAsia="Times New Roman" w:hAnsi="Times New Roman" w:cs="Times New Roman"/>
          <w:color w:val="000000" w:themeColor="text1"/>
          <w:spacing w:val="-1"/>
          <w:sz w:val="28"/>
          <w:szCs w:val="28"/>
          <w:lang w:eastAsia="ru-RU"/>
        </w:rPr>
        <w:t>а</w:t>
      </w:r>
      <w:r w:rsidRPr="00A31EA2">
        <w:rPr>
          <w:rFonts w:ascii="Times New Roman" w:eastAsia="Times New Roman" w:hAnsi="Times New Roman" w:cs="Times New Roman"/>
          <w:color w:val="000000" w:themeColor="text1"/>
          <w:sz w:val="28"/>
          <w:szCs w:val="28"/>
          <w:lang w:eastAsia="ru-RU"/>
        </w:rPr>
        <w:t>д</w:t>
      </w:r>
      <w:r w:rsidRPr="00A31EA2">
        <w:rPr>
          <w:rFonts w:ascii="Times New Roman" w:eastAsia="Times New Roman" w:hAnsi="Times New Roman" w:cs="Times New Roman"/>
          <w:color w:val="000000" w:themeColor="text1"/>
          <w:spacing w:val="-1"/>
          <w:sz w:val="28"/>
          <w:szCs w:val="28"/>
          <w:lang w:eastAsia="ru-RU"/>
        </w:rPr>
        <w:t>и</w:t>
      </w:r>
      <w:r w:rsidRPr="00A31EA2">
        <w:rPr>
          <w:rFonts w:ascii="Times New Roman" w:eastAsia="Times New Roman" w:hAnsi="Times New Roman" w:cs="Times New Roman"/>
          <w:color w:val="000000" w:themeColor="text1"/>
          <w:sz w:val="28"/>
          <w:szCs w:val="28"/>
          <w:lang w:eastAsia="ru-RU"/>
        </w:rPr>
        <w:t xml:space="preserve">. </w:t>
      </w:r>
      <w:r w:rsidRPr="00A31EA2">
        <w:rPr>
          <w:rFonts w:ascii="Times New Roman" w:eastAsia="Times New Roman" w:hAnsi="Times New Roman" w:cs="Times New Roman"/>
          <w:color w:val="000000" w:themeColor="text1"/>
          <w:spacing w:val="-1"/>
          <w:sz w:val="28"/>
          <w:szCs w:val="28"/>
          <w:lang w:eastAsia="ru-RU"/>
        </w:rPr>
        <w:t>Ф</w:t>
      </w:r>
      <w:r w:rsidRPr="00A31EA2">
        <w:rPr>
          <w:rFonts w:ascii="Times New Roman" w:eastAsia="Times New Roman" w:hAnsi="Times New Roman" w:cs="Times New Roman"/>
          <w:color w:val="000000" w:themeColor="text1"/>
          <w:sz w:val="28"/>
          <w:szCs w:val="28"/>
          <w:lang w:eastAsia="ru-RU"/>
        </w:rPr>
        <w:t>а</w:t>
      </w:r>
      <w:r w:rsidRPr="00A31EA2">
        <w:rPr>
          <w:rFonts w:ascii="Times New Roman" w:eastAsia="Times New Roman" w:hAnsi="Times New Roman" w:cs="Times New Roman"/>
          <w:color w:val="000000" w:themeColor="text1"/>
          <w:spacing w:val="1"/>
          <w:sz w:val="28"/>
          <w:szCs w:val="28"/>
          <w:lang w:eastAsia="ru-RU"/>
        </w:rPr>
        <w:t>о</w:t>
      </w:r>
      <w:r w:rsidRPr="00A31EA2">
        <w:rPr>
          <w:rFonts w:ascii="Times New Roman" w:eastAsia="Times New Roman" w:hAnsi="Times New Roman" w:cs="Times New Roman"/>
          <w:color w:val="000000" w:themeColor="text1"/>
          <w:sz w:val="28"/>
          <w:szCs w:val="28"/>
          <w:lang w:eastAsia="ru-RU"/>
        </w:rPr>
        <w:t>лият</w:t>
      </w:r>
      <w:r w:rsidRPr="00A31EA2">
        <w:rPr>
          <w:rFonts w:ascii="Times New Roman" w:eastAsia="Times New Roman" w:hAnsi="Times New Roman" w:cs="Times New Roman"/>
          <w:color w:val="000000" w:themeColor="text1"/>
          <w:spacing w:val="36"/>
          <w:sz w:val="28"/>
          <w:szCs w:val="28"/>
          <w:lang w:eastAsia="ru-RU"/>
        </w:rPr>
        <w:t xml:space="preserve"> </w:t>
      </w:r>
      <w:r w:rsidRPr="00A31EA2">
        <w:rPr>
          <w:rFonts w:ascii="Times New Roman" w:eastAsia="Times New Roman" w:hAnsi="Times New Roman" w:cs="Times New Roman"/>
          <w:color w:val="000000" w:themeColor="text1"/>
          <w:spacing w:val="1"/>
          <w:sz w:val="28"/>
          <w:szCs w:val="28"/>
          <w:lang w:eastAsia="ru-RU"/>
        </w:rPr>
        <w:t>о</w:t>
      </w:r>
      <w:r w:rsidRPr="00A31EA2">
        <w:rPr>
          <w:rFonts w:ascii="Times New Roman" w:eastAsia="Times New Roman" w:hAnsi="Times New Roman" w:cs="Times New Roman"/>
          <w:color w:val="000000" w:themeColor="text1"/>
          <w:sz w:val="28"/>
          <w:szCs w:val="28"/>
          <w:lang w:eastAsia="ru-RU"/>
        </w:rPr>
        <w:t>л</w:t>
      </w:r>
      <w:r w:rsidRPr="00A31EA2">
        <w:rPr>
          <w:rFonts w:ascii="Times New Roman" w:eastAsia="Times New Roman" w:hAnsi="Times New Roman" w:cs="Times New Roman"/>
          <w:color w:val="000000" w:themeColor="text1"/>
          <w:spacing w:val="-1"/>
          <w:sz w:val="28"/>
          <w:szCs w:val="28"/>
          <w:lang w:eastAsia="ru-RU"/>
        </w:rPr>
        <w:t>и</w:t>
      </w:r>
      <w:r w:rsidRPr="00A31EA2">
        <w:rPr>
          <w:rFonts w:ascii="Times New Roman" w:eastAsia="Times New Roman" w:hAnsi="Times New Roman" w:cs="Times New Roman"/>
          <w:color w:val="000000" w:themeColor="text1"/>
          <w:sz w:val="28"/>
          <w:szCs w:val="28"/>
          <w:lang w:eastAsia="ru-RU"/>
        </w:rPr>
        <w:t>й</w:t>
      </w:r>
      <w:r w:rsidRPr="00A31EA2">
        <w:rPr>
          <w:rFonts w:ascii="Times New Roman" w:eastAsia="Times New Roman" w:hAnsi="Times New Roman" w:cs="Times New Roman"/>
          <w:color w:val="000000" w:themeColor="text1"/>
          <w:spacing w:val="38"/>
          <w:sz w:val="28"/>
          <w:szCs w:val="28"/>
          <w:lang w:eastAsia="ru-RU"/>
        </w:rPr>
        <w:t xml:space="preserve"> </w:t>
      </w:r>
      <w:r w:rsidRPr="00A31EA2">
        <w:rPr>
          <w:rFonts w:ascii="Times New Roman" w:eastAsia="Times New Roman" w:hAnsi="Times New Roman" w:cs="Times New Roman"/>
          <w:color w:val="000000" w:themeColor="text1"/>
          <w:sz w:val="28"/>
          <w:szCs w:val="28"/>
          <w:lang w:eastAsia="ru-RU"/>
        </w:rPr>
        <w:t>ш</w:t>
      </w:r>
      <w:r w:rsidRPr="00A31EA2">
        <w:rPr>
          <w:rFonts w:ascii="Times New Roman" w:eastAsia="Times New Roman" w:hAnsi="Times New Roman" w:cs="Times New Roman"/>
          <w:color w:val="000000" w:themeColor="text1"/>
          <w:spacing w:val="-1"/>
          <w:sz w:val="28"/>
          <w:szCs w:val="28"/>
          <w:lang w:eastAsia="ru-RU"/>
        </w:rPr>
        <w:t>а</w:t>
      </w:r>
      <w:r w:rsidRPr="00A31EA2">
        <w:rPr>
          <w:rFonts w:ascii="Times New Roman" w:eastAsia="Times New Roman" w:hAnsi="Times New Roman" w:cs="Times New Roman"/>
          <w:color w:val="000000" w:themeColor="text1"/>
          <w:sz w:val="28"/>
          <w:szCs w:val="28"/>
          <w:lang w:eastAsia="ru-RU"/>
        </w:rPr>
        <w:t>кл</w:t>
      </w:r>
      <w:r w:rsidRPr="00A31EA2">
        <w:rPr>
          <w:rFonts w:ascii="Times New Roman" w:eastAsia="Times New Roman" w:hAnsi="Times New Roman" w:cs="Times New Roman"/>
          <w:color w:val="000000" w:themeColor="text1"/>
          <w:spacing w:val="-1"/>
          <w:sz w:val="28"/>
          <w:szCs w:val="28"/>
          <w:lang w:eastAsia="ru-RU"/>
        </w:rPr>
        <w:t>л</w:t>
      </w:r>
      <w:r w:rsidRPr="00A31EA2">
        <w:rPr>
          <w:rFonts w:ascii="Times New Roman" w:eastAsia="Times New Roman" w:hAnsi="Times New Roman" w:cs="Times New Roman"/>
          <w:color w:val="000000" w:themeColor="text1"/>
          <w:sz w:val="28"/>
          <w:szCs w:val="28"/>
          <w:lang w:eastAsia="ru-RU"/>
        </w:rPr>
        <w:t>ан</w:t>
      </w:r>
      <w:r w:rsidRPr="00A31EA2">
        <w:rPr>
          <w:rFonts w:ascii="Times New Roman" w:eastAsia="Times New Roman" w:hAnsi="Times New Roman" w:cs="Times New Roman"/>
          <w:color w:val="000000" w:themeColor="text1"/>
          <w:spacing w:val="1"/>
          <w:sz w:val="28"/>
          <w:szCs w:val="28"/>
          <w:lang w:eastAsia="ru-RU"/>
        </w:rPr>
        <w:t>и</w:t>
      </w:r>
      <w:r w:rsidRPr="00A31EA2">
        <w:rPr>
          <w:rFonts w:ascii="Times New Roman" w:eastAsia="Times New Roman" w:hAnsi="Times New Roman" w:cs="Times New Roman"/>
          <w:color w:val="000000" w:themeColor="text1"/>
          <w:sz w:val="28"/>
          <w:szCs w:val="28"/>
          <w:lang w:eastAsia="ru-RU"/>
        </w:rPr>
        <w:t>ш</w:t>
      </w:r>
      <w:r w:rsidRPr="00A31EA2">
        <w:rPr>
          <w:rFonts w:ascii="Times New Roman" w:eastAsia="Times New Roman" w:hAnsi="Times New Roman" w:cs="Times New Roman"/>
          <w:color w:val="000000" w:themeColor="text1"/>
          <w:spacing w:val="35"/>
          <w:sz w:val="28"/>
          <w:szCs w:val="28"/>
          <w:lang w:eastAsia="ru-RU"/>
        </w:rPr>
        <w:t xml:space="preserve"> </w:t>
      </w:r>
      <w:r w:rsidRPr="00A31EA2">
        <w:rPr>
          <w:rFonts w:ascii="Times New Roman" w:eastAsia="Times New Roman" w:hAnsi="Times New Roman" w:cs="Times New Roman"/>
          <w:color w:val="000000" w:themeColor="text1"/>
          <w:spacing w:val="35"/>
          <w:sz w:val="28"/>
          <w:szCs w:val="28"/>
          <w:lang w:val="uz-Cyrl-UZ" w:eastAsia="ru-RU"/>
        </w:rPr>
        <w:t>ў</w:t>
      </w:r>
      <w:r w:rsidRPr="00A31EA2">
        <w:rPr>
          <w:rFonts w:ascii="Times New Roman" w:eastAsia="Times New Roman" w:hAnsi="Times New Roman" w:cs="Times New Roman"/>
          <w:color w:val="000000" w:themeColor="text1"/>
          <w:sz w:val="28"/>
          <w:szCs w:val="28"/>
          <w:lang w:eastAsia="ru-RU"/>
        </w:rPr>
        <w:t>з</w:t>
      </w:r>
      <w:r w:rsidRPr="00A31EA2">
        <w:rPr>
          <w:rFonts w:ascii="Times New Roman" w:eastAsia="Times New Roman" w:hAnsi="Times New Roman" w:cs="Times New Roman"/>
          <w:color w:val="000000" w:themeColor="text1"/>
          <w:spacing w:val="-1"/>
          <w:sz w:val="28"/>
          <w:szCs w:val="28"/>
          <w:lang w:eastAsia="ru-RU"/>
        </w:rPr>
        <w:t>и</w:t>
      </w:r>
      <w:r w:rsidRPr="00A31EA2">
        <w:rPr>
          <w:rFonts w:ascii="Times New Roman" w:eastAsia="Times New Roman" w:hAnsi="Times New Roman" w:cs="Times New Roman"/>
          <w:color w:val="000000" w:themeColor="text1"/>
          <w:sz w:val="28"/>
          <w:szCs w:val="28"/>
          <w:lang w:eastAsia="ru-RU"/>
        </w:rPr>
        <w:t>га</w:t>
      </w:r>
      <w:r w:rsidRPr="00A31EA2">
        <w:rPr>
          <w:rFonts w:ascii="Times New Roman" w:eastAsia="Times New Roman" w:hAnsi="Times New Roman" w:cs="Times New Roman"/>
          <w:color w:val="000000" w:themeColor="text1"/>
          <w:spacing w:val="35"/>
          <w:sz w:val="28"/>
          <w:szCs w:val="28"/>
          <w:lang w:eastAsia="ru-RU"/>
        </w:rPr>
        <w:t xml:space="preserve"> </w:t>
      </w:r>
      <w:r w:rsidRPr="00A31EA2">
        <w:rPr>
          <w:rFonts w:ascii="Times New Roman" w:eastAsia="Times New Roman" w:hAnsi="Times New Roman" w:cs="Times New Roman"/>
          <w:color w:val="000000" w:themeColor="text1"/>
          <w:spacing w:val="1"/>
          <w:sz w:val="28"/>
          <w:szCs w:val="28"/>
          <w:lang w:eastAsia="ru-RU"/>
        </w:rPr>
        <w:t>хо</w:t>
      </w:r>
      <w:r w:rsidRPr="00A31EA2">
        <w:rPr>
          <w:rFonts w:ascii="Times New Roman" w:eastAsia="Times New Roman" w:hAnsi="Times New Roman" w:cs="Times New Roman"/>
          <w:color w:val="000000" w:themeColor="text1"/>
          <w:sz w:val="28"/>
          <w:szCs w:val="28"/>
          <w:lang w:eastAsia="ru-RU"/>
        </w:rPr>
        <w:t>с</w:t>
      </w:r>
      <w:r w:rsidRPr="00A31EA2">
        <w:rPr>
          <w:rFonts w:ascii="Times New Roman" w:eastAsia="Times New Roman" w:hAnsi="Times New Roman" w:cs="Times New Roman"/>
          <w:color w:val="000000" w:themeColor="text1"/>
          <w:spacing w:val="35"/>
          <w:sz w:val="28"/>
          <w:szCs w:val="28"/>
          <w:lang w:eastAsia="ru-RU"/>
        </w:rPr>
        <w:t xml:space="preserve"> </w:t>
      </w:r>
      <w:r w:rsidRPr="00A31EA2">
        <w:rPr>
          <w:rFonts w:ascii="Times New Roman" w:eastAsia="Times New Roman" w:hAnsi="Times New Roman" w:cs="Times New Roman"/>
          <w:color w:val="000000" w:themeColor="text1"/>
          <w:sz w:val="28"/>
          <w:szCs w:val="28"/>
          <w:lang w:eastAsia="ru-RU"/>
        </w:rPr>
        <w:t>х</w:t>
      </w:r>
      <w:r w:rsidRPr="00A31EA2">
        <w:rPr>
          <w:rFonts w:ascii="Times New Roman" w:eastAsia="Times New Roman" w:hAnsi="Times New Roman" w:cs="Times New Roman"/>
          <w:color w:val="000000" w:themeColor="text1"/>
          <w:spacing w:val="-2"/>
          <w:sz w:val="28"/>
          <w:szCs w:val="28"/>
          <w:lang w:eastAsia="ru-RU"/>
        </w:rPr>
        <w:t>у</w:t>
      </w:r>
      <w:r w:rsidRPr="00A31EA2">
        <w:rPr>
          <w:rFonts w:ascii="Times New Roman" w:eastAsia="Times New Roman" w:hAnsi="Times New Roman" w:cs="Times New Roman"/>
          <w:color w:val="000000" w:themeColor="text1"/>
          <w:sz w:val="28"/>
          <w:szCs w:val="28"/>
          <w:lang w:eastAsia="ru-RU"/>
        </w:rPr>
        <w:t>с</w:t>
      </w:r>
      <w:r w:rsidRPr="00A31EA2">
        <w:rPr>
          <w:rFonts w:ascii="Times New Roman" w:eastAsia="Times New Roman" w:hAnsi="Times New Roman" w:cs="Times New Roman"/>
          <w:color w:val="000000" w:themeColor="text1"/>
          <w:spacing w:val="-3"/>
          <w:sz w:val="28"/>
          <w:szCs w:val="28"/>
          <w:lang w:eastAsia="ru-RU"/>
        </w:rPr>
        <w:t>у</w:t>
      </w:r>
      <w:r w:rsidRPr="00A31EA2">
        <w:rPr>
          <w:rFonts w:ascii="Times New Roman" w:eastAsia="Times New Roman" w:hAnsi="Times New Roman" w:cs="Times New Roman"/>
          <w:color w:val="000000" w:themeColor="text1"/>
          <w:sz w:val="28"/>
          <w:szCs w:val="28"/>
          <w:lang w:eastAsia="ru-RU"/>
        </w:rPr>
        <w:t>сияти</w:t>
      </w:r>
      <w:r w:rsidRPr="00A31EA2">
        <w:rPr>
          <w:rFonts w:ascii="Times New Roman" w:eastAsia="Times New Roman" w:hAnsi="Times New Roman" w:cs="Times New Roman"/>
          <w:color w:val="000000" w:themeColor="text1"/>
          <w:spacing w:val="38"/>
          <w:sz w:val="28"/>
          <w:szCs w:val="28"/>
          <w:lang w:eastAsia="ru-RU"/>
        </w:rPr>
        <w:t xml:space="preserve"> </w:t>
      </w:r>
      <w:r w:rsidRPr="00A31EA2">
        <w:rPr>
          <w:rFonts w:ascii="Times New Roman" w:eastAsia="Times New Roman" w:hAnsi="Times New Roman" w:cs="Times New Roman"/>
          <w:color w:val="000000" w:themeColor="text1"/>
          <w:spacing w:val="-2"/>
          <w:sz w:val="28"/>
          <w:szCs w:val="28"/>
          <w:lang w:eastAsia="ru-RU"/>
        </w:rPr>
        <w:t>у</w:t>
      </w:r>
      <w:r w:rsidRPr="00A31EA2">
        <w:rPr>
          <w:rFonts w:ascii="Times New Roman" w:eastAsia="Times New Roman" w:hAnsi="Times New Roman" w:cs="Times New Roman"/>
          <w:color w:val="000000" w:themeColor="text1"/>
          <w:sz w:val="28"/>
          <w:szCs w:val="28"/>
          <w:lang w:eastAsia="ru-RU"/>
        </w:rPr>
        <w:t>н</w:t>
      </w:r>
      <w:r w:rsidRPr="00A31EA2">
        <w:rPr>
          <w:rFonts w:ascii="Times New Roman" w:eastAsia="Times New Roman" w:hAnsi="Times New Roman" w:cs="Times New Roman"/>
          <w:color w:val="000000" w:themeColor="text1"/>
          <w:spacing w:val="1"/>
          <w:sz w:val="28"/>
          <w:szCs w:val="28"/>
          <w:lang w:eastAsia="ru-RU"/>
        </w:rPr>
        <w:t>ин</w:t>
      </w:r>
      <w:r w:rsidRPr="00A31EA2">
        <w:rPr>
          <w:rFonts w:ascii="Times New Roman" w:eastAsia="Times New Roman" w:hAnsi="Times New Roman" w:cs="Times New Roman"/>
          <w:color w:val="000000" w:themeColor="text1"/>
          <w:sz w:val="28"/>
          <w:szCs w:val="28"/>
          <w:lang w:eastAsia="ru-RU"/>
        </w:rPr>
        <w:t>г</w:t>
      </w:r>
      <w:r w:rsidRPr="00A31EA2">
        <w:rPr>
          <w:rFonts w:ascii="Times New Roman" w:eastAsia="Times New Roman" w:hAnsi="Times New Roman" w:cs="Times New Roman"/>
          <w:color w:val="000000" w:themeColor="text1"/>
          <w:spacing w:val="38"/>
          <w:sz w:val="28"/>
          <w:szCs w:val="28"/>
          <w:lang w:eastAsia="ru-RU"/>
        </w:rPr>
        <w:t xml:space="preserve"> </w:t>
      </w:r>
      <w:r w:rsidRPr="00A31EA2">
        <w:rPr>
          <w:rFonts w:ascii="Times New Roman" w:eastAsia="Times New Roman" w:hAnsi="Times New Roman" w:cs="Times New Roman"/>
          <w:color w:val="000000" w:themeColor="text1"/>
          <w:sz w:val="28"/>
          <w:szCs w:val="28"/>
          <w:lang w:eastAsia="ru-RU"/>
        </w:rPr>
        <w:t>а</w:t>
      </w:r>
      <w:r w:rsidRPr="00A31EA2">
        <w:rPr>
          <w:rFonts w:ascii="Times New Roman" w:eastAsia="Times New Roman" w:hAnsi="Times New Roman" w:cs="Times New Roman"/>
          <w:color w:val="000000" w:themeColor="text1"/>
          <w:spacing w:val="-1"/>
          <w:sz w:val="28"/>
          <w:szCs w:val="28"/>
          <w:lang w:eastAsia="ru-RU"/>
        </w:rPr>
        <w:t>тр</w:t>
      </w:r>
      <w:r w:rsidRPr="00A31EA2">
        <w:rPr>
          <w:rFonts w:ascii="Times New Roman" w:eastAsia="Times New Roman" w:hAnsi="Times New Roman" w:cs="Times New Roman"/>
          <w:color w:val="000000" w:themeColor="text1"/>
          <w:sz w:val="28"/>
          <w:szCs w:val="28"/>
          <w:lang w:eastAsia="ru-RU"/>
        </w:rPr>
        <w:t>о</w:t>
      </w:r>
      <w:r w:rsidRPr="00A31EA2">
        <w:rPr>
          <w:rFonts w:ascii="Times New Roman" w:eastAsia="Times New Roman" w:hAnsi="Times New Roman" w:cs="Times New Roman"/>
          <w:color w:val="000000" w:themeColor="text1"/>
          <w:spacing w:val="5"/>
          <w:sz w:val="28"/>
          <w:szCs w:val="28"/>
          <w:lang w:eastAsia="ru-RU"/>
        </w:rPr>
        <w:t>ф</w:t>
      </w:r>
      <w:r w:rsidRPr="00A31EA2">
        <w:rPr>
          <w:rFonts w:ascii="Times New Roman" w:eastAsia="Times New Roman" w:hAnsi="Times New Roman" w:cs="Times New Roman"/>
          <w:color w:val="000000" w:themeColor="text1"/>
          <w:sz w:val="28"/>
          <w:szCs w:val="28"/>
          <w:lang w:eastAsia="ru-RU"/>
        </w:rPr>
        <w:t>-м</w:t>
      </w:r>
      <w:r w:rsidRPr="00A31EA2">
        <w:rPr>
          <w:rFonts w:ascii="Times New Roman" w:eastAsia="Times New Roman" w:hAnsi="Times New Roman" w:cs="Times New Roman"/>
          <w:color w:val="000000" w:themeColor="text1"/>
          <w:spacing w:val="-1"/>
          <w:sz w:val="28"/>
          <w:szCs w:val="28"/>
          <w:lang w:eastAsia="ru-RU"/>
        </w:rPr>
        <w:t>у</w:t>
      </w:r>
      <w:r w:rsidRPr="00A31EA2">
        <w:rPr>
          <w:rFonts w:ascii="Times New Roman" w:eastAsia="Times New Roman" w:hAnsi="Times New Roman" w:cs="Times New Roman"/>
          <w:color w:val="000000" w:themeColor="text1"/>
          <w:sz w:val="28"/>
          <w:szCs w:val="28"/>
          <w:lang w:eastAsia="ru-RU"/>
        </w:rPr>
        <w:t>ҳ</w:t>
      </w:r>
      <w:r w:rsidRPr="00A31EA2">
        <w:rPr>
          <w:rFonts w:ascii="Times New Roman" w:eastAsia="Times New Roman" w:hAnsi="Times New Roman" w:cs="Times New Roman"/>
          <w:color w:val="000000" w:themeColor="text1"/>
          <w:spacing w:val="1"/>
          <w:sz w:val="28"/>
          <w:szCs w:val="28"/>
          <w:lang w:eastAsia="ru-RU"/>
        </w:rPr>
        <w:t>и</w:t>
      </w:r>
      <w:r w:rsidRPr="00A31EA2">
        <w:rPr>
          <w:rFonts w:ascii="Times New Roman" w:eastAsia="Times New Roman" w:hAnsi="Times New Roman" w:cs="Times New Roman"/>
          <w:color w:val="000000" w:themeColor="text1"/>
          <w:sz w:val="28"/>
          <w:szCs w:val="28"/>
          <w:lang w:eastAsia="ru-RU"/>
        </w:rPr>
        <w:t>тни</w:t>
      </w:r>
      <w:r w:rsidRPr="00A31EA2">
        <w:rPr>
          <w:rFonts w:ascii="Times New Roman" w:eastAsia="Times New Roman" w:hAnsi="Times New Roman" w:cs="Times New Roman"/>
          <w:color w:val="000000" w:themeColor="text1"/>
          <w:spacing w:val="38"/>
          <w:sz w:val="28"/>
          <w:szCs w:val="28"/>
          <w:lang w:eastAsia="ru-RU"/>
        </w:rPr>
        <w:t xml:space="preserve"> </w:t>
      </w:r>
      <w:r w:rsidRPr="00A31EA2">
        <w:rPr>
          <w:rFonts w:ascii="Times New Roman" w:eastAsia="Times New Roman" w:hAnsi="Times New Roman" w:cs="Times New Roman"/>
          <w:color w:val="000000" w:themeColor="text1"/>
          <w:sz w:val="28"/>
          <w:szCs w:val="28"/>
          <w:lang w:eastAsia="ru-RU"/>
        </w:rPr>
        <w:t>онг</w:t>
      </w:r>
      <w:r w:rsidRPr="00A31EA2">
        <w:rPr>
          <w:rFonts w:ascii="Times New Roman" w:eastAsia="Times New Roman" w:hAnsi="Times New Roman" w:cs="Times New Roman"/>
          <w:color w:val="000000" w:themeColor="text1"/>
          <w:spacing w:val="-1"/>
          <w:sz w:val="28"/>
          <w:szCs w:val="28"/>
          <w:lang w:eastAsia="ru-RU"/>
        </w:rPr>
        <w:t>л</w:t>
      </w:r>
      <w:r w:rsidRPr="00A31EA2">
        <w:rPr>
          <w:rFonts w:ascii="Times New Roman" w:eastAsia="Times New Roman" w:hAnsi="Times New Roman" w:cs="Times New Roman"/>
          <w:color w:val="000000" w:themeColor="text1"/>
          <w:sz w:val="28"/>
          <w:szCs w:val="28"/>
          <w:lang w:eastAsia="ru-RU"/>
        </w:rPr>
        <w:t>и равишда</w:t>
      </w:r>
      <w:r w:rsidRPr="00A31EA2">
        <w:rPr>
          <w:rFonts w:ascii="Times New Roman" w:eastAsia="Times New Roman" w:hAnsi="Times New Roman" w:cs="Times New Roman"/>
          <w:color w:val="000000" w:themeColor="text1"/>
          <w:spacing w:val="44"/>
          <w:sz w:val="28"/>
          <w:szCs w:val="28"/>
          <w:lang w:eastAsia="ru-RU"/>
        </w:rPr>
        <w:t xml:space="preserve"> </w:t>
      </w:r>
      <w:r w:rsidRPr="00A31EA2">
        <w:rPr>
          <w:rFonts w:ascii="Times New Roman" w:eastAsia="Times New Roman" w:hAnsi="Times New Roman" w:cs="Times New Roman"/>
          <w:color w:val="000000" w:themeColor="text1"/>
          <w:sz w:val="28"/>
          <w:szCs w:val="28"/>
          <w:lang w:val="uz-Cyrl-UZ" w:eastAsia="ru-RU"/>
        </w:rPr>
        <w:t>ўзгарт</w:t>
      </w:r>
      <w:r w:rsidRPr="00A31EA2">
        <w:rPr>
          <w:rFonts w:ascii="Times New Roman" w:eastAsia="Times New Roman" w:hAnsi="Times New Roman" w:cs="Times New Roman"/>
          <w:color w:val="000000" w:themeColor="text1"/>
          <w:sz w:val="28"/>
          <w:szCs w:val="28"/>
          <w:lang w:eastAsia="ru-RU"/>
        </w:rPr>
        <w:t>ириш</w:t>
      </w:r>
      <w:r w:rsidRPr="00A31EA2">
        <w:rPr>
          <w:rFonts w:ascii="Times New Roman" w:eastAsia="Times New Roman" w:hAnsi="Times New Roman" w:cs="Times New Roman"/>
          <w:color w:val="000000" w:themeColor="text1"/>
          <w:spacing w:val="1"/>
          <w:sz w:val="28"/>
          <w:szCs w:val="28"/>
          <w:lang w:eastAsia="ru-RU"/>
        </w:rPr>
        <w:t>д</w:t>
      </w:r>
      <w:r w:rsidRPr="00A31EA2">
        <w:rPr>
          <w:rFonts w:ascii="Times New Roman" w:eastAsia="Times New Roman" w:hAnsi="Times New Roman" w:cs="Times New Roman"/>
          <w:color w:val="000000" w:themeColor="text1"/>
          <w:spacing w:val="-1"/>
          <w:sz w:val="28"/>
          <w:szCs w:val="28"/>
          <w:lang w:eastAsia="ru-RU"/>
        </w:rPr>
        <w:t>а</w:t>
      </w:r>
      <w:r w:rsidRPr="00A31EA2">
        <w:rPr>
          <w:rFonts w:ascii="Times New Roman" w:eastAsia="Times New Roman" w:hAnsi="Times New Roman" w:cs="Times New Roman"/>
          <w:color w:val="000000" w:themeColor="text1"/>
          <w:sz w:val="28"/>
          <w:szCs w:val="28"/>
          <w:lang w:eastAsia="ru-RU"/>
        </w:rPr>
        <w:t>н</w:t>
      </w:r>
      <w:r w:rsidRPr="00A31EA2">
        <w:rPr>
          <w:rFonts w:ascii="Times New Roman" w:eastAsia="Times New Roman" w:hAnsi="Times New Roman" w:cs="Times New Roman"/>
          <w:color w:val="000000" w:themeColor="text1"/>
          <w:spacing w:val="48"/>
          <w:sz w:val="28"/>
          <w:szCs w:val="28"/>
          <w:lang w:eastAsia="ru-RU"/>
        </w:rPr>
        <w:t xml:space="preserve"> </w:t>
      </w:r>
      <w:r w:rsidRPr="00A31EA2">
        <w:rPr>
          <w:rFonts w:ascii="Times New Roman" w:eastAsia="Times New Roman" w:hAnsi="Times New Roman" w:cs="Times New Roman"/>
          <w:color w:val="000000" w:themeColor="text1"/>
          <w:sz w:val="28"/>
          <w:szCs w:val="28"/>
          <w:lang w:eastAsia="ru-RU"/>
        </w:rPr>
        <w:t>иборат.</w:t>
      </w:r>
      <w:r w:rsidRPr="00A31EA2">
        <w:rPr>
          <w:rFonts w:ascii="Times New Roman" w:eastAsia="Times New Roman" w:hAnsi="Times New Roman" w:cs="Times New Roman"/>
          <w:color w:val="000000" w:themeColor="text1"/>
          <w:spacing w:val="46"/>
          <w:sz w:val="28"/>
          <w:szCs w:val="28"/>
          <w:lang w:eastAsia="ru-RU"/>
        </w:rPr>
        <w:t xml:space="preserve"> </w:t>
      </w:r>
      <w:r w:rsidRPr="00A31EA2">
        <w:rPr>
          <w:rFonts w:ascii="Times New Roman" w:eastAsia="Times New Roman" w:hAnsi="Times New Roman" w:cs="Times New Roman"/>
          <w:color w:val="000000" w:themeColor="text1"/>
          <w:sz w:val="28"/>
          <w:szCs w:val="28"/>
          <w:lang w:eastAsia="ru-RU"/>
        </w:rPr>
        <w:t>Ин</w:t>
      </w:r>
      <w:r w:rsidRPr="00A31EA2">
        <w:rPr>
          <w:rFonts w:ascii="Times New Roman" w:eastAsia="Times New Roman" w:hAnsi="Times New Roman" w:cs="Times New Roman"/>
          <w:color w:val="000000" w:themeColor="text1"/>
          <w:spacing w:val="-1"/>
          <w:sz w:val="28"/>
          <w:szCs w:val="28"/>
          <w:lang w:eastAsia="ru-RU"/>
        </w:rPr>
        <w:t>со</w:t>
      </w:r>
      <w:r w:rsidRPr="00A31EA2">
        <w:rPr>
          <w:rFonts w:ascii="Times New Roman" w:eastAsia="Times New Roman" w:hAnsi="Times New Roman" w:cs="Times New Roman"/>
          <w:color w:val="000000" w:themeColor="text1"/>
          <w:sz w:val="28"/>
          <w:szCs w:val="28"/>
          <w:lang w:eastAsia="ru-RU"/>
        </w:rPr>
        <w:t>н</w:t>
      </w:r>
      <w:r w:rsidRPr="00A31EA2">
        <w:rPr>
          <w:rFonts w:ascii="Times New Roman" w:eastAsia="Times New Roman" w:hAnsi="Times New Roman" w:cs="Times New Roman"/>
          <w:color w:val="000000" w:themeColor="text1"/>
          <w:spacing w:val="47"/>
          <w:sz w:val="28"/>
          <w:szCs w:val="28"/>
          <w:lang w:eastAsia="ru-RU"/>
        </w:rPr>
        <w:t xml:space="preserve"> </w:t>
      </w:r>
      <w:r w:rsidRPr="00A31EA2">
        <w:rPr>
          <w:rFonts w:ascii="Times New Roman" w:eastAsia="Times New Roman" w:hAnsi="Times New Roman" w:cs="Times New Roman"/>
          <w:color w:val="000000" w:themeColor="text1"/>
          <w:sz w:val="28"/>
          <w:szCs w:val="28"/>
          <w:lang w:eastAsia="ru-RU"/>
        </w:rPr>
        <w:t>фа</w:t>
      </w:r>
      <w:r w:rsidRPr="00A31EA2">
        <w:rPr>
          <w:rFonts w:ascii="Times New Roman" w:eastAsia="Times New Roman" w:hAnsi="Times New Roman" w:cs="Times New Roman"/>
          <w:color w:val="000000" w:themeColor="text1"/>
          <w:spacing w:val="1"/>
          <w:sz w:val="28"/>
          <w:szCs w:val="28"/>
          <w:lang w:eastAsia="ru-RU"/>
        </w:rPr>
        <w:t>о</w:t>
      </w:r>
      <w:r w:rsidRPr="00A31EA2">
        <w:rPr>
          <w:rFonts w:ascii="Times New Roman" w:eastAsia="Times New Roman" w:hAnsi="Times New Roman" w:cs="Times New Roman"/>
          <w:color w:val="000000" w:themeColor="text1"/>
          <w:spacing w:val="-1"/>
          <w:sz w:val="28"/>
          <w:szCs w:val="28"/>
          <w:lang w:eastAsia="ru-RU"/>
        </w:rPr>
        <w:t>л</w:t>
      </w:r>
      <w:r w:rsidRPr="00A31EA2">
        <w:rPr>
          <w:rFonts w:ascii="Times New Roman" w:eastAsia="Times New Roman" w:hAnsi="Times New Roman" w:cs="Times New Roman"/>
          <w:color w:val="000000" w:themeColor="text1"/>
          <w:sz w:val="28"/>
          <w:szCs w:val="28"/>
          <w:lang w:eastAsia="ru-RU"/>
        </w:rPr>
        <w:t>ия</w:t>
      </w:r>
      <w:r w:rsidRPr="00A31EA2">
        <w:rPr>
          <w:rFonts w:ascii="Times New Roman" w:eastAsia="Times New Roman" w:hAnsi="Times New Roman" w:cs="Times New Roman"/>
          <w:color w:val="000000" w:themeColor="text1"/>
          <w:spacing w:val="-2"/>
          <w:sz w:val="28"/>
          <w:szCs w:val="28"/>
          <w:lang w:eastAsia="ru-RU"/>
        </w:rPr>
        <w:t>т</w:t>
      </w:r>
      <w:r w:rsidRPr="00A31EA2">
        <w:rPr>
          <w:rFonts w:ascii="Times New Roman" w:eastAsia="Times New Roman" w:hAnsi="Times New Roman" w:cs="Times New Roman"/>
          <w:color w:val="000000" w:themeColor="text1"/>
          <w:sz w:val="28"/>
          <w:szCs w:val="28"/>
          <w:lang w:eastAsia="ru-RU"/>
        </w:rPr>
        <w:t>и</w:t>
      </w:r>
      <w:r w:rsidRPr="00A31EA2">
        <w:rPr>
          <w:rFonts w:ascii="Times New Roman" w:eastAsia="Times New Roman" w:hAnsi="Times New Roman" w:cs="Times New Roman"/>
          <w:color w:val="000000" w:themeColor="text1"/>
          <w:spacing w:val="48"/>
          <w:sz w:val="28"/>
          <w:szCs w:val="28"/>
          <w:lang w:eastAsia="ru-RU"/>
        </w:rPr>
        <w:t xml:space="preserve"> </w:t>
      </w:r>
      <w:r w:rsidRPr="00A31EA2">
        <w:rPr>
          <w:rFonts w:ascii="Times New Roman" w:eastAsia="Times New Roman" w:hAnsi="Times New Roman" w:cs="Times New Roman"/>
          <w:color w:val="000000" w:themeColor="text1"/>
          <w:spacing w:val="1"/>
          <w:sz w:val="28"/>
          <w:szCs w:val="28"/>
          <w:lang w:eastAsia="ru-RU"/>
        </w:rPr>
        <w:t>и</w:t>
      </w:r>
      <w:r w:rsidRPr="00A31EA2">
        <w:rPr>
          <w:rFonts w:ascii="Times New Roman" w:eastAsia="Times New Roman" w:hAnsi="Times New Roman" w:cs="Times New Roman"/>
          <w:color w:val="000000" w:themeColor="text1"/>
          <w:sz w:val="28"/>
          <w:szCs w:val="28"/>
          <w:lang w:eastAsia="ru-RU"/>
        </w:rPr>
        <w:t>жтимоий</w:t>
      </w:r>
      <w:r w:rsidRPr="00A31EA2">
        <w:rPr>
          <w:rFonts w:ascii="Times New Roman" w:eastAsia="Times New Roman" w:hAnsi="Times New Roman" w:cs="Times New Roman"/>
          <w:color w:val="000000" w:themeColor="text1"/>
          <w:spacing w:val="48"/>
          <w:sz w:val="28"/>
          <w:szCs w:val="28"/>
          <w:lang w:eastAsia="ru-RU"/>
        </w:rPr>
        <w:t xml:space="preserve"> </w:t>
      </w:r>
      <w:r w:rsidRPr="00A31EA2">
        <w:rPr>
          <w:rFonts w:ascii="Times New Roman" w:eastAsia="Times New Roman" w:hAnsi="Times New Roman" w:cs="Times New Roman"/>
          <w:color w:val="000000" w:themeColor="text1"/>
          <w:sz w:val="28"/>
          <w:szCs w:val="28"/>
          <w:lang w:eastAsia="ru-RU"/>
        </w:rPr>
        <w:t>ха</w:t>
      </w:r>
      <w:r w:rsidRPr="00A31EA2">
        <w:rPr>
          <w:rFonts w:ascii="Times New Roman" w:eastAsia="Times New Roman" w:hAnsi="Times New Roman" w:cs="Times New Roman"/>
          <w:color w:val="000000" w:themeColor="text1"/>
          <w:spacing w:val="-1"/>
          <w:sz w:val="28"/>
          <w:szCs w:val="28"/>
          <w:lang w:eastAsia="ru-RU"/>
        </w:rPr>
        <w:t>р</w:t>
      </w:r>
      <w:r w:rsidRPr="00A31EA2">
        <w:rPr>
          <w:rFonts w:ascii="Times New Roman" w:eastAsia="Times New Roman" w:hAnsi="Times New Roman" w:cs="Times New Roman"/>
          <w:color w:val="000000" w:themeColor="text1"/>
          <w:sz w:val="28"/>
          <w:szCs w:val="28"/>
          <w:lang w:eastAsia="ru-RU"/>
        </w:rPr>
        <w:t>акт</w:t>
      </w:r>
      <w:r w:rsidRPr="00A31EA2">
        <w:rPr>
          <w:rFonts w:ascii="Times New Roman" w:eastAsia="Times New Roman" w:hAnsi="Times New Roman" w:cs="Times New Roman"/>
          <w:color w:val="000000" w:themeColor="text1"/>
          <w:spacing w:val="-1"/>
          <w:sz w:val="28"/>
          <w:szCs w:val="28"/>
          <w:lang w:eastAsia="ru-RU"/>
        </w:rPr>
        <w:t>е</w:t>
      </w:r>
      <w:r w:rsidRPr="00A31EA2">
        <w:rPr>
          <w:rFonts w:ascii="Times New Roman" w:eastAsia="Times New Roman" w:hAnsi="Times New Roman" w:cs="Times New Roman"/>
          <w:color w:val="000000" w:themeColor="text1"/>
          <w:sz w:val="28"/>
          <w:szCs w:val="28"/>
          <w:lang w:eastAsia="ru-RU"/>
        </w:rPr>
        <w:t>рга</w:t>
      </w:r>
      <w:r w:rsidRPr="00A31EA2">
        <w:rPr>
          <w:rFonts w:ascii="Times New Roman" w:eastAsia="Times New Roman" w:hAnsi="Times New Roman" w:cs="Times New Roman"/>
          <w:color w:val="000000" w:themeColor="text1"/>
          <w:spacing w:val="47"/>
          <w:sz w:val="28"/>
          <w:szCs w:val="28"/>
          <w:lang w:eastAsia="ru-RU"/>
        </w:rPr>
        <w:t xml:space="preserve"> </w:t>
      </w:r>
      <w:r w:rsidRPr="00A31EA2">
        <w:rPr>
          <w:rFonts w:ascii="Times New Roman" w:eastAsia="Times New Roman" w:hAnsi="Times New Roman" w:cs="Times New Roman"/>
          <w:color w:val="000000" w:themeColor="text1"/>
          <w:sz w:val="28"/>
          <w:szCs w:val="28"/>
          <w:lang w:eastAsia="ru-RU"/>
        </w:rPr>
        <w:t>эга б</w:t>
      </w:r>
      <w:r w:rsidRPr="00A31EA2">
        <w:rPr>
          <w:rFonts w:ascii="Times New Roman" w:eastAsia="Times New Roman" w:hAnsi="Times New Roman" w:cs="Times New Roman"/>
          <w:color w:val="000000" w:themeColor="text1"/>
          <w:sz w:val="28"/>
          <w:szCs w:val="28"/>
          <w:lang w:val="uz-Cyrl-UZ" w:eastAsia="ru-RU"/>
        </w:rPr>
        <w:t>ў</w:t>
      </w:r>
      <w:r w:rsidRPr="00A31EA2">
        <w:rPr>
          <w:rFonts w:ascii="Times New Roman" w:eastAsia="Times New Roman" w:hAnsi="Times New Roman" w:cs="Times New Roman"/>
          <w:color w:val="000000" w:themeColor="text1"/>
          <w:spacing w:val="-1"/>
          <w:sz w:val="28"/>
          <w:szCs w:val="28"/>
          <w:lang w:eastAsia="ru-RU"/>
        </w:rPr>
        <w:t>л</w:t>
      </w:r>
      <w:r w:rsidRPr="00A31EA2">
        <w:rPr>
          <w:rFonts w:ascii="Times New Roman" w:eastAsia="Times New Roman" w:hAnsi="Times New Roman" w:cs="Times New Roman"/>
          <w:color w:val="000000" w:themeColor="text1"/>
          <w:sz w:val="28"/>
          <w:szCs w:val="28"/>
          <w:lang w:eastAsia="ru-RU"/>
        </w:rPr>
        <w:t>и</w:t>
      </w:r>
      <w:r w:rsidRPr="00A31EA2">
        <w:rPr>
          <w:rFonts w:ascii="Times New Roman" w:eastAsia="Times New Roman" w:hAnsi="Times New Roman" w:cs="Times New Roman"/>
          <w:color w:val="000000" w:themeColor="text1"/>
          <w:spacing w:val="1"/>
          <w:sz w:val="28"/>
          <w:szCs w:val="28"/>
          <w:lang w:eastAsia="ru-RU"/>
        </w:rPr>
        <w:t>б</w:t>
      </w:r>
      <w:r w:rsidRPr="00A31EA2">
        <w:rPr>
          <w:rFonts w:ascii="Times New Roman" w:eastAsia="Times New Roman" w:hAnsi="Times New Roman" w:cs="Times New Roman"/>
          <w:color w:val="000000" w:themeColor="text1"/>
          <w:sz w:val="28"/>
          <w:szCs w:val="28"/>
          <w:lang w:eastAsia="ru-RU"/>
        </w:rPr>
        <w:t>,</w:t>
      </w:r>
      <w:r w:rsidRPr="00A31EA2">
        <w:rPr>
          <w:rFonts w:ascii="Times New Roman" w:eastAsia="Times New Roman" w:hAnsi="Times New Roman" w:cs="Times New Roman"/>
          <w:color w:val="000000" w:themeColor="text1"/>
          <w:spacing w:val="80"/>
          <w:sz w:val="28"/>
          <w:szCs w:val="28"/>
          <w:lang w:eastAsia="ru-RU"/>
        </w:rPr>
        <w:t xml:space="preserve"> </w:t>
      </w:r>
      <w:r w:rsidRPr="00A31EA2">
        <w:rPr>
          <w:rFonts w:ascii="Times New Roman" w:eastAsia="Times New Roman" w:hAnsi="Times New Roman" w:cs="Times New Roman"/>
          <w:color w:val="000000" w:themeColor="text1"/>
          <w:spacing w:val="1"/>
          <w:sz w:val="28"/>
          <w:szCs w:val="28"/>
          <w:lang w:eastAsia="ru-RU"/>
        </w:rPr>
        <w:t>ҳ</w:t>
      </w:r>
      <w:r w:rsidRPr="00A31EA2">
        <w:rPr>
          <w:rFonts w:ascii="Times New Roman" w:eastAsia="Times New Roman" w:hAnsi="Times New Roman" w:cs="Times New Roman"/>
          <w:color w:val="000000" w:themeColor="text1"/>
          <w:sz w:val="28"/>
          <w:szCs w:val="28"/>
          <w:lang w:eastAsia="ru-RU"/>
        </w:rPr>
        <w:t>а</w:t>
      </w:r>
      <w:r w:rsidRPr="00A31EA2">
        <w:rPr>
          <w:rFonts w:ascii="Times New Roman" w:eastAsia="Times New Roman" w:hAnsi="Times New Roman" w:cs="Times New Roman"/>
          <w:color w:val="000000" w:themeColor="text1"/>
          <w:sz w:val="28"/>
          <w:szCs w:val="28"/>
          <w:lang w:val="uz-Cyrl-UZ" w:eastAsia="ru-RU"/>
        </w:rPr>
        <w:t>ё</w:t>
      </w:r>
      <w:r w:rsidRPr="00A31EA2">
        <w:rPr>
          <w:rFonts w:ascii="Times New Roman" w:eastAsia="Times New Roman" w:hAnsi="Times New Roman" w:cs="Times New Roman"/>
          <w:color w:val="000000" w:themeColor="text1"/>
          <w:spacing w:val="-2"/>
          <w:sz w:val="28"/>
          <w:szCs w:val="28"/>
          <w:lang w:eastAsia="ru-RU"/>
        </w:rPr>
        <w:t>т</w:t>
      </w:r>
      <w:r w:rsidRPr="00A31EA2">
        <w:rPr>
          <w:rFonts w:ascii="Times New Roman" w:eastAsia="Times New Roman" w:hAnsi="Times New Roman" w:cs="Times New Roman"/>
          <w:color w:val="000000" w:themeColor="text1"/>
          <w:sz w:val="28"/>
          <w:szCs w:val="28"/>
          <w:lang w:eastAsia="ru-RU"/>
        </w:rPr>
        <w:t>нинг</w:t>
      </w:r>
      <w:r w:rsidRPr="00A31EA2">
        <w:rPr>
          <w:rFonts w:ascii="Times New Roman" w:eastAsia="Times New Roman" w:hAnsi="Times New Roman" w:cs="Times New Roman"/>
          <w:color w:val="000000" w:themeColor="text1"/>
          <w:spacing w:val="82"/>
          <w:sz w:val="28"/>
          <w:szCs w:val="28"/>
          <w:lang w:eastAsia="ru-RU"/>
        </w:rPr>
        <w:t xml:space="preserve"> </w:t>
      </w:r>
      <w:r w:rsidRPr="00A31EA2">
        <w:rPr>
          <w:rFonts w:ascii="Times New Roman" w:eastAsia="Times New Roman" w:hAnsi="Times New Roman" w:cs="Times New Roman"/>
          <w:color w:val="000000" w:themeColor="text1"/>
          <w:sz w:val="28"/>
          <w:szCs w:val="28"/>
          <w:lang w:eastAsia="ru-RU"/>
        </w:rPr>
        <w:t>ижти</w:t>
      </w:r>
      <w:r w:rsidRPr="00A31EA2">
        <w:rPr>
          <w:rFonts w:ascii="Times New Roman" w:eastAsia="Times New Roman" w:hAnsi="Times New Roman" w:cs="Times New Roman"/>
          <w:color w:val="000000" w:themeColor="text1"/>
          <w:spacing w:val="-1"/>
          <w:sz w:val="28"/>
          <w:szCs w:val="28"/>
          <w:lang w:eastAsia="ru-RU"/>
        </w:rPr>
        <w:t>м</w:t>
      </w:r>
      <w:r w:rsidRPr="00A31EA2">
        <w:rPr>
          <w:rFonts w:ascii="Times New Roman" w:eastAsia="Times New Roman" w:hAnsi="Times New Roman" w:cs="Times New Roman"/>
          <w:color w:val="000000" w:themeColor="text1"/>
          <w:sz w:val="28"/>
          <w:szCs w:val="28"/>
          <w:lang w:eastAsia="ru-RU"/>
        </w:rPr>
        <w:t>оий</w:t>
      </w:r>
      <w:r w:rsidRPr="00A31EA2">
        <w:rPr>
          <w:rFonts w:ascii="Times New Roman" w:eastAsia="Times New Roman" w:hAnsi="Times New Roman" w:cs="Times New Roman"/>
          <w:color w:val="000000" w:themeColor="text1"/>
          <w:spacing w:val="84"/>
          <w:sz w:val="28"/>
          <w:szCs w:val="28"/>
          <w:lang w:eastAsia="ru-RU"/>
        </w:rPr>
        <w:t xml:space="preserve"> </w:t>
      </w:r>
      <w:r w:rsidRPr="00A31EA2">
        <w:rPr>
          <w:rFonts w:ascii="Times New Roman" w:eastAsia="Times New Roman" w:hAnsi="Times New Roman" w:cs="Times New Roman"/>
          <w:color w:val="000000" w:themeColor="text1"/>
          <w:sz w:val="28"/>
          <w:szCs w:val="28"/>
          <w:lang w:eastAsia="ru-RU"/>
        </w:rPr>
        <w:t>шароитл</w:t>
      </w:r>
      <w:r w:rsidRPr="00A31EA2">
        <w:rPr>
          <w:rFonts w:ascii="Times New Roman" w:eastAsia="Times New Roman" w:hAnsi="Times New Roman" w:cs="Times New Roman"/>
          <w:color w:val="000000" w:themeColor="text1"/>
          <w:spacing w:val="-2"/>
          <w:sz w:val="28"/>
          <w:szCs w:val="28"/>
          <w:lang w:eastAsia="ru-RU"/>
        </w:rPr>
        <w:t>а</w:t>
      </w:r>
      <w:r w:rsidRPr="00A31EA2">
        <w:rPr>
          <w:rFonts w:ascii="Times New Roman" w:eastAsia="Times New Roman" w:hAnsi="Times New Roman" w:cs="Times New Roman"/>
          <w:color w:val="000000" w:themeColor="text1"/>
          <w:sz w:val="28"/>
          <w:szCs w:val="28"/>
          <w:lang w:eastAsia="ru-RU"/>
        </w:rPr>
        <w:t>ри</w:t>
      </w:r>
      <w:r w:rsidRPr="00A31EA2">
        <w:rPr>
          <w:rFonts w:ascii="Times New Roman" w:eastAsia="Times New Roman" w:hAnsi="Times New Roman" w:cs="Times New Roman"/>
          <w:color w:val="000000" w:themeColor="text1"/>
          <w:spacing w:val="82"/>
          <w:sz w:val="28"/>
          <w:szCs w:val="28"/>
          <w:lang w:eastAsia="ru-RU"/>
        </w:rPr>
        <w:t xml:space="preserve"> </w:t>
      </w:r>
      <w:r w:rsidRPr="00A31EA2">
        <w:rPr>
          <w:rFonts w:ascii="Times New Roman" w:eastAsia="Times New Roman" w:hAnsi="Times New Roman" w:cs="Times New Roman"/>
          <w:color w:val="000000" w:themeColor="text1"/>
          <w:sz w:val="28"/>
          <w:szCs w:val="28"/>
          <w:lang w:eastAsia="ru-RU"/>
        </w:rPr>
        <w:t>билан</w:t>
      </w:r>
      <w:r w:rsidRPr="00A31EA2">
        <w:rPr>
          <w:rFonts w:ascii="Times New Roman" w:eastAsia="Times New Roman" w:hAnsi="Times New Roman" w:cs="Times New Roman"/>
          <w:color w:val="000000" w:themeColor="text1"/>
          <w:spacing w:val="81"/>
          <w:sz w:val="28"/>
          <w:szCs w:val="28"/>
          <w:lang w:eastAsia="ru-RU"/>
        </w:rPr>
        <w:t xml:space="preserve"> </w:t>
      </w:r>
      <w:r w:rsidRPr="00A31EA2">
        <w:rPr>
          <w:rFonts w:ascii="Times New Roman" w:eastAsia="Times New Roman" w:hAnsi="Times New Roman" w:cs="Times New Roman"/>
          <w:color w:val="000000" w:themeColor="text1"/>
          <w:spacing w:val="1"/>
          <w:sz w:val="28"/>
          <w:szCs w:val="28"/>
          <w:lang w:eastAsia="ru-RU"/>
        </w:rPr>
        <w:t>б</w:t>
      </w:r>
      <w:r w:rsidRPr="00A31EA2">
        <w:rPr>
          <w:rFonts w:ascii="Times New Roman" w:eastAsia="Times New Roman" w:hAnsi="Times New Roman" w:cs="Times New Roman"/>
          <w:color w:val="000000" w:themeColor="text1"/>
          <w:sz w:val="28"/>
          <w:szCs w:val="28"/>
          <w:lang w:eastAsia="ru-RU"/>
        </w:rPr>
        <w:t>ел</w:t>
      </w:r>
      <w:r w:rsidRPr="00A31EA2">
        <w:rPr>
          <w:rFonts w:ascii="Times New Roman" w:eastAsia="Times New Roman" w:hAnsi="Times New Roman" w:cs="Times New Roman"/>
          <w:color w:val="000000" w:themeColor="text1"/>
          <w:spacing w:val="-1"/>
          <w:sz w:val="28"/>
          <w:szCs w:val="28"/>
          <w:lang w:eastAsia="ru-RU"/>
        </w:rPr>
        <w:t>г</w:t>
      </w:r>
      <w:r w:rsidRPr="00A31EA2">
        <w:rPr>
          <w:rFonts w:ascii="Times New Roman" w:eastAsia="Times New Roman" w:hAnsi="Times New Roman" w:cs="Times New Roman"/>
          <w:color w:val="000000" w:themeColor="text1"/>
          <w:sz w:val="28"/>
          <w:szCs w:val="28"/>
          <w:lang w:eastAsia="ru-RU"/>
        </w:rPr>
        <w:t>ила</w:t>
      </w:r>
      <w:r w:rsidRPr="00A31EA2">
        <w:rPr>
          <w:rFonts w:ascii="Times New Roman" w:eastAsia="Times New Roman" w:hAnsi="Times New Roman" w:cs="Times New Roman"/>
          <w:color w:val="000000" w:themeColor="text1"/>
          <w:spacing w:val="-1"/>
          <w:sz w:val="28"/>
          <w:szCs w:val="28"/>
          <w:lang w:eastAsia="ru-RU"/>
        </w:rPr>
        <w:t>н</w:t>
      </w:r>
      <w:r w:rsidRPr="00A31EA2">
        <w:rPr>
          <w:rFonts w:ascii="Times New Roman" w:eastAsia="Times New Roman" w:hAnsi="Times New Roman" w:cs="Times New Roman"/>
          <w:color w:val="000000" w:themeColor="text1"/>
          <w:sz w:val="28"/>
          <w:szCs w:val="28"/>
          <w:lang w:eastAsia="ru-RU"/>
        </w:rPr>
        <w:t>ади.</w:t>
      </w:r>
      <w:r w:rsidRPr="00A31EA2">
        <w:rPr>
          <w:rFonts w:ascii="Times New Roman" w:eastAsia="Times New Roman" w:hAnsi="Times New Roman" w:cs="Times New Roman"/>
          <w:color w:val="000000" w:themeColor="text1"/>
          <w:sz w:val="28"/>
          <w:szCs w:val="28"/>
          <w:lang w:val="uz-Cyrl-UZ" w:eastAsia="ru-RU"/>
        </w:rPr>
        <w:t xml:space="preserve"> </w:t>
      </w:r>
    </w:p>
    <w:p w14:paraId="6D86A5F0" w14:textId="65E63FFD" w:rsidR="007050C2" w:rsidRPr="00A31EA2" w:rsidRDefault="007050C2" w:rsidP="00C06C67">
      <w:pPr>
        <w:widowControl w:val="0"/>
        <w:spacing w:after="0" w:line="360" w:lineRule="auto"/>
        <w:ind w:firstLine="720"/>
        <w:jc w:val="both"/>
        <w:rPr>
          <w:rFonts w:ascii="Times New Roman" w:eastAsia="Times New Roman" w:hAnsi="Times New Roman" w:cs="Times New Roman"/>
          <w:color w:val="000000" w:themeColor="text1"/>
          <w:spacing w:val="18"/>
          <w:sz w:val="28"/>
          <w:szCs w:val="28"/>
          <w:lang w:val="uz-Cyrl-UZ" w:eastAsia="ru-RU"/>
        </w:rPr>
      </w:pPr>
      <w:r w:rsidRPr="00A31EA2">
        <w:rPr>
          <w:rFonts w:ascii="Times New Roman" w:eastAsia="Times New Roman" w:hAnsi="Times New Roman" w:cs="Times New Roman"/>
          <w:color w:val="000000" w:themeColor="text1"/>
          <w:spacing w:val="-2"/>
          <w:sz w:val="28"/>
          <w:szCs w:val="28"/>
          <w:lang w:val="uz-Cyrl-UZ" w:eastAsia="ru-RU"/>
        </w:rPr>
        <w:t>И</w:t>
      </w:r>
      <w:r w:rsidRPr="00A31EA2">
        <w:rPr>
          <w:rFonts w:ascii="Times New Roman" w:eastAsia="Times New Roman" w:hAnsi="Times New Roman" w:cs="Times New Roman"/>
          <w:color w:val="000000" w:themeColor="text1"/>
          <w:sz w:val="28"/>
          <w:szCs w:val="28"/>
          <w:lang w:val="uz-Cyrl-UZ" w:eastAsia="ru-RU"/>
        </w:rPr>
        <w:t>н</w:t>
      </w:r>
      <w:r w:rsidRPr="00A31EA2">
        <w:rPr>
          <w:rFonts w:ascii="Times New Roman" w:eastAsia="Times New Roman" w:hAnsi="Times New Roman" w:cs="Times New Roman"/>
          <w:color w:val="000000" w:themeColor="text1"/>
          <w:spacing w:val="-1"/>
          <w:sz w:val="28"/>
          <w:szCs w:val="28"/>
          <w:lang w:val="uz-Cyrl-UZ" w:eastAsia="ru-RU"/>
        </w:rPr>
        <w:t>с</w:t>
      </w:r>
      <w:r w:rsidRPr="00A31EA2">
        <w:rPr>
          <w:rFonts w:ascii="Times New Roman" w:eastAsia="Times New Roman" w:hAnsi="Times New Roman" w:cs="Times New Roman"/>
          <w:color w:val="000000" w:themeColor="text1"/>
          <w:sz w:val="28"/>
          <w:szCs w:val="28"/>
          <w:lang w:val="uz-Cyrl-UZ" w:eastAsia="ru-RU"/>
        </w:rPr>
        <w:t>он</w:t>
      </w:r>
      <w:r w:rsidRPr="00A31EA2">
        <w:rPr>
          <w:rFonts w:ascii="Times New Roman" w:eastAsia="Times New Roman" w:hAnsi="Times New Roman" w:cs="Times New Roman"/>
          <w:color w:val="000000" w:themeColor="text1"/>
          <w:spacing w:val="81"/>
          <w:sz w:val="28"/>
          <w:szCs w:val="28"/>
          <w:lang w:val="uz-Cyrl-UZ" w:eastAsia="ru-RU"/>
        </w:rPr>
        <w:t xml:space="preserve"> </w:t>
      </w:r>
      <w:r w:rsidRPr="00E560C0">
        <w:rPr>
          <w:rFonts w:ascii="Times New Roman" w:hAnsi="Times New Roman" w:cs="Times New Roman"/>
          <w:color w:val="000000" w:themeColor="text1"/>
          <w:sz w:val="28"/>
          <w:szCs w:val="28"/>
          <w:lang w:val="uz-Cyrl-UZ"/>
        </w:rPr>
        <w:t>ўзин</w:t>
      </w:r>
      <w:r w:rsidRPr="00A31EA2">
        <w:rPr>
          <w:rFonts w:ascii="Times New Roman" w:eastAsia="Times New Roman" w:hAnsi="Times New Roman" w:cs="Times New Roman"/>
          <w:color w:val="000000" w:themeColor="text1"/>
          <w:sz w:val="28"/>
          <w:szCs w:val="28"/>
          <w:lang w:val="uz-Cyrl-UZ" w:eastAsia="ru-RU"/>
        </w:rPr>
        <w:t>и фа</w:t>
      </w:r>
      <w:r w:rsidRPr="00A31EA2">
        <w:rPr>
          <w:rFonts w:ascii="Times New Roman" w:eastAsia="Times New Roman" w:hAnsi="Times New Roman" w:cs="Times New Roman"/>
          <w:color w:val="000000" w:themeColor="text1"/>
          <w:spacing w:val="1"/>
          <w:sz w:val="28"/>
          <w:szCs w:val="28"/>
          <w:lang w:val="uz-Cyrl-UZ" w:eastAsia="ru-RU"/>
        </w:rPr>
        <w:t>о</w:t>
      </w:r>
      <w:r w:rsidRPr="00A31EA2">
        <w:rPr>
          <w:rFonts w:ascii="Times New Roman" w:eastAsia="Times New Roman" w:hAnsi="Times New Roman" w:cs="Times New Roman"/>
          <w:color w:val="000000" w:themeColor="text1"/>
          <w:sz w:val="28"/>
          <w:szCs w:val="28"/>
          <w:lang w:val="uz-Cyrl-UZ" w:eastAsia="ru-RU"/>
        </w:rPr>
        <w:t>л</w:t>
      </w:r>
      <w:r w:rsidRPr="00A31EA2">
        <w:rPr>
          <w:rFonts w:ascii="Times New Roman" w:eastAsia="Times New Roman" w:hAnsi="Times New Roman" w:cs="Times New Roman"/>
          <w:color w:val="000000" w:themeColor="text1"/>
          <w:spacing w:val="10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с</w:t>
      </w:r>
      <w:r w:rsidRPr="00A31EA2">
        <w:rPr>
          <w:rFonts w:ascii="Times New Roman" w:eastAsia="Times New Roman" w:hAnsi="Times New Roman" w:cs="Times New Roman"/>
          <w:color w:val="000000" w:themeColor="text1"/>
          <w:spacing w:val="-3"/>
          <w:sz w:val="28"/>
          <w:szCs w:val="28"/>
          <w:lang w:val="uz-Cyrl-UZ" w:eastAsia="ru-RU"/>
        </w:rPr>
        <w:t>у</w:t>
      </w:r>
      <w:r w:rsidRPr="00A31EA2">
        <w:rPr>
          <w:rFonts w:ascii="Times New Roman" w:eastAsia="Times New Roman" w:hAnsi="Times New Roman" w:cs="Times New Roman"/>
          <w:color w:val="000000" w:themeColor="text1"/>
          <w:spacing w:val="1"/>
          <w:sz w:val="28"/>
          <w:szCs w:val="28"/>
          <w:lang w:val="uz-Cyrl-UZ" w:eastAsia="ru-RU"/>
        </w:rPr>
        <w:t>б</w:t>
      </w:r>
      <w:r w:rsidRPr="00A31EA2">
        <w:rPr>
          <w:rFonts w:ascii="Times New Roman" w:eastAsia="Times New Roman" w:hAnsi="Times New Roman" w:cs="Times New Roman"/>
          <w:color w:val="000000" w:themeColor="text1"/>
          <w:sz w:val="28"/>
          <w:szCs w:val="28"/>
          <w:lang w:val="uz-Cyrl-UZ" w:eastAsia="ru-RU"/>
        </w:rPr>
        <w:t>ъектга,</w:t>
      </w:r>
      <w:r w:rsidRPr="00A31EA2">
        <w:rPr>
          <w:rFonts w:ascii="Times New Roman" w:eastAsia="Times New Roman" w:hAnsi="Times New Roman" w:cs="Times New Roman"/>
          <w:color w:val="000000" w:themeColor="text1"/>
          <w:spacing w:val="10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ўзи м</w:t>
      </w:r>
      <w:r w:rsidRPr="00A31EA2">
        <w:rPr>
          <w:rFonts w:ascii="Times New Roman" w:eastAsia="Times New Roman" w:hAnsi="Times New Roman" w:cs="Times New Roman"/>
          <w:color w:val="000000" w:themeColor="text1"/>
          <w:spacing w:val="-2"/>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нос</w:t>
      </w:r>
      <w:r w:rsidRPr="00A31EA2">
        <w:rPr>
          <w:rFonts w:ascii="Times New Roman" w:eastAsia="Times New Roman" w:hAnsi="Times New Roman" w:cs="Times New Roman"/>
          <w:color w:val="000000" w:themeColor="text1"/>
          <w:spacing w:val="-1"/>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батга</w:t>
      </w:r>
      <w:r w:rsidRPr="00A31EA2">
        <w:rPr>
          <w:rFonts w:ascii="Times New Roman" w:eastAsia="Times New Roman" w:hAnsi="Times New Roman" w:cs="Times New Roman"/>
          <w:color w:val="000000" w:themeColor="text1"/>
          <w:spacing w:val="10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киришг</w:t>
      </w:r>
      <w:r w:rsidRPr="00A31EA2">
        <w:rPr>
          <w:rFonts w:ascii="Times New Roman" w:eastAsia="Times New Roman" w:hAnsi="Times New Roman" w:cs="Times New Roman"/>
          <w:color w:val="000000" w:themeColor="text1"/>
          <w:spacing w:val="-2"/>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н</w:t>
      </w:r>
      <w:r w:rsidRPr="00A31EA2">
        <w:rPr>
          <w:rFonts w:ascii="Times New Roman" w:eastAsia="Times New Roman" w:hAnsi="Times New Roman" w:cs="Times New Roman"/>
          <w:color w:val="000000" w:themeColor="text1"/>
          <w:spacing w:val="102"/>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та</w:t>
      </w:r>
      <w:r w:rsidRPr="00A31EA2">
        <w:rPr>
          <w:rFonts w:ascii="Times New Roman" w:eastAsia="Times New Roman" w:hAnsi="Times New Roman" w:cs="Times New Roman"/>
          <w:color w:val="000000" w:themeColor="text1"/>
          <w:spacing w:val="-1"/>
          <w:sz w:val="28"/>
          <w:szCs w:val="28"/>
          <w:lang w:val="uz-Cyrl-UZ" w:eastAsia="ru-RU"/>
        </w:rPr>
        <w:t>б</w:t>
      </w:r>
      <w:r w:rsidRPr="00A31EA2">
        <w:rPr>
          <w:rFonts w:ascii="Times New Roman" w:eastAsia="Times New Roman" w:hAnsi="Times New Roman" w:cs="Times New Roman"/>
          <w:color w:val="000000" w:themeColor="text1"/>
          <w:spacing w:val="1"/>
          <w:sz w:val="28"/>
          <w:szCs w:val="28"/>
          <w:lang w:val="uz-Cyrl-UZ" w:eastAsia="ru-RU"/>
        </w:rPr>
        <w:t>и</w:t>
      </w:r>
      <w:r w:rsidRPr="00A31EA2">
        <w:rPr>
          <w:rFonts w:ascii="Times New Roman" w:eastAsia="Times New Roman" w:hAnsi="Times New Roman" w:cs="Times New Roman"/>
          <w:color w:val="000000" w:themeColor="text1"/>
          <w:sz w:val="28"/>
          <w:szCs w:val="28"/>
          <w:lang w:val="uz-Cyrl-UZ" w:eastAsia="ru-RU"/>
        </w:rPr>
        <w:t>ат</w:t>
      </w:r>
      <w:r w:rsidRPr="00A31EA2">
        <w:rPr>
          <w:rFonts w:ascii="Times New Roman" w:eastAsia="Times New Roman" w:hAnsi="Times New Roman" w:cs="Times New Roman"/>
          <w:color w:val="000000" w:themeColor="text1"/>
          <w:spacing w:val="10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ҳодисал</w:t>
      </w:r>
      <w:r w:rsidRPr="00A31EA2">
        <w:rPr>
          <w:rFonts w:ascii="Times New Roman" w:eastAsia="Times New Roman" w:hAnsi="Times New Roman" w:cs="Times New Roman"/>
          <w:color w:val="000000" w:themeColor="text1"/>
          <w:spacing w:val="-2"/>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рини</w:t>
      </w:r>
      <w:r w:rsidRPr="00A31EA2">
        <w:rPr>
          <w:rFonts w:ascii="Times New Roman" w:eastAsia="Times New Roman" w:hAnsi="Times New Roman" w:cs="Times New Roman"/>
          <w:color w:val="000000" w:themeColor="text1"/>
          <w:spacing w:val="103"/>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э</w:t>
      </w:r>
      <w:r w:rsidRPr="00A31EA2">
        <w:rPr>
          <w:rFonts w:ascii="Times New Roman" w:eastAsia="Times New Roman" w:hAnsi="Times New Roman" w:cs="Times New Roman"/>
          <w:color w:val="000000" w:themeColor="text1"/>
          <w:spacing w:val="-2"/>
          <w:sz w:val="28"/>
          <w:szCs w:val="28"/>
          <w:lang w:val="uz-Cyrl-UZ" w:eastAsia="ru-RU"/>
        </w:rPr>
        <w:t>с</w:t>
      </w:r>
      <w:r w:rsidRPr="00A31EA2">
        <w:rPr>
          <w:rFonts w:ascii="Times New Roman" w:eastAsia="Times New Roman" w:hAnsi="Times New Roman" w:cs="Times New Roman"/>
          <w:color w:val="000000" w:themeColor="text1"/>
          <w:sz w:val="28"/>
          <w:szCs w:val="28"/>
          <w:lang w:val="uz-Cyrl-UZ" w:eastAsia="ru-RU"/>
        </w:rPr>
        <w:t>а</w:t>
      </w:r>
      <w:r w:rsidRPr="00A31EA2">
        <w:rPr>
          <w:rFonts w:ascii="Times New Roman" w:eastAsia="Times New Roman" w:hAnsi="Times New Roman" w:cs="Times New Roman"/>
          <w:color w:val="000000" w:themeColor="text1"/>
          <w:spacing w:val="102"/>
          <w:sz w:val="28"/>
          <w:szCs w:val="28"/>
          <w:lang w:val="uz-Cyrl-UZ" w:eastAsia="ru-RU"/>
        </w:rPr>
        <w:t xml:space="preserve"> </w:t>
      </w:r>
      <w:r w:rsidR="0010606D" w:rsidRPr="00E560C0">
        <w:rPr>
          <w:rFonts w:ascii="Times New Roman" w:hAnsi="Times New Roman" w:cs="Times New Roman"/>
          <w:color w:val="000000" w:themeColor="text1"/>
          <w:sz w:val="28"/>
          <w:szCs w:val="28"/>
          <w:lang w:val="uz-Cyrl-UZ"/>
        </w:rPr>
        <w:t>ў</w:t>
      </w:r>
      <w:r w:rsidRPr="00E560C0">
        <w:rPr>
          <w:rFonts w:ascii="Times New Roman" w:hAnsi="Times New Roman" w:cs="Times New Roman"/>
          <w:color w:val="000000" w:themeColor="text1"/>
          <w:sz w:val="28"/>
          <w:szCs w:val="28"/>
          <w:lang w:val="uz-Cyrl-UZ"/>
        </w:rPr>
        <w:t>з</w:t>
      </w:r>
      <w:r w:rsidRPr="00A31EA2">
        <w:rPr>
          <w:rFonts w:ascii="Times New Roman" w:eastAsia="Times New Roman" w:hAnsi="Times New Roman" w:cs="Times New Roman"/>
          <w:color w:val="000000" w:themeColor="text1"/>
          <w:sz w:val="28"/>
          <w:szCs w:val="28"/>
          <w:lang w:val="uz-Cyrl-UZ" w:eastAsia="ru-RU"/>
        </w:rPr>
        <w:t xml:space="preserve"> фа</w:t>
      </w:r>
      <w:r w:rsidRPr="00A31EA2">
        <w:rPr>
          <w:rFonts w:ascii="Times New Roman" w:eastAsia="Times New Roman" w:hAnsi="Times New Roman" w:cs="Times New Roman"/>
          <w:color w:val="000000" w:themeColor="text1"/>
          <w:spacing w:val="1"/>
          <w:sz w:val="28"/>
          <w:szCs w:val="28"/>
          <w:lang w:val="uz-Cyrl-UZ" w:eastAsia="ru-RU"/>
        </w:rPr>
        <w:t>о</w:t>
      </w:r>
      <w:r w:rsidRPr="00A31EA2">
        <w:rPr>
          <w:rFonts w:ascii="Times New Roman" w:eastAsia="Times New Roman" w:hAnsi="Times New Roman" w:cs="Times New Roman"/>
          <w:color w:val="000000" w:themeColor="text1"/>
          <w:spacing w:val="-1"/>
          <w:sz w:val="28"/>
          <w:szCs w:val="28"/>
          <w:lang w:val="uz-Cyrl-UZ" w:eastAsia="ru-RU"/>
        </w:rPr>
        <w:t>л</w:t>
      </w:r>
      <w:r w:rsidRPr="00A31EA2">
        <w:rPr>
          <w:rFonts w:ascii="Times New Roman" w:eastAsia="Times New Roman" w:hAnsi="Times New Roman" w:cs="Times New Roman"/>
          <w:color w:val="000000" w:themeColor="text1"/>
          <w:sz w:val="28"/>
          <w:szCs w:val="28"/>
          <w:lang w:val="uz-Cyrl-UZ" w:eastAsia="ru-RU"/>
        </w:rPr>
        <w:t>ия</w:t>
      </w:r>
      <w:r w:rsidRPr="00A31EA2">
        <w:rPr>
          <w:rFonts w:ascii="Times New Roman" w:eastAsia="Times New Roman" w:hAnsi="Times New Roman" w:cs="Times New Roman"/>
          <w:color w:val="000000" w:themeColor="text1"/>
          <w:spacing w:val="-2"/>
          <w:sz w:val="28"/>
          <w:szCs w:val="28"/>
          <w:lang w:val="uz-Cyrl-UZ" w:eastAsia="ru-RU"/>
        </w:rPr>
        <w:t>т</w:t>
      </w:r>
      <w:r w:rsidRPr="00A31EA2">
        <w:rPr>
          <w:rFonts w:ascii="Times New Roman" w:eastAsia="Times New Roman" w:hAnsi="Times New Roman" w:cs="Times New Roman"/>
          <w:color w:val="000000" w:themeColor="text1"/>
          <w:sz w:val="28"/>
          <w:szCs w:val="28"/>
          <w:lang w:val="uz-Cyrl-UZ" w:eastAsia="ru-RU"/>
        </w:rPr>
        <w:t>ининг</w:t>
      </w:r>
      <w:r w:rsidRPr="00A31EA2">
        <w:rPr>
          <w:rFonts w:ascii="Times New Roman" w:eastAsia="Times New Roman" w:hAnsi="Times New Roman" w:cs="Times New Roman"/>
          <w:color w:val="000000" w:themeColor="text1"/>
          <w:spacing w:val="-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о</w:t>
      </w:r>
      <w:r w:rsidRPr="00A31EA2">
        <w:rPr>
          <w:rFonts w:ascii="Times New Roman" w:eastAsia="Times New Roman" w:hAnsi="Times New Roman" w:cs="Times New Roman"/>
          <w:color w:val="000000" w:themeColor="text1"/>
          <w:spacing w:val="1"/>
          <w:sz w:val="28"/>
          <w:szCs w:val="28"/>
          <w:lang w:val="uz-Cyrl-UZ" w:eastAsia="ru-RU"/>
        </w:rPr>
        <w:t>б</w:t>
      </w:r>
      <w:r w:rsidRPr="00A31EA2">
        <w:rPr>
          <w:rFonts w:ascii="Times New Roman" w:eastAsia="Times New Roman" w:hAnsi="Times New Roman" w:cs="Times New Roman"/>
          <w:color w:val="000000" w:themeColor="text1"/>
          <w:sz w:val="28"/>
          <w:szCs w:val="28"/>
          <w:lang w:val="uz-Cyrl-UZ" w:eastAsia="ru-RU"/>
        </w:rPr>
        <w:t>ъ</w:t>
      </w:r>
      <w:r w:rsidRPr="00A31EA2">
        <w:rPr>
          <w:rFonts w:ascii="Times New Roman" w:eastAsia="Times New Roman" w:hAnsi="Times New Roman" w:cs="Times New Roman"/>
          <w:color w:val="000000" w:themeColor="text1"/>
          <w:spacing w:val="-1"/>
          <w:sz w:val="28"/>
          <w:szCs w:val="28"/>
          <w:lang w:val="uz-Cyrl-UZ" w:eastAsia="ru-RU"/>
        </w:rPr>
        <w:t>е</w:t>
      </w:r>
      <w:r w:rsidRPr="00A31EA2">
        <w:rPr>
          <w:rFonts w:ascii="Times New Roman" w:eastAsia="Times New Roman" w:hAnsi="Times New Roman" w:cs="Times New Roman"/>
          <w:color w:val="000000" w:themeColor="text1"/>
          <w:sz w:val="28"/>
          <w:szCs w:val="28"/>
          <w:lang w:val="uz-Cyrl-UZ" w:eastAsia="ru-RU"/>
        </w:rPr>
        <w:t>кт</w:t>
      </w:r>
      <w:r w:rsidRPr="00A31EA2">
        <w:rPr>
          <w:rFonts w:ascii="Times New Roman" w:eastAsia="Times New Roman" w:hAnsi="Times New Roman" w:cs="Times New Roman"/>
          <w:color w:val="000000" w:themeColor="text1"/>
          <w:spacing w:val="1"/>
          <w:sz w:val="28"/>
          <w:szCs w:val="28"/>
          <w:lang w:val="uz-Cyrl-UZ" w:eastAsia="ru-RU"/>
        </w:rPr>
        <w:t>и</w:t>
      </w:r>
      <w:r w:rsidRPr="00A31EA2">
        <w:rPr>
          <w:rFonts w:ascii="Times New Roman" w:eastAsia="Times New Roman" w:hAnsi="Times New Roman" w:cs="Times New Roman"/>
          <w:color w:val="000000" w:themeColor="text1"/>
          <w:sz w:val="28"/>
          <w:szCs w:val="28"/>
          <w:lang w:val="uz-Cyrl-UZ" w:eastAsia="ru-RU"/>
        </w:rPr>
        <w:t>га</w:t>
      </w:r>
      <w:r w:rsidRPr="00A31EA2">
        <w:rPr>
          <w:rFonts w:ascii="Times New Roman" w:eastAsia="Times New Roman" w:hAnsi="Times New Roman" w:cs="Times New Roman"/>
          <w:color w:val="000000" w:themeColor="text1"/>
          <w:spacing w:val="207"/>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айл</w:t>
      </w:r>
      <w:r w:rsidRPr="00A31EA2">
        <w:rPr>
          <w:rFonts w:ascii="Times New Roman" w:eastAsia="Times New Roman" w:hAnsi="Times New Roman" w:cs="Times New Roman"/>
          <w:color w:val="000000" w:themeColor="text1"/>
          <w:spacing w:val="-1"/>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нт</w:t>
      </w:r>
      <w:r w:rsidRPr="00A31EA2">
        <w:rPr>
          <w:rFonts w:ascii="Times New Roman" w:eastAsia="Times New Roman" w:hAnsi="Times New Roman" w:cs="Times New Roman"/>
          <w:color w:val="000000" w:themeColor="text1"/>
          <w:spacing w:val="-1"/>
          <w:sz w:val="28"/>
          <w:szCs w:val="28"/>
          <w:lang w:val="uz-Cyrl-UZ" w:eastAsia="ru-RU"/>
        </w:rPr>
        <w:t>и</w:t>
      </w:r>
      <w:r w:rsidRPr="00A31EA2">
        <w:rPr>
          <w:rFonts w:ascii="Times New Roman" w:eastAsia="Times New Roman" w:hAnsi="Times New Roman" w:cs="Times New Roman"/>
          <w:color w:val="000000" w:themeColor="text1"/>
          <w:sz w:val="28"/>
          <w:szCs w:val="28"/>
          <w:lang w:val="uz-Cyrl-UZ" w:eastAsia="ru-RU"/>
        </w:rPr>
        <w:t xml:space="preserve">ради. </w:t>
      </w:r>
      <w:r w:rsidRPr="00A31EA2">
        <w:rPr>
          <w:rFonts w:ascii="Times New Roman" w:eastAsia="Times New Roman" w:hAnsi="Times New Roman" w:cs="Times New Roman"/>
          <w:color w:val="000000" w:themeColor="text1"/>
          <w:spacing w:val="-1"/>
          <w:sz w:val="28"/>
          <w:szCs w:val="28"/>
          <w:lang w:val="uz-Cyrl-UZ" w:eastAsia="ru-RU"/>
        </w:rPr>
        <w:t>Ҳ</w:t>
      </w:r>
      <w:r w:rsidRPr="00A31EA2">
        <w:rPr>
          <w:rFonts w:ascii="Times New Roman" w:eastAsia="Times New Roman" w:hAnsi="Times New Roman" w:cs="Times New Roman"/>
          <w:color w:val="000000" w:themeColor="text1"/>
          <w:sz w:val="28"/>
          <w:szCs w:val="28"/>
          <w:lang w:val="uz-Cyrl-UZ" w:eastAsia="ru-RU"/>
        </w:rPr>
        <w:t>ар</w:t>
      </w:r>
      <w:r w:rsidRPr="00A31EA2">
        <w:rPr>
          <w:rFonts w:ascii="Times New Roman" w:eastAsia="Times New Roman" w:hAnsi="Times New Roman" w:cs="Times New Roman"/>
          <w:color w:val="000000" w:themeColor="text1"/>
          <w:spacing w:val="87"/>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қ</w:t>
      </w:r>
      <w:r w:rsidRPr="00A31EA2">
        <w:rPr>
          <w:rFonts w:ascii="Times New Roman" w:eastAsia="Times New Roman" w:hAnsi="Times New Roman" w:cs="Times New Roman"/>
          <w:color w:val="000000" w:themeColor="text1"/>
          <w:sz w:val="28"/>
          <w:szCs w:val="28"/>
          <w:lang w:val="uz-Cyrl-UZ" w:eastAsia="ru-RU"/>
        </w:rPr>
        <w:t>а</w:t>
      </w:r>
      <w:r w:rsidRPr="00A31EA2">
        <w:rPr>
          <w:rFonts w:ascii="Times New Roman" w:eastAsia="Times New Roman" w:hAnsi="Times New Roman" w:cs="Times New Roman"/>
          <w:color w:val="000000" w:themeColor="text1"/>
          <w:spacing w:val="-2"/>
          <w:sz w:val="28"/>
          <w:szCs w:val="28"/>
          <w:lang w:val="uz-Cyrl-UZ" w:eastAsia="ru-RU"/>
        </w:rPr>
        <w:t>н</w:t>
      </w:r>
      <w:r w:rsidRPr="00A31EA2">
        <w:rPr>
          <w:rFonts w:ascii="Times New Roman" w:eastAsia="Times New Roman" w:hAnsi="Times New Roman" w:cs="Times New Roman"/>
          <w:color w:val="000000" w:themeColor="text1"/>
          <w:spacing w:val="1"/>
          <w:sz w:val="28"/>
          <w:szCs w:val="28"/>
          <w:lang w:val="uz-Cyrl-UZ" w:eastAsia="ru-RU"/>
        </w:rPr>
        <w:t>д</w:t>
      </w:r>
      <w:r w:rsidRPr="00A31EA2">
        <w:rPr>
          <w:rFonts w:ascii="Times New Roman" w:eastAsia="Times New Roman" w:hAnsi="Times New Roman" w:cs="Times New Roman"/>
          <w:color w:val="000000" w:themeColor="text1"/>
          <w:spacing w:val="-1"/>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й</w:t>
      </w:r>
      <w:r w:rsidRPr="00A31EA2">
        <w:rPr>
          <w:rFonts w:ascii="Times New Roman" w:eastAsia="Times New Roman" w:hAnsi="Times New Roman" w:cs="Times New Roman"/>
          <w:color w:val="000000" w:themeColor="text1"/>
          <w:spacing w:val="85"/>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ф</w:t>
      </w:r>
      <w:r w:rsidRPr="00A31EA2">
        <w:rPr>
          <w:rFonts w:ascii="Times New Roman" w:eastAsia="Times New Roman" w:hAnsi="Times New Roman" w:cs="Times New Roman"/>
          <w:color w:val="000000" w:themeColor="text1"/>
          <w:sz w:val="28"/>
          <w:szCs w:val="28"/>
          <w:lang w:val="uz-Cyrl-UZ" w:eastAsia="ru-RU"/>
        </w:rPr>
        <w:t>а</w:t>
      </w:r>
      <w:r w:rsidRPr="00A31EA2">
        <w:rPr>
          <w:rFonts w:ascii="Times New Roman" w:eastAsia="Times New Roman" w:hAnsi="Times New Roman" w:cs="Times New Roman"/>
          <w:color w:val="000000" w:themeColor="text1"/>
          <w:spacing w:val="1"/>
          <w:sz w:val="28"/>
          <w:szCs w:val="28"/>
          <w:lang w:val="uz-Cyrl-UZ" w:eastAsia="ru-RU"/>
        </w:rPr>
        <w:t>о</w:t>
      </w:r>
      <w:r w:rsidRPr="00A31EA2">
        <w:rPr>
          <w:rFonts w:ascii="Times New Roman" w:eastAsia="Times New Roman" w:hAnsi="Times New Roman" w:cs="Times New Roman"/>
          <w:color w:val="000000" w:themeColor="text1"/>
          <w:spacing w:val="-2"/>
          <w:sz w:val="28"/>
          <w:szCs w:val="28"/>
          <w:lang w:val="uz-Cyrl-UZ" w:eastAsia="ru-RU"/>
        </w:rPr>
        <w:t>л</w:t>
      </w:r>
      <w:r w:rsidRPr="00A31EA2">
        <w:rPr>
          <w:rFonts w:ascii="Times New Roman" w:eastAsia="Times New Roman" w:hAnsi="Times New Roman" w:cs="Times New Roman"/>
          <w:color w:val="000000" w:themeColor="text1"/>
          <w:spacing w:val="-1"/>
          <w:sz w:val="28"/>
          <w:szCs w:val="28"/>
          <w:lang w:val="uz-Cyrl-UZ" w:eastAsia="ru-RU"/>
        </w:rPr>
        <w:t>и</w:t>
      </w:r>
      <w:r w:rsidRPr="00A31EA2">
        <w:rPr>
          <w:rFonts w:ascii="Times New Roman" w:eastAsia="Times New Roman" w:hAnsi="Times New Roman" w:cs="Times New Roman"/>
          <w:color w:val="000000" w:themeColor="text1"/>
          <w:sz w:val="28"/>
          <w:szCs w:val="28"/>
          <w:lang w:val="uz-Cyrl-UZ" w:eastAsia="ru-RU"/>
        </w:rPr>
        <w:t>ят</w:t>
      </w:r>
      <w:r w:rsidRPr="00A31EA2">
        <w:rPr>
          <w:rFonts w:ascii="Times New Roman" w:eastAsia="Times New Roman" w:hAnsi="Times New Roman" w:cs="Times New Roman"/>
          <w:color w:val="000000" w:themeColor="text1"/>
          <w:spacing w:val="85"/>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м</w:t>
      </w:r>
      <w:r w:rsidRPr="00A31EA2">
        <w:rPr>
          <w:rFonts w:ascii="Times New Roman" w:eastAsia="Times New Roman" w:hAnsi="Times New Roman" w:cs="Times New Roman"/>
          <w:color w:val="000000" w:themeColor="text1"/>
          <w:spacing w:val="-1"/>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қс</w:t>
      </w:r>
      <w:r w:rsidRPr="00A31EA2">
        <w:rPr>
          <w:rFonts w:ascii="Times New Roman" w:eastAsia="Times New Roman" w:hAnsi="Times New Roman" w:cs="Times New Roman"/>
          <w:color w:val="000000" w:themeColor="text1"/>
          <w:spacing w:val="-1"/>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д,</w:t>
      </w:r>
      <w:r w:rsidRPr="00A31EA2">
        <w:rPr>
          <w:rFonts w:ascii="Times New Roman" w:eastAsia="Times New Roman" w:hAnsi="Times New Roman" w:cs="Times New Roman"/>
          <w:color w:val="000000" w:themeColor="text1"/>
          <w:spacing w:val="85"/>
          <w:sz w:val="28"/>
          <w:szCs w:val="28"/>
          <w:lang w:val="uz-Cyrl-UZ" w:eastAsia="ru-RU"/>
        </w:rPr>
        <w:t xml:space="preserve"> </w:t>
      </w:r>
      <w:r w:rsidRPr="00A31EA2">
        <w:rPr>
          <w:rFonts w:ascii="Times New Roman" w:eastAsia="Times New Roman" w:hAnsi="Times New Roman" w:cs="Times New Roman"/>
          <w:color w:val="000000" w:themeColor="text1"/>
          <w:spacing w:val="-3"/>
          <w:sz w:val="28"/>
          <w:szCs w:val="28"/>
          <w:lang w:val="uz-Cyrl-UZ" w:eastAsia="ru-RU"/>
        </w:rPr>
        <w:t>у</w:t>
      </w:r>
      <w:r w:rsidRPr="00A31EA2">
        <w:rPr>
          <w:rFonts w:ascii="Times New Roman" w:eastAsia="Times New Roman" w:hAnsi="Times New Roman" w:cs="Times New Roman"/>
          <w:color w:val="000000" w:themeColor="text1"/>
          <w:spacing w:val="2"/>
          <w:sz w:val="28"/>
          <w:szCs w:val="28"/>
          <w:lang w:val="uz-Cyrl-UZ" w:eastAsia="ru-RU"/>
        </w:rPr>
        <w:t>с</w:t>
      </w:r>
      <w:r w:rsidRPr="00A31EA2">
        <w:rPr>
          <w:rFonts w:ascii="Times New Roman" w:eastAsia="Times New Roman" w:hAnsi="Times New Roman" w:cs="Times New Roman"/>
          <w:color w:val="000000" w:themeColor="text1"/>
          <w:spacing w:val="-3"/>
          <w:sz w:val="28"/>
          <w:szCs w:val="28"/>
          <w:lang w:val="uz-Cyrl-UZ" w:eastAsia="ru-RU"/>
        </w:rPr>
        <w:t>у</w:t>
      </w:r>
      <w:r w:rsidRPr="00A31EA2">
        <w:rPr>
          <w:rFonts w:ascii="Times New Roman" w:eastAsia="Times New Roman" w:hAnsi="Times New Roman" w:cs="Times New Roman"/>
          <w:color w:val="000000" w:themeColor="text1"/>
          <w:spacing w:val="-1"/>
          <w:sz w:val="28"/>
          <w:szCs w:val="28"/>
          <w:lang w:val="uz-Cyrl-UZ" w:eastAsia="ru-RU"/>
        </w:rPr>
        <w:t>л</w:t>
      </w:r>
      <w:r w:rsidRPr="00A31EA2">
        <w:rPr>
          <w:rFonts w:ascii="Times New Roman" w:eastAsia="Times New Roman" w:hAnsi="Times New Roman" w:cs="Times New Roman"/>
          <w:color w:val="000000" w:themeColor="text1"/>
          <w:sz w:val="28"/>
          <w:szCs w:val="28"/>
          <w:lang w:val="uz-Cyrl-UZ" w:eastAsia="ru-RU"/>
        </w:rPr>
        <w:t>,</w:t>
      </w:r>
      <w:r w:rsidRPr="00A31EA2">
        <w:rPr>
          <w:rFonts w:ascii="Times New Roman" w:eastAsia="Times New Roman" w:hAnsi="Times New Roman" w:cs="Times New Roman"/>
          <w:color w:val="000000" w:themeColor="text1"/>
          <w:spacing w:val="85"/>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нати</w:t>
      </w:r>
      <w:r w:rsidRPr="00A31EA2">
        <w:rPr>
          <w:rFonts w:ascii="Times New Roman" w:eastAsia="Times New Roman" w:hAnsi="Times New Roman" w:cs="Times New Roman"/>
          <w:color w:val="000000" w:themeColor="text1"/>
          <w:spacing w:val="1"/>
          <w:sz w:val="28"/>
          <w:szCs w:val="28"/>
          <w:lang w:val="uz-Cyrl-UZ" w:eastAsia="ru-RU"/>
        </w:rPr>
        <w:t>ж</w:t>
      </w:r>
      <w:r w:rsidRPr="00A31EA2">
        <w:rPr>
          <w:rFonts w:ascii="Times New Roman" w:eastAsia="Times New Roman" w:hAnsi="Times New Roman" w:cs="Times New Roman"/>
          <w:color w:val="000000" w:themeColor="text1"/>
          <w:sz w:val="28"/>
          <w:szCs w:val="28"/>
          <w:lang w:val="uz-Cyrl-UZ" w:eastAsia="ru-RU"/>
        </w:rPr>
        <w:t>а</w:t>
      </w:r>
      <w:r w:rsidRPr="00A31EA2">
        <w:rPr>
          <w:rFonts w:ascii="Times New Roman" w:eastAsia="Times New Roman" w:hAnsi="Times New Roman" w:cs="Times New Roman"/>
          <w:color w:val="000000" w:themeColor="text1"/>
          <w:spacing w:val="83"/>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ва</w:t>
      </w:r>
      <w:r w:rsidRPr="00A31EA2">
        <w:rPr>
          <w:rFonts w:ascii="Times New Roman" w:eastAsia="Times New Roman" w:hAnsi="Times New Roman" w:cs="Times New Roman"/>
          <w:color w:val="000000" w:themeColor="text1"/>
          <w:spacing w:val="82"/>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ж</w:t>
      </w:r>
      <w:r w:rsidRPr="00A31EA2">
        <w:rPr>
          <w:rFonts w:ascii="Times New Roman" w:eastAsia="Times New Roman" w:hAnsi="Times New Roman" w:cs="Times New Roman"/>
          <w:color w:val="000000" w:themeColor="text1"/>
          <w:spacing w:val="-1"/>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ра</w:t>
      </w:r>
      <w:r w:rsidRPr="00A31EA2">
        <w:rPr>
          <w:rFonts w:ascii="Times New Roman" w:eastAsia="Times New Roman" w:hAnsi="Times New Roman" w:cs="Times New Roman"/>
          <w:color w:val="000000" w:themeColor="text1"/>
          <w:spacing w:val="-2"/>
          <w:sz w:val="28"/>
          <w:szCs w:val="28"/>
          <w:lang w:val="uz-Cyrl-UZ" w:eastAsia="ru-RU"/>
        </w:rPr>
        <w:t>ё</w:t>
      </w:r>
      <w:r w:rsidRPr="00A31EA2">
        <w:rPr>
          <w:rFonts w:ascii="Times New Roman" w:eastAsia="Times New Roman" w:hAnsi="Times New Roman" w:cs="Times New Roman"/>
          <w:color w:val="000000" w:themeColor="text1"/>
          <w:sz w:val="28"/>
          <w:szCs w:val="28"/>
          <w:lang w:val="uz-Cyrl-UZ" w:eastAsia="ru-RU"/>
        </w:rPr>
        <w:t>нл</w:t>
      </w:r>
      <w:r w:rsidRPr="00A31EA2">
        <w:rPr>
          <w:rFonts w:ascii="Times New Roman" w:eastAsia="Times New Roman" w:hAnsi="Times New Roman" w:cs="Times New Roman"/>
          <w:color w:val="000000" w:themeColor="text1"/>
          <w:spacing w:val="-1"/>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рдан</w:t>
      </w:r>
      <w:r w:rsidRPr="00A31EA2">
        <w:rPr>
          <w:rFonts w:ascii="Times New Roman" w:eastAsia="Times New Roman" w:hAnsi="Times New Roman" w:cs="Times New Roman"/>
          <w:color w:val="000000" w:themeColor="text1"/>
          <w:spacing w:val="84"/>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ибо</w:t>
      </w:r>
      <w:r w:rsidRPr="00A31EA2">
        <w:rPr>
          <w:rFonts w:ascii="Times New Roman" w:eastAsia="Times New Roman" w:hAnsi="Times New Roman" w:cs="Times New Roman"/>
          <w:color w:val="000000" w:themeColor="text1"/>
          <w:spacing w:val="1"/>
          <w:sz w:val="28"/>
          <w:szCs w:val="28"/>
          <w:lang w:val="uz-Cyrl-UZ" w:eastAsia="ru-RU"/>
        </w:rPr>
        <w:t>р</w:t>
      </w:r>
      <w:r w:rsidRPr="00A31EA2">
        <w:rPr>
          <w:rFonts w:ascii="Times New Roman" w:eastAsia="Times New Roman" w:hAnsi="Times New Roman" w:cs="Times New Roman"/>
          <w:color w:val="000000" w:themeColor="text1"/>
          <w:sz w:val="28"/>
          <w:szCs w:val="28"/>
          <w:lang w:val="uz-Cyrl-UZ" w:eastAsia="ru-RU"/>
        </w:rPr>
        <w:t>ат бўлади.</w:t>
      </w:r>
      <w:r w:rsidRPr="00A31EA2">
        <w:rPr>
          <w:rFonts w:ascii="Times New Roman" w:eastAsia="Times New Roman" w:hAnsi="Times New Roman" w:cs="Times New Roman"/>
          <w:color w:val="000000" w:themeColor="text1"/>
          <w:spacing w:val="123"/>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Ф</w:t>
      </w:r>
      <w:r w:rsidRPr="00A31EA2">
        <w:rPr>
          <w:rFonts w:ascii="Times New Roman" w:eastAsia="Times New Roman" w:hAnsi="Times New Roman" w:cs="Times New Roman"/>
          <w:color w:val="000000" w:themeColor="text1"/>
          <w:spacing w:val="-1"/>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ол</w:t>
      </w:r>
      <w:r w:rsidRPr="00A31EA2">
        <w:rPr>
          <w:rFonts w:ascii="Times New Roman" w:eastAsia="Times New Roman" w:hAnsi="Times New Roman" w:cs="Times New Roman"/>
          <w:color w:val="000000" w:themeColor="text1"/>
          <w:spacing w:val="-1"/>
          <w:sz w:val="28"/>
          <w:szCs w:val="28"/>
          <w:lang w:val="uz-Cyrl-UZ" w:eastAsia="ru-RU"/>
        </w:rPr>
        <w:t>и</w:t>
      </w:r>
      <w:r w:rsidRPr="00A31EA2">
        <w:rPr>
          <w:rFonts w:ascii="Times New Roman" w:eastAsia="Times New Roman" w:hAnsi="Times New Roman" w:cs="Times New Roman"/>
          <w:color w:val="000000" w:themeColor="text1"/>
          <w:sz w:val="28"/>
          <w:szCs w:val="28"/>
          <w:lang w:val="uz-Cyrl-UZ" w:eastAsia="ru-RU"/>
        </w:rPr>
        <w:t>ят</w:t>
      </w:r>
      <w:r w:rsidRPr="00A31EA2">
        <w:rPr>
          <w:rFonts w:ascii="Times New Roman" w:eastAsia="Times New Roman" w:hAnsi="Times New Roman" w:cs="Times New Roman"/>
          <w:color w:val="000000" w:themeColor="text1"/>
          <w:spacing w:val="-1"/>
          <w:sz w:val="28"/>
          <w:szCs w:val="28"/>
          <w:lang w:val="uz-Cyrl-UZ" w:eastAsia="ru-RU"/>
        </w:rPr>
        <w:t>ни</w:t>
      </w:r>
      <w:r w:rsidRPr="00A31EA2">
        <w:rPr>
          <w:rFonts w:ascii="Times New Roman" w:eastAsia="Times New Roman" w:hAnsi="Times New Roman" w:cs="Times New Roman"/>
          <w:color w:val="000000" w:themeColor="text1"/>
          <w:sz w:val="28"/>
          <w:szCs w:val="28"/>
          <w:lang w:val="uz-Cyrl-UZ" w:eastAsia="ru-RU"/>
        </w:rPr>
        <w:t>нг</w:t>
      </w:r>
      <w:r w:rsidRPr="00A31EA2">
        <w:rPr>
          <w:rFonts w:ascii="Times New Roman" w:eastAsia="Times New Roman" w:hAnsi="Times New Roman" w:cs="Times New Roman"/>
          <w:color w:val="000000" w:themeColor="text1"/>
          <w:spacing w:val="124"/>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онгли</w:t>
      </w:r>
      <w:r w:rsidRPr="00A31EA2">
        <w:rPr>
          <w:rFonts w:ascii="Times New Roman" w:eastAsia="Times New Roman" w:hAnsi="Times New Roman" w:cs="Times New Roman"/>
          <w:color w:val="000000" w:themeColor="text1"/>
          <w:spacing w:val="122"/>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р</w:t>
      </w:r>
      <w:r w:rsidRPr="00A31EA2">
        <w:rPr>
          <w:rFonts w:ascii="Times New Roman" w:eastAsia="Times New Roman" w:hAnsi="Times New Roman" w:cs="Times New Roman"/>
          <w:color w:val="000000" w:themeColor="text1"/>
          <w:sz w:val="28"/>
          <w:szCs w:val="28"/>
          <w:lang w:val="uz-Cyrl-UZ" w:eastAsia="ru-RU"/>
        </w:rPr>
        <w:t>а</w:t>
      </w:r>
      <w:r w:rsidRPr="00A31EA2">
        <w:rPr>
          <w:rFonts w:ascii="Times New Roman" w:eastAsia="Times New Roman" w:hAnsi="Times New Roman" w:cs="Times New Roman"/>
          <w:color w:val="000000" w:themeColor="text1"/>
          <w:spacing w:val="-1"/>
          <w:sz w:val="28"/>
          <w:szCs w:val="28"/>
          <w:lang w:val="uz-Cyrl-UZ" w:eastAsia="ru-RU"/>
        </w:rPr>
        <w:t>в</w:t>
      </w:r>
      <w:r w:rsidRPr="00A31EA2">
        <w:rPr>
          <w:rFonts w:ascii="Times New Roman" w:eastAsia="Times New Roman" w:hAnsi="Times New Roman" w:cs="Times New Roman"/>
          <w:color w:val="000000" w:themeColor="text1"/>
          <w:sz w:val="28"/>
          <w:szCs w:val="28"/>
          <w:lang w:val="uz-Cyrl-UZ" w:eastAsia="ru-RU"/>
        </w:rPr>
        <w:t>и</w:t>
      </w:r>
      <w:r w:rsidRPr="00A31EA2">
        <w:rPr>
          <w:rFonts w:ascii="Times New Roman" w:eastAsia="Times New Roman" w:hAnsi="Times New Roman" w:cs="Times New Roman"/>
          <w:color w:val="000000" w:themeColor="text1"/>
          <w:spacing w:val="-1"/>
          <w:sz w:val="28"/>
          <w:szCs w:val="28"/>
          <w:lang w:val="uz-Cyrl-UZ" w:eastAsia="ru-RU"/>
        </w:rPr>
        <w:t>ш</w:t>
      </w:r>
      <w:r w:rsidRPr="00A31EA2">
        <w:rPr>
          <w:rFonts w:ascii="Times New Roman" w:eastAsia="Times New Roman" w:hAnsi="Times New Roman" w:cs="Times New Roman"/>
          <w:color w:val="000000" w:themeColor="text1"/>
          <w:sz w:val="28"/>
          <w:szCs w:val="28"/>
          <w:lang w:val="uz-Cyrl-UZ" w:eastAsia="ru-RU"/>
        </w:rPr>
        <w:t>да</w:t>
      </w:r>
      <w:r w:rsidRPr="00A31EA2">
        <w:rPr>
          <w:rFonts w:ascii="Times New Roman" w:eastAsia="Times New Roman" w:hAnsi="Times New Roman" w:cs="Times New Roman"/>
          <w:color w:val="000000" w:themeColor="text1"/>
          <w:spacing w:val="12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амалга</w:t>
      </w:r>
      <w:r w:rsidRPr="00A31EA2">
        <w:rPr>
          <w:rFonts w:ascii="Times New Roman" w:eastAsia="Times New Roman" w:hAnsi="Times New Roman" w:cs="Times New Roman"/>
          <w:color w:val="000000" w:themeColor="text1"/>
          <w:spacing w:val="123"/>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ош</w:t>
      </w:r>
      <w:r w:rsidRPr="00A31EA2">
        <w:rPr>
          <w:rFonts w:ascii="Times New Roman" w:eastAsia="Times New Roman" w:hAnsi="Times New Roman" w:cs="Times New Roman"/>
          <w:color w:val="000000" w:themeColor="text1"/>
          <w:spacing w:val="-1"/>
          <w:sz w:val="28"/>
          <w:szCs w:val="28"/>
          <w:lang w:val="uz-Cyrl-UZ" w:eastAsia="ru-RU"/>
        </w:rPr>
        <w:t>и</w:t>
      </w:r>
      <w:r w:rsidRPr="00A31EA2">
        <w:rPr>
          <w:rFonts w:ascii="Times New Roman" w:eastAsia="Times New Roman" w:hAnsi="Times New Roman" w:cs="Times New Roman"/>
          <w:color w:val="000000" w:themeColor="text1"/>
          <w:spacing w:val="1"/>
          <w:sz w:val="28"/>
          <w:szCs w:val="28"/>
          <w:lang w:val="uz-Cyrl-UZ" w:eastAsia="ru-RU"/>
        </w:rPr>
        <w:t>ри</w:t>
      </w:r>
      <w:r w:rsidRPr="00A31EA2">
        <w:rPr>
          <w:rFonts w:ascii="Times New Roman" w:eastAsia="Times New Roman" w:hAnsi="Times New Roman" w:cs="Times New Roman"/>
          <w:color w:val="000000" w:themeColor="text1"/>
          <w:spacing w:val="-2"/>
          <w:sz w:val="28"/>
          <w:szCs w:val="28"/>
          <w:lang w:val="uz-Cyrl-UZ" w:eastAsia="ru-RU"/>
        </w:rPr>
        <w:t>л</w:t>
      </w:r>
      <w:r w:rsidRPr="00A31EA2">
        <w:rPr>
          <w:rFonts w:ascii="Times New Roman" w:eastAsia="Times New Roman" w:hAnsi="Times New Roman" w:cs="Times New Roman"/>
          <w:color w:val="000000" w:themeColor="text1"/>
          <w:spacing w:val="-1"/>
          <w:sz w:val="28"/>
          <w:szCs w:val="28"/>
          <w:lang w:val="uz-Cyrl-UZ" w:eastAsia="ru-RU"/>
        </w:rPr>
        <w:t>и</w:t>
      </w:r>
      <w:r w:rsidRPr="00A31EA2">
        <w:rPr>
          <w:rFonts w:ascii="Times New Roman" w:eastAsia="Times New Roman" w:hAnsi="Times New Roman" w:cs="Times New Roman"/>
          <w:color w:val="000000" w:themeColor="text1"/>
          <w:sz w:val="28"/>
          <w:szCs w:val="28"/>
          <w:lang w:val="uz-Cyrl-UZ" w:eastAsia="ru-RU"/>
        </w:rPr>
        <w:t>ши</w:t>
      </w:r>
      <w:r w:rsidRPr="00A31EA2">
        <w:rPr>
          <w:rFonts w:ascii="Times New Roman" w:eastAsia="Times New Roman" w:hAnsi="Times New Roman" w:cs="Times New Roman"/>
          <w:color w:val="000000" w:themeColor="text1"/>
          <w:spacing w:val="125"/>
          <w:sz w:val="28"/>
          <w:szCs w:val="28"/>
          <w:lang w:val="uz-Cyrl-UZ" w:eastAsia="ru-RU"/>
        </w:rPr>
        <w:t xml:space="preserve"> </w:t>
      </w:r>
      <w:r w:rsidRPr="00A31EA2">
        <w:rPr>
          <w:rFonts w:ascii="Times New Roman" w:eastAsia="Times New Roman" w:hAnsi="Times New Roman" w:cs="Times New Roman"/>
          <w:color w:val="000000" w:themeColor="text1"/>
          <w:spacing w:val="-2"/>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нинг</w:t>
      </w:r>
      <w:r w:rsidRPr="00A31EA2">
        <w:rPr>
          <w:rFonts w:ascii="Times New Roman" w:eastAsia="Times New Roman" w:hAnsi="Times New Roman" w:cs="Times New Roman"/>
          <w:color w:val="000000" w:themeColor="text1"/>
          <w:spacing w:val="124"/>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со</w:t>
      </w:r>
      <w:r w:rsidRPr="00A31EA2">
        <w:rPr>
          <w:rFonts w:ascii="Times New Roman" w:eastAsia="Times New Roman" w:hAnsi="Times New Roman" w:cs="Times New Roman"/>
          <w:color w:val="000000" w:themeColor="text1"/>
          <w:spacing w:val="-1"/>
          <w:sz w:val="28"/>
          <w:szCs w:val="28"/>
          <w:lang w:val="uz-Cyrl-UZ" w:eastAsia="ru-RU"/>
        </w:rPr>
        <w:t>с</w:t>
      </w:r>
      <w:r w:rsidRPr="00A31EA2">
        <w:rPr>
          <w:rFonts w:ascii="Times New Roman" w:eastAsia="Times New Roman" w:hAnsi="Times New Roman" w:cs="Times New Roman"/>
          <w:color w:val="000000" w:themeColor="text1"/>
          <w:spacing w:val="-2"/>
          <w:sz w:val="28"/>
          <w:szCs w:val="28"/>
          <w:lang w:val="uz-Cyrl-UZ" w:eastAsia="ru-RU"/>
        </w:rPr>
        <w:t>и</w:t>
      </w:r>
      <w:r w:rsidRPr="00A31EA2">
        <w:rPr>
          <w:rFonts w:ascii="Times New Roman" w:eastAsia="Times New Roman" w:hAnsi="Times New Roman" w:cs="Times New Roman"/>
          <w:color w:val="000000" w:themeColor="text1"/>
          <w:sz w:val="28"/>
          <w:szCs w:val="28"/>
          <w:lang w:val="uz-Cyrl-UZ" w:eastAsia="ru-RU"/>
        </w:rPr>
        <w:t>й х</w:t>
      </w:r>
      <w:r w:rsidRPr="00A31EA2">
        <w:rPr>
          <w:rFonts w:ascii="Times New Roman" w:eastAsia="Times New Roman" w:hAnsi="Times New Roman" w:cs="Times New Roman"/>
          <w:color w:val="000000" w:themeColor="text1"/>
          <w:spacing w:val="-2"/>
          <w:sz w:val="28"/>
          <w:szCs w:val="28"/>
          <w:lang w:val="uz-Cyrl-UZ" w:eastAsia="ru-RU"/>
        </w:rPr>
        <w:t>у</w:t>
      </w:r>
      <w:r w:rsidRPr="00A31EA2">
        <w:rPr>
          <w:rFonts w:ascii="Times New Roman" w:eastAsia="Times New Roman" w:hAnsi="Times New Roman" w:cs="Times New Roman"/>
          <w:color w:val="000000" w:themeColor="text1"/>
          <w:spacing w:val="1"/>
          <w:sz w:val="28"/>
          <w:szCs w:val="28"/>
          <w:lang w:val="uz-Cyrl-UZ" w:eastAsia="ru-RU"/>
        </w:rPr>
        <w:t>с</w:t>
      </w:r>
      <w:r w:rsidRPr="00A31EA2">
        <w:rPr>
          <w:rFonts w:ascii="Times New Roman" w:eastAsia="Times New Roman" w:hAnsi="Times New Roman" w:cs="Times New Roman"/>
          <w:color w:val="000000" w:themeColor="text1"/>
          <w:spacing w:val="-3"/>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сиятид</w:t>
      </w:r>
      <w:r w:rsidRPr="00A31EA2">
        <w:rPr>
          <w:rFonts w:ascii="Times New Roman" w:eastAsia="Times New Roman" w:hAnsi="Times New Roman" w:cs="Times New Roman"/>
          <w:color w:val="000000" w:themeColor="text1"/>
          <w:spacing w:val="-1"/>
          <w:sz w:val="28"/>
          <w:szCs w:val="28"/>
          <w:lang w:val="uz-Cyrl-UZ" w:eastAsia="ru-RU"/>
        </w:rPr>
        <w:t>и</w:t>
      </w:r>
      <w:r w:rsidRPr="00A31EA2">
        <w:rPr>
          <w:rFonts w:ascii="Times New Roman" w:eastAsia="Times New Roman" w:hAnsi="Times New Roman" w:cs="Times New Roman"/>
          <w:color w:val="000000" w:themeColor="text1"/>
          <w:spacing w:val="1"/>
          <w:sz w:val="28"/>
          <w:szCs w:val="28"/>
          <w:lang w:val="uz-Cyrl-UZ" w:eastAsia="ru-RU"/>
        </w:rPr>
        <w:t>р</w:t>
      </w:r>
      <w:r w:rsidRPr="00A31EA2">
        <w:rPr>
          <w:rFonts w:ascii="Times New Roman" w:eastAsia="Times New Roman" w:hAnsi="Times New Roman" w:cs="Times New Roman"/>
          <w:color w:val="000000" w:themeColor="text1"/>
          <w:sz w:val="28"/>
          <w:szCs w:val="28"/>
          <w:lang w:val="uz-Cyrl-UZ" w:eastAsia="ru-RU"/>
        </w:rPr>
        <w:t>.</w:t>
      </w:r>
      <w:r w:rsidRPr="00A31EA2">
        <w:rPr>
          <w:rFonts w:ascii="Times New Roman" w:eastAsia="Times New Roman" w:hAnsi="Times New Roman" w:cs="Times New Roman"/>
          <w:color w:val="000000" w:themeColor="text1"/>
          <w:spacing w:val="10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Зер</w:t>
      </w:r>
      <w:r w:rsidRPr="00A31EA2">
        <w:rPr>
          <w:rFonts w:ascii="Times New Roman" w:eastAsia="Times New Roman" w:hAnsi="Times New Roman" w:cs="Times New Roman"/>
          <w:color w:val="000000" w:themeColor="text1"/>
          <w:spacing w:val="1"/>
          <w:sz w:val="28"/>
          <w:szCs w:val="28"/>
          <w:lang w:val="uz-Cyrl-UZ" w:eastAsia="ru-RU"/>
        </w:rPr>
        <w:t>о,</w:t>
      </w:r>
      <w:r w:rsidRPr="00A31EA2">
        <w:rPr>
          <w:rFonts w:ascii="Times New Roman" w:eastAsia="Times New Roman" w:hAnsi="Times New Roman" w:cs="Times New Roman"/>
          <w:color w:val="000000" w:themeColor="text1"/>
          <w:spacing w:val="10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фа</w:t>
      </w:r>
      <w:r w:rsidRPr="00A31EA2">
        <w:rPr>
          <w:rFonts w:ascii="Times New Roman" w:eastAsia="Times New Roman" w:hAnsi="Times New Roman" w:cs="Times New Roman"/>
          <w:color w:val="000000" w:themeColor="text1"/>
          <w:spacing w:val="1"/>
          <w:sz w:val="28"/>
          <w:szCs w:val="28"/>
          <w:lang w:val="uz-Cyrl-UZ" w:eastAsia="ru-RU"/>
        </w:rPr>
        <w:t>о</w:t>
      </w:r>
      <w:r w:rsidRPr="00A31EA2">
        <w:rPr>
          <w:rFonts w:ascii="Times New Roman" w:eastAsia="Times New Roman" w:hAnsi="Times New Roman" w:cs="Times New Roman"/>
          <w:color w:val="000000" w:themeColor="text1"/>
          <w:sz w:val="28"/>
          <w:szCs w:val="28"/>
          <w:lang w:val="uz-Cyrl-UZ" w:eastAsia="ru-RU"/>
        </w:rPr>
        <w:t>лият</w:t>
      </w:r>
      <w:r w:rsidRPr="00A31EA2">
        <w:rPr>
          <w:rFonts w:ascii="Times New Roman" w:eastAsia="Times New Roman" w:hAnsi="Times New Roman" w:cs="Times New Roman"/>
          <w:color w:val="000000" w:themeColor="text1"/>
          <w:spacing w:val="98"/>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б</w:t>
      </w:r>
      <w:r w:rsidRPr="00A31EA2">
        <w:rPr>
          <w:rFonts w:ascii="Times New Roman" w:eastAsia="Times New Roman" w:hAnsi="Times New Roman" w:cs="Times New Roman"/>
          <w:color w:val="000000" w:themeColor="text1"/>
          <w:sz w:val="28"/>
          <w:szCs w:val="28"/>
          <w:lang w:val="uz-Cyrl-UZ" w:eastAsia="ru-RU"/>
        </w:rPr>
        <w:t>ир</w:t>
      </w:r>
      <w:r w:rsidRPr="00A31EA2">
        <w:rPr>
          <w:rFonts w:ascii="Times New Roman" w:eastAsia="Times New Roman" w:hAnsi="Times New Roman" w:cs="Times New Roman"/>
          <w:color w:val="000000" w:themeColor="text1"/>
          <w:spacing w:val="10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т</w:t>
      </w:r>
      <w:r w:rsidRPr="00A31EA2">
        <w:rPr>
          <w:rFonts w:ascii="Times New Roman" w:eastAsia="Times New Roman" w:hAnsi="Times New Roman" w:cs="Times New Roman"/>
          <w:color w:val="000000" w:themeColor="text1"/>
          <w:spacing w:val="1"/>
          <w:sz w:val="28"/>
          <w:szCs w:val="28"/>
          <w:lang w:val="uz-Cyrl-UZ" w:eastAsia="ru-RU"/>
        </w:rPr>
        <w:t>о</w:t>
      </w:r>
      <w:r w:rsidRPr="00A31EA2">
        <w:rPr>
          <w:rFonts w:ascii="Times New Roman" w:eastAsia="Times New Roman" w:hAnsi="Times New Roman" w:cs="Times New Roman"/>
          <w:color w:val="000000" w:themeColor="text1"/>
          <w:spacing w:val="-1"/>
          <w:sz w:val="28"/>
          <w:szCs w:val="28"/>
          <w:lang w:val="uz-Cyrl-UZ" w:eastAsia="ru-RU"/>
        </w:rPr>
        <w:t>м</w:t>
      </w:r>
      <w:r w:rsidRPr="00A31EA2">
        <w:rPr>
          <w:rFonts w:ascii="Times New Roman" w:eastAsia="Times New Roman" w:hAnsi="Times New Roman" w:cs="Times New Roman"/>
          <w:color w:val="000000" w:themeColor="text1"/>
          <w:sz w:val="28"/>
          <w:szCs w:val="28"/>
          <w:lang w:val="uz-Cyrl-UZ" w:eastAsia="ru-RU"/>
        </w:rPr>
        <w:t>онд</w:t>
      </w:r>
      <w:r w:rsidRPr="00A31EA2">
        <w:rPr>
          <w:rFonts w:ascii="Times New Roman" w:eastAsia="Times New Roman" w:hAnsi="Times New Roman" w:cs="Times New Roman"/>
          <w:color w:val="000000" w:themeColor="text1"/>
          <w:spacing w:val="-1"/>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н</w:t>
      </w:r>
      <w:r w:rsidRPr="00A31EA2">
        <w:rPr>
          <w:rFonts w:ascii="Times New Roman" w:eastAsia="Times New Roman" w:hAnsi="Times New Roman" w:cs="Times New Roman"/>
          <w:color w:val="000000" w:themeColor="text1"/>
          <w:spacing w:val="10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ж</w:t>
      </w:r>
      <w:r w:rsidRPr="00A31EA2">
        <w:rPr>
          <w:rFonts w:ascii="Times New Roman" w:eastAsia="Times New Roman" w:hAnsi="Times New Roman" w:cs="Times New Roman"/>
          <w:color w:val="000000" w:themeColor="text1"/>
          <w:spacing w:val="1"/>
          <w:sz w:val="28"/>
          <w:szCs w:val="28"/>
          <w:lang w:val="uz-Cyrl-UZ" w:eastAsia="ru-RU"/>
        </w:rPr>
        <w:t>и</w:t>
      </w:r>
      <w:r w:rsidRPr="00A31EA2">
        <w:rPr>
          <w:rFonts w:ascii="Times New Roman" w:eastAsia="Times New Roman" w:hAnsi="Times New Roman" w:cs="Times New Roman"/>
          <w:color w:val="000000" w:themeColor="text1"/>
          <w:sz w:val="28"/>
          <w:szCs w:val="28"/>
          <w:lang w:val="uz-Cyrl-UZ" w:eastAsia="ru-RU"/>
        </w:rPr>
        <w:t>смон</w:t>
      </w:r>
      <w:r w:rsidRPr="00A31EA2">
        <w:rPr>
          <w:rFonts w:ascii="Times New Roman" w:eastAsia="Times New Roman" w:hAnsi="Times New Roman" w:cs="Times New Roman"/>
          <w:color w:val="000000" w:themeColor="text1"/>
          <w:spacing w:val="-1"/>
          <w:sz w:val="28"/>
          <w:szCs w:val="28"/>
          <w:lang w:val="uz-Cyrl-UZ" w:eastAsia="ru-RU"/>
        </w:rPr>
        <w:t>и</w:t>
      </w:r>
      <w:r w:rsidRPr="00A31EA2">
        <w:rPr>
          <w:rFonts w:ascii="Times New Roman" w:eastAsia="Times New Roman" w:hAnsi="Times New Roman" w:cs="Times New Roman"/>
          <w:color w:val="000000" w:themeColor="text1"/>
          <w:sz w:val="28"/>
          <w:szCs w:val="28"/>
          <w:lang w:val="uz-Cyrl-UZ" w:eastAsia="ru-RU"/>
        </w:rPr>
        <w:t>й</w:t>
      </w:r>
      <w:r w:rsidRPr="00A31EA2">
        <w:rPr>
          <w:rFonts w:ascii="Times New Roman" w:eastAsia="Times New Roman" w:hAnsi="Times New Roman" w:cs="Times New Roman"/>
          <w:color w:val="000000" w:themeColor="text1"/>
          <w:spacing w:val="10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ҳара</w:t>
      </w:r>
      <w:r w:rsidRPr="00A31EA2">
        <w:rPr>
          <w:rFonts w:ascii="Times New Roman" w:eastAsia="Times New Roman" w:hAnsi="Times New Roman" w:cs="Times New Roman"/>
          <w:color w:val="000000" w:themeColor="text1"/>
          <w:spacing w:val="-2"/>
          <w:sz w:val="28"/>
          <w:szCs w:val="28"/>
          <w:lang w:val="uz-Cyrl-UZ" w:eastAsia="ru-RU"/>
        </w:rPr>
        <w:t>к</w:t>
      </w:r>
      <w:r w:rsidRPr="00A31EA2">
        <w:rPr>
          <w:rFonts w:ascii="Times New Roman" w:eastAsia="Times New Roman" w:hAnsi="Times New Roman" w:cs="Times New Roman"/>
          <w:color w:val="000000" w:themeColor="text1"/>
          <w:sz w:val="28"/>
          <w:szCs w:val="28"/>
          <w:lang w:val="uz-Cyrl-UZ" w:eastAsia="ru-RU"/>
        </w:rPr>
        <w:t>атлар</w:t>
      </w:r>
      <w:r w:rsidRPr="00A31EA2">
        <w:rPr>
          <w:rFonts w:ascii="Times New Roman" w:eastAsia="Times New Roman" w:hAnsi="Times New Roman" w:cs="Times New Roman"/>
          <w:color w:val="000000" w:themeColor="text1"/>
          <w:spacing w:val="9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би</w:t>
      </w:r>
      <w:r w:rsidRPr="00A31EA2">
        <w:rPr>
          <w:rFonts w:ascii="Times New Roman" w:eastAsia="Times New Roman" w:hAnsi="Times New Roman" w:cs="Times New Roman"/>
          <w:color w:val="000000" w:themeColor="text1"/>
          <w:spacing w:val="-1"/>
          <w:sz w:val="28"/>
          <w:szCs w:val="28"/>
          <w:lang w:val="uz-Cyrl-UZ" w:eastAsia="ru-RU"/>
        </w:rPr>
        <w:t>ла</w:t>
      </w:r>
      <w:r w:rsidRPr="00A31EA2">
        <w:rPr>
          <w:rFonts w:ascii="Times New Roman" w:eastAsia="Times New Roman" w:hAnsi="Times New Roman" w:cs="Times New Roman"/>
          <w:color w:val="000000" w:themeColor="text1"/>
          <w:sz w:val="28"/>
          <w:szCs w:val="28"/>
          <w:lang w:val="uz-Cyrl-UZ" w:eastAsia="ru-RU"/>
        </w:rPr>
        <w:t>н б</w:t>
      </w:r>
      <w:r w:rsidRPr="00A31EA2">
        <w:rPr>
          <w:rFonts w:ascii="Times New Roman" w:eastAsia="Times New Roman" w:hAnsi="Times New Roman" w:cs="Times New Roman"/>
          <w:color w:val="000000" w:themeColor="text1"/>
          <w:spacing w:val="2"/>
          <w:sz w:val="28"/>
          <w:szCs w:val="28"/>
          <w:lang w:val="uz-Cyrl-UZ" w:eastAsia="ru-RU"/>
        </w:rPr>
        <w:t>о</w:t>
      </w:r>
      <w:r w:rsidRPr="00A31EA2">
        <w:rPr>
          <w:rFonts w:ascii="Times New Roman" w:eastAsia="Times New Roman" w:hAnsi="Times New Roman" w:cs="Times New Roman"/>
          <w:color w:val="000000" w:themeColor="text1"/>
          <w:sz w:val="28"/>
          <w:szCs w:val="28"/>
          <w:lang w:val="uz-Cyrl-UZ" w:eastAsia="ru-RU"/>
        </w:rPr>
        <w:t>ғ</w:t>
      </w:r>
      <w:r w:rsidRPr="00A31EA2">
        <w:rPr>
          <w:rFonts w:ascii="Times New Roman" w:eastAsia="Times New Roman" w:hAnsi="Times New Roman" w:cs="Times New Roman"/>
          <w:color w:val="000000" w:themeColor="text1"/>
          <w:spacing w:val="-1"/>
          <w:sz w:val="28"/>
          <w:szCs w:val="28"/>
          <w:lang w:val="uz-Cyrl-UZ" w:eastAsia="ru-RU"/>
        </w:rPr>
        <w:t>л</w:t>
      </w:r>
      <w:r w:rsidRPr="00A31EA2">
        <w:rPr>
          <w:rFonts w:ascii="Times New Roman" w:eastAsia="Times New Roman" w:hAnsi="Times New Roman" w:cs="Times New Roman"/>
          <w:color w:val="000000" w:themeColor="text1"/>
          <w:sz w:val="28"/>
          <w:szCs w:val="28"/>
          <w:lang w:val="uz-Cyrl-UZ" w:eastAsia="ru-RU"/>
        </w:rPr>
        <w:t>иқ</w:t>
      </w:r>
      <w:r w:rsidRPr="00A31EA2">
        <w:rPr>
          <w:rFonts w:ascii="Times New Roman" w:eastAsia="Times New Roman" w:hAnsi="Times New Roman" w:cs="Times New Roman"/>
          <w:color w:val="000000" w:themeColor="text1"/>
          <w:spacing w:val="34"/>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бўлса,</w:t>
      </w:r>
      <w:r w:rsidRPr="00A31EA2">
        <w:rPr>
          <w:rFonts w:ascii="Times New Roman" w:eastAsia="Times New Roman" w:hAnsi="Times New Roman" w:cs="Times New Roman"/>
          <w:color w:val="000000" w:themeColor="text1"/>
          <w:spacing w:val="34"/>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и</w:t>
      </w:r>
      <w:r w:rsidRPr="00A31EA2">
        <w:rPr>
          <w:rFonts w:ascii="Times New Roman" w:eastAsia="Times New Roman" w:hAnsi="Times New Roman" w:cs="Times New Roman"/>
          <w:color w:val="000000" w:themeColor="text1"/>
          <w:sz w:val="28"/>
          <w:szCs w:val="28"/>
          <w:lang w:val="uz-Cyrl-UZ" w:eastAsia="ru-RU"/>
        </w:rPr>
        <w:t>ккинчи</w:t>
      </w:r>
      <w:r w:rsidRPr="00A31EA2">
        <w:rPr>
          <w:rFonts w:ascii="Times New Roman" w:eastAsia="Times New Roman" w:hAnsi="Times New Roman" w:cs="Times New Roman"/>
          <w:color w:val="000000" w:themeColor="text1"/>
          <w:spacing w:val="37"/>
          <w:sz w:val="28"/>
          <w:szCs w:val="28"/>
          <w:lang w:val="uz-Cyrl-UZ" w:eastAsia="ru-RU"/>
        </w:rPr>
        <w:t xml:space="preserve"> </w:t>
      </w:r>
      <w:r w:rsidRPr="00A31EA2">
        <w:rPr>
          <w:rFonts w:ascii="Times New Roman" w:eastAsia="Times New Roman" w:hAnsi="Times New Roman" w:cs="Times New Roman"/>
          <w:color w:val="000000" w:themeColor="text1"/>
          <w:spacing w:val="-2"/>
          <w:sz w:val="28"/>
          <w:szCs w:val="28"/>
          <w:lang w:val="uz-Cyrl-UZ" w:eastAsia="ru-RU"/>
        </w:rPr>
        <w:t>т</w:t>
      </w:r>
      <w:r w:rsidRPr="00A31EA2">
        <w:rPr>
          <w:rFonts w:ascii="Times New Roman" w:eastAsia="Times New Roman" w:hAnsi="Times New Roman" w:cs="Times New Roman"/>
          <w:color w:val="000000" w:themeColor="text1"/>
          <w:sz w:val="28"/>
          <w:szCs w:val="28"/>
          <w:lang w:val="uz-Cyrl-UZ" w:eastAsia="ru-RU"/>
        </w:rPr>
        <w:t>о</w:t>
      </w:r>
      <w:r w:rsidRPr="00A31EA2">
        <w:rPr>
          <w:rFonts w:ascii="Times New Roman" w:eastAsia="Times New Roman" w:hAnsi="Times New Roman" w:cs="Times New Roman"/>
          <w:color w:val="000000" w:themeColor="text1"/>
          <w:spacing w:val="-1"/>
          <w:sz w:val="28"/>
          <w:szCs w:val="28"/>
          <w:lang w:val="uz-Cyrl-UZ" w:eastAsia="ru-RU"/>
        </w:rPr>
        <w:t>м</w:t>
      </w:r>
      <w:r w:rsidRPr="00A31EA2">
        <w:rPr>
          <w:rFonts w:ascii="Times New Roman" w:eastAsia="Times New Roman" w:hAnsi="Times New Roman" w:cs="Times New Roman"/>
          <w:color w:val="000000" w:themeColor="text1"/>
          <w:spacing w:val="1"/>
          <w:sz w:val="28"/>
          <w:szCs w:val="28"/>
          <w:lang w:val="uz-Cyrl-UZ" w:eastAsia="ru-RU"/>
        </w:rPr>
        <w:t>о</w:t>
      </w:r>
      <w:r w:rsidRPr="00A31EA2">
        <w:rPr>
          <w:rFonts w:ascii="Times New Roman" w:eastAsia="Times New Roman" w:hAnsi="Times New Roman" w:cs="Times New Roman"/>
          <w:color w:val="000000" w:themeColor="text1"/>
          <w:sz w:val="28"/>
          <w:szCs w:val="28"/>
          <w:lang w:val="uz-Cyrl-UZ" w:eastAsia="ru-RU"/>
        </w:rPr>
        <w:t>нд</w:t>
      </w:r>
      <w:r w:rsidRPr="00A31EA2">
        <w:rPr>
          <w:rFonts w:ascii="Times New Roman" w:eastAsia="Times New Roman" w:hAnsi="Times New Roman" w:cs="Times New Roman"/>
          <w:color w:val="000000" w:themeColor="text1"/>
          <w:spacing w:val="-1"/>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н</w:t>
      </w:r>
      <w:r w:rsidRPr="00A31EA2">
        <w:rPr>
          <w:rFonts w:ascii="Times New Roman" w:eastAsia="Times New Roman" w:hAnsi="Times New Roman" w:cs="Times New Roman"/>
          <w:color w:val="000000" w:themeColor="text1"/>
          <w:spacing w:val="35"/>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эса</w:t>
      </w:r>
      <w:r w:rsidRPr="00A31EA2">
        <w:rPr>
          <w:rFonts w:ascii="Times New Roman" w:eastAsia="Times New Roman" w:hAnsi="Times New Roman" w:cs="Times New Roman"/>
          <w:color w:val="000000" w:themeColor="text1"/>
          <w:spacing w:val="34"/>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қлий</w:t>
      </w:r>
      <w:r w:rsidRPr="00A31EA2">
        <w:rPr>
          <w:rFonts w:ascii="Times New Roman" w:eastAsia="Times New Roman" w:hAnsi="Times New Roman" w:cs="Times New Roman"/>
          <w:color w:val="000000" w:themeColor="text1"/>
          <w:spacing w:val="34"/>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ҳ</w:t>
      </w:r>
      <w:r w:rsidRPr="00A31EA2">
        <w:rPr>
          <w:rFonts w:ascii="Times New Roman" w:eastAsia="Times New Roman" w:hAnsi="Times New Roman" w:cs="Times New Roman"/>
          <w:color w:val="000000" w:themeColor="text1"/>
          <w:spacing w:val="-1"/>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ракат</w:t>
      </w:r>
      <w:r w:rsidRPr="00A31EA2">
        <w:rPr>
          <w:rFonts w:ascii="Times New Roman" w:eastAsia="Times New Roman" w:hAnsi="Times New Roman" w:cs="Times New Roman"/>
          <w:color w:val="000000" w:themeColor="text1"/>
          <w:spacing w:val="35"/>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в</w:t>
      </w:r>
      <w:r w:rsidRPr="00A31EA2">
        <w:rPr>
          <w:rFonts w:ascii="Times New Roman" w:eastAsia="Times New Roman" w:hAnsi="Times New Roman" w:cs="Times New Roman"/>
          <w:color w:val="000000" w:themeColor="text1"/>
          <w:sz w:val="28"/>
          <w:szCs w:val="28"/>
          <w:lang w:val="uz-Cyrl-UZ" w:eastAsia="ru-RU"/>
        </w:rPr>
        <w:t>о</w:t>
      </w:r>
      <w:r w:rsidRPr="00A31EA2">
        <w:rPr>
          <w:rFonts w:ascii="Times New Roman" w:eastAsia="Times New Roman" w:hAnsi="Times New Roman" w:cs="Times New Roman"/>
          <w:color w:val="000000" w:themeColor="text1"/>
          <w:spacing w:val="-1"/>
          <w:sz w:val="28"/>
          <w:szCs w:val="28"/>
          <w:lang w:val="uz-Cyrl-UZ" w:eastAsia="ru-RU"/>
        </w:rPr>
        <w:t>с</w:t>
      </w:r>
      <w:r w:rsidRPr="00A31EA2">
        <w:rPr>
          <w:rFonts w:ascii="Times New Roman" w:eastAsia="Times New Roman" w:hAnsi="Times New Roman" w:cs="Times New Roman"/>
          <w:color w:val="000000" w:themeColor="text1"/>
          <w:sz w:val="28"/>
          <w:szCs w:val="28"/>
          <w:lang w:val="uz-Cyrl-UZ" w:eastAsia="ru-RU"/>
        </w:rPr>
        <w:t>и</w:t>
      </w:r>
      <w:r w:rsidRPr="00A31EA2">
        <w:rPr>
          <w:rFonts w:ascii="Times New Roman" w:eastAsia="Times New Roman" w:hAnsi="Times New Roman" w:cs="Times New Roman"/>
          <w:color w:val="000000" w:themeColor="text1"/>
          <w:spacing w:val="-2"/>
          <w:sz w:val="28"/>
          <w:szCs w:val="28"/>
          <w:lang w:val="uz-Cyrl-UZ" w:eastAsia="ru-RU"/>
        </w:rPr>
        <w:t>т</w:t>
      </w:r>
      <w:r w:rsidRPr="00A31EA2">
        <w:rPr>
          <w:rFonts w:ascii="Times New Roman" w:eastAsia="Times New Roman" w:hAnsi="Times New Roman" w:cs="Times New Roman"/>
          <w:color w:val="000000" w:themeColor="text1"/>
          <w:sz w:val="28"/>
          <w:szCs w:val="28"/>
          <w:lang w:val="uz-Cyrl-UZ" w:eastAsia="ru-RU"/>
        </w:rPr>
        <w:t>ас</w:t>
      </w:r>
      <w:r w:rsidRPr="00A31EA2">
        <w:rPr>
          <w:rFonts w:ascii="Times New Roman" w:eastAsia="Times New Roman" w:hAnsi="Times New Roman" w:cs="Times New Roman"/>
          <w:color w:val="000000" w:themeColor="text1"/>
          <w:spacing w:val="-2"/>
          <w:sz w:val="28"/>
          <w:szCs w:val="28"/>
          <w:lang w:val="uz-Cyrl-UZ" w:eastAsia="ru-RU"/>
        </w:rPr>
        <w:t>и</w:t>
      </w:r>
      <w:r w:rsidRPr="00A31EA2">
        <w:rPr>
          <w:rFonts w:ascii="Times New Roman" w:eastAsia="Times New Roman" w:hAnsi="Times New Roman" w:cs="Times New Roman"/>
          <w:color w:val="000000" w:themeColor="text1"/>
          <w:sz w:val="28"/>
          <w:szCs w:val="28"/>
          <w:lang w:val="uz-Cyrl-UZ" w:eastAsia="ru-RU"/>
        </w:rPr>
        <w:t>да</w:t>
      </w:r>
      <w:r w:rsidRPr="00A31EA2">
        <w:rPr>
          <w:rFonts w:ascii="Times New Roman" w:eastAsia="Times New Roman" w:hAnsi="Times New Roman" w:cs="Times New Roman"/>
          <w:color w:val="000000" w:themeColor="text1"/>
          <w:spacing w:val="35"/>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он</w:t>
      </w:r>
      <w:r w:rsidRPr="00A31EA2">
        <w:rPr>
          <w:rFonts w:ascii="Times New Roman" w:eastAsia="Times New Roman" w:hAnsi="Times New Roman" w:cs="Times New Roman"/>
          <w:color w:val="000000" w:themeColor="text1"/>
          <w:spacing w:val="-1"/>
          <w:sz w:val="28"/>
          <w:szCs w:val="28"/>
          <w:lang w:val="uz-Cyrl-UZ" w:eastAsia="ru-RU"/>
        </w:rPr>
        <w:t>г</w:t>
      </w:r>
      <w:r w:rsidRPr="00A31EA2">
        <w:rPr>
          <w:rFonts w:ascii="Times New Roman" w:eastAsia="Times New Roman" w:hAnsi="Times New Roman" w:cs="Times New Roman"/>
          <w:color w:val="000000" w:themeColor="text1"/>
          <w:sz w:val="28"/>
          <w:szCs w:val="28"/>
          <w:lang w:val="uz-Cyrl-UZ" w:eastAsia="ru-RU"/>
        </w:rPr>
        <w:t>да</w:t>
      </w:r>
      <w:r w:rsidRPr="00A31EA2">
        <w:rPr>
          <w:rFonts w:ascii="Times New Roman" w:eastAsia="Times New Roman" w:hAnsi="Times New Roman" w:cs="Times New Roman"/>
          <w:color w:val="000000" w:themeColor="text1"/>
          <w:spacing w:val="35"/>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с</w:t>
      </w:r>
      <w:r w:rsidRPr="00A31EA2">
        <w:rPr>
          <w:rFonts w:ascii="Times New Roman" w:eastAsia="Times New Roman" w:hAnsi="Times New Roman" w:cs="Times New Roman"/>
          <w:color w:val="000000" w:themeColor="text1"/>
          <w:sz w:val="28"/>
          <w:szCs w:val="28"/>
          <w:lang w:val="uz-Cyrl-UZ" w:eastAsia="ru-RU"/>
        </w:rPr>
        <w:t>о</w:t>
      </w:r>
      <w:r w:rsidRPr="00A31EA2">
        <w:rPr>
          <w:rFonts w:ascii="Times New Roman" w:eastAsia="Times New Roman" w:hAnsi="Times New Roman" w:cs="Times New Roman"/>
          <w:color w:val="000000" w:themeColor="text1"/>
          <w:spacing w:val="-1"/>
          <w:sz w:val="28"/>
          <w:szCs w:val="28"/>
          <w:lang w:val="uz-Cyrl-UZ" w:eastAsia="ru-RU"/>
        </w:rPr>
        <w:t>д</w:t>
      </w:r>
      <w:r w:rsidRPr="00A31EA2">
        <w:rPr>
          <w:rFonts w:ascii="Times New Roman" w:eastAsia="Times New Roman" w:hAnsi="Times New Roman" w:cs="Times New Roman"/>
          <w:color w:val="000000" w:themeColor="text1"/>
          <w:sz w:val="28"/>
          <w:szCs w:val="28"/>
          <w:lang w:val="uz-Cyrl-UZ" w:eastAsia="ru-RU"/>
        </w:rPr>
        <w:t>ир бўлади.</w:t>
      </w:r>
      <w:r w:rsidRPr="00A31EA2">
        <w:rPr>
          <w:rFonts w:ascii="Times New Roman" w:eastAsia="Times New Roman" w:hAnsi="Times New Roman" w:cs="Times New Roman"/>
          <w:color w:val="000000" w:themeColor="text1"/>
          <w:spacing w:val="1"/>
          <w:sz w:val="28"/>
          <w:szCs w:val="28"/>
          <w:lang w:val="uz-Cyrl-UZ" w:eastAsia="ru-RU"/>
        </w:rPr>
        <w:t xml:space="preserve"> </w:t>
      </w:r>
      <w:r w:rsidRPr="00A31EA2">
        <w:rPr>
          <w:rFonts w:ascii="Times New Roman" w:eastAsia="Times New Roman" w:hAnsi="Times New Roman" w:cs="Times New Roman"/>
          <w:color w:val="000000" w:themeColor="text1"/>
          <w:sz w:val="28"/>
          <w:szCs w:val="28"/>
          <w:lang w:eastAsia="ru-RU"/>
        </w:rPr>
        <w:t>Меҳнат</w:t>
      </w:r>
      <w:r w:rsidRPr="00A31EA2">
        <w:rPr>
          <w:rFonts w:ascii="Times New Roman" w:eastAsia="Times New Roman" w:hAnsi="Times New Roman" w:cs="Times New Roman"/>
          <w:color w:val="000000" w:themeColor="text1"/>
          <w:spacing w:val="1"/>
          <w:sz w:val="28"/>
          <w:szCs w:val="28"/>
          <w:lang w:eastAsia="ru-RU"/>
        </w:rPr>
        <w:t xml:space="preserve"> и</w:t>
      </w:r>
      <w:r w:rsidRPr="00A31EA2">
        <w:rPr>
          <w:rFonts w:ascii="Times New Roman" w:eastAsia="Times New Roman" w:hAnsi="Times New Roman" w:cs="Times New Roman"/>
          <w:color w:val="000000" w:themeColor="text1"/>
          <w:sz w:val="28"/>
          <w:szCs w:val="28"/>
          <w:lang w:eastAsia="ru-RU"/>
        </w:rPr>
        <w:t>н</w:t>
      </w:r>
      <w:r w:rsidRPr="00A31EA2">
        <w:rPr>
          <w:rFonts w:ascii="Times New Roman" w:eastAsia="Times New Roman" w:hAnsi="Times New Roman" w:cs="Times New Roman"/>
          <w:color w:val="000000" w:themeColor="text1"/>
          <w:spacing w:val="-2"/>
          <w:sz w:val="28"/>
          <w:szCs w:val="28"/>
          <w:lang w:eastAsia="ru-RU"/>
        </w:rPr>
        <w:t>с</w:t>
      </w:r>
      <w:r w:rsidRPr="00A31EA2">
        <w:rPr>
          <w:rFonts w:ascii="Times New Roman" w:eastAsia="Times New Roman" w:hAnsi="Times New Roman" w:cs="Times New Roman"/>
          <w:color w:val="000000" w:themeColor="text1"/>
          <w:sz w:val="28"/>
          <w:szCs w:val="28"/>
          <w:lang w:eastAsia="ru-RU"/>
        </w:rPr>
        <w:t>он</w:t>
      </w:r>
      <w:r w:rsidRPr="00A31EA2">
        <w:rPr>
          <w:rFonts w:ascii="Times New Roman" w:eastAsia="Times New Roman" w:hAnsi="Times New Roman" w:cs="Times New Roman"/>
          <w:color w:val="000000" w:themeColor="text1"/>
          <w:spacing w:val="2"/>
          <w:sz w:val="28"/>
          <w:szCs w:val="28"/>
          <w:lang w:eastAsia="ru-RU"/>
        </w:rPr>
        <w:t xml:space="preserve"> </w:t>
      </w:r>
      <w:r w:rsidRPr="00A31EA2">
        <w:rPr>
          <w:rFonts w:ascii="Times New Roman" w:eastAsia="Times New Roman" w:hAnsi="Times New Roman" w:cs="Times New Roman"/>
          <w:color w:val="000000" w:themeColor="text1"/>
          <w:sz w:val="28"/>
          <w:szCs w:val="28"/>
          <w:lang w:eastAsia="ru-RU"/>
        </w:rPr>
        <w:t>фа</w:t>
      </w:r>
      <w:r w:rsidRPr="00A31EA2">
        <w:rPr>
          <w:rFonts w:ascii="Times New Roman" w:eastAsia="Times New Roman" w:hAnsi="Times New Roman" w:cs="Times New Roman"/>
          <w:color w:val="000000" w:themeColor="text1"/>
          <w:spacing w:val="1"/>
          <w:sz w:val="28"/>
          <w:szCs w:val="28"/>
          <w:lang w:eastAsia="ru-RU"/>
        </w:rPr>
        <w:t>о</w:t>
      </w:r>
      <w:r w:rsidRPr="00A31EA2">
        <w:rPr>
          <w:rFonts w:ascii="Times New Roman" w:eastAsia="Times New Roman" w:hAnsi="Times New Roman" w:cs="Times New Roman"/>
          <w:color w:val="000000" w:themeColor="text1"/>
          <w:spacing w:val="-1"/>
          <w:sz w:val="28"/>
          <w:szCs w:val="28"/>
          <w:lang w:eastAsia="ru-RU"/>
        </w:rPr>
        <w:t>л</w:t>
      </w:r>
      <w:r w:rsidRPr="00A31EA2">
        <w:rPr>
          <w:rFonts w:ascii="Times New Roman" w:eastAsia="Times New Roman" w:hAnsi="Times New Roman" w:cs="Times New Roman"/>
          <w:color w:val="000000" w:themeColor="text1"/>
          <w:sz w:val="28"/>
          <w:szCs w:val="28"/>
          <w:lang w:eastAsia="ru-RU"/>
        </w:rPr>
        <w:t>ия</w:t>
      </w:r>
      <w:r w:rsidRPr="00A31EA2">
        <w:rPr>
          <w:rFonts w:ascii="Times New Roman" w:eastAsia="Times New Roman" w:hAnsi="Times New Roman" w:cs="Times New Roman"/>
          <w:color w:val="000000" w:themeColor="text1"/>
          <w:spacing w:val="-1"/>
          <w:sz w:val="28"/>
          <w:szCs w:val="28"/>
          <w:lang w:eastAsia="ru-RU"/>
        </w:rPr>
        <w:t>т</w:t>
      </w:r>
      <w:r w:rsidRPr="00A31EA2">
        <w:rPr>
          <w:rFonts w:ascii="Times New Roman" w:eastAsia="Times New Roman" w:hAnsi="Times New Roman" w:cs="Times New Roman"/>
          <w:color w:val="000000" w:themeColor="text1"/>
          <w:sz w:val="28"/>
          <w:szCs w:val="28"/>
          <w:lang w:eastAsia="ru-RU"/>
        </w:rPr>
        <w:t>ини</w:t>
      </w:r>
      <w:r w:rsidRPr="00A31EA2">
        <w:rPr>
          <w:rFonts w:ascii="Times New Roman" w:eastAsia="Times New Roman" w:hAnsi="Times New Roman" w:cs="Times New Roman"/>
          <w:color w:val="000000" w:themeColor="text1"/>
          <w:spacing w:val="4"/>
          <w:sz w:val="28"/>
          <w:szCs w:val="28"/>
          <w:lang w:eastAsia="ru-RU"/>
        </w:rPr>
        <w:t xml:space="preserve"> </w:t>
      </w:r>
      <w:r w:rsidRPr="00A31EA2">
        <w:rPr>
          <w:rFonts w:ascii="Times New Roman" w:eastAsia="Times New Roman" w:hAnsi="Times New Roman" w:cs="Times New Roman"/>
          <w:color w:val="000000" w:themeColor="text1"/>
          <w:sz w:val="28"/>
          <w:szCs w:val="28"/>
          <w:lang w:eastAsia="ru-RU"/>
        </w:rPr>
        <w:t>ама</w:t>
      </w:r>
      <w:r w:rsidRPr="00A31EA2">
        <w:rPr>
          <w:rFonts w:ascii="Times New Roman" w:eastAsia="Times New Roman" w:hAnsi="Times New Roman" w:cs="Times New Roman"/>
          <w:color w:val="000000" w:themeColor="text1"/>
          <w:spacing w:val="-2"/>
          <w:sz w:val="28"/>
          <w:szCs w:val="28"/>
          <w:lang w:eastAsia="ru-RU"/>
        </w:rPr>
        <w:t>л</w:t>
      </w:r>
      <w:r w:rsidRPr="00A31EA2">
        <w:rPr>
          <w:rFonts w:ascii="Times New Roman" w:eastAsia="Times New Roman" w:hAnsi="Times New Roman" w:cs="Times New Roman"/>
          <w:color w:val="000000" w:themeColor="text1"/>
          <w:sz w:val="28"/>
          <w:szCs w:val="28"/>
          <w:lang w:eastAsia="ru-RU"/>
        </w:rPr>
        <w:t>ий</w:t>
      </w:r>
      <w:r w:rsidRPr="00A31EA2">
        <w:rPr>
          <w:rFonts w:ascii="Times New Roman" w:eastAsia="Times New Roman" w:hAnsi="Times New Roman" w:cs="Times New Roman"/>
          <w:color w:val="000000" w:themeColor="text1"/>
          <w:spacing w:val="5"/>
          <w:sz w:val="28"/>
          <w:szCs w:val="28"/>
          <w:lang w:eastAsia="ru-RU"/>
        </w:rPr>
        <w:t xml:space="preserve"> </w:t>
      </w:r>
      <w:r w:rsidRPr="00A31EA2">
        <w:rPr>
          <w:rFonts w:ascii="Times New Roman" w:eastAsia="Times New Roman" w:hAnsi="Times New Roman" w:cs="Times New Roman"/>
          <w:color w:val="000000" w:themeColor="text1"/>
          <w:sz w:val="28"/>
          <w:szCs w:val="28"/>
          <w:lang w:eastAsia="ru-RU"/>
        </w:rPr>
        <w:t>ва</w:t>
      </w:r>
      <w:r w:rsidRPr="00A31EA2">
        <w:rPr>
          <w:rFonts w:ascii="Times New Roman" w:eastAsia="Times New Roman" w:hAnsi="Times New Roman" w:cs="Times New Roman"/>
          <w:color w:val="000000" w:themeColor="text1"/>
          <w:spacing w:val="1"/>
          <w:sz w:val="28"/>
          <w:szCs w:val="28"/>
          <w:lang w:eastAsia="ru-RU"/>
        </w:rPr>
        <w:t xml:space="preserve"> н</w:t>
      </w:r>
      <w:r w:rsidRPr="00A31EA2">
        <w:rPr>
          <w:rFonts w:ascii="Times New Roman" w:eastAsia="Times New Roman" w:hAnsi="Times New Roman" w:cs="Times New Roman"/>
          <w:color w:val="000000" w:themeColor="text1"/>
          <w:sz w:val="28"/>
          <w:szCs w:val="28"/>
          <w:lang w:eastAsia="ru-RU"/>
        </w:rPr>
        <w:t>аз</w:t>
      </w:r>
      <w:r w:rsidRPr="00A31EA2">
        <w:rPr>
          <w:rFonts w:ascii="Times New Roman" w:eastAsia="Times New Roman" w:hAnsi="Times New Roman" w:cs="Times New Roman"/>
          <w:color w:val="000000" w:themeColor="text1"/>
          <w:spacing w:val="-2"/>
          <w:sz w:val="28"/>
          <w:szCs w:val="28"/>
          <w:lang w:eastAsia="ru-RU"/>
        </w:rPr>
        <w:t>а</w:t>
      </w:r>
      <w:r w:rsidRPr="00A31EA2">
        <w:rPr>
          <w:rFonts w:ascii="Times New Roman" w:eastAsia="Times New Roman" w:hAnsi="Times New Roman" w:cs="Times New Roman"/>
          <w:color w:val="000000" w:themeColor="text1"/>
          <w:sz w:val="28"/>
          <w:szCs w:val="28"/>
          <w:lang w:eastAsia="ru-RU"/>
        </w:rPr>
        <w:t>рий</w:t>
      </w:r>
      <w:r w:rsidRPr="00A31EA2">
        <w:rPr>
          <w:rFonts w:ascii="Times New Roman" w:eastAsia="Times New Roman" w:hAnsi="Times New Roman" w:cs="Times New Roman"/>
          <w:color w:val="000000" w:themeColor="text1"/>
          <w:spacing w:val="4"/>
          <w:sz w:val="28"/>
          <w:szCs w:val="28"/>
          <w:lang w:eastAsia="ru-RU"/>
        </w:rPr>
        <w:t xml:space="preserve"> </w:t>
      </w:r>
      <w:r w:rsidRPr="00A31EA2">
        <w:rPr>
          <w:rFonts w:ascii="Times New Roman" w:eastAsia="Times New Roman" w:hAnsi="Times New Roman" w:cs="Times New Roman"/>
          <w:color w:val="000000" w:themeColor="text1"/>
          <w:sz w:val="28"/>
          <w:szCs w:val="28"/>
          <w:lang w:eastAsia="ru-RU"/>
        </w:rPr>
        <w:t>ш</w:t>
      </w:r>
      <w:r w:rsidRPr="00A31EA2">
        <w:rPr>
          <w:rFonts w:ascii="Times New Roman" w:eastAsia="Times New Roman" w:hAnsi="Times New Roman" w:cs="Times New Roman"/>
          <w:color w:val="000000" w:themeColor="text1"/>
          <w:spacing w:val="-1"/>
          <w:sz w:val="28"/>
          <w:szCs w:val="28"/>
          <w:lang w:eastAsia="ru-RU"/>
        </w:rPr>
        <w:t>а</w:t>
      </w:r>
      <w:r w:rsidRPr="00A31EA2">
        <w:rPr>
          <w:rFonts w:ascii="Times New Roman" w:eastAsia="Times New Roman" w:hAnsi="Times New Roman" w:cs="Times New Roman"/>
          <w:color w:val="000000" w:themeColor="text1"/>
          <w:sz w:val="28"/>
          <w:szCs w:val="28"/>
          <w:lang w:eastAsia="ru-RU"/>
        </w:rPr>
        <w:t>кллар</w:t>
      </w:r>
      <w:r w:rsidRPr="00A31EA2">
        <w:rPr>
          <w:rFonts w:ascii="Times New Roman" w:eastAsia="Times New Roman" w:hAnsi="Times New Roman" w:cs="Times New Roman"/>
          <w:color w:val="000000" w:themeColor="text1"/>
          <w:spacing w:val="-1"/>
          <w:sz w:val="28"/>
          <w:szCs w:val="28"/>
          <w:lang w:eastAsia="ru-RU"/>
        </w:rPr>
        <w:t>и</w:t>
      </w:r>
      <w:r w:rsidRPr="00A31EA2">
        <w:rPr>
          <w:rFonts w:ascii="Times New Roman" w:eastAsia="Times New Roman" w:hAnsi="Times New Roman" w:cs="Times New Roman"/>
          <w:color w:val="000000" w:themeColor="text1"/>
          <w:sz w:val="28"/>
          <w:szCs w:val="28"/>
          <w:lang w:eastAsia="ru-RU"/>
        </w:rPr>
        <w:t>нинг</w:t>
      </w:r>
      <w:r w:rsidRPr="00A31EA2">
        <w:rPr>
          <w:rFonts w:ascii="Times New Roman" w:eastAsia="Times New Roman" w:hAnsi="Times New Roman" w:cs="Times New Roman"/>
          <w:color w:val="000000" w:themeColor="text1"/>
          <w:spacing w:val="4"/>
          <w:sz w:val="28"/>
          <w:szCs w:val="28"/>
          <w:lang w:eastAsia="ru-RU"/>
        </w:rPr>
        <w:t xml:space="preserve"> </w:t>
      </w:r>
      <w:r w:rsidRPr="00A31EA2">
        <w:rPr>
          <w:rFonts w:ascii="Times New Roman" w:eastAsia="Times New Roman" w:hAnsi="Times New Roman" w:cs="Times New Roman"/>
          <w:color w:val="000000" w:themeColor="text1"/>
          <w:sz w:val="28"/>
          <w:szCs w:val="28"/>
          <w:lang w:eastAsia="ru-RU"/>
        </w:rPr>
        <w:t>в</w:t>
      </w:r>
      <w:r w:rsidRPr="00A31EA2">
        <w:rPr>
          <w:rFonts w:ascii="Times New Roman" w:eastAsia="Times New Roman" w:hAnsi="Times New Roman" w:cs="Times New Roman"/>
          <w:color w:val="000000" w:themeColor="text1"/>
          <w:spacing w:val="-2"/>
          <w:sz w:val="28"/>
          <w:szCs w:val="28"/>
          <w:lang w:eastAsia="ru-RU"/>
        </w:rPr>
        <w:t>у</w:t>
      </w:r>
      <w:r w:rsidRPr="00A31EA2">
        <w:rPr>
          <w:rFonts w:ascii="Times New Roman" w:eastAsia="Times New Roman" w:hAnsi="Times New Roman" w:cs="Times New Roman"/>
          <w:color w:val="000000" w:themeColor="text1"/>
          <w:sz w:val="28"/>
          <w:szCs w:val="28"/>
          <w:lang w:eastAsia="ru-RU"/>
        </w:rPr>
        <w:t>ж</w:t>
      </w:r>
      <w:r w:rsidRPr="00A31EA2">
        <w:rPr>
          <w:rFonts w:ascii="Times New Roman" w:eastAsia="Times New Roman" w:hAnsi="Times New Roman" w:cs="Times New Roman"/>
          <w:color w:val="000000" w:themeColor="text1"/>
          <w:spacing w:val="-2"/>
          <w:sz w:val="28"/>
          <w:szCs w:val="28"/>
          <w:lang w:eastAsia="ru-RU"/>
        </w:rPr>
        <w:t>у</w:t>
      </w:r>
      <w:r w:rsidRPr="00A31EA2">
        <w:rPr>
          <w:rFonts w:ascii="Times New Roman" w:eastAsia="Times New Roman" w:hAnsi="Times New Roman" w:cs="Times New Roman"/>
          <w:color w:val="000000" w:themeColor="text1"/>
          <w:sz w:val="28"/>
          <w:szCs w:val="28"/>
          <w:lang w:eastAsia="ru-RU"/>
        </w:rPr>
        <w:t>дга келишига</w:t>
      </w:r>
      <w:r w:rsidRPr="00A31EA2">
        <w:rPr>
          <w:rFonts w:ascii="Times New Roman" w:eastAsia="Times New Roman" w:hAnsi="Times New Roman" w:cs="Times New Roman"/>
          <w:color w:val="000000" w:themeColor="text1"/>
          <w:spacing w:val="18"/>
          <w:sz w:val="28"/>
          <w:szCs w:val="28"/>
          <w:lang w:eastAsia="ru-RU"/>
        </w:rPr>
        <w:t xml:space="preserve"> </w:t>
      </w:r>
      <w:r w:rsidRPr="00A31EA2">
        <w:rPr>
          <w:rFonts w:ascii="Times New Roman" w:eastAsia="Times New Roman" w:hAnsi="Times New Roman" w:cs="Times New Roman"/>
          <w:color w:val="000000" w:themeColor="text1"/>
          <w:sz w:val="28"/>
          <w:szCs w:val="28"/>
          <w:lang w:eastAsia="ru-RU"/>
        </w:rPr>
        <w:t>с</w:t>
      </w:r>
      <w:r w:rsidRPr="00A31EA2">
        <w:rPr>
          <w:rFonts w:ascii="Times New Roman" w:eastAsia="Times New Roman" w:hAnsi="Times New Roman" w:cs="Times New Roman"/>
          <w:color w:val="000000" w:themeColor="text1"/>
          <w:spacing w:val="-2"/>
          <w:sz w:val="28"/>
          <w:szCs w:val="28"/>
          <w:lang w:eastAsia="ru-RU"/>
        </w:rPr>
        <w:t>а</w:t>
      </w:r>
      <w:r w:rsidRPr="00A31EA2">
        <w:rPr>
          <w:rFonts w:ascii="Times New Roman" w:eastAsia="Times New Roman" w:hAnsi="Times New Roman" w:cs="Times New Roman"/>
          <w:color w:val="000000" w:themeColor="text1"/>
          <w:sz w:val="28"/>
          <w:szCs w:val="28"/>
          <w:lang w:eastAsia="ru-RU"/>
        </w:rPr>
        <w:t>б</w:t>
      </w:r>
      <w:r w:rsidRPr="00A31EA2">
        <w:rPr>
          <w:rFonts w:ascii="Times New Roman" w:eastAsia="Times New Roman" w:hAnsi="Times New Roman" w:cs="Times New Roman"/>
          <w:color w:val="000000" w:themeColor="text1"/>
          <w:spacing w:val="-1"/>
          <w:sz w:val="28"/>
          <w:szCs w:val="28"/>
          <w:lang w:eastAsia="ru-RU"/>
        </w:rPr>
        <w:t>а</w:t>
      </w:r>
      <w:r w:rsidRPr="00A31EA2">
        <w:rPr>
          <w:rFonts w:ascii="Times New Roman" w:eastAsia="Times New Roman" w:hAnsi="Times New Roman" w:cs="Times New Roman"/>
          <w:color w:val="000000" w:themeColor="text1"/>
          <w:sz w:val="28"/>
          <w:szCs w:val="28"/>
          <w:lang w:eastAsia="ru-RU"/>
        </w:rPr>
        <w:t>б</w:t>
      </w:r>
      <w:r w:rsidRPr="00A31EA2">
        <w:rPr>
          <w:rFonts w:ascii="Times New Roman" w:eastAsia="Times New Roman" w:hAnsi="Times New Roman" w:cs="Times New Roman"/>
          <w:color w:val="000000" w:themeColor="text1"/>
          <w:spacing w:val="19"/>
          <w:sz w:val="28"/>
          <w:szCs w:val="28"/>
          <w:lang w:eastAsia="ru-RU"/>
        </w:rPr>
        <w:t xml:space="preserve"> </w:t>
      </w:r>
      <w:r w:rsidRPr="00A31EA2">
        <w:rPr>
          <w:rFonts w:ascii="Times New Roman" w:eastAsia="Times New Roman" w:hAnsi="Times New Roman" w:cs="Times New Roman"/>
          <w:color w:val="000000" w:themeColor="text1"/>
          <w:sz w:val="28"/>
          <w:szCs w:val="28"/>
          <w:lang w:eastAsia="ru-RU"/>
        </w:rPr>
        <w:t>б</w:t>
      </w:r>
      <w:r w:rsidRPr="00A31EA2">
        <w:rPr>
          <w:rFonts w:ascii="Times New Roman" w:eastAsia="Times New Roman" w:hAnsi="Times New Roman" w:cs="Times New Roman"/>
          <w:color w:val="000000" w:themeColor="text1"/>
          <w:spacing w:val="-1"/>
          <w:sz w:val="28"/>
          <w:szCs w:val="28"/>
          <w:lang w:eastAsia="ru-RU"/>
        </w:rPr>
        <w:t>л</w:t>
      </w:r>
      <w:r w:rsidRPr="00A31EA2">
        <w:rPr>
          <w:rFonts w:ascii="Times New Roman" w:eastAsia="Times New Roman" w:hAnsi="Times New Roman" w:cs="Times New Roman"/>
          <w:color w:val="000000" w:themeColor="text1"/>
          <w:sz w:val="28"/>
          <w:szCs w:val="28"/>
          <w:lang w:eastAsia="ru-RU"/>
        </w:rPr>
        <w:t>ади.</w:t>
      </w:r>
      <w:r w:rsidRPr="00A31EA2">
        <w:rPr>
          <w:rFonts w:ascii="Times New Roman" w:eastAsia="Times New Roman" w:hAnsi="Times New Roman" w:cs="Times New Roman"/>
          <w:color w:val="000000" w:themeColor="text1"/>
          <w:spacing w:val="18"/>
          <w:sz w:val="28"/>
          <w:szCs w:val="28"/>
          <w:lang w:eastAsia="ru-RU"/>
        </w:rPr>
        <w:t xml:space="preserve"> </w:t>
      </w:r>
    </w:p>
    <w:p w14:paraId="6198DBF3" w14:textId="77777777" w:rsidR="007050C2" w:rsidRPr="00A31EA2" w:rsidRDefault="007050C2" w:rsidP="00C06C67">
      <w:pPr>
        <w:widowControl w:val="0"/>
        <w:spacing w:after="0" w:line="360" w:lineRule="auto"/>
        <w:ind w:left="1" w:right="-18"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И</w:t>
      </w:r>
      <w:r w:rsidRPr="00A31EA2">
        <w:rPr>
          <w:rFonts w:ascii="Times New Roman" w:eastAsia="Times New Roman" w:hAnsi="Times New Roman" w:cs="Times New Roman"/>
          <w:color w:val="000000" w:themeColor="text1"/>
          <w:spacing w:val="-1"/>
          <w:sz w:val="28"/>
          <w:szCs w:val="28"/>
          <w:lang w:val="uz-Cyrl-UZ" w:eastAsia="ru-RU"/>
        </w:rPr>
        <w:t>н</w:t>
      </w:r>
      <w:r w:rsidRPr="00A31EA2">
        <w:rPr>
          <w:rFonts w:ascii="Times New Roman" w:eastAsia="Times New Roman" w:hAnsi="Times New Roman" w:cs="Times New Roman"/>
          <w:color w:val="000000" w:themeColor="text1"/>
          <w:sz w:val="28"/>
          <w:szCs w:val="28"/>
          <w:lang w:val="uz-Cyrl-UZ" w:eastAsia="ru-RU"/>
        </w:rPr>
        <w:t>с</w:t>
      </w:r>
      <w:r w:rsidRPr="00A31EA2">
        <w:rPr>
          <w:rFonts w:ascii="Times New Roman" w:eastAsia="Times New Roman" w:hAnsi="Times New Roman" w:cs="Times New Roman"/>
          <w:color w:val="000000" w:themeColor="text1"/>
          <w:spacing w:val="-1"/>
          <w:sz w:val="28"/>
          <w:szCs w:val="28"/>
          <w:lang w:val="uz-Cyrl-UZ" w:eastAsia="ru-RU"/>
        </w:rPr>
        <w:t>о</w:t>
      </w:r>
      <w:r w:rsidRPr="00A31EA2">
        <w:rPr>
          <w:rFonts w:ascii="Times New Roman" w:eastAsia="Times New Roman" w:hAnsi="Times New Roman" w:cs="Times New Roman"/>
          <w:color w:val="000000" w:themeColor="text1"/>
          <w:sz w:val="28"/>
          <w:szCs w:val="28"/>
          <w:lang w:val="uz-Cyrl-UZ" w:eastAsia="ru-RU"/>
        </w:rPr>
        <w:t>н</w:t>
      </w:r>
      <w:r w:rsidRPr="00A31EA2">
        <w:rPr>
          <w:rFonts w:ascii="Times New Roman" w:eastAsia="Times New Roman" w:hAnsi="Times New Roman" w:cs="Times New Roman"/>
          <w:color w:val="000000" w:themeColor="text1"/>
          <w:spacing w:val="1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ф</w:t>
      </w:r>
      <w:r w:rsidRPr="00A31EA2">
        <w:rPr>
          <w:rFonts w:ascii="Times New Roman" w:eastAsia="Times New Roman" w:hAnsi="Times New Roman" w:cs="Times New Roman"/>
          <w:color w:val="000000" w:themeColor="text1"/>
          <w:spacing w:val="-1"/>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ол</w:t>
      </w:r>
      <w:r w:rsidRPr="00A31EA2">
        <w:rPr>
          <w:rFonts w:ascii="Times New Roman" w:eastAsia="Times New Roman" w:hAnsi="Times New Roman" w:cs="Times New Roman"/>
          <w:color w:val="000000" w:themeColor="text1"/>
          <w:spacing w:val="-1"/>
          <w:sz w:val="28"/>
          <w:szCs w:val="28"/>
          <w:lang w:val="uz-Cyrl-UZ" w:eastAsia="ru-RU"/>
        </w:rPr>
        <w:t>и</w:t>
      </w:r>
      <w:r w:rsidRPr="00A31EA2">
        <w:rPr>
          <w:rFonts w:ascii="Times New Roman" w:eastAsia="Times New Roman" w:hAnsi="Times New Roman" w:cs="Times New Roman"/>
          <w:color w:val="000000" w:themeColor="text1"/>
          <w:sz w:val="28"/>
          <w:szCs w:val="28"/>
          <w:lang w:val="uz-Cyrl-UZ" w:eastAsia="ru-RU"/>
        </w:rPr>
        <w:t>я</w:t>
      </w:r>
      <w:r w:rsidRPr="00A31EA2">
        <w:rPr>
          <w:rFonts w:ascii="Times New Roman" w:eastAsia="Times New Roman" w:hAnsi="Times New Roman" w:cs="Times New Roman"/>
          <w:color w:val="000000" w:themeColor="text1"/>
          <w:spacing w:val="-2"/>
          <w:sz w:val="28"/>
          <w:szCs w:val="28"/>
          <w:lang w:val="uz-Cyrl-UZ" w:eastAsia="ru-RU"/>
        </w:rPr>
        <w:t>т</w:t>
      </w:r>
      <w:r w:rsidRPr="00A31EA2">
        <w:rPr>
          <w:rFonts w:ascii="Times New Roman" w:eastAsia="Times New Roman" w:hAnsi="Times New Roman" w:cs="Times New Roman"/>
          <w:color w:val="000000" w:themeColor="text1"/>
          <w:sz w:val="28"/>
          <w:szCs w:val="28"/>
          <w:lang w:val="uz-Cyrl-UZ" w:eastAsia="ru-RU"/>
        </w:rPr>
        <w:t>ини</w:t>
      </w:r>
      <w:r w:rsidRPr="00A31EA2">
        <w:rPr>
          <w:rFonts w:ascii="Times New Roman" w:eastAsia="Times New Roman" w:hAnsi="Times New Roman" w:cs="Times New Roman"/>
          <w:color w:val="000000" w:themeColor="text1"/>
          <w:spacing w:val="1"/>
          <w:sz w:val="28"/>
          <w:szCs w:val="28"/>
          <w:lang w:val="uz-Cyrl-UZ" w:eastAsia="ru-RU"/>
        </w:rPr>
        <w:t>н</w:t>
      </w:r>
      <w:r w:rsidRPr="00A31EA2">
        <w:rPr>
          <w:rFonts w:ascii="Times New Roman" w:eastAsia="Times New Roman" w:hAnsi="Times New Roman" w:cs="Times New Roman"/>
          <w:color w:val="000000" w:themeColor="text1"/>
          <w:sz w:val="28"/>
          <w:szCs w:val="28"/>
          <w:lang w:val="uz-Cyrl-UZ" w:eastAsia="ru-RU"/>
        </w:rPr>
        <w:t>г</w:t>
      </w:r>
      <w:r w:rsidRPr="00A31EA2">
        <w:rPr>
          <w:rFonts w:ascii="Times New Roman" w:eastAsia="Times New Roman" w:hAnsi="Times New Roman" w:cs="Times New Roman"/>
          <w:color w:val="000000" w:themeColor="text1"/>
          <w:spacing w:val="17"/>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бошқа</w:t>
      </w:r>
      <w:r w:rsidRPr="00A31EA2">
        <w:rPr>
          <w:rFonts w:ascii="Times New Roman" w:eastAsia="Times New Roman" w:hAnsi="Times New Roman" w:cs="Times New Roman"/>
          <w:color w:val="000000" w:themeColor="text1"/>
          <w:spacing w:val="1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т</w:t>
      </w:r>
      <w:r w:rsidRPr="00A31EA2">
        <w:rPr>
          <w:rFonts w:ascii="Times New Roman" w:eastAsia="Times New Roman" w:hAnsi="Times New Roman" w:cs="Times New Roman"/>
          <w:color w:val="000000" w:themeColor="text1"/>
          <w:spacing w:val="-2"/>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рлари</w:t>
      </w:r>
      <w:r w:rsidRPr="00A31EA2">
        <w:rPr>
          <w:rFonts w:ascii="Times New Roman" w:eastAsia="Times New Roman" w:hAnsi="Times New Roman" w:cs="Times New Roman"/>
          <w:color w:val="000000" w:themeColor="text1"/>
          <w:spacing w:val="19"/>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(ўйи</w:t>
      </w:r>
      <w:r w:rsidRPr="00A31EA2">
        <w:rPr>
          <w:rFonts w:ascii="Times New Roman" w:eastAsia="Times New Roman" w:hAnsi="Times New Roman" w:cs="Times New Roman"/>
          <w:color w:val="000000" w:themeColor="text1"/>
          <w:sz w:val="28"/>
          <w:szCs w:val="28"/>
          <w:lang w:val="uz-Cyrl-UZ" w:eastAsia="ru-RU"/>
        </w:rPr>
        <w:t>н,</w:t>
      </w:r>
      <w:r w:rsidRPr="00A31EA2">
        <w:rPr>
          <w:rFonts w:ascii="Times New Roman" w:eastAsia="Times New Roman" w:hAnsi="Times New Roman" w:cs="Times New Roman"/>
          <w:color w:val="000000" w:themeColor="text1"/>
          <w:spacing w:val="18"/>
          <w:sz w:val="28"/>
          <w:szCs w:val="28"/>
          <w:lang w:val="uz-Cyrl-UZ" w:eastAsia="ru-RU"/>
        </w:rPr>
        <w:t xml:space="preserve"> ў</w:t>
      </w:r>
      <w:r w:rsidRPr="00A31EA2">
        <w:rPr>
          <w:rFonts w:ascii="Times New Roman" w:eastAsia="Times New Roman" w:hAnsi="Times New Roman" w:cs="Times New Roman"/>
          <w:color w:val="000000" w:themeColor="text1"/>
          <w:sz w:val="28"/>
          <w:szCs w:val="28"/>
          <w:lang w:val="uz-Cyrl-UZ" w:eastAsia="ru-RU"/>
        </w:rPr>
        <w:t>қиш</w:t>
      </w:r>
      <w:r w:rsidRPr="00A31EA2">
        <w:rPr>
          <w:rFonts w:ascii="Times New Roman" w:eastAsia="Times New Roman" w:hAnsi="Times New Roman" w:cs="Times New Roman"/>
          <w:color w:val="000000" w:themeColor="text1"/>
          <w:spacing w:val="1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ва б</w:t>
      </w:r>
      <w:r w:rsidRPr="00A31EA2">
        <w:rPr>
          <w:rFonts w:ascii="Times New Roman" w:eastAsia="Times New Roman" w:hAnsi="Times New Roman" w:cs="Times New Roman"/>
          <w:color w:val="000000" w:themeColor="text1"/>
          <w:spacing w:val="1"/>
          <w:sz w:val="28"/>
          <w:szCs w:val="28"/>
          <w:lang w:val="uz-Cyrl-UZ" w:eastAsia="ru-RU"/>
        </w:rPr>
        <w:t>о</w:t>
      </w:r>
      <w:r w:rsidRPr="00A31EA2">
        <w:rPr>
          <w:rFonts w:ascii="Times New Roman" w:eastAsia="Times New Roman" w:hAnsi="Times New Roman" w:cs="Times New Roman"/>
          <w:color w:val="000000" w:themeColor="text1"/>
          <w:sz w:val="28"/>
          <w:szCs w:val="28"/>
          <w:lang w:val="uz-Cyrl-UZ" w:eastAsia="ru-RU"/>
        </w:rPr>
        <w:t>шқал</w:t>
      </w:r>
      <w:r w:rsidRPr="00A31EA2">
        <w:rPr>
          <w:rFonts w:ascii="Times New Roman" w:eastAsia="Times New Roman" w:hAnsi="Times New Roman" w:cs="Times New Roman"/>
          <w:color w:val="000000" w:themeColor="text1"/>
          <w:spacing w:val="-2"/>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р) ҳ</w:t>
      </w:r>
      <w:r w:rsidRPr="00A31EA2">
        <w:rPr>
          <w:rFonts w:ascii="Times New Roman" w:eastAsia="Times New Roman" w:hAnsi="Times New Roman" w:cs="Times New Roman"/>
          <w:color w:val="000000" w:themeColor="text1"/>
          <w:spacing w:val="-1"/>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м ге</w:t>
      </w:r>
      <w:r w:rsidRPr="00A31EA2">
        <w:rPr>
          <w:rFonts w:ascii="Times New Roman" w:eastAsia="Times New Roman" w:hAnsi="Times New Roman" w:cs="Times New Roman"/>
          <w:color w:val="000000" w:themeColor="text1"/>
          <w:spacing w:val="-1"/>
          <w:sz w:val="28"/>
          <w:szCs w:val="28"/>
          <w:lang w:val="uz-Cyrl-UZ" w:eastAsia="ru-RU"/>
        </w:rPr>
        <w:t>н</w:t>
      </w:r>
      <w:r w:rsidRPr="00A31EA2">
        <w:rPr>
          <w:rFonts w:ascii="Times New Roman" w:eastAsia="Times New Roman" w:hAnsi="Times New Roman" w:cs="Times New Roman"/>
          <w:color w:val="000000" w:themeColor="text1"/>
          <w:spacing w:val="-2"/>
          <w:sz w:val="28"/>
          <w:szCs w:val="28"/>
          <w:lang w:val="uz-Cyrl-UZ" w:eastAsia="ru-RU"/>
        </w:rPr>
        <w:t>е</w:t>
      </w:r>
      <w:r w:rsidRPr="00A31EA2">
        <w:rPr>
          <w:rFonts w:ascii="Times New Roman" w:eastAsia="Times New Roman" w:hAnsi="Times New Roman" w:cs="Times New Roman"/>
          <w:color w:val="000000" w:themeColor="text1"/>
          <w:sz w:val="28"/>
          <w:szCs w:val="28"/>
          <w:lang w:val="uz-Cyrl-UZ" w:eastAsia="ru-RU"/>
        </w:rPr>
        <w:t>тик</w:t>
      </w:r>
      <w:r w:rsidRPr="00A31EA2">
        <w:rPr>
          <w:rFonts w:ascii="Times New Roman" w:eastAsia="Times New Roman" w:hAnsi="Times New Roman" w:cs="Times New Roman"/>
          <w:color w:val="000000" w:themeColor="text1"/>
          <w:spacing w:val="1"/>
          <w:sz w:val="28"/>
          <w:szCs w:val="28"/>
          <w:lang w:val="uz-Cyrl-UZ" w:eastAsia="ru-RU"/>
        </w:rPr>
        <w:t xml:space="preserve"> </w:t>
      </w:r>
      <w:r w:rsidRPr="00A31EA2">
        <w:rPr>
          <w:rFonts w:ascii="Times New Roman" w:eastAsia="Times New Roman" w:hAnsi="Times New Roman" w:cs="Times New Roman"/>
          <w:color w:val="000000" w:themeColor="text1"/>
          <w:spacing w:val="-2"/>
          <w:sz w:val="28"/>
          <w:szCs w:val="28"/>
          <w:lang w:val="uz-Cyrl-UZ" w:eastAsia="ru-RU"/>
        </w:rPr>
        <w:t>ж</w:t>
      </w:r>
      <w:r w:rsidRPr="00A31EA2">
        <w:rPr>
          <w:rFonts w:ascii="Times New Roman" w:eastAsia="Times New Roman" w:hAnsi="Times New Roman" w:cs="Times New Roman"/>
          <w:color w:val="000000" w:themeColor="text1"/>
          <w:sz w:val="28"/>
          <w:szCs w:val="28"/>
          <w:lang w:val="uz-Cyrl-UZ" w:eastAsia="ru-RU"/>
        </w:rPr>
        <w:t>иҳатдан</w:t>
      </w:r>
      <w:r w:rsidRPr="00A31EA2">
        <w:rPr>
          <w:rFonts w:ascii="Times New Roman" w:eastAsia="Times New Roman" w:hAnsi="Times New Roman" w:cs="Times New Roman"/>
          <w:color w:val="000000" w:themeColor="text1"/>
          <w:spacing w:val="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м</w:t>
      </w:r>
      <w:r w:rsidRPr="00A31EA2">
        <w:rPr>
          <w:rFonts w:ascii="Times New Roman" w:eastAsia="Times New Roman" w:hAnsi="Times New Roman" w:cs="Times New Roman"/>
          <w:color w:val="000000" w:themeColor="text1"/>
          <w:spacing w:val="-2"/>
          <w:sz w:val="28"/>
          <w:szCs w:val="28"/>
          <w:lang w:val="uz-Cyrl-UZ" w:eastAsia="ru-RU"/>
        </w:rPr>
        <w:t>е</w:t>
      </w:r>
      <w:r w:rsidRPr="00A31EA2">
        <w:rPr>
          <w:rFonts w:ascii="Times New Roman" w:eastAsia="Times New Roman" w:hAnsi="Times New Roman" w:cs="Times New Roman"/>
          <w:color w:val="000000" w:themeColor="text1"/>
          <w:sz w:val="28"/>
          <w:szCs w:val="28"/>
          <w:lang w:val="uz-Cyrl-UZ" w:eastAsia="ru-RU"/>
        </w:rPr>
        <w:t>ҳ</w:t>
      </w:r>
      <w:r w:rsidRPr="00A31EA2">
        <w:rPr>
          <w:rFonts w:ascii="Times New Roman" w:eastAsia="Times New Roman" w:hAnsi="Times New Roman" w:cs="Times New Roman"/>
          <w:color w:val="000000" w:themeColor="text1"/>
          <w:spacing w:val="-1"/>
          <w:sz w:val="28"/>
          <w:szCs w:val="28"/>
          <w:lang w:val="uz-Cyrl-UZ" w:eastAsia="ru-RU"/>
        </w:rPr>
        <w:t>на</w:t>
      </w:r>
      <w:r w:rsidRPr="00A31EA2">
        <w:rPr>
          <w:rFonts w:ascii="Times New Roman" w:eastAsia="Times New Roman" w:hAnsi="Times New Roman" w:cs="Times New Roman"/>
          <w:color w:val="000000" w:themeColor="text1"/>
          <w:sz w:val="28"/>
          <w:szCs w:val="28"/>
          <w:lang w:val="uz-Cyrl-UZ" w:eastAsia="ru-RU"/>
        </w:rPr>
        <w:t>т била</w:t>
      </w:r>
      <w:r w:rsidRPr="00A31EA2">
        <w:rPr>
          <w:rFonts w:ascii="Times New Roman" w:eastAsia="Times New Roman" w:hAnsi="Times New Roman" w:cs="Times New Roman"/>
          <w:color w:val="000000" w:themeColor="text1"/>
          <w:spacing w:val="-1"/>
          <w:sz w:val="28"/>
          <w:szCs w:val="28"/>
          <w:lang w:val="uz-Cyrl-UZ" w:eastAsia="ru-RU"/>
        </w:rPr>
        <w:t>н</w:t>
      </w:r>
      <w:r w:rsidRPr="00A31EA2">
        <w:rPr>
          <w:rFonts w:ascii="Times New Roman" w:eastAsia="Times New Roman" w:hAnsi="Times New Roman" w:cs="Times New Roman"/>
          <w:color w:val="000000" w:themeColor="text1"/>
          <w:sz w:val="28"/>
          <w:szCs w:val="28"/>
          <w:lang w:val="uz-Cyrl-UZ" w:eastAsia="ru-RU"/>
        </w:rPr>
        <w:t xml:space="preserve"> боғлиқди</w:t>
      </w:r>
      <w:r w:rsidRPr="00A31EA2">
        <w:rPr>
          <w:rFonts w:ascii="Times New Roman" w:eastAsia="Times New Roman" w:hAnsi="Times New Roman" w:cs="Times New Roman"/>
          <w:color w:val="000000" w:themeColor="text1"/>
          <w:spacing w:val="1"/>
          <w:sz w:val="28"/>
          <w:szCs w:val="28"/>
          <w:lang w:val="uz-Cyrl-UZ" w:eastAsia="ru-RU"/>
        </w:rPr>
        <w:t>р</w:t>
      </w:r>
      <w:r w:rsidRPr="00A31EA2">
        <w:rPr>
          <w:rFonts w:ascii="Times New Roman" w:eastAsia="Times New Roman" w:hAnsi="Times New Roman" w:cs="Times New Roman"/>
          <w:color w:val="000000" w:themeColor="text1"/>
          <w:sz w:val="28"/>
          <w:szCs w:val="28"/>
          <w:lang w:val="uz-Cyrl-UZ" w:eastAsia="ru-RU"/>
        </w:rPr>
        <w:t>.</w:t>
      </w:r>
    </w:p>
    <w:p w14:paraId="403AEB8B" w14:textId="77777777" w:rsidR="007050C2" w:rsidRPr="00A31EA2" w:rsidRDefault="007050C2" w:rsidP="00C06C67">
      <w:pPr>
        <w:widowControl w:val="0"/>
        <w:tabs>
          <w:tab w:val="left" w:pos="1271"/>
          <w:tab w:val="left" w:pos="3189"/>
          <w:tab w:val="left" w:pos="4107"/>
          <w:tab w:val="left" w:pos="4822"/>
          <w:tab w:val="left" w:pos="5284"/>
          <w:tab w:val="left" w:pos="5650"/>
          <w:tab w:val="left" w:pos="6617"/>
          <w:tab w:val="left" w:pos="7197"/>
          <w:tab w:val="left" w:pos="7876"/>
          <w:tab w:val="left" w:pos="8299"/>
        </w:tabs>
        <w:spacing w:after="0" w:line="360" w:lineRule="auto"/>
        <w:ind w:left="1" w:right="-16" w:firstLine="720"/>
        <w:jc w:val="both"/>
        <w:rPr>
          <w:rFonts w:ascii="Times New Roman" w:eastAsia="Times New Roman" w:hAnsi="Times New Roman" w:cs="Times New Roman"/>
          <w:color w:val="000000" w:themeColor="text1"/>
          <w:spacing w:val="9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Ижтимоий</w:t>
      </w:r>
      <w:r w:rsidRPr="00A31EA2">
        <w:rPr>
          <w:rFonts w:ascii="Times New Roman" w:eastAsia="Times New Roman" w:hAnsi="Times New Roman" w:cs="Times New Roman"/>
          <w:color w:val="000000" w:themeColor="text1"/>
          <w:spacing w:val="25"/>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w:t>
      </w:r>
      <w:r w:rsidRPr="00A31EA2">
        <w:rPr>
          <w:rFonts w:ascii="Times New Roman" w:eastAsia="Times New Roman" w:hAnsi="Times New Roman" w:cs="Times New Roman"/>
          <w:color w:val="000000" w:themeColor="text1"/>
          <w:spacing w:val="25"/>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т</w:t>
      </w:r>
      <w:r w:rsidRPr="00A31EA2">
        <w:rPr>
          <w:rFonts w:ascii="Times New Roman" w:eastAsia="Times New Roman" w:hAnsi="Times New Roman" w:cs="Times New Roman"/>
          <w:color w:val="000000" w:themeColor="text1"/>
          <w:sz w:val="28"/>
          <w:szCs w:val="28"/>
          <w:lang w:val="uz-Cyrl-UZ" w:eastAsia="ru-RU"/>
        </w:rPr>
        <w:t>а</w:t>
      </w:r>
      <w:r w:rsidRPr="00A31EA2">
        <w:rPr>
          <w:rFonts w:ascii="Times New Roman" w:eastAsia="Times New Roman" w:hAnsi="Times New Roman" w:cs="Times New Roman"/>
          <w:color w:val="000000" w:themeColor="text1"/>
          <w:spacing w:val="-1"/>
          <w:sz w:val="28"/>
          <w:szCs w:val="28"/>
          <w:lang w:val="uz-Cyrl-UZ" w:eastAsia="ru-RU"/>
        </w:rPr>
        <w:t>ри</w:t>
      </w:r>
      <w:r w:rsidRPr="00A31EA2">
        <w:rPr>
          <w:rFonts w:ascii="Times New Roman" w:eastAsia="Times New Roman" w:hAnsi="Times New Roman" w:cs="Times New Roman"/>
          <w:color w:val="000000" w:themeColor="text1"/>
          <w:sz w:val="28"/>
          <w:szCs w:val="28"/>
          <w:lang w:val="uz-Cyrl-UZ" w:eastAsia="ru-RU"/>
        </w:rPr>
        <w:t>х</w:t>
      </w:r>
      <w:r w:rsidRPr="00A31EA2">
        <w:rPr>
          <w:rFonts w:ascii="Times New Roman" w:eastAsia="Times New Roman" w:hAnsi="Times New Roman" w:cs="Times New Roman"/>
          <w:color w:val="000000" w:themeColor="text1"/>
          <w:spacing w:val="-1"/>
          <w:sz w:val="28"/>
          <w:szCs w:val="28"/>
          <w:lang w:val="uz-Cyrl-UZ" w:eastAsia="ru-RU"/>
        </w:rPr>
        <w:t>и</w:t>
      </w:r>
      <w:r w:rsidRPr="00A31EA2">
        <w:rPr>
          <w:rFonts w:ascii="Times New Roman" w:eastAsia="Times New Roman" w:hAnsi="Times New Roman" w:cs="Times New Roman"/>
          <w:color w:val="000000" w:themeColor="text1"/>
          <w:sz w:val="28"/>
          <w:szCs w:val="28"/>
          <w:lang w:val="uz-Cyrl-UZ" w:eastAsia="ru-RU"/>
        </w:rPr>
        <w:t>й</w:t>
      </w:r>
      <w:r w:rsidRPr="00A31EA2">
        <w:rPr>
          <w:rFonts w:ascii="Times New Roman" w:eastAsia="Times New Roman" w:hAnsi="Times New Roman" w:cs="Times New Roman"/>
          <w:color w:val="000000" w:themeColor="text1"/>
          <w:spacing w:val="24"/>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ривожла</w:t>
      </w:r>
      <w:r w:rsidRPr="00A31EA2">
        <w:rPr>
          <w:rFonts w:ascii="Times New Roman" w:eastAsia="Times New Roman" w:hAnsi="Times New Roman" w:cs="Times New Roman"/>
          <w:color w:val="000000" w:themeColor="text1"/>
          <w:spacing w:val="-1"/>
          <w:sz w:val="28"/>
          <w:szCs w:val="28"/>
          <w:lang w:val="uz-Cyrl-UZ" w:eastAsia="ru-RU"/>
        </w:rPr>
        <w:t>н</w:t>
      </w:r>
      <w:r w:rsidRPr="00A31EA2">
        <w:rPr>
          <w:rFonts w:ascii="Times New Roman" w:eastAsia="Times New Roman" w:hAnsi="Times New Roman" w:cs="Times New Roman"/>
          <w:color w:val="000000" w:themeColor="text1"/>
          <w:sz w:val="28"/>
          <w:szCs w:val="28"/>
          <w:lang w:val="uz-Cyrl-UZ" w:eastAsia="ru-RU"/>
        </w:rPr>
        <w:t>иш</w:t>
      </w:r>
      <w:r w:rsidRPr="00A31EA2">
        <w:rPr>
          <w:rFonts w:ascii="Times New Roman" w:eastAsia="Times New Roman" w:hAnsi="Times New Roman" w:cs="Times New Roman"/>
          <w:color w:val="000000" w:themeColor="text1"/>
          <w:spacing w:val="23"/>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ж</w:t>
      </w:r>
      <w:r w:rsidRPr="00A31EA2">
        <w:rPr>
          <w:rFonts w:ascii="Times New Roman" w:eastAsia="Times New Roman" w:hAnsi="Times New Roman" w:cs="Times New Roman"/>
          <w:color w:val="000000" w:themeColor="text1"/>
          <w:sz w:val="28"/>
          <w:szCs w:val="28"/>
          <w:lang w:val="uz-Cyrl-UZ" w:eastAsia="ru-RU"/>
        </w:rPr>
        <w:t>а</w:t>
      </w:r>
      <w:r w:rsidRPr="00A31EA2">
        <w:rPr>
          <w:rFonts w:ascii="Times New Roman" w:eastAsia="Times New Roman" w:hAnsi="Times New Roman" w:cs="Times New Roman"/>
          <w:color w:val="000000" w:themeColor="text1"/>
          <w:spacing w:val="-1"/>
          <w:sz w:val="28"/>
          <w:szCs w:val="28"/>
          <w:lang w:val="uz-Cyrl-UZ" w:eastAsia="ru-RU"/>
        </w:rPr>
        <w:t>ра</w:t>
      </w:r>
      <w:r w:rsidRPr="00A31EA2">
        <w:rPr>
          <w:rFonts w:ascii="Times New Roman" w:eastAsia="Times New Roman" w:hAnsi="Times New Roman" w:cs="Times New Roman"/>
          <w:color w:val="000000" w:themeColor="text1"/>
          <w:sz w:val="28"/>
          <w:szCs w:val="28"/>
          <w:lang w:val="uz-Cyrl-UZ" w:eastAsia="ru-RU"/>
        </w:rPr>
        <w:t>ён</w:t>
      </w:r>
      <w:r w:rsidRPr="00A31EA2">
        <w:rPr>
          <w:rFonts w:ascii="Times New Roman" w:eastAsia="Times New Roman" w:hAnsi="Times New Roman" w:cs="Times New Roman"/>
          <w:color w:val="000000" w:themeColor="text1"/>
          <w:spacing w:val="-1"/>
          <w:sz w:val="28"/>
          <w:szCs w:val="28"/>
          <w:lang w:val="uz-Cyrl-UZ" w:eastAsia="ru-RU"/>
        </w:rPr>
        <w:t>и</w:t>
      </w:r>
      <w:r w:rsidRPr="00A31EA2">
        <w:rPr>
          <w:rFonts w:ascii="Times New Roman" w:eastAsia="Times New Roman" w:hAnsi="Times New Roman" w:cs="Times New Roman"/>
          <w:color w:val="000000" w:themeColor="text1"/>
          <w:sz w:val="28"/>
          <w:szCs w:val="28"/>
          <w:lang w:val="uz-Cyrl-UZ" w:eastAsia="ru-RU"/>
        </w:rPr>
        <w:t>да</w:t>
      </w:r>
      <w:r w:rsidRPr="00A31EA2">
        <w:rPr>
          <w:rFonts w:ascii="Times New Roman" w:eastAsia="Times New Roman" w:hAnsi="Times New Roman" w:cs="Times New Roman"/>
          <w:color w:val="000000" w:themeColor="text1"/>
          <w:spacing w:val="116"/>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м</w:t>
      </w:r>
      <w:r w:rsidRPr="00A31EA2">
        <w:rPr>
          <w:rFonts w:ascii="Times New Roman" w:eastAsia="Times New Roman" w:hAnsi="Times New Roman" w:cs="Times New Roman"/>
          <w:color w:val="000000" w:themeColor="text1"/>
          <w:sz w:val="28"/>
          <w:szCs w:val="28"/>
          <w:lang w:val="uz-Cyrl-UZ" w:eastAsia="ru-RU"/>
        </w:rPr>
        <w:t>е</w:t>
      </w:r>
      <w:r w:rsidRPr="00A31EA2">
        <w:rPr>
          <w:rFonts w:ascii="Times New Roman" w:eastAsia="Times New Roman" w:hAnsi="Times New Roman" w:cs="Times New Roman"/>
          <w:color w:val="000000" w:themeColor="text1"/>
          <w:spacing w:val="-1"/>
          <w:sz w:val="28"/>
          <w:szCs w:val="28"/>
          <w:lang w:val="uz-Cyrl-UZ" w:eastAsia="ru-RU"/>
        </w:rPr>
        <w:t>ҳ</w:t>
      </w:r>
      <w:r w:rsidRPr="00A31EA2">
        <w:rPr>
          <w:rFonts w:ascii="Times New Roman" w:eastAsia="Times New Roman" w:hAnsi="Times New Roman" w:cs="Times New Roman"/>
          <w:color w:val="000000" w:themeColor="text1"/>
          <w:sz w:val="28"/>
          <w:szCs w:val="28"/>
          <w:lang w:val="uz-Cyrl-UZ" w:eastAsia="ru-RU"/>
        </w:rPr>
        <w:t>нат</w:t>
      </w:r>
      <w:r w:rsidRPr="00A31EA2">
        <w:rPr>
          <w:rFonts w:ascii="Times New Roman" w:eastAsia="Times New Roman" w:hAnsi="Times New Roman" w:cs="Times New Roman"/>
          <w:color w:val="000000" w:themeColor="text1"/>
          <w:spacing w:val="23"/>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со</w:t>
      </w:r>
      <w:r w:rsidRPr="00A31EA2">
        <w:rPr>
          <w:rFonts w:ascii="Times New Roman" w:eastAsia="Times New Roman" w:hAnsi="Times New Roman" w:cs="Times New Roman"/>
          <w:color w:val="000000" w:themeColor="text1"/>
          <w:spacing w:val="-1"/>
          <w:sz w:val="28"/>
          <w:szCs w:val="28"/>
          <w:lang w:val="uz-Cyrl-UZ" w:eastAsia="ru-RU"/>
        </w:rPr>
        <w:t>с</w:t>
      </w:r>
      <w:r w:rsidRPr="00A31EA2">
        <w:rPr>
          <w:rFonts w:ascii="Times New Roman" w:eastAsia="Times New Roman" w:hAnsi="Times New Roman" w:cs="Times New Roman"/>
          <w:color w:val="000000" w:themeColor="text1"/>
          <w:sz w:val="28"/>
          <w:szCs w:val="28"/>
          <w:lang w:val="uz-Cyrl-UZ" w:eastAsia="ru-RU"/>
        </w:rPr>
        <w:t>ида</w:t>
      </w:r>
      <w:r w:rsidRPr="00A31EA2">
        <w:rPr>
          <w:rFonts w:ascii="Times New Roman" w:eastAsia="Times New Roman" w:hAnsi="Times New Roman" w:cs="Times New Roman"/>
          <w:color w:val="000000" w:themeColor="text1"/>
          <w:spacing w:val="113"/>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м</w:t>
      </w:r>
      <w:r w:rsidRPr="00A31EA2">
        <w:rPr>
          <w:rFonts w:ascii="Times New Roman" w:eastAsia="Times New Roman" w:hAnsi="Times New Roman" w:cs="Times New Roman"/>
          <w:color w:val="000000" w:themeColor="text1"/>
          <w:spacing w:val="-1"/>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хс</w:t>
      </w:r>
      <w:r w:rsidRPr="00A31EA2">
        <w:rPr>
          <w:rFonts w:ascii="Times New Roman" w:eastAsia="Times New Roman" w:hAnsi="Times New Roman" w:cs="Times New Roman"/>
          <w:color w:val="000000" w:themeColor="text1"/>
          <w:spacing w:val="-3"/>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с ижтимоий</w:t>
      </w:r>
      <w:r w:rsidRPr="00A31EA2">
        <w:rPr>
          <w:rFonts w:ascii="Times New Roman" w:eastAsia="Times New Roman" w:hAnsi="Times New Roman" w:cs="Times New Roman"/>
          <w:color w:val="000000" w:themeColor="text1"/>
          <w:spacing w:val="23"/>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w:t>
      </w:r>
      <w:r w:rsidRPr="00A31EA2">
        <w:rPr>
          <w:rFonts w:ascii="Times New Roman" w:eastAsia="Times New Roman" w:hAnsi="Times New Roman" w:cs="Times New Roman"/>
          <w:color w:val="000000" w:themeColor="text1"/>
          <w:spacing w:val="25"/>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зар</w:t>
      </w:r>
      <w:r w:rsidRPr="00A31EA2">
        <w:rPr>
          <w:rFonts w:ascii="Times New Roman" w:eastAsia="Times New Roman" w:hAnsi="Times New Roman" w:cs="Times New Roman"/>
          <w:color w:val="000000" w:themeColor="text1"/>
          <w:spacing w:val="-2"/>
          <w:sz w:val="28"/>
          <w:szCs w:val="28"/>
          <w:lang w:val="uz-Cyrl-UZ" w:eastAsia="ru-RU"/>
        </w:rPr>
        <w:t>у</w:t>
      </w:r>
      <w:r w:rsidRPr="00A31EA2">
        <w:rPr>
          <w:rFonts w:ascii="Times New Roman" w:eastAsia="Times New Roman" w:hAnsi="Times New Roman" w:cs="Times New Roman"/>
          <w:color w:val="000000" w:themeColor="text1"/>
          <w:spacing w:val="1"/>
          <w:sz w:val="28"/>
          <w:szCs w:val="28"/>
          <w:lang w:val="uz-Cyrl-UZ" w:eastAsia="ru-RU"/>
        </w:rPr>
        <w:t>р</w:t>
      </w:r>
      <w:r w:rsidRPr="00A31EA2">
        <w:rPr>
          <w:rFonts w:ascii="Times New Roman" w:eastAsia="Times New Roman" w:hAnsi="Times New Roman" w:cs="Times New Roman"/>
          <w:color w:val="000000" w:themeColor="text1"/>
          <w:sz w:val="28"/>
          <w:szCs w:val="28"/>
          <w:lang w:val="uz-Cyrl-UZ" w:eastAsia="ru-RU"/>
        </w:rPr>
        <w:t>ий</w:t>
      </w:r>
      <w:r w:rsidRPr="00A31EA2">
        <w:rPr>
          <w:rFonts w:ascii="Times New Roman" w:eastAsia="Times New Roman" w:hAnsi="Times New Roman" w:cs="Times New Roman"/>
          <w:color w:val="000000" w:themeColor="text1"/>
          <w:spacing w:val="23"/>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н</w:t>
      </w:r>
      <w:r w:rsidRPr="00A31EA2">
        <w:rPr>
          <w:rFonts w:ascii="Times New Roman" w:eastAsia="Times New Roman" w:hAnsi="Times New Roman" w:cs="Times New Roman"/>
          <w:color w:val="000000" w:themeColor="text1"/>
          <w:sz w:val="28"/>
          <w:szCs w:val="28"/>
          <w:lang w:val="uz-Cyrl-UZ" w:eastAsia="ru-RU"/>
        </w:rPr>
        <w:t>аз</w:t>
      </w:r>
      <w:r w:rsidRPr="00A31EA2">
        <w:rPr>
          <w:rFonts w:ascii="Times New Roman" w:eastAsia="Times New Roman" w:hAnsi="Times New Roman" w:cs="Times New Roman"/>
          <w:color w:val="000000" w:themeColor="text1"/>
          <w:spacing w:val="-2"/>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рий</w:t>
      </w:r>
      <w:r w:rsidRPr="00A31EA2">
        <w:rPr>
          <w:rFonts w:ascii="Times New Roman" w:eastAsia="Times New Roman" w:hAnsi="Times New Roman" w:cs="Times New Roman"/>
          <w:color w:val="000000" w:themeColor="text1"/>
          <w:spacing w:val="23"/>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фаол</w:t>
      </w:r>
      <w:r w:rsidRPr="00A31EA2">
        <w:rPr>
          <w:rFonts w:ascii="Times New Roman" w:eastAsia="Times New Roman" w:hAnsi="Times New Roman" w:cs="Times New Roman"/>
          <w:color w:val="000000" w:themeColor="text1"/>
          <w:spacing w:val="-1"/>
          <w:sz w:val="28"/>
          <w:szCs w:val="28"/>
          <w:lang w:val="uz-Cyrl-UZ" w:eastAsia="ru-RU"/>
        </w:rPr>
        <w:t>и</w:t>
      </w:r>
      <w:r w:rsidRPr="00A31EA2">
        <w:rPr>
          <w:rFonts w:ascii="Times New Roman" w:eastAsia="Times New Roman" w:hAnsi="Times New Roman" w:cs="Times New Roman"/>
          <w:color w:val="000000" w:themeColor="text1"/>
          <w:sz w:val="28"/>
          <w:szCs w:val="28"/>
          <w:lang w:val="uz-Cyrl-UZ" w:eastAsia="ru-RU"/>
        </w:rPr>
        <w:t>ят</w:t>
      </w:r>
      <w:r w:rsidRPr="00A31EA2">
        <w:rPr>
          <w:rFonts w:ascii="Times New Roman" w:eastAsia="Times New Roman" w:hAnsi="Times New Roman" w:cs="Times New Roman"/>
          <w:color w:val="000000" w:themeColor="text1"/>
          <w:spacing w:val="23"/>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сифа</w:t>
      </w:r>
      <w:r w:rsidRPr="00A31EA2">
        <w:rPr>
          <w:rFonts w:ascii="Times New Roman" w:eastAsia="Times New Roman" w:hAnsi="Times New Roman" w:cs="Times New Roman"/>
          <w:color w:val="000000" w:themeColor="text1"/>
          <w:spacing w:val="-1"/>
          <w:sz w:val="28"/>
          <w:szCs w:val="28"/>
          <w:lang w:val="uz-Cyrl-UZ" w:eastAsia="ru-RU"/>
        </w:rPr>
        <w:t>ти</w:t>
      </w:r>
      <w:r w:rsidRPr="00A31EA2">
        <w:rPr>
          <w:rFonts w:ascii="Times New Roman" w:eastAsia="Times New Roman" w:hAnsi="Times New Roman" w:cs="Times New Roman"/>
          <w:color w:val="000000" w:themeColor="text1"/>
          <w:sz w:val="28"/>
          <w:szCs w:val="28"/>
          <w:lang w:val="uz-Cyrl-UZ" w:eastAsia="ru-RU"/>
        </w:rPr>
        <w:t>да</w:t>
      </w:r>
      <w:r w:rsidRPr="00A31EA2">
        <w:rPr>
          <w:rFonts w:ascii="Times New Roman" w:eastAsia="Times New Roman" w:hAnsi="Times New Roman" w:cs="Times New Roman"/>
          <w:color w:val="000000" w:themeColor="text1"/>
          <w:spacing w:val="23"/>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ақлий</w:t>
      </w:r>
      <w:r w:rsidRPr="00A31EA2">
        <w:rPr>
          <w:rFonts w:ascii="Times New Roman" w:eastAsia="Times New Roman" w:hAnsi="Times New Roman" w:cs="Times New Roman"/>
          <w:color w:val="000000" w:themeColor="text1"/>
          <w:spacing w:val="23"/>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м</w:t>
      </w:r>
      <w:r w:rsidRPr="00A31EA2">
        <w:rPr>
          <w:rFonts w:ascii="Times New Roman" w:eastAsia="Times New Roman" w:hAnsi="Times New Roman" w:cs="Times New Roman"/>
          <w:color w:val="000000" w:themeColor="text1"/>
          <w:spacing w:val="-1"/>
          <w:sz w:val="28"/>
          <w:szCs w:val="28"/>
          <w:lang w:val="uz-Cyrl-UZ" w:eastAsia="ru-RU"/>
        </w:rPr>
        <w:t>еҳ</w:t>
      </w:r>
      <w:r w:rsidRPr="00A31EA2">
        <w:rPr>
          <w:rFonts w:ascii="Times New Roman" w:eastAsia="Times New Roman" w:hAnsi="Times New Roman" w:cs="Times New Roman"/>
          <w:color w:val="000000" w:themeColor="text1"/>
          <w:sz w:val="28"/>
          <w:szCs w:val="28"/>
          <w:lang w:val="uz-Cyrl-UZ" w:eastAsia="ru-RU"/>
        </w:rPr>
        <w:t>нат</w:t>
      </w:r>
      <w:r w:rsidRPr="00A31EA2">
        <w:rPr>
          <w:rFonts w:ascii="Times New Roman" w:eastAsia="Times New Roman" w:hAnsi="Times New Roman" w:cs="Times New Roman"/>
          <w:color w:val="000000" w:themeColor="text1"/>
          <w:spacing w:val="23"/>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пайдо</w:t>
      </w:r>
      <w:r w:rsidRPr="00A31EA2">
        <w:rPr>
          <w:rFonts w:ascii="Times New Roman" w:eastAsia="Times New Roman" w:hAnsi="Times New Roman" w:cs="Times New Roman"/>
          <w:color w:val="000000" w:themeColor="text1"/>
          <w:spacing w:val="24"/>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бўлг</w:t>
      </w:r>
      <w:r w:rsidRPr="00A31EA2">
        <w:rPr>
          <w:rFonts w:ascii="Times New Roman" w:eastAsia="Times New Roman" w:hAnsi="Times New Roman" w:cs="Times New Roman"/>
          <w:color w:val="000000" w:themeColor="text1"/>
          <w:spacing w:val="-1"/>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 xml:space="preserve">н. </w:t>
      </w:r>
      <w:r w:rsidRPr="00A31EA2">
        <w:rPr>
          <w:rFonts w:ascii="Times New Roman" w:eastAsia="Times New Roman" w:hAnsi="Times New Roman" w:cs="Times New Roman"/>
          <w:color w:val="000000" w:themeColor="text1"/>
          <w:spacing w:val="-1"/>
          <w:sz w:val="28"/>
          <w:szCs w:val="28"/>
          <w:lang w:val="uz-Cyrl-UZ" w:eastAsia="ru-RU"/>
        </w:rPr>
        <w:t>Ф</w:t>
      </w:r>
      <w:r w:rsidRPr="00A31EA2">
        <w:rPr>
          <w:rFonts w:ascii="Times New Roman" w:eastAsia="Times New Roman" w:hAnsi="Times New Roman" w:cs="Times New Roman"/>
          <w:color w:val="000000" w:themeColor="text1"/>
          <w:sz w:val="28"/>
          <w:szCs w:val="28"/>
          <w:lang w:val="uz-Cyrl-UZ" w:eastAsia="ru-RU"/>
        </w:rPr>
        <w:t>а</w:t>
      </w:r>
      <w:r w:rsidRPr="00A31EA2">
        <w:rPr>
          <w:rFonts w:ascii="Times New Roman" w:eastAsia="Times New Roman" w:hAnsi="Times New Roman" w:cs="Times New Roman"/>
          <w:color w:val="000000" w:themeColor="text1"/>
          <w:spacing w:val="1"/>
          <w:sz w:val="28"/>
          <w:szCs w:val="28"/>
          <w:lang w:val="uz-Cyrl-UZ" w:eastAsia="ru-RU"/>
        </w:rPr>
        <w:t>о</w:t>
      </w:r>
      <w:r w:rsidRPr="00A31EA2">
        <w:rPr>
          <w:rFonts w:ascii="Times New Roman" w:eastAsia="Times New Roman" w:hAnsi="Times New Roman" w:cs="Times New Roman"/>
          <w:color w:val="000000" w:themeColor="text1"/>
          <w:sz w:val="28"/>
          <w:szCs w:val="28"/>
          <w:lang w:val="uz-Cyrl-UZ" w:eastAsia="ru-RU"/>
        </w:rPr>
        <w:t>лия</w:t>
      </w:r>
      <w:r w:rsidRPr="00A31EA2">
        <w:rPr>
          <w:rFonts w:ascii="Times New Roman" w:eastAsia="Times New Roman" w:hAnsi="Times New Roman" w:cs="Times New Roman"/>
          <w:color w:val="000000" w:themeColor="text1"/>
          <w:spacing w:val="-1"/>
          <w:sz w:val="28"/>
          <w:szCs w:val="28"/>
          <w:lang w:val="uz-Cyrl-UZ" w:eastAsia="ru-RU"/>
        </w:rPr>
        <w:t>т</w:t>
      </w:r>
      <w:r w:rsidRPr="00A31EA2">
        <w:rPr>
          <w:rFonts w:ascii="Times New Roman" w:eastAsia="Times New Roman" w:hAnsi="Times New Roman" w:cs="Times New Roman"/>
          <w:color w:val="000000" w:themeColor="text1"/>
          <w:sz w:val="28"/>
          <w:szCs w:val="28"/>
          <w:lang w:val="uz-Cyrl-UZ" w:eastAsia="ru-RU"/>
        </w:rPr>
        <w:t>нинг</w:t>
      </w:r>
      <w:r w:rsidRPr="00A31EA2">
        <w:rPr>
          <w:rFonts w:ascii="Times New Roman" w:eastAsia="Times New Roman" w:hAnsi="Times New Roman" w:cs="Times New Roman"/>
          <w:color w:val="000000" w:themeColor="text1"/>
          <w:spacing w:val="103"/>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ҳ</w:t>
      </w:r>
      <w:r w:rsidRPr="00A31EA2">
        <w:rPr>
          <w:rFonts w:ascii="Times New Roman" w:eastAsia="Times New Roman" w:hAnsi="Times New Roman" w:cs="Times New Roman"/>
          <w:color w:val="000000" w:themeColor="text1"/>
          <w:sz w:val="28"/>
          <w:szCs w:val="28"/>
          <w:lang w:val="uz-Cyrl-UZ" w:eastAsia="ru-RU"/>
        </w:rPr>
        <w:t>ам</w:t>
      </w:r>
      <w:r w:rsidRPr="00A31EA2">
        <w:rPr>
          <w:rFonts w:ascii="Times New Roman" w:eastAsia="Times New Roman" w:hAnsi="Times New Roman" w:cs="Times New Roman"/>
          <w:color w:val="000000" w:themeColor="text1"/>
          <w:spacing w:val="103"/>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модди</w:t>
      </w:r>
      <w:r w:rsidRPr="00A31EA2">
        <w:rPr>
          <w:rFonts w:ascii="Times New Roman" w:eastAsia="Times New Roman" w:hAnsi="Times New Roman" w:cs="Times New Roman"/>
          <w:color w:val="000000" w:themeColor="text1"/>
          <w:spacing w:val="1"/>
          <w:sz w:val="28"/>
          <w:szCs w:val="28"/>
          <w:lang w:val="uz-Cyrl-UZ" w:eastAsia="ru-RU"/>
        </w:rPr>
        <w:t>й,</w:t>
      </w:r>
      <w:r w:rsidRPr="00A31EA2">
        <w:rPr>
          <w:rFonts w:ascii="Times New Roman" w:eastAsia="Times New Roman" w:hAnsi="Times New Roman" w:cs="Times New Roman"/>
          <w:color w:val="000000" w:themeColor="text1"/>
          <w:spacing w:val="104"/>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ҳам</w:t>
      </w:r>
      <w:r w:rsidRPr="00A31EA2">
        <w:rPr>
          <w:rFonts w:ascii="Times New Roman" w:eastAsia="Times New Roman" w:hAnsi="Times New Roman" w:cs="Times New Roman"/>
          <w:color w:val="000000" w:themeColor="text1"/>
          <w:spacing w:val="104"/>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маънавий</w:t>
      </w:r>
      <w:r w:rsidRPr="00A31EA2">
        <w:rPr>
          <w:rFonts w:ascii="Times New Roman" w:eastAsia="Times New Roman" w:hAnsi="Times New Roman" w:cs="Times New Roman"/>
          <w:color w:val="000000" w:themeColor="text1"/>
          <w:sz w:val="28"/>
          <w:szCs w:val="28"/>
          <w:lang w:val="uz-Cyrl-UZ" w:eastAsia="ru-RU"/>
        </w:rPr>
        <w:tab/>
        <w:t>ту</w:t>
      </w:r>
      <w:r w:rsidRPr="00A31EA2">
        <w:rPr>
          <w:rFonts w:ascii="Times New Roman" w:eastAsia="Times New Roman" w:hAnsi="Times New Roman" w:cs="Times New Roman"/>
          <w:color w:val="000000" w:themeColor="text1"/>
          <w:spacing w:val="-1"/>
          <w:sz w:val="28"/>
          <w:szCs w:val="28"/>
          <w:lang w:val="uz-Cyrl-UZ" w:eastAsia="ru-RU"/>
        </w:rPr>
        <w:t>з</w:t>
      </w:r>
      <w:r w:rsidRPr="00A31EA2">
        <w:rPr>
          <w:rFonts w:ascii="Times New Roman" w:eastAsia="Times New Roman" w:hAnsi="Times New Roman" w:cs="Times New Roman"/>
          <w:color w:val="000000" w:themeColor="text1"/>
          <w:sz w:val="28"/>
          <w:szCs w:val="28"/>
          <w:lang w:val="uz-Cyrl-UZ" w:eastAsia="ru-RU"/>
        </w:rPr>
        <w:t>илма</w:t>
      </w:r>
      <w:r w:rsidRPr="00A31EA2">
        <w:rPr>
          <w:rFonts w:ascii="Times New Roman" w:eastAsia="Times New Roman" w:hAnsi="Times New Roman" w:cs="Times New Roman"/>
          <w:color w:val="000000" w:themeColor="text1"/>
          <w:spacing w:val="-2"/>
          <w:sz w:val="28"/>
          <w:szCs w:val="28"/>
          <w:lang w:val="uz-Cyrl-UZ" w:eastAsia="ru-RU"/>
        </w:rPr>
        <w:t>с</w:t>
      </w:r>
      <w:r w:rsidRPr="00A31EA2">
        <w:rPr>
          <w:rFonts w:ascii="Times New Roman" w:eastAsia="Times New Roman" w:hAnsi="Times New Roman" w:cs="Times New Roman"/>
          <w:color w:val="000000" w:themeColor="text1"/>
          <w:sz w:val="28"/>
          <w:szCs w:val="28"/>
          <w:lang w:val="uz-Cyrl-UZ" w:eastAsia="ru-RU"/>
        </w:rPr>
        <w:t>ин</w:t>
      </w:r>
      <w:r w:rsidRPr="00A31EA2">
        <w:rPr>
          <w:rFonts w:ascii="Times New Roman" w:eastAsia="Times New Roman" w:hAnsi="Times New Roman" w:cs="Times New Roman"/>
          <w:color w:val="000000" w:themeColor="text1"/>
          <w:spacing w:val="-1"/>
          <w:sz w:val="28"/>
          <w:szCs w:val="28"/>
          <w:lang w:val="uz-Cyrl-UZ" w:eastAsia="ru-RU"/>
        </w:rPr>
        <w:t>и</w:t>
      </w:r>
      <w:r w:rsidRPr="00A31EA2">
        <w:rPr>
          <w:rFonts w:ascii="Times New Roman" w:eastAsia="Times New Roman" w:hAnsi="Times New Roman" w:cs="Times New Roman"/>
          <w:color w:val="000000" w:themeColor="text1"/>
          <w:sz w:val="28"/>
          <w:szCs w:val="28"/>
          <w:lang w:val="uz-Cyrl-UZ" w:eastAsia="ru-RU"/>
        </w:rPr>
        <w:t>нг</w:t>
      </w:r>
      <w:r w:rsidRPr="00A31EA2">
        <w:rPr>
          <w:rFonts w:ascii="Times New Roman" w:eastAsia="Times New Roman" w:hAnsi="Times New Roman" w:cs="Times New Roman"/>
          <w:color w:val="000000" w:themeColor="text1"/>
          <w:spacing w:val="105"/>
          <w:sz w:val="28"/>
          <w:szCs w:val="28"/>
          <w:lang w:val="uz-Cyrl-UZ" w:eastAsia="ru-RU"/>
        </w:rPr>
        <w:t xml:space="preserve"> </w:t>
      </w:r>
      <w:r w:rsidRPr="00A31EA2">
        <w:rPr>
          <w:rFonts w:ascii="Times New Roman" w:eastAsia="Times New Roman" w:hAnsi="Times New Roman" w:cs="Times New Roman"/>
          <w:color w:val="000000" w:themeColor="text1"/>
          <w:spacing w:val="8"/>
          <w:sz w:val="28"/>
          <w:szCs w:val="28"/>
          <w:lang w:val="uz-Cyrl-UZ" w:eastAsia="ru-RU"/>
        </w:rPr>
        <w:t>т</w:t>
      </w:r>
      <w:r w:rsidRPr="00A31EA2">
        <w:rPr>
          <w:rFonts w:ascii="Times New Roman" w:eastAsia="Times New Roman" w:hAnsi="Times New Roman" w:cs="Times New Roman"/>
          <w:color w:val="000000" w:themeColor="text1"/>
          <w:sz w:val="28"/>
          <w:szCs w:val="28"/>
          <w:lang w:val="uz-Cyrl-UZ" w:eastAsia="ru-RU"/>
        </w:rPr>
        <w:t>а</w:t>
      </w:r>
      <w:r w:rsidRPr="00A31EA2">
        <w:rPr>
          <w:rFonts w:ascii="Times New Roman" w:eastAsia="Times New Roman" w:hAnsi="Times New Roman" w:cs="Times New Roman"/>
          <w:color w:val="000000" w:themeColor="text1"/>
          <w:spacing w:val="1"/>
          <w:sz w:val="28"/>
          <w:szCs w:val="28"/>
          <w:lang w:val="uz-Cyrl-UZ" w:eastAsia="ru-RU"/>
        </w:rPr>
        <w:t>ҳ</w:t>
      </w:r>
      <w:r w:rsidRPr="00A31EA2">
        <w:rPr>
          <w:rFonts w:ascii="Times New Roman" w:eastAsia="Times New Roman" w:hAnsi="Times New Roman" w:cs="Times New Roman"/>
          <w:color w:val="000000" w:themeColor="text1"/>
          <w:spacing w:val="-2"/>
          <w:sz w:val="28"/>
          <w:szCs w:val="28"/>
          <w:lang w:val="uz-Cyrl-UZ" w:eastAsia="ru-RU"/>
        </w:rPr>
        <w:t>л</w:t>
      </w:r>
      <w:r w:rsidRPr="00A31EA2">
        <w:rPr>
          <w:rFonts w:ascii="Times New Roman" w:eastAsia="Times New Roman" w:hAnsi="Times New Roman" w:cs="Times New Roman"/>
          <w:color w:val="000000" w:themeColor="text1"/>
          <w:sz w:val="28"/>
          <w:szCs w:val="28"/>
          <w:lang w:val="uz-Cyrl-UZ" w:eastAsia="ru-RU"/>
        </w:rPr>
        <w:t>или</w:t>
      </w:r>
      <w:r w:rsidRPr="00A31EA2">
        <w:rPr>
          <w:rFonts w:ascii="Times New Roman" w:eastAsia="Times New Roman" w:hAnsi="Times New Roman" w:cs="Times New Roman"/>
          <w:color w:val="000000" w:themeColor="text1"/>
          <w:spacing w:val="106"/>
          <w:sz w:val="28"/>
          <w:szCs w:val="28"/>
          <w:lang w:val="uz-Cyrl-UZ" w:eastAsia="ru-RU"/>
        </w:rPr>
        <w:t xml:space="preserve"> </w:t>
      </w:r>
      <w:r w:rsidRPr="00A31EA2">
        <w:rPr>
          <w:rFonts w:ascii="Times New Roman" w:eastAsia="Times New Roman" w:hAnsi="Times New Roman" w:cs="Times New Roman"/>
          <w:color w:val="000000" w:themeColor="text1"/>
          <w:spacing w:val="-2"/>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нинг мазм</w:t>
      </w:r>
      <w:r w:rsidRPr="00A31EA2">
        <w:rPr>
          <w:rFonts w:ascii="Times New Roman" w:eastAsia="Times New Roman" w:hAnsi="Times New Roman" w:cs="Times New Roman"/>
          <w:color w:val="000000" w:themeColor="text1"/>
          <w:spacing w:val="-2"/>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нини</w:t>
      </w:r>
      <w:r w:rsidRPr="00A31EA2">
        <w:rPr>
          <w:rFonts w:ascii="Times New Roman" w:eastAsia="Times New Roman" w:hAnsi="Times New Roman" w:cs="Times New Roman"/>
          <w:color w:val="000000" w:themeColor="text1"/>
          <w:spacing w:val="156"/>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та</w:t>
      </w:r>
      <w:r w:rsidRPr="00A31EA2">
        <w:rPr>
          <w:rFonts w:ascii="Times New Roman" w:eastAsia="Times New Roman" w:hAnsi="Times New Roman" w:cs="Times New Roman"/>
          <w:color w:val="000000" w:themeColor="text1"/>
          <w:spacing w:val="-1"/>
          <w:sz w:val="28"/>
          <w:szCs w:val="28"/>
          <w:lang w:val="uz-Cyrl-UZ" w:eastAsia="ru-RU"/>
        </w:rPr>
        <w:t>ш</w:t>
      </w:r>
      <w:r w:rsidRPr="00A31EA2">
        <w:rPr>
          <w:rFonts w:ascii="Times New Roman" w:eastAsia="Times New Roman" w:hAnsi="Times New Roman" w:cs="Times New Roman"/>
          <w:color w:val="000000" w:themeColor="text1"/>
          <w:sz w:val="28"/>
          <w:szCs w:val="28"/>
          <w:lang w:val="uz-Cyrl-UZ" w:eastAsia="ru-RU"/>
        </w:rPr>
        <w:t>кил</w:t>
      </w:r>
      <w:r w:rsidRPr="00A31EA2">
        <w:rPr>
          <w:rFonts w:ascii="Times New Roman" w:eastAsia="Times New Roman" w:hAnsi="Times New Roman" w:cs="Times New Roman"/>
          <w:color w:val="000000" w:themeColor="text1"/>
          <w:spacing w:val="152"/>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қ</w:t>
      </w:r>
      <w:r w:rsidRPr="00A31EA2">
        <w:rPr>
          <w:rFonts w:ascii="Times New Roman" w:eastAsia="Times New Roman" w:hAnsi="Times New Roman" w:cs="Times New Roman"/>
          <w:color w:val="000000" w:themeColor="text1"/>
          <w:spacing w:val="1"/>
          <w:sz w:val="28"/>
          <w:szCs w:val="28"/>
          <w:lang w:val="uz-Cyrl-UZ" w:eastAsia="ru-RU"/>
        </w:rPr>
        <w:t>и</w:t>
      </w:r>
      <w:r w:rsidRPr="00A31EA2">
        <w:rPr>
          <w:rFonts w:ascii="Times New Roman" w:eastAsia="Times New Roman" w:hAnsi="Times New Roman" w:cs="Times New Roman"/>
          <w:color w:val="000000" w:themeColor="text1"/>
          <w:sz w:val="28"/>
          <w:szCs w:val="28"/>
          <w:lang w:val="uz-Cyrl-UZ" w:eastAsia="ru-RU"/>
        </w:rPr>
        <w:t>ладиг</w:t>
      </w:r>
      <w:r w:rsidRPr="00A31EA2">
        <w:rPr>
          <w:rFonts w:ascii="Times New Roman" w:eastAsia="Times New Roman" w:hAnsi="Times New Roman" w:cs="Times New Roman"/>
          <w:color w:val="000000" w:themeColor="text1"/>
          <w:spacing w:val="-1"/>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н</w:t>
      </w:r>
      <w:r w:rsidRPr="00A31EA2">
        <w:rPr>
          <w:rFonts w:ascii="Times New Roman" w:eastAsia="Times New Roman" w:hAnsi="Times New Roman" w:cs="Times New Roman"/>
          <w:color w:val="000000" w:themeColor="text1"/>
          <w:spacing w:val="156"/>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қ</w:t>
      </w:r>
      <w:r w:rsidRPr="00A31EA2">
        <w:rPr>
          <w:rFonts w:ascii="Times New Roman" w:eastAsia="Times New Roman" w:hAnsi="Times New Roman" w:cs="Times New Roman"/>
          <w:color w:val="000000" w:themeColor="text1"/>
          <w:spacing w:val="-2"/>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й</w:t>
      </w:r>
      <w:r w:rsidRPr="00A31EA2">
        <w:rPr>
          <w:rFonts w:ascii="Times New Roman" w:eastAsia="Times New Roman" w:hAnsi="Times New Roman" w:cs="Times New Roman"/>
          <w:color w:val="000000" w:themeColor="text1"/>
          <w:spacing w:val="1"/>
          <w:sz w:val="28"/>
          <w:szCs w:val="28"/>
          <w:lang w:val="uz-Cyrl-UZ" w:eastAsia="ru-RU"/>
        </w:rPr>
        <w:t>и</w:t>
      </w:r>
      <w:r w:rsidRPr="00A31EA2">
        <w:rPr>
          <w:rFonts w:ascii="Times New Roman" w:eastAsia="Times New Roman" w:hAnsi="Times New Roman" w:cs="Times New Roman"/>
          <w:color w:val="000000" w:themeColor="text1"/>
          <w:sz w:val="28"/>
          <w:szCs w:val="28"/>
          <w:lang w:val="uz-Cyrl-UZ" w:eastAsia="ru-RU"/>
        </w:rPr>
        <w:t>даги</w:t>
      </w:r>
      <w:r w:rsidRPr="00A31EA2">
        <w:rPr>
          <w:rFonts w:ascii="Times New Roman" w:eastAsia="Times New Roman" w:hAnsi="Times New Roman" w:cs="Times New Roman"/>
          <w:color w:val="000000" w:themeColor="text1"/>
          <w:spacing w:val="156"/>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а</w:t>
      </w:r>
      <w:r w:rsidRPr="00A31EA2">
        <w:rPr>
          <w:rFonts w:ascii="Times New Roman" w:eastAsia="Times New Roman" w:hAnsi="Times New Roman" w:cs="Times New Roman"/>
          <w:color w:val="000000" w:themeColor="text1"/>
          <w:spacing w:val="-2"/>
          <w:sz w:val="28"/>
          <w:szCs w:val="28"/>
          <w:lang w:val="uz-Cyrl-UZ" w:eastAsia="ru-RU"/>
        </w:rPr>
        <w:t>с</w:t>
      </w:r>
      <w:r w:rsidRPr="00A31EA2">
        <w:rPr>
          <w:rFonts w:ascii="Times New Roman" w:eastAsia="Times New Roman" w:hAnsi="Times New Roman" w:cs="Times New Roman"/>
          <w:color w:val="000000" w:themeColor="text1"/>
          <w:sz w:val="28"/>
          <w:szCs w:val="28"/>
          <w:lang w:val="uz-Cyrl-UZ" w:eastAsia="ru-RU"/>
        </w:rPr>
        <w:t>ос</w:t>
      </w:r>
      <w:r w:rsidRPr="00A31EA2">
        <w:rPr>
          <w:rFonts w:ascii="Times New Roman" w:eastAsia="Times New Roman" w:hAnsi="Times New Roman" w:cs="Times New Roman"/>
          <w:color w:val="000000" w:themeColor="text1"/>
          <w:spacing w:val="-1"/>
          <w:sz w:val="28"/>
          <w:szCs w:val="28"/>
          <w:lang w:val="uz-Cyrl-UZ" w:eastAsia="ru-RU"/>
        </w:rPr>
        <w:t>и</w:t>
      </w:r>
      <w:r w:rsidRPr="00A31EA2">
        <w:rPr>
          <w:rFonts w:ascii="Times New Roman" w:eastAsia="Times New Roman" w:hAnsi="Times New Roman" w:cs="Times New Roman"/>
          <w:color w:val="000000" w:themeColor="text1"/>
          <w:sz w:val="28"/>
          <w:szCs w:val="28"/>
          <w:lang w:val="uz-Cyrl-UZ" w:eastAsia="ru-RU"/>
        </w:rPr>
        <w:t>й</w:t>
      </w:r>
      <w:r w:rsidRPr="00A31EA2">
        <w:rPr>
          <w:rFonts w:ascii="Times New Roman" w:eastAsia="Times New Roman" w:hAnsi="Times New Roman" w:cs="Times New Roman"/>
          <w:color w:val="000000" w:themeColor="text1"/>
          <w:spacing w:val="156"/>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элем</w:t>
      </w:r>
      <w:r w:rsidRPr="00A31EA2">
        <w:rPr>
          <w:rFonts w:ascii="Times New Roman" w:eastAsia="Times New Roman" w:hAnsi="Times New Roman" w:cs="Times New Roman"/>
          <w:color w:val="000000" w:themeColor="text1"/>
          <w:spacing w:val="-2"/>
          <w:sz w:val="28"/>
          <w:szCs w:val="28"/>
          <w:lang w:val="uz-Cyrl-UZ" w:eastAsia="ru-RU"/>
        </w:rPr>
        <w:t>е</w:t>
      </w:r>
      <w:r w:rsidRPr="00A31EA2">
        <w:rPr>
          <w:rFonts w:ascii="Times New Roman" w:eastAsia="Times New Roman" w:hAnsi="Times New Roman" w:cs="Times New Roman"/>
          <w:color w:val="000000" w:themeColor="text1"/>
          <w:sz w:val="28"/>
          <w:szCs w:val="28"/>
          <w:lang w:val="uz-Cyrl-UZ" w:eastAsia="ru-RU"/>
        </w:rPr>
        <w:t>нтла</w:t>
      </w:r>
      <w:r w:rsidRPr="00A31EA2">
        <w:rPr>
          <w:rFonts w:ascii="Times New Roman" w:eastAsia="Times New Roman" w:hAnsi="Times New Roman" w:cs="Times New Roman"/>
          <w:color w:val="000000" w:themeColor="text1"/>
          <w:spacing w:val="-1"/>
          <w:sz w:val="28"/>
          <w:szCs w:val="28"/>
          <w:lang w:val="uz-Cyrl-UZ" w:eastAsia="ru-RU"/>
        </w:rPr>
        <w:t>р</w:t>
      </w:r>
      <w:r w:rsidRPr="00A31EA2">
        <w:rPr>
          <w:rFonts w:ascii="Times New Roman" w:eastAsia="Times New Roman" w:hAnsi="Times New Roman" w:cs="Times New Roman"/>
          <w:color w:val="000000" w:themeColor="text1"/>
          <w:sz w:val="28"/>
          <w:szCs w:val="28"/>
          <w:lang w:val="uz-Cyrl-UZ" w:eastAsia="ru-RU"/>
        </w:rPr>
        <w:t>ни</w:t>
      </w:r>
      <w:r w:rsidRPr="00A31EA2">
        <w:rPr>
          <w:rFonts w:ascii="Times New Roman" w:eastAsia="Times New Roman" w:hAnsi="Times New Roman" w:cs="Times New Roman"/>
          <w:color w:val="000000" w:themeColor="text1"/>
          <w:spacing w:val="156"/>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lastRenderedPageBreak/>
        <w:t>а</w:t>
      </w:r>
      <w:r w:rsidRPr="00A31EA2">
        <w:rPr>
          <w:rFonts w:ascii="Times New Roman" w:eastAsia="Times New Roman" w:hAnsi="Times New Roman" w:cs="Times New Roman"/>
          <w:color w:val="000000" w:themeColor="text1"/>
          <w:sz w:val="28"/>
          <w:szCs w:val="28"/>
          <w:lang w:val="uz-Cyrl-UZ" w:eastAsia="ru-RU"/>
        </w:rPr>
        <w:t>ниқлаб б</w:t>
      </w:r>
      <w:r w:rsidRPr="00A31EA2">
        <w:rPr>
          <w:rFonts w:ascii="Times New Roman" w:eastAsia="Times New Roman" w:hAnsi="Times New Roman" w:cs="Times New Roman"/>
          <w:color w:val="000000" w:themeColor="text1"/>
          <w:spacing w:val="-1"/>
          <w:sz w:val="28"/>
          <w:szCs w:val="28"/>
          <w:lang w:val="uz-Cyrl-UZ" w:eastAsia="ru-RU"/>
        </w:rPr>
        <w:t>е</w:t>
      </w:r>
      <w:r w:rsidRPr="00A31EA2">
        <w:rPr>
          <w:rFonts w:ascii="Times New Roman" w:eastAsia="Times New Roman" w:hAnsi="Times New Roman" w:cs="Times New Roman"/>
          <w:color w:val="000000" w:themeColor="text1"/>
          <w:sz w:val="28"/>
          <w:szCs w:val="28"/>
          <w:lang w:val="uz-Cyrl-UZ" w:eastAsia="ru-RU"/>
        </w:rPr>
        <w:t>рад</w:t>
      </w:r>
      <w:r w:rsidRPr="00A31EA2">
        <w:rPr>
          <w:rFonts w:ascii="Times New Roman" w:eastAsia="Times New Roman" w:hAnsi="Times New Roman" w:cs="Times New Roman"/>
          <w:color w:val="000000" w:themeColor="text1"/>
          <w:spacing w:val="-1"/>
          <w:sz w:val="28"/>
          <w:szCs w:val="28"/>
          <w:lang w:val="uz-Cyrl-UZ" w:eastAsia="ru-RU"/>
        </w:rPr>
        <w:t>и (</w:t>
      </w:r>
      <w:r w:rsidRPr="00A31EA2">
        <w:rPr>
          <w:rFonts w:ascii="Times New Roman" w:eastAsia="Times New Roman" w:hAnsi="Times New Roman" w:cs="Times New Roman"/>
          <w:color w:val="000000" w:themeColor="text1"/>
          <w:sz w:val="28"/>
          <w:szCs w:val="28"/>
          <w:lang w:val="uz-Cyrl-UZ" w:eastAsia="ru-RU"/>
        </w:rPr>
        <w:t>1.2.3-расм</w:t>
      </w:r>
      <w:r w:rsidRPr="00A31EA2">
        <w:rPr>
          <w:rFonts w:ascii="Times New Roman" w:eastAsia="Times New Roman" w:hAnsi="Times New Roman" w:cs="Times New Roman"/>
          <w:color w:val="000000" w:themeColor="text1"/>
          <w:spacing w:val="-1"/>
          <w:sz w:val="28"/>
          <w:szCs w:val="28"/>
          <w:lang w:val="uz-Cyrl-UZ" w:eastAsia="ru-RU"/>
        </w:rPr>
        <w:t>)</w:t>
      </w:r>
      <w:r w:rsidRPr="00A31EA2">
        <w:rPr>
          <w:rFonts w:ascii="Times New Roman" w:eastAsia="Times New Roman" w:hAnsi="Times New Roman" w:cs="Times New Roman"/>
          <w:color w:val="000000" w:themeColor="text1"/>
          <w:sz w:val="28"/>
          <w:szCs w:val="28"/>
          <w:lang w:val="uz-Cyrl-UZ" w:eastAsia="ru-RU"/>
        </w:rPr>
        <w:t>:</w:t>
      </w:r>
      <w:r w:rsidRPr="00A31EA2">
        <w:rPr>
          <w:rFonts w:ascii="Times New Roman" w:eastAsia="Times New Roman" w:hAnsi="Times New Roman" w:cs="Times New Roman"/>
          <w:color w:val="000000" w:themeColor="text1"/>
          <w:spacing w:val="91"/>
          <w:sz w:val="28"/>
          <w:szCs w:val="28"/>
          <w:lang w:val="uz-Cyrl-UZ" w:eastAsia="ru-RU"/>
        </w:rPr>
        <w:t xml:space="preserve"> </w:t>
      </w:r>
    </w:p>
    <w:p w14:paraId="2F6B0D69" w14:textId="77777777" w:rsidR="007050C2" w:rsidRPr="00A31EA2" w:rsidRDefault="007050C2" w:rsidP="00C06C67">
      <w:pPr>
        <w:widowControl w:val="0"/>
        <w:tabs>
          <w:tab w:val="left" w:pos="1271"/>
          <w:tab w:val="left" w:pos="3189"/>
          <w:tab w:val="left" w:pos="4107"/>
          <w:tab w:val="left" w:pos="4822"/>
          <w:tab w:val="left" w:pos="5284"/>
          <w:tab w:val="left" w:pos="5650"/>
          <w:tab w:val="left" w:pos="6617"/>
          <w:tab w:val="left" w:pos="7197"/>
          <w:tab w:val="left" w:pos="7876"/>
          <w:tab w:val="left" w:pos="8299"/>
        </w:tabs>
        <w:spacing w:after="0" w:line="360" w:lineRule="auto"/>
        <w:ind w:right="-16" w:firstLine="720"/>
        <w:jc w:val="both"/>
        <w:rPr>
          <w:rFonts w:ascii="Times New Roman" w:eastAsia="Times New Roman" w:hAnsi="Times New Roman" w:cs="Times New Roman"/>
          <w:color w:val="000000" w:themeColor="text1"/>
          <w:spacing w:val="91"/>
          <w:sz w:val="28"/>
          <w:szCs w:val="28"/>
          <w:lang w:val="uz-Cyrl-UZ" w:eastAsia="ru-RU"/>
        </w:rPr>
      </w:pPr>
      <w:r w:rsidRPr="00A31EA2">
        <w:rPr>
          <w:rFonts w:ascii="Times New Roman" w:eastAsia="Times New Roman" w:hAnsi="Times New Roman" w:cs="Times New Roman"/>
          <w:i/>
          <w:color w:val="000000" w:themeColor="text1"/>
          <w:spacing w:val="91"/>
          <w:sz w:val="28"/>
          <w:szCs w:val="28"/>
          <w:lang w:val="uz-Cyrl-UZ" w:eastAsia="ru-RU"/>
        </w:rPr>
        <w:t>-</w:t>
      </w:r>
      <w:r w:rsidRPr="00A31EA2">
        <w:rPr>
          <w:rFonts w:ascii="Times New Roman" w:eastAsia="Times New Roman" w:hAnsi="Times New Roman" w:cs="Times New Roman"/>
          <w:i/>
          <w:color w:val="000000" w:themeColor="text1"/>
          <w:sz w:val="28"/>
          <w:szCs w:val="28"/>
          <w:lang w:val="uz-Cyrl-UZ" w:eastAsia="ru-RU"/>
        </w:rPr>
        <w:t>ф</w:t>
      </w:r>
      <w:r w:rsidRPr="00A31EA2">
        <w:rPr>
          <w:rFonts w:ascii="Times New Roman" w:eastAsia="Times New Roman" w:hAnsi="Times New Roman" w:cs="Times New Roman"/>
          <w:i/>
          <w:color w:val="000000" w:themeColor="text1"/>
          <w:spacing w:val="-1"/>
          <w:sz w:val="28"/>
          <w:szCs w:val="28"/>
          <w:lang w:val="uz-Cyrl-UZ" w:eastAsia="ru-RU"/>
        </w:rPr>
        <w:t>а</w:t>
      </w:r>
      <w:r w:rsidRPr="00A31EA2">
        <w:rPr>
          <w:rFonts w:ascii="Times New Roman" w:eastAsia="Times New Roman" w:hAnsi="Times New Roman" w:cs="Times New Roman"/>
          <w:i/>
          <w:color w:val="000000" w:themeColor="text1"/>
          <w:sz w:val="28"/>
          <w:szCs w:val="28"/>
          <w:lang w:val="uz-Cyrl-UZ" w:eastAsia="ru-RU"/>
        </w:rPr>
        <w:t>оли</w:t>
      </w:r>
      <w:r w:rsidRPr="00A31EA2">
        <w:rPr>
          <w:rFonts w:ascii="Times New Roman" w:eastAsia="Times New Roman" w:hAnsi="Times New Roman" w:cs="Times New Roman"/>
          <w:i/>
          <w:color w:val="000000" w:themeColor="text1"/>
          <w:spacing w:val="-1"/>
          <w:sz w:val="28"/>
          <w:szCs w:val="28"/>
          <w:lang w:val="uz-Cyrl-UZ" w:eastAsia="ru-RU"/>
        </w:rPr>
        <w:t>я</w:t>
      </w:r>
      <w:r w:rsidRPr="00A31EA2">
        <w:rPr>
          <w:rFonts w:ascii="Times New Roman" w:eastAsia="Times New Roman" w:hAnsi="Times New Roman" w:cs="Times New Roman"/>
          <w:i/>
          <w:color w:val="000000" w:themeColor="text1"/>
          <w:sz w:val="28"/>
          <w:szCs w:val="28"/>
          <w:lang w:val="uz-Cyrl-UZ" w:eastAsia="ru-RU"/>
        </w:rPr>
        <w:t>тга</w:t>
      </w:r>
      <w:r w:rsidRPr="00A31EA2">
        <w:rPr>
          <w:rFonts w:ascii="Times New Roman" w:eastAsia="Times New Roman" w:hAnsi="Times New Roman" w:cs="Times New Roman"/>
          <w:i/>
          <w:color w:val="000000" w:themeColor="text1"/>
          <w:spacing w:val="90"/>
          <w:sz w:val="28"/>
          <w:szCs w:val="28"/>
          <w:lang w:val="uz-Cyrl-UZ" w:eastAsia="ru-RU"/>
        </w:rPr>
        <w:t xml:space="preserve"> </w:t>
      </w:r>
      <w:r w:rsidRPr="00A31EA2">
        <w:rPr>
          <w:rFonts w:ascii="Times New Roman" w:eastAsia="Times New Roman" w:hAnsi="Times New Roman" w:cs="Times New Roman"/>
          <w:i/>
          <w:color w:val="000000" w:themeColor="text1"/>
          <w:sz w:val="28"/>
          <w:szCs w:val="28"/>
          <w:lang w:val="uz-Cyrl-UZ" w:eastAsia="ru-RU"/>
        </w:rPr>
        <w:t>ундов</w:t>
      </w:r>
      <w:r w:rsidRPr="00A31EA2">
        <w:rPr>
          <w:rFonts w:ascii="Times New Roman" w:eastAsia="Times New Roman" w:hAnsi="Times New Roman" w:cs="Times New Roman"/>
          <w:i/>
          <w:color w:val="000000" w:themeColor="text1"/>
          <w:spacing w:val="-1"/>
          <w:sz w:val="28"/>
          <w:szCs w:val="28"/>
          <w:lang w:val="uz-Cyrl-UZ" w:eastAsia="ru-RU"/>
        </w:rPr>
        <w:t>ч</w:t>
      </w:r>
      <w:r w:rsidRPr="00A31EA2">
        <w:rPr>
          <w:rFonts w:ascii="Times New Roman" w:eastAsia="Times New Roman" w:hAnsi="Times New Roman" w:cs="Times New Roman"/>
          <w:i/>
          <w:color w:val="000000" w:themeColor="text1"/>
          <w:sz w:val="28"/>
          <w:szCs w:val="28"/>
          <w:lang w:val="uz-Cyrl-UZ" w:eastAsia="ru-RU"/>
        </w:rPr>
        <w:t>и</w:t>
      </w:r>
      <w:r w:rsidRPr="00A31EA2">
        <w:rPr>
          <w:rFonts w:ascii="Times New Roman" w:eastAsia="Times New Roman" w:hAnsi="Times New Roman" w:cs="Times New Roman"/>
          <w:i/>
          <w:color w:val="000000" w:themeColor="text1"/>
          <w:spacing w:val="92"/>
          <w:sz w:val="28"/>
          <w:szCs w:val="28"/>
          <w:lang w:val="uz-Cyrl-UZ" w:eastAsia="ru-RU"/>
        </w:rPr>
        <w:t xml:space="preserve"> </w:t>
      </w:r>
      <w:r w:rsidRPr="00A31EA2">
        <w:rPr>
          <w:rFonts w:ascii="Times New Roman" w:eastAsia="Times New Roman" w:hAnsi="Times New Roman" w:cs="Times New Roman"/>
          <w:i/>
          <w:color w:val="000000" w:themeColor="text1"/>
          <w:sz w:val="28"/>
          <w:szCs w:val="28"/>
          <w:lang w:val="uz-Cyrl-UZ" w:eastAsia="ru-RU"/>
        </w:rPr>
        <w:t>с</w:t>
      </w:r>
      <w:r w:rsidRPr="00A31EA2">
        <w:rPr>
          <w:rFonts w:ascii="Times New Roman" w:eastAsia="Times New Roman" w:hAnsi="Times New Roman" w:cs="Times New Roman"/>
          <w:i/>
          <w:color w:val="000000" w:themeColor="text1"/>
          <w:spacing w:val="-2"/>
          <w:sz w:val="28"/>
          <w:szCs w:val="28"/>
          <w:lang w:val="uz-Cyrl-UZ" w:eastAsia="ru-RU"/>
        </w:rPr>
        <w:t>а</w:t>
      </w:r>
      <w:r w:rsidRPr="00A31EA2">
        <w:rPr>
          <w:rFonts w:ascii="Times New Roman" w:eastAsia="Times New Roman" w:hAnsi="Times New Roman" w:cs="Times New Roman"/>
          <w:i/>
          <w:color w:val="000000" w:themeColor="text1"/>
          <w:sz w:val="28"/>
          <w:szCs w:val="28"/>
          <w:lang w:val="uz-Cyrl-UZ" w:eastAsia="ru-RU"/>
        </w:rPr>
        <w:t>б</w:t>
      </w:r>
      <w:r w:rsidRPr="00A31EA2">
        <w:rPr>
          <w:rFonts w:ascii="Times New Roman" w:eastAsia="Times New Roman" w:hAnsi="Times New Roman" w:cs="Times New Roman"/>
          <w:i/>
          <w:color w:val="000000" w:themeColor="text1"/>
          <w:spacing w:val="-2"/>
          <w:sz w:val="28"/>
          <w:szCs w:val="28"/>
          <w:lang w:val="uz-Cyrl-UZ" w:eastAsia="ru-RU"/>
        </w:rPr>
        <w:t>а</w:t>
      </w:r>
      <w:r w:rsidRPr="00A31EA2">
        <w:rPr>
          <w:rFonts w:ascii="Times New Roman" w:eastAsia="Times New Roman" w:hAnsi="Times New Roman" w:cs="Times New Roman"/>
          <w:i/>
          <w:color w:val="000000" w:themeColor="text1"/>
          <w:sz w:val="28"/>
          <w:szCs w:val="28"/>
          <w:lang w:val="uz-Cyrl-UZ" w:eastAsia="ru-RU"/>
        </w:rPr>
        <w:t>бла</w:t>
      </w:r>
      <w:r w:rsidRPr="00A31EA2">
        <w:rPr>
          <w:rFonts w:ascii="Times New Roman" w:eastAsia="Times New Roman" w:hAnsi="Times New Roman" w:cs="Times New Roman"/>
          <w:i/>
          <w:color w:val="000000" w:themeColor="text1"/>
          <w:spacing w:val="-1"/>
          <w:sz w:val="28"/>
          <w:szCs w:val="28"/>
          <w:lang w:val="uz-Cyrl-UZ" w:eastAsia="ru-RU"/>
        </w:rPr>
        <w:t>р</w:t>
      </w:r>
      <w:r w:rsidRPr="00A31EA2">
        <w:rPr>
          <w:rFonts w:ascii="Times New Roman" w:eastAsia="Times New Roman" w:hAnsi="Times New Roman" w:cs="Times New Roman"/>
          <w:i/>
          <w:color w:val="000000" w:themeColor="text1"/>
          <w:sz w:val="28"/>
          <w:szCs w:val="28"/>
          <w:lang w:val="uz-Cyrl-UZ" w:eastAsia="ru-RU"/>
        </w:rPr>
        <w:t>;</w:t>
      </w:r>
    </w:p>
    <w:p w14:paraId="38EE4DC9" w14:textId="77777777" w:rsidR="007050C2" w:rsidRPr="00A31EA2" w:rsidRDefault="007050C2" w:rsidP="00C06C67">
      <w:pPr>
        <w:widowControl w:val="0"/>
        <w:tabs>
          <w:tab w:val="left" w:pos="1271"/>
          <w:tab w:val="left" w:pos="3189"/>
          <w:tab w:val="left" w:pos="4107"/>
          <w:tab w:val="left" w:pos="4822"/>
          <w:tab w:val="left" w:pos="5284"/>
          <w:tab w:val="left" w:pos="5650"/>
          <w:tab w:val="left" w:pos="6617"/>
          <w:tab w:val="left" w:pos="7197"/>
          <w:tab w:val="left" w:pos="7876"/>
          <w:tab w:val="left" w:pos="8299"/>
        </w:tabs>
        <w:spacing w:after="0" w:line="360" w:lineRule="auto"/>
        <w:ind w:right="-16" w:firstLine="720"/>
        <w:jc w:val="both"/>
        <w:rPr>
          <w:rFonts w:ascii="Times New Roman" w:eastAsia="Times New Roman" w:hAnsi="Times New Roman" w:cs="Times New Roman"/>
          <w:i/>
          <w:color w:val="000000" w:themeColor="text1"/>
          <w:sz w:val="28"/>
          <w:szCs w:val="28"/>
          <w:lang w:val="uz-Cyrl-UZ" w:eastAsia="ru-RU"/>
        </w:rPr>
      </w:pPr>
      <w:r w:rsidRPr="00A31EA2">
        <w:rPr>
          <w:rFonts w:ascii="Times New Roman" w:eastAsia="Times New Roman" w:hAnsi="Times New Roman" w:cs="Times New Roman"/>
          <w:i/>
          <w:color w:val="000000" w:themeColor="text1"/>
          <w:sz w:val="28"/>
          <w:szCs w:val="28"/>
          <w:lang w:val="uz-Cyrl-UZ" w:eastAsia="ru-RU"/>
        </w:rPr>
        <w:t>- мақс</w:t>
      </w:r>
      <w:r w:rsidRPr="00A31EA2">
        <w:rPr>
          <w:rFonts w:ascii="Times New Roman" w:eastAsia="Times New Roman" w:hAnsi="Times New Roman" w:cs="Times New Roman"/>
          <w:i/>
          <w:color w:val="000000" w:themeColor="text1"/>
          <w:spacing w:val="-1"/>
          <w:sz w:val="28"/>
          <w:szCs w:val="28"/>
          <w:lang w:val="uz-Cyrl-UZ" w:eastAsia="ru-RU"/>
        </w:rPr>
        <w:t>а</w:t>
      </w:r>
      <w:r w:rsidRPr="00A31EA2">
        <w:rPr>
          <w:rFonts w:ascii="Times New Roman" w:eastAsia="Times New Roman" w:hAnsi="Times New Roman" w:cs="Times New Roman"/>
          <w:i/>
          <w:color w:val="000000" w:themeColor="text1"/>
          <w:sz w:val="28"/>
          <w:szCs w:val="28"/>
          <w:lang w:val="uz-Cyrl-UZ" w:eastAsia="ru-RU"/>
        </w:rPr>
        <w:t>дга</w:t>
      </w:r>
      <w:r w:rsidRPr="00A31EA2">
        <w:rPr>
          <w:rFonts w:ascii="Times New Roman" w:eastAsia="Times New Roman" w:hAnsi="Times New Roman" w:cs="Times New Roman"/>
          <w:i/>
          <w:color w:val="000000" w:themeColor="text1"/>
          <w:spacing w:val="88"/>
          <w:sz w:val="28"/>
          <w:szCs w:val="28"/>
          <w:lang w:val="uz-Cyrl-UZ" w:eastAsia="ru-RU"/>
        </w:rPr>
        <w:t xml:space="preserve"> </w:t>
      </w:r>
      <w:r w:rsidRPr="00A31EA2">
        <w:rPr>
          <w:rFonts w:ascii="Times New Roman" w:eastAsia="Times New Roman" w:hAnsi="Times New Roman" w:cs="Times New Roman"/>
          <w:i/>
          <w:color w:val="000000" w:themeColor="text1"/>
          <w:sz w:val="28"/>
          <w:szCs w:val="28"/>
          <w:lang w:val="uz-Cyrl-UZ" w:eastAsia="ru-RU"/>
        </w:rPr>
        <w:t>йўнал</w:t>
      </w:r>
      <w:r w:rsidRPr="00A31EA2">
        <w:rPr>
          <w:rFonts w:ascii="Times New Roman" w:eastAsia="Times New Roman" w:hAnsi="Times New Roman" w:cs="Times New Roman"/>
          <w:i/>
          <w:color w:val="000000" w:themeColor="text1"/>
          <w:spacing w:val="-3"/>
          <w:sz w:val="28"/>
          <w:szCs w:val="28"/>
          <w:lang w:val="uz-Cyrl-UZ" w:eastAsia="ru-RU"/>
        </w:rPr>
        <w:t>т</w:t>
      </w:r>
      <w:r w:rsidRPr="00A31EA2">
        <w:rPr>
          <w:rFonts w:ascii="Times New Roman" w:eastAsia="Times New Roman" w:hAnsi="Times New Roman" w:cs="Times New Roman"/>
          <w:i/>
          <w:color w:val="000000" w:themeColor="text1"/>
          <w:spacing w:val="-1"/>
          <w:sz w:val="28"/>
          <w:szCs w:val="28"/>
          <w:lang w:val="uz-Cyrl-UZ" w:eastAsia="ru-RU"/>
        </w:rPr>
        <w:t>и</w:t>
      </w:r>
      <w:r w:rsidRPr="00A31EA2">
        <w:rPr>
          <w:rFonts w:ascii="Times New Roman" w:eastAsia="Times New Roman" w:hAnsi="Times New Roman" w:cs="Times New Roman"/>
          <w:i/>
          <w:color w:val="000000" w:themeColor="text1"/>
          <w:spacing w:val="1"/>
          <w:sz w:val="28"/>
          <w:szCs w:val="28"/>
          <w:lang w:val="uz-Cyrl-UZ" w:eastAsia="ru-RU"/>
        </w:rPr>
        <w:t>ри</w:t>
      </w:r>
      <w:r w:rsidRPr="00A31EA2">
        <w:rPr>
          <w:rFonts w:ascii="Times New Roman" w:eastAsia="Times New Roman" w:hAnsi="Times New Roman" w:cs="Times New Roman"/>
          <w:i/>
          <w:color w:val="000000" w:themeColor="text1"/>
          <w:sz w:val="28"/>
          <w:szCs w:val="28"/>
          <w:lang w:val="uz-Cyrl-UZ" w:eastAsia="ru-RU"/>
        </w:rPr>
        <w:t>лг</w:t>
      </w:r>
      <w:r w:rsidRPr="00A31EA2">
        <w:rPr>
          <w:rFonts w:ascii="Times New Roman" w:eastAsia="Times New Roman" w:hAnsi="Times New Roman" w:cs="Times New Roman"/>
          <w:i/>
          <w:color w:val="000000" w:themeColor="text1"/>
          <w:spacing w:val="-1"/>
          <w:sz w:val="28"/>
          <w:szCs w:val="28"/>
          <w:lang w:val="uz-Cyrl-UZ" w:eastAsia="ru-RU"/>
        </w:rPr>
        <w:t>а</w:t>
      </w:r>
      <w:r w:rsidRPr="00A31EA2">
        <w:rPr>
          <w:rFonts w:ascii="Times New Roman" w:eastAsia="Times New Roman" w:hAnsi="Times New Roman" w:cs="Times New Roman"/>
          <w:i/>
          <w:color w:val="000000" w:themeColor="text1"/>
          <w:sz w:val="28"/>
          <w:szCs w:val="28"/>
          <w:lang w:val="uz-Cyrl-UZ" w:eastAsia="ru-RU"/>
        </w:rPr>
        <w:t>н</w:t>
      </w:r>
      <w:r w:rsidRPr="00A31EA2">
        <w:rPr>
          <w:rFonts w:ascii="Times New Roman" w:eastAsia="Times New Roman" w:hAnsi="Times New Roman" w:cs="Times New Roman"/>
          <w:i/>
          <w:color w:val="000000" w:themeColor="text1"/>
          <w:spacing w:val="88"/>
          <w:sz w:val="28"/>
          <w:szCs w:val="28"/>
          <w:lang w:val="uz-Cyrl-UZ" w:eastAsia="ru-RU"/>
        </w:rPr>
        <w:t xml:space="preserve"> </w:t>
      </w:r>
      <w:r w:rsidRPr="00A31EA2">
        <w:rPr>
          <w:rFonts w:ascii="Times New Roman" w:eastAsia="Times New Roman" w:hAnsi="Times New Roman" w:cs="Times New Roman"/>
          <w:i/>
          <w:color w:val="000000" w:themeColor="text1"/>
          <w:spacing w:val="1"/>
          <w:sz w:val="28"/>
          <w:szCs w:val="28"/>
          <w:lang w:val="uz-Cyrl-UZ" w:eastAsia="ru-RU"/>
        </w:rPr>
        <w:t>н</w:t>
      </w:r>
      <w:r w:rsidRPr="00A31EA2">
        <w:rPr>
          <w:rFonts w:ascii="Times New Roman" w:eastAsia="Times New Roman" w:hAnsi="Times New Roman" w:cs="Times New Roman"/>
          <w:i/>
          <w:color w:val="000000" w:themeColor="text1"/>
          <w:sz w:val="28"/>
          <w:szCs w:val="28"/>
          <w:lang w:val="uz-Cyrl-UZ" w:eastAsia="ru-RU"/>
        </w:rPr>
        <w:t>атижал</w:t>
      </w:r>
      <w:r w:rsidRPr="00A31EA2">
        <w:rPr>
          <w:rFonts w:ascii="Times New Roman" w:eastAsia="Times New Roman" w:hAnsi="Times New Roman" w:cs="Times New Roman"/>
          <w:i/>
          <w:color w:val="000000" w:themeColor="text1"/>
          <w:spacing w:val="-3"/>
          <w:sz w:val="28"/>
          <w:szCs w:val="28"/>
          <w:lang w:val="uz-Cyrl-UZ" w:eastAsia="ru-RU"/>
        </w:rPr>
        <w:t>а</w:t>
      </w:r>
      <w:r w:rsidRPr="00A31EA2">
        <w:rPr>
          <w:rFonts w:ascii="Times New Roman" w:eastAsia="Times New Roman" w:hAnsi="Times New Roman" w:cs="Times New Roman"/>
          <w:i/>
          <w:color w:val="000000" w:themeColor="text1"/>
          <w:sz w:val="28"/>
          <w:szCs w:val="28"/>
          <w:lang w:val="uz-Cyrl-UZ" w:eastAsia="ru-RU"/>
        </w:rPr>
        <w:t xml:space="preserve">р; </w:t>
      </w:r>
    </w:p>
    <w:p w14:paraId="292AED4A" w14:textId="77777777" w:rsidR="007050C2" w:rsidRPr="00A31EA2" w:rsidRDefault="007050C2" w:rsidP="00C06C67">
      <w:pPr>
        <w:widowControl w:val="0"/>
        <w:tabs>
          <w:tab w:val="left" w:pos="1271"/>
          <w:tab w:val="left" w:pos="3189"/>
          <w:tab w:val="left" w:pos="4107"/>
          <w:tab w:val="left" w:pos="4822"/>
          <w:tab w:val="left" w:pos="5284"/>
          <w:tab w:val="left" w:pos="5650"/>
          <w:tab w:val="left" w:pos="6617"/>
          <w:tab w:val="left" w:pos="7197"/>
          <w:tab w:val="left" w:pos="7876"/>
          <w:tab w:val="left" w:pos="8299"/>
        </w:tabs>
        <w:spacing w:after="0" w:line="360" w:lineRule="auto"/>
        <w:ind w:left="1" w:right="-16"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i/>
          <w:color w:val="000000" w:themeColor="text1"/>
          <w:sz w:val="28"/>
          <w:szCs w:val="28"/>
          <w:lang w:val="uz-Cyrl-UZ" w:eastAsia="ru-RU"/>
        </w:rPr>
        <w:t>- ҳаракат ёрда</w:t>
      </w:r>
      <w:r w:rsidRPr="00A31EA2">
        <w:rPr>
          <w:rFonts w:ascii="Times New Roman" w:eastAsia="Times New Roman" w:hAnsi="Times New Roman" w:cs="Times New Roman"/>
          <w:i/>
          <w:color w:val="000000" w:themeColor="text1"/>
          <w:spacing w:val="-2"/>
          <w:sz w:val="28"/>
          <w:szCs w:val="28"/>
          <w:lang w:val="uz-Cyrl-UZ" w:eastAsia="ru-RU"/>
        </w:rPr>
        <w:t>м</w:t>
      </w:r>
      <w:r w:rsidRPr="00A31EA2">
        <w:rPr>
          <w:rFonts w:ascii="Times New Roman" w:eastAsia="Times New Roman" w:hAnsi="Times New Roman" w:cs="Times New Roman"/>
          <w:i/>
          <w:color w:val="000000" w:themeColor="text1"/>
          <w:sz w:val="28"/>
          <w:szCs w:val="28"/>
          <w:lang w:val="uz-Cyrl-UZ" w:eastAsia="ru-RU"/>
        </w:rPr>
        <w:t>ида</w:t>
      </w:r>
      <w:r w:rsidRPr="00A31EA2">
        <w:rPr>
          <w:rFonts w:ascii="Times New Roman" w:eastAsia="Times New Roman" w:hAnsi="Times New Roman" w:cs="Times New Roman"/>
          <w:i/>
          <w:color w:val="000000" w:themeColor="text1"/>
          <w:spacing w:val="68"/>
          <w:sz w:val="28"/>
          <w:szCs w:val="28"/>
          <w:lang w:val="uz-Cyrl-UZ" w:eastAsia="ru-RU"/>
        </w:rPr>
        <w:t xml:space="preserve"> </w:t>
      </w:r>
      <w:r w:rsidRPr="00A31EA2">
        <w:rPr>
          <w:rFonts w:ascii="Times New Roman" w:eastAsia="Times New Roman" w:hAnsi="Times New Roman" w:cs="Times New Roman"/>
          <w:i/>
          <w:color w:val="000000" w:themeColor="text1"/>
          <w:sz w:val="28"/>
          <w:szCs w:val="28"/>
          <w:lang w:val="uz-Cyrl-UZ" w:eastAsia="ru-RU"/>
        </w:rPr>
        <w:t>амалга</w:t>
      </w:r>
      <w:r w:rsidRPr="00A31EA2">
        <w:rPr>
          <w:rFonts w:ascii="Times New Roman" w:eastAsia="Times New Roman" w:hAnsi="Times New Roman" w:cs="Times New Roman"/>
          <w:i/>
          <w:color w:val="000000" w:themeColor="text1"/>
          <w:spacing w:val="70"/>
          <w:sz w:val="28"/>
          <w:szCs w:val="28"/>
          <w:lang w:val="uz-Cyrl-UZ" w:eastAsia="ru-RU"/>
        </w:rPr>
        <w:t xml:space="preserve"> </w:t>
      </w:r>
      <w:r w:rsidRPr="00A31EA2">
        <w:rPr>
          <w:rFonts w:ascii="Times New Roman" w:eastAsia="Times New Roman" w:hAnsi="Times New Roman" w:cs="Times New Roman"/>
          <w:i/>
          <w:color w:val="000000" w:themeColor="text1"/>
          <w:spacing w:val="1"/>
          <w:sz w:val="28"/>
          <w:szCs w:val="28"/>
          <w:lang w:val="uz-Cyrl-UZ" w:eastAsia="ru-RU"/>
        </w:rPr>
        <w:t>о</w:t>
      </w:r>
      <w:r w:rsidRPr="00A31EA2">
        <w:rPr>
          <w:rFonts w:ascii="Times New Roman" w:eastAsia="Times New Roman" w:hAnsi="Times New Roman" w:cs="Times New Roman"/>
          <w:i/>
          <w:color w:val="000000" w:themeColor="text1"/>
          <w:spacing w:val="-2"/>
          <w:sz w:val="28"/>
          <w:szCs w:val="28"/>
          <w:lang w:val="uz-Cyrl-UZ" w:eastAsia="ru-RU"/>
        </w:rPr>
        <w:t>ш</w:t>
      </w:r>
      <w:r w:rsidRPr="00A31EA2">
        <w:rPr>
          <w:rFonts w:ascii="Times New Roman" w:eastAsia="Times New Roman" w:hAnsi="Times New Roman" w:cs="Times New Roman"/>
          <w:i/>
          <w:color w:val="000000" w:themeColor="text1"/>
          <w:spacing w:val="1"/>
          <w:sz w:val="28"/>
          <w:szCs w:val="28"/>
          <w:lang w:val="uz-Cyrl-UZ" w:eastAsia="ru-RU"/>
        </w:rPr>
        <w:t>и</w:t>
      </w:r>
      <w:r w:rsidRPr="00A31EA2">
        <w:rPr>
          <w:rFonts w:ascii="Times New Roman" w:eastAsia="Times New Roman" w:hAnsi="Times New Roman" w:cs="Times New Roman"/>
          <w:i/>
          <w:color w:val="000000" w:themeColor="text1"/>
          <w:sz w:val="28"/>
          <w:szCs w:val="28"/>
          <w:lang w:val="uz-Cyrl-UZ" w:eastAsia="ru-RU"/>
        </w:rPr>
        <w:t>рила</w:t>
      </w:r>
      <w:r w:rsidRPr="00A31EA2">
        <w:rPr>
          <w:rFonts w:ascii="Times New Roman" w:eastAsia="Times New Roman" w:hAnsi="Times New Roman" w:cs="Times New Roman"/>
          <w:i/>
          <w:color w:val="000000" w:themeColor="text1"/>
          <w:spacing w:val="-1"/>
          <w:sz w:val="28"/>
          <w:szCs w:val="28"/>
          <w:lang w:val="uz-Cyrl-UZ" w:eastAsia="ru-RU"/>
        </w:rPr>
        <w:t>ди</w:t>
      </w:r>
      <w:r w:rsidRPr="00A31EA2">
        <w:rPr>
          <w:rFonts w:ascii="Times New Roman" w:eastAsia="Times New Roman" w:hAnsi="Times New Roman" w:cs="Times New Roman"/>
          <w:i/>
          <w:color w:val="000000" w:themeColor="text1"/>
          <w:sz w:val="28"/>
          <w:szCs w:val="28"/>
          <w:lang w:val="uz-Cyrl-UZ" w:eastAsia="ru-RU"/>
        </w:rPr>
        <w:t>ган во</w:t>
      </w:r>
      <w:r w:rsidRPr="00A31EA2">
        <w:rPr>
          <w:rFonts w:ascii="Times New Roman" w:eastAsia="Times New Roman" w:hAnsi="Times New Roman" w:cs="Times New Roman"/>
          <w:i/>
          <w:color w:val="000000" w:themeColor="text1"/>
          <w:spacing w:val="-1"/>
          <w:sz w:val="28"/>
          <w:szCs w:val="28"/>
          <w:lang w:val="uz-Cyrl-UZ" w:eastAsia="ru-RU"/>
        </w:rPr>
        <w:t>с</w:t>
      </w:r>
      <w:r w:rsidRPr="00A31EA2">
        <w:rPr>
          <w:rFonts w:ascii="Times New Roman" w:eastAsia="Times New Roman" w:hAnsi="Times New Roman" w:cs="Times New Roman"/>
          <w:i/>
          <w:color w:val="000000" w:themeColor="text1"/>
          <w:sz w:val="28"/>
          <w:szCs w:val="28"/>
          <w:lang w:val="uz-Cyrl-UZ" w:eastAsia="ru-RU"/>
        </w:rPr>
        <w:t>ита</w:t>
      </w:r>
      <w:r w:rsidRPr="00A31EA2">
        <w:rPr>
          <w:rFonts w:ascii="Times New Roman" w:eastAsia="Times New Roman" w:hAnsi="Times New Roman" w:cs="Times New Roman"/>
          <w:i/>
          <w:color w:val="000000" w:themeColor="text1"/>
          <w:spacing w:val="-1"/>
          <w:sz w:val="28"/>
          <w:szCs w:val="28"/>
          <w:lang w:val="uz-Cyrl-UZ" w:eastAsia="ru-RU"/>
        </w:rPr>
        <w:t>ла</w:t>
      </w:r>
      <w:r w:rsidRPr="00A31EA2">
        <w:rPr>
          <w:rFonts w:ascii="Times New Roman" w:eastAsia="Times New Roman" w:hAnsi="Times New Roman" w:cs="Times New Roman"/>
          <w:i/>
          <w:color w:val="000000" w:themeColor="text1"/>
          <w:sz w:val="28"/>
          <w:szCs w:val="28"/>
          <w:lang w:val="uz-Cyrl-UZ" w:eastAsia="ru-RU"/>
        </w:rPr>
        <w:t>р</w:t>
      </w:r>
      <w:r w:rsidRPr="00A31EA2">
        <w:rPr>
          <w:rFonts w:ascii="Times New Roman" w:eastAsia="Times New Roman" w:hAnsi="Times New Roman" w:cs="Times New Roman"/>
          <w:color w:val="000000" w:themeColor="text1"/>
          <w:sz w:val="28"/>
          <w:szCs w:val="28"/>
          <w:lang w:val="uz-Cyrl-UZ" w:eastAsia="ru-RU"/>
        </w:rPr>
        <w:t>.</w:t>
      </w:r>
      <w:r w:rsidRPr="00A31EA2">
        <w:rPr>
          <w:rFonts w:ascii="Times New Roman" w:eastAsia="Times New Roman" w:hAnsi="Times New Roman" w:cs="Times New Roman"/>
          <w:color w:val="000000" w:themeColor="text1"/>
          <w:sz w:val="28"/>
          <w:szCs w:val="28"/>
          <w:lang w:val="uz-Cyrl-UZ" w:eastAsia="ru-RU"/>
        </w:rPr>
        <w:tab/>
      </w:r>
    </w:p>
    <w:p w14:paraId="6EDDFE7B" w14:textId="77777777" w:rsidR="007050C2" w:rsidRPr="00A31EA2" w:rsidRDefault="007050C2" w:rsidP="00C06C67">
      <w:pPr>
        <w:widowControl w:val="0"/>
        <w:tabs>
          <w:tab w:val="left" w:pos="1271"/>
          <w:tab w:val="left" w:pos="3189"/>
          <w:tab w:val="left" w:pos="4107"/>
          <w:tab w:val="left" w:pos="4822"/>
          <w:tab w:val="left" w:pos="5284"/>
          <w:tab w:val="left" w:pos="5650"/>
          <w:tab w:val="left" w:pos="6617"/>
          <w:tab w:val="left" w:pos="7197"/>
          <w:tab w:val="left" w:pos="7876"/>
          <w:tab w:val="left" w:pos="8299"/>
        </w:tabs>
        <w:spacing w:after="0" w:line="360" w:lineRule="auto"/>
        <w:ind w:left="1" w:right="-16"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noProof/>
          <w:color w:val="000000" w:themeColor="text1"/>
          <w:sz w:val="28"/>
          <w:szCs w:val="28"/>
          <w:lang w:eastAsia="ru-RU"/>
        </w:rPr>
        <w:drawing>
          <wp:inline distT="0" distB="0" distL="0" distR="0" wp14:anchorId="468E1C88" wp14:editId="67A3315D">
            <wp:extent cx="5486400" cy="3200400"/>
            <wp:effectExtent l="0" t="0" r="0" b="0"/>
            <wp:docPr id="4" name="Схема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14:paraId="5578A347" w14:textId="77777777" w:rsidR="007050C2" w:rsidRPr="00A8144D" w:rsidRDefault="007050C2" w:rsidP="00C06C67">
      <w:pPr>
        <w:widowControl w:val="0"/>
        <w:tabs>
          <w:tab w:val="left" w:pos="1271"/>
          <w:tab w:val="left" w:pos="3189"/>
          <w:tab w:val="left" w:pos="4107"/>
          <w:tab w:val="left" w:pos="4822"/>
          <w:tab w:val="left" w:pos="5284"/>
          <w:tab w:val="left" w:pos="5650"/>
          <w:tab w:val="left" w:pos="6617"/>
          <w:tab w:val="left" w:pos="7197"/>
          <w:tab w:val="left" w:pos="7876"/>
          <w:tab w:val="left" w:pos="8299"/>
        </w:tabs>
        <w:spacing w:after="0" w:line="360" w:lineRule="auto"/>
        <w:ind w:left="1" w:right="-16" w:firstLine="720"/>
        <w:jc w:val="center"/>
        <w:rPr>
          <w:rFonts w:ascii="Times New Roman" w:eastAsia="Times New Roman" w:hAnsi="Times New Roman" w:cs="Times New Roman"/>
          <w:bCs/>
          <w:color w:val="000000" w:themeColor="text1"/>
          <w:sz w:val="28"/>
          <w:szCs w:val="28"/>
          <w:lang w:val="uz-Cyrl-UZ" w:eastAsia="ru-RU"/>
        </w:rPr>
      </w:pPr>
      <w:r w:rsidRPr="00A8144D">
        <w:rPr>
          <w:rFonts w:ascii="Times New Roman" w:eastAsia="Times New Roman" w:hAnsi="Times New Roman" w:cs="Times New Roman"/>
          <w:bCs/>
          <w:color w:val="000000" w:themeColor="text1"/>
          <w:sz w:val="28"/>
          <w:szCs w:val="28"/>
          <w:lang w:val="uz-Cyrl-UZ" w:eastAsia="ru-RU"/>
        </w:rPr>
        <w:t>1.</w:t>
      </w:r>
      <w:r w:rsidR="00151D89" w:rsidRPr="00151D89">
        <w:rPr>
          <w:rFonts w:ascii="Times New Roman" w:eastAsia="Times New Roman" w:hAnsi="Times New Roman" w:cs="Times New Roman"/>
          <w:bCs/>
          <w:color w:val="000000" w:themeColor="text1"/>
          <w:sz w:val="28"/>
          <w:szCs w:val="28"/>
          <w:lang w:val="uz-Cyrl-UZ" w:eastAsia="ru-RU"/>
        </w:rPr>
        <w:t>5</w:t>
      </w:r>
      <w:r w:rsidRPr="00A8144D">
        <w:rPr>
          <w:rFonts w:ascii="Times New Roman" w:eastAsia="Times New Roman" w:hAnsi="Times New Roman" w:cs="Times New Roman"/>
          <w:bCs/>
          <w:color w:val="000000" w:themeColor="text1"/>
          <w:sz w:val="28"/>
          <w:szCs w:val="28"/>
          <w:lang w:val="uz-Cyrl-UZ" w:eastAsia="ru-RU"/>
        </w:rPr>
        <w:t>-расм.</w:t>
      </w:r>
      <w:r w:rsidRPr="00A8144D">
        <w:rPr>
          <w:rFonts w:ascii="Times New Roman" w:eastAsia="Times New Roman" w:hAnsi="Times New Roman" w:cs="Times New Roman"/>
          <w:bCs/>
          <w:color w:val="000000" w:themeColor="text1"/>
          <w:spacing w:val="-1"/>
          <w:sz w:val="28"/>
          <w:szCs w:val="28"/>
          <w:lang w:val="uz-Cyrl-UZ" w:eastAsia="ru-RU"/>
        </w:rPr>
        <w:t xml:space="preserve"> Ф</w:t>
      </w:r>
      <w:r w:rsidRPr="00A8144D">
        <w:rPr>
          <w:rFonts w:ascii="Times New Roman" w:eastAsia="Times New Roman" w:hAnsi="Times New Roman" w:cs="Times New Roman"/>
          <w:bCs/>
          <w:color w:val="000000" w:themeColor="text1"/>
          <w:sz w:val="28"/>
          <w:szCs w:val="28"/>
          <w:lang w:val="uz-Cyrl-UZ" w:eastAsia="ru-RU"/>
        </w:rPr>
        <w:t>а</w:t>
      </w:r>
      <w:r w:rsidRPr="00A8144D">
        <w:rPr>
          <w:rFonts w:ascii="Times New Roman" w:eastAsia="Times New Roman" w:hAnsi="Times New Roman" w:cs="Times New Roman"/>
          <w:bCs/>
          <w:color w:val="000000" w:themeColor="text1"/>
          <w:spacing w:val="1"/>
          <w:sz w:val="28"/>
          <w:szCs w:val="28"/>
          <w:lang w:val="uz-Cyrl-UZ" w:eastAsia="ru-RU"/>
        </w:rPr>
        <w:t>о</w:t>
      </w:r>
      <w:r w:rsidRPr="00A8144D">
        <w:rPr>
          <w:rFonts w:ascii="Times New Roman" w:eastAsia="Times New Roman" w:hAnsi="Times New Roman" w:cs="Times New Roman"/>
          <w:bCs/>
          <w:color w:val="000000" w:themeColor="text1"/>
          <w:sz w:val="28"/>
          <w:szCs w:val="28"/>
          <w:lang w:val="uz-Cyrl-UZ" w:eastAsia="ru-RU"/>
        </w:rPr>
        <w:t>лия</w:t>
      </w:r>
      <w:r w:rsidRPr="00A8144D">
        <w:rPr>
          <w:rFonts w:ascii="Times New Roman" w:eastAsia="Times New Roman" w:hAnsi="Times New Roman" w:cs="Times New Roman"/>
          <w:bCs/>
          <w:color w:val="000000" w:themeColor="text1"/>
          <w:spacing w:val="-1"/>
          <w:sz w:val="28"/>
          <w:szCs w:val="28"/>
          <w:lang w:val="uz-Cyrl-UZ" w:eastAsia="ru-RU"/>
        </w:rPr>
        <w:t>т</w:t>
      </w:r>
      <w:r w:rsidRPr="00A8144D">
        <w:rPr>
          <w:rFonts w:ascii="Times New Roman" w:eastAsia="Times New Roman" w:hAnsi="Times New Roman" w:cs="Times New Roman"/>
          <w:bCs/>
          <w:color w:val="000000" w:themeColor="text1"/>
          <w:sz w:val="28"/>
          <w:szCs w:val="28"/>
          <w:lang w:val="uz-Cyrl-UZ" w:eastAsia="ru-RU"/>
        </w:rPr>
        <w:t>нинг</w:t>
      </w:r>
      <w:r w:rsidRPr="00A8144D">
        <w:rPr>
          <w:rFonts w:ascii="Times New Roman" w:eastAsia="Times New Roman" w:hAnsi="Times New Roman" w:cs="Times New Roman"/>
          <w:bCs/>
          <w:color w:val="000000" w:themeColor="text1"/>
          <w:spacing w:val="103"/>
          <w:sz w:val="28"/>
          <w:szCs w:val="28"/>
          <w:lang w:val="uz-Cyrl-UZ" w:eastAsia="ru-RU"/>
        </w:rPr>
        <w:t xml:space="preserve"> </w:t>
      </w:r>
      <w:r w:rsidRPr="00A8144D">
        <w:rPr>
          <w:rFonts w:ascii="Times New Roman" w:eastAsia="Times New Roman" w:hAnsi="Times New Roman" w:cs="Times New Roman"/>
          <w:bCs/>
          <w:color w:val="000000" w:themeColor="text1"/>
          <w:spacing w:val="1"/>
          <w:sz w:val="28"/>
          <w:szCs w:val="28"/>
          <w:lang w:val="uz-Cyrl-UZ" w:eastAsia="ru-RU"/>
        </w:rPr>
        <w:t>ҳ</w:t>
      </w:r>
      <w:r w:rsidRPr="00A8144D">
        <w:rPr>
          <w:rFonts w:ascii="Times New Roman" w:eastAsia="Times New Roman" w:hAnsi="Times New Roman" w:cs="Times New Roman"/>
          <w:bCs/>
          <w:color w:val="000000" w:themeColor="text1"/>
          <w:sz w:val="28"/>
          <w:szCs w:val="28"/>
          <w:lang w:val="uz-Cyrl-UZ" w:eastAsia="ru-RU"/>
        </w:rPr>
        <w:t>ам</w:t>
      </w:r>
      <w:r w:rsidRPr="00A8144D">
        <w:rPr>
          <w:rFonts w:ascii="Times New Roman" w:eastAsia="Times New Roman" w:hAnsi="Times New Roman" w:cs="Times New Roman"/>
          <w:bCs/>
          <w:color w:val="000000" w:themeColor="text1"/>
          <w:spacing w:val="103"/>
          <w:sz w:val="28"/>
          <w:szCs w:val="28"/>
          <w:lang w:val="uz-Cyrl-UZ" w:eastAsia="ru-RU"/>
        </w:rPr>
        <w:t xml:space="preserve"> </w:t>
      </w:r>
      <w:r w:rsidRPr="00A8144D">
        <w:rPr>
          <w:rFonts w:ascii="Times New Roman" w:eastAsia="Times New Roman" w:hAnsi="Times New Roman" w:cs="Times New Roman"/>
          <w:bCs/>
          <w:color w:val="000000" w:themeColor="text1"/>
          <w:sz w:val="28"/>
          <w:szCs w:val="28"/>
          <w:lang w:val="uz-Cyrl-UZ" w:eastAsia="ru-RU"/>
        </w:rPr>
        <w:t>модди</w:t>
      </w:r>
      <w:r w:rsidRPr="00A8144D">
        <w:rPr>
          <w:rFonts w:ascii="Times New Roman" w:eastAsia="Times New Roman" w:hAnsi="Times New Roman" w:cs="Times New Roman"/>
          <w:bCs/>
          <w:color w:val="000000" w:themeColor="text1"/>
          <w:spacing w:val="1"/>
          <w:sz w:val="28"/>
          <w:szCs w:val="28"/>
          <w:lang w:val="uz-Cyrl-UZ" w:eastAsia="ru-RU"/>
        </w:rPr>
        <w:t>й,</w:t>
      </w:r>
      <w:r w:rsidRPr="00A8144D">
        <w:rPr>
          <w:rFonts w:ascii="Times New Roman" w:eastAsia="Times New Roman" w:hAnsi="Times New Roman" w:cs="Times New Roman"/>
          <w:bCs/>
          <w:color w:val="000000" w:themeColor="text1"/>
          <w:spacing w:val="104"/>
          <w:sz w:val="28"/>
          <w:szCs w:val="28"/>
          <w:lang w:val="uz-Cyrl-UZ" w:eastAsia="ru-RU"/>
        </w:rPr>
        <w:t xml:space="preserve"> </w:t>
      </w:r>
      <w:r w:rsidRPr="00A8144D">
        <w:rPr>
          <w:rFonts w:ascii="Times New Roman" w:eastAsia="Times New Roman" w:hAnsi="Times New Roman" w:cs="Times New Roman"/>
          <w:bCs/>
          <w:color w:val="000000" w:themeColor="text1"/>
          <w:sz w:val="28"/>
          <w:szCs w:val="28"/>
          <w:lang w:val="uz-Cyrl-UZ" w:eastAsia="ru-RU"/>
        </w:rPr>
        <w:t>ҳам</w:t>
      </w:r>
      <w:r w:rsidRPr="00A8144D">
        <w:rPr>
          <w:rFonts w:ascii="Times New Roman" w:eastAsia="Times New Roman" w:hAnsi="Times New Roman" w:cs="Times New Roman"/>
          <w:bCs/>
          <w:color w:val="000000" w:themeColor="text1"/>
          <w:spacing w:val="104"/>
          <w:sz w:val="28"/>
          <w:szCs w:val="28"/>
          <w:lang w:val="uz-Cyrl-UZ" w:eastAsia="ru-RU"/>
        </w:rPr>
        <w:t xml:space="preserve"> </w:t>
      </w:r>
      <w:r w:rsidRPr="00A8144D">
        <w:rPr>
          <w:rFonts w:ascii="Times New Roman" w:eastAsia="Times New Roman" w:hAnsi="Times New Roman" w:cs="Times New Roman"/>
          <w:bCs/>
          <w:color w:val="000000" w:themeColor="text1"/>
          <w:sz w:val="28"/>
          <w:szCs w:val="28"/>
          <w:lang w:val="uz-Cyrl-UZ" w:eastAsia="ru-RU"/>
        </w:rPr>
        <w:t>маънавий</w:t>
      </w:r>
      <w:r w:rsidR="00A8144D" w:rsidRPr="00A8144D">
        <w:rPr>
          <w:rFonts w:ascii="Times New Roman" w:eastAsia="Times New Roman" w:hAnsi="Times New Roman" w:cs="Times New Roman"/>
          <w:bCs/>
          <w:color w:val="000000" w:themeColor="text1"/>
          <w:sz w:val="28"/>
          <w:szCs w:val="28"/>
          <w:lang w:val="uz-Cyrl-UZ" w:eastAsia="ru-RU"/>
        </w:rPr>
        <w:t xml:space="preserve"> </w:t>
      </w:r>
      <w:r w:rsidRPr="00A8144D">
        <w:rPr>
          <w:rFonts w:ascii="Times New Roman" w:eastAsia="Times New Roman" w:hAnsi="Times New Roman" w:cs="Times New Roman"/>
          <w:bCs/>
          <w:color w:val="000000" w:themeColor="text1"/>
          <w:sz w:val="28"/>
          <w:szCs w:val="28"/>
          <w:lang w:val="uz-Cyrl-UZ" w:eastAsia="ru-RU"/>
        </w:rPr>
        <w:t>ту</w:t>
      </w:r>
      <w:r w:rsidRPr="00A8144D">
        <w:rPr>
          <w:rFonts w:ascii="Times New Roman" w:eastAsia="Times New Roman" w:hAnsi="Times New Roman" w:cs="Times New Roman"/>
          <w:bCs/>
          <w:color w:val="000000" w:themeColor="text1"/>
          <w:spacing w:val="-1"/>
          <w:sz w:val="28"/>
          <w:szCs w:val="28"/>
          <w:lang w:val="uz-Cyrl-UZ" w:eastAsia="ru-RU"/>
        </w:rPr>
        <w:t>з</w:t>
      </w:r>
      <w:r w:rsidRPr="00A8144D">
        <w:rPr>
          <w:rFonts w:ascii="Times New Roman" w:eastAsia="Times New Roman" w:hAnsi="Times New Roman" w:cs="Times New Roman"/>
          <w:bCs/>
          <w:color w:val="000000" w:themeColor="text1"/>
          <w:sz w:val="28"/>
          <w:szCs w:val="28"/>
          <w:lang w:val="uz-Cyrl-UZ" w:eastAsia="ru-RU"/>
        </w:rPr>
        <w:t>илма</w:t>
      </w:r>
      <w:r w:rsidRPr="00A8144D">
        <w:rPr>
          <w:rFonts w:ascii="Times New Roman" w:eastAsia="Times New Roman" w:hAnsi="Times New Roman" w:cs="Times New Roman"/>
          <w:bCs/>
          <w:color w:val="000000" w:themeColor="text1"/>
          <w:spacing w:val="-2"/>
          <w:sz w:val="28"/>
          <w:szCs w:val="28"/>
          <w:lang w:val="uz-Cyrl-UZ" w:eastAsia="ru-RU"/>
        </w:rPr>
        <w:t>с</w:t>
      </w:r>
      <w:r w:rsidRPr="00A8144D">
        <w:rPr>
          <w:rFonts w:ascii="Times New Roman" w:eastAsia="Times New Roman" w:hAnsi="Times New Roman" w:cs="Times New Roman"/>
          <w:bCs/>
          <w:color w:val="000000" w:themeColor="text1"/>
          <w:sz w:val="28"/>
          <w:szCs w:val="28"/>
          <w:lang w:val="uz-Cyrl-UZ" w:eastAsia="ru-RU"/>
        </w:rPr>
        <w:t>ин</w:t>
      </w:r>
      <w:r w:rsidRPr="00A8144D">
        <w:rPr>
          <w:rFonts w:ascii="Times New Roman" w:eastAsia="Times New Roman" w:hAnsi="Times New Roman" w:cs="Times New Roman"/>
          <w:bCs/>
          <w:color w:val="000000" w:themeColor="text1"/>
          <w:spacing w:val="-1"/>
          <w:sz w:val="28"/>
          <w:szCs w:val="28"/>
          <w:lang w:val="uz-Cyrl-UZ" w:eastAsia="ru-RU"/>
        </w:rPr>
        <w:t>и</w:t>
      </w:r>
      <w:r w:rsidRPr="00A8144D">
        <w:rPr>
          <w:rFonts w:ascii="Times New Roman" w:eastAsia="Times New Roman" w:hAnsi="Times New Roman" w:cs="Times New Roman"/>
          <w:bCs/>
          <w:color w:val="000000" w:themeColor="text1"/>
          <w:sz w:val="28"/>
          <w:szCs w:val="28"/>
          <w:lang w:val="uz-Cyrl-UZ" w:eastAsia="ru-RU"/>
        </w:rPr>
        <w:t>нг элементлари</w:t>
      </w:r>
    </w:p>
    <w:p w14:paraId="101CB888" w14:textId="77777777" w:rsidR="007050C2" w:rsidRPr="00A31EA2" w:rsidRDefault="007050C2" w:rsidP="00C06C67">
      <w:pPr>
        <w:widowControl w:val="0"/>
        <w:tabs>
          <w:tab w:val="left" w:pos="1271"/>
          <w:tab w:val="left" w:pos="3189"/>
          <w:tab w:val="left" w:pos="4107"/>
          <w:tab w:val="left" w:pos="4822"/>
          <w:tab w:val="left" w:pos="5284"/>
          <w:tab w:val="left" w:pos="5650"/>
          <w:tab w:val="left" w:pos="6617"/>
          <w:tab w:val="left" w:pos="7197"/>
          <w:tab w:val="left" w:pos="7876"/>
          <w:tab w:val="left" w:pos="8299"/>
        </w:tabs>
        <w:spacing w:after="0" w:line="360" w:lineRule="auto"/>
        <w:ind w:left="1" w:right="-16"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 xml:space="preserve">Юқоридаги элементларга </w:t>
      </w:r>
      <w:r w:rsidRPr="00A31EA2">
        <w:rPr>
          <w:rFonts w:ascii="Times New Roman" w:eastAsia="Times New Roman" w:hAnsi="Times New Roman" w:cs="Times New Roman"/>
          <w:color w:val="000000" w:themeColor="text1"/>
          <w:spacing w:val="1"/>
          <w:sz w:val="28"/>
          <w:szCs w:val="28"/>
          <w:lang w:val="uz-Cyrl-UZ" w:eastAsia="ru-RU"/>
        </w:rPr>
        <w:t>м</w:t>
      </w:r>
      <w:r w:rsidRPr="00A31EA2">
        <w:rPr>
          <w:rFonts w:ascii="Times New Roman" w:eastAsia="Times New Roman" w:hAnsi="Times New Roman" w:cs="Times New Roman"/>
          <w:color w:val="000000" w:themeColor="text1"/>
          <w:spacing w:val="-1"/>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во</w:t>
      </w:r>
      <w:r w:rsidRPr="00A31EA2">
        <w:rPr>
          <w:rFonts w:ascii="Times New Roman" w:eastAsia="Times New Roman" w:hAnsi="Times New Roman" w:cs="Times New Roman"/>
          <w:color w:val="000000" w:themeColor="text1"/>
          <w:spacing w:val="1"/>
          <w:sz w:val="28"/>
          <w:szCs w:val="28"/>
          <w:lang w:val="uz-Cyrl-UZ" w:eastAsia="ru-RU"/>
        </w:rPr>
        <w:t>фи</w:t>
      </w:r>
      <w:r w:rsidRPr="00A31EA2">
        <w:rPr>
          <w:rFonts w:ascii="Times New Roman" w:eastAsia="Times New Roman" w:hAnsi="Times New Roman" w:cs="Times New Roman"/>
          <w:color w:val="000000" w:themeColor="text1"/>
          <w:sz w:val="28"/>
          <w:szCs w:val="28"/>
          <w:lang w:val="uz-Cyrl-UZ" w:eastAsia="ru-RU"/>
        </w:rPr>
        <w:t>қ равишда с</w:t>
      </w:r>
      <w:r w:rsidRPr="00A31EA2">
        <w:rPr>
          <w:rFonts w:ascii="Times New Roman" w:eastAsia="Times New Roman" w:hAnsi="Times New Roman" w:cs="Times New Roman"/>
          <w:color w:val="000000" w:themeColor="text1"/>
          <w:spacing w:val="-2"/>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бъект</w:t>
      </w:r>
      <w:r w:rsidRPr="00A31EA2">
        <w:rPr>
          <w:rFonts w:ascii="Times New Roman" w:eastAsia="Times New Roman" w:hAnsi="Times New Roman" w:cs="Times New Roman"/>
          <w:color w:val="000000" w:themeColor="text1"/>
          <w:spacing w:val="-1"/>
          <w:sz w:val="28"/>
          <w:szCs w:val="28"/>
          <w:lang w:val="uz-Cyrl-UZ" w:eastAsia="ru-RU"/>
        </w:rPr>
        <w:t>н</w:t>
      </w:r>
      <w:r w:rsidRPr="00A31EA2">
        <w:rPr>
          <w:rFonts w:ascii="Times New Roman" w:eastAsia="Times New Roman" w:hAnsi="Times New Roman" w:cs="Times New Roman"/>
          <w:color w:val="000000" w:themeColor="text1"/>
          <w:sz w:val="28"/>
          <w:szCs w:val="28"/>
          <w:lang w:val="uz-Cyrl-UZ" w:eastAsia="ru-RU"/>
        </w:rPr>
        <w:t>инг</w:t>
      </w:r>
      <w:r w:rsidRPr="00A31EA2">
        <w:rPr>
          <w:rFonts w:ascii="Times New Roman" w:eastAsia="Times New Roman" w:hAnsi="Times New Roman" w:cs="Times New Roman"/>
          <w:color w:val="000000" w:themeColor="text1"/>
          <w:spacing w:val="33"/>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бо</w:t>
      </w:r>
      <w:r w:rsidRPr="00A31EA2">
        <w:rPr>
          <w:rFonts w:ascii="Times New Roman" w:eastAsia="Times New Roman" w:hAnsi="Times New Roman" w:cs="Times New Roman"/>
          <w:color w:val="000000" w:themeColor="text1"/>
          <w:spacing w:val="1"/>
          <w:sz w:val="28"/>
          <w:szCs w:val="28"/>
          <w:lang w:val="uz-Cyrl-UZ" w:eastAsia="ru-RU"/>
        </w:rPr>
        <w:t>р</w:t>
      </w:r>
      <w:r w:rsidRPr="00A31EA2">
        <w:rPr>
          <w:rFonts w:ascii="Times New Roman" w:eastAsia="Times New Roman" w:hAnsi="Times New Roman" w:cs="Times New Roman"/>
          <w:color w:val="000000" w:themeColor="text1"/>
          <w:spacing w:val="-2"/>
          <w:sz w:val="28"/>
          <w:szCs w:val="28"/>
          <w:lang w:val="uz-Cyrl-UZ" w:eastAsia="ru-RU"/>
        </w:rPr>
        <w:t>л</w:t>
      </w:r>
      <w:r w:rsidRPr="00A31EA2">
        <w:rPr>
          <w:rFonts w:ascii="Times New Roman" w:eastAsia="Times New Roman" w:hAnsi="Times New Roman" w:cs="Times New Roman"/>
          <w:color w:val="000000" w:themeColor="text1"/>
          <w:sz w:val="28"/>
          <w:szCs w:val="28"/>
          <w:lang w:val="uz-Cyrl-UZ" w:eastAsia="ru-RU"/>
        </w:rPr>
        <w:t>иқ</w:t>
      </w:r>
      <w:r w:rsidRPr="00A31EA2">
        <w:rPr>
          <w:rFonts w:ascii="Times New Roman" w:eastAsia="Times New Roman" w:hAnsi="Times New Roman" w:cs="Times New Roman"/>
          <w:color w:val="000000" w:themeColor="text1"/>
          <w:sz w:val="28"/>
          <w:szCs w:val="28"/>
          <w:lang w:val="uz-Cyrl-UZ" w:eastAsia="ru-RU"/>
        </w:rPr>
        <w:tab/>
        <w:t xml:space="preserve"> б</w:t>
      </w:r>
      <w:r w:rsidRPr="00A31EA2">
        <w:rPr>
          <w:rFonts w:ascii="Times New Roman" w:eastAsia="Times New Roman" w:hAnsi="Times New Roman" w:cs="Times New Roman"/>
          <w:color w:val="000000" w:themeColor="text1"/>
          <w:spacing w:val="1"/>
          <w:sz w:val="28"/>
          <w:szCs w:val="28"/>
          <w:lang w:val="uz-Cyrl-UZ" w:eastAsia="ru-RU"/>
        </w:rPr>
        <w:t>и</w:t>
      </w:r>
      <w:r w:rsidRPr="00A31EA2">
        <w:rPr>
          <w:rFonts w:ascii="Times New Roman" w:eastAsia="Times New Roman" w:hAnsi="Times New Roman" w:cs="Times New Roman"/>
          <w:color w:val="000000" w:themeColor="text1"/>
          <w:sz w:val="28"/>
          <w:szCs w:val="28"/>
          <w:lang w:val="uz-Cyrl-UZ" w:eastAsia="ru-RU"/>
        </w:rPr>
        <w:t>л</w:t>
      </w:r>
      <w:r w:rsidRPr="00A31EA2">
        <w:rPr>
          <w:rFonts w:ascii="Times New Roman" w:eastAsia="Times New Roman" w:hAnsi="Times New Roman" w:cs="Times New Roman"/>
          <w:color w:val="000000" w:themeColor="text1"/>
          <w:spacing w:val="-1"/>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н</w:t>
      </w:r>
      <w:r w:rsidRPr="00A31EA2">
        <w:rPr>
          <w:rFonts w:ascii="Times New Roman" w:eastAsia="Times New Roman" w:hAnsi="Times New Roman" w:cs="Times New Roman"/>
          <w:color w:val="000000" w:themeColor="text1"/>
          <w:spacing w:val="13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ўзаро</w:t>
      </w:r>
      <w:r w:rsidRPr="00A31EA2">
        <w:rPr>
          <w:rFonts w:ascii="Times New Roman" w:eastAsia="Times New Roman" w:hAnsi="Times New Roman" w:cs="Times New Roman"/>
          <w:color w:val="000000" w:themeColor="text1"/>
          <w:spacing w:val="13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ҳ</w:t>
      </w:r>
      <w:r w:rsidRPr="00A31EA2">
        <w:rPr>
          <w:rFonts w:ascii="Times New Roman" w:eastAsia="Times New Roman" w:hAnsi="Times New Roman" w:cs="Times New Roman"/>
          <w:color w:val="000000" w:themeColor="text1"/>
          <w:spacing w:val="-1"/>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ракат</w:t>
      </w:r>
      <w:r w:rsidRPr="00A31EA2">
        <w:rPr>
          <w:rFonts w:ascii="Times New Roman" w:eastAsia="Times New Roman" w:hAnsi="Times New Roman" w:cs="Times New Roman"/>
          <w:color w:val="000000" w:themeColor="text1"/>
          <w:spacing w:val="33"/>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ж</w:t>
      </w:r>
      <w:r w:rsidRPr="00A31EA2">
        <w:rPr>
          <w:rFonts w:ascii="Times New Roman" w:eastAsia="Times New Roman" w:hAnsi="Times New Roman" w:cs="Times New Roman"/>
          <w:color w:val="000000" w:themeColor="text1"/>
          <w:spacing w:val="-1"/>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ра</w:t>
      </w:r>
      <w:r w:rsidRPr="00A31EA2">
        <w:rPr>
          <w:rFonts w:ascii="Times New Roman" w:eastAsia="Times New Roman" w:hAnsi="Times New Roman" w:cs="Times New Roman"/>
          <w:color w:val="000000" w:themeColor="text1"/>
          <w:spacing w:val="-2"/>
          <w:sz w:val="28"/>
          <w:szCs w:val="28"/>
          <w:lang w:val="uz-Cyrl-UZ" w:eastAsia="ru-RU"/>
        </w:rPr>
        <w:t>ё</w:t>
      </w:r>
      <w:r w:rsidRPr="00A31EA2">
        <w:rPr>
          <w:rFonts w:ascii="Times New Roman" w:eastAsia="Times New Roman" w:hAnsi="Times New Roman" w:cs="Times New Roman"/>
          <w:color w:val="000000" w:themeColor="text1"/>
          <w:sz w:val="28"/>
          <w:szCs w:val="28"/>
          <w:lang w:val="uz-Cyrl-UZ" w:eastAsia="ru-RU"/>
        </w:rPr>
        <w:t>нининг</w:t>
      </w:r>
      <w:r w:rsidRPr="00A31EA2">
        <w:rPr>
          <w:rFonts w:ascii="Times New Roman" w:eastAsia="Times New Roman" w:hAnsi="Times New Roman" w:cs="Times New Roman"/>
          <w:color w:val="000000" w:themeColor="text1"/>
          <w:spacing w:val="139"/>
          <w:sz w:val="28"/>
          <w:szCs w:val="28"/>
          <w:lang w:val="uz-Cyrl-UZ" w:eastAsia="ru-RU"/>
        </w:rPr>
        <w:t xml:space="preserve"> ў</w:t>
      </w:r>
      <w:r w:rsidRPr="00A31EA2">
        <w:rPr>
          <w:rFonts w:ascii="Times New Roman" w:eastAsia="Times New Roman" w:hAnsi="Times New Roman" w:cs="Times New Roman"/>
          <w:color w:val="000000" w:themeColor="text1"/>
          <w:spacing w:val="-1"/>
          <w:sz w:val="28"/>
          <w:szCs w:val="28"/>
          <w:lang w:val="uz-Cyrl-UZ" w:eastAsia="ru-RU"/>
        </w:rPr>
        <w:t>з</w:t>
      </w:r>
      <w:r w:rsidRPr="00A31EA2">
        <w:rPr>
          <w:rFonts w:ascii="Times New Roman" w:eastAsia="Times New Roman" w:hAnsi="Times New Roman" w:cs="Times New Roman"/>
          <w:color w:val="000000" w:themeColor="text1"/>
          <w:sz w:val="28"/>
          <w:szCs w:val="28"/>
          <w:lang w:val="uz-Cyrl-UZ" w:eastAsia="ru-RU"/>
        </w:rPr>
        <w:t>и</w:t>
      </w:r>
      <w:r w:rsidRPr="00A31EA2">
        <w:rPr>
          <w:rFonts w:ascii="Times New Roman" w:eastAsia="Times New Roman" w:hAnsi="Times New Roman" w:cs="Times New Roman"/>
          <w:color w:val="000000" w:themeColor="text1"/>
          <w:spacing w:val="-1"/>
          <w:sz w:val="28"/>
          <w:szCs w:val="28"/>
          <w:lang w:val="uz-Cyrl-UZ" w:eastAsia="ru-RU"/>
        </w:rPr>
        <w:t>д</w:t>
      </w:r>
      <w:r w:rsidRPr="00A31EA2">
        <w:rPr>
          <w:rFonts w:ascii="Times New Roman" w:eastAsia="Times New Roman" w:hAnsi="Times New Roman" w:cs="Times New Roman"/>
          <w:color w:val="000000" w:themeColor="text1"/>
          <w:sz w:val="28"/>
          <w:szCs w:val="28"/>
          <w:lang w:val="uz-Cyrl-UZ" w:eastAsia="ru-RU"/>
        </w:rPr>
        <w:t>а м</w:t>
      </w:r>
      <w:r w:rsidRPr="00A31EA2">
        <w:rPr>
          <w:rFonts w:ascii="Times New Roman" w:eastAsia="Times New Roman" w:hAnsi="Times New Roman" w:cs="Times New Roman"/>
          <w:color w:val="000000" w:themeColor="text1"/>
          <w:spacing w:val="-2"/>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айян</w:t>
      </w:r>
      <w:r w:rsidRPr="00A31EA2">
        <w:rPr>
          <w:rFonts w:ascii="Times New Roman" w:eastAsia="Times New Roman" w:hAnsi="Times New Roman" w:cs="Times New Roman"/>
          <w:color w:val="000000" w:themeColor="text1"/>
          <w:spacing w:val="17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тарзда</w:t>
      </w:r>
      <w:r w:rsidRPr="00A31EA2">
        <w:rPr>
          <w:rFonts w:ascii="Times New Roman" w:eastAsia="Times New Roman" w:hAnsi="Times New Roman" w:cs="Times New Roman"/>
          <w:color w:val="000000" w:themeColor="text1"/>
          <w:spacing w:val="17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яхлит м</w:t>
      </w:r>
      <w:r w:rsidRPr="00A31EA2">
        <w:rPr>
          <w:rFonts w:ascii="Times New Roman" w:eastAsia="Times New Roman" w:hAnsi="Times New Roman" w:cs="Times New Roman"/>
          <w:color w:val="000000" w:themeColor="text1"/>
          <w:spacing w:val="1"/>
          <w:sz w:val="28"/>
          <w:szCs w:val="28"/>
          <w:lang w:val="uz-Cyrl-UZ" w:eastAsia="ru-RU"/>
        </w:rPr>
        <w:t>о</w:t>
      </w:r>
      <w:r w:rsidRPr="00A31EA2">
        <w:rPr>
          <w:rFonts w:ascii="Times New Roman" w:eastAsia="Times New Roman" w:hAnsi="Times New Roman" w:cs="Times New Roman"/>
          <w:color w:val="000000" w:themeColor="text1"/>
          <w:sz w:val="28"/>
          <w:szCs w:val="28"/>
          <w:lang w:val="uz-Cyrl-UZ" w:eastAsia="ru-RU"/>
        </w:rPr>
        <w:t>тивлаш</w:t>
      </w:r>
      <w:r w:rsidRPr="00A31EA2">
        <w:rPr>
          <w:rFonts w:ascii="Times New Roman" w:eastAsia="Times New Roman" w:hAnsi="Times New Roman" w:cs="Times New Roman"/>
          <w:color w:val="000000" w:themeColor="text1"/>
          <w:spacing w:val="-2"/>
          <w:sz w:val="28"/>
          <w:szCs w:val="28"/>
          <w:lang w:val="uz-Cyrl-UZ" w:eastAsia="ru-RU"/>
        </w:rPr>
        <w:t>т</w:t>
      </w:r>
      <w:r w:rsidRPr="00A31EA2">
        <w:rPr>
          <w:rFonts w:ascii="Times New Roman" w:eastAsia="Times New Roman" w:hAnsi="Times New Roman" w:cs="Times New Roman"/>
          <w:color w:val="000000" w:themeColor="text1"/>
          <w:sz w:val="28"/>
          <w:szCs w:val="28"/>
          <w:lang w:val="uz-Cyrl-UZ" w:eastAsia="ru-RU"/>
        </w:rPr>
        <w:t>ирилган фаол</w:t>
      </w:r>
      <w:r w:rsidRPr="00A31EA2">
        <w:rPr>
          <w:rFonts w:ascii="Times New Roman" w:eastAsia="Times New Roman" w:hAnsi="Times New Roman" w:cs="Times New Roman"/>
          <w:color w:val="000000" w:themeColor="text1"/>
          <w:spacing w:val="-1"/>
          <w:sz w:val="28"/>
          <w:szCs w:val="28"/>
          <w:lang w:val="uz-Cyrl-UZ" w:eastAsia="ru-RU"/>
        </w:rPr>
        <w:t>и</w:t>
      </w:r>
      <w:r w:rsidRPr="00A31EA2">
        <w:rPr>
          <w:rFonts w:ascii="Times New Roman" w:eastAsia="Times New Roman" w:hAnsi="Times New Roman" w:cs="Times New Roman"/>
          <w:color w:val="000000" w:themeColor="text1"/>
          <w:sz w:val="28"/>
          <w:szCs w:val="28"/>
          <w:lang w:val="uz-Cyrl-UZ" w:eastAsia="ru-RU"/>
        </w:rPr>
        <w:t>ят,</w:t>
      </w:r>
      <w:r w:rsidRPr="00A31EA2">
        <w:rPr>
          <w:rFonts w:ascii="Times New Roman" w:eastAsia="Times New Roman" w:hAnsi="Times New Roman" w:cs="Times New Roman"/>
          <w:color w:val="000000" w:themeColor="text1"/>
          <w:spacing w:val="17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унинг</w:t>
      </w:r>
      <w:r w:rsidRPr="00A31EA2">
        <w:rPr>
          <w:rFonts w:ascii="Times New Roman" w:eastAsia="Times New Roman" w:hAnsi="Times New Roman" w:cs="Times New Roman"/>
          <w:color w:val="000000" w:themeColor="text1"/>
          <w:spacing w:val="-45"/>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тарки</w:t>
      </w:r>
      <w:r w:rsidRPr="00A31EA2">
        <w:rPr>
          <w:rFonts w:ascii="Times New Roman" w:eastAsia="Times New Roman" w:hAnsi="Times New Roman" w:cs="Times New Roman"/>
          <w:color w:val="000000" w:themeColor="text1"/>
          <w:spacing w:val="-1"/>
          <w:sz w:val="28"/>
          <w:szCs w:val="28"/>
          <w:lang w:val="uz-Cyrl-UZ" w:eastAsia="ru-RU"/>
        </w:rPr>
        <w:t>би</w:t>
      </w:r>
      <w:r w:rsidRPr="00A31EA2">
        <w:rPr>
          <w:rFonts w:ascii="Times New Roman" w:eastAsia="Times New Roman" w:hAnsi="Times New Roman" w:cs="Times New Roman"/>
          <w:color w:val="000000" w:themeColor="text1"/>
          <w:sz w:val="28"/>
          <w:szCs w:val="28"/>
          <w:lang w:val="uz-Cyrl-UZ" w:eastAsia="ru-RU"/>
        </w:rPr>
        <w:t>да мақс</w:t>
      </w:r>
      <w:r w:rsidRPr="00A31EA2">
        <w:rPr>
          <w:rFonts w:ascii="Times New Roman" w:eastAsia="Times New Roman" w:hAnsi="Times New Roman" w:cs="Times New Roman"/>
          <w:color w:val="000000" w:themeColor="text1"/>
          <w:spacing w:val="-1"/>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дга қара</w:t>
      </w:r>
      <w:r w:rsidRPr="00A31EA2">
        <w:rPr>
          <w:rFonts w:ascii="Times New Roman" w:eastAsia="Times New Roman" w:hAnsi="Times New Roman" w:cs="Times New Roman"/>
          <w:color w:val="000000" w:themeColor="text1"/>
          <w:spacing w:val="-1"/>
          <w:sz w:val="28"/>
          <w:szCs w:val="28"/>
          <w:lang w:val="uz-Cyrl-UZ" w:eastAsia="ru-RU"/>
        </w:rPr>
        <w:t>т</w:t>
      </w:r>
      <w:r w:rsidRPr="00A31EA2">
        <w:rPr>
          <w:rFonts w:ascii="Times New Roman" w:eastAsia="Times New Roman" w:hAnsi="Times New Roman" w:cs="Times New Roman"/>
          <w:color w:val="000000" w:themeColor="text1"/>
          <w:sz w:val="28"/>
          <w:szCs w:val="28"/>
          <w:lang w:val="uz-Cyrl-UZ" w:eastAsia="ru-RU"/>
        </w:rPr>
        <w:t>и</w:t>
      </w:r>
      <w:r w:rsidRPr="00A31EA2">
        <w:rPr>
          <w:rFonts w:ascii="Times New Roman" w:eastAsia="Times New Roman" w:hAnsi="Times New Roman" w:cs="Times New Roman"/>
          <w:color w:val="000000" w:themeColor="text1"/>
          <w:spacing w:val="-2"/>
          <w:sz w:val="28"/>
          <w:szCs w:val="28"/>
          <w:lang w:val="uz-Cyrl-UZ" w:eastAsia="ru-RU"/>
        </w:rPr>
        <w:t>л</w:t>
      </w:r>
      <w:r w:rsidRPr="00A31EA2">
        <w:rPr>
          <w:rFonts w:ascii="Times New Roman" w:eastAsia="Times New Roman" w:hAnsi="Times New Roman" w:cs="Times New Roman"/>
          <w:color w:val="000000" w:themeColor="text1"/>
          <w:sz w:val="28"/>
          <w:szCs w:val="28"/>
          <w:lang w:val="uz-Cyrl-UZ" w:eastAsia="ru-RU"/>
        </w:rPr>
        <w:t>ган ҳ</w:t>
      </w:r>
      <w:r w:rsidRPr="00A31EA2">
        <w:rPr>
          <w:rFonts w:ascii="Times New Roman" w:eastAsia="Times New Roman" w:hAnsi="Times New Roman" w:cs="Times New Roman"/>
          <w:color w:val="000000" w:themeColor="text1"/>
          <w:spacing w:val="-1"/>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ракат ва ни</w:t>
      </w:r>
      <w:r w:rsidRPr="00A31EA2">
        <w:rPr>
          <w:rFonts w:ascii="Times New Roman" w:eastAsia="Times New Roman" w:hAnsi="Times New Roman" w:cs="Times New Roman"/>
          <w:color w:val="000000" w:themeColor="text1"/>
          <w:spacing w:val="-1"/>
          <w:sz w:val="28"/>
          <w:szCs w:val="28"/>
          <w:lang w:val="uz-Cyrl-UZ" w:eastAsia="ru-RU"/>
        </w:rPr>
        <w:t>ҳ</w:t>
      </w:r>
      <w:r w:rsidRPr="00A31EA2">
        <w:rPr>
          <w:rFonts w:ascii="Times New Roman" w:eastAsia="Times New Roman" w:hAnsi="Times New Roman" w:cs="Times New Roman"/>
          <w:color w:val="000000" w:themeColor="text1"/>
          <w:spacing w:val="1"/>
          <w:sz w:val="28"/>
          <w:szCs w:val="28"/>
          <w:lang w:val="uz-Cyrl-UZ" w:eastAsia="ru-RU"/>
        </w:rPr>
        <w:t>о</w:t>
      </w:r>
      <w:r w:rsidRPr="00A31EA2">
        <w:rPr>
          <w:rFonts w:ascii="Times New Roman" w:eastAsia="Times New Roman" w:hAnsi="Times New Roman" w:cs="Times New Roman"/>
          <w:color w:val="000000" w:themeColor="text1"/>
          <w:sz w:val="28"/>
          <w:szCs w:val="28"/>
          <w:lang w:val="uz-Cyrl-UZ" w:eastAsia="ru-RU"/>
        </w:rPr>
        <w:t>ят, ма</w:t>
      </w:r>
      <w:r w:rsidRPr="00A31EA2">
        <w:rPr>
          <w:rFonts w:ascii="Times New Roman" w:eastAsia="Times New Roman" w:hAnsi="Times New Roman" w:cs="Times New Roman"/>
          <w:color w:val="000000" w:themeColor="text1"/>
          <w:spacing w:val="-2"/>
          <w:sz w:val="28"/>
          <w:szCs w:val="28"/>
          <w:lang w:val="uz-Cyrl-UZ" w:eastAsia="ru-RU"/>
        </w:rPr>
        <w:t>з</w:t>
      </w:r>
      <w:r w:rsidRPr="00A31EA2">
        <w:rPr>
          <w:rFonts w:ascii="Times New Roman" w:eastAsia="Times New Roman" w:hAnsi="Times New Roman" w:cs="Times New Roman"/>
          <w:color w:val="000000" w:themeColor="text1"/>
          <w:sz w:val="28"/>
          <w:szCs w:val="28"/>
          <w:lang w:val="uz-Cyrl-UZ" w:eastAsia="ru-RU"/>
        </w:rPr>
        <w:t xml:space="preserve">кур </w:t>
      </w:r>
      <w:r w:rsidRPr="00A31EA2">
        <w:rPr>
          <w:rFonts w:ascii="Times New Roman" w:eastAsia="Times New Roman" w:hAnsi="Times New Roman" w:cs="Times New Roman"/>
          <w:color w:val="000000" w:themeColor="text1"/>
          <w:spacing w:val="-1"/>
          <w:sz w:val="28"/>
          <w:szCs w:val="28"/>
          <w:lang w:val="uz-Cyrl-UZ" w:eastAsia="ru-RU"/>
        </w:rPr>
        <w:t>ҳ</w:t>
      </w:r>
      <w:r w:rsidRPr="00A31EA2">
        <w:rPr>
          <w:rFonts w:ascii="Times New Roman" w:eastAsia="Times New Roman" w:hAnsi="Times New Roman" w:cs="Times New Roman"/>
          <w:color w:val="000000" w:themeColor="text1"/>
          <w:sz w:val="28"/>
          <w:szCs w:val="28"/>
          <w:lang w:val="uz-Cyrl-UZ" w:eastAsia="ru-RU"/>
        </w:rPr>
        <w:t>а</w:t>
      </w:r>
      <w:r w:rsidRPr="00A31EA2">
        <w:rPr>
          <w:rFonts w:ascii="Times New Roman" w:eastAsia="Times New Roman" w:hAnsi="Times New Roman" w:cs="Times New Roman"/>
          <w:color w:val="000000" w:themeColor="text1"/>
          <w:spacing w:val="-1"/>
          <w:sz w:val="28"/>
          <w:szCs w:val="28"/>
          <w:lang w:val="uz-Cyrl-UZ" w:eastAsia="ru-RU"/>
        </w:rPr>
        <w:t>р</w:t>
      </w:r>
      <w:r w:rsidRPr="00A31EA2">
        <w:rPr>
          <w:rFonts w:ascii="Times New Roman" w:eastAsia="Times New Roman" w:hAnsi="Times New Roman" w:cs="Times New Roman"/>
          <w:color w:val="000000" w:themeColor="text1"/>
          <w:sz w:val="28"/>
          <w:szCs w:val="28"/>
          <w:lang w:val="uz-Cyrl-UZ" w:eastAsia="ru-RU"/>
        </w:rPr>
        <w:t>ака</w:t>
      </w:r>
      <w:r w:rsidRPr="00A31EA2">
        <w:rPr>
          <w:rFonts w:ascii="Times New Roman" w:eastAsia="Times New Roman" w:hAnsi="Times New Roman" w:cs="Times New Roman"/>
          <w:color w:val="000000" w:themeColor="text1"/>
          <w:spacing w:val="-2"/>
          <w:sz w:val="28"/>
          <w:szCs w:val="28"/>
          <w:lang w:val="uz-Cyrl-UZ" w:eastAsia="ru-RU"/>
        </w:rPr>
        <w:t>т</w:t>
      </w:r>
      <w:r w:rsidRPr="00A31EA2">
        <w:rPr>
          <w:rFonts w:ascii="Times New Roman" w:eastAsia="Times New Roman" w:hAnsi="Times New Roman" w:cs="Times New Roman"/>
          <w:color w:val="000000" w:themeColor="text1"/>
          <w:sz w:val="28"/>
          <w:szCs w:val="28"/>
          <w:lang w:val="uz-Cyrl-UZ" w:eastAsia="ru-RU"/>
        </w:rPr>
        <w:t>нинг автоматлаш</w:t>
      </w:r>
      <w:r w:rsidRPr="00A31EA2">
        <w:rPr>
          <w:rFonts w:ascii="Times New Roman" w:eastAsia="Times New Roman" w:hAnsi="Times New Roman" w:cs="Times New Roman"/>
          <w:color w:val="000000" w:themeColor="text1"/>
          <w:spacing w:val="-2"/>
          <w:sz w:val="28"/>
          <w:szCs w:val="28"/>
          <w:lang w:val="uz-Cyrl-UZ" w:eastAsia="ru-RU"/>
        </w:rPr>
        <w:t>т</w:t>
      </w:r>
      <w:r w:rsidRPr="00A31EA2">
        <w:rPr>
          <w:rFonts w:ascii="Times New Roman" w:eastAsia="Times New Roman" w:hAnsi="Times New Roman" w:cs="Times New Roman"/>
          <w:color w:val="000000" w:themeColor="text1"/>
          <w:spacing w:val="-1"/>
          <w:sz w:val="28"/>
          <w:szCs w:val="28"/>
          <w:lang w:val="uz-Cyrl-UZ" w:eastAsia="ru-RU"/>
        </w:rPr>
        <w:t>и</w:t>
      </w:r>
      <w:r w:rsidRPr="00A31EA2">
        <w:rPr>
          <w:rFonts w:ascii="Times New Roman" w:eastAsia="Times New Roman" w:hAnsi="Times New Roman" w:cs="Times New Roman"/>
          <w:color w:val="000000" w:themeColor="text1"/>
          <w:sz w:val="28"/>
          <w:szCs w:val="28"/>
          <w:lang w:val="uz-Cyrl-UZ" w:eastAsia="ru-RU"/>
        </w:rPr>
        <w:t>рилган</w:t>
      </w:r>
      <w:r w:rsidRPr="00A31EA2">
        <w:rPr>
          <w:rFonts w:ascii="Times New Roman" w:eastAsia="Times New Roman" w:hAnsi="Times New Roman" w:cs="Times New Roman"/>
          <w:color w:val="000000" w:themeColor="text1"/>
          <w:spacing w:val="6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таркибий</w:t>
      </w:r>
      <w:r w:rsidRPr="00A31EA2">
        <w:rPr>
          <w:rFonts w:ascii="Times New Roman" w:eastAsia="Times New Roman" w:hAnsi="Times New Roman" w:cs="Times New Roman"/>
          <w:color w:val="000000" w:themeColor="text1"/>
          <w:spacing w:val="7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қ</w:t>
      </w:r>
      <w:r w:rsidRPr="00A31EA2">
        <w:rPr>
          <w:rFonts w:ascii="Times New Roman" w:eastAsia="Times New Roman" w:hAnsi="Times New Roman" w:cs="Times New Roman"/>
          <w:color w:val="000000" w:themeColor="text1"/>
          <w:spacing w:val="1"/>
          <w:sz w:val="28"/>
          <w:szCs w:val="28"/>
          <w:lang w:val="uz-Cyrl-UZ" w:eastAsia="ru-RU"/>
        </w:rPr>
        <w:t>и</w:t>
      </w:r>
      <w:r w:rsidRPr="00A31EA2">
        <w:rPr>
          <w:rFonts w:ascii="Times New Roman" w:eastAsia="Times New Roman" w:hAnsi="Times New Roman" w:cs="Times New Roman"/>
          <w:color w:val="000000" w:themeColor="text1"/>
          <w:sz w:val="28"/>
          <w:szCs w:val="28"/>
          <w:lang w:val="uz-Cyrl-UZ" w:eastAsia="ru-RU"/>
        </w:rPr>
        <w:t>смл</w:t>
      </w:r>
      <w:r w:rsidRPr="00A31EA2">
        <w:rPr>
          <w:rFonts w:ascii="Times New Roman" w:eastAsia="Times New Roman" w:hAnsi="Times New Roman" w:cs="Times New Roman"/>
          <w:color w:val="000000" w:themeColor="text1"/>
          <w:spacing w:val="-2"/>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р</w:t>
      </w:r>
      <w:r w:rsidRPr="00A31EA2">
        <w:rPr>
          <w:rFonts w:ascii="Times New Roman" w:eastAsia="Times New Roman" w:hAnsi="Times New Roman" w:cs="Times New Roman"/>
          <w:color w:val="000000" w:themeColor="text1"/>
          <w:spacing w:val="3"/>
          <w:sz w:val="28"/>
          <w:szCs w:val="28"/>
          <w:lang w:val="uz-Cyrl-UZ" w:eastAsia="ru-RU"/>
        </w:rPr>
        <w:t>и</w:t>
      </w:r>
      <w:r w:rsidRPr="00A31EA2">
        <w:rPr>
          <w:rFonts w:ascii="Times New Roman" w:eastAsia="Times New Roman" w:hAnsi="Times New Roman" w:cs="Times New Roman"/>
          <w:color w:val="000000" w:themeColor="text1"/>
          <w:sz w:val="28"/>
          <w:szCs w:val="28"/>
          <w:lang w:val="uz-Cyrl-UZ" w:eastAsia="ru-RU"/>
        </w:rPr>
        <w:t>-опера</w:t>
      </w:r>
      <w:r w:rsidRPr="00A31EA2">
        <w:rPr>
          <w:rFonts w:ascii="Times New Roman" w:eastAsia="Times New Roman" w:hAnsi="Times New Roman" w:cs="Times New Roman"/>
          <w:color w:val="000000" w:themeColor="text1"/>
          <w:spacing w:val="-2"/>
          <w:sz w:val="28"/>
          <w:szCs w:val="28"/>
          <w:lang w:val="uz-Cyrl-UZ" w:eastAsia="ru-RU"/>
        </w:rPr>
        <w:t>ц</w:t>
      </w:r>
      <w:r w:rsidRPr="00A31EA2">
        <w:rPr>
          <w:rFonts w:ascii="Times New Roman" w:eastAsia="Times New Roman" w:hAnsi="Times New Roman" w:cs="Times New Roman"/>
          <w:color w:val="000000" w:themeColor="text1"/>
          <w:sz w:val="28"/>
          <w:szCs w:val="28"/>
          <w:lang w:val="uz-Cyrl-UZ" w:eastAsia="ru-RU"/>
        </w:rPr>
        <w:t>иял</w:t>
      </w:r>
      <w:r w:rsidRPr="00A31EA2">
        <w:rPr>
          <w:rFonts w:ascii="Times New Roman" w:eastAsia="Times New Roman" w:hAnsi="Times New Roman" w:cs="Times New Roman"/>
          <w:color w:val="000000" w:themeColor="text1"/>
          <w:spacing w:val="-2"/>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р</w:t>
      </w:r>
      <w:r w:rsidRPr="00A31EA2">
        <w:rPr>
          <w:rFonts w:ascii="Times New Roman" w:eastAsia="Times New Roman" w:hAnsi="Times New Roman" w:cs="Times New Roman"/>
          <w:color w:val="000000" w:themeColor="text1"/>
          <w:spacing w:val="14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а</w:t>
      </w:r>
      <w:r w:rsidRPr="00A31EA2">
        <w:rPr>
          <w:rFonts w:ascii="Times New Roman" w:eastAsia="Times New Roman" w:hAnsi="Times New Roman" w:cs="Times New Roman"/>
          <w:color w:val="000000" w:themeColor="text1"/>
          <w:spacing w:val="-3"/>
          <w:sz w:val="28"/>
          <w:szCs w:val="28"/>
          <w:lang w:val="uz-Cyrl-UZ" w:eastAsia="ru-RU"/>
        </w:rPr>
        <w:t>ж</w:t>
      </w:r>
      <w:r w:rsidRPr="00A31EA2">
        <w:rPr>
          <w:rFonts w:ascii="Times New Roman" w:eastAsia="Times New Roman" w:hAnsi="Times New Roman" w:cs="Times New Roman"/>
          <w:color w:val="000000" w:themeColor="text1"/>
          <w:spacing w:val="1"/>
          <w:sz w:val="28"/>
          <w:szCs w:val="28"/>
          <w:lang w:val="uz-Cyrl-UZ" w:eastAsia="ru-RU"/>
        </w:rPr>
        <w:t>р</w:t>
      </w:r>
      <w:r w:rsidRPr="00A31EA2">
        <w:rPr>
          <w:rFonts w:ascii="Times New Roman" w:eastAsia="Times New Roman" w:hAnsi="Times New Roman" w:cs="Times New Roman"/>
          <w:color w:val="000000" w:themeColor="text1"/>
          <w:sz w:val="28"/>
          <w:szCs w:val="28"/>
          <w:lang w:val="uz-Cyrl-UZ" w:eastAsia="ru-RU"/>
        </w:rPr>
        <w:t>ал</w:t>
      </w:r>
      <w:r w:rsidRPr="00A31EA2">
        <w:rPr>
          <w:rFonts w:ascii="Times New Roman" w:eastAsia="Times New Roman" w:hAnsi="Times New Roman" w:cs="Times New Roman"/>
          <w:color w:val="000000" w:themeColor="text1"/>
          <w:spacing w:val="-1"/>
          <w:sz w:val="28"/>
          <w:szCs w:val="28"/>
          <w:lang w:val="uz-Cyrl-UZ" w:eastAsia="ru-RU"/>
        </w:rPr>
        <w:t>и</w:t>
      </w:r>
      <w:r w:rsidRPr="00A31EA2">
        <w:rPr>
          <w:rFonts w:ascii="Times New Roman" w:eastAsia="Times New Roman" w:hAnsi="Times New Roman" w:cs="Times New Roman"/>
          <w:color w:val="000000" w:themeColor="text1"/>
          <w:sz w:val="28"/>
          <w:szCs w:val="28"/>
          <w:lang w:val="uz-Cyrl-UZ" w:eastAsia="ru-RU"/>
        </w:rPr>
        <w:t>б</w:t>
      </w:r>
      <w:r w:rsidRPr="00A31EA2">
        <w:rPr>
          <w:rFonts w:ascii="Times New Roman" w:eastAsia="Times New Roman" w:hAnsi="Times New Roman" w:cs="Times New Roman"/>
          <w:color w:val="000000" w:themeColor="text1"/>
          <w:spacing w:val="7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 xml:space="preserve">чиқади. </w:t>
      </w:r>
    </w:p>
    <w:p w14:paraId="38DFF5CD" w14:textId="77777777" w:rsidR="007050C2" w:rsidRPr="00A31EA2" w:rsidRDefault="007050C2" w:rsidP="00C06C67">
      <w:pPr>
        <w:widowControl w:val="0"/>
        <w:tabs>
          <w:tab w:val="left" w:pos="2031"/>
          <w:tab w:val="left" w:pos="3365"/>
          <w:tab w:val="left" w:pos="4201"/>
          <w:tab w:val="left" w:pos="4784"/>
          <w:tab w:val="left" w:pos="6324"/>
          <w:tab w:val="left" w:pos="7347"/>
          <w:tab w:val="left" w:pos="8299"/>
        </w:tabs>
        <w:spacing w:after="0" w:line="360" w:lineRule="auto"/>
        <w:ind w:left="1" w:right="-19"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Педагог ва айрим пси</w:t>
      </w:r>
      <w:r w:rsidRPr="00A31EA2">
        <w:rPr>
          <w:rFonts w:ascii="Times New Roman" w:eastAsia="Times New Roman" w:hAnsi="Times New Roman" w:cs="Times New Roman"/>
          <w:color w:val="000000" w:themeColor="text1"/>
          <w:spacing w:val="-1"/>
          <w:sz w:val="28"/>
          <w:szCs w:val="28"/>
          <w:lang w:val="uz-Cyrl-UZ" w:eastAsia="ru-RU"/>
        </w:rPr>
        <w:t>х</w:t>
      </w:r>
      <w:r w:rsidRPr="00A31EA2">
        <w:rPr>
          <w:rFonts w:ascii="Times New Roman" w:eastAsia="Times New Roman" w:hAnsi="Times New Roman" w:cs="Times New Roman"/>
          <w:color w:val="000000" w:themeColor="text1"/>
          <w:sz w:val="28"/>
          <w:szCs w:val="28"/>
          <w:lang w:val="uz-Cyrl-UZ" w:eastAsia="ru-RU"/>
        </w:rPr>
        <w:t>ол</w:t>
      </w:r>
      <w:r w:rsidRPr="00A31EA2">
        <w:rPr>
          <w:rFonts w:ascii="Times New Roman" w:eastAsia="Times New Roman" w:hAnsi="Times New Roman" w:cs="Times New Roman"/>
          <w:color w:val="000000" w:themeColor="text1"/>
          <w:spacing w:val="1"/>
          <w:sz w:val="28"/>
          <w:szCs w:val="28"/>
          <w:lang w:val="uz-Cyrl-UZ" w:eastAsia="ru-RU"/>
        </w:rPr>
        <w:t>о</w:t>
      </w:r>
      <w:r w:rsidRPr="00A31EA2">
        <w:rPr>
          <w:rFonts w:ascii="Times New Roman" w:eastAsia="Times New Roman" w:hAnsi="Times New Roman" w:cs="Times New Roman"/>
          <w:color w:val="000000" w:themeColor="text1"/>
          <w:sz w:val="28"/>
          <w:szCs w:val="28"/>
          <w:lang w:val="uz-Cyrl-UZ" w:eastAsia="ru-RU"/>
        </w:rPr>
        <w:t>г</w:t>
      </w:r>
      <w:r w:rsidRPr="00A31EA2">
        <w:rPr>
          <w:rFonts w:ascii="Times New Roman" w:eastAsia="Times New Roman" w:hAnsi="Times New Roman" w:cs="Times New Roman"/>
          <w:color w:val="000000" w:themeColor="text1"/>
          <w:spacing w:val="40"/>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о</w:t>
      </w:r>
      <w:r w:rsidRPr="00A31EA2">
        <w:rPr>
          <w:rFonts w:ascii="Times New Roman" w:eastAsia="Times New Roman" w:hAnsi="Times New Roman" w:cs="Times New Roman"/>
          <w:color w:val="000000" w:themeColor="text1"/>
          <w:sz w:val="28"/>
          <w:szCs w:val="28"/>
          <w:lang w:val="uz-Cyrl-UZ" w:eastAsia="ru-RU"/>
        </w:rPr>
        <w:t>лимл</w:t>
      </w:r>
      <w:r w:rsidRPr="00A31EA2">
        <w:rPr>
          <w:rFonts w:ascii="Times New Roman" w:eastAsia="Times New Roman" w:hAnsi="Times New Roman" w:cs="Times New Roman"/>
          <w:color w:val="000000" w:themeColor="text1"/>
          <w:spacing w:val="-1"/>
          <w:sz w:val="28"/>
          <w:szCs w:val="28"/>
          <w:lang w:val="uz-Cyrl-UZ" w:eastAsia="ru-RU"/>
        </w:rPr>
        <w:t>ар</w:t>
      </w:r>
      <w:r w:rsidRPr="00A31EA2">
        <w:rPr>
          <w:rFonts w:ascii="Times New Roman" w:eastAsia="Times New Roman" w:hAnsi="Times New Roman" w:cs="Times New Roman"/>
          <w:color w:val="000000" w:themeColor="text1"/>
          <w:sz w:val="28"/>
          <w:szCs w:val="28"/>
          <w:lang w:val="uz-Cyrl-UZ" w:eastAsia="ru-RU"/>
        </w:rPr>
        <w:t>:</w:t>
      </w:r>
      <w:r w:rsidRPr="00A31EA2">
        <w:rPr>
          <w:rFonts w:ascii="Times New Roman" w:eastAsia="Times New Roman" w:hAnsi="Times New Roman" w:cs="Times New Roman"/>
          <w:color w:val="000000" w:themeColor="text1"/>
          <w:spacing w:val="14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А.Н.</w:t>
      </w:r>
      <w:r w:rsidRPr="00A31EA2">
        <w:rPr>
          <w:rFonts w:ascii="Times New Roman" w:eastAsia="Times New Roman" w:hAnsi="Times New Roman" w:cs="Times New Roman"/>
          <w:color w:val="000000" w:themeColor="text1"/>
          <w:spacing w:val="-1"/>
          <w:sz w:val="28"/>
          <w:szCs w:val="28"/>
          <w:lang w:val="uz-Cyrl-UZ" w:eastAsia="ru-RU"/>
        </w:rPr>
        <w:t>Л</w:t>
      </w:r>
      <w:r w:rsidRPr="00A31EA2">
        <w:rPr>
          <w:rFonts w:ascii="Times New Roman" w:eastAsia="Times New Roman" w:hAnsi="Times New Roman" w:cs="Times New Roman"/>
          <w:color w:val="000000" w:themeColor="text1"/>
          <w:sz w:val="28"/>
          <w:szCs w:val="28"/>
          <w:lang w:val="uz-Cyrl-UZ" w:eastAsia="ru-RU"/>
        </w:rPr>
        <w:t>еонтьев</w:t>
      </w:r>
      <w:r w:rsidRPr="00A31EA2">
        <w:rPr>
          <w:rFonts w:ascii="Times New Roman" w:eastAsia="Times New Roman" w:hAnsi="Times New Roman" w:cs="Times New Roman"/>
          <w:color w:val="000000" w:themeColor="text1"/>
          <w:sz w:val="28"/>
          <w:szCs w:val="28"/>
          <w:vertAlign w:val="superscript"/>
          <w:lang w:val="uz-Cyrl-UZ" w:eastAsia="ru-RU"/>
        </w:rPr>
        <w:footnoteReference w:id="14"/>
      </w:r>
      <w:r w:rsidRPr="00A31EA2">
        <w:rPr>
          <w:rFonts w:ascii="Times New Roman" w:eastAsia="Times New Roman" w:hAnsi="Times New Roman" w:cs="Times New Roman"/>
          <w:color w:val="000000" w:themeColor="text1"/>
          <w:sz w:val="28"/>
          <w:szCs w:val="28"/>
          <w:lang w:val="uz-Cyrl-UZ" w:eastAsia="ru-RU"/>
        </w:rPr>
        <w:t>, С.Л.</w:t>
      </w:r>
      <w:r w:rsidRPr="00A31EA2">
        <w:rPr>
          <w:rFonts w:ascii="Times New Roman" w:eastAsia="Times New Roman" w:hAnsi="Times New Roman" w:cs="Times New Roman"/>
          <w:color w:val="000000" w:themeColor="text1"/>
          <w:spacing w:val="2"/>
          <w:sz w:val="28"/>
          <w:szCs w:val="28"/>
          <w:lang w:val="uz-Cyrl-UZ" w:eastAsia="ru-RU"/>
        </w:rPr>
        <w:t>Р</w:t>
      </w:r>
      <w:r w:rsidRPr="00A31EA2">
        <w:rPr>
          <w:rFonts w:ascii="Times New Roman" w:eastAsia="Times New Roman" w:hAnsi="Times New Roman" w:cs="Times New Roman"/>
          <w:color w:val="000000" w:themeColor="text1"/>
          <w:spacing w:val="-2"/>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биншт</w:t>
      </w:r>
      <w:r w:rsidRPr="00A31EA2">
        <w:rPr>
          <w:rFonts w:ascii="Times New Roman" w:eastAsia="Times New Roman" w:hAnsi="Times New Roman" w:cs="Times New Roman"/>
          <w:color w:val="000000" w:themeColor="text1"/>
          <w:spacing w:val="-1"/>
          <w:sz w:val="28"/>
          <w:szCs w:val="28"/>
          <w:lang w:val="uz-Cyrl-UZ" w:eastAsia="ru-RU"/>
        </w:rPr>
        <w:t>е</w:t>
      </w:r>
      <w:r w:rsidRPr="00A31EA2">
        <w:rPr>
          <w:rFonts w:ascii="Times New Roman" w:eastAsia="Times New Roman" w:hAnsi="Times New Roman" w:cs="Times New Roman"/>
          <w:color w:val="000000" w:themeColor="text1"/>
          <w:sz w:val="28"/>
          <w:szCs w:val="28"/>
          <w:lang w:val="uz-Cyrl-UZ" w:eastAsia="ru-RU"/>
        </w:rPr>
        <w:t>й</w:t>
      </w:r>
      <w:r w:rsidRPr="00A31EA2">
        <w:rPr>
          <w:rFonts w:ascii="Times New Roman" w:eastAsia="Times New Roman" w:hAnsi="Times New Roman" w:cs="Times New Roman"/>
          <w:color w:val="000000" w:themeColor="text1"/>
          <w:spacing w:val="4"/>
          <w:sz w:val="28"/>
          <w:szCs w:val="28"/>
          <w:lang w:val="uz-Cyrl-UZ" w:eastAsia="ru-RU"/>
        </w:rPr>
        <w:t>н</w:t>
      </w:r>
      <w:r w:rsidRPr="00A31EA2">
        <w:rPr>
          <w:rFonts w:ascii="Times New Roman" w:eastAsia="Times New Roman" w:hAnsi="Times New Roman" w:cs="Times New Roman"/>
          <w:color w:val="000000" w:themeColor="text1"/>
          <w:sz w:val="28"/>
          <w:szCs w:val="28"/>
          <w:vertAlign w:val="superscript"/>
          <w:lang w:val="uz-Cyrl-UZ" w:eastAsia="ru-RU"/>
        </w:rPr>
        <w:footnoteReference w:id="15"/>
      </w:r>
      <w:r w:rsidRPr="00A31EA2">
        <w:rPr>
          <w:rFonts w:ascii="Times New Roman" w:eastAsia="Times New Roman" w:hAnsi="Times New Roman" w:cs="Times New Roman"/>
          <w:color w:val="000000" w:themeColor="text1"/>
          <w:spacing w:val="14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ва б</w:t>
      </w:r>
      <w:r w:rsidRPr="00A31EA2">
        <w:rPr>
          <w:rFonts w:ascii="Times New Roman" w:eastAsia="Times New Roman" w:hAnsi="Times New Roman" w:cs="Times New Roman"/>
          <w:color w:val="000000" w:themeColor="text1"/>
          <w:spacing w:val="1"/>
          <w:sz w:val="28"/>
          <w:szCs w:val="28"/>
          <w:lang w:val="uz-Cyrl-UZ" w:eastAsia="ru-RU"/>
        </w:rPr>
        <w:t>о</w:t>
      </w:r>
      <w:r w:rsidRPr="00A31EA2">
        <w:rPr>
          <w:rFonts w:ascii="Times New Roman" w:eastAsia="Times New Roman" w:hAnsi="Times New Roman" w:cs="Times New Roman"/>
          <w:color w:val="000000" w:themeColor="text1"/>
          <w:sz w:val="28"/>
          <w:szCs w:val="28"/>
          <w:lang w:val="uz-Cyrl-UZ" w:eastAsia="ru-RU"/>
        </w:rPr>
        <w:t>шқал</w:t>
      </w:r>
      <w:r w:rsidRPr="00A31EA2">
        <w:rPr>
          <w:rFonts w:ascii="Times New Roman" w:eastAsia="Times New Roman" w:hAnsi="Times New Roman" w:cs="Times New Roman"/>
          <w:color w:val="000000" w:themeColor="text1"/>
          <w:spacing w:val="-1"/>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р</w:t>
      </w:r>
      <w:r w:rsidRPr="00A31EA2">
        <w:rPr>
          <w:rFonts w:ascii="Times New Roman" w:eastAsia="Times New Roman" w:hAnsi="Times New Roman" w:cs="Times New Roman"/>
          <w:color w:val="000000" w:themeColor="text1"/>
          <w:spacing w:val="-1"/>
          <w:sz w:val="28"/>
          <w:szCs w:val="28"/>
          <w:lang w:val="uz-Cyrl-UZ" w:eastAsia="ru-RU"/>
        </w:rPr>
        <w:t>н</w:t>
      </w:r>
      <w:r w:rsidRPr="00A31EA2">
        <w:rPr>
          <w:rFonts w:ascii="Times New Roman" w:eastAsia="Times New Roman" w:hAnsi="Times New Roman" w:cs="Times New Roman"/>
          <w:color w:val="000000" w:themeColor="text1"/>
          <w:sz w:val="28"/>
          <w:szCs w:val="28"/>
          <w:lang w:val="uz-Cyrl-UZ" w:eastAsia="ru-RU"/>
        </w:rPr>
        <w:t>инг тадқиқотл</w:t>
      </w:r>
      <w:r w:rsidRPr="00A31EA2">
        <w:rPr>
          <w:rFonts w:ascii="Times New Roman" w:eastAsia="Times New Roman" w:hAnsi="Times New Roman" w:cs="Times New Roman"/>
          <w:color w:val="000000" w:themeColor="text1"/>
          <w:spacing w:val="-1"/>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рига кў</w:t>
      </w:r>
      <w:r w:rsidRPr="00A31EA2">
        <w:rPr>
          <w:rFonts w:ascii="Times New Roman" w:eastAsia="Times New Roman" w:hAnsi="Times New Roman" w:cs="Times New Roman"/>
          <w:color w:val="000000" w:themeColor="text1"/>
          <w:spacing w:val="1"/>
          <w:sz w:val="28"/>
          <w:szCs w:val="28"/>
          <w:lang w:val="uz-Cyrl-UZ" w:eastAsia="ru-RU"/>
        </w:rPr>
        <w:t>р</w:t>
      </w:r>
      <w:r w:rsidRPr="00A31EA2">
        <w:rPr>
          <w:rFonts w:ascii="Times New Roman" w:eastAsia="Times New Roman" w:hAnsi="Times New Roman" w:cs="Times New Roman"/>
          <w:color w:val="000000" w:themeColor="text1"/>
          <w:sz w:val="28"/>
          <w:szCs w:val="28"/>
          <w:lang w:val="uz-Cyrl-UZ" w:eastAsia="ru-RU"/>
        </w:rPr>
        <w:t>а</w:t>
      </w:r>
      <w:r w:rsidRPr="00A31EA2">
        <w:rPr>
          <w:rFonts w:ascii="Times New Roman" w:eastAsia="Times New Roman" w:hAnsi="Times New Roman" w:cs="Times New Roman"/>
          <w:color w:val="000000" w:themeColor="text1"/>
          <w:spacing w:val="128"/>
          <w:sz w:val="28"/>
          <w:szCs w:val="28"/>
          <w:lang w:val="uz-Cyrl-UZ" w:eastAsia="ru-RU"/>
        </w:rPr>
        <w:t xml:space="preserve"> </w:t>
      </w:r>
      <w:r w:rsidRPr="00A31EA2">
        <w:rPr>
          <w:rFonts w:ascii="Times New Roman" w:eastAsia="Times New Roman" w:hAnsi="Times New Roman" w:cs="Times New Roman"/>
          <w:color w:val="000000" w:themeColor="text1"/>
          <w:spacing w:val="2"/>
          <w:sz w:val="28"/>
          <w:szCs w:val="28"/>
          <w:lang w:val="uz-Cyrl-UZ" w:eastAsia="ru-RU"/>
        </w:rPr>
        <w:t>т</w:t>
      </w:r>
      <w:r w:rsidRPr="00A31EA2">
        <w:rPr>
          <w:rFonts w:ascii="Times New Roman" w:eastAsia="Times New Roman" w:hAnsi="Times New Roman" w:cs="Times New Roman"/>
          <w:color w:val="000000" w:themeColor="text1"/>
          <w:spacing w:val="-2"/>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рли</w:t>
      </w:r>
      <w:r w:rsidRPr="00A31EA2">
        <w:rPr>
          <w:rFonts w:ascii="Times New Roman" w:eastAsia="Times New Roman" w:hAnsi="Times New Roman" w:cs="Times New Roman"/>
          <w:color w:val="000000" w:themeColor="text1"/>
          <w:spacing w:val="132"/>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хи</w:t>
      </w:r>
      <w:r w:rsidRPr="00A31EA2">
        <w:rPr>
          <w:rFonts w:ascii="Times New Roman" w:eastAsia="Times New Roman" w:hAnsi="Times New Roman" w:cs="Times New Roman"/>
          <w:color w:val="000000" w:themeColor="text1"/>
          <w:sz w:val="28"/>
          <w:szCs w:val="28"/>
          <w:lang w:val="uz-Cyrl-UZ" w:eastAsia="ru-RU"/>
        </w:rPr>
        <w:t>л</w:t>
      </w:r>
      <w:r w:rsidRPr="00A31EA2">
        <w:rPr>
          <w:rFonts w:ascii="Times New Roman" w:eastAsia="Times New Roman" w:hAnsi="Times New Roman" w:cs="Times New Roman"/>
          <w:color w:val="000000" w:themeColor="text1"/>
          <w:spacing w:val="131"/>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руҳий</w:t>
      </w:r>
      <w:r w:rsidRPr="00A31EA2">
        <w:rPr>
          <w:rFonts w:ascii="Times New Roman" w:eastAsia="Times New Roman" w:hAnsi="Times New Roman" w:cs="Times New Roman"/>
          <w:color w:val="000000" w:themeColor="text1"/>
          <w:spacing w:val="132"/>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жа</w:t>
      </w:r>
      <w:r w:rsidRPr="00A31EA2">
        <w:rPr>
          <w:rFonts w:ascii="Times New Roman" w:eastAsia="Times New Roman" w:hAnsi="Times New Roman" w:cs="Times New Roman"/>
          <w:color w:val="000000" w:themeColor="text1"/>
          <w:spacing w:val="1"/>
          <w:sz w:val="28"/>
          <w:szCs w:val="28"/>
          <w:lang w:val="uz-Cyrl-UZ" w:eastAsia="ru-RU"/>
        </w:rPr>
        <w:t>р</w:t>
      </w:r>
      <w:r w:rsidRPr="00A31EA2">
        <w:rPr>
          <w:rFonts w:ascii="Times New Roman" w:eastAsia="Times New Roman" w:hAnsi="Times New Roman" w:cs="Times New Roman"/>
          <w:color w:val="000000" w:themeColor="text1"/>
          <w:sz w:val="28"/>
          <w:szCs w:val="28"/>
          <w:lang w:val="uz-Cyrl-UZ" w:eastAsia="ru-RU"/>
        </w:rPr>
        <w:t>а</w:t>
      </w:r>
      <w:r w:rsidRPr="00A31EA2">
        <w:rPr>
          <w:rFonts w:ascii="Times New Roman" w:eastAsia="Times New Roman" w:hAnsi="Times New Roman" w:cs="Times New Roman"/>
          <w:color w:val="000000" w:themeColor="text1"/>
          <w:spacing w:val="-1"/>
          <w:sz w:val="28"/>
          <w:szCs w:val="28"/>
          <w:lang w:val="uz-Cyrl-UZ" w:eastAsia="ru-RU"/>
        </w:rPr>
        <w:t>ё</w:t>
      </w:r>
      <w:r w:rsidRPr="00A31EA2">
        <w:rPr>
          <w:rFonts w:ascii="Times New Roman" w:eastAsia="Times New Roman" w:hAnsi="Times New Roman" w:cs="Times New Roman"/>
          <w:color w:val="000000" w:themeColor="text1"/>
          <w:sz w:val="28"/>
          <w:szCs w:val="28"/>
          <w:lang w:val="uz-Cyrl-UZ" w:eastAsia="ru-RU"/>
        </w:rPr>
        <w:t>нла</w:t>
      </w:r>
      <w:r w:rsidRPr="00A31EA2">
        <w:rPr>
          <w:rFonts w:ascii="Times New Roman" w:eastAsia="Times New Roman" w:hAnsi="Times New Roman" w:cs="Times New Roman"/>
          <w:color w:val="000000" w:themeColor="text1"/>
          <w:spacing w:val="-1"/>
          <w:sz w:val="28"/>
          <w:szCs w:val="28"/>
          <w:lang w:val="uz-Cyrl-UZ" w:eastAsia="ru-RU"/>
        </w:rPr>
        <w:t>р</w:t>
      </w:r>
      <w:r w:rsidRPr="00A31EA2">
        <w:rPr>
          <w:rFonts w:ascii="Times New Roman" w:eastAsia="Times New Roman" w:hAnsi="Times New Roman" w:cs="Times New Roman"/>
          <w:color w:val="000000" w:themeColor="text1"/>
          <w:sz w:val="28"/>
          <w:szCs w:val="28"/>
          <w:lang w:val="uz-Cyrl-UZ" w:eastAsia="ru-RU"/>
        </w:rPr>
        <w:t>нинг ўтиши</w:t>
      </w:r>
      <w:r w:rsidRPr="00A31EA2">
        <w:rPr>
          <w:rFonts w:ascii="Times New Roman" w:eastAsia="Times New Roman" w:hAnsi="Times New Roman" w:cs="Times New Roman"/>
          <w:color w:val="000000" w:themeColor="text1"/>
          <w:spacing w:val="172"/>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ва</w:t>
      </w:r>
      <w:r w:rsidRPr="00A31EA2">
        <w:rPr>
          <w:rFonts w:ascii="Times New Roman" w:eastAsia="Times New Roman" w:hAnsi="Times New Roman" w:cs="Times New Roman"/>
          <w:color w:val="000000" w:themeColor="text1"/>
          <w:spacing w:val="9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ривож</w:t>
      </w:r>
      <w:r w:rsidRPr="00A31EA2">
        <w:rPr>
          <w:rFonts w:ascii="Times New Roman" w:eastAsia="Times New Roman" w:hAnsi="Times New Roman" w:cs="Times New Roman"/>
          <w:color w:val="000000" w:themeColor="text1"/>
          <w:spacing w:val="-1"/>
          <w:sz w:val="28"/>
          <w:szCs w:val="28"/>
          <w:lang w:val="uz-Cyrl-UZ" w:eastAsia="ru-RU"/>
        </w:rPr>
        <w:t>л</w:t>
      </w:r>
      <w:r w:rsidRPr="00A31EA2">
        <w:rPr>
          <w:rFonts w:ascii="Times New Roman" w:eastAsia="Times New Roman" w:hAnsi="Times New Roman" w:cs="Times New Roman"/>
          <w:color w:val="000000" w:themeColor="text1"/>
          <w:sz w:val="28"/>
          <w:szCs w:val="28"/>
          <w:lang w:val="uz-Cyrl-UZ" w:eastAsia="ru-RU"/>
        </w:rPr>
        <w:t>ани</w:t>
      </w:r>
      <w:r w:rsidRPr="00A31EA2">
        <w:rPr>
          <w:rFonts w:ascii="Times New Roman" w:eastAsia="Times New Roman" w:hAnsi="Times New Roman" w:cs="Times New Roman"/>
          <w:color w:val="000000" w:themeColor="text1"/>
          <w:spacing w:val="-2"/>
          <w:sz w:val="28"/>
          <w:szCs w:val="28"/>
          <w:lang w:val="uz-Cyrl-UZ" w:eastAsia="ru-RU"/>
        </w:rPr>
        <w:t>ш</w:t>
      </w:r>
      <w:r w:rsidRPr="00A31EA2">
        <w:rPr>
          <w:rFonts w:ascii="Times New Roman" w:eastAsia="Times New Roman" w:hAnsi="Times New Roman" w:cs="Times New Roman"/>
          <w:color w:val="000000" w:themeColor="text1"/>
          <w:sz w:val="28"/>
          <w:szCs w:val="28"/>
          <w:lang w:val="uz-Cyrl-UZ" w:eastAsia="ru-RU"/>
        </w:rPr>
        <w:t>и</w:t>
      </w:r>
      <w:r w:rsidRPr="00A31EA2">
        <w:rPr>
          <w:rFonts w:ascii="Times New Roman" w:eastAsia="Times New Roman" w:hAnsi="Times New Roman" w:cs="Times New Roman"/>
          <w:color w:val="000000" w:themeColor="text1"/>
          <w:spacing w:val="173"/>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фао</w:t>
      </w:r>
      <w:r w:rsidRPr="00A31EA2">
        <w:rPr>
          <w:rFonts w:ascii="Times New Roman" w:eastAsia="Times New Roman" w:hAnsi="Times New Roman" w:cs="Times New Roman"/>
          <w:color w:val="000000" w:themeColor="text1"/>
          <w:spacing w:val="-3"/>
          <w:sz w:val="28"/>
          <w:szCs w:val="28"/>
          <w:lang w:val="uz-Cyrl-UZ" w:eastAsia="ru-RU"/>
        </w:rPr>
        <w:t>л</w:t>
      </w:r>
      <w:r w:rsidRPr="00A31EA2">
        <w:rPr>
          <w:rFonts w:ascii="Times New Roman" w:eastAsia="Times New Roman" w:hAnsi="Times New Roman" w:cs="Times New Roman"/>
          <w:color w:val="000000" w:themeColor="text1"/>
          <w:sz w:val="28"/>
          <w:szCs w:val="28"/>
          <w:lang w:val="uz-Cyrl-UZ" w:eastAsia="ru-RU"/>
        </w:rPr>
        <w:t>иятл</w:t>
      </w:r>
      <w:r w:rsidRPr="00A31EA2">
        <w:rPr>
          <w:rFonts w:ascii="Times New Roman" w:eastAsia="Times New Roman" w:hAnsi="Times New Roman" w:cs="Times New Roman"/>
          <w:color w:val="000000" w:themeColor="text1"/>
          <w:spacing w:val="-2"/>
          <w:sz w:val="28"/>
          <w:szCs w:val="28"/>
          <w:lang w:val="uz-Cyrl-UZ" w:eastAsia="ru-RU"/>
        </w:rPr>
        <w:t>а</w:t>
      </w:r>
      <w:r w:rsidRPr="00A31EA2">
        <w:rPr>
          <w:rFonts w:ascii="Times New Roman" w:eastAsia="Times New Roman" w:hAnsi="Times New Roman" w:cs="Times New Roman"/>
          <w:color w:val="000000" w:themeColor="text1"/>
          <w:spacing w:val="-1"/>
          <w:sz w:val="28"/>
          <w:szCs w:val="28"/>
          <w:lang w:val="uz-Cyrl-UZ" w:eastAsia="ru-RU"/>
        </w:rPr>
        <w:t>р</w:t>
      </w:r>
      <w:r w:rsidRPr="00A31EA2">
        <w:rPr>
          <w:rFonts w:ascii="Times New Roman" w:eastAsia="Times New Roman" w:hAnsi="Times New Roman" w:cs="Times New Roman"/>
          <w:color w:val="000000" w:themeColor="text1"/>
          <w:sz w:val="28"/>
          <w:szCs w:val="28"/>
          <w:lang w:val="uz-Cyrl-UZ" w:eastAsia="ru-RU"/>
        </w:rPr>
        <w:t>ини</w:t>
      </w:r>
      <w:r w:rsidRPr="00A31EA2">
        <w:rPr>
          <w:rFonts w:ascii="Times New Roman" w:eastAsia="Times New Roman" w:hAnsi="Times New Roman" w:cs="Times New Roman"/>
          <w:color w:val="000000" w:themeColor="text1"/>
          <w:spacing w:val="1"/>
          <w:sz w:val="28"/>
          <w:szCs w:val="28"/>
          <w:lang w:val="uz-Cyrl-UZ" w:eastAsia="ru-RU"/>
        </w:rPr>
        <w:t>н</w:t>
      </w:r>
      <w:r w:rsidRPr="00A31EA2">
        <w:rPr>
          <w:rFonts w:ascii="Times New Roman" w:eastAsia="Times New Roman" w:hAnsi="Times New Roman" w:cs="Times New Roman"/>
          <w:color w:val="000000" w:themeColor="text1"/>
          <w:sz w:val="28"/>
          <w:szCs w:val="28"/>
          <w:lang w:val="uz-Cyrl-UZ" w:eastAsia="ru-RU"/>
        </w:rPr>
        <w:t>г</w:t>
      </w:r>
      <w:r w:rsidRPr="00A31EA2">
        <w:rPr>
          <w:rFonts w:ascii="Times New Roman" w:eastAsia="Times New Roman" w:hAnsi="Times New Roman" w:cs="Times New Roman"/>
          <w:color w:val="000000" w:themeColor="text1"/>
          <w:spacing w:val="9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мазм</w:t>
      </w:r>
      <w:r w:rsidRPr="00A31EA2">
        <w:rPr>
          <w:rFonts w:ascii="Times New Roman" w:eastAsia="Times New Roman" w:hAnsi="Times New Roman" w:cs="Times New Roman"/>
          <w:color w:val="000000" w:themeColor="text1"/>
          <w:spacing w:val="-2"/>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ни</w:t>
      </w:r>
      <w:r w:rsidRPr="00A31EA2">
        <w:rPr>
          <w:rFonts w:ascii="Times New Roman" w:eastAsia="Times New Roman" w:hAnsi="Times New Roman" w:cs="Times New Roman"/>
          <w:color w:val="000000" w:themeColor="text1"/>
          <w:spacing w:val="92"/>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ва</w:t>
      </w:r>
      <w:r w:rsidRPr="00A31EA2">
        <w:rPr>
          <w:rFonts w:ascii="Times New Roman" w:eastAsia="Times New Roman" w:hAnsi="Times New Roman" w:cs="Times New Roman"/>
          <w:color w:val="000000" w:themeColor="text1"/>
          <w:spacing w:val="8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т</w:t>
      </w:r>
      <w:r w:rsidRPr="00A31EA2">
        <w:rPr>
          <w:rFonts w:ascii="Times New Roman" w:eastAsia="Times New Roman" w:hAnsi="Times New Roman" w:cs="Times New Roman"/>
          <w:color w:val="000000" w:themeColor="text1"/>
          <w:spacing w:val="-2"/>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зилиш</w:t>
      </w:r>
      <w:r w:rsidRPr="00A31EA2">
        <w:rPr>
          <w:rFonts w:ascii="Times New Roman" w:eastAsia="Times New Roman" w:hAnsi="Times New Roman" w:cs="Times New Roman"/>
          <w:color w:val="000000" w:themeColor="text1"/>
          <w:spacing w:val="1"/>
          <w:sz w:val="28"/>
          <w:szCs w:val="28"/>
          <w:lang w:val="uz-Cyrl-UZ" w:eastAsia="ru-RU"/>
        </w:rPr>
        <w:t>и</w:t>
      </w:r>
      <w:r w:rsidRPr="00A31EA2">
        <w:rPr>
          <w:rFonts w:ascii="Times New Roman" w:eastAsia="Times New Roman" w:hAnsi="Times New Roman" w:cs="Times New Roman"/>
          <w:color w:val="000000" w:themeColor="text1"/>
          <w:sz w:val="28"/>
          <w:szCs w:val="28"/>
          <w:lang w:val="uz-Cyrl-UZ" w:eastAsia="ru-RU"/>
        </w:rPr>
        <w:t>,</w:t>
      </w:r>
      <w:r w:rsidRPr="00A31EA2">
        <w:rPr>
          <w:rFonts w:ascii="Times New Roman" w:eastAsia="Times New Roman" w:hAnsi="Times New Roman" w:cs="Times New Roman"/>
          <w:color w:val="000000" w:themeColor="text1"/>
          <w:spacing w:val="92"/>
          <w:sz w:val="28"/>
          <w:szCs w:val="28"/>
          <w:lang w:val="uz-Cyrl-UZ" w:eastAsia="ru-RU"/>
        </w:rPr>
        <w:t xml:space="preserve"> </w:t>
      </w:r>
      <w:r w:rsidRPr="00A31EA2">
        <w:rPr>
          <w:rFonts w:ascii="Times New Roman" w:eastAsia="Times New Roman" w:hAnsi="Times New Roman" w:cs="Times New Roman"/>
          <w:color w:val="000000" w:themeColor="text1"/>
          <w:spacing w:val="-2"/>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нинг м</w:t>
      </w:r>
      <w:r w:rsidRPr="00A31EA2">
        <w:rPr>
          <w:rFonts w:ascii="Times New Roman" w:eastAsia="Times New Roman" w:hAnsi="Times New Roman" w:cs="Times New Roman"/>
          <w:color w:val="000000" w:themeColor="text1"/>
          <w:spacing w:val="1"/>
          <w:sz w:val="28"/>
          <w:szCs w:val="28"/>
          <w:lang w:val="uz-Cyrl-UZ" w:eastAsia="ru-RU"/>
        </w:rPr>
        <w:t>о</w:t>
      </w:r>
      <w:r w:rsidRPr="00A31EA2">
        <w:rPr>
          <w:rFonts w:ascii="Times New Roman" w:eastAsia="Times New Roman" w:hAnsi="Times New Roman" w:cs="Times New Roman"/>
          <w:color w:val="000000" w:themeColor="text1"/>
          <w:sz w:val="28"/>
          <w:szCs w:val="28"/>
          <w:lang w:val="uz-Cyrl-UZ" w:eastAsia="ru-RU"/>
        </w:rPr>
        <w:t>тивл</w:t>
      </w:r>
      <w:r w:rsidRPr="00A31EA2">
        <w:rPr>
          <w:rFonts w:ascii="Times New Roman" w:eastAsia="Times New Roman" w:hAnsi="Times New Roman" w:cs="Times New Roman"/>
          <w:color w:val="000000" w:themeColor="text1"/>
          <w:spacing w:val="-1"/>
          <w:sz w:val="28"/>
          <w:szCs w:val="28"/>
          <w:lang w:val="uz-Cyrl-UZ" w:eastAsia="ru-RU"/>
        </w:rPr>
        <w:t>ар</w:t>
      </w:r>
      <w:r w:rsidRPr="00A31EA2">
        <w:rPr>
          <w:rFonts w:ascii="Times New Roman" w:eastAsia="Times New Roman" w:hAnsi="Times New Roman" w:cs="Times New Roman"/>
          <w:color w:val="000000" w:themeColor="text1"/>
          <w:sz w:val="28"/>
          <w:szCs w:val="28"/>
          <w:lang w:val="uz-Cyrl-UZ" w:eastAsia="ru-RU"/>
        </w:rPr>
        <w:t>и,</w:t>
      </w:r>
      <w:r w:rsidRPr="00A31EA2">
        <w:rPr>
          <w:rFonts w:ascii="Times New Roman" w:eastAsia="Times New Roman" w:hAnsi="Times New Roman" w:cs="Times New Roman"/>
          <w:color w:val="000000" w:themeColor="text1"/>
          <w:spacing w:val="183"/>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мақс</w:t>
      </w:r>
      <w:r w:rsidRPr="00A31EA2">
        <w:rPr>
          <w:rFonts w:ascii="Times New Roman" w:eastAsia="Times New Roman" w:hAnsi="Times New Roman" w:cs="Times New Roman"/>
          <w:color w:val="000000" w:themeColor="text1"/>
          <w:spacing w:val="-1"/>
          <w:sz w:val="28"/>
          <w:szCs w:val="28"/>
          <w:lang w:val="uz-Cyrl-UZ" w:eastAsia="ru-RU"/>
        </w:rPr>
        <w:t>ад</w:t>
      </w:r>
      <w:r w:rsidRPr="00A31EA2">
        <w:rPr>
          <w:rFonts w:ascii="Times New Roman" w:eastAsia="Times New Roman" w:hAnsi="Times New Roman" w:cs="Times New Roman"/>
          <w:color w:val="000000" w:themeColor="text1"/>
          <w:sz w:val="28"/>
          <w:szCs w:val="28"/>
          <w:lang w:val="uz-Cyrl-UZ" w:eastAsia="ru-RU"/>
        </w:rPr>
        <w:t>лари ва</w:t>
      </w:r>
      <w:r w:rsidRPr="00A31EA2">
        <w:rPr>
          <w:rFonts w:ascii="Times New Roman" w:eastAsia="Times New Roman" w:hAnsi="Times New Roman" w:cs="Times New Roman"/>
          <w:color w:val="000000" w:themeColor="text1"/>
          <w:spacing w:val="183"/>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а</w:t>
      </w:r>
      <w:r w:rsidRPr="00A31EA2">
        <w:rPr>
          <w:rFonts w:ascii="Times New Roman" w:eastAsia="Times New Roman" w:hAnsi="Times New Roman" w:cs="Times New Roman"/>
          <w:color w:val="000000" w:themeColor="text1"/>
          <w:spacing w:val="-2"/>
          <w:sz w:val="28"/>
          <w:szCs w:val="28"/>
          <w:lang w:val="uz-Cyrl-UZ" w:eastAsia="ru-RU"/>
        </w:rPr>
        <w:t>м</w:t>
      </w:r>
      <w:r w:rsidRPr="00A31EA2">
        <w:rPr>
          <w:rFonts w:ascii="Times New Roman" w:eastAsia="Times New Roman" w:hAnsi="Times New Roman" w:cs="Times New Roman"/>
          <w:color w:val="000000" w:themeColor="text1"/>
          <w:sz w:val="28"/>
          <w:szCs w:val="28"/>
          <w:lang w:val="uz-Cyrl-UZ" w:eastAsia="ru-RU"/>
        </w:rPr>
        <w:t>алга</w:t>
      </w:r>
      <w:r w:rsidRPr="00A31EA2">
        <w:rPr>
          <w:rFonts w:ascii="Times New Roman" w:eastAsia="Times New Roman" w:hAnsi="Times New Roman" w:cs="Times New Roman"/>
          <w:color w:val="000000" w:themeColor="text1"/>
          <w:spacing w:val="180"/>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о</w:t>
      </w:r>
      <w:r w:rsidRPr="00A31EA2">
        <w:rPr>
          <w:rFonts w:ascii="Times New Roman" w:eastAsia="Times New Roman" w:hAnsi="Times New Roman" w:cs="Times New Roman"/>
          <w:color w:val="000000" w:themeColor="text1"/>
          <w:sz w:val="28"/>
          <w:szCs w:val="28"/>
          <w:lang w:val="uz-Cyrl-UZ" w:eastAsia="ru-RU"/>
        </w:rPr>
        <w:t>шириш восита</w:t>
      </w:r>
      <w:r w:rsidRPr="00A31EA2">
        <w:rPr>
          <w:rFonts w:ascii="Times New Roman" w:eastAsia="Times New Roman" w:hAnsi="Times New Roman" w:cs="Times New Roman"/>
          <w:color w:val="000000" w:themeColor="text1"/>
          <w:spacing w:val="-3"/>
          <w:sz w:val="28"/>
          <w:szCs w:val="28"/>
          <w:lang w:val="uz-Cyrl-UZ" w:eastAsia="ru-RU"/>
        </w:rPr>
        <w:t>л</w:t>
      </w:r>
      <w:r w:rsidRPr="00A31EA2">
        <w:rPr>
          <w:rFonts w:ascii="Times New Roman" w:eastAsia="Times New Roman" w:hAnsi="Times New Roman" w:cs="Times New Roman"/>
          <w:color w:val="000000" w:themeColor="text1"/>
          <w:sz w:val="28"/>
          <w:szCs w:val="28"/>
          <w:lang w:val="uz-Cyrl-UZ" w:eastAsia="ru-RU"/>
        </w:rPr>
        <w:t>ар</w:t>
      </w:r>
      <w:r w:rsidRPr="00A31EA2">
        <w:rPr>
          <w:rFonts w:ascii="Times New Roman" w:eastAsia="Times New Roman" w:hAnsi="Times New Roman" w:cs="Times New Roman"/>
          <w:color w:val="000000" w:themeColor="text1"/>
          <w:spacing w:val="-1"/>
          <w:sz w:val="28"/>
          <w:szCs w:val="28"/>
          <w:lang w:val="uz-Cyrl-UZ" w:eastAsia="ru-RU"/>
        </w:rPr>
        <w:t>и</w:t>
      </w:r>
      <w:r w:rsidRPr="00A31EA2">
        <w:rPr>
          <w:rFonts w:ascii="Times New Roman" w:eastAsia="Times New Roman" w:hAnsi="Times New Roman" w:cs="Times New Roman"/>
          <w:color w:val="000000" w:themeColor="text1"/>
          <w:sz w:val="28"/>
          <w:szCs w:val="28"/>
          <w:lang w:val="uz-Cyrl-UZ" w:eastAsia="ru-RU"/>
        </w:rPr>
        <w:t xml:space="preserve">га  </w:t>
      </w:r>
      <w:r w:rsidRPr="00A31EA2">
        <w:rPr>
          <w:rFonts w:ascii="Times New Roman" w:eastAsia="Times New Roman" w:hAnsi="Times New Roman" w:cs="Times New Roman"/>
          <w:color w:val="000000" w:themeColor="text1"/>
          <w:spacing w:val="-1"/>
          <w:sz w:val="28"/>
          <w:szCs w:val="28"/>
          <w:lang w:val="uz-Cyrl-UZ" w:eastAsia="ru-RU"/>
        </w:rPr>
        <w:t>б</w:t>
      </w:r>
      <w:r w:rsidRPr="00A31EA2">
        <w:rPr>
          <w:rFonts w:ascii="Times New Roman" w:eastAsia="Times New Roman" w:hAnsi="Times New Roman" w:cs="Times New Roman"/>
          <w:color w:val="000000" w:themeColor="text1"/>
          <w:sz w:val="28"/>
          <w:szCs w:val="28"/>
          <w:lang w:val="uz-Cyrl-UZ" w:eastAsia="ru-RU"/>
        </w:rPr>
        <w:t>евосита б</w:t>
      </w:r>
      <w:r w:rsidRPr="00A31EA2">
        <w:rPr>
          <w:rFonts w:ascii="Times New Roman" w:eastAsia="Times New Roman" w:hAnsi="Times New Roman" w:cs="Times New Roman"/>
          <w:color w:val="000000" w:themeColor="text1"/>
          <w:spacing w:val="2"/>
          <w:sz w:val="28"/>
          <w:szCs w:val="28"/>
          <w:lang w:val="uz-Cyrl-UZ" w:eastAsia="ru-RU"/>
        </w:rPr>
        <w:t>о</w:t>
      </w:r>
      <w:r w:rsidRPr="00A31EA2">
        <w:rPr>
          <w:rFonts w:ascii="Times New Roman" w:eastAsia="Times New Roman" w:hAnsi="Times New Roman" w:cs="Times New Roman"/>
          <w:color w:val="000000" w:themeColor="text1"/>
          <w:sz w:val="28"/>
          <w:szCs w:val="28"/>
          <w:lang w:val="uz-Cyrl-UZ" w:eastAsia="ru-RU"/>
        </w:rPr>
        <w:t>ғ</w:t>
      </w:r>
      <w:r w:rsidRPr="00A31EA2">
        <w:rPr>
          <w:rFonts w:ascii="Times New Roman" w:eastAsia="Times New Roman" w:hAnsi="Times New Roman" w:cs="Times New Roman"/>
          <w:color w:val="000000" w:themeColor="text1"/>
          <w:spacing w:val="-1"/>
          <w:sz w:val="28"/>
          <w:szCs w:val="28"/>
          <w:lang w:val="uz-Cyrl-UZ" w:eastAsia="ru-RU"/>
        </w:rPr>
        <w:t>л</w:t>
      </w:r>
      <w:r w:rsidRPr="00A31EA2">
        <w:rPr>
          <w:rFonts w:ascii="Times New Roman" w:eastAsia="Times New Roman" w:hAnsi="Times New Roman" w:cs="Times New Roman"/>
          <w:color w:val="000000" w:themeColor="text1"/>
          <w:sz w:val="28"/>
          <w:szCs w:val="28"/>
          <w:lang w:val="uz-Cyrl-UZ" w:eastAsia="ru-RU"/>
        </w:rPr>
        <w:t>и</w:t>
      </w:r>
      <w:r w:rsidRPr="00A31EA2">
        <w:rPr>
          <w:rFonts w:ascii="Times New Roman" w:eastAsia="Times New Roman" w:hAnsi="Times New Roman" w:cs="Times New Roman"/>
          <w:color w:val="000000" w:themeColor="text1"/>
          <w:spacing w:val="1"/>
          <w:sz w:val="28"/>
          <w:szCs w:val="28"/>
          <w:lang w:val="uz-Cyrl-UZ" w:eastAsia="ru-RU"/>
        </w:rPr>
        <w:t>қ»</w:t>
      </w:r>
      <w:r w:rsidRPr="00A31EA2">
        <w:rPr>
          <w:rFonts w:ascii="Times New Roman" w:eastAsia="Times New Roman" w:hAnsi="Times New Roman" w:cs="Times New Roman"/>
          <w:color w:val="000000" w:themeColor="text1"/>
          <w:spacing w:val="6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Ш</w:t>
      </w:r>
      <w:r w:rsidRPr="00A31EA2">
        <w:rPr>
          <w:rFonts w:ascii="Times New Roman" w:eastAsia="Times New Roman" w:hAnsi="Times New Roman" w:cs="Times New Roman"/>
          <w:color w:val="000000" w:themeColor="text1"/>
          <w:spacing w:val="-2"/>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нин</w:t>
      </w:r>
      <w:r w:rsidRPr="00A31EA2">
        <w:rPr>
          <w:rFonts w:ascii="Times New Roman" w:eastAsia="Times New Roman" w:hAnsi="Times New Roman" w:cs="Times New Roman"/>
          <w:color w:val="000000" w:themeColor="text1"/>
          <w:spacing w:val="1"/>
          <w:sz w:val="28"/>
          <w:szCs w:val="28"/>
          <w:lang w:val="uz-Cyrl-UZ" w:eastAsia="ru-RU"/>
        </w:rPr>
        <w:t>гдек,</w:t>
      </w:r>
      <w:r w:rsidRPr="00A31EA2">
        <w:rPr>
          <w:rFonts w:ascii="Times New Roman" w:eastAsia="Times New Roman" w:hAnsi="Times New Roman" w:cs="Times New Roman"/>
          <w:color w:val="000000" w:themeColor="text1"/>
          <w:spacing w:val="19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П.Я.Гал</w:t>
      </w:r>
      <w:r w:rsidRPr="00A31EA2">
        <w:rPr>
          <w:rFonts w:ascii="Times New Roman" w:eastAsia="Times New Roman" w:hAnsi="Times New Roman" w:cs="Times New Roman"/>
          <w:color w:val="000000" w:themeColor="text1"/>
          <w:spacing w:val="-1"/>
          <w:sz w:val="28"/>
          <w:szCs w:val="28"/>
          <w:lang w:val="uz-Cyrl-UZ" w:eastAsia="ru-RU"/>
        </w:rPr>
        <w:t>ь</w:t>
      </w:r>
      <w:r w:rsidRPr="00A31EA2">
        <w:rPr>
          <w:rFonts w:ascii="Times New Roman" w:eastAsia="Times New Roman" w:hAnsi="Times New Roman" w:cs="Times New Roman"/>
          <w:color w:val="000000" w:themeColor="text1"/>
          <w:sz w:val="28"/>
          <w:szCs w:val="28"/>
          <w:lang w:val="uz-Cyrl-UZ" w:eastAsia="ru-RU"/>
        </w:rPr>
        <w:t>перин,</w:t>
      </w:r>
      <w:r w:rsidRPr="00A31EA2">
        <w:rPr>
          <w:rFonts w:ascii="Times New Roman" w:eastAsia="Times New Roman" w:hAnsi="Times New Roman" w:cs="Times New Roman"/>
          <w:color w:val="000000" w:themeColor="text1"/>
          <w:spacing w:val="19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Б.Д.Э</w:t>
      </w:r>
      <w:r w:rsidRPr="00A31EA2">
        <w:rPr>
          <w:rFonts w:ascii="Times New Roman" w:eastAsia="Times New Roman" w:hAnsi="Times New Roman" w:cs="Times New Roman"/>
          <w:color w:val="000000" w:themeColor="text1"/>
          <w:spacing w:val="-3"/>
          <w:sz w:val="28"/>
          <w:szCs w:val="28"/>
          <w:lang w:val="uz-Cyrl-UZ" w:eastAsia="ru-RU"/>
        </w:rPr>
        <w:t>л</w:t>
      </w:r>
      <w:r w:rsidRPr="00A31EA2">
        <w:rPr>
          <w:rFonts w:ascii="Times New Roman" w:eastAsia="Times New Roman" w:hAnsi="Times New Roman" w:cs="Times New Roman"/>
          <w:color w:val="000000" w:themeColor="text1"/>
          <w:sz w:val="28"/>
          <w:szCs w:val="28"/>
          <w:lang w:val="uz-Cyrl-UZ" w:eastAsia="ru-RU"/>
        </w:rPr>
        <w:t>ьк</w:t>
      </w:r>
      <w:r w:rsidRPr="00A31EA2">
        <w:rPr>
          <w:rFonts w:ascii="Times New Roman" w:eastAsia="Times New Roman" w:hAnsi="Times New Roman" w:cs="Times New Roman"/>
          <w:color w:val="000000" w:themeColor="text1"/>
          <w:spacing w:val="1"/>
          <w:sz w:val="28"/>
          <w:szCs w:val="28"/>
          <w:lang w:val="uz-Cyrl-UZ" w:eastAsia="ru-RU"/>
        </w:rPr>
        <w:t>о</w:t>
      </w:r>
      <w:r w:rsidRPr="00A31EA2">
        <w:rPr>
          <w:rFonts w:ascii="Times New Roman" w:eastAsia="Times New Roman" w:hAnsi="Times New Roman" w:cs="Times New Roman"/>
          <w:color w:val="000000" w:themeColor="text1"/>
          <w:sz w:val="28"/>
          <w:szCs w:val="28"/>
          <w:lang w:val="uz-Cyrl-UZ" w:eastAsia="ru-RU"/>
        </w:rPr>
        <w:t>н</w:t>
      </w:r>
      <w:r w:rsidRPr="00A31EA2">
        <w:rPr>
          <w:rFonts w:ascii="Times New Roman" w:eastAsia="Times New Roman" w:hAnsi="Times New Roman" w:cs="Times New Roman"/>
          <w:color w:val="000000" w:themeColor="text1"/>
          <w:spacing w:val="6"/>
          <w:sz w:val="28"/>
          <w:szCs w:val="28"/>
          <w:lang w:val="uz-Cyrl-UZ" w:eastAsia="ru-RU"/>
        </w:rPr>
        <w:t>и</w:t>
      </w:r>
      <w:r w:rsidRPr="00A31EA2">
        <w:rPr>
          <w:rFonts w:ascii="Times New Roman" w:eastAsia="Times New Roman" w:hAnsi="Times New Roman" w:cs="Times New Roman"/>
          <w:color w:val="000000" w:themeColor="text1"/>
          <w:spacing w:val="1"/>
          <w:sz w:val="28"/>
          <w:szCs w:val="28"/>
          <w:lang w:val="uz-Cyrl-UZ" w:eastAsia="ru-RU"/>
        </w:rPr>
        <w:t>н</w:t>
      </w:r>
      <w:r w:rsidRPr="00A31EA2">
        <w:rPr>
          <w:rFonts w:ascii="Times New Roman" w:eastAsia="Times New Roman" w:hAnsi="Times New Roman" w:cs="Times New Roman"/>
          <w:color w:val="000000" w:themeColor="text1"/>
          <w:sz w:val="28"/>
          <w:szCs w:val="28"/>
          <w:lang w:val="uz-Cyrl-UZ" w:eastAsia="ru-RU"/>
        </w:rPr>
        <w:t>л</w:t>
      </w:r>
      <w:r w:rsidRPr="00A31EA2">
        <w:rPr>
          <w:rFonts w:ascii="Times New Roman" w:eastAsia="Times New Roman" w:hAnsi="Times New Roman" w:cs="Times New Roman"/>
          <w:color w:val="000000" w:themeColor="text1"/>
          <w:spacing w:val="-2"/>
          <w:sz w:val="28"/>
          <w:szCs w:val="28"/>
          <w:lang w:val="uz-Cyrl-UZ" w:eastAsia="ru-RU"/>
        </w:rPr>
        <w:t>а</w:t>
      </w:r>
      <w:r w:rsidRPr="00A31EA2">
        <w:rPr>
          <w:rFonts w:ascii="Times New Roman" w:eastAsia="Times New Roman" w:hAnsi="Times New Roman" w:cs="Times New Roman"/>
          <w:color w:val="000000" w:themeColor="text1"/>
          <w:spacing w:val="1"/>
          <w:sz w:val="28"/>
          <w:szCs w:val="28"/>
          <w:lang w:val="uz-Cyrl-UZ" w:eastAsia="ru-RU"/>
        </w:rPr>
        <w:t xml:space="preserve">р </w:t>
      </w:r>
      <w:r w:rsidRPr="00A31EA2">
        <w:rPr>
          <w:rFonts w:ascii="Times New Roman" w:eastAsia="Times New Roman" w:hAnsi="Times New Roman" w:cs="Times New Roman"/>
          <w:color w:val="000000" w:themeColor="text1"/>
          <w:spacing w:val="-1"/>
          <w:sz w:val="28"/>
          <w:szCs w:val="28"/>
          <w:lang w:val="uz-Cyrl-UZ" w:eastAsia="ru-RU"/>
        </w:rPr>
        <w:t>[7</w:t>
      </w:r>
      <w:r w:rsidRPr="00A31EA2">
        <w:rPr>
          <w:rFonts w:ascii="Times New Roman" w:eastAsia="Times New Roman" w:hAnsi="Times New Roman" w:cs="Times New Roman"/>
          <w:color w:val="000000" w:themeColor="text1"/>
          <w:spacing w:val="1"/>
          <w:sz w:val="28"/>
          <w:szCs w:val="28"/>
          <w:lang w:val="uz-Cyrl-UZ" w:eastAsia="ru-RU"/>
        </w:rPr>
        <w:t>0</w:t>
      </w:r>
      <w:r w:rsidRPr="00A31EA2">
        <w:rPr>
          <w:rFonts w:ascii="Times New Roman" w:eastAsia="Times New Roman" w:hAnsi="Times New Roman" w:cs="Times New Roman"/>
          <w:color w:val="000000" w:themeColor="text1"/>
          <w:sz w:val="28"/>
          <w:szCs w:val="28"/>
          <w:lang w:val="uz-Cyrl-UZ" w:eastAsia="ru-RU"/>
        </w:rPr>
        <w:t>]</w:t>
      </w:r>
      <w:r w:rsidRPr="00A31EA2">
        <w:rPr>
          <w:rFonts w:ascii="Times New Roman" w:eastAsia="Times New Roman" w:hAnsi="Times New Roman" w:cs="Times New Roman"/>
          <w:color w:val="000000" w:themeColor="text1"/>
          <w:spacing w:val="60"/>
          <w:sz w:val="28"/>
          <w:szCs w:val="28"/>
          <w:lang w:val="uz-Cyrl-UZ" w:eastAsia="ru-RU"/>
        </w:rPr>
        <w:t xml:space="preserve"> ў</w:t>
      </w:r>
      <w:r w:rsidRPr="00A31EA2">
        <w:rPr>
          <w:rFonts w:ascii="Times New Roman" w:eastAsia="Times New Roman" w:hAnsi="Times New Roman" w:cs="Times New Roman"/>
          <w:color w:val="000000" w:themeColor="text1"/>
          <w:spacing w:val="1"/>
          <w:sz w:val="28"/>
          <w:szCs w:val="28"/>
          <w:lang w:val="uz-Cyrl-UZ" w:eastAsia="ru-RU"/>
        </w:rPr>
        <w:t>з</w:t>
      </w:r>
      <w:r w:rsidRPr="00A31EA2">
        <w:rPr>
          <w:rFonts w:ascii="Times New Roman" w:eastAsia="Times New Roman" w:hAnsi="Times New Roman" w:cs="Times New Roman"/>
          <w:color w:val="000000" w:themeColor="text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lastRenderedPageBreak/>
        <w:t xml:space="preserve">тадқиқотларида ташқи </w:t>
      </w:r>
      <w:r w:rsidRPr="00A31EA2">
        <w:rPr>
          <w:rFonts w:ascii="Times New Roman" w:eastAsia="Times New Roman" w:hAnsi="Times New Roman" w:cs="Times New Roman"/>
          <w:color w:val="000000" w:themeColor="text1"/>
          <w:spacing w:val="-2"/>
          <w:sz w:val="28"/>
          <w:szCs w:val="28"/>
          <w:lang w:val="uz-Cyrl-UZ" w:eastAsia="ru-RU"/>
        </w:rPr>
        <w:t>м</w:t>
      </w:r>
      <w:r w:rsidRPr="00A31EA2">
        <w:rPr>
          <w:rFonts w:ascii="Times New Roman" w:eastAsia="Times New Roman" w:hAnsi="Times New Roman" w:cs="Times New Roman"/>
          <w:color w:val="000000" w:themeColor="text1"/>
          <w:sz w:val="28"/>
          <w:szCs w:val="28"/>
          <w:lang w:val="uz-Cyrl-UZ" w:eastAsia="ru-RU"/>
        </w:rPr>
        <w:t>оддий та</w:t>
      </w:r>
      <w:r w:rsidRPr="00A31EA2">
        <w:rPr>
          <w:rFonts w:ascii="Times New Roman" w:eastAsia="Times New Roman" w:hAnsi="Times New Roman" w:cs="Times New Roman"/>
          <w:color w:val="000000" w:themeColor="text1"/>
          <w:spacing w:val="-1"/>
          <w:sz w:val="28"/>
          <w:szCs w:val="28"/>
          <w:lang w:val="uz-Cyrl-UZ" w:eastAsia="ru-RU"/>
        </w:rPr>
        <w:t>ъ</w:t>
      </w:r>
      <w:r w:rsidRPr="00A31EA2">
        <w:rPr>
          <w:rFonts w:ascii="Times New Roman" w:eastAsia="Times New Roman" w:hAnsi="Times New Roman" w:cs="Times New Roman"/>
          <w:color w:val="000000" w:themeColor="text1"/>
          <w:sz w:val="28"/>
          <w:szCs w:val="28"/>
          <w:lang w:val="uz-Cyrl-UZ" w:eastAsia="ru-RU"/>
        </w:rPr>
        <w:t>сир а</w:t>
      </w:r>
      <w:r w:rsidRPr="00A31EA2">
        <w:rPr>
          <w:rFonts w:ascii="Times New Roman" w:eastAsia="Times New Roman" w:hAnsi="Times New Roman" w:cs="Times New Roman"/>
          <w:color w:val="000000" w:themeColor="text1"/>
          <w:spacing w:val="-2"/>
          <w:sz w:val="28"/>
          <w:szCs w:val="28"/>
          <w:lang w:val="uz-Cyrl-UZ" w:eastAsia="ru-RU"/>
        </w:rPr>
        <w:t>с</w:t>
      </w:r>
      <w:r w:rsidRPr="00A31EA2">
        <w:rPr>
          <w:rFonts w:ascii="Times New Roman" w:eastAsia="Times New Roman" w:hAnsi="Times New Roman" w:cs="Times New Roman"/>
          <w:color w:val="000000" w:themeColor="text1"/>
          <w:sz w:val="28"/>
          <w:szCs w:val="28"/>
          <w:lang w:val="uz-Cyrl-UZ" w:eastAsia="ru-RU"/>
        </w:rPr>
        <w:t>о</w:t>
      </w:r>
      <w:r w:rsidRPr="00A31EA2">
        <w:rPr>
          <w:rFonts w:ascii="Times New Roman" w:eastAsia="Times New Roman" w:hAnsi="Times New Roman" w:cs="Times New Roman"/>
          <w:color w:val="000000" w:themeColor="text1"/>
          <w:spacing w:val="-2"/>
          <w:sz w:val="28"/>
          <w:szCs w:val="28"/>
          <w:lang w:val="uz-Cyrl-UZ" w:eastAsia="ru-RU"/>
        </w:rPr>
        <w:t>с</w:t>
      </w:r>
      <w:r w:rsidRPr="00A31EA2">
        <w:rPr>
          <w:rFonts w:ascii="Times New Roman" w:eastAsia="Times New Roman" w:hAnsi="Times New Roman" w:cs="Times New Roman"/>
          <w:color w:val="000000" w:themeColor="text1"/>
          <w:sz w:val="28"/>
          <w:szCs w:val="28"/>
          <w:lang w:val="uz-Cyrl-UZ" w:eastAsia="ru-RU"/>
        </w:rPr>
        <w:t xml:space="preserve">ида </w:t>
      </w:r>
      <w:r w:rsidRPr="00A31EA2">
        <w:rPr>
          <w:rFonts w:ascii="Times New Roman" w:eastAsia="Times New Roman" w:hAnsi="Times New Roman" w:cs="Times New Roman"/>
          <w:color w:val="000000" w:themeColor="text1"/>
          <w:spacing w:val="-2"/>
          <w:sz w:val="28"/>
          <w:szCs w:val="28"/>
          <w:lang w:val="uz-Cyrl-UZ" w:eastAsia="ru-RU"/>
        </w:rPr>
        <w:t>у</w:t>
      </w:r>
      <w:r w:rsidRPr="00A31EA2">
        <w:rPr>
          <w:rFonts w:ascii="Times New Roman" w:eastAsia="Times New Roman" w:hAnsi="Times New Roman" w:cs="Times New Roman"/>
          <w:color w:val="000000" w:themeColor="text1"/>
          <w:spacing w:val="-1"/>
          <w:sz w:val="28"/>
          <w:szCs w:val="28"/>
          <w:lang w:val="uz-Cyrl-UZ" w:eastAsia="ru-RU"/>
        </w:rPr>
        <w:t>л</w:t>
      </w:r>
      <w:r w:rsidRPr="00A31EA2">
        <w:rPr>
          <w:rFonts w:ascii="Times New Roman" w:eastAsia="Times New Roman" w:hAnsi="Times New Roman" w:cs="Times New Roman"/>
          <w:color w:val="000000" w:themeColor="text1"/>
          <w:sz w:val="28"/>
          <w:szCs w:val="28"/>
          <w:lang w:val="uz-Cyrl-UZ" w:eastAsia="ru-RU"/>
        </w:rPr>
        <w:t>арнинг</w:t>
      </w:r>
      <w:r w:rsidRPr="00A31EA2">
        <w:rPr>
          <w:rFonts w:ascii="Times New Roman" w:eastAsia="Times New Roman" w:hAnsi="Times New Roman" w:cs="Times New Roman"/>
          <w:color w:val="000000" w:themeColor="text1"/>
          <w:spacing w:val="136"/>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и</w:t>
      </w:r>
      <w:r w:rsidRPr="00A31EA2">
        <w:rPr>
          <w:rFonts w:ascii="Times New Roman" w:eastAsia="Times New Roman" w:hAnsi="Times New Roman" w:cs="Times New Roman"/>
          <w:color w:val="000000" w:themeColor="text1"/>
          <w:sz w:val="28"/>
          <w:szCs w:val="28"/>
          <w:lang w:val="uz-Cyrl-UZ" w:eastAsia="ru-RU"/>
        </w:rPr>
        <w:t>з</w:t>
      </w:r>
      <w:r w:rsidRPr="00A31EA2">
        <w:rPr>
          <w:rFonts w:ascii="Times New Roman" w:eastAsia="Times New Roman" w:hAnsi="Times New Roman" w:cs="Times New Roman"/>
          <w:color w:val="000000" w:themeColor="text1"/>
          <w:spacing w:val="-1"/>
          <w:sz w:val="28"/>
          <w:szCs w:val="28"/>
          <w:lang w:val="uz-Cyrl-UZ" w:eastAsia="ru-RU"/>
        </w:rPr>
        <w:t>чи</w:t>
      </w:r>
      <w:r w:rsidRPr="00A31EA2">
        <w:rPr>
          <w:rFonts w:ascii="Times New Roman" w:eastAsia="Times New Roman" w:hAnsi="Times New Roman" w:cs="Times New Roman"/>
          <w:color w:val="000000" w:themeColor="text1"/>
          <w:sz w:val="28"/>
          <w:szCs w:val="28"/>
          <w:lang w:val="uz-Cyrl-UZ" w:eastAsia="ru-RU"/>
        </w:rPr>
        <w:t>л</w:t>
      </w:r>
      <w:bookmarkStart w:id="13" w:name="_page_61_0"/>
      <w:bookmarkEnd w:id="12"/>
      <w:r w:rsidRPr="00A31EA2">
        <w:rPr>
          <w:rFonts w:ascii="Times New Roman" w:eastAsia="Times New Roman" w:hAnsi="Times New Roman" w:cs="Times New Roman"/>
          <w:color w:val="000000" w:themeColor="text1"/>
          <w:sz w:val="28"/>
          <w:szCs w:val="28"/>
          <w:lang w:val="uz-Cyrl-UZ" w:eastAsia="ru-RU"/>
        </w:rPr>
        <w:t xml:space="preserve"> ўзг</w:t>
      </w:r>
      <w:r w:rsidRPr="00A31EA2">
        <w:rPr>
          <w:rFonts w:ascii="Times New Roman" w:eastAsia="Times New Roman" w:hAnsi="Times New Roman" w:cs="Times New Roman"/>
          <w:color w:val="000000" w:themeColor="text1"/>
          <w:spacing w:val="-1"/>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р</w:t>
      </w:r>
      <w:r w:rsidRPr="00A31EA2">
        <w:rPr>
          <w:rFonts w:ascii="Times New Roman" w:eastAsia="Times New Roman" w:hAnsi="Times New Roman" w:cs="Times New Roman"/>
          <w:color w:val="000000" w:themeColor="text1"/>
          <w:spacing w:val="1"/>
          <w:sz w:val="28"/>
          <w:szCs w:val="28"/>
          <w:lang w:val="uz-Cyrl-UZ" w:eastAsia="ru-RU"/>
        </w:rPr>
        <w:t>и</w:t>
      </w:r>
      <w:r w:rsidRPr="00A31EA2">
        <w:rPr>
          <w:rFonts w:ascii="Times New Roman" w:eastAsia="Times New Roman" w:hAnsi="Times New Roman" w:cs="Times New Roman"/>
          <w:color w:val="000000" w:themeColor="text1"/>
          <w:sz w:val="28"/>
          <w:szCs w:val="28"/>
          <w:lang w:val="uz-Cyrl-UZ" w:eastAsia="ru-RU"/>
        </w:rPr>
        <w:t>шл</w:t>
      </w:r>
      <w:r w:rsidRPr="00A31EA2">
        <w:rPr>
          <w:rFonts w:ascii="Times New Roman" w:eastAsia="Times New Roman" w:hAnsi="Times New Roman" w:cs="Times New Roman"/>
          <w:color w:val="000000" w:themeColor="text1"/>
          <w:spacing w:val="-2"/>
          <w:sz w:val="28"/>
          <w:szCs w:val="28"/>
          <w:lang w:val="uz-Cyrl-UZ" w:eastAsia="ru-RU"/>
        </w:rPr>
        <w:t>а</w:t>
      </w:r>
      <w:r w:rsidRPr="00A31EA2">
        <w:rPr>
          <w:rFonts w:ascii="Times New Roman" w:eastAsia="Times New Roman" w:hAnsi="Times New Roman" w:cs="Times New Roman"/>
          <w:color w:val="000000" w:themeColor="text1"/>
          <w:spacing w:val="-1"/>
          <w:sz w:val="28"/>
          <w:szCs w:val="28"/>
          <w:lang w:val="uz-Cyrl-UZ" w:eastAsia="ru-RU"/>
        </w:rPr>
        <w:t>р</w:t>
      </w:r>
      <w:r w:rsidRPr="00A31EA2">
        <w:rPr>
          <w:rFonts w:ascii="Times New Roman" w:eastAsia="Times New Roman" w:hAnsi="Times New Roman" w:cs="Times New Roman"/>
          <w:color w:val="000000" w:themeColor="text1"/>
          <w:sz w:val="28"/>
          <w:szCs w:val="28"/>
          <w:lang w:val="uz-Cyrl-UZ" w:eastAsia="ru-RU"/>
        </w:rPr>
        <w:t>и</w:t>
      </w:r>
      <w:r w:rsidRPr="00A31EA2">
        <w:rPr>
          <w:rFonts w:ascii="Times New Roman" w:eastAsia="Times New Roman" w:hAnsi="Times New Roman" w:cs="Times New Roman"/>
          <w:color w:val="000000" w:themeColor="text1"/>
          <w:spacing w:val="15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орқали</w:t>
      </w:r>
      <w:r w:rsidRPr="00A31EA2">
        <w:rPr>
          <w:rFonts w:ascii="Times New Roman" w:eastAsia="Times New Roman" w:hAnsi="Times New Roman" w:cs="Times New Roman"/>
          <w:color w:val="000000" w:themeColor="text1"/>
          <w:spacing w:val="160"/>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қл</w:t>
      </w:r>
      <w:r w:rsidRPr="00A31EA2">
        <w:rPr>
          <w:rFonts w:ascii="Times New Roman" w:eastAsia="Times New Roman" w:hAnsi="Times New Roman" w:cs="Times New Roman"/>
          <w:color w:val="000000" w:themeColor="text1"/>
          <w:spacing w:val="-1"/>
          <w:sz w:val="28"/>
          <w:szCs w:val="28"/>
          <w:lang w:val="uz-Cyrl-UZ" w:eastAsia="ru-RU"/>
        </w:rPr>
        <w:t>и</w:t>
      </w:r>
      <w:r w:rsidRPr="00A31EA2">
        <w:rPr>
          <w:rFonts w:ascii="Times New Roman" w:eastAsia="Times New Roman" w:hAnsi="Times New Roman" w:cs="Times New Roman"/>
          <w:color w:val="000000" w:themeColor="text1"/>
          <w:sz w:val="28"/>
          <w:szCs w:val="28"/>
          <w:lang w:val="uz-Cyrl-UZ" w:eastAsia="ru-RU"/>
        </w:rPr>
        <w:t>й жиҳа</w:t>
      </w:r>
      <w:r w:rsidRPr="00A31EA2">
        <w:rPr>
          <w:rFonts w:ascii="Times New Roman" w:eastAsia="Times New Roman" w:hAnsi="Times New Roman" w:cs="Times New Roman"/>
          <w:color w:val="000000" w:themeColor="text1"/>
          <w:spacing w:val="-2"/>
          <w:sz w:val="28"/>
          <w:szCs w:val="28"/>
          <w:lang w:val="uz-Cyrl-UZ" w:eastAsia="ru-RU"/>
        </w:rPr>
        <w:t>тд</w:t>
      </w:r>
      <w:r w:rsidRPr="00A31EA2">
        <w:rPr>
          <w:rFonts w:ascii="Times New Roman" w:eastAsia="Times New Roman" w:hAnsi="Times New Roman" w:cs="Times New Roman"/>
          <w:color w:val="000000" w:themeColor="text1"/>
          <w:sz w:val="28"/>
          <w:szCs w:val="28"/>
          <w:lang w:val="uz-Cyrl-UZ" w:eastAsia="ru-RU"/>
        </w:rPr>
        <w:t>ан</w:t>
      </w:r>
      <w:r w:rsidRPr="00A31EA2">
        <w:rPr>
          <w:rFonts w:ascii="Times New Roman" w:eastAsia="Times New Roman" w:hAnsi="Times New Roman" w:cs="Times New Roman"/>
          <w:color w:val="000000" w:themeColor="text1"/>
          <w:spacing w:val="15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со</w:t>
      </w:r>
      <w:r w:rsidRPr="00A31EA2">
        <w:rPr>
          <w:rFonts w:ascii="Times New Roman" w:eastAsia="Times New Roman" w:hAnsi="Times New Roman" w:cs="Times New Roman"/>
          <w:color w:val="000000" w:themeColor="text1"/>
          <w:spacing w:val="-1"/>
          <w:sz w:val="28"/>
          <w:szCs w:val="28"/>
          <w:lang w:val="uz-Cyrl-UZ" w:eastAsia="ru-RU"/>
        </w:rPr>
        <w:t>д</w:t>
      </w:r>
      <w:r w:rsidRPr="00A31EA2">
        <w:rPr>
          <w:rFonts w:ascii="Times New Roman" w:eastAsia="Times New Roman" w:hAnsi="Times New Roman" w:cs="Times New Roman"/>
          <w:color w:val="000000" w:themeColor="text1"/>
          <w:sz w:val="28"/>
          <w:szCs w:val="28"/>
          <w:lang w:val="uz-Cyrl-UZ" w:eastAsia="ru-RU"/>
        </w:rPr>
        <w:t>ир этил</w:t>
      </w:r>
      <w:r w:rsidRPr="00A31EA2">
        <w:rPr>
          <w:rFonts w:ascii="Times New Roman" w:eastAsia="Times New Roman" w:hAnsi="Times New Roman" w:cs="Times New Roman"/>
          <w:color w:val="000000" w:themeColor="text1"/>
          <w:spacing w:val="-1"/>
          <w:sz w:val="28"/>
          <w:szCs w:val="28"/>
          <w:lang w:val="uz-Cyrl-UZ" w:eastAsia="ru-RU"/>
        </w:rPr>
        <w:t>ад</w:t>
      </w:r>
      <w:r w:rsidRPr="00A31EA2">
        <w:rPr>
          <w:rFonts w:ascii="Times New Roman" w:eastAsia="Times New Roman" w:hAnsi="Times New Roman" w:cs="Times New Roman"/>
          <w:color w:val="000000" w:themeColor="text1"/>
          <w:sz w:val="28"/>
          <w:szCs w:val="28"/>
          <w:lang w:val="uz-Cyrl-UZ" w:eastAsia="ru-RU"/>
        </w:rPr>
        <w:t>иган</w:t>
      </w:r>
      <w:r w:rsidRPr="00A31EA2">
        <w:rPr>
          <w:rFonts w:ascii="Times New Roman" w:eastAsia="Times New Roman" w:hAnsi="Times New Roman" w:cs="Times New Roman"/>
          <w:color w:val="000000" w:themeColor="text1"/>
          <w:spacing w:val="158"/>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ва</w:t>
      </w:r>
      <w:r w:rsidRPr="00A31EA2">
        <w:rPr>
          <w:rFonts w:ascii="Times New Roman" w:eastAsia="Times New Roman" w:hAnsi="Times New Roman" w:cs="Times New Roman"/>
          <w:color w:val="000000" w:themeColor="text1"/>
          <w:spacing w:val="157"/>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инсонни атроф-оламга</w:t>
      </w:r>
      <w:r w:rsidRPr="00A31EA2">
        <w:rPr>
          <w:rFonts w:ascii="Times New Roman" w:eastAsia="Times New Roman" w:hAnsi="Times New Roman" w:cs="Times New Roman"/>
          <w:color w:val="000000" w:themeColor="text1"/>
          <w:spacing w:val="19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ҳар</w:t>
      </w:r>
      <w:r w:rsidRPr="00A31EA2">
        <w:rPr>
          <w:rFonts w:ascii="Times New Roman" w:eastAsia="Times New Roman" w:hAnsi="Times New Roman" w:cs="Times New Roman"/>
          <w:color w:val="000000" w:themeColor="text1"/>
          <w:spacing w:val="196"/>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томонлама</w:t>
      </w:r>
      <w:r w:rsidRPr="00A31EA2">
        <w:rPr>
          <w:rFonts w:ascii="Times New Roman" w:eastAsia="Times New Roman" w:hAnsi="Times New Roman" w:cs="Times New Roman"/>
          <w:color w:val="000000" w:themeColor="text1"/>
          <w:spacing w:val="19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мў</w:t>
      </w:r>
      <w:r w:rsidRPr="00A31EA2">
        <w:rPr>
          <w:rFonts w:ascii="Times New Roman" w:eastAsia="Times New Roman" w:hAnsi="Times New Roman" w:cs="Times New Roman"/>
          <w:color w:val="000000" w:themeColor="text1"/>
          <w:spacing w:val="-1"/>
          <w:sz w:val="28"/>
          <w:szCs w:val="28"/>
          <w:lang w:val="uz-Cyrl-UZ" w:eastAsia="ru-RU"/>
        </w:rPr>
        <w:t>лж</w:t>
      </w:r>
      <w:r w:rsidRPr="00A31EA2">
        <w:rPr>
          <w:rFonts w:ascii="Times New Roman" w:eastAsia="Times New Roman" w:hAnsi="Times New Roman" w:cs="Times New Roman"/>
          <w:color w:val="000000" w:themeColor="text1"/>
          <w:spacing w:val="3"/>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л</w:t>
      </w:r>
      <w:r w:rsidRPr="00A31EA2">
        <w:rPr>
          <w:rFonts w:ascii="Times New Roman" w:eastAsia="Times New Roman" w:hAnsi="Times New Roman" w:cs="Times New Roman"/>
          <w:color w:val="000000" w:themeColor="text1"/>
          <w:spacing w:val="197"/>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о</w:t>
      </w:r>
      <w:r w:rsidRPr="00A31EA2">
        <w:rPr>
          <w:rFonts w:ascii="Times New Roman" w:eastAsia="Times New Roman" w:hAnsi="Times New Roman" w:cs="Times New Roman"/>
          <w:color w:val="000000" w:themeColor="text1"/>
          <w:sz w:val="28"/>
          <w:szCs w:val="28"/>
          <w:lang w:val="uz-Cyrl-UZ" w:eastAsia="ru-RU"/>
        </w:rPr>
        <w:t>лишини</w:t>
      </w:r>
      <w:r w:rsidRPr="00A31EA2">
        <w:rPr>
          <w:rFonts w:ascii="Times New Roman" w:eastAsia="Times New Roman" w:hAnsi="Times New Roman" w:cs="Times New Roman"/>
          <w:color w:val="000000" w:themeColor="text1"/>
          <w:spacing w:val="19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та</w:t>
      </w:r>
      <w:r w:rsidRPr="00A31EA2">
        <w:rPr>
          <w:rFonts w:ascii="Times New Roman" w:eastAsia="Times New Roman" w:hAnsi="Times New Roman" w:cs="Times New Roman"/>
          <w:color w:val="000000" w:themeColor="text1"/>
          <w:spacing w:val="-3"/>
          <w:sz w:val="28"/>
          <w:szCs w:val="28"/>
          <w:lang w:val="uz-Cyrl-UZ" w:eastAsia="ru-RU"/>
        </w:rPr>
        <w:t>ъ</w:t>
      </w:r>
      <w:r w:rsidRPr="00A31EA2">
        <w:rPr>
          <w:rFonts w:ascii="Times New Roman" w:eastAsia="Times New Roman" w:hAnsi="Times New Roman" w:cs="Times New Roman"/>
          <w:color w:val="000000" w:themeColor="text1"/>
          <w:sz w:val="28"/>
          <w:szCs w:val="28"/>
          <w:lang w:val="uz-Cyrl-UZ" w:eastAsia="ru-RU"/>
        </w:rPr>
        <w:t>ми</w:t>
      </w:r>
      <w:r w:rsidRPr="00A31EA2">
        <w:rPr>
          <w:rFonts w:ascii="Times New Roman" w:eastAsia="Times New Roman" w:hAnsi="Times New Roman" w:cs="Times New Roman"/>
          <w:color w:val="000000" w:themeColor="text1"/>
          <w:spacing w:val="2"/>
          <w:sz w:val="28"/>
          <w:szCs w:val="28"/>
          <w:lang w:val="uz-Cyrl-UZ" w:eastAsia="ru-RU"/>
        </w:rPr>
        <w:t>н</w:t>
      </w:r>
      <w:r w:rsidRPr="00A31EA2">
        <w:rPr>
          <w:rFonts w:ascii="Times New Roman" w:eastAsia="Times New Roman" w:hAnsi="Times New Roman" w:cs="Times New Roman"/>
          <w:color w:val="000000" w:themeColor="text1"/>
          <w:sz w:val="28"/>
          <w:szCs w:val="28"/>
          <w:lang w:val="uz-Cyrl-UZ" w:eastAsia="ru-RU"/>
        </w:rPr>
        <w:t>л</w:t>
      </w:r>
      <w:r w:rsidRPr="00A31EA2">
        <w:rPr>
          <w:rFonts w:ascii="Times New Roman" w:eastAsia="Times New Roman" w:hAnsi="Times New Roman" w:cs="Times New Roman"/>
          <w:color w:val="000000" w:themeColor="text1"/>
          <w:spacing w:val="-1"/>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йдиг</w:t>
      </w:r>
      <w:r w:rsidRPr="00A31EA2">
        <w:rPr>
          <w:rFonts w:ascii="Times New Roman" w:eastAsia="Times New Roman" w:hAnsi="Times New Roman" w:cs="Times New Roman"/>
          <w:color w:val="000000" w:themeColor="text1"/>
          <w:spacing w:val="-2"/>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н</w:t>
      </w:r>
      <w:r w:rsidRPr="00A31EA2">
        <w:rPr>
          <w:rFonts w:ascii="Times New Roman" w:eastAsia="Times New Roman" w:hAnsi="Times New Roman" w:cs="Times New Roman"/>
          <w:color w:val="000000" w:themeColor="text1"/>
          <w:spacing w:val="64"/>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ички и</w:t>
      </w:r>
      <w:r w:rsidRPr="00A31EA2">
        <w:rPr>
          <w:rFonts w:ascii="Times New Roman" w:eastAsia="Times New Roman" w:hAnsi="Times New Roman" w:cs="Times New Roman"/>
          <w:color w:val="000000" w:themeColor="text1"/>
          <w:spacing w:val="1"/>
          <w:sz w:val="28"/>
          <w:szCs w:val="28"/>
          <w:lang w:val="uz-Cyrl-UZ" w:eastAsia="ru-RU"/>
        </w:rPr>
        <w:t>д</w:t>
      </w:r>
      <w:r w:rsidRPr="00A31EA2">
        <w:rPr>
          <w:rFonts w:ascii="Times New Roman" w:eastAsia="Times New Roman" w:hAnsi="Times New Roman" w:cs="Times New Roman"/>
          <w:color w:val="000000" w:themeColor="text1"/>
          <w:spacing w:val="-1"/>
          <w:sz w:val="28"/>
          <w:szCs w:val="28"/>
          <w:lang w:val="uz-Cyrl-UZ" w:eastAsia="ru-RU"/>
        </w:rPr>
        <w:t>е</w:t>
      </w:r>
      <w:r w:rsidRPr="00A31EA2">
        <w:rPr>
          <w:rFonts w:ascii="Times New Roman" w:eastAsia="Times New Roman" w:hAnsi="Times New Roman" w:cs="Times New Roman"/>
          <w:color w:val="000000" w:themeColor="text1"/>
          <w:sz w:val="28"/>
          <w:szCs w:val="28"/>
          <w:lang w:val="uz-Cyrl-UZ" w:eastAsia="ru-RU"/>
        </w:rPr>
        <w:t>ал</w:t>
      </w:r>
      <w:r w:rsidRPr="00A31EA2">
        <w:rPr>
          <w:rFonts w:ascii="Times New Roman" w:eastAsia="Times New Roman" w:hAnsi="Times New Roman" w:cs="Times New Roman"/>
          <w:color w:val="000000" w:themeColor="text1"/>
          <w:spacing w:val="197"/>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ҳарака</w:t>
      </w:r>
      <w:r w:rsidRPr="00A31EA2">
        <w:rPr>
          <w:rFonts w:ascii="Times New Roman" w:eastAsia="Times New Roman" w:hAnsi="Times New Roman" w:cs="Times New Roman"/>
          <w:color w:val="000000" w:themeColor="text1"/>
          <w:spacing w:val="-2"/>
          <w:sz w:val="28"/>
          <w:szCs w:val="28"/>
          <w:lang w:val="uz-Cyrl-UZ" w:eastAsia="ru-RU"/>
        </w:rPr>
        <w:t>т</w:t>
      </w:r>
      <w:r w:rsidRPr="00A31EA2">
        <w:rPr>
          <w:rFonts w:ascii="Times New Roman" w:eastAsia="Times New Roman" w:hAnsi="Times New Roman" w:cs="Times New Roman"/>
          <w:color w:val="000000" w:themeColor="text1"/>
          <w:sz w:val="28"/>
          <w:szCs w:val="28"/>
          <w:lang w:val="uz-Cyrl-UZ" w:eastAsia="ru-RU"/>
        </w:rPr>
        <w:t>и</w:t>
      </w:r>
      <w:r w:rsidRPr="00A31EA2">
        <w:rPr>
          <w:rFonts w:ascii="Times New Roman" w:eastAsia="Times New Roman" w:hAnsi="Times New Roman" w:cs="Times New Roman"/>
          <w:color w:val="000000" w:themeColor="text1"/>
          <w:spacing w:val="19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шакллан</w:t>
      </w:r>
      <w:r w:rsidRPr="00A31EA2">
        <w:rPr>
          <w:rFonts w:ascii="Times New Roman" w:eastAsia="Times New Roman" w:hAnsi="Times New Roman" w:cs="Times New Roman"/>
          <w:color w:val="000000" w:themeColor="text1"/>
          <w:spacing w:val="-1"/>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д</w:t>
      </w:r>
      <w:r w:rsidRPr="00A31EA2">
        <w:rPr>
          <w:rFonts w:ascii="Times New Roman" w:eastAsia="Times New Roman" w:hAnsi="Times New Roman" w:cs="Times New Roman"/>
          <w:color w:val="000000" w:themeColor="text1"/>
          <w:spacing w:val="4"/>
          <w:sz w:val="28"/>
          <w:szCs w:val="28"/>
          <w:lang w:val="uz-Cyrl-UZ" w:eastAsia="ru-RU"/>
        </w:rPr>
        <w:t>и</w:t>
      </w:r>
      <w:r w:rsidRPr="00A31EA2">
        <w:rPr>
          <w:rFonts w:ascii="Times New Roman" w:eastAsia="Times New Roman" w:hAnsi="Times New Roman" w:cs="Times New Roman"/>
          <w:color w:val="000000" w:themeColor="text1"/>
          <w:sz w:val="28"/>
          <w:szCs w:val="28"/>
          <w:lang w:val="uz-Cyrl-UZ" w:eastAsia="ru-RU"/>
        </w:rPr>
        <w:t>»,</w:t>
      </w:r>
      <w:r w:rsidRPr="00A31EA2">
        <w:rPr>
          <w:rFonts w:ascii="Times New Roman" w:eastAsia="Times New Roman" w:hAnsi="Times New Roman" w:cs="Times New Roman"/>
          <w:color w:val="000000" w:themeColor="text1"/>
          <w:spacing w:val="64"/>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 дег</w:t>
      </w:r>
      <w:r w:rsidRPr="00A31EA2">
        <w:rPr>
          <w:rFonts w:ascii="Times New Roman" w:eastAsia="Times New Roman" w:hAnsi="Times New Roman" w:cs="Times New Roman"/>
          <w:color w:val="000000" w:themeColor="text1"/>
          <w:spacing w:val="-2"/>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н</w:t>
      </w:r>
      <w:r w:rsidRPr="00A31EA2">
        <w:rPr>
          <w:rFonts w:ascii="Times New Roman" w:eastAsia="Times New Roman" w:hAnsi="Times New Roman" w:cs="Times New Roman"/>
          <w:color w:val="000000" w:themeColor="text1"/>
          <w:spacing w:val="64"/>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фикрни</w:t>
      </w:r>
      <w:r w:rsidRPr="00A31EA2">
        <w:rPr>
          <w:rFonts w:ascii="Times New Roman" w:eastAsia="Times New Roman" w:hAnsi="Times New Roman" w:cs="Times New Roman"/>
          <w:color w:val="000000" w:themeColor="text1"/>
          <w:spacing w:val="62"/>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и</w:t>
      </w:r>
      <w:r w:rsidRPr="00A31EA2">
        <w:rPr>
          <w:rFonts w:ascii="Times New Roman" w:eastAsia="Times New Roman" w:hAnsi="Times New Roman" w:cs="Times New Roman"/>
          <w:color w:val="000000" w:themeColor="text1"/>
          <w:sz w:val="28"/>
          <w:szCs w:val="28"/>
          <w:lang w:val="uz-Cyrl-UZ" w:eastAsia="ru-RU"/>
        </w:rPr>
        <w:t>лг</w:t>
      </w:r>
      <w:r w:rsidRPr="00A31EA2">
        <w:rPr>
          <w:rFonts w:ascii="Times New Roman" w:eastAsia="Times New Roman" w:hAnsi="Times New Roman" w:cs="Times New Roman"/>
          <w:color w:val="000000" w:themeColor="text1"/>
          <w:spacing w:val="-1"/>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ри</w:t>
      </w:r>
      <w:r w:rsidRPr="00A31EA2">
        <w:rPr>
          <w:rFonts w:ascii="Times New Roman" w:eastAsia="Times New Roman" w:hAnsi="Times New Roman" w:cs="Times New Roman"/>
          <w:color w:val="000000" w:themeColor="text1"/>
          <w:spacing w:val="64"/>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с</w:t>
      </w:r>
      <w:r w:rsidRPr="00A31EA2">
        <w:rPr>
          <w:rFonts w:ascii="Times New Roman" w:eastAsia="Times New Roman" w:hAnsi="Times New Roman" w:cs="Times New Roman"/>
          <w:color w:val="000000" w:themeColor="text1"/>
          <w:spacing w:val="-4"/>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радила</w:t>
      </w:r>
      <w:r w:rsidRPr="00A31EA2">
        <w:rPr>
          <w:rFonts w:ascii="Times New Roman" w:eastAsia="Times New Roman" w:hAnsi="Times New Roman" w:cs="Times New Roman"/>
          <w:color w:val="000000" w:themeColor="text1"/>
          <w:spacing w:val="5"/>
          <w:sz w:val="28"/>
          <w:szCs w:val="28"/>
          <w:lang w:val="uz-Cyrl-UZ" w:eastAsia="ru-RU"/>
        </w:rPr>
        <w:t>р</w:t>
      </w:r>
      <w:r w:rsidRPr="00A31EA2">
        <w:rPr>
          <w:rFonts w:ascii="Times New Roman" w:eastAsia="Times New Roman" w:hAnsi="Times New Roman" w:cs="Times New Roman"/>
          <w:color w:val="000000" w:themeColor="text1"/>
          <w:sz w:val="28"/>
          <w:szCs w:val="28"/>
          <w:lang w:val="uz-Cyrl-UZ" w:eastAsia="ru-RU"/>
        </w:rPr>
        <w:t xml:space="preserve">. </w:t>
      </w:r>
    </w:p>
    <w:p w14:paraId="02E57C63" w14:textId="4D31A8D9" w:rsidR="007050C2" w:rsidRPr="00A31EA2" w:rsidRDefault="007050C2" w:rsidP="00C06C67">
      <w:pPr>
        <w:widowControl w:val="0"/>
        <w:tabs>
          <w:tab w:val="left" w:pos="2031"/>
          <w:tab w:val="left" w:pos="3365"/>
          <w:tab w:val="left" w:pos="4201"/>
          <w:tab w:val="left" w:pos="4784"/>
          <w:tab w:val="left" w:pos="6324"/>
          <w:tab w:val="left" w:pos="7347"/>
          <w:tab w:val="left" w:pos="8299"/>
        </w:tabs>
        <w:spacing w:after="0" w:line="360" w:lineRule="auto"/>
        <w:ind w:left="1" w:right="-19"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Ҳаракат давомида</w:t>
      </w:r>
      <w:r w:rsidRPr="00A31EA2">
        <w:rPr>
          <w:rFonts w:ascii="Times New Roman" w:eastAsia="Times New Roman" w:hAnsi="Times New Roman" w:cs="Times New Roman"/>
          <w:color w:val="000000" w:themeColor="text1"/>
          <w:spacing w:val="106"/>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ф</w:t>
      </w:r>
      <w:r w:rsidRPr="00A31EA2">
        <w:rPr>
          <w:rFonts w:ascii="Times New Roman" w:eastAsia="Times New Roman" w:hAnsi="Times New Roman" w:cs="Times New Roman"/>
          <w:color w:val="000000" w:themeColor="text1"/>
          <w:sz w:val="28"/>
          <w:szCs w:val="28"/>
          <w:lang w:val="uz-Cyrl-UZ" w:eastAsia="ru-RU"/>
        </w:rPr>
        <w:t>а</w:t>
      </w:r>
      <w:r w:rsidRPr="00A31EA2">
        <w:rPr>
          <w:rFonts w:ascii="Times New Roman" w:eastAsia="Times New Roman" w:hAnsi="Times New Roman" w:cs="Times New Roman"/>
          <w:color w:val="000000" w:themeColor="text1"/>
          <w:spacing w:val="1"/>
          <w:sz w:val="28"/>
          <w:szCs w:val="28"/>
          <w:lang w:val="uz-Cyrl-UZ" w:eastAsia="ru-RU"/>
        </w:rPr>
        <w:t>о</w:t>
      </w:r>
      <w:r w:rsidRPr="00A31EA2">
        <w:rPr>
          <w:rFonts w:ascii="Times New Roman" w:eastAsia="Times New Roman" w:hAnsi="Times New Roman" w:cs="Times New Roman"/>
          <w:color w:val="000000" w:themeColor="text1"/>
          <w:spacing w:val="-2"/>
          <w:sz w:val="28"/>
          <w:szCs w:val="28"/>
          <w:lang w:val="uz-Cyrl-UZ" w:eastAsia="ru-RU"/>
        </w:rPr>
        <w:t>л</w:t>
      </w:r>
      <w:r w:rsidRPr="00A31EA2">
        <w:rPr>
          <w:rFonts w:ascii="Times New Roman" w:eastAsia="Times New Roman" w:hAnsi="Times New Roman" w:cs="Times New Roman"/>
          <w:color w:val="000000" w:themeColor="text1"/>
          <w:sz w:val="28"/>
          <w:szCs w:val="28"/>
          <w:lang w:val="uz-Cyrl-UZ" w:eastAsia="ru-RU"/>
        </w:rPr>
        <w:t>ият</w:t>
      </w:r>
      <w:r w:rsidRPr="00A31EA2">
        <w:rPr>
          <w:rFonts w:ascii="Times New Roman" w:eastAsia="Times New Roman" w:hAnsi="Times New Roman" w:cs="Times New Roman"/>
          <w:color w:val="000000" w:themeColor="text1"/>
          <w:spacing w:val="104"/>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мактаб ўқувчиларнинг</w:t>
      </w:r>
      <w:r w:rsidRPr="00A31EA2">
        <w:rPr>
          <w:rFonts w:ascii="Times New Roman" w:eastAsia="Times New Roman" w:hAnsi="Times New Roman" w:cs="Times New Roman"/>
          <w:color w:val="000000" w:themeColor="text1"/>
          <w:spacing w:val="105"/>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психо</w:t>
      </w:r>
      <w:r w:rsidRPr="00A31EA2">
        <w:rPr>
          <w:rFonts w:ascii="Times New Roman" w:eastAsia="Times New Roman" w:hAnsi="Times New Roman" w:cs="Times New Roman"/>
          <w:color w:val="000000" w:themeColor="text1"/>
          <w:spacing w:val="-1"/>
          <w:sz w:val="28"/>
          <w:szCs w:val="28"/>
          <w:lang w:val="uz-Cyrl-UZ" w:eastAsia="ru-RU"/>
        </w:rPr>
        <w:t>ф</w:t>
      </w:r>
      <w:r w:rsidRPr="00A31EA2">
        <w:rPr>
          <w:rFonts w:ascii="Times New Roman" w:eastAsia="Times New Roman" w:hAnsi="Times New Roman" w:cs="Times New Roman"/>
          <w:color w:val="000000" w:themeColor="text1"/>
          <w:sz w:val="28"/>
          <w:szCs w:val="28"/>
          <w:lang w:val="uz-Cyrl-UZ" w:eastAsia="ru-RU"/>
        </w:rPr>
        <w:t>изио</w:t>
      </w:r>
      <w:r w:rsidRPr="00A31EA2">
        <w:rPr>
          <w:rFonts w:ascii="Times New Roman" w:eastAsia="Times New Roman" w:hAnsi="Times New Roman" w:cs="Times New Roman"/>
          <w:color w:val="000000" w:themeColor="text1"/>
          <w:spacing w:val="-2"/>
          <w:sz w:val="28"/>
          <w:szCs w:val="28"/>
          <w:lang w:val="uz-Cyrl-UZ" w:eastAsia="ru-RU"/>
        </w:rPr>
        <w:t>л</w:t>
      </w:r>
      <w:r w:rsidRPr="00A31EA2">
        <w:rPr>
          <w:rFonts w:ascii="Times New Roman" w:eastAsia="Times New Roman" w:hAnsi="Times New Roman" w:cs="Times New Roman"/>
          <w:color w:val="000000" w:themeColor="text1"/>
          <w:sz w:val="28"/>
          <w:szCs w:val="28"/>
          <w:lang w:val="uz-Cyrl-UZ" w:eastAsia="ru-RU"/>
        </w:rPr>
        <w:t>огик</w:t>
      </w:r>
      <w:r w:rsidRPr="00A31EA2">
        <w:rPr>
          <w:rFonts w:ascii="Times New Roman" w:eastAsia="Times New Roman" w:hAnsi="Times New Roman" w:cs="Times New Roman"/>
          <w:color w:val="000000" w:themeColor="text1"/>
          <w:spacing w:val="107"/>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и</w:t>
      </w:r>
      <w:r w:rsidRPr="00A31EA2">
        <w:rPr>
          <w:rFonts w:ascii="Times New Roman" w:eastAsia="Times New Roman" w:hAnsi="Times New Roman" w:cs="Times New Roman"/>
          <w:color w:val="000000" w:themeColor="text1"/>
          <w:sz w:val="28"/>
          <w:szCs w:val="28"/>
          <w:lang w:val="uz-Cyrl-UZ" w:eastAsia="ru-RU"/>
        </w:rPr>
        <w:t>мкон</w:t>
      </w:r>
      <w:r w:rsidRPr="00A31EA2">
        <w:rPr>
          <w:rFonts w:ascii="Times New Roman" w:eastAsia="Times New Roman" w:hAnsi="Times New Roman" w:cs="Times New Roman"/>
          <w:color w:val="000000" w:themeColor="text1"/>
          <w:spacing w:val="-1"/>
          <w:sz w:val="28"/>
          <w:szCs w:val="28"/>
          <w:lang w:val="uz-Cyrl-UZ" w:eastAsia="ru-RU"/>
        </w:rPr>
        <w:t>и</w:t>
      </w:r>
      <w:r w:rsidRPr="00A31EA2">
        <w:rPr>
          <w:rFonts w:ascii="Times New Roman" w:eastAsia="Times New Roman" w:hAnsi="Times New Roman" w:cs="Times New Roman"/>
          <w:color w:val="000000" w:themeColor="text1"/>
          <w:sz w:val="28"/>
          <w:szCs w:val="28"/>
          <w:lang w:val="uz-Cyrl-UZ" w:eastAsia="ru-RU"/>
        </w:rPr>
        <w:t>я</w:t>
      </w:r>
      <w:r w:rsidRPr="00A31EA2">
        <w:rPr>
          <w:rFonts w:ascii="Times New Roman" w:eastAsia="Times New Roman" w:hAnsi="Times New Roman" w:cs="Times New Roman"/>
          <w:color w:val="000000" w:themeColor="text1"/>
          <w:spacing w:val="-1"/>
          <w:sz w:val="28"/>
          <w:szCs w:val="28"/>
          <w:lang w:val="uz-Cyrl-UZ" w:eastAsia="ru-RU"/>
        </w:rPr>
        <w:t>тл</w:t>
      </w:r>
      <w:r w:rsidRPr="00A31EA2">
        <w:rPr>
          <w:rFonts w:ascii="Times New Roman" w:eastAsia="Times New Roman" w:hAnsi="Times New Roman" w:cs="Times New Roman"/>
          <w:color w:val="000000" w:themeColor="text1"/>
          <w:sz w:val="28"/>
          <w:szCs w:val="28"/>
          <w:lang w:val="uz-Cyrl-UZ" w:eastAsia="ru-RU"/>
        </w:rPr>
        <w:t>арин</w:t>
      </w:r>
      <w:r w:rsidRPr="00A31EA2">
        <w:rPr>
          <w:rFonts w:ascii="Times New Roman" w:eastAsia="Times New Roman" w:hAnsi="Times New Roman" w:cs="Times New Roman"/>
          <w:color w:val="000000" w:themeColor="text1"/>
          <w:spacing w:val="-1"/>
          <w:sz w:val="28"/>
          <w:szCs w:val="28"/>
          <w:lang w:val="uz-Cyrl-UZ" w:eastAsia="ru-RU"/>
        </w:rPr>
        <w:t>и</w:t>
      </w:r>
      <w:r w:rsidRPr="00A31EA2">
        <w:rPr>
          <w:rFonts w:ascii="Times New Roman" w:eastAsia="Times New Roman" w:hAnsi="Times New Roman" w:cs="Times New Roman"/>
          <w:color w:val="000000" w:themeColor="text1"/>
          <w:sz w:val="28"/>
          <w:szCs w:val="28"/>
          <w:lang w:val="uz-Cyrl-UZ" w:eastAsia="ru-RU"/>
        </w:rPr>
        <w:t>нг</w:t>
      </w:r>
      <w:r w:rsidRPr="00A31EA2">
        <w:rPr>
          <w:rFonts w:ascii="Times New Roman" w:eastAsia="Times New Roman" w:hAnsi="Times New Roman" w:cs="Times New Roman"/>
          <w:color w:val="000000" w:themeColor="text1"/>
          <w:spacing w:val="105"/>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ў</w:t>
      </w:r>
      <w:r w:rsidRPr="00A31EA2">
        <w:rPr>
          <w:rFonts w:ascii="Times New Roman" w:eastAsia="Times New Roman" w:hAnsi="Times New Roman" w:cs="Times New Roman"/>
          <w:color w:val="000000" w:themeColor="text1"/>
          <w:spacing w:val="-1"/>
          <w:sz w:val="28"/>
          <w:szCs w:val="28"/>
          <w:lang w:val="uz-Cyrl-UZ" w:eastAsia="ru-RU"/>
        </w:rPr>
        <w:t>с</w:t>
      </w:r>
      <w:r w:rsidRPr="00A31EA2">
        <w:rPr>
          <w:rFonts w:ascii="Times New Roman" w:eastAsia="Times New Roman" w:hAnsi="Times New Roman" w:cs="Times New Roman"/>
          <w:color w:val="000000" w:themeColor="text1"/>
          <w:sz w:val="28"/>
          <w:szCs w:val="28"/>
          <w:lang w:val="uz-Cyrl-UZ" w:eastAsia="ru-RU"/>
        </w:rPr>
        <w:t xml:space="preserve">иши, </w:t>
      </w:r>
      <w:r w:rsidRPr="00A31EA2">
        <w:rPr>
          <w:rFonts w:ascii="Times New Roman" w:eastAsia="Times New Roman" w:hAnsi="Times New Roman" w:cs="Times New Roman"/>
          <w:color w:val="000000" w:themeColor="text1"/>
          <w:spacing w:val="-2"/>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нинг</w:t>
      </w:r>
      <w:r w:rsidRPr="00A31EA2">
        <w:rPr>
          <w:rFonts w:ascii="Times New Roman" w:eastAsia="Times New Roman" w:hAnsi="Times New Roman" w:cs="Times New Roman"/>
          <w:color w:val="000000" w:themeColor="text1"/>
          <w:spacing w:val="202"/>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ҳ</w:t>
      </w:r>
      <w:r w:rsidRPr="00A31EA2">
        <w:rPr>
          <w:rFonts w:ascii="Times New Roman" w:eastAsia="Times New Roman" w:hAnsi="Times New Roman" w:cs="Times New Roman"/>
          <w:color w:val="000000" w:themeColor="text1"/>
          <w:sz w:val="28"/>
          <w:szCs w:val="28"/>
          <w:lang w:val="uz-Cyrl-UZ" w:eastAsia="ru-RU"/>
        </w:rPr>
        <w:t>аё</w:t>
      </w:r>
      <w:r w:rsidRPr="00A31EA2">
        <w:rPr>
          <w:rFonts w:ascii="Times New Roman" w:eastAsia="Times New Roman" w:hAnsi="Times New Roman" w:cs="Times New Roman"/>
          <w:color w:val="000000" w:themeColor="text1"/>
          <w:spacing w:val="-2"/>
          <w:sz w:val="28"/>
          <w:szCs w:val="28"/>
          <w:lang w:val="uz-Cyrl-UZ" w:eastAsia="ru-RU"/>
        </w:rPr>
        <w:t>т</w:t>
      </w:r>
      <w:r w:rsidRPr="00A31EA2">
        <w:rPr>
          <w:rFonts w:ascii="Times New Roman" w:eastAsia="Times New Roman" w:hAnsi="Times New Roman" w:cs="Times New Roman"/>
          <w:color w:val="000000" w:themeColor="text1"/>
          <w:sz w:val="28"/>
          <w:szCs w:val="28"/>
          <w:lang w:val="uz-Cyrl-UZ" w:eastAsia="ru-RU"/>
        </w:rPr>
        <w:t>ий т</w:t>
      </w:r>
      <w:r w:rsidRPr="00A31EA2">
        <w:rPr>
          <w:rFonts w:ascii="Times New Roman" w:eastAsia="Times New Roman" w:hAnsi="Times New Roman" w:cs="Times New Roman"/>
          <w:color w:val="000000" w:themeColor="text1"/>
          <w:spacing w:val="-1"/>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жрибал</w:t>
      </w:r>
      <w:r w:rsidRPr="00A31EA2">
        <w:rPr>
          <w:rFonts w:ascii="Times New Roman" w:eastAsia="Times New Roman" w:hAnsi="Times New Roman" w:cs="Times New Roman"/>
          <w:color w:val="000000" w:themeColor="text1"/>
          <w:spacing w:val="-2"/>
          <w:sz w:val="28"/>
          <w:szCs w:val="28"/>
          <w:lang w:val="uz-Cyrl-UZ" w:eastAsia="ru-RU"/>
        </w:rPr>
        <w:t>а</w:t>
      </w:r>
      <w:r w:rsidRPr="00A31EA2">
        <w:rPr>
          <w:rFonts w:ascii="Times New Roman" w:eastAsia="Times New Roman" w:hAnsi="Times New Roman" w:cs="Times New Roman"/>
          <w:color w:val="000000" w:themeColor="text1"/>
          <w:spacing w:val="-1"/>
          <w:sz w:val="28"/>
          <w:szCs w:val="28"/>
          <w:lang w:val="uz-Cyrl-UZ" w:eastAsia="ru-RU"/>
        </w:rPr>
        <w:t>р</w:t>
      </w:r>
      <w:r w:rsidRPr="00A31EA2">
        <w:rPr>
          <w:rFonts w:ascii="Times New Roman" w:eastAsia="Times New Roman" w:hAnsi="Times New Roman" w:cs="Times New Roman"/>
          <w:color w:val="000000" w:themeColor="text1"/>
          <w:sz w:val="28"/>
          <w:szCs w:val="28"/>
          <w:lang w:val="uz-Cyrl-UZ" w:eastAsia="ru-RU"/>
        </w:rPr>
        <w:t>ини</w:t>
      </w:r>
      <w:r w:rsidRPr="00A31EA2">
        <w:rPr>
          <w:rFonts w:ascii="Times New Roman" w:eastAsia="Times New Roman" w:hAnsi="Times New Roman" w:cs="Times New Roman"/>
          <w:color w:val="000000" w:themeColor="text1"/>
          <w:spacing w:val="1"/>
          <w:sz w:val="28"/>
          <w:szCs w:val="28"/>
          <w:lang w:val="uz-Cyrl-UZ" w:eastAsia="ru-RU"/>
        </w:rPr>
        <w:t>н</w:t>
      </w:r>
      <w:r w:rsidRPr="00A31EA2">
        <w:rPr>
          <w:rFonts w:ascii="Times New Roman" w:eastAsia="Times New Roman" w:hAnsi="Times New Roman" w:cs="Times New Roman"/>
          <w:color w:val="000000" w:themeColor="text1"/>
          <w:sz w:val="28"/>
          <w:szCs w:val="28"/>
          <w:lang w:val="uz-Cyrl-UZ" w:eastAsia="ru-RU"/>
        </w:rPr>
        <w:t xml:space="preserve">г ортиши </w:t>
      </w:r>
      <w:r w:rsidRPr="00A31EA2">
        <w:rPr>
          <w:rFonts w:ascii="Times New Roman" w:eastAsia="Times New Roman" w:hAnsi="Times New Roman" w:cs="Times New Roman"/>
          <w:color w:val="000000" w:themeColor="text1"/>
          <w:spacing w:val="1"/>
          <w:sz w:val="28"/>
          <w:szCs w:val="28"/>
          <w:lang w:val="uz-Cyrl-UZ" w:eastAsia="ru-RU"/>
        </w:rPr>
        <w:t>муносабати билан ўзгариб туради, зарур пайтда атрофидаги</w:t>
      </w:r>
      <w:r w:rsidRPr="00A31EA2">
        <w:rPr>
          <w:rFonts w:ascii="Times New Roman" w:eastAsia="Times New Roman" w:hAnsi="Times New Roman" w:cs="Times New Roman"/>
          <w:color w:val="000000" w:themeColor="text1"/>
          <w:spacing w:val="97"/>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одамларнинг</w:t>
      </w:r>
      <w:r w:rsidRPr="00A31EA2">
        <w:rPr>
          <w:rFonts w:ascii="Times New Roman" w:eastAsia="Times New Roman" w:hAnsi="Times New Roman" w:cs="Times New Roman"/>
          <w:color w:val="000000" w:themeColor="text1"/>
          <w:spacing w:val="97"/>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м</w:t>
      </w:r>
      <w:r w:rsidRPr="00A31EA2">
        <w:rPr>
          <w:rFonts w:ascii="Times New Roman" w:eastAsia="Times New Roman" w:hAnsi="Times New Roman" w:cs="Times New Roman"/>
          <w:color w:val="000000" w:themeColor="text1"/>
          <w:spacing w:val="-1"/>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раккаброқ</w:t>
      </w:r>
      <w:r w:rsidRPr="00A31EA2">
        <w:rPr>
          <w:rFonts w:ascii="Times New Roman" w:eastAsia="Times New Roman" w:hAnsi="Times New Roman" w:cs="Times New Roman"/>
          <w:color w:val="000000" w:themeColor="text1"/>
          <w:spacing w:val="18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талабл</w:t>
      </w:r>
      <w:r w:rsidRPr="00A31EA2">
        <w:rPr>
          <w:rFonts w:ascii="Times New Roman" w:eastAsia="Times New Roman" w:hAnsi="Times New Roman" w:cs="Times New Roman"/>
          <w:color w:val="000000" w:themeColor="text1"/>
          <w:spacing w:val="-2"/>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р</w:t>
      </w:r>
      <w:r w:rsidRPr="00A31EA2">
        <w:rPr>
          <w:rFonts w:ascii="Times New Roman" w:eastAsia="Times New Roman" w:hAnsi="Times New Roman" w:cs="Times New Roman"/>
          <w:color w:val="000000" w:themeColor="text1"/>
          <w:spacing w:val="-1"/>
          <w:sz w:val="28"/>
          <w:szCs w:val="28"/>
          <w:lang w:val="uz-Cyrl-UZ" w:eastAsia="ru-RU"/>
        </w:rPr>
        <w:t>ин</w:t>
      </w:r>
      <w:r w:rsidRPr="00A31EA2">
        <w:rPr>
          <w:rFonts w:ascii="Times New Roman" w:eastAsia="Times New Roman" w:hAnsi="Times New Roman" w:cs="Times New Roman"/>
          <w:color w:val="000000" w:themeColor="text1"/>
          <w:sz w:val="28"/>
          <w:szCs w:val="28"/>
          <w:lang w:val="uz-Cyrl-UZ" w:eastAsia="ru-RU"/>
        </w:rPr>
        <w:t>и бажар</w:t>
      </w:r>
      <w:r w:rsidRPr="00A31EA2">
        <w:rPr>
          <w:rFonts w:ascii="Times New Roman" w:eastAsia="Times New Roman" w:hAnsi="Times New Roman" w:cs="Times New Roman"/>
          <w:color w:val="000000" w:themeColor="text1"/>
          <w:spacing w:val="-1"/>
          <w:sz w:val="28"/>
          <w:szCs w:val="28"/>
          <w:lang w:val="uz-Cyrl-UZ" w:eastAsia="ru-RU"/>
        </w:rPr>
        <w:t>ад</w:t>
      </w:r>
      <w:r w:rsidRPr="00A31EA2">
        <w:rPr>
          <w:rFonts w:ascii="Times New Roman" w:eastAsia="Times New Roman" w:hAnsi="Times New Roman" w:cs="Times New Roman"/>
          <w:color w:val="000000" w:themeColor="text1"/>
          <w:sz w:val="28"/>
          <w:szCs w:val="28"/>
          <w:lang w:val="uz-Cyrl-UZ" w:eastAsia="ru-RU"/>
        </w:rPr>
        <w:t>и.</w:t>
      </w:r>
      <w:r w:rsidRPr="00A31EA2">
        <w:rPr>
          <w:rFonts w:ascii="Times New Roman" w:eastAsia="Times New Roman" w:hAnsi="Times New Roman" w:cs="Times New Roman"/>
          <w:color w:val="000000" w:themeColor="text1"/>
          <w:spacing w:val="169"/>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Мактаб ўқувчиларнинг</w:t>
      </w:r>
      <w:r w:rsidRPr="00A31EA2">
        <w:rPr>
          <w:rFonts w:ascii="Times New Roman" w:eastAsia="Times New Roman" w:hAnsi="Times New Roman" w:cs="Times New Roman"/>
          <w:color w:val="000000" w:themeColor="text1"/>
          <w:spacing w:val="166"/>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ривожла</w:t>
      </w:r>
      <w:r w:rsidRPr="00A31EA2">
        <w:rPr>
          <w:rFonts w:ascii="Times New Roman" w:eastAsia="Times New Roman" w:hAnsi="Times New Roman" w:cs="Times New Roman"/>
          <w:color w:val="000000" w:themeColor="text1"/>
          <w:spacing w:val="-2"/>
          <w:sz w:val="28"/>
          <w:szCs w:val="28"/>
          <w:lang w:val="uz-Cyrl-UZ" w:eastAsia="ru-RU"/>
        </w:rPr>
        <w:t>н</w:t>
      </w:r>
      <w:r w:rsidRPr="00A31EA2">
        <w:rPr>
          <w:rFonts w:ascii="Times New Roman" w:eastAsia="Times New Roman" w:hAnsi="Times New Roman" w:cs="Times New Roman"/>
          <w:color w:val="000000" w:themeColor="text1"/>
          <w:sz w:val="28"/>
          <w:szCs w:val="28"/>
          <w:lang w:val="uz-Cyrl-UZ" w:eastAsia="ru-RU"/>
        </w:rPr>
        <w:t>ишининг</w:t>
      </w:r>
      <w:r w:rsidRPr="00A31EA2">
        <w:rPr>
          <w:rFonts w:ascii="Times New Roman" w:eastAsia="Times New Roman" w:hAnsi="Times New Roman" w:cs="Times New Roman"/>
          <w:color w:val="000000" w:themeColor="text1"/>
          <w:spacing w:val="16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ҳ</w:t>
      </w:r>
      <w:r w:rsidRPr="00A31EA2">
        <w:rPr>
          <w:rFonts w:ascii="Times New Roman" w:eastAsia="Times New Roman" w:hAnsi="Times New Roman" w:cs="Times New Roman"/>
          <w:color w:val="000000" w:themeColor="text1"/>
          <w:spacing w:val="-1"/>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р</w:t>
      </w:r>
      <w:r w:rsidRPr="00A31EA2">
        <w:rPr>
          <w:rFonts w:ascii="Times New Roman" w:eastAsia="Times New Roman" w:hAnsi="Times New Roman" w:cs="Times New Roman"/>
          <w:color w:val="000000" w:themeColor="text1"/>
          <w:spacing w:val="16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б</w:t>
      </w:r>
      <w:r w:rsidRPr="00A31EA2">
        <w:rPr>
          <w:rFonts w:ascii="Times New Roman" w:eastAsia="Times New Roman" w:hAnsi="Times New Roman" w:cs="Times New Roman"/>
          <w:color w:val="000000" w:themeColor="text1"/>
          <w:spacing w:val="-1"/>
          <w:sz w:val="28"/>
          <w:szCs w:val="28"/>
          <w:lang w:val="uz-Cyrl-UZ" w:eastAsia="ru-RU"/>
        </w:rPr>
        <w:t>и</w:t>
      </w:r>
      <w:r w:rsidRPr="00A31EA2">
        <w:rPr>
          <w:rFonts w:ascii="Times New Roman" w:eastAsia="Times New Roman" w:hAnsi="Times New Roman" w:cs="Times New Roman"/>
          <w:color w:val="000000" w:themeColor="text1"/>
          <w:sz w:val="28"/>
          <w:szCs w:val="28"/>
          <w:lang w:val="uz-Cyrl-UZ" w:eastAsia="ru-RU"/>
        </w:rPr>
        <w:t>р</w:t>
      </w:r>
      <w:r w:rsidRPr="00A31EA2">
        <w:rPr>
          <w:rFonts w:ascii="Times New Roman" w:eastAsia="Times New Roman" w:hAnsi="Times New Roman" w:cs="Times New Roman"/>
          <w:color w:val="000000" w:themeColor="text1"/>
          <w:spacing w:val="17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ёш</w:t>
      </w:r>
      <w:r w:rsidRPr="00A31EA2">
        <w:rPr>
          <w:rFonts w:ascii="Times New Roman" w:eastAsia="Times New Roman" w:hAnsi="Times New Roman" w:cs="Times New Roman"/>
          <w:color w:val="000000" w:themeColor="text1"/>
          <w:spacing w:val="167"/>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босқичида м</w:t>
      </w:r>
      <w:r w:rsidRPr="00A31EA2">
        <w:rPr>
          <w:rFonts w:ascii="Times New Roman" w:eastAsia="Times New Roman" w:hAnsi="Times New Roman" w:cs="Times New Roman"/>
          <w:color w:val="000000" w:themeColor="text1"/>
          <w:spacing w:val="-2"/>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а</w:t>
      </w:r>
      <w:r w:rsidRPr="00A31EA2">
        <w:rPr>
          <w:rFonts w:ascii="Times New Roman" w:eastAsia="Times New Roman" w:hAnsi="Times New Roman" w:cs="Times New Roman"/>
          <w:color w:val="000000" w:themeColor="text1"/>
          <w:spacing w:val="-1"/>
          <w:sz w:val="28"/>
          <w:szCs w:val="28"/>
          <w:lang w:val="uz-Cyrl-UZ" w:eastAsia="ru-RU"/>
        </w:rPr>
        <w:t>й</w:t>
      </w:r>
      <w:r w:rsidRPr="00A31EA2">
        <w:rPr>
          <w:rFonts w:ascii="Times New Roman" w:eastAsia="Times New Roman" w:hAnsi="Times New Roman" w:cs="Times New Roman"/>
          <w:color w:val="000000" w:themeColor="text1"/>
          <w:spacing w:val="-2"/>
          <w:sz w:val="28"/>
          <w:szCs w:val="28"/>
          <w:lang w:val="uz-Cyrl-UZ" w:eastAsia="ru-RU"/>
        </w:rPr>
        <w:t>я</w:t>
      </w:r>
      <w:r w:rsidRPr="00A31EA2">
        <w:rPr>
          <w:rFonts w:ascii="Times New Roman" w:eastAsia="Times New Roman" w:hAnsi="Times New Roman" w:cs="Times New Roman"/>
          <w:color w:val="000000" w:themeColor="text1"/>
          <w:sz w:val="28"/>
          <w:szCs w:val="28"/>
          <w:lang w:val="uz-Cyrl-UZ" w:eastAsia="ru-RU"/>
        </w:rPr>
        <w:t>н фа</w:t>
      </w:r>
      <w:r w:rsidRPr="00A31EA2">
        <w:rPr>
          <w:rFonts w:ascii="Times New Roman" w:eastAsia="Times New Roman" w:hAnsi="Times New Roman" w:cs="Times New Roman"/>
          <w:color w:val="000000" w:themeColor="text1"/>
          <w:spacing w:val="1"/>
          <w:sz w:val="28"/>
          <w:szCs w:val="28"/>
          <w:lang w:val="uz-Cyrl-UZ" w:eastAsia="ru-RU"/>
        </w:rPr>
        <w:t>о</w:t>
      </w:r>
      <w:r w:rsidRPr="00A31EA2">
        <w:rPr>
          <w:rFonts w:ascii="Times New Roman" w:eastAsia="Times New Roman" w:hAnsi="Times New Roman" w:cs="Times New Roman"/>
          <w:color w:val="000000" w:themeColor="text1"/>
          <w:spacing w:val="-1"/>
          <w:sz w:val="28"/>
          <w:szCs w:val="28"/>
          <w:lang w:val="uz-Cyrl-UZ" w:eastAsia="ru-RU"/>
        </w:rPr>
        <w:t>л</w:t>
      </w:r>
      <w:r w:rsidRPr="00A31EA2">
        <w:rPr>
          <w:rFonts w:ascii="Times New Roman" w:eastAsia="Times New Roman" w:hAnsi="Times New Roman" w:cs="Times New Roman"/>
          <w:color w:val="000000" w:themeColor="text1"/>
          <w:sz w:val="28"/>
          <w:szCs w:val="28"/>
          <w:lang w:val="uz-Cyrl-UZ" w:eastAsia="ru-RU"/>
        </w:rPr>
        <w:t>ият</w:t>
      </w:r>
      <w:r w:rsidRPr="00A31EA2">
        <w:rPr>
          <w:rFonts w:ascii="Times New Roman" w:eastAsia="Times New Roman" w:hAnsi="Times New Roman" w:cs="Times New Roman"/>
          <w:color w:val="000000" w:themeColor="text1"/>
          <w:spacing w:val="94"/>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w:t>
      </w:r>
      <w:r w:rsidRPr="00A31EA2">
        <w:rPr>
          <w:rFonts w:ascii="Times New Roman" w:eastAsia="Times New Roman" w:hAnsi="Times New Roman" w:cs="Times New Roman"/>
          <w:color w:val="000000" w:themeColor="text1"/>
          <w:spacing w:val="-1"/>
          <w:sz w:val="28"/>
          <w:szCs w:val="28"/>
          <w:lang w:val="uz-Cyrl-UZ" w:eastAsia="ru-RU"/>
        </w:rPr>
        <w:t>масалан, мактабгача ёшда ўйин</w:t>
      </w:r>
      <w:r w:rsidRPr="00A31EA2">
        <w:rPr>
          <w:rFonts w:ascii="Times New Roman" w:eastAsia="Times New Roman" w:hAnsi="Times New Roman" w:cs="Times New Roman"/>
          <w:color w:val="000000" w:themeColor="text1"/>
          <w:sz w:val="28"/>
          <w:szCs w:val="28"/>
          <w:lang w:val="uz-Cyrl-UZ" w:eastAsia="ru-RU"/>
        </w:rPr>
        <w:t>,</w:t>
      </w:r>
      <w:r w:rsidRPr="00A31EA2">
        <w:rPr>
          <w:rFonts w:ascii="Times New Roman" w:eastAsia="Times New Roman" w:hAnsi="Times New Roman" w:cs="Times New Roman"/>
          <w:color w:val="000000" w:themeColor="text1"/>
          <w:spacing w:val="97"/>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м</w:t>
      </w:r>
      <w:r w:rsidRPr="00A31EA2">
        <w:rPr>
          <w:rFonts w:ascii="Times New Roman" w:eastAsia="Times New Roman" w:hAnsi="Times New Roman" w:cs="Times New Roman"/>
          <w:color w:val="000000" w:themeColor="text1"/>
          <w:sz w:val="28"/>
          <w:szCs w:val="28"/>
          <w:lang w:val="uz-Cyrl-UZ" w:eastAsia="ru-RU"/>
        </w:rPr>
        <w:t>акт</w:t>
      </w:r>
      <w:r w:rsidRPr="00A31EA2">
        <w:rPr>
          <w:rFonts w:ascii="Times New Roman" w:eastAsia="Times New Roman" w:hAnsi="Times New Roman" w:cs="Times New Roman"/>
          <w:color w:val="000000" w:themeColor="text1"/>
          <w:spacing w:val="-1"/>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б</w:t>
      </w:r>
      <w:r w:rsidRPr="00A31EA2">
        <w:rPr>
          <w:rFonts w:ascii="Times New Roman" w:eastAsia="Times New Roman" w:hAnsi="Times New Roman" w:cs="Times New Roman"/>
          <w:color w:val="000000" w:themeColor="text1"/>
          <w:spacing w:val="-1"/>
          <w:sz w:val="28"/>
          <w:szCs w:val="28"/>
          <w:lang w:val="uz-Cyrl-UZ" w:eastAsia="ru-RU"/>
        </w:rPr>
        <w:t>д</w:t>
      </w:r>
      <w:r w:rsidRPr="00A31EA2">
        <w:rPr>
          <w:rFonts w:ascii="Times New Roman" w:eastAsia="Times New Roman" w:hAnsi="Times New Roman" w:cs="Times New Roman"/>
          <w:color w:val="000000" w:themeColor="text1"/>
          <w:sz w:val="28"/>
          <w:szCs w:val="28"/>
          <w:lang w:val="uz-Cyrl-UZ" w:eastAsia="ru-RU"/>
        </w:rPr>
        <w:t>а</w:t>
      </w:r>
      <w:r w:rsidRPr="00A31EA2">
        <w:rPr>
          <w:rFonts w:ascii="Times New Roman" w:eastAsia="Times New Roman" w:hAnsi="Times New Roman" w:cs="Times New Roman"/>
          <w:color w:val="000000" w:themeColor="text1"/>
          <w:spacing w:val="2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 ў</w:t>
      </w:r>
      <w:r w:rsidRPr="00A31EA2">
        <w:rPr>
          <w:rFonts w:ascii="Times New Roman" w:eastAsia="Times New Roman" w:hAnsi="Times New Roman" w:cs="Times New Roman"/>
          <w:color w:val="000000" w:themeColor="text1"/>
          <w:spacing w:val="-1"/>
          <w:sz w:val="28"/>
          <w:szCs w:val="28"/>
          <w:lang w:val="uz-Cyrl-UZ" w:eastAsia="ru-RU"/>
        </w:rPr>
        <w:t>қи</w:t>
      </w:r>
      <w:r w:rsidRPr="00A31EA2">
        <w:rPr>
          <w:rFonts w:ascii="Times New Roman" w:eastAsia="Times New Roman" w:hAnsi="Times New Roman" w:cs="Times New Roman"/>
          <w:color w:val="000000" w:themeColor="text1"/>
          <w:sz w:val="28"/>
          <w:szCs w:val="28"/>
          <w:lang w:val="uz-Cyrl-UZ" w:eastAsia="ru-RU"/>
        </w:rPr>
        <w:t>ш)</w:t>
      </w:r>
      <w:r w:rsidRPr="00A31EA2">
        <w:rPr>
          <w:rFonts w:ascii="Times New Roman" w:eastAsia="Times New Roman" w:hAnsi="Times New Roman" w:cs="Times New Roman"/>
          <w:color w:val="000000" w:themeColor="text1"/>
          <w:spacing w:val="17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ян</w:t>
      </w:r>
      <w:r w:rsidRPr="00A31EA2">
        <w:rPr>
          <w:rFonts w:ascii="Times New Roman" w:eastAsia="Times New Roman" w:hAnsi="Times New Roman" w:cs="Times New Roman"/>
          <w:color w:val="000000" w:themeColor="text1"/>
          <w:spacing w:val="-1"/>
          <w:sz w:val="28"/>
          <w:szCs w:val="28"/>
          <w:lang w:val="uz-Cyrl-UZ" w:eastAsia="ru-RU"/>
        </w:rPr>
        <w:t>г</w:t>
      </w:r>
      <w:r w:rsidRPr="00A31EA2">
        <w:rPr>
          <w:rFonts w:ascii="Times New Roman" w:eastAsia="Times New Roman" w:hAnsi="Times New Roman" w:cs="Times New Roman"/>
          <w:color w:val="000000" w:themeColor="text1"/>
          <w:sz w:val="28"/>
          <w:szCs w:val="28"/>
          <w:lang w:val="uz-Cyrl-UZ" w:eastAsia="ru-RU"/>
        </w:rPr>
        <w:t>и</w:t>
      </w:r>
      <w:r w:rsidRPr="00A31EA2">
        <w:rPr>
          <w:rFonts w:ascii="Times New Roman" w:eastAsia="Times New Roman" w:hAnsi="Times New Roman" w:cs="Times New Roman"/>
          <w:color w:val="000000" w:themeColor="text1"/>
          <w:spacing w:val="96"/>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руҳий-п</w:t>
      </w:r>
      <w:r w:rsidRPr="00A31EA2">
        <w:rPr>
          <w:rFonts w:ascii="Times New Roman" w:eastAsia="Times New Roman" w:hAnsi="Times New Roman" w:cs="Times New Roman"/>
          <w:color w:val="000000" w:themeColor="text1"/>
          <w:spacing w:val="-1"/>
          <w:sz w:val="28"/>
          <w:szCs w:val="28"/>
          <w:lang w:val="uz-Cyrl-UZ" w:eastAsia="ru-RU"/>
        </w:rPr>
        <w:t>си</w:t>
      </w:r>
      <w:r w:rsidRPr="00A31EA2">
        <w:rPr>
          <w:rFonts w:ascii="Times New Roman" w:eastAsia="Times New Roman" w:hAnsi="Times New Roman" w:cs="Times New Roman"/>
          <w:color w:val="000000" w:themeColor="text1"/>
          <w:sz w:val="28"/>
          <w:szCs w:val="28"/>
          <w:lang w:val="uz-Cyrl-UZ" w:eastAsia="ru-RU"/>
        </w:rPr>
        <w:t>хик жар</w:t>
      </w:r>
      <w:r w:rsidRPr="00A31EA2">
        <w:rPr>
          <w:rFonts w:ascii="Times New Roman" w:eastAsia="Times New Roman" w:hAnsi="Times New Roman" w:cs="Times New Roman"/>
          <w:color w:val="000000" w:themeColor="text1"/>
          <w:spacing w:val="-1"/>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ёнл</w:t>
      </w:r>
      <w:r w:rsidRPr="00A31EA2">
        <w:rPr>
          <w:rFonts w:ascii="Times New Roman" w:eastAsia="Times New Roman" w:hAnsi="Times New Roman" w:cs="Times New Roman"/>
          <w:color w:val="000000" w:themeColor="text1"/>
          <w:spacing w:val="-1"/>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р</w:t>
      </w:r>
      <w:r w:rsidRPr="00A31EA2">
        <w:rPr>
          <w:rFonts w:ascii="Times New Roman" w:eastAsia="Times New Roman" w:hAnsi="Times New Roman" w:cs="Times New Roman"/>
          <w:color w:val="000000" w:themeColor="text1"/>
          <w:spacing w:val="9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ҳа</w:t>
      </w:r>
      <w:r w:rsidRPr="00A31EA2">
        <w:rPr>
          <w:rFonts w:ascii="Times New Roman" w:eastAsia="Times New Roman" w:hAnsi="Times New Roman" w:cs="Times New Roman"/>
          <w:color w:val="000000" w:themeColor="text1"/>
          <w:spacing w:val="-1"/>
          <w:sz w:val="28"/>
          <w:szCs w:val="28"/>
          <w:lang w:val="uz-Cyrl-UZ" w:eastAsia="ru-RU"/>
        </w:rPr>
        <w:t>м</w:t>
      </w:r>
      <w:r w:rsidRPr="00A31EA2">
        <w:rPr>
          <w:rFonts w:ascii="Times New Roman" w:eastAsia="Times New Roman" w:hAnsi="Times New Roman" w:cs="Times New Roman"/>
          <w:color w:val="000000" w:themeColor="text1"/>
          <w:sz w:val="28"/>
          <w:szCs w:val="28"/>
          <w:lang w:val="uz-Cyrl-UZ" w:eastAsia="ru-RU"/>
        </w:rPr>
        <w:t>да</w:t>
      </w:r>
      <w:r w:rsidRPr="00A31EA2">
        <w:rPr>
          <w:rFonts w:ascii="Times New Roman" w:eastAsia="Times New Roman" w:hAnsi="Times New Roman" w:cs="Times New Roman"/>
          <w:color w:val="000000" w:themeColor="text1"/>
          <w:spacing w:val="13"/>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ш</w:t>
      </w:r>
      <w:r w:rsidRPr="00A31EA2">
        <w:rPr>
          <w:rFonts w:ascii="Times New Roman" w:eastAsia="Times New Roman" w:hAnsi="Times New Roman" w:cs="Times New Roman"/>
          <w:color w:val="000000" w:themeColor="text1"/>
          <w:sz w:val="28"/>
          <w:szCs w:val="28"/>
          <w:lang w:val="uz-Cyrl-UZ" w:eastAsia="ru-RU"/>
        </w:rPr>
        <w:t>ахс</w:t>
      </w:r>
      <w:r w:rsidRPr="00A31EA2">
        <w:rPr>
          <w:rFonts w:ascii="Times New Roman" w:eastAsia="Times New Roman" w:hAnsi="Times New Roman" w:cs="Times New Roman"/>
          <w:color w:val="000000" w:themeColor="text1"/>
          <w:spacing w:val="97"/>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х</w:t>
      </w:r>
      <w:r w:rsidRPr="00A31EA2">
        <w:rPr>
          <w:rFonts w:ascii="Times New Roman" w:eastAsia="Times New Roman" w:hAnsi="Times New Roman" w:cs="Times New Roman"/>
          <w:color w:val="000000" w:themeColor="text1"/>
          <w:spacing w:val="-2"/>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с</w:t>
      </w:r>
      <w:r w:rsidRPr="00A31EA2">
        <w:rPr>
          <w:rFonts w:ascii="Times New Roman" w:eastAsia="Times New Roman" w:hAnsi="Times New Roman" w:cs="Times New Roman"/>
          <w:color w:val="000000" w:themeColor="text1"/>
          <w:spacing w:val="-4"/>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сиятларини</w:t>
      </w:r>
      <w:r w:rsidRPr="00A31EA2">
        <w:rPr>
          <w:rFonts w:ascii="Times New Roman" w:eastAsia="Times New Roman" w:hAnsi="Times New Roman" w:cs="Times New Roman"/>
          <w:color w:val="000000" w:themeColor="text1"/>
          <w:spacing w:val="2"/>
          <w:sz w:val="28"/>
          <w:szCs w:val="28"/>
          <w:lang w:val="uz-Cyrl-UZ" w:eastAsia="ru-RU"/>
        </w:rPr>
        <w:t>н</w:t>
      </w:r>
      <w:r w:rsidRPr="00A31EA2">
        <w:rPr>
          <w:rFonts w:ascii="Times New Roman" w:eastAsia="Times New Roman" w:hAnsi="Times New Roman" w:cs="Times New Roman"/>
          <w:color w:val="000000" w:themeColor="text1"/>
          <w:sz w:val="28"/>
          <w:szCs w:val="28"/>
          <w:lang w:val="uz-Cyrl-UZ" w:eastAsia="ru-RU"/>
        </w:rPr>
        <w:t>г</w:t>
      </w:r>
      <w:r w:rsidRPr="00A31EA2">
        <w:rPr>
          <w:rFonts w:ascii="Times New Roman" w:eastAsia="Times New Roman" w:hAnsi="Times New Roman" w:cs="Times New Roman"/>
          <w:color w:val="000000" w:themeColor="text1"/>
          <w:spacing w:val="18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ша</w:t>
      </w:r>
      <w:r w:rsidRPr="00A31EA2">
        <w:rPr>
          <w:rFonts w:ascii="Times New Roman" w:eastAsia="Times New Roman" w:hAnsi="Times New Roman" w:cs="Times New Roman"/>
          <w:color w:val="000000" w:themeColor="text1"/>
          <w:spacing w:val="6"/>
          <w:sz w:val="28"/>
          <w:szCs w:val="28"/>
          <w:lang w:val="uz-Cyrl-UZ" w:eastAsia="ru-RU"/>
        </w:rPr>
        <w:t>к</w:t>
      </w:r>
      <w:r w:rsidRPr="00A31EA2">
        <w:rPr>
          <w:rFonts w:ascii="Times New Roman" w:eastAsia="Times New Roman" w:hAnsi="Times New Roman" w:cs="Times New Roman"/>
          <w:color w:val="000000" w:themeColor="text1"/>
          <w:sz w:val="28"/>
          <w:szCs w:val="28"/>
          <w:lang w:val="uz-Cyrl-UZ" w:eastAsia="ru-RU"/>
        </w:rPr>
        <w:t>лланишида</w:t>
      </w:r>
      <w:r w:rsidRPr="00A31EA2">
        <w:rPr>
          <w:rFonts w:ascii="Times New Roman" w:eastAsia="Times New Roman" w:hAnsi="Times New Roman" w:cs="Times New Roman"/>
          <w:color w:val="000000" w:themeColor="text1"/>
          <w:spacing w:val="97"/>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етакчи</w:t>
      </w:r>
      <w:r w:rsidRPr="00A31EA2">
        <w:rPr>
          <w:rFonts w:ascii="Times New Roman" w:eastAsia="Times New Roman" w:hAnsi="Times New Roman" w:cs="Times New Roman"/>
          <w:color w:val="000000" w:themeColor="text1"/>
          <w:spacing w:val="9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аҳ</w:t>
      </w:r>
      <w:r w:rsidRPr="00A31EA2">
        <w:rPr>
          <w:rFonts w:ascii="Times New Roman" w:eastAsia="Times New Roman" w:hAnsi="Times New Roman" w:cs="Times New Roman"/>
          <w:color w:val="000000" w:themeColor="text1"/>
          <w:spacing w:val="-2"/>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мият касб</w:t>
      </w:r>
      <w:r w:rsidRPr="00A31EA2">
        <w:rPr>
          <w:rFonts w:ascii="Times New Roman" w:eastAsia="Times New Roman" w:hAnsi="Times New Roman" w:cs="Times New Roman"/>
          <w:color w:val="000000" w:themeColor="text1"/>
          <w:spacing w:val="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эт</w:t>
      </w:r>
      <w:r w:rsidRPr="00A31EA2">
        <w:rPr>
          <w:rFonts w:ascii="Times New Roman" w:eastAsia="Times New Roman" w:hAnsi="Times New Roman" w:cs="Times New Roman"/>
          <w:color w:val="000000" w:themeColor="text1"/>
          <w:spacing w:val="-2"/>
          <w:sz w:val="28"/>
          <w:szCs w:val="28"/>
          <w:lang w:val="uz-Cyrl-UZ" w:eastAsia="ru-RU"/>
        </w:rPr>
        <w:t>ад</w:t>
      </w:r>
      <w:r w:rsidRPr="00A31EA2">
        <w:rPr>
          <w:rFonts w:ascii="Times New Roman" w:eastAsia="Times New Roman" w:hAnsi="Times New Roman" w:cs="Times New Roman"/>
          <w:color w:val="000000" w:themeColor="text1"/>
          <w:spacing w:val="1"/>
          <w:sz w:val="28"/>
          <w:szCs w:val="28"/>
          <w:lang w:val="uz-Cyrl-UZ" w:eastAsia="ru-RU"/>
        </w:rPr>
        <w:t>и</w:t>
      </w:r>
      <w:r w:rsidRPr="00A31EA2">
        <w:rPr>
          <w:rFonts w:ascii="Times New Roman" w:eastAsia="Times New Roman" w:hAnsi="Times New Roman" w:cs="Times New Roman"/>
          <w:color w:val="000000" w:themeColor="text1"/>
          <w:sz w:val="28"/>
          <w:szCs w:val="28"/>
          <w:lang w:val="uz-Cyrl-UZ" w:eastAsia="ru-RU"/>
        </w:rPr>
        <w:t>.</w:t>
      </w:r>
    </w:p>
    <w:p w14:paraId="38E19D4F" w14:textId="77777777" w:rsidR="007050C2" w:rsidRPr="00A31EA2" w:rsidRDefault="007050C2" w:rsidP="00C06C67">
      <w:pPr>
        <w:widowControl w:val="0"/>
        <w:tabs>
          <w:tab w:val="left" w:pos="1110"/>
          <w:tab w:val="left" w:pos="1727"/>
          <w:tab w:val="left" w:pos="2233"/>
          <w:tab w:val="left" w:pos="2787"/>
          <w:tab w:val="left" w:pos="3573"/>
          <w:tab w:val="left" w:pos="4122"/>
          <w:tab w:val="left" w:pos="4622"/>
          <w:tab w:val="left" w:pos="5151"/>
          <w:tab w:val="left" w:pos="5549"/>
          <w:tab w:val="left" w:pos="6615"/>
          <w:tab w:val="left" w:pos="7671"/>
          <w:tab w:val="left" w:pos="8142"/>
          <w:tab w:val="left" w:pos="8773"/>
          <w:tab w:val="left" w:pos="9093"/>
        </w:tabs>
        <w:spacing w:after="0" w:line="360" w:lineRule="auto"/>
        <w:ind w:left="1" w:right="-19"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Инсоннинг ижтимоий</w:t>
      </w:r>
      <w:r w:rsidRPr="00A31EA2">
        <w:rPr>
          <w:rFonts w:ascii="Times New Roman" w:eastAsia="Times New Roman" w:hAnsi="Times New Roman" w:cs="Times New Roman"/>
          <w:color w:val="000000" w:themeColor="text1"/>
          <w:spacing w:val="88"/>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ҳ</w:t>
      </w:r>
      <w:r w:rsidRPr="00A31EA2">
        <w:rPr>
          <w:rFonts w:ascii="Times New Roman" w:eastAsia="Times New Roman" w:hAnsi="Times New Roman" w:cs="Times New Roman"/>
          <w:color w:val="000000" w:themeColor="text1"/>
          <w:sz w:val="28"/>
          <w:szCs w:val="28"/>
          <w:lang w:val="uz-Cyrl-UZ" w:eastAsia="ru-RU"/>
        </w:rPr>
        <w:t>аё</w:t>
      </w:r>
      <w:r w:rsidRPr="00A31EA2">
        <w:rPr>
          <w:rFonts w:ascii="Times New Roman" w:eastAsia="Times New Roman" w:hAnsi="Times New Roman" w:cs="Times New Roman"/>
          <w:color w:val="000000" w:themeColor="text1"/>
          <w:spacing w:val="-2"/>
          <w:sz w:val="28"/>
          <w:szCs w:val="28"/>
          <w:lang w:val="uz-Cyrl-UZ" w:eastAsia="ru-RU"/>
        </w:rPr>
        <w:t>т</w:t>
      </w:r>
      <w:r w:rsidRPr="00A31EA2">
        <w:rPr>
          <w:rFonts w:ascii="Times New Roman" w:eastAsia="Times New Roman" w:hAnsi="Times New Roman" w:cs="Times New Roman"/>
          <w:color w:val="000000" w:themeColor="text1"/>
          <w:sz w:val="28"/>
          <w:szCs w:val="28"/>
          <w:lang w:val="uz-Cyrl-UZ" w:eastAsia="ru-RU"/>
        </w:rPr>
        <w:t>да</w:t>
      </w:r>
      <w:r w:rsidRPr="00A31EA2">
        <w:rPr>
          <w:rFonts w:ascii="Times New Roman" w:eastAsia="Times New Roman" w:hAnsi="Times New Roman" w:cs="Times New Roman"/>
          <w:color w:val="000000" w:themeColor="text1"/>
          <w:spacing w:val="85"/>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н</w:t>
      </w:r>
      <w:r w:rsidRPr="00A31EA2">
        <w:rPr>
          <w:rFonts w:ascii="Times New Roman" w:eastAsia="Times New Roman" w:hAnsi="Times New Roman" w:cs="Times New Roman"/>
          <w:color w:val="000000" w:themeColor="text1"/>
          <w:sz w:val="28"/>
          <w:szCs w:val="28"/>
          <w:lang w:val="uz-Cyrl-UZ" w:eastAsia="ru-RU"/>
        </w:rPr>
        <w:t>а</w:t>
      </w:r>
      <w:r w:rsidRPr="00A31EA2">
        <w:rPr>
          <w:rFonts w:ascii="Times New Roman" w:eastAsia="Times New Roman" w:hAnsi="Times New Roman" w:cs="Times New Roman"/>
          <w:color w:val="000000" w:themeColor="text1"/>
          <w:spacing w:val="-2"/>
          <w:sz w:val="28"/>
          <w:szCs w:val="28"/>
          <w:lang w:val="uz-Cyrl-UZ" w:eastAsia="ru-RU"/>
        </w:rPr>
        <w:t>моё</w:t>
      </w:r>
      <w:r w:rsidRPr="00A31EA2">
        <w:rPr>
          <w:rFonts w:ascii="Times New Roman" w:eastAsia="Times New Roman" w:hAnsi="Times New Roman" w:cs="Times New Roman"/>
          <w:color w:val="000000" w:themeColor="text1"/>
          <w:sz w:val="28"/>
          <w:szCs w:val="28"/>
          <w:lang w:val="uz-Cyrl-UZ" w:eastAsia="ru-RU"/>
        </w:rPr>
        <w:t>н</w:t>
      </w:r>
      <w:r w:rsidRPr="00A31EA2">
        <w:rPr>
          <w:rFonts w:ascii="Times New Roman" w:eastAsia="Times New Roman" w:hAnsi="Times New Roman" w:cs="Times New Roman"/>
          <w:color w:val="000000" w:themeColor="text1"/>
          <w:spacing w:val="86"/>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бў</w:t>
      </w:r>
      <w:r w:rsidRPr="00A31EA2">
        <w:rPr>
          <w:rFonts w:ascii="Times New Roman" w:eastAsia="Times New Roman" w:hAnsi="Times New Roman" w:cs="Times New Roman"/>
          <w:color w:val="000000" w:themeColor="text1"/>
          <w:spacing w:val="-1"/>
          <w:sz w:val="28"/>
          <w:szCs w:val="28"/>
          <w:lang w:val="uz-Cyrl-UZ" w:eastAsia="ru-RU"/>
        </w:rPr>
        <w:t>л</w:t>
      </w:r>
      <w:r w:rsidRPr="00A31EA2">
        <w:rPr>
          <w:rFonts w:ascii="Times New Roman" w:eastAsia="Times New Roman" w:hAnsi="Times New Roman" w:cs="Times New Roman"/>
          <w:color w:val="000000" w:themeColor="text1"/>
          <w:sz w:val="28"/>
          <w:szCs w:val="28"/>
          <w:lang w:val="uz-Cyrl-UZ" w:eastAsia="ru-RU"/>
        </w:rPr>
        <w:t>иш</w:t>
      </w:r>
      <w:r w:rsidRPr="00A31EA2">
        <w:rPr>
          <w:rFonts w:ascii="Times New Roman" w:eastAsia="Times New Roman" w:hAnsi="Times New Roman" w:cs="Times New Roman"/>
          <w:color w:val="000000" w:themeColor="text1"/>
          <w:spacing w:val="-1"/>
          <w:sz w:val="28"/>
          <w:szCs w:val="28"/>
          <w:lang w:val="uz-Cyrl-UZ" w:eastAsia="ru-RU"/>
        </w:rPr>
        <w:t>и</w:t>
      </w:r>
      <w:r w:rsidRPr="00A31EA2">
        <w:rPr>
          <w:rFonts w:ascii="Times New Roman" w:eastAsia="Times New Roman" w:hAnsi="Times New Roman" w:cs="Times New Roman"/>
          <w:color w:val="000000" w:themeColor="text1"/>
          <w:sz w:val="28"/>
          <w:szCs w:val="28"/>
          <w:lang w:val="uz-Cyrl-UZ" w:eastAsia="ru-RU"/>
        </w:rPr>
        <w:t>нинг</w:t>
      </w:r>
      <w:r w:rsidRPr="00A31EA2">
        <w:rPr>
          <w:rFonts w:ascii="Times New Roman" w:eastAsia="Times New Roman" w:hAnsi="Times New Roman" w:cs="Times New Roman"/>
          <w:color w:val="000000" w:themeColor="text1"/>
          <w:spacing w:val="166"/>
          <w:sz w:val="28"/>
          <w:szCs w:val="28"/>
          <w:lang w:val="uz-Cyrl-UZ" w:eastAsia="ru-RU"/>
        </w:rPr>
        <w:t xml:space="preserve"> </w:t>
      </w:r>
      <w:r w:rsidRPr="00A31EA2">
        <w:rPr>
          <w:rFonts w:ascii="Times New Roman" w:eastAsia="Times New Roman" w:hAnsi="Times New Roman" w:cs="Times New Roman"/>
          <w:color w:val="000000" w:themeColor="text1"/>
          <w:spacing w:val="2"/>
          <w:sz w:val="28"/>
          <w:szCs w:val="28"/>
          <w:lang w:val="uz-Cyrl-UZ" w:eastAsia="ru-RU"/>
        </w:rPr>
        <w:t>м</w:t>
      </w:r>
      <w:r w:rsidRPr="00A31EA2">
        <w:rPr>
          <w:rFonts w:ascii="Times New Roman" w:eastAsia="Times New Roman" w:hAnsi="Times New Roman" w:cs="Times New Roman"/>
          <w:color w:val="000000" w:themeColor="text1"/>
          <w:spacing w:val="-1"/>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ҳ</w:t>
      </w:r>
      <w:r w:rsidRPr="00A31EA2">
        <w:rPr>
          <w:rFonts w:ascii="Times New Roman" w:eastAsia="Times New Roman" w:hAnsi="Times New Roman" w:cs="Times New Roman"/>
          <w:color w:val="000000" w:themeColor="text1"/>
          <w:spacing w:val="1"/>
          <w:sz w:val="28"/>
          <w:szCs w:val="28"/>
          <w:lang w:val="uz-Cyrl-UZ" w:eastAsia="ru-RU"/>
        </w:rPr>
        <w:t>им</w:t>
      </w:r>
      <w:r w:rsidRPr="00A31EA2">
        <w:rPr>
          <w:rFonts w:ascii="Times New Roman" w:eastAsia="Times New Roman" w:hAnsi="Times New Roman" w:cs="Times New Roman"/>
          <w:color w:val="000000" w:themeColor="text1"/>
          <w:spacing w:val="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шак</w:t>
      </w:r>
      <w:r w:rsidRPr="00A31EA2">
        <w:rPr>
          <w:rFonts w:ascii="Times New Roman" w:eastAsia="Times New Roman" w:hAnsi="Times New Roman" w:cs="Times New Roman"/>
          <w:color w:val="000000" w:themeColor="text1"/>
          <w:spacing w:val="-2"/>
          <w:sz w:val="28"/>
          <w:szCs w:val="28"/>
          <w:lang w:val="uz-Cyrl-UZ" w:eastAsia="ru-RU"/>
        </w:rPr>
        <w:t>л</w:t>
      </w:r>
      <w:r w:rsidRPr="00A31EA2">
        <w:rPr>
          <w:rFonts w:ascii="Times New Roman" w:eastAsia="Times New Roman" w:hAnsi="Times New Roman" w:cs="Times New Roman"/>
          <w:color w:val="000000" w:themeColor="text1"/>
          <w:sz w:val="28"/>
          <w:szCs w:val="28"/>
          <w:lang w:val="uz-Cyrl-UZ" w:eastAsia="ru-RU"/>
        </w:rPr>
        <w:t>и</w:t>
      </w:r>
      <w:r w:rsidRPr="00A31EA2">
        <w:rPr>
          <w:rFonts w:ascii="Times New Roman" w:eastAsia="Times New Roman" w:hAnsi="Times New Roman" w:cs="Times New Roman"/>
          <w:color w:val="000000" w:themeColor="text1"/>
          <w:spacing w:val="89"/>
          <w:sz w:val="28"/>
          <w:szCs w:val="28"/>
          <w:lang w:val="uz-Cyrl-UZ" w:eastAsia="ru-RU"/>
        </w:rPr>
        <w:t xml:space="preserve"> </w:t>
      </w:r>
      <w:r w:rsidRPr="00A31EA2">
        <w:rPr>
          <w:rFonts w:ascii="Times New Roman" w:eastAsia="Times New Roman" w:hAnsi="Times New Roman" w:cs="Times New Roman"/>
          <w:color w:val="000000" w:themeColor="text1"/>
          <w:spacing w:val="-2"/>
          <w:sz w:val="28"/>
          <w:szCs w:val="28"/>
          <w:lang w:val="uz-Cyrl-UZ" w:eastAsia="ru-RU"/>
        </w:rPr>
        <w:t>у</w:t>
      </w:r>
      <w:r w:rsidRPr="00A31EA2">
        <w:rPr>
          <w:rFonts w:ascii="Times New Roman" w:eastAsia="Times New Roman" w:hAnsi="Times New Roman" w:cs="Times New Roman"/>
          <w:color w:val="000000" w:themeColor="text1"/>
          <w:spacing w:val="2"/>
          <w:sz w:val="28"/>
          <w:szCs w:val="28"/>
          <w:lang w:val="uz-Cyrl-UZ" w:eastAsia="ru-RU"/>
        </w:rPr>
        <w:t>н</w:t>
      </w:r>
      <w:r w:rsidRPr="00A31EA2">
        <w:rPr>
          <w:rFonts w:ascii="Times New Roman" w:eastAsia="Times New Roman" w:hAnsi="Times New Roman" w:cs="Times New Roman"/>
          <w:color w:val="000000" w:themeColor="text1"/>
          <w:spacing w:val="1"/>
          <w:sz w:val="28"/>
          <w:szCs w:val="28"/>
          <w:lang w:val="uz-Cyrl-UZ" w:eastAsia="ru-RU"/>
        </w:rPr>
        <w:t>и</w:t>
      </w:r>
      <w:r w:rsidRPr="00A31EA2">
        <w:rPr>
          <w:rFonts w:ascii="Times New Roman" w:eastAsia="Times New Roman" w:hAnsi="Times New Roman" w:cs="Times New Roman"/>
          <w:color w:val="000000" w:themeColor="text1"/>
          <w:sz w:val="28"/>
          <w:szCs w:val="28"/>
          <w:lang w:val="uz-Cyrl-UZ" w:eastAsia="ru-RU"/>
        </w:rPr>
        <w:t>нг</w:t>
      </w:r>
      <w:r w:rsidRPr="00A31EA2">
        <w:rPr>
          <w:rFonts w:ascii="Times New Roman" w:eastAsia="Times New Roman" w:hAnsi="Times New Roman" w:cs="Times New Roman"/>
          <w:color w:val="000000" w:themeColor="text1"/>
          <w:spacing w:val="8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а</w:t>
      </w:r>
      <w:r w:rsidRPr="00A31EA2">
        <w:rPr>
          <w:rFonts w:ascii="Times New Roman" w:eastAsia="Times New Roman" w:hAnsi="Times New Roman" w:cs="Times New Roman"/>
          <w:color w:val="000000" w:themeColor="text1"/>
          <w:spacing w:val="-1"/>
          <w:sz w:val="28"/>
          <w:szCs w:val="28"/>
          <w:lang w:val="uz-Cyrl-UZ" w:eastAsia="ru-RU"/>
        </w:rPr>
        <w:t>т</w:t>
      </w:r>
      <w:r w:rsidRPr="00A31EA2">
        <w:rPr>
          <w:rFonts w:ascii="Times New Roman" w:eastAsia="Times New Roman" w:hAnsi="Times New Roman" w:cs="Times New Roman"/>
          <w:color w:val="000000" w:themeColor="text1"/>
          <w:sz w:val="28"/>
          <w:szCs w:val="28"/>
          <w:lang w:val="uz-Cyrl-UZ" w:eastAsia="ru-RU"/>
        </w:rPr>
        <w:t>р</w:t>
      </w:r>
      <w:r w:rsidRPr="00A31EA2">
        <w:rPr>
          <w:rFonts w:ascii="Times New Roman" w:eastAsia="Times New Roman" w:hAnsi="Times New Roman" w:cs="Times New Roman"/>
          <w:color w:val="000000" w:themeColor="text1"/>
          <w:spacing w:val="-1"/>
          <w:sz w:val="28"/>
          <w:szCs w:val="28"/>
          <w:lang w:val="uz-Cyrl-UZ" w:eastAsia="ru-RU"/>
        </w:rPr>
        <w:t>о</w:t>
      </w:r>
      <w:r w:rsidRPr="00A31EA2">
        <w:rPr>
          <w:rFonts w:ascii="Times New Roman" w:eastAsia="Times New Roman" w:hAnsi="Times New Roman" w:cs="Times New Roman"/>
          <w:color w:val="000000" w:themeColor="text1"/>
          <w:spacing w:val="14"/>
          <w:sz w:val="28"/>
          <w:szCs w:val="28"/>
          <w:lang w:val="uz-Cyrl-UZ" w:eastAsia="ru-RU"/>
        </w:rPr>
        <w:t>ф</w:t>
      </w:r>
      <w:r w:rsidRPr="00A31EA2">
        <w:rPr>
          <w:rFonts w:ascii="Times New Roman" w:eastAsia="Times New Roman" w:hAnsi="Times New Roman" w:cs="Times New Roman"/>
          <w:color w:val="000000" w:themeColor="text1"/>
          <w:sz w:val="28"/>
          <w:szCs w:val="28"/>
          <w:lang w:val="uz-Cyrl-UZ" w:eastAsia="ru-RU"/>
        </w:rPr>
        <w:t>-оламга бўлган</w:t>
      </w:r>
      <w:r w:rsidRPr="00A31EA2">
        <w:rPr>
          <w:rFonts w:ascii="Times New Roman" w:eastAsia="Times New Roman" w:hAnsi="Times New Roman" w:cs="Times New Roman"/>
          <w:color w:val="000000" w:themeColor="text1"/>
          <w:spacing w:val="146"/>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фаол</w:t>
      </w:r>
      <w:r w:rsidRPr="00A31EA2">
        <w:rPr>
          <w:rFonts w:ascii="Times New Roman" w:eastAsia="Times New Roman" w:hAnsi="Times New Roman" w:cs="Times New Roman"/>
          <w:color w:val="000000" w:themeColor="text1"/>
          <w:spacing w:val="72"/>
          <w:sz w:val="28"/>
          <w:szCs w:val="28"/>
          <w:lang w:val="uz-Cyrl-UZ" w:eastAsia="ru-RU"/>
        </w:rPr>
        <w:t xml:space="preserve"> </w:t>
      </w:r>
      <w:r w:rsidRPr="00A31EA2">
        <w:rPr>
          <w:rFonts w:ascii="Times New Roman" w:eastAsia="Times New Roman" w:hAnsi="Times New Roman" w:cs="Times New Roman"/>
          <w:color w:val="000000" w:themeColor="text1"/>
          <w:spacing w:val="2"/>
          <w:sz w:val="28"/>
          <w:szCs w:val="28"/>
          <w:lang w:val="uz-Cyrl-UZ" w:eastAsia="ru-RU"/>
        </w:rPr>
        <w:t>м</w:t>
      </w:r>
      <w:r w:rsidRPr="00A31EA2">
        <w:rPr>
          <w:rFonts w:ascii="Times New Roman" w:eastAsia="Times New Roman" w:hAnsi="Times New Roman" w:cs="Times New Roman"/>
          <w:color w:val="000000" w:themeColor="text1"/>
          <w:spacing w:val="-2"/>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но</w:t>
      </w:r>
      <w:r w:rsidRPr="00A31EA2">
        <w:rPr>
          <w:rFonts w:ascii="Times New Roman" w:eastAsia="Times New Roman" w:hAnsi="Times New Roman" w:cs="Times New Roman"/>
          <w:color w:val="000000" w:themeColor="text1"/>
          <w:spacing w:val="1"/>
          <w:sz w:val="28"/>
          <w:szCs w:val="28"/>
          <w:lang w:val="uz-Cyrl-UZ" w:eastAsia="ru-RU"/>
        </w:rPr>
        <w:t>с</w:t>
      </w:r>
      <w:r w:rsidRPr="00A31EA2">
        <w:rPr>
          <w:rFonts w:ascii="Times New Roman" w:eastAsia="Times New Roman" w:hAnsi="Times New Roman" w:cs="Times New Roman"/>
          <w:color w:val="000000" w:themeColor="text1"/>
          <w:spacing w:val="-1"/>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бат</w:t>
      </w:r>
      <w:r w:rsidRPr="00A31EA2">
        <w:rPr>
          <w:rFonts w:ascii="Times New Roman" w:eastAsia="Times New Roman" w:hAnsi="Times New Roman" w:cs="Times New Roman"/>
          <w:color w:val="000000" w:themeColor="text1"/>
          <w:spacing w:val="-1"/>
          <w:sz w:val="28"/>
          <w:szCs w:val="28"/>
          <w:lang w:val="uz-Cyrl-UZ" w:eastAsia="ru-RU"/>
        </w:rPr>
        <w:t>ид</w:t>
      </w:r>
      <w:r w:rsidRPr="00A31EA2">
        <w:rPr>
          <w:rFonts w:ascii="Times New Roman" w:eastAsia="Times New Roman" w:hAnsi="Times New Roman" w:cs="Times New Roman"/>
          <w:color w:val="000000" w:themeColor="text1"/>
          <w:sz w:val="28"/>
          <w:szCs w:val="28"/>
          <w:lang w:val="uz-Cyrl-UZ" w:eastAsia="ru-RU"/>
        </w:rPr>
        <w:t>и</w:t>
      </w:r>
      <w:r w:rsidRPr="00A31EA2">
        <w:rPr>
          <w:rFonts w:ascii="Times New Roman" w:eastAsia="Times New Roman" w:hAnsi="Times New Roman" w:cs="Times New Roman"/>
          <w:color w:val="000000" w:themeColor="text1"/>
          <w:spacing w:val="1"/>
          <w:sz w:val="28"/>
          <w:szCs w:val="28"/>
          <w:lang w:val="uz-Cyrl-UZ" w:eastAsia="ru-RU"/>
        </w:rPr>
        <w:t>р</w:t>
      </w:r>
      <w:r w:rsidRPr="00A31EA2">
        <w:rPr>
          <w:rFonts w:ascii="Times New Roman" w:eastAsia="Times New Roman" w:hAnsi="Times New Roman" w:cs="Times New Roman"/>
          <w:color w:val="000000" w:themeColor="text1"/>
          <w:sz w:val="28"/>
          <w:szCs w:val="28"/>
          <w:lang w:val="uz-Cyrl-UZ" w:eastAsia="ru-RU"/>
        </w:rPr>
        <w:t>.</w:t>
      </w:r>
      <w:r w:rsidRPr="00A31EA2">
        <w:rPr>
          <w:rFonts w:ascii="Times New Roman" w:eastAsia="Times New Roman" w:hAnsi="Times New Roman" w:cs="Times New Roman"/>
          <w:color w:val="000000" w:themeColor="text1"/>
          <w:spacing w:val="7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Фаолиятга</w:t>
      </w:r>
      <w:r w:rsidRPr="00A31EA2">
        <w:rPr>
          <w:rFonts w:ascii="Times New Roman" w:eastAsia="Times New Roman" w:hAnsi="Times New Roman" w:cs="Times New Roman"/>
          <w:color w:val="000000" w:themeColor="text1"/>
          <w:spacing w:val="73"/>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инс</w:t>
      </w:r>
      <w:r w:rsidRPr="00A31EA2">
        <w:rPr>
          <w:rFonts w:ascii="Times New Roman" w:eastAsia="Times New Roman" w:hAnsi="Times New Roman" w:cs="Times New Roman"/>
          <w:color w:val="000000" w:themeColor="text1"/>
          <w:spacing w:val="-1"/>
          <w:sz w:val="28"/>
          <w:szCs w:val="28"/>
          <w:lang w:val="uz-Cyrl-UZ" w:eastAsia="ru-RU"/>
        </w:rPr>
        <w:t>о</w:t>
      </w:r>
      <w:r w:rsidRPr="00A31EA2">
        <w:rPr>
          <w:rFonts w:ascii="Times New Roman" w:eastAsia="Times New Roman" w:hAnsi="Times New Roman" w:cs="Times New Roman"/>
          <w:color w:val="000000" w:themeColor="text1"/>
          <w:sz w:val="28"/>
          <w:szCs w:val="28"/>
          <w:lang w:val="uz-Cyrl-UZ" w:eastAsia="ru-RU"/>
        </w:rPr>
        <w:t>н</w:t>
      </w:r>
      <w:r w:rsidRPr="00A31EA2">
        <w:rPr>
          <w:rFonts w:ascii="Times New Roman" w:eastAsia="Times New Roman" w:hAnsi="Times New Roman" w:cs="Times New Roman"/>
          <w:color w:val="000000" w:themeColor="text1"/>
          <w:spacing w:val="74"/>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т</w:t>
      </w:r>
      <w:r w:rsidRPr="00A31EA2">
        <w:rPr>
          <w:rFonts w:ascii="Times New Roman" w:eastAsia="Times New Roman" w:hAnsi="Times New Roman" w:cs="Times New Roman"/>
          <w:color w:val="000000" w:themeColor="text1"/>
          <w:spacing w:val="-2"/>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рли</w:t>
      </w:r>
      <w:r w:rsidRPr="00A31EA2">
        <w:rPr>
          <w:rFonts w:ascii="Times New Roman" w:eastAsia="Times New Roman" w:hAnsi="Times New Roman" w:cs="Times New Roman"/>
          <w:color w:val="000000" w:themeColor="text1"/>
          <w:spacing w:val="14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эҳт</w:t>
      </w:r>
      <w:r w:rsidRPr="00A31EA2">
        <w:rPr>
          <w:rFonts w:ascii="Times New Roman" w:eastAsia="Times New Roman" w:hAnsi="Times New Roman" w:cs="Times New Roman"/>
          <w:color w:val="000000" w:themeColor="text1"/>
          <w:spacing w:val="1"/>
          <w:sz w:val="28"/>
          <w:szCs w:val="28"/>
          <w:lang w:val="uz-Cyrl-UZ" w:eastAsia="ru-RU"/>
        </w:rPr>
        <w:t>и</w:t>
      </w:r>
      <w:r w:rsidRPr="00A31EA2">
        <w:rPr>
          <w:rFonts w:ascii="Times New Roman" w:eastAsia="Times New Roman" w:hAnsi="Times New Roman" w:cs="Times New Roman"/>
          <w:color w:val="000000" w:themeColor="text1"/>
          <w:sz w:val="28"/>
          <w:szCs w:val="28"/>
          <w:lang w:val="uz-Cyrl-UZ" w:eastAsia="ru-RU"/>
        </w:rPr>
        <w:t>ёжл</w:t>
      </w:r>
      <w:r w:rsidRPr="00A31EA2">
        <w:rPr>
          <w:rFonts w:ascii="Times New Roman" w:eastAsia="Times New Roman" w:hAnsi="Times New Roman" w:cs="Times New Roman"/>
          <w:color w:val="000000" w:themeColor="text1"/>
          <w:spacing w:val="-1"/>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р саб</w:t>
      </w:r>
      <w:r w:rsidRPr="00A31EA2">
        <w:rPr>
          <w:rFonts w:ascii="Times New Roman" w:eastAsia="Times New Roman" w:hAnsi="Times New Roman" w:cs="Times New Roman"/>
          <w:color w:val="000000" w:themeColor="text1"/>
          <w:spacing w:val="-1"/>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бли киришади. Бу</w:t>
      </w:r>
      <w:r w:rsidRPr="00A31EA2">
        <w:rPr>
          <w:rFonts w:ascii="Times New Roman" w:eastAsia="Times New Roman" w:hAnsi="Times New Roman" w:cs="Times New Roman"/>
          <w:color w:val="000000" w:themeColor="text1"/>
          <w:spacing w:val="17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эҳтиё</w:t>
      </w:r>
      <w:r w:rsidRPr="00A31EA2">
        <w:rPr>
          <w:rFonts w:ascii="Times New Roman" w:eastAsia="Times New Roman" w:hAnsi="Times New Roman" w:cs="Times New Roman"/>
          <w:color w:val="000000" w:themeColor="text1"/>
          <w:spacing w:val="-1"/>
          <w:sz w:val="28"/>
          <w:szCs w:val="28"/>
          <w:lang w:val="uz-Cyrl-UZ" w:eastAsia="ru-RU"/>
        </w:rPr>
        <w:t>ж</w:t>
      </w:r>
      <w:r w:rsidRPr="00A31EA2">
        <w:rPr>
          <w:rFonts w:ascii="Times New Roman" w:eastAsia="Times New Roman" w:hAnsi="Times New Roman" w:cs="Times New Roman"/>
          <w:color w:val="000000" w:themeColor="text1"/>
          <w:sz w:val="28"/>
          <w:szCs w:val="28"/>
          <w:lang w:val="uz-Cyrl-UZ" w:eastAsia="ru-RU"/>
        </w:rPr>
        <w:t xml:space="preserve">лар </w:t>
      </w:r>
      <w:r w:rsidRPr="00A31EA2">
        <w:rPr>
          <w:rFonts w:ascii="Times New Roman" w:eastAsia="Times New Roman" w:hAnsi="Times New Roman" w:cs="Times New Roman"/>
          <w:color w:val="000000" w:themeColor="text1"/>
          <w:spacing w:val="-2"/>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нинг</w:t>
      </w:r>
      <w:r w:rsidRPr="00A31EA2">
        <w:rPr>
          <w:rFonts w:ascii="Times New Roman" w:eastAsia="Times New Roman" w:hAnsi="Times New Roman" w:cs="Times New Roman"/>
          <w:color w:val="000000" w:themeColor="text1"/>
          <w:spacing w:val="17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онгида</w:t>
      </w:r>
      <w:r w:rsidRPr="00A31EA2">
        <w:rPr>
          <w:rFonts w:ascii="Times New Roman" w:eastAsia="Times New Roman" w:hAnsi="Times New Roman" w:cs="Times New Roman"/>
          <w:color w:val="000000" w:themeColor="text1"/>
          <w:spacing w:val="173"/>
          <w:sz w:val="28"/>
          <w:szCs w:val="28"/>
          <w:lang w:val="uz-Cyrl-UZ" w:eastAsia="ru-RU"/>
        </w:rPr>
        <w:t xml:space="preserve"> </w:t>
      </w:r>
      <w:r w:rsidRPr="00A31EA2">
        <w:rPr>
          <w:rFonts w:ascii="Times New Roman" w:eastAsia="Times New Roman" w:hAnsi="Times New Roman" w:cs="Times New Roman"/>
          <w:color w:val="000000" w:themeColor="text1"/>
          <w:spacing w:val="-2"/>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нга</w:t>
      </w:r>
      <w:r w:rsidRPr="00A31EA2">
        <w:rPr>
          <w:rFonts w:ascii="Times New Roman" w:eastAsia="Times New Roman" w:hAnsi="Times New Roman" w:cs="Times New Roman"/>
          <w:color w:val="000000" w:themeColor="text1"/>
          <w:spacing w:val="174"/>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тег</w:t>
      </w:r>
      <w:r w:rsidRPr="00A31EA2">
        <w:rPr>
          <w:rFonts w:ascii="Times New Roman" w:eastAsia="Times New Roman" w:hAnsi="Times New Roman" w:cs="Times New Roman"/>
          <w:color w:val="000000" w:themeColor="text1"/>
          <w:spacing w:val="1"/>
          <w:sz w:val="28"/>
          <w:szCs w:val="28"/>
          <w:lang w:val="uz-Cyrl-UZ" w:eastAsia="ru-RU"/>
        </w:rPr>
        <w:t>и</w:t>
      </w:r>
      <w:r w:rsidRPr="00A31EA2">
        <w:rPr>
          <w:rFonts w:ascii="Times New Roman" w:eastAsia="Times New Roman" w:hAnsi="Times New Roman" w:cs="Times New Roman"/>
          <w:color w:val="000000" w:themeColor="text1"/>
          <w:sz w:val="28"/>
          <w:szCs w:val="28"/>
          <w:lang w:val="uz-Cyrl-UZ" w:eastAsia="ru-RU"/>
        </w:rPr>
        <w:t>ш</w:t>
      </w:r>
      <w:r w:rsidRPr="00A31EA2">
        <w:rPr>
          <w:rFonts w:ascii="Times New Roman" w:eastAsia="Times New Roman" w:hAnsi="Times New Roman" w:cs="Times New Roman"/>
          <w:color w:val="000000" w:themeColor="text1"/>
          <w:spacing w:val="-2"/>
          <w:sz w:val="28"/>
          <w:szCs w:val="28"/>
          <w:lang w:val="uz-Cyrl-UZ" w:eastAsia="ru-RU"/>
        </w:rPr>
        <w:t>л</w:t>
      </w:r>
      <w:r w:rsidRPr="00A31EA2">
        <w:rPr>
          <w:rFonts w:ascii="Times New Roman" w:eastAsia="Times New Roman" w:hAnsi="Times New Roman" w:cs="Times New Roman"/>
          <w:color w:val="000000" w:themeColor="text1"/>
          <w:sz w:val="28"/>
          <w:szCs w:val="28"/>
          <w:lang w:val="uz-Cyrl-UZ" w:eastAsia="ru-RU"/>
        </w:rPr>
        <w:t xml:space="preserve">и </w:t>
      </w:r>
      <w:r w:rsidRPr="00A31EA2">
        <w:rPr>
          <w:rFonts w:ascii="Times New Roman" w:eastAsia="Times New Roman" w:hAnsi="Times New Roman" w:cs="Times New Roman"/>
          <w:color w:val="000000" w:themeColor="text1"/>
          <w:spacing w:val="1"/>
          <w:sz w:val="28"/>
          <w:szCs w:val="28"/>
          <w:lang w:val="uz-Cyrl-UZ" w:eastAsia="ru-RU"/>
        </w:rPr>
        <w:t>бў</w:t>
      </w:r>
      <w:r w:rsidRPr="00A31EA2">
        <w:rPr>
          <w:rFonts w:ascii="Times New Roman" w:eastAsia="Times New Roman" w:hAnsi="Times New Roman" w:cs="Times New Roman"/>
          <w:color w:val="000000" w:themeColor="text1"/>
          <w:sz w:val="28"/>
          <w:szCs w:val="28"/>
          <w:lang w:val="uz-Cyrl-UZ" w:eastAsia="ru-RU"/>
        </w:rPr>
        <w:t>лг</w:t>
      </w:r>
      <w:r w:rsidRPr="00A31EA2">
        <w:rPr>
          <w:rFonts w:ascii="Times New Roman" w:eastAsia="Times New Roman" w:hAnsi="Times New Roman" w:cs="Times New Roman"/>
          <w:color w:val="000000" w:themeColor="text1"/>
          <w:spacing w:val="-1"/>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н</w:t>
      </w:r>
      <w:r w:rsidRPr="00A31EA2">
        <w:rPr>
          <w:rFonts w:ascii="Times New Roman" w:eastAsia="Times New Roman" w:hAnsi="Times New Roman" w:cs="Times New Roman"/>
          <w:color w:val="000000" w:themeColor="text1"/>
          <w:spacing w:val="123"/>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объектл</w:t>
      </w:r>
      <w:r w:rsidRPr="00A31EA2">
        <w:rPr>
          <w:rFonts w:ascii="Times New Roman" w:eastAsia="Times New Roman" w:hAnsi="Times New Roman" w:cs="Times New Roman"/>
          <w:color w:val="000000" w:themeColor="text1"/>
          <w:spacing w:val="-1"/>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р,</w:t>
      </w:r>
      <w:r w:rsidRPr="00A31EA2">
        <w:rPr>
          <w:rFonts w:ascii="Times New Roman" w:eastAsia="Times New Roman" w:hAnsi="Times New Roman" w:cs="Times New Roman"/>
          <w:color w:val="000000" w:themeColor="text1"/>
          <w:spacing w:val="25"/>
          <w:sz w:val="28"/>
          <w:szCs w:val="28"/>
          <w:lang w:val="uz-Cyrl-UZ" w:eastAsia="ru-RU"/>
        </w:rPr>
        <w:t xml:space="preserve"> </w:t>
      </w:r>
      <w:r w:rsidRPr="00A31EA2">
        <w:rPr>
          <w:rFonts w:ascii="Times New Roman" w:eastAsia="Times New Roman" w:hAnsi="Times New Roman" w:cs="Times New Roman"/>
          <w:color w:val="000000" w:themeColor="text1"/>
          <w:spacing w:val="-2"/>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нинг</w:t>
      </w:r>
      <w:r w:rsidRPr="00A31EA2">
        <w:rPr>
          <w:rFonts w:ascii="Times New Roman" w:eastAsia="Times New Roman" w:hAnsi="Times New Roman" w:cs="Times New Roman"/>
          <w:color w:val="000000" w:themeColor="text1"/>
          <w:spacing w:val="126"/>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эҳти</w:t>
      </w:r>
      <w:r w:rsidRPr="00A31EA2">
        <w:rPr>
          <w:rFonts w:ascii="Times New Roman" w:eastAsia="Times New Roman" w:hAnsi="Times New Roman" w:cs="Times New Roman"/>
          <w:color w:val="000000" w:themeColor="text1"/>
          <w:spacing w:val="-1"/>
          <w:sz w:val="28"/>
          <w:szCs w:val="28"/>
          <w:lang w:val="uz-Cyrl-UZ" w:eastAsia="ru-RU"/>
        </w:rPr>
        <w:t>ё</w:t>
      </w:r>
      <w:r w:rsidRPr="00A31EA2">
        <w:rPr>
          <w:rFonts w:ascii="Times New Roman" w:eastAsia="Times New Roman" w:hAnsi="Times New Roman" w:cs="Times New Roman"/>
          <w:color w:val="000000" w:themeColor="text1"/>
          <w:sz w:val="28"/>
          <w:szCs w:val="28"/>
          <w:lang w:val="uz-Cyrl-UZ" w:eastAsia="ru-RU"/>
        </w:rPr>
        <w:t>жла</w:t>
      </w:r>
      <w:r w:rsidRPr="00A31EA2">
        <w:rPr>
          <w:rFonts w:ascii="Times New Roman" w:eastAsia="Times New Roman" w:hAnsi="Times New Roman" w:cs="Times New Roman"/>
          <w:color w:val="000000" w:themeColor="text1"/>
          <w:spacing w:val="-1"/>
          <w:sz w:val="28"/>
          <w:szCs w:val="28"/>
          <w:lang w:val="uz-Cyrl-UZ" w:eastAsia="ru-RU"/>
        </w:rPr>
        <w:t>рин</w:t>
      </w:r>
      <w:r w:rsidRPr="00A31EA2">
        <w:rPr>
          <w:rFonts w:ascii="Times New Roman" w:eastAsia="Times New Roman" w:hAnsi="Times New Roman" w:cs="Times New Roman"/>
          <w:color w:val="000000" w:themeColor="text1"/>
          <w:sz w:val="28"/>
          <w:szCs w:val="28"/>
          <w:lang w:val="uz-Cyrl-UZ" w:eastAsia="ru-RU"/>
        </w:rPr>
        <w:t>и</w:t>
      </w:r>
      <w:r w:rsidRPr="00A31EA2">
        <w:rPr>
          <w:rFonts w:ascii="Times New Roman" w:eastAsia="Times New Roman" w:hAnsi="Times New Roman" w:cs="Times New Roman"/>
          <w:color w:val="000000" w:themeColor="text1"/>
          <w:spacing w:val="126"/>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қонд</w:t>
      </w:r>
      <w:r w:rsidRPr="00A31EA2">
        <w:rPr>
          <w:rFonts w:ascii="Times New Roman" w:eastAsia="Times New Roman" w:hAnsi="Times New Roman" w:cs="Times New Roman"/>
          <w:color w:val="000000" w:themeColor="text1"/>
          <w:spacing w:val="-1"/>
          <w:sz w:val="28"/>
          <w:szCs w:val="28"/>
          <w:lang w:val="uz-Cyrl-UZ" w:eastAsia="ru-RU"/>
        </w:rPr>
        <w:t>и</w:t>
      </w:r>
      <w:r w:rsidRPr="00A31EA2">
        <w:rPr>
          <w:rFonts w:ascii="Times New Roman" w:eastAsia="Times New Roman" w:hAnsi="Times New Roman" w:cs="Times New Roman"/>
          <w:color w:val="000000" w:themeColor="text1"/>
          <w:sz w:val="28"/>
          <w:szCs w:val="28"/>
          <w:lang w:val="uz-Cyrl-UZ" w:eastAsia="ru-RU"/>
        </w:rPr>
        <w:t>рил</w:t>
      </w:r>
      <w:r w:rsidRPr="00A31EA2">
        <w:rPr>
          <w:rFonts w:ascii="Times New Roman" w:eastAsia="Times New Roman" w:hAnsi="Times New Roman" w:cs="Times New Roman"/>
          <w:color w:val="000000" w:themeColor="text1"/>
          <w:spacing w:val="-1"/>
          <w:sz w:val="28"/>
          <w:szCs w:val="28"/>
          <w:lang w:val="uz-Cyrl-UZ" w:eastAsia="ru-RU"/>
        </w:rPr>
        <w:t>и</w:t>
      </w:r>
      <w:r w:rsidRPr="00A31EA2">
        <w:rPr>
          <w:rFonts w:ascii="Times New Roman" w:eastAsia="Times New Roman" w:hAnsi="Times New Roman" w:cs="Times New Roman"/>
          <w:color w:val="000000" w:themeColor="text1"/>
          <w:sz w:val="28"/>
          <w:szCs w:val="28"/>
          <w:lang w:val="uz-Cyrl-UZ" w:eastAsia="ru-RU"/>
        </w:rPr>
        <w:t>шига</w:t>
      </w:r>
      <w:r w:rsidRPr="00A31EA2">
        <w:rPr>
          <w:rFonts w:ascii="Times New Roman" w:eastAsia="Times New Roman" w:hAnsi="Times New Roman" w:cs="Times New Roman"/>
          <w:color w:val="000000" w:themeColor="text1"/>
          <w:spacing w:val="123"/>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о</w:t>
      </w:r>
      <w:r w:rsidRPr="00A31EA2">
        <w:rPr>
          <w:rFonts w:ascii="Times New Roman" w:eastAsia="Times New Roman" w:hAnsi="Times New Roman" w:cs="Times New Roman"/>
          <w:color w:val="000000" w:themeColor="text1"/>
          <w:sz w:val="28"/>
          <w:szCs w:val="28"/>
          <w:lang w:val="uz-Cyrl-UZ" w:eastAsia="ru-RU"/>
        </w:rPr>
        <w:t>либ</w:t>
      </w:r>
      <w:r w:rsidR="0010606D" w:rsidRPr="00A31EA2">
        <w:rPr>
          <w:rFonts w:ascii="Times New Roman" w:eastAsia="Times New Roman" w:hAnsi="Times New Roman" w:cs="Times New Roman"/>
          <w:color w:val="000000" w:themeColor="text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кел</w:t>
      </w:r>
      <w:r w:rsidRPr="00A31EA2">
        <w:rPr>
          <w:rFonts w:ascii="Times New Roman" w:eastAsia="Times New Roman" w:hAnsi="Times New Roman" w:cs="Times New Roman"/>
          <w:color w:val="000000" w:themeColor="text1"/>
          <w:spacing w:val="-2"/>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д</w:t>
      </w:r>
      <w:r w:rsidRPr="00A31EA2">
        <w:rPr>
          <w:rFonts w:ascii="Times New Roman" w:eastAsia="Times New Roman" w:hAnsi="Times New Roman" w:cs="Times New Roman"/>
          <w:color w:val="000000" w:themeColor="text1"/>
          <w:spacing w:val="1"/>
          <w:sz w:val="28"/>
          <w:szCs w:val="28"/>
          <w:lang w:val="uz-Cyrl-UZ" w:eastAsia="ru-RU"/>
        </w:rPr>
        <w:t>и</w:t>
      </w:r>
      <w:r w:rsidRPr="00A31EA2">
        <w:rPr>
          <w:rFonts w:ascii="Times New Roman" w:eastAsia="Times New Roman" w:hAnsi="Times New Roman" w:cs="Times New Roman"/>
          <w:color w:val="000000" w:themeColor="text1"/>
          <w:spacing w:val="-1"/>
          <w:sz w:val="28"/>
          <w:szCs w:val="28"/>
          <w:lang w:val="uz-Cyrl-UZ" w:eastAsia="ru-RU"/>
        </w:rPr>
        <w:t>г</w:t>
      </w:r>
      <w:r w:rsidRPr="00A31EA2">
        <w:rPr>
          <w:rFonts w:ascii="Times New Roman" w:eastAsia="Times New Roman" w:hAnsi="Times New Roman" w:cs="Times New Roman"/>
          <w:color w:val="000000" w:themeColor="text1"/>
          <w:sz w:val="28"/>
          <w:szCs w:val="28"/>
          <w:lang w:val="uz-Cyrl-UZ" w:eastAsia="ru-RU"/>
        </w:rPr>
        <w:t>ан ҳ</w:t>
      </w:r>
      <w:r w:rsidRPr="00A31EA2">
        <w:rPr>
          <w:rFonts w:ascii="Times New Roman" w:eastAsia="Times New Roman" w:hAnsi="Times New Roman" w:cs="Times New Roman"/>
          <w:color w:val="000000" w:themeColor="text1"/>
          <w:spacing w:val="-1"/>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ракатл</w:t>
      </w:r>
      <w:r w:rsidRPr="00A31EA2">
        <w:rPr>
          <w:rFonts w:ascii="Times New Roman" w:eastAsia="Times New Roman" w:hAnsi="Times New Roman" w:cs="Times New Roman"/>
          <w:color w:val="000000" w:themeColor="text1"/>
          <w:spacing w:val="-1"/>
          <w:sz w:val="28"/>
          <w:szCs w:val="28"/>
          <w:lang w:val="uz-Cyrl-UZ" w:eastAsia="ru-RU"/>
        </w:rPr>
        <w:t>ар</w:t>
      </w:r>
      <w:r w:rsidRPr="00A31EA2">
        <w:rPr>
          <w:rFonts w:ascii="Times New Roman" w:eastAsia="Times New Roman" w:hAnsi="Times New Roman" w:cs="Times New Roman"/>
          <w:color w:val="000000" w:themeColor="text1"/>
          <w:sz w:val="28"/>
          <w:szCs w:val="28"/>
          <w:lang w:val="uz-Cyrl-UZ" w:eastAsia="ru-RU"/>
        </w:rPr>
        <w:t xml:space="preserve">нинг </w:t>
      </w:r>
      <w:r w:rsidRPr="00A31EA2">
        <w:rPr>
          <w:rFonts w:ascii="Times New Roman" w:eastAsia="Times New Roman" w:hAnsi="Times New Roman" w:cs="Times New Roman"/>
          <w:color w:val="000000" w:themeColor="text1"/>
          <w:spacing w:val="-1"/>
          <w:sz w:val="28"/>
          <w:szCs w:val="28"/>
          <w:lang w:val="uz-Cyrl-UZ" w:eastAsia="ru-RU"/>
        </w:rPr>
        <w:t>о</w:t>
      </w:r>
      <w:r w:rsidRPr="00A31EA2">
        <w:rPr>
          <w:rFonts w:ascii="Times New Roman" w:eastAsia="Times New Roman" w:hAnsi="Times New Roman" w:cs="Times New Roman"/>
          <w:color w:val="000000" w:themeColor="text1"/>
          <w:spacing w:val="1"/>
          <w:sz w:val="28"/>
          <w:szCs w:val="28"/>
          <w:lang w:val="uz-Cyrl-UZ" w:eastAsia="ru-RU"/>
        </w:rPr>
        <w:t>б</w:t>
      </w:r>
      <w:r w:rsidRPr="00A31EA2">
        <w:rPr>
          <w:rFonts w:ascii="Times New Roman" w:eastAsia="Times New Roman" w:hAnsi="Times New Roman" w:cs="Times New Roman"/>
          <w:color w:val="000000" w:themeColor="text1"/>
          <w:sz w:val="28"/>
          <w:szCs w:val="28"/>
          <w:lang w:val="uz-Cyrl-UZ" w:eastAsia="ru-RU"/>
        </w:rPr>
        <w:t>разли</w:t>
      </w:r>
      <w:r w:rsidRPr="00A31EA2">
        <w:rPr>
          <w:rFonts w:ascii="Times New Roman" w:eastAsia="Times New Roman" w:hAnsi="Times New Roman" w:cs="Times New Roman"/>
          <w:color w:val="000000" w:themeColor="text1"/>
          <w:spacing w:val="165"/>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 xml:space="preserve">талқини сифатида ифодаланади. </w:t>
      </w:r>
    </w:p>
    <w:p w14:paraId="425CB425" w14:textId="77777777" w:rsidR="007050C2" w:rsidRPr="00A31EA2" w:rsidRDefault="007050C2" w:rsidP="00C06C67">
      <w:pPr>
        <w:widowControl w:val="0"/>
        <w:tabs>
          <w:tab w:val="left" w:pos="1110"/>
          <w:tab w:val="left" w:pos="1727"/>
          <w:tab w:val="left" w:pos="2233"/>
          <w:tab w:val="left" w:pos="2787"/>
          <w:tab w:val="left" w:pos="3573"/>
          <w:tab w:val="left" w:pos="4122"/>
          <w:tab w:val="left" w:pos="4622"/>
          <w:tab w:val="left" w:pos="5151"/>
          <w:tab w:val="left" w:pos="5549"/>
          <w:tab w:val="left" w:pos="6615"/>
          <w:tab w:val="left" w:pos="7671"/>
          <w:tab w:val="left" w:pos="8142"/>
          <w:tab w:val="left" w:pos="8773"/>
          <w:tab w:val="left" w:pos="9093"/>
        </w:tabs>
        <w:spacing w:after="0" w:line="360" w:lineRule="auto"/>
        <w:ind w:left="1" w:right="-19"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Фаолият мотивациялар характерига  кўра кўп жиҳатдан унинг бажарилишидаги ҳаракатга шу билан бирга мақсадга эришишдаги мақсадли натижага боғлиқ. Фаолиятнинг мотиви ва мақсади инсон ҳаётидаги ижтимоий шароити ва унинг индивидуал ривожланиш даражаси билан ҳам белгиланади.</w:t>
      </w:r>
    </w:p>
    <w:p w14:paraId="7977D51E" w14:textId="77777777" w:rsidR="007050C2" w:rsidRPr="00A31EA2" w:rsidRDefault="007050C2" w:rsidP="00C06C67">
      <w:pPr>
        <w:widowControl w:val="0"/>
        <w:tabs>
          <w:tab w:val="left" w:pos="1110"/>
          <w:tab w:val="left" w:pos="1727"/>
          <w:tab w:val="left" w:pos="2233"/>
          <w:tab w:val="left" w:pos="2787"/>
          <w:tab w:val="left" w:pos="3573"/>
          <w:tab w:val="left" w:pos="4122"/>
          <w:tab w:val="left" w:pos="4622"/>
          <w:tab w:val="left" w:pos="5151"/>
          <w:tab w:val="left" w:pos="5549"/>
          <w:tab w:val="left" w:pos="6615"/>
          <w:tab w:val="left" w:pos="7671"/>
          <w:tab w:val="left" w:pos="8142"/>
          <w:tab w:val="left" w:pos="8773"/>
          <w:tab w:val="left" w:pos="9093"/>
        </w:tabs>
        <w:spacing w:after="0" w:line="360" w:lineRule="auto"/>
        <w:ind w:right="-19"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 xml:space="preserve">Индивид ёки шахс томонидан ижтимоий тажрибани ўзлаштириш, фаолиятнинг индивидуал ривожланишида </w:t>
      </w:r>
      <w:r w:rsidRPr="00A31EA2">
        <w:rPr>
          <w:rFonts w:ascii="Times New Roman" w:eastAsia="Times New Roman" w:hAnsi="Times New Roman" w:cs="Times New Roman"/>
          <w:color w:val="000000" w:themeColor="text1"/>
          <w:spacing w:val="-1"/>
          <w:sz w:val="28"/>
          <w:szCs w:val="28"/>
          <w:lang w:val="uz-Cyrl-UZ" w:eastAsia="ru-RU"/>
        </w:rPr>
        <w:t>м</w:t>
      </w:r>
      <w:r w:rsidRPr="00A31EA2">
        <w:rPr>
          <w:rFonts w:ascii="Times New Roman" w:eastAsia="Times New Roman" w:hAnsi="Times New Roman" w:cs="Times New Roman"/>
          <w:color w:val="000000" w:themeColor="text1"/>
          <w:spacing w:val="-2"/>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ҳим</w:t>
      </w:r>
      <w:r w:rsidRPr="00A31EA2">
        <w:rPr>
          <w:rFonts w:ascii="Times New Roman" w:eastAsia="Times New Roman" w:hAnsi="Times New Roman" w:cs="Times New Roman"/>
          <w:color w:val="000000" w:themeColor="text1"/>
          <w:spacing w:val="126"/>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р</w:t>
      </w:r>
      <w:r w:rsidRPr="00A31EA2">
        <w:rPr>
          <w:rFonts w:ascii="Times New Roman" w:eastAsia="Times New Roman" w:hAnsi="Times New Roman" w:cs="Times New Roman"/>
          <w:color w:val="000000" w:themeColor="text1"/>
          <w:spacing w:val="1"/>
          <w:sz w:val="28"/>
          <w:szCs w:val="28"/>
          <w:lang w:val="uz-Cyrl-UZ" w:eastAsia="ru-RU"/>
        </w:rPr>
        <w:t>о</w:t>
      </w:r>
      <w:r w:rsidRPr="00A31EA2">
        <w:rPr>
          <w:rFonts w:ascii="Times New Roman" w:eastAsia="Times New Roman" w:hAnsi="Times New Roman" w:cs="Times New Roman"/>
          <w:color w:val="000000" w:themeColor="text1"/>
          <w:sz w:val="28"/>
          <w:szCs w:val="28"/>
          <w:lang w:val="uz-Cyrl-UZ" w:eastAsia="ru-RU"/>
        </w:rPr>
        <w:t>ль</w:t>
      </w:r>
      <w:r w:rsidRPr="00A31EA2">
        <w:rPr>
          <w:rFonts w:ascii="Times New Roman" w:eastAsia="Times New Roman" w:hAnsi="Times New Roman" w:cs="Times New Roman"/>
          <w:color w:val="000000" w:themeColor="text1"/>
          <w:spacing w:val="27"/>
          <w:sz w:val="28"/>
          <w:szCs w:val="28"/>
          <w:lang w:val="uz-Cyrl-UZ" w:eastAsia="ru-RU"/>
        </w:rPr>
        <w:t xml:space="preserve"> ў</w:t>
      </w:r>
      <w:r w:rsidRPr="00A31EA2">
        <w:rPr>
          <w:rFonts w:ascii="Times New Roman" w:eastAsia="Times New Roman" w:hAnsi="Times New Roman" w:cs="Times New Roman"/>
          <w:color w:val="000000" w:themeColor="text1"/>
          <w:sz w:val="28"/>
          <w:szCs w:val="28"/>
          <w:lang w:val="uz-Cyrl-UZ" w:eastAsia="ru-RU"/>
        </w:rPr>
        <w:t>йн</w:t>
      </w:r>
      <w:r w:rsidRPr="00A31EA2">
        <w:rPr>
          <w:rFonts w:ascii="Times New Roman" w:eastAsia="Times New Roman" w:hAnsi="Times New Roman" w:cs="Times New Roman"/>
          <w:color w:val="000000" w:themeColor="text1"/>
          <w:spacing w:val="-1"/>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й</w:t>
      </w:r>
      <w:r w:rsidRPr="00A31EA2">
        <w:rPr>
          <w:rFonts w:ascii="Times New Roman" w:eastAsia="Times New Roman" w:hAnsi="Times New Roman" w:cs="Times New Roman"/>
          <w:color w:val="000000" w:themeColor="text1"/>
          <w:spacing w:val="-1"/>
          <w:sz w:val="28"/>
          <w:szCs w:val="28"/>
          <w:lang w:val="uz-Cyrl-UZ" w:eastAsia="ru-RU"/>
        </w:rPr>
        <w:t>ди</w:t>
      </w:r>
      <w:r w:rsidRPr="00A31EA2">
        <w:rPr>
          <w:rFonts w:ascii="Times New Roman" w:eastAsia="Times New Roman" w:hAnsi="Times New Roman" w:cs="Times New Roman"/>
          <w:color w:val="000000" w:themeColor="text1"/>
          <w:sz w:val="28"/>
          <w:szCs w:val="28"/>
          <w:lang w:val="uz-Cyrl-UZ" w:eastAsia="ru-RU"/>
        </w:rPr>
        <w:t>.</w:t>
      </w:r>
      <w:r w:rsidRPr="00A31EA2">
        <w:rPr>
          <w:rFonts w:ascii="Times New Roman" w:eastAsia="Times New Roman" w:hAnsi="Times New Roman" w:cs="Times New Roman"/>
          <w:color w:val="000000" w:themeColor="text1"/>
          <w:spacing w:val="125"/>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Фаолият</w:t>
      </w:r>
      <w:r w:rsidRPr="00A31EA2">
        <w:rPr>
          <w:rFonts w:ascii="Times New Roman" w:eastAsia="Times New Roman" w:hAnsi="Times New Roman" w:cs="Times New Roman"/>
          <w:color w:val="000000" w:themeColor="text1"/>
          <w:spacing w:val="124"/>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б</w:t>
      </w:r>
      <w:r w:rsidRPr="00A31EA2">
        <w:rPr>
          <w:rFonts w:ascii="Times New Roman" w:eastAsia="Times New Roman" w:hAnsi="Times New Roman" w:cs="Times New Roman"/>
          <w:color w:val="000000" w:themeColor="text1"/>
          <w:spacing w:val="-1"/>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р</w:t>
      </w:r>
      <w:r w:rsidRPr="00A31EA2">
        <w:rPr>
          <w:rFonts w:ascii="Times New Roman" w:eastAsia="Times New Roman" w:hAnsi="Times New Roman" w:cs="Times New Roman"/>
          <w:color w:val="000000" w:themeColor="text1"/>
          <w:spacing w:val="124"/>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қ</w:t>
      </w:r>
      <w:r w:rsidRPr="00A31EA2">
        <w:rPr>
          <w:rFonts w:ascii="Times New Roman" w:eastAsia="Times New Roman" w:hAnsi="Times New Roman" w:cs="Times New Roman"/>
          <w:color w:val="000000" w:themeColor="text1"/>
          <w:spacing w:val="-1"/>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тор</w:t>
      </w:r>
      <w:r w:rsidRPr="00A31EA2">
        <w:rPr>
          <w:rFonts w:ascii="Times New Roman" w:eastAsia="Times New Roman" w:hAnsi="Times New Roman" w:cs="Times New Roman"/>
          <w:color w:val="000000" w:themeColor="text1"/>
          <w:spacing w:val="125"/>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 xml:space="preserve">ўзаро </w:t>
      </w:r>
      <w:r w:rsidRPr="00A31EA2">
        <w:rPr>
          <w:rFonts w:ascii="Times New Roman" w:eastAsia="Times New Roman" w:hAnsi="Times New Roman" w:cs="Times New Roman"/>
          <w:color w:val="000000" w:themeColor="text1"/>
          <w:spacing w:val="-1"/>
          <w:sz w:val="28"/>
          <w:szCs w:val="28"/>
          <w:lang w:val="uz-Cyrl-UZ" w:eastAsia="ru-RU"/>
        </w:rPr>
        <w:t>и</w:t>
      </w:r>
      <w:r w:rsidRPr="00A31EA2">
        <w:rPr>
          <w:rFonts w:ascii="Times New Roman" w:eastAsia="Times New Roman" w:hAnsi="Times New Roman" w:cs="Times New Roman"/>
          <w:color w:val="000000" w:themeColor="text1"/>
          <w:sz w:val="28"/>
          <w:szCs w:val="28"/>
          <w:lang w:val="uz-Cyrl-UZ" w:eastAsia="ru-RU"/>
        </w:rPr>
        <w:t>чки б</w:t>
      </w:r>
      <w:r w:rsidRPr="00A31EA2">
        <w:rPr>
          <w:rFonts w:ascii="Times New Roman" w:eastAsia="Times New Roman" w:hAnsi="Times New Roman" w:cs="Times New Roman"/>
          <w:color w:val="000000" w:themeColor="text1"/>
          <w:spacing w:val="1"/>
          <w:sz w:val="28"/>
          <w:szCs w:val="28"/>
          <w:lang w:val="uz-Cyrl-UZ" w:eastAsia="ru-RU"/>
        </w:rPr>
        <w:t>о</w:t>
      </w:r>
      <w:r w:rsidRPr="00A31EA2">
        <w:rPr>
          <w:rFonts w:ascii="Times New Roman" w:eastAsia="Times New Roman" w:hAnsi="Times New Roman" w:cs="Times New Roman"/>
          <w:color w:val="000000" w:themeColor="text1"/>
          <w:sz w:val="28"/>
          <w:szCs w:val="28"/>
          <w:lang w:val="uz-Cyrl-UZ" w:eastAsia="ru-RU"/>
        </w:rPr>
        <w:t>ғл</w:t>
      </w:r>
      <w:r w:rsidRPr="00A31EA2">
        <w:rPr>
          <w:rFonts w:ascii="Times New Roman" w:eastAsia="Times New Roman" w:hAnsi="Times New Roman" w:cs="Times New Roman"/>
          <w:color w:val="000000" w:themeColor="text1"/>
          <w:spacing w:val="-1"/>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нг</w:t>
      </w:r>
      <w:r w:rsidRPr="00A31EA2">
        <w:rPr>
          <w:rFonts w:ascii="Times New Roman" w:eastAsia="Times New Roman" w:hAnsi="Times New Roman" w:cs="Times New Roman"/>
          <w:color w:val="000000" w:themeColor="text1"/>
          <w:spacing w:val="-1"/>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н</w:t>
      </w:r>
      <w:r w:rsidRPr="00A31EA2">
        <w:rPr>
          <w:rFonts w:ascii="Times New Roman" w:eastAsia="Times New Roman" w:hAnsi="Times New Roman" w:cs="Times New Roman"/>
          <w:color w:val="000000" w:themeColor="text1"/>
          <w:spacing w:val="13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ҳарака</w:t>
      </w:r>
      <w:r w:rsidRPr="00A31EA2">
        <w:rPr>
          <w:rFonts w:ascii="Times New Roman" w:eastAsia="Times New Roman" w:hAnsi="Times New Roman" w:cs="Times New Roman"/>
          <w:color w:val="000000" w:themeColor="text1"/>
          <w:spacing w:val="-1"/>
          <w:sz w:val="28"/>
          <w:szCs w:val="28"/>
          <w:lang w:val="uz-Cyrl-UZ" w:eastAsia="ru-RU"/>
        </w:rPr>
        <w:t>т</w:t>
      </w:r>
      <w:r w:rsidRPr="00A31EA2">
        <w:rPr>
          <w:rFonts w:ascii="Times New Roman" w:eastAsia="Times New Roman" w:hAnsi="Times New Roman" w:cs="Times New Roman"/>
          <w:color w:val="000000" w:themeColor="text1"/>
          <w:sz w:val="28"/>
          <w:szCs w:val="28"/>
          <w:lang w:val="uz-Cyrl-UZ" w:eastAsia="ru-RU"/>
        </w:rPr>
        <w:t>лар</w:t>
      </w:r>
      <w:r w:rsidRPr="00A31EA2">
        <w:rPr>
          <w:rFonts w:ascii="Times New Roman" w:eastAsia="Times New Roman" w:hAnsi="Times New Roman" w:cs="Times New Roman"/>
          <w:color w:val="000000" w:themeColor="text1"/>
          <w:spacing w:val="14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орқа</w:t>
      </w:r>
      <w:r w:rsidRPr="00A31EA2">
        <w:rPr>
          <w:rFonts w:ascii="Times New Roman" w:eastAsia="Times New Roman" w:hAnsi="Times New Roman" w:cs="Times New Roman"/>
          <w:color w:val="000000" w:themeColor="text1"/>
          <w:spacing w:val="-2"/>
          <w:sz w:val="28"/>
          <w:szCs w:val="28"/>
          <w:lang w:val="uz-Cyrl-UZ" w:eastAsia="ru-RU"/>
        </w:rPr>
        <w:t>л</w:t>
      </w:r>
      <w:r w:rsidRPr="00A31EA2">
        <w:rPr>
          <w:rFonts w:ascii="Times New Roman" w:eastAsia="Times New Roman" w:hAnsi="Times New Roman" w:cs="Times New Roman"/>
          <w:color w:val="000000" w:themeColor="text1"/>
          <w:sz w:val="28"/>
          <w:szCs w:val="28"/>
          <w:lang w:val="uz-Cyrl-UZ" w:eastAsia="ru-RU"/>
        </w:rPr>
        <w:t>и</w:t>
      </w:r>
      <w:r w:rsidRPr="00A31EA2">
        <w:rPr>
          <w:rFonts w:ascii="Times New Roman" w:eastAsia="Times New Roman" w:hAnsi="Times New Roman" w:cs="Times New Roman"/>
          <w:color w:val="000000" w:themeColor="text1"/>
          <w:spacing w:val="14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амал</w:t>
      </w:r>
      <w:r w:rsidRPr="00A31EA2">
        <w:rPr>
          <w:rFonts w:ascii="Times New Roman" w:eastAsia="Times New Roman" w:hAnsi="Times New Roman" w:cs="Times New Roman"/>
          <w:color w:val="000000" w:themeColor="text1"/>
          <w:spacing w:val="-2"/>
          <w:sz w:val="28"/>
          <w:szCs w:val="28"/>
          <w:lang w:val="uz-Cyrl-UZ" w:eastAsia="ru-RU"/>
        </w:rPr>
        <w:t>г</w:t>
      </w:r>
      <w:r w:rsidRPr="00A31EA2">
        <w:rPr>
          <w:rFonts w:ascii="Times New Roman" w:eastAsia="Times New Roman" w:hAnsi="Times New Roman" w:cs="Times New Roman"/>
          <w:color w:val="000000" w:themeColor="text1"/>
          <w:sz w:val="28"/>
          <w:szCs w:val="28"/>
          <w:lang w:val="uz-Cyrl-UZ" w:eastAsia="ru-RU"/>
        </w:rPr>
        <w:t>а</w:t>
      </w:r>
      <w:r w:rsidRPr="00A31EA2">
        <w:rPr>
          <w:rFonts w:ascii="Times New Roman" w:eastAsia="Times New Roman" w:hAnsi="Times New Roman" w:cs="Times New Roman"/>
          <w:color w:val="000000" w:themeColor="text1"/>
          <w:spacing w:val="140"/>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о</w:t>
      </w:r>
      <w:r w:rsidRPr="00A31EA2">
        <w:rPr>
          <w:rFonts w:ascii="Times New Roman" w:eastAsia="Times New Roman" w:hAnsi="Times New Roman" w:cs="Times New Roman"/>
          <w:color w:val="000000" w:themeColor="text1"/>
          <w:spacing w:val="-1"/>
          <w:sz w:val="28"/>
          <w:szCs w:val="28"/>
          <w:lang w:val="uz-Cyrl-UZ" w:eastAsia="ru-RU"/>
        </w:rPr>
        <w:t>ш</w:t>
      </w:r>
      <w:r w:rsidRPr="00A31EA2">
        <w:rPr>
          <w:rFonts w:ascii="Times New Roman" w:eastAsia="Times New Roman" w:hAnsi="Times New Roman" w:cs="Times New Roman"/>
          <w:color w:val="000000" w:themeColor="text1"/>
          <w:sz w:val="28"/>
          <w:szCs w:val="28"/>
          <w:lang w:val="uz-Cyrl-UZ" w:eastAsia="ru-RU"/>
        </w:rPr>
        <w:t>ирила</w:t>
      </w:r>
      <w:r w:rsidRPr="00A31EA2">
        <w:rPr>
          <w:rFonts w:ascii="Times New Roman" w:eastAsia="Times New Roman" w:hAnsi="Times New Roman" w:cs="Times New Roman"/>
          <w:color w:val="000000" w:themeColor="text1"/>
          <w:spacing w:val="-1"/>
          <w:sz w:val="28"/>
          <w:szCs w:val="28"/>
          <w:lang w:val="uz-Cyrl-UZ" w:eastAsia="ru-RU"/>
        </w:rPr>
        <w:t>д</w:t>
      </w:r>
      <w:r w:rsidRPr="00A31EA2">
        <w:rPr>
          <w:rFonts w:ascii="Times New Roman" w:eastAsia="Times New Roman" w:hAnsi="Times New Roman" w:cs="Times New Roman"/>
          <w:color w:val="000000" w:themeColor="text1"/>
          <w:spacing w:val="1"/>
          <w:sz w:val="28"/>
          <w:szCs w:val="28"/>
          <w:lang w:val="uz-Cyrl-UZ" w:eastAsia="ru-RU"/>
        </w:rPr>
        <w:t>и</w:t>
      </w:r>
      <w:r w:rsidRPr="00A31EA2">
        <w:rPr>
          <w:rFonts w:ascii="Times New Roman" w:eastAsia="Times New Roman" w:hAnsi="Times New Roman" w:cs="Times New Roman"/>
          <w:color w:val="000000" w:themeColor="text1"/>
          <w:sz w:val="28"/>
          <w:szCs w:val="28"/>
          <w:lang w:val="uz-Cyrl-UZ" w:eastAsia="ru-RU"/>
        </w:rPr>
        <w:t xml:space="preserve">. </w:t>
      </w:r>
      <w:r w:rsidRPr="00A31EA2">
        <w:rPr>
          <w:rFonts w:ascii="Times New Roman" w:eastAsia="Times New Roman" w:hAnsi="Times New Roman" w:cs="Times New Roman"/>
          <w:color w:val="000000" w:themeColor="text1"/>
          <w:spacing w:val="-2"/>
          <w:sz w:val="28"/>
          <w:szCs w:val="28"/>
          <w:lang w:eastAsia="ru-RU"/>
        </w:rPr>
        <w:t>Б</w:t>
      </w:r>
      <w:r w:rsidRPr="00A31EA2">
        <w:rPr>
          <w:rFonts w:ascii="Times New Roman" w:eastAsia="Times New Roman" w:hAnsi="Times New Roman" w:cs="Times New Roman"/>
          <w:color w:val="000000" w:themeColor="text1"/>
          <w:sz w:val="28"/>
          <w:szCs w:val="28"/>
          <w:lang w:eastAsia="ru-RU"/>
        </w:rPr>
        <w:t>ироқ</w:t>
      </w:r>
      <w:r w:rsidRPr="00A31EA2">
        <w:rPr>
          <w:rFonts w:ascii="Times New Roman" w:eastAsia="Times New Roman" w:hAnsi="Times New Roman" w:cs="Times New Roman"/>
          <w:color w:val="000000" w:themeColor="text1"/>
          <w:spacing w:val="138"/>
          <w:sz w:val="28"/>
          <w:szCs w:val="28"/>
          <w:lang w:eastAsia="ru-RU"/>
        </w:rPr>
        <w:t xml:space="preserve"> </w:t>
      </w:r>
      <w:r w:rsidRPr="00A31EA2">
        <w:rPr>
          <w:rFonts w:ascii="Times New Roman" w:eastAsia="Times New Roman" w:hAnsi="Times New Roman" w:cs="Times New Roman"/>
          <w:color w:val="000000" w:themeColor="text1"/>
          <w:sz w:val="28"/>
          <w:szCs w:val="28"/>
          <w:lang w:eastAsia="ru-RU"/>
        </w:rPr>
        <w:t>я</w:t>
      </w:r>
      <w:r w:rsidRPr="00A31EA2">
        <w:rPr>
          <w:rFonts w:ascii="Times New Roman" w:eastAsia="Times New Roman" w:hAnsi="Times New Roman" w:cs="Times New Roman"/>
          <w:color w:val="000000" w:themeColor="text1"/>
          <w:spacing w:val="1"/>
          <w:sz w:val="28"/>
          <w:szCs w:val="28"/>
          <w:lang w:eastAsia="ru-RU"/>
        </w:rPr>
        <w:t>х</w:t>
      </w:r>
      <w:r w:rsidRPr="00A31EA2">
        <w:rPr>
          <w:rFonts w:ascii="Times New Roman" w:eastAsia="Times New Roman" w:hAnsi="Times New Roman" w:cs="Times New Roman"/>
          <w:color w:val="000000" w:themeColor="text1"/>
          <w:spacing w:val="-1"/>
          <w:sz w:val="28"/>
          <w:szCs w:val="28"/>
          <w:lang w:eastAsia="ru-RU"/>
        </w:rPr>
        <w:t>л</w:t>
      </w:r>
      <w:r w:rsidRPr="00A31EA2">
        <w:rPr>
          <w:rFonts w:ascii="Times New Roman" w:eastAsia="Times New Roman" w:hAnsi="Times New Roman" w:cs="Times New Roman"/>
          <w:color w:val="000000" w:themeColor="text1"/>
          <w:sz w:val="28"/>
          <w:szCs w:val="28"/>
          <w:lang w:eastAsia="ru-RU"/>
        </w:rPr>
        <w:t>ит</w:t>
      </w:r>
      <w:r w:rsidRPr="00A31EA2">
        <w:rPr>
          <w:rFonts w:ascii="Times New Roman" w:eastAsia="Times New Roman" w:hAnsi="Times New Roman" w:cs="Times New Roman"/>
          <w:color w:val="000000" w:themeColor="text1"/>
          <w:spacing w:val="140"/>
          <w:sz w:val="28"/>
          <w:szCs w:val="28"/>
          <w:lang w:eastAsia="ru-RU"/>
        </w:rPr>
        <w:t xml:space="preserve"> </w:t>
      </w:r>
      <w:r w:rsidRPr="00A31EA2">
        <w:rPr>
          <w:rFonts w:ascii="Times New Roman" w:eastAsia="Times New Roman" w:hAnsi="Times New Roman" w:cs="Times New Roman"/>
          <w:color w:val="000000" w:themeColor="text1"/>
          <w:sz w:val="28"/>
          <w:szCs w:val="28"/>
          <w:lang w:eastAsia="ru-RU"/>
        </w:rPr>
        <w:t>ҳолда</w:t>
      </w:r>
      <w:r w:rsidRPr="00A31EA2">
        <w:rPr>
          <w:rFonts w:ascii="Times New Roman" w:eastAsia="Times New Roman" w:hAnsi="Times New Roman" w:cs="Times New Roman"/>
          <w:color w:val="000000" w:themeColor="text1"/>
          <w:sz w:val="28"/>
          <w:szCs w:val="28"/>
          <w:lang w:val="uz-Cyrl-UZ" w:eastAsia="ru-RU"/>
        </w:rPr>
        <w:t xml:space="preserve"> </w:t>
      </w:r>
      <w:r w:rsidRPr="00A31EA2">
        <w:rPr>
          <w:rFonts w:ascii="Times New Roman" w:eastAsia="Times New Roman" w:hAnsi="Times New Roman" w:cs="Times New Roman"/>
          <w:color w:val="000000" w:themeColor="text1"/>
          <w:sz w:val="28"/>
          <w:szCs w:val="28"/>
          <w:lang w:eastAsia="ru-RU"/>
        </w:rPr>
        <w:t>ҳ</w:t>
      </w:r>
      <w:r w:rsidRPr="00A31EA2">
        <w:rPr>
          <w:rFonts w:ascii="Times New Roman" w:eastAsia="Times New Roman" w:hAnsi="Times New Roman" w:cs="Times New Roman"/>
          <w:color w:val="000000" w:themeColor="text1"/>
          <w:spacing w:val="-1"/>
          <w:sz w:val="28"/>
          <w:szCs w:val="28"/>
          <w:lang w:eastAsia="ru-RU"/>
        </w:rPr>
        <w:t>а</w:t>
      </w:r>
      <w:r w:rsidRPr="00A31EA2">
        <w:rPr>
          <w:rFonts w:ascii="Times New Roman" w:eastAsia="Times New Roman" w:hAnsi="Times New Roman" w:cs="Times New Roman"/>
          <w:color w:val="000000" w:themeColor="text1"/>
          <w:sz w:val="28"/>
          <w:szCs w:val="28"/>
          <w:lang w:eastAsia="ru-RU"/>
        </w:rPr>
        <w:t>р</w:t>
      </w:r>
      <w:r w:rsidRPr="00A31EA2">
        <w:rPr>
          <w:rFonts w:ascii="Times New Roman" w:eastAsia="Times New Roman" w:hAnsi="Times New Roman" w:cs="Times New Roman"/>
          <w:color w:val="000000" w:themeColor="text1"/>
          <w:spacing w:val="40"/>
          <w:sz w:val="28"/>
          <w:szCs w:val="28"/>
          <w:lang w:eastAsia="ru-RU"/>
        </w:rPr>
        <w:t xml:space="preserve"> </w:t>
      </w:r>
      <w:r w:rsidRPr="00A31EA2">
        <w:rPr>
          <w:rFonts w:ascii="Times New Roman" w:eastAsia="Times New Roman" w:hAnsi="Times New Roman" w:cs="Times New Roman"/>
          <w:color w:val="000000" w:themeColor="text1"/>
          <w:sz w:val="28"/>
          <w:szCs w:val="28"/>
          <w:lang w:eastAsia="ru-RU"/>
        </w:rPr>
        <w:t>б</w:t>
      </w:r>
      <w:r w:rsidRPr="00A31EA2">
        <w:rPr>
          <w:rFonts w:ascii="Times New Roman" w:eastAsia="Times New Roman" w:hAnsi="Times New Roman" w:cs="Times New Roman"/>
          <w:color w:val="000000" w:themeColor="text1"/>
          <w:spacing w:val="-1"/>
          <w:sz w:val="28"/>
          <w:szCs w:val="28"/>
          <w:lang w:eastAsia="ru-RU"/>
        </w:rPr>
        <w:t>и</w:t>
      </w:r>
      <w:r w:rsidRPr="00A31EA2">
        <w:rPr>
          <w:rFonts w:ascii="Times New Roman" w:eastAsia="Times New Roman" w:hAnsi="Times New Roman" w:cs="Times New Roman"/>
          <w:color w:val="000000" w:themeColor="text1"/>
          <w:sz w:val="28"/>
          <w:szCs w:val="28"/>
          <w:lang w:eastAsia="ru-RU"/>
        </w:rPr>
        <w:t>р</w:t>
      </w:r>
      <w:r w:rsidRPr="00A31EA2">
        <w:rPr>
          <w:rFonts w:ascii="Times New Roman" w:eastAsia="Times New Roman" w:hAnsi="Times New Roman" w:cs="Times New Roman"/>
          <w:color w:val="000000" w:themeColor="text1"/>
          <w:spacing w:val="151"/>
          <w:sz w:val="28"/>
          <w:szCs w:val="28"/>
          <w:lang w:eastAsia="ru-RU"/>
        </w:rPr>
        <w:t xml:space="preserve"> </w:t>
      </w:r>
      <w:r w:rsidRPr="00A31EA2">
        <w:rPr>
          <w:rFonts w:ascii="Times New Roman" w:eastAsia="Times New Roman" w:hAnsi="Times New Roman" w:cs="Times New Roman"/>
          <w:color w:val="000000" w:themeColor="text1"/>
          <w:sz w:val="28"/>
          <w:szCs w:val="28"/>
          <w:lang w:eastAsia="ru-RU"/>
        </w:rPr>
        <w:t>фао</w:t>
      </w:r>
      <w:r w:rsidRPr="00A31EA2">
        <w:rPr>
          <w:rFonts w:ascii="Times New Roman" w:eastAsia="Times New Roman" w:hAnsi="Times New Roman" w:cs="Times New Roman"/>
          <w:color w:val="000000" w:themeColor="text1"/>
          <w:spacing w:val="-3"/>
          <w:sz w:val="28"/>
          <w:szCs w:val="28"/>
          <w:lang w:eastAsia="ru-RU"/>
        </w:rPr>
        <w:t>л</w:t>
      </w:r>
      <w:r w:rsidRPr="00A31EA2">
        <w:rPr>
          <w:rFonts w:ascii="Times New Roman" w:eastAsia="Times New Roman" w:hAnsi="Times New Roman" w:cs="Times New Roman"/>
          <w:color w:val="000000" w:themeColor="text1"/>
          <w:sz w:val="28"/>
          <w:szCs w:val="28"/>
          <w:lang w:eastAsia="ru-RU"/>
        </w:rPr>
        <w:t>ият</w:t>
      </w:r>
      <w:r w:rsidRPr="00A31EA2">
        <w:rPr>
          <w:rFonts w:ascii="Times New Roman" w:eastAsia="Times New Roman" w:hAnsi="Times New Roman" w:cs="Times New Roman"/>
          <w:color w:val="000000" w:themeColor="text1"/>
          <w:spacing w:val="148"/>
          <w:sz w:val="28"/>
          <w:szCs w:val="28"/>
          <w:lang w:eastAsia="ru-RU"/>
        </w:rPr>
        <w:t xml:space="preserve"> </w:t>
      </w:r>
      <w:r w:rsidRPr="00A31EA2">
        <w:rPr>
          <w:rFonts w:ascii="Times New Roman" w:eastAsia="Times New Roman" w:hAnsi="Times New Roman" w:cs="Times New Roman"/>
          <w:color w:val="000000" w:themeColor="text1"/>
          <w:sz w:val="28"/>
          <w:szCs w:val="28"/>
          <w:lang w:eastAsia="ru-RU"/>
        </w:rPr>
        <w:t>онг</w:t>
      </w:r>
      <w:r w:rsidRPr="00A31EA2">
        <w:rPr>
          <w:rFonts w:ascii="Times New Roman" w:eastAsia="Times New Roman" w:hAnsi="Times New Roman" w:cs="Times New Roman"/>
          <w:color w:val="000000" w:themeColor="text1"/>
          <w:spacing w:val="-1"/>
          <w:sz w:val="28"/>
          <w:szCs w:val="28"/>
          <w:lang w:eastAsia="ru-RU"/>
        </w:rPr>
        <w:t>л</w:t>
      </w:r>
      <w:r w:rsidRPr="00A31EA2">
        <w:rPr>
          <w:rFonts w:ascii="Times New Roman" w:eastAsia="Times New Roman" w:hAnsi="Times New Roman" w:cs="Times New Roman"/>
          <w:color w:val="000000" w:themeColor="text1"/>
          <w:sz w:val="28"/>
          <w:szCs w:val="28"/>
          <w:lang w:eastAsia="ru-RU"/>
        </w:rPr>
        <w:t>и</w:t>
      </w:r>
      <w:r w:rsidRPr="00A31EA2">
        <w:rPr>
          <w:rFonts w:ascii="Times New Roman" w:eastAsia="Times New Roman" w:hAnsi="Times New Roman" w:cs="Times New Roman"/>
          <w:color w:val="000000" w:themeColor="text1"/>
          <w:spacing w:val="148"/>
          <w:sz w:val="28"/>
          <w:szCs w:val="28"/>
          <w:lang w:eastAsia="ru-RU"/>
        </w:rPr>
        <w:t xml:space="preserve"> </w:t>
      </w:r>
      <w:r w:rsidRPr="00A31EA2">
        <w:rPr>
          <w:rFonts w:ascii="Times New Roman" w:eastAsia="Times New Roman" w:hAnsi="Times New Roman" w:cs="Times New Roman"/>
          <w:color w:val="000000" w:themeColor="text1"/>
          <w:spacing w:val="1"/>
          <w:sz w:val="28"/>
          <w:szCs w:val="28"/>
          <w:lang w:eastAsia="ru-RU"/>
        </w:rPr>
        <w:t>х</w:t>
      </w:r>
      <w:r w:rsidRPr="00A31EA2">
        <w:rPr>
          <w:rFonts w:ascii="Times New Roman" w:eastAsia="Times New Roman" w:hAnsi="Times New Roman" w:cs="Times New Roman"/>
          <w:color w:val="000000" w:themeColor="text1"/>
          <w:spacing w:val="-1"/>
          <w:sz w:val="28"/>
          <w:szCs w:val="28"/>
          <w:lang w:eastAsia="ru-RU"/>
        </w:rPr>
        <w:t>а</w:t>
      </w:r>
      <w:r w:rsidRPr="00A31EA2">
        <w:rPr>
          <w:rFonts w:ascii="Times New Roman" w:eastAsia="Times New Roman" w:hAnsi="Times New Roman" w:cs="Times New Roman"/>
          <w:color w:val="000000" w:themeColor="text1"/>
          <w:sz w:val="28"/>
          <w:szCs w:val="28"/>
          <w:lang w:eastAsia="ru-RU"/>
        </w:rPr>
        <w:t>ракт</w:t>
      </w:r>
      <w:r w:rsidRPr="00A31EA2">
        <w:rPr>
          <w:rFonts w:ascii="Times New Roman" w:eastAsia="Times New Roman" w:hAnsi="Times New Roman" w:cs="Times New Roman"/>
          <w:color w:val="000000" w:themeColor="text1"/>
          <w:spacing w:val="-1"/>
          <w:sz w:val="28"/>
          <w:szCs w:val="28"/>
          <w:lang w:eastAsia="ru-RU"/>
        </w:rPr>
        <w:t>е</w:t>
      </w:r>
      <w:r w:rsidRPr="00A31EA2">
        <w:rPr>
          <w:rFonts w:ascii="Times New Roman" w:eastAsia="Times New Roman" w:hAnsi="Times New Roman" w:cs="Times New Roman"/>
          <w:color w:val="000000" w:themeColor="text1"/>
          <w:sz w:val="28"/>
          <w:szCs w:val="28"/>
          <w:lang w:eastAsia="ru-RU"/>
        </w:rPr>
        <w:t>рга</w:t>
      </w:r>
      <w:r w:rsidRPr="00A31EA2">
        <w:rPr>
          <w:rFonts w:ascii="Times New Roman" w:eastAsia="Times New Roman" w:hAnsi="Times New Roman" w:cs="Times New Roman"/>
          <w:color w:val="000000" w:themeColor="text1"/>
          <w:spacing w:val="145"/>
          <w:sz w:val="28"/>
          <w:szCs w:val="28"/>
          <w:lang w:eastAsia="ru-RU"/>
        </w:rPr>
        <w:t xml:space="preserve"> </w:t>
      </w:r>
      <w:r w:rsidRPr="00A31EA2">
        <w:rPr>
          <w:rFonts w:ascii="Times New Roman" w:eastAsia="Times New Roman" w:hAnsi="Times New Roman" w:cs="Times New Roman"/>
          <w:color w:val="000000" w:themeColor="text1"/>
          <w:sz w:val="28"/>
          <w:szCs w:val="28"/>
          <w:lang w:eastAsia="ru-RU"/>
        </w:rPr>
        <w:t>эга</w:t>
      </w:r>
      <w:r w:rsidRPr="00A31EA2">
        <w:rPr>
          <w:rFonts w:ascii="Times New Roman" w:eastAsia="Times New Roman" w:hAnsi="Times New Roman" w:cs="Times New Roman"/>
          <w:color w:val="000000" w:themeColor="text1"/>
          <w:spacing w:val="149"/>
          <w:sz w:val="28"/>
          <w:szCs w:val="28"/>
          <w:lang w:eastAsia="ru-RU"/>
        </w:rPr>
        <w:t xml:space="preserve"> </w:t>
      </w:r>
      <w:r w:rsidRPr="00A31EA2">
        <w:rPr>
          <w:rFonts w:ascii="Times New Roman" w:eastAsia="Times New Roman" w:hAnsi="Times New Roman" w:cs="Times New Roman"/>
          <w:color w:val="000000" w:themeColor="text1"/>
          <w:sz w:val="28"/>
          <w:szCs w:val="28"/>
          <w:lang w:eastAsia="ru-RU"/>
        </w:rPr>
        <w:t>б</w:t>
      </w:r>
      <w:r w:rsidRPr="00A31EA2">
        <w:rPr>
          <w:rFonts w:ascii="Times New Roman" w:eastAsia="Times New Roman" w:hAnsi="Times New Roman" w:cs="Times New Roman"/>
          <w:color w:val="000000" w:themeColor="text1"/>
          <w:sz w:val="28"/>
          <w:szCs w:val="28"/>
          <w:lang w:val="uz-Cyrl-UZ" w:eastAsia="ru-RU"/>
        </w:rPr>
        <w:t>ў</w:t>
      </w:r>
      <w:r w:rsidRPr="00A31EA2">
        <w:rPr>
          <w:rFonts w:ascii="Times New Roman" w:eastAsia="Times New Roman" w:hAnsi="Times New Roman" w:cs="Times New Roman"/>
          <w:color w:val="000000" w:themeColor="text1"/>
          <w:sz w:val="28"/>
          <w:szCs w:val="28"/>
          <w:lang w:eastAsia="ru-RU"/>
        </w:rPr>
        <w:t>лади.</w:t>
      </w:r>
      <w:r w:rsidRPr="00A31EA2">
        <w:rPr>
          <w:rFonts w:ascii="Times New Roman" w:eastAsia="Times New Roman" w:hAnsi="Times New Roman" w:cs="Times New Roman"/>
          <w:color w:val="000000" w:themeColor="text1"/>
          <w:spacing w:val="149"/>
          <w:sz w:val="28"/>
          <w:szCs w:val="28"/>
          <w:lang w:eastAsia="ru-RU"/>
        </w:rPr>
        <w:t xml:space="preserve"> </w:t>
      </w:r>
      <w:r w:rsidRPr="00A31EA2">
        <w:rPr>
          <w:rFonts w:ascii="Times New Roman" w:eastAsia="Times New Roman" w:hAnsi="Times New Roman" w:cs="Times New Roman"/>
          <w:color w:val="000000" w:themeColor="text1"/>
          <w:spacing w:val="-1"/>
          <w:sz w:val="28"/>
          <w:szCs w:val="28"/>
          <w:lang w:eastAsia="ru-RU"/>
        </w:rPr>
        <w:t>О</w:t>
      </w:r>
      <w:r w:rsidRPr="00A31EA2">
        <w:rPr>
          <w:rFonts w:ascii="Times New Roman" w:eastAsia="Times New Roman" w:hAnsi="Times New Roman" w:cs="Times New Roman"/>
          <w:color w:val="000000" w:themeColor="text1"/>
          <w:sz w:val="28"/>
          <w:szCs w:val="28"/>
          <w:lang w:eastAsia="ru-RU"/>
        </w:rPr>
        <w:t>нг</w:t>
      </w:r>
      <w:r w:rsidRPr="00A31EA2">
        <w:rPr>
          <w:rFonts w:ascii="Times New Roman" w:eastAsia="Times New Roman" w:hAnsi="Times New Roman" w:cs="Times New Roman"/>
          <w:color w:val="000000" w:themeColor="text1"/>
          <w:spacing w:val="-3"/>
          <w:sz w:val="28"/>
          <w:szCs w:val="28"/>
          <w:lang w:eastAsia="ru-RU"/>
        </w:rPr>
        <w:t>л</w:t>
      </w:r>
      <w:r w:rsidRPr="00A31EA2">
        <w:rPr>
          <w:rFonts w:ascii="Times New Roman" w:eastAsia="Times New Roman" w:hAnsi="Times New Roman" w:cs="Times New Roman"/>
          <w:color w:val="000000" w:themeColor="text1"/>
          <w:sz w:val="28"/>
          <w:szCs w:val="28"/>
          <w:lang w:eastAsia="ru-RU"/>
        </w:rPr>
        <w:t>и</w:t>
      </w:r>
      <w:r w:rsidRPr="00A31EA2">
        <w:rPr>
          <w:rFonts w:ascii="Times New Roman" w:eastAsia="Times New Roman" w:hAnsi="Times New Roman" w:cs="Times New Roman"/>
          <w:color w:val="000000" w:themeColor="text1"/>
          <w:spacing w:val="151"/>
          <w:sz w:val="28"/>
          <w:szCs w:val="28"/>
          <w:lang w:eastAsia="ru-RU"/>
        </w:rPr>
        <w:t xml:space="preserve"> </w:t>
      </w:r>
      <w:r w:rsidRPr="00A31EA2">
        <w:rPr>
          <w:rFonts w:ascii="Times New Roman" w:eastAsia="Times New Roman" w:hAnsi="Times New Roman" w:cs="Times New Roman"/>
          <w:color w:val="000000" w:themeColor="text1"/>
          <w:sz w:val="28"/>
          <w:szCs w:val="28"/>
          <w:lang w:eastAsia="ru-RU"/>
        </w:rPr>
        <w:t>м</w:t>
      </w:r>
      <w:r w:rsidRPr="00A31EA2">
        <w:rPr>
          <w:rFonts w:ascii="Times New Roman" w:eastAsia="Times New Roman" w:hAnsi="Times New Roman" w:cs="Times New Roman"/>
          <w:color w:val="000000" w:themeColor="text1"/>
          <w:spacing w:val="-2"/>
          <w:sz w:val="28"/>
          <w:szCs w:val="28"/>
          <w:lang w:eastAsia="ru-RU"/>
        </w:rPr>
        <w:t>а</w:t>
      </w:r>
      <w:r w:rsidRPr="00A31EA2">
        <w:rPr>
          <w:rFonts w:ascii="Times New Roman" w:eastAsia="Times New Roman" w:hAnsi="Times New Roman" w:cs="Times New Roman"/>
          <w:color w:val="000000" w:themeColor="text1"/>
          <w:sz w:val="28"/>
          <w:szCs w:val="28"/>
          <w:lang w:eastAsia="ru-RU"/>
        </w:rPr>
        <w:t>қс</w:t>
      </w:r>
      <w:r w:rsidRPr="00A31EA2">
        <w:rPr>
          <w:rFonts w:ascii="Times New Roman" w:eastAsia="Times New Roman" w:hAnsi="Times New Roman" w:cs="Times New Roman"/>
          <w:color w:val="000000" w:themeColor="text1"/>
          <w:spacing w:val="-1"/>
          <w:sz w:val="28"/>
          <w:szCs w:val="28"/>
          <w:lang w:eastAsia="ru-RU"/>
        </w:rPr>
        <w:t>а</w:t>
      </w:r>
      <w:r w:rsidRPr="00A31EA2">
        <w:rPr>
          <w:rFonts w:ascii="Times New Roman" w:eastAsia="Times New Roman" w:hAnsi="Times New Roman" w:cs="Times New Roman"/>
          <w:color w:val="000000" w:themeColor="text1"/>
          <w:sz w:val="28"/>
          <w:szCs w:val="28"/>
          <w:lang w:eastAsia="ru-RU"/>
        </w:rPr>
        <w:t>д қон</w:t>
      </w:r>
      <w:r w:rsidRPr="00A31EA2">
        <w:rPr>
          <w:rFonts w:ascii="Times New Roman" w:eastAsia="Times New Roman" w:hAnsi="Times New Roman" w:cs="Times New Roman"/>
          <w:color w:val="000000" w:themeColor="text1"/>
          <w:spacing w:val="-3"/>
          <w:sz w:val="28"/>
          <w:szCs w:val="28"/>
          <w:lang w:eastAsia="ru-RU"/>
        </w:rPr>
        <w:t>у</w:t>
      </w:r>
      <w:r w:rsidRPr="00A31EA2">
        <w:rPr>
          <w:rFonts w:ascii="Times New Roman" w:eastAsia="Times New Roman" w:hAnsi="Times New Roman" w:cs="Times New Roman"/>
          <w:color w:val="000000" w:themeColor="text1"/>
          <w:sz w:val="28"/>
          <w:szCs w:val="28"/>
          <w:lang w:eastAsia="ru-RU"/>
        </w:rPr>
        <w:t>н</w:t>
      </w:r>
      <w:r w:rsidRPr="00A31EA2">
        <w:rPr>
          <w:rFonts w:ascii="Times New Roman" w:eastAsia="Times New Roman" w:hAnsi="Times New Roman" w:cs="Times New Roman"/>
          <w:color w:val="000000" w:themeColor="text1"/>
          <w:sz w:val="28"/>
          <w:szCs w:val="28"/>
          <w:lang w:val="uz-Cyrl-UZ" w:eastAsia="ru-RU"/>
        </w:rPr>
        <w:t xml:space="preserve"> </w:t>
      </w:r>
      <w:r w:rsidRPr="00A31EA2">
        <w:rPr>
          <w:rFonts w:ascii="Times New Roman" w:eastAsia="Times New Roman" w:hAnsi="Times New Roman" w:cs="Times New Roman"/>
          <w:color w:val="000000" w:themeColor="text1"/>
          <w:sz w:val="28"/>
          <w:szCs w:val="28"/>
          <w:lang w:eastAsia="ru-RU"/>
        </w:rPr>
        <w:t>сифа</w:t>
      </w:r>
      <w:r w:rsidRPr="00A31EA2">
        <w:rPr>
          <w:rFonts w:ascii="Times New Roman" w:eastAsia="Times New Roman" w:hAnsi="Times New Roman" w:cs="Times New Roman"/>
          <w:color w:val="000000" w:themeColor="text1"/>
          <w:spacing w:val="-1"/>
          <w:sz w:val="28"/>
          <w:szCs w:val="28"/>
          <w:lang w:eastAsia="ru-RU"/>
        </w:rPr>
        <w:t>ти</w:t>
      </w:r>
      <w:r w:rsidRPr="00A31EA2">
        <w:rPr>
          <w:rFonts w:ascii="Times New Roman" w:eastAsia="Times New Roman" w:hAnsi="Times New Roman" w:cs="Times New Roman"/>
          <w:color w:val="000000" w:themeColor="text1"/>
          <w:sz w:val="28"/>
          <w:szCs w:val="28"/>
          <w:lang w:eastAsia="ru-RU"/>
        </w:rPr>
        <w:t>да</w:t>
      </w:r>
      <w:r w:rsidRPr="00A31EA2">
        <w:rPr>
          <w:rFonts w:ascii="Times New Roman" w:eastAsia="Times New Roman" w:hAnsi="Times New Roman" w:cs="Times New Roman"/>
          <w:color w:val="000000" w:themeColor="text1"/>
          <w:spacing w:val="119"/>
          <w:sz w:val="28"/>
          <w:szCs w:val="28"/>
          <w:lang w:eastAsia="ru-RU"/>
        </w:rPr>
        <w:t xml:space="preserve"> </w:t>
      </w:r>
      <w:r w:rsidRPr="00A31EA2">
        <w:rPr>
          <w:rFonts w:ascii="Times New Roman" w:eastAsia="Times New Roman" w:hAnsi="Times New Roman" w:cs="Times New Roman"/>
          <w:color w:val="000000" w:themeColor="text1"/>
          <w:sz w:val="28"/>
          <w:szCs w:val="28"/>
          <w:lang w:eastAsia="ru-RU"/>
        </w:rPr>
        <w:t>ин</w:t>
      </w:r>
      <w:r w:rsidRPr="00A31EA2">
        <w:rPr>
          <w:rFonts w:ascii="Times New Roman" w:eastAsia="Times New Roman" w:hAnsi="Times New Roman" w:cs="Times New Roman"/>
          <w:color w:val="000000" w:themeColor="text1"/>
          <w:spacing w:val="-1"/>
          <w:sz w:val="28"/>
          <w:szCs w:val="28"/>
          <w:lang w:eastAsia="ru-RU"/>
        </w:rPr>
        <w:t>с</w:t>
      </w:r>
      <w:r w:rsidRPr="00A31EA2">
        <w:rPr>
          <w:rFonts w:ascii="Times New Roman" w:eastAsia="Times New Roman" w:hAnsi="Times New Roman" w:cs="Times New Roman"/>
          <w:color w:val="000000" w:themeColor="text1"/>
          <w:sz w:val="28"/>
          <w:szCs w:val="28"/>
          <w:lang w:eastAsia="ru-RU"/>
        </w:rPr>
        <w:t>он</w:t>
      </w:r>
      <w:r w:rsidRPr="00A31EA2">
        <w:rPr>
          <w:rFonts w:ascii="Times New Roman" w:eastAsia="Times New Roman" w:hAnsi="Times New Roman" w:cs="Times New Roman"/>
          <w:color w:val="000000" w:themeColor="text1"/>
          <w:spacing w:val="117"/>
          <w:sz w:val="28"/>
          <w:szCs w:val="28"/>
          <w:lang w:eastAsia="ru-RU"/>
        </w:rPr>
        <w:t xml:space="preserve"> </w:t>
      </w:r>
      <w:r w:rsidRPr="00A31EA2">
        <w:rPr>
          <w:rFonts w:ascii="Times New Roman" w:eastAsia="Times New Roman" w:hAnsi="Times New Roman" w:cs="Times New Roman"/>
          <w:color w:val="000000" w:themeColor="text1"/>
          <w:sz w:val="28"/>
          <w:szCs w:val="28"/>
          <w:lang w:eastAsia="ru-RU"/>
        </w:rPr>
        <w:t>ҳара</w:t>
      </w:r>
      <w:r w:rsidRPr="00A31EA2">
        <w:rPr>
          <w:rFonts w:ascii="Times New Roman" w:eastAsia="Times New Roman" w:hAnsi="Times New Roman" w:cs="Times New Roman"/>
          <w:color w:val="000000" w:themeColor="text1"/>
          <w:spacing w:val="-2"/>
          <w:sz w:val="28"/>
          <w:szCs w:val="28"/>
          <w:lang w:eastAsia="ru-RU"/>
        </w:rPr>
        <w:t>к</w:t>
      </w:r>
      <w:r w:rsidRPr="00A31EA2">
        <w:rPr>
          <w:rFonts w:ascii="Times New Roman" w:eastAsia="Times New Roman" w:hAnsi="Times New Roman" w:cs="Times New Roman"/>
          <w:color w:val="000000" w:themeColor="text1"/>
          <w:sz w:val="28"/>
          <w:szCs w:val="28"/>
          <w:lang w:eastAsia="ru-RU"/>
        </w:rPr>
        <w:t>ат</w:t>
      </w:r>
      <w:r w:rsidRPr="00A31EA2">
        <w:rPr>
          <w:rFonts w:ascii="Times New Roman" w:eastAsia="Times New Roman" w:hAnsi="Times New Roman" w:cs="Times New Roman"/>
          <w:color w:val="000000" w:themeColor="text1"/>
          <w:spacing w:val="-1"/>
          <w:sz w:val="28"/>
          <w:szCs w:val="28"/>
          <w:lang w:eastAsia="ru-RU"/>
        </w:rPr>
        <w:t>и</w:t>
      </w:r>
      <w:r w:rsidRPr="00A31EA2">
        <w:rPr>
          <w:rFonts w:ascii="Times New Roman" w:eastAsia="Times New Roman" w:hAnsi="Times New Roman" w:cs="Times New Roman"/>
          <w:color w:val="000000" w:themeColor="text1"/>
          <w:sz w:val="28"/>
          <w:szCs w:val="28"/>
          <w:lang w:eastAsia="ru-RU"/>
        </w:rPr>
        <w:t>нинг</w:t>
      </w:r>
      <w:r w:rsidRPr="00A31EA2">
        <w:rPr>
          <w:rFonts w:ascii="Times New Roman" w:eastAsia="Times New Roman" w:hAnsi="Times New Roman" w:cs="Times New Roman"/>
          <w:color w:val="000000" w:themeColor="text1"/>
          <w:sz w:val="28"/>
          <w:szCs w:val="28"/>
          <w:lang w:val="uz-Cyrl-UZ" w:eastAsia="ru-RU"/>
        </w:rPr>
        <w:t xml:space="preserve"> </w:t>
      </w:r>
      <w:r w:rsidRPr="00A31EA2">
        <w:rPr>
          <w:rFonts w:ascii="Times New Roman" w:eastAsia="Times New Roman" w:hAnsi="Times New Roman" w:cs="Times New Roman"/>
          <w:color w:val="000000" w:themeColor="text1"/>
          <w:spacing w:val="-3"/>
          <w:sz w:val="28"/>
          <w:szCs w:val="28"/>
          <w:lang w:eastAsia="ru-RU"/>
        </w:rPr>
        <w:t>у</w:t>
      </w:r>
      <w:r w:rsidRPr="00A31EA2">
        <w:rPr>
          <w:rFonts w:ascii="Times New Roman" w:eastAsia="Times New Roman" w:hAnsi="Times New Roman" w:cs="Times New Roman"/>
          <w:color w:val="000000" w:themeColor="text1"/>
          <w:sz w:val="28"/>
          <w:szCs w:val="28"/>
          <w:lang w:eastAsia="ru-RU"/>
        </w:rPr>
        <w:t>с</w:t>
      </w:r>
      <w:r w:rsidRPr="00A31EA2">
        <w:rPr>
          <w:rFonts w:ascii="Times New Roman" w:eastAsia="Times New Roman" w:hAnsi="Times New Roman" w:cs="Times New Roman"/>
          <w:color w:val="000000" w:themeColor="text1"/>
          <w:spacing w:val="-1"/>
          <w:sz w:val="28"/>
          <w:szCs w:val="28"/>
          <w:lang w:eastAsia="ru-RU"/>
        </w:rPr>
        <w:t>у</w:t>
      </w:r>
      <w:r w:rsidRPr="00A31EA2">
        <w:rPr>
          <w:rFonts w:ascii="Times New Roman" w:eastAsia="Times New Roman" w:hAnsi="Times New Roman" w:cs="Times New Roman"/>
          <w:color w:val="000000" w:themeColor="text1"/>
          <w:sz w:val="28"/>
          <w:szCs w:val="28"/>
          <w:lang w:eastAsia="ru-RU"/>
        </w:rPr>
        <w:t>л</w:t>
      </w:r>
      <w:r w:rsidRPr="00A31EA2">
        <w:rPr>
          <w:rFonts w:ascii="Times New Roman" w:eastAsia="Times New Roman" w:hAnsi="Times New Roman" w:cs="Times New Roman"/>
          <w:color w:val="000000" w:themeColor="text1"/>
          <w:sz w:val="28"/>
          <w:szCs w:val="28"/>
          <w:lang w:val="uz-Cyrl-UZ" w:eastAsia="ru-RU"/>
        </w:rPr>
        <w:t xml:space="preserve"> </w:t>
      </w:r>
      <w:r w:rsidRPr="00A31EA2">
        <w:rPr>
          <w:rFonts w:ascii="Times New Roman" w:eastAsia="Times New Roman" w:hAnsi="Times New Roman" w:cs="Times New Roman"/>
          <w:color w:val="000000" w:themeColor="text1"/>
          <w:sz w:val="28"/>
          <w:szCs w:val="28"/>
          <w:lang w:eastAsia="ru-RU"/>
        </w:rPr>
        <w:t>ва</w:t>
      </w:r>
      <w:r w:rsidRPr="00A31EA2">
        <w:rPr>
          <w:rFonts w:ascii="Times New Roman" w:eastAsia="Times New Roman" w:hAnsi="Times New Roman" w:cs="Times New Roman"/>
          <w:color w:val="000000" w:themeColor="text1"/>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eastAsia="ru-RU"/>
        </w:rPr>
        <w:t>х</w:t>
      </w:r>
      <w:r w:rsidRPr="00A31EA2">
        <w:rPr>
          <w:rFonts w:ascii="Times New Roman" w:eastAsia="Times New Roman" w:hAnsi="Times New Roman" w:cs="Times New Roman"/>
          <w:color w:val="000000" w:themeColor="text1"/>
          <w:sz w:val="28"/>
          <w:szCs w:val="28"/>
          <w:lang w:eastAsia="ru-RU"/>
        </w:rPr>
        <w:t>арак</w:t>
      </w:r>
      <w:r w:rsidRPr="00A31EA2">
        <w:rPr>
          <w:rFonts w:ascii="Times New Roman" w:eastAsia="Times New Roman" w:hAnsi="Times New Roman" w:cs="Times New Roman"/>
          <w:color w:val="000000" w:themeColor="text1"/>
          <w:spacing w:val="-1"/>
          <w:sz w:val="28"/>
          <w:szCs w:val="28"/>
          <w:lang w:eastAsia="ru-RU"/>
        </w:rPr>
        <w:t>т</w:t>
      </w:r>
      <w:r w:rsidRPr="00A31EA2">
        <w:rPr>
          <w:rFonts w:ascii="Times New Roman" w:eastAsia="Times New Roman" w:hAnsi="Times New Roman" w:cs="Times New Roman"/>
          <w:color w:val="000000" w:themeColor="text1"/>
          <w:spacing w:val="6"/>
          <w:sz w:val="28"/>
          <w:szCs w:val="28"/>
          <w:lang w:eastAsia="ru-RU"/>
        </w:rPr>
        <w:t>е</w:t>
      </w:r>
      <w:r w:rsidRPr="00A31EA2">
        <w:rPr>
          <w:rFonts w:ascii="Times New Roman" w:eastAsia="Times New Roman" w:hAnsi="Times New Roman" w:cs="Times New Roman"/>
          <w:color w:val="000000" w:themeColor="text1"/>
          <w:sz w:val="28"/>
          <w:szCs w:val="28"/>
          <w:lang w:eastAsia="ru-RU"/>
        </w:rPr>
        <w:t>ри</w:t>
      </w:r>
      <w:r w:rsidRPr="00A31EA2">
        <w:rPr>
          <w:rFonts w:ascii="Times New Roman" w:eastAsia="Times New Roman" w:hAnsi="Times New Roman" w:cs="Times New Roman"/>
          <w:color w:val="000000" w:themeColor="text1"/>
          <w:spacing w:val="-1"/>
          <w:sz w:val="28"/>
          <w:szCs w:val="28"/>
          <w:lang w:eastAsia="ru-RU"/>
        </w:rPr>
        <w:t>н</w:t>
      </w:r>
      <w:r w:rsidRPr="00A31EA2">
        <w:rPr>
          <w:rFonts w:ascii="Times New Roman" w:eastAsia="Times New Roman" w:hAnsi="Times New Roman" w:cs="Times New Roman"/>
          <w:color w:val="000000" w:themeColor="text1"/>
          <w:sz w:val="28"/>
          <w:szCs w:val="28"/>
          <w:lang w:eastAsia="ru-RU"/>
        </w:rPr>
        <w:t>и</w:t>
      </w:r>
      <w:r w:rsidRPr="00A31EA2">
        <w:rPr>
          <w:rFonts w:ascii="Times New Roman" w:eastAsia="Times New Roman" w:hAnsi="Times New Roman" w:cs="Times New Roman"/>
          <w:color w:val="000000" w:themeColor="text1"/>
          <w:spacing w:val="120"/>
          <w:sz w:val="28"/>
          <w:szCs w:val="28"/>
          <w:lang w:eastAsia="ru-RU"/>
        </w:rPr>
        <w:t xml:space="preserve"> </w:t>
      </w:r>
      <w:r w:rsidRPr="00A31EA2">
        <w:rPr>
          <w:rFonts w:ascii="Times New Roman" w:eastAsia="Times New Roman" w:hAnsi="Times New Roman" w:cs="Times New Roman"/>
          <w:color w:val="000000" w:themeColor="text1"/>
          <w:sz w:val="28"/>
          <w:szCs w:val="28"/>
          <w:lang w:eastAsia="ru-RU"/>
        </w:rPr>
        <w:t>белгилаб</w:t>
      </w:r>
      <w:r w:rsidRPr="00A31EA2">
        <w:rPr>
          <w:rFonts w:ascii="Times New Roman" w:eastAsia="Times New Roman" w:hAnsi="Times New Roman" w:cs="Times New Roman"/>
          <w:color w:val="000000" w:themeColor="text1"/>
          <w:spacing w:val="24"/>
          <w:sz w:val="28"/>
          <w:szCs w:val="28"/>
          <w:lang w:eastAsia="ru-RU"/>
        </w:rPr>
        <w:t xml:space="preserve"> </w:t>
      </w:r>
      <w:r w:rsidRPr="00A31EA2">
        <w:rPr>
          <w:rFonts w:ascii="Times New Roman" w:eastAsia="Times New Roman" w:hAnsi="Times New Roman" w:cs="Times New Roman"/>
          <w:color w:val="000000" w:themeColor="text1"/>
          <w:sz w:val="28"/>
          <w:szCs w:val="28"/>
          <w:lang w:eastAsia="ru-RU"/>
        </w:rPr>
        <w:t>бер</w:t>
      </w:r>
      <w:r w:rsidRPr="00A31EA2">
        <w:rPr>
          <w:rFonts w:ascii="Times New Roman" w:eastAsia="Times New Roman" w:hAnsi="Times New Roman" w:cs="Times New Roman"/>
          <w:color w:val="000000" w:themeColor="text1"/>
          <w:spacing w:val="-1"/>
          <w:sz w:val="28"/>
          <w:szCs w:val="28"/>
          <w:lang w:eastAsia="ru-RU"/>
        </w:rPr>
        <w:t>ад</w:t>
      </w:r>
      <w:r w:rsidRPr="00A31EA2">
        <w:rPr>
          <w:rFonts w:ascii="Times New Roman" w:eastAsia="Times New Roman" w:hAnsi="Times New Roman" w:cs="Times New Roman"/>
          <w:color w:val="000000" w:themeColor="text1"/>
          <w:sz w:val="28"/>
          <w:szCs w:val="28"/>
          <w:lang w:eastAsia="ru-RU"/>
        </w:rPr>
        <w:t>и.</w:t>
      </w:r>
      <w:r w:rsidRPr="00A31EA2">
        <w:rPr>
          <w:rFonts w:ascii="Times New Roman" w:eastAsia="Times New Roman" w:hAnsi="Times New Roman" w:cs="Times New Roman"/>
          <w:color w:val="000000" w:themeColor="text1"/>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 xml:space="preserve"> исталг</w:t>
      </w:r>
      <w:r w:rsidRPr="00A31EA2">
        <w:rPr>
          <w:rFonts w:ascii="Times New Roman" w:eastAsia="Times New Roman" w:hAnsi="Times New Roman" w:cs="Times New Roman"/>
          <w:color w:val="000000" w:themeColor="text1"/>
          <w:spacing w:val="-2"/>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н</w:t>
      </w:r>
      <w:r w:rsidRPr="00A31EA2">
        <w:rPr>
          <w:rFonts w:ascii="Times New Roman" w:eastAsia="Times New Roman" w:hAnsi="Times New Roman" w:cs="Times New Roman"/>
          <w:color w:val="000000" w:themeColor="text1"/>
          <w:spacing w:val="188"/>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н</w:t>
      </w:r>
      <w:r w:rsidRPr="00A31EA2">
        <w:rPr>
          <w:rFonts w:ascii="Times New Roman" w:eastAsia="Times New Roman" w:hAnsi="Times New Roman" w:cs="Times New Roman"/>
          <w:color w:val="000000" w:themeColor="text1"/>
          <w:sz w:val="28"/>
          <w:szCs w:val="28"/>
          <w:lang w:val="uz-Cyrl-UZ" w:eastAsia="ru-RU"/>
        </w:rPr>
        <w:t>а</w:t>
      </w:r>
      <w:r w:rsidRPr="00A31EA2">
        <w:rPr>
          <w:rFonts w:ascii="Times New Roman" w:eastAsia="Times New Roman" w:hAnsi="Times New Roman" w:cs="Times New Roman"/>
          <w:color w:val="000000" w:themeColor="text1"/>
          <w:spacing w:val="-2"/>
          <w:sz w:val="28"/>
          <w:szCs w:val="28"/>
          <w:lang w:val="uz-Cyrl-UZ" w:eastAsia="ru-RU"/>
        </w:rPr>
        <w:t>т</w:t>
      </w:r>
      <w:r w:rsidRPr="00A31EA2">
        <w:rPr>
          <w:rFonts w:ascii="Times New Roman" w:eastAsia="Times New Roman" w:hAnsi="Times New Roman" w:cs="Times New Roman"/>
          <w:color w:val="000000" w:themeColor="text1"/>
          <w:sz w:val="28"/>
          <w:szCs w:val="28"/>
          <w:lang w:val="uz-Cyrl-UZ" w:eastAsia="ru-RU"/>
        </w:rPr>
        <w:t>и</w:t>
      </w:r>
      <w:r w:rsidRPr="00A31EA2">
        <w:rPr>
          <w:rFonts w:ascii="Times New Roman" w:eastAsia="Times New Roman" w:hAnsi="Times New Roman" w:cs="Times New Roman"/>
          <w:color w:val="000000" w:themeColor="text1"/>
          <w:spacing w:val="-1"/>
          <w:sz w:val="28"/>
          <w:szCs w:val="28"/>
          <w:lang w:val="uz-Cyrl-UZ" w:eastAsia="ru-RU"/>
        </w:rPr>
        <w:t>ж</w:t>
      </w:r>
      <w:r w:rsidRPr="00A31EA2">
        <w:rPr>
          <w:rFonts w:ascii="Times New Roman" w:eastAsia="Times New Roman" w:hAnsi="Times New Roman" w:cs="Times New Roman"/>
          <w:color w:val="000000" w:themeColor="text1"/>
          <w:sz w:val="28"/>
          <w:szCs w:val="28"/>
          <w:lang w:val="uz-Cyrl-UZ" w:eastAsia="ru-RU"/>
        </w:rPr>
        <w:t>ага</w:t>
      </w:r>
      <w:r w:rsidRPr="00A31EA2">
        <w:rPr>
          <w:rFonts w:ascii="Times New Roman" w:eastAsia="Times New Roman" w:hAnsi="Times New Roman" w:cs="Times New Roman"/>
          <w:color w:val="000000" w:themeColor="text1"/>
          <w:spacing w:val="10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эр</w:t>
      </w:r>
      <w:r w:rsidRPr="00A31EA2">
        <w:rPr>
          <w:rFonts w:ascii="Times New Roman" w:eastAsia="Times New Roman" w:hAnsi="Times New Roman" w:cs="Times New Roman"/>
          <w:color w:val="000000" w:themeColor="text1"/>
          <w:spacing w:val="1"/>
          <w:sz w:val="28"/>
          <w:szCs w:val="28"/>
          <w:lang w:val="uz-Cyrl-UZ" w:eastAsia="ru-RU"/>
        </w:rPr>
        <w:t>и</w:t>
      </w:r>
      <w:r w:rsidRPr="00A31EA2">
        <w:rPr>
          <w:rFonts w:ascii="Times New Roman" w:eastAsia="Times New Roman" w:hAnsi="Times New Roman" w:cs="Times New Roman"/>
          <w:color w:val="000000" w:themeColor="text1"/>
          <w:sz w:val="28"/>
          <w:szCs w:val="28"/>
          <w:lang w:val="uz-Cyrl-UZ" w:eastAsia="ru-RU"/>
        </w:rPr>
        <w:t>шиш</w:t>
      </w:r>
      <w:r w:rsidRPr="00A31EA2">
        <w:rPr>
          <w:rFonts w:ascii="Times New Roman" w:eastAsia="Times New Roman" w:hAnsi="Times New Roman" w:cs="Times New Roman"/>
          <w:color w:val="000000" w:themeColor="text1"/>
          <w:spacing w:val="10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йў</w:t>
      </w:r>
      <w:r w:rsidRPr="00A31EA2">
        <w:rPr>
          <w:rFonts w:ascii="Times New Roman" w:eastAsia="Times New Roman" w:hAnsi="Times New Roman" w:cs="Times New Roman"/>
          <w:color w:val="000000" w:themeColor="text1"/>
          <w:spacing w:val="-1"/>
          <w:sz w:val="28"/>
          <w:szCs w:val="28"/>
          <w:lang w:val="uz-Cyrl-UZ" w:eastAsia="ru-RU"/>
        </w:rPr>
        <w:t>л</w:t>
      </w:r>
      <w:r w:rsidRPr="00A31EA2">
        <w:rPr>
          <w:rFonts w:ascii="Times New Roman" w:eastAsia="Times New Roman" w:hAnsi="Times New Roman" w:cs="Times New Roman"/>
          <w:color w:val="000000" w:themeColor="text1"/>
          <w:sz w:val="28"/>
          <w:szCs w:val="28"/>
          <w:lang w:val="uz-Cyrl-UZ" w:eastAsia="ru-RU"/>
        </w:rPr>
        <w:t>и</w:t>
      </w:r>
      <w:r w:rsidRPr="00A31EA2">
        <w:rPr>
          <w:rFonts w:ascii="Times New Roman" w:eastAsia="Times New Roman" w:hAnsi="Times New Roman" w:cs="Times New Roman"/>
          <w:color w:val="000000" w:themeColor="text1"/>
          <w:spacing w:val="1"/>
          <w:sz w:val="28"/>
          <w:szCs w:val="28"/>
          <w:lang w:val="uz-Cyrl-UZ" w:eastAsia="ru-RU"/>
        </w:rPr>
        <w:t>д</w:t>
      </w:r>
      <w:r w:rsidRPr="00A31EA2">
        <w:rPr>
          <w:rFonts w:ascii="Times New Roman" w:eastAsia="Times New Roman" w:hAnsi="Times New Roman" w:cs="Times New Roman"/>
          <w:color w:val="000000" w:themeColor="text1"/>
          <w:sz w:val="28"/>
          <w:szCs w:val="28"/>
          <w:lang w:val="uz-Cyrl-UZ" w:eastAsia="ru-RU"/>
        </w:rPr>
        <w:t>а</w:t>
      </w:r>
      <w:r w:rsidRPr="00A31EA2">
        <w:rPr>
          <w:rFonts w:ascii="Times New Roman" w:eastAsia="Times New Roman" w:hAnsi="Times New Roman" w:cs="Times New Roman"/>
          <w:color w:val="000000" w:themeColor="text1"/>
          <w:spacing w:val="185"/>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п</w:t>
      </w:r>
      <w:r w:rsidRPr="00A31EA2">
        <w:rPr>
          <w:rFonts w:ascii="Times New Roman" w:eastAsia="Times New Roman" w:hAnsi="Times New Roman" w:cs="Times New Roman"/>
          <w:color w:val="000000" w:themeColor="text1"/>
          <w:sz w:val="28"/>
          <w:szCs w:val="28"/>
          <w:lang w:val="uz-Cyrl-UZ" w:eastAsia="ru-RU"/>
        </w:rPr>
        <w:t>а</w:t>
      </w:r>
      <w:r w:rsidRPr="00A31EA2">
        <w:rPr>
          <w:rFonts w:ascii="Times New Roman" w:eastAsia="Times New Roman" w:hAnsi="Times New Roman" w:cs="Times New Roman"/>
          <w:color w:val="000000" w:themeColor="text1"/>
          <w:spacing w:val="-1"/>
          <w:sz w:val="28"/>
          <w:szCs w:val="28"/>
          <w:lang w:val="uz-Cyrl-UZ" w:eastAsia="ru-RU"/>
        </w:rPr>
        <w:t>йд</w:t>
      </w:r>
      <w:r w:rsidRPr="00A31EA2">
        <w:rPr>
          <w:rFonts w:ascii="Times New Roman" w:eastAsia="Times New Roman" w:hAnsi="Times New Roman" w:cs="Times New Roman"/>
          <w:color w:val="000000" w:themeColor="text1"/>
          <w:sz w:val="28"/>
          <w:szCs w:val="28"/>
          <w:lang w:val="uz-Cyrl-UZ" w:eastAsia="ru-RU"/>
        </w:rPr>
        <w:t>о</w:t>
      </w:r>
      <w:r w:rsidRPr="00A31EA2">
        <w:rPr>
          <w:rFonts w:ascii="Times New Roman" w:eastAsia="Times New Roman" w:hAnsi="Times New Roman" w:cs="Times New Roman"/>
          <w:color w:val="000000" w:themeColor="text1"/>
          <w:spacing w:val="103"/>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бўл</w:t>
      </w:r>
      <w:r w:rsidRPr="00A31EA2">
        <w:rPr>
          <w:rFonts w:ascii="Times New Roman" w:eastAsia="Times New Roman" w:hAnsi="Times New Roman" w:cs="Times New Roman"/>
          <w:color w:val="000000" w:themeColor="text1"/>
          <w:spacing w:val="-2"/>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д</w:t>
      </w:r>
      <w:r w:rsidRPr="00A31EA2">
        <w:rPr>
          <w:rFonts w:ascii="Times New Roman" w:eastAsia="Times New Roman" w:hAnsi="Times New Roman" w:cs="Times New Roman"/>
          <w:color w:val="000000" w:themeColor="text1"/>
          <w:spacing w:val="1"/>
          <w:sz w:val="28"/>
          <w:szCs w:val="28"/>
          <w:lang w:val="uz-Cyrl-UZ" w:eastAsia="ru-RU"/>
        </w:rPr>
        <w:t>и</w:t>
      </w:r>
      <w:r w:rsidRPr="00A31EA2">
        <w:rPr>
          <w:rFonts w:ascii="Times New Roman" w:eastAsia="Times New Roman" w:hAnsi="Times New Roman" w:cs="Times New Roman"/>
          <w:color w:val="000000" w:themeColor="text1"/>
          <w:sz w:val="28"/>
          <w:szCs w:val="28"/>
          <w:lang w:val="uz-Cyrl-UZ" w:eastAsia="ru-RU"/>
        </w:rPr>
        <w:t>г</w:t>
      </w:r>
      <w:r w:rsidRPr="00A31EA2">
        <w:rPr>
          <w:rFonts w:ascii="Times New Roman" w:eastAsia="Times New Roman" w:hAnsi="Times New Roman" w:cs="Times New Roman"/>
          <w:color w:val="000000" w:themeColor="text1"/>
          <w:spacing w:val="-1"/>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н</w:t>
      </w:r>
      <w:r w:rsidRPr="00A31EA2">
        <w:rPr>
          <w:rFonts w:ascii="Times New Roman" w:eastAsia="Times New Roman" w:hAnsi="Times New Roman" w:cs="Times New Roman"/>
          <w:color w:val="000000" w:themeColor="text1"/>
          <w:spacing w:val="186"/>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тўс</w:t>
      </w:r>
      <w:r w:rsidRPr="00A31EA2">
        <w:rPr>
          <w:rFonts w:ascii="Times New Roman" w:eastAsia="Times New Roman" w:hAnsi="Times New Roman" w:cs="Times New Roman"/>
          <w:color w:val="000000" w:themeColor="text1"/>
          <w:spacing w:val="-1"/>
          <w:sz w:val="28"/>
          <w:szCs w:val="28"/>
          <w:lang w:val="uz-Cyrl-UZ" w:eastAsia="ru-RU"/>
        </w:rPr>
        <w:t>и</w:t>
      </w:r>
      <w:r w:rsidRPr="00A31EA2">
        <w:rPr>
          <w:rFonts w:ascii="Times New Roman" w:eastAsia="Times New Roman" w:hAnsi="Times New Roman" w:cs="Times New Roman"/>
          <w:color w:val="000000" w:themeColor="text1"/>
          <w:sz w:val="28"/>
          <w:szCs w:val="28"/>
          <w:lang w:val="uz-Cyrl-UZ" w:eastAsia="ru-RU"/>
        </w:rPr>
        <w:t>қла</w:t>
      </w:r>
      <w:r w:rsidRPr="00A31EA2">
        <w:rPr>
          <w:rFonts w:ascii="Times New Roman" w:eastAsia="Times New Roman" w:hAnsi="Times New Roman" w:cs="Times New Roman"/>
          <w:color w:val="000000" w:themeColor="text1"/>
          <w:spacing w:val="-1"/>
          <w:sz w:val="28"/>
          <w:szCs w:val="28"/>
          <w:lang w:val="uz-Cyrl-UZ" w:eastAsia="ru-RU"/>
        </w:rPr>
        <w:t>рн</w:t>
      </w:r>
      <w:r w:rsidRPr="00A31EA2">
        <w:rPr>
          <w:rFonts w:ascii="Times New Roman" w:eastAsia="Times New Roman" w:hAnsi="Times New Roman" w:cs="Times New Roman"/>
          <w:color w:val="000000" w:themeColor="text1"/>
          <w:sz w:val="28"/>
          <w:szCs w:val="28"/>
          <w:lang w:val="uz-Cyrl-UZ" w:eastAsia="ru-RU"/>
        </w:rPr>
        <w:t>и</w:t>
      </w:r>
      <w:r w:rsidRPr="00A31EA2">
        <w:rPr>
          <w:rFonts w:ascii="Times New Roman" w:eastAsia="Times New Roman" w:hAnsi="Times New Roman" w:cs="Times New Roman"/>
          <w:color w:val="000000" w:themeColor="text1"/>
          <w:spacing w:val="103"/>
          <w:sz w:val="28"/>
          <w:szCs w:val="28"/>
          <w:lang w:val="uz-Cyrl-UZ" w:eastAsia="ru-RU"/>
        </w:rPr>
        <w:t xml:space="preserve"> </w:t>
      </w:r>
      <w:r w:rsidRPr="00A31EA2">
        <w:rPr>
          <w:rFonts w:ascii="Times New Roman" w:eastAsia="Times New Roman" w:hAnsi="Times New Roman" w:cs="Times New Roman"/>
          <w:color w:val="000000" w:themeColor="text1"/>
          <w:spacing w:val="13"/>
          <w:sz w:val="28"/>
          <w:szCs w:val="28"/>
          <w:lang w:val="uz-Cyrl-UZ" w:eastAsia="ru-RU"/>
        </w:rPr>
        <w:t>ф</w:t>
      </w:r>
      <w:r w:rsidRPr="00A31EA2">
        <w:rPr>
          <w:rFonts w:ascii="Times New Roman" w:eastAsia="Times New Roman" w:hAnsi="Times New Roman" w:cs="Times New Roman"/>
          <w:color w:val="000000" w:themeColor="text1"/>
          <w:spacing w:val="-1"/>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ол енгиб</w:t>
      </w:r>
      <w:r w:rsidRPr="00A31EA2">
        <w:rPr>
          <w:rFonts w:ascii="Times New Roman" w:eastAsia="Times New Roman" w:hAnsi="Times New Roman" w:cs="Times New Roman"/>
          <w:color w:val="000000" w:themeColor="text1"/>
          <w:spacing w:val="16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 xml:space="preserve">ўтишга ундайди. </w:t>
      </w:r>
    </w:p>
    <w:p w14:paraId="0537CC66" w14:textId="77777777" w:rsidR="007050C2" w:rsidRPr="00A31EA2" w:rsidRDefault="007050C2" w:rsidP="00C06C67">
      <w:pPr>
        <w:widowControl w:val="0"/>
        <w:tabs>
          <w:tab w:val="left" w:pos="1110"/>
          <w:tab w:val="left" w:pos="1727"/>
          <w:tab w:val="left" w:pos="2233"/>
          <w:tab w:val="left" w:pos="2787"/>
          <w:tab w:val="left" w:pos="3573"/>
          <w:tab w:val="left" w:pos="4122"/>
          <w:tab w:val="left" w:pos="4622"/>
          <w:tab w:val="left" w:pos="5151"/>
          <w:tab w:val="left" w:pos="5549"/>
          <w:tab w:val="left" w:pos="6615"/>
          <w:tab w:val="left" w:pos="7671"/>
          <w:tab w:val="left" w:pos="8142"/>
          <w:tab w:val="left" w:pos="8773"/>
          <w:tab w:val="left" w:pos="9093"/>
        </w:tabs>
        <w:spacing w:after="0" w:line="360" w:lineRule="auto"/>
        <w:ind w:left="1" w:right="-19"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 xml:space="preserve">Демак, шахс фаолиятининг </w:t>
      </w:r>
      <w:r w:rsidRPr="00A31EA2">
        <w:rPr>
          <w:rFonts w:ascii="Times New Roman" w:eastAsia="Times New Roman" w:hAnsi="Times New Roman" w:cs="Times New Roman"/>
          <w:color w:val="000000" w:themeColor="text1"/>
          <w:spacing w:val="-2"/>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со</w:t>
      </w:r>
      <w:r w:rsidRPr="00A31EA2">
        <w:rPr>
          <w:rFonts w:ascii="Times New Roman" w:eastAsia="Times New Roman" w:hAnsi="Times New Roman" w:cs="Times New Roman"/>
          <w:color w:val="000000" w:themeColor="text1"/>
          <w:spacing w:val="-1"/>
          <w:sz w:val="28"/>
          <w:szCs w:val="28"/>
          <w:lang w:val="uz-Cyrl-UZ" w:eastAsia="ru-RU"/>
        </w:rPr>
        <w:t>с</w:t>
      </w:r>
      <w:r w:rsidRPr="00A31EA2">
        <w:rPr>
          <w:rFonts w:ascii="Times New Roman" w:eastAsia="Times New Roman" w:hAnsi="Times New Roman" w:cs="Times New Roman"/>
          <w:color w:val="000000" w:themeColor="text1"/>
          <w:spacing w:val="-2"/>
          <w:sz w:val="28"/>
          <w:szCs w:val="28"/>
          <w:lang w:val="uz-Cyrl-UZ" w:eastAsia="ru-RU"/>
        </w:rPr>
        <w:t>и</w:t>
      </w:r>
      <w:r w:rsidRPr="00A31EA2">
        <w:rPr>
          <w:rFonts w:ascii="Times New Roman" w:eastAsia="Times New Roman" w:hAnsi="Times New Roman" w:cs="Times New Roman"/>
          <w:color w:val="000000" w:themeColor="text1"/>
          <w:sz w:val="28"/>
          <w:szCs w:val="28"/>
          <w:lang w:val="uz-Cyrl-UZ" w:eastAsia="ru-RU"/>
        </w:rPr>
        <w:t>й</w:t>
      </w:r>
      <w:r w:rsidRPr="00A31EA2">
        <w:rPr>
          <w:rFonts w:ascii="Times New Roman" w:eastAsia="Times New Roman" w:hAnsi="Times New Roman" w:cs="Times New Roman"/>
          <w:color w:val="000000" w:themeColor="text1"/>
          <w:spacing w:val="170"/>
          <w:sz w:val="28"/>
          <w:szCs w:val="28"/>
          <w:lang w:val="uz-Cyrl-UZ" w:eastAsia="ru-RU"/>
        </w:rPr>
        <w:t xml:space="preserve"> </w:t>
      </w:r>
      <w:r w:rsidRPr="00A31EA2">
        <w:rPr>
          <w:rFonts w:ascii="Times New Roman" w:eastAsia="Times New Roman" w:hAnsi="Times New Roman" w:cs="Times New Roman"/>
          <w:color w:val="000000" w:themeColor="text1"/>
          <w:spacing w:val="11"/>
          <w:sz w:val="28"/>
          <w:szCs w:val="28"/>
          <w:lang w:val="uz-Cyrl-UZ" w:eastAsia="ru-RU"/>
        </w:rPr>
        <w:t>т</w:t>
      </w:r>
      <w:r w:rsidRPr="00A31EA2">
        <w:rPr>
          <w:rFonts w:ascii="Times New Roman" w:eastAsia="Times New Roman" w:hAnsi="Times New Roman" w:cs="Times New Roman"/>
          <w:color w:val="000000" w:themeColor="text1"/>
          <w:spacing w:val="-3"/>
          <w:sz w:val="28"/>
          <w:szCs w:val="28"/>
          <w:lang w:val="uz-Cyrl-UZ" w:eastAsia="ru-RU"/>
        </w:rPr>
        <w:t>у</w:t>
      </w:r>
      <w:r w:rsidRPr="00A31EA2">
        <w:rPr>
          <w:rFonts w:ascii="Times New Roman" w:eastAsia="Times New Roman" w:hAnsi="Times New Roman" w:cs="Times New Roman"/>
          <w:color w:val="000000" w:themeColor="text1"/>
          <w:spacing w:val="1"/>
          <w:sz w:val="28"/>
          <w:szCs w:val="28"/>
          <w:lang w:val="uz-Cyrl-UZ" w:eastAsia="ru-RU"/>
        </w:rPr>
        <w:t>ри</w:t>
      </w:r>
      <w:r w:rsidRPr="00A31EA2">
        <w:rPr>
          <w:rFonts w:ascii="Times New Roman" w:eastAsia="Times New Roman" w:hAnsi="Times New Roman" w:cs="Times New Roman"/>
          <w:color w:val="000000" w:themeColor="text1"/>
          <w:sz w:val="28"/>
          <w:szCs w:val="28"/>
          <w:lang w:val="uz-Cyrl-UZ" w:eastAsia="ru-RU"/>
        </w:rPr>
        <w:t>,</w:t>
      </w:r>
      <w:r w:rsidRPr="00A31EA2">
        <w:rPr>
          <w:rFonts w:ascii="Times New Roman" w:eastAsia="Times New Roman" w:hAnsi="Times New Roman" w:cs="Times New Roman"/>
          <w:color w:val="000000" w:themeColor="text1"/>
          <w:spacing w:val="16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юқо</w:t>
      </w:r>
      <w:r w:rsidRPr="00A31EA2">
        <w:rPr>
          <w:rFonts w:ascii="Times New Roman" w:eastAsia="Times New Roman" w:hAnsi="Times New Roman" w:cs="Times New Roman"/>
          <w:color w:val="000000" w:themeColor="text1"/>
          <w:spacing w:val="-1"/>
          <w:sz w:val="28"/>
          <w:szCs w:val="28"/>
          <w:lang w:val="uz-Cyrl-UZ" w:eastAsia="ru-RU"/>
        </w:rPr>
        <w:t>ри</w:t>
      </w:r>
      <w:r w:rsidRPr="00A31EA2">
        <w:rPr>
          <w:rFonts w:ascii="Times New Roman" w:eastAsia="Times New Roman" w:hAnsi="Times New Roman" w:cs="Times New Roman"/>
          <w:color w:val="000000" w:themeColor="text1"/>
          <w:sz w:val="28"/>
          <w:szCs w:val="28"/>
          <w:lang w:val="uz-Cyrl-UZ" w:eastAsia="ru-RU"/>
        </w:rPr>
        <w:t>да таъкидл</w:t>
      </w:r>
      <w:r w:rsidRPr="00A31EA2">
        <w:rPr>
          <w:rFonts w:ascii="Times New Roman" w:eastAsia="Times New Roman" w:hAnsi="Times New Roman" w:cs="Times New Roman"/>
          <w:color w:val="000000" w:themeColor="text1"/>
          <w:spacing w:val="-1"/>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га</w:t>
      </w:r>
      <w:r w:rsidRPr="00A31EA2">
        <w:rPr>
          <w:rFonts w:ascii="Times New Roman" w:eastAsia="Times New Roman" w:hAnsi="Times New Roman" w:cs="Times New Roman"/>
          <w:color w:val="000000" w:themeColor="text1"/>
          <w:spacing w:val="-1"/>
          <w:sz w:val="28"/>
          <w:szCs w:val="28"/>
          <w:lang w:val="uz-Cyrl-UZ" w:eastAsia="ru-RU"/>
        </w:rPr>
        <w:t>н</w:t>
      </w:r>
      <w:r w:rsidRPr="00A31EA2">
        <w:rPr>
          <w:rFonts w:ascii="Times New Roman" w:eastAsia="Times New Roman" w:hAnsi="Times New Roman" w:cs="Times New Roman"/>
          <w:color w:val="000000" w:themeColor="text1"/>
          <w:sz w:val="28"/>
          <w:szCs w:val="28"/>
          <w:lang w:val="uz-Cyrl-UZ" w:eastAsia="ru-RU"/>
        </w:rPr>
        <w:t>и-</w:t>
      </w:r>
      <w:r w:rsidRPr="00A31EA2">
        <w:rPr>
          <w:rFonts w:ascii="Times New Roman" w:eastAsia="Times New Roman" w:hAnsi="Times New Roman" w:cs="Times New Roman"/>
          <w:color w:val="000000" w:themeColor="text1"/>
          <w:spacing w:val="-1"/>
          <w:sz w:val="28"/>
          <w:szCs w:val="28"/>
          <w:lang w:val="uz-Cyrl-UZ" w:eastAsia="ru-RU"/>
        </w:rPr>
        <w:t>м</w:t>
      </w:r>
      <w:r w:rsidRPr="00A31EA2">
        <w:rPr>
          <w:rFonts w:ascii="Times New Roman" w:eastAsia="Times New Roman" w:hAnsi="Times New Roman" w:cs="Times New Roman"/>
          <w:color w:val="000000" w:themeColor="text1"/>
          <w:sz w:val="28"/>
          <w:szCs w:val="28"/>
          <w:lang w:val="uz-Cyrl-UZ" w:eastAsia="ru-RU"/>
        </w:rPr>
        <w:t>издек,</w:t>
      </w:r>
      <w:r w:rsidRPr="00A31EA2">
        <w:rPr>
          <w:rFonts w:ascii="Times New Roman" w:eastAsia="Times New Roman" w:hAnsi="Times New Roman" w:cs="Times New Roman"/>
          <w:color w:val="000000" w:themeColor="text1"/>
          <w:spacing w:val="109"/>
          <w:sz w:val="28"/>
          <w:szCs w:val="28"/>
          <w:lang w:val="uz-Cyrl-UZ" w:eastAsia="ru-RU"/>
        </w:rPr>
        <w:t xml:space="preserve"> </w:t>
      </w:r>
      <w:r w:rsidRPr="00A31EA2">
        <w:rPr>
          <w:rFonts w:ascii="Times New Roman" w:eastAsia="Times New Roman" w:hAnsi="Times New Roman" w:cs="Times New Roman"/>
          <w:color w:val="000000" w:themeColor="text1"/>
          <w:spacing w:val="-2"/>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нинг</w:t>
      </w:r>
      <w:r w:rsidRPr="00A31EA2">
        <w:rPr>
          <w:rFonts w:ascii="Times New Roman" w:eastAsia="Times New Roman" w:hAnsi="Times New Roman" w:cs="Times New Roman"/>
          <w:color w:val="000000" w:themeColor="text1"/>
          <w:spacing w:val="107"/>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жисмо</w:t>
      </w:r>
      <w:r w:rsidRPr="00A31EA2">
        <w:rPr>
          <w:rFonts w:ascii="Times New Roman" w:eastAsia="Times New Roman" w:hAnsi="Times New Roman" w:cs="Times New Roman"/>
          <w:color w:val="000000" w:themeColor="text1"/>
          <w:spacing w:val="-1"/>
          <w:sz w:val="28"/>
          <w:szCs w:val="28"/>
          <w:lang w:val="uz-Cyrl-UZ" w:eastAsia="ru-RU"/>
        </w:rPr>
        <w:t>ни</w:t>
      </w:r>
      <w:r w:rsidRPr="00A31EA2">
        <w:rPr>
          <w:rFonts w:ascii="Times New Roman" w:eastAsia="Times New Roman" w:hAnsi="Times New Roman" w:cs="Times New Roman"/>
          <w:color w:val="000000" w:themeColor="text1"/>
          <w:sz w:val="28"/>
          <w:szCs w:val="28"/>
          <w:lang w:val="uz-Cyrl-UZ" w:eastAsia="ru-RU"/>
        </w:rPr>
        <w:t>й</w:t>
      </w:r>
      <w:r w:rsidRPr="00A31EA2">
        <w:rPr>
          <w:rFonts w:ascii="Times New Roman" w:eastAsia="Times New Roman" w:hAnsi="Times New Roman" w:cs="Times New Roman"/>
          <w:color w:val="000000" w:themeColor="text1"/>
          <w:spacing w:val="107"/>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ва</w:t>
      </w:r>
      <w:r w:rsidRPr="00A31EA2">
        <w:rPr>
          <w:rFonts w:ascii="Times New Roman" w:eastAsia="Times New Roman" w:hAnsi="Times New Roman" w:cs="Times New Roman"/>
          <w:color w:val="000000" w:themeColor="text1"/>
          <w:spacing w:val="112"/>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ақлий меҳнати</w:t>
      </w:r>
      <w:r w:rsidRPr="00A31EA2">
        <w:rPr>
          <w:rFonts w:ascii="Times New Roman" w:eastAsia="Times New Roman" w:hAnsi="Times New Roman" w:cs="Times New Roman"/>
          <w:color w:val="000000" w:themeColor="text1"/>
          <w:spacing w:val="196"/>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ҳи</w:t>
      </w:r>
      <w:r w:rsidRPr="00A31EA2">
        <w:rPr>
          <w:rFonts w:ascii="Times New Roman" w:eastAsia="Times New Roman" w:hAnsi="Times New Roman" w:cs="Times New Roman"/>
          <w:color w:val="000000" w:themeColor="text1"/>
          <w:spacing w:val="-1"/>
          <w:sz w:val="28"/>
          <w:szCs w:val="28"/>
          <w:lang w:val="uz-Cyrl-UZ" w:eastAsia="ru-RU"/>
        </w:rPr>
        <w:t>со</w:t>
      </w:r>
      <w:r w:rsidRPr="00A31EA2">
        <w:rPr>
          <w:rFonts w:ascii="Times New Roman" w:eastAsia="Times New Roman" w:hAnsi="Times New Roman" w:cs="Times New Roman"/>
          <w:color w:val="000000" w:themeColor="text1"/>
          <w:sz w:val="28"/>
          <w:szCs w:val="28"/>
          <w:lang w:val="uz-Cyrl-UZ" w:eastAsia="ru-RU"/>
        </w:rPr>
        <w:t>блан</w:t>
      </w:r>
      <w:r w:rsidRPr="00A31EA2">
        <w:rPr>
          <w:rFonts w:ascii="Times New Roman" w:eastAsia="Times New Roman" w:hAnsi="Times New Roman" w:cs="Times New Roman"/>
          <w:color w:val="000000" w:themeColor="text1"/>
          <w:spacing w:val="-1"/>
          <w:sz w:val="28"/>
          <w:szCs w:val="28"/>
          <w:lang w:val="uz-Cyrl-UZ" w:eastAsia="ru-RU"/>
        </w:rPr>
        <w:t>ад</w:t>
      </w:r>
      <w:r w:rsidRPr="00A31EA2">
        <w:rPr>
          <w:rFonts w:ascii="Times New Roman" w:eastAsia="Times New Roman" w:hAnsi="Times New Roman" w:cs="Times New Roman"/>
          <w:color w:val="000000" w:themeColor="text1"/>
          <w:sz w:val="28"/>
          <w:szCs w:val="28"/>
          <w:lang w:val="uz-Cyrl-UZ" w:eastAsia="ru-RU"/>
        </w:rPr>
        <w:t>и. Ж</w:t>
      </w:r>
      <w:r w:rsidRPr="00A31EA2">
        <w:rPr>
          <w:rFonts w:ascii="Times New Roman" w:eastAsia="Times New Roman" w:hAnsi="Times New Roman" w:cs="Times New Roman"/>
          <w:color w:val="000000" w:themeColor="text1"/>
          <w:spacing w:val="2"/>
          <w:sz w:val="28"/>
          <w:szCs w:val="28"/>
          <w:lang w:val="uz-Cyrl-UZ" w:eastAsia="ru-RU"/>
        </w:rPr>
        <w:t>и</w:t>
      </w:r>
      <w:r w:rsidRPr="00A31EA2">
        <w:rPr>
          <w:rFonts w:ascii="Times New Roman" w:eastAsia="Times New Roman" w:hAnsi="Times New Roman" w:cs="Times New Roman"/>
          <w:color w:val="000000" w:themeColor="text1"/>
          <w:sz w:val="28"/>
          <w:szCs w:val="28"/>
          <w:lang w:val="uz-Cyrl-UZ" w:eastAsia="ru-RU"/>
        </w:rPr>
        <w:t>с</w:t>
      </w:r>
      <w:r w:rsidRPr="00A31EA2">
        <w:rPr>
          <w:rFonts w:ascii="Times New Roman" w:eastAsia="Times New Roman" w:hAnsi="Times New Roman" w:cs="Times New Roman"/>
          <w:color w:val="000000" w:themeColor="text1"/>
          <w:spacing w:val="-2"/>
          <w:sz w:val="28"/>
          <w:szCs w:val="28"/>
          <w:lang w:val="uz-Cyrl-UZ" w:eastAsia="ru-RU"/>
        </w:rPr>
        <w:t>м</w:t>
      </w:r>
      <w:r w:rsidRPr="00A31EA2">
        <w:rPr>
          <w:rFonts w:ascii="Times New Roman" w:eastAsia="Times New Roman" w:hAnsi="Times New Roman" w:cs="Times New Roman"/>
          <w:color w:val="000000" w:themeColor="text1"/>
          <w:sz w:val="28"/>
          <w:szCs w:val="28"/>
          <w:lang w:val="uz-Cyrl-UZ" w:eastAsia="ru-RU"/>
        </w:rPr>
        <w:t>оний,</w:t>
      </w:r>
      <w:r w:rsidRPr="00A31EA2">
        <w:rPr>
          <w:rFonts w:ascii="Times New Roman" w:eastAsia="Times New Roman" w:hAnsi="Times New Roman" w:cs="Times New Roman"/>
          <w:color w:val="000000" w:themeColor="text1"/>
          <w:spacing w:val="142"/>
          <w:sz w:val="28"/>
          <w:szCs w:val="28"/>
          <w:lang w:val="uz-Cyrl-UZ" w:eastAsia="ru-RU"/>
        </w:rPr>
        <w:t xml:space="preserve"> </w:t>
      </w:r>
      <w:r w:rsidRPr="00A31EA2">
        <w:rPr>
          <w:rFonts w:ascii="Times New Roman" w:eastAsia="Times New Roman" w:hAnsi="Times New Roman" w:cs="Times New Roman"/>
          <w:color w:val="000000" w:themeColor="text1"/>
          <w:spacing w:val="-2"/>
          <w:sz w:val="28"/>
          <w:szCs w:val="28"/>
          <w:lang w:val="uz-Cyrl-UZ" w:eastAsia="ru-RU"/>
        </w:rPr>
        <w:t>у</w:t>
      </w:r>
      <w:r w:rsidRPr="00A31EA2">
        <w:rPr>
          <w:rFonts w:ascii="Times New Roman" w:eastAsia="Times New Roman" w:hAnsi="Times New Roman" w:cs="Times New Roman"/>
          <w:color w:val="000000" w:themeColor="text1"/>
          <w:spacing w:val="2"/>
          <w:sz w:val="28"/>
          <w:szCs w:val="28"/>
          <w:lang w:val="uz-Cyrl-UZ" w:eastAsia="ru-RU"/>
        </w:rPr>
        <w:t>н</w:t>
      </w:r>
      <w:r w:rsidRPr="00A31EA2">
        <w:rPr>
          <w:rFonts w:ascii="Times New Roman" w:eastAsia="Times New Roman" w:hAnsi="Times New Roman" w:cs="Times New Roman"/>
          <w:color w:val="000000" w:themeColor="text1"/>
          <w:spacing w:val="-2"/>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м</w:t>
      </w:r>
      <w:r w:rsidRPr="00A31EA2">
        <w:rPr>
          <w:rFonts w:ascii="Times New Roman" w:eastAsia="Times New Roman" w:hAnsi="Times New Roman" w:cs="Times New Roman"/>
          <w:color w:val="000000" w:themeColor="text1"/>
          <w:spacing w:val="1"/>
          <w:sz w:val="28"/>
          <w:szCs w:val="28"/>
          <w:lang w:val="uz-Cyrl-UZ" w:eastAsia="ru-RU"/>
        </w:rPr>
        <w:t>л</w:t>
      </w:r>
      <w:r w:rsidRPr="00A31EA2">
        <w:rPr>
          <w:rFonts w:ascii="Times New Roman" w:eastAsia="Times New Roman" w:hAnsi="Times New Roman" w:cs="Times New Roman"/>
          <w:color w:val="000000" w:themeColor="text1"/>
          <w:sz w:val="28"/>
          <w:szCs w:val="28"/>
          <w:lang w:val="uz-Cyrl-UZ" w:eastAsia="ru-RU"/>
        </w:rPr>
        <w:t>и м</w:t>
      </w:r>
      <w:r w:rsidRPr="00A31EA2">
        <w:rPr>
          <w:rFonts w:ascii="Times New Roman" w:eastAsia="Times New Roman" w:hAnsi="Times New Roman" w:cs="Times New Roman"/>
          <w:color w:val="000000" w:themeColor="text1"/>
          <w:spacing w:val="-1"/>
          <w:sz w:val="28"/>
          <w:szCs w:val="28"/>
          <w:lang w:val="uz-Cyrl-UZ" w:eastAsia="ru-RU"/>
        </w:rPr>
        <w:t>е</w:t>
      </w:r>
      <w:r w:rsidRPr="00A31EA2">
        <w:rPr>
          <w:rFonts w:ascii="Times New Roman" w:eastAsia="Times New Roman" w:hAnsi="Times New Roman" w:cs="Times New Roman"/>
          <w:color w:val="000000" w:themeColor="text1"/>
          <w:sz w:val="28"/>
          <w:szCs w:val="28"/>
          <w:lang w:val="uz-Cyrl-UZ" w:eastAsia="ru-RU"/>
        </w:rPr>
        <w:t>ҳнат жа</w:t>
      </w:r>
      <w:r w:rsidRPr="00A31EA2">
        <w:rPr>
          <w:rFonts w:ascii="Times New Roman" w:eastAsia="Times New Roman" w:hAnsi="Times New Roman" w:cs="Times New Roman"/>
          <w:color w:val="000000" w:themeColor="text1"/>
          <w:spacing w:val="-2"/>
          <w:sz w:val="28"/>
          <w:szCs w:val="28"/>
          <w:lang w:val="uz-Cyrl-UZ" w:eastAsia="ru-RU"/>
        </w:rPr>
        <w:t>м</w:t>
      </w:r>
      <w:r w:rsidRPr="00A31EA2">
        <w:rPr>
          <w:rFonts w:ascii="Times New Roman" w:eastAsia="Times New Roman" w:hAnsi="Times New Roman" w:cs="Times New Roman"/>
          <w:color w:val="000000" w:themeColor="text1"/>
          <w:sz w:val="28"/>
          <w:szCs w:val="28"/>
          <w:lang w:val="uz-Cyrl-UZ" w:eastAsia="ru-RU"/>
        </w:rPr>
        <w:t>и</w:t>
      </w:r>
      <w:r w:rsidRPr="00A31EA2">
        <w:rPr>
          <w:rFonts w:ascii="Times New Roman" w:eastAsia="Times New Roman" w:hAnsi="Times New Roman" w:cs="Times New Roman"/>
          <w:color w:val="000000" w:themeColor="text1"/>
          <w:spacing w:val="-1"/>
          <w:sz w:val="28"/>
          <w:szCs w:val="28"/>
          <w:lang w:val="uz-Cyrl-UZ" w:eastAsia="ru-RU"/>
        </w:rPr>
        <w:t>я</w:t>
      </w:r>
      <w:r w:rsidRPr="00A31EA2">
        <w:rPr>
          <w:rFonts w:ascii="Times New Roman" w:eastAsia="Times New Roman" w:hAnsi="Times New Roman" w:cs="Times New Roman"/>
          <w:color w:val="000000" w:themeColor="text1"/>
          <w:sz w:val="28"/>
          <w:szCs w:val="28"/>
          <w:lang w:val="uz-Cyrl-UZ" w:eastAsia="ru-RU"/>
        </w:rPr>
        <w:t>т ва ҳ</w:t>
      </w:r>
      <w:r w:rsidRPr="00A31EA2">
        <w:rPr>
          <w:rFonts w:ascii="Times New Roman" w:eastAsia="Times New Roman" w:hAnsi="Times New Roman" w:cs="Times New Roman"/>
          <w:color w:val="000000" w:themeColor="text1"/>
          <w:spacing w:val="-1"/>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р</w:t>
      </w:r>
      <w:r w:rsidRPr="00A31EA2">
        <w:rPr>
          <w:rFonts w:ascii="Times New Roman" w:eastAsia="Times New Roman" w:hAnsi="Times New Roman" w:cs="Times New Roman"/>
          <w:color w:val="000000" w:themeColor="text1"/>
          <w:spacing w:val="14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бир</w:t>
      </w:r>
      <w:r w:rsidRPr="00A31EA2">
        <w:rPr>
          <w:rFonts w:ascii="Times New Roman" w:eastAsia="Times New Roman" w:hAnsi="Times New Roman" w:cs="Times New Roman"/>
          <w:color w:val="000000" w:themeColor="text1"/>
          <w:spacing w:val="13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инс</w:t>
      </w:r>
      <w:r w:rsidRPr="00A31EA2">
        <w:rPr>
          <w:rFonts w:ascii="Times New Roman" w:eastAsia="Times New Roman" w:hAnsi="Times New Roman" w:cs="Times New Roman"/>
          <w:color w:val="000000" w:themeColor="text1"/>
          <w:spacing w:val="-1"/>
          <w:sz w:val="28"/>
          <w:szCs w:val="28"/>
          <w:lang w:val="uz-Cyrl-UZ" w:eastAsia="ru-RU"/>
        </w:rPr>
        <w:t>о</w:t>
      </w:r>
      <w:r w:rsidRPr="00A31EA2">
        <w:rPr>
          <w:rFonts w:ascii="Times New Roman" w:eastAsia="Times New Roman" w:hAnsi="Times New Roman" w:cs="Times New Roman"/>
          <w:color w:val="000000" w:themeColor="text1"/>
          <w:sz w:val="28"/>
          <w:szCs w:val="28"/>
          <w:lang w:val="uz-Cyrl-UZ" w:eastAsia="ru-RU"/>
        </w:rPr>
        <w:t>н</w:t>
      </w:r>
      <w:r w:rsidRPr="00A31EA2">
        <w:rPr>
          <w:rFonts w:ascii="Times New Roman" w:eastAsia="Times New Roman" w:hAnsi="Times New Roman" w:cs="Times New Roman"/>
          <w:color w:val="000000" w:themeColor="text1"/>
          <w:spacing w:val="139"/>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ҳ</w:t>
      </w:r>
      <w:r w:rsidRPr="00A31EA2">
        <w:rPr>
          <w:rFonts w:ascii="Times New Roman" w:eastAsia="Times New Roman" w:hAnsi="Times New Roman" w:cs="Times New Roman"/>
          <w:color w:val="000000" w:themeColor="text1"/>
          <w:sz w:val="28"/>
          <w:szCs w:val="28"/>
          <w:lang w:val="uz-Cyrl-UZ" w:eastAsia="ru-RU"/>
        </w:rPr>
        <w:t>аё</w:t>
      </w:r>
      <w:r w:rsidRPr="00A31EA2">
        <w:rPr>
          <w:rFonts w:ascii="Times New Roman" w:eastAsia="Times New Roman" w:hAnsi="Times New Roman" w:cs="Times New Roman"/>
          <w:color w:val="000000" w:themeColor="text1"/>
          <w:spacing w:val="-2"/>
          <w:sz w:val="28"/>
          <w:szCs w:val="28"/>
          <w:lang w:val="uz-Cyrl-UZ" w:eastAsia="ru-RU"/>
        </w:rPr>
        <w:t>т</w:t>
      </w:r>
      <w:r w:rsidRPr="00A31EA2">
        <w:rPr>
          <w:rFonts w:ascii="Times New Roman" w:eastAsia="Times New Roman" w:hAnsi="Times New Roman" w:cs="Times New Roman"/>
          <w:color w:val="000000" w:themeColor="text1"/>
          <w:sz w:val="28"/>
          <w:szCs w:val="28"/>
          <w:lang w:val="uz-Cyrl-UZ" w:eastAsia="ru-RU"/>
        </w:rPr>
        <w:t>и</w:t>
      </w:r>
      <w:r w:rsidRPr="00A31EA2">
        <w:rPr>
          <w:rFonts w:ascii="Times New Roman" w:eastAsia="Times New Roman" w:hAnsi="Times New Roman" w:cs="Times New Roman"/>
          <w:color w:val="000000" w:themeColor="text1"/>
          <w:spacing w:val="140"/>
          <w:sz w:val="28"/>
          <w:szCs w:val="28"/>
          <w:lang w:val="uz-Cyrl-UZ" w:eastAsia="ru-RU"/>
        </w:rPr>
        <w:t xml:space="preserve"> </w:t>
      </w:r>
      <w:r w:rsidRPr="00A31EA2">
        <w:rPr>
          <w:rFonts w:ascii="Times New Roman" w:eastAsia="Times New Roman" w:hAnsi="Times New Roman" w:cs="Times New Roman"/>
          <w:color w:val="000000" w:themeColor="text1"/>
          <w:spacing w:val="-2"/>
          <w:sz w:val="28"/>
          <w:szCs w:val="28"/>
          <w:lang w:val="uz-Cyrl-UZ" w:eastAsia="ru-RU"/>
        </w:rPr>
        <w:t>у</w:t>
      </w:r>
      <w:r w:rsidRPr="00A31EA2">
        <w:rPr>
          <w:rFonts w:ascii="Times New Roman" w:eastAsia="Times New Roman" w:hAnsi="Times New Roman" w:cs="Times New Roman"/>
          <w:color w:val="000000" w:themeColor="text1"/>
          <w:spacing w:val="2"/>
          <w:sz w:val="28"/>
          <w:szCs w:val="28"/>
          <w:lang w:val="uz-Cyrl-UZ" w:eastAsia="ru-RU"/>
        </w:rPr>
        <w:t>ч</w:t>
      </w:r>
      <w:r w:rsidRPr="00A31EA2">
        <w:rPr>
          <w:rFonts w:ascii="Times New Roman" w:eastAsia="Times New Roman" w:hAnsi="Times New Roman" w:cs="Times New Roman"/>
          <w:color w:val="000000" w:themeColor="text1"/>
          <w:spacing w:val="-2"/>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н зар</w:t>
      </w:r>
      <w:r w:rsidRPr="00A31EA2">
        <w:rPr>
          <w:rFonts w:ascii="Times New Roman" w:eastAsia="Times New Roman" w:hAnsi="Times New Roman" w:cs="Times New Roman"/>
          <w:color w:val="000000" w:themeColor="text1"/>
          <w:spacing w:val="-2"/>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р</w:t>
      </w:r>
      <w:r w:rsidRPr="00A31EA2">
        <w:rPr>
          <w:rFonts w:ascii="Times New Roman" w:eastAsia="Times New Roman" w:hAnsi="Times New Roman" w:cs="Times New Roman"/>
          <w:color w:val="000000" w:themeColor="text1"/>
          <w:spacing w:val="129"/>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бў</w:t>
      </w:r>
      <w:r w:rsidRPr="00A31EA2">
        <w:rPr>
          <w:rFonts w:ascii="Times New Roman" w:eastAsia="Times New Roman" w:hAnsi="Times New Roman" w:cs="Times New Roman"/>
          <w:color w:val="000000" w:themeColor="text1"/>
          <w:sz w:val="28"/>
          <w:szCs w:val="28"/>
          <w:lang w:val="uz-Cyrl-UZ" w:eastAsia="ru-RU"/>
        </w:rPr>
        <w:t>л</w:t>
      </w:r>
      <w:r w:rsidRPr="00A31EA2">
        <w:rPr>
          <w:rFonts w:ascii="Times New Roman" w:eastAsia="Times New Roman" w:hAnsi="Times New Roman" w:cs="Times New Roman"/>
          <w:color w:val="000000" w:themeColor="text1"/>
          <w:spacing w:val="-1"/>
          <w:sz w:val="28"/>
          <w:szCs w:val="28"/>
          <w:lang w:val="uz-Cyrl-UZ" w:eastAsia="ru-RU"/>
        </w:rPr>
        <w:t>г</w:t>
      </w:r>
      <w:r w:rsidRPr="00A31EA2">
        <w:rPr>
          <w:rFonts w:ascii="Times New Roman" w:eastAsia="Times New Roman" w:hAnsi="Times New Roman" w:cs="Times New Roman"/>
          <w:color w:val="000000" w:themeColor="text1"/>
          <w:sz w:val="28"/>
          <w:szCs w:val="28"/>
          <w:lang w:val="uz-Cyrl-UZ" w:eastAsia="ru-RU"/>
        </w:rPr>
        <w:t>ан м</w:t>
      </w:r>
      <w:r w:rsidRPr="00A31EA2">
        <w:rPr>
          <w:rFonts w:ascii="Times New Roman" w:eastAsia="Times New Roman" w:hAnsi="Times New Roman" w:cs="Times New Roman"/>
          <w:color w:val="000000" w:themeColor="text1"/>
          <w:spacing w:val="-1"/>
          <w:sz w:val="28"/>
          <w:szCs w:val="28"/>
          <w:lang w:val="uz-Cyrl-UZ" w:eastAsia="ru-RU"/>
        </w:rPr>
        <w:t>од</w:t>
      </w:r>
      <w:r w:rsidRPr="00A31EA2">
        <w:rPr>
          <w:rFonts w:ascii="Times New Roman" w:eastAsia="Times New Roman" w:hAnsi="Times New Roman" w:cs="Times New Roman"/>
          <w:color w:val="000000" w:themeColor="text1"/>
          <w:spacing w:val="1"/>
          <w:sz w:val="28"/>
          <w:szCs w:val="28"/>
          <w:lang w:val="uz-Cyrl-UZ" w:eastAsia="ru-RU"/>
        </w:rPr>
        <w:t>д</w:t>
      </w:r>
      <w:r w:rsidRPr="00A31EA2">
        <w:rPr>
          <w:rFonts w:ascii="Times New Roman" w:eastAsia="Times New Roman" w:hAnsi="Times New Roman" w:cs="Times New Roman"/>
          <w:color w:val="000000" w:themeColor="text1"/>
          <w:sz w:val="28"/>
          <w:szCs w:val="28"/>
          <w:lang w:val="uz-Cyrl-UZ" w:eastAsia="ru-RU"/>
        </w:rPr>
        <w:t>ий</w:t>
      </w:r>
      <w:r w:rsidRPr="00A31EA2">
        <w:rPr>
          <w:rFonts w:ascii="Times New Roman" w:eastAsia="Times New Roman" w:hAnsi="Times New Roman" w:cs="Times New Roman"/>
          <w:color w:val="000000" w:themeColor="text1"/>
          <w:spacing w:val="12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lastRenderedPageBreak/>
        <w:t>бойликл</w:t>
      </w:r>
      <w:r w:rsidRPr="00A31EA2">
        <w:rPr>
          <w:rFonts w:ascii="Times New Roman" w:eastAsia="Times New Roman" w:hAnsi="Times New Roman" w:cs="Times New Roman"/>
          <w:color w:val="000000" w:themeColor="text1"/>
          <w:spacing w:val="-2"/>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 xml:space="preserve">р  </w:t>
      </w:r>
      <w:r w:rsidRPr="00A31EA2">
        <w:rPr>
          <w:rFonts w:ascii="Times New Roman" w:eastAsia="Times New Roman" w:hAnsi="Times New Roman" w:cs="Times New Roman"/>
          <w:color w:val="000000" w:themeColor="text1"/>
          <w:spacing w:val="-1"/>
          <w:sz w:val="28"/>
          <w:szCs w:val="28"/>
          <w:lang w:val="uz-Cyrl-UZ" w:eastAsia="ru-RU"/>
        </w:rPr>
        <w:t>я</w:t>
      </w:r>
      <w:r w:rsidRPr="00A31EA2">
        <w:rPr>
          <w:rFonts w:ascii="Times New Roman" w:eastAsia="Times New Roman" w:hAnsi="Times New Roman" w:cs="Times New Roman"/>
          <w:color w:val="000000" w:themeColor="text1"/>
          <w:sz w:val="28"/>
          <w:szCs w:val="28"/>
          <w:lang w:val="uz-Cyrl-UZ" w:eastAsia="ru-RU"/>
        </w:rPr>
        <w:t>рат</w:t>
      </w:r>
      <w:r w:rsidRPr="00A31EA2">
        <w:rPr>
          <w:rFonts w:ascii="Times New Roman" w:eastAsia="Times New Roman" w:hAnsi="Times New Roman" w:cs="Times New Roman"/>
          <w:color w:val="000000" w:themeColor="text1"/>
          <w:spacing w:val="-1"/>
          <w:sz w:val="28"/>
          <w:szCs w:val="28"/>
          <w:lang w:val="uz-Cyrl-UZ" w:eastAsia="ru-RU"/>
        </w:rPr>
        <w:t>и</w:t>
      </w:r>
      <w:r w:rsidRPr="00A31EA2">
        <w:rPr>
          <w:rFonts w:ascii="Times New Roman" w:eastAsia="Times New Roman" w:hAnsi="Times New Roman" w:cs="Times New Roman"/>
          <w:color w:val="000000" w:themeColor="text1"/>
          <w:sz w:val="28"/>
          <w:szCs w:val="28"/>
          <w:lang w:val="uz-Cyrl-UZ" w:eastAsia="ru-RU"/>
        </w:rPr>
        <w:t>шга</w:t>
      </w:r>
      <w:r w:rsidRPr="00A31EA2">
        <w:rPr>
          <w:rFonts w:ascii="Times New Roman" w:eastAsia="Times New Roman" w:hAnsi="Times New Roman" w:cs="Times New Roman"/>
          <w:color w:val="000000" w:themeColor="text1"/>
          <w:spacing w:val="127"/>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қ</w:t>
      </w:r>
      <w:r w:rsidRPr="00A31EA2">
        <w:rPr>
          <w:rFonts w:ascii="Times New Roman" w:eastAsia="Times New Roman" w:hAnsi="Times New Roman" w:cs="Times New Roman"/>
          <w:color w:val="000000" w:themeColor="text1"/>
          <w:spacing w:val="-1"/>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ра</w:t>
      </w:r>
      <w:r w:rsidRPr="00A31EA2">
        <w:rPr>
          <w:rFonts w:ascii="Times New Roman" w:eastAsia="Times New Roman" w:hAnsi="Times New Roman" w:cs="Times New Roman"/>
          <w:color w:val="000000" w:themeColor="text1"/>
          <w:spacing w:val="-2"/>
          <w:sz w:val="28"/>
          <w:szCs w:val="28"/>
          <w:lang w:val="uz-Cyrl-UZ" w:eastAsia="ru-RU"/>
        </w:rPr>
        <w:t>т</w:t>
      </w:r>
      <w:r w:rsidRPr="00A31EA2">
        <w:rPr>
          <w:rFonts w:ascii="Times New Roman" w:eastAsia="Times New Roman" w:hAnsi="Times New Roman" w:cs="Times New Roman"/>
          <w:color w:val="000000" w:themeColor="text1"/>
          <w:sz w:val="28"/>
          <w:szCs w:val="28"/>
          <w:lang w:val="uz-Cyrl-UZ" w:eastAsia="ru-RU"/>
        </w:rPr>
        <w:t>илг</w:t>
      </w:r>
      <w:r w:rsidRPr="00A31EA2">
        <w:rPr>
          <w:rFonts w:ascii="Times New Roman" w:eastAsia="Times New Roman" w:hAnsi="Times New Roman" w:cs="Times New Roman"/>
          <w:color w:val="000000" w:themeColor="text1"/>
          <w:spacing w:val="-1"/>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н.</w:t>
      </w:r>
    </w:p>
    <w:p w14:paraId="48A91921" w14:textId="77777777" w:rsidR="007050C2" w:rsidRPr="00A31EA2" w:rsidRDefault="007050C2" w:rsidP="00C06C67">
      <w:pPr>
        <w:widowControl w:val="0"/>
        <w:tabs>
          <w:tab w:val="left" w:pos="1110"/>
          <w:tab w:val="left" w:pos="1727"/>
          <w:tab w:val="left" w:pos="2233"/>
          <w:tab w:val="left" w:pos="2787"/>
          <w:tab w:val="left" w:pos="3573"/>
          <w:tab w:val="left" w:pos="4122"/>
          <w:tab w:val="left" w:pos="4622"/>
          <w:tab w:val="left" w:pos="5141"/>
          <w:tab w:val="left" w:pos="5549"/>
          <w:tab w:val="left" w:pos="6615"/>
          <w:tab w:val="left" w:pos="7671"/>
          <w:tab w:val="left" w:pos="8142"/>
          <w:tab w:val="left" w:pos="8773"/>
          <w:tab w:val="left" w:pos="9093"/>
        </w:tabs>
        <w:spacing w:after="0" w:line="360" w:lineRule="auto"/>
        <w:ind w:left="1" w:right="-19"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Ақ</w:t>
      </w:r>
      <w:r w:rsidRPr="00A31EA2">
        <w:rPr>
          <w:rFonts w:ascii="Times New Roman" w:eastAsia="Times New Roman" w:hAnsi="Times New Roman" w:cs="Times New Roman"/>
          <w:color w:val="000000" w:themeColor="text1"/>
          <w:spacing w:val="-1"/>
          <w:sz w:val="28"/>
          <w:szCs w:val="28"/>
          <w:lang w:val="uz-Cyrl-UZ" w:eastAsia="ru-RU"/>
        </w:rPr>
        <w:t>л</w:t>
      </w:r>
      <w:r w:rsidRPr="00A31EA2">
        <w:rPr>
          <w:rFonts w:ascii="Times New Roman" w:eastAsia="Times New Roman" w:hAnsi="Times New Roman" w:cs="Times New Roman"/>
          <w:color w:val="000000" w:themeColor="text1"/>
          <w:sz w:val="28"/>
          <w:szCs w:val="28"/>
          <w:lang w:val="uz-Cyrl-UZ" w:eastAsia="ru-RU"/>
        </w:rPr>
        <w:t>ий</w:t>
      </w:r>
      <w:r w:rsidRPr="00A31EA2">
        <w:rPr>
          <w:rFonts w:ascii="Times New Roman" w:eastAsia="Times New Roman" w:hAnsi="Times New Roman" w:cs="Times New Roman"/>
          <w:color w:val="000000" w:themeColor="text1"/>
          <w:spacing w:val="129"/>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м</w:t>
      </w:r>
      <w:r w:rsidRPr="00A31EA2">
        <w:rPr>
          <w:rFonts w:ascii="Times New Roman" w:eastAsia="Times New Roman" w:hAnsi="Times New Roman" w:cs="Times New Roman"/>
          <w:color w:val="000000" w:themeColor="text1"/>
          <w:sz w:val="28"/>
          <w:szCs w:val="28"/>
          <w:lang w:val="uz-Cyrl-UZ" w:eastAsia="ru-RU"/>
        </w:rPr>
        <w:t>е</w:t>
      </w:r>
      <w:r w:rsidRPr="00A31EA2">
        <w:rPr>
          <w:rFonts w:ascii="Times New Roman" w:eastAsia="Times New Roman" w:hAnsi="Times New Roman" w:cs="Times New Roman"/>
          <w:color w:val="000000" w:themeColor="text1"/>
          <w:spacing w:val="-1"/>
          <w:sz w:val="28"/>
          <w:szCs w:val="28"/>
          <w:lang w:val="uz-Cyrl-UZ" w:eastAsia="ru-RU"/>
        </w:rPr>
        <w:t>ҳ</w:t>
      </w:r>
      <w:r w:rsidRPr="00A31EA2">
        <w:rPr>
          <w:rFonts w:ascii="Times New Roman" w:eastAsia="Times New Roman" w:hAnsi="Times New Roman" w:cs="Times New Roman"/>
          <w:color w:val="000000" w:themeColor="text1"/>
          <w:sz w:val="28"/>
          <w:szCs w:val="28"/>
          <w:lang w:val="uz-Cyrl-UZ" w:eastAsia="ru-RU"/>
        </w:rPr>
        <w:t>нат борлиқни</w:t>
      </w:r>
      <w:r w:rsidRPr="00A31EA2">
        <w:rPr>
          <w:rFonts w:ascii="Times New Roman" w:eastAsia="Times New Roman" w:hAnsi="Times New Roman" w:cs="Times New Roman"/>
          <w:color w:val="000000" w:themeColor="text1"/>
          <w:spacing w:val="136"/>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ўрганишга, илмий</w:t>
      </w:r>
      <w:r w:rsidRPr="00A31EA2">
        <w:rPr>
          <w:rFonts w:ascii="Times New Roman" w:eastAsia="Times New Roman" w:hAnsi="Times New Roman" w:cs="Times New Roman"/>
          <w:color w:val="000000" w:themeColor="text1"/>
          <w:spacing w:val="13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наза</w:t>
      </w:r>
      <w:r w:rsidRPr="00A31EA2">
        <w:rPr>
          <w:rFonts w:ascii="Times New Roman" w:eastAsia="Times New Roman" w:hAnsi="Times New Roman" w:cs="Times New Roman"/>
          <w:color w:val="000000" w:themeColor="text1"/>
          <w:spacing w:val="-1"/>
          <w:sz w:val="28"/>
          <w:szCs w:val="28"/>
          <w:lang w:val="uz-Cyrl-UZ" w:eastAsia="ru-RU"/>
        </w:rPr>
        <w:t>р</w:t>
      </w:r>
      <w:r w:rsidRPr="00A31EA2">
        <w:rPr>
          <w:rFonts w:ascii="Times New Roman" w:eastAsia="Times New Roman" w:hAnsi="Times New Roman" w:cs="Times New Roman"/>
          <w:color w:val="000000" w:themeColor="text1"/>
          <w:sz w:val="28"/>
          <w:szCs w:val="28"/>
          <w:lang w:val="uz-Cyrl-UZ" w:eastAsia="ru-RU"/>
        </w:rPr>
        <w:t>и</w:t>
      </w:r>
      <w:r w:rsidRPr="00A31EA2">
        <w:rPr>
          <w:rFonts w:ascii="Times New Roman" w:eastAsia="Times New Roman" w:hAnsi="Times New Roman" w:cs="Times New Roman"/>
          <w:color w:val="000000" w:themeColor="text1"/>
          <w:spacing w:val="-1"/>
          <w:sz w:val="28"/>
          <w:szCs w:val="28"/>
          <w:lang w:val="uz-Cyrl-UZ" w:eastAsia="ru-RU"/>
        </w:rPr>
        <w:t>ялар</w:t>
      </w:r>
      <w:r w:rsidRPr="00A31EA2">
        <w:rPr>
          <w:rFonts w:ascii="Times New Roman" w:eastAsia="Times New Roman" w:hAnsi="Times New Roman" w:cs="Times New Roman"/>
          <w:color w:val="000000" w:themeColor="text1"/>
          <w:spacing w:val="137"/>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я</w:t>
      </w:r>
      <w:r w:rsidRPr="00A31EA2">
        <w:rPr>
          <w:rFonts w:ascii="Times New Roman" w:eastAsia="Times New Roman" w:hAnsi="Times New Roman" w:cs="Times New Roman"/>
          <w:color w:val="000000" w:themeColor="text1"/>
          <w:spacing w:val="1"/>
          <w:sz w:val="28"/>
          <w:szCs w:val="28"/>
          <w:lang w:val="uz-Cyrl-UZ" w:eastAsia="ru-RU"/>
        </w:rPr>
        <w:t>р</w:t>
      </w:r>
      <w:r w:rsidRPr="00A31EA2">
        <w:rPr>
          <w:rFonts w:ascii="Times New Roman" w:eastAsia="Times New Roman" w:hAnsi="Times New Roman" w:cs="Times New Roman"/>
          <w:color w:val="000000" w:themeColor="text1"/>
          <w:sz w:val="28"/>
          <w:szCs w:val="28"/>
          <w:lang w:val="uz-Cyrl-UZ" w:eastAsia="ru-RU"/>
        </w:rPr>
        <w:t>а</w:t>
      </w:r>
      <w:r w:rsidRPr="00A31EA2">
        <w:rPr>
          <w:rFonts w:ascii="Times New Roman" w:eastAsia="Times New Roman" w:hAnsi="Times New Roman" w:cs="Times New Roman"/>
          <w:color w:val="000000" w:themeColor="text1"/>
          <w:spacing w:val="-1"/>
          <w:sz w:val="28"/>
          <w:szCs w:val="28"/>
          <w:lang w:val="uz-Cyrl-UZ" w:eastAsia="ru-RU"/>
        </w:rPr>
        <w:t>т</w:t>
      </w:r>
      <w:r w:rsidRPr="00A31EA2">
        <w:rPr>
          <w:rFonts w:ascii="Times New Roman" w:eastAsia="Times New Roman" w:hAnsi="Times New Roman" w:cs="Times New Roman"/>
          <w:color w:val="000000" w:themeColor="text1"/>
          <w:sz w:val="28"/>
          <w:szCs w:val="28"/>
          <w:lang w:val="uz-Cyrl-UZ" w:eastAsia="ru-RU"/>
        </w:rPr>
        <w:t>ишга,</w:t>
      </w:r>
      <w:r w:rsidRPr="00A31EA2">
        <w:rPr>
          <w:rFonts w:ascii="Times New Roman" w:eastAsia="Times New Roman" w:hAnsi="Times New Roman" w:cs="Times New Roman"/>
          <w:color w:val="000000" w:themeColor="text1"/>
          <w:spacing w:val="135"/>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ад</w:t>
      </w:r>
      <w:r w:rsidRPr="00A31EA2">
        <w:rPr>
          <w:rFonts w:ascii="Times New Roman" w:eastAsia="Times New Roman" w:hAnsi="Times New Roman" w:cs="Times New Roman"/>
          <w:color w:val="000000" w:themeColor="text1"/>
          <w:spacing w:val="-1"/>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б</w:t>
      </w:r>
      <w:r w:rsidRPr="00A31EA2">
        <w:rPr>
          <w:rFonts w:ascii="Times New Roman" w:eastAsia="Times New Roman" w:hAnsi="Times New Roman" w:cs="Times New Roman"/>
          <w:color w:val="000000" w:themeColor="text1"/>
          <w:spacing w:val="-1"/>
          <w:sz w:val="28"/>
          <w:szCs w:val="28"/>
          <w:lang w:val="uz-Cyrl-UZ" w:eastAsia="ru-RU"/>
        </w:rPr>
        <w:t>и</w:t>
      </w:r>
      <w:r w:rsidRPr="00A31EA2">
        <w:rPr>
          <w:rFonts w:ascii="Times New Roman" w:eastAsia="Times New Roman" w:hAnsi="Times New Roman" w:cs="Times New Roman"/>
          <w:color w:val="000000" w:themeColor="text1"/>
          <w:sz w:val="28"/>
          <w:szCs w:val="28"/>
          <w:lang w:val="uz-Cyrl-UZ" w:eastAsia="ru-RU"/>
        </w:rPr>
        <w:t>й,</w:t>
      </w:r>
      <w:r w:rsidRPr="00A31EA2">
        <w:rPr>
          <w:rFonts w:ascii="Times New Roman" w:eastAsia="Times New Roman" w:hAnsi="Times New Roman" w:cs="Times New Roman"/>
          <w:color w:val="000000" w:themeColor="text1"/>
          <w:spacing w:val="135"/>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б</w:t>
      </w:r>
      <w:r w:rsidRPr="00A31EA2">
        <w:rPr>
          <w:rFonts w:ascii="Times New Roman" w:eastAsia="Times New Roman" w:hAnsi="Times New Roman" w:cs="Times New Roman"/>
          <w:color w:val="000000" w:themeColor="text1"/>
          <w:spacing w:val="-1"/>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диий ва</w:t>
      </w:r>
      <w:bookmarkEnd w:id="13"/>
      <w:r w:rsidRPr="00A31EA2">
        <w:rPr>
          <w:rFonts w:ascii="Times New Roman" w:eastAsia="Times New Roman" w:hAnsi="Times New Roman" w:cs="Times New Roman"/>
          <w:color w:val="000000" w:themeColor="text1"/>
          <w:sz w:val="28"/>
          <w:szCs w:val="28"/>
          <w:lang w:val="uz-Cyrl-UZ" w:eastAsia="ru-RU"/>
        </w:rPr>
        <w:t xml:space="preserve"> </w:t>
      </w:r>
      <w:bookmarkStart w:id="14" w:name="_page_63_0"/>
      <w:r w:rsidRPr="00A31EA2">
        <w:rPr>
          <w:rFonts w:ascii="Times New Roman" w:eastAsia="Times New Roman" w:hAnsi="Times New Roman" w:cs="Times New Roman"/>
          <w:color w:val="000000" w:themeColor="text1"/>
          <w:sz w:val="28"/>
          <w:szCs w:val="28"/>
          <w:lang w:val="uz-Cyrl-UZ" w:eastAsia="ru-RU"/>
        </w:rPr>
        <w:t>б</w:t>
      </w:r>
      <w:r w:rsidRPr="00A31EA2">
        <w:rPr>
          <w:rFonts w:ascii="Times New Roman" w:eastAsia="Times New Roman" w:hAnsi="Times New Roman" w:cs="Times New Roman"/>
          <w:color w:val="000000" w:themeColor="text1"/>
          <w:spacing w:val="1"/>
          <w:sz w:val="28"/>
          <w:szCs w:val="28"/>
          <w:lang w:val="uz-Cyrl-UZ" w:eastAsia="ru-RU"/>
        </w:rPr>
        <w:t>о</w:t>
      </w:r>
      <w:r w:rsidRPr="00A31EA2">
        <w:rPr>
          <w:rFonts w:ascii="Times New Roman" w:eastAsia="Times New Roman" w:hAnsi="Times New Roman" w:cs="Times New Roman"/>
          <w:color w:val="000000" w:themeColor="text1"/>
          <w:sz w:val="28"/>
          <w:szCs w:val="28"/>
          <w:lang w:val="uz-Cyrl-UZ" w:eastAsia="ru-RU"/>
        </w:rPr>
        <w:t>шқа маъна</w:t>
      </w:r>
      <w:r w:rsidRPr="00A31EA2">
        <w:rPr>
          <w:rFonts w:ascii="Times New Roman" w:eastAsia="Times New Roman" w:hAnsi="Times New Roman" w:cs="Times New Roman"/>
          <w:color w:val="000000" w:themeColor="text1"/>
          <w:spacing w:val="-2"/>
          <w:sz w:val="28"/>
          <w:szCs w:val="28"/>
          <w:lang w:val="uz-Cyrl-UZ" w:eastAsia="ru-RU"/>
        </w:rPr>
        <w:t>в</w:t>
      </w:r>
      <w:r w:rsidRPr="00A31EA2">
        <w:rPr>
          <w:rFonts w:ascii="Times New Roman" w:eastAsia="Times New Roman" w:hAnsi="Times New Roman" w:cs="Times New Roman"/>
          <w:color w:val="000000" w:themeColor="text1"/>
          <w:spacing w:val="-1"/>
          <w:sz w:val="28"/>
          <w:szCs w:val="28"/>
          <w:lang w:val="uz-Cyrl-UZ" w:eastAsia="ru-RU"/>
        </w:rPr>
        <w:t>и</w:t>
      </w:r>
      <w:r w:rsidRPr="00A31EA2">
        <w:rPr>
          <w:rFonts w:ascii="Times New Roman" w:eastAsia="Times New Roman" w:hAnsi="Times New Roman" w:cs="Times New Roman"/>
          <w:color w:val="000000" w:themeColor="text1"/>
          <w:sz w:val="28"/>
          <w:szCs w:val="28"/>
          <w:lang w:val="uz-Cyrl-UZ" w:eastAsia="ru-RU"/>
        </w:rPr>
        <w:t>й бой</w:t>
      </w:r>
      <w:r w:rsidRPr="00A31EA2">
        <w:rPr>
          <w:rFonts w:ascii="Times New Roman" w:eastAsia="Times New Roman" w:hAnsi="Times New Roman" w:cs="Times New Roman"/>
          <w:color w:val="000000" w:themeColor="text1"/>
          <w:spacing w:val="-1"/>
          <w:sz w:val="28"/>
          <w:szCs w:val="28"/>
          <w:lang w:val="uz-Cyrl-UZ" w:eastAsia="ru-RU"/>
        </w:rPr>
        <w:t>л</w:t>
      </w:r>
      <w:r w:rsidRPr="00A31EA2">
        <w:rPr>
          <w:rFonts w:ascii="Times New Roman" w:eastAsia="Times New Roman" w:hAnsi="Times New Roman" w:cs="Times New Roman"/>
          <w:color w:val="000000" w:themeColor="text1"/>
          <w:sz w:val="28"/>
          <w:szCs w:val="28"/>
          <w:lang w:val="uz-Cyrl-UZ" w:eastAsia="ru-RU"/>
        </w:rPr>
        <w:t xml:space="preserve">иклар, ижодий илмий тадқиқотлар, номоддий бойликлар </w:t>
      </w:r>
      <w:r w:rsidRPr="00A31EA2">
        <w:rPr>
          <w:rFonts w:ascii="Times New Roman" w:eastAsia="Times New Roman" w:hAnsi="Times New Roman" w:cs="Times New Roman"/>
          <w:color w:val="000000" w:themeColor="text1"/>
          <w:spacing w:val="-1"/>
          <w:sz w:val="28"/>
          <w:szCs w:val="28"/>
          <w:lang w:val="uz-Cyrl-UZ" w:eastAsia="ru-RU"/>
        </w:rPr>
        <w:t>я</w:t>
      </w:r>
      <w:r w:rsidRPr="00A31EA2">
        <w:rPr>
          <w:rFonts w:ascii="Times New Roman" w:eastAsia="Times New Roman" w:hAnsi="Times New Roman" w:cs="Times New Roman"/>
          <w:color w:val="000000" w:themeColor="text1"/>
          <w:sz w:val="28"/>
          <w:szCs w:val="28"/>
          <w:lang w:val="uz-Cyrl-UZ" w:eastAsia="ru-RU"/>
        </w:rPr>
        <w:t>рат</w:t>
      </w:r>
      <w:r w:rsidRPr="00A31EA2">
        <w:rPr>
          <w:rFonts w:ascii="Times New Roman" w:eastAsia="Times New Roman" w:hAnsi="Times New Roman" w:cs="Times New Roman"/>
          <w:color w:val="000000" w:themeColor="text1"/>
          <w:spacing w:val="-1"/>
          <w:sz w:val="28"/>
          <w:szCs w:val="28"/>
          <w:lang w:val="uz-Cyrl-UZ" w:eastAsia="ru-RU"/>
        </w:rPr>
        <w:t>и</w:t>
      </w:r>
      <w:r w:rsidRPr="00A31EA2">
        <w:rPr>
          <w:rFonts w:ascii="Times New Roman" w:eastAsia="Times New Roman" w:hAnsi="Times New Roman" w:cs="Times New Roman"/>
          <w:color w:val="000000" w:themeColor="text1"/>
          <w:sz w:val="28"/>
          <w:szCs w:val="28"/>
          <w:lang w:val="uz-Cyrl-UZ" w:eastAsia="ru-RU"/>
        </w:rPr>
        <w:t>шга  йўна</w:t>
      </w:r>
      <w:r w:rsidRPr="00A31EA2">
        <w:rPr>
          <w:rFonts w:ascii="Times New Roman" w:eastAsia="Times New Roman" w:hAnsi="Times New Roman" w:cs="Times New Roman"/>
          <w:color w:val="000000" w:themeColor="text1"/>
          <w:spacing w:val="5"/>
          <w:sz w:val="28"/>
          <w:szCs w:val="28"/>
          <w:lang w:val="uz-Cyrl-UZ" w:eastAsia="ru-RU"/>
        </w:rPr>
        <w:t>л</w:t>
      </w:r>
      <w:r w:rsidRPr="00A31EA2">
        <w:rPr>
          <w:rFonts w:ascii="Times New Roman" w:eastAsia="Times New Roman" w:hAnsi="Times New Roman" w:cs="Times New Roman"/>
          <w:color w:val="000000" w:themeColor="text1"/>
          <w:spacing w:val="1"/>
          <w:sz w:val="28"/>
          <w:szCs w:val="28"/>
          <w:lang w:val="uz-Cyrl-UZ" w:eastAsia="ru-RU"/>
        </w:rPr>
        <w:t>т</w:t>
      </w:r>
      <w:r w:rsidRPr="00A31EA2">
        <w:rPr>
          <w:rFonts w:ascii="Times New Roman" w:eastAsia="Times New Roman" w:hAnsi="Times New Roman" w:cs="Times New Roman"/>
          <w:color w:val="000000" w:themeColor="text1"/>
          <w:sz w:val="28"/>
          <w:szCs w:val="28"/>
          <w:lang w:val="uz-Cyrl-UZ" w:eastAsia="ru-RU"/>
        </w:rPr>
        <w:t>ирилг</w:t>
      </w:r>
      <w:r w:rsidRPr="00A31EA2">
        <w:rPr>
          <w:rFonts w:ascii="Times New Roman" w:eastAsia="Times New Roman" w:hAnsi="Times New Roman" w:cs="Times New Roman"/>
          <w:color w:val="000000" w:themeColor="text1"/>
          <w:spacing w:val="-1"/>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 xml:space="preserve">н. </w:t>
      </w:r>
      <w:r w:rsidRPr="00A31EA2">
        <w:rPr>
          <w:rFonts w:ascii="Times New Roman" w:eastAsia="Times New Roman" w:hAnsi="Times New Roman" w:cs="Times New Roman"/>
          <w:color w:val="000000" w:themeColor="text1"/>
          <w:spacing w:val="-1"/>
          <w:sz w:val="28"/>
          <w:szCs w:val="28"/>
          <w:lang w:val="uz-Cyrl-UZ" w:eastAsia="ru-RU"/>
        </w:rPr>
        <w:t>И</w:t>
      </w:r>
      <w:r w:rsidRPr="00A31EA2">
        <w:rPr>
          <w:rFonts w:ascii="Times New Roman" w:eastAsia="Times New Roman" w:hAnsi="Times New Roman" w:cs="Times New Roman"/>
          <w:color w:val="000000" w:themeColor="text1"/>
          <w:spacing w:val="1"/>
          <w:sz w:val="28"/>
          <w:szCs w:val="28"/>
          <w:lang w:val="uz-Cyrl-UZ" w:eastAsia="ru-RU"/>
        </w:rPr>
        <w:t>н</w:t>
      </w:r>
      <w:r w:rsidRPr="00A31EA2">
        <w:rPr>
          <w:rFonts w:ascii="Times New Roman" w:eastAsia="Times New Roman" w:hAnsi="Times New Roman" w:cs="Times New Roman"/>
          <w:color w:val="000000" w:themeColor="text1"/>
          <w:spacing w:val="-1"/>
          <w:sz w:val="28"/>
          <w:szCs w:val="28"/>
          <w:lang w:val="uz-Cyrl-UZ" w:eastAsia="ru-RU"/>
        </w:rPr>
        <w:t>с</w:t>
      </w:r>
      <w:r w:rsidRPr="00A31EA2">
        <w:rPr>
          <w:rFonts w:ascii="Times New Roman" w:eastAsia="Times New Roman" w:hAnsi="Times New Roman" w:cs="Times New Roman"/>
          <w:color w:val="000000" w:themeColor="text1"/>
          <w:sz w:val="28"/>
          <w:szCs w:val="28"/>
          <w:lang w:val="uz-Cyrl-UZ" w:eastAsia="ru-RU"/>
        </w:rPr>
        <w:t>он фа</w:t>
      </w:r>
      <w:r w:rsidRPr="00A31EA2">
        <w:rPr>
          <w:rFonts w:ascii="Times New Roman" w:eastAsia="Times New Roman" w:hAnsi="Times New Roman" w:cs="Times New Roman"/>
          <w:color w:val="000000" w:themeColor="text1"/>
          <w:spacing w:val="1"/>
          <w:sz w:val="28"/>
          <w:szCs w:val="28"/>
          <w:lang w:val="uz-Cyrl-UZ" w:eastAsia="ru-RU"/>
        </w:rPr>
        <w:t>о</w:t>
      </w:r>
      <w:r w:rsidRPr="00A31EA2">
        <w:rPr>
          <w:rFonts w:ascii="Times New Roman" w:eastAsia="Times New Roman" w:hAnsi="Times New Roman" w:cs="Times New Roman"/>
          <w:color w:val="000000" w:themeColor="text1"/>
          <w:spacing w:val="-1"/>
          <w:sz w:val="28"/>
          <w:szCs w:val="28"/>
          <w:lang w:val="uz-Cyrl-UZ" w:eastAsia="ru-RU"/>
        </w:rPr>
        <w:t>л</w:t>
      </w:r>
      <w:r w:rsidRPr="00A31EA2">
        <w:rPr>
          <w:rFonts w:ascii="Times New Roman" w:eastAsia="Times New Roman" w:hAnsi="Times New Roman" w:cs="Times New Roman"/>
          <w:color w:val="000000" w:themeColor="text1"/>
          <w:sz w:val="28"/>
          <w:szCs w:val="28"/>
          <w:lang w:val="uz-Cyrl-UZ" w:eastAsia="ru-RU"/>
        </w:rPr>
        <w:t>ия</w:t>
      </w:r>
      <w:r w:rsidRPr="00A31EA2">
        <w:rPr>
          <w:rFonts w:ascii="Times New Roman" w:eastAsia="Times New Roman" w:hAnsi="Times New Roman" w:cs="Times New Roman"/>
          <w:color w:val="000000" w:themeColor="text1"/>
          <w:spacing w:val="-2"/>
          <w:sz w:val="28"/>
          <w:szCs w:val="28"/>
          <w:lang w:val="uz-Cyrl-UZ" w:eastAsia="ru-RU"/>
        </w:rPr>
        <w:t>т</w:t>
      </w:r>
      <w:r w:rsidRPr="00A31EA2">
        <w:rPr>
          <w:rFonts w:ascii="Times New Roman" w:eastAsia="Times New Roman" w:hAnsi="Times New Roman" w:cs="Times New Roman"/>
          <w:color w:val="000000" w:themeColor="text1"/>
          <w:sz w:val="28"/>
          <w:szCs w:val="28"/>
          <w:lang w:val="uz-Cyrl-UZ" w:eastAsia="ru-RU"/>
        </w:rPr>
        <w:t>ининг энг</w:t>
      </w:r>
      <w:r w:rsidRPr="00A31EA2">
        <w:rPr>
          <w:rFonts w:ascii="Times New Roman" w:eastAsia="Times New Roman" w:hAnsi="Times New Roman" w:cs="Times New Roman"/>
          <w:color w:val="000000" w:themeColor="text1"/>
          <w:spacing w:val="7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муҳим ҳаракат жиҳатларидан бири - ўрганишдир. Инсон фаолияти жисмоний ва ақлий меҳнати орқали такомиллашар экан, унинг ривожланиши учун зарур шароит, ана шу шароит жараёнида ҳаётий тажрибага асосланади. Бунда шахс атроф-оламни идрок этад</w:t>
      </w:r>
      <w:r w:rsidRPr="00A31EA2">
        <w:rPr>
          <w:rFonts w:ascii="Times New Roman" w:eastAsia="Times New Roman" w:hAnsi="Times New Roman" w:cs="Times New Roman"/>
          <w:color w:val="000000" w:themeColor="text1"/>
          <w:spacing w:val="1"/>
          <w:sz w:val="28"/>
          <w:szCs w:val="28"/>
          <w:lang w:val="uz-Cyrl-UZ" w:eastAsia="ru-RU"/>
        </w:rPr>
        <w:t>и</w:t>
      </w:r>
      <w:r w:rsidRPr="00A31EA2">
        <w:rPr>
          <w:rFonts w:ascii="Times New Roman" w:eastAsia="Times New Roman" w:hAnsi="Times New Roman" w:cs="Times New Roman"/>
          <w:color w:val="000000" w:themeColor="text1"/>
          <w:sz w:val="28"/>
          <w:szCs w:val="28"/>
          <w:lang w:val="uz-Cyrl-UZ" w:eastAsia="ru-RU"/>
        </w:rPr>
        <w:t>,</w:t>
      </w:r>
      <w:r w:rsidRPr="00A31EA2">
        <w:rPr>
          <w:rFonts w:ascii="Times New Roman" w:eastAsia="Times New Roman" w:hAnsi="Times New Roman" w:cs="Times New Roman"/>
          <w:color w:val="000000" w:themeColor="text1"/>
          <w:spacing w:val="7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билимл</w:t>
      </w:r>
      <w:r w:rsidRPr="00A31EA2">
        <w:rPr>
          <w:rFonts w:ascii="Times New Roman" w:eastAsia="Times New Roman" w:hAnsi="Times New Roman" w:cs="Times New Roman"/>
          <w:color w:val="000000" w:themeColor="text1"/>
          <w:spacing w:val="-1"/>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рни</w:t>
      </w:r>
      <w:r w:rsidRPr="00A31EA2">
        <w:rPr>
          <w:rFonts w:ascii="Times New Roman" w:eastAsia="Times New Roman" w:hAnsi="Times New Roman" w:cs="Times New Roman"/>
          <w:color w:val="000000" w:themeColor="text1"/>
          <w:spacing w:val="7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ўзлаштира</w:t>
      </w:r>
      <w:r w:rsidRPr="00A31EA2">
        <w:rPr>
          <w:rFonts w:ascii="Times New Roman" w:eastAsia="Times New Roman" w:hAnsi="Times New Roman" w:cs="Times New Roman"/>
          <w:color w:val="000000" w:themeColor="text1"/>
          <w:spacing w:val="-1"/>
          <w:sz w:val="28"/>
          <w:szCs w:val="28"/>
          <w:lang w:val="uz-Cyrl-UZ" w:eastAsia="ru-RU"/>
        </w:rPr>
        <w:t>д</w:t>
      </w:r>
      <w:r w:rsidRPr="00A31EA2">
        <w:rPr>
          <w:rFonts w:ascii="Times New Roman" w:eastAsia="Times New Roman" w:hAnsi="Times New Roman" w:cs="Times New Roman"/>
          <w:color w:val="000000" w:themeColor="text1"/>
          <w:sz w:val="28"/>
          <w:szCs w:val="28"/>
          <w:lang w:val="uz-Cyrl-UZ" w:eastAsia="ru-RU"/>
        </w:rPr>
        <w:t>и,</w:t>
      </w:r>
      <w:r w:rsidRPr="00A31EA2">
        <w:rPr>
          <w:rFonts w:ascii="Times New Roman" w:eastAsia="Times New Roman" w:hAnsi="Times New Roman" w:cs="Times New Roman"/>
          <w:color w:val="000000" w:themeColor="text1"/>
          <w:spacing w:val="7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малака</w:t>
      </w:r>
      <w:r w:rsidRPr="00A31EA2">
        <w:rPr>
          <w:rFonts w:ascii="Times New Roman" w:eastAsia="Times New Roman" w:hAnsi="Times New Roman" w:cs="Times New Roman"/>
          <w:color w:val="000000" w:themeColor="text1"/>
          <w:spacing w:val="152"/>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ва</w:t>
      </w:r>
      <w:r w:rsidRPr="00A31EA2">
        <w:rPr>
          <w:rFonts w:ascii="Times New Roman" w:eastAsia="Times New Roman" w:hAnsi="Times New Roman" w:cs="Times New Roman"/>
          <w:color w:val="000000" w:themeColor="text1"/>
          <w:spacing w:val="77"/>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кў</w:t>
      </w:r>
      <w:r w:rsidRPr="00A31EA2">
        <w:rPr>
          <w:rFonts w:ascii="Times New Roman" w:eastAsia="Times New Roman" w:hAnsi="Times New Roman" w:cs="Times New Roman"/>
          <w:color w:val="000000" w:themeColor="text1"/>
          <w:spacing w:val="1"/>
          <w:sz w:val="28"/>
          <w:szCs w:val="28"/>
          <w:lang w:val="uz-Cyrl-UZ" w:eastAsia="ru-RU"/>
        </w:rPr>
        <w:t>никма</w:t>
      </w:r>
      <w:r w:rsidRPr="00A31EA2">
        <w:rPr>
          <w:rFonts w:ascii="Times New Roman" w:eastAsia="Times New Roman" w:hAnsi="Times New Roman" w:cs="Times New Roman"/>
          <w:color w:val="000000" w:themeColor="text1"/>
          <w:spacing w:val="162"/>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ҳ</w:t>
      </w:r>
      <w:r w:rsidRPr="00A31EA2">
        <w:rPr>
          <w:rFonts w:ascii="Times New Roman" w:eastAsia="Times New Roman" w:hAnsi="Times New Roman" w:cs="Times New Roman"/>
          <w:color w:val="000000" w:themeColor="text1"/>
          <w:sz w:val="28"/>
          <w:szCs w:val="28"/>
          <w:lang w:val="uz-Cyrl-UZ" w:eastAsia="ru-RU"/>
        </w:rPr>
        <w:t>осил</w:t>
      </w:r>
      <w:r w:rsidRPr="00A31EA2">
        <w:rPr>
          <w:rFonts w:ascii="Times New Roman" w:eastAsia="Times New Roman" w:hAnsi="Times New Roman" w:cs="Times New Roman"/>
          <w:color w:val="000000" w:themeColor="text1"/>
          <w:spacing w:val="7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қ</w:t>
      </w:r>
      <w:r w:rsidRPr="00A31EA2">
        <w:rPr>
          <w:rFonts w:ascii="Times New Roman" w:eastAsia="Times New Roman" w:hAnsi="Times New Roman" w:cs="Times New Roman"/>
          <w:color w:val="000000" w:themeColor="text1"/>
          <w:spacing w:val="1"/>
          <w:sz w:val="28"/>
          <w:szCs w:val="28"/>
          <w:lang w:val="uz-Cyrl-UZ" w:eastAsia="ru-RU"/>
        </w:rPr>
        <w:t>и</w:t>
      </w:r>
      <w:r w:rsidRPr="00A31EA2">
        <w:rPr>
          <w:rFonts w:ascii="Times New Roman" w:eastAsia="Times New Roman" w:hAnsi="Times New Roman" w:cs="Times New Roman"/>
          <w:color w:val="000000" w:themeColor="text1"/>
          <w:sz w:val="28"/>
          <w:szCs w:val="28"/>
          <w:lang w:val="uz-Cyrl-UZ" w:eastAsia="ru-RU"/>
        </w:rPr>
        <w:t>лади. Ана ш</w:t>
      </w:r>
      <w:r w:rsidRPr="00A31EA2">
        <w:rPr>
          <w:rFonts w:ascii="Times New Roman" w:eastAsia="Times New Roman" w:hAnsi="Times New Roman" w:cs="Times New Roman"/>
          <w:color w:val="000000" w:themeColor="text1"/>
          <w:spacing w:val="-3"/>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лар ёр</w:t>
      </w:r>
      <w:r w:rsidRPr="00A31EA2">
        <w:rPr>
          <w:rFonts w:ascii="Times New Roman" w:eastAsia="Times New Roman" w:hAnsi="Times New Roman" w:cs="Times New Roman"/>
          <w:color w:val="000000" w:themeColor="text1"/>
          <w:spacing w:val="1"/>
          <w:sz w:val="28"/>
          <w:szCs w:val="28"/>
          <w:lang w:val="uz-Cyrl-UZ" w:eastAsia="ru-RU"/>
        </w:rPr>
        <w:t>д</w:t>
      </w:r>
      <w:r w:rsidRPr="00A31EA2">
        <w:rPr>
          <w:rFonts w:ascii="Times New Roman" w:eastAsia="Times New Roman" w:hAnsi="Times New Roman" w:cs="Times New Roman"/>
          <w:color w:val="000000" w:themeColor="text1"/>
          <w:sz w:val="28"/>
          <w:szCs w:val="28"/>
          <w:lang w:val="uz-Cyrl-UZ" w:eastAsia="ru-RU"/>
        </w:rPr>
        <w:t>амида фа</w:t>
      </w:r>
      <w:r w:rsidRPr="00A31EA2">
        <w:rPr>
          <w:rFonts w:ascii="Times New Roman" w:eastAsia="Times New Roman" w:hAnsi="Times New Roman" w:cs="Times New Roman"/>
          <w:color w:val="000000" w:themeColor="text1"/>
          <w:spacing w:val="1"/>
          <w:sz w:val="28"/>
          <w:szCs w:val="28"/>
          <w:lang w:val="uz-Cyrl-UZ" w:eastAsia="ru-RU"/>
        </w:rPr>
        <w:t>о</w:t>
      </w:r>
      <w:r w:rsidRPr="00A31EA2">
        <w:rPr>
          <w:rFonts w:ascii="Times New Roman" w:eastAsia="Times New Roman" w:hAnsi="Times New Roman" w:cs="Times New Roman"/>
          <w:color w:val="000000" w:themeColor="text1"/>
          <w:sz w:val="28"/>
          <w:szCs w:val="28"/>
          <w:lang w:val="uz-Cyrl-UZ" w:eastAsia="ru-RU"/>
        </w:rPr>
        <w:t>лиятнинг ў</w:t>
      </w:r>
      <w:r w:rsidRPr="00A31EA2">
        <w:rPr>
          <w:rFonts w:ascii="Times New Roman" w:eastAsia="Times New Roman" w:hAnsi="Times New Roman" w:cs="Times New Roman"/>
          <w:color w:val="000000" w:themeColor="text1"/>
          <w:spacing w:val="-1"/>
          <w:sz w:val="28"/>
          <w:szCs w:val="28"/>
          <w:lang w:val="uz-Cyrl-UZ" w:eastAsia="ru-RU"/>
        </w:rPr>
        <w:t>з</w:t>
      </w:r>
      <w:r w:rsidRPr="00A31EA2">
        <w:rPr>
          <w:rFonts w:ascii="Times New Roman" w:eastAsia="Times New Roman" w:hAnsi="Times New Roman" w:cs="Times New Roman"/>
          <w:color w:val="000000" w:themeColor="text1"/>
          <w:sz w:val="28"/>
          <w:szCs w:val="28"/>
          <w:lang w:val="uz-Cyrl-UZ" w:eastAsia="ru-RU"/>
        </w:rPr>
        <w:t>и ҳам интенсив ривожланади. Олимлар А.Леонтьев, С.Р</w:t>
      </w:r>
      <w:r w:rsidRPr="00A31EA2">
        <w:rPr>
          <w:rFonts w:ascii="Times New Roman" w:eastAsia="Times New Roman" w:hAnsi="Times New Roman" w:cs="Times New Roman"/>
          <w:color w:val="000000" w:themeColor="text1"/>
          <w:spacing w:val="-3"/>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бинштейн</w:t>
      </w:r>
      <w:r w:rsidRPr="00A31EA2">
        <w:rPr>
          <w:rFonts w:ascii="Times New Roman" w:eastAsia="Times New Roman" w:hAnsi="Times New Roman" w:cs="Times New Roman"/>
          <w:color w:val="000000" w:themeColor="text1"/>
          <w:sz w:val="28"/>
          <w:szCs w:val="28"/>
          <w:vertAlign w:val="superscript"/>
          <w:lang w:val="uz-Cyrl-UZ" w:eastAsia="ru-RU"/>
        </w:rPr>
        <w:footnoteReference w:id="16"/>
      </w:r>
      <w:r w:rsidRPr="00A31EA2">
        <w:rPr>
          <w:rFonts w:ascii="Times New Roman" w:eastAsia="Times New Roman" w:hAnsi="Times New Roman" w:cs="Times New Roman"/>
          <w:color w:val="000000" w:themeColor="text1"/>
          <w:sz w:val="28"/>
          <w:szCs w:val="28"/>
          <w:lang w:val="uz-Cyrl-UZ" w:eastAsia="ru-RU"/>
        </w:rPr>
        <w:t>,</w:t>
      </w:r>
      <w:r w:rsidRPr="00A31EA2">
        <w:rPr>
          <w:rFonts w:ascii="Times New Roman" w:eastAsia="Times New Roman" w:hAnsi="Times New Roman" w:cs="Times New Roman"/>
          <w:color w:val="000000" w:themeColor="text1"/>
          <w:spacing w:val="174"/>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Б.Тепло</w:t>
      </w:r>
      <w:r w:rsidRPr="00A31EA2">
        <w:rPr>
          <w:rFonts w:ascii="Times New Roman" w:eastAsia="Times New Roman" w:hAnsi="Times New Roman" w:cs="Times New Roman"/>
          <w:color w:val="000000" w:themeColor="text1"/>
          <w:spacing w:val="3"/>
          <w:sz w:val="28"/>
          <w:szCs w:val="28"/>
          <w:lang w:val="uz-Cyrl-UZ" w:eastAsia="ru-RU"/>
        </w:rPr>
        <w:t>в</w:t>
      </w:r>
      <w:r w:rsidRPr="00A31EA2">
        <w:rPr>
          <w:rFonts w:ascii="Times New Roman" w:eastAsia="Times New Roman" w:hAnsi="Times New Roman" w:cs="Times New Roman"/>
          <w:color w:val="000000" w:themeColor="text1"/>
          <w:sz w:val="28"/>
          <w:szCs w:val="28"/>
          <w:vertAlign w:val="superscript"/>
          <w:lang w:val="uz-Cyrl-UZ" w:eastAsia="ru-RU"/>
        </w:rPr>
        <w:footnoteReference w:id="17"/>
      </w:r>
      <w:r w:rsidRPr="00A31EA2">
        <w:rPr>
          <w:rFonts w:ascii="Times New Roman" w:eastAsia="Times New Roman" w:hAnsi="Times New Roman" w:cs="Times New Roman"/>
          <w:color w:val="000000" w:themeColor="text1"/>
          <w:spacing w:val="3"/>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ва</w:t>
      </w:r>
      <w:r w:rsidRPr="00A31EA2">
        <w:rPr>
          <w:rFonts w:ascii="Times New Roman" w:eastAsia="Times New Roman" w:hAnsi="Times New Roman" w:cs="Times New Roman"/>
          <w:color w:val="000000" w:themeColor="text1"/>
          <w:spacing w:val="173"/>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б</w:t>
      </w:r>
      <w:r w:rsidRPr="00A31EA2">
        <w:rPr>
          <w:rFonts w:ascii="Times New Roman" w:eastAsia="Times New Roman" w:hAnsi="Times New Roman" w:cs="Times New Roman"/>
          <w:color w:val="000000" w:themeColor="text1"/>
          <w:sz w:val="28"/>
          <w:szCs w:val="28"/>
          <w:lang w:val="uz-Cyrl-UZ" w:eastAsia="ru-RU"/>
        </w:rPr>
        <w:t>ошқал</w:t>
      </w:r>
      <w:r w:rsidRPr="00A31EA2">
        <w:rPr>
          <w:rFonts w:ascii="Times New Roman" w:eastAsia="Times New Roman" w:hAnsi="Times New Roman" w:cs="Times New Roman"/>
          <w:color w:val="000000" w:themeColor="text1"/>
          <w:spacing w:val="-1"/>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рн</w:t>
      </w:r>
      <w:r w:rsidRPr="00A31EA2">
        <w:rPr>
          <w:rFonts w:ascii="Times New Roman" w:eastAsia="Times New Roman" w:hAnsi="Times New Roman" w:cs="Times New Roman"/>
          <w:color w:val="000000" w:themeColor="text1"/>
          <w:spacing w:val="-1"/>
          <w:sz w:val="28"/>
          <w:szCs w:val="28"/>
          <w:lang w:val="uz-Cyrl-UZ" w:eastAsia="ru-RU"/>
        </w:rPr>
        <w:t>и</w:t>
      </w:r>
      <w:r w:rsidRPr="00A31EA2">
        <w:rPr>
          <w:rFonts w:ascii="Times New Roman" w:eastAsia="Times New Roman" w:hAnsi="Times New Roman" w:cs="Times New Roman"/>
          <w:color w:val="000000" w:themeColor="text1"/>
          <w:sz w:val="28"/>
          <w:szCs w:val="28"/>
          <w:lang w:val="uz-Cyrl-UZ" w:eastAsia="ru-RU"/>
        </w:rPr>
        <w:t>нг</w:t>
      </w:r>
      <w:r w:rsidRPr="00A31EA2">
        <w:rPr>
          <w:rFonts w:ascii="Times New Roman" w:eastAsia="Times New Roman" w:hAnsi="Times New Roman" w:cs="Times New Roman"/>
          <w:color w:val="000000" w:themeColor="text1"/>
          <w:spacing w:val="172"/>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тадқиқ</w:t>
      </w:r>
      <w:r w:rsidRPr="00A31EA2">
        <w:rPr>
          <w:rFonts w:ascii="Times New Roman" w:eastAsia="Times New Roman" w:hAnsi="Times New Roman" w:cs="Times New Roman"/>
          <w:color w:val="000000" w:themeColor="text1"/>
          <w:spacing w:val="1"/>
          <w:sz w:val="28"/>
          <w:szCs w:val="28"/>
          <w:lang w:val="uz-Cyrl-UZ" w:eastAsia="ru-RU"/>
        </w:rPr>
        <w:t>о</w:t>
      </w:r>
      <w:r w:rsidRPr="00A31EA2">
        <w:rPr>
          <w:rFonts w:ascii="Times New Roman" w:eastAsia="Times New Roman" w:hAnsi="Times New Roman" w:cs="Times New Roman"/>
          <w:color w:val="000000" w:themeColor="text1"/>
          <w:sz w:val="28"/>
          <w:szCs w:val="28"/>
          <w:lang w:val="uz-Cyrl-UZ" w:eastAsia="ru-RU"/>
        </w:rPr>
        <w:t>тл</w:t>
      </w:r>
      <w:r w:rsidRPr="00A31EA2">
        <w:rPr>
          <w:rFonts w:ascii="Times New Roman" w:eastAsia="Times New Roman" w:hAnsi="Times New Roman" w:cs="Times New Roman"/>
          <w:color w:val="000000" w:themeColor="text1"/>
          <w:spacing w:val="-1"/>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рид</w:t>
      </w:r>
      <w:r w:rsidRPr="00A31EA2">
        <w:rPr>
          <w:rFonts w:ascii="Times New Roman" w:eastAsia="Times New Roman" w:hAnsi="Times New Roman" w:cs="Times New Roman"/>
          <w:color w:val="000000" w:themeColor="text1"/>
          <w:spacing w:val="-1"/>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н маълумки, ҳар қандай фаолият ва амалийжараёнлар ривожланар экан, инсоннинг ақлий, эмоционал ва иродавий сифатлари, унинг қобилияти ва феъл-атвори, дунёқараши шаклланади ҳамда доимий такомиллашиб боради.</w:t>
      </w:r>
    </w:p>
    <w:p w14:paraId="1A35EA0C" w14:textId="77777777" w:rsidR="007050C2" w:rsidRPr="00A31EA2" w:rsidRDefault="007050C2" w:rsidP="00C06C67">
      <w:pPr>
        <w:widowControl w:val="0"/>
        <w:tabs>
          <w:tab w:val="left" w:pos="1211"/>
          <w:tab w:val="left" w:pos="2200"/>
          <w:tab w:val="left" w:pos="3598"/>
          <w:tab w:val="left" w:pos="4341"/>
          <w:tab w:val="left" w:pos="5471"/>
          <w:tab w:val="left" w:pos="7202"/>
        </w:tabs>
        <w:spacing w:after="0" w:line="360" w:lineRule="auto"/>
        <w:ind w:left="1" w:right="-19"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Фалсафий жиҳатдан таърифлаганда амалий фаолият – субъектнинг объект билан ўзаро ҳаракати жараёнидаги вазифа</w:t>
      </w:r>
      <w:r w:rsidRPr="00A31EA2">
        <w:rPr>
          <w:rFonts w:ascii="Times New Roman" w:eastAsia="Times New Roman" w:hAnsi="Times New Roman" w:cs="Times New Roman"/>
          <w:color w:val="000000" w:themeColor="text1"/>
          <w:spacing w:val="-2"/>
          <w:sz w:val="28"/>
          <w:szCs w:val="28"/>
          <w:lang w:val="uz-Cyrl-UZ" w:eastAsia="ru-RU"/>
        </w:rPr>
        <w:t>с</w:t>
      </w:r>
      <w:r w:rsidRPr="00A31EA2">
        <w:rPr>
          <w:rFonts w:ascii="Times New Roman" w:eastAsia="Times New Roman" w:hAnsi="Times New Roman" w:cs="Times New Roman"/>
          <w:color w:val="000000" w:themeColor="text1"/>
          <w:sz w:val="28"/>
          <w:szCs w:val="28"/>
          <w:lang w:val="uz-Cyrl-UZ" w:eastAsia="ru-RU"/>
        </w:rPr>
        <w:t>и</w:t>
      </w:r>
      <w:r w:rsidRPr="00A31EA2">
        <w:rPr>
          <w:rFonts w:ascii="Times New Roman" w:eastAsia="Times New Roman" w:hAnsi="Times New Roman" w:cs="Times New Roman"/>
          <w:color w:val="000000" w:themeColor="text1"/>
          <w:spacing w:val="-1"/>
          <w:sz w:val="28"/>
          <w:szCs w:val="28"/>
          <w:lang w:val="uz-Cyrl-UZ" w:eastAsia="ru-RU"/>
        </w:rPr>
        <w:t>н</w:t>
      </w:r>
      <w:r w:rsidRPr="00A31EA2">
        <w:rPr>
          <w:rFonts w:ascii="Times New Roman" w:eastAsia="Times New Roman" w:hAnsi="Times New Roman" w:cs="Times New Roman"/>
          <w:color w:val="000000" w:themeColor="text1"/>
          <w:sz w:val="28"/>
          <w:szCs w:val="28"/>
          <w:lang w:val="uz-Cyrl-UZ" w:eastAsia="ru-RU"/>
        </w:rPr>
        <w:t>и тўлақонли тавсифла</w:t>
      </w:r>
      <w:r w:rsidRPr="00A31EA2">
        <w:rPr>
          <w:rFonts w:ascii="Times New Roman" w:eastAsia="Times New Roman" w:hAnsi="Times New Roman" w:cs="Times New Roman"/>
          <w:color w:val="000000" w:themeColor="text1"/>
          <w:spacing w:val="-1"/>
          <w:sz w:val="28"/>
          <w:szCs w:val="28"/>
          <w:lang w:val="uz-Cyrl-UZ" w:eastAsia="ru-RU"/>
        </w:rPr>
        <w:t>йд</w:t>
      </w:r>
      <w:r w:rsidRPr="00A31EA2">
        <w:rPr>
          <w:rFonts w:ascii="Times New Roman" w:eastAsia="Times New Roman" w:hAnsi="Times New Roman" w:cs="Times New Roman"/>
          <w:color w:val="000000" w:themeColor="text1"/>
          <w:sz w:val="28"/>
          <w:szCs w:val="28"/>
          <w:lang w:val="uz-Cyrl-UZ" w:eastAsia="ru-RU"/>
        </w:rPr>
        <w:t>иг</w:t>
      </w:r>
      <w:r w:rsidRPr="00A31EA2">
        <w:rPr>
          <w:rFonts w:ascii="Times New Roman" w:eastAsia="Times New Roman" w:hAnsi="Times New Roman" w:cs="Times New Roman"/>
          <w:color w:val="000000" w:themeColor="text1"/>
          <w:spacing w:val="-1"/>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н т</w:t>
      </w:r>
      <w:r w:rsidRPr="00A31EA2">
        <w:rPr>
          <w:rFonts w:ascii="Times New Roman" w:eastAsia="Times New Roman" w:hAnsi="Times New Roman" w:cs="Times New Roman"/>
          <w:color w:val="000000" w:themeColor="text1"/>
          <w:spacing w:val="-2"/>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ш</w:t>
      </w:r>
      <w:r w:rsidRPr="00A31EA2">
        <w:rPr>
          <w:rFonts w:ascii="Times New Roman" w:eastAsia="Times New Roman" w:hAnsi="Times New Roman" w:cs="Times New Roman"/>
          <w:color w:val="000000" w:themeColor="text1"/>
          <w:spacing w:val="-1"/>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нча.</w:t>
      </w:r>
      <w:r w:rsidRPr="00A31EA2">
        <w:rPr>
          <w:rFonts w:ascii="Times New Roman" w:eastAsia="Times New Roman" w:hAnsi="Times New Roman" w:cs="Times New Roman"/>
          <w:color w:val="000000" w:themeColor="text1"/>
          <w:spacing w:val="164"/>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 xml:space="preserve">Фаолият </w:t>
      </w:r>
      <w:r w:rsidR="00295F3C" w:rsidRPr="00A31EA2">
        <w:rPr>
          <w:rFonts w:ascii="Times New Roman" w:eastAsia="Times New Roman" w:hAnsi="Times New Roman" w:cs="Times New Roman"/>
          <w:color w:val="000000" w:themeColor="text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атроф-м</w:t>
      </w:r>
      <w:r w:rsidRPr="00A31EA2">
        <w:rPr>
          <w:rFonts w:ascii="Times New Roman" w:eastAsia="Times New Roman" w:hAnsi="Times New Roman" w:cs="Times New Roman"/>
          <w:color w:val="000000" w:themeColor="text1"/>
          <w:spacing w:val="-1"/>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ҳи</w:t>
      </w:r>
      <w:r w:rsidRPr="00A31EA2">
        <w:rPr>
          <w:rFonts w:ascii="Times New Roman" w:eastAsia="Times New Roman" w:hAnsi="Times New Roman" w:cs="Times New Roman"/>
          <w:color w:val="000000" w:themeColor="text1"/>
          <w:spacing w:val="1"/>
          <w:sz w:val="28"/>
          <w:szCs w:val="28"/>
          <w:lang w:val="uz-Cyrl-UZ" w:eastAsia="ru-RU"/>
        </w:rPr>
        <w:t xml:space="preserve">т </w:t>
      </w:r>
      <w:r w:rsidRPr="00A31EA2">
        <w:rPr>
          <w:rFonts w:ascii="Times New Roman" w:eastAsia="Times New Roman" w:hAnsi="Times New Roman" w:cs="Times New Roman"/>
          <w:color w:val="000000" w:themeColor="text1"/>
          <w:sz w:val="28"/>
          <w:szCs w:val="28"/>
          <w:lang w:val="uz-Cyrl-UZ" w:eastAsia="ru-RU"/>
        </w:rPr>
        <w:t>б</w:t>
      </w:r>
      <w:r w:rsidRPr="00A31EA2">
        <w:rPr>
          <w:rFonts w:ascii="Times New Roman" w:eastAsia="Times New Roman" w:hAnsi="Times New Roman" w:cs="Times New Roman"/>
          <w:color w:val="000000" w:themeColor="text1"/>
          <w:spacing w:val="1"/>
          <w:sz w:val="28"/>
          <w:szCs w:val="28"/>
          <w:lang w:val="uz-Cyrl-UZ" w:eastAsia="ru-RU"/>
        </w:rPr>
        <w:t>и</w:t>
      </w:r>
      <w:r w:rsidRPr="00A31EA2">
        <w:rPr>
          <w:rFonts w:ascii="Times New Roman" w:eastAsia="Times New Roman" w:hAnsi="Times New Roman" w:cs="Times New Roman"/>
          <w:color w:val="000000" w:themeColor="text1"/>
          <w:spacing w:val="-2"/>
          <w:sz w:val="28"/>
          <w:szCs w:val="28"/>
          <w:lang w:val="uz-Cyrl-UZ" w:eastAsia="ru-RU"/>
        </w:rPr>
        <w:t>л</w:t>
      </w:r>
      <w:r w:rsidRPr="00A31EA2">
        <w:rPr>
          <w:rFonts w:ascii="Times New Roman" w:eastAsia="Times New Roman" w:hAnsi="Times New Roman" w:cs="Times New Roman"/>
          <w:color w:val="000000" w:themeColor="text1"/>
          <w:sz w:val="28"/>
          <w:szCs w:val="28"/>
          <w:lang w:val="uz-Cyrl-UZ" w:eastAsia="ru-RU"/>
        </w:rPr>
        <w:t>ан</w:t>
      </w:r>
      <w:r w:rsidRPr="00A31EA2">
        <w:rPr>
          <w:rFonts w:ascii="Times New Roman" w:eastAsia="Times New Roman" w:hAnsi="Times New Roman" w:cs="Times New Roman"/>
          <w:color w:val="000000" w:themeColor="text1"/>
          <w:spacing w:val="165"/>
          <w:sz w:val="28"/>
          <w:szCs w:val="28"/>
          <w:lang w:val="uz-Cyrl-UZ" w:eastAsia="ru-RU"/>
        </w:rPr>
        <w:t xml:space="preserve"> </w:t>
      </w:r>
      <w:r w:rsidR="00295F3C" w:rsidRPr="00A31EA2">
        <w:rPr>
          <w:rFonts w:ascii="Times New Roman" w:eastAsia="Times New Roman" w:hAnsi="Times New Roman" w:cs="Times New Roman"/>
          <w:color w:val="000000" w:themeColor="text1"/>
          <w:spacing w:val="165"/>
          <w:sz w:val="28"/>
          <w:szCs w:val="28"/>
          <w:lang w:val="uz-Cyrl-UZ" w:eastAsia="ru-RU"/>
        </w:rPr>
        <w:t>ў</w:t>
      </w:r>
      <w:r w:rsidRPr="00A31EA2">
        <w:rPr>
          <w:rFonts w:ascii="Times New Roman" w:eastAsia="Times New Roman" w:hAnsi="Times New Roman" w:cs="Times New Roman"/>
          <w:color w:val="000000" w:themeColor="text1"/>
          <w:spacing w:val="-1"/>
          <w:sz w:val="28"/>
          <w:szCs w:val="28"/>
          <w:lang w:val="uz-Cyrl-UZ" w:eastAsia="ru-RU"/>
        </w:rPr>
        <w:t>з</w:t>
      </w:r>
      <w:r w:rsidRPr="00A31EA2">
        <w:rPr>
          <w:rFonts w:ascii="Times New Roman" w:eastAsia="Times New Roman" w:hAnsi="Times New Roman" w:cs="Times New Roman"/>
          <w:color w:val="000000" w:themeColor="text1"/>
          <w:sz w:val="28"/>
          <w:szCs w:val="28"/>
          <w:lang w:val="uz-Cyrl-UZ" w:eastAsia="ru-RU"/>
        </w:rPr>
        <w:t>ига</w:t>
      </w:r>
      <w:r w:rsidRPr="00A31EA2">
        <w:rPr>
          <w:rFonts w:ascii="Times New Roman" w:eastAsia="Times New Roman" w:hAnsi="Times New Roman" w:cs="Times New Roman"/>
          <w:color w:val="000000" w:themeColor="text1"/>
          <w:spacing w:val="161"/>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хо</w:t>
      </w:r>
      <w:r w:rsidRPr="00A31EA2">
        <w:rPr>
          <w:rFonts w:ascii="Times New Roman" w:eastAsia="Times New Roman" w:hAnsi="Times New Roman" w:cs="Times New Roman"/>
          <w:color w:val="000000" w:themeColor="text1"/>
          <w:sz w:val="28"/>
          <w:szCs w:val="28"/>
          <w:lang w:val="uz-Cyrl-UZ" w:eastAsia="ru-RU"/>
        </w:rPr>
        <w:t>с</w:t>
      </w:r>
      <w:r w:rsidRPr="00A31EA2">
        <w:rPr>
          <w:rFonts w:ascii="Times New Roman" w:eastAsia="Times New Roman" w:hAnsi="Times New Roman" w:cs="Times New Roman"/>
          <w:color w:val="000000" w:themeColor="text1"/>
          <w:spacing w:val="164"/>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а</w:t>
      </w:r>
      <w:r w:rsidRPr="00A31EA2">
        <w:rPr>
          <w:rFonts w:ascii="Times New Roman" w:eastAsia="Times New Roman" w:hAnsi="Times New Roman" w:cs="Times New Roman"/>
          <w:color w:val="000000" w:themeColor="text1"/>
          <w:spacing w:val="-3"/>
          <w:sz w:val="28"/>
          <w:szCs w:val="28"/>
          <w:lang w:val="uz-Cyrl-UZ" w:eastAsia="ru-RU"/>
        </w:rPr>
        <w:t>л</w:t>
      </w:r>
      <w:r w:rsidRPr="00A31EA2">
        <w:rPr>
          <w:rFonts w:ascii="Times New Roman" w:eastAsia="Times New Roman" w:hAnsi="Times New Roman" w:cs="Times New Roman"/>
          <w:color w:val="000000" w:themeColor="text1"/>
          <w:sz w:val="28"/>
          <w:szCs w:val="28"/>
          <w:lang w:val="uz-Cyrl-UZ" w:eastAsia="ru-RU"/>
        </w:rPr>
        <w:t>оқада бўлар экан,</w:t>
      </w:r>
      <w:r w:rsidRPr="00A31EA2">
        <w:rPr>
          <w:rFonts w:ascii="Times New Roman" w:eastAsia="Times New Roman" w:hAnsi="Times New Roman" w:cs="Times New Roman"/>
          <w:color w:val="000000" w:themeColor="text1"/>
          <w:spacing w:val="17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инс</w:t>
      </w:r>
      <w:r w:rsidRPr="00A31EA2">
        <w:rPr>
          <w:rFonts w:ascii="Times New Roman" w:eastAsia="Times New Roman" w:hAnsi="Times New Roman" w:cs="Times New Roman"/>
          <w:color w:val="000000" w:themeColor="text1"/>
          <w:spacing w:val="-1"/>
          <w:sz w:val="28"/>
          <w:szCs w:val="28"/>
          <w:lang w:val="uz-Cyrl-UZ" w:eastAsia="ru-RU"/>
        </w:rPr>
        <w:t>о</w:t>
      </w:r>
      <w:r w:rsidRPr="00A31EA2">
        <w:rPr>
          <w:rFonts w:ascii="Times New Roman" w:eastAsia="Times New Roman" w:hAnsi="Times New Roman" w:cs="Times New Roman"/>
          <w:color w:val="000000" w:themeColor="text1"/>
          <w:sz w:val="28"/>
          <w:szCs w:val="28"/>
          <w:lang w:val="uz-Cyrl-UZ" w:eastAsia="ru-RU"/>
        </w:rPr>
        <w:t>н</w:t>
      </w:r>
      <w:r w:rsidRPr="00A31EA2">
        <w:rPr>
          <w:rFonts w:ascii="Times New Roman" w:eastAsia="Times New Roman" w:hAnsi="Times New Roman" w:cs="Times New Roman"/>
          <w:color w:val="000000" w:themeColor="text1"/>
          <w:spacing w:val="165"/>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билан муҳит ўртасидаги восита,</w:t>
      </w:r>
      <w:r w:rsidRPr="00A31EA2">
        <w:rPr>
          <w:rFonts w:ascii="Times New Roman" w:eastAsia="Times New Roman" w:hAnsi="Times New Roman" w:cs="Times New Roman"/>
          <w:color w:val="000000" w:themeColor="text1"/>
          <w:spacing w:val="185"/>
          <w:sz w:val="28"/>
          <w:szCs w:val="28"/>
          <w:lang w:val="uz-Cyrl-UZ" w:eastAsia="ru-RU"/>
        </w:rPr>
        <w:t xml:space="preserve"> </w:t>
      </w:r>
      <w:r w:rsidRPr="00A31EA2">
        <w:rPr>
          <w:rFonts w:ascii="Times New Roman" w:eastAsia="Times New Roman" w:hAnsi="Times New Roman" w:cs="Times New Roman"/>
          <w:color w:val="000000" w:themeColor="text1"/>
          <w:spacing w:val="-2"/>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ни</w:t>
      </w:r>
      <w:r w:rsidRPr="00A31EA2">
        <w:rPr>
          <w:rFonts w:ascii="Times New Roman" w:eastAsia="Times New Roman" w:hAnsi="Times New Roman" w:cs="Times New Roman"/>
          <w:color w:val="000000" w:themeColor="text1"/>
          <w:spacing w:val="185"/>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тар</w:t>
      </w:r>
      <w:r w:rsidRPr="00A31EA2">
        <w:rPr>
          <w:rFonts w:ascii="Times New Roman" w:eastAsia="Times New Roman" w:hAnsi="Times New Roman" w:cs="Times New Roman"/>
          <w:color w:val="000000" w:themeColor="text1"/>
          <w:spacing w:val="-1"/>
          <w:sz w:val="28"/>
          <w:szCs w:val="28"/>
          <w:lang w:val="uz-Cyrl-UZ" w:eastAsia="ru-RU"/>
        </w:rPr>
        <w:t>т</w:t>
      </w:r>
      <w:r w:rsidRPr="00A31EA2">
        <w:rPr>
          <w:rFonts w:ascii="Times New Roman" w:eastAsia="Times New Roman" w:hAnsi="Times New Roman" w:cs="Times New Roman"/>
          <w:color w:val="000000" w:themeColor="text1"/>
          <w:sz w:val="28"/>
          <w:szCs w:val="28"/>
          <w:lang w:val="uz-Cyrl-UZ" w:eastAsia="ru-RU"/>
        </w:rPr>
        <w:t>ибга</w:t>
      </w:r>
      <w:r w:rsidRPr="00A31EA2">
        <w:rPr>
          <w:rFonts w:ascii="Times New Roman" w:eastAsia="Times New Roman" w:hAnsi="Times New Roman" w:cs="Times New Roman"/>
          <w:color w:val="000000" w:themeColor="text1"/>
          <w:spacing w:val="183"/>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с</w:t>
      </w:r>
      <w:r w:rsidRPr="00A31EA2">
        <w:rPr>
          <w:rFonts w:ascii="Times New Roman" w:eastAsia="Times New Roman" w:hAnsi="Times New Roman" w:cs="Times New Roman"/>
          <w:color w:val="000000" w:themeColor="text1"/>
          <w:spacing w:val="1"/>
          <w:sz w:val="28"/>
          <w:szCs w:val="28"/>
          <w:lang w:val="uz-Cyrl-UZ" w:eastAsia="ru-RU"/>
        </w:rPr>
        <w:t>о</w:t>
      </w:r>
      <w:r w:rsidRPr="00A31EA2">
        <w:rPr>
          <w:rFonts w:ascii="Times New Roman" w:eastAsia="Times New Roman" w:hAnsi="Times New Roman" w:cs="Times New Roman"/>
          <w:color w:val="000000" w:themeColor="text1"/>
          <w:sz w:val="28"/>
          <w:szCs w:val="28"/>
          <w:lang w:val="uz-Cyrl-UZ" w:eastAsia="ru-RU"/>
        </w:rPr>
        <w:t>ла</w:t>
      </w:r>
      <w:r w:rsidRPr="00A31EA2">
        <w:rPr>
          <w:rFonts w:ascii="Times New Roman" w:eastAsia="Times New Roman" w:hAnsi="Times New Roman" w:cs="Times New Roman"/>
          <w:color w:val="000000" w:themeColor="text1"/>
          <w:spacing w:val="-1"/>
          <w:sz w:val="28"/>
          <w:szCs w:val="28"/>
          <w:lang w:val="uz-Cyrl-UZ" w:eastAsia="ru-RU"/>
        </w:rPr>
        <w:t>д</w:t>
      </w:r>
      <w:r w:rsidRPr="00A31EA2">
        <w:rPr>
          <w:rFonts w:ascii="Times New Roman" w:eastAsia="Times New Roman" w:hAnsi="Times New Roman" w:cs="Times New Roman"/>
          <w:color w:val="000000" w:themeColor="text1"/>
          <w:sz w:val="28"/>
          <w:szCs w:val="28"/>
          <w:lang w:val="uz-Cyrl-UZ" w:eastAsia="ru-RU"/>
        </w:rPr>
        <w:t>иг</w:t>
      </w:r>
      <w:r w:rsidRPr="00A31EA2">
        <w:rPr>
          <w:rFonts w:ascii="Times New Roman" w:eastAsia="Times New Roman" w:hAnsi="Times New Roman" w:cs="Times New Roman"/>
          <w:color w:val="000000" w:themeColor="text1"/>
          <w:spacing w:val="-1"/>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н,</w:t>
      </w:r>
      <w:r w:rsidRPr="00A31EA2">
        <w:rPr>
          <w:rFonts w:ascii="Times New Roman" w:eastAsia="Times New Roman" w:hAnsi="Times New Roman" w:cs="Times New Roman"/>
          <w:color w:val="000000" w:themeColor="text1"/>
          <w:spacing w:val="57"/>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н</w:t>
      </w:r>
      <w:r w:rsidRPr="00A31EA2">
        <w:rPr>
          <w:rFonts w:ascii="Times New Roman" w:eastAsia="Times New Roman" w:hAnsi="Times New Roman" w:cs="Times New Roman"/>
          <w:color w:val="000000" w:themeColor="text1"/>
          <w:sz w:val="28"/>
          <w:szCs w:val="28"/>
          <w:lang w:val="uz-Cyrl-UZ" w:eastAsia="ru-RU"/>
        </w:rPr>
        <w:t>азорат</w:t>
      </w:r>
      <w:r w:rsidRPr="00A31EA2">
        <w:rPr>
          <w:rFonts w:ascii="Times New Roman" w:eastAsia="Times New Roman" w:hAnsi="Times New Roman" w:cs="Times New Roman"/>
          <w:color w:val="000000" w:themeColor="text1"/>
          <w:spacing w:val="183"/>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қ</w:t>
      </w:r>
      <w:r w:rsidRPr="00A31EA2">
        <w:rPr>
          <w:rFonts w:ascii="Times New Roman" w:eastAsia="Times New Roman" w:hAnsi="Times New Roman" w:cs="Times New Roman"/>
          <w:color w:val="000000" w:themeColor="text1"/>
          <w:spacing w:val="1"/>
          <w:sz w:val="28"/>
          <w:szCs w:val="28"/>
          <w:lang w:val="uz-Cyrl-UZ" w:eastAsia="ru-RU"/>
        </w:rPr>
        <w:t>и</w:t>
      </w:r>
      <w:r w:rsidRPr="00A31EA2">
        <w:rPr>
          <w:rFonts w:ascii="Times New Roman" w:eastAsia="Times New Roman" w:hAnsi="Times New Roman" w:cs="Times New Roman"/>
          <w:color w:val="000000" w:themeColor="text1"/>
          <w:sz w:val="28"/>
          <w:szCs w:val="28"/>
          <w:lang w:val="uz-Cyrl-UZ" w:eastAsia="ru-RU"/>
        </w:rPr>
        <w:t>ладиг</w:t>
      </w:r>
      <w:r w:rsidRPr="00A31EA2">
        <w:rPr>
          <w:rFonts w:ascii="Times New Roman" w:eastAsia="Times New Roman" w:hAnsi="Times New Roman" w:cs="Times New Roman"/>
          <w:color w:val="000000" w:themeColor="text1"/>
          <w:spacing w:val="-1"/>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н ўзаро</w:t>
      </w:r>
      <w:r w:rsidRPr="00A31EA2">
        <w:rPr>
          <w:rFonts w:ascii="Times New Roman" w:eastAsia="Times New Roman" w:hAnsi="Times New Roman" w:cs="Times New Roman"/>
          <w:color w:val="000000" w:themeColor="text1"/>
          <w:spacing w:val="117"/>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м</w:t>
      </w:r>
      <w:r w:rsidRPr="00A31EA2">
        <w:rPr>
          <w:rFonts w:ascii="Times New Roman" w:eastAsia="Times New Roman" w:hAnsi="Times New Roman" w:cs="Times New Roman"/>
          <w:color w:val="000000" w:themeColor="text1"/>
          <w:spacing w:val="-3"/>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носа</w:t>
      </w:r>
      <w:r w:rsidRPr="00A31EA2">
        <w:rPr>
          <w:rFonts w:ascii="Times New Roman" w:eastAsia="Times New Roman" w:hAnsi="Times New Roman" w:cs="Times New Roman"/>
          <w:color w:val="000000" w:themeColor="text1"/>
          <w:spacing w:val="-1"/>
          <w:sz w:val="28"/>
          <w:szCs w:val="28"/>
          <w:lang w:val="uz-Cyrl-UZ" w:eastAsia="ru-RU"/>
        </w:rPr>
        <w:t>б</w:t>
      </w:r>
      <w:r w:rsidRPr="00A31EA2">
        <w:rPr>
          <w:rFonts w:ascii="Times New Roman" w:eastAsia="Times New Roman" w:hAnsi="Times New Roman" w:cs="Times New Roman"/>
          <w:color w:val="000000" w:themeColor="text1"/>
          <w:sz w:val="28"/>
          <w:szCs w:val="28"/>
          <w:lang w:val="uz-Cyrl-UZ" w:eastAsia="ru-RU"/>
        </w:rPr>
        <w:t>ат ҳисобланади.</w:t>
      </w:r>
      <w:r w:rsidRPr="00A31EA2">
        <w:rPr>
          <w:rFonts w:ascii="Times New Roman" w:eastAsia="Times New Roman" w:hAnsi="Times New Roman" w:cs="Times New Roman"/>
          <w:color w:val="000000" w:themeColor="text1"/>
          <w:spacing w:val="207"/>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У</w:t>
      </w:r>
      <w:r w:rsidRPr="00A31EA2">
        <w:rPr>
          <w:rFonts w:ascii="Times New Roman" w:eastAsia="Times New Roman" w:hAnsi="Times New Roman" w:cs="Times New Roman"/>
          <w:color w:val="000000" w:themeColor="text1"/>
          <w:spacing w:val="117"/>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ин</w:t>
      </w:r>
      <w:r w:rsidRPr="00A31EA2">
        <w:rPr>
          <w:rFonts w:ascii="Times New Roman" w:eastAsia="Times New Roman" w:hAnsi="Times New Roman" w:cs="Times New Roman"/>
          <w:color w:val="000000" w:themeColor="text1"/>
          <w:spacing w:val="-1"/>
          <w:sz w:val="28"/>
          <w:szCs w:val="28"/>
          <w:lang w:val="uz-Cyrl-UZ" w:eastAsia="ru-RU"/>
        </w:rPr>
        <w:t>с</w:t>
      </w:r>
      <w:r w:rsidRPr="00A31EA2">
        <w:rPr>
          <w:rFonts w:ascii="Times New Roman" w:eastAsia="Times New Roman" w:hAnsi="Times New Roman" w:cs="Times New Roman"/>
          <w:color w:val="000000" w:themeColor="text1"/>
          <w:sz w:val="28"/>
          <w:szCs w:val="28"/>
          <w:lang w:val="uz-Cyrl-UZ" w:eastAsia="ru-RU"/>
        </w:rPr>
        <w:t>о</w:t>
      </w:r>
      <w:r w:rsidRPr="00A31EA2">
        <w:rPr>
          <w:rFonts w:ascii="Times New Roman" w:eastAsia="Times New Roman" w:hAnsi="Times New Roman" w:cs="Times New Roman"/>
          <w:color w:val="000000" w:themeColor="text1"/>
          <w:spacing w:val="-1"/>
          <w:sz w:val="28"/>
          <w:szCs w:val="28"/>
          <w:lang w:val="uz-Cyrl-UZ" w:eastAsia="ru-RU"/>
        </w:rPr>
        <w:t>н</w:t>
      </w:r>
      <w:r w:rsidRPr="00A31EA2">
        <w:rPr>
          <w:rFonts w:ascii="Times New Roman" w:eastAsia="Times New Roman" w:hAnsi="Times New Roman" w:cs="Times New Roman"/>
          <w:color w:val="000000" w:themeColor="text1"/>
          <w:spacing w:val="1"/>
          <w:sz w:val="28"/>
          <w:szCs w:val="28"/>
          <w:lang w:val="uz-Cyrl-UZ" w:eastAsia="ru-RU"/>
        </w:rPr>
        <w:t>д</w:t>
      </w:r>
      <w:r w:rsidRPr="00A31EA2">
        <w:rPr>
          <w:rFonts w:ascii="Times New Roman" w:eastAsia="Times New Roman" w:hAnsi="Times New Roman" w:cs="Times New Roman"/>
          <w:color w:val="000000" w:themeColor="text1"/>
          <w:sz w:val="28"/>
          <w:szCs w:val="28"/>
          <w:lang w:val="uz-Cyrl-UZ" w:eastAsia="ru-RU"/>
        </w:rPr>
        <w:t>а</w:t>
      </w:r>
      <w:r w:rsidRPr="00A31EA2">
        <w:rPr>
          <w:rFonts w:ascii="Times New Roman" w:eastAsia="Times New Roman" w:hAnsi="Times New Roman" w:cs="Times New Roman"/>
          <w:color w:val="000000" w:themeColor="text1"/>
          <w:spacing w:val="114"/>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р</w:t>
      </w:r>
      <w:r w:rsidRPr="00A31EA2">
        <w:rPr>
          <w:rFonts w:ascii="Times New Roman" w:eastAsia="Times New Roman" w:hAnsi="Times New Roman" w:cs="Times New Roman"/>
          <w:color w:val="000000" w:themeColor="text1"/>
          <w:spacing w:val="-1"/>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ҳий</w:t>
      </w:r>
      <w:r w:rsidRPr="00A31EA2">
        <w:rPr>
          <w:rFonts w:ascii="Times New Roman" w:eastAsia="Times New Roman" w:hAnsi="Times New Roman" w:cs="Times New Roman"/>
          <w:color w:val="000000" w:themeColor="text1"/>
          <w:spacing w:val="115"/>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ҳо</w:t>
      </w:r>
      <w:r w:rsidRPr="00A31EA2">
        <w:rPr>
          <w:rFonts w:ascii="Times New Roman" w:eastAsia="Times New Roman" w:hAnsi="Times New Roman" w:cs="Times New Roman"/>
          <w:color w:val="000000" w:themeColor="text1"/>
          <w:sz w:val="28"/>
          <w:szCs w:val="28"/>
          <w:lang w:val="uz-Cyrl-UZ" w:eastAsia="ru-RU"/>
        </w:rPr>
        <w:t>ла</w:t>
      </w:r>
      <w:r w:rsidRPr="00A31EA2">
        <w:rPr>
          <w:rFonts w:ascii="Times New Roman" w:eastAsia="Times New Roman" w:hAnsi="Times New Roman" w:cs="Times New Roman"/>
          <w:color w:val="000000" w:themeColor="text1"/>
          <w:spacing w:val="-2"/>
          <w:sz w:val="28"/>
          <w:szCs w:val="28"/>
          <w:lang w:val="uz-Cyrl-UZ" w:eastAsia="ru-RU"/>
        </w:rPr>
        <w:t>т</w:t>
      </w:r>
      <w:r w:rsidRPr="00A31EA2">
        <w:rPr>
          <w:rFonts w:ascii="Times New Roman" w:eastAsia="Times New Roman" w:hAnsi="Times New Roman" w:cs="Times New Roman"/>
          <w:color w:val="000000" w:themeColor="text1"/>
          <w:spacing w:val="-1"/>
          <w:sz w:val="28"/>
          <w:szCs w:val="28"/>
          <w:lang w:val="uz-Cyrl-UZ" w:eastAsia="ru-RU"/>
        </w:rPr>
        <w:t>н</w:t>
      </w:r>
      <w:r w:rsidRPr="00A31EA2">
        <w:rPr>
          <w:rFonts w:ascii="Times New Roman" w:eastAsia="Times New Roman" w:hAnsi="Times New Roman" w:cs="Times New Roman"/>
          <w:color w:val="000000" w:themeColor="text1"/>
          <w:sz w:val="28"/>
          <w:szCs w:val="28"/>
          <w:lang w:val="uz-Cyrl-UZ" w:eastAsia="ru-RU"/>
        </w:rPr>
        <w:t>и</w:t>
      </w:r>
      <w:r w:rsidRPr="00A31EA2">
        <w:rPr>
          <w:rFonts w:ascii="Times New Roman" w:eastAsia="Times New Roman" w:hAnsi="Times New Roman" w:cs="Times New Roman"/>
          <w:color w:val="000000" w:themeColor="text1"/>
          <w:spacing w:val="1"/>
          <w:sz w:val="28"/>
          <w:szCs w:val="28"/>
          <w:lang w:val="uz-Cyrl-UZ" w:eastAsia="ru-RU"/>
        </w:rPr>
        <w:t>н</w:t>
      </w:r>
      <w:r w:rsidRPr="00A31EA2">
        <w:rPr>
          <w:rFonts w:ascii="Times New Roman" w:eastAsia="Times New Roman" w:hAnsi="Times New Roman" w:cs="Times New Roman"/>
          <w:color w:val="000000" w:themeColor="text1"/>
          <w:sz w:val="28"/>
          <w:szCs w:val="28"/>
          <w:lang w:val="uz-Cyrl-UZ" w:eastAsia="ru-RU"/>
        </w:rPr>
        <w:t>г</w:t>
      </w:r>
      <w:r w:rsidRPr="00A31EA2">
        <w:rPr>
          <w:rFonts w:ascii="Times New Roman" w:eastAsia="Times New Roman" w:hAnsi="Times New Roman" w:cs="Times New Roman"/>
          <w:color w:val="000000" w:themeColor="text1"/>
          <w:spacing w:val="115"/>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мавж</w:t>
      </w:r>
      <w:r w:rsidRPr="00A31EA2">
        <w:rPr>
          <w:rFonts w:ascii="Times New Roman" w:eastAsia="Times New Roman" w:hAnsi="Times New Roman" w:cs="Times New Roman"/>
          <w:color w:val="000000" w:themeColor="text1"/>
          <w:spacing w:val="-2"/>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длигини</w:t>
      </w:r>
      <w:r w:rsidRPr="00A31EA2">
        <w:rPr>
          <w:rFonts w:ascii="Times New Roman" w:eastAsia="Times New Roman" w:hAnsi="Times New Roman" w:cs="Times New Roman"/>
          <w:color w:val="000000" w:themeColor="text1"/>
          <w:spacing w:val="115"/>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кў</w:t>
      </w:r>
      <w:r w:rsidRPr="00A31EA2">
        <w:rPr>
          <w:rFonts w:ascii="Times New Roman" w:eastAsia="Times New Roman" w:hAnsi="Times New Roman" w:cs="Times New Roman"/>
          <w:color w:val="000000" w:themeColor="text1"/>
          <w:spacing w:val="1"/>
          <w:sz w:val="28"/>
          <w:szCs w:val="28"/>
          <w:lang w:val="uz-Cyrl-UZ" w:eastAsia="ru-RU"/>
        </w:rPr>
        <w:t>з</w:t>
      </w:r>
      <w:r w:rsidRPr="00A31EA2">
        <w:rPr>
          <w:rFonts w:ascii="Times New Roman" w:eastAsia="Times New Roman" w:hAnsi="Times New Roman" w:cs="Times New Roman"/>
          <w:color w:val="000000" w:themeColor="text1"/>
          <w:sz w:val="28"/>
          <w:szCs w:val="28"/>
          <w:lang w:val="uz-Cyrl-UZ" w:eastAsia="ru-RU"/>
        </w:rPr>
        <w:t>л</w:t>
      </w:r>
      <w:r w:rsidRPr="00A31EA2">
        <w:rPr>
          <w:rFonts w:ascii="Times New Roman" w:eastAsia="Times New Roman" w:hAnsi="Times New Roman" w:cs="Times New Roman"/>
          <w:color w:val="000000" w:themeColor="text1"/>
          <w:spacing w:val="-2"/>
          <w:sz w:val="28"/>
          <w:szCs w:val="28"/>
          <w:lang w:val="uz-Cyrl-UZ" w:eastAsia="ru-RU"/>
        </w:rPr>
        <w:t>ай</w:t>
      </w:r>
      <w:r w:rsidRPr="00A31EA2">
        <w:rPr>
          <w:rFonts w:ascii="Times New Roman" w:eastAsia="Times New Roman" w:hAnsi="Times New Roman" w:cs="Times New Roman"/>
          <w:color w:val="000000" w:themeColor="text1"/>
          <w:sz w:val="28"/>
          <w:szCs w:val="28"/>
          <w:lang w:val="uz-Cyrl-UZ" w:eastAsia="ru-RU"/>
        </w:rPr>
        <w:t>ди ва</w:t>
      </w:r>
      <w:r w:rsidRPr="00A31EA2">
        <w:rPr>
          <w:rFonts w:ascii="Times New Roman" w:eastAsia="Times New Roman" w:hAnsi="Times New Roman" w:cs="Times New Roman"/>
          <w:color w:val="000000" w:themeColor="text1"/>
          <w:spacing w:val="115"/>
          <w:sz w:val="28"/>
          <w:szCs w:val="28"/>
          <w:lang w:val="uz-Cyrl-UZ" w:eastAsia="ru-RU"/>
        </w:rPr>
        <w:t xml:space="preserve"> </w:t>
      </w:r>
      <w:r w:rsidRPr="00A31EA2">
        <w:rPr>
          <w:rFonts w:ascii="Times New Roman" w:eastAsia="Times New Roman" w:hAnsi="Times New Roman" w:cs="Times New Roman"/>
          <w:color w:val="000000" w:themeColor="text1"/>
          <w:spacing w:val="2"/>
          <w:sz w:val="28"/>
          <w:szCs w:val="28"/>
          <w:lang w:val="uz-Cyrl-UZ" w:eastAsia="ru-RU"/>
        </w:rPr>
        <w:t>ш</w:t>
      </w:r>
      <w:r w:rsidRPr="00A31EA2">
        <w:rPr>
          <w:rFonts w:ascii="Times New Roman" w:eastAsia="Times New Roman" w:hAnsi="Times New Roman" w:cs="Times New Roman"/>
          <w:color w:val="000000" w:themeColor="text1"/>
          <w:sz w:val="28"/>
          <w:szCs w:val="28"/>
          <w:lang w:val="uz-Cyrl-UZ" w:eastAsia="ru-RU"/>
        </w:rPr>
        <w:t>у</w:t>
      </w:r>
      <w:r w:rsidRPr="00A31EA2">
        <w:rPr>
          <w:rFonts w:ascii="Times New Roman" w:eastAsia="Times New Roman" w:hAnsi="Times New Roman" w:cs="Times New Roman"/>
          <w:color w:val="000000" w:themeColor="text1"/>
          <w:spacing w:val="116"/>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би</w:t>
      </w:r>
      <w:r w:rsidRPr="00A31EA2">
        <w:rPr>
          <w:rFonts w:ascii="Times New Roman" w:eastAsia="Times New Roman" w:hAnsi="Times New Roman" w:cs="Times New Roman"/>
          <w:color w:val="000000" w:themeColor="text1"/>
          <w:sz w:val="28"/>
          <w:szCs w:val="28"/>
          <w:lang w:val="uz-Cyrl-UZ" w:eastAsia="ru-RU"/>
        </w:rPr>
        <w:t>лан</w:t>
      </w:r>
      <w:r w:rsidRPr="00A31EA2">
        <w:rPr>
          <w:rFonts w:ascii="Times New Roman" w:eastAsia="Times New Roman" w:hAnsi="Times New Roman" w:cs="Times New Roman"/>
          <w:color w:val="000000" w:themeColor="text1"/>
          <w:spacing w:val="117"/>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би</w:t>
      </w:r>
      <w:r w:rsidRPr="00A31EA2">
        <w:rPr>
          <w:rFonts w:ascii="Times New Roman" w:eastAsia="Times New Roman" w:hAnsi="Times New Roman" w:cs="Times New Roman"/>
          <w:color w:val="000000" w:themeColor="text1"/>
          <w:spacing w:val="1"/>
          <w:sz w:val="28"/>
          <w:szCs w:val="28"/>
          <w:lang w:val="uz-Cyrl-UZ" w:eastAsia="ru-RU"/>
        </w:rPr>
        <w:t>р</w:t>
      </w:r>
      <w:r w:rsidRPr="00A31EA2">
        <w:rPr>
          <w:rFonts w:ascii="Times New Roman" w:eastAsia="Times New Roman" w:hAnsi="Times New Roman" w:cs="Times New Roman"/>
          <w:color w:val="000000" w:themeColor="text1"/>
          <w:spacing w:val="-1"/>
          <w:sz w:val="28"/>
          <w:szCs w:val="28"/>
          <w:lang w:val="uz-Cyrl-UZ" w:eastAsia="ru-RU"/>
        </w:rPr>
        <w:t>г</w:t>
      </w:r>
      <w:r w:rsidRPr="00A31EA2">
        <w:rPr>
          <w:rFonts w:ascii="Times New Roman" w:eastAsia="Times New Roman" w:hAnsi="Times New Roman" w:cs="Times New Roman"/>
          <w:color w:val="000000" w:themeColor="text1"/>
          <w:sz w:val="28"/>
          <w:szCs w:val="28"/>
          <w:lang w:val="uz-Cyrl-UZ" w:eastAsia="ru-RU"/>
        </w:rPr>
        <w:t>а</w:t>
      </w:r>
      <w:r w:rsidRPr="00A31EA2">
        <w:rPr>
          <w:rFonts w:ascii="Times New Roman" w:eastAsia="Times New Roman" w:hAnsi="Times New Roman" w:cs="Times New Roman"/>
          <w:color w:val="000000" w:themeColor="text1"/>
          <w:spacing w:val="118"/>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нинг</w:t>
      </w:r>
      <w:r w:rsidRPr="00A31EA2">
        <w:rPr>
          <w:rFonts w:ascii="Times New Roman" w:eastAsia="Times New Roman" w:hAnsi="Times New Roman" w:cs="Times New Roman"/>
          <w:color w:val="000000" w:themeColor="text1"/>
          <w:spacing w:val="210"/>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п</w:t>
      </w:r>
      <w:r w:rsidRPr="00A31EA2">
        <w:rPr>
          <w:rFonts w:ascii="Times New Roman" w:eastAsia="Times New Roman" w:hAnsi="Times New Roman" w:cs="Times New Roman"/>
          <w:color w:val="000000" w:themeColor="text1"/>
          <w:sz w:val="28"/>
          <w:szCs w:val="28"/>
          <w:lang w:val="uz-Cyrl-UZ" w:eastAsia="ru-RU"/>
        </w:rPr>
        <w:t>а</w:t>
      </w:r>
      <w:r w:rsidRPr="00A31EA2">
        <w:rPr>
          <w:rFonts w:ascii="Times New Roman" w:eastAsia="Times New Roman" w:hAnsi="Times New Roman" w:cs="Times New Roman"/>
          <w:color w:val="000000" w:themeColor="text1"/>
          <w:spacing w:val="-1"/>
          <w:sz w:val="28"/>
          <w:szCs w:val="28"/>
          <w:lang w:val="uz-Cyrl-UZ" w:eastAsia="ru-RU"/>
        </w:rPr>
        <w:t>йд</w:t>
      </w:r>
      <w:r w:rsidRPr="00A31EA2">
        <w:rPr>
          <w:rFonts w:ascii="Times New Roman" w:eastAsia="Times New Roman" w:hAnsi="Times New Roman" w:cs="Times New Roman"/>
          <w:color w:val="000000" w:themeColor="text1"/>
          <w:sz w:val="28"/>
          <w:szCs w:val="28"/>
          <w:lang w:val="uz-Cyrl-UZ" w:eastAsia="ru-RU"/>
        </w:rPr>
        <w:t>о</w:t>
      </w:r>
      <w:r w:rsidRPr="00A31EA2">
        <w:rPr>
          <w:rFonts w:ascii="Times New Roman" w:eastAsia="Times New Roman" w:hAnsi="Times New Roman" w:cs="Times New Roman"/>
          <w:color w:val="000000" w:themeColor="text1"/>
          <w:spacing w:val="11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бўли</w:t>
      </w:r>
      <w:r w:rsidRPr="00A31EA2">
        <w:rPr>
          <w:rFonts w:ascii="Times New Roman" w:eastAsia="Times New Roman" w:hAnsi="Times New Roman" w:cs="Times New Roman"/>
          <w:color w:val="000000" w:themeColor="text1"/>
          <w:spacing w:val="-1"/>
          <w:sz w:val="28"/>
          <w:szCs w:val="28"/>
          <w:lang w:val="uz-Cyrl-UZ" w:eastAsia="ru-RU"/>
        </w:rPr>
        <w:t>шида</w:t>
      </w:r>
      <w:r w:rsidRPr="00A31EA2">
        <w:rPr>
          <w:rFonts w:ascii="Times New Roman" w:eastAsia="Times New Roman" w:hAnsi="Times New Roman" w:cs="Times New Roman"/>
          <w:color w:val="000000" w:themeColor="text1"/>
          <w:spacing w:val="116"/>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асо</w:t>
      </w:r>
      <w:r w:rsidRPr="00A31EA2">
        <w:rPr>
          <w:rFonts w:ascii="Times New Roman" w:eastAsia="Times New Roman" w:hAnsi="Times New Roman" w:cs="Times New Roman"/>
          <w:color w:val="000000" w:themeColor="text1"/>
          <w:spacing w:val="-1"/>
          <w:sz w:val="28"/>
          <w:szCs w:val="28"/>
          <w:lang w:val="uz-Cyrl-UZ" w:eastAsia="ru-RU"/>
        </w:rPr>
        <w:t>с</w:t>
      </w:r>
      <w:r w:rsidRPr="00A31EA2">
        <w:rPr>
          <w:rFonts w:ascii="Times New Roman" w:eastAsia="Times New Roman" w:hAnsi="Times New Roman" w:cs="Times New Roman"/>
          <w:color w:val="000000" w:themeColor="text1"/>
          <w:sz w:val="28"/>
          <w:szCs w:val="28"/>
          <w:lang w:val="uz-Cyrl-UZ" w:eastAsia="ru-RU"/>
        </w:rPr>
        <w:t>ий</w:t>
      </w:r>
      <w:r w:rsidRPr="00A31EA2">
        <w:rPr>
          <w:rFonts w:ascii="Times New Roman" w:eastAsia="Times New Roman" w:hAnsi="Times New Roman" w:cs="Times New Roman"/>
          <w:color w:val="000000" w:themeColor="text1"/>
          <w:spacing w:val="115"/>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ша</w:t>
      </w:r>
      <w:r w:rsidRPr="00A31EA2">
        <w:rPr>
          <w:rFonts w:ascii="Times New Roman" w:eastAsia="Times New Roman" w:hAnsi="Times New Roman" w:cs="Times New Roman"/>
          <w:color w:val="000000" w:themeColor="text1"/>
          <w:spacing w:val="1"/>
          <w:sz w:val="28"/>
          <w:szCs w:val="28"/>
          <w:lang w:val="uz-Cyrl-UZ" w:eastAsia="ru-RU"/>
        </w:rPr>
        <w:t>р</w:t>
      </w:r>
      <w:r w:rsidRPr="00A31EA2">
        <w:rPr>
          <w:rFonts w:ascii="Times New Roman" w:eastAsia="Times New Roman" w:hAnsi="Times New Roman" w:cs="Times New Roman"/>
          <w:color w:val="000000" w:themeColor="text1"/>
          <w:sz w:val="28"/>
          <w:szCs w:val="28"/>
          <w:lang w:val="uz-Cyrl-UZ" w:eastAsia="ru-RU"/>
        </w:rPr>
        <w:t>тини</w:t>
      </w:r>
      <w:r w:rsidRPr="00A31EA2">
        <w:rPr>
          <w:rFonts w:ascii="Times New Roman" w:eastAsia="Times New Roman" w:hAnsi="Times New Roman" w:cs="Times New Roman"/>
          <w:color w:val="000000" w:themeColor="text1"/>
          <w:spacing w:val="4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та</w:t>
      </w:r>
      <w:r w:rsidRPr="00A31EA2">
        <w:rPr>
          <w:rFonts w:ascii="Times New Roman" w:eastAsia="Times New Roman" w:hAnsi="Times New Roman" w:cs="Times New Roman"/>
          <w:color w:val="000000" w:themeColor="text1"/>
          <w:spacing w:val="-2"/>
          <w:sz w:val="28"/>
          <w:szCs w:val="28"/>
          <w:lang w:val="uz-Cyrl-UZ" w:eastAsia="ru-RU"/>
        </w:rPr>
        <w:t>ш</w:t>
      </w:r>
      <w:r w:rsidRPr="00A31EA2">
        <w:rPr>
          <w:rFonts w:ascii="Times New Roman" w:eastAsia="Times New Roman" w:hAnsi="Times New Roman" w:cs="Times New Roman"/>
          <w:color w:val="000000" w:themeColor="text1"/>
          <w:sz w:val="28"/>
          <w:szCs w:val="28"/>
          <w:lang w:val="uz-Cyrl-UZ" w:eastAsia="ru-RU"/>
        </w:rPr>
        <w:t>кил этади</w:t>
      </w:r>
      <w:r w:rsidRPr="00A31EA2">
        <w:rPr>
          <w:rFonts w:ascii="Times New Roman" w:eastAsia="Times New Roman" w:hAnsi="Times New Roman" w:cs="Times New Roman"/>
          <w:color w:val="000000" w:themeColor="text1"/>
          <w:spacing w:val="137"/>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ҳ</w:t>
      </w:r>
      <w:r w:rsidRPr="00A31EA2">
        <w:rPr>
          <w:rFonts w:ascii="Times New Roman" w:eastAsia="Times New Roman" w:hAnsi="Times New Roman" w:cs="Times New Roman"/>
          <w:color w:val="000000" w:themeColor="text1"/>
          <w:sz w:val="28"/>
          <w:szCs w:val="28"/>
          <w:lang w:val="uz-Cyrl-UZ" w:eastAsia="ru-RU"/>
        </w:rPr>
        <w:t>а</w:t>
      </w:r>
      <w:r w:rsidRPr="00A31EA2">
        <w:rPr>
          <w:rFonts w:ascii="Times New Roman" w:eastAsia="Times New Roman" w:hAnsi="Times New Roman" w:cs="Times New Roman"/>
          <w:color w:val="000000" w:themeColor="text1"/>
          <w:spacing w:val="-1"/>
          <w:sz w:val="28"/>
          <w:szCs w:val="28"/>
          <w:lang w:val="uz-Cyrl-UZ" w:eastAsia="ru-RU"/>
        </w:rPr>
        <w:t>м</w:t>
      </w:r>
      <w:r w:rsidRPr="00A31EA2">
        <w:rPr>
          <w:rFonts w:ascii="Times New Roman" w:eastAsia="Times New Roman" w:hAnsi="Times New Roman" w:cs="Times New Roman"/>
          <w:color w:val="000000" w:themeColor="text1"/>
          <w:sz w:val="28"/>
          <w:szCs w:val="28"/>
          <w:lang w:val="uz-Cyrl-UZ" w:eastAsia="ru-RU"/>
        </w:rPr>
        <w:t>д</w:t>
      </w:r>
      <w:r w:rsidRPr="00A31EA2">
        <w:rPr>
          <w:rFonts w:ascii="Times New Roman" w:eastAsia="Times New Roman" w:hAnsi="Times New Roman" w:cs="Times New Roman"/>
          <w:color w:val="000000" w:themeColor="text1"/>
          <w:spacing w:val="1"/>
          <w:sz w:val="28"/>
          <w:szCs w:val="28"/>
          <w:lang w:val="uz-Cyrl-UZ" w:eastAsia="ru-RU"/>
        </w:rPr>
        <w:t>а</w:t>
      </w:r>
      <w:r w:rsidRPr="00A31EA2">
        <w:rPr>
          <w:rFonts w:ascii="Times New Roman" w:eastAsia="Times New Roman" w:hAnsi="Times New Roman" w:cs="Times New Roman"/>
          <w:color w:val="000000" w:themeColor="text1"/>
          <w:spacing w:val="6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ривожланишида</w:t>
      </w:r>
      <w:r w:rsidRPr="00A31EA2">
        <w:rPr>
          <w:rFonts w:ascii="Times New Roman" w:eastAsia="Times New Roman" w:hAnsi="Times New Roman" w:cs="Times New Roman"/>
          <w:color w:val="000000" w:themeColor="text1"/>
          <w:spacing w:val="6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ҳар</w:t>
      </w:r>
      <w:r w:rsidRPr="00A31EA2">
        <w:rPr>
          <w:rFonts w:ascii="Times New Roman" w:eastAsia="Times New Roman" w:hAnsi="Times New Roman" w:cs="Times New Roman"/>
          <w:color w:val="000000" w:themeColor="text1"/>
          <w:spacing w:val="-1"/>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ка</w:t>
      </w:r>
      <w:r w:rsidRPr="00A31EA2">
        <w:rPr>
          <w:rFonts w:ascii="Times New Roman" w:eastAsia="Times New Roman" w:hAnsi="Times New Roman" w:cs="Times New Roman"/>
          <w:color w:val="000000" w:themeColor="text1"/>
          <w:spacing w:val="-2"/>
          <w:sz w:val="28"/>
          <w:szCs w:val="28"/>
          <w:lang w:val="uz-Cyrl-UZ" w:eastAsia="ru-RU"/>
        </w:rPr>
        <w:t>т</w:t>
      </w:r>
      <w:r w:rsidRPr="00A31EA2">
        <w:rPr>
          <w:rFonts w:ascii="Times New Roman" w:eastAsia="Times New Roman" w:hAnsi="Times New Roman" w:cs="Times New Roman"/>
          <w:color w:val="000000" w:themeColor="text1"/>
          <w:sz w:val="28"/>
          <w:szCs w:val="28"/>
          <w:lang w:val="uz-Cyrl-UZ" w:eastAsia="ru-RU"/>
        </w:rPr>
        <w:t>га</w:t>
      </w:r>
      <w:r w:rsidRPr="00A31EA2">
        <w:rPr>
          <w:rFonts w:ascii="Times New Roman" w:eastAsia="Times New Roman" w:hAnsi="Times New Roman" w:cs="Times New Roman"/>
          <w:color w:val="000000" w:themeColor="text1"/>
          <w:spacing w:val="6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келтир</w:t>
      </w:r>
      <w:r w:rsidRPr="00A31EA2">
        <w:rPr>
          <w:rFonts w:ascii="Times New Roman" w:eastAsia="Times New Roman" w:hAnsi="Times New Roman" w:cs="Times New Roman"/>
          <w:color w:val="000000" w:themeColor="text1"/>
          <w:spacing w:val="-2"/>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вчи</w:t>
      </w:r>
      <w:r w:rsidRPr="00A31EA2">
        <w:rPr>
          <w:rFonts w:ascii="Times New Roman" w:eastAsia="Times New Roman" w:hAnsi="Times New Roman" w:cs="Times New Roman"/>
          <w:color w:val="000000" w:themeColor="text1"/>
          <w:spacing w:val="139"/>
          <w:sz w:val="28"/>
          <w:szCs w:val="28"/>
          <w:lang w:val="uz-Cyrl-UZ" w:eastAsia="ru-RU"/>
        </w:rPr>
        <w:t xml:space="preserve"> </w:t>
      </w:r>
      <w:r w:rsidRPr="00A31EA2">
        <w:rPr>
          <w:rFonts w:ascii="Times New Roman" w:eastAsia="Times New Roman" w:hAnsi="Times New Roman" w:cs="Times New Roman"/>
          <w:color w:val="000000" w:themeColor="text1"/>
          <w:spacing w:val="3"/>
          <w:sz w:val="28"/>
          <w:szCs w:val="28"/>
          <w:lang w:val="uz-Cyrl-UZ" w:eastAsia="ru-RU"/>
        </w:rPr>
        <w:t>к</w:t>
      </w:r>
      <w:r w:rsidRPr="00A31EA2">
        <w:rPr>
          <w:rFonts w:ascii="Times New Roman" w:eastAsia="Times New Roman" w:hAnsi="Times New Roman" w:cs="Times New Roman"/>
          <w:color w:val="000000" w:themeColor="text1"/>
          <w:spacing w:val="-2"/>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ч</w:t>
      </w:r>
      <w:r w:rsidRPr="00A31EA2">
        <w:rPr>
          <w:rFonts w:ascii="Times New Roman" w:eastAsia="Times New Roman" w:hAnsi="Times New Roman" w:cs="Times New Roman"/>
          <w:color w:val="000000" w:themeColor="text1"/>
          <w:spacing w:val="69"/>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ҳ</w:t>
      </w:r>
      <w:r w:rsidRPr="00A31EA2">
        <w:rPr>
          <w:rFonts w:ascii="Times New Roman" w:eastAsia="Times New Roman" w:hAnsi="Times New Roman" w:cs="Times New Roman"/>
          <w:color w:val="000000" w:themeColor="text1"/>
          <w:sz w:val="28"/>
          <w:szCs w:val="28"/>
          <w:lang w:val="uz-Cyrl-UZ" w:eastAsia="ru-RU"/>
        </w:rPr>
        <w:t>и</w:t>
      </w:r>
      <w:r w:rsidRPr="00A31EA2">
        <w:rPr>
          <w:rFonts w:ascii="Times New Roman" w:eastAsia="Times New Roman" w:hAnsi="Times New Roman" w:cs="Times New Roman"/>
          <w:color w:val="000000" w:themeColor="text1"/>
          <w:spacing w:val="-1"/>
          <w:sz w:val="28"/>
          <w:szCs w:val="28"/>
          <w:lang w:val="uz-Cyrl-UZ" w:eastAsia="ru-RU"/>
        </w:rPr>
        <w:t>со</w:t>
      </w:r>
      <w:r w:rsidRPr="00A31EA2">
        <w:rPr>
          <w:rFonts w:ascii="Times New Roman" w:eastAsia="Times New Roman" w:hAnsi="Times New Roman" w:cs="Times New Roman"/>
          <w:color w:val="000000" w:themeColor="text1"/>
          <w:sz w:val="28"/>
          <w:szCs w:val="28"/>
          <w:lang w:val="uz-Cyrl-UZ" w:eastAsia="ru-RU"/>
        </w:rPr>
        <w:t>блан</w:t>
      </w:r>
      <w:r w:rsidRPr="00A31EA2">
        <w:rPr>
          <w:rFonts w:ascii="Times New Roman" w:eastAsia="Times New Roman" w:hAnsi="Times New Roman" w:cs="Times New Roman"/>
          <w:color w:val="000000" w:themeColor="text1"/>
          <w:spacing w:val="-1"/>
          <w:sz w:val="28"/>
          <w:szCs w:val="28"/>
          <w:lang w:val="uz-Cyrl-UZ" w:eastAsia="ru-RU"/>
        </w:rPr>
        <w:t>ад</w:t>
      </w:r>
      <w:r w:rsidRPr="00A31EA2">
        <w:rPr>
          <w:rFonts w:ascii="Times New Roman" w:eastAsia="Times New Roman" w:hAnsi="Times New Roman" w:cs="Times New Roman"/>
          <w:color w:val="000000" w:themeColor="text1"/>
          <w:sz w:val="28"/>
          <w:szCs w:val="28"/>
          <w:lang w:val="uz-Cyrl-UZ" w:eastAsia="ru-RU"/>
        </w:rPr>
        <w:t>и.</w:t>
      </w:r>
    </w:p>
    <w:p w14:paraId="216086C8" w14:textId="77777777" w:rsidR="007050C2" w:rsidRPr="00A31EA2" w:rsidRDefault="007050C2" w:rsidP="00C06C67">
      <w:pPr>
        <w:widowControl w:val="0"/>
        <w:tabs>
          <w:tab w:val="left" w:pos="6392"/>
          <w:tab w:val="left" w:pos="8202"/>
        </w:tabs>
        <w:spacing w:after="0" w:line="360" w:lineRule="auto"/>
        <w:ind w:left="1" w:right="-55"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eastAsia="ru-RU"/>
        </w:rPr>
        <w:t>Маъл</w:t>
      </w:r>
      <w:r w:rsidRPr="00A31EA2">
        <w:rPr>
          <w:rFonts w:ascii="Times New Roman" w:eastAsia="Times New Roman" w:hAnsi="Times New Roman" w:cs="Times New Roman"/>
          <w:color w:val="000000" w:themeColor="text1"/>
          <w:spacing w:val="-3"/>
          <w:sz w:val="28"/>
          <w:szCs w:val="28"/>
          <w:lang w:eastAsia="ru-RU"/>
        </w:rPr>
        <w:t>у</w:t>
      </w:r>
      <w:r w:rsidRPr="00A31EA2">
        <w:rPr>
          <w:rFonts w:ascii="Times New Roman" w:eastAsia="Times New Roman" w:hAnsi="Times New Roman" w:cs="Times New Roman"/>
          <w:color w:val="000000" w:themeColor="text1"/>
          <w:sz w:val="28"/>
          <w:szCs w:val="28"/>
          <w:lang w:eastAsia="ru-RU"/>
        </w:rPr>
        <w:t>мки,</w:t>
      </w:r>
      <w:r w:rsidRPr="00A31EA2">
        <w:rPr>
          <w:rFonts w:ascii="Times New Roman" w:eastAsia="Times New Roman" w:hAnsi="Times New Roman" w:cs="Times New Roman"/>
          <w:color w:val="000000" w:themeColor="text1"/>
          <w:spacing w:val="193"/>
          <w:sz w:val="28"/>
          <w:szCs w:val="28"/>
          <w:lang w:eastAsia="ru-RU"/>
        </w:rPr>
        <w:t xml:space="preserve"> </w:t>
      </w:r>
      <w:r w:rsidRPr="00A31EA2">
        <w:rPr>
          <w:rFonts w:ascii="Times New Roman" w:eastAsia="Times New Roman" w:hAnsi="Times New Roman" w:cs="Times New Roman"/>
          <w:color w:val="000000" w:themeColor="text1"/>
          <w:spacing w:val="1"/>
          <w:sz w:val="28"/>
          <w:szCs w:val="28"/>
          <w:lang w:eastAsia="ru-RU"/>
        </w:rPr>
        <w:t>ин</w:t>
      </w:r>
      <w:r w:rsidRPr="00A31EA2">
        <w:rPr>
          <w:rFonts w:ascii="Times New Roman" w:eastAsia="Times New Roman" w:hAnsi="Times New Roman" w:cs="Times New Roman"/>
          <w:color w:val="000000" w:themeColor="text1"/>
          <w:spacing w:val="-1"/>
          <w:sz w:val="28"/>
          <w:szCs w:val="28"/>
          <w:lang w:eastAsia="ru-RU"/>
        </w:rPr>
        <w:t>с</w:t>
      </w:r>
      <w:r w:rsidRPr="00A31EA2">
        <w:rPr>
          <w:rFonts w:ascii="Times New Roman" w:eastAsia="Times New Roman" w:hAnsi="Times New Roman" w:cs="Times New Roman"/>
          <w:color w:val="000000" w:themeColor="text1"/>
          <w:sz w:val="28"/>
          <w:szCs w:val="28"/>
          <w:lang w:eastAsia="ru-RU"/>
        </w:rPr>
        <w:t>он</w:t>
      </w:r>
      <w:r w:rsidRPr="00A31EA2">
        <w:rPr>
          <w:rFonts w:ascii="Times New Roman" w:eastAsia="Times New Roman" w:hAnsi="Times New Roman" w:cs="Times New Roman"/>
          <w:color w:val="000000" w:themeColor="text1"/>
          <w:spacing w:val="189"/>
          <w:sz w:val="28"/>
          <w:szCs w:val="28"/>
          <w:lang w:eastAsia="ru-RU"/>
        </w:rPr>
        <w:t xml:space="preserve"> </w:t>
      </w:r>
      <w:r w:rsidRPr="00A31EA2">
        <w:rPr>
          <w:rFonts w:ascii="Times New Roman" w:eastAsia="Times New Roman" w:hAnsi="Times New Roman" w:cs="Times New Roman"/>
          <w:color w:val="000000" w:themeColor="text1"/>
          <w:spacing w:val="1"/>
          <w:sz w:val="28"/>
          <w:szCs w:val="28"/>
          <w:lang w:eastAsia="ru-RU"/>
        </w:rPr>
        <w:t>б</w:t>
      </w:r>
      <w:r w:rsidRPr="00A31EA2">
        <w:rPr>
          <w:rFonts w:ascii="Times New Roman" w:eastAsia="Times New Roman" w:hAnsi="Times New Roman" w:cs="Times New Roman"/>
          <w:color w:val="000000" w:themeColor="text1"/>
          <w:sz w:val="28"/>
          <w:szCs w:val="28"/>
          <w:lang w:eastAsia="ru-RU"/>
        </w:rPr>
        <w:t>иолог</w:t>
      </w:r>
      <w:r w:rsidRPr="00A31EA2">
        <w:rPr>
          <w:rFonts w:ascii="Times New Roman" w:eastAsia="Times New Roman" w:hAnsi="Times New Roman" w:cs="Times New Roman"/>
          <w:color w:val="000000" w:themeColor="text1"/>
          <w:spacing w:val="-1"/>
          <w:sz w:val="28"/>
          <w:szCs w:val="28"/>
          <w:lang w:eastAsia="ru-RU"/>
        </w:rPr>
        <w:t>и</w:t>
      </w:r>
      <w:r w:rsidRPr="00A31EA2">
        <w:rPr>
          <w:rFonts w:ascii="Times New Roman" w:eastAsia="Times New Roman" w:hAnsi="Times New Roman" w:cs="Times New Roman"/>
          <w:color w:val="000000" w:themeColor="text1"/>
          <w:sz w:val="28"/>
          <w:szCs w:val="28"/>
          <w:lang w:eastAsia="ru-RU"/>
        </w:rPr>
        <w:t>к</w:t>
      </w:r>
      <w:r w:rsidRPr="00A31EA2">
        <w:rPr>
          <w:rFonts w:ascii="Times New Roman" w:eastAsia="Times New Roman" w:hAnsi="Times New Roman" w:cs="Times New Roman"/>
          <w:color w:val="000000" w:themeColor="text1"/>
          <w:spacing w:val="193"/>
          <w:sz w:val="28"/>
          <w:szCs w:val="28"/>
          <w:lang w:eastAsia="ru-RU"/>
        </w:rPr>
        <w:t xml:space="preserve"> </w:t>
      </w:r>
      <w:r w:rsidRPr="00A31EA2">
        <w:rPr>
          <w:rFonts w:ascii="Times New Roman" w:eastAsia="Times New Roman" w:hAnsi="Times New Roman" w:cs="Times New Roman"/>
          <w:color w:val="000000" w:themeColor="text1"/>
          <w:sz w:val="28"/>
          <w:szCs w:val="28"/>
          <w:lang w:eastAsia="ru-RU"/>
        </w:rPr>
        <w:t>ва</w:t>
      </w:r>
      <w:r w:rsidRPr="00A31EA2">
        <w:rPr>
          <w:rFonts w:ascii="Times New Roman" w:eastAsia="Times New Roman" w:hAnsi="Times New Roman" w:cs="Times New Roman"/>
          <w:color w:val="000000" w:themeColor="text1"/>
          <w:spacing w:val="190"/>
          <w:sz w:val="28"/>
          <w:szCs w:val="28"/>
          <w:lang w:eastAsia="ru-RU"/>
        </w:rPr>
        <w:t xml:space="preserve"> </w:t>
      </w:r>
      <w:r w:rsidRPr="00A31EA2">
        <w:rPr>
          <w:rFonts w:ascii="Times New Roman" w:eastAsia="Times New Roman" w:hAnsi="Times New Roman" w:cs="Times New Roman"/>
          <w:color w:val="000000" w:themeColor="text1"/>
          <w:spacing w:val="-2"/>
          <w:sz w:val="28"/>
          <w:szCs w:val="28"/>
          <w:lang w:eastAsia="ru-RU"/>
        </w:rPr>
        <w:t>с</w:t>
      </w:r>
      <w:r w:rsidRPr="00A31EA2">
        <w:rPr>
          <w:rFonts w:ascii="Times New Roman" w:eastAsia="Times New Roman" w:hAnsi="Times New Roman" w:cs="Times New Roman"/>
          <w:color w:val="000000" w:themeColor="text1"/>
          <w:sz w:val="28"/>
          <w:szCs w:val="28"/>
          <w:lang w:eastAsia="ru-RU"/>
        </w:rPr>
        <w:t>оциал</w:t>
      </w:r>
      <w:r w:rsidRPr="00A31EA2">
        <w:rPr>
          <w:rFonts w:ascii="Times New Roman" w:eastAsia="Times New Roman" w:hAnsi="Times New Roman" w:cs="Times New Roman"/>
          <w:color w:val="000000" w:themeColor="text1"/>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eastAsia="ru-RU"/>
        </w:rPr>
        <w:t>(</w:t>
      </w:r>
      <w:r w:rsidRPr="00A31EA2">
        <w:rPr>
          <w:rFonts w:ascii="Times New Roman" w:eastAsia="Times New Roman" w:hAnsi="Times New Roman" w:cs="Times New Roman"/>
          <w:color w:val="000000" w:themeColor="text1"/>
          <w:sz w:val="28"/>
          <w:szCs w:val="28"/>
          <w:lang w:eastAsia="ru-RU"/>
        </w:rPr>
        <w:t>иж</w:t>
      </w:r>
      <w:r w:rsidRPr="00A31EA2">
        <w:rPr>
          <w:rFonts w:ascii="Times New Roman" w:eastAsia="Times New Roman" w:hAnsi="Times New Roman" w:cs="Times New Roman"/>
          <w:color w:val="000000" w:themeColor="text1"/>
          <w:spacing w:val="-1"/>
          <w:sz w:val="28"/>
          <w:szCs w:val="28"/>
          <w:lang w:eastAsia="ru-RU"/>
        </w:rPr>
        <w:t>т</w:t>
      </w:r>
      <w:r w:rsidRPr="00A31EA2">
        <w:rPr>
          <w:rFonts w:ascii="Times New Roman" w:eastAsia="Times New Roman" w:hAnsi="Times New Roman" w:cs="Times New Roman"/>
          <w:color w:val="000000" w:themeColor="text1"/>
          <w:sz w:val="28"/>
          <w:szCs w:val="28"/>
          <w:lang w:eastAsia="ru-RU"/>
        </w:rPr>
        <w:t>и</w:t>
      </w:r>
      <w:r w:rsidRPr="00A31EA2">
        <w:rPr>
          <w:rFonts w:ascii="Times New Roman" w:eastAsia="Times New Roman" w:hAnsi="Times New Roman" w:cs="Times New Roman"/>
          <w:color w:val="000000" w:themeColor="text1"/>
          <w:spacing w:val="-1"/>
          <w:sz w:val="28"/>
          <w:szCs w:val="28"/>
          <w:lang w:eastAsia="ru-RU"/>
        </w:rPr>
        <w:t>м</w:t>
      </w:r>
      <w:r w:rsidRPr="00A31EA2">
        <w:rPr>
          <w:rFonts w:ascii="Times New Roman" w:eastAsia="Times New Roman" w:hAnsi="Times New Roman" w:cs="Times New Roman"/>
          <w:color w:val="000000" w:themeColor="text1"/>
          <w:sz w:val="28"/>
          <w:szCs w:val="28"/>
          <w:lang w:eastAsia="ru-RU"/>
        </w:rPr>
        <w:t>оий)</w:t>
      </w:r>
      <w:r w:rsidRPr="00A31EA2">
        <w:rPr>
          <w:rFonts w:ascii="Times New Roman" w:eastAsia="Times New Roman" w:hAnsi="Times New Roman" w:cs="Times New Roman"/>
          <w:color w:val="000000" w:themeColor="text1"/>
          <w:sz w:val="28"/>
          <w:szCs w:val="28"/>
          <w:lang w:val="uz-Cyrl-UZ" w:eastAsia="ru-RU"/>
        </w:rPr>
        <w:t xml:space="preserve"> </w:t>
      </w:r>
      <w:r w:rsidRPr="00A31EA2">
        <w:rPr>
          <w:rFonts w:ascii="Times New Roman" w:eastAsia="Times New Roman" w:hAnsi="Times New Roman" w:cs="Times New Roman"/>
          <w:color w:val="000000" w:themeColor="text1"/>
          <w:sz w:val="28"/>
          <w:szCs w:val="28"/>
          <w:lang w:eastAsia="ru-RU"/>
        </w:rPr>
        <w:t>жиҳа</w:t>
      </w:r>
      <w:r w:rsidRPr="00A31EA2">
        <w:rPr>
          <w:rFonts w:ascii="Times New Roman" w:eastAsia="Times New Roman" w:hAnsi="Times New Roman" w:cs="Times New Roman"/>
          <w:color w:val="000000" w:themeColor="text1"/>
          <w:spacing w:val="-1"/>
          <w:sz w:val="28"/>
          <w:szCs w:val="28"/>
          <w:lang w:eastAsia="ru-RU"/>
        </w:rPr>
        <w:t>т</w:t>
      </w:r>
      <w:r w:rsidRPr="00A31EA2">
        <w:rPr>
          <w:rFonts w:ascii="Times New Roman" w:eastAsia="Times New Roman" w:hAnsi="Times New Roman" w:cs="Times New Roman"/>
          <w:color w:val="000000" w:themeColor="text1"/>
          <w:sz w:val="28"/>
          <w:szCs w:val="28"/>
          <w:lang w:eastAsia="ru-RU"/>
        </w:rPr>
        <w:t>д</w:t>
      </w:r>
      <w:r w:rsidRPr="00A31EA2">
        <w:rPr>
          <w:rFonts w:ascii="Times New Roman" w:eastAsia="Times New Roman" w:hAnsi="Times New Roman" w:cs="Times New Roman"/>
          <w:color w:val="000000" w:themeColor="text1"/>
          <w:spacing w:val="-2"/>
          <w:sz w:val="28"/>
          <w:szCs w:val="28"/>
          <w:lang w:eastAsia="ru-RU"/>
        </w:rPr>
        <w:t>а</w:t>
      </w:r>
      <w:r w:rsidRPr="00A31EA2">
        <w:rPr>
          <w:rFonts w:ascii="Times New Roman" w:eastAsia="Times New Roman" w:hAnsi="Times New Roman" w:cs="Times New Roman"/>
          <w:color w:val="000000" w:themeColor="text1"/>
          <w:sz w:val="28"/>
          <w:szCs w:val="28"/>
          <w:lang w:eastAsia="ru-RU"/>
        </w:rPr>
        <w:t>н ри</w:t>
      </w:r>
      <w:r w:rsidRPr="00A31EA2">
        <w:rPr>
          <w:rFonts w:ascii="Times New Roman" w:eastAsia="Times New Roman" w:hAnsi="Times New Roman" w:cs="Times New Roman"/>
          <w:color w:val="000000" w:themeColor="text1"/>
          <w:spacing w:val="-1"/>
          <w:sz w:val="28"/>
          <w:szCs w:val="28"/>
          <w:lang w:eastAsia="ru-RU"/>
        </w:rPr>
        <w:t>в</w:t>
      </w:r>
      <w:r w:rsidRPr="00A31EA2">
        <w:rPr>
          <w:rFonts w:ascii="Times New Roman" w:eastAsia="Times New Roman" w:hAnsi="Times New Roman" w:cs="Times New Roman"/>
          <w:color w:val="000000" w:themeColor="text1"/>
          <w:sz w:val="28"/>
          <w:szCs w:val="28"/>
          <w:lang w:eastAsia="ru-RU"/>
        </w:rPr>
        <w:t>ожл</w:t>
      </w:r>
      <w:r w:rsidRPr="00A31EA2">
        <w:rPr>
          <w:rFonts w:ascii="Times New Roman" w:eastAsia="Times New Roman" w:hAnsi="Times New Roman" w:cs="Times New Roman"/>
          <w:color w:val="000000" w:themeColor="text1"/>
          <w:spacing w:val="-2"/>
          <w:sz w:val="28"/>
          <w:szCs w:val="28"/>
          <w:lang w:eastAsia="ru-RU"/>
        </w:rPr>
        <w:t>а</w:t>
      </w:r>
      <w:r w:rsidRPr="00A31EA2">
        <w:rPr>
          <w:rFonts w:ascii="Times New Roman" w:eastAsia="Times New Roman" w:hAnsi="Times New Roman" w:cs="Times New Roman"/>
          <w:color w:val="000000" w:themeColor="text1"/>
          <w:sz w:val="28"/>
          <w:szCs w:val="28"/>
          <w:lang w:eastAsia="ru-RU"/>
        </w:rPr>
        <w:t>нади</w:t>
      </w:r>
      <w:r w:rsidRPr="00A31EA2">
        <w:rPr>
          <w:rFonts w:ascii="Times New Roman" w:eastAsia="Times New Roman" w:hAnsi="Times New Roman" w:cs="Times New Roman"/>
          <w:color w:val="000000" w:themeColor="text1"/>
          <w:spacing w:val="1"/>
          <w:sz w:val="28"/>
          <w:szCs w:val="28"/>
          <w:lang w:eastAsia="ru-RU"/>
        </w:rPr>
        <w:t>.</w:t>
      </w:r>
      <w:r w:rsidRPr="00A31EA2">
        <w:rPr>
          <w:rFonts w:ascii="Times New Roman" w:eastAsia="Times New Roman" w:hAnsi="Times New Roman" w:cs="Times New Roman"/>
          <w:color w:val="000000" w:themeColor="text1"/>
          <w:spacing w:val="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 xml:space="preserve">Унинг биологик  жиҳатдан  ривожланиши  гўдаклик, </w:t>
      </w:r>
      <w:r w:rsidR="00F454F0" w:rsidRPr="00A31EA2">
        <w:rPr>
          <w:rFonts w:ascii="Times New Roman" w:eastAsia="Times New Roman" w:hAnsi="Times New Roman" w:cs="Times New Roman"/>
          <w:color w:val="000000" w:themeColor="text1"/>
          <w:sz w:val="28"/>
          <w:szCs w:val="28"/>
          <w:lang w:val="uz-Cyrl-UZ" w:eastAsia="ru-RU"/>
        </w:rPr>
        <w:t>ўқувчи</w:t>
      </w:r>
      <w:r w:rsidRPr="00A31EA2">
        <w:rPr>
          <w:rFonts w:ascii="Times New Roman" w:eastAsia="Times New Roman" w:hAnsi="Times New Roman" w:cs="Times New Roman"/>
          <w:color w:val="000000" w:themeColor="text1"/>
          <w:sz w:val="28"/>
          <w:szCs w:val="28"/>
          <w:lang w:val="uz-Cyrl-UZ" w:eastAsia="ru-RU"/>
        </w:rPr>
        <w:t>лик, ўсмирлик, ўспиринлик, ёшлик, қарилик даврида намоён бўлади ва ўзига хос табиий хусусиятлари билан фарқ</w:t>
      </w:r>
      <w:r w:rsidRPr="00A31EA2">
        <w:rPr>
          <w:rFonts w:ascii="Times New Roman" w:eastAsia="Times New Roman" w:hAnsi="Times New Roman" w:cs="Times New Roman"/>
          <w:color w:val="000000" w:themeColor="text1"/>
          <w:spacing w:val="7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қ</w:t>
      </w:r>
      <w:r w:rsidRPr="00A31EA2">
        <w:rPr>
          <w:rFonts w:ascii="Times New Roman" w:eastAsia="Times New Roman" w:hAnsi="Times New Roman" w:cs="Times New Roman"/>
          <w:color w:val="000000" w:themeColor="text1"/>
          <w:spacing w:val="1"/>
          <w:sz w:val="28"/>
          <w:szCs w:val="28"/>
          <w:lang w:val="uz-Cyrl-UZ" w:eastAsia="ru-RU"/>
        </w:rPr>
        <w:t>и</w:t>
      </w:r>
      <w:r w:rsidRPr="00A31EA2">
        <w:rPr>
          <w:rFonts w:ascii="Times New Roman" w:eastAsia="Times New Roman" w:hAnsi="Times New Roman" w:cs="Times New Roman"/>
          <w:color w:val="000000" w:themeColor="text1"/>
          <w:sz w:val="28"/>
          <w:szCs w:val="28"/>
          <w:lang w:val="uz-Cyrl-UZ" w:eastAsia="ru-RU"/>
        </w:rPr>
        <w:t>ла</w:t>
      </w:r>
      <w:r w:rsidRPr="00A31EA2">
        <w:rPr>
          <w:rFonts w:ascii="Times New Roman" w:eastAsia="Times New Roman" w:hAnsi="Times New Roman" w:cs="Times New Roman"/>
          <w:color w:val="000000" w:themeColor="text1"/>
          <w:spacing w:val="-1"/>
          <w:sz w:val="28"/>
          <w:szCs w:val="28"/>
          <w:lang w:val="uz-Cyrl-UZ" w:eastAsia="ru-RU"/>
        </w:rPr>
        <w:t>д</w:t>
      </w:r>
      <w:r w:rsidRPr="00A31EA2">
        <w:rPr>
          <w:rFonts w:ascii="Times New Roman" w:eastAsia="Times New Roman" w:hAnsi="Times New Roman" w:cs="Times New Roman"/>
          <w:color w:val="000000" w:themeColor="text1"/>
          <w:sz w:val="28"/>
          <w:szCs w:val="28"/>
          <w:lang w:val="uz-Cyrl-UZ" w:eastAsia="ru-RU"/>
        </w:rPr>
        <w:t>и.</w:t>
      </w:r>
    </w:p>
    <w:p w14:paraId="0F1F77E2" w14:textId="77777777" w:rsidR="007050C2" w:rsidRPr="00A31EA2" w:rsidRDefault="007050C2" w:rsidP="00C06C67">
      <w:pPr>
        <w:widowControl w:val="0"/>
        <w:tabs>
          <w:tab w:val="left" w:pos="1821"/>
          <w:tab w:val="left" w:pos="3281"/>
          <w:tab w:val="left" w:pos="4774"/>
          <w:tab w:val="left" w:pos="5654"/>
          <w:tab w:val="left" w:pos="6807"/>
          <w:tab w:val="left" w:pos="8308"/>
        </w:tabs>
        <w:spacing w:after="0" w:line="360" w:lineRule="auto"/>
        <w:ind w:left="1" w:right="-17"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Инсоннинг</w:t>
      </w:r>
      <w:r w:rsidRPr="00A31EA2">
        <w:rPr>
          <w:rFonts w:ascii="Times New Roman" w:eastAsia="Times New Roman" w:hAnsi="Times New Roman" w:cs="Times New Roman"/>
          <w:color w:val="000000" w:themeColor="text1"/>
          <w:spacing w:val="7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био</w:t>
      </w:r>
      <w:r w:rsidRPr="00A31EA2">
        <w:rPr>
          <w:rFonts w:ascii="Times New Roman" w:eastAsia="Times New Roman" w:hAnsi="Times New Roman" w:cs="Times New Roman"/>
          <w:color w:val="000000" w:themeColor="text1"/>
          <w:spacing w:val="-1"/>
          <w:sz w:val="28"/>
          <w:szCs w:val="28"/>
          <w:lang w:val="uz-Cyrl-UZ" w:eastAsia="ru-RU"/>
        </w:rPr>
        <w:t>л</w:t>
      </w:r>
      <w:r w:rsidRPr="00A31EA2">
        <w:rPr>
          <w:rFonts w:ascii="Times New Roman" w:eastAsia="Times New Roman" w:hAnsi="Times New Roman" w:cs="Times New Roman"/>
          <w:color w:val="000000" w:themeColor="text1"/>
          <w:sz w:val="28"/>
          <w:szCs w:val="28"/>
          <w:lang w:val="uz-Cyrl-UZ" w:eastAsia="ru-RU"/>
        </w:rPr>
        <w:t>огик х</w:t>
      </w:r>
      <w:r w:rsidRPr="00A31EA2">
        <w:rPr>
          <w:rFonts w:ascii="Times New Roman" w:eastAsia="Times New Roman" w:hAnsi="Times New Roman" w:cs="Times New Roman"/>
          <w:color w:val="000000" w:themeColor="text1"/>
          <w:spacing w:val="-2"/>
          <w:sz w:val="28"/>
          <w:szCs w:val="28"/>
          <w:lang w:val="uz-Cyrl-UZ" w:eastAsia="ru-RU"/>
        </w:rPr>
        <w:t>у</w:t>
      </w:r>
      <w:r w:rsidRPr="00A31EA2">
        <w:rPr>
          <w:rFonts w:ascii="Times New Roman" w:eastAsia="Times New Roman" w:hAnsi="Times New Roman" w:cs="Times New Roman"/>
          <w:color w:val="000000" w:themeColor="text1"/>
          <w:spacing w:val="1"/>
          <w:sz w:val="28"/>
          <w:szCs w:val="28"/>
          <w:lang w:val="uz-Cyrl-UZ" w:eastAsia="ru-RU"/>
        </w:rPr>
        <w:t>с</w:t>
      </w:r>
      <w:r w:rsidRPr="00A31EA2">
        <w:rPr>
          <w:rFonts w:ascii="Times New Roman" w:eastAsia="Times New Roman" w:hAnsi="Times New Roman" w:cs="Times New Roman"/>
          <w:color w:val="000000" w:themeColor="text1"/>
          <w:spacing w:val="-3"/>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сиятла</w:t>
      </w:r>
      <w:r w:rsidRPr="00A31EA2">
        <w:rPr>
          <w:rFonts w:ascii="Times New Roman" w:eastAsia="Times New Roman" w:hAnsi="Times New Roman" w:cs="Times New Roman"/>
          <w:color w:val="000000" w:themeColor="text1"/>
          <w:spacing w:val="-2"/>
          <w:sz w:val="28"/>
          <w:szCs w:val="28"/>
          <w:lang w:val="uz-Cyrl-UZ" w:eastAsia="ru-RU"/>
        </w:rPr>
        <w:t>р</w:t>
      </w:r>
      <w:r w:rsidRPr="00A31EA2">
        <w:rPr>
          <w:rFonts w:ascii="Times New Roman" w:eastAsia="Times New Roman" w:hAnsi="Times New Roman" w:cs="Times New Roman"/>
          <w:color w:val="000000" w:themeColor="text1"/>
          <w:sz w:val="28"/>
          <w:szCs w:val="28"/>
          <w:lang w:val="uz-Cyrl-UZ" w:eastAsia="ru-RU"/>
        </w:rPr>
        <w:t>и</w:t>
      </w:r>
      <w:r w:rsidRPr="00A31EA2">
        <w:rPr>
          <w:rFonts w:ascii="Times New Roman" w:eastAsia="Times New Roman" w:hAnsi="Times New Roman" w:cs="Times New Roman"/>
          <w:color w:val="000000" w:themeColor="text1"/>
          <w:spacing w:val="93"/>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неги</w:t>
      </w:r>
      <w:r w:rsidRPr="00A31EA2">
        <w:rPr>
          <w:rFonts w:ascii="Times New Roman" w:eastAsia="Times New Roman" w:hAnsi="Times New Roman" w:cs="Times New Roman"/>
          <w:color w:val="000000" w:themeColor="text1"/>
          <w:spacing w:val="-1"/>
          <w:sz w:val="28"/>
          <w:szCs w:val="28"/>
          <w:lang w:val="uz-Cyrl-UZ" w:eastAsia="ru-RU"/>
        </w:rPr>
        <w:t>з</w:t>
      </w:r>
      <w:r w:rsidRPr="00A31EA2">
        <w:rPr>
          <w:rFonts w:ascii="Times New Roman" w:eastAsia="Times New Roman" w:hAnsi="Times New Roman" w:cs="Times New Roman"/>
          <w:color w:val="000000" w:themeColor="text1"/>
          <w:sz w:val="28"/>
          <w:szCs w:val="28"/>
          <w:lang w:val="uz-Cyrl-UZ" w:eastAsia="ru-RU"/>
        </w:rPr>
        <w:t>и</w:t>
      </w:r>
      <w:r w:rsidRPr="00A31EA2">
        <w:rPr>
          <w:rFonts w:ascii="Times New Roman" w:eastAsia="Times New Roman" w:hAnsi="Times New Roman" w:cs="Times New Roman"/>
          <w:color w:val="000000" w:themeColor="text1"/>
          <w:spacing w:val="1"/>
          <w:sz w:val="28"/>
          <w:szCs w:val="28"/>
          <w:lang w:val="uz-Cyrl-UZ" w:eastAsia="ru-RU"/>
        </w:rPr>
        <w:t>д</w:t>
      </w:r>
      <w:r w:rsidRPr="00A31EA2">
        <w:rPr>
          <w:rFonts w:ascii="Times New Roman" w:eastAsia="Times New Roman" w:hAnsi="Times New Roman" w:cs="Times New Roman"/>
          <w:color w:val="000000" w:themeColor="text1"/>
          <w:sz w:val="28"/>
          <w:szCs w:val="28"/>
          <w:lang w:val="uz-Cyrl-UZ" w:eastAsia="ru-RU"/>
        </w:rPr>
        <w:t>а</w:t>
      </w:r>
      <w:r w:rsidRPr="00A31EA2">
        <w:rPr>
          <w:rFonts w:ascii="Times New Roman" w:eastAsia="Times New Roman" w:hAnsi="Times New Roman" w:cs="Times New Roman"/>
          <w:color w:val="000000" w:themeColor="text1"/>
          <w:spacing w:val="172"/>
          <w:sz w:val="28"/>
          <w:szCs w:val="28"/>
          <w:lang w:val="uz-Cyrl-UZ" w:eastAsia="ru-RU"/>
        </w:rPr>
        <w:t xml:space="preserve"> </w:t>
      </w:r>
      <w:r w:rsidRPr="00A31EA2">
        <w:rPr>
          <w:rFonts w:ascii="Times New Roman" w:eastAsia="Times New Roman" w:hAnsi="Times New Roman" w:cs="Times New Roman"/>
          <w:color w:val="000000" w:themeColor="text1"/>
          <w:spacing w:val="-2"/>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нинг</w:t>
      </w:r>
      <w:r w:rsidRPr="00A31EA2">
        <w:rPr>
          <w:rFonts w:ascii="Times New Roman" w:eastAsia="Times New Roman" w:hAnsi="Times New Roman" w:cs="Times New Roman"/>
          <w:color w:val="000000" w:themeColor="text1"/>
          <w:spacing w:val="9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ижти</w:t>
      </w:r>
      <w:r w:rsidRPr="00A31EA2">
        <w:rPr>
          <w:rFonts w:ascii="Times New Roman" w:eastAsia="Times New Roman" w:hAnsi="Times New Roman" w:cs="Times New Roman"/>
          <w:color w:val="000000" w:themeColor="text1"/>
          <w:spacing w:val="-2"/>
          <w:sz w:val="28"/>
          <w:szCs w:val="28"/>
          <w:lang w:val="uz-Cyrl-UZ" w:eastAsia="ru-RU"/>
        </w:rPr>
        <w:t>м</w:t>
      </w:r>
      <w:r w:rsidRPr="00A31EA2">
        <w:rPr>
          <w:rFonts w:ascii="Times New Roman" w:eastAsia="Times New Roman" w:hAnsi="Times New Roman" w:cs="Times New Roman"/>
          <w:color w:val="000000" w:themeColor="text1"/>
          <w:sz w:val="28"/>
          <w:szCs w:val="28"/>
          <w:lang w:val="uz-Cyrl-UZ" w:eastAsia="ru-RU"/>
        </w:rPr>
        <w:t>оий</w:t>
      </w:r>
      <w:r w:rsidRPr="00A31EA2">
        <w:rPr>
          <w:rFonts w:ascii="Times New Roman" w:eastAsia="Times New Roman" w:hAnsi="Times New Roman" w:cs="Times New Roman"/>
          <w:color w:val="000000" w:themeColor="text1"/>
          <w:spacing w:val="93"/>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с</w:t>
      </w:r>
      <w:r w:rsidRPr="00A31EA2">
        <w:rPr>
          <w:rFonts w:ascii="Times New Roman" w:eastAsia="Times New Roman" w:hAnsi="Times New Roman" w:cs="Times New Roman"/>
          <w:color w:val="000000" w:themeColor="text1"/>
          <w:sz w:val="28"/>
          <w:szCs w:val="28"/>
          <w:lang w:val="uz-Cyrl-UZ" w:eastAsia="ru-RU"/>
        </w:rPr>
        <w:t>и</w:t>
      </w:r>
      <w:r w:rsidRPr="00A31EA2">
        <w:rPr>
          <w:rFonts w:ascii="Times New Roman" w:eastAsia="Times New Roman" w:hAnsi="Times New Roman" w:cs="Times New Roman"/>
          <w:color w:val="000000" w:themeColor="text1"/>
          <w:spacing w:val="-1"/>
          <w:sz w:val="28"/>
          <w:szCs w:val="28"/>
          <w:lang w:val="uz-Cyrl-UZ" w:eastAsia="ru-RU"/>
        </w:rPr>
        <w:t>ф</w:t>
      </w:r>
      <w:r w:rsidRPr="00A31EA2">
        <w:rPr>
          <w:rFonts w:ascii="Times New Roman" w:eastAsia="Times New Roman" w:hAnsi="Times New Roman" w:cs="Times New Roman"/>
          <w:color w:val="000000" w:themeColor="text1"/>
          <w:sz w:val="28"/>
          <w:szCs w:val="28"/>
          <w:lang w:val="uz-Cyrl-UZ" w:eastAsia="ru-RU"/>
        </w:rPr>
        <w:t>ати</w:t>
      </w:r>
      <w:r w:rsidRPr="00A31EA2">
        <w:rPr>
          <w:rFonts w:ascii="Times New Roman" w:eastAsia="Times New Roman" w:hAnsi="Times New Roman" w:cs="Times New Roman"/>
          <w:color w:val="000000" w:themeColor="text1"/>
          <w:spacing w:val="9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lastRenderedPageBreak/>
        <w:t>ва</w:t>
      </w:r>
      <w:r w:rsidRPr="00A31EA2">
        <w:rPr>
          <w:rFonts w:ascii="Times New Roman" w:eastAsia="Times New Roman" w:hAnsi="Times New Roman" w:cs="Times New Roman"/>
          <w:color w:val="000000" w:themeColor="text1"/>
          <w:spacing w:val="170"/>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х</w:t>
      </w:r>
      <w:r w:rsidRPr="00A31EA2">
        <w:rPr>
          <w:rFonts w:ascii="Times New Roman" w:eastAsia="Times New Roman" w:hAnsi="Times New Roman" w:cs="Times New Roman"/>
          <w:color w:val="000000" w:themeColor="text1"/>
          <w:spacing w:val="-2"/>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с</w:t>
      </w:r>
      <w:r w:rsidRPr="00A31EA2">
        <w:rPr>
          <w:rFonts w:ascii="Times New Roman" w:eastAsia="Times New Roman" w:hAnsi="Times New Roman" w:cs="Times New Roman"/>
          <w:color w:val="000000" w:themeColor="text1"/>
          <w:spacing w:val="-4"/>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сиятлар</w:t>
      </w:r>
      <w:r w:rsidRPr="00A31EA2">
        <w:rPr>
          <w:rFonts w:ascii="Times New Roman" w:eastAsia="Times New Roman" w:hAnsi="Times New Roman" w:cs="Times New Roman"/>
          <w:color w:val="000000" w:themeColor="text1"/>
          <w:spacing w:val="10"/>
          <w:sz w:val="28"/>
          <w:szCs w:val="28"/>
          <w:lang w:val="uz-Cyrl-UZ" w:eastAsia="ru-RU"/>
        </w:rPr>
        <w:t>и</w:t>
      </w:r>
      <w:r w:rsidRPr="00A31EA2">
        <w:rPr>
          <w:rFonts w:ascii="Times New Roman" w:eastAsia="Times New Roman" w:hAnsi="Times New Roman" w:cs="Times New Roman"/>
          <w:color w:val="000000" w:themeColor="text1"/>
          <w:sz w:val="28"/>
          <w:szCs w:val="28"/>
          <w:lang w:val="uz-Cyrl-UZ" w:eastAsia="ru-RU"/>
        </w:rPr>
        <w:t>-н</w:t>
      </w:r>
      <w:r w:rsidRPr="00A31EA2">
        <w:rPr>
          <w:rFonts w:ascii="Times New Roman" w:eastAsia="Times New Roman" w:hAnsi="Times New Roman" w:cs="Times New Roman"/>
          <w:color w:val="000000" w:themeColor="text1"/>
          <w:spacing w:val="-2"/>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тқи, юр</w:t>
      </w:r>
      <w:r w:rsidRPr="00A31EA2">
        <w:rPr>
          <w:rFonts w:ascii="Times New Roman" w:eastAsia="Times New Roman" w:hAnsi="Times New Roman" w:cs="Times New Roman"/>
          <w:color w:val="000000" w:themeColor="text1"/>
          <w:spacing w:val="1"/>
          <w:sz w:val="28"/>
          <w:szCs w:val="28"/>
          <w:lang w:val="uz-Cyrl-UZ" w:eastAsia="ru-RU"/>
        </w:rPr>
        <w:t>иш-</w:t>
      </w:r>
      <w:r w:rsidRPr="00A31EA2">
        <w:rPr>
          <w:rFonts w:ascii="Times New Roman" w:eastAsia="Times New Roman" w:hAnsi="Times New Roman" w:cs="Times New Roman"/>
          <w:color w:val="000000" w:themeColor="text1"/>
          <w:sz w:val="28"/>
          <w:szCs w:val="28"/>
          <w:lang w:val="uz-Cyrl-UZ" w:eastAsia="ru-RU"/>
        </w:rPr>
        <w:t>т</w:t>
      </w:r>
      <w:r w:rsidRPr="00A31EA2">
        <w:rPr>
          <w:rFonts w:ascii="Times New Roman" w:eastAsia="Times New Roman" w:hAnsi="Times New Roman" w:cs="Times New Roman"/>
          <w:color w:val="000000" w:themeColor="text1"/>
          <w:spacing w:val="-2"/>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ри</w:t>
      </w:r>
      <w:r w:rsidRPr="00A31EA2">
        <w:rPr>
          <w:rFonts w:ascii="Times New Roman" w:eastAsia="Times New Roman" w:hAnsi="Times New Roman" w:cs="Times New Roman"/>
          <w:color w:val="000000" w:themeColor="text1"/>
          <w:spacing w:val="-2"/>
          <w:sz w:val="28"/>
          <w:szCs w:val="28"/>
          <w:lang w:val="uz-Cyrl-UZ" w:eastAsia="ru-RU"/>
        </w:rPr>
        <w:t>ш</w:t>
      </w:r>
      <w:r w:rsidRPr="00A31EA2">
        <w:rPr>
          <w:rFonts w:ascii="Times New Roman" w:eastAsia="Times New Roman" w:hAnsi="Times New Roman" w:cs="Times New Roman"/>
          <w:color w:val="000000" w:themeColor="text1"/>
          <w:spacing w:val="1"/>
          <w:sz w:val="28"/>
          <w:szCs w:val="28"/>
          <w:lang w:val="uz-Cyrl-UZ" w:eastAsia="ru-RU"/>
        </w:rPr>
        <w:t>и</w:t>
      </w:r>
      <w:r w:rsidRPr="00A31EA2">
        <w:rPr>
          <w:rFonts w:ascii="Times New Roman" w:eastAsia="Times New Roman" w:hAnsi="Times New Roman" w:cs="Times New Roman"/>
          <w:color w:val="000000" w:themeColor="text1"/>
          <w:sz w:val="28"/>
          <w:szCs w:val="28"/>
          <w:lang w:val="uz-Cyrl-UZ" w:eastAsia="ru-RU"/>
        </w:rPr>
        <w:t>,</w:t>
      </w:r>
      <w:r w:rsidRPr="00A31EA2">
        <w:rPr>
          <w:rFonts w:ascii="Times New Roman" w:eastAsia="Times New Roman" w:hAnsi="Times New Roman" w:cs="Times New Roman"/>
          <w:color w:val="000000" w:themeColor="text1"/>
          <w:spacing w:val="44"/>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моддий</w:t>
      </w:r>
      <w:r w:rsidRPr="00A31EA2">
        <w:rPr>
          <w:rFonts w:ascii="Times New Roman" w:eastAsia="Times New Roman" w:hAnsi="Times New Roman" w:cs="Times New Roman"/>
          <w:color w:val="000000" w:themeColor="text1"/>
          <w:spacing w:val="16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неъматл</w:t>
      </w:r>
      <w:r w:rsidRPr="00A31EA2">
        <w:rPr>
          <w:rFonts w:ascii="Times New Roman" w:eastAsia="Times New Roman" w:hAnsi="Times New Roman" w:cs="Times New Roman"/>
          <w:color w:val="000000" w:themeColor="text1"/>
          <w:spacing w:val="-2"/>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р</w:t>
      </w:r>
      <w:r w:rsidRPr="00A31EA2">
        <w:rPr>
          <w:rFonts w:ascii="Times New Roman" w:eastAsia="Times New Roman" w:hAnsi="Times New Roman" w:cs="Times New Roman"/>
          <w:color w:val="000000" w:themeColor="text1"/>
          <w:spacing w:val="-1"/>
          <w:sz w:val="28"/>
          <w:szCs w:val="28"/>
          <w:lang w:val="uz-Cyrl-UZ" w:eastAsia="ru-RU"/>
        </w:rPr>
        <w:t>д</w:t>
      </w:r>
      <w:r w:rsidRPr="00A31EA2">
        <w:rPr>
          <w:rFonts w:ascii="Times New Roman" w:eastAsia="Times New Roman" w:hAnsi="Times New Roman" w:cs="Times New Roman"/>
          <w:color w:val="000000" w:themeColor="text1"/>
          <w:sz w:val="28"/>
          <w:szCs w:val="28"/>
          <w:lang w:val="uz-Cyrl-UZ" w:eastAsia="ru-RU"/>
        </w:rPr>
        <w:t>ан</w:t>
      </w:r>
      <w:r w:rsidRPr="00A31EA2">
        <w:rPr>
          <w:rFonts w:ascii="Times New Roman" w:eastAsia="Times New Roman" w:hAnsi="Times New Roman" w:cs="Times New Roman"/>
          <w:color w:val="000000" w:themeColor="text1"/>
          <w:spacing w:val="15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ф</w:t>
      </w:r>
      <w:r w:rsidRPr="00A31EA2">
        <w:rPr>
          <w:rFonts w:ascii="Times New Roman" w:eastAsia="Times New Roman" w:hAnsi="Times New Roman" w:cs="Times New Roman"/>
          <w:color w:val="000000" w:themeColor="text1"/>
          <w:spacing w:val="1"/>
          <w:sz w:val="28"/>
          <w:szCs w:val="28"/>
          <w:lang w:val="uz-Cyrl-UZ" w:eastAsia="ru-RU"/>
        </w:rPr>
        <w:t>о</w:t>
      </w:r>
      <w:r w:rsidRPr="00A31EA2">
        <w:rPr>
          <w:rFonts w:ascii="Times New Roman" w:eastAsia="Times New Roman" w:hAnsi="Times New Roman" w:cs="Times New Roman"/>
          <w:color w:val="000000" w:themeColor="text1"/>
          <w:sz w:val="28"/>
          <w:szCs w:val="28"/>
          <w:lang w:val="uz-Cyrl-UZ" w:eastAsia="ru-RU"/>
        </w:rPr>
        <w:t>йдал</w:t>
      </w:r>
      <w:r w:rsidRPr="00A31EA2">
        <w:rPr>
          <w:rFonts w:ascii="Times New Roman" w:eastAsia="Times New Roman" w:hAnsi="Times New Roman" w:cs="Times New Roman"/>
          <w:color w:val="000000" w:themeColor="text1"/>
          <w:spacing w:val="-2"/>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ниши</w:t>
      </w:r>
      <w:r w:rsidRPr="00A31EA2">
        <w:rPr>
          <w:rFonts w:ascii="Times New Roman" w:eastAsia="Times New Roman" w:hAnsi="Times New Roman" w:cs="Times New Roman"/>
          <w:color w:val="000000" w:themeColor="text1"/>
          <w:spacing w:val="16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кў</w:t>
      </w:r>
      <w:r w:rsidRPr="00A31EA2">
        <w:rPr>
          <w:rFonts w:ascii="Times New Roman" w:eastAsia="Times New Roman" w:hAnsi="Times New Roman" w:cs="Times New Roman"/>
          <w:color w:val="000000" w:themeColor="text1"/>
          <w:spacing w:val="-1"/>
          <w:sz w:val="28"/>
          <w:szCs w:val="28"/>
          <w:lang w:val="uz-Cyrl-UZ" w:eastAsia="ru-RU"/>
        </w:rPr>
        <w:t>н</w:t>
      </w:r>
      <w:r w:rsidRPr="00A31EA2">
        <w:rPr>
          <w:rFonts w:ascii="Times New Roman" w:eastAsia="Times New Roman" w:hAnsi="Times New Roman" w:cs="Times New Roman"/>
          <w:color w:val="000000" w:themeColor="text1"/>
          <w:sz w:val="28"/>
          <w:szCs w:val="28"/>
          <w:lang w:val="uz-Cyrl-UZ" w:eastAsia="ru-RU"/>
        </w:rPr>
        <w:t>икмал</w:t>
      </w:r>
      <w:r w:rsidRPr="00A31EA2">
        <w:rPr>
          <w:rFonts w:ascii="Times New Roman" w:eastAsia="Times New Roman" w:hAnsi="Times New Roman" w:cs="Times New Roman"/>
          <w:color w:val="000000" w:themeColor="text1"/>
          <w:spacing w:val="-1"/>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ри,</w:t>
      </w:r>
      <w:r w:rsidRPr="00A31EA2">
        <w:rPr>
          <w:rFonts w:ascii="Times New Roman" w:eastAsia="Times New Roman" w:hAnsi="Times New Roman" w:cs="Times New Roman"/>
          <w:color w:val="000000" w:themeColor="text1"/>
          <w:spacing w:val="157"/>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х</w:t>
      </w:r>
      <w:r w:rsidRPr="00A31EA2">
        <w:rPr>
          <w:rFonts w:ascii="Times New Roman" w:eastAsia="Times New Roman" w:hAnsi="Times New Roman" w:cs="Times New Roman"/>
          <w:color w:val="000000" w:themeColor="text1"/>
          <w:spacing w:val="-1"/>
          <w:sz w:val="28"/>
          <w:szCs w:val="28"/>
          <w:lang w:val="uz-Cyrl-UZ" w:eastAsia="ru-RU"/>
        </w:rPr>
        <w:t>ул</w:t>
      </w:r>
      <w:r w:rsidRPr="00A31EA2">
        <w:rPr>
          <w:rFonts w:ascii="Times New Roman" w:eastAsia="Times New Roman" w:hAnsi="Times New Roman" w:cs="Times New Roman"/>
          <w:color w:val="000000" w:themeColor="text1"/>
          <w:spacing w:val="9"/>
          <w:sz w:val="28"/>
          <w:szCs w:val="28"/>
          <w:lang w:val="uz-Cyrl-UZ" w:eastAsia="ru-RU"/>
        </w:rPr>
        <w:t>қ</w:t>
      </w:r>
      <w:r w:rsidRPr="00A31EA2">
        <w:rPr>
          <w:rFonts w:ascii="Times New Roman" w:eastAsia="Times New Roman" w:hAnsi="Times New Roman" w:cs="Times New Roman"/>
          <w:color w:val="000000" w:themeColor="text1"/>
          <w:sz w:val="28"/>
          <w:szCs w:val="28"/>
          <w:lang w:val="uz-Cyrl-UZ" w:eastAsia="ru-RU"/>
        </w:rPr>
        <w:t>-атвор</w:t>
      </w:r>
      <w:r w:rsidRPr="00A31EA2">
        <w:rPr>
          <w:rFonts w:ascii="Times New Roman" w:eastAsia="Times New Roman" w:hAnsi="Times New Roman" w:cs="Times New Roman"/>
          <w:color w:val="000000" w:themeColor="text1"/>
          <w:spacing w:val="205"/>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м</w:t>
      </w:r>
      <w:r w:rsidRPr="00A31EA2">
        <w:rPr>
          <w:rFonts w:ascii="Times New Roman" w:eastAsia="Times New Roman" w:hAnsi="Times New Roman" w:cs="Times New Roman"/>
          <w:color w:val="000000" w:themeColor="text1"/>
          <w:sz w:val="28"/>
          <w:szCs w:val="28"/>
          <w:lang w:val="uz-Cyrl-UZ" w:eastAsia="ru-RU"/>
        </w:rPr>
        <w:t>е</w:t>
      </w:r>
      <w:r w:rsidRPr="00A31EA2">
        <w:rPr>
          <w:rFonts w:ascii="Times New Roman" w:eastAsia="Times New Roman" w:hAnsi="Times New Roman" w:cs="Times New Roman"/>
          <w:color w:val="000000" w:themeColor="text1"/>
          <w:spacing w:val="-1"/>
          <w:sz w:val="28"/>
          <w:szCs w:val="28"/>
          <w:lang w:val="uz-Cyrl-UZ" w:eastAsia="ru-RU"/>
        </w:rPr>
        <w:t>ъ</w:t>
      </w:r>
      <w:r w:rsidRPr="00A31EA2">
        <w:rPr>
          <w:rFonts w:ascii="Times New Roman" w:eastAsia="Times New Roman" w:hAnsi="Times New Roman" w:cs="Times New Roman"/>
          <w:color w:val="000000" w:themeColor="text1"/>
          <w:sz w:val="28"/>
          <w:szCs w:val="28"/>
          <w:lang w:val="uz-Cyrl-UZ" w:eastAsia="ru-RU"/>
        </w:rPr>
        <w:t>ёрл</w:t>
      </w:r>
      <w:r w:rsidRPr="00A31EA2">
        <w:rPr>
          <w:rFonts w:ascii="Times New Roman" w:eastAsia="Times New Roman" w:hAnsi="Times New Roman" w:cs="Times New Roman"/>
          <w:color w:val="000000" w:themeColor="text1"/>
          <w:spacing w:val="-1"/>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р</w:t>
      </w:r>
      <w:r w:rsidRPr="00A31EA2">
        <w:rPr>
          <w:rFonts w:ascii="Times New Roman" w:eastAsia="Times New Roman" w:hAnsi="Times New Roman" w:cs="Times New Roman"/>
          <w:color w:val="000000" w:themeColor="text1"/>
          <w:spacing w:val="-1"/>
          <w:sz w:val="28"/>
          <w:szCs w:val="28"/>
          <w:lang w:val="uz-Cyrl-UZ" w:eastAsia="ru-RU"/>
        </w:rPr>
        <w:t>ин</w:t>
      </w:r>
      <w:r w:rsidRPr="00A31EA2">
        <w:rPr>
          <w:rFonts w:ascii="Times New Roman" w:eastAsia="Times New Roman" w:hAnsi="Times New Roman" w:cs="Times New Roman"/>
          <w:color w:val="000000" w:themeColor="text1"/>
          <w:sz w:val="28"/>
          <w:szCs w:val="28"/>
          <w:lang w:val="uz-Cyrl-UZ" w:eastAsia="ru-RU"/>
        </w:rPr>
        <w:t>инг т</w:t>
      </w:r>
      <w:r w:rsidRPr="00A31EA2">
        <w:rPr>
          <w:rFonts w:ascii="Times New Roman" w:eastAsia="Times New Roman" w:hAnsi="Times New Roman" w:cs="Times New Roman"/>
          <w:color w:val="000000" w:themeColor="text1"/>
          <w:spacing w:val="-1"/>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р</w:t>
      </w:r>
      <w:r w:rsidRPr="00A31EA2">
        <w:rPr>
          <w:rFonts w:ascii="Times New Roman" w:eastAsia="Times New Roman" w:hAnsi="Times New Roman" w:cs="Times New Roman"/>
          <w:color w:val="000000" w:themeColor="text1"/>
          <w:spacing w:val="-1"/>
          <w:sz w:val="28"/>
          <w:szCs w:val="28"/>
          <w:lang w:val="uz-Cyrl-UZ" w:eastAsia="ru-RU"/>
        </w:rPr>
        <w:t>к</w:t>
      </w:r>
      <w:r w:rsidRPr="00A31EA2">
        <w:rPr>
          <w:rFonts w:ascii="Times New Roman" w:eastAsia="Times New Roman" w:hAnsi="Times New Roman" w:cs="Times New Roman"/>
          <w:color w:val="000000" w:themeColor="text1"/>
          <w:spacing w:val="4"/>
          <w:sz w:val="28"/>
          <w:szCs w:val="28"/>
          <w:lang w:val="uz-Cyrl-UZ" w:eastAsia="ru-RU"/>
        </w:rPr>
        <w:t>и</w:t>
      </w:r>
      <w:r w:rsidRPr="00A31EA2">
        <w:rPr>
          <w:rFonts w:ascii="Times New Roman" w:eastAsia="Times New Roman" w:hAnsi="Times New Roman" w:cs="Times New Roman"/>
          <w:color w:val="000000" w:themeColor="text1"/>
          <w:spacing w:val="1"/>
          <w:sz w:val="28"/>
          <w:szCs w:val="28"/>
          <w:lang w:val="uz-Cyrl-UZ" w:eastAsia="ru-RU"/>
        </w:rPr>
        <w:t>б</w:t>
      </w:r>
      <w:r w:rsidRPr="00A31EA2">
        <w:rPr>
          <w:rFonts w:ascii="Times New Roman" w:eastAsia="Times New Roman" w:hAnsi="Times New Roman" w:cs="Times New Roman"/>
          <w:color w:val="000000" w:themeColor="text1"/>
          <w:spacing w:val="67"/>
          <w:sz w:val="28"/>
          <w:szCs w:val="28"/>
          <w:lang w:val="uz-Cyrl-UZ" w:eastAsia="ru-RU"/>
        </w:rPr>
        <w:t xml:space="preserve"> </w:t>
      </w:r>
      <w:r w:rsidRPr="00A31EA2">
        <w:rPr>
          <w:rFonts w:ascii="Times New Roman" w:eastAsia="Times New Roman" w:hAnsi="Times New Roman" w:cs="Times New Roman"/>
          <w:color w:val="000000" w:themeColor="text1"/>
          <w:spacing w:val="-2"/>
          <w:sz w:val="28"/>
          <w:szCs w:val="28"/>
          <w:lang w:val="uz-Cyrl-UZ" w:eastAsia="ru-RU"/>
        </w:rPr>
        <w:t>т</w:t>
      </w:r>
      <w:r w:rsidRPr="00A31EA2">
        <w:rPr>
          <w:rFonts w:ascii="Times New Roman" w:eastAsia="Times New Roman" w:hAnsi="Times New Roman" w:cs="Times New Roman"/>
          <w:color w:val="000000" w:themeColor="text1"/>
          <w:spacing w:val="1"/>
          <w:sz w:val="28"/>
          <w:szCs w:val="28"/>
          <w:lang w:val="uz-Cyrl-UZ" w:eastAsia="ru-RU"/>
        </w:rPr>
        <w:t>о</w:t>
      </w:r>
      <w:r w:rsidRPr="00A31EA2">
        <w:rPr>
          <w:rFonts w:ascii="Times New Roman" w:eastAsia="Times New Roman" w:hAnsi="Times New Roman" w:cs="Times New Roman"/>
          <w:color w:val="000000" w:themeColor="text1"/>
          <w:sz w:val="28"/>
          <w:szCs w:val="28"/>
          <w:lang w:val="uz-Cyrl-UZ" w:eastAsia="ru-RU"/>
        </w:rPr>
        <w:t>п</w:t>
      </w:r>
      <w:r w:rsidRPr="00A31EA2">
        <w:rPr>
          <w:rFonts w:ascii="Times New Roman" w:eastAsia="Times New Roman" w:hAnsi="Times New Roman" w:cs="Times New Roman"/>
          <w:color w:val="000000" w:themeColor="text1"/>
          <w:spacing w:val="-1"/>
          <w:sz w:val="28"/>
          <w:szCs w:val="28"/>
          <w:lang w:val="uz-Cyrl-UZ" w:eastAsia="ru-RU"/>
        </w:rPr>
        <w:t>и</w:t>
      </w:r>
      <w:r w:rsidRPr="00A31EA2">
        <w:rPr>
          <w:rFonts w:ascii="Times New Roman" w:eastAsia="Times New Roman" w:hAnsi="Times New Roman" w:cs="Times New Roman"/>
          <w:color w:val="000000" w:themeColor="text1"/>
          <w:sz w:val="28"/>
          <w:szCs w:val="28"/>
          <w:lang w:val="uz-Cyrl-UZ" w:eastAsia="ru-RU"/>
        </w:rPr>
        <w:t>ши,</w:t>
      </w:r>
      <w:r w:rsidRPr="00A31EA2">
        <w:rPr>
          <w:rFonts w:ascii="Times New Roman" w:eastAsia="Times New Roman" w:hAnsi="Times New Roman" w:cs="Times New Roman"/>
          <w:color w:val="000000" w:themeColor="text1"/>
          <w:spacing w:val="204"/>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бу</w:t>
      </w:r>
      <w:r w:rsidRPr="00A31EA2">
        <w:rPr>
          <w:rFonts w:ascii="Times New Roman" w:eastAsia="Times New Roman" w:hAnsi="Times New Roman" w:cs="Times New Roman"/>
          <w:color w:val="000000" w:themeColor="text1"/>
          <w:spacing w:val="19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меъёрла</w:t>
      </w:r>
      <w:r w:rsidRPr="00A31EA2">
        <w:rPr>
          <w:rFonts w:ascii="Times New Roman" w:eastAsia="Times New Roman" w:hAnsi="Times New Roman" w:cs="Times New Roman"/>
          <w:color w:val="000000" w:themeColor="text1"/>
          <w:spacing w:val="-1"/>
          <w:sz w:val="28"/>
          <w:szCs w:val="28"/>
          <w:lang w:val="uz-Cyrl-UZ" w:eastAsia="ru-RU"/>
        </w:rPr>
        <w:t>р</w:t>
      </w:r>
      <w:r w:rsidRPr="00A31EA2">
        <w:rPr>
          <w:rFonts w:ascii="Times New Roman" w:eastAsia="Times New Roman" w:hAnsi="Times New Roman" w:cs="Times New Roman"/>
          <w:color w:val="000000" w:themeColor="text1"/>
          <w:sz w:val="28"/>
          <w:szCs w:val="28"/>
          <w:lang w:val="uz-Cyrl-UZ" w:eastAsia="ru-RU"/>
        </w:rPr>
        <w:t>га</w:t>
      </w:r>
      <w:r w:rsidRPr="00A31EA2">
        <w:rPr>
          <w:rFonts w:ascii="Times New Roman" w:eastAsia="Times New Roman" w:hAnsi="Times New Roman" w:cs="Times New Roman"/>
          <w:color w:val="000000" w:themeColor="text1"/>
          <w:spacing w:val="202"/>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р</w:t>
      </w:r>
      <w:r w:rsidRPr="00A31EA2">
        <w:rPr>
          <w:rFonts w:ascii="Times New Roman" w:eastAsia="Times New Roman" w:hAnsi="Times New Roman" w:cs="Times New Roman"/>
          <w:color w:val="000000" w:themeColor="text1"/>
          <w:sz w:val="28"/>
          <w:szCs w:val="28"/>
          <w:lang w:val="uz-Cyrl-UZ" w:eastAsia="ru-RU"/>
        </w:rPr>
        <w:t>иоя</w:t>
      </w:r>
      <w:r w:rsidRPr="00A31EA2">
        <w:rPr>
          <w:rFonts w:ascii="Times New Roman" w:eastAsia="Times New Roman" w:hAnsi="Times New Roman" w:cs="Times New Roman"/>
          <w:color w:val="000000" w:themeColor="text1"/>
          <w:spacing w:val="203"/>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қ</w:t>
      </w:r>
      <w:r w:rsidRPr="00A31EA2">
        <w:rPr>
          <w:rFonts w:ascii="Times New Roman" w:eastAsia="Times New Roman" w:hAnsi="Times New Roman" w:cs="Times New Roman"/>
          <w:color w:val="000000" w:themeColor="text1"/>
          <w:sz w:val="28"/>
          <w:szCs w:val="28"/>
          <w:lang w:val="uz-Cyrl-UZ" w:eastAsia="ru-RU"/>
        </w:rPr>
        <w:t>ил</w:t>
      </w:r>
      <w:r w:rsidRPr="00A31EA2">
        <w:rPr>
          <w:rFonts w:ascii="Times New Roman" w:eastAsia="Times New Roman" w:hAnsi="Times New Roman" w:cs="Times New Roman"/>
          <w:color w:val="000000" w:themeColor="text1"/>
          <w:spacing w:val="1"/>
          <w:sz w:val="28"/>
          <w:szCs w:val="28"/>
          <w:lang w:val="uz-Cyrl-UZ" w:eastAsia="ru-RU"/>
        </w:rPr>
        <w:t>и</w:t>
      </w:r>
      <w:r w:rsidRPr="00A31EA2">
        <w:rPr>
          <w:rFonts w:ascii="Times New Roman" w:eastAsia="Times New Roman" w:hAnsi="Times New Roman" w:cs="Times New Roman"/>
          <w:color w:val="000000" w:themeColor="text1"/>
          <w:spacing w:val="-2"/>
          <w:sz w:val="28"/>
          <w:szCs w:val="28"/>
          <w:lang w:val="uz-Cyrl-UZ" w:eastAsia="ru-RU"/>
        </w:rPr>
        <w:t>ш</w:t>
      </w:r>
      <w:r w:rsidRPr="00A31EA2">
        <w:rPr>
          <w:rFonts w:ascii="Times New Roman" w:eastAsia="Times New Roman" w:hAnsi="Times New Roman" w:cs="Times New Roman"/>
          <w:color w:val="000000" w:themeColor="text1"/>
          <w:sz w:val="28"/>
          <w:szCs w:val="28"/>
          <w:lang w:val="uz-Cyrl-UZ" w:eastAsia="ru-RU"/>
        </w:rPr>
        <w:t>и меҳнат</w:t>
      </w:r>
      <w:r w:rsidRPr="00A31EA2">
        <w:rPr>
          <w:rFonts w:ascii="Times New Roman" w:eastAsia="Times New Roman" w:hAnsi="Times New Roman" w:cs="Times New Roman"/>
          <w:color w:val="000000" w:themeColor="text1"/>
          <w:spacing w:val="143"/>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фаолия</w:t>
      </w:r>
      <w:r w:rsidRPr="00A31EA2">
        <w:rPr>
          <w:rFonts w:ascii="Times New Roman" w:eastAsia="Times New Roman" w:hAnsi="Times New Roman" w:cs="Times New Roman"/>
          <w:color w:val="000000" w:themeColor="text1"/>
          <w:spacing w:val="-2"/>
          <w:sz w:val="28"/>
          <w:szCs w:val="28"/>
          <w:lang w:val="uz-Cyrl-UZ" w:eastAsia="ru-RU"/>
        </w:rPr>
        <w:t>т</w:t>
      </w:r>
      <w:r w:rsidRPr="00A31EA2">
        <w:rPr>
          <w:rFonts w:ascii="Times New Roman" w:eastAsia="Times New Roman" w:hAnsi="Times New Roman" w:cs="Times New Roman"/>
          <w:color w:val="000000" w:themeColor="text1"/>
          <w:sz w:val="28"/>
          <w:szCs w:val="28"/>
          <w:lang w:val="uz-Cyrl-UZ" w:eastAsia="ru-RU"/>
        </w:rPr>
        <w:t>и</w:t>
      </w:r>
      <w:r w:rsidRPr="00A31EA2">
        <w:rPr>
          <w:rFonts w:ascii="Times New Roman" w:eastAsia="Times New Roman" w:hAnsi="Times New Roman" w:cs="Times New Roman"/>
          <w:color w:val="000000" w:themeColor="text1"/>
          <w:spacing w:val="143"/>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ва</w:t>
      </w:r>
      <w:r w:rsidRPr="00A31EA2">
        <w:rPr>
          <w:rFonts w:ascii="Times New Roman" w:eastAsia="Times New Roman" w:hAnsi="Times New Roman" w:cs="Times New Roman"/>
          <w:color w:val="000000" w:themeColor="text1"/>
          <w:spacing w:val="144"/>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ка</w:t>
      </w:r>
      <w:r w:rsidRPr="00A31EA2">
        <w:rPr>
          <w:rFonts w:ascii="Times New Roman" w:eastAsia="Times New Roman" w:hAnsi="Times New Roman" w:cs="Times New Roman"/>
          <w:color w:val="000000" w:themeColor="text1"/>
          <w:spacing w:val="-1"/>
          <w:sz w:val="28"/>
          <w:szCs w:val="28"/>
          <w:lang w:val="uz-Cyrl-UZ" w:eastAsia="ru-RU"/>
        </w:rPr>
        <w:t>с</w:t>
      </w:r>
      <w:r w:rsidRPr="00A31EA2">
        <w:rPr>
          <w:rFonts w:ascii="Times New Roman" w:eastAsia="Times New Roman" w:hAnsi="Times New Roman" w:cs="Times New Roman"/>
          <w:color w:val="000000" w:themeColor="text1"/>
          <w:spacing w:val="2"/>
          <w:sz w:val="28"/>
          <w:szCs w:val="28"/>
          <w:lang w:val="uz-Cyrl-UZ" w:eastAsia="ru-RU"/>
        </w:rPr>
        <w:t>б</w:t>
      </w:r>
      <w:r w:rsidRPr="00A31EA2">
        <w:rPr>
          <w:rFonts w:ascii="Times New Roman" w:eastAsia="Times New Roman" w:hAnsi="Times New Roman" w:cs="Times New Roman"/>
          <w:color w:val="000000" w:themeColor="text1"/>
          <w:sz w:val="28"/>
          <w:szCs w:val="28"/>
          <w:lang w:val="uz-Cyrl-UZ" w:eastAsia="ru-RU"/>
        </w:rPr>
        <w:t>-ҳ</w:t>
      </w:r>
      <w:r w:rsidRPr="00A31EA2">
        <w:rPr>
          <w:rFonts w:ascii="Times New Roman" w:eastAsia="Times New Roman" w:hAnsi="Times New Roman" w:cs="Times New Roman"/>
          <w:color w:val="000000" w:themeColor="text1"/>
          <w:spacing w:val="-1"/>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нар,</w:t>
      </w:r>
      <w:r w:rsidRPr="00A31EA2">
        <w:rPr>
          <w:rFonts w:ascii="Times New Roman" w:eastAsia="Times New Roman" w:hAnsi="Times New Roman" w:cs="Times New Roman"/>
          <w:color w:val="000000" w:themeColor="text1"/>
          <w:spacing w:val="142"/>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билим,</w:t>
      </w:r>
      <w:r w:rsidRPr="00A31EA2">
        <w:rPr>
          <w:rFonts w:ascii="Times New Roman" w:eastAsia="Times New Roman" w:hAnsi="Times New Roman" w:cs="Times New Roman"/>
          <w:color w:val="000000" w:themeColor="text1"/>
          <w:spacing w:val="145"/>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кўник</w:t>
      </w:r>
      <w:r w:rsidRPr="00A31EA2">
        <w:rPr>
          <w:rFonts w:ascii="Times New Roman" w:eastAsia="Times New Roman" w:hAnsi="Times New Roman" w:cs="Times New Roman"/>
          <w:color w:val="000000" w:themeColor="text1"/>
          <w:spacing w:val="-1"/>
          <w:sz w:val="28"/>
          <w:szCs w:val="28"/>
          <w:lang w:val="uz-Cyrl-UZ" w:eastAsia="ru-RU"/>
        </w:rPr>
        <w:t>м</w:t>
      </w:r>
      <w:r w:rsidRPr="00A31EA2">
        <w:rPr>
          <w:rFonts w:ascii="Times New Roman" w:eastAsia="Times New Roman" w:hAnsi="Times New Roman" w:cs="Times New Roman"/>
          <w:color w:val="000000" w:themeColor="text1"/>
          <w:sz w:val="28"/>
          <w:szCs w:val="28"/>
          <w:lang w:val="uz-Cyrl-UZ" w:eastAsia="ru-RU"/>
        </w:rPr>
        <w:t>а</w:t>
      </w:r>
      <w:r w:rsidRPr="00A31EA2">
        <w:rPr>
          <w:rFonts w:ascii="Times New Roman" w:eastAsia="Times New Roman" w:hAnsi="Times New Roman" w:cs="Times New Roman"/>
          <w:color w:val="000000" w:themeColor="text1"/>
          <w:spacing w:val="145"/>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ва</w:t>
      </w:r>
      <w:r w:rsidRPr="00A31EA2">
        <w:rPr>
          <w:rFonts w:ascii="Times New Roman" w:eastAsia="Times New Roman" w:hAnsi="Times New Roman" w:cs="Times New Roman"/>
          <w:color w:val="000000" w:themeColor="text1"/>
          <w:spacing w:val="13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малакал</w:t>
      </w:r>
      <w:r w:rsidRPr="00A31EA2">
        <w:rPr>
          <w:rFonts w:ascii="Times New Roman" w:eastAsia="Times New Roman" w:hAnsi="Times New Roman" w:cs="Times New Roman"/>
          <w:color w:val="000000" w:themeColor="text1"/>
          <w:spacing w:val="-2"/>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р</w:t>
      </w:r>
      <w:r w:rsidRPr="00A31EA2">
        <w:rPr>
          <w:rFonts w:ascii="Times New Roman" w:eastAsia="Times New Roman" w:hAnsi="Times New Roman" w:cs="Times New Roman"/>
          <w:color w:val="000000" w:themeColor="text1"/>
          <w:spacing w:val="143"/>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ҳ</w:t>
      </w:r>
      <w:r w:rsidRPr="00A31EA2">
        <w:rPr>
          <w:rFonts w:ascii="Times New Roman" w:eastAsia="Times New Roman" w:hAnsi="Times New Roman" w:cs="Times New Roman"/>
          <w:color w:val="000000" w:themeColor="text1"/>
          <w:sz w:val="28"/>
          <w:szCs w:val="28"/>
          <w:lang w:val="uz-Cyrl-UZ" w:eastAsia="ru-RU"/>
        </w:rPr>
        <w:t>осил қ</w:t>
      </w:r>
      <w:r w:rsidRPr="00A31EA2">
        <w:rPr>
          <w:rFonts w:ascii="Times New Roman" w:eastAsia="Times New Roman" w:hAnsi="Times New Roman" w:cs="Times New Roman"/>
          <w:color w:val="000000" w:themeColor="text1"/>
          <w:spacing w:val="1"/>
          <w:sz w:val="28"/>
          <w:szCs w:val="28"/>
          <w:lang w:val="uz-Cyrl-UZ" w:eastAsia="ru-RU"/>
        </w:rPr>
        <w:t>и</w:t>
      </w:r>
      <w:r w:rsidRPr="00A31EA2">
        <w:rPr>
          <w:rFonts w:ascii="Times New Roman" w:eastAsia="Times New Roman" w:hAnsi="Times New Roman" w:cs="Times New Roman"/>
          <w:color w:val="000000" w:themeColor="text1"/>
          <w:sz w:val="28"/>
          <w:szCs w:val="28"/>
          <w:lang w:val="uz-Cyrl-UZ" w:eastAsia="ru-RU"/>
        </w:rPr>
        <w:t>лиши</w:t>
      </w:r>
      <w:r w:rsidRPr="00A31EA2">
        <w:rPr>
          <w:rFonts w:ascii="Times New Roman" w:eastAsia="Times New Roman" w:hAnsi="Times New Roman" w:cs="Times New Roman"/>
          <w:color w:val="000000" w:themeColor="text1"/>
          <w:spacing w:val="7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онгли</w:t>
      </w:r>
      <w:r w:rsidRPr="00A31EA2">
        <w:rPr>
          <w:rFonts w:ascii="Times New Roman" w:eastAsia="Times New Roman" w:hAnsi="Times New Roman" w:cs="Times New Roman"/>
          <w:color w:val="000000" w:themeColor="text1"/>
          <w:spacing w:val="6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интизом</w:t>
      </w:r>
      <w:r w:rsidRPr="00A31EA2">
        <w:rPr>
          <w:rFonts w:ascii="Times New Roman" w:eastAsia="Times New Roman" w:hAnsi="Times New Roman" w:cs="Times New Roman"/>
          <w:color w:val="000000" w:themeColor="text1"/>
          <w:spacing w:val="7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к</w:t>
      </w:r>
      <w:r w:rsidRPr="00A31EA2">
        <w:rPr>
          <w:rFonts w:ascii="Times New Roman" w:eastAsia="Times New Roman" w:hAnsi="Times New Roman" w:cs="Times New Roman"/>
          <w:color w:val="000000" w:themeColor="text1"/>
          <w:spacing w:val="-1"/>
          <w:sz w:val="28"/>
          <w:szCs w:val="28"/>
          <w:lang w:val="uz-Cyrl-UZ" w:eastAsia="ru-RU"/>
        </w:rPr>
        <w:t>аб</w:t>
      </w:r>
      <w:r w:rsidRPr="00A31EA2">
        <w:rPr>
          <w:rFonts w:ascii="Times New Roman" w:eastAsia="Times New Roman" w:hAnsi="Times New Roman" w:cs="Times New Roman"/>
          <w:color w:val="000000" w:themeColor="text1"/>
          <w:sz w:val="28"/>
          <w:szCs w:val="28"/>
          <w:lang w:val="uz-Cyrl-UZ" w:eastAsia="ru-RU"/>
        </w:rPr>
        <w:t>илар</w:t>
      </w:r>
      <w:r w:rsidRPr="00A31EA2">
        <w:rPr>
          <w:rFonts w:ascii="Times New Roman" w:eastAsia="Times New Roman" w:hAnsi="Times New Roman" w:cs="Times New Roman"/>
          <w:color w:val="000000" w:themeColor="text1"/>
          <w:spacing w:val="6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шакллана</w:t>
      </w:r>
      <w:r w:rsidRPr="00A31EA2">
        <w:rPr>
          <w:rFonts w:ascii="Times New Roman" w:eastAsia="Times New Roman" w:hAnsi="Times New Roman" w:cs="Times New Roman"/>
          <w:color w:val="000000" w:themeColor="text1"/>
          <w:spacing w:val="-1"/>
          <w:sz w:val="28"/>
          <w:szCs w:val="28"/>
          <w:lang w:val="uz-Cyrl-UZ" w:eastAsia="ru-RU"/>
        </w:rPr>
        <w:t>д</w:t>
      </w:r>
      <w:r w:rsidRPr="00A31EA2">
        <w:rPr>
          <w:rFonts w:ascii="Times New Roman" w:eastAsia="Times New Roman" w:hAnsi="Times New Roman" w:cs="Times New Roman"/>
          <w:color w:val="000000" w:themeColor="text1"/>
          <w:sz w:val="28"/>
          <w:szCs w:val="28"/>
          <w:lang w:val="uz-Cyrl-UZ" w:eastAsia="ru-RU"/>
        </w:rPr>
        <w:t>и. Р</w:t>
      </w:r>
      <w:r w:rsidRPr="00A31EA2">
        <w:rPr>
          <w:rFonts w:ascii="Times New Roman" w:eastAsia="Times New Roman" w:hAnsi="Times New Roman" w:cs="Times New Roman"/>
          <w:color w:val="000000" w:themeColor="text1"/>
          <w:spacing w:val="1"/>
          <w:sz w:val="28"/>
          <w:szCs w:val="28"/>
          <w:lang w:val="uz-Cyrl-UZ" w:eastAsia="ru-RU"/>
        </w:rPr>
        <w:t>и</w:t>
      </w:r>
      <w:r w:rsidRPr="00A31EA2">
        <w:rPr>
          <w:rFonts w:ascii="Times New Roman" w:eastAsia="Times New Roman" w:hAnsi="Times New Roman" w:cs="Times New Roman"/>
          <w:color w:val="000000" w:themeColor="text1"/>
          <w:sz w:val="28"/>
          <w:szCs w:val="28"/>
          <w:lang w:val="uz-Cyrl-UZ" w:eastAsia="ru-RU"/>
        </w:rPr>
        <w:t>вожланиш</w:t>
      </w:r>
      <w:r w:rsidRPr="00A31EA2">
        <w:rPr>
          <w:rFonts w:ascii="Times New Roman" w:eastAsia="Times New Roman" w:hAnsi="Times New Roman" w:cs="Times New Roman"/>
          <w:color w:val="000000" w:themeColor="text1"/>
          <w:spacing w:val="-1"/>
          <w:sz w:val="28"/>
          <w:szCs w:val="28"/>
          <w:lang w:val="uz-Cyrl-UZ" w:eastAsia="ru-RU"/>
        </w:rPr>
        <w:t>н</w:t>
      </w:r>
      <w:r w:rsidRPr="00A31EA2">
        <w:rPr>
          <w:rFonts w:ascii="Times New Roman" w:eastAsia="Times New Roman" w:hAnsi="Times New Roman" w:cs="Times New Roman"/>
          <w:color w:val="000000" w:themeColor="text1"/>
          <w:sz w:val="28"/>
          <w:szCs w:val="28"/>
          <w:lang w:val="uz-Cyrl-UZ" w:eastAsia="ru-RU"/>
        </w:rPr>
        <w:t>и</w:t>
      </w:r>
      <w:r w:rsidRPr="00A31EA2">
        <w:rPr>
          <w:rFonts w:ascii="Times New Roman" w:eastAsia="Times New Roman" w:hAnsi="Times New Roman" w:cs="Times New Roman"/>
          <w:color w:val="000000" w:themeColor="text1"/>
          <w:spacing w:val="96"/>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Л.С.Выготский</w:t>
      </w:r>
      <w:r w:rsidRPr="00A31EA2">
        <w:rPr>
          <w:rFonts w:ascii="Times New Roman" w:eastAsia="Times New Roman" w:hAnsi="Times New Roman" w:cs="Times New Roman"/>
          <w:color w:val="000000" w:themeColor="text1"/>
          <w:sz w:val="28"/>
          <w:szCs w:val="28"/>
          <w:vertAlign w:val="superscript"/>
          <w:lang w:val="uz-Cyrl-UZ" w:eastAsia="ru-RU"/>
        </w:rPr>
        <w:footnoteReference w:id="18"/>
      </w:r>
      <w:r w:rsidRPr="00A31EA2">
        <w:rPr>
          <w:rFonts w:ascii="Times New Roman" w:eastAsia="Times New Roman" w:hAnsi="Times New Roman" w:cs="Times New Roman"/>
          <w:color w:val="000000" w:themeColor="text1"/>
          <w:spacing w:val="1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таълим</w:t>
      </w:r>
      <w:r w:rsidRPr="00A31EA2">
        <w:rPr>
          <w:rFonts w:ascii="Times New Roman" w:eastAsia="Times New Roman" w:hAnsi="Times New Roman" w:cs="Times New Roman"/>
          <w:color w:val="000000" w:themeColor="text1"/>
          <w:spacing w:val="14"/>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ж</w:t>
      </w:r>
      <w:r w:rsidRPr="00A31EA2">
        <w:rPr>
          <w:rFonts w:ascii="Times New Roman" w:eastAsia="Times New Roman" w:hAnsi="Times New Roman" w:cs="Times New Roman"/>
          <w:color w:val="000000" w:themeColor="text1"/>
          <w:spacing w:val="-1"/>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ра</w:t>
      </w:r>
      <w:r w:rsidRPr="00A31EA2">
        <w:rPr>
          <w:rFonts w:ascii="Times New Roman" w:eastAsia="Times New Roman" w:hAnsi="Times New Roman" w:cs="Times New Roman"/>
          <w:color w:val="000000" w:themeColor="text1"/>
          <w:spacing w:val="-2"/>
          <w:sz w:val="28"/>
          <w:szCs w:val="28"/>
          <w:lang w:val="uz-Cyrl-UZ" w:eastAsia="ru-RU"/>
        </w:rPr>
        <w:t>ён</w:t>
      </w:r>
      <w:r w:rsidRPr="00A31EA2">
        <w:rPr>
          <w:rFonts w:ascii="Times New Roman" w:eastAsia="Times New Roman" w:hAnsi="Times New Roman" w:cs="Times New Roman"/>
          <w:color w:val="000000" w:themeColor="text1"/>
          <w:sz w:val="28"/>
          <w:szCs w:val="28"/>
          <w:lang w:val="uz-Cyrl-UZ" w:eastAsia="ru-RU"/>
        </w:rPr>
        <w:t>и</w:t>
      </w:r>
      <w:r w:rsidRPr="00A31EA2">
        <w:rPr>
          <w:rFonts w:ascii="Times New Roman" w:eastAsia="Times New Roman" w:hAnsi="Times New Roman" w:cs="Times New Roman"/>
          <w:color w:val="000000" w:themeColor="text1"/>
          <w:spacing w:val="180"/>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б</w:t>
      </w:r>
      <w:r w:rsidRPr="00A31EA2">
        <w:rPr>
          <w:rFonts w:ascii="Times New Roman" w:eastAsia="Times New Roman" w:hAnsi="Times New Roman" w:cs="Times New Roman"/>
          <w:color w:val="000000" w:themeColor="text1"/>
          <w:spacing w:val="1"/>
          <w:sz w:val="28"/>
          <w:szCs w:val="28"/>
          <w:lang w:val="uz-Cyrl-UZ" w:eastAsia="ru-RU"/>
        </w:rPr>
        <w:t>и</w:t>
      </w:r>
      <w:r w:rsidRPr="00A31EA2">
        <w:rPr>
          <w:rFonts w:ascii="Times New Roman" w:eastAsia="Times New Roman" w:hAnsi="Times New Roman" w:cs="Times New Roman"/>
          <w:color w:val="000000" w:themeColor="text1"/>
          <w:sz w:val="28"/>
          <w:szCs w:val="28"/>
          <w:lang w:val="uz-Cyrl-UZ" w:eastAsia="ru-RU"/>
        </w:rPr>
        <w:t>лан</w:t>
      </w:r>
      <w:r w:rsidRPr="00A31EA2">
        <w:rPr>
          <w:rFonts w:ascii="Times New Roman" w:eastAsia="Times New Roman" w:hAnsi="Times New Roman" w:cs="Times New Roman"/>
          <w:color w:val="000000" w:themeColor="text1"/>
          <w:spacing w:val="95"/>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б</w:t>
      </w:r>
      <w:r w:rsidRPr="00A31EA2">
        <w:rPr>
          <w:rFonts w:ascii="Times New Roman" w:eastAsia="Times New Roman" w:hAnsi="Times New Roman" w:cs="Times New Roman"/>
          <w:color w:val="000000" w:themeColor="text1"/>
          <w:sz w:val="28"/>
          <w:szCs w:val="28"/>
          <w:lang w:val="uz-Cyrl-UZ" w:eastAsia="ru-RU"/>
        </w:rPr>
        <w:t>ирга</w:t>
      </w:r>
      <w:r w:rsidRPr="00A31EA2">
        <w:rPr>
          <w:rFonts w:ascii="Times New Roman" w:eastAsia="Times New Roman" w:hAnsi="Times New Roman" w:cs="Times New Roman"/>
          <w:color w:val="000000" w:themeColor="text1"/>
          <w:spacing w:val="-1"/>
          <w:sz w:val="28"/>
          <w:szCs w:val="28"/>
          <w:lang w:val="uz-Cyrl-UZ" w:eastAsia="ru-RU"/>
        </w:rPr>
        <w:t>л</w:t>
      </w:r>
      <w:r w:rsidRPr="00A31EA2">
        <w:rPr>
          <w:rFonts w:ascii="Times New Roman" w:eastAsia="Times New Roman" w:hAnsi="Times New Roman" w:cs="Times New Roman"/>
          <w:color w:val="000000" w:themeColor="text1"/>
          <w:sz w:val="28"/>
          <w:szCs w:val="28"/>
          <w:lang w:val="uz-Cyrl-UZ" w:eastAsia="ru-RU"/>
        </w:rPr>
        <w:t>и</w:t>
      </w:r>
      <w:r w:rsidRPr="00A31EA2">
        <w:rPr>
          <w:rFonts w:ascii="Times New Roman" w:eastAsia="Times New Roman" w:hAnsi="Times New Roman" w:cs="Times New Roman"/>
          <w:color w:val="000000" w:themeColor="text1"/>
          <w:spacing w:val="-1"/>
          <w:sz w:val="28"/>
          <w:szCs w:val="28"/>
          <w:lang w:val="uz-Cyrl-UZ" w:eastAsia="ru-RU"/>
        </w:rPr>
        <w:t>кд</w:t>
      </w:r>
      <w:r w:rsidRPr="00A31EA2">
        <w:rPr>
          <w:rFonts w:ascii="Times New Roman" w:eastAsia="Times New Roman" w:hAnsi="Times New Roman" w:cs="Times New Roman"/>
          <w:color w:val="000000" w:themeColor="text1"/>
          <w:sz w:val="28"/>
          <w:szCs w:val="28"/>
          <w:lang w:val="uz-Cyrl-UZ" w:eastAsia="ru-RU"/>
        </w:rPr>
        <w:t>а қа</w:t>
      </w:r>
      <w:r w:rsidRPr="00A31EA2">
        <w:rPr>
          <w:rFonts w:ascii="Times New Roman" w:eastAsia="Times New Roman" w:hAnsi="Times New Roman" w:cs="Times New Roman"/>
          <w:color w:val="000000" w:themeColor="text1"/>
          <w:spacing w:val="1"/>
          <w:sz w:val="28"/>
          <w:szCs w:val="28"/>
          <w:lang w:val="uz-Cyrl-UZ" w:eastAsia="ru-RU"/>
        </w:rPr>
        <w:t>р</w:t>
      </w:r>
      <w:r w:rsidRPr="00A31EA2">
        <w:rPr>
          <w:rFonts w:ascii="Times New Roman" w:eastAsia="Times New Roman" w:hAnsi="Times New Roman" w:cs="Times New Roman"/>
          <w:color w:val="000000" w:themeColor="text1"/>
          <w:sz w:val="28"/>
          <w:szCs w:val="28"/>
          <w:lang w:val="uz-Cyrl-UZ" w:eastAsia="ru-RU"/>
        </w:rPr>
        <w:t>а</w:t>
      </w:r>
      <w:r w:rsidRPr="00A31EA2">
        <w:rPr>
          <w:rFonts w:ascii="Times New Roman" w:eastAsia="Times New Roman" w:hAnsi="Times New Roman" w:cs="Times New Roman"/>
          <w:color w:val="000000" w:themeColor="text1"/>
          <w:spacing w:val="-2"/>
          <w:sz w:val="28"/>
          <w:szCs w:val="28"/>
          <w:lang w:val="uz-Cyrl-UZ" w:eastAsia="ru-RU"/>
        </w:rPr>
        <w:t>й</w:t>
      </w:r>
      <w:r w:rsidRPr="00A31EA2">
        <w:rPr>
          <w:rFonts w:ascii="Times New Roman" w:eastAsia="Times New Roman" w:hAnsi="Times New Roman" w:cs="Times New Roman"/>
          <w:color w:val="000000" w:themeColor="text1"/>
          <w:sz w:val="28"/>
          <w:szCs w:val="28"/>
          <w:lang w:val="uz-Cyrl-UZ" w:eastAsia="ru-RU"/>
        </w:rPr>
        <w:t>ди. Ле</w:t>
      </w:r>
      <w:r w:rsidRPr="00A31EA2">
        <w:rPr>
          <w:rFonts w:ascii="Times New Roman" w:eastAsia="Times New Roman" w:hAnsi="Times New Roman" w:cs="Times New Roman"/>
          <w:color w:val="000000" w:themeColor="text1"/>
          <w:spacing w:val="-2"/>
          <w:sz w:val="28"/>
          <w:szCs w:val="28"/>
          <w:lang w:val="uz-Cyrl-UZ" w:eastAsia="ru-RU"/>
        </w:rPr>
        <w:t>к</w:t>
      </w:r>
      <w:r w:rsidRPr="00A31EA2">
        <w:rPr>
          <w:rFonts w:ascii="Times New Roman" w:eastAsia="Times New Roman" w:hAnsi="Times New Roman" w:cs="Times New Roman"/>
          <w:color w:val="000000" w:themeColor="text1"/>
          <w:spacing w:val="-1"/>
          <w:sz w:val="28"/>
          <w:szCs w:val="28"/>
          <w:lang w:val="uz-Cyrl-UZ" w:eastAsia="ru-RU"/>
        </w:rPr>
        <w:t>и</w:t>
      </w:r>
      <w:r w:rsidRPr="00A31EA2">
        <w:rPr>
          <w:rFonts w:ascii="Times New Roman" w:eastAsia="Times New Roman" w:hAnsi="Times New Roman" w:cs="Times New Roman"/>
          <w:color w:val="000000" w:themeColor="text1"/>
          <w:sz w:val="28"/>
          <w:szCs w:val="28"/>
          <w:lang w:val="uz-Cyrl-UZ" w:eastAsia="ru-RU"/>
        </w:rPr>
        <w:t>н таълим</w:t>
      </w:r>
      <w:r w:rsidRPr="00A31EA2">
        <w:rPr>
          <w:rFonts w:ascii="Times New Roman" w:eastAsia="Times New Roman" w:hAnsi="Times New Roman" w:cs="Times New Roman"/>
          <w:color w:val="000000" w:themeColor="text1"/>
          <w:spacing w:val="140"/>
          <w:sz w:val="28"/>
          <w:szCs w:val="28"/>
          <w:lang w:val="uz-Cyrl-UZ" w:eastAsia="ru-RU"/>
        </w:rPr>
        <w:t xml:space="preserve"> </w:t>
      </w:r>
      <w:r w:rsidRPr="00A31EA2">
        <w:rPr>
          <w:rFonts w:ascii="Times New Roman" w:eastAsia="Times New Roman" w:hAnsi="Times New Roman" w:cs="Times New Roman"/>
          <w:color w:val="000000" w:themeColor="text1"/>
          <w:spacing w:val="4"/>
          <w:sz w:val="28"/>
          <w:szCs w:val="28"/>
          <w:lang w:val="uz-Cyrl-UZ" w:eastAsia="ru-RU"/>
        </w:rPr>
        <w:t>в</w:t>
      </w:r>
      <w:r w:rsidRPr="00A31EA2">
        <w:rPr>
          <w:rFonts w:ascii="Times New Roman" w:eastAsia="Times New Roman" w:hAnsi="Times New Roman" w:cs="Times New Roman"/>
          <w:color w:val="000000" w:themeColor="text1"/>
          <w:sz w:val="28"/>
          <w:szCs w:val="28"/>
          <w:lang w:val="uz-Cyrl-UZ" w:eastAsia="ru-RU"/>
        </w:rPr>
        <w:t>а</w:t>
      </w:r>
      <w:r w:rsidRPr="00A31EA2">
        <w:rPr>
          <w:rFonts w:ascii="Times New Roman" w:eastAsia="Times New Roman" w:hAnsi="Times New Roman" w:cs="Times New Roman"/>
          <w:color w:val="000000" w:themeColor="text1"/>
          <w:spacing w:val="13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т</w:t>
      </w:r>
      <w:r w:rsidRPr="00A31EA2">
        <w:rPr>
          <w:rFonts w:ascii="Times New Roman" w:eastAsia="Times New Roman" w:hAnsi="Times New Roman" w:cs="Times New Roman"/>
          <w:color w:val="000000" w:themeColor="text1"/>
          <w:spacing w:val="-1"/>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рбия</w:t>
      </w:r>
      <w:r w:rsidRPr="00A31EA2">
        <w:rPr>
          <w:rFonts w:ascii="Times New Roman" w:eastAsia="Times New Roman" w:hAnsi="Times New Roman" w:cs="Times New Roman"/>
          <w:color w:val="000000" w:themeColor="text1"/>
          <w:spacing w:val="136"/>
          <w:sz w:val="28"/>
          <w:szCs w:val="28"/>
          <w:lang w:val="uz-Cyrl-UZ" w:eastAsia="ru-RU"/>
        </w:rPr>
        <w:t xml:space="preserve"> </w:t>
      </w:r>
      <w:r w:rsidR="00F454F0" w:rsidRPr="00A31EA2">
        <w:rPr>
          <w:rFonts w:ascii="Times New Roman" w:eastAsia="Times New Roman" w:hAnsi="Times New Roman" w:cs="Times New Roman"/>
          <w:color w:val="000000" w:themeColor="text1"/>
          <w:spacing w:val="-1"/>
          <w:sz w:val="28"/>
          <w:szCs w:val="28"/>
          <w:lang w:val="uz-Cyrl-UZ" w:eastAsia="ru-RU"/>
        </w:rPr>
        <w:t>ўқувчи</w:t>
      </w:r>
      <w:r w:rsidRPr="00A31EA2">
        <w:rPr>
          <w:rFonts w:ascii="Times New Roman" w:eastAsia="Times New Roman" w:hAnsi="Times New Roman" w:cs="Times New Roman"/>
          <w:color w:val="000000" w:themeColor="text1"/>
          <w:spacing w:val="13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ривожла</w:t>
      </w:r>
      <w:r w:rsidRPr="00A31EA2">
        <w:rPr>
          <w:rFonts w:ascii="Times New Roman" w:eastAsia="Times New Roman" w:hAnsi="Times New Roman" w:cs="Times New Roman"/>
          <w:color w:val="000000" w:themeColor="text1"/>
          <w:spacing w:val="-1"/>
          <w:sz w:val="28"/>
          <w:szCs w:val="28"/>
          <w:lang w:val="uz-Cyrl-UZ" w:eastAsia="ru-RU"/>
        </w:rPr>
        <w:t>н</w:t>
      </w:r>
      <w:r w:rsidRPr="00A31EA2">
        <w:rPr>
          <w:rFonts w:ascii="Times New Roman" w:eastAsia="Times New Roman" w:hAnsi="Times New Roman" w:cs="Times New Roman"/>
          <w:color w:val="000000" w:themeColor="text1"/>
          <w:sz w:val="28"/>
          <w:szCs w:val="28"/>
          <w:lang w:val="uz-Cyrl-UZ" w:eastAsia="ru-RU"/>
        </w:rPr>
        <w:t>и</w:t>
      </w:r>
      <w:r w:rsidRPr="00A31EA2">
        <w:rPr>
          <w:rFonts w:ascii="Times New Roman" w:eastAsia="Times New Roman" w:hAnsi="Times New Roman" w:cs="Times New Roman"/>
          <w:color w:val="000000" w:themeColor="text1"/>
          <w:spacing w:val="-1"/>
          <w:sz w:val="28"/>
          <w:szCs w:val="28"/>
          <w:lang w:val="uz-Cyrl-UZ" w:eastAsia="ru-RU"/>
        </w:rPr>
        <w:t>ш</w:t>
      </w:r>
      <w:r w:rsidRPr="00A31EA2">
        <w:rPr>
          <w:rFonts w:ascii="Times New Roman" w:eastAsia="Times New Roman" w:hAnsi="Times New Roman" w:cs="Times New Roman"/>
          <w:color w:val="000000" w:themeColor="text1"/>
          <w:sz w:val="28"/>
          <w:szCs w:val="28"/>
          <w:lang w:val="uz-Cyrl-UZ" w:eastAsia="ru-RU"/>
        </w:rPr>
        <w:t>и</w:t>
      </w:r>
      <w:r w:rsidRPr="00A31EA2">
        <w:rPr>
          <w:rFonts w:ascii="Times New Roman" w:eastAsia="Times New Roman" w:hAnsi="Times New Roman" w:cs="Times New Roman"/>
          <w:color w:val="000000" w:themeColor="text1"/>
          <w:spacing w:val="138"/>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би</w:t>
      </w:r>
      <w:r w:rsidRPr="00A31EA2">
        <w:rPr>
          <w:rFonts w:ascii="Times New Roman" w:eastAsia="Times New Roman" w:hAnsi="Times New Roman" w:cs="Times New Roman"/>
          <w:color w:val="000000" w:themeColor="text1"/>
          <w:sz w:val="28"/>
          <w:szCs w:val="28"/>
          <w:lang w:val="uz-Cyrl-UZ" w:eastAsia="ru-RU"/>
        </w:rPr>
        <w:t>л</w:t>
      </w:r>
      <w:r w:rsidRPr="00A31EA2">
        <w:rPr>
          <w:rFonts w:ascii="Times New Roman" w:eastAsia="Times New Roman" w:hAnsi="Times New Roman" w:cs="Times New Roman"/>
          <w:color w:val="000000" w:themeColor="text1"/>
          <w:spacing w:val="-1"/>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н</w:t>
      </w:r>
      <w:r w:rsidRPr="00A31EA2">
        <w:rPr>
          <w:rFonts w:ascii="Times New Roman" w:eastAsia="Times New Roman" w:hAnsi="Times New Roman" w:cs="Times New Roman"/>
          <w:color w:val="000000" w:themeColor="text1"/>
          <w:spacing w:val="13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боғлиқ бўлс</w:t>
      </w:r>
      <w:r w:rsidRPr="00A31EA2">
        <w:rPr>
          <w:rFonts w:ascii="Times New Roman" w:eastAsia="Times New Roman" w:hAnsi="Times New Roman" w:cs="Times New Roman"/>
          <w:color w:val="000000" w:themeColor="text1"/>
          <w:spacing w:val="-1"/>
          <w:sz w:val="28"/>
          <w:szCs w:val="28"/>
          <w:lang w:val="uz-Cyrl-UZ" w:eastAsia="ru-RU"/>
        </w:rPr>
        <w:t>а</w:t>
      </w:r>
      <w:r w:rsidRPr="00A31EA2">
        <w:rPr>
          <w:rFonts w:ascii="Times New Roman" w:eastAsia="Times New Roman" w:hAnsi="Times New Roman" w:cs="Times New Roman"/>
          <w:color w:val="000000" w:themeColor="text1"/>
          <w:spacing w:val="104"/>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ҳ</w:t>
      </w:r>
      <w:r w:rsidRPr="00A31EA2">
        <w:rPr>
          <w:rFonts w:ascii="Times New Roman" w:eastAsia="Times New Roman" w:hAnsi="Times New Roman" w:cs="Times New Roman"/>
          <w:color w:val="000000" w:themeColor="text1"/>
          <w:sz w:val="28"/>
          <w:szCs w:val="28"/>
          <w:lang w:val="uz-Cyrl-UZ" w:eastAsia="ru-RU"/>
        </w:rPr>
        <w:t>ам,</w:t>
      </w:r>
      <w:r w:rsidRPr="00A31EA2">
        <w:rPr>
          <w:rFonts w:ascii="Times New Roman" w:eastAsia="Times New Roman" w:hAnsi="Times New Roman" w:cs="Times New Roman"/>
          <w:color w:val="000000" w:themeColor="text1"/>
          <w:spacing w:val="104"/>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а</w:t>
      </w:r>
      <w:r w:rsidRPr="00A31EA2">
        <w:rPr>
          <w:rFonts w:ascii="Times New Roman" w:eastAsia="Times New Roman" w:hAnsi="Times New Roman" w:cs="Times New Roman"/>
          <w:color w:val="000000" w:themeColor="text1"/>
          <w:spacing w:val="-1"/>
          <w:sz w:val="28"/>
          <w:szCs w:val="28"/>
          <w:lang w:val="uz-Cyrl-UZ" w:eastAsia="ru-RU"/>
        </w:rPr>
        <w:t>м</w:t>
      </w:r>
      <w:r w:rsidRPr="00A31EA2">
        <w:rPr>
          <w:rFonts w:ascii="Times New Roman" w:eastAsia="Times New Roman" w:hAnsi="Times New Roman" w:cs="Times New Roman"/>
          <w:color w:val="000000" w:themeColor="text1"/>
          <w:sz w:val="28"/>
          <w:szCs w:val="28"/>
          <w:lang w:val="uz-Cyrl-UZ" w:eastAsia="ru-RU"/>
        </w:rPr>
        <w:t>мо</w:t>
      </w:r>
      <w:r w:rsidRPr="00A31EA2">
        <w:rPr>
          <w:rFonts w:ascii="Times New Roman" w:eastAsia="Times New Roman" w:hAnsi="Times New Roman" w:cs="Times New Roman"/>
          <w:color w:val="000000" w:themeColor="text1"/>
          <w:spacing w:val="191"/>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ҳ</w:t>
      </w:r>
      <w:r w:rsidRPr="00A31EA2">
        <w:rPr>
          <w:rFonts w:ascii="Times New Roman" w:eastAsia="Times New Roman" w:hAnsi="Times New Roman" w:cs="Times New Roman"/>
          <w:color w:val="000000" w:themeColor="text1"/>
          <w:sz w:val="28"/>
          <w:szCs w:val="28"/>
          <w:lang w:val="uz-Cyrl-UZ" w:eastAsia="ru-RU"/>
        </w:rPr>
        <w:t>еч</w:t>
      </w:r>
      <w:r w:rsidRPr="00A31EA2">
        <w:rPr>
          <w:rFonts w:ascii="Times New Roman" w:eastAsia="Times New Roman" w:hAnsi="Times New Roman" w:cs="Times New Roman"/>
          <w:color w:val="000000" w:themeColor="text1"/>
          <w:spacing w:val="105"/>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қ</w:t>
      </w:r>
      <w:r w:rsidRPr="00A31EA2">
        <w:rPr>
          <w:rFonts w:ascii="Times New Roman" w:eastAsia="Times New Roman" w:hAnsi="Times New Roman" w:cs="Times New Roman"/>
          <w:color w:val="000000" w:themeColor="text1"/>
          <w:spacing w:val="3"/>
          <w:sz w:val="28"/>
          <w:szCs w:val="28"/>
          <w:lang w:val="uz-Cyrl-UZ" w:eastAsia="ru-RU"/>
        </w:rPr>
        <w:t>а</w:t>
      </w:r>
      <w:r w:rsidRPr="00A31EA2">
        <w:rPr>
          <w:rFonts w:ascii="Times New Roman" w:eastAsia="Times New Roman" w:hAnsi="Times New Roman" w:cs="Times New Roman"/>
          <w:color w:val="000000" w:themeColor="text1"/>
          <w:spacing w:val="-1"/>
          <w:sz w:val="28"/>
          <w:szCs w:val="28"/>
          <w:lang w:val="uz-Cyrl-UZ" w:eastAsia="ru-RU"/>
        </w:rPr>
        <w:t>ч</w:t>
      </w:r>
      <w:r w:rsidRPr="00A31EA2">
        <w:rPr>
          <w:rFonts w:ascii="Times New Roman" w:eastAsia="Times New Roman" w:hAnsi="Times New Roman" w:cs="Times New Roman"/>
          <w:color w:val="000000" w:themeColor="text1"/>
          <w:sz w:val="28"/>
          <w:szCs w:val="28"/>
          <w:lang w:val="uz-Cyrl-UZ" w:eastAsia="ru-RU"/>
        </w:rPr>
        <w:t>о</w:t>
      </w:r>
      <w:r w:rsidRPr="00A31EA2">
        <w:rPr>
          <w:rFonts w:ascii="Times New Roman" w:eastAsia="Times New Roman" w:hAnsi="Times New Roman" w:cs="Times New Roman"/>
          <w:color w:val="000000" w:themeColor="text1"/>
          <w:spacing w:val="1"/>
          <w:sz w:val="28"/>
          <w:szCs w:val="28"/>
          <w:lang w:val="uz-Cyrl-UZ" w:eastAsia="ru-RU"/>
        </w:rPr>
        <w:t>н</w:t>
      </w:r>
      <w:r w:rsidRPr="00A31EA2">
        <w:rPr>
          <w:rFonts w:ascii="Times New Roman" w:eastAsia="Times New Roman" w:hAnsi="Times New Roman" w:cs="Times New Roman"/>
          <w:color w:val="000000" w:themeColor="text1"/>
          <w:spacing w:val="105"/>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би</w:t>
      </w:r>
      <w:r w:rsidRPr="00A31EA2">
        <w:rPr>
          <w:rFonts w:ascii="Times New Roman" w:eastAsia="Times New Roman" w:hAnsi="Times New Roman" w:cs="Times New Roman"/>
          <w:color w:val="000000" w:themeColor="text1"/>
          <w:spacing w:val="1"/>
          <w:sz w:val="28"/>
          <w:szCs w:val="28"/>
          <w:lang w:val="uz-Cyrl-UZ" w:eastAsia="ru-RU"/>
        </w:rPr>
        <w:t>р</w:t>
      </w:r>
      <w:r w:rsidRPr="00A31EA2">
        <w:rPr>
          <w:rFonts w:ascii="Times New Roman" w:eastAsia="Times New Roman" w:hAnsi="Times New Roman" w:cs="Times New Roman"/>
          <w:color w:val="000000" w:themeColor="text1"/>
          <w:spacing w:val="-1"/>
          <w:sz w:val="28"/>
          <w:szCs w:val="28"/>
          <w:lang w:val="uz-Cyrl-UZ" w:eastAsia="ru-RU"/>
        </w:rPr>
        <w:t>-</w:t>
      </w:r>
      <w:r w:rsidRPr="00A31EA2">
        <w:rPr>
          <w:rFonts w:ascii="Times New Roman" w:eastAsia="Times New Roman" w:hAnsi="Times New Roman" w:cs="Times New Roman"/>
          <w:color w:val="000000" w:themeColor="text1"/>
          <w:sz w:val="28"/>
          <w:szCs w:val="28"/>
          <w:lang w:val="uz-Cyrl-UZ" w:eastAsia="ru-RU"/>
        </w:rPr>
        <w:t>бири</w:t>
      </w:r>
      <w:r w:rsidRPr="00A31EA2">
        <w:rPr>
          <w:rFonts w:ascii="Times New Roman" w:eastAsia="Times New Roman" w:hAnsi="Times New Roman" w:cs="Times New Roman"/>
          <w:color w:val="000000" w:themeColor="text1"/>
          <w:spacing w:val="193"/>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бил</w:t>
      </w:r>
      <w:r w:rsidRPr="00A31EA2">
        <w:rPr>
          <w:rFonts w:ascii="Times New Roman" w:eastAsia="Times New Roman" w:hAnsi="Times New Roman" w:cs="Times New Roman"/>
          <w:color w:val="000000" w:themeColor="text1"/>
          <w:spacing w:val="-2"/>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н</w:t>
      </w:r>
      <w:r w:rsidRPr="00A31EA2">
        <w:rPr>
          <w:rFonts w:ascii="Times New Roman" w:eastAsia="Times New Roman" w:hAnsi="Times New Roman" w:cs="Times New Roman"/>
          <w:color w:val="000000" w:themeColor="text1"/>
          <w:spacing w:val="107"/>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т</w:t>
      </w:r>
      <w:r w:rsidRPr="00A31EA2">
        <w:rPr>
          <w:rFonts w:ascii="Times New Roman" w:eastAsia="Times New Roman" w:hAnsi="Times New Roman" w:cs="Times New Roman"/>
          <w:color w:val="000000" w:themeColor="text1"/>
          <w:sz w:val="28"/>
          <w:szCs w:val="28"/>
          <w:lang w:val="uz-Cyrl-UZ" w:eastAsia="ru-RU"/>
        </w:rPr>
        <w:t>енг</w:t>
      </w:r>
      <w:r w:rsidRPr="00A31EA2">
        <w:rPr>
          <w:rFonts w:ascii="Times New Roman" w:eastAsia="Times New Roman" w:hAnsi="Times New Roman" w:cs="Times New Roman"/>
          <w:color w:val="000000" w:themeColor="text1"/>
          <w:spacing w:val="104"/>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ва</w:t>
      </w:r>
      <w:r w:rsidRPr="00A31EA2">
        <w:rPr>
          <w:rFonts w:ascii="Times New Roman" w:eastAsia="Times New Roman" w:hAnsi="Times New Roman" w:cs="Times New Roman"/>
          <w:color w:val="000000" w:themeColor="text1"/>
          <w:spacing w:val="19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п</w:t>
      </w:r>
      <w:r w:rsidRPr="00A31EA2">
        <w:rPr>
          <w:rFonts w:ascii="Times New Roman" w:eastAsia="Times New Roman" w:hAnsi="Times New Roman" w:cs="Times New Roman"/>
          <w:color w:val="000000" w:themeColor="text1"/>
          <w:spacing w:val="-1"/>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рал</w:t>
      </w:r>
      <w:r w:rsidRPr="00A31EA2">
        <w:rPr>
          <w:rFonts w:ascii="Times New Roman" w:eastAsia="Times New Roman" w:hAnsi="Times New Roman" w:cs="Times New Roman"/>
          <w:color w:val="000000" w:themeColor="text1"/>
          <w:spacing w:val="-1"/>
          <w:sz w:val="28"/>
          <w:szCs w:val="28"/>
          <w:lang w:val="uz-Cyrl-UZ" w:eastAsia="ru-RU"/>
        </w:rPr>
        <w:t>л</w:t>
      </w:r>
      <w:r w:rsidRPr="00A31EA2">
        <w:rPr>
          <w:rFonts w:ascii="Times New Roman" w:eastAsia="Times New Roman" w:hAnsi="Times New Roman" w:cs="Times New Roman"/>
          <w:color w:val="000000" w:themeColor="text1"/>
          <w:sz w:val="28"/>
          <w:szCs w:val="28"/>
          <w:lang w:val="uz-Cyrl-UZ" w:eastAsia="ru-RU"/>
        </w:rPr>
        <w:t>ел</w:t>
      </w:r>
      <w:r w:rsidRPr="00A31EA2">
        <w:rPr>
          <w:rFonts w:ascii="Times New Roman" w:eastAsia="Times New Roman" w:hAnsi="Times New Roman" w:cs="Times New Roman"/>
          <w:color w:val="000000" w:themeColor="text1"/>
          <w:spacing w:val="192"/>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ҳо</w:t>
      </w:r>
      <w:r w:rsidRPr="00A31EA2">
        <w:rPr>
          <w:rFonts w:ascii="Times New Roman" w:eastAsia="Times New Roman" w:hAnsi="Times New Roman" w:cs="Times New Roman"/>
          <w:color w:val="000000" w:themeColor="text1"/>
          <w:spacing w:val="-1"/>
          <w:sz w:val="28"/>
          <w:szCs w:val="28"/>
          <w:lang w:val="uz-Cyrl-UZ" w:eastAsia="ru-RU"/>
        </w:rPr>
        <w:t>л</w:t>
      </w:r>
      <w:r w:rsidRPr="00A31EA2">
        <w:rPr>
          <w:rFonts w:ascii="Times New Roman" w:eastAsia="Times New Roman" w:hAnsi="Times New Roman" w:cs="Times New Roman"/>
          <w:color w:val="000000" w:themeColor="text1"/>
          <w:sz w:val="28"/>
          <w:szCs w:val="28"/>
          <w:lang w:val="uz-Cyrl-UZ" w:eastAsia="ru-RU"/>
        </w:rPr>
        <w:t>да</w:t>
      </w:r>
      <w:bookmarkEnd w:id="14"/>
      <w:r w:rsidRPr="00A31EA2">
        <w:rPr>
          <w:rFonts w:ascii="Times New Roman" w:eastAsia="Times New Roman" w:hAnsi="Times New Roman" w:cs="Times New Roman"/>
          <w:color w:val="000000" w:themeColor="text1"/>
          <w:sz w:val="28"/>
          <w:szCs w:val="28"/>
          <w:lang w:val="uz-Cyrl-UZ" w:eastAsia="ru-RU"/>
        </w:rPr>
        <w:t xml:space="preserve"> </w:t>
      </w:r>
      <w:bookmarkStart w:id="15" w:name="_page_65_0"/>
      <w:r w:rsidRPr="00A31EA2">
        <w:rPr>
          <w:rFonts w:ascii="Times New Roman" w:eastAsia="Times New Roman" w:hAnsi="Times New Roman" w:cs="Times New Roman"/>
          <w:color w:val="000000" w:themeColor="text1"/>
          <w:sz w:val="28"/>
          <w:szCs w:val="28"/>
          <w:lang w:val="uz-Cyrl-UZ" w:eastAsia="ru-RU"/>
        </w:rPr>
        <w:t>сод</w:t>
      </w:r>
      <w:r w:rsidRPr="00A31EA2">
        <w:rPr>
          <w:rFonts w:ascii="Times New Roman" w:eastAsia="Times New Roman" w:hAnsi="Times New Roman" w:cs="Times New Roman"/>
          <w:color w:val="000000" w:themeColor="text1"/>
          <w:spacing w:val="-1"/>
          <w:sz w:val="28"/>
          <w:szCs w:val="28"/>
          <w:lang w:val="uz-Cyrl-UZ" w:eastAsia="ru-RU"/>
        </w:rPr>
        <w:t>и</w:t>
      </w:r>
      <w:r w:rsidRPr="00A31EA2">
        <w:rPr>
          <w:rFonts w:ascii="Times New Roman" w:eastAsia="Times New Roman" w:hAnsi="Times New Roman" w:cs="Times New Roman"/>
          <w:color w:val="000000" w:themeColor="text1"/>
          <w:sz w:val="28"/>
          <w:szCs w:val="28"/>
          <w:lang w:val="uz-Cyrl-UZ" w:eastAsia="ru-RU"/>
        </w:rPr>
        <w:t>р</w:t>
      </w:r>
      <w:r w:rsidRPr="00A31EA2">
        <w:rPr>
          <w:rFonts w:ascii="Times New Roman" w:eastAsia="Times New Roman" w:hAnsi="Times New Roman" w:cs="Times New Roman"/>
          <w:color w:val="000000" w:themeColor="text1"/>
          <w:spacing w:val="96"/>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бўлм</w:t>
      </w:r>
      <w:r w:rsidRPr="00A31EA2">
        <w:rPr>
          <w:rFonts w:ascii="Times New Roman" w:eastAsia="Times New Roman" w:hAnsi="Times New Roman" w:cs="Times New Roman"/>
          <w:color w:val="000000" w:themeColor="text1"/>
          <w:spacing w:val="-1"/>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й</w:t>
      </w:r>
      <w:r w:rsidRPr="00A31EA2">
        <w:rPr>
          <w:rFonts w:ascii="Times New Roman" w:eastAsia="Times New Roman" w:hAnsi="Times New Roman" w:cs="Times New Roman"/>
          <w:color w:val="000000" w:themeColor="text1"/>
          <w:spacing w:val="-1"/>
          <w:sz w:val="28"/>
          <w:szCs w:val="28"/>
          <w:lang w:val="uz-Cyrl-UZ" w:eastAsia="ru-RU"/>
        </w:rPr>
        <w:t>д</w:t>
      </w:r>
      <w:r w:rsidRPr="00A31EA2">
        <w:rPr>
          <w:rFonts w:ascii="Times New Roman" w:eastAsia="Times New Roman" w:hAnsi="Times New Roman" w:cs="Times New Roman"/>
          <w:color w:val="000000" w:themeColor="text1"/>
          <w:sz w:val="28"/>
          <w:szCs w:val="28"/>
          <w:lang w:val="uz-Cyrl-UZ" w:eastAsia="ru-RU"/>
        </w:rPr>
        <w:t>и. Улар</w:t>
      </w:r>
      <w:r w:rsidRPr="00A31EA2">
        <w:rPr>
          <w:rFonts w:ascii="Times New Roman" w:eastAsia="Times New Roman" w:hAnsi="Times New Roman" w:cs="Times New Roman"/>
          <w:color w:val="000000" w:themeColor="text1"/>
          <w:spacing w:val="177"/>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б</w:t>
      </w:r>
      <w:r w:rsidRPr="00A31EA2">
        <w:rPr>
          <w:rFonts w:ascii="Times New Roman" w:eastAsia="Times New Roman" w:hAnsi="Times New Roman" w:cs="Times New Roman"/>
          <w:color w:val="000000" w:themeColor="text1"/>
          <w:sz w:val="28"/>
          <w:szCs w:val="28"/>
          <w:lang w:val="uz-Cyrl-UZ" w:eastAsia="ru-RU"/>
        </w:rPr>
        <w:t>е</w:t>
      </w:r>
      <w:r w:rsidRPr="00A31EA2">
        <w:rPr>
          <w:rFonts w:ascii="Times New Roman" w:eastAsia="Times New Roman" w:hAnsi="Times New Roman" w:cs="Times New Roman"/>
          <w:color w:val="000000" w:themeColor="text1"/>
          <w:spacing w:val="-2"/>
          <w:sz w:val="28"/>
          <w:szCs w:val="28"/>
          <w:lang w:val="uz-Cyrl-UZ" w:eastAsia="ru-RU"/>
        </w:rPr>
        <w:t>в</w:t>
      </w:r>
      <w:r w:rsidRPr="00A31EA2">
        <w:rPr>
          <w:rFonts w:ascii="Times New Roman" w:eastAsia="Times New Roman" w:hAnsi="Times New Roman" w:cs="Times New Roman"/>
          <w:color w:val="000000" w:themeColor="text1"/>
          <w:sz w:val="28"/>
          <w:szCs w:val="28"/>
          <w:lang w:val="uz-Cyrl-UZ" w:eastAsia="ru-RU"/>
        </w:rPr>
        <w:t>о</w:t>
      </w:r>
      <w:r w:rsidRPr="00A31EA2">
        <w:rPr>
          <w:rFonts w:ascii="Times New Roman" w:eastAsia="Times New Roman" w:hAnsi="Times New Roman" w:cs="Times New Roman"/>
          <w:color w:val="000000" w:themeColor="text1"/>
          <w:spacing w:val="-1"/>
          <w:sz w:val="28"/>
          <w:szCs w:val="28"/>
          <w:lang w:val="uz-Cyrl-UZ" w:eastAsia="ru-RU"/>
        </w:rPr>
        <w:t>с</w:t>
      </w:r>
      <w:r w:rsidRPr="00A31EA2">
        <w:rPr>
          <w:rFonts w:ascii="Times New Roman" w:eastAsia="Times New Roman" w:hAnsi="Times New Roman" w:cs="Times New Roman"/>
          <w:color w:val="000000" w:themeColor="text1"/>
          <w:sz w:val="28"/>
          <w:szCs w:val="28"/>
          <w:lang w:val="uz-Cyrl-UZ" w:eastAsia="ru-RU"/>
        </w:rPr>
        <w:t>ита</w:t>
      </w:r>
      <w:r w:rsidRPr="00A31EA2">
        <w:rPr>
          <w:rFonts w:ascii="Times New Roman" w:eastAsia="Times New Roman" w:hAnsi="Times New Roman" w:cs="Times New Roman"/>
          <w:color w:val="000000" w:themeColor="text1"/>
          <w:spacing w:val="95"/>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би</w:t>
      </w:r>
      <w:r w:rsidRPr="00A31EA2">
        <w:rPr>
          <w:rFonts w:ascii="Times New Roman" w:eastAsia="Times New Roman" w:hAnsi="Times New Roman" w:cs="Times New Roman"/>
          <w:color w:val="000000" w:themeColor="text1"/>
          <w:spacing w:val="7"/>
          <w:sz w:val="28"/>
          <w:szCs w:val="28"/>
          <w:lang w:val="uz-Cyrl-UZ" w:eastAsia="ru-RU"/>
        </w:rPr>
        <w:t>р</w:t>
      </w:r>
      <w:r w:rsidRPr="00A31EA2">
        <w:rPr>
          <w:rFonts w:ascii="Times New Roman" w:eastAsia="Times New Roman" w:hAnsi="Times New Roman" w:cs="Times New Roman"/>
          <w:color w:val="000000" w:themeColor="text1"/>
          <w:sz w:val="28"/>
          <w:szCs w:val="28"/>
          <w:lang w:val="uz-Cyrl-UZ" w:eastAsia="ru-RU"/>
        </w:rPr>
        <w:t>-бири</w:t>
      </w:r>
      <w:r w:rsidRPr="00A31EA2">
        <w:rPr>
          <w:rFonts w:ascii="Times New Roman" w:eastAsia="Times New Roman" w:hAnsi="Times New Roman" w:cs="Times New Roman"/>
          <w:color w:val="000000" w:themeColor="text1"/>
          <w:spacing w:val="-1"/>
          <w:sz w:val="28"/>
          <w:szCs w:val="28"/>
          <w:lang w:val="uz-Cyrl-UZ" w:eastAsia="ru-RU"/>
        </w:rPr>
        <w:t>г</w:t>
      </w:r>
      <w:r w:rsidRPr="00A31EA2">
        <w:rPr>
          <w:rFonts w:ascii="Times New Roman" w:eastAsia="Times New Roman" w:hAnsi="Times New Roman" w:cs="Times New Roman"/>
          <w:color w:val="000000" w:themeColor="text1"/>
          <w:sz w:val="28"/>
          <w:szCs w:val="28"/>
          <w:lang w:val="uz-Cyrl-UZ" w:eastAsia="ru-RU"/>
        </w:rPr>
        <w:t>а</w:t>
      </w:r>
      <w:r w:rsidRPr="00A31EA2">
        <w:rPr>
          <w:rFonts w:ascii="Times New Roman" w:eastAsia="Times New Roman" w:hAnsi="Times New Roman" w:cs="Times New Roman"/>
          <w:color w:val="000000" w:themeColor="text1"/>
          <w:spacing w:val="95"/>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бўйс</w:t>
      </w:r>
      <w:r w:rsidRPr="00A31EA2">
        <w:rPr>
          <w:rFonts w:ascii="Times New Roman" w:eastAsia="Times New Roman" w:hAnsi="Times New Roman" w:cs="Times New Roman"/>
          <w:color w:val="000000" w:themeColor="text1"/>
          <w:spacing w:val="-3"/>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нмаган</w:t>
      </w:r>
      <w:r w:rsidRPr="00A31EA2">
        <w:rPr>
          <w:rFonts w:ascii="Times New Roman" w:eastAsia="Times New Roman" w:hAnsi="Times New Roman" w:cs="Times New Roman"/>
          <w:color w:val="000000" w:themeColor="text1"/>
          <w:spacing w:val="96"/>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ҳо</w:t>
      </w:r>
      <w:r w:rsidRPr="00A31EA2">
        <w:rPr>
          <w:rFonts w:ascii="Times New Roman" w:eastAsia="Times New Roman" w:hAnsi="Times New Roman" w:cs="Times New Roman"/>
          <w:color w:val="000000" w:themeColor="text1"/>
          <w:spacing w:val="-2"/>
          <w:sz w:val="28"/>
          <w:szCs w:val="28"/>
          <w:lang w:val="uz-Cyrl-UZ" w:eastAsia="ru-RU"/>
        </w:rPr>
        <w:t>л</w:t>
      </w:r>
      <w:r w:rsidRPr="00A31EA2">
        <w:rPr>
          <w:rFonts w:ascii="Times New Roman" w:eastAsia="Times New Roman" w:hAnsi="Times New Roman" w:cs="Times New Roman"/>
          <w:color w:val="000000" w:themeColor="text1"/>
          <w:sz w:val="28"/>
          <w:szCs w:val="28"/>
          <w:lang w:val="uz-Cyrl-UZ" w:eastAsia="ru-RU"/>
        </w:rPr>
        <w:t>да</w:t>
      </w:r>
      <w:r w:rsidRPr="00A31EA2">
        <w:rPr>
          <w:rFonts w:ascii="Times New Roman" w:eastAsia="Times New Roman" w:hAnsi="Times New Roman" w:cs="Times New Roman"/>
          <w:color w:val="000000" w:themeColor="text1"/>
          <w:spacing w:val="11"/>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д</w:t>
      </w:r>
      <w:r w:rsidRPr="00A31EA2">
        <w:rPr>
          <w:rFonts w:ascii="Times New Roman" w:eastAsia="Times New Roman" w:hAnsi="Times New Roman" w:cs="Times New Roman"/>
          <w:color w:val="000000" w:themeColor="text1"/>
          <w:sz w:val="28"/>
          <w:szCs w:val="28"/>
          <w:lang w:val="uz-Cyrl-UZ" w:eastAsia="ru-RU"/>
        </w:rPr>
        <w:t>ина</w:t>
      </w:r>
      <w:r w:rsidRPr="00A31EA2">
        <w:rPr>
          <w:rFonts w:ascii="Times New Roman" w:eastAsia="Times New Roman" w:hAnsi="Times New Roman" w:cs="Times New Roman"/>
          <w:color w:val="000000" w:themeColor="text1"/>
          <w:spacing w:val="-1"/>
          <w:sz w:val="28"/>
          <w:szCs w:val="28"/>
          <w:lang w:val="uz-Cyrl-UZ" w:eastAsia="ru-RU"/>
        </w:rPr>
        <w:t>м</w:t>
      </w:r>
      <w:r w:rsidRPr="00A31EA2">
        <w:rPr>
          <w:rFonts w:ascii="Times New Roman" w:eastAsia="Times New Roman" w:hAnsi="Times New Roman" w:cs="Times New Roman"/>
          <w:color w:val="000000" w:themeColor="text1"/>
          <w:sz w:val="28"/>
          <w:szCs w:val="28"/>
          <w:lang w:val="uz-Cyrl-UZ" w:eastAsia="ru-RU"/>
        </w:rPr>
        <w:t>ик тарзда</w:t>
      </w:r>
      <w:r w:rsidRPr="00A31EA2">
        <w:rPr>
          <w:rFonts w:ascii="Times New Roman" w:eastAsia="Times New Roman" w:hAnsi="Times New Roman" w:cs="Times New Roman"/>
          <w:color w:val="000000" w:themeColor="text1"/>
          <w:spacing w:val="6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с</w:t>
      </w:r>
      <w:r w:rsidRPr="00A31EA2">
        <w:rPr>
          <w:rFonts w:ascii="Times New Roman" w:eastAsia="Times New Roman" w:hAnsi="Times New Roman" w:cs="Times New Roman"/>
          <w:color w:val="000000" w:themeColor="text1"/>
          <w:spacing w:val="-1"/>
          <w:sz w:val="28"/>
          <w:szCs w:val="28"/>
          <w:lang w:val="uz-Cyrl-UZ" w:eastAsia="ru-RU"/>
        </w:rPr>
        <w:t>о</w:t>
      </w:r>
      <w:r w:rsidRPr="00A31EA2">
        <w:rPr>
          <w:rFonts w:ascii="Times New Roman" w:eastAsia="Times New Roman" w:hAnsi="Times New Roman" w:cs="Times New Roman"/>
          <w:color w:val="000000" w:themeColor="text1"/>
          <w:spacing w:val="1"/>
          <w:sz w:val="28"/>
          <w:szCs w:val="28"/>
          <w:lang w:val="uz-Cyrl-UZ" w:eastAsia="ru-RU"/>
        </w:rPr>
        <w:t>д</w:t>
      </w:r>
      <w:r w:rsidRPr="00A31EA2">
        <w:rPr>
          <w:rFonts w:ascii="Times New Roman" w:eastAsia="Times New Roman" w:hAnsi="Times New Roman" w:cs="Times New Roman"/>
          <w:color w:val="000000" w:themeColor="text1"/>
          <w:sz w:val="28"/>
          <w:szCs w:val="28"/>
          <w:lang w:val="uz-Cyrl-UZ" w:eastAsia="ru-RU"/>
        </w:rPr>
        <w:t>ир</w:t>
      </w:r>
      <w:r w:rsidRPr="00A31EA2">
        <w:rPr>
          <w:rFonts w:ascii="Times New Roman" w:eastAsia="Times New Roman" w:hAnsi="Times New Roman" w:cs="Times New Roman"/>
          <w:color w:val="000000" w:themeColor="text1"/>
          <w:spacing w:val="7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бўладики,</w:t>
      </w:r>
      <w:r w:rsidRPr="00A31EA2">
        <w:rPr>
          <w:rFonts w:ascii="Times New Roman" w:eastAsia="Times New Roman" w:hAnsi="Times New Roman" w:cs="Times New Roman"/>
          <w:color w:val="000000" w:themeColor="text1"/>
          <w:spacing w:val="66"/>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б</w:t>
      </w:r>
      <w:r w:rsidRPr="00A31EA2">
        <w:rPr>
          <w:rFonts w:ascii="Times New Roman" w:eastAsia="Times New Roman" w:hAnsi="Times New Roman" w:cs="Times New Roman"/>
          <w:color w:val="000000" w:themeColor="text1"/>
          <w:spacing w:val="-1"/>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ни</w:t>
      </w:r>
      <w:r w:rsidRPr="00A31EA2">
        <w:rPr>
          <w:rFonts w:ascii="Times New Roman" w:eastAsia="Times New Roman" w:hAnsi="Times New Roman" w:cs="Times New Roman"/>
          <w:color w:val="000000" w:themeColor="text1"/>
          <w:spacing w:val="7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бир</w:t>
      </w:r>
      <w:r w:rsidRPr="00A31EA2">
        <w:rPr>
          <w:rFonts w:ascii="Times New Roman" w:eastAsia="Times New Roman" w:hAnsi="Times New Roman" w:cs="Times New Roman"/>
          <w:color w:val="000000" w:themeColor="text1"/>
          <w:spacing w:val="7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хил</w:t>
      </w:r>
      <w:r w:rsidRPr="00A31EA2">
        <w:rPr>
          <w:rFonts w:ascii="Times New Roman" w:eastAsia="Times New Roman" w:hAnsi="Times New Roman" w:cs="Times New Roman"/>
          <w:color w:val="000000" w:themeColor="text1"/>
          <w:spacing w:val="6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таърифлаш м</w:t>
      </w:r>
      <w:r w:rsidRPr="00A31EA2">
        <w:rPr>
          <w:rFonts w:ascii="Times New Roman" w:eastAsia="Times New Roman" w:hAnsi="Times New Roman" w:cs="Times New Roman"/>
          <w:color w:val="000000" w:themeColor="text1"/>
          <w:spacing w:val="-2"/>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мк</w:t>
      </w:r>
      <w:r w:rsidRPr="00A31EA2">
        <w:rPr>
          <w:rFonts w:ascii="Times New Roman" w:eastAsia="Times New Roman" w:hAnsi="Times New Roman" w:cs="Times New Roman"/>
          <w:color w:val="000000" w:themeColor="text1"/>
          <w:spacing w:val="4"/>
          <w:sz w:val="28"/>
          <w:szCs w:val="28"/>
          <w:lang w:val="uz-Cyrl-UZ" w:eastAsia="ru-RU"/>
        </w:rPr>
        <w:t>и</w:t>
      </w:r>
      <w:r w:rsidRPr="00A31EA2">
        <w:rPr>
          <w:rFonts w:ascii="Times New Roman" w:eastAsia="Times New Roman" w:hAnsi="Times New Roman" w:cs="Times New Roman"/>
          <w:color w:val="000000" w:themeColor="text1"/>
          <w:sz w:val="28"/>
          <w:szCs w:val="28"/>
          <w:lang w:val="uz-Cyrl-UZ" w:eastAsia="ru-RU"/>
        </w:rPr>
        <w:t>н</w:t>
      </w:r>
      <w:r w:rsidRPr="00A31EA2">
        <w:rPr>
          <w:rFonts w:ascii="Times New Roman" w:eastAsia="Times New Roman" w:hAnsi="Times New Roman" w:cs="Times New Roman"/>
          <w:color w:val="000000" w:themeColor="text1"/>
          <w:spacing w:val="6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 xml:space="preserve">эмас». </w:t>
      </w:r>
    </w:p>
    <w:p w14:paraId="4546C8AE" w14:textId="77777777" w:rsidR="007050C2" w:rsidRPr="00A31EA2" w:rsidRDefault="007050C2" w:rsidP="00C06C67">
      <w:pPr>
        <w:widowControl w:val="0"/>
        <w:tabs>
          <w:tab w:val="left" w:pos="2183"/>
          <w:tab w:val="left" w:pos="4650"/>
          <w:tab w:val="left" w:pos="5767"/>
          <w:tab w:val="left" w:pos="6961"/>
          <w:tab w:val="left" w:pos="8776"/>
        </w:tabs>
        <w:spacing w:after="0" w:line="360" w:lineRule="auto"/>
        <w:ind w:left="1" w:right="-57"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Мактаб ўқувчиларининг ри</w:t>
      </w:r>
      <w:r w:rsidRPr="00A31EA2">
        <w:rPr>
          <w:rFonts w:ascii="Times New Roman" w:eastAsia="Times New Roman" w:hAnsi="Times New Roman" w:cs="Times New Roman"/>
          <w:color w:val="000000" w:themeColor="text1"/>
          <w:spacing w:val="-2"/>
          <w:sz w:val="28"/>
          <w:szCs w:val="28"/>
          <w:lang w:val="uz-Cyrl-UZ" w:eastAsia="ru-RU"/>
        </w:rPr>
        <w:t>в</w:t>
      </w:r>
      <w:r w:rsidRPr="00A31EA2">
        <w:rPr>
          <w:rFonts w:ascii="Times New Roman" w:eastAsia="Times New Roman" w:hAnsi="Times New Roman" w:cs="Times New Roman"/>
          <w:color w:val="000000" w:themeColor="text1"/>
          <w:sz w:val="28"/>
          <w:szCs w:val="28"/>
          <w:lang w:val="uz-Cyrl-UZ" w:eastAsia="ru-RU"/>
        </w:rPr>
        <w:t>ож</w:t>
      </w:r>
      <w:r w:rsidRPr="00A31EA2">
        <w:rPr>
          <w:rFonts w:ascii="Times New Roman" w:eastAsia="Times New Roman" w:hAnsi="Times New Roman" w:cs="Times New Roman"/>
          <w:color w:val="000000" w:themeColor="text1"/>
          <w:spacing w:val="-1"/>
          <w:sz w:val="28"/>
          <w:szCs w:val="28"/>
          <w:lang w:val="uz-Cyrl-UZ" w:eastAsia="ru-RU"/>
        </w:rPr>
        <w:t>л</w:t>
      </w:r>
      <w:r w:rsidRPr="00A31EA2">
        <w:rPr>
          <w:rFonts w:ascii="Times New Roman" w:eastAsia="Times New Roman" w:hAnsi="Times New Roman" w:cs="Times New Roman"/>
          <w:color w:val="000000" w:themeColor="text1"/>
          <w:sz w:val="28"/>
          <w:szCs w:val="28"/>
          <w:lang w:val="uz-Cyrl-UZ" w:eastAsia="ru-RU"/>
        </w:rPr>
        <w:t xml:space="preserve">анишида </w:t>
      </w:r>
      <w:r w:rsidRPr="00A31EA2">
        <w:rPr>
          <w:rFonts w:ascii="Times New Roman" w:eastAsia="Times New Roman" w:hAnsi="Times New Roman" w:cs="Times New Roman"/>
          <w:color w:val="000000" w:themeColor="text1"/>
          <w:spacing w:val="-2"/>
          <w:sz w:val="28"/>
          <w:szCs w:val="28"/>
          <w:lang w:val="uz-Cyrl-UZ" w:eastAsia="ru-RU"/>
        </w:rPr>
        <w:t>ю</w:t>
      </w:r>
      <w:r w:rsidRPr="00A31EA2">
        <w:rPr>
          <w:rFonts w:ascii="Times New Roman" w:eastAsia="Times New Roman" w:hAnsi="Times New Roman" w:cs="Times New Roman"/>
          <w:color w:val="000000" w:themeColor="text1"/>
          <w:sz w:val="28"/>
          <w:szCs w:val="28"/>
          <w:lang w:val="uz-Cyrl-UZ" w:eastAsia="ru-RU"/>
        </w:rPr>
        <w:t>қори психик х</w:t>
      </w:r>
      <w:r w:rsidRPr="00A31EA2">
        <w:rPr>
          <w:rFonts w:ascii="Times New Roman" w:eastAsia="Times New Roman" w:hAnsi="Times New Roman" w:cs="Times New Roman"/>
          <w:color w:val="000000" w:themeColor="text1"/>
          <w:spacing w:val="-2"/>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с</w:t>
      </w:r>
      <w:r w:rsidRPr="00A31EA2">
        <w:rPr>
          <w:rFonts w:ascii="Times New Roman" w:eastAsia="Times New Roman" w:hAnsi="Times New Roman" w:cs="Times New Roman"/>
          <w:color w:val="000000" w:themeColor="text1"/>
          <w:spacing w:val="-3"/>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сиятлар икки ҳ</w:t>
      </w:r>
      <w:r w:rsidRPr="00A31EA2">
        <w:rPr>
          <w:rFonts w:ascii="Times New Roman" w:eastAsia="Times New Roman" w:hAnsi="Times New Roman" w:cs="Times New Roman"/>
          <w:color w:val="000000" w:themeColor="text1"/>
          <w:spacing w:val="1"/>
          <w:sz w:val="28"/>
          <w:szCs w:val="28"/>
          <w:lang w:val="uz-Cyrl-UZ" w:eastAsia="ru-RU"/>
        </w:rPr>
        <w:t>о</w:t>
      </w:r>
      <w:r w:rsidRPr="00A31EA2">
        <w:rPr>
          <w:rFonts w:ascii="Times New Roman" w:eastAsia="Times New Roman" w:hAnsi="Times New Roman" w:cs="Times New Roman"/>
          <w:color w:val="000000" w:themeColor="text1"/>
          <w:sz w:val="28"/>
          <w:szCs w:val="28"/>
          <w:lang w:val="uz-Cyrl-UZ" w:eastAsia="ru-RU"/>
        </w:rPr>
        <w:t>ла</w:t>
      </w:r>
      <w:r w:rsidRPr="00A31EA2">
        <w:rPr>
          <w:rFonts w:ascii="Times New Roman" w:eastAsia="Times New Roman" w:hAnsi="Times New Roman" w:cs="Times New Roman"/>
          <w:color w:val="000000" w:themeColor="text1"/>
          <w:spacing w:val="-2"/>
          <w:sz w:val="28"/>
          <w:szCs w:val="28"/>
          <w:lang w:val="uz-Cyrl-UZ" w:eastAsia="ru-RU"/>
        </w:rPr>
        <w:t>т</w:t>
      </w:r>
      <w:r w:rsidRPr="00A31EA2">
        <w:rPr>
          <w:rFonts w:ascii="Times New Roman" w:eastAsia="Times New Roman" w:hAnsi="Times New Roman" w:cs="Times New Roman"/>
          <w:color w:val="000000" w:themeColor="text1"/>
          <w:sz w:val="28"/>
          <w:szCs w:val="28"/>
          <w:lang w:val="uz-Cyrl-UZ" w:eastAsia="ru-RU"/>
        </w:rPr>
        <w:t>да п</w:t>
      </w:r>
      <w:r w:rsidRPr="00A31EA2">
        <w:rPr>
          <w:rFonts w:ascii="Times New Roman" w:eastAsia="Times New Roman" w:hAnsi="Times New Roman" w:cs="Times New Roman"/>
          <w:color w:val="000000" w:themeColor="text1"/>
          <w:spacing w:val="-1"/>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й</w:t>
      </w:r>
      <w:r w:rsidRPr="00A31EA2">
        <w:rPr>
          <w:rFonts w:ascii="Times New Roman" w:eastAsia="Times New Roman" w:hAnsi="Times New Roman" w:cs="Times New Roman"/>
          <w:color w:val="000000" w:themeColor="text1"/>
          <w:spacing w:val="-1"/>
          <w:sz w:val="28"/>
          <w:szCs w:val="28"/>
          <w:lang w:val="uz-Cyrl-UZ" w:eastAsia="ru-RU"/>
        </w:rPr>
        <w:t>д</w:t>
      </w:r>
      <w:r w:rsidRPr="00A31EA2">
        <w:rPr>
          <w:rFonts w:ascii="Times New Roman" w:eastAsia="Times New Roman" w:hAnsi="Times New Roman" w:cs="Times New Roman"/>
          <w:color w:val="000000" w:themeColor="text1"/>
          <w:sz w:val="28"/>
          <w:szCs w:val="28"/>
          <w:lang w:val="uz-Cyrl-UZ" w:eastAsia="ru-RU"/>
        </w:rPr>
        <w:t xml:space="preserve">о бўлади (1.2.4-расм): </w:t>
      </w:r>
    </w:p>
    <w:p w14:paraId="478DA22A" w14:textId="77777777" w:rsidR="007050C2" w:rsidRPr="00A31EA2" w:rsidRDefault="007050C2" w:rsidP="00C06C67">
      <w:pPr>
        <w:widowControl w:val="0"/>
        <w:tabs>
          <w:tab w:val="left" w:pos="2183"/>
          <w:tab w:val="left" w:pos="4650"/>
          <w:tab w:val="left" w:pos="5767"/>
          <w:tab w:val="left" w:pos="6961"/>
          <w:tab w:val="left" w:pos="8776"/>
        </w:tabs>
        <w:spacing w:after="0" w:line="360" w:lineRule="auto"/>
        <w:ind w:left="1" w:right="-57"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bCs/>
          <w:i/>
          <w:iCs/>
          <w:color w:val="000000" w:themeColor="text1"/>
          <w:sz w:val="28"/>
          <w:szCs w:val="28"/>
          <w:lang w:val="uz-Cyrl-UZ" w:eastAsia="ru-RU"/>
        </w:rPr>
        <w:t>биринчиси,</w:t>
      </w:r>
      <w:r w:rsidRPr="00A31EA2">
        <w:rPr>
          <w:rFonts w:ascii="Times New Roman" w:eastAsia="Times New Roman" w:hAnsi="Times New Roman" w:cs="Times New Roman"/>
          <w:color w:val="000000" w:themeColor="text1"/>
          <w:sz w:val="28"/>
          <w:szCs w:val="28"/>
          <w:lang w:val="uz-Cyrl-UZ" w:eastAsia="ru-RU"/>
        </w:rPr>
        <w:t xml:space="preserve"> жам</w:t>
      </w:r>
      <w:r w:rsidRPr="00A31EA2">
        <w:rPr>
          <w:rFonts w:ascii="Times New Roman" w:eastAsia="Times New Roman" w:hAnsi="Times New Roman" w:cs="Times New Roman"/>
          <w:color w:val="000000" w:themeColor="text1"/>
          <w:spacing w:val="1"/>
          <w:sz w:val="28"/>
          <w:szCs w:val="28"/>
          <w:lang w:val="uz-Cyrl-UZ" w:eastAsia="ru-RU"/>
        </w:rPr>
        <w:t>о</w:t>
      </w:r>
      <w:r w:rsidRPr="00A31EA2">
        <w:rPr>
          <w:rFonts w:ascii="Times New Roman" w:eastAsia="Times New Roman" w:hAnsi="Times New Roman" w:cs="Times New Roman"/>
          <w:color w:val="000000" w:themeColor="text1"/>
          <w:sz w:val="28"/>
          <w:szCs w:val="28"/>
          <w:lang w:val="uz-Cyrl-UZ" w:eastAsia="ru-RU"/>
        </w:rPr>
        <w:t>авий, ижтимо</w:t>
      </w:r>
      <w:r w:rsidRPr="00A31EA2">
        <w:rPr>
          <w:rFonts w:ascii="Times New Roman" w:eastAsia="Times New Roman" w:hAnsi="Times New Roman" w:cs="Times New Roman"/>
          <w:color w:val="000000" w:themeColor="text1"/>
          <w:spacing w:val="-1"/>
          <w:sz w:val="28"/>
          <w:szCs w:val="28"/>
          <w:lang w:val="uz-Cyrl-UZ" w:eastAsia="ru-RU"/>
        </w:rPr>
        <w:t>и</w:t>
      </w:r>
      <w:r w:rsidRPr="00A31EA2">
        <w:rPr>
          <w:rFonts w:ascii="Times New Roman" w:eastAsia="Times New Roman" w:hAnsi="Times New Roman" w:cs="Times New Roman"/>
          <w:color w:val="000000" w:themeColor="text1"/>
          <w:sz w:val="28"/>
          <w:szCs w:val="28"/>
          <w:lang w:val="uz-Cyrl-UZ" w:eastAsia="ru-RU"/>
        </w:rPr>
        <w:t>й фаолият;</w:t>
      </w:r>
    </w:p>
    <w:p w14:paraId="1F92EEC4" w14:textId="77777777" w:rsidR="007050C2" w:rsidRPr="00A31EA2" w:rsidRDefault="007050C2" w:rsidP="00C06C67">
      <w:pPr>
        <w:widowControl w:val="0"/>
        <w:tabs>
          <w:tab w:val="left" w:pos="2183"/>
          <w:tab w:val="left" w:pos="4650"/>
          <w:tab w:val="left" w:pos="5767"/>
          <w:tab w:val="left" w:pos="6961"/>
          <w:tab w:val="left" w:pos="8776"/>
        </w:tabs>
        <w:spacing w:after="0" w:line="360" w:lineRule="auto"/>
        <w:ind w:left="1" w:right="-57"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bCs/>
          <w:i/>
          <w:iCs/>
          <w:color w:val="000000" w:themeColor="text1"/>
          <w:sz w:val="28"/>
          <w:szCs w:val="28"/>
          <w:lang w:val="uz-Cyrl-UZ" w:eastAsia="ru-RU"/>
        </w:rPr>
        <w:t>иккинч</w:t>
      </w:r>
      <w:r w:rsidRPr="00A31EA2">
        <w:rPr>
          <w:rFonts w:ascii="Times New Roman" w:eastAsia="Times New Roman" w:hAnsi="Times New Roman" w:cs="Times New Roman"/>
          <w:bCs/>
          <w:i/>
          <w:iCs/>
          <w:color w:val="000000" w:themeColor="text1"/>
          <w:spacing w:val="1"/>
          <w:sz w:val="28"/>
          <w:szCs w:val="28"/>
          <w:lang w:val="uz-Cyrl-UZ" w:eastAsia="ru-RU"/>
        </w:rPr>
        <w:t>и</w:t>
      </w:r>
      <w:r w:rsidRPr="00A31EA2">
        <w:rPr>
          <w:rFonts w:ascii="Times New Roman" w:eastAsia="Times New Roman" w:hAnsi="Times New Roman" w:cs="Times New Roman"/>
          <w:bCs/>
          <w:i/>
          <w:iCs/>
          <w:color w:val="000000" w:themeColor="text1"/>
          <w:sz w:val="28"/>
          <w:szCs w:val="28"/>
          <w:lang w:val="uz-Cyrl-UZ" w:eastAsia="ru-RU"/>
        </w:rPr>
        <w:t xml:space="preserve">си </w:t>
      </w:r>
      <w:r w:rsidRPr="00A31EA2">
        <w:rPr>
          <w:rFonts w:ascii="Times New Roman" w:eastAsia="Times New Roman" w:hAnsi="Times New Roman" w:cs="Times New Roman"/>
          <w:color w:val="000000" w:themeColor="text1"/>
          <w:sz w:val="28"/>
          <w:szCs w:val="28"/>
          <w:lang w:val="uz-Cyrl-UZ" w:eastAsia="ru-RU"/>
        </w:rPr>
        <w:t>эса,</w:t>
      </w:r>
      <w:r w:rsidRPr="00A31EA2">
        <w:rPr>
          <w:rFonts w:ascii="Times New Roman" w:eastAsia="Times New Roman" w:hAnsi="Times New Roman" w:cs="Times New Roman"/>
          <w:color w:val="000000" w:themeColor="text1"/>
          <w:spacing w:val="115"/>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индивид</w:t>
      </w:r>
      <w:r w:rsidRPr="00A31EA2">
        <w:rPr>
          <w:rFonts w:ascii="Times New Roman" w:eastAsia="Times New Roman" w:hAnsi="Times New Roman" w:cs="Times New Roman"/>
          <w:color w:val="000000" w:themeColor="text1"/>
          <w:spacing w:val="-2"/>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ал,</w:t>
      </w:r>
      <w:r w:rsidRPr="00A31EA2">
        <w:rPr>
          <w:rFonts w:ascii="Times New Roman" w:eastAsia="Times New Roman" w:hAnsi="Times New Roman" w:cs="Times New Roman"/>
          <w:color w:val="000000" w:themeColor="text1"/>
          <w:spacing w:val="114"/>
          <w:sz w:val="28"/>
          <w:szCs w:val="28"/>
          <w:lang w:val="uz-Cyrl-UZ" w:eastAsia="ru-RU"/>
        </w:rPr>
        <w:t xml:space="preserve"> </w:t>
      </w:r>
      <w:r w:rsidR="00F454F0" w:rsidRPr="00A31EA2">
        <w:rPr>
          <w:rFonts w:ascii="Times New Roman" w:eastAsia="Times New Roman" w:hAnsi="Times New Roman" w:cs="Times New Roman"/>
          <w:color w:val="000000" w:themeColor="text1"/>
          <w:spacing w:val="1"/>
          <w:sz w:val="28"/>
          <w:szCs w:val="28"/>
          <w:lang w:val="uz-Cyrl-UZ" w:eastAsia="ru-RU"/>
        </w:rPr>
        <w:t>ўқувчи</w:t>
      </w:r>
      <w:r w:rsidRPr="00A31EA2">
        <w:rPr>
          <w:rFonts w:ascii="Times New Roman" w:eastAsia="Times New Roman" w:hAnsi="Times New Roman" w:cs="Times New Roman"/>
          <w:color w:val="000000" w:themeColor="text1"/>
          <w:sz w:val="28"/>
          <w:szCs w:val="28"/>
          <w:lang w:val="uz-Cyrl-UZ" w:eastAsia="ru-RU"/>
        </w:rPr>
        <w:t>нинг</w:t>
      </w:r>
      <w:r w:rsidRPr="00A31EA2">
        <w:rPr>
          <w:rFonts w:ascii="Times New Roman" w:eastAsia="Times New Roman" w:hAnsi="Times New Roman" w:cs="Times New Roman"/>
          <w:color w:val="000000" w:themeColor="text1"/>
          <w:spacing w:val="116"/>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и</w:t>
      </w:r>
      <w:r w:rsidRPr="00A31EA2">
        <w:rPr>
          <w:rFonts w:ascii="Times New Roman" w:eastAsia="Times New Roman" w:hAnsi="Times New Roman" w:cs="Times New Roman"/>
          <w:color w:val="000000" w:themeColor="text1"/>
          <w:sz w:val="28"/>
          <w:szCs w:val="28"/>
          <w:lang w:val="uz-Cyrl-UZ" w:eastAsia="ru-RU"/>
        </w:rPr>
        <w:t>чки</w:t>
      </w:r>
      <w:r w:rsidRPr="00A31EA2">
        <w:rPr>
          <w:rFonts w:ascii="Times New Roman" w:eastAsia="Times New Roman" w:hAnsi="Times New Roman" w:cs="Times New Roman"/>
          <w:color w:val="000000" w:themeColor="text1"/>
          <w:spacing w:val="117"/>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тафакк</w:t>
      </w:r>
      <w:r w:rsidRPr="00A31EA2">
        <w:rPr>
          <w:rFonts w:ascii="Times New Roman" w:eastAsia="Times New Roman" w:hAnsi="Times New Roman" w:cs="Times New Roman"/>
          <w:color w:val="000000" w:themeColor="text1"/>
          <w:spacing w:val="-2"/>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ри</w:t>
      </w:r>
      <w:r w:rsidRPr="00A31EA2">
        <w:rPr>
          <w:rFonts w:ascii="Times New Roman" w:eastAsia="Times New Roman" w:hAnsi="Times New Roman" w:cs="Times New Roman"/>
          <w:color w:val="000000" w:themeColor="text1"/>
          <w:spacing w:val="114"/>
          <w:sz w:val="28"/>
          <w:szCs w:val="28"/>
          <w:lang w:val="uz-Cyrl-UZ" w:eastAsia="ru-RU"/>
        </w:rPr>
        <w:t xml:space="preserve"> </w:t>
      </w:r>
      <w:r w:rsidRPr="00A31EA2">
        <w:rPr>
          <w:rFonts w:ascii="Times New Roman" w:eastAsia="Times New Roman" w:hAnsi="Times New Roman" w:cs="Times New Roman"/>
          <w:color w:val="000000" w:themeColor="text1"/>
          <w:spacing w:val="-2"/>
          <w:sz w:val="28"/>
          <w:szCs w:val="28"/>
          <w:lang w:val="uz-Cyrl-UZ" w:eastAsia="ru-RU"/>
        </w:rPr>
        <w:t>у</w:t>
      </w:r>
      <w:r w:rsidRPr="00A31EA2">
        <w:rPr>
          <w:rFonts w:ascii="Times New Roman" w:eastAsia="Times New Roman" w:hAnsi="Times New Roman" w:cs="Times New Roman"/>
          <w:color w:val="000000" w:themeColor="text1"/>
          <w:spacing w:val="1"/>
          <w:sz w:val="28"/>
          <w:szCs w:val="28"/>
          <w:lang w:val="uz-Cyrl-UZ" w:eastAsia="ru-RU"/>
        </w:rPr>
        <w:t>с</w:t>
      </w:r>
      <w:r w:rsidRPr="00A31EA2">
        <w:rPr>
          <w:rFonts w:ascii="Times New Roman" w:eastAsia="Times New Roman" w:hAnsi="Times New Roman" w:cs="Times New Roman"/>
          <w:color w:val="000000" w:themeColor="text1"/>
          <w:sz w:val="28"/>
          <w:szCs w:val="28"/>
          <w:lang w:val="uz-Cyrl-UZ" w:eastAsia="ru-RU"/>
        </w:rPr>
        <w:t>у</w:t>
      </w:r>
      <w:r w:rsidRPr="00A31EA2">
        <w:rPr>
          <w:rFonts w:ascii="Times New Roman" w:eastAsia="Times New Roman" w:hAnsi="Times New Roman" w:cs="Times New Roman"/>
          <w:color w:val="000000" w:themeColor="text1"/>
          <w:spacing w:val="-1"/>
          <w:sz w:val="28"/>
          <w:szCs w:val="28"/>
          <w:lang w:val="uz-Cyrl-UZ" w:eastAsia="ru-RU"/>
        </w:rPr>
        <w:t>л</w:t>
      </w:r>
      <w:r w:rsidRPr="00A31EA2">
        <w:rPr>
          <w:rFonts w:ascii="Times New Roman" w:eastAsia="Times New Roman" w:hAnsi="Times New Roman" w:cs="Times New Roman"/>
          <w:color w:val="000000" w:themeColor="text1"/>
          <w:sz w:val="28"/>
          <w:szCs w:val="28"/>
          <w:lang w:val="uz-Cyrl-UZ" w:eastAsia="ru-RU"/>
        </w:rPr>
        <w:t>и</w:t>
      </w:r>
      <w:r w:rsidRPr="00A31EA2">
        <w:rPr>
          <w:rFonts w:ascii="Times New Roman" w:eastAsia="Times New Roman" w:hAnsi="Times New Roman" w:cs="Times New Roman"/>
          <w:color w:val="000000" w:themeColor="text1"/>
          <w:spacing w:val="117"/>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сифатида;</w:t>
      </w:r>
    </w:p>
    <w:p w14:paraId="62DE8FF2" w14:textId="77777777" w:rsidR="007050C2" w:rsidRPr="00A31EA2" w:rsidRDefault="007050C2" w:rsidP="00C06C67">
      <w:pPr>
        <w:widowControl w:val="0"/>
        <w:tabs>
          <w:tab w:val="left" w:pos="2183"/>
          <w:tab w:val="left" w:pos="4650"/>
          <w:tab w:val="left" w:pos="5767"/>
          <w:tab w:val="left" w:pos="6961"/>
          <w:tab w:val="left" w:pos="8776"/>
        </w:tabs>
        <w:spacing w:after="0" w:line="360" w:lineRule="auto"/>
        <w:ind w:left="1" w:right="-57"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noProof/>
          <w:color w:val="000000" w:themeColor="text1"/>
          <w:sz w:val="28"/>
          <w:szCs w:val="28"/>
          <w:lang w:eastAsia="ru-RU"/>
        </w:rPr>
        <w:drawing>
          <wp:inline distT="0" distB="0" distL="0" distR="0" wp14:anchorId="19C5E694" wp14:editId="7AA99C04">
            <wp:extent cx="5768340" cy="2903220"/>
            <wp:effectExtent l="0" t="0" r="0" b="0"/>
            <wp:docPr id="5" name="Схема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p>
    <w:p w14:paraId="0F452057" w14:textId="77777777" w:rsidR="007050C2" w:rsidRPr="00A8144D" w:rsidRDefault="007050C2" w:rsidP="00C06C67">
      <w:pPr>
        <w:widowControl w:val="0"/>
        <w:tabs>
          <w:tab w:val="left" w:pos="2183"/>
          <w:tab w:val="left" w:pos="4650"/>
          <w:tab w:val="left" w:pos="5767"/>
          <w:tab w:val="left" w:pos="6961"/>
          <w:tab w:val="left" w:pos="8776"/>
        </w:tabs>
        <w:spacing w:after="0" w:line="360" w:lineRule="auto"/>
        <w:ind w:left="1" w:right="-57" w:firstLine="720"/>
        <w:jc w:val="center"/>
        <w:rPr>
          <w:rFonts w:ascii="Times New Roman" w:eastAsia="Times New Roman" w:hAnsi="Times New Roman" w:cs="Times New Roman"/>
          <w:bCs/>
          <w:color w:val="000000" w:themeColor="text1"/>
          <w:sz w:val="28"/>
          <w:szCs w:val="28"/>
          <w:lang w:val="uz-Cyrl-UZ" w:eastAsia="ru-RU"/>
        </w:rPr>
      </w:pPr>
      <w:r w:rsidRPr="00A8144D">
        <w:rPr>
          <w:rFonts w:ascii="Times New Roman" w:eastAsia="Times New Roman" w:hAnsi="Times New Roman" w:cs="Times New Roman"/>
          <w:bCs/>
          <w:color w:val="000000" w:themeColor="text1"/>
          <w:sz w:val="28"/>
          <w:szCs w:val="28"/>
          <w:lang w:val="uz-Cyrl-UZ" w:eastAsia="ru-RU"/>
        </w:rPr>
        <w:t>1.</w:t>
      </w:r>
      <w:r w:rsidR="00151D89" w:rsidRPr="00151D89">
        <w:rPr>
          <w:rFonts w:ascii="Times New Roman" w:eastAsia="Times New Roman" w:hAnsi="Times New Roman" w:cs="Times New Roman"/>
          <w:bCs/>
          <w:color w:val="000000" w:themeColor="text1"/>
          <w:sz w:val="28"/>
          <w:szCs w:val="28"/>
          <w:lang w:val="uz-Cyrl-UZ" w:eastAsia="ru-RU"/>
        </w:rPr>
        <w:t>6</w:t>
      </w:r>
      <w:r w:rsidRPr="00A8144D">
        <w:rPr>
          <w:rFonts w:ascii="Times New Roman" w:eastAsia="Times New Roman" w:hAnsi="Times New Roman" w:cs="Times New Roman"/>
          <w:bCs/>
          <w:color w:val="000000" w:themeColor="text1"/>
          <w:sz w:val="28"/>
          <w:szCs w:val="28"/>
          <w:lang w:val="uz-Cyrl-UZ" w:eastAsia="ru-RU"/>
        </w:rPr>
        <w:t>-расм. Мактаб ўқувчиларининг ри</w:t>
      </w:r>
      <w:r w:rsidRPr="00A8144D">
        <w:rPr>
          <w:rFonts w:ascii="Times New Roman" w:eastAsia="Times New Roman" w:hAnsi="Times New Roman" w:cs="Times New Roman"/>
          <w:bCs/>
          <w:color w:val="000000" w:themeColor="text1"/>
          <w:spacing w:val="-2"/>
          <w:sz w:val="28"/>
          <w:szCs w:val="28"/>
          <w:lang w:val="uz-Cyrl-UZ" w:eastAsia="ru-RU"/>
        </w:rPr>
        <w:t>в</w:t>
      </w:r>
      <w:r w:rsidRPr="00A8144D">
        <w:rPr>
          <w:rFonts w:ascii="Times New Roman" w:eastAsia="Times New Roman" w:hAnsi="Times New Roman" w:cs="Times New Roman"/>
          <w:bCs/>
          <w:color w:val="000000" w:themeColor="text1"/>
          <w:sz w:val="28"/>
          <w:szCs w:val="28"/>
          <w:lang w:val="uz-Cyrl-UZ" w:eastAsia="ru-RU"/>
        </w:rPr>
        <w:t>ож</w:t>
      </w:r>
      <w:r w:rsidRPr="00A8144D">
        <w:rPr>
          <w:rFonts w:ascii="Times New Roman" w:eastAsia="Times New Roman" w:hAnsi="Times New Roman" w:cs="Times New Roman"/>
          <w:bCs/>
          <w:color w:val="000000" w:themeColor="text1"/>
          <w:spacing w:val="-1"/>
          <w:sz w:val="28"/>
          <w:szCs w:val="28"/>
          <w:lang w:val="uz-Cyrl-UZ" w:eastAsia="ru-RU"/>
        </w:rPr>
        <w:t>л</w:t>
      </w:r>
      <w:r w:rsidRPr="00A8144D">
        <w:rPr>
          <w:rFonts w:ascii="Times New Roman" w:eastAsia="Times New Roman" w:hAnsi="Times New Roman" w:cs="Times New Roman"/>
          <w:bCs/>
          <w:color w:val="000000" w:themeColor="text1"/>
          <w:sz w:val="28"/>
          <w:szCs w:val="28"/>
          <w:lang w:val="uz-Cyrl-UZ" w:eastAsia="ru-RU"/>
        </w:rPr>
        <w:t>анишида психик хусусиятларн</w:t>
      </w:r>
      <w:r w:rsidR="00FB5060" w:rsidRPr="00A8144D">
        <w:rPr>
          <w:rFonts w:ascii="Times New Roman" w:eastAsia="Times New Roman" w:hAnsi="Times New Roman" w:cs="Times New Roman"/>
          <w:bCs/>
          <w:color w:val="000000" w:themeColor="text1"/>
          <w:sz w:val="28"/>
          <w:szCs w:val="28"/>
          <w:lang w:val="uz-Cyrl-UZ" w:eastAsia="ru-RU"/>
        </w:rPr>
        <w:t xml:space="preserve"> </w:t>
      </w:r>
      <w:r w:rsidRPr="00A8144D">
        <w:rPr>
          <w:rFonts w:ascii="Times New Roman" w:eastAsia="Times New Roman" w:hAnsi="Times New Roman" w:cs="Times New Roman"/>
          <w:bCs/>
          <w:color w:val="000000" w:themeColor="text1"/>
          <w:sz w:val="28"/>
          <w:szCs w:val="28"/>
          <w:lang w:val="uz-Cyrl-UZ" w:eastAsia="ru-RU"/>
        </w:rPr>
        <w:t xml:space="preserve"> траекторияси</w:t>
      </w:r>
    </w:p>
    <w:p w14:paraId="69F672E2" w14:textId="77777777" w:rsidR="007050C2" w:rsidRPr="00A31EA2" w:rsidRDefault="007050C2" w:rsidP="00C06C67">
      <w:pPr>
        <w:widowControl w:val="0"/>
        <w:tabs>
          <w:tab w:val="left" w:pos="2183"/>
          <w:tab w:val="left" w:pos="4650"/>
          <w:tab w:val="left" w:pos="5767"/>
          <w:tab w:val="left" w:pos="6961"/>
          <w:tab w:val="left" w:pos="8776"/>
        </w:tabs>
        <w:spacing w:after="0" w:line="360" w:lineRule="auto"/>
        <w:ind w:left="1" w:right="-57"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Биринч</w:t>
      </w:r>
      <w:r w:rsidRPr="00A31EA2">
        <w:rPr>
          <w:rFonts w:ascii="Times New Roman" w:eastAsia="Times New Roman" w:hAnsi="Times New Roman" w:cs="Times New Roman"/>
          <w:color w:val="000000" w:themeColor="text1"/>
          <w:spacing w:val="1"/>
          <w:sz w:val="28"/>
          <w:szCs w:val="28"/>
          <w:lang w:val="uz-Cyrl-UZ" w:eastAsia="ru-RU"/>
        </w:rPr>
        <w:t>и</w:t>
      </w:r>
      <w:r w:rsidRPr="00A31EA2">
        <w:rPr>
          <w:rFonts w:ascii="Times New Roman" w:eastAsia="Times New Roman" w:hAnsi="Times New Roman" w:cs="Times New Roman"/>
          <w:color w:val="000000" w:themeColor="text1"/>
          <w:sz w:val="28"/>
          <w:szCs w:val="28"/>
          <w:lang w:val="uz-Cyrl-UZ" w:eastAsia="ru-RU"/>
        </w:rPr>
        <w:t>си</w:t>
      </w:r>
      <w:r w:rsidRPr="00A31EA2">
        <w:rPr>
          <w:rFonts w:ascii="Times New Roman" w:eastAsia="Times New Roman" w:hAnsi="Times New Roman" w:cs="Times New Roman"/>
          <w:color w:val="000000" w:themeColor="text1"/>
          <w:spacing w:val="7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мактаб ўқувчиларининг қатор</w:t>
      </w:r>
      <w:r w:rsidRPr="00A31EA2">
        <w:rPr>
          <w:rFonts w:ascii="Times New Roman" w:eastAsia="Times New Roman" w:hAnsi="Times New Roman" w:cs="Times New Roman"/>
          <w:color w:val="000000" w:themeColor="text1"/>
          <w:spacing w:val="72"/>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ич</w:t>
      </w:r>
      <w:r w:rsidRPr="00A31EA2">
        <w:rPr>
          <w:rFonts w:ascii="Times New Roman" w:eastAsia="Times New Roman" w:hAnsi="Times New Roman" w:cs="Times New Roman"/>
          <w:color w:val="000000" w:themeColor="text1"/>
          <w:spacing w:val="4"/>
          <w:sz w:val="28"/>
          <w:szCs w:val="28"/>
          <w:lang w:val="uz-Cyrl-UZ" w:eastAsia="ru-RU"/>
        </w:rPr>
        <w:t>к</w:t>
      </w:r>
      <w:r w:rsidRPr="00A31EA2">
        <w:rPr>
          <w:rFonts w:ascii="Times New Roman" w:eastAsia="Times New Roman" w:hAnsi="Times New Roman" w:cs="Times New Roman"/>
          <w:color w:val="000000" w:themeColor="text1"/>
          <w:spacing w:val="1"/>
          <w:sz w:val="28"/>
          <w:szCs w:val="28"/>
          <w:lang w:val="uz-Cyrl-UZ" w:eastAsia="ru-RU"/>
        </w:rPr>
        <w:t>и</w:t>
      </w:r>
      <w:r w:rsidRPr="00A31EA2">
        <w:rPr>
          <w:rFonts w:ascii="Times New Roman" w:eastAsia="Times New Roman" w:hAnsi="Times New Roman" w:cs="Times New Roman"/>
          <w:color w:val="000000" w:themeColor="text1"/>
          <w:spacing w:val="72"/>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рив</w:t>
      </w:r>
      <w:r w:rsidRPr="00A31EA2">
        <w:rPr>
          <w:rFonts w:ascii="Times New Roman" w:eastAsia="Times New Roman" w:hAnsi="Times New Roman" w:cs="Times New Roman"/>
          <w:color w:val="000000" w:themeColor="text1"/>
          <w:spacing w:val="-1"/>
          <w:sz w:val="28"/>
          <w:szCs w:val="28"/>
          <w:lang w:val="uz-Cyrl-UZ" w:eastAsia="ru-RU"/>
        </w:rPr>
        <w:t>ож</w:t>
      </w:r>
      <w:r w:rsidRPr="00A31EA2">
        <w:rPr>
          <w:rFonts w:ascii="Times New Roman" w:eastAsia="Times New Roman" w:hAnsi="Times New Roman" w:cs="Times New Roman"/>
          <w:color w:val="000000" w:themeColor="text1"/>
          <w:sz w:val="28"/>
          <w:szCs w:val="28"/>
          <w:lang w:val="uz-Cyrl-UZ" w:eastAsia="ru-RU"/>
        </w:rPr>
        <w:t>лан</w:t>
      </w:r>
      <w:r w:rsidRPr="00A31EA2">
        <w:rPr>
          <w:rFonts w:ascii="Times New Roman" w:eastAsia="Times New Roman" w:hAnsi="Times New Roman" w:cs="Times New Roman"/>
          <w:color w:val="000000" w:themeColor="text1"/>
          <w:spacing w:val="-3"/>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вчи</w:t>
      </w:r>
      <w:r w:rsidRPr="00A31EA2">
        <w:rPr>
          <w:rFonts w:ascii="Times New Roman" w:eastAsia="Times New Roman" w:hAnsi="Times New Roman" w:cs="Times New Roman"/>
          <w:color w:val="000000" w:themeColor="text1"/>
          <w:spacing w:val="2"/>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жараёнл</w:t>
      </w:r>
      <w:r w:rsidRPr="00A31EA2">
        <w:rPr>
          <w:rFonts w:ascii="Times New Roman" w:eastAsia="Times New Roman" w:hAnsi="Times New Roman" w:cs="Times New Roman"/>
          <w:color w:val="000000" w:themeColor="text1"/>
          <w:spacing w:val="-1"/>
          <w:sz w:val="28"/>
          <w:szCs w:val="28"/>
          <w:lang w:val="uz-Cyrl-UZ" w:eastAsia="ru-RU"/>
        </w:rPr>
        <w:t>ар</w:t>
      </w:r>
      <w:r w:rsidRPr="00A31EA2">
        <w:rPr>
          <w:rFonts w:ascii="Times New Roman" w:eastAsia="Times New Roman" w:hAnsi="Times New Roman" w:cs="Times New Roman"/>
          <w:color w:val="000000" w:themeColor="text1"/>
          <w:sz w:val="28"/>
          <w:szCs w:val="28"/>
          <w:lang w:val="uz-Cyrl-UZ" w:eastAsia="ru-RU"/>
        </w:rPr>
        <w:t>ни</w:t>
      </w:r>
      <w:r w:rsidRPr="00A31EA2">
        <w:rPr>
          <w:rFonts w:ascii="Times New Roman" w:eastAsia="Times New Roman" w:hAnsi="Times New Roman" w:cs="Times New Roman"/>
          <w:color w:val="000000" w:themeColor="text1"/>
          <w:spacing w:val="72"/>
          <w:sz w:val="28"/>
          <w:szCs w:val="28"/>
          <w:lang w:val="uz-Cyrl-UZ" w:eastAsia="ru-RU"/>
        </w:rPr>
        <w:t xml:space="preserve"> </w:t>
      </w:r>
      <w:r w:rsidRPr="00A31EA2">
        <w:rPr>
          <w:rFonts w:ascii="Times New Roman" w:eastAsia="Times New Roman" w:hAnsi="Times New Roman" w:cs="Times New Roman"/>
          <w:color w:val="000000" w:themeColor="text1"/>
          <w:spacing w:val="4"/>
          <w:sz w:val="28"/>
          <w:szCs w:val="28"/>
          <w:lang w:val="uz-Cyrl-UZ" w:eastAsia="ru-RU"/>
        </w:rPr>
        <w:t>қў</w:t>
      </w:r>
      <w:r w:rsidRPr="00A31EA2">
        <w:rPr>
          <w:rFonts w:ascii="Times New Roman" w:eastAsia="Times New Roman" w:hAnsi="Times New Roman" w:cs="Times New Roman"/>
          <w:color w:val="000000" w:themeColor="text1"/>
          <w:sz w:val="28"/>
          <w:szCs w:val="28"/>
          <w:lang w:val="uz-Cyrl-UZ" w:eastAsia="ru-RU"/>
        </w:rPr>
        <w:t>зғат</w:t>
      </w:r>
      <w:r w:rsidRPr="00A31EA2">
        <w:rPr>
          <w:rFonts w:ascii="Times New Roman" w:eastAsia="Times New Roman" w:hAnsi="Times New Roman" w:cs="Times New Roman"/>
          <w:color w:val="000000" w:themeColor="text1"/>
          <w:spacing w:val="-1"/>
          <w:sz w:val="28"/>
          <w:szCs w:val="28"/>
          <w:lang w:val="uz-Cyrl-UZ" w:eastAsia="ru-RU"/>
        </w:rPr>
        <w:t>и</w:t>
      </w:r>
      <w:r w:rsidRPr="00A31EA2">
        <w:rPr>
          <w:rFonts w:ascii="Times New Roman" w:eastAsia="Times New Roman" w:hAnsi="Times New Roman" w:cs="Times New Roman"/>
          <w:color w:val="000000" w:themeColor="text1"/>
          <w:sz w:val="28"/>
          <w:szCs w:val="28"/>
          <w:lang w:val="uz-Cyrl-UZ" w:eastAsia="ru-RU"/>
        </w:rPr>
        <w:t>б,</w:t>
      </w:r>
      <w:r w:rsidRPr="00A31EA2">
        <w:rPr>
          <w:rFonts w:ascii="Times New Roman" w:eastAsia="Times New Roman" w:hAnsi="Times New Roman" w:cs="Times New Roman"/>
          <w:color w:val="000000" w:themeColor="text1"/>
          <w:spacing w:val="144"/>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ни ри</w:t>
      </w:r>
      <w:r w:rsidRPr="00A31EA2">
        <w:rPr>
          <w:rFonts w:ascii="Times New Roman" w:eastAsia="Times New Roman" w:hAnsi="Times New Roman" w:cs="Times New Roman"/>
          <w:color w:val="000000" w:themeColor="text1"/>
          <w:spacing w:val="-1"/>
          <w:sz w:val="28"/>
          <w:szCs w:val="28"/>
          <w:lang w:val="uz-Cyrl-UZ" w:eastAsia="ru-RU"/>
        </w:rPr>
        <w:t>в</w:t>
      </w:r>
      <w:r w:rsidRPr="00A31EA2">
        <w:rPr>
          <w:rFonts w:ascii="Times New Roman" w:eastAsia="Times New Roman" w:hAnsi="Times New Roman" w:cs="Times New Roman"/>
          <w:color w:val="000000" w:themeColor="text1"/>
          <w:sz w:val="28"/>
          <w:szCs w:val="28"/>
          <w:lang w:val="uz-Cyrl-UZ" w:eastAsia="ru-RU"/>
        </w:rPr>
        <w:t>ожл</w:t>
      </w:r>
      <w:r w:rsidRPr="00A31EA2">
        <w:rPr>
          <w:rFonts w:ascii="Times New Roman" w:eastAsia="Times New Roman" w:hAnsi="Times New Roman" w:cs="Times New Roman"/>
          <w:color w:val="000000" w:themeColor="text1"/>
          <w:spacing w:val="-2"/>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н</w:t>
      </w:r>
      <w:r w:rsidRPr="00A31EA2">
        <w:rPr>
          <w:rFonts w:ascii="Times New Roman" w:eastAsia="Times New Roman" w:hAnsi="Times New Roman" w:cs="Times New Roman"/>
          <w:color w:val="000000" w:themeColor="text1"/>
          <w:spacing w:val="1"/>
          <w:sz w:val="28"/>
          <w:szCs w:val="28"/>
          <w:lang w:val="uz-Cyrl-UZ" w:eastAsia="ru-RU"/>
        </w:rPr>
        <w:t>и</w:t>
      </w:r>
      <w:r w:rsidRPr="00A31EA2">
        <w:rPr>
          <w:rFonts w:ascii="Times New Roman" w:eastAsia="Times New Roman" w:hAnsi="Times New Roman" w:cs="Times New Roman"/>
          <w:color w:val="000000" w:themeColor="text1"/>
          <w:sz w:val="28"/>
          <w:szCs w:val="28"/>
          <w:lang w:val="uz-Cyrl-UZ" w:eastAsia="ru-RU"/>
        </w:rPr>
        <w:t>шга</w:t>
      </w:r>
      <w:r w:rsidRPr="00A31EA2">
        <w:rPr>
          <w:rFonts w:ascii="Times New Roman" w:eastAsia="Times New Roman" w:hAnsi="Times New Roman" w:cs="Times New Roman"/>
          <w:color w:val="000000" w:themeColor="text1"/>
          <w:spacing w:val="68"/>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ндайди ҳаракатга туширади.</w:t>
      </w:r>
    </w:p>
    <w:p w14:paraId="2EA23AAB" w14:textId="77777777" w:rsidR="007050C2" w:rsidRPr="00A31EA2" w:rsidRDefault="007050C2" w:rsidP="00C06C67">
      <w:pPr>
        <w:widowControl w:val="0"/>
        <w:tabs>
          <w:tab w:val="left" w:pos="2414"/>
          <w:tab w:val="left" w:pos="3143"/>
          <w:tab w:val="left" w:pos="4617"/>
          <w:tab w:val="left" w:pos="5557"/>
          <w:tab w:val="left" w:pos="7176"/>
          <w:tab w:val="left" w:pos="8233"/>
        </w:tabs>
        <w:spacing w:after="0" w:line="360" w:lineRule="auto"/>
        <w:ind w:left="1" w:right="-60" w:firstLine="720"/>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Икк</w:t>
      </w:r>
      <w:r w:rsidRPr="00A31EA2">
        <w:rPr>
          <w:rFonts w:ascii="Times New Roman" w:eastAsia="Times New Roman" w:hAnsi="Times New Roman" w:cs="Times New Roman"/>
          <w:color w:val="000000" w:themeColor="text1"/>
          <w:spacing w:val="1"/>
          <w:sz w:val="28"/>
          <w:szCs w:val="28"/>
          <w:lang w:val="uz-Cyrl-UZ" w:eastAsia="ru-RU"/>
        </w:rPr>
        <w:t>и</w:t>
      </w:r>
      <w:r w:rsidRPr="00A31EA2">
        <w:rPr>
          <w:rFonts w:ascii="Times New Roman" w:eastAsia="Times New Roman" w:hAnsi="Times New Roman" w:cs="Times New Roman"/>
          <w:color w:val="000000" w:themeColor="text1"/>
          <w:sz w:val="28"/>
          <w:szCs w:val="28"/>
          <w:lang w:val="uz-Cyrl-UZ" w:eastAsia="ru-RU"/>
        </w:rPr>
        <w:t xml:space="preserve">нчиси </w:t>
      </w:r>
      <w:r w:rsidRPr="00A31EA2">
        <w:rPr>
          <w:rFonts w:ascii="Times New Roman" w:eastAsia="Times New Roman" w:hAnsi="Times New Roman" w:cs="Times New Roman"/>
          <w:color w:val="000000" w:themeColor="text1"/>
          <w:spacing w:val="-2"/>
          <w:sz w:val="28"/>
          <w:szCs w:val="28"/>
          <w:lang w:val="uz-Cyrl-UZ" w:eastAsia="ru-RU"/>
        </w:rPr>
        <w:t>э</w:t>
      </w:r>
      <w:r w:rsidRPr="00A31EA2">
        <w:rPr>
          <w:rFonts w:ascii="Times New Roman" w:eastAsia="Times New Roman" w:hAnsi="Times New Roman" w:cs="Times New Roman"/>
          <w:color w:val="000000" w:themeColor="text1"/>
          <w:sz w:val="28"/>
          <w:szCs w:val="28"/>
          <w:lang w:val="uz-Cyrl-UZ" w:eastAsia="ru-RU"/>
        </w:rPr>
        <w:t>са мактаб ўқувчиларининг ички тафак</w:t>
      </w:r>
      <w:r w:rsidRPr="00A31EA2">
        <w:rPr>
          <w:rFonts w:ascii="Times New Roman" w:eastAsia="Times New Roman" w:hAnsi="Times New Roman" w:cs="Times New Roman"/>
          <w:color w:val="000000" w:themeColor="text1"/>
          <w:spacing w:val="1"/>
          <w:sz w:val="28"/>
          <w:szCs w:val="28"/>
          <w:lang w:val="uz-Cyrl-UZ" w:eastAsia="ru-RU"/>
        </w:rPr>
        <w:t>к</w:t>
      </w:r>
      <w:r w:rsidRPr="00A31EA2">
        <w:rPr>
          <w:rFonts w:ascii="Times New Roman" w:eastAsia="Times New Roman" w:hAnsi="Times New Roman" w:cs="Times New Roman"/>
          <w:color w:val="000000" w:themeColor="text1"/>
          <w:spacing w:val="-2"/>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 xml:space="preserve">ри </w:t>
      </w:r>
      <w:r w:rsidRPr="00A31EA2">
        <w:rPr>
          <w:rFonts w:ascii="Times New Roman" w:eastAsia="Times New Roman" w:hAnsi="Times New Roman" w:cs="Times New Roman"/>
          <w:color w:val="000000" w:themeColor="text1"/>
          <w:spacing w:val="-3"/>
          <w:sz w:val="28"/>
          <w:szCs w:val="28"/>
          <w:lang w:val="uz-Cyrl-UZ" w:eastAsia="ru-RU"/>
        </w:rPr>
        <w:t>у</w:t>
      </w:r>
      <w:r w:rsidRPr="00A31EA2">
        <w:rPr>
          <w:rFonts w:ascii="Times New Roman" w:eastAsia="Times New Roman" w:hAnsi="Times New Roman" w:cs="Times New Roman"/>
          <w:color w:val="000000" w:themeColor="text1"/>
          <w:spacing w:val="1"/>
          <w:sz w:val="28"/>
          <w:szCs w:val="28"/>
          <w:lang w:val="uz-Cyrl-UZ" w:eastAsia="ru-RU"/>
        </w:rPr>
        <w:t>с</w:t>
      </w:r>
      <w:r w:rsidRPr="00A31EA2">
        <w:rPr>
          <w:rFonts w:ascii="Times New Roman" w:eastAsia="Times New Roman" w:hAnsi="Times New Roman" w:cs="Times New Roman"/>
          <w:color w:val="000000" w:themeColor="text1"/>
          <w:spacing w:val="-3"/>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ли си</w:t>
      </w:r>
      <w:r w:rsidRPr="00A31EA2">
        <w:rPr>
          <w:rFonts w:ascii="Times New Roman" w:eastAsia="Times New Roman" w:hAnsi="Times New Roman" w:cs="Times New Roman"/>
          <w:color w:val="000000" w:themeColor="text1"/>
          <w:spacing w:val="-1"/>
          <w:sz w:val="28"/>
          <w:szCs w:val="28"/>
          <w:lang w:val="uz-Cyrl-UZ" w:eastAsia="ru-RU"/>
        </w:rPr>
        <w:t>ф</w:t>
      </w:r>
      <w:r w:rsidRPr="00A31EA2">
        <w:rPr>
          <w:rFonts w:ascii="Times New Roman" w:eastAsia="Times New Roman" w:hAnsi="Times New Roman" w:cs="Times New Roman"/>
          <w:color w:val="000000" w:themeColor="text1"/>
          <w:sz w:val="28"/>
          <w:szCs w:val="28"/>
          <w:lang w:val="uz-Cyrl-UZ" w:eastAsia="ru-RU"/>
        </w:rPr>
        <w:t>ат</w:t>
      </w:r>
      <w:r w:rsidRPr="00A31EA2">
        <w:rPr>
          <w:rFonts w:ascii="Times New Roman" w:eastAsia="Times New Roman" w:hAnsi="Times New Roman" w:cs="Times New Roman"/>
          <w:color w:val="000000" w:themeColor="text1"/>
          <w:spacing w:val="-1"/>
          <w:sz w:val="28"/>
          <w:szCs w:val="28"/>
          <w:lang w:val="uz-Cyrl-UZ" w:eastAsia="ru-RU"/>
        </w:rPr>
        <w:t>ид</w:t>
      </w:r>
      <w:r w:rsidRPr="00A31EA2">
        <w:rPr>
          <w:rFonts w:ascii="Times New Roman" w:eastAsia="Times New Roman" w:hAnsi="Times New Roman" w:cs="Times New Roman"/>
          <w:color w:val="000000" w:themeColor="text1"/>
          <w:sz w:val="28"/>
          <w:szCs w:val="28"/>
          <w:lang w:val="uz-Cyrl-UZ" w:eastAsia="ru-RU"/>
        </w:rPr>
        <w:t xml:space="preserve">а </w:t>
      </w:r>
      <w:r w:rsidRPr="00A31EA2">
        <w:rPr>
          <w:rFonts w:ascii="Times New Roman" w:eastAsia="Times New Roman" w:hAnsi="Times New Roman" w:cs="Times New Roman"/>
          <w:color w:val="000000" w:themeColor="text1"/>
          <w:sz w:val="28"/>
          <w:szCs w:val="28"/>
          <w:lang w:val="uz-Cyrl-UZ" w:eastAsia="ru-RU"/>
        </w:rPr>
        <w:lastRenderedPageBreak/>
        <w:t>инд</w:t>
      </w:r>
      <w:r w:rsidRPr="00A31EA2">
        <w:rPr>
          <w:rFonts w:ascii="Times New Roman" w:eastAsia="Times New Roman" w:hAnsi="Times New Roman" w:cs="Times New Roman"/>
          <w:color w:val="000000" w:themeColor="text1"/>
          <w:spacing w:val="1"/>
          <w:sz w:val="28"/>
          <w:szCs w:val="28"/>
          <w:lang w:val="uz-Cyrl-UZ" w:eastAsia="ru-RU"/>
        </w:rPr>
        <w:t>и</w:t>
      </w:r>
      <w:r w:rsidRPr="00A31EA2">
        <w:rPr>
          <w:rFonts w:ascii="Times New Roman" w:eastAsia="Times New Roman" w:hAnsi="Times New Roman" w:cs="Times New Roman"/>
          <w:color w:val="000000" w:themeColor="text1"/>
          <w:spacing w:val="-1"/>
          <w:sz w:val="28"/>
          <w:szCs w:val="28"/>
          <w:lang w:val="uz-Cyrl-UZ" w:eastAsia="ru-RU"/>
        </w:rPr>
        <w:t>в</w:t>
      </w:r>
      <w:r w:rsidRPr="00A31EA2">
        <w:rPr>
          <w:rFonts w:ascii="Times New Roman" w:eastAsia="Times New Roman" w:hAnsi="Times New Roman" w:cs="Times New Roman"/>
          <w:color w:val="000000" w:themeColor="text1"/>
          <w:sz w:val="28"/>
          <w:szCs w:val="28"/>
          <w:lang w:val="uz-Cyrl-UZ" w:eastAsia="ru-RU"/>
        </w:rPr>
        <w:t>ид</w:t>
      </w:r>
      <w:r w:rsidRPr="00A31EA2">
        <w:rPr>
          <w:rFonts w:ascii="Times New Roman" w:eastAsia="Times New Roman" w:hAnsi="Times New Roman" w:cs="Times New Roman"/>
          <w:color w:val="000000" w:themeColor="text1"/>
          <w:spacing w:val="-2"/>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ал</w:t>
      </w:r>
      <w:r w:rsidRPr="00A31EA2">
        <w:rPr>
          <w:rFonts w:ascii="Times New Roman" w:eastAsia="Times New Roman" w:hAnsi="Times New Roman" w:cs="Times New Roman"/>
          <w:color w:val="000000" w:themeColor="text1"/>
          <w:spacing w:val="6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тарзда</w:t>
      </w:r>
      <w:r w:rsidRPr="00A31EA2">
        <w:rPr>
          <w:rFonts w:ascii="Times New Roman" w:eastAsia="Times New Roman" w:hAnsi="Times New Roman" w:cs="Times New Roman"/>
          <w:color w:val="000000" w:themeColor="text1"/>
          <w:spacing w:val="6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пайдо</w:t>
      </w:r>
      <w:r w:rsidRPr="00A31EA2">
        <w:rPr>
          <w:rFonts w:ascii="Times New Roman" w:eastAsia="Times New Roman" w:hAnsi="Times New Roman" w:cs="Times New Roman"/>
          <w:color w:val="000000" w:themeColor="text1"/>
          <w:spacing w:val="6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 xml:space="preserve">бўлади ва ўзига хос намоён бўлади. </w:t>
      </w:r>
    </w:p>
    <w:p w14:paraId="20B1818C" w14:textId="77777777" w:rsidR="007050C2" w:rsidRPr="00A31EA2" w:rsidRDefault="007050C2" w:rsidP="00C06C67">
      <w:pPr>
        <w:widowControl w:val="0"/>
        <w:tabs>
          <w:tab w:val="left" w:pos="1727"/>
          <w:tab w:val="left" w:pos="2787"/>
          <w:tab w:val="left" w:pos="4618"/>
          <w:tab w:val="left" w:pos="5583"/>
          <w:tab w:val="left" w:pos="6130"/>
          <w:tab w:val="left" w:pos="6615"/>
          <w:tab w:val="left" w:pos="8054"/>
        </w:tabs>
        <w:spacing w:after="0" w:line="360" w:lineRule="auto"/>
        <w:ind w:left="1" w:right="-13"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Демак,</w:t>
      </w:r>
      <w:r w:rsidRPr="00A31EA2">
        <w:rPr>
          <w:rFonts w:ascii="Times New Roman" w:eastAsia="Times New Roman" w:hAnsi="Times New Roman" w:cs="Times New Roman"/>
          <w:color w:val="000000" w:themeColor="text1"/>
          <w:spacing w:val="202"/>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т</w:t>
      </w:r>
      <w:r w:rsidRPr="00A31EA2">
        <w:rPr>
          <w:rFonts w:ascii="Times New Roman" w:eastAsia="Times New Roman" w:hAnsi="Times New Roman" w:cs="Times New Roman"/>
          <w:color w:val="000000" w:themeColor="text1"/>
          <w:sz w:val="28"/>
          <w:szCs w:val="28"/>
          <w:lang w:val="uz-Cyrl-UZ" w:eastAsia="ru-RU"/>
        </w:rPr>
        <w:t>а</w:t>
      </w:r>
      <w:r w:rsidRPr="00A31EA2">
        <w:rPr>
          <w:rFonts w:ascii="Times New Roman" w:eastAsia="Times New Roman" w:hAnsi="Times New Roman" w:cs="Times New Roman"/>
          <w:color w:val="000000" w:themeColor="text1"/>
          <w:spacing w:val="-1"/>
          <w:sz w:val="28"/>
          <w:szCs w:val="28"/>
          <w:lang w:val="uz-Cyrl-UZ" w:eastAsia="ru-RU"/>
        </w:rPr>
        <w:t>ъ</w:t>
      </w:r>
      <w:r w:rsidRPr="00A31EA2">
        <w:rPr>
          <w:rFonts w:ascii="Times New Roman" w:eastAsia="Times New Roman" w:hAnsi="Times New Roman" w:cs="Times New Roman"/>
          <w:color w:val="000000" w:themeColor="text1"/>
          <w:sz w:val="28"/>
          <w:szCs w:val="28"/>
          <w:lang w:val="uz-Cyrl-UZ" w:eastAsia="ru-RU"/>
        </w:rPr>
        <w:t>лимда</w:t>
      </w:r>
      <w:r w:rsidRPr="00A31EA2">
        <w:rPr>
          <w:rFonts w:ascii="Times New Roman" w:eastAsia="Times New Roman" w:hAnsi="Times New Roman" w:cs="Times New Roman"/>
          <w:color w:val="000000" w:themeColor="text1"/>
          <w:spacing w:val="199"/>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р</w:t>
      </w:r>
      <w:r w:rsidRPr="00A31EA2">
        <w:rPr>
          <w:rFonts w:ascii="Times New Roman" w:eastAsia="Times New Roman" w:hAnsi="Times New Roman" w:cs="Times New Roman"/>
          <w:color w:val="000000" w:themeColor="text1"/>
          <w:sz w:val="28"/>
          <w:szCs w:val="28"/>
          <w:lang w:val="uz-Cyrl-UZ" w:eastAsia="ru-RU"/>
        </w:rPr>
        <w:t>и</w:t>
      </w:r>
      <w:r w:rsidRPr="00A31EA2">
        <w:rPr>
          <w:rFonts w:ascii="Times New Roman" w:eastAsia="Times New Roman" w:hAnsi="Times New Roman" w:cs="Times New Roman"/>
          <w:color w:val="000000" w:themeColor="text1"/>
          <w:spacing w:val="-1"/>
          <w:sz w:val="28"/>
          <w:szCs w:val="28"/>
          <w:lang w:val="uz-Cyrl-UZ" w:eastAsia="ru-RU"/>
        </w:rPr>
        <w:t>в</w:t>
      </w:r>
      <w:r w:rsidRPr="00A31EA2">
        <w:rPr>
          <w:rFonts w:ascii="Times New Roman" w:eastAsia="Times New Roman" w:hAnsi="Times New Roman" w:cs="Times New Roman"/>
          <w:color w:val="000000" w:themeColor="text1"/>
          <w:sz w:val="28"/>
          <w:szCs w:val="28"/>
          <w:lang w:val="uz-Cyrl-UZ" w:eastAsia="ru-RU"/>
        </w:rPr>
        <w:t>ожл</w:t>
      </w:r>
      <w:r w:rsidRPr="00A31EA2">
        <w:rPr>
          <w:rFonts w:ascii="Times New Roman" w:eastAsia="Times New Roman" w:hAnsi="Times New Roman" w:cs="Times New Roman"/>
          <w:color w:val="000000" w:themeColor="text1"/>
          <w:spacing w:val="-1"/>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ниш мактаб ўқувчилари</w:t>
      </w:r>
      <w:r w:rsidRPr="00A31EA2">
        <w:rPr>
          <w:rFonts w:ascii="Times New Roman" w:eastAsia="Times New Roman" w:hAnsi="Times New Roman" w:cs="Times New Roman"/>
          <w:color w:val="000000" w:themeColor="text1"/>
          <w:spacing w:val="-1"/>
          <w:sz w:val="28"/>
          <w:szCs w:val="28"/>
          <w:lang w:val="uz-Cyrl-UZ" w:eastAsia="ru-RU"/>
        </w:rPr>
        <w:t xml:space="preserve"> учун йўлланма бўлиб, уларни ҳаётга тайёрлайди. Ички ривожланиш жараёнларини тизимли ҳаракатга келтиради, шунга кўра таълим фақат</w:t>
      </w:r>
      <w:r w:rsidRPr="00A31EA2">
        <w:rPr>
          <w:rFonts w:ascii="Times New Roman" w:eastAsia="Times New Roman" w:hAnsi="Times New Roman" w:cs="Times New Roman"/>
          <w:color w:val="000000" w:themeColor="text1"/>
          <w:spacing w:val="126"/>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ривожланиш</w:t>
      </w:r>
      <w:r w:rsidRPr="00A31EA2">
        <w:rPr>
          <w:rFonts w:ascii="Times New Roman" w:eastAsia="Times New Roman" w:hAnsi="Times New Roman" w:cs="Times New Roman"/>
          <w:color w:val="000000" w:themeColor="text1"/>
          <w:spacing w:val="126"/>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 xml:space="preserve">эмас балки атроф оламни ўзида акс эттиришдир. </w:t>
      </w:r>
    </w:p>
    <w:p w14:paraId="54C3A004" w14:textId="77777777" w:rsidR="007050C2" w:rsidRPr="00A31EA2" w:rsidRDefault="007050C2" w:rsidP="00C06C67">
      <w:pPr>
        <w:widowControl w:val="0"/>
        <w:tabs>
          <w:tab w:val="left" w:pos="1727"/>
          <w:tab w:val="left" w:pos="2787"/>
          <w:tab w:val="left" w:pos="4618"/>
          <w:tab w:val="left" w:pos="5583"/>
          <w:tab w:val="left" w:pos="6130"/>
          <w:tab w:val="left" w:pos="6615"/>
          <w:tab w:val="left" w:pos="8054"/>
        </w:tabs>
        <w:spacing w:after="0" w:line="360" w:lineRule="auto"/>
        <w:ind w:left="1" w:right="-13"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Бироқ</w:t>
      </w:r>
      <w:r w:rsidRPr="00A31EA2">
        <w:rPr>
          <w:rFonts w:ascii="Times New Roman" w:eastAsia="Times New Roman" w:hAnsi="Times New Roman" w:cs="Times New Roman"/>
          <w:color w:val="000000" w:themeColor="text1"/>
          <w:spacing w:val="127"/>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тў</w:t>
      </w:r>
      <w:r w:rsidRPr="00A31EA2">
        <w:rPr>
          <w:rFonts w:ascii="Times New Roman" w:eastAsia="Times New Roman" w:hAnsi="Times New Roman" w:cs="Times New Roman"/>
          <w:color w:val="000000" w:themeColor="text1"/>
          <w:spacing w:val="-1"/>
          <w:sz w:val="28"/>
          <w:szCs w:val="28"/>
          <w:lang w:val="uz-Cyrl-UZ" w:eastAsia="ru-RU"/>
        </w:rPr>
        <w:t>ғр</w:t>
      </w:r>
      <w:r w:rsidRPr="00A31EA2">
        <w:rPr>
          <w:rFonts w:ascii="Times New Roman" w:eastAsia="Times New Roman" w:hAnsi="Times New Roman" w:cs="Times New Roman"/>
          <w:color w:val="000000" w:themeColor="text1"/>
          <w:sz w:val="28"/>
          <w:szCs w:val="28"/>
          <w:lang w:val="uz-Cyrl-UZ" w:eastAsia="ru-RU"/>
        </w:rPr>
        <w:t>и</w:t>
      </w:r>
      <w:r w:rsidRPr="00A31EA2">
        <w:rPr>
          <w:rFonts w:ascii="Times New Roman" w:eastAsia="Times New Roman" w:hAnsi="Times New Roman" w:cs="Times New Roman"/>
          <w:color w:val="000000" w:themeColor="text1"/>
          <w:spacing w:val="126"/>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ташк</w:t>
      </w:r>
      <w:r w:rsidRPr="00A31EA2">
        <w:rPr>
          <w:rFonts w:ascii="Times New Roman" w:eastAsia="Times New Roman" w:hAnsi="Times New Roman" w:cs="Times New Roman"/>
          <w:color w:val="000000" w:themeColor="text1"/>
          <w:spacing w:val="1"/>
          <w:sz w:val="28"/>
          <w:szCs w:val="28"/>
          <w:lang w:val="uz-Cyrl-UZ" w:eastAsia="ru-RU"/>
        </w:rPr>
        <w:t>и</w:t>
      </w:r>
      <w:r w:rsidRPr="00A31EA2">
        <w:rPr>
          <w:rFonts w:ascii="Times New Roman" w:eastAsia="Times New Roman" w:hAnsi="Times New Roman" w:cs="Times New Roman"/>
          <w:color w:val="000000" w:themeColor="text1"/>
          <w:sz w:val="28"/>
          <w:szCs w:val="28"/>
          <w:lang w:val="uz-Cyrl-UZ" w:eastAsia="ru-RU"/>
        </w:rPr>
        <w:t>л</w:t>
      </w:r>
      <w:r w:rsidRPr="00A31EA2">
        <w:rPr>
          <w:rFonts w:ascii="Times New Roman" w:eastAsia="Times New Roman" w:hAnsi="Times New Roman" w:cs="Times New Roman"/>
          <w:color w:val="000000" w:themeColor="text1"/>
          <w:spacing w:val="125"/>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этил</w:t>
      </w:r>
      <w:r w:rsidRPr="00A31EA2">
        <w:rPr>
          <w:rFonts w:ascii="Times New Roman" w:eastAsia="Times New Roman" w:hAnsi="Times New Roman" w:cs="Times New Roman"/>
          <w:color w:val="000000" w:themeColor="text1"/>
          <w:spacing w:val="-1"/>
          <w:sz w:val="28"/>
          <w:szCs w:val="28"/>
          <w:lang w:val="uz-Cyrl-UZ" w:eastAsia="ru-RU"/>
        </w:rPr>
        <w:t>га</w:t>
      </w:r>
      <w:r w:rsidRPr="00A31EA2">
        <w:rPr>
          <w:rFonts w:ascii="Times New Roman" w:eastAsia="Times New Roman" w:hAnsi="Times New Roman" w:cs="Times New Roman"/>
          <w:color w:val="000000" w:themeColor="text1"/>
          <w:sz w:val="28"/>
          <w:szCs w:val="28"/>
          <w:lang w:val="uz-Cyrl-UZ" w:eastAsia="ru-RU"/>
        </w:rPr>
        <w:t>н таълим тизими мактаб ўқувчиларида ақлий ривожланиш ва ҳаётда таълим-тарбиясиз амалга ошириб бўлмайдиган фаолият жараёнидир.</w:t>
      </w:r>
    </w:p>
    <w:p w14:paraId="6FDE9038" w14:textId="77777777" w:rsidR="007050C2" w:rsidRPr="00A31EA2" w:rsidRDefault="007050C2" w:rsidP="00C06C67">
      <w:pPr>
        <w:widowControl w:val="0"/>
        <w:tabs>
          <w:tab w:val="left" w:pos="1727"/>
          <w:tab w:val="left" w:pos="2787"/>
          <w:tab w:val="left" w:pos="4618"/>
          <w:tab w:val="left" w:pos="5583"/>
          <w:tab w:val="left" w:pos="6130"/>
          <w:tab w:val="left" w:pos="6615"/>
          <w:tab w:val="left" w:pos="8054"/>
        </w:tabs>
        <w:spacing w:after="0" w:line="360" w:lineRule="auto"/>
        <w:ind w:left="1" w:right="-13"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Х</w:t>
      </w:r>
      <w:r w:rsidRPr="00A31EA2">
        <w:rPr>
          <w:rFonts w:ascii="Times New Roman" w:eastAsia="Times New Roman" w:hAnsi="Times New Roman" w:cs="Times New Roman"/>
          <w:color w:val="000000" w:themeColor="text1"/>
          <w:spacing w:val="-3"/>
          <w:sz w:val="28"/>
          <w:szCs w:val="28"/>
          <w:lang w:val="uz-Cyrl-UZ" w:eastAsia="ru-RU"/>
        </w:rPr>
        <w:t>у</w:t>
      </w:r>
      <w:r w:rsidRPr="00A31EA2">
        <w:rPr>
          <w:rFonts w:ascii="Times New Roman" w:eastAsia="Times New Roman" w:hAnsi="Times New Roman" w:cs="Times New Roman"/>
          <w:color w:val="000000" w:themeColor="text1"/>
          <w:spacing w:val="-1"/>
          <w:sz w:val="28"/>
          <w:szCs w:val="28"/>
          <w:lang w:val="uz-Cyrl-UZ" w:eastAsia="ru-RU"/>
        </w:rPr>
        <w:t>л</w:t>
      </w:r>
      <w:r w:rsidRPr="00A31EA2">
        <w:rPr>
          <w:rFonts w:ascii="Times New Roman" w:eastAsia="Times New Roman" w:hAnsi="Times New Roman" w:cs="Times New Roman"/>
          <w:color w:val="000000" w:themeColor="text1"/>
          <w:sz w:val="28"/>
          <w:szCs w:val="28"/>
          <w:lang w:val="uz-Cyrl-UZ" w:eastAsia="ru-RU"/>
        </w:rPr>
        <w:t>лас, таълим</w:t>
      </w:r>
      <w:r w:rsidRPr="00A31EA2">
        <w:rPr>
          <w:rFonts w:ascii="Times New Roman" w:eastAsia="Times New Roman" w:hAnsi="Times New Roman" w:cs="Times New Roman"/>
          <w:color w:val="000000" w:themeColor="text1"/>
          <w:spacing w:val="184"/>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мактаб ўқувчиларини ри</w:t>
      </w:r>
      <w:r w:rsidRPr="00A31EA2">
        <w:rPr>
          <w:rFonts w:ascii="Times New Roman" w:eastAsia="Times New Roman" w:hAnsi="Times New Roman" w:cs="Times New Roman"/>
          <w:color w:val="000000" w:themeColor="text1"/>
          <w:spacing w:val="-1"/>
          <w:sz w:val="28"/>
          <w:szCs w:val="28"/>
          <w:lang w:val="uz-Cyrl-UZ" w:eastAsia="ru-RU"/>
        </w:rPr>
        <w:t>в</w:t>
      </w:r>
      <w:r w:rsidRPr="00A31EA2">
        <w:rPr>
          <w:rFonts w:ascii="Times New Roman" w:eastAsia="Times New Roman" w:hAnsi="Times New Roman" w:cs="Times New Roman"/>
          <w:color w:val="000000" w:themeColor="text1"/>
          <w:sz w:val="28"/>
          <w:szCs w:val="28"/>
          <w:lang w:val="uz-Cyrl-UZ" w:eastAsia="ru-RU"/>
        </w:rPr>
        <w:t>ожл</w:t>
      </w:r>
      <w:r w:rsidRPr="00A31EA2">
        <w:rPr>
          <w:rFonts w:ascii="Times New Roman" w:eastAsia="Times New Roman" w:hAnsi="Times New Roman" w:cs="Times New Roman"/>
          <w:color w:val="000000" w:themeColor="text1"/>
          <w:spacing w:val="-1"/>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н</w:t>
      </w:r>
      <w:r w:rsidRPr="00A31EA2">
        <w:rPr>
          <w:rFonts w:ascii="Times New Roman" w:eastAsia="Times New Roman" w:hAnsi="Times New Roman" w:cs="Times New Roman"/>
          <w:color w:val="000000" w:themeColor="text1"/>
          <w:spacing w:val="1"/>
          <w:sz w:val="28"/>
          <w:szCs w:val="28"/>
          <w:lang w:val="uz-Cyrl-UZ" w:eastAsia="ru-RU"/>
        </w:rPr>
        <w:t>и</w:t>
      </w:r>
      <w:r w:rsidRPr="00A31EA2">
        <w:rPr>
          <w:rFonts w:ascii="Times New Roman" w:eastAsia="Times New Roman" w:hAnsi="Times New Roman" w:cs="Times New Roman"/>
          <w:color w:val="000000" w:themeColor="text1"/>
          <w:sz w:val="28"/>
          <w:szCs w:val="28"/>
          <w:lang w:val="uz-Cyrl-UZ" w:eastAsia="ru-RU"/>
        </w:rPr>
        <w:t>ш</w:t>
      </w:r>
      <w:r w:rsidRPr="00A31EA2">
        <w:rPr>
          <w:rFonts w:ascii="Times New Roman" w:eastAsia="Times New Roman" w:hAnsi="Times New Roman" w:cs="Times New Roman"/>
          <w:color w:val="000000" w:themeColor="text1"/>
          <w:spacing w:val="-2"/>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ж</w:t>
      </w:r>
      <w:r w:rsidRPr="00A31EA2">
        <w:rPr>
          <w:rFonts w:ascii="Times New Roman" w:eastAsia="Times New Roman" w:hAnsi="Times New Roman" w:cs="Times New Roman"/>
          <w:color w:val="000000" w:themeColor="text1"/>
          <w:spacing w:val="-1"/>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ра</w:t>
      </w:r>
      <w:r w:rsidRPr="00A31EA2">
        <w:rPr>
          <w:rFonts w:ascii="Times New Roman" w:eastAsia="Times New Roman" w:hAnsi="Times New Roman" w:cs="Times New Roman"/>
          <w:color w:val="000000" w:themeColor="text1"/>
          <w:spacing w:val="-2"/>
          <w:sz w:val="28"/>
          <w:szCs w:val="28"/>
          <w:lang w:val="uz-Cyrl-UZ" w:eastAsia="ru-RU"/>
        </w:rPr>
        <w:t>ё</w:t>
      </w:r>
      <w:r w:rsidRPr="00A31EA2">
        <w:rPr>
          <w:rFonts w:ascii="Times New Roman" w:eastAsia="Times New Roman" w:hAnsi="Times New Roman" w:cs="Times New Roman"/>
          <w:color w:val="000000" w:themeColor="text1"/>
          <w:sz w:val="28"/>
          <w:szCs w:val="28"/>
          <w:lang w:val="uz-Cyrl-UZ" w:eastAsia="ru-RU"/>
        </w:rPr>
        <w:t>нининг</w:t>
      </w:r>
      <w:r w:rsidRPr="00A31EA2">
        <w:rPr>
          <w:rFonts w:ascii="Times New Roman" w:eastAsia="Times New Roman" w:hAnsi="Times New Roman" w:cs="Times New Roman"/>
          <w:color w:val="000000" w:themeColor="text1"/>
          <w:spacing w:val="7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энг</w:t>
      </w:r>
      <w:r w:rsidRPr="00A31EA2">
        <w:rPr>
          <w:rFonts w:ascii="Times New Roman" w:eastAsia="Times New Roman" w:hAnsi="Times New Roman" w:cs="Times New Roman"/>
          <w:color w:val="000000" w:themeColor="text1"/>
          <w:spacing w:val="7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м</w:t>
      </w:r>
      <w:r w:rsidRPr="00A31EA2">
        <w:rPr>
          <w:rFonts w:ascii="Times New Roman" w:eastAsia="Times New Roman" w:hAnsi="Times New Roman" w:cs="Times New Roman"/>
          <w:color w:val="000000" w:themeColor="text1"/>
          <w:spacing w:val="-2"/>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ҳ</w:t>
      </w:r>
      <w:r w:rsidRPr="00A31EA2">
        <w:rPr>
          <w:rFonts w:ascii="Times New Roman" w:eastAsia="Times New Roman" w:hAnsi="Times New Roman" w:cs="Times New Roman"/>
          <w:color w:val="000000" w:themeColor="text1"/>
          <w:spacing w:val="1"/>
          <w:sz w:val="28"/>
          <w:szCs w:val="28"/>
          <w:lang w:val="uz-Cyrl-UZ" w:eastAsia="ru-RU"/>
        </w:rPr>
        <w:t>им</w:t>
      </w:r>
      <w:r w:rsidRPr="00A31EA2">
        <w:rPr>
          <w:rFonts w:ascii="Times New Roman" w:eastAsia="Times New Roman" w:hAnsi="Times New Roman" w:cs="Times New Roman"/>
          <w:color w:val="000000" w:themeColor="text1"/>
          <w:spacing w:val="139"/>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п</w:t>
      </w:r>
      <w:r w:rsidRPr="00A31EA2">
        <w:rPr>
          <w:rFonts w:ascii="Times New Roman" w:eastAsia="Times New Roman" w:hAnsi="Times New Roman" w:cs="Times New Roman"/>
          <w:color w:val="000000" w:themeColor="text1"/>
          <w:sz w:val="28"/>
          <w:szCs w:val="28"/>
          <w:lang w:val="uz-Cyrl-UZ" w:eastAsia="ru-RU"/>
        </w:rPr>
        <w:t>ал</w:t>
      </w:r>
      <w:r w:rsidRPr="00A31EA2">
        <w:rPr>
          <w:rFonts w:ascii="Times New Roman" w:eastAsia="Times New Roman" w:hAnsi="Times New Roman" w:cs="Times New Roman"/>
          <w:color w:val="000000" w:themeColor="text1"/>
          <w:spacing w:val="-1"/>
          <w:sz w:val="28"/>
          <w:szCs w:val="28"/>
          <w:lang w:val="uz-Cyrl-UZ" w:eastAsia="ru-RU"/>
        </w:rPr>
        <w:t>л</w:t>
      </w:r>
      <w:r w:rsidRPr="00A31EA2">
        <w:rPr>
          <w:rFonts w:ascii="Times New Roman" w:eastAsia="Times New Roman" w:hAnsi="Times New Roman" w:cs="Times New Roman"/>
          <w:color w:val="000000" w:themeColor="text1"/>
          <w:sz w:val="28"/>
          <w:szCs w:val="28"/>
          <w:lang w:val="uz-Cyrl-UZ" w:eastAsia="ru-RU"/>
        </w:rPr>
        <w:t>аси, аниқ белгиланган вақт, тўғри қўйилган мақсад с</w:t>
      </w:r>
      <w:r w:rsidRPr="00A31EA2">
        <w:rPr>
          <w:rFonts w:ascii="Times New Roman" w:eastAsia="Times New Roman" w:hAnsi="Times New Roman" w:cs="Times New Roman"/>
          <w:color w:val="000000" w:themeColor="text1"/>
          <w:spacing w:val="-2"/>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нала</w:t>
      </w:r>
      <w:r w:rsidRPr="00A31EA2">
        <w:rPr>
          <w:rFonts w:ascii="Times New Roman" w:eastAsia="Times New Roman" w:hAnsi="Times New Roman" w:cs="Times New Roman"/>
          <w:color w:val="000000" w:themeColor="text1"/>
          <w:spacing w:val="-1"/>
          <w:sz w:val="28"/>
          <w:szCs w:val="28"/>
          <w:lang w:val="uz-Cyrl-UZ" w:eastAsia="ru-RU"/>
        </w:rPr>
        <w:t>д</w:t>
      </w:r>
      <w:r w:rsidRPr="00A31EA2">
        <w:rPr>
          <w:rFonts w:ascii="Times New Roman" w:eastAsia="Times New Roman" w:hAnsi="Times New Roman" w:cs="Times New Roman"/>
          <w:color w:val="000000" w:themeColor="text1"/>
          <w:sz w:val="28"/>
          <w:szCs w:val="28"/>
          <w:lang w:val="uz-Cyrl-UZ" w:eastAsia="ru-RU"/>
        </w:rPr>
        <w:t>и.</w:t>
      </w:r>
    </w:p>
    <w:p w14:paraId="484F9B38" w14:textId="77777777" w:rsidR="007050C2" w:rsidRPr="00A31EA2" w:rsidRDefault="007050C2" w:rsidP="00C06C67">
      <w:pPr>
        <w:widowControl w:val="0"/>
        <w:tabs>
          <w:tab w:val="left" w:pos="3154"/>
          <w:tab w:val="left" w:pos="5270"/>
          <w:tab w:val="left" w:pos="6846"/>
          <w:tab w:val="left" w:pos="8493"/>
        </w:tabs>
        <w:spacing w:after="0" w:line="360" w:lineRule="auto"/>
        <w:ind w:left="1" w:right="-17"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Педагоглар ва психологлар таъкидл</w:t>
      </w:r>
      <w:r w:rsidRPr="00A31EA2">
        <w:rPr>
          <w:rFonts w:ascii="Times New Roman" w:eastAsia="Times New Roman" w:hAnsi="Times New Roman" w:cs="Times New Roman"/>
          <w:color w:val="000000" w:themeColor="text1"/>
          <w:spacing w:val="-1"/>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ши</w:t>
      </w:r>
      <w:r w:rsidRPr="00A31EA2">
        <w:rPr>
          <w:rFonts w:ascii="Times New Roman" w:eastAsia="Times New Roman" w:hAnsi="Times New Roman" w:cs="Times New Roman"/>
          <w:color w:val="000000" w:themeColor="text1"/>
          <w:spacing w:val="-1"/>
          <w:sz w:val="28"/>
          <w:szCs w:val="28"/>
          <w:lang w:val="uz-Cyrl-UZ" w:eastAsia="ru-RU"/>
        </w:rPr>
        <w:t>ч</w:t>
      </w:r>
      <w:r w:rsidRPr="00A31EA2">
        <w:rPr>
          <w:rFonts w:ascii="Times New Roman" w:eastAsia="Times New Roman" w:hAnsi="Times New Roman" w:cs="Times New Roman"/>
          <w:color w:val="000000" w:themeColor="text1"/>
          <w:sz w:val="28"/>
          <w:szCs w:val="28"/>
          <w:lang w:val="uz-Cyrl-UZ" w:eastAsia="ru-RU"/>
        </w:rPr>
        <w:t xml:space="preserve">а, </w:t>
      </w:r>
      <w:r w:rsidRPr="00A31EA2">
        <w:rPr>
          <w:rFonts w:ascii="Times New Roman" w:eastAsia="Times New Roman" w:hAnsi="Times New Roman" w:cs="Times New Roman"/>
          <w:color w:val="000000" w:themeColor="text1"/>
          <w:spacing w:val="-2"/>
          <w:sz w:val="28"/>
          <w:szCs w:val="28"/>
          <w:lang w:val="uz-Cyrl-UZ" w:eastAsia="ru-RU"/>
        </w:rPr>
        <w:t>ан</w:t>
      </w:r>
      <w:r w:rsidRPr="00A31EA2">
        <w:rPr>
          <w:rFonts w:ascii="Times New Roman" w:eastAsia="Times New Roman" w:hAnsi="Times New Roman" w:cs="Times New Roman"/>
          <w:color w:val="000000" w:themeColor="text1"/>
          <w:sz w:val="28"/>
          <w:szCs w:val="28"/>
          <w:lang w:val="uz-Cyrl-UZ" w:eastAsia="ru-RU"/>
        </w:rPr>
        <w:t>ъанав</w:t>
      </w:r>
      <w:r w:rsidRPr="00A31EA2">
        <w:rPr>
          <w:rFonts w:ascii="Times New Roman" w:eastAsia="Times New Roman" w:hAnsi="Times New Roman" w:cs="Times New Roman"/>
          <w:color w:val="000000" w:themeColor="text1"/>
          <w:spacing w:val="-2"/>
          <w:sz w:val="28"/>
          <w:szCs w:val="28"/>
          <w:lang w:val="uz-Cyrl-UZ" w:eastAsia="ru-RU"/>
        </w:rPr>
        <w:t>и</w:t>
      </w:r>
      <w:r w:rsidRPr="00A31EA2">
        <w:rPr>
          <w:rFonts w:ascii="Times New Roman" w:eastAsia="Times New Roman" w:hAnsi="Times New Roman" w:cs="Times New Roman"/>
          <w:color w:val="000000" w:themeColor="text1"/>
          <w:sz w:val="28"/>
          <w:szCs w:val="28"/>
          <w:lang w:val="uz-Cyrl-UZ" w:eastAsia="ru-RU"/>
        </w:rPr>
        <w:t>й мактабгача, бошлан</w:t>
      </w:r>
      <w:r w:rsidRPr="00A31EA2">
        <w:rPr>
          <w:rFonts w:ascii="Times New Roman" w:eastAsia="Times New Roman" w:hAnsi="Times New Roman" w:cs="Times New Roman"/>
          <w:color w:val="000000" w:themeColor="text1"/>
          <w:spacing w:val="-1"/>
          <w:sz w:val="28"/>
          <w:szCs w:val="28"/>
          <w:lang w:val="uz-Cyrl-UZ" w:eastAsia="ru-RU"/>
        </w:rPr>
        <w:t>ғ</w:t>
      </w:r>
      <w:r w:rsidRPr="00A31EA2">
        <w:rPr>
          <w:rFonts w:ascii="Times New Roman" w:eastAsia="Times New Roman" w:hAnsi="Times New Roman" w:cs="Times New Roman"/>
          <w:color w:val="000000" w:themeColor="text1"/>
          <w:sz w:val="28"/>
          <w:szCs w:val="28"/>
          <w:lang w:val="uz-Cyrl-UZ" w:eastAsia="ru-RU"/>
        </w:rPr>
        <w:t>ич таълим тизи</w:t>
      </w:r>
      <w:r w:rsidRPr="00A31EA2">
        <w:rPr>
          <w:rFonts w:ascii="Times New Roman" w:eastAsia="Times New Roman" w:hAnsi="Times New Roman" w:cs="Times New Roman"/>
          <w:color w:val="000000" w:themeColor="text1"/>
          <w:spacing w:val="-1"/>
          <w:sz w:val="28"/>
          <w:szCs w:val="28"/>
          <w:lang w:val="uz-Cyrl-UZ" w:eastAsia="ru-RU"/>
        </w:rPr>
        <w:t>м</w:t>
      </w:r>
      <w:r w:rsidRPr="00A31EA2">
        <w:rPr>
          <w:rFonts w:ascii="Times New Roman" w:eastAsia="Times New Roman" w:hAnsi="Times New Roman" w:cs="Times New Roman"/>
          <w:color w:val="000000" w:themeColor="text1"/>
          <w:sz w:val="28"/>
          <w:szCs w:val="28"/>
          <w:lang w:val="uz-Cyrl-UZ" w:eastAsia="ru-RU"/>
        </w:rPr>
        <w:t>и</w:t>
      </w:r>
      <w:r w:rsidRPr="00A31EA2">
        <w:rPr>
          <w:rFonts w:ascii="Times New Roman" w:eastAsia="Times New Roman" w:hAnsi="Times New Roman" w:cs="Times New Roman"/>
          <w:color w:val="000000" w:themeColor="text1"/>
          <w:spacing w:val="-1"/>
          <w:sz w:val="28"/>
          <w:szCs w:val="28"/>
          <w:lang w:val="uz-Cyrl-UZ" w:eastAsia="ru-RU"/>
        </w:rPr>
        <w:t xml:space="preserve"> ў</w:t>
      </w:r>
      <w:r w:rsidRPr="00A31EA2">
        <w:rPr>
          <w:rFonts w:ascii="Times New Roman" w:eastAsia="Times New Roman" w:hAnsi="Times New Roman" w:cs="Times New Roman"/>
          <w:color w:val="000000" w:themeColor="text1"/>
          <w:sz w:val="28"/>
          <w:szCs w:val="28"/>
          <w:lang w:val="uz-Cyrl-UZ" w:eastAsia="ru-RU"/>
        </w:rPr>
        <w:t>қ</w:t>
      </w:r>
      <w:r w:rsidRPr="00A31EA2">
        <w:rPr>
          <w:rFonts w:ascii="Times New Roman" w:eastAsia="Times New Roman" w:hAnsi="Times New Roman" w:cs="Times New Roman"/>
          <w:color w:val="000000" w:themeColor="text1"/>
          <w:spacing w:val="-2"/>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вчиларнинг</w:t>
      </w:r>
      <w:r w:rsidRPr="00A31EA2">
        <w:rPr>
          <w:rFonts w:ascii="Times New Roman" w:eastAsia="Times New Roman" w:hAnsi="Times New Roman" w:cs="Times New Roman"/>
          <w:color w:val="000000" w:themeColor="text1"/>
          <w:spacing w:val="84"/>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тў</w:t>
      </w:r>
      <w:r w:rsidRPr="00A31EA2">
        <w:rPr>
          <w:rFonts w:ascii="Times New Roman" w:eastAsia="Times New Roman" w:hAnsi="Times New Roman" w:cs="Times New Roman"/>
          <w:color w:val="000000" w:themeColor="text1"/>
          <w:spacing w:val="-1"/>
          <w:sz w:val="28"/>
          <w:szCs w:val="28"/>
          <w:lang w:val="uz-Cyrl-UZ" w:eastAsia="ru-RU"/>
        </w:rPr>
        <w:t>л</w:t>
      </w:r>
      <w:r w:rsidRPr="00A31EA2">
        <w:rPr>
          <w:rFonts w:ascii="Times New Roman" w:eastAsia="Times New Roman" w:hAnsi="Times New Roman" w:cs="Times New Roman"/>
          <w:color w:val="000000" w:themeColor="text1"/>
          <w:sz w:val="28"/>
          <w:szCs w:val="28"/>
          <w:lang w:val="uz-Cyrl-UZ" w:eastAsia="ru-RU"/>
        </w:rPr>
        <w:t xml:space="preserve">иқ </w:t>
      </w:r>
      <w:r w:rsidRPr="00A31EA2">
        <w:rPr>
          <w:rFonts w:ascii="Times New Roman" w:eastAsia="Times New Roman" w:hAnsi="Times New Roman" w:cs="Times New Roman"/>
          <w:color w:val="000000" w:themeColor="text1"/>
          <w:spacing w:val="1"/>
          <w:sz w:val="28"/>
          <w:szCs w:val="28"/>
          <w:lang w:val="uz-Cyrl-UZ" w:eastAsia="ru-RU"/>
        </w:rPr>
        <w:t>р</w:t>
      </w:r>
      <w:r w:rsidRPr="00A31EA2">
        <w:rPr>
          <w:rFonts w:ascii="Times New Roman" w:eastAsia="Times New Roman" w:hAnsi="Times New Roman" w:cs="Times New Roman"/>
          <w:color w:val="000000" w:themeColor="text1"/>
          <w:sz w:val="28"/>
          <w:szCs w:val="28"/>
          <w:lang w:val="uz-Cyrl-UZ" w:eastAsia="ru-RU"/>
        </w:rPr>
        <w:t>и</w:t>
      </w:r>
      <w:r w:rsidRPr="00A31EA2">
        <w:rPr>
          <w:rFonts w:ascii="Times New Roman" w:eastAsia="Times New Roman" w:hAnsi="Times New Roman" w:cs="Times New Roman"/>
          <w:color w:val="000000" w:themeColor="text1"/>
          <w:spacing w:val="-1"/>
          <w:sz w:val="28"/>
          <w:szCs w:val="28"/>
          <w:lang w:val="uz-Cyrl-UZ" w:eastAsia="ru-RU"/>
        </w:rPr>
        <w:t>в</w:t>
      </w:r>
      <w:r w:rsidRPr="00A31EA2">
        <w:rPr>
          <w:rFonts w:ascii="Times New Roman" w:eastAsia="Times New Roman" w:hAnsi="Times New Roman" w:cs="Times New Roman"/>
          <w:color w:val="000000" w:themeColor="text1"/>
          <w:sz w:val="28"/>
          <w:szCs w:val="28"/>
          <w:lang w:val="uz-Cyrl-UZ" w:eastAsia="ru-RU"/>
        </w:rPr>
        <w:t>ожл</w:t>
      </w:r>
      <w:r w:rsidRPr="00A31EA2">
        <w:rPr>
          <w:rFonts w:ascii="Times New Roman" w:eastAsia="Times New Roman" w:hAnsi="Times New Roman" w:cs="Times New Roman"/>
          <w:color w:val="000000" w:themeColor="text1"/>
          <w:spacing w:val="-1"/>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нишини</w:t>
      </w:r>
      <w:r w:rsidRPr="00A31EA2">
        <w:rPr>
          <w:rFonts w:ascii="Times New Roman" w:eastAsia="Times New Roman" w:hAnsi="Times New Roman" w:cs="Times New Roman"/>
          <w:color w:val="000000" w:themeColor="text1"/>
          <w:spacing w:val="16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таъми</w:t>
      </w:r>
      <w:r w:rsidRPr="00A31EA2">
        <w:rPr>
          <w:rFonts w:ascii="Times New Roman" w:eastAsia="Times New Roman" w:hAnsi="Times New Roman" w:cs="Times New Roman"/>
          <w:color w:val="000000" w:themeColor="text1"/>
          <w:spacing w:val="1"/>
          <w:sz w:val="28"/>
          <w:szCs w:val="28"/>
          <w:lang w:val="uz-Cyrl-UZ" w:eastAsia="ru-RU"/>
        </w:rPr>
        <w:t>н</w:t>
      </w:r>
      <w:r w:rsidRPr="00A31EA2">
        <w:rPr>
          <w:rFonts w:ascii="Times New Roman" w:eastAsia="Times New Roman" w:hAnsi="Times New Roman" w:cs="Times New Roman"/>
          <w:color w:val="000000" w:themeColor="text1"/>
          <w:sz w:val="28"/>
          <w:szCs w:val="28"/>
          <w:lang w:val="uz-Cyrl-UZ" w:eastAsia="ru-RU"/>
        </w:rPr>
        <w:t>л</w:t>
      </w:r>
      <w:r w:rsidRPr="00A31EA2">
        <w:rPr>
          <w:rFonts w:ascii="Times New Roman" w:eastAsia="Times New Roman" w:hAnsi="Times New Roman" w:cs="Times New Roman"/>
          <w:color w:val="000000" w:themeColor="text1"/>
          <w:spacing w:val="-1"/>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й</w:t>
      </w:r>
      <w:r w:rsidRPr="00A31EA2">
        <w:rPr>
          <w:rFonts w:ascii="Times New Roman" w:eastAsia="Times New Roman" w:hAnsi="Times New Roman" w:cs="Times New Roman"/>
          <w:color w:val="000000" w:themeColor="text1"/>
          <w:spacing w:val="83"/>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о</w:t>
      </w:r>
      <w:r w:rsidRPr="00A31EA2">
        <w:rPr>
          <w:rFonts w:ascii="Times New Roman" w:eastAsia="Times New Roman" w:hAnsi="Times New Roman" w:cs="Times New Roman"/>
          <w:color w:val="000000" w:themeColor="text1"/>
          <w:sz w:val="28"/>
          <w:szCs w:val="28"/>
          <w:lang w:val="uz-Cyrl-UZ" w:eastAsia="ru-RU"/>
        </w:rPr>
        <w:t>лмайди,</w:t>
      </w:r>
      <w:r w:rsidRPr="00A31EA2">
        <w:rPr>
          <w:rFonts w:ascii="Times New Roman" w:eastAsia="Times New Roman" w:hAnsi="Times New Roman" w:cs="Times New Roman"/>
          <w:color w:val="000000" w:themeColor="text1"/>
          <w:spacing w:val="82"/>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б</w:t>
      </w:r>
      <w:r w:rsidRPr="00A31EA2">
        <w:rPr>
          <w:rFonts w:ascii="Times New Roman" w:eastAsia="Times New Roman" w:hAnsi="Times New Roman" w:cs="Times New Roman"/>
          <w:color w:val="000000" w:themeColor="text1"/>
          <w:sz w:val="28"/>
          <w:szCs w:val="28"/>
          <w:lang w:val="uz-Cyrl-UZ" w:eastAsia="ru-RU"/>
        </w:rPr>
        <w:t>ал</w:t>
      </w:r>
      <w:r w:rsidRPr="00A31EA2">
        <w:rPr>
          <w:rFonts w:ascii="Times New Roman" w:eastAsia="Times New Roman" w:hAnsi="Times New Roman" w:cs="Times New Roman"/>
          <w:color w:val="000000" w:themeColor="text1"/>
          <w:spacing w:val="-1"/>
          <w:sz w:val="28"/>
          <w:szCs w:val="28"/>
          <w:lang w:val="uz-Cyrl-UZ" w:eastAsia="ru-RU"/>
        </w:rPr>
        <w:t>к</w:t>
      </w:r>
      <w:r w:rsidRPr="00A31EA2">
        <w:rPr>
          <w:rFonts w:ascii="Times New Roman" w:eastAsia="Times New Roman" w:hAnsi="Times New Roman" w:cs="Times New Roman"/>
          <w:color w:val="000000" w:themeColor="text1"/>
          <w:sz w:val="28"/>
          <w:szCs w:val="28"/>
          <w:lang w:val="uz-Cyrl-UZ" w:eastAsia="ru-RU"/>
        </w:rPr>
        <w:t>и уларда</w:t>
      </w:r>
      <w:r w:rsidRPr="00A31EA2">
        <w:rPr>
          <w:rFonts w:ascii="Times New Roman" w:eastAsia="Times New Roman" w:hAnsi="Times New Roman" w:cs="Times New Roman"/>
          <w:color w:val="000000" w:themeColor="text1"/>
          <w:spacing w:val="14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м</w:t>
      </w:r>
      <w:r w:rsidRPr="00A31EA2">
        <w:rPr>
          <w:rFonts w:ascii="Times New Roman" w:eastAsia="Times New Roman" w:hAnsi="Times New Roman" w:cs="Times New Roman"/>
          <w:color w:val="000000" w:themeColor="text1"/>
          <w:spacing w:val="-1"/>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кт</w:t>
      </w:r>
      <w:r w:rsidRPr="00A31EA2">
        <w:rPr>
          <w:rFonts w:ascii="Times New Roman" w:eastAsia="Times New Roman" w:hAnsi="Times New Roman" w:cs="Times New Roman"/>
          <w:color w:val="000000" w:themeColor="text1"/>
          <w:spacing w:val="-1"/>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бга</w:t>
      </w:r>
      <w:r w:rsidRPr="00A31EA2">
        <w:rPr>
          <w:rFonts w:ascii="Times New Roman" w:eastAsia="Times New Roman" w:hAnsi="Times New Roman" w:cs="Times New Roman"/>
          <w:color w:val="000000" w:themeColor="text1"/>
          <w:spacing w:val="-2"/>
          <w:sz w:val="28"/>
          <w:szCs w:val="28"/>
          <w:lang w:val="uz-Cyrl-UZ" w:eastAsia="ru-RU"/>
        </w:rPr>
        <w:t>ч</w:t>
      </w:r>
      <w:r w:rsidRPr="00A31EA2">
        <w:rPr>
          <w:rFonts w:ascii="Times New Roman" w:eastAsia="Times New Roman" w:hAnsi="Times New Roman" w:cs="Times New Roman"/>
          <w:color w:val="000000" w:themeColor="text1"/>
          <w:sz w:val="28"/>
          <w:szCs w:val="28"/>
          <w:lang w:val="uz-Cyrl-UZ" w:eastAsia="ru-RU"/>
        </w:rPr>
        <w:t>а</w:t>
      </w:r>
      <w:r w:rsidRPr="00A31EA2">
        <w:rPr>
          <w:rFonts w:ascii="Times New Roman" w:eastAsia="Times New Roman" w:hAnsi="Times New Roman" w:cs="Times New Roman"/>
          <w:color w:val="000000" w:themeColor="text1"/>
          <w:spacing w:val="76"/>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таълим</w:t>
      </w:r>
      <w:r w:rsidRPr="00A31EA2">
        <w:rPr>
          <w:rFonts w:ascii="Times New Roman" w:eastAsia="Times New Roman" w:hAnsi="Times New Roman" w:cs="Times New Roman"/>
          <w:color w:val="000000" w:themeColor="text1"/>
          <w:spacing w:val="75"/>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д</w:t>
      </w:r>
      <w:r w:rsidRPr="00A31EA2">
        <w:rPr>
          <w:rFonts w:ascii="Times New Roman" w:eastAsia="Times New Roman" w:hAnsi="Times New Roman" w:cs="Times New Roman"/>
          <w:color w:val="000000" w:themeColor="text1"/>
          <w:sz w:val="28"/>
          <w:szCs w:val="28"/>
          <w:lang w:val="uz-Cyrl-UZ" w:eastAsia="ru-RU"/>
        </w:rPr>
        <w:t>а</w:t>
      </w:r>
      <w:r w:rsidRPr="00A31EA2">
        <w:rPr>
          <w:rFonts w:ascii="Times New Roman" w:eastAsia="Times New Roman" w:hAnsi="Times New Roman" w:cs="Times New Roman"/>
          <w:color w:val="000000" w:themeColor="text1"/>
          <w:spacing w:val="-2"/>
          <w:sz w:val="28"/>
          <w:szCs w:val="28"/>
          <w:lang w:val="uz-Cyrl-UZ" w:eastAsia="ru-RU"/>
        </w:rPr>
        <w:t>в</w:t>
      </w:r>
      <w:r w:rsidRPr="00A31EA2">
        <w:rPr>
          <w:rFonts w:ascii="Times New Roman" w:eastAsia="Times New Roman" w:hAnsi="Times New Roman" w:cs="Times New Roman"/>
          <w:color w:val="000000" w:themeColor="text1"/>
          <w:sz w:val="28"/>
          <w:szCs w:val="28"/>
          <w:lang w:val="uz-Cyrl-UZ" w:eastAsia="ru-RU"/>
        </w:rPr>
        <w:t>ридан</w:t>
      </w:r>
      <w:r w:rsidRPr="00A31EA2">
        <w:rPr>
          <w:rFonts w:ascii="Times New Roman" w:eastAsia="Times New Roman" w:hAnsi="Times New Roman" w:cs="Times New Roman"/>
          <w:color w:val="000000" w:themeColor="text1"/>
          <w:spacing w:val="75"/>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бо</w:t>
      </w:r>
      <w:r w:rsidRPr="00A31EA2">
        <w:rPr>
          <w:rFonts w:ascii="Times New Roman" w:eastAsia="Times New Roman" w:hAnsi="Times New Roman" w:cs="Times New Roman"/>
          <w:color w:val="000000" w:themeColor="text1"/>
          <w:sz w:val="28"/>
          <w:szCs w:val="28"/>
          <w:lang w:val="uz-Cyrl-UZ" w:eastAsia="ru-RU"/>
        </w:rPr>
        <w:t>шлаб</w:t>
      </w:r>
      <w:r w:rsidRPr="00A31EA2">
        <w:rPr>
          <w:rFonts w:ascii="Times New Roman" w:eastAsia="Times New Roman" w:hAnsi="Times New Roman" w:cs="Times New Roman"/>
          <w:color w:val="000000" w:themeColor="text1"/>
          <w:spacing w:val="76"/>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ҳис</w:t>
      </w:r>
      <w:r w:rsidRPr="00A31EA2">
        <w:rPr>
          <w:rFonts w:ascii="Times New Roman" w:eastAsia="Times New Roman" w:hAnsi="Times New Roman" w:cs="Times New Roman"/>
          <w:color w:val="000000" w:themeColor="text1"/>
          <w:spacing w:val="-1"/>
          <w:sz w:val="28"/>
          <w:szCs w:val="28"/>
          <w:lang w:val="uz-Cyrl-UZ" w:eastAsia="ru-RU"/>
        </w:rPr>
        <w:t>с</w:t>
      </w:r>
      <w:r w:rsidRPr="00A31EA2">
        <w:rPr>
          <w:rFonts w:ascii="Times New Roman" w:eastAsia="Times New Roman" w:hAnsi="Times New Roman" w:cs="Times New Roman"/>
          <w:color w:val="000000" w:themeColor="text1"/>
          <w:sz w:val="28"/>
          <w:szCs w:val="28"/>
          <w:lang w:val="uz-Cyrl-UZ" w:eastAsia="ru-RU"/>
        </w:rPr>
        <w:t>ий</w:t>
      </w:r>
      <w:r w:rsidRPr="00A31EA2">
        <w:rPr>
          <w:rFonts w:ascii="Times New Roman" w:eastAsia="Times New Roman" w:hAnsi="Times New Roman" w:cs="Times New Roman"/>
          <w:color w:val="000000" w:themeColor="text1"/>
          <w:spacing w:val="76"/>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к</w:t>
      </w:r>
      <w:r w:rsidRPr="00A31EA2">
        <w:rPr>
          <w:rFonts w:ascii="Times New Roman" w:eastAsia="Times New Roman" w:hAnsi="Times New Roman" w:cs="Times New Roman"/>
          <w:color w:val="000000" w:themeColor="text1"/>
          <w:spacing w:val="-1"/>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зат</w:t>
      </w:r>
      <w:r w:rsidRPr="00A31EA2">
        <w:rPr>
          <w:rFonts w:ascii="Times New Roman" w:eastAsia="Times New Roman" w:hAnsi="Times New Roman" w:cs="Times New Roman"/>
          <w:color w:val="000000" w:themeColor="text1"/>
          <w:spacing w:val="-4"/>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вл</w:t>
      </w:r>
      <w:r w:rsidRPr="00A31EA2">
        <w:rPr>
          <w:rFonts w:ascii="Times New Roman" w:eastAsia="Times New Roman" w:hAnsi="Times New Roman" w:cs="Times New Roman"/>
          <w:color w:val="000000" w:themeColor="text1"/>
          <w:spacing w:val="8"/>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р,</w:t>
      </w:r>
      <w:r w:rsidRPr="00A31EA2">
        <w:rPr>
          <w:rFonts w:ascii="Times New Roman" w:eastAsia="Times New Roman" w:hAnsi="Times New Roman" w:cs="Times New Roman"/>
          <w:color w:val="000000" w:themeColor="text1"/>
          <w:spacing w:val="7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эмпирик тафак</w:t>
      </w:r>
      <w:r w:rsidRPr="00A31EA2">
        <w:rPr>
          <w:rFonts w:ascii="Times New Roman" w:eastAsia="Times New Roman" w:hAnsi="Times New Roman" w:cs="Times New Roman"/>
          <w:color w:val="000000" w:themeColor="text1"/>
          <w:spacing w:val="1"/>
          <w:sz w:val="28"/>
          <w:szCs w:val="28"/>
          <w:lang w:val="uz-Cyrl-UZ" w:eastAsia="ru-RU"/>
        </w:rPr>
        <w:t>к</w:t>
      </w:r>
      <w:r w:rsidRPr="00A31EA2">
        <w:rPr>
          <w:rFonts w:ascii="Times New Roman" w:eastAsia="Times New Roman" w:hAnsi="Times New Roman" w:cs="Times New Roman"/>
          <w:color w:val="000000" w:themeColor="text1"/>
          <w:spacing w:val="-2"/>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р</w:t>
      </w:r>
      <w:r w:rsidRPr="00A31EA2">
        <w:rPr>
          <w:rFonts w:ascii="Times New Roman" w:eastAsia="Times New Roman" w:hAnsi="Times New Roman" w:cs="Times New Roman"/>
          <w:color w:val="000000" w:themeColor="text1"/>
          <w:spacing w:val="7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амал</w:t>
      </w:r>
      <w:r w:rsidRPr="00A31EA2">
        <w:rPr>
          <w:rFonts w:ascii="Times New Roman" w:eastAsia="Times New Roman" w:hAnsi="Times New Roman" w:cs="Times New Roman"/>
          <w:color w:val="000000" w:themeColor="text1"/>
          <w:spacing w:val="-1"/>
          <w:sz w:val="28"/>
          <w:szCs w:val="28"/>
          <w:lang w:val="uz-Cyrl-UZ" w:eastAsia="ru-RU"/>
        </w:rPr>
        <w:t>и</w:t>
      </w:r>
      <w:r w:rsidRPr="00A31EA2">
        <w:rPr>
          <w:rFonts w:ascii="Times New Roman" w:eastAsia="Times New Roman" w:hAnsi="Times New Roman" w:cs="Times New Roman"/>
          <w:color w:val="000000" w:themeColor="text1"/>
          <w:sz w:val="28"/>
          <w:szCs w:val="28"/>
          <w:lang w:val="uz-Cyrl-UZ" w:eastAsia="ru-RU"/>
        </w:rPr>
        <w:t>ётига</w:t>
      </w:r>
      <w:r w:rsidRPr="00A31EA2">
        <w:rPr>
          <w:rFonts w:ascii="Times New Roman" w:eastAsia="Times New Roman" w:hAnsi="Times New Roman" w:cs="Times New Roman"/>
          <w:color w:val="000000" w:themeColor="text1"/>
          <w:spacing w:val="-2"/>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тайёрлайди фақат умумий ўрта таълимгина ўқувчининг академик билимларга бўлган имкониятларини рўёбга чиқаради ва шахс сифатида кашф этади.</w:t>
      </w:r>
    </w:p>
    <w:p w14:paraId="31029C52" w14:textId="77777777" w:rsidR="007050C2" w:rsidRPr="00A31EA2" w:rsidRDefault="007050C2" w:rsidP="00C06C67">
      <w:pPr>
        <w:widowControl w:val="0"/>
        <w:tabs>
          <w:tab w:val="left" w:pos="1556"/>
          <w:tab w:val="left" w:pos="2168"/>
          <w:tab w:val="left" w:pos="3224"/>
          <w:tab w:val="left" w:pos="3693"/>
          <w:tab w:val="left" w:pos="4659"/>
          <w:tab w:val="left" w:pos="5513"/>
          <w:tab w:val="left" w:pos="5921"/>
          <w:tab w:val="left" w:pos="6381"/>
          <w:tab w:val="left" w:pos="7664"/>
        </w:tabs>
        <w:spacing w:after="0" w:line="360" w:lineRule="auto"/>
        <w:ind w:left="1" w:right="-14"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Шунинг учун бўлса керак, олим В.В.Давидов томонидан фикрлаш фаолиятига асосланган таълим мазмуни ишлаб чиқилди»</w:t>
      </w:r>
      <w:r w:rsidRPr="00A31EA2">
        <w:rPr>
          <w:rFonts w:ascii="Times New Roman" w:eastAsia="Times New Roman" w:hAnsi="Times New Roman" w:cs="Times New Roman"/>
          <w:color w:val="000000" w:themeColor="text1"/>
          <w:sz w:val="28"/>
          <w:szCs w:val="28"/>
          <w:vertAlign w:val="superscript"/>
          <w:lang w:val="uz-Cyrl-UZ" w:eastAsia="ru-RU"/>
        </w:rPr>
        <w:footnoteReference w:id="19"/>
      </w:r>
      <w:r w:rsidRPr="00A31EA2">
        <w:rPr>
          <w:rFonts w:ascii="Times New Roman" w:eastAsia="Times New Roman" w:hAnsi="Times New Roman" w:cs="Times New Roman"/>
          <w:color w:val="000000" w:themeColor="text1"/>
          <w:sz w:val="28"/>
          <w:szCs w:val="28"/>
          <w:lang w:val="uz-Cyrl-UZ" w:eastAsia="ru-RU"/>
        </w:rPr>
        <w:t xml:space="preserve">. </w:t>
      </w:r>
    </w:p>
    <w:p w14:paraId="4C33BB9F" w14:textId="052761CE" w:rsidR="007050C2" w:rsidRPr="00A31EA2" w:rsidRDefault="007050C2" w:rsidP="00C06C67">
      <w:pPr>
        <w:widowControl w:val="0"/>
        <w:tabs>
          <w:tab w:val="left" w:pos="1556"/>
          <w:tab w:val="left" w:pos="2168"/>
          <w:tab w:val="left" w:pos="3224"/>
          <w:tab w:val="left" w:pos="3693"/>
          <w:tab w:val="left" w:pos="4659"/>
          <w:tab w:val="left" w:pos="5513"/>
          <w:tab w:val="left" w:pos="5921"/>
          <w:tab w:val="left" w:pos="6381"/>
          <w:tab w:val="left" w:pos="7664"/>
        </w:tabs>
        <w:spacing w:after="0" w:line="360" w:lineRule="auto"/>
        <w:ind w:left="1" w:right="-14"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Шунингдек, Д.Б.Эльконин</w:t>
      </w:r>
      <w:r w:rsidRPr="00A31EA2">
        <w:rPr>
          <w:rFonts w:ascii="Times New Roman" w:eastAsia="Times New Roman" w:hAnsi="Times New Roman" w:cs="Times New Roman"/>
          <w:color w:val="000000" w:themeColor="text1"/>
          <w:sz w:val="28"/>
          <w:szCs w:val="28"/>
          <w:vertAlign w:val="superscript"/>
          <w:lang w:val="uz-Cyrl-UZ" w:eastAsia="ru-RU"/>
        </w:rPr>
        <w:footnoteReference w:id="20"/>
      </w:r>
      <w:r w:rsidRPr="00A31EA2">
        <w:rPr>
          <w:rFonts w:ascii="Times New Roman" w:eastAsia="Times New Roman" w:hAnsi="Times New Roman" w:cs="Times New Roman"/>
          <w:color w:val="000000" w:themeColor="text1"/>
          <w:sz w:val="28"/>
          <w:szCs w:val="28"/>
          <w:lang w:val="uz-Cyrl-UZ" w:eastAsia="ru-RU"/>
        </w:rPr>
        <w:t xml:space="preserve"> томонидан эса кичик мактаб ёшидаги ўқувчиларда назарий билимларни ўрганиш жараёнида таҳлил қилиш, режалаштириш, рефлексия, ўқув фаолияти назарияси ва унинг субъекти масалалари асосида ривожланиши тадқиқ этилди.</w:t>
      </w:r>
    </w:p>
    <w:p w14:paraId="77B1A7B0" w14:textId="77777777" w:rsidR="007050C2" w:rsidRPr="00A31EA2" w:rsidRDefault="007050C2" w:rsidP="00C06C67">
      <w:pPr>
        <w:widowControl w:val="0"/>
        <w:tabs>
          <w:tab w:val="left" w:pos="1932"/>
          <w:tab w:val="left" w:pos="2591"/>
          <w:tab w:val="left" w:pos="3234"/>
          <w:tab w:val="left" w:pos="6699"/>
          <w:tab w:val="left" w:pos="7570"/>
          <w:tab w:val="left" w:pos="8442"/>
          <w:tab w:val="left" w:pos="8806"/>
        </w:tabs>
        <w:spacing w:after="0" w:line="360" w:lineRule="auto"/>
        <w:ind w:left="1" w:right="-21"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Олимларимиздан: М</w:t>
      </w:r>
      <w:r w:rsidRPr="00A31EA2">
        <w:rPr>
          <w:rFonts w:ascii="Times New Roman" w:eastAsia="Times New Roman" w:hAnsi="Times New Roman" w:cs="Times New Roman"/>
          <w:color w:val="000000" w:themeColor="text1"/>
          <w:spacing w:val="-1"/>
          <w:sz w:val="28"/>
          <w:szCs w:val="28"/>
          <w:lang w:val="uz-Cyrl-UZ" w:eastAsia="ru-RU"/>
        </w:rPr>
        <w:t>.</w:t>
      </w:r>
      <w:r w:rsidRPr="00A31EA2">
        <w:rPr>
          <w:rFonts w:ascii="Times New Roman" w:eastAsia="Times New Roman" w:hAnsi="Times New Roman" w:cs="Times New Roman"/>
          <w:color w:val="000000" w:themeColor="text1"/>
          <w:sz w:val="28"/>
          <w:szCs w:val="28"/>
          <w:lang w:val="uz-Cyrl-UZ" w:eastAsia="ru-RU"/>
        </w:rPr>
        <w:t>Г.Давлет</w:t>
      </w:r>
      <w:r w:rsidRPr="00A31EA2">
        <w:rPr>
          <w:rFonts w:ascii="Times New Roman" w:eastAsia="Times New Roman" w:hAnsi="Times New Roman" w:cs="Times New Roman"/>
          <w:color w:val="000000" w:themeColor="text1"/>
          <w:spacing w:val="-2"/>
          <w:sz w:val="28"/>
          <w:szCs w:val="28"/>
          <w:lang w:val="uz-Cyrl-UZ" w:eastAsia="ru-RU"/>
        </w:rPr>
        <w:t>ш</w:t>
      </w:r>
      <w:r w:rsidRPr="00A31EA2">
        <w:rPr>
          <w:rFonts w:ascii="Times New Roman" w:eastAsia="Times New Roman" w:hAnsi="Times New Roman" w:cs="Times New Roman"/>
          <w:color w:val="000000" w:themeColor="text1"/>
          <w:sz w:val="28"/>
          <w:szCs w:val="28"/>
          <w:lang w:val="uz-Cyrl-UZ" w:eastAsia="ru-RU"/>
        </w:rPr>
        <w:t>и</w:t>
      </w:r>
      <w:r w:rsidRPr="00A31EA2">
        <w:rPr>
          <w:rFonts w:ascii="Times New Roman" w:eastAsia="Times New Roman" w:hAnsi="Times New Roman" w:cs="Times New Roman"/>
          <w:color w:val="000000" w:themeColor="text1"/>
          <w:spacing w:val="1"/>
          <w:sz w:val="28"/>
          <w:szCs w:val="28"/>
          <w:lang w:val="uz-Cyrl-UZ" w:eastAsia="ru-RU"/>
        </w:rPr>
        <w:t>н</w:t>
      </w:r>
      <w:r w:rsidRPr="00A31EA2">
        <w:rPr>
          <w:rFonts w:ascii="Times New Roman" w:eastAsia="Times New Roman" w:hAnsi="Times New Roman" w:cs="Times New Roman"/>
          <w:color w:val="000000" w:themeColor="text1"/>
          <w:sz w:val="28"/>
          <w:szCs w:val="28"/>
          <w:vertAlign w:val="superscript"/>
          <w:lang w:val="uz-Cyrl-UZ" w:eastAsia="ru-RU"/>
        </w:rPr>
        <w:footnoteReference w:id="21"/>
      </w:r>
      <w:r w:rsidRPr="00A31EA2">
        <w:rPr>
          <w:rFonts w:ascii="Times New Roman" w:eastAsia="Times New Roman" w:hAnsi="Times New Roman" w:cs="Times New Roman"/>
          <w:color w:val="000000" w:themeColor="text1"/>
          <w:sz w:val="28"/>
          <w:szCs w:val="28"/>
          <w:lang w:val="uz-Cyrl-UZ" w:eastAsia="ru-RU"/>
        </w:rPr>
        <w:t>,  Д.Б.Эльконин,</w:t>
      </w:r>
      <w:r w:rsidRPr="00A31EA2">
        <w:rPr>
          <w:rFonts w:ascii="Times New Roman" w:eastAsia="Times New Roman" w:hAnsi="Times New Roman" w:cs="Times New Roman"/>
          <w:color w:val="000000" w:themeColor="text1"/>
          <w:spacing w:val="183"/>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В.В.Давидов</w:t>
      </w:r>
      <w:r w:rsidRPr="00A31EA2">
        <w:rPr>
          <w:rFonts w:ascii="Times New Roman" w:eastAsia="Times New Roman" w:hAnsi="Times New Roman" w:cs="Times New Roman"/>
          <w:color w:val="000000" w:themeColor="text1"/>
          <w:sz w:val="28"/>
          <w:szCs w:val="28"/>
          <w:vertAlign w:val="superscript"/>
          <w:lang w:val="uz-Cyrl-UZ" w:eastAsia="ru-RU"/>
        </w:rPr>
        <w:footnoteReference w:id="22"/>
      </w:r>
      <w:r w:rsidRPr="00A31EA2">
        <w:rPr>
          <w:rFonts w:ascii="Times New Roman" w:eastAsia="Times New Roman" w:hAnsi="Times New Roman" w:cs="Times New Roman"/>
          <w:color w:val="000000" w:themeColor="text1"/>
          <w:sz w:val="28"/>
          <w:szCs w:val="28"/>
          <w:lang w:val="uz-Cyrl-UZ" w:eastAsia="ru-RU"/>
        </w:rPr>
        <w:t xml:space="preserve"> ва</w:t>
      </w:r>
      <w:r w:rsidRPr="00A31EA2">
        <w:rPr>
          <w:rFonts w:ascii="Times New Roman" w:eastAsia="Times New Roman" w:hAnsi="Times New Roman" w:cs="Times New Roman"/>
          <w:color w:val="000000" w:themeColor="text1"/>
          <w:spacing w:val="8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бош</w:t>
      </w:r>
      <w:r w:rsidRPr="00A31EA2">
        <w:rPr>
          <w:rFonts w:ascii="Times New Roman" w:eastAsia="Times New Roman" w:hAnsi="Times New Roman" w:cs="Times New Roman"/>
          <w:color w:val="000000" w:themeColor="text1"/>
          <w:spacing w:val="1"/>
          <w:sz w:val="28"/>
          <w:szCs w:val="28"/>
          <w:lang w:val="uz-Cyrl-UZ" w:eastAsia="ru-RU"/>
        </w:rPr>
        <w:t>қ</w:t>
      </w:r>
      <w:r w:rsidRPr="00A31EA2">
        <w:rPr>
          <w:rFonts w:ascii="Times New Roman" w:eastAsia="Times New Roman" w:hAnsi="Times New Roman" w:cs="Times New Roman"/>
          <w:color w:val="000000" w:themeColor="text1"/>
          <w:sz w:val="28"/>
          <w:szCs w:val="28"/>
          <w:lang w:val="uz-Cyrl-UZ" w:eastAsia="ru-RU"/>
        </w:rPr>
        <w:t>ал</w:t>
      </w:r>
      <w:r w:rsidRPr="00A31EA2">
        <w:rPr>
          <w:rFonts w:ascii="Times New Roman" w:eastAsia="Times New Roman" w:hAnsi="Times New Roman" w:cs="Times New Roman"/>
          <w:color w:val="000000" w:themeColor="text1"/>
          <w:spacing w:val="-1"/>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р</w:t>
      </w:r>
      <w:r w:rsidRPr="00A31EA2">
        <w:rPr>
          <w:rFonts w:ascii="Times New Roman" w:eastAsia="Times New Roman" w:hAnsi="Times New Roman" w:cs="Times New Roman"/>
          <w:color w:val="000000" w:themeColor="text1"/>
          <w:spacing w:val="8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таъ</w:t>
      </w:r>
      <w:r w:rsidRPr="00A31EA2">
        <w:rPr>
          <w:rFonts w:ascii="Times New Roman" w:eastAsia="Times New Roman" w:hAnsi="Times New Roman" w:cs="Times New Roman"/>
          <w:color w:val="000000" w:themeColor="text1"/>
          <w:spacing w:val="-2"/>
          <w:sz w:val="28"/>
          <w:szCs w:val="28"/>
          <w:lang w:val="uz-Cyrl-UZ" w:eastAsia="ru-RU"/>
        </w:rPr>
        <w:t>к</w:t>
      </w:r>
      <w:r w:rsidRPr="00A31EA2">
        <w:rPr>
          <w:rFonts w:ascii="Times New Roman" w:eastAsia="Times New Roman" w:hAnsi="Times New Roman" w:cs="Times New Roman"/>
          <w:color w:val="000000" w:themeColor="text1"/>
          <w:sz w:val="28"/>
          <w:szCs w:val="28"/>
          <w:lang w:val="uz-Cyrl-UZ" w:eastAsia="ru-RU"/>
        </w:rPr>
        <w:t>идла</w:t>
      </w:r>
      <w:r w:rsidRPr="00A31EA2">
        <w:rPr>
          <w:rFonts w:ascii="Times New Roman" w:eastAsia="Times New Roman" w:hAnsi="Times New Roman" w:cs="Times New Roman"/>
          <w:color w:val="000000" w:themeColor="text1"/>
          <w:spacing w:val="-1"/>
          <w:sz w:val="28"/>
          <w:szCs w:val="28"/>
          <w:lang w:val="uz-Cyrl-UZ" w:eastAsia="ru-RU"/>
        </w:rPr>
        <w:t>ш</w:t>
      </w:r>
      <w:r w:rsidRPr="00A31EA2">
        <w:rPr>
          <w:rFonts w:ascii="Times New Roman" w:eastAsia="Times New Roman" w:hAnsi="Times New Roman" w:cs="Times New Roman"/>
          <w:color w:val="000000" w:themeColor="text1"/>
          <w:sz w:val="28"/>
          <w:szCs w:val="28"/>
          <w:lang w:val="uz-Cyrl-UZ" w:eastAsia="ru-RU"/>
        </w:rPr>
        <w:t>ича, ўқ</w:t>
      </w:r>
      <w:r w:rsidRPr="00A31EA2">
        <w:rPr>
          <w:rFonts w:ascii="Times New Roman" w:eastAsia="Times New Roman" w:hAnsi="Times New Roman" w:cs="Times New Roman"/>
          <w:color w:val="000000" w:themeColor="text1"/>
          <w:spacing w:val="-2"/>
          <w:sz w:val="28"/>
          <w:szCs w:val="28"/>
          <w:lang w:val="uz-Cyrl-UZ" w:eastAsia="ru-RU"/>
        </w:rPr>
        <w:t>у</w:t>
      </w:r>
      <w:r w:rsidRPr="00A31EA2">
        <w:rPr>
          <w:rFonts w:ascii="Times New Roman" w:eastAsia="Times New Roman" w:hAnsi="Times New Roman" w:cs="Times New Roman"/>
          <w:color w:val="000000" w:themeColor="text1"/>
          <w:spacing w:val="1"/>
          <w:sz w:val="28"/>
          <w:szCs w:val="28"/>
          <w:lang w:val="uz-Cyrl-UZ" w:eastAsia="ru-RU"/>
        </w:rPr>
        <w:t>в</w:t>
      </w:r>
      <w:r w:rsidRPr="00A31EA2">
        <w:rPr>
          <w:rFonts w:ascii="Times New Roman" w:eastAsia="Times New Roman" w:hAnsi="Times New Roman" w:cs="Times New Roman"/>
          <w:color w:val="000000" w:themeColor="text1"/>
          <w:sz w:val="28"/>
          <w:szCs w:val="28"/>
          <w:lang w:val="uz-Cyrl-UZ" w:eastAsia="ru-RU"/>
        </w:rPr>
        <w:t>ч</w:t>
      </w:r>
      <w:r w:rsidRPr="00A31EA2">
        <w:rPr>
          <w:rFonts w:ascii="Times New Roman" w:eastAsia="Times New Roman" w:hAnsi="Times New Roman" w:cs="Times New Roman"/>
          <w:color w:val="000000" w:themeColor="text1"/>
          <w:spacing w:val="1"/>
          <w:sz w:val="28"/>
          <w:szCs w:val="28"/>
          <w:lang w:val="uz-Cyrl-UZ" w:eastAsia="ru-RU"/>
        </w:rPr>
        <w:t>ил</w:t>
      </w:r>
      <w:r w:rsidRPr="00A31EA2">
        <w:rPr>
          <w:rFonts w:ascii="Times New Roman" w:eastAsia="Times New Roman" w:hAnsi="Times New Roman" w:cs="Times New Roman"/>
          <w:color w:val="000000" w:themeColor="text1"/>
          <w:spacing w:val="-1"/>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рнинг ўқ</w:t>
      </w:r>
      <w:r w:rsidRPr="00A31EA2">
        <w:rPr>
          <w:rFonts w:ascii="Times New Roman" w:eastAsia="Times New Roman" w:hAnsi="Times New Roman" w:cs="Times New Roman"/>
          <w:color w:val="000000" w:themeColor="text1"/>
          <w:spacing w:val="-2"/>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в фа</w:t>
      </w:r>
      <w:r w:rsidRPr="00A31EA2">
        <w:rPr>
          <w:rFonts w:ascii="Times New Roman" w:eastAsia="Times New Roman" w:hAnsi="Times New Roman" w:cs="Times New Roman"/>
          <w:color w:val="000000" w:themeColor="text1"/>
          <w:spacing w:val="1"/>
          <w:sz w:val="28"/>
          <w:szCs w:val="28"/>
          <w:lang w:val="uz-Cyrl-UZ" w:eastAsia="ru-RU"/>
        </w:rPr>
        <w:t>о</w:t>
      </w:r>
      <w:r w:rsidRPr="00A31EA2">
        <w:rPr>
          <w:rFonts w:ascii="Times New Roman" w:eastAsia="Times New Roman" w:hAnsi="Times New Roman" w:cs="Times New Roman"/>
          <w:color w:val="000000" w:themeColor="text1"/>
          <w:spacing w:val="-1"/>
          <w:sz w:val="28"/>
          <w:szCs w:val="28"/>
          <w:lang w:val="uz-Cyrl-UZ" w:eastAsia="ru-RU"/>
        </w:rPr>
        <w:t>л</w:t>
      </w:r>
      <w:r w:rsidRPr="00A31EA2">
        <w:rPr>
          <w:rFonts w:ascii="Times New Roman" w:eastAsia="Times New Roman" w:hAnsi="Times New Roman" w:cs="Times New Roman"/>
          <w:color w:val="000000" w:themeColor="text1"/>
          <w:sz w:val="28"/>
          <w:szCs w:val="28"/>
          <w:lang w:val="uz-Cyrl-UZ" w:eastAsia="ru-RU"/>
        </w:rPr>
        <w:t>ия</w:t>
      </w:r>
      <w:r w:rsidRPr="00A31EA2">
        <w:rPr>
          <w:rFonts w:ascii="Times New Roman" w:eastAsia="Times New Roman" w:hAnsi="Times New Roman" w:cs="Times New Roman"/>
          <w:color w:val="000000" w:themeColor="text1"/>
          <w:spacing w:val="-2"/>
          <w:sz w:val="28"/>
          <w:szCs w:val="28"/>
          <w:lang w:val="uz-Cyrl-UZ" w:eastAsia="ru-RU"/>
        </w:rPr>
        <w:t>т</w:t>
      </w:r>
      <w:r w:rsidRPr="00A31EA2">
        <w:rPr>
          <w:rFonts w:ascii="Times New Roman" w:eastAsia="Times New Roman" w:hAnsi="Times New Roman" w:cs="Times New Roman"/>
          <w:color w:val="000000" w:themeColor="text1"/>
          <w:sz w:val="28"/>
          <w:szCs w:val="28"/>
          <w:lang w:val="uz-Cyrl-UZ" w:eastAsia="ru-RU"/>
        </w:rPr>
        <w:t>ини</w:t>
      </w:r>
      <w:r w:rsidRPr="00A31EA2">
        <w:rPr>
          <w:rFonts w:ascii="Times New Roman" w:eastAsia="Times New Roman" w:hAnsi="Times New Roman" w:cs="Times New Roman"/>
          <w:color w:val="000000" w:themeColor="text1"/>
          <w:spacing w:val="177"/>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амал</w:t>
      </w:r>
      <w:r w:rsidRPr="00A31EA2">
        <w:rPr>
          <w:rFonts w:ascii="Times New Roman" w:eastAsia="Times New Roman" w:hAnsi="Times New Roman" w:cs="Times New Roman"/>
          <w:color w:val="000000" w:themeColor="text1"/>
          <w:spacing w:val="-3"/>
          <w:sz w:val="28"/>
          <w:szCs w:val="28"/>
          <w:lang w:val="uz-Cyrl-UZ" w:eastAsia="ru-RU"/>
        </w:rPr>
        <w:t>г</w:t>
      </w:r>
      <w:r w:rsidRPr="00A31EA2">
        <w:rPr>
          <w:rFonts w:ascii="Times New Roman" w:eastAsia="Times New Roman" w:hAnsi="Times New Roman" w:cs="Times New Roman"/>
          <w:color w:val="000000" w:themeColor="text1"/>
          <w:sz w:val="28"/>
          <w:szCs w:val="28"/>
          <w:lang w:val="uz-Cyrl-UZ" w:eastAsia="ru-RU"/>
        </w:rPr>
        <w:t>а</w:t>
      </w:r>
      <w:r w:rsidRPr="00A31EA2">
        <w:rPr>
          <w:rFonts w:ascii="Times New Roman" w:eastAsia="Times New Roman" w:hAnsi="Times New Roman" w:cs="Times New Roman"/>
          <w:color w:val="000000" w:themeColor="text1"/>
          <w:spacing w:val="176"/>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о</w:t>
      </w:r>
      <w:r w:rsidRPr="00A31EA2">
        <w:rPr>
          <w:rFonts w:ascii="Times New Roman" w:eastAsia="Times New Roman" w:hAnsi="Times New Roman" w:cs="Times New Roman"/>
          <w:color w:val="000000" w:themeColor="text1"/>
          <w:sz w:val="28"/>
          <w:szCs w:val="28"/>
          <w:lang w:val="uz-Cyrl-UZ" w:eastAsia="ru-RU"/>
        </w:rPr>
        <w:t>шириш</w:t>
      </w:r>
      <w:r w:rsidRPr="00A31EA2">
        <w:rPr>
          <w:rFonts w:ascii="Times New Roman" w:eastAsia="Times New Roman" w:hAnsi="Times New Roman" w:cs="Times New Roman"/>
          <w:color w:val="000000" w:themeColor="text1"/>
          <w:spacing w:val="176"/>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ул</w:t>
      </w:r>
      <w:r w:rsidRPr="00A31EA2">
        <w:rPr>
          <w:rFonts w:ascii="Times New Roman" w:eastAsia="Times New Roman" w:hAnsi="Times New Roman" w:cs="Times New Roman"/>
          <w:color w:val="000000" w:themeColor="text1"/>
          <w:sz w:val="28"/>
          <w:szCs w:val="28"/>
          <w:lang w:val="uz-Cyrl-UZ" w:eastAsia="ru-RU"/>
        </w:rPr>
        <w:t>арнинг</w:t>
      </w:r>
      <w:r w:rsidRPr="00A31EA2">
        <w:rPr>
          <w:rFonts w:ascii="Times New Roman" w:eastAsia="Times New Roman" w:hAnsi="Times New Roman" w:cs="Times New Roman"/>
          <w:color w:val="000000" w:themeColor="text1"/>
          <w:spacing w:val="174"/>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би</w:t>
      </w:r>
      <w:r w:rsidRPr="00A31EA2">
        <w:rPr>
          <w:rFonts w:ascii="Times New Roman" w:eastAsia="Times New Roman" w:hAnsi="Times New Roman" w:cs="Times New Roman"/>
          <w:color w:val="000000" w:themeColor="text1"/>
          <w:spacing w:val="-2"/>
          <w:sz w:val="28"/>
          <w:szCs w:val="28"/>
          <w:lang w:val="uz-Cyrl-UZ" w:eastAsia="ru-RU"/>
        </w:rPr>
        <w:t>л</w:t>
      </w:r>
      <w:r w:rsidRPr="00A31EA2">
        <w:rPr>
          <w:rFonts w:ascii="Times New Roman" w:eastAsia="Times New Roman" w:hAnsi="Times New Roman" w:cs="Times New Roman"/>
          <w:color w:val="000000" w:themeColor="text1"/>
          <w:sz w:val="28"/>
          <w:szCs w:val="28"/>
          <w:lang w:val="uz-Cyrl-UZ" w:eastAsia="ru-RU"/>
        </w:rPr>
        <w:t>ишга</w:t>
      </w:r>
      <w:r w:rsidRPr="00A31EA2">
        <w:rPr>
          <w:rFonts w:ascii="Times New Roman" w:eastAsia="Times New Roman" w:hAnsi="Times New Roman" w:cs="Times New Roman"/>
          <w:color w:val="000000" w:themeColor="text1"/>
          <w:spacing w:val="173"/>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д</w:t>
      </w:r>
      <w:r w:rsidRPr="00A31EA2">
        <w:rPr>
          <w:rFonts w:ascii="Times New Roman" w:eastAsia="Times New Roman" w:hAnsi="Times New Roman" w:cs="Times New Roman"/>
          <w:color w:val="000000" w:themeColor="text1"/>
          <w:sz w:val="28"/>
          <w:szCs w:val="28"/>
          <w:lang w:val="uz-Cyrl-UZ" w:eastAsia="ru-RU"/>
        </w:rPr>
        <w:t>оир ва ш</w:t>
      </w:r>
      <w:r w:rsidRPr="00A31EA2">
        <w:rPr>
          <w:rFonts w:ascii="Times New Roman" w:eastAsia="Times New Roman" w:hAnsi="Times New Roman" w:cs="Times New Roman"/>
          <w:color w:val="000000" w:themeColor="text1"/>
          <w:spacing w:val="-1"/>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хс</w:t>
      </w:r>
      <w:r w:rsidRPr="00A31EA2">
        <w:rPr>
          <w:rFonts w:ascii="Times New Roman" w:eastAsia="Times New Roman" w:hAnsi="Times New Roman" w:cs="Times New Roman"/>
          <w:color w:val="000000" w:themeColor="text1"/>
          <w:spacing w:val="-1"/>
          <w:sz w:val="28"/>
          <w:szCs w:val="28"/>
          <w:lang w:val="uz-Cyrl-UZ" w:eastAsia="ru-RU"/>
        </w:rPr>
        <w:t>и</w:t>
      </w:r>
      <w:r w:rsidRPr="00A31EA2">
        <w:rPr>
          <w:rFonts w:ascii="Times New Roman" w:eastAsia="Times New Roman" w:hAnsi="Times New Roman" w:cs="Times New Roman"/>
          <w:color w:val="000000" w:themeColor="text1"/>
          <w:sz w:val="28"/>
          <w:szCs w:val="28"/>
          <w:lang w:val="uz-Cyrl-UZ" w:eastAsia="ru-RU"/>
        </w:rPr>
        <w:t>й хислатл</w:t>
      </w:r>
      <w:r w:rsidRPr="00A31EA2">
        <w:rPr>
          <w:rFonts w:ascii="Times New Roman" w:eastAsia="Times New Roman" w:hAnsi="Times New Roman" w:cs="Times New Roman"/>
          <w:color w:val="000000" w:themeColor="text1"/>
          <w:spacing w:val="-2"/>
          <w:sz w:val="28"/>
          <w:szCs w:val="28"/>
          <w:lang w:val="uz-Cyrl-UZ" w:eastAsia="ru-RU"/>
        </w:rPr>
        <w:t>а</w:t>
      </w:r>
      <w:r w:rsidRPr="00A31EA2">
        <w:rPr>
          <w:rFonts w:ascii="Times New Roman" w:eastAsia="Times New Roman" w:hAnsi="Times New Roman" w:cs="Times New Roman"/>
          <w:color w:val="000000" w:themeColor="text1"/>
          <w:spacing w:val="-1"/>
          <w:sz w:val="28"/>
          <w:szCs w:val="28"/>
          <w:lang w:val="uz-Cyrl-UZ" w:eastAsia="ru-RU"/>
        </w:rPr>
        <w:t>р</w:t>
      </w:r>
      <w:r w:rsidRPr="00A31EA2">
        <w:rPr>
          <w:rFonts w:ascii="Times New Roman" w:eastAsia="Times New Roman" w:hAnsi="Times New Roman" w:cs="Times New Roman"/>
          <w:color w:val="000000" w:themeColor="text1"/>
          <w:sz w:val="28"/>
          <w:szCs w:val="28"/>
          <w:lang w:val="uz-Cyrl-UZ" w:eastAsia="ru-RU"/>
        </w:rPr>
        <w:t>ини</w:t>
      </w:r>
      <w:r w:rsidRPr="00A31EA2">
        <w:rPr>
          <w:rFonts w:ascii="Times New Roman" w:eastAsia="Times New Roman" w:hAnsi="Times New Roman" w:cs="Times New Roman"/>
          <w:color w:val="000000" w:themeColor="text1"/>
          <w:spacing w:val="74"/>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ҳ</w:t>
      </w:r>
      <w:r w:rsidRPr="00A31EA2">
        <w:rPr>
          <w:rFonts w:ascii="Times New Roman" w:eastAsia="Times New Roman" w:hAnsi="Times New Roman" w:cs="Times New Roman"/>
          <w:color w:val="000000" w:themeColor="text1"/>
          <w:spacing w:val="-1"/>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р</w:t>
      </w:r>
      <w:r w:rsidRPr="00A31EA2">
        <w:rPr>
          <w:rFonts w:ascii="Times New Roman" w:eastAsia="Times New Roman" w:hAnsi="Times New Roman" w:cs="Times New Roman"/>
          <w:color w:val="000000" w:themeColor="text1"/>
          <w:spacing w:val="73"/>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то</w:t>
      </w:r>
      <w:r w:rsidRPr="00A31EA2">
        <w:rPr>
          <w:rFonts w:ascii="Times New Roman" w:eastAsia="Times New Roman" w:hAnsi="Times New Roman" w:cs="Times New Roman"/>
          <w:color w:val="000000" w:themeColor="text1"/>
          <w:spacing w:val="-1"/>
          <w:sz w:val="28"/>
          <w:szCs w:val="28"/>
          <w:lang w:val="uz-Cyrl-UZ" w:eastAsia="ru-RU"/>
        </w:rPr>
        <w:t>м</w:t>
      </w:r>
      <w:r w:rsidRPr="00A31EA2">
        <w:rPr>
          <w:rFonts w:ascii="Times New Roman" w:eastAsia="Times New Roman" w:hAnsi="Times New Roman" w:cs="Times New Roman"/>
          <w:color w:val="000000" w:themeColor="text1"/>
          <w:sz w:val="28"/>
          <w:szCs w:val="28"/>
          <w:lang w:val="uz-Cyrl-UZ" w:eastAsia="ru-RU"/>
        </w:rPr>
        <w:t>онлама,</w:t>
      </w:r>
      <w:r w:rsidRPr="00A31EA2">
        <w:rPr>
          <w:rFonts w:ascii="Times New Roman" w:eastAsia="Times New Roman" w:hAnsi="Times New Roman" w:cs="Times New Roman"/>
          <w:color w:val="000000" w:themeColor="text1"/>
          <w:spacing w:val="144"/>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тў</w:t>
      </w:r>
      <w:r w:rsidRPr="00A31EA2">
        <w:rPr>
          <w:rFonts w:ascii="Times New Roman" w:eastAsia="Times New Roman" w:hAnsi="Times New Roman" w:cs="Times New Roman"/>
          <w:color w:val="000000" w:themeColor="text1"/>
          <w:spacing w:val="-1"/>
          <w:sz w:val="28"/>
          <w:szCs w:val="28"/>
          <w:lang w:val="uz-Cyrl-UZ" w:eastAsia="ru-RU"/>
        </w:rPr>
        <w:t>л</w:t>
      </w:r>
      <w:r w:rsidRPr="00A31EA2">
        <w:rPr>
          <w:rFonts w:ascii="Times New Roman" w:eastAsia="Times New Roman" w:hAnsi="Times New Roman" w:cs="Times New Roman"/>
          <w:color w:val="000000" w:themeColor="text1"/>
          <w:sz w:val="28"/>
          <w:szCs w:val="28"/>
          <w:lang w:val="uz-Cyrl-UZ" w:eastAsia="ru-RU"/>
        </w:rPr>
        <w:t xml:space="preserve">иқ </w:t>
      </w:r>
      <w:r w:rsidRPr="00A31EA2">
        <w:rPr>
          <w:rFonts w:ascii="Times New Roman" w:eastAsia="Times New Roman" w:hAnsi="Times New Roman" w:cs="Times New Roman"/>
          <w:color w:val="000000" w:themeColor="text1"/>
          <w:spacing w:val="1"/>
          <w:sz w:val="28"/>
          <w:szCs w:val="28"/>
          <w:lang w:val="uz-Cyrl-UZ" w:eastAsia="ru-RU"/>
        </w:rPr>
        <w:t>ри</w:t>
      </w:r>
      <w:r w:rsidRPr="00A31EA2">
        <w:rPr>
          <w:rFonts w:ascii="Times New Roman" w:eastAsia="Times New Roman" w:hAnsi="Times New Roman" w:cs="Times New Roman"/>
          <w:color w:val="000000" w:themeColor="text1"/>
          <w:spacing w:val="-1"/>
          <w:sz w:val="28"/>
          <w:szCs w:val="28"/>
          <w:lang w:val="uz-Cyrl-UZ" w:eastAsia="ru-RU"/>
        </w:rPr>
        <w:t>в</w:t>
      </w:r>
      <w:r w:rsidRPr="00A31EA2">
        <w:rPr>
          <w:rFonts w:ascii="Times New Roman" w:eastAsia="Times New Roman" w:hAnsi="Times New Roman" w:cs="Times New Roman"/>
          <w:color w:val="000000" w:themeColor="text1"/>
          <w:sz w:val="28"/>
          <w:szCs w:val="28"/>
          <w:lang w:val="uz-Cyrl-UZ" w:eastAsia="ru-RU"/>
        </w:rPr>
        <w:t>ожлани</w:t>
      </w:r>
      <w:r w:rsidRPr="00A31EA2">
        <w:rPr>
          <w:rFonts w:ascii="Times New Roman" w:eastAsia="Times New Roman" w:hAnsi="Times New Roman" w:cs="Times New Roman"/>
          <w:color w:val="000000" w:themeColor="text1"/>
          <w:spacing w:val="-2"/>
          <w:sz w:val="28"/>
          <w:szCs w:val="28"/>
          <w:lang w:val="uz-Cyrl-UZ" w:eastAsia="ru-RU"/>
        </w:rPr>
        <w:t>ш</w:t>
      </w:r>
      <w:r w:rsidRPr="00A31EA2">
        <w:rPr>
          <w:rFonts w:ascii="Times New Roman" w:eastAsia="Times New Roman" w:hAnsi="Times New Roman" w:cs="Times New Roman"/>
          <w:color w:val="000000" w:themeColor="text1"/>
          <w:sz w:val="28"/>
          <w:szCs w:val="28"/>
          <w:lang w:val="uz-Cyrl-UZ" w:eastAsia="ru-RU"/>
        </w:rPr>
        <w:t>ини</w:t>
      </w:r>
      <w:r w:rsidRPr="00A31EA2">
        <w:rPr>
          <w:rFonts w:ascii="Times New Roman" w:eastAsia="Times New Roman" w:hAnsi="Times New Roman" w:cs="Times New Roman"/>
          <w:color w:val="000000" w:themeColor="text1"/>
          <w:spacing w:val="146"/>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таъминлайд</w:t>
      </w:r>
      <w:r w:rsidRPr="00A31EA2">
        <w:rPr>
          <w:rFonts w:ascii="Times New Roman" w:eastAsia="Times New Roman" w:hAnsi="Times New Roman" w:cs="Times New Roman"/>
          <w:color w:val="000000" w:themeColor="text1"/>
          <w:spacing w:val="12"/>
          <w:sz w:val="28"/>
          <w:szCs w:val="28"/>
          <w:lang w:val="uz-Cyrl-UZ" w:eastAsia="ru-RU"/>
        </w:rPr>
        <w:t>и</w:t>
      </w:r>
      <w:r w:rsidRPr="00A31EA2">
        <w:rPr>
          <w:rFonts w:ascii="Times New Roman" w:eastAsia="Times New Roman" w:hAnsi="Times New Roman" w:cs="Times New Roman"/>
          <w:color w:val="000000" w:themeColor="text1"/>
          <w:sz w:val="28"/>
          <w:szCs w:val="28"/>
          <w:lang w:val="uz-Cyrl-UZ" w:eastAsia="ru-RU"/>
        </w:rPr>
        <w:t>.</w:t>
      </w:r>
    </w:p>
    <w:p w14:paraId="757AFE79" w14:textId="77777777" w:rsidR="00FB5060" w:rsidRPr="00A31EA2" w:rsidRDefault="007050C2" w:rsidP="00C06C67">
      <w:pPr>
        <w:widowControl w:val="0"/>
        <w:tabs>
          <w:tab w:val="left" w:pos="1932"/>
          <w:tab w:val="left" w:pos="2591"/>
          <w:tab w:val="left" w:pos="3234"/>
          <w:tab w:val="left" w:pos="6698"/>
          <w:tab w:val="left" w:pos="7570"/>
          <w:tab w:val="left" w:pos="8442"/>
          <w:tab w:val="left" w:pos="8806"/>
        </w:tabs>
        <w:spacing w:after="0" w:line="360" w:lineRule="auto"/>
        <w:ind w:left="1" w:right="-21"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С</w:t>
      </w:r>
      <w:r w:rsidRPr="00A31EA2">
        <w:rPr>
          <w:rFonts w:ascii="Times New Roman" w:eastAsia="Times New Roman" w:hAnsi="Times New Roman" w:cs="Times New Roman"/>
          <w:color w:val="000000" w:themeColor="text1"/>
          <w:spacing w:val="-1"/>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бъектнинг маз</w:t>
      </w:r>
      <w:r w:rsidRPr="00A31EA2">
        <w:rPr>
          <w:rFonts w:ascii="Times New Roman" w:eastAsia="Times New Roman" w:hAnsi="Times New Roman" w:cs="Times New Roman"/>
          <w:color w:val="000000" w:themeColor="text1"/>
          <w:spacing w:val="-2"/>
          <w:sz w:val="28"/>
          <w:szCs w:val="28"/>
          <w:lang w:val="uz-Cyrl-UZ" w:eastAsia="ru-RU"/>
        </w:rPr>
        <w:t>к</w:t>
      </w:r>
      <w:r w:rsidRPr="00A31EA2">
        <w:rPr>
          <w:rFonts w:ascii="Times New Roman" w:eastAsia="Times New Roman" w:hAnsi="Times New Roman" w:cs="Times New Roman"/>
          <w:color w:val="000000" w:themeColor="text1"/>
          <w:spacing w:val="-3"/>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р</w:t>
      </w:r>
      <w:r w:rsidRPr="00A31EA2">
        <w:rPr>
          <w:rFonts w:ascii="Times New Roman" w:eastAsia="Times New Roman" w:hAnsi="Times New Roman" w:cs="Times New Roman"/>
          <w:color w:val="000000" w:themeColor="text1"/>
          <w:spacing w:val="147"/>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фа</w:t>
      </w:r>
      <w:r w:rsidRPr="00A31EA2">
        <w:rPr>
          <w:rFonts w:ascii="Times New Roman" w:eastAsia="Times New Roman" w:hAnsi="Times New Roman" w:cs="Times New Roman"/>
          <w:color w:val="000000" w:themeColor="text1"/>
          <w:spacing w:val="1"/>
          <w:sz w:val="28"/>
          <w:szCs w:val="28"/>
          <w:lang w:val="uz-Cyrl-UZ" w:eastAsia="ru-RU"/>
        </w:rPr>
        <w:t>о</w:t>
      </w:r>
      <w:r w:rsidRPr="00A31EA2">
        <w:rPr>
          <w:rFonts w:ascii="Times New Roman" w:eastAsia="Times New Roman" w:hAnsi="Times New Roman" w:cs="Times New Roman"/>
          <w:color w:val="000000" w:themeColor="text1"/>
          <w:sz w:val="28"/>
          <w:szCs w:val="28"/>
          <w:lang w:val="uz-Cyrl-UZ" w:eastAsia="ru-RU"/>
        </w:rPr>
        <w:t>лия</w:t>
      </w:r>
      <w:r w:rsidRPr="00A31EA2">
        <w:rPr>
          <w:rFonts w:ascii="Times New Roman" w:eastAsia="Times New Roman" w:hAnsi="Times New Roman" w:cs="Times New Roman"/>
          <w:color w:val="000000" w:themeColor="text1"/>
          <w:spacing w:val="-1"/>
          <w:sz w:val="28"/>
          <w:szCs w:val="28"/>
          <w:lang w:val="uz-Cyrl-UZ" w:eastAsia="ru-RU"/>
        </w:rPr>
        <w:t>т</w:t>
      </w:r>
      <w:r w:rsidRPr="00A31EA2">
        <w:rPr>
          <w:rFonts w:ascii="Times New Roman" w:eastAsia="Times New Roman" w:hAnsi="Times New Roman" w:cs="Times New Roman"/>
          <w:color w:val="000000" w:themeColor="text1"/>
          <w:sz w:val="28"/>
          <w:szCs w:val="28"/>
          <w:lang w:val="uz-Cyrl-UZ" w:eastAsia="ru-RU"/>
        </w:rPr>
        <w:t>и</w:t>
      </w:r>
      <w:r w:rsidRPr="00A31EA2">
        <w:rPr>
          <w:rFonts w:ascii="Times New Roman" w:eastAsia="Times New Roman" w:hAnsi="Times New Roman" w:cs="Times New Roman"/>
          <w:color w:val="000000" w:themeColor="text1"/>
          <w:spacing w:val="146"/>
          <w:sz w:val="28"/>
          <w:szCs w:val="28"/>
          <w:lang w:val="uz-Cyrl-UZ" w:eastAsia="ru-RU"/>
        </w:rPr>
        <w:t xml:space="preserve"> </w:t>
      </w:r>
      <w:r w:rsidRPr="00A31EA2">
        <w:rPr>
          <w:rFonts w:ascii="Times New Roman" w:eastAsia="Times New Roman" w:hAnsi="Times New Roman" w:cs="Times New Roman"/>
          <w:color w:val="000000" w:themeColor="text1"/>
          <w:spacing w:val="-2"/>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н</w:t>
      </w:r>
      <w:r w:rsidRPr="00A31EA2">
        <w:rPr>
          <w:rFonts w:ascii="Times New Roman" w:eastAsia="Times New Roman" w:hAnsi="Times New Roman" w:cs="Times New Roman"/>
          <w:color w:val="000000" w:themeColor="text1"/>
          <w:spacing w:val="1"/>
          <w:sz w:val="28"/>
          <w:szCs w:val="28"/>
          <w:lang w:val="uz-Cyrl-UZ" w:eastAsia="ru-RU"/>
        </w:rPr>
        <w:t>и</w:t>
      </w:r>
      <w:r w:rsidRPr="00A31EA2">
        <w:rPr>
          <w:rFonts w:ascii="Times New Roman" w:eastAsia="Times New Roman" w:hAnsi="Times New Roman" w:cs="Times New Roman"/>
          <w:color w:val="000000" w:themeColor="text1"/>
          <w:sz w:val="28"/>
          <w:szCs w:val="28"/>
          <w:lang w:val="uz-Cyrl-UZ" w:eastAsia="ru-RU"/>
        </w:rPr>
        <w:t>нг</w:t>
      </w:r>
      <w:r w:rsidRPr="00A31EA2">
        <w:rPr>
          <w:rFonts w:ascii="Times New Roman" w:eastAsia="Times New Roman" w:hAnsi="Times New Roman" w:cs="Times New Roman"/>
          <w:color w:val="000000" w:themeColor="text1"/>
          <w:spacing w:val="145"/>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ка</w:t>
      </w:r>
      <w:r w:rsidRPr="00A31EA2">
        <w:rPr>
          <w:rFonts w:ascii="Times New Roman" w:eastAsia="Times New Roman" w:hAnsi="Times New Roman" w:cs="Times New Roman"/>
          <w:color w:val="000000" w:themeColor="text1"/>
          <w:spacing w:val="-1"/>
          <w:sz w:val="28"/>
          <w:szCs w:val="28"/>
          <w:lang w:val="uz-Cyrl-UZ" w:eastAsia="ru-RU"/>
        </w:rPr>
        <w:t>м</w:t>
      </w:r>
      <w:r w:rsidRPr="00A31EA2">
        <w:rPr>
          <w:rFonts w:ascii="Times New Roman" w:eastAsia="Times New Roman" w:hAnsi="Times New Roman" w:cs="Times New Roman"/>
          <w:color w:val="000000" w:themeColor="text1"/>
          <w:spacing w:val="1"/>
          <w:sz w:val="28"/>
          <w:szCs w:val="28"/>
          <w:lang w:val="uz-Cyrl-UZ" w:eastAsia="ru-RU"/>
        </w:rPr>
        <w:t>о</w:t>
      </w:r>
      <w:r w:rsidRPr="00A31EA2">
        <w:rPr>
          <w:rFonts w:ascii="Times New Roman" w:eastAsia="Times New Roman" w:hAnsi="Times New Roman" w:cs="Times New Roman"/>
          <w:color w:val="000000" w:themeColor="text1"/>
          <w:sz w:val="28"/>
          <w:szCs w:val="28"/>
          <w:lang w:val="uz-Cyrl-UZ" w:eastAsia="ru-RU"/>
        </w:rPr>
        <w:t>л</w:t>
      </w:r>
      <w:r w:rsidRPr="00A31EA2">
        <w:rPr>
          <w:rFonts w:ascii="Times New Roman" w:eastAsia="Times New Roman" w:hAnsi="Times New Roman" w:cs="Times New Roman"/>
          <w:color w:val="000000" w:themeColor="text1"/>
          <w:spacing w:val="144"/>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топиши, яъни</w:t>
      </w:r>
      <w:r w:rsidRPr="00A31EA2">
        <w:rPr>
          <w:rFonts w:ascii="Times New Roman" w:eastAsia="Times New Roman" w:hAnsi="Times New Roman" w:cs="Times New Roman"/>
          <w:color w:val="000000" w:themeColor="text1"/>
          <w:spacing w:val="144"/>
          <w:sz w:val="28"/>
          <w:szCs w:val="28"/>
          <w:lang w:val="uz-Cyrl-UZ" w:eastAsia="ru-RU"/>
        </w:rPr>
        <w:t xml:space="preserve"> </w:t>
      </w:r>
      <w:r w:rsidR="00F454F0" w:rsidRPr="00A31EA2">
        <w:rPr>
          <w:rFonts w:ascii="Times New Roman" w:eastAsia="Times New Roman" w:hAnsi="Times New Roman" w:cs="Times New Roman"/>
          <w:color w:val="000000" w:themeColor="text1"/>
          <w:sz w:val="28"/>
          <w:szCs w:val="28"/>
          <w:lang w:val="uz-Cyrl-UZ" w:eastAsia="ru-RU"/>
        </w:rPr>
        <w:lastRenderedPageBreak/>
        <w:t>ўқувчи</w:t>
      </w:r>
      <w:r w:rsidRPr="00A31EA2">
        <w:rPr>
          <w:rFonts w:ascii="Times New Roman" w:eastAsia="Times New Roman" w:hAnsi="Times New Roman" w:cs="Times New Roman"/>
          <w:color w:val="000000" w:themeColor="text1"/>
          <w:spacing w:val="-1"/>
          <w:sz w:val="28"/>
          <w:szCs w:val="28"/>
          <w:lang w:val="uz-Cyrl-UZ" w:eastAsia="ru-RU"/>
        </w:rPr>
        <w:t>н</w:t>
      </w:r>
      <w:r w:rsidRPr="00A31EA2">
        <w:rPr>
          <w:rFonts w:ascii="Times New Roman" w:eastAsia="Times New Roman" w:hAnsi="Times New Roman" w:cs="Times New Roman"/>
          <w:color w:val="000000" w:themeColor="text1"/>
          <w:spacing w:val="11"/>
          <w:sz w:val="28"/>
          <w:szCs w:val="28"/>
          <w:lang w:val="uz-Cyrl-UZ" w:eastAsia="ru-RU"/>
        </w:rPr>
        <w:t>и</w:t>
      </w:r>
      <w:r w:rsidRPr="00A31EA2">
        <w:rPr>
          <w:rFonts w:ascii="Times New Roman" w:eastAsia="Times New Roman" w:hAnsi="Times New Roman" w:cs="Times New Roman"/>
          <w:color w:val="000000" w:themeColor="text1"/>
          <w:sz w:val="28"/>
          <w:szCs w:val="28"/>
          <w:lang w:val="uz-Cyrl-UZ" w:eastAsia="ru-RU"/>
        </w:rPr>
        <w:t>нг</w:t>
      </w:r>
      <w:bookmarkEnd w:id="15"/>
      <w:r w:rsidRPr="00A31EA2">
        <w:rPr>
          <w:rFonts w:ascii="Times New Roman" w:eastAsia="Times New Roman" w:hAnsi="Times New Roman" w:cs="Times New Roman"/>
          <w:color w:val="000000" w:themeColor="text1"/>
          <w:sz w:val="28"/>
          <w:szCs w:val="28"/>
          <w:lang w:val="uz-Cyrl-UZ" w:eastAsia="ru-RU"/>
        </w:rPr>
        <w:t xml:space="preserve"> етук ўқ</w:t>
      </w:r>
      <w:r w:rsidRPr="00A31EA2">
        <w:rPr>
          <w:rFonts w:ascii="Times New Roman" w:eastAsia="Times New Roman" w:hAnsi="Times New Roman" w:cs="Times New Roman"/>
          <w:color w:val="000000" w:themeColor="text1"/>
          <w:spacing w:val="-1"/>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вчига</w:t>
      </w:r>
      <w:r w:rsidRPr="00A31EA2">
        <w:rPr>
          <w:rFonts w:ascii="Times New Roman" w:eastAsia="Times New Roman" w:hAnsi="Times New Roman" w:cs="Times New Roman"/>
          <w:color w:val="000000" w:themeColor="text1"/>
          <w:spacing w:val="102"/>
          <w:sz w:val="28"/>
          <w:szCs w:val="28"/>
          <w:lang w:val="uz-Cyrl-UZ" w:eastAsia="ru-RU"/>
        </w:rPr>
        <w:t xml:space="preserve"> </w:t>
      </w:r>
      <w:r w:rsidRPr="00A31EA2">
        <w:rPr>
          <w:rFonts w:ascii="Times New Roman" w:eastAsia="Times New Roman" w:hAnsi="Times New Roman" w:cs="Times New Roman"/>
          <w:color w:val="000000" w:themeColor="text1"/>
          <w:spacing w:val="-2"/>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йлана</w:t>
      </w:r>
      <w:r w:rsidRPr="00A31EA2">
        <w:rPr>
          <w:rFonts w:ascii="Times New Roman" w:eastAsia="Times New Roman" w:hAnsi="Times New Roman" w:cs="Times New Roman"/>
          <w:color w:val="000000" w:themeColor="text1"/>
          <w:spacing w:val="13"/>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б</w:t>
      </w:r>
      <w:r w:rsidRPr="00A31EA2">
        <w:rPr>
          <w:rFonts w:ascii="Times New Roman" w:eastAsia="Times New Roman" w:hAnsi="Times New Roman" w:cs="Times New Roman"/>
          <w:color w:val="000000" w:themeColor="text1"/>
          <w:spacing w:val="-1"/>
          <w:sz w:val="28"/>
          <w:szCs w:val="28"/>
          <w:lang w:val="uz-Cyrl-UZ" w:eastAsia="ru-RU"/>
        </w:rPr>
        <w:t>о</w:t>
      </w:r>
      <w:r w:rsidRPr="00A31EA2">
        <w:rPr>
          <w:rFonts w:ascii="Times New Roman" w:eastAsia="Times New Roman" w:hAnsi="Times New Roman" w:cs="Times New Roman"/>
          <w:color w:val="000000" w:themeColor="text1"/>
          <w:spacing w:val="1"/>
          <w:sz w:val="28"/>
          <w:szCs w:val="28"/>
          <w:lang w:val="uz-Cyrl-UZ" w:eastAsia="ru-RU"/>
        </w:rPr>
        <w:t>ри</w:t>
      </w:r>
      <w:r w:rsidRPr="00A31EA2">
        <w:rPr>
          <w:rFonts w:ascii="Times New Roman" w:eastAsia="Times New Roman" w:hAnsi="Times New Roman" w:cs="Times New Roman"/>
          <w:color w:val="000000" w:themeColor="text1"/>
          <w:spacing w:val="-1"/>
          <w:sz w:val="28"/>
          <w:szCs w:val="28"/>
          <w:lang w:val="uz-Cyrl-UZ" w:eastAsia="ru-RU"/>
        </w:rPr>
        <w:t>ш</w:t>
      </w:r>
      <w:r w:rsidRPr="00A31EA2">
        <w:rPr>
          <w:rFonts w:ascii="Times New Roman" w:eastAsia="Times New Roman" w:hAnsi="Times New Roman" w:cs="Times New Roman"/>
          <w:color w:val="000000" w:themeColor="text1"/>
          <w:sz w:val="28"/>
          <w:szCs w:val="28"/>
          <w:lang w:val="uz-Cyrl-UZ" w:eastAsia="ru-RU"/>
        </w:rPr>
        <w:t>и</w:t>
      </w:r>
      <w:r w:rsidRPr="00A31EA2">
        <w:rPr>
          <w:rFonts w:ascii="Times New Roman" w:eastAsia="Times New Roman" w:hAnsi="Times New Roman" w:cs="Times New Roman"/>
          <w:color w:val="000000" w:themeColor="text1"/>
          <w:spacing w:val="103"/>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ва</w:t>
      </w:r>
      <w:r w:rsidRPr="00A31EA2">
        <w:rPr>
          <w:rFonts w:ascii="Times New Roman" w:eastAsia="Times New Roman" w:hAnsi="Times New Roman" w:cs="Times New Roman"/>
          <w:color w:val="000000" w:themeColor="text1"/>
          <w:spacing w:val="9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ўз-ўзини англай бошлаши</w:t>
      </w:r>
      <w:r w:rsidRPr="00A31EA2">
        <w:rPr>
          <w:rFonts w:ascii="Times New Roman" w:eastAsia="Times New Roman" w:hAnsi="Times New Roman" w:cs="Times New Roman"/>
          <w:color w:val="000000" w:themeColor="text1"/>
          <w:spacing w:val="100"/>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б</w:t>
      </w:r>
      <w:r w:rsidRPr="00A31EA2">
        <w:rPr>
          <w:rFonts w:ascii="Times New Roman" w:eastAsia="Times New Roman" w:hAnsi="Times New Roman" w:cs="Times New Roman"/>
          <w:color w:val="000000" w:themeColor="text1"/>
          <w:sz w:val="28"/>
          <w:szCs w:val="28"/>
          <w:lang w:val="uz-Cyrl-UZ" w:eastAsia="ru-RU"/>
        </w:rPr>
        <w:t>ил</w:t>
      </w:r>
      <w:r w:rsidRPr="00A31EA2">
        <w:rPr>
          <w:rFonts w:ascii="Times New Roman" w:eastAsia="Times New Roman" w:hAnsi="Times New Roman" w:cs="Times New Roman"/>
          <w:color w:val="000000" w:themeColor="text1"/>
          <w:spacing w:val="-1"/>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н</w:t>
      </w:r>
      <w:r w:rsidRPr="00A31EA2">
        <w:rPr>
          <w:rFonts w:ascii="Times New Roman" w:eastAsia="Times New Roman" w:hAnsi="Times New Roman" w:cs="Times New Roman"/>
          <w:color w:val="000000" w:themeColor="text1"/>
          <w:spacing w:val="103"/>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ри</w:t>
      </w:r>
      <w:r w:rsidRPr="00A31EA2">
        <w:rPr>
          <w:rFonts w:ascii="Times New Roman" w:eastAsia="Times New Roman" w:hAnsi="Times New Roman" w:cs="Times New Roman"/>
          <w:color w:val="000000" w:themeColor="text1"/>
          <w:spacing w:val="-1"/>
          <w:sz w:val="28"/>
          <w:szCs w:val="28"/>
          <w:lang w:val="uz-Cyrl-UZ" w:eastAsia="ru-RU"/>
        </w:rPr>
        <w:t>в</w:t>
      </w:r>
      <w:r w:rsidRPr="00A31EA2">
        <w:rPr>
          <w:rFonts w:ascii="Times New Roman" w:eastAsia="Times New Roman" w:hAnsi="Times New Roman" w:cs="Times New Roman"/>
          <w:color w:val="000000" w:themeColor="text1"/>
          <w:sz w:val="28"/>
          <w:szCs w:val="28"/>
          <w:lang w:val="uz-Cyrl-UZ" w:eastAsia="ru-RU"/>
        </w:rPr>
        <w:t>ожла</w:t>
      </w:r>
      <w:r w:rsidRPr="00A31EA2">
        <w:rPr>
          <w:rFonts w:ascii="Times New Roman" w:eastAsia="Times New Roman" w:hAnsi="Times New Roman" w:cs="Times New Roman"/>
          <w:color w:val="000000" w:themeColor="text1"/>
          <w:spacing w:val="-2"/>
          <w:sz w:val="28"/>
          <w:szCs w:val="28"/>
          <w:lang w:val="uz-Cyrl-UZ" w:eastAsia="ru-RU"/>
        </w:rPr>
        <w:t>н</w:t>
      </w:r>
      <w:r w:rsidRPr="00A31EA2">
        <w:rPr>
          <w:rFonts w:ascii="Times New Roman" w:eastAsia="Times New Roman" w:hAnsi="Times New Roman" w:cs="Times New Roman"/>
          <w:color w:val="000000" w:themeColor="text1"/>
          <w:sz w:val="28"/>
          <w:szCs w:val="28"/>
          <w:lang w:val="uz-Cyrl-UZ" w:eastAsia="ru-RU"/>
        </w:rPr>
        <w:t>ишига диққат қаратади. Ўқ</w:t>
      </w:r>
      <w:r w:rsidRPr="00A31EA2">
        <w:rPr>
          <w:rFonts w:ascii="Times New Roman" w:eastAsia="Times New Roman" w:hAnsi="Times New Roman" w:cs="Times New Roman"/>
          <w:color w:val="000000" w:themeColor="text1"/>
          <w:spacing w:val="-1"/>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в фаолия</w:t>
      </w:r>
      <w:r w:rsidRPr="00A31EA2">
        <w:rPr>
          <w:rFonts w:ascii="Times New Roman" w:eastAsia="Times New Roman" w:hAnsi="Times New Roman" w:cs="Times New Roman"/>
          <w:color w:val="000000" w:themeColor="text1"/>
          <w:spacing w:val="-1"/>
          <w:sz w:val="28"/>
          <w:szCs w:val="28"/>
          <w:lang w:val="uz-Cyrl-UZ" w:eastAsia="ru-RU"/>
        </w:rPr>
        <w:t>т</w:t>
      </w:r>
      <w:r w:rsidRPr="00A31EA2">
        <w:rPr>
          <w:rFonts w:ascii="Times New Roman" w:eastAsia="Times New Roman" w:hAnsi="Times New Roman" w:cs="Times New Roman"/>
          <w:color w:val="000000" w:themeColor="text1"/>
          <w:sz w:val="28"/>
          <w:szCs w:val="28"/>
          <w:lang w:val="uz-Cyrl-UZ" w:eastAsia="ru-RU"/>
        </w:rPr>
        <w:t>ига</w:t>
      </w:r>
      <w:r w:rsidRPr="00A31EA2">
        <w:rPr>
          <w:rFonts w:ascii="Times New Roman" w:eastAsia="Times New Roman" w:hAnsi="Times New Roman" w:cs="Times New Roman"/>
          <w:color w:val="000000" w:themeColor="text1"/>
          <w:spacing w:val="18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эҳтиё</w:t>
      </w:r>
      <w:r w:rsidRPr="00A31EA2">
        <w:rPr>
          <w:rFonts w:ascii="Times New Roman" w:eastAsia="Times New Roman" w:hAnsi="Times New Roman" w:cs="Times New Roman"/>
          <w:color w:val="000000" w:themeColor="text1"/>
          <w:spacing w:val="-2"/>
          <w:sz w:val="28"/>
          <w:szCs w:val="28"/>
          <w:lang w:val="uz-Cyrl-UZ" w:eastAsia="ru-RU"/>
        </w:rPr>
        <w:t>ж</w:t>
      </w:r>
      <w:r w:rsidRPr="00A31EA2">
        <w:rPr>
          <w:rFonts w:ascii="Times New Roman" w:eastAsia="Times New Roman" w:hAnsi="Times New Roman" w:cs="Times New Roman"/>
          <w:color w:val="000000" w:themeColor="text1"/>
          <w:sz w:val="28"/>
          <w:szCs w:val="28"/>
          <w:lang w:val="uz-Cyrl-UZ" w:eastAsia="ru-RU"/>
        </w:rPr>
        <w:t>нинг</w:t>
      </w:r>
      <w:r w:rsidRPr="00A31EA2">
        <w:rPr>
          <w:rFonts w:ascii="Times New Roman" w:eastAsia="Times New Roman" w:hAnsi="Times New Roman" w:cs="Times New Roman"/>
          <w:color w:val="000000" w:themeColor="text1"/>
          <w:spacing w:val="182"/>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ор</w:t>
      </w:r>
      <w:r w:rsidRPr="00A31EA2">
        <w:rPr>
          <w:rFonts w:ascii="Times New Roman" w:eastAsia="Times New Roman" w:hAnsi="Times New Roman" w:cs="Times New Roman"/>
          <w:color w:val="000000" w:themeColor="text1"/>
          <w:spacing w:val="-1"/>
          <w:sz w:val="28"/>
          <w:szCs w:val="28"/>
          <w:lang w:val="uz-Cyrl-UZ" w:eastAsia="ru-RU"/>
        </w:rPr>
        <w:t>т</w:t>
      </w:r>
      <w:r w:rsidRPr="00A31EA2">
        <w:rPr>
          <w:rFonts w:ascii="Times New Roman" w:eastAsia="Times New Roman" w:hAnsi="Times New Roman" w:cs="Times New Roman"/>
          <w:color w:val="000000" w:themeColor="text1"/>
          <w:sz w:val="28"/>
          <w:szCs w:val="28"/>
          <w:lang w:val="uz-Cyrl-UZ" w:eastAsia="ru-RU"/>
        </w:rPr>
        <w:t>иши</w:t>
      </w:r>
      <w:r w:rsidRPr="00A31EA2">
        <w:rPr>
          <w:rFonts w:ascii="Times New Roman" w:eastAsia="Times New Roman" w:hAnsi="Times New Roman" w:cs="Times New Roman"/>
          <w:color w:val="000000" w:themeColor="text1"/>
          <w:spacing w:val="182"/>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эса педагогик нуқтаъи назардан</w:t>
      </w:r>
      <w:r w:rsidRPr="00A31EA2">
        <w:rPr>
          <w:rFonts w:ascii="Times New Roman" w:eastAsia="Times New Roman" w:hAnsi="Times New Roman" w:cs="Times New Roman"/>
          <w:color w:val="000000" w:themeColor="text1"/>
          <w:spacing w:val="181"/>
          <w:sz w:val="28"/>
          <w:szCs w:val="28"/>
          <w:lang w:val="uz-Cyrl-UZ" w:eastAsia="ru-RU"/>
        </w:rPr>
        <w:t xml:space="preserve"> </w:t>
      </w:r>
      <w:r w:rsidRPr="00A31EA2">
        <w:rPr>
          <w:rFonts w:ascii="Times New Roman" w:eastAsia="Times New Roman" w:hAnsi="Times New Roman" w:cs="Times New Roman"/>
          <w:color w:val="000000" w:themeColor="text1"/>
          <w:spacing w:val="-2"/>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нинг ўқишига бўлг</w:t>
      </w:r>
      <w:r w:rsidRPr="00A31EA2">
        <w:rPr>
          <w:rFonts w:ascii="Times New Roman" w:eastAsia="Times New Roman" w:hAnsi="Times New Roman" w:cs="Times New Roman"/>
          <w:color w:val="000000" w:themeColor="text1"/>
          <w:spacing w:val="-1"/>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н</w:t>
      </w:r>
      <w:r w:rsidRPr="00A31EA2">
        <w:rPr>
          <w:rFonts w:ascii="Times New Roman" w:eastAsia="Times New Roman" w:hAnsi="Times New Roman" w:cs="Times New Roman"/>
          <w:color w:val="000000" w:themeColor="text1"/>
          <w:spacing w:val="119"/>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қ</w:t>
      </w:r>
      <w:r w:rsidRPr="00A31EA2">
        <w:rPr>
          <w:rFonts w:ascii="Times New Roman" w:eastAsia="Times New Roman" w:hAnsi="Times New Roman" w:cs="Times New Roman"/>
          <w:color w:val="000000" w:themeColor="text1"/>
          <w:spacing w:val="1"/>
          <w:sz w:val="28"/>
          <w:szCs w:val="28"/>
          <w:lang w:val="uz-Cyrl-UZ" w:eastAsia="ru-RU"/>
        </w:rPr>
        <w:t>и</w:t>
      </w:r>
      <w:r w:rsidRPr="00A31EA2">
        <w:rPr>
          <w:rFonts w:ascii="Times New Roman" w:eastAsia="Times New Roman" w:hAnsi="Times New Roman" w:cs="Times New Roman"/>
          <w:color w:val="000000" w:themeColor="text1"/>
          <w:sz w:val="28"/>
          <w:szCs w:val="28"/>
          <w:lang w:val="uz-Cyrl-UZ" w:eastAsia="ru-RU"/>
        </w:rPr>
        <w:t>з</w:t>
      </w:r>
      <w:r w:rsidRPr="00A31EA2">
        <w:rPr>
          <w:rFonts w:ascii="Times New Roman" w:eastAsia="Times New Roman" w:hAnsi="Times New Roman" w:cs="Times New Roman"/>
          <w:color w:val="000000" w:themeColor="text1"/>
          <w:spacing w:val="-1"/>
          <w:sz w:val="28"/>
          <w:szCs w:val="28"/>
          <w:lang w:val="uz-Cyrl-UZ" w:eastAsia="ru-RU"/>
        </w:rPr>
        <w:t>и</w:t>
      </w:r>
      <w:r w:rsidRPr="00A31EA2">
        <w:rPr>
          <w:rFonts w:ascii="Times New Roman" w:eastAsia="Times New Roman" w:hAnsi="Times New Roman" w:cs="Times New Roman"/>
          <w:color w:val="000000" w:themeColor="text1"/>
          <w:sz w:val="28"/>
          <w:szCs w:val="28"/>
          <w:lang w:val="uz-Cyrl-UZ" w:eastAsia="ru-RU"/>
        </w:rPr>
        <w:t>қ</w:t>
      </w:r>
      <w:r w:rsidRPr="00A31EA2">
        <w:rPr>
          <w:rFonts w:ascii="Times New Roman" w:eastAsia="Times New Roman" w:hAnsi="Times New Roman" w:cs="Times New Roman"/>
          <w:color w:val="000000" w:themeColor="text1"/>
          <w:spacing w:val="2"/>
          <w:sz w:val="28"/>
          <w:szCs w:val="28"/>
          <w:lang w:val="uz-Cyrl-UZ" w:eastAsia="ru-RU"/>
        </w:rPr>
        <w:t>и</w:t>
      </w:r>
      <w:r w:rsidRPr="00A31EA2">
        <w:rPr>
          <w:rFonts w:ascii="Times New Roman" w:eastAsia="Times New Roman" w:hAnsi="Times New Roman" w:cs="Times New Roman"/>
          <w:color w:val="000000" w:themeColor="text1"/>
          <w:spacing w:val="-2"/>
          <w:sz w:val="28"/>
          <w:szCs w:val="28"/>
          <w:lang w:val="uz-Cyrl-UZ" w:eastAsia="ru-RU"/>
        </w:rPr>
        <w:t>ш</w:t>
      </w:r>
      <w:r w:rsidRPr="00A31EA2">
        <w:rPr>
          <w:rFonts w:ascii="Times New Roman" w:eastAsia="Times New Roman" w:hAnsi="Times New Roman" w:cs="Times New Roman"/>
          <w:color w:val="000000" w:themeColor="text1"/>
          <w:spacing w:val="1"/>
          <w:sz w:val="28"/>
          <w:szCs w:val="28"/>
          <w:lang w:val="uz-Cyrl-UZ" w:eastAsia="ru-RU"/>
        </w:rPr>
        <w:t>и</w:t>
      </w:r>
      <w:r w:rsidRPr="00A31EA2">
        <w:rPr>
          <w:rFonts w:ascii="Times New Roman" w:eastAsia="Times New Roman" w:hAnsi="Times New Roman" w:cs="Times New Roman"/>
          <w:color w:val="000000" w:themeColor="text1"/>
          <w:sz w:val="28"/>
          <w:szCs w:val="28"/>
          <w:lang w:val="uz-Cyrl-UZ" w:eastAsia="ru-RU"/>
        </w:rPr>
        <w:t>ни</w:t>
      </w:r>
      <w:r w:rsidRPr="00A31EA2">
        <w:rPr>
          <w:rFonts w:ascii="Times New Roman" w:eastAsia="Times New Roman" w:hAnsi="Times New Roman" w:cs="Times New Roman"/>
          <w:color w:val="000000" w:themeColor="text1"/>
          <w:spacing w:val="11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м</w:t>
      </w:r>
      <w:r w:rsidRPr="00A31EA2">
        <w:rPr>
          <w:rFonts w:ascii="Times New Roman" w:eastAsia="Times New Roman" w:hAnsi="Times New Roman" w:cs="Times New Roman"/>
          <w:color w:val="000000" w:themeColor="text1"/>
          <w:spacing w:val="-2"/>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стаҳкамл</w:t>
      </w:r>
      <w:r w:rsidRPr="00A31EA2">
        <w:rPr>
          <w:rFonts w:ascii="Times New Roman" w:eastAsia="Times New Roman" w:hAnsi="Times New Roman" w:cs="Times New Roman"/>
          <w:color w:val="000000" w:themeColor="text1"/>
          <w:spacing w:val="-2"/>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й</w:t>
      </w:r>
      <w:r w:rsidRPr="00A31EA2">
        <w:rPr>
          <w:rFonts w:ascii="Times New Roman" w:eastAsia="Times New Roman" w:hAnsi="Times New Roman" w:cs="Times New Roman"/>
          <w:color w:val="000000" w:themeColor="text1"/>
          <w:spacing w:val="11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бошла</w:t>
      </w:r>
      <w:r w:rsidRPr="00A31EA2">
        <w:rPr>
          <w:rFonts w:ascii="Times New Roman" w:eastAsia="Times New Roman" w:hAnsi="Times New Roman" w:cs="Times New Roman"/>
          <w:color w:val="000000" w:themeColor="text1"/>
          <w:spacing w:val="-1"/>
          <w:sz w:val="28"/>
          <w:szCs w:val="28"/>
          <w:lang w:val="uz-Cyrl-UZ" w:eastAsia="ru-RU"/>
        </w:rPr>
        <w:t>й</w:t>
      </w:r>
      <w:r w:rsidRPr="00A31EA2">
        <w:rPr>
          <w:rFonts w:ascii="Times New Roman" w:eastAsia="Times New Roman" w:hAnsi="Times New Roman" w:cs="Times New Roman"/>
          <w:color w:val="000000" w:themeColor="text1"/>
          <w:sz w:val="28"/>
          <w:szCs w:val="28"/>
          <w:lang w:val="uz-Cyrl-UZ" w:eastAsia="ru-RU"/>
        </w:rPr>
        <w:t>ди.</w:t>
      </w:r>
      <w:r w:rsidRPr="00A31EA2">
        <w:rPr>
          <w:rFonts w:ascii="Times New Roman" w:eastAsia="Times New Roman" w:hAnsi="Times New Roman" w:cs="Times New Roman"/>
          <w:color w:val="000000" w:themeColor="text1"/>
          <w:spacing w:val="11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Ўқув фаолиятини</w:t>
      </w:r>
      <w:r w:rsidRPr="00A31EA2">
        <w:rPr>
          <w:rFonts w:ascii="Times New Roman" w:eastAsia="Times New Roman" w:hAnsi="Times New Roman" w:cs="Times New Roman"/>
          <w:color w:val="000000" w:themeColor="text1"/>
          <w:spacing w:val="117"/>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эга</w:t>
      </w:r>
      <w:r w:rsidRPr="00A31EA2">
        <w:rPr>
          <w:rFonts w:ascii="Times New Roman" w:eastAsia="Times New Roman" w:hAnsi="Times New Roman" w:cs="Times New Roman"/>
          <w:color w:val="000000" w:themeColor="text1"/>
          <w:spacing w:val="-1"/>
          <w:sz w:val="28"/>
          <w:szCs w:val="28"/>
          <w:lang w:val="uz-Cyrl-UZ" w:eastAsia="ru-RU"/>
        </w:rPr>
        <w:t>л</w:t>
      </w:r>
      <w:r w:rsidRPr="00A31EA2">
        <w:rPr>
          <w:rFonts w:ascii="Times New Roman" w:eastAsia="Times New Roman" w:hAnsi="Times New Roman" w:cs="Times New Roman"/>
          <w:color w:val="000000" w:themeColor="text1"/>
          <w:sz w:val="28"/>
          <w:szCs w:val="28"/>
          <w:lang w:val="uz-Cyrl-UZ" w:eastAsia="ru-RU"/>
        </w:rPr>
        <w:t>л</w:t>
      </w:r>
      <w:r w:rsidRPr="00A31EA2">
        <w:rPr>
          <w:rFonts w:ascii="Times New Roman" w:eastAsia="Times New Roman" w:hAnsi="Times New Roman" w:cs="Times New Roman"/>
          <w:color w:val="000000" w:themeColor="text1"/>
          <w:spacing w:val="-2"/>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й олиши</w:t>
      </w:r>
      <w:r w:rsidRPr="00A31EA2">
        <w:rPr>
          <w:rFonts w:ascii="Times New Roman" w:eastAsia="Times New Roman" w:hAnsi="Times New Roman" w:cs="Times New Roman"/>
          <w:color w:val="000000" w:themeColor="text1"/>
          <w:spacing w:val="117"/>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би</w:t>
      </w:r>
      <w:r w:rsidRPr="00A31EA2">
        <w:rPr>
          <w:rFonts w:ascii="Times New Roman" w:eastAsia="Times New Roman" w:hAnsi="Times New Roman" w:cs="Times New Roman"/>
          <w:color w:val="000000" w:themeColor="text1"/>
          <w:spacing w:val="-1"/>
          <w:sz w:val="28"/>
          <w:szCs w:val="28"/>
          <w:lang w:val="uz-Cyrl-UZ" w:eastAsia="ru-RU"/>
        </w:rPr>
        <w:t>л</w:t>
      </w:r>
      <w:r w:rsidRPr="00A31EA2">
        <w:rPr>
          <w:rFonts w:ascii="Times New Roman" w:eastAsia="Times New Roman" w:hAnsi="Times New Roman" w:cs="Times New Roman"/>
          <w:color w:val="000000" w:themeColor="text1"/>
          <w:sz w:val="28"/>
          <w:szCs w:val="28"/>
          <w:lang w:val="uz-Cyrl-UZ" w:eastAsia="ru-RU"/>
        </w:rPr>
        <w:t>им</w:t>
      </w:r>
      <w:r w:rsidRPr="00A31EA2">
        <w:rPr>
          <w:rFonts w:ascii="Times New Roman" w:eastAsia="Times New Roman" w:hAnsi="Times New Roman" w:cs="Times New Roman"/>
          <w:color w:val="000000" w:themeColor="text1"/>
          <w:spacing w:val="117"/>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олиш</w:t>
      </w:r>
      <w:r w:rsidRPr="00A31EA2">
        <w:rPr>
          <w:rFonts w:ascii="Times New Roman" w:eastAsia="Times New Roman" w:hAnsi="Times New Roman" w:cs="Times New Roman"/>
          <w:color w:val="000000" w:themeColor="text1"/>
          <w:spacing w:val="28"/>
          <w:sz w:val="28"/>
          <w:szCs w:val="28"/>
          <w:lang w:val="uz-Cyrl-UZ" w:eastAsia="ru-RU"/>
        </w:rPr>
        <w:t xml:space="preserve"> кўникма ва </w:t>
      </w:r>
      <w:r w:rsidRPr="00A31EA2">
        <w:rPr>
          <w:rFonts w:ascii="Times New Roman" w:eastAsia="Times New Roman" w:hAnsi="Times New Roman" w:cs="Times New Roman"/>
          <w:color w:val="000000" w:themeColor="text1"/>
          <w:sz w:val="28"/>
          <w:szCs w:val="28"/>
          <w:lang w:val="uz-Cyrl-UZ" w:eastAsia="ru-RU"/>
        </w:rPr>
        <w:t>малакас</w:t>
      </w:r>
      <w:r w:rsidRPr="00A31EA2">
        <w:rPr>
          <w:rFonts w:ascii="Times New Roman" w:eastAsia="Times New Roman" w:hAnsi="Times New Roman" w:cs="Times New Roman"/>
          <w:color w:val="000000" w:themeColor="text1"/>
          <w:spacing w:val="-1"/>
          <w:sz w:val="28"/>
          <w:szCs w:val="28"/>
          <w:lang w:val="uz-Cyrl-UZ" w:eastAsia="ru-RU"/>
        </w:rPr>
        <w:t>ин</w:t>
      </w:r>
      <w:r w:rsidRPr="00A31EA2">
        <w:rPr>
          <w:rFonts w:ascii="Times New Roman" w:eastAsia="Times New Roman" w:hAnsi="Times New Roman" w:cs="Times New Roman"/>
          <w:color w:val="000000" w:themeColor="text1"/>
          <w:sz w:val="28"/>
          <w:szCs w:val="28"/>
          <w:lang w:val="uz-Cyrl-UZ" w:eastAsia="ru-RU"/>
        </w:rPr>
        <w:t>и</w:t>
      </w:r>
      <w:r w:rsidRPr="00A31EA2">
        <w:rPr>
          <w:rFonts w:ascii="Times New Roman" w:eastAsia="Times New Roman" w:hAnsi="Times New Roman" w:cs="Times New Roman"/>
          <w:color w:val="000000" w:themeColor="text1"/>
          <w:spacing w:val="116"/>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ша</w:t>
      </w:r>
      <w:r w:rsidRPr="00A31EA2">
        <w:rPr>
          <w:rFonts w:ascii="Times New Roman" w:eastAsia="Times New Roman" w:hAnsi="Times New Roman" w:cs="Times New Roman"/>
          <w:color w:val="000000" w:themeColor="text1"/>
          <w:spacing w:val="-1"/>
          <w:sz w:val="28"/>
          <w:szCs w:val="28"/>
          <w:lang w:val="uz-Cyrl-UZ" w:eastAsia="ru-RU"/>
        </w:rPr>
        <w:t>к</w:t>
      </w:r>
      <w:r w:rsidRPr="00A31EA2">
        <w:rPr>
          <w:rFonts w:ascii="Times New Roman" w:eastAsia="Times New Roman" w:hAnsi="Times New Roman" w:cs="Times New Roman"/>
          <w:color w:val="000000" w:themeColor="text1"/>
          <w:sz w:val="28"/>
          <w:szCs w:val="28"/>
          <w:lang w:val="uz-Cyrl-UZ" w:eastAsia="ru-RU"/>
        </w:rPr>
        <w:t>ллантиради ҳамда шахсий ривожланишига амалий кўмак беради.</w:t>
      </w:r>
      <w:r w:rsidRPr="00A31EA2">
        <w:rPr>
          <w:rFonts w:ascii="Times New Roman" w:eastAsia="Times New Roman" w:hAnsi="Times New Roman" w:cs="Times New Roman"/>
          <w:color w:val="000000" w:themeColor="text1"/>
          <w:spacing w:val="116"/>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Х</w:t>
      </w:r>
      <w:r w:rsidRPr="00A31EA2">
        <w:rPr>
          <w:rFonts w:ascii="Times New Roman" w:eastAsia="Times New Roman" w:hAnsi="Times New Roman" w:cs="Times New Roman"/>
          <w:color w:val="000000" w:themeColor="text1"/>
          <w:spacing w:val="-2"/>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д</w:t>
      </w:r>
      <w:r w:rsidRPr="00A31EA2">
        <w:rPr>
          <w:rFonts w:ascii="Times New Roman" w:eastAsia="Times New Roman" w:hAnsi="Times New Roman" w:cs="Times New Roman"/>
          <w:color w:val="000000" w:themeColor="text1"/>
          <w:spacing w:val="1"/>
          <w:sz w:val="28"/>
          <w:szCs w:val="28"/>
          <w:lang w:val="uz-Cyrl-UZ" w:eastAsia="ru-RU"/>
        </w:rPr>
        <w:t>ди</w:t>
      </w:r>
      <w:r w:rsidRPr="00A31EA2">
        <w:rPr>
          <w:rFonts w:ascii="Times New Roman" w:eastAsia="Times New Roman" w:hAnsi="Times New Roman" w:cs="Times New Roman"/>
          <w:color w:val="000000" w:themeColor="text1"/>
          <w:spacing w:val="117"/>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ана</w:t>
      </w:r>
      <w:r w:rsidRPr="00A31EA2">
        <w:rPr>
          <w:rFonts w:ascii="Times New Roman" w:eastAsia="Times New Roman" w:hAnsi="Times New Roman" w:cs="Times New Roman"/>
          <w:color w:val="000000" w:themeColor="text1"/>
          <w:spacing w:val="116"/>
          <w:sz w:val="28"/>
          <w:szCs w:val="28"/>
          <w:lang w:val="uz-Cyrl-UZ" w:eastAsia="ru-RU"/>
        </w:rPr>
        <w:t xml:space="preserve"> </w:t>
      </w:r>
      <w:r w:rsidRPr="00A31EA2">
        <w:rPr>
          <w:rFonts w:ascii="Times New Roman" w:eastAsia="Times New Roman" w:hAnsi="Times New Roman" w:cs="Times New Roman"/>
          <w:color w:val="000000" w:themeColor="text1"/>
          <w:spacing w:val="2"/>
          <w:sz w:val="28"/>
          <w:szCs w:val="28"/>
          <w:lang w:val="uz-Cyrl-UZ" w:eastAsia="ru-RU"/>
        </w:rPr>
        <w:t>ш</w:t>
      </w:r>
      <w:r w:rsidRPr="00A31EA2">
        <w:rPr>
          <w:rFonts w:ascii="Times New Roman" w:eastAsia="Times New Roman" w:hAnsi="Times New Roman" w:cs="Times New Roman"/>
          <w:color w:val="000000" w:themeColor="text1"/>
          <w:sz w:val="28"/>
          <w:szCs w:val="28"/>
          <w:lang w:val="uz-Cyrl-UZ" w:eastAsia="ru-RU"/>
        </w:rPr>
        <w:t>у</w:t>
      </w:r>
      <w:r w:rsidRPr="00A31EA2">
        <w:rPr>
          <w:rFonts w:ascii="Times New Roman" w:eastAsia="Times New Roman" w:hAnsi="Times New Roman" w:cs="Times New Roman"/>
          <w:color w:val="000000" w:themeColor="text1"/>
          <w:spacing w:val="113"/>
          <w:sz w:val="28"/>
          <w:szCs w:val="28"/>
          <w:lang w:val="uz-Cyrl-UZ" w:eastAsia="ru-RU"/>
        </w:rPr>
        <w:t xml:space="preserve"> ў</w:t>
      </w:r>
      <w:r w:rsidRPr="00A31EA2">
        <w:rPr>
          <w:rFonts w:ascii="Times New Roman" w:eastAsia="Times New Roman" w:hAnsi="Times New Roman" w:cs="Times New Roman"/>
          <w:color w:val="000000" w:themeColor="text1"/>
          <w:sz w:val="28"/>
          <w:szCs w:val="28"/>
          <w:lang w:val="uz-Cyrl-UZ" w:eastAsia="ru-RU"/>
        </w:rPr>
        <w:t>қ</w:t>
      </w:r>
      <w:r w:rsidRPr="00A31EA2">
        <w:rPr>
          <w:rFonts w:ascii="Times New Roman" w:eastAsia="Times New Roman" w:hAnsi="Times New Roman" w:cs="Times New Roman"/>
          <w:color w:val="000000" w:themeColor="text1"/>
          <w:spacing w:val="2"/>
          <w:sz w:val="28"/>
          <w:szCs w:val="28"/>
          <w:lang w:val="uz-Cyrl-UZ" w:eastAsia="ru-RU"/>
        </w:rPr>
        <w:t>и</w:t>
      </w:r>
      <w:r w:rsidRPr="00A31EA2">
        <w:rPr>
          <w:rFonts w:ascii="Times New Roman" w:eastAsia="Times New Roman" w:hAnsi="Times New Roman" w:cs="Times New Roman"/>
          <w:color w:val="000000" w:themeColor="text1"/>
          <w:sz w:val="28"/>
          <w:szCs w:val="28"/>
          <w:lang w:val="uz-Cyrl-UZ" w:eastAsia="ru-RU"/>
        </w:rPr>
        <w:t>шга бўлг</w:t>
      </w:r>
      <w:r w:rsidRPr="00A31EA2">
        <w:rPr>
          <w:rFonts w:ascii="Times New Roman" w:eastAsia="Times New Roman" w:hAnsi="Times New Roman" w:cs="Times New Roman"/>
          <w:color w:val="000000" w:themeColor="text1"/>
          <w:spacing w:val="-1"/>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н</w:t>
      </w:r>
      <w:r w:rsidRPr="00A31EA2">
        <w:rPr>
          <w:rFonts w:ascii="Times New Roman" w:eastAsia="Times New Roman" w:hAnsi="Times New Roman" w:cs="Times New Roman"/>
          <w:color w:val="000000" w:themeColor="text1"/>
          <w:spacing w:val="155"/>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и</w:t>
      </w:r>
      <w:r w:rsidRPr="00A31EA2">
        <w:rPr>
          <w:rFonts w:ascii="Times New Roman" w:eastAsia="Times New Roman" w:hAnsi="Times New Roman" w:cs="Times New Roman"/>
          <w:color w:val="000000" w:themeColor="text1"/>
          <w:sz w:val="28"/>
          <w:szCs w:val="28"/>
          <w:lang w:val="uz-Cyrl-UZ" w:eastAsia="ru-RU"/>
        </w:rPr>
        <w:t>стак</w:t>
      </w:r>
      <w:r w:rsidRPr="00A31EA2">
        <w:rPr>
          <w:rFonts w:ascii="Times New Roman" w:eastAsia="Times New Roman" w:hAnsi="Times New Roman" w:cs="Times New Roman"/>
          <w:color w:val="000000" w:themeColor="text1"/>
          <w:spacing w:val="8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ва</w:t>
      </w:r>
      <w:r w:rsidRPr="00A31EA2">
        <w:rPr>
          <w:rFonts w:ascii="Times New Roman" w:eastAsia="Times New Roman" w:hAnsi="Times New Roman" w:cs="Times New Roman"/>
          <w:color w:val="000000" w:themeColor="text1"/>
          <w:spacing w:val="8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кўникма</w:t>
      </w:r>
      <w:r w:rsidRPr="00A31EA2">
        <w:rPr>
          <w:rFonts w:ascii="Times New Roman" w:eastAsia="Times New Roman" w:hAnsi="Times New Roman" w:cs="Times New Roman"/>
          <w:color w:val="000000" w:themeColor="text1"/>
          <w:spacing w:val="79"/>
          <w:sz w:val="28"/>
          <w:szCs w:val="28"/>
          <w:lang w:val="uz-Cyrl-UZ" w:eastAsia="ru-RU"/>
        </w:rPr>
        <w:t xml:space="preserve"> ў</w:t>
      </w:r>
      <w:r w:rsidRPr="00A31EA2">
        <w:rPr>
          <w:rFonts w:ascii="Times New Roman" w:eastAsia="Times New Roman" w:hAnsi="Times New Roman" w:cs="Times New Roman"/>
          <w:color w:val="000000" w:themeColor="text1"/>
          <w:sz w:val="28"/>
          <w:szCs w:val="28"/>
          <w:lang w:val="uz-Cyrl-UZ" w:eastAsia="ru-RU"/>
        </w:rPr>
        <w:t>қ</w:t>
      </w:r>
      <w:r w:rsidRPr="00A31EA2">
        <w:rPr>
          <w:rFonts w:ascii="Times New Roman" w:eastAsia="Times New Roman" w:hAnsi="Times New Roman" w:cs="Times New Roman"/>
          <w:color w:val="000000" w:themeColor="text1"/>
          <w:spacing w:val="-1"/>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вчини</w:t>
      </w:r>
      <w:r w:rsidRPr="00A31EA2">
        <w:rPr>
          <w:rFonts w:ascii="Times New Roman" w:eastAsia="Times New Roman" w:hAnsi="Times New Roman" w:cs="Times New Roman"/>
          <w:color w:val="000000" w:themeColor="text1"/>
          <w:spacing w:val="81"/>
          <w:sz w:val="28"/>
          <w:szCs w:val="28"/>
          <w:lang w:val="uz-Cyrl-UZ" w:eastAsia="ru-RU"/>
        </w:rPr>
        <w:t xml:space="preserve"> ў</w:t>
      </w:r>
      <w:r w:rsidRPr="00A31EA2">
        <w:rPr>
          <w:rFonts w:ascii="Times New Roman" w:eastAsia="Times New Roman" w:hAnsi="Times New Roman" w:cs="Times New Roman"/>
          <w:color w:val="000000" w:themeColor="text1"/>
          <w:sz w:val="28"/>
          <w:szCs w:val="28"/>
          <w:lang w:val="uz-Cyrl-UZ" w:eastAsia="ru-RU"/>
        </w:rPr>
        <w:t>қ</w:t>
      </w:r>
      <w:r w:rsidRPr="00A31EA2">
        <w:rPr>
          <w:rFonts w:ascii="Times New Roman" w:eastAsia="Times New Roman" w:hAnsi="Times New Roman" w:cs="Times New Roman"/>
          <w:color w:val="000000" w:themeColor="text1"/>
          <w:spacing w:val="-1"/>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в</w:t>
      </w:r>
      <w:r w:rsidRPr="00A31EA2">
        <w:rPr>
          <w:rFonts w:ascii="Times New Roman" w:eastAsia="Times New Roman" w:hAnsi="Times New Roman" w:cs="Times New Roman"/>
          <w:color w:val="000000" w:themeColor="text1"/>
          <w:spacing w:val="82"/>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фаолия</w:t>
      </w:r>
      <w:r w:rsidRPr="00A31EA2">
        <w:rPr>
          <w:rFonts w:ascii="Times New Roman" w:eastAsia="Times New Roman" w:hAnsi="Times New Roman" w:cs="Times New Roman"/>
          <w:color w:val="000000" w:themeColor="text1"/>
          <w:spacing w:val="-2"/>
          <w:sz w:val="28"/>
          <w:szCs w:val="28"/>
          <w:lang w:val="uz-Cyrl-UZ" w:eastAsia="ru-RU"/>
        </w:rPr>
        <w:t>т</w:t>
      </w:r>
      <w:r w:rsidRPr="00A31EA2">
        <w:rPr>
          <w:rFonts w:ascii="Times New Roman" w:eastAsia="Times New Roman" w:hAnsi="Times New Roman" w:cs="Times New Roman"/>
          <w:color w:val="000000" w:themeColor="text1"/>
          <w:sz w:val="28"/>
          <w:szCs w:val="28"/>
          <w:lang w:val="uz-Cyrl-UZ" w:eastAsia="ru-RU"/>
        </w:rPr>
        <w:t>ини</w:t>
      </w:r>
      <w:r w:rsidRPr="00A31EA2">
        <w:rPr>
          <w:rFonts w:ascii="Times New Roman" w:eastAsia="Times New Roman" w:hAnsi="Times New Roman" w:cs="Times New Roman"/>
          <w:color w:val="000000" w:themeColor="text1"/>
          <w:spacing w:val="81"/>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с</w:t>
      </w:r>
      <w:r w:rsidRPr="00A31EA2">
        <w:rPr>
          <w:rFonts w:ascii="Times New Roman" w:eastAsia="Times New Roman" w:hAnsi="Times New Roman" w:cs="Times New Roman"/>
          <w:color w:val="000000" w:themeColor="text1"/>
          <w:spacing w:val="4"/>
          <w:sz w:val="28"/>
          <w:szCs w:val="28"/>
          <w:lang w:val="uz-Cyrl-UZ" w:eastAsia="ru-RU"/>
        </w:rPr>
        <w:t>у</w:t>
      </w:r>
      <w:r w:rsidRPr="00A31EA2">
        <w:rPr>
          <w:rFonts w:ascii="Times New Roman" w:eastAsia="Times New Roman" w:hAnsi="Times New Roman" w:cs="Times New Roman"/>
          <w:color w:val="000000" w:themeColor="text1"/>
          <w:spacing w:val="2"/>
          <w:sz w:val="28"/>
          <w:szCs w:val="28"/>
          <w:lang w:val="uz-Cyrl-UZ" w:eastAsia="ru-RU"/>
        </w:rPr>
        <w:t>б</w:t>
      </w:r>
      <w:r w:rsidRPr="00A31EA2">
        <w:rPr>
          <w:rFonts w:ascii="Times New Roman" w:eastAsia="Times New Roman" w:hAnsi="Times New Roman" w:cs="Times New Roman"/>
          <w:color w:val="000000" w:themeColor="text1"/>
          <w:sz w:val="28"/>
          <w:szCs w:val="28"/>
          <w:lang w:val="uz-Cyrl-UZ" w:eastAsia="ru-RU"/>
        </w:rPr>
        <w:t>ъекти</w:t>
      </w:r>
      <w:r w:rsidRPr="00A31EA2">
        <w:rPr>
          <w:rFonts w:ascii="Times New Roman" w:eastAsia="Times New Roman" w:hAnsi="Times New Roman" w:cs="Times New Roman"/>
          <w:color w:val="000000" w:themeColor="text1"/>
          <w:spacing w:val="85"/>
          <w:sz w:val="28"/>
          <w:szCs w:val="28"/>
          <w:lang w:val="uz-Cyrl-UZ" w:eastAsia="ru-RU"/>
        </w:rPr>
        <w:t xml:space="preserve"> </w:t>
      </w:r>
      <w:r w:rsidRPr="00A31EA2">
        <w:rPr>
          <w:rFonts w:ascii="Times New Roman" w:eastAsia="Times New Roman" w:hAnsi="Times New Roman" w:cs="Times New Roman"/>
          <w:color w:val="000000" w:themeColor="text1"/>
          <w:spacing w:val="-2"/>
          <w:sz w:val="28"/>
          <w:szCs w:val="28"/>
          <w:lang w:val="uz-Cyrl-UZ" w:eastAsia="ru-RU"/>
        </w:rPr>
        <w:t>с</w:t>
      </w:r>
      <w:r w:rsidRPr="00A31EA2">
        <w:rPr>
          <w:rFonts w:ascii="Times New Roman" w:eastAsia="Times New Roman" w:hAnsi="Times New Roman" w:cs="Times New Roman"/>
          <w:color w:val="000000" w:themeColor="text1"/>
          <w:sz w:val="28"/>
          <w:szCs w:val="28"/>
          <w:lang w:val="uz-Cyrl-UZ" w:eastAsia="ru-RU"/>
        </w:rPr>
        <w:t>ифа</w:t>
      </w:r>
      <w:r w:rsidRPr="00A31EA2">
        <w:rPr>
          <w:rFonts w:ascii="Times New Roman" w:eastAsia="Times New Roman" w:hAnsi="Times New Roman" w:cs="Times New Roman"/>
          <w:color w:val="000000" w:themeColor="text1"/>
          <w:spacing w:val="-1"/>
          <w:sz w:val="28"/>
          <w:szCs w:val="28"/>
          <w:lang w:val="uz-Cyrl-UZ" w:eastAsia="ru-RU"/>
        </w:rPr>
        <w:t>т</w:t>
      </w:r>
      <w:r w:rsidRPr="00A31EA2">
        <w:rPr>
          <w:rFonts w:ascii="Times New Roman" w:eastAsia="Times New Roman" w:hAnsi="Times New Roman" w:cs="Times New Roman"/>
          <w:color w:val="000000" w:themeColor="text1"/>
          <w:sz w:val="28"/>
          <w:szCs w:val="28"/>
          <w:lang w:val="uz-Cyrl-UZ" w:eastAsia="ru-RU"/>
        </w:rPr>
        <w:t>ида на</w:t>
      </w:r>
      <w:r w:rsidRPr="00A31EA2">
        <w:rPr>
          <w:rFonts w:ascii="Times New Roman" w:eastAsia="Times New Roman" w:hAnsi="Times New Roman" w:cs="Times New Roman"/>
          <w:color w:val="000000" w:themeColor="text1"/>
          <w:spacing w:val="-2"/>
          <w:sz w:val="28"/>
          <w:szCs w:val="28"/>
          <w:lang w:val="uz-Cyrl-UZ" w:eastAsia="ru-RU"/>
        </w:rPr>
        <w:t>м</w:t>
      </w:r>
      <w:r w:rsidRPr="00A31EA2">
        <w:rPr>
          <w:rFonts w:ascii="Times New Roman" w:eastAsia="Times New Roman" w:hAnsi="Times New Roman" w:cs="Times New Roman"/>
          <w:color w:val="000000" w:themeColor="text1"/>
          <w:spacing w:val="1"/>
          <w:sz w:val="28"/>
          <w:szCs w:val="28"/>
          <w:lang w:val="uz-Cyrl-UZ" w:eastAsia="ru-RU"/>
        </w:rPr>
        <w:t>о</w:t>
      </w:r>
      <w:r w:rsidRPr="00A31EA2">
        <w:rPr>
          <w:rFonts w:ascii="Times New Roman" w:eastAsia="Times New Roman" w:hAnsi="Times New Roman" w:cs="Times New Roman"/>
          <w:color w:val="000000" w:themeColor="text1"/>
          <w:sz w:val="28"/>
          <w:szCs w:val="28"/>
          <w:lang w:val="uz-Cyrl-UZ" w:eastAsia="ru-RU"/>
        </w:rPr>
        <w:t>ён</w:t>
      </w:r>
      <w:r w:rsidRPr="00A31EA2">
        <w:rPr>
          <w:rFonts w:ascii="Times New Roman" w:eastAsia="Times New Roman" w:hAnsi="Times New Roman" w:cs="Times New Roman"/>
          <w:color w:val="000000" w:themeColor="text1"/>
          <w:spacing w:val="175"/>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эт</w:t>
      </w:r>
      <w:r w:rsidRPr="00A31EA2">
        <w:rPr>
          <w:rFonts w:ascii="Times New Roman" w:eastAsia="Times New Roman" w:hAnsi="Times New Roman" w:cs="Times New Roman"/>
          <w:color w:val="000000" w:themeColor="text1"/>
          <w:spacing w:val="-1"/>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ди, унинг фаоллашувини амалга оширади. Бу</w:t>
      </w:r>
      <w:r w:rsidRPr="00A31EA2">
        <w:rPr>
          <w:rFonts w:ascii="Times New Roman" w:eastAsia="Times New Roman" w:hAnsi="Times New Roman" w:cs="Times New Roman"/>
          <w:color w:val="000000" w:themeColor="text1"/>
          <w:spacing w:val="173"/>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эса</w:t>
      </w:r>
      <w:r w:rsidRPr="00A31EA2">
        <w:rPr>
          <w:rFonts w:ascii="Times New Roman" w:eastAsia="Times New Roman" w:hAnsi="Times New Roman" w:cs="Times New Roman"/>
          <w:color w:val="000000" w:themeColor="text1"/>
          <w:spacing w:val="173"/>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Л.С.Выготский</w:t>
      </w:r>
      <w:r w:rsidRPr="00A31EA2">
        <w:rPr>
          <w:rFonts w:ascii="Times New Roman" w:eastAsia="Times New Roman" w:hAnsi="Times New Roman" w:cs="Times New Roman"/>
          <w:color w:val="000000" w:themeColor="text1"/>
          <w:sz w:val="28"/>
          <w:szCs w:val="28"/>
          <w:vertAlign w:val="superscript"/>
          <w:lang w:val="uz-Cyrl-UZ" w:eastAsia="ru-RU"/>
        </w:rPr>
        <w:footnoteReference w:id="23"/>
      </w:r>
      <w:r w:rsidRPr="00A31EA2">
        <w:rPr>
          <w:rFonts w:ascii="Times New Roman" w:eastAsia="Times New Roman" w:hAnsi="Times New Roman" w:cs="Times New Roman"/>
          <w:color w:val="000000" w:themeColor="text1"/>
          <w:sz w:val="28"/>
          <w:szCs w:val="28"/>
          <w:lang w:val="uz-Cyrl-UZ" w:eastAsia="ru-RU"/>
        </w:rPr>
        <w:t xml:space="preserve"> таълим</w:t>
      </w:r>
      <w:r w:rsidRPr="00A31EA2">
        <w:rPr>
          <w:rFonts w:ascii="Times New Roman" w:eastAsia="Times New Roman" w:hAnsi="Times New Roman" w:cs="Times New Roman"/>
          <w:color w:val="000000" w:themeColor="text1"/>
          <w:spacing w:val="17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ва</w:t>
      </w:r>
      <w:r w:rsidRPr="00A31EA2">
        <w:rPr>
          <w:rFonts w:ascii="Times New Roman" w:eastAsia="Times New Roman" w:hAnsi="Times New Roman" w:cs="Times New Roman"/>
          <w:color w:val="000000" w:themeColor="text1"/>
          <w:spacing w:val="173"/>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ри</w:t>
      </w:r>
      <w:r w:rsidRPr="00A31EA2">
        <w:rPr>
          <w:rFonts w:ascii="Times New Roman" w:eastAsia="Times New Roman" w:hAnsi="Times New Roman" w:cs="Times New Roman"/>
          <w:color w:val="000000" w:themeColor="text1"/>
          <w:sz w:val="28"/>
          <w:szCs w:val="28"/>
          <w:lang w:val="uz-Cyrl-UZ" w:eastAsia="ru-RU"/>
        </w:rPr>
        <w:t>вожланиш ҳа</w:t>
      </w:r>
      <w:r w:rsidRPr="00A31EA2">
        <w:rPr>
          <w:rFonts w:ascii="Times New Roman" w:eastAsia="Times New Roman" w:hAnsi="Times New Roman" w:cs="Times New Roman"/>
          <w:color w:val="000000" w:themeColor="text1"/>
          <w:spacing w:val="-1"/>
          <w:sz w:val="28"/>
          <w:szCs w:val="28"/>
          <w:lang w:val="uz-Cyrl-UZ" w:eastAsia="ru-RU"/>
        </w:rPr>
        <w:t>қ</w:t>
      </w:r>
      <w:r w:rsidRPr="00A31EA2">
        <w:rPr>
          <w:rFonts w:ascii="Times New Roman" w:eastAsia="Times New Roman" w:hAnsi="Times New Roman" w:cs="Times New Roman"/>
          <w:color w:val="000000" w:themeColor="text1"/>
          <w:sz w:val="28"/>
          <w:szCs w:val="28"/>
          <w:lang w:val="uz-Cyrl-UZ" w:eastAsia="ru-RU"/>
        </w:rPr>
        <w:t>и</w:t>
      </w:r>
      <w:r w:rsidRPr="00A31EA2">
        <w:rPr>
          <w:rFonts w:ascii="Times New Roman" w:eastAsia="Times New Roman" w:hAnsi="Times New Roman" w:cs="Times New Roman"/>
          <w:color w:val="000000" w:themeColor="text1"/>
          <w:spacing w:val="-1"/>
          <w:sz w:val="28"/>
          <w:szCs w:val="28"/>
          <w:lang w:val="uz-Cyrl-UZ" w:eastAsia="ru-RU"/>
        </w:rPr>
        <w:t>д</w:t>
      </w:r>
      <w:r w:rsidRPr="00A31EA2">
        <w:rPr>
          <w:rFonts w:ascii="Times New Roman" w:eastAsia="Times New Roman" w:hAnsi="Times New Roman" w:cs="Times New Roman"/>
          <w:color w:val="000000" w:themeColor="text1"/>
          <w:sz w:val="28"/>
          <w:szCs w:val="28"/>
          <w:lang w:val="uz-Cyrl-UZ" w:eastAsia="ru-RU"/>
        </w:rPr>
        <w:t>аги</w:t>
      </w:r>
      <w:r w:rsidRPr="00A31EA2">
        <w:rPr>
          <w:rFonts w:ascii="Times New Roman" w:eastAsia="Times New Roman" w:hAnsi="Times New Roman" w:cs="Times New Roman"/>
          <w:color w:val="000000" w:themeColor="text1"/>
          <w:spacing w:val="125"/>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наза</w:t>
      </w:r>
      <w:r w:rsidRPr="00A31EA2">
        <w:rPr>
          <w:rFonts w:ascii="Times New Roman" w:eastAsia="Times New Roman" w:hAnsi="Times New Roman" w:cs="Times New Roman"/>
          <w:color w:val="000000" w:themeColor="text1"/>
          <w:spacing w:val="-1"/>
          <w:sz w:val="28"/>
          <w:szCs w:val="28"/>
          <w:lang w:val="uz-Cyrl-UZ" w:eastAsia="ru-RU"/>
        </w:rPr>
        <w:t>р</w:t>
      </w:r>
      <w:r w:rsidRPr="00A31EA2">
        <w:rPr>
          <w:rFonts w:ascii="Times New Roman" w:eastAsia="Times New Roman" w:hAnsi="Times New Roman" w:cs="Times New Roman"/>
          <w:color w:val="000000" w:themeColor="text1"/>
          <w:sz w:val="28"/>
          <w:szCs w:val="28"/>
          <w:lang w:val="uz-Cyrl-UZ" w:eastAsia="ru-RU"/>
        </w:rPr>
        <w:t>и</w:t>
      </w:r>
      <w:r w:rsidRPr="00A31EA2">
        <w:rPr>
          <w:rFonts w:ascii="Times New Roman" w:eastAsia="Times New Roman" w:hAnsi="Times New Roman" w:cs="Times New Roman"/>
          <w:color w:val="000000" w:themeColor="text1"/>
          <w:spacing w:val="-1"/>
          <w:sz w:val="28"/>
          <w:szCs w:val="28"/>
          <w:lang w:val="uz-Cyrl-UZ" w:eastAsia="ru-RU"/>
        </w:rPr>
        <w:t>я</w:t>
      </w:r>
      <w:r w:rsidRPr="00A31EA2">
        <w:rPr>
          <w:rFonts w:ascii="Times New Roman" w:eastAsia="Times New Roman" w:hAnsi="Times New Roman" w:cs="Times New Roman"/>
          <w:color w:val="000000" w:themeColor="text1"/>
          <w:spacing w:val="-3"/>
          <w:sz w:val="28"/>
          <w:szCs w:val="28"/>
          <w:lang w:val="uz-Cyrl-UZ" w:eastAsia="ru-RU"/>
        </w:rPr>
        <w:t>с</w:t>
      </w:r>
      <w:r w:rsidRPr="00A31EA2">
        <w:rPr>
          <w:rFonts w:ascii="Times New Roman" w:eastAsia="Times New Roman" w:hAnsi="Times New Roman" w:cs="Times New Roman"/>
          <w:color w:val="000000" w:themeColor="text1"/>
          <w:sz w:val="28"/>
          <w:szCs w:val="28"/>
          <w:lang w:val="uz-Cyrl-UZ" w:eastAsia="ru-RU"/>
        </w:rPr>
        <w:t>ига ҳамоҳанглик касб этади.</w:t>
      </w:r>
    </w:p>
    <w:p w14:paraId="0A816BC2" w14:textId="52DFCE90" w:rsidR="007050C2" w:rsidRPr="00A31EA2" w:rsidRDefault="007050C2" w:rsidP="00C06C67">
      <w:pPr>
        <w:widowControl w:val="0"/>
        <w:tabs>
          <w:tab w:val="left" w:pos="1932"/>
          <w:tab w:val="left" w:pos="2591"/>
          <w:tab w:val="left" w:pos="3234"/>
          <w:tab w:val="left" w:pos="6698"/>
          <w:tab w:val="left" w:pos="7570"/>
          <w:tab w:val="left" w:pos="8442"/>
          <w:tab w:val="left" w:pos="8806"/>
        </w:tabs>
        <w:spacing w:after="0" w:line="360" w:lineRule="auto"/>
        <w:ind w:left="1" w:right="-21"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pacing w:val="-2"/>
          <w:sz w:val="28"/>
          <w:szCs w:val="28"/>
          <w:lang w:val="uz-Cyrl-UZ" w:eastAsia="ru-RU"/>
        </w:rPr>
        <w:t>И</w:t>
      </w:r>
      <w:r w:rsidRPr="00A31EA2">
        <w:rPr>
          <w:rFonts w:ascii="Times New Roman" w:eastAsia="Times New Roman" w:hAnsi="Times New Roman" w:cs="Times New Roman"/>
          <w:color w:val="000000" w:themeColor="text1"/>
          <w:sz w:val="28"/>
          <w:szCs w:val="28"/>
          <w:lang w:val="uz-Cyrl-UZ" w:eastAsia="ru-RU"/>
        </w:rPr>
        <w:t>н</w:t>
      </w:r>
      <w:r w:rsidRPr="00A31EA2">
        <w:rPr>
          <w:rFonts w:ascii="Times New Roman" w:eastAsia="Times New Roman" w:hAnsi="Times New Roman" w:cs="Times New Roman"/>
          <w:color w:val="000000" w:themeColor="text1"/>
          <w:spacing w:val="-1"/>
          <w:sz w:val="28"/>
          <w:szCs w:val="28"/>
          <w:lang w:val="uz-Cyrl-UZ" w:eastAsia="ru-RU"/>
        </w:rPr>
        <w:t>с</w:t>
      </w:r>
      <w:r w:rsidRPr="00A31EA2">
        <w:rPr>
          <w:rFonts w:ascii="Times New Roman" w:eastAsia="Times New Roman" w:hAnsi="Times New Roman" w:cs="Times New Roman"/>
          <w:color w:val="000000" w:themeColor="text1"/>
          <w:sz w:val="28"/>
          <w:szCs w:val="28"/>
          <w:lang w:val="uz-Cyrl-UZ" w:eastAsia="ru-RU"/>
        </w:rPr>
        <w:t>онн</w:t>
      </w:r>
      <w:r w:rsidRPr="00A31EA2">
        <w:rPr>
          <w:rFonts w:ascii="Times New Roman" w:eastAsia="Times New Roman" w:hAnsi="Times New Roman" w:cs="Times New Roman"/>
          <w:color w:val="000000" w:themeColor="text1"/>
          <w:spacing w:val="-1"/>
          <w:sz w:val="28"/>
          <w:szCs w:val="28"/>
          <w:lang w:val="uz-Cyrl-UZ" w:eastAsia="ru-RU"/>
        </w:rPr>
        <w:t>и</w:t>
      </w:r>
      <w:r w:rsidRPr="00A31EA2">
        <w:rPr>
          <w:rFonts w:ascii="Times New Roman" w:eastAsia="Times New Roman" w:hAnsi="Times New Roman" w:cs="Times New Roman"/>
          <w:color w:val="000000" w:themeColor="text1"/>
          <w:sz w:val="28"/>
          <w:szCs w:val="28"/>
          <w:lang w:val="uz-Cyrl-UZ" w:eastAsia="ru-RU"/>
        </w:rPr>
        <w:t>нг</w:t>
      </w:r>
      <w:r w:rsidRPr="00A31EA2">
        <w:rPr>
          <w:rFonts w:ascii="Times New Roman" w:eastAsia="Times New Roman" w:hAnsi="Times New Roman" w:cs="Times New Roman"/>
          <w:color w:val="000000" w:themeColor="text1"/>
          <w:spacing w:val="124"/>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ф</w:t>
      </w:r>
      <w:r w:rsidRPr="00A31EA2">
        <w:rPr>
          <w:rFonts w:ascii="Times New Roman" w:eastAsia="Times New Roman" w:hAnsi="Times New Roman" w:cs="Times New Roman"/>
          <w:color w:val="000000" w:themeColor="text1"/>
          <w:spacing w:val="-1"/>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олия</w:t>
      </w:r>
      <w:r w:rsidRPr="00A31EA2">
        <w:rPr>
          <w:rFonts w:ascii="Times New Roman" w:eastAsia="Times New Roman" w:hAnsi="Times New Roman" w:cs="Times New Roman"/>
          <w:color w:val="000000" w:themeColor="text1"/>
          <w:spacing w:val="2"/>
          <w:sz w:val="28"/>
          <w:szCs w:val="28"/>
          <w:lang w:val="uz-Cyrl-UZ" w:eastAsia="ru-RU"/>
        </w:rPr>
        <w:t>т</w:t>
      </w:r>
      <w:r w:rsidRPr="00A31EA2">
        <w:rPr>
          <w:rFonts w:ascii="Times New Roman" w:eastAsia="Times New Roman" w:hAnsi="Times New Roman" w:cs="Times New Roman"/>
          <w:color w:val="000000" w:themeColor="text1"/>
          <w:sz w:val="28"/>
          <w:szCs w:val="28"/>
          <w:lang w:val="uz-Cyrl-UZ" w:eastAsia="ru-RU"/>
        </w:rPr>
        <w:t>и ижтимоий</w:t>
      </w:r>
      <w:r w:rsidRPr="00A31EA2">
        <w:rPr>
          <w:rFonts w:ascii="Times New Roman" w:eastAsia="Times New Roman" w:hAnsi="Times New Roman" w:cs="Times New Roman"/>
          <w:color w:val="000000" w:themeColor="text1"/>
          <w:spacing w:val="103"/>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х</w:t>
      </w:r>
      <w:r w:rsidRPr="00A31EA2">
        <w:rPr>
          <w:rFonts w:ascii="Times New Roman" w:eastAsia="Times New Roman" w:hAnsi="Times New Roman" w:cs="Times New Roman"/>
          <w:color w:val="000000" w:themeColor="text1"/>
          <w:spacing w:val="-1"/>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рак</w:t>
      </w:r>
      <w:r w:rsidRPr="00A31EA2">
        <w:rPr>
          <w:rFonts w:ascii="Times New Roman" w:eastAsia="Times New Roman" w:hAnsi="Times New Roman" w:cs="Times New Roman"/>
          <w:color w:val="000000" w:themeColor="text1"/>
          <w:spacing w:val="-2"/>
          <w:sz w:val="28"/>
          <w:szCs w:val="28"/>
          <w:lang w:val="uz-Cyrl-UZ" w:eastAsia="ru-RU"/>
        </w:rPr>
        <w:t>те</w:t>
      </w:r>
      <w:r w:rsidRPr="00A31EA2">
        <w:rPr>
          <w:rFonts w:ascii="Times New Roman" w:eastAsia="Times New Roman" w:hAnsi="Times New Roman" w:cs="Times New Roman"/>
          <w:color w:val="000000" w:themeColor="text1"/>
          <w:sz w:val="28"/>
          <w:szCs w:val="28"/>
          <w:lang w:val="uz-Cyrl-UZ" w:eastAsia="ru-RU"/>
        </w:rPr>
        <w:t>рга</w:t>
      </w:r>
      <w:r w:rsidRPr="00A31EA2">
        <w:rPr>
          <w:rFonts w:ascii="Times New Roman" w:eastAsia="Times New Roman" w:hAnsi="Times New Roman" w:cs="Times New Roman"/>
          <w:color w:val="000000" w:themeColor="text1"/>
          <w:spacing w:val="104"/>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эга</w:t>
      </w:r>
      <w:r w:rsidRPr="00A31EA2">
        <w:rPr>
          <w:rFonts w:ascii="Times New Roman" w:eastAsia="Times New Roman" w:hAnsi="Times New Roman" w:cs="Times New Roman"/>
          <w:color w:val="000000" w:themeColor="text1"/>
          <w:spacing w:val="102"/>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б</w:t>
      </w:r>
      <w:r w:rsidRPr="00A31EA2">
        <w:rPr>
          <w:rFonts w:ascii="Times New Roman" w:eastAsia="Times New Roman" w:hAnsi="Times New Roman" w:cs="Times New Roman"/>
          <w:color w:val="000000" w:themeColor="text1"/>
          <w:spacing w:val="-1"/>
          <w:sz w:val="28"/>
          <w:szCs w:val="28"/>
          <w:lang w:val="uz-Cyrl-UZ" w:eastAsia="ru-RU"/>
        </w:rPr>
        <w:t>л</w:t>
      </w:r>
      <w:r w:rsidRPr="00A31EA2">
        <w:rPr>
          <w:rFonts w:ascii="Times New Roman" w:eastAsia="Times New Roman" w:hAnsi="Times New Roman" w:cs="Times New Roman"/>
          <w:color w:val="000000" w:themeColor="text1"/>
          <w:sz w:val="28"/>
          <w:szCs w:val="28"/>
          <w:lang w:val="uz-Cyrl-UZ" w:eastAsia="ru-RU"/>
        </w:rPr>
        <w:t>и</w:t>
      </w:r>
      <w:r w:rsidRPr="00A31EA2">
        <w:rPr>
          <w:rFonts w:ascii="Times New Roman" w:eastAsia="Times New Roman" w:hAnsi="Times New Roman" w:cs="Times New Roman"/>
          <w:color w:val="000000" w:themeColor="text1"/>
          <w:spacing w:val="1"/>
          <w:sz w:val="28"/>
          <w:szCs w:val="28"/>
          <w:lang w:val="uz-Cyrl-UZ" w:eastAsia="ru-RU"/>
        </w:rPr>
        <w:t>б</w:t>
      </w:r>
      <w:r w:rsidRPr="00A31EA2">
        <w:rPr>
          <w:rFonts w:ascii="Times New Roman" w:eastAsia="Times New Roman" w:hAnsi="Times New Roman" w:cs="Times New Roman"/>
          <w:color w:val="000000" w:themeColor="text1"/>
          <w:sz w:val="28"/>
          <w:szCs w:val="28"/>
          <w:lang w:val="uz-Cyrl-UZ" w:eastAsia="ru-RU"/>
        </w:rPr>
        <w:t>,</w:t>
      </w:r>
      <w:r w:rsidRPr="00A31EA2">
        <w:rPr>
          <w:rFonts w:ascii="Times New Roman" w:eastAsia="Times New Roman" w:hAnsi="Times New Roman" w:cs="Times New Roman"/>
          <w:color w:val="000000" w:themeColor="text1"/>
          <w:spacing w:val="102"/>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ҳ</w:t>
      </w:r>
      <w:r w:rsidRPr="00A31EA2">
        <w:rPr>
          <w:rFonts w:ascii="Times New Roman" w:eastAsia="Times New Roman" w:hAnsi="Times New Roman" w:cs="Times New Roman"/>
          <w:color w:val="000000" w:themeColor="text1"/>
          <w:sz w:val="28"/>
          <w:szCs w:val="28"/>
          <w:lang w:val="uz-Cyrl-UZ" w:eastAsia="ru-RU"/>
        </w:rPr>
        <w:t>аётнинг</w:t>
      </w:r>
      <w:r w:rsidRPr="00A31EA2">
        <w:rPr>
          <w:rFonts w:ascii="Times New Roman" w:eastAsia="Times New Roman" w:hAnsi="Times New Roman" w:cs="Times New Roman"/>
          <w:color w:val="000000" w:themeColor="text1"/>
          <w:spacing w:val="105"/>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ижти</w:t>
      </w:r>
      <w:r w:rsidRPr="00A31EA2">
        <w:rPr>
          <w:rFonts w:ascii="Times New Roman" w:eastAsia="Times New Roman" w:hAnsi="Times New Roman" w:cs="Times New Roman"/>
          <w:color w:val="000000" w:themeColor="text1"/>
          <w:spacing w:val="-1"/>
          <w:sz w:val="28"/>
          <w:szCs w:val="28"/>
          <w:lang w:val="uz-Cyrl-UZ" w:eastAsia="ru-RU"/>
        </w:rPr>
        <w:t>м</w:t>
      </w:r>
      <w:r w:rsidRPr="00A31EA2">
        <w:rPr>
          <w:rFonts w:ascii="Times New Roman" w:eastAsia="Times New Roman" w:hAnsi="Times New Roman" w:cs="Times New Roman"/>
          <w:color w:val="000000" w:themeColor="text1"/>
          <w:sz w:val="28"/>
          <w:szCs w:val="28"/>
          <w:lang w:val="uz-Cyrl-UZ" w:eastAsia="ru-RU"/>
        </w:rPr>
        <w:t>оий</w:t>
      </w:r>
      <w:r w:rsidRPr="00A31EA2">
        <w:rPr>
          <w:rFonts w:ascii="Times New Roman" w:eastAsia="Times New Roman" w:hAnsi="Times New Roman" w:cs="Times New Roman"/>
          <w:color w:val="000000" w:themeColor="text1"/>
          <w:spacing w:val="103"/>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шарои</w:t>
      </w:r>
      <w:r w:rsidRPr="00A31EA2">
        <w:rPr>
          <w:rFonts w:ascii="Times New Roman" w:eastAsia="Times New Roman" w:hAnsi="Times New Roman" w:cs="Times New Roman"/>
          <w:color w:val="000000" w:themeColor="text1"/>
          <w:spacing w:val="1"/>
          <w:sz w:val="28"/>
          <w:szCs w:val="28"/>
          <w:lang w:val="uz-Cyrl-UZ" w:eastAsia="ru-RU"/>
        </w:rPr>
        <w:t>тл</w:t>
      </w:r>
      <w:r w:rsidRPr="00A31EA2">
        <w:rPr>
          <w:rFonts w:ascii="Times New Roman" w:eastAsia="Times New Roman" w:hAnsi="Times New Roman" w:cs="Times New Roman"/>
          <w:color w:val="000000" w:themeColor="text1"/>
          <w:spacing w:val="-1"/>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ри</w:t>
      </w:r>
      <w:r w:rsidRPr="00A31EA2">
        <w:rPr>
          <w:rFonts w:ascii="Times New Roman" w:eastAsia="Times New Roman" w:hAnsi="Times New Roman" w:cs="Times New Roman"/>
          <w:color w:val="000000" w:themeColor="text1"/>
          <w:spacing w:val="103"/>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билан белгил</w:t>
      </w:r>
      <w:r w:rsidRPr="00A31EA2">
        <w:rPr>
          <w:rFonts w:ascii="Times New Roman" w:eastAsia="Times New Roman" w:hAnsi="Times New Roman" w:cs="Times New Roman"/>
          <w:color w:val="000000" w:themeColor="text1"/>
          <w:spacing w:val="-1"/>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н</w:t>
      </w:r>
      <w:r w:rsidRPr="00A31EA2">
        <w:rPr>
          <w:rFonts w:ascii="Times New Roman" w:eastAsia="Times New Roman" w:hAnsi="Times New Roman" w:cs="Times New Roman"/>
          <w:color w:val="000000" w:themeColor="text1"/>
          <w:spacing w:val="-2"/>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ди</w:t>
      </w:r>
      <w:r w:rsidRPr="00A31EA2">
        <w:rPr>
          <w:rFonts w:ascii="Times New Roman" w:eastAsia="Times New Roman" w:hAnsi="Times New Roman" w:cs="Times New Roman"/>
          <w:color w:val="000000" w:themeColor="text1"/>
          <w:spacing w:val="1"/>
          <w:sz w:val="28"/>
          <w:szCs w:val="28"/>
          <w:lang w:val="uz-Cyrl-UZ" w:eastAsia="ru-RU"/>
        </w:rPr>
        <w:t>, бо</w:t>
      </w:r>
      <w:r w:rsidRPr="00A31EA2">
        <w:rPr>
          <w:rFonts w:ascii="Times New Roman" w:eastAsia="Times New Roman" w:hAnsi="Times New Roman" w:cs="Times New Roman"/>
          <w:color w:val="000000" w:themeColor="text1"/>
          <w:spacing w:val="-1"/>
          <w:sz w:val="28"/>
          <w:szCs w:val="28"/>
          <w:lang w:val="uz-Cyrl-UZ" w:eastAsia="ru-RU"/>
        </w:rPr>
        <w:t>ш</w:t>
      </w:r>
      <w:r w:rsidRPr="00A31EA2">
        <w:rPr>
          <w:rFonts w:ascii="Times New Roman" w:eastAsia="Times New Roman" w:hAnsi="Times New Roman" w:cs="Times New Roman"/>
          <w:color w:val="000000" w:themeColor="text1"/>
          <w:sz w:val="28"/>
          <w:szCs w:val="28"/>
          <w:lang w:val="uz-Cyrl-UZ" w:eastAsia="ru-RU"/>
        </w:rPr>
        <w:t>қал</w:t>
      </w:r>
      <w:r w:rsidRPr="00A31EA2">
        <w:rPr>
          <w:rFonts w:ascii="Times New Roman" w:eastAsia="Times New Roman" w:hAnsi="Times New Roman" w:cs="Times New Roman"/>
          <w:color w:val="000000" w:themeColor="text1"/>
          <w:spacing w:val="-3"/>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рни</w:t>
      </w:r>
      <w:r w:rsidRPr="00A31EA2">
        <w:rPr>
          <w:rFonts w:ascii="Times New Roman" w:eastAsia="Times New Roman" w:hAnsi="Times New Roman" w:cs="Times New Roman"/>
          <w:color w:val="000000" w:themeColor="text1"/>
          <w:spacing w:val="148"/>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н</w:t>
      </w:r>
      <w:r w:rsidRPr="00A31EA2">
        <w:rPr>
          <w:rFonts w:ascii="Times New Roman" w:eastAsia="Times New Roman" w:hAnsi="Times New Roman" w:cs="Times New Roman"/>
          <w:color w:val="000000" w:themeColor="text1"/>
          <w:sz w:val="28"/>
          <w:szCs w:val="28"/>
          <w:lang w:val="uz-Cyrl-UZ" w:eastAsia="ru-RU"/>
        </w:rPr>
        <w:t>ам</w:t>
      </w:r>
      <w:r w:rsidRPr="00A31EA2">
        <w:rPr>
          <w:rFonts w:ascii="Times New Roman" w:eastAsia="Times New Roman" w:hAnsi="Times New Roman" w:cs="Times New Roman"/>
          <w:color w:val="000000" w:themeColor="text1"/>
          <w:spacing w:val="-2"/>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на</w:t>
      </w:r>
      <w:r w:rsidRPr="00A31EA2">
        <w:rPr>
          <w:rFonts w:ascii="Times New Roman" w:eastAsia="Times New Roman" w:hAnsi="Times New Roman" w:cs="Times New Roman"/>
          <w:color w:val="000000" w:themeColor="text1"/>
          <w:spacing w:val="15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қилиб</w:t>
      </w:r>
      <w:r w:rsidRPr="00A31EA2">
        <w:rPr>
          <w:rFonts w:ascii="Times New Roman" w:eastAsia="Times New Roman" w:hAnsi="Times New Roman" w:cs="Times New Roman"/>
          <w:color w:val="000000" w:themeColor="text1"/>
          <w:spacing w:val="14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кўрсат</w:t>
      </w:r>
      <w:r w:rsidRPr="00A31EA2">
        <w:rPr>
          <w:rFonts w:ascii="Times New Roman" w:eastAsia="Times New Roman" w:hAnsi="Times New Roman" w:cs="Times New Roman"/>
          <w:color w:val="000000" w:themeColor="text1"/>
          <w:spacing w:val="-1"/>
          <w:sz w:val="28"/>
          <w:szCs w:val="28"/>
          <w:lang w:val="uz-Cyrl-UZ" w:eastAsia="ru-RU"/>
        </w:rPr>
        <w:t>и</w:t>
      </w:r>
      <w:r w:rsidRPr="00A31EA2">
        <w:rPr>
          <w:rFonts w:ascii="Times New Roman" w:eastAsia="Times New Roman" w:hAnsi="Times New Roman" w:cs="Times New Roman"/>
          <w:color w:val="000000" w:themeColor="text1"/>
          <w:spacing w:val="-2"/>
          <w:sz w:val="28"/>
          <w:szCs w:val="28"/>
          <w:lang w:val="uz-Cyrl-UZ" w:eastAsia="ru-RU"/>
        </w:rPr>
        <w:t>ш</w:t>
      </w:r>
      <w:r w:rsidRPr="00A31EA2">
        <w:rPr>
          <w:rFonts w:ascii="Times New Roman" w:eastAsia="Times New Roman" w:hAnsi="Times New Roman" w:cs="Times New Roman"/>
          <w:color w:val="000000" w:themeColor="text1"/>
          <w:sz w:val="28"/>
          <w:szCs w:val="28"/>
          <w:lang w:val="uz-Cyrl-UZ" w:eastAsia="ru-RU"/>
        </w:rPr>
        <w:t>дан</w:t>
      </w:r>
      <w:r w:rsidRPr="00A31EA2">
        <w:rPr>
          <w:rFonts w:ascii="Times New Roman" w:eastAsia="Times New Roman" w:hAnsi="Times New Roman" w:cs="Times New Roman"/>
          <w:color w:val="000000" w:themeColor="text1"/>
          <w:spacing w:val="14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кў</w:t>
      </w:r>
      <w:r w:rsidRPr="00A31EA2">
        <w:rPr>
          <w:rFonts w:ascii="Times New Roman" w:eastAsia="Times New Roman" w:hAnsi="Times New Roman" w:cs="Times New Roman"/>
          <w:color w:val="000000" w:themeColor="text1"/>
          <w:spacing w:val="-1"/>
          <w:sz w:val="28"/>
          <w:szCs w:val="28"/>
          <w:lang w:val="uz-Cyrl-UZ" w:eastAsia="ru-RU"/>
        </w:rPr>
        <w:t>п</w:t>
      </w:r>
      <w:r w:rsidRPr="00A31EA2">
        <w:rPr>
          <w:rFonts w:ascii="Times New Roman" w:eastAsia="Times New Roman" w:hAnsi="Times New Roman" w:cs="Times New Roman"/>
          <w:color w:val="000000" w:themeColor="text1"/>
          <w:sz w:val="28"/>
          <w:szCs w:val="28"/>
          <w:lang w:val="uz-Cyrl-UZ" w:eastAsia="ru-RU"/>
        </w:rPr>
        <w:t>р</w:t>
      </w:r>
      <w:r w:rsidRPr="00A31EA2">
        <w:rPr>
          <w:rFonts w:ascii="Times New Roman" w:eastAsia="Times New Roman" w:hAnsi="Times New Roman" w:cs="Times New Roman"/>
          <w:color w:val="000000" w:themeColor="text1"/>
          <w:spacing w:val="3"/>
          <w:sz w:val="28"/>
          <w:szCs w:val="28"/>
          <w:lang w:val="uz-Cyrl-UZ" w:eastAsia="ru-RU"/>
        </w:rPr>
        <w:t>о</w:t>
      </w:r>
      <w:r w:rsidRPr="00A31EA2">
        <w:rPr>
          <w:rFonts w:ascii="Times New Roman" w:eastAsia="Times New Roman" w:hAnsi="Times New Roman" w:cs="Times New Roman"/>
          <w:color w:val="000000" w:themeColor="text1"/>
          <w:sz w:val="28"/>
          <w:szCs w:val="28"/>
          <w:lang w:val="uz-Cyrl-UZ" w:eastAsia="ru-RU"/>
        </w:rPr>
        <w:t>қ</w:t>
      </w:r>
      <w:r w:rsidRPr="00A31EA2">
        <w:rPr>
          <w:rFonts w:ascii="Times New Roman" w:eastAsia="Times New Roman" w:hAnsi="Times New Roman" w:cs="Times New Roman"/>
          <w:color w:val="000000" w:themeColor="text1"/>
          <w:spacing w:val="148"/>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ф</w:t>
      </w:r>
      <w:r w:rsidRPr="00A31EA2">
        <w:rPr>
          <w:rFonts w:ascii="Times New Roman" w:eastAsia="Times New Roman" w:hAnsi="Times New Roman" w:cs="Times New Roman"/>
          <w:color w:val="000000" w:themeColor="text1"/>
          <w:sz w:val="28"/>
          <w:szCs w:val="28"/>
          <w:lang w:val="uz-Cyrl-UZ" w:eastAsia="ru-RU"/>
        </w:rPr>
        <w:t>ойдаланиш</w:t>
      </w:r>
      <w:r w:rsidRPr="00A31EA2">
        <w:rPr>
          <w:rFonts w:ascii="Times New Roman" w:eastAsia="Times New Roman" w:hAnsi="Times New Roman" w:cs="Times New Roman"/>
          <w:color w:val="000000" w:themeColor="text1"/>
          <w:spacing w:val="-1"/>
          <w:sz w:val="28"/>
          <w:szCs w:val="28"/>
          <w:lang w:val="uz-Cyrl-UZ" w:eastAsia="ru-RU"/>
        </w:rPr>
        <w:t>г</w:t>
      </w:r>
      <w:r w:rsidRPr="00A31EA2">
        <w:rPr>
          <w:rFonts w:ascii="Times New Roman" w:eastAsia="Times New Roman" w:hAnsi="Times New Roman" w:cs="Times New Roman"/>
          <w:color w:val="000000" w:themeColor="text1"/>
          <w:sz w:val="28"/>
          <w:szCs w:val="28"/>
          <w:lang w:val="uz-Cyrl-UZ" w:eastAsia="ru-RU"/>
        </w:rPr>
        <w:t>ан.</w:t>
      </w:r>
      <w:r w:rsidRPr="00A31EA2">
        <w:rPr>
          <w:rFonts w:ascii="Times New Roman" w:eastAsia="Times New Roman" w:hAnsi="Times New Roman" w:cs="Times New Roman"/>
          <w:color w:val="000000" w:themeColor="text1"/>
          <w:spacing w:val="147"/>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Халқ тарби</w:t>
      </w:r>
      <w:r w:rsidRPr="00A31EA2">
        <w:rPr>
          <w:rFonts w:ascii="Times New Roman" w:eastAsia="Times New Roman" w:hAnsi="Times New Roman" w:cs="Times New Roman"/>
          <w:color w:val="000000" w:themeColor="text1"/>
          <w:spacing w:val="-1"/>
          <w:sz w:val="28"/>
          <w:szCs w:val="28"/>
          <w:lang w:val="uz-Cyrl-UZ" w:eastAsia="ru-RU"/>
        </w:rPr>
        <w:t>я</w:t>
      </w:r>
      <w:r w:rsidRPr="00A31EA2">
        <w:rPr>
          <w:rFonts w:ascii="Times New Roman" w:eastAsia="Times New Roman" w:hAnsi="Times New Roman" w:cs="Times New Roman"/>
          <w:color w:val="000000" w:themeColor="text1"/>
          <w:sz w:val="28"/>
          <w:szCs w:val="28"/>
          <w:lang w:val="uz-Cyrl-UZ" w:eastAsia="ru-RU"/>
        </w:rPr>
        <w:t>си</w:t>
      </w:r>
      <w:r w:rsidRPr="00A31EA2">
        <w:rPr>
          <w:rFonts w:ascii="Times New Roman" w:eastAsia="Times New Roman" w:hAnsi="Times New Roman" w:cs="Times New Roman"/>
          <w:color w:val="000000" w:themeColor="text1"/>
          <w:spacing w:val="138"/>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н</w:t>
      </w:r>
      <w:r w:rsidRPr="00A31EA2">
        <w:rPr>
          <w:rFonts w:ascii="Times New Roman" w:eastAsia="Times New Roman" w:hAnsi="Times New Roman" w:cs="Times New Roman"/>
          <w:color w:val="000000" w:themeColor="text1"/>
          <w:spacing w:val="-1"/>
          <w:sz w:val="28"/>
          <w:szCs w:val="28"/>
          <w:lang w:val="uz-Cyrl-UZ" w:eastAsia="ru-RU"/>
        </w:rPr>
        <w:t>ъ</w:t>
      </w:r>
      <w:r w:rsidRPr="00A31EA2">
        <w:rPr>
          <w:rFonts w:ascii="Times New Roman" w:eastAsia="Times New Roman" w:hAnsi="Times New Roman" w:cs="Times New Roman"/>
          <w:color w:val="000000" w:themeColor="text1"/>
          <w:sz w:val="28"/>
          <w:szCs w:val="28"/>
          <w:lang w:val="uz-Cyrl-UZ" w:eastAsia="ru-RU"/>
        </w:rPr>
        <w:t>а</w:t>
      </w:r>
      <w:r w:rsidRPr="00A31EA2">
        <w:rPr>
          <w:rFonts w:ascii="Times New Roman" w:eastAsia="Times New Roman" w:hAnsi="Times New Roman" w:cs="Times New Roman"/>
          <w:color w:val="000000" w:themeColor="text1"/>
          <w:spacing w:val="-1"/>
          <w:sz w:val="28"/>
          <w:szCs w:val="28"/>
          <w:lang w:val="uz-Cyrl-UZ" w:eastAsia="ru-RU"/>
        </w:rPr>
        <w:t>н</w:t>
      </w:r>
      <w:r w:rsidRPr="00A31EA2">
        <w:rPr>
          <w:rFonts w:ascii="Times New Roman" w:eastAsia="Times New Roman" w:hAnsi="Times New Roman" w:cs="Times New Roman"/>
          <w:color w:val="000000" w:themeColor="text1"/>
          <w:sz w:val="28"/>
          <w:szCs w:val="28"/>
          <w:lang w:val="uz-Cyrl-UZ" w:eastAsia="ru-RU"/>
        </w:rPr>
        <w:t>ал</w:t>
      </w:r>
      <w:r w:rsidRPr="00A31EA2">
        <w:rPr>
          <w:rFonts w:ascii="Times New Roman" w:eastAsia="Times New Roman" w:hAnsi="Times New Roman" w:cs="Times New Roman"/>
          <w:color w:val="000000" w:themeColor="text1"/>
          <w:spacing w:val="-3"/>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р</w:t>
      </w:r>
      <w:r w:rsidRPr="00A31EA2">
        <w:rPr>
          <w:rFonts w:ascii="Times New Roman" w:eastAsia="Times New Roman" w:hAnsi="Times New Roman" w:cs="Times New Roman"/>
          <w:color w:val="000000" w:themeColor="text1"/>
          <w:spacing w:val="-1"/>
          <w:sz w:val="28"/>
          <w:szCs w:val="28"/>
          <w:lang w:val="uz-Cyrl-UZ" w:eastAsia="ru-RU"/>
        </w:rPr>
        <w:t>и</w:t>
      </w:r>
      <w:r w:rsidRPr="00A31EA2">
        <w:rPr>
          <w:rFonts w:ascii="Times New Roman" w:eastAsia="Times New Roman" w:hAnsi="Times New Roman" w:cs="Times New Roman"/>
          <w:color w:val="000000" w:themeColor="text1"/>
          <w:spacing w:val="1"/>
          <w:sz w:val="28"/>
          <w:szCs w:val="28"/>
          <w:lang w:val="uz-Cyrl-UZ" w:eastAsia="ru-RU"/>
        </w:rPr>
        <w:t>д</w:t>
      </w:r>
      <w:r w:rsidRPr="00A31EA2">
        <w:rPr>
          <w:rFonts w:ascii="Times New Roman" w:eastAsia="Times New Roman" w:hAnsi="Times New Roman" w:cs="Times New Roman"/>
          <w:color w:val="000000" w:themeColor="text1"/>
          <w:sz w:val="28"/>
          <w:szCs w:val="28"/>
          <w:lang w:val="uz-Cyrl-UZ" w:eastAsia="ru-RU"/>
        </w:rPr>
        <w:t>а</w:t>
      </w:r>
      <w:r w:rsidRPr="00A31EA2">
        <w:rPr>
          <w:rFonts w:ascii="Times New Roman" w:eastAsia="Times New Roman" w:hAnsi="Times New Roman" w:cs="Times New Roman"/>
          <w:color w:val="000000" w:themeColor="text1"/>
          <w:spacing w:val="13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сў</w:t>
      </w:r>
      <w:r w:rsidRPr="00A31EA2">
        <w:rPr>
          <w:rFonts w:ascii="Times New Roman" w:eastAsia="Times New Roman" w:hAnsi="Times New Roman" w:cs="Times New Roman"/>
          <w:color w:val="000000" w:themeColor="text1"/>
          <w:spacing w:val="-2"/>
          <w:sz w:val="28"/>
          <w:szCs w:val="28"/>
          <w:lang w:val="uz-Cyrl-UZ" w:eastAsia="ru-RU"/>
        </w:rPr>
        <w:t>з</w:t>
      </w:r>
      <w:r w:rsidRPr="00A31EA2">
        <w:rPr>
          <w:rFonts w:ascii="Times New Roman" w:eastAsia="Times New Roman" w:hAnsi="Times New Roman" w:cs="Times New Roman"/>
          <w:color w:val="000000" w:themeColor="text1"/>
          <w:sz w:val="28"/>
          <w:szCs w:val="28"/>
          <w:lang w:val="uz-Cyrl-UZ" w:eastAsia="ru-RU"/>
        </w:rPr>
        <w:t>дан</w:t>
      </w:r>
      <w:r w:rsidRPr="00A31EA2">
        <w:rPr>
          <w:rFonts w:ascii="Times New Roman" w:eastAsia="Times New Roman" w:hAnsi="Times New Roman" w:cs="Times New Roman"/>
          <w:color w:val="000000" w:themeColor="text1"/>
          <w:spacing w:val="13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э</w:t>
      </w:r>
      <w:r w:rsidRPr="00A31EA2">
        <w:rPr>
          <w:rFonts w:ascii="Times New Roman" w:eastAsia="Times New Roman" w:hAnsi="Times New Roman" w:cs="Times New Roman"/>
          <w:color w:val="000000" w:themeColor="text1"/>
          <w:spacing w:val="-2"/>
          <w:sz w:val="28"/>
          <w:szCs w:val="28"/>
          <w:lang w:val="uz-Cyrl-UZ" w:eastAsia="ru-RU"/>
        </w:rPr>
        <w:t>м</w:t>
      </w:r>
      <w:r w:rsidRPr="00A31EA2">
        <w:rPr>
          <w:rFonts w:ascii="Times New Roman" w:eastAsia="Times New Roman" w:hAnsi="Times New Roman" w:cs="Times New Roman"/>
          <w:color w:val="000000" w:themeColor="text1"/>
          <w:sz w:val="28"/>
          <w:szCs w:val="28"/>
          <w:lang w:val="uz-Cyrl-UZ" w:eastAsia="ru-RU"/>
        </w:rPr>
        <w:t>ас,</w:t>
      </w:r>
      <w:r w:rsidRPr="00A31EA2">
        <w:rPr>
          <w:rFonts w:ascii="Times New Roman" w:eastAsia="Times New Roman" w:hAnsi="Times New Roman" w:cs="Times New Roman"/>
          <w:color w:val="000000" w:themeColor="text1"/>
          <w:spacing w:val="135"/>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кў</w:t>
      </w:r>
      <w:r w:rsidRPr="00A31EA2">
        <w:rPr>
          <w:rFonts w:ascii="Times New Roman" w:eastAsia="Times New Roman" w:hAnsi="Times New Roman" w:cs="Times New Roman"/>
          <w:color w:val="000000" w:themeColor="text1"/>
          <w:spacing w:val="1"/>
          <w:sz w:val="28"/>
          <w:szCs w:val="28"/>
          <w:lang w:val="uz-Cyrl-UZ" w:eastAsia="ru-RU"/>
        </w:rPr>
        <w:t>п</w:t>
      </w:r>
      <w:r w:rsidRPr="00A31EA2">
        <w:rPr>
          <w:rFonts w:ascii="Times New Roman" w:eastAsia="Times New Roman" w:hAnsi="Times New Roman" w:cs="Times New Roman"/>
          <w:color w:val="000000" w:themeColor="text1"/>
          <w:sz w:val="28"/>
          <w:szCs w:val="28"/>
          <w:lang w:val="uz-Cyrl-UZ" w:eastAsia="ru-RU"/>
        </w:rPr>
        <w:t>р</w:t>
      </w:r>
      <w:r w:rsidRPr="00A31EA2">
        <w:rPr>
          <w:rFonts w:ascii="Times New Roman" w:eastAsia="Times New Roman" w:hAnsi="Times New Roman" w:cs="Times New Roman"/>
          <w:color w:val="000000" w:themeColor="text1"/>
          <w:spacing w:val="6"/>
          <w:sz w:val="28"/>
          <w:szCs w:val="28"/>
          <w:lang w:val="uz-Cyrl-UZ" w:eastAsia="ru-RU"/>
        </w:rPr>
        <w:t>о</w:t>
      </w:r>
      <w:r w:rsidRPr="00A31EA2">
        <w:rPr>
          <w:rFonts w:ascii="Times New Roman" w:eastAsia="Times New Roman" w:hAnsi="Times New Roman" w:cs="Times New Roman"/>
          <w:color w:val="000000" w:themeColor="text1"/>
          <w:sz w:val="28"/>
          <w:szCs w:val="28"/>
          <w:lang w:val="uz-Cyrl-UZ" w:eastAsia="ru-RU"/>
        </w:rPr>
        <w:t>қ,</w:t>
      </w:r>
      <w:r w:rsidRPr="00A31EA2">
        <w:rPr>
          <w:rFonts w:ascii="Times New Roman" w:eastAsia="Times New Roman" w:hAnsi="Times New Roman" w:cs="Times New Roman"/>
          <w:color w:val="000000" w:themeColor="text1"/>
          <w:spacing w:val="135"/>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н</w:t>
      </w:r>
      <w:r w:rsidRPr="00A31EA2">
        <w:rPr>
          <w:rFonts w:ascii="Times New Roman" w:eastAsia="Times New Roman" w:hAnsi="Times New Roman" w:cs="Times New Roman"/>
          <w:color w:val="000000" w:themeColor="text1"/>
          <w:sz w:val="28"/>
          <w:szCs w:val="28"/>
          <w:lang w:val="uz-Cyrl-UZ" w:eastAsia="ru-RU"/>
        </w:rPr>
        <w:t>ам</w:t>
      </w:r>
      <w:r w:rsidRPr="00A31EA2">
        <w:rPr>
          <w:rFonts w:ascii="Times New Roman" w:eastAsia="Times New Roman" w:hAnsi="Times New Roman" w:cs="Times New Roman"/>
          <w:color w:val="000000" w:themeColor="text1"/>
          <w:spacing w:val="-2"/>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на</w:t>
      </w:r>
      <w:r w:rsidRPr="00A31EA2">
        <w:rPr>
          <w:rFonts w:ascii="Times New Roman" w:eastAsia="Times New Roman" w:hAnsi="Times New Roman" w:cs="Times New Roman"/>
          <w:color w:val="000000" w:themeColor="text1"/>
          <w:spacing w:val="13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ва</w:t>
      </w:r>
      <w:r w:rsidRPr="00A31EA2">
        <w:rPr>
          <w:rFonts w:ascii="Times New Roman" w:eastAsia="Times New Roman" w:hAnsi="Times New Roman" w:cs="Times New Roman"/>
          <w:color w:val="000000" w:themeColor="text1"/>
          <w:spacing w:val="14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ҳаракатл</w:t>
      </w:r>
      <w:r w:rsidRPr="00A31EA2">
        <w:rPr>
          <w:rFonts w:ascii="Times New Roman" w:eastAsia="Times New Roman" w:hAnsi="Times New Roman" w:cs="Times New Roman"/>
          <w:color w:val="000000" w:themeColor="text1"/>
          <w:spacing w:val="-2"/>
          <w:sz w:val="28"/>
          <w:szCs w:val="28"/>
          <w:lang w:val="uz-Cyrl-UZ" w:eastAsia="ru-RU"/>
        </w:rPr>
        <w:t>а</w:t>
      </w:r>
      <w:r w:rsidRPr="00A31EA2">
        <w:rPr>
          <w:rFonts w:ascii="Times New Roman" w:eastAsia="Times New Roman" w:hAnsi="Times New Roman" w:cs="Times New Roman"/>
          <w:color w:val="000000" w:themeColor="text1"/>
          <w:spacing w:val="-1"/>
          <w:sz w:val="28"/>
          <w:szCs w:val="28"/>
          <w:lang w:val="uz-Cyrl-UZ" w:eastAsia="ru-RU"/>
        </w:rPr>
        <w:t>р</w:t>
      </w:r>
      <w:r w:rsidRPr="00A31EA2">
        <w:rPr>
          <w:rFonts w:ascii="Times New Roman" w:eastAsia="Times New Roman" w:hAnsi="Times New Roman" w:cs="Times New Roman"/>
          <w:color w:val="000000" w:themeColor="text1"/>
          <w:sz w:val="28"/>
          <w:szCs w:val="28"/>
          <w:lang w:val="uz-Cyrl-UZ" w:eastAsia="ru-RU"/>
        </w:rPr>
        <w:t>д</w:t>
      </w:r>
      <w:r w:rsidRPr="00A31EA2">
        <w:rPr>
          <w:rFonts w:ascii="Times New Roman" w:eastAsia="Times New Roman" w:hAnsi="Times New Roman" w:cs="Times New Roman"/>
          <w:color w:val="000000" w:themeColor="text1"/>
          <w:spacing w:val="-1"/>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н фой</w:t>
      </w:r>
      <w:r w:rsidRPr="00A31EA2">
        <w:rPr>
          <w:rFonts w:ascii="Times New Roman" w:eastAsia="Times New Roman" w:hAnsi="Times New Roman" w:cs="Times New Roman"/>
          <w:color w:val="000000" w:themeColor="text1"/>
          <w:spacing w:val="1"/>
          <w:sz w:val="28"/>
          <w:szCs w:val="28"/>
          <w:lang w:val="uz-Cyrl-UZ" w:eastAsia="ru-RU"/>
        </w:rPr>
        <w:t>д</w:t>
      </w:r>
      <w:r w:rsidRPr="00A31EA2">
        <w:rPr>
          <w:rFonts w:ascii="Times New Roman" w:eastAsia="Times New Roman" w:hAnsi="Times New Roman" w:cs="Times New Roman"/>
          <w:color w:val="000000" w:themeColor="text1"/>
          <w:sz w:val="28"/>
          <w:szCs w:val="28"/>
          <w:lang w:val="uz-Cyrl-UZ" w:eastAsia="ru-RU"/>
        </w:rPr>
        <w:t>ал</w:t>
      </w:r>
      <w:r w:rsidRPr="00A31EA2">
        <w:rPr>
          <w:rFonts w:ascii="Times New Roman" w:eastAsia="Times New Roman" w:hAnsi="Times New Roman" w:cs="Times New Roman"/>
          <w:color w:val="000000" w:themeColor="text1"/>
          <w:spacing w:val="-1"/>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нг</w:t>
      </w:r>
      <w:r w:rsidRPr="00A31EA2">
        <w:rPr>
          <w:rFonts w:ascii="Times New Roman" w:eastAsia="Times New Roman" w:hAnsi="Times New Roman" w:cs="Times New Roman"/>
          <w:color w:val="000000" w:themeColor="text1"/>
          <w:spacing w:val="-1"/>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нли</w:t>
      </w:r>
      <w:r w:rsidRPr="00A31EA2">
        <w:rPr>
          <w:rFonts w:ascii="Times New Roman" w:eastAsia="Times New Roman" w:hAnsi="Times New Roman" w:cs="Times New Roman"/>
          <w:color w:val="000000" w:themeColor="text1"/>
          <w:spacing w:val="-1"/>
          <w:sz w:val="28"/>
          <w:szCs w:val="28"/>
          <w:lang w:val="uz-Cyrl-UZ" w:eastAsia="ru-RU"/>
        </w:rPr>
        <w:t>г</w:t>
      </w:r>
      <w:r w:rsidRPr="00A31EA2">
        <w:rPr>
          <w:rFonts w:ascii="Times New Roman" w:eastAsia="Times New Roman" w:hAnsi="Times New Roman" w:cs="Times New Roman"/>
          <w:color w:val="000000" w:themeColor="text1"/>
          <w:sz w:val="28"/>
          <w:szCs w:val="28"/>
          <w:lang w:val="uz-Cyrl-UZ" w:eastAsia="ru-RU"/>
        </w:rPr>
        <w:t>и</w:t>
      </w:r>
      <w:r w:rsidRPr="00A31EA2">
        <w:rPr>
          <w:rFonts w:ascii="Times New Roman" w:eastAsia="Times New Roman" w:hAnsi="Times New Roman" w:cs="Times New Roman"/>
          <w:color w:val="000000" w:themeColor="text1"/>
          <w:spacing w:val="24"/>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ҳ</w:t>
      </w:r>
      <w:r w:rsidRPr="00A31EA2">
        <w:rPr>
          <w:rFonts w:ascii="Times New Roman" w:eastAsia="Times New Roman" w:hAnsi="Times New Roman" w:cs="Times New Roman"/>
          <w:color w:val="000000" w:themeColor="text1"/>
          <w:spacing w:val="-1"/>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қида</w:t>
      </w:r>
      <w:r w:rsidRPr="00A31EA2">
        <w:rPr>
          <w:rFonts w:ascii="Times New Roman" w:eastAsia="Times New Roman" w:hAnsi="Times New Roman" w:cs="Times New Roman"/>
          <w:color w:val="000000" w:themeColor="text1"/>
          <w:spacing w:val="23"/>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р</w:t>
      </w:r>
      <w:r w:rsidRPr="00A31EA2">
        <w:rPr>
          <w:rFonts w:ascii="Times New Roman" w:eastAsia="Times New Roman" w:hAnsi="Times New Roman" w:cs="Times New Roman"/>
          <w:color w:val="000000" w:themeColor="text1"/>
          <w:spacing w:val="-3"/>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с</w:t>
      </w:r>
      <w:r w:rsidRPr="00A31EA2">
        <w:rPr>
          <w:rFonts w:ascii="Times New Roman" w:eastAsia="Times New Roman" w:hAnsi="Times New Roman" w:cs="Times New Roman"/>
          <w:color w:val="000000" w:themeColor="text1"/>
          <w:spacing w:val="23"/>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этн</w:t>
      </w:r>
      <w:r w:rsidRPr="00A31EA2">
        <w:rPr>
          <w:rFonts w:ascii="Times New Roman" w:eastAsia="Times New Roman" w:hAnsi="Times New Roman" w:cs="Times New Roman"/>
          <w:color w:val="000000" w:themeColor="text1"/>
          <w:spacing w:val="1"/>
          <w:sz w:val="28"/>
          <w:szCs w:val="28"/>
          <w:lang w:val="uz-Cyrl-UZ" w:eastAsia="ru-RU"/>
        </w:rPr>
        <w:t>о</w:t>
      </w:r>
      <w:r w:rsidRPr="00A31EA2">
        <w:rPr>
          <w:rFonts w:ascii="Times New Roman" w:eastAsia="Times New Roman" w:hAnsi="Times New Roman" w:cs="Times New Roman"/>
          <w:color w:val="000000" w:themeColor="text1"/>
          <w:sz w:val="28"/>
          <w:szCs w:val="28"/>
          <w:lang w:val="uz-Cyrl-UZ" w:eastAsia="ru-RU"/>
        </w:rPr>
        <w:t>гр</w:t>
      </w:r>
      <w:r w:rsidRPr="00A31EA2">
        <w:rPr>
          <w:rFonts w:ascii="Times New Roman" w:eastAsia="Times New Roman" w:hAnsi="Times New Roman" w:cs="Times New Roman"/>
          <w:color w:val="000000" w:themeColor="text1"/>
          <w:spacing w:val="-1"/>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фи</w:t>
      </w:r>
      <w:r w:rsidRPr="00A31EA2">
        <w:rPr>
          <w:rFonts w:ascii="Times New Roman" w:eastAsia="Times New Roman" w:hAnsi="Times New Roman" w:cs="Times New Roman"/>
          <w:color w:val="000000" w:themeColor="text1"/>
          <w:spacing w:val="22"/>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С.П.</w:t>
      </w:r>
      <w:r w:rsidRPr="00A31EA2">
        <w:rPr>
          <w:rFonts w:ascii="Times New Roman" w:eastAsia="Times New Roman" w:hAnsi="Times New Roman" w:cs="Times New Roman"/>
          <w:color w:val="000000" w:themeColor="text1"/>
          <w:spacing w:val="-1"/>
          <w:sz w:val="28"/>
          <w:szCs w:val="28"/>
          <w:lang w:val="uz-Cyrl-UZ" w:eastAsia="ru-RU"/>
        </w:rPr>
        <w:t>П</w:t>
      </w:r>
      <w:r w:rsidRPr="00A31EA2">
        <w:rPr>
          <w:rFonts w:ascii="Times New Roman" w:eastAsia="Times New Roman" w:hAnsi="Times New Roman" w:cs="Times New Roman"/>
          <w:color w:val="000000" w:themeColor="text1"/>
          <w:sz w:val="28"/>
          <w:szCs w:val="28"/>
          <w:lang w:val="uz-Cyrl-UZ" w:eastAsia="ru-RU"/>
        </w:rPr>
        <w:t>о</w:t>
      </w:r>
      <w:r w:rsidRPr="00A31EA2">
        <w:rPr>
          <w:rFonts w:ascii="Times New Roman" w:eastAsia="Times New Roman" w:hAnsi="Times New Roman" w:cs="Times New Roman"/>
          <w:color w:val="000000" w:themeColor="text1"/>
          <w:spacing w:val="1"/>
          <w:sz w:val="28"/>
          <w:szCs w:val="28"/>
          <w:lang w:val="uz-Cyrl-UZ" w:eastAsia="ru-RU"/>
        </w:rPr>
        <w:t>ляко</w:t>
      </w:r>
      <w:r w:rsidRPr="00A31EA2">
        <w:rPr>
          <w:rFonts w:ascii="Times New Roman" w:eastAsia="Times New Roman" w:hAnsi="Times New Roman" w:cs="Times New Roman"/>
          <w:color w:val="000000" w:themeColor="text1"/>
          <w:sz w:val="28"/>
          <w:szCs w:val="28"/>
          <w:lang w:val="uz-Cyrl-UZ" w:eastAsia="ru-RU"/>
        </w:rPr>
        <w:t>в</w:t>
      </w:r>
      <w:r w:rsidRPr="00A31EA2">
        <w:rPr>
          <w:rFonts w:ascii="Times New Roman" w:eastAsia="Times New Roman" w:hAnsi="Times New Roman" w:cs="Times New Roman"/>
          <w:color w:val="000000" w:themeColor="text1"/>
          <w:sz w:val="28"/>
          <w:szCs w:val="28"/>
          <w:vertAlign w:val="superscript"/>
          <w:lang w:val="uz-Cyrl-UZ" w:eastAsia="ru-RU"/>
        </w:rPr>
        <w:footnoteReference w:id="24"/>
      </w:r>
      <w:r w:rsidRPr="00A31EA2">
        <w:rPr>
          <w:rFonts w:ascii="Times New Roman" w:eastAsia="Times New Roman" w:hAnsi="Times New Roman" w:cs="Times New Roman"/>
          <w:color w:val="000000" w:themeColor="text1"/>
          <w:sz w:val="28"/>
          <w:szCs w:val="28"/>
          <w:lang w:val="uz-Cyrl-UZ" w:eastAsia="ru-RU"/>
        </w:rPr>
        <w:t xml:space="preserve"> ҳам</w:t>
      </w:r>
      <w:r w:rsidRPr="00A31EA2">
        <w:rPr>
          <w:rFonts w:ascii="Times New Roman" w:eastAsia="Times New Roman" w:hAnsi="Times New Roman" w:cs="Times New Roman"/>
          <w:color w:val="000000" w:themeColor="text1"/>
          <w:spacing w:val="23"/>
          <w:sz w:val="28"/>
          <w:szCs w:val="28"/>
          <w:lang w:val="uz-Cyrl-UZ" w:eastAsia="ru-RU"/>
        </w:rPr>
        <w:t xml:space="preserve"> </w:t>
      </w:r>
      <w:r w:rsidRPr="00A31EA2">
        <w:rPr>
          <w:rFonts w:ascii="Times New Roman" w:eastAsia="Times New Roman" w:hAnsi="Times New Roman" w:cs="Times New Roman"/>
          <w:color w:val="000000" w:themeColor="text1"/>
          <w:spacing w:val="-2"/>
          <w:sz w:val="28"/>
          <w:szCs w:val="28"/>
          <w:lang w:val="uz-Cyrl-UZ" w:eastAsia="ru-RU"/>
        </w:rPr>
        <w:t>м</w:t>
      </w:r>
      <w:r w:rsidRPr="00A31EA2">
        <w:rPr>
          <w:rFonts w:ascii="Times New Roman" w:eastAsia="Times New Roman" w:hAnsi="Times New Roman" w:cs="Times New Roman"/>
          <w:color w:val="000000" w:themeColor="text1"/>
          <w:sz w:val="28"/>
          <w:szCs w:val="28"/>
          <w:lang w:val="uz-Cyrl-UZ" w:eastAsia="ru-RU"/>
        </w:rPr>
        <w:t>а</w:t>
      </w:r>
      <w:r w:rsidRPr="00A31EA2">
        <w:rPr>
          <w:rFonts w:ascii="Times New Roman" w:eastAsia="Times New Roman" w:hAnsi="Times New Roman" w:cs="Times New Roman"/>
          <w:color w:val="000000" w:themeColor="text1"/>
          <w:spacing w:val="-1"/>
          <w:sz w:val="28"/>
          <w:szCs w:val="28"/>
          <w:lang w:val="uz-Cyrl-UZ" w:eastAsia="ru-RU"/>
        </w:rPr>
        <w:t>ъ</w:t>
      </w:r>
      <w:r w:rsidRPr="00A31EA2">
        <w:rPr>
          <w:rFonts w:ascii="Times New Roman" w:eastAsia="Times New Roman" w:hAnsi="Times New Roman" w:cs="Times New Roman"/>
          <w:color w:val="000000" w:themeColor="text1"/>
          <w:spacing w:val="1"/>
          <w:sz w:val="28"/>
          <w:szCs w:val="28"/>
          <w:lang w:val="uz-Cyrl-UZ" w:eastAsia="ru-RU"/>
        </w:rPr>
        <w:t>л</w:t>
      </w:r>
      <w:r w:rsidRPr="00A31EA2">
        <w:rPr>
          <w:rFonts w:ascii="Times New Roman" w:eastAsia="Times New Roman" w:hAnsi="Times New Roman" w:cs="Times New Roman"/>
          <w:color w:val="000000" w:themeColor="text1"/>
          <w:spacing w:val="-2"/>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м</w:t>
      </w:r>
      <w:r w:rsidRPr="00A31EA2">
        <w:rPr>
          <w:rFonts w:ascii="Times New Roman" w:eastAsia="Times New Roman" w:hAnsi="Times New Roman" w:cs="Times New Roman"/>
          <w:color w:val="000000" w:themeColor="text1"/>
          <w:spacing w:val="1"/>
          <w:sz w:val="28"/>
          <w:szCs w:val="28"/>
          <w:lang w:val="uz-Cyrl-UZ" w:eastAsia="ru-RU"/>
        </w:rPr>
        <w:t>о</w:t>
      </w:r>
      <w:r w:rsidRPr="00A31EA2">
        <w:rPr>
          <w:rFonts w:ascii="Times New Roman" w:eastAsia="Times New Roman" w:hAnsi="Times New Roman" w:cs="Times New Roman"/>
          <w:color w:val="000000" w:themeColor="text1"/>
          <w:sz w:val="28"/>
          <w:szCs w:val="28"/>
          <w:lang w:val="uz-Cyrl-UZ" w:eastAsia="ru-RU"/>
        </w:rPr>
        <w:t>т</w:t>
      </w:r>
      <w:r w:rsidRPr="00A31EA2">
        <w:rPr>
          <w:rFonts w:ascii="Times New Roman" w:eastAsia="Times New Roman" w:hAnsi="Times New Roman" w:cs="Times New Roman"/>
          <w:color w:val="000000" w:themeColor="text1"/>
          <w:spacing w:val="23"/>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б</w:t>
      </w:r>
      <w:r w:rsidRPr="00A31EA2">
        <w:rPr>
          <w:rFonts w:ascii="Times New Roman" w:eastAsia="Times New Roman" w:hAnsi="Times New Roman" w:cs="Times New Roman"/>
          <w:color w:val="000000" w:themeColor="text1"/>
          <w:sz w:val="28"/>
          <w:szCs w:val="28"/>
          <w:lang w:val="uz-Cyrl-UZ" w:eastAsia="ru-RU"/>
        </w:rPr>
        <w:t>еради. Жазо</w:t>
      </w:r>
      <w:r w:rsidRPr="00A31EA2">
        <w:rPr>
          <w:rFonts w:ascii="Times New Roman" w:eastAsia="Times New Roman" w:hAnsi="Times New Roman" w:cs="Times New Roman"/>
          <w:color w:val="000000" w:themeColor="text1"/>
          <w:spacing w:val="76"/>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с</w:t>
      </w:r>
      <w:r w:rsidRPr="00A31EA2">
        <w:rPr>
          <w:rFonts w:ascii="Times New Roman" w:eastAsia="Times New Roman" w:hAnsi="Times New Roman" w:cs="Times New Roman"/>
          <w:color w:val="000000" w:themeColor="text1"/>
          <w:spacing w:val="-4"/>
          <w:sz w:val="28"/>
          <w:szCs w:val="28"/>
          <w:lang w:val="uz-Cyrl-UZ" w:eastAsia="ru-RU"/>
        </w:rPr>
        <w:t>у</w:t>
      </w:r>
      <w:r w:rsidRPr="00A31EA2">
        <w:rPr>
          <w:rFonts w:ascii="Times New Roman" w:eastAsia="Times New Roman" w:hAnsi="Times New Roman" w:cs="Times New Roman"/>
          <w:color w:val="000000" w:themeColor="text1"/>
          <w:spacing w:val="1"/>
          <w:sz w:val="28"/>
          <w:szCs w:val="28"/>
          <w:lang w:val="uz-Cyrl-UZ" w:eastAsia="ru-RU"/>
        </w:rPr>
        <w:t>л</w:t>
      </w:r>
      <w:r w:rsidRPr="00A31EA2">
        <w:rPr>
          <w:rFonts w:ascii="Times New Roman" w:eastAsia="Times New Roman" w:hAnsi="Times New Roman" w:cs="Times New Roman"/>
          <w:color w:val="000000" w:themeColor="text1"/>
          <w:sz w:val="28"/>
          <w:szCs w:val="28"/>
          <w:lang w:val="uz-Cyrl-UZ" w:eastAsia="ru-RU"/>
        </w:rPr>
        <w:t>лари</w:t>
      </w:r>
      <w:r w:rsidRPr="00A31EA2">
        <w:rPr>
          <w:rFonts w:ascii="Times New Roman" w:eastAsia="Times New Roman" w:hAnsi="Times New Roman" w:cs="Times New Roman"/>
          <w:color w:val="000000" w:themeColor="text1"/>
          <w:spacing w:val="77"/>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т</w:t>
      </w:r>
      <w:r w:rsidRPr="00A31EA2">
        <w:rPr>
          <w:rFonts w:ascii="Times New Roman" w:eastAsia="Times New Roman" w:hAnsi="Times New Roman" w:cs="Times New Roman"/>
          <w:color w:val="000000" w:themeColor="text1"/>
          <w:spacing w:val="-1"/>
          <w:sz w:val="28"/>
          <w:szCs w:val="28"/>
          <w:lang w:val="uz-Cyrl-UZ" w:eastAsia="ru-RU"/>
        </w:rPr>
        <w:t>ан</w:t>
      </w:r>
      <w:r w:rsidRPr="00A31EA2">
        <w:rPr>
          <w:rFonts w:ascii="Times New Roman" w:eastAsia="Times New Roman" w:hAnsi="Times New Roman" w:cs="Times New Roman"/>
          <w:color w:val="000000" w:themeColor="text1"/>
          <w:sz w:val="28"/>
          <w:szCs w:val="28"/>
          <w:lang w:val="uz-Cyrl-UZ" w:eastAsia="ru-RU"/>
        </w:rPr>
        <w:t>беҳ,</w:t>
      </w:r>
      <w:r w:rsidRPr="00A31EA2">
        <w:rPr>
          <w:rFonts w:ascii="Times New Roman" w:eastAsia="Times New Roman" w:hAnsi="Times New Roman" w:cs="Times New Roman"/>
          <w:color w:val="000000" w:themeColor="text1"/>
          <w:spacing w:val="75"/>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ри</w:t>
      </w:r>
      <w:r w:rsidRPr="00A31EA2">
        <w:rPr>
          <w:rFonts w:ascii="Times New Roman" w:eastAsia="Times New Roman" w:hAnsi="Times New Roman" w:cs="Times New Roman"/>
          <w:color w:val="000000" w:themeColor="text1"/>
          <w:spacing w:val="1"/>
          <w:sz w:val="28"/>
          <w:szCs w:val="28"/>
          <w:lang w:val="uz-Cyrl-UZ" w:eastAsia="ru-RU"/>
        </w:rPr>
        <w:t>шиш,</w:t>
      </w:r>
      <w:r w:rsidRPr="00A31EA2">
        <w:rPr>
          <w:rFonts w:ascii="Times New Roman" w:eastAsia="Times New Roman" w:hAnsi="Times New Roman" w:cs="Times New Roman"/>
          <w:color w:val="000000" w:themeColor="text1"/>
          <w:spacing w:val="76"/>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к</w:t>
      </w:r>
      <w:r w:rsidRPr="00A31EA2">
        <w:rPr>
          <w:rFonts w:ascii="Times New Roman" w:eastAsia="Times New Roman" w:hAnsi="Times New Roman" w:cs="Times New Roman"/>
          <w:color w:val="000000" w:themeColor="text1"/>
          <w:sz w:val="28"/>
          <w:szCs w:val="28"/>
          <w:lang w:val="uz-Cyrl-UZ" w:eastAsia="ru-RU"/>
        </w:rPr>
        <w:t>алтакдан</w:t>
      </w:r>
      <w:r w:rsidRPr="00A31EA2">
        <w:rPr>
          <w:rFonts w:ascii="Times New Roman" w:eastAsia="Times New Roman" w:hAnsi="Times New Roman" w:cs="Times New Roman"/>
          <w:color w:val="000000" w:themeColor="text1"/>
          <w:spacing w:val="76"/>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эса</w:t>
      </w:r>
      <w:r w:rsidRPr="00A31EA2">
        <w:rPr>
          <w:rFonts w:ascii="Times New Roman" w:eastAsia="Times New Roman" w:hAnsi="Times New Roman" w:cs="Times New Roman"/>
          <w:color w:val="000000" w:themeColor="text1"/>
          <w:spacing w:val="73"/>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ж</w:t>
      </w:r>
      <w:r w:rsidRPr="00A31EA2">
        <w:rPr>
          <w:rFonts w:ascii="Times New Roman" w:eastAsia="Times New Roman" w:hAnsi="Times New Roman" w:cs="Times New Roman"/>
          <w:color w:val="000000" w:themeColor="text1"/>
          <w:spacing w:val="-1"/>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да</w:t>
      </w:r>
      <w:r w:rsidRPr="00A31EA2">
        <w:rPr>
          <w:rFonts w:ascii="Times New Roman" w:eastAsia="Times New Roman" w:hAnsi="Times New Roman" w:cs="Times New Roman"/>
          <w:color w:val="000000" w:themeColor="text1"/>
          <w:spacing w:val="76"/>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к</w:t>
      </w:r>
      <w:r w:rsidRPr="00A31EA2">
        <w:rPr>
          <w:rFonts w:ascii="Times New Roman" w:eastAsia="Times New Roman" w:hAnsi="Times New Roman" w:cs="Times New Roman"/>
          <w:color w:val="000000" w:themeColor="text1"/>
          <w:spacing w:val="-1"/>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м</w:t>
      </w:r>
      <w:r w:rsidRPr="00A31EA2">
        <w:rPr>
          <w:rFonts w:ascii="Times New Roman" w:eastAsia="Times New Roman" w:hAnsi="Times New Roman" w:cs="Times New Roman"/>
          <w:color w:val="000000" w:themeColor="text1"/>
          <w:spacing w:val="76"/>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фойдала</w:t>
      </w:r>
      <w:r w:rsidRPr="00A31EA2">
        <w:rPr>
          <w:rFonts w:ascii="Times New Roman" w:eastAsia="Times New Roman" w:hAnsi="Times New Roman" w:cs="Times New Roman"/>
          <w:color w:val="000000" w:themeColor="text1"/>
          <w:spacing w:val="-1"/>
          <w:sz w:val="28"/>
          <w:szCs w:val="28"/>
          <w:lang w:val="uz-Cyrl-UZ" w:eastAsia="ru-RU"/>
        </w:rPr>
        <w:t>н</w:t>
      </w:r>
      <w:r w:rsidRPr="00A31EA2">
        <w:rPr>
          <w:rFonts w:ascii="Times New Roman" w:eastAsia="Times New Roman" w:hAnsi="Times New Roman" w:cs="Times New Roman"/>
          <w:color w:val="000000" w:themeColor="text1"/>
          <w:sz w:val="28"/>
          <w:szCs w:val="28"/>
          <w:lang w:val="uz-Cyrl-UZ" w:eastAsia="ru-RU"/>
        </w:rPr>
        <w:t>илган. Лекин, кей</w:t>
      </w:r>
      <w:r w:rsidRPr="00A31EA2">
        <w:rPr>
          <w:rFonts w:ascii="Times New Roman" w:eastAsia="Times New Roman" w:hAnsi="Times New Roman" w:cs="Times New Roman"/>
          <w:color w:val="000000" w:themeColor="text1"/>
          <w:spacing w:val="-1"/>
          <w:sz w:val="28"/>
          <w:szCs w:val="28"/>
          <w:lang w:val="uz-Cyrl-UZ" w:eastAsia="ru-RU"/>
        </w:rPr>
        <w:t>и</w:t>
      </w:r>
      <w:r w:rsidRPr="00A31EA2">
        <w:rPr>
          <w:rFonts w:ascii="Times New Roman" w:eastAsia="Times New Roman" w:hAnsi="Times New Roman" w:cs="Times New Roman"/>
          <w:color w:val="000000" w:themeColor="text1"/>
          <w:sz w:val="28"/>
          <w:szCs w:val="28"/>
          <w:lang w:val="uz-Cyrl-UZ" w:eastAsia="ru-RU"/>
        </w:rPr>
        <w:t>нги й</w:t>
      </w:r>
      <w:r w:rsidRPr="00A31EA2">
        <w:rPr>
          <w:rFonts w:ascii="Times New Roman" w:eastAsia="Times New Roman" w:hAnsi="Times New Roman" w:cs="Times New Roman"/>
          <w:color w:val="000000" w:themeColor="text1"/>
          <w:spacing w:val="1"/>
          <w:sz w:val="28"/>
          <w:szCs w:val="28"/>
          <w:lang w:val="uz-Cyrl-UZ" w:eastAsia="ru-RU"/>
        </w:rPr>
        <w:t>и</w:t>
      </w:r>
      <w:r w:rsidRPr="00A31EA2">
        <w:rPr>
          <w:rFonts w:ascii="Times New Roman" w:eastAsia="Times New Roman" w:hAnsi="Times New Roman" w:cs="Times New Roman"/>
          <w:color w:val="000000" w:themeColor="text1"/>
          <w:sz w:val="28"/>
          <w:szCs w:val="28"/>
          <w:lang w:val="uz-Cyrl-UZ" w:eastAsia="ru-RU"/>
        </w:rPr>
        <w:t>лл</w:t>
      </w:r>
      <w:r w:rsidRPr="00A31EA2">
        <w:rPr>
          <w:rFonts w:ascii="Times New Roman" w:eastAsia="Times New Roman" w:hAnsi="Times New Roman" w:cs="Times New Roman"/>
          <w:color w:val="000000" w:themeColor="text1"/>
          <w:spacing w:val="-1"/>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рда от</w:t>
      </w:r>
      <w:r w:rsidRPr="00A31EA2">
        <w:rPr>
          <w:rFonts w:ascii="Times New Roman" w:eastAsia="Times New Roman" w:hAnsi="Times New Roman" w:cs="Times New Roman"/>
          <w:color w:val="000000" w:themeColor="text1"/>
          <w:spacing w:val="2"/>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-она</w:t>
      </w:r>
      <w:r w:rsidRPr="00A31EA2">
        <w:rPr>
          <w:rFonts w:ascii="Times New Roman" w:eastAsia="Times New Roman" w:hAnsi="Times New Roman" w:cs="Times New Roman"/>
          <w:color w:val="000000" w:themeColor="text1"/>
          <w:spacing w:val="-2"/>
          <w:sz w:val="28"/>
          <w:szCs w:val="28"/>
          <w:lang w:val="uz-Cyrl-UZ" w:eastAsia="ru-RU"/>
        </w:rPr>
        <w:t>л</w:t>
      </w:r>
      <w:r w:rsidRPr="00A31EA2">
        <w:rPr>
          <w:rFonts w:ascii="Times New Roman" w:eastAsia="Times New Roman" w:hAnsi="Times New Roman" w:cs="Times New Roman"/>
          <w:color w:val="000000" w:themeColor="text1"/>
          <w:sz w:val="28"/>
          <w:szCs w:val="28"/>
          <w:lang w:val="uz-Cyrl-UZ" w:eastAsia="ru-RU"/>
        </w:rPr>
        <w:t>арн</w:t>
      </w:r>
      <w:r w:rsidRPr="00A31EA2">
        <w:rPr>
          <w:rFonts w:ascii="Times New Roman" w:eastAsia="Times New Roman" w:hAnsi="Times New Roman" w:cs="Times New Roman"/>
          <w:color w:val="000000" w:themeColor="text1"/>
          <w:spacing w:val="-1"/>
          <w:sz w:val="28"/>
          <w:szCs w:val="28"/>
          <w:lang w:val="uz-Cyrl-UZ" w:eastAsia="ru-RU"/>
        </w:rPr>
        <w:t>и</w:t>
      </w:r>
      <w:r w:rsidRPr="00A31EA2">
        <w:rPr>
          <w:rFonts w:ascii="Times New Roman" w:eastAsia="Times New Roman" w:hAnsi="Times New Roman" w:cs="Times New Roman"/>
          <w:color w:val="000000" w:themeColor="text1"/>
          <w:sz w:val="28"/>
          <w:szCs w:val="28"/>
          <w:lang w:val="uz-Cyrl-UZ" w:eastAsia="ru-RU"/>
        </w:rPr>
        <w:t>нг жа</w:t>
      </w:r>
      <w:r w:rsidRPr="00A31EA2">
        <w:rPr>
          <w:rFonts w:ascii="Times New Roman" w:eastAsia="Times New Roman" w:hAnsi="Times New Roman" w:cs="Times New Roman"/>
          <w:color w:val="000000" w:themeColor="text1"/>
          <w:spacing w:val="-2"/>
          <w:sz w:val="28"/>
          <w:szCs w:val="28"/>
          <w:lang w:val="uz-Cyrl-UZ" w:eastAsia="ru-RU"/>
        </w:rPr>
        <w:t>з</w:t>
      </w:r>
      <w:r w:rsidRPr="00A31EA2">
        <w:rPr>
          <w:rFonts w:ascii="Times New Roman" w:eastAsia="Times New Roman" w:hAnsi="Times New Roman" w:cs="Times New Roman"/>
          <w:color w:val="000000" w:themeColor="text1"/>
          <w:sz w:val="28"/>
          <w:szCs w:val="28"/>
          <w:lang w:val="uz-Cyrl-UZ" w:eastAsia="ru-RU"/>
        </w:rPr>
        <w:t xml:space="preserve">о </w:t>
      </w:r>
      <w:r w:rsidRPr="00A31EA2">
        <w:rPr>
          <w:rFonts w:ascii="Times New Roman" w:eastAsia="Times New Roman" w:hAnsi="Times New Roman" w:cs="Times New Roman"/>
          <w:color w:val="000000" w:themeColor="text1"/>
          <w:spacing w:val="-3"/>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с</w:t>
      </w:r>
      <w:r w:rsidRPr="00A31EA2">
        <w:rPr>
          <w:rFonts w:ascii="Times New Roman" w:eastAsia="Times New Roman" w:hAnsi="Times New Roman" w:cs="Times New Roman"/>
          <w:color w:val="000000" w:themeColor="text1"/>
          <w:spacing w:val="-1"/>
          <w:sz w:val="28"/>
          <w:szCs w:val="28"/>
          <w:lang w:val="uz-Cyrl-UZ" w:eastAsia="ru-RU"/>
        </w:rPr>
        <w:t>ул</w:t>
      </w:r>
      <w:r w:rsidRPr="00A31EA2">
        <w:rPr>
          <w:rFonts w:ascii="Times New Roman" w:eastAsia="Times New Roman" w:hAnsi="Times New Roman" w:cs="Times New Roman"/>
          <w:color w:val="000000" w:themeColor="text1"/>
          <w:sz w:val="28"/>
          <w:szCs w:val="28"/>
          <w:lang w:val="uz-Cyrl-UZ" w:eastAsia="ru-RU"/>
        </w:rPr>
        <w:t>лардан кўпр</w:t>
      </w:r>
      <w:r w:rsidRPr="00A31EA2">
        <w:rPr>
          <w:rFonts w:ascii="Times New Roman" w:eastAsia="Times New Roman" w:hAnsi="Times New Roman" w:cs="Times New Roman"/>
          <w:color w:val="000000" w:themeColor="text1"/>
          <w:spacing w:val="4"/>
          <w:sz w:val="28"/>
          <w:szCs w:val="28"/>
          <w:lang w:val="uz-Cyrl-UZ" w:eastAsia="ru-RU"/>
        </w:rPr>
        <w:t>о</w:t>
      </w:r>
      <w:r w:rsidRPr="00A31EA2">
        <w:rPr>
          <w:rFonts w:ascii="Times New Roman" w:eastAsia="Times New Roman" w:hAnsi="Times New Roman" w:cs="Times New Roman"/>
          <w:color w:val="000000" w:themeColor="text1"/>
          <w:sz w:val="28"/>
          <w:szCs w:val="28"/>
          <w:lang w:val="uz-Cyrl-UZ" w:eastAsia="ru-RU"/>
        </w:rPr>
        <w:t>қ фой</w:t>
      </w:r>
      <w:r w:rsidRPr="00A31EA2">
        <w:rPr>
          <w:rFonts w:ascii="Times New Roman" w:eastAsia="Times New Roman" w:hAnsi="Times New Roman" w:cs="Times New Roman"/>
          <w:color w:val="000000" w:themeColor="text1"/>
          <w:spacing w:val="1"/>
          <w:sz w:val="28"/>
          <w:szCs w:val="28"/>
          <w:lang w:val="uz-Cyrl-UZ" w:eastAsia="ru-RU"/>
        </w:rPr>
        <w:t>д</w:t>
      </w:r>
      <w:r w:rsidRPr="00A31EA2">
        <w:rPr>
          <w:rFonts w:ascii="Times New Roman" w:eastAsia="Times New Roman" w:hAnsi="Times New Roman" w:cs="Times New Roman"/>
          <w:color w:val="000000" w:themeColor="text1"/>
          <w:sz w:val="28"/>
          <w:szCs w:val="28"/>
          <w:lang w:val="uz-Cyrl-UZ" w:eastAsia="ru-RU"/>
        </w:rPr>
        <w:t>ал</w:t>
      </w:r>
      <w:r w:rsidRPr="00A31EA2">
        <w:rPr>
          <w:rFonts w:ascii="Times New Roman" w:eastAsia="Times New Roman" w:hAnsi="Times New Roman" w:cs="Times New Roman"/>
          <w:color w:val="000000" w:themeColor="text1"/>
          <w:spacing w:val="-1"/>
          <w:sz w:val="28"/>
          <w:szCs w:val="28"/>
          <w:lang w:val="uz-Cyrl-UZ" w:eastAsia="ru-RU"/>
        </w:rPr>
        <w:t>ан</w:t>
      </w:r>
      <w:r w:rsidRPr="00A31EA2">
        <w:rPr>
          <w:rFonts w:ascii="Times New Roman" w:eastAsia="Times New Roman" w:hAnsi="Times New Roman" w:cs="Times New Roman"/>
          <w:color w:val="000000" w:themeColor="text1"/>
          <w:sz w:val="28"/>
          <w:szCs w:val="28"/>
          <w:lang w:val="uz-Cyrl-UZ" w:eastAsia="ru-RU"/>
        </w:rPr>
        <w:t>иш те</w:t>
      </w:r>
      <w:r w:rsidRPr="00A31EA2">
        <w:rPr>
          <w:rFonts w:ascii="Times New Roman" w:eastAsia="Times New Roman" w:hAnsi="Times New Roman" w:cs="Times New Roman"/>
          <w:color w:val="000000" w:themeColor="text1"/>
          <w:spacing w:val="-1"/>
          <w:sz w:val="28"/>
          <w:szCs w:val="28"/>
          <w:lang w:val="uz-Cyrl-UZ" w:eastAsia="ru-RU"/>
        </w:rPr>
        <w:t>н</w:t>
      </w:r>
      <w:r w:rsidRPr="00A31EA2">
        <w:rPr>
          <w:rFonts w:ascii="Times New Roman" w:eastAsia="Times New Roman" w:hAnsi="Times New Roman" w:cs="Times New Roman"/>
          <w:color w:val="000000" w:themeColor="text1"/>
          <w:sz w:val="28"/>
          <w:szCs w:val="28"/>
          <w:lang w:val="uz-Cyrl-UZ" w:eastAsia="ru-RU"/>
        </w:rPr>
        <w:t>д</w:t>
      </w:r>
      <w:r w:rsidRPr="00A31EA2">
        <w:rPr>
          <w:rFonts w:ascii="Times New Roman" w:eastAsia="Times New Roman" w:hAnsi="Times New Roman" w:cs="Times New Roman"/>
          <w:color w:val="000000" w:themeColor="text1"/>
          <w:spacing w:val="-1"/>
          <w:sz w:val="28"/>
          <w:szCs w:val="28"/>
          <w:lang w:val="uz-Cyrl-UZ" w:eastAsia="ru-RU"/>
        </w:rPr>
        <w:t>ен</w:t>
      </w:r>
      <w:r w:rsidRPr="00A31EA2">
        <w:rPr>
          <w:rFonts w:ascii="Times New Roman" w:eastAsia="Times New Roman" w:hAnsi="Times New Roman" w:cs="Times New Roman"/>
          <w:color w:val="000000" w:themeColor="text1"/>
          <w:sz w:val="28"/>
          <w:szCs w:val="28"/>
          <w:lang w:val="uz-Cyrl-UZ" w:eastAsia="ru-RU"/>
        </w:rPr>
        <w:t>ци</w:t>
      </w:r>
      <w:r w:rsidRPr="00A31EA2">
        <w:rPr>
          <w:rFonts w:ascii="Times New Roman" w:eastAsia="Times New Roman" w:hAnsi="Times New Roman" w:cs="Times New Roman"/>
          <w:color w:val="000000" w:themeColor="text1"/>
          <w:spacing w:val="-1"/>
          <w:sz w:val="28"/>
          <w:szCs w:val="28"/>
          <w:lang w:val="uz-Cyrl-UZ" w:eastAsia="ru-RU"/>
        </w:rPr>
        <w:t>я</w:t>
      </w:r>
      <w:r w:rsidRPr="00A31EA2">
        <w:rPr>
          <w:rFonts w:ascii="Times New Roman" w:eastAsia="Times New Roman" w:hAnsi="Times New Roman" w:cs="Times New Roman"/>
          <w:color w:val="000000" w:themeColor="text1"/>
          <w:sz w:val="28"/>
          <w:szCs w:val="28"/>
          <w:lang w:val="uz-Cyrl-UZ" w:eastAsia="ru-RU"/>
        </w:rPr>
        <w:t>си кўзга т</w:t>
      </w:r>
      <w:r w:rsidRPr="00A31EA2">
        <w:rPr>
          <w:rFonts w:ascii="Times New Roman" w:eastAsia="Times New Roman" w:hAnsi="Times New Roman" w:cs="Times New Roman"/>
          <w:color w:val="000000" w:themeColor="text1"/>
          <w:spacing w:val="-2"/>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шла</w:t>
      </w:r>
      <w:r w:rsidRPr="00A31EA2">
        <w:rPr>
          <w:rFonts w:ascii="Times New Roman" w:eastAsia="Times New Roman" w:hAnsi="Times New Roman" w:cs="Times New Roman"/>
          <w:color w:val="000000" w:themeColor="text1"/>
          <w:spacing w:val="-1"/>
          <w:sz w:val="28"/>
          <w:szCs w:val="28"/>
          <w:lang w:val="uz-Cyrl-UZ" w:eastAsia="ru-RU"/>
        </w:rPr>
        <w:t>нм</w:t>
      </w:r>
      <w:r w:rsidRPr="00A31EA2">
        <w:rPr>
          <w:rFonts w:ascii="Times New Roman" w:eastAsia="Times New Roman" w:hAnsi="Times New Roman" w:cs="Times New Roman"/>
          <w:color w:val="000000" w:themeColor="text1"/>
          <w:spacing w:val="4"/>
          <w:sz w:val="28"/>
          <w:szCs w:val="28"/>
          <w:lang w:val="uz-Cyrl-UZ" w:eastAsia="ru-RU"/>
        </w:rPr>
        <w:t>о</w:t>
      </w:r>
      <w:r w:rsidRPr="00A31EA2">
        <w:rPr>
          <w:rFonts w:ascii="Times New Roman" w:eastAsia="Times New Roman" w:hAnsi="Times New Roman" w:cs="Times New Roman"/>
          <w:color w:val="000000" w:themeColor="text1"/>
          <w:sz w:val="28"/>
          <w:szCs w:val="28"/>
          <w:lang w:val="uz-Cyrl-UZ" w:eastAsia="ru-RU"/>
        </w:rPr>
        <w:t>қд</w:t>
      </w:r>
      <w:r w:rsidRPr="00A31EA2">
        <w:rPr>
          <w:rFonts w:ascii="Times New Roman" w:eastAsia="Times New Roman" w:hAnsi="Times New Roman" w:cs="Times New Roman"/>
          <w:color w:val="000000" w:themeColor="text1"/>
          <w:spacing w:val="-1"/>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w:t>
      </w:r>
      <w:r w:rsidRPr="00A31EA2">
        <w:rPr>
          <w:rFonts w:ascii="Times New Roman" w:eastAsia="Arial" w:hAnsi="Times New Roman" w:cs="Times New Roman"/>
          <w:noProof/>
          <w:color w:val="000000" w:themeColor="text1"/>
          <w:sz w:val="28"/>
          <w:szCs w:val="28"/>
          <w:lang w:eastAsia="ru-RU"/>
        </w:rPr>
        <mc:AlternateContent>
          <mc:Choice Requires="wps">
            <w:drawing>
              <wp:anchor distT="0" distB="0" distL="114300" distR="114300" simplePos="0" relativeHeight="251668480" behindDoc="1" locked="0" layoutInCell="0" allowOverlap="1" wp14:anchorId="166B62C8" wp14:editId="57D3407C">
                <wp:simplePos x="0" y="0"/>
                <wp:positionH relativeFrom="page">
                  <wp:posOffset>1080819</wp:posOffset>
                </wp:positionH>
                <wp:positionV relativeFrom="page">
                  <wp:posOffset>8873997</wp:posOffset>
                </wp:positionV>
                <wp:extent cx="1829055" cy="0"/>
                <wp:effectExtent l="0" t="0" r="0" b="0"/>
                <wp:wrapNone/>
                <wp:docPr id="25" name="drawingObject25"/>
                <wp:cNvGraphicFramePr/>
                <a:graphic xmlns:a="http://schemas.openxmlformats.org/drawingml/2006/main">
                  <a:graphicData uri="http://schemas.microsoft.com/office/word/2010/wordprocessingShape">
                    <wps:wsp>
                      <wps:cNvSpPr/>
                      <wps:spPr>
                        <a:xfrm>
                          <a:off x="0" y="0"/>
                          <a:ext cx="1829055" cy="0"/>
                        </a:xfrm>
                        <a:custGeom>
                          <a:avLst/>
                          <a:gdLst/>
                          <a:ahLst/>
                          <a:cxnLst/>
                          <a:rect l="0" t="0" r="0" b="0"/>
                          <a:pathLst>
                            <a:path w="1829055">
                              <a:moveTo>
                                <a:pt x="0" y="0"/>
                              </a:moveTo>
                              <a:lnTo>
                                <a:pt x="1829055" y="0"/>
                              </a:lnTo>
                            </a:path>
                          </a:pathLst>
                        </a:custGeom>
                        <a:noFill/>
                        <a:ln w="9143" cap="flat">
                          <a:solidFill>
                            <a:srgbClr val="000000"/>
                          </a:solidFill>
                          <a:prstDash val="solid"/>
                        </a:ln>
                      </wps:spPr>
                      <wps:bodyPr vertOverflow="overflow" horzOverflow="overflow" vert="horz" lIns="91440" tIns="45720" rIns="91440" bIns="45720" anchor="t"/>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F40561F" id="drawingObject25" o:spid="_x0000_s1026" style="position:absolute;margin-left:85.1pt;margin-top:698.75pt;width:2in;height:0;z-index:-251648000;visibility:visible;mso-wrap-style:square;mso-wrap-distance-left:9pt;mso-wrap-distance-top:0;mso-wrap-distance-right:9pt;mso-wrap-distance-bottom:0;mso-position-horizontal:absolute;mso-position-horizontal-relative:page;mso-position-vertical:absolute;mso-position-vertical-relative:page;v-text-anchor:top" coordsize="18290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" o:allowincell="f" path="m,l1829055,e" filled="f" strokeweight=".25397mm">
                <v:path arrowok="t" textboxrect="0,0,1829055,0"/>
                <w10:wrap anchorx="page" anchory="page"/>
              </v:shape>
            </w:pict>
          </mc:Fallback>
        </mc:AlternateContent>
      </w:r>
      <w:r w:rsidRPr="00A31EA2">
        <w:rPr>
          <w:rFonts w:ascii="Times New Roman" w:eastAsia="Times New Roman" w:hAnsi="Times New Roman" w:cs="Times New Roman"/>
          <w:color w:val="000000" w:themeColor="text1"/>
          <w:sz w:val="28"/>
          <w:szCs w:val="28"/>
          <w:lang w:val="uz-Cyrl-UZ" w:eastAsia="ru-RU"/>
        </w:rPr>
        <w:t xml:space="preserve"> М.Мидни</w:t>
      </w:r>
      <w:r w:rsidRPr="00A31EA2">
        <w:rPr>
          <w:rFonts w:ascii="Times New Roman" w:eastAsia="Times New Roman" w:hAnsi="Times New Roman" w:cs="Times New Roman"/>
          <w:color w:val="000000" w:themeColor="text1"/>
          <w:spacing w:val="1"/>
          <w:sz w:val="28"/>
          <w:szCs w:val="28"/>
          <w:lang w:val="uz-Cyrl-UZ" w:eastAsia="ru-RU"/>
        </w:rPr>
        <w:t>н</w:t>
      </w:r>
      <w:r w:rsidRPr="00A31EA2">
        <w:rPr>
          <w:rFonts w:ascii="Times New Roman" w:eastAsia="Times New Roman" w:hAnsi="Times New Roman" w:cs="Times New Roman"/>
          <w:color w:val="000000" w:themeColor="text1"/>
          <w:sz w:val="28"/>
          <w:szCs w:val="28"/>
          <w:lang w:val="uz-Cyrl-UZ" w:eastAsia="ru-RU"/>
        </w:rPr>
        <w:t>г</w:t>
      </w:r>
      <w:r w:rsidRPr="00A31EA2">
        <w:rPr>
          <w:rFonts w:ascii="Times New Roman" w:eastAsia="Times New Roman" w:hAnsi="Times New Roman" w:cs="Times New Roman"/>
          <w:color w:val="000000" w:themeColor="text1"/>
          <w:sz w:val="28"/>
          <w:szCs w:val="28"/>
          <w:vertAlign w:val="superscript"/>
          <w:lang w:val="uz-Cyrl-UZ" w:eastAsia="ru-RU"/>
        </w:rPr>
        <w:footnoteReference w:id="25"/>
      </w:r>
      <w:r w:rsidRPr="00A31EA2">
        <w:rPr>
          <w:rFonts w:ascii="Times New Roman" w:eastAsia="Times New Roman" w:hAnsi="Times New Roman" w:cs="Times New Roman"/>
          <w:color w:val="000000" w:themeColor="text1"/>
          <w:sz w:val="28"/>
          <w:szCs w:val="28"/>
          <w:lang w:val="uz-Cyrl-UZ" w:eastAsia="ru-RU"/>
        </w:rPr>
        <w:t>фи</w:t>
      </w:r>
      <w:r w:rsidRPr="00A31EA2">
        <w:rPr>
          <w:rFonts w:ascii="Times New Roman" w:eastAsia="Times New Roman" w:hAnsi="Times New Roman" w:cs="Times New Roman"/>
          <w:color w:val="000000" w:themeColor="text1"/>
          <w:spacing w:val="-1"/>
          <w:sz w:val="28"/>
          <w:szCs w:val="28"/>
          <w:lang w:val="uz-Cyrl-UZ" w:eastAsia="ru-RU"/>
        </w:rPr>
        <w:t>к</w:t>
      </w:r>
      <w:r w:rsidRPr="00A31EA2">
        <w:rPr>
          <w:rFonts w:ascii="Times New Roman" w:eastAsia="Times New Roman" w:hAnsi="Times New Roman" w:cs="Times New Roman"/>
          <w:color w:val="000000" w:themeColor="text1"/>
          <w:sz w:val="28"/>
          <w:szCs w:val="28"/>
          <w:lang w:val="uz-Cyrl-UZ" w:eastAsia="ru-RU"/>
        </w:rPr>
        <w:t>рича,</w:t>
      </w:r>
      <w:r w:rsidRPr="00A31EA2">
        <w:rPr>
          <w:rFonts w:ascii="Times New Roman" w:eastAsia="Times New Roman" w:hAnsi="Times New Roman" w:cs="Times New Roman"/>
          <w:color w:val="000000" w:themeColor="text1"/>
          <w:spacing w:val="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т</w:t>
      </w:r>
      <w:r w:rsidRPr="00A31EA2">
        <w:rPr>
          <w:rFonts w:ascii="Times New Roman" w:eastAsia="Times New Roman" w:hAnsi="Times New Roman" w:cs="Times New Roman"/>
          <w:color w:val="000000" w:themeColor="text1"/>
          <w:spacing w:val="3"/>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қлид</w:t>
      </w:r>
      <w:r w:rsidRPr="00A31EA2">
        <w:rPr>
          <w:rFonts w:ascii="Times New Roman" w:eastAsia="Times New Roman" w:hAnsi="Times New Roman" w:cs="Times New Roman"/>
          <w:color w:val="000000" w:themeColor="text1"/>
          <w:spacing w:val="1"/>
          <w:sz w:val="28"/>
          <w:szCs w:val="28"/>
          <w:lang w:val="uz-Cyrl-UZ" w:eastAsia="ru-RU"/>
        </w:rPr>
        <w:t xml:space="preserve"> ў</w:t>
      </w:r>
      <w:r w:rsidRPr="00A31EA2">
        <w:rPr>
          <w:rFonts w:ascii="Times New Roman" w:eastAsia="Times New Roman" w:hAnsi="Times New Roman" w:cs="Times New Roman"/>
          <w:color w:val="000000" w:themeColor="text1"/>
          <w:sz w:val="28"/>
          <w:szCs w:val="28"/>
          <w:lang w:val="uz-Cyrl-UZ" w:eastAsia="ru-RU"/>
        </w:rPr>
        <w:t>йи</w:t>
      </w:r>
      <w:r w:rsidRPr="00A31EA2">
        <w:rPr>
          <w:rFonts w:ascii="Times New Roman" w:eastAsia="Times New Roman" w:hAnsi="Times New Roman" w:cs="Times New Roman"/>
          <w:color w:val="000000" w:themeColor="text1"/>
          <w:spacing w:val="1"/>
          <w:sz w:val="28"/>
          <w:szCs w:val="28"/>
          <w:lang w:val="uz-Cyrl-UZ" w:eastAsia="ru-RU"/>
        </w:rPr>
        <w:t>н,</w:t>
      </w:r>
      <w:r w:rsidRPr="00A31EA2">
        <w:rPr>
          <w:rFonts w:ascii="Times New Roman" w:eastAsia="Times New Roman" w:hAnsi="Times New Roman" w:cs="Times New Roman"/>
          <w:color w:val="000000" w:themeColor="text1"/>
          <w:sz w:val="28"/>
          <w:szCs w:val="28"/>
          <w:lang w:val="uz-Cyrl-UZ" w:eastAsia="ru-RU"/>
        </w:rPr>
        <w:t xml:space="preserve"> ў</w:t>
      </w:r>
      <w:r w:rsidRPr="00A31EA2">
        <w:rPr>
          <w:rFonts w:ascii="Times New Roman" w:eastAsia="Times New Roman" w:hAnsi="Times New Roman" w:cs="Times New Roman"/>
          <w:color w:val="000000" w:themeColor="text1"/>
          <w:spacing w:val="-1"/>
          <w:sz w:val="28"/>
          <w:szCs w:val="28"/>
          <w:lang w:val="uz-Cyrl-UZ" w:eastAsia="ru-RU"/>
        </w:rPr>
        <w:t>қи</w:t>
      </w:r>
      <w:r w:rsidRPr="00A31EA2">
        <w:rPr>
          <w:rFonts w:ascii="Times New Roman" w:eastAsia="Times New Roman" w:hAnsi="Times New Roman" w:cs="Times New Roman"/>
          <w:color w:val="000000" w:themeColor="text1"/>
          <w:sz w:val="28"/>
          <w:szCs w:val="28"/>
          <w:lang w:val="uz-Cyrl-UZ" w:eastAsia="ru-RU"/>
        </w:rPr>
        <w:t>ш</w:t>
      </w:r>
      <w:r w:rsidRPr="00A31EA2">
        <w:rPr>
          <w:rFonts w:ascii="Times New Roman" w:eastAsia="Times New Roman" w:hAnsi="Times New Roman" w:cs="Times New Roman"/>
          <w:color w:val="000000" w:themeColor="text1"/>
          <w:spacing w:val="2"/>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ва</w:t>
      </w:r>
      <w:r w:rsidRPr="00A31EA2">
        <w:rPr>
          <w:rFonts w:ascii="Times New Roman" w:eastAsia="Times New Roman" w:hAnsi="Times New Roman" w:cs="Times New Roman"/>
          <w:color w:val="000000" w:themeColor="text1"/>
          <w:spacing w:val="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м</w:t>
      </w:r>
      <w:r w:rsidRPr="00A31EA2">
        <w:rPr>
          <w:rFonts w:ascii="Times New Roman" w:eastAsia="Times New Roman" w:hAnsi="Times New Roman" w:cs="Times New Roman"/>
          <w:color w:val="000000" w:themeColor="text1"/>
          <w:spacing w:val="-1"/>
          <w:sz w:val="28"/>
          <w:szCs w:val="28"/>
          <w:lang w:val="uz-Cyrl-UZ" w:eastAsia="ru-RU"/>
        </w:rPr>
        <w:t>е</w:t>
      </w:r>
      <w:r w:rsidRPr="00A31EA2">
        <w:rPr>
          <w:rFonts w:ascii="Times New Roman" w:eastAsia="Times New Roman" w:hAnsi="Times New Roman" w:cs="Times New Roman"/>
          <w:color w:val="000000" w:themeColor="text1"/>
          <w:sz w:val="28"/>
          <w:szCs w:val="28"/>
          <w:lang w:val="uz-Cyrl-UZ" w:eastAsia="ru-RU"/>
        </w:rPr>
        <w:t>ҳнат</w:t>
      </w:r>
      <w:r w:rsidRPr="00A31EA2">
        <w:rPr>
          <w:rFonts w:ascii="Times New Roman" w:eastAsia="Times New Roman" w:hAnsi="Times New Roman" w:cs="Times New Roman"/>
          <w:color w:val="000000" w:themeColor="text1"/>
          <w:spacing w:val="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о</w:t>
      </w:r>
      <w:r w:rsidRPr="00A31EA2">
        <w:rPr>
          <w:rFonts w:ascii="Times New Roman" w:eastAsia="Times New Roman" w:hAnsi="Times New Roman" w:cs="Times New Roman"/>
          <w:color w:val="000000" w:themeColor="text1"/>
          <w:spacing w:val="1"/>
          <w:sz w:val="28"/>
          <w:szCs w:val="28"/>
          <w:lang w:val="uz-Cyrl-UZ" w:eastAsia="ru-RU"/>
        </w:rPr>
        <w:t>р</w:t>
      </w:r>
      <w:r w:rsidRPr="00A31EA2">
        <w:rPr>
          <w:rFonts w:ascii="Times New Roman" w:eastAsia="Times New Roman" w:hAnsi="Times New Roman" w:cs="Times New Roman"/>
          <w:color w:val="000000" w:themeColor="text1"/>
          <w:sz w:val="28"/>
          <w:szCs w:val="28"/>
          <w:lang w:val="uz-Cyrl-UZ" w:eastAsia="ru-RU"/>
        </w:rPr>
        <w:t>қали шакллан</w:t>
      </w:r>
      <w:r w:rsidRPr="00A31EA2">
        <w:rPr>
          <w:rFonts w:ascii="Times New Roman" w:eastAsia="Times New Roman" w:hAnsi="Times New Roman" w:cs="Times New Roman"/>
          <w:color w:val="000000" w:themeColor="text1"/>
          <w:spacing w:val="-1"/>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д</w:t>
      </w:r>
      <w:r w:rsidRPr="00A31EA2">
        <w:rPr>
          <w:rFonts w:ascii="Times New Roman" w:eastAsia="Times New Roman" w:hAnsi="Times New Roman" w:cs="Times New Roman"/>
          <w:color w:val="000000" w:themeColor="text1"/>
          <w:spacing w:val="-1"/>
          <w:sz w:val="28"/>
          <w:szCs w:val="28"/>
          <w:lang w:val="uz-Cyrl-UZ" w:eastAsia="ru-RU"/>
        </w:rPr>
        <w:t>и</w:t>
      </w:r>
      <w:r w:rsidRPr="00A31EA2">
        <w:rPr>
          <w:rFonts w:ascii="Times New Roman" w:eastAsia="Times New Roman" w:hAnsi="Times New Roman" w:cs="Times New Roman"/>
          <w:color w:val="000000" w:themeColor="text1"/>
          <w:sz w:val="28"/>
          <w:szCs w:val="28"/>
          <w:lang w:val="uz-Cyrl-UZ" w:eastAsia="ru-RU"/>
        </w:rPr>
        <w:t>. Бу</w:t>
      </w:r>
      <w:r w:rsidRPr="00A31EA2">
        <w:rPr>
          <w:rFonts w:ascii="Times New Roman" w:eastAsia="Times New Roman" w:hAnsi="Times New Roman" w:cs="Times New Roman"/>
          <w:color w:val="000000" w:themeColor="text1"/>
          <w:spacing w:val="6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жараён</w:t>
      </w:r>
      <w:r w:rsidRPr="00A31EA2">
        <w:rPr>
          <w:rFonts w:ascii="Times New Roman" w:eastAsia="Times New Roman" w:hAnsi="Times New Roman" w:cs="Times New Roman"/>
          <w:color w:val="000000" w:themeColor="text1"/>
          <w:spacing w:val="67"/>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бо</w:t>
      </w:r>
      <w:r w:rsidRPr="00A31EA2">
        <w:rPr>
          <w:rFonts w:ascii="Times New Roman" w:eastAsia="Times New Roman" w:hAnsi="Times New Roman" w:cs="Times New Roman"/>
          <w:color w:val="000000" w:themeColor="text1"/>
          <w:sz w:val="28"/>
          <w:szCs w:val="28"/>
          <w:lang w:val="uz-Cyrl-UZ" w:eastAsia="ru-RU"/>
        </w:rPr>
        <w:t>ш</w:t>
      </w:r>
      <w:r w:rsidRPr="00A31EA2">
        <w:rPr>
          <w:rFonts w:ascii="Times New Roman" w:eastAsia="Times New Roman" w:hAnsi="Times New Roman" w:cs="Times New Roman"/>
          <w:color w:val="000000" w:themeColor="text1"/>
          <w:spacing w:val="1"/>
          <w:sz w:val="28"/>
          <w:szCs w:val="28"/>
          <w:lang w:val="uz-Cyrl-UZ" w:eastAsia="ru-RU"/>
        </w:rPr>
        <w:t>қ</w:t>
      </w:r>
      <w:r w:rsidRPr="00A31EA2">
        <w:rPr>
          <w:rFonts w:ascii="Times New Roman" w:eastAsia="Times New Roman" w:hAnsi="Times New Roman" w:cs="Times New Roman"/>
          <w:color w:val="000000" w:themeColor="text1"/>
          <w:sz w:val="28"/>
          <w:szCs w:val="28"/>
          <w:lang w:val="uz-Cyrl-UZ" w:eastAsia="ru-RU"/>
        </w:rPr>
        <w:t>а</w:t>
      </w:r>
      <w:r w:rsidRPr="00A31EA2">
        <w:rPr>
          <w:rFonts w:ascii="Times New Roman" w:eastAsia="Times New Roman" w:hAnsi="Times New Roman" w:cs="Times New Roman"/>
          <w:color w:val="000000" w:themeColor="text1"/>
          <w:spacing w:val="-1"/>
          <w:sz w:val="28"/>
          <w:szCs w:val="28"/>
          <w:lang w:val="uz-Cyrl-UZ" w:eastAsia="ru-RU"/>
        </w:rPr>
        <w:t>л</w:t>
      </w:r>
      <w:r w:rsidRPr="00A31EA2">
        <w:rPr>
          <w:rFonts w:ascii="Times New Roman" w:eastAsia="Times New Roman" w:hAnsi="Times New Roman" w:cs="Times New Roman"/>
          <w:color w:val="000000" w:themeColor="text1"/>
          <w:sz w:val="28"/>
          <w:szCs w:val="28"/>
          <w:lang w:val="uz-Cyrl-UZ" w:eastAsia="ru-RU"/>
        </w:rPr>
        <w:t>ар</w:t>
      </w:r>
      <w:r w:rsidRPr="00A31EA2">
        <w:rPr>
          <w:rFonts w:ascii="Times New Roman" w:eastAsia="Times New Roman" w:hAnsi="Times New Roman" w:cs="Times New Roman"/>
          <w:color w:val="000000" w:themeColor="text1"/>
          <w:spacing w:val="6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ролини</w:t>
      </w:r>
      <w:r w:rsidRPr="00A31EA2">
        <w:rPr>
          <w:rFonts w:ascii="Times New Roman" w:eastAsia="Times New Roman" w:hAnsi="Times New Roman" w:cs="Times New Roman"/>
          <w:color w:val="000000" w:themeColor="text1"/>
          <w:spacing w:val="7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қ</w:t>
      </w:r>
      <w:r w:rsidRPr="00A31EA2">
        <w:rPr>
          <w:rFonts w:ascii="Times New Roman" w:eastAsia="Times New Roman" w:hAnsi="Times New Roman" w:cs="Times New Roman"/>
          <w:color w:val="000000" w:themeColor="text1"/>
          <w:spacing w:val="-1"/>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б</w:t>
      </w:r>
      <w:r w:rsidRPr="00A31EA2">
        <w:rPr>
          <w:rFonts w:ascii="Times New Roman" w:eastAsia="Times New Roman" w:hAnsi="Times New Roman" w:cs="Times New Roman"/>
          <w:color w:val="000000" w:themeColor="text1"/>
          <w:spacing w:val="-2"/>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л</w:t>
      </w:r>
      <w:r w:rsidRPr="00A31EA2">
        <w:rPr>
          <w:rFonts w:ascii="Times New Roman" w:eastAsia="Times New Roman" w:hAnsi="Times New Roman" w:cs="Times New Roman"/>
          <w:color w:val="000000" w:themeColor="text1"/>
          <w:spacing w:val="68"/>
          <w:sz w:val="28"/>
          <w:szCs w:val="28"/>
          <w:lang w:val="uz-Cyrl-UZ" w:eastAsia="ru-RU"/>
        </w:rPr>
        <w:t xml:space="preserve"> </w:t>
      </w:r>
      <w:r w:rsidRPr="00A31EA2">
        <w:rPr>
          <w:rFonts w:ascii="Times New Roman" w:eastAsia="Times New Roman" w:hAnsi="Times New Roman" w:cs="Times New Roman"/>
          <w:color w:val="000000" w:themeColor="text1"/>
          <w:spacing w:val="3"/>
          <w:sz w:val="28"/>
          <w:szCs w:val="28"/>
          <w:lang w:val="uz-Cyrl-UZ" w:eastAsia="ru-RU"/>
        </w:rPr>
        <w:t>қ</w:t>
      </w:r>
      <w:r w:rsidRPr="00A31EA2">
        <w:rPr>
          <w:rFonts w:ascii="Times New Roman" w:eastAsia="Times New Roman" w:hAnsi="Times New Roman" w:cs="Times New Roman"/>
          <w:color w:val="000000" w:themeColor="text1"/>
          <w:spacing w:val="1"/>
          <w:sz w:val="28"/>
          <w:szCs w:val="28"/>
          <w:lang w:val="uz-Cyrl-UZ" w:eastAsia="ru-RU"/>
        </w:rPr>
        <w:t>илиш,</w:t>
      </w:r>
      <w:r w:rsidRPr="00A31EA2">
        <w:rPr>
          <w:rFonts w:ascii="Times New Roman" w:eastAsia="Times New Roman" w:hAnsi="Times New Roman" w:cs="Times New Roman"/>
          <w:color w:val="000000" w:themeColor="text1"/>
          <w:spacing w:val="68"/>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ул</w:t>
      </w:r>
      <w:r w:rsidRPr="00A31EA2">
        <w:rPr>
          <w:rFonts w:ascii="Times New Roman" w:eastAsia="Times New Roman" w:hAnsi="Times New Roman" w:cs="Times New Roman"/>
          <w:color w:val="000000" w:themeColor="text1"/>
          <w:sz w:val="28"/>
          <w:szCs w:val="28"/>
          <w:lang w:val="uz-Cyrl-UZ" w:eastAsia="ru-RU"/>
        </w:rPr>
        <w:t>арга</w:t>
      </w:r>
      <w:r w:rsidRPr="00A31EA2">
        <w:rPr>
          <w:rFonts w:ascii="Times New Roman" w:eastAsia="Times New Roman" w:hAnsi="Times New Roman" w:cs="Times New Roman"/>
          <w:color w:val="000000" w:themeColor="text1"/>
          <w:spacing w:val="6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ўхшашга ин</w:t>
      </w:r>
      <w:r w:rsidRPr="00A31EA2">
        <w:rPr>
          <w:rFonts w:ascii="Times New Roman" w:eastAsia="Times New Roman" w:hAnsi="Times New Roman" w:cs="Times New Roman"/>
          <w:color w:val="000000" w:themeColor="text1"/>
          <w:spacing w:val="-1"/>
          <w:sz w:val="28"/>
          <w:szCs w:val="28"/>
          <w:lang w:val="uz-Cyrl-UZ" w:eastAsia="ru-RU"/>
        </w:rPr>
        <w:t>т</w:t>
      </w:r>
      <w:r w:rsidRPr="00A31EA2">
        <w:rPr>
          <w:rFonts w:ascii="Times New Roman" w:eastAsia="Times New Roman" w:hAnsi="Times New Roman" w:cs="Times New Roman"/>
          <w:color w:val="000000" w:themeColor="text1"/>
          <w:sz w:val="28"/>
          <w:szCs w:val="28"/>
          <w:lang w:val="uz-Cyrl-UZ" w:eastAsia="ru-RU"/>
        </w:rPr>
        <w:t>или</w:t>
      </w:r>
      <w:r w:rsidRPr="00A31EA2">
        <w:rPr>
          <w:rFonts w:ascii="Times New Roman" w:eastAsia="Times New Roman" w:hAnsi="Times New Roman" w:cs="Times New Roman"/>
          <w:color w:val="000000" w:themeColor="text1"/>
          <w:spacing w:val="-1"/>
          <w:sz w:val="28"/>
          <w:szCs w:val="28"/>
          <w:lang w:val="uz-Cyrl-UZ" w:eastAsia="ru-RU"/>
        </w:rPr>
        <w:t>ш</w:t>
      </w:r>
      <w:r w:rsidRPr="00A31EA2">
        <w:rPr>
          <w:rFonts w:ascii="Times New Roman" w:eastAsia="Times New Roman" w:hAnsi="Times New Roman" w:cs="Times New Roman"/>
          <w:color w:val="000000" w:themeColor="text1"/>
          <w:sz w:val="28"/>
          <w:szCs w:val="28"/>
          <w:lang w:val="uz-Cyrl-UZ" w:eastAsia="ru-RU"/>
        </w:rPr>
        <w:t>нинг кў</w:t>
      </w:r>
      <w:r w:rsidRPr="00A31EA2">
        <w:rPr>
          <w:rFonts w:ascii="Times New Roman" w:eastAsia="Times New Roman" w:hAnsi="Times New Roman" w:cs="Times New Roman"/>
          <w:color w:val="000000" w:themeColor="text1"/>
          <w:spacing w:val="1"/>
          <w:sz w:val="28"/>
          <w:szCs w:val="28"/>
          <w:lang w:val="uz-Cyrl-UZ" w:eastAsia="ru-RU"/>
        </w:rPr>
        <w:t>р</w:t>
      </w:r>
      <w:r w:rsidRPr="00A31EA2">
        <w:rPr>
          <w:rFonts w:ascii="Times New Roman" w:eastAsia="Times New Roman" w:hAnsi="Times New Roman" w:cs="Times New Roman"/>
          <w:color w:val="000000" w:themeColor="text1"/>
          <w:sz w:val="28"/>
          <w:szCs w:val="28"/>
          <w:lang w:val="uz-Cyrl-UZ" w:eastAsia="ru-RU"/>
        </w:rPr>
        <w:t>ин</w:t>
      </w:r>
      <w:r w:rsidRPr="00A31EA2">
        <w:rPr>
          <w:rFonts w:ascii="Times New Roman" w:eastAsia="Times New Roman" w:hAnsi="Times New Roman" w:cs="Times New Roman"/>
          <w:color w:val="000000" w:themeColor="text1"/>
          <w:spacing w:val="1"/>
          <w:sz w:val="28"/>
          <w:szCs w:val="28"/>
          <w:lang w:val="uz-Cyrl-UZ" w:eastAsia="ru-RU"/>
        </w:rPr>
        <w:t>и</w:t>
      </w:r>
      <w:r w:rsidRPr="00A31EA2">
        <w:rPr>
          <w:rFonts w:ascii="Times New Roman" w:eastAsia="Times New Roman" w:hAnsi="Times New Roman" w:cs="Times New Roman"/>
          <w:color w:val="000000" w:themeColor="text1"/>
          <w:spacing w:val="-1"/>
          <w:sz w:val="28"/>
          <w:szCs w:val="28"/>
          <w:lang w:val="uz-Cyrl-UZ" w:eastAsia="ru-RU"/>
        </w:rPr>
        <w:t>ш</w:t>
      </w:r>
      <w:r w:rsidRPr="00A31EA2">
        <w:rPr>
          <w:rFonts w:ascii="Times New Roman" w:eastAsia="Times New Roman" w:hAnsi="Times New Roman" w:cs="Times New Roman"/>
          <w:color w:val="000000" w:themeColor="text1"/>
          <w:sz w:val="28"/>
          <w:szCs w:val="28"/>
          <w:lang w:val="uz-Cyrl-UZ" w:eastAsia="ru-RU"/>
        </w:rPr>
        <w:t>ид</w:t>
      </w:r>
      <w:r w:rsidRPr="00A31EA2">
        <w:rPr>
          <w:rFonts w:ascii="Times New Roman" w:eastAsia="Times New Roman" w:hAnsi="Times New Roman" w:cs="Times New Roman"/>
          <w:color w:val="000000" w:themeColor="text1"/>
          <w:spacing w:val="-1"/>
          <w:sz w:val="28"/>
          <w:szCs w:val="28"/>
          <w:lang w:val="uz-Cyrl-UZ" w:eastAsia="ru-RU"/>
        </w:rPr>
        <w:t>и</w:t>
      </w:r>
      <w:r w:rsidRPr="00A31EA2">
        <w:rPr>
          <w:rFonts w:ascii="Times New Roman" w:eastAsia="Times New Roman" w:hAnsi="Times New Roman" w:cs="Times New Roman"/>
          <w:color w:val="000000" w:themeColor="text1"/>
          <w:sz w:val="28"/>
          <w:szCs w:val="28"/>
          <w:lang w:val="uz-Cyrl-UZ" w:eastAsia="ru-RU"/>
        </w:rPr>
        <w:t>р.</w:t>
      </w:r>
    </w:p>
    <w:p w14:paraId="220FB870" w14:textId="77777777" w:rsidR="007050C2" w:rsidRPr="00A31EA2" w:rsidRDefault="007050C2" w:rsidP="00C06C67">
      <w:pPr>
        <w:widowControl w:val="0"/>
        <w:tabs>
          <w:tab w:val="left" w:pos="895"/>
          <w:tab w:val="left" w:pos="2265"/>
          <w:tab w:val="left" w:pos="3543"/>
          <w:tab w:val="left" w:pos="5105"/>
          <w:tab w:val="left" w:pos="6604"/>
          <w:tab w:val="left" w:pos="8081"/>
        </w:tabs>
        <w:spacing w:after="0" w:line="360" w:lineRule="auto"/>
        <w:ind w:left="1" w:right="-16"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bCs/>
          <w:color w:val="000000" w:themeColor="text1"/>
          <w:spacing w:val="-7"/>
          <w:sz w:val="28"/>
          <w:szCs w:val="28"/>
          <w:lang w:val="uz-Cyrl-UZ" w:eastAsia="ru-RU"/>
        </w:rPr>
        <w:t>Т</w:t>
      </w:r>
      <w:r w:rsidRPr="00A31EA2">
        <w:rPr>
          <w:rFonts w:ascii="Times New Roman" w:eastAsia="Times New Roman" w:hAnsi="Times New Roman" w:cs="Times New Roman"/>
          <w:bCs/>
          <w:color w:val="000000" w:themeColor="text1"/>
          <w:sz w:val="28"/>
          <w:szCs w:val="28"/>
          <w:lang w:val="uz-Cyrl-UZ" w:eastAsia="ru-RU"/>
        </w:rPr>
        <w:t>ақлид</w:t>
      </w:r>
      <w:r w:rsidRPr="00A31EA2">
        <w:rPr>
          <w:rFonts w:ascii="Times New Roman" w:eastAsia="Times New Roman" w:hAnsi="Times New Roman" w:cs="Times New Roman"/>
          <w:bCs/>
          <w:color w:val="000000" w:themeColor="text1"/>
          <w:spacing w:val="6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 xml:space="preserve">мактаб ўқувчиларининг </w:t>
      </w:r>
      <w:r w:rsidRPr="00A31EA2">
        <w:rPr>
          <w:rFonts w:ascii="Times New Roman" w:eastAsia="Times New Roman" w:hAnsi="Times New Roman" w:cs="Times New Roman"/>
          <w:bCs/>
          <w:color w:val="000000" w:themeColor="text1"/>
          <w:spacing w:val="-1"/>
          <w:sz w:val="28"/>
          <w:szCs w:val="28"/>
          <w:lang w:val="uz-Cyrl-UZ" w:eastAsia="ru-RU"/>
        </w:rPr>
        <w:t>ё</w:t>
      </w:r>
      <w:r w:rsidRPr="00A31EA2">
        <w:rPr>
          <w:rFonts w:ascii="Times New Roman" w:eastAsia="Times New Roman" w:hAnsi="Times New Roman" w:cs="Times New Roman"/>
          <w:bCs/>
          <w:color w:val="000000" w:themeColor="text1"/>
          <w:sz w:val="28"/>
          <w:szCs w:val="28"/>
          <w:lang w:val="uz-Cyrl-UZ" w:eastAsia="ru-RU"/>
        </w:rPr>
        <w:t>ши</w:t>
      </w:r>
      <w:r w:rsidRPr="00A31EA2">
        <w:rPr>
          <w:rFonts w:ascii="Times New Roman" w:eastAsia="Times New Roman" w:hAnsi="Times New Roman" w:cs="Times New Roman"/>
          <w:bCs/>
          <w:color w:val="000000" w:themeColor="text1"/>
          <w:spacing w:val="3"/>
          <w:sz w:val="28"/>
          <w:szCs w:val="28"/>
          <w:lang w:val="uz-Cyrl-UZ" w:eastAsia="ru-RU"/>
        </w:rPr>
        <w:t>г</w:t>
      </w:r>
      <w:r w:rsidRPr="00A31EA2">
        <w:rPr>
          <w:rFonts w:ascii="Times New Roman" w:eastAsia="Times New Roman" w:hAnsi="Times New Roman" w:cs="Times New Roman"/>
          <w:bCs/>
          <w:color w:val="000000" w:themeColor="text1"/>
          <w:sz w:val="28"/>
          <w:szCs w:val="28"/>
          <w:lang w:val="uz-Cyrl-UZ" w:eastAsia="ru-RU"/>
        </w:rPr>
        <w:t>а,</w:t>
      </w:r>
      <w:r w:rsidRPr="00A31EA2">
        <w:rPr>
          <w:rFonts w:ascii="Times New Roman" w:eastAsia="Times New Roman" w:hAnsi="Times New Roman" w:cs="Times New Roman"/>
          <w:bCs/>
          <w:color w:val="000000" w:themeColor="text1"/>
          <w:spacing w:val="58"/>
          <w:sz w:val="28"/>
          <w:szCs w:val="28"/>
          <w:lang w:val="uz-Cyrl-UZ" w:eastAsia="ru-RU"/>
        </w:rPr>
        <w:t xml:space="preserve"> </w:t>
      </w:r>
      <w:r w:rsidRPr="00A31EA2">
        <w:rPr>
          <w:rFonts w:ascii="Times New Roman" w:eastAsia="Times New Roman" w:hAnsi="Times New Roman" w:cs="Times New Roman"/>
          <w:bCs/>
          <w:color w:val="000000" w:themeColor="text1"/>
          <w:spacing w:val="1"/>
          <w:sz w:val="28"/>
          <w:szCs w:val="28"/>
          <w:lang w:val="uz-Cyrl-UZ" w:eastAsia="ru-RU"/>
        </w:rPr>
        <w:t>и</w:t>
      </w:r>
      <w:r w:rsidRPr="00A31EA2">
        <w:rPr>
          <w:rFonts w:ascii="Times New Roman" w:eastAsia="Times New Roman" w:hAnsi="Times New Roman" w:cs="Times New Roman"/>
          <w:bCs/>
          <w:color w:val="000000" w:themeColor="text1"/>
          <w:sz w:val="28"/>
          <w:szCs w:val="28"/>
          <w:lang w:val="uz-Cyrl-UZ" w:eastAsia="ru-RU"/>
        </w:rPr>
        <w:t>дрокига</w:t>
      </w:r>
      <w:r w:rsidRPr="00A31EA2">
        <w:rPr>
          <w:rFonts w:ascii="Times New Roman" w:eastAsia="Times New Roman" w:hAnsi="Times New Roman" w:cs="Times New Roman"/>
          <w:color w:val="000000" w:themeColor="text1"/>
          <w:spacing w:val="6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б</w:t>
      </w:r>
      <w:r w:rsidRPr="00A31EA2">
        <w:rPr>
          <w:rFonts w:ascii="Times New Roman" w:eastAsia="Times New Roman" w:hAnsi="Times New Roman" w:cs="Times New Roman"/>
          <w:color w:val="000000" w:themeColor="text1"/>
          <w:spacing w:val="2"/>
          <w:sz w:val="28"/>
          <w:szCs w:val="28"/>
          <w:lang w:val="uz-Cyrl-UZ" w:eastAsia="ru-RU"/>
        </w:rPr>
        <w:t>о</w:t>
      </w:r>
      <w:r w:rsidRPr="00A31EA2">
        <w:rPr>
          <w:rFonts w:ascii="Times New Roman" w:eastAsia="Times New Roman" w:hAnsi="Times New Roman" w:cs="Times New Roman"/>
          <w:color w:val="000000" w:themeColor="text1"/>
          <w:sz w:val="28"/>
          <w:szCs w:val="28"/>
          <w:lang w:val="uz-Cyrl-UZ" w:eastAsia="ru-RU"/>
        </w:rPr>
        <w:t>ғлиқ</w:t>
      </w:r>
      <w:r w:rsidRPr="00A31EA2">
        <w:rPr>
          <w:rFonts w:ascii="Times New Roman" w:eastAsia="Times New Roman" w:hAnsi="Times New Roman" w:cs="Times New Roman"/>
          <w:color w:val="000000" w:themeColor="text1"/>
          <w:spacing w:val="62"/>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равишда</w:t>
      </w:r>
      <w:r w:rsidRPr="00A31EA2">
        <w:rPr>
          <w:rFonts w:ascii="Times New Roman" w:eastAsia="Times New Roman" w:hAnsi="Times New Roman" w:cs="Times New Roman"/>
          <w:color w:val="000000" w:themeColor="text1"/>
          <w:spacing w:val="59"/>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он</w:t>
      </w:r>
      <w:r w:rsidRPr="00A31EA2">
        <w:rPr>
          <w:rFonts w:ascii="Times New Roman" w:eastAsia="Times New Roman" w:hAnsi="Times New Roman" w:cs="Times New Roman"/>
          <w:color w:val="000000" w:themeColor="text1"/>
          <w:spacing w:val="-13"/>
          <w:sz w:val="28"/>
          <w:szCs w:val="28"/>
          <w:lang w:val="uz-Cyrl-UZ" w:eastAsia="ru-RU"/>
        </w:rPr>
        <w:t>г</w:t>
      </w:r>
      <w:r w:rsidRPr="00A31EA2">
        <w:rPr>
          <w:rFonts w:ascii="Times New Roman" w:eastAsia="Times New Roman" w:hAnsi="Times New Roman" w:cs="Times New Roman"/>
          <w:color w:val="000000" w:themeColor="text1"/>
          <w:spacing w:val="-3"/>
          <w:sz w:val="28"/>
          <w:szCs w:val="28"/>
          <w:lang w:val="uz-Cyrl-UZ" w:eastAsia="ru-RU"/>
        </w:rPr>
        <w:t>л</w:t>
      </w:r>
      <w:r w:rsidRPr="00A31EA2">
        <w:rPr>
          <w:rFonts w:ascii="Times New Roman" w:eastAsia="Times New Roman" w:hAnsi="Times New Roman" w:cs="Times New Roman"/>
          <w:color w:val="000000" w:themeColor="text1"/>
          <w:sz w:val="28"/>
          <w:szCs w:val="28"/>
          <w:lang w:val="uz-Cyrl-UZ" w:eastAsia="ru-RU"/>
        </w:rPr>
        <w:t>и</w:t>
      </w:r>
      <w:r w:rsidRPr="00A31EA2">
        <w:rPr>
          <w:rFonts w:ascii="Times New Roman" w:eastAsia="Times New Roman" w:hAnsi="Times New Roman" w:cs="Times New Roman"/>
          <w:color w:val="000000" w:themeColor="text1"/>
          <w:spacing w:val="6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ёки</w:t>
      </w:r>
      <w:r w:rsidRPr="00A31EA2">
        <w:rPr>
          <w:rFonts w:ascii="Times New Roman" w:eastAsia="Times New Roman" w:hAnsi="Times New Roman" w:cs="Times New Roman"/>
          <w:color w:val="000000" w:themeColor="text1"/>
          <w:spacing w:val="61"/>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о</w:t>
      </w:r>
      <w:r w:rsidRPr="00A31EA2">
        <w:rPr>
          <w:rFonts w:ascii="Times New Roman" w:eastAsia="Times New Roman" w:hAnsi="Times New Roman" w:cs="Times New Roman"/>
          <w:color w:val="000000" w:themeColor="text1"/>
          <w:sz w:val="28"/>
          <w:szCs w:val="28"/>
          <w:lang w:val="uz-Cyrl-UZ" w:eastAsia="ru-RU"/>
        </w:rPr>
        <w:t>нгс</w:t>
      </w:r>
      <w:r w:rsidRPr="00A31EA2">
        <w:rPr>
          <w:rFonts w:ascii="Times New Roman" w:eastAsia="Times New Roman" w:hAnsi="Times New Roman" w:cs="Times New Roman"/>
          <w:color w:val="000000" w:themeColor="text1"/>
          <w:spacing w:val="-1"/>
          <w:sz w:val="28"/>
          <w:szCs w:val="28"/>
          <w:lang w:val="uz-Cyrl-UZ" w:eastAsia="ru-RU"/>
        </w:rPr>
        <w:t>и</w:t>
      </w:r>
      <w:r w:rsidRPr="00A31EA2">
        <w:rPr>
          <w:rFonts w:ascii="Times New Roman" w:eastAsia="Times New Roman" w:hAnsi="Times New Roman" w:cs="Times New Roman"/>
          <w:color w:val="000000" w:themeColor="text1"/>
          <w:sz w:val="28"/>
          <w:szCs w:val="28"/>
          <w:lang w:val="uz-Cyrl-UZ" w:eastAsia="ru-RU"/>
        </w:rPr>
        <w:t xml:space="preserve">з </w:t>
      </w:r>
      <w:r w:rsidRPr="00A31EA2">
        <w:rPr>
          <w:rFonts w:ascii="Times New Roman" w:eastAsia="Times New Roman" w:hAnsi="Times New Roman" w:cs="Times New Roman"/>
          <w:color w:val="000000" w:themeColor="text1"/>
          <w:spacing w:val="1"/>
          <w:sz w:val="28"/>
          <w:szCs w:val="28"/>
          <w:lang w:val="uz-Cyrl-UZ" w:eastAsia="ru-RU"/>
        </w:rPr>
        <w:t>т</w:t>
      </w:r>
      <w:r w:rsidRPr="00A31EA2">
        <w:rPr>
          <w:rFonts w:ascii="Times New Roman" w:eastAsia="Times New Roman" w:hAnsi="Times New Roman" w:cs="Times New Roman"/>
          <w:color w:val="000000" w:themeColor="text1"/>
          <w:sz w:val="28"/>
          <w:szCs w:val="28"/>
          <w:lang w:val="uz-Cyrl-UZ" w:eastAsia="ru-RU"/>
        </w:rPr>
        <w:t>а</w:t>
      </w:r>
      <w:r w:rsidRPr="00A31EA2">
        <w:rPr>
          <w:rFonts w:ascii="Times New Roman" w:eastAsia="Times New Roman" w:hAnsi="Times New Roman" w:cs="Times New Roman"/>
          <w:color w:val="000000" w:themeColor="text1"/>
          <w:spacing w:val="3"/>
          <w:sz w:val="28"/>
          <w:szCs w:val="28"/>
          <w:lang w:val="uz-Cyrl-UZ" w:eastAsia="ru-RU"/>
        </w:rPr>
        <w:t>р</w:t>
      </w:r>
      <w:r w:rsidRPr="00A31EA2">
        <w:rPr>
          <w:rFonts w:ascii="Times New Roman" w:eastAsia="Times New Roman" w:hAnsi="Times New Roman" w:cs="Times New Roman"/>
          <w:color w:val="000000" w:themeColor="text1"/>
          <w:spacing w:val="-4"/>
          <w:sz w:val="28"/>
          <w:szCs w:val="28"/>
          <w:lang w:val="uz-Cyrl-UZ" w:eastAsia="ru-RU"/>
        </w:rPr>
        <w:t>з</w:t>
      </w:r>
      <w:r w:rsidRPr="00A31EA2">
        <w:rPr>
          <w:rFonts w:ascii="Times New Roman" w:eastAsia="Times New Roman" w:hAnsi="Times New Roman" w:cs="Times New Roman"/>
          <w:color w:val="000000" w:themeColor="text1"/>
          <w:sz w:val="28"/>
          <w:szCs w:val="28"/>
          <w:lang w:val="uz-Cyrl-UZ" w:eastAsia="ru-RU"/>
        </w:rPr>
        <w:t>д</w:t>
      </w:r>
      <w:r w:rsidRPr="00A31EA2">
        <w:rPr>
          <w:rFonts w:ascii="Times New Roman" w:eastAsia="Times New Roman" w:hAnsi="Times New Roman" w:cs="Times New Roman"/>
          <w:color w:val="000000" w:themeColor="text1"/>
          <w:spacing w:val="1"/>
          <w:sz w:val="28"/>
          <w:szCs w:val="28"/>
          <w:lang w:val="uz-Cyrl-UZ" w:eastAsia="ru-RU"/>
        </w:rPr>
        <w:t>а</w:t>
      </w:r>
      <w:r w:rsidRPr="00A31EA2">
        <w:rPr>
          <w:rFonts w:ascii="Times New Roman" w:eastAsia="Times New Roman" w:hAnsi="Times New Roman" w:cs="Times New Roman"/>
          <w:color w:val="000000" w:themeColor="text1"/>
          <w:spacing w:val="35"/>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юз</w:t>
      </w:r>
      <w:r w:rsidRPr="00A31EA2">
        <w:rPr>
          <w:rFonts w:ascii="Times New Roman" w:eastAsia="Times New Roman" w:hAnsi="Times New Roman" w:cs="Times New Roman"/>
          <w:color w:val="000000" w:themeColor="text1"/>
          <w:spacing w:val="35"/>
          <w:sz w:val="28"/>
          <w:szCs w:val="28"/>
          <w:lang w:val="uz-Cyrl-UZ" w:eastAsia="ru-RU"/>
        </w:rPr>
        <w:t xml:space="preserve"> </w:t>
      </w:r>
      <w:r w:rsidRPr="00A31EA2">
        <w:rPr>
          <w:rFonts w:ascii="Times New Roman" w:eastAsia="Times New Roman" w:hAnsi="Times New Roman" w:cs="Times New Roman"/>
          <w:color w:val="000000" w:themeColor="text1"/>
          <w:spacing w:val="-3"/>
          <w:sz w:val="28"/>
          <w:szCs w:val="28"/>
          <w:lang w:val="uz-Cyrl-UZ" w:eastAsia="ru-RU"/>
        </w:rPr>
        <w:t>б</w:t>
      </w:r>
      <w:r w:rsidRPr="00A31EA2">
        <w:rPr>
          <w:rFonts w:ascii="Times New Roman" w:eastAsia="Times New Roman" w:hAnsi="Times New Roman" w:cs="Times New Roman"/>
          <w:color w:val="000000" w:themeColor="text1"/>
          <w:spacing w:val="-1"/>
          <w:sz w:val="28"/>
          <w:szCs w:val="28"/>
          <w:lang w:val="uz-Cyrl-UZ" w:eastAsia="ru-RU"/>
        </w:rPr>
        <w:t>е</w:t>
      </w:r>
      <w:r w:rsidRPr="00A31EA2">
        <w:rPr>
          <w:rFonts w:ascii="Times New Roman" w:eastAsia="Times New Roman" w:hAnsi="Times New Roman" w:cs="Times New Roman"/>
          <w:color w:val="000000" w:themeColor="text1"/>
          <w:sz w:val="28"/>
          <w:szCs w:val="28"/>
          <w:lang w:val="uz-Cyrl-UZ" w:eastAsia="ru-RU"/>
        </w:rPr>
        <w:t>риши</w:t>
      </w:r>
      <w:r w:rsidRPr="00A31EA2">
        <w:rPr>
          <w:rFonts w:ascii="Times New Roman" w:eastAsia="Times New Roman" w:hAnsi="Times New Roman" w:cs="Times New Roman"/>
          <w:color w:val="000000" w:themeColor="text1"/>
          <w:spacing w:val="34"/>
          <w:sz w:val="28"/>
          <w:szCs w:val="28"/>
          <w:lang w:val="uz-Cyrl-UZ" w:eastAsia="ru-RU"/>
        </w:rPr>
        <w:t xml:space="preserve"> </w:t>
      </w:r>
      <w:r w:rsidRPr="00A31EA2">
        <w:rPr>
          <w:rFonts w:ascii="Times New Roman" w:eastAsia="Times New Roman" w:hAnsi="Times New Roman" w:cs="Times New Roman"/>
          <w:color w:val="000000" w:themeColor="text1"/>
          <w:spacing w:val="2"/>
          <w:sz w:val="28"/>
          <w:szCs w:val="28"/>
          <w:lang w:val="uz-Cyrl-UZ" w:eastAsia="ru-RU"/>
        </w:rPr>
        <w:t>м</w:t>
      </w:r>
      <w:r w:rsidRPr="00A31EA2">
        <w:rPr>
          <w:rFonts w:ascii="Times New Roman" w:eastAsia="Times New Roman" w:hAnsi="Times New Roman" w:cs="Times New Roman"/>
          <w:color w:val="000000" w:themeColor="text1"/>
          <w:spacing w:val="-6"/>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мк</w:t>
      </w:r>
      <w:r w:rsidRPr="00A31EA2">
        <w:rPr>
          <w:rFonts w:ascii="Times New Roman" w:eastAsia="Times New Roman" w:hAnsi="Times New Roman" w:cs="Times New Roman"/>
          <w:color w:val="000000" w:themeColor="text1"/>
          <w:spacing w:val="1"/>
          <w:sz w:val="28"/>
          <w:szCs w:val="28"/>
          <w:lang w:val="uz-Cyrl-UZ" w:eastAsia="ru-RU"/>
        </w:rPr>
        <w:t>и</w:t>
      </w:r>
      <w:r w:rsidRPr="00A31EA2">
        <w:rPr>
          <w:rFonts w:ascii="Times New Roman" w:eastAsia="Times New Roman" w:hAnsi="Times New Roman" w:cs="Times New Roman"/>
          <w:color w:val="000000" w:themeColor="text1"/>
          <w:sz w:val="28"/>
          <w:szCs w:val="28"/>
          <w:lang w:val="uz-Cyrl-UZ" w:eastAsia="ru-RU"/>
        </w:rPr>
        <w:t xml:space="preserve">н. </w:t>
      </w:r>
      <w:r w:rsidR="00F454F0" w:rsidRPr="00A31EA2">
        <w:rPr>
          <w:rFonts w:ascii="Times New Roman" w:eastAsia="Times New Roman" w:hAnsi="Times New Roman" w:cs="Times New Roman"/>
          <w:color w:val="000000" w:themeColor="text1"/>
          <w:sz w:val="28"/>
          <w:szCs w:val="28"/>
          <w:lang w:val="uz-Cyrl-UZ" w:eastAsia="ru-RU"/>
        </w:rPr>
        <w:t>Ўқувчи</w:t>
      </w:r>
      <w:r w:rsidRPr="00A31EA2">
        <w:rPr>
          <w:rFonts w:ascii="Times New Roman" w:eastAsia="Times New Roman" w:hAnsi="Times New Roman" w:cs="Times New Roman"/>
          <w:color w:val="000000" w:themeColor="text1"/>
          <w:sz w:val="28"/>
          <w:szCs w:val="28"/>
          <w:lang w:val="uz-Cyrl-UZ" w:eastAsia="ru-RU"/>
        </w:rPr>
        <w:t xml:space="preserve"> гўдак ёшида катталарга кўр-кўрона тақлид қилади. Француз олими Э.Дюркгеймнинг</w:t>
      </w:r>
      <w:r w:rsidRPr="00A31EA2">
        <w:rPr>
          <w:rFonts w:ascii="Times New Roman" w:eastAsia="Times New Roman" w:hAnsi="Times New Roman" w:cs="Times New Roman"/>
          <w:color w:val="000000" w:themeColor="text1"/>
          <w:sz w:val="28"/>
          <w:szCs w:val="28"/>
          <w:vertAlign w:val="superscript"/>
          <w:lang w:val="uz-Cyrl-UZ" w:eastAsia="ru-RU"/>
        </w:rPr>
        <w:footnoteReference w:id="26"/>
      </w:r>
      <w:r w:rsidRPr="00A31EA2">
        <w:rPr>
          <w:rFonts w:ascii="Times New Roman" w:eastAsia="Times New Roman" w:hAnsi="Times New Roman" w:cs="Times New Roman"/>
          <w:color w:val="000000" w:themeColor="text1"/>
          <w:sz w:val="28"/>
          <w:szCs w:val="28"/>
          <w:lang w:val="uz-Cyrl-UZ" w:eastAsia="ru-RU"/>
        </w:rPr>
        <w:t xml:space="preserve"> фикрича, </w:t>
      </w:r>
      <w:r w:rsidR="00F454F0" w:rsidRPr="00A31EA2">
        <w:rPr>
          <w:rFonts w:ascii="Times New Roman" w:eastAsia="Times New Roman" w:hAnsi="Times New Roman" w:cs="Times New Roman"/>
          <w:color w:val="000000" w:themeColor="text1"/>
          <w:sz w:val="28"/>
          <w:szCs w:val="28"/>
          <w:lang w:val="uz-Cyrl-UZ" w:eastAsia="ru-RU"/>
        </w:rPr>
        <w:t>ўқувчи</w:t>
      </w:r>
      <w:r w:rsidRPr="00A31EA2">
        <w:rPr>
          <w:rFonts w:ascii="Times New Roman" w:eastAsia="Times New Roman" w:hAnsi="Times New Roman" w:cs="Times New Roman"/>
          <w:color w:val="000000" w:themeColor="text1"/>
          <w:sz w:val="28"/>
          <w:szCs w:val="28"/>
          <w:lang w:val="uz-Cyrl-UZ" w:eastAsia="ru-RU"/>
        </w:rPr>
        <w:t xml:space="preserve"> тақлид қилиш қобилияти билан туғилади, ўсмир ёшига етганда эса тақлид қилиш фақат танлов асосидагина амалга ошадиган жараён бўлиб, ижтимоий тажрибани кенг маънода эгаллай бошлаши,  натижада </w:t>
      </w:r>
      <w:r w:rsidR="00F454F0" w:rsidRPr="00A31EA2">
        <w:rPr>
          <w:rFonts w:ascii="Times New Roman" w:eastAsia="Times New Roman" w:hAnsi="Times New Roman" w:cs="Times New Roman"/>
          <w:color w:val="000000" w:themeColor="text1"/>
          <w:sz w:val="28"/>
          <w:szCs w:val="28"/>
          <w:lang w:val="uz-Cyrl-UZ" w:eastAsia="ru-RU"/>
        </w:rPr>
        <w:t>ўқувчи</w:t>
      </w:r>
      <w:r w:rsidRPr="00A31EA2">
        <w:rPr>
          <w:rFonts w:ascii="Times New Roman" w:eastAsia="Times New Roman" w:hAnsi="Times New Roman" w:cs="Times New Roman"/>
          <w:color w:val="000000" w:themeColor="text1"/>
          <w:sz w:val="28"/>
          <w:szCs w:val="28"/>
          <w:lang w:val="uz-Cyrl-UZ" w:eastAsia="ru-RU"/>
        </w:rPr>
        <w:t xml:space="preserve">нинг характери, темпераменти, қизиқишлари ҳам шаклланади. Демак, </w:t>
      </w:r>
      <w:r w:rsidR="00F454F0" w:rsidRPr="00A31EA2">
        <w:rPr>
          <w:rFonts w:ascii="Times New Roman" w:eastAsia="Times New Roman" w:hAnsi="Times New Roman" w:cs="Times New Roman"/>
          <w:color w:val="000000" w:themeColor="text1"/>
          <w:sz w:val="28"/>
          <w:szCs w:val="28"/>
          <w:lang w:val="uz-Cyrl-UZ" w:eastAsia="ru-RU"/>
        </w:rPr>
        <w:t>ўқувчи</w:t>
      </w:r>
      <w:r w:rsidRPr="00A31EA2">
        <w:rPr>
          <w:rFonts w:ascii="Times New Roman" w:eastAsia="Times New Roman" w:hAnsi="Times New Roman" w:cs="Times New Roman"/>
          <w:color w:val="000000" w:themeColor="text1"/>
          <w:sz w:val="28"/>
          <w:szCs w:val="28"/>
          <w:lang w:val="uz-Cyrl-UZ" w:eastAsia="ru-RU"/>
        </w:rPr>
        <w:t xml:space="preserve"> ёши </w:t>
      </w:r>
      <w:r w:rsidRPr="00A31EA2">
        <w:rPr>
          <w:rFonts w:ascii="Times New Roman" w:eastAsia="Times New Roman" w:hAnsi="Times New Roman" w:cs="Times New Roman"/>
          <w:color w:val="000000" w:themeColor="text1"/>
          <w:sz w:val="28"/>
          <w:szCs w:val="28"/>
          <w:lang w:val="uz-Cyrl-UZ" w:eastAsia="ru-RU"/>
        </w:rPr>
        <w:lastRenderedPageBreak/>
        <w:t>катта бўлган сари, тақлид жараёни мазмунан ўзгаради ва онгли характер касб этади.</w:t>
      </w:r>
    </w:p>
    <w:p w14:paraId="502354B0" w14:textId="77777777" w:rsidR="007050C2" w:rsidRPr="00A31EA2" w:rsidRDefault="007050C2" w:rsidP="00C06C67">
      <w:pPr>
        <w:widowControl w:val="0"/>
        <w:tabs>
          <w:tab w:val="left" w:pos="1130"/>
          <w:tab w:val="left" w:pos="2393"/>
          <w:tab w:val="left" w:pos="4244"/>
          <w:tab w:val="left" w:pos="5262"/>
          <w:tab w:val="left" w:pos="6932"/>
          <w:tab w:val="left" w:pos="8193"/>
        </w:tabs>
        <w:spacing w:after="0" w:line="360" w:lineRule="auto"/>
        <w:ind w:left="1" w:right="-16" w:firstLine="720"/>
        <w:jc w:val="both"/>
        <w:rPr>
          <w:rFonts w:ascii="Times New Roman" w:eastAsia="Times New Roman" w:hAnsi="Times New Roman" w:cs="Times New Roman"/>
          <w:color w:val="000000" w:themeColor="text1"/>
          <w:spacing w:val="106"/>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А.Банд</w:t>
      </w:r>
      <w:r w:rsidRPr="00A31EA2">
        <w:rPr>
          <w:rFonts w:ascii="Times New Roman" w:eastAsia="Times New Roman" w:hAnsi="Times New Roman" w:cs="Times New Roman"/>
          <w:color w:val="000000" w:themeColor="text1"/>
          <w:spacing w:val="-2"/>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ра</w:t>
      </w:r>
      <w:r w:rsidRPr="00A31EA2">
        <w:rPr>
          <w:rFonts w:ascii="Times New Roman" w:eastAsia="Times New Roman" w:hAnsi="Times New Roman" w:cs="Times New Roman"/>
          <w:color w:val="000000" w:themeColor="text1"/>
          <w:spacing w:val="1"/>
          <w:sz w:val="28"/>
          <w:szCs w:val="28"/>
          <w:vertAlign w:val="superscript"/>
          <w:lang w:eastAsia="ru-RU"/>
        </w:rPr>
        <w:footnoteReference w:id="27"/>
      </w:r>
      <w:r w:rsidRPr="00A31EA2">
        <w:rPr>
          <w:rFonts w:ascii="Times New Roman" w:eastAsia="Times New Roman" w:hAnsi="Times New Roman" w:cs="Times New Roman"/>
          <w:color w:val="000000" w:themeColor="text1"/>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ҳ</w:t>
      </w:r>
      <w:r w:rsidRPr="00A31EA2">
        <w:rPr>
          <w:rFonts w:ascii="Times New Roman" w:eastAsia="Times New Roman" w:hAnsi="Times New Roman" w:cs="Times New Roman"/>
          <w:color w:val="000000" w:themeColor="text1"/>
          <w:sz w:val="28"/>
          <w:szCs w:val="28"/>
          <w:lang w:val="uz-Cyrl-UZ" w:eastAsia="ru-RU"/>
        </w:rPr>
        <w:t>ам</w:t>
      </w:r>
      <w:r w:rsidRPr="00A31EA2">
        <w:rPr>
          <w:rFonts w:ascii="Times New Roman" w:eastAsia="Times New Roman" w:hAnsi="Times New Roman" w:cs="Times New Roman"/>
          <w:color w:val="000000" w:themeColor="text1"/>
          <w:spacing w:val="49"/>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т</w:t>
      </w:r>
      <w:r w:rsidRPr="00A31EA2">
        <w:rPr>
          <w:rFonts w:ascii="Times New Roman" w:eastAsia="Times New Roman" w:hAnsi="Times New Roman" w:cs="Times New Roman"/>
          <w:color w:val="000000" w:themeColor="text1"/>
          <w:sz w:val="28"/>
          <w:szCs w:val="28"/>
          <w:lang w:val="uz-Cyrl-UZ" w:eastAsia="ru-RU"/>
        </w:rPr>
        <w:t>а</w:t>
      </w:r>
      <w:r w:rsidRPr="00A31EA2">
        <w:rPr>
          <w:rFonts w:ascii="Times New Roman" w:eastAsia="Times New Roman" w:hAnsi="Times New Roman" w:cs="Times New Roman"/>
          <w:color w:val="000000" w:themeColor="text1"/>
          <w:spacing w:val="-1"/>
          <w:sz w:val="28"/>
          <w:szCs w:val="28"/>
          <w:lang w:val="uz-Cyrl-UZ" w:eastAsia="ru-RU"/>
        </w:rPr>
        <w:t>қл</w:t>
      </w:r>
      <w:r w:rsidRPr="00A31EA2">
        <w:rPr>
          <w:rFonts w:ascii="Times New Roman" w:eastAsia="Times New Roman" w:hAnsi="Times New Roman" w:cs="Times New Roman"/>
          <w:color w:val="000000" w:themeColor="text1"/>
          <w:sz w:val="28"/>
          <w:szCs w:val="28"/>
          <w:lang w:val="uz-Cyrl-UZ" w:eastAsia="ru-RU"/>
        </w:rPr>
        <w:t>идни</w:t>
      </w:r>
      <w:r w:rsidRPr="00A31EA2">
        <w:rPr>
          <w:rFonts w:ascii="Times New Roman" w:eastAsia="Times New Roman" w:hAnsi="Times New Roman" w:cs="Times New Roman"/>
          <w:color w:val="000000" w:themeColor="text1"/>
          <w:spacing w:val="48"/>
          <w:sz w:val="28"/>
          <w:szCs w:val="28"/>
          <w:lang w:val="uz-Cyrl-UZ" w:eastAsia="ru-RU"/>
        </w:rPr>
        <w:t xml:space="preserve"> </w:t>
      </w:r>
      <w:r w:rsidR="00F454F0" w:rsidRPr="00A31EA2">
        <w:rPr>
          <w:rFonts w:ascii="Times New Roman" w:eastAsia="Times New Roman" w:hAnsi="Times New Roman" w:cs="Times New Roman"/>
          <w:color w:val="000000" w:themeColor="text1"/>
          <w:sz w:val="28"/>
          <w:szCs w:val="28"/>
          <w:lang w:val="uz-Cyrl-UZ" w:eastAsia="ru-RU"/>
        </w:rPr>
        <w:t>ўқувчи</w:t>
      </w:r>
      <w:r w:rsidRPr="00A31EA2">
        <w:rPr>
          <w:rFonts w:ascii="Times New Roman" w:eastAsia="Times New Roman" w:hAnsi="Times New Roman" w:cs="Times New Roman"/>
          <w:color w:val="000000" w:themeColor="text1"/>
          <w:spacing w:val="4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социа</w:t>
      </w:r>
      <w:r w:rsidRPr="00A31EA2">
        <w:rPr>
          <w:rFonts w:ascii="Times New Roman" w:eastAsia="Times New Roman" w:hAnsi="Times New Roman" w:cs="Times New Roman"/>
          <w:color w:val="000000" w:themeColor="text1"/>
          <w:spacing w:val="-3"/>
          <w:sz w:val="28"/>
          <w:szCs w:val="28"/>
          <w:lang w:val="uz-Cyrl-UZ" w:eastAsia="ru-RU"/>
        </w:rPr>
        <w:t>л</w:t>
      </w:r>
      <w:r w:rsidRPr="00A31EA2">
        <w:rPr>
          <w:rFonts w:ascii="Times New Roman" w:eastAsia="Times New Roman" w:hAnsi="Times New Roman" w:cs="Times New Roman"/>
          <w:color w:val="000000" w:themeColor="text1"/>
          <w:sz w:val="28"/>
          <w:szCs w:val="28"/>
          <w:lang w:val="uz-Cyrl-UZ" w:eastAsia="ru-RU"/>
        </w:rPr>
        <w:t>иза</w:t>
      </w:r>
      <w:r w:rsidRPr="00A31EA2">
        <w:rPr>
          <w:rFonts w:ascii="Times New Roman" w:eastAsia="Times New Roman" w:hAnsi="Times New Roman" w:cs="Times New Roman"/>
          <w:color w:val="000000" w:themeColor="text1"/>
          <w:spacing w:val="-2"/>
          <w:sz w:val="28"/>
          <w:szCs w:val="28"/>
          <w:lang w:val="uz-Cyrl-UZ" w:eastAsia="ru-RU"/>
        </w:rPr>
        <w:t>ц</w:t>
      </w:r>
      <w:r w:rsidRPr="00A31EA2">
        <w:rPr>
          <w:rFonts w:ascii="Times New Roman" w:eastAsia="Times New Roman" w:hAnsi="Times New Roman" w:cs="Times New Roman"/>
          <w:color w:val="000000" w:themeColor="text1"/>
          <w:sz w:val="28"/>
          <w:szCs w:val="28"/>
          <w:lang w:val="uz-Cyrl-UZ" w:eastAsia="ru-RU"/>
        </w:rPr>
        <w:t>ия</w:t>
      </w:r>
      <w:r w:rsidRPr="00A31EA2">
        <w:rPr>
          <w:rFonts w:ascii="Times New Roman" w:eastAsia="Times New Roman" w:hAnsi="Times New Roman" w:cs="Times New Roman"/>
          <w:color w:val="000000" w:themeColor="text1"/>
          <w:spacing w:val="-1"/>
          <w:sz w:val="28"/>
          <w:szCs w:val="28"/>
          <w:lang w:val="uz-Cyrl-UZ" w:eastAsia="ru-RU"/>
        </w:rPr>
        <w:t>с</w:t>
      </w:r>
      <w:r w:rsidRPr="00A31EA2">
        <w:rPr>
          <w:rFonts w:ascii="Times New Roman" w:eastAsia="Times New Roman" w:hAnsi="Times New Roman" w:cs="Times New Roman"/>
          <w:color w:val="000000" w:themeColor="text1"/>
          <w:sz w:val="28"/>
          <w:szCs w:val="28"/>
          <w:lang w:val="uz-Cyrl-UZ" w:eastAsia="ru-RU"/>
        </w:rPr>
        <w:t>и</w:t>
      </w:r>
      <w:r w:rsidRPr="00A31EA2">
        <w:rPr>
          <w:rFonts w:ascii="Times New Roman" w:eastAsia="Times New Roman" w:hAnsi="Times New Roman" w:cs="Times New Roman"/>
          <w:color w:val="000000" w:themeColor="text1"/>
          <w:spacing w:val="5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м</w:t>
      </w:r>
      <w:r w:rsidRPr="00A31EA2">
        <w:rPr>
          <w:rFonts w:ascii="Times New Roman" w:eastAsia="Times New Roman" w:hAnsi="Times New Roman" w:cs="Times New Roman"/>
          <w:color w:val="000000" w:themeColor="text1"/>
          <w:spacing w:val="-2"/>
          <w:sz w:val="28"/>
          <w:szCs w:val="28"/>
          <w:lang w:val="uz-Cyrl-UZ" w:eastAsia="ru-RU"/>
        </w:rPr>
        <w:t>е</w:t>
      </w:r>
      <w:r w:rsidRPr="00A31EA2">
        <w:rPr>
          <w:rFonts w:ascii="Times New Roman" w:eastAsia="Times New Roman" w:hAnsi="Times New Roman" w:cs="Times New Roman"/>
          <w:color w:val="000000" w:themeColor="text1"/>
          <w:sz w:val="28"/>
          <w:szCs w:val="28"/>
          <w:lang w:val="uz-Cyrl-UZ" w:eastAsia="ru-RU"/>
        </w:rPr>
        <w:t>х</w:t>
      </w:r>
      <w:r w:rsidRPr="00A31EA2">
        <w:rPr>
          <w:rFonts w:ascii="Times New Roman" w:eastAsia="Times New Roman" w:hAnsi="Times New Roman" w:cs="Times New Roman"/>
          <w:color w:val="000000" w:themeColor="text1"/>
          <w:spacing w:val="-1"/>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н</w:t>
      </w:r>
      <w:r w:rsidRPr="00A31EA2">
        <w:rPr>
          <w:rFonts w:ascii="Times New Roman" w:eastAsia="Times New Roman" w:hAnsi="Times New Roman" w:cs="Times New Roman"/>
          <w:color w:val="000000" w:themeColor="text1"/>
          <w:spacing w:val="1"/>
          <w:sz w:val="28"/>
          <w:szCs w:val="28"/>
          <w:lang w:val="uz-Cyrl-UZ" w:eastAsia="ru-RU"/>
        </w:rPr>
        <w:t>и</w:t>
      </w:r>
      <w:r w:rsidRPr="00A31EA2">
        <w:rPr>
          <w:rFonts w:ascii="Times New Roman" w:eastAsia="Times New Roman" w:hAnsi="Times New Roman" w:cs="Times New Roman"/>
          <w:color w:val="000000" w:themeColor="text1"/>
          <w:sz w:val="28"/>
          <w:szCs w:val="28"/>
          <w:lang w:val="uz-Cyrl-UZ" w:eastAsia="ru-RU"/>
        </w:rPr>
        <w:t>з</w:t>
      </w:r>
      <w:r w:rsidRPr="00A31EA2">
        <w:rPr>
          <w:rFonts w:ascii="Times New Roman" w:eastAsia="Times New Roman" w:hAnsi="Times New Roman" w:cs="Times New Roman"/>
          <w:color w:val="000000" w:themeColor="text1"/>
          <w:spacing w:val="-2"/>
          <w:sz w:val="28"/>
          <w:szCs w:val="28"/>
          <w:lang w:val="uz-Cyrl-UZ" w:eastAsia="ru-RU"/>
        </w:rPr>
        <w:t>м</w:t>
      </w:r>
      <w:r w:rsidRPr="00A31EA2">
        <w:rPr>
          <w:rFonts w:ascii="Times New Roman" w:eastAsia="Times New Roman" w:hAnsi="Times New Roman" w:cs="Times New Roman"/>
          <w:color w:val="000000" w:themeColor="text1"/>
          <w:spacing w:val="1"/>
          <w:sz w:val="28"/>
          <w:szCs w:val="28"/>
          <w:lang w:val="uz-Cyrl-UZ" w:eastAsia="ru-RU"/>
        </w:rPr>
        <w:t>и</w:t>
      </w:r>
      <w:r w:rsidRPr="00A31EA2">
        <w:rPr>
          <w:rFonts w:ascii="Times New Roman" w:eastAsia="Times New Roman" w:hAnsi="Times New Roman" w:cs="Times New Roman"/>
          <w:color w:val="000000" w:themeColor="text1"/>
          <w:sz w:val="28"/>
          <w:szCs w:val="28"/>
          <w:lang w:val="uz-Cyrl-UZ" w:eastAsia="ru-RU"/>
        </w:rPr>
        <w:t>ни</w:t>
      </w:r>
      <w:r w:rsidRPr="00A31EA2">
        <w:rPr>
          <w:rFonts w:ascii="Times New Roman" w:eastAsia="Times New Roman" w:hAnsi="Times New Roman" w:cs="Times New Roman"/>
          <w:color w:val="000000" w:themeColor="text1"/>
          <w:spacing w:val="1"/>
          <w:sz w:val="28"/>
          <w:szCs w:val="28"/>
          <w:lang w:val="uz-Cyrl-UZ" w:eastAsia="ru-RU"/>
        </w:rPr>
        <w:t>н</w:t>
      </w:r>
      <w:r w:rsidRPr="00A31EA2">
        <w:rPr>
          <w:rFonts w:ascii="Times New Roman" w:eastAsia="Times New Roman" w:hAnsi="Times New Roman" w:cs="Times New Roman"/>
          <w:color w:val="000000" w:themeColor="text1"/>
          <w:sz w:val="28"/>
          <w:szCs w:val="28"/>
          <w:lang w:val="uz-Cyrl-UZ" w:eastAsia="ru-RU"/>
        </w:rPr>
        <w:t>г</w:t>
      </w:r>
      <w:r w:rsidRPr="00A31EA2">
        <w:rPr>
          <w:rFonts w:ascii="Times New Roman" w:eastAsia="Times New Roman" w:hAnsi="Times New Roman" w:cs="Times New Roman"/>
          <w:color w:val="000000" w:themeColor="text1"/>
          <w:spacing w:val="5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м</w:t>
      </w:r>
      <w:r w:rsidRPr="00A31EA2">
        <w:rPr>
          <w:rFonts w:ascii="Times New Roman" w:eastAsia="Times New Roman" w:hAnsi="Times New Roman" w:cs="Times New Roman"/>
          <w:color w:val="000000" w:themeColor="text1"/>
          <w:spacing w:val="4"/>
          <w:sz w:val="28"/>
          <w:szCs w:val="28"/>
          <w:lang w:val="uz-Cyrl-UZ" w:eastAsia="ru-RU"/>
        </w:rPr>
        <w:t>у</w:t>
      </w:r>
      <w:r w:rsidRPr="00A31EA2">
        <w:rPr>
          <w:rFonts w:ascii="Times New Roman" w:eastAsia="Times New Roman" w:hAnsi="Times New Roman" w:cs="Times New Roman"/>
          <w:color w:val="000000" w:themeColor="text1"/>
          <w:spacing w:val="2"/>
          <w:sz w:val="28"/>
          <w:szCs w:val="28"/>
          <w:lang w:val="uz-Cyrl-UZ" w:eastAsia="ru-RU"/>
        </w:rPr>
        <w:t>ҳ</w:t>
      </w:r>
      <w:r w:rsidRPr="00A31EA2">
        <w:rPr>
          <w:rFonts w:ascii="Times New Roman" w:eastAsia="Times New Roman" w:hAnsi="Times New Roman" w:cs="Times New Roman"/>
          <w:color w:val="000000" w:themeColor="text1"/>
          <w:sz w:val="28"/>
          <w:szCs w:val="28"/>
          <w:lang w:val="uz-Cyrl-UZ" w:eastAsia="ru-RU"/>
        </w:rPr>
        <w:t>им таркиб</w:t>
      </w:r>
      <w:r w:rsidRPr="00A31EA2">
        <w:rPr>
          <w:rFonts w:ascii="Times New Roman" w:eastAsia="Times New Roman" w:hAnsi="Times New Roman" w:cs="Times New Roman"/>
          <w:color w:val="000000" w:themeColor="text1"/>
          <w:spacing w:val="-1"/>
          <w:sz w:val="28"/>
          <w:szCs w:val="28"/>
          <w:lang w:val="uz-Cyrl-UZ" w:eastAsia="ru-RU"/>
        </w:rPr>
        <w:t>и</w:t>
      </w:r>
      <w:r w:rsidRPr="00A31EA2">
        <w:rPr>
          <w:rFonts w:ascii="Times New Roman" w:eastAsia="Times New Roman" w:hAnsi="Times New Roman" w:cs="Times New Roman"/>
          <w:color w:val="000000" w:themeColor="text1"/>
          <w:sz w:val="28"/>
          <w:szCs w:val="28"/>
          <w:lang w:val="uz-Cyrl-UZ" w:eastAsia="ru-RU"/>
        </w:rPr>
        <w:t>й</w:t>
      </w:r>
      <w:r w:rsidRPr="00A31EA2">
        <w:rPr>
          <w:rFonts w:ascii="Times New Roman" w:eastAsia="Times New Roman" w:hAnsi="Times New Roman" w:cs="Times New Roman"/>
          <w:color w:val="000000" w:themeColor="text1"/>
          <w:spacing w:val="97"/>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қ</w:t>
      </w:r>
      <w:r w:rsidRPr="00A31EA2">
        <w:rPr>
          <w:rFonts w:ascii="Times New Roman" w:eastAsia="Times New Roman" w:hAnsi="Times New Roman" w:cs="Times New Roman"/>
          <w:color w:val="000000" w:themeColor="text1"/>
          <w:spacing w:val="1"/>
          <w:sz w:val="28"/>
          <w:szCs w:val="28"/>
          <w:lang w:val="uz-Cyrl-UZ" w:eastAsia="ru-RU"/>
        </w:rPr>
        <w:t>и</w:t>
      </w:r>
      <w:r w:rsidRPr="00A31EA2">
        <w:rPr>
          <w:rFonts w:ascii="Times New Roman" w:eastAsia="Times New Roman" w:hAnsi="Times New Roman" w:cs="Times New Roman"/>
          <w:color w:val="000000" w:themeColor="text1"/>
          <w:sz w:val="28"/>
          <w:szCs w:val="28"/>
          <w:lang w:val="uz-Cyrl-UZ" w:eastAsia="ru-RU"/>
        </w:rPr>
        <w:t>с</w:t>
      </w:r>
      <w:r w:rsidRPr="00A31EA2">
        <w:rPr>
          <w:rFonts w:ascii="Times New Roman" w:eastAsia="Times New Roman" w:hAnsi="Times New Roman" w:cs="Times New Roman"/>
          <w:color w:val="000000" w:themeColor="text1"/>
          <w:spacing w:val="-1"/>
          <w:sz w:val="28"/>
          <w:szCs w:val="28"/>
          <w:lang w:val="uz-Cyrl-UZ" w:eastAsia="ru-RU"/>
        </w:rPr>
        <w:t>м</w:t>
      </w:r>
      <w:r w:rsidRPr="00A31EA2">
        <w:rPr>
          <w:rFonts w:ascii="Times New Roman" w:eastAsia="Times New Roman" w:hAnsi="Times New Roman" w:cs="Times New Roman"/>
          <w:color w:val="000000" w:themeColor="text1"/>
          <w:sz w:val="28"/>
          <w:szCs w:val="28"/>
          <w:lang w:val="uz-Cyrl-UZ" w:eastAsia="ru-RU"/>
        </w:rPr>
        <w:t>и</w:t>
      </w:r>
      <w:r w:rsidRPr="00A31EA2">
        <w:rPr>
          <w:rFonts w:ascii="Times New Roman" w:eastAsia="Times New Roman" w:hAnsi="Times New Roman" w:cs="Times New Roman"/>
          <w:color w:val="000000" w:themeColor="text1"/>
          <w:spacing w:val="96"/>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с</w:t>
      </w:r>
      <w:r w:rsidRPr="00A31EA2">
        <w:rPr>
          <w:rFonts w:ascii="Times New Roman" w:eastAsia="Times New Roman" w:hAnsi="Times New Roman" w:cs="Times New Roman"/>
          <w:color w:val="000000" w:themeColor="text1"/>
          <w:sz w:val="28"/>
          <w:szCs w:val="28"/>
          <w:lang w:val="uz-Cyrl-UZ" w:eastAsia="ru-RU"/>
        </w:rPr>
        <w:t>ифа</w:t>
      </w:r>
      <w:r w:rsidRPr="00A31EA2">
        <w:rPr>
          <w:rFonts w:ascii="Times New Roman" w:eastAsia="Times New Roman" w:hAnsi="Times New Roman" w:cs="Times New Roman"/>
          <w:color w:val="000000" w:themeColor="text1"/>
          <w:spacing w:val="-2"/>
          <w:sz w:val="28"/>
          <w:szCs w:val="28"/>
          <w:lang w:val="uz-Cyrl-UZ" w:eastAsia="ru-RU"/>
        </w:rPr>
        <w:t>т</w:t>
      </w:r>
      <w:r w:rsidRPr="00A31EA2">
        <w:rPr>
          <w:rFonts w:ascii="Times New Roman" w:eastAsia="Times New Roman" w:hAnsi="Times New Roman" w:cs="Times New Roman"/>
          <w:color w:val="000000" w:themeColor="text1"/>
          <w:sz w:val="28"/>
          <w:szCs w:val="28"/>
          <w:lang w:val="uz-Cyrl-UZ" w:eastAsia="ru-RU"/>
        </w:rPr>
        <w:t>ида</w:t>
      </w:r>
      <w:r w:rsidRPr="00A31EA2">
        <w:rPr>
          <w:rFonts w:ascii="Times New Roman" w:eastAsia="Times New Roman" w:hAnsi="Times New Roman" w:cs="Times New Roman"/>
          <w:color w:val="000000" w:themeColor="text1"/>
          <w:spacing w:val="94"/>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кў</w:t>
      </w:r>
      <w:r w:rsidRPr="00A31EA2">
        <w:rPr>
          <w:rFonts w:ascii="Times New Roman" w:eastAsia="Times New Roman" w:hAnsi="Times New Roman" w:cs="Times New Roman"/>
          <w:color w:val="000000" w:themeColor="text1"/>
          <w:spacing w:val="1"/>
          <w:sz w:val="28"/>
          <w:szCs w:val="28"/>
          <w:lang w:val="uz-Cyrl-UZ" w:eastAsia="ru-RU"/>
        </w:rPr>
        <w:t>р</w:t>
      </w:r>
      <w:r w:rsidRPr="00A31EA2">
        <w:rPr>
          <w:rFonts w:ascii="Times New Roman" w:eastAsia="Times New Roman" w:hAnsi="Times New Roman" w:cs="Times New Roman"/>
          <w:color w:val="000000" w:themeColor="text1"/>
          <w:sz w:val="28"/>
          <w:szCs w:val="28"/>
          <w:lang w:val="uz-Cyrl-UZ" w:eastAsia="ru-RU"/>
        </w:rPr>
        <w:t>сат</w:t>
      </w:r>
      <w:r w:rsidRPr="00A31EA2">
        <w:rPr>
          <w:rFonts w:ascii="Times New Roman" w:eastAsia="Times New Roman" w:hAnsi="Times New Roman" w:cs="Times New Roman"/>
          <w:color w:val="000000" w:themeColor="text1"/>
          <w:spacing w:val="-1"/>
          <w:sz w:val="28"/>
          <w:szCs w:val="28"/>
          <w:lang w:val="uz-Cyrl-UZ" w:eastAsia="ru-RU"/>
        </w:rPr>
        <w:t>ад</w:t>
      </w:r>
      <w:r w:rsidRPr="00A31EA2">
        <w:rPr>
          <w:rFonts w:ascii="Times New Roman" w:eastAsia="Times New Roman" w:hAnsi="Times New Roman" w:cs="Times New Roman"/>
          <w:color w:val="000000" w:themeColor="text1"/>
          <w:sz w:val="28"/>
          <w:szCs w:val="28"/>
          <w:lang w:val="uz-Cyrl-UZ" w:eastAsia="ru-RU"/>
        </w:rPr>
        <w:t>и.</w:t>
      </w:r>
      <w:r w:rsidRPr="00A31EA2">
        <w:rPr>
          <w:rFonts w:ascii="Times New Roman" w:eastAsia="Times New Roman" w:hAnsi="Times New Roman" w:cs="Times New Roman"/>
          <w:color w:val="000000" w:themeColor="text1"/>
          <w:spacing w:val="95"/>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У</w:t>
      </w:r>
      <w:r w:rsidRPr="00A31EA2">
        <w:rPr>
          <w:rFonts w:ascii="Times New Roman" w:eastAsia="Times New Roman" w:hAnsi="Times New Roman" w:cs="Times New Roman"/>
          <w:color w:val="000000" w:themeColor="text1"/>
          <w:spacing w:val="1"/>
          <w:sz w:val="28"/>
          <w:szCs w:val="28"/>
          <w:lang w:val="uz-Cyrl-UZ" w:eastAsia="ru-RU"/>
        </w:rPr>
        <w:t>н</w:t>
      </w:r>
      <w:r w:rsidRPr="00A31EA2">
        <w:rPr>
          <w:rFonts w:ascii="Times New Roman" w:eastAsia="Times New Roman" w:hAnsi="Times New Roman" w:cs="Times New Roman"/>
          <w:color w:val="000000" w:themeColor="text1"/>
          <w:sz w:val="28"/>
          <w:szCs w:val="28"/>
          <w:lang w:val="uz-Cyrl-UZ" w:eastAsia="ru-RU"/>
        </w:rPr>
        <w:t>инг</w:t>
      </w:r>
      <w:r w:rsidRPr="00A31EA2">
        <w:rPr>
          <w:rFonts w:ascii="Times New Roman" w:eastAsia="Times New Roman" w:hAnsi="Times New Roman" w:cs="Times New Roman"/>
          <w:color w:val="000000" w:themeColor="text1"/>
          <w:spacing w:val="95"/>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ф</w:t>
      </w:r>
      <w:r w:rsidRPr="00A31EA2">
        <w:rPr>
          <w:rFonts w:ascii="Times New Roman" w:eastAsia="Times New Roman" w:hAnsi="Times New Roman" w:cs="Times New Roman"/>
          <w:color w:val="000000" w:themeColor="text1"/>
          <w:spacing w:val="1"/>
          <w:sz w:val="28"/>
          <w:szCs w:val="28"/>
          <w:lang w:val="uz-Cyrl-UZ" w:eastAsia="ru-RU"/>
        </w:rPr>
        <w:t>и</w:t>
      </w:r>
      <w:r w:rsidRPr="00A31EA2">
        <w:rPr>
          <w:rFonts w:ascii="Times New Roman" w:eastAsia="Times New Roman" w:hAnsi="Times New Roman" w:cs="Times New Roman"/>
          <w:color w:val="000000" w:themeColor="text1"/>
          <w:sz w:val="28"/>
          <w:szCs w:val="28"/>
          <w:lang w:val="uz-Cyrl-UZ" w:eastAsia="ru-RU"/>
        </w:rPr>
        <w:t>крича,</w:t>
      </w:r>
      <w:r w:rsidRPr="00A31EA2">
        <w:rPr>
          <w:rFonts w:ascii="Times New Roman" w:eastAsia="Times New Roman" w:hAnsi="Times New Roman" w:cs="Times New Roman"/>
          <w:color w:val="000000" w:themeColor="text1"/>
          <w:spacing w:val="93"/>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каттала</w:t>
      </w:r>
      <w:r w:rsidRPr="00A31EA2">
        <w:rPr>
          <w:rFonts w:ascii="Times New Roman" w:eastAsia="Times New Roman" w:hAnsi="Times New Roman" w:cs="Times New Roman"/>
          <w:color w:val="000000" w:themeColor="text1"/>
          <w:spacing w:val="-1"/>
          <w:sz w:val="28"/>
          <w:szCs w:val="28"/>
          <w:lang w:val="uz-Cyrl-UZ" w:eastAsia="ru-RU"/>
        </w:rPr>
        <w:t>р</w:t>
      </w:r>
      <w:r w:rsidRPr="00A31EA2">
        <w:rPr>
          <w:rFonts w:ascii="Times New Roman" w:eastAsia="Times New Roman" w:hAnsi="Times New Roman" w:cs="Times New Roman"/>
          <w:color w:val="000000" w:themeColor="text1"/>
          <w:sz w:val="28"/>
          <w:szCs w:val="28"/>
          <w:lang w:val="uz-Cyrl-UZ" w:eastAsia="ru-RU"/>
        </w:rPr>
        <w:t>га</w:t>
      </w:r>
      <w:r w:rsidRPr="00A31EA2">
        <w:rPr>
          <w:rFonts w:ascii="Times New Roman" w:eastAsia="Times New Roman" w:hAnsi="Times New Roman" w:cs="Times New Roman"/>
          <w:color w:val="000000" w:themeColor="text1"/>
          <w:spacing w:val="94"/>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т</w:t>
      </w:r>
      <w:r w:rsidRPr="00A31EA2">
        <w:rPr>
          <w:rFonts w:ascii="Times New Roman" w:eastAsia="Times New Roman" w:hAnsi="Times New Roman" w:cs="Times New Roman"/>
          <w:color w:val="000000" w:themeColor="text1"/>
          <w:spacing w:val="6"/>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қлид қил</w:t>
      </w:r>
      <w:r w:rsidRPr="00A31EA2">
        <w:rPr>
          <w:rFonts w:ascii="Times New Roman" w:eastAsia="Times New Roman" w:hAnsi="Times New Roman" w:cs="Times New Roman"/>
          <w:color w:val="000000" w:themeColor="text1"/>
          <w:spacing w:val="1"/>
          <w:sz w:val="28"/>
          <w:szCs w:val="28"/>
          <w:lang w:val="uz-Cyrl-UZ" w:eastAsia="ru-RU"/>
        </w:rPr>
        <w:t>иш</w:t>
      </w:r>
      <w:r w:rsidRPr="00A31EA2">
        <w:rPr>
          <w:rFonts w:ascii="Times New Roman" w:eastAsia="Times New Roman" w:hAnsi="Times New Roman" w:cs="Times New Roman"/>
          <w:color w:val="000000" w:themeColor="text1"/>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с</w:t>
      </w:r>
      <w:r w:rsidRPr="00A31EA2">
        <w:rPr>
          <w:rFonts w:ascii="Times New Roman" w:eastAsia="Times New Roman" w:hAnsi="Times New Roman" w:cs="Times New Roman"/>
          <w:color w:val="000000" w:themeColor="text1"/>
          <w:spacing w:val="-1"/>
          <w:sz w:val="28"/>
          <w:szCs w:val="28"/>
          <w:lang w:val="uz-Cyrl-UZ" w:eastAsia="ru-RU"/>
        </w:rPr>
        <w:t>о</w:t>
      </w:r>
      <w:r w:rsidRPr="00A31EA2">
        <w:rPr>
          <w:rFonts w:ascii="Times New Roman" w:eastAsia="Times New Roman" w:hAnsi="Times New Roman" w:cs="Times New Roman"/>
          <w:color w:val="000000" w:themeColor="text1"/>
          <w:sz w:val="28"/>
          <w:szCs w:val="28"/>
          <w:lang w:val="uz-Cyrl-UZ" w:eastAsia="ru-RU"/>
        </w:rPr>
        <w:t>с</w:t>
      </w:r>
      <w:r w:rsidRPr="00A31EA2">
        <w:rPr>
          <w:rFonts w:ascii="Times New Roman" w:eastAsia="Times New Roman" w:hAnsi="Times New Roman" w:cs="Times New Roman"/>
          <w:color w:val="000000" w:themeColor="text1"/>
          <w:spacing w:val="-2"/>
          <w:sz w:val="28"/>
          <w:szCs w:val="28"/>
          <w:lang w:val="uz-Cyrl-UZ" w:eastAsia="ru-RU"/>
        </w:rPr>
        <w:t>и</w:t>
      </w:r>
      <w:r w:rsidRPr="00A31EA2">
        <w:rPr>
          <w:rFonts w:ascii="Times New Roman" w:eastAsia="Times New Roman" w:hAnsi="Times New Roman" w:cs="Times New Roman"/>
          <w:color w:val="000000" w:themeColor="text1"/>
          <w:sz w:val="28"/>
          <w:szCs w:val="28"/>
          <w:lang w:val="uz-Cyrl-UZ" w:eastAsia="ru-RU"/>
        </w:rPr>
        <w:t xml:space="preserve">да </w:t>
      </w:r>
      <w:r w:rsidR="00F454F0" w:rsidRPr="00A31EA2">
        <w:rPr>
          <w:rFonts w:ascii="Times New Roman" w:eastAsia="Times New Roman" w:hAnsi="Times New Roman" w:cs="Times New Roman"/>
          <w:color w:val="000000" w:themeColor="text1"/>
          <w:sz w:val="28"/>
          <w:szCs w:val="28"/>
          <w:lang w:val="uz-Cyrl-UZ" w:eastAsia="ru-RU"/>
        </w:rPr>
        <w:t>ўқувчи</w:t>
      </w:r>
      <w:r w:rsidRPr="00A31EA2">
        <w:rPr>
          <w:rFonts w:ascii="Times New Roman" w:eastAsia="Times New Roman" w:hAnsi="Times New Roman" w:cs="Times New Roman"/>
          <w:color w:val="000000" w:themeColor="text1"/>
          <w:sz w:val="28"/>
          <w:szCs w:val="28"/>
          <w:lang w:val="uz-Cyrl-UZ" w:eastAsia="ru-RU"/>
        </w:rPr>
        <w:t>л</w:t>
      </w:r>
      <w:r w:rsidRPr="00A31EA2">
        <w:rPr>
          <w:rFonts w:ascii="Times New Roman" w:eastAsia="Times New Roman" w:hAnsi="Times New Roman" w:cs="Times New Roman"/>
          <w:color w:val="000000" w:themeColor="text1"/>
          <w:spacing w:val="-1"/>
          <w:sz w:val="28"/>
          <w:szCs w:val="28"/>
          <w:lang w:val="uz-Cyrl-UZ" w:eastAsia="ru-RU"/>
        </w:rPr>
        <w:t>ар</w:t>
      </w:r>
      <w:r w:rsidRPr="00A31EA2">
        <w:rPr>
          <w:rFonts w:ascii="Times New Roman" w:eastAsia="Times New Roman" w:hAnsi="Times New Roman" w:cs="Times New Roman"/>
          <w:color w:val="000000" w:themeColor="text1"/>
          <w:sz w:val="28"/>
          <w:szCs w:val="28"/>
          <w:lang w:val="uz-Cyrl-UZ" w:eastAsia="ru-RU"/>
        </w:rPr>
        <w:t>нинг ах</w:t>
      </w:r>
      <w:r w:rsidRPr="00A31EA2">
        <w:rPr>
          <w:rFonts w:ascii="Times New Roman" w:eastAsia="Times New Roman" w:hAnsi="Times New Roman" w:cs="Times New Roman"/>
          <w:color w:val="000000" w:themeColor="text1"/>
          <w:spacing w:val="-1"/>
          <w:sz w:val="28"/>
          <w:szCs w:val="28"/>
          <w:lang w:val="uz-Cyrl-UZ" w:eastAsia="ru-RU"/>
        </w:rPr>
        <w:t>л</w:t>
      </w:r>
      <w:r w:rsidRPr="00A31EA2">
        <w:rPr>
          <w:rFonts w:ascii="Times New Roman" w:eastAsia="Times New Roman" w:hAnsi="Times New Roman" w:cs="Times New Roman"/>
          <w:color w:val="000000" w:themeColor="text1"/>
          <w:spacing w:val="1"/>
          <w:sz w:val="28"/>
          <w:szCs w:val="28"/>
          <w:lang w:val="uz-Cyrl-UZ" w:eastAsia="ru-RU"/>
        </w:rPr>
        <w:t>о</w:t>
      </w:r>
      <w:r w:rsidRPr="00A31EA2">
        <w:rPr>
          <w:rFonts w:ascii="Times New Roman" w:eastAsia="Times New Roman" w:hAnsi="Times New Roman" w:cs="Times New Roman"/>
          <w:color w:val="000000" w:themeColor="text1"/>
          <w:sz w:val="28"/>
          <w:szCs w:val="28"/>
          <w:lang w:val="uz-Cyrl-UZ" w:eastAsia="ru-RU"/>
        </w:rPr>
        <w:t>қ с</w:t>
      </w:r>
      <w:r w:rsidRPr="00A31EA2">
        <w:rPr>
          <w:rFonts w:ascii="Times New Roman" w:eastAsia="Times New Roman" w:hAnsi="Times New Roman" w:cs="Times New Roman"/>
          <w:color w:val="000000" w:themeColor="text1"/>
          <w:spacing w:val="-1"/>
          <w:sz w:val="28"/>
          <w:szCs w:val="28"/>
          <w:lang w:val="uz-Cyrl-UZ" w:eastAsia="ru-RU"/>
        </w:rPr>
        <w:t>о</w:t>
      </w:r>
      <w:r w:rsidRPr="00A31EA2">
        <w:rPr>
          <w:rFonts w:ascii="Times New Roman" w:eastAsia="Times New Roman" w:hAnsi="Times New Roman" w:cs="Times New Roman"/>
          <w:color w:val="000000" w:themeColor="text1"/>
          <w:sz w:val="28"/>
          <w:szCs w:val="28"/>
          <w:lang w:val="uz-Cyrl-UZ" w:eastAsia="ru-RU"/>
        </w:rPr>
        <w:t>ҳа</w:t>
      </w:r>
      <w:r w:rsidRPr="00A31EA2">
        <w:rPr>
          <w:rFonts w:ascii="Times New Roman" w:eastAsia="Times New Roman" w:hAnsi="Times New Roman" w:cs="Times New Roman"/>
          <w:color w:val="000000" w:themeColor="text1"/>
          <w:spacing w:val="-2"/>
          <w:sz w:val="28"/>
          <w:szCs w:val="28"/>
          <w:lang w:val="uz-Cyrl-UZ" w:eastAsia="ru-RU"/>
        </w:rPr>
        <w:t>с</w:t>
      </w:r>
      <w:r w:rsidRPr="00A31EA2">
        <w:rPr>
          <w:rFonts w:ascii="Times New Roman" w:eastAsia="Times New Roman" w:hAnsi="Times New Roman" w:cs="Times New Roman"/>
          <w:color w:val="000000" w:themeColor="text1"/>
          <w:sz w:val="28"/>
          <w:szCs w:val="28"/>
          <w:lang w:val="uz-Cyrl-UZ" w:eastAsia="ru-RU"/>
        </w:rPr>
        <w:t xml:space="preserve">идаги ижобий </w:t>
      </w:r>
      <w:r w:rsidRPr="00A31EA2">
        <w:rPr>
          <w:rFonts w:ascii="Times New Roman" w:eastAsia="Times New Roman" w:hAnsi="Times New Roman" w:cs="Times New Roman"/>
          <w:color w:val="000000" w:themeColor="text1"/>
          <w:spacing w:val="-1"/>
          <w:sz w:val="28"/>
          <w:szCs w:val="28"/>
          <w:lang w:val="uz-Cyrl-UZ" w:eastAsia="ru-RU"/>
        </w:rPr>
        <w:t>ф</w:t>
      </w:r>
      <w:r w:rsidRPr="00A31EA2">
        <w:rPr>
          <w:rFonts w:ascii="Times New Roman" w:eastAsia="Times New Roman" w:hAnsi="Times New Roman" w:cs="Times New Roman"/>
          <w:color w:val="000000" w:themeColor="text1"/>
          <w:sz w:val="28"/>
          <w:szCs w:val="28"/>
          <w:lang w:val="uz-Cyrl-UZ" w:eastAsia="ru-RU"/>
        </w:rPr>
        <w:t>и</w:t>
      </w:r>
      <w:r w:rsidRPr="00A31EA2">
        <w:rPr>
          <w:rFonts w:ascii="Times New Roman" w:eastAsia="Times New Roman" w:hAnsi="Times New Roman" w:cs="Times New Roman"/>
          <w:color w:val="000000" w:themeColor="text1"/>
          <w:spacing w:val="-1"/>
          <w:sz w:val="28"/>
          <w:szCs w:val="28"/>
          <w:lang w:val="uz-Cyrl-UZ" w:eastAsia="ru-RU"/>
        </w:rPr>
        <w:t>к</w:t>
      </w:r>
      <w:r w:rsidRPr="00A31EA2">
        <w:rPr>
          <w:rFonts w:ascii="Times New Roman" w:eastAsia="Times New Roman" w:hAnsi="Times New Roman" w:cs="Times New Roman"/>
          <w:color w:val="000000" w:themeColor="text1"/>
          <w:spacing w:val="1"/>
          <w:sz w:val="28"/>
          <w:szCs w:val="28"/>
          <w:lang w:val="uz-Cyrl-UZ" w:eastAsia="ru-RU"/>
        </w:rPr>
        <w:t>р</w:t>
      </w:r>
      <w:r w:rsidRPr="00A31EA2">
        <w:rPr>
          <w:rFonts w:ascii="Times New Roman" w:eastAsia="Times New Roman" w:hAnsi="Times New Roman" w:cs="Times New Roman"/>
          <w:color w:val="000000" w:themeColor="text1"/>
          <w:sz w:val="28"/>
          <w:szCs w:val="28"/>
          <w:lang w:val="uz-Cyrl-UZ" w:eastAsia="ru-RU"/>
        </w:rPr>
        <w:t>ла</w:t>
      </w:r>
      <w:r w:rsidRPr="00A31EA2">
        <w:rPr>
          <w:rFonts w:ascii="Times New Roman" w:eastAsia="Times New Roman" w:hAnsi="Times New Roman" w:cs="Times New Roman"/>
          <w:color w:val="000000" w:themeColor="text1"/>
          <w:spacing w:val="-1"/>
          <w:sz w:val="28"/>
          <w:szCs w:val="28"/>
          <w:lang w:val="uz-Cyrl-UZ" w:eastAsia="ru-RU"/>
        </w:rPr>
        <w:t>р</w:t>
      </w:r>
      <w:r w:rsidRPr="00A31EA2">
        <w:rPr>
          <w:rFonts w:ascii="Times New Roman" w:eastAsia="Times New Roman" w:hAnsi="Times New Roman" w:cs="Times New Roman"/>
          <w:color w:val="000000" w:themeColor="text1"/>
          <w:sz w:val="28"/>
          <w:szCs w:val="28"/>
          <w:lang w:val="uz-Cyrl-UZ" w:eastAsia="ru-RU"/>
        </w:rPr>
        <w:t>и м</w:t>
      </w:r>
      <w:r w:rsidRPr="00A31EA2">
        <w:rPr>
          <w:rFonts w:ascii="Times New Roman" w:eastAsia="Times New Roman" w:hAnsi="Times New Roman" w:cs="Times New Roman"/>
          <w:color w:val="000000" w:themeColor="text1"/>
          <w:spacing w:val="-1"/>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стаҳкамла</w:t>
      </w:r>
      <w:r w:rsidRPr="00A31EA2">
        <w:rPr>
          <w:rFonts w:ascii="Times New Roman" w:eastAsia="Times New Roman" w:hAnsi="Times New Roman" w:cs="Times New Roman"/>
          <w:color w:val="000000" w:themeColor="text1"/>
          <w:spacing w:val="-2"/>
          <w:sz w:val="28"/>
          <w:szCs w:val="28"/>
          <w:lang w:val="uz-Cyrl-UZ" w:eastAsia="ru-RU"/>
        </w:rPr>
        <w:t>н</w:t>
      </w:r>
      <w:r w:rsidRPr="00A31EA2">
        <w:rPr>
          <w:rFonts w:ascii="Times New Roman" w:eastAsia="Times New Roman" w:hAnsi="Times New Roman" w:cs="Times New Roman"/>
          <w:color w:val="000000" w:themeColor="text1"/>
          <w:sz w:val="28"/>
          <w:szCs w:val="28"/>
          <w:lang w:val="uz-Cyrl-UZ" w:eastAsia="ru-RU"/>
        </w:rPr>
        <w:t>иши</w:t>
      </w:r>
      <w:r w:rsidRPr="00A31EA2">
        <w:rPr>
          <w:rFonts w:ascii="Times New Roman" w:eastAsia="Times New Roman" w:hAnsi="Times New Roman" w:cs="Times New Roman"/>
          <w:color w:val="000000" w:themeColor="text1"/>
          <w:spacing w:val="16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ёк</w:t>
      </w:r>
      <w:r w:rsidRPr="00A31EA2">
        <w:rPr>
          <w:rFonts w:ascii="Times New Roman" w:eastAsia="Times New Roman" w:hAnsi="Times New Roman" w:cs="Times New Roman"/>
          <w:color w:val="000000" w:themeColor="text1"/>
          <w:spacing w:val="1"/>
          <w:sz w:val="28"/>
          <w:szCs w:val="28"/>
          <w:lang w:val="uz-Cyrl-UZ" w:eastAsia="ru-RU"/>
        </w:rPr>
        <w:t>и</w:t>
      </w:r>
      <w:r w:rsidRPr="00A31EA2">
        <w:rPr>
          <w:rFonts w:ascii="Times New Roman" w:eastAsia="Times New Roman" w:hAnsi="Times New Roman" w:cs="Times New Roman"/>
          <w:color w:val="000000" w:themeColor="text1"/>
          <w:sz w:val="28"/>
          <w:szCs w:val="28"/>
          <w:lang w:val="uz-Cyrl-UZ" w:eastAsia="ru-RU"/>
        </w:rPr>
        <w:t>,</w:t>
      </w:r>
      <w:r w:rsidRPr="00A31EA2">
        <w:rPr>
          <w:rFonts w:ascii="Times New Roman" w:eastAsia="Times New Roman" w:hAnsi="Times New Roman" w:cs="Times New Roman"/>
          <w:color w:val="000000" w:themeColor="text1"/>
          <w:spacing w:val="164"/>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акс</w:t>
      </w:r>
      <w:r w:rsidRPr="00A31EA2">
        <w:rPr>
          <w:rFonts w:ascii="Times New Roman" w:eastAsia="Times New Roman" w:hAnsi="Times New Roman" w:cs="Times New Roman"/>
          <w:color w:val="000000" w:themeColor="text1"/>
          <w:spacing w:val="-1"/>
          <w:sz w:val="28"/>
          <w:szCs w:val="28"/>
          <w:lang w:val="uz-Cyrl-UZ" w:eastAsia="ru-RU"/>
        </w:rPr>
        <w:t>и</w:t>
      </w:r>
      <w:r w:rsidRPr="00A31EA2">
        <w:rPr>
          <w:rFonts w:ascii="Times New Roman" w:eastAsia="Times New Roman" w:hAnsi="Times New Roman" w:cs="Times New Roman"/>
          <w:color w:val="000000" w:themeColor="text1"/>
          <w:sz w:val="28"/>
          <w:szCs w:val="28"/>
          <w:lang w:val="uz-Cyrl-UZ" w:eastAsia="ru-RU"/>
        </w:rPr>
        <w:t>нча,</w:t>
      </w:r>
      <w:r w:rsidRPr="00A31EA2">
        <w:rPr>
          <w:rFonts w:ascii="Times New Roman" w:eastAsia="Times New Roman" w:hAnsi="Times New Roman" w:cs="Times New Roman"/>
          <w:color w:val="000000" w:themeColor="text1"/>
          <w:spacing w:val="164"/>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ул</w:t>
      </w:r>
      <w:r w:rsidRPr="00A31EA2">
        <w:rPr>
          <w:rFonts w:ascii="Times New Roman" w:eastAsia="Times New Roman" w:hAnsi="Times New Roman" w:cs="Times New Roman"/>
          <w:color w:val="000000" w:themeColor="text1"/>
          <w:sz w:val="28"/>
          <w:szCs w:val="28"/>
          <w:lang w:val="uz-Cyrl-UZ" w:eastAsia="ru-RU"/>
        </w:rPr>
        <w:t>ар</w:t>
      </w:r>
      <w:r w:rsidRPr="00A31EA2">
        <w:rPr>
          <w:rFonts w:ascii="Times New Roman" w:eastAsia="Times New Roman" w:hAnsi="Times New Roman" w:cs="Times New Roman"/>
          <w:color w:val="000000" w:themeColor="text1"/>
          <w:spacing w:val="-1"/>
          <w:sz w:val="28"/>
          <w:szCs w:val="28"/>
          <w:lang w:val="uz-Cyrl-UZ" w:eastAsia="ru-RU"/>
        </w:rPr>
        <w:t>д</w:t>
      </w:r>
      <w:r w:rsidRPr="00A31EA2">
        <w:rPr>
          <w:rFonts w:ascii="Times New Roman" w:eastAsia="Times New Roman" w:hAnsi="Times New Roman" w:cs="Times New Roman"/>
          <w:color w:val="000000" w:themeColor="text1"/>
          <w:sz w:val="28"/>
          <w:szCs w:val="28"/>
          <w:lang w:val="uz-Cyrl-UZ" w:eastAsia="ru-RU"/>
        </w:rPr>
        <w:t>а</w:t>
      </w:r>
      <w:r w:rsidRPr="00A31EA2">
        <w:rPr>
          <w:rFonts w:ascii="Times New Roman" w:eastAsia="Times New Roman" w:hAnsi="Times New Roman" w:cs="Times New Roman"/>
          <w:color w:val="000000" w:themeColor="text1"/>
          <w:spacing w:val="164"/>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та</w:t>
      </w:r>
      <w:r w:rsidRPr="00A31EA2">
        <w:rPr>
          <w:rFonts w:ascii="Times New Roman" w:eastAsia="Times New Roman" w:hAnsi="Times New Roman" w:cs="Times New Roman"/>
          <w:color w:val="000000" w:themeColor="text1"/>
          <w:spacing w:val="-1"/>
          <w:sz w:val="28"/>
          <w:szCs w:val="28"/>
          <w:lang w:val="uz-Cyrl-UZ" w:eastAsia="ru-RU"/>
        </w:rPr>
        <w:t>ж</w:t>
      </w:r>
      <w:r w:rsidRPr="00A31EA2">
        <w:rPr>
          <w:rFonts w:ascii="Times New Roman" w:eastAsia="Times New Roman" w:hAnsi="Times New Roman" w:cs="Times New Roman"/>
          <w:color w:val="000000" w:themeColor="text1"/>
          <w:sz w:val="28"/>
          <w:szCs w:val="28"/>
          <w:lang w:val="uz-Cyrl-UZ" w:eastAsia="ru-RU"/>
        </w:rPr>
        <w:t>ов</w:t>
      </w:r>
      <w:r w:rsidRPr="00A31EA2">
        <w:rPr>
          <w:rFonts w:ascii="Times New Roman" w:eastAsia="Times New Roman" w:hAnsi="Times New Roman" w:cs="Times New Roman"/>
          <w:color w:val="000000" w:themeColor="text1"/>
          <w:spacing w:val="-3"/>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зк</w:t>
      </w:r>
      <w:r w:rsidRPr="00A31EA2">
        <w:rPr>
          <w:rFonts w:ascii="Times New Roman" w:eastAsia="Times New Roman" w:hAnsi="Times New Roman" w:cs="Times New Roman"/>
          <w:color w:val="000000" w:themeColor="text1"/>
          <w:spacing w:val="1"/>
          <w:sz w:val="28"/>
          <w:szCs w:val="28"/>
          <w:lang w:val="uz-Cyrl-UZ" w:eastAsia="ru-RU"/>
        </w:rPr>
        <w:t>о</w:t>
      </w:r>
      <w:r w:rsidRPr="00A31EA2">
        <w:rPr>
          <w:rFonts w:ascii="Times New Roman" w:eastAsia="Times New Roman" w:hAnsi="Times New Roman" w:cs="Times New Roman"/>
          <w:color w:val="000000" w:themeColor="text1"/>
          <w:sz w:val="28"/>
          <w:szCs w:val="28"/>
          <w:lang w:val="uz-Cyrl-UZ" w:eastAsia="ru-RU"/>
        </w:rPr>
        <w:t>рон</w:t>
      </w:r>
      <w:r w:rsidRPr="00A31EA2">
        <w:rPr>
          <w:rFonts w:ascii="Times New Roman" w:eastAsia="Times New Roman" w:hAnsi="Times New Roman" w:cs="Times New Roman"/>
          <w:color w:val="000000" w:themeColor="text1"/>
          <w:spacing w:val="1"/>
          <w:sz w:val="28"/>
          <w:szCs w:val="28"/>
          <w:lang w:val="uz-Cyrl-UZ" w:eastAsia="ru-RU"/>
        </w:rPr>
        <w:t xml:space="preserve">а </w:t>
      </w:r>
      <w:r w:rsidRPr="00A31EA2">
        <w:rPr>
          <w:rFonts w:ascii="Times New Roman" w:eastAsia="Times New Roman" w:hAnsi="Times New Roman" w:cs="Times New Roman"/>
          <w:color w:val="000000" w:themeColor="text1"/>
          <w:sz w:val="28"/>
          <w:szCs w:val="28"/>
          <w:lang w:val="uz-Cyrl-UZ" w:eastAsia="ru-RU"/>
        </w:rPr>
        <w:t>ри</w:t>
      </w:r>
      <w:r w:rsidRPr="00A31EA2">
        <w:rPr>
          <w:rFonts w:ascii="Times New Roman" w:eastAsia="Times New Roman" w:hAnsi="Times New Roman" w:cs="Times New Roman"/>
          <w:color w:val="000000" w:themeColor="text1"/>
          <w:spacing w:val="-1"/>
          <w:sz w:val="28"/>
          <w:szCs w:val="28"/>
          <w:lang w:val="uz-Cyrl-UZ" w:eastAsia="ru-RU"/>
        </w:rPr>
        <w:t>в</w:t>
      </w:r>
      <w:r w:rsidRPr="00A31EA2">
        <w:rPr>
          <w:rFonts w:ascii="Times New Roman" w:eastAsia="Times New Roman" w:hAnsi="Times New Roman" w:cs="Times New Roman"/>
          <w:color w:val="000000" w:themeColor="text1"/>
          <w:sz w:val="28"/>
          <w:szCs w:val="28"/>
          <w:lang w:val="uz-Cyrl-UZ" w:eastAsia="ru-RU"/>
        </w:rPr>
        <w:t>ожл</w:t>
      </w:r>
      <w:r w:rsidRPr="00A31EA2">
        <w:rPr>
          <w:rFonts w:ascii="Times New Roman" w:eastAsia="Times New Roman" w:hAnsi="Times New Roman" w:cs="Times New Roman"/>
          <w:color w:val="000000" w:themeColor="text1"/>
          <w:spacing w:val="-1"/>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ниши</w:t>
      </w:r>
      <w:r w:rsidRPr="00A31EA2">
        <w:rPr>
          <w:rFonts w:ascii="Times New Roman" w:eastAsia="Times New Roman" w:hAnsi="Times New Roman" w:cs="Times New Roman"/>
          <w:color w:val="000000" w:themeColor="text1"/>
          <w:spacing w:val="10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м</w:t>
      </w:r>
      <w:r w:rsidRPr="00A31EA2">
        <w:rPr>
          <w:rFonts w:ascii="Times New Roman" w:eastAsia="Times New Roman" w:hAnsi="Times New Roman" w:cs="Times New Roman"/>
          <w:color w:val="000000" w:themeColor="text1"/>
          <w:spacing w:val="-1"/>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мк</w:t>
      </w:r>
      <w:r w:rsidRPr="00A31EA2">
        <w:rPr>
          <w:rFonts w:ascii="Times New Roman" w:eastAsia="Times New Roman" w:hAnsi="Times New Roman" w:cs="Times New Roman"/>
          <w:color w:val="000000" w:themeColor="text1"/>
          <w:spacing w:val="-1"/>
          <w:sz w:val="28"/>
          <w:szCs w:val="28"/>
          <w:lang w:val="uz-Cyrl-UZ" w:eastAsia="ru-RU"/>
        </w:rPr>
        <w:t>и</w:t>
      </w:r>
      <w:r w:rsidRPr="00A31EA2">
        <w:rPr>
          <w:rFonts w:ascii="Times New Roman" w:eastAsia="Times New Roman" w:hAnsi="Times New Roman" w:cs="Times New Roman"/>
          <w:color w:val="000000" w:themeColor="text1"/>
          <w:sz w:val="28"/>
          <w:szCs w:val="28"/>
          <w:lang w:val="uz-Cyrl-UZ" w:eastAsia="ru-RU"/>
        </w:rPr>
        <w:t>н.</w:t>
      </w:r>
      <w:r w:rsidRPr="00A31EA2">
        <w:rPr>
          <w:rFonts w:ascii="Times New Roman" w:eastAsia="Times New Roman" w:hAnsi="Times New Roman" w:cs="Times New Roman"/>
          <w:color w:val="000000" w:themeColor="text1"/>
          <w:spacing w:val="106"/>
          <w:sz w:val="28"/>
          <w:szCs w:val="28"/>
          <w:lang w:val="uz-Cyrl-UZ" w:eastAsia="ru-RU"/>
        </w:rPr>
        <w:t xml:space="preserve"> </w:t>
      </w:r>
    </w:p>
    <w:p w14:paraId="7674C005" w14:textId="77777777" w:rsidR="007050C2" w:rsidRPr="00A31EA2" w:rsidRDefault="007050C2" w:rsidP="006F27C3">
      <w:pPr>
        <w:widowControl w:val="0"/>
        <w:tabs>
          <w:tab w:val="left" w:pos="567"/>
          <w:tab w:val="left" w:pos="709"/>
        </w:tabs>
        <w:spacing w:after="0" w:line="360" w:lineRule="auto"/>
        <w:ind w:left="1" w:right="-69" w:firstLine="566"/>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ab/>
        <w:t xml:space="preserve">Катталар билан бўладиган ҳар қандай хислатларни ҳамда мулоқотни </w:t>
      </w:r>
      <w:r w:rsidR="00F454F0" w:rsidRPr="00A31EA2">
        <w:rPr>
          <w:rFonts w:ascii="Times New Roman" w:eastAsia="Times New Roman" w:hAnsi="Times New Roman" w:cs="Times New Roman"/>
          <w:color w:val="000000" w:themeColor="text1"/>
          <w:sz w:val="28"/>
          <w:szCs w:val="28"/>
          <w:lang w:val="uz-Cyrl-UZ" w:eastAsia="ru-RU"/>
        </w:rPr>
        <w:t>ўқувчи</w:t>
      </w:r>
      <w:r w:rsidRPr="00A31EA2">
        <w:rPr>
          <w:rFonts w:ascii="Times New Roman" w:eastAsia="Times New Roman" w:hAnsi="Times New Roman" w:cs="Times New Roman"/>
          <w:color w:val="000000" w:themeColor="text1"/>
          <w:sz w:val="28"/>
          <w:szCs w:val="28"/>
          <w:lang w:val="uz-Cyrl-UZ" w:eastAsia="ru-RU"/>
        </w:rPr>
        <w:t>лар дастлаб, катталарнинг хатти-ҳаракатлари, одатлари, ички сифатлари; фикрлаш тарзлари, ижтимоий бурчини бажаришга ва бошқа шу кабиларга бўлган муносабатларига тақлид қилиш орқали ўзлаштирадилар.</w:t>
      </w:r>
    </w:p>
    <w:p w14:paraId="77F78915" w14:textId="77777777" w:rsidR="007050C2" w:rsidRPr="00A31EA2" w:rsidRDefault="007050C2" w:rsidP="00C06C67">
      <w:pPr>
        <w:widowControl w:val="0"/>
        <w:tabs>
          <w:tab w:val="left" w:pos="2110"/>
          <w:tab w:val="left" w:pos="3842"/>
          <w:tab w:val="left" w:pos="4904"/>
          <w:tab w:val="left" w:pos="7518"/>
        </w:tabs>
        <w:spacing w:after="0" w:line="360" w:lineRule="auto"/>
        <w:ind w:left="1" w:right="-14"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Бироқ ички муносабатлар,</w:t>
      </w:r>
      <w:r w:rsidRPr="00A31EA2">
        <w:rPr>
          <w:rFonts w:ascii="Times New Roman" w:eastAsia="Times New Roman" w:hAnsi="Times New Roman" w:cs="Times New Roman"/>
          <w:color w:val="000000" w:themeColor="text1"/>
          <w:spacing w:val="195"/>
          <w:sz w:val="28"/>
          <w:szCs w:val="28"/>
          <w:lang w:val="uz-Cyrl-UZ" w:eastAsia="ru-RU"/>
        </w:rPr>
        <w:t xml:space="preserve"> </w:t>
      </w:r>
      <w:r w:rsidRPr="00A31EA2">
        <w:rPr>
          <w:rFonts w:ascii="Times New Roman" w:eastAsia="Times New Roman" w:hAnsi="Times New Roman" w:cs="Times New Roman"/>
          <w:color w:val="000000" w:themeColor="text1"/>
          <w:spacing w:val="-2"/>
          <w:sz w:val="28"/>
          <w:szCs w:val="28"/>
          <w:lang w:val="uz-Cyrl-UZ" w:eastAsia="ru-RU"/>
        </w:rPr>
        <w:t>у</w:t>
      </w:r>
      <w:r w:rsidRPr="00A31EA2">
        <w:rPr>
          <w:rFonts w:ascii="Times New Roman" w:eastAsia="Times New Roman" w:hAnsi="Times New Roman" w:cs="Times New Roman"/>
          <w:color w:val="000000" w:themeColor="text1"/>
          <w:spacing w:val="-1"/>
          <w:sz w:val="28"/>
          <w:szCs w:val="28"/>
          <w:lang w:val="uz-Cyrl-UZ" w:eastAsia="ru-RU"/>
        </w:rPr>
        <w:t>л</w:t>
      </w:r>
      <w:r w:rsidRPr="00A31EA2">
        <w:rPr>
          <w:rFonts w:ascii="Times New Roman" w:eastAsia="Times New Roman" w:hAnsi="Times New Roman" w:cs="Times New Roman"/>
          <w:color w:val="000000" w:themeColor="text1"/>
          <w:sz w:val="28"/>
          <w:szCs w:val="28"/>
          <w:lang w:val="uz-Cyrl-UZ" w:eastAsia="ru-RU"/>
        </w:rPr>
        <w:t>ар</w:t>
      </w:r>
      <w:r w:rsidRPr="00A31EA2">
        <w:rPr>
          <w:rFonts w:ascii="Times New Roman" w:eastAsia="Times New Roman" w:hAnsi="Times New Roman" w:cs="Times New Roman"/>
          <w:color w:val="000000" w:themeColor="text1"/>
          <w:spacing w:val="107"/>
          <w:sz w:val="28"/>
          <w:szCs w:val="28"/>
          <w:lang w:val="uz-Cyrl-UZ" w:eastAsia="ru-RU"/>
        </w:rPr>
        <w:t xml:space="preserve"> ў</w:t>
      </w:r>
      <w:r w:rsidRPr="00A31EA2">
        <w:rPr>
          <w:rFonts w:ascii="Times New Roman" w:eastAsia="Times New Roman" w:hAnsi="Times New Roman" w:cs="Times New Roman"/>
          <w:color w:val="000000" w:themeColor="text1"/>
          <w:sz w:val="28"/>
          <w:szCs w:val="28"/>
          <w:lang w:val="uz-Cyrl-UZ" w:eastAsia="ru-RU"/>
        </w:rPr>
        <w:t>р</w:t>
      </w:r>
      <w:r w:rsidRPr="00A31EA2">
        <w:rPr>
          <w:rFonts w:ascii="Times New Roman" w:eastAsia="Times New Roman" w:hAnsi="Times New Roman" w:cs="Times New Roman"/>
          <w:color w:val="000000" w:themeColor="text1"/>
          <w:spacing w:val="-1"/>
          <w:sz w:val="28"/>
          <w:szCs w:val="28"/>
          <w:lang w:val="uz-Cyrl-UZ" w:eastAsia="ru-RU"/>
        </w:rPr>
        <w:t>т</w:t>
      </w:r>
      <w:r w:rsidRPr="00A31EA2">
        <w:rPr>
          <w:rFonts w:ascii="Times New Roman" w:eastAsia="Times New Roman" w:hAnsi="Times New Roman" w:cs="Times New Roman"/>
          <w:color w:val="000000" w:themeColor="text1"/>
          <w:sz w:val="28"/>
          <w:szCs w:val="28"/>
          <w:lang w:val="uz-Cyrl-UZ" w:eastAsia="ru-RU"/>
        </w:rPr>
        <w:t>ас</w:t>
      </w:r>
      <w:r w:rsidRPr="00A31EA2">
        <w:rPr>
          <w:rFonts w:ascii="Times New Roman" w:eastAsia="Times New Roman" w:hAnsi="Times New Roman" w:cs="Times New Roman"/>
          <w:color w:val="000000" w:themeColor="text1"/>
          <w:spacing w:val="-1"/>
          <w:sz w:val="28"/>
          <w:szCs w:val="28"/>
          <w:lang w:val="uz-Cyrl-UZ" w:eastAsia="ru-RU"/>
        </w:rPr>
        <w:t>и</w:t>
      </w:r>
      <w:r w:rsidRPr="00A31EA2">
        <w:rPr>
          <w:rFonts w:ascii="Times New Roman" w:eastAsia="Times New Roman" w:hAnsi="Times New Roman" w:cs="Times New Roman"/>
          <w:color w:val="000000" w:themeColor="text1"/>
          <w:sz w:val="28"/>
          <w:szCs w:val="28"/>
          <w:lang w:val="uz-Cyrl-UZ" w:eastAsia="ru-RU"/>
        </w:rPr>
        <w:t>да</w:t>
      </w:r>
      <w:r w:rsidRPr="00A31EA2">
        <w:rPr>
          <w:rFonts w:ascii="Times New Roman" w:eastAsia="Times New Roman" w:hAnsi="Times New Roman" w:cs="Times New Roman"/>
          <w:color w:val="000000" w:themeColor="text1"/>
          <w:spacing w:val="-1"/>
          <w:sz w:val="28"/>
          <w:szCs w:val="28"/>
          <w:lang w:val="uz-Cyrl-UZ" w:eastAsia="ru-RU"/>
        </w:rPr>
        <w:t>г</w:t>
      </w:r>
      <w:r w:rsidRPr="00A31EA2">
        <w:rPr>
          <w:rFonts w:ascii="Times New Roman" w:eastAsia="Times New Roman" w:hAnsi="Times New Roman" w:cs="Times New Roman"/>
          <w:color w:val="000000" w:themeColor="text1"/>
          <w:sz w:val="28"/>
          <w:szCs w:val="28"/>
          <w:lang w:val="uz-Cyrl-UZ" w:eastAsia="ru-RU"/>
        </w:rPr>
        <w:t>и</w:t>
      </w:r>
      <w:r w:rsidRPr="00A31EA2">
        <w:rPr>
          <w:rFonts w:ascii="Times New Roman" w:eastAsia="Times New Roman" w:hAnsi="Times New Roman" w:cs="Times New Roman"/>
          <w:color w:val="000000" w:themeColor="text1"/>
          <w:spacing w:val="196"/>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алоқал</w:t>
      </w:r>
      <w:r w:rsidRPr="00A31EA2">
        <w:rPr>
          <w:rFonts w:ascii="Times New Roman" w:eastAsia="Times New Roman" w:hAnsi="Times New Roman" w:cs="Times New Roman"/>
          <w:color w:val="000000" w:themeColor="text1"/>
          <w:spacing w:val="-2"/>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р</w:t>
      </w:r>
      <w:r w:rsidRPr="00A31EA2">
        <w:rPr>
          <w:rFonts w:ascii="Times New Roman" w:eastAsia="Times New Roman" w:hAnsi="Times New Roman" w:cs="Times New Roman"/>
          <w:color w:val="000000" w:themeColor="text1"/>
          <w:spacing w:val="194"/>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доимий</w:t>
      </w:r>
      <w:r w:rsidRPr="00A31EA2">
        <w:rPr>
          <w:rFonts w:ascii="Times New Roman" w:eastAsia="Times New Roman" w:hAnsi="Times New Roman" w:cs="Times New Roman"/>
          <w:color w:val="000000" w:themeColor="text1"/>
          <w:spacing w:val="107"/>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 xml:space="preserve">ва </w:t>
      </w:r>
      <w:r w:rsidRPr="00A31EA2">
        <w:rPr>
          <w:rFonts w:ascii="Times New Roman" w:eastAsia="Times New Roman" w:hAnsi="Times New Roman" w:cs="Times New Roman"/>
          <w:color w:val="000000" w:themeColor="text1"/>
          <w:spacing w:val="-2"/>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м</w:t>
      </w:r>
      <w:r w:rsidRPr="00A31EA2">
        <w:rPr>
          <w:rFonts w:ascii="Times New Roman" w:eastAsia="Times New Roman" w:hAnsi="Times New Roman" w:cs="Times New Roman"/>
          <w:color w:val="000000" w:themeColor="text1"/>
          <w:spacing w:val="-1"/>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мий</w:t>
      </w:r>
      <w:r w:rsidRPr="00A31EA2">
        <w:rPr>
          <w:rFonts w:ascii="Times New Roman" w:eastAsia="Times New Roman" w:hAnsi="Times New Roman" w:cs="Times New Roman"/>
          <w:color w:val="000000" w:themeColor="text1"/>
          <w:spacing w:val="85"/>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бў</w:t>
      </w:r>
      <w:r w:rsidRPr="00A31EA2">
        <w:rPr>
          <w:rFonts w:ascii="Times New Roman" w:eastAsia="Times New Roman" w:hAnsi="Times New Roman" w:cs="Times New Roman"/>
          <w:color w:val="000000" w:themeColor="text1"/>
          <w:sz w:val="28"/>
          <w:szCs w:val="28"/>
          <w:lang w:val="uz-Cyrl-UZ" w:eastAsia="ru-RU"/>
        </w:rPr>
        <w:t>либ қолавер</w:t>
      </w:r>
      <w:r w:rsidRPr="00A31EA2">
        <w:rPr>
          <w:rFonts w:ascii="Times New Roman" w:eastAsia="Times New Roman" w:hAnsi="Times New Roman" w:cs="Times New Roman"/>
          <w:color w:val="000000" w:themeColor="text1"/>
          <w:spacing w:val="-1"/>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ди.</w:t>
      </w:r>
    </w:p>
    <w:p w14:paraId="6E52E1D6" w14:textId="77777777" w:rsidR="007050C2" w:rsidRPr="00A31EA2" w:rsidRDefault="007050C2" w:rsidP="00C06C67">
      <w:pPr>
        <w:widowControl w:val="0"/>
        <w:tabs>
          <w:tab w:val="left" w:pos="2110"/>
          <w:tab w:val="left" w:pos="3842"/>
          <w:tab w:val="left" w:pos="4904"/>
          <w:tab w:val="left" w:pos="7518"/>
        </w:tabs>
        <w:spacing w:after="0" w:line="360" w:lineRule="auto"/>
        <w:ind w:left="1" w:right="-14"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Бундай фаолият мактаб ўқувчиларда мулоқатчанлик тиз</w:t>
      </w:r>
      <w:r w:rsidRPr="00A31EA2">
        <w:rPr>
          <w:rFonts w:ascii="Times New Roman" w:eastAsia="Times New Roman" w:hAnsi="Times New Roman" w:cs="Times New Roman"/>
          <w:color w:val="000000" w:themeColor="text1"/>
          <w:spacing w:val="1"/>
          <w:sz w:val="28"/>
          <w:szCs w:val="28"/>
          <w:lang w:val="uz-Cyrl-UZ" w:eastAsia="ru-RU"/>
        </w:rPr>
        <w:t>и</w:t>
      </w:r>
      <w:r w:rsidRPr="00A31EA2">
        <w:rPr>
          <w:rFonts w:ascii="Times New Roman" w:eastAsia="Times New Roman" w:hAnsi="Times New Roman" w:cs="Times New Roman"/>
          <w:color w:val="000000" w:themeColor="text1"/>
          <w:sz w:val="28"/>
          <w:szCs w:val="28"/>
          <w:lang w:val="uz-Cyrl-UZ" w:eastAsia="ru-RU"/>
        </w:rPr>
        <w:t>м</w:t>
      </w:r>
      <w:r w:rsidRPr="00A31EA2">
        <w:rPr>
          <w:rFonts w:ascii="Times New Roman" w:eastAsia="Times New Roman" w:hAnsi="Times New Roman" w:cs="Times New Roman"/>
          <w:color w:val="000000" w:themeColor="text1"/>
          <w:spacing w:val="5"/>
          <w:sz w:val="28"/>
          <w:szCs w:val="28"/>
          <w:lang w:val="uz-Cyrl-UZ" w:eastAsia="ru-RU"/>
        </w:rPr>
        <w:t>и</w:t>
      </w:r>
      <w:r w:rsidRPr="00A31EA2">
        <w:rPr>
          <w:rFonts w:ascii="Times New Roman" w:eastAsia="Times New Roman" w:hAnsi="Times New Roman" w:cs="Times New Roman"/>
          <w:color w:val="000000" w:themeColor="text1"/>
          <w:sz w:val="28"/>
          <w:szCs w:val="28"/>
          <w:lang w:val="uz-Cyrl-UZ" w:eastAsia="ru-RU"/>
        </w:rPr>
        <w:t>ни ҳ</w:t>
      </w:r>
      <w:r w:rsidRPr="00A31EA2">
        <w:rPr>
          <w:rFonts w:ascii="Times New Roman" w:eastAsia="Times New Roman" w:hAnsi="Times New Roman" w:cs="Times New Roman"/>
          <w:color w:val="000000" w:themeColor="text1"/>
          <w:spacing w:val="1"/>
          <w:sz w:val="28"/>
          <w:szCs w:val="28"/>
          <w:lang w:val="uz-Cyrl-UZ" w:eastAsia="ru-RU"/>
        </w:rPr>
        <w:t xml:space="preserve">осил </w:t>
      </w:r>
      <w:r w:rsidRPr="00A31EA2">
        <w:rPr>
          <w:rFonts w:ascii="Times New Roman" w:eastAsia="Times New Roman" w:hAnsi="Times New Roman" w:cs="Times New Roman"/>
          <w:color w:val="000000" w:themeColor="text1"/>
          <w:sz w:val="28"/>
          <w:szCs w:val="28"/>
          <w:lang w:val="uz-Cyrl-UZ" w:eastAsia="ru-RU"/>
        </w:rPr>
        <w:t>қил</w:t>
      </w:r>
      <w:r w:rsidRPr="00A31EA2">
        <w:rPr>
          <w:rFonts w:ascii="Times New Roman" w:eastAsia="Times New Roman" w:hAnsi="Times New Roman" w:cs="Times New Roman"/>
          <w:color w:val="000000" w:themeColor="text1"/>
          <w:spacing w:val="-3"/>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вчи асосл</w:t>
      </w:r>
      <w:r w:rsidRPr="00A31EA2">
        <w:rPr>
          <w:rFonts w:ascii="Times New Roman" w:eastAsia="Times New Roman" w:hAnsi="Times New Roman" w:cs="Times New Roman"/>
          <w:color w:val="000000" w:themeColor="text1"/>
          <w:spacing w:val="-2"/>
          <w:sz w:val="28"/>
          <w:szCs w:val="28"/>
          <w:lang w:val="uz-Cyrl-UZ" w:eastAsia="ru-RU"/>
        </w:rPr>
        <w:t>а</w:t>
      </w:r>
      <w:r w:rsidRPr="00A31EA2">
        <w:rPr>
          <w:rFonts w:ascii="Times New Roman" w:eastAsia="Times New Roman" w:hAnsi="Times New Roman" w:cs="Times New Roman"/>
          <w:color w:val="000000" w:themeColor="text1"/>
          <w:spacing w:val="-1"/>
          <w:sz w:val="28"/>
          <w:szCs w:val="28"/>
          <w:lang w:val="uz-Cyrl-UZ" w:eastAsia="ru-RU"/>
        </w:rPr>
        <w:t>р</w:t>
      </w:r>
      <w:r w:rsidRPr="00A31EA2">
        <w:rPr>
          <w:rFonts w:ascii="Times New Roman" w:eastAsia="Times New Roman" w:hAnsi="Times New Roman" w:cs="Times New Roman"/>
          <w:color w:val="000000" w:themeColor="text1"/>
          <w:sz w:val="28"/>
          <w:szCs w:val="28"/>
          <w:lang w:val="uz-Cyrl-UZ" w:eastAsia="ru-RU"/>
        </w:rPr>
        <w:t>д</w:t>
      </w:r>
      <w:r w:rsidRPr="00A31EA2">
        <w:rPr>
          <w:rFonts w:ascii="Times New Roman" w:eastAsia="Times New Roman" w:hAnsi="Times New Roman" w:cs="Times New Roman"/>
          <w:color w:val="000000" w:themeColor="text1"/>
          <w:spacing w:val="-1"/>
          <w:sz w:val="28"/>
          <w:szCs w:val="28"/>
          <w:lang w:val="uz-Cyrl-UZ" w:eastAsia="ru-RU"/>
        </w:rPr>
        <w:t>и</w:t>
      </w:r>
      <w:r w:rsidRPr="00A31EA2">
        <w:rPr>
          <w:rFonts w:ascii="Times New Roman" w:eastAsia="Times New Roman" w:hAnsi="Times New Roman" w:cs="Times New Roman"/>
          <w:color w:val="000000" w:themeColor="text1"/>
          <w:spacing w:val="1"/>
          <w:sz w:val="28"/>
          <w:szCs w:val="28"/>
          <w:lang w:val="uz-Cyrl-UZ" w:eastAsia="ru-RU"/>
        </w:rPr>
        <w:t>р</w:t>
      </w:r>
      <w:r w:rsidRPr="00A31EA2">
        <w:rPr>
          <w:rFonts w:ascii="Times New Roman" w:eastAsia="Times New Roman" w:hAnsi="Times New Roman" w:cs="Times New Roman"/>
          <w:color w:val="000000" w:themeColor="text1"/>
          <w:sz w:val="28"/>
          <w:szCs w:val="28"/>
          <w:lang w:val="uz-Cyrl-UZ" w:eastAsia="ru-RU"/>
        </w:rPr>
        <w:t>.</w:t>
      </w:r>
      <w:r w:rsidRPr="00A31EA2">
        <w:rPr>
          <w:rFonts w:ascii="Times New Roman" w:eastAsia="Arial" w:hAnsi="Times New Roman" w:cs="Times New Roman"/>
          <w:color w:val="000000" w:themeColor="text1"/>
          <w:sz w:val="28"/>
          <w:szCs w:val="28"/>
          <w:lang w:val="uz-Cyrl-UZ" w:eastAsia="ru-RU"/>
        </w:rPr>
        <w:t xml:space="preserve"> Педагогик вазифани англаш мавжуд маълумотларни таҳлил қилиш учун асос бўлиб хизмат қилади. Маълумотларнинг таҳлили вазият ўрнини аниқлашдан ташқари, бутун педагогик жараёнда бошқарувчи, тарбиячи, тарбияланувчи ва улар ўртасидаги муносабат ҳамда таълим мазмуни, самарали восита ва педагогик шарт­шароитлар каби асосий таркибий қисмларни аниқлашга йўналтирилган бўлиши лозим.</w:t>
      </w:r>
    </w:p>
    <w:p w14:paraId="7CAECEA4" w14:textId="77777777" w:rsidR="00F67405" w:rsidRPr="00A31EA2" w:rsidRDefault="00F67405" w:rsidP="00C06C67">
      <w:pPr>
        <w:widowControl w:val="0"/>
        <w:autoSpaceDE w:val="0"/>
        <w:autoSpaceDN w:val="0"/>
        <w:spacing w:after="0" w:line="360" w:lineRule="auto"/>
        <w:ind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b/>
          <w:i/>
          <w:color w:val="000000" w:themeColor="text1"/>
          <w:sz w:val="28"/>
          <w:szCs w:val="28"/>
          <w:lang w:val="uz-Cyrl-UZ" w:eastAsia="ru-RU"/>
        </w:rPr>
        <w:t xml:space="preserve">Iqtidоr </w:t>
      </w:r>
      <w:r w:rsidRPr="00A31EA2">
        <w:rPr>
          <w:rFonts w:ascii="Times New Roman" w:eastAsia="Times New Roman" w:hAnsi="Times New Roman" w:cs="Times New Roman"/>
          <w:color w:val="000000" w:themeColor="text1"/>
          <w:sz w:val="28"/>
          <w:szCs w:val="28"/>
          <w:lang w:val="uz-Cyrl-UZ" w:eastAsia="ru-RU"/>
        </w:rPr>
        <w:t>– bu hаyot dаvоmidа psiхikаni rivоjlаnish tizimidir. Bundа iqtidоr u yoki bu fаоliyatni muvаffаqiyatli bаjаrishdа kuzаtilаdi.</w:t>
      </w:r>
    </w:p>
    <w:p w14:paraId="593A6C2D" w14:textId="77777777" w:rsidR="00F67405" w:rsidRPr="00A31EA2" w:rsidRDefault="00F67405" w:rsidP="00C06C67">
      <w:pPr>
        <w:widowControl w:val="0"/>
        <w:autoSpaceDE w:val="0"/>
        <w:autoSpaceDN w:val="0"/>
        <w:spacing w:after="0" w:line="360" w:lineRule="auto"/>
        <w:ind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b/>
          <w:i/>
          <w:color w:val="000000" w:themeColor="text1"/>
          <w:sz w:val="28"/>
          <w:szCs w:val="28"/>
          <w:lang w:val="uz-Cyrl-UZ" w:eastAsia="ru-RU"/>
        </w:rPr>
        <w:t>Iqtidоr</w:t>
      </w:r>
      <w:r w:rsidRPr="00A31EA2">
        <w:rPr>
          <w:rFonts w:ascii="Times New Roman" w:eastAsia="Times New Roman" w:hAnsi="Times New Roman" w:cs="Times New Roman"/>
          <w:color w:val="000000" w:themeColor="text1"/>
          <w:sz w:val="28"/>
          <w:szCs w:val="28"/>
          <w:lang w:val="uz-Cyrl-UZ" w:eastAsia="ru-RU"/>
        </w:rPr>
        <w:t xml:space="preserve"> – bu muvаffаqiyatli bаjаrilishini tа’minlоvshi qоbiliyatlаrning o’zigа хоs shаklidir. Qоbiliyatlаrning o’zаrо muvоfiqligi bоshqа qоbiliyatlаrdаgi kаm</w:t>
      </w:r>
      <w:r w:rsidR="00821C09" w:rsidRPr="00A31EA2">
        <w:rPr>
          <w:rFonts w:ascii="Times New Roman" w:eastAsia="Times New Roman" w:hAnsi="Times New Roman" w:cs="Times New Roman"/>
          <w:color w:val="000000" w:themeColor="text1"/>
          <w:sz w:val="28"/>
          <w:szCs w:val="28"/>
          <w:lang w:val="uz-Cyrl-UZ" w:eastAsia="ru-RU"/>
        </w:rPr>
        <w:t>ч</w:t>
      </w:r>
      <w:r w:rsidRPr="00A31EA2">
        <w:rPr>
          <w:rFonts w:ascii="Times New Roman" w:eastAsia="Times New Roman" w:hAnsi="Times New Roman" w:cs="Times New Roman"/>
          <w:color w:val="000000" w:themeColor="text1"/>
          <w:sz w:val="28"/>
          <w:szCs w:val="28"/>
          <w:lang w:val="uz-Cyrl-UZ" w:eastAsia="ru-RU"/>
        </w:rPr>
        <w:t>iliklаrni to’ldirishgа хizmаt qilаdi.</w:t>
      </w:r>
    </w:p>
    <w:p w14:paraId="3154EB44" w14:textId="77777777" w:rsidR="00F67405" w:rsidRPr="00A31EA2" w:rsidRDefault="00F67405" w:rsidP="00C06C67">
      <w:pPr>
        <w:widowControl w:val="0"/>
        <w:numPr>
          <w:ilvl w:val="0"/>
          <w:numId w:val="23"/>
        </w:numPr>
        <w:spacing w:after="0" w:line="360" w:lineRule="auto"/>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Umumiy qоbiliyatlаr shахs imkоniyatini, uning fаоliyatini o’zigа хоs jihаtlаrini rivоjlаntirishni tа’minlаydi;</w:t>
      </w:r>
    </w:p>
    <w:p w14:paraId="21D25F47" w14:textId="77777777" w:rsidR="00F67405" w:rsidRPr="00A31EA2" w:rsidRDefault="00F67405" w:rsidP="00C06C67">
      <w:pPr>
        <w:widowControl w:val="0"/>
        <w:numPr>
          <w:ilvl w:val="0"/>
          <w:numId w:val="23"/>
        </w:numPr>
        <w:spacing w:after="0" w:line="360" w:lineRule="auto"/>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Qоbiliyatlаrning lаyoqаtini, tаbiiy аsоslаrini хаrаktеrini аks ettirаdi;</w:t>
      </w:r>
    </w:p>
    <w:p w14:paraId="1E9DFCE3" w14:textId="77777777" w:rsidR="00F67405" w:rsidRPr="00A31EA2" w:rsidRDefault="00F67405" w:rsidP="00C06C67">
      <w:pPr>
        <w:widowControl w:val="0"/>
        <w:numPr>
          <w:ilvl w:val="0"/>
          <w:numId w:val="23"/>
        </w:numPr>
        <w:spacing w:after="0" w:line="360" w:lineRule="auto"/>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lastRenderedPageBreak/>
        <w:t>Fаоliyatdаgi muvаffаqiyatni nаmоyon qiluvchi ishki shаrоitdаn biri tаlаntdir. Iqtidоrli bоlа-bu u yoki bu fаоliyatdа yorqin. Bа’zidа uzluksiz muvаffаqiyatlаri bilаn аjrаlib turuvchi bоlаdir.[2.25.5]</w:t>
      </w:r>
    </w:p>
    <w:p w14:paraId="2DFB5EFE" w14:textId="77777777" w:rsidR="00F67405" w:rsidRPr="00A31EA2" w:rsidRDefault="00F67405" w:rsidP="00C06C67">
      <w:pPr>
        <w:widowControl w:val="0"/>
        <w:autoSpaceDE w:val="0"/>
        <w:autoSpaceDN w:val="0"/>
        <w:spacing w:after="0" w:line="360" w:lineRule="auto"/>
        <w:ind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Bugungi kundа ko’pginа psiхоlоglаr iqtidоrning rivоjlаnishi-bu nаsl (irsiy lаyoqаt) vа ijtimоiy muhit (o’yin, o’qish, mеhnаt jаrаyonlаri) ning o’zаrо murаkkаb tа’siri nаtijаsidа ekаnini tаn оlmоqdаlаr. Lеkin, shu individuаl iqtidоrni shаkllаnishi аsоsidа yotuvchi bilаn birgа shахsning o’zini-o’zi tаrbiyalаshning psiхоlоgik mехаnizmlаrini rоlini inkоr etib bo’lmаydi.</w:t>
      </w:r>
    </w:p>
    <w:p w14:paraId="1F77F78A" w14:textId="77777777" w:rsidR="00E37A5F" w:rsidRPr="00A31EA2" w:rsidRDefault="00E37A5F" w:rsidP="00C06C67">
      <w:pPr>
        <w:widowControl w:val="0"/>
        <w:autoSpaceDE w:val="0"/>
        <w:autoSpaceDN w:val="0"/>
        <w:spacing w:after="0" w:line="360" w:lineRule="auto"/>
        <w:ind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Iqtidоrli bоlаlаrning o’zigа хоs jihаtlаri bizning hаyotimizni rаng-bаrаngligini tа’minlаydi vа jаmiyat uchun fоydаlidir.</w:t>
      </w:r>
    </w:p>
    <w:p w14:paraId="586024A0" w14:textId="77777777" w:rsidR="00E37A5F" w:rsidRPr="00A31EA2" w:rsidRDefault="00E37A5F" w:rsidP="00C06C67">
      <w:pPr>
        <w:widowControl w:val="0"/>
        <w:autoSpaceDE w:val="0"/>
        <w:autoSpaceDN w:val="0"/>
        <w:spacing w:after="0" w:line="360" w:lineRule="auto"/>
        <w:ind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b/>
          <w:i/>
          <w:color w:val="000000" w:themeColor="text1"/>
          <w:sz w:val="28"/>
          <w:szCs w:val="28"/>
          <w:lang w:val="uz-Cyrl-UZ" w:eastAsia="ru-RU"/>
        </w:rPr>
        <w:t>Birinchi</w:t>
      </w:r>
      <w:r w:rsidR="00BB6672" w:rsidRPr="00A31EA2">
        <w:rPr>
          <w:rFonts w:ascii="Times New Roman" w:eastAsia="Times New Roman" w:hAnsi="Times New Roman" w:cs="Times New Roman"/>
          <w:b/>
          <w:i/>
          <w:color w:val="000000" w:themeColor="text1"/>
          <w:sz w:val="28"/>
          <w:szCs w:val="28"/>
          <w:lang w:val="uz-Cyrl-UZ" w:eastAsia="ru-RU"/>
        </w:rPr>
        <w:t xml:space="preserve"> хусусият</w:t>
      </w:r>
      <w:r w:rsidRPr="00A31EA2">
        <w:rPr>
          <w:rFonts w:ascii="Times New Roman" w:eastAsia="Times New Roman" w:hAnsi="Times New Roman" w:cs="Times New Roman"/>
          <w:color w:val="000000" w:themeColor="text1"/>
          <w:sz w:val="28"/>
          <w:szCs w:val="28"/>
          <w:lang w:val="uz-Cyrl-UZ" w:eastAsia="ru-RU"/>
        </w:rPr>
        <w:t>, iqtidоrlilаrdа hаmmа nаrsаgа tа’sirchаnlik kuzаtilib, аdоlаtpаrvаrlik hissi kushli rivоjlаngаn; ulаr ijtimоiy munоsаbаtlаrgа yangilik kiritishgа vа o’zgаrtirishgа qоbiliyatli bo’lаdilаr.</w:t>
      </w:r>
    </w:p>
    <w:p w14:paraId="7B69F081" w14:textId="77777777" w:rsidR="00E37A5F" w:rsidRPr="00A31EA2" w:rsidRDefault="00E37A5F" w:rsidP="00C06C67">
      <w:pPr>
        <w:widowControl w:val="0"/>
        <w:autoSpaceDE w:val="0"/>
        <w:autoSpaceDN w:val="0"/>
        <w:spacing w:after="0" w:line="360" w:lineRule="auto"/>
        <w:ind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b/>
          <w:i/>
          <w:color w:val="000000" w:themeColor="text1"/>
          <w:sz w:val="28"/>
          <w:szCs w:val="28"/>
          <w:lang w:val="uz-Cyrl-UZ" w:eastAsia="ru-RU"/>
        </w:rPr>
        <w:t>Ikkinchi хususiyat</w:t>
      </w:r>
      <w:r w:rsidRPr="00A31EA2">
        <w:rPr>
          <w:rFonts w:ascii="Times New Roman" w:eastAsia="Times New Roman" w:hAnsi="Times New Roman" w:cs="Times New Roman"/>
          <w:color w:val="000000" w:themeColor="text1"/>
          <w:sz w:val="28"/>
          <w:szCs w:val="28"/>
          <w:lang w:val="uz-Cyrl-UZ" w:eastAsia="ru-RU"/>
        </w:rPr>
        <w:t>, bilimni fаоlligi vа intеlеktning yuqоri dаrаjаdаgi tаrаqqiyoti аtrоf-muhit hаqidа yangi mа’lumоt оlish imkоnini bеrаdi. Ijоdiy qоbiliyatlаr ulаrgа yangi kоnsеpsiyalаr yondаshuvlаrni yarаtish imkоnini bеrаdi.</w:t>
      </w:r>
    </w:p>
    <w:p w14:paraId="2A3C71A9" w14:textId="77777777" w:rsidR="00E37A5F" w:rsidRPr="00A31EA2" w:rsidRDefault="00E37A5F" w:rsidP="00C06C67">
      <w:pPr>
        <w:widowControl w:val="0"/>
        <w:autoSpaceDE w:val="0"/>
        <w:autoSpaceDN w:val="0"/>
        <w:spacing w:after="0" w:line="360" w:lineRule="auto"/>
        <w:ind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Iqtidоrli bоlаlаrdаgi intuitiv, diskursiv (ijоdiy) tаfаkkurning o’zаrо muvоfiqligi yangi bilimlаr egаllаsh jаrаyoni sаmаrаli bo’lib qоlаdi.</w:t>
      </w:r>
    </w:p>
    <w:p w14:paraId="6BE13057" w14:textId="77777777" w:rsidR="003B5615" w:rsidRPr="00A31EA2" w:rsidRDefault="00E37A5F" w:rsidP="00C06C67">
      <w:pPr>
        <w:widowControl w:val="0"/>
        <w:autoSpaceDE w:val="0"/>
        <w:autoSpaceDN w:val="0"/>
        <w:spacing w:after="0" w:line="360" w:lineRule="auto"/>
        <w:ind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b/>
          <w:i/>
          <w:color w:val="000000" w:themeColor="text1"/>
          <w:sz w:val="28"/>
          <w:szCs w:val="28"/>
          <w:lang w:val="uz-Cyrl-UZ" w:eastAsia="ru-RU"/>
        </w:rPr>
        <w:t>Ushinchi хususiyat</w:t>
      </w:r>
      <w:r w:rsidRPr="00A31EA2">
        <w:rPr>
          <w:rFonts w:ascii="Times New Roman" w:eastAsia="Times New Roman" w:hAnsi="Times New Roman" w:cs="Times New Roman"/>
          <w:color w:val="000000" w:themeColor="text1"/>
          <w:sz w:val="28"/>
          <w:szCs w:val="28"/>
          <w:lang w:val="uz-Cyrl-UZ" w:eastAsia="ru-RU"/>
        </w:rPr>
        <w:t>, ko’pginа iqtidоrli bоlаlаrgа оmmа hаyotidа qiziqаrli vа muhim lоyihаlаrni аmаlgа оshirishgа imkоn bеruvchi ijоdiy qоbiliyatlаr vа muhim bilimlаrni egаllаshdаgi yuqоri enеrgiya, mаqsаdgа intiluvshаnlik vа qаtiyatlilik хislаtlаri хоsdir. [2.12.71]</w:t>
      </w:r>
    </w:p>
    <w:p w14:paraId="3908728A" w14:textId="08DE7FFA" w:rsidR="007050C2" w:rsidRPr="00A31EA2" w:rsidRDefault="007050C2" w:rsidP="00C06C67">
      <w:pPr>
        <w:widowControl w:val="0"/>
        <w:spacing w:after="0" w:line="360" w:lineRule="auto"/>
        <w:ind w:right="-65"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Иқтидорли </w:t>
      </w:r>
      <w:r w:rsidRPr="00A31EA2">
        <w:rPr>
          <w:rFonts w:ascii="Times New Roman" w:eastAsia="Times New Roman" w:hAnsi="Times New Roman" w:cs="Times New Roman"/>
          <w:color w:val="000000" w:themeColor="text1"/>
          <w:sz w:val="28"/>
          <w:szCs w:val="28"/>
          <w:lang w:val="uz-Cyrl-UZ" w:eastAsia="ru-RU"/>
        </w:rPr>
        <w:t xml:space="preserve">мактаб ўқувчиларининг </w:t>
      </w:r>
      <w:r w:rsidR="00BC31FD">
        <w:rPr>
          <w:rFonts w:ascii="Times New Roman" w:eastAsia="Arial" w:hAnsi="Times New Roman" w:cs="Times New Roman"/>
          <w:color w:val="000000" w:themeColor="text1"/>
          <w:sz w:val="28"/>
          <w:szCs w:val="28"/>
          <w:lang w:val="uz-Cyrl-UZ" w:eastAsia="ru-RU"/>
        </w:rPr>
        <w:t>тарбияси ва ижодкорлиги</w:t>
      </w:r>
      <w:r w:rsidRPr="00A31EA2">
        <w:rPr>
          <w:rFonts w:ascii="Times New Roman" w:eastAsia="Arial" w:hAnsi="Times New Roman" w:cs="Times New Roman"/>
          <w:color w:val="000000" w:themeColor="text1"/>
          <w:sz w:val="28"/>
          <w:szCs w:val="28"/>
          <w:lang w:val="uz-Cyrl-UZ" w:eastAsia="ru-RU"/>
        </w:rPr>
        <w:t xml:space="preserve">ни </w:t>
      </w:r>
      <w:r w:rsidR="00D63C5E" w:rsidRPr="00A31EA2">
        <w:rPr>
          <w:rFonts w:ascii="Times New Roman" w:eastAsia="Arial" w:hAnsi="Times New Roman" w:cs="Times New Roman"/>
          <w:color w:val="000000" w:themeColor="text1"/>
          <w:sz w:val="28"/>
          <w:szCs w:val="28"/>
          <w:lang w:val="uz-Cyrl-UZ" w:eastAsia="ru-RU"/>
        </w:rPr>
        <w:t>ривожлантириш</w:t>
      </w:r>
      <w:r w:rsidRPr="00A31EA2">
        <w:rPr>
          <w:rFonts w:ascii="Times New Roman" w:eastAsia="Arial" w:hAnsi="Times New Roman" w:cs="Times New Roman"/>
          <w:color w:val="000000" w:themeColor="text1"/>
          <w:sz w:val="28"/>
          <w:szCs w:val="28"/>
          <w:lang w:val="uz-Cyrl-UZ" w:eastAsia="ru-RU"/>
        </w:rPr>
        <w:t xml:space="preserve"> ва </w:t>
      </w:r>
      <w:r w:rsidRPr="00A31EA2">
        <w:rPr>
          <w:rFonts w:ascii="Times New Roman" w:eastAsia="Times New Roman" w:hAnsi="Times New Roman" w:cs="Times New Roman"/>
          <w:color w:val="000000" w:themeColor="text1"/>
          <w:sz w:val="28"/>
          <w:szCs w:val="28"/>
          <w:lang w:val="uz-Cyrl-UZ" w:eastAsia="ru-RU"/>
        </w:rPr>
        <w:t>фаолият шар</w:t>
      </w:r>
      <w:r w:rsidRPr="00A31EA2">
        <w:rPr>
          <w:rFonts w:ascii="Times New Roman" w:eastAsia="Times New Roman" w:hAnsi="Times New Roman" w:cs="Times New Roman"/>
          <w:color w:val="000000" w:themeColor="text1"/>
          <w:spacing w:val="3"/>
          <w:sz w:val="28"/>
          <w:szCs w:val="28"/>
          <w:lang w:val="uz-Cyrl-UZ" w:eastAsia="ru-RU"/>
        </w:rPr>
        <w:t>т</w:t>
      </w:r>
      <w:r w:rsidRPr="00A31EA2">
        <w:rPr>
          <w:rFonts w:ascii="Times New Roman" w:eastAsia="Times New Roman" w:hAnsi="Times New Roman" w:cs="Times New Roman"/>
          <w:color w:val="000000" w:themeColor="text1"/>
          <w:sz w:val="28"/>
          <w:szCs w:val="28"/>
          <w:lang w:val="uz-Cyrl-UZ" w:eastAsia="ru-RU"/>
        </w:rPr>
        <w:t>-ш</w:t>
      </w:r>
      <w:r w:rsidRPr="00A31EA2">
        <w:rPr>
          <w:rFonts w:ascii="Times New Roman" w:eastAsia="Times New Roman" w:hAnsi="Times New Roman" w:cs="Times New Roman"/>
          <w:color w:val="000000" w:themeColor="text1"/>
          <w:spacing w:val="-1"/>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роитлари уни а</w:t>
      </w:r>
      <w:r w:rsidRPr="00A31EA2">
        <w:rPr>
          <w:rFonts w:ascii="Times New Roman" w:eastAsia="Times New Roman" w:hAnsi="Times New Roman" w:cs="Times New Roman"/>
          <w:color w:val="000000" w:themeColor="text1"/>
          <w:spacing w:val="-3"/>
          <w:sz w:val="28"/>
          <w:szCs w:val="28"/>
          <w:lang w:val="uz-Cyrl-UZ" w:eastAsia="ru-RU"/>
        </w:rPr>
        <w:t>м</w:t>
      </w:r>
      <w:r w:rsidRPr="00A31EA2">
        <w:rPr>
          <w:rFonts w:ascii="Times New Roman" w:eastAsia="Times New Roman" w:hAnsi="Times New Roman" w:cs="Times New Roman"/>
          <w:color w:val="000000" w:themeColor="text1"/>
          <w:sz w:val="28"/>
          <w:szCs w:val="28"/>
          <w:lang w:val="uz-Cyrl-UZ" w:eastAsia="ru-RU"/>
        </w:rPr>
        <w:t>алга о</w:t>
      </w:r>
      <w:r w:rsidRPr="00A31EA2">
        <w:rPr>
          <w:rFonts w:ascii="Times New Roman" w:eastAsia="Times New Roman" w:hAnsi="Times New Roman" w:cs="Times New Roman"/>
          <w:color w:val="000000" w:themeColor="text1"/>
          <w:spacing w:val="-1"/>
          <w:sz w:val="28"/>
          <w:szCs w:val="28"/>
          <w:lang w:val="uz-Cyrl-UZ" w:eastAsia="ru-RU"/>
        </w:rPr>
        <w:t>ш</w:t>
      </w:r>
      <w:r w:rsidRPr="00A31EA2">
        <w:rPr>
          <w:rFonts w:ascii="Times New Roman" w:eastAsia="Times New Roman" w:hAnsi="Times New Roman" w:cs="Times New Roman"/>
          <w:color w:val="000000" w:themeColor="text1"/>
          <w:sz w:val="28"/>
          <w:szCs w:val="28"/>
          <w:lang w:val="uz-Cyrl-UZ" w:eastAsia="ru-RU"/>
        </w:rPr>
        <w:t>иши</w:t>
      </w:r>
      <w:r w:rsidRPr="00A31EA2">
        <w:rPr>
          <w:rFonts w:ascii="Times New Roman" w:eastAsia="Times New Roman" w:hAnsi="Times New Roman" w:cs="Times New Roman"/>
          <w:color w:val="000000" w:themeColor="text1"/>
          <w:spacing w:val="-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ҳа</w:t>
      </w:r>
      <w:r w:rsidRPr="00A31EA2">
        <w:rPr>
          <w:rFonts w:ascii="Times New Roman" w:eastAsia="Times New Roman" w:hAnsi="Times New Roman" w:cs="Times New Roman"/>
          <w:color w:val="000000" w:themeColor="text1"/>
          <w:spacing w:val="-2"/>
          <w:sz w:val="28"/>
          <w:szCs w:val="28"/>
          <w:lang w:val="uz-Cyrl-UZ" w:eastAsia="ru-RU"/>
        </w:rPr>
        <w:t>м</w:t>
      </w:r>
      <w:r w:rsidRPr="00A31EA2">
        <w:rPr>
          <w:rFonts w:ascii="Times New Roman" w:eastAsia="Times New Roman" w:hAnsi="Times New Roman" w:cs="Times New Roman"/>
          <w:color w:val="000000" w:themeColor="text1"/>
          <w:spacing w:val="1"/>
          <w:sz w:val="28"/>
          <w:szCs w:val="28"/>
          <w:lang w:val="uz-Cyrl-UZ" w:eastAsia="ru-RU"/>
        </w:rPr>
        <w:t>д</w:t>
      </w:r>
      <w:r w:rsidRPr="00A31EA2">
        <w:rPr>
          <w:rFonts w:ascii="Times New Roman" w:eastAsia="Times New Roman" w:hAnsi="Times New Roman" w:cs="Times New Roman"/>
          <w:color w:val="000000" w:themeColor="text1"/>
          <w:sz w:val="28"/>
          <w:szCs w:val="28"/>
          <w:lang w:val="uz-Cyrl-UZ" w:eastAsia="ru-RU"/>
        </w:rPr>
        <w:t>а ри</w:t>
      </w:r>
      <w:r w:rsidRPr="00A31EA2">
        <w:rPr>
          <w:rFonts w:ascii="Times New Roman" w:eastAsia="Times New Roman" w:hAnsi="Times New Roman" w:cs="Times New Roman"/>
          <w:color w:val="000000" w:themeColor="text1"/>
          <w:spacing w:val="-2"/>
          <w:sz w:val="28"/>
          <w:szCs w:val="28"/>
          <w:lang w:val="uz-Cyrl-UZ" w:eastAsia="ru-RU"/>
        </w:rPr>
        <w:t>в</w:t>
      </w:r>
      <w:r w:rsidRPr="00A31EA2">
        <w:rPr>
          <w:rFonts w:ascii="Times New Roman" w:eastAsia="Times New Roman" w:hAnsi="Times New Roman" w:cs="Times New Roman"/>
          <w:color w:val="000000" w:themeColor="text1"/>
          <w:sz w:val="28"/>
          <w:szCs w:val="28"/>
          <w:lang w:val="uz-Cyrl-UZ" w:eastAsia="ru-RU"/>
        </w:rPr>
        <w:t>ожл</w:t>
      </w:r>
      <w:r w:rsidRPr="00A31EA2">
        <w:rPr>
          <w:rFonts w:ascii="Times New Roman" w:eastAsia="Times New Roman" w:hAnsi="Times New Roman" w:cs="Times New Roman"/>
          <w:color w:val="000000" w:themeColor="text1"/>
          <w:spacing w:val="-2"/>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н</w:t>
      </w:r>
      <w:r w:rsidRPr="00A31EA2">
        <w:rPr>
          <w:rFonts w:ascii="Times New Roman" w:eastAsia="Times New Roman" w:hAnsi="Times New Roman" w:cs="Times New Roman"/>
          <w:color w:val="000000" w:themeColor="text1"/>
          <w:spacing w:val="1"/>
          <w:sz w:val="28"/>
          <w:szCs w:val="28"/>
          <w:lang w:val="uz-Cyrl-UZ" w:eastAsia="ru-RU"/>
        </w:rPr>
        <w:t>и</w:t>
      </w:r>
      <w:r w:rsidRPr="00A31EA2">
        <w:rPr>
          <w:rFonts w:ascii="Times New Roman" w:eastAsia="Times New Roman" w:hAnsi="Times New Roman" w:cs="Times New Roman"/>
          <w:color w:val="000000" w:themeColor="text1"/>
          <w:sz w:val="28"/>
          <w:szCs w:val="28"/>
          <w:lang w:val="uz-Cyrl-UZ" w:eastAsia="ru-RU"/>
        </w:rPr>
        <w:t>ши</w:t>
      </w:r>
      <w:r w:rsidRPr="00A31EA2">
        <w:rPr>
          <w:rFonts w:ascii="Times New Roman" w:eastAsia="Times New Roman" w:hAnsi="Times New Roman" w:cs="Times New Roman"/>
          <w:color w:val="000000" w:themeColor="text1"/>
          <w:spacing w:val="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ж</w:t>
      </w:r>
      <w:r w:rsidRPr="00A31EA2">
        <w:rPr>
          <w:rFonts w:ascii="Times New Roman" w:eastAsia="Times New Roman" w:hAnsi="Times New Roman" w:cs="Times New Roman"/>
          <w:color w:val="000000" w:themeColor="text1"/>
          <w:spacing w:val="-1"/>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ра</w:t>
      </w:r>
      <w:r w:rsidRPr="00A31EA2">
        <w:rPr>
          <w:rFonts w:ascii="Times New Roman" w:eastAsia="Times New Roman" w:hAnsi="Times New Roman" w:cs="Times New Roman"/>
          <w:color w:val="000000" w:themeColor="text1"/>
          <w:spacing w:val="-2"/>
          <w:sz w:val="28"/>
          <w:szCs w:val="28"/>
          <w:lang w:val="uz-Cyrl-UZ" w:eastAsia="ru-RU"/>
        </w:rPr>
        <w:t>ё</w:t>
      </w:r>
      <w:r w:rsidRPr="00A31EA2">
        <w:rPr>
          <w:rFonts w:ascii="Times New Roman" w:eastAsia="Times New Roman" w:hAnsi="Times New Roman" w:cs="Times New Roman"/>
          <w:color w:val="000000" w:themeColor="text1"/>
          <w:sz w:val="28"/>
          <w:szCs w:val="28"/>
          <w:lang w:val="uz-Cyrl-UZ" w:eastAsia="ru-RU"/>
        </w:rPr>
        <w:t>ни т</w:t>
      </w:r>
      <w:r w:rsidRPr="00A31EA2">
        <w:rPr>
          <w:rFonts w:ascii="Times New Roman" w:eastAsia="Times New Roman" w:hAnsi="Times New Roman" w:cs="Times New Roman"/>
          <w:color w:val="000000" w:themeColor="text1"/>
          <w:spacing w:val="-2"/>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ш</w:t>
      </w:r>
      <w:r w:rsidRPr="00A31EA2">
        <w:rPr>
          <w:rFonts w:ascii="Times New Roman" w:eastAsia="Times New Roman" w:hAnsi="Times New Roman" w:cs="Times New Roman"/>
          <w:color w:val="000000" w:themeColor="text1"/>
          <w:spacing w:val="-1"/>
          <w:sz w:val="28"/>
          <w:szCs w:val="28"/>
          <w:lang w:val="uz-Cyrl-UZ" w:eastAsia="ru-RU"/>
        </w:rPr>
        <w:t>и</w:t>
      </w:r>
      <w:r w:rsidRPr="00A31EA2">
        <w:rPr>
          <w:rFonts w:ascii="Times New Roman" w:eastAsia="Times New Roman" w:hAnsi="Times New Roman" w:cs="Times New Roman"/>
          <w:color w:val="000000" w:themeColor="text1"/>
          <w:sz w:val="28"/>
          <w:szCs w:val="28"/>
          <w:lang w:val="uz-Cyrl-UZ" w:eastAsia="ru-RU"/>
        </w:rPr>
        <w:t>нил</w:t>
      </w:r>
      <w:r w:rsidRPr="00A31EA2">
        <w:rPr>
          <w:rFonts w:ascii="Times New Roman" w:eastAsia="Times New Roman" w:hAnsi="Times New Roman" w:cs="Times New Roman"/>
          <w:color w:val="000000" w:themeColor="text1"/>
          <w:spacing w:val="-1"/>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ди. Бу борада улар қ</w:t>
      </w:r>
      <w:r w:rsidRPr="00A31EA2">
        <w:rPr>
          <w:rFonts w:ascii="Times New Roman" w:eastAsia="Times New Roman" w:hAnsi="Times New Roman" w:cs="Times New Roman"/>
          <w:color w:val="000000" w:themeColor="text1"/>
          <w:spacing w:val="-1"/>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йида</w:t>
      </w:r>
      <w:r w:rsidRPr="00A31EA2">
        <w:rPr>
          <w:rFonts w:ascii="Times New Roman" w:eastAsia="Times New Roman" w:hAnsi="Times New Roman" w:cs="Times New Roman"/>
          <w:color w:val="000000" w:themeColor="text1"/>
          <w:spacing w:val="-2"/>
          <w:sz w:val="28"/>
          <w:szCs w:val="28"/>
          <w:lang w:val="uz-Cyrl-UZ" w:eastAsia="ru-RU"/>
        </w:rPr>
        <w:t>г</w:t>
      </w:r>
      <w:r w:rsidRPr="00A31EA2">
        <w:rPr>
          <w:rFonts w:ascii="Times New Roman" w:eastAsia="Times New Roman" w:hAnsi="Times New Roman" w:cs="Times New Roman"/>
          <w:color w:val="000000" w:themeColor="text1"/>
          <w:spacing w:val="1"/>
          <w:sz w:val="28"/>
          <w:szCs w:val="28"/>
          <w:lang w:val="uz-Cyrl-UZ" w:eastAsia="ru-RU"/>
        </w:rPr>
        <w:t>и</w:t>
      </w:r>
      <w:r w:rsidRPr="00A31EA2">
        <w:rPr>
          <w:rFonts w:ascii="Times New Roman" w:eastAsia="Times New Roman" w:hAnsi="Times New Roman" w:cs="Times New Roman"/>
          <w:color w:val="000000" w:themeColor="text1"/>
          <w:sz w:val="28"/>
          <w:szCs w:val="28"/>
          <w:lang w:val="uz-Cyrl-UZ" w:eastAsia="ru-RU"/>
        </w:rPr>
        <w:t>лардан иборат</w:t>
      </w:r>
      <w:r w:rsidRPr="00A31EA2">
        <w:rPr>
          <w:rFonts w:ascii="Times New Roman" w:eastAsia="Times New Roman" w:hAnsi="Times New Roman" w:cs="Times New Roman"/>
          <w:color w:val="000000" w:themeColor="text1"/>
          <w:spacing w:val="-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w:t>
      </w:r>
    </w:p>
    <w:p w14:paraId="141EF892" w14:textId="6CD96D8F" w:rsidR="007050C2" w:rsidRPr="00A31EA2" w:rsidRDefault="007050C2" w:rsidP="00C06C67">
      <w:pPr>
        <w:widowControl w:val="0"/>
        <w:tabs>
          <w:tab w:val="left" w:pos="708"/>
        </w:tabs>
        <w:spacing w:after="0" w:line="360" w:lineRule="auto"/>
        <w:ind w:left="1" w:right="-64"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pacing w:val="1"/>
          <w:sz w:val="28"/>
          <w:szCs w:val="28"/>
          <w:lang w:val="uz-Cyrl-UZ" w:eastAsia="ru-RU"/>
        </w:rPr>
        <w:t>1</w:t>
      </w:r>
      <w:r w:rsidRPr="00A31EA2">
        <w:rPr>
          <w:rFonts w:ascii="Times New Roman" w:eastAsia="Times New Roman" w:hAnsi="Times New Roman" w:cs="Times New Roman"/>
          <w:color w:val="000000" w:themeColor="text1"/>
          <w:sz w:val="28"/>
          <w:szCs w:val="28"/>
          <w:lang w:val="uz-Cyrl-UZ" w:eastAsia="ru-RU"/>
        </w:rPr>
        <w:t>.</w:t>
      </w:r>
      <w:r w:rsidRPr="00A31EA2">
        <w:rPr>
          <w:rFonts w:ascii="Times New Roman" w:eastAsia="Arial" w:hAnsi="Times New Roman" w:cs="Times New Roman"/>
          <w:color w:val="000000" w:themeColor="text1"/>
          <w:sz w:val="28"/>
          <w:szCs w:val="28"/>
          <w:lang w:val="uz-Cyrl-UZ" w:eastAsia="ru-RU"/>
        </w:rPr>
        <w:t xml:space="preserve"> Иқтидорли </w:t>
      </w:r>
      <w:r w:rsidRPr="00A31EA2">
        <w:rPr>
          <w:rFonts w:ascii="Times New Roman" w:eastAsia="Times New Roman" w:hAnsi="Times New Roman" w:cs="Times New Roman"/>
          <w:color w:val="000000" w:themeColor="text1"/>
          <w:sz w:val="28"/>
          <w:szCs w:val="28"/>
          <w:lang w:val="uz-Cyrl-UZ" w:eastAsia="ru-RU"/>
        </w:rPr>
        <w:t xml:space="preserve">мактаб ўқувчиларининг </w:t>
      </w:r>
      <w:r w:rsidR="00BC31FD">
        <w:rPr>
          <w:rFonts w:ascii="Times New Roman" w:eastAsia="Arial" w:hAnsi="Times New Roman" w:cs="Times New Roman"/>
          <w:color w:val="000000" w:themeColor="text1"/>
          <w:sz w:val="28"/>
          <w:szCs w:val="28"/>
          <w:lang w:val="uz-Cyrl-UZ" w:eastAsia="ru-RU"/>
        </w:rPr>
        <w:t>тарбияси ва ижодкорлиги</w:t>
      </w:r>
      <w:r w:rsidRPr="00A31EA2">
        <w:rPr>
          <w:rFonts w:ascii="Times New Roman" w:eastAsia="Arial" w:hAnsi="Times New Roman" w:cs="Times New Roman"/>
          <w:color w:val="000000" w:themeColor="text1"/>
          <w:sz w:val="28"/>
          <w:szCs w:val="28"/>
          <w:lang w:val="uz-Cyrl-UZ" w:eastAsia="ru-RU"/>
        </w:rPr>
        <w:t xml:space="preserve">ни </w:t>
      </w:r>
      <w:r w:rsidR="00D63C5E" w:rsidRPr="00A31EA2">
        <w:rPr>
          <w:rFonts w:ascii="Times New Roman" w:eastAsia="Arial" w:hAnsi="Times New Roman" w:cs="Times New Roman"/>
          <w:color w:val="000000" w:themeColor="text1"/>
          <w:sz w:val="28"/>
          <w:szCs w:val="28"/>
          <w:lang w:val="uz-Cyrl-UZ" w:eastAsia="ru-RU"/>
        </w:rPr>
        <w:t>ривожлантириш</w:t>
      </w:r>
      <w:r w:rsidRPr="00A31EA2">
        <w:rPr>
          <w:rFonts w:ascii="Times New Roman" w:eastAsia="Arial" w:hAnsi="Times New Roman" w:cs="Times New Roman"/>
          <w:color w:val="000000" w:themeColor="text1"/>
          <w:sz w:val="28"/>
          <w:szCs w:val="28"/>
          <w:lang w:val="uz-Cyrl-UZ" w:eastAsia="ru-RU"/>
        </w:rPr>
        <w:t xml:space="preserve"> ва </w:t>
      </w:r>
      <w:r w:rsidRPr="00A31EA2">
        <w:rPr>
          <w:rFonts w:ascii="Times New Roman" w:eastAsia="Times New Roman" w:hAnsi="Times New Roman" w:cs="Times New Roman"/>
          <w:color w:val="000000" w:themeColor="text1"/>
          <w:sz w:val="28"/>
          <w:szCs w:val="28"/>
          <w:lang w:val="uz-Cyrl-UZ" w:eastAsia="ru-RU"/>
        </w:rPr>
        <w:t>ўқувчиларнинг эга</w:t>
      </w:r>
      <w:r w:rsidRPr="00A31EA2">
        <w:rPr>
          <w:rFonts w:ascii="Times New Roman" w:eastAsia="Times New Roman" w:hAnsi="Times New Roman" w:cs="Times New Roman"/>
          <w:color w:val="000000" w:themeColor="text1"/>
          <w:spacing w:val="-1"/>
          <w:sz w:val="28"/>
          <w:szCs w:val="28"/>
          <w:lang w:val="uz-Cyrl-UZ" w:eastAsia="ru-RU"/>
        </w:rPr>
        <w:t>л</w:t>
      </w:r>
      <w:r w:rsidRPr="00A31EA2">
        <w:rPr>
          <w:rFonts w:ascii="Times New Roman" w:eastAsia="Times New Roman" w:hAnsi="Times New Roman" w:cs="Times New Roman"/>
          <w:color w:val="000000" w:themeColor="text1"/>
          <w:sz w:val="28"/>
          <w:szCs w:val="28"/>
          <w:lang w:val="uz-Cyrl-UZ" w:eastAsia="ru-RU"/>
        </w:rPr>
        <w:t>лаши</w:t>
      </w:r>
      <w:r w:rsidRPr="00A31EA2">
        <w:rPr>
          <w:rFonts w:ascii="Times New Roman" w:eastAsia="Times New Roman" w:hAnsi="Times New Roman" w:cs="Times New Roman"/>
          <w:color w:val="000000" w:themeColor="text1"/>
          <w:spacing w:val="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ло</w:t>
      </w:r>
      <w:r w:rsidRPr="00A31EA2">
        <w:rPr>
          <w:rFonts w:ascii="Times New Roman" w:eastAsia="Times New Roman" w:hAnsi="Times New Roman" w:cs="Times New Roman"/>
          <w:color w:val="000000" w:themeColor="text1"/>
          <w:spacing w:val="-1"/>
          <w:sz w:val="28"/>
          <w:szCs w:val="28"/>
          <w:lang w:val="uz-Cyrl-UZ" w:eastAsia="ru-RU"/>
        </w:rPr>
        <w:t>з</w:t>
      </w:r>
      <w:r w:rsidRPr="00A31EA2">
        <w:rPr>
          <w:rFonts w:ascii="Times New Roman" w:eastAsia="Times New Roman" w:hAnsi="Times New Roman" w:cs="Times New Roman"/>
          <w:color w:val="000000" w:themeColor="text1"/>
          <w:sz w:val="28"/>
          <w:szCs w:val="28"/>
          <w:lang w:val="uz-Cyrl-UZ" w:eastAsia="ru-RU"/>
        </w:rPr>
        <w:t xml:space="preserve">им </w:t>
      </w:r>
      <w:r w:rsidRPr="00A31EA2">
        <w:rPr>
          <w:rFonts w:ascii="Times New Roman" w:eastAsia="Times New Roman" w:hAnsi="Times New Roman" w:cs="Times New Roman"/>
          <w:color w:val="000000" w:themeColor="text1"/>
          <w:spacing w:val="-1"/>
          <w:sz w:val="28"/>
          <w:szCs w:val="28"/>
          <w:lang w:val="uz-Cyrl-UZ" w:eastAsia="ru-RU"/>
        </w:rPr>
        <w:t>бў</w:t>
      </w:r>
      <w:r w:rsidRPr="00A31EA2">
        <w:rPr>
          <w:rFonts w:ascii="Times New Roman" w:eastAsia="Times New Roman" w:hAnsi="Times New Roman" w:cs="Times New Roman"/>
          <w:color w:val="000000" w:themeColor="text1"/>
          <w:spacing w:val="-2"/>
          <w:sz w:val="28"/>
          <w:szCs w:val="28"/>
          <w:lang w:val="uz-Cyrl-UZ" w:eastAsia="ru-RU"/>
        </w:rPr>
        <w:t>л</w:t>
      </w:r>
      <w:r w:rsidRPr="00A31EA2">
        <w:rPr>
          <w:rFonts w:ascii="Times New Roman" w:eastAsia="Times New Roman" w:hAnsi="Times New Roman" w:cs="Times New Roman"/>
          <w:color w:val="000000" w:themeColor="text1"/>
          <w:sz w:val="28"/>
          <w:szCs w:val="28"/>
          <w:lang w:val="uz-Cyrl-UZ" w:eastAsia="ru-RU"/>
        </w:rPr>
        <w:t>ган</w:t>
      </w:r>
      <w:r w:rsidRPr="00A31EA2">
        <w:rPr>
          <w:rFonts w:ascii="Times New Roman" w:eastAsia="Times New Roman" w:hAnsi="Times New Roman" w:cs="Times New Roman"/>
          <w:color w:val="000000" w:themeColor="text1"/>
          <w:spacing w:val="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 xml:space="preserve">билим, </w:t>
      </w:r>
      <w:r w:rsidRPr="00A31EA2">
        <w:rPr>
          <w:rFonts w:ascii="Times New Roman" w:eastAsia="Times New Roman" w:hAnsi="Times New Roman" w:cs="Times New Roman"/>
          <w:color w:val="000000" w:themeColor="text1"/>
          <w:spacing w:val="-1"/>
          <w:sz w:val="28"/>
          <w:szCs w:val="28"/>
          <w:lang w:val="uz-Cyrl-UZ" w:eastAsia="ru-RU"/>
        </w:rPr>
        <w:t>кў</w:t>
      </w:r>
      <w:r w:rsidRPr="00A31EA2">
        <w:rPr>
          <w:rFonts w:ascii="Times New Roman" w:eastAsia="Times New Roman" w:hAnsi="Times New Roman" w:cs="Times New Roman"/>
          <w:color w:val="000000" w:themeColor="text1"/>
          <w:sz w:val="28"/>
          <w:szCs w:val="28"/>
          <w:lang w:val="uz-Cyrl-UZ" w:eastAsia="ru-RU"/>
        </w:rPr>
        <w:t>никма</w:t>
      </w:r>
      <w:r w:rsidRPr="00A31EA2">
        <w:rPr>
          <w:rFonts w:ascii="Times New Roman" w:eastAsia="Times New Roman" w:hAnsi="Times New Roman" w:cs="Times New Roman"/>
          <w:color w:val="000000" w:themeColor="text1"/>
          <w:spacing w:val="-2"/>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ва</w:t>
      </w:r>
      <w:r w:rsidRPr="00A31EA2">
        <w:rPr>
          <w:rFonts w:ascii="Times New Roman" w:eastAsia="Times New Roman" w:hAnsi="Times New Roman" w:cs="Times New Roman"/>
          <w:color w:val="000000" w:themeColor="text1"/>
          <w:spacing w:val="-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ма</w:t>
      </w:r>
      <w:r w:rsidRPr="00A31EA2">
        <w:rPr>
          <w:rFonts w:ascii="Times New Roman" w:eastAsia="Times New Roman" w:hAnsi="Times New Roman" w:cs="Times New Roman"/>
          <w:color w:val="000000" w:themeColor="text1"/>
          <w:spacing w:val="-1"/>
          <w:sz w:val="28"/>
          <w:szCs w:val="28"/>
          <w:lang w:val="uz-Cyrl-UZ" w:eastAsia="ru-RU"/>
        </w:rPr>
        <w:t>л</w:t>
      </w:r>
      <w:r w:rsidRPr="00A31EA2">
        <w:rPr>
          <w:rFonts w:ascii="Times New Roman" w:eastAsia="Times New Roman" w:hAnsi="Times New Roman" w:cs="Times New Roman"/>
          <w:color w:val="000000" w:themeColor="text1"/>
          <w:sz w:val="28"/>
          <w:szCs w:val="28"/>
          <w:lang w:val="uz-Cyrl-UZ" w:eastAsia="ru-RU"/>
        </w:rPr>
        <w:t>акал</w:t>
      </w:r>
      <w:r w:rsidRPr="00A31EA2">
        <w:rPr>
          <w:rFonts w:ascii="Times New Roman" w:eastAsia="Times New Roman" w:hAnsi="Times New Roman" w:cs="Times New Roman"/>
          <w:color w:val="000000" w:themeColor="text1"/>
          <w:spacing w:val="-2"/>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р</w:t>
      </w:r>
      <w:r w:rsidRPr="00A31EA2">
        <w:rPr>
          <w:rFonts w:ascii="Times New Roman" w:eastAsia="Times New Roman" w:hAnsi="Times New Roman" w:cs="Times New Roman"/>
          <w:color w:val="000000" w:themeColor="text1"/>
          <w:spacing w:val="1"/>
          <w:sz w:val="28"/>
          <w:szCs w:val="28"/>
          <w:lang w:val="uz-Cyrl-UZ" w:eastAsia="ru-RU"/>
        </w:rPr>
        <w:t>и</w:t>
      </w:r>
      <w:r w:rsidRPr="00A31EA2">
        <w:rPr>
          <w:rFonts w:ascii="Times New Roman" w:eastAsia="Times New Roman" w:hAnsi="Times New Roman" w:cs="Times New Roman"/>
          <w:color w:val="000000" w:themeColor="text1"/>
          <w:sz w:val="28"/>
          <w:szCs w:val="28"/>
          <w:lang w:val="uz-Cyrl-UZ" w:eastAsia="ru-RU"/>
        </w:rPr>
        <w:t>.</w:t>
      </w:r>
    </w:p>
    <w:p w14:paraId="0332A3C1" w14:textId="61016188" w:rsidR="007050C2" w:rsidRPr="00A31EA2" w:rsidRDefault="007050C2" w:rsidP="00C06C67">
      <w:pPr>
        <w:widowControl w:val="0"/>
        <w:tabs>
          <w:tab w:val="left" w:pos="708"/>
          <w:tab w:val="left" w:pos="1984"/>
          <w:tab w:val="left" w:pos="3570"/>
          <w:tab w:val="left" w:pos="5940"/>
          <w:tab w:val="left" w:pos="7187"/>
          <w:tab w:val="left" w:pos="8648"/>
        </w:tabs>
        <w:spacing w:after="0" w:line="360" w:lineRule="auto"/>
        <w:ind w:left="87" w:right="-63"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pacing w:val="1"/>
          <w:sz w:val="28"/>
          <w:szCs w:val="28"/>
          <w:lang w:val="uz-Cyrl-UZ" w:eastAsia="ru-RU"/>
        </w:rPr>
        <w:t>2</w:t>
      </w:r>
      <w:r w:rsidRPr="00A31EA2">
        <w:rPr>
          <w:rFonts w:ascii="Times New Roman" w:eastAsia="Times New Roman" w:hAnsi="Times New Roman" w:cs="Times New Roman"/>
          <w:color w:val="000000" w:themeColor="text1"/>
          <w:sz w:val="28"/>
          <w:szCs w:val="28"/>
          <w:lang w:val="uz-Cyrl-UZ" w:eastAsia="ru-RU"/>
        </w:rPr>
        <w:t>.</w:t>
      </w:r>
      <w:r w:rsidRPr="00A31EA2">
        <w:rPr>
          <w:rFonts w:ascii="Times New Roman" w:eastAsia="Arial" w:hAnsi="Times New Roman" w:cs="Times New Roman"/>
          <w:color w:val="000000" w:themeColor="text1"/>
          <w:sz w:val="28"/>
          <w:szCs w:val="28"/>
          <w:lang w:val="uz-Cyrl-UZ" w:eastAsia="ru-RU"/>
        </w:rPr>
        <w:t xml:space="preserve"> Иқтидорли </w:t>
      </w:r>
      <w:r w:rsidRPr="00A31EA2">
        <w:rPr>
          <w:rFonts w:ascii="Times New Roman" w:eastAsia="Times New Roman" w:hAnsi="Times New Roman" w:cs="Times New Roman"/>
          <w:color w:val="000000" w:themeColor="text1"/>
          <w:sz w:val="28"/>
          <w:szCs w:val="28"/>
          <w:lang w:val="uz-Cyrl-UZ" w:eastAsia="ru-RU"/>
        </w:rPr>
        <w:t xml:space="preserve">мактаб ўқувчиларининг </w:t>
      </w:r>
      <w:r w:rsidR="00BC31FD">
        <w:rPr>
          <w:rFonts w:ascii="Times New Roman" w:eastAsia="Arial" w:hAnsi="Times New Roman" w:cs="Times New Roman"/>
          <w:color w:val="000000" w:themeColor="text1"/>
          <w:sz w:val="28"/>
          <w:szCs w:val="28"/>
          <w:lang w:val="uz-Cyrl-UZ" w:eastAsia="ru-RU"/>
        </w:rPr>
        <w:t>тарбияси ва ижодкорлиги</w:t>
      </w:r>
      <w:r w:rsidRPr="00A31EA2">
        <w:rPr>
          <w:rFonts w:ascii="Times New Roman" w:eastAsia="Arial" w:hAnsi="Times New Roman" w:cs="Times New Roman"/>
          <w:color w:val="000000" w:themeColor="text1"/>
          <w:sz w:val="28"/>
          <w:szCs w:val="28"/>
          <w:lang w:val="uz-Cyrl-UZ" w:eastAsia="ru-RU"/>
        </w:rPr>
        <w:t xml:space="preserve">ни </w:t>
      </w:r>
      <w:r w:rsidR="00D63C5E" w:rsidRPr="00A31EA2">
        <w:rPr>
          <w:rFonts w:ascii="Times New Roman" w:eastAsia="Arial" w:hAnsi="Times New Roman" w:cs="Times New Roman"/>
          <w:color w:val="000000" w:themeColor="text1"/>
          <w:sz w:val="28"/>
          <w:szCs w:val="28"/>
          <w:lang w:val="uz-Cyrl-UZ" w:eastAsia="ru-RU"/>
        </w:rPr>
        <w:t>ривожлантириш</w:t>
      </w:r>
      <w:r w:rsidRPr="00A31EA2">
        <w:rPr>
          <w:rFonts w:ascii="Times New Roman" w:eastAsia="Arial" w:hAnsi="Times New Roman" w:cs="Times New Roman"/>
          <w:color w:val="000000" w:themeColor="text1"/>
          <w:sz w:val="28"/>
          <w:szCs w:val="28"/>
          <w:lang w:val="uz-Cyrl-UZ" w:eastAsia="ru-RU"/>
        </w:rPr>
        <w:t xml:space="preserve"> ва </w:t>
      </w:r>
      <w:r w:rsidRPr="00A31EA2">
        <w:rPr>
          <w:rFonts w:ascii="Times New Roman" w:eastAsia="Times New Roman" w:hAnsi="Times New Roman" w:cs="Times New Roman"/>
          <w:color w:val="000000" w:themeColor="text1"/>
          <w:sz w:val="28"/>
          <w:szCs w:val="28"/>
          <w:lang w:val="uz-Cyrl-UZ" w:eastAsia="ru-RU"/>
        </w:rPr>
        <w:t>наза</w:t>
      </w:r>
      <w:r w:rsidRPr="00A31EA2">
        <w:rPr>
          <w:rFonts w:ascii="Times New Roman" w:eastAsia="Times New Roman" w:hAnsi="Times New Roman" w:cs="Times New Roman"/>
          <w:color w:val="000000" w:themeColor="text1"/>
          <w:spacing w:val="-1"/>
          <w:sz w:val="28"/>
          <w:szCs w:val="28"/>
          <w:lang w:val="uz-Cyrl-UZ" w:eastAsia="ru-RU"/>
        </w:rPr>
        <w:t>ри</w:t>
      </w:r>
      <w:r w:rsidRPr="00A31EA2">
        <w:rPr>
          <w:rFonts w:ascii="Times New Roman" w:eastAsia="Times New Roman" w:hAnsi="Times New Roman" w:cs="Times New Roman"/>
          <w:color w:val="000000" w:themeColor="text1"/>
          <w:sz w:val="28"/>
          <w:szCs w:val="28"/>
          <w:lang w:val="uz-Cyrl-UZ" w:eastAsia="ru-RU"/>
        </w:rPr>
        <w:t>й ва амалий фаолиятнинг</w:t>
      </w:r>
      <w:r w:rsidRPr="00A31EA2">
        <w:rPr>
          <w:rFonts w:ascii="Times New Roman" w:eastAsia="Times New Roman" w:hAnsi="Times New Roman" w:cs="Times New Roman"/>
          <w:color w:val="000000" w:themeColor="text1"/>
          <w:spacing w:val="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алоқ</w:t>
      </w:r>
      <w:r w:rsidRPr="00A31EA2">
        <w:rPr>
          <w:rFonts w:ascii="Times New Roman" w:eastAsia="Times New Roman" w:hAnsi="Times New Roman" w:cs="Times New Roman"/>
          <w:color w:val="000000" w:themeColor="text1"/>
          <w:spacing w:val="-1"/>
          <w:sz w:val="28"/>
          <w:szCs w:val="28"/>
          <w:lang w:val="uz-Cyrl-UZ" w:eastAsia="ru-RU"/>
        </w:rPr>
        <w:t>ад</w:t>
      </w:r>
      <w:r w:rsidRPr="00A31EA2">
        <w:rPr>
          <w:rFonts w:ascii="Times New Roman" w:eastAsia="Times New Roman" w:hAnsi="Times New Roman" w:cs="Times New Roman"/>
          <w:color w:val="000000" w:themeColor="text1"/>
          <w:sz w:val="28"/>
          <w:szCs w:val="28"/>
          <w:lang w:val="uz-Cyrl-UZ" w:eastAsia="ru-RU"/>
        </w:rPr>
        <w:t>ор</w:t>
      </w:r>
      <w:r w:rsidRPr="00A31EA2">
        <w:rPr>
          <w:rFonts w:ascii="Times New Roman" w:eastAsia="Times New Roman" w:hAnsi="Times New Roman" w:cs="Times New Roman"/>
          <w:color w:val="000000" w:themeColor="text1"/>
          <w:spacing w:val="-1"/>
          <w:sz w:val="28"/>
          <w:szCs w:val="28"/>
          <w:lang w:val="uz-Cyrl-UZ" w:eastAsia="ru-RU"/>
        </w:rPr>
        <w:t>л</w:t>
      </w:r>
      <w:r w:rsidRPr="00A31EA2">
        <w:rPr>
          <w:rFonts w:ascii="Times New Roman" w:eastAsia="Times New Roman" w:hAnsi="Times New Roman" w:cs="Times New Roman"/>
          <w:color w:val="000000" w:themeColor="text1"/>
          <w:sz w:val="28"/>
          <w:szCs w:val="28"/>
          <w:lang w:val="uz-Cyrl-UZ" w:eastAsia="ru-RU"/>
        </w:rPr>
        <w:t>иги.</w:t>
      </w:r>
    </w:p>
    <w:p w14:paraId="48C0C4C2" w14:textId="770F2758" w:rsidR="007050C2" w:rsidRPr="00A31EA2" w:rsidRDefault="007050C2" w:rsidP="00C06C67">
      <w:pPr>
        <w:widowControl w:val="0"/>
        <w:tabs>
          <w:tab w:val="left" w:pos="708"/>
        </w:tabs>
        <w:spacing w:after="0" w:line="360" w:lineRule="auto"/>
        <w:ind w:left="87" w:right="-61"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pacing w:val="1"/>
          <w:sz w:val="28"/>
          <w:szCs w:val="28"/>
          <w:lang w:val="uz-Cyrl-UZ" w:eastAsia="ru-RU"/>
        </w:rPr>
        <w:lastRenderedPageBreak/>
        <w:t>3</w:t>
      </w:r>
      <w:r w:rsidRPr="00A31EA2">
        <w:rPr>
          <w:rFonts w:ascii="Times New Roman" w:eastAsia="Times New Roman" w:hAnsi="Times New Roman" w:cs="Times New Roman"/>
          <w:color w:val="000000" w:themeColor="text1"/>
          <w:sz w:val="28"/>
          <w:szCs w:val="28"/>
          <w:lang w:val="uz-Cyrl-UZ" w:eastAsia="ru-RU"/>
        </w:rPr>
        <w:t>.</w:t>
      </w:r>
      <w:r w:rsidRPr="00A31EA2">
        <w:rPr>
          <w:rFonts w:ascii="Times New Roman" w:eastAsia="Arial" w:hAnsi="Times New Roman" w:cs="Times New Roman"/>
          <w:color w:val="000000" w:themeColor="text1"/>
          <w:sz w:val="28"/>
          <w:szCs w:val="28"/>
          <w:lang w:val="uz-Cyrl-UZ" w:eastAsia="ru-RU"/>
        </w:rPr>
        <w:t xml:space="preserve"> Иқтидорли </w:t>
      </w:r>
      <w:r w:rsidRPr="00A31EA2">
        <w:rPr>
          <w:rFonts w:ascii="Times New Roman" w:eastAsia="Times New Roman" w:hAnsi="Times New Roman" w:cs="Times New Roman"/>
          <w:color w:val="000000" w:themeColor="text1"/>
          <w:sz w:val="28"/>
          <w:szCs w:val="28"/>
          <w:lang w:val="uz-Cyrl-UZ" w:eastAsia="ru-RU"/>
        </w:rPr>
        <w:t xml:space="preserve">мактаб ўқувчиларининг </w:t>
      </w:r>
      <w:r w:rsidR="00BC31FD">
        <w:rPr>
          <w:rFonts w:ascii="Times New Roman" w:eastAsia="Arial" w:hAnsi="Times New Roman" w:cs="Times New Roman"/>
          <w:color w:val="000000" w:themeColor="text1"/>
          <w:sz w:val="28"/>
          <w:szCs w:val="28"/>
          <w:lang w:val="uz-Cyrl-UZ" w:eastAsia="ru-RU"/>
        </w:rPr>
        <w:t>тарбияси ва ижодкорлиги</w:t>
      </w:r>
      <w:r w:rsidRPr="00A31EA2">
        <w:rPr>
          <w:rFonts w:ascii="Times New Roman" w:eastAsia="Arial" w:hAnsi="Times New Roman" w:cs="Times New Roman"/>
          <w:color w:val="000000" w:themeColor="text1"/>
          <w:sz w:val="28"/>
          <w:szCs w:val="28"/>
          <w:lang w:val="uz-Cyrl-UZ" w:eastAsia="ru-RU"/>
        </w:rPr>
        <w:t xml:space="preserve">ни </w:t>
      </w:r>
      <w:r w:rsidR="00D63C5E" w:rsidRPr="00A31EA2">
        <w:rPr>
          <w:rFonts w:ascii="Times New Roman" w:eastAsia="Arial" w:hAnsi="Times New Roman" w:cs="Times New Roman"/>
          <w:color w:val="000000" w:themeColor="text1"/>
          <w:sz w:val="28"/>
          <w:szCs w:val="28"/>
          <w:lang w:val="uz-Cyrl-UZ" w:eastAsia="ru-RU"/>
        </w:rPr>
        <w:t>ривожлантириш</w:t>
      </w:r>
      <w:r w:rsidRPr="00A31EA2">
        <w:rPr>
          <w:rFonts w:ascii="Times New Roman" w:eastAsia="Arial" w:hAnsi="Times New Roman" w:cs="Times New Roman"/>
          <w:color w:val="000000" w:themeColor="text1"/>
          <w:sz w:val="28"/>
          <w:szCs w:val="28"/>
          <w:lang w:val="uz-Cyrl-UZ" w:eastAsia="ru-RU"/>
        </w:rPr>
        <w:t xml:space="preserve"> </w:t>
      </w:r>
      <w:r w:rsidR="00175D51" w:rsidRPr="00A31EA2">
        <w:rPr>
          <w:rFonts w:ascii="Times New Roman" w:eastAsia="Arial" w:hAnsi="Times New Roman" w:cs="Times New Roman"/>
          <w:color w:val="000000" w:themeColor="text1"/>
          <w:sz w:val="28"/>
          <w:szCs w:val="28"/>
          <w:lang w:val="uz-Cyrl-UZ" w:eastAsia="ru-RU"/>
        </w:rPr>
        <w:t xml:space="preserve">га </w:t>
      </w:r>
      <w:r w:rsidRPr="00A31EA2">
        <w:rPr>
          <w:rFonts w:ascii="Times New Roman" w:eastAsia="Times New Roman" w:hAnsi="Times New Roman" w:cs="Times New Roman"/>
          <w:color w:val="000000" w:themeColor="text1"/>
          <w:spacing w:val="1"/>
          <w:sz w:val="28"/>
          <w:szCs w:val="28"/>
          <w:lang w:val="uz-Cyrl-UZ" w:eastAsia="ru-RU"/>
        </w:rPr>
        <w:t>доир</w:t>
      </w:r>
      <w:r w:rsidRPr="00A31EA2">
        <w:rPr>
          <w:rFonts w:ascii="Times New Roman" w:eastAsia="Times New Roman" w:hAnsi="Times New Roman" w:cs="Times New Roman"/>
          <w:color w:val="000000" w:themeColor="text1"/>
          <w:spacing w:val="127"/>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ма</w:t>
      </w:r>
      <w:r w:rsidRPr="00A31EA2">
        <w:rPr>
          <w:rFonts w:ascii="Times New Roman" w:eastAsia="Times New Roman" w:hAnsi="Times New Roman" w:cs="Times New Roman"/>
          <w:color w:val="000000" w:themeColor="text1"/>
          <w:spacing w:val="-1"/>
          <w:sz w:val="28"/>
          <w:szCs w:val="28"/>
          <w:lang w:val="uz-Cyrl-UZ" w:eastAsia="ru-RU"/>
        </w:rPr>
        <w:t>ш</w:t>
      </w:r>
      <w:r w:rsidRPr="00A31EA2">
        <w:rPr>
          <w:rFonts w:ascii="Times New Roman" w:eastAsia="Times New Roman" w:hAnsi="Times New Roman" w:cs="Times New Roman"/>
          <w:color w:val="000000" w:themeColor="text1"/>
          <w:sz w:val="28"/>
          <w:szCs w:val="28"/>
          <w:lang w:val="uz-Cyrl-UZ" w:eastAsia="ru-RU"/>
        </w:rPr>
        <w:t>ғ</w:t>
      </w:r>
      <w:r w:rsidRPr="00A31EA2">
        <w:rPr>
          <w:rFonts w:ascii="Times New Roman" w:eastAsia="Times New Roman" w:hAnsi="Times New Roman" w:cs="Times New Roman"/>
          <w:color w:val="000000" w:themeColor="text1"/>
          <w:spacing w:val="-3"/>
          <w:sz w:val="28"/>
          <w:szCs w:val="28"/>
          <w:lang w:val="uz-Cyrl-UZ" w:eastAsia="ru-RU"/>
        </w:rPr>
        <w:t>у</w:t>
      </w:r>
      <w:r w:rsidRPr="00A31EA2">
        <w:rPr>
          <w:rFonts w:ascii="Times New Roman" w:eastAsia="Times New Roman" w:hAnsi="Times New Roman" w:cs="Times New Roman"/>
          <w:color w:val="000000" w:themeColor="text1"/>
          <w:spacing w:val="-1"/>
          <w:sz w:val="28"/>
          <w:szCs w:val="28"/>
          <w:lang w:val="uz-Cyrl-UZ" w:eastAsia="ru-RU"/>
        </w:rPr>
        <w:t>л</w:t>
      </w:r>
      <w:r w:rsidRPr="00A31EA2">
        <w:rPr>
          <w:rFonts w:ascii="Times New Roman" w:eastAsia="Times New Roman" w:hAnsi="Times New Roman" w:cs="Times New Roman"/>
          <w:color w:val="000000" w:themeColor="text1"/>
          <w:sz w:val="28"/>
          <w:szCs w:val="28"/>
          <w:lang w:val="uz-Cyrl-UZ" w:eastAsia="ru-RU"/>
        </w:rPr>
        <w:t>отлар</w:t>
      </w:r>
      <w:r w:rsidRPr="00A31EA2">
        <w:rPr>
          <w:rFonts w:ascii="Times New Roman" w:eastAsia="Times New Roman" w:hAnsi="Times New Roman" w:cs="Times New Roman"/>
          <w:color w:val="000000" w:themeColor="text1"/>
          <w:spacing w:val="127"/>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э</w:t>
      </w:r>
      <w:r w:rsidRPr="00A31EA2">
        <w:rPr>
          <w:rFonts w:ascii="Times New Roman" w:eastAsia="Times New Roman" w:hAnsi="Times New Roman" w:cs="Times New Roman"/>
          <w:color w:val="000000" w:themeColor="text1"/>
          <w:spacing w:val="-1"/>
          <w:sz w:val="28"/>
          <w:szCs w:val="28"/>
          <w:lang w:val="uz-Cyrl-UZ" w:eastAsia="ru-RU"/>
        </w:rPr>
        <w:t>в</w:t>
      </w:r>
      <w:r w:rsidRPr="00A31EA2">
        <w:rPr>
          <w:rFonts w:ascii="Times New Roman" w:eastAsia="Times New Roman" w:hAnsi="Times New Roman" w:cs="Times New Roman"/>
          <w:color w:val="000000" w:themeColor="text1"/>
          <w:spacing w:val="1"/>
          <w:sz w:val="28"/>
          <w:szCs w:val="28"/>
          <w:lang w:val="uz-Cyrl-UZ" w:eastAsia="ru-RU"/>
        </w:rPr>
        <w:t>р</w:t>
      </w:r>
      <w:r w:rsidRPr="00A31EA2">
        <w:rPr>
          <w:rFonts w:ascii="Times New Roman" w:eastAsia="Times New Roman" w:hAnsi="Times New Roman" w:cs="Times New Roman"/>
          <w:color w:val="000000" w:themeColor="text1"/>
          <w:sz w:val="28"/>
          <w:szCs w:val="28"/>
          <w:lang w:val="uz-Cyrl-UZ" w:eastAsia="ru-RU"/>
        </w:rPr>
        <w:t>ист</w:t>
      </w:r>
      <w:r w:rsidRPr="00A31EA2">
        <w:rPr>
          <w:rFonts w:ascii="Times New Roman" w:eastAsia="Times New Roman" w:hAnsi="Times New Roman" w:cs="Times New Roman"/>
          <w:color w:val="000000" w:themeColor="text1"/>
          <w:spacing w:val="-1"/>
          <w:sz w:val="28"/>
          <w:szCs w:val="28"/>
          <w:lang w:val="uz-Cyrl-UZ" w:eastAsia="ru-RU"/>
        </w:rPr>
        <w:t>и</w:t>
      </w:r>
      <w:r w:rsidRPr="00A31EA2">
        <w:rPr>
          <w:rFonts w:ascii="Times New Roman" w:eastAsia="Times New Roman" w:hAnsi="Times New Roman" w:cs="Times New Roman"/>
          <w:color w:val="000000" w:themeColor="text1"/>
          <w:sz w:val="28"/>
          <w:szCs w:val="28"/>
          <w:lang w:val="uz-Cyrl-UZ" w:eastAsia="ru-RU"/>
        </w:rPr>
        <w:t>ка м</w:t>
      </w:r>
      <w:r w:rsidRPr="00A31EA2">
        <w:rPr>
          <w:rFonts w:ascii="Times New Roman" w:eastAsia="Times New Roman" w:hAnsi="Times New Roman" w:cs="Times New Roman"/>
          <w:color w:val="000000" w:themeColor="text1"/>
          <w:spacing w:val="-2"/>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амм</w:t>
      </w:r>
      <w:r w:rsidRPr="00A31EA2">
        <w:rPr>
          <w:rFonts w:ascii="Times New Roman" w:eastAsia="Times New Roman" w:hAnsi="Times New Roman" w:cs="Times New Roman"/>
          <w:color w:val="000000" w:themeColor="text1"/>
          <w:spacing w:val="1"/>
          <w:sz w:val="28"/>
          <w:szCs w:val="28"/>
          <w:lang w:val="uz-Cyrl-UZ" w:eastAsia="ru-RU"/>
        </w:rPr>
        <w:t>о</w:t>
      </w:r>
      <w:r w:rsidRPr="00A31EA2">
        <w:rPr>
          <w:rFonts w:ascii="Times New Roman" w:eastAsia="Times New Roman" w:hAnsi="Times New Roman" w:cs="Times New Roman"/>
          <w:color w:val="000000" w:themeColor="text1"/>
          <w:sz w:val="28"/>
          <w:szCs w:val="28"/>
          <w:lang w:val="uz-Cyrl-UZ" w:eastAsia="ru-RU"/>
        </w:rPr>
        <w:t>ли</w:t>
      </w:r>
      <w:r w:rsidRPr="00A31EA2">
        <w:rPr>
          <w:rFonts w:ascii="Times New Roman" w:eastAsia="Times New Roman" w:hAnsi="Times New Roman" w:cs="Times New Roman"/>
          <w:color w:val="000000" w:themeColor="text1"/>
          <w:spacing w:val="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вазиятл</w:t>
      </w:r>
      <w:r w:rsidRPr="00A31EA2">
        <w:rPr>
          <w:rFonts w:ascii="Times New Roman" w:eastAsia="Times New Roman" w:hAnsi="Times New Roman" w:cs="Times New Roman"/>
          <w:color w:val="000000" w:themeColor="text1"/>
          <w:spacing w:val="-2"/>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р</w:t>
      </w:r>
      <w:r w:rsidRPr="00A31EA2">
        <w:rPr>
          <w:rFonts w:ascii="Times New Roman" w:eastAsia="Times New Roman" w:hAnsi="Times New Roman" w:cs="Times New Roman"/>
          <w:color w:val="000000" w:themeColor="text1"/>
          <w:spacing w:val="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я</w:t>
      </w:r>
      <w:r w:rsidRPr="00A31EA2">
        <w:rPr>
          <w:rFonts w:ascii="Times New Roman" w:eastAsia="Times New Roman" w:hAnsi="Times New Roman" w:cs="Times New Roman"/>
          <w:color w:val="000000" w:themeColor="text1"/>
          <w:spacing w:val="-1"/>
          <w:sz w:val="28"/>
          <w:szCs w:val="28"/>
          <w:lang w:val="uz-Cyrl-UZ" w:eastAsia="ru-RU"/>
        </w:rPr>
        <w:t>р</w:t>
      </w:r>
      <w:r w:rsidRPr="00A31EA2">
        <w:rPr>
          <w:rFonts w:ascii="Times New Roman" w:eastAsia="Times New Roman" w:hAnsi="Times New Roman" w:cs="Times New Roman"/>
          <w:color w:val="000000" w:themeColor="text1"/>
          <w:sz w:val="28"/>
          <w:szCs w:val="28"/>
          <w:lang w:val="uz-Cyrl-UZ" w:eastAsia="ru-RU"/>
        </w:rPr>
        <w:t>атиш имкониятини оширувчи восита эканлиги.</w:t>
      </w:r>
    </w:p>
    <w:p w14:paraId="26490F50" w14:textId="173CDD34" w:rsidR="007050C2" w:rsidRPr="00A31EA2" w:rsidRDefault="007050C2" w:rsidP="00C06C67">
      <w:pPr>
        <w:widowControl w:val="0"/>
        <w:tabs>
          <w:tab w:val="left" w:pos="708"/>
        </w:tabs>
        <w:spacing w:after="0" w:line="360" w:lineRule="auto"/>
        <w:ind w:left="87" w:right="-66"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pacing w:val="1"/>
          <w:sz w:val="28"/>
          <w:szCs w:val="28"/>
          <w:lang w:val="uz-Cyrl-UZ" w:eastAsia="ru-RU"/>
        </w:rPr>
        <w:t>4</w:t>
      </w:r>
      <w:r w:rsidRPr="00A31EA2">
        <w:rPr>
          <w:rFonts w:ascii="Times New Roman" w:eastAsia="Times New Roman" w:hAnsi="Times New Roman" w:cs="Times New Roman"/>
          <w:color w:val="000000" w:themeColor="text1"/>
          <w:sz w:val="28"/>
          <w:szCs w:val="28"/>
          <w:lang w:val="uz-Cyrl-UZ" w:eastAsia="ru-RU"/>
        </w:rPr>
        <w:t>.</w:t>
      </w:r>
      <w:r w:rsidRPr="00A31EA2">
        <w:rPr>
          <w:rFonts w:ascii="Times New Roman" w:eastAsia="Arial" w:hAnsi="Times New Roman" w:cs="Times New Roman"/>
          <w:color w:val="000000" w:themeColor="text1"/>
          <w:sz w:val="28"/>
          <w:szCs w:val="28"/>
          <w:lang w:val="uz-Cyrl-UZ" w:eastAsia="ru-RU"/>
        </w:rPr>
        <w:t xml:space="preserve"> Иқтидорли </w:t>
      </w:r>
      <w:r w:rsidRPr="00A31EA2">
        <w:rPr>
          <w:rFonts w:ascii="Times New Roman" w:eastAsia="Times New Roman" w:hAnsi="Times New Roman" w:cs="Times New Roman"/>
          <w:color w:val="000000" w:themeColor="text1"/>
          <w:sz w:val="28"/>
          <w:szCs w:val="28"/>
          <w:lang w:val="uz-Cyrl-UZ" w:eastAsia="ru-RU"/>
        </w:rPr>
        <w:t xml:space="preserve">мактаб ўқувчиларининг </w:t>
      </w:r>
      <w:r w:rsidR="00BC31FD">
        <w:rPr>
          <w:rFonts w:ascii="Times New Roman" w:eastAsia="Arial" w:hAnsi="Times New Roman" w:cs="Times New Roman"/>
          <w:color w:val="000000" w:themeColor="text1"/>
          <w:sz w:val="28"/>
          <w:szCs w:val="28"/>
          <w:lang w:val="uz-Cyrl-UZ" w:eastAsia="ru-RU"/>
        </w:rPr>
        <w:t>тарбияси ва ижодкорлиги</w:t>
      </w:r>
      <w:r w:rsidRPr="00A31EA2">
        <w:rPr>
          <w:rFonts w:ascii="Times New Roman" w:eastAsia="Arial" w:hAnsi="Times New Roman" w:cs="Times New Roman"/>
          <w:color w:val="000000" w:themeColor="text1"/>
          <w:sz w:val="28"/>
          <w:szCs w:val="28"/>
          <w:lang w:val="uz-Cyrl-UZ" w:eastAsia="ru-RU"/>
        </w:rPr>
        <w:t xml:space="preserve">ни </w:t>
      </w:r>
      <w:r w:rsidR="00D63C5E" w:rsidRPr="00A31EA2">
        <w:rPr>
          <w:rFonts w:ascii="Times New Roman" w:eastAsia="Arial" w:hAnsi="Times New Roman" w:cs="Times New Roman"/>
          <w:color w:val="000000" w:themeColor="text1"/>
          <w:sz w:val="28"/>
          <w:szCs w:val="28"/>
          <w:lang w:val="uz-Cyrl-UZ" w:eastAsia="ru-RU"/>
        </w:rPr>
        <w:t>ривожлантириш</w:t>
      </w:r>
      <w:r w:rsidRPr="00A31EA2">
        <w:rPr>
          <w:rFonts w:ascii="Times New Roman" w:eastAsia="Times New Roman" w:hAnsi="Times New Roman" w:cs="Times New Roman"/>
          <w:color w:val="000000" w:themeColor="text1"/>
          <w:sz w:val="28"/>
          <w:szCs w:val="28"/>
          <w:lang w:val="uz-Cyrl-UZ" w:eastAsia="ru-RU"/>
        </w:rPr>
        <w:t>да замонавий-технологик ёндаш</w:t>
      </w:r>
      <w:r w:rsidRPr="00A31EA2">
        <w:rPr>
          <w:rFonts w:ascii="Times New Roman" w:eastAsia="Times New Roman" w:hAnsi="Times New Roman" w:cs="Times New Roman"/>
          <w:color w:val="000000" w:themeColor="text1"/>
          <w:spacing w:val="-3"/>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влар ва бошқалардир.</w:t>
      </w:r>
    </w:p>
    <w:p w14:paraId="5BDD2975" w14:textId="77777777" w:rsidR="007050C2" w:rsidRPr="00A31EA2" w:rsidRDefault="007050C2" w:rsidP="00C06C67">
      <w:pPr>
        <w:widowControl w:val="0"/>
        <w:spacing w:after="0" w:line="360" w:lineRule="auto"/>
        <w:ind w:left="1" w:right="-20"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 xml:space="preserve">Мазкур </w:t>
      </w:r>
      <w:r w:rsidRPr="00A31EA2">
        <w:rPr>
          <w:rFonts w:ascii="Times New Roman" w:eastAsia="Times New Roman" w:hAnsi="Times New Roman" w:cs="Times New Roman"/>
          <w:color w:val="000000" w:themeColor="text1"/>
          <w:sz w:val="28"/>
          <w:szCs w:val="28"/>
          <w:lang w:eastAsia="ru-RU"/>
        </w:rPr>
        <w:t>шарт-ш</w:t>
      </w:r>
      <w:r w:rsidRPr="00A31EA2">
        <w:rPr>
          <w:rFonts w:ascii="Times New Roman" w:eastAsia="Times New Roman" w:hAnsi="Times New Roman" w:cs="Times New Roman"/>
          <w:color w:val="000000" w:themeColor="text1"/>
          <w:spacing w:val="-1"/>
          <w:sz w:val="28"/>
          <w:szCs w:val="28"/>
          <w:lang w:eastAsia="ru-RU"/>
        </w:rPr>
        <w:t>а</w:t>
      </w:r>
      <w:r w:rsidRPr="00A31EA2">
        <w:rPr>
          <w:rFonts w:ascii="Times New Roman" w:eastAsia="Times New Roman" w:hAnsi="Times New Roman" w:cs="Times New Roman"/>
          <w:color w:val="000000" w:themeColor="text1"/>
          <w:sz w:val="28"/>
          <w:szCs w:val="28"/>
          <w:lang w:eastAsia="ru-RU"/>
        </w:rPr>
        <w:t>роит</w:t>
      </w:r>
      <w:r w:rsidRPr="00A31EA2">
        <w:rPr>
          <w:rFonts w:ascii="Times New Roman" w:eastAsia="Times New Roman" w:hAnsi="Times New Roman" w:cs="Times New Roman"/>
          <w:color w:val="000000" w:themeColor="text1"/>
          <w:spacing w:val="-1"/>
          <w:sz w:val="28"/>
          <w:szCs w:val="28"/>
          <w:lang w:eastAsia="ru-RU"/>
        </w:rPr>
        <w:t>ла</w:t>
      </w:r>
      <w:r w:rsidRPr="00A31EA2">
        <w:rPr>
          <w:rFonts w:ascii="Times New Roman" w:eastAsia="Times New Roman" w:hAnsi="Times New Roman" w:cs="Times New Roman"/>
          <w:color w:val="000000" w:themeColor="text1"/>
          <w:sz w:val="28"/>
          <w:szCs w:val="28"/>
          <w:lang w:eastAsia="ru-RU"/>
        </w:rPr>
        <w:t>р</w:t>
      </w:r>
      <w:r w:rsidRPr="00A31EA2">
        <w:rPr>
          <w:rFonts w:ascii="Times New Roman" w:eastAsia="Times New Roman" w:hAnsi="Times New Roman" w:cs="Times New Roman"/>
          <w:color w:val="000000" w:themeColor="text1"/>
          <w:sz w:val="28"/>
          <w:szCs w:val="28"/>
          <w:lang w:val="uz-Cyrl-UZ" w:eastAsia="ru-RU"/>
        </w:rPr>
        <w:t xml:space="preserve"> қандай татибда амалга оширилади?</w:t>
      </w:r>
    </w:p>
    <w:p w14:paraId="4E8C4C96" w14:textId="0FDC742C" w:rsidR="007050C2" w:rsidRPr="00A31EA2" w:rsidRDefault="007050C2" w:rsidP="00C06C67">
      <w:pPr>
        <w:widowControl w:val="0"/>
        <w:spacing w:after="0" w:line="360" w:lineRule="auto"/>
        <w:ind w:left="1" w:right="-65" w:firstLine="720"/>
        <w:jc w:val="both"/>
        <w:rPr>
          <w:rFonts w:ascii="Times New Roman" w:eastAsia="Times New Roman" w:hAnsi="Times New Roman" w:cs="Times New Roman"/>
          <w:color w:val="000000" w:themeColor="text1"/>
          <w:spacing w:val="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Иқтидорли </w:t>
      </w:r>
      <w:r w:rsidRPr="00A31EA2">
        <w:rPr>
          <w:rFonts w:ascii="Times New Roman" w:eastAsia="Times New Roman" w:hAnsi="Times New Roman" w:cs="Times New Roman"/>
          <w:color w:val="000000" w:themeColor="text1"/>
          <w:sz w:val="28"/>
          <w:szCs w:val="28"/>
          <w:lang w:val="uz-Cyrl-UZ" w:eastAsia="ru-RU"/>
        </w:rPr>
        <w:t xml:space="preserve">мактаб ўқувчиларининг </w:t>
      </w:r>
      <w:r w:rsidR="00BC31FD">
        <w:rPr>
          <w:rFonts w:ascii="Times New Roman" w:eastAsia="Arial" w:hAnsi="Times New Roman" w:cs="Times New Roman"/>
          <w:color w:val="000000" w:themeColor="text1"/>
          <w:sz w:val="28"/>
          <w:szCs w:val="28"/>
          <w:lang w:val="uz-Cyrl-UZ" w:eastAsia="ru-RU"/>
        </w:rPr>
        <w:t>тарбияси ва ижодкорлиги</w:t>
      </w:r>
      <w:r w:rsidRPr="00A31EA2">
        <w:rPr>
          <w:rFonts w:ascii="Times New Roman" w:eastAsia="Arial" w:hAnsi="Times New Roman" w:cs="Times New Roman"/>
          <w:color w:val="000000" w:themeColor="text1"/>
          <w:sz w:val="28"/>
          <w:szCs w:val="28"/>
          <w:lang w:val="uz-Cyrl-UZ" w:eastAsia="ru-RU"/>
        </w:rPr>
        <w:t xml:space="preserve">ни </w:t>
      </w:r>
      <w:r w:rsidR="00D63C5E" w:rsidRPr="00A31EA2">
        <w:rPr>
          <w:rFonts w:ascii="Times New Roman" w:eastAsia="Arial" w:hAnsi="Times New Roman" w:cs="Times New Roman"/>
          <w:color w:val="000000" w:themeColor="text1"/>
          <w:sz w:val="28"/>
          <w:szCs w:val="28"/>
          <w:lang w:val="uz-Cyrl-UZ" w:eastAsia="ru-RU"/>
        </w:rPr>
        <w:t>ривожлантириш</w:t>
      </w:r>
      <w:r w:rsidRPr="00A31EA2">
        <w:rPr>
          <w:rFonts w:ascii="Times New Roman" w:eastAsia="Arial" w:hAnsi="Times New Roman" w:cs="Times New Roman"/>
          <w:color w:val="000000" w:themeColor="text1"/>
          <w:sz w:val="28"/>
          <w:szCs w:val="28"/>
          <w:lang w:val="uz-Cyrl-UZ" w:eastAsia="ru-RU"/>
        </w:rPr>
        <w:t xml:space="preserve"> ва бошқариш</w:t>
      </w:r>
      <w:r w:rsidRPr="00A31EA2">
        <w:rPr>
          <w:rFonts w:ascii="Times New Roman" w:eastAsia="Times New Roman" w:hAnsi="Times New Roman" w:cs="Times New Roman"/>
          <w:color w:val="000000" w:themeColor="text1"/>
          <w:sz w:val="28"/>
          <w:szCs w:val="28"/>
          <w:lang w:val="uz-Cyrl-UZ" w:eastAsia="ru-RU"/>
        </w:rPr>
        <w:t xml:space="preserve">да </w:t>
      </w:r>
      <w:r w:rsidRPr="00A31EA2">
        <w:rPr>
          <w:rFonts w:ascii="Times New Roman" w:eastAsia="Times New Roman" w:hAnsi="Times New Roman" w:cs="Times New Roman"/>
          <w:color w:val="000000" w:themeColor="text1"/>
          <w:spacing w:val="-3"/>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л</w:t>
      </w:r>
      <w:r w:rsidRPr="00A31EA2">
        <w:rPr>
          <w:rFonts w:ascii="Times New Roman" w:eastAsia="Times New Roman" w:hAnsi="Times New Roman" w:cs="Times New Roman"/>
          <w:color w:val="000000" w:themeColor="text1"/>
          <w:spacing w:val="1"/>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рнинг иқтидорини оширишда эгаллаши</w:t>
      </w:r>
      <w:r w:rsidRPr="00A31EA2">
        <w:rPr>
          <w:rFonts w:ascii="Times New Roman" w:eastAsia="Times New Roman" w:hAnsi="Times New Roman" w:cs="Times New Roman"/>
          <w:color w:val="000000" w:themeColor="text1"/>
          <w:spacing w:val="40"/>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л</w:t>
      </w:r>
      <w:r w:rsidRPr="00A31EA2">
        <w:rPr>
          <w:rFonts w:ascii="Times New Roman" w:eastAsia="Times New Roman" w:hAnsi="Times New Roman" w:cs="Times New Roman"/>
          <w:color w:val="000000" w:themeColor="text1"/>
          <w:sz w:val="28"/>
          <w:szCs w:val="28"/>
          <w:lang w:val="uz-Cyrl-UZ" w:eastAsia="ru-RU"/>
        </w:rPr>
        <w:t>оз</w:t>
      </w:r>
      <w:r w:rsidRPr="00A31EA2">
        <w:rPr>
          <w:rFonts w:ascii="Times New Roman" w:eastAsia="Times New Roman" w:hAnsi="Times New Roman" w:cs="Times New Roman"/>
          <w:color w:val="000000" w:themeColor="text1"/>
          <w:spacing w:val="-1"/>
          <w:sz w:val="28"/>
          <w:szCs w:val="28"/>
          <w:lang w:val="uz-Cyrl-UZ" w:eastAsia="ru-RU"/>
        </w:rPr>
        <w:t>и</w:t>
      </w:r>
      <w:r w:rsidRPr="00A31EA2">
        <w:rPr>
          <w:rFonts w:ascii="Times New Roman" w:eastAsia="Times New Roman" w:hAnsi="Times New Roman" w:cs="Times New Roman"/>
          <w:color w:val="000000" w:themeColor="text1"/>
          <w:sz w:val="28"/>
          <w:szCs w:val="28"/>
          <w:lang w:val="uz-Cyrl-UZ" w:eastAsia="ru-RU"/>
        </w:rPr>
        <w:t>м бўлг</w:t>
      </w:r>
      <w:r w:rsidRPr="00A31EA2">
        <w:rPr>
          <w:rFonts w:ascii="Times New Roman" w:eastAsia="Times New Roman" w:hAnsi="Times New Roman" w:cs="Times New Roman"/>
          <w:color w:val="000000" w:themeColor="text1"/>
          <w:spacing w:val="-1"/>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н билим, кўникма, ма</w:t>
      </w:r>
      <w:r w:rsidRPr="00A31EA2">
        <w:rPr>
          <w:rFonts w:ascii="Times New Roman" w:eastAsia="Times New Roman" w:hAnsi="Times New Roman" w:cs="Times New Roman"/>
          <w:color w:val="000000" w:themeColor="text1"/>
          <w:spacing w:val="-1"/>
          <w:sz w:val="28"/>
          <w:szCs w:val="28"/>
          <w:lang w:val="uz-Cyrl-UZ" w:eastAsia="ru-RU"/>
        </w:rPr>
        <w:t>л</w:t>
      </w:r>
      <w:r w:rsidRPr="00A31EA2">
        <w:rPr>
          <w:rFonts w:ascii="Times New Roman" w:eastAsia="Times New Roman" w:hAnsi="Times New Roman" w:cs="Times New Roman"/>
          <w:color w:val="000000" w:themeColor="text1"/>
          <w:spacing w:val="-2"/>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кал</w:t>
      </w:r>
      <w:r w:rsidRPr="00A31EA2">
        <w:rPr>
          <w:rFonts w:ascii="Times New Roman" w:eastAsia="Times New Roman" w:hAnsi="Times New Roman" w:cs="Times New Roman"/>
          <w:color w:val="000000" w:themeColor="text1"/>
          <w:spacing w:val="-2"/>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рга қ</w:t>
      </w:r>
      <w:r w:rsidRPr="00A31EA2">
        <w:rPr>
          <w:rFonts w:ascii="Times New Roman" w:eastAsia="Times New Roman" w:hAnsi="Times New Roman" w:cs="Times New Roman"/>
          <w:color w:val="000000" w:themeColor="text1"/>
          <w:spacing w:val="-2"/>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й</w:t>
      </w:r>
      <w:r w:rsidRPr="00A31EA2">
        <w:rPr>
          <w:rFonts w:ascii="Times New Roman" w:eastAsia="Times New Roman" w:hAnsi="Times New Roman" w:cs="Times New Roman"/>
          <w:color w:val="000000" w:themeColor="text1"/>
          <w:spacing w:val="-1"/>
          <w:sz w:val="28"/>
          <w:szCs w:val="28"/>
          <w:lang w:val="uz-Cyrl-UZ" w:eastAsia="ru-RU"/>
        </w:rPr>
        <w:t>и</w:t>
      </w:r>
      <w:r w:rsidRPr="00A31EA2">
        <w:rPr>
          <w:rFonts w:ascii="Times New Roman" w:eastAsia="Times New Roman" w:hAnsi="Times New Roman" w:cs="Times New Roman"/>
          <w:color w:val="000000" w:themeColor="text1"/>
          <w:sz w:val="28"/>
          <w:szCs w:val="28"/>
          <w:lang w:val="uz-Cyrl-UZ" w:eastAsia="ru-RU"/>
        </w:rPr>
        <w:t>да</w:t>
      </w:r>
      <w:r w:rsidRPr="00A31EA2">
        <w:rPr>
          <w:rFonts w:ascii="Times New Roman" w:eastAsia="Times New Roman" w:hAnsi="Times New Roman" w:cs="Times New Roman"/>
          <w:color w:val="000000" w:themeColor="text1"/>
          <w:spacing w:val="-1"/>
          <w:sz w:val="28"/>
          <w:szCs w:val="28"/>
          <w:lang w:val="uz-Cyrl-UZ" w:eastAsia="ru-RU"/>
        </w:rPr>
        <w:t>г</w:t>
      </w:r>
      <w:r w:rsidRPr="00A31EA2">
        <w:rPr>
          <w:rFonts w:ascii="Times New Roman" w:eastAsia="Times New Roman" w:hAnsi="Times New Roman" w:cs="Times New Roman"/>
          <w:color w:val="000000" w:themeColor="text1"/>
          <w:sz w:val="28"/>
          <w:szCs w:val="28"/>
          <w:lang w:val="uz-Cyrl-UZ" w:eastAsia="ru-RU"/>
        </w:rPr>
        <w:t>и</w:t>
      </w:r>
      <w:r w:rsidRPr="00A31EA2">
        <w:rPr>
          <w:rFonts w:ascii="Times New Roman" w:eastAsia="Times New Roman" w:hAnsi="Times New Roman" w:cs="Times New Roman"/>
          <w:color w:val="000000" w:themeColor="text1"/>
          <w:spacing w:val="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талабл</w:t>
      </w:r>
      <w:r w:rsidRPr="00A31EA2">
        <w:rPr>
          <w:rFonts w:ascii="Times New Roman" w:eastAsia="Times New Roman" w:hAnsi="Times New Roman" w:cs="Times New Roman"/>
          <w:color w:val="000000" w:themeColor="text1"/>
          <w:spacing w:val="-2"/>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р</w:t>
      </w:r>
      <w:r w:rsidRPr="00A31EA2">
        <w:rPr>
          <w:rFonts w:ascii="Times New Roman" w:eastAsia="Times New Roman" w:hAnsi="Times New Roman" w:cs="Times New Roman"/>
          <w:color w:val="000000" w:themeColor="text1"/>
          <w:spacing w:val="1"/>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қўй</w:t>
      </w:r>
      <w:r w:rsidRPr="00A31EA2">
        <w:rPr>
          <w:rFonts w:ascii="Times New Roman" w:eastAsia="Times New Roman" w:hAnsi="Times New Roman" w:cs="Times New Roman"/>
          <w:color w:val="000000" w:themeColor="text1"/>
          <w:sz w:val="28"/>
          <w:szCs w:val="28"/>
          <w:lang w:val="uz-Cyrl-UZ" w:eastAsia="ru-RU"/>
        </w:rPr>
        <w:t>и</w:t>
      </w:r>
      <w:r w:rsidRPr="00A31EA2">
        <w:rPr>
          <w:rFonts w:ascii="Times New Roman" w:eastAsia="Times New Roman" w:hAnsi="Times New Roman" w:cs="Times New Roman"/>
          <w:color w:val="000000" w:themeColor="text1"/>
          <w:spacing w:val="5"/>
          <w:sz w:val="28"/>
          <w:szCs w:val="28"/>
          <w:lang w:val="uz-Cyrl-UZ" w:eastAsia="ru-RU"/>
        </w:rPr>
        <w:t>лиши мақсадга мувофиқ санал</w:t>
      </w:r>
      <w:r w:rsidRPr="00A31EA2">
        <w:rPr>
          <w:rFonts w:ascii="Times New Roman" w:eastAsia="Times New Roman" w:hAnsi="Times New Roman" w:cs="Times New Roman"/>
          <w:color w:val="000000" w:themeColor="text1"/>
          <w:sz w:val="28"/>
          <w:szCs w:val="28"/>
          <w:lang w:val="uz-Cyrl-UZ" w:eastAsia="ru-RU"/>
        </w:rPr>
        <w:t>ади</w:t>
      </w:r>
      <w:r w:rsidRPr="00A31EA2">
        <w:rPr>
          <w:rFonts w:ascii="Times New Roman" w:eastAsia="Times New Roman" w:hAnsi="Times New Roman" w:cs="Times New Roman"/>
          <w:color w:val="000000" w:themeColor="text1"/>
          <w:spacing w:val="1"/>
          <w:sz w:val="28"/>
          <w:szCs w:val="28"/>
          <w:lang w:val="uz-Cyrl-UZ" w:eastAsia="ru-RU"/>
        </w:rPr>
        <w:t>.</w:t>
      </w:r>
    </w:p>
    <w:p w14:paraId="77630396" w14:textId="77777777" w:rsidR="007050C2" w:rsidRPr="00A31EA2" w:rsidRDefault="007050C2" w:rsidP="00C06C67">
      <w:pPr>
        <w:widowControl w:val="0"/>
        <w:spacing w:after="0" w:line="360" w:lineRule="auto"/>
        <w:ind w:right="-20" w:firstLine="720"/>
        <w:jc w:val="both"/>
        <w:rPr>
          <w:rFonts w:ascii="Times New Roman" w:eastAsia="Arial" w:hAnsi="Times New Roman" w:cs="Times New Roman"/>
          <w:color w:val="000000" w:themeColor="text1"/>
          <w:sz w:val="28"/>
          <w:szCs w:val="28"/>
          <w:lang w:eastAsia="ru-RU"/>
        </w:rPr>
      </w:pPr>
      <w:r w:rsidRPr="00A31EA2">
        <w:rPr>
          <w:rFonts w:ascii="Times New Roman" w:eastAsia="Arial" w:hAnsi="Times New Roman" w:cs="Times New Roman"/>
          <w:color w:val="000000" w:themeColor="text1"/>
          <w:spacing w:val="1"/>
          <w:sz w:val="28"/>
          <w:szCs w:val="28"/>
          <w:lang w:val="uz-Cyrl-UZ" w:eastAsia="ru-RU"/>
        </w:rPr>
        <w:t xml:space="preserve">1. ДТС асосида </w:t>
      </w:r>
      <w:r w:rsidRPr="00A31EA2">
        <w:rPr>
          <w:rFonts w:ascii="Times New Roman" w:eastAsia="Arial" w:hAnsi="Times New Roman" w:cs="Times New Roman"/>
          <w:color w:val="000000" w:themeColor="text1"/>
          <w:spacing w:val="1"/>
          <w:sz w:val="28"/>
          <w:szCs w:val="28"/>
          <w:lang w:eastAsia="ru-RU"/>
        </w:rPr>
        <w:t>д</w:t>
      </w:r>
      <w:r w:rsidRPr="00A31EA2">
        <w:rPr>
          <w:rFonts w:ascii="Times New Roman" w:eastAsia="Arial" w:hAnsi="Times New Roman" w:cs="Times New Roman"/>
          <w:color w:val="000000" w:themeColor="text1"/>
          <w:sz w:val="28"/>
          <w:szCs w:val="28"/>
          <w:lang w:eastAsia="ru-RU"/>
        </w:rPr>
        <w:t>аст</w:t>
      </w:r>
      <w:r w:rsidRPr="00A31EA2">
        <w:rPr>
          <w:rFonts w:ascii="Times New Roman" w:eastAsia="Arial" w:hAnsi="Times New Roman" w:cs="Times New Roman"/>
          <w:color w:val="000000" w:themeColor="text1"/>
          <w:spacing w:val="-3"/>
          <w:sz w:val="28"/>
          <w:szCs w:val="28"/>
          <w:lang w:eastAsia="ru-RU"/>
        </w:rPr>
        <w:t>у</w:t>
      </w:r>
      <w:r w:rsidRPr="00A31EA2">
        <w:rPr>
          <w:rFonts w:ascii="Times New Roman" w:eastAsia="Arial" w:hAnsi="Times New Roman" w:cs="Times New Roman"/>
          <w:color w:val="000000" w:themeColor="text1"/>
          <w:sz w:val="28"/>
          <w:szCs w:val="28"/>
          <w:lang w:eastAsia="ru-RU"/>
        </w:rPr>
        <w:t>р</w:t>
      </w:r>
      <w:r w:rsidRPr="00A31EA2">
        <w:rPr>
          <w:rFonts w:ascii="Times New Roman" w:eastAsia="Arial" w:hAnsi="Times New Roman" w:cs="Times New Roman"/>
          <w:color w:val="000000" w:themeColor="text1"/>
          <w:spacing w:val="1"/>
          <w:sz w:val="28"/>
          <w:szCs w:val="28"/>
          <w:lang w:eastAsia="ru-RU"/>
        </w:rPr>
        <w:t xml:space="preserve"> </w:t>
      </w:r>
      <w:r w:rsidRPr="00A31EA2">
        <w:rPr>
          <w:rFonts w:ascii="Times New Roman" w:eastAsia="Arial" w:hAnsi="Times New Roman" w:cs="Times New Roman"/>
          <w:color w:val="000000" w:themeColor="text1"/>
          <w:sz w:val="28"/>
          <w:szCs w:val="28"/>
          <w:lang w:eastAsia="ru-RU"/>
        </w:rPr>
        <w:t>мат</w:t>
      </w:r>
      <w:r w:rsidRPr="00A31EA2">
        <w:rPr>
          <w:rFonts w:ascii="Times New Roman" w:eastAsia="Arial" w:hAnsi="Times New Roman" w:cs="Times New Roman"/>
          <w:color w:val="000000" w:themeColor="text1"/>
          <w:spacing w:val="-2"/>
          <w:sz w:val="28"/>
          <w:szCs w:val="28"/>
          <w:lang w:eastAsia="ru-RU"/>
        </w:rPr>
        <w:t>е</w:t>
      </w:r>
      <w:r w:rsidRPr="00A31EA2">
        <w:rPr>
          <w:rFonts w:ascii="Times New Roman" w:eastAsia="Arial" w:hAnsi="Times New Roman" w:cs="Times New Roman"/>
          <w:color w:val="000000" w:themeColor="text1"/>
          <w:sz w:val="28"/>
          <w:szCs w:val="28"/>
          <w:lang w:eastAsia="ru-RU"/>
        </w:rPr>
        <w:t>риал</w:t>
      </w:r>
      <w:r w:rsidRPr="00A31EA2">
        <w:rPr>
          <w:rFonts w:ascii="Times New Roman" w:eastAsia="Arial" w:hAnsi="Times New Roman" w:cs="Times New Roman"/>
          <w:color w:val="000000" w:themeColor="text1"/>
          <w:spacing w:val="-1"/>
          <w:sz w:val="28"/>
          <w:szCs w:val="28"/>
          <w:lang w:eastAsia="ru-RU"/>
        </w:rPr>
        <w:t>л</w:t>
      </w:r>
      <w:r w:rsidRPr="00A31EA2">
        <w:rPr>
          <w:rFonts w:ascii="Times New Roman" w:eastAsia="Arial" w:hAnsi="Times New Roman" w:cs="Times New Roman"/>
          <w:color w:val="000000" w:themeColor="text1"/>
          <w:spacing w:val="-2"/>
          <w:sz w:val="28"/>
          <w:szCs w:val="28"/>
          <w:lang w:eastAsia="ru-RU"/>
        </w:rPr>
        <w:t>а</w:t>
      </w:r>
      <w:r w:rsidRPr="00A31EA2">
        <w:rPr>
          <w:rFonts w:ascii="Times New Roman" w:eastAsia="Arial" w:hAnsi="Times New Roman" w:cs="Times New Roman"/>
          <w:color w:val="000000" w:themeColor="text1"/>
          <w:sz w:val="28"/>
          <w:szCs w:val="28"/>
          <w:lang w:eastAsia="ru-RU"/>
        </w:rPr>
        <w:t>рни</w:t>
      </w:r>
      <w:r w:rsidRPr="00A31EA2">
        <w:rPr>
          <w:rFonts w:ascii="Times New Roman" w:eastAsia="Arial" w:hAnsi="Times New Roman" w:cs="Times New Roman"/>
          <w:color w:val="000000" w:themeColor="text1"/>
          <w:spacing w:val="1"/>
          <w:sz w:val="28"/>
          <w:szCs w:val="28"/>
          <w:lang w:eastAsia="ru-RU"/>
        </w:rPr>
        <w:t xml:space="preserve"> </w:t>
      </w:r>
      <w:r w:rsidRPr="00A31EA2">
        <w:rPr>
          <w:rFonts w:ascii="Times New Roman" w:eastAsia="Arial" w:hAnsi="Times New Roman" w:cs="Times New Roman"/>
          <w:color w:val="000000" w:themeColor="text1"/>
          <w:sz w:val="28"/>
          <w:szCs w:val="28"/>
          <w:lang w:eastAsia="ru-RU"/>
        </w:rPr>
        <w:t>қ</w:t>
      </w:r>
      <w:r w:rsidRPr="00A31EA2">
        <w:rPr>
          <w:rFonts w:ascii="Times New Roman" w:eastAsia="Arial" w:hAnsi="Times New Roman" w:cs="Times New Roman"/>
          <w:color w:val="000000" w:themeColor="text1"/>
          <w:spacing w:val="-2"/>
          <w:sz w:val="28"/>
          <w:szCs w:val="28"/>
          <w:lang w:eastAsia="ru-RU"/>
        </w:rPr>
        <w:t>а</w:t>
      </w:r>
      <w:r w:rsidRPr="00A31EA2">
        <w:rPr>
          <w:rFonts w:ascii="Times New Roman" w:eastAsia="Arial" w:hAnsi="Times New Roman" w:cs="Times New Roman"/>
          <w:color w:val="000000" w:themeColor="text1"/>
          <w:sz w:val="28"/>
          <w:szCs w:val="28"/>
          <w:lang w:eastAsia="ru-RU"/>
        </w:rPr>
        <w:t>й</w:t>
      </w:r>
      <w:r w:rsidRPr="00A31EA2">
        <w:rPr>
          <w:rFonts w:ascii="Times New Roman" w:eastAsia="Arial" w:hAnsi="Times New Roman" w:cs="Times New Roman"/>
          <w:color w:val="000000" w:themeColor="text1"/>
          <w:spacing w:val="1"/>
          <w:sz w:val="28"/>
          <w:szCs w:val="28"/>
          <w:lang w:eastAsia="ru-RU"/>
        </w:rPr>
        <w:t xml:space="preserve"> </w:t>
      </w:r>
      <w:r w:rsidRPr="00A31EA2">
        <w:rPr>
          <w:rFonts w:ascii="Times New Roman" w:eastAsia="Arial" w:hAnsi="Times New Roman" w:cs="Times New Roman"/>
          <w:color w:val="000000" w:themeColor="text1"/>
          <w:sz w:val="28"/>
          <w:szCs w:val="28"/>
          <w:lang w:eastAsia="ru-RU"/>
        </w:rPr>
        <w:t>дар</w:t>
      </w:r>
      <w:r w:rsidRPr="00A31EA2">
        <w:rPr>
          <w:rFonts w:ascii="Times New Roman" w:eastAsia="Arial" w:hAnsi="Times New Roman" w:cs="Times New Roman"/>
          <w:color w:val="000000" w:themeColor="text1"/>
          <w:spacing w:val="-1"/>
          <w:sz w:val="28"/>
          <w:szCs w:val="28"/>
          <w:lang w:eastAsia="ru-RU"/>
        </w:rPr>
        <w:t>а</w:t>
      </w:r>
      <w:r w:rsidRPr="00A31EA2">
        <w:rPr>
          <w:rFonts w:ascii="Times New Roman" w:eastAsia="Arial" w:hAnsi="Times New Roman" w:cs="Times New Roman"/>
          <w:color w:val="000000" w:themeColor="text1"/>
          <w:sz w:val="28"/>
          <w:szCs w:val="28"/>
          <w:lang w:eastAsia="ru-RU"/>
        </w:rPr>
        <w:t>жада</w:t>
      </w:r>
      <w:r w:rsidRPr="00A31EA2">
        <w:rPr>
          <w:rFonts w:ascii="Times New Roman" w:eastAsia="Arial" w:hAnsi="Times New Roman" w:cs="Times New Roman"/>
          <w:color w:val="000000" w:themeColor="text1"/>
          <w:sz w:val="28"/>
          <w:szCs w:val="28"/>
          <w:lang w:val="uz-Cyrl-UZ" w:eastAsia="ru-RU"/>
        </w:rPr>
        <w:t xml:space="preserve"> ў</w:t>
      </w:r>
      <w:r w:rsidRPr="00A31EA2">
        <w:rPr>
          <w:rFonts w:ascii="Times New Roman" w:eastAsia="Arial" w:hAnsi="Times New Roman" w:cs="Times New Roman"/>
          <w:color w:val="000000" w:themeColor="text1"/>
          <w:spacing w:val="-1"/>
          <w:sz w:val="28"/>
          <w:szCs w:val="28"/>
          <w:lang w:eastAsia="ru-RU"/>
        </w:rPr>
        <w:t>зл</w:t>
      </w:r>
      <w:r w:rsidRPr="00A31EA2">
        <w:rPr>
          <w:rFonts w:ascii="Times New Roman" w:eastAsia="Arial" w:hAnsi="Times New Roman" w:cs="Times New Roman"/>
          <w:color w:val="000000" w:themeColor="text1"/>
          <w:sz w:val="28"/>
          <w:szCs w:val="28"/>
          <w:lang w:eastAsia="ru-RU"/>
        </w:rPr>
        <w:t>аштирган</w:t>
      </w:r>
      <w:r w:rsidRPr="00A31EA2">
        <w:rPr>
          <w:rFonts w:ascii="Times New Roman" w:eastAsia="Arial" w:hAnsi="Times New Roman" w:cs="Times New Roman"/>
          <w:color w:val="000000" w:themeColor="text1"/>
          <w:spacing w:val="-1"/>
          <w:sz w:val="28"/>
          <w:szCs w:val="28"/>
          <w:lang w:eastAsia="ru-RU"/>
        </w:rPr>
        <w:t>л</w:t>
      </w:r>
      <w:r w:rsidRPr="00A31EA2">
        <w:rPr>
          <w:rFonts w:ascii="Times New Roman" w:eastAsia="Arial" w:hAnsi="Times New Roman" w:cs="Times New Roman"/>
          <w:color w:val="000000" w:themeColor="text1"/>
          <w:sz w:val="28"/>
          <w:szCs w:val="28"/>
          <w:lang w:eastAsia="ru-RU"/>
        </w:rPr>
        <w:t>иги</w:t>
      </w:r>
      <w:r w:rsidRPr="00A31EA2">
        <w:rPr>
          <w:rFonts w:ascii="Times New Roman" w:eastAsia="Arial" w:hAnsi="Times New Roman" w:cs="Times New Roman"/>
          <w:color w:val="000000" w:themeColor="text1"/>
          <w:sz w:val="28"/>
          <w:szCs w:val="28"/>
          <w:lang w:val="uz-Cyrl-UZ" w:eastAsia="ru-RU"/>
        </w:rPr>
        <w:t>;</w:t>
      </w:r>
    </w:p>
    <w:p w14:paraId="2C8D7D51" w14:textId="77777777" w:rsidR="007050C2" w:rsidRPr="00A31EA2" w:rsidRDefault="007050C2" w:rsidP="00C06C67">
      <w:pPr>
        <w:widowControl w:val="0"/>
        <w:spacing w:after="0" w:line="360" w:lineRule="auto"/>
        <w:ind w:right="510"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2. Дастур ва дарслик асосида мавз</w:t>
      </w:r>
      <w:r w:rsidRPr="00A31EA2">
        <w:rPr>
          <w:rFonts w:ascii="Times New Roman" w:eastAsia="Times New Roman" w:hAnsi="Times New Roman" w:cs="Times New Roman"/>
          <w:color w:val="000000" w:themeColor="text1"/>
          <w:spacing w:val="-3"/>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ларга доир</w:t>
      </w:r>
      <w:r w:rsidRPr="00A31EA2">
        <w:rPr>
          <w:rFonts w:ascii="Times New Roman" w:eastAsia="Times New Roman" w:hAnsi="Times New Roman" w:cs="Times New Roman"/>
          <w:color w:val="000000" w:themeColor="text1"/>
          <w:spacing w:val="1"/>
          <w:sz w:val="28"/>
          <w:szCs w:val="28"/>
          <w:lang w:val="uz-Cyrl-UZ" w:eastAsia="ru-RU"/>
        </w:rPr>
        <w:t xml:space="preserve"> </w:t>
      </w:r>
      <w:r w:rsidRPr="00A31EA2">
        <w:rPr>
          <w:rFonts w:ascii="Times New Roman" w:eastAsia="Times New Roman" w:hAnsi="Times New Roman" w:cs="Times New Roman"/>
          <w:color w:val="000000" w:themeColor="text1"/>
          <w:spacing w:val="-2"/>
          <w:sz w:val="28"/>
          <w:szCs w:val="28"/>
          <w:lang w:val="uz-Cyrl-UZ" w:eastAsia="ru-RU"/>
        </w:rPr>
        <w:t>ас</w:t>
      </w:r>
      <w:r w:rsidRPr="00A31EA2">
        <w:rPr>
          <w:rFonts w:ascii="Times New Roman" w:eastAsia="Times New Roman" w:hAnsi="Times New Roman" w:cs="Times New Roman"/>
          <w:color w:val="000000" w:themeColor="text1"/>
          <w:sz w:val="28"/>
          <w:szCs w:val="28"/>
          <w:lang w:val="uz-Cyrl-UZ" w:eastAsia="ru-RU"/>
        </w:rPr>
        <w:t>ос</w:t>
      </w:r>
      <w:r w:rsidRPr="00A31EA2">
        <w:rPr>
          <w:rFonts w:ascii="Times New Roman" w:eastAsia="Times New Roman" w:hAnsi="Times New Roman" w:cs="Times New Roman"/>
          <w:color w:val="000000" w:themeColor="text1"/>
          <w:spacing w:val="-1"/>
          <w:sz w:val="28"/>
          <w:szCs w:val="28"/>
          <w:lang w:val="uz-Cyrl-UZ" w:eastAsia="ru-RU"/>
        </w:rPr>
        <w:t>и</w:t>
      </w:r>
      <w:r w:rsidRPr="00A31EA2">
        <w:rPr>
          <w:rFonts w:ascii="Times New Roman" w:eastAsia="Times New Roman" w:hAnsi="Times New Roman" w:cs="Times New Roman"/>
          <w:color w:val="000000" w:themeColor="text1"/>
          <w:sz w:val="28"/>
          <w:szCs w:val="28"/>
          <w:lang w:val="uz-Cyrl-UZ" w:eastAsia="ru-RU"/>
        </w:rPr>
        <w:t>й</w:t>
      </w:r>
      <w:r w:rsidRPr="00A31EA2">
        <w:rPr>
          <w:rFonts w:ascii="Times New Roman" w:eastAsia="Times New Roman" w:hAnsi="Times New Roman" w:cs="Times New Roman"/>
          <w:color w:val="000000" w:themeColor="text1"/>
          <w:spacing w:val="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т</w:t>
      </w:r>
      <w:r w:rsidRPr="00A31EA2">
        <w:rPr>
          <w:rFonts w:ascii="Times New Roman" w:eastAsia="Times New Roman" w:hAnsi="Times New Roman" w:cs="Times New Roman"/>
          <w:color w:val="000000" w:themeColor="text1"/>
          <w:spacing w:val="-2"/>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ш</w:t>
      </w:r>
      <w:r w:rsidRPr="00A31EA2">
        <w:rPr>
          <w:rFonts w:ascii="Times New Roman" w:eastAsia="Times New Roman" w:hAnsi="Times New Roman" w:cs="Times New Roman"/>
          <w:color w:val="000000" w:themeColor="text1"/>
          <w:spacing w:val="-1"/>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нча ва қоидал</w:t>
      </w:r>
      <w:r w:rsidRPr="00A31EA2">
        <w:rPr>
          <w:rFonts w:ascii="Times New Roman" w:eastAsia="Times New Roman" w:hAnsi="Times New Roman" w:cs="Times New Roman"/>
          <w:color w:val="000000" w:themeColor="text1"/>
          <w:spacing w:val="-1"/>
          <w:sz w:val="28"/>
          <w:szCs w:val="28"/>
          <w:lang w:val="uz-Cyrl-UZ" w:eastAsia="ru-RU"/>
        </w:rPr>
        <w:t>ар</w:t>
      </w:r>
      <w:r w:rsidRPr="00A31EA2">
        <w:rPr>
          <w:rFonts w:ascii="Times New Roman" w:eastAsia="Times New Roman" w:hAnsi="Times New Roman" w:cs="Times New Roman"/>
          <w:color w:val="000000" w:themeColor="text1"/>
          <w:sz w:val="28"/>
          <w:szCs w:val="28"/>
          <w:lang w:val="uz-Cyrl-UZ" w:eastAsia="ru-RU"/>
        </w:rPr>
        <w:t>ни</w:t>
      </w:r>
      <w:r w:rsidRPr="00A31EA2">
        <w:rPr>
          <w:rFonts w:ascii="Times New Roman" w:eastAsia="Times New Roman" w:hAnsi="Times New Roman" w:cs="Times New Roman"/>
          <w:color w:val="000000" w:themeColor="text1"/>
          <w:spacing w:val="-1"/>
          <w:sz w:val="28"/>
          <w:szCs w:val="28"/>
          <w:lang w:val="uz-Cyrl-UZ" w:eastAsia="ru-RU"/>
        </w:rPr>
        <w:t xml:space="preserve"> ў</w:t>
      </w:r>
      <w:r w:rsidRPr="00A31EA2">
        <w:rPr>
          <w:rFonts w:ascii="Times New Roman" w:eastAsia="Times New Roman" w:hAnsi="Times New Roman" w:cs="Times New Roman"/>
          <w:color w:val="000000" w:themeColor="text1"/>
          <w:sz w:val="28"/>
          <w:szCs w:val="28"/>
          <w:lang w:val="uz-Cyrl-UZ" w:eastAsia="ru-RU"/>
        </w:rPr>
        <w:t>злаштир</w:t>
      </w:r>
      <w:r w:rsidRPr="00A31EA2">
        <w:rPr>
          <w:rFonts w:ascii="Times New Roman" w:eastAsia="Times New Roman" w:hAnsi="Times New Roman" w:cs="Times New Roman"/>
          <w:color w:val="000000" w:themeColor="text1"/>
          <w:spacing w:val="-1"/>
          <w:sz w:val="28"/>
          <w:szCs w:val="28"/>
          <w:lang w:val="uz-Cyrl-UZ" w:eastAsia="ru-RU"/>
        </w:rPr>
        <w:t>г</w:t>
      </w:r>
      <w:r w:rsidRPr="00A31EA2">
        <w:rPr>
          <w:rFonts w:ascii="Times New Roman" w:eastAsia="Times New Roman" w:hAnsi="Times New Roman" w:cs="Times New Roman"/>
          <w:color w:val="000000" w:themeColor="text1"/>
          <w:sz w:val="28"/>
          <w:szCs w:val="28"/>
          <w:lang w:val="uz-Cyrl-UZ" w:eastAsia="ru-RU"/>
        </w:rPr>
        <w:t>анли</w:t>
      </w:r>
      <w:r w:rsidRPr="00A31EA2">
        <w:rPr>
          <w:rFonts w:ascii="Times New Roman" w:eastAsia="Times New Roman" w:hAnsi="Times New Roman" w:cs="Times New Roman"/>
          <w:color w:val="000000" w:themeColor="text1"/>
          <w:spacing w:val="-2"/>
          <w:sz w:val="28"/>
          <w:szCs w:val="28"/>
          <w:lang w:val="uz-Cyrl-UZ" w:eastAsia="ru-RU"/>
        </w:rPr>
        <w:t>г</w:t>
      </w:r>
      <w:r w:rsidRPr="00A31EA2">
        <w:rPr>
          <w:rFonts w:ascii="Times New Roman" w:eastAsia="Times New Roman" w:hAnsi="Times New Roman" w:cs="Times New Roman"/>
          <w:color w:val="000000" w:themeColor="text1"/>
          <w:sz w:val="28"/>
          <w:szCs w:val="28"/>
          <w:lang w:val="uz-Cyrl-UZ" w:eastAsia="ru-RU"/>
        </w:rPr>
        <w:t xml:space="preserve">и; </w:t>
      </w:r>
    </w:p>
    <w:p w14:paraId="4B0D4E96" w14:textId="77777777" w:rsidR="007050C2" w:rsidRPr="00A31EA2" w:rsidRDefault="007050C2" w:rsidP="00C06C67">
      <w:pPr>
        <w:widowControl w:val="0"/>
        <w:spacing w:after="0" w:line="360" w:lineRule="auto"/>
        <w:ind w:right="510"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3. Танлаг</w:t>
      </w:r>
      <w:r w:rsidRPr="00A31EA2">
        <w:rPr>
          <w:rFonts w:ascii="Times New Roman" w:eastAsia="Times New Roman" w:hAnsi="Times New Roman" w:cs="Times New Roman"/>
          <w:color w:val="000000" w:themeColor="text1"/>
          <w:spacing w:val="-1"/>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н ва тавсия этилган мавзу</w:t>
      </w:r>
      <w:r w:rsidRPr="00A31EA2">
        <w:rPr>
          <w:rFonts w:ascii="Times New Roman" w:eastAsia="Times New Roman" w:hAnsi="Times New Roman" w:cs="Times New Roman"/>
          <w:color w:val="000000" w:themeColor="text1"/>
          <w:spacing w:val="-3"/>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 xml:space="preserve">бўйича </w:t>
      </w:r>
      <w:r w:rsidRPr="00A31EA2">
        <w:rPr>
          <w:rFonts w:ascii="Times New Roman" w:eastAsia="Times New Roman" w:hAnsi="Times New Roman" w:cs="Times New Roman"/>
          <w:color w:val="000000" w:themeColor="text1"/>
          <w:spacing w:val="-1"/>
          <w:sz w:val="28"/>
          <w:szCs w:val="28"/>
          <w:lang w:val="uz-Cyrl-UZ" w:eastAsia="ru-RU"/>
        </w:rPr>
        <w:t>т</w:t>
      </w:r>
      <w:r w:rsidRPr="00A31EA2">
        <w:rPr>
          <w:rFonts w:ascii="Times New Roman" w:eastAsia="Times New Roman" w:hAnsi="Times New Roman" w:cs="Times New Roman"/>
          <w:color w:val="000000" w:themeColor="text1"/>
          <w:sz w:val="28"/>
          <w:szCs w:val="28"/>
          <w:lang w:val="uz-Cyrl-UZ" w:eastAsia="ru-RU"/>
        </w:rPr>
        <w:t>опшириқл</w:t>
      </w:r>
      <w:r w:rsidRPr="00A31EA2">
        <w:rPr>
          <w:rFonts w:ascii="Times New Roman" w:eastAsia="Times New Roman" w:hAnsi="Times New Roman" w:cs="Times New Roman"/>
          <w:color w:val="000000" w:themeColor="text1"/>
          <w:spacing w:val="-1"/>
          <w:sz w:val="28"/>
          <w:szCs w:val="28"/>
          <w:lang w:val="uz-Cyrl-UZ" w:eastAsia="ru-RU"/>
        </w:rPr>
        <w:t>ар</w:t>
      </w:r>
      <w:r w:rsidRPr="00A31EA2">
        <w:rPr>
          <w:rFonts w:ascii="Times New Roman" w:eastAsia="Times New Roman" w:hAnsi="Times New Roman" w:cs="Times New Roman"/>
          <w:color w:val="000000" w:themeColor="text1"/>
          <w:sz w:val="28"/>
          <w:szCs w:val="28"/>
          <w:lang w:val="uz-Cyrl-UZ" w:eastAsia="ru-RU"/>
        </w:rPr>
        <w:t>ни м</w:t>
      </w:r>
      <w:r w:rsidRPr="00A31EA2">
        <w:rPr>
          <w:rFonts w:ascii="Times New Roman" w:eastAsia="Times New Roman" w:hAnsi="Times New Roman" w:cs="Times New Roman"/>
          <w:color w:val="000000" w:themeColor="text1"/>
          <w:spacing w:val="-3"/>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стақил баж</w:t>
      </w:r>
      <w:r w:rsidRPr="00A31EA2">
        <w:rPr>
          <w:rFonts w:ascii="Times New Roman" w:eastAsia="Times New Roman" w:hAnsi="Times New Roman" w:cs="Times New Roman"/>
          <w:color w:val="000000" w:themeColor="text1"/>
          <w:spacing w:val="-1"/>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ра олиш имконияти</w:t>
      </w:r>
      <w:r w:rsidRPr="00A31EA2">
        <w:rPr>
          <w:rFonts w:ascii="Times New Roman" w:eastAsia="Times New Roman" w:hAnsi="Times New Roman" w:cs="Times New Roman"/>
          <w:color w:val="000000" w:themeColor="text1"/>
          <w:spacing w:val="-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w:t>
      </w:r>
    </w:p>
    <w:p w14:paraId="588CB93E" w14:textId="77777777" w:rsidR="007050C2" w:rsidRPr="00A31EA2" w:rsidRDefault="007050C2" w:rsidP="00C06C67">
      <w:pPr>
        <w:widowControl w:val="0"/>
        <w:spacing w:after="0" w:line="360" w:lineRule="auto"/>
        <w:ind w:right="-20"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4. Ўрганилаёт</w:t>
      </w:r>
      <w:r w:rsidRPr="00A31EA2">
        <w:rPr>
          <w:rFonts w:ascii="Times New Roman" w:eastAsia="Times New Roman" w:hAnsi="Times New Roman" w:cs="Times New Roman"/>
          <w:color w:val="000000" w:themeColor="text1"/>
          <w:spacing w:val="-2"/>
          <w:sz w:val="28"/>
          <w:szCs w:val="28"/>
          <w:lang w:val="uz-Cyrl-UZ" w:eastAsia="ru-RU"/>
        </w:rPr>
        <w:t>г</w:t>
      </w:r>
      <w:r w:rsidRPr="00A31EA2">
        <w:rPr>
          <w:rFonts w:ascii="Times New Roman" w:eastAsia="Times New Roman" w:hAnsi="Times New Roman" w:cs="Times New Roman"/>
          <w:color w:val="000000" w:themeColor="text1"/>
          <w:sz w:val="28"/>
          <w:szCs w:val="28"/>
          <w:lang w:val="uz-Cyrl-UZ" w:eastAsia="ru-RU"/>
        </w:rPr>
        <w:t>ан</w:t>
      </w:r>
      <w:r w:rsidRPr="00A31EA2">
        <w:rPr>
          <w:rFonts w:ascii="Times New Roman" w:eastAsia="Times New Roman" w:hAnsi="Times New Roman" w:cs="Times New Roman"/>
          <w:color w:val="000000" w:themeColor="text1"/>
          <w:spacing w:val="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мав</w:t>
      </w:r>
      <w:r w:rsidRPr="00A31EA2">
        <w:rPr>
          <w:rFonts w:ascii="Times New Roman" w:eastAsia="Times New Roman" w:hAnsi="Times New Roman" w:cs="Times New Roman"/>
          <w:color w:val="000000" w:themeColor="text1"/>
          <w:spacing w:val="-3"/>
          <w:sz w:val="28"/>
          <w:szCs w:val="28"/>
          <w:lang w:val="uz-Cyrl-UZ" w:eastAsia="ru-RU"/>
        </w:rPr>
        <w:t>з</w:t>
      </w:r>
      <w:r w:rsidRPr="00A31EA2">
        <w:rPr>
          <w:rFonts w:ascii="Times New Roman" w:eastAsia="Times New Roman" w:hAnsi="Times New Roman" w:cs="Times New Roman"/>
          <w:color w:val="000000" w:themeColor="text1"/>
          <w:sz w:val="28"/>
          <w:szCs w:val="28"/>
          <w:lang w:val="uz-Cyrl-UZ" w:eastAsia="ru-RU"/>
        </w:rPr>
        <w:t>у</w:t>
      </w:r>
      <w:r w:rsidRPr="00A31EA2">
        <w:rPr>
          <w:rFonts w:ascii="Times New Roman" w:eastAsia="Times New Roman" w:hAnsi="Times New Roman" w:cs="Times New Roman"/>
          <w:color w:val="000000" w:themeColor="text1"/>
          <w:spacing w:val="-1"/>
          <w:sz w:val="28"/>
          <w:szCs w:val="28"/>
          <w:lang w:val="uz-Cyrl-UZ" w:eastAsia="ru-RU"/>
        </w:rPr>
        <w:t>л</w:t>
      </w:r>
      <w:r w:rsidRPr="00A31EA2">
        <w:rPr>
          <w:rFonts w:ascii="Times New Roman" w:eastAsia="Times New Roman" w:hAnsi="Times New Roman" w:cs="Times New Roman"/>
          <w:color w:val="000000" w:themeColor="text1"/>
          <w:sz w:val="28"/>
          <w:szCs w:val="28"/>
          <w:lang w:val="uz-Cyrl-UZ" w:eastAsia="ru-RU"/>
        </w:rPr>
        <w:t>ар</w:t>
      </w:r>
      <w:r w:rsidRPr="00A31EA2">
        <w:rPr>
          <w:rFonts w:ascii="Times New Roman" w:eastAsia="Times New Roman" w:hAnsi="Times New Roman" w:cs="Times New Roman"/>
          <w:color w:val="000000" w:themeColor="text1"/>
          <w:spacing w:val="1"/>
          <w:sz w:val="28"/>
          <w:szCs w:val="28"/>
          <w:lang w:val="uz-Cyrl-UZ" w:eastAsia="ru-RU"/>
        </w:rPr>
        <w:t>д</w:t>
      </w:r>
      <w:r w:rsidRPr="00A31EA2">
        <w:rPr>
          <w:rFonts w:ascii="Times New Roman" w:eastAsia="Times New Roman" w:hAnsi="Times New Roman" w:cs="Times New Roman"/>
          <w:color w:val="000000" w:themeColor="text1"/>
          <w:sz w:val="28"/>
          <w:szCs w:val="28"/>
          <w:lang w:val="uz-Cyrl-UZ" w:eastAsia="ru-RU"/>
        </w:rPr>
        <w:t>а</w:t>
      </w:r>
      <w:r w:rsidRPr="00A31EA2">
        <w:rPr>
          <w:rFonts w:ascii="Times New Roman" w:eastAsia="Times New Roman" w:hAnsi="Times New Roman" w:cs="Times New Roman"/>
          <w:color w:val="000000" w:themeColor="text1"/>
          <w:spacing w:val="-1"/>
          <w:sz w:val="28"/>
          <w:szCs w:val="28"/>
          <w:lang w:val="uz-Cyrl-UZ" w:eastAsia="ru-RU"/>
        </w:rPr>
        <w:t>г</w:t>
      </w:r>
      <w:r w:rsidRPr="00A31EA2">
        <w:rPr>
          <w:rFonts w:ascii="Times New Roman" w:eastAsia="Times New Roman" w:hAnsi="Times New Roman" w:cs="Times New Roman"/>
          <w:color w:val="000000" w:themeColor="text1"/>
          <w:sz w:val="28"/>
          <w:szCs w:val="28"/>
          <w:lang w:val="uz-Cyrl-UZ" w:eastAsia="ru-RU"/>
        </w:rPr>
        <w:t>и</w:t>
      </w:r>
      <w:r w:rsidRPr="00A31EA2">
        <w:rPr>
          <w:rFonts w:ascii="Times New Roman" w:eastAsia="Times New Roman" w:hAnsi="Times New Roman" w:cs="Times New Roman"/>
          <w:color w:val="000000" w:themeColor="text1"/>
          <w:spacing w:val="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а</w:t>
      </w:r>
      <w:r w:rsidRPr="00A31EA2">
        <w:rPr>
          <w:rFonts w:ascii="Times New Roman" w:eastAsia="Times New Roman" w:hAnsi="Times New Roman" w:cs="Times New Roman"/>
          <w:color w:val="000000" w:themeColor="text1"/>
          <w:spacing w:val="-3"/>
          <w:sz w:val="28"/>
          <w:szCs w:val="28"/>
          <w:lang w:val="uz-Cyrl-UZ" w:eastAsia="ru-RU"/>
        </w:rPr>
        <w:t>с</w:t>
      </w:r>
      <w:r w:rsidRPr="00A31EA2">
        <w:rPr>
          <w:rFonts w:ascii="Times New Roman" w:eastAsia="Times New Roman" w:hAnsi="Times New Roman" w:cs="Times New Roman"/>
          <w:color w:val="000000" w:themeColor="text1"/>
          <w:sz w:val="28"/>
          <w:szCs w:val="28"/>
          <w:lang w:val="uz-Cyrl-UZ" w:eastAsia="ru-RU"/>
        </w:rPr>
        <w:t>о</w:t>
      </w:r>
      <w:r w:rsidRPr="00A31EA2">
        <w:rPr>
          <w:rFonts w:ascii="Times New Roman" w:eastAsia="Times New Roman" w:hAnsi="Times New Roman" w:cs="Times New Roman"/>
          <w:color w:val="000000" w:themeColor="text1"/>
          <w:spacing w:val="-1"/>
          <w:sz w:val="28"/>
          <w:szCs w:val="28"/>
          <w:lang w:val="uz-Cyrl-UZ" w:eastAsia="ru-RU"/>
        </w:rPr>
        <w:t>с</w:t>
      </w:r>
      <w:r w:rsidRPr="00A31EA2">
        <w:rPr>
          <w:rFonts w:ascii="Times New Roman" w:eastAsia="Times New Roman" w:hAnsi="Times New Roman" w:cs="Times New Roman"/>
          <w:color w:val="000000" w:themeColor="text1"/>
          <w:sz w:val="28"/>
          <w:szCs w:val="28"/>
          <w:lang w:val="uz-Cyrl-UZ" w:eastAsia="ru-RU"/>
        </w:rPr>
        <w:t>ий</w:t>
      </w:r>
      <w:r w:rsidRPr="00A31EA2">
        <w:rPr>
          <w:rFonts w:ascii="Times New Roman" w:eastAsia="Times New Roman" w:hAnsi="Times New Roman" w:cs="Times New Roman"/>
          <w:color w:val="000000" w:themeColor="text1"/>
          <w:spacing w:val="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м</w:t>
      </w:r>
      <w:r w:rsidRPr="00A31EA2">
        <w:rPr>
          <w:rFonts w:ascii="Times New Roman" w:eastAsia="Times New Roman" w:hAnsi="Times New Roman" w:cs="Times New Roman"/>
          <w:color w:val="000000" w:themeColor="text1"/>
          <w:spacing w:val="-3"/>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амм</w:t>
      </w:r>
      <w:r w:rsidRPr="00A31EA2">
        <w:rPr>
          <w:rFonts w:ascii="Times New Roman" w:eastAsia="Times New Roman" w:hAnsi="Times New Roman" w:cs="Times New Roman"/>
          <w:color w:val="000000" w:themeColor="text1"/>
          <w:spacing w:val="1"/>
          <w:sz w:val="28"/>
          <w:szCs w:val="28"/>
          <w:lang w:val="uz-Cyrl-UZ" w:eastAsia="ru-RU"/>
        </w:rPr>
        <w:t>о</w:t>
      </w:r>
      <w:r w:rsidRPr="00A31EA2">
        <w:rPr>
          <w:rFonts w:ascii="Times New Roman" w:eastAsia="Times New Roman" w:hAnsi="Times New Roman" w:cs="Times New Roman"/>
          <w:color w:val="000000" w:themeColor="text1"/>
          <w:sz w:val="28"/>
          <w:szCs w:val="28"/>
          <w:lang w:val="uz-Cyrl-UZ" w:eastAsia="ru-RU"/>
        </w:rPr>
        <w:t>л</w:t>
      </w:r>
      <w:r w:rsidRPr="00A31EA2">
        <w:rPr>
          <w:rFonts w:ascii="Times New Roman" w:eastAsia="Times New Roman" w:hAnsi="Times New Roman" w:cs="Times New Roman"/>
          <w:color w:val="000000" w:themeColor="text1"/>
          <w:spacing w:val="-1"/>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рни ва бош ғояни</w:t>
      </w:r>
      <w:r w:rsidRPr="00A31EA2">
        <w:rPr>
          <w:rFonts w:ascii="Times New Roman" w:eastAsia="Times New Roman" w:hAnsi="Times New Roman" w:cs="Times New Roman"/>
          <w:color w:val="000000" w:themeColor="text1"/>
          <w:spacing w:val="1"/>
          <w:sz w:val="28"/>
          <w:szCs w:val="28"/>
          <w:lang w:val="uz-Cyrl-UZ" w:eastAsia="ru-RU"/>
        </w:rPr>
        <w:t xml:space="preserve"> </w:t>
      </w:r>
      <w:r w:rsidRPr="00A31EA2">
        <w:rPr>
          <w:rFonts w:ascii="Times New Roman" w:eastAsia="Times New Roman" w:hAnsi="Times New Roman" w:cs="Times New Roman"/>
          <w:color w:val="000000" w:themeColor="text1"/>
          <w:spacing w:val="-2"/>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нглаб</w:t>
      </w:r>
      <w:r w:rsidRPr="00A31EA2">
        <w:rPr>
          <w:rFonts w:ascii="Times New Roman" w:eastAsia="Times New Roman" w:hAnsi="Times New Roman" w:cs="Times New Roman"/>
          <w:color w:val="000000" w:themeColor="text1"/>
          <w:spacing w:val="-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 xml:space="preserve">олиши; </w:t>
      </w:r>
    </w:p>
    <w:p w14:paraId="29AB56D1" w14:textId="77777777" w:rsidR="007050C2" w:rsidRPr="00A31EA2" w:rsidRDefault="007050C2" w:rsidP="00C06C67">
      <w:pPr>
        <w:widowControl w:val="0"/>
        <w:spacing w:after="0" w:line="360" w:lineRule="auto"/>
        <w:ind w:right="-63"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5. Ўқув т</w:t>
      </w:r>
      <w:r w:rsidRPr="00A31EA2">
        <w:rPr>
          <w:rFonts w:ascii="Times New Roman" w:eastAsia="Times New Roman" w:hAnsi="Times New Roman" w:cs="Times New Roman"/>
          <w:color w:val="000000" w:themeColor="text1"/>
          <w:spacing w:val="1"/>
          <w:sz w:val="28"/>
          <w:szCs w:val="28"/>
          <w:lang w:val="uz-Cyrl-UZ" w:eastAsia="ru-RU"/>
        </w:rPr>
        <w:t>о</w:t>
      </w:r>
      <w:r w:rsidRPr="00A31EA2">
        <w:rPr>
          <w:rFonts w:ascii="Times New Roman" w:eastAsia="Times New Roman" w:hAnsi="Times New Roman" w:cs="Times New Roman"/>
          <w:color w:val="000000" w:themeColor="text1"/>
          <w:sz w:val="28"/>
          <w:szCs w:val="28"/>
          <w:lang w:val="uz-Cyrl-UZ" w:eastAsia="ru-RU"/>
        </w:rPr>
        <w:t>пшириқларини</w:t>
      </w:r>
      <w:r w:rsidRPr="00A31EA2">
        <w:rPr>
          <w:rFonts w:ascii="Times New Roman" w:eastAsia="Times New Roman" w:hAnsi="Times New Roman" w:cs="Times New Roman"/>
          <w:color w:val="000000" w:themeColor="text1"/>
          <w:spacing w:val="136"/>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бажаришда дидактик воситалар, ўқув ашёлари ва техника ҳамда ахборот технологиясидан фойдалана олиши ;</w:t>
      </w:r>
    </w:p>
    <w:p w14:paraId="2D2E5ADB" w14:textId="77777777" w:rsidR="007050C2" w:rsidRPr="00A31EA2" w:rsidRDefault="007050C2" w:rsidP="00C06C67">
      <w:pPr>
        <w:widowControl w:val="0"/>
        <w:spacing w:after="0" w:line="360" w:lineRule="auto"/>
        <w:ind w:right="-20" w:firstLine="720"/>
        <w:jc w:val="both"/>
        <w:rPr>
          <w:rFonts w:ascii="Times New Roman" w:eastAsia="Times New Roman" w:hAnsi="Times New Roman" w:cs="Times New Roman"/>
          <w:color w:val="000000" w:themeColor="text1"/>
          <w:sz w:val="28"/>
          <w:szCs w:val="28"/>
          <w:lang w:eastAsia="ru-RU"/>
        </w:rPr>
      </w:pPr>
      <w:r w:rsidRPr="00A31EA2">
        <w:rPr>
          <w:rFonts w:ascii="Times New Roman" w:eastAsia="Times New Roman" w:hAnsi="Times New Roman" w:cs="Times New Roman"/>
          <w:color w:val="000000" w:themeColor="text1"/>
          <w:sz w:val="28"/>
          <w:szCs w:val="28"/>
          <w:lang w:val="uz-Cyrl-UZ" w:eastAsia="ru-RU"/>
        </w:rPr>
        <w:t>6. Индивидуал қобилия</w:t>
      </w:r>
      <w:r w:rsidRPr="00A31EA2">
        <w:rPr>
          <w:rFonts w:ascii="Times New Roman" w:eastAsia="Times New Roman" w:hAnsi="Times New Roman" w:cs="Times New Roman"/>
          <w:color w:val="000000" w:themeColor="text1"/>
          <w:spacing w:val="-2"/>
          <w:sz w:val="28"/>
          <w:szCs w:val="28"/>
          <w:lang w:val="uz-Cyrl-UZ" w:eastAsia="ru-RU"/>
        </w:rPr>
        <w:t>т</w:t>
      </w:r>
      <w:r w:rsidRPr="00A31EA2">
        <w:rPr>
          <w:rFonts w:ascii="Times New Roman" w:eastAsia="Times New Roman" w:hAnsi="Times New Roman" w:cs="Times New Roman"/>
          <w:color w:val="000000" w:themeColor="text1"/>
          <w:sz w:val="28"/>
          <w:szCs w:val="28"/>
          <w:lang w:val="uz-Cyrl-UZ" w:eastAsia="ru-RU"/>
        </w:rPr>
        <w:t>ини</w:t>
      </w:r>
      <w:r w:rsidRPr="00A31EA2">
        <w:rPr>
          <w:rFonts w:ascii="Times New Roman" w:eastAsia="Times New Roman" w:hAnsi="Times New Roman" w:cs="Times New Roman"/>
          <w:color w:val="000000" w:themeColor="text1"/>
          <w:spacing w:val="1"/>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н</w:t>
      </w:r>
      <w:r w:rsidRPr="00A31EA2">
        <w:rPr>
          <w:rFonts w:ascii="Times New Roman" w:eastAsia="Times New Roman" w:hAnsi="Times New Roman" w:cs="Times New Roman"/>
          <w:color w:val="000000" w:themeColor="text1"/>
          <w:spacing w:val="-2"/>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 xml:space="preserve">моён </w:t>
      </w:r>
      <w:r w:rsidRPr="00A31EA2">
        <w:rPr>
          <w:rFonts w:ascii="Times New Roman" w:eastAsia="Times New Roman" w:hAnsi="Times New Roman" w:cs="Times New Roman"/>
          <w:color w:val="000000" w:themeColor="text1"/>
          <w:sz w:val="28"/>
          <w:szCs w:val="28"/>
          <w:lang w:eastAsia="ru-RU"/>
        </w:rPr>
        <w:t>эти</w:t>
      </w:r>
      <w:r w:rsidRPr="00A31EA2">
        <w:rPr>
          <w:rFonts w:ascii="Times New Roman" w:eastAsia="Times New Roman" w:hAnsi="Times New Roman" w:cs="Times New Roman"/>
          <w:color w:val="000000" w:themeColor="text1"/>
          <w:spacing w:val="-1"/>
          <w:sz w:val="28"/>
          <w:szCs w:val="28"/>
          <w:lang w:eastAsia="ru-RU"/>
        </w:rPr>
        <w:t>ш</w:t>
      </w:r>
      <w:r w:rsidRPr="00A31EA2">
        <w:rPr>
          <w:rFonts w:ascii="Times New Roman" w:eastAsia="Times New Roman" w:hAnsi="Times New Roman" w:cs="Times New Roman"/>
          <w:color w:val="000000" w:themeColor="text1"/>
          <w:sz w:val="28"/>
          <w:szCs w:val="28"/>
          <w:lang w:eastAsia="ru-RU"/>
        </w:rPr>
        <w:t>и</w:t>
      </w:r>
      <w:r w:rsidRPr="00A31EA2">
        <w:rPr>
          <w:rFonts w:ascii="Times New Roman" w:eastAsia="Times New Roman" w:hAnsi="Times New Roman" w:cs="Times New Roman"/>
          <w:color w:val="000000" w:themeColor="text1"/>
          <w:spacing w:val="1"/>
          <w:sz w:val="28"/>
          <w:szCs w:val="28"/>
          <w:lang w:eastAsia="ru-RU"/>
        </w:rPr>
        <w:t xml:space="preserve"> </w:t>
      </w:r>
      <w:r w:rsidRPr="00A31EA2">
        <w:rPr>
          <w:rFonts w:ascii="Times New Roman" w:eastAsia="Times New Roman" w:hAnsi="Times New Roman" w:cs="Times New Roman"/>
          <w:color w:val="000000" w:themeColor="text1"/>
          <w:sz w:val="28"/>
          <w:szCs w:val="28"/>
          <w:lang w:eastAsia="ru-RU"/>
        </w:rPr>
        <w:t xml:space="preserve">ва </w:t>
      </w:r>
      <w:r w:rsidRPr="00A31EA2">
        <w:rPr>
          <w:rFonts w:ascii="Times New Roman" w:eastAsia="Times New Roman" w:hAnsi="Times New Roman" w:cs="Times New Roman"/>
          <w:color w:val="000000" w:themeColor="text1"/>
          <w:spacing w:val="-3"/>
          <w:sz w:val="28"/>
          <w:szCs w:val="28"/>
          <w:lang w:eastAsia="ru-RU"/>
        </w:rPr>
        <w:t>у</w:t>
      </w:r>
      <w:r w:rsidRPr="00A31EA2">
        <w:rPr>
          <w:rFonts w:ascii="Times New Roman" w:eastAsia="Times New Roman" w:hAnsi="Times New Roman" w:cs="Times New Roman"/>
          <w:color w:val="000000" w:themeColor="text1"/>
          <w:sz w:val="28"/>
          <w:szCs w:val="28"/>
          <w:lang w:eastAsia="ru-RU"/>
        </w:rPr>
        <w:t>ни</w:t>
      </w:r>
      <w:r w:rsidRPr="00A31EA2">
        <w:rPr>
          <w:rFonts w:ascii="Times New Roman" w:eastAsia="Times New Roman" w:hAnsi="Times New Roman" w:cs="Times New Roman"/>
          <w:color w:val="000000" w:themeColor="text1"/>
          <w:spacing w:val="1"/>
          <w:sz w:val="28"/>
          <w:szCs w:val="28"/>
          <w:lang w:eastAsia="ru-RU"/>
        </w:rPr>
        <w:t xml:space="preserve"> </w:t>
      </w:r>
      <w:r w:rsidRPr="00A31EA2">
        <w:rPr>
          <w:rFonts w:ascii="Times New Roman" w:eastAsia="Times New Roman" w:hAnsi="Times New Roman" w:cs="Times New Roman"/>
          <w:color w:val="000000" w:themeColor="text1"/>
          <w:sz w:val="28"/>
          <w:szCs w:val="28"/>
          <w:lang w:eastAsia="ru-RU"/>
        </w:rPr>
        <w:t>р</w:t>
      </w:r>
      <w:r w:rsidRPr="00A31EA2">
        <w:rPr>
          <w:rFonts w:ascii="Times New Roman" w:eastAsia="Times New Roman" w:hAnsi="Times New Roman" w:cs="Times New Roman"/>
          <w:color w:val="000000" w:themeColor="text1"/>
          <w:spacing w:val="2"/>
          <w:sz w:val="28"/>
          <w:szCs w:val="28"/>
          <w:lang w:eastAsia="ru-RU"/>
        </w:rPr>
        <w:t>и</w:t>
      </w:r>
      <w:r w:rsidRPr="00A31EA2">
        <w:rPr>
          <w:rFonts w:ascii="Times New Roman" w:eastAsia="Times New Roman" w:hAnsi="Times New Roman" w:cs="Times New Roman"/>
          <w:color w:val="000000" w:themeColor="text1"/>
          <w:spacing w:val="-1"/>
          <w:sz w:val="28"/>
          <w:szCs w:val="28"/>
          <w:lang w:eastAsia="ru-RU"/>
        </w:rPr>
        <w:t>в</w:t>
      </w:r>
      <w:r w:rsidRPr="00A31EA2">
        <w:rPr>
          <w:rFonts w:ascii="Times New Roman" w:eastAsia="Times New Roman" w:hAnsi="Times New Roman" w:cs="Times New Roman"/>
          <w:color w:val="000000" w:themeColor="text1"/>
          <w:sz w:val="28"/>
          <w:szCs w:val="28"/>
          <w:lang w:eastAsia="ru-RU"/>
        </w:rPr>
        <w:t>ожл</w:t>
      </w:r>
      <w:r w:rsidRPr="00A31EA2">
        <w:rPr>
          <w:rFonts w:ascii="Times New Roman" w:eastAsia="Times New Roman" w:hAnsi="Times New Roman" w:cs="Times New Roman"/>
          <w:color w:val="000000" w:themeColor="text1"/>
          <w:spacing w:val="-2"/>
          <w:sz w:val="28"/>
          <w:szCs w:val="28"/>
          <w:lang w:eastAsia="ru-RU"/>
        </w:rPr>
        <w:t>а</w:t>
      </w:r>
      <w:r w:rsidRPr="00A31EA2">
        <w:rPr>
          <w:rFonts w:ascii="Times New Roman" w:eastAsia="Times New Roman" w:hAnsi="Times New Roman" w:cs="Times New Roman"/>
          <w:color w:val="000000" w:themeColor="text1"/>
          <w:sz w:val="28"/>
          <w:szCs w:val="28"/>
          <w:lang w:eastAsia="ru-RU"/>
        </w:rPr>
        <w:t>нтира</w:t>
      </w:r>
      <w:r w:rsidRPr="00A31EA2">
        <w:rPr>
          <w:rFonts w:ascii="Times New Roman" w:eastAsia="Times New Roman" w:hAnsi="Times New Roman" w:cs="Times New Roman"/>
          <w:color w:val="000000" w:themeColor="text1"/>
          <w:spacing w:val="-2"/>
          <w:sz w:val="28"/>
          <w:szCs w:val="28"/>
          <w:lang w:eastAsia="ru-RU"/>
        </w:rPr>
        <w:t xml:space="preserve"> </w:t>
      </w:r>
      <w:r w:rsidRPr="00A31EA2">
        <w:rPr>
          <w:rFonts w:ascii="Times New Roman" w:eastAsia="Times New Roman" w:hAnsi="Times New Roman" w:cs="Times New Roman"/>
          <w:color w:val="000000" w:themeColor="text1"/>
          <w:sz w:val="28"/>
          <w:szCs w:val="28"/>
          <w:lang w:eastAsia="ru-RU"/>
        </w:rPr>
        <w:t>оли</w:t>
      </w:r>
      <w:r w:rsidRPr="00A31EA2">
        <w:rPr>
          <w:rFonts w:ascii="Times New Roman" w:eastAsia="Times New Roman" w:hAnsi="Times New Roman" w:cs="Times New Roman"/>
          <w:color w:val="000000" w:themeColor="text1"/>
          <w:spacing w:val="-1"/>
          <w:sz w:val="28"/>
          <w:szCs w:val="28"/>
          <w:lang w:eastAsia="ru-RU"/>
        </w:rPr>
        <w:t>ш</w:t>
      </w:r>
      <w:r w:rsidRPr="00A31EA2">
        <w:rPr>
          <w:rFonts w:ascii="Times New Roman" w:eastAsia="Times New Roman" w:hAnsi="Times New Roman" w:cs="Times New Roman"/>
          <w:color w:val="000000" w:themeColor="text1"/>
          <w:sz w:val="28"/>
          <w:szCs w:val="28"/>
          <w:lang w:eastAsia="ru-RU"/>
        </w:rPr>
        <w:t>и</w:t>
      </w:r>
      <w:r w:rsidRPr="00A31EA2">
        <w:rPr>
          <w:rFonts w:ascii="Times New Roman" w:eastAsia="Times New Roman" w:hAnsi="Times New Roman" w:cs="Times New Roman"/>
          <w:color w:val="000000" w:themeColor="text1"/>
          <w:spacing w:val="1"/>
          <w:sz w:val="28"/>
          <w:szCs w:val="28"/>
          <w:lang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ва бошқалар</w:t>
      </w:r>
      <w:r w:rsidRPr="00A31EA2">
        <w:rPr>
          <w:rFonts w:ascii="Times New Roman" w:eastAsia="Times New Roman" w:hAnsi="Times New Roman" w:cs="Times New Roman"/>
          <w:color w:val="000000" w:themeColor="text1"/>
          <w:sz w:val="28"/>
          <w:szCs w:val="28"/>
          <w:lang w:eastAsia="ru-RU"/>
        </w:rPr>
        <w:t>;</w:t>
      </w:r>
    </w:p>
    <w:p w14:paraId="66604F9C" w14:textId="77777777" w:rsidR="007050C2" w:rsidRPr="00A31EA2" w:rsidRDefault="007050C2" w:rsidP="00C06C67">
      <w:pPr>
        <w:spacing w:after="0" w:line="360" w:lineRule="auto"/>
        <w:ind w:firstLine="720"/>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 xml:space="preserve"> 7. Мавзу мақсадига муштарак </w:t>
      </w:r>
      <w:r w:rsidRPr="00A31EA2">
        <w:rPr>
          <w:rFonts w:ascii="Times New Roman" w:eastAsia="Times New Roman" w:hAnsi="Times New Roman" w:cs="Times New Roman"/>
          <w:color w:val="000000" w:themeColor="text1"/>
          <w:spacing w:val="1"/>
          <w:sz w:val="28"/>
          <w:szCs w:val="28"/>
          <w:lang w:val="uz-Cyrl-UZ" w:eastAsia="ru-RU"/>
        </w:rPr>
        <w:t>ўқувчи</w:t>
      </w:r>
      <w:r w:rsidRPr="00A31EA2">
        <w:rPr>
          <w:rFonts w:ascii="Times New Roman" w:eastAsia="Times New Roman" w:hAnsi="Times New Roman" w:cs="Times New Roman"/>
          <w:color w:val="000000" w:themeColor="text1"/>
          <w:spacing w:val="133"/>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ўз о</w:t>
      </w:r>
      <w:r w:rsidRPr="00A31EA2">
        <w:rPr>
          <w:rFonts w:ascii="Times New Roman" w:eastAsia="Times New Roman" w:hAnsi="Times New Roman" w:cs="Times New Roman"/>
          <w:color w:val="000000" w:themeColor="text1"/>
          <w:sz w:val="28"/>
          <w:szCs w:val="28"/>
          <w:lang w:val="uz-Cyrl-UZ" w:eastAsia="ru-RU"/>
        </w:rPr>
        <w:t>лдига</w:t>
      </w:r>
      <w:r w:rsidRPr="00A31EA2">
        <w:rPr>
          <w:rFonts w:ascii="Times New Roman" w:eastAsia="Times New Roman" w:hAnsi="Times New Roman" w:cs="Times New Roman"/>
          <w:color w:val="000000" w:themeColor="text1"/>
          <w:spacing w:val="133"/>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эришила</w:t>
      </w:r>
      <w:r w:rsidRPr="00A31EA2">
        <w:rPr>
          <w:rFonts w:ascii="Times New Roman" w:eastAsia="Times New Roman" w:hAnsi="Times New Roman" w:cs="Times New Roman"/>
          <w:color w:val="000000" w:themeColor="text1"/>
          <w:spacing w:val="-1"/>
          <w:sz w:val="28"/>
          <w:szCs w:val="28"/>
          <w:lang w:val="uz-Cyrl-UZ" w:eastAsia="ru-RU"/>
        </w:rPr>
        <w:t>д</w:t>
      </w:r>
      <w:r w:rsidRPr="00A31EA2">
        <w:rPr>
          <w:rFonts w:ascii="Times New Roman" w:eastAsia="Times New Roman" w:hAnsi="Times New Roman" w:cs="Times New Roman"/>
          <w:color w:val="000000" w:themeColor="text1"/>
          <w:sz w:val="28"/>
          <w:szCs w:val="28"/>
          <w:lang w:val="uz-Cyrl-UZ" w:eastAsia="ru-RU"/>
        </w:rPr>
        <w:t>иган</w:t>
      </w:r>
      <w:r w:rsidRPr="00A31EA2">
        <w:rPr>
          <w:rFonts w:ascii="Times New Roman" w:eastAsia="Times New Roman" w:hAnsi="Times New Roman" w:cs="Times New Roman"/>
          <w:color w:val="000000" w:themeColor="text1"/>
          <w:spacing w:val="135"/>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м</w:t>
      </w:r>
      <w:r w:rsidRPr="00A31EA2">
        <w:rPr>
          <w:rFonts w:ascii="Times New Roman" w:eastAsia="Times New Roman" w:hAnsi="Times New Roman" w:cs="Times New Roman"/>
          <w:color w:val="000000" w:themeColor="text1"/>
          <w:spacing w:val="-2"/>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қс</w:t>
      </w:r>
      <w:r w:rsidRPr="00A31EA2">
        <w:rPr>
          <w:rFonts w:ascii="Times New Roman" w:eastAsia="Times New Roman" w:hAnsi="Times New Roman" w:cs="Times New Roman"/>
          <w:color w:val="000000" w:themeColor="text1"/>
          <w:spacing w:val="-1"/>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дла</w:t>
      </w:r>
      <w:r w:rsidRPr="00A31EA2">
        <w:rPr>
          <w:rFonts w:ascii="Times New Roman" w:eastAsia="Times New Roman" w:hAnsi="Times New Roman" w:cs="Times New Roman"/>
          <w:color w:val="000000" w:themeColor="text1"/>
          <w:spacing w:val="-1"/>
          <w:sz w:val="28"/>
          <w:szCs w:val="28"/>
          <w:lang w:val="uz-Cyrl-UZ" w:eastAsia="ru-RU"/>
        </w:rPr>
        <w:t>р</w:t>
      </w:r>
      <w:r w:rsidRPr="00A31EA2">
        <w:rPr>
          <w:rFonts w:ascii="Times New Roman" w:eastAsia="Times New Roman" w:hAnsi="Times New Roman" w:cs="Times New Roman"/>
          <w:color w:val="000000" w:themeColor="text1"/>
          <w:sz w:val="28"/>
          <w:szCs w:val="28"/>
          <w:lang w:val="uz-Cyrl-UZ" w:eastAsia="ru-RU"/>
        </w:rPr>
        <w:t>ни</w:t>
      </w:r>
      <w:r w:rsidRPr="00A31EA2">
        <w:rPr>
          <w:rFonts w:ascii="Times New Roman" w:eastAsia="Times New Roman" w:hAnsi="Times New Roman" w:cs="Times New Roman"/>
          <w:color w:val="000000" w:themeColor="text1"/>
          <w:spacing w:val="135"/>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қўя</w:t>
      </w:r>
      <w:r w:rsidRPr="00A31EA2">
        <w:rPr>
          <w:rFonts w:ascii="Times New Roman" w:eastAsia="Times New Roman" w:hAnsi="Times New Roman" w:cs="Times New Roman"/>
          <w:color w:val="000000" w:themeColor="text1"/>
          <w:spacing w:val="133"/>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о</w:t>
      </w:r>
      <w:r w:rsidRPr="00A31EA2">
        <w:rPr>
          <w:rFonts w:ascii="Times New Roman" w:eastAsia="Times New Roman" w:hAnsi="Times New Roman" w:cs="Times New Roman"/>
          <w:color w:val="000000" w:themeColor="text1"/>
          <w:sz w:val="28"/>
          <w:szCs w:val="28"/>
          <w:lang w:val="uz-Cyrl-UZ" w:eastAsia="ru-RU"/>
        </w:rPr>
        <w:t>ли</w:t>
      </w:r>
      <w:r w:rsidRPr="00A31EA2">
        <w:rPr>
          <w:rFonts w:ascii="Times New Roman" w:eastAsia="Times New Roman" w:hAnsi="Times New Roman" w:cs="Times New Roman"/>
          <w:color w:val="000000" w:themeColor="text1"/>
          <w:spacing w:val="-1"/>
          <w:sz w:val="28"/>
          <w:szCs w:val="28"/>
          <w:lang w:val="uz-Cyrl-UZ" w:eastAsia="ru-RU"/>
        </w:rPr>
        <w:t>ши</w:t>
      </w:r>
      <w:r w:rsidRPr="00A31EA2">
        <w:rPr>
          <w:rFonts w:ascii="Times New Roman" w:eastAsia="Times New Roman" w:hAnsi="Times New Roman" w:cs="Times New Roman"/>
          <w:color w:val="000000" w:themeColor="text1"/>
          <w:sz w:val="28"/>
          <w:szCs w:val="28"/>
          <w:lang w:val="uz-Cyrl-UZ" w:eastAsia="ru-RU"/>
        </w:rPr>
        <w:t>;</w:t>
      </w:r>
    </w:p>
    <w:p w14:paraId="17DAFB86" w14:textId="77777777" w:rsidR="007050C2" w:rsidRPr="00A31EA2" w:rsidRDefault="007050C2" w:rsidP="00C06C67">
      <w:pPr>
        <w:widowControl w:val="0"/>
        <w:spacing w:after="0" w:line="360" w:lineRule="auto"/>
        <w:ind w:right="-20" w:firstLine="720"/>
        <w:rPr>
          <w:rFonts w:ascii="Times New Roman" w:eastAsia="Times New Roman" w:hAnsi="Times New Roman" w:cs="Times New Roman"/>
          <w:color w:val="000000" w:themeColor="text1"/>
          <w:sz w:val="28"/>
          <w:szCs w:val="28"/>
          <w:lang w:eastAsia="ru-RU"/>
        </w:rPr>
      </w:pPr>
      <w:r w:rsidRPr="00A31EA2">
        <w:rPr>
          <w:rFonts w:ascii="Times New Roman" w:eastAsia="Times New Roman" w:hAnsi="Times New Roman" w:cs="Times New Roman"/>
          <w:color w:val="000000" w:themeColor="text1"/>
          <w:sz w:val="28"/>
          <w:szCs w:val="28"/>
          <w:lang w:val="uz-Cyrl-UZ" w:eastAsia="ru-RU"/>
        </w:rPr>
        <w:t xml:space="preserve">8. Мустақил </w:t>
      </w:r>
      <w:r w:rsidRPr="00A31EA2">
        <w:rPr>
          <w:rFonts w:ascii="Times New Roman" w:eastAsia="Times New Roman" w:hAnsi="Times New Roman" w:cs="Times New Roman"/>
          <w:color w:val="000000" w:themeColor="text1"/>
          <w:sz w:val="28"/>
          <w:szCs w:val="28"/>
          <w:lang w:eastAsia="ru-RU"/>
        </w:rPr>
        <w:t>режал</w:t>
      </w:r>
      <w:r w:rsidRPr="00A31EA2">
        <w:rPr>
          <w:rFonts w:ascii="Times New Roman" w:eastAsia="Times New Roman" w:hAnsi="Times New Roman" w:cs="Times New Roman"/>
          <w:color w:val="000000" w:themeColor="text1"/>
          <w:spacing w:val="-1"/>
          <w:sz w:val="28"/>
          <w:szCs w:val="28"/>
          <w:lang w:eastAsia="ru-RU"/>
        </w:rPr>
        <w:t>а</w:t>
      </w:r>
      <w:r w:rsidRPr="00A31EA2">
        <w:rPr>
          <w:rFonts w:ascii="Times New Roman" w:eastAsia="Times New Roman" w:hAnsi="Times New Roman" w:cs="Times New Roman"/>
          <w:color w:val="000000" w:themeColor="text1"/>
          <w:sz w:val="28"/>
          <w:szCs w:val="28"/>
          <w:lang w:eastAsia="ru-RU"/>
        </w:rPr>
        <w:t>р т</w:t>
      </w:r>
      <w:r w:rsidRPr="00A31EA2">
        <w:rPr>
          <w:rFonts w:ascii="Times New Roman" w:eastAsia="Times New Roman" w:hAnsi="Times New Roman" w:cs="Times New Roman"/>
          <w:color w:val="000000" w:themeColor="text1"/>
          <w:spacing w:val="-2"/>
          <w:sz w:val="28"/>
          <w:szCs w:val="28"/>
          <w:lang w:eastAsia="ru-RU"/>
        </w:rPr>
        <w:t>у</w:t>
      </w:r>
      <w:r w:rsidRPr="00A31EA2">
        <w:rPr>
          <w:rFonts w:ascii="Times New Roman" w:eastAsia="Times New Roman" w:hAnsi="Times New Roman" w:cs="Times New Roman"/>
          <w:color w:val="000000" w:themeColor="text1"/>
          <w:sz w:val="28"/>
          <w:szCs w:val="28"/>
          <w:lang w:eastAsia="ru-RU"/>
        </w:rPr>
        <w:t>зиши</w:t>
      </w:r>
      <w:r w:rsidRPr="00A31EA2">
        <w:rPr>
          <w:rFonts w:ascii="Times New Roman" w:eastAsia="Times New Roman" w:hAnsi="Times New Roman" w:cs="Times New Roman"/>
          <w:color w:val="000000" w:themeColor="text1"/>
          <w:spacing w:val="1"/>
          <w:sz w:val="28"/>
          <w:szCs w:val="28"/>
          <w:lang w:eastAsia="ru-RU"/>
        </w:rPr>
        <w:t xml:space="preserve"> </w:t>
      </w:r>
      <w:r w:rsidRPr="00A31EA2">
        <w:rPr>
          <w:rFonts w:ascii="Times New Roman" w:eastAsia="Times New Roman" w:hAnsi="Times New Roman" w:cs="Times New Roman"/>
          <w:color w:val="000000" w:themeColor="text1"/>
          <w:sz w:val="28"/>
          <w:szCs w:val="28"/>
          <w:lang w:eastAsia="ru-RU"/>
        </w:rPr>
        <w:t>ва</w:t>
      </w:r>
      <w:r w:rsidRPr="00A31EA2">
        <w:rPr>
          <w:rFonts w:ascii="Times New Roman" w:eastAsia="Times New Roman" w:hAnsi="Times New Roman" w:cs="Times New Roman"/>
          <w:color w:val="000000" w:themeColor="text1"/>
          <w:spacing w:val="-3"/>
          <w:sz w:val="28"/>
          <w:szCs w:val="28"/>
          <w:lang w:eastAsia="ru-RU"/>
        </w:rPr>
        <w:t xml:space="preserve"> </w:t>
      </w:r>
      <w:r w:rsidRPr="00A31EA2">
        <w:rPr>
          <w:rFonts w:ascii="Times New Roman" w:eastAsia="Times New Roman" w:hAnsi="Times New Roman" w:cs="Times New Roman"/>
          <w:color w:val="000000" w:themeColor="text1"/>
          <w:sz w:val="28"/>
          <w:szCs w:val="28"/>
          <w:lang w:eastAsia="ru-RU"/>
        </w:rPr>
        <w:t>натижал</w:t>
      </w:r>
      <w:r w:rsidRPr="00A31EA2">
        <w:rPr>
          <w:rFonts w:ascii="Times New Roman" w:eastAsia="Times New Roman" w:hAnsi="Times New Roman" w:cs="Times New Roman"/>
          <w:color w:val="000000" w:themeColor="text1"/>
          <w:spacing w:val="-3"/>
          <w:sz w:val="28"/>
          <w:szCs w:val="28"/>
          <w:lang w:eastAsia="ru-RU"/>
        </w:rPr>
        <w:t>а</w:t>
      </w:r>
      <w:r w:rsidRPr="00A31EA2">
        <w:rPr>
          <w:rFonts w:ascii="Times New Roman" w:eastAsia="Times New Roman" w:hAnsi="Times New Roman" w:cs="Times New Roman"/>
          <w:color w:val="000000" w:themeColor="text1"/>
          <w:sz w:val="28"/>
          <w:szCs w:val="28"/>
          <w:lang w:eastAsia="ru-RU"/>
        </w:rPr>
        <w:t>рни б</w:t>
      </w:r>
      <w:r w:rsidRPr="00A31EA2">
        <w:rPr>
          <w:rFonts w:ascii="Times New Roman" w:eastAsia="Times New Roman" w:hAnsi="Times New Roman" w:cs="Times New Roman"/>
          <w:color w:val="000000" w:themeColor="text1"/>
          <w:spacing w:val="-1"/>
          <w:sz w:val="28"/>
          <w:szCs w:val="28"/>
          <w:lang w:eastAsia="ru-RU"/>
        </w:rPr>
        <w:t>аҳ</w:t>
      </w:r>
      <w:r w:rsidRPr="00A31EA2">
        <w:rPr>
          <w:rFonts w:ascii="Times New Roman" w:eastAsia="Times New Roman" w:hAnsi="Times New Roman" w:cs="Times New Roman"/>
          <w:color w:val="000000" w:themeColor="text1"/>
          <w:sz w:val="28"/>
          <w:szCs w:val="28"/>
          <w:lang w:eastAsia="ru-RU"/>
        </w:rPr>
        <w:t>ол</w:t>
      </w:r>
      <w:r w:rsidRPr="00A31EA2">
        <w:rPr>
          <w:rFonts w:ascii="Times New Roman" w:eastAsia="Times New Roman" w:hAnsi="Times New Roman" w:cs="Times New Roman"/>
          <w:color w:val="000000" w:themeColor="text1"/>
          <w:spacing w:val="-1"/>
          <w:sz w:val="28"/>
          <w:szCs w:val="28"/>
          <w:lang w:eastAsia="ru-RU"/>
        </w:rPr>
        <w:t>а</w:t>
      </w:r>
      <w:r w:rsidRPr="00A31EA2">
        <w:rPr>
          <w:rFonts w:ascii="Times New Roman" w:eastAsia="Times New Roman" w:hAnsi="Times New Roman" w:cs="Times New Roman"/>
          <w:color w:val="000000" w:themeColor="text1"/>
          <w:sz w:val="28"/>
          <w:szCs w:val="28"/>
          <w:lang w:eastAsia="ru-RU"/>
        </w:rPr>
        <w:t>й олиши</w:t>
      </w:r>
      <w:r w:rsidRPr="00A31EA2">
        <w:rPr>
          <w:rFonts w:ascii="Times New Roman" w:eastAsia="Times New Roman" w:hAnsi="Times New Roman" w:cs="Times New Roman"/>
          <w:color w:val="000000" w:themeColor="text1"/>
          <w:spacing w:val="-1"/>
          <w:sz w:val="28"/>
          <w:szCs w:val="28"/>
          <w:lang w:eastAsia="ru-RU"/>
        </w:rPr>
        <w:t xml:space="preserve"> ;</w:t>
      </w:r>
    </w:p>
    <w:p w14:paraId="46F01414" w14:textId="77777777" w:rsidR="007050C2" w:rsidRPr="00A31EA2" w:rsidRDefault="007050C2" w:rsidP="00C06C67">
      <w:pPr>
        <w:widowControl w:val="0"/>
        <w:spacing w:after="0" w:line="360" w:lineRule="auto"/>
        <w:ind w:right="2162"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 xml:space="preserve">9. Белгиланган </w:t>
      </w:r>
      <w:r w:rsidRPr="00A31EA2">
        <w:rPr>
          <w:rFonts w:ascii="Times New Roman" w:eastAsia="Times New Roman" w:hAnsi="Times New Roman" w:cs="Times New Roman"/>
          <w:color w:val="000000" w:themeColor="text1"/>
          <w:sz w:val="28"/>
          <w:szCs w:val="28"/>
          <w:lang w:eastAsia="ru-RU"/>
        </w:rPr>
        <w:t>мавз</w:t>
      </w:r>
      <w:r w:rsidRPr="00A31EA2">
        <w:rPr>
          <w:rFonts w:ascii="Times New Roman" w:eastAsia="Times New Roman" w:hAnsi="Times New Roman" w:cs="Times New Roman"/>
          <w:color w:val="000000" w:themeColor="text1"/>
          <w:spacing w:val="-3"/>
          <w:sz w:val="28"/>
          <w:szCs w:val="28"/>
          <w:lang w:eastAsia="ru-RU"/>
        </w:rPr>
        <w:t>у</w:t>
      </w:r>
      <w:r w:rsidRPr="00A31EA2">
        <w:rPr>
          <w:rFonts w:ascii="Times New Roman" w:eastAsia="Times New Roman" w:hAnsi="Times New Roman" w:cs="Times New Roman"/>
          <w:color w:val="000000" w:themeColor="text1"/>
          <w:sz w:val="28"/>
          <w:szCs w:val="28"/>
          <w:lang w:eastAsia="ru-RU"/>
        </w:rPr>
        <w:t>ларни</w:t>
      </w:r>
      <w:r w:rsidRPr="00A31EA2">
        <w:rPr>
          <w:rFonts w:ascii="Times New Roman" w:eastAsia="Times New Roman" w:hAnsi="Times New Roman" w:cs="Times New Roman"/>
          <w:color w:val="000000" w:themeColor="text1"/>
          <w:spacing w:val="1"/>
          <w:sz w:val="28"/>
          <w:szCs w:val="28"/>
          <w:lang w:eastAsia="ru-RU"/>
        </w:rPr>
        <w:t xml:space="preserve"> </w:t>
      </w:r>
      <w:r w:rsidRPr="00A31EA2">
        <w:rPr>
          <w:rFonts w:ascii="Times New Roman" w:eastAsia="Times New Roman" w:hAnsi="Times New Roman" w:cs="Times New Roman"/>
          <w:color w:val="000000" w:themeColor="text1"/>
          <w:sz w:val="28"/>
          <w:szCs w:val="28"/>
          <w:lang w:eastAsia="ru-RU"/>
        </w:rPr>
        <w:t>ўрганишда</w:t>
      </w:r>
      <w:r w:rsidRPr="00A31EA2">
        <w:rPr>
          <w:rFonts w:ascii="Times New Roman" w:eastAsia="Times New Roman" w:hAnsi="Times New Roman" w:cs="Times New Roman"/>
          <w:color w:val="000000" w:themeColor="text1"/>
          <w:sz w:val="28"/>
          <w:szCs w:val="28"/>
          <w:lang w:val="uz-Cyrl-UZ" w:eastAsia="ru-RU"/>
        </w:rPr>
        <w:t xml:space="preserve"> ў</w:t>
      </w:r>
      <w:r w:rsidRPr="00A31EA2">
        <w:rPr>
          <w:rFonts w:ascii="Times New Roman" w:eastAsia="Times New Roman" w:hAnsi="Times New Roman" w:cs="Times New Roman"/>
          <w:color w:val="000000" w:themeColor="text1"/>
          <w:spacing w:val="-2"/>
          <w:sz w:val="28"/>
          <w:szCs w:val="28"/>
          <w:lang w:eastAsia="ru-RU"/>
        </w:rPr>
        <w:t xml:space="preserve"> </w:t>
      </w:r>
      <w:r w:rsidRPr="00A31EA2">
        <w:rPr>
          <w:rFonts w:ascii="Times New Roman" w:eastAsia="Times New Roman" w:hAnsi="Times New Roman" w:cs="Times New Roman"/>
          <w:color w:val="000000" w:themeColor="text1"/>
          <w:sz w:val="28"/>
          <w:szCs w:val="28"/>
          <w:lang w:eastAsia="ru-RU"/>
        </w:rPr>
        <w:t>з фикрини далил</w:t>
      </w:r>
      <w:r w:rsidRPr="00A31EA2">
        <w:rPr>
          <w:rFonts w:ascii="Times New Roman" w:eastAsia="Times New Roman" w:hAnsi="Times New Roman" w:cs="Times New Roman"/>
          <w:color w:val="000000" w:themeColor="text1"/>
          <w:spacing w:val="-1"/>
          <w:sz w:val="28"/>
          <w:szCs w:val="28"/>
          <w:lang w:eastAsia="ru-RU"/>
        </w:rPr>
        <w:t>л</w:t>
      </w:r>
      <w:r w:rsidRPr="00A31EA2">
        <w:rPr>
          <w:rFonts w:ascii="Times New Roman" w:eastAsia="Times New Roman" w:hAnsi="Times New Roman" w:cs="Times New Roman"/>
          <w:color w:val="000000" w:themeColor="text1"/>
          <w:sz w:val="28"/>
          <w:szCs w:val="28"/>
          <w:lang w:eastAsia="ru-RU"/>
        </w:rPr>
        <w:t>ай о</w:t>
      </w:r>
      <w:r w:rsidRPr="00A31EA2">
        <w:rPr>
          <w:rFonts w:ascii="Times New Roman" w:eastAsia="Times New Roman" w:hAnsi="Times New Roman" w:cs="Times New Roman"/>
          <w:color w:val="000000" w:themeColor="text1"/>
          <w:spacing w:val="-1"/>
          <w:sz w:val="28"/>
          <w:szCs w:val="28"/>
          <w:lang w:eastAsia="ru-RU"/>
        </w:rPr>
        <w:t>л</w:t>
      </w:r>
      <w:r w:rsidRPr="00A31EA2">
        <w:rPr>
          <w:rFonts w:ascii="Times New Roman" w:eastAsia="Times New Roman" w:hAnsi="Times New Roman" w:cs="Times New Roman"/>
          <w:color w:val="000000" w:themeColor="text1"/>
          <w:sz w:val="28"/>
          <w:szCs w:val="28"/>
          <w:lang w:eastAsia="ru-RU"/>
        </w:rPr>
        <w:t xml:space="preserve">иши; </w:t>
      </w:r>
    </w:p>
    <w:p w14:paraId="033F194A" w14:textId="77777777" w:rsidR="007050C2" w:rsidRPr="00A31EA2" w:rsidRDefault="007050C2" w:rsidP="00C06C67">
      <w:pPr>
        <w:widowControl w:val="0"/>
        <w:spacing w:after="0" w:line="360" w:lineRule="auto"/>
        <w:ind w:right="2162"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10. Мавзу доирасида ўқувчи ўз хулосаларини, мустақил фикрларини баён эта олиши ва ҳо</w:t>
      </w:r>
      <w:r w:rsidRPr="00A31EA2">
        <w:rPr>
          <w:rFonts w:ascii="Times New Roman" w:eastAsia="Times New Roman" w:hAnsi="Times New Roman" w:cs="Times New Roman"/>
          <w:color w:val="000000" w:themeColor="text1"/>
          <w:spacing w:val="-1"/>
          <w:sz w:val="28"/>
          <w:szCs w:val="28"/>
          <w:lang w:val="uz-Cyrl-UZ" w:eastAsia="ru-RU"/>
        </w:rPr>
        <w:t>к</w:t>
      </w:r>
      <w:r w:rsidRPr="00A31EA2">
        <w:rPr>
          <w:rFonts w:ascii="Times New Roman" w:eastAsia="Times New Roman" w:hAnsi="Times New Roman" w:cs="Times New Roman"/>
          <w:color w:val="000000" w:themeColor="text1"/>
          <w:sz w:val="28"/>
          <w:szCs w:val="28"/>
          <w:lang w:val="uz-Cyrl-UZ" w:eastAsia="ru-RU"/>
        </w:rPr>
        <w:t>азолар.</w:t>
      </w:r>
    </w:p>
    <w:p w14:paraId="26B9CD14" w14:textId="1308D07F" w:rsidR="007050C2" w:rsidRPr="00A31EA2" w:rsidRDefault="007050C2" w:rsidP="00C06C67">
      <w:pPr>
        <w:widowControl w:val="0"/>
        <w:tabs>
          <w:tab w:val="left" w:pos="1975"/>
          <w:tab w:val="left" w:pos="3400"/>
          <w:tab w:val="left" w:pos="5120"/>
          <w:tab w:val="left" w:pos="7293"/>
          <w:tab w:val="left" w:pos="8541"/>
        </w:tabs>
        <w:spacing w:after="0" w:line="360" w:lineRule="auto"/>
        <w:ind w:left="1" w:right="-13"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Мазк</w:t>
      </w:r>
      <w:r w:rsidRPr="00A31EA2">
        <w:rPr>
          <w:rFonts w:ascii="Times New Roman" w:eastAsia="Times New Roman" w:hAnsi="Times New Roman" w:cs="Times New Roman"/>
          <w:color w:val="000000" w:themeColor="text1"/>
          <w:spacing w:val="-2"/>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р та</w:t>
      </w:r>
      <w:r w:rsidRPr="00A31EA2">
        <w:rPr>
          <w:rFonts w:ascii="Times New Roman" w:eastAsia="Times New Roman" w:hAnsi="Times New Roman" w:cs="Times New Roman"/>
          <w:color w:val="000000" w:themeColor="text1"/>
          <w:spacing w:val="-1"/>
          <w:sz w:val="28"/>
          <w:szCs w:val="28"/>
          <w:lang w:val="uz-Cyrl-UZ" w:eastAsia="ru-RU"/>
        </w:rPr>
        <w:t>л</w:t>
      </w:r>
      <w:r w:rsidRPr="00A31EA2">
        <w:rPr>
          <w:rFonts w:ascii="Times New Roman" w:eastAsia="Times New Roman" w:hAnsi="Times New Roman" w:cs="Times New Roman"/>
          <w:color w:val="000000" w:themeColor="text1"/>
          <w:sz w:val="28"/>
          <w:szCs w:val="28"/>
          <w:lang w:val="uz-Cyrl-UZ" w:eastAsia="ru-RU"/>
        </w:rPr>
        <w:t>аблар ўқ</w:t>
      </w:r>
      <w:r w:rsidRPr="00A31EA2">
        <w:rPr>
          <w:rFonts w:ascii="Times New Roman" w:eastAsia="Times New Roman" w:hAnsi="Times New Roman" w:cs="Times New Roman"/>
          <w:color w:val="000000" w:themeColor="text1"/>
          <w:spacing w:val="2"/>
          <w:sz w:val="28"/>
          <w:szCs w:val="28"/>
          <w:lang w:val="uz-Cyrl-UZ" w:eastAsia="ru-RU"/>
        </w:rPr>
        <w:t>и</w:t>
      </w:r>
      <w:r w:rsidRPr="00A31EA2">
        <w:rPr>
          <w:rFonts w:ascii="Times New Roman" w:eastAsia="Times New Roman" w:hAnsi="Times New Roman" w:cs="Times New Roman"/>
          <w:color w:val="000000" w:themeColor="text1"/>
          <w:sz w:val="28"/>
          <w:szCs w:val="28"/>
          <w:lang w:val="uz-Cyrl-UZ" w:eastAsia="ru-RU"/>
        </w:rPr>
        <w:t>т</w:t>
      </w:r>
      <w:r w:rsidRPr="00A31EA2">
        <w:rPr>
          <w:rFonts w:ascii="Times New Roman" w:eastAsia="Times New Roman" w:hAnsi="Times New Roman" w:cs="Times New Roman"/>
          <w:color w:val="000000" w:themeColor="text1"/>
          <w:spacing w:val="-2"/>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вчи</w:t>
      </w:r>
      <w:r w:rsidRPr="00A31EA2">
        <w:rPr>
          <w:rFonts w:ascii="Times New Roman" w:eastAsia="Times New Roman" w:hAnsi="Times New Roman" w:cs="Times New Roman"/>
          <w:color w:val="000000" w:themeColor="text1"/>
          <w:spacing w:val="1"/>
          <w:sz w:val="28"/>
          <w:szCs w:val="28"/>
          <w:lang w:val="uz-Cyrl-UZ" w:eastAsia="ru-RU"/>
        </w:rPr>
        <w:t>г</w:t>
      </w:r>
      <w:r w:rsidRPr="00A31EA2">
        <w:rPr>
          <w:rFonts w:ascii="Times New Roman" w:eastAsia="Times New Roman" w:hAnsi="Times New Roman" w:cs="Times New Roman"/>
          <w:color w:val="000000" w:themeColor="text1"/>
          <w:sz w:val="28"/>
          <w:szCs w:val="28"/>
          <w:lang w:val="uz-Cyrl-UZ" w:eastAsia="ru-RU"/>
        </w:rPr>
        <w:t xml:space="preserve">а </w:t>
      </w:r>
      <w:r w:rsidRPr="00A31EA2">
        <w:rPr>
          <w:rFonts w:ascii="Times New Roman" w:eastAsia="Arial" w:hAnsi="Times New Roman" w:cs="Times New Roman"/>
          <w:color w:val="000000" w:themeColor="text1"/>
          <w:sz w:val="28"/>
          <w:szCs w:val="28"/>
          <w:lang w:val="uz-Cyrl-UZ" w:eastAsia="ru-RU"/>
        </w:rPr>
        <w:t xml:space="preserve">иқтидорли </w:t>
      </w:r>
      <w:r w:rsidRPr="00A31EA2">
        <w:rPr>
          <w:rFonts w:ascii="Times New Roman" w:eastAsia="Times New Roman" w:hAnsi="Times New Roman" w:cs="Times New Roman"/>
          <w:color w:val="000000" w:themeColor="text1"/>
          <w:sz w:val="28"/>
          <w:szCs w:val="28"/>
          <w:lang w:val="uz-Cyrl-UZ" w:eastAsia="ru-RU"/>
        </w:rPr>
        <w:t xml:space="preserve">мактаб ўқувчиларининг </w:t>
      </w:r>
      <w:r w:rsidR="00BC31FD">
        <w:rPr>
          <w:rFonts w:ascii="Times New Roman" w:eastAsia="Arial" w:hAnsi="Times New Roman" w:cs="Times New Roman"/>
          <w:color w:val="000000" w:themeColor="text1"/>
          <w:sz w:val="28"/>
          <w:szCs w:val="28"/>
          <w:lang w:val="uz-Cyrl-UZ" w:eastAsia="ru-RU"/>
        </w:rPr>
        <w:t>тарбияси ва ижодкорлиги</w:t>
      </w:r>
      <w:r w:rsidRPr="00A31EA2">
        <w:rPr>
          <w:rFonts w:ascii="Times New Roman" w:eastAsia="Arial" w:hAnsi="Times New Roman" w:cs="Times New Roman"/>
          <w:color w:val="000000" w:themeColor="text1"/>
          <w:sz w:val="28"/>
          <w:szCs w:val="28"/>
          <w:lang w:val="uz-Cyrl-UZ" w:eastAsia="ru-RU"/>
        </w:rPr>
        <w:t xml:space="preserve">ни </w:t>
      </w:r>
      <w:r w:rsidR="00D63C5E" w:rsidRPr="00A31EA2">
        <w:rPr>
          <w:rFonts w:ascii="Times New Roman" w:eastAsia="Arial" w:hAnsi="Times New Roman" w:cs="Times New Roman"/>
          <w:color w:val="000000" w:themeColor="text1"/>
          <w:sz w:val="28"/>
          <w:szCs w:val="28"/>
          <w:lang w:val="uz-Cyrl-UZ" w:eastAsia="ru-RU"/>
        </w:rPr>
        <w:t>ривожлантириш</w:t>
      </w:r>
      <w:r w:rsidRPr="00A31EA2">
        <w:rPr>
          <w:rFonts w:ascii="Times New Roman" w:eastAsia="Arial" w:hAnsi="Times New Roman" w:cs="Times New Roman"/>
          <w:color w:val="000000" w:themeColor="text1"/>
          <w:sz w:val="28"/>
          <w:szCs w:val="28"/>
          <w:lang w:val="uz-Cyrl-UZ" w:eastAsia="ru-RU"/>
        </w:rPr>
        <w:t xml:space="preserve"> ва бошқариш</w:t>
      </w:r>
      <w:r w:rsidRPr="00A31EA2">
        <w:rPr>
          <w:rFonts w:ascii="Times New Roman" w:eastAsia="Times New Roman" w:hAnsi="Times New Roman" w:cs="Times New Roman"/>
          <w:color w:val="000000" w:themeColor="text1"/>
          <w:sz w:val="28"/>
          <w:szCs w:val="28"/>
          <w:lang w:val="uz-Cyrl-UZ" w:eastAsia="ru-RU"/>
        </w:rPr>
        <w:t>да ўқишга бўл</w:t>
      </w:r>
      <w:r w:rsidRPr="00A31EA2">
        <w:rPr>
          <w:rFonts w:ascii="Times New Roman" w:eastAsia="Times New Roman" w:hAnsi="Times New Roman" w:cs="Times New Roman"/>
          <w:color w:val="000000" w:themeColor="text1"/>
          <w:spacing w:val="-1"/>
          <w:sz w:val="28"/>
          <w:szCs w:val="28"/>
          <w:lang w:val="uz-Cyrl-UZ" w:eastAsia="ru-RU"/>
        </w:rPr>
        <w:t>г</w:t>
      </w:r>
      <w:r w:rsidRPr="00A31EA2">
        <w:rPr>
          <w:rFonts w:ascii="Times New Roman" w:eastAsia="Times New Roman" w:hAnsi="Times New Roman" w:cs="Times New Roman"/>
          <w:color w:val="000000" w:themeColor="text1"/>
          <w:sz w:val="28"/>
          <w:szCs w:val="28"/>
          <w:lang w:val="uz-Cyrl-UZ" w:eastAsia="ru-RU"/>
        </w:rPr>
        <w:t xml:space="preserve">ан </w:t>
      </w:r>
      <w:r w:rsidRPr="00A31EA2">
        <w:rPr>
          <w:rFonts w:ascii="Times New Roman" w:eastAsia="Times New Roman" w:hAnsi="Times New Roman" w:cs="Times New Roman"/>
          <w:color w:val="000000" w:themeColor="text1"/>
          <w:sz w:val="28"/>
          <w:szCs w:val="28"/>
          <w:lang w:val="uz-Cyrl-UZ" w:eastAsia="ru-RU"/>
        </w:rPr>
        <w:lastRenderedPageBreak/>
        <w:t>қ</w:t>
      </w:r>
      <w:r w:rsidRPr="00A31EA2">
        <w:rPr>
          <w:rFonts w:ascii="Times New Roman" w:eastAsia="Times New Roman" w:hAnsi="Times New Roman" w:cs="Times New Roman"/>
          <w:color w:val="000000" w:themeColor="text1"/>
          <w:spacing w:val="1"/>
          <w:sz w:val="28"/>
          <w:szCs w:val="28"/>
          <w:lang w:val="uz-Cyrl-UZ" w:eastAsia="ru-RU"/>
        </w:rPr>
        <w:t>и</w:t>
      </w:r>
      <w:r w:rsidRPr="00A31EA2">
        <w:rPr>
          <w:rFonts w:ascii="Times New Roman" w:eastAsia="Times New Roman" w:hAnsi="Times New Roman" w:cs="Times New Roman"/>
          <w:color w:val="000000" w:themeColor="text1"/>
          <w:sz w:val="28"/>
          <w:szCs w:val="28"/>
          <w:lang w:val="uz-Cyrl-UZ" w:eastAsia="ru-RU"/>
        </w:rPr>
        <w:t>зиқи</w:t>
      </w:r>
      <w:r w:rsidRPr="00A31EA2">
        <w:rPr>
          <w:rFonts w:ascii="Times New Roman" w:eastAsia="Times New Roman" w:hAnsi="Times New Roman" w:cs="Times New Roman"/>
          <w:color w:val="000000" w:themeColor="text1"/>
          <w:spacing w:val="1"/>
          <w:sz w:val="28"/>
          <w:szCs w:val="28"/>
          <w:lang w:val="uz-Cyrl-UZ" w:eastAsia="ru-RU"/>
        </w:rPr>
        <w:t>шл</w:t>
      </w:r>
      <w:r w:rsidRPr="00A31EA2">
        <w:rPr>
          <w:rFonts w:ascii="Times New Roman" w:eastAsia="Times New Roman" w:hAnsi="Times New Roman" w:cs="Times New Roman"/>
          <w:color w:val="000000" w:themeColor="text1"/>
          <w:spacing w:val="-1"/>
          <w:sz w:val="28"/>
          <w:szCs w:val="28"/>
          <w:lang w:val="uz-Cyrl-UZ" w:eastAsia="ru-RU"/>
        </w:rPr>
        <w:t>ар</w:t>
      </w:r>
      <w:r w:rsidRPr="00A31EA2">
        <w:rPr>
          <w:rFonts w:ascii="Times New Roman" w:eastAsia="Times New Roman" w:hAnsi="Times New Roman" w:cs="Times New Roman"/>
          <w:color w:val="000000" w:themeColor="text1"/>
          <w:sz w:val="28"/>
          <w:szCs w:val="28"/>
          <w:lang w:val="uz-Cyrl-UZ" w:eastAsia="ru-RU"/>
        </w:rPr>
        <w:t>и,</w:t>
      </w:r>
      <w:r w:rsidRPr="00A31EA2">
        <w:rPr>
          <w:rFonts w:ascii="Times New Roman" w:eastAsia="Times New Roman" w:hAnsi="Times New Roman" w:cs="Times New Roman"/>
          <w:color w:val="000000" w:themeColor="text1"/>
          <w:spacing w:val="42"/>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ул</w:t>
      </w:r>
      <w:r w:rsidRPr="00A31EA2">
        <w:rPr>
          <w:rFonts w:ascii="Times New Roman" w:eastAsia="Times New Roman" w:hAnsi="Times New Roman" w:cs="Times New Roman"/>
          <w:color w:val="000000" w:themeColor="text1"/>
          <w:sz w:val="28"/>
          <w:szCs w:val="28"/>
          <w:lang w:val="uz-Cyrl-UZ" w:eastAsia="ru-RU"/>
        </w:rPr>
        <w:t>арнинг</w:t>
      </w:r>
      <w:r w:rsidRPr="00A31EA2">
        <w:rPr>
          <w:rFonts w:ascii="Times New Roman" w:eastAsia="Times New Roman" w:hAnsi="Times New Roman" w:cs="Times New Roman"/>
          <w:color w:val="000000" w:themeColor="text1"/>
          <w:spacing w:val="42"/>
          <w:sz w:val="28"/>
          <w:szCs w:val="28"/>
          <w:lang w:val="uz-Cyrl-UZ" w:eastAsia="ru-RU"/>
        </w:rPr>
        <w:t xml:space="preserve"> </w:t>
      </w:r>
      <w:r w:rsidRPr="00A31EA2">
        <w:rPr>
          <w:rFonts w:ascii="Times New Roman" w:hAnsi="Times New Roman" w:cs="Times New Roman"/>
          <w:color w:val="000000" w:themeColor="text1"/>
          <w:sz w:val="28"/>
          <w:szCs w:val="28"/>
          <w:lang w:val="uz-Cyrl-UZ"/>
        </w:rPr>
        <w:t>ўқув-билиш</w:t>
      </w:r>
      <w:r w:rsidRPr="00A31EA2">
        <w:rPr>
          <w:rFonts w:ascii="Times New Roman" w:eastAsia="Times New Roman" w:hAnsi="Times New Roman" w:cs="Times New Roman"/>
          <w:color w:val="000000" w:themeColor="text1"/>
          <w:sz w:val="28"/>
          <w:szCs w:val="28"/>
          <w:lang w:val="uz-Cyrl-UZ" w:eastAsia="ru-RU"/>
        </w:rPr>
        <w:t xml:space="preserve"> ф</w:t>
      </w:r>
      <w:r w:rsidRPr="00A31EA2">
        <w:rPr>
          <w:rFonts w:ascii="Times New Roman" w:eastAsia="Times New Roman" w:hAnsi="Times New Roman" w:cs="Times New Roman"/>
          <w:color w:val="000000" w:themeColor="text1"/>
          <w:spacing w:val="3"/>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олияти,</w:t>
      </w:r>
      <w:r w:rsidRPr="00A31EA2">
        <w:rPr>
          <w:rFonts w:ascii="Times New Roman" w:eastAsia="Times New Roman" w:hAnsi="Times New Roman" w:cs="Times New Roman"/>
          <w:color w:val="000000" w:themeColor="text1"/>
          <w:spacing w:val="42"/>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индивид</w:t>
      </w:r>
      <w:r w:rsidRPr="00A31EA2">
        <w:rPr>
          <w:rFonts w:ascii="Times New Roman" w:eastAsia="Times New Roman" w:hAnsi="Times New Roman" w:cs="Times New Roman"/>
          <w:color w:val="000000" w:themeColor="text1"/>
          <w:spacing w:val="-3"/>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ал</w:t>
      </w:r>
      <w:r w:rsidRPr="00A31EA2">
        <w:rPr>
          <w:rFonts w:ascii="Times New Roman" w:eastAsia="Times New Roman" w:hAnsi="Times New Roman" w:cs="Times New Roman"/>
          <w:color w:val="000000" w:themeColor="text1"/>
          <w:spacing w:val="4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м</w:t>
      </w:r>
      <w:r w:rsidRPr="00A31EA2">
        <w:rPr>
          <w:rFonts w:ascii="Times New Roman" w:eastAsia="Times New Roman" w:hAnsi="Times New Roman" w:cs="Times New Roman"/>
          <w:color w:val="000000" w:themeColor="text1"/>
          <w:spacing w:val="1"/>
          <w:sz w:val="28"/>
          <w:szCs w:val="28"/>
          <w:lang w:val="uz-Cyrl-UZ" w:eastAsia="ru-RU"/>
        </w:rPr>
        <w:t>о</w:t>
      </w:r>
      <w:r w:rsidRPr="00A31EA2">
        <w:rPr>
          <w:rFonts w:ascii="Times New Roman" w:eastAsia="Times New Roman" w:hAnsi="Times New Roman" w:cs="Times New Roman"/>
          <w:color w:val="000000" w:themeColor="text1"/>
          <w:sz w:val="28"/>
          <w:szCs w:val="28"/>
          <w:lang w:val="uz-Cyrl-UZ" w:eastAsia="ru-RU"/>
        </w:rPr>
        <w:t>йилликл</w:t>
      </w:r>
      <w:r w:rsidRPr="00A31EA2">
        <w:rPr>
          <w:rFonts w:ascii="Times New Roman" w:eastAsia="Times New Roman" w:hAnsi="Times New Roman" w:cs="Times New Roman"/>
          <w:color w:val="000000" w:themeColor="text1"/>
          <w:spacing w:val="-1"/>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рини б</w:t>
      </w:r>
      <w:r w:rsidRPr="00A31EA2">
        <w:rPr>
          <w:rFonts w:ascii="Times New Roman" w:eastAsia="Times New Roman" w:hAnsi="Times New Roman" w:cs="Times New Roman"/>
          <w:color w:val="000000" w:themeColor="text1"/>
          <w:spacing w:val="1"/>
          <w:sz w:val="28"/>
          <w:szCs w:val="28"/>
          <w:lang w:val="uz-Cyrl-UZ" w:eastAsia="ru-RU"/>
        </w:rPr>
        <w:t>и</w:t>
      </w:r>
      <w:r w:rsidRPr="00A31EA2">
        <w:rPr>
          <w:rFonts w:ascii="Times New Roman" w:eastAsia="Times New Roman" w:hAnsi="Times New Roman" w:cs="Times New Roman"/>
          <w:color w:val="000000" w:themeColor="text1"/>
          <w:sz w:val="28"/>
          <w:szCs w:val="28"/>
          <w:lang w:val="uz-Cyrl-UZ" w:eastAsia="ru-RU"/>
        </w:rPr>
        <w:t>лиш</w:t>
      </w:r>
      <w:r w:rsidRPr="00A31EA2">
        <w:rPr>
          <w:rFonts w:ascii="Times New Roman" w:eastAsia="Times New Roman" w:hAnsi="Times New Roman" w:cs="Times New Roman"/>
          <w:color w:val="000000" w:themeColor="text1"/>
          <w:spacing w:val="68"/>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и</w:t>
      </w:r>
      <w:r w:rsidRPr="00A31EA2">
        <w:rPr>
          <w:rFonts w:ascii="Times New Roman" w:eastAsia="Times New Roman" w:hAnsi="Times New Roman" w:cs="Times New Roman"/>
          <w:color w:val="000000" w:themeColor="text1"/>
          <w:sz w:val="28"/>
          <w:szCs w:val="28"/>
          <w:lang w:val="uz-Cyrl-UZ" w:eastAsia="ru-RU"/>
        </w:rPr>
        <w:t>мкония</w:t>
      </w:r>
      <w:r w:rsidRPr="00A31EA2">
        <w:rPr>
          <w:rFonts w:ascii="Times New Roman" w:eastAsia="Times New Roman" w:hAnsi="Times New Roman" w:cs="Times New Roman"/>
          <w:color w:val="000000" w:themeColor="text1"/>
          <w:spacing w:val="-1"/>
          <w:sz w:val="28"/>
          <w:szCs w:val="28"/>
          <w:lang w:val="uz-Cyrl-UZ" w:eastAsia="ru-RU"/>
        </w:rPr>
        <w:t>т</w:t>
      </w:r>
      <w:r w:rsidRPr="00A31EA2">
        <w:rPr>
          <w:rFonts w:ascii="Times New Roman" w:eastAsia="Times New Roman" w:hAnsi="Times New Roman" w:cs="Times New Roman"/>
          <w:color w:val="000000" w:themeColor="text1"/>
          <w:sz w:val="28"/>
          <w:szCs w:val="28"/>
          <w:lang w:val="uz-Cyrl-UZ" w:eastAsia="ru-RU"/>
        </w:rPr>
        <w:t>и</w:t>
      </w:r>
      <w:r w:rsidRPr="00A31EA2">
        <w:rPr>
          <w:rFonts w:ascii="Times New Roman" w:eastAsia="Times New Roman" w:hAnsi="Times New Roman" w:cs="Times New Roman"/>
          <w:color w:val="000000" w:themeColor="text1"/>
          <w:spacing w:val="69"/>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п</w:t>
      </w:r>
      <w:r w:rsidRPr="00A31EA2">
        <w:rPr>
          <w:rFonts w:ascii="Times New Roman" w:eastAsia="Times New Roman" w:hAnsi="Times New Roman" w:cs="Times New Roman"/>
          <w:color w:val="000000" w:themeColor="text1"/>
          <w:sz w:val="28"/>
          <w:szCs w:val="28"/>
          <w:lang w:val="uz-Cyrl-UZ" w:eastAsia="ru-RU"/>
        </w:rPr>
        <w:t>а</w:t>
      </w:r>
      <w:r w:rsidRPr="00A31EA2">
        <w:rPr>
          <w:rFonts w:ascii="Times New Roman" w:eastAsia="Times New Roman" w:hAnsi="Times New Roman" w:cs="Times New Roman"/>
          <w:color w:val="000000" w:themeColor="text1"/>
          <w:spacing w:val="-1"/>
          <w:sz w:val="28"/>
          <w:szCs w:val="28"/>
          <w:lang w:val="uz-Cyrl-UZ" w:eastAsia="ru-RU"/>
        </w:rPr>
        <w:t>йд</w:t>
      </w:r>
      <w:r w:rsidRPr="00A31EA2">
        <w:rPr>
          <w:rFonts w:ascii="Times New Roman" w:eastAsia="Times New Roman" w:hAnsi="Times New Roman" w:cs="Times New Roman"/>
          <w:color w:val="000000" w:themeColor="text1"/>
          <w:sz w:val="28"/>
          <w:szCs w:val="28"/>
          <w:lang w:val="uz-Cyrl-UZ" w:eastAsia="ru-RU"/>
        </w:rPr>
        <w:t>о</w:t>
      </w:r>
      <w:r w:rsidRPr="00A31EA2">
        <w:rPr>
          <w:rFonts w:ascii="Times New Roman" w:eastAsia="Times New Roman" w:hAnsi="Times New Roman" w:cs="Times New Roman"/>
          <w:color w:val="000000" w:themeColor="text1"/>
          <w:spacing w:val="70"/>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бў</w:t>
      </w:r>
      <w:r w:rsidRPr="00A31EA2">
        <w:rPr>
          <w:rFonts w:ascii="Times New Roman" w:eastAsia="Times New Roman" w:hAnsi="Times New Roman" w:cs="Times New Roman"/>
          <w:color w:val="000000" w:themeColor="text1"/>
          <w:sz w:val="28"/>
          <w:szCs w:val="28"/>
          <w:lang w:val="uz-Cyrl-UZ" w:eastAsia="ru-RU"/>
        </w:rPr>
        <w:t>л</w:t>
      </w:r>
      <w:r w:rsidRPr="00A31EA2">
        <w:rPr>
          <w:rFonts w:ascii="Times New Roman" w:eastAsia="Times New Roman" w:hAnsi="Times New Roman" w:cs="Times New Roman"/>
          <w:color w:val="000000" w:themeColor="text1"/>
          <w:spacing w:val="-1"/>
          <w:sz w:val="28"/>
          <w:szCs w:val="28"/>
          <w:lang w:val="uz-Cyrl-UZ" w:eastAsia="ru-RU"/>
        </w:rPr>
        <w:t>ад</w:t>
      </w:r>
      <w:r w:rsidRPr="00A31EA2">
        <w:rPr>
          <w:rFonts w:ascii="Times New Roman" w:eastAsia="Times New Roman" w:hAnsi="Times New Roman" w:cs="Times New Roman"/>
          <w:color w:val="000000" w:themeColor="text1"/>
          <w:sz w:val="28"/>
          <w:szCs w:val="28"/>
          <w:lang w:val="uz-Cyrl-UZ" w:eastAsia="ru-RU"/>
        </w:rPr>
        <w:t>и</w:t>
      </w:r>
      <w:r w:rsidRPr="00A31EA2">
        <w:rPr>
          <w:rFonts w:ascii="Times New Roman" w:eastAsia="Times New Roman" w:hAnsi="Times New Roman" w:cs="Times New Roman"/>
          <w:color w:val="000000" w:themeColor="text1"/>
          <w:spacing w:val="72"/>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ва</w:t>
      </w:r>
      <w:r w:rsidRPr="00A31EA2">
        <w:rPr>
          <w:rFonts w:ascii="Times New Roman" w:eastAsia="Times New Roman" w:hAnsi="Times New Roman" w:cs="Times New Roman"/>
          <w:color w:val="000000" w:themeColor="text1"/>
          <w:spacing w:val="67"/>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бу</w:t>
      </w:r>
      <w:r w:rsidRPr="00A31EA2">
        <w:rPr>
          <w:rFonts w:ascii="Times New Roman" w:eastAsia="Times New Roman" w:hAnsi="Times New Roman" w:cs="Times New Roman"/>
          <w:color w:val="000000" w:themeColor="text1"/>
          <w:spacing w:val="68"/>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борада ўқув жараёни тузилмасини</w:t>
      </w:r>
      <w:r w:rsidRPr="00A31EA2">
        <w:rPr>
          <w:rFonts w:ascii="Times New Roman" w:eastAsia="Times New Roman" w:hAnsi="Times New Roman" w:cs="Times New Roman"/>
          <w:color w:val="000000" w:themeColor="text1"/>
          <w:sz w:val="28"/>
          <w:szCs w:val="28"/>
          <w:lang w:val="uz-Cyrl-UZ" w:eastAsia="ru-RU"/>
        </w:rPr>
        <w:t xml:space="preserve"> белгил</w:t>
      </w:r>
      <w:r w:rsidRPr="00A31EA2">
        <w:rPr>
          <w:rFonts w:ascii="Times New Roman" w:eastAsia="Times New Roman" w:hAnsi="Times New Roman" w:cs="Times New Roman"/>
          <w:color w:val="000000" w:themeColor="text1"/>
          <w:spacing w:val="-1"/>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б о</w:t>
      </w:r>
      <w:r w:rsidRPr="00A31EA2">
        <w:rPr>
          <w:rFonts w:ascii="Times New Roman" w:eastAsia="Times New Roman" w:hAnsi="Times New Roman" w:cs="Times New Roman"/>
          <w:color w:val="000000" w:themeColor="text1"/>
          <w:spacing w:val="-1"/>
          <w:sz w:val="28"/>
          <w:szCs w:val="28"/>
          <w:lang w:val="uz-Cyrl-UZ" w:eastAsia="ru-RU"/>
        </w:rPr>
        <w:t>л</w:t>
      </w:r>
      <w:r w:rsidRPr="00A31EA2">
        <w:rPr>
          <w:rFonts w:ascii="Times New Roman" w:eastAsia="Times New Roman" w:hAnsi="Times New Roman" w:cs="Times New Roman"/>
          <w:color w:val="000000" w:themeColor="text1"/>
          <w:sz w:val="28"/>
          <w:szCs w:val="28"/>
          <w:lang w:val="uz-Cyrl-UZ" w:eastAsia="ru-RU"/>
        </w:rPr>
        <w:t xml:space="preserve">ишга </w:t>
      </w:r>
      <w:r w:rsidRPr="00A31EA2">
        <w:rPr>
          <w:rFonts w:ascii="Times New Roman" w:eastAsia="Times New Roman" w:hAnsi="Times New Roman" w:cs="Times New Roman"/>
          <w:color w:val="000000" w:themeColor="text1"/>
          <w:spacing w:val="-2"/>
          <w:sz w:val="28"/>
          <w:szCs w:val="28"/>
          <w:lang w:val="uz-Cyrl-UZ" w:eastAsia="ru-RU"/>
        </w:rPr>
        <w:t>ё</w:t>
      </w:r>
      <w:r w:rsidRPr="00A31EA2">
        <w:rPr>
          <w:rFonts w:ascii="Times New Roman" w:eastAsia="Times New Roman" w:hAnsi="Times New Roman" w:cs="Times New Roman"/>
          <w:color w:val="000000" w:themeColor="text1"/>
          <w:spacing w:val="-1"/>
          <w:sz w:val="28"/>
          <w:szCs w:val="28"/>
          <w:lang w:val="uz-Cyrl-UZ" w:eastAsia="ru-RU"/>
        </w:rPr>
        <w:t>р</w:t>
      </w:r>
      <w:r w:rsidRPr="00A31EA2">
        <w:rPr>
          <w:rFonts w:ascii="Times New Roman" w:eastAsia="Times New Roman" w:hAnsi="Times New Roman" w:cs="Times New Roman"/>
          <w:color w:val="000000" w:themeColor="text1"/>
          <w:sz w:val="28"/>
          <w:szCs w:val="28"/>
          <w:lang w:val="uz-Cyrl-UZ" w:eastAsia="ru-RU"/>
        </w:rPr>
        <w:t>дам</w:t>
      </w:r>
      <w:r w:rsidRPr="00A31EA2">
        <w:rPr>
          <w:rFonts w:ascii="Times New Roman" w:eastAsia="Times New Roman" w:hAnsi="Times New Roman" w:cs="Times New Roman"/>
          <w:color w:val="000000" w:themeColor="text1"/>
          <w:spacing w:val="1"/>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б</w:t>
      </w:r>
      <w:r w:rsidRPr="00A31EA2">
        <w:rPr>
          <w:rFonts w:ascii="Times New Roman" w:eastAsia="Times New Roman" w:hAnsi="Times New Roman" w:cs="Times New Roman"/>
          <w:color w:val="000000" w:themeColor="text1"/>
          <w:sz w:val="28"/>
          <w:szCs w:val="28"/>
          <w:lang w:val="uz-Cyrl-UZ" w:eastAsia="ru-RU"/>
        </w:rPr>
        <w:t>е</w:t>
      </w:r>
      <w:r w:rsidRPr="00A31EA2">
        <w:rPr>
          <w:rFonts w:ascii="Times New Roman" w:eastAsia="Times New Roman" w:hAnsi="Times New Roman" w:cs="Times New Roman"/>
          <w:color w:val="000000" w:themeColor="text1"/>
          <w:spacing w:val="-1"/>
          <w:sz w:val="28"/>
          <w:szCs w:val="28"/>
          <w:lang w:val="uz-Cyrl-UZ" w:eastAsia="ru-RU"/>
        </w:rPr>
        <w:t>р</w:t>
      </w:r>
      <w:r w:rsidRPr="00A31EA2">
        <w:rPr>
          <w:rFonts w:ascii="Times New Roman" w:eastAsia="Times New Roman" w:hAnsi="Times New Roman" w:cs="Times New Roman"/>
          <w:color w:val="000000" w:themeColor="text1"/>
          <w:sz w:val="28"/>
          <w:szCs w:val="28"/>
          <w:lang w:val="uz-Cyrl-UZ" w:eastAsia="ru-RU"/>
        </w:rPr>
        <w:t>а</w:t>
      </w:r>
      <w:r w:rsidRPr="00A31EA2">
        <w:rPr>
          <w:rFonts w:ascii="Times New Roman" w:eastAsia="Times New Roman" w:hAnsi="Times New Roman" w:cs="Times New Roman"/>
          <w:color w:val="000000" w:themeColor="text1"/>
          <w:spacing w:val="-1"/>
          <w:sz w:val="28"/>
          <w:szCs w:val="28"/>
          <w:lang w:val="uz-Cyrl-UZ" w:eastAsia="ru-RU"/>
        </w:rPr>
        <w:t>д</w:t>
      </w:r>
      <w:r w:rsidRPr="00A31EA2">
        <w:rPr>
          <w:rFonts w:ascii="Times New Roman" w:eastAsia="Times New Roman" w:hAnsi="Times New Roman" w:cs="Times New Roman"/>
          <w:color w:val="000000" w:themeColor="text1"/>
          <w:sz w:val="28"/>
          <w:szCs w:val="28"/>
          <w:lang w:val="uz-Cyrl-UZ" w:eastAsia="ru-RU"/>
        </w:rPr>
        <w:t xml:space="preserve">и. </w:t>
      </w:r>
    </w:p>
    <w:p w14:paraId="40FD3DA7" w14:textId="77777777" w:rsidR="007050C2" w:rsidRPr="00A31EA2" w:rsidRDefault="007050C2" w:rsidP="00C06C67">
      <w:pPr>
        <w:widowControl w:val="0"/>
        <w:tabs>
          <w:tab w:val="left" w:pos="1514"/>
          <w:tab w:val="left" w:pos="2636"/>
          <w:tab w:val="left" w:pos="3308"/>
          <w:tab w:val="left" w:pos="4891"/>
          <w:tab w:val="left" w:pos="6728"/>
          <w:tab w:val="left" w:pos="8069"/>
        </w:tabs>
        <w:spacing w:after="0" w:line="360" w:lineRule="auto"/>
        <w:ind w:left="1" w:right="-63" w:firstLine="720"/>
        <w:rPr>
          <w:rFonts w:ascii="Times New Roman" w:eastAsia="Times New Roman" w:hAnsi="Times New Roman" w:cs="Times New Roman"/>
          <w:color w:val="000000" w:themeColor="text1"/>
          <w:spacing w:val="33"/>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Юқорида</w:t>
      </w:r>
      <w:r w:rsidRPr="00A31EA2">
        <w:rPr>
          <w:rFonts w:ascii="Times New Roman" w:eastAsia="Times New Roman" w:hAnsi="Times New Roman" w:cs="Times New Roman"/>
          <w:color w:val="000000" w:themeColor="text1"/>
          <w:spacing w:val="-1"/>
          <w:sz w:val="28"/>
          <w:szCs w:val="28"/>
          <w:lang w:val="uz-Cyrl-UZ" w:eastAsia="ru-RU"/>
        </w:rPr>
        <w:t>г</w:t>
      </w:r>
      <w:r w:rsidRPr="00A31EA2">
        <w:rPr>
          <w:rFonts w:ascii="Times New Roman" w:eastAsia="Times New Roman" w:hAnsi="Times New Roman" w:cs="Times New Roman"/>
          <w:color w:val="000000" w:themeColor="text1"/>
          <w:sz w:val="28"/>
          <w:szCs w:val="28"/>
          <w:lang w:val="uz-Cyrl-UZ" w:eastAsia="ru-RU"/>
        </w:rPr>
        <w:t>и</w:t>
      </w:r>
      <w:r w:rsidRPr="00A31EA2">
        <w:rPr>
          <w:rFonts w:ascii="Times New Roman" w:eastAsia="Times New Roman" w:hAnsi="Times New Roman" w:cs="Times New Roman"/>
          <w:color w:val="000000" w:themeColor="text1"/>
          <w:spacing w:val="146"/>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талаб</w:t>
      </w:r>
      <w:r w:rsidRPr="00A31EA2">
        <w:rPr>
          <w:rFonts w:ascii="Times New Roman" w:eastAsia="Times New Roman" w:hAnsi="Times New Roman" w:cs="Times New Roman"/>
          <w:color w:val="000000" w:themeColor="text1"/>
          <w:spacing w:val="-2"/>
          <w:sz w:val="28"/>
          <w:szCs w:val="28"/>
          <w:lang w:val="uz-Cyrl-UZ" w:eastAsia="ru-RU"/>
        </w:rPr>
        <w:t>л</w:t>
      </w:r>
      <w:r w:rsidRPr="00A31EA2">
        <w:rPr>
          <w:rFonts w:ascii="Times New Roman" w:eastAsia="Times New Roman" w:hAnsi="Times New Roman" w:cs="Times New Roman"/>
          <w:color w:val="000000" w:themeColor="text1"/>
          <w:sz w:val="28"/>
          <w:szCs w:val="28"/>
          <w:lang w:val="uz-Cyrl-UZ" w:eastAsia="ru-RU"/>
        </w:rPr>
        <w:t>ар</w:t>
      </w:r>
      <w:r w:rsidRPr="00A31EA2">
        <w:rPr>
          <w:rFonts w:ascii="Times New Roman" w:eastAsia="Times New Roman" w:hAnsi="Times New Roman" w:cs="Times New Roman"/>
          <w:color w:val="000000" w:themeColor="text1"/>
          <w:spacing w:val="146"/>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ас</w:t>
      </w:r>
      <w:r w:rsidRPr="00A31EA2">
        <w:rPr>
          <w:rFonts w:ascii="Times New Roman" w:eastAsia="Times New Roman" w:hAnsi="Times New Roman" w:cs="Times New Roman"/>
          <w:color w:val="000000" w:themeColor="text1"/>
          <w:spacing w:val="-1"/>
          <w:sz w:val="28"/>
          <w:szCs w:val="28"/>
          <w:lang w:val="uz-Cyrl-UZ" w:eastAsia="ru-RU"/>
        </w:rPr>
        <w:t>о</w:t>
      </w:r>
      <w:r w:rsidRPr="00A31EA2">
        <w:rPr>
          <w:rFonts w:ascii="Times New Roman" w:eastAsia="Times New Roman" w:hAnsi="Times New Roman" w:cs="Times New Roman"/>
          <w:color w:val="000000" w:themeColor="text1"/>
          <w:sz w:val="28"/>
          <w:szCs w:val="28"/>
          <w:lang w:val="uz-Cyrl-UZ" w:eastAsia="ru-RU"/>
        </w:rPr>
        <w:t>с</w:t>
      </w:r>
      <w:r w:rsidRPr="00A31EA2">
        <w:rPr>
          <w:rFonts w:ascii="Times New Roman" w:eastAsia="Times New Roman" w:hAnsi="Times New Roman" w:cs="Times New Roman"/>
          <w:color w:val="000000" w:themeColor="text1"/>
          <w:spacing w:val="-1"/>
          <w:sz w:val="28"/>
          <w:szCs w:val="28"/>
          <w:lang w:val="uz-Cyrl-UZ" w:eastAsia="ru-RU"/>
        </w:rPr>
        <w:t>и</w:t>
      </w:r>
      <w:r w:rsidRPr="00A31EA2">
        <w:rPr>
          <w:rFonts w:ascii="Times New Roman" w:eastAsia="Times New Roman" w:hAnsi="Times New Roman" w:cs="Times New Roman"/>
          <w:color w:val="000000" w:themeColor="text1"/>
          <w:sz w:val="28"/>
          <w:szCs w:val="28"/>
          <w:lang w:val="uz-Cyrl-UZ" w:eastAsia="ru-RU"/>
        </w:rPr>
        <w:t>да</w:t>
      </w:r>
      <w:r w:rsidRPr="00A31EA2">
        <w:rPr>
          <w:rFonts w:ascii="Times New Roman" w:eastAsia="Times New Roman" w:hAnsi="Times New Roman" w:cs="Times New Roman"/>
          <w:color w:val="000000" w:themeColor="text1"/>
          <w:spacing w:val="145"/>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м</w:t>
      </w:r>
      <w:r w:rsidRPr="00A31EA2">
        <w:rPr>
          <w:rFonts w:ascii="Times New Roman" w:eastAsia="Times New Roman" w:hAnsi="Times New Roman" w:cs="Times New Roman"/>
          <w:color w:val="000000" w:themeColor="text1"/>
          <w:spacing w:val="-2"/>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амм</w:t>
      </w:r>
      <w:r w:rsidRPr="00A31EA2">
        <w:rPr>
          <w:rFonts w:ascii="Times New Roman" w:eastAsia="Times New Roman" w:hAnsi="Times New Roman" w:cs="Times New Roman"/>
          <w:color w:val="000000" w:themeColor="text1"/>
          <w:spacing w:val="1"/>
          <w:sz w:val="28"/>
          <w:szCs w:val="28"/>
          <w:lang w:val="uz-Cyrl-UZ" w:eastAsia="ru-RU"/>
        </w:rPr>
        <w:t>о</w:t>
      </w:r>
      <w:r w:rsidRPr="00A31EA2">
        <w:rPr>
          <w:rFonts w:ascii="Times New Roman" w:eastAsia="Times New Roman" w:hAnsi="Times New Roman" w:cs="Times New Roman"/>
          <w:color w:val="000000" w:themeColor="text1"/>
          <w:sz w:val="28"/>
          <w:szCs w:val="28"/>
          <w:lang w:val="uz-Cyrl-UZ" w:eastAsia="ru-RU"/>
        </w:rPr>
        <w:t>га</w:t>
      </w:r>
      <w:r w:rsidRPr="00A31EA2">
        <w:rPr>
          <w:rFonts w:ascii="Times New Roman" w:eastAsia="Times New Roman" w:hAnsi="Times New Roman" w:cs="Times New Roman"/>
          <w:color w:val="000000" w:themeColor="text1"/>
          <w:spacing w:val="146"/>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д</w:t>
      </w:r>
      <w:r w:rsidRPr="00A31EA2">
        <w:rPr>
          <w:rFonts w:ascii="Times New Roman" w:eastAsia="Times New Roman" w:hAnsi="Times New Roman" w:cs="Times New Roman"/>
          <w:color w:val="000000" w:themeColor="text1"/>
          <w:spacing w:val="1"/>
          <w:sz w:val="28"/>
          <w:szCs w:val="28"/>
          <w:lang w:val="uz-Cyrl-UZ" w:eastAsia="ru-RU"/>
        </w:rPr>
        <w:t>о</w:t>
      </w:r>
      <w:r w:rsidRPr="00A31EA2">
        <w:rPr>
          <w:rFonts w:ascii="Times New Roman" w:eastAsia="Times New Roman" w:hAnsi="Times New Roman" w:cs="Times New Roman"/>
          <w:color w:val="000000" w:themeColor="text1"/>
          <w:sz w:val="28"/>
          <w:szCs w:val="28"/>
          <w:lang w:val="uz-Cyrl-UZ" w:eastAsia="ru-RU"/>
        </w:rPr>
        <w:t>ир</w:t>
      </w:r>
      <w:r w:rsidRPr="00A31EA2">
        <w:rPr>
          <w:rFonts w:ascii="Times New Roman" w:eastAsia="Times New Roman" w:hAnsi="Times New Roman" w:cs="Times New Roman"/>
          <w:color w:val="000000" w:themeColor="text1"/>
          <w:spacing w:val="146"/>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таъли</w:t>
      </w:r>
      <w:r w:rsidRPr="00A31EA2">
        <w:rPr>
          <w:rFonts w:ascii="Times New Roman" w:eastAsia="Times New Roman" w:hAnsi="Times New Roman" w:cs="Times New Roman"/>
          <w:color w:val="000000" w:themeColor="text1"/>
          <w:spacing w:val="-2"/>
          <w:sz w:val="28"/>
          <w:szCs w:val="28"/>
          <w:lang w:val="uz-Cyrl-UZ" w:eastAsia="ru-RU"/>
        </w:rPr>
        <w:t>м</w:t>
      </w:r>
      <w:r w:rsidRPr="00A31EA2">
        <w:rPr>
          <w:rFonts w:ascii="Times New Roman" w:eastAsia="Times New Roman" w:hAnsi="Times New Roman" w:cs="Times New Roman"/>
          <w:color w:val="000000" w:themeColor="text1"/>
          <w:sz w:val="28"/>
          <w:szCs w:val="28"/>
          <w:lang w:val="uz-Cyrl-UZ" w:eastAsia="ru-RU"/>
        </w:rPr>
        <w:t>ни</w:t>
      </w:r>
      <w:r w:rsidRPr="00A31EA2">
        <w:rPr>
          <w:rFonts w:ascii="Times New Roman" w:eastAsia="Times New Roman" w:hAnsi="Times New Roman" w:cs="Times New Roman"/>
          <w:color w:val="000000" w:themeColor="text1"/>
          <w:spacing w:val="146"/>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мақсадга м</w:t>
      </w:r>
      <w:r w:rsidRPr="00A31EA2">
        <w:rPr>
          <w:rFonts w:ascii="Times New Roman" w:eastAsia="Times New Roman" w:hAnsi="Times New Roman" w:cs="Times New Roman"/>
          <w:color w:val="000000" w:themeColor="text1"/>
          <w:spacing w:val="-1"/>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вофиқ таш</w:t>
      </w:r>
      <w:r w:rsidRPr="00A31EA2">
        <w:rPr>
          <w:rFonts w:ascii="Times New Roman" w:eastAsia="Times New Roman" w:hAnsi="Times New Roman" w:cs="Times New Roman"/>
          <w:color w:val="000000" w:themeColor="text1"/>
          <w:spacing w:val="-1"/>
          <w:sz w:val="28"/>
          <w:szCs w:val="28"/>
          <w:lang w:val="uz-Cyrl-UZ" w:eastAsia="ru-RU"/>
        </w:rPr>
        <w:t>к</w:t>
      </w:r>
      <w:r w:rsidRPr="00A31EA2">
        <w:rPr>
          <w:rFonts w:ascii="Times New Roman" w:eastAsia="Times New Roman" w:hAnsi="Times New Roman" w:cs="Times New Roman"/>
          <w:color w:val="000000" w:themeColor="text1"/>
          <w:sz w:val="28"/>
          <w:szCs w:val="28"/>
          <w:lang w:val="uz-Cyrl-UZ" w:eastAsia="ru-RU"/>
        </w:rPr>
        <w:t xml:space="preserve">ил этишнинг </w:t>
      </w:r>
      <w:r w:rsidRPr="00A31EA2">
        <w:rPr>
          <w:rFonts w:ascii="Times New Roman" w:eastAsia="Times New Roman" w:hAnsi="Times New Roman" w:cs="Times New Roman"/>
          <w:color w:val="000000" w:themeColor="text1"/>
          <w:spacing w:val="-2"/>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ст</w:t>
      </w:r>
      <w:r w:rsidRPr="00A31EA2">
        <w:rPr>
          <w:rFonts w:ascii="Times New Roman" w:eastAsia="Times New Roman" w:hAnsi="Times New Roman" w:cs="Times New Roman"/>
          <w:color w:val="000000" w:themeColor="text1"/>
          <w:spacing w:val="-2"/>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вор</w:t>
      </w:r>
      <w:r w:rsidRPr="00A31EA2">
        <w:rPr>
          <w:rFonts w:ascii="Times New Roman" w:eastAsia="Times New Roman" w:hAnsi="Times New Roman" w:cs="Times New Roman"/>
          <w:color w:val="000000" w:themeColor="text1"/>
          <w:spacing w:val="2"/>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йў</w:t>
      </w:r>
      <w:r w:rsidRPr="00A31EA2">
        <w:rPr>
          <w:rFonts w:ascii="Times New Roman" w:eastAsia="Times New Roman" w:hAnsi="Times New Roman" w:cs="Times New Roman"/>
          <w:color w:val="000000" w:themeColor="text1"/>
          <w:spacing w:val="-1"/>
          <w:sz w:val="28"/>
          <w:szCs w:val="28"/>
          <w:lang w:val="uz-Cyrl-UZ" w:eastAsia="ru-RU"/>
        </w:rPr>
        <w:t>н</w:t>
      </w:r>
      <w:r w:rsidRPr="00A31EA2">
        <w:rPr>
          <w:rFonts w:ascii="Times New Roman" w:eastAsia="Times New Roman" w:hAnsi="Times New Roman" w:cs="Times New Roman"/>
          <w:color w:val="000000" w:themeColor="text1"/>
          <w:sz w:val="28"/>
          <w:szCs w:val="28"/>
          <w:lang w:val="uz-Cyrl-UZ" w:eastAsia="ru-RU"/>
        </w:rPr>
        <w:t>алишла</w:t>
      </w:r>
      <w:r w:rsidRPr="00A31EA2">
        <w:rPr>
          <w:rFonts w:ascii="Times New Roman" w:eastAsia="Times New Roman" w:hAnsi="Times New Roman" w:cs="Times New Roman"/>
          <w:color w:val="000000" w:themeColor="text1"/>
          <w:spacing w:val="-2"/>
          <w:sz w:val="28"/>
          <w:szCs w:val="28"/>
          <w:lang w:val="uz-Cyrl-UZ" w:eastAsia="ru-RU"/>
        </w:rPr>
        <w:t>р</w:t>
      </w:r>
      <w:r w:rsidRPr="00A31EA2">
        <w:rPr>
          <w:rFonts w:ascii="Times New Roman" w:eastAsia="Times New Roman" w:hAnsi="Times New Roman" w:cs="Times New Roman"/>
          <w:color w:val="000000" w:themeColor="text1"/>
          <w:sz w:val="28"/>
          <w:szCs w:val="28"/>
          <w:lang w:val="uz-Cyrl-UZ" w:eastAsia="ru-RU"/>
        </w:rPr>
        <w:t>и</w:t>
      </w:r>
      <w:r w:rsidRPr="00A31EA2">
        <w:rPr>
          <w:rFonts w:ascii="Times New Roman" w:eastAsia="Times New Roman" w:hAnsi="Times New Roman" w:cs="Times New Roman"/>
          <w:color w:val="000000" w:themeColor="text1"/>
          <w:spacing w:val="1"/>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б</w:t>
      </w:r>
      <w:r w:rsidRPr="00A31EA2">
        <w:rPr>
          <w:rFonts w:ascii="Times New Roman" w:eastAsia="Times New Roman" w:hAnsi="Times New Roman" w:cs="Times New Roman"/>
          <w:color w:val="000000" w:themeColor="text1"/>
          <w:sz w:val="28"/>
          <w:szCs w:val="28"/>
          <w:lang w:val="uz-Cyrl-UZ" w:eastAsia="ru-RU"/>
        </w:rPr>
        <w:t>елгил</w:t>
      </w:r>
      <w:r w:rsidRPr="00A31EA2">
        <w:rPr>
          <w:rFonts w:ascii="Times New Roman" w:eastAsia="Times New Roman" w:hAnsi="Times New Roman" w:cs="Times New Roman"/>
          <w:color w:val="000000" w:themeColor="text1"/>
          <w:spacing w:val="-2"/>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б</w:t>
      </w:r>
      <w:r w:rsidRPr="00A31EA2">
        <w:rPr>
          <w:rFonts w:ascii="Times New Roman" w:eastAsia="Times New Roman" w:hAnsi="Times New Roman" w:cs="Times New Roman"/>
          <w:color w:val="000000" w:themeColor="text1"/>
          <w:spacing w:val="-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олина</w:t>
      </w:r>
      <w:r w:rsidRPr="00A31EA2">
        <w:rPr>
          <w:rFonts w:ascii="Times New Roman" w:eastAsia="Times New Roman" w:hAnsi="Times New Roman" w:cs="Times New Roman"/>
          <w:color w:val="000000" w:themeColor="text1"/>
          <w:spacing w:val="-1"/>
          <w:sz w:val="28"/>
          <w:szCs w:val="28"/>
          <w:lang w:val="uz-Cyrl-UZ" w:eastAsia="ru-RU"/>
        </w:rPr>
        <w:t>д</w:t>
      </w:r>
      <w:r w:rsidRPr="00A31EA2">
        <w:rPr>
          <w:rFonts w:ascii="Times New Roman" w:eastAsia="Times New Roman" w:hAnsi="Times New Roman" w:cs="Times New Roman"/>
          <w:color w:val="000000" w:themeColor="text1"/>
          <w:sz w:val="28"/>
          <w:szCs w:val="28"/>
          <w:lang w:val="uz-Cyrl-UZ" w:eastAsia="ru-RU"/>
        </w:rPr>
        <w:t>и.</w:t>
      </w:r>
      <w:r w:rsidRPr="00A31EA2">
        <w:rPr>
          <w:rFonts w:ascii="Times New Roman" w:eastAsia="Times New Roman" w:hAnsi="Times New Roman" w:cs="Times New Roman"/>
          <w:color w:val="000000" w:themeColor="text1"/>
          <w:spacing w:val="33"/>
          <w:sz w:val="28"/>
          <w:szCs w:val="28"/>
          <w:lang w:val="uz-Cyrl-UZ" w:eastAsia="ru-RU"/>
        </w:rPr>
        <w:t xml:space="preserve"> </w:t>
      </w:r>
    </w:p>
    <w:p w14:paraId="4E3301CA" w14:textId="77777777" w:rsidR="007050C2" w:rsidRPr="00A31EA2" w:rsidRDefault="007050C2" w:rsidP="00C06C67">
      <w:pPr>
        <w:widowControl w:val="0"/>
        <w:tabs>
          <w:tab w:val="left" w:pos="1514"/>
          <w:tab w:val="left" w:pos="2636"/>
          <w:tab w:val="left" w:pos="3308"/>
          <w:tab w:val="left" w:pos="4891"/>
          <w:tab w:val="left" w:pos="6728"/>
          <w:tab w:val="left" w:pos="8069"/>
        </w:tabs>
        <w:spacing w:after="0" w:line="360" w:lineRule="auto"/>
        <w:ind w:left="1" w:right="-63"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pacing w:val="33"/>
          <w:sz w:val="28"/>
          <w:szCs w:val="28"/>
          <w:lang w:val="uz-Cyrl-UZ" w:eastAsia="ru-RU"/>
        </w:rPr>
        <w:t>Таълим м</w:t>
      </w:r>
      <w:r w:rsidRPr="00A31EA2">
        <w:rPr>
          <w:rFonts w:ascii="Times New Roman" w:eastAsia="Times New Roman" w:hAnsi="Times New Roman" w:cs="Times New Roman"/>
          <w:color w:val="000000" w:themeColor="text1"/>
          <w:sz w:val="28"/>
          <w:szCs w:val="28"/>
          <w:lang w:val="uz-Cyrl-UZ" w:eastAsia="ru-RU"/>
        </w:rPr>
        <w:t>ақс</w:t>
      </w:r>
      <w:r w:rsidRPr="00A31EA2">
        <w:rPr>
          <w:rFonts w:ascii="Times New Roman" w:eastAsia="Times New Roman" w:hAnsi="Times New Roman" w:cs="Times New Roman"/>
          <w:color w:val="000000" w:themeColor="text1"/>
          <w:spacing w:val="-1"/>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дига</w:t>
      </w:r>
      <w:r w:rsidRPr="00A31EA2">
        <w:rPr>
          <w:rFonts w:ascii="Times New Roman" w:eastAsia="Times New Roman" w:hAnsi="Times New Roman" w:cs="Times New Roman"/>
          <w:color w:val="000000" w:themeColor="text1"/>
          <w:spacing w:val="126"/>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м</w:t>
      </w:r>
      <w:r w:rsidRPr="00A31EA2">
        <w:rPr>
          <w:rFonts w:ascii="Times New Roman" w:eastAsia="Times New Roman" w:hAnsi="Times New Roman" w:cs="Times New Roman"/>
          <w:color w:val="000000" w:themeColor="text1"/>
          <w:spacing w:val="-1"/>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воф</w:t>
      </w:r>
      <w:r w:rsidRPr="00A31EA2">
        <w:rPr>
          <w:rFonts w:ascii="Times New Roman" w:eastAsia="Times New Roman" w:hAnsi="Times New Roman" w:cs="Times New Roman"/>
          <w:color w:val="000000" w:themeColor="text1"/>
          <w:spacing w:val="1"/>
          <w:sz w:val="28"/>
          <w:szCs w:val="28"/>
          <w:lang w:val="uz-Cyrl-UZ" w:eastAsia="ru-RU"/>
        </w:rPr>
        <w:t>и</w:t>
      </w:r>
      <w:r w:rsidRPr="00A31EA2">
        <w:rPr>
          <w:rFonts w:ascii="Times New Roman" w:eastAsia="Times New Roman" w:hAnsi="Times New Roman" w:cs="Times New Roman"/>
          <w:color w:val="000000" w:themeColor="text1"/>
          <w:sz w:val="28"/>
          <w:szCs w:val="28"/>
          <w:lang w:val="uz-Cyrl-UZ" w:eastAsia="ru-RU"/>
        </w:rPr>
        <w:t>қ</w:t>
      </w:r>
      <w:r w:rsidRPr="00A31EA2">
        <w:rPr>
          <w:rFonts w:ascii="Times New Roman" w:eastAsia="Times New Roman" w:hAnsi="Times New Roman" w:cs="Times New Roman"/>
          <w:color w:val="000000" w:themeColor="text1"/>
          <w:spacing w:val="127"/>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ёндаш</w:t>
      </w:r>
      <w:r w:rsidRPr="00A31EA2">
        <w:rPr>
          <w:rFonts w:ascii="Times New Roman" w:eastAsia="Times New Roman" w:hAnsi="Times New Roman" w:cs="Times New Roman"/>
          <w:color w:val="000000" w:themeColor="text1"/>
          <w:spacing w:val="-3"/>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в</w:t>
      </w:r>
      <w:r w:rsidRPr="00A31EA2">
        <w:rPr>
          <w:rFonts w:ascii="Times New Roman" w:eastAsia="Times New Roman" w:hAnsi="Times New Roman" w:cs="Times New Roman"/>
          <w:color w:val="000000" w:themeColor="text1"/>
          <w:spacing w:val="128"/>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д</w:t>
      </w:r>
      <w:r w:rsidRPr="00A31EA2">
        <w:rPr>
          <w:rFonts w:ascii="Times New Roman" w:eastAsia="Times New Roman" w:hAnsi="Times New Roman" w:cs="Times New Roman"/>
          <w:color w:val="000000" w:themeColor="text1"/>
          <w:sz w:val="28"/>
          <w:szCs w:val="28"/>
          <w:lang w:val="uz-Cyrl-UZ" w:eastAsia="ru-RU"/>
        </w:rPr>
        <w:t>ег</w:t>
      </w:r>
      <w:r w:rsidRPr="00A31EA2">
        <w:rPr>
          <w:rFonts w:ascii="Times New Roman" w:eastAsia="Times New Roman" w:hAnsi="Times New Roman" w:cs="Times New Roman"/>
          <w:color w:val="000000" w:themeColor="text1"/>
          <w:spacing w:val="-1"/>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н</w:t>
      </w:r>
      <w:r w:rsidRPr="00A31EA2">
        <w:rPr>
          <w:rFonts w:ascii="Times New Roman" w:eastAsia="Times New Roman" w:hAnsi="Times New Roman" w:cs="Times New Roman"/>
          <w:color w:val="000000" w:themeColor="text1"/>
          <w:spacing w:val="-1"/>
          <w:sz w:val="28"/>
          <w:szCs w:val="28"/>
          <w:lang w:val="uz-Cyrl-UZ" w:eastAsia="ru-RU"/>
        </w:rPr>
        <w:t>д</w:t>
      </w:r>
      <w:r w:rsidRPr="00A31EA2">
        <w:rPr>
          <w:rFonts w:ascii="Times New Roman" w:eastAsia="Times New Roman" w:hAnsi="Times New Roman" w:cs="Times New Roman"/>
          <w:color w:val="000000" w:themeColor="text1"/>
          <w:sz w:val="28"/>
          <w:szCs w:val="28"/>
          <w:lang w:val="uz-Cyrl-UZ" w:eastAsia="ru-RU"/>
        </w:rPr>
        <w:t>а</w:t>
      </w:r>
      <w:r w:rsidRPr="00A31EA2">
        <w:rPr>
          <w:rFonts w:ascii="Times New Roman" w:eastAsia="Times New Roman" w:hAnsi="Times New Roman" w:cs="Times New Roman"/>
          <w:color w:val="000000" w:themeColor="text1"/>
          <w:spacing w:val="126"/>
          <w:sz w:val="28"/>
          <w:szCs w:val="28"/>
          <w:lang w:val="uz-Cyrl-UZ" w:eastAsia="ru-RU"/>
        </w:rPr>
        <w:t xml:space="preserve"> </w:t>
      </w:r>
      <w:r w:rsidRPr="00A31EA2">
        <w:rPr>
          <w:rFonts w:ascii="Times New Roman" w:hAnsi="Times New Roman" w:cs="Times New Roman"/>
          <w:color w:val="000000" w:themeColor="text1"/>
          <w:sz w:val="28"/>
          <w:szCs w:val="28"/>
          <w:lang w:val="uz-Cyrl-UZ"/>
        </w:rPr>
        <w:t>ўқув-билиш</w:t>
      </w:r>
      <w:r w:rsidRPr="00A31EA2">
        <w:rPr>
          <w:rFonts w:ascii="Times New Roman" w:eastAsia="Times New Roman" w:hAnsi="Times New Roman" w:cs="Times New Roman"/>
          <w:color w:val="000000" w:themeColor="text1"/>
          <w:sz w:val="28"/>
          <w:szCs w:val="28"/>
          <w:lang w:val="uz-Cyrl-UZ" w:eastAsia="ru-RU"/>
        </w:rPr>
        <w:t xml:space="preserve"> жараё</w:t>
      </w:r>
      <w:r w:rsidRPr="00A31EA2">
        <w:rPr>
          <w:rFonts w:ascii="Times New Roman" w:eastAsia="Times New Roman" w:hAnsi="Times New Roman" w:cs="Times New Roman"/>
          <w:color w:val="000000" w:themeColor="text1"/>
          <w:spacing w:val="-1"/>
          <w:sz w:val="28"/>
          <w:szCs w:val="28"/>
          <w:lang w:val="uz-Cyrl-UZ" w:eastAsia="ru-RU"/>
        </w:rPr>
        <w:t>н</w:t>
      </w:r>
      <w:r w:rsidRPr="00A31EA2">
        <w:rPr>
          <w:rFonts w:ascii="Times New Roman" w:eastAsia="Times New Roman" w:hAnsi="Times New Roman" w:cs="Times New Roman"/>
          <w:color w:val="000000" w:themeColor="text1"/>
          <w:sz w:val="28"/>
          <w:szCs w:val="28"/>
          <w:lang w:val="uz-Cyrl-UZ" w:eastAsia="ru-RU"/>
        </w:rPr>
        <w:t>и</w:t>
      </w:r>
      <w:r w:rsidRPr="00A31EA2">
        <w:rPr>
          <w:rFonts w:ascii="Times New Roman" w:eastAsia="Times New Roman" w:hAnsi="Times New Roman" w:cs="Times New Roman"/>
          <w:color w:val="000000" w:themeColor="text1"/>
          <w:spacing w:val="12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ё</w:t>
      </w:r>
      <w:r w:rsidRPr="00A31EA2">
        <w:rPr>
          <w:rFonts w:ascii="Times New Roman" w:eastAsia="Times New Roman" w:hAnsi="Times New Roman" w:cs="Times New Roman"/>
          <w:color w:val="000000" w:themeColor="text1"/>
          <w:spacing w:val="-2"/>
          <w:sz w:val="28"/>
          <w:szCs w:val="28"/>
          <w:lang w:val="uz-Cyrl-UZ" w:eastAsia="ru-RU"/>
        </w:rPr>
        <w:t>к</w:t>
      </w:r>
      <w:r w:rsidRPr="00A31EA2">
        <w:rPr>
          <w:rFonts w:ascii="Times New Roman" w:eastAsia="Times New Roman" w:hAnsi="Times New Roman" w:cs="Times New Roman"/>
          <w:color w:val="000000" w:themeColor="text1"/>
          <w:sz w:val="28"/>
          <w:szCs w:val="28"/>
          <w:lang w:val="uz-Cyrl-UZ" w:eastAsia="ru-RU"/>
        </w:rPr>
        <w:t>и</w:t>
      </w:r>
      <w:r w:rsidRPr="00A31EA2">
        <w:rPr>
          <w:rFonts w:ascii="Times New Roman" w:eastAsia="Times New Roman" w:hAnsi="Times New Roman" w:cs="Times New Roman"/>
          <w:color w:val="000000" w:themeColor="text1"/>
          <w:spacing w:val="13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та</w:t>
      </w:r>
      <w:r w:rsidRPr="00A31EA2">
        <w:rPr>
          <w:rFonts w:ascii="Times New Roman" w:eastAsia="Times New Roman" w:hAnsi="Times New Roman" w:cs="Times New Roman"/>
          <w:color w:val="000000" w:themeColor="text1"/>
          <w:spacing w:val="-1"/>
          <w:sz w:val="28"/>
          <w:szCs w:val="28"/>
          <w:lang w:val="uz-Cyrl-UZ" w:eastAsia="ru-RU"/>
        </w:rPr>
        <w:t>ъ</w:t>
      </w:r>
      <w:r w:rsidRPr="00A31EA2">
        <w:rPr>
          <w:rFonts w:ascii="Times New Roman" w:eastAsia="Times New Roman" w:hAnsi="Times New Roman" w:cs="Times New Roman"/>
          <w:color w:val="000000" w:themeColor="text1"/>
          <w:sz w:val="28"/>
          <w:szCs w:val="28"/>
          <w:lang w:val="uz-Cyrl-UZ" w:eastAsia="ru-RU"/>
        </w:rPr>
        <w:t>л</w:t>
      </w:r>
      <w:r w:rsidRPr="00A31EA2">
        <w:rPr>
          <w:rFonts w:ascii="Times New Roman" w:eastAsia="Times New Roman" w:hAnsi="Times New Roman" w:cs="Times New Roman"/>
          <w:color w:val="000000" w:themeColor="text1"/>
          <w:spacing w:val="-1"/>
          <w:sz w:val="28"/>
          <w:szCs w:val="28"/>
          <w:lang w:val="uz-Cyrl-UZ" w:eastAsia="ru-RU"/>
        </w:rPr>
        <w:t>и</w:t>
      </w:r>
      <w:r w:rsidRPr="00A31EA2">
        <w:rPr>
          <w:rFonts w:ascii="Times New Roman" w:eastAsia="Times New Roman" w:hAnsi="Times New Roman" w:cs="Times New Roman"/>
          <w:color w:val="000000" w:themeColor="text1"/>
          <w:sz w:val="28"/>
          <w:szCs w:val="28"/>
          <w:lang w:val="uz-Cyrl-UZ" w:eastAsia="ru-RU"/>
        </w:rPr>
        <w:t>м мазм</w:t>
      </w:r>
      <w:r w:rsidRPr="00A31EA2">
        <w:rPr>
          <w:rFonts w:ascii="Times New Roman" w:eastAsia="Times New Roman" w:hAnsi="Times New Roman" w:cs="Times New Roman"/>
          <w:color w:val="000000" w:themeColor="text1"/>
          <w:spacing w:val="-2"/>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ни, ме</w:t>
      </w:r>
      <w:r w:rsidRPr="00A31EA2">
        <w:rPr>
          <w:rFonts w:ascii="Times New Roman" w:eastAsia="Times New Roman" w:hAnsi="Times New Roman" w:cs="Times New Roman"/>
          <w:color w:val="000000" w:themeColor="text1"/>
          <w:spacing w:val="1"/>
          <w:sz w:val="28"/>
          <w:szCs w:val="28"/>
          <w:lang w:val="uz-Cyrl-UZ" w:eastAsia="ru-RU"/>
        </w:rPr>
        <w:t>т</w:t>
      </w:r>
      <w:r w:rsidRPr="00A31EA2">
        <w:rPr>
          <w:rFonts w:ascii="Times New Roman" w:eastAsia="Times New Roman" w:hAnsi="Times New Roman" w:cs="Times New Roman"/>
          <w:color w:val="000000" w:themeColor="text1"/>
          <w:sz w:val="28"/>
          <w:szCs w:val="28"/>
          <w:lang w:val="uz-Cyrl-UZ" w:eastAsia="ru-RU"/>
        </w:rPr>
        <w:t>од ва шаклл</w:t>
      </w:r>
      <w:r w:rsidRPr="00A31EA2">
        <w:rPr>
          <w:rFonts w:ascii="Times New Roman" w:eastAsia="Times New Roman" w:hAnsi="Times New Roman" w:cs="Times New Roman"/>
          <w:color w:val="000000" w:themeColor="text1"/>
          <w:spacing w:val="-2"/>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ри тизи</w:t>
      </w:r>
      <w:r w:rsidRPr="00A31EA2">
        <w:rPr>
          <w:rFonts w:ascii="Times New Roman" w:eastAsia="Times New Roman" w:hAnsi="Times New Roman" w:cs="Times New Roman"/>
          <w:color w:val="000000" w:themeColor="text1"/>
          <w:spacing w:val="-1"/>
          <w:sz w:val="28"/>
          <w:szCs w:val="28"/>
          <w:lang w:val="uz-Cyrl-UZ" w:eastAsia="ru-RU"/>
        </w:rPr>
        <w:t>м</w:t>
      </w:r>
      <w:r w:rsidRPr="00A31EA2">
        <w:rPr>
          <w:rFonts w:ascii="Times New Roman" w:eastAsia="Times New Roman" w:hAnsi="Times New Roman" w:cs="Times New Roman"/>
          <w:color w:val="000000" w:themeColor="text1"/>
          <w:sz w:val="28"/>
          <w:szCs w:val="28"/>
          <w:lang w:val="uz-Cyrl-UZ" w:eastAsia="ru-RU"/>
        </w:rPr>
        <w:t xml:space="preserve">ининг ижодий </w:t>
      </w:r>
      <w:r w:rsidRPr="00A31EA2">
        <w:rPr>
          <w:rFonts w:ascii="Times New Roman" w:eastAsia="Times New Roman" w:hAnsi="Times New Roman" w:cs="Times New Roman"/>
          <w:color w:val="000000" w:themeColor="text1"/>
          <w:spacing w:val="-1"/>
          <w:sz w:val="28"/>
          <w:szCs w:val="28"/>
          <w:lang w:val="uz-Cyrl-UZ" w:eastAsia="ru-RU"/>
        </w:rPr>
        <w:t>ф</w:t>
      </w:r>
      <w:r w:rsidRPr="00A31EA2">
        <w:rPr>
          <w:rFonts w:ascii="Times New Roman" w:eastAsia="Times New Roman" w:hAnsi="Times New Roman" w:cs="Times New Roman"/>
          <w:color w:val="000000" w:themeColor="text1"/>
          <w:sz w:val="28"/>
          <w:szCs w:val="28"/>
          <w:lang w:val="uz-Cyrl-UZ" w:eastAsia="ru-RU"/>
        </w:rPr>
        <w:t>ао</w:t>
      </w:r>
      <w:r w:rsidRPr="00A31EA2">
        <w:rPr>
          <w:rFonts w:ascii="Times New Roman" w:eastAsia="Times New Roman" w:hAnsi="Times New Roman" w:cs="Times New Roman"/>
          <w:color w:val="000000" w:themeColor="text1"/>
          <w:spacing w:val="-2"/>
          <w:sz w:val="28"/>
          <w:szCs w:val="28"/>
          <w:lang w:val="uz-Cyrl-UZ" w:eastAsia="ru-RU"/>
        </w:rPr>
        <w:t>л</w:t>
      </w:r>
      <w:r w:rsidRPr="00A31EA2">
        <w:rPr>
          <w:rFonts w:ascii="Times New Roman" w:eastAsia="Times New Roman" w:hAnsi="Times New Roman" w:cs="Times New Roman"/>
          <w:color w:val="000000" w:themeColor="text1"/>
          <w:sz w:val="28"/>
          <w:szCs w:val="28"/>
          <w:lang w:val="uz-Cyrl-UZ" w:eastAsia="ru-RU"/>
        </w:rPr>
        <w:t>ия</w:t>
      </w:r>
      <w:r w:rsidRPr="00A31EA2">
        <w:rPr>
          <w:rFonts w:ascii="Times New Roman" w:eastAsia="Times New Roman" w:hAnsi="Times New Roman" w:cs="Times New Roman"/>
          <w:color w:val="000000" w:themeColor="text1"/>
          <w:spacing w:val="-2"/>
          <w:sz w:val="28"/>
          <w:szCs w:val="28"/>
          <w:lang w:val="uz-Cyrl-UZ" w:eastAsia="ru-RU"/>
        </w:rPr>
        <w:t>т</w:t>
      </w:r>
      <w:r w:rsidRPr="00A31EA2">
        <w:rPr>
          <w:rFonts w:ascii="Times New Roman" w:eastAsia="Times New Roman" w:hAnsi="Times New Roman" w:cs="Times New Roman"/>
          <w:color w:val="000000" w:themeColor="text1"/>
          <w:spacing w:val="-1"/>
          <w:sz w:val="28"/>
          <w:szCs w:val="28"/>
          <w:lang w:val="uz-Cyrl-UZ" w:eastAsia="ru-RU"/>
        </w:rPr>
        <w:t>н</w:t>
      </w:r>
      <w:r w:rsidRPr="00A31EA2">
        <w:rPr>
          <w:rFonts w:ascii="Times New Roman" w:eastAsia="Times New Roman" w:hAnsi="Times New Roman" w:cs="Times New Roman"/>
          <w:color w:val="000000" w:themeColor="text1"/>
          <w:sz w:val="28"/>
          <w:szCs w:val="28"/>
          <w:lang w:val="uz-Cyrl-UZ" w:eastAsia="ru-RU"/>
        </w:rPr>
        <w:t>и ри</w:t>
      </w:r>
      <w:r w:rsidRPr="00A31EA2">
        <w:rPr>
          <w:rFonts w:ascii="Times New Roman" w:eastAsia="Times New Roman" w:hAnsi="Times New Roman" w:cs="Times New Roman"/>
          <w:color w:val="000000" w:themeColor="text1"/>
          <w:spacing w:val="-1"/>
          <w:sz w:val="28"/>
          <w:szCs w:val="28"/>
          <w:lang w:val="uz-Cyrl-UZ" w:eastAsia="ru-RU"/>
        </w:rPr>
        <w:t>в</w:t>
      </w:r>
      <w:r w:rsidRPr="00A31EA2">
        <w:rPr>
          <w:rFonts w:ascii="Times New Roman" w:eastAsia="Times New Roman" w:hAnsi="Times New Roman" w:cs="Times New Roman"/>
          <w:color w:val="000000" w:themeColor="text1"/>
          <w:sz w:val="28"/>
          <w:szCs w:val="28"/>
          <w:lang w:val="uz-Cyrl-UZ" w:eastAsia="ru-RU"/>
        </w:rPr>
        <w:t>ожл</w:t>
      </w:r>
      <w:r w:rsidRPr="00A31EA2">
        <w:rPr>
          <w:rFonts w:ascii="Times New Roman" w:eastAsia="Times New Roman" w:hAnsi="Times New Roman" w:cs="Times New Roman"/>
          <w:color w:val="000000" w:themeColor="text1"/>
          <w:spacing w:val="-1"/>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нтиришга</w:t>
      </w:r>
      <w:r w:rsidRPr="00A31EA2">
        <w:rPr>
          <w:rFonts w:ascii="Times New Roman" w:eastAsia="Times New Roman" w:hAnsi="Times New Roman" w:cs="Times New Roman"/>
          <w:color w:val="000000" w:themeColor="text1"/>
          <w:spacing w:val="101"/>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д</w:t>
      </w:r>
      <w:r w:rsidRPr="00A31EA2">
        <w:rPr>
          <w:rFonts w:ascii="Times New Roman" w:eastAsia="Times New Roman" w:hAnsi="Times New Roman" w:cs="Times New Roman"/>
          <w:color w:val="000000" w:themeColor="text1"/>
          <w:sz w:val="28"/>
          <w:szCs w:val="28"/>
          <w:lang w:val="uz-Cyrl-UZ" w:eastAsia="ru-RU"/>
        </w:rPr>
        <w:t>оир</w:t>
      </w:r>
      <w:r w:rsidRPr="00A31EA2">
        <w:rPr>
          <w:rFonts w:ascii="Times New Roman" w:eastAsia="Times New Roman" w:hAnsi="Times New Roman" w:cs="Times New Roman"/>
          <w:color w:val="000000" w:themeColor="text1"/>
          <w:spacing w:val="105"/>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м</w:t>
      </w:r>
      <w:r w:rsidRPr="00A31EA2">
        <w:rPr>
          <w:rFonts w:ascii="Times New Roman" w:eastAsia="Times New Roman" w:hAnsi="Times New Roman" w:cs="Times New Roman"/>
          <w:color w:val="000000" w:themeColor="text1"/>
          <w:spacing w:val="-1"/>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қс</w:t>
      </w:r>
      <w:r w:rsidRPr="00A31EA2">
        <w:rPr>
          <w:rFonts w:ascii="Times New Roman" w:eastAsia="Times New Roman" w:hAnsi="Times New Roman" w:cs="Times New Roman"/>
          <w:color w:val="000000" w:themeColor="text1"/>
          <w:spacing w:val="-1"/>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дли</w:t>
      </w:r>
      <w:r w:rsidRPr="00A31EA2">
        <w:rPr>
          <w:rFonts w:ascii="Times New Roman" w:eastAsia="Times New Roman" w:hAnsi="Times New Roman" w:cs="Times New Roman"/>
          <w:color w:val="000000" w:themeColor="text1"/>
          <w:spacing w:val="103"/>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йўнал</w:t>
      </w:r>
      <w:r w:rsidRPr="00A31EA2">
        <w:rPr>
          <w:rFonts w:ascii="Times New Roman" w:eastAsia="Times New Roman" w:hAnsi="Times New Roman" w:cs="Times New Roman"/>
          <w:color w:val="000000" w:themeColor="text1"/>
          <w:spacing w:val="-1"/>
          <w:sz w:val="28"/>
          <w:szCs w:val="28"/>
          <w:lang w:val="uz-Cyrl-UZ" w:eastAsia="ru-RU"/>
        </w:rPr>
        <w:t>ти</w:t>
      </w:r>
      <w:r w:rsidRPr="00A31EA2">
        <w:rPr>
          <w:rFonts w:ascii="Times New Roman" w:eastAsia="Times New Roman" w:hAnsi="Times New Roman" w:cs="Times New Roman"/>
          <w:color w:val="000000" w:themeColor="text1"/>
          <w:spacing w:val="1"/>
          <w:sz w:val="28"/>
          <w:szCs w:val="28"/>
          <w:lang w:val="uz-Cyrl-UZ" w:eastAsia="ru-RU"/>
        </w:rPr>
        <w:t>ри</w:t>
      </w:r>
      <w:r w:rsidRPr="00A31EA2">
        <w:rPr>
          <w:rFonts w:ascii="Times New Roman" w:eastAsia="Times New Roman" w:hAnsi="Times New Roman" w:cs="Times New Roman"/>
          <w:color w:val="000000" w:themeColor="text1"/>
          <w:sz w:val="28"/>
          <w:szCs w:val="28"/>
          <w:lang w:val="uz-Cyrl-UZ" w:eastAsia="ru-RU"/>
        </w:rPr>
        <w:t>лг</w:t>
      </w:r>
      <w:r w:rsidRPr="00A31EA2">
        <w:rPr>
          <w:rFonts w:ascii="Times New Roman" w:eastAsia="Times New Roman" w:hAnsi="Times New Roman" w:cs="Times New Roman"/>
          <w:color w:val="000000" w:themeColor="text1"/>
          <w:spacing w:val="-1"/>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н</w:t>
      </w:r>
      <w:r w:rsidRPr="00A31EA2">
        <w:rPr>
          <w:rFonts w:ascii="Times New Roman" w:eastAsia="Times New Roman" w:hAnsi="Times New Roman" w:cs="Times New Roman"/>
          <w:color w:val="000000" w:themeColor="text1"/>
          <w:spacing w:val="102"/>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махс</w:t>
      </w:r>
      <w:r w:rsidRPr="00A31EA2">
        <w:rPr>
          <w:rFonts w:ascii="Times New Roman" w:eastAsia="Times New Roman" w:hAnsi="Times New Roman" w:cs="Times New Roman"/>
          <w:color w:val="000000" w:themeColor="text1"/>
          <w:spacing w:val="-1"/>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с</w:t>
      </w:r>
      <w:r w:rsidRPr="00A31EA2">
        <w:rPr>
          <w:rFonts w:ascii="Times New Roman" w:eastAsia="Times New Roman" w:hAnsi="Times New Roman" w:cs="Times New Roman"/>
          <w:color w:val="000000" w:themeColor="text1"/>
          <w:spacing w:val="104"/>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ташкил</w:t>
      </w:r>
      <w:r w:rsidRPr="00A31EA2">
        <w:rPr>
          <w:rFonts w:ascii="Times New Roman" w:eastAsia="Times New Roman" w:hAnsi="Times New Roman" w:cs="Times New Roman"/>
          <w:color w:val="000000" w:themeColor="text1"/>
          <w:spacing w:val="104"/>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э</w:t>
      </w:r>
      <w:r w:rsidRPr="00A31EA2">
        <w:rPr>
          <w:rFonts w:ascii="Times New Roman" w:eastAsia="Times New Roman" w:hAnsi="Times New Roman" w:cs="Times New Roman"/>
          <w:color w:val="000000" w:themeColor="text1"/>
          <w:spacing w:val="-2"/>
          <w:sz w:val="28"/>
          <w:szCs w:val="28"/>
          <w:lang w:val="uz-Cyrl-UZ" w:eastAsia="ru-RU"/>
        </w:rPr>
        <w:t>т</w:t>
      </w:r>
      <w:r w:rsidRPr="00A31EA2">
        <w:rPr>
          <w:rFonts w:ascii="Times New Roman" w:eastAsia="Times New Roman" w:hAnsi="Times New Roman" w:cs="Times New Roman"/>
          <w:color w:val="000000" w:themeColor="text1"/>
          <w:sz w:val="28"/>
          <w:szCs w:val="28"/>
          <w:lang w:val="uz-Cyrl-UZ" w:eastAsia="ru-RU"/>
        </w:rPr>
        <w:t>илг</w:t>
      </w:r>
      <w:r w:rsidRPr="00A31EA2">
        <w:rPr>
          <w:rFonts w:ascii="Times New Roman" w:eastAsia="Times New Roman" w:hAnsi="Times New Roman" w:cs="Times New Roman"/>
          <w:color w:val="000000" w:themeColor="text1"/>
          <w:spacing w:val="-1"/>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н т</w:t>
      </w:r>
      <w:r w:rsidRPr="00A31EA2">
        <w:rPr>
          <w:rFonts w:ascii="Times New Roman" w:eastAsia="Times New Roman" w:hAnsi="Times New Roman" w:cs="Times New Roman"/>
          <w:color w:val="000000" w:themeColor="text1"/>
          <w:spacing w:val="-2"/>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зилмаси т</w:t>
      </w:r>
      <w:r w:rsidRPr="00A31EA2">
        <w:rPr>
          <w:rFonts w:ascii="Times New Roman" w:eastAsia="Times New Roman" w:hAnsi="Times New Roman" w:cs="Times New Roman"/>
          <w:color w:val="000000" w:themeColor="text1"/>
          <w:spacing w:val="-2"/>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ши</w:t>
      </w:r>
      <w:r w:rsidRPr="00A31EA2">
        <w:rPr>
          <w:rFonts w:ascii="Times New Roman" w:eastAsia="Times New Roman" w:hAnsi="Times New Roman" w:cs="Times New Roman"/>
          <w:color w:val="000000" w:themeColor="text1"/>
          <w:spacing w:val="1"/>
          <w:sz w:val="28"/>
          <w:szCs w:val="28"/>
          <w:lang w:val="uz-Cyrl-UZ" w:eastAsia="ru-RU"/>
        </w:rPr>
        <w:t>ни</w:t>
      </w:r>
      <w:r w:rsidRPr="00A31EA2">
        <w:rPr>
          <w:rFonts w:ascii="Times New Roman" w:eastAsia="Times New Roman" w:hAnsi="Times New Roman" w:cs="Times New Roman"/>
          <w:color w:val="000000" w:themeColor="text1"/>
          <w:sz w:val="28"/>
          <w:szCs w:val="28"/>
          <w:lang w:val="uz-Cyrl-UZ" w:eastAsia="ru-RU"/>
        </w:rPr>
        <w:t>лади.</w:t>
      </w:r>
    </w:p>
    <w:p w14:paraId="15D87F39" w14:textId="77777777" w:rsidR="007050C2" w:rsidRPr="00A31EA2" w:rsidRDefault="007050C2" w:rsidP="00C06C67">
      <w:pPr>
        <w:widowControl w:val="0"/>
        <w:tabs>
          <w:tab w:val="left" w:pos="7629"/>
        </w:tabs>
        <w:spacing w:after="0" w:line="360" w:lineRule="auto"/>
        <w:ind w:left="1" w:right="-19"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Педа</w:t>
      </w:r>
      <w:r w:rsidRPr="00A31EA2">
        <w:rPr>
          <w:rFonts w:ascii="Times New Roman" w:eastAsia="Times New Roman" w:hAnsi="Times New Roman" w:cs="Times New Roman"/>
          <w:color w:val="000000" w:themeColor="text1"/>
          <w:spacing w:val="-2"/>
          <w:sz w:val="28"/>
          <w:szCs w:val="28"/>
          <w:lang w:val="uz-Cyrl-UZ" w:eastAsia="ru-RU"/>
        </w:rPr>
        <w:t>г</w:t>
      </w:r>
      <w:r w:rsidRPr="00A31EA2">
        <w:rPr>
          <w:rFonts w:ascii="Times New Roman" w:eastAsia="Times New Roman" w:hAnsi="Times New Roman" w:cs="Times New Roman"/>
          <w:color w:val="000000" w:themeColor="text1"/>
          <w:sz w:val="28"/>
          <w:szCs w:val="28"/>
          <w:lang w:val="uz-Cyrl-UZ" w:eastAsia="ru-RU"/>
        </w:rPr>
        <w:t>огиканинг</w:t>
      </w:r>
      <w:r w:rsidRPr="00A31EA2">
        <w:rPr>
          <w:rFonts w:ascii="Times New Roman" w:eastAsia="Times New Roman" w:hAnsi="Times New Roman" w:cs="Times New Roman"/>
          <w:color w:val="000000" w:themeColor="text1"/>
          <w:spacing w:val="196"/>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а</w:t>
      </w:r>
      <w:r w:rsidRPr="00A31EA2">
        <w:rPr>
          <w:rFonts w:ascii="Times New Roman" w:eastAsia="Times New Roman" w:hAnsi="Times New Roman" w:cs="Times New Roman"/>
          <w:color w:val="000000" w:themeColor="text1"/>
          <w:spacing w:val="-2"/>
          <w:sz w:val="28"/>
          <w:szCs w:val="28"/>
          <w:lang w:val="uz-Cyrl-UZ" w:eastAsia="ru-RU"/>
        </w:rPr>
        <w:t>с</w:t>
      </w:r>
      <w:r w:rsidRPr="00A31EA2">
        <w:rPr>
          <w:rFonts w:ascii="Times New Roman" w:eastAsia="Times New Roman" w:hAnsi="Times New Roman" w:cs="Times New Roman"/>
          <w:color w:val="000000" w:themeColor="text1"/>
          <w:sz w:val="28"/>
          <w:szCs w:val="28"/>
          <w:lang w:val="uz-Cyrl-UZ" w:eastAsia="ru-RU"/>
        </w:rPr>
        <w:t>ос</w:t>
      </w:r>
      <w:r w:rsidRPr="00A31EA2">
        <w:rPr>
          <w:rFonts w:ascii="Times New Roman" w:eastAsia="Times New Roman" w:hAnsi="Times New Roman" w:cs="Times New Roman"/>
          <w:color w:val="000000" w:themeColor="text1"/>
          <w:spacing w:val="-1"/>
          <w:sz w:val="28"/>
          <w:szCs w:val="28"/>
          <w:lang w:val="uz-Cyrl-UZ" w:eastAsia="ru-RU"/>
        </w:rPr>
        <w:t>и</w:t>
      </w:r>
      <w:r w:rsidRPr="00A31EA2">
        <w:rPr>
          <w:rFonts w:ascii="Times New Roman" w:eastAsia="Times New Roman" w:hAnsi="Times New Roman" w:cs="Times New Roman"/>
          <w:color w:val="000000" w:themeColor="text1"/>
          <w:sz w:val="28"/>
          <w:szCs w:val="28"/>
          <w:lang w:val="uz-Cyrl-UZ" w:eastAsia="ru-RU"/>
        </w:rPr>
        <w:t>й</w:t>
      </w:r>
      <w:r w:rsidRPr="00A31EA2">
        <w:rPr>
          <w:rFonts w:ascii="Times New Roman" w:eastAsia="Times New Roman" w:hAnsi="Times New Roman" w:cs="Times New Roman"/>
          <w:color w:val="000000" w:themeColor="text1"/>
          <w:spacing w:val="197"/>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вазифал</w:t>
      </w:r>
      <w:r w:rsidRPr="00A31EA2">
        <w:rPr>
          <w:rFonts w:ascii="Times New Roman" w:eastAsia="Times New Roman" w:hAnsi="Times New Roman" w:cs="Times New Roman"/>
          <w:color w:val="000000" w:themeColor="text1"/>
          <w:spacing w:val="-2"/>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р</w:t>
      </w:r>
      <w:r w:rsidRPr="00A31EA2">
        <w:rPr>
          <w:rFonts w:ascii="Times New Roman" w:eastAsia="Times New Roman" w:hAnsi="Times New Roman" w:cs="Times New Roman"/>
          <w:color w:val="000000" w:themeColor="text1"/>
          <w:spacing w:val="-1"/>
          <w:sz w:val="28"/>
          <w:szCs w:val="28"/>
          <w:lang w:val="uz-Cyrl-UZ" w:eastAsia="ru-RU"/>
        </w:rPr>
        <w:t>ид</w:t>
      </w:r>
      <w:r w:rsidRPr="00A31EA2">
        <w:rPr>
          <w:rFonts w:ascii="Times New Roman" w:eastAsia="Times New Roman" w:hAnsi="Times New Roman" w:cs="Times New Roman"/>
          <w:color w:val="000000" w:themeColor="text1"/>
          <w:sz w:val="28"/>
          <w:szCs w:val="28"/>
          <w:lang w:val="uz-Cyrl-UZ" w:eastAsia="ru-RU"/>
        </w:rPr>
        <w:t>ан</w:t>
      </w:r>
      <w:r w:rsidRPr="00A31EA2">
        <w:rPr>
          <w:rFonts w:ascii="Times New Roman" w:eastAsia="Times New Roman" w:hAnsi="Times New Roman" w:cs="Times New Roman"/>
          <w:color w:val="000000" w:themeColor="text1"/>
          <w:spacing w:val="197"/>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б</w:t>
      </w:r>
      <w:r w:rsidRPr="00A31EA2">
        <w:rPr>
          <w:rFonts w:ascii="Times New Roman" w:eastAsia="Times New Roman" w:hAnsi="Times New Roman" w:cs="Times New Roman"/>
          <w:color w:val="000000" w:themeColor="text1"/>
          <w:spacing w:val="1"/>
          <w:sz w:val="28"/>
          <w:szCs w:val="28"/>
          <w:lang w:val="uz-Cyrl-UZ" w:eastAsia="ru-RU"/>
        </w:rPr>
        <w:t>и</w:t>
      </w:r>
      <w:r w:rsidRPr="00A31EA2">
        <w:rPr>
          <w:rFonts w:ascii="Times New Roman" w:eastAsia="Times New Roman" w:hAnsi="Times New Roman" w:cs="Times New Roman"/>
          <w:color w:val="000000" w:themeColor="text1"/>
          <w:sz w:val="28"/>
          <w:szCs w:val="28"/>
          <w:lang w:val="uz-Cyrl-UZ" w:eastAsia="ru-RU"/>
        </w:rPr>
        <w:t>ри</w:t>
      </w:r>
      <w:r w:rsidRPr="00A31EA2">
        <w:rPr>
          <w:rFonts w:ascii="Times New Roman" w:eastAsia="Times New Roman" w:hAnsi="Times New Roman" w:cs="Times New Roman"/>
          <w:color w:val="000000" w:themeColor="text1"/>
          <w:spacing w:val="196"/>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барча</w:t>
      </w:r>
      <w:r w:rsidRPr="00A31EA2">
        <w:rPr>
          <w:rFonts w:ascii="Times New Roman" w:eastAsia="Times New Roman" w:hAnsi="Times New Roman" w:cs="Times New Roman"/>
          <w:color w:val="000000" w:themeColor="text1"/>
          <w:spacing w:val="195"/>
          <w:sz w:val="28"/>
          <w:szCs w:val="28"/>
          <w:lang w:val="uz-Cyrl-UZ" w:eastAsia="ru-RU"/>
        </w:rPr>
        <w:t xml:space="preserve"> </w:t>
      </w:r>
      <w:r w:rsidR="00F454F0" w:rsidRPr="00A31EA2">
        <w:rPr>
          <w:rFonts w:ascii="Times New Roman" w:eastAsia="Times New Roman" w:hAnsi="Times New Roman" w:cs="Times New Roman"/>
          <w:color w:val="000000" w:themeColor="text1"/>
          <w:spacing w:val="1"/>
          <w:sz w:val="28"/>
          <w:szCs w:val="28"/>
          <w:lang w:val="uz-Cyrl-UZ" w:eastAsia="ru-RU"/>
        </w:rPr>
        <w:t>ўқувчи</w:t>
      </w:r>
      <w:r w:rsidRPr="00A31EA2">
        <w:rPr>
          <w:rFonts w:ascii="Times New Roman" w:eastAsia="Times New Roman" w:hAnsi="Times New Roman" w:cs="Times New Roman"/>
          <w:color w:val="000000" w:themeColor="text1"/>
          <w:sz w:val="28"/>
          <w:szCs w:val="28"/>
          <w:lang w:val="uz-Cyrl-UZ" w:eastAsia="ru-RU"/>
        </w:rPr>
        <w:t>л</w:t>
      </w:r>
      <w:r w:rsidRPr="00A31EA2">
        <w:rPr>
          <w:rFonts w:ascii="Times New Roman" w:eastAsia="Times New Roman" w:hAnsi="Times New Roman" w:cs="Times New Roman"/>
          <w:color w:val="000000" w:themeColor="text1"/>
          <w:spacing w:val="-2"/>
          <w:sz w:val="28"/>
          <w:szCs w:val="28"/>
          <w:lang w:val="uz-Cyrl-UZ" w:eastAsia="ru-RU"/>
        </w:rPr>
        <w:t>а</w:t>
      </w:r>
      <w:r w:rsidRPr="00A31EA2">
        <w:rPr>
          <w:rFonts w:ascii="Times New Roman" w:eastAsia="Times New Roman" w:hAnsi="Times New Roman" w:cs="Times New Roman"/>
          <w:color w:val="000000" w:themeColor="text1"/>
          <w:spacing w:val="-1"/>
          <w:sz w:val="28"/>
          <w:szCs w:val="28"/>
          <w:lang w:val="uz-Cyrl-UZ" w:eastAsia="ru-RU"/>
        </w:rPr>
        <w:t>р</w:t>
      </w:r>
      <w:r w:rsidRPr="00A31EA2">
        <w:rPr>
          <w:rFonts w:ascii="Times New Roman" w:eastAsia="Times New Roman" w:hAnsi="Times New Roman" w:cs="Times New Roman"/>
          <w:color w:val="000000" w:themeColor="text1"/>
          <w:sz w:val="28"/>
          <w:szCs w:val="28"/>
          <w:lang w:val="uz-Cyrl-UZ" w:eastAsia="ru-RU"/>
        </w:rPr>
        <w:t>нинг ижодий</w:t>
      </w:r>
      <w:r w:rsidRPr="00A31EA2">
        <w:rPr>
          <w:rFonts w:ascii="Times New Roman" w:eastAsia="Times New Roman" w:hAnsi="Times New Roman" w:cs="Times New Roman"/>
          <w:color w:val="000000" w:themeColor="text1"/>
          <w:spacing w:val="87"/>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фаолия</w:t>
      </w:r>
      <w:r w:rsidRPr="00A31EA2">
        <w:rPr>
          <w:rFonts w:ascii="Times New Roman" w:eastAsia="Times New Roman" w:hAnsi="Times New Roman" w:cs="Times New Roman"/>
          <w:color w:val="000000" w:themeColor="text1"/>
          <w:spacing w:val="-2"/>
          <w:sz w:val="28"/>
          <w:szCs w:val="28"/>
          <w:lang w:val="uz-Cyrl-UZ" w:eastAsia="ru-RU"/>
        </w:rPr>
        <w:t>т</w:t>
      </w:r>
      <w:r w:rsidRPr="00A31EA2">
        <w:rPr>
          <w:rFonts w:ascii="Times New Roman" w:eastAsia="Times New Roman" w:hAnsi="Times New Roman" w:cs="Times New Roman"/>
          <w:color w:val="000000" w:themeColor="text1"/>
          <w:sz w:val="28"/>
          <w:szCs w:val="28"/>
          <w:lang w:val="uz-Cyrl-UZ" w:eastAsia="ru-RU"/>
        </w:rPr>
        <w:t>и</w:t>
      </w:r>
      <w:r w:rsidRPr="00A31EA2">
        <w:rPr>
          <w:rFonts w:ascii="Times New Roman" w:eastAsia="Times New Roman" w:hAnsi="Times New Roman" w:cs="Times New Roman"/>
          <w:color w:val="000000" w:themeColor="text1"/>
          <w:spacing w:val="86"/>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ҳар</w:t>
      </w:r>
      <w:r w:rsidRPr="00A31EA2">
        <w:rPr>
          <w:rFonts w:ascii="Times New Roman" w:eastAsia="Times New Roman" w:hAnsi="Times New Roman" w:cs="Times New Roman"/>
          <w:color w:val="000000" w:themeColor="text1"/>
          <w:spacing w:val="8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т</w:t>
      </w:r>
      <w:r w:rsidRPr="00A31EA2">
        <w:rPr>
          <w:rFonts w:ascii="Times New Roman" w:eastAsia="Times New Roman" w:hAnsi="Times New Roman" w:cs="Times New Roman"/>
          <w:color w:val="000000" w:themeColor="text1"/>
          <w:spacing w:val="1"/>
          <w:sz w:val="28"/>
          <w:szCs w:val="28"/>
          <w:lang w:val="uz-Cyrl-UZ" w:eastAsia="ru-RU"/>
        </w:rPr>
        <w:t>о</w:t>
      </w:r>
      <w:r w:rsidRPr="00A31EA2">
        <w:rPr>
          <w:rFonts w:ascii="Times New Roman" w:eastAsia="Times New Roman" w:hAnsi="Times New Roman" w:cs="Times New Roman"/>
          <w:color w:val="000000" w:themeColor="text1"/>
          <w:sz w:val="28"/>
          <w:szCs w:val="28"/>
          <w:lang w:val="uz-Cyrl-UZ" w:eastAsia="ru-RU"/>
        </w:rPr>
        <w:t>монлама</w:t>
      </w:r>
      <w:r w:rsidRPr="00A31EA2">
        <w:rPr>
          <w:rFonts w:ascii="Times New Roman" w:eastAsia="Times New Roman" w:hAnsi="Times New Roman" w:cs="Times New Roman"/>
          <w:color w:val="000000" w:themeColor="text1"/>
          <w:spacing w:val="85"/>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ри</w:t>
      </w:r>
      <w:r w:rsidRPr="00A31EA2">
        <w:rPr>
          <w:rFonts w:ascii="Times New Roman" w:eastAsia="Times New Roman" w:hAnsi="Times New Roman" w:cs="Times New Roman"/>
          <w:color w:val="000000" w:themeColor="text1"/>
          <w:spacing w:val="-1"/>
          <w:sz w:val="28"/>
          <w:szCs w:val="28"/>
          <w:lang w:val="uz-Cyrl-UZ" w:eastAsia="ru-RU"/>
        </w:rPr>
        <w:t>в</w:t>
      </w:r>
      <w:r w:rsidRPr="00A31EA2">
        <w:rPr>
          <w:rFonts w:ascii="Times New Roman" w:eastAsia="Times New Roman" w:hAnsi="Times New Roman" w:cs="Times New Roman"/>
          <w:color w:val="000000" w:themeColor="text1"/>
          <w:sz w:val="28"/>
          <w:szCs w:val="28"/>
          <w:lang w:val="uz-Cyrl-UZ" w:eastAsia="ru-RU"/>
        </w:rPr>
        <w:t>ожл</w:t>
      </w:r>
      <w:r w:rsidRPr="00A31EA2">
        <w:rPr>
          <w:rFonts w:ascii="Times New Roman" w:eastAsia="Times New Roman" w:hAnsi="Times New Roman" w:cs="Times New Roman"/>
          <w:color w:val="000000" w:themeColor="text1"/>
          <w:spacing w:val="-2"/>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н</w:t>
      </w:r>
      <w:r w:rsidRPr="00A31EA2">
        <w:rPr>
          <w:rFonts w:ascii="Times New Roman" w:eastAsia="Times New Roman" w:hAnsi="Times New Roman" w:cs="Times New Roman"/>
          <w:color w:val="000000" w:themeColor="text1"/>
          <w:spacing w:val="1"/>
          <w:sz w:val="28"/>
          <w:szCs w:val="28"/>
          <w:lang w:val="uz-Cyrl-UZ" w:eastAsia="ru-RU"/>
        </w:rPr>
        <w:t>и</w:t>
      </w:r>
      <w:r w:rsidRPr="00A31EA2">
        <w:rPr>
          <w:rFonts w:ascii="Times New Roman" w:eastAsia="Times New Roman" w:hAnsi="Times New Roman" w:cs="Times New Roman"/>
          <w:color w:val="000000" w:themeColor="text1"/>
          <w:sz w:val="28"/>
          <w:szCs w:val="28"/>
          <w:lang w:val="uz-Cyrl-UZ" w:eastAsia="ru-RU"/>
        </w:rPr>
        <w:t>шини</w:t>
      </w:r>
      <w:r w:rsidRPr="00A31EA2">
        <w:rPr>
          <w:rFonts w:ascii="Times New Roman" w:eastAsia="Times New Roman" w:hAnsi="Times New Roman" w:cs="Times New Roman"/>
          <w:color w:val="000000" w:themeColor="text1"/>
          <w:spacing w:val="8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таъ</w:t>
      </w:r>
      <w:r w:rsidRPr="00A31EA2">
        <w:rPr>
          <w:rFonts w:ascii="Times New Roman" w:eastAsia="Times New Roman" w:hAnsi="Times New Roman" w:cs="Times New Roman"/>
          <w:color w:val="000000" w:themeColor="text1"/>
          <w:spacing w:val="-2"/>
          <w:sz w:val="28"/>
          <w:szCs w:val="28"/>
          <w:lang w:val="uz-Cyrl-UZ" w:eastAsia="ru-RU"/>
        </w:rPr>
        <w:t>м</w:t>
      </w:r>
      <w:r w:rsidRPr="00A31EA2">
        <w:rPr>
          <w:rFonts w:ascii="Times New Roman" w:eastAsia="Times New Roman" w:hAnsi="Times New Roman" w:cs="Times New Roman"/>
          <w:color w:val="000000" w:themeColor="text1"/>
          <w:spacing w:val="-1"/>
          <w:sz w:val="28"/>
          <w:szCs w:val="28"/>
          <w:lang w:val="uz-Cyrl-UZ" w:eastAsia="ru-RU"/>
        </w:rPr>
        <w:t>и</w:t>
      </w:r>
      <w:r w:rsidRPr="00A31EA2">
        <w:rPr>
          <w:rFonts w:ascii="Times New Roman" w:eastAsia="Times New Roman" w:hAnsi="Times New Roman" w:cs="Times New Roman"/>
          <w:color w:val="000000" w:themeColor="text1"/>
          <w:sz w:val="28"/>
          <w:szCs w:val="28"/>
          <w:lang w:val="uz-Cyrl-UZ" w:eastAsia="ru-RU"/>
        </w:rPr>
        <w:t>нла</w:t>
      </w:r>
      <w:r w:rsidRPr="00A31EA2">
        <w:rPr>
          <w:rFonts w:ascii="Times New Roman" w:eastAsia="Times New Roman" w:hAnsi="Times New Roman" w:cs="Times New Roman"/>
          <w:color w:val="000000" w:themeColor="text1"/>
          <w:spacing w:val="-2"/>
          <w:sz w:val="28"/>
          <w:szCs w:val="28"/>
          <w:lang w:val="uz-Cyrl-UZ" w:eastAsia="ru-RU"/>
        </w:rPr>
        <w:t>й</w:t>
      </w:r>
      <w:r w:rsidRPr="00A31EA2">
        <w:rPr>
          <w:rFonts w:ascii="Times New Roman" w:eastAsia="Times New Roman" w:hAnsi="Times New Roman" w:cs="Times New Roman"/>
          <w:color w:val="000000" w:themeColor="text1"/>
          <w:sz w:val="28"/>
          <w:szCs w:val="28"/>
          <w:lang w:val="uz-Cyrl-UZ" w:eastAsia="ru-RU"/>
        </w:rPr>
        <w:t>д</w:t>
      </w:r>
      <w:r w:rsidRPr="00A31EA2">
        <w:rPr>
          <w:rFonts w:ascii="Times New Roman" w:eastAsia="Times New Roman" w:hAnsi="Times New Roman" w:cs="Times New Roman"/>
          <w:color w:val="000000" w:themeColor="text1"/>
          <w:spacing w:val="1"/>
          <w:sz w:val="28"/>
          <w:szCs w:val="28"/>
          <w:lang w:val="uz-Cyrl-UZ" w:eastAsia="ru-RU"/>
        </w:rPr>
        <w:t>и</w:t>
      </w:r>
      <w:r w:rsidRPr="00A31EA2">
        <w:rPr>
          <w:rFonts w:ascii="Times New Roman" w:eastAsia="Times New Roman" w:hAnsi="Times New Roman" w:cs="Times New Roman"/>
          <w:color w:val="000000" w:themeColor="text1"/>
          <w:sz w:val="28"/>
          <w:szCs w:val="28"/>
          <w:lang w:val="uz-Cyrl-UZ" w:eastAsia="ru-RU"/>
        </w:rPr>
        <w:t>ган</w:t>
      </w:r>
      <w:r w:rsidRPr="00A31EA2">
        <w:rPr>
          <w:rFonts w:ascii="Times New Roman" w:eastAsia="Times New Roman" w:hAnsi="Times New Roman" w:cs="Times New Roman"/>
          <w:color w:val="000000" w:themeColor="text1"/>
          <w:spacing w:val="88"/>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ш</w:t>
      </w:r>
      <w:r w:rsidRPr="00A31EA2">
        <w:rPr>
          <w:rFonts w:ascii="Times New Roman" w:eastAsia="Times New Roman" w:hAnsi="Times New Roman" w:cs="Times New Roman"/>
          <w:color w:val="000000" w:themeColor="text1"/>
          <w:sz w:val="28"/>
          <w:szCs w:val="28"/>
          <w:lang w:val="uz-Cyrl-UZ" w:eastAsia="ru-RU"/>
        </w:rPr>
        <w:t>ар</w:t>
      </w:r>
      <w:r w:rsidRPr="00A31EA2">
        <w:rPr>
          <w:rFonts w:ascii="Times New Roman" w:eastAsia="Times New Roman" w:hAnsi="Times New Roman" w:cs="Times New Roman"/>
          <w:color w:val="000000" w:themeColor="text1"/>
          <w:spacing w:val="11"/>
          <w:sz w:val="28"/>
          <w:szCs w:val="28"/>
          <w:lang w:val="uz-Cyrl-UZ" w:eastAsia="ru-RU"/>
        </w:rPr>
        <w:t>т</w:t>
      </w:r>
      <w:r w:rsidRPr="00A31EA2">
        <w:rPr>
          <w:rFonts w:ascii="Times New Roman" w:eastAsia="Times New Roman" w:hAnsi="Times New Roman" w:cs="Times New Roman"/>
          <w:color w:val="000000" w:themeColor="text1"/>
          <w:spacing w:val="1"/>
          <w:sz w:val="28"/>
          <w:szCs w:val="28"/>
          <w:lang w:val="uz-Cyrl-UZ" w:eastAsia="ru-RU"/>
        </w:rPr>
        <w:t>-ша</w:t>
      </w:r>
      <w:r w:rsidRPr="00A31EA2">
        <w:rPr>
          <w:rFonts w:ascii="Times New Roman" w:eastAsia="Times New Roman" w:hAnsi="Times New Roman" w:cs="Times New Roman"/>
          <w:color w:val="000000" w:themeColor="text1"/>
          <w:sz w:val="28"/>
          <w:szCs w:val="28"/>
          <w:lang w:val="uz-Cyrl-UZ" w:eastAsia="ru-RU"/>
        </w:rPr>
        <w:t>роитл</w:t>
      </w:r>
      <w:r w:rsidRPr="00A31EA2">
        <w:rPr>
          <w:rFonts w:ascii="Times New Roman" w:eastAsia="Times New Roman" w:hAnsi="Times New Roman" w:cs="Times New Roman"/>
          <w:color w:val="000000" w:themeColor="text1"/>
          <w:spacing w:val="-2"/>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р</w:t>
      </w:r>
      <w:r w:rsidRPr="00A31EA2">
        <w:rPr>
          <w:rFonts w:ascii="Times New Roman" w:eastAsia="Times New Roman" w:hAnsi="Times New Roman" w:cs="Times New Roman"/>
          <w:color w:val="000000" w:themeColor="text1"/>
          <w:spacing w:val="93"/>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я</w:t>
      </w:r>
      <w:r w:rsidRPr="00A31EA2">
        <w:rPr>
          <w:rFonts w:ascii="Times New Roman" w:eastAsia="Times New Roman" w:hAnsi="Times New Roman" w:cs="Times New Roman"/>
          <w:color w:val="000000" w:themeColor="text1"/>
          <w:sz w:val="28"/>
          <w:szCs w:val="28"/>
          <w:lang w:val="uz-Cyrl-UZ" w:eastAsia="ru-RU"/>
        </w:rPr>
        <w:t>ратишдан</w:t>
      </w:r>
      <w:r w:rsidRPr="00A31EA2">
        <w:rPr>
          <w:rFonts w:ascii="Times New Roman" w:eastAsia="Times New Roman" w:hAnsi="Times New Roman" w:cs="Times New Roman"/>
          <w:color w:val="000000" w:themeColor="text1"/>
          <w:spacing w:val="91"/>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и</w:t>
      </w:r>
      <w:r w:rsidRPr="00A31EA2">
        <w:rPr>
          <w:rFonts w:ascii="Times New Roman" w:eastAsia="Times New Roman" w:hAnsi="Times New Roman" w:cs="Times New Roman"/>
          <w:color w:val="000000" w:themeColor="text1"/>
          <w:sz w:val="28"/>
          <w:szCs w:val="28"/>
          <w:lang w:val="uz-Cyrl-UZ" w:eastAsia="ru-RU"/>
        </w:rPr>
        <w:t>борат. Шу</w:t>
      </w:r>
      <w:r w:rsidRPr="00A31EA2">
        <w:rPr>
          <w:rFonts w:ascii="Times New Roman" w:eastAsia="Times New Roman" w:hAnsi="Times New Roman" w:cs="Times New Roman"/>
          <w:color w:val="000000" w:themeColor="text1"/>
          <w:spacing w:val="89"/>
          <w:sz w:val="28"/>
          <w:szCs w:val="28"/>
          <w:lang w:val="uz-Cyrl-UZ" w:eastAsia="ru-RU"/>
        </w:rPr>
        <w:t xml:space="preserve"> </w:t>
      </w:r>
      <w:r w:rsidRPr="00A31EA2">
        <w:rPr>
          <w:rFonts w:ascii="Times New Roman" w:eastAsia="Times New Roman" w:hAnsi="Times New Roman" w:cs="Times New Roman"/>
          <w:color w:val="000000" w:themeColor="text1"/>
          <w:spacing w:val="4"/>
          <w:sz w:val="28"/>
          <w:szCs w:val="28"/>
          <w:lang w:val="uz-Cyrl-UZ" w:eastAsia="ru-RU"/>
        </w:rPr>
        <w:t>б</w:t>
      </w:r>
      <w:r w:rsidRPr="00A31EA2">
        <w:rPr>
          <w:rFonts w:ascii="Times New Roman" w:eastAsia="Times New Roman" w:hAnsi="Times New Roman" w:cs="Times New Roman"/>
          <w:color w:val="000000" w:themeColor="text1"/>
          <w:spacing w:val="1"/>
          <w:sz w:val="28"/>
          <w:szCs w:val="28"/>
          <w:lang w:val="uz-Cyrl-UZ" w:eastAsia="ru-RU"/>
        </w:rPr>
        <w:t>и</w:t>
      </w:r>
      <w:r w:rsidRPr="00A31EA2">
        <w:rPr>
          <w:rFonts w:ascii="Times New Roman" w:eastAsia="Times New Roman" w:hAnsi="Times New Roman" w:cs="Times New Roman"/>
          <w:color w:val="000000" w:themeColor="text1"/>
          <w:sz w:val="28"/>
          <w:szCs w:val="28"/>
          <w:lang w:val="uz-Cyrl-UZ" w:eastAsia="ru-RU"/>
        </w:rPr>
        <w:t>лан</w:t>
      </w:r>
      <w:r w:rsidRPr="00A31EA2">
        <w:rPr>
          <w:rFonts w:ascii="Times New Roman" w:eastAsia="Times New Roman" w:hAnsi="Times New Roman" w:cs="Times New Roman"/>
          <w:color w:val="000000" w:themeColor="text1"/>
          <w:spacing w:val="93"/>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б</w:t>
      </w:r>
      <w:r w:rsidRPr="00A31EA2">
        <w:rPr>
          <w:rFonts w:ascii="Times New Roman" w:eastAsia="Times New Roman" w:hAnsi="Times New Roman" w:cs="Times New Roman"/>
          <w:color w:val="000000" w:themeColor="text1"/>
          <w:spacing w:val="-1"/>
          <w:sz w:val="28"/>
          <w:szCs w:val="28"/>
          <w:lang w:val="uz-Cyrl-UZ" w:eastAsia="ru-RU"/>
        </w:rPr>
        <w:t>и</w:t>
      </w:r>
      <w:r w:rsidRPr="00A31EA2">
        <w:rPr>
          <w:rFonts w:ascii="Times New Roman" w:eastAsia="Times New Roman" w:hAnsi="Times New Roman" w:cs="Times New Roman"/>
          <w:color w:val="000000" w:themeColor="text1"/>
          <w:sz w:val="28"/>
          <w:szCs w:val="28"/>
          <w:lang w:val="uz-Cyrl-UZ" w:eastAsia="ru-RU"/>
        </w:rPr>
        <w:t>р</w:t>
      </w:r>
      <w:r w:rsidRPr="00A31EA2">
        <w:rPr>
          <w:rFonts w:ascii="Times New Roman" w:eastAsia="Times New Roman" w:hAnsi="Times New Roman" w:cs="Times New Roman"/>
          <w:color w:val="000000" w:themeColor="text1"/>
          <w:spacing w:val="94"/>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қаторда</w:t>
      </w:r>
      <w:r w:rsidRPr="00A31EA2">
        <w:rPr>
          <w:rFonts w:ascii="Times New Roman" w:eastAsia="Times New Roman" w:hAnsi="Times New Roman" w:cs="Times New Roman"/>
          <w:color w:val="000000" w:themeColor="text1"/>
          <w:spacing w:val="9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м</w:t>
      </w:r>
      <w:r w:rsidRPr="00A31EA2">
        <w:rPr>
          <w:rFonts w:ascii="Times New Roman" w:eastAsia="Times New Roman" w:hAnsi="Times New Roman" w:cs="Times New Roman"/>
          <w:color w:val="000000" w:themeColor="text1"/>
          <w:spacing w:val="-2"/>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айян</w:t>
      </w:r>
      <w:r w:rsidRPr="00A31EA2">
        <w:rPr>
          <w:rFonts w:ascii="Times New Roman" w:eastAsia="Times New Roman" w:hAnsi="Times New Roman" w:cs="Times New Roman"/>
          <w:color w:val="000000" w:themeColor="text1"/>
          <w:spacing w:val="94"/>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с</w:t>
      </w:r>
      <w:r w:rsidRPr="00A31EA2">
        <w:rPr>
          <w:rFonts w:ascii="Times New Roman" w:eastAsia="Times New Roman" w:hAnsi="Times New Roman" w:cs="Times New Roman"/>
          <w:color w:val="000000" w:themeColor="text1"/>
          <w:spacing w:val="-1"/>
          <w:sz w:val="28"/>
          <w:szCs w:val="28"/>
          <w:lang w:val="uz-Cyrl-UZ" w:eastAsia="ru-RU"/>
        </w:rPr>
        <w:t>о</w:t>
      </w:r>
      <w:r w:rsidRPr="00A31EA2">
        <w:rPr>
          <w:rFonts w:ascii="Times New Roman" w:eastAsia="Times New Roman" w:hAnsi="Times New Roman" w:cs="Times New Roman"/>
          <w:color w:val="000000" w:themeColor="text1"/>
          <w:sz w:val="28"/>
          <w:szCs w:val="28"/>
          <w:lang w:val="uz-Cyrl-UZ" w:eastAsia="ru-RU"/>
        </w:rPr>
        <w:t>ҳал</w:t>
      </w:r>
      <w:r w:rsidRPr="00A31EA2">
        <w:rPr>
          <w:rFonts w:ascii="Times New Roman" w:eastAsia="Times New Roman" w:hAnsi="Times New Roman" w:cs="Times New Roman"/>
          <w:color w:val="000000" w:themeColor="text1"/>
          <w:spacing w:val="-1"/>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рда ч</w:t>
      </w:r>
      <w:r w:rsidRPr="00A31EA2">
        <w:rPr>
          <w:rFonts w:ascii="Times New Roman" w:eastAsia="Times New Roman" w:hAnsi="Times New Roman" w:cs="Times New Roman"/>
          <w:color w:val="000000" w:themeColor="text1"/>
          <w:spacing w:val="-2"/>
          <w:sz w:val="28"/>
          <w:szCs w:val="28"/>
          <w:lang w:val="uz-Cyrl-UZ" w:eastAsia="ru-RU"/>
        </w:rPr>
        <w:t>у</w:t>
      </w:r>
      <w:r w:rsidRPr="00A31EA2">
        <w:rPr>
          <w:rFonts w:ascii="Times New Roman" w:eastAsia="Times New Roman" w:hAnsi="Times New Roman" w:cs="Times New Roman"/>
          <w:color w:val="000000" w:themeColor="text1"/>
          <w:spacing w:val="2"/>
          <w:sz w:val="28"/>
          <w:szCs w:val="28"/>
          <w:lang w:val="uz-Cyrl-UZ" w:eastAsia="ru-RU"/>
        </w:rPr>
        <w:t>қ</w:t>
      </w:r>
      <w:r w:rsidRPr="00A31EA2">
        <w:rPr>
          <w:rFonts w:ascii="Times New Roman" w:eastAsia="Times New Roman" w:hAnsi="Times New Roman" w:cs="Times New Roman"/>
          <w:color w:val="000000" w:themeColor="text1"/>
          <w:spacing w:val="-2"/>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р</w:t>
      </w:r>
      <w:r w:rsidRPr="00A31EA2">
        <w:rPr>
          <w:rFonts w:ascii="Times New Roman" w:eastAsia="Times New Roman" w:hAnsi="Times New Roman" w:cs="Times New Roman"/>
          <w:color w:val="000000" w:themeColor="text1"/>
          <w:spacing w:val="197"/>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қ</w:t>
      </w:r>
      <w:r w:rsidRPr="00A31EA2">
        <w:rPr>
          <w:rFonts w:ascii="Times New Roman" w:eastAsia="Times New Roman" w:hAnsi="Times New Roman" w:cs="Times New Roman"/>
          <w:color w:val="000000" w:themeColor="text1"/>
          <w:spacing w:val="1"/>
          <w:sz w:val="28"/>
          <w:szCs w:val="28"/>
          <w:lang w:val="uz-Cyrl-UZ" w:eastAsia="ru-RU"/>
        </w:rPr>
        <w:t>и</w:t>
      </w:r>
      <w:r w:rsidRPr="00A31EA2">
        <w:rPr>
          <w:rFonts w:ascii="Times New Roman" w:eastAsia="Times New Roman" w:hAnsi="Times New Roman" w:cs="Times New Roman"/>
          <w:color w:val="000000" w:themeColor="text1"/>
          <w:sz w:val="28"/>
          <w:szCs w:val="28"/>
          <w:lang w:val="uz-Cyrl-UZ" w:eastAsia="ru-RU"/>
        </w:rPr>
        <w:t>зиқ</w:t>
      </w:r>
      <w:r w:rsidRPr="00A31EA2">
        <w:rPr>
          <w:rFonts w:ascii="Times New Roman" w:eastAsia="Times New Roman" w:hAnsi="Times New Roman" w:cs="Times New Roman"/>
          <w:color w:val="000000" w:themeColor="text1"/>
          <w:spacing w:val="1"/>
          <w:sz w:val="28"/>
          <w:szCs w:val="28"/>
          <w:lang w:val="uz-Cyrl-UZ" w:eastAsia="ru-RU"/>
        </w:rPr>
        <w:t>ишл</w:t>
      </w:r>
      <w:r w:rsidRPr="00A31EA2">
        <w:rPr>
          <w:rFonts w:ascii="Times New Roman" w:eastAsia="Times New Roman" w:hAnsi="Times New Roman" w:cs="Times New Roman"/>
          <w:color w:val="000000" w:themeColor="text1"/>
          <w:spacing w:val="-1"/>
          <w:sz w:val="28"/>
          <w:szCs w:val="28"/>
          <w:lang w:val="uz-Cyrl-UZ" w:eastAsia="ru-RU"/>
        </w:rPr>
        <w:t>ар</w:t>
      </w:r>
      <w:r w:rsidRPr="00A31EA2">
        <w:rPr>
          <w:rFonts w:ascii="Times New Roman" w:eastAsia="Times New Roman" w:hAnsi="Times New Roman" w:cs="Times New Roman"/>
          <w:color w:val="000000" w:themeColor="text1"/>
          <w:sz w:val="28"/>
          <w:szCs w:val="28"/>
          <w:lang w:val="uz-Cyrl-UZ" w:eastAsia="ru-RU"/>
        </w:rPr>
        <w:t>ини,</w:t>
      </w:r>
      <w:r w:rsidRPr="00A31EA2">
        <w:rPr>
          <w:rFonts w:ascii="Times New Roman" w:eastAsia="Times New Roman" w:hAnsi="Times New Roman" w:cs="Times New Roman"/>
          <w:color w:val="000000" w:themeColor="text1"/>
          <w:spacing w:val="195"/>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ин</w:t>
      </w:r>
      <w:r w:rsidRPr="00A31EA2">
        <w:rPr>
          <w:rFonts w:ascii="Times New Roman" w:eastAsia="Times New Roman" w:hAnsi="Times New Roman" w:cs="Times New Roman"/>
          <w:color w:val="000000" w:themeColor="text1"/>
          <w:spacing w:val="-1"/>
          <w:sz w:val="28"/>
          <w:szCs w:val="28"/>
          <w:lang w:val="uz-Cyrl-UZ" w:eastAsia="ru-RU"/>
        </w:rPr>
        <w:t>т</w:t>
      </w:r>
      <w:r w:rsidRPr="00A31EA2">
        <w:rPr>
          <w:rFonts w:ascii="Times New Roman" w:eastAsia="Times New Roman" w:hAnsi="Times New Roman" w:cs="Times New Roman"/>
          <w:color w:val="000000" w:themeColor="text1"/>
          <w:sz w:val="28"/>
          <w:szCs w:val="28"/>
          <w:lang w:val="uz-Cyrl-UZ" w:eastAsia="ru-RU"/>
        </w:rPr>
        <w:t>или</w:t>
      </w:r>
      <w:r w:rsidRPr="00A31EA2">
        <w:rPr>
          <w:rFonts w:ascii="Times New Roman" w:eastAsia="Times New Roman" w:hAnsi="Times New Roman" w:cs="Times New Roman"/>
          <w:color w:val="000000" w:themeColor="text1"/>
          <w:spacing w:val="-2"/>
          <w:sz w:val="28"/>
          <w:szCs w:val="28"/>
          <w:lang w:val="uz-Cyrl-UZ" w:eastAsia="ru-RU"/>
        </w:rPr>
        <w:t>ш</w:t>
      </w:r>
      <w:r w:rsidRPr="00A31EA2">
        <w:rPr>
          <w:rFonts w:ascii="Times New Roman" w:eastAsia="Times New Roman" w:hAnsi="Times New Roman" w:cs="Times New Roman"/>
          <w:color w:val="000000" w:themeColor="text1"/>
          <w:sz w:val="28"/>
          <w:szCs w:val="28"/>
          <w:lang w:val="uz-Cyrl-UZ" w:eastAsia="ru-RU"/>
        </w:rPr>
        <w:t>и</w:t>
      </w:r>
      <w:r w:rsidRPr="00A31EA2">
        <w:rPr>
          <w:rFonts w:ascii="Times New Roman" w:eastAsia="Times New Roman" w:hAnsi="Times New Roman" w:cs="Times New Roman"/>
          <w:color w:val="000000" w:themeColor="text1"/>
          <w:spacing w:val="197"/>
          <w:sz w:val="28"/>
          <w:szCs w:val="28"/>
          <w:lang w:val="uz-Cyrl-UZ" w:eastAsia="ru-RU"/>
        </w:rPr>
        <w:t xml:space="preserve"> </w:t>
      </w:r>
      <w:r w:rsidRPr="00A31EA2">
        <w:rPr>
          <w:rFonts w:ascii="Times New Roman" w:eastAsia="Times New Roman" w:hAnsi="Times New Roman" w:cs="Times New Roman"/>
          <w:color w:val="000000" w:themeColor="text1"/>
          <w:spacing w:val="-2"/>
          <w:sz w:val="28"/>
          <w:szCs w:val="28"/>
          <w:lang w:val="uz-Cyrl-UZ" w:eastAsia="ru-RU"/>
        </w:rPr>
        <w:t>в</w:t>
      </w:r>
      <w:r w:rsidRPr="00A31EA2">
        <w:rPr>
          <w:rFonts w:ascii="Times New Roman" w:eastAsia="Times New Roman" w:hAnsi="Times New Roman" w:cs="Times New Roman"/>
          <w:color w:val="000000" w:themeColor="text1"/>
          <w:sz w:val="28"/>
          <w:szCs w:val="28"/>
          <w:lang w:val="uz-Cyrl-UZ" w:eastAsia="ru-RU"/>
        </w:rPr>
        <w:t>а</w:t>
      </w:r>
      <w:r w:rsidRPr="00A31EA2">
        <w:rPr>
          <w:rFonts w:ascii="Times New Roman" w:eastAsia="Times New Roman" w:hAnsi="Times New Roman" w:cs="Times New Roman"/>
          <w:color w:val="000000" w:themeColor="text1"/>
          <w:spacing w:val="195"/>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қобилия</w:t>
      </w:r>
      <w:r w:rsidRPr="00A31EA2">
        <w:rPr>
          <w:rFonts w:ascii="Times New Roman" w:eastAsia="Times New Roman" w:hAnsi="Times New Roman" w:cs="Times New Roman"/>
          <w:color w:val="000000" w:themeColor="text1"/>
          <w:spacing w:val="-1"/>
          <w:sz w:val="28"/>
          <w:szCs w:val="28"/>
          <w:lang w:val="uz-Cyrl-UZ" w:eastAsia="ru-RU"/>
        </w:rPr>
        <w:t>т</w:t>
      </w:r>
      <w:r w:rsidRPr="00A31EA2">
        <w:rPr>
          <w:rFonts w:ascii="Times New Roman" w:eastAsia="Times New Roman" w:hAnsi="Times New Roman" w:cs="Times New Roman"/>
          <w:color w:val="000000" w:themeColor="text1"/>
          <w:sz w:val="28"/>
          <w:szCs w:val="28"/>
          <w:lang w:val="uz-Cyrl-UZ" w:eastAsia="ru-RU"/>
        </w:rPr>
        <w:t>и</w:t>
      </w:r>
      <w:r w:rsidRPr="00A31EA2">
        <w:rPr>
          <w:rFonts w:ascii="Times New Roman" w:eastAsia="Times New Roman" w:hAnsi="Times New Roman" w:cs="Times New Roman"/>
          <w:color w:val="000000" w:themeColor="text1"/>
          <w:spacing w:val="-1"/>
          <w:sz w:val="28"/>
          <w:szCs w:val="28"/>
          <w:lang w:val="uz-Cyrl-UZ" w:eastAsia="ru-RU"/>
        </w:rPr>
        <w:t>н</w:t>
      </w:r>
      <w:r w:rsidRPr="00A31EA2">
        <w:rPr>
          <w:rFonts w:ascii="Times New Roman" w:eastAsia="Times New Roman" w:hAnsi="Times New Roman" w:cs="Times New Roman"/>
          <w:color w:val="000000" w:themeColor="text1"/>
          <w:sz w:val="28"/>
          <w:szCs w:val="28"/>
          <w:lang w:val="uz-Cyrl-UZ" w:eastAsia="ru-RU"/>
        </w:rPr>
        <w:t>и</w:t>
      </w:r>
      <w:r w:rsidRPr="00A31EA2">
        <w:rPr>
          <w:rFonts w:ascii="Times New Roman" w:eastAsia="Times New Roman" w:hAnsi="Times New Roman" w:cs="Times New Roman"/>
          <w:color w:val="000000" w:themeColor="text1"/>
          <w:spacing w:val="194"/>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намо</w:t>
      </w:r>
      <w:r w:rsidRPr="00A31EA2">
        <w:rPr>
          <w:rFonts w:ascii="Times New Roman" w:eastAsia="Times New Roman" w:hAnsi="Times New Roman" w:cs="Times New Roman"/>
          <w:color w:val="000000" w:themeColor="text1"/>
          <w:spacing w:val="-1"/>
          <w:sz w:val="28"/>
          <w:szCs w:val="28"/>
          <w:lang w:val="uz-Cyrl-UZ" w:eastAsia="ru-RU"/>
        </w:rPr>
        <w:t>ё</w:t>
      </w:r>
      <w:r w:rsidRPr="00A31EA2">
        <w:rPr>
          <w:rFonts w:ascii="Times New Roman" w:eastAsia="Times New Roman" w:hAnsi="Times New Roman" w:cs="Times New Roman"/>
          <w:color w:val="000000" w:themeColor="text1"/>
          <w:sz w:val="28"/>
          <w:szCs w:val="28"/>
          <w:lang w:val="uz-Cyrl-UZ" w:eastAsia="ru-RU"/>
        </w:rPr>
        <w:t>н</w:t>
      </w:r>
      <w:r w:rsidRPr="00A31EA2">
        <w:rPr>
          <w:rFonts w:ascii="Times New Roman" w:eastAsia="Times New Roman" w:hAnsi="Times New Roman" w:cs="Times New Roman"/>
          <w:color w:val="000000" w:themeColor="text1"/>
          <w:spacing w:val="196"/>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қ</w:t>
      </w:r>
      <w:r w:rsidRPr="00A31EA2">
        <w:rPr>
          <w:rFonts w:ascii="Times New Roman" w:eastAsia="Times New Roman" w:hAnsi="Times New Roman" w:cs="Times New Roman"/>
          <w:color w:val="000000" w:themeColor="text1"/>
          <w:sz w:val="28"/>
          <w:szCs w:val="28"/>
          <w:lang w:val="uz-Cyrl-UZ" w:eastAsia="ru-RU"/>
        </w:rPr>
        <w:t>илаёт</w:t>
      </w:r>
      <w:r w:rsidRPr="00A31EA2">
        <w:rPr>
          <w:rFonts w:ascii="Times New Roman" w:eastAsia="Times New Roman" w:hAnsi="Times New Roman" w:cs="Times New Roman"/>
          <w:color w:val="000000" w:themeColor="text1"/>
          <w:spacing w:val="-2"/>
          <w:sz w:val="28"/>
          <w:szCs w:val="28"/>
          <w:lang w:val="uz-Cyrl-UZ" w:eastAsia="ru-RU"/>
        </w:rPr>
        <w:t>г</w:t>
      </w:r>
      <w:r w:rsidRPr="00A31EA2">
        <w:rPr>
          <w:rFonts w:ascii="Times New Roman" w:eastAsia="Times New Roman" w:hAnsi="Times New Roman" w:cs="Times New Roman"/>
          <w:color w:val="000000" w:themeColor="text1"/>
          <w:sz w:val="28"/>
          <w:szCs w:val="28"/>
          <w:lang w:val="uz-Cyrl-UZ" w:eastAsia="ru-RU"/>
        </w:rPr>
        <w:t>ан ўқ</w:t>
      </w:r>
      <w:r w:rsidRPr="00A31EA2">
        <w:rPr>
          <w:rFonts w:ascii="Times New Roman" w:eastAsia="Times New Roman" w:hAnsi="Times New Roman" w:cs="Times New Roman"/>
          <w:color w:val="000000" w:themeColor="text1"/>
          <w:spacing w:val="-1"/>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вчиларни</w:t>
      </w:r>
      <w:r w:rsidRPr="00A31EA2">
        <w:rPr>
          <w:rFonts w:ascii="Times New Roman" w:eastAsia="Times New Roman" w:hAnsi="Times New Roman" w:cs="Times New Roman"/>
          <w:color w:val="000000" w:themeColor="text1"/>
          <w:spacing w:val="97"/>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а</w:t>
      </w:r>
      <w:r w:rsidRPr="00A31EA2">
        <w:rPr>
          <w:rFonts w:ascii="Times New Roman" w:eastAsia="Times New Roman" w:hAnsi="Times New Roman" w:cs="Times New Roman"/>
          <w:color w:val="000000" w:themeColor="text1"/>
          <w:spacing w:val="-1"/>
          <w:sz w:val="28"/>
          <w:szCs w:val="28"/>
          <w:lang w:val="uz-Cyrl-UZ" w:eastAsia="ru-RU"/>
        </w:rPr>
        <w:t>н</w:t>
      </w:r>
      <w:r w:rsidRPr="00A31EA2">
        <w:rPr>
          <w:rFonts w:ascii="Times New Roman" w:eastAsia="Times New Roman" w:hAnsi="Times New Roman" w:cs="Times New Roman"/>
          <w:color w:val="000000" w:themeColor="text1"/>
          <w:sz w:val="28"/>
          <w:szCs w:val="28"/>
          <w:lang w:val="uz-Cyrl-UZ" w:eastAsia="ru-RU"/>
        </w:rPr>
        <w:t>иқ</w:t>
      </w:r>
      <w:r w:rsidRPr="00A31EA2">
        <w:rPr>
          <w:rFonts w:ascii="Times New Roman" w:eastAsia="Times New Roman" w:hAnsi="Times New Roman" w:cs="Times New Roman"/>
          <w:color w:val="000000" w:themeColor="text1"/>
          <w:spacing w:val="-2"/>
          <w:sz w:val="28"/>
          <w:szCs w:val="28"/>
          <w:lang w:val="uz-Cyrl-UZ" w:eastAsia="ru-RU"/>
        </w:rPr>
        <w:t>л</w:t>
      </w:r>
      <w:r w:rsidRPr="00A31EA2">
        <w:rPr>
          <w:rFonts w:ascii="Times New Roman" w:eastAsia="Times New Roman" w:hAnsi="Times New Roman" w:cs="Times New Roman"/>
          <w:color w:val="000000" w:themeColor="text1"/>
          <w:sz w:val="28"/>
          <w:szCs w:val="28"/>
          <w:lang w:val="uz-Cyrl-UZ" w:eastAsia="ru-RU"/>
        </w:rPr>
        <w:t>аш,</w:t>
      </w:r>
      <w:r w:rsidRPr="00A31EA2">
        <w:rPr>
          <w:rFonts w:ascii="Times New Roman" w:eastAsia="Times New Roman" w:hAnsi="Times New Roman" w:cs="Times New Roman"/>
          <w:color w:val="000000" w:themeColor="text1"/>
          <w:spacing w:val="97"/>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ул</w:t>
      </w:r>
      <w:r w:rsidRPr="00A31EA2">
        <w:rPr>
          <w:rFonts w:ascii="Times New Roman" w:eastAsia="Times New Roman" w:hAnsi="Times New Roman" w:cs="Times New Roman"/>
          <w:color w:val="000000" w:themeColor="text1"/>
          <w:sz w:val="28"/>
          <w:szCs w:val="28"/>
          <w:lang w:val="uz-Cyrl-UZ" w:eastAsia="ru-RU"/>
        </w:rPr>
        <w:t>арга</w:t>
      </w:r>
      <w:r w:rsidRPr="00A31EA2">
        <w:rPr>
          <w:rFonts w:ascii="Times New Roman" w:eastAsia="Times New Roman" w:hAnsi="Times New Roman" w:cs="Times New Roman"/>
          <w:color w:val="000000" w:themeColor="text1"/>
          <w:spacing w:val="97"/>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б</w:t>
      </w:r>
      <w:r w:rsidRPr="00A31EA2">
        <w:rPr>
          <w:rFonts w:ascii="Times New Roman" w:eastAsia="Times New Roman" w:hAnsi="Times New Roman" w:cs="Times New Roman"/>
          <w:color w:val="000000" w:themeColor="text1"/>
          <w:spacing w:val="-2"/>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ндан</w:t>
      </w:r>
      <w:r w:rsidRPr="00A31EA2">
        <w:rPr>
          <w:rFonts w:ascii="Times New Roman" w:eastAsia="Times New Roman" w:hAnsi="Times New Roman" w:cs="Times New Roman"/>
          <w:color w:val="000000" w:themeColor="text1"/>
          <w:spacing w:val="96"/>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кейинги</w:t>
      </w:r>
      <w:r w:rsidRPr="00A31EA2">
        <w:rPr>
          <w:rFonts w:ascii="Times New Roman" w:eastAsia="Times New Roman" w:hAnsi="Times New Roman" w:cs="Times New Roman"/>
          <w:color w:val="000000" w:themeColor="text1"/>
          <w:spacing w:val="96"/>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ри</w:t>
      </w:r>
      <w:r w:rsidRPr="00A31EA2">
        <w:rPr>
          <w:rFonts w:ascii="Times New Roman" w:eastAsia="Times New Roman" w:hAnsi="Times New Roman" w:cs="Times New Roman"/>
          <w:color w:val="000000" w:themeColor="text1"/>
          <w:spacing w:val="-1"/>
          <w:sz w:val="28"/>
          <w:szCs w:val="28"/>
          <w:lang w:val="uz-Cyrl-UZ" w:eastAsia="ru-RU"/>
        </w:rPr>
        <w:t>в</w:t>
      </w:r>
      <w:r w:rsidRPr="00A31EA2">
        <w:rPr>
          <w:rFonts w:ascii="Times New Roman" w:eastAsia="Times New Roman" w:hAnsi="Times New Roman" w:cs="Times New Roman"/>
          <w:color w:val="000000" w:themeColor="text1"/>
          <w:sz w:val="28"/>
          <w:szCs w:val="28"/>
          <w:lang w:val="uz-Cyrl-UZ" w:eastAsia="ru-RU"/>
        </w:rPr>
        <w:t>ожл</w:t>
      </w:r>
      <w:r w:rsidRPr="00A31EA2">
        <w:rPr>
          <w:rFonts w:ascii="Times New Roman" w:eastAsia="Times New Roman" w:hAnsi="Times New Roman" w:cs="Times New Roman"/>
          <w:color w:val="000000" w:themeColor="text1"/>
          <w:spacing w:val="-2"/>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н</w:t>
      </w:r>
      <w:r w:rsidRPr="00A31EA2">
        <w:rPr>
          <w:rFonts w:ascii="Times New Roman" w:eastAsia="Times New Roman" w:hAnsi="Times New Roman" w:cs="Times New Roman"/>
          <w:color w:val="000000" w:themeColor="text1"/>
          <w:spacing w:val="1"/>
          <w:sz w:val="28"/>
          <w:szCs w:val="28"/>
          <w:lang w:val="uz-Cyrl-UZ" w:eastAsia="ru-RU"/>
        </w:rPr>
        <w:t>и</w:t>
      </w:r>
      <w:r w:rsidRPr="00A31EA2">
        <w:rPr>
          <w:rFonts w:ascii="Times New Roman" w:eastAsia="Times New Roman" w:hAnsi="Times New Roman" w:cs="Times New Roman"/>
          <w:color w:val="000000" w:themeColor="text1"/>
          <w:sz w:val="28"/>
          <w:szCs w:val="28"/>
          <w:lang w:val="uz-Cyrl-UZ" w:eastAsia="ru-RU"/>
        </w:rPr>
        <w:t>ши</w:t>
      </w:r>
      <w:r w:rsidRPr="00A31EA2">
        <w:rPr>
          <w:rFonts w:ascii="Times New Roman" w:eastAsia="Times New Roman" w:hAnsi="Times New Roman" w:cs="Times New Roman"/>
          <w:color w:val="000000" w:themeColor="text1"/>
          <w:spacing w:val="98"/>
          <w:sz w:val="28"/>
          <w:szCs w:val="28"/>
          <w:lang w:val="uz-Cyrl-UZ" w:eastAsia="ru-RU"/>
        </w:rPr>
        <w:t xml:space="preserve"> </w:t>
      </w:r>
      <w:r w:rsidRPr="00A31EA2">
        <w:rPr>
          <w:rFonts w:ascii="Times New Roman" w:eastAsia="Times New Roman" w:hAnsi="Times New Roman" w:cs="Times New Roman"/>
          <w:color w:val="000000" w:themeColor="text1"/>
          <w:spacing w:val="-3"/>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ч</w:t>
      </w:r>
      <w:r w:rsidRPr="00A31EA2">
        <w:rPr>
          <w:rFonts w:ascii="Times New Roman" w:eastAsia="Times New Roman" w:hAnsi="Times New Roman" w:cs="Times New Roman"/>
          <w:color w:val="000000" w:themeColor="text1"/>
          <w:spacing w:val="-2"/>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н</w:t>
      </w:r>
      <w:r w:rsidRPr="00A31EA2">
        <w:rPr>
          <w:rFonts w:ascii="Times New Roman" w:eastAsia="Times New Roman" w:hAnsi="Times New Roman" w:cs="Times New Roman"/>
          <w:color w:val="000000" w:themeColor="text1"/>
          <w:spacing w:val="98"/>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б</w:t>
      </w:r>
      <w:r w:rsidRPr="00A31EA2">
        <w:rPr>
          <w:rFonts w:ascii="Times New Roman" w:eastAsia="Times New Roman" w:hAnsi="Times New Roman" w:cs="Times New Roman"/>
          <w:color w:val="000000" w:themeColor="text1"/>
          <w:sz w:val="28"/>
          <w:szCs w:val="28"/>
          <w:lang w:val="uz-Cyrl-UZ" w:eastAsia="ru-RU"/>
        </w:rPr>
        <w:t>арча имкониятл</w:t>
      </w:r>
      <w:r w:rsidRPr="00A31EA2">
        <w:rPr>
          <w:rFonts w:ascii="Times New Roman" w:eastAsia="Times New Roman" w:hAnsi="Times New Roman" w:cs="Times New Roman"/>
          <w:color w:val="000000" w:themeColor="text1"/>
          <w:spacing w:val="-1"/>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р</w:t>
      </w:r>
      <w:r w:rsidRPr="00A31EA2">
        <w:rPr>
          <w:rFonts w:ascii="Times New Roman" w:eastAsia="Times New Roman" w:hAnsi="Times New Roman" w:cs="Times New Roman"/>
          <w:color w:val="000000" w:themeColor="text1"/>
          <w:spacing w:val="-1"/>
          <w:sz w:val="28"/>
          <w:szCs w:val="28"/>
          <w:lang w:val="uz-Cyrl-UZ" w:eastAsia="ru-RU"/>
        </w:rPr>
        <w:t>н</w:t>
      </w:r>
      <w:r w:rsidRPr="00A31EA2">
        <w:rPr>
          <w:rFonts w:ascii="Times New Roman" w:eastAsia="Times New Roman" w:hAnsi="Times New Roman" w:cs="Times New Roman"/>
          <w:color w:val="000000" w:themeColor="text1"/>
          <w:sz w:val="28"/>
          <w:szCs w:val="28"/>
          <w:lang w:val="uz-Cyrl-UZ" w:eastAsia="ru-RU"/>
        </w:rPr>
        <w:t>и</w:t>
      </w:r>
      <w:r w:rsidRPr="00A31EA2">
        <w:rPr>
          <w:rFonts w:ascii="Times New Roman" w:eastAsia="Times New Roman" w:hAnsi="Times New Roman" w:cs="Times New Roman"/>
          <w:color w:val="000000" w:themeColor="text1"/>
          <w:spacing w:val="120"/>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я</w:t>
      </w:r>
      <w:r w:rsidRPr="00A31EA2">
        <w:rPr>
          <w:rFonts w:ascii="Times New Roman" w:eastAsia="Times New Roman" w:hAnsi="Times New Roman" w:cs="Times New Roman"/>
          <w:color w:val="000000" w:themeColor="text1"/>
          <w:sz w:val="28"/>
          <w:szCs w:val="28"/>
          <w:lang w:val="uz-Cyrl-UZ" w:eastAsia="ru-RU"/>
        </w:rPr>
        <w:t>р</w:t>
      </w:r>
      <w:r w:rsidRPr="00A31EA2">
        <w:rPr>
          <w:rFonts w:ascii="Times New Roman" w:eastAsia="Times New Roman" w:hAnsi="Times New Roman" w:cs="Times New Roman"/>
          <w:color w:val="000000" w:themeColor="text1"/>
          <w:spacing w:val="-2"/>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тиб</w:t>
      </w:r>
      <w:r w:rsidRPr="00A31EA2">
        <w:rPr>
          <w:rFonts w:ascii="Times New Roman" w:eastAsia="Times New Roman" w:hAnsi="Times New Roman" w:cs="Times New Roman"/>
          <w:color w:val="000000" w:themeColor="text1"/>
          <w:spacing w:val="11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бери</w:t>
      </w:r>
      <w:r w:rsidRPr="00A31EA2">
        <w:rPr>
          <w:rFonts w:ascii="Times New Roman" w:eastAsia="Times New Roman" w:hAnsi="Times New Roman" w:cs="Times New Roman"/>
          <w:color w:val="000000" w:themeColor="text1"/>
          <w:spacing w:val="1"/>
          <w:sz w:val="28"/>
          <w:szCs w:val="28"/>
          <w:lang w:val="uz-Cyrl-UZ" w:eastAsia="ru-RU"/>
        </w:rPr>
        <w:t>ш</w:t>
      </w:r>
      <w:r w:rsidRPr="00A31EA2">
        <w:rPr>
          <w:rFonts w:ascii="Times New Roman" w:eastAsia="Times New Roman" w:hAnsi="Times New Roman" w:cs="Times New Roman"/>
          <w:color w:val="000000" w:themeColor="text1"/>
          <w:spacing w:val="119"/>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л</w:t>
      </w:r>
      <w:r w:rsidRPr="00A31EA2">
        <w:rPr>
          <w:rFonts w:ascii="Times New Roman" w:eastAsia="Times New Roman" w:hAnsi="Times New Roman" w:cs="Times New Roman"/>
          <w:color w:val="000000" w:themeColor="text1"/>
          <w:sz w:val="28"/>
          <w:szCs w:val="28"/>
          <w:lang w:val="uz-Cyrl-UZ" w:eastAsia="ru-RU"/>
        </w:rPr>
        <w:t xml:space="preserve">озим. </w:t>
      </w:r>
    </w:p>
    <w:p w14:paraId="2D956335" w14:textId="4E337FDB" w:rsidR="007050C2" w:rsidRPr="00A31EA2" w:rsidRDefault="007050C2" w:rsidP="00C06C67">
      <w:pPr>
        <w:widowControl w:val="0"/>
        <w:tabs>
          <w:tab w:val="left" w:pos="7629"/>
        </w:tabs>
        <w:spacing w:after="0" w:line="360" w:lineRule="auto"/>
        <w:ind w:left="1" w:right="-19"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Б</w:t>
      </w:r>
      <w:r w:rsidRPr="00A31EA2">
        <w:rPr>
          <w:rFonts w:ascii="Times New Roman" w:eastAsia="Times New Roman" w:hAnsi="Times New Roman" w:cs="Times New Roman"/>
          <w:color w:val="000000" w:themeColor="text1"/>
          <w:spacing w:val="-2"/>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нинг</w:t>
      </w:r>
      <w:r w:rsidRPr="00A31EA2">
        <w:rPr>
          <w:rFonts w:ascii="Times New Roman" w:eastAsia="Times New Roman" w:hAnsi="Times New Roman" w:cs="Times New Roman"/>
          <w:color w:val="000000" w:themeColor="text1"/>
          <w:spacing w:val="119"/>
          <w:sz w:val="28"/>
          <w:szCs w:val="28"/>
          <w:lang w:val="uz-Cyrl-UZ" w:eastAsia="ru-RU"/>
        </w:rPr>
        <w:t xml:space="preserve"> </w:t>
      </w:r>
      <w:r w:rsidRPr="00A31EA2">
        <w:rPr>
          <w:rFonts w:ascii="Times New Roman" w:eastAsia="Times New Roman" w:hAnsi="Times New Roman" w:cs="Times New Roman"/>
          <w:color w:val="000000" w:themeColor="text1"/>
          <w:spacing w:val="-2"/>
          <w:sz w:val="28"/>
          <w:szCs w:val="28"/>
          <w:lang w:val="uz-Cyrl-UZ" w:eastAsia="ru-RU"/>
        </w:rPr>
        <w:t>у</w:t>
      </w:r>
      <w:r w:rsidRPr="00A31EA2">
        <w:rPr>
          <w:rFonts w:ascii="Times New Roman" w:eastAsia="Times New Roman" w:hAnsi="Times New Roman" w:cs="Times New Roman"/>
          <w:color w:val="000000" w:themeColor="text1"/>
          <w:spacing w:val="1"/>
          <w:sz w:val="28"/>
          <w:szCs w:val="28"/>
          <w:lang w:val="uz-Cyrl-UZ" w:eastAsia="ru-RU"/>
        </w:rPr>
        <w:t>ч</w:t>
      </w:r>
      <w:r w:rsidRPr="00A31EA2">
        <w:rPr>
          <w:rFonts w:ascii="Times New Roman" w:eastAsia="Times New Roman" w:hAnsi="Times New Roman" w:cs="Times New Roman"/>
          <w:color w:val="000000" w:themeColor="text1"/>
          <w:spacing w:val="-2"/>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н</w:t>
      </w:r>
      <w:r w:rsidRPr="00A31EA2">
        <w:rPr>
          <w:rFonts w:ascii="Times New Roman" w:eastAsia="Times New Roman" w:hAnsi="Times New Roman" w:cs="Times New Roman"/>
          <w:color w:val="000000" w:themeColor="text1"/>
          <w:spacing w:val="12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 xml:space="preserve">эса: </w:t>
      </w:r>
      <w:r w:rsidRPr="00A31EA2">
        <w:rPr>
          <w:rFonts w:ascii="Times New Roman" w:eastAsia="Arial" w:hAnsi="Times New Roman" w:cs="Times New Roman"/>
          <w:color w:val="000000" w:themeColor="text1"/>
          <w:sz w:val="28"/>
          <w:szCs w:val="28"/>
          <w:lang w:val="uz-Cyrl-UZ" w:eastAsia="ru-RU"/>
        </w:rPr>
        <w:t xml:space="preserve">иқтидорли </w:t>
      </w:r>
      <w:r w:rsidRPr="00A31EA2">
        <w:rPr>
          <w:rFonts w:ascii="Times New Roman" w:eastAsia="Times New Roman" w:hAnsi="Times New Roman" w:cs="Times New Roman"/>
          <w:color w:val="000000" w:themeColor="text1"/>
          <w:sz w:val="28"/>
          <w:szCs w:val="28"/>
          <w:lang w:val="uz-Cyrl-UZ" w:eastAsia="ru-RU"/>
        </w:rPr>
        <w:t xml:space="preserve">мактаб ўқувчиларининг </w:t>
      </w:r>
      <w:r w:rsidR="00BC31FD">
        <w:rPr>
          <w:rFonts w:ascii="Times New Roman" w:eastAsia="Arial" w:hAnsi="Times New Roman" w:cs="Times New Roman"/>
          <w:color w:val="000000" w:themeColor="text1"/>
          <w:sz w:val="28"/>
          <w:szCs w:val="28"/>
          <w:lang w:val="uz-Cyrl-UZ" w:eastAsia="ru-RU"/>
        </w:rPr>
        <w:t>тарбияси ва ижодкорлиги</w:t>
      </w:r>
      <w:r w:rsidRPr="00A31EA2">
        <w:rPr>
          <w:rFonts w:ascii="Times New Roman" w:eastAsia="Arial" w:hAnsi="Times New Roman" w:cs="Times New Roman"/>
          <w:color w:val="000000" w:themeColor="text1"/>
          <w:sz w:val="28"/>
          <w:szCs w:val="28"/>
          <w:lang w:val="uz-Cyrl-UZ" w:eastAsia="ru-RU"/>
        </w:rPr>
        <w:t xml:space="preserve">ни </w:t>
      </w:r>
      <w:r w:rsidR="00F454F0" w:rsidRPr="00A31EA2">
        <w:rPr>
          <w:rFonts w:ascii="Times New Roman" w:eastAsia="Arial" w:hAnsi="Times New Roman" w:cs="Times New Roman"/>
          <w:color w:val="000000" w:themeColor="text1"/>
          <w:sz w:val="28"/>
          <w:szCs w:val="28"/>
          <w:lang w:val="uz-Cyrl-UZ" w:eastAsia="ru-RU"/>
        </w:rPr>
        <w:t>ривож</w:t>
      </w:r>
      <w:r w:rsidRPr="00A31EA2">
        <w:rPr>
          <w:rFonts w:ascii="Times New Roman" w:eastAsia="Arial" w:hAnsi="Times New Roman" w:cs="Times New Roman"/>
          <w:color w:val="000000" w:themeColor="text1"/>
          <w:sz w:val="28"/>
          <w:szCs w:val="28"/>
          <w:lang w:val="uz-Cyrl-UZ" w:eastAsia="ru-RU"/>
        </w:rPr>
        <w:t>лантириш</w:t>
      </w:r>
      <w:r w:rsidR="00D63C5E" w:rsidRPr="00A31EA2">
        <w:rPr>
          <w:rFonts w:ascii="Times New Roman" w:eastAsia="Arial" w:hAnsi="Times New Roman" w:cs="Times New Roman"/>
          <w:color w:val="000000" w:themeColor="text1"/>
          <w:sz w:val="28"/>
          <w:szCs w:val="28"/>
          <w:lang w:val="uz-Cyrl-UZ" w:eastAsia="ru-RU"/>
        </w:rPr>
        <w:t>га</w:t>
      </w:r>
      <w:r w:rsidRPr="00A31EA2">
        <w:rPr>
          <w:rFonts w:ascii="Times New Roman" w:eastAsia="Arial" w:hAnsi="Times New Roman" w:cs="Times New Roman"/>
          <w:color w:val="000000" w:themeColor="text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доир</w:t>
      </w:r>
      <w:r w:rsidRPr="00A31EA2">
        <w:rPr>
          <w:rFonts w:ascii="Times New Roman" w:eastAsia="Times New Roman" w:hAnsi="Times New Roman" w:cs="Times New Roman"/>
          <w:color w:val="000000" w:themeColor="text1"/>
          <w:spacing w:val="4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ш</w:t>
      </w:r>
      <w:r w:rsidRPr="00A31EA2">
        <w:rPr>
          <w:rFonts w:ascii="Times New Roman" w:eastAsia="Times New Roman" w:hAnsi="Times New Roman" w:cs="Times New Roman"/>
          <w:color w:val="000000" w:themeColor="text1"/>
          <w:spacing w:val="-1"/>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р</w:t>
      </w:r>
      <w:r w:rsidRPr="00A31EA2">
        <w:rPr>
          <w:rFonts w:ascii="Times New Roman" w:eastAsia="Times New Roman" w:hAnsi="Times New Roman" w:cs="Times New Roman"/>
          <w:color w:val="000000" w:themeColor="text1"/>
          <w:spacing w:val="10"/>
          <w:sz w:val="28"/>
          <w:szCs w:val="28"/>
          <w:lang w:val="uz-Cyrl-UZ" w:eastAsia="ru-RU"/>
        </w:rPr>
        <w:t>т</w:t>
      </w:r>
      <w:r w:rsidRPr="00A31EA2">
        <w:rPr>
          <w:rFonts w:ascii="Times New Roman" w:eastAsia="Times New Roman" w:hAnsi="Times New Roman" w:cs="Times New Roman"/>
          <w:color w:val="000000" w:themeColor="text1"/>
          <w:sz w:val="28"/>
          <w:szCs w:val="28"/>
          <w:lang w:val="uz-Cyrl-UZ" w:eastAsia="ru-RU"/>
        </w:rPr>
        <w:t>-шароитл</w:t>
      </w:r>
      <w:r w:rsidRPr="00A31EA2">
        <w:rPr>
          <w:rFonts w:ascii="Times New Roman" w:eastAsia="Times New Roman" w:hAnsi="Times New Roman" w:cs="Times New Roman"/>
          <w:color w:val="000000" w:themeColor="text1"/>
          <w:spacing w:val="-1"/>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 xml:space="preserve">р </w:t>
      </w:r>
      <w:r w:rsidRPr="00A31EA2">
        <w:rPr>
          <w:rFonts w:ascii="Times New Roman" w:eastAsia="Times New Roman" w:hAnsi="Times New Roman" w:cs="Times New Roman"/>
          <w:color w:val="000000" w:themeColor="text1"/>
          <w:spacing w:val="-1"/>
          <w:sz w:val="28"/>
          <w:szCs w:val="28"/>
          <w:lang w:val="uz-Cyrl-UZ" w:eastAsia="ru-RU"/>
        </w:rPr>
        <w:t>я</w:t>
      </w:r>
      <w:r w:rsidRPr="00A31EA2">
        <w:rPr>
          <w:rFonts w:ascii="Times New Roman" w:eastAsia="Times New Roman" w:hAnsi="Times New Roman" w:cs="Times New Roman"/>
          <w:color w:val="000000" w:themeColor="text1"/>
          <w:sz w:val="28"/>
          <w:szCs w:val="28"/>
          <w:lang w:val="uz-Cyrl-UZ" w:eastAsia="ru-RU"/>
        </w:rPr>
        <w:t>ра</w:t>
      </w:r>
      <w:r w:rsidRPr="00A31EA2">
        <w:rPr>
          <w:rFonts w:ascii="Times New Roman" w:eastAsia="Times New Roman" w:hAnsi="Times New Roman" w:cs="Times New Roman"/>
          <w:color w:val="000000" w:themeColor="text1"/>
          <w:spacing w:val="-2"/>
          <w:sz w:val="28"/>
          <w:szCs w:val="28"/>
          <w:lang w:val="uz-Cyrl-UZ" w:eastAsia="ru-RU"/>
        </w:rPr>
        <w:t>т</w:t>
      </w:r>
      <w:r w:rsidRPr="00A31EA2">
        <w:rPr>
          <w:rFonts w:ascii="Times New Roman" w:eastAsia="Times New Roman" w:hAnsi="Times New Roman" w:cs="Times New Roman"/>
          <w:color w:val="000000" w:themeColor="text1"/>
          <w:sz w:val="28"/>
          <w:szCs w:val="28"/>
          <w:lang w:val="uz-Cyrl-UZ" w:eastAsia="ru-RU"/>
        </w:rPr>
        <w:t>иш</w:t>
      </w:r>
      <w:r w:rsidRPr="00A31EA2">
        <w:rPr>
          <w:rFonts w:ascii="Times New Roman" w:eastAsia="Times New Roman" w:hAnsi="Times New Roman" w:cs="Times New Roman"/>
          <w:color w:val="000000" w:themeColor="text1"/>
          <w:spacing w:val="-2"/>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м</w:t>
      </w:r>
      <w:r w:rsidRPr="00A31EA2">
        <w:rPr>
          <w:rFonts w:ascii="Times New Roman" w:eastAsia="Times New Roman" w:hAnsi="Times New Roman" w:cs="Times New Roman"/>
          <w:color w:val="000000" w:themeColor="text1"/>
          <w:spacing w:val="-1"/>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ҳим аҳа</w:t>
      </w:r>
      <w:r w:rsidRPr="00A31EA2">
        <w:rPr>
          <w:rFonts w:ascii="Times New Roman" w:eastAsia="Times New Roman" w:hAnsi="Times New Roman" w:cs="Times New Roman"/>
          <w:color w:val="000000" w:themeColor="text1"/>
          <w:spacing w:val="-1"/>
          <w:sz w:val="28"/>
          <w:szCs w:val="28"/>
          <w:lang w:val="uz-Cyrl-UZ" w:eastAsia="ru-RU"/>
        </w:rPr>
        <w:t>м</w:t>
      </w:r>
      <w:r w:rsidRPr="00A31EA2">
        <w:rPr>
          <w:rFonts w:ascii="Times New Roman" w:eastAsia="Times New Roman" w:hAnsi="Times New Roman" w:cs="Times New Roman"/>
          <w:color w:val="000000" w:themeColor="text1"/>
          <w:sz w:val="28"/>
          <w:szCs w:val="28"/>
          <w:lang w:val="uz-Cyrl-UZ" w:eastAsia="ru-RU"/>
        </w:rPr>
        <w:t xml:space="preserve">ият </w:t>
      </w:r>
      <w:r w:rsidRPr="00A31EA2">
        <w:rPr>
          <w:rFonts w:ascii="Times New Roman" w:eastAsia="Times New Roman" w:hAnsi="Times New Roman" w:cs="Times New Roman"/>
          <w:color w:val="000000" w:themeColor="text1"/>
          <w:spacing w:val="-2"/>
          <w:sz w:val="28"/>
          <w:szCs w:val="28"/>
          <w:lang w:val="uz-Cyrl-UZ" w:eastAsia="ru-RU"/>
        </w:rPr>
        <w:t>к</w:t>
      </w:r>
      <w:r w:rsidRPr="00A31EA2">
        <w:rPr>
          <w:rFonts w:ascii="Times New Roman" w:eastAsia="Times New Roman" w:hAnsi="Times New Roman" w:cs="Times New Roman"/>
          <w:color w:val="000000" w:themeColor="text1"/>
          <w:sz w:val="28"/>
          <w:szCs w:val="28"/>
          <w:lang w:val="uz-Cyrl-UZ" w:eastAsia="ru-RU"/>
        </w:rPr>
        <w:t>асб</w:t>
      </w:r>
      <w:r w:rsidRPr="00A31EA2">
        <w:rPr>
          <w:rFonts w:ascii="Times New Roman" w:eastAsia="Times New Roman" w:hAnsi="Times New Roman" w:cs="Times New Roman"/>
          <w:color w:val="000000" w:themeColor="text1"/>
          <w:spacing w:val="-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этади.</w:t>
      </w:r>
    </w:p>
    <w:p w14:paraId="570BB641" w14:textId="77777777" w:rsidR="007050C2" w:rsidRPr="00A31EA2" w:rsidRDefault="007050C2" w:rsidP="00C06C67">
      <w:pPr>
        <w:widowControl w:val="0"/>
        <w:tabs>
          <w:tab w:val="left" w:pos="7629"/>
        </w:tabs>
        <w:spacing w:after="0" w:line="360" w:lineRule="auto"/>
        <w:ind w:left="1" w:right="-19"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Бу</w:t>
      </w:r>
      <w:r w:rsidRPr="00A31EA2">
        <w:rPr>
          <w:rFonts w:ascii="Times New Roman" w:eastAsia="Times New Roman" w:hAnsi="Times New Roman" w:cs="Times New Roman"/>
          <w:color w:val="000000" w:themeColor="text1"/>
          <w:spacing w:val="-3"/>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б</w:t>
      </w:r>
      <w:r w:rsidRPr="00A31EA2">
        <w:rPr>
          <w:rFonts w:ascii="Times New Roman" w:eastAsia="Times New Roman" w:hAnsi="Times New Roman" w:cs="Times New Roman"/>
          <w:color w:val="000000" w:themeColor="text1"/>
          <w:spacing w:val="1"/>
          <w:sz w:val="28"/>
          <w:szCs w:val="28"/>
          <w:lang w:val="uz-Cyrl-UZ" w:eastAsia="ru-RU"/>
        </w:rPr>
        <w:t>о</w:t>
      </w:r>
      <w:r w:rsidRPr="00A31EA2">
        <w:rPr>
          <w:rFonts w:ascii="Times New Roman" w:eastAsia="Times New Roman" w:hAnsi="Times New Roman" w:cs="Times New Roman"/>
          <w:color w:val="000000" w:themeColor="text1"/>
          <w:sz w:val="28"/>
          <w:szCs w:val="28"/>
          <w:lang w:val="uz-Cyrl-UZ" w:eastAsia="ru-RU"/>
        </w:rPr>
        <w:t>рад</w:t>
      </w:r>
      <w:r w:rsidRPr="00A31EA2">
        <w:rPr>
          <w:rFonts w:ascii="Times New Roman" w:eastAsia="Times New Roman" w:hAnsi="Times New Roman" w:cs="Times New Roman"/>
          <w:color w:val="000000" w:themeColor="text1"/>
          <w:spacing w:val="-1"/>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w:t>
      </w:r>
    </w:p>
    <w:p w14:paraId="775BB8D2" w14:textId="6CDFA0E4" w:rsidR="007050C2" w:rsidRPr="00A31EA2" w:rsidRDefault="007050C2" w:rsidP="00C06C67">
      <w:pPr>
        <w:widowControl w:val="0"/>
        <w:tabs>
          <w:tab w:val="left" w:pos="917"/>
        </w:tabs>
        <w:spacing w:after="0" w:line="360" w:lineRule="auto"/>
        <w:ind w:left="1" w:right="-56" w:firstLine="720"/>
        <w:jc w:val="both"/>
        <w:rPr>
          <w:rFonts w:ascii="Times New Roman" w:eastAsia="Times New Roman" w:hAnsi="Times New Roman" w:cs="Times New Roman"/>
          <w:color w:val="000000" w:themeColor="text1"/>
          <w:spacing w:val="-1"/>
          <w:sz w:val="28"/>
          <w:szCs w:val="28"/>
          <w:lang w:val="uz-Cyrl-UZ" w:eastAsia="ru-RU"/>
        </w:rPr>
      </w:pPr>
      <w:r w:rsidRPr="00A31EA2">
        <w:rPr>
          <w:rFonts w:ascii="Times New Roman" w:eastAsia="Times New Roman" w:hAnsi="Times New Roman" w:cs="Times New Roman"/>
          <w:color w:val="000000" w:themeColor="text1"/>
          <w:spacing w:val="1"/>
          <w:sz w:val="28"/>
          <w:szCs w:val="28"/>
          <w:lang w:val="uz-Cyrl-UZ" w:eastAsia="ru-RU"/>
        </w:rPr>
        <w:t>1</w:t>
      </w:r>
      <w:r w:rsidRPr="00A31EA2">
        <w:rPr>
          <w:rFonts w:ascii="Times New Roman" w:eastAsia="Times New Roman" w:hAnsi="Times New Roman" w:cs="Times New Roman"/>
          <w:color w:val="000000" w:themeColor="text1"/>
          <w:sz w:val="28"/>
          <w:szCs w:val="28"/>
          <w:lang w:val="uz-Cyrl-UZ" w:eastAsia="ru-RU"/>
        </w:rPr>
        <w:t>.</w:t>
      </w:r>
      <w:r w:rsidRPr="00A31EA2">
        <w:rPr>
          <w:rFonts w:ascii="Times New Roman" w:eastAsia="Arial" w:hAnsi="Times New Roman" w:cs="Times New Roman"/>
          <w:color w:val="000000" w:themeColor="text1"/>
          <w:sz w:val="28"/>
          <w:szCs w:val="28"/>
          <w:lang w:val="uz-Cyrl-UZ" w:eastAsia="ru-RU"/>
        </w:rPr>
        <w:t xml:space="preserve"> Иқтидорли </w:t>
      </w:r>
      <w:r w:rsidRPr="00A31EA2">
        <w:rPr>
          <w:rFonts w:ascii="Times New Roman" w:eastAsia="Times New Roman" w:hAnsi="Times New Roman" w:cs="Times New Roman"/>
          <w:color w:val="000000" w:themeColor="text1"/>
          <w:sz w:val="28"/>
          <w:szCs w:val="28"/>
          <w:lang w:val="uz-Cyrl-UZ" w:eastAsia="ru-RU"/>
        </w:rPr>
        <w:t xml:space="preserve">мактаб ўқувчиларининг </w:t>
      </w:r>
      <w:r w:rsidR="00BC31FD">
        <w:rPr>
          <w:rFonts w:ascii="Times New Roman" w:eastAsia="Arial" w:hAnsi="Times New Roman" w:cs="Times New Roman"/>
          <w:color w:val="000000" w:themeColor="text1"/>
          <w:sz w:val="28"/>
          <w:szCs w:val="28"/>
          <w:lang w:val="uz-Cyrl-UZ" w:eastAsia="ru-RU"/>
        </w:rPr>
        <w:t>тарбияси ва ижодкорлиги</w:t>
      </w:r>
      <w:r w:rsidRPr="00A31EA2">
        <w:rPr>
          <w:rFonts w:ascii="Times New Roman" w:eastAsia="Arial" w:hAnsi="Times New Roman" w:cs="Times New Roman"/>
          <w:color w:val="000000" w:themeColor="text1"/>
          <w:sz w:val="28"/>
          <w:szCs w:val="28"/>
          <w:lang w:val="uz-Cyrl-UZ" w:eastAsia="ru-RU"/>
        </w:rPr>
        <w:t xml:space="preserve">ни </w:t>
      </w:r>
      <w:r w:rsidR="00D63C5E" w:rsidRPr="00A31EA2">
        <w:rPr>
          <w:rFonts w:ascii="Times New Roman" w:eastAsia="Arial" w:hAnsi="Times New Roman" w:cs="Times New Roman"/>
          <w:color w:val="000000" w:themeColor="text1"/>
          <w:sz w:val="28"/>
          <w:szCs w:val="28"/>
          <w:lang w:val="uz-Cyrl-UZ" w:eastAsia="ru-RU"/>
        </w:rPr>
        <w:t>ривожлантириш</w:t>
      </w:r>
      <w:r w:rsidR="00824FDB" w:rsidRPr="00A31EA2">
        <w:rPr>
          <w:rFonts w:ascii="Times New Roman" w:eastAsia="Times New Roman" w:hAnsi="Times New Roman" w:cs="Times New Roman"/>
          <w:color w:val="000000" w:themeColor="text1"/>
          <w:sz w:val="28"/>
          <w:szCs w:val="28"/>
          <w:lang w:val="uz-Cyrl-UZ" w:eastAsia="ru-RU"/>
        </w:rPr>
        <w:t>г</w:t>
      </w:r>
      <w:r w:rsidRPr="00A31EA2">
        <w:rPr>
          <w:rFonts w:ascii="Times New Roman" w:eastAsia="Times New Roman" w:hAnsi="Times New Roman" w:cs="Times New Roman"/>
          <w:color w:val="000000" w:themeColor="text1"/>
          <w:sz w:val="28"/>
          <w:szCs w:val="28"/>
          <w:lang w:val="uz-Cyrl-UZ" w:eastAsia="ru-RU"/>
        </w:rPr>
        <w:t xml:space="preserve">а </w:t>
      </w:r>
      <w:r w:rsidRPr="00A31EA2">
        <w:rPr>
          <w:rFonts w:ascii="Times New Roman" w:eastAsia="Times New Roman" w:hAnsi="Times New Roman" w:cs="Times New Roman"/>
          <w:color w:val="000000" w:themeColor="text1"/>
          <w:spacing w:val="-1"/>
          <w:sz w:val="28"/>
          <w:szCs w:val="28"/>
          <w:lang w:val="uz-Cyrl-UZ" w:eastAsia="ru-RU"/>
        </w:rPr>
        <w:t>доир инновацион фаолиятга тизимли тайёрлаш.</w:t>
      </w:r>
    </w:p>
    <w:p w14:paraId="14CE4EFF" w14:textId="77777777" w:rsidR="007050C2" w:rsidRPr="00A31EA2" w:rsidRDefault="007050C2" w:rsidP="00C06C67">
      <w:pPr>
        <w:widowControl w:val="0"/>
        <w:tabs>
          <w:tab w:val="left" w:pos="708"/>
        </w:tabs>
        <w:spacing w:after="0" w:line="360" w:lineRule="auto"/>
        <w:ind w:left="1" w:right="-62" w:firstLine="720"/>
        <w:rPr>
          <w:rFonts w:ascii="Times New Roman" w:eastAsia="Times New Roman" w:hAnsi="Times New Roman" w:cs="Times New Roman"/>
          <w:color w:val="000000" w:themeColor="text1"/>
          <w:spacing w:val="-1"/>
          <w:sz w:val="28"/>
          <w:szCs w:val="28"/>
          <w:lang w:val="uz-Cyrl-UZ" w:eastAsia="ru-RU"/>
        </w:rPr>
      </w:pPr>
      <w:r w:rsidRPr="00A31EA2">
        <w:rPr>
          <w:rFonts w:ascii="Times New Roman" w:eastAsia="Times New Roman" w:hAnsi="Times New Roman" w:cs="Times New Roman"/>
          <w:color w:val="000000" w:themeColor="text1"/>
          <w:spacing w:val="-1"/>
          <w:sz w:val="28"/>
          <w:szCs w:val="28"/>
          <w:lang w:val="uz-Cyrl-UZ" w:eastAsia="ru-RU"/>
        </w:rPr>
        <w:t>2.Ўқитувчи ва ўқувчилар муносабатида ҳамкорлик фаолиятини вужудга келтириш .</w:t>
      </w:r>
    </w:p>
    <w:p w14:paraId="49B9461B" w14:textId="6CEBCA3E" w:rsidR="007050C2" w:rsidRPr="00A31EA2" w:rsidRDefault="007050C2" w:rsidP="00C06C67">
      <w:pPr>
        <w:widowControl w:val="0"/>
        <w:tabs>
          <w:tab w:val="left" w:pos="708"/>
        </w:tabs>
        <w:spacing w:after="0" w:line="360" w:lineRule="auto"/>
        <w:ind w:left="44" w:right="-56"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pacing w:val="-1"/>
          <w:sz w:val="28"/>
          <w:szCs w:val="28"/>
          <w:lang w:val="uz-Cyrl-UZ" w:eastAsia="ru-RU"/>
        </w:rPr>
        <w:t>3.</w:t>
      </w:r>
      <w:r w:rsidRPr="00A31EA2">
        <w:rPr>
          <w:rFonts w:ascii="Times New Roman" w:eastAsia="Arial" w:hAnsi="Times New Roman" w:cs="Times New Roman"/>
          <w:color w:val="000000" w:themeColor="text1"/>
          <w:sz w:val="28"/>
          <w:szCs w:val="28"/>
          <w:lang w:val="uz-Cyrl-UZ" w:eastAsia="ru-RU"/>
        </w:rPr>
        <w:t xml:space="preserve"> Иқтидорли </w:t>
      </w:r>
      <w:r w:rsidRPr="00A31EA2">
        <w:rPr>
          <w:rFonts w:ascii="Times New Roman" w:eastAsia="Times New Roman" w:hAnsi="Times New Roman" w:cs="Times New Roman"/>
          <w:color w:val="000000" w:themeColor="text1"/>
          <w:sz w:val="28"/>
          <w:szCs w:val="28"/>
          <w:lang w:val="uz-Cyrl-UZ" w:eastAsia="ru-RU"/>
        </w:rPr>
        <w:t xml:space="preserve">мактаб ўқувчиларининг </w:t>
      </w:r>
      <w:r w:rsidR="00BC31FD">
        <w:rPr>
          <w:rFonts w:ascii="Times New Roman" w:eastAsia="Arial" w:hAnsi="Times New Roman" w:cs="Times New Roman"/>
          <w:color w:val="000000" w:themeColor="text1"/>
          <w:sz w:val="28"/>
          <w:szCs w:val="28"/>
          <w:lang w:val="uz-Cyrl-UZ" w:eastAsia="ru-RU"/>
        </w:rPr>
        <w:t>тарбияси ва ижодкорлиги</w:t>
      </w:r>
      <w:r w:rsidRPr="00A31EA2">
        <w:rPr>
          <w:rFonts w:ascii="Times New Roman" w:eastAsia="Arial" w:hAnsi="Times New Roman" w:cs="Times New Roman"/>
          <w:color w:val="000000" w:themeColor="text1"/>
          <w:sz w:val="28"/>
          <w:szCs w:val="28"/>
          <w:lang w:val="uz-Cyrl-UZ" w:eastAsia="ru-RU"/>
        </w:rPr>
        <w:t xml:space="preserve">ни </w:t>
      </w:r>
      <w:r w:rsidR="00D63C5E" w:rsidRPr="00A31EA2">
        <w:rPr>
          <w:rFonts w:ascii="Times New Roman" w:eastAsia="Arial" w:hAnsi="Times New Roman" w:cs="Times New Roman"/>
          <w:color w:val="000000" w:themeColor="text1"/>
          <w:sz w:val="28"/>
          <w:szCs w:val="28"/>
          <w:lang w:val="uz-Cyrl-UZ" w:eastAsia="ru-RU"/>
        </w:rPr>
        <w:t>ривожлантириш</w:t>
      </w:r>
      <w:r w:rsidRPr="00A31EA2">
        <w:rPr>
          <w:rFonts w:ascii="Times New Roman" w:eastAsia="Arial" w:hAnsi="Times New Roman" w:cs="Times New Roman"/>
          <w:color w:val="000000" w:themeColor="text1"/>
          <w:sz w:val="28"/>
          <w:szCs w:val="28"/>
          <w:lang w:val="uz-Cyrl-UZ" w:eastAsia="ru-RU"/>
        </w:rPr>
        <w:t xml:space="preserve"> ва </w:t>
      </w:r>
      <w:r w:rsidRPr="00A31EA2">
        <w:rPr>
          <w:rFonts w:ascii="Times New Roman" w:eastAsia="Times New Roman" w:hAnsi="Times New Roman" w:cs="Times New Roman"/>
          <w:color w:val="000000" w:themeColor="text1"/>
          <w:spacing w:val="-1"/>
          <w:sz w:val="28"/>
          <w:szCs w:val="28"/>
          <w:lang w:val="uz-Cyrl-UZ" w:eastAsia="ru-RU"/>
        </w:rPr>
        <w:t>билим, кўникма, малакага доир инновацион технологиялардан фойдаланиш</w:t>
      </w:r>
      <w:r w:rsidRPr="00A31EA2">
        <w:rPr>
          <w:rFonts w:ascii="Times New Roman" w:eastAsia="Times New Roman" w:hAnsi="Times New Roman" w:cs="Times New Roman"/>
          <w:color w:val="000000" w:themeColor="text1"/>
          <w:sz w:val="28"/>
          <w:szCs w:val="28"/>
          <w:lang w:val="uz-Cyrl-UZ" w:eastAsia="ru-RU"/>
        </w:rPr>
        <w:t>.</w:t>
      </w:r>
    </w:p>
    <w:p w14:paraId="63C35FDC" w14:textId="111F4648" w:rsidR="007050C2" w:rsidRPr="00A31EA2" w:rsidRDefault="007050C2" w:rsidP="00C06C67">
      <w:pPr>
        <w:widowControl w:val="0"/>
        <w:tabs>
          <w:tab w:val="left" w:pos="708"/>
        </w:tabs>
        <w:spacing w:after="0" w:line="360" w:lineRule="auto"/>
        <w:ind w:left="44" w:right="-56"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4.</w:t>
      </w:r>
      <w:r w:rsidRPr="00A31EA2">
        <w:rPr>
          <w:rFonts w:ascii="Times New Roman" w:eastAsia="Arial" w:hAnsi="Times New Roman" w:cs="Times New Roman"/>
          <w:b/>
          <w:color w:val="000000" w:themeColor="text1"/>
          <w:sz w:val="28"/>
          <w:szCs w:val="28"/>
          <w:lang w:val="uz-Cyrl-UZ" w:eastAsia="ru-RU"/>
        </w:rPr>
        <w:t xml:space="preserve"> </w:t>
      </w:r>
      <w:r w:rsidRPr="00A31EA2">
        <w:rPr>
          <w:rFonts w:ascii="Times New Roman" w:eastAsia="Arial" w:hAnsi="Times New Roman" w:cs="Times New Roman"/>
          <w:color w:val="000000" w:themeColor="text1"/>
          <w:sz w:val="28"/>
          <w:szCs w:val="28"/>
          <w:lang w:val="uz-Cyrl-UZ" w:eastAsia="ru-RU"/>
        </w:rPr>
        <w:t xml:space="preserve">Иқтидорли </w:t>
      </w:r>
      <w:r w:rsidRPr="00A31EA2">
        <w:rPr>
          <w:rFonts w:ascii="Times New Roman" w:eastAsia="Times New Roman" w:hAnsi="Times New Roman" w:cs="Times New Roman"/>
          <w:color w:val="000000" w:themeColor="text1"/>
          <w:sz w:val="28"/>
          <w:szCs w:val="28"/>
          <w:lang w:val="uz-Cyrl-UZ" w:eastAsia="ru-RU"/>
        </w:rPr>
        <w:t xml:space="preserve">мактаб ўқувчиларининг </w:t>
      </w:r>
      <w:r w:rsidR="00BC31FD">
        <w:rPr>
          <w:rFonts w:ascii="Times New Roman" w:eastAsia="Arial" w:hAnsi="Times New Roman" w:cs="Times New Roman"/>
          <w:color w:val="000000" w:themeColor="text1"/>
          <w:sz w:val="28"/>
          <w:szCs w:val="28"/>
          <w:lang w:val="uz-Cyrl-UZ" w:eastAsia="ru-RU"/>
        </w:rPr>
        <w:t>тарбияси ва ижодкорлиги</w:t>
      </w:r>
      <w:r w:rsidRPr="00A31EA2">
        <w:rPr>
          <w:rFonts w:ascii="Times New Roman" w:eastAsia="Arial" w:hAnsi="Times New Roman" w:cs="Times New Roman"/>
          <w:color w:val="000000" w:themeColor="text1"/>
          <w:sz w:val="28"/>
          <w:szCs w:val="28"/>
          <w:lang w:val="uz-Cyrl-UZ" w:eastAsia="ru-RU"/>
        </w:rPr>
        <w:t xml:space="preserve">ни </w:t>
      </w:r>
      <w:r w:rsidR="00D63C5E" w:rsidRPr="00A31EA2">
        <w:rPr>
          <w:rFonts w:ascii="Times New Roman" w:eastAsia="Arial" w:hAnsi="Times New Roman" w:cs="Times New Roman"/>
          <w:color w:val="000000" w:themeColor="text1"/>
          <w:sz w:val="28"/>
          <w:szCs w:val="28"/>
          <w:lang w:val="uz-Cyrl-UZ" w:eastAsia="ru-RU"/>
        </w:rPr>
        <w:t>ривожлантириш</w:t>
      </w:r>
      <w:r w:rsidRPr="00A31EA2">
        <w:rPr>
          <w:rFonts w:ascii="Times New Roman" w:eastAsia="Arial" w:hAnsi="Times New Roman" w:cs="Times New Roman"/>
          <w:color w:val="000000" w:themeColor="text1"/>
          <w:sz w:val="28"/>
          <w:szCs w:val="28"/>
          <w:lang w:val="uz-Cyrl-UZ" w:eastAsia="ru-RU"/>
        </w:rPr>
        <w:t xml:space="preserve"> ва энг сўнгги инновацион технологиялар орқали янги амалиётни жорий қилиш.</w:t>
      </w:r>
    </w:p>
    <w:p w14:paraId="594163E5" w14:textId="77777777" w:rsidR="007050C2" w:rsidRPr="00A31EA2" w:rsidRDefault="007050C2" w:rsidP="00C06C67">
      <w:pPr>
        <w:spacing w:after="0" w:line="360"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lastRenderedPageBreak/>
        <w:t xml:space="preserve">Маълумотларнинг таҳлили тизим бошқарувида, педагогик жараён моҳиятида, жамоа ва алоҳида ўқувчилар ҳаракатлари ҳолатини аниқ вазиятларда режали ўрганиш каби илмий далилларга эга бўлишга ёрдам беради. Ушбу далиллар амалий фаолият асосини ташкил этади. Мавжуд далиллар педагог фаолият жараёнининг кечиши ва кутилган натижанинг кафолатланишини ташхислашга имкон беради.  </w:t>
      </w:r>
    </w:p>
    <w:p w14:paraId="3CA23463" w14:textId="77777777" w:rsidR="007050C2" w:rsidRPr="00A31EA2" w:rsidRDefault="007050C2" w:rsidP="00C06C67">
      <w:pPr>
        <w:spacing w:after="0" w:line="360" w:lineRule="auto"/>
        <w:ind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 xml:space="preserve">Бу </w:t>
      </w:r>
      <w:r w:rsidRPr="00A31EA2">
        <w:rPr>
          <w:rFonts w:ascii="Times New Roman" w:eastAsia="Times New Roman" w:hAnsi="Times New Roman" w:cs="Times New Roman"/>
          <w:color w:val="000000" w:themeColor="text1"/>
          <w:spacing w:val="1"/>
          <w:sz w:val="28"/>
          <w:szCs w:val="28"/>
          <w:lang w:val="uz-Cyrl-UZ" w:eastAsia="ru-RU"/>
        </w:rPr>
        <w:t>м</w:t>
      </w:r>
      <w:r w:rsidRPr="00A31EA2">
        <w:rPr>
          <w:rFonts w:ascii="Times New Roman" w:eastAsia="Times New Roman" w:hAnsi="Times New Roman" w:cs="Times New Roman"/>
          <w:color w:val="000000" w:themeColor="text1"/>
          <w:spacing w:val="-1"/>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ҳ</w:t>
      </w:r>
      <w:r w:rsidRPr="00A31EA2">
        <w:rPr>
          <w:rFonts w:ascii="Times New Roman" w:eastAsia="Times New Roman" w:hAnsi="Times New Roman" w:cs="Times New Roman"/>
          <w:color w:val="000000" w:themeColor="text1"/>
          <w:spacing w:val="1"/>
          <w:sz w:val="28"/>
          <w:szCs w:val="28"/>
          <w:lang w:val="uz-Cyrl-UZ" w:eastAsia="ru-RU"/>
        </w:rPr>
        <w:t>им</w:t>
      </w:r>
      <w:r w:rsidRPr="00A31EA2">
        <w:rPr>
          <w:rFonts w:ascii="Times New Roman" w:eastAsia="Times New Roman" w:hAnsi="Times New Roman" w:cs="Times New Roman"/>
          <w:color w:val="000000" w:themeColor="text1"/>
          <w:spacing w:val="74"/>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м</w:t>
      </w:r>
      <w:r w:rsidRPr="00A31EA2">
        <w:rPr>
          <w:rFonts w:ascii="Times New Roman" w:eastAsia="Times New Roman" w:hAnsi="Times New Roman" w:cs="Times New Roman"/>
          <w:color w:val="000000" w:themeColor="text1"/>
          <w:spacing w:val="-1"/>
          <w:sz w:val="28"/>
          <w:szCs w:val="28"/>
          <w:lang w:val="uz-Cyrl-UZ" w:eastAsia="ru-RU"/>
        </w:rPr>
        <w:t>асал</w:t>
      </w:r>
      <w:r w:rsidRPr="00A31EA2">
        <w:rPr>
          <w:rFonts w:ascii="Times New Roman" w:eastAsia="Times New Roman" w:hAnsi="Times New Roman" w:cs="Times New Roman"/>
          <w:color w:val="000000" w:themeColor="text1"/>
          <w:spacing w:val="-2"/>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 xml:space="preserve">ни  </w:t>
      </w:r>
      <w:r w:rsidRPr="00A31EA2">
        <w:rPr>
          <w:rFonts w:ascii="Times New Roman" w:eastAsia="Times New Roman" w:hAnsi="Times New Roman" w:cs="Times New Roman"/>
          <w:color w:val="000000" w:themeColor="text1"/>
          <w:spacing w:val="-1"/>
          <w:sz w:val="28"/>
          <w:szCs w:val="28"/>
          <w:lang w:val="uz-Cyrl-UZ" w:eastAsia="ru-RU"/>
        </w:rPr>
        <w:t>ҳ</w:t>
      </w:r>
      <w:r w:rsidRPr="00A31EA2">
        <w:rPr>
          <w:rFonts w:ascii="Times New Roman" w:eastAsia="Times New Roman" w:hAnsi="Times New Roman" w:cs="Times New Roman"/>
          <w:color w:val="000000" w:themeColor="text1"/>
          <w:sz w:val="28"/>
          <w:szCs w:val="28"/>
          <w:lang w:val="uz-Cyrl-UZ" w:eastAsia="ru-RU"/>
        </w:rPr>
        <w:t>ал э</w:t>
      </w:r>
      <w:r w:rsidRPr="00A31EA2">
        <w:rPr>
          <w:rFonts w:ascii="Times New Roman" w:eastAsia="Times New Roman" w:hAnsi="Times New Roman" w:cs="Times New Roman"/>
          <w:color w:val="000000" w:themeColor="text1"/>
          <w:spacing w:val="-1"/>
          <w:sz w:val="28"/>
          <w:szCs w:val="28"/>
          <w:lang w:val="uz-Cyrl-UZ" w:eastAsia="ru-RU"/>
        </w:rPr>
        <w:t>т</w:t>
      </w:r>
      <w:r w:rsidRPr="00A31EA2">
        <w:rPr>
          <w:rFonts w:ascii="Times New Roman" w:eastAsia="Times New Roman" w:hAnsi="Times New Roman" w:cs="Times New Roman"/>
          <w:color w:val="000000" w:themeColor="text1"/>
          <w:sz w:val="28"/>
          <w:szCs w:val="28"/>
          <w:lang w:val="uz-Cyrl-UZ" w:eastAsia="ru-RU"/>
        </w:rPr>
        <w:t>иш</w:t>
      </w:r>
      <w:r w:rsidRPr="00A31EA2">
        <w:rPr>
          <w:rFonts w:ascii="Times New Roman" w:eastAsia="Times New Roman" w:hAnsi="Times New Roman" w:cs="Times New Roman"/>
          <w:color w:val="000000" w:themeColor="text1"/>
          <w:spacing w:val="-1"/>
          <w:sz w:val="28"/>
          <w:szCs w:val="28"/>
          <w:lang w:val="uz-Cyrl-UZ" w:eastAsia="ru-RU"/>
        </w:rPr>
        <w:t>д</w:t>
      </w:r>
      <w:r w:rsidRPr="00A31EA2">
        <w:rPr>
          <w:rFonts w:ascii="Times New Roman" w:eastAsia="Times New Roman" w:hAnsi="Times New Roman" w:cs="Times New Roman"/>
          <w:color w:val="000000" w:themeColor="text1"/>
          <w:sz w:val="28"/>
          <w:szCs w:val="28"/>
          <w:lang w:val="uz-Cyrl-UZ" w:eastAsia="ru-RU"/>
        </w:rPr>
        <w:t xml:space="preserve">а </w:t>
      </w:r>
      <w:r w:rsidRPr="00A31EA2">
        <w:rPr>
          <w:rFonts w:ascii="Times New Roman" w:eastAsia="Times New Roman" w:hAnsi="Times New Roman" w:cs="Times New Roman"/>
          <w:color w:val="000000" w:themeColor="text1"/>
          <w:spacing w:val="-1"/>
          <w:sz w:val="28"/>
          <w:szCs w:val="28"/>
          <w:lang w:val="uz-Cyrl-UZ" w:eastAsia="ru-RU"/>
        </w:rPr>
        <w:t>м</w:t>
      </w:r>
      <w:r w:rsidRPr="00A31EA2">
        <w:rPr>
          <w:rFonts w:ascii="Times New Roman" w:eastAsia="Times New Roman" w:hAnsi="Times New Roman" w:cs="Times New Roman"/>
          <w:color w:val="000000" w:themeColor="text1"/>
          <w:sz w:val="28"/>
          <w:szCs w:val="28"/>
          <w:lang w:val="uz-Cyrl-UZ" w:eastAsia="ru-RU"/>
        </w:rPr>
        <w:t>ил</w:t>
      </w:r>
      <w:r w:rsidRPr="00A31EA2">
        <w:rPr>
          <w:rFonts w:ascii="Times New Roman" w:eastAsia="Times New Roman" w:hAnsi="Times New Roman" w:cs="Times New Roman"/>
          <w:color w:val="000000" w:themeColor="text1"/>
          <w:spacing w:val="-1"/>
          <w:sz w:val="28"/>
          <w:szCs w:val="28"/>
          <w:lang w:val="uz-Cyrl-UZ" w:eastAsia="ru-RU"/>
        </w:rPr>
        <w:t>ли</w:t>
      </w:r>
      <w:r w:rsidRPr="00A31EA2">
        <w:rPr>
          <w:rFonts w:ascii="Times New Roman" w:eastAsia="Times New Roman" w:hAnsi="Times New Roman" w:cs="Times New Roman"/>
          <w:color w:val="000000" w:themeColor="text1"/>
          <w:sz w:val="28"/>
          <w:szCs w:val="28"/>
          <w:lang w:val="uz-Cyrl-UZ" w:eastAsia="ru-RU"/>
        </w:rPr>
        <w:t>й таълим тизининг а</w:t>
      </w:r>
      <w:r w:rsidRPr="00A31EA2">
        <w:rPr>
          <w:rFonts w:ascii="Times New Roman" w:eastAsia="Times New Roman" w:hAnsi="Times New Roman" w:cs="Times New Roman"/>
          <w:color w:val="000000" w:themeColor="text1"/>
          <w:spacing w:val="-2"/>
          <w:sz w:val="28"/>
          <w:szCs w:val="28"/>
          <w:lang w:val="uz-Cyrl-UZ" w:eastAsia="ru-RU"/>
        </w:rPr>
        <w:t>с</w:t>
      </w:r>
      <w:r w:rsidRPr="00A31EA2">
        <w:rPr>
          <w:rFonts w:ascii="Times New Roman" w:eastAsia="Times New Roman" w:hAnsi="Times New Roman" w:cs="Times New Roman"/>
          <w:color w:val="000000" w:themeColor="text1"/>
          <w:sz w:val="28"/>
          <w:szCs w:val="28"/>
          <w:lang w:val="uz-Cyrl-UZ" w:eastAsia="ru-RU"/>
        </w:rPr>
        <w:t>о</w:t>
      </w:r>
      <w:r w:rsidRPr="00A31EA2">
        <w:rPr>
          <w:rFonts w:ascii="Times New Roman" w:eastAsia="Times New Roman" w:hAnsi="Times New Roman" w:cs="Times New Roman"/>
          <w:color w:val="000000" w:themeColor="text1"/>
          <w:spacing w:val="-1"/>
          <w:sz w:val="28"/>
          <w:szCs w:val="28"/>
          <w:lang w:val="uz-Cyrl-UZ" w:eastAsia="ru-RU"/>
        </w:rPr>
        <w:t>с</w:t>
      </w:r>
      <w:r w:rsidRPr="00A31EA2">
        <w:rPr>
          <w:rFonts w:ascii="Times New Roman" w:eastAsia="Times New Roman" w:hAnsi="Times New Roman" w:cs="Times New Roman"/>
          <w:color w:val="000000" w:themeColor="text1"/>
          <w:sz w:val="28"/>
          <w:szCs w:val="28"/>
          <w:lang w:val="uz-Cyrl-UZ" w:eastAsia="ru-RU"/>
        </w:rPr>
        <w:t>ий</w:t>
      </w:r>
      <w:r w:rsidRPr="00A31EA2">
        <w:rPr>
          <w:rFonts w:ascii="Times New Roman" w:eastAsia="Times New Roman" w:hAnsi="Times New Roman" w:cs="Times New Roman"/>
          <w:color w:val="000000" w:themeColor="text1"/>
          <w:spacing w:val="17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т</w:t>
      </w:r>
      <w:r w:rsidRPr="00A31EA2">
        <w:rPr>
          <w:rFonts w:ascii="Times New Roman" w:eastAsia="Times New Roman" w:hAnsi="Times New Roman" w:cs="Times New Roman"/>
          <w:color w:val="000000" w:themeColor="text1"/>
          <w:spacing w:val="-1"/>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р</w:t>
      </w:r>
      <w:r w:rsidRPr="00A31EA2">
        <w:rPr>
          <w:rFonts w:ascii="Times New Roman" w:eastAsia="Times New Roman" w:hAnsi="Times New Roman" w:cs="Times New Roman"/>
          <w:color w:val="000000" w:themeColor="text1"/>
          <w:spacing w:val="-1"/>
          <w:sz w:val="28"/>
          <w:szCs w:val="28"/>
          <w:lang w:val="uz-Cyrl-UZ" w:eastAsia="ru-RU"/>
        </w:rPr>
        <w:t>к</w:t>
      </w:r>
      <w:r w:rsidRPr="00A31EA2">
        <w:rPr>
          <w:rFonts w:ascii="Times New Roman" w:eastAsia="Times New Roman" w:hAnsi="Times New Roman" w:cs="Times New Roman"/>
          <w:color w:val="000000" w:themeColor="text1"/>
          <w:sz w:val="28"/>
          <w:szCs w:val="28"/>
          <w:lang w:val="uz-Cyrl-UZ" w:eastAsia="ru-RU"/>
        </w:rPr>
        <w:t>и</w:t>
      </w:r>
      <w:r w:rsidRPr="00A31EA2">
        <w:rPr>
          <w:rFonts w:ascii="Times New Roman" w:eastAsia="Times New Roman" w:hAnsi="Times New Roman" w:cs="Times New Roman"/>
          <w:color w:val="000000" w:themeColor="text1"/>
          <w:spacing w:val="-1"/>
          <w:sz w:val="28"/>
          <w:szCs w:val="28"/>
          <w:lang w:val="uz-Cyrl-UZ" w:eastAsia="ru-RU"/>
        </w:rPr>
        <w:t>б</w:t>
      </w:r>
      <w:r w:rsidRPr="00A31EA2">
        <w:rPr>
          <w:rFonts w:ascii="Times New Roman" w:eastAsia="Times New Roman" w:hAnsi="Times New Roman" w:cs="Times New Roman"/>
          <w:color w:val="000000" w:themeColor="text1"/>
          <w:sz w:val="28"/>
          <w:szCs w:val="28"/>
          <w:lang w:val="uz-Cyrl-UZ" w:eastAsia="ru-RU"/>
        </w:rPr>
        <w:t>ий</w:t>
      </w:r>
      <w:r w:rsidRPr="00A31EA2">
        <w:rPr>
          <w:rFonts w:ascii="Times New Roman" w:eastAsia="Times New Roman" w:hAnsi="Times New Roman" w:cs="Times New Roman"/>
          <w:color w:val="000000" w:themeColor="text1"/>
          <w:spacing w:val="16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қ</w:t>
      </w:r>
      <w:r w:rsidRPr="00A31EA2">
        <w:rPr>
          <w:rFonts w:ascii="Times New Roman" w:eastAsia="Times New Roman" w:hAnsi="Times New Roman" w:cs="Times New Roman"/>
          <w:color w:val="000000" w:themeColor="text1"/>
          <w:spacing w:val="1"/>
          <w:sz w:val="28"/>
          <w:szCs w:val="28"/>
          <w:lang w:val="uz-Cyrl-UZ" w:eastAsia="ru-RU"/>
        </w:rPr>
        <w:t>и</w:t>
      </w:r>
      <w:r w:rsidRPr="00A31EA2">
        <w:rPr>
          <w:rFonts w:ascii="Times New Roman" w:eastAsia="Times New Roman" w:hAnsi="Times New Roman" w:cs="Times New Roman"/>
          <w:color w:val="000000" w:themeColor="text1"/>
          <w:sz w:val="28"/>
          <w:szCs w:val="28"/>
          <w:lang w:val="uz-Cyrl-UZ" w:eastAsia="ru-RU"/>
        </w:rPr>
        <w:t>см</w:t>
      </w:r>
      <w:r w:rsidRPr="00A31EA2">
        <w:rPr>
          <w:rFonts w:ascii="Times New Roman" w:eastAsia="Times New Roman" w:hAnsi="Times New Roman" w:cs="Times New Roman"/>
          <w:color w:val="000000" w:themeColor="text1"/>
          <w:spacing w:val="-1"/>
          <w:sz w:val="28"/>
          <w:szCs w:val="28"/>
          <w:lang w:val="uz-Cyrl-UZ" w:eastAsia="ru-RU"/>
        </w:rPr>
        <w:t>л</w:t>
      </w:r>
      <w:r w:rsidRPr="00A31EA2">
        <w:rPr>
          <w:rFonts w:ascii="Times New Roman" w:eastAsia="Times New Roman" w:hAnsi="Times New Roman" w:cs="Times New Roman"/>
          <w:color w:val="000000" w:themeColor="text1"/>
          <w:sz w:val="28"/>
          <w:szCs w:val="28"/>
          <w:lang w:val="uz-Cyrl-UZ" w:eastAsia="ru-RU"/>
        </w:rPr>
        <w:t>ари</w:t>
      </w:r>
      <w:r w:rsidRPr="00A31EA2">
        <w:rPr>
          <w:rFonts w:ascii="Times New Roman" w:eastAsia="Times New Roman" w:hAnsi="Times New Roman" w:cs="Times New Roman"/>
          <w:color w:val="000000" w:themeColor="text1"/>
          <w:spacing w:val="178"/>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ш</w:t>
      </w:r>
      <w:r w:rsidRPr="00A31EA2">
        <w:rPr>
          <w:rFonts w:ascii="Times New Roman" w:eastAsia="Times New Roman" w:hAnsi="Times New Roman" w:cs="Times New Roman"/>
          <w:color w:val="000000" w:themeColor="text1"/>
          <w:sz w:val="28"/>
          <w:szCs w:val="28"/>
          <w:lang w:val="uz-Cyrl-UZ" w:eastAsia="ru-RU"/>
        </w:rPr>
        <w:t>ахс,</w:t>
      </w:r>
      <w:r w:rsidRPr="00A31EA2">
        <w:rPr>
          <w:rFonts w:ascii="Times New Roman" w:eastAsia="Times New Roman" w:hAnsi="Times New Roman" w:cs="Times New Roman"/>
          <w:color w:val="000000" w:themeColor="text1"/>
          <w:spacing w:val="166"/>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д</w:t>
      </w:r>
      <w:r w:rsidRPr="00A31EA2">
        <w:rPr>
          <w:rFonts w:ascii="Times New Roman" w:eastAsia="Times New Roman" w:hAnsi="Times New Roman" w:cs="Times New Roman"/>
          <w:color w:val="000000" w:themeColor="text1"/>
          <w:sz w:val="28"/>
          <w:szCs w:val="28"/>
          <w:lang w:val="uz-Cyrl-UZ" w:eastAsia="ru-RU"/>
        </w:rPr>
        <w:t>ав</w:t>
      </w:r>
      <w:r w:rsidRPr="00A31EA2">
        <w:rPr>
          <w:rFonts w:ascii="Times New Roman" w:eastAsia="Times New Roman" w:hAnsi="Times New Roman" w:cs="Times New Roman"/>
          <w:color w:val="000000" w:themeColor="text1"/>
          <w:spacing w:val="-2"/>
          <w:sz w:val="28"/>
          <w:szCs w:val="28"/>
          <w:lang w:val="uz-Cyrl-UZ" w:eastAsia="ru-RU"/>
        </w:rPr>
        <w:t>л</w:t>
      </w:r>
      <w:r w:rsidRPr="00A31EA2">
        <w:rPr>
          <w:rFonts w:ascii="Times New Roman" w:eastAsia="Times New Roman" w:hAnsi="Times New Roman" w:cs="Times New Roman"/>
          <w:color w:val="000000" w:themeColor="text1"/>
          <w:sz w:val="28"/>
          <w:szCs w:val="28"/>
          <w:lang w:val="uz-Cyrl-UZ" w:eastAsia="ru-RU"/>
        </w:rPr>
        <w:t xml:space="preserve">ат ва жамият, </w:t>
      </w:r>
      <w:r w:rsidRPr="00A31EA2">
        <w:rPr>
          <w:rFonts w:ascii="Times New Roman" w:eastAsia="Times New Roman" w:hAnsi="Times New Roman" w:cs="Times New Roman"/>
          <w:color w:val="000000" w:themeColor="text1"/>
          <w:spacing w:val="-2"/>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зл</w:t>
      </w:r>
      <w:r w:rsidRPr="00A31EA2">
        <w:rPr>
          <w:rFonts w:ascii="Times New Roman" w:eastAsia="Times New Roman" w:hAnsi="Times New Roman" w:cs="Times New Roman"/>
          <w:color w:val="000000" w:themeColor="text1"/>
          <w:spacing w:val="-2"/>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ксиз та</w:t>
      </w:r>
      <w:r w:rsidRPr="00A31EA2">
        <w:rPr>
          <w:rFonts w:ascii="Times New Roman" w:eastAsia="Times New Roman" w:hAnsi="Times New Roman" w:cs="Times New Roman"/>
          <w:color w:val="000000" w:themeColor="text1"/>
          <w:spacing w:val="-1"/>
          <w:sz w:val="28"/>
          <w:szCs w:val="28"/>
          <w:lang w:val="uz-Cyrl-UZ" w:eastAsia="ru-RU"/>
        </w:rPr>
        <w:t>ъ</w:t>
      </w:r>
      <w:r w:rsidRPr="00A31EA2">
        <w:rPr>
          <w:rFonts w:ascii="Times New Roman" w:eastAsia="Times New Roman" w:hAnsi="Times New Roman" w:cs="Times New Roman"/>
          <w:color w:val="000000" w:themeColor="text1"/>
          <w:sz w:val="28"/>
          <w:szCs w:val="28"/>
          <w:lang w:val="uz-Cyrl-UZ" w:eastAsia="ru-RU"/>
        </w:rPr>
        <w:t>лим,</w:t>
      </w:r>
      <w:r w:rsidRPr="00A31EA2">
        <w:rPr>
          <w:rFonts w:ascii="Times New Roman" w:eastAsia="Times New Roman" w:hAnsi="Times New Roman" w:cs="Times New Roman"/>
          <w:color w:val="000000" w:themeColor="text1"/>
          <w:sz w:val="28"/>
          <w:szCs w:val="28"/>
          <w:lang w:val="uz-Cyrl-UZ" w:eastAsia="ru-RU"/>
        </w:rPr>
        <w:tab/>
        <w:t xml:space="preserve"> фа</w:t>
      </w:r>
      <w:r w:rsidRPr="00A31EA2">
        <w:rPr>
          <w:rFonts w:ascii="Times New Roman" w:eastAsia="Times New Roman" w:hAnsi="Times New Roman" w:cs="Times New Roman"/>
          <w:color w:val="000000" w:themeColor="text1"/>
          <w:spacing w:val="1"/>
          <w:sz w:val="28"/>
          <w:szCs w:val="28"/>
          <w:lang w:val="uz-Cyrl-UZ" w:eastAsia="ru-RU"/>
        </w:rPr>
        <w:t>н</w:t>
      </w:r>
      <w:r w:rsidRPr="00A31EA2">
        <w:rPr>
          <w:rFonts w:ascii="Times New Roman" w:eastAsia="Times New Roman" w:hAnsi="Times New Roman" w:cs="Times New Roman"/>
          <w:color w:val="000000" w:themeColor="text1"/>
          <w:sz w:val="28"/>
          <w:szCs w:val="28"/>
          <w:lang w:val="uz-Cyrl-UZ" w:eastAsia="ru-RU"/>
        </w:rPr>
        <w:t>, ишлаб ч</w:t>
      </w:r>
      <w:r w:rsidRPr="00A31EA2">
        <w:rPr>
          <w:rFonts w:ascii="Times New Roman" w:eastAsia="Times New Roman" w:hAnsi="Times New Roman" w:cs="Times New Roman"/>
          <w:color w:val="000000" w:themeColor="text1"/>
          <w:spacing w:val="1"/>
          <w:sz w:val="28"/>
          <w:szCs w:val="28"/>
          <w:lang w:val="uz-Cyrl-UZ" w:eastAsia="ru-RU"/>
        </w:rPr>
        <w:t>иқ</w:t>
      </w:r>
      <w:r w:rsidRPr="00A31EA2">
        <w:rPr>
          <w:rFonts w:ascii="Times New Roman" w:eastAsia="Times New Roman" w:hAnsi="Times New Roman" w:cs="Times New Roman"/>
          <w:color w:val="000000" w:themeColor="text1"/>
          <w:sz w:val="28"/>
          <w:szCs w:val="28"/>
          <w:lang w:val="uz-Cyrl-UZ" w:eastAsia="ru-RU"/>
        </w:rPr>
        <w:t>ари</w:t>
      </w:r>
      <w:r w:rsidRPr="00A31EA2">
        <w:rPr>
          <w:rFonts w:ascii="Times New Roman" w:eastAsia="Times New Roman" w:hAnsi="Times New Roman" w:cs="Times New Roman"/>
          <w:color w:val="000000" w:themeColor="text1"/>
          <w:spacing w:val="-1"/>
          <w:sz w:val="28"/>
          <w:szCs w:val="28"/>
          <w:lang w:val="uz-Cyrl-UZ" w:eastAsia="ru-RU"/>
        </w:rPr>
        <w:t>шн</w:t>
      </w:r>
      <w:r w:rsidRPr="00A31EA2">
        <w:rPr>
          <w:rFonts w:ascii="Times New Roman" w:eastAsia="Times New Roman" w:hAnsi="Times New Roman" w:cs="Times New Roman"/>
          <w:color w:val="000000" w:themeColor="text1"/>
          <w:sz w:val="28"/>
          <w:szCs w:val="28"/>
          <w:lang w:val="uz-Cyrl-UZ" w:eastAsia="ru-RU"/>
        </w:rPr>
        <w:t xml:space="preserve">инг </w:t>
      </w:r>
      <w:r w:rsidRPr="00A31EA2">
        <w:rPr>
          <w:rFonts w:ascii="Times New Roman" w:eastAsia="Times New Roman" w:hAnsi="Times New Roman" w:cs="Times New Roman"/>
          <w:color w:val="000000" w:themeColor="text1"/>
          <w:spacing w:val="-2"/>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з</w:t>
      </w:r>
      <w:r w:rsidRPr="00A31EA2">
        <w:rPr>
          <w:rFonts w:ascii="Times New Roman" w:eastAsia="Times New Roman" w:hAnsi="Times New Roman" w:cs="Times New Roman"/>
          <w:color w:val="000000" w:themeColor="text1"/>
          <w:spacing w:val="2"/>
          <w:sz w:val="28"/>
          <w:szCs w:val="28"/>
          <w:lang w:val="uz-Cyrl-UZ" w:eastAsia="ru-RU"/>
        </w:rPr>
        <w:t>в</w:t>
      </w:r>
      <w:r w:rsidRPr="00A31EA2">
        <w:rPr>
          <w:rFonts w:ascii="Times New Roman" w:eastAsia="Times New Roman" w:hAnsi="Times New Roman" w:cs="Times New Roman"/>
          <w:color w:val="000000" w:themeColor="text1"/>
          <w:spacing w:val="1"/>
          <w:sz w:val="28"/>
          <w:szCs w:val="28"/>
          <w:lang w:val="uz-Cyrl-UZ" w:eastAsia="ru-RU"/>
        </w:rPr>
        <w:t>ий</w:t>
      </w:r>
      <w:r w:rsidRPr="00A31EA2">
        <w:rPr>
          <w:rFonts w:ascii="Times New Roman" w:eastAsia="Times New Roman" w:hAnsi="Times New Roman" w:cs="Times New Roman"/>
          <w:color w:val="000000" w:themeColor="text1"/>
          <w:spacing w:val="8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ал</w:t>
      </w:r>
      <w:r w:rsidRPr="00A31EA2">
        <w:rPr>
          <w:rFonts w:ascii="Times New Roman" w:eastAsia="Times New Roman" w:hAnsi="Times New Roman" w:cs="Times New Roman"/>
          <w:color w:val="000000" w:themeColor="text1"/>
          <w:spacing w:val="-1"/>
          <w:sz w:val="28"/>
          <w:szCs w:val="28"/>
          <w:lang w:val="uz-Cyrl-UZ" w:eastAsia="ru-RU"/>
        </w:rPr>
        <w:t>о</w:t>
      </w:r>
      <w:r w:rsidRPr="00A31EA2">
        <w:rPr>
          <w:rFonts w:ascii="Times New Roman" w:eastAsia="Times New Roman" w:hAnsi="Times New Roman" w:cs="Times New Roman"/>
          <w:color w:val="000000" w:themeColor="text1"/>
          <w:sz w:val="28"/>
          <w:szCs w:val="28"/>
          <w:lang w:val="uz-Cyrl-UZ" w:eastAsia="ru-RU"/>
        </w:rPr>
        <w:t>қа</w:t>
      </w:r>
      <w:r w:rsidRPr="00A31EA2">
        <w:rPr>
          <w:rFonts w:ascii="Times New Roman" w:eastAsia="Times New Roman" w:hAnsi="Times New Roman" w:cs="Times New Roman"/>
          <w:color w:val="000000" w:themeColor="text1"/>
          <w:spacing w:val="-1"/>
          <w:sz w:val="28"/>
          <w:szCs w:val="28"/>
          <w:lang w:val="uz-Cyrl-UZ" w:eastAsia="ru-RU"/>
        </w:rPr>
        <w:t>с</w:t>
      </w:r>
      <w:r w:rsidRPr="00A31EA2">
        <w:rPr>
          <w:rFonts w:ascii="Times New Roman" w:eastAsia="Times New Roman" w:hAnsi="Times New Roman" w:cs="Times New Roman"/>
          <w:color w:val="000000" w:themeColor="text1"/>
          <w:sz w:val="28"/>
          <w:szCs w:val="28"/>
          <w:lang w:val="uz-Cyrl-UZ" w:eastAsia="ru-RU"/>
        </w:rPr>
        <w:t>и ша</w:t>
      </w:r>
      <w:r w:rsidRPr="00A31EA2">
        <w:rPr>
          <w:rFonts w:ascii="Times New Roman" w:eastAsia="Times New Roman" w:hAnsi="Times New Roman" w:cs="Times New Roman"/>
          <w:color w:val="000000" w:themeColor="text1"/>
          <w:spacing w:val="-1"/>
          <w:sz w:val="28"/>
          <w:szCs w:val="28"/>
          <w:lang w:val="uz-Cyrl-UZ" w:eastAsia="ru-RU"/>
        </w:rPr>
        <w:t>х</w:t>
      </w:r>
      <w:r w:rsidRPr="00A31EA2">
        <w:rPr>
          <w:rFonts w:ascii="Times New Roman" w:eastAsia="Times New Roman" w:hAnsi="Times New Roman" w:cs="Times New Roman"/>
          <w:color w:val="000000" w:themeColor="text1"/>
          <w:sz w:val="28"/>
          <w:szCs w:val="28"/>
          <w:lang w:val="uz-Cyrl-UZ" w:eastAsia="ru-RU"/>
        </w:rPr>
        <w:t>с ри</w:t>
      </w:r>
      <w:r w:rsidRPr="00A31EA2">
        <w:rPr>
          <w:rFonts w:ascii="Times New Roman" w:eastAsia="Times New Roman" w:hAnsi="Times New Roman" w:cs="Times New Roman"/>
          <w:color w:val="000000" w:themeColor="text1"/>
          <w:spacing w:val="-1"/>
          <w:sz w:val="28"/>
          <w:szCs w:val="28"/>
          <w:lang w:val="uz-Cyrl-UZ" w:eastAsia="ru-RU"/>
        </w:rPr>
        <w:t>в</w:t>
      </w:r>
      <w:r w:rsidRPr="00A31EA2">
        <w:rPr>
          <w:rFonts w:ascii="Times New Roman" w:eastAsia="Times New Roman" w:hAnsi="Times New Roman" w:cs="Times New Roman"/>
          <w:color w:val="000000" w:themeColor="text1"/>
          <w:sz w:val="28"/>
          <w:szCs w:val="28"/>
          <w:lang w:val="uz-Cyrl-UZ" w:eastAsia="ru-RU"/>
        </w:rPr>
        <w:t>ожл</w:t>
      </w:r>
      <w:r w:rsidRPr="00A31EA2">
        <w:rPr>
          <w:rFonts w:ascii="Times New Roman" w:eastAsia="Times New Roman" w:hAnsi="Times New Roman" w:cs="Times New Roman"/>
          <w:color w:val="000000" w:themeColor="text1"/>
          <w:spacing w:val="-1"/>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нишининг яхлит</w:t>
      </w:r>
      <w:r w:rsidRPr="00A31EA2">
        <w:rPr>
          <w:rFonts w:ascii="Times New Roman" w:eastAsia="Times New Roman" w:hAnsi="Times New Roman" w:cs="Times New Roman"/>
          <w:color w:val="000000" w:themeColor="text1"/>
          <w:spacing w:val="7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ти</w:t>
      </w:r>
      <w:r w:rsidRPr="00A31EA2">
        <w:rPr>
          <w:rFonts w:ascii="Times New Roman" w:eastAsia="Times New Roman" w:hAnsi="Times New Roman" w:cs="Times New Roman"/>
          <w:color w:val="000000" w:themeColor="text1"/>
          <w:spacing w:val="-1"/>
          <w:sz w:val="28"/>
          <w:szCs w:val="28"/>
          <w:lang w:val="uz-Cyrl-UZ" w:eastAsia="ru-RU"/>
        </w:rPr>
        <w:t>з</w:t>
      </w:r>
      <w:r w:rsidRPr="00A31EA2">
        <w:rPr>
          <w:rFonts w:ascii="Times New Roman" w:eastAsia="Times New Roman" w:hAnsi="Times New Roman" w:cs="Times New Roman"/>
          <w:color w:val="000000" w:themeColor="text1"/>
          <w:sz w:val="28"/>
          <w:szCs w:val="28"/>
          <w:lang w:val="uz-Cyrl-UZ" w:eastAsia="ru-RU"/>
        </w:rPr>
        <w:t>имини</w:t>
      </w:r>
      <w:r w:rsidRPr="00A31EA2">
        <w:rPr>
          <w:rFonts w:ascii="Times New Roman" w:eastAsia="Times New Roman" w:hAnsi="Times New Roman" w:cs="Times New Roman"/>
          <w:color w:val="000000" w:themeColor="text1"/>
          <w:spacing w:val="136"/>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я</w:t>
      </w:r>
      <w:r w:rsidRPr="00A31EA2">
        <w:rPr>
          <w:rFonts w:ascii="Times New Roman" w:eastAsia="Times New Roman" w:hAnsi="Times New Roman" w:cs="Times New Roman"/>
          <w:color w:val="000000" w:themeColor="text1"/>
          <w:spacing w:val="1"/>
          <w:sz w:val="28"/>
          <w:szCs w:val="28"/>
          <w:lang w:val="uz-Cyrl-UZ" w:eastAsia="ru-RU"/>
        </w:rPr>
        <w:t>р</w:t>
      </w:r>
      <w:r w:rsidRPr="00A31EA2">
        <w:rPr>
          <w:rFonts w:ascii="Times New Roman" w:eastAsia="Times New Roman" w:hAnsi="Times New Roman" w:cs="Times New Roman"/>
          <w:color w:val="000000" w:themeColor="text1"/>
          <w:sz w:val="28"/>
          <w:szCs w:val="28"/>
          <w:lang w:val="uz-Cyrl-UZ" w:eastAsia="ru-RU"/>
        </w:rPr>
        <w:t>а</w:t>
      </w:r>
      <w:r w:rsidRPr="00A31EA2">
        <w:rPr>
          <w:rFonts w:ascii="Times New Roman" w:eastAsia="Times New Roman" w:hAnsi="Times New Roman" w:cs="Times New Roman"/>
          <w:color w:val="000000" w:themeColor="text1"/>
          <w:spacing w:val="-1"/>
          <w:sz w:val="28"/>
          <w:szCs w:val="28"/>
          <w:lang w:val="uz-Cyrl-UZ" w:eastAsia="ru-RU"/>
        </w:rPr>
        <w:t>т</w:t>
      </w:r>
      <w:r w:rsidRPr="00A31EA2">
        <w:rPr>
          <w:rFonts w:ascii="Times New Roman" w:eastAsia="Times New Roman" w:hAnsi="Times New Roman" w:cs="Times New Roman"/>
          <w:color w:val="000000" w:themeColor="text1"/>
          <w:sz w:val="28"/>
          <w:szCs w:val="28"/>
          <w:lang w:val="uz-Cyrl-UZ" w:eastAsia="ru-RU"/>
        </w:rPr>
        <w:t>ишни</w:t>
      </w:r>
      <w:r w:rsidRPr="00A31EA2">
        <w:rPr>
          <w:rFonts w:ascii="Times New Roman" w:eastAsia="Times New Roman" w:hAnsi="Times New Roman" w:cs="Times New Roman"/>
          <w:color w:val="000000" w:themeColor="text1"/>
          <w:spacing w:val="69"/>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н</w:t>
      </w:r>
      <w:r w:rsidRPr="00A31EA2">
        <w:rPr>
          <w:rFonts w:ascii="Times New Roman" w:eastAsia="Times New Roman" w:hAnsi="Times New Roman" w:cs="Times New Roman"/>
          <w:color w:val="000000" w:themeColor="text1"/>
          <w:sz w:val="28"/>
          <w:szCs w:val="28"/>
          <w:lang w:val="uz-Cyrl-UZ" w:eastAsia="ru-RU"/>
        </w:rPr>
        <w:t>а</w:t>
      </w:r>
      <w:r w:rsidRPr="00A31EA2">
        <w:rPr>
          <w:rFonts w:ascii="Times New Roman" w:eastAsia="Times New Roman" w:hAnsi="Times New Roman" w:cs="Times New Roman"/>
          <w:color w:val="000000" w:themeColor="text1"/>
          <w:spacing w:val="-1"/>
          <w:sz w:val="28"/>
          <w:szCs w:val="28"/>
          <w:lang w:val="uz-Cyrl-UZ" w:eastAsia="ru-RU"/>
        </w:rPr>
        <w:t>з</w:t>
      </w:r>
      <w:r w:rsidRPr="00A31EA2">
        <w:rPr>
          <w:rFonts w:ascii="Times New Roman" w:eastAsia="Times New Roman" w:hAnsi="Times New Roman" w:cs="Times New Roman"/>
          <w:color w:val="000000" w:themeColor="text1"/>
          <w:sz w:val="28"/>
          <w:szCs w:val="28"/>
          <w:lang w:val="uz-Cyrl-UZ" w:eastAsia="ru-RU"/>
        </w:rPr>
        <w:t>а</w:t>
      </w:r>
      <w:r w:rsidRPr="00A31EA2">
        <w:rPr>
          <w:rFonts w:ascii="Times New Roman" w:eastAsia="Times New Roman" w:hAnsi="Times New Roman" w:cs="Times New Roman"/>
          <w:color w:val="000000" w:themeColor="text1"/>
          <w:spacing w:val="-1"/>
          <w:sz w:val="28"/>
          <w:szCs w:val="28"/>
          <w:lang w:val="uz-Cyrl-UZ" w:eastAsia="ru-RU"/>
        </w:rPr>
        <w:t>р</w:t>
      </w:r>
      <w:r w:rsidRPr="00A31EA2">
        <w:rPr>
          <w:rFonts w:ascii="Times New Roman" w:eastAsia="Times New Roman" w:hAnsi="Times New Roman" w:cs="Times New Roman"/>
          <w:color w:val="000000" w:themeColor="text1"/>
          <w:sz w:val="28"/>
          <w:szCs w:val="28"/>
          <w:lang w:val="uz-Cyrl-UZ" w:eastAsia="ru-RU"/>
        </w:rPr>
        <w:t>да</w:t>
      </w:r>
      <w:r w:rsidRPr="00A31EA2">
        <w:rPr>
          <w:rFonts w:ascii="Times New Roman" w:eastAsia="Times New Roman" w:hAnsi="Times New Roman" w:cs="Times New Roman"/>
          <w:color w:val="000000" w:themeColor="text1"/>
          <w:spacing w:val="66"/>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т</w:t>
      </w:r>
      <w:r w:rsidRPr="00A31EA2">
        <w:rPr>
          <w:rFonts w:ascii="Times New Roman" w:eastAsia="Times New Roman" w:hAnsi="Times New Roman" w:cs="Times New Roman"/>
          <w:color w:val="000000" w:themeColor="text1"/>
          <w:spacing w:val="-2"/>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тади. Ёшлар</w:t>
      </w:r>
      <w:r w:rsidR="0006650D" w:rsidRPr="00A31EA2">
        <w:rPr>
          <w:rFonts w:ascii="Times New Roman" w:eastAsia="Times New Roman" w:hAnsi="Times New Roman" w:cs="Times New Roman"/>
          <w:color w:val="000000" w:themeColor="text1"/>
          <w:sz w:val="28"/>
          <w:szCs w:val="28"/>
          <w:lang w:val="uz-Cyrl-UZ" w:eastAsia="ru-RU"/>
        </w:rPr>
        <w:t xml:space="preserve"> иқтидорини </w:t>
      </w:r>
      <w:r w:rsidRPr="00A31EA2">
        <w:rPr>
          <w:rFonts w:ascii="Times New Roman" w:eastAsia="Times New Roman" w:hAnsi="Times New Roman" w:cs="Times New Roman"/>
          <w:color w:val="000000" w:themeColor="text1"/>
          <w:sz w:val="28"/>
          <w:szCs w:val="28"/>
          <w:lang w:val="uz-Cyrl-UZ" w:eastAsia="ru-RU"/>
        </w:rPr>
        <w:t xml:space="preserve"> ривожланишида масала</w:t>
      </w:r>
      <w:r w:rsidRPr="00A31EA2">
        <w:rPr>
          <w:rFonts w:ascii="Times New Roman" w:eastAsia="Times New Roman" w:hAnsi="Times New Roman" w:cs="Times New Roman"/>
          <w:color w:val="000000" w:themeColor="text1"/>
          <w:spacing w:val="-2"/>
          <w:sz w:val="28"/>
          <w:szCs w:val="28"/>
          <w:lang w:val="uz-Cyrl-UZ" w:eastAsia="ru-RU"/>
        </w:rPr>
        <w:t>н</w:t>
      </w:r>
      <w:r w:rsidRPr="00A31EA2">
        <w:rPr>
          <w:rFonts w:ascii="Times New Roman" w:eastAsia="Times New Roman" w:hAnsi="Times New Roman" w:cs="Times New Roman"/>
          <w:color w:val="000000" w:themeColor="text1"/>
          <w:spacing w:val="-1"/>
          <w:sz w:val="28"/>
          <w:szCs w:val="28"/>
          <w:lang w:val="uz-Cyrl-UZ" w:eastAsia="ru-RU"/>
        </w:rPr>
        <w:t>и</w:t>
      </w:r>
      <w:r w:rsidRPr="00A31EA2">
        <w:rPr>
          <w:rFonts w:ascii="Times New Roman" w:eastAsia="Times New Roman" w:hAnsi="Times New Roman" w:cs="Times New Roman"/>
          <w:color w:val="000000" w:themeColor="text1"/>
          <w:sz w:val="28"/>
          <w:szCs w:val="28"/>
          <w:lang w:val="uz-Cyrl-UZ" w:eastAsia="ru-RU"/>
        </w:rPr>
        <w:t>нг</w:t>
      </w:r>
      <w:r w:rsidRPr="00A31EA2">
        <w:rPr>
          <w:rFonts w:ascii="Times New Roman" w:eastAsia="Times New Roman" w:hAnsi="Times New Roman" w:cs="Times New Roman"/>
          <w:color w:val="000000" w:themeColor="text1"/>
          <w:spacing w:val="90"/>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б</w:t>
      </w:r>
      <w:r w:rsidRPr="00A31EA2">
        <w:rPr>
          <w:rFonts w:ascii="Times New Roman" w:eastAsia="Times New Roman" w:hAnsi="Times New Roman" w:cs="Times New Roman"/>
          <w:color w:val="000000" w:themeColor="text1"/>
          <w:spacing w:val="-2"/>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ндай</w:t>
      </w:r>
      <w:r w:rsidRPr="00A31EA2">
        <w:rPr>
          <w:rFonts w:ascii="Times New Roman" w:eastAsia="Times New Roman" w:hAnsi="Times New Roman" w:cs="Times New Roman"/>
          <w:color w:val="000000" w:themeColor="text1"/>
          <w:spacing w:val="93"/>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қўйи</w:t>
      </w:r>
      <w:r w:rsidRPr="00A31EA2">
        <w:rPr>
          <w:rFonts w:ascii="Times New Roman" w:eastAsia="Times New Roman" w:hAnsi="Times New Roman" w:cs="Times New Roman"/>
          <w:color w:val="000000" w:themeColor="text1"/>
          <w:spacing w:val="-1"/>
          <w:sz w:val="28"/>
          <w:szCs w:val="28"/>
          <w:lang w:val="uz-Cyrl-UZ" w:eastAsia="ru-RU"/>
        </w:rPr>
        <w:t>л</w:t>
      </w:r>
      <w:r w:rsidRPr="00A31EA2">
        <w:rPr>
          <w:rFonts w:ascii="Times New Roman" w:eastAsia="Times New Roman" w:hAnsi="Times New Roman" w:cs="Times New Roman"/>
          <w:color w:val="000000" w:themeColor="text1"/>
          <w:sz w:val="28"/>
          <w:szCs w:val="28"/>
          <w:lang w:val="uz-Cyrl-UZ" w:eastAsia="ru-RU"/>
        </w:rPr>
        <w:t>иши</w:t>
      </w:r>
      <w:r w:rsidRPr="00A31EA2">
        <w:rPr>
          <w:rFonts w:ascii="Times New Roman" w:eastAsia="Times New Roman" w:hAnsi="Times New Roman" w:cs="Times New Roman"/>
          <w:color w:val="000000" w:themeColor="text1"/>
          <w:spacing w:val="9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таъли</w:t>
      </w:r>
      <w:r w:rsidRPr="00A31EA2">
        <w:rPr>
          <w:rFonts w:ascii="Times New Roman" w:eastAsia="Times New Roman" w:hAnsi="Times New Roman" w:cs="Times New Roman"/>
          <w:color w:val="000000" w:themeColor="text1"/>
          <w:spacing w:val="4"/>
          <w:sz w:val="28"/>
          <w:szCs w:val="28"/>
          <w:lang w:val="uz-Cyrl-UZ" w:eastAsia="ru-RU"/>
        </w:rPr>
        <w:t>м</w:t>
      </w:r>
      <w:r w:rsidRPr="00A31EA2">
        <w:rPr>
          <w:rFonts w:ascii="Times New Roman" w:eastAsia="Times New Roman" w:hAnsi="Times New Roman" w:cs="Times New Roman"/>
          <w:color w:val="000000" w:themeColor="text1"/>
          <w:sz w:val="28"/>
          <w:szCs w:val="28"/>
          <w:lang w:val="uz-Cyrl-UZ" w:eastAsia="ru-RU"/>
        </w:rPr>
        <w:t>-тарбия</w:t>
      </w:r>
      <w:r w:rsidRPr="00A31EA2">
        <w:rPr>
          <w:rFonts w:ascii="Times New Roman" w:eastAsia="Times New Roman" w:hAnsi="Times New Roman" w:cs="Times New Roman"/>
          <w:color w:val="000000" w:themeColor="text1"/>
          <w:spacing w:val="93"/>
          <w:sz w:val="28"/>
          <w:szCs w:val="28"/>
          <w:lang w:val="uz-Cyrl-UZ" w:eastAsia="ru-RU"/>
        </w:rPr>
        <w:t xml:space="preserve"> </w:t>
      </w:r>
      <w:r w:rsidRPr="00A31EA2">
        <w:rPr>
          <w:rFonts w:ascii="Times New Roman" w:eastAsia="Times New Roman" w:hAnsi="Times New Roman" w:cs="Times New Roman"/>
          <w:color w:val="000000" w:themeColor="text1"/>
          <w:spacing w:val="-2"/>
          <w:sz w:val="28"/>
          <w:szCs w:val="28"/>
          <w:lang w:val="uz-Cyrl-UZ" w:eastAsia="ru-RU"/>
        </w:rPr>
        <w:t>м</w:t>
      </w:r>
      <w:r w:rsidRPr="00A31EA2">
        <w:rPr>
          <w:rFonts w:ascii="Times New Roman" w:eastAsia="Times New Roman" w:hAnsi="Times New Roman" w:cs="Times New Roman"/>
          <w:color w:val="000000" w:themeColor="text1"/>
          <w:sz w:val="28"/>
          <w:szCs w:val="28"/>
          <w:lang w:val="uz-Cyrl-UZ" w:eastAsia="ru-RU"/>
        </w:rPr>
        <w:t>ақс</w:t>
      </w:r>
      <w:r w:rsidRPr="00A31EA2">
        <w:rPr>
          <w:rFonts w:ascii="Times New Roman" w:eastAsia="Times New Roman" w:hAnsi="Times New Roman" w:cs="Times New Roman"/>
          <w:color w:val="000000" w:themeColor="text1"/>
          <w:spacing w:val="-1"/>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дл</w:t>
      </w:r>
      <w:r w:rsidRPr="00A31EA2">
        <w:rPr>
          <w:rFonts w:ascii="Times New Roman" w:eastAsia="Times New Roman" w:hAnsi="Times New Roman" w:cs="Times New Roman"/>
          <w:color w:val="000000" w:themeColor="text1"/>
          <w:spacing w:val="-1"/>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ри,</w:t>
      </w:r>
      <w:r w:rsidRPr="00A31EA2">
        <w:rPr>
          <w:rFonts w:ascii="Times New Roman" w:eastAsia="Times New Roman" w:hAnsi="Times New Roman" w:cs="Times New Roman"/>
          <w:color w:val="000000" w:themeColor="text1"/>
          <w:spacing w:val="8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мазм</w:t>
      </w:r>
      <w:r w:rsidRPr="00A31EA2">
        <w:rPr>
          <w:rFonts w:ascii="Times New Roman" w:eastAsia="Times New Roman" w:hAnsi="Times New Roman" w:cs="Times New Roman"/>
          <w:color w:val="000000" w:themeColor="text1"/>
          <w:spacing w:val="-3"/>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 xml:space="preserve">ни, </w:t>
      </w:r>
      <w:r w:rsidRPr="00A31EA2">
        <w:rPr>
          <w:rFonts w:ascii="Times New Roman" w:eastAsia="Times New Roman" w:hAnsi="Times New Roman" w:cs="Times New Roman"/>
          <w:color w:val="000000" w:themeColor="text1"/>
          <w:spacing w:val="-2"/>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сл</w:t>
      </w:r>
      <w:r w:rsidRPr="00A31EA2">
        <w:rPr>
          <w:rFonts w:ascii="Times New Roman" w:eastAsia="Times New Roman" w:hAnsi="Times New Roman" w:cs="Times New Roman"/>
          <w:color w:val="000000" w:themeColor="text1"/>
          <w:spacing w:val="-2"/>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блари,</w:t>
      </w:r>
      <w:r w:rsidRPr="00A31EA2">
        <w:rPr>
          <w:rFonts w:ascii="Times New Roman" w:eastAsia="Times New Roman" w:hAnsi="Times New Roman" w:cs="Times New Roman"/>
          <w:color w:val="000000" w:themeColor="text1"/>
          <w:spacing w:val="16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ш</w:t>
      </w:r>
      <w:r w:rsidRPr="00A31EA2">
        <w:rPr>
          <w:rFonts w:ascii="Times New Roman" w:eastAsia="Times New Roman" w:hAnsi="Times New Roman" w:cs="Times New Roman"/>
          <w:color w:val="000000" w:themeColor="text1"/>
          <w:spacing w:val="-2"/>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нинг</w:t>
      </w:r>
      <w:r w:rsidRPr="00A31EA2">
        <w:rPr>
          <w:rFonts w:ascii="Times New Roman" w:eastAsia="Times New Roman" w:hAnsi="Times New Roman" w:cs="Times New Roman"/>
          <w:color w:val="000000" w:themeColor="text1"/>
          <w:spacing w:val="1"/>
          <w:sz w:val="28"/>
          <w:szCs w:val="28"/>
          <w:lang w:val="uz-Cyrl-UZ" w:eastAsia="ru-RU"/>
        </w:rPr>
        <w:t>д</w:t>
      </w:r>
      <w:r w:rsidRPr="00A31EA2">
        <w:rPr>
          <w:rFonts w:ascii="Times New Roman" w:eastAsia="Times New Roman" w:hAnsi="Times New Roman" w:cs="Times New Roman"/>
          <w:color w:val="000000" w:themeColor="text1"/>
          <w:sz w:val="28"/>
          <w:szCs w:val="28"/>
          <w:lang w:val="uz-Cyrl-UZ" w:eastAsia="ru-RU"/>
        </w:rPr>
        <w:t xml:space="preserve">ек </w:t>
      </w:r>
      <w:r w:rsidRPr="00A31EA2">
        <w:rPr>
          <w:rFonts w:ascii="Times New Roman" w:eastAsia="Times New Roman" w:hAnsi="Times New Roman" w:cs="Times New Roman"/>
          <w:color w:val="000000" w:themeColor="text1"/>
          <w:spacing w:val="-2"/>
          <w:sz w:val="28"/>
          <w:szCs w:val="28"/>
          <w:lang w:val="uz-Cyrl-UZ" w:eastAsia="ru-RU"/>
        </w:rPr>
        <w:t>в</w:t>
      </w:r>
      <w:r w:rsidRPr="00A31EA2">
        <w:rPr>
          <w:rFonts w:ascii="Times New Roman" w:eastAsia="Times New Roman" w:hAnsi="Times New Roman" w:cs="Times New Roman"/>
          <w:color w:val="000000" w:themeColor="text1"/>
          <w:sz w:val="28"/>
          <w:szCs w:val="28"/>
          <w:lang w:val="uz-Cyrl-UZ" w:eastAsia="ru-RU"/>
        </w:rPr>
        <w:t>ос</w:t>
      </w:r>
      <w:r w:rsidRPr="00A31EA2">
        <w:rPr>
          <w:rFonts w:ascii="Times New Roman" w:eastAsia="Times New Roman" w:hAnsi="Times New Roman" w:cs="Times New Roman"/>
          <w:color w:val="000000" w:themeColor="text1"/>
          <w:spacing w:val="1"/>
          <w:sz w:val="28"/>
          <w:szCs w:val="28"/>
          <w:lang w:val="uz-Cyrl-UZ" w:eastAsia="ru-RU"/>
        </w:rPr>
        <w:t>и</w:t>
      </w:r>
      <w:r w:rsidRPr="00A31EA2">
        <w:rPr>
          <w:rFonts w:ascii="Times New Roman" w:eastAsia="Times New Roman" w:hAnsi="Times New Roman" w:cs="Times New Roman"/>
          <w:color w:val="000000" w:themeColor="text1"/>
          <w:spacing w:val="-2"/>
          <w:sz w:val="28"/>
          <w:szCs w:val="28"/>
          <w:lang w:val="uz-Cyrl-UZ" w:eastAsia="ru-RU"/>
        </w:rPr>
        <w:t>т</w:t>
      </w:r>
      <w:r w:rsidRPr="00A31EA2">
        <w:rPr>
          <w:rFonts w:ascii="Times New Roman" w:eastAsia="Times New Roman" w:hAnsi="Times New Roman" w:cs="Times New Roman"/>
          <w:color w:val="000000" w:themeColor="text1"/>
          <w:sz w:val="28"/>
          <w:szCs w:val="28"/>
          <w:lang w:val="uz-Cyrl-UZ" w:eastAsia="ru-RU"/>
        </w:rPr>
        <w:t>ала</w:t>
      </w:r>
      <w:r w:rsidRPr="00A31EA2">
        <w:rPr>
          <w:rFonts w:ascii="Times New Roman" w:eastAsia="Times New Roman" w:hAnsi="Times New Roman" w:cs="Times New Roman"/>
          <w:color w:val="000000" w:themeColor="text1"/>
          <w:spacing w:val="-2"/>
          <w:sz w:val="28"/>
          <w:szCs w:val="28"/>
          <w:lang w:val="uz-Cyrl-UZ" w:eastAsia="ru-RU"/>
        </w:rPr>
        <w:t>р</w:t>
      </w:r>
      <w:r w:rsidRPr="00A31EA2">
        <w:rPr>
          <w:rFonts w:ascii="Times New Roman" w:eastAsia="Times New Roman" w:hAnsi="Times New Roman" w:cs="Times New Roman"/>
          <w:color w:val="000000" w:themeColor="text1"/>
          <w:sz w:val="28"/>
          <w:szCs w:val="28"/>
          <w:lang w:val="uz-Cyrl-UZ" w:eastAsia="ru-RU"/>
        </w:rPr>
        <w:t>ини</w:t>
      </w:r>
      <w:r w:rsidRPr="00A31EA2">
        <w:rPr>
          <w:rFonts w:ascii="Times New Roman" w:eastAsia="Times New Roman" w:hAnsi="Times New Roman" w:cs="Times New Roman"/>
          <w:color w:val="000000" w:themeColor="text1"/>
          <w:spacing w:val="160"/>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ниқлаш</w:t>
      </w:r>
      <w:r w:rsidRPr="00A31EA2">
        <w:rPr>
          <w:rFonts w:ascii="Times New Roman" w:eastAsia="Times New Roman" w:hAnsi="Times New Roman" w:cs="Times New Roman"/>
          <w:color w:val="000000" w:themeColor="text1"/>
          <w:spacing w:val="-1"/>
          <w:sz w:val="28"/>
          <w:szCs w:val="28"/>
          <w:lang w:val="uz-Cyrl-UZ" w:eastAsia="ru-RU"/>
        </w:rPr>
        <w:t>д</w:t>
      </w:r>
      <w:r w:rsidRPr="00A31EA2">
        <w:rPr>
          <w:rFonts w:ascii="Times New Roman" w:eastAsia="Times New Roman" w:hAnsi="Times New Roman" w:cs="Times New Roman"/>
          <w:color w:val="000000" w:themeColor="text1"/>
          <w:sz w:val="28"/>
          <w:szCs w:val="28"/>
          <w:lang w:val="uz-Cyrl-UZ" w:eastAsia="ru-RU"/>
        </w:rPr>
        <w:t>а ҳал</w:t>
      </w:r>
      <w:r w:rsidRPr="00A31EA2">
        <w:rPr>
          <w:rFonts w:ascii="Times New Roman" w:eastAsia="Times New Roman" w:hAnsi="Times New Roman" w:cs="Times New Roman"/>
          <w:color w:val="000000" w:themeColor="text1"/>
          <w:spacing w:val="156"/>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қ</w:t>
      </w:r>
      <w:r w:rsidRPr="00A31EA2">
        <w:rPr>
          <w:rFonts w:ascii="Times New Roman" w:eastAsia="Times New Roman" w:hAnsi="Times New Roman" w:cs="Times New Roman"/>
          <w:color w:val="000000" w:themeColor="text1"/>
          <w:spacing w:val="1"/>
          <w:sz w:val="28"/>
          <w:szCs w:val="28"/>
          <w:lang w:val="uz-Cyrl-UZ" w:eastAsia="ru-RU"/>
        </w:rPr>
        <w:t>и</w:t>
      </w:r>
      <w:r w:rsidRPr="00A31EA2">
        <w:rPr>
          <w:rFonts w:ascii="Times New Roman" w:eastAsia="Times New Roman" w:hAnsi="Times New Roman" w:cs="Times New Roman"/>
          <w:color w:val="000000" w:themeColor="text1"/>
          <w:sz w:val="28"/>
          <w:szCs w:val="28"/>
          <w:lang w:val="uz-Cyrl-UZ" w:eastAsia="ru-RU"/>
        </w:rPr>
        <w:t>л</w:t>
      </w:r>
      <w:r w:rsidRPr="00A31EA2">
        <w:rPr>
          <w:rFonts w:ascii="Times New Roman" w:eastAsia="Times New Roman" w:hAnsi="Times New Roman" w:cs="Times New Roman"/>
          <w:color w:val="000000" w:themeColor="text1"/>
          <w:spacing w:val="-1"/>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вчи асосий ме</w:t>
      </w:r>
      <w:r w:rsidRPr="00A31EA2">
        <w:rPr>
          <w:rFonts w:ascii="Times New Roman" w:eastAsia="Times New Roman" w:hAnsi="Times New Roman" w:cs="Times New Roman"/>
          <w:color w:val="000000" w:themeColor="text1"/>
          <w:spacing w:val="-1"/>
          <w:sz w:val="28"/>
          <w:szCs w:val="28"/>
          <w:lang w:val="uz-Cyrl-UZ" w:eastAsia="ru-RU"/>
        </w:rPr>
        <w:t>зо</w:t>
      </w:r>
      <w:r w:rsidRPr="00A31EA2">
        <w:rPr>
          <w:rFonts w:ascii="Times New Roman" w:eastAsia="Times New Roman" w:hAnsi="Times New Roman" w:cs="Times New Roman"/>
          <w:color w:val="000000" w:themeColor="text1"/>
          <w:sz w:val="28"/>
          <w:szCs w:val="28"/>
          <w:lang w:val="uz-Cyrl-UZ" w:eastAsia="ru-RU"/>
        </w:rPr>
        <w:t xml:space="preserve">н бўлиб хизмат қилади. </w:t>
      </w:r>
    </w:p>
    <w:p w14:paraId="35C09EE5" w14:textId="3403FA2B" w:rsidR="007050C2" w:rsidRPr="00A31EA2" w:rsidRDefault="007050C2" w:rsidP="00C06C67">
      <w:pPr>
        <w:widowControl w:val="0"/>
        <w:tabs>
          <w:tab w:val="left" w:pos="1494"/>
          <w:tab w:val="left" w:pos="2765"/>
          <w:tab w:val="left" w:pos="3210"/>
          <w:tab w:val="left" w:pos="4215"/>
          <w:tab w:val="left" w:pos="5905"/>
          <w:tab w:val="left" w:pos="6732"/>
          <w:tab w:val="left" w:pos="7433"/>
          <w:tab w:val="left" w:pos="8107"/>
          <w:tab w:val="left" w:pos="9097"/>
        </w:tabs>
        <w:spacing w:after="0" w:line="360" w:lineRule="auto"/>
        <w:ind w:left="1" w:right="-19"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Б</w:t>
      </w:r>
      <w:r w:rsidRPr="00A31EA2">
        <w:rPr>
          <w:rFonts w:ascii="Times New Roman" w:eastAsia="Times New Roman" w:hAnsi="Times New Roman" w:cs="Times New Roman"/>
          <w:color w:val="000000" w:themeColor="text1"/>
          <w:spacing w:val="-2"/>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ндай босқичли ё</w:t>
      </w:r>
      <w:r w:rsidRPr="00A31EA2">
        <w:rPr>
          <w:rFonts w:ascii="Times New Roman" w:eastAsia="Times New Roman" w:hAnsi="Times New Roman" w:cs="Times New Roman"/>
          <w:color w:val="000000" w:themeColor="text1"/>
          <w:spacing w:val="-2"/>
          <w:sz w:val="28"/>
          <w:szCs w:val="28"/>
          <w:lang w:val="uz-Cyrl-UZ" w:eastAsia="ru-RU"/>
        </w:rPr>
        <w:t>н</w:t>
      </w:r>
      <w:r w:rsidRPr="00A31EA2">
        <w:rPr>
          <w:rFonts w:ascii="Times New Roman" w:eastAsia="Times New Roman" w:hAnsi="Times New Roman" w:cs="Times New Roman"/>
          <w:color w:val="000000" w:themeColor="text1"/>
          <w:spacing w:val="1"/>
          <w:sz w:val="28"/>
          <w:szCs w:val="28"/>
          <w:lang w:val="uz-Cyrl-UZ" w:eastAsia="ru-RU"/>
        </w:rPr>
        <w:t>д</w:t>
      </w:r>
      <w:r w:rsidRPr="00A31EA2">
        <w:rPr>
          <w:rFonts w:ascii="Times New Roman" w:eastAsia="Times New Roman" w:hAnsi="Times New Roman" w:cs="Times New Roman"/>
          <w:color w:val="000000" w:themeColor="text1"/>
          <w:sz w:val="28"/>
          <w:szCs w:val="28"/>
          <w:lang w:val="uz-Cyrl-UZ" w:eastAsia="ru-RU"/>
        </w:rPr>
        <w:t>аш</w:t>
      </w:r>
      <w:r w:rsidRPr="00A31EA2">
        <w:rPr>
          <w:rFonts w:ascii="Times New Roman" w:eastAsia="Times New Roman" w:hAnsi="Times New Roman" w:cs="Times New Roman"/>
          <w:color w:val="000000" w:themeColor="text1"/>
          <w:spacing w:val="-2"/>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влар таълим-тарбия жа</w:t>
      </w:r>
      <w:r w:rsidRPr="00A31EA2">
        <w:rPr>
          <w:rFonts w:ascii="Times New Roman" w:eastAsia="Times New Roman" w:hAnsi="Times New Roman" w:cs="Times New Roman"/>
          <w:color w:val="000000" w:themeColor="text1"/>
          <w:spacing w:val="1"/>
          <w:sz w:val="28"/>
          <w:szCs w:val="28"/>
          <w:lang w:val="uz-Cyrl-UZ" w:eastAsia="ru-RU"/>
        </w:rPr>
        <w:t>р</w:t>
      </w:r>
      <w:r w:rsidRPr="00A31EA2">
        <w:rPr>
          <w:rFonts w:ascii="Times New Roman" w:eastAsia="Times New Roman" w:hAnsi="Times New Roman" w:cs="Times New Roman"/>
          <w:color w:val="000000" w:themeColor="text1"/>
          <w:spacing w:val="-1"/>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ёнида ўқит</w:t>
      </w:r>
      <w:r w:rsidRPr="00A31EA2">
        <w:rPr>
          <w:rFonts w:ascii="Times New Roman" w:eastAsia="Times New Roman" w:hAnsi="Times New Roman" w:cs="Times New Roman"/>
          <w:color w:val="000000" w:themeColor="text1"/>
          <w:spacing w:val="-2"/>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 xml:space="preserve">вчи ва </w:t>
      </w:r>
      <w:r w:rsidRPr="00A31EA2">
        <w:rPr>
          <w:rFonts w:ascii="Times New Roman" w:eastAsia="Arial" w:hAnsi="Times New Roman" w:cs="Times New Roman"/>
          <w:color w:val="000000" w:themeColor="text1"/>
          <w:sz w:val="28"/>
          <w:szCs w:val="28"/>
          <w:lang w:val="uz-Cyrl-UZ" w:eastAsia="ru-RU"/>
        </w:rPr>
        <w:t xml:space="preserve">иқтидорли </w:t>
      </w:r>
      <w:r w:rsidRPr="00A31EA2">
        <w:rPr>
          <w:rFonts w:ascii="Times New Roman" w:eastAsia="Times New Roman" w:hAnsi="Times New Roman" w:cs="Times New Roman"/>
          <w:color w:val="000000" w:themeColor="text1"/>
          <w:sz w:val="28"/>
          <w:szCs w:val="28"/>
          <w:lang w:val="uz-Cyrl-UZ" w:eastAsia="ru-RU"/>
        </w:rPr>
        <w:t xml:space="preserve">мактаб ўқувчиларининг </w:t>
      </w:r>
      <w:r w:rsidR="00BC31FD">
        <w:rPr>
          <w:rFonts w:ascii="Times New Roman" w:eastAsia="Arial" w:hAnsi="Times New Roman" w:cs="Times New Roman"/>
          <w:color w:val="000000" w:themeColor="text1"/>
          <w:sz w:val="28"/>
          <w:szCs w:val="28"/>
          <w:lang w:val="uz-Cyrl-UZ" w:eastAsia="ru-RU"/>
        </w:rPr>
        <w:t>тарбияси ва ижодкорлиги</w:t>
      </w:r>
      <w:r w:rsidRPr="00A31EA2">
        <w:rPr>
          <w:rFonts w:ascii="Times New Roman" w:eastAsia="Arial" w:hAnsi="Times New Roman" w:cs="Times New Roman"/>
          <w:color w:val="000000" w:themeColor="text1"/>
          <w:sz w:val="28"/>
          <w:szCs w:val="28"/>
          <w:lang w:val="uz-Cyrl-UZ" w:eastAsia="ru-RU"/>
        </w:rPr>
        <w:t xml:space="preserve">ни </w:t>
      </w:r>
      <w:r w:rsidR="00D63C5E" w:rsidRPr="00A31EA2">
        <w:rPr>
          <w:rFonts w:ascii="Times New Roman" w:eastAsia="Arial" w:hAnsi="Times New Roman" w:cs="Times New Roman"/>
          <w:color w:val="000000" w:themeColor="text1"/>
          <w:sz w:val="28"/>
          <w:szCs w:val="28"/>
          <w:lang w:val="uz-Cyrl-UZ" w:eastAsia="ru-RU"/>
        </w:rPr>
        <w:t>ривожлантириш</w:t>
      </w:r>
      <w:r w:rsidRPr="00A31EA2">
        <w:rPr>
          <w:rFonts w:ascii="Times New Roman" w:eastAsia="Arial" w:hAnsi="Times New Roman" w:cs="Times New Roman"/>
          <w:color w:val="000000" w:themeColor="text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ва ўқитувчилар м</w:t>
      </w:r>
      <w:r w:rsidRPr="00A31EA2">
        <w:rPr>
          <w:rFonts w:ascii="Times New Roman" w:eastAsia="Times New Roman" w:hAnsi="Times New Roman" w:cs="Times New Roman"/>
          <w:color w:val="000000" w:themeColor="text1"/>
          <w:spacing w:val="-1"/>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носабатларининг ўзгаришиг</w:t>
      </w:r>
      <w:r w:rsidRPr="00A31EA2">
        <w:rPr>
          <w:rFonts w:ascii="Times New Roman" w:eastAsia="Times New Roman" w:hAnsi="Times New Roman" w:cs="Times New Roman"/>
          <w:color w:val="000000" w:themeColor="text1"/>
          <w:spacing w:val="3"/>
          <w:sz w:val="28"/>
          <w:szCs w:val="28"/>
          <w:lang w:val="uz-Cyrl-UZ" w:eastAsia="ru-RU"/>
        </w:rPr>
        <w:t>а</w:t>
      </w:r>
      <w:r w:rsidRPr="00A31EA2">
        <w:rPr>
          <w:rFonts w:ascii="Times New Roman" w:eastAsia="Times New Roman" w:hAnsi="Times New Roman" w:cs="Times New Roman"/>
          <w:color w:val="000000" w:themeColor="text1"/>
          <w:spacing w:val="-1"/>
          <w:sz w:val="28"/>
          <w:szCs w:val="28"/>
          <w:lang w:val="uz-Cyrl-UZ" w:eastAsia="ru-RU"/>
        </w:rPr>
        <w:t xml:space="preserve"> ҳамда ў</w:t>
      </w:r>
      <w:r w:rsidRPr="00A31EA2">
        <w:rPr>
          <w:rFonts w:ascii="Times New Roman" w:eastAsia="Times New Roman" w:hAnsi="Times New Roman" w:cs="Times New Roman"/>
          <w:color w:val="000000" w:themeColor="text1"/>
          <w:sz w:val="28"/>
          <w:szCs w:val="28"/>
          <w:lang w:val="uz-Cyrl-UZ" w:eastAsia="ru-RU"/>
        </w:rPr>
        <w:t>қ</w:t>
      </w:r>
      <w:r w:rsidRPr="00A31EA2">
        <w:rPr>
          <w:rFonts w:ascii="Times New Roman" w:eastAsia="Times New Roman" w:hAnsi="Times New Roman" w:cs="Times New Roman"/>
          <w:color w:val="000000" w:themeColor="text1"/>
          <w:spacing w:val="-1"/>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вчил</w:t>
      </w:r>
      <w:r w:rsidRPr="00A31EA2">
        <w:rPr>
          <w:rFonts w:ascii="Times New Roman" w:eastAsia="Times New Roman" w:hAnsi="Times New Roman" w:cs="Times New Roman"/>
          <w:color w:val="000000" w:themeColor="text1"/>
          <w:spacing w:val="-2"/>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рнин</w:t>
      </w:r>
      <w:r w:rsidRPr="00A31EA2">
        <w:rPr>
          <w:rFonts w:ascii="Times New Roman" w:eastAsia="Times New Roman" w:hAnsi="Times New Roman" w:cs="Times New Roman"/>
          <w:color w:val="000000" w:themeColor="text1"/>
          <w:spacing w:val="1"/>
          <w:sz w:val="28"/>
          <w:szCs w:val="28"/>
          <w:lang w:val="uz-Cyrl-UZ" w:eastAsia="ru-RU"/>
        </w:rPr>
        <w:t xml:space="preserve">г ижодий фаоллиги домий равишда </w:t>
      </w:r>
      <w:r w:rsidRPr="00A31EA2">
        <w:rPr>
          <w:rFonts w:ascii="Times New Roman" w:eastAsia="Times New Roman" w:hAnsi="Times New Roman" w:cs="Times New Roman"/>
          <w:color w:val="000000" w:themeColor="text1"/>
          <w:sz w:val="28"/>
          <w:szCs w:val="28"/>
          <w:lang w:val="uz-Cyrl-UZ" w:eastAsia="ru-RU"/>
        </w:rPr>
        <w:t>о</w:t>
      </w:r>
      <w:r w:rsidRPr="00A31EA2">
        <w:rPr>
          <w:rFonts w:ascii="Times New Roman" w:eastAsia="Times New Roman" w:hAnsi="Times New Roman" w:cs="Times New Roman"/>
          <w:color w:val="000000" w:themeColor="text1"/>
          <w:spacing w:val="1"/>
          <w:sz w:val="28"/>
          <w:szCs w:val="28"/>
          <w:lang w:val="uz-Cyrl-UZ" w:eastAsia="ru-RU"/>
        </w:rPr>
        <w:t>р</w:t>
      </w:r>
      <w:r w:rsidRPr="00A31EA2">
        <w:rPr>
          <w:rFonts w:ascii="Times New Roman" w:eastAsia="Times New Roman" w:hAnsi="Times New Roman" w:cs="Times New Roman"/>
          <w:color w:val="000000" w:themeColor="text1"/>
          <w:sz w:val="28"/>
          <w:szCs w:val="28"/>
          <w:lang w:val="uz-Cyrl-UZ" w:eastAsia="ru-RU"/>
        </w:rPr>
        <w:t>тиб боришига ва уларнинг м</w:t>
      </w:r>
      <w:r w:rsidRPr="00A31EA2">
        <w:rPr>
          <w:rFonts w:ascii="Times New Roman" w:eastAsia="Times New Roman" w:hAnsi="Times New Roman" w:cs="Times New Roman"/>
          <w:color w:val="000000" w:themeColor="text1"/>
          <w:spacing w:val="-1"/>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стақиллиги к</w:t>
      </w:r>
      <w:r w:rsidRPr="00A31EA2">
        <w:rPr>
          <w:rFonts w:ascii="Times New Roman" w:eastAsia="Times New Roman" w:hAnsi="Times New Roman" w:cs="Times New Roman"/>
          <w:color w:val="000000" w:themeColor="text1"/>
          <w:spacing w:val="-2"/>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чайишига, та</w:t>
      </w:r>
      <w:r w:rsidRPr="00A31EA2">
        <w:rPr>
          <w:rFonts w:ascii="Times New Roman" w:eastAsia="Times New Roman" w:hAnsi="Times New Roman" w:cs="Times New Roman"/>
          <w:color w:val="000000" w:themeColor="text1"/>
          <w:spacing w:val="-2"/>
          <w:sz w:val="28"/>
          <w:szCs w:val="28"/>
          <w:lang w:val="uz-Cyrl-UZ" w:eastAsia="ru-RU"/>
        </w:rPr>
        <w:t>ъ</w:t>
      </w:r>
      <w:r w:rsidRPr="00A31EA2">
        <w:rPr>
          <w:rFonts w:ascii="Times New Roman" w:eastAsia="Times New Roman" w:hAnsi="Times New Roman" w:cs="Times New Roman"/>
          <w:color w:val="000000" w:themeColor="text1"/>
          <w:spacing w:val="-1"/>
          <w:sz w:val="28"/>
          <w:szCs w:val="28"/>
          <w:lang w:val="uz-Cyrl-UZ" w:eastAsia="ru-RU"/>
        </w:rPr>
        <w:t>л</w:t>
      </w:r>
      <w:r w:rsidRPr="00A31EA2">
        <w:rPr>
          <w:rFonts w:ascii="Times New Roman" w:eastAsia="Times New Roman" w:hAnsi="Times New Roman" w:cs="Times New Roman"/>
          <w:color w:val="000000" w:themeColor="text1"/>
          <w:sz w:val="28"/>
          <w:szCs w:val="28"/>
          <w:lang w:val="uz-Cyrl-UZ" w:eastAsia="ru-RU"/>
        </w:rPr>
        <w:t>им жар</w:t>
      </w:r>
      <w:r w:rsidRPr="00A31EA2">
        <w:rPr>
          <w:rFonts w:ascii="Times New Roman" w:eastAsia="Times New Roman" w:hAnsi="Times New Roman" w:cs="Times New Roman"/>
          <w:color w:val="000000" w:themeColor="text1"/>
          <w:spacing w:val="-1"/>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ё</w:t>
      </w:r>
      <w:r w:rsidRPr="00A31EA2">
        <w:rPr>
          <w:rFonts w:ascii="Times New Roman" w:eastAsia="Times New Roman" w:hAnsi="Times New Roman" w:cs="Times New Roman"/>
          <w:color w:val="000000" w:themeColor="text1"/>
          <w:spacing w:val="-2"/>
          <w:sz w:val="28"/>
          <w:szCs w:val="28"/>
          <w:lang w:val="uz-Cyrl-UZ" w:eastAsia="ru-RU"/>
        </w:rPr>
        <w:t>н</w:t>
      </w:r>
      <w:r w:rsidRPr="00A31EA2">
        <w:rPr>
          <w:rFonts w:ascii="Times New Roman" w:eastAsia="Times New Roman" w:hAnsi="Times New Roman" w:cs="Times New Roman"/>
          <w:color w:val="000000" w:themeColor="text1"/>
          <w:sz w:val="28"/>
          <w:szCs w:val="28"/>
          <w:lang w:val="uz-Cyrl-UZ" w:eastAsia="ru-RU"/>
        </w:rPr>
        <w:t>и</w:t>
      </w:r>
      <w:r w:rsidRPr="00A31EA2">
        <w:rPr>
          <w:rFonts w:ascii="Times New Roman" w:eastAsia="Times New Roman" w:hAnsi="Times New Roman" w:cs="Times New Roman"/>
          <w:color w:val="000000" w:themeColor="text1"/>
          <w:spacing w:val="-1"/>
          <w:sz w:val="28"/>
          <w:szCs w:val="28"/>
          <w:lang w:val="uz-Cyrl-UZ" w:eastAsia="ru-RU"/>
        </w:rPr>
        <w:t>н</w:t>
      </w:r>
      <w:r w:rsidRPr="00A31EA2">
        <w:rPr>
          <w:rFonts w:ascii="Times New Roman" w:eastAsia="Times New Roman" w:hAnsi="Times New Roman" w:cs="Times New Roman"/>
          <w:color w:val="000000" w:themeColor="text1"/>
          <w:sz w:val="28"/>
          <w:szCs w:val="28"/>
          <w:lang w:val="uz-Cyrl-UZ" w:eastAsia="ru-RU"/>
        </w:rPr>
        <w:t>инг та</w:t>
      </w:r>
      <w:r w:rsidRPr="00A31EA2">
        <w:rPr>
          <w:rFonts w:ascii="Times New Roman" w:eastAsia="Times New Roman" w:hAnsi="Times New Roman" w:cs="Times New Roman"/>
          <w:color w:val="000000" w:themeColor="text1"/>
          <w:spacing w:val="-1"/>
          <w:sz w:val="28"/>
          <w:szCs w:val="28"/>
          <w:lang w:val="uz-Cyrl-UZ" w:eastAsia="ru-RU"/>
        </w:rPr>
        <w:t>к</w:t>
      </w:r>
      <w:r w:rsidRPr="00A31EA2">
        <w:rPr>
          <w:rFonts w:ascii="Times New Roman" w:eastAsia="Times New Roman" w:hAnsi="Times New Roman" w:cs="Times New Roman"/>
          <w:color w:val="000000" w:themeColor="text1"/>
          <w:sz w:val="28"/>
          <w:szCs w:val="28"/>
          <w:lang w:val="uz-Cyrl-UZ" w:eastAsia="ru-RU"/>
        </w:rPr>
        <w:t>омилла</w:t>
      </w:r>
      <w:r w:rsidRPr="00A31EA2">
        <w:rPr>
          <w:rFonts w:ascii="Times New Roman" w:eastAsia="Times New Roman" w:hAnsi="Times New Roman" w:cs="Times New Roman"/>
          <w:color w:val="000000" w:themeColor="text1"/>
          <w:spacing w:val="-3"/>
          <w:sz w:val="28"/>
          <w:szCs w:val="28"/>
          <w:lang w:val="uz-Cyrl-UZ" w:eastAsia="ru-RU"/>
        </w:rPr>
        <w:t>ш</w:t>
      </w:r>
      <w:r w:rsidRPr="00A31EA2">
        <w:rPr>
          <w:rFonts w:ascii="Times New Roman" w:eastAsia="Times New Roman" w:hAnsi="Times New Roman" w:cs="Times New Roman"/>
          <w:color w:val="000000" w:themeColor="text1"/>
          <w:sz w:val="28"/>
          <w:szCs w:val="28"/>
          <w:lang w:val="uz-Cyrl-UZ" w:eastAsia="ru-RU"/>
        </w:rPr>
        <w:t>иб боришини</w:t>
      </w:r>
      <w:r w:rsidRPr="00A31EA2">
        <w:rPr>
          <w:rFonts w:ascii="Times New Roman" w:eastAsia="Times New Roman" w:hAnsi="Times New Roman" w:cs="Times New Roman"/>
          <w:color w:val="000000" w:themeColor="text1"/>
          <w:spacing w:val="9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т</w:t>
      </w:r>
      <w:r w:rsidRPr="00A31EA2">
        <w:rPr>
          <w:rFonts w:ascii="Times New Roman" w:eastAsia="Times New Roman" w:hAnsi="Times New Roman" w:cs="Times New Roman"/>
          <w:color w:val="000000" w:themeColor="text1"/>
          <w:spacing w:val="2"/>
          <w:sz w:val="28"/>
          <w:szCs w:val="28"/>
          <w:lang w:val="uz-Cyrl-UZ" w:eastAsia="ru-RU"/>
        </w:rPr>
        <w:t>а</w:t>
      </w:r>
      <w:r w:rsidRPr="00A31EA2">
        <w:rPr>
          <w:rFonts w:ascii="Times New Roman" w:eastAsia="Times New Roman" w:hAnsi="Times New Roman" w:cs="Times New Roman"/>
          <w:color w:val="000000" w:themeColor="text1"/>
          <w:spacing w:val="-1"/>
          <w:sz w:val="28"/>
          <w:szCs w:val="28"/>
          <w:lang w:val="uz-Cyrl-UZ" w:eastAsia="ru-RU"/>
        </w:rPr>
        <w:t>қ</w:t>
      </w:r>
      <w:r w:rsidRPr="00A31EA2">
        <w:rPr>
          <w:rFonts w:ascii="Times New Roman" w:eastAsia="Times New Roman" w:hAnsi="Times New Roman" w:cs="Times New Roman"/>
          <w:color w:val="000000" w:themeColor="text1"/>
          <w:spacing w:val="1"/>
          <w:sz w:val="28"/>
          <w:szCs w:val="28"/>
          <w:lang w:val="uz-Cyrl-UZ" w:eastAsia="ru-RU"/>
        </w:rPr>
        <w:t>о</w:t>
      </w:r>
      <w:r w:rsidRPr="00A31EA2">
        <w:rPr>
          <w:rFonts w:ascii="Times New Roman" w:eastAsia="Times New Roman" w:hAnsi="Times New Roman" w:cs="Times New Roman"/>
          <w:color w:val="000000" w:themeColor="text1"/>
          <w:sz w:val="28"/>
          <w:szCs w:val="28"/>
          <w:lang w:val="uz-Cyrl-UZ" w:eastAsia="ru-RU"/>
        </w:rPr>
        <w:t>зо</w:t>
      </w:r>
      <w:r w:rsidRPr="00A31EA2">
        <w:rPr>
          <w:rFonts w:ascii="Times New Roman" w:eastAsia="Times New Roman" w:hAnsi="Times New Roman" w:cs="Times New Roman"/>
          <w:color w:val="000000" w:themeColor="text1"/>
          <w:spacing w:val="9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этад</w:t>
      </w:r>
      <w:r w:rsidRPr="00A31EA2">
        <w:rPr>
          <w:rFonts w:ascii="Times New Roman" w:eastAsia="Times New Roman" w:hAnsi="Times New Roman" w:cs="Times New Roman"/>
          <w:color w:val="000000" w:themeColor="text1"/>
          <w:spacing w:val="2"/>
          <w:sz w:val="28"/>
          <w:szCs w:val="28"/>
          <w:lang w:val="uz-Cyrl-UZ" w:eastAsia="ru-RU"/>
        </w:rPr>
        <w:t>и</w:t>
      </w:r>
      <w:r w:rsidRPr="00A31EA2">
        <w:rPr>
          <w:rFonts w:ascii="Times New Roman" w:eastAsia="Times New Roman" w:hAnsi="Times New Roman" w:cs="Times New Roman"/>
          <w:color w:val="000000" w:themeColor="text1"/>
          <w:sz w:val="28"/>
          <w:szCs w:val="28"/>
          <w:lang w:val="uz-Cyrl-UZ" w:eastAsia="ru-RU"/>
        </w:rPr>
        <w:t>. Б</w:t>
      </w:r>
      <w:r w:rsidRPr="00A31EA2">
        <w:rPr>
          <w:rFonts w:ascii="Times New Roman" w:eastAsia="Times New Roman" w:hAnsi="Times New Roman" w:cs="Times New Roman"/>
          <w:color w:val="000000" w:themeColor="text1"/>
          <w:spacing w:val="-2"/>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н</w:t>
      </w:r>
      <w:r w:rsidRPr="00A31EA2">
        <w:rPr>
          <w:rFonts w:ascii="Times New Roman" w:eastAsia="Times New Roman" w:hAnsi="Times New Roman" w:cs="Times New Roman"/>
          <w:color w:val="000000" w:themeColor="text1"/>
          <w:spacing w:val="1"/>
          <w:sz w:val="28"/>
          <w:szCs w:val="28"/>
          <w:lang w:val="uz-Cyrl-UZ" w:eastAsia="ru-RU"/>
        </w:rPr>
        <w:t>да</w:t>
      </w:r>
      <w:r w:rsidRPr="00A31EA2">
        <w:rPr>
          <w:rFonts w:ascii="Times New Roman" w:eastAsia="Times New Roman" w:hAnsi="Times New Roman" w:cs="Times New Roman"/>
          <w:color w:val="000000" w:themeColor="text1"/>
          <w:spacing w:val="17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ўқ</w:t>
      </w:r>
      <w:r w:rsidRPr="00A31EA2">
        <w:rPr>
          <w:rFonts w:ascii="Times New Roman" w:eastAsia="Times New Roman" w:hAnsi="Times New Roman" w:cs="Times New Roman"/>
          <w:color w:val="000000" w:themeColor="text1"/>
          <w:spacing w:val="-2"/>
          <w:sz w:val="28"/>
          <w:szCs w:val="28"/>
          <w:lang w:val="uz-Cyrl-UZ" w:eastAsia="ru-RU"/>
        </w:rPr>
        <w:t>у</w:t>
      </w:r>
      <w:r w:rsidRPr="00A31EA2">
        <w:rPr>
          <w:rFonts w:ascii="Times New Roman" w:eastAsia="Times New Roman" w:hAnsi="Times New Roman" w:cs="Times New Roman"/>
          <w:color w:val="000000" w:themeColor="text1"/>
          <w:spacing w:val="1"/>
          <w:sz w:val="28"/>
          <w:szCs w:val="28"/>
          <w:lang w:val="uz-Cyrl-UZ" w:eastAsia="ru-RU"/>
        </w:rPr>
        <w:t>в</w:t>
      </w:r>
      <w:r w:rsidRPr="00A31EA2">
        <w:rPr>
          <w:rFonts w:ascii="Times New Roman" w:eastAsia="Times New Roman" w:hAnsi="Times New Roman" w:cs="Times New Roman"/>
          <w:color w:val="000000" w:themeColor="text1"/>
          <w:sz w:val="28"/>
          <w:szCs w:val="28"/>
          <w:lang w:val="uz-Cyrl-UZ" w:eastAsia="ru-RU"/>
        </w:rPr>
        <w:t>чи</w:t>
      </w:r>
      <w:r w:rsidRPr="00A31EA2">
        <w:rPr>
          <w:rFonts w:ascii="Times New Roman" w:eastAsia="Times New Roman" w:hAnsi="Times New Roman" w:cs="Times New Roman"/>
          <w:color w:val="000000" w:themeColor="text1"/>
          <w:spacing w:val="94"/>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таъли</w:t>
      </w:r>
      <w:r w:rsidRPr="00A31EA2">
        <w:rPr>
          <w:rFonts w:ascii="Times New Roman" w:eastAsia="Times New Roman" w:hAnsi="Times New Roman" w:cs="Times New Roman"/>
          <w:color w:val="000000" w:themeColor="text1"/>
          <w:spacing w:val="2"/>
          <w:sz w:val="28"/>
          <w:szCs w:val="28"/>
          <w:lang w:val="uz-Cyrl-UZ" w:eastAsia="ru-RU"/>
        </w:rPr>
        <w:t>м</w:t>
      </w:r>
      <w:r w:rsidRPr="00A31EA2">
        <w:rPr>
          <w:rFonts w:ascii="Times New Roman" w:eastAsia="Times New Roman" w:hAnsi="Times New Roman" w:cs="Times New Roman"/>
          <w:color w:val="000000" w:themeColor="text1"/>
          <w:sz w:val="28"/>
          <w:szCs w:val="28"/>
          <w:lang w:val="uz-Cyrl-UZ" w:eastAsia="ru-RU"/>
        </w:rPr>
        <w:t>-тарбия</w:t>
      </w:r>
      <w:r w:rsidRPr="00A31EA2">
        <w:rPr>
          <w:rFonts w:ascii="Times New Roman" w:eastAsia="Times New Roman" w:hAnsi="Times New Roman" w:cs="Times New Roman"/>
          <w:color w:val="000000" w:themeColor="text1"/>
          <w:spacing w:val="90"/>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объекти ва бир вақтнинг ўзида жараённинг фаол иштирокчиси сифатида</w:t>
      </w:r>
      <w:r w:rsidRPr="00A31EA2">
        <w:rPr>
          <w:rFonts w:ascii="Times New Roman" w:eastAsia="Times New Roman" w:hAnsi="Times New Roman" w:cs="Times New Roman"/>
          <w:color w:val="000000" w:themeColor="text1"/>
          <w:sz w:val="28"/>
          <w:szCs w:val="28"/>
          <w:lang w:val="uz-Cyrl-UZ" w:eastAsia="ru-RU"/>
        </w:rPr>
        <w:t xml:space="preserve"> ўз-ў</w:t>
      </w:r>
      <w:r w:rsidRPr="00A31EA2">
        <w:rPr>
          <w:rFonts w:ascii="Times New Roman" w:eastAsia="Times New Roman" w:hAnsi="Times New Roman" w:cs="Times New Roman"/>
          <w:color w:val="000000" w:themeColor="text1"/>
          <w:spacing w:val="-1"/>
          <w:sz w:val="28"/>
          <w:szCs w:val="28"/>
          <w:lang w:val="uz-Cyrl-UZ" w:eastAsia="ru-RU"/>
        </w:rPr>
        <w:t>з</w:t>
      </w:r>
      <w:r w:rsidRPr="00A31EA2">
        <w:rPr>
          <w:rFonts w:ascii="Times New Roman" w:eastAsia="Times New Roman" w:hAnsi="Times New Roman" w:cs="Times New Roman"/>
          <w:color w:val="000000" w:themeColor="text1"/>
          <w:sz w:val="28"/>
          <w:szCs w:val="28"/>
          <w:lang w:val="uz-Cyrl-UZ" w:eastAsia="ru-RU"/>
        </w:rPr>
        <w:t>ини</w:t>
      </w:r>
      <w:r w:rsidRPr="00A31EA2">
        <w:rPr>
          <w:rFonts w:ascii="Times New Roman" w:eastAsia="Times New Roman" w:hAnsi="Times New Roman" w:cs="Times New Roman"/>
          <w:color w:val="000000" w:themeColor="text1"/>
          <w:spacing w:val="13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ка</w:t>
      </w:r>
      <w:r w:rsidRPr="00A31EA2">
        <w:rPr>
          <w:rFonts w:ascii="Times New Roman" w:eastAsia="Times New Roman" w:hAnsi="Times New Roman" w:cs="Times New Roman"/>
          <w:color w:val="000000" w:themeColor="text1"/>
          <w:spacing w:val="-1"/>
          <w:sz w:val="28"/>
          <w:szCs w:val="28"/>
          <w:lang w:val="uz-Cyrl-UZ" w:eastAsia="ru-RU"/>
        </w:rPr>
        <w:t>ш</w:t>
      </w:r>
      <w:r w:rsidRPr="00A31EA2">
        <w:rPr>
          <w:rFonts w:ascii="Times New Roman" w:eastAsia="Times New Roman" w:hAnsi="Times New Roman" w:cs="Times New Roman"/>
          <w:color w:val="000000" w:themeColor="text1"/>
          <w:sz w:val="28"/>
          <w:szCs w:val="28"/>
          <w:lang w:val="uz-Cyrl-UZ" w:eastAsia="ru-RU"/>
        </w:rPr>
        <w:t>ф</w:t>
      </w:r>
      <w:r w:rsidRPr="00A31EA2">
        <w:rPr>
          <w:rFonts w:ascii="Times New Roman" w:eastAsia="Times New Roman" w:hAnsi="Times New Roman" w:cs="Times New Roman"/>
          <w:color w:val="000000" w:themeColor="text1"/>
          <w:spacing w:val="7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этишнинг</w:t>
      </w:r>
      <w:r w:rsidRPr="00A31EA2">
        <w:rPr>
          <w:rFonts w:ascii="Times New Roman" w:eastAsia="Times New Roman" w:hAnsi="Times New Roman" w:cs="Times New Roman"/>
          <w:color w:val="000000" w:themeColor="text1"/>
          <w:spacing w:val="7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с</w:t>
      </w:r>
      <w:r w:rsidRPr="00A31EA2">
        <w:rPr>
          <w:rFonts w:ascii="Times New Roman" w:eastAsia="Times New Roman" w:hAnsi="Times New Roman" w:cs="Times New Roman"/>
          <w:color w:val="000000" w:themeColor="text1"/>
          <w:spacing w:val="-2"/>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бъекти</w:t>
      </w:r>
      <w:r w:rsidRPr="00A31EA2">
        <w:rPr>
          <w:rFonts w:ascii="Times New Roman" w:eastAsia="Times New Roman" w:hAnsi="Times New Roman" w:cs="Times New Roman"/>
          <w:color w:val="000000" w:themeColor="text1"/>
          <w:spacing w:val="7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ҳам</w:t>
      </w:r>
      <w:r w:rsidRPr="00A31EA2">
        <w:rPr>
          <w:rFonts w:ascii="Times New Roman" w:eastAsia="Times New Roman" w:hAnsi="Times New Roman" w:cs="Times New Roman"/>
          <w:color w:val="000000" w:themeColor="text1"/>
          <w:spacing w:val="69"/>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бў</w:t>
      </w:r>
      <w:r w:rsidRPr="00A31EA2">
        <w:rPr>
          <w:rFonts w:ascii="Times New Roman" w:eastAsia="Times New Roman" w:hAnsi="Times New Roman" w:cs="Times New Roman"/>
          <w:color w:val="000000" w:themeColor="text1"/>
          <w:sz w:val="28"/>
          <w:szCs w:val="28"/>
          <w:lang w:val="uz-Cyrl-UZ" w:eastAsia="ru-RU"/>
        </w:rPr>
        <w:t>либ</w:t>
      </w:r>
      <w:r w:rsidRPr="00A31EA2">
        <w:rPr>
          <w:rFonts w:ascii="Times New Roman" w:eastAsia="Times New Roman" w:hAnsi="Times New Roman" w:cs="Times New Roman"/>
          <w:color w:val="000000" w:themeColor="text1"/>
          <w:spacing w:val="14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м</w:t>
      </w:r>
      <w:r w:rsidRPr="00A31EA2">
        <w:rPr>
          <w:rFonts w:ascii="Times New Roman" w:eastAsia="Times New Roman" w:hAnsi="Times New Roman" w:cs="Times New Roman"/>
          <w:color w:val="000000" w:themeColor="text1"/>
          <w:spacing w:val="-2"/>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йд</w:t>
      </w:r>
      <w:r w:rsidRPr="00A31EA2">
        <w:rPr>
          <w:rFonts w:ascii="Times New Roman" w:eastAsia="Times New Roman" w:hAnsi="Times New Roman" w:cs="Times New Roman"/>
          <w:color w:val="000000" w:themeColor="text1"/>
          <w:spacing w:val="1"/>
          <w:sz w:val="28"/>
          <w:szCs w:val="28"/>
          <w:lang w:val="uz-Cyrl-UZ" w:eastAsia="ru-RU"/>
        </w:rPr>
        <w:t>о</w:t>
      </w:r>
      <w:r w:rsidRPr="00A31EA2">
        <w:rPr>
          <w:rFonts w:ascii="Times New Roman" w:eastAsia="Times New Roman" w:hAnsi="Times New Roman" w:cs="Times New Roman"/>
          <w:color w:val="000000" w:themeColor="text1"/>
          <w:sz w:val="28"/>
          <w:szCs w:val="28"/>
          <w:lang w:val="uz-Cyrl-UZ" w:eastAsia="ru-RU"/>
        </w:rPr>
        <w:t>нга</w:t>
      </w:r>
      <w:r w:rsidRPr="00A31EA2">
        <w:rPr>
          <w:rFonts w:ascii="Times New Roman" w:eastAsia="Times New Roman" w:hAnsi="Times New Roman" w:cs="Times New Roman"/>
          <w:color w:val="000000" w:themeColor="text1"/>
          <w:spacing w:val="66"/>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чи</w:t>
      </w:r>
      <w:r w:rsidRPr="00A31EA2">
        <w:rPr>
          <w:rFonts w:ascii="Times New Roman" w:eastAsia="Times New Roman" w:hAnsi="Times New Roman" w:cs="Times New Roman"/>
          <w:color w:val="000000" w:themeColor="text1"/>
          <w:spacing w:val="1"/>
          <w:sz w:val="28"/>
          <w:szCs w:val="28"/>
          <w:lang w:val="uz-Cyrl-UZ" w:eastAsia="ru-RU"/>
        </w:rPr>
        <w:t>қ</w:t>
      </w:r>
      <w:r w:rsidRPr="00A31EA2">
        <w:rPr>
          <w:rFonts w:ascii="Times New Roman" w:eastAsia="Times New Roman" w:hAnsi="Times New Roman" w:cs="Times New Roman"/>
          <w:color w:val="000000" w:themeColor="text1"/>
          <w:sz w:val="28"/>
          <w:szCs w:val="28"/>
          <w:lang w:val="uz-Cyrl-UZ" w:eastAsia="ru-RU"/>
        </w:rPr>
        <w:t>ади.</w:t>
      </w:r>
    </w:p>
    <w:p w14:paraId="399C845E" w14:textId="18AF63AA" w:rsidR="007050C2" w:rsidRPr="00A31EA2" w:rsidRDefault="007050C2" w:rsidP="00C06C67">
      <w:pPr>
        <w:widowControl w:val="0"/>
        <w:tabs>
          <w:tab w:val="left" w:pos="1291"/>
          <w:tab w:val="left" w:pos="1923"/>
          <w:tab w:val="left" w:pos="2614"/>
          <w:tab w:val="left" w:pos="3619"/>
          <w:tab w:val="left" w:pos="4310"/>
          <w:tab w:val="left" w:pos="5468"/>
          <w:tab w:val="left" w:pos="6878"/>
          <w:tab w:val="left" w:pos="7773"/>
          <w:tab w:val="left" w:pos="8446"/>
        </w:tabs>
        <w:spacing w:after="0" w:line="360" w:lineRule="auto"/>
        <w:ind w:left="1" w:right="-19"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pacing w:val="1"/>
          <w:sz w:val="28"/>
          <w:szCs w:val="28"/>
          <w:lang w:val="uz-Cyrl-UZ" w:eastAsia="ru-RU"/>
        </w:rPr>
        <w:t>Жараёнга мазкур ё</w:t>
      </w:r>
      <w:r w:rsidRPr="00A31EA2">
        <w:rPr>
          <w:rFonts w:ascii="Times New Roman" w:eastAsia="Times New Roman" w:hAnsi="Times New Roman" w:cs="Times New Roman"/>
          <w:color w:val="000000" w:themeColor="text1"/>
          <w:sz w:val="28"/>
          <w:szCs w:val="28"/>
          <w:lang w:val="uz-Cyrl-UZ" w:eastAsia="ru-RU"/>
        </w:rPr>
        <w:t>ндаш</w:t>
      </w:r>
      <w:r w:rsidRPr="00A31EA2">
        <w:rPr>
          <w:rFonts w:ascii="Times New Roman" w:eastAsia="Times New Roman" w:hAnsi="Times New Roman" w:cs="Times New Roman"/>
          <w:color w:val="000000" w:themeColor="text1"/>
          <w:spacing w:val="-3"/>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 xml:space="preserve">влар </w:t>
      </w:r>
      <w:r w:rsidRPr="00A31EA2">
        <w:rPr>
          <w:rFonts w:ascii="Times New Roman" w:eastAsia="Arial" w:hAnsi="Times New Roman" w:cs="Times New Roman"/>
          <w:color w:val="000000" w:themeColor="text1"/>
          <w:sz w:val="28"/>
          <w:szCs w:val="28"/>
          <w:lang w:val="uz-Cyrl-UZ" w:eastAsia="ru-RU"/>
        </w:rPr>
        <w:t xml:space="preserve">иқтидорли </w:t>
      </w:r>
      <w:r w:rsidRPr="00A31EA2">
        <w:rPr>
          <w:rFonts w:ascii="Times New Roman" w:eastAsia="Times New Roman" w:hAnsi="Times New Roman" w:cs="Times New Roman"/>
          <w:color w:val="000000" w:themeColor="text1"/>
          <w:sz w:val="28"/>
          <w:szCs w:val="28"/>
          <w:lang w:val="uz-Cyrl-UZ" w:eastAsia="ru-RU"/>
        </w:rPr>
        <w:t xml:space="preserve">мактаб ўқувчиларининг </w:t>
      </w:r>
      <w:r w:rsidR="00BC31FD">
        <w:rPr>
          <w:rFonts w:ascii="Times New Roman" w:eastAsia="Arial" w:hAnsi="Times New Roman" w:cs="Times New Roman"/>
          <w:color w:val="000000" w:themeColor="text1"/>
          <w:sz w:val="28"/>
          <w:szCs w:val="28"/>
          <w:lang w:val="uz-Cyrl-UZ" w:eastAsia="ru-RU"/>
        </w:rPr>
        <w:t>тарбияси ва ижодкорлиги</w:t>
      </w:r>
      <w:r w:rsidRPr="00A31EA2">
        <w:rPr>
          <w:rFonts w:ascii="Times New Roman" w:eastAsia="Arial" w:hAnsi="Times New Roman" w:cs="Times New Roman"/>
          <w:color w:val="000000" w:themeColor="text1"/>
          <w:sz w:val="28"/>
          <w:szCs w:val="28"/>
          <w:lang w:val="uz-Cyrl-UZ" w:eastAsia="ru-RU"/>
        </w:rPr>
        <w:t xml:space="preserve">ни </w:t>
      </w:r>
      <w:r w:rsidR="00D63C5E" w:rsidRPr="00A31EA2">
        <w:rPr>
          <w:rFonts w:ascii="Times New Roman" w:eastAsia="Arial" w:hAnsi="Times New Roman" w:cs="Times New Roman"/>
          <w:color w:val="000000" w:themeColor="text1"/>
          <w:sz w:val="28"/>
          <w:szCs w:val="28"/>
          <w:lang w:val="uz-Cyrl-UZ" w:eastAsia="ru-RU"/>
        </w:rPr>
        <w:t>ривожлантириш</w:t>
      </w:r>
      <w:r w:rsidRPr="00A31EA2">
        <w:rPr>
          <w:rFonts w:ascii="Times New Roman" w:eastAsia="Arial" w:hAnsi="Times New Roman" w:cs="Times New Roman"/>
          <w:color w:val="000000" w:themeColor="text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имкониятларини рўёбга чиқаради,</w:t>
      </w:r>
      <w:r w:rsidRPr="00A31EA2">
        <w:rPr>
          <w:rFonts w:ascii="Times New Roman" w:eastAsia="Times New Roman" w:hAnsi="Times New Roman" w:cs="Times New Roman"/>
          <w:color w:val="000000" w:themeColor="text1"/>
          <w:spacing w:val="173"/>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макт</w:t>
      </w:r>
      <w:r w:rsidRPr="00A31EA2">
        <w:rPr>
          <w:rFonts w:ascii="Times New Roman" w:eastAsia="Times New Roman" w:hAnsi="Times New Roman" w:cs="Times New Roman"/>
          <w:color w:val="000000" w:themeColor="text1"/>
          <w:spacing w:val="-1"/>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б</w:t>
      </w:r>
      <w:r w:rsidRPr="00A31EA2">
        <w:rPr>
          <w:rFonts w:ascii="Times New Roman" w:eastAsia="Times New Roman" w:hAnsi="Times New Roman" w:cs="Times New Roman"/>
          <w:color w:val="000000" w:themeColor="text1"/>
          <w:spacing w:val="175"/>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та</w:t>
      </w:r>
      <w:r w:rsidRPr="00A31EA2">
        <w:rPr>
          <w:rFonts w:ascii="Times New Roman" w:eastAsia="Times New Roman" w:hAnsi="Times New Roman" w:cs="Times New Roman"/>
          <w:color w:val="000000" w:themeColor="text1"/>
          <w:spacing w:val="-1"/>
          <w:sz w:val="28"/>
          <w:szCs w:val="28"/>
          <w:lang w:val="uz-Cyrl-UZ" w:eastAsia="ru-RU"/>
        </w:rPr>
        <w:t>ъ</w:t>
      </w:r>
      <w:r w:rsidRPr="00A31EA2">
        <w:rPr>
          <w:rFonts w:ascii="Times New Roman" w:eastAsia="Times New Roman" w:hAnsi="Times New Roman" w:cs="Times New Roman"/>
          <w:color w:val="000000" w:themeColor="text1"/>
          <w:sz w:val="28"/>
          <w:szCs w:val="28"/>
          <w:lang w:val="uz-Cyrl-UZ" w:eastAsia="ru-RU"/>
        </w:rPr>
        <w:t>л</w:t>
      </w:r>
      <w:r w:rsidRPr="00A31EA2">
        <w:rPr>
          <w:rFonts w:ascii="Times New Roman" w:eastAsia="Times New Roman" w:hAnsi="Times New Roman" w:cs="Times New Roman"/>
          <w:color w:val="000000" w:themeColor="text1"/>
          <w:spacing w:val="-1"/>
          <w:sz w:val="28"/>
          <w:szCs w:val="28"/>
          <w:lang w:val="uz-Cyrl-UZ" w:eastAsia="ru-RU"/>
        </w:rPr>
        <w:t>и</w:t>
      </w:r>
      <w:r w:rsidRPr="00A31EA2">
        <w:rPr>
          <w:rFonts w:ascii="Times New Roman" w:eastAsia="Times New Roman" w:hAnsi="Times New Roman" w:cs="Times New Roman"/>
          <w:color w:val="000000" w:themeColor="text1"/>
          <w:sz w:val="28"/>
          <w:szCs w:val="28"/>
          <w:lang w:val="uz-Cyrl-UZ" w:eastAsia="ru-RU"/>
        </w:rPr>
        <w:t>м</w:t>
      </w:r>
      <w:r w:rsidRPr="00A31EA2">
        <w:rPr>
          <w:rFonts w:ascii="Times New Roman" w:eastAsia="Times New Roman" w:hAnsi="Times New Roman" w:cs="Times New Roman"/>
          <w:color w:val="000000" w:themeColor="text1"/>
          <w:spacing w:val="-1"/>
          <w:sz w:val="28"/>
          <w:szCs w:val="28"/>
          <w:lang w:val="uz-Cyrl-UZ" w:eastAsia="ru-RU"/>
        </w:rPr>
        <w:t>ин</w:t>
      </w:r>
      <w:r w:rsidRPr="00A31EA2">
        <w:rPr>
          <w:rFonts w:ascii="Times New Roman" w:eastAsia="Times New Roman" w:hAnsi="Times New Roman" w:cs="Times New Roman"/>
          <w:color w:val="000000" w:themeColor="text1"/>
          <w:sz w:val="28"/>
          <w:szCs w:val="28"/>
          <w:lang w:val="uz-Cyrl-UZ" w:eastAsia="ru-RU"/>
        </w:rPr>
        <w:t>и, шахсга йўналтирилган таълим тизимини,</w:t>
      </w:r>
      <w:r w:rsidRPr="00A31EA2">
        <w:rPr>
          <w:rFonts w:ascii="Times New Roman" w:eastAsia="Times New Roman" w:hAnsi="Times New Roman" w:cs="Times New Roman"/>
          <w:color w:val="000000" w:themeColor="text1"/>
          <w:spacing w:val="172"/>
          <w:sz w:val="28"/>
          <w:szCs w:val="28"/>
          <w:lang w:val="uz-Cyrl-UZ" w:eastAsia="ru-RU"/>
        </w:rPr>
        <w:t xml:space="preserve"> </w:t>
      </w:r>
      <w:r w:rsidR="00F454F0" w:rsidRPr="00A31EA2">
        <w:rPr>
          <w:rFonts w:ascii="Times New Roman" w:eastAsia="Times New Roman" w:hAnsi="Times New Roman" w:cs="Times New Roman"/>
          <w:color w:val="000000" w:themeColor="text1"/>
          <w:spacing w:val="1"/>
          <w:sz w:val="28"/>
          <w:szCs w:val="28"/>
          <w:lang w:val="uz-Cyrl-UZ" w:eastAsia="ru-RU"/>
        </w:rPr>
        <w:t>ўқувчи</w:t>
      </w:r>
      <w:r w:rsidRPr="00A31EA2">
        <w:rPr>
          <w:rFonts w:ascii="Times New Roman" w:eastAsia="Times New Roman" w:hAnsi="Times New Roman" w:cs="Times New Roman"/>
          <w:color w:val="000000" w:themeColor="text1"/>
          <w:spacing w:val="17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ш</w:t>
      </w:r>
      <w:r w:rsidRPr="00A31EA2">
        <w:rPr>
          <w:rFonts w:ascii="Times New Roman" w:eastAsia="Times New Roman" w:hAnsi="Times New Roman" w:cs="Times New Roman"/>
          <w:color w:val="000000" w:themeColor="text1"/>
          <w:spacing w:val="-1"/>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хсини,</w:t>
      </w:r>
      <w:r w:rsidRPr="00A31EA2">
        <w:rPr>
          <w:rFonts w:ascii="Times New Roman" w:eastAsia="Times New Roman" w:hAnsi="Times New Roman" w:cs="Times New Roman"/>
          <w:color w:val="000000" w:themeColor="text1"/>
          <w:spacing w:val="17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унинг ич</w:t>
      </w:r>
      <w:r w:rsidRPr="00A31EA2">
        <w:rPr>
          <w:rFonts w:ascii="Times New Roman" w:eastAsia="Times New Roman" w:hAnsi="Times New Roman" w:cs="Times New Roman"/>
          <w:color w:val="000000" w:themeColor="text1"/>
          <w:spacing w:val="-2"/>
          <w:sz w:val="28"/>
          <w:szCs w:val="28"/>
          <w:lang w:val="uz-Cyrl-UZ" w:eastAsia="ru-RU"/>
        </w:rPr>
        <w:t>к</w:t>
      </w:r>
      <w:r w:rsidRPr="00A31EA2">
        <w:rPr>
          <w:rFonts w:ascii="Times New Roman" w:eastAsia="Times New Roman" w:hAnsi="Times New Roman" w:cs="Times New Roman"/>
          <w:color w:val="000000" w:themeColor="text1"/>
          <w:sz w:val="28"/>
          <w:szCs w:val="28"/>
          <w:lang w:val="uz-Cyrl-UZ" w:eastAsia="ru-RU"/>
        </w:rPr>
        <w:t>и д</w:t>
      </w:r>
      <w:r w:rsidRPr="00A31EA2">
        <w:rPr>
          <w:rFonts w:ascii="Times New Roman" w:eastAsia="Times New Roman" w:hAnsi="Times New Roman" w:cs="Times New Roman"/>
          <w:color w:val="000000" w:themeColor="text1"/>
          <w:spacing w:val="-2"/>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 xml:space="preserve">нёсини бойишига ёрдам беради. </w:t>
      </w:r>
    </w:p>
    <w:p w14:paraId="448EE76F" w14:textId="77777777" w:rsidR="007050C2" w:rsidRPr="00A31EA2" w:rsidRDefault="007050C2" w:rsidP="00C06C67">
      <w:pPr>
        <w:widowControl w:val="0"/>
        <w:tabs>
          <w:tab w:val="left" w:pos="1291"/>
          <w:tab w:val="left" w:pos="1923"/>
          <w:tab w:val="left" w:pos="2614"/>
          <w:tab w:val="left" w:pos="3619"/>
          <w:tab w:val="left" w:pos="4310"/>
          <w:tab w:val="left" w:pos="5468"/>
          <w:tab w:val="left" w:pos="6878"/>
          <w:tab w:val="left" w:pos="7773"/>
          <w:tab w:val="left" w:pos="8446"/>
        </w:tabs>
        <w:spacing w:after="0" w:line="360" w:lineRule="auto"/>
        <w:ind w:left="1" w:right="-19"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 xml:space="preserve">Бу </w:t>
      </w:r>
      <w:r w:rsidRPr="00A31EA2">
        <w:rPr>
          <w:rFonts w:ascii="Times New Roman" w:eastAsia="Times New Roman" w:hAnsi="Times New Roman" w:cs="Times New Roman"/>
          <w:color w:val="000000" w:themeColor="text1"/>
          <w:spacing w:val="1"/>
          <w:sz w:val="28"/>
          <w:szCs w:val="28"/>
          <w:lang w:val="uz-Cyrl-UZ" w:eastAsia="ru-RU"/>
        </w:rPr>
        <w:t>м</w:t>
      </w:r>
      <w:r w:rsidRPr="00A31EA2">
        <w:rPr>
          <w:rFonts w:ascii="Times New Roman" w:eastAsia="Times New Roman" w:hAnsi="Times New Roman" w:cs="Times New Roman"/>
          <w:color w:val="000000" w:themeColor="text1"/>
          <w:spacing w:val="-1"/>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ҳ</w:t>
      </w:r>
      <w:r w:rsidRPr="00A31EA2">
        <w:rPr>
          <w:rFonts w:ascii="Times New Roman" w:eastAsia="Times New Roman" w:hAnsi="Times New Roman" w:cs="Times New Roman"/>
          <w:color w:val="000000" w:themeColor="text1"/>
          <w:spacing w:val="1"/>
          <w:sz w:val="28"/>
          <w:szCs w:val="28"/>
          <w:lang w:val="uz-Cyrl-UZ" w:eastAsia="ru-RU"/>
        </w:rPr>
        <w:t>им</w:t>
      </w:r>
      <w:r w:rsidRPr="00A31EA2">
        <w:rPr>
          <w:rFonts w:ascii="Times New Roman" w:eastAsia="Times New Roman" w:hAnsi="Times New Roman" w:cs="Times New Roman"/>
          <w:color w:val="000000" w:themeColor="text1"/>
          <w:spacing w:val="74"/>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м</w:t>
      </w:r>
      <w:r w:rsidRPr="00A31EA2">
        <w:rPr>
          <w:rFonts w:ascii="Times New Roman" w:eastAsia="Times New Roman" w:hAnsi="Times New Roman" w:cs="Times New Roman"/>
          <w:color w:val="000000" w:themeColor="text1"/>
          <w:spacing w:val="-1"/>
          <w:sz w:val="28"/>
          <w:szCs w:val="28"/>
          <w:lang w:val="uz-Cyrl-UZ" w:eastAsia="ru-RU"/>
        </w:rPr>
        <w:t>асал</w:t>
      </w:r>
      <w:r w:rsidRPr="00A31EA2">
        <w:rPr>
          <w:rFonts w:ascii="Times New Roman" w:eastAsia="Times New Roman" w:hAnsi="Times New Roman" w:cs="Times New Roman"/>
          <w:color w:val="000000" w:themeColor="text1"/>
          <w:spacing w:val="-2"/>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 xml:space="preserve">ни </w:t>
      </w:r>
      <w:r w:rsidRPr="00A31EA2">
        <w:rPr>
          <w:rFonts w:ascii="Times New Roman" w:eastAsia="Times New Roman" w:hAnsi="Times New Roman" w:cs="Times New Roman"/>
          <w:color w:val="000000" w:themeColor="text1"/>
          <w:spacing w:val="-1"/>
          <w:sz w:val="28"/>
          <w:szCs w:val="28"/>
          <w:lang w:val="uz-Cyrl-UZ" w:eastAsia="ru-RU"/>
        </w:rPr>
        <w:t>ҳ</w:t>
      </w:r>
      <w:r w:rsidRPr="00A31EA2">
        <w:rPr>
          <w:rFonts w:ascii="Times New Roman" w:eastAsia="Times New Roman" w:hAnsi="Times New Roman" w:cs="Times New Roman"/>
          <w:color w:val="000000" w:themeColor="text1"/>
          <w:sz w:val="28"/>
          <w:szCs w:val="28"/>
          <w:lang w:val="uz-Cyrl-UZ" w:eastAsia="ru-RU"/>
        </w:rPr>
        <w:t>ал э</w:t>
      </w:r>
      <w:r w:rsidRPr="00A31EA2">
        <w:rPr>
          <w:rFonts w:ascii="Times New Roman" w:eastAsia="Times New Roman" w:hAnsi="Times New Roman" w:cs="Times New Roman"/>
          <w:color w:val="000000" w:themeColor="text1"/>
          <w:spacing w:val="-1"/>
          <w:sz w:val="28"/>
          <w:szCs w:val="28"/>
          <w:lang w:val="uz-Cyrl-UZ" w:eastAsia="ru-RU"/>
        </w:rPr>
        <w:t>т</w:t>
      </w:r>
      <w:r w:rsidRPr="00A31EA2">
        <w:rPr>
          <w:rFonts w:ascii="Times New Roman" w:eastAsia="Times New Roman" w:hAnsi="Times New Roman" w:cs="Times New Roman"/>
          <w:color w:val="000000" w:themeColor="text1"/>
          <w:sz w:val="28"/>
          <w:szCs w:val="28"/>
          <w:lang w:val="uz-Cyrl-UZ" w:eastAsia="ru-RU"/>
        </w:rPr>
        <w:t>иш</w:t>
      </w:r>
      <w:r w:rsidRPr="00A31EA2">
        <w:rPr>
          <w:rFonts w:ascii="Times New Roman" w:eastAsia="Times New Roman" w:hAnsi="Times New Roman" w:cs="Times New Roman"/>
          <w:color w:val="000000" w:themeColor="text1"/>
          <w:spacing w:val="-1"/>
          <w:sz w:val="28"/>
          <w:szCs w:val="28"/>
          <w:lang w:val="uz-Cyrl-UZ" w:eastAsia="ru-RU"/>
        </w:rPr>
        <w:t>д</w:t>
      </w:r>
      <w:r w:rsidRPr="00A31EA2">
        <w:rPr>
          <w:rFonts w:ascii="Times New Roman" w:eastAsia="Times New Roman" w:hAnsi="Times New Roman" w:cs="Times New Roman"/>
          <w:color w:val="000000" w:themeColor="text1"/>
          <w:sz w:val="28"/>
          <w:szCs w:val="28"/>
          <w:lang w:val="uz-Cyrl-UZ" w:eastAsia="ru-RU"/>
        </w:rPr>
        <w:t>а Мил</w:t>
      </w:r>
      <w:r w:rsidRPr="00A31EA2">
        <w:rPr>
          <w:rFonts w:ascii="Times New Roman" w:eastAsia="Times New Roman" w:hAnsi="Times New Roman" w:cs="Times New Roman"/>
          <w:color w:val="000000" w:themeColor="text1"/>
          <w:spacing w:val="-1"/>
          <w:sz w:val="28"/>
          <w:szCs w:val="28"/>
          <w:lang w:val="uz-Cyrl-UZ" w:eastAsia="ru-RU"/>
        </w:rPr>
        <w:t>ли</w:t>
      </w:r>
      <w:r w:rsidRPr="00A31EA2">
        <w:rPr>
          <w:rFonts w:ascii="Times New Roman" w:eastAsia="Times New Roman" w:hAnsi="Times New Roman" w:cs="Times New Roman"/>
          <w:color w:val="000000" w:themeColor="text1"/>
          <w:sz w:val="28"/>
          <w:szCs w:val="28"/>
          <w:lang w:val="uz-Cyrl-UZ" w:eastAsia="ru-RU"/>
        </w:rPr>
        <w:t>й таълим м</w:t>
      </w:r>
      <w:r w:rsidRPr="00A31EA2">
        <w:rPr>
          <w:rFonts w:ascii="Times New Roman" w:eastAsia="Times New Roman" w:hAnsi="Times New Roman" w:cs="Times New Roman"/>
          <w:color w:val="000000" w:themeColor="text1"/>
          <w:spacing w:val="1"/>
          <w:sz w:val="28"/>
          <w:szCs w:val="28"/>
          <w:lang w:val="uz-Cyrl-UZ" w:eastAsia="ru-RU"/>
        </w:rPr>
        <w:t>о</w:t>
      </w:r>
      <w:r w:rsidRPr="00A31EA2">
        <w:rPr>
          <w:rFonts w:ascii="Times New Roman" w:eastAsia="Times New Roman" w:hAnsi="Times New Roman" w:cs="Times New Roman"/>
          <w:color w:val="000000" w:themeColor="text1"/>
          <w:sz w:val="28"/>
          <w:szCs w:val="28"/>
          <w:lang w:val="uz-Cyrl-UZ" w:eastAsia="ru-RU"/>
        </w:rPr>
        <w:t>делининг а</w:t>
      </w:r>
      <w:r w:rsidRPr="00A31EA2">
        <w:rPr>
          <w:rFonts w:ascii="Times New Roman" w:eastAsia="Times New Roman" w:hAnsi="Times New Roman" w:cs="Times New Roman"/>
          <w:color w:val="000000" w:themeColor="text1"/>
          <w:spacing w:val="-2"/>
          <w:sz w:val="28"/>
          <w:szCs w:val="28"/>
          <w:lang w:val="uz-Cyrl-UZ" w:eastAsia="ru-RU"/>
        </w:rPr>
        <w:t>с</w:t>
      </w:r>
      <w:r w:rsidRPr="00A31EA2">
        <w:rPr>
          <w:rFonts w:ascii="Times New Roman" w:eastAsia="Times New Roman" w:hAnsi="Times New Roman" w:cs="Times New Roman"/>
          <w:color w:val="000000" w:themeColor="text1"/>
          <w:sz w:val="28"/>
          <w:szCs w:val="28"/>
          <w:lang w:val="uz-Cyrl-UZ" w:eastAsia="ru-RU"/>
        </w:rPr>
        <w:t>о</w:t>
      </w:r>
      <w:r w:rsidRPr="00A31EA2">
        <w:rPr>
          <w:rFonts w:ascii="Times New Roman" w:eastAsia="Times New Roman" w:hAnsi="Times New Roman" w:cs="Times New Roman"/>
          <w:color w:val="000000" w:themeColor="text1"/>
          <w:spacing w:val="-1"/>
          <w:sz w:val="28"/>
          <w:szCs w:val="28"/>
          <w:lang w:val="uz-Cyrl-UZ" w:eastAsia="ru-RU"/>
        </w:rPr>
        <w:t>с</w:t>
      </w:r>
      <w:r w:rsidRPr="00A31EA2">
        <w:rPr>
          <w:rFonts w:ascii="Times New Roman" w:eastAsia="Times New Roman" w:hAnsi="Times New Roman" w:cs="Times New Roman"/>
          <w:color w:val="000000" w:themeColor="text1"/>
          <w:sz w:val="28"/>
          <w:szCs w:val="28"/>
          <w:lang w:val="uz-Cyrl-UZ" w:eastAsia="ru-RU"/>
        </w:rPr>
        <w:t>ий</w:t>
      </w:r>
      <w:r w:rsidRPr="00A31EA2">
        <w:rPr>
          <w:rFonts w:ascii="Times New Roman" w:eastAsia="Times New Roman" w:hAnsi="Times New Roman" w:cs="Times New Roman"/>
          <w:color w:val="000000" w:themeColor="text1"/>
          <w:spacing w:val="17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т</w:t>
      </w:r>
      <w:r w:rsidRPr="00A31EA2">
        <w:rPr>
          <w:rFonts w:ascii="Times New Roman" w:eastAsia="Times New Roman" w:hAnsi="Times New Roman" w:cs="Times New Roman"/>
          <w:color w:val="000000" w:themeColor="text1"/>
          <w:spacing w:val="-1"/>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р</w:t>
      </w:r>
      <w:r w:rsidRPr="00A31EA2">
        <w:rPr>
          <w:rFonts w:ascii="Times New Roman" w:eastAsia="Times New Roman" w:hAnsi="Times New Roman" w:cs="Times New Roman"/>
          <w:color w:val="000000" w:themeColor="text1"/>
          <w:spacing w:val="-1"/>
          <w:sz w:val="28"/>
          <w:szCs w:val="28"/>
          <w:lang w:val="uz-Cyrl-UZ" w:eastAsia="ru-RU"/>
        </w:rPr>
        <w:t>к</w:t>
      </w:r>
      <w:r w:rsidRPr="00A31EA2">
        <w:rPr>
          <w:rFonts w:ascii="Times New Roman" w:eastAsia="Times New Roman" w:hAnsi="Times New Roman" w:cs="Times New Roman"/>
          <w:color w:val="000000" w:themeColor="text1"/>
          <w:sz w:val="28"/>
          <w:szCs w:val="28"/>
          <w:lang w:val="uz-Cyrl-UZ" w:eastAsia="ru-RU"/>
        </w:rPr>
        <w:t>и</w:t>
      </w:r>
      <w:r w:rsidRPr="00A31EA2">
        <w:rPr>
          <w:rFonts w:ascii="Times New Roman" w:eastAsia="Times New Roman" w:hAnsi="Times New Roman" w:cs="Times New Roman"/>
          <w:color w:val="000000" w:themeColor="text1"/>
          <w:spacing w:val="-1"/>
          <w:sz w:val="28"/>
          <w:szCs w:val="28"/>
          <w:lang w:val="uz-Cyrl-UZ" w:eastAsia="ru-RU"/>
        </w:rPr>
        <w:t>б</w:t>
      </w:r>
      <w:r w:rsidRPr="00A31EA2">
        <w:rPr>
          <w:rFonts w:ascii="Times New Roman" w:eastAsia="Times New Roman" w:hAnsi="Times New Roman" w:cs="Times New Roman"/>
          <w:color w:val="000000" w:themeColor="text1"/>
          <w:sz w:val="28"/>
          <w:szCs w:val="28"/>
          <w:lang w:val="uz-Cyrl-UZ" w:eastAsia="ru-RU"/>
        </w:rPr>
        <w:t>ий</w:t>
      </w:r>
      <w:r w:rsidRPr="00A31EA2">
        <w:rPr>
          <w:rFonts w:ascii="Times New Roman" w:eastAsia="Times New Roman" w:hAnsi="Times New Roman" w:cs="Times New Roman"/>
          <w:color w:val="000000" w:themeColor="text1"/>
          <w:spacing w:val="16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қ</w:t>
      </w:r>
      <w:r w:rsidRPr="00A31EA2">
        <w:rPr>
          <w:rFonts w:ascii="Times New Roman" w:eastAsia="Times New Roman" w:hAnsi="Times New Roman" w:cs="Times New Roman"/>
          <w:color w:val="000000" w:themeColor="text1"/>
          <w:spacing w:val="1"/>
          <w:sz w:val="28"/>
          <w:szCs w:val="28"/>
          <w:lang w:val="uz-Cyrl-UZ" w:eastAsia="ru-RU"/>
        </w:rPr>
        <w:t>и</w:t>
      </w:r>
      <w:r w:rsidRPr="00A31EA2">
        <w:rPr>
          <w:rFonts w:ascii="Times New Roman" w:eastAsia="Times New Roman" w:hAnsi="Times New Roman" w:cs="Times New Roman"/>
          <w:color w:val="000000" w:themeColor="text1"/>
          <w:sz w:val="28"/>
          <w:szCs w:val="28"/>
          <w:lang w:val="uz-Cyrl-UZ" w:eastAsia="ru-RU"/>
        </w:rPr>
        <w:t>см</w:t>
      </w:r>
      <w:r w:rsidRPr="00A31EA2">
        <w:rPr>
          <w:rFonts w:ascii="Times New Roman" w:eastAsia="Times New Roman" w:hAnsi="Times New Roman" w:cs="Times New Roman"/>
          <w:color w:val="000000" w:themeColor="text1"/>
          <w:spacing w:val="-1"/>
          <w:sz w:val="28"/>
          <w:szCs w:val="28"/>
          <w:lang w:val="uz-Cyrl-UZ" w:eastAsia="ru-RU"/>
        </w:rPr>
        <w:t>л</w:t>
      </w:r>
      <w:r w:rsidRPr="00A31EA2">
        <w:rPr>
          <w:rFonts w:ascii="Times New Roman" w:eastAsia="Times New Roman" w:hAnsi="Times New Roman" w:cs="Times New Roman"/>
          <w:color w:val="000000" w:themeColor="text1"/>
          <w:sz w:val="28"/>
          <w:szCs w:val="28"/>
          <w:lang w:val="uz-Cyrl-UZ" w:eastAsia="ru-RU"/>
        </w:rPr>
        <w:t>ари</w:t>
      </w:r>
      <w:r w:rsidRPr="00A31EA2">
        <w:rPr>
          <w:rFonts w:ascii="Times New Roman" w:eastAsia="Times New Roman" w:hAnsi="Times New Roman" w:cs="Times New Roman"/>
          <w:color w:val="000000" w:themeColor="text1"/>
          <w:spacing w:val="178"/>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ш</w:t>
      </w:r>
      <w:r w:rsidRPr="00A31EA2">
        <w:rPr>
          <w:rFonts w:ascii="Times New Roman" w:eastAsia="Times New Roman" w:hAnsi="Times New Roman" w:cs="Times New Roman"/>
          <w:color w:val="000000" w:themeColor="text1"/>
          <w:sz w:val="28"/>
          <w:szCs w:val="28"/>
          <w:lang w:val="uz-Cyrl-UZ" w:eastAsia="ru-RU"/>
        </w:rPr>
        <w:t>ахс,</w:t>
      </w:r>
      <w:r w:rsidRPr="00A31EA2">
        <w:rPr>
          <w:rFonts w:ascii="Times New Roman" w:eastAsia="Times New Roman" w:hAnsi="Times New Roman" w:cs="Times New Roman"/>
          <w:color w:val="000000" w:themeColor="text1"/>
          <w:spacing w:val="166"/>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д</w:t>
      </w:r>
      <w:r w:rsidRPr="00A31EA2">
        <w:rPr>
          <w:rFonts w:ascii="Times New Roman" w:eastAsia="Times New Roman" w:hAnsi="Times New Roman" w:cs="Times New Roman"/>
          <w:color w:val="000000" w:themeColor="text1"/>
          <w:sz w:val="28"/>
          <w:szCs w:val="28"/>
          <w:lang w:val="uz-Cyrl-UZ" w:eastAsia="ru-RU"/>
        </w:rPr>
        <w:t>ав</w:t>
      </w:r>
      <w:r w:rsidRPr="00A31EA2">
        <w:rPr>
          <w:rFonts w:ascii="Times New Roman" w:eastAsia="Times New Roman" w:hAnsi="Times New Roman" w:cs="Times New Roman"/>
          <w:color w:val="000000" w:themeColor="text1"/>
          <w:spacing w:val="-2"/>
          <w:sz w:val="28"/>
          <w:szCs w:val="28"/>
          <w:lang w:val="uz-Cyrl-UZ" w:eastAsia="ru-RU"/>
        </w:rPr>
        <w:t>л</w:t>
      </w:r>
      <w:r w:rsidRPr="00A31EA2">
        <w:rPr>
          <w:rFonts w:ascii="Times New Roman" w:eastAsia="Times New Roman" w:hAnsi="Times New Roman" w:cs="Times New Roman"/>
          <w:color w:val="000000" w:themeColor="text1"/>
          <w:sz w:val="28"/>
          <w:szCs w:val="28"/>
          <w:lang w:val="uz-Cyrl-UZ" w:eastAsia="ru-RU"/>
        </w:rPr>
        <w:t xml:space="preserve">ат ва жамият, </w:t>
      </w:r>
      <w:r w:rsidRPr="00A31EA2">
        <w:rPr>
          <w:rFonts w:ascii="Times New Roman" w:eastAsia="Times New Roman" w:hAnsi="Times New Roman" w:cs="Times New Roman"/>
          <w:color w:val="000000" w:themeColor="text1"/>
          <w:spacing w:val="-2"/>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зл</w:t>
      </w:r>
      <w:r w:rsidRPr="00A31EA2">
        <w:rPr>
          <w:rFonts w:ascii="Times New Roman" w:eastAsia="Times New Roman" w:hAnsi="Times New Roman" w:cs="Times New Roman"/>
          <w:color w:val="000000" w:themeColor="text1"/>
          <w:spacing w:val="-2"/>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ксиз та</w:t>
      </w:r>
      <w:r w:rsidRPr="00A31EA2">
        <w:rPr>
          <w:rFonts w:ascii="Times New Roman" w:eastAsia="Times New Roman" w:hAnsi="Times New Roman" w:cs="Times New Roman"/>
          <w:color w:val="000000" w:themeColor="text1"/>
          <w:spacing w:val="-1"/>
          <w:sz w:val="28"/>
          <w:szCs w:val="28"/>
          <w:lang w:val="uz-Cyrl-UZ" w:eastAsia="ru-RU"/>
        </w:rPr>
        <w:t>ъ</w:t>
      </w:r>
      <w:r w:rsidRPr="00A31EA2">
        <w:rPr>
          <w:rFonts w:ascii="Times New Roman" w:eastAsia="Times New Roman" w:hAnsi="Times New Roman" w:cs="Times New Roman"/>
          <w:color w:val="000000" w:themeColor="text1"/>
          <w:sz w:val="28"/>
          <w:szCs w:val="28"/>
          <w:lang w:val="uz-Cyrl-UZ" w:eastAsia="ru-RU"/>
        </w:rPr>
        <w:t>лим, фа</w:t>
      </w:r>
      <w:r w:rsidRPr="00A31EA2">
        <w:rPr>
          <w:rFonts w:ascii="Times New Roman" w:eastAsia="Times New Roman" w:hAnsi="Times New Roman" w:cs="Times New Roman"/>
          <w:color w:val="000000" w:themeColor="text1"/>
          <w:spacing w:val="1"/>
          <w:sz w:val="28"/>
          <w:szCs w:val="28"/>
          <w:lang w:val="uz-Cyrl-UZ" w:eastAsia="ru-RU"/>
        </w:rPr>
        <w:t>н</w:t>
      </w:r>
      <w:r w:rsidRPr="00A31EA2">
        <w:rPr>
          <w:rFonts w:ascii="Times New Roman" w:eastAsia="Times New Roman" w:hAnsi="Times New Roman" w:cs="Times New Roman"/>
          <w:color w:val="000000" w:themeColor="text1"/>
          <w:sz w:val="28"/>
          <w:szCs w:val="28"/>
          <w:lang w:val="uz-Cyrl-UZ" w:eastAsia="ru-RU"/>
        </w:rPr>
        <w:t>, ишлаб ч</w:t>
      </w:r>
      <w:r w:rsidRPr="00A31EA2">
        <w:rPr>
          <w:rFonts w:ascii="Times New Roman" w:eastAsia="Times New Roman" w:hAnsi="Times New Roman" w:cs="Times New Roman"/>
          <w:color w:val="000000" w:themeColor="text1"/>
          <w:spacing w:val="1"/>
          <w:sz w:val="28"/>
          <w:szCs w:val="28"/>
          <w:lang w:val="uz-Cyrl-UZ" w:eastAsia="ru-RU"/>
        </w:rPr>
        <w:t>иқ</w:t>
      </w:r>
      <w:r w:rsidRPr="00A31EA2">
        <w:rPr>
          <w:rFonts w:ascii="Times New Roman" w:eastAsia="Times New Roman" w:hAnsi="Times New Roman" w:cs="Times New Roman"/>
          <w:color w:val="000000" w:themeColor="text1"/>
          <w:sz w:val="28"/>
          <w:szCs w:val="28"/>
          <w:lang w:val="uz-Cyrl-UZ" w:eastAsia="ru-RU"/>
        </w:rPr>
        <w:t>ари</w:t>
      </w:r>
      <w:r w:rsidRPr="00A31EA2">
        <w:rPr>
          <w:rFonts w:ascii="Times New Roman" w:eastAsia="Times New Roman" w:hAnsi="Times New Roman" w:cs="Times New Roman"/>
          <w:color w:val="000000" w:themeColor="text1"/>
          <w:spacing w:val="-1"/>
          <w:sz w:val="28"/>
          <w:szCs w:val="28"/>
          <w:lang w:val="uz-Cyrl-UZ" w:eastAsia="ru-RU"/>
        </w:rPr>
        <w:t>шн</w:t>
      </w:r>
      <w:r w:rsidRPr="00A31EA2">
        <w:rPr>
          <w:rFonts w:ascii="Times New Roman" w:eastAsia="Times New Roman" w:hAnsi="Times New Roman" w:cs="Times New Roman"/>
          <w:color w:val="000000" w:themeColor="text1"/>
          <w:sz w:val="28"/>
          <w:szCs w:val="28"/>
          <w:lang w:val="uz-Cyrl-UZ" w:eastAsia="ru-RU"/>
        </w:rPr>
        <w:t xml:space="preserve">инг </w:t>
      </w:r>
      <w:r w:rsidRPr="00A31EA2">
        <w:rPr>
          <w:rFonts w:ascii="Times New Roman" w:eastAsia="Times New Roman" w:hAnsi="Times New Roman" w:cs="Times New Roman"/>
          <w:color w:val="000000" w:themeColor="text1"/>
          <w:spacing w:val="-2"/>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з</w:t>
      </w:r>
      <w:r w:rsidRPr="00A31EA2">
        <w:rPr>
          <w:rFonts w:ascii="Times New Roman" w:eastAsia="Times New Roman" w:hAnsi="Times New Roman" w:cs="Times New Roman"/>
          <w:color w:val="000000" w:themeColor="text1"/>
          <w:spacing w:val="2"/>
          <w:sz w:val="28"/>
          <w:szCs w:val="28"/>
          <w:lang w:val="uz-Cyrl-UZ" w:eastAsia="ru-RU"/>
        </w:rPr>
        <w:t>в</w:t>
      </w:r>
      <w:r w:rsidRPr="00A31EA2">
        <w:rPr>
          <w:rFonts w:ascii="Times New Roman" w:eastAsia="Times New Roman" w:hAnsi="Times New Roman" w:cs="Times New Roman"/>
          <w:color w:val="000000" w:themeColor="text1"/>
          <w:spacing w:val="1"/>
          <w:sz w:val="28"/>
          <w:szCs w:val="28"/>
          <w:lang w:val="uz-Cyrl-UZ" w:eastAsia="ru-RU"/>
        </w:rPr>
        <w:t>ий</w:t>
      </w:r>
      <w:r w:rsidRPr="00A31EA2">
        <w:rPr>
          <w:rFonts w:ascii="Times New Roman" w:eastAsia="Times New Roman" w:hAnsi="Times New Roman" w:cs="Times New Roman"/>
          <w:color w:val="000000" w:themeColor="text1"/>
          <w:spacing w:val="8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ал</w:t>
      </w:r>
      <w:r w:rsidRPr="00A31EA2">
        <w:rPr>
          <w:rFonts w:ascii="Times New Roman" w:eastAsia="Times New Roman" w:hAnsi="Times New Roman" w:cs="Times New Roman"/>
          <w:color w:val="000000" w:themeColor="text1"/>
          <w:spacing w:val="-1"/>
          <w:sz w:val="28"/>
          <w:szCs w:val="28"/>
          <w:lang w:val="uz-Cyrl-UZ" w:eastAsia="ru-RU"/>
        </w:rPr>
        <w:t>о</w:t>
      </w:r>
      <w:r w:rsidRPr="00A31EA2">
        <w:rPr>
          <w:rFonts w:ascii="Times New Roman" w:eastAsia="Times New Roman" w:hAnsi="Times New Roman" w:cs="Times New Roman"/>
          <w:color w:val="000000" w:themeColor="text1"/>
          <w:sz w:val="28"/>
          <w:szCs w:val="28"/>
          <w:lang w:val="uz-Cyrl-UZ" w:eastAsia="ru-RU"/>
        </w:rPr>
        <w:t>қа</w:t>
      </w:r>
      <w:r w:rsidRPr="00A31EA2">
        <w:rPr>
          <w:rFonts w:ascii="Times New Roman" w:eastAsia="Times New Roman" w:hAnsi="Times New Roman" w:cs="Times New Roman"/>
          <w:color w:val="000000" w:themeColor="text1"/>
          <w:spacing w:val="-1"/>
          <w:sz w:val="28"/>
          <w:szCs w:val="28"/>
          <w:lang w:val="uz-Cyrl-UZ" w:eastAsia="ru-RU"/>
        </w:rPr>
        <w:t>с</w:t>
      </w:r>
      <w:r w:rsidRPr="00A31EA2">
        <w:rPr>
          <w:rFonts w:ascii="Times New Roman" w:eastAsia="Times New Roman" w:hAnsi="Times New Roman" w:cs="Times New Roman"/>
          <w:color w:val="000000" w:themeColor="text1"/>
          <w:sz w:val="28"/>
          <w:szCs w:val="28"/>
          <w:lang w:val="uz-Cyrl-UZ" w:eastAsia="ru-RU"/>
        </w:rPr>
        <w:t>и ша</w:t>
      </w:r>
      <w:r w:rsidRPr="00A31EA2">
        <w:rPr>
          <w:rFonts w:ascii="Times New Roman" w:eastAsia="Times New Roman" w:hAnsi="Times New Roman" w:cs="Times New Roman"/>
          <w:color w:val="000000" w:themeColor="text1"/>
          <w:spacing w:val="-1"/>
          <w:sz w:val="28"/>
          <w:szCs w:val="28"/>
          <w:lang w:val="uz-Cyrl-UZ" w:eastAsia="ru-RU"/>
        </w:rPr>
        <w:t>х</w:t>
      </w:r>
      <w:r w:rsidRPr="00A31EA2">
        <w:rPr>
          <w:rFonts w:ascii="Times New Roman" w:eastAsia="Times New Roman" w:hAnsi="Times New Roman" w:cs="Times New Roman"/>
          <w:color w:val="000000" w:themeColor="text1"/>
          <w:sz w:val="28"/>
          <w:szCs w:val="28"/>
          <w:lang w:val="uz-Cyrl-UZ" w:eastAsia="ru-RU"/>
        </w:rPr>
        <w:t>с ри</w:t>
      </w:r>
      <w:r w:rsidRPr="00A31EA2">
        <w:rPr>
          <w:rFonts w:ascii="Times New Roman" w:eastAsia="Times New Roman" w:hAnsi="Times New Roman" w:cs="Times New Roman"/>
          <w:color w:val="000000" w:themeColor="text1"/>
          <w:spacing w:val="-1"/>
          <w:sz w:val="28"/>
          <w:szCs w:val="28"/>
          <w:lang w:val="uz-Cyrl-UZ" w:eastAsia="ru-RU"/>
        </w:rPr>
        <w:t>в</w:t>
      </w:r>
      <w:r w:rsidRPr="00A31EA2">
        <w:rPr>
          <w:rFonts w:ascii="Times New Roman" w:eastAsia="Times New Roman" w:hAnsi="Times New Roman" w:cs="Times New Roman"/>
          <w:color w:val="000000" w:themeColor="text1"/>
          <w:sz w:val="28"/>
          <w:szCs w:val="28"/>
          <w:lang w:val="uz-Cyrl-UZ" w:eastAsia="ru-RU"/>
        </w:rPr>
        <w:t>ожл</w:t>
      </w:r>
      <w:r w:rsidRPr="00A31EA2">
        <w:rPr>
          <w:rFonts w:ascii="Times New Roman" w:eastAsia="Times New Roman" w:hAnsi="Times New Roman" w:cs="Times New Roman"/>
          <w:color w:val="000000" w:themeColor="text1"/>
          <w:spacing w:val="-1"/>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нишининг яхлит</w:t>
      </w:r>
      <w:r w:rsidRPr="00A31EA2">
        <w:rPr>
          <w:rFonts w:ascii="Times New Roman" w:eastAsia="Times New Roman" w:hAnsi="Times New Roman" w:cs="Times New Roman"/>
          <w:color w:val="000000" w:themeColor="text1"/>
          <w:spacing w:val="7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ти</w:t>
      </w:r>
      <w:r w:rsidRPr="00A31EA2">
        <w:rPr>
          <w:rFonts w:ascii="Times New Roman" w:eastAsia="Times New Roman" w:hAnsi="Times New Roman" w:cs="Times New Roman"/>
          <w:color w:val="000000" w:themeColor="text1"/>
          <w:spacing w:val="-1"/>
          <w:sz w:val="28"/>
          <w:szCs w:val="28"/>
          <w:lang w:val="uz-Cyrl-UZ" w:eastAsia="ru-RU"/>
        </w:rPr>
        <w:t>з</w:t>
      </w:r>
      <w:r w:rsidRPr="00A31EA2">
        <w:rPr>
          <w:rFonts w:ascii="Times New Roman" w:eastAsia="Times New Roman" w:hAnsi="Times New Roman" w:cs="Times New Roman"/>
          <w:color w:val="000000" w:themeColor="text1"/>
          <w:sz w:val="28"/>
          <w:szCs w:val="28"/>
          <w:lang w:val="uz-Cyrl-UZ" w:eastAsia="ru-RU"/>
        </w:rPr>
        <w:t>имини</w:t>
      </w:r>
      <w:r w:rsidRPr="00A31EA2">
        <w:rPr>
          <w:rFonts w:ascii="Times New Roman" w:eastAsia="Times New Roman" w:hAnsi="Times New Roman" w:cs="Times New Roman"/>
          <w:color w:val="000000" w:themeColor="text1"/>
          <w:spacing w:val="136"/>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я</w:t>
      </w:r>
      <w:r w:rsidRPr="00A31EA2">
        <w:rPr>
          <w:rFonts w:ascii="Times New Roman" w:eastAsia="Times New Roman" w:hAnsi="Times New Roman" w:cs="Times New Roman"/>
          <w:color w:val="000000" w:themeColor="text1"/>
          <w:spacing w:val="1"/>
          <w:sz w:val="28"/>
          <w:szCs w:val="28"/>
          <w:lang w:val="uz-Cyrl-UZ" w:eastAsia="ru-RU"/>
        </w:rPr>
        <w:t>р</w:t>
      </w:r>
      <w:r w:rsidRPr="00A31EA2">
        <w:rPr>
          <w:rFonts w:ascii="Times New Roman" w:eastAsia="Times New Roman" w:hAnsi="Times New Roman" w:cs="Times New Roman"/>
          <w:color w:val="000000" w:themeColor="text1"/>
          <w:sz w:val="28"/>
          <w:szCs w:val="28"/>
          <w:lang w:val="uz-Cyrl-UZ" w:eastAsia="ru-RU"/>
        </w:rPr>
        <w:t>а</w:t>
      </w:r>
      <w:r w:rsidRPr="00A31EA2">
        <w:rPr>
          <w:rFonts w:ascii="Times New Roman" w:eastAsia="Times New Roman" w:hAnsi="Times New Roman" w:cs="Times New Roman"/>
          <w:color w:val="000000" w:themeColor="text1"/>
          <w:spacing w:val="-1"/>
          <w:sz w:val="28"/>
          <w:szCs w:val="28"/>
          <w:lang w:val="uz-Cyrl-UZ" w:eastAsia="ru-RU"/>
        </w:rPr>
        <w:t>т</w:t>
      </w:r>
      <w:r w:rsidRPr="00A31EA2">
        <w:rPr>
          <w:rFonts w:ascii="Times New Roman" w:eastAsia="Times New Roman" w:hAnsi="Times New Roman" w:cs="Times New Roman"/>
          <w:color w:val="000000" w:themeColor="text1"/>
          <w:sz w:val="28"/>
          <w:szCs w:val="28"/>
          <w:lang w:val="uz-Cyrl-UZ" w:eastAsia="ru-RU"/>
        </w:rPr>
        <w:t>ишни</w:t>
      </w:r>
      <w:r w:rsidRPr="00A31EA2">
        <w:rPr>
          <w:rFonts w:ascii="Times New Roman" w:eastAsia="Times New Roman" w:hAnsi="Times New Roman" w:cs="Times New Roman"/>
          <w:color w:val="000000" w:themeColor="text1"/>
          <w:spacing w:val="69"/>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н</w:t>
      </w:r>
      <w:r w:rsidRPr="00A31EA2">
        <w:rPr>
          <w:rFonts w:ascii="Times New Roman" w:eastAsia="Times New Roman" w:hAnsi="Times New Roman" w:cs="Times New Roman"/>
          <w:color w:val="000000" w:themeColor="text1"/>
          <w:sz w:val="28"/>
          <w:szCs w:val="28"/>
          <w:lang w:val="uz-Cyrl-UZ" w:eastAsia="ru-RU"/>
        </w:rPr>
        <w:t>а</w:t>
      </w:r>
      <w:r w:rsidRPr="00A31EA2">
        <w:rPr>
          <w:rFonts w:ascii="Times New Roman" w:eastAsia="Times New Roman" w:hAnsi="Times New Roman" w:cs="Times New Roman"/>
          <w:color w:val="000000" w:themeColor="text1"/>
          <w:spacing w:val="-1"/>
          <w:sz w:val="28"/>
          <w:szCs w:val="28"/>
          <w:lang w:val="uz-Cyrl-UZ" w:eastAsia="ru-RU"/>
        </w:rPr>
        <w:t>з</w:t>
      </w:r>
      <w:r w:rsidRPr="00A31EA2">
        <w:rPr>
          <w:rFonts w:ascii="Times New Roman" w:eastAsia="Times New Roman" w:hAnsi="Times New Roman" w:cs="Times New Roman"/>
          <w:color w:val="000000" w:themeColor="text1"/>
          <w:sz w:val="28"/>
          <w:szCs w:val="28"/>
          <w:lang w:val="uz-Cyrl-UZ" w:eastAsia="ru-RU"/>
        </w:rPr>
        <w:t>а</w:t>
      </w:r>
      <w:r w:rsidRPr="00A31EA2">
        <w:rPr>
          <w:rFonts w:ascii="Times New Roman" w:eastAsia="Times New Roman" w:hAnsi="Times New Roman" w:cs="Times New Roman"/>
          <w:color w:val="000000" w:themeColor="text1"/>
          <w:spacing w:val="-1"/>
          <w:sz w:val="28"/>
          <w:szCs w:val="28"/>
          <w:lang w:val="uz-Cyrl-UZ" w:eastAsia="ru-RU"/>
        </w:rPr>
        <w:t>р</w:t>
      </w:r>
      <w:r w:rsidRPr="00A31EA2">
        <w:rPr>
          <w:rFonts w:ascii="Times New Roman" w:eastAsia="Times New Roman" w:hAnsi="Times New Roman" w:cs="Times New Roman"/>
          <w:color w:val="000000" w:themeColor="text1"/>
          <w:sz w:val="28"/>
          <w:szCs w:val="28"/>
          <w:lang w:val="uz-Cyrl-UZ" w:eastAsia="ru-RU"/>
        </w:rPr>
        <w:t>да</w:t>
      </w:r>
      <w:r w:rsidRPr="00A31EA2">
        <w:rPr>
          <w:rFonts w:ascii="Times New Roman" w:eastAsia="Times New Roman" w:hAnsi="Times New Roman" w:cs="Times New Roman"/>
          <w:color w:val="000000" w:themeColor="text1"/>
          <w:spacing w:val="66"/>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т</w:t>
      </w:r>
      <w:r w:rsidRPr="00A31EA2">
        <w:rPr>
          <w:rFonts w:ascii="Times New Roman" w:eastAsia="Times New Roman" w:hAnsi="Times New Roman" w:cs="Times New Roman"/>
          <w:color w:val="000000" w:themeColor="text1"/>
          <w:spacing w:val="-2"/>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тади.</w:t>
      </w:r>
    </w:p>
    <w:p w14:paraId="39516CA2" w14:textId="77777777" w:rsidR="007050C2" w:rsidRPr="00A31EA2" w:rsidRDefault="007050C2" w:rsidP="00C06C67">
      <w:pPr>
        <w:widowControl w:val="0"/>
        <w:tabs>
          <w:tab w:val="left" w:pos="1494"/>
          <w:tab w:val="left" w:pos="2765"/>
          <w:tab w:val="left" w:pos="3210"/>
          <w:tab w:val="left" w:pos="4215"/>
          <w:tab w:val="left" w:pos="5905"/>
          <w:tab w:val="left" w:pos="6732"/>
          <w:tab w:val="left" w:pos="7433"/>
          <w:tab w:val="left" w:pos="8107"/>
          <w:tab w:val="left" w:pos="9097"/>
        </w:tabs>
        <w:spacing w:after="0" w:line="360" w:lineRule="auto"/>
        <w:ind w:left="1" w:right="-19"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Илмий тадқиқотда масала</w:t>
      </w:r>
      <w:r w:rsidRPr="00A31EA2">
        <w:rPr>
          <w:rFonts w:ascii="Times New Roman" w:eastAsia="Times New Roman" w:hAnsi="Times New Roman" w:cs="Times New Roman"/>
          <w:color w:val="000000" w:themeColor="text1"/>
          <w:spacing w:val="-2"/>
          <w:sz w:val="28"/>
          <w:szCs w:val="28"/>
          <w:lang w:val="uz-Cyrl-UZ" w:eastAsia="ru-RU"/>
        </w:rPr>
        <w:t>н</w:t>
      </w:r>
      <w:r w:rsidRPr="00A31EA2">
        <w:rPr>
          <w:rFonts w:ascii="Times New Roman" w:eastAsia="Times New Roman" w:hAnsi="Times New Roman" w:cs="Times New Roman"/>
          <w:color w:val="000000" w:themeColor="text1"/>
          <w:spacing w:val="-1"/>
          <w:sz w:val="28"/>
          <w:szCs w:val="28"/>
          <w:lang w:val="uz-Cyrl-UZ" w:eastAsia="ru-RU"/>
        </w:rPr>
        <w:t>и</w:t>
      </w:r>
      <w:r w:rsidRPr="00A31EA2">
        <w:rPr>
          <w:rFonts w:ascii="Times New Roman" w:eastAsia="Times New Roman" w:hAnsi="Times New Roman" w:cs="Times New Roman"/>
          <w:color w:val="000000" w:themeColor="text1"/>
          <w:sz w:val="28"/>
          <w:szCs w:val="28"/>
          <w:lang w:val="uz-Cyrl-UZ" w:eastAsia="ru-RU"/>
        </w:rPr>
        <w:t>нг</w:t>
      </w:r>
      <w:r w:rsidRPr="00A31EA2">
        <w:rPr>
          <w:rFonts w:ascii="Times New Roman" w:eastAsia="Times New Roman" w:hAnsi="Times New Roman" w:cs="Times New Roman"/>
          <w:color w:val="000000" w:themeColor="text1"/>
          <w:spacing w:val="90"/>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б</w:t>
      </w:r>
      <w:r w:rsidRPr="00A31EA2">
        <w:rPr>
          <w:rFonts w:ascii="Times New Roman" w:eastAsia="Times New Roman" w:hAnsi="Times New Roman" w:cs="Times New Roman"/>
          <w:color w:val="000000" w:themeColor="text1"/>
          <w:spacing w:val="-2"/>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ндай</w:t>
      </w:r>
      <w:r w:rsidRPr="00A31EA2">
        <w:rPr>
          <w:rFonts w:ascii="Times New Roman" w:eastAsia="Times New Roman" w:hAnsi="Times New Roman" w:cs="Times New Roman"/>
          <w:color w:val="000000" w:themeColor="text1"/>
          <w:spacing w:val="93"/>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қўйи</w:t>
      </w:r>
      <w:r w:rsidRPr="00A31EA2">
        <w:rPr>
          <w:rFonts w:ascii="Times New Roman" w:eastAsia="Times New Roman" w:hAnsi="Times New Roman" w:cs="Times New Roman"/>
          <w:color w:val="000000" w:themeColor="text1"/>
          <w:spacing w:val="-1"/>
          <w:sz w:val="28"/>
          <w:szCs w:val="28"/>
          <w:lang w:val="uz-Cyrl-UZ" w:eastAsia="ru-RU"/>
        </w:rPr>
        <w:t>л</w:t>
      </w:r>
      <w:r w:rsidRPr="00A31EA2">
        <w:rPr>
          <w:rFonts w:ascii="Times New Roman" w:eastAsia="Times New Roman" w:hAnsi="Times New Roman" w:cs="Times New Roman"/>
          <w:color w:val="000000" w:themeColor="text1"/>
          <w:sz w:val="28"/>
          <w:szCs w:val="28"/>
          <w:lang w:val="uz-Cyrl-UZ" w:eastAsia="ru-RU"/>
        </w:rPr>
        <w:t>иши</w:t>
      </w:r>
      <w:r w:rsidRPr="00A31EA2">
        <w:rPr>
          <w:rFonts w:ascii="Times New Roman" w:eastAsia="Times New Roman" w:hAnsi="Times New Roman" w:cs="Times New Roman"/>
          <w:color w:val="000000" w:themeColor="text1"/>
          <w:spacing w:val="9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таъли</w:t>
      </w:r>
      <w:r w:rsidRPr="00A31EA2">
        <w:rPr>
          <w:rFonts w:ascii="Times New Roman" w:eastAsia="Times New Roman" w:hAnsi="Times New Roman" w:cs="Times New Roman"/>
          <w:color w:val="000000" w:themeColor="text1"/>
          <w:spacing w:val="4"/>
          <w:sz w:val="28"/>
          <w:szCs w:val="28"/>
          <w:lang w:val="uz-Cyrl-UZ" w:eastAsia="ru-RU"/>
        </w:rPr>
        <w:t>м</w:t>
      </w:r>
      <w:r w:rsidRPr="00A31EA2">
        <w:rPr>
          <w:rFonts w:ascii="Times New Roman" w:eastAsia="Times New Roman" w:hAnsi="Times New Roman" w:cs="Times New Roman"/>
          <w:color w:val="000000" w:themeColor="text1"/>
          <w:sz w:val="28"/>
          <w:szCs w:val="28"/>
          <w:lang w:val="uz-Cyrl-UZ" w:eastAsia="ru-RU"/>
        </w:rPr>
        <w:t>-тарбия</w:t>
      </w:r>
      <w:r w:rsidRPr="00A31EA2">
        <w:rPr>
          <w:rFonts w:ascii="Times New Roman" w:eastAsia="Times New Roman" w:hAnsi="Times New Roman" w:cs="Times New Roman"/>
          <w:color w:val="000000" w:themeColor="text1"/>
          <w:spacing w:val="93"/>
          <w:sz w:val="28"/>
          <w:szCs w:val="28"/>
          <w:lang w:val="uz-Cyrl-UZ" w:eastAsia="ru-RU"/>
        </w:rPr>
        <w:t xml:space="preserve"> </w:t>
      </w:r>
      <w:r w:rsidRPr="00A31EA2">
        <w:rPr>
          <w:rFonts w:ascii="Times New Roman" w:eastAsia="Times New Roman" w:hAnsi="Times New Roman" w:cs="Times New Roman"/>
          <w:color w:val="000000" w:themeColor="text1"/>
          <w:spacing w:val="-2"/>
          <w:sz w:val="28"/>
          <w:szCs w:val="28"/>
          <w:lang w:val="uz-Cyrl-UZ" w:eastAsia="ru-RU"/>
        </w:rPr>
        <w:lastRenderedPageBreak/>
        <w:t>м</w:t>
      </w:r>
      <w:r w:rsidRPr="00A31EA2">
        <w:rPr>
          <w:rFonts w:ascii="Times New Roman" w:eastAsia="Times New Roman" w:hAnsi="Times New Roman" w:cs="Times New Roman"/>
          <w:color w:val="000000" w:themeColor="text1"/>
          <w:sz w:val="28"/>
          <w:szCs w:val="28"/>
          <w:lang w:val="uz-Cyrl-UZ" w:eastAsia="ru-RU"/>
        </w:rPr>
        <w:t>ақс</w:t>
      </w:r>
      <w:r w:rsidRPr="00A31EA2">
        <w:rPr>
          <w:rFonts w:ascii="Times New Roman" w:eastAsia="Times New Roman" w:hAnsi="Times New Roman" w:cs="Times New Roman"/>
          <w:color w:val="000000" w:themeColor="text1"/>
          <w:spacing w:val="-1"/>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дл</w:t>
      </w:r>
      <w:r w:rsidRPr="00A31EA2">
        <w:rPr>
          <w:rFonts w:ascii="Times New Roman" w:eastAsia="Times New Roman" w:hAnsi="Times New Roman" w:cs="Times New Roman"/>
          <w:color w:val="000000" w:themeColor="text1"/>
          <w:spacing w:val="-1"/>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ри,</w:t>
      </w:r>
      <w:r w:rsidRPr="00A31EA2">
        <w:rPr>
          <w:rFonts w:ascii="Times New Roman" w:eastAsia="Times New Roman" w:hAnsi="Times New Roman" w:cs="Times New Roman"/>
          <w:color w:val="000000" w:themeColor="text1"/>
          <w:spacing w:val="8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мазм</w:t>
      </w:r>
      <w:r w:rsidRPr="00A31EA2">
        <w:rPr>
          <w:rFonts w:ascii="Times New Roman" w:eastAsia="Times New Roman" w:hAnsi="Times New Roman" w:cs="Times New Roman"/>
          <w:color w:val="000000" w:themeColor="text1"/>
          <w:spacing w:val="-3"/>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 xml:space="preserve">ни, </w:t>
      </w:r>
      <w:r w:rsidRPr="00A31EA2">
        <w:rPr>
          <w:rFonts w:ascii="Times New Roman" w:eastAsia="Times New Roman" w:hAnsi="Times New Roman" w:cs="Times New Roman"/>
          <w:color w:val="000000" w:themeColor="text1"/>
          <w:spacing w:val="-2"/>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сл</w:t>
      </w:r>
      <w:r w:rsidRPr="00A31EA2">
        <w:rPr>
          <w:rFonts w:ascii="Times New Roman" w:eastAsia="Times New Roman" w:hAnsi="Times New Roman" w:cs="Times New Roman"/>
          <w:color w:val="000000" w:themeColor="text1"/>
          <w:spacing w:val="-2"/>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блари, технологияси, шарт-шароитлари,</w:t>
      </w:r>
      <w:r w:rsidRPr="00A31EA2">
        <w:rPr>
          <w:rFonts w:ascii="Times New Roman" w:eastAsia="Times New Roman" w:hAnsi="Times New Roman" w:cs="Times New Roman"/>
          <w:color w:val="000000" w:themeColor="text1"/>
          <w:spacing w:val="16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ш</w:t>
      </w:r>
      <w:r w:rsidRPr="00A31EA2">
        <w:rPr>
          <w:rFonts w:ascii="Times New Roman" w:eastAsia="Times New Roman" w:hAnsi="Times New Roman" w:cs="Times New Roman"/>
          <w:color w:val="000000" w:themeColor="text1"/>
          <w:spacing w:val="-2"/>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нинг</w:t>
      </w:r>
      <w:r w:rsidRPr="00A31EA2">
        <w:rPr>
          <w:rFonts w:ascii="Times New Roman" w:eastAsia="Times New Roman" w:hAnsi="Times New Roman" w:cs="Times New Roman"/>
          <w:color w:val="000000" w:themeColor="text1"/>
          <w:spacing w:val="1"/>
          <w:sz w:val="28"/>
          <w:szCs w:val="28"/>
          <w:lang w:val="uz-Cyrl-UZ" w:eastAsia="ru-RU"/>
        </w:rPr>
        <w:t>д</w:t>
      </w:r>
      <w:r w:rsidRPr="00A31EA2">
        <w:rPr>
          <w:rFonts w:ascii="Times New Roman" w:eastAsia="Times New Roman" w:hAnsi="Times New Roman" w:cs="Times New Roman"/>
          <w:color w:val="000000" w:themeColor="text1"/>
          <w:sz w:val="28"/>
          <w:szCs w:val="28"/>
          <w:lang w:val="uz-Cyrl-UZ" w:eastAsia="ru-RU"/>
        </w:rPr>
        <w:t xml:space="preserve">ек шакл ва дидактик </w:t>
      </w:r>
      <w:r w:rsidRPr="00A31EA2">
        <w:rPr>
          <w:rFonts w:ascii="Times New Roman" w:eastAsia="Times New Roman" w:hAnsi="Times New Roman" w:cs="Times New Roman"/>
          <w:color w:val="000000" w:themeColor="text1"/>
          <w:spacing w:val="-2"/>
          <w:sz w:val="28"/>
          <w:szCs w:val="28"/>
          <w:lang w:val="uz-Cyrl-UZ" w:eastAsia="ru-RU"/>
        </w:rPr>
        <w:t>в</w:t>
      </w:r>
      <w:r w:rsidRPr="00A31EA2">
        <w:rPr>
          <w:rFonts w:ascii="Times New Roman" w:eastAsia="Times New Roman" w:hAnsi="Times New Roman" w:cs="Times New Roman"/>
          <w:color w:val="000000" w:themeColor="text1"/>
          <w:sz w:val="28"/>
          <w:szCs w:val="28"/>
          <w:lang w:val="uz-Cyrl-UZ" w:eastAsia="ru-RU"/>
        </w:rPr>
        <w:t>ос</w:t>
      </w:r>
      <w:r w:rsidRPr="00A31EA2">
        <w:rPr>
          <w:rFonts w:ascii="Times New Roman" w:eastAsia="Times New Roman" w:hAnsi="Times New Roman" w:cs="Times New Roman"/>
          <w:color w:val="000000" w:themeColor="text1"/>
          <w:spacing w:val="1"/>
          <w:sz w:val="28"/>
          <w:szCs w:val="28"/>
          <w:lang w:val="uz-Cyrl-UZ" w:eastAsia="ru-RU"/>
        </w:rPr>
        <w:t>и</w:t>
      </w:r>
      <w:r w:rsidRPr="00A31EA2">
        <w:rPr>
          <w:rFonts w:ascii="Times New Roman" w:eastAsia="Times New Roman" w:hAnsi="Times New Roman" w:cs="Times New Roman"/>
          <w:color w:val="000000" w:themeColor="text1"/>
          <w:spacing w:val="-2"/>
          <w:sz w:val="28"/>
          <w:szCs w:val="28"/>
          <w:lang w:val="uz-Cyrl-UZ" w:eastAsia="ru-RU"/>
        </w:rPr>
        <w:t>т</w:t>
      </w:r>
      <w:r w:rsidRPr="00A31EA2">
        <w:rPr>
          <w:rFonts w:ascii="Times New Roman" w:eastAsia="Times New Roman" w:hAnsi="Times New Roman" w:cs="Times New Roman"/>
          <w:color w:val="000000" w:themeColor="text1"/>
          <w:sz w:val="28"/>
          <w:szCs w:val="28"/>
          <w:lang w:val="uz-Cyrl-UZ" w:eastAsia="ru-RU"/>
        </w:rPr>
        <w:t>ала</w:t>
      </w:r>
      <w:r w:rsidRPr="00A31EA2">
        <w:rPr>
          <w:rFonts w:ascii="Times New Roman" w:eastAsia="Times New Roman" w:hAnsi="Times New Roman" w:cs="Times New Roman"/>
          <w:color w:val="000000" w:themeColor="text1"/>
          <w:spacing w:val="-2"/>
          <w:sz w:val="28"/>
          <w:szCs w:val="28"/>
          <w:lang w:val="uz-Cyrl-UZ" w:eastAsia="ru-RU"/>
        </w:rPr>
        <w:t>р</w:t>
      </w:r>
      <w:r w:rsidRPr="00A31EA2">
        <w:rPr>
          <w:rFonts w:ascii="Times New Roman" w:eastAsia="Times New Roman" w:hAnsi="Times New Roman" w:cs="Times New Roman"/>
          <w:color w:val="000000" w:themeColor="text1"/>
          <w:sz w:val="28"/>
          <w:szCs w:val="28"/>
          <w:lang w:val="uz-Cyrl-UZ" w:eastAsia="ru-RU"/>
        </w:rPr>
        <w:t>ини</w:t>
      </w:r>
      <w:r w:rsidRPr="00A31EA2">
        <w:rPr>
          <w:rFonts w:ascii="Times New Roman" w:eastAsia="Times New Roman" w:hAnsi="Times New Roman" w:cs="Times New Roman"/>
          <w:color w:val="000000" w:themeColor="text1"/>
          <w:spacing w:val="160"/>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ниқлаш</w:t>
      </w:r>
      <w:r w:rsidRPr="00A31EA2">
        <w:rPr>
          <w:rFonts w:ascii="Times New Roman" w:eastAsia="Times New Roman" w:hAnsi="Times New Roman" w:cs="Times New Roman"/>
          <w:color w:val="000000" w:themeColor="text1"/>
          <w:spacing w:val="-1"/>
          <w:sz w:val="28"/>
          <w:szCs w:val="28"/>
          <w:lang w:val="uz-Cyrl-UZ" w:eastAsia="ru-RU"/>
        </w:rPr>
        <w:t>д</w:t>
      </w:r>
      <w:r w:rsidRPr="00A31EA2">
        <w:rPr>
          <w:rFonts w:ascii="Times New Roman" w:eastAsia="Times New Roman" w:hAnsi="Times New Roman" w:cs="Times New Roman"/>
          <w:color w:val="000000" w:themeColor="text1"/>
          <w:sz w:val="28"/>
          <w:szCs w:val="28"/>
          <w:lang w:val="uz-Cyrl-UZ" w:eastAsia="ru-RU"/>
        </w:rPr>
        <w:t>а ҳал</w:t>
      </w:r>
      <w:r w:rsidRPr="00A31EA2">
        <w:rPr>
          <w:rFonts w:ascii="Times New Roman" w:eastAsia="Times New Roman" w:hAnsi="Times New Roman" w:cs="Times New Roman"/>
          <w:color w:val="000000" w:themeColor="text1"/>
          <w:spacing w:val="156"/>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қ</w:t>
      </w:r>
      <w:r w:rsidRPr="00A31EA2">
        <w:rPr>
          <w:rFonts w:ascii="Times New Roman" w:eastAsia="Times New Roman" w:hAnsi="Times New Roman" w:cs="Times New Roman"/>
          <w:color w:val="000000" w:themeColor="text1"/>
          <w:spacing w:val="1"/>
          <w:sz w:val="28"/>
          <w:szCs w:val="28"/>
          <w:lang w:val="uz-Cyrl-UZ" w:eastAsia="ru-RU"/>
        </w:rPr>
        <w:t>и</w:t>
      </w:r>
      <w:r w:rsidRPr="00A31EA2">
        <w:rPr>
          <w:rFonts w:ascii="Times New Roman" w:eastAsia="Times New Roman" w:hAnsi="Times New Roman" w:cs="Times New Roman"/>
          <w:color w:val="000000" w:themeColor="text1"/>
          <w:sz w:val="28"/>
          <w:szCs w:val="28"/>
          <w:lang w:val="uz-Cyrl-UZ" w:eastAsia="ru-RU"/>
        </w:rPr>
        <w:t>л</w:t>
      </w:r>
      <w:r w:rsidRPr="00A31EA2">
        <w:rPr>
          <w:rFonts w:ascii="Times New Roman" w:eastAsia="Times New Roman" w:hAnsi="Times New Roman" w:cs="Times New Roman"/>
          <w:color w:val="000000" w:themeColor="text1"/>
          <w:spacing w:val="-1"/>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вчи</w:t>
      </w:r>
      <w:r w:rsidRPr="00A31EA2">
        <w:rPr>
          <w:rFonts w:ascii="Times New Roman" w:eastAsia="Times New Roman" w:hAnsi="Times New Roman" w:cs="Times New Roman"/>
          <w:color w:val="000000" w:themeColor="text1"/>
          <w:spacing w:val="16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ме</w:t>
      </w:r>
      <w:r w:rsidRPr="00A31EA2">
        <w:rPr>
          <w:rFonts w:ascii="Times New Roman" w:eastAsia="Times New Roman" w:hAnsi="Times New Roman" w:cs="Times New Roman"/>
          <w:color w:val="000000" w:themeColor="text1"/>
          <w:spacing w:val="-1"/>
          <w:sz w:val="28"/>
          <w:szCs w:val="28"/>
          <w:lang w:val="uz-Cyrl-UZ" w:eastAsia="ru-RU"/>
        </w:rPr>
        <w:t>зо</w:t>
      </w:r>
      <w:r w:rsidRPr="00A31EA2">
        <w:rPr>
          <w:rFonts w:ascii="Times New Roman" w:eastAsia="Times New Roman" w:hAnsi="Times New Roman" w:cs="Times New Roman"/>
          <w:color w:val="000000" w:themeColor="text1"/>
          <w:sz w:val="28"/>
          <w:szCs w:val="28"/>
          <w:lang w:val="uz-Cyrl-UZ" w:eastAsia="ru-RU"/>
        </w:rPr>
        <w:t xml:space="preserve">н. </w:t>
      </w:r>
    </w:p>
    <w:p w14:paraId="03C15E7E" w14:textId="6161B5F2" w:rsidR="007050C2" w:rsidRPr="00A31EA2" w:rsidRDefault="007050C2" w:rsidP="00C06C67">
      <w:pPr>
        <w:widowControl w:val="0"/>
        <w:tabs>
          <w:tab w:val="left" w:pos="1494"/>
          <w:tab w:val="left" w:pos="2765"/>
          <w:tab w:val="left" w:pos="3210"/>
          <w:tab w:val="left" w:pos="4215"/>
          <w:tab w:val="left" w:pos="5905"/>
          <w:tab w:val="left" w:pos="6732"/>
          <w:tab w:val="left" w:pos="7433"/>
          <w:tab w:val="left" w:pos="8107"/>
          <w:tab w:val="left" w:pos="9097"/>
        </w:tabs>
        <w:spacing w:after="0" w:line="360" w:lineRule="auto"/>
        <w:ind w:left="1" w:right="-19"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Б</w:t>
      </w:r>
      <w:r w:rsidRPr="00A31EA2">
        <w:rPr>
          <w:rFonts w:ascii="Times New Roman" w:eastAsia="Times New Roman" w:hAnsi="Times New Roman" w:cs="Times New Roman"/>
          <w:color w:val="000000" w:themeColor="text1"/>
          <w:spacing w:val="-2"/>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ндай ё</w:t>
      </w:r>
      <w:r w:rsidRPr="00A31EA2">
        <w:rPr>
          <w:rFonts w:ascii="Times New Roman" w:eastAsia="Times New Roman" w:hAnsi="Times New Roman" w:cs="Times New Roman"/>
          <w:color w:val="000000" w:themeColor="text1"/>
          <w:spacing w:val="-2"/>
          <w:sz w:val="28"/>
          <w:szCs w:val="28"/>
          <w:lang w:val="uz-Cyrl-UZ" w:eastAsia="ru-RU"/>
        </w:rPr>
        <w:t>н</w:t>
      </w:r>
      <w:r w:rsidRPr="00A31EA2">
        <w:rPr>
          <w:rFonts w:ascii="Times New Roman" w:eastAsia="Times New Roman" w:hAnsi="Times New Roman" w:cs="Times New Roman"/>
          <w:color w:val="000000" w:themeColor="text1"/>
          <w:spacing w:val="1"/>
          <w:sz w:val="28"/>
          <w:szCs w:val="28"/>
          <w:lang w:val="uz-Cyrl-UZ" w:eastAsia="ru-RU"/>
        </w:rPr>
        <w:t>д</w:t>
      </w:r>
      <w:r w:rsidRPr="00A31EA2">
        <w:rPr>
          <w:rFonts w:ascii="Times New Roman" w:eastAsia="Times New Roman" w:hAnsi="Times New Roman" w:cs="Times New Roman"/>
          <w:color w:val="000000" w:themeColor="text1"/>
          <w:sz w:val="28"/>
          <w:szCs w:val="28"/>
          <w:lang w:val="uz-Cyrl-UZ" w:eastAsia="ru-RU"/>
        </w:rPr>
        <w:t>аш</w:t>
      </w:r>
      <w:r w:rsidRPr="00A31EA2">
        <w:rPr>
          <w:rFonts w:ascii="Times New Roman" w:eastAsia="Times New Roman" w:hAnsi="Times New Roman" w:cs="Times New Roman"/>
          <w:color w:val="000000" w:themeColor="text1"/>
          <w:spacing w:val="-2"/>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в таълим жа</w:t>
      </w:r>
      <w:r w:rsidRPr="00A31EA2">
        <w:rPr>
          <w:rFonts w:ascii="Times New Roman" w:eastAsia="Times New Roman" w:hAnsi="Times New Roman" w:cs="Times New Roman"/>
          <w:color w:val="000000" w:themeColor="text1"/>
          <w:spacing w:val="1"/>
          <w:sz w:val="28"/>
          <w:szCs w:val="28"/>
          <w:lang w:val="uz-Cyrl-UZ" w:eastAsia="ru-RU"/>
        </w:rPr>
        <w:t>р</w:t>
      </w:r>
      <w:r w:rsidRPr="00A31EA2">
        <w:rPr>
          <w:rFonts w:ascii="Times New Roman" w:eastAsia="Times New Roman" w:hAnsi="Times New Roman" w:cs="Times New Roman"/>
          <w:color w:val="000000" w:themeColor="text1"/>
          <w:spacing w:val="-1"/>
          <w:sz w:val="28"/>
          <w:szCs w:val="28"/>
          <w:lang w:val="uz-Cyrl-UZ" w:eastAsia="ru-RU"/>
        </w:rPr>
        <w:t>аё</w:t>
      </w:r>
      <w:r w:rsidRPr="00A31EA2">
        <w:rPr>
          <w:rFonts w:ascii="Times New Roman" w:eastAsia="Times New Roman" w:hAnsi="Times New Roman" w:cs="Times New Roman"/>
          <w:color w:val="000000" w:themeColor="text1"/>
          <w:sz w:val="28"/>
          <w:szCs w:val="28"/>
          <w:lang w:val="uz-Cyrl-UZ" w:eastAsia="ru-RU"/>
        </w:rPr>
        <w:t>нини ташкил қилишда ўқит</w:t>
      </w:r>
      <w:r w:rsidRPr="00A31EA2">
        <w:rPr>
          <w:rFonts w:ascii="Times New Roman" w:eastAsia="Times New Roman" w:hAnsi="Times New Roman" w:cs="Times New Roman"/>
          <w:color w:val="000000" w:themeColor="text1"/>
          <w:spacing w:val="-2"/>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 xml:space="preserve">вчи ва </w:t>
      </w:r>
      <w:r w:rsidRPr="00A31EA2">
        <w:rPr>
          <w:rFonts w:ascii="Times New Roman" w:eastAsia="Arial" w:hAnsi="Times New Roman" w:cs="Times New Roman"/>
          <w:color w:val="000000" w:themeColor="text1"/>
          <w:sz w:val="28"/>
          <w:szCs w:val="28"/>
          <w:lang w:val="uz-Cyrl-UZ" w:eastAsia="ru-RU"/>
        </w:rPr>
        <w:t xml:space="preserve">иқтидорли </w:t>
      </w:r>
      <w:r w:rsidRPr="00A31EA2">
        <w:rPr>
          <w:rFonts w:ascii="Times New Roman" w:eastAsia="Times New Roman" w:hAnsi="Times New Roman" w:cs="Times New Roman"/>
          <w:color w:val="000000" w:themeColor="text1"/>
          <w:sz w:val="28"/>
          <w:szCs w:val="28"/>
          <w:lang w:val="uz-Cyrl-UZ" w:eastAsia="ru-RU"/>
        </w:rPr>
        <w:t xml:space="preserve">мактаб ўқувчиларининг </w:t>
      </w:r>
      <w:r w:rsidR="00BC31FD">
        <w:rPr>
          <w:rFonts w:ascii="Times New Roman" w:eastAsia="Arial" w:hAnsi="Times New Roman" w:cs="Times New Roman"/>
          <w:color w:val="000000" w:themeColor="text1"/>
          <w:sz w:val="28"/>
          <w:szCs w:val="28"/>
          <w:lang w:val="uz-Cyrl-UZ" w:eastAsia="ru-RU"/>
        </w:rPr>
        <w:t>тарбияси ва ижодкорлиги</w:t>
      </w:r>
      <w:r w:rsidRPr="00A31EA2">
        <w:rPr>
          <w:rFonts w:ascii="Times New Roman" w:eastAsia="Arial" w:hAnsi="Times New Roman" w:cs="Times New Roman"/>
          <w:color w:val="000000" w:themeColor="text1"/>
          <w:sz w:val="28"/>
          <w:szCs w:val="28"/>
          <w:lang w:val="uz-Cyrl-UZ" w:eastAsia="ru-RU"/>
        </w:rPr>
        <w:t xml:space="preserve">ни </w:t>
      </w:r>
      <w:r w:rsidR="00D63C5E" w:rsidRPr="00A31EA2">
        <w:rPr>
          <w:rFonts w:ascii="Times New Roman" w:eastAsia="Arial" w:hAnsi="Times New Roman" w:cs="Times New Roman"/>
          <w:color w:val="000000" w:themeColor="text1"/>
          <w:sz w:val="28"/>
          <w:szCs w:val="28"/>
          <w:lang w:val="uz-Cyrl-UZ" w:eastAsia="ru-RU"/>
        </w:rPr>
        <w:t>ривожлантириш</w:t>
      </w:r>
      <w:r w:rsidRPr="00A31EA2">
        <w:rPr>
          <w:rFonts w:ascii="Times New Roman" w:eastAsia="Arial" w:hAnsi="Times New Roman" w:cs="Times New Roman"/>
          <w:color w:val="000000" w:themeColor="text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м</w:t>
      </w:r>
      <w:r w:rsidRPr="00A31EA2">
        <w:rPr>
          <w:rFonts w:ascii="Times New Roman" w:eastAsia="Times New Roman" w:hAnsi="Times New Roman" w:cs="Times New Roman"/>
          <w:color w:val="000000" w:themeColor="text1"/>
          <w:spacing w:val="-1"/>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носабатларининг ўзгаришиг</w:t>
      </w:r>
      <w:r w:rsidRPr="00A31EA2">
        <w:rPr>
          <w:rFonts w:ascii="Times New Roman" w:eastAsia="Times New Roman" w:hAnsi="Times New Roman" w:cs="Times New Roman"/>
          <w:color w:val="000000" w:themeColor="text1"/>
          <w:spacing w:val="3"/>
          <w:sz w:val="28"/>
          <w:szCs w:val="28"/>
          <w:lang w:val="uz-Cyrl-UZ" w:eastAsia="ru-RU"/>
        </w:rPr>
        <w:t>а, ў</w:t>
      </w:r>
      <w:r w:rsidRPr="00A31EA2">
        <w:rPr>
          <w:rFonts w:ascii="Times New Roman" w:eastAsia="Times New Roman" w:hAnsi="Times New Roman" w:cs="Times New Roman"/>
          <w:color w:val="000000" w:themeColor="text1"/>
          <w:sz w:val="28"/>
          <w:szCs w:val="28"/>
          <w:lang w:val="uz-Cyrl-UZ" w:eastAsia="ru-RU"/>
        </w:rPr>
        <w:t>қ</w:t>
      </w:r>
      <w:r w:rsidRPr="00A31EA2">
        <w:rPr>
          <w:rFonts w:ascii="Times New Roman" w:eastAsia="Times New Roman" w:hAnsi="Times New Roman" w:cs="Times New Roman"/>
          <w:color w:val="000000" w:themeColor="text1"/>
          <w:spacing w:val="-1"/>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вчил</w:t>
      </w:r>
      <w:r w:rsidRPr="00A31EA2">
        <w:rPr>
          <w:rFonts w:ascii="Times New Roman" w:eastAsia="Times New Roman" w:hAnsi="Times New Roman" w:cs="Times New Roman"/>
          <w:color w:val="000000" w:themeColor="text1"/>
          <w:spacing w:val="-2"/>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рнин</w:t>
      </w:r>
      <w:r w:rsidRPr="00A31EA2">
        <w:rPr>
          <w:rFonts w:ascii="Times New Roman" w:eastAsia="Times New Roman" w:hAnsi="Times New Roman" w:cs="Times New Roman"/>
          <w:color w:val="000000" w:themeColor="text1"/>
          <w:spacing w:val="1"/>
          <w:sz w:val="28"/>
          <w:szCs w:val="28"/>
          <w:lang w:val="uz-Cyrl-UZ" w:eastAsia="ru-RU"/>
        </w:rPr>
        <w:t>г</w:t>
      </w:r>
      <w:r w:rsidRPr="00A31EA2">
        <w:rPr>
          <w:rFonts w:ascii="Times New Roman" w:eastAsia="Times New Roman" w:hAnsi="Times New Roman" w:cs="Times New Roman"/>
          <w:color w:val="000000" w:themeColor="text1"/>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ф</w:t>
      </w:r>
      <w:r w:rsidRPr="00A31EA2">
        <w:rPr>
          <w:rFonts w:ascii="Times New Roman" w:eastAsia="Times New Roman" w:hAnsi="Times New Roman" w:cs="Times New Roman"/>
          <w:color w:val="000000" w:themeColor="text1"/>
          <w:sz w:val="28"/>
          <w:szCs w:val="28"/>
          <w:lang w:val="uz-Cyrl-UZ" w:eastAsia="ru-RU"/>
        </w:rPr>
        <w:t>аол</w:t>
      </w:r>
      <w:r w:rsidRPr="00A31EA2">
        <w:rPr>
          <w:rFonts w:ascii="Times New Roman" w:eastAsia="Times New Roman" w:hAnsi="Times New Roman" w:cs="Times New Roman"/>
          <w:color w:val="000000" w:themeColor="text1"/>
          <w:spacing w:val="-3"/>
          <w:sz w:val="28"/>
          <w:szCs w:val="28"/>
          <w:lang w:val="uz-Cyrl-UZ" w:eastAsia="ru-RU"/>
        </w:rPr>
        <w:t>л</w:t>
      </w:r>
      <w:r w:rsidRPr="00A31EA2">
        <w:rPr>
          <w:rFonts w:ascii="Times New Roman" w:eastAsia="Times New Roman" w:hAnsi="Times New Roman" w:cs="Times New Roman"/>
          <w:color w:val="000000" w:themeColor="text1"/>
          <w:sz w:val="28"/>
          <w:szCs w:val="28"/>
          <w:lang w:val="uz-Cyrl-UZ" w:eastAsia="ru-RU"/>
        </w:rPr>
        <w:t>иги о</w:t>
      </w:r>
      <w:r w:rsidRPr="00A31EA2">
        <w:rPr>
          <w:rFonts w:ascii="Times New Roman" w:eastAsia="Times New Roman" w:hAnsi="Times New Roman" w:cs="Times New Roman"/>
          <w:color w:val="000000" w:themeColor="text1"/>
          <w:spacing w:val="1"/>
          <w:sz w:val="28"/>
          <w:szCs w:val="28"/>
          <w:lang w:val="uz-Cyrl-UZ" w:eastAsia="ru-RU"/>
        </w:rPr>
        <w:t>р</w:t>
      </w:r>
      <w:r w:rsidRPr="00A31EA2">
        <w:rPr>
          <w:rFonts w:ascii="Times New Roman" w:eastAsia="Times New Roman" w:hAnsi="Times New Roman" w:cs="Times New Roman"/>
          <w:color w:val="000000" w:themeColor="text1"/>
          <w:sz w:val="28"/>
          <w:szCs w:val="28"/>
          <w:lang w:val="uz-Cyrl-UZ" w:eastAsia="ru-RU"/>
        </w:rPr>
        <w:t>тиб ва шахсий м</w:t>
      </w:r>
      <w:r w:rsidRPr="00A31EA2">
        <w:rPr>
          <w:rFonts w:ascii="Times New Roman" w:eastAsia="Times New Roman" w:hAnsi="Times New Roman" w:cs="Times New Roman"/>
          <w:color w:val="000000" w:themeColor="text1"/>
          <w:spacing w:val="-1"/>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стақиллигин</w:t>
      </w:r>
      <w:r w:rsidRPr="00A31EA2">
        <w:rPr>
          <w:rFonts w:ascii="Times New Roman" w:eastAsia="Times New Roman" w:hAnsi="Times New Roman" w:cs="Times New Roman"/>
          <w:color w:val="000000" w:themeColor="text1"/>
          <w:spacing w:val="-1"/>
          <w:sz w:val="28"/>
          <w:szCs w:val="28"/>
          <w:lang w:val="uz-Cyrl-UZ" w:eastAsia="ru-RU"/>
        </w:rPr>
        <w:t>и</w:t>
      </w:r>
      <w:r w:rsidRPr="00A31EA2">
        <w:rPr>
          <w:rFonts w:ascii="Times New Roman" w:eastAsia="Times New Roman" w:hAnsi="Times New Roman" w:cs="Times New Roman"/>
          <w:color w:val="000000" w:themeColor="text1"/>
          <w:sz w:val="28"/>
          <w:szCs w:val="28"/>
          <w:lang w:val="uz-Cyrl-UZ" w:eastAsia="ru-RU"/>
        </w:rPr>
        <w:t>нг к</w:t>
      </w:r>
      <w:r w:rsidRPr="00A31EA2">
        <w:rPr>
          <w:rFonts w:ascii="Times New Roman" w:eastAsia="Times New Roman" w:hAnsi="Times New Roman" w:cs="Times New Roman"/>
          <w:color w:val="000000" w:themeColor="text1"/>
          <w:spacing w:val="-2"/>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чайишига, та</w:t>
      </w:r>
      <w:r w:rsidRPr="00A31EA2">
        <w:rPr>
          <w:rFonts w:ascii="Times New Roman" w:eastAsia="Times New Roman" w:hAnsi="Times New Roman" w:cs="Times New Roman"/>
          <w:color w:val="000000" w:themeColor="text1"/>
          <w:spacing w:val="-2"/>
          <w:sz w:val="28"/>
          <w:szCs w:val="28"/>
          <w:lang w:val="uz-Cyrl-UZ" w:eastAsia="ru-RU"/>
        </w:rPr>
        <w:t>ъ</w:t>
      </w:r>
      <w:r w:rsidRPr="00A31EA2">
        <w:rPr>
          <w:rFonts w:ascii="Times New Roman" w:eastAsia="Times New Roman" w:hAnsi="Times New Roman" w:cs="Times New Roman"/>
          <w:color w:val="000000" w:themeColor="text1"/>
          <w:spacing w:val="-1"/>
          <w:sz w:val="28"/>
          <w:szCs w:val="28"/>
          <w:lang w:val="uz-Cyrl-UZ" w:eastAsia="ru-RU"/>
        </w:rPr>
        <w:t>л</w:t>
      </w:r>
      <w:r w:rsidRPr="00A31EA2">
        <w:rPr>
          <w:rFonts w:ascii="Times New Roman" w:eastAsia="Times New Roman" w:hAnsi="Times New Roman" w:cs="Times New Roman"/>
          <w:color w:val="000000" w:themeColor="text1"/>
          <w:sz w:val="28"/>
          <w:szCs w:val="28"/>
          <w:lang w:val="uz-Cyrl-UZ" w:eastAsia="ru-RU"/>
        </w:rPr>
        <w:t>им жараёнининг такомиллашиб боришини таъминлайди. Бунда ижодкор ўқувчи таълим-тарбия объекти сифатида бир вақтнинг ўзида ўз-ўзини кашф этишнинг субъекти ҳам бўлиб майдонга чиқади.</w:t>
      </w:r>
    </w:p>
    <w:p w14:paraId="2C52C0DF" w14:textId="6AAA1825" w:rsidR="007050C2" w:rsidRPr="00A31EA2" w:rsidRDefault="007050C2" w:rsidP="00C06C67">
      <w:pPr>
        <w:widowControl w:val="0"/>
        <w:tabs>
          <w:tab w:val="left" w:pos="1154"/>
          <w:tab w:val="left" w:pos="1930"/>
          <w:tab w:val="left" w:pos="3153"/>
          <w:tab w:val="left" w:pos="4055"/>
          <w:tab w:val="left" w:pos="5419"/>
          <w:tab w:val="left" w:pos="6677"/>
          <w:tab w:val="left" w:pos="7303"/>
          <w:tab w:val="left" w:pos="8348"/>
          <w:tab w:val="left" w:pos="8774"/>
        </w:tabs>
        <w:spacing w:after="0" w:line="360" w:lineRule="auto"/>
        <w:ind w:right="-18"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 xml:space="preserve">Ана шундай мақсадли ёндашув мактаб таълимини, </w:t>
      </w:r>
      <w:r w:rsidRPr="00A31EA2">
        <w:rPr>
          <w:rFonts w:ascii="Times New Roman" w:eastAsia="Arial" w:hAnsi="Times New Roman" w:cs="Times New Roman"/>
          <w:color w:val="000000" w:themeColor="text1"/>
          <w:sz w:val="28"/>
          <w:szCs w:val="28"/>
          <w:lang w:val="uz-Cyrl-UZ" w:eastAsia="ru-RU"/>
        </w:rPr>
        <w:t xml:space="preserve">иқтидорли </w:t>
      </w:r>
      <w:r w:rsidRPr="00A31EA2">
        <w:rPr>
          <w:rFonts w:ascii="Times New Roman" w:eastAsia="Times New Roman" w:hAnsi="Times New Roman" w:cs="Times New Roman"/>
          <w:color w:val="000000" w:themeColor="text1"/>
          <w:sz w:val="28"/>
          <w:szCs w:val="28"/>
          <w:lang w:val="uz-Cyrl-UZ" w:eastAsia="ru-RU"/>
        </w:rPr>
        <w:t xml:space="preserve">мактаб ўқувчиларининг </w:t>
      </w:r>
      <w:r w:rsidR="00BC31FD">
        <w:rPr>
          <w:rFonts w:ascii="Times New Roman" w:eastAsia="Arial" w:hAnsi="Times New Roman" w:cs="Times New Roman"/>
          <w:color w:val="000000" w:themeColor="text1"/>
          <w:sz w:val="28"/>
          <w:szCs w:val="28"/>
          <w:lang w:val="uz-Cyrl-UZ" w:eastAsia="ru-RU"/>
        </w:rPr>
        <w:t>тарбияси ва ижодкорлиги</w:t>
      </w:r>
      <w:r w:rsidRPr="00A31EA2">
        <w:rPr>
          <w:rFonts w:ascii="Times New Roman" w:eastAsia="Arial" w:hAnsi="Times New Roman" w:cs="Times New Roman"/>
          <w:color w:val="000000" w:themeColor="text1"/>
          <w:sz w:val="28"/>
          <w:szCs w:val="28"/>
          <w:lang w:val="uz-Cyrl-UZ" w:eastAsia="ru-RU"/>
        </w:rPr>
        <w:t xml:space="preserve">ни </w:t>
      </w:r>
      <w:r w:rsidR="00D63C5E" w:rsidRPr="00A31EA2">
        <w:rPr>
          <w:rFonts w:ascii="Times New Roman" w:eastAsia="Arial" w:hAnsi="Times New Roman" w:cs="Times New Roman"/>
          <w:color w:val="000000" w:themeColor="text1"/>
          <w:sz w:val="28"/>
          <w:szCs w:val="28"/>
          <w:lang w:val="uz-Cyrl-UZ" w:eastAsia="ru-RU"/>
        </w:rPr>
        <w:t>ривожлантириш</w:t>
      </w:r>
      <w:r w:rsidR="004F0376" w:rsidRPr="00A31EA2">
        <w:rPr>
          <w:rFonts w:ascii="Times New Roman" w:eastAsia="Arial" w:hAnsi="Times New Roman" w:cs="Times New Roman"/>
          <w:color w:val="000000" w:themeColor="text1"/>
          <w:sz w:val="28"/>
          <w:szCs w:val="28"/>
          <w:lang w:val="uz-Cyrl-UZ" w:eastAsia="ru-RU"/>
        </w:rPr>
        <w:t xml:space="preserve"> ва </w:t>
      </w:r>
      <w:r w:rsidRPr="00A31EA2">
        <w:rPr>
          <w:rFonts w:ascii="Times New Roman" w:eastAsia="Arial" w:hAnsi="Times New Roman" w:cs="Times New Roman"/>
          <w:color w:val="000000" w:themeColor="text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 xml:space="preserve">унинг ички дунёсига - ҳали очилмаган қобилиятлари ва имкониятларига ижодий эркинлик бериб, таълим-тарбиянинг ахлоқий қадриятларини босқичма-босқич </w:t>
      </w:r>
      <w:r w:rsidR="00D63C5E" w:rsidRPr="00A31EA2">
        <w:rPr>
          <w:rFonts w:ascii="Times New Roman" w:eastAsia="Times New Roman" w:hAnsi="Times New Roman" w:cs="Times New Roman"/>
          <w:color w:val="000000" w:themeColor="text1"/>
          <w:sz w:val="28"/>
          <w:szCs w:val="28"/>
          <w:lang w:val="uz-Cyrl-UZ" w:eastAsia="ru-RU"/>
        </w:rPr>
        <w:t>ривожлантириш</w:t>
      </w:r>
      <w:r w:rsidRPr="00A31EA2">
        <w:rPr>
          <w:rFonts w:ascii="Times New Roman" w:eastAsia="Times New Roman" w:hAnsi="Times New Roman" w:cs="Times New Roman"/>
          <w:color w:val="000000" w:themeColor="text1"/>
          <w:sz w:val="28"/>
          <w:szCs w:val="28"/>
          <w:lang w:val="uz-Cyrl-UZ" w:eastAsia="ru-RU"/>
        </w:rPr>
        <w:t>га йўналтиради.</w:t>
      </w:r>
    </w:p>
    <w:p w14:paraId="7DBDEE38" w14:textId="77777777" w:rsidR="007050C2" w:rsidRPr="00A31EA2" w:rsidRDefault="007050C2" w:rsidP="00C06C67">
      <w:pPr>
        <w:widowControl w:val="0"/>
        <w:tabs>
          <w:tab w:val="left" w:pos="1154"/>
          <w:tab w:val="left" w:pos="1930"/>
          <w:tab w:val="left" w:pos="3153"/>
          <w:tab w:val="left" w:pos="4055"/>
          <w:tab w:val="left" w:pos="5419"/>
          <w:tab w:val="left" w:pos="6677"/>
          <w:tab w:val="left" w:pos="7303"/>
          <w:tab w:val="left" w:pos="8348"/>
          <w:tab w:val="left" w:pos="8774"/>
        </w:tabs>
        <w:spacing w:after="0" w:line="360" w:lineRule="auto"/>
        <w:ind w:left="1" w:right="-18"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Ихтисослашган ма</w:t>
      </w:r>
      <w:r w:rsidRPr="00A31EA2">
        <w:rPr>
          <w:rFonts w:ascii="Times New Roman" w:eastAsia="Times New Roman" w:hAnsi="Times New Roman" w:cs="Times New Roman"/>
          <w:color w:val="000000" w:themeColor="text1"/>
          <w:spacing w:val="-2"/>
          <w:sz w:val="28"/>
          <w:szCs w:val="28"/>
          <w:lang w:val="uz-Cyrl-UZ" w:eastAsia="ru-RU"/>
        </w:rPr>
        <w:t>к</w:t>
      </w:r>
      <w:r w:rsidRPr="00A31EA2">
        <w:rPr>
          <w:rFonts w:ascii="Times New Roman" w:eastAsia="Times New Roman" w:hAnsi="Times New Roman" w:cs="Times New Roman"/>
          <w:color w:val="000000" w:themeColor="text1"/>
          <w:sz w:val="28"/>
          <w:szCs w:val="28"/>
          <w:lang w:val="uz-Cyrl-UZ" w:eastAsia="ru-RU"/>
        </w:rPr>
        <w:t>таб  таъли</w:t>
      </w:r>
      <w:r w:rsidRPr="00A31EA2">
        <w:rPr>
          <w:rFonts w:ascii="Times New Roman" w:eastAsia="Times New Roman" w:hAnsi="Times New Roman" w:cs="Times New Roman"/>
          <w:color w:val="000000" w:themeColor="text1"/>
          <w:spacing w:val="-2"/>
          <w:sz w:val="28"/>
          <w:szCs w:val="28"/>
          <w:lang w:val="uz-Cyrl-UZ" w:eastAsia="ru-RU"/>
        </w:rPr>
        <w:t>м</w:t>
      </w:r>
      <w:r w:rsidRPr="00A31EA2">
        <w:rPr>
          <w:rFonts w:ascii="Times New Roman" w:eastAsia="Times New Roman" w:hAnsi="Times New Roman" w:cs="Times New Roman"/>
          <w:color w:val="000000" w:themeColor="text1"/>
          <w:sz w:val="28"/>
          <w:szCs w:val="28"/>
          <w:lang w:val="uz-Cyrl-UZ" w:eastAsia="ru-RU"/>
        </w:rPr>
        <w:t>ининг фаолият мақс</w:t>
      </w:r>
      <w:r w:rsidRPr="00A31EA2">
        <w:rPr>
          <w:rFonts w:ascii="Times New Roman" w:eastAsia="Times New Roman" w:hAnsi="Times New Roman" w:cs="Times New Roman"/>
          <w:color w:val="000000" w:themeColor="text1"/>
          <w:spacing w:val="-2"/>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ди ва ички к</w:t>
      </w:r>
      <w:r w:rsidRPr="00A31EA2">
        <w:rPr>
          <w:rFonts w:ascii="Times New Roman" w:eastAsia="Times New Roman" w:hAnsi="Times New Roman" w:cs="Times New Roman"/>
          <w:color w:val="000000" w:themeColor="text1"/>
          <w:spacing w:val="-2"/>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ч ҳамда имкониятл</w:t>
      </w:r>
      <w:r w:rsidRPr="00A31EA2">
        <w:rPr>
          <w:rFonts w:ascii="Times New Roman" w:eastAsia="Times New Roman" w:hAnsi="Times New Roman" w:cs="Times New Roman"/>
          <w:color w:val="000000" w:themeColor="text1"/>
          <w:spacing w:val="-1"/>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р</w:t>
      </w:r>
      <w:r w:rsidRPr="00A31EA2">
        <w:rPr>
          <w:rFonts w:ascii="Times New Roman" w:eastAsia="Times New Roman" w:hAnsi="Times New Roman" w:cs="Times New Roman"/>
          <w:color w:val="000000" w:themeColor="text1"/>
          <w:spacing w:val="-1"/>
          <w:sz w:val="28"/>
          <w:szCs w:val="28"/>
          <w:lang w:val="uz-Cyrl-UZ" w:eastAsia="ru-RU"/>
        </w:rPr>
        <w:t>ин</w:t>
      </w:r>
      <w:r w:rsidRPr="00A31EA2">
        <w:rPr>
          <w:rFonts w:ascii="Times New Roman" w:eastAsia="Times New Roman" w:hAnsi="Times New Roman" w:cs="Times New Roman"/>
          <w:color w:val="000000" w:themeColor="text1"/>
          <w:sz w:val="28"/>
          <w:szCs w:val="28"/>
          <w:lang w:val="uz-Cyrl-UZ" w:eastAsia="ru-RU"/>
        </w:rPr>
        <w:t>и</w:t>
      </w:r>
      <w:r w:rsidRPr="00A31EA2">
        <w:rPr>
          <w:rFonts w:ascii="Times New Roman" w:eastAsia="Times New Roman" w:hAnsi="Times New Roman" w:cs="Times New Roman"/>
          <w:color w:val="000000" w:themeColor="text1"/>
          <w:spacing w:val="189"/>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йғо</w:t>
      </w:r>
      <w:r w:rsidRPr="00A31EA2">
        <w:rPr>
          <w:rFonts w:ascii="Times New Roman" w:eastAsia="Times New Roman" w:hAnsi="Times New Roman" w:cs="Times New Roman"/>
          <w:color w:val="000000" w:themeColor="text1"/>
          <w:spacing w:val="-1"/>
          <w:sz w:val="28"/>
          <w:szCs w:val="28"/>
          <w:lang w:val="uz-Cyrl-UZ" w:eastAsia="ru-RU"/>
        </w:rPr>
        <w:t>т</w:t>
      </w:r>
      <w:r w:rsidRPr="00A31EA2">
        <w:rPr>
          <w:rFonts w:ascii="Times New Roman" w:eastAsia="Times New Roman" w:hAnsi="Times New Roman" w:cs="Times New Roman"/>
          <w:color w:val="000000" w:themeColor="text1"/>
          <w:sz w:val="28"/>
          <w:szCs w:val="28"/>
          <w:lang w:val="uz-Cyrl-UZ" w:eastAsia="ru-RU"/>
        </w:rPr>
        <w:t>иш, ш</w:t>
      </w:r>
      <w:r w:rsidRPr="00A31EA2">
        <w:rPr>
          <w:rFonts w:ascii="Times New Roman" w:eastAsia="Times New Roman" w:hAnsi="Times New Roman" w:cs="Times New Roman"/>
          <w:color w:val="000000" w:themeColor="text1"/>
          <w:spacing w:val="-1"/>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хс</w:t>
      </w:r>
      <w:r w:rsidRPr="00A31EA2">
        <w:rPr>
          <w:rFonts w:ascii="Times New Roman" w:eastAsia="Times New Roman" w:hAnsi="Times New Roman" w:cs="Times New Roman"/>
          <w:color w:val="000000" w:themeColor="text1"/>
          <w:spacing w:val="-1"/>
          <w:sz w:val="28"/>
          <w:szCs w:val="28"/>
          <w:lang w:val="uz-Cyrl-UZ" w:eastAsia="ru-RU"/>
        </w:rPr>
        <w:t>н</w:t>
      </w:r>
      <w:r w:rsidRPr="00A31EA2">
        <w:rPr>
          <w:rFonts w:ascii="Times New Roman" w:eastAsia="Times New Roman" w:hAnsi="Times New Roman" w:cs="Times New Roman"/>
          <w:color w:val="000000" w:themeColor="text1"/>
          <w:sz w:val="28"/>
          <w:szCs w:val="28"/>
          <w:lang w:val="uz-Cyrl-UZ" w:eastAsia="ru-RU"/>
        </w:rPr>
        <w:t>инг</w:t>
      </w:r>
      <w:r w:rsidRPr="00A31EA2">
        <w:rPr>
          <w:rFonts w:ascii="Times New Roman" w:eastAsia="Times New Roman" w:hAnsi="Times New Roman" w:cs="Times New Roman"/>
          <w:color w:val="000000" w:themeColor="text1"/>
          <w:spacing w:val="10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эркин</w:t>
      </w:r>
      <w:r w:rsidRPr="00A31EA2">
        <w:rPr>
          <w:rFonts w:ascii="Times New Roman" w:eastAsia="Times New Roman" w:hAnsi="Times New Roman" w:cs="Times New Roman"/>
          <w:color w:val="000000" w:themeColor="text1"/>
          <w:spacing w:val="10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ижодий</w:t>
      </w:r>
      <w:r w:rsidRPr="00A31EA2">
        <w:rPr>
          <w:rFonts w:ascii="Times New Roman" w:eastAsia="Times New Roman" w:hAnsi="Times New Roman" w:cs="Times New Roman"/>
          <w:color w:val="000000" w:themeColor="text1"/>
          <w:spacing w:val="10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ривожлани</w:t>
      </w:r>
      <w:r w:rsidRPr="00A31EA2">
        <w:rPr>
          <w:rFonts w:ascii="Times New Roman" w:eastAsia="Times New Roman" w:hAnsi="Times New Roman" w:cs="Times New Roman"/>
          <w:color w:val="000000" w:themeColor="text1"/>
          <w:spacing w:val="-2"/>
          <w:sz w:val="28"/>
          <w:szCs w:val="28"/>
          <w:lang w:val="uz-Cyrl-UZ" w:eastAsia="ru-RU"/>
        </w:rPr>
        <w:t>ш</w:t>
      </w:r>
      <w:r w:rsidRPr="00A31EA2">
        <w:rPr>
          <w:rFonts w:ascii="Times New Roman" w:eastAsia="Times New Roman" w:hAnsi="Times New Roman" w:cs="Times New Roman"/>
          <w:color w:val="000000" w:themeColor="text1"/>
          <w:sz w:val="28"/>
          <w:szCs w:val="28"/>
          <w:lang w:val="uz-Cyrl-UZ" w:eastAsia="ru-RU"/>
        </w:rPr>
        <w:t>и</w:t>
      </w:r>
      <w:r w:rsidRPr="00A31EA2">
        <w:rPr>
          <w:rFonts w:ascii="Times New Roman" w:eastAsia="Times New Roman" w:hAnsi="Times New Roman" w:cs="Times New Roman"/>
          <w:color w:val="000000" w:themeColor="text1"/>
          <w:spacing w:val="187"/>
          <w:sz w:val="28"/>
          <w:szCs w:val="28"/>
          <w:lang w:val="uz-Cyrl-UZ" w:eastAsia="ru-RU"/>
        </w:rPr>
        <w:t xml:space="preserve"> </w:t>
      </w:r>
      <w:r w:rsidRPr="00A31EA2">
        <w:rPr>
          <w:rFonts w:ascii="Times New Roman" w:eastAsia="Times New Roman" w:hAnsi="Times New Roman" w:cs="Times New Roman"/>
          <w:color w:val="000000" w:themeColor="text1"/>
          <w:spacing w:val="-2"/>
          <w:sz w:val="28"/>
          <w:szCs w:val="28"/>
          <w:lang w:val="uz-Cyrl-UZ" w:eastAsia="ru-RU"/>
        </w:rPr>
        <w:t>у</w:t>
      </w:r>
      <w:r w:rsidRPr="00A31EA2">
        <w:rPr>
          <w:rFonts w:ascii="Times New Roman" w:eastAsia="Times New Roman" w:hAnsi="Times New Roman" w:cs="Times New Roman"/>
          <w:color w:val="000000" w:themeColor="text1"/>
          <w:spacing w:val="1"/>
          <w:sz w:val="28"/>
          <w:szCs w:val="28"/>
          <w:lang w:val="uz-Cyrl-UZ" w:eastAsia="ru-RU"/>
        </w:rPr>
        <w:t>ч</w:t>
      </w:r>
      <w:r w:rsidRPr="00A31EA2">
        <w:rPr>
          <w:rFonts w:ascii="Times New Roman" w:eastAsia="Times New Roman" w:hAnsi="Times New Roman" w:cs="Times New Roman"/>
          <w:color w:val="000000" w:themeColor="text1"/>
          <w:spacing w:val="-2"/>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 xml:space="preserve">н </w:t>
      </w:r>
      <w:r w:rsidRPr="00A31EA2">
        <w:rPr>
          <w:rFonts w:ascii="Times New Roman" w:eastAsia="Times New Roman" w:hAnsi="Times New Roman" w:cs="Times New Roman"/>
          <w:color w:val="000000" w:themeColor="text1"/>
          <w:spacing w:val="-1"/>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лар</w:t>
      </w:r>
      <w:r w:rsidRPr="00A31EA2">
        <w:rPr>
          <w:rFonts w:ascii="Times New Roman" w:eastAsia="Times New Roman" w:hAnsi="Times New Roman" w:cs="Times New Roman"/>
          <w:color w:val="000000" w:themeColor="text1"/>
          <w:spacing w:val="1"/>
          <w:sz w:val="28"/>
          <w:szCs w:val="28"/>
          <w:lang w:val="uz-Cyrl-UZ" w:eastAsia="ru-RU"/>
        </w:rPr>
        <w:t>д</w:t>
      </w:r>
      <w:r w:rsidRPr="00A31EA2">
        <w:rPr>
          <w:rFonts w:ascii="Times New Roman" w:eastAsia="Times New Roman" w:hAnsi="Times New Roman" w:cs="Times New Roman"/>
          <w:color w:val="000000" w:themeColor="text1"/>
          <w:spacing w:val="-1"/>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н</w:t>
      </w:r>
      <w:r w:rsidRPr="00A31EA2">
        <w:rPr>
          <w:rFonts w:ascii="Times New Roman" w:eastAsia="Times New Roman" w:hAnsi="Times New Roman" w:cs="Times New Roman"/>
          <w:color w:val="000000" w:themeColor="text1"/>
          <w:spacing w:val="6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 xml:space="preserve">тўғри, аниқ, </w:t>
      </w:r>
      <w:r w:rsidRPr="00A31EA2">
        <w:rPr>
          <w:rFonts w:ascii="Times New Roman" w:eastAsia="Times New Roman" w:hAnsi="Times New Roman" w:cs="Times New Roman"/>
          <w:color w:val="000000" w:themeColor="text1"/>
          <w:spacing w:val="-2"/>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нум</w:t>
      </w:r>
      <w:r w:rsidRPr="00A31EA2">
        <w:rPr>
          <w:rFonts w:ascii="Times New Roman" w:eastAsia="Times New Roman" w:hAnsi="Times New Roman" w:cs="Times New Roman"/>
          <w:color w:val="000000" w:themeColor="text1"/>
          <w:spacing w:val="-1"/>
          <w:sz w:val="28"/>
          <w:szCs w:val="28"/>
          <w:lang w:val="uz-Cyrl-UZ" w:eastAsia="ru-RU"/>
        </w:rPr>
        <w:t>л</w:t>
      </w:r>
      <w:r w:rsidRPr="00A31EA2">
        <w:rPr>
          <w:rFonts w:ascii="Times New Roman" w:eastAsia="Times New Roman" w:hAnsi="Times New Roman" w:cs="Times New Roman"/>
          <w:color w:val="000000" w:themeColor="text1"/>
          <w:sz w:val="28"/>
          <w:szCs w:val="28"/>
          <w:lang w:val="uz-Cyrl-UZ" w:eastAsia="ru-RU"/>
        </w:rPr>
        <w:t>и</w:t>
      </w:r>
      <w:r w:rsidRPr="00A31EA2">
        <w:rPr>
          <w:rFonts w:ascii="Times New Roman" w:eastAsia="Times New Roman" w:hAnsi="Times New Roman" w:cs="Times New Roman"/>
          <w:color w:val="000000" w:themeColor="text1"/>
          <w:spacing w:val="7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фойдал</w:t>
      </w:r>
      <w:r w:rsidRPr="00A31EA2">
        <w:rPr>
          <w:rFonts w:ascii="Times New Roman" w:eastAsia="Times New Roman" w:hAnsi="Times New Roman" w:cs="Times New Roman"/>
          <w:color w:val="000000" w:themeColor="text1"/>
          <w:spacing w:val="2"/>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ниш</w:t>
      </w:r>
      <w:r w:rsidRPr="00A31EA2">
        <w:rPr>
          <w:rFonts w:ascii="Times New Roman" w:eastAsia="Times New Roman" w:hAnsi="Times New Roman" w:cs="Times New Roman"/>
          <w:color w:val="000000" w:themeColor="text1"/>
          <w:spacing w:val="69"/>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к</w:t>
      </w:r>
      <w:r w:rsidRPr="00A31EA2">
        <w:rPr>
          <w:rFonts w:ascii="Times New Roman" w:eastAsia="Times New Roman" w:hAnsi="Times New Roman" w:cs="Times New Roman"/>
          <w:color w:val="000000" w:themeColor="text1"/>
          <w:sz w:val="28"/>
          <w:szCs w:val="28"/>
          <w:lang w:val="uz-Cyrl-UZ" w:eastAsia="ru-RU"/>
        </w:rPr>
        <w:t>аб</w:t>
      </w:r>
      <w:r w:rsidRPr="00A31EA2">
        <w:rPr>
          <w:rFonts w:ascii="Times New Roman" w:eastAsia="Times New Roman" w:hAnsi="Times New Roman" w:cs="Times New Roman"/>
          <w:color w:val="000000" w:themeColor="text1"/>
          <w:spacing w:val="1"/>
          <w:sz w:val="28"/>
          <w:szCs w:val="28"/>
          <w:lang w:val="uz-Cyrl-UZ" w:eastAsia="ru-RU"/>
        </w:rPr>
        <w:t>и</w:t>
      </w:r>
      <w:r w:rsidRPr="00A31EA2">
        <w:rPr>
          <w:rFonts w:ascii="Times New Roman" w:eastAsia="Times New Roman" w:hAnsi="Times New Roman" w:cs="Times New Roman"/>
          <w:color w:val="000000" w:themeColor="text1"/>
          <w:sz w:val="28"/>
          <w:szCs w:val="28"/>
          <w:lang w:val="uz-Cyrl-UZ" w:eastAsia="ru-RU"/>
        </w:rPr>
        <w:t>л</w:t>
      </w:r>
      <w:r w:rsidRPr="00A31EA2">
        <w:rPr>
          <w:rFonts w:ascii="Times New Roman" w:eastAsia="Times New Roman" w:hAnsi="Times New Roman" w:cs="Times New Roman"/>
          <w:color w:val="000000" w:themeColor="text1"/>
          <w:spacing w:val="-1"/>
          <w:sz w:val="28"/>
          <w:szCs w:val="28"/>
          <w:lang w:val="uz-Cyrl-UZ" w:eastAsia="ru-RU"/>
        </w:rPr>
        <w:t>ар</w:t>
      </w:r>
      <w:r w:rsidRPr="00A31EA2">
        <w:rPr>
          <w:rFonts w:ascii="Times New Roman" w:eastAsia="Times New Roman" w:hAnsi="Times New Roman" w:cs="Times New Roman"/>
          <w:color w:val="000000" w:themeColor="text1"/>
          <w:sz w:val="28"/>
          <w:szCs w:val="28"/>
          <w:lang w:val="uz-Cyrl-UZ" w:eastAsia="ru-RU"/>
        </w:rPr>
        <w:t>дан</w:t>
      </w:r>
      <w:r w:rsidRPr="00A31EA2">
        <w:rPr>
          <w:rFonts w:ascii="Times New Roman" w:eastAsia="Times New Roman" w:hAnsi="Times New Roman" w:cs="Times New Roman"/>
          <w:color w:val="000000" w:themeColor="text1"/>
          <w:spacing w:val="67"/>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и</w:t>
      </w:r>
      <w:r w:rsidRPr="00A31EA2">
        <w:rPr>
          <w:rFonts w:ascii="Times New Roman" w:eastAsia="Times New Roman" w:hAnsi="Times New Roman" w:cs="Times New Roman"/>
          <w:color w:val="000000" w:themeColor="text1"/>
          <w:sz w:val="28"/>
          <w:szCs w:val="28"/>
          <w:lang w:val="uz-Cyrl-UZ" w:eastAsia="ru-RU"/>
        </w:rPr>
        <w:t>бора</w:t>
      </w:r>
      <w:r w:rsidRPr="00A31EA2">
        <w:rPr>
          <w:rFonts w:ascii="Times New Roman" w:eastAsia="Times New Roman" w:hAnsi="Times New Roman" w:cs="Times New Roman"/>
          <w:color w:val="000000" w:themeColor="text1"/>
          <w:spacing w:val="-1"/>
          <w:sz w:val="28"/>
          <w:szCs w:val="28"/>
          <w:lang w:val="uz-Cyrl-UZ" w:eastAsia="ru-RU"/>
        </w:rPr>
        <w:t>тд</w:t>
      </w:r>
      <w:r w:rsidRPr="00A31EA2">
        <w:rPr>
          <w:rFonts w:ascii="Times New Roman" w:eastAsia="Times New Roman" w:hAnsi="Times New Roman" w:cs="Times New Roman"/>
          <w:color w:val="000000" w:themeColor="text1"/>
          <w:sz w:val="28"/>
          <w:szCs w:val="28"/>
          <w:lang w:val="uz-Cyrl-UZ" w:eastAsia="ru-RU"/>
        </w:rPr>
        <w:t>ир.</w:t>
      </w:r>
    </w:p>
    <w:p w14:paraId="7A68D7EC" w14:textId="68E08F9E" w:rsidR="007050C2" w:rsidRPr="00A31EA2" w:rsidRDefault="007050C2" w:rsidP="00C06C67">
      <w:pPr>
        <w:widowControl w:val="0"/>
        <w:tabs>
          <w:tab w:val="left" w:pos="1017"/>
          <w:tab w:val="left" w:pos="1981"/>
          <w:tab w:val="left" w:pos="3223"/>
          <w:tab w:val="left" w:pos="4497"/>
          <w:tab w:val="left" w:pos="6067"/>
          <w:tab w:val="left" w:pos="8281"/>
        </w:tabs>
        <w:spacing w:after="0" w:line="360" w:lineRule="auto"/>
        <w:ind w:left="1" w:right="-15"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Иқтидорли </w:t>
      </w:r>
      <w:r w:rsidRPr="00A31EA2">
        <w:rPr>
          <w:rFonts w:ascii="Times New Roman" w:eastAsia="Times New Roman" w:hAnsi="Times New Roman" w:cs="Times New Roman"/>
          <w:color w:val="000000" w:themeColor="text1"/>
          <w:sz w:val="28"/>
          <w:szCs w:val="28"/>
          <w:lang w:val="uz-Cyrl-UZ" w:eastAsia="ru-RU"/>
        </w:rPr>
        <w:t xml:space="preserve">мактаб ўқувчиларининг </w:t>
      </w:r>
      <w:r w:rsidR="00BC31FD">
        <w:rPr>
          <w:rFonts w:ascii="Times New Roman" w:eastAsia="Arial" w:hAnsi="Times New Roman" w:cs="Times New Roman"/>
          <w:color w:val="000000" w:themeColor="text1"/>
          <w:sz w:val="28"/>
          <w:szCs w:val="28"/>
          <w:lang w:val="uz-Cyrl-UZ" w:eastAsia="ru-RU"/>
        </w:rPr>
        <w:t>тарбияси ва ижодкорлиги</w:t>
      </w:r>
      <w:r w:rsidRPr="00A31EA2">
        <w:rPr>
          <w:rFonts w:ascii="Times New Roman" w:eastAsia="Arial" w:hAnsi="Times New Roman" w:cs="Times New Roman"/>
          <w:color w:val="000000" w:themeColor="text1"/>
          <w:sz w:val="28"/>
          <w:szCs w:val="28"/>
          <w:lang w:val="uz-Cyrl-UZ" w:eastAsia="ru-RU"/>
        </w:rPr>
        <w:t xml:space="preserve">ни </w:t>
      </w:r>
      <w:r w:rsidR="00D63C5E" w:rsidRPr="00A31EA2">
        <w:rPr>
          <w:rFonts w:ascii="Times New Roman" w:eastAsia="Arial" w:hAnsi="Times New Roman" w:cs="Times New Roman"/>
          <w:color w:val="000000" w:themeColor="text1"/>
          <w:sz w:val="28"/>
          <w:szCs w:val="28"/>
          <w:lang w:val="uz-Cyrl-UZ" w:eastAsia="ru-RU"/>
        </w:rPr>
        <w:t>ривожлантириш</w:t>
      </w:r>
      <w:r w:rsidRPr="00A31EA2">
        <w:rPr>
          <w:rFonts w:ascii="Times New Roman" w:eastAsia="Arial" w:hAnsi="Times New Roman" w:cs="Times New Roman"/>
          <w:color w:val="000000" w:themeColor="text1"/>
          <w:sz w:val="28"/>
          <w:szCs w:val="28"/>
          <w:lang w:val="uz-Cyrl-UZ" w:eastAsia="ru-RU"/>
        </w:rPr>
        <w:t xml:space="preserve"> ва </w:t>
      </w:r>
      <w:r w:rsidRPr="00A31EA2">
        <w:rPr>
          <w:rFonts w:ascii="Times New Roman" w:eastAsia="Times New Roman" w:hAnsi="Times New Roman" w:cs="Times New Roman"/>
          <w:color w:val="000000" w:themeColor="text1"/>
          <w:spacing w:val="-1"/>
          <w:sz w:val="28"/>
          <w:szCs w:val="28"/>
          <w:lang w:val="uz-Cyrl-UZ" w:eastAsia="ru-RU"/>
        </w:rPr>
        <w:t>таълимида</w:t>
      </w:r>
      <w:r w:rsidRPr="00A31EA2">
        <w:rPr>
          <w:rFonts w:ascii="Times New Roman" w:eastAsia="Times New Roman" w:hAnsi="Times New Roman" w:cs="Times New Roman"/>
          <w:color w:val="000000" w:themeColor="text1"/>
          <w:spacing w:val="64"/>
          <w:sz w:val="28"/>
          <w:szCs w:val="28"/>
          <w:lang w:val="uz-Cyrl-UZ" w:eastAsia="ru-RU"/>
        </w:rPr>
        <w:t xml:space="preserve"> </w:t>
      </w:r>
      <w:r w:rsidRPr="00A31EA2">
        <w:rPr>
          <w:rFonts w:ascii="Times New Roman" w:eastAsia="Times New Roman" w:hAnsi="Times New Roman" w:cs="Times New Roman"/>
          <w:color w:val="000000" w:themeColor="text1"/>
          <w:spacing w:val="3"/>
          <w:sz w:val="28"/>
          <w:szCs w:val="28"/>
          <w:lang w:val="uz-Cyrl-UZ" w:eastAsia="ru-RU"/>
        </w:rPr>
        <w:t>и</w:t>
      </w:r>
      <w:r w:rsidRPr="00A31EA2">
        <w:rPr>
          <w:rFonts w:ascii="Times New Roman" w:eastAsia="Times New Roman" w:hAnsi="Times New Roman" w:cs="Times New Roman"/>
          <w:color w:val="000000" w:themeColor="text1"/>
          <w:sz w:val="28"/>
          <w:szCs w:val="28"/>
          <w:lang w:val="uz-Cyrl-UZ" w:eastAsia="ru-RU"/>
        </w:rPr>
        <w:t>жодий</w:t>
      </w:r>
      <w:r w:rsidRPr="00A31EA2">
        <w:rPr>
          <w:rFonts w:ascii="Times New Roman" w:eastAsia="Times New Roman" w:hAnsi="Times New Roman" w:cs="Times New Roman"/>
          <w:color w:val="000000" w:themeColor="text1"/>
          <w:spacing w:val="64"/>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сал</w:t>
      </w:r>
      <w:r w:rsidRPr="00A31EA2">
        <w:rPr>
          <w:rFonts w:ascii="Times New Roman" w:eastAsia="Times New Roman" w:hAnsi="Times New Roman" w:cs="Times New Roman"/>
          <w:color w:val="000000" w:themeColor="text1"/>
          <w:spacing w:val="-1"/>
          <w:sz w:val="28"/>
          <w:szCs w:val="28"/>
          <w:lang w:val="uz-Cyrl-UZ" w:eastAsia="ru-RU"/>
        </w:rPr>
        <w:t>оҳ</w:t>
      </w:r>
      <w:r w:rsidRPr="00A31EA2">
        <w:rPr>
          <w:rFonts w:ascii="Times New Roman" w:eastAsia="Times New Roman" w:hAnsi="Times New Roman" w:cs="Times New Roman"/>
          <w:color w:val="000000" w:themeColor="text1"/>
          <w:sz w:val="28"/>
          <w:szCs w:val="28"/>
          <w:lang w:val="uz-Cyrl-UZ" w:eastAsia="ru-RU"/>
        </w:rPr>
        <w:t>и</w:t>
      </w:r>
      <w:r w:rsidRPr="00A31EA2">
        <w:rPr>
          <w:rFonts w:ascii="Times New Roman" w:eastAsia="Times New Roman" w:hAnsi="Times New Roman" w:cs="Times New Roman"/>
          <w:color w:val="000000" w:themeColor="text1"/>
          <w:spacing w:val="-1"/>
          <w:sz w:val="28"/>
          <w:szCs w:val="28"/>
          <w:lang w:val="uz-Cyrl-UZ" w:eastAsia="ru-RU"/>
        </w:rPr>
        <w:t>я</w:t>
      </w:r>
      <w:r w:rsidRPr="00A31EA2">
        <w:rPr>
          <w:rFonts w:ascii="Times New Roman" w:eastAsia="Times New Roman" w:hAnsi="Times New Roman" w:cs="Times New Roman"/>
          <w:color w:val="000000" w:themeColor="text1"/>
          <w:sz w:val="28"/>
          <w:szCs w:val="28"/>
          <w:lang w:val="uz-Cyrl-UZ" w:eastAsia="ru-RU"/>
        </w:rPr>
        <w:t>т</w:t>
      </w:r>
      <w:r w:rsidRPr="00A31EA2">
        <w:rPr>
          <w:rFonts w:ascii="Times New Roman" w:eastAsia="Times New Roman" w:hAnsi="Times New Roman" w:cs="Times New Roman"/>
          <w:color w:val="000000" w:themeColor="text1"/>
          <w:spacing w:val="197"/>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ва</w:t>
      </w:r>
      <w:r w:rsidRPr="00A31EA2">
        <w:rPr>
          <w:rFonts w:ascii="Times New Roman" w:eastAsia="Times New Roman" w:hAnsi="Times New Roman" w:cs="Times New Roman"/>
          <w:color w:val="000000" w:themeColor="text1"/>
          <w:spacing w:val="199"/>
          <w:sz w:val="28"/>
          <w:szCs w:val="28"/>
          <w:lang w:val="uz-Cyrl-UZ" w:eastAsia="ru-RU"/>
        </w:rPr>
        <w:t xml:space="preserve"> </w:t>
      </w:r>
      <w:r w:rsidRPr="00A31EA2">
        <w:rPr>
          <w:rFonts w:ascii="Times New Roman" w:eastAsia="Times New Roman" w:hAnsi="Times New Roman" w:cs="Times New Roman"/>
          <w:color w:val="000000" w:themeColor="text1"/>
          <w:spacing w:val="-2"/>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нинг</w:t>
      </w:r>
      <w:r w:rsidRPr="00A31EA2">
        <w:rPr>
          <w:rFonts w:ascii="Times New Roman" w:eastAsia="Times New Roman" w:hAnsi="Times New Roman" w:cs="Times New Roman"/>
          <w:color w:val="000000" w:themeColor="text1"/>
          <w:spacing w:val="19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ижодий</w:t>
      </w:r>
      <w:r w:rsidRPr="00A31EA2">
        <w:rPr>
          <w:rFonts w:ascii="Times New Roman" w:eastAsia="Times New Roman" w:hAnsi="Times New Roman" w:cs="Times New Roman"/>
          <w:color w:val="000000" w:themeColor="text1"/>
          <w:spacing w:val="19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фа</w:t>
      </w:r>
      <w:r w:rsidRPr="00A31EA2">
        <w:rPr>
          <w:rFonts w:ascii="Times New Roman" w:eastAsia="Times New Roman" w:hAnsi="Times New Roman" w:cs="Times New Roman"/>
          <w:color w:val="000000" w:themeColor="text1"/>
          <w:spacing w:val="1"/>
          <w:sz w:val="28"/>
          <w:szCs w:val="28"/>
          <w:lang w:val="uz-Cyrl-UZ" w:eastAsia="ru-RU"/>
        </w:rPr>
        <w:t>о</w:t>
      </w:r>
      <w:r w:rsidRPr="00A31EA2">
        <w:rPr>
          <w:rFonts w:ascii="Times New Roman" w:eastAsia="Times New Roman" w:hAnsi="Times New Roman" w:cs="Times New Roman"/>
          <w:color w:val="000000" w:themeColor="text1"/>
          <w:spacing w:val="-1"/>
          <w:sz w:val="28"/>
          <w:szCs w:val="28"/>
          <w:lang w:val="uz-Cyrl-UZ" w:eastAsia="ru-RU"/>
        </w:rPr>
        <w:t>л</w:t>
      </w:r>
      <w:r w:rsidRPr="00A31EA2">
        <w:rPr>
          <w:rFonts w:ascii="Times New Roman" w:eastAsia="Times New Roman" w:hAnsi="Times New Roman" w:cs="Times New Roman"/>
          <w:color w:val="000000" w:themeColor="text1"/>
          <w:sz w:val="28"/>
          <w:szCs w:val="28"/>
          <w:lang w:val="uz-Cyrl-UZ" w:eastAsia="ru-RU"/>
        </w:rPr>
        <w:t>и</w:t>
      </w:r>
      <w:r w:rsidRPr="00A31EA2">
        <w:rPr>
          <w:rFonts w:ascii="Times New Roman" w:eastAsia="Times New Roman" w:hAnsi="Times New Roman" w:cs="Times New Roman"/>
          <w:color w:val="000000" w:themeColor="text1"/>
          <w:spacing w:val="-1"/>
          <w:sz w:val="28"/>
          <w:szCs w:val="28"/>
          <w:lang w:val="uz-Cyrl-UZ" w:eastAsia="ru-RU"/>
        </w:rPr>
        <w:t>я</w:t>
      </w:r>
      <w:r w:rsidRPr="00A31EA2">
        <w:rPr>
          <w:rFonts w:ascii="Times New Roman" w:eastAsia="Times New Roman" w:hAnsi="Times New Roman" w:cs="Times New Roman"/>
          <w:color w:val="000000" w:themeColor="text1"/>
          <w:sz w:val="28"/>
          <w:szCs w:val="28"/>
          <w:lang w:val="uz-Cyrl-UZ" w:eastAsia="ru-RU"/>
        </w:rPr>
        <w:t>т б</w:t>
      </w:r>
      <w:r w:rsidRPr="00A31EA2">
        <w:rPr>
          <w:rFonts w:ascii="Times New Roman" w:eastAsia="Times New Roman" w:hAnsi="Times New Roman" w:cs="Times New Roman"/>
          <w:color w:val="000000" w:themeColor="text1"/>
          <w:spacing w:val="1"/>
          <w:sz w:val="28"/>
          <w:szCs w:val="28"/>
          <w:lang w:val="uz-Cyrl-UZ" w:eastAsia="ru-RU"/>
        </w:rPr>
        <w:t>и</w:t>
      </w:r>
      <w:r w:rsidRPr="00A31EA2">
        <w:rPr>
          <w:rFonts w:ascii="Times New Roman" w:eastAsia="Times New Roman" w:hAnsi="Times New Roman" w:cs="Times New Roman"/>
          <w:color w:val="000000" w:themeColor="text1"/>
          <w:sz w:val="28"/>
          <w:szCs w:val="28"/>
          <w:lang w:val="uz-Cyrl-UZ" w:eastAsia="ru-RU"/>
        </w:rPr>
        <w:t>л</w:t>
      </w:r>
      <w:r w:rsidRPr="00A31EA2">
        <w:rPr>
          <w:rFonts w:ascii="Times New Roman" w:eastAsia="Times New Roman" w:hAnsi="Times New Roman" w:cs="Times New Roman"/>
          <w:color w:val="000000" w:themeColor="text1"/>
          <w:spacing w:val="-1"/>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н ўз</w:t>
      </w:r>
      <w:r w:rsidRPr="00A31EA2">
        <w:rPr>
          <w:rFonts w:ascii="Times New Roman" w:eastAsia="Times New Roman" w:hAnsi="Times New Roman" w:cs="Times New Roman"/>
          <w:color w:val="000000" w:themeColor="text1"/>
          <w:spacing w:val="-1"/>
          <w:sz w:val="28"/>
          <w:szCs w:val="28"/>
          <w:lang w:val="uz-Cyrl-UZ" w:eastAsia="ru-RU"/>
        </w:rPr>
        <w:t>ар</w:t>
      </w:r>
      <w:r w:rsidRPr="00A31EA2">
        <w:rPr>
          <w:rFonts w:ascii="Times New Roman" w:eastAsia="Times New Roman" w:hAnsi="Times New Roman" w:cs="Times New Roman"/>
          <w:color w:val="000000" w:themeColor="text1"/>
          <w:sz w:val="28"/>
          <w:szCs w:val="28"/>
          <w:lang w:val="uz-Cyrl-UZ" w:eastAsia="ru-RU"/>
        </w:rPr>
        <w:t>о ал</w:t>
      </w:r>
      <w:r w:rsidRPr="00A31EA2">
        <w:rPr>
          <w:rFonts w:ascii="Times New Roman" w:eastAsia="Times New Roman" w:hAnsi="Times New Roman" w:cs="Times New Roman"/>
          <w:color w:val="000000" w:themeColor="text1"/>
          <w:spacing w:val="-1"/>
          <w:sz w:val="28"/>
          <w:szCs w:val="28"/>
          <w:lang w:val="uz-Cyrl-UZ" w:eastAsia="ru-RU"/>
        </w:rPr>
        <w:t>о</w:t>
      </w:r>
      <w:r w:rsidRPr="00A31EA2">
        <w:rPr>
          <w:rFonts w:ascii="Times New Roman" w:eastAsia="Times New Roman" w:hAnsi="Times New Roman" w:cs="Times New Roman"/>
          <w:color w:val="000000" w:themeColor="text1"/>
          <w:sz w:val="28"/>
          <w:szCs w:val="28"/>
          <w:lang w:val="uz-Cyrl-UZ" w:eastAsia="ru-RU"/>
        </w:rPr>
        <w:t>қадорлигини мотивацион руҳлантириш т</w:t>
      </w:r>
      <w:r w:rsidRPr="00A31EA2">
        <w:rPr>
          <w:rFonts w:ascii="Times New Roman" w:eastAsia="Times New Roman" w:hAnsi="Times New Roman" w:cs="Times New Roman"/>
          <w:color w:val="000000" w:themeColor="text1"/>
          <w:spacing w:val="-2"/>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 xml:space="preserve">зилма </w:t>
      </w:r>
      <w:r w:rsidRPr="00A31EA2">
        <w:rPr>
          <w:rFonts w:ascii="Times New Roman" w:eastAsia="Times New Roman" w:hAnsi="Times New Roman" w:cs="Times New Roman"/>
          <w:color w:val="000000" w:themeColor="text1"/>
          <w:spacing w:val="-2"/>
          <w:sz w:val="28"/>
          <w:szCs w:val="28"/>
          <w:lang w:val="uz-Cyrl-UZ" w:eastAsia="ru-RU"/>
        </w:rPr>
        <w:t>та</w:t>
      </w:r>
      <w:r w:rsidRPr="00A31EA2">
        <w:rPr>
          <w:rFonts w:ascii="Times New Roman" w:eastAsia="Times New Roman" w:hAnsi="Times New Roman" w:cs="Times New Roman"/>
          <w:color w:val="000000" w:themeColor="text1"/>
          <w:sz w:val="28"/>
          <w:szCs w:val="28"/>
          <w:lang w:val="uz-Cyrl-UZ" w:eastAsia="ru-RU"/>
        </w:rPr>
        <w:t>р</w:t>
      </w:r>
      <w:r w:rsidRPr="00A31EA2">
        <w:rPr>
          <w:rFonts w:ascii="Times New Roman" w:eastAsia="Times New Roman" w:hAnsi="Times New Roman" w:cs="Times New Roman"/>
          <w:color w:val="000000" w:themeColor="text1"/>
          <w:spacing w:val="-1"/>
          <w:sz w:val="28"/>
          <w:szCs w:val="28"/>
          <w:lang w:val="uz-Cyrl-UZ" w:eastAsia="ru-RU"/>
        </w:rPr>
        <w:t>к</w:t>
      </w:r>
      <w:r w:rsidRPr="00A31EA2">
        <w:rPr>
          <w:rFonts w:ascii="Times New Roman" w:eastAsia="Times New Roman" w:hAnsi="Times New Roman" w:cs="Times New Roman"/>
          <w:color w:val="000000" w:themeColor="text1"/>
          <w:sz w:val="28"/>
          <w:szCs w:val="28"/>
          <w:lang w:val="uz-Cyrl-UZ" w:eastAsia="ru-RU"/>
        </w:rPr>
        <w:t>ибини қ</w:t>
      </w:r>
      <w:r w:rsidRPr="00A31EA2">
        <w:rPr>
          <w:rFonts w:ascii="Times New Roman" w:eastAsia="Times New Roman" w:hAnsi="Times New Roman" w:cs="Times New Roman"/>
          <w:color w:val="000000" w:themeColor="text1"/>
          <w:spacing w:val="-2"/>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йидагиларга а</w:t>
      </w:r>
      <w:r w:rsidRPr="00A31EA2">
        <w:rPr>
          <w:rFonts w:ascii="Times New Roman" w:eastAsia="Times New Roman" w:hAnsi="Times New Roman" w:cs="Times New Roman"/>
          <w:color w:val="000000" w:themeColor="text1"/>
          <w:spacing w:val="-2"/>
          <w:sz w:val="28"/>
          <w:szCs w:val="28"/>
          <w:lang w:val="uz-Cyrl-UZ" w:eastAsia="ru-RU"/>
        </w:rPr>
        <w:t>ж</w:t>
      </w:r>
      <w:r w:rsidRPr="00A31EA2">
        <w:rPr>
          <w:rFonts w:ascii="Times New Roman" w:eastAsia="Times New Roman" w:hAnsi="Times New Roman" w:cs="Times New Roman"/>
          <w:color w:val="000000" w:themeColor="text1"/>
          <w:spacing w:val="1"/>
          <w:sz w:val="28"/>
          <w:szCs w:val="28"/>
          <w:lang w:val="uz-Cyrl-UZ" w:eastAsia="ru-RU"/>
        </w:rPr>
        <w:t>р</w:t>
      </w:r>
      <w:r w:rsidRPr="00A31EA2">
        <w:rPr>
          <w:rFonts w:ascii="Times New Roman" w:eastAsia="Times New Roman" w:hAnsi="Times New Roman" w:cs="Times New Roman"/>
          <w:color w:val="000000" w:themeColor="text1"/>
          <w:sz w:val="28"/>
          <w:szCs w:val="28"/>
          <w:lang w:val="uz-Cyrl-UZ" w:eastAsia="ru-RU"/>
        </w:rPr>
        <w:t>ат</w:t>
      </w:r>
      <w:r w:rsidRPr="00A31EA2">
        <w:rPr>
          <w:rFonts w:ascii="Times New Roman" w:eastAsia="Times New Roman" w:hAnsi="Times New Roman" w:cs="Times New Roman"/>
          <w:color w:val="000000" w:themeColor="text1"/>
          <w:spacing w:val="-1"/>
          <w:sz w:val="28"/>
          <w:szCs w:val="28"/>
          <w:lang w:val="uz-Cyrl-UZ" w:eastAsia="ru-RU"/>
        </w:rPr>
        <w:t>и</w:t>
      </w:r>
      <w:r w:rsidRPr="00A31EA2">
        <w:rPr>
          <w:rFonts w:ascii="Times New Roman" w:eastAsia="Times New Roman" w:hAnsi="Times New Roman" w:cs="Times New Roman"/>
          <w:color w:val="000000" w:themeColor="text1"/>
          <w:sz w:val="28"/>
          <w:szCs w:val="28"/>
          <w:lang w:val="uz-Cyrl-UZ" w:eastAsia="ru-RU"/>
        </w:rPr>
        <w:t>ш м</w:t>
      </w:r>
      <w:r w:rsidRPr="00A31EA2">
        <w:rPr>
          <w:rFonts w:ascii="Times New Roman" w:eastAsia="Times New Roman" w:hAnsi="Times New Roman" w:cs="Times New Roman"/>
          <w:color w:val="000000" w:themeColor="text1"/>
          <w:spacing w:val="-1"/>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мк</w:t>
      </w:r>
      <w:r w:rsidRPr="00A31EA2">
        <w:rPr>
          <w:rFonts w:ascii="Times New Roman" w:eastAsia="Times New Roman" w:hAnsi="Times New Roman" w:cs="Times New Roman"/>
          <w:color w:val="000000" w:themeColor="text1"/>
          <w:spacing w:val="1"/>
          <w:sz w:val="28"/>
          <w:szCs w:val="28"/>
          <w:lang w:val="uz-Cyrl-UZ" w:eastAsia="ru-RU"/>
        </w:rPr>
        <w:t>и</w:t>
      </w:r>
      <w:r w:rsidRPr="00A31EA2">
        <w:rPr>
          <w:rFonts w:ascii="Times New Roman" w:eastAsia="Times New Roman" w:hAnsi="Times New Roman" w:cs="Times New Roman"/>
          <w:color w:val="000000" w:themeColor="text1"/>
          <w:sz w:val="28"/>
          <w:szCs w:val="28"/>
          <w:lang w:val="uz-Cyrl-UZ" w:eastAsia="ru-RU"/>
        </w:rPr>
        <w:t>н.</w:t>
      </w:r>
    </w:p>
    <w:p w14:paraId="2330630F" w14:textId="77777777" w:rsidR="007050C2" w:rsidRPr="00A31EA2" w:rsidRDefault="007050C2" w:rsidP="00C06C67">
      <w:pPr>
        <w:widowControl w:val="0"/>
        <w:tabs>
          <w:tab w:val="left" w:pos="1343"/>
          <w:tab w:val="left" w:pos="2441"/>
          <w:tab w:val="left" w:pos="4452"/>
          <w:tab w:val="left" w:pos="6239"/>
          <w:tab w:val="left" w:pos="7650"/>
        </w:tabs>
        <w:spacing w:after="0" w:line="360" w:lineRule="auto"/>
        <w:ind w:left="1" w:right="-15"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1.</w:t>
      </w:r>
      <w:r w:rsidRPr="00A31EA2">
        <w:rPr>
          <w:rFonts w:ascii="Times New Roman" w:eastAsia="Times New Roman" w:hAnsi="Times New Roman" w:cs="Times New Roman"/>
          <w:color w:val="000000" w:themeColor="text1"/>
          <w:spacing w:val="16"/>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Мотивли-мақсадли, креатив ўқувчи фаолиятига шахс сифатида муносабатда бўлиш. Унинг туйғулари, қизиқишлари, қарашлари, интилиш  ва эҳтиёжларини ҳисобга олиш зарур эканлиги.</w:t>
      </w:r>
    </w:p>
    <w:p w14:paraId="125506B3" w14:textId="77777777" w:rsidR="007050C2" w:rsidRPr="00A31EA2" w:rsidRDefault="007050C2" w:rsidP="00C06C67">
      <w:pPr>
        <w:widowControl w:val="0"/>
        <w:spacing w:after="0" w:line="360" w:lineRule="auto"/>
        <w:ind w:left="1" w:right="-64"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2. Таълим-тарбия мазмунига кўра – олган билимлари, кўникмалари ва малакалари ҳамда интеграцион кўникмаларини ҳисобга олиш ва руҳлантириш.</w:t>
      </w:r>
    </w:p>
    <w:p w14:paraId="62EEC91B" w14:textId="386A6F43" w:rsidR="007050C2" w:rsidRPr="00A31EA2" w:rsidRDefault="007050C2" w:rsidP="00C06C67">
      <w:pPr>
        <w:widowControl w:val="0"/>
        <w:spacing w:after="0" w:line="360" w:lineRule="auto"/>
        <w:ind w:left="1" w:right="-64"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 xml:space="preserve">3. </w:t>
      </w:r>
      <w:r w:rsidRPr="00A31EA2">
        <w:rPr>
          <w:rFonts w:ascii="Times New Roman" w:eastAsia="Arial" w:hAnsi="Times New Roman" w:cs="Times New Roman"/>
          <w:color w:val="000000" w:themeColor="text1"/>
          <w:sz w:val="28"/>
          <w:szCs w:val="28"/>
          <w:lang w:val="uz-Cyrl-UZ" w:eastAsia="ru-RU"/>
        </w:rPr>
        <w:t xml:space="preserve">Иқтидорли </w:t>
      </w:r>
      <w:r w:rsidRPr="00A31EA2">
        <w:rPr>
          <w:rFonts w:ascii="Times New Roman" w:eastAsia="Times New Roman" w:hAnsi="Times New Roman" w:cs="Times New Roman"/>
          <w:color w:val="000000" w:themeColor="text1"/>
          <w:sz w:val="28"/>
          <w:szCs w:val="28"/>
          <w:lang w:val="uz-Cyrl-UZ" w:eastAsia="ru-RU"/>
        </w:rPr>
        <w:t xml:space="preserve">мактаб ўқувчиларининг </w:t>
      </w:r>
      <w:r w:rsidR="00BC31FD">
        <w:rPr>
          <w:rFonts w:ascii="Times New Roman" w:eastAsia="Arial" w:hAnsi="Times New Roman" w:cs="Times New Roman"/>
          <w:color w:val="000000" w:themeColor="text1"/>
          <w:sz w:val="28"/>
          <w:szCs w:val="28"/>
          <w:lang w:val="uz-Cyrl-UZ" w:eastAsia="ru-RU"/>
        </w:rPr>
        <w:t>тарбияси ва ижодкорлиги</w:t>
      </w:r>
      <w:r w:rsidRPr="00A31EA2">
        <w:rPr>
          <w:rFonts w:ascii="Times New Roman" w:eastAsia="Arial" w:hAnsi="Times New Roman" w:cs="Times New Roman"/>
          <w:color w:val="000000" w:themeColor="text1"/>
          <w:sz w:val="28"/>
          <w:szCs w:val="28"/>
          <w:lang w:val="uz-Cyrl-UZ" w:eastAsia="ru-RU"/>
        </w:rPr>
        <w:t xml:space="preserve">ни </w:t>
      </w:r>
      <w:r w:rsidR="00D63C5E" w:rsidRPr="00A31EA2">
        <w:rPr>
          <w:rFonts w:ascii="Times New Roman" w:eastAsia="Arial" w:hAnsi="Times New Roman" w:cs="Times New Roman"/>
          <w:color w:val="000000" w:themeColor="text1"/>
          <w:sz w:val="28"/>
          <w:szCs w:val="28"/>
          <w:lang w:val="uz-Cyrl-UZ" w:eastAsia="ru-RU"/>
        </w:rPr>
        <w:t>ривожлантириш</w:t>
      </w:r>
      <w:r w:rsidRPr="00A31EA2">
        <w:rPr>
          <w:rFonts w:ascii="Times New Roman" w:eastAsia="Arial" w:hAnsi="Times New Roman" w:cs="Times New Roman"/>
          <w:color w:val="000000" w:themeColor="text1"/>
          <w:sz w:val="28"/>
          <w:szCs w:val="28"/>
          <w:lang w:val="uz-Cyrl-UZ" w:eastAsia="ru-RU"/>
        </w:rPr>
        <w:t xml:space="preserve"> ва </w:t>
      </w:r>
      <w:r w:rsidRPr="00A31EA2">
        <w:rPr>
          <w:rFonts w:ascii="Times New Roman" w:eastAsia="Times New Roman" w:hAnsi="Times New Roman" w:cs="Times New Roman"/>
          <w:color w:val="000000" w:themeColor="text1"/>
          <w:sz w:val="28"/>
          <w:szCs w:val="28"/>
          <w:lang w:val="uz-Cyrl-UZ" w:eastAsia="ru-RU"/>
        </w:rPr>
        <w:t xml:space="preserve">эгаллаши лозим бўлган билим, </w:t>
      </w:r>
      <w:r w:rsidRPr="00A31EA2">
        <w:rPr>
          <w:rFonts w:ascii="Times New Roman" w:eastAsia="Arial" w:hAnsi="Times New Roman" w:cs="Times New Roman"/>
          <w:color w:val="000000" w:themeColor="text1"/>
          <w:sz w:val="28"/>
          <w:szCs w:val="28"/>
          <w:lang w:val="uz-Cyrl-UZ" w:eastAsia="ru-RU"/>
        </w:rPr>
        <w:t>кўникма, мала</w:t>
      </w:r>
      <w:r w:rsidRPr="00A31EA2">
        <w:rPr>
          <w:rFonts w:ascii="Times New Roman" w:eastAsia="Arial" w:hAnsi="Times New Roman" w:cs="Times New Roman"/>
          <w:color w:val="000000" w:themeColor="text1"/>
          <w:spacing w:val="-2"/>
          <w:sz w:val="28"/>
          <w:szCs w:val="28"/>
          <w:lang w:val="uz-Cyrl-UZ" w:eastAsia="ru-RU"/>
        </w:rPr>
        <w:t>к</w:t>
      </w:r>
      <w:r w:rsidRPr="00A31EA2">
        <w:rPr>
          <w:rFonts w:ascii="Times New Roman" w:eastAsia="Arial" w:hAnsi="Times New Roman" w:cs="Times New Roman"/>
          <w:color w:val="000000" w:themeColor="text1"/>
          <w:sz w:val="28"/>
          <w:szCs w:val="28"/>
          <w:lang w:val="uz-Cyrl-UZ" w:eastAsia="ru-RU"/>
        </w:rPr>
        <w:t>ала</w:t>
      </w:r>
      <w:r w:rsidRPr="00A31EA2">
        <w:rPr>
          <w:rFonts w:ascii="Times New Roman" w:eastAsia="Arial" w:hAnsi="Times New Roman" w:cs="Times New Roman"/>
          <w:color w:val="000000" w:themeColor="text1"/>
          <w:spacing w:val="-2"/>
          <w:sz w:val="28"/>
          <w:szCs w:val="28"/>
          <w:lang w:val="uz-Cyrl-UZ" w:eastAsia="ru-RU"/>
        </w:rPr>
        <w:t>р</w:t>
      </w:r>
      <w:r w:rsidRPr="00A31EA2">
        <w:rPr>
          <w:rFonts w:ascii="Times New Roman" w:eastAsia="Arial" w:hAnsi="Times New Roman" w:cs="Times New Roman"/>
          <w:color w:val="000000" w:themeColor="text1"/>
          <w:sz w:val="28"/>
          <w:szCs w:val="28"/>
          <w:lang w:val="uz-Cyrl-UZ" w:eastAsia="ru-RU"/>
        </w:rPr>
        <w:t>ни</w:t>
      </w:r>
      <w:r w:rsidRPr="00A31EA2">
        <w:rPr>
          <w:rFonts w:ascii="Times New Roman" w:eastAsia="Arial" w:hAnsi="Times New Roman" w:cs="Times New Roman"/>
          <w:color w:val="000000" w:themeColor="text1"/>
          <w:spacing w:val="118"/>
          <w:sz w:val="28"/>
          <w:szCs w:val="28"/>
          <w:lang w:val="uz-Cyrl-UZ" w:eastAsia="ru-RU"/>
        </w:rPr>
        <w:t xml:space="preserve"> </w:t>
      </w:r>
      <w:r w:rsidRPr="00A31EA2">
        <w:rPr>
          <w:rFonts w:ascii="Times New Roman" w:eastAsia="Arial" w:hAnsi="Times New Roman" w:cs="Times New Roman"/>
          <w:color w:val="000000" w:themeColor="text1"/>
          <w:sz w:val="28"/>
          <w:szCs w:val="28"/>
          <w:lang w:val="uz-Cyrl-UZ" w:eastAsia="ru-RU"/>
        </w:rPr>
        <w:t>эгаллаш</w:t>
      </w:r>
      <w:r w:rsidRPr="00A31EA2">
        <w:rPr>
          <w:rFonts w:ascii="Times New Roman" w:eastAsia="Arial" w:hAnsi="Times New Roman" w:cs="Times New Roman"/>
          <w:color w:val="000000" w:themeColor="text1"/>
          <w:spacing w:val="-1"/>
          <w:sz w:val="28"/>
          <w:szCs w:val="28"/>
          <w:lang w:val="uz-Cyrl-UZ" w:eastAsia="ru-RU"/>
        </w:rPr>
        <w:t>д</w:t>
      </w:r>
      <w:r w:rsidRPr="00A31EA2">
        <w:rPr>
          <w:rFonts w:ascii="Times New Roman" w:eastAsia="Arial" w:hAnsi="Times New Roman" w:cs="Times New Roman"/>
          <w:color w:val="000000" w:themeColor="text1"/>
          <w:sz w:val="28"/>
          <w:szCs w:val="28"/>
          <w:lang w:val="uz-Cyrl-UZ" w:eastAsia="ru-RU"/>
        </w:rPr>
        <w:t xml:space="preserve">а зарурий </w:t>
      </w:r>
      <w:r w:rsidRPr="00A31EA2">
        <w:rPr>
          <w:rFonts w:ascii="Times New Roman" w:eastAsia="Arial" w:hAnsi="Times New Roman" w:cs="Times New Roman"/>
          <w:color w:val="000000" w:themeColor="text1"/>
          <w:spacing w:val="-1"/>
          <w:sz w:val="28"/>
          <w:szCs w:val="28"/>
          <w:lang w:val="uz-Cyrl-UZ" w:eastAsia="ru-RU"/>
        </w:rPr>
        <w:t>т</w:t>
      </w:r>
      <w:r w:rsidRPr="00A31EA2">
        <w:rPr>
          <w:rFonts w:ascii="Times New Roman" w:eastAsia="Arial" w:hAnsi="Times New Roman" w:cs="Times New Roman"/>
          <w:color w:val="000000" w:themeColor="text1"/>
          <w:sz w:val="28"/>
          <w:szCs w:val="28"/>
          <w:lang w:val="uz-Cyrl-UZ" w:eastAsia="ru-RU"/>
        </w:rPr>
        <w:t>аш</w:t>
      </w:r>
      <w:r w:rsidRPr="00A31EA2">
        <w:rPr>
          <w:rFonts w:ascii="Times New Roman" w:eastAsia="Arial" w:hAnsi="Times New Roman" w:cs="Times New Roman"/>
          <w:color w:val="000000" w:themeColor="text1"/>
          <w:spacing w:val="-1"/>
          <w:sz w:val="28"/>
          <w:szCs w:val="28"/>
          <w:lang w:val="uz-Cyrl-UZ" w:eastAsia="ru-RU"/>
        </w:rPr>
        <w:t>к</w:t>
      </w:r>
      <w:r w:rsidRPr="00A31EA2">
        <w:rPr>
          <w:rFonts w:ascii="Times New Roman" w:eastAsia="Arial" w:hAnsi="Times New Roman" w:cs="Times New Roman"/>
          <w:color w:val="000000" w:themeColor="text1"/>
          <w:sz w:val="28"/>
          <w:szCs w:val="28"/>
          <w:lang w:val="uz-Cyrl-UZ" w:eastAsia="ru-RU"/>
        </w:rPr>
        <w:t>или</w:t>
      </w:r>
      <w:r w:rsidRPr="00A31EA2">
        <w:rPr>
          <w:rFonts w:ascii="Times New Roman" w:eastAsia="Arial" w:hAnsi="Times New Roman" w:cs="Times New Roman"/>
          <w:color w:val="000000" w:themeColor="text1"/>
          <w:spacing w:val="3"/>
          <w:sz w:val="28"/>
          <w:szCs w:val="28"/>
          <w:lang w:val="uz-Cyrl-UZ" w:eastAsia="ru-RU"/>
        </w:rPr>
        <w:t>й</w:t>
      </w:r>
      <w:r w:rsidRPr="00A31EA2">
        <w:rPr>
          <w:rFonts w:ascii="Times New Roman" w:eastAsia="Arial" w:hAnsi="Times New Roman" w:cs="Times New Roman"/>
          <w:color w:val="000000" w:themeColor="text1"/>
          <w:sz w:val="28"/>
          <w:szCs w:val="28"/>
          <w:lang w:val="uz-Cyrl-UZ" w:eastAsia="ru-RU"/>
        </w:rPr>
        <w:t>-ме</w:t>
      </w:r>
      <w:r w:rsidRPr="00A31EA2">
        <w:rPr>
          <w:rFonts w:ascii="Times New Roman" w:eastAsia="Arial" w:hAnsi="Times New Roman" w:cs="Times New Roman"/>
          <w:color w:val="000000" w:themeColor="text1"/>
          <w:spacing w:val="-2"/>
          <w:sz w:val="28"/>
          <w:szCs w:val="28"/>
          <w:lang w:val="uz-Cyrl-UZ" w:eastAsia="ru-RU"/>
        </w:rPr>
        <w:t>т</w:t>
      </w:r>
      <w:r w:rsidRPr="00A31EA2">
        <w:rPr>
          <w:rFonts w:ascii="Times New Roman" w:eastAsia="Arial" w:hAnsi="Times New Roman" w:cs="Times New Roman"/>
          <w:color w:val="000000" w:themeColor="text1"/>
          <w:sz w:val="28"/>
          <w:szCs w:val="28"/>
          <w:lang w:val="uz-Cyrl-UZ" w:eastAsia="ru-RU"/>
        </w:rPr>
        <w:t>одик фа</w:t>
      </w:r>
      <w:r w:rsidRPr="00A31EA2">
        <w:rPr>
          <w:rFonts w:ascii="Times New Roman" w:eastAsia="Arial" w:hAnsi="Times New Roman" w:cs="Times New Roman"/>
          <w:color w:val="000000" w:themeColor="text1"/>
          <w:spacing w:val="1"/>
          <w:sz w:val="28"/>
          <w:szCs w:val="28"/>
          <w:lang w:val="uz-Cyrl-UZ" w:eastAsia="ru-RU"/>
        </w:rPr>
        <w:t>о</w:t>
      </w:r>
      <w:r w:rsidRPr="00A31EA2">
        <w:rPr>
          <w:rFonts w:ascii="Times New Roman" w:eastAsia="Arial" w:hAnsi="Times New Roman" w:cs="Times New Roman"/>
          <w:color w:val="000000" w:themeColor="text1"/>
          <w:spacing w:val="-1"/>
          <w:sz w:val="28"/>
          <w:szCs w:val="28"/>
          <w:lang w:val="uz-Cyrl-UZ" w:eastAsia="ru-RU"/>
        </w:rPr>
        <w:t>л</w:t>
      </w:r>
      <w:r w:rsidRPr="00A31EA2">
        <w:rPr>
          <w:rFonts w:ascii="Times New Roman" w:eastAsia="Arial" w:hAnsi="Times New Roman" w:cs="Times New Roman"/>
          <w:color w:val="000000" w:themeColor="text1"/>
          <w:sz w:val="28"/>
          <w:szCs w:val="28"/>
          <w:lang w:val="uz-Cyrl-UZ" w:eastAsia="ru-RU"/>
        </w:rPr>
        <w:t>ия</w:t>
      </w:r>
      <w:r w:rsidRPr="00A31EA2">
        <w:rPr>
          <w:rFonts w:ascii="Times New Roman" w:eastAsia="Arial" w:hAnsi="Times New Roman" w:cs="Times New Roman"/>
          <w:color w:val="000000" w:themeColor="text1"/>
          <w:spacing w:val="-2"/>
          <w:sz w:val="28"/>
          <w:szCs w:val="28"/>
          <w:lang w:val="uz-Cyrl-UZ" w:eastAsia="ru-RU"/>
        </w:rPr>
        <w:t>т</w:t>
      </w:r>
      <w:r w:rsidRPr="00A31EA2">
        <w:rPr>
          <w:rFonts w:ascii="Times New Roman" w:eastAsia="Arial" w:hAnsi="Times New Roman" w:cs="Times New Roman"/>
          <w:color w:val="000000" w:themeColor="text1"/>
          <w:sz w:val="28"/>
          <w:szCs w:val="28"/>
          <w:lang w:val="uz-Cyrl-UZ" w:eastAsia="ru-RU"/>
        </w:rPr>
        <w:t>ни</w:t>
      </w:r>
      <w:r w:rsidRPr="00A31EA2">
        <w:rPr>
          <w:rFonts w:ascii="Times New Roman" w:eastAsia="Arial" w:hAnsi="Times New Roman" w:cs="Times New Roman"/>
          <w:color w:val="000000" w:themeColor="text1"/>
          <w:spacing w:val="1"/>
          <w:sz w:val="28"/>
          <w:szCs w:val="28"/>
          <w:lang w:val="uz-Cyrl-UZ" w:eastAsia="ru-RU"/>
        </w:rPr>
        <w:t xml:space="preserve"> </w:t>
      </w:r>
      <w:r w:rsidRPr="00A31EA2">
        <w:rPr>
          <w:rFonts w:ascii="Times New Roman" w:eastAsia="Arial" w:hAnsi="Times New Roman" w:cs="Times New Roman"/>
          <w:color w:val="000000" w:themeColor="text1"/>
          <w:sz w:val="28"/>
          <w:szCs w:val="28"/>
          <w:lang w:val="uz-Cyrl-UZ" w:eastAsia="ru-RU"/>
        </w:rPr>
        <w:t>а</w:t>
      </w:r>
      <w:r w:rsidRPr="00A31EA2">
        <w:rPr>
          <w:rFonts w:ascii="Times New Roman" w:eastAsia="Arial" w:hAnsi="Times New Roman" w:cs="Times New Roman"/>
          <w:color w:val="000000" w:themeColor="text1"/>
          <w:spacing w:val="-3"/>
          <w:sz w:val="28"/>
          <w:szCs w:val="28"/>
          <w:lang w:val="uz-Cyrl-UZ" w:eastAsia="ru-RU"/>
        </w:rPr>
        <w:t>м</w:t>
      </w:r>
      <w:r w:rsidRPr="00A31EA2">
        <w:rPr>
          <w:rFonts w:ascii="Times New Roman" w:eastAsia="Arial" w:hAnsi="Times New Roman" w:cs="Times New Roman"/>
          <w:color w:val="000000" w:themeColor="text1"/>
          <w:sz w:val="28"/>
          <w:szCs w:val="28"/>
          <w:lang w:val="uz-Cyrl-UZ" w:eastAsia="ru-RU"/>
        </w:rPr>
        <w:t>алга</w:t>
      </w:r>
      <w:r w:rsidRPr="00A31EA2">
        <w:rPr>
          <w:rFonts w:ascii="Times New Roman" w:eastAsia="Arial" w:hAnsi="Times New Roman" w:cs="Times New Roman"/>
          <w:color w:val="000000" w:themeColor="text1"/>
          <w:spacing w:val="138"/>
          <w:sz w:val="28"/>
          <w:szCs w:val="28"/>
          <w:lang w:val="uz-Cyrl-UZ" w:eastAsia="ru-RU"/>
        </w:rPr>
        <w:t xml:space="preserve"> </w:t>
      </w:r>
      <w:r w:rsidRPr="00A31EA2">
        <w:rPr>
          <w:rFonts w:ascii="Times New Roman" w:eastAsia="Arial" w:hAnsi="Times New Roman" w:cs="Times New Roman"/>
          <w:color w:val="000000" w:themeColor="text1"/>
          <w:spacing w:val="3"/>
          <w:sz w:val="28"/>
          <w:szCs w:val="28"/>
          <w:lang w:val="uz-Cyrl-UZ" w:eastAsia="ru-RU"/>
        </w:rPr>
        <w:t>о</w:t>
      </w:r>
      <w:r w:rsidRPr="00A31EA2">
        <w:rPr>
          <w:rFonts w:ascii="Times New Roman" w:eastAsia="Arial" w:hAnsi="Times New Roman" w:cs="Times New Roman"/>
          <w:color w:val="000000" w:themeColor="text1"/>
          <w:sz w:val="28"/>
          <w:szCs w:val="28"/>
          <w:lang w:val="uz-Cyrl-UZ" w:eastAsia="ru-RU"/>
        </w:rPr>
        <w:t>шириш.</w:t>
      </w:r>
    </w:p>
    <w:p w14:paraId="7DA606F8" w14:textId="0653CD52" w:rsidR="007050C2" w:rsidRPr="00A31EA2" w:rsidRDefault="007050C2" w:rsidP="00C06C67">
      <w:pPr>
        <w:widowControl w:val="0"/>
        <w:spacing w:after="0" w:line="360" w:lineRule="auto"/>
        <w:ind w:left="1" w:right="-64"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4.</w:t>
      </w:r>
      <w:r w:rsidRPr="00A31EA2">
        <w:rPr>
          <w:rFonts w:ascii="Times New Roman" w:eastAsia="Times New Roman" w:hAnsi="Times New Roman" w:cs="Times New Roman"/>
          <w:color w:val="000000" w:themeColor="text1"/>
          <w:spacing w:val="63"/>
          <w:sz w:val="28"/>
          <w:szCs w:val="28"/>
          <w:lang w:val="uz-Cyrl-UZ" w:eastAsia="ru-RU"/>
        </w:rPr>
        <w:t xml:space="preserve"> </w:t>
      </w:r>
      <w:r w:rsidRPr="00A31EA2">
        <w:rPr>
          <w:rFonts w:ascii="Times New Roman" w:eastAsia="Arial" w:hAnsi="Times New Roman" w:cs="Times New Roman"/>
          <w:color w:val="000000" w:themeColor="text1"/>
          <w:sz w:val="28"/>
          <w:szCs w:val="28"/>
          <w:lang w:val="uz-Cyrl-UZ" w:eastAsia="ru-RU"/>
        </w:rPr>
        <w:t xml:space="preserve">Иқтидорли </w:t>
      </w:r>
      <w:r w:rsidRPr="00A31EA2">
        <w:rPr>
          <w:rFonts w:ascii="Times New Roman" w:eastAsia="Times New Roman" w:hAnsi="Times New Roman" w:cs="Times New Roman"/>
          <w:color w:val="000000" w:themeColor="text1"/>
          <w:sz w:val="28"/>
          <w:szCs w:val="28"/>
          <w:lang w:val="uz-Cyrl-UZ" w:eastAsia="ru-RU"/>
        </w:rPr>
        <w:t xml:space="preserve">мактаб ўқувчиларининг </w:t>
      </w:r>
      <w:r w:rsidR="00BC31FD">
        <w:rPr>
          <w:rFonts w:ascii="Times New Roman" w:eastAsia="Arial" w:hAnsi="Times New Roman" w:cs="Times New Roman"/>
          <w:color w:val="000000" w:themeColor="text1"/>
          <w:sz w:val="28"/>
          <w:szCs w:val="28"/>
          <w:lang w:val="uz-Cyrl-UZ" w:eastAsia="ru-RU"/>
        </w:rPr>
        <w:t>тарбияси ва ижодкорлиги</w:t>
      </w:r>
      <w:r w:rsidRPr="00A31EA2">
        <w:rPr>
          <w:rFonts w:ascii="Times New Roman" w:eastAsia="Arial" w:hAnsi="Times New Roman" w:cs="Times New Roman"/>
          <w:color w:val="000000" w:themeColor="text1"/>
          <w:sz w:val="28"/>
          <w:szCs w:val="28"/>
          <w:lang w:val="uz-Cyrl-UZ" w:eastAsia="ru-RU"/>
        </w:rPr>
        <w:t xml:space="preserve">ни </w:t>
      </w:r>
      <w:r w:rsidR="00D63C5E" w:rsidRPr="00A31EA2">
        <w:rPr>
          <w:rFonts w:ascii="Times New Roman" w:eastAsia="Arial" w:hAnsi="Times New Roman" w:cs="Times New Roman"/>
          <w:color w:val="000000" w:themeColor="text1"/>
          <w:sz w:val="28"/>
          <w:szCs w:val="28"/>
          <w:lang w:val="uz-Cyrl-UZ" w:eastAsia="ru-RU"/>
        </w:rPr>
        <w:lastRenderedPageBreak/>
        <w:t>ривожлантириш</w:t>
      </w:r>
      <w:r w:rsidRPr="00A31EA2">
        <w:rPr>
          <w:rFonts w:ascii="Times New Roman" w:eastAsia="Arial" w:hAnsi="Times New Roman" w:cs="Times New Roman"/>
          <w:color w:val="000000" w:themeColor="text1"/>
          <w:sz w:val="28"/>
          <w:szCs w:val="28"/>
          <w:lang w:val="uz-Cyrl-UZ" w:eastAsia="ru-RU"/>
        </w:rPr>
        <w:t xml:space="preserve"> ва </w:t>
      </w:r>
      <w:r w:rsidRPr="00A31EA2">
        <w:rPr>
          <w:rFonts w:ascii="Times New Roman" w:eastAsia="Times New Roman" w:hAnsi="Times New Roman" w:cs="Times New Roman"/>
          <w:color w:val="000000" w:themeColor="text1"/>
          <w:sz w:val="28"/>
          <w:szCs w:val="28"/>
          <w:lang w:val="uz-Cyrl-UZ" w:eastAsia="ru-RU"/>
        </w:rPr>
        <w:t>шахсини, ўқув-билиш</w:t>
      </w:r>
      <w:r w:rsidRPr="00A31EA2">
        <w:rPr>
          <w:rFonts w:ascii="Times New Roman" w:eastAsia="Times New Roman" w:hAnsi="Times New Roman" w:cs="Times New Roman"/>
          <w:color w:val="000000" w:themeColor="text1"/>
          <w:spacing w:val="196"/>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фао</w:t>
      </w:r>
      <w:r w:rsidRPr="00A31EA2">
        <w:rPr>
          <w:rFonts w:ascii="Times New Roman" w:eastAsia="Times New Roman" w:hAnsi="Times New Roman" w:cs="Times New Roman"/>
          <w:color w:val="000000" w:themeColor="text1"/>
          <w:spacing w:val="-2"/>
          <w:sz w:val="28"/>
          <w:szCs w:val="28"/>
          <w:lang w:val="uz-Cyrl-UZ" w:eastAsia="ru-RU"/>
        </w:rPr>
        <w:t>л</w:t>
      </w:r>
      <w:r w:rsidRPr="00A31EA2">
        <w:rPr>
          <w:rFonts w:ascii="Times New Roman" w:eastAsia="Times New Roman" w:hAnsi="Times New Roman" w:cs="Times New Roman"/>
          <w:color w:val="000000" w:themeColor="text1"/>
          <w:sz w:val="28"/>
          <w:szCs w:val="28"/>
          <w:lang w:val="uz-Cyrl-UZ" w:eastAsia="ru-RU"/>
        </w:rPr>
        <w:t>ия</w:t>
      </w:r>
      <w:r w:rsidRPr="00A31EA2">
        <w:rPr>
          <w:rFonts w:ascii="Times New Roman" w:eastAsia="Times New Roman" w:hAnsi="Times New Roman" w:cs="Times New Roman"/>
          <w:color w:val="000000" w:themeColor="text1"/>
          <w:spacing w:val="-2"/>
          <w:sz w:val="28"/>
          <w:szCs w:val="28"/>
          <w:lang w:val="uz-Cyrl-UZ" w:eastAsia="ru-RU"/>
        </w:rPr>
        <w:t>т</w:t>
      </w:r>
      <w:r w:rsidRPr="00A31EA2">
        <w:rPr>
          <w:rFonts w:ascii="Times New Roman" w:eastAsia="Times New Roman" w:hAnsi="Times New Roman" w:cs="Times New Roman"/>
          <w:color w:val="000000" w:themeColor="text1"/>
          <w:sz w:val="28"/>
          <w:szCs w:val="28"/>
          <w:lang w:val="uz-Cyrl-UZ" w:eastAsia="ru-RU"/>
        </w:rPr>
        <w:t>ини</w:t>
      </w:r>
      <w:r w:rsidRPr="00A31EA2">
        <w:rPr>
          <w:rFonts w:ascii="Times New Roman" w:eastAsia="Times New Roman" w:hAnsi="Times New Roman" w:cs="Times New Roman"/>
          <w:color w:val="000000" w:themeColor="text1"/>
          <w:spacing w:val="63"/>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баҳолашда унинг ўз</w:t>
      </w:r>
      <w:r w:rsidRPr="00A31EA2">
        <w:rPr>
          <w:rFonts w:ascii="Times New Roman" w:eastAsia="Times New Roman" w:hAnsi="Times New Roman" w:cs="Times New Roman"/>
          <w:color w:val="000000" w:themeColor="text1"/>
          <w:spacing w:val="64"/>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тасввурида ўз-ўзини, ижодий фаолиятини</w:t>
      </w:r>
      <w:r w:rsidRPr="00A31EA2">
        <w:rPr>
          <w:rFonts w:ascii="Times New Roman" w:eastAsia="Times New Roman" w:hAnsi="Times New Roman" w:cs="Times New Roman"/>
          <w:color w:val="000000" w:themeColor="text1"/>
          <w:spacing w:val="13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ва</w:t>
      </w:r>
      <w:r w:rsidRPr="00A31EA2">
        <w:rPr>
          <w:rFonts w:ascii="Times New Roman" w:eastAsia="Times New Roman" w:hAnsi="Times New Roman" w:cs="Times New Roman"/>
          <w:color w:val="000000" w:themeColor="text1"/>
          <w:spacing w:val="133"/>
          <w:sz w:val="28"/>
          <w:szCs w:val="28"/>
          <w:lang w:val="uz-Cyrl-UZ" w:eastAsia="ru-RU"/>
        </w:rPr>
        <w:t xml:space="preserve"> </w:t>
      </w:r>
      <w:r w:rsidRPr="00A31EA2">
        <w:rPr>
          <w:rFonts w:ascii="Times New Roman" w:eastAsia="Times New Roman" w:hAnsi="Times New Roman" w:cs="Times New Roman"/>
          <w:color w:val="000000" w:themeColor="text1"/>
          <w:spacing w:val="-2"/>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нинг</w:t>
      </w:r>
      <w:r w:rsidRPr="00A31EA2">
        <w:rPr>
          <w:rFonts w:ascii="Times New Roman" w:eastAsia="Times New Roman" w:hAnsi="Times New Roman" w:cs="Times New Roman"/>
          <w:color w:val="000000" w:themeColor="text1"/>
          <w:spacing w:val="131"/>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н</w:t>
      </w:r>
      <w:r w:rsidRPr="00A31EA2">
        <w:rPr>
          <w:rFonts w:ascii="Times New Roman" w:eastAsia="Times New Roman" w:hAnsi="Times New Roman" w:cs="Times New Roman"/>
          <w:color w:val="000000" w:themeColor="text1"/>
          <w:sz w:val="28"/>
          <w:szCs w:val="28"/>
          <w:lang w:val="uz-Cyrl-UZ" w:eastAsia="ru-RU"/>
        </w:rPr>
        <w:t>ати</w:t>
      </w:r>
      <w:r w:rsidRPr="00A31EA2">
        <w:rPr>
          <w:rFonts w:ascii="Times New Roman" w:eastAsia="Times New Roman" w:hAnsi="Times New Roman" w:cs="Times New Roman"/>
          <w:color w:val="000000" w:themeColor="text1"/>
          <w:spacing w:val="1"/>
          <w:sz w:val="28"/>
          <w:szCs w:val="28"/>
          <w:lang w:val="uz-Cyrl-UZ" w:eastAsia="ru-RU"/>
        </w:rPr>
        <w:t>ж</w:t>
      </w:r>
      <w:r w:rsidRPr="00A31EA2">
        <w:rPr>
          <w:rFonts w:ascii="Times New Roman" w:eastAsia="Times New Roman" w:hAnsi="Times New Roman" w:cs="Times New Roman"/>
          <w:color w:val="000000" w:themeColor="text1"/>
          <w:sz w:val="28"/>
          <w:szCs w:val="28"/>
          <w:lang w:val="uz-Cyrl-UZ" w:eastAsia="ru-RU"/>
        </w:rPr>
        <w:t>ал</w:t>
      </w:r>
      <w:r w:rsidRPr="00A31EA2">
        <w:rPr>
          <w:rFonts w:ascii="Times New Roman" w:eastAsia="Times New Roman" w:hAnsi="Times New Roman" w:cs="Times New Roman"/>
          <w:color w:val="000000" w:themeColor="text1"/>
          <w:spacing w:val="-2"/>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ри</w:t>
      </w:r>
      <w:r w:rsidRPr="00A31EA2">
        <w:rPr>
          <w:rFonts w:ascii="Times New Roman" w:eastAsia="Times New Roman" w:hAnsi="Times New Roman" w:cs="Times New Roman"/>
          <w:color w:val="000000" w:themeColor="text1"/>
          <w:spacing w:val="-1"/>
          <w:sz w:val="28"/>
          <w:szCs w:val="28"/>
          <w:lang w:val="uz-Cyrl-UZ" w:eastAsia="ru-RU"/>
        </w:rPr>
        <w:t>н</w:t>
      </w:r>
      <w:r w:rsidRPr="00A31EA2">
        <w:rPr>
          <w:rFonts w:ascii="Times New Roman" w:eastAsia="Times New Roman" w:hAnsi="Times New Roman" w:cs="Times New Roman"/>
          <w:color w:val="000000" w:themeColor="text1"/>
          <w:sz w:val="28"/>
          <w:szCs w:val="28"/>
          <w:lang w:val="uz-Cyrl-UZ" w:eastAsia="ru-RU"/>
        </w:rPr>
        <w:t>и</w:t>
      </w:r>
      <w:r w:rsidRPr="00A31EA2">
        <w:rPr>
          <w:rFonts w:ascii="Times New Roman" w:eastAsia="Times New Roman" w:hAnsi="Times New Roman" w:cs="Times New Roman"/>
          <w:color w:val="000000" w:themeColor="text1"/>
          <w:spacing w:val="131"/>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б</w:t>
      </w:r>
      <w:r w:rsidRPr="00A31EA2">
        <w:rPr>
          <w:rFonts w:ascii="Times New Roman" w:eastAsia="Times New Roman" w:hAnsi="Times New Roman" w:cs="Times New Roman"/>
          <w:color w:val="000000" w:themeColor="text1"/>
          <w:sz w:val="28"/>
          <w:szCs w:val="28"/>
          <w:lang w:val="uz-Cyrl-UZ" w:eastAsia="ru-RU"/>
        </w:rPr>
        <w:t>аҳолаш</w:t>
      </w:r>
      <w:r w:rsidRPr="00A31EA2">
        <w:rPr>
          <w:rFonts w:ascii="Times New Roman" w:eastAsia="Times New Roman" w:hAnsi="Times New Roman" w:cs="Times New Roman"/>
          <w:color w:val="000000" w:themeColor="text1"/>
          <w:spacing w:val="13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о</w:t>
      </w:r>
      <w:r w:rsidRPr="00A31EA2">
        <w:rPr>
          <w:rFonts w:ascii="Times New Roman" w:eastAsia="Times New Roman" w:hAnsi="Times New Roman" w:cs="Times New Roman"/>
          <w:color w:val="000000" w:themeColor="text1"/>
          <w:spacing w:val="1"/>
          <w:sz w:val="28"/>
          <w:szCs w:val="28"/>
          <w:lang w:val="uz-Cyrl-UZ" w:eastAsia="ru-RU"/>
        </w:rPr>
        <w:t>р</w:t>
      </w:r>
      <w:r w:rsidRPr="00A31EA2">
        <w:rPr>
          <w:rFonts w:ascii="Times New Roman" w:eastAsia="Times New Roman" w:hAnsi="Times New Roman" w:cs="Times New Roman"/>
          <w:color w:val="000000" w:themeColor="text1"/>
          <w:sz w:val="28"/>
          <w:szCs w:val="28"/>
          <w:lang w:val="uz-Cyrl-UZ" w:eastAsia="ru-RU"/>
        </w:rPr>
        <w:t>қали</w:t>
      </w:r>
      <w:r w:rsidRPr="00A31EA2">
        <w:rPr>
          <w:rFonts w:ascii="Times New Roman" w:eastAsia="Times New Roman" w:hAnsi="Times New Roman" w:cs="Times New Roman"/>
          <w:color w:val="000000" w:themeColor="text1"/>
          <w:spacing w:val="131"/>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мавжуд и</w:t>
      </w:r>
      <w:r w:rsidRPr="00A31EA2">
        <w:rPr>
          <w:rFonts w:ascii="Times New Roman" w:eastAsia="Times New Roman" w:hAnsi="Times New Roman" w:cs="Times New Roman"/>
          <w:color w:val="000000" w:themeColor="text1"/>
          <w:sz w:val="28"/>
          <w:szCs w:val="28"/>
          <w:lang w:val="uz-Cyrl-UZ" w:eastAsia="ru-RU"/>
        </w:rPr>
        <w:t>мк</w:t>
      </w:r>
      <w:r w:rsidRPr="00A31EA2">
        <w:rPr>
          <w:rFonts w:ascii="Times New Roman" w:eastAsia="Times New Roman" w:hAnsi="Times New Roman" w:cs="Times New Roman"/>
          <w:color w:val="000000" w:themeColor="text1"/>
          <w:spacing w:val="1"/>
          <w:sz w:val="28"/>
          <w:szCs w:val="28"/>
          <w:lang w:val="uz-Cyrl-UZ" w:eastAsia="ru-RU"/>
        </w:rPr>
        <w:t>о</w:t>
      </w:r>
      <w:r w:rsidRPr="00A31EA2">
        <w:rPr>
          <w:rFonts w:ascii="Times New Roman" w:eastAsia="Times New Roman" w:hAnsi="Times New Roman" w:cs="Times New Roman"/>
          <w:color w:val="000000" w:themeColor="text1"/>
          <w:sz w:val="28"/>
          <w:szCs w:val="28"/>
          <w:lang w:val="uz-Cyrl-UZ" w:eastAsia="ru-RU"/>
        </w:rPr>
        <w:t>ниятл</w:t>
      </w:r>
      <w:r w:rsidRPr="00A31EA2">
        <w:rPr>
          <w:rFonts w:ascii="Times New Roman" w:eastAsia="Times New Roman" w:hAnsi="Times New Roman" w:cs="Times New Roman"/>
          <w:color w:val="000000" w:themeColor="text1"/>
          <w:spacing w:val="-1"/>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 xml:space="preserve">рини аниқлаш ва таҳлил қилиш. </w:t>
      </w:r>
    </w:p>
    <w:p w14:paraId="65664317" w14:textId="72F793B3" w:rsidR="007050C2" w:rsidRPr="00A31EA2" w:rsidRDefault="007050C2" w:rsidP="00C06C67">
      <w:pPr>
        <w:widowControl w:val="0"/>
        <w:spacing w:after="0" w:line="360" w:lineRule="auto"/>
        <w:ind w:left="1" w:right="-64" w:firstLine="720"/>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 xml:space="preserve">5. </w:t>
      </w:r>
      <w:r w:rsidRPr="00A31EA2">
        <w:rPr>
          <w:rFonts w:ascii="Times New Roman" w:eastAsia="Arial" w:hAnsi="Times New Roman" w:cs="Times New Roman"/>
          <w:color w:val="000000" w:themeColor="text1"/>
          <w:sz w:val="28"/>
          <w:szCs w:val="28"/>
          <w:lang w:val="uz-Cyrl-UZ" w:eastAsia="ru-RU"/>
        </w:rPr>
        <w:t xml:space="preserve">Иқтидорли </w:t>
      </w:r>
      <w:r w:rsidRPr="00A31EA2">
        <w:rPr>
          <w:rFonts w:ascii="Times New Roman" w:eastAsia="Times New Roman" w:hAnsi="Times New Roman" w:cs="Times New Roman"/>
          <w:color w:val="000000" w:themeColor="text1"/>
          <w:sz w:val="28"/>
          <w:szCs w:val="28"/>
          <w:lang w:val="uz-Cyrl-UZ" w:eastAsia="ru-RU"/>
        </w:rPr>
        <w:t xml:space="preserve">мактаб ўқувчиларининг </w:t>
      </w:r>
      <w:r w:rsidR="00BC31FD">
        <w:rPr>
          <w:rFonts w:ascii="Times New Roman" w:eastAsia="Arial" w:hAnsi="Times New Roman" w:cs="Times New Roman"/>
          <w:color w:val="000000" w:themeColor="text1"/>
          <w:sz w:val="28"/>
          <w:szCs w:val="28"/>
          <w:lang w:val="uz-Cyrl-UZ" w:eastAsia="ru-RU"/>
        </w:rPr>
        <w:t>тарбияси ва ижодкорлиги</w:t>
      </w:r>
      <w:r w:rsidRPr="00A31EA2">
        <w:rPr>
          <w:rFonts w:ascii="Times New Roman" w:eastAsia="Arial" w:hAnsi="Times New Roman" w:cs="Times New Roman"/>
          <w:color w:val="000000" w:themeColor="text1"/>
          <w:sz w:val="28"/>
          <w:szCs w:val="28"/>
          <w:lang w:val="uz-Cyrl-UZ" w:eastAsia="ru-RU"/>
        </w:rPr>
        <w:t xml:space="preserve">ни </w:t>
      </w:r>
      <w:r w:rsidR="00D63C5E" w:rsidRPr="00A31EA2">
        <w:rPr>
          <w:rFonts w:ascii="Times New Roman" w:eastAsia="Arial" w:hAnsi="Times New Roman" w:cs="Times New Roman"/>
          <w:color w:val="000000" w:themeColor="text1"/>
          <w:sz w:val="28"/>
          <w:szCs w:val="28"/>
          <w:lang w:val="uz-Cyrl-UZ" w:eastAsia="ru-RU"/>
        </w:rPr>
        <w:t>ривожлантириш</w:t>
      </w:r>
      <w:r w:rsidRPr="00A31EA2">
        <w:rPr>
          <w:rFonts w:ascii="Times New Roman" w:eastAsia="Arial" w:hAnsi="Times New Roman" w:cs="Times New Roman"/>
          <w:color w:val="000000" w:themeColor="text1"/>
          <w:sz w:val="28"/>
          <w:szCs w:val="28"/>
          <w:lang w:val="uz-Cyrl-UZ" w:eastAsia="ru-RU"/>
        </w:rPr>
        <w:t xml:space="preserve"> ва </w:t>
      </w:r>
      <w:r w:rsidRPr="00A31EA2">
        <w:rPr>
          <w:rFonts w:ascii="Times New Roman" w:eastAsia="Times New Roman" w:hAnsi="Times New Roman" w:cs="Times New Roman"/>
          <w:color w:val="000000" w:themeColor="text1"/>
          <w:sz w:val="28"/>
          <w:szCs w:val="28"/>
          <w:lang w:val="uz-Cyrl-UZ" w:eastAsia="ru-RU"/>
        </w:rPr>
        <w:t>қобилиятини тизимли рўёбга чиқаришда салоҳиятини ошириш учун зарур бўлган омиллардан мақсадли фойдаланиш.</w:t>
      </w:r>
    </w:p>
    <w:p w14:paraId="1F28B1E2" w14:textId="17AF5EE1" w:rsidR="007050C2" w:rsidRPr="00A31EA2" w:rsidRDefault="007050C2" w:rsidP="00C06C67">
      <w:pPr>
        <w:widowControl w:val="0"/>
        <w:spacing w:after="0" w:line="360" w:lineRule="auto"/>
        <w:ind w:left="1" w:right="-64"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 xml:space="preserve">6. </w:t>
      </w:r>
      <w:r w:rsidRPr="00A31EA2">
        <w:rPr>
          <w:rFonts w:ascii="Times New Roman" w:eastAsia="Arial" w:hAnsi="Times New Roman" w:cs="Times New Roman"/>
          <w:color w:val="000000" w:themeColor="text1"/>
          <w:sz w:val="28"/>
          <w:szCs w:val="28"/>
          <w:lang w:val="uz-Cyrl-UZ" w:eastAsia="ru-RU"/>
        </w:rPr>
        <w:t xml:space="preserve">Иқтидорли </w:t>
      </w:r>
      <w:r w:rsidRPr="00A31EA2">
        <w:rPr>
          <w:rFonts w:ascii="Times New Roman" w:eastAsia="Times New Roman" w:hAnsi="Times New Roman" w:cs="Times New Roman"/>
          <w:color w:val="000000" w:themeColor="text1"/>
          <w:sz w:val="28"/>
          <w:szCs w:val="28"/>
          <w:lang w:val="uz-Cyrl-UZ" w:eastAsia="ru-RU"/>
        </w:rPr>
        <w:t xml:space="preserve">мактаб ўқувчиларининг </w:t>
      </w:r>
      <w:r w:rsidR="00BC31FD">
        <w:rPr>
          <w:rFonts w:ascii="Times New Roman" w:eastAsia="Arial" w:hAnsi="Times New Roman" w:cs="Times New Roman"/>
          <w:color w:val="000000" w:themeColor="text1"/>
          <w:sz w:val="28"/>
          <w:szCs w:val="28"/>
          <w:lang w:val="uz-Cyrl-UZ" w:eastAsia="ru-RU"/>
        </w:rPr>
        <w:t>тарбияси ва ижодкорлиги</w:t>
      </w:r>
      <w:r w:rsidRPr="00A31EA2">
        <w:rPr>
          <w:rFonts w:ascii="Times New Roman" w:eastAsia="Arial" w:hAnsi="Times New Roman" w:cs="Times New Roman"/>
          <w:color w:val="000000" w:themeColor="text1"/>
          <w:sz w:val="28"/>
          <w:szCs w:val="28"/>
          <w:lang w:val="uz-Cyrl-UZ" w:eastAsia="ru-RU"/>
        </w:rPr>
        <w:t xml:space="preserve">ни </w:t>
      </w:r>
      <w:r w:rsidR="00D63C5E" w:rsidRPr="00A31EA2">
        <w:rPr>
          <w:rFonts w:ascii="Times New Roman" w:eastAsia="Arial" w:hAnsi="Times New Roman" w:cs="Times New Roman"/>
          <w:color w:val="000000" w:themeColor="text1"/>
          <w:sz w:val="28"/>
          <w:szCs w:val="28"/>
          <w:lang w:val="uz-Cyrl-UZ" w:eastAsia="ru-RU"/>
        </w:rPr>
        <w:t>ривожлантириш</w:t>
      </w:r>
      <w:r w:rsidRPr="00A31EA2">
        <w:rPr>
          <w:rFonts w:ascii="Times New Roman" w:eastAsia="Arial" w:hAnsi="Times New Roman" w:cs="Times New Roman"/>
          <w:color w:val="000000" w:themeColor="text1"/>
          <w:sz w:val="28"/>
          <w:szCs w:val="28"/>
          <w:lang w:val="uz-Cyrl-UZ" w:eastAsia="ru-RU"/>
        </w:rPr>
        <w:t xml:space="preserve"> ва </w:t>
      </w:r>
      <w:r w:rsidRPr="00A31EA2">
        <w:rPr>
          <w:rFonts w:ascii="Times New Roman" w:eastAsia="Times New Roman" w:hAnsi="Times New Roman" w:cs="Times New Roman"/>
          <w:color w:val="000000" w:themeColor="text1"/>
          <w:sz w:val="28"/>
          <w:szCs w:val="28"/>
          <w:lang w:val="uz-Cyrl-UZ" w:eastAsia="ru-RU"/>
        </w:rPr>
        <w:t xml:space="preserve">таълим-тарбиясини кафолатловчи ташқи ва ички бошқарув тизимининг замонавийлиги, адолатлилиги, сифатли таълим тамойилларига мувофиқлиги ва бошқаларга алоҳида эътибор қаратиишнинг муҳимлиги. </w:t>
      </w:r>
    </w:p>
    <w:p w14:paraId="773CED7C" w14:textId="0671E6D2" w:rsidR="007050C2" w:rsidRPr="00A31EA2" w:rsidRDefault="007050C2" w:rsidP="00C06C67">
      <w:pPr>
        <w:widowControl w:val="0"/>
        <w:spacing w:after="0" w:line="360" w:lineRule="auto"/>
        <w:ind w:left="1" w:right="-64"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Юқорида</w:t>
      </w:r>
      <w:r w:rsidRPr="00A31EA2">
        <w:rPr>
          <w:rFonts w:ascii="Times New Roman" w:eastAsia="Times New Roman" w:hAnsi="Times New Roman" w:cs="Times New Roman"/>
          <w:color w:val="000000" w:themeColor="text1"/>
          <w:spacing w:val="-1"/>
          <w:sz w:val="28"/>
          <w:szCs w:val="28"/>
          <w:lang w:val="uz-Cyrl-UZ" w:eastAsia="ru-RU"/>
        </w:rPr>
        <w:t>г</w:t>
      </w:r>
      <w:r w:rsidRPr="00A31EA2">
        <w:rPr>
          <w:rFonts w:ascii="Times New Roman" w:eastAsia="Times New Roman" w:hAnsi="Times New Roman" w:cs="Times New Roman"/>
          <w:color w:val="000000" w:themeColor="text1"/>
          <w:sz w:val="28"/>
          <w:szCs w:val="28"/>
          <w:lang w:val="uz-Cyrl-UZ" w:eastAsia="ru-RU"/>
        </w:rPr>
        <w:t>и</w:t>
      </w:r>
      <w:r w:rsidRPr="00A31EA2">
        <w:rPr>
          <w:rFonts w:ascii="Times New Roman" w:eastAsia="Times New Roman" w:hAnsi="Times New Roman" w:cs="Times New Roman"/>
          <w:color w:val="000000" w:themeColor="text1"/>
          <w:spacing w:val="96"/>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фик</w:t>
      </w:r>
      <w:r w:rsidRPr="00A31EA2">
        <w:rPr>
          <w:rFonts w:ascii="Times New Roman" w:eastAsia="Times New Roman" w:hAnsi="Times New Roman" w:cs="Times New Roman"/>
          <w:color w:val="000000" w:themeColor="text1"/>
          <w:spacing w:val="1"/>
          <w:sz w:val="28"/>
          <w:szCs w:val="28"/>
          <w:lang w:val="uz-Cyrl-UZ" w:eastAsia="ru-RU"/>
        </w:rPr>
        <w:t>р</w:t>
      </w:r>
      <w:r w:rsidRPr="00A31EA2">
        <w:rPr>
          <w:rFonts w:ascii="Times New Roman" w:eastAsia="Times New Roman" w:hAnsi="Times New Roman" w:cs="Times New Roman"/>
          <w:color w:val="000000" w:themeColor="text1"/>
          <w:sz w:val="28"/>
          <w:szCs w:val="28"/>
          <w:lang w:val="uz-Cyrl-UZ" w:eastAsia="ru-RU"/>
        </w:rPr>
        <w:t>л</w:t>
      </w:r>
      <w:r w:rsidRPr="00A31EA2">
        <w:rPr>
          <w:rFonts w:ascii="Times New Roman" w:eastAsia="Times New Roman" w:hAnsi="Times New Roman" w:cs="Times New Roman"/>
          <w:color w:val="000000" w:themeColor="text1"/>
          <w:spacing w:val="-1"/>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рга тая</w:t>
      </w:r>
      <w:r w:rsidRPr="00A31EA2">
        <w:rPr>
          <w:rFonts w:ascii="Times New Roman" w:eastAsia="Times New Roman" w:hAnsi="Times New Roman" w:cs="Times New Roman"/>
          <w:color w:val="000000" w:themeColor="text1"/>
          <w:spacing w:val="-2"/>
          <w:sz w:val="28"/>
          <w:szCs w:val="28"/>
          <w:lang w:val="uz-Cyrl-UZ" w:eastAsia="ru-RU"/>
        </w:rPr>
        <w:t>н</w:t>
      </w:r>
      <w:r w:rsidRPr="00A31EA2">
        <w:rPr>
          <w:rFonts w:ascii="Times New Roman" w:eastAsia="Times New Roman" w:hAnsi="Times New Roman" w:cs="Times New Roman"/>
          <w:color w:val="000000" w:themeColor="text1"/>
          <w:sz w:val="28"/>
          <w:szCs w:val="28"/>
          <w:lang w:val="uz-Cyrl-UZ" w:eastAsia="ru-RU"/>
        </w:rPr>
        <w:t>ган  ҳо</w:t>
      </w:r>
      <w:r w:rsidRPr="00A31EA2">
        <w:rPr>
          <w:rFonts w:ascii="Times New Roman" w:eastAsia="Times New Roman" w:hAnsi="Times New Roman" w:cs="Times New Roman"/>
          <w:color w:val="000000" w:themeColor="text1"/>
          <w:spacing w:val="-1"/>
          <w:sz w:val="28"/>
          <w:szCs w:val="28"/>
          <w:lang w:val="uz-Cyrl-UZ" w:eastAsia="ru-RU"/>
        </w:rPr>
        <w:t>л</w:t>
      </w:r>
      <w:r w:rsidRPr="00A31EA2">
        <w:rPr>
          <w:rFonts w:ascii="Times New Roman" w:eastAsia="Times New Roman" w:hAnsi="Times New Roman" w:cs="Times New Roman"/>
          <w:color w:val="000000" w:themeColor="text1"/>
          <w:sz w:val="28"/>
          <w:szCs w:val="28"/>
          <w:lang w:val="uz-Cyrl-UZ" w:eastAsia="ru-RU"/>
        </w:rPr>
        <w:t>да шахс ижо</w:t>
      </w:r>
      <w:r w:rsidRPr="00A31EA2">
        <w:rPr>
          <w:rFonts w:ascii="Times New Roman" w:eastAsia="Times New Roman" w:hAnsi="Times New Roman" w:cs="Times New Roman"/>
          <w:color w:val="000000" w:themeColor="text1"/>
          <w:spacing w:val="-1"/>
          <w:sz w:val="28"/>
          <w:szCs w:val="28"/>
          <w:lang w:val="uz-Cyrl-UZ" w:eastAsia="ru-RU"/>
        </w:rPr>
        <w:t>ди</w:t>
      </w:r>
      <w:r w:rsidRPr="00A31EA2">
        <w:rPr>
          <w:rFonts w:ascii="Times New Roman" w:eastAsia="Times New Roman" w:hAnsi="Times New Roman" w:cs="Times New Roman"/>
          <w:color w:val="000000" w:themeColor="text1"/>
          <w:sz w:val="28"/>
          <w:szCs w:val="28"/>
          <w:lang w:val="uz-Cyrl-UZ" w:eastAsia="ru-RU"/>
        </w:rPr>
        <w:t>й салоҳия</w:t>
      </w:r>
      <w:r w:rsidRPr="00A31EA2">
        <w:rPr>
          <w:rFonts w:ascii="Times New Roman" w:eastAsia="Times New Roman" w:hAnsi="Times New Roman" w:cs="Times New Roman"/>
          <w:color w:val="000000" w:themeColor="text1"/>
          <w:spacing w:val="-2"/>
          <w:sz w:val="28"/>
          <w:szCs w:val="28"/>
          <w:lang w:val="uz-Cyrl-UZ" w:eastAsia="ru-RU"/>
        </w:rPr>
        <w:t>т</w:t>
      </w:r>
      <w:r w:rsidRPr="00A31EA2">
        <w:rPr>
          <w:rFonts w:ascii="Times New Roman" w:eastAsia="Times New Roman" w:hAnsi="Times New Roman" w:cs="Times New Roman"/>
          <w:color w:val="000000" w:themeColor="text1"/>
          <w:sz w:val="28"/>
          <w:szCs w:val="28"/>
          <w:lang w:val="uz-Cyrl-UZ" w:eastAsia="ru-RU"/>
        </w:rPr>
        <w:t>и т</w:t>
      </w:r>
      <w:r w:rsidRPr="00A31EA2">
        <w:rPr>
          <w:rFonts w:ascii="Times New Roman" w:eastAsia="Times New Roman" w:hAnsi="Times New Roman" w:cs="Times New Roman"/>
          <w:color w:val="000000" w:themeColor="text1"/>
          <w:spacing w:val="-2"/>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зилмасини ва уни ривожлантирувчи омилларини</w:t>
      </w:r>
      <w:r w:rsidRPr="00A31EA2">
        <w:rPr>
          <w:rFonts w:ascii="Times New Roman" w:eastAsia="Times New Roman" w:hAnsi="Times New Roman" w:cs="Times New Roman"/>
          <w:color w:val="000000" w:themeColor="text1"/>
          <w:spacing w:val="14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қ</w:t>
      </w:r>
      <w:r w:rsidRPr="00A31EA2">
        <w:rPr>
          <w:rFonts w:ascii="Times New Roman" w:eastAsia="Times New Roman" w:hAnsi="Times New Roman" w:cs="Times New Roman"/>
          <w:color w:val="000000" w:themeColor="text1"/>
          <w:spacing w:val="-1"/>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й</w:t>
      </w:r>
      <w:r w:rsidRPr="00A31EA2">
        <w:rPr>
          <w:rFonts w:ascii="Times New Roman" w:eastAsia="Times New Roman" w:hAnsi="Times New Roman" w:cs="Times New Roman"/>
          <w:color w:val="000000" w:themeColor="text1"/>
          <w:spacing w:val="-1"/>
          <w:sz w:val="28"/>
          <w:szCs w:val="28"/>
          <w:lang w:val="uz-Cyrl-UZ" w:eastAsia="ru-RU"/>
        </w:rPr>
        <w:t>и</w:t>
      </w:r>
      <w:r w:rsidRPr="00A31EA2">
        <w:rPr>
          <w:rFonts w:ascii="Times New Roman" w:eastAsia="Times New Roman" w:hAnsi="Times New Roman" w:cs="Times New Roman"/>
          <w:color w:val="000000" w:themeColor="text1"/>
          <w:sz w:val="28"/>
          <w:szCs w:val="28"/>
          <w:lang w:val="uz-Cyrl-UZ" w:eastAsia="ru-RU"/>
        </w:rPr>
        <w:t>дагича</w:t>
      </w:r>
      <w:r w:rsidRPr="00A31EA2">
        <w:rPr>
          <w:rFonts w:ascii="Times New Roman" w:eastAsia="Times New Roman" w:hAnsi="Times New Roman" w:cs="Times New Roman"/>
          <w:color w:val="000000" w:themeColor="text1"/>
          <w:spacing w:val="6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тав</w:t>
      </w:r>
      <w:r w:rsidRPr="00A31EA2">
        <w:rPr>
          <w:rFonts w:ascii="Times New Roman" w:eastAsia="Times New Roman" w:hAnsi="Times New Roman" w:cs="Times New Roman"/>
          <w:color w:val="000000" w:themeColor="text1"/>
          <w:spacing w:val="-2"/>
          <w:sz w:val="28"/>
          <w:szCs w:val="28"/>
          <w:lang w:val="uz-Cyrl-UZ" w:eastAsia="ru-RU"/>
        </w:rPr>
        <w:t>с</w:t>
      </w:r>
      <w:r w:rsidRPr="00A31EA2">
        <w:rPr>
          <w:rFonts w:ascii="Times New Roman" w:eastAsia="Times New Roman" w:hAnsi="Times New Roman" w:cs="Times New Roman"/>
          <w:color w:val="000000" w:themeColor="text1"/>
          <w:sz w:val="28"/>
          <w:szCs w:val="28"/>
          <w:lang w:val="uz-Cyrl-UZ" w:eastAsia="ru-RU"/>
        </w:rPr>
        <w:t>ия</w:t>
      </w:r>
      <w:r w:rsidRPr="00A31EA2">
        <w:rPr>
          <w:rFonts w:ascii="Times New Roman" w:eastAsia="Times New Roman" w:hAnsi="Times New Roman" w:cs="Times New Roman"/>
          <w:color w:val="000000" w:themeColor="text1"/>
          <w:spacing w:val="13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эт</w:t>
      </w:r>
      <w:r w:rsidRPr="00A31EA2">
        <w:rPr>
          <w:rFonts w:ascii="Times New Roman" w:eastAsia="Times New Roman" w:hAnsi="Times New Roman" w:cs="Times New Roman"/>
          <w:color w:val="000000" w:themeColor="text1"/>
          <w:spacing w:val="-1"/>
          <w:sz w:val="28"/>
          <w:szCs w:val="28"/>
          <w:lang w:val="uz-Cyrl-UZ" w:eastAsia="ru-RU"/>
        </w:rPr>
        <w:t>и</w:t>
      </w:r>
      <w:r w:rsidRPr="00A31EA2">
        <w:rPr>
          <w:rFonts w:ascii="Times New Roman" w:eastAsia="Times New Roman" w:hAnsi="Times New Roman" w:cs="Times New Roman"/>
          <w:color w:val="000000" w:themeColor="text1"/>
          <w:sz w:val="28"/>
          <w:szCs w:val="28"/>
          <w:lang w:val="uz-Cyrl-UZ" w:eastAsia="ru-RU"/>
        </w:rPr>
        <w:t>ш</w:t>
      </w:r>
      <w:r w:rsidRPr="00A31EA2">
        <w:rPr>
          <w:rFonts w:ascii="Times New Roman" w:eastAsia="Times New Roman" w:hAnsi="Times New Roman" w:cs="Times New Roman"/>
          <w:color w:val="000000" w:themeColor="text1"/>
          <w:spacing w:val="72"/>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м</w:t>
      </w:r>
      <w:r w:rsidRPr="00A31EA2">
        <w:rPr>
          <w:rFonts w:ascii="Times New Roman" w:eastAsia="Times New Roman" w:hAnsi="Times New Roman" w:cs="Times New Roman"/>
          <w:color w:val="000000" w:themeColor="text1"/>
          <w:spacing w:val="-1"/>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мк</w:t>
      </w:r>
      <w:r w:rsidRPr="00A31EA2">
        <w:rPr>
          <w:rFonts w:ascii="Times New Roman" w:eastAsia="Times New Roman" w:hAnsi="Times New Roman" w:cs="Times New Roman"/>
          <w:color w:val="000000" w:themeColor="text1"/>
          <w:spacing w:val="1"/>
          <w:sz w:val="28"/>
          <w:szCs w:val="28"/>
          <w:lang w:val="uz-Cyrl-UZ" w:eastAsia="ru-RU"/>
        </w:rPr>
        <w:t>и</w:t>
      </w:r>
      <w:r w:rsidRPr="00A31EA2">
        <w:rPr>
          <w:rFonts w:ascii="Times New Roman" w:eastAsia="Times New Roman" w:hAnsi="Times New Roman" w:cs="Times New Roman"/>
          <w:color w:val="000000" w:themeColor="text1"/>
          <w:sz w:val="28"/>
          <w:szCs w:val="28"/>
          <w:lang w:val="uz-Cyrl-UZ" w:eastAsia="ru-RU"/>
        </w:rPr>
        <w:t xml:space="preserve">н: Бунда, </w:t>
      </w:r>
      <w:r w:rsidRPr="00A31EA2">
        <w:rPr>
          <w:rFonts w:ascii="Times New Roman" w:eastAsia="Arial" w:hAnsi="Times New Roman" w:cs="Times New Roman"/>
          <w:color w:val="000000" w:themeColor="text1"/>
          <w:sz w:val="28"/>
          <w:szCs w:val="28"/>
          <w:lang w:val="uz-Cyrl-UZ" w:eastAsia="ru-RU"/>
        </w:rPr>
        <w:t xml:space="preserve">иқтидорли </w:t>
      </w:r>
      <w:r w:rsidRPr="00A31EA2">
        <w:rPr>
          <w:rFonts w:ascii="Times New Roman" w:eastAsia="Times New Roman" w:hAnsi="Times New Roman" w:cs="Times New Roman"/>
          <w:color w:val="000000" w:themeColor="text1"/>
          <w:sz w:val="28"/>
          <w:szCs w:val="28"/>
          <w:lang w:val="uz-Cyrl-UZ" w:eastAsia="ru-RU"/>
        </w:rPr>
        <w:t xml:space="preserve">мактаб ўқувчиларининг </w:t>
      </w:r>
      <w:r w:rsidR="00BC31FD">
        <w:rPr>
          <w:rFonts w:ascii="Times New Roman" w:eastAsia="Arial" w:hAnsi="Times New Roman" w:cs="Times New Roman"/>
          <w:color w:val="000000" w:themeColor="text1"/>
          <w:sz w:val="28"/>
          <w:szCs w:val="28"/>
          <w:lang w:val="uz-Cyrl-UZ" w:eastAsia="ru-RU"/>
        </w:rPr>
        <w:t>тарбияси ва ижодкорлиги</w:t>
      </w:r>
      <w:r w:rsidRPr="00A31EA2">
        <w:rPr>
          <w:rFonts w:ascii="Times New Roman" w:eastAsia="Arial" w:hAnsi="Times New Roman" w:cs="Times New Roman"/>
          <w:color w:val="000000" w:themeColor="text1"/>
          <w:sz w:val="28"/>
          <w:szCs w:val="28"/>
          <w:lang w:val="uz-Cyrl-UZ" w:eastAsia="ru-RU"/>
        </w:rPr>
        <w:t xml:space="preserve">ни </w:t>
      </w:r>
      <w:r w:rsidR="00D63C5E" w:rsidRPr="00A31EA2">
        <w:rPr>
          <w:rFonts w:ascii="Times New Roman" w:eastAsia="Arial" w:hAnsi="Times New Roman" w:cs="Times New Roman"/>
          <w:color w:val="000000" w:themeColor="text1"/>
          <w:sz w:val="28"/>
          <w:szCs w:val="28"/>
          <w:lang w:val="uz-Cyrl-UZ" w:eastAsia="ru-RU"/>
        </w:rPr>
        <w:t>ривожлантириш</w:t>
      </w:r>
      <w:r w:rsidRPr="00A31EA2">
        <w:rPr>
          <w:rFonts w:ascii="Times New Roman" w:eastAsia="Arial" w:hAnsi="Times New Roman" w:cs="Times New Roman"/>
          <w:color w:val="000000" w:themeColor="text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 xml:space="preserve">қобилияти, </w:t>
      </w:r>
      <w:r w:rsidR="00BC31FD">
        <w:rPr>
          <w:rFonts w:ascii="Times New Roman" w:eastAsia="Times New Roman" w:hAnsi="Times New Roman" w:cs="Times New Roman"/>
          <w:color w:val="000000" w:themeColor="text1"/>
          <w:sz w:val="28"/>
          <w:szCs w:val="28"/>
          <w:lang w:val="uz-Cyrl-UZ" w:eastAsia="ru-RU"/>
        </w:rPr>
        <w:t>тарбияси ва ижодкорлиги</w:t>
      </w:r>
      <w:r w:rsidRPr="00A31EA2">
        <w:rPr>
          <w:rFonts w:ascii="Times New Roman" w:eastAsia="Times New Roman" w:hAnsi="Times New Roman" w:cs="Times New Roman"/>
          <w:color w:val="000000" w:themeColor="text1"/>
          <w:sz w:val="28"/>
          <w:szCs w:val="28"/>
          <w:lang w:val="uz-Cyrl-UZ" w:eastAsia="ru-RU"/>
        </w:rPr>
        <w:t>, мустақил фикр доирасини ривожланиш босқичлари қуйидаги омилларда тавсифланади.</w:t>
      </w:r>
    </w:p>
    <w:p w14:paraId="776FABB3" w14:textId="77777777" w:rsidR="007050C2" w:rsidRPr="00A31EA2" w:rsidRDefault="007050C2" w:rsidP="00C06C67">
      <w:pPr>
        <w:widowControl w:val="0"/>
        <w:spacing w:after="0" w:line="360" w:lineRule="auto"/>
        <w:ind w:left="1" w:right="-64" w:firstLine="720"/>
        <w:jc w:val="both"/>
        <w:rPr>
          <w:rFonts w:ascii="Times New Roman" w:eastAsia="Times New Roman" w:hAnsi="Times New Roman" w:cs="Times New Roman"/>
          <w:color w:val="000000" w:themeColor="text1"/>
          <w:sz w:val="28"/>
          <w:szCs w:val="28"/>
          <w:lang w:val="uz-Cyrl-UZ" w:eastAsia="ru-RU"/>
        </w:rPr>
      </w:pPr>
    </w:p>
    <w:p w14:paraId="121AE366" w14:textId="77777777" w:rsidR="00C06C67" w:rsidRPr="00A31EA2" w:rsidRDefault="00C06C67" w:rsidP="00C06C67">
      <w:pPr>
        <w:widowControl w:val="0"/>
        <w:spacing w:after="0" w:line="360" w:lineRule="auto"/>
        <w:ind w:left="1" w:right="-64" w:firstLine="720"/>
        <w:jc w:val="both"/>
        <w:rPr>
          <w:rFonts w:ascii="Times New Roman" w:eastAsia="Times New Roman" w:hAnsi="Times New Roman" w:cs="Times New Roman"/>
          <w:color w:val="000000" w:themeColor="text1"/>
          <w:sz w:val="28"/>
          <w:szCs w:val="28"/>
          <w:lang w:val="uz-Cyrl-UZ" w:eastAsia="ru-RU"/>
        </w:rPr>
      </w:pPr>
    </w:p>
    <w:p w14:paraId="2C926CCA" w14:textId="77777777" w:rsidR="00C06C67" w:rsidRPr="00A31EA2" w:rsidRDefault="00C06C67" w:rsidP="00C06C67">
      <w:pPr>
        <w:widowControl w:val="0"/>
        <w:spacing w:after="0" w:line="360" w:lineRule="auto"/>
        <w:ind w:left="1" w:right="-64" w:firstLine="720"/>
        <w:jc w:val="both"/>
        <w:rPr>
          <w:rFonts w:ascii="Times New Roman" w:eastAsia="Times New Roman" w:hAnsi="Times New Roman" w:cs="Times New Roman"/>
          <w:color w:val="000000" w:themeColor="text1"/>
          <w:sz w:val="28"/>
          <w:szCs w:val="28"/>
          <w:lang w:val="uz-Cyrl-UZ" w:eastAsia="ru-RU"/>
        </w:rPr>
      </w:pPr>
    </w:p>
    <w:p w14:paraId="086445B9" w14:textId="77777777" w:rsidR="00C06C67" w:rsidRPr="00A31EA2" w:rsidRDefault="00C06C67" w:rsidP="00C06C67">
      <w:pPr>
        <w:widowControl w:val="0"/>
        <w:spacing w:after="0" w:line="360" w:lineRule="auto"/>
        <w:ind w:left="1" w:right="-64" w:firstLine="720"/>
        <w:jc w:val="both"/>
        <w:rPr>
          <w:rFonts w:ascii="Times New Roman" w:eastAsia="Times New Roman" w:hAnsi="Times New Roman" w:cs="Times New Roman"/>
          <w:color w:val="000000" w:themeColor="text1"/>
          <w:sz w:val="28"/>
          <w:szCs w:val="28"/>
          <w:lang w:val="uz-Cyrl-UZ" w:eastAsia="ru-RU"/>
        </w:rPr>
      </w:pPr>
    </w:p>
    <w:p w14:paraId="09D37080" w14:textId="77777777" w:rsidR="00C06C67" w:rsidRPr="00A31EA2" w:rsidRDefault="00C06C67" w:rsidP="00C06C67">
      <w:pPr>
        <w:widowControl w:val="0"/>
        <w:spacing w:after="0" w:line="360" w:lineRule="auto"/>
        <w:ind w:left="1" w:right="-64" w:firstLine="720"/>
        <w:jc w:val="both"/>
        <w:rPr>
          <w:rFonts w:ascii="Times New Roman" w:eastAsia="Times New Roman" w:hAnsi="Times New Roman" w:cs="Times New Roman"/>
          <w:color w:val="000000" w:themeColor="text1"/>
          <w:sz w:val="28"/>
          <w:szCs w:val="28"/>
          <w:lang w:val="uz-Cyrl-UZ" w:eastAsia="ru-RU"/>
        </w:rPr>
      </w:pPr>
    </w:p>
    <w:p w14:paraId="0F8F8B03" w14:textId="77777777" w:rsidR="00C06C67" w:rsidRPr="00A31EA2" w:rsidRDefault="00C06C67" w:rsidP="00C06C67">
      <w:pPr>
        <w:widowControl w:val="0"/>
        <w:spacing w:after="0" w:line="360" w:lineRule="auto"/>
        <w:ind w:left="1" w:right="-64"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noProof/>
          <w:color w:val="000000" w:themeColor="text1"/>
          <w:sz w:val="28"/>
          <w:szCs w:val="28"/>
          <w:lang w:eastAsia="ru-RU"/>
        </w:rPr>
        <w:lastRenderedPageBreak/>
        <mc:AlternateContent>
          <mc:Choice Requires="wpg">
            <w:drawing>
              <wp:anchor distT="0" distB="0" distL="114300" distR="114300" simplePos="0" relativeHeight="251715584" behindDoc="0" locked="0" layoutInCell="1" allowOverlap="1" wp14:anchorId="52A6EB47" wp14:editId="5E5DB8C6">
                <wp:simplePos x="0" y="0"/>
                <wp:positionH relativeFrom="column">
                  <wp:posOffset>280832</wp:posOffset>
                </wp:positionH>
                <wp:positionV relativeFrom="paragraph">
                  <wp:posOffset>311268</wp:posOffset>
                </wp:positionV>
                <wp:extent cx="5339715" cy="3057754"/>
                <wp:effectExtent l="0" t="0" r="13335" b="28575"/>
                <wp:wrapTopAndBottom/>
                <wp:docPr id="1375" name="Группа 1375"/>
                <wp:cNvGraphicFramePr/>
                <a:graphic xmlns:a="http://schemas.openxmlformats.org/drawingml/2006/main">
                  <a:graphicData uri="http://schemas.microsoft.com/office/word/2010/wordprocessingGroup">
                    <wpg:wgp>
                      <wpg:cNvGrpSpPr/>
                      <wpg:grpSpPr>
                        <a:xfrm>
                          <a:off x="0" y="0"/>
                          <a:ext cx="5339715" cy="3057754"/>
                          <a:chOff x="0" y="0"/>
                          <a:chExt cx="5339715" cy="3057754"/>
                        </a:xfrm>
                      </wpg:grpSpPr>
                      <wpg:grpSp>
                        <wpg:cNvPr id="59" name="Группа 59"/>
                        <wpg:cNvGrpSpPr/>
                        <wpg:grpSpPr>
                          <a:xfrm>
                            <a:off x="0" y="0"/>
                            <a:ext cx="5339715" cy="3057754"/>
                            <a:chOff x="0" y="0"/>
                            <a:chExt cx="5340096" cy="4001414"/>
                          </a:xfrm>
                        </wpg:grpSpPr>
                        <wps:wsp>
                          <wps:cNvPr id="18" name="Прямоугольник 18"/>
                          <wps:cNvSpPr/>
                          <wps:spPr>
                            <a:xfrm>
                              <a:off x="490119" y="0"/>
                              <a:ext cx="4228186" cy="658368"/>
                            </a:xfrm>
                            <a:prstGeom prst="rect">
                              <a:avLst/>
                            </a:prstGeom>
                            <a:solidFill>
                              <a:srgbClr val="CEB966">
                                <a:lumMod val="40000"/>
                                <a:lumOff val="60000"/>
                              </a:srgbClr>
                            </a:solidFill>
                            <a:ln w="6350" cap="flat" cmpd="sng" algn="ctr">
                              <a:solidFill>
                                <a:sysClr val="windowText" lastClr="000000"/>
                              </a:solidFill>
                              <a:prstDash val="solid"/>
                            </a:ln>
                            <a:effectLst/>
                          </wps:spPr>
                          <wps:txbx>
                            <w:txbxContent>
                              <w:p w14:paraId="47FD692C" w14:textId="77777777" w:rsidR="0073342E" w:rsidRPr="002F648F" w:rsidRDefault="0073342E" w:rsidP="007050C2">
                                <w:pPr>
                                  <w:jc w:val="center"/>
                                  <w:rPr>
                                    <w:rFonts w:ascii="Times New Roman" w:hAnsi="Times New Roman" w:cs="Times New Roman"/>
                                    <w:b/>
                                    <w:i/>
                                    <w:sz w:val="24"/>
                                    <w:szCs w:val="24"/>
                                  </w:rPr>
                                </w:pPr>
                                <w:r w:rsidRPr="002F648F">
                                  <w:rPr>
                                    <w:rFonts w:ascii="Times New Roman" w:hAnsi="Times New Roman" w:cs="Times New Roman"/>
                                    <w:b/>
                                    <w:i/>
                                    <w:sz w:val="24"/>
                                    <w:szCs w:val="24"/>
                                  </w:rPr>
                                  <w:t>Ижодкор ўқувчи шахсий қобилияти ва ижодий салоҳиятини ривожлантириш омиллари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Прямоугольник: усеченные верхние углы 19"/>
                          <wps:cNvSpPr/>
                          <wps:spPr>
                            <a:xfrm>
                              <a:off x="1302106" y="907085"/>
                              <a:ext cx="2912160" cy="365760"/>
                            </a:xfrm>
                            <a:prstGeom prst="snip2SameRect">
                              <a:avLst>
                                <a:gd name="adj1" fmla="val 28667"/>
                                <a:gd name="adj2" fmla="val 0"/>
                              </a:avLst>
                            </a:prstGeom>
                            <a:solidFill>
                              <a:srgbClr val="CEB966">
                                <a:lumMod val="20000"/>
                                <a:lumOff val="80000"/>
                              </a:srgbClr>
                            </a:solidFill>
                            <a:ln w="6350" cap="flat" cmpd="sng" algn="ctr">
                              <a:solidFill>
                                <a:sysClr val="windowText" lastClr="000000"/>
                              </a:solidFill>
                              <a:prstDash val="solid"/>
                            </a:ln>
                            <a:effectLst/>
                          </wps:spPr>
                          <wps:txbx>
                            <w:txbxContent>
                              <w:p w14:paraId="470ED35E" w14:textId="77777777" w:rsidR="0073342E" w:rsidRPr="00FC2E41" w:rsidRDefault="0073342E" w:rsidP="007050C2">
                                <w:pPr>
                                  <w:jc w:val="center"/>
                                  <w:rPr>
                                    <w:rFonts w:ascii="Times New Roman" w:hAnsi="Times New Roman" w:cs="Times New Roman"/>
                                    <w:sz w:val="24"/>
                                    <w:szCs w:val="24"/>
                                  </w:rPr>
                                </w:pPr>
                                <w:r w:rsidRPr="00FC2E41">
                                  <w:rPr>
                                    <w:rFonts w:ascii="Times New Roman" w:hAnsi="Times New Roman" w:cs="Times New Roman"/>
                                    <w:sz w:val="24"/>
                                    <w:szCs w:val="24"/>
                                    <w:lang w:val="uz-Cyrl-UZ"/>
                                  </w:rPr>
                                  <w:t>Ў</w:t>
                                </w:r>
                                <w:r w:rsidRPr="00FC2E41">
                                  <w:rPr>
                                    <w:rFonts w:ascii="Times New Roman" w:hAnsi="Times New Roman" w:cs="Times New Roman"/>
                                    <w:sz w:val="24"/>
                                    <w:szCs w:val="24"/>
                                  </w:rPr>
                                  <w:t>қувчи шахсий қобилияти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Прямоугольник: усеченные верхние углы 20"/>
                          <wps:cNvSpPr/>
                          <wps:spPr>
                            <a:xfrm>
                              <a:off x="1294791" y="1536192"/>
                              <a:ext cx="2912160" cy="365760"/>
                            </a:xfrm>
                            <a:prstGeom prst="snip2SameRect">
                              <a:avLst>
                                <a:gd name="adj1" fmla="val 28667"/>
                                <a:gd name="adj2" fmla="val 0"/>
                              </a:avLst>
                            </a:prstGeom>
                            <a:solidFill>
                              <a:srgbClr val="CEB966">
                                <a:lumMod val="20000"/>
                                <a:lumOff val="80000"/>
                              </a:srgbClr>
                            </a:solidFill>
                            <a:ln w="6350" cap="flat" cmpd="sng" algn="ctr">
                              <a:solidFill>
                                <a:sysClr val="windowText" lastClr="000000"/>
                              </a:solidFill>
                              <a:prstDash val="solid"/>
                            </a:ln>
                            <a:effectLst/>
                          </wps:spPr>
                          <wps:txbx>
                            <w:txbxContent>
                              <w:p w14:paraId="1DE5CDD1" w14:textId="77777777" w:rsidR="0073342E" w:rsidRPr="00FC2E41" w:rsidRDefault="0073342E" w:rsidP="007050C2">
                                <w:pPr>
                                  <w:jc w:val="center"/>
                                  <w:rPr>
                                    <w:rFonts w:ascii="Times New Roman" w:hAnsi="Times New Roman" w:cs="Times New Roman"/>
                                    <w:bCs/>
                                    <w:sz w:val="24"/>
                                    <w:szCs w:val="24"/>
                                  </w:rPr>
                                </w:pPr>
                                <w:r w:rsidRPr="00FC2E41">
                                  <w:rPr>
                                    <w:rFonts w:ascii="Times New Roman" w:eastAsia="Times New Roman" w:hAnsi="Times New Roman" w:cs="Times New Roman"/>
                                    <w:bCs/>
                                    <w:color w:val="000000"/>
                                    <w:sz w:val="24"/>
                                    <w:szCs w:val="24"/>
                                    <w:lang w:val="uz-Cyrl-UZ"/>
                                  </w:rPr>
                                  <w:t>Фаолия</w:t>
                                </w:r>
                                <w:r w:rsidRPr="00FC2E41">
                                  <w:rPr>
                                    <w:rFonts w:ascii="Times New Roman" w:eastAsia="Times New Roman" w:hAnsi="Times New Roman" w:cs="Times New Roman"/>
                                    <w:bCs/>
                                    <w:color w:val="000000"/>
                                    <w:w w:val="99"/>
                                    <w:sz w:val="24"/>
                                    <w:szCs w:val="24"/>
                                    <w:lang w:val="uz-Cyrl-UZ"/>
                                  </w:rPr>
                                  <w:t>т ва жараён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Прямоугольник: усеченные верхние углы 46"/>
                          <wps:cNvSpPr/>
                          <wps:spPr>
                            <a:xfrm>
                              <a:off x="1316736" y="2143354"/>
                              <a:ext cx="2912160" cy="365760"/>
                            </a:xfrm>
                            <a:prstGeom prst="snip2SameRect">
                              <a:avLst>
                                <a:gd name="adj1" fmla="val 28667"/>
                                <a:gd name="adj2" fmla="val 0"/>
                              </a:avLst>
                            </a:prstGeom>
                            <a:solidFill>
                              <a:srgbClr val="CEB966">
                                <a:lumMod val="20000"/>
                                <a:lumOff val="80000"/>
                              </a:srgbClr>
                            </a:solidFill>
                            <a:ln w="6350" cap="flat" cmpd="sng" algn="ctr">
                              <a:solidFill>
                                <a:sysClr val="windowText" lastClr="000000"/>
                              </a:solidFill>
                              <a:prstDash val="solid"/>
                            </a:ln>
                            <a:effectLst/>
                          </wps:spPr>
                          <wps:txbx>
                            <w:txbxContent>
                              <w:p w14:paraId="18D858FF" w14:textId="77777777" w:rsidR="0073342E" w:rsidRPr="00FC2E41" w:rsidRDefault="0073342E" w:rsidP="007050C2">
                                <w:pPr>
                                  <w:jc w:val="center"/>
                                  <w:rPr>
                                    <w:rFonts w:ascii="Times New Roman" w:hAnsi="Times New Roman" w:cs="Times New Roman"/>
                                    <w:bCs/>
                                    <w:sz w:val="24"/>
                                    <w:szCs w:val="24"/>
                                  </w:rPr>
                                </w:pPr>
                                <w:r w:rsidRPr="00FC2E41">
                                  <w:rPr>
                                    <w:rFonts w:ascii="Times New Roman" w:eastAsia="Times New Roman" w:hAnsi="Times New Roman" w:cs="Times New Roman"/>
                                    <w:bCs/>
                                    <w:color w:val="000000"/>
                                    <w:sz w:val="24"/>
                                    <w:szCs w:val="24"/>
                                    <w:lang w:val="uz-Cyrl-UZ"/>
                                  </w:rPr>
                                  <w:t>Ижодий</w:t>
                                </w:r>
                                <w:r w:rsidRPr="00FC2E41">
                                  <w:rPr>
                                    <w:rFonts w:ascii="Times New Roman" w:eastAsia="Times New Roman" w:hAnsi="Times New Roman" w:cs="Times New Roman"/>
                                    <w:bCs/>
                                    <w:color w:val="000000"/>
                                    <w:spacing w:val="61"/>
                                    <w:sz w:val="24"/>
                                    <w:szCs w:val="24"/>
                                    <w:lang w:val="uz-Cyrl-UZ"/>
                                  </w:rPr>
                                  <w:t xml:space="preserve"> </w:t>
                                </w:r>
                                <w:r w:rsidRPr="00FC2E41">
                                  <w:rPr>
                                    <w:rFonts w:ascii="Times New Roman" w:eastAsia="Times New Roman" w:hAnsi="Times New Roman" w:cs="Times New Roman"/>
                                    <w:bCs/>
                                    <w:color w:val="000000"/>
                                    <w:sz w:val="24"/>
                                    <w:szCs w:val="24"/>
                                    <w:lang w:val="uz-Cyrl-UZ"/>
                                  </w:rPr>
                                  <w:t>салоҳия</w:t>
                                </w:r>
                                <w:r w:rsidRPr="00FC2E41">
                                  <w:rPr>
                                    <w:rFonts w:ascii="Times New Roman" w:eastAsia="Times New Roman" w:hAnsi="Times New Roman" w:cs="Times New Roman"/>
                                    <w:bCs/>
                                    <w:color w:val="000000"/>
                                    <w:w w:val="99"/>
                                    <w:sz w:val="24"/>
                                    <w:szCs w:val="24"/>
                                    <w:lang w:val="uz-Cyrl-UZ"/>
                                  </w:rPr>
                                  <w:t>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Прямоугольник: скругленные углы 48"/>
                          <wps:cNvSpPr/>
                          <wps:spPr>
                            <a:xfrm>
                              <a:off x="0" y="2845613"/>
                              <a:ext cx="1133475" cy="1155471"/>
                            </a:xfrm>
                            <a:prstGeom prst="roundRect">
                              <a:avLst/>
                            </a:prstGeom>
                            <a:solidFill>
                              <a:srgbClr val="9CB084">
                                <a:lumMod val="20000"/>
                                <a:lumOff val="80000"/>
                              </a:srgbClr>
                            </a:solidFill>
                            <a:ln w="9525" cap="flat" cmpd="sng" algn="ctr">
                              <a:solidFill>
                                <a:sysClr val="windowText" lastClr="000000"/>
                              </a:solidFill>
                              <a:prstDash val="solid"/>
                            </a:ln>
                            <a:effectLst/>
                          </wps:spPr>
                          <wps:txbx>
                            <w:txbxContent>
                              <w:p w14:paraId="6FBC51B6" w14:textId="77777777" w:rsidR="0073342E" w:rsidRPr="00FC2E41" w:rsidRDefault="0073342E" w:rsidP="007050C2">
                                <w:pPr>
                                  <w:spacing w:line="240" w:lineRule="auto"/>
                                  <w:jc w:val="center"/>
                                  <w:rPr>
                                    <w:sz w:val="24"/>
                                    <w:szCs w:val="24"/>
                                  </w:rPr>
                                </w:pPr>
                                <w:r w:rsidRPr="00FC2E41">
                                  <w:rPr>
                                    <w:rFonts w:ascii="Times New Roman" w:eastAsia="Times New Roman" w:hAnsi="Times New Roman" w:cs="Times New Roman"/>
                                    <w:color w:val="000000"/>
                                    <w:w w:val="99"/>
                                    <w:sz w:val="24"/>
                                    <w:szCs w:val="24"/>
                                    <w:lang w:val="uz-Cyrl-UZ"/>
                                  </w:rPr>
                                  <w:t>М</w:t>
                                </w:r>
                                <w:r w:rsidRPr="00FC2E41">
                                  <w:rPr>
                                    <w:rFonts w:ascii="Times New Roman" w:eastAsia="Times New Roman" w:hAnsi="Times New Roman" w:cs="Times New Roman"/>
                                    <w:color w:val="000000"/>
                                    <w:sz w:val="24"/>
                                    <w:szCs w:val="24"/>
                                    <w:lang w:val="uz-Cyrl-UZ"/>
                                  </w:rPr>
                                  <w:t>ақсад</w:t>
                                </w:r>
                                <w:r w:rsidRPr="00FC2E41">
                                  <w:rPr>
                                    <w:rFonts w:ascii="Times New Roman" w:eastAsia="Times New Roman" w:hAnsi="Times New Roman" w:cs="Times New Roman"/>
                                    <w:color w:val="000000"/>
                                    <w:w w:val="99"/>
                                    <w:sz w:val="24"/>
                                    <w:szCs w:val="24"/>
                                    <w:lang w:val="uz-Cyrl-UZ"/>
                                  </w:rPr>
                                  <w:t>ли</w:t>
                                </w:r>
                                <w:r w:rsidRPr="00FC2E41">
                                  <w:rPr>
                                    <w:rFonts w:ascii="Times New Roman" w:eastAsia="Times New Roman" w:hAnsi="Times New Roman" w:cs="Times New Roman"/>
                                    <w:color w:val="000000"/>
                                    <w:sz w:val="24"/>
                                    <w:szCs w:val="24"/>
                                    <w:lang w:val="uz-Cyrl-UZ"/>
                                  </w:rPr>
                                  <w:t xml:space="preserve"> </w:t>
                                </w:r>
                                <w:r w:rsidRPr="00FC2E41">
                                  <w:rPr>
                                    <w:rFonts w:ascii="Times New Roman" w:eastAsia="Times New Roman" w:hAnsi="Times New Roman" w:cs="Times New Roman"/>
                                    <w:color w:val="000000"/>
                                    <w:spacing w:val="1"/>
                                    <w:w w:val="99"/>
                                    <w:sz w:val="24"/>
                                    <w:szCs w:val="24"/>
                                    <w:lang w:val="uz-Cyrl-UZ"/>
                                  </w:rPr>
                                  <w:t>йўн</w:t>
                                </w:r>
                                <w:r w:rsidRPr="00FC2E41">
                                  <w:rPr>
                                    <w:rFonts w:ascii="Times New Roman" w:eastAsia="Times New Roman" w:hAnsi="Times New Roman" w:cs="Times New Roman"/>
                                    <w:color w:val="000000"/>
                                    <w:sz w:val="24"/>
                                    <w:szCs w:val="24"/>
                                    <w:lang w:val="uz-Cyrl-UZ"/>
                                  </w:rPr>
                                  <w:t>а</w:t>
                                </w:r>
                                <w:r w:rsidRPr="00FC2E41">
                                  <w:rPr>
                                    <w:rFonts w:ascii="Times New Roman" w:eastAsia="Times New Roman" w:hAnsi="Times New Roman" w:cs="Times New Roman"/>
                                    <w:color w:val="000000"/>
                                    <w:w w:val="99"/>
                                    <w:sz w:val="24"/>
                                    <w:szCs w:val="24"/>
                                    <w:lang w:val="uz-Cyrl-UZ"/>
                                  </w:rPr>
                                  <w:t>л</w:t>
                                </w:r>
                                <w:r w:rsidRPr="00FC2E41">
                                  <w:rPr>
                                    <w:rFonts w:ascii="Times New Roman" w:eastAsia="Times New Roman" w:hAnsi="Times New Roman" w:cs="Times New Roman"/>
                                    <w:color w:val="000000"/>
                                    <w:spacing w:val="1"/>
                                    <w:w w:val="99"/>
                                    <w:sz w:val="24"/>
                                    <w:szCs w:val="24"/>
                                    <w:lang w:val="uz-Cyrl-UZ"/>
                                  </w:rPr>
                                  <w:t>и</w:t>
                                </w:r>
                                <w:r w:rsidRPr="00FC2E41">
                                  <w:rPr>
                                    <w:rFonts w:ascii="Times New Roman" w:eastAsia="Times New Roman" w:hAnsi="Times New Roman" w:cs="Times New Roman"/>
                                    <w:color w:val="000000"/>
                                    <w:w w:val="99"/>
                                    <w:sz w:val="24"/>
                                    <w:szCs w:val="24"/>
                                    <w:lang w:val="uz-Cyrl-UZ"/>
                                  </w:rPr>
                                  <w:t>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Прямоугольник: скругленные углы 49"/>
                          <wps:cNvSpPr/>
                          <wps:spPr>
                            <a:xfrm>
                              <a:off x="1360627" y="2896819"/>
                              <a:ext cx="1133475" cy="1104595"/>
                            </a:xfrm>
                            <a:prstGeom prst="roundRect">
                              <a:avLst/>
                            </a:prstGeom>
                            <a:solidFill>
                              <a:srgbClr val="9CB084">
                                <a:lumMod val="20000"/>
                                <a:lumOff val="80000"/>
                              </a:srgbClr>
                            </a:solidFill>
                            <a:ln w="9525" cap="flat" cmpd="sng" algn="ctr">
                              <a:solidFill>
                                <a:sysClr val="windowText" lastClr="000000"/>
                              </a:solidFill>
                              <a:prstDash val="solid"/>
                            </a:ln>
                            <a:effectLst/>
                          </wps:spPr>
                          <wps:txbx>
                            <w:txbxContent>
                              <w:p w14:paraId="22A21B2A" w14:textId="77777777" w:rsidR="0073342E" w:rsidRPr="00FC2E41" w:rsidRDefault="0073342E" w:rsidP="007050C2">
                                <w:pPr>
                                  <w:spacing w:line="240" w:lineRule="auto"/>
                                  <w:jc w:val="center"/>
                                  <w:rPr>
                                    <w:sz w:val="24"/>
                                    <w:szCs w:val="24"/>
                                  </w:rPr>
                                </w:pPr>
                                <w:r w:rsidRPr="00FC2E41">
                                  <w:rPr>
                                    <w:rFonts w:ascii="Times New Roman" w:eastAsia="Times New Roman" w:hAnsi="Times New Roman" w:cs="Times New Roman"/>
                                    <w:color w:val="000000"/>
                                    <w:sz w:val="24"/>
                                    <w:szCs w:val="24"/>
                                    <w:lang w:val="uz-Cyrl-UZ"/>
                                  </w:rPr>
                                  <w:t>Та</w:t>
                                </w:r>
                                <w:r w:rsidRPr="00FC2E41">
                                  <w:rPr>
                                    <w:rFonts w:ascii="Times New Roman" w:eastAsia="Times New Roman" w:hAnsi="Times New Roman" w:cs="Times New Roman"/>
                                    <w:color w:val="000000"/>
                                    <w:w w:val="99"/>
                                    <w:sz w:val="24"/>
                                    <w:szCs w:val="24"/>
                                    <w:lang w:val="uz-Cyrl-UZ"/>
                                  </w:rPr>
                                  <w:t>ъ</w:t>
                                </w:r>
                                <w:r w:rsidRPr="00FC2E41">
                                  <w:rPr>
                                    <w:rFonts w:ascii="Times New Roman" w:eastAsia="Times New Roman" w:hAnsi="Times New Roman" w:cs="Times New Roman"/>
                                    <w:color w:val="000000"/>
                                    <w:sz w:val="24"/>
                                    <w:szCs w:val="24"/>
                                    <w:lang w:val="uz-Cyrl-UZ"/>
                                  </w:rPr>
                                  <w:t>л</w:t>
                                </w:r>
                                <w:r w:rsidRPr="00FC2E41">
                                  <w:rPr>
                                    <w:rFonts w:ascii="Times New Roman" w:eastAsia="Times New Roman" w:hAnsi="Times New Roman" w:cs="Times New Roman"/>
                                    <w:color w:val="000000"/>
                                    <w:w w:val="99"/>
                                    <w:sz w:val="24"/>
                                    <w:szCs w:val="24"/>
                                    <w:lang w:val="uz-Cyrl-UZ"/>
                                  </w:rPr>
                                  <w:t>и</w:t>
                                </w:r>
                                <w:r w:rsidRPr="00FC2E41">
                                  <w:rPr>
                                    <w:rFonts w:ascii="Times New Roman" w:eastAsia="Times New Roman" w:hAnsi="Times New Roman" w:cs="Times New Roman"/>
                                    <w:color w:val="000000"/>
                                    <w:sz w:val="24"/>
                                    <w:szCs w:val="24"/>
                                    <w:lang w:val="uz-Cyrl-UZ"/>
                                  </w:rPr>
                                  <w:t>м маз</w:t>
                                </w:r>
                                <w:r w:rsidRPr="00FC2E41">
                                  <w:rPr>
                                    <w:rFonts w:ascii="Times New Roman" w:eastAsia="Times New Roman" w:hAnsi="Times New Roman" w:cs="Times New Roman"/>
                                    <w:color w:val="000000"/>
                                    <w:spacing w:val="1"/>
                                    <w:sz w:val="24"/>
                                    <w:szCs w:val="24"/>
                                    <w:lang w:val="uz-Cyrl-UZ"/>
                                  </w:rPr>
                                  <w:t>м</w:t>
                                </w:r>
                                <w:r w:rsidRPr="00FC2E41">
                                  <w:rPr>
                                    <w:rFonts w:ascii="Times New Roman" w:eastAsia="Times New Roman" w:hAnsi="Times New Roman" w:cs="Times New Roman"/>
                                    <w:color w:val="000000"/>
                                    <w:spacing w:val="-3"/>
                                    <w:sz w:val="24"/>
                                    <w:szCs w:val="24"/>
                                    <w:lang w:val="uz-Cyrl-UZ"/>
                                  </w:rPr>
                                  <w:t>у</w:t>
                                </w:r>
                                <w:r w:rsidRPr="00FC2E41">
                                  <w:rPr>
                                    <w:rFonts w:ascii="Times New Roman" w:eastAsia="Times New Roman" w:hAnsi="Times New Roman" w:cs="Times New Roman"/>
                                    <w:color w:val="000000"/>
                                    <w:w w:val="99"/>
                                    <w:sz w:val="24"/>
                                    <w:szCs w:val="24"/>
                                    <w:lang w:val="uz-Cyrl-UZ"/>
                                  </w:rPr>
                                  <w:t>н</w:t>
                                </w:r>
                                <w:r w:rsidRPr="00FC2E41">
                                  <w:rPr>
                                    <w:rFonts w:ascii="Times New Roman" w:eastAsia="Times New Roman" w:hAnsi="Times New Roman" w:cs="Times New Roman"/>
                                    <w:color w:val="000000"/>
                                    <w:sz w:val="24"/>
                                    <w:szCs w:val="24"/>
                                    <w:lang w:val="uz-Cyrl-UZ"/>
                                  </w:rPr>
                                  <w:t>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Прямоугольник: скругленные углы 50"/>
                          <wps:cNvSpPr/>
                          <wps:spPr>
                            <a:xfrm>
                              <a:off x="2779776" y="2911450"/>
                              <a:ext cx="1133475" cy="1075334"/>
                            </a:xfrm>
                            <a:prstGeom prst="roundRect">
                              <a:avLst/>
                            </a:prstGeom>
                            <a:solidFill>
                              <a:srgbClr val="9CB084">
                                <a:lumMod val="20000"/>
                                <a:lumOff val="80000"/>
                              </a:srgbClr>
                            </a:solidFill>
                            <a:ln w="9525" cap="flat" cmpd="sng" algn="ctr">
                              <a:solidFill>
                                <a:sysClr val="windowText" lastClr="000000"/>
                              </a:solidFill>
                              <a:prstDash val="solid"/>
                            </a:ln>
                            <a:effectLst/>
                          </wps:spPr>
                          <wps:txbx>
                            <w:txbxContent>
                              <w:p w14:paraId="49E1F579" w14:textId="77777777" w:rsidR="0073342E" w:rsidRDefault="0073342E" w:rsidP="007050C2">
                                <w:pPr>
                                  <w:spacing w:line="240" w:lineRule="auto"/>
                                  <w:jc w:val="center"/>
                                  <w:rPr>
                                    <w:rFonts w:ascii="Times New Roman" w:eastAsia="Times New Roman" w:hAnsi="Times New Roman" w:cs="Times New Roman"/>
                                    <w:color w:val="000000"/>
                                    <w:sz w:val="24"/>
                                    <w:szCs w:val="24"/>
                                    <w:lang w:val="uz-Cyrl-UZ"/>
                                  </w:rPr>
                                </w:pPr>
                                <w:r w:rsidRPr="00FC2E41">
                                  <w:rPr>
                                    <w:rFonts w:ascii="Times New Roman" w:eastAsia="Times New Roman" w:hAnsi="Times New Roman" w:cs="Times New Roman"/>
                                    <w:color w:val="000000"/>
                                    <w:sz w:val="24"/>
                                    <w:szCs w:val="24"/>
                                    <w:lang w:val="uz-Cyrl-UZ"/>
                                  </w:rPr>
                                  <w:t>Та</w:t>
                                </w:r>
                                <w:r w:rsidRPr="00FC2E41">
                                  <w:rPr>
                                    <w:rFonts w:ascii="Times New Roman" w:eastAsia="Times New Roman" w:hAnsi="Times New Roman" w:cs="Times New Roman"/>
                                    <w:color w:val="000000"/>
                                    <w:w w:val="99"/>
                                    <w:sz w:val="24"/>
                                    <w:szCs w:val="24"/>
                                    <w:lang w:val="uz-Cyrl-UZ"/>
                                  </w:rPr>
                                  <w:t>ш</w:t>
                                </w:r>
                                <w:r w:rsidRPr="00FC2E41">
                                  <w:rPr>
                                    <w:rFonts w:ascii="Times New Roman" w:eastAsia="Times New Roman" w:hAnsi="Times New Roman" w:cs="Times New Roman"/>
                                    <w:color w:val="000000"/>
                                    <w:sz w:val="24"/>
                                    <w:szCs w:val="24"/>
                                    <w:lang w:val="uz-Cyrl-UZ"/>
                                  </w:rPr>
                                  <w:t>к</w:t>
                                </w:r>
                                <w:r w:rsidRPr="00FC2E41">
                                  <w:rPr>
                                    <w:rFonts w:ascii="Times New Roman" w:eastAsia="Times New Roman" w:hAnsi="Times New Roman" w:cs="Times New Roman"/>
                                    <w:color w:val="000000"/>
                                    <w:spacing w:val="1"/>
                                    <w:sz w:val="24"/>
                                    <w:szCs w:val="24"/>
                                    <w:lang w:val="uz-Cyrl-UZ"/>
                                  </w:rPr>
                                  <w:t>и</w:t>
                                </w:r>
                                <w:r w:rsidRPr="00FC2E41">
                                  <w:rPr>
                                    <w:rFonts w:ascii="Times New Roman" w:eastAsia="Times New Roman" w:hAnsi="Times New Roman" w:cs="Times New Roman"/>
                                    <w:color w:val="000000"/>
                                    <w:sz w:val="24"/>
                                    <w:szCs w:val="24"/>
                                    <w:lang w:val="uz-Cyrl-UZ"/>
                                  </w:rPr>
                                  <w:t>л</w:t>
                                </w:r>
                                <w:r w:rsidRPr="00FC2E41">
                                  <w:rPr>
                                    <w:rFonts w:ascii="Times New Roman" w:eastAsia="Times New Roman" w:hAnsi="Times New Roman" w:cs="Times New Roman"/>
                                    <w:color w:val="000000"/>
                                    <w:spacing w:val="1"/>
                                    <w:sz w:val="24"/>
                                    <w:szCs w:val="24"/>
                                    <w:lang w:val="uz-Cyrl-UZ"/>
                                  </w:rPr>
                                  <w:t>и</w:t>
                                </w:r>
                                <w:r w:rsidRPr="00FC2E41">
                                  <w:rPr>
                                    <w:rFonts w:ascii="Times New Roman" w:eastAsia="Times New Roman" w:hAnsi="Times New Roman" w:cs="Times New Roman"/>
                                    <w:color w:val="000000"/>
                                    <w:sz w:val="24"/>
                                    <w:szCs w:val="24"/>
                                    <w:lang w:val="uz-Cyrl-UZ"/>
                                  </w:rPr>
                                  <w:t>й</w:t>
                                </w:r>
                              </w:p>
                              <w:p w14:paraId="7C930329" w14:textId="77777777" w:rsidR="0073342E" w:rsidRPr="00FC2E41" w:rsidRDefault="0073342E" w:rsidP="007050C2">
                                <w:pPr>
                                  <w:spacing w:line="240" w:lineRule="auto"/>
                                  <w:jc w:val="center"/>
                                  <w:rPr>
                                    <w:sz w:val="24"/>
                                    <w:szCs w:val="24"/>
                                  </w:rPr>
                                </w:pPr>
                                <w:r w:rsidRPr="00FC2E41">
                                  <w:rPr>
                                    <w:rFonts w:ascii="Times New Roman" w:eastAsia="Times New Roman" w:hAnsi="Times New Roman" w:cs="Times New Roman"/>
                                    <w:color w:val="000000"/>
                                    <w:sz w:val="24"/>
                                    <w:szCs w:val="24"/>
                                    <w:lang w:val="uz-Cyrl-UZ"/>
                                  </w:rPr>
                                  <w:t>м</w:t>
                                </w:r>
                                <w:r w:rsidRPr="00FC2E41">
                                  <w:rPr>
                                    <w:rFonts w:ascii="Times New Roman" w:eastAsia="Times New Roman" w:hAnsi="Times New Roman" w:cs="Times New Roman"/>
                                    <w:color w:val="000000"/>
                                    <w:spacing w:val="-1"/>
                                    <w:sz w:val="24"/>
                                    <w:szCs w:val="24"/>
                                    <w:lang w:val="uz-Cyrl-UZ"/>
                                  </w:rPr>
                                  <w:t>е</w:t>
                                </w:r>
                                <w:r w:rsidRPr="00FC2E41">
                                  <w:rPr>
                                    <w:rFonts w:ascii="Times New Roman" w:eastAsia="Times New Roman" w:hAnsi="Times New Roman" w:cs="Times New Roman"/>
                                    <w:color w:val="000000"/>
                                    <w:w w:val="99"/>
                                    <w:sz w:val="24"/>
                                    <w:szCs w:val="24"/>
                                    <w:lang w:val="uz-Cyrl-UZ"/>
                                  </w:rPr>
                                  <w:t>т</w:t>
                                </w:r>
                                <w:r w:rsidRPr="00FC2E41">
                                  <w:rPr>
                                    <w:rFonts w:ascii="Times New Roman" w:eastAsia="Times New Roman" w:hAnsi="Times New Roman" w:cs="Times New Roman"/>
                                    <w:color w:val="000000"/>
                                    <w:sz w:val="24"/>
                                    <w:szCs w:val="24"/>
                                    <w:lang w:val="uz-Cyrl-UZ"/>
                                  </w:rPr>
                                  <w:t>од</w:t>
                                </w:r>
                                <w:r w:rsidRPr="00FC2E41">
                                  <w:rPr>
                                    <w:rFonts w:ascii="Times New Roman" w:eastAsia="Times New Roman" w:hAnsi="Times New Roman" w:cs="Times New Roman"/>
                                    <w:color w:val="000000"/>
                                    <w:spacing w:val="1"/>
                                    <w:sz w:val="24"/>
                                    <w:szCs w:val="24"/>
                                    <w:lang w:val="uz-Cyrl-UZ"/>
                                  </w:rPr>
                                  <w:t>и</w:t>
                                </w:r>
                                <w:r w:rsidRPr="00FC2E41">
                                  <w:rPr>
                                    <w:rFonts w:ascii="Times New Roman" w:eastAsia="Times New Roman" w:hAnsi="Times New Roman" w:cs="Times New Roman"/>
                                    <w:color w:val="000000"/>
                                    <w:sz w:val="24"/>
                                    <w:szCs w:val="24"/>
                                    <w:lang w:val="uz-Cyrl-UZ"/>
                                  </w:rPr>
                                  <w:t>к омил</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Прямоугольник: скругленные углы 51"/>
                          <wps:cNvSpPr/>
                          <wps:spPr>
                            <a:xfrm>
                              <a:off x="4111143" y="2911450"/>
                              <a:ext cx="1228953" cy="1060704"/>
                            </a:xfrm>
                            <a:prstGeom prst="roundRect">
                              <a:avLst/>
                            </a:prstGeom>
                            <a:solidFill>
                              <a:srgbClr val="9CB084">
                                <a:lumMod val="20000"/>
                                <a:lumOff val="80000"/>
                              </a:srgbClr>
                            </a:solidFill>
                            <a:ln w="9525" cap="flat" cmpd="sng" algn="ctr">
                              <a:solidFill>
                                <a:sysClr val="windowText" lastClr="000000"/>
                              </a:solidFill>
                              <a:prstDash val="solid"/>
                            </a:ln>
                            <a:effectLst/>
                          </wps:spPr>
                          <wps:txbx>
                            <w:txbxContent>
                              <w:p w14:paraId="5F74CDD3" w14:textId="77777777" w:rsidR="0073342E" w:rsidRPr="00FC2E41" w:rsidRDefault="0073342E" w:rsidP="007050C2">
                                <w:pPr>
                                  <w:widowControl w:val="0"/>
                                  <w:spacing w:line="240" w:lineRule="auto"/>
                                  <w:ind w:right="-28"/>
                                  <w:jc w:val="center"/>
                                  <w:rPr>
                                    <w:sz w:val="24"/>
                                    <w:szCs w:val="24"/>
                                  </w:rPr>
                                </w:pPr>
                                <w:r w:rsidRPr="00FC2E41">
                                  <w:rPr>
                                    <w:rFonts w:ascii="Times New Roman" w:hAnsi="Times New Roman" w:cs="Times New Roman"/>
                                    <w:sz w:val="24"/>
                                    <w:szCs w:val="24"/>
                                    <w:lang w:val="uz-Cyrl-UZ"/>
                                  </w:rPr>
                                  <w:t>Ў</w:t>
                                </w:r>
                                <w:r w:rsidRPr="00FC2E41">
                                  <w:rPr>
                                    <w:rFonts w:ascii="Times New Roman" w:eastAsia="Times New Roman" w:hAnsi="Times New Roman" w:cs="Times New Roman"/>
                                    <w:color w:val="000000"/>
                                    <w:w w:val="99"/>
                                    <w:sz w:val="24"/>
                                    <w:szCs w:val="24"/>
                                    <w:lang w:val="uz-Cyrl-UZ"/>
                                  </w:rPr>
                                  <w:t>з</w:t>
                                </w:r>
                                <w:r w:rsidRPr="00FC2E41">
                                  <w:rPr>
                                    <w:rFonts w:ascii="Times New Roman" w:eastAsia="Times New Roman" w:hAnsi="Times New Roman" w:cs="Times New Roman"/>
                                    <w:color w:val="000000"/>
                                    <w:spacing w:val="61"/>
                                    <w:sz w:val="24"/>
                                    <w:szCs w:val="24"/>
                                    <w:lang w:val="uz-Cyrl-UZ"/>
                                  </w:rPr>
                                  <w:t xml:space="preserve"> </w:t>
                                </w:r>
                                <w:r w:rsidRPr="00FC2E41">
                                  <w:rPr>
                                    <w:rFonts w:ascii="Times New Roman" w:eastAsia="Times New Roman" w:hAnsi="Times New Roman" w:cs="Times New Roman"/>
                                    <w:color w:val="000000"/>
                                    <w:sz w:val="24"/>
                                    <w:szCs w:val="24"/>
                                    <w:lang w:val="uz-Cyrl-UZ"/>
                                  </w:rPr>
                                  <w:t>фао</w:t>
                                </w:r>
                                <w:r w:rsidRPr="00FC2E41">
                                  <w:rPr>
                                    <w:rFonts w:ascii="Times New Roman" w:eastAsia="Times New Roman" w:hAnsi="Times New Roman" w:cs="Times New Roman"/>
                                    <w:color w:val="000000"/>
                                    <w:w w:val="99"/>
                                    <w:sz w:val="24"/>
                                    <w:szCs w:val="24"/>
                                    <w:lang w:val="uz-Cyrl-UZ"/>
                                  </w:rPr>
                                  <w:t>л</w:t>
                                </w:r>
                                <w:r w:rsidRPr="00FC2E41">
                                  <w:rPr>
                                    <w:rFonts w:ascii="Times New Roman" w:eastAsia="Times New Roman" w:hAnsi="Times New Roman" w:cs="Times New Roman"/>
                                    <w:color w:val="000000"/>
                                    <w:spacing w:val="1"/>
                                    <w:w w:val="99"/>
                                    <w:sz w:val="24"/>
                                    <w:szCs w:val="24"/>
                                    <w:lang w:val="uz-Cyrl-UZ"/>
                                  </w:rPr>
                                  <w:t>и</w:t>
                                </w:r>
                                <w:r w:rsidRPr="00FC2E41">
                                  <w:rPr>
                                    <w:rFonts w:ascii="Times New Roman" w:eastAsia="Times New Roman" w:hAnsi="Times New Roman" w:cs="Times New Roman"/>
                                    <w:color w:val="000000"/>
                                    <w:spacing w:val="-2"/>
                                    <w:sz w:val="24"/>
                                    <w:szCs w:val="24"/>
                                    <w:lang w:val="uz-Cyrl-UZ"/>
                                  </w:rPr>
                                  <w:t>ят</w:t>
                                </w:r>
                                <w:r w:rsidRPr="00FC2E41">
                                  <w:rPr>
                                    <w:rFonts w:ascii="Times New Roman" w:eastAsia="Times New Roman" w:hAnsi="Times New Roman" w:cs="Times New Roman"/>
                                    <w:color w:val="000000"/>
                                    <w:w w:val="99"/>
                                    <w:sz w:val="24"/>
                                    <w:szCs w:val="24"/>
                                    <w:lang w:val="uz-Cyrl-UZ"/>
                                  </w:rPr>
                                  <w:t>ини</w:t>
                                </w:r>
                                <w:r w:rsidRPr="00FC2E41">
                                  <w:rPr>
                                    <w:rFonts w:ascii="Times New Roman" w:eastAsia="Times New Roman" w:hAnsi="Times New Roman" w:cs="Times New Roman"/>
                                    <w:color w:val="000000"/>
                                    <w:sz w:val="24"/>
                                    <w:szCs w:val="24"/>
                                    <w:lang w:val="uz-Cyrl-UZ"/>
                                  </w:rPr>
                                  <w:t xml:space="preserve"> ба</w:t>
                                </w:r>
                                <w:r w:rsidRPr="00FC2E41">
                                  <w:rPr>
                                    <w:rFonts w:ascii="Times New Roman" w:eastAsia="Times New Roman" w:hAnsi="Times New Roman" w:cs="Times New Roman"/>
                                    <w:color w:val="000000"/>
                                    <w:spacing w:val="1"/>
                                    <w:sz w:val="24"/>
                                    <w:szCs w:val="24"/>
                                    <w:lang w:val="uz-Cyrl-UZ"/>
                                  </w:rPr>
                                  <w:t>ҳ</w:t>
                                </w:r>
                                <w:r w:rsidRPr="00FC2E41">
                                  <w:rPr>
                                    <w:rFonts w:ascii="Times New Roman" w:eastAsia="Times New Roman" w:hAnsi="Times New Roman" w:cs="Times New Roman"/>
                                    <w:color w:val="000000"/>
                                    <w:sz w:val="24"/>
                                    <w:szCs w:val="24"/>
                                    <w:lang w:val="uz-Cyrl-UZ"/>
                                  </w:rPr>
                                  <w:t>олаш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Прямая со стрелкой 52"/>
                          <wps:cNvCnPr/>
                          <wps:spPr>
                            <a:xfrm flipH="1">
                              <a:off x="586740" y="2523744"/>
                              <a:ext cx="1321003" cy="284886"/>
                            </a:xfrm>
                            <a:prstGeom prst="straightConnector1">
                              <a:avLst/>
                            </a:prstGeom>
                            <a:noFill/>
                            <a:ln w="12700" cap="flat" cmpd="sng" algn="ctr">
                              <a:solidFill>
                                <a:sysClr val="windowText" lastClr="000000">
                                  <a:shade val="95000"/>
                                  <a:satMod val="105000"/>
                                </a:sysClr>
                              </a:solidFill>
                              <a:prstDash val="solid"/>
                              <a:tailEnd type="triangle"/>
                            </a:ln>
                            <a:effectLst/>
                          </wps:spPr>
                          <wps:bodyPr/>
                        </wps:wsp>
                        <wps:wsp>
                          <wps:cNvPr id="53" name="Прямая со стрелкой 53"/>
                          <wps:cNvCnPr/>
                          <wps:spPr>
                            <a:xfrm>
                              <a:off x="3547872" y="2509114"/>
                              <a:ext cx="1208735" cy="416967"/>
                            </a:xfrm>
                            <a:prstGeom prst="straightConnector1">
                              <a:avLst/>
                            </a:prstGeom>
                            <a:noFill/>
                            <a:ln w="12700" cap="flat" cmpd="sng" algn="ctr">
                              <a:solidFill>
                                <a:sysClr val="windowText" lastClr="000000">
                                  <a:shade val="95000"/>
                                  <a:satMod val="105000"/>
                                </a:sysClr>
                              </a:solidFill>
                              <a:prstDash val="solid"/>
                              <a:tailEnd type="triangle"/>
                            </a:ln>
                            <a:effectLst/>
                          </wps:spPr>
                          <wps:bodyPr/>
                        </wps:wsp>
                        <wps:wsp>
                          <wps:cNvPr id="57" name="Прямая со стрелкой 57"/>
                          <wps:cNvCnPr/>
                          <wps:spPr>
                            <a:xfrm flipH="1">
                              <a:off x="2051304" y="2509114"/>
                              <a:ext cx="14631" cy="387705"/>
                            </a:xfrm>
                            <a:prstGeom prst="straightConnector1">
                              <a:avLst/>
                            </a:prstGeom>
                            <a:noFill/>
                            <a:ln w="12700" cap="flat" cmpd="sng" algn="ctr">
                              <a:solidFill>
                                <a:sysClr val="windowText" lastClr="000000">
                                  <a:shade val="95000"/>
                                  <a:satMod val="105000"/>
                                </a:sysClr>
                              </a:solidFill>
                              <a:prstDash val="solid"/>
                              <a:tailEnd type="triangle"/>
                            </a:ln>
                            <a:effectLst/>
                          </wps:spPr>
                          <wps:bodyPr/>
                        </wps:wsp>
                        <wps:wsp>
                          <wps:cNvPr id="58" name="Прямая со стрелкой 58"/>
                          <wps:cNvCnPr/>
                          <wps:spPr>
                            <a:xfrm flipH="1">
                              <a:off x="3346095" y="2516429"/>
                              <a:ext cx="14631" cy="387705"/>
                            </a:xfrm>
                            <a:prstGeom prst="straightConnector1">
                              <a:avLst/>
                            </a:prstGeom>
                            <a:noFill/>
                            <a:ln w="12700" cap="flat" cmpd="sng" algn="ctr">
                              <a:solidFill>
                                <a:sysClr val="windowText" lastClr="000000">
                                  <a:shade val="95000"/>
                                  <a:satMod val="105000"/>
                                </a:sysClr>
                              </a:solidFill>
                              <a:prstDash val="solid"/>
                              <a:tailEnd type="triangle"/>
                            </a:ln>
                            <a:effectLst/>
                          </wps:spPr>
                          <wps:bodyPr/>
                        </wps:wsp>
                      </wpg:grpSp>
                      <wps:wsp>
                        <wps:cNvPr id="1372" name="Прямая со стрелкой 1372"/>
                        <wps:cNvCnPr/>
                        <wps:spPr>
                          <a:xfrm>
                            <a:off x="2723707" y="489098"/>
                            <a:ext cx="0" cy="20401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73" name="Прямая со стрелкой 1373"/>
                        <wps:cNvCnPr/>
                        <wps:spPr>
                          <a:xfrm>
                            <a:off x="2702442" y="967563"/>
                            <a:ext cx="0" cy="20401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74" name="Прямая со стрелкой 1374"/>
                        <wps:cNvCnPr/>
                        <wps:spPr>
                          <a:xfrm>
                            <a:off x="2702442" y="1435395"/>
                            <a:ext cx="0" cy="20401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2A6EB47" id="Группа 1375" o:spid="_x0000_s1044" style="position:absolute;left:0;text-align:left;margin-left:22.1pt;margin-top:24.5pt;width:420.45pt;height:240.75pt;z-index:251715584" coordsize="53397,305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">
                <v:group id="Группа 59" o:spid="_x0000_s1045" style="position:absolute;width:53397;height:30577" coordsize="53400,400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m3SR8UAAADbAAAADwAAAGRycy9kb3ducmV2LnhtbESPT2vCQBTE70K/w/IK&#10;vdVNWlJqdBWRtvQgBZOCeHtkn0kw+zZkt/nz7V2h4HGYmd8wq81oGtFT52rLCuJ5BIK4sLrmUsFv&#10;/vn8DsJ5ZI2NZVIwkYPN+mG2wlTbgQ/UZ74UAcIuRQWV920qpSsqMujmtiUO3tl2Bn2QXSl1h0OA&#10;m0a+RNGbNFhzWKiwpV1FxSX7Mwq+Bhy2r/FHv7+cd9MpT36O+5iUenoct0sQnkZ/D/+3v7WCZAG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pt0kfFAAAA2wAA&#10;AA8AAAAAAAAAAAAAAAAAqgIAAGRycy9kb3ducmV2LnhtbFBLBQYAAAAABAAEAPoAAACcAwAAAAA=&#10;">
                  <v:rect id="Прямоугольник 18" o:spid="_x0000_s1046" style="position:absolute;left:4901;width:42282;height:65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Eg+sYA&#10;AADbAAAADwAAAGRycy9kb3ducmV2LnhtbESPQWvCQBCF74L/YRnBi9SNPVhJXaUtFIrYQ1UKvU2z&#10;02xodjbNbjT5986h4G2G9+a9b9bb3tfqTG2sAhtYzDNQxEWwFZcGTsfXuxWomJAt1oHJwEARtpvx&#10;aI25DRf+oPMhlUpCOOZowKXU5FrHwpHHOA8NsWg/ofWYZG1LbVu8SLiv9X2WLbXHiqXBYUMvjorf&#10;Q+cN1N1D9zd8vQ/u+3m26Pe8/OSwM2Y66Z8eQSXq0838f/1mBV9g5RcZQG+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wEg+sYAAADbAAAADwAAAAAAAAAAAAAAAACYAgAAZHJz&#10;L2Rvd25yZXYueG1sUEsFBgAAAAAEAAQA9QAAAIsDAAAAAA==&#10;" fillcolor="#ebe3c2" strokecolor="windowText" strokeweight=".5pt">
                    <v:textbox>
                      <w:txbxContent>
                        <w:p w14:paraId="47FD692C" w14:textId="77777777" w:rsidR="0073342E" w:rsidRPr="002F648F" w:rsidRDefault="0073342E" w:rsidP="007050C2">
                          <w:pPr>
                            <w:jc w:val="center"/>
                            <w:rPr>
                              <w:rFonts w:ascii="Times New Roman" w:hAnsi="Times New Roman" w:cs="Times New Roman"/>
                              <w:b/>
                              <w:i/>
                              <w:sz w:val="24"/>
                              <w:szCs w:val="24"/>
                            </w:rPr>
                          </w:pPr>
                          <w:r w:rsidRPr="002F648F">
                            <w:rPr>
                              <w:rFonts w:ascii="Times New Roman" w:hAnsi="Times New Roman" w:cs="Times New Roman"/>
                              <w:b/>
                              <w:i/>
                              <w:sz w:val="24"/>
                              <w:szCs w:val="24"/>
                            </w:rPr>
                            <w:t>Ижодкор ўқувчи шахсий қобилияти ва ижодий салоҳиятини ривожлантириш омиллари</w:t>
                          </w:r>
                        </w:p>
                      </w:txbxContent>
                    </v:textbox>
                  </v:rect>
                  <v:shape id="Прямоугольник: усеченные верхние углы 19" o:spid="_x0000_s1047" style="position:absolute;left:13021;top:9070;width:29121;height:3658;visibility:visible;mso-wrap-style:square;v-text-anchor:middle" coordsize="2912160,36576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Oxn8IA&#10;AADbAAAADwAAAGRycy9kb3ducmV2LnhtbERP24rCMBB9F/yHMIIvoqm63qpRRBCEXRa8oK9DM7bV&#10;ZlKaqN2/3yws+DaHc53FqjaFeFLlcssK+r0IBHFidc6pgtNx252CcB5ZY2GZFPyQg9Wy2VhgrO2L&#10;9/Q8+FSEEHYxKsi8L2MpXZKRQdezJXHgrrYy6AOsUqkrfIVwU8hBFI2lwZxDQ4YlbTJK7oeHUVCc&#10;zgmO6q/vz85kXXauNz+8fMyUarfq9RyEp9q/xf/unQ7zZ/D3SzhAL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47GfwgAAANsAAAAPAAAAAAAAAAAAAAAAAJgCAABkcnMvZG93&#10;bnJldi54bWxQSwUGAAAAAAQABAD1AAAAhwMAAAAA&#10;" adj="-11796480,,5400" path="m104852,l2807308,r104852,104852l2912160,365760r,l,365760r,l,104852,104852,xe" fillcolor="#f5f1e0" strokecolor="windowText" strokeweight=".5pt">
                    <v:stroke joinstyle="miter"/>
                    <v:formulas/>
                    <v:path arrowok="t" o:connecttype="custom" o:connectlocs="104852,0;2807308,0;2912160,104852;2912160,365760;2912160,365760;0,365760;0,365760;0,104852;104852,0" o:connectangles="0,0,0,0,0,0,0,0,0" textboxrect="0,0,2912160,365760"/>
                    <v:textbox>
                      <w:txbxContent>
                        <w:p w14:paraId="470ED35E" w14:textId="77777777" w:rsidR="0073342E" w:rsidRPr="00FC2E41" w:rsidRDefault="0073342E" w:rsidP="007050C2">
                          <w:pPr>
                            <w:jc w:val="center"/>
                            <w:rPr>
                              <w:rFonts w:ascii="Times New Roman" w:hAnsi="Times New Roman" w:cs="Times New Roman"/>
                              <w:sz w:val="24"/>
                              <w:szCs w:val="24"/>
                            </w:rPr>
                          </w:pPr>
                          <w:r w:rsidRPr="00FC2E41">
                            <w:rPr>
                              <w:rFonts w:ascii="Times New Roman" w:hAnsi="Times New Roman" w:cs="Times New Roman"/>
                              <w:sz w:val="24"/>
                              <w:szCs w:val="24"/>
                              <w:lang w:val="uz-Cyrl-UZ"/>
                            </w:rPr>
                            <w:t>Ў</w:t>
                          </w:r>
                          <w:r w:rsidRPr="00FC2E41">
                            <w:rPr>
                              <w:rFonts w:ascii="Times New Roman" w:hAnsi="Times New Roman" w:cs="Times New Roman"/>
                              <w:sz w:val="24"/>
                              <w:szCs w:val="24"/>
                            </w:rPr>
                            <w:t>қувчи шахсий қобилияти</w:t>
                          </w:r>
                        </w:p>
                      </w:txbxContent>
                    </v:textbox>
                  </v:shape>
                  <v:shape id="Прямоугольник: усеченные верхние углы 20" o:spid="_x0000_s1048" style="position:absolute;left:12947;top:15361;width:29122;height:3658;visibility:visible;mso-wrap-style:square;v-text-anchor:middle" coordsize="2912160,36576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XSv8MA&#10;AADbAAAADwAAAGRycy9kb3ducmV2LnhtbERPTWvCQBC9C/6HZYReRDdNa7Wpq4RCoVARGkWvQ3ZM&#10;otnZkN0m6b/vHgoeH+97vR1MLTpqXWVZweM8AkGcW11xoeB4+JitQDiPrLG2TAp+ycF2Mx6tMdG2&#10;52/qMl+IEMIuQQWl900ipctLMujmtiEO3MW2Bn2AbSF1i30IN7WMo+hFGqw4NJTY0HtJ+S37MQrq&#10;4ynHxbDbf02XaTO9XP3T+flVqYfJkL6B8DT4u/jf/akVxGF9+BJ+gN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rXSv8MAAADbAAAADwAAAAAAAAAAAAAAAACYAgAAZHJzL2Rv&#10;d25yZXYueG1sUEsFBgAAAAAEAAQA9QAAAIgDAAAAAA==&#10;" adj="-11796480,,5400" path="m104852,l2807308,r104852,104852l2912160,365760r,l,365760r,l,104852,104852,xe" fillcolor="#f5f1e0" strokecolor="windowText" strokeweight=".5pt">
                    <v:stroke joinstyle="miter"/>
                    <v:formulas/>
                    <v:path arrowok="t" o:connecttype="custom" o:connectlocs="104852,0;2807308,0;2912160,104852;2912160,365760;2912160,365760;0,365760;0,365760;0,104852;104852,0" o:connectangles="0,0,0,0,0,0,0,0,0" textboxrect="0,0,2912160,365760"/>
                    <v:textbox>
                      <w:txbxContent>
                        <w:p w14:paraId="1DE5CDD1" w14:textId="77777777" w:rsidR="0073342E" w:rsidRPr="00FC2E41" w:rsidRDefault="0073342E" w:rsidP="007050C2">
                          <w:pPr>
                            <w:jc w:val="center"/>
                            <w:rPr>
                              <w:rFonts w:ascii="Times New Roman" w:hAnsi="Times New Roman" w:cs="Times New Roman"/>
                              <w:bCs/>
                              <w:sz w:val="24"/>
                              <w:szCs w:val="24"/>
                            </w:rPr>
                          </w:pPr>
                          <w:r w:rsidRPr="00FC2E41">
                            <w:rPr>
                              <w:rFonts w:ascii="Times New Roman" w:eastAsia="Times New Roman" w:hAnsi="Times New Roman" w:cs="Times New Roman"/>
                              <w:bCs/>
                              <w:color w:val="000000"/>
                              <w:sz w:val="24"/>
                              <w:szCs w:val="24"/>
                              <w:lang w:val="uz-Cyrl-UZ"/>
                            </w:rPr>
                            <w:t>Фаолия</w:t>
                          </w:r>
                          <w:r w:rsidRPr="00FC2E41">
                            <w:rPr>
                              <w:rFonts w:ascii="Times New Roman" w:eastAsia="Times New Roman" w:hAnsi="Times New Roman" w:cs="Times New Roman"/>
                              <w:bCs/>
                              <w:color w:val="000000"/>
                              <w:w w:val="99"/>
                              <w:sz w:val="24"/>
                              <w:szCs w:val="24"/>
                              <w:lang w:val="uz-Cyrl-UZ"/>
                            </w:rPr>
                            <w:t>т ва жараён</w:t>
                          </w:r>
                        </w:p>
                      </w:txbxContent>
                    </v:textbox>
                  </v:shape>
                  <v:shape id="Прямоугольник: усеченные верхние углы 46" o:spid="_x0000_s1049" style="position:absolute;left:13167;top:21433;width:29121;height:3658;visibility:visible;mso-wrap-style:square;v-text-anchor:middle" coordsize="2912160,36576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8K8MYA&#10;AADbAAAADwAAAGRycy9kb3ducmV2LnhtbESP3WrCQBSE74W+w3KE3kjdWK0/0U0IBaGgFKrS3h6y&#10;xyQ1ezZktzF9+25B8HKYmW+YTdqbWnTUusqygsk4AkGcW11xoeB03D4tQTiPrLG2TAp+yUGaPAw2&#10;GGt75Q/qDr4QAcIuRgWl900spctLMujGtiEO3tm2Bn2QbSF1i9cAN7V8jqK5NFhxWCixodeS8svh&#10;xyioT585vvT7991okTWj87effs1WSj0O+2wNwlPv7+Fb+00rmM3h/0v4ATL5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88K8MYAAADbAAAADwAAAAAAAAAAAAAAAACYAgAAZHJz&#10;L2Rvd25yZXYueG1sUEsFBgAAAAAEAAQA9QAAAIsDAAAAAA==&#10;" adj="-11796480,,5400" path="m104852,l2807308,r104852,104852l2912160,365760r,l,365760r,l,104852,104852,xe" fillcolor="#f5f1e0" strokecolor="windowText" strokeweight=".5pt">
                    <v:stroke joinstyle="miter"/>
                    <v:formulas/>
                    <v:path arrowok="t" o:connecttype="custom" o:connectlocs="104852,0;2807308,0;2912160,104852;2912160,365760;2912160,365760;0,365760;0,365760;0,104852;104852,0" o:connectangles="0,0,0,0,0,0,0,0,0" textboxrect="0,0,2912160,365760"/>
                    <v:textbox>
                      <w:txbxContent>
                        <w:p w14:paraId="18D858FF" w14:textId="77777777" w:rsidR="0073342E" w:rsidRPr="00FC2E41" w:rsidRDefault="0073342E" w:rsidP="007050C2">
                          <w:pPr>
                            <w:jc w:val="center"/>
                            <w:rPr>
                              <w:rFonts w:ascii="Times New Roman" w:hAnsi="Times New Roman" w:cs="Times New Roman"/>
                              <w:bCs/>
                              <w:sz w:val="24"/>
                              <w:szCs w:val="24"/>
                            </w:rPr>
                          </w:pPr>
                          <w:r w:rsidRPr="00FC2E41">
                            <w:rPr>
                              <w:rFonts w:ascii="Times New Roman" w:eastAsia="Times New Roman" w:hAnsi="Times New Roman" w:cs="Times New Roman"/>
                              <w:bCs/>
                              <w:color w:val="000000"/>
                              <w:sz w:val="24"/>
                              <w:szCs w:val="24"/>
                              <w:lang w:val="uz-Cyrl-UZ"/>
                            </w:rPr>
                            <w:t>Ижодий</w:t>
                          </w:r>
                          <w:r w:rsidRPr="00FC2E41">
                            <w:rPr>
                              <w:rFonts w:ascii="Times New Roman" w:eastAsia="Times New Roman" w:hAnsi="Times New Roman" w:cs="Times New Roman"/>
                              <w:bCs/>
                              <w:color w:val="000000"/>
                              <w:spacing w:val="61"/>
                              <w:sz w:val="24"/>
                              <w:szCs w:val="24"/>
                              <w:lang w:val="uz-Cyrl-UZ"/>
                            </w:rPr>
                            <w:t xml:space="preserve"> </w:t>
                          </w:r>
                          <w:r w:rsidRPr="00FC2E41">
                            <w:rPr>
                              <w:rFonts w:ascii="Times New Roman" w:eastAsia="Times New Roman" w:hAnsi="Times New Roman" w:cs="Times New Roman"/>
                              <w:bCs/>
                              <w:color w:val="000000"/>
                              <w:sz w:val="24"/>
                              <w:szCs w:val="24"/>
                              <w:lang w:val="uz-Cyrl-UZ"/>
                            </w:rPr>
                            <w:t>салоҳия</w:t>
                          </w:r>
                          <w:r w:rsidRPr="00FC2E41">
                            <w:rPr>
                              <w:rFonts w:ascii="Times New Roman" w:eastAsia="Times New Roman" w:hAnsi="Times New Roman" w:cs="Times New Roman"/>
                              <w:bCs/>
                              <w:color w:val="000000"/>
                              <w:w w:val="99"/>
                              <w:sz w:val="24"/>
                              <w:szCs w:val="24"/>
                              <w:lang w:val="uz-Cyrl-UZ"/>
                            </w:rPr>
                            <w:t>т</w:t>
                          </w:r>
                        </w:p>
                      </w:txbxContent>
                    </v:textbox>
                  </v:shape>
                  <v:roundrect id="Прямоугольник: скругленные углы 48" o:spid="_x0000_s1050" style="position:absolute;top:28456;width:11334;height:1155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ku08AA&#10;AADbAAAADwAAAGRycy9kb3ducmV2LnhtbERPy4rCMBTdC/MP4Q6409QHKtW0DIOCGx18LFxem2tb&#10;bW5KE7X+vVkMuDyc9yJtTSUe1LjSsoJBPwJBnFldcq7geFj1ZiCcR9ZYWSYFL3KQJl+dBcbaPnlH&#10;j73PRQhhF6OCwvs6ltJlBRl0fVsTB+5iG4M+wCaXusFnCDeVHEbRRBosOTQUWNNvQdltfzcK/vR9&#10;czidN8fd0k9bXVfb62RESnW/2585CE+t/4j/3WutYBzGhi/hB8jk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rku08AAAADbAAAADwAAAAAAAAAAAAAAAACYAgAAZHJzL2Rvd25y&#10;ZXYueG1sUEsFBgAAAAAEAAQA9QAAAIUDAAAAAA==&#10;" fillcolor="#ebefe6" strokecolor="windowText">
                    <v:textbox>
                      <w:txbxContent>
                        <w:p w14:paraId="6FBC51B6" w14:textId="77777777" w:rsidR="0073342E" w:rsidRPr="00FC2E41" w:rsidRDefault="0073342E" w:rsidP="007050C2">
                          <w:pPr>
                            <w:spacing w:line="240" w:lineRule="auto"/>
                            <w:jc w:val="center"/>
                            <w:rPr>
                              <w:sz w:val="24"/>
                              <w:szCs w:val="24"/>
                            </w:rPr>
                          </w:pPr>
                          <w:r w:rsidRPr="00FC2E41">
                            <w:rPr>
                              <w:rFonts w:ascii="Times New Roman" w:eastAsia="Times New Roman" w:hAnsi="Times New Roman" w:cs="Times New Roman"/>
                              <w:color w:val="000000"/>
                              <w:w w:val="99"/>
                              <w:sz w:val="24"/>
                              <w:szCs w:val="24"/>
                              <w:lang w:val="uz-Cyrl-UZ"/>
                            </w:rPr>
                            <w:t>М</w:t>
                          </w:r>
                          <w:r w:rsidRPr="00FC2E41">
                            <w:rPr>
                              <w:rFonts w:ascii="Times New Roman" w:eastAsia="Times New Roman" w:hAnsi="Times New Roman" w:cs="Times New Roman"/>
                              <w:color w:val="000000"/>
                              <w:sz w:val="24"/>
                              <w:szCs w:val="24"/>
                              <w:lang w:val="uz-Cyrl-UZ"/>
                            </w:rPr>
                            <w:t>ақсад</w:t>
                          </w:r>
                          <w:r w:rsidRPr="00FC2E41">
                            <w:rPr>
                              <w:rFonts w:ascii="Times New Roman" w:eastAsia="Times New Roman" w:hAnsi="Times New Roman" w:cs="Times New Roman"/>
                              <w:color w:val="000000"/>
                              <w:w w:val="99"/>
                              <w:sz w:val="24"/>
                              <w:szCs w:val="24"/>
                              <w:lang w:val="uz-Cyrl-UZ"/>
                            </w:rPr>
                            <w:t>ли</w:t>
                          </w:r>
                          <w:r w:rsidRPr="00FC2E41">
                            <w:rPr>
                              <w:rFonts w:ascii="Times New Roman" w:eastAsia="Times New Roman" w:hAnsi="Times New Roman" w:cs="Times New Roman"/>
                              <w:color w:val="000000"/>
                              <w:sz w:val="24"/>
                              <w:szCs w:val="24"/>
                              <w:lang w:val="uz-Cyrl-UZ"/>
                            </w:rPr>
                            <w:t xml:space="preserve"> </w:t>
                          </w:r>
                          <w:r w:rsidRPr="00FC2E41">
                            <w:rPr>
                              <w:rFonts w:ascii="Times New Roman" w:eastAsia="Times New Roman" w:hAnsi="Times New Roman" w:cs="Times New Roman"/>
                              <w:color w:val="000000"/>
                              <w:spacing w:val="1"/>
                              <w:w w:val="99"/>
                              <w:sz w:val="24"/>
                              <w:szCs w:val="24"/>
                              <w:lang w:val="uz-Cyrl-UZ"/>
                            </w:rPr>
                            <w:t>йўн</w:t>
                          </w:r>
                          <w:r w:rsidRPr="00FC2E41">
                            <w:rPr>
                              <w:rFonts w:ascii="Times New Roman" w:eastAsia="Times New Roman" w:hAnsi="Times New Roman" w:cs="Times New Roman"/>
                              <w:color w:val="000000"/>
                              <w:sz w:val="24"/>
                              <w:szCs w:val="24"/>
                              <w:lang w:val="uz-Cyrl-UZ"/>
                            </w:rPr>
                            <w:t>а</w:t>
                          </w:r>
                          <w:r w:rsidRPr="00FC2E41">
                            <w:rPr>
                              <w:rFonts w:ascii="Times New Roman" w:eastAsia="Times New Roman" w:hAnsi="Times New Roman" w:cs="Times New Roman"/>
                              <w:color w:val="000000"/>
                              <w:w w:val="99"/>
                              <w:sz w:val="24"/>
                              <w:szCs w:val="24"/>
                              <w:lang w:val="uz-Cyrl-UZ"/>
                            </w:rPr>
                            <w:t>л</w:t>
                          </w:r>
                          <w:r w:rsidRPr="00FC2E41">
                            <w:rPr>
                              <w:rFonts w:ascii="Times New Roman" w:eastAsia="Times New Roman" w:hAnsi="Times New Roman" w:cs="Times New Roman"/>
                              <w:color w:val="000000"/>
                              <w:spacing w:val="1"/>
                              <w:w w:val="99"/>
                              <w:sz w:val="24"/>
                              <w:szCs w:val="24"/>
                              <w:lang w:val="uz-Cyrl-UZ"/>
                            </w:rPr>
                            <w:t>и</w:t>
                          </w:r>
                          <w:r w:rsidRPr="00FC2E41">
                            <w:rPr>
                              <w:rFonts w:ascii="Times New Roman" w:eastAsia="Times New Roman" w:hAnsi="Times New Roman" w:cs="Times New Roman"/>
                              <w:color w:val="000000"/>
                              <w:w w:val="99"/>
                              <w:sz w:val="24"/>
                              <w:szCs w:val="24"/>
                              <w:lang w:val="uz-Cyrl-UZ"/>
                            </w:rPr>
                            <w:t>ш</w:t>
                          </w:r>
                        </w:p>
                      </w:txbxContent>
                    </v:textbox>
                  </v:roundrect>
                  <v:roundrect id="Прямоугольник: скругленные углы 49" o:spid="_x0000_s1051" style="position:absolute;left:13606;top:28968;width:11335;height:1104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WLSMUA&#10;AADbAAAADwAAAGRycy9kb3ducmV2LnhtbESPQWvCQBSE7wX/w/KE3pqNbYkaXaWIhV5sifHg8Zl9&#10;JtHs25BdNf33rlDocZiZb5j5sjeNuFLnassKRlEMgriwuuZSwS7/fJmAcB5ZY2OZFPySg+Vi8DTH&#10;VNsbZ3Td+lIECLsUFVTet6mUrqjIoItsSxy8o+0M+iC7UuoObwFuGvkax4k0WHNYqLClVUXFeXsx&#10;Cn70ZZPvD5tdtvbjXrfN9yl5I6Weh/3HDISn3v+H/9pfWsH7FB5fwg+Qi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9YtIxQAAANsAAAAPAAAAAAAAAAAAAAAAAJgCAABkcnMv&#10;ZG93bnJldi54bWxQSwUGAAAAAAQABAD1AAAAigMAAAAA&#10;" fillcolor="#ebefe6" strokecolor="windowText">
                    <v:textbox>
                      <w:txbxContent>
                        <w:p w14:paraId="22A21B2A" w14:textId="77777777" w:rsidR="0073342E" w:rsidRPr="00FC2E41" w:rsidRDefault="0073342E" w:rsidP="007050C2">
                          <w:pPr>
                            <w:spacing w:line="240" w:lineRule="auto"/>
                            <w:jc w:val="center"/>
                            <w:rPr>
                              <w:sz w:val="24"/>
                              <w:szCs w:val="24"/>
                            </w:rPr>
                          </w:pPr>
                          <w:r w:rsidRPr="00FC2E41">
                            <w:rPr>
                              <w:rFonts w:ascii="Times New Roman" w:eastAsia="Times New Roman" w:hAnsi="Times New Roman" w:cs="Times New Roman"/>
                              <w:color w:val="000000"/>
                              <w:sz w:val="24"/>
                              <w:szCs w:val="24"/>
                              <w:lang w:val="uz-Cyrl-UZ"/>
                            </w:rPr>
                            <w:t>Та</w:t>
                          </w:r>
                          <w:r w:rsidRPr="00FC2E41">
                            <w:rPr>
                              <w:rFonts w:ascii="Times New Roman" w:eastAsia="Times New Roman" w:hAnsi="Times New Roman" w:cs="Times New Roman"/>
                              <w:color w:val="000000"/>
                              <w:w w:val="99"/>
                              <w:sz w:val="24"/>
                              <w:szCs w:val="24"/>
                              <w:lang w:val="uz-Cyrl-UZ"/>
                            </w:rPr>
                            <w:t>ъ</w:t>
                          </w:r>
                          <w:r w:rsidRPr="00FC2E41">
                            <w:rPr>
                              <w:rFonts w:ascii="Times New Roman" w:eastAsia="Times New Roman" w:hAnsi="Times New Roman" w:cs="Times New Roman"/>
                              <w:color w:val="000000"/>
                              <w:sz w:val="24"/>
                              <w:szCs w:val="24"/>
                              <w:lang w:val="uz-Cyrl-UZ"/>
                            </w:rPr>
                            <w:t>л</w:t>
                          </w:r>
                          <w:r w:rsidRPr="00FC2E41">
                            <w:rPr>
                              <w:rFonts w:ascii="Times New Roman" w:eastAsia="Times New Roman" w:hAnsi="Times New Roman" w:cs="Times New Roman"/>
                              <w:color w:val="000000"/>
                              <w:w w:val="99"/>
                              <w:sz w:val="24"/>
                              <w:szCs w:val="24"/>
                              <w:lang w:val="uz-Cyrl-UZ"/>
                            </w:rPr>
                            <w:t>и</w:t>
                          </w:r>
                          <w:r w:rsidRPr="00FC2E41">
                            <w:rPr>
                              <w:rFonts w:ascii="Times New Roman" w:eastAsia="Times New Roman" w:hAnsi="Times New Roman" w:cs="Times New Roman"/>
                              <w:color w:val="000000"/>
                              <w:sz w:val="24"/>
                              <w:szCs w:val="24"/>
                              <w:lang w:val="uz-Cyrl-UZ"/>
                            </w:rPr>
                            <w:t>м маз</w:t>
                          </w:r>
                          <w:r w:rsidRPr="00FC2E41">
                            <w:rPr>
                              <w:rFonts w:ascii="Times New Roman" w:eastAsia="Times New Roman" w:hAnsi="Times New Roman" w:cs="Times New Roman"/>
                              <w:color w:val="000000"/>
                              <w:spacing w:val="1"/>
                              <w:sz w:val="24"/>
                              <w:szCs w:val="24"/>
                              <w:lang w:val="uz-Cyrl-UZ"/>
                            </w:rPr>
                            <w:t>м</w:t>
                          </w:r>
                          <w:r w:rsidRPr="00FC2E41">
                            <w:rPr>
                              <w:rFonts w:ascii="Times New Roman" w:eastAsia="Times New Roman" w:hAnsi="Times New Roman" w:cs="Times New Roman"/>
                              <w:color w:val="000000"/>
                              <w:spacing w:val="-3"/>
                              <w:sz w:val="24"/>
                              <w:szCs w:val="24"/>
                              <w:lang w:val="uz-Cyrl-UZ"/>
                            </w:rPr>
                            <w:t>у</w:t>
                          </w:r>
                          <w:r w:rsidRPr="00FC2E41">
                            <w:rPr>
                              <w:rFonts w:ascii="Times New Roman" w:eastAsia="Times New Roman" w:hAnsi="Times New Roman" w:cs="Times New Roman"/>
                              <w:color w:val="000000"/>
                              <w:w w:val="99"/>
                              <w:sz w:val="24"/>
                              <w:szCs w:val="24"/>
                              <w:lang w:val="uz-Cyrl-UZ"/>
                            </w:rPr>
                            <w:t>н</w:t>
                          </w:r>
                          <w:r w:rsidRPr="00FC2E41">
                            <w:rPr>
                              <w:rFonts w:ascii="Times New Roman" w:eastAsia="Times New Roman" w:hAnsi="Times New Roman" w:cs="Times New Roman"/>
                              <w:color w:val="000000"/>
                              <w:sz w:val="24"/>
                              <w:szCs w:val="24"/>
                              <w:lang w:val="uz-Cyrl-UZ"/>
                            </w:rPr>
                            <w:t>и</w:t>
                          </w:r>
                        </w:p>
                      </w:txbxContent>
                    </v:textbox>
                  </v:roundrect>
                  <v:roundrect id="Прямоугольник: скругленные углы 50" o:spid="_x0000_s1052" style="position:absolute;left:27797;top:29114;width:11335;height:107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a0CMAA&#10;AADbAAAADwAAAGRycy9kb3ducmV2LnhtbERPy4rCMBTdC/MP4Q6401TFB9W0DIOCGx18LFxem2tb&#10;bW5KE7X+vVkMuDyc9yJtTSUe1LjSsoJBPwJBnFldcq7geFj1ZiCcR9ZYWSYFL3KQJl+dBcbaPnlH&#10;j73PRQhhF6OCwvs6ltJlBRl0fVsTB+5iG4M+wCaXusFnCDeVHEbRRBosOTQUWNNvQdltfzcK/vR9&#10;czidN8fd0k9bXVfb62RESnW/2585CE+t/4j/3WutYBzWhy/hB8jk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Ra0CMAAAADbAAAADwAAAAAAAAAAAAAAAACYAgAAZHJzL2Rvd25y&#10;ZXYueG1sUEsFBgAAAAAEAAQA9QAAAIUDAAAAAA==&#10;" fillcolor="#ebefe6" strokecolor="windowText">
                    <v:textbox>
                      <w:txbxContent>
                        <w:p w14:paraId="49E1F579" w14:textId="77777777" w:rsidR="0073342E" w:rsidRDefault="0073342E" w:rsidP="007050C2">
                          <w:pPr>
                            <w:spacing w:line="240" w:lineRule="auto"/>
                            <w:jc w:val="center"/>
                            <w:rPr>
                              <w:rFonts w:ascii="Times New Roman" w:eastAsia="Times New Roman" w:hAnsi="Times New Roman" w:cs="Times New Roman"/>
                              <w:color w:val="000000"/>
                              <w:sz w:val="24"/>
                              <w:szCs w:val="24"/>
                              <w:lang w:val="uz-Cyrl-UZ"/>
                            </w:rPr>
                          </w:pPr>
                          <w:r w:rsidRPr="00FC2E41">
                            <w:rPr>
                              <w:rFonts w:ascii="Times New Roman" w:eastAsia="Times New Roman" w:hAnsi="Times New Roman" w:cs="Times New Roman"/>
                              <w:color w:val="000000"/>
                              <w:sz w:val="24"/>
                              <w:szCs w:val="24"/>
                              <w:lang w:val="uz-Cyrl-UZ"/>
                            </w:rPr>
                            <w:t>Та</w:t>
                          </w:r>
                          <w:r w:rsidRPr="00FC2E41">
                            <w:rPr>
                              <w:rFonts w:ascii="Times New Roman" w:eastAsia="Times New Roman" w:hAnsi="Times New Roman" w:cs="Times New Roman"/>
                              <w:color w:val="000000"/>
                              <w:w w:val="99"/>
                              <w:sz w:val="24"/>
                              <w:szCs w:val="24"/>
                              <w:lang w:val="uz-Cyrl-UZ"/>
                            </w:rPr>
                            <w:t>ш</w:t>
                          </w:r>
                          <w:r w:rsidRPr="00FC2E41">
                            <w:rPr>
                              <w:rFonts w:ascii="Times New Roman" w:eastAsia="Times New Roman" w:hAnsi="Times New Roman" w:cs="Times New Roman"/>
                              <w:color w:val="000000"/>
                              <w:sz w:val="24"/>
                              <w:szCs w:val="24"/>
                              <w:lang w:val="uz-Cyrl-UZ"/>
                            </w:rPr>
                            <w:t>к</w:t>
                          </w:r>
                          <w:r w:rsidRPr="00FC2E41">
                            <w:rPr>
                              <w:rFonts w:ascii="Times New Roman" w:eastAsia="Times New Roman" w:hAnsi="Times New Roman" w:cs="Times New Roman"/>
                              <w:color w:val="000000"/>
                              <w:spacing w:val="1"/>
                              <w:sz w:val="24"/>
                              <w:szCs w:val="24"/>
                              <w:lang w:val="uz-Cyrl-UZ"/>
                            </w:rPr>
                            <w:t>и</w:t>
                          </w:r>
                          <w:r w:rsidRPr="00FC2E41">
                            <w:rPr>
                              <w:rFonts w:ascii="Times New Roman" w:eastAsia="Times New Roman" w:hAnsi="Times New Roman" w:cs="Times New Roman"/>
                              <w:color w:val="000000"/>
                              <w:sz w:val="24"/>
                              <w:szCs w:val="24"/>
                              <w:lang w:val="uz-Cyrl-UZ"/>
                            </w:rPr>
                            <w:t>л</w:t>
                          </w:r>
                          <w:r w:rsidRPr="00FC2E41">
                            <w:rPr>
                              <w:rFonts w:ascii="Times New Roman" w:eastAsia="Times New Roman" w:hAnsi="Times New Roman" w:cs="Times New Roman"/>
                              <w:color w:val="000000"/>
                              <w:spacing w:val="1"/>
                              <w:sz w:val="24"/>
                              <w:szCs w:val="24"/>
                              <w:lang w:val="uz-Cyrl-UZ"/>
                            </w:rPr>
                            <w:t>и</w:t>
                          </w:r>
                          <w:r w:rsidRPr="00FC2E41">
                            <w:rPr>
                              <w:rFonts w:ascii="Times New Roman" w:eastAsia="Times New Roman" w:hAnsi="Times New Roman" w:cs="Times New Roman"/>
                              <w:color w:val="000000"/>
                              <w:sz w:val="24"/>
                              <w:szCs w:val="24"/>
                              <w:lang w:val="uz-Cyrl-UZ"/>
                            </w:rPr>
                            <w:t>й</w:t>
                          </w:r>
                        </w:p>
                        <w:p w14:paraId="7C930329" w14:textId="77777777" w:rsidR="0073342E" w:rsidRPr="00FC2E41" w:rsidRDefault="0073342E" w:rsidP="007050C2">
                          <w:pPr>
                            <w:spacing w:line="240" w:lineRule="auto"/>
                            <w:jc w:val="center"/>
                            <w:rPr>
                              <w:sz w:val="24"/>
                              <w:szCs w:val="24"/>
                            </w:rPr>
                          </w:pPr>
                          <w:r w:rsidRPr="00FC2E41">
                            <w:rPr>
                              <w:rFonts w:ascii="Times New Roman" w:eastAsia="Times New Roman" w:hAnsi="Times New Roman" w:cs="Times New Roman"/>
                              <w:color w:val="000000"/>
                              <w:sz w:val="24"/>
                              <w:szCs w:val="24"/>
                              <w:lang w:val="uz-Cyrl-UZ"/>
                            </w:rPr>
                            <w:t>м</w:t>
                          </w:r>
                          <w:r w:rsidRPr="00FC2E41">
                            <w:rPr>
                              <w:rFonts w:ascii="Times New Roman" w:eastAsia="Times New Roman" w:hAnsi="Times New Roman" w:cs="Times New Roman"/>
                              <w:color w:val="000000"/>
                              <w:spacing w:val="-1"/>
                              <w:sz w:val="24"/>
                              <w:szCs w:val="24"/>
                              <w:lang w:val="uz-Cyrl-UZ"/>
                            </w:rPr>
                            <w:t>е</w:t>
                          </w:r>
                          <w:r w:rsidRPr="00FC2E41">
                            <w:rPr>
                              <w:rFonts w:ascii="Times New Roman" w:eastAsia="Times New Roman" w:hAnsi="Times New Roman" w:cs="Times New Roman"/>
                              <w:color w:val="000000"/>
                              <w:w w:val="99"/>
                              <w:sz w:val="24"/>
                              <w:szCs w:val="24"/>
                              <w:lang w:val="uz-Cyrl-UZ"/>
                            </w:rPr>
                            <w:t>т</w:t>
                          </w:r>
                          <w:r w:rsidRPr="00FC2E41">
                            <w:rPr>
                              <w:rFonts w:ascii="Times New Roman" w:eastAsia="Times New Roman" w:hAnsi="Times New Roman" w:cs="Times New Roman"/>
                              <w:color w:val="000000"/>
                              <w:sz w:val="24"/>
                              <w:szCs w:val="24"/>
                              <w:lang w:val="uz-Cyrl-UZ"/>
                            </w:rPr>
                            <w:t>од</w:t>
                          </w:r>
                          <w:r w:rsidRPr="00FC2E41">
                            <w:rPr>
                              <w:rFonts w:ascii="Times New Roman" w:eastAsia="Times New Roman" w:hAnsi="Times New Roman" w:cs="Times New Roman"/>
                              <w:color w:val="000000"/>
                              <w:spacing w:val="1"/>
                              <w:sz w:val="24"/>
                              <w:szCs w:val="24"/>
                              <w:lang w:val="uz-Cyrl-UZ"/>
                            </w:rPr>
                            <w:t>и</w:t>
                          </w:r>
                          <w:r w:rsidRPr="00FC2E41">
                            <w:rPr>
                              <w:rFonts w:ascii="Times New Roman" w:eastAsia="Times New Roman" w:hAnsi="Times New Roman" w:cs="Times New Roman"/>
                              <w:color w:val="000000"/>
                              <w:sz w:val="24"/>
                              <w:szCs w:val="24"/>
                              <w:lang w:val="uz-Cyrl-UZ"/>
                            </w:rPr>
                            <w:t>к омил</w:t>
                          </w:r>
                        </w:p>
                      </w:txbxContent>
                    </v:textbox>
                  </v:roundrect>
                  <v:roundrect id="Прямоугольник: скругленные углы 51" o:spid="_x0000_s1053" style="position:absolute;left:41111;top:29114;width:12289;height:1060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oRk8IA&#10;AADbAAAADwAAAGRycy9kb3ducmV2LnhtbESPzarCMBSE94LvEI7gTlOVq1KNIqJwN3rxZ+Hy2Bzb&#10;anNSmqj17Y1wweUwM98w03ltCvGgyuWWFfS6EQjixOqcUwXHw7ozBuE8ssbCMil4kYP5rNmYYqzt&#10;k3f02PtUBAi7GBVk3pexlC7JyKDr2pI4eBdbGfRBVqnUFT4D3BSyH0VDaTDnsJBhScuMktv+bhT8&#10;6fvmcDpvjruVH9W6LLbX4YCUarfqxQSEp9p/w//tX63gpwefL+EHyN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WhGTwgAAANsAAAAPAAAAAAAAAAAAAAAAAJgCAABkcnMvZG93&#10;bnJldi54bWxQSwUGAAAAAAQABAD1AAAAhwMAAAAA&#10;" fillcolor="#ebefe6" strokecolor="windowText">
                    <v:textbox>
                      <w:txbxContent>
                        <w:p w14:paraId="5F74CDD3" w14:textId="77777777" w:rsidR="0073342E" w:rsidRPr="00FC2E41" w:rsidRDefault="0073342E" w:rsidP="007050C2">
                          <w:pPr>
                            <w:widowControl w:val="0"/>
                            <w:spacing w:line="240" w:lineRule="auto"/>
                            <w:ind w:right="-28"/>
                            <w:jc w:val="center"/>
                            <w:rPr>
                              <w:sz w:val="24"/>
                              <w:szCs w:val="24"/>
                            </w:rPr>
                          </w:pPr>
                          <w:r w:rsidRPr="00FC2E41">
                            <w:rPr>
                              <w:rFonts w:ascii="Times New Roman" w:hAnsi="Times New Roman" w:cs="Times New Roman"/>
                              <w:sz w:val="24"/>
                              <w:szCs w:val="24"/>
                              <w:lang w:val="uz-Cyrl-UZ"/>
                            </w:rPr>
                            <w:t>Ў</w:t>
                          </w:r>
                          <w:r w:rsidRPr="00FC2E41">
                            <w:rPr>
                              <w:rFonts w:ascii="Times New Roman" w:eastAsia="Times New Roman" w:hAnsi="Times New Roman" w:cs="Times New Roman"/>
                              <w:color w:val="000000"/>
                              <w:w w:val="99"/>
                              <w:sz w:val="24"/>
                              <w:szCs w:val="24"/>
                              <w:lang w:val="uz-Cyrl-UZ"/>
                            </w:rPr>
                            <w:t>з</w:t>
                          </w:r>
                          <w:r w:rsidRPr="00FC2E41">
                            <w:rPr>
                              <w:rFonts w:ascii="Times New Roman" w:eastAsia="Times New Roman" w:hAnsi="Times New Roman" w:cs="Times New Roman"/>
                              <w:color w:val="000000"/>
                              <w:spacing w:val="61"/>
                              <w:sz w:val="24"/>
                              <w:szCs w:val="24"/>
                              <w:lang w:val="uz-Cyrl-UZ"/>
                            </w:rPr>
                            <w:t xml:space="preserve"> </w:t>
                          </w:r>
                          <w:r w:rsidRPr="00FC2E41">
                            <w:rPr>
                              <w:rFonts w:ascii="Times New Roman" w:eastAsia="Times New Roman" w:hAnsi="Times New Roman" w:cs="Times New Roman"/>
                              <w:color w:val="000000"/>
                              <w:sz w:val="24"/>
                              <w:szCs w:val="24"/>
                              <w:lang w:val="uz-Cyrl-UZ"/>
                            </w:rPr>
                            <w:t>фао</w:t>
                          </w:r>
                          <w:r w:rsidRPr="00FC2E41">
                            <w:rPr>
                              <w:rFonts w:ascii="Times New Roman" w:eastAsia="Times New Roman" w:hAnsi="Times New Roman" w:cs="Times New Roman"/>
                              <w:color w:val="000000"/>
                              <w:w w:val="99"/>
                              <w:sz w:val="24"/>
                              <w:szCs w:val="24"/>
                              <w:lang w:val="uz-Cyrl-UZ"/>
                            </w:rPr>
                            <w:t>л</w:t>
                          </w:r>
                          <w:r w:rsidRPr="00FC2E41">
                            <w:rPr>
                              <w:rFonts w:ascii="Times New Roman" w:eastAsia="Times New Roman" w:hAnsi="Times New Roman" w:cs="Times New Roman"/>
                              <w:color w:val="000000"/>
                              <w:spacing w:val="1"/>
                              <w:w w:val="99"/>
                              <w:sz w:val="24"/>
                              <w:szCs w:val="24"/>
                              <w:lang w:val="uz-Cyrl-UZ"/>
                            </w:rPr>
                            <w:t>и</w:t>
                          </w:r>
                          <w:r w:rsidRPr="00FC2E41">
                            <w:rPr>
                              <w:rFonts w:ascii="Times New Roman" w:eastAsia="Times New Roman" w:hAnsi="Times New Roman" w:cs="Times New Roman"/>
                              <w:color w:val="000000"/>
                              <w:spacing w:val="-2"/>
                              <w:sz w:val="24"/>
                              <w:szCs w:val="24"/>
                              <w:lang w:val="uz-Cyrl-UZ"/>
                            </w:rPr>
                            <w:t>ят</w:t>
                          </w:r>
                          <w:r w:rsidRPr="00FC2E41">
                            <w:rPr>
                              <w:rFonts w:ascii="Times New Roman" w:eastAsia="Times New Roman" w:hAnsi="Times New Roman" w:cs="Times New Roman"/>
                              <w:color w:val="000000"/>
                              <w:w w:val="99"/>
                              <w:sz w:val="24"/>
                              <w:szCs w:val="24"/>
                              <w:lang w:val="uz-Cyrl-UZ"/>
                            </w:rPr>
                            <w:t>ини</w:t>
                          </w:r>
                          <w:r w:rsidRPr="00FC2E41">
                            <w:rPr>
                              <w:rFonts w:ascii="Times New Roman" w:eastAsia="Times New Roman" w:hAnsi="Times New Roman" w:cs="Times New Roman"/>
                              <w:color w:val="000000"/>
                              <w:sz w:val="24"/>
                              <w:szCs w:val="24"/>
                              <w:lang w:val="uz-Cyrl-UZ"/>
                            </w:rPr>
                            <w:t xml:space="preserve"> ба</w:t>
                          </w:r>
                          <w:r w:rsidRPr="00FC2E41">
                            <w:rPr>
                              <w:rFonts w:ascii="Times New Roman" w:eastAsia="Times New Roman" w:hAnsi="Times New Roman" w:cs="Times New Roman"/>
                              <w:color w:val="000000"/>
                              <w:spacing w:val="1"/>
                              <w:sz w:val="24"/>
                              <w:szCs w:val="24"/>
                              <w:lang w:val="uz-Cyrl-UZ"/>
                            </w:rPr>
                            <w:t>ҳ</w:t>
                          </w:r>
                          <w:r w:rsidRPr="00FC2E41">
                            <w:rPr>
                              <w:rFonts w:ascii="Times New Roman" w:eastAsia="Times New Roman" w:hAnsi="Times New Roman" w:cs="Times New Roman"/>
                              <w:color w:val="000000"/>
                              <w:sz w:val="24"/>
                              <w:szCs w:val="24"/>
                              <w:lang w:val="uz-Cyrl-UZ"/>
                            </w:rPr>
                            <w:t>олаш</w:t>
                          </w:r>
                        </w:p>
                      </w:txbxContent>
                    </v:textbox>
                  </v:roundrect>
                  <v:shapetype id="_x0000_t32" coordsize="21600,21600" o:spt="32" o:oned="t" path="m,l21600,21600e" filled="f">
                    <v:path arrowok="t" fillok="f" o:connecttype="none"/>
                    <o:lock v:ext="edit" shapetype="t"/>
                  </v:shapetype>
                  <v:shape id="Прямая со стрелкой 52" o:spid="_x0000_s1054" type="#_x0000_t32" style="position:absolute;left:5867;top:25237;width:13210;height:284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QjV8MMAAADbAAAADwAAAGRycy9kb3ducmV2LnhtbESPQWsCMRCF74X+hzBCbzXrolJWo0hB&#10;bMGLtoceh824WU0m2yTV9d83guDx8eZ9b9582TsrzhRi61nBaFiAIK69brlR8P21fn0DEROyRuuZ&#10;FFwpwnLx/DTHSvsL7+i8T43IEI4VKjApdZWUsTbkMA59R5y9gw8OU5ahkTrgJcOdlWVRTKXDlnOD&#10;wY7eDdWn/Z/LbxyPW2s38trsxr8/odysP8fGKvUy6FczEIn69Di+pz+0gkkJty0ZAHLx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0I1fDDAAAA2wAAAA8AAAAAAAAAAAAA&#10;AAAAoQIAAGRycy9kb3ducmV2LnhtbFBLBQYAAAAABAAEAPkAAACRAwAAAAA=&#10;" strokeweight="1pt">
                    <v:stroke endarrow="block"/>
                  </v:shape>
                  <v:shape id="Прямая со стрелкой 53" o:spid="_x0000_s1055" type="#_x0000_t32" style="position:absolute;left:35478;top:25091;width:12088;height:41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CSrNsMAAADbAAAADwAAAGRycy9kb3ducmV2LnhtbESPQWvCQBSE70L/w/IKvekmDZaSuoot&#10;2HpVQ8+P7Gs2mn27zW5N/PeuIPQ4zMw3zGI12k6cqQ+tYwX5LANBXDvdcqOgOmymryBCRNbYOSYF&#10;FwqwWj5MFlhqN/COzvvYiAThUKICE6MvpQy1IYth5jxx8n5cbzEm2TdS9zgkuO3kc5a9SIstpwWD&#10;nj4M1af9n1Xgq8Ll69/L16Y+GF8N+fd7cfxU6ulxXL+BiDTG//C9vdUK5gXcvqQfIJd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AkqzbDAAAA2wAAAA8AAAAAAAAAAAAA&#10;AAAAoQIAAGRycy9kb3ducmV2LnhtbFBLBQYAAAAABAAEAPkAAACRAwAAAAA=&#10;" strokeweight="1pt">
                    <v:stroke endarrow="block"/>
                  </v:shape>
                  <v:shape id="Прямая со стрелкой 57" o:spid="_x0000_s1056" type="#_x0000_t32" style="position:absolute;left:20513;top:25091;width:146;height:387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92aMQAAADbAAAADwAAAGRycy9kb3ducmV2LnhtbESPT2sCMRDF70K/Q5hCb5qt+KdsjVIK&#10;ooIXtYceh810szaZbJNU129vBMHj4837vXmzReesOFGIjWcFr4MCBHHldcO1gq/Dsv8GIiZkjdYz&#10;KbhQhMX8qTfDUvsz7+i0T7XIEI4lKjAptaWUsTLkMA58S5y9Hx8cpixDLXXAc4Y7K4dFMZEOG84N&#10;Blv6NFT97v9dfuN43Fq7kpd6N/r7DsPVcjMyVqmX5+7jHUSiLj2O7+m1VjCewm1LBoCcX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9f3ZoxAAAANsAAAAPAAAAAAAAAAAA&#10;AAAAAKECAABkcnMvZG93bnJldi54bWxQSwUGAAAAAAQABAD5AAAAkgMAAAAA&#10;" strokeweight="1pt">
                    <v:stroke endarrow="block"/>
                  </v:shape>
                  <v:shape id="Прямая со стрелкой 58" o:spid="_x0000_s1057" type="#_x0000_t32" style="position:absolute;left:33460;top:25164;width:147;height:387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DiGsQAAADbAAAADwAAAGRycy9kb3ducmV2LnhtbESPTUsDMRCG74L/IYzgzWYtVcratIhQ&#10;qtBLPw4eh810s20yWZPYbv995yB4HN55n3lmthiCV2dKuYts4HlUgSJuou24NbDfLZ+moHJBtugj&#10;k4ErZVjM7+9mWNt44Q2dt6VVAuFcowFXSl9rnRtHAfMo9sSSHWIKWGRMrbYJLwIPXo+r6lUH7Fgu&#10;OOzpw1Fz2v4G0Tge196v9LXdTH6+03i1/Jo4b8zjw/D+BqrQUP6X/9qf1sCLyMovAgA9v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4OIaxAAAANsAAAAPAAAAAAAAAAAA&#10;AAAAAKECAABkcnMvZG93bnJldi54bWxQSwUGAAAAAAQABAD5AAAAkgMAAAAA&#10;" strokeweight="1pt">
                    <v:stroke endarrow="block"/>
                  </v:shape>
                </v:group>
                <v:shape id="Прямая со стрелкой 1372" o:spid="_x0000_s1058" type="#_x0000_t32" style="position:absolute;left:27237;top:4890;width:0;height:204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ZdBV8QAAADdAAAADwAAAGRycy9kb3ducmV2LnhtbERPTWvCQBC9F/oflhG81Y0G1EZXKYXS&#10;Fi81FW1vQ3ZMlmZnQ3Y18d+7QsHbPN7nLNe9rcWZWm8cKxiPEhDEhdOGSwW777enOQgfkDXWjknB&#10;hTysV48PS8y063hL5zyUIoawz1BBFUKTSemLiiz6kWuII3d0rcUQYVtK3WIXw20tJ0kylRYNx4YK&#10;G3qtqPjLT1ZBsfs5PNOX2esuNbP3ZvO7SfNPpYaD/mUBIlAf7uJ/94eO89PZBG7fxBPk6g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l0FXxAAAAN0AAAAPAAAAAAAAAAAA&#10;AAAAAKECAABkcnMvZG93bnJldi54bWxQSwUGAAAAAAQABAD5AAAAkgMAAAAA&#10;" strokecolor="black [3213]" strokeweight=".5pt">
                  <v:stroke endarrow="block" joinstyle="miter"/>
                </v:shape>
                <v:shape id="Прямая со стрелкой 1373" o:spid="_x0000_s1059" type="#_x0000_t32" style="position:absolute;left:27024;top:9675;width:0;height:20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vkzMQAAADdAAAADwAAAGRycy9kb3ducmV2LnhtbERPTWvCQBC9F/wPywi91U0NaE1dpQhi&#10;i5eaitrbkJ0mS7OzIbs18d+7QsHbPN7nzJe9rcWZWm8cK3geJSCIC6cNlwr2X+unFxA+IGusHZOC&#10;C3lYLgYPc8y063hH5zyUIoawz1BBFUKTSemLiiz6kWuII/fjWoshwraUusUuhttajpNkIi0ajg0V&#10;NrSqqPjN/6yCYn86zujTHHSXmumm2X5v0/xDqcdh//YKIlAf7uJ/97uO89NpCrdv4glyc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2+TMxAAAAN0AAAAPAAAAAAAAAAAA&#10;AAAAAKECAABkcnMvZG93bnJldi54bWxQSwUGAAAAAAQABAD5AAAAkgMAAAAA&#10;" strokecolor="black [3213]" strokeweight=".5pt">
                  <v:stroke endarrow="block" joinstyle="miter"/>
                </v:shape>
                <v:shape id="Прямая со стрелкой 1374" o:spid="_x0000_s1060" type="#_x0000_t32" style="position:absolute;left:27024;top:14353;width:0;height:204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J8uMUAAADdAAAADwAAAGRycy9kb3ducmV2LnhtbERPTUvDQBC9C/0PyxS82Y1GrE27CUUQ&#10;lV7aWKq9DdkxWZqdDdm1if/eFYTe5vE+Z1WMthVn6r1xrOB2loAgrpw2XCvYvz/fPILwAVlj65gU&#10;/JCHIp9crTDTbuAdnctQixjCPkMFTQhdJqWvGrLoZ64jjtyX6y2GCPta6h6HGG5beZckD9Ki4djQ&#10;YEdPDVWn8tsqqPafHwvamoMeUjN/6TbHTVq+KXU9HddLEIHGcBH/u191nJ/O7+Hvm3iCzH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TJ8uMUAAADdAAAADwAAAAAAAAAA&#10;AAAAAAChAgAAZHJzL2Rvd25yZXYueG1sUEsFBgAAAAAEAAQA+QAAAJMDAAAAAA==&#10;" strokecolor="black [3213]" strokeweight=".5pt">
                  <v:stroke endarrow="block" joinstyle="miter"/>
                </v:shape>
                <w10:wrap type="topAndBottom"/>
              </v:group>
            </w:pict>
          </mc:Fallback>
        </mc:AlternateContent>
      </w:r>
    </w:p>
    <w:p w14:paraId="10D4A186" w14:textId="49CD7AA0" w:rsidR="007050C2" w:rsidRPr="00A8144D" w:rsidRDefault="007050C2" w:rsidP="00A8144D">
      <w:pPr>
        <w:widowControl w:val="0"/>
        <w:tabs>
          <w:tab w:val="left" w:pos="4784"/>
          <w:tab w:val="left" w:pos="6031"/>
          <w:tab w:val="left" w:pos="7048"/>
          <w:tab w:val="left" w:pos="7985"/>
          <w:tab w:val="left" w:pos="9240"/>
        </w:tabs>
        <w:spacing w:after="0" w:line="360" w:lineRule="auto"/>
        <w:ind w:right="-61" w:firstLine="720"/>
        <w:jc w:val="center"/>
        <w:rPr>
          <w:rFonts w:ascii="Times New Roman" w:eastAsia="Times New Roman" w:hAnsi="Times New Roman" w:cs="Times New Roman"/>
          <w:iCs/>
          <w:color w:val="000000" w:themeColor="text1"/>
          <w:w w:val="99"/>
          <w:sz w:val="28"/>
          <w:szCs w:val="28"/>
          <w:lang w:val="uz-Cyrl-UZ" w:eastAsia="ru-RU"/>
        </w:rPr>
      </w:pPr>
      <w:r w:rsidRPr="00A31EA2">
        <w:rPr>
          <w:rFonts w:ascii="Times New Roman" w:eastAsia="Times New Roman" w:hAnsi="Times New Roman" w:cs="Times New Roman"/>
          <w:noProof/>
          <w:color w:val="000000" w:themeColor="text1"/>
          <w:sz w:val="28"/>
          <w:szCs w:val="28"/>
          <w:lang w:eastAsia="ru-RU"/>
        </w:rPr>
        <mc:AlternateContent>
          <mc:Choice Requires="wps">
            <w:drawing>
              <wp:anchor distT="0" distB="0" distL="114300" distR="114300" simplePos="0" relativeHeight="251672576" behindDoc="0" locked="0" layoutInCell="1" allowOverlap="1" wp14:anchorId="63C0906B" wp14:editId="4C867B11">
                <wp:simplePos x="0" y="0"/>
                <wp:positionH relativeFrom="column">
                  <wp:posOffset>3066110</wp:posOffset>
                </wp:positionH>
                <wp:positionV relativeFrom="paragraph">
                  <wp:posOffset>167640</wp:posOffset>
                </wp:positionV>
                <wp:extent cx="0" cy="233680"/>
                <wp:effectExtent l="76200" t="0" r="57150" b="52070"/>
                <wp:wrapNone/>
                <wp:docPr id="47" name="Прямая со стрелкой 47"/>
                <wp:cNvGraphicFramePr/>
                <a:graphic xmlns:a="http://schemas.openxmlformats.org/drawingml/2006/main">
                  <a:graphicData uri="http://schemas.microsoft.com/office/word/2010/wordprocessingShape">
                    <wps:wsp>
                      <wps:cNvCnPr/>
                      <wps:spPr>
                        <a:xfrm>
                          <a:off x="0" y="0"/>
                          <a:ext cx="0" cy="233680"/>
                        </a:xfrm>
                        <a:prstGeom prst="straightConnector1">
                          <a:avLst/>
                        </a:prstGeom>
                        <a:noFill/>
                        <a:ln w="12700" cap="flat" cmpd="sng" algn="ctr">
                          <a:solidFill>
                            <a:sysClr val="windowText" lastClr="000000">
                              <a:shade val="95000"/>
                              <a:satMod val="105000"/>
                            </a:sysClr>
                          </a:solidFill>
                          <a:prstDash val="solid"/>
                          <a:tailEnd type="triangle"/>
                        </a:ln>
                        <a:effectLst/>
                      </wps:spPr>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339A64D" id="Прямая со стрелкой 47" o:spid="_x0000_s1026" type="#_x0000_t32" style="position:absolute;margin-left:241.45pt;margin-top:13.2pt;width:0;height:18.4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" strokeweight="1pt">
                <v:stroke endarrow="block"/>
              </v:shape>
            </w:pict>
          </mc:Fallback>
        </mc:AlternateContent>
      </w:r>
      <w:r w:rsidRPr="00A31EA2">
        <w:rPr>
          <w:rFonts w:ascii="Times New Roman" w:eastAsia="Times New Roman" w:hAnsi="Times New Roman" w:cs="Times New Roman"/>
          <w:noProof/>
          <w:color w:val="000000" w:themeColor="text1"/>
          <w:sz w:val="28"/>
          <w:szCs w:val="28"/>
          <w:lang w:eastAsia="ru-RU"/>
        </w:rPr>
        <mc:AlternateContent>
          <mc:Choice Requires="wps">
            <w:drawing>
              <wp:anchor distT="0" distB="0" distL="114300" distR="114300" simplePos="0" relativeHeight="251670528" behindDoc="0" locked="0" layoutInCell="1" allowOverlap="1" wp14:anchorId="2FB5481C" wp14:editId="5E2C0DAC">
                <wp:simplePos x="0" y="0"/>
                <wp:positionH relativeFrom="column">
                  <wp:posOffset>3066415</wp:posOffset>
                </wp:positionH>
                <wp:positionV relativeFrom="paragraph">
                  <wp:posOffset>37160</wp:posOffset>
                </wp:positionV>
                <wp:extent cx="0" cy="233680"/>
                <wp:effectExtent l="76200" t="0" r="57150" b="52070"/>
                <wp:wrapNone/>
                <wp:docPr id="21" name="Прямая со стрелкой 21"/>
                <wp:cNvGraphicFramePr/>
                <a:graphic xmlns:a="http://schemas.openxmlformats.org/drawingml/2006/main">
                  <a:graphicData uri="http://schemas.microsoft.com/office/word/2010/wordprocessingShape">
                    <wps:wsp>
                      <wps:cNvCnPr/>
                      <wps:spPr>
                        <a:xfrm>
                          <a:off x="0" y="0"/>
                          <a:ext cx="0" cy="233680"/>
                        </a:xfrm>
                        <a:prstGeom prst="straightConnector1">
                          <a:avLst/>
                        </a:prstGeom>
                        <a:noFill/>
                        <a:ln w="12700" cap="flat" cmpd="sng" algn="ctr">
                          <a:solidFill>
                            <a:sysClr val="windowText" lastClr="000000">
                              <a:shade val="95000"/>
                              <a:satMod val="105000"/>
                            </a:sysClr>
                          </a:solidFill>
                          <a:prstDash val="solid"/>
                          <a:tailEnd type="triangle"/>
                        </a:ln>
                        <a:effectLst/>
                      </wps:spPr>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6EE9579" id="Прямая со стрелкой 21" o:spid="_x0000_s1026" type="#_x0000_t32" style="position:absolute;margin-left:241.45pt;margin-top:2.95pt;width:0;height:18.4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" strokeweight="1pt">
                <v:stroke endarrow="block"/>
              </v:shape>
            </w:pict>
          </mc:Fallback>
        </mc:AlternateContent>
      </w:r>
      <w:r w:rsidRPr="00A31EA2">
        <w:rPr>
          <w:rFonts w:ascii="Times New Roman" w:eastAsia="Times New Roman" w:hAnsi="Times New Roman" w:cs="Times New Roman"/>
          <w:noProof/>
          <w:color w:val="000000" w:themeColor="text1"/>
          <w:sz w:val="28"/>
          <w:szCs w:val="28"/>
          <w:lang w:eastAsia="ru-RU"/>
        </w:rPr>
        <mc:AlternateContent>
          <mc:Choice Requires="wps">
            <w:drawing>
              <wp:anchor distT="0" distB="0" distL="114300" distR="114300" simplePos="0" relativeHeight="251671552" behindDoc="0" locked="0" layoutInCell="1" allowOverlap="1" wp14:anchorId="7BF72396" wp14:editId="5B1558CC">
                <wp:simplePos x="0" y="0"/>
                <wp:positionH relativeFrom="column">
                  <wp:posOffset>3074035</wp:posOffset>
                </wp:positionH>
                <wp:positionV relativeFrom="paragraph">
                  <wp:posOffset>185725</wp:posOffset>
                </wp:positionV>
                <wp:extent cx="0" cy="234087"/>
                <wp:effectExtent l="76200" t="0" r="57150" b="52070"/>
                <wp:wrapNone/>
                <wp:docPr id="22" name="Прямая со стрелкой 22"/>
                <wp:cNvGraphicFramePr/>
                <a:graphic xmlns:a="http://schemas.openxmlformats.org/drawingml/2006/main">
                  <a:graphicData uri="http://schemas.microsoft.com/office/word/2010/wordprocessingShape">
                    <wps:wsp>
                      <wps:cNvCnPr/>
                      <wps:spPr>
                        <a:xfrm>
                          <a:off x="0" y="0"/>
                          <a:ext cx="0" cy="234087"/>
                        </a:xfrm>
                        <a:prstGeom prst="straightConnector1">
                          <a:avLst/>
                        </a:prstGeom>
                        <a:noFill/>
                        <a:ln w="12700" cap="flat" cmpd="sng" algn="ctr">
                          <a:solidFill>
                            <a:sysClr val="windowText" lastClr="000000">
                              <a:shade val="95000"/>
                              <a:satMod val="105000"/>
                            </a:sysClr>
                          </a:solidFill>
                          <a:prstDash val="solid"/>
                          <a:tailEnd type="triangle"/>
                        </a:ln>
                        <a:effectLst/>
                      </wps:spPr>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DC902F6" id="Прямая со стрелкой 22" o:spid="_x0000_s1026" type="#_x0000_t32" style="position:absolute;margin-left:242.05pt;margin-top:14.6pt;width:0;height:18.4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" strokeweight="1pt">
                <v:stroke endarrow="block"/>
              </v:shape>
            </w:pict>
          </mc:Fallback>
        </mc:AlternateContent>
      </w:r>
      <w:r w:rsidRPr="00A8144D">
        <w:rPr>
          <w:rFonts w:ascii="Times New Roman" w:eastAsia="Times New Roman" w:hAnsi="Times New Roman" w:cs="Times New Roman"/>
          <w:iCs/>
          <w:color w:val="000000" w:themeColor="text1"/>
          <w:sz w:val="28"/>
          <w:szCs w:val="28"/>
          <w:shd w:val="clear" w:color="auto" w:fill="FFFFFF"/>
          <w:lang w:val="uz-Cyrl-UZ" w:eastAsia="ru-RU"/>
        </w:rPr>
        <w:t>1.</w:t>
      </w:r>
      <w:r w:rsidR="00151D89" w:rsidRPr="00BC31FD">
        <w:rPr>
          <w:rFonts w:ascii="Times New Roman" w:eastAsia="Times New Roman" w:hAnsi="Times New Roman" w:cs="Times New Roman"/>
          <w:iCs/>
          <w:color w:val="000000" w:themeColor="text1"/>
          <w:sz w:val="28"/>
          <w:szCs w:val="28"/>
          <w:shd w:val="clear" w:color="auto" w:fill="FFFFFF"/>
          <w:lang w:val="uz-Cyrl-UZ" w:eastAsia="ru-RU"/>
        </w:rPr>
        <w:t>7</w:t>
      </w:r>
      <w:r w:rsidRPr="00A8144D">
        <w:rPr>
          <w:rFonts w:ascii="Times New Roman" w:eastAsia="Times New Roman" w:hAnsi="Times New Roman" w:cs="Times New Roman"/>
          <w:iCs/>
          <w:color w:val="000000" w:themeColor="text1"/>
          <w:sz w:val="28"/>
          <w:szCs w:val="28"/>
          <w:shd w:val="clear" w:color="auto" w:fill="FFFFFF"/>
          <w:lang w:val="uz-Cyrl-UZ" w:eastAsia="ru-RU"/>
        </w:rPr>
        <w:t xml:space="preserve">- расм. </w:t>
      </w:r>
      <w:r w:rsidRPr="00A8144D">
        <w:rPr>
          <w:rFonts w:ascii="Times New Roman" w:eastAsia="Arial" w:hAnsi="Times New Roman" w:cs="Times New Roman"/>
          <w:color w:val="000000" w:themeColor="text1"/>
          <w:sz w:val="28"/>
          <w:szCs w:val="28"/>
          <w:lang w:val="uz-Cyrl-UZ" w:eastAsia="ru-RU"/>
        </w:rPr>
        <w:t xml:space="preserve">Иқтидорли </w:t>
      </w:r>
      <w:r w:rsidRPr="00A8144D">
        <w:rPr>
          <w:rFonts w:ascii="Times New Roman" w:eastAsia="Times New Roman" w:hAnsi="Times New Roman" w:cs="Times New Roman"/>
          <w:color w:val="000000" w:themeColor="text1"/>
          <w:sz w:val="28"/>
          <w:szCs w:val="28"/>
          <w:lang w:val="uz-Cyrl-UZ" w:eastAsia="ru-RU"/>
        </w:rPr>
        <w:t xml:space="preserve">мактаб ўқувчиларининг </w:t>
      </w:r>
      <w:r w:rsidR="00BC31FD">
        <w:rPr>
          <w:rFonts w:ascii="Times New Roman" w:eastAsia="Arial" w:hAnsi="Times New Roman" w:cs="Times New Roman"/>
          <w:color w:val="000000" w:themeColor="text1"/>
          <w:sz w:val="28"/>
          <w:szCs w:val="28"/>
          <w:lang w:val="uz-Cyrl-UZ" w:eastAsia="ru-RU"/>
        </w:rPr>
        <w:t>тарбияси ва ижодкорлиги</w:t>
      </w:r>
      <w:r w:rsidRPr="00A8144D">
        <w:rPr>
          <w:rFonts w:ascii="Times New Roman" w:eastAsia="Arial" w:hAnsi="Times New Roman" w:cs="Times New Roman"/>
          <w:color w:val="000000" w:themeColor="text1"/>
          <w:sz w:val="28"/>
          <w:szCs w:val="28"/>
          <w:lang w:val="uz-Cyrl-UZ" w:eastAsia="ru-RU"/>
        </w:rPr>
        <w:t xml:space="preserve">ни </w:t>
      </w:r>
      <w:r w:rsidR="00D63C5E" w:rsidRPr="00A8144D">
        <w:rPr>
          <w:rFonts w:ascii="Times New Roman" w:eastAsia="Arial" w:hAnsi="Times New Roman" w:cs="Times New Roman"/>
          <w:color w:val="000000" w:themeColor="text1"/>
          <w:sz w:val="28"/>
          <w:szCs w:val="28"/>
          <w:lang w:val="uz-Cyrl-UZ" w:eastAsia="ru-RU"/>
        </w:rPr>
        <w:t>ривожлантириш</w:t>
      </w:r>
      <w:r w:rsidR="008E7BCB" w:rsidRPr="00A8144D">
        <w:rPr>
          <w:rFonts w:ascii="Times New Roman" w:eastAsia="Arial" w:hAnsi="Times New Roman" w:cs="Times New Roman"/>
          <w:color w:val="000000" w:themeColor="text1"/>
          <w:sz w:val="28"/>
          <w:szCs w:val="28"/>
          <w:lang w:val="uz-Cyrl-UZ" w:eastAsia="ru-RU"/>
        </w:rPr>
        <w:t xml:space="preserve"> </w:t>
      </w:r>
      <w:r w:rsidRPr="00A8144D">
        <w:rPr>
          <w:rFonts w:ascii="Times New Roman" w:eastAsia="Times New Roman" w:hAnsi="Times New Roman" w:cs="Times New Roman"/>
          <w:iCs/>
          <w:color w:val="000000" w:themeColor="text1"/>
          <w:w w:val="99"/>
          <w:sz w:val="28"/>
          <w:szCs w:val="28"/>
          <w:lang w:val="uz-Cyrl-UZ" w:eastAsia="ru-RU"/>
        </w:rPr>
        <w:t>омиллари</w:t>
      </w:r>
    </w:p>
    <w:p w14:paraId="48454455" w14:textId="77777777" w:rsidR="00266E95" w:rsidRPr="00A31EA2" w:rsidRDefault="007050C2" w:rsidP="00C06C67">
      <w:pPr>
        <w:widowControl w:val="0"/>
        <w:tabs>
          <w:tab w:val="left" w:pos="2397"/>
          <w:tab w:val="left" w:pos="2716"/>
          <w:tab w:val="left" w:pos="3954"/>
          <w:tab w:val="left" w:pos="5003"/>
          <w:tab w:val="left" w:pos="5417"/>
          <w:tab w:val="left" w:pos="5855"/>
          <w:tab w:val="left" w:pos="7835"/>
          <w:tab w:val="left" w:pos="9131"/>
        </w:tabs>
        <w:spacing w:after="0" w:line="360" w:lineRule="auto"/>
        <w:ind w:left="-426" w:right="-19"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Кузатувлар асосида демак, таълим-тарбия</w:t>
      </w:r>
      <w:r w:rsidRPr="00A31EA2">
        <w:rPr>
          <w:rFonts w:ascii="Times New Roman" w:eastAsia="Times New Roman" w:hAnsi="Times New Roman" w:cs="Times New Roman"/>
          <w:color w:val="000000" w:themeColor="text1"/>
          <w:spacing w:val="142"/>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жараё</w:t>
      </w:r>
      <w:r w:rsidRPr="00A31EA2">
        <w:rPr>
          <w:rFonts w:ascii="Times New Roman" w:eastAsia="Times New Roman" w:hAnsi="Times New Roman" w:cs="Times New Roman"/>
          <w:color w:val="000000" w:themeColor="text1"/>
          <w:spacing w:val="-1"/>
          <w:sz w:val="28"/>
          <w:szCs w:val="28"/>
          <w:lang w:val="uz-Cyrl-UZ" w:eastAsia="ru-RU"/>
        </w:rPr>
        <w:t>ни</w:t>
      </w:r>
      <w:r w:rsidRPr="00A31EA2">
        <w:rPr>
          <w:rFonts w:ascii="Times New Roman" w:eastAsia="Times New Roman" w:hAnsi="Times New Roman" w:cs="Times New Roman"/>
          <w:color w:val="000000" w:themeColor="text1"/>
          <w:sz w:val="28"/>
          <w:szCs w:val="28"/>
          <w:lang w:val="uz-Cyrl-UZ" w:eastAsia="ru-RU"/>
        </w:rPr>
        <w:t>да</w:t>
      </w:r>
      <w:r w:rsidRPr="00A31EA2">
        <w:rPr>
          <w:rFonts w:ascii="Times New Roman" w:eastAsia="Times New Roman" w:hAnsi="Times New Roman" w:cs="Times New Roman"/>
          <w:color w:val="000000" w:themeColor="text1"/>
          <w:spacing w:val="141"/>
          <w:sz w:val="28"/>
          <w:szCs w:val="28"/>
          <w:lang w:val="uz-Cyrl-UZ" w:eastAsia="ru-RU"/>
        </w:rPr>
        <w:t xml:space="preserve"> </w:t>
      </w:r>
      <w:r w:rsidRPr="00A31EA2">
        <w:rPr>
          <w:rFonts w:ascii="Times New Roman" w:hAnsi="Times New Roman" w:cs="Times New Roman"/>
          <w:color w:val="000000" w:themeColor="text1"/>
          <w:sz w:val="28"/>
          <w:szCs w:val="28"/>
          <w:lang w:val="uz-Cyrl-UZ"/>
        </w:rPr>
        <w:t>ўқувчи</w:t>
      </w:r>
      <w:r w:rsidRPr="00A31EA2">
        <w:rPr>
          <w:rFonts w:ascii="Times New Roman" w:eastAsia="Times New Roman" w:hAnsi="Times New Roman" w:cs="Times New Roman"/>
          <w:color w:val="000000" w:themeColor="text1"/>
          <w:spacing w:val="2"/>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ш</w:t>
      </w:r>
      <w:r w:rsidRPr="00A31EA2">
        <w:rPr>
          <w:rFonts w:ascii="Times New Roman" w:eastAsia="Times New Roman" w:hAnsi="Times New Roman" w:cs="Times New Roman"/>
          <w:color w:val="000000" w:themeColor="text1"/>
          <w:sz w:val="28"/>
          <w:szCs w:val="28"/>
          <w:lang w:val="uz-Cyrl-UZ" w:eastAsia="ru-RU"/>
        </w:rPr>
        <w:t>ах</w:t>
      </w:r>
      <w:r w:rsidRPr="00A31EA2">
        <w:rPr>
          <w:rFonts w:ascii="Times New Roman" w:eastAsia="Times New Roman" w:hAnsi="Times New Roman" w:cs="Times New Roman"/>
          <w:color w:val="000000" w:themeColor="text1"/>
          <w:spacing w:val="-1"/>
          <w:sz w:val="28"/>
          <w:szCs w:val="28"/>
          <w:lang w:val="uz-Cyrl-UZ" w:eastAsia="ru-RU"/>
        </w:rPr>
        <w:t>с</w:t>
      </w:r>
      <w:r w:rsidRPr="00A31EA2">
        <w:rPr>
          <w:rFonts w:ascii="Times New Roman" w:eastAsia="Times New Roman" w:hAnsi="Times New Roman" w:cs="Times New Roman"/>
          <w:color w:val="000000" w:themeColor="text1"/>
          <w:sz w:val="28"/>
          <w:szCs w:val="28"/>
          <w:lang w:val="uz-Cyrl-UZ" w:eastAsia="ru-RU"/>
        </w:rPr>
        <w:t>и</w:t>
      </w:r>
      <w:r w:rsidRPr="00A31EA2">
        <w:rPr>
          <w:rFonts w:ascii="Times New Roman" w:eastAsia="Times New Roman" w:hAnsi="Times New Roman" w:cs="Times New Roman"/>
          <w:color w:val="000000" w:themeColor="text1"/>
          <w:spacing w:val="142"/>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ижодий</w:t>
      </w:r>
      <w:r w:rsidRPr="00A31EA2">
        <w:rPr>
          <w:rFonts w:ascii="Times New Roman" w:eastAsia="Times New Roman" w:hAnsi="Times New Roman" w:cs="Times New Roman"/>
          <w:color w:val="000000" w:themeColor="text1"/>
          <w:spacing w:val="72"/>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са</w:t>
      </w:r>
      <w:r w:rsidRPr="00A31EA2">
        <w:rPr>
          <w:rFonts w:ascii="Times New Roman" w:eastAsia="Times New Roman" w:hAnsi="Times New Roman" w:cs="Times New Roman"/>
          <w:color w:val="000000" w:themeColor="text1"/>
          <w:spacing w:val="-2"/>
          <w:sz w:val="28"/>
          <w:szCs w:val="28"/>
          <w:lang w:val="uz-Cyrl-UZ" w:eastAsia="ru-RU"/>
        </w:rPr>
        <w:t>л</w:t>
      </w:r>
      <w:r w:rsidRPr="00A31EA2">
        <w:rPr>
          <w:rFonts w:ascii="Times New Roman" w:eastAsia="Times New Roman" w:hAnsi="Times New Roman" w:cs="Times New Roman"/>
          <w:color w:val="000000" w:themeColor="text1"/>
          <w:sz w:val="28"/>
          <w:szCs w:val="28"/>
          <w:lang w:val="uz-Cyrl-UZ" w:eastAsia="ru-RU"/>
        </w:rPr>
        <w:t>оҳия</w:t>
      </w:r>
      <w:r w:rsidRPr="00A31EA2">
        <w:rPr>
          <w:rFonts w:ascii="Times New Roman" w:eastAsia="Times New Roman" w:hAnsi="Times New Roman" w:cs="Times New Roman"/>
          <w:color w:val="000000" w:themeColor="text1"/>
          <w:spacing w:val="-2"/>
          <w:sz w:val="28"/>
          <w:szCs w:val="28"/>
          <w:lang w:val="uz-Cyrl-UZ" w:eastAsia="ru-RU"/>
        </w:rPr>
        <w:t>т</w:t>
      </w:r>
      <w:r w:rsidRPr="00A31EA2">
        <w:rPr>
          <w:rFonts w:ascii="Times New Roman" w:eastAsia="Times New Roman" w:hAnsi="Times New Roman" w:cs="Times New Roman"/>
          <w:color w:val="000000" w:themeColor="text1"/>
          <w:sz w:val="28"/>
          <w:szCs w:val="28"/>
          <w:lang w:val="uz-Cyrl-UZ" w:eastAsia="ru-RU"/>
        </w:rPr>
        <w:t>ини ри</w:t>
      </w:r>
      <w:r w:rsidRPr="00A31EA2">
        <w:rPr>
          <w:rFonts w:ascii="Times New Roman" w:eastAsia="Times New Roman" w:hAnsi="Times New Roman" w:cs="Times New Roman"/>
          <w:color w:val="000000" w:themeColor="text1"/>
          <w:spacing w:val="-1"/>
          <w:sz w:val="28"/>
          <w:szCs w:val="28"/>
          <w:lang w:val="uz-Cyrl-UZ" w:eastAsia="ru-RU"/>
        </w:rPr>
        <w:t>в</w:t>
      </w:r>
      <w:r w:rsidRPr="00A31EA2">
        <w:rPr>
          <w:rFonts w:ascii="Times New Roman" w:eastAsia="Times New Roman" w:hAnsi="Times New Roman" w:cs="Times New Roman"/>
          <w:color w:val="000000" w:themeColor="text1"/>
          <w:sz w:val="28"/>
          <w:szCs w:val="28"/>
          <w:lang w:val="uz-Cyrl-UZ" w:eastAsia="ru-RU"/>
        </w:rPr>
        <w:t>ожл</w:t>
      </w:r>
      <w:r w:rsidRPr="00A31EA2">
        <w:rPr>
          <w:rFonts w:ascii="Times New Roman" w:eastAsia="Times New Roman" w:hAnsi="Times New Roman" w:cs="Times New Roman"/>
          <w:color w:val="000000" w:themeColor="text1"/>
          <w:spacing w:val="-1"/>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нтиришга  нафақат даст</w:t>
      </w:r>
      <w:r w:rsidRPr="00A31EA2">
        <w:rPr>
          <w:rFonts w:ascii="Times New Roman" w:eastAsia="Times New Roman" w:hAnsi="Times New Roman" w:cs="Times New Roman"/>
          <w:color w:val="000000" w:themeColor="text1"/>
          <w:spacing w:val="-2"/>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рла</w:t>
      </w:r>
      <w:r w:rsidRPr="00A31EA2">
        <w:rPr>
          <w:rFonts w:ascii="Times New Roman" w:eastAsia="Times New Roman" w:hAnsi="Times New Roman" w:cs="Times New Roman"/>
          <w:color w:val="000000" w:themeColor="text1"/>
          <w:spacing w:val="-1"/>
          <w:sz w:val="28"/>
          <w:szCs w:val="28"/>
          <w:lang w:val="uz-Cyrl-UZ" w:eastAsia="ru-RU"/>
        </w:rPr>
        <w:t>р</w:t>
      </w:r>
      <w:r w:rsidRPr="00A31EA2">
        <w:rPr>
          <w:rFonts w:ascii="Times New Roman" w:eastAsia="Times New Roman" w:hAnsi="Times New Roman" w:cs="Times New Roman"/>
          <w:color w:val="000000" w:themeColor="text1"/>
          <w:sz w:val="28"/>
          <w:szCs w:val="28"/>
          <w:lang w:val="uz-Cyrl-UZ" w:eastAsia="ru-RU"/>
        </w:rPr>
        <w:t>да ифодал</w:t>
      </w:r>
      <w:r w:rsidRPr="00A31EA2">
        <w:rPr>
          <w:rFonts w:ascii="Times New Roman" w:eastAsia="Times New Roman" w:hAnsi="Times New Roman" w:cs="Times New Roman"/>
          <w:color w:val="000000" w:themeColor="text1"/>
          <w:spacing w:val="-1"/>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нг</w:t>
      </w:r>
      <w:r w:rsidRPr="00A31EA2">
        <w:rPr>
          <w:rFonts w:ascii="Times New Roman" w:eastAsia="Times New Roman" w:hAnsi="Times New Roman" w:cs="Times New Roman"/>
          <w:color w:val="000000" w:themeColor="text1"/>
          <w:spacing w:val="-2"/>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н, меъёрий ҳужжатлардан ташқари улар учун тузилган та</w:t>
      </w:r>
      <w:r w:rsidRPr="00A31EA2">
        <w:rPr>
          <w:rFonts w:ascii="Times New Roman" w:eastAsia="Times New Roman" w:hAnsi="Times New Roman" w:cs="Times New Roman"/>
          <w:color w:val="000000" w:themeColor="text1"/>
          <w:spacing w:val="-2"/>
          <w:sz w:val="28"/>
          <w:szCs w:val="28"/>
          <w:lang w:val="uz-Cyrl-UZ" w:eastAsia="ru-RU"/>
        </w:rPr>
        <w:t>ъ</w:t>
      </w:r>
      <w:r w:rsidRPr="00A31EA2">
        <w:rPr>
          <w:rFonts w:ascii="Times New Roman" w:eastAsia="Times New Roman" w:hAnsi="Times New Roman" w:cs="Times New Roman"/>
          <w:color w:val="000000" w:themeColor="text1"/>
          <w:spacing w:val="-1"/>
          <w:sz w:val="28"/>
          <w:szCs w:val="28"/>
          <w:lang w:val="uz-Cyrl-UZ" w:eastAsia="ru-RU"/>
        </w:rPr>
        <w:t>л</w:t>
      </w:r>
      <w:r w:rsidRPr="00A31EA2">
        <w:rPr>
          <w:rFonts w:ascii="Times New Roman" w:eastAsia="Times New Roman" w:hAnsi="Times New Roman" w:cs="Times New Roman"/>
          <w:color w:val="000000" w:themeColor="text1"/>
          <w:sz w:val="28"/>
          <w:szCs w:val="28"/>
          <w:lang w:val="uz-Cyrl-UZ" w:eastAsia="ru-RU"/>
        </w:rPr>
        <w:t>им мазм</w:t>
      </w:r>
      <w:r w:rsidRPr="00A31EA2">
        <w:rPr>
          <w:rFonts w:ascii="Times New Roman" w:eastAsia="Times New Roman" w:hAnsi="Times New Roman" w:cs="Times New Roman"/>
          <w:color w:val="000000" w:themeColor="text1"/>
          <w:spacing w:val="-2"/>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нини сарала</w:t>
      </w:r>
      <w:r w:rsidRPr="00A31EA2">
        <w:rPr>
          <w:rFonts w:ascii="Times New Roman" w:eastAsia="Times New Roman" w:hAnsi="Times New Roman" w:cs="Times New Roman"/>
          <w:color w:val="000000" w:themeColor="text1"/>
          <w:spacing w:val="-3"/>
          <w:sz w:val="28"/>
          <w:szCs w:val="28"/>
          <w:lang w:val="uz-Cyrl-UZ" w:eastAsia="ru-RU"/>
        </w:rPr>
        <w:t>ш ва такомиллаштириш</w:t>
      </w:r>
      <w:r w:rsidRPr="00A31EA2">
        <w:rPr>
          <w:rFonts w:ascii="Times New Roman" w:eastAsia="Times New Roman" w:hAnsi="Times New Roman" w:cs="Times New Roman"/>
          <w:color w:val="000000" w:themeColor="text1"/>
          <w:spacing w:val="-1"/>
          <w:sz w:val="28"/>
          <w:szCs w:val="28"/>
          <w:lang w:val="uz-Cyrl-UZ" w:eastAsia="ru-RU"/>
        </w:rPr>
        <w:t>н</w:t>
      </w:r>
      <w:r w:rsidRPr="00A31EA2">
        <w:rPr>
          <w:rFonts w:ascii="Times New Roman" w:eastAsia="Times New Roman" w:hAnsi="Times New Roman" w:cs="Times New Roman"/>
          <w:color w:val="000000" w:themeColor="text1"/>
          <w:sz w:val="28"/>
          <w:szCs w:val="28"/>
          <w:lang w:val="uz-Cyrl-UZ" w:eastAsia="ru-RU"/>
        </w:rPr>
        <w:t>и  ҳам та</w:t>
      </w:r>
      <w:r w:rsidRPr="00A31EA2">
        <w:rPr>
          <w:rFonts w:ascii="Times New Roman" w:eastAsia="Times New Roman" w:hAnsi="Times New Roman" w:cs="Times New Roman"/>
          <w:color w:val="000000" w:themeColor="text1"/>
          <w:spacing w:val="-1"/>
          <w:sz w:val="28"/>
          <w:szCs w:val="28"/>
          <w:lang w:val="uz-Cyrl-UZ" w:eastAsia="ru-RU"/>
        </w:rPr>
        <w:t>қ</w:t>
      </w:r>
      <w:r w:rsidRPr="00A31EA2">
        <w:rPr>
          <w:rFonts w:ascii="Times New Roman" w:eastAsia="Times New Roman" w:hAnsi="Times New Roman" w:cs="Times New Roman"/>
          <w:color w:val="000000" w:themeColor="text1"/>
          <w:sz w:val="28"/>
          <w:szCs w:val="28"/>
          <w:lang w:val="uz-Cyrl-UZ" w:eastAsia="ru-RU"/>
        </w:rPr>
        <w:t>озо</w:t>
      </w:r>
      <w:r w:rsidRPr="00A31EA2">
        <w:rPr>
          <w:rFonts w:ascii="Times New Roman" w:eastAsia="Times New Roman" w:hAnsi="Times New Roman" w:cs="Times New Roman"/>
          <w:color w:val="000000" w:themeColor="text1"/>
          <w:spacing w:val="33"/>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эта</w:t>
      </w:r>
      <w:r w:rsidRPr="00A31EA2">
        <w:rPr>
          <w:rFonts w:ascii="Times New Roman" w:eastAsia="Times New Roman" w:hAnsi="Times New Roman" w:cs="Times New Roman"/>
          <w:color w:val="000000" w:themeColor="text1"/>
          <w:spacing w:val="-1"/>
          <w:sz w:val="28"/>
          <w:szCs w:val="28"/>
          <w:lang w:val="uz-Cyrl-UZ" w:eastAsia="ru-RU"/>
        </w:rPr>
        <w:t>д</w:t>
      </w:r>
      <w:r w:rsidRPr="00A31EA2">
        <w:rPr>
          <w:rFonts w:ascii="Times New Roman" w:eastAsia="Times New Roman" w:hAnsi="Times New Roman" w:cs="Times New Roman"/>
          <w:color w:val="000000" w:themeColor="text1"/>
          <w:sz w:val="28"/>
          <w:szCs w:val="28"/>
          <w:lang w:val="uz-Cyrl-UZ" w:eastAsia="ru-RU"/>
        </w:rPr>
        <w:t>и.</w:t>
      </w:r>
      <w:r w:rsidRPr="00A31EA2">
        <w:rPr>
          <w:rFonts w:ascii="Times New Roman" w:eastAsia="Times New Roman" w:hAnsi="Times New Roman" w:cs="Times New Roman"/>
          <w:color w:val="000000" w:themeColor="text1"/>
          <w:spacing w:val="35"/>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Ч</w:t>
      </w:r>
      <w:r w:rsidRPr="00A31EA2">
        <w:rPr>
          <w:rFonts w:ascii="Times New Roman" w:eastAsia="Times New Roman" w:hAnsi="Times New Roman" w:cs="Times New Roman"/>
          <w:color w:val="000000" w:themeColor="text1"/>
          <w:spacing w:val="-1"/>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нк</w:t>
      </w:r>
      <w:r w:rsidRPr="00A31EA2">
        <w:rPr>
          <w:rFonts w:ascii="Times New Roman" w:eastAsia="Times New Roman" w:hAnsi="Times New Roman" w:cs="Times New Roman"/>
          <w:color w:val="000000" w:themeColor="text1"/>
          <w:spacing w:val="1"/>
          <w:sz w:val="28"/>
          <w:szCs w:val="28"/>
          <w:lang w:val="uz-Cyrl-UZ" w:eastAsia="ru-RU"/>
        </w:rPr>
        <w:t>и</w:t>
      </w:r>
      <w:r w:rsidRPr="00A31EA2">
        <w:rPr>
          <w:rFonts w:ascii="Times New Roman" w:eastAsia="Times New Roman" w:hAnsi="Times New Roman" w:cs="Times New Roman"/>
          <w:color w:val="000000" w:themeColor="text1"/>
          <w:sz w:val="28"/>
          <w:szCs w:val="28"/>
          <w:lang w:val="uz-Cyrl-UZ" w:eastAsia="ru-RU"/>
        </w:rPr>
        <w:t>,</w:t>
      </w:r>
      <w:r w:rsidRPr="00A31EA2">
        <w:rPr>
          <w:rFonts w:ascii="Times New Roman" w:eastAsia="Times New Roman" w:hAnsi="Times New Roman" w:cs="Times New Roman"/>
          <w:color w:val="000000" w:themeColor="text1"/>
          <w:spacing w:val="137"/>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ҳ</w:t>
      </w:r>
      <w:r w:rsidRPr="00A31EA2">
        <w:rPr>
          <w:rFonts w:ascii="Times New Roman" w:eastAsia="Times New Roman" w:hAnsi="Times New Roman" w:cs="Times New Roman"/>
          <w:color w:val="000000" w:themeColor="text1"/>
          <w:spacing w:val="1"/>
          <w:sz w:val="28"/>
          <w:szCs w:val="28"/>
          <w:lang w:val="uz-Cyrl-UZ" w:eastAsia="ru-RU"/>
        </w:rPr>
        <w:t>о</w:t>
      </w:r>
      <w:r w:rsidRPr="00A31EA2">
        <w:rPr>
          <w:rFonts w:ascii="Times New Roman" w:eastAsia="Times New Roman" w:hAnsi="Times New Roman" w:cs="Times New Roman"/>
          <w:color w:val="000000" w:themeColor="text1"/>
          <w:spacing w:val="-1"/>
          <w:sz w:val="28"/>
          <w:szCs w:val="28"/>
          <w:lang w:val="uz-Cyrl-UZ" w:eastAsia="ru-RU"/>
        </w:rPr>
        <w:t>з</w:t>
      </w:r>
      <w:r w:rsidRPr="00A31EA2">
        <w:rPr>
          <w:rFonts w:ascii="Times New Roman" w:eastAsia="Times New Roman" w:hAnsi="Times New Roman" w:cs="Times New Roman"/>
          <w:color w:val="000000" w:themeColor="text1"/>
          <w:sz w:val="28"/>
          <w:szCs w:val="28"/>
          <w:lang w:val="uz-Cyrl-UZ" w:eastAsia="ru-RU"/>
        </w:rPr>
        <w:t>ир</w:t>
      </w:r>
      <w:r w:rsidRPr="00A31EA2">
        <w:rPr>
          <w:rFonts w:ascii="Times New Roman" w:eastAsia="Times New Roman" w:hAnsi="Times New Roman" w:cs="Times New Roman"/>
          <w:color w:val="000000" w:themeColor="text1"/>
          <w:spacing w:val="-1"/>
          <w:sz w:val="28"/>
          <w:szCs w:val="28"/>
          <w:lang w:val="uz-Cyrl-UZ" w:eastAsia="ru-RU"/>
        </w:rPr>
        <w:t>г</w:t>
      </w:r>
      <w:r w:rsidRPr="00A31EA2">
        <w:rPr>
          <w:rFonts w:ascii="Times New Roman" w:eastAsia="Times New Roman" w:hAnsi="Times New Roman" w:cs="Times New Roman"/>
          <w:color w:val="000000" w:themeColor="text1"/>
          <w:sz w:val="28"/>
          <w:szCs w:val="28"/>
          <w:lang w:val="uz-Cyrl-UZ" w:eastAsia="ru-RU"/>
        </w:rPr>
        <w:t>и</w:t>
      </w:r>
      <w:r w:rsidRPr="00A31EA2">
        <w:rPr>
          <w:rFonts w:ascii="Times New Roman" w:eastAsia="Times New Roman" w:hAnsi="Times New Roman" w:cs="Times New Roman"/>
          <w:color w:val="000000" w:themeColor="text1"/>
          <w:spacing w:val="139"/>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д</w:t>
      </w:r>
      <w:r w:rsidRPr="00A31EA2">
        <w:rPr>
          <w:rFonts w:ascii="Times New Roman" w:eastAsia="Times New Roman" w:hAnsi="Times New Roman" w:cs="Times New Roman"/>
          <w:color w:val="000000" w:themeColor="text1"/>
          <w:sz w:val="28"/>
          <w:szCs w:val="28"/>
          <w:lang w:val="uz-Cyrl-UZ" w:eastAsia="ru-RU"/>
        </w:rPr>
        <w:t>а</w:t>
      </w:r>
      <w:r w:rsidRPr="00A31EA2">
        <w:rPr>
          <w:rFonts w:ascii="Times New Roman" w:eastAsia="Times New Roman" w:hAnsi="Times New Roman" w:cs="Times New Roman"/>
          <w:color w:val="000000" w:themeColor="text1"/>
          <w:spacing w:val="-2"/>
          <w:sz w:val="28"/>
          <w:szCs w:val="28"/>
          <w:lang w:val="uz-Cyrl-UZ" w:eastAsia="ru-RU"/>
        </w:rPr>
        <w:t>в</w:t>
      </w:r>
      <w:r w:rsidRPr="00A31EA2">
        <w:rPr>
          <w:rFonts w:ascii="Times New Roman" w:eastAsia="Times New Roman" w:hAnsi="Times New Roman" w:cs="Times New Roman"/>
          <w:color w:val="000000" w:themeColor="text1"/>
          <w:sz w:val="28"/>
          <w:szCs w:val="28"/>
          <w:lang w:val="uz-Cyrl-UZ" w:eastAsia="ru-RU"/>
        </w:rPr>
        <w:t>рда</w:t>
      </w:r>
      <w:r w:rsidRPr="00A31EA2">
        <w:rPr>
          <w:rFonts w:ascii="Times New Roman" w:eastAsia="Times New Roman" w:hAnsi="Times New Roman" w:cs="Times New Roman"/>
          <w:color w:val="000000" w:themeColor="text1"/>
          <w:spacing w:val="138"/>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д</w:t>
      </w:r>
      <w:r w:rsidRPr="00A31EA2">
        <w:rPr>
          <w:rFonts w:ascii="Times New Roman" w:eastAsia="Times New Roman" w:hAnsi="Times New Roman" w:cs="Times New Roman"/>
          <w:color w:val="000000" w:themeColor="text1"/>
          <w:spacing w:val="-2"/>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ст</w:t>
      </w:r>
      <w:r w:rsidRPr="00A31EA2">
        <w:rPr>
          <w:rFonts w:ascii="Times New Roman" w:eastAsia="Times New Roman" w:hAnsi="Times New Roman" w:cs="Times New Roman"/>
          <w:color w:val="000000" w:themeColor="text1"/>
          <w:spacing w:val="-1"/>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р</w:t>
      </w:r>
      <w:r w:rsidRPr="00A31EA2">
        <w:rPr>
          <w:rFonts w:ascii="Times New Roman" w:eastAsia="Times New Roman" w:hAnsi="Times New Roman" w:cs="Times New Roman"/>
          <w:color w:val="000000" w:themeColor="text1"/>
          <w:spacing w:val="14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ва</w:t>
      </w:r>
      <w:r w:rsidRPr="00A31EA2">
        <w:rPr>
          <w:rFonts w:ascii="Times New Roman" w:eastAsia="Times New Roman" w:hAnsi="Times New Roman" w:cs="Times New Roman"/>
          <w:color w:val="000000" w:themeColor="text1"/>
          <w:spacing w:val="135"/>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д</w:t>
      </w:r>
      <w:r w:rsidRPr="00A31EA2">
        <w:rPr>
          <w:rFonts w:ascii="Times New Roman" w:eastAsia="Times New Roman" w:hAnsi="Times New Roman" w:cs="Times New Roman"/>
          <w:color w:val="000000" w:themeColor="text1"/>
          <w:spacing w:val="-1"/>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р</w:t>
      </w:r>
      <w:r w:rsidRPr="00A31EA2">
        <w:rPr>
          <w:rFonts w:ascii="Times New Roman" w:eastAsia="Times New Roman" w:hAnsi="Times New Roman" w:cs="Times New Roman"/>
          <w:color w:val="000000" w:themeColor="text1"/>
          <w:spacing w:val="11"/>
          <w:sz w:val="28"/>
          <w:szCs w:val="28"/>
          <w:lang w:val="uz-Cyrl-UZ" w:eastAsia="ru-RU"/>
        </w:rPr>
        <w:t>с</w:t>
      </w:r>
      <w:r w:rsidRPr="00A31EA2">
        <w:rPr>
          <w:rFonts w:ascii="Times New Roman" w:eastAsia="Times New Roman" w:hAnsi="Times New Roman" w:cs="Times New Roman"/>
          <w:color w:val="000000" w:themeColor="text1"/>
          <w:spacing w:val="-1"/>
          <w:sz w:val="28"/>
          <w:szCs w:val="28"/>
          <w:lang w:val="uz-Cyrl-UZ" w:eastAsia="ru-RU"/>
        </w:rPr>
        <w:t>ли</w:t>
      </w:r>
      <w:r w:rsidRPr="00A31EA2">
        <w:rPr>
          <w:rFonts w:ascii="Times New Roman" w:eastAsia="Times New Roman" w:hAnsi="Times New Roman" w:cs="Times New Roman"/>
          <w:color w:val="000000" w:themeColor="text1"/>
          <w:sz w:val="28"/>
          <w:szCs w:val="28"/>
          <w:lang w:val="uz-Cyrl-UZ" w:eastAsia="ru-RU"/>
        </w:rPr>
        <w:t>кл</w:t>
      </w:r>
      <w:r w:rsidRPr="00A31EA2">
        <w:rPr>
          <w:rFonts w:ascii="Times New Roman" w:eastAsia="Times New Roman" w:hAnsi="Times New Roman" w:cs="Times New Roman"/>
          <w:color w:val="000000" w:themeColor="text1"/>
          <w:spacing w:val="-2"/>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р ўқ</w:t>
      </w:r>
      <w:r w:rsidRPr="00A31EA2">
        <w:rPr>
          <w:rFonts w:ascii="Times New Roman" w:eastAsia="Times New Roman" w:hAnsi="Times New Roman" w:cs="Times New Roman"/>
          <w:color w:val="000000" w:themeColor="text1"/>
          <w:spacing w:val="-1"/>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вчини</w:t>
      </w:r>
      <w:r w:rsidRPr="00A31EA2">
        <w:rPr>
          <w:rFonts w:ascii="Times New Roman" w:eastAsia="Times New Roman" w:hAnsi="Times New Roman" w:cs="Times New Roman"/>
          <w:color w:val="000000" w:themeColor="text1"/>
          <w:spacing w:val="1"/>
          <w:sz w:val="28"/>
          <w:szCs w:val="28"/>
          <w:lang w:val="uz-Cyrl-UZ" w:eastAsia="ru-RU"/>
        </w:rPr>
        <w:t>нг</w:t>
      </w:r>
      <w:r w:rsidRPr="00A31EA2">
        <w:rPr>
          <w:rFonts w:ascii="Times New Roman" w:eastAsia="Times New Roman" w:hAnsi="Times New Roman" w:cs="Times New Roman"/>
          <w:color w:val="000000" w:themeColor="text1"/>
          <w:spacing w:val="133"/>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ижодий</w:t>
      </w:r>
      <w:r w:rsidRPr="00A31EA2">
        <w:rPr>
          <w:rFonts w:ascii="Times New Roman" w:eastAsia="Times New Roman" w:hAnsi="Times New Roman" w:cs="Times New Roman"/>
          <w:color w:val="000000" w:themeColor="text1"/>
          <w:spacing w:val="137"/>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қо</w:t>
      </w:r>
      <w:r w:rsidRPr="00A31EA2">
        <w:rPr>
          <w:rFonts w:ascii="Times New Roman" w:eastAsia="Times New Roman" w:hAnsi="Times New Roman" w:cs="Times New Roman"/>
          <w:color w:val="000000" w:themeColor="text1"/>
          <w:spacing w:val="-1"/>
          <w:sz w:val="28"/>
          <w:szCs w:val="28"/>
          <w:lang w:val="uz-Cyrl-UZ" w:eastAsia="ru-RU"/>
        </w:rPr>
        <w:t>б</w:t>
      </w:r>
      <w:r w:rsidRPr="00A31EA2">
        <w:rPr>
          <w:rFonts w:ascii="Times New Roman" w:eastAsia="Times New Roman" w:hAnsi="Times New Roman" w:cs="Times New Roman"/>
          <w:color w:val="000000" w:themeColor="text1"/>
          <w:sz w:val="28"/>
          <w:szCs w:val="28"/>
          <w:lang w:val="uz-Cyrl-UZ" w:eastAsia="ru-RU"/>
        </w:rPr>
        <w:t>илияти ва</w:t>
      </w:r>
      <w:r w:rsidRPr="00A31EA2">
        <w:rPr>
          <w:rFonts w:ascii="Times New Roman" w:eastAsia="Times New Roman" w:hAnsi="Times New Roman" w:cs="Times New Roman"/>
          <w:color w:val="000000" w:themeColor="text1"/>
          <w:spacing w:val="132"/>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салоҳия</w:t>
      </w:r>
      <w:r w:rsidRPr="00A31EA2">
        <w:rPr>
          <w:rFonts w:ascii="Times New Roman" w:eastAsia="Times New Roman" w:hAnsi="Times New Roman" w:cs="Times New Roman"/>
          <w:color w:val="000000" w:themeColor="text1"/>
          <w:spacing w:val="-1"/>
          <w:sz w:val="28"/>
          <w:szCs w:val="28"/>
          <w:lang w:val="uz-Cyrl-UZ" w:eastAsia="ru-RU"/>
        </w:rPr>
        <w:t>ти</w:t>
      </w:r>
      <w:r w:rsidRPr="00A31EA2">
        <w:rPr>
          <w:rFonts w:ascii="Times New Roman" w:eastAsia="Times New Roman" w:hAnsi="Times New Roman" w:cs="Times New Roman"/>
          <w:color w:val="000000" w:themeColor="text1"/>
          <w:sz w:val="28"/>
          <w:szCs w:val="28"/>
          <w:lang w:val="uz-Cyrl-UZ" w:eastAsia="ru-RU"/>
        </w:rPr>
        <w:t>ни</w:t>
      </w:r>
      <w:r w:rsidRPr="00A31EA2">
        <w:rPr>
          <w:rFonts w:ascii="Times New Roman" w:eastAsia="Times New Roman" w:hAnsi="Times New Roman" w:cs="Times New Roman"/>
          <w:color w:val="000000" w:themeColor="text1"/>
          <w:spacing w:val="134"/>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ривожлан</w:t>
      </w:r>
      <w:r w:rsidRPr="00A31EA2">
        <w:rPr>
          <w:rFonts w:ascii="Times New Roman" w:eastAsia="Times New Roman" w:hAnsi="Times New Roman" w:cs="Times New Roman"/>
          <w:color w:val="000000" w:themeColor="text1"/>
          <w:spacing w:val="-1"/>
          <w:sz w:val="28"/>
          <w:szCs w:val="28"/>
          <w:lang w:val="uz-Cyrl-UZ" w:eastAsia="ru-RU"/>
        </w:rPr>
        <w:t>т</w:t>
      </w:r>
      <w:r w:rsidRPr="00A31EA2">
        <w:rPr>
          <w:rFonts w:ascii="Times New Roman" w:eastAsia="Times New Roman" w:hAnsi="Times New Roman" w:cs="Times New Roman"/>
          <w:color w:val="000000" w:themeColor="text1"/>
          <w:sz w:val="28"/>
          <w:szCs w:val="28"/>
          <w:lang w:val="uz-Cyrl-UZ" w:eastAsia="ru-RU"/>
        </w:rPr>
        <w:t>иришга</w:t>
      </w:r>
      <w:r w:rsidRPr="00A31EA2">
        <w:rPr>
          <w:rFonts w:ascii="Times New Roman" w:eastAsia="Times New Roman" w:hAnsi="Times New Roman" w:cs="Times New Roman"/>
          <w:color w:val="000000" w:themeColor="text1"/>
          <w:spacing w:val="30"/>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д</w:t>
      </w:r>
      <w:r w:rsidRPr="00A31EA2">
        <w:rPr>
          <w:rFonts w:ascii="Times New Roman" w:eastAsia="Times New Roman" w:hAnsi="Times New Roman" w:cs="Times New Roman"/>
          <w:color w:val="000000" w:themeColor="text1"/>
          <w:sz w:val="28"/>
          <w:szCs w:val="28"/>
          <w:lang w:val="uz-Cyrl-UZ" w:eastAsia="ru-RU"/>
        </w:rPr>
        <w:t>о</w:t>
      </w:r>
      <w:r w:rsidRPr="00A31EA2">
        <w:rPr>
          <w:rFonts w:ascii="Times New Roman" w:eastAsia="Times New Roman" w:hAnsi="Times New Roman" w:cs="Times New Roman"/>
          <w:color w:val="000000" w:themeColor="text1"/>
          <w:spacing w:val="-1"/>
          <w:sz w:val="28"/>
          <w:szCs w:val="28"/>
          <w:lang w:val="uz-Cyrl-UZ" w:eastAsia="ru-RU"/>
        </w:rPr>
        <w:t>и</w:t>
      </w:r>
      <w:r w:rsidRPr="00A31EA2">
        <w:rPr>
          <w:rFonts w:ascii="Times New Roman" w:eastAsia="Times New Roman" w:hAnsi="Times New Roman" w:cs="Times New Roman"/>
          <w:color w:val="000000" w:themeColor="text1"/>
          <w:sz w:val="28"/>
          <w:szCs w:val="28"/>
          <w:lang w:val="uz-Cyrl-UZ" w:eastAsia="ru-RU"/>
        </w:rPr>
        <w:t>р талабга тўлиқ жав</w:t>
      </w:r>
      <w:r w:rsidRPr="00A31EA2">
        <w:rPr>
          <w:rFonts w:ascii="Times New Roman" w:eastAsia="Times New Roman" w:hAnsi="Times New Roman" w:cs="Times New Roman"/>
          <w:color w:val="000000" w:themeColor="text1"/>
          <w:spacing w:val="-2"/>
          <w:sz w:val="28"/>
          <w:szCs w:val="28"/>
          <w:lang w:val="uz-Cyrl-UZ" w:eastAsia="ru-RU"/>
        </w:rPr>
        <w:t>о</w:t>
      </w:r>
      <w:r w:rsidRPr="00A31EA2">
        <w:rPr>
          <w:rFonts w:ascii="Times New Roman" w:eastAsia="Times New Roman" w:hAnsi="Times New Roman" w:cs="Times New Roman"/>
          <w:color w:val="000000" w:themeColor="text1"/>
          <w:sz w:val="28"/>
          <w:szCs w:val="28"/>
          <w:lang w:val="uz-Cyrl-UZ" w:eastAsia="ru-RU"/>
        </w:rPr>
        <w:t>б</w:t>
      </w:r>
      <w:r w:rsidRPr="00A31EA2">
        <w:rPr>
          <w:rFonts w:ascii="Times New Roman" w:eastAsia="Times New Roman" w:hAnsi="Times New Roman" w:cs="Times New Roman"/>
          <w:color w:val="000000" w:themeColor="text1"/>
          <w:spacing w:val="192"/>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берм</w:t>
      </w:r>
      <w:r w:rsidRPr="00A31EA2">
        <w:rPr>
          <w:rFonts w:ascii="Times New Roman" w:eastAsia="Times New Roman" w:hAnsi="Times New Roman" w:cs="Times New Roman"/>
          <w:color w:val="000000" w:themeColor="text1"/>
          <w:spacing w:val="-2"/>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йди.</w:t>
      </w:r>
    </w:p>
    <w:p w14:paraId="245B42A1" w14:textId="77777777" w:rsidR="00C06C67" w:rsidRPr="00A31EA2" w:rsidRDefault="007050C2" w:rsidP="00C06C67">
      <w:pPr>
        <w:widowControl w:val="0"/>
        <w:tabs>
          <w:tab w:val="left" w:pos="2397"/>
          <w:tab w:val="left" w:pos="2716"/>
          <w:tab w:val="left" w:pos="3954"/>
          <w:tab w:val="left" w:pos="5003"/>
          <w:tab w:val="left" w:pos="5417"/>
          <w:tab w:val="left" w:pos="5855"/>
          <w:tab w:val="left" w:pos="7835"/>
          <w:tab w:val="left" w:pos="9131"/>
        </w:tabs>
        <w:spacing w:after="0" w:line="360" w:lineRule="auto"/>
        <w:ind w:left="-426" w:right="-19"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Ваҳол</w:t>
      </w:r>
      <w:r w:rsidRPr="00A31EA2">
        <w:rPr>
          <w:rFonts w:ascii="Times New Roman" w:eastAsia="Times New Roman" w:hAnsi="Times New Roman" w:cs="Times New Roman"/>
          <w:color w:val="000000" w:themeColor="text1"/>
          <w:spacing w:val="-1"/>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нки, ижодий қобилиятли ўқувчилар ижтимоий-г</w:t>
      </w:r>
      <w:r w:rsidRPr="00A31EA2">
        <w:rPr>
          <w:rFonts w:ascii="Times New Roman" w:eastAsia="Times New Roman" w:hAnsi="Times New Roman" w:cs="Times New Roman"/>
          <w:color w:val="000000" w:themeColor="text1"/>
          <w:spacing w:val="-4"/>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манитар, аниқ фанлар,</w:t>
      </w:r>
      <w:r w:rsidRPr="00A31EA2">
        <w:rPr>
          <w:rFonts w:ascii="Times New Roman" w:eastAsia="Times New Roman" w:hAnsi="Times New Roman" w:cs="Times New Roman"/>
          <w:color w:val="000000" w:themeColor="text1"/>
          <w:spacing w:val="19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таби</w:t>
      </w:r>
      <w:r w:rsidRPr="00A31EA2">
        <w:rPr>
          <w:rFonts w:ascii="Times New Roman" w:eastAsia="Times New Roman" w:hAnsi="Times New Roman" w:cs="Times New Roman"/>
          <w:color w:val="000000" w:themeColor="text1"/>
          <w:spacing w:val="-1"/>
          <w:sz w:val="28"/>
          <w:szCs w:val="28"/>
          <w:lang w:val="uz-Cyrl-UZ" w:eastAsia="ru-RU"/>
        </w:rPr>
        <w:t>и</w:t>
      </w:r>
      <w:r w:rsidRPr="00A31EA2">
        <w:rPr>
          <w:rFonts w:ascii="Times New Roman" w:eastAsia="Times New Roman" w:hAnsi="Times New Roman" w:cs="Times New Roman"/>
          <w:color w:val="000000" w:themeColor="text1"/>
          <w:sz w:val="28"/>
          <w:szCs w:val="28"/>
          <w:lang w:val="uz-Cyrl-UZ" w:eastAsia="ru-RU"/>
        </w:rPr>
        <w:t>й</w:t>
      </w:r>
      <w:r w:rsidRPr="00A31EA2">
        <w:rPr>
          <w:rFonts w:ascii="Times New Roman" w:eastAsia="Times New Roman" w:hAnsi="Times New Roman" w:cs="Times New Roman"/>
          <w:color w:val="000000" w:themeColor="text1"/>
          <w:spacing w:val="203"/>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ф</w:t>
      </w:r>
      <w:r w:rsidRPr="00A31EA2">
        <w:rPr>
          <w:rFonts w:ascii="Times New Roman" w:eastAsia="Times New Roman" w:hAnsi="Times New Roman" w:cs="Times New Roman"/>
          <w:color w:val="000000" w:themeColor="text1"/>
          <w:spacing w:val="-1"/>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нл</w:t>
      </w:r>
      <w:r w:rsidRPr="00A31EA2">
        <w:rPr>
          <w:rFonts w:ascii="Times New Roman" w:eastAsia="Times New Roman" w:hAnsi="Times New Roman" w:cs="Times New Roman"/>
          <w:color w:val="000000" w:themeColor="text1"/>
          <w:spacing w:val="-2"/>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р, дидактик таълимий воситалар ҳамда тил билиш имкониятлари ўқ</w:t>
      </w:r>
      <w:r w:rsidRPr="00A31EA2">
        <w:rPr>
          <w:rFonts w:ascii="Times New Roman" w:eastAsia="Times New Roman" w:hAnsi="Times New Roman" w:cs="Times New Roman"/>
          <w:color w:val="000000" w:themeColor="text1"/>
          <w:spacing w:val="-3"/>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вчилар</w:t>
      </w:r>
      <w:r w:rsidRPr="00A31EA2">
        <w:rPr>
          <w:rFonts w:ascii="Times New Roman" w:eastAsia="Times New Roman" w:hAnsi="Times New Roman" w:cs="Times New Roman"/>
          <w:color w:val="000000" w:themeColor="text1"/>
          <w:spacing w:val="204"/>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онгига</w:t>
      </w:r>
      <w:r w:rsidRPr="00A31EA2">
        <w:rPr>
          <w:rFonts w:ascii="Times New Roman" w:eastAsia="Times New Roman" w:hAnsi="Times New Roman" w:cs="Times New Roman"/>
          <w:color w:val="000000" w:themeColor="text1"/>
          <w:spacing w:val="20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таъсир</w:t>
      </w:r>
      <w:r w:rsidRPr="00A31EA2">
        <w:rPr>
          <w:rFonts w:ascii="Times New Roman" w:eastAsia="Times New Roman" w:hAnsi="Times New Roman" w:cs="Times New Roman"/>
          <w:color w:val="000000" w:themeColor="text1"/>
          <w:spacing w:val="67"/>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э</w:t>
      </w:r>
      <w:r w:rsidRPr="00A31EA2">
        <w:rPr>
          <w:rFonts w:ascii="Times New Roman" w:eastAsia="Times New Roman" w:hAnsi="Times New Roman" w:cs="Times New Roman"/>
          <w:color w:val="000000" w:themeColor="text1"/>
          <w:spacing w:val="-2"/>
          <w:sz w:val="28"/>
          <w:szCs w:val="28"/>
          <w:lang w:val="uz-Cyrl-UZ" w:eastAsia="ru-RU"/>
        </w:rPr>
        <w:t>т</w:t>
      </w:r>
      <w:r w:rsidRPr="00A31EA2">
        <w:rPr>
          <w:rFonts w:ascii="Times New Roman" w:eastAsia="Times New Roman" w:hAnsi="Times New Roman" w:cs="Times New Roman"/>
          <w:color w:val="000000" w:themeColor="text1"/>
          <w:sz w:val="28"/>
          <w:szCs w:val="28"/>
          <w:lang w:val="uz-Cyrl-UZ" w:eastAsia="ru-RU"/>
        </w:rPr>
        <w:t>иб</w:t>
      </w:r>
      <w:r w:rsidRPr="00A31EA2">
        <w:rPr>
          <w:rFonts w:ascii="Times New Roman" w:eastAsia="Times New Roman" w:hAnsi="Times New Roman" w:cs="Times New Roman"/>
          <w:color w:val="000000" w:themeColor="text1"/>
          <w:spacing w:val="1"/>
          <w:sz w:val="28"/>
          <w:szCs w:val="28"/>
          <w:lang w:val="uz-Cyrl-UZ" w:eastAsia="ru-RU"/>
        </w:rPr>
        <w:t>,</w:t>
      </w:r>
      <w:r w:rsidRPr="00A31EA2">
        <w:rPr>
          <w:rFonts w:ascii="Times New Roman" w:eastAsia="Times New Roman" w:hAnsi="Times New Roman" w:cs="Times New Roman"/>
          <w:color w:val="000000" w:themeColor="text1"/>
          <w:spacing w:val="202"/>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ўқ</w:t>
      </w:r>
      <w:r w:rsidRPr="00A31EA2">
        <w:rPr>
          <w:rFonts w:ascii="Times New Roman" w:eastAsia="Times New Roman" w:hAnsi="Times New Roman" w:cs="Times New Roman"/>
          <w:color w:val="000000" w:themeColor="text1"/>
          <w:spacing w:val="-2"/>
          <w:sz w:val="28"/>
          <w:szCs w:val="28"/>
          <w:lang w:val="uz-Cyrl-UZ" w:eastAsia="ru-RU"/>
        </w:rPr>
        <w:t>у</w:t>
      </w:r>
      <w:r w:rsidRPr="00A31EA2">
        <w:rPr>
          <w:rFonts w:ascii="Times New Roman" w:eastAsia="Times New Roman" w:hAnsi="Times New Roman" w:cs="Times New Roman"/>
          <w:color w:val="000000" w:themeColor="text1"/>
          <w:spacing w:val="1"/>
          <w:sz w:val="28"/>
          <w:szCs w:val="28"/>
          <w:lang w:val="uz-Cyrl-UZ" w:eastAsia="ru-RU"/>
        </w:rPr>
        <w:t>в</w:t>
      </w:r>
      <w:r w:rsidRPr="00A31EA2">
        <w:rPr>
          <w:rFonts w:ascii="Times New Roman" w:eastAsia="Times New Roman" w:hAnsi="Times New Roman" w:cs="Times New Roman"/>
          <w:color w:val="000000" w:themeColor="text1"/>
          <w:sz w:val="28"/>
          <w:szCs w:val="28"/>
          <w:lang w:val="uz-Cyrl-UZ" w:eastAsia="ru-RU"/>
        </w:rPr>
        <w:t>ч</w:t>
      </w:r>
      <w:r w:rsidRPr="00A31EA2">
        <w:rPr>
          <w:rFonts w:ascii="Times New Roman" w:eastAsia="Times New Roman" w:hAnsi="Times New Roman" w:cs="Times New Roman"/>
          <w:color w:val="000000" w:themeColor="text1"/>
          <w:spacing w:val="1"/>
          <w:sz w:val="28"/>
          <w:szCs w:val="28"/>
          <w:lang w:val="uz-Cyrl-UZ" w:eastAsia="ru-RU"/>
        </w:rPr>
        <w:t>ил</w:t>
      </w:r>
      <w:r w:rsidRPr="00A31EA2">
        <w:rPr>
          <w:rFonts w:ascii="Times New Roman" w:eastAsia="Times New Roman" w:hAnsi="Times New Roman" w:cs="Times New Roman"/>
          <w:color w:val="000000" w:themeColor="text1"/>
          <w:spacing w:val="-1"/>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рда</w:t>
      </w:r>
      <w:r w:rsidRPr="00A31EA2">
        <w:rPr>
          <w:rFonts w:ascii="Times New Roman" w:eastAsia="Times New Roman" w:hAnsi="Times New Roman" w:cs="Times New Roman"/>
          <w:color w:val="000000" w:themeColor="text1"/>
          <w:spacing w:val="20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ижо</w:t>
      </w:r>
      <w:r w:rsidRPr="00A31EA2">
        <w:rPr>
          <w:rFonts w:ascii="Times New Roman" w:eastAsia="Times New Roman" w:hAnsi="Times New Roman" w:cs="Times New Roman"/>
          <w:color w:val="000000" w:themeColor="text1"/>
          <w:spacing w:val="-1"/>
          <w:sz w:val="28"/>
          <w:szCs w:val="28"/>
          <w:lang w:val="uz-Cyrl-UZ" w:eastAsia="ru-RU"/>
        </w:rPr>
        <w:t>ди</w:t>
      </w:r>
      <w:r w:rsidRPr="00A31EA2">
        <w:rPr>
          <w:rFonts w:ascii="Times New Roman" w:eastAsia="Times New Roman" w:hAnsi="Times New Roman" w:cs="Times New Roman"/>
          <w:color w:val="000000" w:themeColor="text1"/>
          <w:sz w:val="28"/>
          <w:szCs w:val="28"/>
          <w:lang w:val="uz-Cyrl-UZ" w:eastAsia="ru-RU"/>
        </w:rPr>
        <w:t>й фа</w:t>
      </w:r>
      <w:r w:rsidRPr="00A31EA2">
        <w:rPr>
          <w:rFonts w:ascii="Times New Roman" w:eastAsia="Times New Roman" w:hAnsi="Times New Roman" w:cs="Times New Roman"/>
          <w:color w:val="000000" w:themeColor="text1"/>
          <w:spacing w:val="1"/>
          <w:sz w:val="28"/>
          <w:szCs w:val="28"/>
          <w:lang w:val="uz-Cyrl-UZ" w:eastAsia="ru-RU"/>
        </w:rPr>
        <w:t>о</w:t>
      </w:r>
      <w:r w:rsidRPr="00A31EA2">
        <w:rPr>
          <w:rFonts w:ascii="Times New Roman" w:eastAsia="Times New Roman" w:hAnsi="Times New Roman" w:cs="Times New Roman"/>
          <w:color w:val="000000" w:themeColor="text1"/>
          <w:spacing w:val="-1"/>
          <w:sz w:val="28"/>
          <w:szCs w:val="28"/>
          <w:lang w:val="uz-Cyrl-UZ" w:eastAsia="ru-RU"/>
        </w:rPr>
        <w:t>лликни тўғри</w:t>
      </w:r>
      <w:r w:rsidRPr="00A31EA2">
        <w:rPr>
          <w:rFonts w:ascii="Times New Roman" w:eastAsia="Times New Roman" w:hAnsi="Times New Roman" w:cs="Times New Roman"/>
          <w:color w:val="000000" w:themeColor="text1"/>
          <w:sz w:val="28"/>
          <w:szCs w:val="28"/>
          <w:lang w:val="uz-Cyrl-UZ" w:eastAsia="ru-RU"/>
        </w:rPr>
        <w:t xml:space="preserve"> рив</w:t>
      </w:r>
      <w:r w:rsidRPr="00A31EA2">
        <w:rPr>
          <w:rFonts w:ascii="Times New Roman" w:eastAsia="Times New Roman" w:hAnsi="Times New Roman" w:cs="Times New Roman"/>
          <w:color w:val="000000" w:themeColor="text1"/>
          <w:spacing w:val="-1"/>
          <w:sz w:val="28"/>
          <w:szCs w:val="28"/>
          <w:lang w:val="uz-Cyrl-UZ" w:eastAsia="ru-RU"/>
        </w:rPr>
        <w:t>о</w:t>
      </w:r>
      <w:r w:rsidRPr="00A31EA2">
        <w:rPr>
          <w:rFonts w:ascii="Times New Roman" w:eastAsia="Times New Roman" w:hAnsi="Times New Roman" w:cs="Times New Roman"/>
          <w:color w:val="000000" w:themeColor="text1"/>
          <w:sz w:val="28"/>
          <w:szCs w:val="28"/>
          <w:lang w:val="uz-Cyrl-UZ" w:eastAsia="ru-RU"/>
        </w:rPr>
        <w:t>жлан</w:t>
      </w:r>
      <w:r w:rsidRPr="00A31EA2">
        <w:rPr>
          <w:rFonts w:ascii="Times New Roman" w:eastAsia="Times New Roman" w:hAnsi="Times New Roman" w:cs="Times New Roman"/>
          <w:color w:val="000000" w:themeColor="text1"/>
          <w:spacing w:val="-1"/>
          <w:sz w:val="28"/>
          <w:szCs w:val="28"/>
          <w:lang w:val="uz-Cyrl-UZ" w:eastAsia="ru-RU"/>
        </w:rPr>
        <w:t>т</w:t>
      </w:r>
      <w:r w:rsidRPr="00A31EA2">
        <w:rPr>
          <w:rFonts w:ascii="Times New Roman" w:eastAsia="Times New Roman" w:hAnsi="Times New Roman" w:cs="Times New Roman"/>
          <w:color w:val="000000" w:themeColor="text1"/>
          <w:sz w:val="28"/>
          <w:szCs w:val="28"/>
          <w:lang w:val="uz-Cyrl-UZ" w:eastAsia="ru-RU"/>
        </w:rPr>
        <w:t>иришга</w:t>
      </w:r>
      <w:r w:rsidRPr="00A31EA2">
        <w:rPr>
          <w:rFonts w:ascii="Times New Roman" w:eastAsia="Times New Roman" w:hAnsi="Times New Roman" w:cs="Times New Roman"/>
          <w:color w:val="000000" w:themeColor="text1"/>
          <w:spacing w:val="7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т</w:t>
      </w:r>
      <w:r w:rsidRPr="00A31EA2">
        <w:rPr>
          <w:rFonts w:ascii="Times New Roman" w:eastAsia="Times New Roman" w:hAnsi="Times New Roman" w:cs="Times New Roman"/>
          <w:color w:val="000000" w:themeColor="text1"/>
          <w:spacing w:val="-2"/>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ртки</w:t>
      </w:r>
      <w:r w:rsidRPr="00A31EA2">
        <w:rPr>
          <w:rFonts w:ascii="Times New Roman" w:eastAsia="Times New Roman" w:hAnsi="Times New Roman" w:cs="Times New Roman"/>
          <w:color w:val="000000" w:themeColor="text1"/>
          <w:spacing w:val="72"/>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б</w:t>
      </w:r>
      <w:r w:rsidRPr="00A31EA2">
        <w:rPr>
          <w:rFonts w:ascii="Times New Roman" w:eastAsia="Times New Roman" w:hAnsi="Times New Roman" w:cs="Times New Roman"/>
          <w:color w:val="000000" w:themeColor="text1"/>
          <w:spacing w:val="6"/>
          <w:sz w:val="28"/>
          <w:szCs w:val="28"/>
          <w:lang w:val="uz-Cyrl-UZ" w:eastAsia="ru-RU"/>
        </w:rPr>
        <w:t>е</w:t>
      </w:r>
      <w:r w:rsidRPr="00A31EA2">
        <w:rPr>
          <w:rFonts w:ascii="Times New Roman" w:eastAsia="Times New Roman" w:hAnsi="Times New Roman" w:cs="Times New Roman"/>
          <w:color w:val="000000" w:themeColor="text1"/>
          <w:sz w:val="28"/>
          <w:szCs w:val="28"/>
          <w:lang w:val="uz-Cyrl-UZ" w:eastAsia="ru-RU"/>
        </w:rPr>
        <w:t>ради.</w:t>
      </w:r>
    </w:p>
    <w:p w14:paraId="5C17D47B" w14:textId="77777777" w:rsidR="00C06C67" w:rsidRPr="00A31EA2" w:rsidRDefault="00C06C67" w:rsidP="00C06C67">
      <w:pPr>
        <w:widowControl w:val="0"/>
        <w:tabs>
          <w:tab w:val="left" w:pos="2397"/>
          <w:tab w:val="left" w:pos="2716"/>
          <w:tab w:val="left" w:pos="3954"/>
          <w:tab w:val="left" w:pos="5003"/>
          <w:tab w:val="left" w:pos="5417"/>
          <w:tab w:val="left" w:pos="5855"/>
          <w:tab w:val="left" w:pos="7835"/>
          <w:tab w:val="left" w:pos="9131"/>
        </w:tabs>
        <w:spacing w:after="0" w:line="360" w:lineRule="auto"/>
        <w:ind w:left="-426" w:right="-19"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Одатда, алоҳида хусусиятларга ега бўлган шахс фақатгина битта, енг асосий хусусиятга еътибор бериш билан чекланиб қолиш, кўзланган мақсадга еришиш имконини бермайди. Шу сабабли бу ўринда ўсмир шахсининг барша соҳалардаги фаолият кўрсаткишларини умумий мажмуа сифатида қараб, талаб етилаётган хусусиятлар салмоғини оширишга асосий еътиборни қаратиш лозим. Қўйилган вазифани ҳал қилиш учун ўсмир қобилиятларини юқорида таҳлил қилиб, қобилиятли ўсмирларда қуйидаги сифатлар бўлишини аниқладик:</w:t>
      </w:r>
    </w:p>
    <w:p w14:paraId="193F6327" w14:textId="77777777" w:rsidR="00C06C67" w:rsidRPr="00A31EA2" w:rsidRDefault="00C06C67" w:rsidP="00C06C67">
      <w:pPr>
        <w:pStyle w:val="af"/>
        <w:widowControl w:val="0"/>
        <w:numPr>
          <w:ilvl w:val="0"/>
          <w:numId w:val="28"/>
        </w:numPr>
        <w:shd w:val="clear" w:color="auto" w:fill="FFFFFF"/>
        <w:autoSpaceDE w:val="0"/>
        <w:autoSpaceDN w:val="0"/>
        <w:adjustRightInd w:val="0"/>
        <w:spacing w:line="360" w:lineRule="auto"/>
        <w:ind w:firstLine="720"/>
        <w:jc w:val="both"/>
        <w:rPr>
          <w:color w:val="000000" w:themeColor="text1"/>
          <w:sz w:val="28"/>
          <w:szCs w:val="28"/>
          <w:lang w:val="uz-Cyrl-UZ"/>
        </w:rPr>
      </w:pPr>
      <w:r w:rsidRPr="00A31EA2">
        <w:rPr>
          <w:color w:val="000000" w:themeColor="text1"/>
          <w:sz w:val="28"/>
          <w:szCs w:val="28"/>
          <w:lang w:val="uz-Cyrl-UZ"/>
        </w:rPr>
        <w:lastRenderedPageBreak/>
        <w:t>муаммоларни илғашдаги зийраклик;</w:t>
      </w:r>
    </w:p>
    <w:p w14:paraId="2FCB9B4C" w14:textId="77777777" w:rsidR="00C06C67" w:rsidRPr="00A31EA2" w:rsidRDefault="00C06C67" w:rsidP="00C06C67">
      <w:pPr>
        <w:pStyle w:val="af"/>
        <w:widowControl w:val="0"/>
        <w:numPr>
          <w:ilvl w:val="0"/>
          <w:numId w:val="28"/>
        </w:numPr>
        <w:shd w:val="clear" w:color="auto" w:fill="FFFFFF"/>
        <w:autoSpaceDE w:val="0"/>
        <w:autoSpaceDN w:val="0"/>
        <w:adjustRightInd w:val="0"/>
        <w:spacing w:line="360" w:lineRule="auto"/>
        <w:ind w:firstLine="720"/>
        <w:jc w:val="both"/>
        <w:rPr>
          <w:color w:val="000000" w:themeColor="text1"/>
          <w:sz w:val="28"/>
          <w:szCs w:val="28"/>
          <w:lang w:val="uz-Cyrl-UZ"/>
        </w:rPr>
      </w:pPr>
      <w:r w:rsidRPr="00A31EA2">
        <w:rPr>
          <w:color w:val="000000" w:themeColor="text1"/>
          <w:sz w:val="28"/>
          <w:szCs w:val="28"/>
          <w:lang w:val="uz-Cyrl-UZ"/>
        </w:rPr>
        <w:t>мантиқан фикрлаш савиясининг юқорилиги;</w:t>
      </w:r>
    </w:p>
    <w:p w14:paraId="31117B11" w14:textId="77777777" w:rsidR="00C06C67" w:rsidRPr="00A31EA2" w:rsidRDefault="00C06C67" w:rsidP="00C06C67">
      <w:pPr>
        <w:pStyle w:val="af"/>
        <w:widowControl w:val="0"/>
        <w:numPr>
          <w:ilvl w:val="0"/>
          <w:numId w:val="28"/>
        </w:numPr>
        <w:shd w:val="clear" w:color="auto" w:fill="FFFFFF"/>
        <w:autoSpaceDE w:val="0"/>
        <w:autoSpaceDN w:val="0"/>
        <w:adjustRightInd w:val="0"/>
        <w:spacing w:line="360" w:lineRule="auto"/>
        <w:ind w:firstLine="720"/>
        <w:jc w:val="both"/>
        <w:rPr>
          <w:color w:val="000000" w:themeColor="text1"/>
          <w:sz w:val="28"/>
          <w:szCs w:val="28"/>
          <w:lang w:val="uz-Cyrl-UZ"/>
        </w:rPr>
      </w:pPr>
      <w:r w:rsidRPr="00A31EA2">
        <w:rPr>
          <w:color w:val="000000" w:themeColor="text1"/>
          <w:sz w:val="28"/>
          <w:szCs w:val="28"/>
          <w:lang w:val="uz-Cyrl-UZ"/>
        </w:rPr>
        <w:t xml:space="preserve">билим ва кўникмаларни осон қабул қилиши; </w:t>
      </w:r>
    </w:p>
    <w:p w14:paraId="06AB0775" w14:textId="77777777" w:rsidR="00C06C67" w:rsidRPr="00A31EA2" w:rsidRDefault="00C06C67" w:rsidP="00C06C67">
      <w:pPr>
        <w:pStyle w:val="af"/>
        <w:widowControl w:val="0"/>
        <w:numPr>
          <w:ilvl w:val="0"/>
          <w:numId w:val="28"/>
        </w:numPr>
        <w:shd w:val="clear" w:color="auto" w:fill="FFFFFF"/>
        <w:autoSpaceDE w:val="0"/>
        <w:autoSpaceDN w:val="0"/>
        <w:adjustRightInd w:val="0"/>
        <w:spacing w:line="360" w:lineRule="auto"/>
        <w:ind w:firstLine="720"/>
        <w:jc w:val="both"/>
        <w:rPr>
          <w:color w:val="000000" w:themeColor="text1"/>
          <w:sz w:val="28"/>
          <w:szCs w:val="28"/>
          <w:lang w:val="uz-Cyrl-UZ"/>
        </w:rPr>
      </w:pPr>
      <w:r w:rsidRPr="00A31EA2">
        <w:rPr>
          <w:color w:val="000000" w:themeColor="text1"/>
          <w:sz w:val="28"/>
          <w:szCs w:val="28"/>
          <w:lang w:val="uz-Cyrl-UZ"/>
        </w:rPr>
        <w:t xml:space="preserve">ўз фикрини тўғри ва батафсил ифодалаши; </w:t>
      </w:r>
    </w:p>
    <w:p w14:paraId="6A49C388" w14:textId="77777777" w:rsidR="00C06C67" w:rsidRPr="00A31EA2" w:rsidRDefault="00C06C67" w:rsidP="00C06C67">
      <w:pPr>
        <w:pStyle w:val="af"/>
        <w:widowControl w:val="0"/>
        <w:numPr>
          <w:ilvl w:val="0"/>
          <w:numId w:val="28"/>
        </w:numPr>
        <w:shd w:val="clear" w:color="auto" w:fill="FFFFFF"/>
        <w:autoSpaceDE w:val="0"/>
        <w:autoSpaceDN w:val="0"/>
        <w:adjustRightInd w:val="0"/>
        <w:spacing w:line="360" w:lineRule="auto"/>
        <w:ind w:firstLine="720"/>
        <w:jc w:val="both"/>
        <w:rPr>
          <w:color w:val="000000" w:themeColor="text1"/>
          <w:sz w:val="28"/>
          <w:szCs w:val="28"/>
          <w:lang w:val="uz-Cyrl-UZ"/>
        </w:rPr>
      </w:pPr>
      <w:r w:rsidRPr="00A31EA2">
        <w:rPr>
          <w:color w:val="000000" w:themeColor="text1"/>
          <w:sz w:val="28"/>
          <w:szCs w:val="28"/>
          <w:lang w:val="uz-Cyrl-UZ"/>
        </w:rPr>
        <w:t>диққатни кенгроқ тақсимлай олиши;</w:t>
      </w:r>
      <w:r w:rsidRPr="00A31EA2">
        <w:rPr>
          <w:color w:val="000000" w:themeColor="text1"/>
          <w:sz w:val="28"/>
          <w:szCs w:val="28"/>
          <w:lang w:val="uz-Cyrl-UZ"/>
        </w:rPr>
        <w:tab/>
      </w:r>
    </w:p>
    <w:p w14:paraId="2ADF22CE" w14:textId="77777777" w:rsidR="00C06C67" w:rsidRPr="00A31EA2" w:rsidRDefault="00C06C67" w:rsidP="00C06C67">
      <w:pPr>
        <w:pStyle w:val="af"/>
        <w:widowControl w:val="0"/>
        <w:numPr>
          <w:ilvl w:val="0"/>
          <w:numId w:val="28"/>
        </w:numPr>
        <w:shd w:val="clear" w:color="auto" w:fill="FFFFFF"/>
        <w:autoSpaceDE w:val="0"/>
        <w:autoSpaceDN w:val="0"/>
        <w:adjustRightInd w:val="0"/>
        <w:spacing w:line="360" w:lineRule="auto"/>
        <w:ind w:firstLine="720"/>
        <w:jc w:val="both"/>
        <w:rPr>
          <w:color w:val="000000" w:themeColor="text1"/>
          <w:sz w:val="28"/>
          <w:szCs w:val="28"/>
          <w:lang w:val="uz-Cyrl-UZ"/>
        </w:rPr>
      </w:pPr>
      <w:r w:rsidRPr="00A31EA2">
        <w:rPr>
          <w:color w:val="000000" w:themeColor="text1"/>
          <w:sz w:val="28"/>
          <w:szCs w:val="28"/>
          <w:lang w:val="uz-Cyrl-UZ"/>
        </w:rPr>
        <w:t>ҳозиржавоблик;</w:t>
      </w:r>
    </w:p>
    <w:p w14:paraId="4D470FFA" w14:textId="77777777" w:rsidR="00C06C67" w:rsidRPr="00A31EA2" w:rsidRDefault="00C06C67" w:rsidP="00C06C67">
      <w:pPr>
        <w:pStyle w:val="af"/>
        <w:widowControl w:val="0"/>
        <w:numPr>
          <w:ilvl w:val="0"/>
          <w:numId w:val="28"/>
        </w:numPr>
        <w:shd w:val="clear" w:color="auto" w:fill="FFFFFF"/>
        <w:autoSpaceDE w:val="0"/>
        <w:autoSpaceDN w:val="0"/>
        <w:adjustRightInd w:val="0"/>
        <w:spacing w:line="360" w:lineRule="auto"/>
        <w:ind w:firstLine="720"/>
        <w:jc w:val="both"/>
        <w:rPr>
          <w:color w:val="000000" w:themeColor="text1"/>
          <w:sz w:val="28"/>
          <w:szCs w:val="28"/>
          <w:lang w:val="uz-Cyrl-UZ"/>
        </w:rPr>
      </w:pPr>
      <w:r w:rsidRPr="00A31EA2">
        <w:rPr>
          <w:color w:val="000000" w:themeColor="text1"/>
          <w:sz w:val="28"/>
          <w:szCs w:val="28"/>
          <w:lang w:val="uz-Cyrl-UZ"/>
        </w:rPr>
        <w:t>муаммони таҳлилий баҳолай олиши;</w:t>
      </w:r>
    </w:p>
    <w:p w14:paraId="3A3CCD2D" w14:textId="77777777" w:rsidR="00C06C67" w:rsidRPr="00A31EA2" w:rsidRDefault="00C06C67" w:rsidP="00C06C67">
      <w:pPr>
        <w:pStyle w:val="af"/>
        <w:widowControl w:val="0"/>
        <w:numPr>
          <w:ilvl w:val="0"/>
          <w:numId w:val="28"/>
        </w:numPr>
        <w:shd w:val="clear" w:color="auto" w:fill="FFFFFF"/>
        <w:autoSpaceDE w:val="0"/>
        <w:autoSpaceDN w:val="0"/>
        <w:adjustRightInd w:val="0"/>
        <w:spacing w:line="360" w:lineRule="auto"/>
        <w:ind w:firstLine="720"/>
        <w:jc w:val="both"/>
        <w:rPr>
          <w:color w:val="000000" w:themeColor="text1"/>
          <w:sz w:val="28"/>
          <w:szCs w:val="28"/>
          <w:lang w:val="uz-Cyrl-UZ"/>
        </w:rPr>
      </w:pPr>
      <w:r w:rsidRPr="00A31EA2">
        <w:rPr>
          <w:color w:val="000000" w:themeColor="text1"/>
          <w:sz w:val="28"/>
          <w:szCs w:val="28"/>
          <w:lang w:val="uz-Cyrl-UZ"/>
        </w:rPr>
        <w:t>топқирлик;</w:t>
      </w:r>
    </w:p>
    <w:p w14:paraId="49980BA4" w14:textId="77777777" w:rsidR="00C06C67" w:rsidRPr="00A31EA2" w:rsidRDefault="00C06C67" w:rsidP="00C06C67">
      <w:pPr>
        <w:pStyle w:val="af"/>
        <w:widowControl w:val="0"/>
        <w:numPr>
          <w:ilvl w:val="0"/>
          <w:numId w:val="28"/>
        </w:numPr>
        <w:shd w:val="clear" w:color="auto" w:fill="FFFFFF"/>
        <w:autoSpaceDE w:val="0"/>
        <w:autoSpaceDN w:val="0"/>
        <w:adjustRightInd w:val="0"/>
        <w:spacing w:line="360" w:lineRule="auto"/>
        <w:ind w:firstLine="720"/>
        <w:jc w:val="both"/>
        <w:rPr>
          <w:color w:val="000000" w:themeColor="text1"/>
          <w:sz w:val="28"/>
          <w:szCs w:val="28"/>
          <w:lang w:val="uz-Cyrl-UZ"/>
        </w:rPr>
      </w:pPr>
      <w:r w:rsidRPr="00A31EA2">
        <w:rPr>
          <w:color w:val="000000" w:themeColor="text1"/>
          <w:sz w:val="28"/>
          <w:szCs w:val="28"/>
          <w:lang w:val="uz-Cyrl-UZ"/>
        </w:rPr>
        <w:t>нутқнинг равонлиги;</w:t>
      </w:r>
    </w:p>
    <w:p w14:paraId="690379AD" w14:textId="77777777" w:rsidR="00C06C67" w:rsidRPr="00A31EA2" w:rsidRDefault="00C06C67" w:rsidP="00C06C67">
      <w:pPr>
        <w:pStyle w:val="af"/>
        <w:widowControl w:val="0"/>
        <w:numPr>
          <w:ilvl w:val="0"/>
          <w:numId w:val="28"/>
        </w:numPr>
        <w:shd w:val="clear" w:color="auto" w:fill="FFFFFF"/>
        <w:autoSpaceDE w:val="0"/>
        <w:autoSpaceDN w:val="0"/>
        <w:adjustRightInd w:val="0"/>
        <w:spacing w:line="360" w:lineRule="auto"/>
        <w:ind w:firstLine="720"/>
        <w:jc w:val="both"/>
        <w:rPr>
          <w:color w:val="000000" w:themeColor="text1"/>
          <w:sz w:val="28"/>
          <w:szCs w:val="28"/>
          <w:lang w:val="uz-Cyrl-UZ"/>
        </w:rPr>
      </w:pPr>
      <w:r w:rsidRPr="00A31EA2">
        <w:rPr>
          <w:color w:val="000000" w:themeColor="text1"/>
          <w:sz w:val="28"/>
          <w:szCs w:val="28"/>
          <w:lang w:val="uz-Cyrl-UZ"/>
        </w:rPr>
        <w:t>қизиқувшанлик;</w:t>
      </w:r>
    </w:p>
    <w:p w14:paraId="455FDFA7" w14:textId="77777777" w:rsidR="00C06C67" w:rsidRPr="00A31EA2" w:rsidRDefault="00C06C67" w:rsidP="00C06C67">
      <w:pPr>
        <w:pStyle w:val="af"/>
        <w:widowControl w:val="0"/>
        <w:numPr>
          <w:ilvl w:val="0"/>
          <w:numId w:val="28"/>
        </w:numPr>
        <w:shd w:val="clear" w:color="auto" w:fill="FFFFFF"/>
        <w:autoSpaceDE w:val="0"/>
        <w:autoSpaceDN w:val="0"/>
        <w:adjustRightInd w:val="0"/>
        <w:spacing w:line="360" w:lineRule="auto"/>
        <w:ind w:firstLine="720"/>
        <w:jc w:val="both"/>
        <w:rPr>
          <w:color w:val="000000" w:themeColor="text1"/>
          <w:sz w:val="28"/>
          <w:szCs w:val="28"/>
          <w:lang w:val="uz-Cyrl-UZ"/>
        </w:rPr>
      </w:pPr>
      <w:r w:rsidRPr="00A31EA2">
        <w:rPr>
          <w:color w:val="000000" w:themeColor="text1"/>
          <w:sz w:val="28"/>
          <w:szCs w:val="28"/>
          <w:lang w:val="uz-Cyrl-UZ"/>
        </w:rPr>
        <w:t>ишни охиригаша йетказиши;</w:t>
      </w:r>
    </w:p>
    <w:p w14:paraId="0A13E289" w14:textId="77777777" w:rsidR="00D45080" w:rsidRPr="00A31EA2" w:rsidRDefault="00C06C67" w:rsidP="00C06C67">
      <w:pPr>
        <w:pStyle w:val="af"/>
        <w:widowControl w:val="0"/>
        <w:numPr>
          <w:ilvl w:val="0"/>
          <w:numId w:val="28"/>
        </w:numPr>
        <w:shd w:val="clear" w:color="auto" w:fill="FFFFFF"/>
        <w:autoSpaceDE w:val="0"/>
        <w:autoSpaceDN w:val="0"/>
        <w:adjustRightInd w:val="0"/>
        <w:spacing w:line="360" w:lineRule="auto"/>
        <w:ind w:firstLine="720"/>
        <w:jc w:val="both"/>
        <w:rPr>
          <w:color w:val="000000" w:themeColor="text1"/>
          <w:sz w:val="28"/>
          <w:szCs w:val="28"/>
          <w:lang w:val="uz-Latn-UZ"/>
        </w:rPr>
      </w:pPr>
      <w:r w:rsidRPr="00A31EA2">
        <w:rPr>
          <w:color w:val="000000" w:themeColor="text1"/>
          <w:sz w:val="28"/>
          <w:szCs w:val="28"/>
          <w:lang w:val="uz-Cyrl-UZ"/>
        </w:rPr>
        <w:t>тафаккурнинг мослашувшанлиги ва бошқалар.</w:t>
      </w:r>
    </w:p>
    <w:p w14:paraId="37E66595" w14:textId="3D5F7C30" w:rsidR="003638E1" w:rsidRPr="00A31EA2" w:rsidRDefault="00EE6133" w:rsidP="00C06C67">
      <w:pPr>
        <w:widowControl w:val="0"/>
        <w:tabs>
          <w:tab w:val="left" w:pos="2397"/>
          <w:tab w:val="left" w:pos="2716"/>
          <w:tab w:val="left" w:pos="3954"/>
          <w:tab w:val="left" w:pos="5003"/>
          <w:tab w:val="left" w:pos="5417"/>
          <w:tab w:val="left" w:pos="5855"/>
          <w:tab w:val="left" w:pos="7835"/>
          <w:tab w:val="left" w:pos="9131"/>
        </w:tabs>
        <w:spacing w:after="0" w:line="360" w:lineRule="auto"/>
        <w:ind w:left="-426" w:right="-19" w:firstLine="720"/>
        <w:jc w:val="both"/>
        <w:rPr>
          <w:rFonts w:ascii="Times New Roman" w:eastAsia="Times New Roman" w:hAnsi="Times New Roman" w:cs="Times New Roman"/>
          <w:b/>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 xml:space="preserve">Хулоса қилиб айтганда, таълимда асосий вазифа таълим жараёнида муҳим аҳамиятга эга бўлган умумий таълим мактабларида таҳсил олаётган иқтидорли мактаб ўқувчиларининг </w:t>
      </w:r>
      <w:r w:rsidR="00BC31FD">
        <w:rPr>
          <w:rFonts w:ascii="Times New Roman" w:eastAsia="Times New Roman" w:hAnsi="Times New Roman" w:cs="Times New Roman"/>
          <w:color w:val="000000" w:themeColor="text1"/>
          <w:sz w:val="28"/>
          <w:szCs w:val="28"/>
          <w:lang w:val="uz-Cyrl-UZ" w:eastAsia="ru-RU"/>
        </w:rPr>
        <w:t>тарбияси ва ижодкорлиги</w:t>
      </w:r>
      <w:r w:rsidRPr="00A31EA2">
        <w:rPr>
          <w:rFonts w:ascii="Times New Roman" w:eastAsia="Times New Roman" w:hAnsi="Times New Roman" w:cs="Times New Roman"/>
          <w:color w:val="000000" w:themeColor="text1"/>
          <w:sz w:val="28"/>
          <w:szCs w:val="28"/>
          <w:lang w:val="uz-Cyrl-UZ" w:eastAsia="ru-RU"/>
        </w:rPr>
        <w:t xml:space="preserve">ни ривожлантириш ва имкониятини ошириш уларнинг билим, кўникма ва малакаларини ҳаётий кўникмалар асосида ривожлантиришдан иборат. иқтидорли мактаб ўқувчиларининг </w:t>
      </w:r>
      <w:r w:rsidR="00BC31FD">
        <w:rPr>
          <w:rFonts w:ascii="Times New Roman" w:eastAsia="Times New Roman" w:hAnsi="Times New Roman" w:cs="Times New Roman"/>
          <w:color w:val="000000" w:themeColor="text1"/>
          <w:sz w:val="28"/>
          <w:szCs w:val="28"/>
          <w:lang w:val="uz-Cyrl-UZ" w:eastAsia="ru-RU"/>
        </w:rPr>
        <w:t>тарбияси ва ижодкорлиги</w:t>
      </w:r>
      <w:r w:rsidRPr="00A31EA2">
        <w:rPr>
          <w:rFonts w:ascii="Times New Roman" w:eastAsia="Times New Roman" w:hAnsi="Times New Roman" w:cs="Times New Roman"/>
          <w:color w:val="000000" w:themeColor="text1"/>
          <w:sz w:val="28"/>
          <w:szCs w:val="28"/>
          <w:lang w:val="uz-Cyrl-UZ" w:eastAsia="ru-RU"/>
        </w:rPr>
        <w:t>ни ривожлантириш ва ўз шахслик хислатлари ва қобилиятларини мақсадли ривожлантириш орқали уларнинг турли фанларга оид ўқув-билиш, мустақил амалий, ҳамда малакага доир ижтимоий фаолиятлари тажрибасига тўлиқ таянилади.</w:t>
      </w:r>
    </w:p>
    <w:p w14:paraId="1CD3C75E" w14:textId="77777777" w:rsidR="00D52F07" w:rsidRPr="00A31EA2" w:rsidRDefault="000C121B" w:rsidP="00C06C67">
      <w:pPr>
        <w:widowControl w:val="0"/>
        <w:tabs>
          <w:tab w:val="left" w:pos="2397"/>
          <w:tab w:val="left" w:pos="2716"/>
          <w:tab w:val="left" w:pos="3954"/>
          <w:tab w:val="left" w:pos="5003"/>
          <w:tab w:val="left" w:pos="5417"/>
          <w:tab w:val="left" w:pos="5855"/>
          <w:tab w:val="left" w:pos="7835"/>
          <w:tab w:val="left" w:pos="9131"/>
        </w:tabs>
        <w:spacing w:after="0" w:line="360" w:lineRule="auto"/>
        <w:ind w:left="-426" w:right="-19" w:firstLine="720"/>
        <w:jc w:val="center"/>
        <w:rPr>
          <w:rFonts w:ascii="Times New Roman" w:eastAsia="Times New Roman" w:hAnsi="Times New Roman" w:cs="Times New Roman"/>
          <w:color w:val="000000" w:themeColor="text1"/>
          <w:sz w:val="28"/>
          <w:szCs w:val="28"/>
          <w:lang w:val="uz-Cyrl-UZ" w:eastAsia="ru-RU"/>
        </w:rPr>
      </w:pPr>
      <w:r>
        <w:rPr>
          <w:rFonts w:ascii="Times New Roman" w:eastAsia="Times New Roman" w:hAnsi="Times New Roman" w:cs="Times New Roman"/>
          <w:b/>
          <w:color w:val="000000" w:themeColor="text1"/>
          <w:sz w:val="28"/>
          <w:szCs w:val="28"/>
          <w:lang w:val="uz-Cyrl-UZ" w:eastAsia="ru-RU"/>
        </w:rPr>
        <w:t>Биринчи</w:t>
      </w:r>
      <w:r w:rsidR="00EE6133" w:rsidRPr="00A31EA2">
        <w:rPr>
          <w:rFonts w:ascii="Times New Roman" w:eastAsia="Times New Roman" w:hAnsi="Times New Roman" w:cs="Times New Roman"/>
          <w:b/>
          <w:color w:val="000000" w:themeColor="text1"/>
          <w:sz w:val="28"/>
          <w:szCs w:val="28"/>
          <w:lang w:val="uz-Cyrl-UZ" w:eastAsia="ru-RU"/>
        </w:rPr>
        <w:t xml:space="preserve"> боб бўйича  хулоса</w:t>
      </w:r>
    </w:p>
    <w:p w14:paraId="03942A82" w14:textId="77777777" w:rsidR="007050C2" w:rsidRPr="00A31EA2" w:rsidRDefault="007050C2" w:rsidP="00C06C67">
      <w:pPr>
        <w:widowControl w:val="0"/>
        <w:tabs>
          <w:tab w:val="left" w:pos="2397"/>
          <w:tab w:val="left" w:pos="2716"/>
          <w:tab w:val="left" w:pos="3954"/>
          <w:tab w:val="left" w:pos="5003"/>
          <w:tab w:val="left" w:pos="5417"/>
          <w:tab w:val="left" w:pos="5855"/>
          <w:tab w:val="left" w:pos="7835"/>
          <w:tab w:val="left" w:pos="9131"/>
        </w:tabs>
        <w:spacing w:after="0" w:line="360" w:lineRule="auto"/>
        <w:ind w:left="-426" w:right="-19"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Маълумки, шахс ижодий салоҳияти тинимсиз ва узлуксиз меҳнат</w:t>
      </w:r>
      <w:r w:rsidRPr="00A31EA2">
        <w:rPr>
          <w:rFonts w:ascii="Times New Roman" w:eastAsia="Times New Roman" w:hAnsi="Times New Roman" w:cs="Times New Roman"/>
          <w:color w:val="000000" w:themeColor="text1"/>
          <w:spacing w:val="4"/>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натижа</w:t>
      </w:r>
      <w:r w:rsidRPr="00A31EA2">
        <w:rPr>
          <w:rFonts w:ascii="Times New Roman" w:eastAsia="Times New Roman" w:hAnsi="Times New Roman" w:cs="Times New Roman"/>
          <w:color w:val="000000" w:themeColor="text1"/>
          <w:spacing w:val="-1"/>
          <w:sz w:val="28"/>
          <w:szCs w:val="28"/>
          <w:lang w:val="uz-Cyrl-UZ" w:eastAsia="ru-RU"/>
        </w:rPr>
        <w:t>с</w:t>
      </w:r>
      <w:r w:rsidRPr="00A31EA2">
        <w:rPr>
          <w:rFonts w:ascii="Times New Roman" w:eastAsia="Times New Roman" w:hAnsi="Times New Roman" w:cs="Times New Roman"/>
          <w:color w:val="000000" w:themeColor="text1"/>
          <w:sz w:val="28"/>
          <w:szCs w:val="28"/>
          <w:lang w:val="uz-Cyrl-UZ" w:eastAsia="ru-RU"/>
        </w:rPr>
        <w:t>и</w:t>
      </w:r>
      <w:r w:rsidRPr="00A31EA2">
        <w:rPr>
          <w:rFonts w:ascii="Times New Roman" w:eastAsia="Times New Roman" w:hAnsi="Times New Roman" w:cs="Times New Roman"/>
          <w:color w:val="000000" w:themeColor="text1"/>
          <w:spacing w:val="84"/>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с</w:t>
      </w:r>
      <w:r w:rsidRPr="00A31EA2">
        <w:rPr>
          <w:rFonts w:ascii="Times New Roman" w:eastAsia="Times New Roman" w:hAnsi="Times New Roman" w:cs="Times New Roman"/>
          <w:color w:val="000000" w:themeColor="text1"/>
          <w:sz w:val="28"/>
          <w:szCs w:val="28"/>
          <w:lang w:val="uz-Cyrl-UZ" w:eastAsia="ru-RU"/>
        </w:rPr>
        <w:t>ифа</w:t>
      </w:r>
      <w:r w:rsidRPr="00A31EA2">
        <w:rPr>
          <w:rFonts w:ascii="Times New Roman" w:eastAsia="Times New Roman" w:hAnsi="Times New Roman" w:cs="Times New Roman"/>
          <w:color w:val="000000" w:themeColor="text1"/>
          <w:spacing w:val="-2"/>
          <w:sz w:val="28"/>
          <w:szCs w:val="28"/>
          <w:lang w:val="uz-Cyrl-UZ" w:eastAsia="ru-RU"/>
        </w:rPr>
        <w:t>т</w:t>
      </w:r>
      <w:r w:rsidRPr="00A31EA2">
        <w:rPr>
          <w:rFonts w:ascii="Times New Roman" w:eastAsia="Times New Roman" w:hAnsi="Times New Roman" w:cs="Times New Roman"/>
          <w:color w:val="000000" w:themeColor="text1"/>
          <w:sz w:val="28"/>
          <w:szCs w:val="28"/>
          <w:lang w:val="uz-Cyrl-UZ" w:eastAsia="ru-RU"/>
        </w:rPr>
        <w:t>ида</w:t>
      </w:r>
      <w:r w:rsidRPr="00A31EA2">
        <w:rPr>
          <w:rFonts w:ascii="Times New Roman" w:eastAsia="Times New Roman" w:hAnsi="Times New Roman" w:cs="Times New Roman"/>
          <w:color w:val="000000" w:themeColor="text1"/>
          <w:spacing w:val="8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на</w:t>
      </w:r>
      <w:r w:rsidRPr="00A31EA2">
        <w:rPr>
          <w:rFonts w:ascii="Times New Roman" w:eastAsia="Times New Roman" w:hAnsi="Times New Roman" w:cs="Times New Roman"/>
          <w:color w:val="000000" w:themeColor="text1"/>
          <w:spacing w:val="-2"/>
          <w:sz w:val="28"/>
          <w:szCs w:val="28"/>
          <w:lang w:val="uz-Cyrl-UZ" w:eastAsia="ru-RU"/>
        </w:rPr>
        <w:t>м</w:t>
      </w:r>
      <w:r w:rsidRPr="00A31EA2">
        <w:rPr>
          <w:rFonts w:ascii="Times New Roman" w:eastAsia="Times New Roman" w:hAnsi="Times New Roman" w:cs="Times New Roman"/>
          <w:color w:val="000000" w:themeColor="text1"/>
          <w:spacing w:val="1"/>
          <w:sz w:val="28"/>
          <w:szCs w:val="28"/>
          <w:lang w:val="uz-Cyrl-UZ" w:eastAsia="ru-RU"/>
        </w:rPr>
        <w:t>о</w:t>
      </w:r>
      <w:r w:rsidRPr="00A31EA2">
        <w:rPr>
          <w:rFonts w:ascii="Times New Roman" w:eastAsia="Times New Roman" w:hAnsi="Times New Roman" w:cs="Times New Roman"/>
          <w:color w:val="000000" w:themeColor="text1"/>
          <w:sz w:val="28"/>
          <w:szCs w:val="28"/>
          <w:lang w:val="uz-Cyrl-UZ" w:eastAsia="ru-RU"/>
        </w:rPr>
        <w:t>ён</w:t>
      </w:r>
      <w:r w:rsidRPr="00A31EA2">
        <w:rPr>
          <w:rFonts w:ascii="Times New Roman" w:eastAsia="Times New Roman" w:hAnsi="Times New Roman" w:cs="Times New Roman"/>
          <w:color w:val="000000" w:themeColor="text1"/>
          <w:spacing w:val="5"/>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бў</w:t>
      </w:r>
      <w:r w:rsidRPr="00A31EA2">
        <w:rPr>
          <w:rFonts w:ascii="Times New Roman" w:eastAsia="Times New Roman" w:hAnsi="Times New Roman" w:cs="Times New Roman"/>
          <w:color w:val="000000" w:themeColor="text1"/>
          <w:spacing w:val="9"/>
          <w:sz w:val="28"/>
          <w:szCs w:val="28"/>
          <w:lang w:val="uz-Cyrl-UZ" w:eastAsia="ru-RU"/>
        </w:rPr>
        <w:t>л</w:t>
      </w:r>
      <w:r w:rsidRPr="00A31EA2">
        <w:rPr>
          <w:rFonts w:ascii="Times New Roman" w:eastAsia="Times New Roman" w:hAnsi="Times New Roman" w:cs="Times New Roman"/>
          <w:color w:val="000000" w:themeColor="text1"/>
          <w:sz w:val="28"/>
          <w:szCs w:val="28"/>
          <w:lang w:val="uz-Cyrl-UZ" w:eastAsia="ru-RU"/>
        </w:rPr>
        <w:t>ади, юзага чиқади.</w:t>
      </w:r>
      <w:r w:rsidRPr="00A31EA2">
        <w:rPr>
          <w:rFonts w:ascii="Times New Roman" w:eastAsia="Times New Roman" w:hAnsi="Times New Roman" w:cs="Times New Roman"/>
          <w:color w:val="000000" w:themeColor="text1"/>
          <w:spacing w:val="15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Бу</w:t>
      </w:r>
      <w:r w:rsidRPr="00A31EA2">
        <w:rPr>
          <w:rFonts w:ascii="Times New Roman" w:eastAsia="Times New Roman" w:hAnsi="Times New Roman" w:cs="Times New Roman"/>
          <w:color w:val="000000" w:themeColor="text1"/>
          <w:spacing w:val="7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эса ўз</w:t>
      </w:r>
      <w:r w:rsidRPr="00A31EA2">
        <w:rPr>
          <w:rFonts w:ascii="Times New Roman" w:eastAsia="Times New Roman" w:hAnsi="Times New Roman" w:cs="Times New Roman"/>
          <w:color w:val="000000" w:themeColor="text1"/>
          <w:spacing w:val="157"/>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н</w:t>
      </w:r>
      <w:r w:rsidRPr="00A31EA2">
        <w:rPr>
          <w:rFonts w:ascii="Times New Roman" w:eastAsia="Times New Roman" w:hAnsi="Times New Roman" w:cs="Times New Roman"/>
          <w:color w:val="000000" w:themeColor="text1"/>
          <w:sz w:val="28"/>
          <w:szCs w:val="28"/>
          <w:lang w:val="uz-Cyrl-UZ" w:eastAsia="ru-RU"/>
        </w:rPr>
        <w:t>а</w:t>
      </w:r>
      <w:r w:rsidRPr="00A31EA2">
        <w:rPr>
          <w:rFonts w:ascii="Times New Roman" w:eastAsia="Times New Roman" w:hAnsi="Times New Roman" w:cs="Times New Roman"/>
          <w:color w:val="000000" w:themeColor="text1"/>
          <w:spacing w:val="-2"/>
          <w:sz w:val="28"/>
          <w:szCs w:val="28"/>
          <w:lang w:val="uz-Cyrl-UZ" w:eastAsia="ru-RU"/>
        </w:rPr>
        <w:t>в</w:t>
      </w:r>
      <w:r w:rsidRPr="00A31EA2">
        <w:rPr>
          <w:rFonts w:ascii="Times New Roman" w:eastAsia="Times New Roman" w:hAnsi="Times New Roman" w:cs="Times New Roman"/>
          <w:color w:val="000000" w:themeColor="text1"/>
          <w:sz w:val="28"/>
          <w:szCs w:val="28"/>
          <w:lang w:val="uz-Cyrl-UZ" w:eastAsia="ru-RU"/>
        </w:rPr>
        <w:t>бат</w:t>
      </w:r>
      <w:r w:rsidRPr="00A31EA2">
        <w:rPr>
          <w:rFonts w:ascii="Times New Roman" w:eastAsia="Times New Roman" w:hAnsi="Times New Roman" w:cs="Times New Roman"/>
          <w:color w:val="000000" w:themeColor="text1"/>
          <w:spacing w:val="-1"/>
          <w:sz w:val="28"/>
          <w:szCs w:val="28"/>
          <w:lang w:val="uz-Cyrl-UZ" w:eastAsia="ru-RU"/>
        </w:rPr>
        <w:t>и</w:t>
      </w:r>
      <w:r w:rsidRPr="00A31EA2">
        <w:rPr>
          <w:rFonts w:ascii="Times New Roman" w:eastAsia="Times New Roman" w:hAnsi="Times New Roman" w:cs="Times New Roman"/>
          <w:color w:val="000000" w:themeColor="text1"/>
          <w:spacing w:val="1"/>
          <w:sz w:val="28"/>
          <w:szCs w:val="28"/>
          <w:lang w:val="uz-Cyrl-UZ" w:eastAsia="ru-RU"/>
        </w:rPr>
        <w:t>д</w:t>
      </w:r>
      <w:r w:rsidRPr="00A31EA2">
        <w:rPr>
          <w:rFonts w:ascii="Times New Roman" w:eastAsia="Times New Roman" w:hAnsi="Times New Roman" w:cs="Times New Roman"/>
          <w:color w:val="000000" w:themeColor="text1"/>
          <w:sz w:val="28"/>
          <w:szCs w:val="28"/>
          <w:lang w:val="uz-Cyrl-UZ" w:eastAsia="ru-RU"/>
        </w:rPr>
        <w:t xml:space="preserve">а </w:t>
      </w:r>
      <w:r w:rsidRPr="00A31EA2">
        <w:rPr>
          <w:rFonts w:ascii="Times New Roman" w:eastAsia="Times New Roman" w:hAnsi="Times New Roman" w:cs="Times New Roman"/>
          <w:color w:val="000000" w:themeColor="text1"/>
          <w:spacing w:val="1"/>
          <w:sz w:val="28"/>
          <w:szCs w:val="28"/>
          <w:lang w:val="uz-Cyrl-UZ" w:eastAsia="ru-RU"/>
        </w:rPr>
        <w:t>ўқитиш ва таълим-тарбия жараёнида ижодий таълим мазмуни (бунда: ўқув-билиш, ташкилий, мотивацион,</w:t>
      </w:r>
      <w:r w:rsidRPr="00A31EA2">
        <w:rPr>
          <w:rFonts w:ascii="Times New Roman" w:eastAsia="Times New Roman" w:hAnsi="Times New Roman" w:cs="Times New Roman"/>
          <w:color w:val="000000" w:themeColor="text1"/>
          <w:sz w:val="28"/>
          <w:szCs w:val="28"/>
          <w:lang w:val="uz-Cyrl-UZ" w:eastAsia="ru-RU"/>
        </w:rPr>
        <w:t xml:space="preserve"> пе</w:t>
      </w:r>
      <w:r w:rsidRPr="00A31EA2">
        <w:rPr>
          <w:rFonts w:ascii="Times New Roman" w:eastAsia="Times New Roman" w:hAnsi="Times New Roman" w:cs="Times New Roman"/>
          <w:color w:val="000000" w:themeColor="text1"/>
          <w:spacing w:val="-1"/>
          <w:sz w:val="28"/>
          <w:szCs w:val="28"/>
          <w:lang w:val="uz-Cyrl-UZ" w:eastAsia="ru-RU"/>
        </w:rPr>
        <w:t>д</w:t>
      </w:r>
      <w:r w:rsidRPr="00A31EA2">
        <w:rPr>
          <w:rFonts w:ascii="Times New Roman" w:eastAsia="Times New Roman" w:hAnsi="Times New Roman" w:cs="Times New Roman"/>
          <w:color w:val="000000" w:themeColor="text1"/>
          <w:sz w:val="28"/>
          <w:szCs w:val="28"/>
          <w:lang w:val="uz-Cyrl-UZ" w:eastAsia="ru-RU"/>
        </w:rPr>
        <w:t>аг</w:t>
      </w:r>
      <w:r w:rsidRPr="00A31EA2">
        <w:rPr>
          <w:rFonts w:ascii="Times New Roman" w:eastAsia="Times New Roman" w:hAnsi="Times New Roman" w:cs="Times New Roman"/>
          <w:color w:val="000000" w:themeColor="text1"/>
          <w:spacing w:val="-1"/>
          <w:sz w:val="28"/>
          <w:szCs w:val="28"/>
          <w:lang w:val="uz-Cyrl-UZ" w:eastAsia="ru-RU"/>
        </w:rPr>
        <w:t>о</w:t>
      </w:r>
      <w:r w:rsidRPr="00A31EA2">
        <w:rPr>
          <w:rFonts w:ascii="Times New Roman" w:eastAsia="Times New Roman" w:hAnsi="Times New Roman" w:cs="Times New Roman"/>
          <w:color w:val="000000" w:themeColor="text1"/>
          <w:sz w:val="28"/>
          <w:szCs w:val="28"/>
          <w:lang w:val="uz-Cyrl-UZ" w:eastAsia="ru-RU"/>
        </w:rPr>
        <w:t>гик ва психологик ҳамда ҳамко</w:t>
      </w:r>
      <w:r w:rsidRPr="00A31EA2">
        <w:rPr>
          <w:rFonts w:ascii="Times New Roman" w:eastAsia="Times New Roman" w:hAnsi="Times New Roman" w:cs="Times New Roman"/>
          <w:color w:val="000000" w:themeColor="text1"/>
          <w:spacing w:val="1"/>
          <w:sz w:val="28"/>
          <w:szCs w:val="28"/>
          <w:lang w:val="uz-Cyrl-UZ" w:eastAsia="ru-RU"/>
        </w:rPr>
        <w:t>р</w:t>
      </w:r>
      <w:r w:rsidRPr="00A31EA2">
        <w:rPr>
          <w:rFonts w:ascii="Times New Roman" w:eastAsia="Times New Roman" w:hAnsi="Times New Roman" w:cs="Times New Roman"/>
          <w:color w:val="000000" w:themeColor="text1"/>
          <w:spacing w:val="-1"/>
          <w:sz w:val="28"/>
          <w:szCs w:val="28"/>
          <w:lang w:val="uz-Cyrl-UZ" w:eastAsia="ru-RU"/>
        </w:rPr>
        <w:t>л</w:t>
      </w:r>
      <w:r w:rsidRPr="00A31EA2">
        <w:rPr>
          <w:rFonts w:ascii="Times New Roman" w:eastAsia="Times New Roman" w:hAnsi="Times New Roman" w:cs="Times New Roman"/>
          <w:color w:val="000000" w:themeColor="text1"/>
          <w:sz w:val="28"/>
          <w:szCs w:val="28"/>
          <w:lang w:val="uz-Cyrl-UZ" w:eastAsia="ru-RU"/>
        </w:rPr>
        <w:t>ик каби метод, усул, техно</w:t>
      </w:r>
      <w:r w:rsidRPr="00A31EA2">
        <w:rPr>
          <w:rFonts w:ascii="Times New Roman" w:eastAsia="Times New Roman" w:hAnsi="Times New Roman" w:cs="Times New Roman"/>
          <w:color w:val="000000" w:themeColor="text1"/>
          <w:spacing w:val="-2"/>
          <w:sz w:val="28"/>
          <w:szCs w:val="28"/>
          <w:lang w:val="uz-Cyrl-UZ" w:eastAsia="ru-RU"/>
        </w:rPr>
        <w:t>л</w:t>
      </w:r>
      <w:r w:rsidRPr="00A31EA2">
        <w:rPr>
          <w:rFonts w:ascii="Times New Roman" w:eastAsia="Times New Roman" w:hAnsi="Times New Roman" w:cs="Times New Roman"/>
          <w:color w:val="000000" w:themeColor="text1"/>
          <w:sz w:val="28"/>
          <w:szCs w:val="28"/>
          <w:lang w:val="uz-Cyrl-UZ" w:eastAsia="ru-RU"/>
        </w:rPr>
        <w:t>огиялар)</w:t>
      </w:r>
      <w:r w:rsidRPr="00A31EA2">
        <w:rPr>
          <w:rFonts w:ascii="Times New Roman" w:eastAsia="Times New Roman" w:hAnsi="Times New Roman" w:cs="Times New Roman"/>
          <w:color w:val="000000" w:themeColor="text1"/>
          <w:spacing w:val="13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а</w:t>
      </w:r>
      <w:r w:rsidRPr="00A31EA2">
        <w:rPr>
          <w:rFonts w:ascii="Times New Roman" w:eastAsia="Times New Roman" w:hAnsi="Times New Roman" w:cs="Times New Roman"/>
          <w:color w:val="000000" w:themeColor="text1"/>
          <w:spacing w:val="-2"/>
          <w:sz w:val="28"/>
          <w:szCs w:val="28"/>
          <w:lang w:val="uz-Cyrl-UZ" w:eastAsia="ru-RU"/>
        </w:rPr>
        <w:t>с</w:t>
      </w:r>
      <w:r w:rsidRPr="00A31EA2">
        <w:rPr>
          <w:rFonts w:ascii="Times New Roman" w:eastAsia="Times New Roman" w:hAnsi="Times New Roman" w:cs="Times New Roman"/>
          <w:color w:val="000000" w:themeColor="text1"/>
          <w:spacing w:val="-1"/>
          <w:sz w:val="28"/>
          <w:szCs w:val="28"/>
          <w:lang w:val="uz-Cyrl-UZ" w:eastAsia="ru-RU"/>
        </w:rPr>
        <w:t>о</w:t>
      </w:r>
      <w:r w:rsidRPr="00A31EA2">
        <w:rPr>
          <w:rFonts w:ascii="Times New Roman" w:eastAsia="Times New Roman" w:hAnsi="Times New Roman" w:cs="Times New Roman"/>
          <w:color w:val="000000" w:themeColor="text1"/>
          <w:sz w:val="28"/>
          <w:szCs w:val="28"/>
          <w:lang w:val="uz-Cyrl-UZ" w:eastAsia="ru-RU"/>
        </w:rPr>
        <w:t>сида</w:t>
      </w:r>
      <w:r w:rsidRPr="00A31EA2">
        <w:rPr>
          <w:rFonts w:ascii="Times New Roman" w:eastAsia="Times New Roman" w:hAnsi="Times New Roman" w:cs="Times New Roman"/>
          <w:color w:val="000000" w:themeColor="text1"/>
          <w:spacing w:val="6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ша</w:t>
      </w:r>
      <w:r w:rsidRPr="00A31EA2">
        <w:rPr>
          <w:rFonts w:ascii="Times New Roman" w:eastAsia="Times New Roman" w:hAnsi="Times New Roman" w:cs="Times New Roman"/>
          <w:color w:val="000000" w:themeColor="text1"/>
          <w:spacing w:val="-1"/>
          <w:sz w:val="28"/>
          <w:szCs w:val="28"/>
          <w:lang w:val="uz-Cyrl-UZ" w:eastAsia="ru-RU"/>
        </w:rPr>
        <w:t>х</w:t>
      </w:r>
      <w:r w:rsidRPr="00A31EA2">
        <w:rPr>
          <w:rFonts w:ascii="Times New Roman" w:eastAsia="Times New Roman" w:hAnsi="Times New Roman" w:cs="Times New Roman"/>
          <w:color w:val="000000" w:themeColor="text1"/>
          <w:sz w:val="28"/>
          <w:szCs w:val="28"/>
          <w:lang w:val="uz-Cyrl-UZ" w:eastAsia="ru-RU"/>
        </w:rPr>
        <w:t>сга</w:t>
      </w:r>
      <w:r w:rsidRPr="00A31EA2">
        <w:rPr>
          <w:rFonts w:ascii="Times New Roman" w:eastAsia="Times New Roman" w:hAnsi="Times New Roman" w:cs="Times New Roman"/>
          <w:color w:val="000000" w:themeColor="text1"/>
          <w:spacing w:val="69"/>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йў</w:t>
      </w:r>
      <w:r w:rsidRPr="00A31EA2">
        <w:rPr>
          <w:rFonts w:ascii="Times New Roman" w:eastAsia="Times New Roman" w:hAnsi="Times New Roman" w:cs="Times New Roman"/>
          <w:color w:val="000000" w:themeColor="text1"/>
          <w:sz w:val="28"/>
          <w:szCs w:val="28"/>
          <w:lang w:val="uz-Cyrl-UZ" w:eastAsia="ru-RU"/>
        </w:rPr>
        <w:t>налтирила</w:t>
      </w:r>
      <w:r w:rsidRPr="00A31EA2">
        <w:rPr>
          <w:rFonts w:ascii="Times New Roman" w:eastAsia="Times New Roman" w:hAnsi="Times New Roman" w:cs="Times New Roman"/>
          <w:color w:val="000000" w:themeColor="text1"/>
          <w:spacing w:val="-1"/>
          <w:sz w:val="28"/>
          <w:szCs w:val="28"/>
          <w:lang w:val="uz-Cyrl-UZ" w:eastAsia="ru-RU"/>
        </w:rPr>
        <w:t>д</w:t>
      </w:r>
      <w:r w:rsidRPr="00A31EA2">
        <w:rPr>
          <w:rFonts w:ascii="Times New Roman" w:eastAsia="Times New Roman" w:hAnsi="Times New Roman" w:cs="Times New Roman"/>
          <w:color w:val="000000" w:themeColor="text1"/>
          <w:sz w:val="28"/>
          <w:szCs w:val="28"/>
          <w:lang w:val="uz-Cyrl-UZ" w:eastAsia="ru-RU"/>
        </w:rPr>
        <w:t>и.</w:t>
      </w:r>
    </w:p>
    <w:p w14:paraId="662F6A08" w14:textId="1F630677" w:rsidR="007050C2" w:rsidRPr="00A31EA2" w:rsidRDefault="007050C2" w:rsidP="00C06C67">
      <w:pPr>
        <w:widowControl w:val="0"/>
        <w:tabs>
          <w:tab w:val="left" w:pos="1812"/>
          <w:tab w:val="left" w:pos="3110"/>
          <w:tab w:val="left" w:pos="5002"/>
          <w:tab w:val="left" w:pos="7559"/>
        </w:tabs>
        <w:spacing w:after="0" w:line="360" w:lineRule="auto"/>
        <w:ind w:left="-426" w:right="-10"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Иқтидорли </w:t>
      </w:r>
      <w:r w:rsidRPr="00A31EA2">
        <w:rPr>
          <w:rFonts w:ascii="Times New Roman" w:eastAsia="Times New Roman" w:hAnsi="Times New Roman" w:cs="Times New Roman"/>
          <w:color w:val="000000" w:themeColor="text1"/>
          <w:sz w:val="28"/>
          <w:szCs w:val="28"/>
          <w:lang w:val="uz-Cyrl-UZ" w:eastAsia="ru-RU"/>
        </w:rPr>
        <w:t xml:space="preserve">мактаб ўқувчиларининг </w:t>
      </w:r>
      <w:r w:rsidR="00BC31FD">
        <w:rPr>
          <w:rFonts w:ascii="Times New Roman" w:eastAsia="Arial" w:hAnsi="Times New Roman" w:cs="Times New Roman"/>
          <w:color w:val="000000" w:themeColor="text1"/>
          <w:sz w:val="28"/>
          <w:szCs w:val="28"/>
          <w:lang w:val="uz-Cyrl-UZ" w:eastAsia="ru-RU"/>
        </w:rPr>
        <w:t>тарбияси ва ижодкорлиги</w:t>
      </w:r>
      <w:r w:rsidRPr="00A31EA2">
        <w:rPr>
          <w:rFonts w:ascii="Times New Roman" w:eastAsia="Arial" w:hAnsi="Times New Roman" w:cs="Times New Roman"/>
          <w:color w:val="000000" w:themeColor="text1"/>
          <w:sz w:val="28"/>
          <w:szCs w:val="28"/>
          <w:lang w:val="uz-Cyrl-UZ" w:eastAsia="ru-RU"/>
        </w:rPr>
        <w:t xml:space="preserve">ни </w:t>
      </w:r>
      <w:r w:rsidR="00D63C5E" w:rsidRPr="00A31EA2">
        <w:rPr>
          <w:rFonts w:ascii="Times New Roman" w:eastAsia="Arial" w:hAnsi="Times New Roman" w:cs="Times New Roman"/>
          <w:color w:val="000000" w:themeColor="text1"/>
          <w:sz w:val="28"/>
          <w:szCs w:val="28"/>
          <w:lang w:val="uz-Cyrl-UZ" w:eastAsia="ru-RU"/>
        </w:rPr>
        <w:t>ривожлантириш</w:t>
      </w:r>
      <w:r w:rsidRPr="00A31EA2">
        <w:rPr>
          <w:rFonts w:ascii="Times New Roman" w:eastAsia="Arial" w:hAnsi="Times New Roman" w:cs="Times New Roman"/>
          <w:color w:val="000000" w:themeColor="text1"/>
          <w:sz w:val="28"/>
          <w:szCs w:val="28"/>
          <w:lang w:val="uz-Cyrl-UZ" w:eastAsia="ru-RU"/>
        </w:rPr>
        <w:t xml:space="preserve"> ва </w:t>
      </w:r>
      <w:r w:rsidRPr="00A31EA2">
        <w:rPr>
          <w:rFonts w:ascii="Times New Roman" w:eastAsia="Times New Roman" w:hAnsi="Times New Roman" w:cs="Times New Roman"/>
          <w:color w:val="000000" w:themeColor="text1"/>
          <w:sz w:val="28"/>
          <w:szCs w:val="28"/>
          <w:lang w:val="uz-Cyrl-UZ" w:eastAsia="ru-RU"/>
        </w:rPr>
        <w:t>ижодий қобилияти ва сал</w:t>
      </w:r>
      <w:r w:rsidRPr="00A31EA2">
        <w:rPr>
          <w:rFonts w:ascii="Times New Roman" w:eastAsia="Times New Roman" w:hAnsi="Times New Roman" w:cs="Times New Roman"/>
          <w:color w:val="000000" w:themeColor="text1"/>
          <w:spacing w:val="-1"/>
          <w:sz w:val="28"/>
          <w:szCs w:val="28"/>
          <w:lang w:val="uz-Cyrl-UZ" w:eastAsia="ru-RU"/>
        </w:rPr>
        <w:t>о</w:t>
      </w:r>
      <w:r w:rsidRPr="00A31EA2">
        <w:rPr>
          <w:rFonts w:ascii="Times New Roman" w:eastAsia="Times New Roman" w:hAnsi="Times New Roman" w:cs="Times New Roman"/>
          <w:color w:val="000000" w:themeColor="text1"/>
          <w:sz w:val="28"/>
          <w:szCs w:val="28"/>
          <w:lang w:val="uz-Cyrl-UZ" w:eastAsia="ru-RU"/>
        </w:rPr>
        <w:t>ҳият</w:t>
      </w:r>
      <w:r w:rsidRPr="00A31EA2">
        <w:rPr>
          <w:rFonts w:ascii="Times New Roman" w:eastAsia="Times New Roman" w:hAnsi="Times New Roman" w:cs="Times New Roman"/>
          <w:color w:val="000000" w:themeColor="text1"/>
          <w:spacing w:val="-1"/>
          <w:sz w:val="28"/>
          <w:szCs w:val="28"/>
          <w:lang w:val="uz-Cyrl-UZ" w:eastAsia="ru-RU"/>
        </w:rPr>
        <w:t>и</w:t>
      </w:r>
      <w:r w:rsidRPr="00A31EA2">
        <w:rPr>
          <w:rFonts w:ascii="Times New Roman" w:eastAsia="Times New Roman" w:hAnsi="Times New Roman" w:cs="Times New Roman"/>
          <w:color w:val="000000" w:themeColor="text1"/>
          <w:sz w:val="28"/>
          <w:szCs w:val="28"/>
          <w:lang w:val="uz-Cyrl-UZ" w:eastAsia="ru-RU"/>
        </w:rPr>
        <w:t>ни ривожл</w:t>
      </w:r>
      <w:r w:rsidRPr="00A31EA2">
        <w:rPr>
          <w:rFonts w:ascii="Times New Roman" w:eastAsia="Times New Roman" w:hAnsi="Times New Roman" w:cs="Times New Roman"/>
          <w:color w:val="000000" w:themeColor="text1"/>
          <w:spacing w:val="-1"/>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нтиришга йўнал</w:t>
      </w:r>
      <w:r w:rsidRPr="00A31EA2">
        <w:rPr>
          <w:rFonts w:ascii="Times New Roman" w:eastAsia="Times New Roman" w:hAnsi="Times New Roman" w:cs="Times New Roman"/>
          <w:color w:val="000000" w:themeColor="text1"/>
          <w:spacing w:val="-3"/>
          <w:sz w:val="28"/>
          <w:szCs w:val="28"/>
          <w:lang w:val="uz-Cyrl-UZ" w:eastAsia="ru-RU"/>
        </w:rPr>
        <w:t>т</w:t>
      </w:r>
      <w:r w:rsidRPr="00A31EA2">
        <w:rPr>
          <w:rFonts w:ascii="Times New Roman" w:eastAsia="Times New Roman" w:hAnsi="Times New Roman" w:cs="Times New Roman"/>
          <w:color w:val="000000" w:themeColor="text1"/>
          <w:sz w:val="28"/>
          <w:szCs w:val="28"/>
          <w:lang w:val="uz-Cyrl-UZ" w:eastAsia="ru-RU"/>
        </w:rPr>
        <w:t>ирилг</w:t>
      </w:r>
      <w:r w:rsidRPr="00A31EA2">
        <w:rPr>
          <w:rFonts w:ascii="Times New Roman" w:eastAsia="Times New Roman" w:hAnsi="Times New Roman" w:cs="Times New Roman"/>
          <w:color w:val="000000" w:themeColor="text1"/>
          <w:spacing w:val="-1"/>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н замонавий педагогик т</w:t>
      </w:r>
      <w:r w:rsidRPr="00A31EA2">
        <w:rPr>
          <w:rFonts w:ascii="Times New Roman" w:eastAsia="Times New Roman" w:hAnsi="Times New Roman" w:cs="Times New Roman"/>
          <w:color w:val="000000" w:themeColor="text1"/>
          <w:spacing w:val="-2"/>
          <w:sz w:val="28"/>
          <w:szCs w:val="28"/>
          <w:lang w:val="uz-Cyrl-UZ" w:eastAsia="ru-RU"/>
        </w:rPr>
        <w:t>е</w:t>
      </w:r>
      <w:r w:rsidRPr="00A31EA2">
        <w:rPr>
          <w:rFonts w:ascii="Times New Roman" w:eastAsia="Times New Roman" w:hAnsi="Times New Roman" w:cs="Times New Roman"/>
          <w:color w:val="000000" w:themeColor="text1"/>
          <w:sz w:val="28"/>
          <w:szCs w:val="28"/>
          <w:lang w:val="uz-Cyrl-UZ" w:eastAsia="ru-RU"/>
        </w:rPr>
        <w:t>хно</w:t>
      </w:r>
      <w:r w:rsidRPr="00A31EA2">
        <w:rPr>
          <w:rFonts w:ascii="Times New Roman" w:eastAsia="Times New Roman" w:hAnsi="Times New Roman" w:cs="Times New Roman"/>
          <w:color w:val="000000" w:themeColor="text1"/>
          <w:spacing w:val="-3"/>
          <w:sz w:val="28"/>
          <w:szCs w:val="28"/>
          <w:lang w:val="uz-Cyrl-UZ" w:eastAsia="ru-RU"/>
        </w:rPr>
        <w:t>л</w:t>
      </w:r>
      <w:r w:rsidRPr="00A31EA2">
        <w:rPr>
          <w:rFonts w:ascii="Times New Roman" w:eastAsia="Times New Roman" w:hAnsi="Times New Roman" w:cs="Times New Roman"/>
          <w:color w:val="000000" w:themeColor="text1"/>
          <w:sz w:val="28"/>
          <w:szCs w:val="28"/>
          <w:lang w:val="uz-Cyrl-UZ" w:eastAsia="ru-RU"/>
        </w:rPr>
        <w:t>огияларнинг</w:t>
      </w:r>
      <w:r w:rsidRPr="00A31EA2">
        <w:rPr>
          <w:rFonts w:ascii="Times New Roman" w:eastAsia="Times New Roman" w:hAnsi="Times New Roman" w:cs="Times New Roman"/>
          <w:color w:val="000000" w:themeColor="text1"/>
          <w:spacing w:val="201"/>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со</w:t>
      </w:r>
      <w:r w:rsidRPr="00A31EA2">
        <w:rPr>
          <w:rFonts w:ascii="Times New Roman" w:eastAsia="Times New Roman" w:hAnsi="Times New Roman" w:cs="Times New Roman"/>
          <w:color w:val="000000" w:themeColor="text1"/>
          <w:spacing w:val="-1"/>
          <w:sz w:val="28"/>
          <w:szCs w:val="28"/>
          <w:lang w:val="uz-Cyrl-UZ" w:eastAsia="ru-RU"/>
        </w:rPr>
        <w:t>сий</w:t>
      </w:r>
      <w:r w:rsidRPr="00A31EA2">
        <w:rPr>
          <w:rFonts w:ascii="Times New Roman" w:eastAsia="Times New Roman" w:hAnsi="Times New Roman" w:cs="Times New Roman"/>
          <w:color w:val="000000" w:themeColor="text1"/>
          <w:spacing w:val="20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мақ</w:t>
      </w:r>
      <w:r w:rsidRPr="00A31EA2">
        <w:rPr>
          <w:rFonts w:ascii="Times New Roman" w:eastAsia="Times New Roman" w:hAnsi="Times New Roman" w:cs="Times New Roman"/>
          <w:color w:val="000000" w:themeColor="text1"/>
          <w:spacing w:val="-1"/>
          <w:sz w:val="28"/>
          <w:szCs w:val="28"/>
          <w:lang w:val="uz-Cyrl-UZ" w:eastAsia="ru-RU"/>
        </w:rPr>
        <w:t>с</w:t>
      </w:r>
      <w:r w:rsidRPr="00A31EA2">
        <w:rPr>
          <w:rFonts w:ascii="Times New Roman" w:eastAsia="Times New Roman" w:hAnsi="Times New Roman" w:cs="Times New Roman"/>
          <w:color w:val="000000" w:themeColor="text1"/>
          <w:sz w:val="28"/>
          <w:szCs w:val="28"/>
          <w:lang w:val="uz-Cyrl-UZ" w:eastAsia="ru-RU"/>
        </w:rPr>
        <w:t>а</w:t>
      </w:r>
      <w:r w:rsidRPr="00A31EA2">
        <w:rPr>
          <w:rFonts w:ascii="Times New Roman" w:eastAsia="Times New Roman" w:hAnsi="Times New Roman" w:cs="Times New Roman"/>
          <w:color w:val="000000" w:themeColor="text1"/>
          <w:spacing w:val="-1"/>
          <w:sz w:val="28"/>
          <w:szCs w:val="28"/>
          <w:lang w:val="uz-Cyrl-UZ" w:eastAsia="ru-RU"/>
        </w:rPr>
        <w:t>д</w:t>
      </w:r>
      <w:r w:rsidRPr="00A31EA2">
        <w:rPr>
          <w:rFonts w:ascii="Times New Roman" w:eastAsia="Times New Roman" w:hAnsi="Times New Roman" w:cs="Times New Roman"/>
          <w:color w:val="000000" w:themeColor="text1"/>
          <w:sz w:val="28"/>
          <w:szCs w:val="28"/>
          <w:lang w:val="uz-Cyrl-UZ" w:eastAsia="ru-RU"/>
        </w:rPr>
        <w:t>и</w:t>
      </w:r>
      <w:r w:rsidRPr="00A31EA2">
        <w:rPr>
          <w:rFonts w:ascii="Times New Roman" w:eastAsia="Times New Roman" w:hAnsi="Times New Roman" w:cs="Times New Roman"/>
          <w:color w:val="000000" w:themeColor="text1"/>
          <w:spacing w:val="20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ҳам</w:t>
      </w:r>
      <w:r w:rsidRPr="00A31EA2">
        <w:rPr>
          <w:rFonts w:ascii="Times New Roman" w:eastAsia="Times New Roman" w:hAnsi="Times New Roman" w:cs="Times New Roman"/>
          <w:color w:val="000000" w:themeColor="text1"/>
          <w:spacing w:val="198"/>
          <w:sz w:val="28"/>
          <w:szCs w:val="28"/>
          <w:lang w:val="uz-Cyrl-UZ" w:eastAsia="ru-RU"/>
        </w:rPr>
        <w:t xml:space="preserve"> </w:t>
      </w:r>
      <w:r w:rsidRPr="00A31EA2">
        <w:rPr>
          <w:rFonts w:ascii="Times New Roman" w:eastAsia="Times New Roman" w:hAnsi="Times New Roman" w:cs="Times New Roman"/>
          <w:color w:val="000000" w:themeColor="text1"/>
          <w:spacing w:val="-3"/>
          <w:sz w:val="28"/>
          <w:szCs w:val="28"/>
          <w:lang w:val="uz-Cyrl-UZ" w:eastAsia="ru-RU"/>
        </w:rPr>
        <w:lastRenderedPageBreak/>
        <w:t>у</w:t>
      </w:r>
      <w:r w:rsidRPr="00A31EA2">
        <w:rPr>
          <w:rFonts w:ascii="Times New Roman" w:eastAsia="Times New Roman" w:hAnsi="Times New Roman" w:cs="Times New Roman"/>
          <w:color w:val="000000" w:themeColor="text1"/>
          <w:spacing w:val="2"/>
          <w:sz w:val="28"/>
          <w:szCs w:val="28"/>
          <w:lang w:val="uz-Cyrl-UZ" w:eastAsia="ru-RU"/>
        </w:rPr>
        <w:t>м</w:t>
      </w:r>
      <w:r w:rsidRPr="00A31EA2">
        <w:rPr>
          <w:rFonts w:ascii="Times New Roman" w:eastAsia="Times New Roman" w:hAnsi="Times New Roman" w:cs="Times New Roman"/>
          <w:color w:val="000000" w:themeColor="text1"/>
          <w:spacing w:val="-2"/>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ман</w:t>
      </w:r>
      <w:r w:rsidRPr="00A31EA2">
        <w:rPr>
          <w:rFonts w:ascii="Times New Roman" w:eastAsia="Times New Roman" w:hAnsi="Times New Roman" w:cs="Times New Roman"/>
          <w:color w:val="000000" w:themeColor="text1"/>
          <w:spacing w:val="203"/>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о</w:t>
      </w:r>
      <w:r w:rsidRPr="00A31EA2">
        <w:rPr>
          <w:rFonts w:ascii="Times New Roman" w:eastAsia="Times New Roman" w:hAnsi="Times New Roman" w:cs="Times New Roman"/>
          <w:color w:val="000000" w:themeColor="text1"/>
          <w:sz w:val="28"/>
          <w:szCs w:val="28"/>
          <w:lang w:val="uz-Cyrl-UZ" w:eastAsia="ru-RU"/>
        </w:rPr>
        <w:t>лг</w:t>
      </w:r>
      <w:r w:rsidRPr="00A31EA2">
        <w:rPr>
          <w:rFonts w:ascii="Times New Roman" w:eastAsia="Times New Roman" w:hAnsi="Times New Roman" w:cs="Times New Roman"/>
          <w:color w:val="000000" w:themeColor="text1"/>
          <w:spacing w:val="-1"/>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н</w:t>
      </w:r>
      <w:r w:rsidRPr="00A31EA2">
        <w:rPr>
          <w:rFonts w:ascii="Times New Roman" w:eastAsia="Times New Roman" w:hAnsi="Times New Roman" w:cs="Times New Roman"/>
          <w:color w:val="000000" w:themeColor="text1"/>
          <w:spacing w:val="-1"/>
          <w:sz w:val="28"/>
          <w:szCs w:val="28"/>
          <w:lang w:val="uz-Cyrl-UZ" w:eastAsia="ru-RU"/>
        </w:rPr>
        <w:t>д</w:t>
      </w:r>
      <w:r w:rsidRPr="00A31EA2">
        <w:rPr>
          <w:rFonts w:ascii="Times New Roman" w:eastAsia="Times New Roman" w:hAnsi="Times New Roman" w:cs="Times New Roman"/>
          <w:color w:val="000000" w:themeColor="text1"/>
          <w:sz w:val="28"/>
          <w:szCs w:val="28"/>
          <w:lang w:val="uz-Cyrl-UZ" w:eastAsia="ru-RU"/>
        </w:rPr>
        <w:t>а ижодий</w:t>
      </w:r>
      <w:r w:rsidRPr="00A31EA2">
        <w:rPr>
          <w:rFonts w:ascii="Times New Roman" w:eastAsia="Times New Roman" w:hAnsi="Times New Roman" w:cs="Times New Roman"/>
          <w:color w:val="000000" w:themeColor="text1"/>
          <w:spacing w:val="7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фао</w:t>
      </w:r>
      <w:r w:rsidRPr="00A31EA2">
        <w:rPr>
          <w:rFonts w:ascii="Times New Roman" w:eastAsia="Times New Roman" w:hAnsi="Times New Roman" w:cs="Times New Roman"/>
          <w:color w:val="000000" w:themeColor="text1"/>
          <w:spacing w:val="-2"/>
          <w:sz w:val="28"/>
          <w:szCs w:val="28"/>
          <w:lang w:val="uz-Cyrl-UZ" w:eastAsia="ru-RU"/>
        </w:rPr>
        <w:t>л</w:t>
      </w:r>
      <w:r w:rsidRPr="00A31EA2">
        <w:rPr>
          <w:rFonts w:ascii="Times New Roman" w:eastAsia="Times New Roman" w:hAnsi="Times New Roman" w:cs="Times New Roman"/>
          <w:color w:val="000000" w:themeColor="text1"/>
          <w:sz w:val="28"/>
          <w:szCs w:val="28"/>
          <w:lang w:val="uz-Cyrl-UZ" w:eastAsia="ru-RU"/>
        </w:rPr>
        <w:t>ия</w:t>
      </w:r>
      <w:r w:rsidRPr="00A31EA2">
        <w:rPr>
          <w:rFonts w:ascii="Times New Roman" w:eastAsia="Times New Roman" w:hAnsi="Times New Roman" w:cs="Times New Roman"/>
          <w:color w:val="000000" w:themeColor="text1"/>
          <w:spacing w:val="-1"/>
          <w:sz w:val="28"/>
          <w:szCs w:val="28"/>
          <w:lang w:val="uz-Cyrl-UZ" w:eastAsia="ru-RU"/>
        </w:rPr>
        <w:t>т</w:t>
      </w:r>
      <w:r w:rsidRPr="00A31EA2">
        <w:rPr>
          <w:rFonts w:ascii="Times New Roman" w:eastAsia="Times New Roman" w:hAnsi="Times New Roman" w:cs="Times New Roman"/>
          <w:color w:val="000000" w:themeColor="text1"/>
          <w:sz w:val="28"/>
          <w:szCs w:val="28"/>
          <w:lang w:val="uz-Cyrl-UZ" w:eastAsia="ru-RU"/>
        </w:rPr>
        <w:t>ни</w:t>
      </w:r>
      <w:r w:rsidRPr="00A31EA2">
        <w:rPr>
          <w:rFonts w:ascii="Times New Roman" w:eastAsia="Times New Roman" w:hAnsi="Times New Roman" w:cs="Times New Roman"/>
          <w:color w:val="000000" w:themeColor="text1"/>
          <w:spacing w:val="6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р</w:t>
      </w:r>
      <w:r w:rsidRPr="00A31EA2">
        <w:rPr>
          <w:rFonts w:ascii="Times New Roman" w:eastAsia="Times New Roman" w:hAnsi="Times New Roman" w:cs="Times New Roman"/>
          <w:color w:val="000000" w:themeColor="text1"/>
          <w:spacing w:val="1"/>
          <w:sz w:val="28"/>
          <w:szCs w:val="28"/>
          <w:lang w:val="uz-Cyrl-UZ" w:eastAsia="ru-RU"/>
        </w:rPr>
        <w:t>и</w:t>
      </w:r>
      <w:r w:rsidRPr="00A31EA2">
        <w:rPr>
          <w:rFonts w:ascii="Times New Roman" w:eastAsia="Times New Roman" w:hAnsi="Times New Roman" w:cs="Times New Roman"/>
          <w:color w:val="000000" w:themeColor="text1"/>
          <w:spacing w:val="-1"/>
          <w:sz w:val="28"/>
          <w:szCs w:val="28"/>
          <w:lang w:val="uz-Cyrl-UZ" w:eastAsia="ru-RU"/>
        </w:rPr>
        <w:t>в</w:t>
      </w:r>
      <w:r w:rsidRPr="00A31EA2">
        <w:rPr>
          <w:rFonts w:ascii="Times New Roman" w:eastAsia="Times New Roman" w:hAnsi="Times New Roman" w:cs="Times New Roman"/>
          <w:color w:val="000000" w:themeColor="text1"/>
          <w:sz w:val="28"/>
          <w:szCs w:val="28"/>
          <w:lang w:val="uz-Cyrl-UZ" w:eastAsia="ru-RU"/>
        </w:rPr>
        <w:t>ожл</w:t>
      </w:r>
      <w:r w:rsidRPr="00A31EA2">
        <w:rPr>
          <w:rFonts w:ascii="Times New Roman" w:eastAsia="Times New Roman" w:hAnsi="Times New Roman" w:cs="Times New Roman"/>
          <w:color w:val="000000" w:themeColor="text1"/>
          <w:spacing w:val="-1"/>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нтиришга қаратил</w:t>
      </w:r>
      <w:r w:rsidRPr="00A31EA2">
        <w:rPr>
          <w:rFonts w:ascii="Times New Roman" w:eastAsia="Times New Roman" w:hAnsi="Times New Roman" w:cs="Times New Roman"/>
          <w:color w:val="000000" w:themeColor="text1"/>
          <w:spacing w:val="-1"/>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ди.</w:t>
      </w:r>
    </w:p>
    <w:p w14:paraId="4403A693" w14:textId="77777777" w:rsidR="007050C2" w:rsidRPr="00A31EA2" w:rsidRDefault="007050C2" w:rsidP="00C06C67">
      <w:pPr>
        <w:widowControl w:val="0"/>
        <w:tabs>
          <w:tab w:val="left" w:pos="2619"/>
          <w:tab w:val="left" w:pos="3148"/>
          <w:tab w:val="left" w:pos="6424"/>
        </w:tabs>
        <w:spacing w:after="0" w:line="360" w:lineRule="auto"/>
        <w:ind w:left="-426" w:right="-16"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Мақс</w:t>
      </w:r>
      <w:r w:rsidRPr="00A31EA2">
        <w:rPr>
          <w:rFonts w:ascii="Times New Roman" w:eastAsia="Times New Roman" w:hAnsi="Times New Roman" w:cs="Times New Roman"/>
          <w:color w:val="000000" w:themeColor="text1"/>
          <w:spacing w:val="-1"/>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дга</w:t>
      </w:r>
      <w:r w:rsidRPr="00A31EA2">
        <w:rPr>
          <w:rFonts w:ascii="Times New Roman" w:eastAsia="Times New Roman" w:hAnsi="Times New Roman" w:cs="Times New Roman"/>
          <w:color w:val="000000" w:themeColor="text1"/>
          <w:spacing w:val="3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йўналга</w:t>
      </w:r>
      <w:r w:rsidRPr="00A31EA2">
        <w:rPr>
          <w:rFonts w:ascii="Times New Roman" w:eastAsia="Times New Roman" w:hAnsi="Times New Roman" w:cs="Times New Roman"/>
          <w:color w:val="000000" w:themeColor="text1"/>
          <w:spacing w:val="-2"/>
          <w:sz w:val="28"/>
          <w:szCs w:val="28"/>
          <w:lang w:val="uz-Cyrl-UZ" w:eastAsia="ru-RU"/>
        </w:rPr>
        <w:t>н</w:t>
      </w:r>
      <w:r w:rsidRPr="00A31EA2">
        <w:rPr>
          <w:rFonts w:ascii="Times New Roman" w:eastAsia="Times New Roman" w:hAnsi="Times New Roman" w:cs="Times New Roman"/>
          <w:color w:val="000000" w:themeColor="text1"/>
          <w:sz w:val="28"/>
          <w:szCs w:val="28"/>
          <w:lang w:val="uz-Cyrl-UZ" w:eastAsia="ru-RU"/>
        </w:rPr>
        <w:t>лик</w:t>
      </w:r>
      <w:r w:rsidRPr="00A31EA2">
        <w:rPr>
          <w:rFonts w:ascii="Times New Roman" w:eastAsia="Times New Roman" w:hAnsi="Times New Roman" w:cs="Times New Roman"/>
          <w:color w:val="000000" w:themeColor="text1"/>
          <w:spacing w:val="134"/>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қ</w:t>
      </w:r>
      <w:r w:rsidRPr="00A31EA2">
        <w:rPr>
          <w:rFonts w:ascii="Times New Roman" w:eastAsia="Times New Roman" w:hAnsi="Times New Roman" w:cs="Times New Roman"/>
          <w:color w:val="000000" w:themeColor="text1"/>
          <w:spacing w:val="-1"/>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йида</w:t>
      </w:r>
      <w:r w:rsidRPr="00A31EA2">
        <w:rPr>
          <w:rFonts w:ascii="Times New Roman" w:eastAsia="Times New Roman" w:hAnsi="Times New Roman" w:cs="Times New Roman"/>
          <w:color w:val="000000" w:themeColor="text1"/>
          <w:spacing w:val="-1"/>
          <w:sz w:val="28"/>
          <w:szCs w:val="28"/>
          <w:lang w:val="uz-Cyrl-UZ" w:eastAsia="ru-RU"/>
        </w:rPr>
        <w:t>г</w:t>
      </w:r>
      <w:r w:rsidRPr="00A31EA2">
        <w:rPr>
          <w:rFonts w:ascii="Times New Roman" w:eastAsia="Times New Roman" w:hAnsi="Times New Roman" w:cs="Times New Roman"/>
          <w:color w:val="000000" w:themeColor="text1"/>
          <w:sz w:val="28"/>
          <w:szCs w:val="28"/>
          <w:lang w:val="uz-Cyrl-UZ" w:eastAsia="ru-RU"/>
        </w:rPr>
        <w:t>и</w:t>
      </w:r>
      <w:r w:rsidRPr="00A31EA2">
        <w:rPr>
          <w:rFonts w:ascii="Times New Roman" w:eastAsia="Times New Roman" w:hAnsi="Times New Roman" w:cs="Times New Roman"/>
          <w:color w:val="000000" w:themeColor="text1"/>
          <w:spacing w:val="34"/>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аниқ вазифаларни ўз олдига қўяди: ижодкор ўқувчининг ўз олдига қўйган аниқ мақсадини англаб олганлиги, ижодий фаолиятида ижобий рағбат ва ижодкорликка эҳтиёжни ҳис этиши, замонавий билимлар тизимига эга блиши, ижодий фаолиятни ташкил этиши, билим, кўникма ва малакаларга эришилган натижаларни баҳолашга доир амалий фаолият ва тасаввурга эга бўлиши.</w:t>
      </w:r>
    </w:p>
    <w:p w14:paraId="5B1A1DEE" w14:textId="374F72EB" w:rsidR="007050C2" w:rsidRPr="00A31EA2" w:rsidRDefault="007050C2" w:rsidP="00C06C67">
      <w:pPr>
        <w:widowControl w:val="0"/>
        <w:spacing w:after="0" w:line="360" w:lineRule="auto"/>
        <w:ind w:left="-426" w:right="-57"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 xml:space="preserve"> Таълим мазмунига кўра ижодий салоҳиятни</w:t>
      </w:r>
      <w:r w:rsidRPr="00A31EA2">
        <w:rPr>
          <w:rFonts w:ascii="Times New Roman" w:eastAsia="Times New Roman" w:hAnsi="Times New Roman" w:cs="Times New Roman"/>
          <w:color w:val="000000" w:themeColor="text1"/>
          <w:spacing w:val="15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ривожлантириш</w:t>
      </w:r>
      <w:r w:rsidRPr="00A31EA2">
        <w:rPr>
          <w:rFonts w:ascii="Times New Roman" w:eastAsia="Times New Roman" w:hAnsi="Times New Roman" w:cs="Times New Roman"/>
          <w:color w:val="000000" w:themeColor="text1"/>
          <w:spacing w:val="14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эса</w:t>
      </w:r>
      <w:r w:rsidRPr="00A31EA2">
        <w:rPr>
          <w:rFonts w:ascii="Times New Roman" w:eastAsia="Times New Roman" w:hAnsi="Times New Roman" w:cs="Times New Roman"/>
          <w:color w:val="000000" w:themeColor="text1"/>
          <w:spacing w:val="149"/>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би</w:t>
      </w:r>
      <w:r w:rsidRPr="00A31EA2">
        <w:rPr>
          <w:rFonts w:ascii="Times New Roman" w:eastAsia="Times New Roman" w:hAnsi="Times New Roman" w:cs="Times New Roman"/>
          <w:color w:val="000000" w:themeColor="text1"/>
          <w:spacing w:val="-2"/>
          <w:sz w:val="28"/>
          <w:szCs w:val="28"/>
          <w:lang w:val="uz-Cyrl-UZ" w:eastAsia="ru-RU"/>
        </w:rPr>
        <w:t>л</w:t>
      </w:r>
      <w:r w:rsidRPr="00A31EA2">
        <w:rPr>
          <w:rFonts w:ascii="Times New Roman" w:eastAsia="Times New Roman" w:hAnsi="Times New Roman" w:cs="Times New Roman"/>
          <w:color w:val="000000" w:themeColor="text1"/>
          <w:sz w:val="28"/>
          <w:szCs w:val="28"/>
          <w:lang w:val="uz-Cyrl-UZ" w:eastAsia="ru-RU"/>
        </w:rPr>
        <w:t>им</w:t>
      </w:r>
      <w:r w:rsidRPr="00A31EA2">
        <w:rPr>
          <w:rFonts w:ascii="Times New Roman" w:eastAsia="Times New Roman" w:hAnsi="Times New Roman" w:cs="Times New Roman"/>
          <w:color w:val="000000" w:themeColor="text1"/>
          <w:spacing w:val="-1"/>
          <w:sz w:val="28"/>
          <w:szCs w:val="28"/>
          <w:lang w:val="uz-Cyrl-UZ" w:eastAsia="ru-RU"/>
        </w:rPr>
        <w:t>г</w:t>
      </w:r>
      <w:r w:rsidRPr="00A31EA2">
        <w:rPr>
          <w:rFonts w:ascii="Times New Roman" w:eastAsia="Times New Roman" w:hAnsi="Times New Roman" w:cs="Times New Roman"/>
          <w:color w:val="000000" w:themeColor="text1"/>
          <w:sz w:val="28"/>
          <w:szCs w:val="28"/>
          <w:lang w:val="uz-Cyrl-UZ" w:eastAsia="ru-RU"/>
        </w:rPr>
        <w:t>а оид</w:t>
      </w:r>
      <w:r w:rsidRPr="00A31EA2">
        <w:rPr>
          <w:rFonts w:ascii="Times New Roman" w:eastAsia="Times New Roman" w:hAnsi="Times New Roman" w:cs="Times New Roman"/>
          <w:color w:val="000000" w:themeColor="text1"/>
          <w:spacing w:val="7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амал</w:t>
      </w:r>
      <w:r w:rsidRPr="00A31EA2">
        <w:rPr>
          <w:rFonts w:ascii="Times New Roman" w:eastAsia="Times New Roman" w:hAnsi="Times New Roman" w:cs="Times New Roman"/>
          <w:color w:val="000000" w:themeColor="text1"/>
          <w:spacing w:val="-2"/>
          <w:sz w:val="28"/>
          <w:szCs w:val="28"/>
          <w:lang w:val="uz-Cyrl-UZ" w:eastAsia="ru-RU"/>
        </w:rPr>
        <w:t>и</w:t>
      </w:r>
      <w:r w:rsidRPr="00A31EA2">
        <w:rPr>
          <w:rFonts w:ascii="Times New Roman" w:eastAsia="Times New Roman" w:hAnsi="Times New Roman" w:cs="Times New Roman"/>
          <w:color w:val="000000" w:themeColor="text1"/>
          <w:sz w:val="28"/>
          <w:szCs w:val="28"/>
          <w:lang w:val="uz-Cyrl-UZ" w:eastAsia="ru-RU"/>
        </w:rPr>
        <w:t>й</w:t>
      </w:r>
      <w:r w:rsidRPr="00A31EA2">
        <w:rPr>
          <w:rFonts w:ascii="Times New Roman" w:eastAsia="Times New Roman" w:hAnsi="Times New Roman" w:cs="Times New Roman"/>
          <w:color w:val="000000" w:themeColor="text1"/>
          <w:spacing w:val="7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ва</w:t>
      </w:r>
      <w:r w:rsidRPr="00A31EA2">
        <w:rPr>
          <w:rFonts w:ascii="Times New Roman" w:eastAsia="Times New Roman" w:hAnsi="Times New Roman" w:cs="Times New Roman"/>
          <w:color w:val="000000" w:themeColor="text1"/>
          <w:spacing w:val="6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ижоди</w:t>
      </w:r>
      <w:r w:rsidRPr="00A31EA2">
        <w:rPr>
          <w:rFonts w:ascii="Times New Roman" w:eastAsia="Times New Roman" w:hAnsi="Times New Roman" w:cs="Times New Roman"/>
          <w:color w:val="000000" w:themeColor="text1"/>
          <w:spacing w:val="1"/>
          <w:sz w:val="28"/>
          <w:szCs w:val="28"/>
          <w:lang w:val="uz-Cyrl-UZ" w:eastAsia="ru-RU"/>
        </w:rPr>
        <w:t>й</w:t>
      </w:r>
      <w:r w:rsidRPr="00A31EA2">
        <w:rPr>
          <w:rFonts w:ascii="Times New Roman" w:eastAsia="Times New Roman" w:hAnsi="Times New Roman" w:cs="Times New Roman"/>
          <w:color w:val="000000" w:themeColor="text1"/>
          <w:spacing w:val="6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комп</w:t>
      </w:r>
      <w:r w:rsidRPr="00A31EA2">
        <w:rPr>
          <w:rFonts w:ascii="Times New Roman" w:eastAsia="Times New Roman" w:hAnsi="Times New Roman" w:cs="Times New Roman"/>
          <w:color w:val="000000" w:themeColor="text1"/>
          <w:spacing w:val="-1"/>
          <w:sz w:val="28"/>
          <w:szCs w:val="28"/>
          <w:lang w:val="uz-Cyrl-UZ" w:eastAsia="ru-RU"/>
        </w:rPr>
        <w:t>о</w:t>
      </w:r>
      <w:r w:rsidRPr="00A31EA2">
        <w:rPr>
          <w:rFonts w:ascii="Times New Roman" w:eastAsia="Times New Roman" w:hAnsi="Times New Roman" w:cs="Times New Roman"/>
          <w:color w:val="000000" w:themeColor="text1"/>
          <w:sz w:val="28"/>
          <w:szCs w:val="28"/>
          <w:lang w:val="uz-Cyrl-UZ" w:eastAsia="ru-RU"/>
        </w:rPr>
        <w:t>нентла</w:t>
      </w:r>
      <w:r w:rsidRPr="00A31EA2">
        <w:rPr>
          <w:rFonts w:ascii="Times New Roman" w:eastAsia="Times New Roman" w:hAnsi="Times New Roman" w:cs="Times New Roman"/>
          <w:color w:val="000000" w:themeColor="text1"/>
          <w:spacing w:val="-1"/>
          <w:sz w:val="28"/>
          <w:szCs w:val="28"/>
          <w:lang w:val="uz-Cyrl-UZ" w:eastAsia="ru-RU"/>
        </w:rPr>
        <w:t>р</w:t>
      </w:r>
      <w:r w:rsidRPr="00A31EA2">
        <w:rPr>
          <w:rFonts w:ascii="Times New Roman" w:eastAsia="Times New Roman" w:hAnsi="Times New Roman" w:cs="Times New Roman"/>
          <w:color w:val="000000" w:themeColor="text1"/>
          <w:sz w:val="28"/>
          <w:szCs w:val="28"/>
          <w:lang w:val="uz-Cyrl-UZ" w:eastAsia="ru-RU"/>
        </w:rPr>
        <w:t>ни</w:t>
      </w:r>
      <w:r w:rsidRPr="00A31EA2">
        <w:rPr>
          <w:rFonts w:ascii="Times New Roman" w:eastAsia="Times New Roman" w:hAnsi="Times New Roman" w:cs="Times New Roman"/>
          <w:color w:val="000000" w:themeColor="text1"/>
          <w:spacing w:val="140"/>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ўз и</w:t>
      </w:r>
      <w:r w:rsidRPr="00A31EA2">
        <w:rPr>
          <w:rFonts w:ascii="Times New Roman" w:eastAsia="Times New Roman" w:hAnsi="Times New Roman" w:cs="Times New Roman"/>
          <w:color w:val="000000" w:themeColor="text1"/>
          <w:sz w:val="28"/>
          <w:szCs w:val="28"/>
          <w:lang w:val="uz-Cyrl-UZ" w:eastAsia="ru-RU"/>
        </w:rPr>
        <w:t>ч</w:t>
      </w:r>
      <w:r w:rsidRPr="00A31EA2">
        <w:rPr>
          <w:rFonts w:ascii="Times New Roman" w:eastAsia="Times New Roman" w:hAnsi="Times New Roman" w:cs="Times New Roman"/>
          <w:color w:val="000000" w:themeColor="text1"/>
          <w:spacing w:val="1"/>
          <w:sz w:val="28"/>
          <w:szCs w:val="28"/>
          <w:lang w:val="uz-Cyrl-UZ" w:eastAsia="ru-RU"/>
        </w:rPr>
        <w:t>и</w:t>
      </w:r>
      <w:r w:rsidRPr="00A31EA2">
        <w:rPr>
          <w:rFonts w:ascii="Times New Roman" w:eastAsia="Times New Roman" w:hAnsi="Times New Roman" w:cs="Times New Roman"/>
          <w:color w:val="000000" w:themeColor="text1"/>
          <w:sz w:val="28"/>
          <w:szCs w:val="28"/>
          <w:lang w:val="uz-Cyrl-UZ" w:eastAsia="ru-RU"/>
        </w:rPr>
        <w:t>г</w:t>
      </w:r>
      <w:r w:rsidRPr="00A31EA2">
        <w:rPr>
          <w:rFonts w:ascii="Times New Roman" w:eastAsia="Times New Roman" w:hAnsi="Times New Roman" w:cs="Times New Roman"/>
          <w:color w:val="000000" w:themeColor="text1"/>
          <w:spacing w:val="-1"/>
          <w:sz w:val="28"/>
          <w:szCs w:val="28"/>
          <w:lang w:val="uz-Cyrl-UZ" w:eastAsia="ru-RU"/>
        </w:rPr>
        <w:t>а</w:t>
      </w:r>
      <w:r w:rsidRPr="00A31EA2">
        <w:rPr>
          <w:rFonts w:ascii="Times New Roman" w:eastAsia="Times New Roman" w:hAnsi="Times New Roman" w:cs="Times New Roman"/>
          <w:color w:val="000000" w:themeColor="text1"/>
          <w:spacing w:val="69"/>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о</w:t>
      </w:r>
      <w:r w:rsidRPr="00A31EA2">
        <w:rPr>
          <w:rFonts w:ascii="Times New Roman" w:eastAsia="Times New Roman" w:hAnsi="Times New Roman" w:cs="Times New Roman"/>
          <w:color w:val="000000" w:themeColor="text1"/>
          <w:sz w:val="28"/>
          <w:szCs w:val="28"/>
          <w:lang w:val="uz-Cyrl-UZ" w:eastAsia="ru-RU"/>
        </w:rPr>
        <w:t>л</w:t>
      </w:r>
      <w:r w:rsidRPr="00A31EA2">
        <w:rPr>
          <w:rFonts w:ascii="Times New Roman" w:eastAsia="Times New Roman" w:hAnsi="Times New Roman" w:cs="Times New Roman"/>
          <w:color w:val="000000" w:themeColor="text1"/>
          <w:spacing w:val="-2"/>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ди.</w:t>
      </w:r>
      <w:r w:rsidR="008C6818" w:rsidRPr="00A31EA2">
        <w:rPr>
          <w:rFonts w:ascii="Times New Roman" w:eastAsia="Times New Roman" w:hAnsi="Times New Roman" w:cs="Times New Roman"/>
          <w:color w:val="000000" w:themeColor="text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 xml:space="preserve">Ижодий компонентлар </w:t>
      </w:r>
      <w:r w:rsidRPr="00A31EA2">
        <w:rPr>
          <w:rFonts w:ascii="Times New Roman" w:eastAsia="Arial" w:hAnsi="Times New Roman" w:cs="Times New Roman"/>
          <w:color w:val="000000" w:themeColor="text1"/>
          <w:sz w:val="28"/>
          <w:szCs w:val="28"/>
          <w:lang w:val="uz-Cyrl-UZ" w:eastAsia="ru-RU"/>
        </w:rPr>
        <w:t xml:space="preserve">иқтидорли </w:t>
      </w:r>
      <w:r w:rsidRPr="00A31EA2">
        <w:rPr>
          <w:rFonts w:ascii="Times New Roman" w:eastAsia="Times New Roman" w:hAnsi="Times New Roman" w:cs="Times New Roman"/>
          <w:color w:val="000000" w:themeColor="text1"/>
          <w:sz w:val="28"/>
          <w:szCs w:val="28"/>
          <w:lang w:val="uz-Cyrl-UZ" w:eastAsia="ru-RU"/>
        </w:rPr>
        <w:t xml:space="preserve">мактаб ўқувчиларининг </w:t>
      </w:r>
      <w:r w:rsidR="00BC31FD">
        <w:rPr>
          <w:rFonts w:ascii="Times New Roman" w:eastAsia="Arial" w:hAnsi="Times New Roman" w:cs="Times New Roman"/>
          <w:color w:val="000000" w:themeColor="text1"/>
          <w:sz w:val="28"/>
          <w:szCs w:val="28"/>
          <w:lang w:val="uz-Cyrl-UZ" w:eastAsia="ru-RU"/>
        </w:rPr>
        <w:t>тарбияси ва ижодкорлиги</w:t>
      </w:r>
      <w:r w:rsidRPr="00A31EA2">
        <w:rPr>
          <w:rFonts w:ascii="Times New Roman" w:eastAsia="Arial" w:hAnsi="Times New Roman" w:cs="Times New Roman"/>
          <w:color w:val="000000" w:themeColor="text1"/>
          <w:sz w:val="28"/>
          <w:szCs w:val="28"/>
          <w:lang w:val="uz-Cyrl-UZ" w:eastAsia="ru-RU"/>
        </w:rPr>
        <w:t xml:space="preserve">ни </w:t>
      </w:r>
      <w:r w:rsidR="00D63C5E" w:rsidRPr="00A31EA2">
        <w:rPr>
          <w:rFonts w:ascii="Times New Roman" w:eastAsia="Arial" w:hAnsi="Times New Roman" w:cs="Times New Roman"/>
          <w:color w:val="000000" w:themeColor="text1"/>
          <w:sz w:val="28"/>
          <w:szCs w:val="28"/>
          <w:lang w:val="uz-Cyrl-UZ" w:eastAsia="ru-RU"/>
        </w:rPr>
        <w:t>ривожлантириш</w:t>
      </w:r>
      <w:r w:rsidR="00642E74" w:rsidRPr="00A31EA2">
        <w:rPr>
          <w:rFonts w:ascii="Times New Roman" w:eastAsia="Arial" w:hAnsi="Times New Roman" w:cs="Times New Roman"/>
          <w:color w:val="000000" w:themeColor="text1"/>
          <w:sz w:val="28"/>
          <w:szCs w:val="28"/>
          <w:lang w:val="uz-Cyrl-UZ" w:eastAsia="ru-RU"/>
        </w:rPr>
        <w:t xml:space="preserve">да </w:t>
      </w:r>
      <w:r w:rsidRPr="00A31EA2">
        <w:rPr>
          <w:rFonts w:ascii="Times New Roman" w:eastAsia="Arial" w:hAnsi="Times New Roman" w:cs="Times New Roman"/>
          <w:color w:val="000000" w:themeColor="text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фаол</w:t>
      </w:r>
      <w:r w:rsidRPr="00A31EA2">
        <w:rPr>
          <w:rFonts w:ascii="Times New Roman" w:eastAsia="Times New Roman" w:hAnsi="Times New Roman" w:cs="Times New Roman"/>
          <w:color w:val="000000" w:themeColor="text1"/>
          <w:spacing w:val="-1"/>
          <w:sz w:val="28"/>
          <w:szCs w:val="28"/>
          <w:lang w:val="uz-Cyrl-UZ" w:eastAsia="ru-RU"/>
        </w:rPr>
        <w:t>и</w:t>
      </w:r>
      <w:r w:rsidRPr="00A31EA2">
        <w:rPr>
          <w:rFonts w:ascii="Times New Roman" w:eastAsia="Times New Roman" w:hAnsi="Times New Roman" w:cs="Times New Roman"/>
          <w:color w:val="000000" w:themeColor="text1"/>
          <w:sz w:val="28"/>
          <w:szCs w:val="28"/>
          <w:lang w:val="uz-Cyrl-UZ" w:eastAsia="ru-RU"/>
        </w:rPr>
        <w:t>ят</w:t>
      </w:r>
      <w:r w:rsidRPr="00A31EA2">
        <w:rPr>
          <w:rFonts w:ascii="Times New Roman" w:eastAsia="Times New Roman" w:hAnsi="Times New Roman" w:cs="Times New Roman"/>
          <w:color w:val="000000" w:themeColor="text1"/>
          <w:spacing w:val="-1"/>
          <w:sz w:val="28"/>
          <w:szCs w:val="28"/>
          <w:lang w:val="uz-Cyrl-UZ" w:eastAsia="ru-RU"/>
        </w:rPr>
        <w:t>ни</w:t>
      </w:r>
      <w:r w:rsidRPr="00A31EA2">
        <w:rPr>
          <w:rFonts w:ascii="Times New Roman" w:eastAsia="Times New Roman" w:hAnsi="Times New Roman" w:cs="Times New Roman"/>
          <w:color w:val="000000" w:themeColor="text1"/>
          <w:sz w:val="28"/>
          <w:szCs w:val="28"/>
          <w:lang w:val="uz-Cyrl-UZ" w:eastAsia="ru-RU"/>
        </w:rPr>
        <w:t>нг</w:t>
      </w:r>
      <w:r w:rsidRPr="00A31EA2">
        <w:rPr>
          <w:rFonts w:ascii="Times New Roman" w:eastAsia="Times New Roman" w:hAnsi="Times New Roman" w:cs="Times New Roman"/>
          <w:color w:val="000000" w:themeColor="text1"/>
          <w:spacing w:val="12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т</w:t>
      </w:r>
      <w:r w:rsidRPr="00A31EA2">
        <w:rPr>
          <w:rFonts w:ascii="Times New Roman" w:eastAsia="Times New Roman" w:hAnsi="Times New Roman" w:cs="Times New Roman"/>
          <w:color w:val="000000" w:themeColor="text1"/>
          <w:spacing w:val="-1"/>
          <w:sz w:val="28"/>
          <w:szCs w:val="28"/>
          <w:lang w:val="uz-Cyrl-UZ" w:eastAsia="ru-RU"/>
        </w:rPr>
        <w:t>е</w:t>
      </w:r>
      <w:r w:rsidRPr="00A31EA2">
        <w:rPr>
          <w:rFonts w:ascii="Times New Roman" w:eastAsia="Times New Roman" w:hAnsi="Times New Roman" w:cs="Times New Roman"/>
          <w:color w:val="000000" w:themeColor="text1"/>
          <w:sz w:val="28"/>
          <w:szCs w:val="28"/>
          <w:lang w:val="uz-Cyrl-UZ" w:eastAsia="ru-RU"/>
        </w:rPr>
        <w:t>х</w:t>
      </w:r>
      <w:r w:rsidRPr="00A31EA2">
        <w:rPr>
          <w:rFonts w:ascii="Times New Roman" w:eastAsia="Times New Roman" w:hAnsi="Times New Roman" w:cs="Times New Roman"/>
          <w:color w:val="000000" w:themeColor="text1"/>
          <w:spacing w:val="-1"/>
          <w:sz w:val="28"/>
          <w:szCs w:val="28"/>
          <w:lang w:val="uz-Cyrl-UZ" w:eastAsia="ru-RU"/>
        </w:rPr>
        <w:t>н</w:t>
      </w:r>
      <w:r w:rsidRPr="00A31EA2">
        <w:rPr>
          <w:rFonts w:ascii="Times New Roman" w:eastAsia="Times New Roman" w:hAnsi="Times New Roman" w:cs="Times New Roman"/>
          <w:color w:val="000000" w:themeColor="text1"/>
          <w:sz w:val="28"/>
          <w:szCs w:val="28"/>
          <w:lang w:val="uz-Cyrl-UZ" w:eastAsia="ru-RU"/>
        </w:rPr>
        <w:t>о</w:t>
      </w:r>
      <w:r w:rsidRPr="00A31EA2">
        <w:rPr>
          <w:rFonts w:ascii="Times New Roman" w:eastAsia="Times New Roman" w:hAnsi="Times New Roman" w:cs="Times New Roman"/>
          <w:color w:val="000000" w:themeColor="text1"/>
          <w:spacing w:val="1"/>
          <w:sz w:val="28"/>
          <w:szCs w:val="28"/>
          <w:lang w:val="uz-Cyrl-UZ" w:eastAsia="ru-RU"/>
        </w:rPr>
        <w:t>л</w:t>
      </w:r>
      <w:r w:rsidRPr="00A31EA2">
        <w:rPr>
          <w:rFonts w:ascii="Times New Roman" w:eastAsia="Times New Roman" w:hAnsi="Times New Roman" w:cs="Times New Roman"/>
          <w:color w:val="000000" w:themeColor="text1"/>
          <w:sz w:val="28"/>
          <w:szCs w:val="28"/>
          <w:lang w:val="uz-Cyrl-UZ" w:eastAsia="ru-RU"/>
        </w:rPr>
        <w:t>оги</w:t>
      </w:r>
      <w:r w:rsidRPr="00A31EA2">
        <w:rPr>
          <w:rFonts w:ascii="Times New Roman" w:eastAsia="Times New Roman" w:hAnsi="Times New Roman" w:cs="Times New Roman"/>
          <w:color w:val="000000" w:themeColor="text1"/>
          <w:spacing w:val="1"/>
          <w:sz w:val="28"/>
          <w:szCs w:val="28"/>
          <w:lang w:val="uz-Cyrl-UZ" w:eastAsia="ru-RU"/>
        </w:rPr>
        <w:t>к</w:t>
      </w:r>
      <w:r w:rsidRPr="00A31EA2">
        <w:rPr>
          <w:rFonts w:ascii="Times New Roman" w:eastAsia="Times New Roman" w:hAnsi="Times New Roman" w:cs="Times New Roman"/>
          <w:color w:val="000000" w:themeColor="text1"/>
          <w:spacing w:val="12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жара</w:t>
      </w:r>
      <w:r w:rsidRPr="00A31EA2">
        <w:rPr>
          <w:rFonts w:ascii="Times New Roman" w:eastAsia="Times New Roman" w:hAnsi="Times New Roman" w:cs="Times New Roman"/>
          <w:color w:val="000000" w:themeColor="text1"/>
          <w:spacing w:val="-2"/>
          <w:sz w:val="28"/>
          <w:szCs w:val="28"/>
          <w:lang w:val="uz-Cyrl-UZ" w:eastAsia="ru-RU"/>
        </w:rPr>
        <w:t>ё</w:t>
      </w:r>
      <w:r w:rsidRPr="00A31EA2">
        <w:rPr>
          <w:rFonts w:ascii="Times New Roman" w:eastAsia="Times New Roman" w:hAnsi="Times New Roman" w:cs="Times New Roman"/>
          <w:color w:val="000000" w:themeColor="text1"/>
          <w:sz w:val="28"/>
          <w:szCs w:val="28"/>
          <w:lang w:val="uz-Cyrl-UZ" w:eastAsia="ru-RU"/>
        </w:rPr>
        <w:t>нини такомиллаштирибгина қолмасдан, уни т</w:t>
      </w:r>
      <w:r w:rsidRPr="00A31EA2">
        <w:rPr>
          <w:rFonts w:ascii="Times New Roman" w:eastAsia="Times New Roman" w:hAnsi="Times New Roman" w:cs="Times New Roman"/>
          <w:color w:val="000000" w:themeColor="text1"/>
          <w:spacing w:val="-2"/>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ш</w:t>
      </w:r>
      <w:r w:rsidRPr="00A31EA2">
        <w:rPr>
          <w:rFonts w:ascii="Times New Roman" w:eastAsia="Times New Roman" w:hAnsi="Times New Roman" w:cs="Times New Roman"/>
          <w:color w:val="000000" w:themeColor="text1"/>
          <w:spacing w:val="-1"/>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нт</w:t>
      </w:r>
      <w:r w:rsidRPr="00A31EA2">
        <w:rPr>
          <w:rFonts w:ascii="Times New Roman" w:eastAsia="Times New Roman" w:hAnsi="Times New Roman" w:cs="Times New Roman"/>
          <w:color w:val="000000" w:themeColor="text1"/>
          <w:spacing w:val="-1"/>
          <w:sz w:val="28"/>
          <w:szCs w:val="28"/>
          <w:lang w:val="uz-Cyrl-UZ" w:eastAsia="ru-RU"/>
        </w:rPr>
        <w:t>и</w:t>
      </w:r>
      <w:r w:rsidRPr="00A31EA2">
        <w:rPr>
          <w:rFonts w:ascii="Times New Roman" w:eastAsia="Times New Roman" w:hAnsi="Times New Roman" w:cs="Times New Roman"/>
          <w:color w:val="000000" w:themeColor="text1"/>
          <w:spacing w:val="1"/>
          <w:sz w:val="28"/>
          <w:szCs w:val="28"/>
          <w:lang w:val="uz-Cyrl-UZ" w:eastAsia="ru-RU"/>
        </w:rPr>
        <w:t>ри</w:t>
      </w:r>
      <w:r w:rsidRPr="00A31EA2">
        <w:rPr>
          <w:rFonts w:ascii="Times New Roman" w:eastAsia="Times New Roman" w:hAnsi="Times New Roman" w:cs="Times New Roman"/>
          <w:color w:val="000000" w:themeColor="text1"/>
          <w:sz w:val="28"/>
          <w:szCs w:val="28"/>
          <w:lang w:val="uz-Cyrl-UZ" w:eastAsia="ru-RU"/>
        </w:rPr>
        <w:t>ш</w:t>
      </w:r>
      <w:r w:rsidRPr="00A31EA2">
        <w:rPr>
          <w:rFonts w:ascii="Times New Roman" w:eastAsia="Times New Roman" w:hAnsi="Times New Roman" w:cs="Times New Roman"/>
          <w:color w:val="000000" w:themeColor="text1"/>
          <w:spacing w:val="127"/>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и</w:t>
      </w:r>
      <w:r w:rsidRPr="00A31EA2">
        <w:rPr>
          <w:rFonts w:ascii="Times New Roman" w:eastAsia="Times New Roman" w:hAnsi="Times New Roman" w:cs="Times New Roman"/>
          <w:color w:val="000000" w:themeColor="text1"/>
          <w:sz w:val="28"/>
          <w:szCs w:val="28"/>
          <w:lang w:val="uz-Cyrl-UZ" w:eastAsia="ru-RU"/>
        </w:rPr>
        <w:t>люс</w:t>
      </w:r>
      <w:r w:rsidRPr="00A31EA2">
        <w:rPr>
          <w:rFonts w:ascii="Times New Roman" w:eastAsia="Times New Roman" w:hAnsi="Times New Roman" w:cs="Times New Roman"/>
          <w:color w:val="000000" w:themeColor="text1"/>
          <w:spacing w:val="-1"/>
          <w:sz w:val="28"/>
          <w:szCs w:val="28"/>
          <w:lang w:val="uz-Cyrl-UZ" w:eastAsia="ru-RU"/>
        </w:rPr>
        <w:t>т</w:t>
      </w:r>
      <w:r w:rsidRPr="00A31EA2">
        <w:rPr>
          <w:rFonts w:ascii="Times New Roman" w:eastAsia="Times New Roman" w:hAnsi="Times New Roman" w:cs="Times New Roman"/>
          <w:color w:val="000000" w:themeColor="text1"/>
          <w:sz w:val="28"/>
          <w:szCs w:val="28"/>
          <w:lang w:val="uz-Cyrl-UZ" w:eastAsia="ru-RU"/>
        </w:rPr>
        <w:t>ратив, репро</w:t>
      </w:r>
      <w:r w:rsidRPr="00A31EA2">
        <w:rPr>
          <w:rFonts w:ascii="Times New Roman" w:eastAsia="Times New Roman" w:hAnsi="Times New Roman" w:cs="Times New Roman"/>
          <w:color w:val="000000" w:themeColor="text1"/>
          <w:spacing w:val="1"/>
          <w:sz w:val="28"/>
          <w:szCs w:val="28"/>
          <w:lang w:val="uz-Cyrl-UZ" w:eastAsia="ru-RU"/>
        </w:rPr>
        <w:t>д</w:t>
      </w:r>
      <w:r w:rsidRPr="00A31EA2">
        <w:rPr>
          <w:rFonts w:ascii="Times New Roman" w:eastAsia="Times New Roman" w:hAnsi="Times New Roman" w:cs="Times New Roman"/>
          <w:color w:val="000000" w:themeColor="text1"/>
          <w:spacing w:val="-1"/>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кти</w:t>
      </w:r>
      <w:r w:rsidRPr="00A31EA2">
        <w:rPr>
          <w:rFonts w:ascii="Times New Roman" w:eastAsia="Times New Roman" w:hAnsi="Times New Roman" w:cs="Times New Roman"/>
          <w:color w:val="000000" w:themeColor="text1"/>
          <w:spacing w:val="1"/>
          <w:sz w:val="28"/>
          <w:szCs w:val="28"/>
          <w:lang w:val="uz-Cyrl-UZ" w:eastAsia="ru-RU"/>
        </w:rPr>
        <w:t xml:space="preserve">в, </w:t>
      </w:r>
      <w:r w:rsidRPr="00A31EA2">
        <w:rPr>
          <w:rFonts w:ascii="Times New Roman" w:eastAsia="Times New Roman" w:hAnsi="Times New Roman" w:cs="Times New Roman"/>
          <w:color w:val="000000" w:themeColor="text1"/>
          <w:sz w:val="28"/>
          <w:szCs w:val="28"/>
          <w:lang w:val="uz-Cyrl-UZ" w:eastAsia="ru-RU"/>
        </w:rPr>
        <w:t>м</w:t>
      </w:r>
      <w:r w:rsidRPr="00A31EA2">
        <w:rPr>
          <w:rFonts w:ascii="Times New Roman" w:eastAsia="Times New Roman" w:hAnsi="Times New Roman" w:cs="Times New Roman"/>
          <w:color w:val="000000" w:themeColor="text1"/>
          <w:spacing w:val="-1"/>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амм</w:t>
      </w:r>
      <w:r w:rsidRPr="00A31EA2">
        <w:rPr>
          <w:rFonts w:ascii="Times New Roman" w:eastAsia="Times New Roman" w:hAnsi="Times New Roman" w:cs="Times New Roman"/>
          <w:color w:val="000000" w:themeColor="text1"/>
          <w:spacing w:val="2"/>
          <w:sz w:val="28"/>
          <w:szCs w:val="28"/>
          <w:lang w:val="uz-Cyrl-UZ" w:eastAsia="ru-RU"/>
        </w:rPr>
        <w:t>о</w:t>
      </w:r>
      <w:r w:rsidRPr="00A31EA2">
        <w:rPr>
          <w:rFonts w:ascii="Times New Roman" w:eastAsia="Times New Roman" w:hAnsi="Times New Roman" w:cs="Times New Roman"/>
          <w:color w:val="000000" w:themeColor="text1"/>
          <w:sz w:val="28"/>
          <w:szCs w:val="28"/>
          <w:lang w:val="uz-Cyrl-UZ" w:eastAsia="ru-RU"/>
        </w:rPr>
        <w:t>ли, кичик тадқиқотларга йўналтирувчи, излан</w:t>
      </w:r>
      <w:r w:rsidRPr="00A31EA2">
        <w:rPr>
          <w:rFonts w:ascii="Times New Roman" w:eastAsia="Times New Roman" w:hAnsi="Times New Roman" w:cs="Times New Roman"/>
          <w:color w:val="000000" w:themeColor="text1"/>
          <w:spacing w:val="-2"/>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вчан, ижодкор ва доимий танқидий таҳлилларга очиқлик к</w:t>
      </w:r>
      <w:r w:rsidRPr="00A31EA2">
        <w:rPr>
          <w:rFonts w:ascii="Times New Roman" w:eastAsia="Times New Roman" w:hAnsi="Times New Roman" w:cs="Times New Roman"/>
          <w:color w:val="000000" w:themeColor="text1"/>
          <w:spacing w:val="-1"/>
          <w:sz w:val="28"/>
          <w:szCs w:val="28"/>
          <w:lang w:val="uz-Cyrl-UZ" w:eastAsia="ru-RU"/>
        </w:rPr>
        <w:t>а</w:t>
      </w:r>
      <w:r w:rsidRPr="00A31EA2">
        <w:rPr>
          <w:rFonts w:ascii="Times New Roman" w:eastAsia="Times New Roman" w:hAnsi="Times New Roman" w:cs="Times New Roman"/>
          <w:color w:val="000000" w:themeColor="text1"/>
          <w:spacing w:val="-2"/>
          <w:sz w:val="28"/>
          <w:szCs w:val="28"/>
          <w:lang w:val="uz-Cyrl-UZ" w:eastAsia="ru-RU"/>
        </w:rPr>
        <w:t>б</w:t>
      </w:r>
      <w:r w:rsidRPr="00A31EA2">
        <w:rPr>
          <w:rFonts w:ascii="Times New Roman" w:eastAsia="Times New Roman" w:hAnsi="Times New Roman" w:cs="Times New Roman"/>
          <w:color w:val="000000" w:themeColor="text1"/>
          <w:sz w:val="28"/>
          <w:szCs w:val="28"/>
          <w:lang w:val="uz-Cyrl-UZ" w:eastAsia="ru-RU"/>
        </w:rPr>
        <w:t>и методлар а</w:t>
      </w:r>
      <w:r w:rsidRPr="00A31EA2">
        <w:rPr>
          <w:rFonts w:ascii="Times New Roman" w:eastAsia="Times New Roman" w:hAnsi="Times New Roman" w:cs="Times New Roman"/>
          <w:color w:val="000000" w:themeColor="text1"/>
          <w:spacing w:val="-2"/>
          <w:sz w:val="28"/>
          <w:szCs w:val="28"/>
          <w:lang w:val="uz-Cyrl-UZ" w:eastAsia="ru-RU"/>
        </w:rPr>
        <w:t>с</w:t>
      </w:r>
      <w:r w:rsidRPr="00A31EA2">
        <w:rPr>
          <w:rFonts w:ascii="Times New Roman" w:eastAsia="Times New Roman" w:hAnsi="Times New Roman" w:cs="Times New Roman"/>
          <w:color w:val="000000" w:themeColor="text1"/>
          <w:sz w:val="28"/>
          <w:szCs w:val="28"/>
          <w:lang w:val="uz-Cyrl-UZ" w:eastAsia="ru-RU"/>
        </w:rPr>
        <w:t>о</w:t>
      </w:r>
      <w:r w:rsidRPr="00A31EA2">
        <w:rPr>
          <w:rFonts w:ascii="Times New Roman" w:eastAsia="Times New Roman" w:hAnsi="Times New Roman" w:cs="Times New Roman"/>
          <w:color w:val="000000" w:themeColor="text1"/>
          <w:spacing w:val="-2"/>
          <w:sz w:val="28"/>
          <w:szCs w:val="28"/>
          <w:lang w:val="uz-Cyrl-UZ" w:eastAsia="ru-RU"/>
        </w:rPr>
        <w:t>с</w:t>
      </w:r>
      <w:r w:rsidRPr="00A31EA2">
        <w:rPr>
          <w:rFonts w:ascii="Times New Roman" w:eastAsia="Times New Roman" w:hAnsi="Times New Roman" w:cs="Times New Roman"/>
          <w:color w:val="000000" w:themeColor="text1"/>
          <w:sz w:val="28"/>
          <w:szCs w:val="28"/>
          <w:lang w:val="uz-Cyrl-UZ" w:eastAsia="ru-RU"/>
        </w:rPr>
        <w:t>ида кеч</w:t>
      </w:r>
      <w:r w:rsidRPr="00A31EA2">
        <w:rPr>
          <w:rFonts w:ascii="Times New Roman" w:eastAsia="Times New Roman" w:hAnsi="Times New Roman" w:cs="Times New Roman"/>
          <w:color w:val="000000" w:themeColor="text1"/>
          <w:spacing w:val="1"/>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ди.</w:t>
      </w:r>
    </w:p>
    <w:p w14:paraId="13FB2D13" w14:textId="77777777" w:rsidR="007050C2" w:rsidRPr="00A31EA2" w:rsidRDefault="007050C2" w:rsidP="00C06C67">
      <w:pPr>
        <w:widowControl w:val="0"/>
        <w:tabs>
          <w:tab w:val="left" w:pos="1526"/>
          <w:tab w:val="left" w:pos="1933"/>
          <w:tab w:val="left" w:pos="2864"/>
          <w:tab w:val="left" w:pos="3575"/>
          <w:tab w:val="left" w:pos="4166"/>
          <w:tab w:val="left" w:pos="4781"/>
          <w:tab w:val="left" w:pos="5475"/>
          <w:tab w:val="left" w:pos="6488"/>
          <w:tab w:val="left" w:pos="7090"/>
          <w:tab w:val="left" w:pos="7765"/>
          <w:tab w:val="left" w:pos="8797"/>
        </w:tabs>
        <w:spacing w:after="0" w:line="360" w:lineRule="auto"/>
        <w:ind w:left="-426" w:right="-18"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 xml:space="preserve"> Маз</w:t>
      </w:r>
      <w:r w:rsidRPr="00A31EA2">
        <w:rPr>
          <w:rFonts w:ascii="Times New Roman" w:eastAsia="Times New Roman" w:hAnsi="Times New Roman" w:cs="Times New Roman"/>
          <w:color w:val="000000" w:themeColor="text1"/>
          <w:spacing w:val="-2"/>
          <w:sz w:val="28"/>
          <w:szCs w:val="28"/>
          <w:lang w:val="uz-Cyrl-UZ" w:eastAsia="ru-RU"/>
        </w:rPr>
        <w:t>к</w:t>
      </w:r>
      <w:r w:rsidRPr="00A31EA2">
        <w:rPr>
          <w:rFonts w:ascii="Times New Roman" w:eastAsia="Times New Roman" w:hAnsi="Times New Roman" w:cs="Times New Roman"/>
          <w:color w:val="000000" w:themeColor="text1"/>
          <w:spacing w:val="-3"/>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р жа</w:t>
      </w:r>
      <w:r w:rsidRPr="00A31EA2">
        <w:rPr>
          <w:rFonts w:ascii="Times New Roman" w:eastAsia="Times New Roman" w:hAnsi="Times New Roman" w:cs="Times New Roman"/>
          <w:color w:val="000000" w:themeColor="text1"/>
          <w:spacing w:val="1"/>
          <w:sz w:val="28"/>
          <w:szCs w:val="28"/>
          <w:lang w:val="uz-Cyrl-UZ" w:eastAsia="ru-RU"/>
        </w:rPr>
        <w:t>р</w:t>
      </w:r>
      <w:r w:rsidRPr="00A31EA2">
        <w:rPr>
          <w:rFonts w:ascii="Times New Roman" w:eastAsia="Times New Roman" w:hAnsi="Times New Roman" w:cs="Times New Roman"/>
          <w:color w:val="000000" w:themeColor="text1"/>
          <w:sz w:val="28"/>
          <w:szCs w:val="28"/>
          <w:lang w:val="uz-Cyrl-UZ" w:eastAsia="ru-RU"/>
        </w:rPr>
        <w:t xml:space="preserve">аён қандай амалга оширилганда ўқувчи шахсига, таълим ижобий натижалар олиб келади? Албатта, мазкур ишларни амалга ошириш ҳам ташкилий, ҳам мотивацион бўлиши муҳим. Бунда ижодкор ўқувчини руҳлантирувчи </w:t>
      </w:r>
      <w:r w:rsidRPr="00A31EA2">
        <w:rPr>
          <w:rFonts w:ascii="Times New Roman" w:eastAsia="Times New Roman" w:hAnsi="Times New Roman" w:cs="Times New Roman"/>
          <w:color w:val="000000" w:themeColor="text1"/>
          <w:spacing w:val="-6"/>
          <w:sz w:val="28"/>
          <w:szCs w:val="28"/>
          <w:lang w:val="uz-Cyrl-UZ" w:eastAsia="ru-RU"/>
        </w:rPr>
        <w:t xml:space="preserve">очиқ осмон остида, </w:t>
      </w:r>
      <w:r w:rsidRPr="00A31EA2">
        <w:rPr>
          <w:rFonts w:ascii="Times New Roman" w:eastAsia="Times New Roman" w:hAnsi="Times New Roman" w:cs="Times New Roman"/>
          <w:color w:val="000000" w:themeColor="text1"/>
          <w:sz w:val="28"/>
          <w:szCs w:val="28"/>
          <w:lang w:val="uz-Cyrl-UZ" w:eastAsia="ru-RU"/>
        </w:rPr>
        <w:t>т</w:t>
      </w:r>
      <w:r w:rsidRPr="00A31EA2">
        <w:rPr>
          <w:rFonts w:ascii="Times New Roman" w:eastAsia="Times New Roman" w:hAnsi="Times New Roman" w:cs="Times New Roman"/>
          <w:color w:val="000000" w:themeColor="text1"/>
          <w:spacing w:val="-2"/>
          <w:sz w:val="28"/>
          <w:szCs w:val="28"/>
          <w:lang w:val="uz-Cyrl-UZ" w:eastAsia="ru-RU"/>
        </w:rPr>
        <w:t>а</w:t>
      </w:r>
      <w:r w:rsidRPr="00A31EA2">
        <w:rPr>
          <w:rFonts w:ascii="Times New Roman" w:eastAsia="Times New Roman" w:hAnsi="Times New Roman" w:cs="Times New Roman"/>
          <w:color w:val="000000" w:themeColor="text1"/>
          <w:spacing w:val="-1"/>
          <w:sz w:val="28"/>
          <w:szCs w:val="28"/>
          <w:lang w:val="uz-Cyrl-UZ" w:eastAsia="ru-RU"/>
        </w:rPr>
        <w:t>б</w:t>
      </w:r>
      <w:r w:rsidRPr="00A31EA2">
        <w:rPr>
          <w:rFonts w:ascii="Times New Roman" w:eastAsia="Times New Roman" w:hAnsi="Times New Roman" w:cs="Times New Roman"/>
          <w:color w:val="000000" w:themeColor="text1"/>
          <w:sz w:val="28"/>
          <w:szCs w:val="28"/>
          <w:lang w:val="uz-Cyrl-UZ" w:eastAsia="ru-RU"/>
        </w:rPr>
        <w:t>иат қучоғида ўтказилган дарс машғулотлари, м</w:t>
      </w:r>
      <w:r w:rsidRPr="00A31EA2">
        <w:rPr>
          <w:rFonts w:ascii="Times New Roman" w:eastAsia="Times New Roman" w:hAnsi="Times New Roman" w:cs="Times New Roman"/>
          <w:color w:val="000000" w:themeColor="text1"/>
          <w:spacing w:val="-2"/>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зей ва турли кў</w:t>
      </w:r>
      <w:r w:rsidRPr="00A31EA2">
        <w:rPr>
          <w:rFonts w:ascii="Times New Roman" w:eastAsia="Times New Roman" w:hAnsi="Times New Roman" w:cs="Times New Roman"/>
          <w:color w:val="000000" w:themeColor="text1"/>
          <w:spacing w:val="1"/>
          <w:sz w:val="28"/>
          <w:szCs w:val="28"/>
          <w:lang w:val="uz-Cyrl-UZ" w:eastAsia="ru-RU"/>
        </w:rPr>
        <w:t>р</w:t>
      </w:r>
      <w:r w:rsidRPr="00A31EA2">
        <w:rPr>
          <w:rFonts w:ascii="Times New Roman" w:eastAsia="Times New Roman" w:hAnsi="Times New Roman" w:cs="Times New Roman"/>
          <w:color w:val="000000" w:themeColor="text1"/>
          <w:sz w:val="28"/>
          <w:szCs w:val="28"/>
          <w:lang w:val="uz-Cyrl-UZ" w:eastAsia="ru-RU"/>
        </w:rPr>
        <w:t>газмал</w:t>
      </w:r>
      <w:r w:rsidRPr="00A31EA2">
        <w:rPr>
          <w:rFonts w:ascii="Times New Roman" w:eastAsia="Times New Roman" w:hAnsi="Times New Roman" w:cs="Times New Roman"/>
          <w:color w:val="000000" w:themeColor="text1"/>
          <w:spacing w:val="-2"/>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рга экск</w:t>
      </w:r>
      <w:r w:rsidRPr="00A31EA2">
        <w:rPr>
          <w:rFonts w:ascii="Times New Roman" w:eastAsia="Times New Roman" w:hAnsi="Times New Roman" w:cs="Times New Roman"/>
          <w:color w:val="000000" w:themeColor="text1"/>
          <w:spacing w:val="-3"/>
          <w:sz w:val="28"/>
          <w:szCs w:val="28"/>
          <w:lang w:val="uz-Cyrl-UZ" w:eastAsia="ru-RU"/>
        </w:rPr>
        <w:t>у</w:t>
      </w:r>
      <w:r w:rsidRPr="00A31EA2">
        <w:rPr>
          <w:rFonts w:ascii="Times New Roman" w:eastAsia="Times New Roman" w:hAnsi="Times New Roman" w:cs="Times New Roman"/>
          <w:color w:val="000000" w:themeColor="text1"/>
          <w:spacing w:val="1"/>
          <w:sz w:val="28"/>
          <w:szCs w:val="28"/>
          <w:lang w:val="uz-Cyrl-UZ" w:eastAsia="ru-RU"/>
        </w:rPr>
        <w:t>р</w:t>
      </w:r>
      <w:r w:rsidRPr="00A31EA2">
        <w:rPr>
          <w:rFonts w:ascii="Times New Roman" w:eastAsia="Times New Roman" w:hAnsi="Times New Roman" w:cs="Times New Roman"/>
          <w:color w:val="000000" w:themeColor="text1"/>
          <w:sz w:val="28"/>
          <w:szCs w:val="28"/>
          <w:lang w:val="uz-Cyrl-UZ" w:eastAsia="ru-RU"/>
        </w:rPr>
        <w:t>сиял</w:t>
      </w:r>
      <w:r w:rsidRPr="00A31EA2">
        <w:rPr>
          <w:rFonts w:ascii="Times New Roman" w:eastAsia="Times New Roman" w:hAnsi="Times New Roman" w:cs="Times New Roman"/>
          <w:color w:val="000000" w:themeColor="text1"/>
          <w:spacing w:val="-2"/>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р, мақсадли вед</w:t>
      </w:r>
      <w:r w:rsidRPr="00A31EA2">
        <w:rPr>
          <w:rFonts w:ascii="Times New Roman" w:eastAsia="Times New Roman" w:hAnsi="Times New Roman" w:cs="Times New Roman"/>
          <w:color w:val="000000" w:themeColor="text1"/>
          <w:spacing w:val="-1"/>
          <w:sz w:val="28"/>
          <w:szCs w:val="28"/>
          <w:lang w:val="uz-Cyrl-UZ" w:eastAsia="ru-RU"/>
        </w:rPr>
        <w:t>е</w:t>
      </w:r>
      <w:r w:rsidRPr="00A31EA2">
        <w:rPr>
          <w:rFonts w:ascii="Times New Roman" w:eastAsia="Times New Roman" w:hAnsi="Times New Roman" w:cs="Times New Roman"/>
          <w:color w:val="000000" w:themeColor="text1"/>
          <w:sz w:val="28"/>
          <w:szCs w:val="28"/>
          <w:lang w:val="uz-Cyrl-UZ" w:eastAsia="ru-RU"/>
        </w:rPr>
        <w:t>о</w:t>
      </w:r>
      <w:r w:rsidRPr="00A31EA2">
        <w:rPr>
          <w:rFonts w:ascii="Times New Roman" w:eastAsia="Times New Roman" w:hAnsi="Times New Roman" w:cs="Times New Roman"/>
          <w:color w:val="000000" w:themeColor="text1"/>
          <w:spacing w:val="-1"/>
          <w:sz w:val="28"/>
          <w:szCs w:val="28"/>
          <w:lang w:val="uz-Cyrl-UZ" w:eastAsia="ru-RU"/>
        </w:rPr>
        <w:t>кў</w:t>
      </w:r>
      <w:r w:rsidRPr="00A31EA2">
        <w:rPr>
          <w:rFonts w:ascii="Times New Roman" w:eastAsia="Times New Roman" w:hAnsi="Times New Roman" w:cs="Times New Roman"/>
          <w:color w:val="000000" w:themeColor="text1"/>
          <w:sz w:val="28"/>
          <w:szCs w:val="28"/>
          <w:lang w:val="uz-Cyrl-UZ" w:eastAsia="ru-RU"/>
        </w:rPr>
        <w:t>рсат</w:t>
      </w:r>
      <w:r w:rsidRPr="00A31EA2">
        <w:rPr>
          <w:rFonts w:ascii="Times New Roman" w:eastAsia="Times New Roman" w:hAnsi="Times New Roman" w:cs="Times New Roman"/>
          <w:color w:val="000000" w:themeColor="text1"/>
          <w:spacing w:val="-3"/>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в</w:t>
      </w:r>
      <w:r w:rsidRPr="00A31EA2">
        <w:rPr>
          <w:rFonts w:ascii="Times New Roman" w:eastAsia="Times New Roman" w:hAnsi="Times New Roman" w:cs="Times New Roman"/>
          <w:color w:val="000000" w:themeColor="text1"/>
          <w:spacing w:val="-2"/>
          <w:sz w:val="28"/>
          <w:szCs w:val="28"/>
          <w:lang w:val="uz-Cyrl-UZ" w:eastAsia="ru-RU"/>
        </w:rPr>
        <w:t>л</w:t>
      </w:r>
      <w:r w:rsidRPr="00A31EA2">
        <w:rPr>
          <w:rFonts w:ascii="Times New Roman" w:eastAsia="Times New Roman" w:hAnsi="Times New Roman" w:cs="Times New Roman"/>
          <w:color w:val="000000" w:themeColor="text1"/>
          <w:sz w:val="28"/>
          <w:szCs w:val="28"/>
          <w:lang w:val="uz-Cyrl-UZ" w:eastAsia="ru-RU"/>
        </w:rPr>
        <w:t>ардан фойдала</w:t>
      </w:r>
      <w:r w:rsidRPr="00A31EA2">
        <w:rPr>
          <w:rFonts w:ascii="Times New Roman" w:eastAsia="Times New Roman" w:hAnsi="Times New Roman" w:cs="Times New Roman"/>
          <w:color w:val="000000" w:themeColor="text1"/>
          <w:spacing w:val="-1"/>
          <w:sz w:val="28"/>
          <w:szCs w:val="28"/>
          <w:lang w:val="uz-Cyrl-UZ" w:eastAsia="ru-RU"/>
        </w:rPr>
        <w:t>н</w:t>
      </w:r>
      <w:r w:rsidRPr="00A31EA2">
        <w:rPr>
          <w:rFonts w:ascii="Times New Roman" w:eastAsia="Times New Roman" w:hAnsi="Times New Roman" w:cs="Times New Roman"/>
          <w:color w:val="000000" w:themeColor="text1"/>
          <w:sz w:val="28"/>
          <w:szCs w:val="28"/>
          <w:lang w:val="uz-Cyrl-UZ" w:eastAsia="ru-RU"/>
        </w:rPr>
        <w:t>иш, адабий учраш</w:t>
      </w:r>
      <w:r w:rsidRPr="00A31EA2">
        <w:rPr>
          <w:rFonts w:ascii="Times New Roman" w:eastAsia="Times New Roman" w:hAnsi="Times New Roman" w:cs="Times New Roman"/>
          <w:color w:val="000000" w:themeColor="text1"/>
          <w:spacing w:val="-2"/>
          <w:sz w:val="28"/>
          <w:szCs w:val="28"/>
          <w:lang w:val="uz-Cyrl-UZ" w:eastAsia="ru-RU"/>
        </w:rPr>
        <w:t>у</w:t>
      </w:r>
      <w:r w:rsidRPr="00A31EA2">
        <w:rPr>
          <w:rFonts w:ascii="Times New Roman" w:eastAsia="Times New Roman" w:hAnsi="Times New Roman" w:cs="Times New Roman"/>
          <w:color w:val="000000" w:themeColor="text1"/>
          <w:spacing w:val="1"/>
          <w:sz w:val="28"/>
          <w:szCs w:val="28"/>
          <w:lang w:val="uz-Cyrl-UZ" w:eastAsia="ru-RU"/>
        </w:rPr>
        <w:t>в</w:t>
      </w:r>
      <w:r w:rsidRPr="00A31EA2">
        <w:rPr>
          <w:rFonts w:ascii="Times New Roman" w:eastAsia="Times New Roman" w:hAnsi="Times New Roman" w:cs="Times New Roman"/>
          <w:color w:val="000000" w:themeColor="text1"/>
          <w:sz w:val="28"/>
          <w:szCs w:val="28"/>
          <w:lang w:val="uz-Cyrl-UZ" w:eastAsia="ru-RU"/>
        </w:rPr>
        <w:t>лар, мав</w:t>
      </w:r>
      <w:r w:rsidRPr="00A31EA2">
        <w:rPr>
          <w:rFonts w:ascii="Times New Roman" w:eastAsia="Times New Roman" w:hAnsi="Times New Roman" w:cs="Times New Roman"/>
          <w:color w:val="000000" w:themeColor="text1"/>
          <w:spacing w:val="-1"/>
          <w:sz w:val="28"/>
          <w:szCs w:val="28"/>
          <w:lang w:val="uz-Cyrl-UZ" w:eastAsia="ru-RU"/>
        </w:rPr>
        <w:t>зу</w:t>
      </w:r>
      <w:r w:rsidRPr="00A31EA2">
        <w:rPr>
          <w:rFonts w:ascii="Times New Roman" w:eastAsia="Times New Roman" w:hAnsi="Times New Roman" w:cs="Times New Roman"/>
          <w:color w:val="000000" w:themeColor="text1"/>
          <w:sz w:val="28"/>
          <w:szCs w:val="28"/>
          <w:lang w:val="uz-Cyrl-UZ" w:eastAsia="ru-RU"/>
        </w:rPr>
        <w:t>ли кечалар, инди</w:t>
      </w:r>
      <w:r w:rsidRPr="00A31EA2">
        <w:rPr>
          <w:rFonts w:ascii="Times New Roman" w:eastAsia="Times New Roman" w:hAnsi="Times New Roman" w:cs="Times New Roman"/>
          <w:color w:val="000000" w:themeColor="text1"/>
          <w:spacing w:val="-1"/>
          <w:sz w:val="28"/>
          <w:szCs w:val="28"/>
          <w:lang w:val="uz-Cyrl-UZ" w:eastAsia="ru-RU"/>
        </w:rPr>
        <w:t>в</w:t>
      </w:r>
      <w:r w:rsidRPr="00A31EA2">
        <w:rPr>
          <w:rFonts w:ascii="Times New Roman" w:eastAsia="Times New Roman" w:hAnsi="Times New Roman" w:cs="Times New Roman"/>
          <w:color w:val="000000" w:themeColor="text1"/>
          <w:sz w:val="28"/>
          <w:szCs w:val="28"/>
          <w:lang w:val="uz-Cyrl-UZ" w:eastAsia="ru-RU"/>
        </w:rPr>
        <w:t>и</w:t>
      </w:r>
      <w:r w:rsidRPr="00A31EA2">
        <w:rPr>
          <w:rFonts w:ascii="Times New Roman" w:eastAsia="Times New Roman" w:hAnsi="Times New Roman" w:cs="Times New Roman"/>
          <w:color w:val="000000" w:themeColor="text1"/>
          <w:spacing w:val="1"/>
          <w:sz w:val="28"/>
          <w:szCs w:val="28"/>
          <w:lang w:val="uz-Cyrl-UZ" w:eastAsia="ru-RU"/>
        </w:rPr>
        <w:t>д</w:t>
      </w:r>
      <w:r w:rsidRPr="00A31EA2">
        <w:rPr>
          <w:rFonts w:ascii="Times New Roman" w:eastAsia="Times New Roman" w:hAnsi="Times New Roman" w:cs="Times New Roman"/>
          <w:color w:val="000000" w:themeColor="text1"/>
          <w:spacing w:val="-2"/>
          <w:sz w:val="28"/>
          <w:szCs w:val="28"/>
          <w:lang w:val="uz-Cyrl-UZ" w:eastAsia="ru-RU"/>
        </w:rPr>
        <w:t>у</w:t>
      </w:r>
      <w:r w:rsidRPr="00A31EA2">
        <w:rPr>
          <w:rFonts w:ascii="Times New Roman" w:eastAsia="Times New Roman" w:hAnsi="Times New Roman" w:cs="Times New Roman"/>
          <w:color w:val="000000" w:themeColor="text1"/>
          <w:sz w:val="28"/>
          <w:szCs w:val="28"/>
          <w:lang w:val="uz-Cyrl-UZ" w:eastAsia="ru-RU"/>
        </w:rPr>
        <w:t>ал ижо</w:t>
      </w:r>
      <w:r w:rsidRPr="00A31EA2">
        <w:rPr>
          <w:rFonts w:ascii="Times New Roman" w:eastAsia="Times New Roman" w:hAnsi="Times New Roman" w:cs="Times New Roman"/>
          <w:color w:val="000000" w:themeColor="text1"/>
          <w:spacing w:val="8"/>
          <w:sz w:val="28"/>
          <w:szCs w:val="28"/>
          <w:lang w:val="uz-Cyrl-UZ" w:eastAsia="ru-RU"/>
        </w:rPr>
        <w:t>д</w:t>
      </w:r>
      <w:r w:rsidRPr="00A31EA2">
        <w:rPr>
          <w:rFonts w:ascii="Times New Roman" w:eastAsia="Times New Roman" w:hAnsi="Times New Roman" w:cs="Times New Roman"/>
          <w:color w:val="000000" w:themeColor="text1"/>
          <w:sz w:val="28"/>
          <w:szCs w:val="28"/>
          <w:lang w:val="uz-Cyrl-UZ" w:eastAsia="ru-RU"/>
        </w:rPr>
        <w:t xml:space="preserve">ий </w:t>
      </w:r>
      <w:r w:rsidRPr="00A31EA2">
        <w:rPr>
          <w:rFonts w:ascii="Times New Roman" w:eastAsia="Times New Roman" w:hAnsi="Times New Roman" w:cs="Times New Roman"/>
          <w:color w:val="000000" w:themeColor="text1"/>
          <w:spacing w:val="-1"/>
          <w:sz w:val="28"/>
          <w:szCs w:val="28"/>
          <w:lang w:val="uz-Cyrl-UZ" w:eastAsia="ru-RU"/>
        </w:rPr>
        <w:t>л</w:t>
      </w:r>
      <w:r w:rsidRPr="00A31EA2">
        <w:rPr>
          <w:rFonts w:ascii="Times New Roman" w:eastAsia="Times New Roman" w:hAnsi="Times New Roman" w:cs="Times New Roman"/>
          <w:color w:val="000000" w:themeColor="text1"/>
          <w:spacing w:val="1"/>
          <w:sz w:val="28"/>
          <w:szCs w:val="28"/>
          <w:lang w:val="uz-Cyrl-UZ" w:eastAsia="ru-RU"/>
        </w:rPr>
        <w:t>о</w:t>
      </w:r>
      <w:r w:rsidRPr="00A31EA2">
        <w:rPr>
          <w:rFonts w:ascii="Times New Roman" w:eastAsia="Times New Roman" w:hAnsi="Times New Roman" w:cs="Times New Roman"/>
          <w:color w:val="000000" w:themeColor="text1"/>
          <w:sz w:val="28"/>
          <w:szCs w:val="28"/>
          <w:lang w:val="uz-Cyrl-UZ" w:eastAsia="ru-RU"/>
        </w:rPr>
        <w:t>й</w:t>
      </w:r>
      <w:r w:rsidRPr="00A31EA2">
        <w:rPr>
          <w:rFonts w:ascii="Times New Roman" w:eastAsia="Times New Roman" w:hAnsi="Times New Roman" w:cs="Times New Roman"/>
          <w:color w:val="000000" w:themeColor="text1"/>
          <w:spacing w:val="-1"/>
          <w:sz w:val="28"/>
          <w:szCs w:val="28"/>
          <w:lang w:val="uz-Cyrl-UZ" w:eastAsia="ru-RU"/>
        </w:rPr>
        <w:t>и</w:t>
      </w:r>
      <w:r w:rsidRPr="00A31EA2">
        <w:rPr>
          <w:rFonts w:ascii="Times New Roman" w:eastAsia="Times New Roman" w:hAnsi="Times New Roman" w:cs="Times New Roman"/>
          <w:color w:val="000000" w:themeColor="text1"/>
          <w:sz w:val="28"/>
          <w:szCs w:val="28"/>
          <w:lang w:val="uz-Cyrl-UZ" w:eastAsia="ru-RU"/>
        </w:rPr>
        <w:t>ҳал</w:t>
      </w:r>
      <w:r w:rsidRPr="00A31EA2">
        <w:rPr>
          <w:rFonts w:ascii="Times New Roman" w:eastAsia="Times New Roman" w:hAnsi="Times New Roman" w:cs="Times New Roman"/>
          <w:color w:val="000000" w:themeColor="text1"/>
          <w:spacing w:val="-2"/>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р, тўгаракл</w:t>
      </w:r>
      <w:r w:rsidRPr="00A31EA2">
        <w:rPr>
          <w:rFonts w:ascii="Times New Roman" w:eastAsia="Times New Roman" w:hAnsi="Times New Roman" w:cs="Times New Roman"/>
          <w:color w:val="000000" w:themeColor="text1"/>
          <w:spacing w:val="-2"/>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 xml:space="preserve">р, клублар, амалий машғулотлар, турли мавзулардаги суҳбатлар ўқувчиларнинг ўз имкониятлари ва қизиқишлари орқали тайёрланган ижодий кўргазмалари танловлар каби анъанавий ва ноанъанавий шакллардан фойдаланилади. </w:t>
      </w:r>
    </w:p>
    <w:p w14:paraId="25FCDDD0" w14:textId="77777777" w:rsidR="00C06C67" w:rsidRPr="00A31EA2" w:rsidRDefault="007050C2" w:rsidP="00C06C67">
      <w:pPr>
        <w:widowControl w:val="0"/>
        <w:tabs>
          <w:tab w:val="left" w:pos="1526"/>
          <w:tab w:val="left" w:pos="1933"/>
          <w:tab w:val="left" w:pos="2864"/>
          <w:tab w:val="left" w:pos="3575"/>
          <w:tab w:val="left" w:pos="4166"/>
          <w:tab w:val="left" w:pos="4781"/>
          <w:tab w:val="left" w:pos="5475"/>
          <w:tab w:val="left" w:pos="6488"/>
          <w:tab w:val="left" w:pos="7090"/>
          <w:tab w:val="left" w:pos="7765"/>
          <w:tab w:val="left" w:pos="8797"/>
        </w:tabs>
        <w:spacing w:after="0" w:line="360" w:lineRule="auto"/>
        <w:ind w:left="-426" w:right="-18"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Шунинг учун ҳам таълим стандартларида таълимнинг фаол, амалиётдаги мазмуни, фаолиятнинг аниқ воситаларига</w:t>
      </w:r>
      <w:r w:rsidRPr="00A31EA2">
        <w:rPr>
          <w:rFonts w:ascii="Times New Roman" w:eastAsia="Times New Roman" w:hAnsi="Times New Roman" w:cs="Times New Roman"/>
          <w:color w:val="000000" w:themeColor="text1"/>
          <w:spacing w:val="87"/>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реал</w:t>
      </w:r>
      <w:r w:rsidRPr="00A31EA2">
        <w:rPr>
          <w:rFonts w:ascii="Times New Roman" w:eastAsia="Times New Roman" w:hAnsi="Times New Roman" w:cs="Times New Roman"/>
          <w:color w:val="000000" w:themeColor="text1"/>
          <w:spacing w:val="87"/>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ҳ</w:t>
      </w:r>
      <w:r w:rsidRPr="00A31EA2">
        <w:rPr>
          <w:rFonts w:ascii="Times New Roman" w:eastAsia="Times New Roman" w:hAnsi="Times New Roman" w:cs="Times New Roman"/>
          <w:color w:val="000000" w:themeColor="text1"/>
          <w:sz w:val="28"/>
          <w:szCs w:val="28"/>
          <w:lang w:val="uz-Cyrl-UZ" w:eastAsia="ru-RU"/>
        </w:rPr>
        <w:t>аё</w:t>
      </w:r>
      <w:r w:rsidRPr="00A31EA2">
        <w:rPr>
          <w:rFonts w:ascii="Times New Roman" w:eastAsia="Times New Roman" w:hAnsi="Times New Roman" w:cs="Times New Roman"/>
          <w:color w:val="000000" w:themeColor="text1"/>
          <w:spacing w:val="-2"/>
          <w:sz w:val="28"/>
          <w:szCs w:val="28"/>
          <w:lang w:val="uz-Cyrl-UZ" w:eastAsia="ru-RU"/>
        </w:rPr>
        <w:t>т</w:t>
      </w:r>
      <w:r w:rsidRPr="00A31EA2">
        <w:rPr>
          <w:rFonts w:ascii="Times New Roman" w:eastAsia="Times New Roman" w:hAnsi="Times New Roman" w:cs="Times New Roman"/>
          <w:color w:val="000000" w:themeColor="text1"/>
          <w:sz w:val="28"/>
          <w:szCs w:val="28"/>
          <w:lang w:val="uz-Cyrl-UZ" w:eastAsia="ru-RU"/>
        </w:rPr>
        <w:t>ий</w:t>
      </w:r>
      <w:r w:rsidRPr="00A31EA2">
        <w:rPr>
          <w:rFonts w:ascii="Times New Roman" w:eastAsia="Times New Roman" w:hAnsi="Times New Roman" w:cs="Times New Roman"/>
          <w:color w:val="000000" w:themeColor="text1"/>
          <w:spacing w:val="8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вазиятла</w:t>
      </w:r>
      <w:r w:rsidRPr="00A31EA2">
        <w:rPr>
          <w:rFonts w:ascii="Times New Roman" w:eastAsia="Times New Roman" w:hAnsi="Times New Roman" w:cs="Times New Roman"/>
          <w:color w:val="000000" w:themeColor="text1"/>
          <w:spacing w:val="-2"/>
          <w:sz w:val="28"/>
          <w:szCs w:val="28"/>
          <w:lang w:val="uz-Cyrl-UZ" w:eastAsia="ru-RU"/>
        </w:rPr>
        <w:t>р</w:t>
      </w:r>
      <w:r w:rsidRPr="00A31EA2">
        <w:rPr>
          <w:rFonts w:ascii="Times New Roman" w:eastAsia="Times New Roman" w:hAnsi="Times New Roman" w:cs="Times New Roman"/>
          <w:color w:val="000000" w:themeColor="text1"/>
          <w:sz w:val="28"/>
          <w:szCs w:val="28"/>
          <w:lang w:val="uz-Cyrl-UZ" w:eastAsia="ru-RU"/>
        </w:rPr>
        <w:t>да</w:t>
      </w:r>
      <w:r w:rsidRPr="00A31EA2">
        <w:rPr>
          <w:rFonts w:ascii="Times New Roman" w:eastAsia="Times New Roman" w:hAnsi="Times New Roman" w:cs="Times New Roman"/>
          <w:color w:val="000000" w:themeColor="text1"/>
          <w:spacing w:val="85"/>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қўллан</w:t>
      </w:r>
      <w:r w:rsidRPr="00A31EA2">
        <w:rPr>
          <w:rFonts w:ascii="Times New Roman" w:eastAsia="Times New Roman" w:hAnsi="Times New Roman" w:cs="Times New Roman"/>
          <w:color w:val="000000" w:themeColor="text1"/>
          <w:spacing w:val="1"/>
          <w:sz w:val="28"/>
          <w:szCs w:val="28"/>
          <w:lang w:val="uz-Cyrl-UZ" w:eastAsia="ru-RU"/>
        </w:rPr>
        <w:t>и</w:t>
      </w:r>
      <w:r w:rsidRPr="00A31EA2">
        <w:rPr>
          <w:rFonts w:ascii="Times New Roman" w:eastAsia="Times New Roman" w:hAnsi="Times New Roman" w:cs="Times New Roman"/>
          <w:color w:val="000000" w:themeColor="text1"/>
          <w:sz w:val="28"/>
          <w:szCs w:val="28"/>
          <w:lang w:val="uz-Cyrl-UZ" w:eastAsia="ru-RU"/>
        </w:rPr>
        <w:t>л</w:t>
      </w:r>
      <w:r w:rsidRPr="00A31EA2">
        <w:rPr>
          <w:rFonts w:ascii="Times New Roman" w:eastAsia="Times New Roman" w:hAnsi="Times New Roman" w:cs="Times New Roman"/>
          <w:color w:val="000000" w:themeColor="text1"/>
          <w:spacing w:val="-2"/>
          <w:sz w:val="28"/>
          <w:szCs w:val="28"/>
          <w:lang w:val="uz-Cyrl-UZ" w:eastAsia="ru-RU"/>
        </w:rPr>
        <w:t>ад</w:t>
      </w:r>
      <w:r w:rsidRPr="00A31EA2">
        <w:rPr>
          <w:rFonts w:ascii="Times New Roman" w:eastAsia="Times New Roman" w:hAnsi="Times New Roman" w:cs="Times New Roman"/>
          <w:color w:val="000000" w:themeColor="text1"/>
          <w:spacing w:val="1"/>
          <w:sz w:val="28"/>
          <w:szCs w:val="28"/>
          <w:lang w:val="uz-Cyrl-UZ" w:eastAsia="ru-RU"/>
        </w:rPr>
        <w:t>и</w:t>
      </w:r>
      <w:r w:rsidRPr="00A31EA2">
        <w:rPr>
          <w:rFonts w:ascii="Times New Roman" w:eastAsia="Times New Roman" w:hAnsi="Times New Roman" w:cs="Times New Roman"/>
          <w:color w:val="000000" w:themeColor="text1"/>
          <w:sz w:val="28"/>
          <w:szCs w:val="28"/>
          <w:lang w:val="uz-Cyrl-UZ" w:eastAsia="ru-RU"/>
        </w:rPr>
        <w:t>г</w:t>
      </w:r>
      <w:r w:rsidRPr="00A31EA2">
        <w:rPr>
          <w:rFonts w:ascii="Times New Roman" w:eastAsia="Times New Roman" w:hAnsi="Times New Roman" w:cs="Times New Roman"/>
          <w:color w:val="000000" w:themeColor="text1"/>
          <w:spacing w:val="-1"/>
          <w:sz w:val="28"/>
          <w:szCs w:val="28"/>
          <w:lang w:val="uz-Cyrl-UZ" w:eastAsia="ru-RU"/>
        </w:rPr>
        <w:t>а</w:t>
      </w:r>
      <w:r w:rsidRPr="00A31EA2">
        <w:rPr>
          <w:rFonts w:ascii="Times New Roman" w:eastAsia="Times New Roman" w:hAnsi="Times New Roman" w:cs="Times New Roman"/>
          <w:color w:val="000000" w:themeColor="text1"/>
          <w:sz w:val="28"/>
          <w:szCs w:val="28"/>
          <w:lang w:val="uz-Cyrl-UZ" w:eastAsia="ru-RU"/>
        </w:rPr>
        <w:t>н натижали б</w:t>
      </w:r>
      <w:r w:rsidRPr="00A31EA2">
        <w:rPr>
          <w:rFonts w:ascii="Times New Roman" w:eastAsia="Times New Roman" w:hAnsi="Times New Roman" w:cs="Times New Roman"/>
          <w:color w:val="000000" w:themeColor="text1"/>
          <w:spacing w:val="1"/>
          <w:sz w:val="28"/>
          <w:szCs w:val="28"/>
          <w:lang w:val="uz-Cyrl-UZ" w:eastAsia="ru-RU"/>
        </w:rPr>
        <w:t>и</w:t>
      </w:r>
      <w:r w:rsidRPr="00A31EA2">
        <w:rPr>
          <w:rFonts w:ascii="Times New Roman" w:eastAsia="Times New Roman" w:hAnsi="Times New Roman" w:cs="Times New Roman"/>
          <w:color w:val="000000" w:themeColor="text1"/>
          <w:spacing w:val="-1"/>
          <w:sz w:val="28"/>
          <w:szCs w:val="28"/>
          <w:lang w:val="uz-Cyrl-UZ" w:eastAsia="ru-RU"/>
        </w:rPr>
        <w:t>л</w:t>
      </w:r>
      <w:r w:rsidRPr="00A31EA2">
        <w:rPr>
          <w:rFonts w:ascii="Times New Roman" w:eastAsia="Times New Roman" w:hAnsi="Times New Roman" w:cs="Times New Roman"/>
          <w:color w:val="000000" w:themeColor="text1"/>
          <w:sz w:val="28"/>
          <w:szCs w:val="28"/>
          <w:lang w:val="uz-Cyrl-UZ" w:eastAsia="ru-RU"/>
        </w:rPr>
        <w:t>им,</w:t>
      </w:r>
      <w:r w:rsidRPr="00A31EA2">
        <w:rPr>
          <w:rFonts w:ascii="Times New Roman" w:eastAsia="Times New Roman" w:hAnsi="Times New Roman" w:cs="Times New Roman"/>
          <w:color w:val="000000" w:themeColor="text1"/>
          <w:spacing w:val="6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кў</w:t>
      </w:r>
      <w:r w:rsidRPr="00A31EA2">
        <w:rPr>
          <w:rFonts w:ascii="Times New Roman" w:eastAsia="Times New Roman" w:hAnsi="Times New Roman" w:cs="Times New Roman"/>
          <w:color w:val="000000" w:themeColor="text1"/>
          <w:spacing w:val="1"/>
          <w:sz w:val="28"/>
          <w:szCs w:val="28"/>
          <w:lang w:val="uz-Cyrl-UZ" w:eastAsia="ru-RU"/>
        </w:rPr>
        <w:t>ни</w:t>
      </w:r>
      <w:r w:rsidRPr="00A31EA2">
        <w:rPr>
          <w:rFonts w:ascii="Times New Roman" w:eastAsia="Times New Roman" w:hAnsi="Times New Roman" w:cs="Times New Roman"/>
          <w:color w:val="000000" w:themeColor="text1"/>
          <w:spacing w:val="-1"/>
          <w:sz w:val="28"/>
          <w:szCs w:val="28"/>
          <w:lang w:val="uz-Cyrl-UZ" w:eastAsia="ru-RU"/>
        </w:rPr>
        <w:t>к</w:t>
      </w:r>
      <w:r w:rsidRPr="00A31EA2">
        <w:rPr>
          <w:rFonts w:ascii="Times New Roman" w:eastAsia="Times New Roman" w:hAnsi="Times New Roman" w:cs="Times New Roman"/>
          <w:color w:val="000000" w:themeColor="text1"/>
          <w:sz w:val="28"/>
          <w:szCs w:val="28"/>
          <w:lang w:val="uz-Cyrl-UZ" w:eastAsia="ru-RU"/>
        </w:rPr>
        <w:t>ма ва малакала</w:t>
      </w:r>
      <w:r w:rsidRPr="00A31EA2">
        <w:rPr>
          <w:rFonts w:ascii="Times New Roman" w:eastAsia="Times New Roman" w:hAnsi="Times New Roman" w:cs="Times New Roman"/>
          <w:color w:val="000000" w:themeColor="text1"/>
          <w:spacing w:val="-1"/>
          <w:sz w:val="28"/>
          <w:szCs w:val="28"/>
          <w:lang w:val="uz-Cyrl-UZ" w:eastAsia="ru-RU"/>
        </w:rPr>
        <w:t>ри</w:t>
      </w:r>
      <w:r w:rsidRPr="00A31EA2">
        <w:rPr>
          <w:rFonts w:ascii="Times New Roman" w:eastAsia="Times New Roman" w:hAnsi="Times New Roman" w:cs="Times New Roman"/>
          <w:color w:val="000000" w:themeColor="text1"/>
          <w:sz w:val="28"/>
          <w:szCs w:val="28"/>
          <w:lang w:val="uz-Cyrl-UZ" w:eastAsia="ru-RU"/>
        </w:rPr>
        <w:t>га</w:t>
      </w:r>
      <w:r w:rsidRPr="00A31EA2">
        <w:rPr>
          <w:rFonts w:ascii="Times New Roman" w:eastAsia="Times New Roman" w:hAnsi="Times New Roman" w:cs="Times New Roman"/>
          <w:color w:val="000000" w:themeColor="text1"/>
          <w:spacing w:val="13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а</w:t>
      </w:r>
      <w:r w:rsidRPr="00A31EA2">
        <w:rPr>
          <w:rFonts w:ascii="Times New Roman" w:eastAsia="Times New Roman" w:hAnsi="Times New Roman" w:cs="Times New Roman"/>
          <w:color w:val="000000" w:themeColor="text1"/>
          <w:spacing w:val="1"/>
          <w:sz w:val="28"/>
          <w:szCs w:val="28"/>
          <w:lang w:val="uz-Cyrl-UZ" w:eastAsia="ru-RU"/>
        </w:rPr>
        <w:t>л</w:t>
      </w:r>
      <w:r w:rsidRPr="00A31EA2">
        <w:rPr>
          <w:rFonts w:ascii="Times New Roman" w:eastAsia="Times New Roman" w:hAnsi="Times New Roman" w:cs="Times New Roman"/>
          <w:color w:val="000000" w:themeColor="text1"/>
          <w:sz w:val="28"/>
          <w:szCs w:val="28"/>
          <w:lang w:val="uz-Cyrl-UZ" w:eastAsia="ru-RU"/>
        </w:rPr>
        <w:t>оҳид</w:t>
      </w:r>
      <w:r w:rsidRPr="00A31EA2">
        <w:rPr>
          <w:rFonts w:ascii="Times New Roman" w:eastAsia="Times New Roman" w:hAnsi="Times New Roman" w:cs="Times New Roman"/>
          <w:color w:val="000000" w:themeColor="text1"/>
          <w:spacing w:val="1"/>
          <w:sz w:val="28"/>
          <w:szCs w:val="28"/>
          <w:lang w:val="uz-Cyrl-UZ" w:eastAsia="ru-RU"/>
        </w:rPr>
        <w:t>а</w:t>
      </w:r>
      <w:r w:rsidRPr="00A31EA2">
        <w:rPr>
          <w:rFonts w:ascii="Times New Roman" w:eastAsia="Times New Roman" w:hAnsi="Times New Roman" w:cs="Times New Roman"/>
          <w:color w:val="000000" w:themeColor="text1"/>
          <w:spacing w:val="6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эътибор</w:t>
      </w:r>
      <w:r w:rsidRPr="00A31EA2">
        <w:rPr>
          <w:rFonts w:ascii="Times New Roman" w:eastAsia="Times New Roman" w:hAnsi="Times New Roman" w:cs="Times New Roman"/>
          <w:color w:val="000000" w:themeColor="text1"/>
          <w:spacing w:val="7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бе</w:t>
      </w:r>
      <w:r w:rsidRPr="00A31EA2">
        <w:rPr>
          <w:rFonts w:ascii="Times New Roman" w:eastAsia="Times New Roman" w:hAnsi="Times New Roman" w:cs="Times New Roman"/>
          <w:color w:val="000000" w:themeColor="text1"/>
          <w:spacing w:val="-1"/>
          <w:sz w:val="28"/>
          <w:szCs w:val="28"/>
          <w:lang w:val="uz-Cyrl-UZ" w:eastAsia="ru-RU"/>
        </w:rPr>
        <w:t>р</w:t>
      </w:r>
      <w:r w:rsidRPr="00A31EA2">
        <w:rPr>
          <w:rFonts w:ascii="Times New Roman" w:eastAsia="Times New Roman" w:hAnsi="Times New Roman" w:cs="Times New Roman"/>
          <w:color w:val="000000" w:themeColor="text1"/>
          <w:sz w:val="28"/>
          <w:szCs w:val="28"/>
          <w:lang w:val="uz-Cyrl-UZ" w:eastAsia="ru-RU"/>
        </w:rPr>
        <w:t>и</w:t>
      </w:r>
      <w:r w:rsidRPr="00A31EA2">
        <w:rPr>
          <w:rFonts w:ascii="Times New Roman" w:eastAsia="Times New Roman" w:hAnsi="Times New Roman" w:cs="Times New Roman"/>
          <w:color w:val="000000" w:themeColor="text1"/>
          <w:spacing w:val="-2"/>
          <w:sz w:val="28"/>
          <w:szCs w:val="28"/>
          <w:lang w:val="uz-Cyrl-UZ" w:eastAsia="ru-RU"/>
        </w:rPr>
        <w:t>лади</w:t>
      </w:r>
      <w:r w:rsidRPr="00A31EA2">
        <w:rPr>
          <w:rFonts w:ascii="Times New Roman" w:eastAsia="Times New Roman" w:hAnsi="Times New Roman" w:cs="Times New Roman"/>
          <w:color w:val="000000" w:themeColor="text1"/>
          <w:sz w:val="28"/>
          <w:szCs w:val="28"/>
          <w:lang w:val="uz-Cyrl-UZ" w:eastAsia="ru-RU"/>
        </w:rPr>
        <w:t>.</w:t>
      </w:r>
    </w:p>
    <w:p w14:paraId="70D638F8" w14:textId="77777777" w:rsidR="00C06C67" w:rsidRPr="00A31EA2" w:rsidRDefault="00C06C67" w:rsidP="00C06C67">
      <w:pPr>
        <w:spacing w:after="0" w:line="360" w:lineRule="auto"/>
        <w:ind w:firstLine="720"/>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br w:type="page"/>
      </w:r>
    </w:p>
    <w:p w14:paraId="65547C13" w14:textId="3FF7BFA9" w:rsidR="00FE1C8D" w:rsidRPr="00A31EA2" w:rsidRDefault="00151D89" w:rsidP="00C06C67">
      <w:pPr>
        <w:spacing w:after="0" w:line="360" w:lineRule="auto"/>
        <w:ind w:firstLine="720"/>
        <w:contextualSpacing/>
        <w:jc w:val="center"/>
        <w:rPr>
          <w:rFonts w:ascii="Times New Roman" w:eastAsia="Times New Roman" w:hAnsi="Times New Roman" w:cs="Times New Roman"/>
          <w:b/>
          <w:bCs/>
          <w:color w:val="000000" w:themeColor="text1"/>
          <w:sz w:val="28"/>
          <w:szCs w:val="28"/>
          <w:lang w:val="uz-Cyrl-UZ" w:eastAsia="ru-RU"/>
        </w:rPr>
      </w:pPr>
      <w:r w:rsidRPr="00BC31FD">
        <w:rPr>
          <w:rFonts w:ascii="Times New Roman" w:eastAsia="Times New Roman" w:hAnsi="Times New Roman" w:cs="Times New Roman"/>
          <w:b/>
          <w:color w:val="000000" w:themeColor="text1"/>
          <w:sz w:val="28"/>
          <w:szCs w:val="28"/>
          <w:lang w:val="uz-Cyrl-UZ" w:eastAsia="ru-RU"/>
        </w:rPr>
        <w:lastRenderedPageBreak/>
        <w:t>II</w:t>
      </w:r>
      <w:r w:rsidR="00FE1C8D" w:rsidRPr="00A31EA2">
        <w:rPr>
          <w:rFonts w:ascii="Times New Roman" w:eastAsia="Times New Roman" w:hAnsi="Times New Roman" w:cs="Times New Roman"/>
          <w:b/>
          <w:color w:val="000000" w:themeColor="text1"/>
          <w:sz w:val="28"/>
          <w:szCs w:val="28"/>
          <w:lang w:val="uz-Cyrl-UZ" w:eastAsia="ru-RU"/>
        </w:rPr>
        <w:t xml:space="preserve"> БОБ. </w:t>
      </w:r>
      <w:r w:rsidR="00905353" w:rsidRPr="00A31EA2">
        <w:rPr>
          <w:rFonts w:ascii="Times New Roman" w:eastAsia="Arial" w:hAnsi="Times New Roman" w:cs="Times New Roman"/>
          <w:b/>
          <w:color w:val="000000" w:themeColor="text1"/>
          <w:sz w:val="28"/>
          <w:szCs w:val="28"/>
          <w:lang w:val="uz-Cyrl-UZ" w:eastAsia="ru-RU"/>
        </w:rPr>
        <w:t xml:space="preserve">ИҚТИДОРЛИ ЎҚУВЧИЛАР </w:t>
      </w:r>
      <w:r w:rsidR="00BC31FD">
        <w:rPr>
          <w:rFonts w:ascii="Times New Roman" w:eastAsia="Arial" w:hAnsi="Times New Roman" w:cs="Times New Roman"/>
          <w:b/>
          <w:color w:val="000000" w:themeColor="text1"/>
          <w:sz w:val="28"/>
          <w:szCs w:val="28"/>
          <w:lang w:val="uz-Cyrl-UZ" w:eastAsia="ru-RU"/>
        </w:rPr>
        <w:t>ТАРБИЯСИ ВА ИЖОДКОРЛИГИ</w:t>
      </w:r>
      <w:r w:rsidR="00905353" w:rsidRPr="00A31EA2">
        <w:rPr>
          <w:rFonts w:ascii="Times New Roman" w:eastAsia="Arial" w:hAnsi="Times New Roman" w:cs="Times New Roman"/>
          <w:b/>
          <w:color w:val="000000" w:themeColor="text1"/>
          <w:sz w:val="28"/>
          <w:szCs w:val="28"/>
          <w:lang w:val="uz-Cyrl-UZ" w:eastAsia="ru-RU"/>
        </w:rPr>
        <w:t xml:space="preserve">НИ РИВОЖЛАНТИРИШНИНГ </w:t>
      </w:r>
      <w:r w:rsidR="00905353" w:rsidRPr="00A31EA2">
        <w:rPr>
          <w:rFonts w:ascii="Times New Roman" w:eastAsia="Times New Roman" w:hAnsi="Times New Roman" w:cs="Times New Roman"/>
          <w:b/>
          <w:bCs/>
          <w:color w:val="000000" w:themeColor="text1"/>
          <w:sz w:val="28"/>
          <w:szCs w:val="28"/>
          <w:lang w:val="uz-Cyrl-UZ" w:eastAsia="ru-RU"/>
        </w:rPr>
        <w:t>ПЕДАГОГИК ШАРТ- ШАРОИТЛАИ</w:t>
      </w:r>
    </w:p>
    <w:p w14:paraId="7528DA03" w14:textId="45D0D7F8" w:rsidR="00FE1C8D" w:rsidRPr="00A31EA2" w:rsidRDefault="00151D89" w:rsidP="00C06C67">
      <w:pPr>
        <w:spacing w:after="0" w:line="360" w:lineRule="auto"/>
        <w:ind w:left="720" w:firstLine="720"/>
        <w:contextualSpacing/>
        <w:jc w:val="center"/>
        <w:rPr>
          <w:rFonts w:ascii="Times New Roman" w:eastAsia="Times New Roman" w:hAnsi="Times New Roman" w:cs="Times New Roman"/>
          <w:b/>
          <w:color w:val="000000" w:themeColor="text1"/>
          <w:sz w:val="28"/>
          <w:szCs w:val="28"/>
          <w:lang w:val="uz-Cyrl-UZ" w:eastAsia="ru-RU"/>
        </w:rPr>
      </w:pPr>
      <w:r w:rsidRPr="00BC31FD">
        <w:rPr>
          <w:rFonts w:ascii="Times New Roman" w:eastAsia="Times New Roman" w:hAnsi="Times New Roman" w:cs="Times New Roman"/>
          <w:b/>
          <w:color w:val="000000" w:themeColor="text1"/>
          <w:sz w:val="28"/>
          <w:szCs w:val="28"/>
          <w:lang w:val="uz-Cyrl-UZ" w:eastAsia="ru-RU"/>
        </w:rPr>
        <w:t>2</w:t>
      </w:r>
      <w:r w:rsidR="00FE1C8D" w:rsidRPr="00A31EA2">
        <w:rPr>
          <w:rFonts w:ascii="Times New Roman" w:eastAsia="Times New Roman" w:hAnsi="Times New Roman" w:cs="Times New Roman"/>
          <w:b/>
          <w:color w:val="000000" w:themeColor="text1"/>
          <w:sz w:val="28"/>
          <w:szCs w:val="28"/>
          <w:lang w:val="uz-Cyrl-UZ" w:eastAsia="ru-RU"/>
        </w:rPr>
        <w:t xml:space="preserve">.1-§. Ихтисослашган мактабларда иқтидорли ўқувчилар </w:t>
      </w:r>
      <w:r w:rsidR="00BC31FD">
        <w:rPr>
          <w:rFonts w:ascii="Times New Roman" w:eastAsia="Times New Roman" w:hAnsi="Times New Roman" w:cs="Times New Roman"/>
          <w:b/>
          <w:color w:val="000000" w:themeColor="text1"/>
          <w:sz w:val="28"/>
          <w:szCs w:val="28"/>
          <w:lang w:val="uz-Cyrl-UZ" w:eastAsia="ru-RU"/>
        </w:rPr>
        <w:t>тарбияси ва ижодкорлиги</w:t>
      </w:r>
      <w:r w:rsidR="00FE1C8D" w:rsidRPr="00A31EA2">
        <w:rPr>
          <w:rFonts w:ascii="Times New Roman" w:eastAsia="Times New Roman" w:hAnsi="Times New Roman" w:cs="Times New Roman"/>
          <w:b/>
          <w:color w:val="000000" w:themeColor="text1"/>
          <w:sz w:val="28"/>
          <w:szCs w:val="28"/>
          <w:lang w:val="uz-Cyrl-UZ" w:eastAsia="ru-RU"/>
        </w:rPr>
        <w:t xml:space="preserve">ни ривожлантиришнинг </w:t>
      </w:r>
      <w:r w:rsidR="00A8144D" w:rsidRPr="00A31EA2">
        <w:rPr>
          <w:rFonts w:ascii="Times New Roman" w:eastAsia="Times New Roman" w:hAnsi="Times New Roman" w:cs="Times New Roman"/>
          <w:b/>
          <w:color w:val="000000" w:themeColor="text1"/>
          <w:sz w:val="28"/>
          <w:szCs w:val="28"/>
          <w:lang w:val="uz-Cyrl-UZ" w:eastAsia="ru-RU"/>
        </w:rPr>
        <w:t>м</w:t>
      </w:r>
      <w:r w:rsidR="00FE1C8D" w:rsidRPr="00A31EA2">
        <w:rPr>
          <w:rFonts w:ascii="Times New Roman" w:eastAsia="Times New Roman" w:hAnsi="Times New Roman" w:cs="Times New Roman"/>
          <w:b/>
          <w:color w:val="000000" w:themeColor="text1"/>
          <w:sz w:val="28"/>
          <w:szCs w:val="28"/>
          <w:lang w:val="uz-Cyrl-UZ" w:eastAsia="ru-RU"/>
        </w:rPr>
        <w:t>иллий таълим модели</w:t>
      </w:r>
    </w:p>
    <w:p w14:paraId="3B40A19F" w14:textId="77777777" w:rsidR="00FE1C8D" w:rsidRPr="00A31EA2" w:rsidRDefault="00FE1C8D" w:rsidP="00C06C67">
      <w:pPr>
        <w:spacing w:after="0" w:line="360"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Таълим тизими ривожланишининг ҳозирги босқичида дунё мамлакатларида, жумладан, энг ривожланган давлатлар АҚШ, Япония, Хитой Халқ Республикаси, Жанубий Корея ва Европанинг иқтисодий ривожланган бошқа давлатларида таълимнинг ташкилий ва бошқарув тузилмаларини ривожлантиришга жиддий эътибор қаратилмоқда. Маълумки, бундай ривожланган давлатлар иқтисодиётида мамлакатлар умуммиллий бойлигининг ўртача 16  фоизи моддий капиталга, 20 фоизи табиий бойликларга тўғри келса, бу кўрсаткичда инсон капитали 64 фоиз айрим мамлакатларда Германия ва Японияда эса 80 фоизни ташкил этади</w:t>
      </w:r>
      <w:r w:rsidRPr="00A31EA2">
        <w:rPr>
          <w:rFonts w:ascii="Times New Roman" w:eastAsia="Arial" w:hAnsi="Times New Roman" w:cs="Times New Roman"/>
          <w:color w:val="000000" w:themeColor="text1"/>
          <w:sz w:val="28"/>
          <w:szCs w:val="28"/>
          <w:vertAlign w:val="superscript"/>
          <w:lang w:val="uz-Cyrl-UZ" w:eastAsia="ru-RU"/>
        </w:rPr>
        <w:footnoteReference w:id="28"/>
      </w:r>
      <w:r w:rsidRPr="00A31EA2">
        <w:rPr>
          <w:rFonts w:ascii="Times New Roman" w:eastAsia="Arial" w:hAnsi="Times New Roman" w:cs="Times New Roman"/>
          <w:color w:val="000000" w:themeColor="text1"/>
          <w:sz w:val="28"/>
          <w:szCs w:val="28"/>
          <w:lang w:val="uz-Cyrl-UZ" w:eastAsia="ru-RU"/>
        </w:rPr>
        <w:t xml:space="preserve">. Бундай статистик маълумотлар замонавий жамиятларда инсон капиталининг янада нуфузи ортиб бораётганлигидан далолат беради. Инсон капитали таълим тизимини ривожлантириш ва бошқариш жараёнларида замонавий менежмент ҳамда унинг тамойилларига амал қилиш масалаларига долзарблик нуқтаъи назаридан катта эътибор бераётганини кўрсатади. </w:t>
      </w:r>
    </w:p>
    <w:p w14:paraId="39852668" w14:textId="77777777" w:rsidR="00FE1C8D" w:rsidRPr="00A31EA2" w:rsidRDefault="00FE1C8D" w:rsidP="00C06C67">
      <w:pPr>
        <w:spacing w:after="0" w:line="360"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Мамлакатимиз раҳбари Ш.М.Мирзиёев</w:t>
      </w:r>
      <w:r w:rsidRPr="00A31EA2">
        <w:rPr>
          <w:rFonts w:ascii="Times New Roman" w:eastAsia="Arial" w:hAnsi="Times New Roman" w:cs="Times New Roman"/>
          <w:color w:val="000000" w:themeColor="text1"/>
          <w:sz w:val="28"/>
          <w:szCs w:val="28"/>
          <w:vertAlign w:val="superscript"/>
          <w:lang w:val="uz-Cyrl-UZ" w:eastAsia="ru-RU"/>
        </w:rPr>
        <w:footnoteReference w:id="29"/>
      </w:r>
      <w:r w:rsidRPr="00A31EA2">
        <w:rPr>
          <w:rFonts w:ascii="Times New Roman" w:eastAsia="Arial" w:hAnsi="Times New Roman" w:cs="Times New Roman"/>
          <w:color w:val="000000" w:themeColor="text1"/>
          <w:sz w:val="28"/>
          <w:szCs w:val="28"/>
          <w:lang w:val="uz-Cyrl-UZ" w:eastAsia="ru-RU"/>
        </w:rPr>
        <w:t xml:space="preserve"> таъкидлаганларидек, “Ривожланган мамлакатларда таълимнинг тўлиқ циклига инвестиция киритишга, яъни </w:t>
      </w:r>
      <w:r w:rsidR="00F454F0" w:rsidRPr="00A31EA2">
        <w:rPr>
          <w:rFonts w:ascii="Times New Roman" w:eastAsia="Arial" w:hAnsi="Times New Roman" w:cs="Times New Roman"/>
          <w:color w:val="000000" w:themeColor="text1"/>
          <w:sz w:val="28"/>
          <w:szCs w:val="28"/>
          <w:lang w:val="uz-Cyrl-UZ" w:eastAsia="ru-RU"/>
        </w:rPr>
        <w:t>ўқувчи</w:t>
      </w:r>
      <w:r w:rsidRPr="00A31EA2">
        <w:rPr>
          <w:rFonts w:ascii="Times New Roman" w:eastAsia="Arial" w:hAnsi="Times New Roman" w:cs="Times New Roman"/>
          <w:color w:val="000000" w:themeColor="text1"/>
          <w:sz w:val="28"/>
          <w:szCs w:val="28"/>
          <w:lang w:val="uz-Cyrl-UZ" w:eastAsia="ru-RU"/>
        </w:rPr>
        <w:t xml:space="preserve"> 3 ёшдан 22 ёшгача бўлган даврда унинг тарбиясига сармоя сарфлашга катта эътибор берилади. Чунки ана шу сармоя жамиятга 15-17 баробар миқдорда фойда келтиради. Бизда эса бу кўрсаткич атиги 4 баробарни ташкил этади. Бинобарин, инсон капиталига эътиборни кучайтиришимиз, бунинг учун барча имкониятларни сафарбар этишимиз шарт”.</w:t>
      </w:r>
    </w:p>
    <w:p w14:paraId="441F2EDC" w14:textId="77777777" w:rsidR="00FE1C8D" w:rsidRPr="00A31EA2" w:rsidRDefault="00FE1C8D" w:rsidP="00C06C67">
      <w:pPr>
        <w:spacing w:after="0" w:line="360"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lastRenderedPageBreak/>
        <w:t xml:space="preserve">Айнан шу вазифаларни амалга ошириш мақсадида мамлакатда узлуксиз таълим тизимидаги замонавий ўқитиш, ҳамкорлик муносабатларни такомиллаштириш, таълимнинг бошқарув органлари фаолияти самарадорлигини ҳамда масъулиятини ошириш, ўқув-тарбия жараёнига нано технологияларни, илғор педагогик ва АКТини самарали жорий этиш орқали миллий таълим сифатини таъминлаш соҳаларига оид бир қатор қарорлар қабул қилинмоқда. </w:t>
      </w:r>
    </w:p>
    <w:p w14:paraId="7B5587E8" w14:textId="77777777" w:rsidR="00FE1C8D" w:rsidRPr="00A31EA2" w:rsidRDefault="00FE1C8D" w:rsidP="00C06C67">
      <w:pPr>
        <w:spacing w:after="0" w:line="360"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Миллий таълим сифати ва унинг самарадорлигини оширишдаги асосий тадқиқот вазифаларидан бири, бошқариш технологияси</w:t>
      </w:r>
      <w:r w:rsidRPr="00A31EA2">
        <w:rPr>
          <w:rFonts w:ascii="Times New Roman" w:eastAsia="Arial" w:hAnsi="Times New Roman" w:cs="Times New Roman"/>
          <w:bCs/>
          <w:color w:val="000000" w:themeColor="text1"/>
          <w:sz w:val="28"/>
          <w:szCs w:val="28"/>
          <w:lang w:val="uz-Cyrl-UZ" w:eastAsia="ru-RU"/>
        </w:rPr>
        <w:t>да фаолият самарадорлигини оширишнинг илмий-педагогик имкониятларини</w:t>
      </w:r>
      <w:r w:rsidRPr="00A31EA2">
        <w:rPr>
          <w:rFonts w:ascii="Times New Roman" w:eastAsia="Arial" w:hAnsi="Times New Roman" w:cs="Times New Roman"/>
          <w:color w:val="000000" w:themeColor="text1"/>
          <w:sz w:val="28"/>
          <w:szCs w:val="28"/>
          <w:lang w:val="uz-Cyrl-UZ" w:eastAsia="ru-RU"/>
        </w:rPr>
        <w:t xml:space="preserve"> дастлаб, таълим сифатининг мазмун-моҳияти, фалсафий-педагогик таҳлили, ривожланиш босқичлари ҳамда унинг самарадорлигини таъминловчи бошқарув бўйича таҳлиллар олиб боришни назарда тутади. Мавзуни назарий ва методологик жиҳатдан кўриб чиқишда, таълим сифати ва уни бошқариш муаммосига тўхталиб ўтилди ва бу, биринчи навбатда, “таълим сифати”, “самарадорлик”, “таълим сифатини бошқариш” каби асосий тушунчалар моҳиятини таҳлил қилишни талаб қилади.</w:t>
      </w:r>
    </w:p>
    <w:p w14:paraId="1B4BD541" w14:textId="77777777" w:rsidR="00FE1C8D" w:rsidRPr="00A31EA2" w:rsidRDefault="00FE1C8D" w:rsidP="00C06C67">
      <w:pPr>
        <w:tabs>
          <w:tab w:val="left" w:pos="0"/>
        </w:tabs>
        <w:spacing w:after="0" w:line="360"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Бугунги кунда, билим ёки таълим олиш ўсиб келаётган ёш авлодни олдидаги энг муҳим масалардан биридир. Кекса ва ўрта авлодлар томонидан ташкил этилган катта ижтимоий аҳамиятга эга бўлган ҳаётий тажрибаларни доимий равишда келажакдаги авлодларга етказишга йўналтирилган умумий жараён бўлиб, у узлуксиз, ижтимоий институт, жамиятнинг узвийликдаги ижтимоий қуйи тузилмаларидан бири ҳисобланади.</w:t>
      </w:r>
    </w:p>
    <w:p w14:paraId="4740EFC3" w14:textId="77777777" w:rsidR="00FE1C8D" w:rsidRPr="00A31EA2" w:rsidRDefault="00FE1C8D" w:rsidP="00C06C67">
      <w:pPr>
        <w:tabs>
          <w:tab w:val="left" w:pos="0"/>
        </w:tabs>
        <w:spacing w:after="0" w:line="360"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“Таълим сифати” ҳақида фикр юритадиган бўлсак, бунда бутун ҳаёт давомийлигида эгалланиши зарур бўлган таълим тизими унинг таркибий қисмлари, сифат ва миқдор вазифалари, доимий мураккаб ривожланиш кучига эга бўлган тизимли жараён бўлиб, ДТС асосида таълим муассасалари фаолиятидаги ижтимоий, иқтисодий, методик ва амалий-технологик муҳитининг ўзгариши ва кафолатланиши билан изоҳланади. Узлуксиз таълим сифати хусусиятлари яхлитлиги, изчиллиги, таълим олувчи билим, кўникма ва </w:t>
      </w:r>
      <w:r w:rsidRPr="00A31EA2">
        <w:rPr>
          <w:rFonts w:ascii="Times New Roman" w:eastAsia="Arial" w:hAnsi="Times New Roman" w:cs="Times New Roman"/>
          <w:color w:val="000000" w:themeColor="text1"/>
          <w:sz w:val="28"/>
          <w:szCs w:val="28"/>
          <w:lang w:val="uz-Cyrl-UZ" w:eastAsia="ru-RU"/>
        </w:rPr>
        <w:lastRenderedPageBreak/>
        <w:t>малакаларнинг шаклланиши ва шахсга йўналганлиги билан тизимли ривожланиши учун хизмат қиладиган энг қулай усуллар комбинациясидан иборат бўлиб, самарали ўқув жараёни билан амалга оширилади.</w:t>
      </w:r>
    </w:p>
    <w:p w14:paraId="213ADAD1" w14:textId="77777777" w:rsidR="00FE1C8D" w:rsidRPr="00A31EA2" w:rsidRDefault="00FE1C8D" w:rsidP="00C06C67">
      <w:pPr>
        <w:tabs>
          <w:tab w:val="left" w:pos="0"/>
        </w:tabs>
        <w:spacing w:after="0" w:line="360" w:lineRule="auto"/>
        <w:ind w:firstLine="720"/>
        <w:jc w:val="both"/>
        <w:rPr>
          <w:rFonts w:ascii="Times New Roman" w:eastAsia="Arial" w:hAnsi="Times New Roman" w:cs="Times New Roman"/>
          <w:noProof/>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Миллий таълим тизимида ўқитиш жараёни ўқитувчи педагог томонидан ташкиллаштирилади ва ўқувчиларни таянч ва умумий компетенцияларини шаклланишига, уларнинг креатив имкониятларини руёбга чиқаришга қаратилган алоҳида ижтимоий-педагогик-психологик жараёни деб</w:t>
      </w:r>
      <w:r w:rsidRPr="00A31EA2">
        <w:rPr>
          <w:rFonts w:ascii="Times New Roman" w:eastAsia="Arial" w:hAnsi="Times New Roman" w:cs="Times New Roman"/>
          <w:noProof/>
          <w:color w:val="000000" w:themeColor="text1"/>
          <w:sz w:val="28"/>
          <w:szCs w:val="28"/>
          <w:lang w:val="uz-Cyrl-UZ" w:eastAsia="ru-RU"/>
        </w:rPr>
        <w:t xml:space="preserve"> қаралади </w:t>
      </w:r>
      <w:r w:rsidR="00151D89" w:rsidRPr="00151D89">
        <w:rPr>
          <w:rFonts w:ascii="Times New Roman" w:eastAsia="Arial" w:hAnsi="Times New Roman" w:cs="Times New Roman"/>
          <w:noProof/>
          <w:color w:val="000000" w:themeColor="text1"/>
          <w:sz w:val="28"/>
          <w:szCs w:val="28"/>
          <w:lang w:val="uz-Cyrl-UZ" w:eastAsia="ru-RU"/>
        </w:rPr>
        <w:t>2</w:t>
      </w:r>
      <w:r w:rsidRPr="00A31EA2">
        <w:rPr>
          <w:rFonts w:ascii="Times New Roman" w:eastAsia="Arial" w:hAnsi="Times New Roman" w:cs="Times New Roman"/>
          <w:noProof/>
          <w:color w:val="000000" w:themeColor="text1"/>
          <w:sz w:val="28"/>
          <w:szCs w:val="28"/>
          <w:lang w:val="uz-Cyrl-UZ" w:eastAsia="ru-RU"/>
        </w:rPr>
        <w:t>.1- расм.</w:t>
      </w:r>
    </w:p>
    <w:p w14:paraId="69E948A2" w14:textId="77777777" w:rsidR="00FE1C8D" w:rsidRPr="00A31EA2" w:rsidRDefault="00FE1C8D" w:rsidP="00C06C67">
      <w:pPr>
        <w:tabs>
          <w:tab w:val="left" w:pos="0"/>
        </w:tabs>
        <w:spacing w:after="0" w:line="360"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noProof/>
          <w:color w:val="000000" w:themeColor="text1"/>
          <w:sz w:val="28"/>
          <w:szCs w:val="28"/>
          <w:lang w:eastAsia="ru-RU"/>
        </w:rPr>
        <w:drawing>
          <wp:inline distT="0" distB="0" distL="0" distR="0" wp14:anchorId="20421FD9" wp14:editId="5CFC77BA">
            <wp:extent cx="5486400" cy="3200400"/>
            <wp:effectExtent l="0" t="0" r="0" b="19050"/>
            <wp:docPr id="8" name="Схема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5" r:lo="rId36" r:qs="rId37" r:cs="rId38"/>
              </a:graphicData>
            </a:graphic>
          </wp:inline>
        </w:drawing>
      </w:r>
    </w:p>
    <w:p w14:paraId="35945E59" w14:textId="77777777" w:rsidR="00FE1C8D" w:rsidRPr="00A31EA2" w:rsidRDefault="00151D89" w:rsidP="00C06C67">
      <w:pPr>
        <w:tabs>
          <w:tab w:val="left" w:pos="0"/>
        </w:tabs>
        <w:spacing w:after="0" w:line="360" w:lineRule="auto"/>
        <w:ind w:firstLine="720"/>
        <w:jc w:val="center"/>
        <w:rPr>
          <w:rFonts w:ascii="Times New Roman" w:eastAsia="Arial" w:hAnsi="Times New Roman" w:cs="Times New Roman"/>
          <w:bCs/>
          <w:color w:val="000000" w:themeColor="text1"/>
          <w:sz w:val="28"/>
          <w:szCs w:val="28"/>
          <w:lang w:val="uz-Cyrl-UZ" w:eastAsia="ru-RU"/>
        </w:rPr>
      </w:pPr>
      <w:r w:rsidRPr="00151D89">
        <w:rPr>
          <w:rFonts w:ascii="Times New Roman" w:eastAsia="Arial" w:hAnsi="Times New Roman" w:cs="Times New Roman"/>
          <w:bCs/>
          <w:color w:val="000000" w:themeColor="text1"/>
          <w:sz w:val="28"/>
          <w:szCs w:val="28"/>
          <w:lang w:eastAsia="ru-RU"/>
        </w:rPr>
        <w:t>2</w:t>
      </w:r>
      <w:r w:rsidR="00FE1C8D" w:rsidRPr="00A31EA2">
        <w:rPr>
          <w:rFonts w:ascii="Times New Roman" w:eastAsia="Arial" w:hAnsi="Times New Roman" w:cs="Times New Roman"/>
          <w:bCs/>
          <w:color w:val="000000" w:themeColor="text1"/>
          <w:sz w:val="28"/>
          <w:szCs w:val="28"/>
          <w:lang w:val="uz-Cyrl-UZ" w:eastAsia="ru-RU"/>
        </w:rPr>
        <w:t>.1-расм. Миллий таълим тизимини ўқитиш жараёни структуравий траекторияси</w:t>
      </w:r>
    </w:p>
    <w:p w14:paraId="17F43A9A" w14:textId="77777777" w:rsidR="00FE1C8D" w:rsidRPr="00A31EA2" w:rsidRDefault="00FE1C8D" w:rsidP="00C06C67">
      <w:pPr>
        <w:tabs>
          <w:tab w:val="left" w:pos="0"/>
        </w:tabs>
        <w:spacing w:after="0" w:line="360"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Миллий таълим сифати тушунчасининг ижтимоий-фалсафий-педагогик моҳияти унинг ривожланиши давр босқичлари билан ойдинлашади. Шу боис, миллий таълим сифатини шартли равишда қуйидаги даврлар асосида таҳлил қилиш мақсадга мувофиқ деб ўйлаймиз 2.2-расм.</w:t>
      </w:r>
    </w:p>
    <w:p w14:paraId="0F78D740" w14:textId="77777777" w:rsidR="00FE1C8D" w:rsidRPr="00A31EA2" w:rsidRDefault="00FE1C8D" w:rsidP="00C06C67">
      <w:pPr>
        <w:numPr>
          <w:ilvl w:val="0"/>
          <w:numId w:val="3"/>
        </w:numPr>
        <w:tabs>
          <w:tab w:val="left" w:pos="0"/>
          <w:tab w:val="left" w:pos="426"/>
          <w:tab w:val="left" w:pos="993"/>
        </w:tabs>
        <w:spacing w:after="0" w:line="360" w:lineRule="auto"/>
        <w:ind w:left="0" w:firstLine="720"/>
        <w:contextualSpacing/>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Энг қадимги даврдан ўрта асрларгача бўлган давр.</w:t>
      </w:r>
    </w:p>
    <w:p w14:paraId="29E679A9" w14:textId="77777777" w:rsidR="00FE1C8D" w:rsidRPr="00A31EA2" w:rsidRDefault="00FE1C8D" w:rsidP="00C06C67">
      <w:pPr>
        <w:numPr>
          <w:ilvl w:val="0"/>
          <w:numId w:val="3"/>
        </w:numPr>
        <w:tabs>
          <w:tab w:val="left" w:pos="0"/>
          <w:tab w:val="left" w:pos="426"/>
          <w:tab w:val="left" w:pos="993"/>
        </w:tabs>
        <w:spacing w:after="0" w:line="360" w:lineRule="auto"/>
        <w:ind w:left="0" w:firstLine="720"/>
        <w:contextualSpacing/>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Шарқ уйғониш давридан - XVIII асргача бўлган давр.</w:t>
      </w:r>
    </w:p>
    <w:p w14:paraId="09D5FFD8" w14:textId="77777777" w:rsidR="00FE1C8D" w:rsidRPr="00A31EA2" w:rsidRDefault="00FE1C8D" w:rsidP="00C06C67">
      <w:pPr>
        <w:numPr>
          <w:ilvl w:val="0"/>
          <w:numId w:val="3"/>
        </w:numPr>
        <w:tabs>
          <w:tab w:val="left" w:pos="0"/>
          <w:tab w:val="left" w:pos="426"/>
          <w:tab w:val="left" w:pos="993"/>
        </w:tabs>
        <w:spacing w:after="0" w:line="360" w:lineRule="auto"/>
        <w:ind w:left="0" w:firstLine="720"/>
        <w:contextualSpacing/>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en-US" w:eastAsia="ru-RU"/>
        </w:rPr>
        <w:t>XIX</w:t>
      </w:r>
      <w:r w:rsidRPr="00A31EA2">
        <w:rPr>
          <w:rFonts w:ascii="Times New Roman" w:eastAsia="Times New Roman" w:hAnsi="Times New Roman" w:cs="Times New Roman"/>
          <w:color w:val="000000" w:themeColor="text1"/>
          <w:sz w:val="28"/>
          <w:szCs w:val="28"/>
          <w:lang w:eastAsia="ru-RU"/>
        </w:rPr>
        <w:t xml:space="preserve"> </w:t>
      </w:r>
      <w:r w:rsidRPr="00A31EA2">
        <w:rPr>
          <w:rFonts w:ascii="Times New Roman" w:eastAsia="Times New Roman" w:hAnsi="Times New Roman" w:cs="Times New Roman"/>
          <w:color w:val="000000" w:themeColor="text1"/>
          <w:sz w:val="28"/>
          <w:szCs w:val="28"/>
          <w:lang w:val="uz-Cyrl-UZ" w:eastAsia="ru-RU"/>
        </w:rPr>
        <w:t xml:space="preserve">аср иккинчи ярмидан - </w:t>
      </w:r>
      <w:r w:rsidRPr="00A31EA2">
        <w:rPr>
          <w:rFonts w:ascii="Times New Roman" w:eastAsia="Times New Roman" w:hAnsi="Times New Roman" w:cs="Times New Roman"/>
          <w:color w:val="000000" w:themeColor="text1"/>
          <w:sz w:val="28"/>
          <w:szCs w:val="28"/>
          <w:lang w:val="en-US" w:eastAsia="ru-RU"/>
        </w:rPr>
        <w:t>XX</w:t>
      </w:r>
      <w:r w:rsidRPr="00A31EA2">
        <w:rPr>
          <w:rFonts w:ascii="Times New Roman" w:eastAsia="Times New Roman" w:hAnsi="Times New Roman" w:cs="Times New Roman"/>
          <w:color w:val="000000" w:themeColor="text1"/>
          <w:sz w:val="28"/>
          <w:szCs w:val="28"/>
          <w:lang w:val="uz-Cyrl-UZ" w:eastAsia="ru-RU"/>
        </w:rPr>
        <w:t xml:space="preserve"> аср ярмигача бўлган давр.</w:t>
      </w:r>
    </w:p>
    <w:p w14:paraId="71C4C4D4" w14:textId="18DFC421" w:rsidR="00FE1C8D" w:rsidRPr="00A31EA2" w:rsidRDefault="00B508B9" w:rsidP="00C06C67">
      <w:pPr>
        <w:numPr>
          <w:ilvl w:val="0"/>
          <w:numId w:val="3"/>
        </w:numPr>
        <w:tabs>
          <w:tab w:val="left" w:pos="0"/>
          <w:tab w:val="left" w:pos="426"/>
          <w:tab w:val="left" w:pos="993"/>
        </w:tabs>
        <w:spacing w:after="0" w:line="360" w:lineRule="auto"/>
        <w:ind w:left="0" w:firstLine="720"/>
        <w:contextualSpacing/>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noProof/>
          <w:color w:val="000000" w:themeColor="text1"/>
          <w:sz w:val="28"/>
          <w:szCs w:val="28"/>
          <w:lang w:eastAsia="ru-RU"/>
        </w:rPr>
        <w:lastRenderedPageBreak/>
        <w:drawing>
          <wp:anchor distT="0" distB="0" distL="114300" distR="114300" simplePos="0" relativeHeight="251719680" behindDoc="0" locked="0" layoutInCell="1" allowOverlap="1" wp14:anchorId="77752DED" wp14:editId="5C8A10CE">
            <wp:simplePos x="0" y="0"/>
            <wp:positionH relativeFrom="page">
              <wp:posOffset>1883466</wp:posOffset>
            </wp:positionH>
            <wp:positionV relativeFrom="paragraph">
              <wp:posOffset>710454</wp:posOffset>
            </wp:positionV>
            <wp:extent cx="3856383" cy="3605530"/>
            <wp:effectExtent l="0" t="0" r="0" b="13970"/>
            <wp:wrapTopAndBottom/>
            <wp:docPr id="2" name="Схема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0" r:lo="rId41" r:qs="rId42" r:cs="rId43"/>
              </a:graphicData>
            </a:graphic>
          </wp:anchor>
        </w:drawing>
      </w:r>
      <w:r w:rsidR="00FE1C8D" w:rsidRPr="00A31EA2">
        <w:rPr>
          <w:rFonts w:ascii="Times New Roman" w:eastAsia="Times New Roman" w:hAnsi="Times New Roman" w:cs="Times New Roman"/>
          <w:color w:val="000000" w:themeColor="text1"/>
          <w:sz w:val="28"/>
          <w:szCs w:val="28"/>
          <w:lang w:val="uz-Cyrl-UZ" w:eastAsia="ru-RU"/>
        </w:rPr>
        <w:t>Мустақиллик давридан - Янги Ўзбекистон даврининг илк йиллари (XX аср охири ва XXI аср).</w:t>
      </w:r>
    </w:p>
    <w:p w14:paraId="47B8946D" w14:textId="01275D9B" w:rsidR="00FE1C8D" w:rsidRPr="00A31EA2" w:rsidRDefault="00151D89" w:rsidP="00B508B9">
      <w:pPr>
        <w:tabs>
          <w:tab w:val="left" w:pos="0"/>
          <w:tab w:val="left" w:pos="426"/>
          <w:tab w:val="left" w:pos="993"/>
        </w:tabs>
        <w:spacing w:after="0" w:line="360" w:lineRule="auto"/>
        <w:ind w:left="567" w:firstLine="720"/>
        <w:contextualSpacing/>
        <w:jc w:val="center"/>
        <w:rPr>
          <w:rFonts w:ascii="Times New Roman" w:eastAsia="Arial" w:hAnsi="Times New Roman" w:cs="Times New Roman"/>
          <w:bCs/>
          <w:color w:val="000000" w:themeColor="text1"/>
          <w:sz w:val="28"/>
          <w:szCs w:val="28"/>
          <w:lang w:val="uz-Cyrl-UZ" w:eastAsia="ru-RU"/>
        </w:rPr>
      </w:pPr>
      <w:r w:rsidRPr="00151D89">
        <w:rPr>
          <w:rFonts w:ascii="Times New Roman" w:eastAsia="Arial" w:hAnsi="Times New Roman" w:cs="Times New Roman"/>
          <w:bCs/>
          <w:color w:val="000000" w:themeColor="text1"/>
          <w:sz w:val="28"/>
          <w:szCs w:val="28"/>
          <w:lang w:eastAsia="ru-RU"/>
        </w:rPr>
        <w:t>2</w:t>
      </w:r>
      <w:r w:rsidR="00FE1C8D" w:rsidRPr="00A31EA2">
        <w:rPr>
          <w:rFonts w:ascii="Times New Roman" w:eastAsia="Arial" w:hAnsi="Times New Roman" w:cs="Times New Roman"/>
          <w:bCs/>
          <w:color w:val="000000" w:themeColor="text1"/>
          <w:sz w:val="28"/>
          <w:szCs w:val="28"/>
          <w:lang w:val="uz-Cyrl-UZ" w:eastAsia="ru-RU"/>
        </w:rPr>
        <w:t>.2-расм. Миллий таълим сифатини шартли равишда даврлар асосида таҳлили</w:t>
      </w:r>
      <w:r w:rsidR="00B508B9">
        <w:rPr>
          <w:rFonts w:ascii="Times New Roman" w:eastAsia="Arial" w:hAnsi="Times New Roman" w:cs="Times New Roman"/>
          <w:bCs/>
          <w:color w:val="000000" w:themeColor="text1"/>
          <w:sz w:val="28"/>
          <w:szCs w:val="28"/>
          <w:lang w:val="uz-Cyrl-UZ" w:eastAsia="ru-RU"/>
        </w:rPr>
        <w:t>.</w:t>
      </w:r>
    </w:p>
    <w:p w14:paraId="0F22F96F" w14:textId="77777777" w:rsidR="00FE1C8D" w:rsidRPr="00A31EA2" w:rsidRDefault="00FE1C8D" w:rsidP="00C06C67">
      <w:pPr>
        <w:tabs>
          <w:tab w:val="left" w:pos="0"/>
        </w:tabs>
        <w:spacing w:after="0" w:line="360"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Даврлар тарихийлиги жиҳатидан таълим сифати тушунчасининг келиб чиқиши энг қадимги манбаларда келтирилмаган бўлса-да, ушбу моҳиятни англатувчи таърифлар мавжуд. Жумладан, бир қатор педагог олимлардан Н.Алимова</w:t>
      </w:r>
      <w:r w:rsidRPr="00A31EA2">
        <w:rPr>
          <w:rFonts w:ascii="Times New Roman" w:eastAsia="Arial" w:hAnsi="Times New Roman" w:cs="Times New Roman"/>
          <w:color w:val="000000" w:themeColor="text1"/>
          <w:sz w:val="28"/>
          <w:szCs w:val="28"/>
          <w:vertAlign w:val="superscript"/>
          <w:lang w:val="uz-Cyrl-UZ" w:eastAsia="ru-RU"/>
        </w:rPr>
        <w:footnoteReference w:id="30"/>
      </w:r>
      <w:r w:rsidRPr="00A31EA2">
        <w:rPr>
          <w:rFonts w:ascii="Times New Roman" w:eastAsia="Arial" w:hAnsi="Times New Roman" w:cs="Times New Roman"/>
          <w:color w:val="000000" w:themeColor="text1"/>
          <w:sz w:val="28"/>
          <w:szCs w:val="28"/>
          <w:lang w:val="uz-Cyrl-UZ" w:eastAsia="ru-RU"/>
        </w:rPr>
        <w:t>, Е.Семченко, С.Абдулина, Н.Багутдинова</w:t>
      </w:r>
      <w:r w:rsidRPr="00A31EA2">
        <w:rPr>
          <w:rFonts w:ascii="Times New Roman" w:eastAsia="Arial" w:hAnsi="Times New Roman" w:cs="Times New Roman"/>
          <w:color w:val="000000" w:themeColor="text1"/>
          <w:sz w:val="28"/>
          <w:szCs w:val="28"/>
          <w:vertAlign w:val="superscript"/>
          <w:lang w:val="uz-Cyrl-UZ" w:eastAsia="ru-RU"/>
        </w:rPr>
        <w:footnoteReference w:id="31"/>
      </w:r>
      <w:r w:rsidRPr="00A31EA2">
        <w:rPr>
          <w:rFonts w:ascii="Times New Roman" w:eastAsia="Arial" w:hAnsi="Times New Roman" w:cs="Times New Roman"/>
          <w:color w:val="000000" w:themeColor="text1"/>
          <w:sz w:val="28"/>
          <w:szCs w:val="28"/>
          <w:lang w:val="uz-Cyrl-UZ" w:eastAsia="ru-RU"/>
        </w:rPr>
        <w:t xml:space="preserve"> ва А.Е.Ефимов</w:t>
      </w:r>
      <w:r w:rsidRPr="00A31EA2">
        <w:rPr>
          <w:rFonts w:ascii="Times New Roman" w:eastAsia="Arial" w:hAnsi="Times New Roman" w:cs="Times New Roman"/>
          <w:color w:val="000000" w:themeColor="text1"/>
          <w:sz w:val="28"/>
          <w:szCs w:val="28"/>
          <w:vertAlign w:val="superscript"/>
          <w:lang w:val="uz-Cyrl-UZ" w:eastAsia="ru-RU"/>
        </w:rPr>
        <w:footnoteReference w:id="32"/>
      </w:r>
      <w:r w:rsidRPr="00A31EA2">
        <w:rPr>
          <w:rFonts w:ascii="Times New Roman" w:eastAsia="Arial" w:hAnsi="Times New Roman" w:cs="Times New Roman"/>
          <w:color w:val="000000" w:themeColor="text1"/>
          <w:sz w:val="28"/>
          <w:szCs w:val="28"/>
          <w:lang w:val="uz-Cyrl-UZ" w:eastAsia="ru-RU"/>
        </w:rPr>
        <w:t xml:space="preserve">лар томонидан мазкур “таълим сифати” тушунчаси шаклланишининг дастлабки босқичи қадимги дунё давлатлари мавжуд бўлган даврга бориб тақалади, деган фикрни ўз илмий тадқиқотларида илгари сурган.  </w:t>
      </w:r>
    </w:p>
    <w:p w14:paraId="4BC7D703" w14:textId="77777777" w:rsidR="00FE1C8D" w:rsidRPr="00A31EA2" w:rsidRDefault="00FE1C8D" w:rsidP="00C06C67">
      <w:pPr>
        <w:tabs>
          <w:tab w:val="left" w:pos="0"/>
        </w:tabs>
        <w:spacing w:after="0" w:line="360"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Энг қадимги ёки антик дунё даврида таълим-тарбиянинг мақсади, сифати, уни такомиллаштириш усуллари ва кутилаётган натижалари ҳақида бизгача етиб келган манбалардан маълумот билиш мумкин.</w:t>
      </w:r>
    </w:p>
    <w:p w14:paraId="4C907710" w14:textId="5E3EBCC7" w:rsidR="00FE1C8D" w:rsidRPr="00A31EA2" w:rsidRDefault="00FE1C8D" w:rsidP="00C06C67">
      <w:pPr>
        <w:tabs>
          <w:tab w:val="left" w:pos="0"/>
        </w:tabs>
        <w:spacing w:after="0" w:line="360"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lastRenderedPageBreak/>
        <w:t xml:space="preserve"> Буюк Аристотель</w:t>
      </w:r>
      <w:r w:rsidRPr="00A31EA2">
        <w:rPr>
          <w:rFonts w:ascii="Times New Roman" w:eastAsia="Arial" w:hAnsi="Times New Roman" w:cs="Times New Roman"/>
          <w:color w:val="000000" w:themeColor="text1"/>
          <w:sz w:val="28"/>
          <w:szCs w:val="28"/>
          <w:vertAlign w:val="superscript"/>
          <w:lang w:val="uz-Cyrl-UZ" w:eastAsia="ru-RU"/>
        </w:rPr>
        <w:footnoteReference w:id="33"/>
      </w:r>
      <w:r w:rsidRPr="00A31EA2">
        <w:rPr>
          <w:rFonts w:ascii="Times New Roman" w:eastAsia="Arial" w:hAnsi="Times New Roman" w:cs="Times New Roman"/>
          <w:color w:val="000000" w:themeColor="text1"/>
          <w:sz w:val="28"/>
          <w:szCs w:val="28"/>
          <w:lang w:val="uz-Cyrl-UZ" w:eastAsia="ru-RU"/>
        </w:rPr>
        <w:t xml:space="preserve"> фикрига кўра, сифат маълум бир ҳолат, борлиқнинг фарқли жиҳатлари, предметга хос блган хусусиятлар, ривожланаётган ва ҳаракатланаётган объектнинг жойлашиш нуқталаридан иборат. У предметларни бир-бирига ўхшамайдиган, сифат жиҳатидан ўзига хос индивидуал хусусиятларга эга, деб тушунтиради.</w:t>
      </w:r>
    </w:p>
    <w:p w14:paraId="5D348D02" w14:textId="77777777" w:rsidR="00FE1C8D" w:rsidRPr="00A31EA2" w:rsidRDefault="00FE1C8D" w:rsidP="00C06C67">
      <w:pPr>
        <w:tabs>
          <w:tab w:val="left" w:pos="0"/>
        </w:tabs>
        <w:spacing w:after="0" w:line="360"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Демак, ижтимоий-фалсафий талқинда таълимнинг энг самарали натижаси инсон ва унинг камолоти билан белгиланган.  Яна бир олим Конфуций таърифига </w:t>
      </w:r>
      <w:r w:rsidRPr="00A31EA2">
        <w:rPr>
          <w:rFonts w:ascii="Times New Roman" w:eastAsia="Arial" w:hAnsi="Times New Roman" w:cs="Times New Roman"/>
          <w:color w:val="000000" w:themeColor="text1"/>
          <w:sz w:val="28"/>
          <w:szCs w:val="28"/>
          <w:vertAlign w:val="superscript"/>
          <w:lang w:val="uz-Cyrl-UZ" w:eastAsia="ru-RU"/>
        </w:rPr>
        <w:footnoteReference w:id="34"/>
      </w:r>
      <w:r w:rsidRPr="00A31EA2">
        <w:rPr>
          <w:rFonts w:ascii="Times New Roman" w:eastAsia="Arial" w:hAnsi="Times New Roman" w:cs="Times New Roman"/>
          <w:color w:val="000000" w:themeColor="text1"/>
          <w:sz w:val="28"/>
          <w:szCs w:val="28"/>
          <w:lang w:val="uz-Cyrl-UZ" w:eastAsia="ru-RU"/>
        </w:rPr>
        <w:t xml:space="preserve"> кўра, таълимнинг асосий мақсади шахснинг бевосита маънавият, одоб-ахлоқ, анъаналарни билиши, миллий қадриятлар маданиятига эга бўлиши ва Ватанни севиши ҳамда унинг ватанпарварлик туйғуларида ўз аксини топади</w:t>
      </w:r>
      <w:r w:rsidRPr="00A31EA2">
        <w:rPr>
          <w:rFonts w:ascii="Times New Roman" w:eastAsia="Arial" w:hAnsi="Times New Roman" w:cs="Times New Roman"/>
          <w:color w:val="000000" w:themeColor="text1"/>
          <w:sz w:val="28"/>
          <w:szCs w:val="28"/>
          <w:u w:val="single"/>
          <w:lang w:val="uz-Cyrl-UZ" w:eastAsia="ru-RU"/>
        </w:rPr>
        <w:t>.</w:t>
      </w:r>
    </w:p>
    <w:p w14:paraId="44126AA8" w14:textId="77777777" w:rsidR="00FE1C8D" w:rsidRPr="00A31EA2" w:rsidRDefault="00FE1C8D" w:rsidP="00C06C67">
      <w:pPr>
        <w:tabs>
          <w:tab w:val="left" w:pos="0"/>
        </w:tabs>
        <w:spacing w:after="0" w:line="360"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Мутафаккир Юсуф Хос Ҳожибнинг таъбирича, ўқув, илм ва ақл беҳисоб меҳнат ва тинимсиз ҳаракат натижасида шаклланади ҳамда юзага чиқади. Юсуф Хос Ҳожиб каби аксарият Шарқ олимлари натижага эришишнинг асосий йўли, “доимий ва узвий машқ истеъдоднинг боғбони”дир, дея эътироф этади .</w:t>
      </w:r>
    </w:p>
    <w:p w14:paraId="11927C36" w14:textId="77777777" w:rsidR="00FE1C8D" w:rsidRPr="00A31EA2" w:rsidRDefault="00FE1C8D" w:rsidP="00C06C67">
      <w:pPr>
        <w:tabs>
          <w:tab w:val="left" w:pos="0"/>
        </w:tabs>
        <w:spacing w:after="0" w:line="360"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Марказий Осиёнинг IX-XII асрлар уйғониш даврида таълим ва унинг сифат босқичлари ўзига хос мазмун-моҳият касб эта бошлаган. Бу даврда яшаб ижод этган олим Ал-Хоразмий ўқитиш жараёнида таълим олувчининг шахсий кузатишлари ва билимларидан амалда, ҳаётда фойдалана олиш қобилиятига жиддий аҳамият беради. У биринчилардан бўлиб, кузатиш-синов, ташхис усулига асос солади. </w:t>
      </w:r>
    </w:p>
    <w:p w14:paraId="7DD3BF70" w14:textId="27DD0459" w:rsidR="00FE1C8D" w:rsidRPr="00A31EA2" w:rsidRDefault="00FE1C8D" w:rsidP="00B508B9">
      <w:pPr>
        <w:tabs>
          <w:tab w:val="left" w:pos="0"/>
        </w:tabs>
        <w:spacing w:after="0" w:line="360"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Яна бир Шарқ мутафаккири Абу Наср Форобийнинг ижтимоий-тарбиявий қарашлари акс этган асарларида қитиш, сифатли таълим-тарбия, натижаси самарали қитиш усул ва услублари ҳақида фикрлар келтирилиб, инсон ривожида таълим-тарбия ўта муҳимлигини ва унинг натижасида шахс жамият талабларига мувофик камол топишини таъкидлаб ўтган. Абу Али ибн </w:t>
      </w:r>
      <w:r w:rsidRPr="00A31EA2">
        <w:rPr>
          <w:rFonts w:ascii="Times New Roman" w:eastAsia="Arial" w:hAnsi="Times New Roman" w:cs="Times New Roman"/>
          <w:color w:val="000000" w:themeColor="text1"/>
          <w:sz w:val="28"/>
          <w:szCs w:val="28"/>
          <w:lang w:val="uz-Cyrl-UZ" w:eastAsia="ru-RU"/>
        </w:rPr>
        <w:lastRenderedPageBreak/>
        <w:t>Сино</w:t>
      </w:r>
      <w:r w:rsidRPr="00A31EA2">
        <w:rPr>
          <w:rFonts w:ascii="Times New Roman" w:eastAsia="Arial" w:hAnsi="Times New Roman" w:cs="Times New Roman"/>
          <w:color w:val="000000" w:themeColor="text1"/>
          <w:sz w:val="28"/>
          <w:szCs w:val="28"/>
          <w:vertAlign w:val="superscript"/>
          <w:lang w:val="uz-Cyrl-UZ" w:eastAsia="ru-RU"/>
        </w:rPr>
        <w:footnoteReference w:id="35"/>
      </w:r>
      <w:r w:rsidRPr="00A31EA2">
        <w:rPr>
          <w:rFonts w:ascii="Times New Roman" w:eastAsia="Arial" w:hAnsi="Times New Roman" w:cs="Times New Roman"/>
          <w:color w:val="000000" w:themeColor="text1"/>
          <w:sz w:val="28"/>
          <w:szCs w:val="28"/>
          <w:lang w:val="uz-Cyrl-UZ" w:eastAsia="ru-RU"/>
        </w:rPr>
        <w:t xml:space="preserve"> ўз даврида ўқитиш жараёнига муваффақиятли таълим усул ва мезонларини тақдим этади. Шунингдек, таълимда “оддийдан мураккабга”, “пастдан юқорига” каби бугунги кун учун ҳам муҳим бўлган тамойилларни ҳисобга олиниши ҳамда ўқитиш жараёнида </w:t>
      </w:r>
      <w:r w:rsidR="00F454F0" w:rsidRPr="00A31EA2">
        <w:rPr>
          <w:rFonts w:ascii="Times New Roman" w:eastAsia="Arial" w:hAnsi="Times New Roman" w:cs="Times New Roman"/>
          <w:color w:val="000000" w:themeColor="text1"/>
          <w:sz w:val="28"/>
          <w:szCs w:val="28"/>
          <w:lang w:val="uz-Cyrl-UZ" w:eastAsia="ru-RU"/>
        </w:rPr>
        <w:t>ўқувчи</w:t>
      </w:r>
      <w:r w:rsidRPr="00A31EA2">
        <w:rPr>
          <w:rFonts w:ascii="Times New Roman" w:eastAsia="Arial" w:hAnsi="Times New Roman" w:cs="Times New Roman"/>
          <w:color w:val="000000" w:themeColor="text1"/>
          <w:sz w:val="28"/>
          <w:szCs w:val="28"/>
          <w:lang w:val="uz-Cyrl-UZ" w:eastAsia="ru-RU"/>
        </w:rPr>
        <w:t>нинг ёш хусусиятлари, иқтидори, қизиқиш ва қобилияти, ўзлаштириш ҳолатларига кўра таълимнинг кейинги босқичига йўналтириш бўйича асосли фикрларини берган. Янги олинган билимларни оғзаки ифода этиш, мустақил, мантиқий фикрлаш қобилиятини ривожлантириш орқали таълим олувчи билимларини амалиётга татбиқ эта олиш қобилиятини таркиб топтириши мумкинлигини таъкидлаган.</w:t>
      </w:r>
    </w:p>
    <w:p w14:paraId="3F642DB0" w14:textId="77777777" w:rsidR="00FE1C8D" w:rsidRPr="00A31EA2" w:rsidRDefault="00FE1C8D" w:rsidP="00C06C67">
      <w:pPr>
        <w:tabs>
          <w:tab w:val="left" w:pos="0"/>
        </w:tabs>
        <w:spacing w:after="0" w:line="360"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Юқорида таъкидланган қарашлар бевосита таълим ва унинг сифатига хос бўлиб, ўша даврнинг энг муҳим назарий ғоялари давлатчилик асосларида шаклланган комилликка йўналтирувчи ва унинг ривожланиши турли илм-фан тармоқларининг биргаликдаги ўзаро натижасига асосланади, деган фикр юритишимизга асос бўлади. </w:t>
      </w:r>
    </w:p>
    <w:p w14:paraId="0139987A" w14:textId="77777777" w:rsidR="00FE1C8D" w:rsidRPr="00A31EA2" w:rsidRDefault="00FE1C8D" w:rsidP="00C06C67">
      <w:pPr>
        <w:tabs>
          <w:tab w:val="left" w:pos="0"/>
        </w:tabs>
        <w:spacing w:after="0" w:line="360"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Тарихий манбалар шуни кўрсатадики, XIV - XVI асрларда таълимга алоҳида эътибор берилиб, уйғониш даври назарий қарашлари бирмунча такомиллашган. Бу даврга келиб, таълим инсон камолотини таъминлаш учун хизмат қилувчи, уни ҳар қандай вазиятдан олиб чиқиб кетувчи восита сифатида қаралган. Яхши билим ва ахлоқ, таълим ва тарбия олган шахс олган илмини амалий фаолиятда, ўз ҳаётида самарали фойдаланиши муҳимлиги англаб етилган. Сўз мулкининг султони Алишер Навоийнинг “Маҳбуб ул қулуб” асарида илм олиб уни ишлатмаган инсон уруғ сочиб ҳосилидан баҳра олмаган кишига қиёсланади. Демак, мазкур таъриф ўша давр қарашлари ҳам бугунги кунда ўқувчилар билим олишининг меъёрларига, талабларига мос тушганлигини билдиради. Бунда билим, кўникма ва малакалар ўқувчи шахси учунг таълим сифати самарадорлигини белгиловчи асос эканлигини кўрсатиб берган. </w:t>
      </w:r>
    </w:p>
    <w:p w14:paraId="199B2424" w14:textId="77777777" w:rsidR="00FE1C8D" w:rsidRPr="00A31EA2" w:rsidRDefault="00FE1C8D" w:rsidP="00C06C67">
      <w:pPr>
        <w:tabs>
          <w:tab w:val="left" w:pos="0"/>
        </w:tabs>
        <w:spacing w:after="0" w:line="360"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Даврларнинг ўзгариши баробарида XVIII асрга келиб ўқитишга, таълим сифатига, ўқув-тарбия жараёнларини такомиллаштиришга бўлган </w:t>
      </w:r>
      <w:r w:rsidRPr="00A31EA2">
        <w:rPr>
          <w:rFonts w:ascii="Times New Roman" w:eastAsia="Arial" w:hAnsi="Times New Roman" w:cs="Times New Roman"/>
          <w:color w:val="000000" w:themeColor="text1"/>
          <w:sz w:val="28"/>
          <w:szCs w:val="28"/>
          <w:lang w:val="uz-Cyrl-UZ" w:eastAsia="ru-RU"/>
        </w:rPr>
        <w:lastRenderedPageBreak/>
        <w:t>муносабатлар бир мунча ўзгарганлиги кузатилади. Мазкур таълим-тарбияга нисбатан қарашлар, муносабатлар тизими янгиланган ва такомиллашган. Ижтимоий ҳаётда илм-фаннинг назарий ва илмий тажриба ютуқлари сифатни белгиловчи восита сифатида талқин этила бошланган. Педагогика тарихи ва назариясининг етук намояндаларидан бири чех олими Ян Амос Коменский “Буюк дидактика”</w:t>
      </w:r>
      <w:r w:rsidRPr="00A31EA2">
        <w:rPr>
          <w:rFonts w:ascii="Times New Roman" w:eastAsia="Arial" w:hAnsi="Times New Roman" w:cs="Times New Roman"/>
          <w:color w:val="000000" w:themeColor="text1"/>
          <w:sz w:val="28"/>
          <w:szCs w:val="28"/>
          <w:vertAlign w:val="superscript"/>
          <w:lang w:val="uz-Cyrl-UZ" w:eastAsia="ru-RU"/>
        </w:rPr>
        <w:footnoteReference w:id="36"/>
      </w:r>
      <w:r w:rsidRPr="00A31EA2">
        <w:rPr>
          <w:rFonts w:ascii="Times New Roman" w:eastAsia="Arial" w:hAnsi="Times New Roman" w:cs="Times New Roman"/>
          <w:color w:val="000000" w:themeColor="text1"/>
          <w:sz w:val="28"/>
          <w:szCs w:val="28"/>
          <w:lang w:val="uz-Cyrl-UZ" w:eastAsia="ru-RU"/>
        </w:rPr>
        <w:t xml:space="preserve"> асарида </w:t>
      </w:r>
      <w:r w:rsidR="00F454F0" w:rsidRPr="00A31EA2">
        <w:rPr>
          <w:rFonts w:ascii="Times New Roman" w:eastAsia="Arial" w:hAnsi="Times New Roman" w:cs="Times New Roman"/>
          <w:color w:val="000000" w:themeColor="text1"/>
          <w:sz w:val="28"/>
          <w:szCs w:val="28"/>
          <w:lang w:val="uz-Cyrl-UZ" w:eastAsia="ru-RU"/>
        </w:rPr>
        <w:t>ўқувчи</w:t>
      </w:r>
      <w:r w:rsidRPr="00A31EA2">
        <w:rPr>
          <w:rFonts w:ascii="Times New Roman" w:eastAsia="Arial" w:hAnsi="Times New Roman" w:cs="Times New Roman"/>
          <w:color w:val="000000" w:themeColor="text1"/>
          <w:sz w:val="28"/>
          <w:szCs w:val="28"/>
          <w:lang w:val="uz-Cyrl-UZ" w:eastAsia="ru-RU"/>
        </w:rPr>
        <w:t xml:space="preserve">нинг табиий билиш хусусиятини ҳисобга олган ҳолда ўқитишнинг дидактик тамойилларини ишлаб чиққан. Ёхуд Адольф Дистерверг таълим жараёни иштирокчиларининг билимларини мунтазам такрорлаб туришнинг алоҳида аҳамиятига тўхталиб, таълим дидактикасининг асосий талабларини таълимнинг 33 та қонун ва қоидаси сифатида баён қилган. Олим </w:t>
      </w:r>
      <w:r w:rsidR="00F454F0" w:rsidRPr="00A31EA2">
        <w:rPr>
          <w:rFonts w:ascii="Times New Roman" w:eastAsia="Arial" w:hAnsi="Times New Roman" w:cs="Times New Roman"/>
          <w:color w:val="000000" w:themeColor="text1"/>
          <w:sz w:val="28"/>
          <w:szCs w:val="28"/>
          <w:lang w:val="uz-Cyrl-UZ" w:eastAsia="ru-RU"/>
        </w:rPr>
        <w:t>ўқувчи</w:t>
      </w:r>
      <w:r w:rsidRPr="00A31EA2">
        <w:rPr>
          <w:rFonts w:ascii="Times New Roman" w:eastAsia="Arial" w:hAnsi="Times New Roman" w:cs="Times New Roman"/>
          <w:color w:val="000000" w:themeColor="text1"/>
          <w:sz w:val="28"/>
          <w:szCs w:val="28"/>
          <w:lang w:val="uz-Cyrl-UZ" w:eastAsia="ru-RU"/>
        </w:rPr>
        <w:t xml:space="preserve">даги қобилиятни янада жадаллаштириш ва ривожлантириш мақсадида таълим берувчиларга топшириқ билан бирга унинг жавобини ҳам тақдим қилиш эмас, балки жавобни топишга </w:t>
      </w:r>
      <w:r w:rsidR="00F454F0" w:rsidRPr="00A31EA2">
        <w:rPr>
          <w:rFonts w:ascii="Times New Roman" w:eastAsia="Arial" w:hAnsi="Times New Roman" w:cs="Times New Roman"/>
          <w:color w:val="000000" w:themeColor="text1"/>
          <w:sz w:val="28"/>
          <w:szCs w:val="28"/>
          <w:lang w:val="uz-Cyrl-UZ" w:eastAsia="ru-RU"/>
        </w:rPr>
        <w:t>ўқувчи</w:t>
      </w:r>
      <w:r w:rsidRPr="00A31EA2">
        <w:rPr>
          <w:rFonts w:ascii="Times New Roman" w:eastAsia="Arial" w:hAnsi="Times New Roman" w:cs="Times New Roman"/>
          <w:color w:val="000000" w:themeColor="text1"/>
          <w:sz w:val="28"/>
          <w:szCs w:val="28"/>
          <w:lang w:val="uz-Cyrl-UZ" w:eastAsia="ru-RU"/>
        </w:rPr>
        <w:t>ни турли йўл, усул ва воситалар орқали ҳақиқатни топишга ўргатиш мумкинлигини таъкидлаб ўтади. Шунингдек, А.Дистерверг</w:t>
      </w:r>
      <w:r w:rsidRPr="00A31EA2">
        <w:rPr>
          <w:rFonts w:ascii="Times New Roman" w:eastAsia="Arial" w:hAnsi="Times New Roman" w:cs="Times New Roman"/>
          <w:color w:val="000000" w:themeColor="text1"/>
          <w:sz w:val="28"/>
          <w:szCs w:val="28"/>
          <w:vertAlign w:val="superscript"/>
          <w:lang w:val="uz-Cyrl-UZ" w:eastAsia="ru-RU"/>
        </w:rPr>
        <w:footnoteReference w:id="37"/>
      </w:r>
      <w:r w:rsidRPr="00A31EA2">
        <w:rPr>
          <w:rFonts w:ascii="Times New Roman" w:eastAsia="Arial" w:hAnsi="Times New Roman" w:cs="Times New Roman"/>
          <w:color w:val="000000" w:themeColor="text1"/>
          <w:sz w:val="28"/>
          <w:szCs w:val="28"/>
          <w:lang w:val="uz-Cyrl-UZ" w:eastAsia="ru-RU"/>
        </w:rPr>
        <w:t xml:space="preserve"> таклиф қилган кўрсатмали таълим “яқиндан узоққа”, “оддийдан мураккабга”, “маълумдан номаълумга” ўтиш керак, деган коидаларга асосланади. Педагог К.Д.Ушинский</w:t>
      </w:r>
      <w:r w:rsidRPr="00A31EA2">
        <w:rPr>
          <w:rFonts w:ascii="Times New Roman" w:eastAsia="Arial" w:hAnsi="Times New Roman" w:cs="Times New Roman"/>
          <w:color w:val="000000" w:themeColor="text1"/>
          <w:sz w:val="28"/>
          <w:szCs w:val="28"/>
          <w:vertAlign w:val="superscript"/>
          <w:lang w:val="uz-Cyrl-UZ" w:eastAsia="ru-RU"/>
        </w:rPr>
        <w:footnoteReference w:id="38"/>
      </w:r>
      <w:r w:rsidRPr="00A31EA2">
        <w:rPr>
          <w:rFonts w:ascii="Times New Roman" w:eastAsia="Arial" w:hAnsi="Times New Roman" w:cs="Times New Roman"/>
          <w:color w:val="000000" w:themeColor="text1"/>
          <w:sz w:val="28"/>
          <w:szCs w:val="28"/>
          <w:lang w:val="uz-Cyrl-UZ" w:eastAsia="ru-RU"/>
        </w:rPr>
        <w:t xml:space="preserve"> ўзининг “Инсон тарбия предмети сифатида” асарида эса таълим жараёнида ўқитиш ва унинг мазмуни, тамойиллари, шакл ва усулларига алоҳида эътибор қаратади. Айниқса, ўқувчи натижага келишида таълимни кўргазмали, онгли ва узвий олиб бориш масалаларини такомиллаштиради, ишлаб чиқади, ўқитишнинг шакл ва усуллари ранг-баранглигига эришишни талаб қилади. </w:t>
      </w:r>
    </w:p>
    <w:p w14:paraId="6FC625CF" w14:textId="77777777" w:rsidR="00FE1C8D" w:rsidRPr="00A31EA2" w:rsidRDefault="00FE1C8D" w:rsidP="00C06C67">
      <w:pPr>
        <w:tabs>
          <w:tab w:val="left" w:pos="0"/>
        </w:tabs>
        <w:spacing w:after="0" w:line="360"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Шу ўринда “Таълим сифати” тушунчасига С.Е.Шишов ва В.А.Кальнейларнинг</w:t>
      </w:r>
      <w:r w:rsidRPr="00A31EA2">
        <w:rPr>
          <w:rFonts w:ascii="Times New Roman" w:eastAsia="Arial" w:hAnsi="Times New Roman" w:cs="Times New Roman"/>
          <w:color w:val="000000" w:themeColor="text1"/>
          <w:sz w:val="28"/>
          <w:szCs w:val="28"/>
          <w:vertAlign w:val="superscript"/>
          <w:lang w:val="uz-Cyrl-UZ" w:eastAsia="ru-RU"/>
        </w:rPr>
        <w:footnoteReference w:id="39"/>
      </w:r>
      <w:r w:rsidRPr="00A31EA2">
        <w:rPr>
          <w:rFonts w:ascii="Times New Roman" w:eastAsia="Arial" w:hAnsi="Times New Roman" w:cs="Times New Roman"/>
          <w:color w:val="000000" w:themeColor="text1"/>
          <w:sz w:val="28"/>
          <w:szCs w:val="28"/>
          <w:lang w:val="uz-Cyrl-UZ" w:eastAsia="ru-RU"/>
        </w:rPr>
        <w:t xml:space="preserve"> ҳам билдирган фикри диққатимизни тортиб, улар “таълим сифати - таълим жараёни иштирокчиларининг эришадиган натижалари ва мақсадларининг таълим муассасаси томонидан кўрсатилган </w:t>
      </w:r>
      <w:r w:rsidRPr="00A31EA2">
        <w:rPr>
          <w:rFonts w:ascii="Times New Roman" w:eastAsia="Arial" w:hAnsi="Times New Roman" w:cs="Times New Roman"/>
          <w:color w:val="000000" w:themeColor="text1"/>
          <w:sz w:val="28"/>
          <w:szCs w:val="28"/>
          <w:lang w:val="uz-Cyrl-UZ" w:eastAsia="ru-RU"/>
        </w:rPr>
        <w:lastRenderedPageBreak/>
        <w:t xml:space="preserve">таълим хизматидан қондирилган даражаси”, дея таъриф беради. Мазкур фикр бизнинг фикрларимизга жуда ҳамоҳангдир. </w:t>
      </w:r>
    </w:p>
    <w:p w14:paraId="1FA56C67" w14:textId="77777777" w:rsidR="00FE1C8D" w:rsidRPr="00A31EA2" w:rsidRDefault="00FE1C8D" w:rsidP="00C06C67">
      <w:pPr>
        <w:tabs>
          <w:tab w:val="left" w:pos="0"/>
        </w:tabs>
        <w:spacing w:after="0" w:line="360"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Таълим сифатига берилган таърифлар моҳияти жиҳатидан В.А.Качалов</w:t>
      </w:r>
      <w:r w:rsidRPr="00A31EA2">
        <w:rPr>
          <w:rFonts w:ascii="Times New Roman" w:eastAsia="Arial" w:hAnsi="Times New Roman" w:cs="Times New Roman"/>
          <w:color w:val="000000" w:themeColor="text1"/>
          <w:sz w:val="28"/>
          <w:szCs w:val="28"/>
          <w:vertAlign w:val="superscript"/>
          <w:lang w:val="uz-Cyrl-UZ" w:eastAsia="ru-RU"/>
        </w:rPr>
        <w:footnoteReference w:id="40"/>
      </w:r>
      <w:r w:rsidRPr="00A31EA2">
        <w:rPr>
          <w:rFonts w:ascii="Times New Roman" w:eastAsia="Arial" w:hAnsi="Times New Roman" w:cs="Times New Roman"/>
          <w:color w:val="000000" w:themeColor="text1"/>
          <w:sz w:val="28"/>
          <w:szCs w:val="28"/>
          <w:lang w:val="uz-Cyrl-UZ" w:eastAsia="ru-RU"/>
        </w:rPr>
        <w:t xml:space="preserve"> томонидан берилган таъриф изоҳи алоҳида аҳамиятлидир. Унинг фикрича, таълимда сифат фақатгина ўқув жараёни натижасигина эмас, балки таълим олувчиларнинг умумий равишда шахсий ва жамоавий ривожланишини таъминлайдиган ва уларнинг эҳтиёжларини қондирган ҳолда илм-фан, технология, жамиятнинг ривожланиши учун ҳисса қўшишга имкон берадиган тизим, модель, ўқув жараёнини ташкиллаштириш ва бошқаришдан иборатдир. Олим А.Воронин</w:t>
      </w:r>
      <w:r w:rsidRPr="00A31EA2">
        <w:rPr>
          <w:rFonts w:ascii="Times New Roman" w:eastAsia="Arial" w:hAnsi="Times New Roman" w:cs="Times New Roman"/>
          <w:color w:val="000000" w:themeColor="text1"/>
          <w:sz w:val="28"/>
          <w:szCs w:val="28"/>
          <w:vertAlign w:val="superscript"/>
          <w:lang w:val="uz-Cyrl-UZ" w:eastAsia="ru-RU"/>
        </w:rPr>
        <w:footnoteReference w:id="41"/>
      </w:r>
      <w:r w:rsidRPr="00A31EA2">
        <w:rPr>
          <w:rFonts w:ascii="Times New Roman" w:eastAsia="Arial" w:hAnsi="Times New Roman" w:cs="Times New Roman"/>
          <w:color w:val="000000" w:themeColor="text1"/>
          <w:sz w:val="28"/>
          <w:szCs w:val="28"/>
          <w:lang w:val="uz-Cyrl-UZ" w:eastAsia="ru-RU"/>
        </w:rPr>
        <w:t xml:space="preserve"> томонидан таълим сифати – жамиятда таълим жараёнининг ҳолати ва натижасини, шахснинг фуқаролик, ҳаётий ва касбий компетенцияларининг ривожланиши ҳамда шаклланиш эҳтиёжлари ва умидларига мувофиқлигини аниқловчи категория тарзида таъкидлайди ва талқин қилади. Яна бир олим Е.Домбровская </w:t>
      </w:r>
      <w:r w:rsidRPr="00A31EA2">
        <w:rPr>
          <w:rFonts w:ascii="Times New Roman" w:eastAsia="Arial" w:hAnsi="Times New Roman" w:cs="Times New Roman"/>
          <w:color w:val="000000" w:themeColor="text1"/>
          <w:sz w:val="28"/>
          <w:szCs w:val="28"/>
          <w:vertAlign w:val="superscript"/>
          <w:lang w:val="uz-Cyrl-UZ" w:eastAsia="ru-RU"/>
        </w:rPr>
        <w:footnoteReference w:id="42"/>
      </w:r>
      <w:r w:rsidRPr="00A31EA2">
        <w:rPr>
          <w:rFonts w:ascii="Times New Roman" w:eastAsia="Arial" w:hAnsi="Times New Roman" w:cs="Times New Roman"/>
          <w:color w:val="000000" w:themeColor="text1"/>
          <w:sz w:val="28"/>
          <w:szCs w:val="28"/>
          <w:lang w:val="uz-Cyrl-UZ" w:eastAsia="ru-RU"/>
        </w:rPr>
        <w:t xml:space="preserve"> таълим сифатини таълимнинг Давлат таълим стандартлари, тегишли таълим дастурининг ўқув-дастурий ҳужжатлари талабларига мувофиқлиги ва мутоносиблиги, деб эътироф этади. Олимлар Н.Шмирева, М.Губанова ва З.Крецанлар </w:t>
      </w:r>
      <w:r w:rsidRPr="00A31EA2">
        <w:rPr>
          <w:rFonts w:ascii="Times New Roman" w:eastAsia="Arial" w:hAnsi="Times New Roman" w:cs="Times New Roman"/>
          <w:color w:val="000000" w:themeColor="text1"/>
          <w:sz w:val="28"/>
          <w:szCs w:val="28"/>
          <w:vertAlign w:val="superscript"/>
          <w:lang w:val="uz-Cyrl-UZ" w:eastAsia="ru-RU"/>
        </w:rPr>
        <w:footnoteReference w:id="43"/>
      </w:r>
      <w:r w:rsidRPr="00A31EA2">
        <w:rPr>
          <w:rFonts w:ascii="Times New Roman" w:eastAsia="Arial" w:hAnsi="Times New Roman" w:cs="Times New Roman"/>
          <w:color w:val="000000" w:themeColor="text1"/>
          <w:sz w:val="28"/>
          <w:szCs w:val="28"/>
          <w:lang w:val="uz-Cyrl-UZ" w:eastAsia="ru-RU"/>
        </w:rPr>
        <w:t>таълим сифати – ўқувчи шахсини ҳар томонлама ривожлантиришга доир эҳтиёжларни қондиришни таъминловчи таълим хизматлари истеъмоллилик хусусиятларининг мажмуаси,- деб ҳисоблайдилар.</w:t>
      </w:r>
    </w:p>
    <w:p w14:paraId="283C6065" w14:textId="77777777" w:rsidR="00FE1C8D" w:rsidRPr="00A31EA2" w:rsidRDefault="00FE1C8D" w:rsidP="00C06C67">
      <w:pPr>
        <w:tabs>
          <w:tab w:val="left" w:pos="0"/>
        </w:tabs>
        <w:spacing w:after="0" w:line="360"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Г.М.Коджаспированинг таъкидлашича, таълим сифати - режалаштирилган мақсадларга мувофиқ таълимнинг ҳар бир босқичида эришилган аниқ белгиланган даражаси, таълим хизматлари амалга оширилаётганда жараён иштирокчиларининг кутиладиган қониқарли кўрсаткичи саналади.</w:t>
      </w:r>
      <w:r w:rsidRPr="00A31EA2">
        <w:rPr>
          <w:rFonts w:ascii="Times New Roman" w:eastAsia="Arial" w:hAnsi="Times New Roman" w:cs="Times New Roman"/>
          <w:color w:val="000000" w:themeColor="text1"/>
          <w:sz w:val="28"/>
          <w:szCs w:val="28"/>
          <w:vertAlign w:val="superscript"/>
          <w:lang w:val="uz-Cyrl-UZ" w:eastAsia="ru-RU"/>
        </w:rPr>
        <w:footnoteReference w:id="44"/>
      </w:r>
    </w:p>
    <w:p w14:paraId="2F4AC647" w14:textId="77777777" w:rsidR="00FE1C8D" w:rsidRPr="00A31EA2" w:rsidRDefault="00FE1C8D" w:rsidP="00C06C67">
      <w:pPr>
        <w:tabs>
          <w:tab w:val="left" w:pos="0"/>
        </w:tabs>
        <w:spacing w:after="0" w:line="360"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lastRenderedPageBreak/>
        <w:t>Таълим сифатига нисбатан келтирилган юқоридаги барча таъриф ва тавсифлардан келиб чиққан ҳолда В.Гуров бу тушунчага билдирилган муносабатларни тўрт ёндашувга ажратишга муваффақ бўлди. Уларнинг ёндашуви асосида миллий мактабларда ўқитиш сифатини қуйидагича ёритдик. (</w:t>
      </w:r>
      <w:r w:rsidR="00151D89" w:rsidRPr="00BC31FD">
        <w:rPr>
          <w:rFonts w:ascii="Times New Roman" w:eastAsia="Arial" w:hAnsi="Times New Roman" w:cs="Times New Roman"/>
          <w:color w:val="000000" w:themeColor="text1"/>
          <w:sz w:val="28"/>
          <w:szCs w:val="28"/>
          <w:lang w:val="uz-Cyrl-UZ" w:eastAsia="ru-RU"/>
        </w:rPr>
        <w:t>2</w:t>
      </w:r>
      <w:r w:rsidRPr="00A31EA2">
        <w:rPr>
          <w:rFonts w:ascii="Times New Roman" w:eastAsia="Arial" w:hAnsi="Times New Roman" w:cs="Times New Roman"/>
          <w:color w:val="000000" w:themeColor="text1"/>
          <w:sz w:val="28"/>
          <w:szCs w:val="28"/>
          <w:lang w:val="uz-Cyrl-UZ" w:eastAsia="ru-RU"/>
        </w:rPr>
        <w:t>.3-расмга қаранг).</w:t>
      </w:r>
    </w:p>
    <w:p w14:paraId="62A5657C" w14:textId="2292DDDB" w:rsidR="00FE1C8D" w:rsidRPr="00A31EA2" w:rsidRDefault="00B508B9" w:rsidP="00C06C67">
      <w:pPr>
        <w:tabs>
          <w:tab w:val="left" w:pos="0"/>
        </w:tabs>
        <w:spacing w:after="0" w:line="360"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noProof/>
          <w:color w:val="000000" w:themeColor="text1"/>
          <w:sz w:val="28"/>
          <w:szCs w:val="28"/>
          <w:lang w:eastAsia="ru-RU"/>
        </w:rPr>
        <w:drawing>
          <wp:inline distT="0" distB="0" distL="0" distR="0" wp14:anchorId="7755D0E1" wp14:editId="37B3A0CD">
            <wp:extent cx="5486400" cy="3200400"/>
            <wp:effectExtent l="0" t="38100" r="0" b="57150"/>
            <wp:docPr id="9" name="Схема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5" r:lo="rId46" r:qs="rId47" r:cs="rId48"/>
              </a:graphicData>
            </a:graphic>
          </wp:inline>
        </w:drawing>
      </w:r>
    </w:p>
    <w:p w14:paraId="0F7CBE0A" w14:textId="77777777" w:rsidR="00FE1C8D" w:rsidRPr="00A31EA2" w:rsidRDefault="00151D89" w:rsidP="00B508B9">
      <w:pPr>
        <w:spacing w:after="0" w:line="360" w:lineRule="auto"/>
        <w:ind w:firstLine="720"/>
        <w:jc w:val="center"/>
        <w:rPr>
          <w:rFonts w:ascii="Times New Roman" w:hAnsi="Times New Roman"/>
          <w:bCs/>
          <w:color w:val="000000" w:themeColor="text1"/>
          <w:sz w:val="28"/>
          <w:szCs w:val="28"/>
          <w:lang w:val="uz-Cyrl-UZ"/>
        </w:rPr>
      </w:pPr>
      <w:r w:rsidRPr="00B508B9">
        <w:rPr>
          <w:rFonts w:ascii="Times New Roman" w:hAnsi="Times New Roman"/>
          <w:bCs/>
          <w:color w:val="000000" w:themeColor="text1"/>
          <w:sz w:val="28"/>
          <w:szCs w:val="28"/>
          <w:lang w:val="uz-Cyrl-UZ"/>
        </w:rPr>
        <w:t>2</w:t>
      </w:r>
      <w:r w:rsidR="00FE1C8D" w:rsidRPr="00B508B9">
        <w:rPr>
          <w:rFonts w:ascii="Times New Roman" w:hAnsi="Times New Roman"/>
          <w:bCs/>
          <w:color w:val="000000" w:themeColor="text1"/>
          <w:sz w:val="28"/>
          <w:szCs w:val="28"/>
          <w:lang w:val="uz-Cyrl-UZ"/>
        </w:rPr>
        <w:t>.3-расм.</w:t>
      </w:r>
      <w:r w:rsidR="00FE1C8D" w:rsidRPr="00A31EA2">
        <w:rPr>
          <w:rFonts w:ascii="Times New Roman" w:hAnsi="Times New Roman"/>
          <w:bCs/>
          <w:color w:val="000000" w:themeColor="text1"/>
          <w:sz w:val="28"/>
          <w:szCs w:val="28"/>
          <w:lang w:val="uz-Cyrl-UZ"/>
        </w:rPr>
        <w:t xml:space="preserve"> Ўқитишда таълим сифати таърифи ва ёндашувлари</w:t>
      </w:r>
    </w:p>
    <w:p w14:paraId="3F933536" w14:textId="77777777" w:rsidR="00FE1C8D" w:rsidRPr="00A31EA2" w:rsidRDefault="00FE1C8D" w:rsidP="00C06C67">
      <w:pPr>
        <w:pStyle w:val="af6"/>
        <w:shd w:val="clear" w:color="auto" w:fill="FFFFFF"/>
        <w:spacing w:before="0" w:beforeAutospacing="0" w:after="0" w:afterAutospacing="0" w:line="360" w:lineRule="auto"/>
        <w:ind w:firstLine="720"/>
        <w:jc w:val="both"/>
        <w:rPr>
          <w:color w:val="000000" w:themeColor="text1"/>
          <w:sz w:val="28"/>
          <w:szCs w:val="28"/>
          <w:lang w:val="uz-Cyrl-UZ"/>
        </w:rPr>
      </w:pPr>
      <w:r w:rsidRPr="00A31EA2">
        <w:rPr>
          <w:rFonts w:eastAsia="Arial"/>
          <w:color w:val="000000" w:themeColor="text1"/>
          <w:sz w:val="28"/>
          <w:szCs w:val="28"/>
          <w:lang w:val="uz-Cyrl-UZ"/>
        </w:rPr>
        <w:t xml:space="preserve">Хусусан, ўқитишда </w:t>
      </w:r>
      <w:r w:rsidRPr="00A31EA2">
        <w:rPr>
          <w:b/>
          <w:color w:val="000000" w:themeColor="text1"/>
          <w:sz w:val="28"/>
          <w:szCs w:val="28"/>
          <w:lang w:val="uz-Cyrl-UZ"/>
        </w:rPr>
        <w:t xml:space="preserve">таъриф ва ёндашувлардан келиб чиқиб </w:t>
      </w:r>
      <w:r w:rsidRPr="00A31EA2">
        <w:rPr>
          <w:color w:val="000000" w:themeColor="text1"/>
          <w:sz w:val="28"/>
          <w:szCs w:val="28"/>
          <w:lang w:val="uz-Cyrl-UZ"/>
        </w:rPr>
        <w:t>мамлакатда халқ таълими тизимида кенг кўламли ислоҳотлар бошлангани ва 2030 йилгача мўлжалланган халқ таълими тизимини ривожлантириш концепцияси қабул қилганлиги бежизга эмас, чунки Ўзбекистонда таълим сифатини ошириш мақсадида 2030 йилгача PISA мезонлари бўйича дунёнинг ўттизта энг илғор мамлакати қаторига кириш мақсад қилиб қўйилган.</w:t>
      </w:r>
    </w:p>
    <w:p w14:paraId="0D6D3F92" w14:textId="77777777" w:rsidR="00FE1C8D" w:rsidRPr="00A31EA2" w:rsidRDefault="00FE1C8D" w:rsidP="00C06C67">
      <w:pPr>
        <w:shd w:val="clear" w:color="auto" w:fill="FFFFFF"/>
        <w:spacing w:after="0" w:line="360" w:lineRule="auto"/>
        <w:ind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Тадқиқотимиз жараёнида, етакчи мамлакатлар тажрибаси шуни кўрсатадики, сифатли таълим стандартларини яратишда йўл харитасининг ишлаб чиқилиши долзарб вазифа эканлиги яна бир бор исботланди..</w:t>
      </w:r>
      <w:r w:rsidRPr="00A31EA2">
        <w:rPr>
          <w:rFonts w:ascii="Times New Roman" w:eastAsia="Times New Roman" w:hAnsi="Times New Roman" w:cs="Times New Roman"/>
          <w:color w:val="000000" w:themeColor="text1"/>
          <w:sz w:val="28"/>
          <w:szCs w:val="28"/>
          <w:lang w:val="uz-Cyrl-UZ" w:eastAsia="ru-RU"/>
        </w:rPr>
        <w:br/>
        <w:t>Миллий таълим стандартлари асосида дарслик ва ўқув қўлланмалар, ўқитиш усули ҳамда баҳолаш тизими яратилади.</w:t>
      </w:r>
      <w:r w:rsidRPr="00A31EA2">
        <w:rPr>
          <w:rFonts w:ascii="Times New Roman" w:eastAsia="Times New Roman" w:hAnsi="Times New Roman" w:cs="Times New Roman"/>
          <w:color w:val="000000" w:themeColor="text1"/>
          <w:sz w:val="28"/>
          <w:szCs w:val="28"/>
          <w:lang w:val="uz-Cyrl-UZ" w:eastAsia="ru-RU"/>
        </w:rPr>
        <w:br/>
        <w:t xml:space="preserve">Стандартлар таълимни ривожлантиришга, шу билан бирга ўқитувчилар малакасини оширишга қаратилган. Шунингдек, таълим тизимининг </w:t>
      </w:r>
      <w:r w:rsidRPr="00A31EA2">
        <w:rPr>
          <w:rFonts w:ascii="Times New Roman" w:eastAsia="Times New Roman" w:hAnsi="Times New Roman" w:cs="Times New Roman"/>
          <w:color w:val="000000" w:themeColor="text1"/>
          <w:sz w:val="28"/>
          <w:szCs w:val="28"/>
          <w:lang w:val="uz-Cyrl-UZ" w:eastAsia="ru-RU"/>
        </w:rPr>
        <w:lastRenderedPageBreak/>
        <w:t>юқоридаги барча таркибий қисмларини улашга ва энг яхши натижаларга эришиш учун уларни биргаликда амалга ошириш имконини беради.</w:t>
      </w:r>
    </w:p>
    <w:p w14:paraId="332C8D8B" w14:textId="77777777" w:rsidR="00FE1C8D" w:rsidRPr="00A31EA2" w:rsidRDefault="00FE1C8D" w:rsidP="00C06C67">
      <w:pPr>
        <w:shd w:val="clear" w:color="auto" w:fill="FFFFFF"/>
        <w:spacing w:after="0" w:line="360" w:lineRule="auto"/>
        <w:ind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Миллий стандартлар юқорида қайд этилган элементларнинг ўзаро боғлиқ ҳолда қўйилган мақсадларга эришишга замин яратади.</w:t>
      </w:r>
    </w:p>
    <w:p w14:paraId="4F3EEE9A" w14:textId="77777777" w:rsidR="00FE1C8D" w:rsidRPr="00A31EA2" w:rsidRDefault="00FE1C8D" w:rsidP="00C06C67">
      <w:pPr>
        <w:shd w:val="clear" w:color="auto" w:fill="FFFFFF"/>
        <w:spacing w:after="0" w:line="360" w:lineRule="auto"/>
        <w:ind w:firstLine="720"/>
        <w:jc w:val="both"/>
        <w:rPr>
          <w:rStyle w:val="10"/>
          <w:rFonts w:ascii="Times New Roman" w:hAnsi="Times New Roman" w:cs="Times New Roman"/>
          <w:i/>
          <w:iCs/>
          <w:color w:val="000000" w:themeColor="text1"/>
          <w:sz w:val="28"/>
          <w:szCs w:val="28"/>
          <w:shd w:val="clear" w:color="auto" w:fill="FFFFFF"/>
          <w:lang w:val="uz-Cyrl-UZ"/>
        </w:rPr>
      </w:pPr>
      <w:r w:rsidRPr="00A31EA2">
        <w:rPr>
          <w:rFonts w:ascii="Times New Roman" w:eastAsia="Times New Roman" w:hAnsi="Times New Roman" w:cs="Times New Roman"/>
          <w:color w:val="000000" w:themeColor="text1"/>
          <w:sz w:val="28"/>
          <w:szCs w:val="28"/>
          <w:lang w:val="uz-Cyrl-UZ" w:eastAsia="ru-RU"/>
        </w:rPr>
        <w:t>Халқ таълими томонидан бугунга келиб умумий ўрта таълим миллий стандартининг лойиҳаси тайёрланиши самаралирок бўлади деб  фикр юрмоқдамиз. Стандартлар маҳаллий ва хорижлик экспертлар иштирокида ишлаб чикилади ва мақсадга мувофиқ бўлади.</w:t>
      </w:r>
      <w:r w:rsidRPr="00A31EA2">
        <w:rPr>
          <w:rStyle w:val="10"/>
          <w:rFonts w:ascii="Times New Roman" w:hAnsi="Times New Roman" w:cs="Times New Roman"/>
          <w:i/>
          <w:iCs/>
          <w:color w:val="000000" w:themeColor="text1"/>
          <w:sz w:val="28"/>
          <w:szCs w:val="28"/>
          <w:shd w:val="clear" w:color="auto" w:fill="FFFFFF"/>
          <w:lang w:val="uz-Cyrl-UZ"/>
        </w:rPr>
        <w:t xml:space="preserve"> </w:t>
      </w:r>
    </w:p>
    <w:p w14:paraId="3C54735F" w14:textId="77777777" w:rsidR="00FE1C8D" w:rsidRPr="00A31EA2" w:rsidRDefault="00FE1C8D" w:rsidP="00C06C67">
      <w:pPr>
        <w:pStyle w:val="af6"/>
        <w:shd w:val="clear" w:color="auto" w:fill="FFFFFF"/>
        <w:spacing w:before="0" w:beforeAutospacing="0" w:after="0" w:afterAutospacing="0" w:line="360" w:lineRule="auto"/>
        <w:ind w:firstLine="720"/>
        <w:jc w:val="both"/>
        <w:rPr>
          <w:color w:val="000000" w:themeColor="text1"/>
          <w:sz w:val="28"/>
          <w:szCs w:val="28"/>
          <w:lang w:val="uz-Cyrl-UZ"/>
        </w:rPr>
      </w:pPr>
      <w:r w:rsidRPr="00A31EA2">
        <w:rPr>
          <w:rStyle w:val="10"/>
          <w:rFonts w:ascii="Times New Roman" w:hAnsi="Times New Roman" w:cs="Times New Roman"/>
          <w:b w:val="0"/>
          <w:iCs/>
          <w:color w:val="000000" w:themeColor="text1"/>
          <w:sz w:val="28"/>
          <w:szCs w:val="28"/>
          <w:shd w:val="clear" w:color="auto" w:fill="FFFFFF"/>
          <w:lang w:val="uz-Cyrl-UZ"/>
        </w:rPr>
        <w:t>Юртбошимиз Ш. М.Мирзиёев бежизга айтмаган “</w:t>
      </w:r>
      <w:r w:rsidRPr="00A31EA2">
        <w:rPr>
          <w:rStyle w:val="af7"/>
          <w:rFonts w:eastAsia="Arial"/>
          <w:b w:val="0"/>
          <w:iCs/>
          <w:color w:val="000000" w:themeColor="text1"/>
          <w:sz w:val="28"/>
          <w:szCs w:val="28"/>
          <w:shd w:val="clear" w:color="auto" w:fill="FFFFFF"/>
          <w:lang w:val="uz-Cyrl-UZ"/>
        </w:rPr>
        <w:t>Ҳаммамизга аёнки, тараққиётнинг тамал тоши ҳам, мамлакатни қудратли, миллатни буюк қиладиган куч ҳ</w:t>
      </w:r>
      <w:r w:rsidRPr="00A31EA2">
        <w:rPr>
          <w:rStyle w:val="af7"/>
          <w:b w:val="0"/>
          <w:iCs/>
          <w:color w:val="000000" w:themeColor="text1"/>
          <w:sz w:val="28"/>
          <w:szCs w:val="28"/>
          <w:shd w:val="clear" w:color="auto" w:fill="FFFFFF"/>
          <w:lang w:val="uz-Cyrl-UZ"/>
        </w:rPr>
        <w:t>ам бу -</w:t>
      </w:r>
      <w:r w:rsidRPr="00A31EA2">
        <w:rPr>
          <w:rStyle w:val="af7"/>
          <w:rFonts w:eastAsia="Arial"/>
          <w:b w:val="0"/>
          <w:iCs/>
          <w:color w:val="000000" w:themeColor="text1"/>
          <w:sz w:val="28"/>
          <w:szCs w:val="28"/>
          <w:shd w:val="clear" w:color="auto" w:fill="FFFFFF"/>
          <w:lang w:val="uz-Cyrl-UZ"/>
        </w:rPr>
        <w:t xml:space="preserve"> илм-фан, таълим ва тарбиядир. Эртанги кунимиз, Ватанимизнинг ёруғ истиқболи, биринчи навбатда, таълим тизими ва фарзандларимизга бераётган тарбиямиз билан чамбарчас боғлиқ</w:t>
      </w:r>
      <w:r w:rsidRPr="00A31EA2">
        <w:rPr>
          <w:rStyle w:val="af7"/>
          <w:b w:val="0"/>
          <w:iCs/>
          <w:color w:val="000000" w:themeColor="text1"/>
          <w:sz w:val="28"/>
          <w:szCs w:val="28"/>
          <w:shd w:val="clear" w:color="auto" w:fill="FFFFFF"/>
          <w:lang w:val="uz-Cyrl-UZ"/>
        </w:rPr>
        <w:t>”</w:t>
      </w:r>
      <w:r w:rsidRPr="00A31EA2">
        <w:rPr>
          <w:rStyle w:val="af7"/>
          <w:rFonts w:eastAsia="Arial"/>
          <w:b w:val="0"/>
          <w:iCs/>
          <w:color w:val="000000" w:themeColor="text1"/>
          <w:sz w:val="28"/>
          <w:szCs w:val="28"/>
          <w:shd w:val="clear" w:color="auto" w:fill="FFFFFF"/>
          <w:lang w:val="uz-Cyrl-UZ"/>
        </w:rPr>
        <w:t>.</w:t>
      </w:r>
      <w:r w:rsidRPr="00A31EA2">
        <w:rPr>
          <w:color w:val="000000" w:themeColor="text1"/>
          <w:sz w:val="28"/>
          <w:szCs w:val="28"/>
          <w:lang w:val="uz-Cyrl-UZ"/>
        </w:rPr>
        <w:t xml:space="preserve"> Замонавий ҳаётни бугун илм-маърифат ва таълимнинг тараққиётисиз тасаввур этиб бўлмайди, инсоният фан ўқи атрофида айланаётгандек гўё. Жаҳоннинг етакчи давлатларида таълимни ривожлантириш биринчи  вазифа сифатида белгиланиши ҳам бежиз эмас. Негаки, мамлакатнинг келгуси равнақи айнан шу соҳада қўлга киритган ютуқлари билан чамбарчас боғлиқдир.</w:t>
      </w:r>
    </w:p>
    <w:p w14:paraId="0EDACCCB" w14:textId="77777777" w:rsidR="00FE1C8D" w:rsidRPr="00A31EA2" w:rsidRDefault="00FE1C8D" w:rsidP="00C06C67">
      <w:pPr>
        <w:pStyle w:val="af6"/>
        <w:shd w:val="clear" w:color="auto" w:fill="FFFFFF"/>
        <w:spacing w:before="0" w:beforeAutospacing="0" w:after="0" w:afterAutospacing="0" w:line="360" w:lineRule="auto"/>
        <w:ind w:firstLine="720"/>
        <w:jc w:val="both"/>
        <w:rPr>
          <w:color w:val="000000" w:themeColor="text1"/>
          <w:sz w:val="28"/>
          <w:szCs w:val="28"/>
          <w:lang w:val="uz-Cyrl-UZ"/>
        </w:rPr>
      </w:pPr>
      <w:r w:rsidRPr="00A31EA2">
        <w:rPr>
          <w:color w:val="000000" w:themeColor="text1"/>
          <w:sz w:val="28"/>
          <w:szCs w:val="28"/>
          <w:lang w:val="uz-Cyrl-UZ"/>
        </w:rPr>
        <w:t>Бугунги кунда халқ таълими тизимининг таълим бериш фаолияти янада такомиллаштирилиб, халқимизнинг асрлар давомида шаклланган илм сари интилиш фазилати яна бир бор намоён бўлмоқда. Ёшларимиз соғлом ҳамда гўзал турмуш кечириш, эгаллаган касби бўйича доимий иш ўрнига эга бўлиш, масъулиятни ўз зиммасига олиш, инсоний қадр-қимматини камситишга йўл қўймаслик, қисқача айтганда, комилликка эришиш учун ҳаракат қиляпти ва бу жараёнда таълим олишни энг асосий шарт сифатида кўрмоқда.</w:t>
      </w:r>
      <w:r w:rsidRPr="00A31EA2">
        <w:rPr>
          <w:rFonts w:ascii="Segoe UI" w:hAnsi="Segoe UI" w:cs="Segoe UI"/>
          <w:color w:val="000000" w:themeColor="text1"/>
          <w:sz w:val="26"/>
          <w:szCs w:val="26"/>
          <w:shd w:val="clear" w:color="auto" w:fill="FFFFFF"/>
          <w:lang w:val="uz-Cyrl-UZ"/>
        </w:rPr>
        <w:t xml:space="preserve"> </w:t>
      </w:r>
      <w:r w:rsidRPr="00A31EA2">
        <w:rPr>
          <w:color w:val="000000" w:themeColor="text1"/>
          <w:sz w:val="28"/>
          <w:szCs w:val="28"/>
          <w:shd w:val="clear" w:color="auto" w:fill="FFFFFF"/>
          <w:lang w:val="uz-Cyrl-UZ"/>
        </w:rPr>
        <w:t>Давлатимиз раҳбари таъкидлаганидек, биз кенг кўламли демократик ўзгаришлар, жумладан, таълим ислоҳотлари орқали </w:t>
      </w:r>
      <w:r w:rsidRPr="00A31EA2">
        <w:rPr>
          <w:rStyle w:val="af7"/>
          <w:rFonts w:eastAsia="Arial"/>
          <w:color w:val="000000" w:themeColor="text1"/>
          <w:sz w:val="28"/>
          <w:szCs w:val="28"/>
          <w:shd w:val="clear" w:color="auto" w:fill="FFFFFF"/>
          <w:lang w:val="uz-Cyrl-UZ"/>
        </w:rPr>
        <w:t>Ўзбекистонда янги Уйғониш даври, яъни учинчи Ренессанс</w:t>
      </w:r>
      <w:r w:rsidRPr="00A31EA2">
        <w:rPr>
          <w:color w:val="000000" w:themeColor="text1"/>
          <w:sz w:val="28"/>
          <w:szCs w:val="28"/>
          <w:shd w:val="clear" w:color="auto" w:fill="FFFFFF"/>
          <w:lang w:val="uz-Cyrl-UZ"/>
        </w:rPr>
        <w:t> пойдеворини яратишни ўзимизга асосий мақсад қилиб белгиладик.</w:t>
      </w:r>
    </w:p>
    <w:p w14:paraId="7AEF53F2" w14:textId="77777777" w:rsidR="00FE1C8D" w:rsidRPr="00A31EA2" w:rsidRDefault="00FE1C8D" w:rsidP="00C06C67">
      <w:pPr>
        <w:shd w:val="clear" w:color="auto" w:fill="FFFFFF"/>
        <w:spacing w:after="0" w:line="360" w:lineRule="auto"/>
        <w:ind w:firstLine="720"/>
        <w:jc w:val="both"/>
        <w:rPr>
          <w:rFonts w:ascii="Times New Roman" w:hAnsi="Times New Roman" w:cs="Times New Roman"/>
          <w:color w:val="000000" w:themeColor="text1"/>
          <w:sz w:val="28"/>
          <w:szCs w:val="28"/>
          <w:shd w:val="clear" w:color="auto" w:fill="FFFFFF"/>
          <w:lang w:val="uz-Cyrl-UZ"/>
        </w:rPr>
      </w:pPr>
      <w:r w:rsidRPr="00A31EA2">
        <w:rPr>
          <w:rFonts w:ascii="Times New Roman" w:hAnsi="Times New Roman" w:cs="Times New Roman"/>
          <w:color w:val="000000" w:themeColor="text1"/>
          <w:sz w:val="28"/>
          <w:szCs w:val="28"/>
          <w:shd w:val="clear" w:color="auto" w:fill="FFFFFF"/>
          <w:lang w:val="uz-Cyrl-UZ"/>
        </w:rPr>
        <w:lastRenderedPageBreak/>
        <w:t>Айни даврда Ўзбекистон халқ таълими тизимида сезиларли ижобий ўзгаришлар рўй бермоқда. Билим даргоҳларининг қиёфаси ўзгариб, ўқитиш сифати яхшиланяпти, дарсликлар, укув кўлланмалар молиялаштириш ва ижтимоий қўллаб-қувватлаш кучайтирилмоқда, жумладан, ўқитувчиларнинг даромадлари ҳам ортяпти. Инновация йўналишидаги алоҳида давлат тузилмалари ташкил этилиб, бу эса таълимнинг кейинги босқичлари яъни олий ўқув юртларида ҳам янги бўлинмалар очилмоқда. Буларнинг барчаси таълим тизимига ва зқитиш сифатига бўлган ёндашувни ўзгартириб, унинг сифати ҳамда даражасини кўтаришга хизмат қилиши аниқ.</w:t>
      </w:r>
    </w:p>
    <w:p w14:paraId="4A7460B3" w14:textId="77777777" w:rsidR="00FE1C8D" w:rsidRPr="00A31EA2" w:rsidRDefault="00FE1C8D" w:rsidP="00C06C67">
      <w:pPr>
        <w:shd w:val="clear" w:color="auto" w:fill="FFFFFF"/>
        <w:spacing w:after="0" w:line="360" w:lineRule="auto"/>
        <w:ind w:firstLine="720"/>
        <w:jc w:val="both"/>
        <w:rPr>
          <w:rFonts w:ascii="Times New Roman" w:hAnsi="Times New Roman" w:cs="Times New Roman"/>
          <w:color w:val="000000" w:themeColor="text1"/>
          <w:sz w:val="28"/>
          <w:szCs w:val="28"/>
          <w:lang w:val="uz-Cyrl-UZ"/>
        </w:rPr>
      </w:pPr>
      <w:r w:rsidRPr="00A31EA2">
        <w:rPr>
          <w:rFonts w:ascii="Times New Roman" w:hAnsi="Times New Roman" w:cs="Times New Roman"/>
          <w:color w:val="000000" w:themeColor="text1"/>
          <w:sz w:val="28"/>
          <w:szCs w:val="28"/>
          <w:shd w:val="clear" w:color="auto" w:fill="FFFFFF"/>
          <w:lang w:val="uz-Cyrl-UZ"/>
        </w:rPr>
        <w:t>Биринчи президентимиз мухтарам И.Каримов “</w:t>
      </w:r>
      <w:r w:rsidRPr="00A31EA2">
        <w:rPr>
          <w:rFonts w:ascii="Times New Roman" w:hAnsi="Times New Roman" w:cs="Times New Roman"/>
          <w:color w:val="000000" w:themeColor="text1"/>
          <w:sz w:val="28"/>
          <w:szCs w:val="28"/>
          <w:lang w:val="uz-Cyrl-UZ"/>
        </w:rPr>
        <w:t xml:space="preserve">Бутун дунёда кўзга кўринган олим ва мутахассислар, жаҳондаги машҳур ўқув юртлари, нуфузли халқаро тузилмаларнинг раҳбарлари ва вакиллари иштирокида Ўзбекистонда шаклланган таълим тизимини ислоҳ этиш модели ва уни амалга ошириш бўйича тўпланган тажрибанинг муҳокама қилиниши биз учун юксак шарафдир” деб айтганлар. Бундан куриниб турибтики,  бугунги кунда таълим соҳасидаги барча саъй-ҳаракатларимизнинг дастлабки қувончли меваси сифатида бир неча иктидорли  ўқувчиларимиз хорижий тилларда эркин гаплаша оладиган ва шу билан бирга, ўз фикрини она тилида равон, гўзал ва лўнда ифода эта оладиган янги мутахассислар авлодини кўрганда, ҳеч шубҳасиз, юртимиздаги ҳар бир ота-она, устоз-мураббийнинг, эзгу ниятли ҳар қайси инсоннинг қалби ғурур-ифтихор туйғуларига тўлади. </w:t>
      </w:r>
    </w:p>
    <w:p w14:paraId="6DAEA18B" w14:textId="77777777" w:rsidR="00C06C67" w:rsidRPr="00A31EA2" w:rsidRDefault="00FE1C8D" w:rsidP="00C06C67">
      <w:pPr>
        <w:pStyle w:val="af6"/>
        <w:shd w:val="clear" w:color="auto" w:fill="FFFFFF"/>
        <w:spacing w:before="0" w:beforeAutospacing="0" w:after="0" w:afterAutospacing="0" w:line="360" w:lineRule="auto"/>
        <w:ind w:firstLine="720"/>
        <w:jc w:val="both"/>
        <w:rPr>
          <w:color w:val="000000" w:themeColor="text1"/>
          <w:sz w:val="28"/>
          <w:szCs w:val="28"/>
          <w:shd w:val="clear" w:color="auto" w:fill="FFFFFF"/>
          <w:lang w:val="uz-Cyrl-UZ"/>
        </w:rPr>
      </w:pPr>
      <w:r w:rsidRPr="00A31EA2">
        <w:rPr>
          <w:color w:val="000000" w:themeColor="text1"/>
          <w:sz w:val="28"/>
          <w:szCs w:val="28"/>
          <w:lang w:val="uz-Cyrl-UZ"/>
        </w:rPr>
        <w:t>Дарҳақиқат</w:t>
      </w:r>
      <w:r w:rsidRPr="00A31EA2">
        <w:rPr>
          <w:color w:val="000000" w:themeColor="text1"/>
          <w:sz w:val="28"/>
          <w:szCs w:val="28"/>
          <w:shd w:val="clear" w:color="auto" w:fill="FFFFFF"/>
          <w:lang w:val="uz-Cyrl-UZ"/>
        </w:rPr>
        <w:t xml:space="preserve"> Республикамизда </w:t>
      </w:r>
      <w:r w:rsidR="00C06C67" w:rsidRPr="00A31EA2">
        <w:rPr>
          <w:color w:val="000000" w:themeColor="text1"/>
          <w:sz w:val="28"/>
          <w:szCs w:val="28"/>
          <w:shd w:val="clear" w:color="auto" w:fill="FFFFFF"/>
          <w:lang w:val="uz-Cyrl-UZ"/>
        </w:rPr>
        <w:t xml:space="preserve">таълим тизими янгиланган соғлом педагогик тафаккур асосида тубдан ислоҳ қилган, таълим тарбия муассасаларида тайёрланадиган кадрларни интеллектуал, маʼнавий ва ахлоқий савиясига кўра ривожланган мамлакатлардаги даражага етказиш бўйича белгиланган назарий методологик, амалий педагогик ёндашувлар мажмуидир, бу эса  таълимнинг миллий моделида маʼнавий интеллектуал жиҳатдан баркамол шахснинг ўз ижодий қобилиятини тўла намоён етишини таʼминлаш кўзда тутилади. Жаҳон таълим тизими тажрибасида мутлоқ янгилик бўлган </w:t>
      </w:r>
      <w:r w:rsidR="00C06C67" w:rsidRPr="00A31EA2">
        <w:rPr>
          <w:color w:val="000000" w:themeColor="text1"/>
          <w:sz w:val="28"/>
          <w:szCs w:val="28"/>
          <w:shd w:val="clear" w:color="auto" w:fill="FFFFFF"/>
          <w:lang w:val="uz-Cyrl-UZ"/>
        </w:rPr>
        <w:lastRenderedPageBreak/>
        <w:t xml:space="preserve">Таълимнинг миллий модели. шахс, давлат ва жамият, узлуксиз таълим, фан, ишлаб чиқариш. сингари 5 таркибий қисмдан иборат. </w:t>
      </w:r>
    </w:p>
    <w:p w14:paraId="5F784EA0" w14:textId="77777777" w:rsidR="00C06C67" w:rsidRPr="00A31EA2" w:rsidRDefault="00C06C67" w:rsidP="00C06C67">
      <w:pPr>
        <w:pStyle w:val="af6"/>
        <w:shd w:val="clear" w:color="auto" w:fill="FFFFFF"/>
        <w:spacing w:before="0" w:beforeAutospacing="0" w:after="0" w:afterAutospacing="0" w:line="360" w:lineRule="auto"/>
        <w:ind w:firstLine="720"/>
        <w:jc w:val="both"/>
        <w:rPr>
          <w:color w:val="000000" w:themeColor="text1"/>
          <w:sz w:val="28"/>
          <w:szCs w:val="28"/>
          <w:shd w:val="clear" w:color="auto" w:fill="FFFFFF"/>
          <w:lang w:val="uz-Cyrl-UZ"/>
        </w:rPr>
      </w:pPr>
      <w:r w:rsidRPr="00A31EA2">
        <w:rPr>
          <w:color w:val="000000" w:themeColor="text1"/>
          <w:sz w:val="28"/>
          <w:szCs w:val="28"/>
          <w:shd w:val="clear" w:color="auto" w:fill="FFFFFF"/>
          <w:lang w:val="uz-Cyrl-UZ"/>
        </w:rPr>
        <w:t>Ўзбекистон Республикасининг Кадрлар тайёрлаш миллий дастурида Таълимнинг миллий моделим. таркибий қисмлари таʼрифланиб, уларнинг асосий вазифалари белгилаб берилган. Жумладан, шахс - кадрлар тайёрлаш тизимининг бош субʼекти ва обʼекти, таълим соҳасидаги хизматларнинг истеʼмолчиси ва уларни амалга оширувчидир. Таълимнинг миллий моделининг ўзига хослиги таркибий қисмнинг бошланишидаёқ яққол намоён бўлади. Унда шахсга таълимнинг истеʼмолчиси, яʼни обʼектигина емас, балки уни амалга оширувчи, яʼни таълим жараёнининг субʼекти сифатида ҳам қаралади. Бу ҳол шахсни таълимнинг истеʼмолчисидан бу жараённинг ижрочисига айлантиради, унинг фаоллигини ошириб, ривожланишини тезлаштиради.</w:t>
      </w:r>
    </w:p>
    <w:p w14:paraId="256D3727" w14:textId="77777777" w:rsidR="00C06C67" w:rsidRPr="00A31EA2" w:rsidRDefault="00C06C67" w:rsidP="00C06C67">
      <w:pPr>
        <w:pStyle w:val="af6"/>
        <w:shd w:val="clear" w:color="auto" w:fill="FFFFFF"/>
        <w:spacing w:before="0" w:beforeAutospacing="0" w:after="0" w:afterAutospacing="0" w:line="360" w:lineRule="auto"/>
        <w:ind w:firstLine="720"/>
        <w:jc w:val="both"/>
        <w:rPr>
          <w:color w:val="000000" w:themeColor="text1"/>
          <w:sz w:val="28"/>
          <w:szCs w:val="28"/>
          <w:shd w:val="clear" w:color="auto" w:fill="FFFFFF"/>
          <w:lang w:val="uz-Cyrl-UZ"/>
        </w:rPr>
      </w:pPr>
      <w:r w:rsidRPr="00A31EA2">
        <w:rPr>
          <w:color w:val="000000" w:themeColor="text1"/>
          <w:sz w:val="28"/>
          <w:szCs w:val="28"/>
          <w:shd w:val="clear" w:color="auto" w:fill="FFFFFF"/>
          <w:lang w:val="uz-Cyrl-UZ"/>
        </w:rPr>
        <w:t>Давлат ва жамият - таълим ҳамда кадрлар тайёрлаш тизими фаолиятини тартибга солиш ва назорат килишни амалга оширувчи, кадрлар тайёрлаш ва уларни кабул килиб олишнинг кафилларидир. Таълимнинг миллий моделим.га кўра, давлат ва жамият ўз зиммасига кадрлар тайёрлаш ишини ташкил етиш, таълим жараёнини назорат қилиш ҳамда тайёрланган мутахассислар фаолиятини йўлга қўйиш кафолатини олади.</w:t>
      </w:r>
    </w:p>
    <w:p w14:paraId="69E9A3A4" w14:textId="77777777" w:rsidR="00C06C67" w:rsidRPr="00A31EA2" w:rsidRDefault="00C06C67" w:rsidP="00C06C67">
      <w:pPr>
        <w:pStyle w:val="af6"/>
        <w:shd w:val="clear" w:color="auto" w:fill="FFFFFF"/>
        <w:spacing w:before="0" w:beforeAutospacing="0" w:after="0" w:afterAutospacing="0" w:line="360" w:lineRule="auto"/>
        <w:ind w:firstLine="720"/>
        <w:jc w:val="both"/>
        <w:rPr>
          <w:color w:val="000000" w:themeColor="text1"/>
          <w:sz w:val="28"/>
          <w:szCs w:val="28"/>
          <w:shd w:val="clear" w:color="auto" w:fill="FFFFFF"/>
          <w:lang w:val="uz-Cyrl-UZ"/>
        </w:rPr>
      </w:pPr>
      <w:r w:rsidRPr="00A31EA2">
        <w:rPr>
          <w:color w:val="000000" w:themeColor="text1"/>
          <w:sz w:val="28"/>
          <w:szCs w:val="28"/>
          <w:shd w:val="clear" w:color="auto" w:fill="FFFFFF"/>
          <w:lang w:val="uz-Cyrl-UZ"/>
        </w:rPr>
        <w:t>Узлуксиз таълим - малакали рақобатбардош кадрлар тайёрлашнинг асоси бўлиб, таълимнинг барча турларини, давлат таълим стандартларини, кадрлар тайёрлаш тизими тузилмаси ва унинг фаолият курсатиш муҳитини ўз ичига олади. Таълимнинг миллий моделим. шахснинг камолоти умр буйи давом етадиган узлуксиз жараён еканлигига асосланади. Шунинг учун ҳам таълим тизимларининг баркамол инсонни шакллантиришда иштирок етиши лозим булган барча бўғинлар фаолияти узвий ва узлуксиз бўлиши кўзда тутилади. Таълимнинг муайян босқичида бирор шахсда шакллантирилиши лозим бўлган билим, малака ва куникмалар миқдори, тартиби қамда бажарилиш жараёни айни шу узлуксиз таълим томонидан амалга оширилиши зарур бўлади.</w:t>
      </w:r>
    </w:p>
    <w:p w14:paraId="4337A790" w14:textId="77777777" w:rsidR="00C06C67" w:rsidRPr="00A31EA2" w:rsidRDefault="00C06C67" w:rsidP="00C06C67">
      <w:pPr>
        <w:pStyle w:val="af6"/>
        <w:shd w:val="clear" w:color="auto" w:fill="FFFFFF"/>
        <w:spacing w:before="0" w:beforeAutospacing="0" w:after="0" w:afterAutospacing="0" w:line="360" w:lineRule="auto"/>
        <w:ind w:firstLine="720"/>
        <w:jc w:val="both"/>
        <w:rPr>
          <w:color w:val="000000" w:themeColor="text1"/>
          <w:sz w:val="28"/>
          <w:szCs w:val="28"/>
          <w:shd w:val="clear" w:color="auto" w:fill="FFFFFF"/>
          <w:lang w:val="uz-Cyrl-UZ"/>
        </w:rPr>
      </w:pPr>
      <w:r w:rsidRPr="00A31EA2">
        <w:rPr>
          <w:color w:val="000000" w:themeColor="text1"/>
          <w:sz w:val="28"/>
          <w:szCs w:val="28"/>
          <w:shd w:val="clear" w:color="auto" w:fill="FFFFFF"/>
          <w:lang w:val="uz-Cyrl-UZ"/>
        </w:rPr>
        <w:lastRenderedPageBreak/>
        <w:t>Фан - юқори малакали мутахассислар тайёрлайди ва улардан фойдаланади, илғор педагогик ва ахборот технологияларини ишлаб чиқади. Таълимнинг миллий моделим.нинг бу таркибий қисмига Кадрлар тайёрлаш миллий дастурида алоҳида аҳамият берилган. Чулки малакали мутахассисларни тайёрлашда фан ютукларидан фойдаланилганидек, юқори малакали мутахассислар иштирокисиз фаннинг ривожланиши ҳам мумкин емас. Демак, фан бир вақтнинг ўзида тайёрловчилик, истеʼмолчилик, ривожлантирувчилик вазифаларини бажаради.</w:t>
      </w:r>
    </w:p>
    <w:p w14:paraId="4924291C" w14:textId="77777777" w:rsidR="00C06C67" w:rsidRPr="00A31EA2" w:rsidRDefault="00C06C67" w:rsidP="00C06C67">
      <w:pPr>
        <w:pStyle w:val="af6"/>
        <w:shd w:val="clear" w:color="auto" w:fill="FFFFFF"/>
        <w:spacing w:before="0" w:beforeAutospacing="0" w:after="0" w:afterAutospacing="0" w:line="360" w:lineRule="auto"/>
        <w:ind w:firstLine="720"/>
        <w:jc w:val="both"/>
        <w:rPr>
          <w:color w:val="000000" w:themeColor="text1"/>
          <w:sz w:val="28"/>
          <w:szCs w:val="28"/>
          <w:shd w:val="clear" w:color="auto" w:fill="FFFFFF"/>
          <w:lang w:val="uz-Cyrl-UZ"/>
        </w:rPr>
      </w:pPr>
      <w:r w:rsidRPr="00A31EA2">
        <w:rPr>
          <w:color w:val="000000" w:themeColor="text1"/>
          <w:sz w:val="28"/>
          <w:szCs w:val="28"/>
          <w:shd w:val="clear" w:color="auto" w:fill="FFFFFF"/>
          <w:lang w:val="uz-Cyrl-UZ"/>
        </w:rPr>
        <w:t>Ишлаб чиқариш - кадрларга бўлган еҳтиёжни, шунингдек, уларнинг тайёргарлик сифати ва савиясига нисбатан қўйиладиган талабларни белгиловчи асосий буюртмачи, кадрлар тайёрлаш тизимини молия ва моддийтехника жиҳатидан таʼминлаш жараёнининг катнашчиси. Ишлаб чиқариш Таълимнинг миллий моделим.нинг енг асосий қисмларидан биридир. Халқ хўжалигининг муайян соҳаси учун зарур бўлган кадрлар миқдори, уларни тайёрлашда таянилиши лозим бўлган иқтисодий ва технологик асослар ишлаб чиқариш. томонидан белгиланади. Жамиятнинг моддий бойликлари ишлаб чиқариш. жараёнида яратилгани учун у кадрлар тайёрлаш тизимининг молиявий ва моддийтехникавий таʼминотини ҳам амалга оширувчи саналади.</w:t>
      </w:r>
    </w:p>
    <w:p w14:paraId="0B4A034C" w14:textId="2E0CA677" w:rsidR="00FE1C8D" w:rsidRPr="00A31EA2" w:rsidRDefault="00C06C67" w:rsidP="00C06C67">
      <w:pPr>
        <w:pStyle w:val="af6"/>
        <w:shd w:val="clear" w:color="auto" w:fill="FFFFFF"/>
        <w:spacing w:before="0" w:beforeAutospacing="0" w:after="0" w:afterAutospacing="0" w:line="360" w:lineRule="auto"/>
        <w:ind w:firstLine="720"/>
        <w:jc w:val="both"/>
        <w:rPr>
          <w:rFonts w:eastAsia="Arial"/>
          <w:color w:val="000000" w:themeColor="text1"/>
          <w:sz w:val="28"/>
          <w:szCs w:val="28"/>
          <w:lang w:val="uz-Cyrl-UZ"/>
        </w:rPr>
      </w:pPr>
      <w:r w:rsidRPr="00A31EA2">
        <w:rPr>
          <w:color w:val="000000" w:themeColor="text1"/>
          <w:sz w:val="28"/>
          <w:szCs w:val="28"/>
          <w:shd w:val="clear" w:color="auto" w:fill="FFFFFF"/>
          <w:lang w:val="uz-Cyrl-UZ"/>
        </w:rPr>
        <w:t>Таълимнинг миллий моделим.да кадрлар тайёрлаш борасида халқимизга хос миллий хусусиятлар максимал даражада ҳисобга олиниши тақозо етилади. Шунингдек, унда баркамол шахсни шакллантириш ҳамда унинг аклий, касбий ва маʼнавий имкониятларини енг самарали йўсинда ишга солиш йўллари аниқ ҳисобга олинган. Таълимнинг миллий моделим.да шахсда шакллантирилиши зарур бўлган касбий ва маʼнавий сифатларнинг уйгунлигига алоҳида еʼтибор берилган.</w:t>
      </w:r>
      <w:r w:rsidR="00FE1C8D" w:rsidRPr="00A31EA2">
        <w:rPr>
          <w:rFonts w:eastAsia="Arial"/>
          <w:color w:val="000000" w:themeColor="text1"/>
          <w:sz w:val="28"/>
          <w:szCs w:val="28"/>
          <w:lang w:val="uz-Cyrl-UZ"/>
        </w:rPr>
        <w:t xml:space="preserve"> Юқоридаги барча фикрлардан келиб чиқиб, миллий таълим сифати таълим муассасаларини молиялаштириш, моддий-техник жиҳозлаш ва замонавий бошқарув технологияларининг мукаммал жорий этилганлигига боғлиқ жараёндир. Мазкур жараёнларда таълим тизимининг сифати муҳим бўлиб, Т.И.Шамова, Т.М.Давиденко ва Г.Н.Шибановлар таълим сифати тўртта </w:t>
      </w:r>
      <w:r w:rsidR="00FE1C8D" w:rsidRPr="00A31EA2">
        <w:rPr>
          <w:rFonts w:eastAsia="Arial"/>
          <w:color w:val="000000" w:themeColor="text1"/>
          <w:sz w:val="28"/>
          <w:szCs w:val="28"/>
          <w:lang w:val="uz-Cyrl-UZ"/>
        </w:rPr>
        <w:lastRenderedPageBreak/>
        <w:t>таркибий қисмларнинг ўзаро алақодорлиги таълим тизимининг маълум элементларига мос келадиган хусусиятларини кўрсатади. (</w:t>
      </w:r>
      <w:r w:rsidR="00151D89" w:rsidRPr="007326A1">
        <w:rPr>
          <w:rFonts w:eastAsia="Arial"/>
          <w:color w:val="000000" w:themeColor="text1"/>
          <w:sz w:val="28"/>
          <w:szCs w:val="28"/>
          <w:lang w:val="uz-Cyrl-UZ"/>
        </w:rPr>
        <w:t>2</w:t>
      </w:r>
      <w:r w:rsidR="00FE1C8D" w:rsidRPr="00A31EA2">
        <w:rPr>
          <w:rFonts w:eastAsia="Arial"/>
          <w:color w:val="000000" w:themeColor="text1"/>
          <w:sz w:val="28"/>
          <w:szCs w:val="28"/>
          <w:lang w:val="uz-Cyrl-UZ"/>
        </w:rPr>
        <w:t>.4-расмга қаранг).</w:t>
      </w:r>
    </w:p>
    <w:p w14:paraId="0E32AF25" w14:textId="4F94F408" w:rsidR="00FE1C8D" w:rsidRPr="00A31EA2" w:rsidRDefault="00B508B9" w:rsidP="00B508B9">
      <w:pPr>
        <w:tabs>
          <w:tab w:val="left" w:pos="426"/>
        </w:tabs>
        <w:spacing w:after="0" w:line="360" w:lineRule="auto"/>
        <w:ind w:firstLine="720"/>
        <w:jc w:val="center"/>
        <w:rPr>
          <w:rFonts w:ascii="Times New Roman" w:eastAsia="Arial" w:hAnsi="Times New Roman" w:cs="Times New Roman"/>
          <w:color w:val="000000" w:themeColor="text1"/>
          <w:sz w:val="28"/>
          <w:szCs w:val="28"/>
          <w:lang w:val="uz-Cyrl-UZ" w:eastAsia="ru-RU"/>
        </w:rPr>
      </w:pPr>
      <w:r>
        <w:rPr>
          <w:rFonts w:ascii="Times New Roman" w:eastAsia="Arial" w:hAnsi="Times New Roman" w:cs="Times New Roman"/>
          <w:noProof/>
          <w:color w:val="000000" w:themeColor="text1"/>
          <w:sz w:val="28"/>
          <w:szCs w:val="28"/>
          <w:lang w:eastAsia="ru-RU"/>
        </w:rPr>
        <mc:AlternateContent>
          <mc:Choice Requires="wpg">
            <w:drawing>
              <wp:anchor distT="0" distB="0" distL="114300" distR="114300" simplePos="0" relativeHeight="251687936" behindDoc="0" locked="0" layoutInCell="1" allowOverlap="1" wp14:anchorId="07D4A60F" wp14:editId="3B991E0A">
                <wp:simplePos x="0" y="0"/>
                <wp:positionH relativeFrom="margin">
                  <wp:align>right</wp:align>
                </wp:positionH>
                <wp:positionV relativeFrom="paragraph">
                  <wp:posOffset>112478</wp:posOffset>
                </wp:positionV>
                <wp:extent cx="5923722" cy="1252552"/>
                <wp:effectExtent l="0" t="0" r="20320" b="24130"/>
                <wp:wrapTopAndBottom/>
                <wp:docPr id="1362" name="Группа 1362"/>
                <wp:cNvGraphicFramePr/>
                <a:graphic xmlns:a="http://schemas.openxmlformats.org/drawingml/2006/main">
                  <a:graphicData uri="http://schemas.microsoft.com/office/word/2010/wordprocessingGroup">
                    <wpg:wgp>
                      <wpg:cNvGrpSpPr/>
                      <wpg:grpSpPr>
                        <a:xfrm>
                          <a:off x="0" y="0"/>
                          <a:ext cx="5923722" cy="1252552"/>
                          <a:chOff x="0" y="0"/>
                          <a:chExt cx="6186060" cy="1252552"/>
                        </a:xfrm>
                      </wpg:grpSpPr>
                      <wps:wsp>
                        <wps:cNvPr id="141" name="Прямая со стрелкой 141"/>
                        <wps:cNvCnPr>
                          <a:cxnSpLocks noChangeShapeType="1"/>
                        </wps:cNvCnPr>
                        <wps:spPr bwMode="auto">
                          <a:xfrm>
                            <a:off x="712304" y="554659"/>
                            <a:ext cx="0" cy="133350"/>
                          </a:xfrm>
                          <a:prstGeom prst="straightConnector1">
                            <a:avLst/>
                          </a:prstGeom>
                          <a:noFill/>
                          <a:ln w="12700" algn="ctr">
                            <a:solidFill>
                              <a:srgbClr val="000000"/>
                            </a:solidFill>
                            <a:round/>
                            <a:headEnd/>
                            <a:tailEnd type="arrow" w="med" len="med"/>
                          </a:ln>
                          <a:extLst>
                            <a:ext uri="{909E8E84-426E-40DD-AFC4-6F175D3DCCD1}">
                              <a14:hiddenFill xmlns:a14="http://schemas.microsoft.com/office/drawing/2010/main">
                                <a:noFill/>
                              </a14:hiddenFill>
                            </a:ext>
                          </a:extLst>
                        </wps:spPr>
                        <wps:bodyPr/>
                      </wps:wsp>
                      <wpg:grpSp>
                        <wpg:cNvPr id="1361" name="Группа 1361"/>
                        <wpg:cNvGrpSpPr/>
                        <wpg:grpSpPr>
                          <a:xfrm>
                            <a:off x="0" y="0"/>
                            <a:ext cx="6186060" cy="1252552"/>
                            <a:chOff x="0" y="0"/>
                            <a:chExt cx="6186060" cy="1252552"/>
                          </a:xfrm>
                        </wpg:grpSpPr>
                        <wps:wsp>
                          <wps:cNvPr id="144" name="Прямоугольник 144"/>
                          <wps:cNvSpPr>
                            <a:spLocks noChangeArrowheads="1"/>
                          </wps:cNvSpPr>
                          <wps:spPr bwMode="auto">
                            <a:xfrm>
                              <a:off x="3181157" y="721029"/>
                              <a:ext cx="1343025" cy="514350"/>
                            </a:xfrm>
                            <a:prstGeom prst="rect">
                              <a:avLst/>
                            </a:prstGeom>
                            <a:solidFill>
                              <a:srgbClr val="FFFFFF"/>
                            </a:solidFill>
                            <a:ln w="25400" algn="ctr">
                              <a:solidFill>
                                <a:srgbClr val="000000"/>
                              </a:solidFill>
                              <a:miter lim="800000"/>
                              <a:headEnd/>
                              <a:tailEnd/>
                            </a:ln>
                          </wps:spPr>
                          <wps:txbx>
                            <w:txbxContent>
                              <w:p w14:paraId="74A0EDB0" w14:textId="77777777" w:rsidR="0073342E" w:rsidRPr="00151D89" w:rsidRDefault="0073342E" w:rsidP="00FE1C8D">
                                <w:pPr>
                                  <w:shd w:val="clear" w:color="auto" w:fill="6BB1C9"/>
                                  <w:spacing w:line="240" w:lineRule="auto"/>
                                  <w:jc w:val="center"/>
                                  <w:rPr>
                                    <w:rFonts w:ascii="Times New Roman" w:hAnsi="Times New Roman"/>
                                    <w:color w:val="000000" w:themeColor="text1"/>
                                    <w:szCs w:val="24"/>
                                    <w:lang w:val="uz-Cyrl-UZ"/>
                                  </w:rPr>
                                </w:pPr>
                                <w:r w:rsidRPr="00151D89">
                                  <w:rPr>
                                    <w:rFonts w:ascii="Times New Roman" w:hAnsi="Times New Roman"/>
                                    <w:color w:val="000000" w:themeColor="text1"/>
                                    <w:szCs w:val="24"/>
                                    <w:lang w:val="uz-Cyrl-UZ"/>
                                  </w:rPr>
                                  <w:t>Таълим жараёни сифати</w:t>
                                </w:r>
                              </w:p>
                            </w:txbxContent>
                          </wps:txbx>
                          <wps:bodyPr rot="0" vert="horz" wrap="square" lIns="91440" tIns="45720" rIns="91440" bIns="45720" anchor="ctr" anchorCtr="0" upright="1">
                            <a:noAutofit/>
                          </wps:bodyPr>
                        </wps:wsp>
                        <wps:wsp>
                          <wps:cNvPr id="143" name="Прямоугольник 143"/>
                          <wps:cNvSpPr>
                            <a:spLocks noChangeArrowheads="1"/>
                          </wps:cNvSpPr>
                          <wps:spPr bwMode="auto">
                            <a:xfrm>
                              <a:off x="1566407" y="738202"/>
                              <a:ext cx="1390650" cy="514350"/>
                            </a:xfrm>
                            <a:prstGeom prst="rect">
                              <a:avLst/>
                            </a:prstGeom>
                            <a:solidFill>
                              <a:srgbClr val="FFFFFF"/>
                            </a:solidFill>
                            <a:ln w="25400" algn="ctr">
                              <a:solidFill>
                                <a:srgbClr val="000000"/>
                              </a:solidFill>
                              <a:miter lim="800000"/>
                              <a:headEnd/>
                              <a:tailEnd/>
                            </a:ln>
                          </wps:spPr>
                          <wps:txbx>
                            <w:txbxContent>
                              <w:p w14:paraId="046C11D5" w14:textId="77777777" w:rsidR="0073342E" w:rsidRPr="00151D89" w:rsidRDefault="0073342E" w:rsidP="00FE1C8D">
                                <w:pPr>
                                  <w:shd w:val="clear" w:color="auto" w:fill="6BB1C9"/>
                                  <w:spacing w:after="0" w:line="240" w:lineRule="auto"/>
                                  <w:rPr>
                                    <w:rFonts w:ascii="Times New Roman" w:hAnsi="Times New Roman"/>
                                    <w:color w:val="000000" w:themeColor="text1"/>
                                    <w:szCs w:val="24"/>
                                    <w:lang w:val="uz-Cyrl-UZ"/>
                                  </w:rPr>
                                </w:pPr>
                                <w:r w:rsidRPr="00151D89">
                                  <w:rPr>
                                    <w:rFonts w:ascii="Times New Roman" w:hAnsi="Times New Roman"/>
                                    <w:color w:val="000000" w:themeColor="text1"/>
                                    <w:szCs w:val="24"/>
                                    <w:lang w:val="uz-Cyrl-UZ"/>
                                  </w:rPr>
                                  <w:t>Шарт-шароитлар сифати</w:t>
                                </w:r>
                              </w:p>
                            </w:txbxContent>
                          </wps:txbx>
                          <wps:bodyPr rot="0" vert="horz" wrap="square" lIns="91440" tIns="45720" rIns="91440" bIns="45720" anchor="ctr" anchorCtr="0" upright="1">
                            <a:noAutofit/>
                          </wps:bodyPr>
                        </wps:wsp>
                        <wps:wsp>
                          <wps:cNvPr id="142" name="Прямоугольник 142"/>
                          <wps:cNvSpPr>
                            <a:spLocks noChangeArrowheads="1"/>
                          </wps:cNvSpPr>
                          <wps:spPr bwMode="auto">
                            <a:xfrm>
                              <a:off x="0" y="737567"/>
                              <a:ext cx="1400175" cy="504825"/>
                            </a:xfrm>
                            <a:prstGeom prst="rect">
                              <a:avLst/>
                            </a:prstGeom>
                            <a:solidFill>
                              <a:srgbClr val="FFFFFF"/>
                            </a:solidFill>
                            <a:ln w="25400" algn="ctr">
                              <a:solidFill>
                                <a:srgbClr val="000000"/>
                              </a:solidFill>
                              <a:miter lim="800000"/>
                              <a:headEnd/>
                              <a:tailEnd/>
                            </a:ln>
                          </wps:spPr>
                          <wps:txbx>
                            <w:txbxContent>
                              <w:p w14:paraId="0A73FFC7" w14:textId="77777777" w:rsidR="0073342E" w:rsidRPr="00151D89" w:rsidRDefault="0073342E" w:rsidP="00FE1C8D">
                                <w:pPr>
                                  <w:shd w:val="clear" w:color="auto" w:fill="6BB1C9"/>
                                  <w:spacing w:line="240" w:lineRule="auto"/>
                                  <w:jc w:val="center"/>
                                  <w:rPr>
                                    <w:rFonts w:ascii="Times New Roman" w:hAnsi="Times New Roman"/>
                                    <w:color w:val="000000" w:themeColor="text1"/>
                                    <w:szCs w:val="24"/>
                                    <w:lang w:val="uz-Cyrl-UZ"/>
                                  </w:rPr>
                                </w:pPr>
                                <w:r w:rsidRPr="00151D89">
                                  <w:rPr>
                                    <w:rFonts w:ascii="Times New Roman" w:hAnsi="Times New Roman"/>
                                    <w:color w:val="000000" w:themeColor="text1"/>
                                    <w:szCs w:val="24"/>
                                  </w:rPr>
                                  <w:t xml:space="preserve">Умумий </w:t>
                                </w:r>
                                <w:r w:rsidRPr="00151D89">
                                  <w:rPr>
                                    <w:rFonts w:ascii="Times New Roman" w:hAnsi="Times New Roman"/>
                                    <w:color w:val="000000" w:themeColor="text1"/>
                                    <w:szCs w:val="24"/>
                                    <w:lang w:val="uz-Cyrl-UZ"/>
                                  </w:rPr>
                                  <w:t>қоида ва мақсадлар сифати</w:t>
                                </w:r>
                              </w:p>
                            </w:txbxContent>
                          </wps:txbx>
                          <wps:bodyPr rot="0" vert="horz" wrap="square" lIns="91440" tIns="45720" rIns="91440" bIns="45720" anchor="ctr" anchorCtr="0" upright="1">
                            <a:noAutofit/>
                          </wps:bodyPr>
                        </wps:wsp>
                        <wps:wsp>
                          <wps:cNvPr id="147" name="Прямоугольник 147"/>
                          <wps:cNvSpPr>
                            <a:spLocks noChangeArrowheads="1"/>
                          </wps:cNvSpPr>
                          <wps:spPr bwMode="auto">
                            <a:xfrm>
                              <a:off x="1566407" y="0"/>
                              <a:ext cx="3095625" cy="400050"/>
                            </a:xfrm>
                            <a:prstGeom prst="rect">
                              <a:avLst/>
                            </a:prstGeom>
                            <a:solidFill>
                              <a:srgbClr val="FFFFFF"/>
                            </a:solidFill>
                            <a:ln w="25400" algn="ctr">
                              <a:solidFill>
                                <a:srgbClr val="000000"/>
                              </a:solidFill>
                              <a:miter lim="800000"/>
                              <a:headEnd/>
                              <a:tailEnd/>
                            </a:ln>
                          </wps:spPr>
                          <wps:txbx>
                            <w:txbxContent>
                              <w:p w14:paraId="3938B180" w14:textId="77777777" w:rsidR="0073342E" w:rsidRPr="00151D89" w:rsidRDefault="0073342E" w:rsidP="00FE1C8D">
                                <w:pPr>
                                  <w:shd w:val="clear" w:color="auto" w:fill="6BB1C9"/>
                                  <w:spacing w:line="240" w:lineRule="auto"/>
                                  <w:jc w:val="center"/>
                                  <w:rPr>
                                    <w:rFonts w:ascii="Times New Roman" w:hAnsi="Times New Roman"/>
                                    <w:b/>
                                    <w:color w:val="000000" w:themeColor="text1"/>
                                    <w:sz w:val="24"/>
                                    <w:szCs w:val="24"/>
                                  </w:rPr>
                                </w:pPr>
                                <w:r w:rsidRPr="00151D89">
                                  <w:rPr>
                                    <w:rFonts w:ascii="Times New Roman" w:hAnsi="Times New Roman"/>
                                    <w:b/>
                                    <w:color w:val="000000" w:themeColor="text1"/>
                                    <w:sz w:val="24"/>
                                    <w:szCs w:val="24"/>
                                  </w:rPr>
                                  <w:t>Таълим тизимларининг сифати</w:t>
                                </w:r>
                              </w:p>
                            </w:txbxContent>
                          </wps:txbx>
                          <wps:bodyPr rot="0" vert="horz" wrap="square" lIns="91440" tIns="45720" rIns="91440" bIns="45720" anchor="ctr" anchorCtr="0" upright="1">
                            <a:noAutofit/>
                          </wps:bodyPr>
                        </wps:wsp>
                        <wps:wsp>
                          <wps:cNvPr id="115" name="Прямая соединительная линия 115"/>
                          <wps:cNvCnPr>
                            <a:cxnSpLocks noChangeShapeType="1"/>
                          </wps:cNvCnPr>
                          <wps:spPr bwMode="auto">
                            <a:xfrm>
                              <a:off x="714044" y="555322"/>
                              <a:ext cx="4838700" cy="0"/>
                            </a:xfrm>
                            <a:prstGeom prst="line">
                              <a:avLst/>
                            </a:prstGeom>
                            <a:noFill/>
                            <a:ln w="19050" algn="ctr">
                              <a:solidFill>
                                <a:srgbClr val="000000"/>
                              </a:solidFill>
                              <a:round/>
                              <a:headEnd/>
                              <a:tailEnd/>
                            </a:ln>
                            <a:extLst>
                              <a:ext uri="{909E8E84-426E-40DD-AFC4-6F175D3DCCD1}">
                                <a14:hiddenFill xmlns:a14="http://schemas.microsoft.com/office/drawing/2010/main">
                                  <a:noFill/>
                                </a14:hiddenFill>
                              </a:ext>
                            </a:extLst>
                          </wps:spPr>
                          <wps:bodyPr/>
                        </wps:wsp>
                        <wps:wsp>
                          <wps:cNvPr id="146" name="Прямая со стрелкой 146"/>
                          <wps:cNvCnPr>
                            <a:cxnSpLocks noChangeShapeType="1"/>
                          </wps:cNvCnPr>
                          <wps:spPr bwMode="auto">
                            <a:xfrm>
                              <a:off x="3089772" y="423021"/>
                              <a:ext cx="0" cy="133350"/>
                            </a:xfrm>
                            <a:prstGeom prst="straightConnector1">
                              <a:avLst/>
                            </a:prstGeom>
                            <a:noFill/>
                            <a:ln w="12700" algn="ctr">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140" name="Прямая со стрелкой 140"/>
                          <wps:cNvCnPr>
                            <a:cxnSpLocks noChangeShapeType="1"/>
                          </wps:cNvCnPr>
                          <wps:spPr bwMode="auto">
                            <a:xfrm>
                              <a:off x="2315321" y="603029"/>
                              <a:ext cx="0" cy="133350"/>
                            </a:xfrm>
                            <a:prstGeom prst="straightConnector1">
                              <a:avLst/>
                            </a:prstGeom>
                            <a:noFill/>
                            <a:ln w="12700" algn="ctr">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117" name="Прямая со стрелкой 117"/>
                          <wps:cNvCnPr>
                            <a:cxnSpLocks noChangeShapeType="1"/>
                          </wps:cNvCnPr>
                          <wps:spPr bwMode="auto">
                            <a:xfrm>
                              <a:off x="3841971" y="555322"/>
                              <a:ext cx="0" cy="133350"/>
                            </a:xfrm>
                            <a:prstGeom prst="straightConnector1">
                              <a:avLst/>
                            </a:prstGeom>
                            <a:noFill/>
                            <a:ln w="12700" algn="ctr">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145" name="Прямоугольник 145"/>
                          <wps:cNvSpPr>
                            <a:spLocks noChangeArrowheads="1"/>
                          </wps:cNvSpPr>
                          <wps:spPr bwMode="auto">
                            <a:xfrm>
                              <a:off x="4690635" y="737567"/>
                              <a:ext cx="1495425" cy="447040"/>
                            </a:xfrm>
                            <a:prstGeom prst="rect">
                              <a:avLst/>
                            </a:prstGeom>
                            <a:solidFill>
                              <a:srgbClr val="FFFFFF"/>
                            </a:solidFill>
                            <a:ln w="25400" algn="ctr">
                              <a:solidFill>
                                <a:srgbClr val="000000"/>
                              </a:solidFill>
                              <a:miter lim="800000"/>
                              <a:headEnd/>
                              <a:tailEnd/>
                            </a:ln>
                          </wps:spPr>
                          <wps:txbx>
                            <w:txbxContent>
                              <w:p w14:paraId="0E141CAB" w14:textId="77777777" w:rsidR="0073342E" w:rsidRPr="00151D89" w:rsidRDefault="0073342E" w:rsidP="00FE1C8D">
                                <w:pPr>
                                  <w:shd w:val="clear" w:color="auto" w:fill="6BB1C9"/>
                                  <w:spacing w:line="240" w:lineRule="auto"/>
                                  <w:jc w:val="center"/>
                                  <w:rPr>
                                    <w:rFonts w:ascii="Times New Roman" w:hAnsi="Times New Roman"/>
                                    <w:color w:val="000000" w:themeColor="text1"/>
                                    <w:szCs w:val="24"/>
                                    <w:lang w:val="uz-Cyrl-UZ"/>
                                  </w:rPr>
                                </w:pPr>
                                <w:r w:rsidRPr="00151D89">
                                  <w:rPr>
                                    <w:rFonts w:ascii="Times New Roman" w:hAnsi="Times New Roman"/>
                                    <w:color w:val="000000" w:themeColor="text1"/>
                                    <w:szCs w:val="24"/>
                                    <w:lang w:val="uz-Cyrl-UZ"/>
                                  </w:rPr>
                                  <w:t>Якуний натижалар сифати</w:t>
                                </w:r>
                              </w:p>
                            </w:txbxContent>
                          </wps:txbx>
                          <wps:bodyPr rot="0" vert="horz" wrap="square" lIns="91440" tIns="45720" rIns="91440" bIns="45720" anchor="ctr" anchorCtr="0" upright="1">
                            <a:noAutofit/>
                          </wps:bodyPr>
                        </wps:wsp>
                      </wpg:grpSp>
                      <wps:wsp>
                        <wps:cNvPr id="116" name="Прямая со стрелкой 116"/>
                        <wps:cNvCnPr>
                          <a:cxnSpLocks noChangeShapeType="1"/>
                        </wps:cNvCnPr>
                        <wps:spPr bwMode="auto">
                          <a:xfrm>
                            <a:off x="5554649" y="554659"/>
                            <a:ext cx="0" cy="133350"/>
                          </a:xfrm>
                          <a:prstGeom prst="straightConnector1">
                            <a:avLst/>
                          </a:prstGeom>
                          <a:noFill/>
                          <a:ln w="12700" algn="ctr">
                            <a:solidFill>
                              <a:srgbClr val="000000"/>
                            </a:solidFill>
                            <a:round/>
                            <a:headEnd/>
                            <a:tailEnd type="arrow" w="med" len="me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anchor>
            </w:drawing>
          </mc:Choice>
          <mc:Fallback>
            <w:pict>
              <v:group w14:anchorId="07D4A60F" id="Группа 1362" o:spid="_x0000_s1061" style="position:absolute;left:0;text-align:left;margin-left:415.25pt;margin-top:8.85pt;width:466.45pt;height:98.65pt;z-index:251687936;mso-position-horizontal:right;mso-position-horizontal-relative:margin;mso-width-relative:margin" coordsize="61860,12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">
                <v:shape id="Прямая со стрелкой 141" o:spid="_x0000_s1062" type="#_x0000_t32" style="position:absolute;left:7123;top:5546;width:0;height:13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jwUcUAAADcAAAADwAAAGRycy9kb3ducmV2LnhtbERP22oCMRB9L/gPYYS+1ey2IrIapYit&#10;bRWKF9DH6WbcXdxMtknU7d83BaFvczjXGU9bU4sLOV9ZVpD2EhDEudUVFwp225eHIQgfkDXWlknB&#10;D3mYTjp3Y8y0vfKaLptQiBjCPkMFZQhNJqXPSzLoe7YhjtzROoMhQldI7fAaw00tH5NkIA1WHBtK&#10;bGhWUn7anI2Cw+LDfZ5ez7b/nq4Wx+/58on3X0rdd9vnEYhAbfgX39xvOs7vp/D3TLxAT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xjwUcUAAADcAAAADwAAAAAAAAAA&#10;AAAAAAChAgAAZHJzL2Rvd25yZXYueG1sUEsFBgAAAAAEAAQA+QAAAJMDAAAAAA==&#10;" strokeweight="1pt">
                  <v:stroke endarrow="open"/>
                </v:shape>
                <v:group id="Группа 1361" o:spid="_x0000_s1063" style="position:absolute;width:61860;height:12525" coordsize="61860,125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YsSCTCAAAA3QAAAA8A&#10;AAAAAAAAAAAAAAAAqgIAAGRycy9kb3ducmV2LnhtbFBLBQYAAAAABAAEAPoAAACZAwAAAAA=&#10;">
                  <v:rect id="Прямоугольник 144" o:spid="_x0000_s1064" style="position:absolute;left:31811;top:7210;width:13430;height:5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IjMIA&#10;AADcAAAADwAAAGRycy9kb3ducmV2LnhtbERP32vCMBB+H+x/CCf4NhOLyKxGkY0xQRzU7mVvR3O2&#10;xeZSkky7/34RBN/u4/t5q81gO3EhH1rHGqYTBYK4cqblWsN3+fHyCiJEZIOdY9LwRwE26+enFebG&#10;XbmgyzHWIoVwyFFDE2OfSxmqhiyGieuJE3dy3mJM0NfSeLymcNvJTKm5tNhyamiwp7eGqvPx12pw&#10;WfXpi1Jmh/K9XRQ/TnVfe6X1eDRslyAiDfEhvrt3Js2fzeD2TLp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5MiMwgAAANwAAAAPAAAAAAAAAAAAAAAAAJgCAABkcnMvZG93&#10;bnJldi54bWxQSwUGAAAAAAQABAD1AAAAhwMAAAAA&#10;" strokeweight="2pt">
                    <v:textbox>
                      <w:txbxContent>
                        <w:p w14:paraId="74A0EDB0" w14:textId="77777777" w:rsidR="0073342E" w:rsidRPr="00151D89" w:rsidRDefault="0073342E" w:rsidP="00FE1C8D">
                          <w:pPr>
                            <w:shd w:val="clear" w:color="auto" w:fill="6BB1C9"/>
                            <w:spacing w:line="240" w:lineRule="auto"/>
                            <w:jc w:val="center"/>
                            <w:rPr>
                              <w:rFonts w:ascii="Times New Roman" w:hAnsi="Times New Roman"/>
                              <w:color w:val="000000" w:themeColor="text1"/>
                              <w:szCs w:val="24"/>
                              <w:lang w:val="uz-Cyrl-UZ"/>
                            </w:rPr>
                          </w:pPr>
                          <w:r w:rsidRPr="00151D89">
                            <w:rPr>
                              <w:rFonts w:ascii="Times New Roman" w:hAnsi="Times New Roman"/>
                              <w:color w:val="000000" w:themeColor="text1"/>
                              <w:szCs w:val="24"/>
                              <w:lang w:val="uz-Cyrl-UZ"/>
                            </w:rPr>
                            <w:t>Таълим жараёни сифати</w:t>
                          </w:r>
                        </w:p>
                      </w:txbxContent>
                    </v:textbox>
                  </v:rect>
                  <v:rect id="Прямоугольник 143" o:spid="_x0000_s1065" style="position:absolute;left:15664;top:7382;width:13906;height:5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1Q+MIA&#10;AADcAAAADwAAAGRycy9kb3ducmV2LnhtbERP32vCMBB+H/g/hBP2NhPrGFqNIg7ZYEyo9cW3oznb&#10;YnMpSabdf78MBnu7j+/nrTaD7cSNfGgda5hOFAjiypmWaw2ncv80BxEissHOMWn4pgCb9ehhhblx&#10;dy7odoy1SCEcctTQxNjnUoaqIYth4nrixF2ctxgT9LU0Hu8p3HYyU+pFWmw5NTTY066h6nr8shpc&#10;Vr35opTZZ/naLoqzU93hQ2n9OB62SxCRhvgv/nO/mzT/eQa/z6QL5P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DVD4wgAAANwAAAAPAAAAAAAAAAAAAAAAAJgCAABkcnMvZG93&#10;bnJldi54bWxQSwUGAAAAAAQABAD1AAAAhwMAAAAA&#10;" strokeweight="2pt">
                    <v:textbox>
                      <w:txbxContent>
                        <w:p w14:paraId="046C11D5" w14:textId="77777777" w:rsidR="0073342E" w:rsidRPr="00151D89" w:rsidRDefault="0073342E" w:rsidP="00FE1C8D">
                          <w:pPr>
                            <w:shd w:val="clear" w:color="auto" w:fill="6BB1C9"/>
                            <w:spacing w:after="0" w:line="240" w:lineRule="auto"/>
                            <w:rPr>
                              <w:rFonts w:ascii="Times New Roman" w:hAnsi="Times New Roman"/>
                              <w:color w:val="000000" w:themeColor="text1"/>
                              <w:szCs w:val="24"/>
                              <w:lang w:val="uz-Cyrl-UZ"/>
                            </w:rPr>
                          </w:pPr>
                          <w:r w:rsidRPr="00151D89">
                            <w:rPr>
                              <w:rFonts w:ascii="Times New Roman" w:hAnsi="Times New Roman"/>
                              <w:color w:val="000000" w:themeColor="text1"/>
                              <w:szCs w:val="24"/>
                              <w:lang w:val="uz-Cyrl-UZ"/>
                            </w:rPr>
                            <w:t>Шарт-шароитлар сифати</w:t>
                          </w:r>
                        </w:p>
                      </w:txbxContent>
                    </v:textbox>
                  </v:rect>
                  <v:rect id="Прямоугольник 142" o:spid="_x0000_s1066" style="position:absolute;top:7375;width:14001;height:5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H1Y8IA&#10;AADcAAAADwAAAGRycy9kb3ducmV2LnhtbERP32vCMBB+H/g/hBP2NhOLyFaNIspwIA5q9+Lb0Zxt&#10;sbmUJNPuv1+Ewd7u4/t5y/VgO3EjH1rHGqYTBYK4cqblWsNX+f7yCiJEZIOdY9LwQwHWq9HTEnPj&#10;7lzQ7RRrkUI45KihibHPpQxVQxbDxPXEibs4bzEm6GtpPN5TuO1kptRcWmw5NTTY07ah6nr6thpc&#10;Vu19UcrsWO7at+LsVPd5UFo/j4fNAkSkIf6L/9wfJs2fZfB4Jl0gV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QfVjwgAAANwAAAAPAAAAAAAAAAAAAAAAAJgCAABkcnMvZG93&#10;bnJldi54bWxQSwUGAAAAAAQABAD1AAAAhwMAAAAA&#10;" strokeweight="2pt">
                    <v:textbox>
                      <w:txbxContent>
                        <w:p w14:paraId="0A73FFC7" w14:textId="77777777" w:rsidR="0073342E" w:rsidRPr="00151D89" w:rsidRDefault="0073342E" w:rsidP="00FE1C8D">
                          <w:pPr>
                            <w:shd w:val="clear" w:color="auto" w:fill="6BB1C9"/>
                            <w:spacing w:line="240" w:lineRule="auto"/>
                            <w:jc w:val="center"/>
                            <w:rPr>
                              <w:rFonts w:ascii="Times New Roman" w:hAnsi="Times New Roman"/>
                              <w:color w:val="000000" w:themeColor="text1"/>
                              <w:szCs w:val="24"/>
                              <w:lang w:val="uz-Cyrl-UZ"/>
                            </w:rPr>
                          </w:pPr>
                          <w:r w:rsidRPr="00151D89">
                            <w:rPr>
                              <w:rFonts w:ascii="Times New Roman" w:hAnsi="Times New Roman"/>
                              <w:color w:val="000000" w:themeColor="text1"/>
                              <w:szCs w:val="24"/>
                            </w:rPr>
                            <w:t xml:space="preserve">Умумий </w:t>
                          </w:r>
                          <w:r w:rsidRPr="00151D89">
                            <w:rPr>
                              <w:rFonts w:ascii="Times New Roman" w:hAnsi="Times New Roman"/>
                              <w:color w:val="000000" w:themeColor="text1"/>
                              <w:szCs w:val="24"/>
                              <w:lang w:val="uz-Cyrl-UZ"/>
                            </w:rPr>
                            <w:t>қоида ва мақсадлар сифати</w:t>
                          </w:r>
                        </w:p>
                      </w:txbxContent>
                    </v:textbox>
                  </v:rect>
                  <v:rect id="Прямоугольник 147" o:spid="_x0000_s1067" style="position:absolute;left:15664;width:30956;height:4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ZW+8IA&#10;AADcAAAADwAAAGRycy9kb3ducmV2LnhtbERP32vCMBB+H/g/hBP2NhOLbFqNIg7ZYEyo9cW3oznb&#10;YnMpSabdf78MBnu7j+/nrTaD7cSNfGgda5hOFAjiypmWaw2ncv80BxEissHOMWn4pgCb9ehhhblx&#10;dy7odoy1SCEcctTQxNjnUoaqIYth4nrixF2ctxgT9LU0Hu8p3HYyU+pZWmw5NTTY066h6nr8shpc&#10;Vr35opTZZ/naLoqzU93hQ2n9OB62SxCRhvgv/nO/mzR/9gK/z6QL5P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Nlb7wgAAANwAAAAPAAAAAAAAAAAAAAAAAJgCAABkcnMvZG93&#10;bnJldi54bWxQSwUGAAAAAAQABAD1AAAAhwMAAAAA&#10;" strokeweight="2pt">
                    <v:textbox>
                      <w:txbxContent>
                        <w:p w14:paraId="3938B180" w14:textId="77777777" w:rsidR="0073342E" w:rsidRPr="00151D89" w:rsidRDefault="0073342E" w:rsidP="00FE1C8D">
                          <w:pPr>
                            <w:shd w:val="clear" w:color="auto" w:fill="6BB1C9"/>
                            <w:spacing w:line="240" w:lineRule="auto"/>
                            <w:jc w:val="center"/>
                            <w:rPr>
                              <w:rFonts w:ascii="Times New Roman" w:hAnsi="Times New Roman"/>
                              <w:b/>
                              <w:color w:val="000000" w:themeColor="text1"/>
                              <w:sz w:val="24"/>
                              <w:szCs w:val="24"/>
                            </w:rPr>
                          </w:pPr>
                          <w:r w:rsidRPr="00151D89">
                            <w:rPr>
                              <w:rFonts w:ascii="Times New Roman" w:hAnsi="Times New Roman"/>
                              <w:b/>
                              <w:color w:val="000000" w:themeColor="text1"/>
                              <w:sz w:val="24"/>
                              <w:szCs w:val="24"/>
                            </w:rPr>
                            <w:t>Таълим тизимларининг сифати</w:t>
                          </w:r>
                        </w:p>
                      </w:txbxContent>
                    </v:textbox>
                  </v:rect>
                  <v:line id="Прямая соединительная линия 115" o:spid="_x0000_s1068" style="position:absolute;visibility:visible;mso-wrap-style:square" from="7140,5553" to="55527,55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A/YIMIAAADcAAAADwAAAGRycy9kb3ducmV2LnhtbERPTWvCQBC9F/wPywje6sZKi0RXEcFa&#10;ejOK4G3IjklMdjbubjT9926h0Ns83ucsVr1pxJ2crywrmIwTEMS51RUXCo6H7esMhA/IGhvLpOCH&#10;PKyWg5cFpto+eE/3LBQihrBPUUEZQptK6fOSDPqxbYkjd7HOYIjQFVI7fMRw08i3JPmQBiuODSW2&#10;tCkpr7POKDh1GZ+v9dY12H3udpfTrfbTb6VGw349BxGoD//iP/eXjvMn7/D7TLxAL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A/YIMIAAADcAAAADwAAAAAAAAAAAAAA&#10;AAChAgAAZHJzL2Rvd25yZXYueG1sUEsFBgAAAAAEAAQA+QAAAJADAAAAAA==&#10;" strokeweight="1.5pt"/>
                  <v:shape id="Прямая со стрелкой 146" o:spid="_x0000_s1069" type="#_x0000_t32" style="position:absolute;left:30897;top:4230;width:0;height:133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PFoJcQAAADcAAAADwAAAGRycy9kb3ducmV2LnhtbERPTWsCMRC9F/wPYYTeatZWRLZGEWmr&#10;tgXRCnocN+Pu4mayJlG3/74RCt7m8T5nOG5MJS7kfGlZQbeTgCDOrC45V7D5eX8agPABWWNlmRT8&#10;kofxqPUwxFTbK6/osg65iCHsU1RQhFCnUvqsIIO+Y2viyB2sMxgidLnUDq8x3FTyOUn60mDJsaHA&#10;mqYFZcf12SjYzT7d8vhxtr1F93t2OL19vfB2r9Rju5m8ggjUhLv43z3XcX6vD7dn4gVy9A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8WglxAAAANwAAAAPAAAAAAAAAAAA&#10;AAAAAKECAABkcnMvZG93bnJldi54bWxQSwUGAAAAAAQABAD5AAAAkgMAAAAA&#10;" strokeweight="1pt">
                    <v:stroke endarrow="open"/>
                  </v:shape>
                  <v:shape id="Прямая со стрелкой 140" o:spid="_x0000_s1070" type="#_x0000_t32" style="position:absolute;left:23153;top:6030;width:0;height:133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FRVysgAAADcAAAADwAAAGRycy9kb3ducmV2LnhtbESPT08CQQzF7yZ+h0lNvMksSoxZGIgx&#10;AoImhD8JHutO2d2w01lnBli/vT2YeGvzXt/7dTTpXKPOFGLt2UC/l4EiLrytuTSw207vnkDFhGyx&#10;8UwGfijCZHx9NcLc+guv6bxJpZIQjjkaqFJqc61jUZHD2PMtsWgHHxwmWUOpbcCLhLtG32fZo3ZY&#10;szRU2NJLRcVxc3IGPufLsDrOTn6w6H/MD9+v7w+8/zLm9qZ7HoJK1KV/89/1mxX8geDLMzKBHv8C&#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AFRVysgAAADcAAAADwAAAAAA&#10;AAAAAAAAAAChAgAAZHJzL2Rvd25yZXYueG1sUEsFBgAAAAAEAAQA+QAAAJYDAAAAAA==&#10;" strokeweight="1pt">
                    <v:stroke endarrow="open"/>
                  </v:shape>
                  <v:shape id="Прямая со стрелкой 117" o:spid="_x0000_s1071" type="#_x0000_t32" style="position:absolute;left:38419;top:5553;width:0;height:133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7io8UAAADcAAAADwAAAGRycy9kb3ducmV2LnhtbERP22oCMRB9L/Qfwgh9q9lti5XVKKVo&#10;ba0gXqB9HDfj7uJmsk2ibv++KQi+zeFcZzhuTS1O5HxlWUHaTUAQ51ZXXCjYbqb3fRA+IGusLZOC&#10;X/IwHt3eDDHT9swrOq1DIWII+wwVlCE0mZQ+L8mg79qGOHJ76wyGCF0htcNzDDe1fEiSnjRYcWwo&#10;saHXkvLD+mgUfM/mbnl4O9qnj3Qx2/9MPh/5a6fUXad9GYAI1Iar+OJ+13F++gz/z8QL5Og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A7io8UAAADcAAAADwAAAAAAAAAA&#10;AAAAAAChAgAAZHJzL2Rvd25yZXYueG1sUEsFBgAAAAAEAAQA+QAAAJMDAAAAAA==&#10;" strokeweight="1pt">
                    <v:stroke endarrow="open"/>
                  </v:shape>
                  <v:rect id="Прямоугольник 145" o:spid="_x0000_s1072" style="position:absolute;left:46906;top:7375;width:14954;height:44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htF8IA&#10;AADcAAAADwAAAGRycy9kb3ducmV2LnhtbERP32vCMBB+H/g/hBP2NhOLG1qNIg7ZYEyo9cW3oznb&#10;YnMpSabdf78MBnu7j+/nrTaD7cSNfGgda5hOFAjiypmWaw2ncv80BxEissHOMWn4pgCb9ehhhblx&#10;dy7odoy1SCEcctTQxNjnUoaqIYth4nrixF2ctxgT9LU0Hu8p3HYyU+pFWmw5NTTY066h6nr8shpc&#10;Vr35opTZZ/naLoqzU93hQ2n9OB62SxCRhvgv/nO/mzR/9gy/z6QL5P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qG0XwgAAANwAAAAPAAAAAAAAAAAAAAAAAJgCAABkcnMvZG93&#10;bnJldi54bWxQSwUGAAAAAAQABAD1AAAAhwMAAAAA&#10;" strokeweight="2pt">
                    <v:textbox>
                      <w:txbxContent>
                        <w:p w14:paraId="0E141CAB" w14:textId="77777777" w:rsidR="0073342E" w:rsidRPr="00151D89" w:rsidRDefault="0073342E" w:rsidP="00FE1C8D">
                          <w:pPr>
                            <w:shd w:val="clear" w:color="auto" w:fill="6BB1C9"/>
                            <w:spacing w:line="240" w:lineRule="auto"/>
                            <w:jc w:val="center"/>
                            <w:rPr>
                              <w:rFonts w:ascii="Times New Roman" w:hAnsi="Times New Roman"/>
                              <w:color w:val="000000" w:themeColor="text1"/>
                              <w:szCs w:val="24"/>
                              <w:lang w:val="uz-Cyrl-UZ"/>
                            </w:rPr>
                          </w:pPr>
                          <w:r w:rsidRPr="00151D89">
                            <w:rPr>
                              <w:rFonts w:ascii="Times New Roman" w:hAnsi="Times New Roman"/>
                              <w:color w:val="000000" w:themeColor="text1"/>
                              <w:szCs w:val="24"/>
                              <w:lang w:val="uz-Cyrl-UZ"/>
                            </w:rPr>
                            <w:t>Якуний натижалар сифати</w:t>
                          </w:r>
                        </w:p>
                      </w:txbxContent>
                    </v:textbox>
                  </v:rect>
                </v:group>
                <v:shape id="Прямая со стрелкой 116" o:spid="_x0000_s1073" type="#_x0000_t32" style="position:absolute;left:55546;top:5546;width:0;height:13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0JHOMUAAADcAAAADwAAAGRycy9kb3ducmV2LnhtbERP22oCMRB9L/gPYYS+1ey2RWQ1ShFb&#10;WxWKF9DH6WbcXdxMtknU7d83BaFvczjXGU1aU4sLOV9ZVpD2EhDEudUVFwp229eHAQgfkDXWlknB&#10;D3mYjDt3I8y0vfKaLptQiBjCPkMFZQhNJqXPSzLoe7YhjtzROoMhQldI7fAaw00tH5OkLw1WHBtK&#10;bGhaUn7anI2Cw3zhPk9vZ/v8ka7mx+/Z8on3X0rdd9uXIYhAbfgX39zvOs5P+/D3TLxAj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0JHOMUAAADcAAAADwAAAAAAAAAA&#10;AAAAAAChAgAAZHJzL2Rvd25yZXYueG1sUEsFBgAAAAAEAAQA+QAAAJMDAAAAAA==&#10;" strokeweight="1pt">
                  <v:stroke endarrow="open"/>
                </v:shape>
                <w10:wrap type="topAndBottom" anchorx="margin"/>
              </v:group>
            </w:pict>
          </mc:Fallback>
        </mc:AlternateContent>
      </w:r>
      <w:r w:rsidR="00151D89" w:rsidRPr="007326A1">
        <w:rPr>
          <w:rFonts w:ascii="Times New Roman" w:eastAsia="Arial" w:hAnsi="Times New Roman" w:cs="Times New Roman"/>
          <w:iCs/>
          <w:color w:val="000000" w:themeColor="text1"/>
          <w:sz w:val="28"/>
          <w:szCs w:val="28"/>
          <w:lang w:val="uz-Cyrl-UZ" w:eastAsia="ru-RU"/>
        </w:rPr>
        <w:t>2</w:t>
      </w:r>
      <w:r w:rsidR="00FE1C8D" w:rsidRPr="00A31EA2">
        <w:rPr>
          <w:rFonts w:ascii="Times New Roman" w:eastAsia="Arial" w:hAnsi="Times New Roman" w:cs="Times New Roman"/>
          <w:iCs/>
          <w:color w:val="000000" w:themeColor="text1"/>
          <w:sz w:val="28"/>
          <w:szCs w:val="28"/>
          <w:lang w:val="uz-Cyrl-UZ" w:eastAsia="ru-RU"/>
        </w:rPr>
        <w:t>.4-расм. Таълим тизимлари сифати</w:t>
      </w:r>
    </w:p>
    <w:p w14:paraId="4975D391" w14:textId="501D1888" w:rsidR="00FE1C8D" w:rsidRPr="00A31EA2" w:rsidRDefault="00FE1C8D" w:rsidP="00C06C67">
      <w:pPr>
        <w:tabs>
          <w:tab w:val="left" w:pos="0"/>
        </w:tabs>
        <w:spacing w:after="0" w:line="360" w:lineRule="auto"/>
        <w:ind w:firstLine="720"/>
        <w:jc w:val="both"/>
        <w:rPr>
          <w:rFonts w:ascii="Times New Roman" w:eastAsia="Arial" w:hAnsi="Times New Roman" w:cs="Times New Roman"/>
          <w:b/>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Ўтган ХХ асрнинг 90- йилларидан бошлаб, ўқувчилар </w:t>
      </w:r>
      <w:r w:rsidR="00BC31FD">
        <w:rPr>
          <w:rFonts w:ascii="Times New Roman" w:eastAsia="Arial" w:hAnsi="Times New Roman" w:cs="Times New Roman"/>
          <w:color w:val="000000" w:themeColor="text1"/>
          <w:sz w:val="28"/>
          <w:szCs w:val="28"/>
          <w:lang w:val="uz-Cyrl-UZ" w:eastAsia="ru-RU"/>
        </w:rPr>
        <w:t>тарбияси ва ижодкорлиги</w:t>
      </w:r>
      <w:r w:rsidRPr="00A31EA2">
        <w:rPr>
          <w:rFonts w:ascii="Times New Roman" w:eastAsia="Arial" w:hAnsi="Times New Roman" w:cs="Times New Roman"/>
          <w:color w:val="000000" w:themeColor="text1"/>
          <w:sz w:val="28"/>
          <w:szCs w:val="28"/>
          <w:lang w:val="uz-Cyrl-UZ" w:eastAsia="ru-RU"/>
        </w:rPr>
        <w:t>ни ривожлантиришнинг бошқариш технологияси</w:t>
      </w:r>
      <w:r w:rsidRPr="00A31EA2">
        <w:rPr>
          <w:rFonts w:ascii="Times New Roman" w:eastAsia="Arial" w:hAnsi="Times New Roman" w:cs="Times New Roman"/>
          <w:bCs/>
          <w:color w:val="000000" w:themeColor="text1"/>
          <w:sz w:val="28"/>
          <w:szCs w:val="28"/>
          <w:lang w:val="uz-Cyrl-UZ" w:eastAsia="ru-RU"/>
        </w:rPr>
        <w:t>да фаолият самарадорлигини оширишнинг илмий-педагогик имкониятлари,</w:t>
      </w:r>
      <w:r w:rsidRPr="00A31EA2">
        <w:rPr>
          <w:rFonts w:ascii="Times New Roman" w:eastAsia="Arial" w:hAnsi="Times New Roman" w:cs="Times New Roman"/>
          <w:color w:val="000000" w:themeColor="text1"/>
          <w:sz w:val="28"/>
          <w:szCs w:val="28"/>
          <w:lang w:val="uz-Cyrl-UZ" w:eastAsia="ru-RU"/>
        </w:rPr>
        <w:t xml:space="preserve"> таълим сифати, интеллектуал ресурслар сифати, инсон ҳаётининг асосий кўрсаткичи сифатида ўз аксини топа бошлади.</w:t>
      </w:r>
    </w:p>
    <w:p w14:paraId="48423333" w14:textId="77777777" w:rsidR="00FE1C8D" w:rsidRPr="00A31EA2" w:rsidRDefault="00FE1C8D" w:rsidP="00C06C67">
      <w:pPr>
        <w:tabs>
          <w:tab w:val="left" w:pos="0"/>
        </w:tabs>
        <w:spacing w:after="0" w:line="360"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 Бу борада Ш.Қурбонов</w:t>
      </w:r>
      <w:r w:rsidRPr="00A31EA2">
        <w:rPr>
          <w:rFonts w:ascii="Times New Roman" w:eastAsia="Arial" w:hAnsi="Times New Roman" w:cs="Times New Roman"/>
          <w:color w:val="000000" w:themeColor="text1"/>
          <w:sz w:val="28"/>
          <w:szCs w:val="28"/>
          <w:vertAlign w:val="superscript"/>
          <w:lang w:val="uz-Cyrl-UZ" w:eastAsia="ru-RU"/>
        </w:rPr>
        <w:footnoteReference w:id="45"/>
      </w:r>
      <w:r w:rsidRPr="00A31EA2">
        <w:rPr>
          <w:rFonts w:ascii="Times New Roman" w:eastAsia="Arial" w:hAnsi="Times New Roman" w:cs="Times New Roman"/>
          <w:color w:val="000000" w:themeColor="text1"/>
          <w:sz w:val="28"/>
          <w:szCs w:val="28"/>
          <w:lang w:val="uz-Cyrl-UZ" w:eastAsia="ru-RU"/>
        </w:rPr>
        <w:t xml:space="preserve"> ва Э.Сейтхалиловларнинг тадқиқотларида таълим сифати, айниқса миллий ўқитиш тизими деганда “таълим жараёнининг турли иштирокчилари таълим муассасаси томонидан кўрсатилаётган таълим хизматларидан кутганларининг қаноатлантирилиши даражаси” ёки “таълимда қўйилган мақсад ва вазифаларга эришиш даражаси” сифатида тушунилади ва изоҳланади.</w:t>
      </w:r>
    </w:p>
    <w:p w14:paraId="2EB2F6FB" w14:textId="77777777" w:rsidR="00FE1C8D" w:rsidRPr="00A31EA2" w:rsidRDefault="00FE1C8D" w:rsidP="00C06C67">
      <w:pPr>
        <w:tabs>
          <w:tab w:val="left" w:pos="0"/>
        </w:tabs>
        <w:spacing w:after="0" w:line="360"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 Олим О.Рахимов эса, таълим сифати ва уни баҳолаш мезонлари, таълим стандартлари, чет эл ва Ўзбекистон олий таълим тизимида таълим сифати ва уни баҳолаш тизими, олий таълим муассасаларини аккредитациялаш тизимлари, таълим сифатини таъминлашда замонавий ахборот-коммуникация ҳамда инновацион педагогик технологияларни татбиқ қилиш усулларини кенг жорий этиш орқали баҳолашни назарда тутади.</w:t>
      </w:r>
    </w:p>
    <w:p w14:paraId="22B9D1A7" w14:textId="77777777" w:rsidR="00FE1C8D" w:rsidRPr="00A31EA2" w:rsidRDefault="00FE1C8D" w:rsidP="00C06C67">
      <w:pPr>
        <w:tabs>
          <w:tab w:val="left" w:pos="0"/>
        </w:tabs>
        <w:spacing w:after="0" w:line="360"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Миллий таълим тизими</w:t>
      </w:r>
      <w:r w:rsidRPr="00A31EA2">
        <w:rPr>
          <w:rFonts w:ascii="Times New Roman" w:eastAsia="Arial" w:hAnsi="Times New Roman" w:cs="Times New Roman"/>
          <w:color w:val="000000" w:themeColor="text1"/>
          <w:sz w:val="28"/>
          <w:szCs w:val="28"/>
          <w:vertAlign w:val="superscript"/>
          <w:lang w:val="uz-Cyrl-UZ" w:eastAsia="ru-RU"/>
        </w:rPr>
        <w:footnoteReference w:id="46"/>
      </w:r>
      <w:r w:rsidRPr="00A31EA2">
        <w:rPr>
          <w:rFonts w:ascii="Times New Roman" w:eastAsia="Arial" w:hAnsi="Times New Roman" w:cs="Times New Roman"/>
          <w:color w:val="000000" w:themeColor="text1"/>
          <w:sz w:val="28"/>
          <w:szCs w:val="28"/>
          <w:lang w:val="uz-Cyrl-UZ" w:eastAsia="ru-RU"/>
        </w:rPr>
        <w:t xml:space="preserve"> нафақат таълим олувчилар, ижодкор ўқувчилар билимининг давлат стандартларига мослиги ёхуд максимал даражасини балки таълим муассасасининг муваффақиятли фаолият </w:t>
      </w:r>
      <w:r w:rsidRPr="00A31EA2">
        <w:rPr>
          <w:rFonts w:ascii="Times New Roman" w:eastAsia="Arial" w:hAnsi="Times New Roman" w:cs="Times New Roman"/>
          <w:color w:val="000000" w:themeColor="text1"/>
          <w:sz w:val="28"/>
          <w:szCs w:val="28"/>
          <w:lang w:val="uz-Cyrl-UZ" w:eastAsia="ru-RU"/>
        </w:rPr>
        <w:lastRenderedPageBreak/>
        <w:t xml:space="preserve">кўрсатиши, бошқарув имкониятлари шунингдек, ҳар бир педагог ва раҳбарнинг таълим хизматлари сифатини таъминлашдаги етуклик фаолияти натижасини ҳам белгилаб беради. </w:t>
      </w:r>
    </w:p>
    <w:p w14:paraId="4DACBEAC" w14:textId="304674DE" w:rsidR="00FE1C8D" w:rsidRPr="00A31EA2" w:rsidRDefault="00FE1C8D" w:rsidP="00C06C67">
      <w:pPr>
        <w:tabs>
          <w:tab w:val="left" w:pos="0"/>
        </w:tabs>
        <w:spacing w:after="0" w:line="360"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Ўқувчилар </w:t>
      </w:r>
      <w:r w:rsidR="00BC31FD">
        <w:rPr>
          <w:rFonts w:ascii="Times New Roman" w:eastAsia="Arial" w:hAnsi="Times New Roman" w:cs="Times New Roman"/>
          <w:color w:val="000000" w:themeColor="text1"/>
          <w:sz w:val="28"/>
          <w:szCs w:val="28"/>
          <w:lang w:val="uz-Cyrl-UZ" w:eastAsia="ru-RU"/>
        </w:rPr>
        <w:t>тарбияси ва ижодкорлиги</w:t>
      </w:r>
      <w:r w:rsidRPr="00A31EA2">
        <w:rPr>
          <w:rFonts w:ascii="Times New Roman" w:eastAsia="Arial" w:hAnsi="Times New Roman" w:cs="Times New Roman"/>
          <w:color w:val="000000" w:themeColor="text1"/>
          <w:sz w:val="28"/>
          <w:szCs w:val="28"/>
          <w:lang w:val="uz-Cyrl-UZ" w:eastAsia="ru-RU"/>
        </w:rPr>
        <w:t>ни ривожлантиришнинг бошқариш технологияси</w:t>
      </w:r>
      <w:r w:rsidRPr="00A31EA2">
        <w:rPr>
          <w:rFonts w:ascii="Times New Roman" w:eastAsia="Arial" w:hAnsi="Times New Roman" w:cs="Times New Roman"/>
          <w:bCs/>
          <w:color w:val="000000" w:themeColor="text1"/>
          <w:sz w:val="28"/>
          <w:szCs w:val="28"/>
          <w:lang w:val="uz-Cyrl-UZ" w:eastAsia="ru-RU"/>
        </w:rPr>
        <w:t>да фаолият самарадорлигини ошириш миллий таълим тизими бошқарув имкониятларини янада фаоллаштиради ҳамда замонавий ўқитишнинг илмий-педагогик имкониятларини такомиллаштиради.</w:t>
      </w:r>
      <w:r w:rsidRPr="00A31EA2">
        <w:rPr>
          <w:rFonts w:ascii="Times New Roman" w:eastAsia="Arial" w:hAnsi="Times New Roman" w:cs="Times New Roman"/>
          <w:color w:val="000000" w:themeColor="text1"/>
          <w:sz w:val="28"/>
          <w:szCs w:val="28"/>
          <w:lang w:val="uz-Cyrl-UZ" w:eastAsia="ru-RU"/>
        </w:rPr>
        <w:t xml:space="preserve"> </w:t>
      </w:r>
    </w:p>
    <w:p w14:paraId="771B9F80" w14:textId="77777777" w:rsidR="00FE1C8D" w:rsidRPr="00A31EA2" w:rsidRDefault="00FE1C8D" w:rsidP="00C06C67">
      <w:pPr>
        <w:tabs>
          <w:tab w:val="left" w:pos="0"/>
        </w:tabs>
        <w:spacing w:after="0" w:line="360"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Янги Ўзбекистон таълими турли буйруқбозликлардан ҳоли бўлиб, ўқувчи шахсига йўналтирилган таълим босқичлари орқали унинг имкониятлари ва истеъдодини шакллантирилишига қаратилганлиги билан ажралиб туради. Таълим тизимида ўқитувчи мутлоқ ҳақиқат деган ақида бир мунча эскирганлиги билан аҳамият касб этади. Муаммолар, уларнинг ечим йўллари ҳақида мустақил тафаккур қилувчи ўқувчиларнинг, кенг жамоатчиликнинг мулоҳазалари тингланади. Реал воқеликлар асосида ҳар бир мушоҳада далилланади ва ўз исботини топади.</w:t>
      </w:r>
    </w:p>
    <w:p w14:paraId="79C2FB97" w14:textId="77777777" w:rsidR="00FE1C8D" w:rsidRPr="00A31EA2" w:rsidRDefault="00FE1C8D" w:rsidP="00C06C67">
      <w:pPr>
        <w:tabs>
          <w:tab w:val="left" w:pos="0"/>
        </w:tabs>
        <w:spacing w:after="0" w:line="360"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Юқорида келтирилган фикрларни умумлаштирадиган бўлсак, қуйидаги хулосаларга келиш мумкин: </w:t>
      </w:r>
    </w:p>
    <w:p w14:paraId="483AC711" w14:textId="77777777" w:rsidR="00FE1C8D" w:rsidRPr="00A31EA2" w:rsidRDefault="00FE1C8D" w:rsidP="00C06C67">
      <w:pPr>
        <w:tabs>
          <w:tab w:val="left" w:pos="0"/>
        </w:tabs>
        <w:spacing w:after="0" w:line="360"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Миллий таълим тизими</w:t>
      </w:r>
      <w:r w:rsidRPr="00A31EA2">
        <w:rPr>
          <w:rFonts w:ascii="Times New Roman" w:eastAsia="Arial" w:hAnsi="Times New Roman" w:cs="Times New Roman"/>
          <w:bCs/>
          <w:color w:val="000000" w:themeColor="text1"/>
          <w:sz w:val="28"/>
          <w:szCs w:val="28"/>
          <w:lang w:val="uz-Cyrl-UZ" w:eastAsia="ru-RU"/>
        </w:rPr>
        <w:t xml:space="preserve"> бошқарув имкониятларини янада фаоллаштиради, ўқитишнинг</w:t>
      </w:r>
      <w:r w:rsidRPr="00A31EA2">
        <w:rPr>
          <w:rFonts w:ascii="Times New Roman" w:eastAsia="Arial" w:hAnsi="Times New Roman" w:cs="Times New Roman"/>
          <w:color w:val="000000" w:themeColor="text1"/>
          <w:sz w:val="28"/>
          <w:szCs w:val="28"/>
          <w:lang w:val="uz-Cyrl-UZ" w:eastAsia="ru-RU"/>
        </w:rPr>
        <w:t xml:space="preserve"> сифатини ижтимоий-педагогик жараён сифатида баҳолаб, бошқарув ҳолати ва натижаларини аниқллайди;</w:t>
      </w:r>
    </w:p>
    <w:p w14:paraId="11F3B0B8" w14:textId="49245446" w:rsidR="00FE1C8D" w:rsidRPr="00A31EA2" w:rsidRDefault="00FE1C8D" w:rsidP="00C06C67">
      <w:pPr>
        <w:tabs>
          <w:tab w:val="left" w:pos="0"/>
        </w:tabs>
        <w:spacing w:after="0" w:line="360"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ўқувчилар </w:t>
      </w:r>
      <w:r w:rsidR="00BC31FD">
        <w:rPr>
          <w:rFonts w:ascii="Times New Roman" w:eastAsia="Arial" w:hAnsi="Times New Roman" w:cs="Times New Roman"/>
          <w:color w:val="000000" w:themeColor="text1"/>
          <w:sz w:val="28"/>
          <w:szCs w:val="28"/>
          <w:lang w:val="uz-Cyrl-UZ" w:eastAsia="ru-RU"/>
        </w:rPr>
        <w:t>тарбияси ва ижодкорлиги</w:t>
      </w:r>
      <w:r w:rsidRPr="00A31EA2">
        <w:rPr>
          <w:rFonts w:ascii="Times New Roman" w:eastAsia="Arial" w:hAnsi="Times New Roman" w:cs="Times New Roman"/>
          <w:color w:val="000000" w:themeColor="text1"/>
          <w:sz w:val="28"/>
          <w:szCs w:val="28"/>
          <w:lang w:val="uz-Cyrl-UZ" w:eastAsia="ru-RU"/>
        </w:rPr>
        <w:t>ни ривожлантиришнинг энг муҳим жиҳати инсон эҳтиёжи бўлиб, унда жамият ва давлат манфаатларини қондирувчи восита сифатида қаралади;</w:t>
      </w:r>
    </w:p>
    <w:p w14:paraId="4CCF38A4" w14:textId="77777777" w:rsidR="00FE1C8D" w:rsidRPr="00A31EA2" w:rsidRDefault="00FE1C8D" w:rsidP="00C06C67">
      <w:pPr>
        <w:tabs>
          <w:tab w:val="left" w:pos="0"/>
        </w:tabs>
        <w:spacing w:after="0" w:line="360"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бошқариш технологияси</w:t>
      </w:r>
      <w:r w:rsidRPr="00A31EA2">
        <w:rPr>
          <w:rFonts w:ascii="Times New Roman" w:eastAsia="Arial" w:hAnsi="Times New Roman" w:cs="Times New Roman"/>
          <w:bCs/>
          <w:color w:val="000000" w:themeColor="text1"/>
          <w:sz w:val="28"/>
          <w:szCs w:val="28"/>
          <w:lang w:val="uz-Cyrl-UZ" w:eastAsia="ru-RU"/>
        </w:rPr>
        <w:t xml:space="preserve">да фаолият самарадорлигини ошириш </w:t>
      </w:r>
      <w:r w:rsidRPr="00A31EA2">
        <w:rPr>
          <w:rFonts w:ascii="Times New Roman" w:eastAsia="Arial" w:hAnsi="Times New Roman" w:cs="Times New Roman"/>
          <w:color w:val="000000" w:themeColor="text1"/>
          <w:sz w:val="28"/>
          <w:szCs w:val="28"/>
          <w:lang w:val="uz-Cyrl-UZ" w:eastAsia="ru-RU"/>
        </w:rPr>
        <w:t xml:space="preserve">таълим сифати ва ундаги ўқитиш мақсадларига эришишни ташхислабгина қолмасдан илғор ва замонавий усулларини аниқлаш, ўзгартириш, таҳлил қилиш ҳамда амалиётга татбиқ қилиш муҳим эканлигини кафолатлайди. </w:t>
      </w:r>
    </w:p>
    <w:p w14:paraId="44BCD574" w14:textId="54B53B5C" w:rsidR="00FE1C8D" w:rsidRPr="00A31EA2" w:rsidRDefault="00FE1C8D" w:rsidP="00C06C67">
      <w:pPr>
        <w:tabs>
          <w:tab w:val="left" w:pos="0"/>
        </w:tabs>
        <w:spacing w:after="0" w:line="360"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Ихтисослашган мактабларда иқтидорли </w:t>
      </w:r>
      <w:r w:rsidR="00F454F0" w:rsidRPr="00A31EA2">
        <w:rPr>
          <w:rFonts w:ascii="Times New Roman" w:eastAsia="Arial" w:hAnsi="Times New Roman" w:cs="Times New Roman"/>
          <w:color w:val="000000" w:themeColor="text1"/>
          <w:sz w:val="28"/>
          <w:szCs w:val="28"/>
          <w:lang w:val="uz-Cyrl-UZ" w:eastAsia="ru-RU"/>
        </w:rPr>
        <w:t>ўқувчи</w:t>
      </w:r>
      <w:r w:rsidRPr="00A31EA2">
        <w:rPr>
          <w:rFonts w:ascii="Times New Roman" w:eastAsia="Arial" w:hAnsi="Times New Roman" w:cs="Times New Roman"/>
          <w:color w:val="000000" w:themeColor="text1"/>
          <w:sz w:val="28"/>
          <w:szCs w:val="28"/>
          <w:lang w:val="uz-Cyrl-UZ" w:eastAsia="ru-RU"/>
        </w:rPr>
        <w:t xml:space="preserve">лар </w:t>
      </w:r>
      <w:r w:rsidR="00BC31FD">
        <w:rPr>
          <w:rFonts w:ascii="Times New Roman" w:eastAsia="Arial" w:hAnsi="Times New Roman" w:cs="Times New Roman"/>
          <w:color w:val="000000" w:themeColor="text1"/>
          <w:sz w:val="28"/>
          <w:szCs w:val="28"/>
          <w:lang w:val="uz-Cyrl-UZ" w:eastAsia="ru-RU"/>
        </w:rPr>
        <w:t>тарбияси ва ижодкорлиги</w:t>
      </w:r>
      <w:r w:rsidRPr="00A31EA2">
        <w:rPr>
          <w:rFonts w:ascii="Times New Roman" w:eastAsia="Arial" w:hAnsi="Times New Roman" w:cs="Times New Roman"/>
          <w:color w:val="000000" w:themeColor="text1"/>
          <w:sz w:val="28"/>
          <w:szCs w:val="28"/>
          <w:lang w:val="uz-Cyrl-UZ" w:eastAsia="ru-RU"/>
        </w:rPr>
        <w:t xml:space="preserve">ни ривожлантиришнинг бошқариш механизмида миллий таълим ташаббуси бевосита таълим сифати билан бир қаторда таълим самарадорлиги </w:t>
      </w:r>
      <w:r w:rsidRPr="00A31EA2">
        <w:rPr>
          <w:rFonts w:ascii="Times New Roman" w:eastAsia="Arial" w:hAnsi="Times New Roman" w:cs="Times New Roman"/>
          <w:color w:val="000000" w:themeColor="text1"/>
          <w:sz w:val="28"/>
          <w:szCs w:val="28"/>
          <w:lang w:val="uz-Cyrl-UZ" w:eastAsia="ru-RU"/>
        </w:rPr>
        <w:lastRenderedPageBreak/>
        <w:t xml:space="preserve">тушунчасига ҳамда замонавий менеджерлик имкониятларига ҳам боғлиқлигига тўхталиб ўтадиган бўлсак, бу тушунчалар бир-биридан фарқ қилиб, иқтидорли ўқувчи учун энг аввало сифат натижанинг мақсадга нисбати билан белгиланса, самарадорлик эса, натижанинг харажатларга, сарфланган ресурсларга нисбати билан аниқланади. </w:t>
      </w:r>
    </w:p>
    <w:p w14:paraId="1B558FDF" w14:textId="3BCAA645" w:rsidR="00FE1C8D" w:rsidRPr="00A31EA2" w:rsidRDefault="00FE1C8D" w:rsidP="00C06C67">
      <w:pPr>
        <w:tabs>
          <w:tab w:val="left" w:pos="0"/>
        </w:tabs>
        <w:spacing w:after="0" w:line="360"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Иқтидорли </w:t>
      </w:r>
      <w:r w:rsidR="00F454F0" w:rsidRPr="00A31EA2">
        <w:rPr>
          <w:rFonts w:ascii="Times New Roman" w:eastAsia="Arial" w:hAnsi="Times New Roman" w:cs="Times New Roman"/>
          <w:color w:val="000000" w:themeColor="text1"/>
          <w:sz w:val="28"/>
          <w:szCs w:val="28"/>
          <w:lang w:val="uz-Cyrl-UZ" w:eastAsia="ru-RU"/>
        </w:rPr>
        <w:t>ўқувчи</w:t>
      </w:r>
      <w:r w:rsidRPr="00A31EA2">
        <w:rPr>
          <w:rFonts w:ascii="Times New Roman" w:eastAsia="Arial" w:hAnsi="Times New Roman" w:cs="Times New Roman"/>
          <w:color w:val="000000" w:themeColor="text1"/>
          <w:sz w:val="28"/>
          <w:szCs w:val="28"/>
          <w:lang w:val="uz-Cyrl-UZ" w:eastAsia="ru-RU"/>
        </w:rPr>
        <w:t xml:space="preserve">лар </w:t>
      </w:r>
      <w:r w:rsidR="00BC31FD">
        <w:rPr>
          <w:rFonts w:ascii="Times New Roman" w:eastAsia="Arial" w:hAnsi="Times New Roman" w:cs="Times New Roman"/>
          <w:color w:val="000000" w:themeColor="text1"/>
          <w:sz w:val="28"/>
          <w:szCs w:val="28"/>
          <w:lang w:val="uz-Cyrl-UZ" w:eastAsia="ru-RU"/>
        </w:rPr>
        <w:t>тарбияси ва ижодкорлиги</w:t>
      </w:r>
      <w:r w:rsidRPr="00A31EA2">
        <w:rPr>
          <w:rFonts w:ascii="Times New Roman" w:eastAsia="Arial" w:hAnsi="Times New Roman" w:cs="Times New Roman"/>
          <w:color w:val="000000" w:themeColor="text1"/>
          <w:sz w:val="28"/>
          <w:szCs w:val="28"/>
          <w:lang w:val="uz-Cyrl-UZ" w:eastAsia="ru-RU"/>
        </w:rPr>
        <w:t>ни ривожлантиришнинг бошқариш имконияти Ш.Қурбонов ва Э.Сейтхалиловларнинг фикрича, “унумдорлик” тушунчаси билан боғлиқ бўлади</w:t>
      </w:r>
      <w:r w:rsidRPr="00A31EA2">
        <w:rPr>
          <w:rFonts w:ascii="Times New Roman" w:eastAsia="Arial" w:hAnsi="Times New Roman" w:cs="Times New Roman"/>
          <w:color w:val="000000" w:themeColor="text1"/>
          <w:sz w:val="28"/>
          <w:szCs w:val="28"/>
          <w:vertAlign w:val="superscript"/>
          <w:lang w:val="uz-Cyrl-UZ" w:eastAsia="ru-RU"/>
        </w:rPr>
        <w:footnoteReference w:id="47"/>
      </w:r>
      <w:r w:rsidRPr="00A31EA2">
        <w:rPr>
          <w:rFonts w:ascii="Times New Roman" w:eastAsia="Arial" w:hAnsi="Times New Roman" w:cs="Times New Roman"/>
          <w:color w:val="000000" w:themeColor="text1"/>
          <w:sz w:val="28"/>
          <w:szCs w:val="28"/>
          <w:lang w:val="uz-Cyrl-UZ" w:eastAsia="ru-RU"/>
        </w:rPr>
        <w:t>. Дарҳақиқат – бу, қандайдир вақт ичида олинган натижаларнинг фойдалилиги ва у билан боғлиқ харажатлар ўртасидаги нисбатни кўрсатувчи фаолият хусусияти демакдир”.</w:t>
      </w:r>
    </w:p>
    <w:p w14:paraId="3C7D117D" w14:textId="77777777" w:rsidR="00FE1C8D" w:rsidRPr="00A31EA2" w:rsidRDefault="00FE1C8D" w:rsidP="00C06C67">
      <w:pPr>
        <w:tabs>
          <w:tab w:val="left" w:pos="0"/>
        </w:tabs>
        <w:spacing w:after="0" w:line="360"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 Айни бу фикрда унумдорлик таълимни бошқаришга нисбатан қўлланилмоқда. Мазкур тушунча яъни унумдорлик берилган юқоридаги изоҳдан келиб чиқиб, таълим сифати самарадорлигига таълим жараёнидаги унумли бошқарувни амалга ошириш орқали эришиш мумкинлигини англаш мумкин. Миллий таълим жараёнида сифатли ўқитиш ихтисослашган таълим муассасалари ўқувчиларининг самарадорлик натижаларини кўрсатади, ўқитиш давомида ўқитувчининг мақсадли, юқори натижага йўналтирилган бошқарув ҳаракатларида ўз аксини топади. Бундай таҳсил бериш ўқув жараёнида ўқитувчининг самарали бошқарув ҳаракатлари режасига мувофиқ мақсадни белгилаш, таҳлил қилиш, ташхислаш, башорат қилиш, лойиҳалаш, режалаштириш, ташкиллаштириш, ахборотлаштириш, назорат қилиш, баҳолаш ва ўзгартиришлар киритиш, шунингдек, тугалланган фаолият таҳлили кабиларни келтириб ўтиш мақсадга мувофиқ бўлади.</w:t>
      </w:r>
    </w:p>
    <w:p w14:paraId="2514BA15" w14:textId="77777777" w:rsidR="00FE1C8D" w:rsidRPr="00A31EA2" w:rsidRDefault="00FE1C8D" w:rsidP="00C06C67">
      <w:pPr>
        <w:tabs>
          <w:tab w:val="left" w:pos="0"/>
        </w:tabs>
        <w:spacing w:after="0" w:line="360"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Таълим бошқарувида унинг сифати ва самарадорлигини белгилаш, стратегияларини амалга ошириш энг самарали восита сифатида бошқаришнинг муҳим омилидир. Бу соҳага оид педагогикада ҳозирги кунгача ушбу муаммони ҳал қилиш бўйича кўплаб тадқиқотлар олиб борилган ва олиб борилмоқда. Таълим сифати ва уни бошқариш юзасидан, Л.В.Голиш, М.Х.Махмудов кабилар ўзларининг илмий изланишларида таълимни ижодий </w:t>
      </w:r>
      <w:r w:rsidRPr="00A31EA2">
        <w:rPr>
          <w:rFonts w:ascii="Times New Roman" w:eastAsia="Arial" w:hAnsi="Times New Roman" w:cs="Times New Roman"/>
          <w:color w:val="000000" w:themeColor="text1"/>
          <w:sz w:val="28"/>
          <w:szCs w:val="28"/>
          <w:lang w:val="uz-Cyrl-UZ" w:eastAsia="ru-RU"/>
        </w:rPr>
        <w:lastRenderedPageBreak/>
        <w:t xml:space="preserve">ташкил этиш, умумий ўрта таълимни такомиллаштириш, таълимни демократлаштириш ва бошқа хусусиятлар бўйича тадқиқий фикрларини билдиришган. Ҳамдўстлик мамлакатларида жумладан, Россия олимларидан В.А.Болотов, О.С.Газман, Н.В.Горшунова, М.В.Горемико , А.М.Новиков  ва б., жаҳон олимларидан яъни хорижий тадқиқотчилардан Lerner, M. Richard  ва бошқалар ўз тадқиқотларида таълимни бошқариш, унинг сифатини такомиллаштиришдаги муаммолар, усул ва воситалар, таълимдаги когнитив ва ахлоқий ривожланиш хусусиятларини илмий ва амалий жиҳатдан асослаб берган ҳамда тадқиқ қилишган. Кўплаб олимлар таълимни бошқаришда таълим сифати муҳим эканлигини – унинг хусусиятлари яхлитлиги, таълим олувчининг ўқиши ва шахсий ривожланиши учун хизмат қиладиган энг қулай усуллар бирикувидан иборат мураккаб жараёнлигини таъкидласа, бу борада тадқиқотчи Ю.А.Конаржевскийнинг таълим муассасаларида сифат бошқаруви инсон билан, биринчи навбатда, ўқитувчи билан ишлашдан бошланади ва кадрлар билан ишлаш, уларнинг касбий даражасини ошириш билан тугайди, деган фикрни ўртага ташлайди. ўзи аслида сифат бошқаруви мониторинг асосида такомиллаштирилади, ташкил этилган, мақсадли мониторинг, мавжуд маълумот манбалари, махсус ташкил этилган тадқиқотлар ва сифатни назорат қилувчи ўлчовлар асосида ҳолатни назорат ва ташхис қилиш назарда тутилади. </w:t>
      </w:r>
    </w:p>
    <w:p w14:paraId="27339105" w14:textId="77777777" w:rsidR="00FE1C8D" w:rsidRPr="00A31EA2" w:rsidRDefault="00FE1C8D" w:rsidP="00C06C67">
      <w:pPr>
        <w:spacing w:after="0" w:line="360"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Тавсия этилган тизимнинг ҳолати ёки унинг алоҳида элементлари, жамоатчилик ва ота-оналарнинг таълим эҳтиёжларини қондириш тўғрисидаги қизиқишларига мос бўлиб, унда маълумотлар тўпланади, қайта ишланади, сақланади ва тарқатилади. Юқоридаги фикрларни давом эттириб, Ш.Қурбонов, Э.Сейтхалиловларнинг таълим сифатини бошқариш – муайян ижтимоий ва педагогик шарт-шароитларнинг таъсири оқибатида юзага келган ва кўп функцияли вазифаларни ўз ичига олган тизим, деб таърифласа, рус олимлари В.Панасюк</w:t>
      </w:r>
      <w:r w:rsidRPr="00A31EA2">
        <w:rPr>
          <w:rFonts w:ascii="Times New Roman" w:eastAsia="Arial" w:hAnsi="Times New Roman" w:cs="Times New Roman"/>
          <w:color w:val="000000" w:themeColor="text1"/>
          <w:sz w:val="28"/>
          <w:szCs w:val="28"/>
          <w:vertAlign w:val="superscript"/>
          <w:lang w:val="uz-Cyrl-UZ" w:eastAsia="ru-RU"/>
        </w:rPr>
        <w:footnoteReference w:id="48"/>
      </w:r>
      <w:r w:rsidRPr="00A31EA2">
        <w:rPr>
          <w:rFonts w:ascii="Times New Roman" w:eastAsia="Arial" w:hAnsi="Times New Roman" w:cs="Times New Roman"/>
          <w:color w:val="000000" w:themeColor="text1"/>
          <w:sz w:val="28"/>
          <w:szCs w:val="28"/>
          <w:lang w:val="uz-Cyrl-UZ" w:eastAsia="ru-RU"/>
        </w:rPr>
        <w:t xml:space="preserve"> ва М.Поташкин улар фикрини тўлдириб, таълим сифатини бошқариш рақобатбардош мутахассисни </w:t>
      </w:r>
      <w:r w:rsidR="00D63C5E" w:rsidRPr="00A31EA2">
        <w:rPr>
          <w:rFonts w:ascii="Times New Roman" w:eastAsia="Arial" w:hAnsi="Times New Roman" w:cs="Times New Roman"/>
          <w:color w:val="000000" w:themeColor="text1"/>
          <w:sz w:val="28"/>
          <w:szCs w:val="28"/>
          <w:lang w:val="uz-Cyrl-UZ" w:eastAsia="ru-RU"/>
        </w:rPr>
        <w:t>ривожлантириш</w:t>
      </w:r>
      <w:r w:rsidRPr="00A31EA2">
        <w:rPr>
          <w:rFonts w:ascii="Times New Roman" w:eastAsia="Arial" w:hAnsi="Times New Roman" w:cs="Times New Roman"/>
          <w:color w:val="000000" w:themeColor="text1"/>
          <w:sz w:val="28"/>
          <w:szCs w:val="28"/>
          <w:lang w:val="uz-Cyrl-UZ" w:eastAsia="ru-RU"/>
        </w:rPr>
        <w:t xml:space="preserve">га бўлган </w:t>
      </w:r>
      <w:r w:rsidRPr="00A31EA2">
        <w:rPr>
          <w:rFonts w:ascii="Times New Roman" w:eastAsia="Arial" w:hAnsi="Times New Roman" w:cs="Times New Roman"/>
          <w:color w:val="000000" w:themeColor="text1"/>
          <w:sz w:val="28"/>
          <w:szCs w:val="28"/>
          <w:lang w:val="uz-Cyrl-UZ" w:eastAsia="ru-RU"/>
        </w:rPr>
        <w:lastRenderedPageBreak/>
        <w:t>ижтимоий буюртмани қондиришга йўналтирилган кўп ўлчовли мослашувчан тизим, деб ҳисоблайди.</w:t>
      </w:r>
    </w:p>
    <w:p w14:paraId="004F3B0C" w14:textId="4D914E81" w:rsidR="00FE1C8D" w:rsidRPr="00A31EA2" w:rsidRDefault="00FE1C8D" w:rsidP="00C06C67">
      <w:pPr>
        <w:tabs>
          <w:tab w:val="left" w:pos="0"/>
        </w:tabs>
        <w:spacing w:after="0" w:line="360"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Илмий тадқиқотда таълим сифатини бошқариш бўйича А.И.Субетто</w:t>
      </w:r>
      <w:r w:rsidRPr="00A31EA2">
        <w:rPr>
          <w:rFonts w:ascii="Times New Roman" w:eastAsia="Arial" w:hAnsi="Times New Roman" w:cs="Times New Roman"/>
          <w:color w:val="000000" w:themeColor="text1"/>
          <w:sz w:val="28"/>
          <w:szCs w:val="28"/>
          <w:vertAlign w:val="superscript"/>
          <w:lang w:val="uz-Cyrl-UZ" w:eastAsia="ru-RU"/>
        </w:rPr>
        <w:footnoteReference w:id="49"/>
      </w:r>
      <w:r w:rsidRPr="00A31EA2">
        <w:rPr>
          <w:rFonts w:ascii="Times New Roman" w:eastAsia="Arial" w:hAnsi="Times New Roman" w:cs="Times New Roman"/>
          <w:color w:val="000000" w:themeColor="text1"/>
          <w:sz w:val="28"/>
          <w:szCs w:val="28"/>
          <w:lang w:val="uz-Cyrl-UZ" w:eastAsia="ru-RU"/>
        </w:rPr>
        <w:t xml:space="preserve">ва Н.А.Селезневаларнинг умумлашган ҳолатда берган таърифи таълим сифатини бошқариш - таълимдаги барча объект ва жараёнларнинг сифатини бошқаришдир, дея билдирган фикрларининг асосли эканлигини таъкидлаймиз. Шу ўринда О.Л.Назарованинг таълим сифатини бошқаришни билим сифати ва маълумотлилик даражасининг ошишига олиб келувчи жараёнлар, муолажа ва амалиётларни бошқариш, деб берилган эътирофи ҳам муҳим. Айни соҳада ихтисослашган мактабларда иқтидорли </w:t>
      </w:r>
      <w:r w:rsidR="00F454F0" w:rsidRPr="00A31EA2">
        <w:rPr>
          <w:rFonts w:ascii="Times New Roman" w:eastAsia="Arial" w:hAnsi="Times New Roman" w:cs="Times New Roman"/>
          <w:color w:val="000000" w:themeColor="text1"/>
          <w:sz w:val="28"/>
          <w:szCs w:val="28"/>
          <w:lang w:val="uz-Cyrl-UZ" w:eastAsia="ru-RU"/>
        </w:rPr>
        <w:t>ўқувчи</w:t>
      </w:r>
      <w:r w:rsidRPr="00A31EA2">
        <w:rPr>
          <w:rFonts w:ascii="Times New Roman" w:eastAsia="Arial" w:hAnsi="Times New Roman" w:cs="Times New Roman"/>
          <w:color w:val="000000" w:themeColor="text1"/>
          <w:sz w:val="28"/>
          <w:szCs w:val="28"/>
          <w:lang w:val="uz-Cyrl-UZ" w:eastAsia="ru-RU"/>
        </w:rPr>
        <w:t xml:space="preserve">лар </w:t>
      </w:r>
      <w:r w:rsidR="00BC31FD">
        <w:rPr>
          <w:rFonts w:ascii="Times New Roman" w:eastAsia="Arial" w:hAnsi="Times New Roman" w:cs="Times New Roman"/>
          <w:color w:val="000000" w:themeColor="text1"/>
          <w:sz w:val="28"/>
          <w:szCs w:val="28"/>
          <w:lang w:val="uz-Cyrl-UZ" w:eastAsia="ru-RU"/>
        </w:rPr>
        <w:t>тарбияси ва ижодкорлиги</w:t>
      </w:r>
      <w:r w:rsidRPr="00A31EA2">
        <w:rPr>
          <w:rFonts w:ascii="Times New Roman" w:eastAsia="Arial" w:hAnsi="Times New Roman" w:cs="Times New Roman"/>
          <w:color w:val="000000" w:themeColor="text1"/>
          <w:sz w:val="28"/>
          <w:szCs w:val="28"/>
          <w:lang w:val="uz-Cyrl-UZ" w:eastAsia="ru-RU"/>
        </w:rPr>
        <w:t xml:space="preserve">ни ривожлантиришнинг бошқариш механизмида миллий таълим ташаббуси сифатида эгалланган билимлар амалиётда муваффақиятли тадбиқ этилса, сифат самарали бўлишига эришилади. </w:t>
      </w:r>
    </w:p>
    <w:p w14:paraId="7A98E0BF" w14:textId="77777777" w:rsidR="00FE1C8D" w:rsidRPr="00A31EA2" w:rsidRDefault="00FE1C8D" w:rsidP="00C06C67">
      <w:pPr>
        <w:tabs>
          <w:tab w:val="left" w:pos="0"/>
        </w:tabs>
        <w:spacing w:after="0" w:line="360"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Жаҳон тажрибасидан маълумки, таълим сифати ва самарадорлиги давлат ва жамият тараққиётини белгилаб берувчи асосий унсур ҳисобланади. Шу сабабли ҳам давлатнинг таълим ва унинг самарадорлигини оширишга сарфланган харажатлари инсон капиталига киритилган сармоя, айниқса, иқтидорли, қобилиятли ўқувчилар орқали юқори Халқаро стандартларга жавоб беради, натижада давлат тараққий этади, жамият ривожланади миллат манфаати янада юқори кўрсаткичларга эга бўлади. </w:t>
      </w:r>
    </w:p>
    <w:p w14:paraId="55F2F1BA" w14:textId="44A4000E" w:rsidR="00FE1C8D" w:rsidRPr="00A31EA2" w:rsidRDefault="00FE1C8D" w:rsidP="00C06C67">
      <w:pPr>
        <w:spacing w:after="0" w:line="360"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Демак, фикрларимизни давом эттириб, ихтисослашган мактабларда иқтидорли </w:t>
      </w:r>
      <w:r w:rsidR="00F454F0" w:rsidRPr="00A31EA2">
        <w:rPr>
          <w:rFonts w:ascii="Times New Roman" w:eastAsia="Arial" w:hAnsi="Times New Roman" w:cs="Times New Roman"/>
          <w:color w:val="000000" w:themeColor="text1"/>
          <w:sz w:val="28"/>
          <w:szCs w:val="28"/>
          <w:lang w:val="uz-Cyrl-UZ" w:eastAsia="ru-RU"/>
        </w:rPr>
        <w:t>ўқувчи</w:t>
      </w:r>
      <w:r w:rsidRPr="00A31EA2">
        <w:rPr>
          <w:rFonts w:ascii="Times New Roman" w:eastAsia="Arial" w:hAnsi="Times New Roman" w:cs="Times New Roman"/>
          <w:color w:val="000000" w:themeColor="text1"/>
          <w:sz w:val="28"/>
          <w:szCs w:val="28"/>
          <w:lang w:val="uz-Cyrl-UZ" w:eastAsia="ru-RU"/>
        </w:rPr>
        <w:t xml:space="preserve">лар </w:t>
      </w:r>
      <w:r w:rsidR="00BC31FD">
        <w:rPr>
          <w:rFonts w:ascii="Times New Roman" w:eastAsia="Arial" w:hAnsi="Times New Roman" w:cs="Times New Roman"/>
          <w:color w:val="000000" w:themeColor="text1"/>
          <w:sz w:val="28"/>
          <w:szCs w:val="28"/>
          <w:lang w:val="uz-Cyrl-UZ" w:eastAsia="ru-RU"/>
        </w:rPr>
        <w:t>тарбияси ва ижодкорлиги</w:t>
      </w:r>
      <w:r w:rsidRPr="00A31EA2">
        <w:rPr>
          <w:rFonts w:ascii="Times New Roman" w:eastAsia="Arial" w:hAnsi="Times New Roman" w:cs="Times New Roman"/>
          <w:color w:val="000000" w:themeColor="text1"/>
          <w:sz w:val="28"/>
          <w:szCs w:val="28"/>
          <w:lang w:val="uz-Cyrl-UZ" w:eastAsia="ru-RU"/>
        </w:rPr>
        <w:t xml:space="preserve">ни ривожлантиришнинг бошқариш механизмида миллий таълим ташаббуси таълим сифати менежментини ривожлантиради. У таълим сифати менежменти кўринишида бўлиб, таълимнинг олдиндан кафолатланган, башоратланган натижаларига эришишга хизмат қилади. Ўқувчи </w:t>
      </w:r>
      <w:r w:rsidR="00BC31FD">
        <w:rPr>
          <w:rFonts w:ascii="Times New Roman" w:eastAsia="Arial" w:hAnsi="Times New Roman" w:cs="Times New Roman"/>
          <w:color w:val="000000" w:themeColor="text1"/>
          <w:sz w:val="28"/>
          <w:szCs w:val="28"/>
          <w:lang w:val="uz-Cyrl-UZ" w:eastAsia="ru-RU"/>
        </w:rPr>
        <w:t>тарбияси ва ижодкорлиги</w:t>
      </w:r>
      <w:r w:rsidRPr="00A31EA2">
        <w:rPr>
          <w:rFonts w:ascii="Times New Roman" w:eastAsia="Arial" w:hAnsi="Times New Roman" w:cs="Times New Roman"/>
          <w:color w:val="000000" w:themeColor="text1"/>
          <w:sz w:val="28"/>
          <w:szCs w:val="28"/>
          <w:lang w:val="uz-Cyrl-UZ" w:eastAsia="ru-RU"/>
        </w:rPr>
        <w:t xml:space="preserve"> нуқтаъи назаридан қарайдиган бўлсак, шахсга йўналтирилган бошқарув бўлиб, ўқитиш сифатини таъминлаш, дарс тадбирларини лойиҳалаштириш, таълим жараёни </w:t>
      </w:r>
      <w:r w:rsidRPr="00A31EA2">
        <w:rPr>
          <w:rFonts w:ascii="Times New Roman" w:eastAsia="Arial" w:hAnsi="Times New Roman" w:cs="Times New Roman"/>
          <w:color w:val="000000" w:themeColor="text1"/>
          <w:sz w:val="28"/>
          <w:szCs w:val="28"/>
          <w:lang w:val="uz-Cyrl-UZ" w:eastAsia="ru-RU"/>
        </w:rPr>
        <w:lastRenderedPageBreak/>
        <w:t>иштирокчиларини тизимли рағбатлантириш орқали сифат самарадорлигига эришиш, асосий мақсаддан чекинмаган кўрсаткичларни аниқлаш, очиқлик асосида ўзгаришларни мониторинг қилиш жараёнларидан иборат бўлган, таълим муассасаси фаолиятининг барча йўналишларини яъни ўз-ўзини баҳолаш асосида доимий такомиллаштириб бориш тизими ҳисобланади.</w:t>
      </w:r>
    </w:p>
    <w:p w14:paraId="64305BD6" w14:textId="21CF6E71" w:rsidR="00FE1C8D" w:rsidRPr="00A31EA2" w:rsidRDefault="00FE1C8D" w:rsidP="00C06C67">
      <w:pPr>
        <w:spacing w:after="0" w:line="360"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Ихтисослашган мактабларда иқтидорли </w:t>
      </w:r>
      <w:r w:rsidR="00F454F0" w:rsidRPr="00A31EA2">
        <w:rPr>
          <w:rFonts w:ascii="Times New Roman" w:eastAsia="Arial" w:hAnsi="Times New Roman" w:cs="Times New Roman"/>
          <w:color w:val="000000" w:themeColor="text1"/>
          <w:sz w:val="28"/>
          <w:szCs w:val="28"/>
          <w:lang w:val="uz-Cyrl-UZ" w:eastAsia="ru-RU"/>
        </w:rPr>
        <w:t>ўқувчи</w:t>
      </w:r>
      <w:r w:rsidRPr="00A31EA2">
        <w:rPr>
          <w:rFonts w:ascii="Times New Roman" w:eastAsia="Arial" w:hAnsi="Times New Roman" w:cs="Times New Roman"/>
          <w:color w:val="000000" w:themeColor="text1"/>
          <w:sz w:val="28"/>
          <w:szCs w:val="28"/>
          <w:lang w:val="uz-Cyrl-UZ" w:eastAsia="ru-RU"/>
        </w:rPr>
        <w:t xml:space="preserve">лар </w:t>
      </w:r>
      <w:r w:rsidR="00BC31FD">
        <w:rPr>
          <w:rFonts w:ascii="Times New Roman" w:eastAsia="Arial" w:hAnsi="Times New Roman" w:cs="Times New Roman"/>
          <w:color w:val="000000" w:themeColor="text1"/>
          <w:sz w:val="28"/>
          <w:szCs w:val="28"/>
          <w:lang w:val="uz-Cyrl-UZ" w:eastAsia="ru-RU"/>
        </w:rPr>
        <w:t>тарбияси ва ижодкорлиги</w:t>
      </w:r>
      <w:r w:rsidRPr="00A31EA2">
        <w:rPr>
          <w:rFonts w:ascii="Times New Roman" w:eastAsia="Arial" w:hAnsi="Times New Roman" w:cs="Times New Roman"/>
          <w:color w:val="000000" w:themeColor="text1"/>
          <w:sz w:val="28"/>
          <w:szCs w:val="28"/>
          <w:lang w:val="uz-Cyrl-UZ" w:eastAsia="ru-RU"/>
        </w:rPr>
        <w:t xml:space="preserve">ни ривожлантиришнинг бошқариш механизмида миллий таълим ташаббуси нафақат замонавий ўқитиш сифати ва уни бошқариш балки жамият тараққиётининг муҳим шарти бўлиб, унинг интеллектуал, маънавий ва маданий, маърифий даражаларини ҳам белгилайди. Мамлакатнинг интеллектуал салоҳиятини миллий таълим сифати таъминлаб беришини ҳисобга олган ҳолда, ўқитиш ва бошқариш самарадорлигини узлуксиз равишда такомиллаштириб бориш, халқаро стандартларга мувофиқ ўзгартиришлар киритиш ҳамда инновацион ёндашувларни, амалиётга татбиқ қилиш унинг ривожланиш динамикасини сезиларли даражада оширади. Таълим сифати ва уни бошқариш босқичлари бўйича юқорида келтирилган ижтимоий ва педагогик асослардан унинг ҳар бир давр талабига мос ҳолда мослашувчанлигига эътибор қаратиш, такомиллашиб борувчи тушунча, кенг </w:t>
      </w:r>
    </w:p>
    <w:p w14:paraId="2E4016D5" w14:textId="0839EBE2" w:rsidR="00FE1C8D" w:rsidRPr="00A31EA2" w:rsidRDefault="00FE1C8D" w:rsidP="00C06C67">
      <w:pPr>
        <w:spacing w:after="0" w:line="360"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қамровли бошқарув механизми, соҳавий йўналиш эканлиги ҳақида хулосалаш мумкин. Кўриб чиқилган, мушоҳада қилинган адабиётлар таҳлили натижасига кўра, бугунги кун талаблари асосида,</w:t>
      </w:r>
      <w:r w:rsidRPr="00A31EA2">
        <w:rPr>
          <w:rFonts w:ascii="Times New Roman" w:eastAsia="Arial" w:hAnsi="Times New Roman" w:cs="Times New Roman"/>
          <w:b/>
          <w:color w:val="000000" w:themeColor="text1"/>
          <w:sz w:val="28"/>
          <w:szCs w:val="28"/>
          <w:lang w:val="uz-Cyrl-UZ" w:eastAsia="ru-RU"/>
        </w:rPr>
        <w:t xml:space="preserve"> </w:t>
      </w:r>
      <w:r w:rsidRPr="00A31EA2">
        <w:rPr>
          <w:rFonts w:ascii="Times New Roman" w:eastAsia="Arial" w:hAnsi="Times New Roman" w:cs="Times New Roman"/>
          <w:color w:val="000000" w:themeColor="text1"/>
          <w:sz w:val="28"/>
          <w:szCs w:val="28"/>
          <w:lang w:val="uz-Cyrl-UZ" w:eastAsia="ru-RU"/>
        </w:rPr>
        <w:t xml:space="preserve">ихтисослашган мактабларда иқтидорли </w:t>
      </w:r>
      <w:r w:rsidR="00F454F0" w:rsidRPr="00A31EA2">
        <w:rPr>
          <w:rFonts w:ascii="Times New Roman" w:eastAsia="Arial" w:hAnsi="Times New Roman" w:cs="Times New Roman"/>
          <w:color w:val="000000" w:themeColor="text1"/>
          <w:sz w:val="28"/>
          <w:szCs w:val="28"/>
          <w:lang w:val="uz-Cyrl-UZ" w:eastAsia="ru-RU"/>
        </w:rPr>
        <w:t>ўқувчи</w:t>
      </w:r>
      <w:r w:rsidRPr="00A31EA2">
        <w:rPr>
          <w:rFonts w:ascii="Times New Roman" w:eastAsia="Arial" w:hAnsi="Times New Roman" w:cs="Times New Roman"/>
          <w:color w:val="000000" w:themeColor="text1"/>
          <w:sz w:val="28"/>
          <w:szCs w:val="28"/>
          <w:lang w:val="uz-Cyrl-UZ" w:eastAsia="ru-RU"/>
        </w:rPr>
        <w:t xml:space="preserve">лар </w:t>
      </w:r>
      <w:r w:rsidR="00BC31FD">
        <w:rPr>
          <w:rFonts w:ascii="Times New Roman" w:eastAsia="Arial" w:hAnsi="Times New Roman" w:cs="Times New Roman"/>
          <w:color w:val="000000" w:themeColor="text1"/>
          <w:sz w:val="28"/>
          <w:szCs w:val="28"/>
          <w:lang w:val="uz-Cyrl-UZ" w:eastAsia="ru-RU"/>
        </w:rPr>
        <w:t>тарбияси ва ижодкорлиги</w:t>
      </w:r>
      <w:r w:rsidRPr="00A31EA2">
        <w:rPr>
          <w:rFonts w:ascii="Times New Roman" w:eastAsia="Arial" w:hAnsi="Times New Roman" w:cs="Times New Roman"/>
          <w:color w:val="000000" w:themeColor="text1"/>
          <w:sz w:val="28"/>
          <w:szCs w:val="28"/>
          <w:lang w:val="uz-Cyrl-UZ" w:eastAsia="ru-RU"/>
        </w:rPr>
        <w:t xml:space="preserve">ни ривожлантиришнинг бошқариш механизмида миллий таълим ташаббусига </w:t>
      </w:r>
      <w:r w:rsidRPr="00A31EA2">
        <w:rPr>
          <w:rFonts w:ascii="Times New Roman" w:eastAsia="Arial" w:hAnsi="Times New Roman" w:cs="Times New Roman"/>
          <w:bCs/>
          <w:color w:val="000000" w:themeColor="text1"/>
          <w:sz w:val="28"/>
          <w:szCs w:val="28"/>
          <w:lang w:val="uz-Cyrl-UZ" w:eastAsia="ru-RU"/>
        </w:rPr>
        <w:t>қуйидагича таъриф бериш мумкин:</w:t>
      </w:r>
      <w:r w:rsidRPr="00A31EA2">
        <w:rPr>
          <w:rFonts w:ascii="Times New Roman" w:eastAsia="Arial" w:hAnsi="Times New Roman" w:cs="Times New Roman"/>
          <w:b/>
          <w:color w:val="000000" w:themeColor="text1"/>
          <w:sz w:val="28"/>
          <w:szCs w:val="28"/>
          <w:lang w:val="uz-Cyrl-UZ" w:eastAsia="ru-RU"/>
        </w:rPr>
        <w:t xml:space="preserve"> иқтидорли ўқувчи мамлакатнинг соф капитали, унга таълим ва тарбия бериш сифати – таълим самарадорлигини оширишда муҳим жараён бўлиб, иштирокчилар касбий ва шахсий компетентлигини кафолатлайди. Миллий таълим тизимидаги узвийлик, узлуксизлик, изчиллик, соҳавий ривожланиш асосидаги якуний сифатли таълим натижаларининг кафолатидир</w:t>
      </w:r>
      <w:r w:rsidRPr="00A31EA2">
        <w:rPr>
          <w:rFonts w:ascii="Times New Roman" w:eastAsia="Arial" w:hAnsi="Times New Roman" w:cs="Times New Roman"/>
          <w:color w:val="000000" w:themeColor="text1"/>
          <w:sz w:val="28"/>
          <w:szCs w:val="28"/>
          <w:lang w:val="uz-Cyrl-UZ" w:eastAsia="ru-RU"/>
        </w:rPr>
        <w:t xml:space="preserve">. Шунга кўра, таълим муассасасининг таълимий ва тарбиявий фаолиятини истеъмолчи талабларига мувофиқ кенг </w:t>
      </w:r>
      <w:r w:rsidRPr="00A31EA2">
        <w:rPr>
          <w:rFonts w:ascii="Times New Roman" w:eastAsia="Arial" w:hAnsi="Times New Roman" w:cs="Times New Roman"/>
          <w:color w:val="000000" w:themeColor="text1"/>
          <w:sz w:val="28"/>
          <w:szCs w:val="28"/>
          <w:lang w:val="uz-Cyrl-UZ" w:eastAsia="ru-RU"/>
        </w:rPr>
        <w:lastRenderedPageBreak/>
        <w:t xml:space="preserve">қамровли мезон ва кўрсаткичлар орқали баҳолаш, бу кўрсаткичларни таълим берувчилар ва таълим олувчилар компетенцияларини таъминлайдиган мазмун, шакл, усуллар билан замонавийлаштириш, ҳамкорликдаги тамойиллар асосида услубий, моддий-техник таъминотни такомиллаштириш кабилар таълим сифатини таъминлашнинг энг муҳим шарти саналади. Унда инновацион жараёнларни жадаллаштириш таълим объектлари ва жараёнларининг ўзаро ҳамкорликдаги зиддиятларни бартараф этиш муҳим шартлардан бири саналади. Таълим сифатини бошқариш таълим тизимининг ривожланишини таъминлашга йўналтирилган барча субъектларнинг кўзланган мақсадли фаолиятга эришишида юқори самара беради. Барқарор фаолият юритиш орқали ихтисослашган мактабларда иқтидорли </w:t>
      </w:r>
      <w:r w:rsidR="00F454F0" w:rsidRPr="00A31EA2">
        <w:rPr>
          <w:rFonts w:ascii="Times New Roman" w:eastAsia="Arial" w:hAnsi="Times New Roman" w:cs="Times New Roman"/>
          <w:color w:val="000000" w:themeColor="text1"/>
          <w:sz w:val="28"/>
          <w:szCs w:val="28"/>
          <w:lang w:val="uz-Cyrl-UZ" w:eastAsia="ru-RU"/>
        </w:rPr>
        <w:t>ўқувчи</w:t>
      </w:r>
      <w:r w:rsidRPr="00A31EA2">
        <w:rPr>
          <w:rFonts w:ascii="Times New Roman" w:eastAsia="Arial" w:hAnsi="Times New Roman" w:cs="Times New Roman"/>
          <w:color w:val="000000" w:themeColor="text1"/>
          <w:sz w:val="28"/>
          <w:szCs w:val="28"/>
          <w:lang w:val="uz-Cyrl-UZ" w:eastAsia="ru-RU"/>
        </w:rPr>
        <w:t xml:space="preserve">лар </w:t>
      </w:r>
      <w:r w:rsidR="00BC31FD">
        <w:rPr>
          <w:rFonts w:ascii="Times New Roman" w:eastAsia="Arial" w:hAnsi="Times New Roman" w:cs="Times New Roman"/>
          <w:color w:val="000000" w:themeColor="text1"/>
          <w:sz w:val="28"/>
          <w:szCs w:val="28"/>
          <w:lang w:val="uz-Cyrl-UZ" w:eastAsia="ru-RU"/>
        </w:rPr>
        <w:t>тарбияси ва ижодкорлиги</w:t>
      </w:r>
      <w:r w:rsidRPr="00A31EA2">
        <w:rPr>
          <w:rFonts w:ascii="Times New Roman" w:eastAsia="Arial" w:hAnsi="Times New Roman" w:cs="Times New Roman"/>
          <w:color w:val="000000" w:themeColor="text1"/>
          <w:sz w:val="28"/>
          <w:szCs w:val="28"/>
          <w:lang w:val="uz-Cyrl-UZ" w:eastAsia="ru-RU"/>
        </w:rPr>
        <w:t xml:space="preserve">ни ривожлантиришнинг бошқариш механизмида миллий таълим ташаббуси бевосита таълим тизими ва унинг асосий қисмларини самарали ривожлантиришга йўналтирилган ечимларини ишлаб чиқиш ва жорий қилиш орқали уни бошқаришни янада такомиллаштиради. </w:t>
      </w:r>
    </w:p>
    <w:p w14:paraId="6BB8A70B" w14:textId="77777777" w:rsidR="00FE1C8D" w:rsidRPr="00A31EA2" w:rsidRDefault="00FE1C8D" w:rsidP="00C06C67">
      <w:pPr>
        <w:spacing w:after="0" w:line="360"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Таълим-тарбия жараёни доимий равишда ривожланишда экан, унинг ютуқлари, муаммолари ва бўшлиқлари мунтазам равишда таҳлил қилиб борилиши лозим. Ўқитишнинг мақсади ва кутилган натижаси, таълим сифатини кўрсатади. Масалан, педагогик ташхислаш орқали ўқувчи имкониятлари ўрганилади </w:t>
      </w:r>
      <w:r w:rsidR="00151D89" w:rsidRPr="00BC31FD">
        <w:rPr>
          <w:rFonts w:ascii="Times New Roman" w:eastAsia="Arial" w:hAnsi="Times New Roman" w:cs="Times New Roman"/>
          <w:color w:val="000000" w:themeColor="text1"/>
          <w:sz w:val="28"/>
          <w:szCs w:val="28"/>
          <w:lang w:val="uz-Cyrl-UZ" w:eastAsia="ru-RU"/>
        </w:rPr>
        <w:t>2</w:t>
      </w:r>
      <w:r w:rsidRPr="00A31EA2">
        <w:rPr>
          <w:rFonts w:ascii="Times New Roman" w:eastAsia="Arial" w:hAnsi="Times New Roman" w:cs="Times New Roman"/>
          <w:color w:val="000000" w:themeColor="text1"/>
          <w:sz w:val="28"/>
          <w:szCs w:val="28"/>
          <w:lang w:val="uz-Cyrl-UZ" w:eastAsia="ru-RU"/>
        </w:rPr>
        <w:t>.5-расм.</w:t>
      </w:r>
    </w:p>
    <w:p w14:paraId="25ED3DA5" w14:textId="77777777" w:rsidR="00FE1C8D" w:rsidRPr="00A31EA2" w:rsidRDefault="00FE1C8D" w:rsidP="00C06C67">
      <w:pPr>
        <w:spacing w:after="0" w:line="360" w:lineRule="auto"/>
        <w:ind w:firstLine="720"/>
        <w:jc w:val="both"/>
        <w:rPr>
          <w:rFonts w:ascii="Times New Roman" w:eastAsia="Arial" w:hAnsi="Times New Roman" w:cs="Times New Roman"/>
          <w:color w:val="000000" w:themeColor="text1"/>
          <w:sz w:val="28"/>
          <w:szCs w:val="28"/>
          <w:lang w:val="uz-Cyrl-UZ" w:eastAsia="ru-RU"/>
        </w:rPr>
      </w:pPr>
    </w:p>
    <w:p w14:paraId="1962A51B" w14:textId="77777777" w:rsidR="00FE1C8D" w:rsidRPr="00A31EA2" w:rsidRDefault="00FE1C8D" w:rsidP="00B508B9">
      <w:pPr>
        <w:spacing w:after="0" w:line="360" w:lineRule="auto"/>
        <w:ind w:firstLine="720"/>
        <w:jc w:val="center"/>
        <w:rPr>
          <w:rFonts w:ascii="Arial" w:eastAsia="Arial" w:hAnsi="Arial" w:cs="Arial"/>
          <w:color w:val="000000" w:themeColor="text1"/>
          <w:sz w:val="28"/>
          <w:szCs w:val="28"/>
          <w:lang w:val="uz-Cyrl-UZ" w:eastAsia="ru-RU"/>
        </w:rPr>
      </w:pPr>
      <w:r w:rsidRPr="00A31EA2">
        <w:rPr>
          <w:rFonts w:ascii="Arial" w:eastAsia="Arial" w:hAnsi="Arial" w:cs="Arial"/>
          <w:noProof/>
          <w:color w:val="000000" w:themeColor="text1"/>
          <w:sz w:val="28"/>
          <w:szCs w:val="28"/>
          <w:lang w:eastAsia="ru-RU"/>
        </w:rPr>
        <w:lastRenderedPageBreak/>
        <w:drawing>
          <wp:inline distT="0" distB="0" distL="0" distR="0" wp14:anchorId="42904DB3" wp14:editId="0931EA56">
            <wp:extent cx="4405023" cy="3200400"/>
            <wp:effectExtent l="0" t="0" r="0" b="0"/>
            <wp:docPr id="10" name="Схема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0" r:lo="rId51" r:qs="rId52" r:cs="rId53"/>
              </a:graphicData>
            </a:graphic>
          </wp:inline>
        </w:drawing>
      </w:r>
    </w:p>
    <w:p w14:paraId="7864BF31" w14:textId="77777777" w:rsidR="00FE1C8D" w:rsidRPr="00A31EA2" w:rsidRDefault="00151D89" w:rsidP="00A60974">
      <w:pPr>
        <w:spacing w:after="0" w:line="360" w:lineRule="auto"/>
        <w:ind w:left="-426" w:firstLine="720"/>
        <w:contextualSpacing/>
        <w:jc w:val="center"/>
        <w:rPr>
          <w:rFonts w:ascii="Times New Roman" w:eastAsia="Times New Roman" w:hAnsi="Times New Roman" w:cs="Times New Roman"/>
          <w:iCs/>
          <w:color w:val="000000" w:themeColor="text1"/>
          <w:sz w:val="28"/>
          <w:szCs w:val="28"/>
          <w:lang w:val="uz-Cyrl-UZ" w:eastAsia="ru-RU"/>
        </w:rPr>
      </w:pPr>
      <w:r w:rsidRPr="00BC31FD">
        <w:rPr>
          <w:rFonts w:ascii="Times New Roman" w:eastAsia="Times New Roman" w:hAnsi="Times New Roman" w:cs="Times New Roman"/>
          <w:iCs/>
          <w:color w:val="000000" w:themeColor="text1"/>
          <w:sz w:val="28"/>
          <w:szCs w:val="28"/>
          <w:lang w:val="uz-Cyrl-UZ" w:eastAsia="ru-RU"/>
        </w:rPr>
        <w:t>2</w:t>
      </w:r>
      <w:r w:rsidR="00FE1C8D" w:rsidRPr="00A31EA2">
        <w:rPr>
          <w:rFonts w:ascii="Times New Roman" w:eastAsia="Times New Roman" w:hAnsi="Times New Roman" w:cs="Times New Roman"/>
          <w:iCs/>
          <w:color w:val="000000" w:themeColor="text1"/>
          <w:sz w:val="28"/>
          <w:szCs w:val="28"/>
          <w:lang w:val="uz-Cyrl-UZ" w:eastAsia="ru-RU"/>
        </w:rPr>
        <w:t>.5-расм. Педогогик-психодиагностик текширув давомийлиги</w:t>
      </w:r>
    </w:p>
    <w:p w14:paraId="4C07B875" w14:textId="77777777" w:rsidR="00FE1C8D" w:rsidRPr="00A31EA2" w:rsidRDefault="00FE1C8D" w:rsidP="00C06C67">
      <w:pPr>
        <w:spacing w:after="0" w:line="360" w:lineRule="auto"/>
        <w:ind w:firstLine="720"/>
        <w:contextualSpacing/>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i/>
          <w:color w:val="000000" w:themeColor="text1"/>
          <w:sz w:val="28"/>
          <w:szCs w:val="28"/>
          <w:lang w:val="uz-Cyrl-UZ" w:eastAsia="ru-RU"/>
        </w:rPr>
        <w:t>Таълимда педагогик ташхис</w:t>
      </w:r>
      <w:r w:rsidRPr="00A31EA2">
        <w:rPr>
          <w:rFonts w:ascii="Times New Roman" w:eastAsia="Times New Roman" w:hAnsi="Times New Roman" w:cs="Times New Roman"/>
          <w:color w:val="000000" w:themeColor="text1"/>
          <w:sz w:val="28"/>
          <w:szCs w:val="28"/>
          <w:lang w:val="uz-Cyrl-UZ" w:eastAsia="ru-RU"/>
        </w:rPr>
        <w:t xml:space="preserve">-малакали педагогик ташхиснинг зарурияти ўқитувчидан ўқувчи шахсини ўрганиш методлари ва махсус методикаларни, жамоа, шунингдек, яхлит педагогик жараён хусусиятларини чуқур ўрганишни талаб этади. Ташхис қўйиш таълим (ёки тарбия) мақсад ва вазифаларини ҳал этишнинг умумий талаби ҳисобланади. У мақсадларнинг аниқлиги, бир хиллиги, уларни бажариш усуллари, ўлчаш ва баҳо бериш билан чамбарчас боғлиқ. </w:t>
      </w:r>
    </w:p>
    <w:p w14:paraId="5F3C2B81" w14:textId="77777777" w:rsidR="00FE1C8D" w:rsidRPr="00A31EA2" w:rsidRDefault="00FE1C8D" w:rsidP="00C06C67">
      <w:pPr>
        <w:spacing w:after="0" w:line="360" w:lineRule="auto"/>
        <w:ind w:left="-142" w:firstLine="720"/>
        <w:contextualSpacing/>
        <w:jc w:val="both"/>
        <w:rPr>
          <w:rFonts w:ascii="Times New Roman" w:eastAsia="Times" w:hAnsi="Times New Roman" w:cs="Times New Roman"/>
          <w:color w:val="000000" w:themeColor="text1"/>
          <w:sz w:val="28"/>
          <w:szCs w:val="28"/>
          <w:lang w:val="uz-Cyrl-UZ" w:eastAsia="ru-RU"/>
        </w:rPr>
      </w:pPr>
      <w:r w:rsidRPr="00A31EA2">
        <w:rPr>
          <w:rFonts w:ascii="Times New Roman" w:eastAsia="Times" w:hAnsi="Times New Roman" w:cs="Times New Roman"/>
          <w:color w:val="000000" w:themeColor="text1"/>
          <w:sz w:val="28"/>
          <w:szCs w:val="28"/>
          <w:lang w:val="uz-Cyrl-UZ" w:eastAsia="ru-RU"/>
        </w:rPr>
        <w:t xml:space="preserve">Дидактик ва методик тадқиқотларда, дастлаб, ўтказиладиган тадқиқот, унинг натижасида эришиладиган билимлар, айни ҳолатда таълимида ўқувчиларнинг ижодий фаолиятини лойиҳалаштириш муаммоси таркибини ўрганишда қатор афзалликларга эга. Бундай таҳлил ўқувчининг муаммо тўғрисидаги тасаввурларини аниқлаштириш, мавзу долзарблигини атрофлича англашини таъминлайди. </w:t>
      </w:r>
    </w:p>
    <w:p w14:paraId="225DED40" w14:textId="77777777" w:rsidR="00FE1C8D" w:rsidRPr="00A31EA2" w:rsidRDefault="00FE1C8D" w:rsidP="00C06C67">
      <w:pPr>
        <w:spacing w:after="0" w:line="360" w:lineRule="auto"/>
        <w:ind w:left="-142" w:firstLine="720"/>
        <w:contextualSpacing/>
        <w:jc w:val="both"/>
        <w:rPr>
          <w:rFonts w:ascii="Times New Roman" w:eastAsia="Times" w:hAnsi="Times New Roman" w:cs="Times New Roman"/>
          <w:color w:val="000000" w:themeColor="text1"/>
          <w:sz w:val="28"/>
          <w:szCs w:val="28"/>
          <w:lang w:val="uz-Cyrl-UZ" w:eastAsia="ru-RU"/>
        </w:rPr>
      </w:pPr>
      <w:r w:rsidRPr="00A31EA2">
        <w:rPr>
          <w:rFonts w:ascii="Times New Roman" w:eastAsia="Times" w:hAnsi="Times New Roman" w:cs="Times New Roman"/>
          <w:i/>
          <w:color w:val="000000" w:themeColor="text1"/>
          <w:sz w:val="28"/>
          <w:szCs w:val="28"/>
          <w:lang w:val="uz-Cyrl-UZ" w:eastAsia="ru-RU"/>
        </w:rPr>
        <w:t>Тезкор ташхис</w:t>
      </w:r>
      <w:r w:rsidRPr="00A31EA2">
        <w:rPr>
          <w:rFonts w:ascii="Times New Roman" w:eastAsia="Times" w:hAnsi="Times New Roman" w:cs="Times New Roman"/>
          <w:color w:val="000000" w:themeColor="text1"/>
          <w:sz w:val="28"/>
          <w:szCs w:val="28"/>
          <w:lang w:val="uz-Cyrl-UZ" w:eastAsia="ru-RU"/>
        </w:rPr>
        <w:t>- таҳсил олувчи ёки таҳсил олувчилар жамоасининг маълум вақтдаги руҳий ҳолатини ўрганиш ҳамда уларнинг оғзаки ва ёзма жавобларини таҳлил қилишдан иборат.</w:t>
      </w:r>
    </w:p>
    <w:p w14:paraId="08636D9F" w14:textId="77777777" w:rsidR="00FE1C8D" w:rsidRPr="00A31EA2" w:rsidRDefault="00FE1C8D" w:rsidP="00C06C67">
      <w:pPr>
        <w:spacing w:after="0" w:line="360" w:lineRule="auto"/>
        <w:ind w:left="-142" w:firstLine="720"/>
        <w:contextualSpacing/>
        <w:jc w:val="both"/>
        <w:rPr>
          <w:rFonts w:ascii="Times New Roman" w:eastAsia="Times" w:hAnsi="Times New Roman" w:cs="Times New Roman"/>
          <w:color w:val="000000" w:themeColor="text1"/>
          <w:sz w:val="28"/>
          <w:szCs w:val="28"/>
          <w:lang w:val="uz-Cyrl-UZ" w:eastAsia="ru-RU"/>
        </w:rPr>
      </w:pPr>
      <w:r w:rsidRPr="00A31EA2">
        <w:rPr>
          <w:rFonts w:ascii="Times New Roman" w:eastAsia="Times" w:hAnsi="Times New Roman" w:cs="Times New Roman"/>
          <w:i/>
          <w:color w:val="000000" w:themeColor="text1"/>
          <w:sz w:val="28"/>
          <w:szCs w:val="28"/>
          <w:lang w:val="uz-Cyrl-UZ" w:eastAsia="ru-RU"/>
        </w:rPr>
        <w:t>Давомли ташхис</w:t>
      </w:r>
      <w:r w:rsidRPr="00A31EA2">
        <w:rPr>
          <w:rFonts w:ascii="Times New Roman" w:eastAsia="Times" w:hAnsi="Times New Roman" w:cs="Times New Roman"/>
          <w:color w:val="000000" w:themeColor="text1"/>
          <w:sz w:val="28"/>
          <w:szCs w:val="28"/>
          <w:lang w:val="uz-Cyrl-UZ" w:eastAsia="ru-RU"/>
        </w:rPr>
        <w:t xml:space="preserve">-ўқув жараёнининг яхлит ҳолати, ўқувчилар хулқидаги камчиликлар, таҳсил олувчилар жамоаси ёки алоҳида таҳсил олувчининг </w:t>
      </w:r>
      <w:r w:rsidRPr="00A31EA2">
        <w:rPr>
          <w:rFonts w:ascii="Times New Roman" w:eastAsia="Times" w:hAnsi="Times New Roman" w:cs="Times New Roman"/>
          <w:color w:val="000000" w:themeColor="text1"/>
          <w:sz w:val="28"/>
          <w:szCs w:val="28"/>
          <w:lang w:val="uz-Cyrl-UZ" w:eastAsia="ru-RU"/>
        </w:rPr>
        <w:lastRenderedPageBreak/>
        <w:t>индивидуал хусусиятлари ва қув фаолиятининг мазмунини ўрганиш тушунилади.</w:t>
      </w:r>
    </w:p>
    <w:p w14:paraId="6971172B" w14:textId="6FF9C18A" w:rsidR="00561028" w:rsidRPr="00A31EA2" w:rsidRDefault="00151D89" w:rsidP="00B508B9">
      <w:pPr>
        <w:spacing w:after="0" w:line="360" w:lineRule="auto"/>
        <w:ind w:left="-142" w:firstLine="568"/>
        <w:contextualSpacing/>
        <w:jc w:val="center"/>
        <w:rPr>
          <w:rFonts w:ascii="Times New Roman" w:eastAsia="Times New Roman" w:hAnsi="Times New Roman" w:cs="Times New Roman"/>
          <w:b/>
          <w:color w:val="000000" w:themeColor="text1"/>
          <w:sz w:val="28"/>
          <w:szCs w:val="28"/>
          <w:lang w:val="uz-Cyrl-UZ" w:eastAsia="ru-RU"/>
        </w:rPr>
      </w:pPr>
      <w:r w:rsidRPr="00BC31FD">
        <w:rPr>
          <w:rFonts w:ascii="Times New Roman" w:eastAsia="Times New Roman" w:hAnsi="Times New Roman" w:cs="Times New Roman"/>
          <w:b/>
          <w:color w:val="000000" w:themeColor="text1"/>
          <w:sz w:val="28"/>
          <w:szCs w:val="28"/>
          <w:lang w:val="uz-Cyrl-UZ" w:eastAsia="ru-RU"/>
        </w:rPr>
        <w:t>2</w:t>
      </w:r>
      <w:r w:rsidR="00561028" w:rsidRPr="00A31EA2">
        <w:rPr>
          <w:rFonts w:ascii="Times New Roman" w:eastAsia="Times New Roman" w:hAnsi="Times New Roman" w:cs="Times New Roman"/>
          <w:b/>
          <w:color w:val="000000" w:themeColor="text1"/>
          <w:sz w:val="28"/>
          <w:szCs w:val="28"/>
          <w:lang w:val="uz-Cyrl-UZ" w:eastAsia="ru-RU"/>
        </w:rPr>
        <w:t xml:space="preserve">.2. </w:t>
      </w:r>
      <w:r w:rsidR="001F56C3" w:rsidRPr="00A31EA2">
        <w:rPr>
          <w:rFonts w:ascii="Times New Roman" w:eastAsia="Times New Roman" w:hAnsi="Times New Roman" w:cs="Times New Roman"/>
          <w:b/>
          <w:color w:val="000000" w:themeColor="text1"/>
          <w:sz w:val="28"/>
          <w:szCs w:val="28"/>
          <w:lang w:val="uz-Cyrl-UZ" w:eastAsia="ru-RU"/>
        </w:rPr>
        <w:t>И</w:t>
      </w:r>
      <w:r w:rsidR="00561028" w:rsidRPr="00A31EA2">
        <w:rPr>
          <w:rFonts w:ascii="Times New Roman" w:eastAsia="Times New Roman" w:hAnsi="Times New Roman" w:cs="Times New Roman"/>
          <w:b/>
          <w:color w:val="000000" w:themeColor="text1"/>
          <w:sz w:val="28"/>
          <w:szCs w:val="28"/>
          <w:lang w:val="uz-Cyrl-UZ" w:eastAsia="ru-RU"/>
        </w:rPr>
        <w:t xml:space="preserve">қтидорли ўқувчилар </w:t>
      </w:r>
      <w:r w:rsidR="00BC31FD">
        <w:rPr>
          <w:rFonts w:ascii="Times New Roman" w:eastAsia="Times New Roman" w:hAnsi="Times New Roman" w:cs="Times New Roman"/>
          <w:b/>
          <w:color w:val="000000" w:themeColor="text1"/>
          <w:sz w:val="28"/>
          <w:szCs w:val="28"/>
          <w:lang w:val="uz-Cyrl-UZ" w:eastAsia="ru-RU"/>
        </w:rPr>
        <w:t>тарбияси ва ижодкорлиги</w:t>
      </w:r>
      <w:r w:rsidR="00561028" w:rsidRPr="00A31EA2">
        <w:rPr>
          <w:rFonts w:ascii="Times New Roman" w:eastAsia="Times New Roman" w:hAnsi="Times New Roman" w:cs="Times New Roman"/>
          <w:b/>
          <w:color w:val="000000" w:themeColor="text1"/>
          <w:sz w:val="28"/>
          <w:szCs w:val="28"/>
          <w:lang w:val="uz-Cyrl-UZ" w:eastAsia="ru-RU"/>
        </w:rPr>
        <w:t>ни ривожлантиришнинг интеграцион ва креатив ёндашувлар</w:t>
      </w:r>
      <w:r w:rsidR="001F56C3" w:rsidRPr="00A31EA2">
        <w:rPr>
          <w:rFonts w:ascii="Times New Roman" w:eastAsia="Times New Roman" w:hAnsi="Times New Roman" w:cs="Times New Roman"/>
          <w:b/>
          <w:color w:val="000000" w:themeColor="text1"/>
          <w:sz w:val="28"/>
          <w:szCs w:val="28"/>
          <w:lang w:val="uz-Cyrl-UZ" w:eastAsia="ru-RU"/>
        </w:rPr>
        <w:t>и</w:t>
      </w:r>
      <w:r w:rsidR="00561028" w:rsidRPr="00A31EA2">
        <w:rPr>
          <w:rFonts w:ascii="Times New Roman" w:eastAsia="Times New Roman" w:hAnsi="Times New Roman" w:cs="Times New Roman"/>
          <w:b/>
          <w:color w:val="000000" w:themeColor="text1"/>
          <w:sz w:val="28"/>
          <w:szCs w:val="28"/>
          <w:shd w:val="clear" w:color="auto" w:fill="FFFFFF"/>
          <w:lang w:val="uz-Cyrl-UZ" w:eastAsia="ru-RU"/>
        </w:rPr>
        <w:t xml:space="preserve"> </w:t>
      </w:r>
    </w:p>
    <w:p w14:paraId="3292C57B" w14:textId="77777777" w:rsidR="00561028" w:rsidRPr="00A31EA2" w:rsidRDefault="00561028" w:rsidP="00C06C67">
      <w:pPr>
        <w:pStyle w:val="af"/>
        <w:spacing w:line="360" w:lineRule="auto"/>
        <w:ind w:left="0" w:firstLine="720"/>
        <w:jc w:val="both"/>
        <w:rPr>
          <w:rFonts w:eastAsia="Arial"/>
          <w:color w:val="000000" w:themeColor="text1"/>
          <w:sz w:val="28"/>
          <w:szCs w:val="28"/>
          <w:lang w:val="uz-Cyrl-UZ"/>
        </w:rPr>
      </w:pPr>
      <w:r w:rsidRPr="00A31EA2">
        <w:rPr>
          <w:rFonts w:eastAsia="Nunito"/>
          <w:bCs/>
          <w:color w:val="000000" w:themeColor="text1"/>
          <w:sz w:val="28"/>
          <w:szCs w:val="28"/>
          <w:lang w:val="uz-Cyrl-UZ"/>
        </w:rPr>
        <w:t xml:space="preserve">Мамлакатимизда истиқболли ёшларни қўллаб-қувватлаш, уларнинг иқтидорини рўёбга чиқариш, илмий-тадқиқот ва инновацион фаолиятини самарали йўлга қўйиш учун қўшимча шарт-шароитлар яратиш борасида изчил чора-тадбирлар амалга ошириб келинмоқда. </w:t>
      </w:r>
      <w:r w:rsidRPr="00A31EA2">
        <w:rPr>
          <w:rFonts w:eastAsia="Nunito"/>
          <w:bCs/>
          <w:color w:val="000000" w:themeColor="text1"/>
          <w:sz w:val="28"/>
          <w:szCs w:val="28"/>
          <w:lang w:val="uz-Cyrl-UZ"/>
        </w:rPr>
        <w:tab/>
        <w:t>Шу билан бирга, улғайиб келаётган ёш авлоднинг илм эгаллашга бўлган иштиёқи ва интеллектуал салоҳиятини ошириш, шунингдек, халқаро майдонда мамлакатимизнинг нуфузини янада юксалтириш учун иқтидорли ёшларни аниқлаш ва юқори малакали кадрлар тайёрлашнинг узлуксиз тизимини такомиллаштириш зарурати мавжуд.</w:t>
      </w:r>
      <w:r w:rsidRPr="00A31EA2">
        <w:rPr>
          <w:rFonts w:eastAsia="Arial"/>
          <w:color w:val="000000" w:themeColor="text1"/>
          <w:sz w:val="28"/>
          <w:szCs w:val="28"/>
          <w:lang w:val="uz-Cyrl-UZ"/>
        </w:rPr>
        <w:t xml:space="preserve"> </w:t>
      </w:r>
    </w:p>
    <w:p w14:paraId="43AED900" w14:textId="43E7B22E" w:rsidR="00561028" w:rsidRPr="00A31EA2" w:rsidRDefault="00561028" w:rsidP="00C06C67">
      <w:pPr>
        <w:spacing w:after="0" w:line="360" w:lineRule="auto"/>
        <w:ind w:left="-142" w:firstLine="720"/>
        <w:contextualSpacing/>
        <w:jc w:val="both"/>
        <w:rPr>
          <w:rFonts w:ascii="Times New Roman" w:hAnsi="Times New Roman" w:cs="Times New Roman"/>
          <w:color w:val="000000" w:themeColor="text1"/>
          <w:sz w:val="28"/>
          <w:szCs w:val="28"/>
          <w:lang w:val="uz-Cyrl-UZ"/>
        </w:rPr>
      </w:pPr>
      <w:r w:rsidRPr="00A31EA2">
        <w:rPr>
          <w:rFonts w:ascii="Times New Roman" w:eastAsia="Inter" w:hAnsi="Times New Roman" w:cs="Times New Roman"/>
          <w:bCs/>
          <w:color w:val="000000" w:themeColor="text1"/>
          <w:sz w:val="28"/>
          <w:szCs w:val="28"/>
          <w:lang w:val="uz-Cyrl-UZ"/>
        </w:rPr>
        <w:t xml:space="preserve">Ўзбекистон республикаси президентининг 2023 йил 11 сентябрдаги 158-сонли фармонида “Ўзбекистон – 2030” стратегиясида “ҳар бир инсонга ўз салоҳиятини рўёбга чиқариши учун муносиб шароитларни яратиш” тўғрисида фикрларни айтиб ўтилган. </w:t>
      </w:r>
      <w:r w:rsidRPr="00A31EA2">
        <w:rPr>
          <w:rFonts w:ascii="Times New Roman" w:eastAsia="Arial" w:hAnsi="Times New Roman" w:cs="Times New Roman"/>
          <w:color w:val="000000" w:themeColor="text1"/>
          <w:sz w:val="28"/>
          <w:szCs w:val="28"/>
          <w:lang w:val="uz-Cyrl-UZ" w:eastAsia="ru-RU"/>
        </w:rPr>
        <w:t xml:space="preserve">Ривожланиб бораётган жамият тараққиёти ва </w:t>
      </w:r>
      <w:r w:rsidRPr="00A31EA2">
        <w:rPr>
          <w:rFonts w:ascii="Times New Roman" w:eastAsia="Arial" w:hAnsi="Times New Roman" w:cs="Times New Roman"/>
          <w:color w:val="000000" w:themeColor="text1"/>
          <w:sz w:val="28"/>
          <w:szCs w:val="28"/>
          <w:lang w:val="uz-Cyrl-UZ"/>
        </w:rPr>
        <w:t>инсонларнинг</w:t>
      </w:r>
      <w:r w:rsidRPr="00A31EA2">
        <w:rPr>
          <w:rFonts w:ascii="Times New Roman" w:eastAsia="Arial" w:hAnsi="Times New Roman" w:cs="Times New Roman"/>
          <w:color w:val="000000" w:themeColor="text1"/>
          <w:sz w:val="28"/>
          <w:szCs w:val="28"/>
          <w:lang w:val="uz-Cyrl-UZ" w:eastAsia="ru-RU"/>
        </w:rPr>
        <w:t xml:space="preserve"> турмуш тарзидаги юксалишлар, таълим, фан ва ишлаб чиқаришнинг фаол интеграциялашувисиз амалга о</w:t>
      </w:r>
      <w:r w:rsidRPr="00A31EA2">
        <w:rPr>
          <w:rFonts w:ascii="Times New Roman" w:eastAsia="Arial" w:hAnsi="Times New Roman" w:cs="Times New Roman"/>
          <w:color w:val="000000" w:themeColor="text1"/>
          <w:sz w:val="28"/>
          <w:szCs w:val="28"/>
          <w:lang w:val="uz-Cyrl-UZ"/>
        </w:rPr>
        <w:t xml:space="preserve">шишини тасаввур қилиб бўлмайди хусусан,  шиддат билан ўзгариб бораётган замонда </w:t>
      </w:r>
      <w:r w:rsidRPr="00A31EA2">
        <w:rPr>
          <w:rFonts w:ascii="Times New Roman" w:eastAsia="Times New Roman" w:hAnsi="Times New Roman" w:cs="Times New Roman"/>
          <w:color w:val="000000" w:themeColor="text1"/>
          <w:sz w:val="28"/>
          <w:szCs w:val="28"/>
          <w:lang w:val="uz-Cyrl-UZ" w:eastAsia="ru-RU"/>
        </w:rPr>
        <w:t xml:space="preserve">иқтидорли ўқувчилар </w:t>
      </w:r>
      <w:r w:rsidR="00BC31FD">
        <w:rPr>
          <w:rFonts w:ascii="Times New Roman" w:eastAsia="Times New Roman" w:hAnsi="Times New Roman" w:cs="Times New Roman"/>
          <w:color w:val="000000" w:themeColor="text1"/>
          <w:sz w:val="28"/>
          <w:szCs w:val="28"/>
          <w:lang w:val="uz-Cyrl-UZ" w:eastAsia="ru-RU"/>
        </w:rPr>
        <w:t>тарбияси ва ижодкорлиги</w:t>
      </w:r>
      <w:r w:rsidRPr="00A31EA2">
        <w:rPr>
          <w:rFonts w:ascii="Times New Roman" w:eastAsia="Times New Roman" w:hAnsi="Times New Roman" w:cs="Times New Roman"/>
          <w:color w:val="000000" w:themeColor="text1"/>
          <w:sz w:val="28"/>
          <w:szCs w:val="28"/>
          <w:lang w:val="uz-Cyrl-UZ" w:eastAsia="ru-RU"/>
        </w:rPr>
        <w:t>ни ривожлантиришнинг бошқариш технологиясига интеграцион ва креатив ёндашувлар</w:t>
      </w:r>
      <w:r w:rsidRPr="00A31EA2">
        <w:rPr>
          <w:rFonts w:ascii="Times New Roman" w:eastAsia="Arial" w:hAnsi="Times New Roman" w:cs="Times New Roman"/>
          <w:color w:val="000000" w:themeColor="text1"/>
          <w:sz w:val="28"/>
          <w:szCs w:val="28"/>
          <w:lang w:val="uz-Cyrl-UZ"/>
        </w:rPr>
        <w:t xml:space="preserve">ни талаб этмоқда, шу билан бир қаторда  </w:t>
      </w:r>
      <w:r w:rsidRPr="00A31EA2">
        <w:rPr>
          <w:rFonts w:ascii="Times New Roman" w:hAnsi="Times New Roman" w:cs="Times New Roman"/>
          <w:color w:val="000000" w:themeColor="text1"/>
          <w:sz w:val="28"/>
          <w:szCs w:val="28"/>
          <w:lang w:val="uz-Cyrl-UZ"/>
        </w:rPr>
        <w:t xml:space="preserve">мамлакатимиз илғор, ривожланган давлатлар сафидан мустаҳкам ўрин эгаллашни ўз олдига мақсад қилиб қўйган. Кейинги йилларда Ўзбекистоннинг жадал ривожланиши дунё ҳамжамияти томонидан эътироф этилмоқда. Давлатимиз раҳбари Олий Мажлисга 2020 йилги Мурожаатномасида “Тараққиётга эришиш учун рақамли билимлар ва замонавий ахборот технологияларини эгаллашимиз зарур ва шарт. Бу бизга юксалишнинг энг қисқа йўлидан бориш имкониятини беради”, дея таъкидлаб, </w:t>
      </w:r>
      <w:r w:rsidRPr="00A31EA2">
        <w:rPr>
          <w:rFonts w:ascii="Times New Roman" w:hAnsi="Times New Roman" w:cs="Times New Roman"/>
          <w:color w:val="000000" w:themeColor="text1"/>
          <w:sz w:val="28"/>
          <w:szCs w:val="28"/>
          <w:lang w:val="uz-Cyrl-UZ"/>
        </w:rPr>
        <w:lastRenderedPageBreak/>
        <w:t xml:space="preserve">келаси беш йил ичида рақамли иқтисодиётга ўтиш вазифасини қатъий мақсад сифатида белгилаб берганди. </w:t>
      </w:r>
    </w:p>
    <w:p w14:paraId="25C79C42" w14:textId="77777777" w:rsidR="00561028" w:rsidRPr="00A31EA2" w:rsidRDefault="00561028" w:rsidP="00C06C67">
      <w:pPr>
        <w:spacing w:after="0" w:line="360" w:lineRule="auto"/>
        <w:ind w:left="-142" w:firstLine="720"/>
        <w:contextualSpacing/>
        <w:jc w:val="both"/>
        <w:rPr>
          <w:rFonts w:ascii="Times New Roman" w:hAnsi="Times New Roman" w:cs="Times New Roman"/>
          <w:color w:val="000000" w:themeColor="text1"/>
          <w:sz w:val="28"/>
          <w:szCs w:val="28"/>
          <w:lang w:val="uz-Cyrl-UZ"/>
        </w:rPr>
      </w:pPr>
      <w:r w:rsidRPr="00A31EA2">
        <w:rPr>
          <w:rFonts w:ascii="Times New Roman" w:hAnsi="Times New Roman" w:cs="Times New Roman"/>
          <w:color w:val="000000" w:themeColor="text1"/>
          <w:sz w:val="28"/>
          <w:szCs w:val="28"/>
          <w:lang w:val="uz-Cyrl-UZ"/>
        </w:rPr>
        <w:t xml:space="preserve">Ўзбекистон Республикаси Президенти Шавкат Мирзиёевнинг 2022 йил декабрь ойидаги Мурожаатномасида 2023 йилга юртимизда “Инсонга эътибор ва сифатли таълим йили” деб ном берилиши, таълим сифатини ошириш – Янги Ўзбекистон тараққиётининг яккаю ягона тўғри йўли эканлиги таъкидланиши бежиз эмас. </w:t>
      </w:r>
    </w:p>
    <w:p w14:paraId="75C25FD9" w14:textId="77777777" w:rsidR="00561028" w:rsidRPr="00A31EA2" w:rsidRDefault="00561028" w:rsidP="00C06C67">
      <w:pPr>
        <w:spacing w:after="0" w:line="360" w:lineRule="auto"/>
        <w:ind w:left="-142" w:firstLine="720"/>
        <w:contextualSpacing/>
        <w:jc w:val="both"/>
        <w:rPr>
          <w:rFonts w:ascii="Times New Roman" w:hAnsi="Times New Roman" w:cs="Times New Roman"/>
          <w:color w:val="000000" w:themeColor="text1"/>
          <w:sz w:val="28"/>
          <w:szCs w:val="28"/>
          <w:lang w:val="uz-Cyrl-UZ"/>
        </w:rPr>
      </w:pPr>
      <w:r w:rsidRPr="00A31EA2">
        <w:rPr>
          <w:rFonts w:ascii="Times New Roman" w:hAnsi="Times New Roman" w:cs="Times New Roman"/>
          <w:color w:val="000000" w:themeColor="text1"/>
          <w:sz w:val="28"/>
          <w:szCs w:val="28"/>
          <w:lang w:val="uz-Cyrl-UZ"/>
        </w:rPr>
        <w:t>“Нажот - таълимда, нажот - тарбияда, нажот - билимда. Чунки барча эзгу мақсадларга билим ва тарбия туфайли эришилади”</w:t>
      </w:r>
      <w:r w:rsidR="00151D89" w:rsidRPr="00151D89">
        <w:rPr>
          <w:rFonts w:ascii="Times New Roman" w:hAnsi="Times New Roman" w:cs="Times New Roman"/>
          <w:color w:val="000000" w:themeColor="text1"/>
          <w:sz w:val="28"/>
          <w:szCs w:val="28"/>
        </w:rPr>
        <w:t>2</w:t>
      </w:r>
      <w:r w:rsidRPr="00A31EA2">
        <w:rPr>
          <w:rFonts w:ascii="Times New Roman" w:hAnsi="Times New Roman" w:cs="Times New Roman"/>
          <w:color w:val="000000" w:themeColor="text1"/>
          <w:sz w:val="28"/>
          <w:szCs w:val="28"/>
          <w:lang w:val="uz-Cyrl-UZ"/>
        </w:rPr>
        <w:t>.</w:t>
      </w:r>
      <w:r w:rsidR="00A8144D" w:rsidRPr="00A8144D">
        <w:rPr>
          <w:rFonts w:ascii="Times New Roman" w:hAnsi="Times New Roman" w:cs="Times New Roman"/>
          <w:color w:val="000000" w:themeColor="text1"/>
          <w:sz w:val="28"/>
          <w:szCs w:val="28"/>
        </w:rPr>
        <w:t>6</w:t>
      </w:r>
      <w:r w:rsidRPr="00A31EA2">
        <w:rPr>
          <w:rFonts w:ascii="Times New Roman" w:hAnsi="Times New Roman" w:cs="Times New Roman"/>
          <w:color w:val="000000" w:themeColor="text1"/>
          <w:sz w:val="28"/>
          <w:szCs w:val="28"/>
          <w:lang w:val="uz-Cyrl-UZ"/>
        </w:rPr>
        <w:t xml:space="preserve">-расм. </w:t>
      </w:r>
    </w:p>
    <w:p w14:paraId="3CE3F9CC" w14:textId="77777777" w:rsidR="00561028" w:rsidRPr="00A31EA2" w:rsidRDefault="00561028" w:rsidP="00C06C67">
      <w:pPr>
        <w:spacing w:after="0" w:line="360" w:lineRule="auto"/>
        <w:ind w:left="-142" w:firstLine="720"/>
        <w:contextualSpacing/>
        <w:jc w:val="both"/>
        <w:rPr>
          <w:rFonts w:ascii="Times New Roman" w:hAnsi="Times New Roman" w:cs="Times New Roman"/>
          <w:color w:val="000000" w:themeColor="text1"/>
          <w:sz w:val="28"/>
          <w:szCs w:val="28"/>
          <w:lang w:val="uz-Cyrl-UZ"/>
        </w:rPr>
      </w:pPr>
      <w:r w:rsidRPr="00A31EA2">
        <w:rPr>
          <w:rFonts w:ascii="Times New Roman" w:hAnsi="Times New Roman" w:cs="Times New Roman"/>
          <w:noProof/>
          <w:color w:val="000000" w:themeColor="text1"/>
          <w:sz w:val="28"/>
          <w:szCs w:val="28"/>
          <w:lang w:eastAsia="ru-RU"/>
        </w:rPr>
        <w:drawing>
          <wp:inline distT="0" distB="0" distL="0" distR="0" wp14:anchorId="1A8D0F9A" wp14:editId="309C352D">
            <wp:extent cx="5486400" cy="3200400"/>
            <wp:effectExtent l="0" t="0" r="0" b="0"/>
            <wp:docPr id="1367" name="Схема 136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5" r:lo="rId56" r:qs="rId57" r:cs="rId58"/>
              </a:graphicData>
            </a:graphic>
          </wp:inline>
        </w:drawing>
      </w:r>
    </w:p>
    <w:p w14:paraId="10F2EB97" w14:textId="77777777" w:rsidR="00561028" w:rsidRPr="00A31EA2" w:rsidRDefault="00151D89" w:rsidP="00A60974">
      <w:pPr>
        <w:spacing w:after="0" w:line="360" w:lineRule="auto"/>
        <w:ind w:left="-142" w:firstLine="720"/>
        <w:contextualSpacing/>
        <w:jc w:val="center"/>
        <w:rPr>
          <w:rFonts w:ascii="Times New Roman" w:hAnsi="Times New Roman" w:cs="Times New Roman"/>
          <w:color w:val="000000" w:themeColor="text1"/>
          <w:sz w:val="28"/>
          <w:szCs w:val="28"/>
          <w:lang w:val="uz-Cyrl-UZ"/>
        </w:rPr>
      </w:pPr>
      <w:r w:rsidRPr="00151D89">
        <w:rPr>
          <w:rFonts w:ascii="Times New Roman" w:hAnsi="Times New Roman" w:cs="Times New Roman"/>
          <w:color w:val="000000" w:themeColor="text1"/>
          <w:sz w:val="28"/>
          <w:szCs w:val="28"/>
        </w:rPr>
        <w:t>2</w:t>
      </w:r>
      <w:r w:rsidR="00561028" w:rsidRPr="00A31EA2">
        <w:rPr>
          <w:rFonts w:ascii="Times New Roman" w:hAnsi="Times New Roman" w:cs="Times New Roman"/>
          <w:color w:val="000000" w:themeColor="text1"/>
          <w:sz w:val="28"/>
          <w:szCs w:val="28"/>
          <w:lang w:val="uz-Cyrl-UZ"/>
        </w:rPr>
        <w:t>.</w:t>
      </w:r>
      <w:r w:rsidR="00A8144D" w:rsidRPr="00A8144D">
        <w:rPr>
          <w:rFonts w:ascii="Times New Roman" w:hAnsi="Times New Roman" w:cs="Times New Roman"/>
          <w:color w:val="000000" w:themeColor="text1"/>
          <w:sz w:val="28"/>
          <w:szCs w:val="28"/>
        </w:rPr>
        <w:t>6</w:t>
      </w:r>
      <w:r w:rsidR="00561028" w:rsidRPr="00A31EA2">
        <w:rPr>
          <w:rFonts w:ascii="Times New Roman" w:hAnsi="Times New Roman" w:cs="Times New Roman"/>
          <w:color w:val="000000" w:themeColor="text1"/>
          <w:sz w:val="28"/>
          <w:szCs w:val="28"/>
          <w:lang w:val="uz-Cyrl-UZ"/>
        </w:rPr>
        <w:t>-расм. Таълим мақадларига эришишнинг самарали йўллари</w:t>
      </w:r>
    </w:p>
    <w:p w14:paraId="5244C996" w14:textId="77777777" w:rsidR="00561028" w:rsidRPr="00A31EA2" w:rsidRDefault="00561028" w:rsidP="00C06C67">
      <w:pPr>
        <w:spacing w:after="0" w:line="360" w:lineRule="auto"/>
        <w:ind w:left="-142" w:firstLine="720"/>
        <w:contextualSpacing/>
        <w:jc w:val="both"/>
        <w:rPr>
          <w:rFonts w:ascii="Times New Roman" w:hAnsi="Times New Roman" w:cs="Times New Roman"/>
          <w:color w:val="000000" w:themeColor="text1"/>
          <w:sz w:val="28"/>
          <w:szCs w:val="28"/>
        </w:rPr>
      </w:pPr>
      <w:r w:rsidRPr="00A31EA2">
        <w:rPr>
          <w:rFonts w:ascii="Times New Roman" w:hAnsi="Times New Roman" w:cs="Times New Roman"/>
          <w:color w:val="000000" w:themeColor="text1"/>
          <w:sz w:val="28"/>
          <w:szCs w:val="28"/>
        </w:rPr>
        <w:t xml:space="preserve">Албатта, ютуқлар ўзимизники. Аммо олдимизда турган устувор вазифалар ҳам кам эмас. Бинобарин, бугун замон шиддат билан ўзгариб, барча соҳалар қатори таълим тизими олдига ҳам ўта долзарб ва мураккаб вазифаларни қўймоқда. </w:t>
      </w:r>
    </w:p>
    <w:p w14:paraId="33F64F24" w14:textId="0AEB3103" w:rsidR="00561028" w:rsidRPr="00A31EA2" w:rsidRDefault="00561028" w:rsidP="00C06C67">
      <w:pPr>
        <w:spacing w:after="0" w:line="360" w:lineRule="auto"/>
        <w:ind w:left="-142" w:firstLine="720"/>
        <w:contextualSpacing/>
        <w:jc w:val="both"/>
        <w:rPr>
          <w:color w:val="000000" w:themeColor="text1"/>
          <w:lang w:val="uz-Cyrl-UZ"/>
        </w:rPr>
      </w:pPr>
      <w:r w:rsidRPr="00A31EA2">
        <w:rPr>
          <w:rFonts w:ascii="Times New Roman" w:hAnsi="Times New Roman" w:cs="Times New Roman"/>
          <w:color w:val="000000" w:themeColor="text1"/>
          <w:sz w:val="28"/>
          <w:szCs w:val="28"/>
          <w:lang w:val="uz-Cyrl-UZ"/>
        </w:rPr>
        <w:t xml:space="preserve">Шу уринда айтиш мумкунки, </w:t>
      </w:r>
      <w:r w:rsidRPr="00A31EA2">
        <w:rPr>
          <w:rFonts w:ascii="Times New Roman" w:eastAsia="Times New Roman" w:hAnsi="Times New Roman" w:cs="Times New Roman"/>
          <w:color w:val="000000" w:themeColor="text1"/>
          <w:sz w:val="28"/>
          <w:szCs w:val="28"/>
          <w:lang w:val="uz-Cyrl-UZ" w:eastAsia="ru-RU"/>
        </w:rPr>
        <w:t xml:space="preserve">иқтидорли ўқувчилар </w:t>
      </w:r>
      <w:r w:rsidR="00BC31FD">
        <w:rPr>
          <w:rFonts w:ascii="Times New Roman" w:eastAsia="Times New Roman" w:hAnsi="Times New Roman" w:cs="Times New Roman"/>
          <w:color w:val="000000" w:themeColor="text1"/>
          <w:sz w:val="28"/>
          <w:szCs w:val="28"/>
          <w:lang w:val="uz-Cyrl-UZ" w:eastAsia="ru-RU"/>
        </w:rPr>
        <w:t>тарбияси ва ижодкорлиги</w:t>
      </w:r>
      <w:r w:rsidRPr="00A31EA2">
        <w:rPr>
          <w:rFonts w:ascii="Times New Roman" w:eastAsia="Times New Roman" w:hAnsi="Times New Roman" w:cs="Times New Roman"/>
          <w:color w:val="000000" w:themeColor="text1"/>
          <w:sz w:val="28"/>
          <w:szCs w:val="28"/>
          <w:lang w:val="uz-Cyrl-UZ" w:eastAsia="ru-RU"/>
        </w:rPr>
        <w:t>ни ривожлантиришнинг бошқариш технологиясида</w:t>
      </w:r>
      <w:r w:rsidRPr="00A31EA2">
        <w:rPr>
          <w:rFonts w:ascii="Times New Roman" w:hAnsi="Times New Roman" w:cs="Times New Roman"/>
          <w:color w:val="000000" w:themeColor="text1"/>
          <w:sz w:val="28"/>
          <w:szCs w:val="28"/>
          <w:lang w:val="uz-Cyrl-UZ"/>
        </w:rPr>
        <w:t xml:space="preserve"> “иқтидор” юқори салоҳиятга эга бўлган ажойиб қобилиятларни ифодалайди, бу маълум бир фаолият соҳасида энг муҳим натижаларга эришишга имкон беради. Шу билан бирга, улғайиб келаётган ёш авлоднинг илм эгаллашга бўлган иштиёқи </w:t>
      </w:r>
      <w:r w:rsidRPr="00A31EA2">
        <w:rPr>
          <w:rFonts w:ascii="Times New Roman" w:hAnsi="Times New Roman" w:cs="Times New Roman"/>
          <w:color w:val="000000" w:themeColor="text1"/>
          <w:sz w:val="28"/>
          <w:szCs w:val="28"/>
          <w:lang w:val="uz-Cyrl-UZ"/>
        </w:rPr>
        <w:lastRenderedPageBreak/>
        <w:t>ва интеллектуал салоҳиятини ошириш, шунингдек, халқаро майдонда мамлакатимизнинг нуфузини янада юксалтириш учун иқтидорли ёшларни аниқлаш ва юқори малакали кадрлар тайёрлашнинг узлуксиз тизимини такомиллаштириш зарурати мавжуд</w:t>
      </w:r>
      <w:r w:rsidRPr="00A31EA2">
        <w:rPr>
          <w:color w:val="000000" w:themeColor="text1"/>
          <w:lang w:val="uz-Cyrl-UZ"/>
        </w:rPr>
        <w:t xml:space="preserve"> </w:t>
      </w:r>
      <w:r w:rsidRPr="00A31EA2">
        <w:rPr>
          <w:rFonts w:ascii="Times New Roman" w:hAnsi="Times New Roman" w:cs="Times New Roman"/>
          <w:i/>
          <w:color w:val="000000" w:themeColor="text1"/>
          <w:sz w:val="28"/>
          <w:szCs w:val="28"/>
          <w:lang w:val="uz-Cyrl-UZ"/>
        </w:rPr>
        <w:t>[Ўзбекистон Республикаси Президентининг 2019 йил 6 майдаги ПФ-4306-сонли“Иқтидорли ёшларни аниқлаш ва юқори малакали кадрлар тайёрлашнинг узлуксиз тизимини ташкил этиш чора-тадбирлари тўғрисида”ги Қарори.]</w:t>
      </w:r>
      <w:r w:rsidRPr="00A31EA2">
        <w:rPr>
          <w:color w:val="000000" w:themeColor="text1"/>
          <w:lang w:val="uz-Cyrl-UZ"/>
        </w:rPr>
        <w:t xml:space="preserve"> </w:t>
      </w:r>
    </w:p>
    <w:p w14:paraId="0B46F525" w14:textId="3F5D7A69" w:rsidR="00561028" w:rsidRPr="00A31EA2" w:rsidRDefault="00561028" w:rsidP="00C06C67">
      <w:pPr>
        <w:spacing w:after="0" w:line="360" w:lineRule="auto"/>
        <w:ind w:left="-142" w:firstLine="720"/>
        <w:contextualSpacing/>
        <w:jc w:val="both"/>
        <w:rPr>
          <w:rFonts w:ascii="Times New Roman" w:hAnsi="Times New Roman" w:cs="Times New Roman"/>
          <w:color w:val="000000" w:themeColor="text1"/>
          <w:sz w:val="28"/>
          <w:szCs w:val="28"/>
          <w:lang w:val="uz-Cyrl-UZ"/>
        </w:rPr>
      </w:pPr>
      <w:r w:rsidRPr="00A31EA2">
        <w:rPr>
          <w:rFonts w:ascii="Times New Roman" w:hAnsi="Times New Roman" w:cs="Times New Roman"/>
          <w:color w:val="000000" w:themeColor="text1"/>
          <w:sz w:val="28"/>
          <w:szCs w:val="28"/>
          <w:lang w:val="uz-Cyrl-UZ"/>
        </w:rPr>
        <w:t xml:space="preserve">Маҳаллий ва хорижий тадқиқотчиларнинг фикрига кўра, ўқувчининг иқтидор соҳасидан қатъи назар, энг ишончли хусусиятлар севимли машғулотга бўлган юқори эҳтиёж ва ўқувчи ундан оладиган завқдир. Бундай мақсадга мувофиқлик уларнинг иқтидори намоён бўлишининг аниқ кўрсаткичларидан бири бўлиб хизмат қилади. Бугунги кунда, афсуски, фаолиятнинг турли соҳаларида ажойиб истеъдодларга эга бўлган ҳар бир ёш замонавий жамият ҳаётига муваффақиятли мослаша олмайди. Бунинг учун биз олдимизга вазифа кўйишимиз лозим, таълим сифатини янада ошириш борасида, хусусан, </w:t>
      </w:r>
      <w:r w:rsidRPr="00A31EA2">
        <w:rPr>
          <w:rFonts w:ascii="Times New Roman" w:eastAsia="Times New Roman" w:hAnsi="Times New Roman" w:cs="Times New Roman"/>
          <w:color w:val="000000" w:themeColor="text1"/>
          <w:sz w:val="28"/>
          <w:szCs w:val="28"/>
          <w:lang w:val="uz-Cyrl-UZ" w:eastAsia="ru-RU"/>
        </w:rPr>
        <w:t xml:space="preserve">иқтидорли ўқувчилар </w:t>
      </w:r>
      <w:r w:rsidR="00BC31FD">
        <w:rPr>
          <w:rFonts w:ascii="Times New Roman" w:eastAsia="Times New Roman" w:hAnsi="Times New Roman" w:cs="Times New Roman"/>
          <w:color w:val="000000" w:themeColor="text1"/>
          <w:sz w:val="28"/>
          <w:szCs w:val="28"/>
          <w:lang w:val="uz-Cyrl-UZ" w:eastAsia="ru-RU"/>
        </w:rPr>
        <w:t>тарбияси ва ижодкорлиги</w:t>
      </w:r>
      <w:r w:rsidRPr="00A31EA2">
        <w:rPr>
          <w:rFonts w:ascii="Times New Roman" w:eastAsia="Times New Roman" w:hAnsi="Times New Roman" w:cs="Times New Roman"/>
          <w:color w:val="000000" w:themeColor="text1"/>
          <w:sz w:val="28"/>
          <w:szCs w:val="28"/>
          <w:lang w:val="uz-Cyrl-UZ" w:eastAsia="ru-RU"/>
        </w:rPr>
        <w:t>ни ривожлантиришнинг бошқаришда</w:t>
      </w:r>
      <w:r w:rsidRPr="00A31EA2">
        <w:rPr>
          <w:rFonts w:ascii="Times New Roman" w:hAnsi="Times New Roman" w:cs="Times New Roman"/>
          <w:color w:val="000000" w:themeColor="text1"/>
          <w:sz w:val="28"/>
          <w:szCs w:val="28"/>
          <w:lang w:val="uz-Cyrl-UZ"/>
        </w:rPr>
        <w:t xml:space="preserve"> ўқув-меъёрий ҳужжатларни (Европа ва “</w:t>
      </w:r>
      <w:r w:rsidRPr="00A31EA2">
        <w:rPr>
          <w:rFonts w:ascii="Times New Roman" w:hAnsi="Times New Roman" w:cs="Times New Roman"/>
          <w:i/>
          <w:color w:val="000000" w:themeColor="text1"/>
          <w:sz w:val="28"/>
          <w:szCs w:val="28"/>
          <w:lang w:val="uz-Cyrl-UZ"/>
        </w:rPr>
        <w:t>WorldSkills</w:t>
      </w:r>
      <w:r w:rsidRPr="00A31EA2">
        <w:rPr>
          <w:rFonts w:ascii="Times New Roman" w:hAnsi="Times New Roman" w:cs="Times New Roman"/>
          <w:color w:val="000000" w:themeColor="text1"/>
          <w:sz w:val="28"/>
          <w:szCs w:val="28"/>
          <w:lang w:val="uz-Cyrl-UZ"/>
        </w:rPr>
        <w:t xml:space="preserve">” стандартлари ҳамда интеграция таълим шаклида) ишлаб чиқиш ва мавжудларини такомиллаштириш, халқ таълими тизимини рақамлаштириш, илмий тадқиқот ишларини олиб бориш ва хорижий ҳамкорлик каби ишларнинг сифати ва самарадорлигини янада ошириш ҳаётий муҳим заруратдир, хусусан халқ таълими тизимида иқтидорли ўқувчиларни аниқлаш ва </w:t>
      </w:r>
      <w:r w:rsidR="00BC31FD">
        <w:rPr>
          <w:rFonts w:ascii="Times New Roman" w:hAnsi="Times New Roman" w:cs="Times New Roman"/>
          <w:color w:val="000000" w:themeColor="text1"/>
          <w:sz w:val="28"/>
          <w:szCs w:val="28"/>
          <w:lang w:val="uz-Cyrl-UZ"/>
        </w:rPr>
        <w:t>тарбияси ва ижодкорлиги</w:t>
      </w:r>
      <w:r w:rsidRPr="00A31EA2">
        <w:rPr>
          <w:rFonts w:ascii="Times New Roman" w:hAnsi="Times New Roman" w:cs="Times New Roman"/>
          <w:color w:val="000000" w:themeColor="text1"/>
          <w:sz w:val="28"/>
          <w:szCs w:val="28"/>
          <w:lang w:val="uz-Cyrl-UZ"/>
        </w:rPr>
        <w:t xml:space="preserve">ни ривожлантиришга алоҳида эътибор қаратилмоқда. Бу масала, айниқса, таълим жараёнида шахсий ривожланиш зарурати билан боғлиқ. Янги технологияларнинг пайдо бўлиши натижасида ностандарт фикрлайдиган ва олинган маълумотларни таҳлил қила оладиган, шунингдек, жамият ривожига янги мазмун олиб келадиган кадрларга эҳтиёж кескин ошмоқда. </w:t>
      </w:r>
    </w:p>
    <w:p w14:paraId="3C37307C" w14:textId="77777777" w:rsidR="00561028" w:rsidRPr="00A31EA2" w:rsidRDefault="00561028" w:rsidP="00C06C67">
      <w:pPr>
        <w:spacing w:after="0" w:line="360" w:lineRule="auto"/>
        <w:ind w:left="-142" w:firstLine="720"/>
        <w:contextualSpacing/>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Интеграцион ва креатив ёндашувлар ҳақида фикр юритар эканмиз, ҳар иккаласига алоҳида изоҳ бериб ўтамиз. </w:t>
      </w:r>
      <w:r w:rsidRPr="00A31EA2">
        <w:rPr>
          <w:rFonts w:ascii="Times New Roman" w:eastAsia="Arial" w:hAnsi="Times New Roman" w:cs="Times New Roman"/>
          <w:i/>
          <w:color w:val="000000" w:themeColor="text1"/>
          <w:sz w:val="28"/>
          <w:szCs w:val="28"/>
          <w:lang w:val="uz-Cyrl-UZ" w:eastAsia="ru-RU"/>
        </w:rPr>
        <w:t>Интеграция</w:t>
      </w:r>
      <w:r w:rsidRPr="00A31EA2">
        <w:rPr>
          <w:rFonts w:ascii="Times New Roman" w:eastAsia="Arial" w:hAnsi="Times New Roman" w:cs="Times New Roman"/>
          <w:color w:val="000000" w:themeColor="text1"/>
          <w:sz w:val="28"/>
          <w:szCs w:val="28"/>
          <w:lang w:val="uz-Cyrl-UZ" w:eastAsia="ru-RU"/>
        </w:rPr>
        <w:t xml:space="preserve"> терминни </w:t>
      </w:r>
      <w:r w:rsidRPr="00A31EA2">
        <w:rPr>
          <w:rFonts w:ascii="Times New Roman" w:eastAsia="Arial" w:hAnsi="Times New Roman" w:cs="Times New Roman"/>
          <w:color w:val="000000" w:themeColor="text1"/>
          <w:sz w:val="28"/>
          <w:szCs w:val="28"/>
          <w:vertAlign w:val="superscript"/>
          <w:lang w:val="uz-Cyrl-UZ" w:eastAsia="ru-RU"/>
        </w:rPr>
        <w:footnoteReference w:id="50"/>
      </w:r>
      <w:r w:rsidRPr="00A31EA2">
        <w:rPr>
          <w:rFonts w:ascii="Times New Roman" w:eastAsia="Arial" w:hAnsi="Times New Roman" w:cs="Times New Roman"/>
          <w:color w:val="000000" w:themeColor="text1"/>
          <w:sz w:val="28"/>
          <w:szCs w:val="28"/>
          <w:lang w:val="uz-Cyrl-UZ" w:eastAsia="ru-RU"/>
        </w:rPr>
        <w:t xml:space="preserve"> амалиётда </w:t>
      </w:r>
      <w:r w:rsidRPr="00A31EA2">
        <w:rPr>
          <w:rFonts w:ascii="Times New Roman" w:eastAsia="Arial" w:hAnsi="Times New Roman" w:cs="Times New Roman"/>
          <w:color w:val="000000" w:themeColor="text1"/>
          <w:sz w:val="28"/>
          <w:szCs w:val="28"/>
          <w:lang w:val="uz-Cyrl-UZ" w:eastAsia="ru-RU"/>
        </w:rPr>
        <w:lastRenderedPageBreak/>
        <w:t xml:space="preserve">икки ва ундан ортиқ субъектларнинг бир мақсад атрофида бирлашиши, уйғунлашуви билан боғлиқ жараёнларни англатади. Интеграциялашув жараёни турли xил кенгайиш даражаларига таъсир қилувчи композицион ва коммуникатив таркибий қисмларни ўз ичига олади. Бунда композицион қисмлар таркиб ва тузилиш билан боғлиқ бўлса, бирлашувчи субъектларнинг норасмий ва меъёрий чегараларини аниқлаш талаб қилинади. Бироқ коммуникатив қисм эса, таркиб ва субъектлар ўртасидаги нафақат алоқадорликнинг шаклини, балки тамомила янги шароитда уларнинг тамойил ва механизмларининг ўзгаришларини ҳам назарда тутади. </w:t>
      </w:r>
    </w:p>
    <w:p w14:paraId="2C4BC6B0" w14:textId="77777777" w:rsidR="00561028" w:rsidRPr="00A31EA2" w:rsidRDefault="00561028" w:rsidP="00C06C67">
      <w:pPr>
        <w:spacing w:after="0" w:line="360" w:lineRule="auto"/>
        <w:ind w:left="-142" w:firstLine="720"/>
        <w:contextualSpacing/>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Замонавий таълим тизимида интеграциянинг ўрни жадал ортиб, таълим муассасаларининг бошқарув тизимида, ўқув фаолиятидан тортиб, то узлуксиз таълим босқичларидаги барча субеъктларнинг шахсий ривожланиши натижаларида ҳамда уларнинг ижодий ва илмий қобилиятларида намоён бўлмоқда. Шу ўринда таъкидлаш керакки, фақат зарур билим ва кўникмаларни эгаллаш билан чекланган анъанавий таълим стратегияси шахснинг умуминсоний ва маданий қадриятларни қабул қилишдаги эҳтиёжларини қондирмайди, балки шахсни маданиятли ва компетентли бўлиб ривожланишига етарли даражада жавоб бермайди. Мазкур масаланинг ечимларини санаб ўтадиган бўлсак, улардан бири таълим жараёнидаги интеграция бўлса, иккинчиси турли хилдаги креатив ёндашув</w:t>
      </w:r>
      <w:r w:rsidRPr="00A31EA2">
        <w:rPr>
          <w:rFonts w:ascii="Times New Roman" w:eastAsia="Times New Roman" w:hAnsi="Times New Roman" w:cs="Times New Roman"/>
          <w:color w:val="000000" w:themeColor="text1"/>
          <w:sz w:val="28"/>
          <w:szCs w:val="28"/>
          <w:shd w:val="clear" w:color="auto" w:fill="FFFFFF"/>
          <w:lang w:val="uz-Cyrl-UZ" w:eastAsia="ru-RU"/>
        </w:rPr>
        <w:t xml:space="preserve"> NBIC- (нано)лар услубларини амалиётга татбиқ этиш </w:t>
      </w:r>
      <w:r w:rsidRPr="00A31EA2">
        <w:rPr>
          <w:rFonts w:ascii="Times New Roman" w:eastAsia="Times New Roman" w:hAnsi="Times New Roman" w:cs="Times New Roman"/>
          <w:color w:val="000000" w:themeColor="text1"/>
          <w:sz w:val="28"/>
          <w:szCs w:val="28"/>
          <w:lang w:val="uz-Cyrl-UZ" w:eastAsia="ru-RU"/>
        </w:rPr>
        <w:t>муаммоси бўлиб, у тадқиқотларда, илмий манбаларда турлича талқин қилинган.</w:t>
      </w:r>
    </w:p>
    <w:p w14:paraId="721205E8" w14:textId="77777777" w:rsidR="00561028" w:rsidRPr="00A31EA2" w:rsidRDefault="00561028" w:rsidP="00C06C67">
      <w:pPr>
        <w:spacing w:after="0" w:line="360" w:lineRule="auto"/>
        <w:ind w:left="-142" w:firstLine="720"/>
        <w:contextualSpacing/>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 xml:space="preserve">Таълим тизимининг амалий жараёнларига жумладан, ихтисослашган мактабларни бошқариш ва иқтидорли ёшларни замонавий ўқитишда интеграцион ёндашувларни жорий этиш, амалий тадқиқотлар олиб боришда турли усуллардан мақсадли фойдаланиш орқали интеграциянинг тарихий ривожланишини билишни, кузатишни, таҳлил қилишни ва таълим тизимига мос ҳолда тадбиқ этиш билан боғлиқ бўлган актуал ёндашувларни танлаб олиш имкониятини беради. </w:t>
      </w:r>
    </w:p>
    <w:p w14:paraId="3879896C" w14:textId="77777777" w:rsidR="00561028" w:rsidRPr="00A31EA2" w:rsidRDefault="00561028" w:rsidP="00C06C67">
      <w:pPr>
        <w:spacing w:after="0" w:line="360" w:lineRule="auto"/>
        <w:ind w:left="-142" w:firstLine="720"/>
        <w:contextualSpacing/>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lastRenderedPageBreak/>
        <w:t>Кўпгина илмий тадқиқотларни кузатар эканмиз, масалан, тадқиқотчи олим О. Жабборова</w:t>
      </w:r>
      <w:r w:rsidRPr="00A31EA2">
        <w:rPr>
          <w:rFonts w:ascii="Times New Roman" w:eastAsia="Times New Roman" w:hAnsi="Times New Roman" w:cs="Times New Roman"/>
          <w:color w:val="000000" w:themeColor="text1"/>
          <w:sz w:val="28"/>
          <w:szCs w:val="28"/>
          <w:vertAlign w:val="superscript"/>
          <w:lang w:val="uz-Cyrl-UZ" w:eastAsia="ru-RU"/>
        </w:rPr>
        <w:footnoteReference w:id="51"/>
      </w:r>
      <w:r w:rsidRPr="00A31EA2">
        <w:rPr>
          <w:rFonts w:ascii="Times New Roman" w:eastAsia="Times New Roman" w:hAnsi="Times New Roman" w:cs="Times New Roman"/>
          <w:color w:val="000000" w:themeColor="text1"/>
          <w:sz w:val="28"/>
          <w:szCs w:val="28"/>
          <w:lang w:val="uz-Cyrl-UZ" w:eastAsia="ru-RU"/>
        </w:rPr>
        <w:t xml:space="preserve">нинг таълимда интеграция таълимни ташкил этишда унинг умумий тузилмаларини қайта ислоҳ қилиш, таълим олувчиларни берилган ахборотни тушуниш, идрок этишга йўналтириш, уларга бутун дунёдаги барча жараёнларнинг ўзаро алоқаси ҳақидаги тушунча ва ғояларини шакллантиришга ёрдам берадиган жараёндир, дея эътироф этган фикрига қўшилиш мумкин. </w:t>
      </w:r>
    </w:p>
    <w:p w14:paraId="2999BCB1" w14:textId="77777777" w:rsidR="00561028" w:rsidRPr="00A31EA2" w:rsidRDefault="00561028" w:rsidP="00C06C67">
      <w:pPr>
        <w:spacing w:after="0" w:line="360"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 Таълимда интеграция терминининг илмий ҳолатини биринчи бўлиб, XVII асрда интеграл ҳисоблаш назариясида берилганлиги ва у ерда интеграция бир томондан, дифференцияцияга тескари жараён сифатида кўриб чиқилганлиги, иккинчи томондан эса, бирлаштиришнинг ўзига хос тури сифатида тадбиқ этилган. </w:t>
      </w:r>
    </w:p>
    <w:p w14:paraId="09E89E95" w14:textId="77777777" w:rsidR="00561028" w:rsidRPr="00A31EA2" w:rsidRDefault="00561028" w:rsidP="00C06C67">
      <w:pPr>
        <w:spacing w:after="0" w:line="360" w:lineRule="auto"/>
        <w:ind w:firstLine="720"/>
        <w:jc w:val="both"/>
        <w:textAlignment w:val="top"/>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Педагогик жараёнларда таълимда интеграция ғоясини Я.А.Коменский</w:t>
      </w:r>
      <w:r w:rsidRPr="00A31EA2">
        <w:rPr>
          <w:rFonts w:ascii="Times New Roman" w:eastAsia="Times New Roman" w:hAnsi="Times New Roman" w:cs="Times New Roman"/>
          <w:color w:val="000000" w:themeColor="text1"/>
          <w:sz w:val="28"/>
          <w:szCs w:val="28"/>
          <w:vertAlign w:val="superscript"/>
          <w:lang w:val="uz-Cyrl-UZ" w:eastAsia="ru-RU"/>
        </w:rPr>
        <w:footnoteReference w:id="52"/>
      </w:r>
      <w:r w:rsidRPr="00A31EA2">
        <w:rPr>
          <w:rFonts w:ascii="Times New Roman" w:eastAsia="Times New Roman" w:hAnsi="Times New Roman" w:cs="Times New Roman"/>
          <w:color w:val="000000" w:themeColor="text1"/>
          <w:sz w:val="28"/>
          <w:szCs w:val="28"/>
          <w:lang w:val="uz-Cyrl-UZ" w:eastAsia="ru-RU"/>
        </w:rPr>
        <w:t xml:space="preserve"> илгари сурган, инсоннинг билиш кобилияти, уни куршаб турган теварак-оламга нисбатан сергак муносабатини тарбиялаш - ўз-ўзидан шаклланиб қолувчи жараён бўлмасдан, инсоннинг таълим олиш жараёнидаги комплексли ривожланишини эҳтимол қилувчи: машғулотларни дарснинг мундарижаси, мазмунига мувофик педагогик технологияларни тўғри ва онгли қўллашни назарда тутган ҳолда ташкил этиш талаб этилади. Бунда педагог асосий эътиборни таълим олувчининг дунёқарашини кенгайтириш мақсадига қаратади. Бу кўпрок интеграцион типда ўтказиладиган машғулотлар бўлиб, уларни ташкил этишда ўқитувчи фанлараро интеграцияга хос қатор жиҳатларни яхши ўзлаштириши лозим бўлади. Таъкидлаш керакки, интеграция айрим бўлакларнинг ёки элементларнинг бир-бирига кушилиши, бир бутунга айланиши, яхлитланишидир. «Интеграция» тушунчаси XVIII асрдаёк Спенсер томонидан изоҳланган эди. Интегратив таълимни йўлга қўйишдан олдин, унинг таснифи - интегратив таълимнинг синфларга бўлиниши (классификация) борасида маълум тушунча ҳосил қилиш лозим </w:t>
      </w:r>
      <w:r w:rsidRPr="00A31EA2">
        <w:rPr>
          <w:rFonts w:ascii="Times New Roman" w:eastAsia="Times New Roman" w:hAnsi="Times New Roman" w:cs="Times New Roman"/>
          <w:color w:val="000000" w:themeColor="text1"/>
          <w:sz w:val="28"/>
          <w:szCs w:val="28"/>
          <w:lang w:val="uz-Cyrl-UZ" w:eastAsia="ru-RU"/>
        </w:rPr>
        <w:lastRenderedPageBreak/>
        <w:t>бўлади. Бироқ бу кўп маъноли тушунча XVIII асрдаёқ Спенсер томонидан изоҳлаб ўтилган. Олимларнинг турли қарашлари орқали интеграция ижтимоий педагогикадаги энг муҳим тушунча сифатида қаралиб, унинг назарий асосларини Б.М.Кедров</w:t>
      </w:r>
      <w:r w:rsidRPr="00A31EA2">
        <w:rPr>
          <w:rFonts w:ascii="Times New Roman" w:eastAsia="Times New Roman" w:hAnsi="Times New Roman" w:cs="Times New Roman"/>
          <w:color w:val="000000" w:themeColor="text1"/>
          <w:sz w:val="28"/>
          <w:szCs w:val="28"/>
          <w:vertAlign w:val="superscript"/>
          <w:lang w:val="uz-Cyrl-UZ" w:eastAsia="ru-RU"/>
        </w:rPr>
        <w:footnoteReference w:id="53"/>
      </w:r>
      <w:r w:rsidRPr="00A31EA2">
        <w:rPr>
          <w:rFonts w:ascii="Times New Roman" w:eastAsia="Times New Roman" w:hAnsi="Times New Roman" w:cs="Times New Roman"/>
          <w:color w:val="000000" w:themeColor="text1"/>
          <w:sz w:val="28"/>
          <w:szCs w:val="28"/>
          <w:lang w:val="uz-Cyrl-UZ" w:eastAsia="ru-RU"/>
        </w:rPr>
        <w:t>, Н.В.Кузьмина</w:t>
      </w:r>
      <w:r w:rsidRPr="00A31EA2">
        <w:rPr>
          <w:rFonts w:ascii="Times New Roman" w:eastAsia="Times New Roman" w:hAnsi="Times New Roman" w:cs="Times New Roman"/>
          <w:color w:val="000000" w:themeColor="text1"/>
          <w:sz w:val="28"/>
          <w:szCs w:val="28"/>
          <w:vertAlign w:val="superscript"/>
          <w:lang w:val="uz-Cyrl-UZ" w:eastAsia="ru-RU"/>
        </w:rPr>
        <w:footnoteReference w:id="54"/>
      </w:r>
      <w:r w:rsidRPr="00A31EA2">
        <w:rPr>
          <w:rFonts w:ascii="Times New Roman" w:eastAsia="Times New Roman" w:hAnsi="Times New Roman" w:cs="Times New Roman"/>
          <w:color w:val="000000" w:themeColor="text1"/>
          <w:sz w:val="28"/>
          <w:szCs w:val="28"/>
          <w:lang w:val="uz-Cyrl-UZ" w:eastAsia="ru-RU"/>
        </w:rPr>
        <w:t>, В.А.Лекторский</w:t>
      </w:r>
      <w:r w:rsidRPr="00A31EA2">
        <w:rPr>
          <w:rFonts w:ascii="Times New Roman" w:eastAsia="Times New Roman" w:hAnsi="Times New Roman" w:cs="Times New Roman"/>
          <w:color w:val="000000" w:themeColor="text1"/>
          <w:sz w:val="28"/>
          <w:szCs w:val="28"/>
          <w:vertAlign w:val="superscript"/>
          <w:lang w:val="uz-Cyrl-UZ" w:eastAsia="ru-RU"/>
        </w:rPr>
        <w:footnoteReference w:id="55"/>
      </w:r>
      <w:r w:rsidRPr="00A31EA2">
        <w:rPr>
          <w:rFonts w:ascii="Times New Roman" w:eastAsia="Times New Roman" w:hAnsi="Times New Roman" w:cs="Times New Roman"/>
          <w:color w:val="000000" w:themeColor="text1"/>
          <w:sz w:val="28"/>
          <w:szCs w:val="28"/>
          <w:lang w:val="uz-Cyrl-UZ" w:eastAsia="ru-RU"/>
        </w:rPr>
        <w:t>, В.Н.Максимова</w:t>
      </w:r>
      <w:r w:rsidRPr="00A31EA2">
        <w:rPr>
          <w:rFonts w:ascii="Times New Roman" w:eastAsia="Times New Roman" w:hAnsi="Times New Roman" w:cs="Times New Roman"/>
          <w:color w:val="000000" w:themeColor="text1"/>
          <w:sz w:val="28"/>
          <w:szCs w:val="28"/>
          <w:vertAlign w:val="superscript"/>
          <w:lang w:val="uz-Cyrl-UZ" w:eastAsia="ru-RU"/>
        </w:rPr>
        <w:footnoteReference w:id="56"/>
      </w:r>
      <w:r w:rsidRPr="00A31EA2">
        <w:rPr>
          <w:rFonts w:ascii="Times New Roman" w:eastAsia="Times New Roman" w:hAnsi="Times New Roman" w:cs="Times New Roman"/>
          <w:color w:val="000000" w:themeColor="text1"/>
          <w:sz w:val="28"/>
          <w:szCs w:val="28"/>
          <w:lang w:val="uz-Cyrl-UZ" w:eastAsia="ru-RU"/>
        </w:rPr>
        <w:t>,  А.П.Огурцов</w:t>
      </w:r>
      <w:r w:rsidRPr="00A31EA2">
        <w:rPr>
          <w:rFonts w:ascii="Times New Roman" w:eastAsia="Times New Roman" w:hAnsi="Times New Roman" w:cs="Times New Roman"/>
          <w:color w:val="000000" w:themeColor="text1"/>
          <w:sz w:val="28"/>
          <w:szCs w:val="28"/>
          <w:vertAlign w:val="superscript"/>
          <w:lang w:val="uz-Cyrl-UZ" w:eastAsia="ru-RU"/>
        </w:rPr>
        <w:footnoteReference w:id="57"/>
      </w:r>
      <w:r w:rsidRPr="00A31EA2">
        <w:rPr>
          <w:rFonts w:ascii="Times New Roman" w:eastAsia="Times New Roman" w:hAnsi="Times New Roman" w:cs="Times New Roman"/>
          <w:color w:val="000000" w:themeColor="text1"/>
          <w:sz w:val="28"/>
          <w:szCs w:val="28"/>
          <w:lang w:val="uz-Cyrl-UZ" w:eastAsia="ru-RU"/>
        </w:rPr>
        <w:t>,  А.И.Ракитов</w:t>
      </w:r>
      <w:r w:rsidRPr="00A31EA2">
        <w:rPr>
          <w:rFonts w:ascii="Times New Roman" w:eastAsia="Times New Roman" w:hAnsi="Times New Roman" w:cs="Times New Roman"/>
          <w:color w:val="000000" w:themeColor="text1"/>
          <w:sz w:val="28"/>
          <w:szCs w:val="28"/>
          <w:vertAlign w:val="superscript"/>
          <w:lang w:val="uz-Cyrl-UZ" w:eastAsia="ru-RU"/>
        </w:rPr>
        <w:footnoteReference w:id="58"/>
      </w:r>
      <w:r w:rsidRPr="00A31EA2">
        <w:rPr>
          <w:rFonts w:ascii="Times New Roman" w:eastAsia="Times New Roman" w:hAnsi="Times New Roman" w:cs="Times New Roman"/>
          <w:color w:val="000000" w:themeColor="text1"/>
          <w:sz w:val="28"/>
          <w:szCs w:val="28"/>
          <w:lang w:val="uz-Cyrl-UZ" w:eastAsia="ru-RU"/>
        </w:rPr>
        <w:t>,  В.С.Степин</w:t>
      </w:r>
      <w:r w:rsidRPr="00A31EA2">
        <w:rPr>
          <w:rFonts w:ascii="Times New Roman" w:eastAsia="Times New Roman" w:hAnsi="Times New Roman" w:cs="Times New Roman"/>
          <w:color w:val="000000" w:themeColor="text1"/>
          <w:sz w:val="28"/>
          <w:szCs w:val="28"/>
          <w:vertAlign w:val="superscript"/>
          <w:lang w:val="uz-Cyrl-UZ" w:eastAsia="ru-RU"/>
        </w:rPr>
        <w:footnoteReference w:id="59"/>
      </w:r>
      <w:r w:rsidRPr="00A31EA2">
        <w:rPr>
          <w:rFonts w:ascii="Times New Roman" w:eastAsia="Times New Roman" w:hAnsi="Times New Roman" w:cs="Times New Roman"/>
          <w:color w:val="000000" w:themeColor="text1"/>
          <w:sz w:val="28"/>
          <w:szCs w:val="28"/>
          <w:lang w:val="uz-Cyrl-UZ" w:eastAsia="ru-RU"/>
        </w:rPr>
        <w:t xml:space="preserve">, М.Г.Чепиков </w:t>
      </w:r>
      <w:r w:rsidRPr="00A31EA2">
        <w:rPr>
          <w:rFonts w:ascii="Times New Roman" w:eastAsia="Times New Roman" w:hAnsi="Times New Roman" w:cs="Times New Roman"/>
          <w:color w:val="000000" w:themeColor="text1"/>
          <w:sz w:val="28"/>
          <w:szCs w:val="28"/>
          <w:vertAlign w:val="superscript"/>
          <w:lang w:val="uz-Cyrl-UZ" w:eastAsia="ru-RU"/>
        </w:rPr>
        <w:footnoteReference w:id="60"/>
      </w:r>
      <w:r w:rsidRPr="00A31EA2">
        <w:rPr>
          <w:rFonts w:ascii="Times New Roman" w:eastAsia="Times New Roman" w:hAnsi="Times New Roman" w:cs="Times New Roman"/>
          <w:color w:val="000000" w:themeColor="text1"/>
          <w:sz w:val="28"/>
          <w:szCs w:val="28"/>
          <w:lang w:val="uz-Cyrl-UZ" w:eastAsia="ru-RU"/>
        </w:rPr>
        <w:t>,  Б.Г.Юдин</w:t>
      </w:r>
      <w:r w:rsidRPr="00A31EA2">
        <w:rPr>
          <w:rFonts w:ascii="Times New Roman" w:eastAsia="Times New Roman" w:hAnsi="Times New Roman" w:cs="Times New Roman"/>
          <w:color w:val="000000" w:themeColor="text1"/>
          <w:sz w:val="28"/>
          <w:szCs w:val="28"/>
          <w:vertAlign w:val="superscript"/>
          <w:lang w:val="uz-Cyrl-UZ" w:eastAsia="ru-RU"/>
        </w:rPr>
        <w:footnoteReference w:id="61"/>
      </w:r>
      <w:r w:rsidRPr="00A31EA2">
        <w:rPr>
          <w:rFonts w:ascii="Times New Roman" w:eastAsia="Times New Roman" w:hAnsi="Times New Roman" w:cs="Times New Roman"/>
          <w:color w:val="000000" w:themeColor="text1"/>
          <w:sz w:val="28"/>
          <w:szCs w:val="28"/>
          <w:lang w:val="uz-Cyrl-UZ" w:eastAsia="ru-RU"/>
        </w:rPr>
        <w:t xml:space="preserve">  ва бошқаларнинг илмий изланишларида кўриш мумкин. </w:t>
      </w:r>
    </w:p>
    <w:p w14:paraId="3C186A29" w14:textId="77777777" w:rsidR="00561028" w:rsidRPr="00A31EA2" w:rsidRDefault="00561028" w:rsidP="00C06C67">
      <w:pPr>
        <w:spacing w:after="0" w:line="360"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Айни дамда мазкур илмий тушунча педагогика фанининг контекстига ҳам сингдирилган бўлиб, у ҳақида А.Я.Данилюк</w:t>
      </w:r>
      <w:r w:rsidRPr="00A31EA2">
        <w:rPr>
          <w:rFonts w:ascii="Times New Roman" w:eastAsia="Arial" w:hAnsi="Times New Roman" w:cs="Times New Roman"/>
          <w:color w:val="000000" w:themeColor="text1"/>
          <w:sz w:val="28"/>
          <w:szCs w:val="28"/>
          <w:vertAlign w:val="superscript"/>
          <w:lang w:val="uz-Cyrl-UZ" w:eastAsia="ru-RU"/>
        </w:rPr>
        <w:footnoteReference w:id="62"/>
      </w:r>
      <w:r w:rsidRPr="00A31EA2">
        <w:rPr>
          <w:rFonts w:ascii="Times New Roman" w:eastAsia="Arial" w:hAnsi="Times New Roman" w:cs="Times New Roman"/>
          <w:color w:val="000000" w:themeColor="text1"/>
          <w:sz w:val="28"/>
          <w:szCs w:val="28"/>
          <w:lang w:val="uz-Cyrl-UZ" w:eastAsia="ru-RU"/>
        </w:rPr>
        <w:t>, Н.И.Кондаков, Ю.С.Тюнниковларнинг илмий тадқиқотларида таърифлари келтирилади.</w:t>
      </w:r>
    </w:p>
    <w:p w14:paraId="0FAD6AEF" w14:textId="77777777" w:rsidR="00561028" w:rsidRPr="00A31EA2" w:rsidRDefault="00561028" w:rsidP="00C06C67">
      <w:pPr>
        <w:spacing w:after="0" w:line="360" w:lineRule="auto"/>
        <w:ind w:firstLine="720"/>
        <w:jc w:val="both"/>
        <w:textAlignment w:val="top"/>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 xml:space="preserve">Бу таърифларни очиқлайдиган бўлсак, интеграция “яхлитлик, бутунлик, тизимлилик, умумийлик” ўрнида “тамойил, жараён ва натижа”, “бутун тарқоқ бўлакларнинг бирлашуви” сифатида тавсифланади ва изоҳланади. Ўқитиш билан боғлиқ ҳолда фанлар интеграциясини, уларнинг ўзаро алоқалари ва бир-бирини тўлдириш шакли сифатида тушуниш кераклигини  Б.М.Кедров </w:t>
      </w:r>
      <w:r w:rsidRPr="00A31EA2">
        <w:rPr>
          <w:rFonts w:ascii="Times New Roman" w:eastAsia="Times New Roman" w:hAnsi="Times New Roman" w:cs="Times New Roman"/>
          <w:color w:val="000000" w:themeColor="text1"/>
          <w:sz w:val="28"/>
          <w:szCs w:val="28"/>
          <w:vertAlign w:val="superscript"/>
          <w:lang w:val="uz-Cyrl-UZ" w:eastAsia="ru-RU"/>
        </w:rPr>
        <w:footnoteReference w:id="63"/>
      </w:r>
      <w:r w:rsidRPr="00A31EA2">
        <w:rPr>
          <w:rFonts w:ascii="Times New Roman" w:eastAsia="Times New Roman" w:hAnsi="Times New Roman" w:cs="Times New Roman"/>
          <w:color w:val="000000" w:themeColor="text1"/>
          <w:sz w:val="28"/>
          <w:szCs w:val="28"/>
          <w:lang w:val="uz-Cyrl-UZ" w:eastAsia="ru-RU"/>
        </w:rPr>
        <w:t xml:space="preserve">таъкидлаб ўтади. Олим бу тушунчани билимларнинг турли соҳаларида умумий тадқиқот мақсад ва вазифаларининг мавжудлигини, ундаги муаммоларни ҳал қилиш ва амалга ошириш учун муайян ягона билим воситалари тизими зарур, деган фикрга келади. </w:t>
      </w:r>
    </w:p>
    <w:p w14:paraId="0AEC039B" w14:textId="77777777" w:rsidR="00561028" w:rsidRPr="00A31EA2" w:rsidRDefault="00561028" w:rsidP="00C06C67">
      <w:pPr>
        <w:spacing w:after="0" w:line="360" w:lineRule="auto"/>
        <w:ind w:firstLine="720"/>
        <w:jc w:val="both"/>
        <w:textAlignment w:val="top"/>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Педагогика фанлари доктори, Р.А.Мавлоновада бу тасниф қуйидагича ифода этилади:</w:t>
      </w:r>
    </w:p>
    <w:p w14:paraId="1B530E4E" w14:textId="77777777" w:rsidR="00561028" w:rsidRPr="00A31EA2" w:rsidRDefault="00561028" w:rsidP="00C06C67">
      <w:pPr>
        <w:spacing w:after="0" w:line="360" w:lineRule="auto"/>
        <w:ind w:firstLine="720"/>
        <w:jc w:val="both"/>
        <w:textAlignment w:val="top"/>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 чегарадош фанлар асосида тузилган курслар;</w:t>
      </w:r>
    </w:p>
    <w:p w14:paraId="5C587444" w14:textId="77777777" w:rsidR="00561028" w:rsidRPr="00A31EA2" w:rsidRDefault="00561028" w:rsidP="00C06C67">
      <w:pPr>
        <w:spacing w:after="0" w:line="360" w:lineRule="auto"/>
        <w:ind w:firstLine="720"/>
        <w:jc w:val="both"/>
        <w:textAlignment w:val="top"/>
        <w:rPr>
          <w:rFonts w:ascii="Times New Roman" w:eastAsia="Times New Roman" w:hAnsi="Times New Roman" w:cs="Times New Roman"/>
          <w:color w:val="000000" w:themeColor="text1"/>
          <w:sz w:val="28"/>
          <w:szCs w:val="28"/>
          <w:lang w:eastAsia="ru-RU"/>
        </w:rPr>
      </w:pPr>
      <w:r w:rsidRPr="00A31EA2">
        <w:rPr>
          <w:rFonts w:ascii="Times New Roman" w:eastAsia="Times New Roman" w:hAnsi="Times New Roman" w:cs="Times New Roman"/>
          <w:color w:val="000000" w:themeColor="text1"/>
          <w:sz w:val="28"/>
          <w:szCs w:val="28"/>
          <w:lang w:eastAsia="ru-RU"/>
        </w:rPr>
        <w:t>- асосий фанлар асосида тузилган курслар;</w:t>
      </w:r>
    </w:p>
    <w:p w14:paraId="48713BCE" w14:textId="77777777" w:rsidR="00561028" w:rsidRPr="00A31EA2" w:rsidRDefault="00561028" w:rsidP="00C06C67">
      <w:pPr>
        <w:spacing w:after="0" w:line="360" w:lineRule="auto"/>
        <w:ind w:firstLine="720"/>
        <w:jc w:val="both"/>
        <w:textAlignment w:val="top"/>
        <w:rPr>
          <w:rFonts w:ascii="Times New Roman" w:eastAsia="Times New Roman" w:hAnsi="Times New Roman" w:cs="Times New Roman"/>
          <w:color w:val="000000" w:themeColor="text1"/>
          <w:sz w:val="28"/>
          <w:szCs w:val="28"/>
          <w:lang w:eastAsia="ru-RU"/>
        </w:rPr>
      </w:pPr>
      <w:r w:rsidRPr="00A31EA2">
        <w:rPr>
          <w:rFonts w:ascii="Times New Roman" w:eastAsia="Times New Roman" w:hAnsi="Times New Roman" w:cs="Times New Roman"/>
          <w:color w:val="000000" w:themeColor="text1"/>
          <w:sz w:val="28"/>
          <w:szCs w:val="28"/>
          <w:lang w:eastAsia="ru-RU"/>
        </w:rPr>
        <w:lastRenderedPageBreak/>
        <w:t>- умумий илмий тушунчалар, конуниятлар, назариялар асосидаги курслар;</w:t>
      </w:r>
    </w:p>
    <w:p w14:paraId="3B102547" w14:textId="77777777" w:rsidR="00561028" w:rsidRPr="00A31EA2" w:rsidRDefault="00561028" w:rsidP="00C06C67">
      <w:pPr>
        <w:spacing w:after="0" w:line="360" w:lineRule="auto"/>
        <w:ind w:firstLine="720"/>
        <w:jc w:val="both"/>
        <w:textAlignment w:val="top"/>
        <w:rPr>
          <w:rFonts w:ascii="Times New Roman" w:eastAsia="Times New Roman" w:hAnsi="Times New Roman" w:cs="Times New Roman"/>
          <w:color w:val="000000" w:themeColor="text1"/>
          <w:sz w:val="28"/>
          <w:szCs w:val="28"/>
          <w:lang w:eastAsia="ru-RU"/>
        </w:rPr>
      </w:pPr>
      <w:r w:rsidRPr="00A31EA2">
        <w:rPr>
          <w:rFonts w:ascii="Times New Roman" w:eastAsia="Times New Roman" w:hAnsi="Times New Roman" w:cs="Times New Roman"/>
          <w:color w:val="000000" w:themeColor="text1"/>
          <w:sz w:val="28"/>
          <w:szCs w:val="28"/>
          <w:lang w:eastAsia="ru-RU"/>
        </w:rPr>
        <w:t>- фан эволюцияси билан бо</w:t>
      </w:r>
      <w:r w:rsidRPr="00A31EA2">
        <w:rPr>
          <w:rFonts w:ascii="Times New Roman" w:eastAsia="Times New Roman" w:hAnsi="Times New Roman" w:cs="Times New Roman"/>
          <w:color w:val="000000" w:themeColor="text1"/>
          <w:sz w:val="28"/>
          <w:szCs w:val="28"/>
          <w:lang w:val="uz-Cyrl-UZ" w:eastAsia="ru-RU"/>
        </w:rPr>
        <w:t>ғ</w:t>
      </w:r>
      <w:r w:rsidRPr="00A31EA2">
        <w:rPr>
          <w:rFonts w:ascii="Times New Roman" w:eastAsia="Times New Roman" w:hAnsi="Times New Roman" w:cs="Times New Roman"/>
          <w:color w:val="000000" w:themeColor="text1"/>
          <w:sz w:val="28"/>
          <w:szCs w:val="28"/>
          <w:lang w:eastAsia="ru-RU"/>
        </w:rPr>
        <w:t>лик муаммоларни, табиатни илмий нукта</w:t>
      </w:r>
      <w:r w:rsidRPr="00A31EA2">
        <w:rPr>
          <w:rFonts w:ascii="Times New Roman" w:eastAsia="Times New Roman" w:hAnsi="Times New Roman" w:cs="Times New Roman"/>
          <w:color w:val="000000" w:themeColor="text1"/>
          <w:sz w:val="28"/>
          <w:szCs w:val="28"/>
          <w:lang w:val="uz-Cyrl-UZ" w:eastAsia="ru-RU"/>
        </w:rPr>
        <w:t>ъ</w:t>
      </w:r>
      <w:r w:rsidRPr="00A31EA2">
        <w:rPr>
          <w:rFonts w:ascii="Times New Roman" w:eastAsia="Times New Roman" w:hAnsi="Times New Roman" w:cs="Times New Roman"/>
          <w:color w:val="000000" w:themeColor="text1"/>
          <w:sz w:val="28"/>
          <w:szCs w:val="28"/>
          <w:lang w:eastAsia="ru-RU"/>
        </w:rPr>
        <w:t xml:space="preserve">и назардан </w:t>
      </w:r>
      <w:r w:rsidRPr="00A31EA2">
        <w:rPr>
          <w:rFonts w:ascii="Times New Roman" w:eastAsia="Times New Roman" w:hAnsi="Times New Roman" w:cs="Times New Roman"/>
          <w:color w:val="000000" w:themeColor="text1"/>
          <w:sz w:val="28"/>
          <w:szCs w:val="28"/>
          <w:lang w:val="uz-Cyrl-UZ" w:eastAsia="ru-RU"/>
        </w:rPr>
        <w:t>ў</w:t>
      </w:r>
      <w:r w:rsidRPr="00A31EA2">
        <w:rPr>
          <w:rFonts w:ascii="Times New Roman" w:eastAsia="Times New Roman" w:hAnsi="Times New Roman" w:cs="Times New Roman"/>
          <w:color w:val="000000" w:themeColor="text1"/>
          <w:sz w:val="28"/>
          <w:szCs w:val="28"/>
          <w:lang w:eastAsia="ru-RU"/>
        </w:rPr>
        <w:t>рганиш услублари, оламнинг илмий к</w:t>
      </w:r>
      <w:r w:rsidRPr="00A31EA2">
        <w:rPr>
          <w:rFonts w:ascii="Times New Roman" w:eastAsia="Times New Roman" w:hAnsi="Times New Roman" w:cs="Times New Roman"/>
          <w:color w:val="000000" w:themeColor="text1"/>
          <w:sz w:val="28"/>
          <w:szCs w:val="28"/>
          <w:lang w:val="uz-Cyrl-UZ" w:eastAsia="ru-RU"/>
        </w:rPr>
        <w:t>ў</w:t>
      </w:r>
      <w:r w:rsidRPr="00A31EA2">
        <w:rPr>
          <w:rFonts w:ascii="Times New Roman" w:eastAsia="Times New Roman" w:hAnsi="Times New Roman" w:cs="Times New Roman"/>
          <w:color w:val="000000" w:themeColor="text1"/>
          <w:sz w:val="28"/>
          <w:szCs w:val="28"/>
          <w:lang w:eastAsia="ru-RU"/>
        </w:rPr>
        <w:t xml:space="preserve">ринишини </w:t>
      </w:r>
      <w:r w:rsidRPr="00A31EA2">
        <w:rPr>
          <w:rFonts w:ascii="Times New Roman" w:eastAsia="Times New Roman" w:hAnsi="Times New Roman" w:cs="Times New Roman"/>
          <w:color w:val="000000" w:themeColor="text1"/>
          <w:sz w:val="28"/>
          <w:szCs w:val="28"/>
          <w:lang w:val="uz-Cyrl-UZ" w:eastAsia="ru-RU"/>
        </w:rPr>
        <w:t>ў</w:t>
      </w:r>
      <w:r w:rsidRPr="00A31EA2">
        <w:rPr>
          <w:rFonts w:ascii="Times New Roman" w:eastAsia="Times New Roman" w:hAnsi="Times New Roman" w:cs="Times New Roman"/>
          <w:color w:val="000000" w:themeColor="text1"/>
          <w:sz w:val="28"/>
          <w:szCs w:val="28"/>
          <w:lang w:eastAsia="ru-RU"/>
        </w:rPr>
        <w:t>рганиш асосидаги курслар;</w:t>
      </w:r>
    </w:p>
    <w:p w14:paraId="7572EDA8" w14:textId="77777777" w:rsidR="00561028" w:rsidRPr="00A31EA2" w:rsidRDefault="00561028" w:rsidP="00C06C67">
      <w:pPr>
        <w:spacing w:after="0" w:line="360" w:lineRule="auto"/>
        <w:ind w:firstLine="720"/>
        <w:jc w:val="both"/>
        <w:textAlignment w:val="top"/>
        <w:rPr>
          <w:rFonts w:ascii="Times New Roman" w:eastAsia="Times New Roman" w:hAnsi="Times New Roman" w:cs="Times New Roman"/>
          <w:color w:val="000000" w:themeColor="text1"/>
          <w:sz w:val="28"/>
          <w:szCs w:val="28"/>
          <w:lang w:eastAsia="ru-RU"/>
        </w:rPr>
      </w:pPr>
      <w:r w:rsidRPr="00A31EA2">
        <w:rPr>
          <w:rFonts w:ascii="Times New Roman" w:eastAsia="Times New Roman" w:hAnsi="Times New Roman" w:cs="Times New Roman"/>
          <w:color w:val="000000" w:themeColor="text1"/>
          <w:sz w:val="28"/>
          <w:szCs w:val="28"/>
          <w:lang w:eastAsia="ru-RU"/>
        </w:rPr>
        <w:t>- комплекс объектлар асосида;</w:t>
      </w:r>
    </w:p>
    <w:p w14:paraId="55143034" w14:textId="77777777" w:rsidR="00561028" w:rsidRPr="00A31EA2" w:rsidRDefault="00561028" w:rsidP="00C06C67">
      <w:pPr>
        <w:spacing w:after="0" w:line="360" w:lineRule="auto"/>
        <w:ind w:firstLine="720"/>
        <w:jc w:val="both"/>
        <w:textAlignment w:val="top"/>
        <w:rPr>
          <w:rFonts w:ascii="Times New Roman" w:eastAsia="Times New Roman" w:hAnsi="Times New Roman" w:cs="Times New Roman"/>
          <w:color w:val="000000" w:themeColor="text1"/>
          <w:sz w:val="28"/>
          <w:szCs w:val="28"/>
          <w:lang w:eastAsia="ru-RU"/>
        </w:rPr>
      </w:pPr>
      <w:r w:rsidRPr="00A31EA2">
        <w:rPr>
          <w:rFonts w:ascii="Times New Roman" w:eastAsia="Times New Roman" w:hAnsi="Times New Roman" w:cs="Times New Roman"/>
          <w:color w:val="000000" w:themeColor="text1"/>
          <w:sz w:val="28"/>
          <w:szCs w:val="28"/>
          <w:lang w:eastAsia="ru-RU"/>
        </w:rPr>
        <w:t>- турли муаммолар асосида;</w:t>
      </w:r>
    </w:p>
    <w:p w14:paraId="028A2392" w14:textId="77777777" w:rsidR="00561028" w:rsidRPr="00A31EA2" w:rsidRDefault="00561028" w:rsidP="00C06C67">
      <w:pPr>
        <w:spacing w:after="0" w:line="360" w:lineRule="auto"/>
        <w:ind w:firstLine="720"/>
        <w:jc w:val="both"/>
        <w:textAlignment w:val="top"/>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eastAsia="ru-RU"/>
        </w:rPr>
        <w:t>- фаолият асосида</w:t>
      </w:r>
      <w:r w:rsidRPr="00A31EA2">
        <w:rPr>
          <w:rFonts w:ascii="Times New Roman" w:eastAsia="Times New Roman" w:hAnsi="Times New Roman" w:cs="Times New Roman"/>
          <w:color w:val="000000" w:themeColor="text1"/>
          <w:sz w:val="28"/>
          <w:szCs w:val="28"/>
          <w:lang w:val="uz-Cyrl-UZ" w:eastAsia="ru-RU"/>
        </w:rPr>
        <w:t>.</w:t>
      </w:r>
    </w:p>
    <w:p w14:paraId="08834201" w14:textId="77777777" w:rsidR="00561028" w:rsidRPr="00A31EA2" w:rsidRDefault="00561028" w:rsidP="00C06C67">
      <w:pPr>
        <w:spacing w:after="0" w:line="360" w:lineRule="auto"/>
        <w:ind w:firstLine="720"/>
        <w:jc w:val="both"/>
        <w:textAlignment w:val="top"/>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Бинобарин, мазкур тадкикотда урғу бериб қаралаётган бошланғич таълимдаги интеграция ўз атрофида: ўкиш, математика, табиатшунослик, расм, меҳнат сингари ўкув фанлари ҳамда инглиз тилини жамлайди.</w:t>
      </w:r>
    </w:p>
    <w:p w14:paraId="2E87C90E" w14:textId="77777777" w:rsidR="00561028" w:rsidRPr="00A31EA2" w:rsidRDefault="00561028" w:rsidP="00C06C67">
      <w:pPr>
        <w:spacing w:after="0" w:line="360" w:lineRule="auto"/>
        <w:ind w:firstLine="720"/>
        <w:jc w:val="both"/>
        <w:textAlignment w:val="top"/>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Ўз дарсини интеграциялашган усулда ташкил этаётган ўкитувчи ўқув-чисининг ёши, аклий ривожланиш даражаси ва албатта кизикишлари доирасига мос тарзда восита ва усулларни  танлайди ва амал қилади.</w:t>
      </w:r>
    </w:p>
    <w:p w14:paraId="2A38DA65" w14:textId="77777777" w:rsidR="00561028" w:rsidRPr="00A31EA2" w:rsidRDefault="00561028" w:rsidP="00C06C67">
      <w:pPr>
        <w:spacing w:after="0" w:line="360" w:lineRule="auto"/>
        <w:ind w:firstLine="720"/>
        <w:jc w:val="both"/>
        <w:textAlignment w:val="top"/>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Интеграцион дарс лойиҳасининг тематик режаси ва  ўқув дастурининг қайсидир масаласига тегишли бўлиши табиий жараён бўлиб,  бунда алоҳида қаралган иқтидорли ўқувчилар ва умуман, синф ўқувчиларидаги мавзуни  ўзлаштириш даражасини белгиловчи билимни чукурлаштириш, ўрганиш жараёнини дифференциаллаштириш  (табақалаштириш) мақсад қилиб олинади.</w:t>
      </w:r>
    </w:p>
    <w:p w14:paraId="621F27BF" w14:textId="77777777" w:rsidR="00561028" w:rsidRPr="00A31EA2" w:rsidRDefault="00561028" w:rsidP="00C06C67">
      <w:pPr>
        <w:spacing w:after="0" w:line="360" w:lineRule="auto"/>
        <w:ind w:firstLine="720"/>
        <w:jc w:val="both"/>
        <w:textAlignment w:val="top"/>
        <w:rPr>
          <w:rFonts w:ascii="Times New Roman" w:eastAsia="Times New Roman" w:hAnsi="Times New Roman" w:cs="Times New Roman"/>
          <w:color w:val="000000" w:themeColor="text1"/>
          <w:sz w:val="28"/>
          <w:szCs w:val="28"/>
          <w:lang w:eastAsia="ru-RU"/>
        </w:rPr>
      </w:pPr>
      <w:r w:rsidRPr="00A31EA2">
        <w:rPr>
          <w:rFonts w:ascii="Times New Roman" w:eastAsia="Times New Roman" w:hAnsi="Times New Roman" w:cs="Times New Roman"/>
          <w:color w:val="000000" w:themeColor="text1"/>
          <w:sz w:val="28"/>
          <w:szCs w:val="28"/>
          <w:lang w:val="uz-Cyrl-UZ" w:eastAsia="ru-RU"/>
        </w:rPr>
        <w:t xml:space="preserve"> Шу ўринда и</w:t>
      </w:r>
      <w:r w:rsidRPr="00A31EA2">
        <w:rPr>
          <w:rFonts w:ascii="Times New Roman" w:eastAsia="Times New Roman" w:hAnsi="Times New Roman" w:cs="Times New Roman"/>
          <w:color w:val="000000" w:themeColor="text1"/>
          <w:sz w:val="28"/>
          <w:szCs w:val="28"/>
          <w:lang w:eastAsia="ru-RU"/>
        </w:rPr>
        <w:t xml:space="preserve">нтеграцион дарс </w:t>
      </w:r>
      <w:r w:rsidRPr="00A31EA2">
        <w:rPr>
          <w:rFonts w:ascii="Times New Roman" w:eastAsia="Times New Roman" w:hAnsi="Times New Roman" w:cs="Times New Roman"/>
          <w:color w:val="000000" w:themeColor="text1"/>
          <w:sz w:val="28"/>
          <w:szCs w:val="28"/>
          <w:lang w:val="uz-Cyrl-UZ" w:eastAsia="ru-RU"/>
        </w:rPr>
        <w:t xml:space="preserve"> анъанавий дарслар</w:t>
      </w:r>
      <w:r w:rsidRPr="00A31EA2">
        <w:rPr>
          <w:rFonts w:ascii="Times New Roman" w:eastAsia="Times New Roman" w:hAnsi="Times New Roman" w:cs="Times New Roman"/>
          <w:color w:val="000000" w:themeColor="text1"/>
          <w:sz w:val="28"/>
          <w:szCs w:val="28"/>
          <w:lang w:eastAsia="ru-RU"/>
        </w:rPr>
        <w:t>дан:</w:t>
      </w:r>
    </w:p>
    <w:p w14:paraId="6044C4C8" w14:textId="410C6136" w:rsidR="00561028" w:rsidRPr="00A31EA2" w:rsidRDefault="00561028" w:rsidP="00C06C67">
      <w:pPr>
        <w:spacing w:after="0" w:line="360" w:lineRule="auto"/>
        <w:ind w:firstLine="720"/>
        <w:jc w:val="both"/>
        <w:textAlignment w:val="top"/>
        <w:rPr>
          <w:rFonts w:ascii="Times New Roman" w:eastAsia="Times New Roman" w:hAnsi="Times New Roman" w:cs="Times New Roman"/>
          <w:color w:val="000000" w:themeColor="text1"/>
          <w:sz w:val="28"/>
          <w:szCs w:val="28"/>
          <w:lang w:eastAsia="ru-RU"/>
        </w:rPr>
      </w:pPr>
      <w:r w:rsidRPr="00A31EA2">
        <w:rPr>
          <w:rFonts w:ascii="Times New Roman" w:eastAsia="Times New Roman" w:hAnsi="Times New Roman" w:cs="Times New Roman"/>
          <w:color w:val="000000" w:themeColor="text1"/>
          <w:sz w:val="28"/>
          <w:szCs w:val="28"/>
          <w:lang w:eastAsia="ru-RU"/>
        </w:rPr>
        <w:t xml:space="preserve">- аниклиги, ихчамлиги, </w:t>
      </w:r>
      <w:r w:rsidRPr="00A31EA2">
        <w:rPr>
          <w:rFonts w:ascii="Times New Roman" w:eastAsia="Times New Roman" w:hAnsi="Times New Roman" w:cs="Times New Roman"/>
          <w:color w:val="000000" w:themeColor="text1"/>
          <w:sz w:val="28"/>
          <w:szCs w:val="28"/>
          <w:lang w:val="uz-Cyrl-UZ" w:eastAsia="ru-RU"/>
        </w:rPr>
        <w:t>ў</w:t>
      </w:r>
      <w:r w:rsidRPr="00A31EA2">
        <w:rPr>
          <w:rFonts w:ascii="Times New Roman" w:eastAsia="Times New Roman" w:hAnsi="Times New Roman" w:cs="Times New Roman"/>
          <w:color w:val="000000" w:themeColor="text1"/>
          <w:sz w:val="28"/>
          <w:szCs w:val="28"/>
          <w:lang w:eastAsia="ru-RU"/>
        </w:rPr>
        <w:t xml:space="preserve">кув материалининг </w:t>
      </w:r>
      <w:r w:rsidRPr="00A31EA2">
        <w:rPr>
          <w:rFonts w:ascii="Times New Roman" w:eastAsia="Times New Roman" w:hAnsi="Times New Roman" w:cs="Times New Roman"/>
          <w:color w:val="000000" w:themeColor="text1"/>
          <w:sz w:val="28"/>
          <w:szCs w:val="28"/>
          <w:lang w:val="uz-Cyrl-UZ" w:eastAsia="ru-RU"/>
        </w:rPr>
        <w:t>тиғизлиги</w:t>
      </w:r>
      <w:r w:rsidR="006F27C3">
        <w:rPr>
          <w:rFonts w:ascii="Times New Roman" w:eastAsia="Times New Roman" w:hAnsi="Times New Roman" w:cs="Times New Roman"/>
          <w:color w:val="000000" w:themeColor="text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 xml:space="preserve">ва </w:t>
      </w:r>
      <w:r w:rsidRPr="00A31EA2">
        <w:rPr>
          <w:rFonts w:ascii="Times New Roman" w:eastAsia="Times New Roman" w:hAnsi="Times New Roman" w:cs="Times New Roman"/>
          <w:color w:val="000000" w:themeColor="text1"/>
          <w:sz w:val="28"/>
          <w:szCs w:val="28"/>
          <w:lang w:eastAsia="ru-RU"/>
        </w:rPr>
        <w:t>зич к</w:t>
      </w:r>
      <w:r w:rsidRPr="00A31EA2">
        <w:rPr>
          <w:rFonts w:ascii="Times New Roman" w:eastAsia="Times New Roman" w:hAnsi="Times New Roman" w:cs="Times New Roman"/>
          <w:color w:val="000000" w:themeColor="text1"/>
          <w:sz w:val="28"/>
          <w:szCs w:val="28"/>
          <w:lang w:val="uz-Cyrl-UZ" w:eastAsia="ru-RU"/>
        </w:rPr>
        <w:t>ў</w:t>
      </w:r>
      <w:r w:rsidRPr="00A31EA2">
        <w:rPr>
          <w:rFonts w:ascii="Times New Roman" w:eastAsia="Times New Roman" w:hAnsi="Times New Roman" w:cs="Times New Roman"/>
          <w:color w:val="000000" w:themeColor="text1"/>
          <w:sz w:val="28"/>
          <w:szCs w:val="28"/>
          <w:lang w:eastAsia="ru-RU"/>
        </w:rPr>
        <w:t>лами;</w:t>
      </w:r>
    </w:p>
    <w:p w14:paraId="493E0E83" w14:textId="6D3AF998" w:rsidR="00561028" w:rsidRPr="00A31EA2" w:rsidRDefault="00561028" w:rsidP="00C06C67">
      <w:pPr>
        <w:spacing w:after="0" w:line="360" w:lineRule="auto"/>
        <w:ind w:firstLine="720"/>
        <w:jc w:val="both"/>
        <w:textAlignment w:val="top"/>
        <w:rPr>
          <w:rFonts w:ascii="Times New Roman" w:eastAsia="Times New Roman" w:hAnsi="Times New Roman" w:cs="Times New Roman"/>
          <w:color w:val="000000" w:themeColor="text1"/>
          <w:sz w:val="28"/>
          <w:szCs w:val="28"/>
          <w:lang w:eastAsia="ru-RU"/>
        </w:rPr>
      </w:pPr>
      <w:r w:rsidRPr="00A31EA2">
        <w:rPr>
          <w:rFonts w:ascii="Times New Roman" w:eastAsia="Times New Roman" w:hAnsi="Times New Roman" w:cs="Times New Roman"/>
          <w:color w:val="000000" w:themeColor="text1"/>
          <w:sz w:val="28"/>
          <w:szCs w:val="28"/>
          <w:lang w:eastAsia="ru-RU"/>
        </w:rPr>
        <w:t xml:space="preserve">- дарснинг </w:t>
      </w:r>
      <w:r w:rsidRPr="00A31EA2">
        <w:rPr>
          <w:rFonts w:ascii="Times New Roman" w:eastAsia="Times New Roman" w:hAnsi="Times New Roman" w:cs="Times New Roman"/>
          <w:color w:val="000000" w:themeColor="text1"/>
          <w:sz w:val="28"/>
          <w:szCs w:val="28"/>
          <w:lang w:val="uz-Cyrl-UZ" w:eastAsia="ru-RU"/>
        </w:rPr>
        <w:t>ҳ</w:t>
      </w:r>
      <w:r w:rsidRPr="00A31EA2">
        <w:rPr>
          <w:rFonts w:ascii="Times New Roman" w:eastAsia="Times New Roman" w:hAnsi="Times New Roman" w:cs="Times New Roman"/>
          <w:color w:val="000000" w:themeColor="text1"/>
          <w:sz w:val="28"/>
          <w:szCs w:val="28"/>
          <w:lang w:eastAsia="ru-RU"/>
        </w:rPr>
        <w:t>ар бир бос</w:t>
      </w:r>
      <w:r w:rsidRPr="00A31EA2">
        <w:rPr>
          <w:rFonts w:ascii="Times New Roman" w:eastAsia="Times New Roman" w:hAnsi="Times New Roman" w:cs="Times New Roman"/>
          <w:color w:val="000000" w:themeColor="text1"/>
          <w:sz w:val="28"/>
          <w:szCs w:val="28"/>
          <w:lang w:val="uz-Cyrl-UZ" w:eastAsia="ru-RU"/>
        </w:rPr>
        <w:t>қ</w:t>
      </w:r>
      <w:r w:rsidRPr="00A31EA2">
        <w:rPr>
          <w:rFonts w:ascii="Times New Roman" w:eastAsia="Times New Roman" w:hAnsi="Times New Roman" w:cs="Times New Roman"/>
          <w:color w:val="000000" w:themeColor="text1"/>
          <w:sz w:val="28"/>
          <w:szCs w:val="28"/>
          <w:lang w:eastAsia="ru-RU"/>
        </w:rPr>
        <w:t xml:space="preserve">ичида интеграцияланаётган </w:t>
      </w:r>
      <w:r w:rsidRPr="00A31EA2">
        <w:rPr>
          <w:rFonts w:ascii="Times New Roman" w:eastAsia="Times New Roman" w:hAnsi="Times New Roman" w:cs="Times New Roman"/>
          <w:color w:val="000000" w:themeColor="text1"/>
          <w:sz w:val="28"/>
          <w:szCs w:val="28"/>
          <w:lang w:val="uz-Cyrl-UZ" w:eastAsia="ru-RU"/>
        </w:rPr>
        <w:t>ўқ</w:t>
      </w:r>
      <w:r w:rsidRPr="00A31EA2">
        <w:rPr>
          <w:rFonts w:ascii="Times New Roman" w:eastAsia="Times New Roman" w:hAnsi="Times New Roman" w:cs="Times New Roman"/>
          <w:color w:val="000000" w:themeColor="text1"/>
          <w:sz w:val="28"/>
          <w:szCs w:val="28"/>
          <w:lang w:eastAsia="ru-RU"/>
        </w:rPr>
        <w:t>ув фанларининг</w:t>
      </w:r>
      <w:r w:rsidR="006F27C3">
        <w:rPr>
          <w:rFonts w:ascii="Times New Roman" w:eastAsia="Times New Roman" w:hAnsi="Times New Roman" w:cs="Times New Roman"/>
          <w:color w:val="000000" w:themeColor="text1"/>
          <w:sz w:val="28"/>
          <w:szCs w:val="28"/>
          <w:lang w:val="uz-Cyrl-UZ" w:eastAsia="ru-RU"/>
        </w:rPr>
        <w:t xml:space="preserve"> тўлақонли </w:t>
      </w:r>
      <w:r w:rsidRPr="00A31EA2">
        <w:rPr>
          <w:rFonts w:ascii="Times New Roman" w:eastAsia="Times New Roman" w:hAnsi="Times New Roman" w:cs="Times New Roman"/>
          <w:color w:val="000000" w:themeColor="text1"/>
          <w:sz w:val="28"/>
          <w:szCs w:val="28"/>
          <w:lang w:val="uz-Cyrl-UZ" w:eastAsia="ru-RU"/>
        </w:rPr>
        <w:t xml:space="preserve">ва </w:t>
      </w:r>
      <w:r w:rsidRPr="00A31EA2">
        <w:rPr>
          <w:rFonts w:ascii="Times New Roman" w:eastAsia="Times New Roman" w:hAnsi="Times New Roman" w:cs="Times New Roman"/>
          <w:color w:val="000000" w:themeColor="text1"/>
          <w:sz w:val="28"/>
          <w:szCs w:val="28"/>
          <w:lang w:eastAsia="ru-RU"/>
        </w:rPr>
        <w:t>мантикий шартланганлиги;</w:t>
      </w:r>
    </w:p>
    <w:p w14:paraId="6CBF99F8" w14:textId="0A863F32" w:rsidR="00561028" w:rsidRPr="00A31EA2" w:rsidRDefault="00561028" w:rsidP="00C06C67">
      <w:pPr>
        <w:spacing w:after="0" w:line="360" w:lineRule="auto"/>
        <w:ind w:firstLine="720"/>
        <w:jc w:val="both"/>
        <w:textAlignment w:val="top"/>
        <w:rPr>
          <w:rFonts w:ascii="Times New Roman" w:eastAsia="Times New Roman" w:hAnsi="Times New Roman" w:cs="Times New Roman"/>
          <w:color w:val="000000" w:themeColor="text1"/>
          <w:sz w:val="28"/>
          <w:szCs w:val="28"/>
          <w:lang w:eastAsia="ru-RU"/>
        </w:rPr>
      </w:pPr>
      <w:r w:rsidRPr="00A31EA2">
        <w:rPr>
          <w:rFonts w:ascii="Times New Roman" w:eastAsia="Times New Roman" w:hAnsi="Times New Roman" w:cs="Times New Roman"/>
          <w:color w:val="000000" w:themeColor="text1"/>
          <w:sz w:val="28"/>
          <w:szCs w:val="28"/>
          <w:lang w:eastAsia="ru-RU"/>
        </w:rPr>
        <w:t xml:space="preserve">- берилаётган </w:t>
      </w:r>
      <w:r w:rsidRPr="00A31EA2">
        <w:rPr>
          <w:rFonts w:ascii="Times New Roman" w:eastAsia="Times New Roman" w:hAnsi="Times New Roman" w:cs="Times New Roman"/>
          <w:color w:val="000000" w:themeColor="text1"/>
          <w:sz w:val="28"/>
          <w:szCs w:val="28"/>
          <w:lang w:val="uz-Cyrl-UZ" w:eastAsia="ru-RU"/>
        </w:rPr>
        <w:t>ў</w:t>
      </w:r>
      <w:r w:rsidRPr="00A31EA2">
        <w:rPr>
          <w:rFonts w:ascii="Times New Roman" w:eastAsia="Times New Roman" w:hAnsi="Times New Roman" w:cs="Times New Roman"/>
          <w:color w:val="000000" w:themeColor="text1"/>
          <w:sz w:val="28"/>
          <w:szCs w:val="28"/>
          <w:lang w:eastAsia="ru-RU"/>
        </w:rPr>
        <w:t xml:space="preserve">кув материалидаги </w:t>
      </w:r>
      <w:r w:rsidRPr="00A31EA2">
        <w:rPr>
          <w:rFonts w:ascii="Times New Roman" w:eastAsia="Times New Roman" w:hAnsi="Times New Roman" w:cs="Times New Roman"/>
          <w:color w:val="000000" w:themeColor="text1"/>
          <w:sz w:val="28"/>
          <w:szCs w:val="28"/>
          <w:lang w:val="uz-Cyrl-UZ" w:eastAsia="ru-RU"/>
        </w:rPr>
        <w:t xml:space="preserve">янги </w:t>
      </w:r>
      <w:r w:rsidRPr="00A31EA2">
        <w:rPr>
          <w:rFonts w:ascii="Times New Roman" w:eastAsia="Times New Roman" w:hAnsi="Times New Roman" w:cs="Times New Roman"/>
          <w:color w:val="000000" w:themeColor="text1"/>
          <w:sz w:val="28"/>
          <w:szCs w:val="28"/>
          <w:lang w:eastAsia="ru-RU"/>
        </w:rPr>
        <w:t>ахборотга эгалиги билан ажралиб ту-ради.</w:t>
      </w:r>
    </w:p>
    <w:p w14:paraId="0D82ABE5" w14:textId="77777777" w:rsidR="00561028" w:rsidRPr="00A31EA2" w:rsidRDefault="00561028" w:rsidP="00C06C67">
      <w:pPr>
        <w:spacing w:after="0" w:line="360"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Бу борада таълим тизимини бошқарувдаги яна бир ёндашув креативликдир. Янгича қарашлар, ўқитиш услублари машғулотларининг аввалдан режалаштирилишидан бироз воз кечишни, ўқувчиларда танқидий, креатив тафаккурни шакллантириш ва ривожлантириш, уларни ижодий </w:t>
      </w:r>
      <w:r w:rsidRPr="00A31EA2">
        <w:rPr>
          <w:rFonts w:ascii="Times New Roman" w:eastAsia="Arial" w:hAnsi="Times New Roman" w:cs="Times New Roman"/>
          <w:color w:val="000000" w:themeColor="text1"/>
          <w:sz w:val="28"/>
          <w:szCs w:val="28"/>
          <w:lang w:val="uz-Cyrl-UZ" w:eastAsia="ru-RU"/>
        </w:rPr>
        <w:lastRenderedPageBreak/>
        <w:t xml:space="preserve">фикрлаш, янги ғояларни ўйлаб топишга вазият яратиш, таълим олишга бўлган муносабатларини ўзгартиришга, уларни ютуқларга эришишга рағбатлантиришда асосий омил бўлиб хизмат қилади. Биз яхши биламизки кўп ўринларда ўқув машғулотларида етишмаётган асосий омил – креатив бошқариш, дарсни ижодийлик мезони саналади. </w:t>
      </w:r>
    </w:p>
    <w:p w14:paraId="690919C6" w14:textId="2430E088" w:rsidR="00561028" w:rsidRPr="00A31EA2" w:rsidRDefault="00561028" w:rsidP="00C06C67">
      <w:pPr>
        <w:spacing w:after="0" w:line="360"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Шахсга йўналтирилган таълим босқичларида креативлик сифатларини ривожлантириш жараёнининг умумий моҳиятини тўлақонли англаш учун дастлаб </w:t>
      </w:r>
      <w:r w:rsidRPr="00A31EA2">
        <w:rPr>
          <w:rFonts w:ascii="Times New Roman" w:eastAsia="Arial" w:hAnsi="Times New Roman" w:cs="Times New Roman"/>
          <w:b/>
          <w:color w:val="000000" w:themeColor="text1"/>
          <w:sz w:val="28"/>
          <w:szCs w:val="28"/>
          <w:lang w:val="uz-Cyrl-UZ" w:eastAsia="ru-RU"/>
        </w:rPr>
        <w:t>“креативлик</w:t>
      </w:r>
      <w:r w:rsidRPr="00A31EA2">
        <w:rPr>
          <w:rFonts w:ascii="Times New Roman" w:eastAsia="Arial" w:hAnsi="Times New Roman" w:cs="Times New Roman"/>
          <w:color w:val="000000" w:themeColor="text1"/>
          <w:sz w:val="28"/>
          <w:szCs w:val="28"/>
          <w:lang w:val="uz-Cyrl-UZ" w:eastAsia="ru-RU"/>
        </w:rPr>
        <w:t>” тушунчасининг маънони тушуниб олиш талаб этилади.</w:t>
      </w:r>
      <w:r w:rsidR="006F27C3">
        <w:rPr>
          <w:rFonts w:ascii="Times New Roman" w:eastAsia="Arial" w:hAnsi="Times New Roman" w:cs="Times New Roman"/>
          <w:color w:val="000000" w:themeColor="text1"/>
          <w:sz w:val="28"/>
          <w:szCs w:val="28"/>
          <w:lang w:val="uz-Cyrl-UZ" w:eastAsia="ru-RU"/>
        </w:rPr>
        <w:t xml:space="preserve"> Кен Робинсон (Аззам, 2009 й.) </w:t>
      </w:r>
      <w:r w:rsidRPr="00A31EA2">
        <w:rPr>
          <w:rFonts w:ascii="Times New Roman" w:eastAsia="Arial" w:hAnsi="Times New Roman" w:cs="Times New Roman"/>
          <w:color w:val="000000" w:themeColor="text1"/>
          <w:sz w:val="28"/>
          <w:szCs w:val="28"/>
          <w:lang w:val="uz-Cyrl-UZ" w:eastAsia="ru-RU"/>
        </w:rPr>
        <w:t>ва</w:t>
      </w:r>
      <w:r w:rsidRPr="00A31EA2">
        <w:rPr>
          <w:rFonts w:ascii="Arial" w:eastAsia="Arial" w:hAnsi="Arial" w:cs="Arial"/>
          <w:color w:val="000000" w:themeColor="text1"/>
          <w:vertAlign w:val="superscript"/>
          <w:lang w:val="uz-Cyrl-UZ" w:eastAsia="ru-RU"/>
        </w:rPr>
        <w:t xml:space="preserve"> </w:t>
      </w:r>
      <w:r w:rsidRPr="00A31EA2">
        <w:rPr>
          <w:rFonts w:ascii="Times New Roman" w:eastAsia="Arial" w:hAnsi="Times New Roman" w:cs="Times New Roman"/>
          <w:color w:val="000000" w:themeColor="text1"/>
          <w:sz w:val="28"/>
          <w:szCs w:val="28"/>
          <w:lang w:val="uz-Cyrl-UZ" w:eastAsia="ru-RU"/>
        </w:rPr>
        <w:t>Drapeau Pattiининг</w:t>
      </w:r>
      <w:r w:rsidRPr="00A31EA2">
        <w:rPr>
          <w:rFonts w:ascii="Times New Roman" w:eastAsia="Arial" w:hAnsi="Times New Roman" w:cs="Times New Roman"/>
          <w:color w:val="000000" w:themeColor="text1"/>
          <w:sz w:val="28"/>
          <w:szCs w:val="28"/>
          <w:vertAlign w:val="superscript"/>
          <w:lang w:val="uz-Cyrl-UZ" w:eastAsia="ru-RU"/>
        </w:rPr>
        <w:footnoteReference w:id="64"/>
      </w:r>
      <w:r w:rsidRPr="00A31EA2">
        <w:rPr>
          <w:rFonts w:ascii="Times New Roman" w:eastAsia="Arial" w:hAnsi="Times New Roman" w:cs="Times New Roman"/>
          <w:color w:val="000000" w:themeColor="text1"/>
          <w:sz w:val="28"/>
          <w:szCs w:val="28"/>
          <w:lang w:val="uz-Cyrl-UZ" w:eastAsia="ru-RU"/>
        </w:rPr>
        <w:t xml:space="preserve"> фикрига кўра, “креативлик – ўз қийматига эга оригинал ғоялар мажмуи” саналади.</w:t>
      </w:r>
    </w:p>
    <w:p w14:paraId="1D2EB9DE" w14:textId="77777777" w:rsidR="00561028" w:rsidRPr="00A31EA2" w:rsidRDefault="00561028" w:rsidP="00C06C67">
      <w:pPr>
        <w:spacing w:after="0" w:line="360"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 Гарднер</w:t>
      </w:r>
      <w:r w:rsidRPr="00A31EA2">
        <w:rPr>
          <w:rFonts w:ascii="Times New Roman" w:eastAsia="Arial" w:hAnsi="Times New Roman" w:cs="Times New Roman"/>
          <w:color w:val="000000" w:themeColor="text1"/>
          <w:sz w:val="28"/>
          <w:szCs w:val="28"/>
          <w:vertAlign w:val="superscript"/>
          <w:lang w:val="uz-Cyrl-UZ" w:eastAsia="ru-RU"/>
        </w:rPr>
        <w:footnoteReference w:id="65"/>
      </w:r>
      <w:r w:rsidRPr="00A31EA2">
        <w:rPr>
          <w:rFonts w:ascii="Times New Roman" w:eastAsia="Arial" w:hAnsi="Times New Roman" w:cs="Times New Roman"/>
          <w:color w:val="000000" w:themeColor="text1"/>
          <w:sz w:val="28"/>
          <w:szCs w:val="28"/>
          <w:lang w:val="uz-Cyrl-UZ" w:eastAsia="ru-RU"/>
        </w:rPr>
        <w:t xml:space="preserve"> эса ўз тадқиқотларида тушунчани шундай изоҳлайди: “креативлик – шахс томонидан амалга ошириладиган амалий ҳаракат бўлиб, у ўзида муайян янгиликни акс эттириши ва маълум амалий қийматга эга бўлиши лозим”. Т.Эмебайл(1989 й.)нинг ёндашуви нуқтаи назаридан ифодаланса, креативлик “муайян соҳа бўйича ўзлаштирилган пухта билимлар билан бирга юқори даражада ноодатий кўникмаларга ҳам эга бўлиш” демакдир. Кўплаб тадқиқотларда интеллект ва креативлик ўртасидаги алоқадорлик хусусида турлича қарашларни илгари суради. Баъзи бир олимлар гуруҳи, интеллект ва креативлик ўртасида ҳеч қандай боғлиқлик йўқ эканлигини уқтирсалар, иккинчи гуруҳ олимлари кретивлик ва интеллект даражаси бир-бирига боғлиқ эканлигини таъкидлайдилар (Ким, 2005 й.). “Креативлик” тушунчаси ўзида маданий хилма-хилликни акс эттиради. </w:t>
      </w:r>
    </w:p>
    <w:p w14:paraId="249D3392" w14:textId="77777777" w:rsidR="00561028" w:rsidRPr="00A31EA2" w:rsidRDefault="00561028" w:rsidP="00C06C67">
      <w:pPr>
        <w:spacing w:after="0" w:line="360"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Ғарб кишилари учун креативлик, умуман олганда, янгилик</w:t>
      </w:r>
      <w:r w:rsidRPr="00A31EA2">
        <w:rPr>
          <w:rFonts w:ascii="Times New Roman" w:eastAsia="Arial" w:hAnsi="Times New Roman" w:cs="Times New Roman"/>
          <w:color w:val="000000" w:themeColor="text1"/>
          <w:sz w:val="28"/>
          <w:szCs w:val="28"/>
          <w:vertAlign w:val="superscript"/>
          <w:lang w:val="uz-Cyrl-UZ" w:eastAsia="ru-RU"/>
        </w:rPr>
        <w:footnoteReference w:id="66"/>
      </w:r>
      <w:r w:rsidRPr="00A31EA2">
        <w:rPr>
          <w:rFonts w:ascii="Times New Roman" w:eastAsia="Arial" w:hAnsi="Times New Roman" w:cs="Times New Roman"/>
          <w:color w:val="000000" w:themeColor="text1"/>
          <w:sz w:val="28"/>
          <w:szCs w:val="28"/>
          <w:lang w:val="uz-Cyrl-UZ" w:eastAsia="ru-RU"/>
        </w:rPr>
        <w:t xml:space="preserve"> саналади. Улар креативлик негизида ноанъанавийлик, қизиқувчанлик, тасаввур, ҳазил- мутойиба туйғуси ва эркинлик мавжуд бўлишига эътиборни қаратадилар (Мёрдок, Ганим, 1993 й.; Штернберг, 1985 й.). Шарқда эса бу тушунча, аксинча, креативликни эзгуликнинг қайта туғилиш жараёни, деб тушунадилар </w:t>
      </w:r>
      <w:r w:rsidRPr="00A31EA2">
        <w:rPr>
          <w:rFonts w:ascii="Times New Roman" w:eastAsia="Arial" w:hAnsi="Times New Roman" w:cs="Times New Roman"/>
          <w:color w:val="000000" w:themeColor="text1"/>
          <w:sz w:val="28"/>
          <w:szCs w:val="28"/>
          <w:lang w:val="uz-Cyrl-UZ" w:eastAsia="ru-RU"/>
        </w:rPr>
        <w:lastRenderedPageBreak/>
        <w:t>(Хуи, Стернберг, 2002 й.; Рудович, Хуи, 1997 й.; Рудович, Йуе, 2000 й.). Гарчи ғарблик ва шарқликларнинг креативлик борасидаги қарашлари турлича бўлса-да, бироқ, ҳар икки маданият вакиллари ҳам мазкур фаолият турига сифатий кўрсаткич ва унга эгаликни юқори натижа деб баҳолайдилар (Кауфман, Лан, 2012 й.). Патти Драпеау нуқтаи назарига кўра ижодий креатив фикрлаш, энг аввало, муайян масала юзасидан атрофлича, ҳар томонлама фикрлаш ҳисобланади.</w:t>
      </w:r>
    </w:p>
    <w:p w14:paraId="3DD02B2D" w14:textId="77777777" w:rsidR="00561028" w:rsidRPr="00A31EA2" w:rsidRDefault="00561028" w:rsidP="00C06C67">
      <w:pPr>
        <w:spacing w:after="0" w:line="360"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 Бу ҳолатда ҳар томонлама фикрлаш ўқувчилардан ўқув топшириғи, масаласи ва вазифаларини бажаришда кўплаб ғояларга таянишни талаб этади. Бундан фарқли ҳолда айрим ўринларда бир томонлама фикрлаш эса биргина тўғри ғояга асосланишни ифодалайди. </w:t>
      </w:r>
    </w:p>
    <w:p w14:paraId="76152D98" w14:textId="77777777" w:rsidR="00561028" w:rsidRPr="00A31EA2" w:rsidRDefault="00561028" w:rsidP="00C06C67">
      <w:pPr>
        <w:spacing w:after="0" w:line="360"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Таълим олувчининг мушоҳада юритишида қўйилган масала юзасидан бир ва кўп томонлама фикрлашдан бирини инкор этиб бўлмайди. Аксинча, бундай вазиятда ўқувчининг бир ва ҳар томонлама фикрлаш креативлигини шакллантиришда асосий аҳамият касб этади. Дарс жараёнида топшириқни бажариш, масалани ечишда ўқувчи ечимнинг бир неча вариантини излайди (кўп томонлама фикрлаш), кейин эса энг мақбул ва тез натижани кафолатловчи биргина тўғри ечимда тўхталади (бир томонлама фикрлаш). Юқорида билдирилган фикрларга таянган ҳолда “креативлик” тушунчасини қуйидагича шарҳлаш мумкин: Креатив (лот., инг. “create ” – яратиш, “creative” – яратувчи, ижодкор) – индивиднинг янги ғояларни ишлаб чиқаришга тайёрликни тавсифловчи ва мустақил омил сифатида иқтидорлиликнинг таркибига кирувчи ижодий қобилияти маҳсули бўлиб, Шахснинг креативлиги унинг тафаккурида, дунёқарашида, мулоқотида, ҳис-туйғуларида, муайян фаолият жараёнларида намоён блади. Креативлик ўз ўрнида шахсни яхлит ҳолда ёки унинг муайян хусусиятларини тавсифлайди. ўқувчиларда креативлик фаолият иқтидорининг муҳим омили сифатида ҳам акс этиши мумкин. Қолаверса, креативлик шахснинг зеҳн ўткирлигини белгилаб беради, “Ўқувчилар эътиборини таълим жараёнига фаол жалб этишни таъминлайди”. </w:t>
      </w:r>
    </w:p>
    <w:p w14:paraId="25830EAA" w14:textId="77777777" w:rsidR="00561028" w:rsidRPr="00A31EA2" w:rsidRDefault="00561028" w:rsidP="00C06C67">
      <w:pPr>
        <w:spacing w:after="0" w:line="360"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lastRenderedPageBreak/>
        <w:t xml:space="preserve">Креативлик таълим олувчи учун ўта зарур омиллиги масаланинг бир томони бўладиган бўлса, таълимни бошқариш жараёнларида уни ташкил этувчи ўқитувчилар ҳам ўзларида креативлик сифатлари мавжудлиги ва унинг даражасини аниқлаб боради. </w:t>
      </w:r>
    </w:p>
    <w:p w14:paraId="2FD65FB5" w14:textId="77777777" w:rsidR="00561028" w:rsidRPr="00A31EA2" w:rsidRDefault="00561028" w:rsidP="00C06C67">
      <w:pPr>
        <w:spacing w:after="0" w:line="360"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Хорижий мамлакатлар таълимига мурожаат қиладиган бўлсак, олим Э.П.Торренс</w:t>
      </w:r>
      <w:r w:rsidRPr="00A31EA2">
        <w:rPr>
          <w:rFonts w:ascii="Times New Roman" w:eastAsia="Arial" w:hAnsi="Times New Roman" w:cs="Times New Roman"/>
          <w:color w:val="000000" w:themeColor="text1"/>
          <w:sz w:val="28"/>
          <w:szCs w:val="28"/>
          <w:vertAlign w:val="superscript"/>
          <w:lang w:val="uz-Cyrl-UZ" w:eastAsia="ru-RU"/>
        </w:rPr>
        <w:footnoteReference w:id="67"/>
      </w:r>
      <w:r w:rsidRPr="00A31EA2">
        <w:rPr>
          <w:rFonts w:ascii="Times New Roman" w:eastAsia="Arial" w:hAnsi="Times New Roman" w:cs="Times New Roman"/>
          <w:color w:val="000000" w:themeColor="text1"/>
          <w:sz w:val="28"/>
          <w:szCs w:val="28"/>
          <w:lang w:val="uz-Cyrl-UZ" w:eastAsia="ru-RU"/>
        </w:rPr>
        <w:t xml:space="preserve"> томонидан 1987 йилда асосланган ва шахснинг креатив тафаккурга эгалигини аниқловчи тестдан ўтади. Мазкур тест шахс креативлиги ва унинг даражасини ижодий фаолиятни ташкил этишдаги фаоллик, тезкор фикрлаш, ўзига хос (оргинал)лик ва такомиллашганлик каби мезонлар бўйича баҳолаш имкониятини яратади. Дарс жараёнларида ўқувчи томонидан тавсия этилган саволларга бериладиган жавоблар айнан мана шу тўртта мезонни қанотлантириши лозим Э.П.Торренс фикрича, “креативлик” тушунчаси негизида қуйидаги ёритилади: - муаммони ёки илмий фаразларни илгари суриш; - фаразни текшириш ва ўзгартириш; - қарор натижаларини шакллантириш асосида муаммони аниқлаш; - муаммо ечимини топишда билим ва амалий ҳаракатларнинг ўзаро қарама-қаршилигига нисбатан таъсирчанлик Креатив фикрлаш ҳар бир ижтимоий соҳада яққол акс этиши мумкин. </w:t>
      </w:r>
    </w:p>
    <w:p w14:paraId="4E227553" w14:textId="7A971252" w:rsidR="00561028" w:rsidRPr="00A31EA2" w:rsidRDefault="00561028" w:rsidP="00C06C67">
      <w:pPr>
        <w:spacing w:after="0" w:line="360"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Ўқитувчининг дарсдаги ва ўз фаолиятидаги </w:t>
      </w:r>
      <w:r w:rsidR="00BC31FD">
        <w:rPr>
          <w:rFonts w:ascii="Times New Roman" w:eastAsia="Arial" w:hAnsi="Times New Roman" w:cs="Times New Roman"/>
          <w:color w:val="000000" w:themeColor="text1"/>
          <w:sz w:val="28"/>
          <w:szCs w:val="28"/>
          <w:lang w:val="uz-Cyrl-UZ" w:eastAsia="ru-RU"/>
        </w:rPr>
        <w:t>тарбияси ва ижодкорлиги</w:t>
      </w:r>
      <w:r w:rsidRPr="00A31EA2">
        <w:rPr>
          <w:rFonts w:ascii="Times New Roman" w:eastAsia="Arial" w:hAnsi="Times New Roman" w:cs="Times New Roman"/>
          <w:color w:val="000000" w:themeColor="text1"/>
          <w:sz w:val="28"/>
          <w:szCs w:val="28"/>
          <w:lang w:val="uz-Cyrl-UZ" w:eastAsia="ru-RU"/>
        </w:rPr>
        <w:t xml:space="preserve"> эса у томонидан ташкил этиладиган касбий фаолиятни қандай ташкил этишига ижодий (креатив) ёндашувига боғлиқ бўлади.</w:t>
      </w:r>
    </w:p>
    <w:p w14:paraId="1AFBD170" w14:textId="77777777" w:rsidR="00561028" w:rsidRPr="00A31EA2" w:rsidRDefault="00561028" w:rsidP="00C06C67">
      <w:pPr>
        <w:spacing w:after="0" w:line="360"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Маълумки, сўнгги йилларда замонавий ўқитиш ва бошқарув тизимида ушбу ҳолат “педагогик креативлик” тушунчаси билан ифодаланмоқда. Педагогик креативлик – ўзи нима? Фаолият жарёнида педагогнинг анъанавий педагогик фикрлашидан фарқли равишда таълим ва тарбия жараёнини самарадорлиги таъминлашга хизмат қилувчи, янгича усуллар, янги ғояларни яратиш имконияти, шунингдек, мавжуд педагогик муаммоларни вазият </w:t>
      </w:r>
      <w:r w:rsidRPr="00A31EA2">
        <w:rPr>
          <w:rFonts w:ascii="Times New Roman" w:eastAsia="Arial" w:hAnsi="Times New Roman" w:cs="Times New Roman"/>
          <w:color w:val="000000" w:themeColor="text1"/>
          <w:sz w:val="28"/>
          <w:szCs w:val="28"/>
          <w:lang w:val="uz-Cyrl-UZ" w:eastAsia="ru-RU"/>
        </w:rPr>
        <w:lastRenderedPageBreak/>
        <w:t>доирасида ижобий ҳал қилишга бўлган тайёргарлигини тавсифловчи касбий қобилиятидир.</w:t>
      </w:r>
    </w:p>
    <w:p w14:paraId="499E78D3" w14:textId="77777777" w:rsidR="00561028" w:rsidRPr="00A31EA2" w:rsidRDefault="00561028" w:rsidP="00C06C67">
      <w:pPr>
        <w:spacing w:after="0" w:line="360"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“Креатив педагогика” ўз иштирокчиларидан қуйидаги икки ҳолатни кафолатлай олишини тақазо қилади </w:t>
      </w:r>
      <w:r w:rsidR="00151D89" w:rsidRPr="00151D89">
        <w:rPr>
          <w:rFonts w:ascii="Times New Roman" w:eastAsia="Arial" w:hAnsi="Times New Roman" w:cs="Times New Roman"/>
          <w:color w:val="000000" w:themeColor="text1"/>
          <w:sz w:val="28"/>
          <w:szCs w:val="28"/>
          <w:lang w:val="uz-Cyrl-UZ" w:eastAsia="ru-RU"/>
        </w:rPr>
        <w:t>2</w:t>
      </w:r>
      <w:r w:rsidRPr="00A31EA2">
        <w:rPr>
          <w:rFonts w:ascii="Times New Roman" w:eastAsia="Arial" w:hAnsi="Times New Roman" w:cs="Times New Roman"/>
          <w:color w:val="000000" w:themeColor="text1"/>
          <w:sz w:val="28"/>
          <w:szCs w:val="28"/>
          <w:lang w:val="uz-Cyrl-UZ" w:eastAsia="ru-RU"/>
        </w:rPr>
        <w:t>.</w:t>
      </w:r>
      <w:r w:rsidR="00A8144D" w:rsidRPr="00A8144D">
        <w:rPr>
          <w:rFonts w:ascii="Times New Roman" w:eastAsia="Arial" w:hAnsi="Times New Roman" w:cs="Times New Roman"/>
          <w:color w:val="000000" w:themeColor="text1"/>
          <w:sz w:val="28"/>
          <w:szCs w:val="28"/>
          <w:lang w:val="uz-Cyrl-UZ" w:eastAsia="ru-RU"/>
        </w:rPr>
        <w:t>7</w:t>
      </w:r>
      <w:r w:rsidRPr="00A31EA2">
        <w:rPr>
          <w:rFonts w:ascii="Times New Roman" w:eastAsia="Arial" w:hAnsi="Times New Roman" w:cs="Times New Roman"/>
          <w:color w:val="000000" w:themeColor="text1"/>
          <w:sz w:val="28"/>
          <w:szCs w:val="28"/>
          <w:lang w:val="uz-Cyrl-UZ" w:eastAsia="ru-RU"/>
        </w:rPr>
        <w:t>- расм:</w:t>
      </w:r>
    </w:p>
    <w:p w14:paraId="5F8E06E6" w14:textId="77777777" w:rsidR="00561028" w:rsidRPr="00A31EA2" w:rsidRDefault="00561028" w:rsidP="00C06C67">
      <w:pPr>
        <w:spacing w:after="0" w:line="360"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noProof/>
          <w:color w:val="000000" w:themeColor="text1"/>
          <w:sz w:val="28"/>
          <w:szCs w:val="28"/>
          <w:lang w:eastAsia="ru-RU"/>
        </w:rPr>
        <w:drawing>
          <wp:inline distT="0" distB="0" distL="0" distR="0" wp14:anchorId="73B0DBF5" wp14:editId="70C310E4">
            <wp:extent cx="5486400" cy="3200400"/>
            <wp:effectExtent l="0" t="0" r="19050" b="0"/>
            <wp:docPr id="1368" name="Схема 136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0" r:lo="rId61" r:qs="rId62" r:cs="rId63"/>
              </a:graphicData>
            </a:graphic>
          </wp:inline>
        </w:drawing>
      </w:r>
    </w:p>
    <w:p w14:paraId="66AB93FF" w14:textId="77777777" w:rsidR="00561028" w:rsidRPr="00A31EA2" w:rsidRDefault="00151D89" w:rsidP="00C06C67">
      <w:pPr>
        <w:spacing w:after="0" w:line="360" w:lineRule="auto"/>
        <w:ind w:firstLine="720"/>
        <w:jc w:val="center"/>
        <w:rPr>
          <w:rFonts w:ascii="Times New Roman" w:eastAsia="Arial" w:hAnsi="Times New Roman" w:cs="Times New Roman"/>
          <w:bCs/>
          <w:color w:val="000000" w:themeColor="text1"/>
          <w:sz w:val="28"/>
          <w:szCs w:val="28"/>
          <w:lang w:val="uz-Cyrl-UZ" w:eastAsia="ru-RU"/>
        </w:rPr>
      </w:pPr>
      <w:r w:rsidRPr="00BC31FD">
        <w:rPr>
          <w:rFonts w:ascii="Times New Roman" w:eastAsia="Arial" w:hAnsi="Times New Roman" w:cs="Times New Roman"/>
          <w:bCs/>
          <w:color w:val="000000" w:themeColor="text1"/>
          <w:sz w:val="28"/>
          <w:szCs w:val="28"/>
          <w:lang w:val="uz-Cyrl-UZ" w:eastAsia="ru-RU"/>
        </w:rPr>
        <w:t>2</w:t>
      </w:r>
      <w:r w:rsidR="00561028" w:rsidRPr="00A31EA2">
        <w:rPr>
          <w:rFonts w:ascii="Times New Roman" w:eastAsia="Arial" w:hAnsi="Times New Roman" w:cs="Times New Roman"/>
          <w:bCs/>
          <w:color w:val="000000" w:themeColor="text1"/>
          <w:sz w:val="28"/>
          <w:szCs w:val="28"/>
          <w:lang w:val="uz-Cyrl-UZ" w:eastAsia="ru-RU"/>
        </w:rPr>
        <w:t>.</w:t>
      </w:r>
      <w:r w:rsidR="00A8144D" w:rsidRPr="00BC31FD">
        <w:rPr>
          <w:rFonts w:ascii="Times New Roman" w:eastAsia="Arial" w:hAnsi="Times New Roman" w:cs="Times New Roman"/>
          <w:bCs/>
          <w:color w:val="000000" w:themeColor="text1"/>
          <w:sz w:val="28"/>
          <w:szCs w:val="28"/>
          <w:lang w:val="uz-Cyrl-UZ" w:eastAsia="ru-RU"/>
        </w:rPr>
        <w:t>7</w:t>
      </w:r>
      <w:r w:rsidR="00561028" w:rsidRPr="00A31EA2">
        <w:rPr>
          <w:rFonts w:ascii="Times New Roman" w:eastAsia="Arial" w:hAnsi="Times New Roman" w:cs="Times New Roman"/>
          <w:bCs/>
          <w:color w:val="000000" w:themeColor="text1"/>
          <w:sz w:val="28"/>
          <w:szCs w:val="28"/>
          <w:lang w:val="uz-Cyrl-UZ" w:eastAsia="ru-RU"/>
        </w:rPr>
        <w:t>- расм. Ўқувчиларда касбий қобилият тузилмаси</w:t>
      </w:r>
    </w:p>
    <w:p w14:paraId="5F5993CC" w14:textId="77777777" w:rsidR="00561028" w:rsidRPr="00A31EA2" w:rsidRDefault="00561028" w:rsidP="00C06C67">
      <w:pPr>
        <w:spacing w:after="0" w:line="360"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Бунда:</w:t>
      </w:r>
    </w:p>
    <w:p w14:paraId="0A87E41C" w14:textId="77777777" w:rsidR="00561028" w:rsidRPr="00A31EA2" w:rsidRDefault="00561028" w:rsidP="00C06C67">
      <w:pPr>
        <w:spacing w:after="0" w:line="360"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1) ўқитувчилар томонидан ўқув фанларини паст ўзлаштираётган ва уларини ўрганишни зерикарли деб ҳисоблаётган ўқувчилар эътиборларини фан асосларини ўзлаштиришга жалб этиш орқали; </w:t>
      </w:r>
    </w:p>
    <w:p w14:paraId="1A46C856" w14:textId="77777777" w:rsidR="00561028" w:rsidRPr="00A31EA2" w:rsidRDefault="00561028" w:rsidP="00C06C67">
      <w:pPr>
        <w:spacing w:after="0" w:line="360"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2) ўқитувчиларга ўқувчиларда креатив фикрлаш ва ижодий фаолият натижаларини рағбатлантиришга хизмат қиладиган стратегия ва воситаларни тавсия этиш орқали дарсда улардан самарали фойдаланишлари учун имконият яратиш. </w:t>
      </w:r>
    </w:p>
    <w:p w14:paraId="28804DA1" w14:textId="77777777" w:rsidR="00561028" w:rsidRPr="00A31EA2" w:rsidRDefault="00561028" w:rsidP="00C06C67">
      <w:pPr>
        <w:spacing w:after="0" w:line="360"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Педагогнинг креативлик сифатларига эга бўлмаслик таълим олувчи учун бир қанча муаммоларни юзага келтиради. Дарсда ўқувчилар ҳам қизиқарли ва ажойиб ғояларга эга бўлсалар-да, бироқ, уларни ифодалашда, фикр баён этишда сусткашликка йўл қўяди. Бунинг сабаби таълим жараёнида қўлланилаётган методлар, янги усуллар ўқувчиларда эркин, мустақил </w:t>
      </w:r>
      <w:r w:rsidRPr="00A31EA2">
        <w:rPr>
          <w:rFonts w:ascii="Times New Roman" w:eastAsia="Arial" w:hAnsi="Times New Roman" w:cs="Times New Roman"/>
          <w:color w:val="000000" w:themeColor="text1"/>
          <w:sz w:val="28"/>
          <w:szCs w:val="28"/>
          <w:lang w:val="uz-Cyrl-UZ" w:eastAsia="ru-RU"/>
        </w:rPr>
        <w:lastRenderedPageBreak/>
        <w:t xml:space="preserve">фикрлаш кўникмаларини шакллантиришга хизмат қилмаслиги билан ифодаланади. </w:t>
      </w:r>
    </w:p>
    <w:p w14:paraId="5D2EF0C7" w14:textId="066BE109" w:rsidR="00561028" w:rsidRPr="00A31EA2" w:rsidRDefault="00561028" w:rsidP="00C06C67">
      <w:pPr>
        <w:spacing w:after="0" w:line="360"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Ихтисослашган мактабларда интеграцион ва креатив ёндашувларга асосланган восита ва стратегиялар ўқувчиларда креативликни ривожлантиришда ўқитувчилар учун қўл келади ҳамда ўқувчиларда ўқув фанларини ўрганишга бўлган қизиқиш, интилишни ривожлантиради.</w:t>
      </w:r>
    </w:p>
    <w:p w14:paraId="6CD7F395" w14:textId="6B47D598" w:rsidR="00561028" w:rsidRPr="00A31EA2" w:rsidRDefault="00561028" w:rsidP="00C06C67">
      <w:pPr>
        <w:spacing w:after="0" w:line="360"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Таълимда иқтидорли ўқувчилар </w:t>
      </w:r>
      <w:r w:rsidR="00BC31FD">
        <w:rPr>
          <w:rFonts w:ascii="Times New Roman" w:eastAsia="Arial" w:hAnsi="Times New Roman" w:cs="Times New Roman"/>
          <w:color w:val="000000" w:themeColor="text1"/>
          <w:sz w:val="28"/>
          <w:szCs w:val="28"/>
          <w:lang w:val="uz-Cyrl-UZ" w:eastAsia="ru-RU"/>
        </w:rPr>
        <w:t>тарбияси ва ижодкорлиги</w:t>
      </w:r>
      <w:r w:rsidRPr="00A31EA2">
        <w:rPr>
          <w:rFonts w:ascii="Times New Roman" w:eastAsia="Arial" w:hAnsi="Times New Roman" w:cs="Times New Roman"/>
          <w:color w:val="000000" w:themeColor="text1"/>
          <w:sz w:val="28"/>
          <w:szCs w:val="28"/>
          <w:lang w:val="uz-Cyrl-UZ" w:eastAsia="ru-RU"/>
        </w:rPr>
        <w:t xml:space="preserve">ни ривожлантиришнинг бошқариш технологиясига оид интеграция ва креатив ёндашувлар </w:t>
      </w:r>
      <w:r w:rsidRPr="00A31EA2">
        <w:rPr>
          <w:rFonts w:ascii="Times New Roman" w:eastAsia="Arial" w:hAnsi="Times New Roman" w:cs="Times New Roman"/>
          <w:color w:val="000000" w:themeColor="text1"/>
          <w:sz w:val="28"/>
          <w:szCs w:val="28"/>
          <w:shd w:val="clear" w:color="auto" w:fill="FFFFFF"/>
          <w:lang w:val="uz-Cyrl-UZ" w:eastAsia="ru-RU"/>
        </w:rPr>
        <w:t>NBIC-(нано) лар услубини тадбиқ этишда мазкур тушунча т</w:t>
      </w:r>
      <w:r w:rsidRPr="00A31EA2">
        <w:rPr>
          <w:rFonts w:ascii="Times New Roman" w:eastAsia="Arial" w:hAnsi="Times New Roman" w:cs="Times New Roman"/>
          <w:color w:val="000000" w:themeColor="text1"/>
          <w:sz w:val="28"/>
          <w:szCs w:val="28"/>
          <w:lang w:val="uz-Cyrl-UZ" w:eastAsia="ru-RU"/>
        </w:rPr>
        <w:t xml:space="preserve">аълим тизимини модернизациялаш шароитида уни интеграциялаш орқали, кретив ёндашувларда содир бўлади ҳамда ўқитишда инновацион парадигма ҳисобланиб, таълим турларининг ажралмас ўзаро муносабатларини, ҳамкорлиги доирасида ижодий, рақобатбардош шахсни шакллантириш имкониятини яратади. </w:t>
      </w:r>
    </w:p>
    <w:p w14:paraId="33A88D8C" w14:textId="77777777" w:rsidR="00561028" w:rsidRPr="00A31EA2" w:rsidRDefault="00561028" w:rsidP="00C06C67">
      <w:pPr>
        <w:spacing w:after="0" w:line="360"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Таълимда интеграция ва креатив ёндашувларнинг икки муҳим хусусиятини келтириб ўтиш мақсадга мувофиқ: </w:t>
      </w:r>
    </w:p>
    <w:p w14:paraId="644AF56B" w14:textId="77777777" w:rsidR="00561028" w:rsidRPr="00A31EA2" w:rsidRDefault="00561028" w:rsidP="00C06C67">
      <w:pPr>
        <w:spacing w:after="0" w:line="360"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таълим фан ва маданиятни ривожлантиришда дунёнинг умумий кўринишида ёш авлоднинг интеграл билимлар тизимини шакллантириш мақсадида интегратив тенденция сифатида;</w:t>
      </w:r>
    </w:p>
    <w:p w14:paraId="2AB6079A" w14:textId="77777777" w:rsidR="00561028" w:rsidRPr="00A31EA2" w:rsidRDefault="00561028" w:rsidP="00C06C67">
      <w:pPr>
        <w:spacing w:after="0" w:line="360"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инсон фаолиятининг дунё билан алоқа ва муносабатлари тизимида интегратив умумий предмет сифатида тасвирланади. </w:t>
      </w:r>
    </w:p>
    <w:p w14:paraId="244E70D8" w14:textId="77777777" w:rsidR="00561028" w:rsidRPr="00A31EA2" w:rsidRDefault="00561028" w:rsidP="00C06C67">
      <w:pPr>
        <w:spacing w:after="0" w:line="360"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Изланишлар натижасида кўплаб тадқиқотларда интеграцион ва креативлик жараёнлари турли хил тавсифланганлиги таҳлил қилинди ҳамда уларнинг бир-бирини қўллаб-қувватлаш билан бирга фарқли жиҳатлар ҳам мавжудлиги аниқланди.</w:t>
      </w:r>
    </w:p>
    <w:p w14:paraId="704BD666" w14:textId="77777777" w:rsidR="00561028" w:rsidRPr="00A31EA2" w:rsidRDefault="00561028" w:rsidP="00C06C67">
      <w:pPr>
        <w:spacing w:after="0" w:line="360"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Мамлакатимиз таълим тизимида XXI аср бошларида интеграцион ва креатив жараёнлар фаол ривожлана бошлади. Таълимни замонавийлаштиришнинг асосий эҳтиёжи сифатида ҳозирги даврида бу соҳага боғлиқ инновацион ривожланиш тенденцияларини ишлаб чиқиш, таълим дастурлари, интеграциялашган технологияларни бошқарув соҳасида қўллаш </w:t>
      </w:r>
      <w:r w:rsidRPr="00A31EA2">
        <w:rPr>
          <w:rFonts w:ascii="Times New Roman" w:eastAsia="Arial" w:hAnsi="Times New Roman" w:cs="Times New Roman"/>
          <w:color w:val="000000" w:themeColor="text1"/>
          <w:sz w:val="28"/>
          <w:szCs w:val="28"/>
          <w:lang w:val="uz-Cyrl-UZ" w:eastAsia="ru-RU"/>
        </w:rPr>
        <w:lastRenderedPageBreak/>
        <w:t xml:space="preserve">ва жорий этишга алоҳида аҳамият берилмоқда. Натижа эса, мактабгача таълим-тарбия + умумий ўрта таълим, мактаб + академик лицей, прфессонал таълим мактаби, мактаб + олий таълим каби интеграллашган таълим муассасалари узлуксизлигини вужудга келтирди. Буларнинг барчаси тадқиқотчи В.Н.Максимованинг фикрига кўра, интеграцияни “замонавий таълим тизимларини ривожлантиришнинг тамойили ва омили” сифатида баҳоланади. </w:t>
      </w:r>
    </w:p>
    <w:p w14:paraId="286CEF48" w14:textId="73A4C074" w:rsidR="00561028" w:rsidRPr="00A31EA2" w:rsidRDefault="00561028" w:rsidP="00C06C67">
      <w:pPr>
        <w:spacing w:after="0" w:line="360"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Кузатувларимиз натижасида шунга амин бўламизки, педагогика соҳасида интеграциянинг икки жиҳатига эътибор қаратиш зарур: </w:t>
      </w:r>
      <w:r w:rsidRPr="00A31EA2">
        <w:rPr>
          <w:rFonts w:ascii="Times New Roman" w:eastAsia="Arial" w:hAnsi="Times New Roman" w:cs="Times New Roman"/>
          <w:i/>
          <w:color w:val="000000" w:themeColor="text1"/>
          <w:sz w:val="28"/>
          <w:szCs w:val="28"/>
          <w:lang w:val="uz-Cyrl-UZ" w:eastAsia="ru-RU"/>
        </w:rPr>
        <w:t>биринчиси,</w:t>
      </w:r>
      <w:r w:rsidRPr="00A31EA2">
        <w:rPr>
          <w:rFonts w:ascii="Times New Roman" w:eastAsia="Arial" w:hAnsi="Times New Roman" w:cs="Times New Roman"/>
          <w:color w:val="000000" w:themeColor="text1"/>
          <w:sz w:val="28"/>
          <w:szCs w:val="28"/>
          <w:lang w:val="uz-Cyrl-UZ" w:eastAsia="ru-RU"/>
        </w:rPr>
        <w:t xml:space="preserve"> барча таълим тизимларининг ўзаро интеграцияси бўлса, </w:t>
      </w:r>
      <w:r w:rsidRPr="00A31EA2">
        <w:rPr>
          <w:rFonts w:ascii="Times New Roman" w:eastAsia="Arial" w:hAnsi="Times New Roman" w:cs="Times New Roman"/>
          <w:i/>
          <w:color w:val="000000" w:themeColor="text1"/>
          <w:sz w:val="28"/>
          <w:szCs w:val="28"/>
          <w:lang w:val="uz-Cyrl-UZ" w:eastAsia="ru-RU"/>
        </w:rPr>
        <w:t>иккинчиси,</w:t>
      </w:r>
      <w:r w:rsidRPr="00A31EA2">
        <w:rPr>
          <w:rFonts w:ascii="Times New Roman" w:eastAsia="Arial" w:hAnsi="Times New Roman" w:cs="Times New Roman"/>
          <w:color w:val="000000" w:themeColor="text1"/>
          <w:sz w:val="28"/>
          <w:szCs w:val="28"/>
          <w:lang w:val="uz-Cyrl-UZ" w:eastAsia="ru-RU"/>
        </w:rPr>
        <w:t xml:space="preserve"> таълим мазмунининг интеграциясидир дея келтириглан таъриф бир мунча ўринлидир. Илмий тадқиқотчилардан, Т.Ю.Ломакин</w:t>
      </w:r>
      <w:r w:rsidRPr="00A31EA2">
        <w:rPr>
          <w:rFonts w:ascii="Times New Roman" w:eastAsia="Arial" w:hAnsi="Times New Roman" w:cs="Times New Roman"/>
          <w:color w:val="000000" w:themeColor="text1"/>
          <w:sz w:val="28"/>
          <w:szCs w:val="28"/>
          <w:vertAlign w:val="superscript"/>
          <w:lang w:val="uz-Cyrl-UZ" w:eastAsia="ru-RU"/>
        </w:rPr>
        <w:footnoteReference w:id="68"/>
      </w:r>
      <w:r w:rsidRPr="00A31EA2">
        <w:rPr>
          <w:rFonts w:ascii="Times New Roman" w:eastAsia="Arial" w:hAnsi="Times New Roman" w:cs="Times New Roman"/>
          <w:color w:val="000000" w:themeColor="text1"/>
          <w:sz w:val="28"/>
          <w:szCs w:val="28"/>
          <w:lang w:val="uz-Cyrl-UZ" w:eastAsia="ru-RU"/>
        </w:rPr>
        <w:t xml:space="preserve">, Н.М.Белянкова, В.А.Игнатова, В.Н.Максимова ва бошқаларнинг тадқиқотларида эса, таълим жараёнларида фанлараро алоқалар ёки мавзулараро алоқаларни ҳам интеграциялашган мавзули бўлим ёхуд модуллар ташкил қилиш орқали ўрнатиш самарали эканлиги таъкидланади биз ҳам мазкур тадқиқот мақсадига эришишда энг мақбул фикрлардан бири деб ҳисобладик. Айрим илмий ишларда ёки тадқиқотларда таълим самарадорлигини ошириш, тизимни бошқариш ва унинг натижасини белгилаб берувчи юқори натижали таълим олувчини таъминлаш деб қаралса, баъзиларида назарий ва амалий асосларни тақдим қилиш мақсадга мувофиқ деб баҳоланган. </w:t>
      </w:r>
    </w:p>
    <w:p w14:paraId="76246A1B" w14:textId="77777777" w:rsidR="00561028" w:rsidRPr="00A31EA2" w:rsidRDefault="00561028" w:rsidP="00C06C67">
      <w:pPr>
        <w:spacing w:after="0" w:line="360"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Айнан шу мақсадга эришишда юқорида интеграцияга берилган тавсифни қўллаб-қувватлаган ҳолда, юқори билим даражасига эга ўқувчини таъминлаш учун ўқув жараёнини фанлараро, мавзулараро, бўлимлараро интеграллашган усулларда олиб бориш орқали амалга ошириш самарали усул эканлиги таъкидлаб ўтилди. </w:t>
      </w:r>
    </w:p>
    <w:p w14:paraId="6E077C8D" w14:textId="77777777" w:rsidR="00561028" w:rsidRPr="00A31EA2" w:rsidRDefault="00561028" w:rsidP="00C06C67">
      <w:pPr>
        <w:spacing w:after="0" w:line="360"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Дунё олимларининг таълимдаги интеграцион ва кретив ёндашувлар самарасида ўқув жараёнини бошқариш ва унинг самарадорлигини оширувчи </w:t>
      </w:r>
      <w:r w:rsidRPr="00A31EA2">
        <w:rPr>
          <w:rFonts w:ascii="Times New Roman" w:eastAsia="Arial" w:hAnsi="Times New Roman" w:cs="Times New Roman"/>
          <w:color w:val="000000" w:themeColor="text1"/>
          <w:sz w:val="28"/>
          <w:szCs w:val="28"/>
          <w:lang w:val="uz-Cyrl-UZ" w:eastAsia="ru-RU"/>
        </w:rPr>
        <w:lastRenderedPageBreak/>
        <w:t xml:space="preserve">омил сифатидаги эътирофларига қўшилган ҳолда, айтиш мумкинки, таълим соҳасидаги бундай замонавий усуллар дарснинг назарий ва амалий аҳамиятига ижобий таъсир қилади. Бошқарув фаолиятига эса, ресурслардан мақсадли фойдаланиш, зарурий эҳтиёжни таъминлашга моддий ва молиявий, технологик, информацион, услубий ва кадрлар соҳасидаги барча ресурсларни жалб қилиш мажбуриятини жадаллаштиради. </w:t>
      </w:r>
    </w:p>
    <w:p w14:paraId="3042190C" w14:textId="77777777" w:rsidR="00561028" w:rsidRPr="00A31EA2" w:rsidRDefault="00561028" w:rsidP="00C06C67">
      <w:pPr>
        <w:spacing w:after="0" w:line="360"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Интеграцион ва креатив ёндашувлар ихтисослашган мактаблар бошқарувида nbic- (нано)лар </w:t>
      </w:r>
      <w:r w:rsidRPr="00A31EA2">
        <w:rPr>
          <w:rFonts w:ascii="Times New Roman" w:eastAsia="Arial" w:hAnsi="Times New Roman" w:cs="Times New Roman"/>
          <w:color w:val="000000" w:themeColor="text1"/>
          <w:sz w:val="28"/>
          <w:szCs w:val="28"/>
          <w:shd w:val="clear" w:color="auto" w:fill="FFFFFF"/>
          <w:lang w:val="uz-Cyrl-UZ" w:eastAsia="ru-RU"/>
        </w:rPr>
        <w:t>услубига доимий эҳтиёж сезади.</w:t>
      </w:r>
      <w:r w:rsidRPr="00A31EA2">
        <w:rPr>
          <w:rFonts w:ascii="Times New Roman" w:eastAsia="Arial" w:hAnsi="Times New Roman" w:cs="Times New Roman"/>
          <w:color w:val="000000" w:themeColor="text1"/>
          <w:sz w:val="28"/>
          <w:szCs w:val="28"/>
          <w:lang w:val="uz-Cyrl-UZ" w:eastAsia="ru-RU"/>
        </w:rPr>
        <w:t xml:space="preserve"> Улар таълимда асосан тушунча сифатида, яъни таълим тизимининг янгилиги ҳамда таълим мазмунининг янгилиги сифатида намоён бўлади. Бундай фаолият демократик бошқарув услубида ташкил этилган замонавий ва миллий қадриятлар уйғунлиги асосида юритиладиган қувонч ва иқтидорлар мактаби саналади. Олиб борилган илмий тадқиқотлари ва кузатувлари асосида замонавий таълимда чуқур интеграцион жараёнлар муқаррарлигини таъкидлаган И.Э.Кашекованинг</w:t>
      </w:r>
      <w:r w:rsidRPr="00A31EA2">
        <w:rPr>
          <w:rFonts w:ascii="Times New Roman" w:eastAsia="Arial" w:hAnsi="Times New Roman" w:cs="Times New Roman"/>
          <w:color w:val="000000" w:themeColor="text1"/>
          <w:sz w:val="28"/>
          <w:szCs w:val="28"/>
          <w:vertAlign w:val="superscript"/>
          <w:lang w:val="uz-Cyrl-UZ" w:eastAsia="ru-RU"/>
        </w:rPr>
        <w:footnoteReference w:id="69"/>
      </w:r>
      <w:r w:rsidRPr="00A31EA2">
        <w:rPr>
          <w:rFonts w:ascii="Times New Roman" w:eastAsia="Arial" w:hAnsi="Times New Roman" w:cs="Times New Roman"/>
          <w:color w:val="000000" w:themeColor="text1"/>
          <w:sz w:val="28"/>
          <w:szCs w:val="28"/>
          <w:lang w:val="uz-Cyrl-UZ" w:eastAsia="ru-RU"/>
        </w:rPr>
        <w:t xml:space="preserve"> фикрича, “замонавий дунё интегратив асосда қурилган бўлиб, у кўп қиррали билим, компетенция, ахборот оқимини тўғри танлаш ва тўғри ишлатиш қобилиятини талаб қилади”. Мазкур фикрларга асосланиб, таълим интегратив асосда қурилиши ёхуд инсонни дунё билан таништиришда уни ўз дунёқараши ва имконияти даражасида ўзлаштиришига ёрдам беради деган хулосага келиш мумкин. Узлуксиз таълим тизимида фан ва ишлаб чиқариш интеграциясида назарий ва илмий асослар мавжуд бўлиши билан бирга, кутилган амалий натижалар ҳам етарли даражада мавжуд. Кўриб чиқадиган бўлсак, биринчи навбатда меҳнат бозорида ўрни бор бўлган рақобатбардош кадрлар тайёрлаш тизимида фан, таълим, ишлаб чиқариш ва иқтисодиётнинг интеграциясини таъминланиши катта аҳамиятга эга. Бу борада тайёрланаётган кадрлар сифати ва миқдори давлат томонидан буюртма берилган ва белгиланган талабларни, шунингдек, истеъмолчи ташкилотлар ижтимоий буюртмаларини шакллантиришнинг тизимли механизмларини ишлаб чиқишини кўзда тутади. Жамият тараққиётида таълимнинг асоси </w:t>
      </w:r>
      <w:r w:rsidRPr="00A31EA2">
        <w:rPr>
          <w:rFonts w:ascii="Times New Roman" w:eastAsia="Arial" w:hAnsi="Times New Roman" w:cs="Times New Roman"/>
          <w:color w:val="000000" w:themeColor="text1"/>
          <w:sz w:val="28"/>
          <w:szCs w:val="28"/>
          <w:lang w:val="uz-Cyrl-UZ" w:eastAsia="ru-RU"/>
        </w:rPr>
        <w:lastRenderedPageBreak/>
        <w:t xml:space="preserve">бўлган салоҳиятли кадрларни тайёрлаш соҳаси айни пайтда мамлакатнинг иқтисодий ва ижтимоий эҳтиёжларини таъминловчи энг устувор соҳаси ҳамдир. Кўринадики, шахс, жамият ва давлатнинг иқтисодий эҳтиёжлари ишлаб чиқариш ҳамда илмий-техникавий эҳтиёжлари фан билан чамбарчас боғлиқ ва уни таъминлайди. Таълим-тарбиянинг самарадорлигини ошириш ва унинг миллий иқтисодиётга таъсирини кучайтириш орқали қуйидаги муаммоларни интеграцион йўл орқали янада такомиллаштириш зарурати қуйидагиларда кўринади </w:t>
      </w:r>
      <w:r w:rsidR="00A8144D" w:rsidRPr="00A8144D">
        <w:rPr>
          <w:rFonts w:ascii="Times New Roman" w:eastAsia="Arial" w:hAnsi="Times New Roman" w:cs="Times New Roman"/>
          <w:color w:val="000000" w:themeColor="text1"/>
          <w:sz w:val="28"/>
          <w:szCs w:val="28"/>
          <w:lang w:val="uz-Cyrl-UZ" w:eastAsia="ru-RU"/>
        </w:rPr>
        <w:t>3</w:t>
      </w:r>
      <w:r w:rsidRPr="00A31EA2">
        <w:rPr>
          <w:rFonts w:ascii="Times New Roman" w:eastAsia="Arial" w:hAnsi="Times New Roman" w:cs="Times New Roman"/>
          <w:color w:val="000000" w:themeColor="text1"/>
          <w:sz w:val="28"/>
          <w:szCs w:val="28"/>
          <w:lang w:val="uz-Cyrl-UZ" w:eastAsia="ru-RU"/>
        </w:rPr>
        <w:t>.</w:t>
      </w:r>
      <w:r w:rsidR="00A8144D" w:rsidRPr="00A8144D">
        <w:rPr>
          <w:rFonts w:ascii="Times New Roman" w:eastAsia="Arial" w:hAnsi="Times New Roman" w:cs="Times New Roman"/>
          <w:color w:val="000000" w:themeColor="text1"/>
          <w:sz w:val="28"/>
          <w:szCs w:val="28"/>
          <w:lang w:val="uz-Cyrl-UZ" w:eastAsia="ru-RU"/>
        </w:rPr>
        <w:t>8</w:t>
      </w:r>
      <w:r w:rsidRPr="00A31EA2">
        <w:rPr>
          <w:rFonts w:ascii="Times New Roman" w:eastAsia="Arial" w:hAnsi="Times New Roman" w:cs="Times New Roman"/>
          <w:color w:val="000000" w:themeColor="text1"/>
          <w:sz w:val="28"/>
          <w:szCs w:val="28"/>
          <w:lang w:val="uz-Cyrl-UZ" w:eastAsia="ru-RU"/>
        </w:rPr>
        <w:t>-расм:</w:t>
      </w:r>
    </w:p>
    <w:p w14:paraId="72C7A385" w14:textId="77777777" w:rsidR="00561028" w:rsidRPr="00A31EA2" w:rsidRDefault="00561028" w:rsidP="00C06C67">
      <w:pPr>
        <w:numPr>
          <w:ilvl w:val="0"/>
          <w:numId w:val="2"/>
        </w:numPr>
        <w:spacing w:after="0" w:line="360" w:lineRule="auto"/>
        <w:ind w:left="567" w:firstLine="720"/>
        <w:contextualSpacing/>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таълим-тарбия тизими ва меҳнат бозори ўртасидаги алоқаларнинг тизимли эмаслиги;</w:t>
      </w:r>
    </w:p>
    <w:p w14:paraId="6FD90E10" w14:textId="77777777" w:rsidR="00561028" w:rsidRPr="00A31EA2" w:rsidRDefault="00561028" w:rsidP="00C06C67">
      <w:pPr>
        <w:numPr>
          <w:ilvl w:val="0"/>
          <w:numId w:val="2"/>
        </w:numPr>
        <w:spacing w:after="0" w:line="360" w:lineRule="auto"/>
        <w:ind w:left="567" w:firstLine="720"/>
        <w:contextualSpacing/>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фаолият доирасида “таълим, фан ва  ишлаб-чиқариш” самарадорлиги ва уларнинг боғлиқлиги етарли даражада эмаслиги;</w:t>
      </w:r>
    </w:p>
    <w:p w14:paraId="74FD799D" w14:textId="77777777" w:rsidR="00561028" w:rsidRPr="00A31EA2" w:rsidRDefault="00561028" w:rsidP="00C06C67">
      <w:pPr>
        <w:numPr>
          <w:ilvl w:val="0"/>
          <w:numId w:val="2"/>
        </w:numPr>
        <w:spacing w:after="0" w:line="360" w:lineRule="auto"/>
        <w:ind w:left="567" w:firstLine="720"/>
        <w:contextualSpacing/>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меҳнат бозорига мос равишда кадрлар тайёрлашнинг илмий-амалий педагогик асосларини такомиллаштириш орқали интеграциялашув даражасини барқарорлаштириш, ҳамда унинг сифатини ошириш;</w:t>
      </w:r>
    </w:p>
    <w:p w14:paraId="3B2F7B57" w14:textId="77777777" w:rsidR="00561028" w:rsidRPr="00A31EA2" w:rsidRDefault="00561028" w:rsidP="00C06C67">
      <w:pPr>
        <w:numPr>
          <w:ilvl w:val="0"/>
          <w:numId w:val="2"/>
        </w:numPr>
        <w:spacing w:after="0" w:line="360" w:lineRule="auto"/>
        <w:ind w:left="567" w:firstLine="720"/>
        <w:contextualSpacing/>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 xml:space="preserve">эҳтиёждан келиб чиққан ҳолда таълим хизматлари, бозорининг хусусий субъектларини вужудга келтириш зарурати, моҳияти, унинг фаолияти самарадорлигини босқичма-босқич ошириб бориш ва ҳ. к. </w:t>
      </w:r>
    </w:p>
    <w:p w14:paraId="279B8376" w14:textId="54FAC635" w:rsidR="00561028" w:rsidRPr="00A31EA2" w:rsidRDefault="00561028" w:rsidP="00C06C67">
      <w:pPr>
        <w:spacing w:after="0" w:line="360" w:lineRule="auto"/>
        <w:ind w:firstLine="720"/>
        <w:contextualSpacing/>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 xml:space="preserve">Таълимда иқтидорли ўқувчилар </w:t>
      </w:r>
      <w:r w:rsidR="00BC31FD">
        <w:rPr>
          <w:rFonts w:ascii="Times New Roman" w:eastAsia="Times New Roman" w:hAnsi="Times New Roman" w:cs="Times New Roman"/>
          <w:color w:val="000000" w:themeColor="text1"/>
          <w:sz w:val="28"/>
          <w:szCs w:val="28"/>
          <w:lang w:val="uz-Cyrl-UZ" w:eastAsia="ru-RU"/>
        </w:rPr>
        <w:t>тарбияси ва ижодкорлиги</w:t>
      </w:r>
      <w:r w:rsidRPr="00A31EA2">
        <w:rPr>
          <w:rFonts w:ascii="Times New Roman" w:eastAsia="Times New Roman" w:hAnsi="Times New Roman" w:cs="Times New Roman"/>
          <w:color w:val="000000" w:themeColor="text1"/>
          <w:sz w:val="28"/>
          <w:szCs w:val="28"/>
          <w:lang w:val="uz-Cyrl-UZ" w:eastAsia="ru-RU"/>
        </w:rPr>
        <w:t xml:space="preserve">ни ривожлантиришнинг бошқариш технологиясига интеграцион ва креатив ёндашувлар услуби ҳақида фикр юритилар экан, фан интеграцияси таълим мазмунини ўзгартиришнинг асоси бўлибгина қолмасдан, бугунги замон таълим тизимида шахсни оила, мактаб, маҳалла, жамият ва давлатнинг асосий қиймати сифатида унинг ривожланиши таълим билан боғлиқлигини даврнинг ўзи кўрсатмоқда. Иқтидорли ўқувчилар </w:t>
      </w:r>
      <w:r w:rsidR="00BC31FD">
        <w:rPr>
          <w:rFonts w:ascii="Times New Roman" w:eastAsia="Times New Roman" w:hAnsi="Times New Roman" w:cs="Times New Roman"/>
          <w:color w:val="000000" w:themeColor="text1"/>
          <w:sz w:val="28"/>
          <w:szCs w:val="28"/>
          <w:lang w:val="uz-Cyrl-UZ" w:eastAsia="ru-RU"/>
        </w:rPr>
        <w:t>тарбияси ва ижодкорлиги</w:t>
      </w:r>
      <w:r w:rsidRPr="00A31EA2">
        <w:rPr>
          <w:rFonts w:ascii="Times New Roman" w:eastAsia="Times New Roman" w:hAnsi="Times New Roman" w:cs="Times New Roman"/>
          <w:color w:val="000000" w:themeColor="text1"/>
          <w:sz w:val="28"/>
          <w:szCs w:val="28"/>
          <w:lang w:val="uz-Cyrl-UZ" w:eastAsia="ru-RU"/>
        </w:rPr>
        <w:t>ни ривожлантиришда интеграция айнан шу мақсаддаги таълим тизимининг тизимли фаолиятини амалга оширишни ҳал қиладиган мураккаб илмий, назарий, педагогик –амалий ва ижтимоий омилдир.</w:t>
      </w:r>
    </w:p>
    <w:p w14:paraId="140F0AF4" w14:textId="77777777" w:rsidR="00561028" w:rsidRPr="00A31EA2" w:rsidRDefault="00561028" w:rsidP="00C06C67">
      <w:pPr>
        <w:spacing w:after="0" w:line="360" w:lineRule="auto"/>
        <w:ind w:firstLine="720"/>
        <w:contextualSpacing/>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noProof/>
          <w:color w:val="000000" w:themeColor="text1"/>
          <w:sz w:val="28"/>
          <w:szCs w:val="28"/>
          <w:lang w:eastAsia="ru-RU"/>
        </w:rPr>
        <w:lastRenderedPageBreak/>
        <w:drawing>
          <wp:inline distT="0" distB="0" distL="0" distR="0" wp14:anchorId="2704D198" wp14:editId="10DA2E1E">
            <wp:extent cx="5486400" cy="4358640"/>
            <wp:effectExtent l="0" t="0" r="19050" b="0"/>
            <wp:docPr id="1369" name="Схема 136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5" r:lo="rId66" r:qs="rId67" r:cs="rId68"/>
              </a:graphicData>
            </a:graphic>
          </wp:inline>
        </w:drawing>
      </w:r>
    </w:p>
    <w:p w14:paraId="2023F840" w14:textId="77777777" w:rsidR="00561028" w:rsidRPr="00A31EA2" w:rsidRDefault="00151D89" w:rsidP="00C06C67">
      <w:pPr>
        <w:spacing w:after="0" w:line="360" w:lineRule="auto"/>
        <w:ind w:firstLine="720"/>
        <w:contextualSpacing/>
        <w:jc w:val="center"/>
        <w:rPr>
          <w:rFonts w:ascii="Times New Roman" w:eastAsia="Times New Roman" w:hAnsi="Times New Roman" w:cs="Times New Roman"/>
          <w:bCs/>
          <w:color w:val="000000" w:themeColor="text1"/>
          <w:sz w:val="28"/>
          <w:szCs w:val="28"/>
          <w:lang w:val="uz-Cyrl-UZ" w:eastAsia="ru-RU"/>
        </w:rPr>
      </w:pPr>
      <w:r w:rsidRPr="00151D89">
        <w:rPr>
          <w:rFonts w:ascii="Times New Roman" w:eastAsia="Arial" w:hAnsi="Times New Roman" w:cs="Times New Roman"/>
          <w:bCs/>
          <w:color w:val="000000" w:themeColor="text1"/>
          <w:sz w:val="28"/>
          <w:szCs w:val="28"/>
          <w:lang w:eastAsia="ru-RU"/>
        </w:rPr>
        <w:t>2</w:t>
      </w:r>
      <w:r w:rsidR="00A8144D" w:rsidRPr="00A8144D">
        <w:rPr>
          <w:rFonts w:ascii="Times New Roman" w:eastAsia="Arial" w:hAnsi="Times New Roman" w:cs="Times New Roman"/>
          <w:bCs/>
          <w:color w:val="000000" w:themeColor="text1"/>
          <w:sz w:val="28"/>
          <w:szCs w:val="28"/>
          <w:lang w:eastAsia="ru-RU"/>
        </w:rPr>
        <w:t>.8</w:t>
      </w:r>
      <w:r w:rsidR="00561028" w:rsidRPr="00A31EA2">
        <w:rPr>
          <w:rFonts w:ascii="Times New Roman" w:eastAsia="Arial" w:hAnsi="Times New Roman" w:cs="Times New Roman"/>
          <w:bCs/>
          <w:color w:val="000000" w:themeColor="text1"/>
          <w:sz w:val="28"/>
          <w:szCs w:val="28"/>
          <w:lang w:val="uz-Cyrl-UZ" w:eastAsia="ru-RU"/>
        </w:rPr>
        <w:t>-расм. Таълим-тарбиянинг самарадорлигини оширишда интеграция тузилмаси</w:t>
      </w:r>
    </w:p>
    <w:p w14:paraId="1EF77F47" w14:textId="6A791446" w:rsidR="00561028" w:rsidRPr="00A31EA2" w:rsidRDefault="00561028" w:rsidP="00C06C67">
      <w:pPr>
        <w:spacing w:after="0" w:line="360"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Юқорида келтирилган таъриф ва тавсифлардан иқтидорли ўқувчилар </w:t>
      </w:r>
      <w:r w:rsidR="00BC31FD">
        <w:rPr>
          <w:rFonts w:ascii="Times New Roman" w:eastAsia="Arial" w:hAnsi="Times New Roman" w:cs="Times New Roman"/>
          <w:color w:val="000000" w:themeColor="text1"/>
          <w:sz w:val="28"/>
          <w:szCs w:val="28"/>
          <w:lang w:val="uz-Cyrl-UZ" w:eastAsia="ru-RU"/>
        </w:rPr>
        <w:t>тарбияси ва ижодкорлиги</w:t>
      </w:r>
      <w:r w:rsidRPr="00A31EA2">
        <w:rPr>
          <w:rFonts w:ascii="Times New Roman" w:eastAsia="Arial" w:hAnsi="Times New Roman" w:cs="Times New Roman"/>
          <w:color w:val="000000" w:themeColor="text1"/>
          <w:sz w:val="28"/>
          <w:szCs w:val="28"/>
          <w:lang w:val="uz-Cyrl-UZ" w:eastAsia="ru-RU"/>
        </w:rPr>
        <w:t>ни ривожлантиришнинг бошқариш технологиясига интеграцион ва креатив ёндашувлар</w:t>
      </w:r>
      <w:r w:rsidRPr="00A31EA2">
        <w:rPr>
          <w:rFonts w:ascii="Times New Roman" w:eastAsia="Arial" w:hAnsi="Times New Roman" w:cs="Times New Roman"/>
          <w:color w:val="000000" w:themeColor="text1"/>
          <w:sz w:val="28"/>
          <w:szCs w:val="28"/>
          <w:shd w:val="clear" w:color="auto" w:fill="FFFFFF"/>
          <w:lang w:val="uz-Cyrl-UZ" w:eastAsia="ru-RU"/>
        </w:rPr>
        <w:t xml:space="preserve"> услубини амалга оширишда </w:t>
      </w:r>
      <w:r w:rsidRPr="00A31EA2">
        <w:rPr>
          <w:rFonts w:ascii="Times New Roman" w:eastAsia="Arial" w:hAnsi="Times New Roman" w:cs="Times New Roman"/>
          <w:color w:val="000000" w:themeColor="text1"/>
          <w:sz w:val="28"/>
          <w:szCs w:val="28"/>
          <w:lang w:val="uz-Cyrl-UZ" w:eastAsia="ru-RU"/>
        </w:rPr>
        <w:t xml:space="preserve">узлуксизлик ва изчиллик тушунчалари орқали ўзаро алоқадорлик ва бир бутунликни ҳосил қилиши англанилади. Бундай тамойиллар мазкур тушунчаларнинг иқтидорли ўқувчилар </w:t>
      </w:r>
      <w:r w:rsidR="00BC31FD">
        <w:rPr>
          <w:rFonts w:ascii="Times New Roman" w:eastAsia="Arial" w:hAnsi="Times New Roman" w:cs="Times New Roman"/>
          <w:color w:val="000000" w:themeColor="text1"/>
          <w:sz w:val="28"/>
          <w:szCs w:val="28"/>
          <w:lang w:val="uz-Cyrl-UZ" w:eastAsia="ru-RU"/>
        </w:rPr>
        <w:t>тарбияси ва ижодкорлиги</w:t>
      </w:r>
      <w:r w:rsidRPr="00A31EA2">
        <w:rPr>
          <w:rFonts w:ascii="Times New Roman" w:eastAsia="Arial" w:hAnsi="Times New Roman" w:cs="Times New Roman"/>
          <w:color w:val="000000" w:themeColor="text1"/>
          <w:sz w:val="28"/>
          <w:szCs w:val="28"/>
          <w:lang w:val="uz-Cyrl-UZ" w:eastAsia="ru-RU"/>
        </w:rPr>
        <w:t>ни ривожлантиришнинг бошқариш технологиясига интеграцион ва креатив ёндашувлар</w:t>
      </w:r>
      <w:r w:rsidRPr="00A31EA2">
        <w:rPr>
          <w:rFonts w:ascii="Times New Roman" w:eastAsia="Arial" w:hAnsi="Times New Roman" w:cs="Times New Roman"/>
          <w:color w:val="000000" w:themeColor="text1"/>
          <w:sz w:val="28"/>
          <w:szCs w:val="28"/>
          <w:shd w:val="clear" w:color="auto" w:fill="FFFFFF"/>
          <w:lang w:val="uz-Cyrl-UZ" w:eastAsia="ru-RU"/>
        </w:rPr>
        <w:t xml:space="preserve"> услубини тадқиқ этишда</w:t>
      </w:r>
      <w:r w:rsidRPr="00A31EA2">
        <w:rPr>
          <w:rFonts w:ascii="Times New Roman" w:eastAsia="Arial" w:hAnsi="Times New Roman" w:cs="Times New Roman"/>
          <w:color w:val="000000" w:themeColor="text1"/>
          <w:sz w:val="28"/>
          <w:szCs w:val="28"/>
          <w:lang w:val="uz-Cyrl-UZ" w:eastAsia="ru-RU"/>
        </w:rPr>
        <w:t xml:space="preserve"> табиий алоқадорлигини илмий нуқтаи назардан асослайди. Шунингдек, улар ўртасидаги фаолият интеграциялашув жараёнларини янада тезлаштиради, бундай хусусиятларнинг самарадорлиги таълим сифати учун хизмат қилади. Демак, шу ўринда савол туғилади: натижа қандай бўлади? Маълумки, ҳар бир соҳа ёхуд тармоқнинг тизимли ривожланиши, аввало, учта омил орқали амалга ошади, яъни: таълим, фан ва ишлаб чиқариш жараёнларининг ўзаро тизимли </w:t>
      </w:r>
      <w:r w:rsidRPr="00A31EA2">
        <w:rPr>
          <w:rFonts w:ascii="Times New Roman" w:eastAsia="Arial" w:hAnsi="Times New Roman" w:cs="Times New Roman"/>
          <w:color w:val="000000" w:themeColor="text1"/>
          <w:sz w:val="28"/>
          <w:szCs w:val="28"/>
          <w:lang w:val="uz-Cyrl-UZ" w:eastAsia="ru-RU"/>
        </w:rPr>
        <w:lastRenderedPageBreak/>
        <w:t xml:space="preserve">ҳамкорлиги, бир-бирини тўлдириши, яхлитлашуви ва интеграциясига боғлиқ бўлади. Мазкур учликнинг бундай интеграциялашуви нафақат соҳаларнинг, балки шу тизим субъектларининг ҳам келажак инновацион жараёнлари содир бўлишига олиб келади. </w:t>
      </w:r>
    </w:p>
    <w:p w14:paraId="17DA79F9" w14:textId="77777777" w:rsidR="00561028" w:rsidRPr="00A31EA2" w:rsidRDefault="00561028" w:rsidP="00C06C67">
      <w:pPr>
        <w:spacing w:after="0" w:line="360"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Маълумки, ишлаб чиқариш ҳар доим инновация ва илмий ёндашувга эҳтиёж сезади, бу ишлаб чиқаришнинг турли даражаларига ҳам тааллуқли бўлиб, унинг тўғрилиги ҳеч кимда шубҳа уйғотмайди. Чунки ишлаб чиқариш эндиликда ўзининг тор соҳасидагина ваколатларга эга эмас. У илмий услублар ва юқори малакали кадрлар ишлаб чиқаришнинг имкониятларини кенгайтиради. Ҳозирги кунда илм-фан ишлаб чиқаришдан ажралган ҳолда мавжуд бўлиши мумкин эмас. “Соф” илмий тажрибалар даври ўтди, “фан-фан учун” ўлик формула бўлиб, эндиликда илм-фан ва ишлаб чиқариш йўлидан борсагина юқори натижаларга эришиши амалий тажрибаларда ўз исботини топди.</w:t>
      </w:r>
    </w:p>
    <w:p w14:paraId="3385FB42" w14:textId="77777777" w:rsidR="00561028" w:rsidRPr="00A31EA2" w:rsidRDefault="00561028" w:rsidP="00C06C67">
      <w:pPr>
        <w:spacing w:after="0" w:line="360"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Интеграциянинг асосида синергия (юнонча “synergos” – “мувофиқлашган”, “ўзаро ҳамкор”) қонуни ётади. Синергия қонунига асосан ҳар қандай субъект ўзида фаолиятининг самарадорлигини таъминлашга хизмат қилувчи барча жиҳатларни бирлаштира олмайди, у ҳар доим бошқа субъектлар билан ҳамкорлик қилишга эҳтиёж сезади. Турли субъектлардаги мазкур жиҳатларнинг бирлаштирилиши самарадорликнинг ошишига хизмат қилади.</w:t>
      </w:r>
    </w:p>
    <w:p w14:paraId="3604D67D" w14:textId="77777777" w:rsidR="00561028" w:rsidRPr="00A31EA2" w:rsidRDefault="00561028" w:rsidP="00C06C67">
      <w:pPr>
        <w:spacing w:after="0" w:line="360"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Адабиётлар таҳлилига кўра, интеграциялашиш турлари қуйидагича таснифланган: </w:t>
      </w:r>
    </w:p>
    <w:p w14:paraId="72A54622" w14:textId="1A6F5830" w:rsidR="00561028" w:rsidRPr="00634576" w:rsidRDefault="00561028" w:rsidP="00634576">
      <w:pPr>
        <w:pStyle w:val="af"/>
        <w:numPr>
          <w:ilvl w:val="0"/>
          <w:numId w:val="29"/>
        </w:numPr>
        <w:tabs>
          <w:tab w:val="left" w:pos="720"/>
        </w:tabs>
        <w:spacing w:line="360" w:lineRule="auto"/>
        <w:ind w:left="0" w:firstLine="720"/>
        <w:jc w:val="both"/>
        <w:rPr>
          <w:rFonts w:eastAsia="Arial"/>
          <w:color w:val="000000" w:themeColor="text1"/>
          <w:sz w:val="28"/>
          <w:szCs w:val="28"/>
          <w:lang w:val="uz-Cyrl-UZ"/>
        </w:rPr>
      </w:pPr>
      <w:r w:rsidRPr="00634576">
        <w:rPr>
          <w:rFonts w:eastAsia="Arial"/>
          <w:color w:val="000000" w:themeColor="text1"/>
          <w:sz w:val="28"/>
          <w:szCs w:val="28"/>
          <w:lang w:val="uz-Cyrl-UZ"/>
        </w:rPr>
        <w:t>Ривожланиш йўналишлари бўйича: горизонтал, вертикал, диоганал интеграция.</w:t>
      </w:r>
    </w:p>
    <w:p w14:paraId="4980868E" w14:textId="1543C2D3" w:rsidR="00561028" w:rsidRPr="00A31EA2" w:rsidRDefault="00561028" w:rsidP="00634576">
      <w:pPr>
        <w:pStyle w:val="af"/>
        <w:numPr>
          <w:ilvl w:val="0"/>
          <w:numId w:val="29"/>
        </w:numPr>
        <w:tabs>
          <w:tab w:val="left" w:pos="720"/>
        </w:tabs>
        <w:spacing w:line="360" w:lineRule="auto"/>
        <w:ind w:left="0" w:firstLine="720"/>
        <w:jc w:val="both"/>
        <w:rPr>
          <w:rFonts w:eastAsia="Arial"/>
          <w:color w:val="000000" w:themeColor="text1"/>
          <w:sz w:val="28"/>
          <w:szCs w:val="28"/>
          <w:lang w:val="uz-Cyrl-UZ"/>
        </w:rPr>
      </w:pPr>
      <w:r w:rsidRPr="00A31EA2">
        <w:rPr>
          <w:rFonts w:eastAsia="Arial"/>
          <w:color w:val="000000" w:themeColor="text1"/>
          <w:sz w:val="28"/>
          <w:szCs w:val="28"/>
          <w:lang w:val="uz-Cyrl-UZ"/>
        </w:rPr>
        <w:t>Интеграциялашиш даражасига кўра: ўзаро ҳамкорлик, кооперацион ва тўлиқ интеграция.</w:t>
      </w:r>
    </w:p>
    <w:p w14:paraId="62B6C755" w14:textId="2F5C2078" w:rsidR="00561028" w:rsidRPr="00A31EA2" w:rsidRDefault="00561028" w:rsidP="00634576">
      <w:pPr>
        <w:pStyle w:val="af"/>
        <w:numPr>
          <w:ilvl w:val="0"/>
          <w:numId w:val="29"/>
        </w:numPr>
        <w:tabs>
          <w:tab w:val="left" w:pos="720"/>
        </w:tabs>
        <w:spacing w:line="360" w:lineRule="auto"/>
        <w:ind w:left="0" w:firstLine="720"/>
        <w:jc w:val="both"/>
        <w:rPr>
          <w:rFonts w:eastAsia="Arial"/>
          <w:color w:val="000000" w:themeColor="text1"/>
          <w:sz w:val="28"/>
          <w:szCs w:val="28"/>
          <w:lang w:val="uz-Cyrl-UZ"/>
        </w:rPr>
      </w:pPr>
      <w:r w:rsidRPr="00A31EA2">
        <w:rPr>
          <w:rFonts w:eastAsia="Arial"/>
          <w:color w:val="000000" w:themeColor="text1"/>
          <w:sz w:val="28"/>
          <w:szCs w:val="28"/>
          <w:lang w:val="uz-Cyrl-UZ"/>
        </w:rPr>
        <w:t xml:space="preserve">Фаолият йўналишлари бўйича: ишлаб чиқариш, илмий, таълим, маркетинг, инвестициявий ва инновацион интеграция. </w:t>
      </w:r>
    </w:p>
    <w:p w14:paraId="1909E83D" w14:textId="53217003" w:rsidR="00561028" w:rsidRPr="00634576" w:rsidRDefault="00561028" w:rsidP="00634576">
      <w:pPr>
        <w:pStyle w:val="af"/>
        <w:numPr>
          <w:ilvl w:val="0"/>
          <w:numId w:val="29"/>
        </w:numPr>
        <w:tabs>
          <w:tab w:val="left" w:pos="720"/>
        </w:tabs>
        <w:spacing w:line="360" w:lineRule="auto"/>
        <w:ind w:left="0" w:firstLine="720"/>
        <w:jc w:val="both"/>
        <w:rPr>
          <w:rFonts w:eastAsia="Arial"/>
          <w:color w:val="000000" w:themeColor="text1"/>
          <w:sz w:val="28"/>
          <w:szCs w:val="28"/>
          <w:lang w:val="uz-Cyrl-UZ"/>
        </w:rPr>
      </w:pPr>
      <w:r w:rsidRPr="00634576">
        <w:rPr>
          <w:rFonts w:eastAsia="Arial"/>
          <w:color w:val="000000" w:themeColor="text1"/>
          <w:sz w:val="28"/>
          <w:szCs w:val="28"/>
          <w:lang w:val="uz-Cyrl-UZ"/>
        </w:rPr>
        <w:t>Ҳуқуқий асосига кўра: улушли ва қўшма интеграцияли.</w:t>
      </w:r>
    </w:p>
    <w:p w14:paraId="2C1F3644" w14:textId="77777777" w:rsidR="00561028" w:rsidRPr="00A31EA2" w:rsidRDefault="00561028" w:rsidP="00C06C67">
      <w:pPr>
        <w:spacing w:after="0" w:line="360"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lastRenderedPageBreak/>
        <w:t>Юқоридаги таснифлардан келиб чиқиб, фан, таълим ва ишлаб чиқариш, иқтисодий фаолият ҳамда бошқарувда интеграцияцион ривожланиш йўналиши бўйича вертикал, интеграциялашиш даражасига кўра ўзаро ҳамкорлик, фаолият йўналиши бўйича ишлаб чиқариш, илмий ва таълимий интеграция сифатида қарашни белгилаш мақсадга мувофиқ. Умуман, юқоридаги тасниф кўпроқ иқтисодиёт тармоқлари ва бизнес субъектларининг ўзаро интеграциясини назарда тутади. Интеграциянинг умумий мақсад ва қонуниятларидан келиб чиққан ҳолда уни таълим, фан ва ишлаб чиқариш интеграциясига ҳам тааллуқли дейиш ўринли. Ҳозирги давр назариясида фан, таълим ва ишлаб чиқариш интеграциясига оид турлича ёндашувлар кузатилмоқда. Бундай нуқтаи назарлардан бирида мазкур жараёнга ички тармоқ ва тармоқлараро интеграция сифатида қаралади. Ички тармоқ интеграцияси дейилганда, фан ва таълимни давлат бошқарувининг бир соҳаси доирасида бирлаштириш назарда тутилади. Тармоқлараро интеграция маъноси эса анча кенгроқ, яъни давлат бошқарувининг бир нечта соҳасини қамраб олади ҳамда таълим, фан ва ишлаб чиқаришни бир-бирларига яқинлаштириш сифатида талқин қилинади.</w:t>
      </w:r>
      <w:r w:rsidRPr="00A31EA2">
        <w:rPr>
          <w:rFonts w:ascii="Times New Roman" w:eastAsia="Arial" w:hAnsi="Times New Roman" w:cs="Times New Roman"/>
          <w:color w:val="000000" w:themeColor="text1"/>
          <w:sz w:val="28"/>
          <w:szCs w:val="28"/>
          <w:vertAlign w:val="superscript"/>
          <w:lang w:val="uz-Cyrl-UZ" w:eastAsia="ru-RU"/>
        </w:rPr>
        <w:footnoteReference w:id="70"/>
      </w:r>
    </w:p>
    <w:p w14:paraId="44719AD5" w14:textId="571340E7" w:rsidR="00561028" w:rsidRPr="00A31EA2" w:rsidRDefault="00561028" w:rsidP="00C06C67">
      <w:pPr>
        <w:spacing w:after="0" w:line="360"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Иқтидорли ўқувчилар </w:t>
      </w:r>
      <w:r w:rsidR="00BC31FD">
        <w:rPr>
          <w:rFonts w:ascii="Times New Roman" w:eastAsia="Arial" w:hAnsi="Times New Roman" w:cs="Times New Roman"/>
          <w:color w:val="000000" w:themeColor="text1"/>
          <w:sz w:val="28"/>
          <w:szCs w:val="28"/>
          <w:lang w:val="uz-Cyrl-UZ" w:eastAsia="ru-RU"/>
        </w:rPr>
        <w:t>тарбияси ва ижодкорлиги</w:t>
      </w:r>
      <w:r w:rsidRPr="00A31EA2">
        <w:rPr>
          <w:rFonts w:ascii="Times New Roman" w:eastAsia="Arial" w:hAnsi="Times New Roman" w:cs="Times New Roman"/>
          <w:color w:val="000000" w:themeColor="text1"/>
          <w:sz w:val="28"/>
          <w:szCs w:val="28"/>
          <w:lang w:val="uz-Cyrl-UZ" w:eastAsia="ru-RU"/>
        </w:rPr>
        <w:t>ни ривожлантиришнинг бошқариш технологиясига фан, таълим ва ишлаб чиқариш, иқтисодий фаолият изчиллиги доирасида интеграцион ва креатив ёндашувлар</w:t>
      </w:r>
      <w:r w:rsidRPr="00A31EA2">
        <w:rPr>
          <w:rFonts w:ascii="Times New Roman" w:eastAsia="Arial" w:hAnsi="Times New Roman" w:cs="Times New Roman"/>
          <w:color w:val="000000" w:themeColor="text1"/>
          <w:sz w:val="28"/>
          <w:szCs w:val="28"/>
          <w:shd w:val="clear" w:color="auto" w:fill="FFFFFF"/>
          <w:lang w:val="uz-Cyrl-UZ" w:eastAsia="ru-RU"/>
        </w:rPr>
        <w:t xml:space="preserve"> услубияти деб қарасак,  т</w:t>
      </w:r>
      <w:r w:rsidRPr="00A31EA2">
        <w:rPr>
          <w:rFonts w:ascii="Times New Roman" w:eastAsia="Arial" w:hAnsi="Times New Roman" w:cs="Times New Roman"/>
          <w:color w:val="000000" w:themeColor="text1"/>
          <w:sz w:val="28"/>
          <w:szCs w:val="28"/>
          <w:lang w:val="uz-Cyrl-UZ" w:eastAsia="ru-RU"/>
        </w:rPr>
        <w:t>аълим, фан ва ишлаб чиқариш интеграциясини самарали амалга оширишда педагогик салоҳият ва маҳоратни, замонавий инновацион муҳитни, интеграцион таълим сифатини ҳамда “</w:t>
      </w:r>
      <w:r w:rsidRPr="00A31EA2">
        <w:rPr>
          <w:rFonts w:ascii="Times New Roman" w:eastAsia="Arial" w:hAnsi="Times New Roman" w:cs="Times New Roman"/>
          <w:i/>
          <w:color w:val="000000" w:themeColor="text1"/>
          <w:sz w:val="28"/>
          <w:szCs w:val="28"/>
          <w:lang w:val="uz-Cyrl-UZ" w:eastAsia="ru-RU"/>
        </w:rPr>
        <w:t>мактаб - ижодий лаборатория</w:t>
      </w:r>
      <w:r w:rsidRPr="00A31EA2">
        <w:rPr>
          <w:rFonts w:ascii="Times New Roman" w:eastAsia="Arial" w:hAnsi="Times New Roman" w:cs="Times New Roman"/>
          <w:b/>
          <w:color w:val="000000" w:themeColor="text1"/>
          <w:sz w:val="28"/>
          <w:szCs w:val="28"/>
          <w:lang w:val="uz-Cyrl-UZ" w:eastAsia="ru-RU"/>
        </w:rPr>
        <w:t>”</w:t>
      </w:r>
      <w:r w:rsidRPr="00A31EA2">
        <w:rPr>
          <w:rFonts w:ascii="Times New Roman" w:eastAsia="Arial" w:hAnsi="Times New Roman" w:cs="Times New Roman"/>
          <w:color w:val="000000" w:themeColor="text1"/>
          <w:sz w:val="28"/>
          <w:szCs w:val="28"/>
          <w:lang w:val="uz-Cyrl-UZ" w:eastAsia="ru-RU"/>
        </w:rPr>
        <w:t>ларни  амалий фаолият  кафолати деб биламиз.</w:t>
      </w:r>
    </w:p>
    <w:p w14:paraId="554DA5D5" w14:textId="77777777" w:rsidR="00561028" w:rsidRPr="00A31EA2" w:rsidRDefault="00561028" w:rsidP="00C06C67">
      <w:pPr>
        <w:spacing w:after="0" w:line="360"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hAnsi="Times New Roman" w:cs="Times New Roman"/>
          <w:color w:val="000000" w:themeColor="text1"/>
          <w:sz w:val="28"/>
          <w:szCs w:val="28"/>
          <w:lang w:val="uz-Cyrl-UZ"/>
        </w:rPr>
        <w:t xml:space="preserve">Айнан </w:t>
      </w:r>
      <w:r w:rsidRPr="00A31EA2">
        <w:rPr>
          <w:rFonts w:ascii="Times New Roman" w:eastAsia="Arial" w:hAnsi="Times New Roman" w:cs="Times New Roman"/>
          <w:color w:val="000000" w:themeColor="text1"/>
          <w:sz w:val="28"/>
          <w:szCs w:val="28"/>
          <w:lang w:val="uz-Cyrl-UZ" w:eastAsia="ru-RU"/>
        </w:rPr>
        <w:t>“</w:t>
      </w:r>
      <w:r w:rsidRPr="00A31EA2">
        <w:rPr>
          <w:rFonts w:ascii="Times New Roman" w:eastAsia="Arial" w:hAnsi="Times New Roman" w:cs="Times New Roman"/>
          <w:i/>
          <w:color w:val="000000" w:themeColor="text1"/>
          <w:sz w:val="28"/>
          <w:szCs w:val="28"/>
          <w:lang w:val="uz-Cyrl-UZ" w:eastAsia="ru-RU"/>
        </w:rPr>
        <w:t>мактаб - ижодий лаборатория</w:t>
      </w:r>
      <w:r w:rsidRPr="00A31EA2">
        <w:rPr>
          <w:rFonts w:ascii="Times New Roman" w:eastAsia="Arial" w:hAnsi="Times New Roman" w:cs="Times New Roman"/>
          <w:b/>
          <w:color w:val="000000" w:themeColor="text1"/>
          <w:sz w:val="28"/>
          <w:szCs w:val="28"/>
          <w:lang w:val="uz-Cyrl-UZ" w:eastAsia="ru-RU"/>
        </w:rPr>
        <w:t xml:space="preserve">”лар </w:t>
      </w:r>
      <w:r w:rsidRPr="00A31EA2">
        <w:rPr>
          <w:rFonts w:ascii="Times New Roman" w:eastAsia="Arial" w:hAnsi="Times New Roman" w:cs="Times New Roman"/>
          <w:color w:val="000000" w:themeColor="text1"/>
          <w:sz w:val="28"/>
          <w:szCs w:val="28"/>
          <w:lang w:val="uz-Cyrl-UZ" w:eastAsia="ru-RU"/>
        </w:rPr>
        <w:t>ёки</w:t>
      </w:r>
      <w:r w:rsidRPr="00A31EA2">
        <w:rPr>
          <w:rFonts w:ascii="Times New Roman" w:eastAsia="Arial" w:hAnsi="Times New Roman" w:cs="Times New Roman"/>
          <w:b/>
          <w:color w:val="000000" w:themeColor="text1"/>
          <w:sz w:val="28"/>
          <w:szCs w:val="28"/>
          <w:lang w:val="uz-Cyrl-UZ" w:eastAsia="ru-RU"/>
        </w:rPr>
        <w:t xml:space="preserve"> </w:t>
      </w:r>
      <w:r w:rsidRPr="00A31EA2">
        <w:rPr>
          <w:rFonts w:ascii="Times New Roman" w:hAnsi="Times New Roman" w:cs="Times New Roman"/>
          <w:color w:val="000000" w:themeColor="text1"/>
          <w:sz w:val="28"/>
          <w:szCs w:val="28"/>
          <w:lang w:val="uz-Cyrl-UZ"/>
        </w:rPr>
        <w:t xml:space="preserve">ихтисослаштирилган мактаблар ва мактаб-интернатлар ўқувчиларни мутахассислик фанларига касбий йўналтиришни ҳамда уларни келгусида олий таълим муассасаларида ўқишини давом эттиришлари ёки меҳнат фаолияти билан шуғулланишлари </w:t>
      </w:r>
      <w:r w:rsidRPr="00A31EA2">
        <w:rPr>
          <w:rFonts w:ascii="Times New Roman" w:hAnsi="Times New Roman" w:cs="Times New Roman"/>
          <w:color w:val="000000" w:themeColor="text1"/>
          <w:sz w:val="28"/>
          <w:szCs w:val="28"/>
          <w:lang w:val="uz-Cyrl-UZ"/>
        </w:rPr>
        <w:lastRenderedPageBreak/>
        <w:t>учун мақсадли тайёрлашни назарда тутадиган, давлат таълим стандартлари, давлат таълим талаблари, ўқув режалари ва таълим дастурлари талабларига мувофиқ равишда ўқув-тарбия жараёнини амалга оширадиган давлат таълим муассасалари ҳисобланади.</w:t>
      </w:r>
      <w:r w:rsidRPr="00A31EA2">
        <w:rPr>
          <w:rFonts w:ascii="Times New Roman" w:eastAsia="Arial" w:hAnsi="Times New Roman" w:cs="Times New Roman"/>
          <w:color w:val="000000" w:themeColor="text1"/>
          <w:sz w:val="28"/>
          <w:szCs w:val="28"/>
          <w:lang w:val="uz-Cyrl-UZ" w:eastAsia="ru-RU"/>
        </w:rPr>
        <w:t xml:space="preserve"> Қайд этилган компонентлар орқали рақобатбардош кадрлар тайёрлашда ва уларни бошқаришда илмий-педагогик салоҳиятнинг даражаси ва ўрни, ривожланиш тамойилига асосланганлик, замонавийлик, янгиланиш, моделлаштириш, назария ва амалиёт уйғунлиги каби интеграция жараёни учун муҳим бўлган жиҳатлар ўз аксини топган, қолаверса </w:t>
      </w:r>
      <w:r w:rsidRPr="00A31EA2">
        <w:rPr>
          <w:rFonts w:ascii="Times New Roman" w:hAnsi="Times New Roman" w:cs="Times New Roman"/>
          <w:color w:val="000000" w:themeColor="text1"/>
          <w:sz w:val="28"/>
          <w:szCs w:val="28"/>
          <w:lang w:val="uz-Cyrl-UZ"/>
        </w:rPr>
        <w:t>ўқувчиларни мутахассислик фанларидан чуқурлаштирилган ва касбга йўналтирилган ҳолда ўқитиш, уларнинг интеллектуал жиҳатдан камол топишини ва маънавий ривожланишини таъминлаш ҳамда юксак ватанпарварлик руҳида тарбиялаш ихтисослаштирилган мактаблар ва мактаб-интернатлар фаолиятининг мақсади ҳисобланади.</w:t>
      </w:r>
      <w:r w:rsidRPr="00A31EA2">
        <w:rPr>
          <w:rFonts w:ascii="Times New Roman" w:eastAsia="Arial" w:hAnsi="Times New Roman" w:cs="Times New Roman"/>
          <w:color w:val="000000" w:themeColor="text1"/>
          <w:sz w:val="28"/>
          <w:szCs w:val="28"/>
          <w:lang w:val="uz-Cyrl-UZ" w:eastAsia="ru-RU"/>
        </w:rPr>
        <w:t xml:space="preserve"> </w:t>
      </w:r>
    </w:p>
    <w:p w14:paraId="1EDFCF06" w14:textId="77777777" w:rsidR="00561028" w:rsidRPr="00A31EA2" w:rsidRDefault="00561028" w:rsidP="00C06C67">
      <w:pPr>
        <w:spacing w:after="0" w:line="360"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Интеграциялашув жараёнида мазкур соҳалар таълим, фан ва ишлаб чиқариш кетма-кетлигида бўлиши ва бунга нисбатан табиий ҳол сифатида қаралиши лозим. Фаннинг таълимдан, ишлаб чиқаришнинг фан ёки таълимдан илгарилаб кетиши бу соҳалар ўртасида табиий муносабат ва интеграция жараёни мавжуд эмаслигини кўрсатади. Бундай муносабат фаннинг тараққиёт ва ҳаётдан айри “фан - фан учун” тамойилига асосланишини, таълимда эса назария ва амалиёт уйғунлиги таъминланмаганлигини, ишлаб чиқаришнинг илмий ютуқлардан кўра ҳаётий тажрибаларга асосланганлигини кўрсатади. Соҳаларнинг бу муносабатида ҳам маълум даражада тараққиёт кузатилади, аммо буни замон талабларига мос, рақобатбардош ишлаб чиқариш муносабатлари деб бўлмайди. Интеграция таъминланиши учун ишлаб чиқариш таълим ва фанга, таълим эса, ўз навбатида, фанга истеъмолчи муносабатида бўлиши илмий мантиққа мос келади. Бу эса интеграциялашган муносабатда илмий-педагогик салоҳият компонентининг даражаси – фан ва таълим соҳасида ишлаб чиқариш соҳа вакилларига нисбатан илмий салоҳиятининг устунлигини белгилайди. </w:t>
      </w:r>
    </w:p>
    <w:p w14:paraId="0B15C936" w14:textId="77777777" w:rsidR="00561028" w:rsidRPr="00A31EA2" w:rsidRDefault="00561028" w:rsidP="00C06C67">
      <w:pPr>
        <w:spacing w:after="0" w:line="360" w:lineRule="auto"/>
        <w:ind w:firstLine="720"/>
        <w:jc w:val="both"/>
        <w:rPr>
          <w:rFonts w:ascii="Times New Roman" w:eastAsia="Arial" w:hAnsi="Times New Roman" w:cs="Times New Roman"/>
          <w:bCs/>
          <w:color w:val="000000" w:themeColor="text1"/>
          <w:sz w:val="28"/>
          <w:szCs w:val="28"/>
          <w:lang w:val="uz-Cyrl-UZ" w:eastAsia="ru-RU"/>
        </w:rPr>
      </w:pPr>
      <w:r w:rsidRPr="00A31EA2">
        <w:rPr>
          <w:rFonts w:ascii="Times New Roman" w:eastAsia="Arial" w:hAnsi="Times New Roman" w:cs="Times New Roman"/>
          <w:bCs/>
          <w:color w:val="000000" w:themeColor="text1"/>
          <w:sz w:val="28"/>
          <w:szCs w:val="28"/>
          <w:lang w:val="uz-Cyrl-UZ" w:eastAsia="ru-RU"/>
        </w:rPr>
        <w:lastRenderedPageBreak/>
        <w:t xml:space="preserve">Жамият контекстида бевосита таълимнинг фан, ишлаб чиқариш ва иқтисодиёт билан ўзаро мақсадли интеграцияси </w:t>
      </w:r>
      <w:r w:rsidRPr="00A31EA2">
        <w:rPr>
          <w:rFonts w:ascii="Times New Roman" w:eastAsia="Arial" w:hAnsi="Times New Roman" w:cs="Times New Roman"/>
          <w:color w:val="000000" w:themeColor="text1"/>
          <w:sz w:val="28"/>
          <w:szCs w:val="28"/>
          <w:lang w:val="uz-Cyrl-UZ" w:eastAsia="ru-RU"/>
        </w:rPr>
        <w:t xml:space="preserve">нафақат таълим самарадорлигини оширувчи омил, балки </w:t>
      </w:r>
      <w:r w:rsidRPr="00A31EA2">
        <w:rPr>
          <w:rFonts w:ascii="Times New Roman" w:eastAsia="Arial" w:hAnsi="Times New Roman" w:cs="Times New Roman"/>
          <w:bCs/>
          <w:color w:val="000000" w:themeColor="text1"/>
          <w:sz w:val="28"/>
          <w:szCs w:val="28"/>
          <w:lang w:val="uz-Cyrl-UZ" w:eastAsia="ru-RU"/>
        </w:rPr>
        <w:t xml:space="preserve">давлатнинг иқтисодий ўсиши ва ижтимоий ривожланишини ҳаракатлантирувчи омил ҳамдир ва бу мамлакат тараққиёти йўлидаги энг самарали ҳамкорлик ҳисобланади (2.1.1-расмга қаранг). </w:t>
      </w:r>
    </w:p>
    <w:p w14:paraId="5DD4E0A7" w14:textId="77777777" w:rsidR="00561028" w:rsidRPr="00A31EA2" w:rsidRDefault="00561028" w:rsidP="00C06C67">
      <w:pPr>
        <w:spacing w:after="0" w:line="360"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Таълим контекстида эса, таълим турлари ўртасидаги интеграцияни такомиллаштириш олий таълим муассасалари профессор-ўқитувчиларини умумтаълим мактабларига бириктирилган ҳолда, фанларни ўқитиш сифатини оширишга қаратилган инновацион моделларни ташкил этишда намоён бўлади. Таълим олувчи назарий билимларини амалий жараёнларда қўллаши орқали “инсон-техника”, “инсон-жамият”, “фан-табиат” муносабатларининг кенг қамровли жараён эканлигига ишонади ва унинг ички дунёси билан жамият ўртасидаги муҳим компетенциялар шаклланади. Таълим турлари ўртасидаги интеграция натижасида таълим олувчи эгаллаган компетенциялар унинг таълимдан кейинги фаолиятида дуч келиши мумкин бўлган муаммоларни бартараф этишида, касбнинг турли соҳаларига тайёр бўлишига ёрдам беради. </w:t>
      </w:r>
    </w:p>
    <w:p w14:paraId="4ABB3DCF" w14:textId="77777777" w:rsidR="00561028" w:rsidRPr="00A31EA2" w:rsidRDefault="00561028" w:rsidP="00C06C67">
      <w:pPr>
        <w:spacing w:after="0" w:line="360"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Интеграцион таълимнинг ривожи таълим шакли ва мазмунини тўғри, педагогик асосланган тарзда олиб бориш билан боғлиқ бўлиб, бунда таълимий, тарбиявий, ривожлантирувчи мақсадларнинг чуқур таҳлили талаб қилинади. Фанлараро, мавзулараро, курс ва бўлимлараро интеграцияни соғлом муҳит, ўзаро ҳурмат ва ижодий ҳамкорлик мавжуд бўлган педагогик жамоада амалга ошириш мумкин.</w:t>
      </w:r>
    </w:p>
    <w:p w14:paraId="0C3F118F" w14:textId="77777777" w:rsidR="00561028" w:rsidRPr="00A31EA2" w:rsidRDefault="00561028" w:rsidP="00C06C67">
      <w:pPr>
        <w:spacing w:after="0" w:line="360" w:lineRule="auto"/>
        <w:ind w:firstLine="720"/>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br w:type="page"/>
      </w:r>
    </w:p>
    <w:p w14:paraId="6A9148E1" w14:textId="77777777" w:rsidR="00561028" w:rsidRPr="00A31EA2" w:rsidRDefault="00561028" w:rsidP="00C06C67">
      <w:pPr>
        <w:spacing w:after="0" w:line="360"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noProof/>
          <w:color w:val="000000" w:themeColor="text1"/>
          <w:sz w:val="28"/>
          <w:szCs w:val="28"/>
          <w:lang w:eastAsia="ru-RU"/>
        </w:rPr>
        <w:lastRenderedPageBreak/>
        <mc:AlternateContent>
          <mc:Choice Requires="wpg">
            <w:drawing>
              <wp:anchor distT="0" distB="0" distL="114300" distR="114300" simplePos="0" relativeHeight="251708416" behindDoc="0" locked="0" layoutInCell="1" allowOverlap="1" wp14:anchorId="5C9D796D" wp14:editId="756889F6">
                <wp:simplePos x="0" y="0"/>
                <wp:positionH relativeFrom="page">
                  <wp:posOffset>1319917</wp:posOffset>
                </wp:positionH>
                <wp:positionV relativeFrom="paragraph">
                  <wp:posOffset>3479</wp:posOffset>
                </wp:positionV>
                <wp:extent cx="5772785" cy="4806096"/>
                <wp:effectExtent l="0" t="0" r="18415" b="13970"/>
                <wp:wrapNone/>
                <wp:docPr id="1282" name="Группа 12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2785" cy="4806096"/>
                          <a:chOff x="-2" y="-139393"/>
                          <a:chExt cx="6972101" cy="5204484"/>
                        </a:xfrm>
                      </wpg:grpSpPr>
                      <wpg:grpSp>
                        <wpg:cNvPr id="1283" name="Группа 150"/>
                        <wpg:cNvGrpSpPr>
                          <a:grpSpLocks/>
                        </wpg:cNvGrpSpPr>
                        <wpg:grpSpPr bwMode="auto">
                          <a:xfrm>
                            <a:off x="-2" y="-139393"/>
                            <a:ext cx="6972101" cy="5204484"/>
                            <a:chOff x="-2" y="-165034"/>
                            <a:chExt cx="7828183" cy="6161846"/>
                          </a:xfrm>
                        </wpg:grpSpPr>
                        <wpg:grpSp>
                          <wpg:cNvPr id="1284" name="Группа 151"/>
                          <wpg:cNvGrpSpPr>
                            <a:grpSpLocks/>
                          </wpg:cNvGrpSpPr>
                          <wpg:grpSpPr bwMode="auto">
                            <a:xfrm>
                              <a:off x="-2" y="-165034"/>
                              <a:ext cx="7828183" cy="6161846"/>
                              <a:chOff x="-2" y="-165034"/>
                              <a:chExt cx="7828183" cy="6161846"/>
                            </a:xfrm>
                          </wpg:grpSpPr>
                          <wps:wsp>
                            <wps:cNvPr id="1285" name="Прямоугольник: скругленные углы 9"/>
                            <wps:cNvSpPr>
                              <a:spLocks noChangeArrowheads="1"/>
                            </wps:cNvSpPr>
                            <wps:spPr bwMode="auto">
                              <a:xfrm>
                                <a:off x="951434" y="4722898"/>
                                <a:ext cx="3254341" cy="380736"/>
                              </a:xfrm>
                              <a:prstGeom prst="roundRect">
                                <a:avLst>
                                  <a:gd name="adj" fmla="val 16667"/>
                                </a:avLst>
                              </a:prstGeom>
                              <a:solidFill>
                                <a:srgbClr val="FFFFFF"/>
                              </a:solidFill>
                              <a:ln w="25400" algn="ctr">
                                <a:solidFill>
                                  <a:srgbClr val="FFFFFF"/>
                                </a:solidFill>
                                <a:round/>
                                <a:headEnd/>
                                <a:tailEnd/>
                              </a:ln>
                            </wps:spPr>
                            <wps:txbx>
                              <w:txbxContent>
                                <w:p w14:paraId="626342BA" w14:textId="77777777" w:rsidR="0073342E" w:rsidRPr="00505D88" w:rsidRDefault="0073342E" w:rsidP="00561028">
                                  <w:pPr>
                                    <w:pStyle w:val="af6"/>
                                    <w:numPr>
                                      <w:ilvl w:val="0"/>
                                      <w:numId w:val="8"/>
                                    </w:numPr>
                                    <w:spacing w:before="0" w:beforeAutospacing="0" w:after="0" w:afterAutospacing="0"/>
                                    <w:ind w:left="284" w:hanging="284"/>
                                    <w:rPr>
                                      <w:i/>
                                      <w:color w:val="000000" w:themeColor="text1"/>
                                      <w:sz w:val="22"/>
                                      <w:szCs w:val="22"/>
                                    </w:rPr>
                                  </w:pPr>
                                  <w:r w:rsidRPr="00505D88">
                                    <w:rPr>
                                      <w:i/>
                                      <w:color w:val="000000" w:themeColor="text1"/>
                                      <w:kern w:val="24"/>
                                      <w:sz w:val="22"/>
                                      <w:szCs w:val="22"/>
                                      <w:lang w:val="uz-Cyrl-UZ"/>
                                    </w:rPr>
                                    <w:t>Инновацион жараён иштирокчилари</w:t>
                                  </w:r>
                                </w:p>
                              </w:txbxContent>
                            </wps:txbx>
                            <wps:bodyPr rot="0" vert="horz" wrap="square" lIns="91440" tIns="45720" rIns="91440" bIns="45720" anchor="ctr" anchorCtr="0" upright="1">
                              <a:noAutofit/>
                            </wps:bodyPr>
                          </wps:wsp>
                          <wpg:grpSp>
                            <wpg:cNvPr id="1286" name="Группа 153"/>
                            <wpg:cNvGrpSpPr>
                              <a:grpSpLocks/>
                            </wpg:cNvGrpSpPr>
                            <wpg:grpSpPr bwMode="auto">
                              <a:xfrm>
                                <a:off x="-2" y="-165034"/>
                                <a:ext cx="7428171" cy="4856316"/>
                                <a:chOff x="-2" y="-194667"/>
                                <a:chExt cx="9449356" cy="5728306"/>
                              </a:xfrm>
                            </wpg:grpSpPr>
                            <wps:wsp>
                              <wps:cNvPr id="1287" name="Прямоугольник: скругленные углы 19"/>
                              <wps:cNvSpPr>
                                <a:spLocks noChangeArrowheads="1"/>
                              </wps:cNvSpPr>
                              <wps:spPr bwMode="auto">
                                <a:xfrm>
                                  <a:off x="-2" y="-194667"/>
                                  <a:ext cx="9449356" cy="5728306"/>
                                </a:xfrm>
                                <a:prstGeom prst="roundRect">
                                  <a:avLst>
                                    <a:gd name="adj" fmla="val 16667"/>
                                  </a:avLst>
                                </a:prstGeom>
                                <a:solidFill>
                                  <a:srgbClr val="FFFFFF"/>
                                </a:solidFill>
                                <a:ln w="25400" algn="ctr">
                                  <a:solidFill>
                                    <a:srgbClr val="000000"/>
                                  </a:solidFill>
                                  <a:round/>
                                  <a:headEnd/>
                                  <a:tailEnd/>
                                </a:ln>
                              </wps:spPr>
                              <wps:bodyPr rot="0" vert="horz" wrap="square" lIns="91440" tIns="45720" rIns="91440" bIns="45720" anchor="ctr" anchorCtr="0" upright="1">
                                <a:noAutofit/>
                              </wps:bodyPr>
                            </wps:wsp>
                            <wps:wsp>
                              <wps:cNvPr id="1288" name="Прямоугольник 155"/>
                              <wps:cNvSpPr>
                                <a:spLocks noChangeArrowheads="1"/>
                              </wps:cNvSpPr>
                              <wps:spPr bwMode="auto">
                                <a:xfrm>
                                  <a:off x="936454" y="-47578"/>
                                  <a:ext cx="7425944" cy="761112"/>
                                </a:xfrm>
                                <a:prstGeom prst="rect">
                                  <a:avLst/>
                                </a:prstGeom>
                                <a:solidFill>
                                  <a:srgbClr val="FFFFFF"/>
                                </a:solidFill>
                                <a:ln w="25400" algn="ctr">
                                  <a:solidFill>
                                    <a:srgbClr val="000000"/>
                                  </a:solidFill>
                                  <a:miter lim="800000"/>
                                  <a:headEnd/>
                                  <a:tailEnd/>
                                </a:ln>
                              </wps:spPr>
                              <wps:txbx>
                                <w:txbxContent>
                                  <w:p w14:paraId="4F2279F9" w14:textId="77777777" w:rsidR="0073342E" w:rsidRPr="00505D88" w:rsidRDefault="0073342E" w:rsidP="00561028">
                                    <w:pPr>
                                      <w:pStyle w:val="af6"/>
                                      <w:shd w:val="clear" w:color="auto" w:fill="00B0F0"/>
                                      <w:spacing w:before="0" w:beforeAutospacing="0" w:after="0" w:afterAutospacing="0"/>
                                      <w:jc w:val="center"/>
                                      <w:rPr>
                                        <w:b/>
                                        <w:color w:val="000000" w:themeColor="text1"/>
                                        <w:kern w:val="24"/>
                                        <w:sz w:val="20"/>
                                        <w:szCs w:val="20"/>
                                        <w:lang w:val="uz-Cyrl-UZ"/>
                                      </w:rPr>
                                    </w:pPr>
                                    <w:r w:rsidRPr="00505D88">
                                      <w:rPr>
                                        <w:b/>
                                        <w:color w:val="000000" w:themeColor="text1"/>
                                        <w:kern w:val="24"/>
                                        <w:sz w:val="20"/>
                                        <w:szCs w:val="20"/>
                                        <w:lang w:val="uz-Cyrl-UZ"/>
                                      </w:rPr>
                                      <w:t>Ваколатли таълим бошқарув ташкилотлари</w:t>
                                    </w:r>
                                  </w:p>
                                  <w:p w14:paraId="78AE2390" w14:textId="77777777" w:rsidR="0073342E" w:rsidRPr="00505D88" w:rsidRDefault="0073342E" w:rsidP="00561028">
                                    <w:pPr>
                                      <w:pStyle w:val="af6"/>
                                      <w:shd w:val="clear" w:color="auto" w:fill="00B0F0"/>
                                      <w:spacing w:before="0" w:beforeAutospacing="0" w:after="0" w:afterAutospacing="0"/>
                                      <w:jc w:val="center"/>
                                      <w:rPr>
                                        <w:b/>
                                        <w:color w:val="000000" w:themeColor="text1"/>
                                        <w:sz w:val="20"/>
                                        <w:szCs w:val="20"/>
                                      </w:rPr>
                                    </w:pPr>
                                    <w:r w:rsidRPr="00505D88">
                                      <w:rPr>
                                        <w:b/>
                                        <w:color w:val="000000" w:themeColor="text1"/>
                                        <w:kern w:val="24"/>
                                        <w:sz w:val="20"/>
                                        <w:szCs w:val="20"/>
                                        <w:lang w:val="uz-Cyrl-UZ"/>
                                      </w:rPr>
                                      <w:t>(Республика, минтақа, ҳудуд, шаҳар, туман даражасида)</w:t>
                                    </w:r>
                                  </w:p>
                                </w:txbxContent>
                              </wps:txbx>
                              <wps:bodyPr rot="0" vert="horz" wrap="square" lIns="91440" tIns="45720" rIns="91440" bIns="45720" anchor="ctr" anchorCtr="0" upright="1">
                                <a:noAutofit/>
                              </wps:bodyPr>
                            </wps:wsp>
                            <wps:wsp>
                              <wps:cNvPr id="1289" name="Прямоугольник: скругленные углы 21"/>
                              <wps:cNvSpPr>
                                <a:spLocks noChangeArrowheads="1"/>
                              </wps:cNvSpPr>
                              <wps:spPr bwMode="auto">
                                <a:xfrm>
                                  <a:off x="342901" y="1009324"/>
                                  <a:ext cx="2159001" cy="3828301"/>
                                </a:xfrm>
                                <a:prstGeom prst="roundRect">
                                  <a:avLst>
                                    <a:gd name="adj" fmla="val 16667"/>
                                  </a:avLst>
                                </a:prstGeom>
                                <a:solidFill>
                                  <a:srgbClr val="BFBFBF"/>
                                </a:solidFill>
                                <a:ln w="25400" algn="ctr">
                                  <a:solidFill>
                                    <a:srgbClr val="000000"/>
                                  </a:solidFill>
                                  <a:round/>
                                  <a:headEnd/>
                                  <a:tailEnd/>
                                </a:ln>
                              </wps:spPr>
                              <wps:bodyPr rot="0" vert="horz" wrap="square" lIns="91440" tIns="45720" rIns="91440" bIns="45720" anchor="ctr" anchorCtr="0" upright="1">
                                <a:noAutofit/>
                              </wps:bodyPr>
                            </wps:wsp>
                            <wps:wsp>
                              <wps:cNvPr id="1290" name="Прямоугольник: скругленные углы 22"/>
                              <wps:cNvSpPr>
                                <a:spLocks noChangeArrowheads="1"/>
                              </wps:cNvSpPr>
                              <wps:spPr bwMode="auto">
                                <a:xfrm>
                                  <a:off x="6857998" y="864347"/>
                                  <a:ext cx="2352016" cy="3828304"/>
                                </a:xfrm>
                                <a:prstGeom prst="roundRect">
                                  <a:avLst>
                                    <a:gd name="adj" fmla="val 16667"/>
                                  </a:avLst>
                                </a:prstGeom>
                                <a:solidFill>
                                  <a:srgbClr val="7F7F7F"/>
                                </a:solidFill>
                                <a:ln w="19050" algn="ctr">
                                  <a:solidFill>
                                    <a:srgbClr val="000000"/>
                                  </a:solidFill>
                                  <a:prstDash val="lgDash"/>
                                  <a:round/>
                                  <a:headEnd/>
                                  <a:tailEnd/>
                                </a:ln>
                              </wps:spPr>
                              <wps:bodyPr rot="0" vert="horz" wrap="square" lIns="91440" tIns="45720" rIns="91440" bIns="45720" anchor="ctr" anchorCtr="0" upright="1">
                                <a:noAutofit/>
                              </wps:bodyPr>
                            </wps:wsp>
                            <wps:wsp>
                              <wps:cNvPr id="1291" name="Прямоугольник 158"/>
                              <wps:cNvSpPr>
                                <a:spLocks noChangeArrowheads="1"/>
                              </wps:cNvSpPr>
                              <wps:spPr bwMode="auto">
                                <a:xfrm>
                                  <a:off x="546804" y="1174749"/>
                                  <a:ext cx="1736835" cy="681422"/>
                                </a:xfrm>
                                <a:prstGeom prst="rect">
                                  <a:avLst/>
                                </a:prstGeom>
                                <a:solidFill>
                                  <a:srgbClr val="FFFFFF"/>
                                </a:solidFill>
                                <a:ln w="25400" algn="ctr">
                                  <a:solidFill>
                                    <a:srgbClr val="000000"/>
                                  </a:solidFill>
                                  <a:miter lim="800000"/>
                                  <a:headEnd/>
                                  <a:tailEnd/>
                                </a:ln>
                              </wps:spPr>
                              <wps:txbx>
                                <w:txbxContent>
                                  <w:p w14:paraId="0707CF64" w14:textId="77777777" w:rsidR="0073342E" w:rsidRPr="00505D88" w:rsidRDefault="0073342E" w:rsidP="00561028">
                                    <w:pPr>
                                      <w:pStyle w:val="af6"/>
                                      <w:shd w:val="clear" w:color="auto" w:fill="C7AED6"/>
                                      <w:spacing w:before="0" w:beforeAutospacing="0" w:after="0" w:afterAutospacing="0"/>
                                      <w:jc w:val="center"/>
                                      <w:rPr>
                                        <w:b/>
                                        <w:color w:val="000000" w:themeColor="text1"/>
                                        <w:sz w:val="18"/>
                                        <w:szCs w:val="18"/>
                                      </w:rPr>
                                    </w:pPr>
                                    <w:r w:rsidRPr="00505D88">
                                      <w:rPr>
                                        <w:b/>
                                        <w:color w:val="000000" w:themeColor="text1"/>
                                        <w:kern w:val="24"/>
                                        <w:sz w:val="18"/>
                                        <w:szCs w:val="18"/>
                                        <w:lang w:val="uz-Cyrl-UZ"/>
                                      </w:rPr>
                                      <w:t>Таълим тизими</w:t>
                                    </w:r>
                                  </w:p>
                                </w:txbxContent>
                              </wps:txbx>
                              <wps:bodyPr rot="0" vert="horz" wrap="square" lIns="91440" tIns="45720" rIns="91440" bIns="45720" anchor="ctr" anchorCtr="0" upright="1">
                                <a:noAutofit/>
                              </wps:bodyPr>
                            </wps:wsp>
                            <wps:wsp>
                              <wps:cNvPr id="1292" name="Прямоугольник 159"/>
                              <wps:cNvSpPr>
                                <a:spLocks noChangeArrowheads="1"/>
                              </wps:cNvSpPr>
                              <wps:spPr bwMode="auto">
                                <a:xfrm>
                                  <a:off x="546804" y="3776641"/>
                                  <a:ext cx="1736835" cy="655660"/>
                                </a:xfrm>
                                <a:prstGeom prst="rect">
                                  <a:avLst/>
                                </a:prstGeom>
                                <a:solidFill>
                                  <a:srgbClr val="FFFFFF"/>
                                </a:solidFill>
                                <a:ln w="25400" algn="ctr">
                                  <a:solidFill>
                                    <a:srgbClr val="000000"/>
                                  </a:solidFill>
                                  <a:miter lim="800000"/>
                                  <a:headEnd/>
                                  <a:tailEnd/>
                                </a:ln>
                              </wps:spPr>
                              <wps:txbx>
                                <w:txbxContent>
                                  <w:p w14:paraId="4CA9CDAB" w14:textId="77777777" w:rsidR="0073342E" w:rsidRPr="00505D88" w:rsidRDefault="0073342E" w:rsidP="00561028">
                                    <w:pPr>
                                      <w:pStyle w:val="af6"/>
                                      <w:shd w:val="clear" w:color="auto" w:fill="C7AED6"/>
                                      <w:spacing w:before="0" w:beforeAutospacing="0" w:after="0" w:afterAutospacing="0"/>
                                      <w:jc w:val="center"/>
                                      <w:rPr>
                                        <w:b/>
                                        <w:color w:val="000000" w:themeColor="text1"/>
                                        <w:sz w:val="18"/>
                                        <w:szCs w:val="18"/>
                                      </w:rPr>
                                    </w:pPr>
                                    <w:r w:rsidRPr="00505D88">
                                      <w:rPr>
                                        <w:b/>
                                        <w:color w:val="000000" w:themeColor="text1"/>
                                        <w:kern w:val="24"/>
                                        <w:sz w:val="18"/>
                                        <w:szCs w:val="18"/>
                                        <w:lang w:val="uz-Cyrl-UZ"/>
                                      </w:rPr>
                                      <w:t>Фан ва техника</w:t>
                                    </w:r>
                                  </w:p>
                                </w:txbxContent>
                              </wps:txbx>
                              <wps:bodyPr rot="0" vert="horz" wrap="square" lIns="91440" tIns="45720" rIns="91440" bIns="45720" anchor="ctr" anchorCtr="0" upright="1">
                                <a:noAutofit/>
                              </wps:bodyPr>
                            </wps:wsp>
                            <wps:wsp>
                              <wps:cNvPr id="1293" name="Прямоугольник 160"/>
                              <wps:cNvSpPr>
                                <a:spLocks noChangeArrowheads="1"/>
                              </wps:cNvSpPr>
                              <wps:spPr bwMode="auto">
                                <a:xfrm>
                                  <a:off x="7097361" y="1009324"/>
                                  <a:ext cx="1830738" cy="846846"/>
                                </a:xfrm>
                                <a:prstGeom prst="rect">
                                  <a:avLst/>
                                </a:prstGeom>
                                <a:solidFill>
                                  <a:srgbClr val="FFFFFF"/>
                                </a:solidFill>
                                <a:ln w="25400" algn="ctr">
                                  <a:solidFill>
                                    <a:srgbClr val="000000"/>
                                  </a:solidFill>
                                  <a:miter lim="800000"/>
                                  <a:headEnd/>
                                  <a:tailEnd/>
                                </a:ln>
                              </wps:spPr>
                              <wps:txbx>
                                <w:txbxContent>
                                  <w:p w14:paraId="2EFD76D8" w14:textId="77777777" w:rsidR="0073342E" w:rsidRPr="00505D88" w:rsidRDefault="0073342E" w:rsidP="00561028">
                                    <w:pPr>
                                      <w:pStyle w:val="af6"/>
                                      <w:shd w:val="clear" w:color="auto" w:fill="C7AED6"/>
                                      <w:spacing w:before="0" w:beforeAutospacing="0" w:after="0" w:afterAutospacing="0"/>
                                      <w:jc w:val="center"/>
                                      <w:rPr>
                                        <w:b/>
                                        <w:color w:val="000000" w:themeColor="text1"/>
                                        <w:sz w:val="18"/>
                                        <w:szCs w:val="18"/>
                                      </w:rPr>
                                    </w:pPr>
                                    <w:r w:rsidRPr="00505D88">
                                      <w:rPr>
                                        <w:b/>
                                        <w:color w:val="000000" w:themeColor="text1"/>
                                        <w:kern w:val="24"/>
                                        <w:sz w:val="18"/>
                                        <w:szCs w:val="18"/>
                                        <w:lang w:val="uz-Cyrl-UZ"/>
                                      </w:rPr>
                                      <w:t>Иқтисодиёт ва меҳнат бозори</w:t>
                                    </w:r>
                                  </w:p>
                                </w:txbxContent>
                              </wps:txbx>
                              <wps:bodyPr rot="0" vert="horz" wrap="square" lIns="91440" tIns="45720" rIns="91440" bIns="45720" anchor="ctr" anchorCtr="0" upright="1">
                                <a:noAutofit/>
                              </wps:bodyPr>
                            </wps:wsp>
                            <wps:wsp>
                              <wps:cNvPr id="1294" name="Прямоугольник 161"/>
                              <wps:cNvSpPr>
                                <a:spLocks noChangeArrowheads="1"/>
                              </wps:cNvSpPr>
                              <wps:spPr bwMode="auto">
                                <a:xfrm>
                                  <a:off x="7097359" y="3676653"/>
                                  <a:ext cx="1830737" cy="755650"/>
                                </a:xfrm>
                                <a:prstGeom prst="rect">
                                  <a:avLst/>
                                </a:prstGeom>
                                <a:solidFill>
                                  <a:srgbClr val="FFFFFF"/>
                                </a:solidFill>
                                <a:ln w="25400" algn="ctr">
                                  <a:solidFill>
                                    <a:srgbClr val="000000"/>
                                  </a:solidFill>
                                  <a:miter lim="800000"/>
                                  <a:headEnd/>
                                  <a:tailEnd/>
                                </a:ln>
                              </wps:spPr>
                              <wps:txbx>
                                <w:txbxContent>
                                  <w:p w14:paraId="3B247DDA" w14:textId="77777777" w:rsidR="0073342E" w:rsidRPr="00505D88" w:rsidRDefault="0073342E" w:rsidP="00561028">
                                    <w:pPr>
                                      <w:pStyle w:val="af6"/>
                                      <w:shd w:val="clear" w:color="auto" w:fill="C7AED6"/>
                                      <w:spacing w:before="0" w:beforeAutospacing="0" w:after="0" w:afterAutospacing="0"/>
                                      <w:jc w:val="center"/>
                                      <w:rPr>
                                        <w:b/>
                                        <w:color w:val="000000" w:themeColor="text1"/>
                                        <w:sz w:val="18"/>
                                        <w:szCs w:val="18"/>
                                      </w:rPr>
                                    </w:pPr>
                                    <w:r w:rsidRPr="00505D88">
                                      <w:rPr>
                                        <w:b/>
                                        <w:color w:val="000000" w:themeColor="text1"/>
                                        <w:kern w:val="24"/>
                                        <w:sz w:val="18"/>
                                        <w:szCs w:val="18"/>
                                        <w:lang w:val="uz-Cyrl-UZ"/>
                                      </w:rPr>
                                      <w:t>Ишлаб чиқариш</w:t>
                                    </w:r>
                                  </w:p>
                                </w:txbxContent>
                              </wps:txbx>
                              <wps:bodyPr rot="0" vert="horz" wrap="square" lIns="91440" tIns="45720" rIns="91440" bIns="45720" anchor="ctr" anchorCtr="0" upright="1">
                                <a:noAutofit/>
                              </wps:bodyPr>
                            </wps:wsp>
                            <wps:wsp>
                              <wps:cNvPr id="1295" name="Прямоугольник 162"/>
                              <wps:cNvSpPr>
                                <a:spLocks noChangeArrowheads="1"/>
                              </wps:cNvSpPr>
                              <wps:spPr bwMode="auto">
                                <a:xfrm>
                                  <a:off x="1118734" y="4837626"/>
                                  <a:ext cx="7112231" cy="518223"/>
                                </a:xfrm>
                                <a:prstGeom prst="rect">
                                  <a:avLst/>
                                </a:prstGeom>
                                <a:solidFill>
                                  <a:srgbClr val="FFFFFF"/>
                                </a:solidFill>
                                <a:ln w="25400" algn="ctr">
                                  <a:solidFill>
                                    <a:srgbClr val="000000"/>
                                  </a:solidFill>
                                  <a:miter lim="800000"/>
                                  <a:headEnd/>
                                  <a:tailEnd/>
                                </a:ln>
                              </wps:spPr>
                              <wps:txbx>
                                <w:txbxContent>
                                  <w:p w14:paraId="5FAEFC28" w14:textId="77777777" w:rsidR="0073342E" w:rsidRPr="00505D88" w:rsidRDefault="0073342E" w:rsidP="00561028">
                                    <w:pPr>
                                      <w:pStyle w:val="af6"/>
                                      <w:shd w:val="clear" w:color="auto" w:fill="DAC9E3"/>
                                      <w:spacing w:before="0" w:beforeAutospacing="0" w:after="0" w:afterAutospacing="0"/>
                                      <w:jc w:val="center"/>
                                      <w:rPr>
                                        <w:color w:val="000000" w:themeColor="text1"/>
                                        <w:sz w:val="20"/>
                                        <w:szCs w:val="20"/>
                                      </w:rPr>
                                    </w:pPr>
                                    <w:r w:rsidRPr="00505D88">
                                      <w:rPr>
                                        <w:color w:val="000000" w:themeColor="text1"/>
                                        <w:kern w:val="24"/>
                                        <w:sz w:val="20"/>
                                        <w:szCs w:val="20"/>
                                        <w:lang w:val="uz-Cyrl-UZ"/>
                                      </w:rPr>
                                      <w:t xml:space="preserve"> Шахс ва фуқаролик жамияти вакиллари</w:t>
                                    </w:r>
                                  </w:p>
                                </w:txbxContent>
                              </wps:txbx>
                              <wps:bodyPr rot="0" vert="horz" wrap="square" lIns="91440" tIns="45720" rIns="91440" bIns="45720" anchor="ctr" anchorCtr="0" upright="1">
                                <a:noAutofit/>
                              </wps:bodyPr>
                            </wps:wsp>
                            <wps:wsp>
                              <wps:cNvPr id="1296" name="Прямая со стрелкой 163"/>
                              <wps:cNvCnPr/>
                              <wps:spPr bwMode="auto">
                                <a:xfrm flipV="1">
                                  <a:off x="850900" y="1936751"/>
                                  <a:ext cx="0" cy="1739900"/>
                                </a:xfrm>
                                <a:prstGeom prst="straightConnector1">
                                  <a:avLst/>
                                </a:prstGeom>
                                <a:noFill/>
                                <a:ln w="38100" algn="ctr">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97" name="Прямая со стрелкой 164"/>
                              <wps:cNvCnPr/>
                              <wps:spPr bwMode="auto">
                                <a:xfrm>
                                  <a:off x="1981200" y="1924050"/>
                                  <a:ext cx="0" cy="1739900"/>
                                </a:xfrm>
                                <a:prstGeom prst="straightConnector1">
                                  <a:avLst/>
                                </a:prstGeom>
                                <a:noFill/>
                                <a:ln w="38100" algn="ctr">
                                  <a:solidFill>
                                    <a:srgbClr val="000000"/>
                                  </a:solidFill>
                                  <a:prstDash val="sysDash"/>
                                  <a:round/>
                                  <a:headEnd/>
                                  <a:tailEnd type="triangle" w="med" len="med"/>
                                </a:ln>
                                <a:extLst>
                                  <a:ext uri="{909E8E84-426E-40DD-AFC4-6F175D3DCCD1}">
                                    <a14:hiddenFill xmlns:a14="http://schemas.microsoft.com/office/drawing/2010/main">
                                      <a:noFill/>
                                    </a14:hiddenFill>
                                  </a:ext>
                                </a:extLst>
                              </wps:spPr>
                              <wps:bodyPr/>
                            </wps:wsp>
                            <wps:wsp>
                              <wps:cNvPr id="1298" name="Прямая со стрелкой 165"/>
                              <wps:cNvCnPr/>
                              <wps:spPr bwMode="auto">
                                <a:xfrm flipV="1">
                                  <a:off x="7378700" y="1936750"/>
                                  <a:ext cx="0" cy="1739900"/>
                                </a:xfrm>
                                <a:prstGeom prst="straightConnector1">
                                  <a:avLst/>
                                </a:prstGeom>
                                <a:noFill/>
                                <a:ln w="38100" algn="ctr">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99" name="Прямая со стрелкой 166"/>
                              <wps:cNvCnPr/>
                              <wps:spPr bwMode="auto">
                                <a:xfrm>
                                  <a:off x="8509000" y="1924050"/>
                                  <a:ext cx="0" cy="1739900"/>
                                </a:xfrm>
                                <a:prstGeom prst="straightConnector1">
                                  <a:avLst/>
                                </a:prstGeom>
                                <a:noFill/>
                                <a:ln w="38100" algn="ctr">
                                  <a:solidFill>
                                    <a:srgbClr val="000000"/>
                                  </a:solidFill>
                                  <a:prstDash val="sysDash"/>
                                  <a:round/>
                                  <a:headEnd/>
                                  <a:tailEnd type="triangle" w="med" len="med"/>
                                </a:ln>
                                <a:extLst>
                                  <a:ext uri="{909E8E84-426E-40DD-AFC4-6F175D3DCCD1}">
                                    <a14:hiddenFill xmlns:a14="http://schemas.microsoft.com/office/drawing/2010/main">
                                      <a:noFill/>
                                    </a14:hiddenFill>
                                  </a:ext>
                                </a:extLst>
                              </wps:spPr>
                              <wps:bodyPr/>
                            </wps:wsp>
                            <wps:wsp>
                              <wps:cNvPr id="1300" name="Прямая со стрелкой 167"/>
                              <wps:cNvCnPr/>
                              <wps:spPr bwMode="auto">
                                <a:xfrm flipV="1">
                                  <a:off x="5980182" y="1936751"/>
                                  <a:ext cx="966718" cy="324910"/>
                                </a:xfrm>
                                <a:prstGeom prst="straightConnector1">
                                  <a:avLst/>
                                </a:prstGeom>
                                <a:noFill/>
                                <a:ln w="38100" algn="ctr">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302" name="Прямая со стрелкой 168"/>
                              <wps:cNvCnPr/>
                              <wps:spPr bwMode="auto">
                                <a:xfrm flipH="1" flipV="1">
                                  <a:off x="2413002" y="1924050"/>
                                  <a:ext cx="987814" cy="337611"/>
                                </a:xfrm>
                                <a:prstGeom prst="straightConnector1">
                                  <a:avLst/>
                                </a:prstGeom>
                                <a:noFill/>
                                <a:ln w="38100" algn="ctr">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303" name="Прямая со стрелкой 169"/>
                              <wps:cNvCnPr/>
                              <wps:spPr bwMode="auto">
                                <a:xfrm flipH="1">
                                  <a:off x="2413002" y="3365500"/>
                                  <a:ext cx="987814" cy="311150"/>
                                </a:xfrm>
                                <a:prstGeom prst="straightConnector1">
                                  <a:avLst/>
                                </a:prstGeom>
                                <a:noFill/>
                                <a:ln w="38100" algn="ctr">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304" name="Прямая со стрелкой 170"/>
                              <wps:cNvCnPr/>
                              <wps:spPr bwMode="auto">
                                <a:xfrm flipV="1">
                                  <a:off x="2283640" y="1635455"/>
                                  <a:ext cx="4813719" cy="2421670"/>
                                </a:xfrm>
                                <a:prstGeom prst="straightConnector1">
                                  <a:avLst/>
                                </a:prstGeom>
                                <a:noFill/>
                                <a:ln w="38100" algn="ctr">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05" name="Прямая со стрелкой 171"/>
                              <wps:cNvCnPr/>
                              <wps:spPr bwMode="auto">
                                <a:xfrm>
                                  <a:off x="5980182" y="3365502"/>
                                  <a:ext cx="966720" cy="311150"/>
                                </a:xfrm>
                                <a:prstGeom prst="straightConnector1">
                                  <a:avLst/>
                                </a:prstGeom>
                                <a:noFill/>
                                <a:ln w="38100" algn="ctr">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309" name="Прямоугольник 172"/>
                              <wps:cNvSpPr>
                                <a:spLocks noChangeArrowheads="1"/>
                              </wps:cNvSpPr>
                              <wps:spPr bwMode="auto">
                                <a:xfrm>
                                  <a:off x="3400817" y="2133666"/>
                                  <a:ext cx="2579365" cy="1231835"/>
                                </a:xfrm>
                                <a:prstGeom prst="rect">
                                  <a:avLst/>
                                </a:prstGeom>
                                <a:solidFill>
                                  <a:srgbClr val="FFFFFF"/>
                                </a:solidFill>
                                <a:ln w="25400" algn="ctr">
                                  <a:solidFill>
                                    <a:srgbClr val="000000"/>
                                  </a:solidFill>
                                  <a:miter lim="800000"/>
                                  <a:headEnd/>
                                  <a:tailEnd/>
                                </a:ln>
                              </wps:spPr>
                              <wps:txbx>
                                <w:txbxContent>
                                  <w:p w14:paraId="11879849" w14:textId="77777777" w:rsidR="0073342E" w:rsidRPr="00505D88" w:rsidRDefault="0073342E" w:rsidP="00561028">
                                    <w:pPr>
                                      <w:pStyle w:val="af6"/>
                                      <w:shd w:val="clear" w:color="auto" w:fill="375AAF"/>
                                      <w:spacing w:before="0" w:beforeAutospacing="0" w:after="0" w:afterAutospacing="0"/>
                                      <w:jc w:val="center"/>
                                      <w:rPr>
                                        <w:color w:val="000000" w:themeColor="text1"/>
                                        <w:lang w:val="uz-Cyrl-UZ"/>
                                      </w:rPr>
                                    </w:pPr>
                                    <w:r w:rsidRPr="00505D88">
                                      <w:rPr>
                                        <w:color w:val="000000" w:themeColor="text1"/>
                                        <w:kern w:val="24"/>
                                        <w:lang w:val="uz-Cyrl-UZ"/>
                                      </w:rPr>
                                      <w:t>Таълим –тарбия интеграцияси модули</w:t>
                                    </w:r>
                                    <w:r w:rsidRPr="00505D88">
                                      <w:rPr>
                                        <w:color w:val="000000" w:themeColor="text1"/>
                                        <w:lang w:val="uz-Cyrl-UZ"/>
                                      </w:rPr>
                                      <w:t xml:space="preserve"> </w:t>
                                    </w:r>
                                  </w:p>
                                </w:txbxContent>
                              </wps:txbx>
                              <wps:bodyPr rot="0" vert="horz" wrap="square" lIns="91440" tIns="45720" rIns="91440" bIns="45720" anchor="ctr" anchorCtr="0" upright="1">
                                <a:noAutofit/>
                              </wps:bodyPr>
                            </wps:wsp>
                            <wps:wsp>
                              <wps:cNvPr id="1310" name="Прямая со стрелкой 173"/>
                              <wps:cNvCnPr/>
                              <wps:spPr bwMode="auto">
                                <a:xfrm flipV="1">
                                  <a:off x="2283640" y="4054478"/>
                                  <a:ext cx="4813719" cy="2647"/>
                                </a:xfrm>
                                <a:prstGeom prst="straightConnector1">
                                  <a:avLst/>
                                </a:prstGeom>
                                <a:noFill/>
                                <a:ln w="38100" algn="ctr">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11" name="Прямая со стрелкой 174"/>
                              <wps:cNvCnPr/>
                              <wps:spPr bwMode="auto">
                                <a:xfrm flipH="1">
                                  <a:off x="2413000" y="4318000"/>
                                  <a:ext cx="4533900" cy="0"/>
                                </a:xfrm>
                                <a:prstGeom prst="straightConnector1">
                                  <a:avLst/>
                                </a:prstGeom>
                                <a:noFill/>
                                <a:ln w="28575" algn="ctr">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wps:wsp>
                              <wps:cNvPr id="1312" name="Прямая со стрелкой 175"/>
                              <wps:cNvCnPr/>
                              <wps:spPr bwMode="auto">
                                <a:xfrm flipV="1">
                                  <a:off x="4674851" y="3365502"/>
                                  <a:ext cx="15649" cy="1472124"/>
                                </a:xfrm>
                                <a:prstGeom prst="straightConnector1">
                                  <a:avLst/>
                                </a:prstGeom>
                                <a:noFill/>
                                <a:ln w="38100" algn="ctr">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13" name="Прямая со стрелкой 176"/>
                              <wps:cNvCnPr/>
                              <wps:spPr bwMode="auto">
                                <a:xfrm>
                                  <a:off x="4649427" y="713534"/>
                                  <a:ext cx="41074" cy="1420132"/>
                                </a:xfrm>
                                <a:prstGeom prst="straightConnector1">
                                  <a:avLst/>
                                </a:prstGeom>
                                <a:noFill/>
                                <a:ln w="38100" algn="ctr">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1314" name="Прямоугольник: скругленные углы 11"/>
                            <wps:cNvSpPr>
                              <a:spLocks noChangeArrowheads="1"/>
                            </wps:cNvSpPr>
                            <wps:spPr bwMode="auto">
                              <a:xfrm>
                                <a:off x="269555" y="4801969"/>
                                <a:ext cx="609885" cy="226973"/>
                              </a:xfrm>
                              <a:prstGeom prst="roundRect">
                                <a:avLst>
                                  <a:gd name="adj" fmla="val 16667"/>
                                </a:avLst>
                              </a:prstGeom>
                              <a:solidFill>
                                <a:srgbClr val="BFBFBF"/>
                              </a:solidFill>
                              <a:ln w="25400" algn="ctr">
                                <a:solidFill>
                                  <a:srgbClr val="000000"/>
                                </a:solidFill>
                                <a:round/>
                                <a:headEnd/>
                                <a:tailEnd/>
                              </a:ln>
                            </wps:spPr>
                            <wps:bodyPr rot="0" vert="horz" wrap="square" lIns="91440" tIns="45720" rIns="91440" bIns="45720" anchor="ctr" anchorCtr="0" upright="1">
                              <a:noAutofit/>
                            </wps:bodyPr>
                          </wps:wsp>
                          <wps:wsp>
                            <wps:cNvPr id="1316" name="Прямоугольник: скругленные углы 12"/>
                            <wps:cNvSpPr>
                              <a:spLocks noChangeArrowheads="1"/>
                            </wps:cNvSpPr>
                            <wps:spPr bwMode="auto">
                              <a:xfrm>
                                <a:off x="4482404" y="4764882"/>
                                <a:ext cx="3345777" cy="467279"/>
                              </a:xfrm>
                              <a:prstGeom prst="roundRect">
                                <a:avLst>
                                  <a:gd name="adj" fmla="val 16667"/>
                                </a:avLst>
                              </a:prstGeom>
                              <a:solidFill>
                                <a:srgbClr val="FFFFFF"/>
                              </a:solidFill>
                              <a:ln w="25400" algn="ctr">
                                <a:solidFill>
                                  <a:srgbClr val="FFFFFF"/>
                                </a:solidFill>
                                <a:round/>
                                <a:headEnd/>
                                <a:tailEnd/>
                              </a:ln>
                            </wps:spPr>
                            <wps:txbx>
                              <w:txbxContent>
                                <w:p w14:paraId="3BA9974F" w14:textId="77777777" w:rsidR="0073342E" w:rsidRPr="00505D88" w:rsidRDefault="0073342E" w:rsidP="00561028">
                                  <w:pPr>
                                    <w:pStyle w:val="af6"/>
                                    <w:numPr>
                                      <w:ilvl w:val="0"/>
                                      <w:numId w:val="7"/>
                                    </w:numPr>
                                    <w:spacing w:before="0" w:beforeAutospacing="0" w:after="0" w:afterAutospacing="0"/>
                                    <w:ind w:left="284" w:hanging="284"/>
                                    <w:rPr>
                                      <w:i/>
                                      <w:color w:val="000000" w:themeColor="text1"/>
                                      <w:sz w:val="22"/>
                                      <w:szCs w:val="22"/>
                                    </w:rPr>
                                  </w:pPr>
                                  <w:r w:rsidRPr="00505D88">
                                    <w:rPr>
                                      <w:i/>
                                      <w:color w:val="000000" w:themeColor="text1"/>
                                      <w:kern w:val="24"/>
                                      <w:sz w:val="22"/>
                                      <w:szCs w:val="22"/>
                                      <w:lang w:val="uz-Cyrl-UZ"/>
                                    </w:rPr>
                                    <w:t>Рағбатлантириш тузилмалари</w:t>
                                  </w:r>
                                </w:p>
                              </w:txbxContent>
                            </wps:txbx>
                            <wps:bodyPr rot="0" vert="horz" wrap="square" lIns="91440" tIns="45720" rIns="91440" bIns="45720" anchor="ctr" anchorCtr="0" upright="1">
                              <a:noAutofit/>
                            </wps:bodyPr>
                          </wps:wsp>
                          <wps:wsp>
                            <wps:cNvPr id="1317" name="Прямоугольник: скругленные углы 13"/>
                            <wps:cNvSpPr>
                              <a:spLocks noChangeArrowheads="1"/>
                            </wps:cNvSpPr>
                            <wps:spPr bwMode="auto">
                              <a:xfrm>
                                <a:off x="3872599" y="4831229"/>
                                <a:ext cx="609885" cy="226973"/>
                              </a:xfrm>
                              <a:prstGeom prst="roundRect">
                                <a:avLst>
                                  <a:gd name="adj" fmla="val 16667"/>
                                </a:avLst>
                              </a:prstGeom>
                              <a:solidFill>
                                <a:srgbClr val="7F7F7F"/>
                              </a:solidFill>
                              <a:ln w="25400" algn="ctr">
                                <a:solidFill>
                                  <a:srgbClr val="000000"/>
                                </a:solidFill>
                                <a:prstDash val="dash"/>
                                <a:round/>
                                <a:headEnd/>
                                <a:tailEnd/>
                              </a:ln>
                            </wps:spPr>
                            <wps:bodyPr rot="0" vert="horz" wrap="square" lIns="91440" tIns="45720" rIns="91440" bIns="45720" anchor="ctr" anchorCtr="0" upright="1">
                              <a:noAutofit/>
                            </wps:bodyPr>
                          </wps:wsp>
                          <wps:wsp>
                            <wps:cNvPr id="1318" name="Прямоугольник: скругленные углы 14"/>
                            <wps:cNvSpPr>
                              <a:spLocks noChangeArrowheads="1"/>
                            </wps:cNvSpPr>
                            <wps:spPr bwMode="auto">
                              <a:xfrm>
                                <a:off x="879402" y="5114742"/>
                                <a:ext cx="2993193" cy="437597"/>
                              </a:xfrm>
                              <a:prstGeom prst="roundRect">
                                <a:avLst>
                                  <a:gd name="adj" fmla="val 16667"/>
                                </a:avLst>
                              </a:prstGeom>
                              <a:solidFill>
                                <a:srgbClr val="FFFFFF"/>
                              </a:solidFill>
                              <a:ln w="25400" algn="ctr">
                                <a:solidFill>
                                  <a:srgbClr val="FFFFFF"/>
                                </a:solidFill>
                                <a:round/>
                                <a:headEnd/>
                                <a:tailEnd/>
                              </a:ln>
                            </wps:spPr>
                            <wps:txbx>
                              <w:txbxContent>
                                <w:p w14:paraId="52CABF94" w14:textId="77777777" w:rsidR="0073342E" w:rsidRPr="00505D88" w:rsidRDefault="0073342E" w:rsidP="00561028">
                                  <w:pPr>
                                    <w:pStyle w:val="af6"/>
                                    <w:numPr>
                                      <w:ilvl w:val="0"/>
                                      <w:numId w:val="9"/>
                                    </w:numPr>
                                    <w:spacing w:before="0" w:beforeAutospacing="0" w:after="0" w:afterAutospacing="0"/>
                                    <w:ind w:left="284" w:hanging="284"/>
                                    <w:rPr>
                                      <w:i/>
                                      <w:color w:val="000000" w:themeColor="text1"/>
                                      <w:sz w:val="22"/>
                                      <w:szCs w:val="22"/>
                                    </w:rPr>
                                  </w:pPr>
                                  <w:r w:rsidRPr="00505D88">
                                    <w:rPr>
                                      <w:i/>
                                      <w:color w:val="000000" w:themeColor="text1"/>
                                      <w:kern w:val="24"/>
                                      <w:sz w:val="22"/>
                                      <w:szCs w:val="22"/>
                                      <w:lang w:val="uz-Cyrl-UZ"/>
                                    </w:rPr>
                                    <w:t>Интеграцион алоқалар</w:t>
                                  </w:r>
                                </w:p>
                              </w:txbxContent>
                            </wps:txbx>
                            <wps:bodyPr rot="0" vert="horz" wrap="square" lIns="91440" tIns="45720" rIns="91440" bIns="45720" anchor="ctr" anchorCtr="0" upright="1">
                              <a:noAutofit/>
                            </wps:bodyPr>
                          </wps:wsp>
                          <wps:wsp>
                            <wps:cNvPr id="1329" name="Прямоугольник: скругленные углы 15"/>
                            <wps:cNvSpPr>
                              <a:spLocks noChangeArrowheads="1"/>
                            </wps:cNvSpPr>
                            <wps:spPr bwMode="auto">
                              <a:xfrm>
                                <a:off x="269555" y="5447974"/>
                                <a:ext cx="609885" cy="226973"/>
                              </a:xfrm>
                              <a:prstGeom prst="roundRect">
                                <a:avLst>
                                  <a:gd name="adj" fmla="val 16667"/>
                                </a:avLst>
                              </a:prstGeom>
                              <a:solidFill>
                                <a:srgbClr val="FFFFFF"/>
                              </a:solidFill>
                              <a:ln w="25400" algn="ctr">
                                <a:solidFill>
                                  <a:srgbClr val="FFFFFF"/>
                                </a:solidFill>
                                <a:prstDash val="dash"/>
                                <a:round/>
                                <a:headEnd/>
                                <a:tailEnd/>
                              </a:ln>
                            </wps:spPr>
                            <wps:bodyPr rot="0" vert="horz" wrap="square" lIns="91440" tIns="45720" rIns="91440" bIns="45720" anchor="ctr" anchorCtr="0" upright="1">
                              <a:noAutofit/>
                            </wps:bodyPr>
                          </wps:wsp>
                          <wps:wsp>
                            <wps:cNvPr id="1330" name="Прямоугольник: скругленные углы 16"/>
                            <wps:cNvSpPr>
                              <a:spLocks noChangeArrowheads="1"/>
                            </wps:cNvSpPr>
                            <wps:spPr bwMode="auto">
                              <a:xfrm>
                                <a:off x="4600845" y="5232161"/>
                                <a:ext cx="2916448" cy="437597"/>
                              </a:xfrm>
                              <a:prstGeom prst="roundRect">
                                <a:avLst>
                                  <a:gd name="adj" fmla="val 16667"/>
                                </a:avLst>
                              </a:prstGeom>
                              <a:solidFill>
                                <a:srgbClr val="FFFFFF"/>
                              </a:solidFill>
                              <a:ln w="25400" algn="ctr">
                                <a:solidFill>
                                  <a:srgbClr val="FFFFFF"/>
                                </a:solidFill>
                                <a:round/>
                                <a:headEnd/>
                                <a:tailEnd/>
                              </a:ln>
                            </wps:spPr>
                            <wps:txbx>
                              <w:txbxContent>
                                <w:p w14:paraId="5EBDE414" w14:textId="77777777" w:rsidR="0073342E" w:rsidRPr="00505D88" w:rsidRDefault="0073342E" w:rsidP="00561028">
                                  <w:pPr>
                                    <w:pStyle w:val="af6"/>
                                    <w:numPr>
                                      <w:ilvl w:val="0"/>
                                      <w:numId w:val="6"/>
                                    </w:numPr>
                                    <w:spacing w:before="0" w:beforeAutospacing="0" w:after="0" w:afterAutospacing="0"/>
                                    <w:ind w:left="284" w:hanging="284"/>
                                    <w:rPr>
                                      <w:i/>
                                      <w:color w:val="000000" w:themeColor="text1"/>
                                      <w:sz w:val="22"/>
                                      <w:szCs w:val="22"/>
                                    </w:rPr>
                                  </w:pPr>
                                  <w:r w:rsidRPr="00505D88">
                                    <w:rPr>
                                      <w:i/>
                                      <w:color w:val="000000" w:themeColor="text1"/>
                                      <w:kern w:val="24"/>
                                      <w:sz w:val="22"/>
                                      <w:szCs w:val="22"/>
                                      <w:lang w:val="uz-Cyrl-UZ"/>
                                    </w:rPr>
                                    <w:t xml:space="preserve">Истеъмол алоқалари </w:t>
                                  </w:r>
                                </w:p>
                              </w:txbxContent>
                            </wps:txbx>
                            <wps:bodyPr rot="0" vert="horz" wrap="square" lIns="91440" tIns="45720" rIns="91440" bIns="45720" anchor="ctr" anchorCtr="0" upright="1">
                              <a:noAutofit/>
                            </wps:bodyPr>
                          </wps:wsp>
                          <wps:wsp>
                            <wps:cNvPr id="1331" name="Прямоугольник: скругленные углы 17"/>
                            <wps:cNvSpPr>
                              <a:spLocks noChangeArrowheads="1"/>
                            </wps:cNvSpPr>
                            <wps:spPr bwMode="auto">
                              <a:xfrm>
                                <a:off x="239604" y="5769839"/>
                                <a:ext cx="609885" cy="226973"/>
                              </a:xfrm>
                              <a:prstGeom prst="roundRect">
                                <a:avLst>
                                  <a:gd name="adj" fmla="val 16667"/>
                                </a:avLst>
                              </a:prstGeom>
                              <a:solidFill>
                                <a:srgbClr val="FFFFFF"/>
                              </a:solidFill>
                              <a:ln w="25400" algn="ctr">
                                <a:solidFill>
                                  <a:srgbClr val="FFFFFF"/>
                                </a:solidFill>
                                <a:prstDash val="dash"/>
                                <a:round/>
                                <a:headEnd/>
                                <a:tailEnd/>
                              </a:ln>
                            </wps:spPr>
                            <wps:bodyPr rot="0" vert="horz" wrap="square" lIns="91440" tIns="45720" rIns="91440" bIns="45720" anchor="ctr" anchorCtr="0" upright="1">
                              <a:noAutofit/>
                            </wps:bodyPr>
                          </wps:wsp>
                          <wps:wsp>
                            <wps:cNvPr id="1332" name="Прямоугольник: скругленные углы 18"/>
                            <wps:cNvSpPr>
                              <a:spLocks noChangeArrowheads="1"/>
                            </wps:cNvSpPr>
                            <wps:spPr bwMode="auto">
                              <a:xfrm>
                                <a:off x="951433" y="5447974"/>
                                <a:ext cx="2624806" cy="444474"/>
                              </a:xfrm>
                              <a:prstGeom prst="roundRect">
                                <a:avLst>
                                  <a:gd name="adj" fmla="val 16667"/>
                                </a:avLst>
                              </a:prstGeom>
                              <a:solidFill>
                                <a:srgbClr val="FFFFFF"/>
                              </a:solidFill>
                              <a:ln w="25400" algn="ctr">
                                <a:solidFill>
                                  <a:srgbClr val="FFFFFF"/>
                                </a:solidFill>
                                <a:round/>
                                <a:headEnd/>
                                <a:tailEnd/>
                              </a:ln>
                            </wps:spPr>
                            <wps:txbx>
                              <w:txbxContent>
                                <w:p w14:paraId="7B82EA52" w14:textId="77777777" w:rsidR="0073342E" w:rsidRPr="00505D88" w:rsidRDefault="0073342E" w:rsidP="00561028">
                                  <w:pPr>
                                    <w:pStyle w:val="af6"/>
                                    <w:numPr>
                                      <w:ilvl w:val="0"/>
                                      <w:numId w:val="9"/>
                                    </w:numPr>
                                    <w:spacing w:before="0" w:beforeAutospacing="0" w:after="0" w:afterAutospacing="0"/>
                                    <w:ind w:left="284" w:hanging="284"/>
                                    <w:rPr>
                                      <w:i/>
                                      <w:color w:val="000000" w:themeColor="text1"/>
                                      <w:lang w:val="uz-Cyrl-UZ"/>
                                    </w:rPr>
                                  </w:pPr>
                                  <w:r w:rsidRPr="00505D88">
                                    <w:rPr>
                                      <w:i/>
                                      <w:color w:val="000000" w:themeColor="text1"/>
                                      <w:kern w:val="24"/>
                                      <w:lang w:val="uz-Cyrl-UZ"/>
                                    </w:rPr>
                                    <w:t>Ахборот</w:t>
                                  </w:r>
                                  <w:r w:rsidRPr="00505D88">
                                    <w:rPr>
                                      <w:i/>
                                      <w:color w:val="000000" w:themeColor="text1"/>
                                      <w:lang w:val="uz-Cyrl-UZ"/>
                                    </w:rPr>
                                    <w:t xml:space="preserve"> </w:t>
                                  </w:r>
                                  <w:r w:rsidRPr="00505D88">
                                    <w:rPr>
                                      <w:i/>
                                      <w:color w:val="000000" w:themeColor="text1"/>
                                      <w:kern w:val="24"/>
                                      <w:lang w:val="uz-Cyrl-UZ"/>
                                    </w:rPr>
                                    <w:t>алмашинуви</w:t>
                                  </w:r>
                                </w:p>
                              </w:txbxContent>
                            </wps:txbx>
                            <wps:bodyPr rot="0" vert="horz" wrap="square" lIns="91440" tIns="45720" rIns="91440" bIns="45720" anchor="ctr" anchorCtr="0" upright="1">
                              <a:noAutofit/>
                            </wps:bodyPr>
                          </wps:wsp>
                        </wpg:grpSp>
                        <wps:wsp>
                          <wps:cNvPr id="1333" name="Прямая со стрелкой 185"/>
                          <wps:cNvCnPr/>
                          <wps:spPr bwMode="auto">
                            <a:xfrm>
                              <a:off x="269554" y="5260966"/>
                              <a:ext cx="609885" cy="0"/>
                            </a:xfrm>
                            <a:prstGeom prst="straightConnector1">
                              <a:avLst/>
                            </a:prstGeom>
                            <a:noFill/>
                            <a:ln w="38100" algn="ctr">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34" name="Прямая со стрелкой 186"/>
                          <wps:cNvCnPr/>
                          <wps:spPr bwMode="auto">
                            <a:xfrm>
                              <a:off x="3990960" y="5360046"/>
                              <a:ext cx="609885" cy="0"/>
                            </a:xfrm>
                            <a:prstGeom prst="straightConnector1">
                              <a:avLst/>
                            </a:prstGeom>
                            <a:noFill/>
                            <a:ln w="38100" algn="ctr">
                              <a:solidFill>
                                <a:srgbClr val="000000"/>
                              </a:solidFill>
                              <a:prstDash val="sysDash"/>
                              <a:round/>
                              <a:headEnd/>
                              <a:tailEnd type="triangle" w="med" len="med"/>
                            </a:ln>
                            <a:extLst>
                              <a:ext uri="{909E8E84-426E-40DD-AFC4-6F175D3DCCD1}">
                                <a14:hiddenFill xmlns:a14="http://schemas.microsoft.com/office/drawing/2010/main">
                                  <a:noFill/>
                                </a14:hiddenFill>
                              </a:ext>
                            </a:extLst>
                          </wps:spPr>
                          <wps:bodyPr/>
                        </wps:wsp>
                      </wpg:grpSp>
                      <wps:wsp>
                        <wps:cNvPr id="1337" name="Прямая со стрелкой 189"/>
                        <wps:cNvCnPr/>
                        <wps:spPr bwMode="auto">
                          <a:xfrm>
                            <a:off x="240075" y="4793234"/>
                            <a:ext cx="543190" cy="0"/>
                          </a:xfrm>
                          <a:prstGeom prst="straightConnector1">
                            <a:avLst/>
                          </a:prstGeom>
                          <a:noFill/>
                          <a:ln w="28575" algn="ctr">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14:sizeRelV relativeFrom="margin">
                  <wp14:pctHeight>0</wp14:pctHeight>
                </wp14:sizeRelV>
              </wp:anchor>
            </w:drawing>
          </mc:Choice>
          <mc:Fallback>
            <w:pict>
              <v:group w14:anchorId="5C9D796D" id="Группа 1282" o:spid="_x0000_s1074" style="position:absolute;left:0;text-align:left;margin-left:103.95pt;margin-top:.25pt;width:454.55pt;height:378.45pt;z-index:251708416;mso-position-horizontal-relative:page;mso-width-relative:margin;mso-height-relative:margin" coordorigin=",-1393" coordsize="69721,52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">
                <v:group id="Группа 150" o:spid="_x0000_s1075" style="position:absolute;top:-1393;width:69720;height:52043" coordorigin=",-1650" coordsize="78281,616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fX5qvwwAAAN0AAAAP&#10;AAAAAAAAAAAAAAAAAKoCAABkcnMvZG93bnJldi54bWxQSwUGAAAAAAQABAD6AAAAmgMAAAAA&#10;">
                  <v:group id="Группа 151" o:spid="_x0000_s1076" style="position:absolute;top:-1650;width:78281;height:61618" coordorigin=",-1650" coordsize="78281,616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QtgLbwwAAAN0AAAAP&#10;AAAAAAAAAAAAAAAAAKoCAABkcnMvZG93bnJldi54bWxQSwUGAAAAAAQABAD6AAAAmgMAAAAA&#10;">
                    <v:roundrect id="Прямоугольник: скругленные углы 9" o:spid="_x0000_s1077" style="position:absolute;left:9514;top:47228;width:32543;height:380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Mh8wMQA&#10;AADdAAAADwAAAGRycy9kb3ducmV2LnhtbERPTWvCQBC9F/oflil4qxsDiqSuUksKFbwktdDehuw0&#10;Sc3Optk1if/eFQRv83ifs9qMphE9da62rGA2jUAQF1bXXCo4fL4/L0E4j6yxsUwKzuRgs358WGGi&#10;7cAZ9bkvRQhhl6CCyvs2kdIVFRl0U9sSB+7XdgZ9gF0pdYdDCDeNjKNoIQ3WHBoqbOmtouKYn4yC&#10;XRTj1/7fllmWfRfbdDymP38HpSZP4+sLCE+jv4tv7g8d5sfLOVy/CSfI9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IfMDEAAAA3QAAAA8AAAAAAAAAAAAAAAAAmAIAAGRycy9k&#10;b3ducmV2LnhtbFBLBQYAAAAABAAEAPUAAACJAwAAAAA=&#10;" strokecolor="white" strokeweight="2pt">
                      <v:textbox>
                        <w:txbxContent>
                          <w:p w14:paraId="626342BA" w14:textId="77777777" w:rsidR="0073342E" w:rsidRPr="00505D88" w:rsidRDefault="0073342E" w:rsidP="00561028">
                            <w:pPr>
                              <w:pStyle w:val="af6"/>
                              <w:numPr>
                                <w:ilvl w:val="0"/>
                                <w:numId w:val="8"/>
                              </w:numPr>
                              <w:spacing w:before="0" w:beforeAutospacing="0" w:after="0" w:afterAutospacing="0"/>
                              <w:ind w:left="284" w:hanging="284"/>
                              <w:rPr>
                                <w:i/>
                                <w:color w:val="000000" w:themeColor="text1"/>
                                <w:sz w:val="22"/>
                                <w:szCs w:val="22"/>
                              </w:rPr>
                            </w:pPr>
                            <w:r w:rsidRPr="00505D88">
                              <w:rPr>
                                <w:i/>
                                <w:color w:val="000000" w:themeColor="text1"/>
                                <w:kern w:val="24"/>
                                <w:sz w:val="22"/>
                                <w:szCs w:val="22"/>
                                <w:lang w:val="uz-Cyrl-UZ"/>
                              </w:rPr>
                              <w:t>Инновацион жараён иштирокчилари</w:t>
                            </w:r>
                          </w:p>
                        </w:txbxContent>
                      </v:textbox>
                    </v:roundrect>
                    <v:group id="Группа 153" o:spid="_x0000_s1078" style="position:absolute;top:-1650;width:74281;height:48562" coordorigin=",-1946" coordsize="94493,57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yg5N8QAAADdAAAA&#10;DwAAAAAAAAAAAAAAAACqAgAAZHJzL2Rvd25yZXYueG1sUEsFBgAAAAAEAAQA+gAAAJsDAAAAAA==&#10;">
                      <v:roundrect id="Прямоугольник: скругленные углы 19" o:spid="_x0000_s1079" style="position:absolute;top:-1946;width:94493;height:5728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3vZsYA&#10;AADdAAAADwAAAGRycy9kb3ducmV2LnhtbESPQWvCQBCF70L/wzKF3uomIdQYXUNoiRTbS1U8D9kx&#10;Cc3OhuxW03/vFgreZnhv3vdmXUymFxcaXWdZQTyPQBDXVnfcKDgequcMhPPIGnvLpOCXHBSbh9ka&#10;c22v/EWXvW9ECGGXo4LW+yGX0tUtGXRzOxAH7WxHgz6sYyP1iNcQbnqZRNGLNNhxILQ40GtL9ff+&#10;xwQIflTH7W4Ru7fycyvNOTWnZarU0+NUrkB4mvzd/H/9rkP9JFvA3zdhBLm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g3vZsYAAADdAAAADwAAAAAAAAAAAAAAAACYAgAAZHJz&#10;L2Rvd25yZXYueG1sUEsFBgAAAAAEAAQA9QAAAIsDAAAAAA==&#10;" strokeweight="2pt"/>
                      <v:rect id="Прямоугольник 155" o:spid="_x0000_s1080" style="position:absolute;left:9364;top:-475;width:74259;height:76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TPL8YA&#10;AADdAAAADwAAAGRycy9kb3ducmV2LnhtbESPQWvDMAyF74P9B6PBbqu9HEab1S2lY2wwVkjTy24i&#10;VpPQWA6212b/fjoUepN4T+99Wq4nP6gzxdQHtvA8M6CIm+B6bi0c6venOaiUkR0OgcnCHyVYr+7v&#10;lli6cOGKzvvcKgnhVKKFLuex1Do1HXlMszASi3YM0WOWNbbaRbxIuB90YcyL9tizNHQ40raj5rT/&#10;9RZC0XzEqtbFd/3WL6qfYIbdl7H28WHavILKNOWb+Xr96QS/mAuufCMj6N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vTPL8YAAADdAAAADwAAAAAAAAAAAAAAAACYAgAAZHJz&#10;L2Rvd25yZXYueG1sUEsFBgAAAAAEAAQA9QAAAIsDAAAAAA==&#10;" strokeweight="2pt">
                        <v:textbox>
                          <w:txbxContent>
                            <w:p w14:paraId="4F2279F9" w14:textId="77777777" w:rsidR="0073342E" w:rsidRPr="00505D88" w:rsidRDefault="0073342E" w:rsidP="00561028">
                              <w:pPr>
                                <w:pStyle w:val="af6"/>
                                <w:shd w:val="clear" w:color="auto" w:fill="00B0F0"/>
                                <w:spacing w:before="0" w:beforeAutospacing="0" w:after="0" w:afterAutospacing="0"/>
                                <w:jc w:val="center"/>
                                <w:rPr>
                                  <w:b/>
                                  <w:color w:val="000000" w:themeColor="text1"/>
                                  <w:kern w:val="24"/>
                                  <w:sz w:val="20"/>
                                  <w:szCs w:val="20"/>
                                  <w:lang w:val="uz-Cyrl-UZ"/>
                                </w:rPr>
                              </w:pPr>
                              <w:r w:rsidRPr="00505D88">
                                <w:rPr>
                                  <w:b/>
                                  <w:color w:val="000000" w:themeColor="text1"/>
                                  <w:kern w:val="24"/>
                                  <w:sz w:val="20"/>
                                  <w:szCs w:val="20"/>
                                  <w:lang w:val="uz-Cyrl-UZ"/>
                                </w:rPr>
                                <w:t>Ваколатли таълим бошқарув ташкилотлари</w:t>
                              </w:r>
                            </w:p>
                            <w:p w14:paraId="78AE2390" w14:textId="77777777" w:rsidR="0073342E" w:rsidRPr="00505D88" w:rsidRDefault="0073342E" w:rsidP="00561028">
                              <w:pPr>
                                <w:pStyle w:val="af6"/>
                                <w:shd w:val="clear" w:color="auto" w:fill="00B0F0"/>
                                <w:spacing w:before="0" w:beforeAutospacing="0" w:after="0" w:afterAutospacing="0"/>
                                <w:jc w:val="center"/>
                                <w:rPr>
                                  <w:b/>
                                  <w:color w:val="000000" w:themeColor="text1"/>
                                  <w:sz w:val="20"/>
                                  <w:szCs w:val="20"/>
                                </w:rPr>
                              </w:pPr>
                              <w:r w:rsidRPr="00505D88">
                                <w:rPr>
                                  <w:b/>
                                  <w:color w:val="000000" w:themeColor="text1"/>
                                  <w:kern w:val="24"/>
                                  <w:sz w:val="20"/>
                                  <w:szCs w:val="20"/>
                                  <w:lang w:val="uz-Cyrl-UZ"/>
                                </w:rPr>
                                <w:t>(Республика, минтақа, ҳудуд, шаҳар, туман даражасида)</w:t>
                              </w:r>
                            </w:p>
                          </w:txbxContent>
                        </v:textbox>
                      </v:rect>
                      <v:roundrect id="Прямоугольник: скругленные углы 21" o:spid="_x0000_s1081" style="position:absolute;left:3429;top:10093;width:21590;height:3828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thCsUA&#10;AADdAAAADwAAAGRycy9kb3ducmV2LnhtbESPT4vCMBDF7wt+hzCCl0VTPYhWo9RFYa/+A70NzdgG&#10;m0lpsm399puFBW8zvDfv92a97W0lWmq8caxgOklAEOdOGy4UXM6H8QKED8gaK8ek4EUetpvBxxpT&#10;7To+UnsKhYgh7FNUUIZQp1L6vCSLfuJq4qg9XGMxxLUppG6wi+G2krMkmUuLhiOhxJq+Ssqfpx8b&#10;ucn9Ubx2+6q9GbO8fl6nXZYdlBoN+2wFIlAf3ub/628d688WS/j7Jo4gN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K2EKxQAAAN0AAAAPAAAAAAAAAAAAAAAAAJgCAABkcnMv&#10;ZG93bnJldi54bWxQSwUGAAAAAAQABAD1AAAAigMAAAAA&#10;" fillcolor="#bfbfbf" strokeweight="2pt"/>
                      <v:roundrect id="Прямоугольник: скругленные углы 22" o:spid="_x0000_s1082" style="position:absolute;left:68579;top:8643;width:23521;height:3828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KnG8gA&#10;AADdAAAADwAAAGRycy9kb3ducmV2LnhtbESPQWvCQBCF74X+h2UK3uqmghJTV6mCYOmhVQvtcZqd&#10;JsHs7JJdY+qv7xwKvc3w3rz3zWI1uFb11MXGs4GHcQaKuPS24crA+3F7n4OKCdli65kM/FCE1fL2&#10;ZoGF9RfeU39IlZIQjgUaqFMKhdaxrMlhHPtALNq37xwmWbtK2w4vEu5aPcmymXbYsDTUGGhTU3k6&#10;nJ2B2Tnk/Hz6mH5d39bXzyzvXzi8GjO6G54eQSUa0r/573pnBX8yF375RkbQy1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jAqcbyAAAAN0AAAAPAAAAAAAAAAAAAAAAAJgCAABk&#10;cnMvZG93bnJldi54bWxQSwUGAAAAAAQABAD1AAAAjQMAAAAA&#10;" fillcolor="#7f7f7f" strokeweight="1.5pt">
                        <v:stroke dashstyle="longDash"/>
                      </v:roundrect>
                      <v:rect id="Прямоугольник 158" o:spid="_x0000_s1083" style="position:absolute;left:5468;top:11747;width:17368;height:68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fwb8MA&#10;AADdAAAADwAAAGRycy9kb3ducmV2LnhtbERPTWvCQBC9C/6HZYTedNcciqbZiFhKC8VCjJfehuyY&#10;BLOzYXer6b/vFgq9zeN9TrGb7CBu5EPvWMN6pUAQN8703Go41y/LDYgQkQ0OjknDNwXYlfNZgblx&#10;d67odoqtSCEcctTQxTjmUoamI4th5UbixF2ctxgT9K00Hu8p3A4yU+pRWuw5NXQ40qGj5nr6shpc&#10;1rz6qpbZsX7ut9WnU8PHu9L6YTHtn0BEmuK/+M/9ZtL8bLuG32/SCbL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hfwb8MAAADdAAAADwAAAAAAAAAAAAAAAACYAgAAZHJzL2Rv&#10;d25yZXYueG1sUEsFBgAAAAAEAAQA9QAAAIgDAAAAAA==&#10;" strokeweight="2pt">
                        <v:textbox>
                          <w:txbxContent>
                            <w:p w14:paraId="0707CF64" w14:textId="77777777" w:rsidR="0073342E" w:rsidRPr="00505D88" w:rsidRDefault="0073342E" w:rsidP="00561028">
                              <w:pPr>
                                <w:pStyle w:val="af6"/>
                                <w:shd w:val="clear" w:color="auto" w:fill="C7AED6"/>
                                <w:spacing w:before="0" w:beforeAutospacing="0" w:after="0" w:afterAutospacing="0"/>
                                <w:jc w:val="center"/>
                                <w:rPr>
                                  <w:b/>
                                  <w:color w:val="000000" w:themeColor="text1"/>
                                  <w:sz w:val="18"/>
                                  <w:szCs w:val="18"/>
                                </w:rPr>
                              </w:pPr>
                              <w:r w:rsidRPr="00505D88">
                                <w:rPr>
                                  <w:b/>
                                  <w:color w:val="000000" w:themeColor="text1"/>
                                  <w:kern w:val="24"/>
                                  <w:sz w:val="18"/>
                                  <w:szCs w:val="18"/>
                                  <w:lang w:val="uz-Cyrl-UZ"/>
                                </w:rPr>
                                <w:t>Таълим тизими</w:t>
                              </w:r>
                            </w:p>
                          </w:txbxContent>
                        </v:textbox>
                      </v:rect>
                      <v:rect id="Прямоугольник 159" o:spid="_x0000_s1084" style="position:absolute;left:5468;top:37766;width:17368;height:65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VuGMMA&#10;AADdAAAADwAAAGRycy9kb3ducmV2LnhtbERPTWsCMRC9F/wPYYTeamIOUrdGKYoolBbW9eJt2Ex3&#10;l24mSxJ1+++bQqG3ebzPWW1G14sbhdh5NjCfKRDEtbcdNwbO1f7pGURMyBZ7z2TgmyJs1pOHFRbW&#10;37mk2yk1IodwLNBAm9JQSBnrlhzGmR+IM/fpg8OUYWikDXjP4a6XWqmFdNhxbmhxoG1L9dfp6gx4&#10;XR9CWUn9Xu26ZXnxqv94U8Y8TsfXFxCJxvQv/nMfbZ6vlxp+v8knyP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sVuGMMAAADdAAAADwAAAAAAAAAAAAAAAACYAgAAZHJzL2Rv&#10;d25yZXYueG1sUEsFBgAAAAAEAAQA9QAAAIgDAAAAAA==&#10;" strokeweight="2pt">
                        <v:textbox>
                          <w:txbxContent>
                            <w:p w14:paraId="4CA9CDAB" w14:textId="77777777" w:rsidR="0073342E" w:rsidRPr="00505D88" w:rsidRDefault="0073342E" w:rsidP="00561028">
                              <w:pPr>
                                <w:pStyle w:val="af6"/>
                                <w:shd w:val="clear" w:color="auto" w:fill="C7AED6"/>
                                <w:spacing w:before="0" w:beforeAutospacing="0" w:after="0" w:afterAutospacing="0"/>
                                <w:jc w:val="center"/>
                                <w:rPr>
                                  <w:b/>
                                  <w:color w:val="000000" w:themeColor="text1"/>
                                  <w:sz w:val="18"/>
                                  <w:szCs w:val="18"/>
                                </w:rPr>
                              </w:pPr>
                              <w:r w:rsidRPr="00505D88">
                                <w:rPr>
                                  <w:b/>
                                  <w:color w:val="000000" w:themeColor="text1"/>
                                  <w:kern w:val="24"/>
                                  <w:sz w:val="18"/>
                                  <w:szCs w:val="18"/>
                                  <w:lang w:val="uz-Cyrl-UZ"/>
                                </w:rPr>
                                <w:t>Фан ва техника</w:t>
                              </w:r>
                            </w:p>
                          </w:txbxContent>
                        </v:textbox>
                      </v:rect>
                      <v:rect id="Прямоугольник 160" o:spid="_x0000_s1085" style="position:absolute;left:70973;top:10093;width:18307;height:84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YnLg8MA&#10;AADdAAAADwAAAGRycy9kb3ducmV2LnhtbERP32vCMBB+F/Y/hBvsTRM7GNoZRZSxwZjQ1pe9Hc3Z&#10;FptLSTKt/70ZDPZ2H9/PW21G24sL+dA51jCfKRDEtTMdNxqO1dt0ASJEZIO9Y9JwowCb9cNkhblx&#10;Vy7oUsZGpBAOOWpoYxxyKUPdksUwcwNx4k7OW4wJ+kYaj9cUbnuZKfUiLXacGlocaNdSfS5/rAaX&#10;1e++qGT2Ve27ZfHtVH/4VFo/PY7bVxCRxvgv/nN/mDQ/Wz7D7zfpBLm+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YnLg8MAAADdAAAADwAAAAAAAAAAAAAAAACYAgAAZHJzL2Rv&#10;d25yZXYueG1sUEsFBgAAAAAEAAQA9QAAAIgDAAAAAA==&#10;" strokeweight="2pt">
                        <v:textbox>
                          <w:txbxContent>
                            <w:p w14:paraId="2EFD76D8" w14:textId="77777777" w:rsidR="0073342E" w:rsidRPr="00505D88" w:rsidRDefault="0073342E" w:rsidP="00561028">
                              <w:pPr>
                                <w:pStyle w:val="af6"/>
                                <w:shd w:val="clear" w:color="auto" w:fill="C7AED6"/>
                                <w:spacing w:before="0" w:beforeAutospacing="0" w:after="0" w:afterAutospacing="0"/>
                                <w:jc w:val="center"/>
                                <w:rPr>
                                  <w:b/>
                                  <w:color w:val="000000" w:themeColor="text1"/>
                                  <w:sz w:val="18"/>
                                  <w:szCs w:val="18"/>
                                </w:rPr>
                              </w:pPr>
                              <w:r w:rsidRPr="00505D88">
                                <w:rPr>
                                  <w:b/>
                                  <w:color w:val="000000" w:themeColor="text1"/>
                                  <w:kern w:val="24"/>
                                  <w:sz w:val="18"/>
                                  <w:szCs w:val="18"/>
                                  <w:lang w:val="uz-Cyrl-UZ"/>
                                </w:rPr>
                                <w:t>Иқтисодиёт ва меҳнат бозори</w:t>
                              </w:r>
                            </w:p>
                          </w:txbxContent>
                        </v:textbox>
                      </v:rect>
                      <v:rect id="Прямоугольник 161" o:spid="_x0000_s1086" style="position:absolute;left:70973;top:36766;width:18307;height:75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BT98MA&#10;AADdAAAADwAAAGRycy9kb3ducmV2LnhtbERP32vCMBB+F/Y/hBvsTRPLGNoZRZSxwZjQ1pe9Hc3Z&#10;FptLSTKt/70ZDPZ2H9/PW21G24sL+dA51jCfKRDEtTMdNxqO1dt0ASJEZIO9Y9JwowCb9cNkhblx&#10;Vy7oUsZGpBAOOWpoYxxyKUPdksUwcwNx4k7OW4wJ+kYaj9cUbnuZKfUiLXacGlocaNdSfS5/rAaX&#10;1e++qGT2Ve27ZfHtVH/4VFo/PY7bVxCRxvgv/nN/mDQ/Wz7D7zfpBLm+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mBT98MAAADdAAAADwAAAAAAAAAAAAAAAACYAgAAZHJzL2Rv&#10;d25yZXYueG1sUEsFBgAAAAAEAAQA9QAAAIgDAAAAAA==&#10;" strokeweight="2pt">
                        <v:textbox>
                          <w:txbxContent>
                            <w:p w14:paraId="3B247DDA" w14:textId="77777777" w:rsidR="0073342E" w:rsidRPr="00505D88" w:rsidRDefault="0073342E" w:rsidP="00561028">
                              <w:pPr>
                                <w:pStyle w:val="af6"/>
                                <w:shd w:val="clear" w:color="auto" w:fill="C7AED6"/>
                                <w:spacing w:before="0" w:beforeAutospacing="0" w:after="0" w:afterAutospacing="0"/>
                                <w:jc w:val="center"/>
                                <w:rPr>
                                  <w:b/>
                                  <w:color w:val="000000" w:themeColor="text1"/>
                                  <w:sz w:val="18"/>
                                  <w:szCs w:val="18"/>
                                </w:rPr>
                              </w:pPr>
                              <w:r w:rsidRPr="00505D88">
                                <w:rPr>
                                  <w:b/>
                                  <w:color w:val="000000" w:themeColor="text1"/>
                                  <w:kern w:val="24"/>
                                  <w:sz w:val="18"/>
                                  <w:szCs w:val="18"/>
                                  <w:lang w:val="uz-Cyrl-UZ"/>
                                </w:rPr>
                                <w:t>Ишлаб чиқариш</w:t>
                              </w:r>
                            </w:p>
                          </w:txbxContent>
                        </v:textbox>
                      </v:rect>
                      <v:rect id="Прямоугольник 162" o:spid="_x0000_s1087" style="position:absolute;left:11187;top:48376;width:71122;height:51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z2bMMA&#10;AADdAAAADwAAAGRycy9kb3ducmV2LnhtbERP32vCMBB+F/Y/hBvsTRMLG9oZRZSxwZjQ1pe9Hc3Z&#10;FptLSTKt/70ZDPZ2H9/PW21G24sL+dA51jCfKRDEtTMdNxqO1dt0ASJEZIO9Y9JwowCb9cNkhblx&#10;Vy7oUsZGpBAOOWpoYxxyKUPdksUwcwNx4k7OW4wJ+kYaj9cUbnuZKfUiLXacGlocaNdSfS5/rAaX&#10;1e++qGT2Ve27ZfHtVH/4VFo/PY7bVxCRxvgv/nN/mDQ/Wz7D7zfpBLm+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Sz2bMMAAADdAAAADwAAAAAAAAAAAAAAAACYAgAAZHJzL2Rv&#10;d25yZXYueG1sUEsFBgAAAAAEAAQA9QAAAIgDAAAAAA==&#10;" strokeweight="2pt">
                        <v:textbox>
                          <w:txbxContent>
                            <w:p w14:paraId="5FAEFC28" w14:textId="77777777" w:rsidR="0073342E" w:rsidRPr="00505D88" w:rsidRDefault="0073342E" w:rsidP="00561028">
                              <w:pPr>
                                <w:pStyle w:val="af6"/>
                                <w:shd w:val="clear" w:color="auto" w:fill="DAC9E3"/>
                                <w:spacing w:before="0" w:beforeAutospacing="0" w:after="0" w:afterAutospacing="0"/>
                                <w:jc w:val="center"/>
                                <w:rPr>
                                  <w:color w:val="000000" w:themeColor="text1"/>
                                  <w:sz w:val="20"/>
                                  <w:szCs w:val="20"/>
                                </w:rPr>
                              </w:pPr>
                              <w:r w:rsidRPr="00505D88">
                                <w:rPr>
                                  <w:color w:val="000000" w:themeColor="text1"/>
                                  <w:kern w:val="24"/>
                                  <w:sz w:val="20"/>
                                  <w:szCs w:val="20"/>
                                  <w:lang w:val="uz-Cyrl-UZ"/>
                                </w:rPr>
                                <w:t xml:space="preserve"> Шахс ва фуқаролик жамияти вакиллари</w:t>
                              </w:r>
                            </w:p>
                          </w:txbxContent>
                        </v:textbox>
                      </v:rect>
                      <v:shape id="Прямая со стрелкой 163" o:spid="_x0000_s1088" type="#_x0000_t32" style="position:absolute;left:8509;top:19367;width:0;height:1739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eiK7MUAAADdAAAADwAAAGRycy9kb3ducmV2LnhtbERPS2sCMRC+F/ofwgjealbBbd0apVQE&#10;28NaH0iPw2bcXbqZhCTq9t83hUJv8/E9Z77sTSeu5ENrWcF4lIEgrqxuuVZwPKwfnkCEiKyxs0wK&#10;vinAcnF/N8dC2xvv6LqPtUghHApU0MToCilD1ZDBMLKOOHFn6w3GBH0ttcdbCjednGRZLg22nBoa&#10;dPTaUPW1vxgFb/l2Nfsc+0dTnnC6ef8oL86VSg0H/csziEh9/Bf/uTc6zZ/Mcvj9Jp0gF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eiK7MUAAADdAAAADwAAAAAAAAAA&#10;AAAAAAChAgAAZHJzL2Rvd25yZXYueG1sUEsFBgAAAAAEAAQA+QAAAJMDAAAAAA==&#10;" strokeweight="3pt">
                        <v:stroke endarrow="block"/>
                      </v:shape>
                      <v:shape id="Прямая со стрелкой 164" o:spid="_x0000_s1089" type="#_x0000_t32" style="position:absolute;left:19812;top:19240;width:0;height:1739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kIhe8IAAADdAAAADwAAAGRycy9kb3ducmV2LnhtbERP3WrCMBS+H/gO4Qy8m8k6mNo1ihsV&#10;Jghj6gMcmrO2tDkpTdbWtzfCYHfn4/s92XayrRio97VjDc8LBYK4cKbmUsPlvH9agfAB2WDrmDRc&#10;ycN2M3vIMDVu5G8aTqEUMYR9ihqqELpUSl9UZNEvXEccuR/XWwwR9qU0PY4x3LYyUepVWqw5NlTY&#10;0UdFRXP6tRqahG1rOOf35LA6Fhel8pevXOv547R7AxFoCv/iP/enifOT9RLu38QT5OY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kIhe8IAAADdAAAADwAAAAAAAAAAAAAA&#10;AAChAgAAZHJzL2Rvd25yZXYueG1sUEsFBgAAAAAEAAQA+QAAAJADAAAAAA==&#10;" strokeweight="3pt">
                        <v:stroke dashstyle="3 1" endarrow="block"/>
                      </v:shape>
                      <v:shape id="Прямая со стрелкой 165" o:spid="_x0000_s1090" type="#_x0000_t32" style="position:absolute;left:73787;top:19367;width:0;height:1739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u7BccAAADdAAAADwAAAGRycy9kb3ducmV2LnhtbESPQUsDMRCF74L/IYzgzWZbaLVr01KU&#10;QvWwapXS47AZd5duJiFJ2/XfOwfB2wzvzXvfLFaD69WZYuo8GxiPClDEtbcdNwa+Pjd3D6BSRrbY&#10;eyYDP5Rgtby+WmBp/YU/6LzLjZIQTiUaaHMOpdapbslhGvlALNq3jw6zrLHRNuJFwl2vJ0Ux0w47&#10;loYWAz21VB93J2fgZfb2PD+M472r9jjdvr5XpxAqY25vhvUjqExD/jf/XW+t4E/mgivfyAh6+Qs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7O7sFxwAAAN0AAAAPAAAAAAAA&#10;AAAAAAAAAKECAABkcnMvZG93bnJldi54bWxQSwUGAAAAAAQABAD5AAAAlQMAAAAA&#10;" strokeweight="3pt">
                        <v:stroke endarrow="block"/>
                      </v:shape>
                      <v:shape id="Прямая со стрелкой 166" o:spid="_x0000_s1091" type="#_x0000_t32" style="position:absolute;left:85090;top:19240;width:0;height:1739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JEQksIAAADdAAAADwAAAGRycy9kb3ducmV2LnhtbERP3WrCMBS+H/gO4Qi7m4kdiFZjUelg&#10;A2Gs6wMcmmNbbE5Kk9Xu7RdB2N35+H7PLptsJ0YafOtYw3KhQBBXzrRcayi/317WIHxANtg5Jg2/&#10;5CHbz552mBp34y8ai1CLGMI+RQ1NCH0qpa8asugXrieO3MUNFkOEQy3NgLcYbjuZKLWSFluODQ32&#10;dGqouhY/VsM1YdsZzvmYfKzPValU/vqZa/08nw5bEIGm8C9+uN9NnJ9sNnD/Jp4g9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JEQksIAAADdAAAADwAAAAAAAAAAAAAA&#10;AAChAgAAZHJzL2Rvd25yZXYueG1sUEsFBgAAAAAEAAQA+QAAAJADAAAAAA==&#10;" strokeweight="3pt">
                        <v:stroke dashstyle="3 1" endarrow="block"/>
                      </v:shape>
                      <v:shape id="Прямая со стрелкой 167" o:spid="_x0000_s1092" type="#_x0000_t32" style="position:absolute;left:59801;top:19367;width:9668;height:324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cf6S8QAAADdAAAADwAAAGRycy9kb3ducmV2LnhtbESPTWvCQBCG7wX/wzKFXopurCCSuooW&#10;BKFe/Mp5yE6TpdnZkN1q9Nd3DoK3Geb9eGa+7H2jLtRFF9jAeJSBIi6DdVwZOB03wxmomJAtNoHJ&#10;wI0iLBeDlznmNlx5T5dDqpSEcMzRQJ1Sm2sdy5o8xlFoieX2EzqPSdau0rbDq4T7Rn9k2VR7dCwN&#10;Nbb0VVP5e/jz0luci/t4xeH9e3ef2PXenQt3M+bttV99gkrUp6f44d5awZ9kwi/fyAh68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x/pLxAAAAN0AAAAPAAAAAAAAAAAA&#10;AAAAAKECAABkcnMvZG93bnJldi54bWxQSwUGAAAAAAQABAD5AAAAkgMAAAAA&#10;" strokeweight="3pt">
                        <v:stroke startarrow="block" endarrow="block"/>
                      </v:shape>
                      <v:shape id="Прямая со стрелкой 168" o:spid="_x0000_s1093" type="#_x0000_t32" style="position:absolute;left:24130;top:19240;width:9878;height:337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IYCMEAAADdAAAADwAAAGRycy9kb3ducmV2LnhtbERPTYvCMBC9C/6HMII3TVR2kWqUIiwo&#10;7GWrB49DM7bFZhKabFv//WZhYW/zeJ+zP462FT11oXGsYbVUIIhLZxquNNyuH4stiBCRDbaOScOL&#10;AhwP08keM+MG/qK+iJVIIRwy1FDH6DMpQ1mTxbB0njhxD9dZjAl2lTQdDinctnKt1Lu02HBqqNHT&#10;qabyWXxbDZ/3N/9QsvXmct1WeT+cY5HftZ7PxnwHItIY/8V/7rNJ8zdqDb/fpBPk4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CghgIwQAAAN0AAAAPAAAAAAAAAAAAAAAA&#10;AKECAABkcnMvZG93bnJldi54bWxQSwUGAAAAAAQABAD5AAAAjwMAAAAA&#10;" strokeweight="3pt">
                        <v:stroke startarrow="block" endarrow="block"/>
                      </v:shape>
                      <v:shape id="Прямая со стрелкой 169" o:spid="_x0000_s1094" type="#_x0000_t32" style="position:absolute;left:24130;top:33655;width:9878;height:311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RVkPMUAAADdAAAADwAAAGRycy9kb3ducmV2LnhtbESPQYvCMBCF74L/IYzgRTR1C7JUo6iw&#10;sKAXde15aMY22ExKk9XqrzcLC95meG/e92ax6mwtbtR641jBdJKAIC6cNlwq+Dl9jT9B+ICssXZM&#10;Ch7kYbXs9xaYaXfnA92OoRQxhH2GCqoQmkxKX1Rk0U9cQxy1i2sthri2pdQt3mO4reVHksykRcOR&#10;UGFD24qK6/HXRm5+zp/TNbvRbv9M9eZgzrl5KDUcdOs5iEBdeJv/r791rJ8mKfx9E0eQyx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RVkPMUAAADdAAAADwAAAAAAAAAA&#10;AAAAAAChAgAAZHJzL2Rvd25yZXYueG1sUEsFBgAAAAAEAAQA+QAAAJMDAAAAAA==&#10;" strokeweight="3pt">
                        <v:stroke startarrow="block" endarrow="block"/>
                      </v:shape>
                      <v:shape id="Прямая со стрелкой 170" o:spid="_x0000_s1095" type="#_x0000_t32" style="position:absolute;left:22836;top:16354;width:48137;height:2421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J0rGsUAAADdAAAADwAAAGRycy9kb3ducmV2LnhtbERPTU8CMRC9m/AfmiHhJl1AUVYKIRgT&#10;5LAqEuNxsh13N2ynTVtg/feWhMTbvLzPmS8704oT+dBYVjAaZiCIS6sbrhTsP19uH0GEiKyxtUwK&#10;finActG7mWOu7Zk/6LSLlUghHHJUUMfocilDWZPBMLSOOHE/1huMCfpKao/nFG5aOc6yqTTYcGqo&#10;0dG6pvKwOxoFr9O359n3yD+Y4gvvN9v34uhcodSg362eQETq4r/46t7oNH+S3cHlm3SCXP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J0rGsUAAADdAAAADwAAAAAAAAAA&#10;AAAAAAChAgAAZHJzL2Rvd25yZXYueG1sUEsFBgAAAAAEAAQA+QAAAJMDAAAAAA==&#10;" strokeweight="3pt">
                        <v:stroke endarrow="block"/>
                      </v:shape>
                      <v:shape id="Прямая со стрелкой 171" o:spid="_x0000_s1096" type="#_x0000_t32" style="position:absolute;left:59801;top:33655;width:9668;height:31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B5KNcUAAADdAAAADwAAAGRycy9kb3ducmV2LnhtbESP3YrCMBCF7xd8hzDC3mmq4g/VKOK6&#10;KnghVh9gaMa22ExKk9Xq0xtB2LsZzpnznZktGlOKG9WusKyg141AEKdWF5wpOJ9+OxMQziNrLC2T&#10;ggc5WMxbXzOMtb3zkW6Jz0QIYRejgtz7KpbSpTkZdF1bEQftYmuDPqx1JnWN9xBuStmPopE0WHAg&#10;5FjRKqf0mvyZwF0/y82jZy/7cZpcfw7jDJPtUqnvdrOcgvDU+H/z53qnQ/1BNIT3N2EEOX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B5KNcUAAADdAAAADwAAAAAAAAAA&#10;AAAAAAChAgAAZHJzL2Rvd25yZXYueG1sUEsFBgAAAAAEAAQA+QAAAJMDAAAAAA==&#10;" strokeweight="3pt">
                        <v:stroke startarrow="block" endarrow="block"/>
                      </v:shape>
                      <v:rect id="Прямоугольник 172" o:spid="_x0000_s1097" style="position:absolute;left:34008;top:21336;width:25793;height:123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pmc8MA&#10;AADdAAAADwAAAGRycy9kb3ducmV2LnhtbERP32vCMBB+H/g/hBN8m4kVxqxGEWUojA1qffHtaM62&#10;2FxKkmn33y+Dwd7u4/t5q81gO3EnH1rHGmZTBYK4cqblWsO5fHt+BREissHOMWn4pgCb9ehphblx&#10;Dy7ofoq1SCEcctTQxNjnUoaqIYth6nrixF2dtxgT9LU0Hh8p3HYyU+pFWmw5NTTY066h6nb6shpc&#10;Vh18Ucrso9y3i+LiVPf5rrSejIftEkSkIf6L/9xHk+bP1QJ+v0knyP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opmc8MAAADdAAAADwAAAAAAAAAAAAAAAACYAgAAZHJzL2Rv&#10;d25yZXYueG1sUEsFBgAAAAAEAAQA9QAAAIgDAAAAAA==&#10;" strokeweight="2pt">
                        <v:textbox>
                          <w:txbxContent>
                            <w:p w14:paraId="11879849" w14:textId="77777777" w:rsidR="0073342E" w:rsidRPr="00505D88" w:rsidRDefault="0073342E" w:rsidP="00561028">
                              <w:pPr>
                                <w:pStyle w:val="af6"/>
                                <w:shd w:val="clear" w:color="auto" w:fill="375AAF"/>
                                <w:spacing w:before="0" w:beforeAutospacing="0" w:after="0" w:afterAutospacing="0"/>
                                <w:jc w:val="center"/>
                                <w:rPr>
                                  <w:color w:val="000000" w:themeColor="text1"/>
                                  <w:lang w:val="uz-Cyrl-UZ"/>
                                </w:rPr>
                              </w:pPr>
                              <w:r w:rsidRPr="00505D88">
                                <w:rPr>
                                  <w:color w:val="000000" w:themeColor="text1"/>
                                  <w:kern w:val="24"/>
                                  <w:lang w:val="uz-Cyrl-UZ"/>
                                </w:rPr>
                                <w:t>Таълим –тарбия интеграцияси модули</w:t>
                              </w:r>
                              <w:r w:rsidRPr="00505D88">
                                <w:rPr>
                                  <w:color w:val="000000" w:themeColor="text1"/>
                                  <w:lang w:val="uz-Cyrl-UZ"/>
                                </w:rPr>
                                <w:t xml:space="preserve"> </w:t>
                              </w:r>
                            </w:p>
                          </w:txbxContent>
                        </v:textbox>
                      </v:rect>
                      <v:shape id="Прямая со стрелкой 173" o:spid="_x0000_s1098" type="#_x0000_t32" style="position:absolute;left:22836;top:40544;width:48137;height:2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7xMcAAADdAAAADwAAAGRycy9kb3ducmV2LnhtbESPQU/DMAyF70j8h8hI3FhaEBuUZRMC&#10;IQ0OHQw07Wg1pq1onCjJtvLv8WESN1vv+b3P8+XoBnWgmHrPBspJAYq48bbn1sDX58vVHaiUkS0O&#10;nsnALyVYLs7P5lhZf+QPOmxyqySEU4UGupxDpXVqOnKYJj4Qi/bto8Msa2y1jXiUcDfo66KYaoc9&#10;S0OHgZ46an42e2fgdbp+vt+VcebqLd6u3t7rfQi1MZcX4+MDqExj/jefrldW8G9K4ZdvZAS9+A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ef7vExwAAAN0AAAAPAAAAAAAA&#10;AAAAAAAAAKECAABkcnMvZG93bnJldi54bWxQSwUGAAAAAAQABAD5AAAAlQMAAAAA&#10;" strokeweight="3pt">
                        <v:stroke endarrow="block"/>
                      </v:shape>
                      <v:shape id="Прямая со стрелкой 174" o:spid="_x0000_s1099" type="#_x0000_t32" style="position:absolute;left:24130;top:43180;width:45339;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1frs8UAAADdAAAADwAAAGRycy9kb3ducmV2LnhtbERPTWvCQBC9C/0PyxS8iO7GikiajRTB&#10;0oMUTXvwOGSnSWh2Nma3mvrruwXB2zze52TrwbbiTL1vHGtIZgoEcelMw5WGz4/tdAXCB2SDrWPS&#10;8Ese1vnDKMPUuAsf6FyESsQQ9ilqqEPoUil9WZNFP3MdceS+XG8xRNhX0vR4ieG2lXOlltJiw7Gh&#10;xo42NZXfxY/VgKfGL9+Vet2Z4jrZ7xer4+m603r8OLw8gwg0hLv45n4zcf5TksD/N/EEmf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1frs8UAAADdAAAADwAAAAAAAAAA&#10;AAAAAAChAgAAZHJzL2Rvd25yZXYueG1sUEsFBgAAAAAEAAQA+QAAAJMDAAAAAA==&#10;" strokeweight="2.25pt">
                        <v:stroke dashstyle="dash" endarrow="block"/>
                      </v:shape>
                      <v:shape id="Прямая со стрелкой 175" o:spid="_x0000_s1100" type="#_x0000_t32" style="position:absolute;left:46748;top:33655;width:157;height:1472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eGAKMQAAADdAAAADwAAAGRycy9kb3ducmV2LnhtbERPS0sDMRC+C/6HMEJvNrst9rE2LaII&#10;1cP2iXgcNuPu4mYSkrRd/70pCN7m43vOYtWbTpzJh9aygnyYgSCurG65VnA8vN7PQISIrLGzTAp+&#10;KMBqeXuzwELbC+/ovI+1SCEcClTQxOgKKUPVkMEwtI44cV/WG4wJ+lpqj5cUbjo5yrKJNNhyamjQ&#10;0XND1ff+ZBS8TTYv88/cT035gQ/r9215cq5UanDXPz2CiNTHf/Gfe63T/HE+gus36QS5/A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4YAoxAAAAN0AAAAPAAAAAAAAAAAA&#10;AAAAAKECAABkcnMvZG93bnJldi54bWxQSwUGAAAAAAQABAD5AAAAkgMAAAAA&#10;" strokeweight="3pt">
                        <v:stroke endarrow="block"/>
                      </v:shape>
                      <v:shape id="Прямая со стрелкой 176" o:spid="_x0000_s1101" type="#_x0000_t32" style="position:absolute;left:46494;top:7135;width:411;height:1420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EzXMMAAADdAAAADwAAAGRycy9kb3ducmV2LnhtbERPTWsCMRC9F/wPYYTealaFRVajiKD0&#10;UCrVHnqc3Yy7i8lkSdJ1+++NUPA2j/c5q81gjejJh9axgukkA0FcOd1yreD7vH9bgAgRWaNxTAr+&#10;KMBmPXpZYaHdjb+oP8VapBAOBSpoYuwKKUPVkMUwcR1x4i7OW4wJ+lpqj7cUbo2cZVkuLbacGhrs&#10;aNdQdT39WgV59XM05cdA5WF39KXLTa8/90q9joftEkSkIT7F/+53nebPp3N4fJNOkOs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2hM1zDAAAA3QAAAA8AAAAAAAAAAAAA&#10;AAAAoQIAAGRycy9kb3ducmV2LnhtbFBLBQYAAAAABAAEAPkAAACRAwAAAAA=&#10;" strokeweight="3pt">
                        <v:stroke endarrow="block"/>
                      </v:shape>
                    </v:group>
                    <v:roundrect id="Прямоугольник: скругленные углы 11" o:spid="_x0000_s1102" style="position:absolute;left:2695;top:48019;width:6099;height:227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FUjsYA&#10;AADdAAAADwAAAGRycy9kb3ducmV2LnhtbESPQWvCQBCF7wX/wzIFL6VuoqW0qatEUei1WkFvQ3ZM&#10;lmZnQ3ZN4r/vCoK3Gd6b972ZLwdbi45abxwrSCcJCOLCacOlgt/99vUDhA/IGmvHpOBKHpaL0dMc&#10;M+16/qFuF0oRQ9hnqKAKocmk9EVFFv3ENcRRO7vWYohrW0rdYh/DbS2nSfIuLRqOhAobWldU/O0u&#10;NnKT07m8rjZ1dzTm8/BySPs83yo1fh7yLxCBhvAw36+/daw/S9/g9k0cQS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MFUjsYAAADdAAAADwAAAAAAAAAAAAAAAACYAgAAZHJz&#10;L2Rvd25yZXYueG1sUEsFBgAAAAAEAAQA9QAAAIsDAAAAAA==&#10;" fillcolor="#bfbfbf" strokeweight="2pt"/>
                    <v:roundrect id="Прямоугольник: скругленные углы 12" o:spid="_x0000_s1103" style="position:absolute;left:44824;top:47648;width:33457;height:467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F4rcMA&#10;AADdAAAADwAAAGRycy9kb3ducmV2LnhtbERPTYvCMBC9C/sfwizsTVNdEKlG2RUFBS91K+htaMa2&#10;2kxqE7X+eyMIe5vH+5zJrDWVuFHjSssK+r0IBHFmdcm5gvRv2R2BcB5ZY2WZFDzIwWz60ZlgrO2d&#10;E7ptfS5CCLsYFRTe17GULivIoOvZmjhwR9sY9AE2udQN3kO4qeQgiobSYMmhocCa5gVl5+3VKFhH&#10;A9xtLjZPkmSf/S7a8+JwSpX6+mx/xiA8tf5f/HavdJj/3R/C65twgp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vF4rcMAAADdAAAADwAAAAAAAAAAAAAAAACYAgAAZHJzL2Rv&#10;d25yZXYueG1sUEsFBgAAAAAEAAQA9QAAAIgDAAAAAA==&#10;" strokecolor="white" strokeweight="2pt">
                      <v:textbox>
                        <w:txbxContent>
                          <w:p w14:paraId="3BA9974F" w14:textId="77777777" w:rsidR="0073342E" w:rsidRPr="00505D88" w:rsidRDefault="0073342E" w:rsidP="00561028">
                            <w:pPr>
                              <w:pStyle w:val="af6"/>
                              <w:numPr>
                                <w:ilvl w:val="0"/>
                                <w:numId w:val="7"/>
                              </w:numPr>
                              <w:spacing w:before="0" w:beforeAutospacing="0" w:after="0" w:afterAutospacing="0"/>
                              <w:ind w:left="284" w:hanging="284"/>
                              <w:rPr>
                                <w:i/>
                                <w:color w:val="000000" w:themeColor="text1"/>
                                <w:sz w:val="22"/>
                                <w:szCs w:val="22"/>
                              </w:rPr>
                            </w:pPr>
                            <w:r w:rsidRPr="00505D88">
                              <w:rPr>
                                <w:i/>
                                <w:color w:val="000000" w:themeColor="text1"/>
                                <w:kern w:val="24"/>
                                <w:sz w:val="22"/>
                                <w:szCs w:val="22"/>
                                <w:lang w:val="uz-Cyrl-UZ"/>
                              </w:rPr>
                              <w:t>Рағбатлантириш тузилмалари</w:t>
                            </w:r>
                          </w:p>
                        </w:txbxContent>
                      </v:textbox>
                    </v:roundrect>
                    <v:roundrect id="Прямоугольник: скругленные углы 13" o:spid="_x0000_s1104" style="position:absolute;left:38725;top:48312;width:6099;height:227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izpcYA&#10;AADdAAAADwAAAGRycy9kb3ducmV2LnhtbERPTWvCQBC9C/0PyxS8lLpRa6upqxQx2EsP2kLxNman&#10;2dDsbMiuSfz3bqHgbR7vc5br3laipcaXjhWMRwkI4tzpkgsFX5/Z4xyED8gaK8ek4EIe1qu7wRJT&#10;7TreU3sIhYgh7FNUYEKoUyl9bsiiH7maOHI/rrEYImwKqRvsYrit5CRJnqXFkmODwZo2hvLfw9kq&#10;2JYPs83xdMrmuDNPbXZedJPvD6WG9/3bK4hAfbiJ/93vOs6fjl/g75t4glx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xizpcYAAADdAAAADwAAAAAAAAAAAAAAAACYAgAAZHJz&#10;L2Rvd25yZXYueG1sUEsFBgAAAAAEAAQA9QAAAIsDAAAAAA==&#10;" fillcolor="#7f7f7f" strokeweight="2pt">
                      <v:stroke dashstyle="dash"/>
                    </v:roundrect>
                    <v:roundrect id="Прямоугольник: скругленные углы 14" o:spid="_x0000_s1105" style="position:absolute;left:8794;top:51147;width:29931;height:437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JJRMcA&#10;AADdAAAADwAAAGRycy9kb3ducmV2LnhtbESPQWvCQBCF70L/wzKF3nSjBSnRNbRFQcFLrIV6G7Jj&#10;EpOdTbOrpv++cyj0NsN78943y2xwrbpRH2rPBqaTBBRx4W3NpYHjx2b8AipEZIutZzLwQwGy1cNo&#10;ian1d87pdoilkhAOKRqoYuxSrUNRkcMw8R2xaGffO4yy9qW2Pd4l3LV6liRz7bBmaaiwo/eKiuZw&#10;dQZ2yQw/99++zPP8q3hbD836dDka8/Q4vC5ARRriv/nvemsF/3kquPKNjKB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wiSUTHAAAA3QAAAA8AAAAAAAAAAAAAAAAAmAIAAGRy&#10;cy9kb3ducmV2LnhtbFBLBQYAAAAABAAEAPUAAACMAwAAAAA=&#10;" strokecolor="white" strokeweight="2pt">
                      <v:textbox>
                        <w:txbxContent>
                          <w:p w14:paraId="52CABF94" w14:textId="77777777" w:rsidR="0073342E" w:rsidRPr="00505D88" w:rsidRDefault="0073342E" w:rsidP="00561028">
                            <w:pPr>
                              <w:pStyle w:val="af6"/>
                              <w:numPr>
                                <w:ilvl w:val="0"/>
                                <w:numId w:val="9"/>
                              </w:numPr>
                              <w:spacing w:before="0" w:beforeAutospacing="0" w:after="0" w:afterAutospacing="0"/>
                              <w:ind w:left="284" w:hanging="284"/>
                              <w:rPr>
                                <w:i/>
                                <w:color w:val="000000" w:themeColor="text1"/>
                                <w:sz w:val="22"/>
                                <w:szCs w:val="22"/>
                              </w:rPr>
                            </w:pPr>
                            <w:r w:rsidRPr="00505D88">
                              <w:rPr>
                                <w:i/>
                                <w:color w:val="000000" w:themeColor="text1"/>
                                <w:kern w:val="24"/>
                                <w:sz w:val="22"/>
                                <w:szCs w:val="22"/>
                                <w:lang w:val="uz-Cyrl-UZ"/>
                              </w:rPr>
                              <w:t>Интеграцион алоқалар</w:t>
                            </w:r>
                          </w:p>
                        </w:txbxContent>
                      </v:textbox>
                    </v:roundrect>
                    <v:roundrect id="Прямоугольник: скругленные углы 15" o:spid="_x0000_s1106" style="position:absolute;left:2695;top:54479;width:6099;height:227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J67MMA&#10;AADdAAAADwAAAGRycy9kb3ducmV2LnhtbERPTYvCMBC9C/sfwizsRTTVgqzVKKu44EVEXTyPzdiW&#10;bSalibb6640geJvH+5zpvDWluFLtCssKBv0IBHFqdcGZgr/Db+8bhPPIGkvLpOBGDuazj84UE20b&#10;3tF17zMRQtglqCD3vkqkdGlOBl3fVsSBO9vaoA+wzqSusQnhppTDKBpJgwWHhhwrWuaU/u8vRkFz&#10;3NJi6YrN/XSJs8MiPo9XXanU12f7MwHhqfVv8cu91mF+PBzD85twgp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gJ67MMAAADdAAAADwAAAAAAAAAAAAAAAACYAgAAZHJzL2Rv&#10;d25yZXYueG1sUEsFBgAAAAAEAAQA9QAAAIgDAAAAAA==&#10;" strokecolor="white" strokeweight="2pt">
                      <v:stroke dashstyle="dash"/>
                    </v:roundrect>
                    <v:roundrect id="Прямоугольник: скругленные углы 16" o:spid="_x0000_s1107" style="position:absolute;left:46008;top:52321;width:29164;height:437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EZIsYA&#10;AADdAAAADwAAAGRycy9kb3ducmV2LnhtbESPQWvCQBCF74L/YRmhN92oICW6SisWWvASq6C3ITsm&#10;0exsmt1q/PfOodDbDO/Ne98sVp2r1Y3aUHk2MB4loIhzbysuDOy/P4avoEJEtlh7JgMPCrBa9nsL&#10;TK2/c0a3XSyUhHBI0UAZY5NqHfKSHIaRb4hFO/vWYZS1LbRt8S7hrtaTJJlphxVLQ4kNrUvKr7tf&#10;Z+ArmeBh++OLLMuO+fumu25Ol70xL4PubQ4qUhf/zX/Xn1bwp1Phl29kBL1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eEZIsYAAADdAAAADwAAAAAAAAAAAAAAAACYAgAAZHJz&#10;L2Rvd25yZXYueG1sUEsFBgAAAAAEAAQA9QAAAIsDAAAAAA==&#10;" strokecolor="white" strokeweight="2pt">
                      <v:textbox>
                        <w:txbxContent>
                          <w:p w14:paraId="5EBDE414" w14:textId="77777777" w:rsidR="0073342E" w:rsidRPr="00505D88" w:rsidRDefault="0073342E" w:rsidP="00561028">
                            <w:pPr>
                              <w:pStyle w:val="af6"/>
                              <w:numPr>
                                <w:ilvl w:val="0"/>
                                <w:numId w:val="6"/>
                              </w:numPr>
                              <w:spacing w:before="0" w:beforeAutospacing="0" w:after="0" w:afterAutospacing="0"/>
                              <w:ind w:left="284" w:hanging="284"/>
                              <w:rPr>
                                <w:i/>
                                <w:color w:val="000000" w:themeColor="text1"/>
                                <w:sz w:val="22"/>
                                <w:szCs w:val="22"/>
                              </w:rPr>
                            </w:pPr>
                            <w:r w:rsidRPr="00505D88">
                              <w:rPr>
                                <w:i/>
                                <w:color w:val="000000" w:themeColor="text1"/>
                                <w:kern w:val="24"/>
                                <w:sz w:val="22"/>
                                <w:szCs w:val="22"/>
                                <w:lang w:val="uz-Cyrl-UZ"/>
                              </w:rPr>
                              <w:t xml:space="preserve">Истеъмол алоқалари </w:t>
                            </w:r>
                          </w:p>
                        </w:txbxContent>
                      </v:textbox>
                    </v:roundrect>
                    <v:roundrect id="Прямоугольник: скругленные углы 17" o:spid="_x0000_s1108" style="position:absolute;left:2396;top:57698;width:6098;height:227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3gN8QA&#10;AADdAAAADwAAAGRycy9kb3ducmV2LnhtbERPS2vCQBC+C/0PyxS8FLPRQGljNlJFwUsp1eJ5zE4e&#10;NDsbsquJ/fXdQsHbfHzPyVajacWVetdYVjCPYhDEhdUNVwq+jrvZCwjnkTW2lknBjRys8odJhqm2&#10;A3/S9eArEULYpaig9r5LpXRFTQZdZDviwJW2N+gD7CupexxCuGnlIo6fpcGGQ0ONHW1qKr4PF6Ng&#10;OH3QeuOa95/zJamO66R83T5JpaaP49sShKfR38X/7r0O85NkDn/fhBN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mt4DfEAAAA3QAAAA8AAAAAAAAAAAAAAAAAmAIAAGRycy9k&#10;b3ducmV2LnhtbFBLBQYAAAAABAAEAPUAAACJAwAAAAA=&#10;" strokecolor="white" strokeweight="2pt">
                      <v:stroke dashstyle="dash"/>
                    </v:roundrect>
                    <v:roundrect id="Прямоугольник: скругленные углы 18" o:spid="_x0000_s1109" style="position:absolute;left:9514;top:54479;width:26248;height:444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8izsUA&#10;AADdAAAADwAAAGRycy9kb3ducmV2LnhtbERPS2vCQBC+F/wPywi91Y0JlBJdpUoKFbzEB9jbkJ0m&#10;qdnZmN0m6b/vFgre5uN7znI9mkb01LnasoL5LAJBXFhdc6ngdHx7egHhPLLGxjIp+CEH69XkYYmp&#10;tgPn1B98KUIIuxQVVN63qZSuqMigm9mWOHCftjPoA+xKqTscQrhpZBxFz9JgzaGhwpa2FRXXw7dR&#10;sItiPO9vtszz/FJssvGafXydlHqcjq8LEJ5Gfxf/u991mJ8kMfx9E06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fyLOxQAAAN0AAAAPAAAAAAAAAAAAAAAAAJgCAABkcnMv&#10;ZG93bnJldi54bWxQSwUGAAAAAAQABAD1AAAAigMAAAAA&#10;" strokecolor="white" strokeweight="2pt">
                      <v:textbox>
                        <w:txbxContent>
                          <w:p w14:paraId="7B82EA52" w14:textId="77777777" w:rsidR="0073342E" w:rsidRPr="00505D88" w:rsidRDefault="0073342E" w:rsidP="00561028">
                            <w:pPr>
                              <w:pStyle w:val="af6"/>
                              <w:numPr>
                                <w:ilvl w:val="0"/>
                                <w:numId w:val="9"/>
                              </w:numPr>
                              <w:spacing w:before="0" w:beforeAutospacing="0" w:after="0" w:afterAutospacing="0"/>
                              <w:ind w:left="284" w:hanging="284"/>
                              <w:rPr>
                                <w:i/>
                                <w:color w:val="000000" w:themeColor="text1"/>
                                <w:lang w:val="uz-Cyrl-UZ"/>
                              </w:rPr>
                            </w:pPr>
                            <w:r w:rsidRPr="00505D88">
                              <w:rPr>
                                <w:i/>
                                <w:color w:val="000000" w:themeColor="text1"/>
                                <w:kern w:val="24"/>
                                <w:lang w:val="uz-Cyrl-UZ"/>
                              </w:rPr>
                              <w:t>Ахборот</w:t>
                            </w:r>
                            <w:r w:rsidRPr="00505D88">
                              <w:rPr>
                                <w:i/>
                                <w:color w:val="000000" w:themeColor="text1"/>
                                <w:lang w:val="uz-Cyrl-UZ"/>
                              </w:rPr>
                              <w:t xml:space="preserve"> </w:t>
                            </w:r>
                            <w:r w:rsidRPr="00505D88">
                              <w:rPr>
                                <w:i/>
                                <w:color w:val="000000" w:themeColor="text1"/>
                                <w:kern w:val="24"/>
                                <w:lang w:val="uz-Cyrl-UZ"/>
                              </w:rPr>
                              <w:t>алмашинуви</w:t>
                            </w:r>
                          </w:p>
                        </w:txbxContent>
                      </v:textbox>
                    </v:roundrect>
                  </v:group>
                  <v:shape id="Прямая со стрелкой 185" o:spid="_x0000_s1110" type="#_x0000_t32" style="position:absolute;left:2695;top:52609;width:609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RvPMMAAADdAAAADwAAAGRycy9kb3ducmV2LnhtbERPTWvCQBC9F/wPywi9NZsaCCV1lSIo&#10;HopS9dDjJDtNQndnw+4a47/vFgq9zeN9znI9WSNG8qF3rOA5y0EQN0733Cq4nLdPLyBCRNZoHJOC&#10;OwVYr2YPS6y0u/EHjafYihTCoUIFXYxDJWVoOrIYMjcQJ+7LeYsxQd9K7fGWwq2RizwvpcWeU0OH&#10;A206ar5PV6ugbD6Ppn6fqN5tjr52pRn1YavU43x6ewURaYr/4j/3Xqf5RVHA7zfpBLn6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YUbzzDAAAA3QAAAA8AAAAAAAAAAAAA&#10;AAAAoQIAAGRycy9kb3ducmV2LnhtbFBLBQYAAAAABAAEAPkAAACRAwAAAAA=&#10;" strokeweight="3pt">
                    <v:stroke endarrow="block"/>
                  </v:shape>
                  <v:shape id="Прямая со стрелкой 186" o:spid="_x0000_s1111" type="#_x0000_t32" style="position:absolute;left:39909;top:53600;width:609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fvq8EAAADdAAAADwAAAGRycy9kb3ducmV2LnhtbERP24rCMBB9F/Yfwizsmya2ItI1irtU&#10;UBDEywcMzWxbbCalidr9eyMIvs3hXGe+7G0jbtT52rGG8UiBIC6cqbnUcD6thzMQPiAbbByThn/y&#10;sFx8DOaYGXfnA92OoRQxhH2GGqoQ2kxKX1Rk0Y9cSxy5P9dZDBF2pTQd3mO4bWSi1FRarDk2VNjS&#10;b0XF5Xi1Gi4J28Zwzj/JdrYrzkrl6T7X+uuzX32DCNSHt/jl3pg4P00n8PwmniA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SF++rwQAAAN0AAAAPAAAAAAAAAAAAAAAA&#10;AKECAABkcnMvZG93bnJldi54bWxQSwUGAAAAAAQABAD5AAAAjwMAAAAA&#10;" strokeweight="3pt">
                    <v:stroke dashstyle="3 1" endarrow="block"/>
                  </v:shape>
                </v:group>
                <v:shape id="Прямая со стрелкой 189" o:spid="_x0000_s1112" type="#_x0000_t32" style="position:absolute;left:2400;top:47932;width:543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kQopMUAAADdAAAADwAAAGRycy9kb3ducmV2LnhtbERPTWvCQBC9F/oflin0Vjea0pTUVUQs&#10;WLxUG6W9DdlpEszOhuyaxH/vCoK3ebzPmc4HU4uOWldZVjAeRSCIc6srLhRkP58v7yCcR9ZYWyYF&#10;Z3Iwnz0+TDHVtuctdTtfiBDCLkUFpfdNKqXLSzLoRrYhDty/bQ36ANtC6hb7EG5qOYmiN2mw4tBQ&#10;YkPLkvLj7mQUHLq/eNwvq2S/sauv1+y4+v3eZko9Pw2LDxCeBn8X39xrHebHcQLXb8IJcnY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kQopMUAAADdAAAADwAAAAAAAAAA&#10;AAAAAAChAgAAZHJzL2Rvd25yZXYueG1sUEsFBgAAAAAEAAQA+QAAAJMDAAAAAA==&#10;" strokeweight="2.25pt">
                  <v:stroke startarrow="block" endarrow="block"/>
                </v:shape>
                <w10:wrap anchorx="page"/>
              </v:group>
            </w:pict>
          </mc:Fallback>
        </mc:AlternateContent>
      </w:r>
    </w:p>
    <w:p w14:paraId="62A5C6D6" w14:textId="77777777" w:rsidR="00561028" w:rsidRPr="00A31EA2" w:rsidRDefault="00561028" w:rsidP="00C06C67">
      <w:pPr>
        <w:spacing w:after="0" w:line="360" w:lineRule="auto"/>
        <w:ind w:firstLine="720"/>
        <w:jc w:val="both"/>
        <w:rPr>
          <w:rFonts w:ascii="Times New Roman" w:eastAsia="Arial" w:hAnsi="Times New Roman" w:cs="Times New Roman"/>
          <w:color w:val="000000" w:themeColor="text1"/>
          <w:sz w:val="28"/>
          <w:szCs w:val="28"/>
          <w:lang w:val="uz-Cyrl-UZ" w:eastAsia="ru-RU"/>
        </w:rPr>
      </w:pPr>
    </w:p>
    <w:p w14:paraId="0CC9FD8D" w14:textId="77777777" w:rsidR="00561028" w:rsidRPr="00A31EA2" w:rsidRDefault="00561028" w:rsidP="00C06C67">
      <w:pPr>
        <w:spacing w:after="0" w:line="360" w:lineRule="auto"/>
        <w:ind w:firstLine="720"/>
        <w:jc w:val="both"/>
        <w:rPr>
          <w:rFonts w:ascii="Times New Roman" w:eastAsia="Arial" w:hAnsi="Times New Roman" w:cs="Times New Roman"/>
          <w:color w:val="000000" w:themeColor="text1"/>
          <w:sz w:val="28"/>
          <w:szCs w:val="28"/>
          <w:lang w:val="uz-Cyrl-UZ" w:eastAsia="ru-RU"/>
        </w:rPr>
      </w:pPr>
    </w:p>
    <w:p w14:paraId="3C10BCBA" w14:textId="77777777" w:rsidR="00561028" w:rsidRPr="00A31EA2" w:rsidRDefault="00561028" w:rsidP="00C06C67">
      <w:pPr>
        <w:spacing w:after="0" w:line="360" w:lineRule="auto"/>
        <w:ind w:firstLine="720"/>
        <w:jc w:val="both"/>
        <w:rPr>
          <w:rFonts w:ascii="Times New Roman" w:eastAsia="Arial" w:hAnsi="Times New Roman" w:cs="Times New Roman"/>
          <w:color w:val="000000" w:themeColor="text1"/>
          <w:sz w:val="28"/>
          <w:szCs w:val="28"/>
          <w:lang w:val="uz-Cyrl-UZ" w:eastAsia="ru-RU"/>
        </w:rPr>
      </w:pPr>
    </w:p>
    <w:p w14:paraId="6924EF61" w14:textId="77777777" w:rsidR="00561028" w:rsidRPr="00A31EA2" w:rsidRDefault="00561028" w:rsidP="00C06C67">
      <w:pPr>
        <w:spacing w:after="0" w:line="360" w:lineRule="auto"/>
        <w:ind w:firstLine="720"/>
        <w:jc w:val="both"/>
        <w:rPr>
          <w:rFonts w:ascii="Times New Roman" w:eastAsia="Arial" w:hAnsi="Times New Roman" w:cs="Times New Roman"/>
          <w:color w:val="000000" w:themeColor="text1"/>
          <w:sz w:val="28"/>
          <w:szCs w:val="28"/>
          <w:lang w:val="uz-Cyrl-UZ" w:eastAsia="ru-RU"/>
        </w:rPr>
      </w:pPr>
    </w:p>
    <w:p w14:paraId="490044D7" w14:textId="77777777" w:rsidR="00561028" w:rsidRPr="00A31EA2" w:rsidRDefault="00561028" w:rsidP="00C06C67">
      <w:pPr>
        <w:spacing w:after="0" w:line="360" w:lineRule="auto"/>
        <w:ind w:firstLine="720"/>
        <w:jc w:val="both"/>
        <w:rPr>
          <w:rFonts w:ascii="Times New Roman" w:eastAsia="Arial" w:hAnsi="Times New Roman" w:cs="Times New Roman"/>
          <w:color w:val="000000" w:themeColor="text1"/>
          <w:sz w:val="28"/>
          <w:szCs w:val="28"/>
          <w:lang w:val="uz-Cyrl-UZ" w:eastAsia="ru-RU"/>
        </w:rPr>
      </w:pPr>
    </w:p>
    <w:p w14:paraId="2A5DB576" w14:textId="77777777" w:rsidR="00561028" w:rsidRPr="00A31EA2" w:rsidRDefault="00561028" w:rsidP="00C06C67">
      <w:pPr>
        <w:spacing w:after="0" w:line="360" w:lineRule="auto"/>
        <w:ind w:firstLine="720"/>
        <w:jc w:val="both"/>
        <w:rPr>
          <w:rFonts w:ascii="Times New Roman" w:eastAsia="Arial" w:hAnsi="Times New Roman" w:cs="Times New Roman"/>
          <w:color w:val="000000" w:themeColor="text1"/>
          <w:sz w:val="28"/>
          <w:szCs w:val="28"/>
          <w:lang w:val="uz-Cyrl-UZ" w:eastAsia="ru-RU"/>
        </w:rPr>
      </w:pPr>
    </w:p>
    <w:p w14:paraId="68074309" w14:textId="77777777" w:rsidR="00561028" w:rsidRPr="00A31EA2" w:rsidRDefault="00561028" w:rsidP="00C06C67">
      <w:pPr>
        <w:spacing w:after="0" w:line="360" w:lineRule="auto"/>
        <w:ind w:firstLine="720"/>
        <w:jc w:val="both"/>
        <w:rPr>
          <w:rFonts w:ascii="Times New Roman" w:eastAsia="Arial" w:hAnsi="Times New Roman" w:cs="Times New Roman"/>
          <w:color w:val="000000" w:themeColor="text1"/>
          <w:sz w:val="28"/>
          <w:szCs w:val="28"/>
          <w:lang w:val="uz-Cyrl-UZ" w:eastAsia="ru-RU"/>
        </w:rPr>
      </w:pPr>
    </w:p>
    <w:p w14:paraId="79A3A1EF" w14:textId="77777777" w:rsidR="00561028" w:rsidRPr="00A31EA2" w:rsidRDefault="00561028" w:rsidP="00C06C67">
      <w:pPr>
        <w:spacing w:after="0" w:line="360" w:lineRule="auto"/>
        <w:ind w:firstLine="720"/>
        <w:jc w:val="both"/>
        <w:rPr>
          <w:rFonts w:ascii="Times New Roman" w:eastAsia="Arial" w:hAnsi="Times New Roman" w:cs="Times New Roman"/>
          <w:color w:val="000000" w:themeColor="text1"/>
          <w:sz w:val="28"/>
          <w:szCs w:val="28"/>
          <w:lang w:val="uz-Cyrl-UZ" w:eastAsia="ru-RU"/>
        </w:rPr>
      </w:pPr>
    </w:p>
    <w:p w14:paraId="15883CB9" w14:textId="77777777" w:rsidR="00561028" w:rsidRPr="00A31EA2" w:rsidRDefault="00561028" w:rsidP="00C06C67">
      <w:pPr>
        <w:spacing w:after="0" w:line="360" w:lineRule="auto"/>
        <w:ind w:firstLine="720"/>
        <w:jc w:val="both"/>
        <w:rPr>
          <w:rFonts w:ascii="Times New Roman" w:eastAsia="Arial" w:hAnsi="Times New Roman" w:cs="Times New Roman"/>
          <w:color w:val="000000" w:themeColor="text1"/>
          <w:sz w:val="28"/>
          <w:szCs w:val="28"/>
          <w:lang w:val="uz-Cyrl-UZ" w:eastAsia="ru-RU"/>
        </w:rPr>
      </w:pPr>
    </w:p>
    <w:p w14:paraId="268E3217" w14:textId="77777777" w:rsidR="00561028" w:rsidRPr="00A31EA2" w:rsidRDefault="00561028" w:rsidP="00C06C67">
      <w:pPr>
        <w:spacing w:after="0" w:line="360" w:lineRule="auto"/>
        <w:ind w:firstLine="720"/>
        <w:jc w:val="both"/>
        <w:rPr>
          <w:rFonts w:ascii="Times New Roman" w:eastAsia="Arial" w:hAnsi="Times New Roman" w:cs="Times New Roman"/>
          <w:color w:val="000000" w:themeColor="text1"/>
          <w:sz w:val="28"/>
          <w:szCs w:val="28"/>
          <w:lang w:val="uz-Cyrl-UZ" w:eastAsia="ru-RU"/>
        </w:rPr>
      </w:pPr>
    </w:p>
    <w:p w14:paraId="38246EA1" w14:textId="77777777" w:rsidR="00561028" w:rsidRPr="00A31EA2" w:rsidRDefault="00561028" w:rsidP="00C06C67">
      <w:pPr>
        <w:spacing w:after="0" w:line="360" w:lineRule="auto"/>
        <w:ind w:firstLine="720"/>
        <w:jc w:val="both"/>
        <w:rPr>
          <w:rFonts w:ascii="Times New Roman" w:eastAsia="Arial" w:hAnsi="Times New Roman" w:cs="Times New Roman"/>
          <w:color w:val="000000" w:themeColor="text1"/>
          <w:sz w:val="28"/>
          <w:szCs w:val="28"/>
          <w:lang w:val="uz-Cyrl-UZ" w:eastAsia="ru-RU"/>
        </w:rPr>
      </w:pPr>
    </w:p>
    <w:p w14:paraId="68B4DAE5" w14:textId="77777777" w:rsidR="00561028" w:rsidRPr="00A31EA2" w:rsidRDefault="00561028" w:rsidP="00C06C67">
      <w:pPr>
        <w:spacing w:after="0" w:line="360" w:lineRule="auto"/>
        <w:ind w:firstLine="720"/>
        <w:jc w:val="both"/>
        <w:rPr>
          <w:rFonts w:ascii="Times New Roman" w:eastAsia="Arial" w:hAnsi="Times New Roman" w:cs="Times New Roman"/>
          <w:color w:val="000000" w:themeColor="text1"/>
          <w:sz w:val="28"/>
          <w:szCs w:val="28"/>
          <w:lang w:val="uz-Cyrl-UZ" w:eastAsia="ru-RU"/>
        </w:rPr>
      </w:pPr>
    </w:p>
    <w:p w14:paraId="7D3E7D2C" w14:textId="77777777" w:rsidR="00561028" w:rsidRPr="00A31EA2" w:rsidRDefault="00561028" w:rsidP="00C06C67">
      <w:pPr>
        <w:spacing w:after="0" w:line="360" w:lineRule="auto"/>
        <w:ind w:firstLine="720"/>
        <w:jc w:val="both"/>
        <w:rPr>
          <w:rFonts w:ascii="Times New Roman" w:eastAsia="Arial" w:hAnsi="Times New Roman" w:cs="Times New Roman"/>
          <w:color w:val="000000" w:themeColor="text1"/>
          <w:sz w:val="28"/>
          <w:szCs w:val="28"/>
          <w:lang w:val="uz-Cyrl-UZ" w:eastAsia="ru-RU"/>
        </w:rPr>
      </w:pPr>
    </w:p>
    <w:p w14:paraId="6154F618" w14:textId="77777777" w:rsidR="00561028" w:rsidRPr="00A31EA2" w:rsidRDefault="00561028" w:rsidP="00C06C67">
      <w:pPr>
        <w:spacing w:after="0" w:line="360" w:lineRule="auto"/>
        <w:ind w:firstLine="720"/>
        <w:jc w:val="both"/>
        <w:rPr>
          <w:rFonts w:ascii="Times New Roman" w:eastAsia="Arial" w:hAnsi="Times New Roman" w:cs="Times New Roman"/>
          <w:color w:val="000000" w:themeColor="text1"/>
          <w:sz w:val="28"/>
          <w:szCs w:val="28"/>
          <w:lang w:val="uz-Cyrl-UZ" w:eastAsia="ru-RU"/>
        </w:rPr>
      </w:pPr>
    </w:p>
    <w:p w14:paraId="1371F354" w14:textId="77777777" w:rsidR="00561028" w:rsidRPr="00A31EA2" w:rsidRDefault="00561028" w:rsidP="00C06C67">
      <w:pPr>
        <w:spacing w:after="0" w:line="360" w:lineRule="auto"/>
        <w:ind w:firstLine="720"/>
        <w:jc w:val="both"/>
        <w:rPr>
          <w:rFonts w:ascii="Times New Roman" w:eastAsia="Arial" w:hAnsi="Times New Roman" w:cs="Times New Roman"/>
          <w:color w:val="000000" w:themeColor="text1"/>
          <w:sz w:val="28"/>
          <w:szCs w:val="28"/>
          <w:lang w:val="uz-Cyrl-UZ" w:eastAsia="ru-RU"/>
        </w:rPr>
      </w:pPr>
    </w:p>
    <w:p w14:paraId="667BCD6B" w14:textId="77777777" w:rsidR="00A60974" w:rsidRPr="00A31EA2" w:rsidRDefault="00151D89" w:rsidP="00A60974">
      <w:pPr>
        <w:tabs>
          <w:tab w:val="left" w:pos="6684"/>
        </w:tabs>
        <w:spacing w:after="240" w:line="240" w:lineRule="auto"/>
        <w:jc w:val="center"/>
        <w:rPr>
          <w:rFonts w:ascii="Times New Roman" w:hAnsi="Times New Roman"/>
          <w:bCs/>
          <w:color w:val="000000" w:themeColor="text1"/>
          <w:sz w:val="28"/>
          <w:szCs w:val="28"/>
          <w:lang w:val="uz-Cyrl-UZ"/>
        </w:rPr>
      </w:pPr>
      <w:r w:rsidRPr="00151D89">
        <w:rPr>
          <w:rFonts w:ascii="Times New Roman" w:hAnsi="Times New Roman"/>
          <w:bCs/>
          <w:color w:val="000000" w:themeColor="text1"/>
          <w:kern w:val="24"/>
          <w:sz w:val="28"/>
          <w:szCs w:val="28"/>
        </w:rPr>
        <w:t>2</w:t>
      </w:r>
      <w:r w:rsidR="00A8144D" w:rsidRPr="00A8144D">
        <w:rPr>
          <w:rFonts w:ascii="Times New Roman" w:hAnsi="Times New Roman"/>
          <w:bCs/>
          <w:color w:val="000000" w:themeColor="text1"/>
          <w:kern w:val="24"/>
          <w:sz w:val="28"/>
          <w:szCs w:val="28"/>
        </w:rPr>
        <w:t>.9-</w:t>
      </w:r>
      <w:r w:rsidR="00A60974" w:rsidRPr="00A31EA2">
        <w:rPr>
          <w:rFonts w:ascii="Times New Roman" w:hAnsi="Times New Roman"/>
          <w:bCs/>
          <w:color w:val="000000" w:themeColor="text1"/>
          <w:kern w:val="24"/>
          <w:sz w:val="28"/>
          <w:szCs w:val="28"/>
          <w:lang w:val="uz-Cyrl-UZ"/>
        </w:rPr>
        <w:t>расм. Ижтимоий контекстида таълимнинг</w:t>
      </w:r>
      <w:r w:rsidR="00A60974" w:rsidRPr="00A31EA2">
        <w:rPr>
          <w:rFonts w:ascii="Times New Roman" w:hAnsi="Times New Roman"/>
          <w:bCs/>
          <w:color w:val="000000" w:themeColor="text1"/>
          <w:kern w:val="24"/>
          <w:sz w:val="32"/>
          <w:szCs w:val="32"/>
          <w:lang w:val="uz-Cyrl-UZ"/>
        </w:rPr>
        <w:t xml:space="preserve"> </w:t>
      </w:r>
      <w:r w:rsidR="00A60974" w:rsidRPr="00A31EA2">
        <w:rPr>
          <w:rFonts w:ascii="Times New Roman" w:hAnsi="Times New Roman"/>
          <w:bCs/>
          <w:color w:val="000000" w:themeColor="text1"/>
          <w:kern w:val="24"/>
          <w:sz w:val="28"/>
          <w:szCs w:val="28"/>
          <w:lang w:val="uz-Cyrl-UZ"/>
        </w:rPr>
        <w:t>интеграциялашуви жараёни модули.</w:t>
      </w:r>
    </w:p>
    <w:p w14:paraId="3684647A" w14:textId="77777777" w:rsidR="00561028" w:rsidRPr="00A31EA2" w:rsidRDefault="00A60974" w:rsidP="00C06C67">
      <w:pPr>
        <w:spacing w:after="0" w:line="360"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Ў</w:t>
      </w:r>
      <w:r w:rsidR="00561028" w:rsidRPr="00A31EA2">
        <w:rPr>
          <w:rFonts w:ascii="Times New Roman" w:eastAsia="Arial" w:hAnsi="Times New Roman" w:cs="Times New Roman"/>
          <w:color w:val="000000" w:themeColor="text1"/>
          <w:sz w:val="28"/>
          <w:szCs w:val="28"/>
          <w:lang w:val="uz-Cyrl-UZ" w:eastAsia="ru-RU"/>
        </w:rPr>
        <w:t>қув жараёнларини интеграцион ёндашув асосида олиб боришнинг муваффақиятли томонларини қуйидагича башорат қилиш мумкин:</w:t>
      </w:r>
    </w:p>
    <w:p w14:paraId="100F77A9" w14:textId="77777777" w:rsidR="00561028" w:rsidRPr="00A31EA2" w:rsidRDefault="00561028" w:rsidP="00A60974">
      <w:pPr>
        <w:numPr>
          <w:ilvl w:val="0"/>
          <w:numId w:val="10"/>
        </w:numPr>
        <w:tabs>
          <w:tab w:val="left" w:pos="993"/>
        </w:tabs>
        <w:spacing w:after="0" w:line="360" w:lineRule="auto"/>
        <w:ind w:left="0" w:firstLine="720"/>
        <w:contextualSpacing/>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интеграцион ёндашувдаги ўқув жараёнларида таълим олувчи табиатни бутун, яхлит ҳолда тасаввур этади;</w:t>
      </w:r>
    </w:p>
    <w:p w14:paraId="3C6E51FB" w14:textId="77777777" w:rsidR="00561028" w:rsidRPr="00A31EA2" w:rsidRDefault="00561028" w:rsidP="00A60974">
      <w:pPr>
        <w:numPr>
          <w:ilvl w:val="0"/>
          <w:numId w:val="10"/>
        </w:numPr>
        <w:tabs>
          <w:tab w:val="left" w:pos="993"/>
        </w:tabs>
        <w:spacing w:after="0" w:line="360" w:lineRule="auto"/>
        <w:ind w:left="0" w:firstLine="720"/>
        <w:contextualSpacing/>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ўқувчи имкониятлари ортиб, табиатни ўз қобилиятига кўра ўрганади. Шу орқали у мантиқий фикрлаб, мавжуд ҳодисалар, сабаблар ва уларнинг ечимлари бўйича мустақил мушоҳада юритади. Натижада унинг мулоқот, таққослаш, қиёслаш, умумлаштириш ва хулоса чиқариш қобилиятлари, ностандарт фикрлаш даражаси ривожланади;</w:t>
      </w:r>
    </w:p>
    <w:p w14:paraId="6F4BDDE0" w14:textId="77777777" w:rsidR="00561028" w:rsidRPr="00A31EA2" w:rsidRDefault="00561028" w:rsidP="00A60974">
      <w:pPr>
        <w:numPr>
          <w:ilvl w:val="0"/>
          <w:numId w:val="10"/>
        </w:numPr>
        <w:tabs>
          <w:tab w:val="left" w:pos="993"/>
        </w:tabs>
        <w:spacing w:after="0" w:line="360" w:lineRule="auto"/>
        <w:ind w:left="0" w:firstLine="720"/>
        <w:contextualSpacing/>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 xml:space="preserve">бундай ўқув жараёнларида ўқитувчининг касбий компетентлик даражалари ортади. </w:t>
      </w:r>
    </w:p>
    <w:p w14:paraId="4C8BD675" w14:textId="77777777" w:rsidR="00561028" w:rsidRPr="00A31EA2" w:rsidRDefault="00561028" w:rsidP="00C06C67">
      <w:pPr>
        <w:spacing w:after="0" w:line="360"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lastRenderedPageBreak/>
        <w:t xml:space="preserve">Демак, дарсларни интеграцион шаклда ташкил этиш дарс сифати ва ўқувчилар дунёқарашининг ҳар томонлама ривожланишини кафолатлайди. Интеграцион ўқув жараёнларини олиб боришда, биринчи навбатда, ўқувчига фанлараро, мавзулараро боғлиқликни етказиб бериш мақсадга мувофиқ. </w:t>
      </w:r>
    </w:p>
    <w:p w14:paraId="2BAF188D" w14:textId="77777777" w:rsidR="00561028" w:rsidRPr="00A31EA2" w:rsidRDefault="00561028" w:rsidP="00C06C67">
      <w:pPr>
        <w:spacing w:after="0" w:line="360"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Акс ҳолда ўқувчи идрок қилмаган интеграция давомида тушунмовчиликка дуч келиши, мавҳум ҳолатга тушиб қолиши, жараён охирида ҳам нотўғри хулосага келиши мумкин.</w:t>
      </w:r>
    </w:p>
    <w:p w14:paraId="774DAF16" w14:textId="77777777" w:rsidR="00561028" w:rsidRPr="00A31EA2" w:rsidRDefault="00561028" w:rsidP="00C06C67">
      <w:pPr>
        <w:spacing w:after="0" w:line="360"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Тадқиқот давомида таълим турлари аро компетенциявий талабларни ишлаб чиқиш ва жорий этишда узлуксиз жараён интеграциясини кластер ёндашуви асосида ташкил этиш юқори натижалар бериши прогноз қилинди ва таълим самардорлигини оширишда ўқитувчилар билимини такомиллаштириш, ўқувчилар иқтидорини аниқлаш, диогностик таҳлил қилиш ва ривожлантириш кейинги бобдаги амалий тажрибаларда ўз исботини топди.</w:t>
      </w:r>
    </w:p>
    <w:p w14:paraId="7A42E556" w14:textId="77777777" w:rsidR="00561028" w:rsidRPr="00A31EA2" w:rsidRDefault="00561028" w:rsidP="00C06C67">
      <w:pPr>
        <w:spacing w:after="0" w:line="360"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Таълим тизимидаги интеграция жараёни ҳар бир субъектнинг қуйидаги мақсадларга эришишига имкон беради: </w:t>
      </w:r>
    </w:p>
    <w:p w14:paraId="7365084E" w14:textId="77777777" w:rsidR="00561028" w:rsidRPr="00A31EA2" w:rsidRDefault="00561028" w:rsidP="00C06C67">
      <w:pPr>
        <w:spacing w:after="0" w:line="360"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таълимга янгича инновацион ёндашувларни ишлаб чиқиш ва татбиқ этишда бундан манфаатдор бўлган барча ҳамкорлар имкониятларидан фойдаланган ҳолда ўз мавқеини янада ошириш;</w:t>
      </w:r>
    </w:p>
    <w:p w14:paraId="05FC801E" w14:textId="77777777" w:rsidR="00561028" w:rsidRPr="00A31EA2" w:rsidRDefault="00561028" w:rsidP="00C06C67">
      <w:pPr>
        <w:spacing w:after="0" w:line="360"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умумий мақсадлардан келиб чиққан ҳолда, хусусий мақсадларига эришиш учун ҳамкорлардаги мавжуд ресурслардан самарали фойдаланиш имкониятига эга бўлиш.</w:t>
      </w:r>
    </w:p>
    <w:p w14:paraId="42CBA20A" w14:textId="77777777" w:rsidR="00561028" w:rsidRPr="00A31EA2" w:rsidRDefault="00561028" w:rsidP="00C06C67">
      <w:pPr>
        <w:spacing w:after="0" w:line="360"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Бу билан субъектларнинг ҳар бири алоҳида ва умумий мақсад атрофида бирлашиб, фақат ўз самарадорлигини оширишдангина эмас, шунингдек, бошқа субъектларнинг ҳам юқори самарага эришишидан манфаатдор бўлади. </w:t>
      </w:r>
    </w:p>
    <w:p w14:paraId="19143ABE" w14:textId="77777777" w:rsidR="00561028" w:rsidRPr="00A31EA2" w:rsidRDefault="00561028" w:rsidP="00C06C67">
      <w:pPr>
        <w:spacing w:after="0" w:line="360"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Хулоса қилиб айтадиган бўлсак, тезкор ривожланиш шароитида фан – таълим - ишлаб чиқаришни меҳнат бозоридаги мавқени ошириш ва унга ижобий таъсир кўрсатувчи таълим самарадорлигини оширишни кучайтиришнинг иқтисодий-ижтимоий аҳамияти қуйидагиларда намоён бўлади:</w:t>
      </w:r>
    </w:p>
    <w:p w14:paraId="381E4E16" w14:textId="77777777" w:rsidR="00561028" w:rsidRPr="00A31EA2" w:rsidRDefault="00561028" w:rsidP="00C06C67">
      <w:pPr>
        <w:tabs>
          <w:tab w:val="left" w:pos="851"/>
        </w:tabs>
        <w:spacing w:after="0" w:line="360"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lastRenderedPageBreak/>
        <w:t>ишлаб чиқариш жараёнининг иштирокчиси бўлган инсоннинг билимларни ўзлаштириш, инсон капиталини шакллантириш, уни ривожлантириш айнан таълим мажмуаси томонидан амалга оширилиши;</w:t>
      </w:r>
    </w:p>
    <w:p w14:paraId="7DA66B45" w14:textId="77777777" w:rsidR="00561028" w:rsidRPr="00A31EA2" w:rsidRDefault="00561028" w:rsidP="00C06C67">
      <w:pPr>
        <w:tabs>
          <w:tab w:val="left" w:pos="851"/>
        </w:tabs>
        <w:spacing w:after="0" w:line="360"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жамият аъзоларининг билим даражаси давлатнинг ижтимоий-иқтисодий ривожланиши ва аҳоли турмуш фаровонлигини белгиловчи муҳим омил эканлиги;</w:t>
      </w:r>
    </w:p>
    <w:p w14:paraId="746E28A1" w14:textId="77777777" w:rsidR="00561028" w:rsidRPr="00A31EA2" w:rsidRDefault="00561028" w:rsidP="00C06C67">
      <w:pPr>
        <w:tabs>
          <w:tab w:val="left" w:pos="851"/>
        </w:tabs>
        <w:spacing w:after="0" w:line="360"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жамият иқтисодиёти ривожланиши инсон билимининг кучли таъсири натижасида юзага келиши, унинг ишлаб чиқариш самарадорлигини оширишнинг асосий омилига айланганлиги; </w:t>
      </w:r>
    </w:p>
    <w:p w14:paraId="41199E5A" w14:textId="77777777" w:rsidR="00561028" w:rsidRPr="00A31EA2" w:rsidRDefault="00561028" w:rsidP="00C06C67">
      <w:pPr>
        <w:tabs>
          <w:tab w:val="left" w:pos="851"/>
        </w:tabs>
        <w:spacing w:after="0" w:line="360"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таълим соҳасининг турли тизимларида ахборотларнинг етакчи билимга айлантирилиши;</w:t>
      </w:r>
    </w:p>
    <w:p w14:paraId="0EDCB1E6" w14:textId="77777777" w:rsidR="00561028" w:rsidRPr="00A31EA2" w:rsidRDefault="00561028" w:rsidP="00C06C67">
      <w:pPr>
        <w:tabs>
          <w:tab w:val="left" w:pos="851"/>
        </w:tabs>
        <w:spacing w:after="0" w:line="360"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мамлакат меҳнат тақсимотида миллий таълим тизими аҳамиятининг ортиб бориши ва ҳ. к. </w:t>
      </w:r>
    </w:p>
    <w:p w14:paraId="43A177CE" w14:textId="77777777" w:rsidR="00561028" w:rsidRPr="00A31EA2" w:rsidRDefault="00561028" w:rsidP="00C06C67">
      <w:pPr>
        <w:spacing w:after="0" w:line="360"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Таълим самарадорлигининг устувор омили ҳисобланган интеграциянинг турли даража ва йўналишлардаги қуйидагича фаолият турларини келтириб ўтиш мумкин: </w:t>
      </w:r>
    </w:p>
    <w:p w14:paraId="247DFCF8" w14:textId="77777777" w:rsidR="00561028" w:rsidRPr="00A31EA2" w:rsidRDefault="00561028" w:rsidP="00C06C67">
      <w:pPr>
        <w:tabs>
          <w:tab w:val="left" w:pos="1134"/>
        </w:tabs>
        <w:spacing w:after="0" w:line="360"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мамлакат илм-фанининг жаҳон илм-фани билан интеграцияси;</w:t>
      </w:r>
    </w:p>
    <w:p w14:paraId="105E757C" w14:textId="77777777" w:rsidR="00561028" w:rsidRPr="00A31EA2" w:rsidRDefault="00561028" w:rsidP="00C06C67">
      <w:pPr>
        <w:tabs>
          <w:tab w:val="left" w:pos="1134"/>
        </w:tabs>
        <w:spacing w:after="0" w:line="360"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таълим, фан ва ишлаб чиқариш интеграцияси;</w:t>
      </w:r>
    </w:p>
    <w:p w14:paraId="12CDE327" w14:textId="77777777" w:rsidR="00561028" w:rsidRPr="00A31EA2" w:rsidRDefault="00561028" w:rsidP="00C06C67">
      <w:pPr>
        <w:tabs>
          <w:tab w:val="left" w:pos="1134"/>
        </w:tabs>
        <w:spacing w:after="0" w:line="360"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давлат, ҳудуд ва муассаса даражасидаги интеграция;</w:t>
      </w:r>
    </w:p>
    <w:p w14:paraId="7F8FFF1E" w14:textId="77777777" w:rsidR="00561028" w:rsidRPr="00A31EA2" w:rsidRDefault="00561028" w:rsidP="00C06C67">
      <w:pPr>
        <w:tabs>
          <w:tab w:val="left" w:pos="1134"/>
        </w:tabs>
        <w:spacing w:after="0" w:line="360"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турли хил соҳалардаги таълим муассасаларининг ўзаро ҳамкорлиги;</w:t>
      </w:r>
    </w:p>
    <w:p w14:paraId="523B2BB1" w14:textId="77777777" w:rsidR="00561028" w:rsidRPr="00A31EA2" w:rsidRDefault="00561028" w:rsidP="00C06C67">
      <w:pPr>
        <w:tabs>
          <w:tab w:val="left" w:pos="1134"/>
        </w:tabs>
        <w:spacing w:after="0" w:line="360"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меҳнат майдонида таълим турларининг барчасини узлуксиз таълимнинг ягона тизимига интеграциялаш (мактабгача ва умумий ўрта таълим, профессонал таълим, олий таълим, олий таълимдан кейинги таълим, махсус ва қўшимча таълим ва б.);</w:t>
      </w:r>
    </w:p>
    <w:p w14:paraId="430800A3" w14:textId="77777777" w:rsidR="00561028" w:rsidRPr="00A31EA2" w:rsidRDefault="00561028" w:rsidP="00C06C67">
      <w:pPr>
        <w:tabs>
          <w:tab w:val="left" w:pos="1134"/>
        </w:tabs>
        <w:spacing w:after="0" w:line="360"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таълимнинг турли босқичларидаги (бошланғич таълим, ўрта таълим, юқори синф) узвийлик;</w:t>
      </w:r>
    </w:p>
    <w:p w14:paraId="250D572A" w14:textId="77777777" w:rsidR="00561028" w:rsidRPr="00A31EA2" w:rsidRDefault="00561028" w:rsidP="00C06C67">
      <w:pPr>
        <w:tabs>
          <w:tab w:val="left" w:pos="1134"/>
        </w:tabs>
        <w:spacing w:after="0" w:line="360"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турли соҳалардаги билимлар интеграциялашуви (фан, маданият, санъат, иқтисодиёт ва ҳоказо);</w:t>
      </w:r>
    </w:p>
    <w:p w14:paraId="0BD5B9F5" w14:textId="77777777" w:rsidR="00561028" w:rsidRPr="00A31EA2" w:rsidRDefault="00561028" w:rsidP="00C06C67">
      <w:pPr>
        <w:tabs>
          <w:tab w:val="left" w:pos="1134"/>
        </w:tabs>
        <w:spacing w:after="0" w:line="360"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lastRenderedPageBreak/>
        <w:t>касбий билимларнинг илмий тадқиқот билан интеграциялашуви (танлов назарияси асосидаги касбий билимни назарий ва амалий жиҳатдан тадқиқ қилиш);</w:t>
      </w:r>
    </w:p>
    <w:p w14:paraId="214B9B5C" w14:textId="77777777" w:rsidR="00561028" w:rsidRPr="00A31EA2" w:rsidRDefault="00561028" w:rsidP="00C06C67">
      <w:pPr>
        <w:tabs>
          <w:tab w:val="left" w:pos="1134"/>
        </w:tabs>
        <w:spacing w:after="0" w:line="360"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фанлараро интеграцион таълим (умумтаълим ўқув режаларидаги фанларнинг узвийлиги), мавзулараро ва мавзу ичидаги билимлар интеграцияси ( муайян фан негизидаги мавзулар узвийлиги ва изчиллиги);</w:t>
      </w:r>
    </w:p>
    <w:p w14:paraId="6C93EA77" w14:textId="77777777" w:rsidR="00561028" w:rsidRPr="00A31EA2" w:rsidRDefault="00561028" w:rsidP="00C06C67">
      <w:pPr>
        <w:tabs>
          <w:tab w:val="left" w:pos="1134"/>
        </w:tabs>
        <w:spacing w:after="0" w:line="360"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ўқитиш методлари, технологиялари ва уларни ташкил этиш шакл, усул ва воситалари интеграцияси;</w:t>
      </w:r>
    </w:p>
    <w:p w14:paraId="0196D377" w14:textId="77777777" w:rsidR="00561028" w:rsidRPr="00A31EA2" w:rsidRDefault="00561028" w:rsidP="00C06C67">
      <w:pPr>
        <w:tabs>
          <w:tab w:val="left" w:pos="1134"/>
        </w:tabs>
        <w:spacing w:after="0" w:line="360"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таълим жараёнининг турли иштирокчиларини ягона таълим маконида интеграциялаш ( таълим берувчилар, таълим олувчилар, ота-оналар, махсус ижтимоий-маданий гуруҳлар (ногиронлар, мигрантлар) ва б.);</w:t>
      </w:r>
    </w:p>
    <w:p w14:paraId="123B3601" w14:textId="77777777" w:rsidR="00561028" w:rsidRPr="00A31EA2" w:rsidRDefault="00561028" w:rsidP="00C06C67">
      <w:pPr>
        <w:tabs>
          <w:tab w:val="left" w:pos="1134"/>
        </w:tabs>
        <w:spacing w:after="0" w:line="360"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таълимнинг барча иштирокчилари тарбия ва маданиятини интеграциялаш (раҳбар, ходим, таълим берувчи, таълим олувчи, ота-она, ижтимоий буюртма талабгори) ва ҳ. к.</w:t>
      </w:r>
    </w:p>
    <w:p w14:paraId="04937991" w14:textId="77777777" w:rsidR="00561028" w:rsidRPr="00A31EA2" w:rsidRDefault="00561028" w:rsidP="00C06C67">
      <w:pPr>
        <w:spacing w:after="0" w:line="360"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Таълим тизимини интеграциялаштириш жараёни кластер асосида яъни босқичма-босқич амалга оширилиб, тадқиқотда уни ислоҳ этишга доир бир қатор илмий, услубий, ташкилий ва амалий ишлар олиб борилди. Бу ҳаракатлар натижасида таълим жараёни иштирокчилари компетенцияларини янада такомиллаштириш ва таълим самарадорлигини ошириш бўйича ижобий натижаларга эришилди.</w:t>
      </w:r>
    </w:p>
    <w:p w14:paraId="28AB6D4E" w14:textId="77777777" w:rsidR="00561028" w:rsidRPr="00A31EA2" w:rsidRDefault="00561028" w:rsidP="00C06C67">
      <w:pPr>
        <w:tabs>
          <w:tab w:val="left" w:pos="1134"/>
        </w:tabs>
        <w:spacing w:after="0" w:line="360"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Демак, қуйидаги интеграцион дидактик бошқарув имкониятларида таълим сифатини ошириш мумкин: </w:t>
      </w:r>
    </w:p>
    <w:p w14:paraId="538D1F51" w14:textId="77777777" w:rsidR="00561028" w:rsidRPr="00A31EA2" w:rsidRDefault="00561028" w:rsidP="00C06C67">
      <w:pPr>
        <w:tabs>
          <w:tab w:val="left" w:pos="993"/>
        </w:tabs>
        <w:spacing w:after="0" w:line="360" w:lineRule="auto"/>
        <w:ind w:firstLine="720"/>
        <w:contextualSpacing/>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бўлажак мутахассислар билими, иш услуби, қобилият ва фазилатлари бутунлигини таъминлаш орқали тўғри касбга йўналтириш ҳамда касбий фаолиятга тайёрлашда ўқувчилар томонидан педагогик ва техник билимларнинг комбинациялашган, бир бутун ҳолда ўзлаштирилишига эришиш (бу имконият етук, рақобатбардош мутахассисни таъминлашда самара беради);</w:t>
      </w:r>
    </w:p>
    <w:p w14:paraId="67F73DAD" w14:textId="77777777" w:rsidR="00561028" w:rsidRPr="00A31EA2" w:rsidRDefault="00561028" w:rsidP="00C06C67">
      <w:pPr>
        <w:tabs>
          <w:tab w:val="left" w:pos="993"/>
        </w:tabs>
        <w:spacing w:after="0" w:line="360" w:lineRule="auto"/>
        <w:ind w:firstLine="720"/>
        <w:contextualSpacing/>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lastRenderedPageBreak/>
        <w:t xml:space="preserve">интеграция шароитида таълим сифатини бошқаришда ўқитувчи фаолиятининг барча компетенцияларини яхлит ҳолда такомиллаштириш ва юқори натижага эришиш учун ўқув жараёнини режалаштириш, </w:t>
      </w:r>
    </w:p>
    <w:p w14:paraId="130616E1" w14:textId="77777777" w:rsidR="00561028" w:rsidRPr="00A31EA2" w:rsidRDefault="00561028" w:rsidP="00C06C67">
      <w:pPr>
        <w:tabs>
          <w:tab w:val="left" w:pos="993"/>
        </w:tabs>
        <w:spacing w:after="0" w:line="360" w:lineRule="auto"/>
        <w:ind w:firstLine="720"/>
        <w:contextualSpacing/>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лойиҳалаштириш, технологиялаштириш, қўйилган натижага эришишда танланган усул ва воситаларни ўзаро узвийлик ва изчилликда олиб бориш (бу таълим сифатининг юқори натижаларига эришишга хизмат қилади);</w:t>
      </w:r>
    </w:p>
    <w:p w14:paraId="6BA860F8" w14:textId="77777777" w:rsidR="00561028" w:rsidRPr="00A31EA2" w:rsidRDefault="00561028" w:rsidP="00C06C67">
      <w:pPr>
        <w:tabs>
          <w:tab w:val="left" w:pos="993"/>
          <w:tab w:val="left" w:pos="1134"/>
        </w:tabs>
        <w:spacing w:after="0" w:line="360" w:lineRule="auto"/>
        <w:ind w:firstLine="720"/>
        <w:contextualSpacing/>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ўқувчи компетенцияларини такомиллаштиришни фанлараро, мавзу-лараро, курс ва бўлимлараро индивидуаллашган, табақалашган ҳамда ихтисослашган таълим асосида амалга ошириш (бу ўқувчининг келажакдаги касбий муваффақияти гарови бўлиб хизмат қилади);</w:t>
      </w:r>
    </w:p>
    <w:p w14:paraId="359D02E1" w14:textId="77777777" w:rsidR="00561028" w:rsidRPr="00A31EA2" w:rsidRDefault="00561028" w:rsidP="00C06C67">
      <w:pPr>
        <w:tabs>
          <w:tab w:val="left" w:pos="993"/>
          <w:tab w:val="left" w:pos="1134"/>
        </w:tabs>
        <w:spacing w:after="0" w:line="360" w:lineRule="auto"/>
        <w:ind w:firstLine="720"/>
        <w:contextualSpacing/>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интеграция шароитида ўқув жараёни ташкилий шакл ва усуллари, уни самарали ташкил этувчи шароит ва қўлланиладаган услуб ва технологиялар билан биргаликда олиб бориш (бунда сифатли таълим таъминланади);</w:t>
      </w:r>
    </w:p>
    <w:p w14:paraId="63844415" w14:textId="77777777" w:rsidR="00561028" w:rsidRPr="00A31EA2" w:rsidRDefault="00561028" w:rsidP="00C06C67">
      <w:pPr>
        <w:tabs>
          <w:tab w:val="left" w:pos="993"/>
          <w:tab w:val="left" w:pos="1134"/>
        </w:tabs>
        <w:spacing w:after="0" w:line="360" w:lineRule="auto"/>
        <w:ind w:firstLine="720"/>
        <w:contextualSpacing/>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ўқувчи тафаккурини, креативлигини шакллантириш учун муаммоли ўқитиш, индивидуал ишлаш, мотивацияни кучайтириш, мустақил таълимга йўналтириш, ўз-ўзини ривожлантириш, назорат қилиш, баҳолаш каби шахсга йўналтирилган таълим таркибий қисмларини ўзаро интеграциялаш орқали ташкил қилиш (бу орқали ўқувчи иқтидори ривожланади ҳамда сифатли таълим олиши таъминланади).</w:t>
      </w:r>
    </w:p>
    <w:p w14:paraId="6434CB5E" w14:textId="77777777" w:rsidR="00CA7CC9" w:rsidRPr="00A31EA2" w:rsidRDefault="00151D89" w:rsidP="00E63358">
      <w:pPr>
        <w:spacing w:before="120" w:after="120" w:line="360" w:lineRule="auto"/>
        <w:ind w:firstLine="720"/>
        <w:jc w:val="center"/>
        <w:rPr>
          <w:rFonts w:ascii="Times New Roman" w:hAnsi="Times New Roman" w:cs="Times New Roman"/>
          <w:b/>
          <w:color w:val="000000" w:themeColor="text1"/>
          <w:sz w:val="28"/>
          <w:szCs w:val="28"/>
          <w:lang w:val="uz-Cyrl-UZ" w:eastAsia="ru-RU"/>
        </w:rPr>
      </w:pPr>
      <w:r w:rsidRPr="00BC31FD">
        <w:rPr>
          <w:rFonts w:ascii="Times New Roman" w:hAnsi="Times New Roman" w:cs="Times New Roman"/>
          <w:b/>
          <w:color w:val="000000" w:themeColor="text1"/>
          <w:sz w:val="28"/>
          <w:szCs w:val="28"/>
          <w:lang w:val="uz-Cyrl-UZ" w:eastAsia="ru-RU"/>
        </w:rPr>
        <w:t>2</w:t>
      </w:r>
      <w:r w:rsidR="00CA7CC9" w:rsidRPr="00A31EA2">
        <w:rPr>
          <w:rFonts w:ascii="Times New Roman" w:hAnsi="Times New Roman" w:cs="Times New Roman"/>
          <w:b/>
          <w:color w:val="000000" w:themeColor="text1"/>
          <w:sz w:val="28"/>
          <w:szCs w:val="28"/>
          <w:lang w:val="uz-Cyrl-UZ" w:eastAsia="ru-RU"/>
        </w:rPr>
        <w:t xml:space="preserve">.3-§. </w:t>
      </w:r>
      <w:r w:rsidR="00CA7CC9" w:rsidRPr="00A31EA2">
        <w:rPr>
          <w:rFonts w:ascii="Times New Roman" w:hAnsi="Times New Roman" w:cs="Times New Roman"/>
          <w:b/>
          <w:color w:val="000000" w:themeColor="text1"/>
          <w:spacing w:val="-1"/>
          <w:sz w:val="28"/>
          <w:szCs w:val="28"/>
          <w:lang w:val="uz-Cyrl-UZ" w:eastAsia="ru-RU"/>
        </w:rPr>
        <w:t>Таълимий ў</w:t>
      </w:r>
      <w:r w:rsidR="00CA7CC9" w:rsidRPr="00A31EA2">
        <w:rPr>
          <w:rFonts w:ascii="Times New Roman" w:hAnsi="Times New Roman" w:cs="Times New Roman"/>
          <w:b/>
          <w:color w:val="000000" w:themeColor="text1"/>
          <w:spacing w:val="1"/>
          <w:sz w:val="28"/>
          <w:szCs w:val="28"/>
          <w:lang w:val="uz-Cyrl-UZ" w:eastAsia="ru-RU"/>
        </w:rPr>
        <w:t>й</w:t>
      </w:r>
      <w:r w:rsidR="00CA7CC9" w:rsidRPr="00A31EA2">
        <w:rPr>
          <w:rFonts w:ascii="Times New Roman" w:hAnsi="Times New Roman" w:cs="Times New Roman"/>
          <w:b/>
          <w:color w:val="000000" w:themeColor="text1"/>
          <w:sz w:val="28"/>
          <w:szCs w:val="28"/>
          <w:lang w:val="uz-Cyrl-UZ" w:eastAsia="ru-RU"/>
        </w:rPr>
        <w:t>инлар, интерфаол дарс</w:t>
      </w:r>
      <w:r w:rsidR="00CA7CC9" w:rsidRPr="00A31EA2">
        <w:rPr>
          <w:rFonts w:ascii="Times New Roman" w:hAnsi="Times New Roman" w:cs="Times New Roman"/>
          <w:b/>
          <w:color w:val="000000" w:themeColor="text1"/>
          <w:spacing w:val="9"/>
          <w:sz w:val="28"/>
          <w:szCs w:val="28"/>
          <w:lang w:val="uz-Cyrl-UZ" w:eastAsia="ru-RU"/>
        </w:rPr>
        <w:t xml:space="preserve"> </w:t>
      </w:r>
      <w:r w:rsidR="00CA7CC9" w:rsidRPr="00A31EA2">
        <w:rPr>
          <w:rFonts w:ascii="Times New Roman" w:hAnsi="Times New Roman" w:cs="Times New Roman"/>
          <w:b/>
          <w:color w:val="000000" w:themeColor="text1"/>
          <w:sz w:val="28"/>
          <w:szCs w:val="28"/>
          <w:lang w:val="uz-Cyrl-UZ" w:eastAsia="ru-RU"/>
        </w:rPr>
        <w:t>восит</w:t>
      </w:r>
      <w:r w:rsidR="00CA7CC9" w:rsidRPr="00A31EA2">
        <w:rPr>
          <w:rFonts w:ascii="Times New Roman" w:hAnsi="Times New Roman" w:cs="Times New Roman"/>
          <w:b/>
          <w:color w:val="000000" w:themeColor="text1"/>
          <w:spacing w:val="-2"/>
          <w:sz w:val="28"/>
          <w:szCs w:val="28"/>
          <w:lang w:val="uz-Cyrl-UZ" w:eastAsia="ru-RU"/>
        </w:rPr>
        <w:t>а</w:t>
      </w:r>
      <w:r w:rsidR="00CA7CC9" w:rsidRPr="00A31EA2">
        <w:rPr>
          <w:rFonts w:ascii="Times New Roman" w:hAnsi="Times New Roman" w:cs="Times New Roman"/>
          <w:b/>
          <w:color w:val="000000" w:themeColor="text1"/>
          <w:sz w:val="28"/>
          <w:szCs w:val="28"/>
          <w:lang w:val="uz-Cyrl-UZ" w:eastAsia="ru-RU"/>
        </w:rPr>
        <w:t>сида</w:t>
      </w:r>
      <w:r w:rsidR="00E63358" w:rsidRPr="00A31EA2">
        <w:rPr>
          <w:rFonts w:ascii="Times New Roman" w:hAnsi="Times New Roman" w:cs="Times New Roman"/>
          <w:b/>
          <w:color w:val="000000" w:themeColor="text1"/>
          <w:sz w:val="28"/>
          <w:szCs w:val="28"/>
          <w:lang w:val="uz-Cyrl-UZ" w:eastAsia="ru-RU"/>
        </w:rPr>
        <w:t xml:space="preserve"> </w:t>
      </w:r>
      <w:r w:rsidR="00CA7CC9" w:rsidRPr="00A31EA2">
        <w:rPr>
          <w:rFonts w:ascii="Times New Roman" w:hAnsi="Times New Roman" w:cs="Times New Roman"/>
          <w:b/>
          <w:color w:val="000000" w:themeColor="text1"/>
          <w:sz w:val="28"/>
          <w:szCs w:val="28"/>
          <w:lang w:val="uz-Cyrl-UZ" w:eastAsia="ru-RU"/>
        </w:rPr>
        <w:t>ўқувчиларн</w:t>
      </w:r>
      <w:r w:rsidR="00CA7CC9" w:rsidRPr="00A31EA2">
        <w:rPr>
          <w:rFonts w:ascii="Times New Roman" w:hAnsi="Times New Roman" w:cs="Times New Roman"/>
          <w:b/>
          <w:color w:val="000000" w:themeColor="text1"/>
          <w:spacing w:val="1"/>
          <w:sz w:val="28"/>
          <w:szCs w:val="28"/>
          <w:lang w:val="uz-Cyrl-UZ" w:eastAsia="ru-RU"/>
        </w:rPr>
        <w:t>инг</w:t>
      </w:r>
      <w:r w:rsidR="00CA7CC9" w:rsidRPr="00A31EA2">
        <w:rPr>
          <w:rFonts w:ascii="Times New Roman" w:hAnsi="Times New Roman" w:cs="Times New Roman"/>
          <w:b/>
          <w:color w:val="000000" w:themeColor="text1"/>
          <w:spacing w:val="88"/>
          <w:sz w:val="28"/>
          <w:szCs w:val="28"/>
          <w:lang w:val="uz-Cyrl-UZ" w:eastAsia="ru-RU"/>
        </w:rPr>
        <w:t xml:space="preserve"> </w:t>
      </w:r>
      <w:r w:rsidR="00CA7CC9" w:rsidRPr="00A31EA2">
        <w:rPr>
          <w:rFonts w:ascii="Times New Roman" w:hAnsi="Times New Roman" w:cs="Times New Roman"/>
          <w:b/>
          <w:color w:val="000000" w:themeColor="text1"/>
          <w:spacing w:val="1"/>
          <w:sz w:val="28"/>
          <w:szCs w:val="28"/>
          <w:lang w:val="uz-Cyrl-UZ" w:eastAsia="ru-RU"/>
        </w:rPr>
        <w:t>и</w:t>
      </w:r>
      <w:r w:rsidR="00CA7CC9" w:rsidRPr="00A31EA2">
        <w:rPr>
          <w:rFonts w:ascii="Times New Roman" w:hAnsi="Times New Roman" w:cs="Times New Roman"/>
          <w:b/>
          <w:color w:val="000000" w:themeColor="text1"/>
          <w:sz w:val="28"/>
          <w:szCs w:val="28"/>
          <w:lang w:val="uz-Cyrl-UZ" w:eastAsia="ru-RU"/>
        </w:rPr>
        <w:t>жодий фа</w:t>
      </w:r>
      <w:r w:rsidR="00CA7CC9" w:rsidRPr="00A31EA2">
        <w:rPr>
          <w:rFonts w:ascii="Times New Roman" w:hAnsi="Times New Roman" w:cs="Times New Roman"/>
          <w:b/>
          <w:color w:val="000000" w:themeColor="text1"/>
          <w:spacing w:val="1"/>
          <w:sz w:val="28"/>
          <w:szCs w:val="28"/>
          <w:lang w:val="uz-Cyrl-UZ" w:eastAsia="ru-RU"/>
        </w:rPr>
        <w:t>о</w:t>
      </w:r>
      <w:r w:rsidR="00CA7CC9" w:rsidRPr="00A31EA2">
        <w:rPr>
          <w:rFonts w:ascii="Times New Roman" w:hAnsi="Times New Roman" w:cs="Times New Roman"/>
          <w:b/>
          <w:color w:val="000000" w:themeColor="text1"/>
          <w:spacing w:val="-1"/>
          <w:sz w:val="28"/>
          <w:szCs w:val="28"/>
          <w:lang w:val="uz-Cyrl-UZ" w:eastAsia="ru-RU"/>
        </w:rPr>
        <w:t>л</w:t>
      </w:r>
      <w:r w:rsidR="00CA7CC9" w:rsidRPr="00A31EA2">
        <w:rPr>
          <w:rFonts w:ascii="Times New Roman" w:hAnsi="Times New Roman" w:cs="Times New Roman"/>
          <w:b/>
          <w:color w:val="000000" w:themeColor="text1"/>
          <w:sz w:val="28"/>
          <w:szCs w:val="28"/>
          <w:lang w:val="uz-Cyrl-UZ" w:eastAsia="ru-RU"/>
        </w:rPr>
        <w:t>ия</w:t>
      </w:r>
      <w:r w:rsidR="00CA7CC9" w:rsidRPr="00A31EA2">
        <w:rPr>
          <w:rFonts w:ascii="Times New Roman" w:hAnsi="Times New Roman" w:cs="Times New Roman"/>
          <w:b/>
          <w:color w:val="000000" w:themeColor="text1"/>
          <w:spacing w:val="-2"/>
          <w:sz w:val="28"/>
          <w:szCs w:val="28"/>
          <w:lang w:val="uz-Cyrl-UZ" w:eastAsia="ru-RU"/>
        </w:rPr>
        <w:t>т</w:t>
      </w:r>
      <w:r w:rsidR="00CA7CC9" w:rsidRPr="00A31EA2">
        <w:rPr>
          <w:rFonts w:ascii="Times New Roman" w:hAnsi="Times New Roman" w:cs="Times New Roman"/>
          <w:b/>
          <w:color w:val="000000" w:themeColor="text1"/>
          <w:sz w:val="28"/>
          <w:szCs w:val="28"/>
          <w:lang w:val="uz-Cyrl-UZ" w:eastAsia="ru-RU"/>
        </w:rPr>
        <w:t>ини</w:t>
      </w:r>
      <w:r w:rsidR="00CA7CC9" w:rsidRPr="00A31EA2">
        <w:rPr>
          <w:rFonts w:ascii="Times New Roman" w:hAnsi="Times New Roman" w:cs="Times New Roman"/>
          <w:b/>
          <w:color w:val="000000" w:themeColor="text1"/>
          <w:spacing w:val="69"/>
          <w:sz w:val="28"/>
          <w:szCs w:val="28"/>
          <w:lang w:val="uz-Cyrl-UZ" w:eastAsia="ru-RU"/>
        </w:rPr>
        <w:t xml:space="preserve"> </w:t>
      </w:r>
      <w:r w:rsidR="00CA7CC9" w:rsidRPr="00A31EA2">
        <w:rPr>
          <w:rFonts w:ascii="Times New Roman" w:hAnsi="Times New Roman" w:cs="Times New Roman"/>
          <w:b/>
          <w:color w:val="000000" w:themeColor="text1"/>
          <w:sz w:val="28"/>
          <w:szCs w:val="28"/>
          <w:lang w:val="uz-Cyrl-UZ" w:eastAsia="ru-RU"/>
        </w:rPr>
        <w:t>ривожл</w:t>
      </w:r>
      <w:r w:rsidR="00CA7CC9" w:rsidRPr="00A31EA2">
        <w:rPr>
          <w:rFonts w:ascii="Times New Roman" w:hAnsi="Times New Roman" w:cs="Times New Roman"/>
          <w:b/>
          <w:color w:val="000000" w:themeColor="text1"/>
          <w:spacing w:val="-1"/>
          <w:sz w:val="28"/>
          <w:szCs w:val="28"/>
          <w:lang w:val="uz-Cyrl-UZ" w:eastAsia="ru-RU"/>
        </w:rPr>
        <w:t>а</w:t>
      </w:r>
      <w:r w:rsidR="00CA7CC9" w:rsidRPr="00A31EA2">
        <w:rPr>
          <w:rFonts w:ascii="Times New Roman" w:hAnsi="Times New Roman" w:cs="Times New Roman"/>
          <w:b/>
          <w:color w:val="000000" w:themeColor="text1"/>
          <w:sz w:val="28"/>
          <w:szCs w:val="28"/>
          <w:lang w:val="uz-Cyrl-UZ" w:eastAsia="ru-RU"/>
        </w:rPr>
        <w:t>нт</w:t>
      </w:r>
      <w:r w:rsidR="00CA7CC9" w:rsidRPr="00A31EA2">
        <w:rPr>
          <w:rFonts w:ascii="Times New Roman" w:hAnsi="Times New Roman" w:cs="Times New Roman"/>
          <w:b/>
          <w:color w:val="000000" w:themeColor="text1"/>
          <w:spacing w:val="-1"/>
          <w:sz w:val="28"/>
          <w:szCs w:val="28"/>
          <w:lang w:val="uz-Cyrl-UZ" w:eastAsia="ru-RU"/>
        </w:rPr>
        <w:t>и</w:t>
      </w:r>
      <w:r w:rsidR="00CA7CC9" w:rsidRPr="00A31EA2">
        <w:rPr>
          <w:rFonts w:ascii="Times New Roman" w:hAnsi="Times New Roman" w:cs="Times New Roman"/>
          <w:b/>
          <w:color w:val="000000" w:themeColor="text1"/>
          <w:sz w:val="28"/>
          <w:szCs w:val="28"/>
          <w:lang w:val="uz-Cyrl-UZ" w:eastAsia="ru-RU"/>
        </w:rPr>
        <w:t>р</w:t>
      </w:r>
      <w:r w:rsidR="00CA7CC9" w:rsidRPr="00A31EA2">
        <w:rPr>
          <w:rFonts w:ascii="Times New Roman" w:hAnsi="Times New Roman" w:cs="Times New Roman"/>
          <w:b/>
          <w:color w:val="000000" w:themeColor="text1"/>
          <w:spacing w:val="-1"/>
          <w:sz w:val="28"/>
          <w:szCs w:val="28"/>
          <w:lang w:val="uz-Cyrl-UZ" w:eastAsia="ru-RU"/>
        </w:rPr>
        <w:t>и</w:t>
      </w:r>
      <w:r w:rsidR="00CA7CC9" w:rsidRPr="00A31EA2">
        <w:rPr>
          <w:rFonts w:ascii="Times New Roman" w:hAnsi="Times New Roman" w:cs="Times New Roman"/>
          <w:b/>
          <w:color w:val="000000" w:themeColor="text1"/>
          <w:sz w:val="28"/>
          <w:szCs w:val="28"/>
          <w:lang w:val="uz-Cyrl-UZ" w:eastAsia="ru-RU"/>
        </w:rPr>
        <w:t>ш технологияси</w:t>
      </w:r>
    </w:p>
    <w:p w14:paraId="586ACB02" w14:textId="77777777" w:rsidR="00CA7CC9" w:rsidRPr="00A31EA2" w:rsidRDefault="00CA7CC9" w:rsidP="00C06C67">
      <w:pPr>
        <w:spacing w:after="0" w:line="360" w:lineRule="auto"/>
        <w:ind w:firstLine="720"/>
        <w:jc w:val="both"/>
        <w:rPr>
          <w:rFonts w:ascii="Times New Roman" w:hAnsi="Times New Roman" w:cs="Times New Roman"/>
          <w:color w:val="000000" w:themeColor="text1"/>
          <w:sz w:val="28"/>
          <w:szCs w:val="28"/>
          <w:lang w:val="uz-Cyrl-UZ" w:eastAsia="ru-RU"/>
        </w:rPr>
      </w:pPr>
      <w:r w:rsidRPr="00A31EA2">
        <w:rPr>
          <w:rFonts w:ascii="Times New Roman" w:hAnsi="Times New Roman" w:cs="Times New Roman"/>
          <w:color w:val="000000" w:themeColor="text1"/>
          <w:sz w:val="28"/>
          <w:szCs w:val="28"/>
          <w:lang w:val="uz-Cyrl-UZ" w:eastAsia="ru-RU"/>
        </w:rPr>
        <w:t xml:space="preserve">Жамиятда юз бераётган туб ўзгаришлар, шубҳасиз, таълим соҳасини ҳам қамраб олмоқда ва унинг мазмунига ижобий таъсир қилмоқда. Айни пайтда,  миллий таълим стратегияси асносида кадрлар тайёрлаш соҳасида таълим турлари ўртасидаги алоқа ва узвийликнинг таъминланишидаги айрим камчиликлар, мақсадни белгилашдаги тарқоқликка ва таълим сифатининг пасайишига сабаб бўлди. Кадрлар тайёрлаш бўйича давлат сиёсатида ҳудудларнинг ижтимоий-иқтисодий ўзига хослиги ва талаб ҳамда эҳтиёжларининг тўлиқ ҳисобга олинмаслиги, меҳнат бозоридаги талаб ва таклифнинг чуқур ўрганилмаслиги натижасида кадрларнинг ҳудудлар </w:t>
      </w:r>
      <w:r w:rsidRPr="00A31EA2">
        <w:rPr>
          <w:rFonts w:ascii="Times New Roman" w:hAnsi="Times New Roman" w:cs="Times New Roman"/>
          <w:color w:val="000000" w:themeColor="text1"/>
          <w:sz w:val="28"/>
          <w:szCs w:val="28"/>
          <w:lang w:val="uz-Cyrl-UZ" w:eastAsia="ru-RU"/>
        </w:rPr>
        <w:lastRenderedPageBreak/>
        <w:t xml:space="preserve">кесимидаги тақсимотида мувозанатнинг бузилиши кузатилди. Таълим тизимдаги камчиликларни бартараф этиш мақсадида кейинги йилларда таълим ва  миллий кадрлар тайёрлаш соҳаларига оид бир қатор қарорлар қабул қилинди. </w:t>
      </w:r>
    </w:p>
    <w:p w14:paraId="13FB0138" w14:textId="77777777" w:rsidR="00CA7CC9" w:rsidRPr="00A31EA2" w:rsidRDefault="00CA7CC9" w:rsidP="00C06C67">
      <w:pPr>
        <w:spacing w:after="0" w:line="360" w:lineRule="auto"/>
        <w:ind w:firstLine="720"/>
        <w:jc w:val="both"/>
        <w:rPr>
          <w:rFonts w:ascii="Times New Roman" w:hAnsi="Times New Roman" w:cs="Times New Roman"/>
          <w:color w:val="000000" w:themeColor="text1"/>
          <w:sz w:val="28"/>
          <w:szCs w:val="28"/>
          <w:lang w:val="uz-Cyrl-UZ" w:eastAsia="ru-RU"/>
        </w:rPr>
      </w:pPr>
      <w:r w:rsidRPr="00A31EA2">
        <w:rPr>
          <w:rFonts w:ascii="Times New Roman" w:hAnsi="Times New Roman" w:cs="Times New Roman"/>
          <w:color w:val="000000" w:themeColor="text1"/>
          <w:sz w:val="28"/>
          <w:szCs w:val="28"/>
          <w:lang w:val="uz-Cyrl-UZ" w:eastAsia="ru-RU"/>
        </w:rPr>
        <w:t>Таълим тизимидаги юқорида таъкидланган масалалар ҳудудий ҳокимликлар ва уларнинг тасарруфидаги тегишли бўлинмаларнинг айни масала бўйича тизимли иш олиб бориши натижасида ўзининг ижобий ечимини топиши мумкин. Ўз навбатида таълим тизимида шундай янги механизм яратилиши ҳаётий заруратга айландики, унда таълим турлари ўртасида ўзаро назорат ҳам, рақобат ҳам, манфаатларнинг қондирилиши ҳам таъминланиши зарур</w:t>
      </w:r>
      <w:r w:rsidRPr="00A31EA2">
        <w:rPr>
          <w:rFonts w:ascii="Times New Roman" w:hAnsi="Times New Roman" w:cs="Times New Roman"/>
          <w:color w:val="000000" w:themeColor="text1"/>
          <w:sz w:val="28"/>
          <w:szCs w:val="28"/>
          <w:vertAlign w:val="superscript"/>
          <w:lang w:val="uz-Cyrl-UZ" w:eastAsia="ru-RU"/>
        </w:rPr>
        <w:footnoteReference w:id="71"/>
      </w:r>
      <w:r w:rsidRPr="00A31EA2">
        <w:rPr>
          <w:rFonts w:ascii="Times New Roman" w:hAnsi="Times New Roman" w:cs="Times New Roman"/>
          <w:color w:val="000000" w:themeColor="text1"/>
          <w:sz w:val="28"/>
          <w:szCs w:val="28"/>
          <w:lang w:val="uz-Cyrl-UZ" w:eastAsia="ru-RU"/>
        </w:rPr>
        <w:t>. Таълимнинг жамият барқарор ривожланишидаги юқори ижтимоий аҳамиятидан келиб чиққан ҳолда замонавий талаблар, тизимдаги муаммолар ва уларни ҳал қилишда таълим турлари ва таълим мазмунини замонавий технологиялар орқали бойитиб бориш. Призидентимиз  Шавкат Мирзиёев 2022 йил 29 декабрь</w:t>
      </w:r>
      <w:r w:rsidRPr="00A31EA2">
        <w:rPr>
          <w:rFonts w:ascii="Times New Roman" w:hAnsi="Times New Roman" w:cs="Times New Roman"/>
          <w:color w:val="000000" w:themeColor="text1"/>
          <w:sz w:val="28"/>
          <w:szCs w:val="28"/>
          <w:vertAlign w:val="superscript"/>
          <w:lang w:val="uz-Cyrl-UZ" w:eastAsia="ru-RU"/>
        </w:rPr>
        <w:footnoteReference w:id="72"/>
      </w:r>
      <w:r w:rsidRPr="00A31EA2">
        <w:rPr>
          <w:rFonts w:ascii="Times New Roman" w:hAnsi="Times New Roman" w:cs="Times New Roman"/>
          <w:color w:val="000000" w:themeColor="text1"/>
          <w:sz w:val="28"/>
          <w:szCs w:val="28"/>
          <w:lang w:val="uz-Cyrl-UZ" w:eastAsia="ru-RU"/>
        </w:rPr>
        <w:t xml:space="preserve"> куни педагоглар билан мулоқот қилганларида қуйидаги фикрларга алоҳида эътибор қаратди.  “Биз йигирма йилдан ортиқ таълим, мактаб, дарслик билан шуғулланмадик. Хўш, бундан ким ютди?”, дея савол қўйди Президент. Таълим сифатини оширишга бағишланган учрашувда давлат раҳбари бугунги мавзу нақадар муҳимлигини яна бир бор таъкидлаб ўтар экан, “Мана бугун таълим сифатини ошириш, янги дарсликлар масаласида гаплашамиз. Хўп, бу янги дарсликларни фарзандларимизга ким етказади? Албатта муаллим! Мен бекорга муаллимнинг обрўсини кўтариш ҳақида такрор-такрор гапирмайман. Бугунги глобаллашув даврида таълим, келажак авлод баркамоллиги қай даражада муҳимлигини янаям кучлироқ англаб етяпмиз. Бугун ёшларимиз, </w:t>
      </w:r>
      <w:r w:rsidR="00F454F0" w:rsidRPr="00A31EA2">
        <w:rPr>
          <w:rFonts w:ascii="Times New Roman" w:hAnsi="Times New Roman" w:cs="Times New Roman"/>
          <w:color w:val="000000" w:themeColor="text1"/>
          <w:sz w:val="28"/>
          <w:szCs w:val="28"/>
          <w:lang w:val="uz-Cyrl-UZ" w:eastAsia="ru-RU"/>
        </w:rPr>
        <w:t>ўқувчи</w:t>
      </w:r>
      <w:r w:rsidRPr="00A31EA2">
        <w:rPr>
          <w:rFonts w:ascii="Times New Roman" w:hAnsi="Times New Roman" w:cs="Times New Roman"/>
          <w:color w:val="000000" w:themeColor="text1"/>
          <w:sz w:val="28"/>
          <w:szCs w:val="28"/>
          <w:lang w:val="uz-Cyrl-UZ" w:eastAsia="ru-RU"/>
        </w:rPr>
        <w:t xml:space="preserve">ларимизнинг ўзи “Бизга кечаги кун таълими керак эмас” деган талабни қўйишяпти. Ҳозирги ислоҳотларимизни реажалаштиряпмиз, катта-катта марраларни қўйяпмиз. Уларни айтиш осон, лекин бажариш азоб. Лекин ҳар қанча қийин блмасин биз фарзандларимиз </w:t>
      </w:r>
      <w:r w:rsidRPr="00A31EA2">
        <w:rPr>
          <w:rFonts w:ascii="Times New Roman" w:hAnsi="Times New Roman" w:cs="Times New Roman"/>
          <w:color w:val="000000" w:themeColor="text1"/>
          <w:sz w:val="28"/>
          <w:szCs w:val="28"/>
          <w:lang w:val="uz-Cyrl-UZ" w:eastAsia="ru-RU"/>
        </w:rPr>
        <w:lastRenderedPageBreak/>
        <w:t xml:space="preserve">учун бу ислоҳотларни амалга ошириш учун ҳаракат қилишимиз шарт эканлигига алоҳида урғу бердилар. </w:t>
      </w:r>
    </w:p>
    <w:p w14:paraId="1F6A6DA1" w14:textId="77777777" w:rsidR="00CA7CC9" w:rsidRPr="00A31EA2" w:rsidRDefault="00CA7CC9" w:rsidP="00C06C67">
      <w:pPr>
        <w:spacing w:after="0" w:line="360" w:lineRule="auto"/>
        <w:ind w:firstLine="720"/>
        <w:jc w:val="both"/>
        <w:rPr>
          <w:rFonts w:ascii="Times New Roman" w:hAnsi="Times New Roman" w:cs="Times New Roman"/>
          <w:color w:val="000000" w:themeColor="text1"/>
          <w:sz w:val="28"/>
          <w:szCs w:val="28"/>
          <w:lang w:val="uz-Cyrl-UZ" w:eastAsia="ru-RU"/>
        </w:rPr>
      </w:pPr>
      <w:r w:rsidRPr="00A31EA2">
        <w:rPr>
          <w:rFonts w:ascii="Times New Roman" w:hAnsi="Times New Roman" w:cs="Times New Roman"/>
          <w:color w:val="000000" w:themeColor="text1"/>
          <w:sz w:val="28"/>
          <w:szCs w:val="28"/>
          <w:lang w:val="uz-Cyrl-UZ" w:eastAsia="ru-RU"/>
        </w:rPr>
        <w:t xml:space="preserve">Мадомики, бугунги интилувчи, ижодкор </w:t>
      </w:r>
      <w:r w:rsidR="00F454F0" w:rsidRPr="00A31EA2">
        <w:rPr>
          <w:rFonts w:ascii="Times New Roman" w:hAnsi="Times New Roman" w:cs="Times New Roman"/>
          <w:color w:val="000000" w:themeColor="text1"/>
          <w:sz w:val="28"/>
          <w:szCs w:val="28"/>
          <w:lang w:val="uz-Cyrl-UZ" w:eastAsia="ru-RU"/>
        </w:rPr>
        <w:t>ўқувчи</w:t>
      </w:r>
      <w:r w:rsidRPr="00A31EA2">
        <w:rPr>
          <w:rFonts w:ascii="Times New Roman" w:hAnsi="Times New Roman" w:cs="Times New Roman"/>
          <w:color w:val="000000" w:themeColor="text1"/>
          <w:sz w:val="28"/>
          <w:szCs w:val="28"/>
          <w:lang w:val="uz-Cyrl-UZ" w:eastAsia="ru-RU"/>
        </w:rPr>
        <w:t>лар келажакда барчамизнинг олтин фондимизга айланади. Уларнинг ютуқларидан фахрланамиз. Айни шу учрашувда ўқитувчиларнинг асосий вазифалари ҳақида гапирар эканлар, “Мен жонажон ватаним учун қандай ҳисса қўшяпман?!” деган саволга жавоб ўз устимизда ишлашимиз ва фарзандларимиз камолоти бўлади , - дея жавобни ҳам ўзлари берганлиги илм аҳлини янада ўз касбига фидойи бўлишга йўналтирди. Шундай экан, таълимда замонавий муносабат ва янгича дидактика зарур. Ишимиз моҳиятидан келиб чиқиб, Илмий тадқиқот ишида</w:t>
      </w:r>
      <w:r w:rsidRPr="00A31EA2">
        <w:rPr>
          <w:rFonts w:ascii="Times New Roman" w:hAnsi="Times New Roman" w:cs="Times New Roman"/>
          <w:color w:val="000000" w:themeColor="text1"/>
          <w:spacing w:val="-1"/>
          <w:sz w:val="28"/>
          <w:szCs w:val="28"/>
          <w:lang w:val="uz-Cyrl-UZ" w:eastAsia="ru-RU"/>
        </w:rPr>
        <w:t xml:space="preserve"> таълимий ў</w:t>
      </w:r>
      <w:r w:rsidRPr="00A31EA2">
        <w:rPr>
          <w:rFonts w:ascii="Times New Roman" w:hAnsi="Times New Roman" w:cs="Times New Roman"/>
          <w:color w:val="000000" w:themeColor="text1"/>
          <w:spacing w:val="1"/>
          <w:sz w:val="28"/>
          <w:szCs w:val="28"/>
          <w:lang w:val="uz-Cyrl-UZ" w:eastAsia="ru-RU"/>
        </w:rPr>
        <w:t>й</w:t>
      </w:r>
      <w:r w:rsidRPr="00A31EA2">
        <w:rPr>
          <w:rFonts w:ascii="Times New Roman" w:hAnsi="Times New Roman" w:cs="Times New Roman"/>
          <w:color w:val="000000" w:themeColor="text1"/>
          <w:sz w:val="28"/>
          <w:szCs w:val="28"/>
          <w:lang w:val="uz-Cyrl-UZ" w:eastAsia="ru-RU"/>
        </w:rPr>
        <w:t>инлар, интерфаол дарс</w:t>
      </w:r>
      <w:r w:rsidRPr="00A31EA2">
        <w:rPr>
          <w:rFonts w:ascii="Times New Roman" w:hAnsi="Times New Roman" w:cs="Times New Roman"/>
          <w:color w:val="000000" w:themeColor="text1"/>
          <w:spacing w:val="9"/>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восит</w:t>
      </w:r>
      <w:r w:rsidRPr="00A31EA2">
        <w:rPr>
          <w:rFonts w:ascii="Times New Roman" w:hAnsi="Times New Roman" w:cs="Times New Roman"/>
          <w:color w:val="000000" w:themeColor="text1"/>
          <w:spacing w:val="-2"/>
          <w:sz w:val="28"/>
          <w:szCs w:val="28"/>
          <w:lang w:val="uz-Cyrl-UZ" w:eastAsia="ru-RU"/>
        </w:rPr>
        <w:t>а</w:t>
      </w:r>
      <w:r w:rsidRPr="00A31EA2">
        <w:rPr>
          <w:rFonts w:ascii="Times New Roman" w:hAnsi="Times New Roman" w:cs="Times New Roman"/>
          <w:color w:val="000000" w:themeColor="text1"/>
          <w:sz w:val="28"/>
          <w:szCs w:val="28"/>
          <w:lang w:val="uz-Cyrl-UZ" w:eastAsia="ru-RU"/>
        </w:rPr>
        <w:t>сида</w:t>
      </w:r>
      <w:r w:rsidRPr="00A31EA2">
        <w:rPr>
          <w:rFonts w:ascii="Times New Roman" w:hAnsi="Times New Roman" w:cs="Times New Roman"/>
          <w:color w:val="000000" w:themeColor="text1"/>
          <w:spacing w:val="88"/>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 xml:space="preserve">ўқувчиларнинг ижодий фаолиятини </w:t>
      </w:r>
      <w:r w:rsidR="00D63C5E" w:rsidRPr="00A31EA2">
        <w:rPr>
          <w:rFonts w:ascii="Times New Roman" w:hAnsi="Times New Roman" w:cs="Times New Roman"/>
          <w:color w:val="000000" w:themeColor="text1"/>
          <w:sz w:val="28"/>
          <w:szCs w:val="28"/>
          <w:lang w:val="uz-Cyrl-UZ" w:eastAsia="ru-RU"/>
        </w:rPr>
        <w:t>ривожлантириш</w:t>
      </w:r>
      <w:r w:rsidRPr="00A31EA2">
        <w:rPr>
          <w:rFonts w:ascii="Times New Roman" w:hAnsi="Times New Roman" w:cs="Times New Roman"/>
          <w:color w:val="000000" w:themeColor="text1"/>
          <w:sz w:val="28"/>
          <w:szCs w:val="28"/>
          <w:lang w:val="uz-Cyrl-UZ" w:eastAsia="ru-RU"/>
        </w:rPr>
        <w:t xml:space="preserve"> асосида таълим сифатини оширишга эътибор қаратдик. Дастлаб, таълимий ўйин тушунчасига, унинг тарихий тараққиёти ва даврий ўзгаришлар мазмуни бўйича келтирилган тавсифларни таҳлил этиш лозим. Амалий натижаларга йўналтирилган таълим жараёни ўқувчи шахсига, ўқувчи-талабага мос равишда такомиллашиб бориши, бугунги дунёвий таълим тизимидаги муҳим қарашга ёхуд айни долзарб масалага айланмоқда. Ўқувчиларнинг ҳар томонлама универсал ўқув-билув кўникмаларини тизимли </w:t>
      </w:r>
      <w:r w:rsidR="00D63C5E" w:rsidRPr="00A31EA2">
        <w:rPr>
          <w:rFonts w:ascii="Times New Roman" w:hAnsi="Times New Roman" w:cs="Times New Roman"/>
          <w:color w:val="000000" w:themeColor="text1"/>
          <w:sz w:val="28"/>
          <w:szCs w:val="28"/>
          <w:lang w:val="uz-Cyrl-UZ" w:eastAsia="ru-RU"/>
        </w:rPr>
        <w:t>ривожлантириш</w:t>
      </w:r>
      <w:r w:rsidRPr="00A31EA2">
        <w:rPr>
          <w:rFonts w:ascii="Times New Roman" w:hAnsi="Times New Roman" w:cs="Times New Roman"/>
          <w:color w:val="000000" w:themeColor="text1"/>
          <w:sz w:val="28"/>
          <w:szCs w:val="28"/>
          <w:lang w:val="uz-Cyrl-UZ" w:eastAsia="ru-RU"/>
        </w:rPr>
        <w:t xml:space="preserve"> бош мақсадимиз экан, мазкур жараёнда ўқувчининг эҳтиёжи, фаолият мойиллиги, қизиқиши, креатив фаоллигини оширувчи ўйинли технологиялардан дарс воситаси сифатида кенг фойдаланиш муҳим аҳамият касб этади.</w:t>
      </w:r>
    </w:p>
    <w:p w14:paraId="50FC7A60" w14:textId="77777777" w:rsidR="00CA7CC9" w:rsidRPr="00A31EA2" w:rsidRDefault="00CA7CC9" w:rsidP="00C06C67">
      <w:pPr>
        <w:spacing w:after="0" w:line="360" w:lineRule="auto"/>
        <w:ind w:firstLine="720"/>
        <w:jc w:val="both"/>
        <w:rPr>
          <w:rFonts w:ascii="Times New Roman" w:hAnsi="Times New Roman" w:cs="Times New Roman"/>
          <w:color w:val="000000" w:themeColor="text1"/>
          <w:sz w:val="28"/>
          <w:szCs w:val="28"/>
          <w:lang w:val="uz-Cyrl-UZ" w:eastAsia="ru-RU"/>
        </w:rPr>
      </w:pPr>
      <w:r w:rsidRPr="00A31EA2">
        <w:rPr>
          <w:rFonts w:ascii="Times New Roman" w:hAnsi="Times New Roman" w:cs="Times New Roman"/>
          <w:color w:val="000000" w:themeColor="text1"/>
          <w:sz w:val="28"/>
          <w:szCs w:val="28"/>
          <w:lang w:val="uz-Cyrl-UZ" w:eastAsia="ru-RU"/>
        </w:rPr>
        <w:t xml:space="preserve">Айниқса ижодкор, иқтидорли ўқувчининг табиатига мос тушувчи турли хилдаги таълимий ўйинлар ўқув-тарбиявий жараённи ҳаракатга келтирувчи сифатли натижага етакловчи кучга айланиши, имкониятларини, янги иқтидорларни очиб юбориши мумкин. Дарс жараёнида таълимий ўйинлар ўқувчини мақсадини аниқ қўйишга, ғалабага эришишда қизиқишини орттирибгина қолмасдан унда кучли мотивация ҳосил қилиш имкониятини ҳам беради. Кўзланган мақсад ўқувчини тезкорликда ҳаракат қилишга, чаққонлик, топқирлик, топшириқларни аниқ, тез вақтида сифатли бажаришга </w:t>
      </w:r>
      <w:r w:rsidRPr="00A31EA2">
        <w:rPr>
          <w:rFonts w:ascii="Times New Roman" w:hAnsi="Times New Roman" w:cs="Times New Roman"/>
          <w:color w:val="000000" w:themeColor="text1"/>
          <w:sz w:val="28"/>
          <w:szCs w:val="28"/>
          <w:lang w:val="uz-Cyrl-UZ" w:eastAsia="ru-RU"/>
        </w:rPr>
        <w:lastRenderedPageBreak/>
        <w:t xml:space="preserve">ўргатади, унда қонун-қоидаларга риоя қилиш кўникмалари шаклланишига туртки бўлади. Дарс ўқувчининг ҳар томонлама фаоллигини ривожлантириб, янги билимга бўлган иштиёқини оширади. Уни шахс сифатида ахлоқий фазилатларининг шаклланишига ёрдам беради. Бундай дарслар ўқувчиларда ўзаро ҳамкорлик, ижодкорлик, дўстона муносабат орқали бир-бирига қайғуриш ва ўзаро ҳурмат каби инсоний одатларни шаклланишига кўмак беради. </w:t>
      </w:r>
    </w:p>
    <w:p w14:paraId="00EF9A42" w14:textId="77777777" w:rsidR="00CA7CC9" w:rsidRPr="00A31EA2" w:rsidRDefault="00CA7CC9" w:rsidP="00C06C67">
      <w:pPr>
        <w:spacing w:after="0" w:line="360" w:lineRule="auto"/>
        <w:ind w:firstLine="720"/>
        <w:jc w:val="both"/>
        <w:rPr>
          <w:rFonts w:ascii="Times New Roman" w:hAnsi="Times New Roman" w:cs="Times New Roman"/>
          <w:color w:val="000000" w:themeColor="text1"/>
          <w:sz w:val="28"/>
          <w:szCs w:val="28"/>
          <w:lang w:val="uz-Cyrl-UZ" w:eastAsia="ru-RU"/>
        </w:rPr>
      </w:pPr>
      <w:r w:rsidRPr="00A31EA2">
        <w:rPr>
          <w:rFonts w:ascii="Times New Roman" w:hAnsi="Times New Roman" w:cs="Times New Roman"/>
          <w:color w:val="000000" w:themeColor="text1"/>
          <w:sz w:val="28"/>
          <w:szCs w:val="28"/>
          <w:lang w:val="uz-Cyrl-UZ" w:eastAsia="ru-RU"/>
        </w:rPr>
        <w:t>Айниқса, эндигина дунёни рангин нурларда кашф этишларида уларга ташқи дунёни тасаввур этиш, эркин фикр юритиш, эмоционал фаоллик ва ўзаро мулоқотга киришувчанлик каби жиҳатларни ҳам вужудга келтиради.</w:t>
      </w:r>
    </w:p>
    <w:p w14:paraId="02FD803D" w14:textId="77777777" w:rsidR="00CA7CC9" w:rsidRPr="00A31EA2" w:rsidRDefault="00CA7CC9" w:rsidP="00C06C67">
      <w:pPr>
        <w:spacing w:after="0" w:line="360" w:lineRule="auto"/>
        <w:ind w:firstLine="720"/>
        <w:jc w:val="both"/>
        <w:rPr>
          <w:rFonts w:ascii="Times New Roman" w:hAnsi="Times New Roman" w:cs="Times New Roman"/>
          <w:color w:val="000000" w:themeColor="text1"/>
          <w:sz w:val="28"/>
          <w:szCs w:val="28"/>
          <w:lang w:val="uz-Cyrl-UZ" w:eastAsia="ru-RU"/>
        </w:rPr>
      </w:pPr>
      <w:r w:rsidRPr="00A31EA2">
        <w:rPr>
          <w:rFonts w:ascii="Times New Roman" w:hAnsi="Times New Roman" w:cs="Times New Roman"/>
          <w:color w:val="000000" w:themeColor="text1"/>
          <w:sz w:val="28"/>
          <w:szCs w:val="28"/>
          <w:lang w:val="uz-Cyrl-UZ" w:eastAsia="ru-RU"/>
        </w:rPr>
        <w:t xml:space="preserve">Биламизки, ўқувчилар дарсда ўзаро бир-бирларига ёрдам беришга, бошқаларнинг қизиқишларига мос ёки ҳамоҳанг тарзда шахсий манфаатларининг улар билан уйғун бўлишига баъзида тушуниб, баъзида тушунмай ҳаракат қиладилар.  Мазкур таълимий ўйинлар давомида ўқувчи олган билимларини амалиётда қўллаш ҳамда улардан турли вазиятларда оқилона фойдаланиш кўникмалари пайдо бўлади. Таълимий ўйин фаолияти </w:t>
      </w:r>
      <w:r w:rsidR="00F454F0" w:rsidRPr="00A31EA2">
        <w:rPr>
          <w:rFonts w:ascii="Times New Roman" w:hAnsi="Times New Roman" w:cs="Times New Roman"/>
          <w:color w:val="000000" w:themeColor="text1"/>
          <w:sz w:val="28"/>
          <w:szCs w:val="28"/>
          <w:lang w:val="uz-Cyrl-UZ" w:eastAsia="ru-RU"/>
        </w:rPr>
        <w:t>ўқувчи</w:t>
      </w:r>
      <w:r w:rsidRPr="00A31EA2">
        <w:rPr>
          <w:rFonts w:ascii="Times New Roman" w:hAnsi="Times New Roman" w:cs="Times New Roman"/>
          <w:color w:val="000000" w:themeColor="text1"/>
          <w:sz w:val="28"/>
          <w:szCs w:val="28"/>
          <w:lang w:val="uz-Cyrl-UZ" w:eastAsia="ru-RU"/>
        </w:rPr>
        <w:t xml:space="preserve"> ёки ўқувчида яхши хислатларни ҳосил қилиш асосида, жамоавий ҳаётий фаолиятни вужудга келтиради, уларнинг мустақиллигини, бошқаларнинг имкониятларини меҳнат шароитида қўллаб-қувватлашга йўналтиради.</w:t>
      </w:r>
    </w:p>
    <w:p w14:paraId="522D68B8" w14:textId="77777777" w:rsidR="00CA7CC9" w:rsidRPr="00A31EA2" w:rsidRDefault="00CA7CC9" w:rsidP="00C06C67">
      <w:pPr>
        <w:spacing w:after="0" w:line="360" w:lineRule="auto"/>
        <w:ind w:firstLine="720"/>
        <w:jc w:val="both"/>
        <w:rPr>
          <w:rFonts w:ascii="Times New Roman" w:hAnsi="Times New Roman" w:cs="Times New Roman"/>
          <w:color w:val="000000" w:themeColor="text1"/>
          <w:sz w:val="28"/>
          <w:szCs w:val="28"/>
          <w:lang w:val="uz-Cyrl-UZ" w:eastAsia="ru-RU"/>
        </w:rPr>
      </w:pPr>
      <w:r w:rsidRPr="00A31EA2">
        <w:rPr>
          <w:rFonts w:ascii="Times New Roman" w:hAnsi="Times New Roman" w:cs="Times New Roman"/>
          <w:color w:val="000000" w:themeColor="text1"/>
          <w:sz w:val="28"/>
          <w:szCs w:val="28"/>
          <w:lang w:val="uz-Cyrl-UZ" w:eastAsia="ru-RU"/>
        </w:rPr>
        <w:t>Дарснинг сифатини оширишда таълимий ўйин фаолиятини ташкиллаштириш ўқувчиларнинг ақлий-тафаккурини, вазиятни тўғри бошқариш фаолиятини билишга бўлган қизиқишларини ошириши асосида билимдонликка, ишчанликка, топқирликка, ўз вазифасига масъулиятли ёндашиб, янги-янги натижаларни қўлга киритишларига сабаб бўлади.</w:t>
      </w:r>
    </w:p>
    <w:p w14:paraId="331747E7" w14:textId="77777777" w:rsidR="00CA7CC9" w:rsidRPr="00A31EA2" w:rsidRDefault="00CA7CC9" w:rsidP="00C06C67">
      <w:pPr>
        <w:spacing w:after="0" w:line="360" w:lineRule="auto"/>
        <w:ind w:firstLine="720"/>
        <w:jc w:val="both"/>
        <w:rPr>
          <w:rFonts w:ascii="Times New Roman" w:hAnsi="Times New Roman" w:cs="Times New Roman"/>
          <w:color w:val="000000" w:themeColor="text1"/>
          <w:sz w:val="28"/>
          <w:szCs w:val="28"/>
          <w:lang w:val="uz-Cyrl-UZ" w:eastAsia="ru-RU"/>
        </w:rPr>
      </w:pPr>
      <w:r w:rsidRPr="00A31EA2">
        <w:rPr>
          <w:rFonts w:ascii="Times New Roman" w:hAnsi="Times New Roman" w:cs="Times New Roman"/>
          <w:color w:val="000000" w:themeColor="text1"/>
          <w:sz w:val="28"/>
          <w:szCs w:val="28"/>
          <w:lang w:val="uz-Cyrl-UZ" w:eastAsia="ru-RU"/>
        </w:rPr>
        <w:t xml:space="preserve"> Таълимий ўйин нима? Дарсда ўқувчига қандай имконият беради?</w:t>
      </w:r>
    </w:p>
    <w:p w14:paraId="1F2E271C" w14:textId="77777777" w:rsidR="00CA7CC9" w:rsidRPr="00A31EA2" w:rsidRDefault="00CA7CC9" w:rsidP="00C06C67">
      <w:pPr>
        <w:spacing w:after="0" w:line="360" w:lineRule="auto"/>
        <w:ind w:firstLine="720"/>
        <w:jc w:val="both"/>
        <w:rPr>
          <w:rFonts w:ascii="Times New Roman" w:hAnsi="Times New Roman" w:cs="Times New Roman"/>
          <w:color w:val="000000" w:themeColor="text1"/>
          <w:sz w:val="28"/>
          <w:szCs w:val="28"/>
          <w:lang w:val="uz-Cyrl-UZ" w:eastAsia="ru-RU"/>
        </w:rPr>
      </w:pPr>
      <w:r w:rsidRPr="00A31EA2">
        <w:rPr>
          <w:rFonts w:ascii="Times New Roman" w:hAnsi="Times New Roman" w:cs="Times New Roman"/>
          <w:color w:val="000000" w:themeColor="text1"/>
          <w:sz w:val="28"/>
          <w:szCs w:val="28"/>
          <w:lang w:val="uz-Cyrl-UZ" w:eastAsia="ru-RU"/>
        </w:rPr>
        <w:t xml:space="preserve"> Бу саволга жавоб берар эканмиз, таълимий ўйин дарс жараёнини ташкил этиш ҳамда олиб боришда педагогик-услубий воситадир. У мавзу моҳиятини ўзлаштиришда янги бирор илмни, зарурий мазмунни билиб олиш учун амалий кўникма воситаси ҳам дейиш ўринлидир. Таълим мазмунини </w:t>
      </w:r>
      <w:r w:rsidRPr="00A31EA2">
        <w:rPr>
          <w:rFonts w:ascii="Times New Roman" w:hAnsi="Times New Roman" w:cs="Times New Roman"/>
          <w:color w:val="000000" w:themeColor="text1"/>
          <w:sz w:val="28"/>
          <w:szCs w:val="28"/>
          <w:lang w:val="uz-Cyrl-UZ" w:eastAsia="ru-RU"/>
        </w:rPr>
        <w:lastRenderedPageBreak/>
        <w:t>ўқувчиларга ўйин орқали тушунтириш бу тушунтиришнинг энг қулай усули ҳисобланади.</w:t>
      </w:r>
    </w:p>
    <w:p w14:paraId="489F2DDF" w14:textId="77777777" w:rsidR="00CA7CC9" w:rsidRPr="00A31EA2" w:rsidRDefault="00CA7CC9" w:rsidP="00C06C67">
      <w:pPr>
        <w:spacing w:after="0" w:line="360" w:lineRule="auto"/>
        <w:ind w:firstLine="720"/>
        <w:jc w:val="both"/>
        <w:rPr>
          <w:rFonts w:ascii="Times New Roman" w:hAnsi="Times New Roman" w:cs="Times New Roman"/>
          <w:color w:val="000000" w:themeColor="text1"/>
          <w:sz w:val="28"/>
          <w:szCs w:val="28"/>
          <w:lang w:val="uz-Cyrl-UZ" w:eastAsia="ru-RU"/>
        </w:rPr>
      </w:pPr>
      <w:r w:rsidRPr="00A31EA2">
        <w:rPr>
          <w:rFonts w:ascii="Times New Roman" w:hAnsi="Times New Roman" w:cs="Times New Roman"/>
          <w:color w:val="000000" w:themeColor="text1"/>
          <w:sz w:val="28"/>
          <w:szCs w:val="28"/>
          <w:lang w:val="uz-Cyrl-UZ" w:eastAsia="ru-RU"/>
        </w:rPr>
        <w:t>Тажрибали педагоглар орасида шундай гап юради: менга айтсанг унитаман, менга кўрсатсанг эслаб қоламан, аммо жараёнда шахсан иштирок этсам, ўзим бажарсам у умр бўйи эсимда қолади ва меники бўлади.</w:t>
      </w:r>
    </w:p>
    <w:p w14:paraId="1DAF8F8B" w14:textId="77777777" w:rsidR="00CA7CC9" w:rsidRPr="00A31EA2" w:rsidRDefault="00CA7CC9" w:rsidP="00C06C67">
      <w:pPr>
        <w:spacing w:after="0" w:line="360" w:lineRule="auto"/>
        <w:ind w:firstLine="720"/>
        <w:jc w:val="both"/>
        <w:rPr>
          <w:rFonts w:ascii="Times New Roman" w:hAnsi="Times New Roman" w:cs="Times New Roman"/>
          <w:color w:val="000000" w:themeColor="text1"/>
          <w:sz w:val="28"/>
          <w:szCs w:val="28"/>
          <w:lang w:val="uz-Cyrl-UZ" w:eastAsia="ru-RU"/>
        </w:rPr>
      </w:pPr>
      <w:r w:rsidRPr="00A31EA2">
        <w:rPr>
          <w:rFonts w:ascii="Times New Roman" w:hAnsi="Times New Roman" w:cs="Times New Roman"/>
          <w:color w:val="000000" w:themeColor="text1"/>
          <w:sz w:val="28"/>
          <w:szCs w:val="28"/>
          <w:lang w:val="uz-Cyrl-UZ" w:eastAsia="ru-RU"/>
        </w:rPr>
        <w:t>Шу сабабли, таълимий ўйин воситасида ўқув жараёнини ташкил этиш, мавзу моҳиятини, воқеа-ҳодиса, мазмунини тушуниш, ўрганиш, ўзлаштиришни самарали кафолатлайди.</w:t>
      </w:r>
    </w:p>
    <w:p w14:paraId="73227E91" w14:textId="77777777" w:rsidR="00CA7CC9" w:rsidRPr="00A31EA2" w:rsidRDefault="00CA7CC9" w:rsidP="00C06C67">
      <w:pPr>
        <w:spacing w:after="0" w:line="360" w:lineRule="auto"/>
        <w:ind w:firstLine="720"/>
        <w:jc w:val="both"/>
        <w:rPr>
          <w:rFonts w:ascii="Times New Roman" w:hAnsi="Times New Roman" w:cs="Times New Roman"/>
          <w:color w:val="000000" w:themeColor="text1"/>
          <w:sz w:val="28"/>
          <w:szCs w:val="28"/>
          <w:lang w:val="uz-Cyrl-UZ" w:eastAsia="ru-RU"/>
        </w:rPr>
      </w:pPr>
      <w:r w:rsidRPr="00A31EA2">
        <w:rPr>
          <w:rFonts w:ascii="Times New Roman" w:hAnsi="Times New Roman" w:cs="Times New Roman"/>
          <w:color w:val="000000" w:themeColor="text1"/>
          <w:sz w:val="28"/>
          <w:szCs w:val="28"/>
          <w:lang w:val="uz-Cyrl-UZ" w:eastAsia="ru-RU"/>
        </w:rPr>
        <w:t>Манбаларда келтирилишича, психолог олим К.Гросс</w:t>
      </w:r>
      <w:r w:rsidRPr="00A31EA2">
        <w:rPr>
          <w:rFonts w:ascii="Times New Roman" w:hAnsi="Times New Roman" w:cs="Times New Roman"/>
          <w:color w:val="000000" w:themeColor="text1"/>
          <w:sz w:val="28"/>
          <w:szCs w:val="28"/>
          <w:lang w:val="uz-Cyrl-UZ" w:eastAsia="ru-RU"/>
        </w:rPr>
        <w:footnoteReference w:id="73"/>
      </w:r>
      <w:r w:rsidRPr="00A31EA2">
        <w:rPr>
          <w:rFonts w:ascii="Times New Roman" w:hAnsi="Times New Roman" w:cs="Times New Roman"/>
          <w:color w:val="000000" w:themeColor="text1"/>
          <w:sz w:val="28"/>
          <w:szCs w:val="28"/>
          <w:lang w:val="uz-Cyrl-UZ" w:eastAsia="ru-RU"/>
        </w:rPr>
        <w:t xml:space="preserve"> “Ўйин воситасида </w:t>
      </w:r>
      <w:r w:rsidR="00F454F0" w:rsidRPr="00A31EA2">
        <w:rPr>
          <w:rFonts w:ascii="Times New Roman" w:hAnsi="Times New Roman" w:cs="Times New Roman"/>
          <w:color w:val="000000" w:themeColor="text1"/>
          <w:sz w:val="28"/>
          <w:szCs w:val="28"/>
          <w:lang w:val="uz-Cyrl-UZ" w:eastAsia="ru-RU"/>
        </w:rPr>
        <w:t>ўқувчи</w:t>
      </w:r>
      <w:r w:rsidRPr="00A31EA2">
        <w:rPr>
          <w:rFonts w:ascii="Times New Roman" w:hAnsi="Times New Roman" w:cs="Times New Roman"/>
          <w:color w:val="000000" w:themeColor="text1"/>
          <w:sz w:val="28"/>
          <w:szCs w:val="28"/>
          <w:lang w:val="uz-Cyrl-UZ" w:eastAsia="ru-RU"/>
        </w:rPr>
        <w:t xml:space="preserve"> ўзини тутиш, оламни ўрганиш, анъаналарни билиш, </w:t>
      </w:r>
    </w:p>
    <w:p w14:paraId="0D5E6DED" w14:textId="77777777" w:rsidR="00CA7CC9" w:rsidRPr="00A31EA2" w:rsidRDefault="00CA7CC9" w:rsidP="00C06C67">
      <w:pPr>
        <w:spacing w:after="0" w:line="360" w:lineRule="auto"/>
        <w:ind w:firstLine="720"/>
        <w:jc w:val="both"/>
        <w:rPr>
          <w:rFonts w:ascii="Times New Roman" w:hAnsi="Times New Roman" w:cs="Times New Roman"/>
          <w:color w:val="000000" w:themeColor="text1"/>
          <w:sz w:val="28"/>
          <w:szCs w:val="28"/>
          <w:lang w:val="uz-Cyrl-UZ" w:eastAsia="ru-RU"/>
        </w:rPr>
      </w:pPr>
      <w:r w:rsidRPr="00A31EA2">
        <w:rPr>
          <w:rFonts w:ascii="Times New Roman" w:hAnsi="Times New Roman" w:cs="Times New Roman"/>
          <w:color w:val="000000" w:themeColor="text1"/>
          <w:sz w:val="28"/>
          <w:szCs w:val="28"/>
          <w:lang w:val="uz-Cyrl-UZ" w:eastAsia="ru-RU"/>
        </w:rPr>
        <w:t>атроф-муҳитга мослашиш кўникмасини шакллантиради”, - деган эди. Юқоридаги фикрлар кўпгина олимларнинг фикрларида бир-бирини тўлдирибгина қолмасдан, ижтимоий фаолиятнинг ривожида ўқувчи имкониятларини яққолроқ рўёбга чиқаришида, айрим тажрибаларнинг орттирилишида шахснинг ўз-зини ахлоқий ривожлантиришига, фаолиятни мустақил бошқаришига ёрдам беради.</w:t>
      </w:r>
    </w:p>
    <w:p w14:paraId="7AABCA47" w14:textId="77777777" w:rsidR="00CA7CC9" w:rsidRPr="00A31EA2" w:rsidRDefault="00CA7CC9" w:rsidP="00C06C67">
      <w:pPr>
        <w:spacing w:after="0" w:line="360" w:lineRule="auto"/>
        <w:ind w:firstLine="720"/>
        <w:jc w:val="both"/>
        <w:rPr>
          <w:rFonts w:ascii="Times New Roman" w:hAnsi="Times New Roman" w:cs="Times New Roman"/>
          <w:color w:val="000000" w:themeColor="text1"/>
          <w:sz w:val="28"/>
          <w:szCs w:val="28"/>
          <w:lang w:val="uz-Cyrl-UZ" w:eastAsia="ru-RU"/>
        </w:rPr>
      </w:pPr>
      <w:r w:rsidRPr="00A31EA2">
        <w:rPr>
          <w:rFonts w:ascii="Times New Roman" w:hAnsi="Times New Roman" w:cs="Times New Roman"/>
          <w:color w:val="000000" w:themeColor="text1"/>
          <w:sz w:val="28"/>
          <w:szCs w:val="28"/>
          <w:lang w:val="uz-Cyrl-UZ" w:eastAsia="ru-RU"/>
        </w:rPr>
        <w:t xml:space="preserve">Таълимий ўйинлар ўқувчини ўйлашга, топқирликка, зеҳнини тоблашга, зийракликка, мантиқий фикр юритишга ўргатади. Шу асосда унинг ўз «мен»ини шаклланишига ҳам ёрдам беради. </w:t>
      </w:r>
    </w:p>
    <w:p w14:paraId="2B7BF3F0" w14:textId="77777777" w:rsidR="00CA7CC9" w:rsidRPr="00A31EA2" w:rsidRDefault="00CA7CC9" w:rsidP="00C06C67">
      <w:pPr>
        <w:spacing w:after="0" w:line="360" w:lineRule="auto"/>
        <w:ind w:firstLine="720"/>
        <w:jc w:val="both"/>
        <w:rPr>
          <w:rFonts w:ascii="Times New Roman" w:hAnsi="Times New Roman" w:cs="Times New Roman"/>
          <w:color w:val="000000" w:themeColor="text1"/>
          <w:sz w:val="28"/>
          <w:szCs w:val="28"/>
          <w:lang w:val="uz-Cyrl-UZ" w:eastAsia="ru-RU"/>
        </w:rPr>
      </w:pPr>
      <w:r w:rsidRPr="00A31EA2">
        <w:rPr>
          <w:rFonts w:ascii="Times New Roman" w:hAnsi="Times New Roman" w:cs="Times New Roman"/>
          <w:color w:val="000000" w:themeColor="text1"/>
          <w:sz w:val="28"/>
          <w:szCs w:val="28"/>
          <w:lang w:val="uz-Cyrl-UZ" w:eastAsia="ru-RU"/>
        </w:rPr>
        <w:t xml:space="preserve"> Айни олиб борилган бундай фаолият ўқувчини дарсни тўлиқ билишга ўрганиш эҳтиёжини туғдириб, янги билимларни ўзлаштириш орқали ўзгаришларга, ижодкорликка бошлайди. Демак, таълимий ўйинлар ўқувчи шахсини ташқи олам билан мулоқот қилишга янги-янги имкониятларни очиб беради. Аслида, ўйин умумилмий термин бўлиб, фалсафа, педагогика, психология, тарих назарияси, санъатда ўзига хос тушунча, атамалари мавжуд. Умуман, фан тилида яъни илмий тилда ўйин драматургия, томошалар, байрамлар, фестиваллар, карнаваллар, бадиий ижодкорлик маъноларида ҳам ишлатилади.</w:t>
      </w:r>
    </w:p>
    <w:p w14:paraId="4D4A18A0" w14:textId="77777777" w:rsidR="00CA7CC9" w:rsidRPr="00A31EA2" w:rsidRDefault="00CA7CC9" w:rsidP="00C06C67">
      <w:pPr>
        <w:spacing w:after="0" w:line="360" w:lineRule="auto"/>
        <w:ind w:firstLine="720"/>
        <w:jc w:val="both"/>
        <w:rPr>
          <w:rFonts w:ascii="Times New Roman" w:hAnsi="Times New Roman" w:cs="Times New Roman"/>
          <w:color w:val="000000" w:themeColor="text1"/>
          <w:sz w:val="28"/>
          <w:szCs w:val="28"/>
          <w:lang w:val="uz-Cyrl-UZ" w:eastAsia="ru-RU"/>
        </w:rPr>
      </w:pPr>
      <w:r w:rsidRPr="00A31EA2">
        <w:rPr>
          <w:rFonts w:ascii="Times New Roman" w:hAnsi="Times New Roman" w:cs="Times New Roman"/>
          <w:color w:val="000000" w:themeColor="text1"/>
          <w:sz w:val="28"/>
          <w:szCs w:val="28"/>
          <w:lang w:val="uz-Cyrl-UZ" w:eastAsia="ru-RU"/>
        </w:rPr>
        <w:lastRenderedPageBreak/>
        <w:t xml:space="preserve"> Сўзнинг луғавий маъноси энциклопедик луғатда ўйин нафақат маҳсулий фаолият бўлиб, унинг мотиви натижаларида эмас, аксинча жараённинг ўзида намоён бўлиши кўрсатилган.</w:t>
      </w:r>
      <w:r w:rsidRPr="00A31EA2">
        <w:rPr>
          <w:rFonts w:ascii="Times New Roman" w:hAnsi="Times New Roman" w:cs="Times New Roman"/>
          <w:color w:val="000000" w:themeColor="text1"/>
          <w:sz w:val="28"/>
          <w:szCs w:val="28"/>
          <w:lang w:val="uz-Cyrl-UZ" w:eastAsia="ru-RU"/>
        </w:rPr>
        <w:footnoteReference w:id="74"/>
      </w:r>
    </w:p>
    <w:p w14:paraId="2E9F952E" w14:textId="77777777" w:rsidR="00CA7CC9" w:rsidRPr="00A31EA2" w:rsidRDefault="00CA7CC9" w:rsidP="00C06C67">
      <w:pPr>
        <w:spacing w:after="0" w:line="360" w:lineRule="auto"/>
        <w:ind w:firstLine="720"/>
        <w:jc w:val="both"/>
        <w:rPr>
          <w:rFonts w:ascii="Times New Roman" w:hAnsi="Times New Roman" w:cs="Times New Roman"/>
          <w:color w:val="000000" w:themeColor="text1"/>
          <w:sz w:val="28"/>
          <w:szCs w:val="28"/>
          <w:lang w:val="uz-Cyrl-UZ" w:eastAsia="ru-RU"/>
        </w:rPr>
      </w:pPr>
      <w:r w:rsidRPr="00A31EA2">
        <w:rPr>
          <w:rFonts w:ascii="Times New Roman" w:hAnsi="Times New Roman" w:cs="Times New Roman"/>
          <w:color w:val="000000" w:themeColor="text1"/>
          <w:sz w:val="28"/>
          <w:szCs w:val="28"/>
          <w:lang w:val="uz-Cyrl-UZ" w:eastAsia="ru-RU"/>
        </w:rPr>
        <w:t>Дарс жараёнларида амалга оширилган таълимий ўйинлар мақсади нуқтаи назаридан ўйновчиларга роҳат бағишлайди, ундан иштирокчилар ва кузатувчилар яъни томошабин ҳам завқ-шавқ олади. Шунинг учун ҳам, у таълимий жараённинг самарали ва натижали кечишида муҳим роль ўйнайди, бунда ўқувчининг шахс сифатида ривожланишида, ҳаётда ишлаш, ўқув-билишга бўлган қизиқишини оширишда, руҳий жиҳатдан бақувват бўлишида ҳам муҳим ўрин тутади ҳамда катта ҳаётга тайёрлашда ёрдам беради.</w:t>
      </w:r>
    </w:p>
    <w:p w14:paraId="3B2AE47F" w14:textId="77777777" w:rsidR="00CA7CC9" w:rsidRPr="00A31EA2" w:rsidRDefault="00CA7CC9" w:rsidP="00C06C67">
      <w:pPr>
        <w:spacing w:after="0" w:line="360" w:lineRule="auto"/>
        <w:ind w:firstLine="720"/>
        <w:jc w:val="both"/>
        <w:rPr>
          <w:rFonts w:ascii="Times New Roman" w:hAnsi="Times New Roman" w:cs="Times New Roman"/>
          <w:color w:val="000000" w:themeColor="text1"/>
          <w:sz w:val="28"/>
          <w:szCs w:val="28"/>
          <w:lang w:val="uz-Cyrl-UZ" w:eastAsia="ru-RU"/>
        </w:rPr>
      </w:pPr>
      <w:r w:rsidRPr="00A31EA2">
        <w:rPr>
          <w:rFonts w:ascii="Times New Roman" w:hAnsi="Times New Roman" w:cs="Times New Roman"/>
          <w:color w:val="000000" w:themeColor="text1"/>
          <w:sz w:val="28"/>
          <w:szCs w:val="28"/>
          <w:lang w:val="uz-Cyrl-UZ" w:eastAsia="ru-RU"/>
        </w:rPr>
        <w:t xml:space="preserve"> Таълим жараёнларида умуман, ўйин ёхуд таълимий ўйин тушунчаси кенг маънога эга бўлиб, уни бир таъриф ёки қоида билан ифода этиш бирмунча қийиндир. Кўпинча, бу саволга жавоб топиш учун «Ҳар бир одам нима учун ўйнайди?» деган савол қўйилгандагина унга кенгроқ жавоб олиш мумкин, бизнинг назаримизда.</w:t>
      </w:r>
    </w:p>
    <w:p w14:paraId="778CAD5B" w14:textId="77777777" w:rsidR="00CA7CC9" w:rsidRPr="00A31EA2" w:rsidRDefault="00CA7CC9" w:rsidP="00C06C67">
      <w:pPr>
        <w:spacing w:after="0" w:line="360" w:lineRule="auto"/>
        <w:ind w:firstLine="720"/>
        <w:jc w:val="both"/>
        <w:rPr>
          <w:rFonts w:ascii="Times New Roman" w:hAnsi="Times New Roman" w:cs="Times New Roman"/>
          <w:color w:val="000000" w:themeColor="text1"/>
          <w:sz w:val="28"/>
          <w:szCs w:val="28"/>
          <w:lang w:val="uz-Cyrl-UZ" w:eastAsia="ru-RU"/>
        </w:rPr>
      </w:pPr>
      <w:r w:rsidRPr="00A31EA2">
        <w:rPr>
          <w:rFonts w:ascii="Times New Roman" w:hAnsi="Times New Roman" w:cs="Times New Roman"/>
          <w:color w:val="000000" w:themeColor="text1"/>
          <w:sz w:val="28"/>
          <w:szCs w:val="28"/>
          <w:lang w:val="uz-Cyrl-UZ" w:eastAsia="ru-RU"/>
        </w:rPr>
        <w:t xml:space="preserve">Таълимий ўйинлар, интерфаол дарс воситасида ўқувчининг ижодий фаолиятини ҳамда БКМ компетенциясини </w:t>
      </w:r>
      <w:r w:rsidR="00D63C5E" w:rsidRPr="00A31EA2">
        <w:rPr>
          <w:rFonts w:ascii="Times New Roman" w:hAnsi="Times New Roman" w:cs="Times New Roman"/>
          <w:color w:val="000000" w:themeColor="text1"/>
          <w:sz w:val="28"/>
          <w:szCs w:val="28"/>
          <w:lang w:val="uz-Cyrl-UZ" w:eastAsia="ru-RU"/>
        </w:rPr>
        <w:t>ривожлантириш</w:t>
      </w:r>
      <w:r w:rsidRPr="00A31EA2">
        <w:rPr>
          <w:rFonts w:ascii="Times New Roman" w:hAnsi="Times New Roman" w:cs="Times New Roman"/>
          <w:color w:val="000000" w:themeColor="text1"/>
          <w:sz w:val="28"/>
          <w:szCs w:val="28"/>
          <w:lang w:val="uz-Cyrl-UZ" w:eastAsia="ru-RU"/>
        </w:rPr>
        <w:t>да муҳимми?</w:t>
      </w:r>
    </w:p>
    <w:p w14:paraId="6AE3785D" w14:textId="77777777" w:rsidR="00CA7CC9" w:rsidRPr="00A31EA2" w:rsidRDefault="00CA7CC9" w:rsidP="00C06C67">
      <w:pPr>
        <w:spacing w:after="0" w:line="360" w:lineRule="auto"/>
        <w:ind w:firstLine="720"/>
        <w:jc w:val="both"/>
        <w:rPr>
          <w:rFonts w:ascii="Times New Roman" w:hAnsi="Times New Roman" w:cs="Times New Roman"/>
          <w:color w:val="000000" w:themeColor="text1"/>
          <w:sz w:val="28"/>
          <w:szCs w:val="28"/>
          <w:lang w:val="uz-Cyrl-UZ" w:eastAsia="ru-RU"/>
        </w:rPr>
      </w:pPr>
      <w:r w:rsidRPr="00A31EA2">
        <w:rPr>
          <w:rFonts w:ascii="Times New Roman" w:hAnsi="Times New Roman" w:cs="Times New Roman"/>
          <w:color w:val="000000" w:themeColor="text1"/>
          <w:sz w:val="28"/>
          <w:szCs w:val="28"/>
          <w:lang w:val="uz-Cyrl-UZ" w:eastAsia="ru-RU"/>
        </w:rPr>
        <w:t>Дарс берувчи аксарият педагог ўқитувчилар  ўйинни ўқувчи янги мавзуни ўзлаштириш ва билиш қобилиятларини фаоллаштирувчи таълимий восита деб қарайдилар. Бир қараганда, у маҳсулот эмас, хизмат тури ҳам эмас, лекин инсонлар аксарият ҳолларда ўз умрини доимий, узлуксиз ўйинлар билан боғлайдилар. Нима учун?</w:t>
      </w:r>
    </w:p>
    <w:p w14:paraId="338D6ED0" w14:textId="77777777" w:rsidR="00CA7CC9" w:rsidRPr="00A31EA2" w:rsidRDefault="00CA7CC9" w:rsidP="00C06C67">
      <w:pPr>
        <w:spacing w:after="0" w:line="360" w:lineRule="auto"/>
        <w:ind w:firstLine="720"/>
        <w:jc w:val="both"/>
        <w:rPr>
          <w:rFonts w:ascii="Times New Roman" w:hAnsi="Times New Roman" w:cs="Times New Roman"/>
          <w:color w:val="000000" w:themeColor="text1"/>
          <w:sz w:val="28"/>
          <w:szCs w:val="28"/>
          <w:lang w:val="uz-Cyrl-UZ" w:eastAsia="ru-RU"/>
        </w:rPr>
      </w:pPr>
      <w:r w:rsidRPr="00A31EA2">
        <w:rPr>
          <w:rFonts w:ascii="Times New Roman" w:hAnsi="Times New Roman" w:cs="Times New Roman"/>
          <w:color w:val="000000" w:themeColor="text1"/>
          <w:sz w:val="28"/>
          <w:szCs w:val="28"/>
          <w:lang w:val="uz-Cyrl-UZ" w:eastAsia="ru-RU"/>
        </w:rPr>
        <w:t>Таълимий ўйин педагогик-методик маданият феномени бўлиб, у ўқувчи шахсини инсон сифатида ҳаётда тўлақонли шаклланишида жуда ҳам муҳим восита, у айниқса, ҳал қилувчи омил сифатида илмий изланувчиларни домий равишда қизиқтириб келган. Дарс сифатини оширишда таълимий ўйин ўқувчи танасидаги ортиқча энергиядан халос бўлиш, чарчаш ва вақтида кучни фойдали ва мақсадли ҳолда ишлатиш, айрим ҳоларда уни қайта тиклашда ҳам</w:t>
      </w:r>
      <w:r w:rsidRPr="00A31EA2">
        <w:rPr>
          <w:rFonts w:ascii="Times New Roman" w:eastAsia="Segoe UI" w:hAnsi="Times New Roman" w:cs="Times New Roman"/>
          <w:color w:val="000000" w:themeColor="text1"/>
          <w:spacing w:val="10"/>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 xml:space="preserve">ёрдам беради.Ўқувчиларнинг ижодий фаолиятини </w:t>
      </w:r>
      <w:r w:rsidR="00D63C5E" w:rsidRPr="00A31EA2">
        <w:rPr>
          <w:rFonts w:ascii="Times New Roman" w:hAnsi="Times New Roman" w:cs="Times New Roman"/>
          <w:color w:val="000000" w:themeColor="text1"/>
          <w:sz w:val="28"/>
          <w:szCs w:val="28"/>
          <w:lang w:val="uz-Cyrl-UZ" w:eastAsia="ru-RU"/>
        </w:rPr>
        <w:t>ривожлантириш</w:t>
      </w:r>
      <w:r w:rsidRPr="00A31EA2">
        <w:rPr>
          <w:rFonts w:ascii="Times New Roman" w:hAnsi="Times New Roman" w:cs="Times New Roman"/>
          <w:color w:val="000000" w:themeColor="text1"/>
          <w:sz w:val="28"/>
          <w:szCs w:val="28"/>
          <w:lang w:val="uz-Cyrl-UZ" w:eastAsia="ru-RU"/>
        </w:rPr>
        <w:t xml:space="preserve">да </w:t>
      </w:r>
      <w:r w:rsidRPr="00A31EA2">
        <w:rPr>
          <w:rFonts w:ascii="Times New Roman" w:hAnsi="Times New Roman" w:cs="Times New Roman"/>
          <w:color w:val="000000" w:themeColor="text1"/>
          <w:sz w:val="28"/>
          <w:szCs w:val="28"/>
          <w:lang w:val="uz-Cyrl-UZ" w:eastAsia="ru-RU"/>
        </w:rPr>
        <w:lastRenderedPageBreak/>
        <w:t xml:space="preserve">таълимий йинлар инсоннинг ҳаётий мувозанатини сақлашда, унинг фаоллигини ошириш орқали организмда ишламай турган аъзоларини ишга, ҳаракатга келтириб юборади. Бундай фойдали ҳолатлар, таълимий ўйинлар орқали организмдаги яхши энергияларни ҳосил қилади ва тиклайди деб баҳоланишига сабаб бўлади. Яъни, ўз-ўзидан бу каби интерфаол дарс машғулотлари шахсни ўйин технологиялари орқали доимий ривожлантириб турувчи, ўзликни англатувчи таълимий жараёндир. Натижа эса, маълум дарсда ўқувчини таълимий ўйинга жалб этиш орқали уни кейинги меҳнат ва ҳаётий фаолиятга тайёрлаш имконини беради. Кузатувлар шуни кўрсатадики, дарс жараёнида ижодкор ўқувчиларни таълимий ўйиндан маҳрум этиш унга оғир жазо сифатида салбий таъсир этиб, ёмон оқибатларга сабаб бўлиши мумкин. Бунинг учун ўқитувчи дарс жараёнида ўқувчилар потинциалидан оқилона ва адолатли фойдаланиши зарур. Ўқувчиларнинг ижодий фаолиятини тизимли </w:t>
      </w:r>
      <w:r w:rsidR="00D63C5E" w:rsidRPr="00A31EA2">
        <w:rPr>
          <w:rFonts w:ascii="Times New Roman" w:hAnsi="Times New Roman" w:cs="Times New Roman"/>
          <w:color w:val="000000" w:themeColor="text1"/>
          <w:sz w:val="28"/>
          <w:szCs w:val="28"/>
          <w:lang w:val="uz-Cyrl-UZ" w:eastAsia="ru-RU"/>
        </w:rPr>
        <w:t>ривожлантириш</w:t>
      </w:r>
      <w:r w:rsidRPr="00A31EA2">
        <w:rPr>
          <w:rFonts w:ascii="Times New Roman" w:hAnsi="Times New Roman" w:cs="Times New Roman"/>
          <w:color w:val="000000" w:themeColor="text1"/>
          <w:sz w:val="28"/>
          <w:szCs w:val="28"/>
          <w:lang w:val="uz-Cyrl-UZ" w:eastAsia="ru-RU"/>
        </w:rPr>
        <w:t>да, интерфаол дарс машғулотларини ташкил қилишда, таълимий ўйинларнинг кўринишлари ва классификациясини шартли равишда қуйидагича белгиладик.</w:t>
      </w:r>
    </w:p>
    <w:p w14:paraId="53E0F21C" w14:textId="77777777" w:rsidR="00CA7CC9" w:rsidRPr="00A31EA2" w:rsidRDefault="00CA7CC9" w:rsidP="002A0486">
      <w:pPr>
        <w:spacing w:after="0" w:line="360" w:lineRule="auto"/>
        <w:ind w:firstLine="720"/>
        <w:jc w:val="center"/>
        <w:rPr>
          <w:rFonts w:ascii="Times New Roman" w:hAnsi="Times New Roman" w:cs="Times New Roman"/>
          <w:color w:val="000000" w:themeColor="text1"/>
          <w:sz w:val="28"/>
          <w:szCs w:val="28"/>
          <w:lang w:val="uz-Cyrl-UZ" w:eastAsia="ru-RU"/>
        </w:rPr>
      </w:pPr>
      <w:r w:rsidRPr="00A31EA2">
        <w:rPr>
          <w:rFonts w:ascii="Times New Roman" w:hAnsi="Times New Roman" w:cs="Times New Roman"/>
          <w:noProof/>
          <w:color w:val="000000" w:themeColor="text1"/>
          <w:sz w:val="28"/>
          <w:szCs w:val="28"/>
          <w:lang w:eastAsia="ru-RU"/>
        </w:rPr>
        <w:drawing>
          <wp:inline distT="0" distB="0" distL="0" distR="0" wp14:anchorId="0F22BAE4" wp14:editId="4089246C">
            <wp:extent cx="5486400" cy="3200400"/>
            <wp:effectExtent l="76200" t="0" r="95250" b="0"/>
            <wp:docPr id="44" name="Схема 4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0" r:lo="rId71" r:qs="rId72" r:cs="rId73"/>
              </a:graphicData>
            </a:graphic>
          </wp:inline>
        </w:drawing>
      </w:r>
      <w:r w:rsidR="00151D89" w:rsidRPr="00BC31FD">
        <w:rPr>
          <w:rFonts w:ascii="Times New Roman" w:hAnsi="Times New Roman" w:cs="Times New Roman"/>
          <w:color w:val="000000" w:themeColor="text1"/>
          <w:sz w:val="28"/>
          <w:szCs w:val="28"/>
          <w:lang w:val="uz-Cyrl-UZ" w:eastAsia="ru-RU"/>
        </w:rPr>
        <w:t>2</w:t>
      </w:r>
      <w:r w:rsidR="00A8144D" w:rsidRPr="00BC31FD">
        <w:rPr>
          <w:rFonts w:ascii="Times New Roman" w:hAnsi="Times New Roman" w:cs="Times New Roman"/>
          <w:color w:val="000000" w:themeColor="text1"/>
          <w:sz w:val="28"/>
          <w:szCs w:val="28"/>
          <w:lang w:val="uz-Cyrl-UZ" w:eastAsia="ru-RU"/>
        </w:rPr>
        <w:t>.10</w:t>
      </w:r>
      <w:r w:rsidRPr="00A31EA2">
        <w:rPr>
          <w:rFonts w:ascii="Times New Roman" w:hAnsi="Times New Roman" w:cs="Times New Roman"/>
          <w:color w:val="000000" w:themeColor="text1"/>
          <w:sz w:val="28"/>
          <w:szCs w:val="28"/>
          <w:lang w:val="uz-Cyrl-UZ" w:eastAsia="ru-RU"/>
        </w:rPr>
        <w:t>-расм. Таълимий ўйин турлари.</w:t>
      </w:r>
    </w:p>
    <w:p w14:paraId="77B50020" w14:textId="77777777" w:rsidR="00CA7CC9" w:rsidRPr="00A31EA2" w:rsidRDefault="00CA7CC9" w:rsidP="00C06C67">
      <w:pPr>
        <w:spacing w:after="0" w:line="360" w:lineRule="auto"/>
        <w:ind w:firstLine="720"/>
        <w:jc w:val="both"/>
        <w:rPr>
          <w:rFonts w:ascii="Times New Roman" w:hAnsi="Times New Roman" w:cs="Times New Roman"/>
          <w:color w:val="000000" w:themeColor="text1"/>
          <w:sz w:val="28"/>
          <w:szCs w:val="28"/>
          <w:lang w:val="uz-Cyrl-UZ" w:eastAsia="ru-RU"/>
        </w:rPr>
      </w:pPr>
    </w:p>
    <w:p w14:paraId="75D2B14D" w14:textId="77777777" w:rsidR="00CA7CC9" w:rsidRPr="00A31EA2" w:rsidRDefault="00CA7CC9" w:rsidP="00C06C67">
      <w:pPr>
        <w:spacing w:after="0" w:line="360" w:lineRule="auto"/>
        <w:ind w:firstLine="720"/>
        <w:jc w:val="both"/>
        <w:rPr>
          <w:rFonts w:ascii="Times New Roman" w:hAnsi="Times New Roman" w:cs="Times New Roman"/>
          <w:color w:val="000000" w:themeColor="text1"/>
          <w:sz w:val="28"/>
          <w:szCs w:val="28"/>
          <w:lang w:val="uz-Cyrl-UZ" w:eastAsia="ru-RU"/>
        </w:rPr>
      </w:pPr>
      <w:r w:rsidRPr="00A31EA2">
        <w:rPr>
          <w:rFonts w:ascii="Times New Roman" w:hAnsi="Times New Roman" w:cs="Times New Roman"/>
          <w:color w:val="000000" w:themeColor="text1"/>
          <w:sz w:val="28"/>
          <w:szCs w:val="28"/>
          <w:lang w:val="uz-Cyrl-UZ" w:eastAsia="ru-RU"/>
        </w:rPr>
        <w:lastRenderedPageBreak/>
        <w:t>Юқоридаги санаб ўтилган ўйинларнинг ҳар бирининг ўз компонентлари мавжуд. Улар:</w:t>
      </w:r>
    </w:p>
    <w:p w14:paraId="2EE8C38C" w14:textId="77777777" w:rsidR="00CA7CC9" w:rsidRPr="00A31EA2" w:rsidRDefault="00CA7CC9" w:rsidP="00C06C67">
      <w:pPr>
        <w:spacing w:after="0" w:line="360" w:lineRule="auto"/>
        <w:ind w:firstLine="720"/>
        <w:jc w:val="both"/>
        <w:rPr>
          <w:rFonts w:ascii="Times New Roman" w:hAnsi="Times New Roman" w:cs="Times New Roman"/>
          <w:color w:val="000000" w:themeColor="text1"/>
          <w:sz w:val="28"/>
          <w:szCs w:val="28"/>
          <w:lang w:val="uz-Cyrl-UZ" w:eastAsia="ru-RU"/>
        </w:rPr>
      </w:pPr>
      <w:r w:rsidRPr="00A31EA2">
        <w:rPr>
          <w:rFonts w:ascii="Times New Roman" w:hAnsi="Times New Roman" w:cs="Times New Roman"/>
          <w:color w:val="000000" w:themeColor="text1"/>
          <w:sz w:val="28"/>
          <w:szCs w:val="28"/>
          <w:lang w:val="uz-Cyrl-UZ" w:eastAsia="ru-RU"/>
        </w:rPr>
        <w:t>- таълимий ўйинда қатнашувчилар;</w:t>
      </w:r>
    </w:p>
    <w:p w14:paraId="32A28CFB" w14:textId="77777777" w:rsidR="00CA7CC9" w:rsidRPr="00A31EA2" w:rsidRDefault="00CA7CC9" w:rsidP="00C06C67">
      <w:pPr>
        <w:spacing w:after="0" w:line="360" w:lineRule="auto"/>
        <w:ind w:firstLine="720"/>
        <w:jc w:val="both"/>
        <w:rPr>
          <w:rFonts w:ascii="Times New Roman" w:hAnsi="Times New Roman" w:cs="Times New Roman"/>
          <w:color w:val="000000" w:themeColor="text1"/>
          <w:sz w:val="28"/>
          <w:szCs w:val="28"/>
          <w:lang w:val="uz-Cyrl-UZ" w:eastAsia="ru-RU"/>
        </w:rPr>
      </w:pPr>
      <w:r w:rsidRPr="00A31EA2">
        <w:rPr>
          <w:rFonts w:ascii="Times New Roman" w:hAnsi="Times New Roman" w:cs="Times New Roman"/>
          <w:color w:val="000000" w:themeColor="text1"/>
          <w:sz w:val="28"/>
          <w:szCs w:val="28"/>
          <w:lang w:val="uz-Cyrl-UZ" w:eastAsia="ru-RU"/>
        </w:rPr>
        <w:t>- таълимий ўйин қоидалари;</w:t>
      </w:r>
    </w:p>
    <w:p w14:paraId="210738BA" w14:textId="77777777" w:rsidR="00CA7CC9" w:rsidRPr="00A31EA2" w:rsidRDefault="00CA7CC9" w:rsidP="00C06C67">
      <w:pPr>
        <w:spacing w:after="0" w:line="360" w:lineRule="auto"/>
        <w:ind w:firstLine="720"/>
        <w:jc w:val="both"/>
        <w:rPr>
          <w:rFonts w:ascii="Times New Roman" w:hAnsi="Times New Roman" w:cs="Times New Roman"/>
          <w:color w:val="000000" w:themeColor="text1"/>
          <w:sz w:val="28"/>
          <w:szCs w:val="28"/>
          <w:lang w:val="uz-Cyrl-UZ" w:eastAsia="ru-RU"/>
        </w:rPr>
      </w:pPr>
      <w:r w:rsidRPr="00A31EA2">
        <w:rPr>
          <w:rFonts w:ascii="Times New Roman" w:hAnsi="Times New Roman" w:cs="Times New Roman"/>
          <w:color w:val="000000" w:themeColor="text1"/>
          <w:sz w:val="28"/>
          <w:szCs w:val="28"/>
          <w:lang w:val="uz-Cyrl-UZ" w:eastAsia="ru-RU"/>
        </w:rPr>
        <w:t>- таълимий ўйиннинг вақти;</w:t>
      </w:r>
    </w:p>
    <w:p w14:paraId="2D17EC3F" w14:textId="77777777" w:rsidR="00CA7CC9" w:rsidRPr="00A31EA2" w:rsidRDefault="00CA7CC9" w:rsidP="00C06C67">
      <w:pPr>
        <w:spacing w:after="0" w:line="360" w:lineRule="auto"/>
        <w:ind w:firstLine="720"/>
        <w:jc w:val="both"/>
        <w:rPr>
          <w:rFonts w:ascii="Times New Roman" w:hAnsi="Times New Roman" w:cs="Times New Roman"/>
          <w:color w:val="000000" w:themeColor="text1"/>
          <w:sz w:val="28"/>
          <w:szCs w:val="28"/>
          <w:lang w:val="uz-Cyrl-UZ" w:eastAsia="ru-RU"/>
        </w:rPr>
      </w:pPr>
      <w:r w:rsidRPr="00A31EA2">
        <w:rPr>
          <w:rFonts w:ascii="Times New Roman" w:hAnsi="Times New Roman" w:cs="Times New Roman"/>
          <w:color w:val="000000" w:themeColor="text1"/>
          <w:sz w:val="28"/>
          <w:szCs w:val="28"/>
          <w:lang w:val="uz-Cyrl-UZ" w:eastAsia="ru-RU"/>
        </w:rPr>
        <w:t>- таълимий ўйиннинг сюжети;</w:t>
      </w:r>
    </w:p>
    <w:p w14:paraId="09CEFAF7" w14:textId="77777777" w:rsidR="00CA7CC9" w:rsidRPr="00A31EA2" w:rsidRDefault="00CA7CC9" w:rsidP="00C06C67">
      <w:pPr>
        <w:spacing w:after="0" w:line="360" w:lineRule="auto"/>
        <w:ind w:firstLine="720"/>
        <w:jc w:val="both"/>
        <w:rPr>
          <w:rFonts w:ascii="Times New Roman" w:hAnsi="Times New Roman" w:cs="Times New Roman"/>
          <w:color w:val="000000" w:themeColor="text1"/>
          <w:sz w:val="28"/>
          <w:szCs w:val="28"/>
          <w:lang w:val="uz-Cyrl-UZ" w:eastAsia="ru-RU"/>
        </w:rPr>
      </w:pPr>
      <w:r w:rsidRPr="00A31EA2">
        <w:rPr>
          <w:rFonts w:ascii="Times New Roman" w:hAnsi="Times New Roman" w:cs="Times New Roman"/>
          <w:color w:val="000000" w:themeColor="text1"/>
          <w:sz w:val="28"/>
          <w:szCs w:val="28"/>
          <w:lang w:val="uz-Cyrl-UZ" w:eastAsia="ru-RU"/>
        </w:rPr>
        <w:t>- таълимий ўйиннинг реквизити;</w:t>
      </w:r>
    </w:p>
    <w:p w14:paraId="647E938B" w14:textId="77777777" w:rsidR="00CA7CC9" w:rsidRPr="00A31EA2" w:rsidRDefault="00CA7CC9" w:rsidP="00C06C67">
      <w:pPr>
        <w:spacing w:after="0" w:line="360" w:lineRule="auto"/>
        <w:ind w:firstLine="720"/>
        <w:jc w:val="both"/>
        <w:rPr>
          <w:rFonts w:ascii="Times New Roman" w:hAnsi="Times New Roman" w:cs="Times New Roman"/>
          <w:color w:val="000000" w:themeColor="text1"/>
          <w:sz w:val="28"/>
          <w:szCs w:val="28"/>
          <w:lang w:val="uz-Cyrl-UZ" w:eastAsia="ru-RU"/>
        </w:rPr>
      </w:pPr>
      <w:r w:rsidRPr="00A31EA2">
        <w:rPr>
          <w:rFonts w:ascii="Times New Roman" w:hAnsi="Times New Roman" w:cs="Times New Roman"/>
          <w:color w:val="000000" w:themeColor="text1"/>
          <w:sz w:val="28"/>
          <w:szCs w:val="28"/>
          <w:lang w:val="uz-Cyrl-UZ" w:eastAsia="ru-RU"/>
        </w:rPr>
        <w:t>- таълимий ўйиннинг якуни (натижалари, қонун-қоидаларига риоя қилиниши).</w:t>
      </w:r>
    </w:p>
    <w:p w14:paraId="66EF3614" w14:textId="77777777" w:rsidR="00CA7CC9" w:rsidRPr="00A31EA2" w:rsidRDefault="00CA7CC9" w:rsidP="00C06C67">
      <w:pPr>
        <w:spacing w:after="0" w:line="360" w:lineRule="auto"/>
        <w:ind w:firstLine="720"/>
        <w:jc w:val="both"/>
        <w:rPr>
          <w:rFonts w:ascii="Times New Roman" w:hAnsi="Times New Roman" w:cs="Times New Roman"/>
          <w:color w:val="000000" w:themeColor="text1"/>
          <w:sz w:val="28"/>
          <w:szCs w:val="28"/>
          <w:lang w:val="uz-Cyrl-UZ" w:eastAsia="ru-RU"/>
        </w:rPr>
      </w:pPr>
      <w:r w:rsidRPr="00A31EA2">
        <w:rPr>
          <w:rFonts w:ascii="Times New Roman" w:hAnsi="Times New Roman" w:cs="Times New Roman"/>
          <w:color w:val="000000" w:themeColor="text1"/>
          <w:sz w:val="28"/>
          <w:szCs w:val="28"/>
          <w:lang w:val="uz-Cyrl-UZ" w:eastAsia="ru-RU"/>
        </w:rPr>
        <w:t>Интерфаол таълим жараёнида аппробация қилинган, фойдаланиладиган баъзи ўйинлардан мисоллар келтирамиз.</w:t>
      </w:r>
    </w:p>
    <w:p w14:paraId="01FA7D67" w14:textId="77777777" w:rsidR="00CA7CC9" w:rsidRPr="00A31EA2" w:rsidRDefault="00CA7CC9" w:rsidP="00C06C67">
      <w:pPr>
        <w:spacing w:after="0" w:line="360" w:lineRule="auto"/>
        <w:ind w:firstLine="720"/>
        <w:jc w:val="both"/>
        <w:rPr>
          <w:rFonts w:ascii="Times New Roman" w:hAnsi="Times New Roman" w:cs="Times New Roman"/>
          <w:color w:val="000000" w:themeColor="text1"/>
          <w:sz w:val="28"/>
          <w:szCs w:val="28"/>
          <w:lang w:val="uz-Cyrl-UZ" w:eastAsia="ru-RU"/>
        </w:rPr>
      </w:pPr>
      <w:r w:rsidRPr="00A31EA2">
        <w:rPr>
          <w:rFonts w:ascii="Times New Roman" w:hAnsi="Times New Roman" w:cs="Times New Roman"/>
          <w:color w:val="000000" w:themeColor="text1"/>
          <w:sz w:val="28"/>
          <w:szCs w:val="28"/>
          <w:lang w:val="uz-Cyrl-UZ" w:eastAsia="ru-RU"/>
        </w:rPr>
        <w:t>Масалан, барча фан-предметлар доирасида “Нима учун?”, «Балиқ скелети», «Каскад», «Қандай?» каби интерфаол-инновацион методлардан фойдаланиш мумкин. Биз асосан уларни ишбилармонлик таълимий ўйинлари тариқасида ўтказишга ҳаракат қилдик ва дарс натижада ўқувчиларда ижодий фаолият ривожланганлигининг гувоҳи блдик.</w:t>
      </w:r>
    </w:p>
    <w:p w14:paraId="01A98D9F" w14:textId="77777777" w:rsidR="00CA7CC9" w:rsidRPr="00A31EA2" w:rsidRDefault="00CA7CC9" w:rsidP="00C06C67">
      <w:pPr>
        <w:spacing w:after="0" w:line="360" w:lineRule="auto"/>
        <w:ind w:firstLine="720"/>
        <w:jc w:val="both"/>
        <w:rPr>
          <w:rFonts w:ascii="Times New Roman" w:hAnsi="Times New Roman" w:cs="Times New Roman"/>
          <w:bCs/>
          <w:color w:val="000000" w:themeColor="text1"/>
          <w:sz w:val="28"/>
          <w:szCs w:val="28"/>
          <w:lang w:val="uz-Cyrl-UZ" w:eastAsia="ru-RU"/>
        </w:rPr>
      </w:pPr>
      <w:r w:rsidRPr="00A31EA2">
        <w:rPr>
          <w:rFonts w:ascii="Times New Roman" w:hAnsi="Times New Roman" w:cs="Times New Roman"/>
          <w:bCs/>
          <w:color w:val="000000" w:themeColor="text1"/>
          <w:sz w:val="28"/>
          <w:szCs w:val="28"/>
          <w:lang w:val="uz-Cyrl-UZ" w:eastAsia="ru-RU"/>
        </w:rPr>
        <w:t>Намуна методлар:</w:t>
      </w:r>
    </w:p>
    <w:p w14:paraId="60AABEE4" w14:textId="77777777" w:rsidR="00CA7CC9" w:rsidRPr="00A31EA2" w:rsidRDefault="00CA7CC9" w:rsidP="00C06C67">
      <w:pPr>
        <w:spacing w:after="0" w:line="360" w:lineRule="auto"/>
        <w:ind w:firstLine="720"/>
        <w:jc w:val="both"/>
        <w:rPr>
          <w:rFonts w:ascii="Times New Roman" w:hAnsi="Times New Roman" w:cs="Times New Roman"/>
          <w:bCs/>
          <w:color w:val="000000" w:themeColor="text1"/>
          <w:sz w:val="28"/>
          <w:szCs w:val="28"/>
          <w:lang w:val="uz-Cyrl-UZ" w:eastAsia="ru-RU"/>
        </w:rPr>
      </w:pPr>
      <w:r w:rsidRPr="00A31EA2">
        <w:rPr>
          <w:rFonts w:ascii="Times New Roman" w:hAnsi="Times New Roman" w:cs="Times New Roman"/>
          <w:bCs/>
          <w:noProof/>
          <w:color w:val="000000" w:themeColor="text1"/>
          <w:sz w:val="28"/>
          <w:szCs w:val="28"/>
          <w:lang w:eastAsia="ru-RU"/>
        </w:rPr>
        <mc:AlternateContent>
          <mc:Choice Requires="wps">
            <w:drawing>
              <wp:anchor distT="0" distB="0" distL="114300" distR="114300" simplePos="0" relativeHeight="251691008" behindDoc="0" locked="0" layoutInCell="1" allowOverlap="1" wp14:anchorId="3D02227D" wp14:editId="15F1F300">
                <wp:simplePos x="0" y="0"/>
                <wp:positionH relativeFrom="page">
                  <wp:align>center</wp:align>
                </wp:positionH>
                <wp:positionV relativeFrom="paragraph">
                  <wp:posOffset>25400</wp:posOffset>
                </wp:positionV>
                <wp:extent cx="3430829" cy="321869"/>
                <wp:effectExtent l="0" t="0" r="17780" b="21590"/>
                <wp:wrapNone/>
                <wp:docPr id="60" name="Прямоугольник 60"/>
                <wp:cNvGraphicFramePr/>
                <a:graphic xmlns:a="http://schemas.openxmlformats.org/drawingml/2006/main">
                  <a:graphicData uri="http://schemas.microsoft.com/office/word/2010/wordprocessingShape">
                    <wps:wsp>
                      <wps:cNvSpPr/>
                      <wps:spPr>
                        <a:xfrm>
                          <a:off x="0" y="0"/>
                          <a:ext cx="3430829" cy="321869"/>
                        </a:xfrm>
                        <a:prstGeom prst="rect">
                          <a:avLst/>
                        </a:prstGeom>
                        <a:solidFill>
                          <a:sysClr val="window" lastClr="FFFFFF"/>
                        </a:solidFill>
                        <a:ln w="9525" cap="flat" cmpd="sng" algn="ctr">
                          <a:solidFill>
                            <a:sysClr val="windowText" lastClr="000000"/>
                          </a:solidFill>
                          <a:prstDash val="solid"/>
                        </a:ln>
                        <a:effectLst/>
                      </wps:spPr>
                      <wps:txbx>
                        <w:txbxContent>
                          <w:p w14:paraId="6A232843" w14:textId="77777777" w:rsidR="0073342E" w:rsidRPr="003817B8" w:rsidRDefault="0073342E" w:rsidP="00CA7CC9">
                            <w:pPr>
                              <w:jc w:val="center"/>
                              <w:rPr>
                                <w:rFonts w:ascii="Times New Roman" w:hAnsi="Times New Roman" w:cs="Times New Roman"/>
                                <w:sz w:val="24"/>
                                <w:szCs w:val="24"/>
                                <w:lang w:val="uz-Cyrl-UZ"/>
                              </w:rPr>
                            </w:pPr>
                            <w:r w:rsidRPr="00C265BC">
                              <w:rPr>
                                <w:rFonts w:ascii="Times New Roman" w:hAnsi="Times New Roman" w:cs="Times New Roman"/>
                                <w:b/>
                                <w:bCs/>
                                <w:sz w:val="24"/>
                                <w:szCs w:val="24"/>
                                <w:lang w:val="uz-Cyrl-UZ"/>
                              </w:rPr>
                              <w:t>“Нима учун?”</w:t>
                            </w:r>
                            <w:r w:rsidRPr="003817B8">
                              <w:rPr>
                                <w:rFonts w:ascii="Times New Roman" w:hAnsi="Times New Roman" w:cs="Times New Roman"/>
                                <w:sz w:val="24"/>
                                <w:szCs w:val="24"/>
                                <w:lang w:val="uz-Cyrl-UZ"/>
                              </w:rPr>
                              <w:t xml:space="preserve"> схемасини тузиш қ</w:t>
                            </w:r>
                            <w:r>
                              <w:rPr>
                                <w:rFonts w:ascii="Times New Roman" w:hAnsi="Times New Roman" w:cs="Times New Roman"/>
                                <w:sz w:val="24"/>
                                <w:szCs w:val="24"/>
                                <w:lang w:val="uz-Cyrl-UZ"/>
                              </w:rPr>
                              <w:t>о</w:t>
                            </w:r>
                            <w:r w:rsidRPr="003817B8">
                              <w:rPr>
                                <w:rFonts w:ascii="Times New Roman" w:hAnsi="Times New Roman" w:cs="Times New Roman"/>
                                <w:sz w:val="24"/>
                                <w:szCs w:val="24"/>
                                <w:lang w:val="uz-Cyrl-UZ"/>
                              </w:rPr>
                              <w:t>идалари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02227D" id="Прямоугольник 60" o:spid="_x0000_s1113" style="position:absolute;left:0;text-align:left;margin-left:0;margin-top:2pt;width:270.15pt;height:25.35pt;z-index:251691008;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" fillcolor="window" strokecolor="windowText">
                <v:textbox>
                  <w:txbxContent>
                    <w:p w14:paraId="6A232843" w14:textId="77777777" w:rsidR="0073342E" w:rsidRPr="003817B8" w:rsidRDefault="0073342E" w:rsidP="00CA7CC9">
                      <w:pPr>
                        <w:jc w:val="center"/>
                        <w:rPr>
                          <w:rFonts w:ascii="Times New Roman" w:hAnsi="Times New Roman" w:cs="Times New Roman"/>
                          <w:sz w:val="24"/>
                          <w:szCs w:val="24"/>
                          <w:lang w:val="uz-Cyrl-UZ"/>
                        </w:rPr>
                      </w:pPr>
                      <w:r w:rsidRPr="00C265BC">
                        <w:rPr>
                          <w:rFonts w:ascii="Times New Roman" w:hAnsi="Times New Roman" w:cs="Times New Roman"/>
                          <w:b/>
                          <w:bCs/>
                          <w:sz w:val="24"/>
                          <w:szCs w:val="24"/>
                          <w:lang w:val="uz-Cyrl-UZ"/>
                        </w:rPr>
                        <w:t>“Нима учун?”</w:t>
                      </w:r>
                      <w:r w:rsidRPr="003817B8">
                        <w:rPr>
                          <w:rFonts w:ascii="Times New Roman" w:hAnsi="Times New Roman" w:cs="Times New Roman"/>
                          <w:sz w:val="24"/>
                          <w:szCs w:val="24"/>
                          <w:lang w:val="uz-Cyrl-UZ"/>
                        </w:rPr>
                        <w:t xml:space="preserve"> схемасини тузиш қ</w:t>
                      </w:r>
                      <w:r>
                        <w:rPr>
                          <w:rFonts w:ascii="Times New Roman" w:hAnsi="Times New Roman" w:cs="Times New Roman"/>
                          <w:sz w:val="24"/>
                          <w:szCs w:val="24"/>
                          <w:lang w:val="uz-Cyrl-UZ"/>
                        </w:rPr>
                        <w:t>о</w:t>
                      </w:r>
                      <w:r w:rsidRPr="003817B8">
                        <w:rPr>
                          <w:rFonts w:ascii="Times New Roman" w:hAnsi="Times New Roman" w:cs="Times New Roman"/>
                          <w:sz w:val="24"/>
                          <w:szCs w:val="24"/>
                          <w:lang w:val="uz-Cyrl-UZ"/>
                        </w:rPr>
                        <w:t>идалари</w:t>
                      </w:r>
                    </w:p>
                  </w:txbxContent>
                </v:textbox>
                <w10:wrap anchorx="page"/>
              </v:rect>
            </w:pict>
          </mc:Fallback>
        </mc:AlternateContent>
      </w:r>
    </w:p>
    <w:p w14:paraId="116A0F29" w14:textId="77777777" w:rsidR="00CA7CC9" w:rsidRPr="00A31EA2" w:rsidRDefault="00CA7CC9" w:rsidP="00C06C67">
      <w:pPr>
        <w:spacing w:after="0" w:line="360" w:lineRule="auto"/>
        <w:ind w:firstLine="720"/>
        <w:jc w:val="both"/>
        <w:rPr>
          <w:rFonts w:ascii="Times New Roman" w:hAnsi="Times New Roman" w:cs="Times New Roman"/>
          <w:bCs/>
          <w:color w:val="000000" w:themeColor="text1"/>
          <w:sz w:val="28"/>
          <w:szCs w:val="28"/>
          <w:lang w:val="uz-Cyrl-UZ" w:eastAsia="ru-RU"/>
        </w:rPr>
      </w:pPr>
      <w:r w:rsidRPr="00A31EA2">
        <w:rPr>
          <w:rFonts w:ascii="Times New Roman" w:hAnsi="Times New Roman" w:cs="Times New Roman"/>
          <w:bCs/>
          <w:noProof/>
          <w:color w:val="000000" w:themeColor="text1"/>
          <w:sz w:val="28"/>
          <w:szCs w:val="28"/>
          <w:lang w:eastAsia="ru-RU"/>
        </w:rPr>
        <mc:AlternateContent>
          <mc:Choice Requires="wps">
            <w:drawing>
              <wp:anchor distT="0" distB="0" distL="114300" distR="114300" simplePos="0" relativeHeight="251692032" behindDoc="0" locked="0" layoutInCell="1" allowOverlap="1" wp14:anchorId="7E03F574" wp14:editId="78EC54A7">
                <wp:simplePos x="0" y="0"/>
                <wp:positionH relativeFrom="page">
                  <wp:posOffset>1335386</wp:posOffset>
                </wp:positionH>
                <wp:positionV relativeFrom="paragraph">
                  <wp:posOffset>186369</wp:posOffset>
                </wp:positionV>
                <wp:extent cx="5940507" cy="2150198"/>
                <wp:effectExtent l="0" t="0" r="22225" b="21590"/>
                <wp:wrapNone/>
                <wp:docPr id="61" name="Прямоугольник 61"/>
                <wp:cNvGraphicFramePr/>
                <a:graphic xmlns:a="http://schemas.openxmlformats.org/drawingml/2006/main">
                  <a:graphicData uri="http://schemas.microsoft.com/office/word/2010/wordprocessingShape">
                    <wps:wsp>
                      <wps:cNvSpPr/>
                      <wps:spPr>
                        <a:xfrm>
                          <a:off x="0" y="0"/>
                          <a:ext cx="5940507" cy="2150198"/>
                        </a:xfrm>
                        <a:prstGeom prst="rect">
                          <a:avLst/>
                        </a:prstGeom>
                        <a:solidFill>
                          <a:sysClr val="window" lastClr="FFFFFF"/>
                        </a:solidFill>
                        <a:ln w="9525" cap="flat" cmpd="sng" algn="ctr">
                          <a:solidFill>
                            <a:sysClr val="windowText" lastClr="000000"/>
                          </a:solidFill>
                          <a:prstDash val="solid"/>
                        </a:ln>
                        <a:effectLst/>
                      </wps:spPr>
                      <wps:txbx>
                        <w:txbxContent>
                          <w:p w14:paraId="7B700618" w14:textId="77777777" w:rsidR="0073342E" w:rsidRPr="003817B8" w:rsidRDefault="0073342E" w:rsidP="00CA7CC9">
                            <w:pPr>
                              <w:jc w:val="both"/>
                              <w:rPr>
                                <w:rFonts w:ascii="Times New Roman" w:hAnsi="Times New Roman" w:cs="Times New Roman"/>
                                <w:sz w:val="28"/>
                                <w:szCs w:val="28"/>
                              </w:rPr>
                            </w:pPr>
                            <w:r w:rsidRPr="003817B8">
                              <w:rPr>
                                <w:rFonts w:ascii="Times New Roman" w:hAnsi="Times New Roman" w:cs="Times New Roman"/>
                                <w:sz w:val="28"/>
                                <w:szCs w:val="28"/>
                              </w:rPr>
                              <w:t xml:space="preserve">1.Дарсда тақдим қилинган ўкув материали бўйича қандай пиктограммадан: айлана </w:t>
                            </w:r>
                            <w:r>
                              <w:rPr>
                                <w:rFonts w:ascii="Times New Roman" w:hAnsi="Times New Roman" w:cs="Times New Roman"/>
                                <w:sz w:val="28"/>
                                <w:szCs w:val="28"/>
                                <w:lang w:val="uz-Cyrl-UZ"/>
                              </w:rPr>
                              <w:t>ё</w:t>
                            </w:r>
                            <w:r w:rsidRPr="003817B8">
                              <w:rPr>
                                <w:rFonts w:ascii="Times New Roman" w:hAnsi="Times New Roman" w:cs="Times New Roman"/>
                                <w:sz w:val="28"/>
                                <w:szCs w:val="28"/>
                              </w:rPr>
                              <w:t>ки тўғри тўртбурчак</w:t>
                            </w:r>
                            <w:r>
                              <w:rPr>
                                <w:rFonts w:ascii="Times New Roman" w:hAnsi="Times New Roman" w:cs="Times New Roman"/>
                                <w:sz w:val="28"/>
                                <w:szCs w:val="28"/>
                                <w:lang w:val="uz-Cyrl-UZ"/>
                              </w:rPr>
                              <w:t xml:space="preserve">дан </w:t>
                            </w:r>
                            <w:r w:rsidRPr="003817B8">
                              <w:rPr>
                                <w:rFonts w:ascii="Times New Roman" w:hAnsi="Times New Roman" w:cs="Times New Roman"/>
                                <w:sz w:val="28"/>
                                <w:szCs w:val="28"/>
                              </w:rPr>
                              <w:t xml:space="preserve"> фойдаланишингизни ўзингиз ҳал этасиз.</w:t>
                            </w:r>
                          </w:p>
                          <w:p w14:paraId="13A6BE9B" w14:textId="77777777" w:rsidR="0073342E" w:rsidRPr="003817B8" w:rsidRDefault="0073342E" w:rsidP="00CA7CC9">
                            <w:pPr>
                              <w:rPr>
                                <w:rFonts w:ascii="Times New Roman" w:hAnsi="Times New Roman" w:cs="Times New Roman"/>
                                <w:sz w:val="28"/>
                                <w:szCs w:val="28"/>
                              </w:rPr>
                            </w:pPr>
                            <w:r w:rsidRPr="003817B8">
                              <w:rPr>
                                <w:rFonts w:ascii="Times New Roman" w:hAnsi="Times New Roman" w:cs="Times New Roman"/>
                                <w:sz w:val="28"/>
                                <w:szCs w:val="28"/>
                              </w:rPr>
                              <w:t xml:space="preserve">2.Мулоҳазалар схема-занжири турини: чизиқли, ночизиқли, спиралсимон (дастлабки ҳолатни марказга </w:t>
                            </w:r>
                            <w:r>
                              <w:rPr>
                                <w:rFonts w:ascii="Times New Roman" w:hAnsi="Times New Roman" w:cs="Times New Roman"/>
                                <w:sz w:val="28"/>
                                <w:szCs w:val="28"/>
                                <w:lang w:val="uz-Cyrl-UZ"/>
                              </w:rPr>
                              <w:t>ё</w:t>
                            </w:r>
                            <w:r w:rsidRPr="003817B8">
                              <w:rPr>
                                <w:rFonts w:ascii="Times New Roman" w:hAnsi="Times New Roman" w:cs="Times New Roman"/>
                                <w:sz w:val="28"/>
                                <w:szCs w:val="28"/>
                              </w:rPr>
                              <w:t>ки четга жойлаштириб) б</w:t>
                            </w:r>
                            <w:r>
                              <w:rPr>
                                <w:rFonts w:ascii="Times New Roman" w:hAnsi="Times New Roman" w:cs="Times New Roman"/>
                                <w:sz w:val="28"/>
                                <w:szCs w:val="28"/>
                                <w:lang w:val="uz-Cyrl-UZ"/>
                              </w:rPr>
                              <w:t>ў</w:t>
                            </w:r>
                            <w:r w:rsidRPr="003817B8">
                              <w:rPr>
                                <w:rFonts w:ascii="Times New Roman" w:hAnsi="Times New Roman" w:cs="Times New Roman"/>
                                <w:sz w:val="28"/>
                                <w:szCs w:val="28"/>
                              </w:rPr>
                              <w:t xml:space="preserve">лишлигини </w:t>
                            </w:r>
                            <w:r>
                              <w:rPr>
                                <w:rFonts w:ascii="Times New Roman" w:hAnsi="Times New Roman" w:cs="Times New Roman"/>
                                <w:sz w:val="28"/>
                                <w:szCs w:val="28"/>
                                <w:lang w:val="uz-Cyrl-UZ"/>
                              </w:rPr>
                              <w:t>ў</w:t>
                            </w:r>
                            <w:r w:rsidRPr="003817B8">
                              <w:rPr>
                                <w:rFonts w:ascii="Times New Roman" w:hAnsi="Times New Roman" w:cs="Times New Roman"/>
                                <w:sz w:val="28"/>
                                <w:szCs w:val="28"/>
                              </w:rPr>
                              <w:t>зингиз танлайсиз.</w:t>
                            </w:r>
                          </w:p>
                          <w:p w14:paraId="7EEB0BC2" w14:textId="77777777" w:rsidR="0073342E" w:rsidRPr="003817B8" w:rsidRDefault="0073342E" w:rsidP="00CA7CC9">
                            <w:pPr>
                              <w:rPr>
                                <w:rFonts w:ascii="Times New Roman" w:hAnsi="Times New Roman" w:cs="Times New Roman"/>
                                <w:sz w:val="28"/>
                                <w:szCs w:val="28"/>
                              </w:rPr>
                            </w:pPr>
                            <w:r w:rsidRPr="003817B8">
                              <w:rPr>
                                <w:rFonts w:ascii="Times New Roman" w:hAnsi="Times New Roman" w:cs="Times New Roman"/>
                                <w:sz w:val="28"/>
                                <w:szCs w:val="28"/>
                              </w:rPr>
                              <w:t>3.Стрелка сизнинг қидирув йўналишингизни белгилайди: дастлабки ҳолатдан оқибатгача.</w:t>
                            </w:r>
                          </w:p>
                          <w:p w14:paraId="1A2F0E4F" w14:textId="77777777" w:rsidR="0073342E" w:rsidRPr="003817B8" w:rsidRDefault="0073342E" w:rsidP="00CA7CC9">
                            <w:pPr>
                              <w:rPr>
                                <w:rFonts w:ascii="Times New Roman" w:hAnsi="Times New Roman" w:cs="Times New Roman"/>
                                <w:sz w:val="28"/>
                                <w:szCs w:val="28"/>
                              </w:rPr>
                            </w:pPr>
                            <w:r w:rsidRPr="003817B8">
                              <w:rPr>
                                <w:rFonts w:ascii="Times New Roman" w:hAnsi="Times New Roman" w:cs="Times New Roman"/>
                                <w:sz w:val="28"/>
                                <w:szCs w:val="28"/>
                              </w:rPr>
                              <w:t xml:space="preserve">4.Хулоса. </w:t>
                            </w:r>
                          </w:p>
                          <w:p w14:paraId="1A44B7DB" w14:textId="77777777" w:rsidR="0073342E" w:rsidRPr="003817B8" w:rsidRDefault="0073342E" w:rsidP="00CA7CC9">
                            <w:pPr>
                              <w:jc w:val="center"/>
                              <w:rPr>
                                <w:rFonts w:ascii="Times New Roman" w:hAnsi="Times New Roman" w:cs="Times New Roman"/>
                                <w:sz w:val="24"/>
                                <w:szCs w:val="24"/>
                                <w:lang w:val="uz-Cyrl-UZ"/>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03F574" id="Прямоугольник 61" o:spid="_x0000_s1114" style="position:absolute;left:0;text-align:left;margin-left:105.15pt;margin-top:14.65pt;width:467.75pt;height:169.3pt;z-index:2516920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" fillcolor="window" strokecolor="windowText">
                <v:textbox>
                  <w:txbxContent>
                    <w:p w14:paraId="7B700618" w14:textId="77777777" w:rsidR="0073342E" w:rsidRPr="003817B8" w:rsidRDefault="0073342E" w:rsidP="00CA7CC9">
                      <w:pPr>
                        <w:jc w:val="both"/>
                        <w:rPr>
                          <w:rFonts w:ascii="Times New Roman" w:hAnsi="Times New Roman" w:cs="Times New Roman"/>
                          <w:sz w:val="28"/>
                          <w:szCs w:val="28"/>
                        </w:rPr>
                      </w:pPr>
                      <w:r w:rsidRPr="003817B8">
                        <w:rPr>
                          <w:rFonts w:ascii="Times New Roman" w:hAnsi="Times New Roman" w:cs="Times New Roman"/>
                          <w:sz w:val="28"/>
                          <w:szCs w:val="28"/>
                        </w:rPr>
                        <w:t xml:space="preserve">1.Дарсда тақдим қилинган ўкув материали бўйича қандай пиктограммадан: айлана </w:t>
                      </w:r>
                      <w:r>
                        <w:rPr>
                          <w:rFonts w:ascii="Times New Roman" w:hAnsi="Times New Roman" w:cs="Times New Roman"/>
                          <w:sz w:val="28"/>
                          <w:szCs w:val="28"/>
                          <w:lang w:val="uz-Cyrl-UZ"/>
                        </w:rPr>
                        <w:t>ё</w:t>
                      </w:r>
                      <w:r w:rsidRPr="003817B8">
                        <w:rPr>
                          <w:rFonts w:ascii="Times New Roman" w:hAnsi="Times New Roman" w:cs="Times New Roman"/>
                          <w:sz w:val="28"/>
                          <w:szCs w:val="28"/>
                        </w:rPr>
                        <w:t>ки тўғри тўртбурчак</w:t>
                      </w:r>
                      <w:r>
                        <w:rPr>
                          <w:rFonts w:ascii="Times New Roman" w:hAnsi="Times New Roman" w:cs="Times New Roman"/>
                          <w:sz w:val="28"/>
                          <w:szCs w:val="28"/>
                          <w:lang w:val="uz-Cyrl-UZ"/>
                        </w:rPr>
                        <w:t xml:space="preserve">дан </w:t>
                      </w:r>
                      <w:r w:rsidRPr="003817B8">
                        <w:rPr>
                          <w:rFonts w:ascii="Times New Roman" w:hAnsi="Times New Roman" w:cs="Times New Roman"/>
                          <w:sz w:val="28"/>
                          <w:szCs w:val="28"/>
                        </w:rPr>
                        <w:t xml:space="preserve"> фойдаланишингизни ўзингиз ҳал этасиз.</w:t>
                      </w:r>
                    </w:p>
                    <w:p w14:paraId="13A6BE9B" w14:textId="77777777" w:rsidR="0073342E" w:rsidRPr="003817B8" w:rsidRDefault="0073342E" w:rsidP="00CA7CC9">
                      <w:pPr>
                        <w:rPr>
                          <w:rFonts w:ascii="Times New Roman" w:hAnsi="Times New Roman" w:cs="Times New Roman"/>
                          <w:sz w:val="28"/>
                          <w:szCs w:val="28"/>
                        </w:rPr>
                      </w:pPr>
                      <w:r w:rsidRPr="003817B8">
                        <w:rPr>
                          <w:rFonts w:ascii="Times New Roman" w:hAnsi="Times New Roman" w:cs="Times New Roman"/>
                          <w:sz w:val="28"/>
                          <w:szCs w:val="28"/>
                        </w:rPr>
                        <w:t xml:space="preserve">2.Мулоҳазалар схема-занжири турини: чизиқли, ночизиқли, спиралсимон (дастлабки ҳолатни марказга </w:t>
                      </w:r>
                      <w:r>
                        <w:rPr>
                          <w:rFonts w:ascii="Times New Roman" w:hAnsi="Times New Roman" w:cs="Times New Roman"/>
                          <w:sz w:val="28"/>
                          <w:szCs w:val="28"/>
                          <w:lang w:val="uz-Cyrl-UZ"/>
                        </w:rPr>
                        <w:t>ё</w:t>
                      </w:r>
                      <w:r w:rsidRPr="003817B8">
                        <w:rPr>
                          <w:rFonts w:ascii="Times New Roman" w:hAnsi="Times New Roman" w:cs="Times New Roman"/>
                          <w:sz w:val="28"/>
                          <w:szCs w:val="28"/>
                        </w:rPr>
                        <w:t>ки четга жойлаштириб) б</w:t>
                      </w:r>
                      <w:r>
                        <w:rPr>
                          <w:rFonts w:ascii="Times New Roman" w:hAnsi="Times New Roman" w:cs="Times New Roman"/>
                          <w:sz w:val="28"/>
                          <w:szCs w:val="28"/>
                          <w:lang w:val="uz-Cyrl-UZ"/>
                        </w:rPr>
                        <w:t>ў</w:t>
                      </w:r>
                      <w:r w:rsidRPr="003817B8">
                        <w:rPr>
                          <w:rFonts w:ascii="Times New Roman" w:hAnsi="Times New Roman" w:cs="Times New Roman"/>
                          <w:sz w:val="28"/>
                          <w:szCs w:val="28"/>
                        </w:rPr>
                        <w:t xml:space="preserve">лишлигини </w:t>
                      </w:r>
                      <w:r>
                        <w:rPr>
                          <w:rFonts w:ascii="Times New Roman" w:hAnsi="Times New Roman" w:cs="Times New Roman"/>
                          <w:sz w:val="28"/>
                          <w:szCs w:val="28"/>
                          <w:lang w:val="uz-Cyrl-UZ"/>
                        </w:rPr>
                        <w:t>ў</w:t>
                      </w:r>
                      <w:r w:rsidRPr="003817B8">
                        <w:rPr>
                          <w:rFonts w:ascii="Times New Roman" w:hAnsi="Times New Roman" w:cs="Times New Roman"/>
                          <w:sz w:val="28"/>
                          <w:szCs w:val="28"/>
                        </w:rPr>
                        <w:t>зингиз танлайсиз.</w:t>
                      </w:r>
                    </w:p>
                    <w:p w14:paraId="7EEB0BC2" w14:textId="77777777" w:rsidR="0073342E" w:rsidRPr="003817B8" w:rsidRDefault="0073342E" w:rsidP="00CA7CC9">
                      <w:pPr>
                        <w:rPr>
                          <w:rFonts w:ascii="Times New Roman" w:hAnsi="Times New Roman" w:cs="Times New Roman"/>
                          <w:sz w:val="28"/>
                          <w:szCs w:val="28"/>
                        </w:rPr>
                      </w:pPr>
                      <w:r w:rsidRPr="003817B8">
                        <w:rPr>
                          <w:rFonts w:ascii="Times New Roman" w:hAnsi="Times New Roman" w:cs="Times New Roman"/>
                          <w:sz w:val="28"/>
                          <w:szCs w:val="28"/>
                        </w:rPr>
                        <w:t>3.Стрелка сизнинг қидирув йўналишингизни белгилайди: дастлабки ҳолатдан оқибатгача.</w:t>
                      </w:r>
                    </w:p>
                    <w:p w14:paraId="1A2F0E4F" w14:textId="77777777" w:rsidR="0073342E" w:rsidRPr="003817B8" w:rsidRDefault="0073342E" w:rsidP="00CA7CC9">
                      <w:pPr>
                        <w:rPr>
                          <w:rFonts w:ascii="Times New Roman" w:hAnsi="Times New Roman" w:cs="Times New Roman"/>
                          <w:sz w:val="28"/>
                          <w:szCs w:val="28"/>
                        </w:rPr>
                      </w:pPr>
                      <w:r w:rsidRPr="003817B8">
                        <w:rPr>
                          <w:rFonts w:ascii="Times New Roman" w:hAnsi="Times New Roman" w:cs="Times New Roman"/>
                          <w:sz w:val="28"/>
                          <w:szCs w:val="28"/>
                        </w:rPr>
                        <w:t xml:space="preserve">4.Хулоса. </w:t>
                      </w:r>
                    </w:p>
                    <w:p w14:paraId="1A44B7DB" w14:textId="77777777" w:rsidR="0073342E" w:rsidRPr="003817B8" w:rsidRDefault="0073342E" w:rsidP="00CA7CC9">
                      <w:pPr>
                        <w:jc w:val="center"/>
                        <w:rPr>
                          <w:rFonts w:ascii="Times New Roman" w:hAnsi="Times New Roman" w:cs="Times New Roman"/>
                          <w:sz w:val="24"/>
                          <w:szCs w:val="24"/>
                          <w:lang w:val="uz-Cyrl-UZ"/>
                        </w:rPr>
                      </w:pPr>
                    </w:p>
                  </w:txbxContent>
                </v:textbox>
                <w10:wrap anchorx="page"/>
              </v:rect>
            </w:pict>
          </mc:Fallback>
        </mc:AlternateContent>
      </w:r>
    </w:p>
    <w:p w14:paraId="2CD45291" w14:textId="77777777" w:rsidR="00CA7CC9" w:rsidRPr="00A31EA2" w:rsidRDefault="00CA7CC9" w:rsidP="00C06C67">
      <w:pPr>
        <w:spacing w:after="0" w:line="360" w:lineRule="auto"/>
        <w:ind w:firstLine="720"/>
        <w:jc w:val="both"/>
        <w:rPr>
          <w:rFonts w:ascii="Times New Roman" w:hAnsi="Times New Roman" w:cs="Times New Roman"/>
          <w:bCs/>
          <w:color w:val="000000" w:themeColor="text1"/>
          <w:sz w:val="28"/>
          <w:szCs w:val="28"/>
          <w:lang w:val="uz-Cyrl-UZ" w:eastAsia="ru-RU"/>
        </w:rPr>
      </w:pPr>
    </w:p>
    <w:p w14:paraId="687040C4" w14:textId="77777777" w:rsidR="00CA7CC9" w:rsidRPr="00A31EA2" w:rsidRDefault="00CA7CC9" w:rsidP="00C06C67">
      <w:pPr>
        <w:spacing w:after="0" w:line="360" w:lineRule="auto"/>
        <w:ind w:firstLine="720"/>
        <w:jc w:val="both"/>
        <w:rPr>
          <w:rFonts w:ascii="Times New Roman" w:eastAsia="Arial" w:hAnsi="Times New Roman" w:cs="Times New Roman"/>
          <w:color w:val="000000" w:themeColor="text1"/>
          <w:sz w:val="28"/>
          <w:szCs w:val="28"/>
          <w:lang w:eastAsia="ru-RU"/>
        </w:rPr>
      </w:pPr>
    </w:p>
    <w:p w14:paraId="357192F8" w14:textId="77777777" w:rsidR="00CA7CC9" w:rsidRPr="00A31EA2" w:rsidRDefault="00CA7CC9" w:rsidP="00C06C67">
      <w:pPr>
        <w:spacing w:after="0" w:line="360" w:lineRule="auto"/>
        <w:ind w:firstLine="720"/>
        <w:jc w:val="both"/>
        <w:rPr>
          <w:rFonts w:ascii="Times New Roman" w:eastAsia="Arial" w:hAnsi="Times New Roman" w:cs="Times New Roman"/>
          <w:color w:val="000000" w:themeColor="text1"/>
          <w:sz w:val="28"/>
          <w:szCs w:val="28"/>
          <w:lang w:eastAsia="ru-RU"/>
        </w:rPr>
      </w:pPr>
    </w:p>
    <w:p w14:paraId="611FFFEB" w14:textId="77777777" w:rsidR="00CA7CC9" w:rsidRPr="00A31EA2" w:rsidRDefault="00CA7CC9" w:rsidP="00C06C67">
      <w:pPr>
        <w:spacing w:after="0" w:line="360" w:lineRule="auto"/>
        <w:ind w:firstLine="720"/>
        <w:jc w:val="both"/>
        <w:rPr>
          <w:rFonts w:ascii="Times New Roman" w:eastAsia="Arial" w:hAnsi="Times New Roman" w:cs="Times New Roman"/>
          <w:color w:val="000000" w:themeColor="text1"/>
          <w:sz w:val="28"/>
          <w:szCs w:val="28"/>
          <w:lang w:eastAsia="ru-RU"/>
        </w:rPr>
      </w:pPr>
    </w:p>
    <w:p w14:paraId="23A9D3AF" w14:textId="77777777" w:rsidR="00CA7CC9" w:rsidRPr="00A31EA2" w:rsidRDefault="00CA7CC9" w:rsidP="00C06C67">
      <w:pPr>
        <w:spacing w:after="0" w:line="360" w:lineRule="auto"/>
        <w:ind w:firstLine="720"/>
        <w:jc w:val="both"/>
        <w:rPr>
          <w:rFonts w:ascii="Times New Roman" w:eastAsia="Arial" w:hAnsi="Times New Roman" w:cs="Times New Roman"/>
          <w:color w:val="000000" w:themeColor="text1"/>
          <w:sz w:val="28"/>
          <w:szCs w:val="28"/>
          <w:lang w:eastAsia="ru-RU"/>
        </w:rPr>
      </w:pPr>
    </w:p>
    <w:p w14:paraId="452A96F9" w14:textId="77777777" w:rsidR="00CA7CC9" w:rsidRPr="00A31EA2" w:rsidRDefault="00CA7CC9" w:rsidP="00C06C67">
      <w:pPr>
        <w:spacing w:after="0" w:line="360" w:lineRule="auto"/>
        <w:ind w:firstLine="720"/>
        <w:jc w:val="both"/>
        <w:rPr>
          <w:rFonts w:ascii="Times New Roman" w:eastAsia="Arial" w:hAnsi="Times New Roman" w:cs="Times New Roman"/>
          <w:color w:val="000000" w:themeColor="text1"/>
          <w:sz w:val="28"/>
          <w:szCs w:val="28"/>
          <w:lang w:eastAsia="ru-RU"/>
        </w:rPr>
      </w:pPr>
    </w:p>
    <w:p w14:paraId="0DEEA35B" w14:textId="77777777" w:rsidR="00CA7CC9" w:rsidRPr="00A31EA2" w:rsidRDefault="00CA7CC9" w:rsidP="00C06C67">
      <w:pPr>
        <w:spacing w:after="0" w:line="360" w:lineRule="auto"/>
        <w:ind w:firstLine="720"/>
        <w:jc w:val="both"/>
        <w:rPr>
          <w:rFonts w:ascii="Times New Roman" w:eastAsia="Arial" w:hAnsi="Times New Roman" w:cs="Times New Roman"/>
          <w:color w:val="000000" w:themeColor="text1"/>
          <w:sz w:val="28"/>
          <w:szCs w:val="28"/>
          <w:lang w:eastAsia="ru-RU"/>
        </w:rPr>
      </w:pPr>
    </w:p>
    <w:p w14:paraId="16FD85D2" w14:textId="77777777" w:rsidR="00CA7CC9" w:rsidRPr="00A31EA2" w:rsidRDefault="00151D89" w:rsidP="002A0486">
      <w:pPr>
        <w:spacing w:after="0" w:line="360" w:lineRule="auto"/>
        <w:ind w:firstLine="720"/>
        <w:jc w:val="center"/>
        <w:rPr>
          <w:rFonts w:ascii="Times New Roman" w:hAnsi="Times New Roman" w:cs="Times New Roman"/>
          <w:b/>
          <w:i/>
          <w:iCs/>
          <w:color w:val="000000" w:themeColor="text1"/>
          <w:sz w:val="28"/>
          <w:szCs w:val="28"/>
          <w:lang w:val="uz-Cyrl-UZ" w:eastAsia="ru-RU"/>
        </w:rPr>
      </w:pPr>
      <w:r w:rsidRPr="00BC31FD">
        <w:rPr>
          <w:rFonts w:ascii="Times New Roman" w:hAnsi="Times New Roman" w:cs="Times New Roman"/>
          <w:bCs/>
          <w:color w:val="000000" w:themeColor="text1"/>
          <w:sz w:val="28"/>
          <w:szCs w:val="28"/>
          <w:lang w:eastAsia="ru-RU"/>
        </w:rPr>
        <w:t>2</w:t>
      </w:r>
      <w:r w:rsidR="00CA7CC9" w:rsidRPr="00A8144D">
        <w:rPr>
          <w:rFonts w:ascii="Times New Roman" w:hAnsi="Times New Roman" w:cs="Times New Roman"/>
          <w:bCs/>
          <w:color w:val="000000" w:themeColor="text1"/>
          <w:sz w:val="28"/>
          <w:szCs w:val="28"/>
          <w:lang w:val="uz-Cyrl-UZ" w:eastAsia="ru-RU"/>
        </w:rPr>
        <w:t>.</w:t>
      </w:r>
      <w:r w:rsidR="00A8144D" w:rsidRPr="00BC31FD">
        <w:rPr>
          <w:rFonts w:ascii="Times New Roman" w:hAnsi="Times New Roman" w:cs="Times New Roman"/>
          <w:bCs/>
          <w:color w:val="000000" w:themeColor="text1"/>
          <w:sz w:val="28"/>
          <w:szCs w:val="28"/>
          <w:lang w:eastAsia="ru-RU"/>
        </w:rPr>
        <w:t>11</w:t>
      </w:r>
      <w:r w:rsidR="00CA7CC9" w:rsidRPr="00A8144D">
        <w:rPr>
          <w:rFonts w:ascii="Times New Roman" w:hAnsi="Times New Roman" w:cs="Times New Roman"/>
          <w:bCs/>
          <w:color w:val="000000" w:themeColor="text1"/>
          <w:sz w:val="28"/>
          <w:szCs w:val="28"/>
          <w:lang w:val="uz-Cyrl-UZ" w:eastAsia="ru-RU"/>
        </w:rPr>
        <w:t>- расм. “ Нима учун ? “ схемаси</w:t>
      </w:r>
      <w:r w:rsidR="00CA7CC9" w:rsidRPr="00A31EA2">
        <w:rPr>
          <w:rFonts w:ascii="Times New Roman" w:hAnsi="Times New Roman" w:cs="Times New Roman"/>
          <w:b/>
          <w:i/>
          <w:iCs/>
          <w:color w:val="000000" w:themeColor="text1"/>
          <w:sz w:val="28"/>
          <w:szCs w:val="28"/>
          <w:lang w:val="uz-Cyrl-UZ" w:eastAsia="ru-RU"/>
        </w:rPr>
        <w:t>.</w:t>
      </w:r>
    </w:p>
    <w:p w14:paraId="17037FC4" w14:textId="77777777" w:rsidR="00831B66" w:rsidRPr="00A31EA2" w:rsidRDefault="00831B66" w:rsidP="00C06C67">
      <w:pPr>
        <w:spacing w:after="0" w:line="360" w:lineRule="auto"/>
        <w:ind w:firstLine="720"/>
        <w:jc w:val="both"/>
        <w:rPr>
          <w:rFonts w:ascii="Times New Roman" w:eastAsia="Arial" w:hAnsi="Times New Roman" w:cs="Times New Roman"/>
          <w:color w:val="000000" w:themeColor="text1"/>
          <w:sz w:val="28"/>
          <w:szCs w:val="28"/>
          <w:lang w:eastAsia="ru-RU"/>
        </w:rPr>
      </w:pPr>
    </w:p>
    <w:p w14:paraId="7C4937B3" w14:textId="77777777" w:rsidR="00CA7CC9" w:rsidRPr="00A31EA2" w:rsidRDefault="00CA7CC9" w:rsidP="00C06C67">
      <w:pPr>
        <w:spacing w:after="0" w:line="360" w:lineRule="auto"/>
        <w:ind w:firstLine="720"/>
        <w:jc w:val="both"/>
        <w:rPr>
          <w:rFonts w:ascii="Times New Roman" w:eastAsia="Arial" w:hAnsi="Times New Roman" w:cs="Times New Roman"/>
          <w:color w:val="000000" w:themeColor="text1"/>
          <w:sz w:val="28"/>
          <w:szCs w:val="28"/>
          <w:lang w:eastAsia="ru-RU"/>
        </w:rPr>
      </w:pPr>
      <w:r w:rsidRPr="00A31EA2">
        <w:rPr>
          <w:rFonts w:ascii="Times New Roman" w:eastAsia="Arial" w:hAnsi="Times New Roman" w:cs="Times New Roman"/>
          <w:color w:val="000000" w:themeColor="text1"/>
          <w:sz w:val="28"/>
          <w:szCs w:val="28"/>
          <w:lang w:eastAsia="ru-RU"/>
        </w:rPr>
        <w:t xml:space="preserve">Ижтимоий ва табиий </w:t>
      </w:r>
      <w:r w:rsidRPr="00A31EA2">
        <w:rPr>
          <w:rFonts w:ascii="Times New Roman" w:eastAsia="Arial" w:hAnsi="Times New Roman" w:cs="Times New Roman"/>
          <w:color w:val="000000" w:themeColor="text1"/>
          <w:sz w:val="28"/>
          <w:szCs w:val="28"/>
          <w:lang w:val="uz-Cyrl-UZ" w:eastAsia="ru-RU"/>
        </w:rPr>
        <w:t xml:space="preserve">   </w:t>
      </w:r>
      <w:proofErr w:type="gramStart"/>
      <w:r w:rsidRPr="00A31EA2">
        <w:rPr>
          <w:rFonts w:ascii="Times New Roman" w:eastAsia="Arial" w:hAnsi="Times New Roman" w:cs="Times New Roman"/>
          <w:color w:val="000000" w:themeColor="text1"/>
          <w:sz w:val="28"/>
          <w:szCs w:val="28"/>
          <w:lang w:eastAsia="ru-RU"/>
        </w:rPr>
        <w:t xml:space="preserve">фанларни </w:t>
      </w:r>
      <w:r w:rsidRPr="00A31EA2">
        <w:rPr>
          <w:rFonts w:ascii="Times New Roman" w:eastAsia="Arial" w:hAnsi="Times New Roman" w:cs="Times New Roman"/>
          <w:color w:val="000000" w:themeColor="text1"/>
          <w:sz w:val="28"/>
          <w:szCs w:val="28"/>
          <w:lang w:val="uz-Cyrl-UZ" w:eastAsia="ru-RU"/>
        </w:rPr>
        <w:t xml:space="preserve"> </w:t>
      </w:r>
      <w:r w:rsidRPr="00A31EA2">
        <w:rPr>
          <w:rFonts w:ascii="Times New Roman" w:eastAsia="Arial" w:hAnsi="Times New Roman" w:cs="Times New Roman"/>
          <w:color w:val="000000" w:themeColor="text1"/>
          <w:sz w:val="28"/>
          <w:szCs w:val="28"/>
          <w:lang w:eastAsia="ru-RU"/>
        </w:rPr>
        <w:t>қитишда</w:t>
      </w:r>
      <w:proofErr w:type="gramEnd"/>
      <w:r w:rsidRPr="00A31EA2">
        <w:rPr>
          <w:rFonts w:ascii="Times New Roman" w:eastAsia="Arial" w:hAnsi="Times New Roman" w:cs="Times New Roman"/>
          <w:color w:val="000000" w:themeColor="text1"/>
          <w:sz w:val="28"/>
          <w:szCs w:val="28"/>
          <w:lang w:eastAsia="ru-RU"/>
        </w:rPr>
        <w:t xml:space="preserve"> “Балиқ скелети” </w:t>
      </w:r>
      <w:r w:rsidRPr="00A31EA2">
        <w:rPr>
          <w:rFonts w:ascii="Times New Roman" w:eastAsia="Arial" w:hAnsi="Times New Roman" w:cs="Times New Roman"/>
          <w:color w:val="000000" w:themeColor="text1"/>
          <w:sz w:val="28"/>
          <w:szCs w:val="28"/>
          <w:lang w:val="uz-Cyrl-UZ" w:eastAsia="ru-RU"/>
        </w:rPr>
        <w:t xml:space="preserve"> </w:t>
      </w:r>
      <w:r w:rsidRPr="00A31EA2">
        <w:rPr>
          <w:rFonts w:ascii="Times New Roman" w:eastAsia="Arial" w:hAnsi="Times New Roman" w:cs="Times New Roman"/>
          <w:color w:val="000000" w:themeColor="text1"/>
          <w:sz w:val="28"/>
          <w:szCs w:val="28"/>
          <w:lang w:eastAsia="ru-RU"/>
        </w:rPr>
        <w:t>методидан фойдаланиш</w:t>
      </w:r>
    </w:p>
    <w:p w14:paraId="17A9E11F" w14:textId="5510F398" w:rsidR="00CA7CC9" w:rsidRPr="00A31EA2" w:rsidRDefault="00CA7CC9" w:rsidP="00C06C67">
      <w:pPr>
        <w:spacing w:after="0" w:line="360" w:lineRule="auto"/>
        <w:ind w:firstLine="720"/>
        <w:jc w:val="both"/>
        <w:rPr>
          <w:rFonts w:ascii="Times New Roman" w:hAnsi="Times New Roman" w:cs="Times New Roman"/>
          <w:color w:val="000000" w:themeColor="text1"/>
          <w:sz w:val="28"/>
          <w:szCs w:val="28"/>
          <w:lang w:val="uz-Cyrl-UZ" w:eastAsia="ru-RU"/>
        </w:rPr>
      </w:pPr>
      <w:r w:rsidRPr="00A31EA2">
        <w:rPr>
          <w:rFonts w:ascii="Times New Roman" w:eastAsia="Arial" w:hAnsi="Times New Roman" w:cs="Times New Roman"/>
          <w:noProof/>
          <w:color w:val="000000" w:themeColor="text1"/>
          <w:sz w:val="28"/>
          <w:szCs w:val="28"/>
          <w:lang w:eastAsia="ru-RU"/>
        </w:rPr>
        <w:lastRenderedPageBreak/>
        <mc:AlternateContent>
          <mc:Choice Requires="wpg">
            <w:drawing>
              <wp:anchor distT="0" distB="0" distL="114300" distR="114300" simplePos="0" relativeHeight="251694080" behindDoc="0" locked="0" layoutInCell="1" allowOverlap="1" wp14:anchorId="1D789211" wp14:editId="7BBE4975">
                <wp:simplePos x="0" y="0"/>
                <wp:positionH relativeFrom="column">
                  <wp:posOffset>145857</wp:posOffset>
                </wp:positionH>
                <wp:positionV relativeFrom="paragraph">
                  <wp:posOffset>35284</wp:posOffset>
                </wp:positionV>
                <wp:extent cx="5676595" cy="4114800"/>
                <wp:effectExtent l="57150" t="0" r="19685" b="19050"/>
                <wp:wrapTopAndBottom/>
                <wp:docPr id="12" name="Группа 12"/>
                <wp:cNvGraphicFramePr/>
                <a:graphic xmlns:a="http://schemas.openxmlformats.org/drawingml/2006/main">
                  <a:graphicData uri="http://schemas.microsoft.com/office/word/2010/wordprocessingGroup">
                    <wpg:wgp>
                      <wpg:cNvGrpSpPr/>
                      <wpg:grpSpPr>
                        <a:xfrm>
                          <a:off x="0" y="0"/>
                          <a:ext cx="5676595" cy="4114800"/>
                          <a:chOff x="0" y="0"/>
                          <a:chExt cx="5523509" cy="4630297"/>
                        </a:xfrm>
                      </wpg:grpSpPr>
                      <wpg:grpSp>
                        <wpg:cNvPr id="13" name="drawingObject190"/>
                        <wpg:cNvGrpSpPr/>
                        <wpg:grpSpPr>
                          <a:xfrm>
                            <a:off x="179984" y="3662020"/>
                            <a:ext cx="5248567" cy="968277"/>
                            <a:chOff x="0" y="0"/>
                            <a:chExt cx="4686934" cy="685800"/>
                          </a:xfrm>
                          <a:noFill/>
                        </wpg:grpSpPr>
                        <wps:wsp>
                          <wps:cNvPr id="14" name="Shape 191"/>
                          <wps:cNvSpPr/>
                          <wps:spPr>
                            <a:xfrm>
                              <a:off x="0" y="228537"/>
                              <a:ext cx="344168" cy="228600"/>
                            </a:xfrm>
                            <a:custGeom>
                              <a:avLst/>
                              <a:gdLst/>
                              <a:ahLst/>
                              <a:cxnLst/>
                              <a:rect l="0" t="0" r="0" b="0"/>
                              <a:pathLst>
                                <a:path w="344168" h="228600">
                                  <a:moveTo>
                                    <a:pt x="172083" y="0"/>
                                  </a:moveTo>
                                  <a:lnTo>
                                    <a:pt x="154542" y="555"/>
                                  </a:lnTo>
                                  <a:lnTo>
                                    <a:pt x="137397" y="2301"/>
                                  </a:lnTo>
                                  <a:lnTo>
                                    <a:pt x="120967" y="5158"/>
                                  </a:lnTo>
                                  <a:lnTo>
                                    <a:pt x="105171" y="8968"/>
                                  </a:lnTo>
                                  <a:lnTo>
                                    <a:pt x="90090" y="13810"/>
                                  </a:lnTo>
                                  <a:lnTo>
                                    <a:pt x="75882" y="19525"/>
                                  </a:lnTo>
                                  <a:lnTo>
                                    <a:pt x="62706" y="26113"/>
                                  </a:lnTo>
                                  <a:lnTo>
                                    <a:pt x="50482" y="33496"/>
                                  </a:lnTo>
                                  <a:lnTo>
                                    <a:pt x="39369" y="41591"/>
                                  </a:lnTo>
                                  <a:lnTo>
                                    <a:pt x="29447" y="50402"/>
                                  </a:lnTo>
                                  <a:lnTo>
                                    <a:pt x="20796" y="59847"/>
                                  </a:lnTo>
                                  <a:lnTo>
                                    <a:pt x="13572" y="69850"/>
                                  </a:lnTo>
                                  <a:lnTo>
                                    <a:pt x="7778" y="80327"/>
                                  </a:lnTo>
                                  <a:lnTo>
                                    <a:pt x="3492" y="91281"/>
                                  </a:lnTo>
                                  <a:lnTo>
                                    <a:pt x="872" y="102630"/>
                                  </a:lnTo>
                                  <a:lnTo>
                                    <a:pt x="0" y="114300"/>
                                  </a:lnTo>
                                  <a:lnTo>
                                    <a:pt x="872" y="125967"/>
                                  </a:lnTo>
                                  <a:lnTo>
                                    <a:pt x="3492" y="137318"/>
                                  </a:lnTo>
                                  <a:lnTo>
                                    <a:pt x="7778" y="148271"/>
                                  </a:lnTo>
                                  <a:lnTo>
                                    <a:pt x="13572" y="158829"/>
                                  </a:lnTo>
                                  <a:lnTo>
                                    <a:pt x="20796" y="168830"/>
                                  </a:lnTo>
                                  <a:lnTo>
                                    <a:pt x="29447" y="178196"/>
                                  </a:lnTo>
                                  <a:lnTo>
                                    <a:pt x="39369" y="187006"/>
                                  </a:lnTo>
                                  <a:lnTo>
                                    <a:pt x="50482" y="195102"/>
                                  </a:lnTo>
                                  <a:lnTo>
                                    <a:pt x="62706" y="202485"/>
                                  </a:lnTo>
                                  <a:lnTo>
                                    <a:pt x="75882" y="209072"/>
                                  </a:lnTo>
                                  <a:lnTo>
                                    <a:pt x="90090" y="214787"/>
                                  </a:lnTo>
                                  <a:lnTo>
                                    <a:pt x="105171" y="219630"/>
                                  </a:lnTo>
                                  <a:lnTo>
                                    <a:pt x="120967" y="223439"/>
                                  </a:lnTo>
                                  <a:lnTo>
                                    <a:pt x="137397" y="226297"/>
                                  </a:lnTo>
                                  <a:lnTo>
                                    <a:pt x="154542" y="228043"/>
                                  </a:lnTo>
                                  <a:lnTo>
                                    <a:pt x="172083" y="228600"/>
                                  </a:lnTo>
                                  <a:lnTo>
                                    <a:pt x="189706" y="228043"/>
                                  </a:lnTo>
                                  <a:lnTo>
                                    <a:pt x="206771" y="226297"/>
                                  </a:lnTo>
                                  <a:lnTo>
                                    <a:pt x="223281" y="223439"/>
                                  </a:lnTo>
                                  <a:lnTo>
                                    <a:pt x="239077" y="219630"/>
                                  </a:lnTo>
                                  <a:lnTo>
                                    <a:pt x="254078" y="214787"/>
                                  </a:lnTo>
                                  <a:lnTo>
                                    <a:pt x="268287" y="209072"/>
                                  </a:lnTo>
                                  <a:lnTo>
                                    <a:pt x="281542" y="202485"/>
                                  </a:lnTo>
                                  <a:lnTo>
                                    <a:pt x="293766" y="195102"/>
                                  </a:lnTo>
                                  <a:lnTo>
                                    <a:pt x="304878" y="187006"/>
                                  </a:lnTo>
                                  <a:lnTo>
                                    <a:pt x="314799" y="178196"/>
                                  </a:lnTo>
                                  <a:lnTo>
                                    <a:pt x="323373" y="168830"/>
                                  </a:lnTo>
                                  <a:lnTo>
                                    <a:pt x="330674" y="158829"/>
                                  </a:lnTo>
                                  <a:lnTo>
                                    <a:pt x="336469" y="148271"/>
                                  </a:lnTo>
                                  <a:lnTo>
                                    <a:pt x="340677" y="137318"/>
                                  </a:lnTo>
                                  <a:lnTo>
                                    <a:pt x="343296" y="125967"/>
                                  </a:lnTo>
                                  <a:lnTo>
                                    <a:pt x="344168" y="114300"/>
                                  </a:lnTo>
                                  <a:lnTo>
                                    <a:pt x="343296" y="102630"/>
                                  </a:lnTo>
                                  <a:lnTo>
                                    <a:pt x="340677" y="91281"/>
                                  </a:lnTo>
                                  <a:lnTo>
                                    <a:pt x="336469" y="80327"/>
                                  </a:lnTo>
                                  <a:lnTo>
                                    <a:pt x="330674" y="69850"/>
                                  </a:lnTo>
                                  <a:lnTo>
                                    <a:pt x="323373" y="59847"/>
                                  </a:lnTo>
                                  <a:lnTo>
                                    <a:pt x="314799" y="50402"/>
                                  </a:lnTo>
                                  <a:lnTo>
                                    <a:pt x="304878" y="41591"/>
                                  </a:lnTo>
                                  <a:lnTo>
                                    <a:pt x="293766" y="33496"/>
                                  </a:lnTo>
                                  <a:lnTo>
                                    <a:pt x="281542" y="26113"/>
                                  </a:lnTo>
                                  <a:lnTo>
                                    <a:pt x="268287" y="19525"/>
                                  </a:lnTo>
                                  <a:lnTo>
                                    <a:pt x="254078" y="13810"/>
                                  </a:lnTo>
                                  <a:lnTo>
                                    <a:pt x="239077" y="8968"/>
                                  </a:lnTo>
                                  <a:lnTo>
                                    <a:pt x="223281" y="5158"/>
                                  </a:lnTo>
                                  <a:lnTo>
                                    <a:pt x="206771" y="2301"/>
                                  </a:lnTo>
                                  <a:lnTo>
                                    <a:pt x="189706" y="555"/>
                                  </a:lnTo>
                                  <a:lnTo>
                                    <a:pt x="172083" y="0"/>
                                  </a:lnTo>
                                  <a:close/>
                                </a:path>
                              </a:pathLst>
                            </a:custGeom>
                            <a:solidFill>
                              <a:srgbClr val="FFFFFF"/>
                            </a:solidFill>
                            <a:ln w="38100">
                              <a:solidFill>
                                <a:sysClr val="windowText" lastClr="000000"/>
                              </a:solidFill>
                            </a:ln>
                          </wps:spPr>
                          <wps:bodyPr vertOverflow="overflow" horzOverflow="overflow" vert="horz" lIns="91440" tIns="45720" rIns="91440" bIns="45720" anchor="t"/>
                        </wps:wsp>
                        <wps:wsp>
                          <wps:cNvPr id="23" name="Shape 192"/>
                          <wps:cNvSpPr/>
                          <wps:spPr>
                            <a:xfrm>
                              <a:off x="0" y="228537"/>
                              <a:ext cx="344169" cy="228600"/>
                            </a:xfrm>
                            <a:custGeom>
                              <a:avLst/>
                              <a:gdLst/>
                              <a:ahLst/>
                              <a:cxnLst/>
                              <a:rect l="0" t="0" r="0" b="0"/>
                              <a:pathLst>
                                <a:path w="344169" h="228600">
                                  <a:moveTo>
                                    <a:pt x="172084" y="0"/>
                                  </a:moveTo>
                                  <a:lnTo>
                                    <a:pt x="154543" y="555"/>
                                  </a:lnTo>
                                  <a:lnTo>
                                    <a:pt x="137398" y="2301"/>
                                  </a:lnTo>
                                  <a:lnTo>
                                    <a:pt x="120967" y="5159"/>
                                  </a:lnTo>
                                  <a:lnTo>
                                    <a:pt x="105171" y="8969"/>
                                  </a:lnTo>
                                  <a:lnTo>
                                    <a:pt x="90090" y="13810"/>
                                  </a:lnTo>
                                  <a:lnTo>
                                    <a:pt x="75882" y="19525"/>
                                  </a:lnTo>
                                  <a:lnTo>
                                    <a:pt x="62706" y="26113"/>
                                  </a:lnTo>
                                  <a:lnTo>
                                    <a:pt x="50482" y="33496"/>
                                  </a:lnTo>
                                  <a:lnTo>
                                    <a:pt x="39369" y="41592"/>
                                  </a:lnTo>
                                  <a:lnTo>
                                    <a:pt x="29448" y="50403"/>
                                  </a:lnTo>
                                  <a:lnTo>
                                    <a:pt x="20796" y="59848"/>
                                  </a:lnTo>
                                  <a:lnTo>
                                    <a:pt x="13573" y="69850"/>
                                  </a:lnTo>
                                  <a:lnTo>
                                    <a:pt x="7778" y="80327"/>
                                  </a:lnTo>
                                  <a:lnTo>
                                    <a:pt x="3492" y="91281"/>
                                  </a:lnTo>
                                  <a:lnTo>
                                    <a:pt x="873" y="102631"/>
                                  </a:lnTo>
                                  <a:lnTo>
                                    <a:pt x="0" y="114300"/>
                                  </a:lnTo>
                                  <a:lnTo>
                                    <a:pt x="873" y="125968"/>
                                  </a:lnTo>
                                  <a:lnTo>
                                    <a:pt x="3492" y="137318"/>
                                  </a:lnTo>
                                  <a:lnTo>
                                    <a:pt x="7778" y="148272"/>
                                  </a:lnTo>
                                  <a:lnTo>
                                    <a:pt x="13573" y="158829"/>
                                  </a:lnTo>
                                  <a:lnTo>
                                    <a:pt x="20796" y="168830"/>
                                  </a:lnTo>
                                  <a:lnTo>
                                    <a:pt x="29448" y="178196"/>
                                  </a:lnTo>
                                  <a:lnTo>
                                    <a:pt x="39369" y="187007"/>
                                  </a:lnTo>
                                  <a:lnTo>
                                    <a:pt x="50482" y="195103"/>
                                  </a:lnTo>
                                  <a:lnTo>
                                    <a:pt x="62706" y="202485"/>
                                  </a:lnTo>
                                  <a:lnTo>
                                    <a:pt x="75882" y="209073"/>
                                  </a:lnTo>
                                  <a:lnTo>
                                    <a:pt x="90090" y="214788"/>
                                  </a:lnTo>
                                  <a:lnTo>
                                    <a:pt x="105171" y="219630"/>
                                  </a:lnTo>
                                  <a:lnTo>
                                    <a:pt x="120967" y="223440"/>
                                  </a:lnTo>
                                  <a:lnTo>
                                    <a:pt x="137398" y="226297"/>
                                  </a:lnTo>
                                  <a:lnTo>
                                    <a:pt x="154543" y="228044"/>
                                  </a:lnTo>
                                  <a:lnTo>
                                    <a:pt x="172084" y="228600"/>
                                  </a:lnTo>
                                  <a:lnTo>
                                    <a:pt x="189706" y="228044"/>
                                  </a:lnTo>
                                  <a:lnTo>
                                    <a:pt x="206771" y="226297"/>
                                  </a:lnTo>
                                  <a:lnTo>
                                    <a:pt x="223281" y="223440"/>
                                  </a:lnTo>
                                  <a:lnTo>
                                    <a:pt x="239077" y="219630"/>
                                  </a:lnTo>
                                  <a:lnTo>
                                    <a:pt x="254079" y="214788"/>
                                  </a:lnTo>
                                  <a:lnTo>
                                    <a:pt x="268287" y="209073"/>
                                  </a:lnTo>
                                  <a:lnTo>
                                    <a:pt x="281543" y="202485"/>
                                  </a:lnTo>
                                  <a:lnTo>
                                    <a:pt x="293766" y="195103"/>
                                  </a:lnTo>
                                  <a:lnTo>
                                    <a:pt x="304879" y="187007"/>
                                  </a:lnTo>
                                  <a:lnTo>
                                    <a:pt x="314801" y="178196"/>
                                  </a:lnTo>
                                  <a:lnTo>
                                    <a:pt x="323373" y="168830"/>
                                  </a:lnTo>
                                  <a:lnTo>
                                    <a:pt x="330676" y="158829"/>
                                  </a:lnTo>
                                  <a:lnTo>
                                    <a:pt x="336470" y="148272"/>
                                  </a:lnTo>
                                  <a:lnTo>
                                    <a:pt x="340677" y="137318"/>
                                  </a:lnTo>
                                  <a:lnTo>
                                    <a:pt x="343296" y="125968"/>
                                  </a:lnTo>
                                  <a:lnTo>
                                    <a:pt x="344169" y="114300"/>
                                  </a:lnTo>
                                  <a:lnTo>
                                    <a:pt x="343296" y="102631"/>
                                  </a:lnTo>
                                  <a:lnTo>
                                    <a:pt x="340677" y="91281"/>
                                  </a:lnTo>
                                  <a:lnTo>
                                    <a:pt x="336470" y="80327"/>
                                  </a:lnTo>
                                  <a:lnTo>
                                    <a:pt x="330676" y="69850"/>
                                  </a:lnTo>
                                  <a:lnTo>
                                    <a:pt x="323373" y="59848"/>
                                  </a:lnTo>
                                  <a:lnTo>
                                    <a:pt x="314801" y="50403"/>
                                  </a:lnTo>
                                  <a:lnTo>
                                    <a:pt x="304879" y="41592"/>
                                  </a:lnTo>
                                  <a:lnTo>
                                    <a:pt x="293766" y="33496"/>
                                  </a:lnTo>
                                  <a:lnTo>
                                    <a:pt x="281543" y="26113"/>
                                  </a:lnTo>
                                  <a:lnTo>
                                    <a:pt x="268287" y="19525"/>
                                  </a:lnTo>
                                  <a:lnTo>
                                    <a:pt x="254079" y="13810"/>
                                  </a:lnTo>
                                  <a:lnTo>
                                    <a:pt x="239077" y="8969"/>
                                  </a:lnTo>
                                  <a:lnTo>
                                    <a:pt x="223281" y="5159"/>
                                  </a:lnTo>
                                  <a:lnTo>
                                    <a:pt x="206771" y="2301"/>
                                  </a:lnTo>
                                  <a:lnTo>
                                    <a:pt x="189706" y="555"/>
                                  </a:lnTo>
                                  <a:lnTo>
                                    <a:pt x="172084" y="0"/>
                                  </a:lnTo>
                                  <a:lnTo>
                                    <a:pt x="172084" y="0"/>
                                  </a:lnTo>
                                  <a:close/>
                                </a:path>
                              </a:pathLst>
                            </a:custGeom>
                            <a:noFill/>
                            <a:ln w="38100" cap="rnd">
                              <a:solidFill>
                                <a:srgbClr val="000000"/>
                              </a:solidFill>
                              <a:prstDash val="solid"/>
                              <a:round/>
                            </a:ln>
                          </wps:spPr>
                          <wps:bodyPr vertOverflow="overflow" horzOverflow="overflow" vert="horz" lIns="91440" tIns="45720" rIns="91440" bIns="45720" anchor="t"/>
                        </wps:wsp>
                        <wps:wsp>
                          <wps:cNvPr id="24" name="Shape 193"/>
                          <wps:cNvSpPr/>
                          <wps:spPr>
                            <a:xfrm>
                              <a:off x="343535" y="342900"/>
                              <a:ext cx="4343400" cy="635"/>
                            </a:xfrm>
                            <a:custGeom>
                              <a:avLst/>
                              <a:gdLst/>
                              <a:ahLst/>
                              <a:cxnLst/>
                              <a:rect l="0" t="0" r="0" b="0"/>
                              <a:pathLst>
                                <a:path w="4343400" h="635">
                                  <a:moveTo>
                                    <a:pt x="0" y="0"/>
                                  </a:moveTo>
                                  <a:lnTo>
                                    <a:pt x="4343400" y="635"/>
                                  </a:lnTo>
                                </a:path>
                              </a:pathLst>
                            </a:custGeom>
                            <a:noFill/>
                            <a:ln w="38100" cap="rnd">
                              <a:solidFill>
                                <a:srgbClr val="000000"/>
                              </a:solidFill>
                              <a:prstDash val="solid"/>
                              <a:round/>
                            </a:ln>
                          </wps:spPr>
                          <wps:bodyPr vertOverflow="overflow" horzOverflow="overflow" vert="horz" lIns="91440" tIns="45720" rIns="91440" bIns="45720" anchor="t"/>
                        </wps:wsp>
                        <wps:wsp>
                          <wps:cNvPr id="26" name="Shape 194"/>
                          <wps:cNvSpPr/>
                          <wps:spPr>
                            <a:xfrm>
                              <a:off x="3543934" y="114300"/>
                              <a:ext cx="571500" cy="228600"/>
                            </a:xfrm>
                            <a:custGeom>
                              <a:avLst/>
                              <a:gdLst/>
                              <a:ahLst/>
                              <a:cxnLst/>
                              <a:rect l="0" t="0" r="0" b="0"/>
                              <a:pathLst>
                                <a:path w="571500" h="228600">
                                  <a:moveTo>
                                    <a:pt x="571500" y="0"/>
                                  </a:moveTo>
                                  <a:lnTo>
                                    <a:pt x="0" y="228600"/>
                                  </a:lnTo>
                                </a:path>
                              </a:pathLst>
                            </a:custGeom>
                            <a:noFill/>
                            <a:ln w="38100" cap="rnd">
                              <a:solidFill>
                                <a:srgbClr val="000000"/>
                              </a:solidFill>
                              <a:prstDash val="solid"/>
                              <a:round/>
                            </a:ln>
                          </wps:spPr>
                          <wps:bodyPr vertOverflow="overflow" horzOverflow="overflow" vert="horz" lIns="91440" tIns="45720" rIns="91440" bIns="45720" anchor="t"/>
                        </wps:wsp>
                        <wps:wsp>
                          <wps:cNvPr id="27" name="Shape 195"/>
                          <wps:cNvSpPr/>
                          <wps:spPr>
                            <a:xfrm>
                              <a:off x="2743834" y="114300"/>
                              <a:ext cx="685800" cy="228600"/>
                            </a:xfrm>
                            <a:custGeom>
                              <a:avLst/>
                              <a:gdLst/>
                              <a:ahLst/>
                              <a:cxnLst/>
                              <a:rect l="0" t="0" r="0" b="0"/>
                              <a:pathLst>
                                <a:path w="685800" h="228600">
                                  <a:moveTo>
                                    <a:pt x="685800" y="0"/>
                                  </a:moveTo>
                                  <a:lnTo>
                                    <a:pt x="0" y="228600"/>
                                  </a:lnTo>
                                </a:path>
                              </a:pathLst>
                            </a:custGeom>
                            <a:noFill/>
                            <a:ln w="38100" cap="rnd">
                              <a:solidFill>
                                <a:srgbClr val="000000"/>
                              </a:solidFill>
                              <a:prstDash val="solid"/>
                              <a:round/>
                            </a:ln>
                          </wps:spPr>
                          <wps:bodyPr vertOverflow="overflow" horzOverflow="overflow" vert="horz" lIns="91440" tIns="45720" rIns="91440" bIns="45720" anchor="t"/>
                        </wps:wsp>
                        <wps:wsp>
                          <wps:cNvPr id="28" name="Shape 196"/>
                          <wps:cNvSpPr/>
                          <wps:spPr>
                            <a:xfrm>
                              <a:off x="1943734" y="0"/>
                              <a:ext cx="800100" cy="342900"/>
                            </a:xfrm>
                            <a:custGeom>
                              <a:avLst/>
                              <a:gdLst/>
                              <a:ahLst/>
                              <a:cxnLst/>
                              <a:rect l="0" t="0" r="0" b="0"/>
                              <a:pathLst>
                                <a:path w="800100" h="342900">
                                  <a:moveTo>
                                    <a:pt x="800100" y="0"/>
                                  </a:moveTo>
                                  <a:lnTo>
                                    <a:pt x="0" y="342900"/>
                                  </a:lnTo>
                                </a:path>
                              </a:pathLst>
                            </a:custGeom>
                            <a:noFill/>
                            <a:ln w="38100" cap="rnd">
                              <a:solidFill>
                                <a:srgbClr val="000000"/>
                              </a:solidFill>
                              <a:prstDash val="solid"/>
                              <a:round/>
                            </a:ln>
                          </wps:spPr>
                          <wps:bodyPr vertOverflow="overflow" horzOverflow="overflow" vert="horz" lIns="91440" tIns="45720" rIns="91440" bIns="45720" anchor="t"/>
                        </wps:wsp>
                        <wps:wsp>
                          <wps:cNvPr id="29" name="Shape 197"/>
                          <wps:cNvSpPr/>
                          <wps:spPr>
                            <a:xfrm>
                              <a:off x="1143635" y="0"/>
                              <a:ext cx="800099" cy="342900"/>
                            </a:xfrm>
                            <a:custGeom>
                              <a:avLst/>
                              <a:gdLst/>
                              <a:ahLst/>
                              <a:cxnLst/>
                              <a:rect l="0" t="0" r="0" b="0"/>
                              <a:pathLst>
                                <a:path w="800099" h="342900">
                                  <a:moveTo>
                                    <a:pt x="800099" y="0"/>
                                  </a:moveTo>
                                  <a:lnTo>
                                    <a:pt x="0" y="342900"/>
                                  </a:lnTo>
                                </a:path>
                              </a:pathLst>
                            </a:custGeom>
                            <a:noFill/>
                            <a:ln w="38100" cap="rnd">
                              <a:solidFill>
                                <a:srgbClr val="000000"/>
                              </a:solidFill>
                              <a:prstDash val="solid"/>
                              <a:round/>
                            </a:ln>
                          </wps:spPr>
                          <wps:bodyPr vertOverflow="overflow" horzOverflow="overflow" vert="horz" lIns="91440" tIns="45720" rIns="91440" bIns="45720" anchor="t"/>
                        </wps:wsp>
                        <wps:wsp>
                          <wps:cNvPr id="30" name="Shape 198"/>
                          <wps:cNvSpPr/>
                          <wps:spPr>
                            <a:xfrm>
                              <a:off x="572135" y="0"/>
                              <a:ext cx="685800" cy="342900"/>
                            </a:xfrm>
                            <a:custGeom>
                              <a:avLst/>
                              <a:gdLst/>
                              <a:ahLst/>
                              <a:cxnLst/>
                              <a:rect l="0" t="0" r="0" b="0"/>
                              <a:pathLst>
                                <a:path w="685800" h="342900">
                                  <a:moveTo>
                                    <a:pt x="685800" y="0"/>
                                  </a:moveTo>
                                  <a:lnTo>
                                    <a:pt x="0" y="342900"/>
                                  </a:lnTo>
                                </a:path>
                              </a:pathLst>
                            </a:custGeom>
                            <a:noFill/>
                            <a:ln w="38100" cap="rnd">
                              <a:solidFill>
                                <a:srgbClr val="000000"/>
                              </a:solidFill>
                              <a:prstDash val="solid"/>
                              <a:round/>
                            </a:ln>
                          </wps:spPr>
                          <wps:bodyPr vertOverflow="overflow" horzOverflow="overflow" vert="horz" lIns="91440" tIns="45720" rIns="91440" bIns="45720" anchor="t"/>
                        </wps:wsp>
                        <wps:wsp>
                          <wps:cNvPr id="31" name="Shape 199"/>
                          <wps:cNvSpPr/>
                          <wps:spPr>
                            <a:xfrm>
                              <a:off x="3201034" y="342900"/>
                              <a:ext cx="914400" cy="228600"/>
                            </a:xfrm>
                            <a:custGeom>
                              <a:avLst/>
                              <a:gdLst/>
                              <a:ahLst/>
                              <a:cxnLst/>
                              <a:rect l="0" t="0" r="0" b="0"/>
                              <a:pathLst>
                                <a:path w="914400" h="228600">
                                  <a:moveTo>
                                    <a:pt x="0" y="0"/>
                                  </a:moveTo>
                                  <a:lnTo>
                                    <a:pt x="914400" y="228600"/>
                                  </a:lnTo>
                                </a:path>
                              </a:pathLst>
                            </a:custGeom>
                            <a:noFill/>
                            <a:ln w="38100" cap="rnd">
                              <a:solidFill>
                                <a:srgbClr val="000000"/>
                              </a:solidFill>
                              <a:prstDash val="solid"/>
                              <a:round/>
                            </a:ln>
                          </wps:spPr>
                          <wps:bodyPr vertOverflow="overflow" horzOverflow="overflow" vert="horz" lIns="91440" tIns="45720" rIns="91440" bIns="45720" anchor="t"/>
                        </wps:wsp>
                        <wps:wsp>
                          <wps:cNvPr id="32" name="Shape 200"/>
                          <wps:cNvSpPr/>
                          <wps:spPr>
                            <a:xfrm>
                              <a:off x="2400934" y="342900"/>
                              <a:ext cx="915035" cy="228600"/>
                            </a:xfrm>
                            <a:custGeom>
                              <a:avLst/>
                              <a:gdLst/>
                              <a:ahLst/>
                              <a:cxnLst/>
                              <a:rect l="0" t="0" r="0" b="0"/>
                              <a:pathLst>
                                <a:path w="915035" h="228600">
                                  <a:moveTo>
                                    <a:pt x="0" y="0"/>
                                  </a:moveTo>
                                  <a:lnTo>
                                    <a:pt x="915035" y="228600"/>
                                  </a:lnTo>
                                </a:path>
                              </a:pathLst>
                            </a:custGeom>
                            <a:noFill/>
                            <a:ln w="38100" cap="rnd">
                              <a:solidFill>
                                <a:srgbClr val="000000"/>
                              </a:solidFill>
                              <a:prstDash val="solid"/>
                              <a:round/>
                            </a:ln>
                          </wps:spPr>
                          <wps:bodyPr vertOverflow="overflow" horzOverflow="overflow" vert="horz" lIns="91440" tIns="45720" rIns="91440" bIns="45720" anchor="t"/>
                        </wps:wsp>
                        <wps:wsp>
                          <wps:cNvPr id="33" name="Shape 201"/>
                          <wps:cNvSpPr/>
                          <wps:spPr>
                            <a:xfrm>
                              <a:off x="1600835" y="342900"/>
                              <a:ext cx="1257935" cy="342900"/>
                            </a:xfrm>
                            <a:custGeom>
                              <a:avLst/>
                              <a:gdLst/>
                              <a:ahLst/>
                              <a:cxnLst/>
                              <a:rect l="0" t="0" r="0" b="0"/>
                              <a:pathLst>
                                <a:path w="1257935" h="342900">
                                  <a:moveTo>
                                    <a:pt x="0" y="0"/>
                                  </a:moveTo>
                                  <a:lnTo>
                                    <a:pt x="1257935" y="342900"/>
                                  </a:lnTo>
                                </a:path>
                              </a:pathLst>
                            </a:custGeom>
                            <a:noFill/>
                            <a:ln w="38100" cap="rnd">
                              <a:solidFill>
                                <a:srgbClr val="000000"/>
                              </a:solidFill>
                              <a:prstDash val="solid"/>
                              <a:round/>
                            </a:ln>
                          </wps:spPr>
                          <wps:bodyPr vertOverflow="overflow" horzOverflow="overflow" vert="horz" lIns="91440" tIns="45720" rIns="91440" bIns="45720" anchor="t"/>
                        </wps:wsp>
                        <wps:wsp>
                          <wps:cNvPr id="34" name="Shape 202"/>
                          <wps:cNvSpPr/>
                          <wps:spPr>
                            <a:xfrm>
                              <a:off x="915035" y="342900"/>
                              <a:ext cx="1257935" cy="342900"/>
                            </a:xfrm>
                            <a:custGeom>
                              <a:avLst/>
                              <a:gdLst/>
                              <a:ahLst/>
                              <a:cxnLst/>
                              <a:rect l="0" t="0" r="0" b="0"/>
                              <a:pathLst>
                                <a:path w="1257935" h="342900">
                                  <a:moveTo>
                                    <a:pt x="0" y="0"/>
                                  </a:moveTo>
                                  <a:lnTo>
                                    <a:pt x="1257935" y="342900"/>
                                  </a:lnTo>
                                </a:path>
                              </a:pathLst>
                            </a:custGeom>
                            <a:noFill/>
                            <a:ln w="38100" cap="rnd">
                              <a:solidFill>
                                <a:srgbClr val="000000"/>
                              </a:solidFill>
                              <a:prstDash val="solid"/>
                              <a:round/>
                            </a:ln>
                          </wps:spPr>
                          <wps:bodyPr vertOverflow="overflow" horzOverflow="overflow" vert="horz" lIns="91440" tIns="45720" rIns="91440" bIns="45720" anchor="t"/>
                        </wps:wsp>
                        <wps:wsp>
                          <wps:cNvPr id="35" name="Shape 203"/>
                          <wps:cNvSpPr/>
                          <wps:spPr>
                            <a:xfrm>
                              <a:off x="4001134" y="342900"/>
                              <a:ext cx="685800" cy="228600"/>
                            </a:xfrm>
                            <a:custGeom>
                              <a:avLst/>
                              <a:gdLst/>
                              <a:ahLst/>
                              <a:cxnLst/>
                              <a:rect l="0" t="0" r="0" b="0"/>
                              <a:pathLst>
                                <a:path w="685800" h="228600">
                                  <a:moveTo>
                                    <a:pt x="0" y="0"/>
                                  </a:moveTo>
                                  <a:lnTo>
                                    <a:pt x="685800" y="228600"/>
                                  </a:lnTo>
                                </a:path>
                              </a:pathLst>
                            </a:custGeom>
                            <a:noFill/>
                            <a:ln w="38100" cap="rnd">
                              <a:solidFill>
                                <a:srgbClr val="000000"/>
                              </a:solidFill>
                              <a:prstDash val="solid"/>
                              <a:round/>
                            </a:ln>
                          </wps:spPr>
                          <wps:bodyPr vertOverflow="overflow" horzOverflow="overflow" vert="horz" lIns="91440" tIns="45720" rIns="91440" bIns="45720" anchor="t"/>
                        </wps:wsp>
                      </wpg:grpSp>
                      <wps:wsp>
                        <wps:cNvPr id="37" name="Прямоугольник 37"/>
                        <wps:cNvSpPr/>
                        <wps:spPr>
                          <a:xfrm>
                            <a:off x="0" y="73152"/>
                            <a:ext cx="2162175" cy="3248025"/>
                          </a:xfrm>
                          <a:prstGeom prst="rect">
                            <a:avLst/>
                          </a:prstGeom>
                          <a:solidFill>
                            <a:srgbClr val="CEB966">
                              <a:lumMod val="60000"/>
                              <a:lumOff val="40000"/>
                            </a:srgbClr>
                          </a:solidFill>
                          <a:ln w="9525" cap="flat" cmpd="sng" algn="ctr">
                            <a:solidFill>
                              <a:srgbClr val="CEB966"/>
                            </a:solidFill>
                            <a:prstDash val="solid"/>
                          </a:ln>
                          <a:effectLst>
                            <a:outerShdw blurRad="40000" dist="20000" dir="5400000" rotWithShape="0">
                              <a:srgbClr val="000000">
                                <a:alpha val="38000"/>
                              </a:srgbClr>
                            </a:outerShdw>
                          </a:effectLst>
                        </wps:spPr>
                        <wps:txbx>
                          <w:txbxContent>
                            <w:p w14:paraId="21753EA8" w14:textId="77777777" w:rsidR="0073342E" w:rsidRPr="00F1552F" w:rsidRDefault="0073342E" w:rsidP="00CA7CC9">
                              <w:pPr>
                                <w:jc w:val="center"/>
                                <w:rPr>
                                  <w:rFonts w:ascii="Times New Roman" w:hAnsi="Times New Roman" w:cs="Times New Roman"/>
                                  <w:sz w:val="24"/>
                                  <w:szCs w:val="24"/>
                                </w:rPr>
                              </w:pPr>
                              <w:r w:rsidRPr="00F1552F">
                                <w:rPr>
                                  <w:rFonts w:ascii="Times New Roman" w:hAnsi="Times New Roman" w:cs="Times New Roman"/>
                                  <w:sz w:val="24"/>
                                  <w:szCs w:val="24"/>
                                </w:rPr>
                                <w:t>“Балиқ скелети” схемаси</w:t>
                              </w:r>
                            </w:p>
                            <w:p w14:paraId="29F1848E" w14:textId="77777777" w:rsidR="0073342E" w:rsidRPr="00F1552F" w:rsidRDefault="0073342E" w:rsidP="00CA7CC9">
                              <w:pPr>
                                <w:rPr>
                                  <w:rFonts w:ascii="Times New Roman" w:hAnsi="Times New Roman" w:cs="Times New Roman"/>
                                  <w:sz w:val="24"/>
                                  <w:szCs w:val="24"/>
                                </w:rPr>
                              </w:pPr>
                              <w:r w:rsidRPr="00F1552F">
                                <w:rPr>
                                  <w:rFonts w:ascii="Times New Roman" w:hAnsi="Times New Roman" w:cs="Times New Roman"/>
                                  <w:sz w:val="24"/>
                                  <w:szCs w:val="24"/>
                                </w:rPr>
                                <w:t>-муаммонинг бутун доираси (майдони)ни ифода этиш ва унинг ечимини топишга имконият беради.</w:t>
                              </w:r>
                            </w:p>
                            <w:p w14:paraId="3177070A" w14:textId="77777777" w:rsidR="0073342E" w:rsidRPr="00F1552F" w:rsidRDefault="0073342E" w:rsidP="00CA7CC9">
                              <w:pPr>
                                <w:rPr>
                                  <w:rFonts w:ascii="Times New Roman" w:hAnsi="Times New Roman" w:cs="Times New Roman"/>
                                  <w:sz w:val="24"/>
                                  <w:szCs w:val="24"/>
                                </w:rPr>
                              </w:pPr>
                              <w:r w:rsidRPr="00F1552F">
                                <w:rPr>
                                  <w:rFonts w:ascii="Times New Roman" w:hAnsi="Times New Roman" w:cs="Times New Roman"/>
                                  <w:sz w:val="24"/>
                                  <w:szCs w:val="24"/>
                                </w:rPr>
                                <w:t xml:space="preserve"> </w:t>
                              </w:r>
                              <w:r w:rsidRPr="00F1552F">
                                <w:rPr>
                                  <w:rFonts w:ascii="Times New Roman" w:hAnsi="Times New Roman" w:cs="Times New Roman"/>
                                  <w:sz w:val="24"/>
                                  <w:szCs w:val="24"/>
                                  <w:lang w:val="uz-Latn-UZ"/>
                                </w:rPr>
                                <w:t>-</w:t>
                              </w:r>
                              <w:r w:rsidRPr="00F1552F">
                                <w:rPr>
                                  <w:rFonts w:ascii="Times New Roman" w:hAnsi="Times New Roman" w:cs="Times New Roman"/>
                                  <w:sz w:val="24"/>
                                  <w:szCs w:val="24"/>
                                </w:rPr>
                                <w:t xml:space="preserve">Тизимли, ижодий, таҳлилий мушоҳада қилиш </w:t>
                              </w:r>
                              <w:r w:rsidRPr="00F1552F">
                                <w:rPr>
                                  <w:rFonts w:ascii="Times New Roman" w:hAnsi="Times New Roman" w:cs="Times New Roman"/>
                                  <w:sz w:val="24"/>
                                  <w:szCs w:val="24"/>
                                  <w:lang w:val="uz-Latn-UZ"/>
                                </w:rPr>
                                <w:t xml:space="preserve"> </w:t>
                              </w:r>
                              <w:r w:rsidRPr="00F1552F">
                                <w:rPr>
                                  <w:rFonts w:ascii="Times New Roman" w:hAnsi="Times New Roman" w:cs="Times New Roman"/>
                                  <w:sz w:val="24"/>
                                  <w:szCs w:val="24"/>
                                </w:rPr>
                                <w:t>кўникмаларини ривожлантиради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Прямоугольник 38"/>
                        <wps:cNvSpPr/>
                        <wps:spPr>
                          <a:xfrm>
                            <a:off x="2904134" y="0"/>
                            <a:ext cx="2619375" cy="666750"/>
                          </a:xfrm>
                          <a:prstGeom prst="rect">
                            <a:avLst/>
                          </a:prstGeom>
                          <a:solidFill>
                            <a:srgbClr val="CEB966">
                              <a:lumMod val="40000"/>
                              <a:lumOff val="60000"/>
                            </a:srgbClr>
                          </a:solidFill>
                          <a:ln w="25400" cap="flat" cmpd="sng" algn="ctr">
                            <a:solidFill>
                              <a:srgbClr val="CEB966">
                                <a:shade val="50000"/>
                              </a:srgbClr>
                            </a:solidFill>
                            <a:prstDash val="solid"/>
                          </a:ln>
                          <a:effectLst/>
                        </wps:spPr>
                        <wps:txbx>
                          <w:txbxContent>
                            <w:p w14:paraId="7FA96D72" w14:textId="77777777" w:rsidR="0073342E" w:rsidRPr="00F1552F" w:rsidRDefault="0073342E" w:rsidP="00CA7CC9">
                              <w:pPr>
                                <w:jc w:val="center"/>
                                <w:rPr>
                                  <w:rFonts w:ascii="Times New Roman" w:hAnsi="Times New Roman" w:cs="Times New Roman"/>
                                  <w:sz w:val="24"/>
                                  <w:szCs w:val="24"/>
                                </w:rPr>
                              </w:pPr>
                              <w:r w:rsidRPr="00F1552F">
                                <w:rPr>
                                  <w:rFonts w:ascii="Times New Roman" w:eastAsia="Times New Roman" w:hAnsi="Times New Roman" w:cs="Times New Roman"/>
                                  <w:color w:val="000000"/>
                                  <w:w w:val="99"/>
                                  <w:sz w:val="24"/>
                                  <w:szCs w:val="24"/>
                                  <w:lang w:val="uz-Cyrl-UZ"/>
                                </w:rPr>
                                <w:t>С</w:t>
                              </w:r>
                              <w:r w:rsidRPr="00F1552F">
                                <w:rPr>
                                  <w:rFonts w:ascii="Times New Roman" w:eastAsia="Times New Roman" w:hAnsi="Times New Roman" w:cs="Times New Roman"/>
                                  <w:color w:val="000000"/>
                                  <w:spacing w:val="-1"/>
                                  <w:w w:val="99"/>
                                  <w:sz w:val="24"/>
                                  <w:szCs w:val="24"/>
                                  <w:lang w:val="uz-Cyrl-UZ"/>
                                </w:rPr>
                                <w:t>х</w:t>
                              </w:r>
                              <w:r w:rsidRPr="00F1552F">
                                <w:rPr>
                                  <w:rFonts w:ascii="Times New Roman" w:eastAsia="Times New Roman" w:hAnsi="Times New Roman" w:cs="Times New Roman"/>
                                  <w:color w:val="000000"/>
                                  <w:w w:val="99"/>
                                  <w:sz w:val="24"/>
                                  <w:szCs w:val="24"/>
                                  <w:lang w:val="uz-Cyrl-UZ"/>
                                </w:rPr>
                                <w:t>ема</w:t>
                              </w:r>
                              <w:r w:rsidRPr="00F1552F">
                                <w:rPr>
                                  <w:rFonts w:ascii="Times New Roman" w:eastAsia="Times New Roman" w:hAnsi="Times New Roman" w:cs="Times New Roman"/>
                                  <w:color w:val="000000"/>
                                  <w:spacing w:val="1"/>
                                  <w:w w:val="99"/>
                                  <w:sz w:val="24"/>
                                  <w:szCs w:val="24"/>
                                  <w:lang w:val="uz-Cyrl-UZ"/>
                                </w:rPr>
                                <w:t>с</w:t>
                              </w:r>
                              <w:r w:rsidRPr="00F1552F">
                                <w:rPr>
                                  <w:rFonts w:ascii="Times New Roman" w:eastAsia="Times New Roman" w:hAnsi="Times New Roman" w:cs="Times New Roman"/>
                                  <w:color w:val="000000"/>
                                  <w:w w:val="99"/>
                                  <w:sz w:val="24"/>
                                  <w:szCs w:val="24"/>
                                  <w:lang w:val="uz-Cyrl-UZ"/>
                                </w:rPr>
                                <w:t>и</w:t>
                              </w:r>
                              <w:r w:rsidRPr="00F1552F">
                                <w:rPr>
                                  <w:rFonts w:ascii="Times New Roman" w:eastAsia="Times New Roman" w:hAnsi="Times New Roman" w:cs="Times New Roman"/>
                                  <w:color w:val="000000"/>
                                  <w:spacing w:val="1"/>
                                  <w:w w:val="99"/>
                                  <w:sz w:val="24"/>
                                  <w:szCs w:val="24"/>
                                  <w:lang w:val="uz-Cyrl-UZ"/>
                                </w:rPr>
                                <w:t>н</w:t>
                              </w:r>
                              <w:r w:rsidRPr="00F1552F">
                                <w:rPr>
                                  <w:rFonts w:ascii="Times New Roman" w:eastAsia="Times New Roman" w:hAnsi="Times New Roman" w:cs="Times New Roman"/>
                                  <w:color w:val="000000"/>
                                  <w:w w:val="99"/>
                                  <w:sz w:val="24"/>
                                  <w:szCs w:val="24"/>
                                  <w:lang w:val="uz-Cyrl-UZ"/>
                                </w:rPr>
                                <w:t>и</w:t>
                              </w:r>
                              <w:r w:rsidRPr="00F1552F">
                                <w:rPr>
                                  <w:rFonts w:ascii="Times New Roman" w:eastAsia="Times New Roman" w:hAnsi="Times New Roman" w:cs="Times New Roman"/>
                                  <w:color w:val="000000"/>
                                  <w:sz w:val="24"/>
                                  <w:szCs w:val="24"/>
                                  <w:lang w:val="uz-Cyrl-UZ"/>
                                </w:rPr>
                                <w:t xml:space="preserve"> </w:t>
                              </w:r>
                              <w:r w:rsidRPr="00F1552F">
                                <w:rPr>
                                  <w:rFonts w:ascii="Times New Roman" w:eastAsia="Times New Roman" w:hAnsi="Times New Roman" w:cs="Times New Roman"/>
                                  <w:color w:val="000000"/>
                                  <w:w w:val="99"/>
                                  <w:sz w:val="24"/>
                                  <w:szCs w:val="24"/>
                                  <w:lang w:val="uz-Cyrl-UZ"/>
                                </w:rPr>
                                <w:t>т</w:t>
                              </w:r>
                              <w:r w:rsidRPr="00F1552F">
                                <w:rPr>
                                  <w:rFonts w:ascii="Times New Roman" w:eastAsia="Times New Roman" w:hAnsi="Times New Roman" w:cs="Times New Roman"/>
                                  <w:color w:val="000000"/>
                                  <w:spacing w:val="-2"/>
                                  <w:w w:val="99"/>
                                  <w:sz w:val="24"/>
                                  <w:szCs w:val="24"/>
                                  <w:lang w:val="uz-Cyrl-UZ"/>
                                </w:rPr>
                                <w:t>у</w:t>
                              </w:r>
                              <w:r w:rsidRPr="00F1552F">
                                <w:rPr>
                                  <w:rFonts w:ascii="Times New Roman" w:eastAsia="Times New Roman" w:hAnsi="Times New Roman" w:cs="Times New Roman"/>
                                  <w:color w:val="000000"/>
                                  <w:spacing w:val="1"/>
                                  <w:w w:val="99"/>
                                  <w:sz w:val="24"/>
                                  <w:szCs w:val="24"/>
                                  <w:lang w:val="uz-Cyrl-UZ"/>
                                </w:rPr>
                                <w:t>з</w:t>
                              </w:r>
                              <w:r w:rsidRPr="00F1552F">
                                <w:rPr>
                                  <w:rFonts w:ascii="Times New Roman" w:eastAsia="Times New Roman" w:hAnsi="Times New Roman" w:cs="Times New Roman"/>
                                  <w:color w:val="000000"/>
                                  <w:w w:val="99"/>
                                  <w:sz w:val="24"/>
                                  <w:szCs w:val="24"/>
                                  <w:lang w:val="uz-Cyrl-UZ"/>
                                </w:rPr>
                                <w:t>иш</w:t>
                              </w:r>
                              <w:r w:rsidRPr="00F1552F">
                                <w:rPr>
                                  <w:rFonts w:ascii="Times New Roman" w:eastAsia="Times New Roman" w:hAnsi="Times New Roman" w:cs="Times New Roman"/>
                                  <w:color w:val="000000"/>
                                  <w:sz w:val="24"/>
                                  <w:szCs w:val="24"/>
                                  <w:lang w:val="uz-Cyrl-UZ"/>
                                </w:rPr>
                                <w:t xml:space="preserve"> </w:t>
                              </w:r>
                              <w:r w:rsidRPr="00F1552F">
                                <w:rPr>
                                  <w:rFonts w:ascii="Times New Roman" w:eastAsia="Times New Roman" w:hAnsi="Times New Roman" w:cs="Times New Roman"/>
                                  <w:color w:val="000000"/>
                                  <w:w w:val="99"/>
                                  <w:sz w:val="24"/>
                                  <w:szCs w:val="24"/>
                                  <w:lang w:val="uz-Cyrl-UZ"/>
                                </w:rPr>
                                <w:t>қоид</w:t>
                              </w:r>
                              <w:r w:rsidRPr="00F1552F">
                                <w:rPr>
                                  <w:rFonts w:ascii="Times New Roman" w:eastAsia="Times New Roman" w:hAnsi="Times New Roman" w:cs="Times New Roman"/>
                                  <w:color w:val="000000"/>
                                  <w:spacing w:val="1"/>
                                  <w:w w:val="99"/>
                                  <w:sz w:val="24"/>
                                  <w:szCs w:val="24"/>
                                  <w:lang w:val="uz-Cyrl-UZ"/>
                                </w:rPr>
                                <w:t>а</w:t>
                              </w:r>
                              <w:r w:rsidRPr="00F1552F">
                                <w:rPr>
                                  <w:rFonts w:ascii="Times New Roman" w:eastAsia="Times New Roman" w:hAnsi="Times New Roman" w:cs="Times New Roman"/>
                                  <w:color w:val="000000"/>
                                  <w:w w:val="99"/>
                                  <w:sz w:val="24"/>
                                  <w:szCs w:val="24"/>
                                  <w:lang w:val="uz-Cyrl-UZ"/>
                                </w:rPr>
                                <w:t>лари</w:t>
                              </w:r>
                              <w:r w:rsidRPr="00F1552F">
                                <w:rPr>
                                  <w:rFonts w:ascii="Times New Roman" w:eastAsia="Times New Roman" w:hAnsi="Times New Roman" w:cs="Times New Roman"/>
                                  <w:color w:val="000000"/>
                                  <w:sz w:val="24"/>
                                  <w:szCs w:val="24"/>
                                  <w:lang w:val="uz-Cyrl-UZ"/>
                                </w:rPr>
                                <w:t xml:space="preserve"> </w:t>
                              </w:r>
                              <w:r w:rsidRPr="00F1552F">
                                <w:rPr>
                                  <w:rFonts w:ascii="Times New Roman" w:eastAsia="Times New Roman" w:hAnsi="Times New Roman" w:cs="Times New Roman"/>
                                  <w:color w:val="000000"/>
                                  <w:w w:val="99"/>
                                  <w:sz w:val="24"/>
                                  <w:szCs w:val="24"/>
                                  <w:lang w:val="uz-Cyrl-UZ"/>
                                </w:rPr>
                                <w:t>би</w:t>
                              </w:r>
                              <w:r w:rsidRPr="00F1552F">
                                <w:rPr>
                                  <w:rFonts w:ascii="Times New Roman" w:eastAsia="Times New Roman" w:hAnsi="Times New Roman" w:cs="Times New Roman"/>
                                  <w:color w:val="000000"/>
                                  <w:spacing w:val="-1"/>
                                  <w:w w:val="99"/>
                                  <w:sz w:val="24"/>
                                  <w:szCs w:val="24"/>
                                  <w:lang w:val="uz-Cyrl-UZ"/>
                                </w:rPr>
                                <w:t>л</w:t>
                              </w:r>
                              <w:r w:rsidRPr="00F1552F">
                                <w:rPr>
                                  <w:rFonts w:ascii="Times New Roman" w:eastAsia="Times New Roman" w:hAnsi="Times New Roman" w:cs="Times New Roman"/>
                                  <w:color w:val="000000"/>
                                  <w:spacing w:val="2"/>
                                  <w:w w:val="99"/>
                                  <w:sz w:val="24"/>
                                  <w:szCs w:val="24"/>
                                  <w:lang w:val="uz-Cyrl-UZ"/>
                                </w:rPr>
                                <w:t>а</w:t>
                              </w:r>
                              <w:r w:rsidRPr="00F1552F">
                                <w:rPr>
                                  <w:rFonts w:ascii="Times New Roman" w:eastAsia="Times New Roman" w:hAnsi="Times New Roman" w:cs="Times New Roman"/>
                                  <w:color w:val="000000"/>
                                  <w:w w:val="99"/>
                                  <w:sz w:val="24"/>
                                  <w:szCs w:val="24"/>
                                  <w:lang w:val="uz-Cyrl-UZ"/>
                                </w:rPr>
                                <w:t>н</w:t>
                              </w:r>
                              <w:r w:rsidRPr="00F1552F">
                                <w:rPr>
                                  <w:rFonts w:ascii="Times New Roman" w:eastAsia="Times New Roman" w:hAnsi="Times New Roman" w:cs="Times New Roman"/>
                                  <w:color w:val="000000"/>
                                  <w:sz w:val="24"/>
                                  <w:szCs w:val="24"/>
                                  <w:lang w:val="uz-Cyrl-UZ"/>
                                </w:rPr>
                                <w:t xml:space="preserve"> </w:t>
                              </w:r>
                              <w:r w:rsidRPr="00F1552F">
                                <w:rPr>
                                  <w:rFonts w:ascii="Times New Roman" w:eastAsia="Times New Roman" w:hAnsi="Times New Roman" w:cs="Times New Roman"/>
                                  <w:color w:val="000000"/>
                                  <w:w w:val="99"/>
                                  <w:sz w:val="24"/>
                                  <w:szCs w:val="24"/>
                                  <w:lang w:val="uz-Cyrl-UZ"/>
                                </w:rPr>
                                <w:t>таниша</w:t>
                              </w:r>
                              <w:r w:rsidRPr="00F1552F">
                                <w:rPr>
                                  <w:rFonts w:ascii="Times New Roman" w:eastAsia="Times New Roman" w:hAnsi="Times New Roman" w:cs="Times New Roman"/>
                                  <w:color w:val="000000"/>
                                  <w:spacing w:val="1"/>
                                  <w:w w:val="99"/>
                                  <w:sz w:val="24"/>
                                  <w:szCs w:val="24"/>
                                  <w:lang w:val="uz-Cyrl-UZ"/>
                                </w:rPr>
                                <w:t>д</w:t>
                              </w:r>
                              <w:r w:rsidRPr="00F1552F">
                                <w:rPr>
                                  <w:rFonts w:ascii="Times New Roman" w:eastAsia="Times New Roman" w:hAnsi="Times New Roman" w:cs="Times New Roman"/>
                                  <w:color w:val="000000"/>
                                  <w:w w:val="99"/>
                                  <w:sz w:val="24"/>
                                  <w:szCs w:val="24"/>
                                  <w:lang w:val="uz-Cyrl-UZ"/>
                                </w:rPr>
                                <w:t>и</w:t>
                              </w:r>
                              <w:r w:rsidRPr="00F1552F">
                                <w:rPr>
                                  <w:rFonts w:ascii="Times New Roman" w:eastAsia="Times New Roman" w:hAnsi="Times New Roman" w:cs="Times New Roman"/>
                                  <w:color w:val="000000"/>
                                  <w:spacing w:val="-1"/>
                                  <w:w w:val="99"/>
                                  <w:sz w:val="24"/>
                                  <w:szCs w:val="24"/>
                                  <w:lang w:val="uz-Cyrl-UZ"/>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Прямоугольник 39"/>
                        <wps:cNvSpPr/>
                        <wps:spPr>
                          <a:xfrm>
                            <a:off x="2874873" y="811987"/>
                            <a:ext cx="2619375" cy="1485900"/>
                          </a:xfrm>
                          <a:prstGeom prst="rect">
                            <a:avLst/>
                          </a:prstGeom>
                          <a:solidFill>
                            <a:srgbClr val="CEB966">
                              <a:lumMod val="40000"/>
                              <a:lumOff val="60000"/>
                            </a:srgbClr>
                          </a:solidFill>
                          <a:ln w="25400" cap="flat" cmpd="sng" algn="ctr">
                            <a:solidFill>
                              <a:srgbClr val="CEB966">
                                <a:shade val="50000"/>
                              </a:srgbClr>
                            </a:solidFill>
                            <a:prstDash val="solid"/>
                          </a:ln>
                          <a:effectLst/>
                        </wps:spPr>
                        <wps:txbx>
                          <w:txbxContent>
                            <w:p w14:paraId="0FAA20D8" w14:textId="77777777" w:rsidR="0073342E" w:rsidRPr="00F1552F" w:rsidRDefault="0073342E" w:rsidP="00CA7CC9">
                              <w:pPr>
                                <w:jc w:val="center"/>
                                <w:rPr>
                                  <w:rFonts w:ascii="Times New Roman" w:eastAsia="Times New Roman" w:hAnsi="Times New Roman" w:cs="Times New Roman"/>
                                  <w:color w:val="000000"/>
                                  <w:w w:val="99"/>
                                  <w:sz w:val="24"/>
                                  <w:szCs w:val="24"/>
                                  <w:lang w:val="uz-Cyrl-UZ"/>
                                </w:rPr>
                              </w:pPr>
                              <w:r w:rsidRPr="00F1552F">
                                <w:rPr>
                                  <w:rFonts w:ascii="Times New Roman" w:eastAsia="Times New Roman" w:hAnsi="Times New Roman" w:cs="Times New Roman"/>
                                  <w:color w:val="000000"/>
                                  <w:w w:val="99"/>
                                  <w:sz w:val="24"/>
                                  <w:szCs w:val="24"/>
                                  <w:lang w:val="uz-Cyrl-UZ"/>
                                </w:rPr>
                                <w:t>“Суяк” юқори қисмига муаммо ичидаги муаммо ёзилади, пастки қисмига эса-ушбу муаммо ичидаги муаммо амалда мавжуд эканлигини тасдиқловчи фактлар ёзилади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Прямоугольник 40"/>
                        <wps:cNvSpPr/>
                        <wps:spPr>
                          <a:xfrm>
                            <a:off x="2889336" y="2457635"/>
                            <a:ext cx="2619375" cy="913362"/>
                          </a:xfrm>
                          <a:prstGeom prst="rect">
                            <a:avLst/>
                          </a:prstGeom>
                          <a:solidFill>
                            <a:srgbClr val="CEB966">
                              <a:lumMod val="40000"/>
                              <a:lumOff val="60000"/>
                            </a:srgbClr>
                          </a:solidFill>
                          <a:ln w="25400" cap="flat" cmpd="sng" algn="ctr">
                            <a:solidFill>
                              <a:srgbClr val="CEB966">
                                <a:shade val="50000"/>
                              </a:srgbClr>
                            </a:solidFill>
                            <a:prstDash val="solid"/>
                          </a:ln>
                          <a:effectLst/>
                        </wps:spPr>
                        <wps:txbx>
                          <w:txbxContent>
                            <w:p w14:paraId="6FED923B" w14:textId="77777777" w:rsidR="0073342E" w:rsidRPr="00F1552F" w:rsidRDefault="0073342E" w:rsidP="00CA7CC9">
                              <w:pPr>
                                <w:jc w:val="center"/>
                                <w:rPr>
                                  <w:rFonts w:ascii="Times New Roman" w:eastAsia="Times New Roman" w:hAnsi="Times New Roman" w:cs="Times New Roman"/>
                                  <w:color w:val="000000"/>
                                  <w:w w:val="99"/>
                                  <w:sz w:val="24"/>
                                  <w:szCs w:val="24"/>
                                  <w:lang w:val="uz-Cyrl-UZ"/>
                                </w:rPr>
                              </w:pPr>
                              <w:r w:rsidRPr="00F1552F">
                                <w:rPr>
                                  <w:rFonts w:ascii="Times New Roman" w:eastAsia="Times New Roman" w:hAnsi="Times New Roman" w:cs="Times New Roman"/>
                                  <w:color w:val="000000"/>
                                  <w:w w:val="99"/>
                                  <w:sz w:val="24"/>
                                  <w:szCs w:val="24"/>
                                  <w:lang w:val="uz-Cyrl-UZ"/>
                                </w:rPr>
                                <w:t>Мини (кичик)-гуруҳларга бирлашади, ўз схемаларини таққослайди ва қўшимчалар киритади. Умумий схемага жамлайди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Прямая со стрелкой 41"/>
                        <wps:cNvCnPr/>
                        <wps:spPr>
                          <a:xfrm flipV="1">
                            <a:off x="2162403" y="338023"/>
                            <a:ext cx="743709" cy="1093914"/>
                          </a:xfrm>
                          <a:prstGeom prst="straightConnector1">
                            <a:avLst/>
                          </a:prstGeom>
                          <a:noFill/>
                          <a:ln w="28575" cap="flat" cmpd="sng" algn="ctr">
                            <a:solidFill>
                              <a:srgbClr val="CEB966">
                                <a:shade val="95000"/>
                                <a:satMod val="105000"/>
                              </a:srgbClr>
                            </a:solidFill>
                            <a:prstDash val="solid"/>
                            <a:tailEnd type="triangle"/>
                          </a:ln>
                          <a:effectLst/>
                        </wps:spPr>
                        <wps:bodyPr/>
                      </wps:wsp>
                      <wps:wsp>
                        <wps:cNvPr id="42" name="Прямая со стрелкой 42"/>
                        <wps:cNvCnPr/>
                        <wps:spPr>
                          <a:xfrm>
                            <a:off x="2155088" y="1767383"/>
                            <a:ext cx="732665" cy="1117966"/>
                          </a:xfrm>
                          <a:prstGeom prst="straightConnector1">
                            <a:avLst/>
                          </a:prstGeom>
                          <a:noFill/>
                          <a:ln w="28575" cap="flat" cmpd="sng" algn="ctr">
                            <a:solidFill>
                              <a:srgbClr val="CEB966">
                                <a:shade val="95000"/>
                                <a:satMod val="105000"/>
                              </a:srgbClr>
                            </a:solidFill>
                            <a:prstDash val="solid"/>
                            <a:tailEnd type="triangle"/>
                          </a:ln>
                          <a:effectLst/>
                        </wps:spPr>
                        <wps:bodyPr/>
                      </wps:wsp>
                      <wps:wsp>
                        <wps:cNvPr id="43" name="Прямая со стрелкой 43"/>
                        <wps:cNvCnPr/>
                        <wps:spPr>
                          <a:xfrm flipV="1">
                            <a:off x="2162403" y="1583131"/>
                            <a:ext cx="709834" cy="45719"/>
                          </a:xfrm>
                          <a:prstGeom prst="straightConnector1">
                            <a:avLst/>
                          </a:prstGeom>
                          <a:noFill/>
                          <a:ln w="28575" cap="flat" cmpd="sng" algn="ctr">
                            <a:solidFill>
                              <a:srgbClr val="CEB966">
                                <a:shade val="95000"/>
                                <a:satMod val="105000"/>
                              </a:srgbClr>
                            </a:solidFill>
                            <a:prstDash val="solid"/>
                            <a:tailEnd type="triangle"/>
                          </a:ln>
                          <a:effectLst/>
                        </wps:spPr>
                        <wps:bodyPr/>
                      </wps:wsp>
                    </wpg:wgp>
                  </a:graphicData>
                </a:graphic>
                <wp14:sizeRelH relativeFrom="margin">
                  <wp14:pctWidth>0</wp14:pctWidth>
                </wp14:sizeRelH>
                <wp14:sizeRelV relativeFrom="margin">
                  <wp14:pctHeight>0</wp14:pctHeight>
                </wp14:sizeRelV>
              </wp:anchor>
            </w:drawing>
          </mc:Choice>
          <mc:Fallback>
            <w:pict>
              <v:group w14:anchorId="1D789211" id="Группа 12" o:spid="_x0000_s1115" style="position:absolute;left:0;text-align:left;margin-left:11.5pt;margin-top:2.8pt;width:447pt;height:324pt;z-index:251694080;mso-width-relative:margin;mso-height-relative:margin" coordsize="55235,463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">
                <v:group id="drawingObject190" o:spid="_x0000_s1116" style="position:absolute;left:1799;top:36620;width:52486;height:9682" coordsize="46869,68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shape id="Shape 191" o:spid="_x0000_s1117" style="position:absolute;top:2285;width:3441;height:2286;visibility:visible;mso-wrap-style:square;v-text-anchor:top" coordsize="344168,22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PdKsEA&#10;AADbAAAADwAAAGRycy9kb3ducmV2LnhtbERP32vCMBB+H/g/hBP2MjRxjiHVKGOg7ElYHfp6NmdT&#10;bC6lSWvnX78MBnu7j+/nrTaDq0VPbag8a5hNFQjiwpuKSw1fh+1kASJEZIO1Z9LwTQE269HDCjPj&#10;b/xJfR5LkUI4ZKjBxthkUobCksMw9Q1x4i6+dRgTbEtpWrylcFfLZ6VepcOKU4PFht4tFde8cxr6&#10;+dM9zm1+xB336tSpbntWe60fx8PbEkSkIf6L/9wfJs1/gd9f0gFy/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mD3SrBAAAA2wAAAA8AAAAAAAAAAAAAAAAAmAIAAGRycy9kb3du&#10;cmV2LnhtbFBLBQYAAAAABAAEAPUAAACGAwAAAAA=&#10;" path="m172083,l154542,555,137397,2301,120967,5158,105171,8968,90090,13810,75882,19525,62706,26113,50482,33496,39369,41591r-9922,8811l20796,59847,13572,69850,7778,80327,3492,91281,872,102630,,114300r872,11667l3492,137318r4286,10953l13572,158829r7224,10001l29447,178196r9922,8810l50482,195102r12224,7383l75882,209072r14208,5715l105171,219630r15796,3809l137397,226297r17145,1746l172083,228600r17623,-557l206771,226297r16510,-2858l239077,219630r15001,-4843l268287,209072r13255,-6587l293766,195102r11112,-8096l314799,178196r8574,-9366l330674,158829r5795,-10558l340677,137318r2619,-11351l344168,114300r-872,-11670l340677,91281,336469,80327,330674,69850,323373,59847r-8574,-9445l304878,41591,293766,33496,281542,26113,268287,19525,254078,13810,239077,8968,223281,5158,206771,2301,189706,555,172083,xe" strokecolor="windowText" strokeweight="3pt">
                    <v:path arrowok="t" textboxrect="0,0,344168,228600"/>
                  </v:shape>
                  <v:shape id="Shape 192" o:spid="_x0000_s1118" style="position:absolute;top:2285;width:3441;height:2286;visibility:visible;mso-wrap-style:square;v-text-anchor:top" coordsize="344169,22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X3jMUA&#10;AADbAAAADwAAAGRycy9kb3ducmV2LnhtbESPX0vDQBDE3wW/w7GCb/ZipUVjr0WU/qEPhVbp8za3&#10;JqG5vXC3TaOfvlcQfBxm5jfMZNa7RnUUYu3ZwOMgA0VceFtzaeDrc/7wDCoKssXGMxn4oQiz6e3N&#10;BHPrz7ylbielShCOORqoRNpc61hU5DAOfEucvG8fHEqSodQ24DnBXaOHWTbWDmtOCxW29F5Rcdyd&#10;nIH9ev6rZXHolsewGskHbRYv7mTM/V3/9gpKqJf/8F97ZQ0Mn+D6Jf0APb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9feMxQAAANsAAAAPAAAAAAAAAAAAAAAAAJgCAABkcnMv&#10;ZG93bnJldi54bWxQSwUGAAAAAAQABAD1AAAAigMAAAAA&#10;" path="m172084,l154543,555,137398,2301,120967,5159,105171,8969,90090,13810,75882,19525,62706,26113,50482,33496,39369,41592r-9921,8811l20796,59848,13573,69850,7778,80327,3492,91281,873,102631,,114300r873,11668l3492,137318r4286,10954l13573,158829r7223,10001l29448,178196r9921,8811l50482,195103r12224,7382l75882,209073r14208,5715l105171,219630r15796,3810l137398,226297r17145,1747l172084,228600r17622,-556l206771,226297r16510,-2857l239077,219630r15002,-4842l268287,209073r13256,-6588l293766,195103r11113,-8096l314801,178196r8572,-9366l330676,158829r5794,-10557l340677,137318r2619,-11350l344169,114300r-873,-11669l340677,91281,336470,80327,330676,69850,323373,59848r-8572,-9445l304879,41592,293766,33496,281543,26113,268287,19525,254079,13810,239077,8969,223281,5159,206771,2301,189706,555,172084,r,xe" filled="f" strokeweight="3pt">
                    <v:stroke endcap="round"/>
                    <v:path arrowok="t" textboxrect="0,0,344169,228600"/>
                  </v:shape>
                  <v:shape id="Shape 193" o:spid="_x0000_s1119" style="position:absolute;left:3435;top:3429;width:43434;height:6;visibility:visible;mso-wrap-style:square;v-text-anchor:top" coordsize="4343400,6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9r+cMA&#10;AADbAAAADwAAAGRycy9kb3ducmV2LnhtbESPwWrDMBBE74H8g9hCb7EcU4JxrQQ3UMghPcQu5LpY&#10;G1uJtTKWmrh/XxUKPQ4z84Ypd7MdxJ0mbxwrWCcpCOLWacOdgs/mfZWD8AFZ4+CYFHyTh912uSix&#10;0O7BJ7rXoRMRwr5ABX0IYyGlb3uy6BM3Ekfv4iaLIcqpk3rCR4TbQWZpupEWDceFHkfa99Te6i+r&#10;4NRsrmd9rdaequzNmGP+Ec65Us9Pc/UKItAc/sN/7YNWkL3A75f4A+T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79r+cMAAADbAAAADwAAAAAAAAAAAAAAAACYAgAAZHJzL2Rv&#10;d25yZXYueG1sUEsFBgAAAAAEAAQA9QAAAIgDAAAAAA==&#10;" path="m,l4343400,635e" filled="f" strokeweight="3pt">
                    <v:stroke endcap="round"/>
                    <v:path arrowok="t" textboxrect="0,0,4343400,635"/>
                  </v:shape>
                  <v:shape id="Shape 194" o:spid="_x0000_s1120" style="position:absolute;left:35439;top:1143;width:5715;height:2286;visibility:visible;mso-wrap-style:square;v-text-anchor:top" coordsize="571500,22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3mT8MQA&#10;AADbAAAADwAAAGRycy9kb3ducmV2LnhtbESPX2vCMBTF3wW/Q7jC3jSdiLrOKCJMhiBqu+35rrlr&#10;i81N10St394Igo+H8+fHmS1aU4kzNa60rOB1EIEgzqwuOVfwlX70pyCcR9ZYWSYFV3KwmHc7M4y1&#10;vfCBzonPRRhhF6OCwvs6ltJlBRl0A1sTB+/PNgZ9kE0udYOXMG4qOYyisTRYciAUWNOqoOyYnEyA&#10;HNqf3/1ou9xF3+u3zeY/LeUkVeql1y7fQXhq/TP8aH9qBcMx3L+EHyDn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95k/DEAAAA2wAAAA8AAAAAAAAAAAAAAAAAmAIAAGRycy9k&#10;b3ducmV2LnhtbFBLBQYAAAAABAAEAPUAAACJAwAAAAA=&#10;" path="m571500,l,228600e" filled="f" strokeweight="3pt">
                    <v:stroke endcap="round"/>
                    <v:path arrowok="t" textboxrect="0,0,571500,228600"/>
                  </v:shape>
                  <v:shape id="Shape 195" o:spid="_x0000_s1121" style="position:absolute;left:27438;top:1143;width:6858;height:2286;visibility:visible;mso-wrap-style:square;v-text-anchor:top" coordsize="685800,22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B1+8QA&#10;AADbAAAADwAAAGRycy9kb3ducmV2LnhtbESPQWvCQBCF74X+h2UKvUjdVMRKdCOlpSB4UmN7HbJj&#10;NiQ7m2a3JvrrXUHo8fHmfW/ecjXYRpyo85VjBa/jBARx4XTFpYJ8//UyB+EDssbGMSk4k4dV9viw&#10;xFS7nrd02oVSRAj7FBWYENpUSl8YsujHriWO3tF1FkOUXSl1h32E20ZOkmQmLVYcGwy29GGoqHd/&#10;Nr7x+Ts6TPvDt6cfYzZzutQ5XpR6fhreFyACDeH/+J5eawWTN7htiQCQ2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YgdfvEAAAA2wAAAA8AAAAAAAAAAAAAAAAAmAIAAGRycy9k&#10;b3ducmV2LnhtbFBLBQYAAAAABAAEAPUAAACJAwAAAAA=&#10;" path="m685800,l,228600e" filled="f" strokeweight="3pt">
                    <v:stroke endcap="round"/>
                    <v:path arrowok="t" textboxrect="0,0,685800,228600"/>
                  </v:shape>
                  <v:shape id="Shape 196" o:spid="_x0000_s1122" style="position:absolute;left:19437;width:8001;height:3429;visibility:visible;mso-wrap-style:square;v-text-anchor:top" coordsize="800100,3429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3OrjrwA&#10;AADbAAAADwAAAGRycy9kb3ducmV2LnhtbERPvQrCMBDeBd8hnOCmqUVEqlFEEFxErQ6OR3O2xeZS&#10;mtjWtzeD4Pjx/a+3valES40rLSuYTSMQxJnVJecK7rfDZAnCeWSNlWVS8CEH281wsMZE246v1KY+&#10;FyGEXYIKCu/rREqXFWTQTW1NHLinbQz6AJtc6ga7EG4qGUfRQhosOTQUWNO+oOyVvo2C+ty+5rf5&#10;6XyJP+2jv5g8pXun1HjU71YgPPX+L/65j1pBHMaGL+EHyM0X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Pc6uOvAAAANsAAAAPAAAAAAAAAAAAAAAAAJgCAABkcnMvZG93bnJldi54&#10;bWxQSwUGAAAAAAQABAD1AAAAgQMAAAAA&#10;" path="m800100,l,342900e" filled="f" strokeweight="3pt">
                    <v:stroke endcap="round"/>
                    <v:path arrowok="t" textboxrect="0,0,800100,342900"/>
                  </v:shape>
                  <v:shape id="Shape 197" o:spid="_x0000_s1123" style="position:absolute;left:11436;width:8001;height:3429;visibility:visible;mso-wrap-style:square;v-text-anchor:top" coordsize="800099,3429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Z1W8MA&#10;AADbAAAADwAAAGRycy9kb3ducmV2LnhtbESPQWsCMRSE7wX/Q3hCbzWrYNHVKKIUC720q+D1sXlu&#10;Fjcva5K6u/++KRR6HGbmG2a97W0jHuRD7VjBdJKBIC6drrlScD69vSxAhIissXFMCgYKsN2MntaY&#10;a9fxFz2KWIkE4ZCjAhNjm0sZSkMWw8S1xMm7Om8xJukrqT12CW4bOcuyV2mx5rRgsKW9ofJWfFsF&#10;+j4/fAyL1g+xPBZksKsOl0+lnsf9bgUiUh//w3/td61gtoTfL+kHy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aZ1W8MAAADbAAAADwAAAAAAAAAAAAAAAACYAgAAZHJzL2Rv&#10;d25yZXYueG1sUEsFBgAAAAAEAAQA9QAAAIgDAAAAAA==&#10;" path="m800099,l,342900e" filled="f" strokeweight="3pt">
                    <v:stroke endcap="round"/>
                    <v:path arrowok="t" textboxrect="0,0,800099,342900"/>
                  </v:shape>
                  <v:shape id="Shape 198" o:spid="_x0000_s1124" style="position:absolute;left:5721;width:6858;height:3429;visibility:visible;mso-wrap-style:square;v-text-anchor:top" coordsize="685800,3429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5cR8AA&#10;AADbAAAADwAAAGRycy9kb3ducmV2LnhtbERPz2vCMBS+D/wfwhO8zdQJY3TG0gkFETysU3C3R/Pa&#10;lDUvJcm0/vfmMNjx4/u9KSY7iCv50DtWsFpmIIgbp3vuFJy+quc3ECEiaxwck4I7BSi2s6cN5trd&#10;+JOudexECuGQowIT45hLGRpDFsPSjcSJa523GBP0ndQebyncDvIly16lxZ5Tg8GRdoaan/rXKqjK&#10;S3v0pjU1H88fZTSH77JGpRbzqXwHEWmK/+I/914rWKf16Uv6AXL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x5cR8AAAADbAAAADwAAAAAAAAAAAAAAAACYAgAAZHJzL2Rvd25y&#10;ZXYueG1sUEsFBgAAAAAEAAQA9QAAAIUDAAAAAA==&#10;" path="m685800,l,342900e" filled="f" strokeweight="3pt">
                    <v:stroke endcap="round"/>
                    <v:path arrowok="t" textboxrect="0,0,685800,342900"/>
                  </v:shape>
                  <v:shape id="Shape 199" o:spid="_x0000_s1125" style="position:absolute;left:32010;top:3429;width:9144;height:2286;visibility:visible;mso-wrap-style:square;v-text-anchor:top" coordsize="914400,22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xNcQA&#10;AADbAAAADwAAAGRycy9kb3ducmV2LnhtbESP0WrCQBRE3wX/YblC33STFIpG16Cllr60tMYPuGSv&#10;2WD2bsxuY/r33ULBx2FmzjCbYrStGKj3jWMF6SIBQVw53XCt4FQe5ksQPiBrbB2Tgh/yUGynkw3m&#10;2t34i4ZjqEWEsM9RgQmhy6X0lSGLfuE64uidXW8xRNnXUvd4i3DbyixJnqTFhuOCwY6eDVWX47dV&#10;sBo/9VClpvb+evjYv1KZvbyXSj3Mxt0aRKAx3MP/7Tet4DGFvy/xB8jt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Jv8TXEAAAA2wAAAA8AAAAAAAAAAAAAAAAAmAIAAGRycy9k&#10;b3ducmV2LnhtbFBLBQYAAAAABAAEAPUAAACJAwAAAAA=&#10;" path="m,l914400,228600e" filled="f" strokeweight="3pt">
                    <v:stroke endcap="round"/>
                    <v:path arrowok="t" textboxrect="0,0,914400,228600"/>
                  </v:shape>
                  <v:shape id="Shape 200" o:spid="_x0000_s1126" style="position:absolute;left:24009;top:3429;width:9150;height:2286;visibility:visible;mso-wrap-style:square;v-text-anchor:top" coordsize="915035,22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SK8sMA&#10;AADbAAAADwAAAGRycy9kb3ducmV2LnhtbESPS2sCQRCE70L+w9CCN51VQWTjKEkgwQc5+Mi92Wl3&#10;F3d6lplW13/vBAI5FlX1FbVYda5RNwqx9mxgPMpAERfe1lwaOB0/h3NQUZAtNp7JwIMirJYvvQXm&#10;1t95T7eDlCpBOOZooBJpc61jUZHDOPItcfLOPjiUJEOpbcB7grtGT7Jsph3WnBYqbOmjouJyuDoD&#10;F5n/fG03x/Oad7F8P+3lO+ysMYN+9/YKSqiT//Bfe20NTCfw+yX9AL1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3SK8sMAAADbAAAADwAAAAAAAAAAAAAAAACYAgAAZHJzL2Rv&#10;d25yZXYueG1sUEsFBgAAAAAEAAQA9QAAAIgDAAAAAA==&#10;" path="m,l915035,228600e" filled="f" strokeweight="3pt">
                    <v:stroke endcap="round"/>
                    <v:path arrowok="t" textboxrect="0,0,915035,228600"/>
                  </v:shape>
                  <v:shape id="Shape 201" o:spid="_x0000_s1127" style="position:absolute;left:16008;top:3429;width:12579;height:3429;visibility:visible;mso-wrap-style:square;v-text-anchor:top" coordsize="1257935,3429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PczcQA&#10;AADbAAAADwAAAGRycy9kb3ducmV2LnhtbESP0WrCQBRE3wv+w3KFvpS6saFSUtcggqZvVu0HXLLX&#10;JCZ7d82uMf37bqHQx2FmzjDLfDSdGKj3jWUF81kCgri0uuFKwddp+/wGwgdkjZ1lUvBNHvLV5GGJ&#10;mbZ3PtBwDJWIEPYZKqhDcJmUvqzJoJ9ZRxy9s+0Nhij7Suoe7xFuOvmSJAtpsOG4UKOjTU1le7wZ&#10;Bb4t7O7ighs+y9dmX+yfNldNSj1Ox/U7iEBj+A//tT+0gjSF3y/xB8jV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gz3M3EAAAA2wAAAA8AAAAAAAAAAAAAAAAAmAIAAGRycy9k&#10;b3ducmV2LnhtbFBLBQYAAAAABAAEAPUAAACJAwAAAAA=&#10;" path="m,l1257935,342900e" filled="f" strokeweight="3pt">
                    <v:stroke endcap="round"/>
                    <v:path arrowok="t" textboxrect="0,0,1257935,342900"/>
                  </v:shape>
                  <v:shape id="Shape 202" o:spid="_x0000_s1128" style="position:absolute;left:9150;top:3429;width:12579;height:3429;visibility:visible;mso-wrap-style:square;v-text-anchor:top" coordsize="1257935,3429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9pEucQA&#10;AADbAAAADwAAAGRycy9kb3ducmV2LnhtbESP0WrCQBRE3wv+w3KFvohurG2R1I2IUO2bNvUDLtlr&#10;kiZ7d5tdY/z7bkHo4zAzZ5jVejCt6KnztWUF81kCgriwuuZSwenrfboE4QOyxtYyKbiRh3U2elhh&#10;qu2VP6nPQykihH2KCqoQXCqlLyoy6GfWEUfvbDuDIcqulLrDa4SbVj4lyas0WHNcqNDRtqKiyS9G&#10;gW/2dvftguuPxUt92B8m2x9NSj2Oh80biEBD+A/f2x9aweIZ/r7EHyC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faRLnEAAAA2wAAAA8AAAAAAAAAAAAAAAAAmAIAAGRycy9k&#10;b3ducmV2LnhtbFBLBQYAAAAABAAEAPUAAACJAwAAAAA=&#10;" path="m,l1257935,342900e" filled="f" strokeweight="3pt">
                    <v:stroke endcap="round"/>
                    <v:path arrowok="t" textboxrect="0,0,1257935,342900"/>
                  </v:shape>
                  <v:shape id="Shape 203" o:spid="_x0000_s1129" style="position:absolute;left:40011;top:3429;width:6858;height:2286;visibility:visible;mso-wrap-style:square;v-text-anchor:top" coordsize="685800,22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fYysQA&#10;AADbAAAADwAAAGRycy9kb3ducmV2LnhtbESPT2sCMRDF7wW/Qxihl6JZbRVZjSKVQsGT/6/DZtws&#10;bibbTepu/fRGEHp8vHm/N2+2aG0prlT7wrGCQT8BQZw5XXCuYL/76k1A+ICssXRMCv7Iw2LeeZlh&#10;ql3DG7puQy4ihH2KCkwIVSqlzwxZ9H1XEUfv7GqLIco6l7rGJsJtKYdJMpYWC44NBiv6NJRdtr82&#10;vrH6eTt8NIejp5Mx6wndLnu8KfXabZdTEIHa8H/8TH9rBe8jeGyJAJDz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xn2MrEAAAA2wAAAA8AAAAAAAAAAAAAAAAAmAIAAGRycy9k&#10;b3ducmV2LnhtbFBLBQYAAAAABAAEAPUAAACJAwAAAAA=&#10;" path="m,l685800,228600e" filled="f" strokeweight="3pt">
                    <v:stroke endcap="round"/>
                    <v:path arrowok="t" textboxrect="0,0,685800,228600"/>
                  </v:shape>
                </v:group>
                <v:rect id="Прямоугольник 37" o:spid="_x0000_s1130" style="position:absolute;top:731;width:21621;height:324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KFPAcMA&#10;AADbAAAADwAAAGRycy9kb3ducmV2LnhtbESPwWrDMBBE74H+g9hCL6GW40BinCghBFJ6KiQtOS/W&#10;VjaxVkZSbLdfXxUKPQ4z84bZ7ifbiYF8aB0rWGQ5COLa6ZaNgo/303MJIkRkjZ1jUvBFAfa7h9kW&#10;K+1GPtNwiUYkCIcKFTQx9pWUoW7IYshcT5y8T+ctxiS9kdrjmOC2k0Wer6TFltNCgz0dG6pvl7tV&#10;8GLP5louW/4m4rH35du8OM2VenqcDhsQkab4H/5rv2oFyzX8fkk/QO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KFPAcMAAADbAAAADwAAAAAAAAAAAAAAAACYAgAAZHJzL2Rv&#10;d25yZXYueG1sUEsFBgAAAAAEAAQA9QAAAIgDAAAAAA==&#10;" fillcolor="#e2d5a3" strokecolor="#ceb966">
                  <v:shadow on="t" color="black" opacity="24903f" origin=",.5" offset="0,.55556mm"/>
                  <v:textbox>
                    <w:txbxContent>
                      <w:p w14:paraId="21753EA8" w14:textId="77777777" w:rsidR="0073342E" w:rsidRPr="00F1552F" w:rsidRDefault="0073342E" w:rsidP="00CA7CC9">
                        <w:pPr>
                          <w:jc w:val="center"/>
                          <w:rPr>
                            <w:rFonts w:ascii="Times New Roman" w:hAnsi="Times New Roman" w:cs="Times New Roman"/>
                            <w:sz w:val="24"/>
                            <w:szCs w:val="24"/>
                          </w:rPr>
                        </w:pPr>
                        <w:r w:rsidRPr="00F1552F">
                          <w:rPr>
                            <w:rFonts w:ascii="Times New Roman" w:hAnsi="Times New Roman" w:cs="Times New Roman"/>
                            <w:sz w:val="24"/>
                            <w:szCs w:val="24"/>
                          </w:rPr>
                          <w:t>“Балиқ скелети” схемаси</w:t>
                        </w:r>
                      </w:p>
                      <w:p w14:paraId="29F1848E" w14:textId="77777777" w:rsidR="0073342E" w:rsidRPr="00F1552F" w:rsidRDefault="0073342E" w:rsidP="00CA7CC9">
                        <w:pPr>
                          <w:rPr>
                            <w:rFonts w:ascii="Times New Roman" w:hAnsi="Times New Roman" w:cs="Times New Roman"/>
                            <w:sz w:val="24"/>
                            <w:szCs w:val="24"/>
                          </w:rPr>
                        </w:pPr>
                        <w:r w:rsidRPr="00F1552F">
                          <w:rPr>
                            <w:rFonts w:ascii="Times New Roman" w:hAnsi="Times New Roman" w:cs="Times New Roman"/>
                            <w:sz w:val="24"/>
                            <w:szCs w:val="24"/>
                          </w:rPr>
                          <w:t>-муаммонинг бутун доираси (майдони)ни ифода этиш ва унинг ечимини топишга имконият беради.</w:t>
                        </w:r>
                      </w:p>
                      <w:p w14:paraId="3177070A" w14:textId="77777777" w:rsidR="0073342E" w:rsidRPr="00F1552F" w:rsidRDefault="0073342E" w:rsidP="00CA7CC9">
                        <w:pPr>
                          <w:rPr>
                            <w:rFonts w:ascii="Times New Roman" w:hAnsi="Times New Roman" w:cs="Times New Roman"/>
                            <w:sz w:val="24"/>
                            <w:szCs w:val="24"/>
                          </w:rPr>
                        </w:pPr>
                        <w:r w:rsidRPr="00F1552F">
                          <w:rPr>
                            <w:rFonts w:ascii="Times New Roman" w:hAnsi="Times New Roman" w:cs="Times New Roman"/>
                            <w:sz w:val="24"/>
                            <w:szCs w:val="24"/>
                          </w:rPr>
                          <w:t xml:space="preserve"> </w:t>
                        </w:r>
                        <w:r w:rsidRPr="00F1552F">
                          <w:rPr>
                            <w:rFonts w:ascii="Times New Roman" w:hAnsi="Times New Roman" w:cs="Times New Roman"/>
                            <w:sz w:val="24"/>
                            <w:szCs w:val="24"/>
                            <w:lang w:val="uz-Latn-UZ"/>
                          </w:rPr>
                          <w:t>-</w:t>
                        </w:r>
                        <w:r w:rsidRPr="00F1552F">
                          <w:rPr>
                            <w:rFonts w:ascii="Times New Roman" w:hAnsi="Times New Roman" w:cs="Times New Roman"/>
                            <w:sz w:val="24"/>
                            <w:szCs w:val="24"/>
                          </w:rPr>
                          <w:t xml:space="preserve">Тизимли, ижодий, таҳлилий мушоҳада қилиш </w:t>
                        </w:r>
                        <w:r w:rsidRPr="00F1552F">
                          <w:rPr>
                            <w:rFonts w:ascii="Times New Roman" w:hAnsi="Times New Roman" w:cs="Times New Roman"/>
                            <w:sz w:val="24"/>
                            <w:szCs w:val="24"/>
                            <w:lang w:val="uz-Latn-UZ"/>
                          </w:rPr>
                          <w:t xml:space="preserve"> </w:t>
                        </w:r>
                        <w:r w:rsidRPr="00F1552F">
                          <w:rPr>
                            <w:rFonts w:ascii="Times New Roman" w:hAnsi="Times New Roman" w:cs="Times New Roman"/>
                            <w:sz w:val="24"/>
                            <w:szCs w:val="24"/>
                          </w:rPr>
                          <w:t>кўникмаларини ривожлантиради</w:t>
                        </w:r>
                      </w:p>
                    </w:txbxContent>
                  </v:textbox>
                </v:rect>
                <v:rect id="Прямоугольник 38" o:spid="_x0000_s1131" style="position:absolute;left:29041;width:26194;height:6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jcKcIA&#10;AADbAAAADwAAAGRycy9kb3ducmV2LnhtbESPQWvCQBCF7wX/wzJCb3WjBZHUVUQQBHNp9OJtyE6T&#10;YHY27q4x/vvOodDjzLx5733r7eg6NVCIrWcD81kGirjytuXawOV8+FiBignZYueZDLwownYzeVtj&#10;bv2Tv2koU63EhGOOBpqU+lzrWDXkMM58Tyy3Hx8cJhlDrW3Ap5i7Ti+ybKkdtiwJDfa0b6i6lQ9n&#10;IFy6YjzfYlvK/l4MxfUU+qsx79Nx9wUq0Zj+xX/fR2vgU8oKi3CA3v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yNwpwgAAANsAAAAPAAAAAAAAAAAAAAAAAJgCAABkcnMvZG93&#10;bnJldi54bWxQSwUGAAAAAAQABAD1AAAAhwMAAAAA&#10;" fillcolor="#ebe3c2" strokecolor="#978749" strokeweight="2pt">
                  <v:textbox>
                    <w:txbxContent>
                      <w:p w14:paraId="7FA96D72" w14:textId="77777777" w:rsidR="0073342E" w:rsidRPr="00F1552F" w:rsidRDefault="0073342E" w:rsidP="00CA7CC9">
                        <w:pPr>
                          <w:jc w:val="center"/>
                          <w:rPr>
                            <w:rFonts w:ascii="Times New Roman" w:hAnsi="Times New Roman" w:cs="Times New Roman"/>
                            <w:sz w:val="24"/>
                            <w:szCs w:val="24"/>
                          </w:rPr>
                        </w:pPr>
                        <w:r w:rsidRPr="00F1552F">
                          <w:rPr>
                            <w:rFonts w:ascii="Times New Roman" w:eastAsia="Times New Roman" w:hAnsi="Times New Roman" w:cs="Times New Roman"/>
                            <w:color w:val="000000"/>
                            <w:w w:val="99"/>
                            <w:sz w:val="24"/>
                            <w:szCs w:val="24"/>
                            <w:lang w:val="uz-Cyrl-UZ"/>
                          </w:rPr>
                          <w:t>С</w:t>
                        </w:r>
                        <w:r w:rsidRPr="00F1552F">
                          <w:rPr>
                            <w:rFonts w:ascii="Times New Roman" w:eastAsia="Times New Roman" w:hAnsi="Times New Roman" w:cs="Times New Roman"/>
                            <w:color w:val="000000"/>
                            <w:spacing w:val="-1"/>
                            <w:w w:val="99"/>
                            <w:sz w:val="24"/>
                            <w:szCs w:val="24"/>
                            <w:lang w:val="uz-Cyrl-UZ"/>
                          </w:rPr>
                          <w:t>х</w:t>
                        </w:r>
                        <w:r w:rsidRPr="00F1552F">
                          <w:rPr>
                            <w:rFonts w:ascii="Times New Roman" w:eastAsia="Times New Roman" w:hAnsi="Times New Roman" w:cs="Times New Roman"/>
                            <w:color w:val="000000"/>
                            <w:w w:val="99"/>
                            <w:sz w:val="24"/>
                            <w:szCs w:val="24"/>
                            <w:lang w:val="uz-Cyrl-UZ"/>
                          </w:rPr>
                          <w:t>ема</w:t>
                        </w:r>
                        <w:r w:rsidRPr="00F1552F">
                          <w:rPr>
                            <w:rFonts w:ascii="Times New Roman" w:eastAsia="Times New Roman" w:hAnsi="Times New Roman" w:cs="Times New Roman"/>
                            <w:color w:val="000000"/>
                            <w:spacing w:val="1"/>
                            <w:w w:val="99"/>
                            <w:sz w:val="24"/>
                            <w:szCs w:val="24"/>
                            <w:lang w:val="uz-Cyrl-UZ"/>
                          </w:rPr>
                          <w:t>с</w:t>
                        </w:r>
                        <w:r w:rsidRPr="00F1552F">
                          <w:rPr>
                            <w:rFonts w:ascii="Times New Roman" w:eastAsia="Times New Roman" w:hAnsi="Times New Roman" w:cs="Times New Roman"/>
                            <w:color w:val="000000"/>
                            <w:w w:val="99"/>
                            <w:sz w:val="24"/>
                            <w:szCs w:val="24"/>
                            <w:lang w:val="uz-Cyrl-UZ"/>
                          </w:rPr>
                          <w:t>и</w:t>
                        </w:r>
                        <w:r w:rsidRPr="00F1552F">
                          <w:rPr>
                            <w:rFonts w:ascii="Times New Roman" w:eastAsia="Times New Roman" w:hAnsi="Times New Roman" w:cs="Times New Roman"/>
                            <w:color w:val="000000"/>
                            <w:spacing w:val="1"/>
                            <w:w w:val="99"/>
                            <w:sz w:val="24"/>
                            <w:szCs w:val="24"/>
                            <w:lang w:val="uz-Cyrl-UZ"/>
                          </w:rPr>
                          <w:t>н</w:t>
                        </w:r>
                        <w:r w:rsidRPr="00F1552F">
                          <w:rPr>
                            <w:rFonts w:ascii="Times New Roman" w:eastAsia="Times New Roman" w:hAnsi="Times New Roman" w:cs="Times New Roman"/>
                            <w:color w:val="000000"/>
                            <w:w w:val="99"/>
                            <w:sz w:val="24"/>
                            <w:szCs w:val="24"/>
                            <w:lang w:val="uz-Cyrl-UZ"/>
                          </w:rPr>
                          <w:t>и</w:t>
                        </w:r>
                        <w:r w:rsidRPr="00F1552F">
                          <w:rPr>
                            <w:rFonts w:ascii="Times New Roman" w:eastAsia="Times New Roman" w:hAnsi="Times New Roman" w:cs="Times New Roman"/>
                            <w:color w:val="000000"/>
                            <w:sz w:val="24"/>
                            <w:szCs w:val="24"/>
                            <w:lang w:val="uz-Cyrl-UZ"/>
                          </w:rPr>
                          <w:t xml:space="preserve"> </w:t>
                        </w:r>
                        <w:r w:rsidRPr="00F1552F">
                          <w:rPr>
                            <w:rFonts w:ascii="Times New Roman" w:eastAsia="Times New Roman" w:hAnsi="Times New Roman" w:cs="Times New Roman"/>
                            <w:color w:val="000000"/>
                            <w:w w:val="99"/>
                            <w:sz w:val="24"/>
                            <w:szCs w:val="24"/>
                            <w:lang w:val="uz-Cyrl-UZ"/>
                          </w:rPr>
                          <w:t>т</w:t>
                        </w:r>
                        <w:r w:rsidRPr="00F1552F">
                          <w:rPr>
                            <w:rFonts w:ascii="Times New Roman" w:eastAsia="Times New Roman" w:hAnsi="Times New Roman" w:cs="Times New Roman"/>
                            <w:color w:val="000000"/>
                            <w:spacing w:val="-2"/>
                            <w:w w:val="99"/>
                            <w:sz w:val="24"/>
                            <w:szCs w:val="24"/>
                            <w:lang w:val="uz-Cyrl-UZ"/>
                          </w:rPr>
                          <w:t>у</w:t>
                        </w:r>
                        <w:r w:rsidRPr="00F1552F">
                          <w:rPr>
                            <w:rFonts w:ascii="Times New Roman" w:eastAsia="Times New Roman" w:hAnsi="Times New Roman" w:cs="Times New Roman"/>
                            <w:color w:val="000000"/>
                            <w:spacing w:val="1"/>
                            <w:w w:val="99"/>
                            <w:sz w:val="24"/>
                            <w:szCs w:val="24"/>
                            <w:lang w:val="uz-Cyrl-UZ"/>
                          </w:rPr>
                          <w:t>з</w:t>
                        </w:r>
                        <w:r w:rsidRPr="00F1552F">
                          <w:rPr>
                            <w:rFonts w:ascii="Times New Roman" w:eastAsia="Times New Roman" w:hAnsi="Times New Roman" w:cs="Times New Roman"/>
                            <w:color w:val="000000"/>
                            <w:w w:val="99"/>
                            <w:sz w:val="24"/>
                            <w:szCs w:val="24"/>
                            <w:lang w:val="uz-Cyrl-UZ"/>
                          </w:rPr>
                          <w:t>иш</w:t>
                        </w:r>
                        <w:r w:rsidRPr="00F1552F">
                          <w:rPr>
                            <w:rFonts w:ascii="Times New Roman" w:eastAsia="Times New Roman" w:hAnsi="Times New Roman" w:cs="Times New Roman"/>
                            <w:color w:val="000000"/>
                            <w:sz w:val="24"/>
                            <w:szCs w:val="24"/>
                            <w:lang w:val="uz-Cyrl-UZ"/>
                          </w:rPr>
                          <w:t xml:space="preserve"> </w:t>
                        </w:r>
                        <w:r w:rsidRPr="00F1552F">
                          <w:rPr>
                            <w:rFonts w:ascii="Times New Roman" w:eastAsia="Times New Roman" w:hAnsi="Times New Roman" w:cs="Times New Roman"/>
                            <w:color w:val="000000"/>
                            <w:w w:val="99"/>
                            <w:sz w:val="24"/>
                            <w:szCs w:val="24"/>
                            <w:lang w:val="uz-Cyrl-UZ"/>
                          </w:rPr>
                          <w:t>қоид</w:t>
                        </w:r>
                        <w:r w:rsidRPr="00F1552F">
                          <w:rPr>
                            <w:rFonts w:ascii="Times New Roman" w:eastAsia="Times New Roman" w:hAnsi="Times New Roman" w:cs="Times New Roman"/>
                            <w:color w:val="000000"/>
                            <w:spacing w:val="1"/>
                            <w:w w:val="99"/>
                            <w:sz w:val="24"/>
                            <w:szCs w:val="24"/>
                            <w:lang w:val="uz-Cyrl-UZ"/>
                          </w:rPr>
                          <w:t>а</w:t>
                        </w:r>
                        <w:r w:rsidRPr="00F1552F">
                          <w:rPr>
                            <w:rFonts w:ascii="Times New Roman" w:eastAsia="Times New Roman" w:hAnsi="Times New Roman" w:cs="Times New Roman"/>
                            <w:color w:val="000000"/>
                            <w:w w:val="99"/>
                            <w:sz w:val="24"/>
                            <w:szCs w:val="24"/>
                            <w:lang w:val="uz-Cyrl-UZ"/>
                          </w:rPr>
                          <w:t>лари</w:t>
                        </w:r>
                        <w:r w:rsidRPr="00F1552F">
                          <w:rPr>
                            <w:rFonts w:ascii="Times New Roman" w:eastAsia="Times New Roman" w:hAnsi="Times New Roman" w:cs="Times New Roman"/>
                            <w:color w:val="000000"/>
                            <w:sz w:val="24"/>
                            <w:szCs w:val="24"/>
                            <w:lang w:val="uz-Cyrl-UZ"/>
                          </w:rPr>
                          <w:t xml:space="preserve"> </w:t>
                        </w:r>
                        <w:r w:rsidRPr="00F1552F">
                          <w:rPr>
                            <w:rFonts w:ascii="Times New Roman" w:eastAsia="Times New Roman" w:hAnsi="Times New Roman" w:cs="Times New Roman"/>
                            <w:color w:val="000000"/>
                            <w:w w:val="99"/>
                            <w:sz w:val="24"/>
                            <w:szCs w:val="24"/>
                            <w:lang w:val="uz-Cyrl-UZ"/>
                          </w:rPr>
                          <w:t>би</w:t>
                        </w:r>
                        <w:r w:rsidRPr="00F1552F">
                          <w:rPr>
                            <w:rFonts w:ascii="Times New Roman" w:eastAsia="Times New Roman" w:hAnsi="Times New Roman" w:cs="Times New Roman"/>
                            <w:color w:val="000000"/>
                            <w:spacing w:val="-1"/>
                            <w:w w:val="99"/>
                            <w:sz w:val="24"/>
                            <w:szCs w:val="24"/>
                            <w:lang w:val="uz-Cyrl-UZ"/>
                          </w:rPr>
                          <w:t>л</w:t>
                        </w:r>
                        <w:r w:rsidRPr="00F1552F">
                          <w:rPr>
                            <w:rFonts w:ascii="Times New Roman" w:eastAsia="Times New Roman" w:hAnsi="Times New Roman" w:cs="Times New Roman"/>
                            <w:color w:val="000000"/>
                            <w:spacing w:val="2"/>
                            <w:w w:val="99"/>
                            <w:sz w:val="24"/>
                            <w:szCs w:val="24"/>
                            <w:lang w:val="uz-Cyrl-UZ"/>
                          </w:rPr>
                          <w:t>а</w:t>
                        </w:r>
                        <w:r w:rsidRPr="00F1552F">
                          <w:rPr>
                            <w:rFonts w:ascii="Times New Roman" w:eastAsia="Times New Roman" w:hAnsi="Times New Roman" w:cs="Times New Roman"/>
                            <w:color w:val="000000"/>
                            <w:w w:val="99"/>
                            <w:sz w:val="24"/>
                            <w:szCs w:val="24"/>
                            <w:lang w:val="uz-Cyrl-UZ"/>
                          </w:rPr>
                          <w:t>н</w:t>
                        </w:r>
                        <w:r w:rsidRPr="00F1552F">
                          <w:rPr>
                            <w:rFonts w:ascii="Times New Roman" w:eastAsia="Times New Roman" w:hAnsi="Times New Roman" w:cs="Times New Roman"/>
                            <w:color w:val="000000"/>
                            <w:sz w:val="24"/>
                            <w:szCs w:val="24"/>
                            <w:lang w:val="uz-Cyrl-UZ"/>
                          </w:rPr>
                          <w:t xml:space="preserve"> </w:t>
                        </w:r>
                        <w:r w:rsidRPr="00F1552F">
                          <w:rPr>
                            <w:rFonts w:ascii="Times New Roman" w:eastAsia="Times New Roman" w:hAnsi="Times New Roman" w:cs="Times New Roman"/>
                            <w:color w:val="000000"/>
                            <w:w w:val="99"/>
                            <w:sz w:val="24"/>
                            <w:szCs w:val="24"/>
                            <w:lang w:val="uz-Cyrl-UZ"/>
                          </w:rPr>
                          <w:t>таниша</w:t>
                        </w:r>
                        <w:r w:rsidRPr="00F1552F">
                          <w:rPr>
                            <w:rFonts w:ascii="Times New Roman" w:eastAsia="Times New Roman" w:hAnsi="Times New Roman" w:cs="Times New Roman"/>
                            <w:color w:val="000000"/>
                            <w:spacing w:val="1"/>
                            <w:w w:val="99"/>
                            <w:sz w:val="24"/>
                            <w:szCs w:val="24"/>
                            <w:lang w:val="uz-Cyrl-UZ"/>
                          </w:rPr>
                          <w:t>д</w:t>
                        </w:r>
                        <w:r w:rsidRPr="00F1552F">
                          <w:rPr>
                            <w:rFonts w:ascii="Times New Roman" w:eastAsia="Times New Roman" w:hAnsi="Times New Roman" w:cs="Times New Roman"/>
                            <w:color w:val="000000"/>
                            <w:w w:val="99"/>
                            <w:sz w:val="24"/>
                            <w:szCs w:val="24"/>
                            <w:lang w:val="uz-Cyrl-UZ"/>
                          </w:rPr>
                          <w:t>и</w:t>
                        </w:r>
                        <w:r w:rsidRPr="00F1552F">
                          <w:rPr>
                            <w:rFonts w:ascii="Times New Roman" w:eastAsia="Times New Roman" w:hAnsi="Times New Roman" w:cs="Times New Roman"/>
                            <w:color w:val="000000"/>
                            <w:spacing w:val="-1"/>
                            <w:w w:val="99"/>
                            <w:sz w:val="24"/>
                            <w:szCs w:val="24"/>
                            <w:lang w:val="uz-Cyrl-UZ"/>
                          </w:rPr>
                          <w:t>.</w:t>
                        </w:r>
                      </w:p>
                    </w:txbxContent>
                  </v:textbox>
                </v:rect>
                <v:rect id="Прямоугольник 39" o:spid="_x0000_s1132" style="position:absolute;left:28748;top:8119;width:26194;height:148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4R5ssAA&#10;AADbAAAADwAAAGRycy9kb3ducmV2LnhtbERPz2vCMBS+C/4P4Q12s+kcjK0zyhgMBHux9dLbo3lr&#10;i81LTWJb/3sjDHb8fvNtdrPpxUjOd5YVvCQpCOLa6o4bBafyZ/UOwgdkjb1lUnAjD7vtcrHBTNuJ&#10;jzQWoRGxhH2GCtoQhkxKX7dk0Cd2II7ar3UGQ4SukdrhFMtNL9dp+iYNdhwXWhzou6X6XFyNAnfq&#10;87k8+66I/CUf8+rghkqp56f56xNEoDn8m//Se63g9QMeX+IPkNs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4R5ssAAAADbAAAADwAAAAAAAAAAAAAAAACYAgAAZHJzL2Rvd25y&#10;ZXYueG1sUEsFBgAAAAAEAAQA9QAAAIUDAAAAAA==&#10;" fillcolor="#ebe3c2" strokecolor="#978749" strokeweight="2pt">
                  <v:textbox>
                    <w:txbxContent>
                      <w:p w14:paraId="0FAA20D8" w14:textId="77777777" w:rsidR="0073342E" w:rsidRPr="00F1552F" w:rsidRDefault="0073342E" w:rsidP="00CA7CC9">
                        <w:pPr>
                          <w:jc w:val="center"/>
                          <w:rPr>
                            <w:rFonts w:ascii="Times New Roman" w:eastAsia="Times New Roman" w:hAnsi="Times New Roman" w:cs="Times New Roman"/>
                            <w:color w:val="000000"/>
                            <w:w w:val="99"/>
                            <w:sz w:val="24"/>
                            <w:szCs w:val="24"/>
                            <w:lang w:val="uz-Cyrl-UZ"/>
                          </w:rPr>
                        </w:pPr>
                        <w:r w:rsidRPr="00F1552F">
                          <w:rPr>
                            <w:rFonts w:ascii="Times New Roman" w:eastAsia="Times New Roman" w:hAnsi="Times New Roman" w:cs="Times New Roman"/>
                            <w:color w:val="000000"/>
                            <w:w w:val="99"/>
                            <w:sz w:val="24"/>
                            <w:szCs w:val="24"/>
                            <w:lang w:val="uz-Cyrl-UZ"/>
                          </w:rPr>
                          <w:t>“Суяк” юқори қисмига муаммо ичидаги муаммо ёзилади, пастки қисмига эса-ушбу муаммо ичидаги муаммо амалда мавжуд эканлигини тасдиқловчи фактлар ёзилади</w:t>
                        </w:r>
                      </w:p>
                    </w:txbxContent>
                  </v:textbox>
                </v:rect>
                <v:rect id="Прямоугольник 40" o:spid="_x0000_s1133" style="position:absolute;left:28893;top:24576;width:26194;height:9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ijUsIA&#10;AADbAAAADwAAAGRycy9kb3ducmV2LnhtbESPQWvCQBCF7wX/wzJCb3WjFJHUVUQQBHNp9OJtyE6T&#10;YHY27q4x/vvOodDjzLx5733r7eg6NVCIrWcD81kGirjytuXawOV8+FiBignZYueZDLwownYzeVtj&#10;bv2Tv2koU63EhGOOBpqU+lzrWDXkMM58Tyy3Hx8cJhlDrW3Ap5i7Ti+ybKkdtiwJDfa0b6i6lQ9n&#10;IFy6YjzfYlvK/l4MxfUU+qsx79Nx9wUq0Zj+xX/fR2vgU9oLi3CA3v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uKNSwgAAANsAAAAPAAAAAAAAAAAAAAAAAJgCAABkcnMvZG93&#10;bnJldi54bWxQSwUGAAAAAAQABAD1AAAAhwMAAAAA&#10;" fillcolor="#ebe3c2" strokecolor="#978749" strokeweight="2pt">
                  <v:textbox>
                    <w:txbxContent>
                      <w:p w14:paraId="6FED923B" w14:textId="77777777" w:rsidR="0073342E" w:rsidRPr="00F1552F" w:rsidRDefault="0073342E" w:rsidP="00CA7CC9">
                        <w:pPr>
                          <w:jc w:val="center"/>
                          <w:rPr>
                            <w:rFonts w:ascii="Times New Roman" w:eastAsia="Times New Roman" w:hAnsi="Times New Roman" w:cs="Times New Roman"/>
                            <w:color w:val="000000"/>
                            <w:w w:val="99"/>
                            <w:sz w:val="24"/>
                            <w:szCs w:val="24"/>
                            <w:lang w:val="uz-Cyrl-UZ"/>
                          </w:rPr>
                        </w:pPr>
                        <w:r w:rsidRPr="00F1552F">
                          <w:rPr>
                            <w:rFonts w:ascii="Times New Roman" w:eastAsia="Times New Roman" w:hAnsi="Times New Roman" w:cs="Times New Roman"/>
                            <w:color w:val="000000"/>
                            <w:w w:val="99"/>
                            <w:sz w:val="24"/>
                            <w:szCs w:val="24"/>
                            <w:lang w:val="uz-Cyrl-UZ"/>
                          </w:rPr>
                          <w:t>Мини (кичик)-гуруҳларга бирлашади, ўз схемаларини таққослайди ва қўшимчалар киритади. Умумий схемага жамлайди</w:t>
                        </w:r>
                      </w:p>
                    </w:txbxContent>
                  </v:textbox>
                </v:rect>
                <v:shape id="Прямая со стрелкой 41" o:spid="_x0000_s1134" type="#_x0000_t32" style="position:absolute;left:21624;top:3380;width:7437;height:1093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qRG+sIAAADbAAAADwAAAGRycy9kb3ducmV2LnhtbESPQYvCMBSE78L+h/CEvWlaWVSqsRRB&#10;1r0oVhf2+GiebbF5KU3U7r83guBxmJlvmGXam0bcqHO1ZQXxOAJBXFhdc6ngdNyM5iCcR9bYWCYF&#10;/+QgXX0Mlphoe+cD3XJfigBhl6CCyvs2kdIVFRl0Y9sSB+9sO4M+yK6UusN7gJtGTqJoKg3WHBYq&#10;bGldUXHJr0YBfU9im/0Wu9mubPZz/2M3a/5T6nPYZwsQnnr/Dr/aW63gK4bnl/AD5O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qRG+sIAAADbAAAADwAAAAAAAAAAAAAA&#10;AAChAgAAZHJzL2Rvd25yZXYueG1sUEsFBgAAAAAEAAQA+QAAAJADAAAAAA==&#10;" strokecolor="#ccb661" strokeweight="2.25pt">
                  <v:stroke endarrow="block"/>
                </v:shape>
                <v:shape id="Прямая со стрелкой 42" o:spid="_x0000_s1135" type="#_x0000_t32" style="position:absolute;left:21550;top:17673;width:7327;height:11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el74sMAAADbAAAADwAAAGRycy9kb3ducmV2LnhtbESPzW7CMBCE70h9B2srcQOngf6lGISQ&#10;kOCQA6QPsI23cdR4HdkGwttjJKQeRzPzjWaxGmwnzuRD61jByzQDQVw73XKj4LvaTj5AhIissXNM&#10;Cq4UYLV8Gi2w0O7CBzofYyMShEOBCkyMfSFlqA1ZDFPXEyfv13mLMUnfSO3xkuC2k3mWvUmLLacF&#10;gz1tDNV/x5NV8GPeZ5yvt3b/WvmywqEsT/WnUuPnYf0FItIQ/8OP9k4rmOdw/5J+gFz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Hpe+LDAAAA2wAAAA8AAAAAAAAAAAAA&#10;AAAAoQIAAGRycy9kb3ducmV2LnhtbFBLBQYAAAAABAAEAPkAAACRAwAAAAA=&#10;" strokecolor="#ccb661" strokeweight="2.25pt">
                  <v:stroke endarrow="block"/>
                </v:shape>
                <v:shape id="Прямая со стрелкой 43" o:spid="_x0000_s1136" type="#_x0000_t32" style="position:absolute;left:21624;top:15831;width:7098;height:45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p9FsMAAADbAAAADwAAAGRycy9kb3ducmV2LnhtbESPQWvCQBSE74X+h+UVvNWNUVqJriJC&#10;qF4UUwWPj+xrEpp9G7LbJP57VxB6HGbmG2a5HkwtOmpdZVnBZByBIM6trrhQcP5O3+cgnEfWWFsm&#10;BTdysF69viwx0bbnE3WZL0SAsEtQQel9k0jp8pIMurFtiIP3Y1uDPsi2kLrFPsBNLeMo+pAGKw4L&#10;JTa0LSn/zf6MAvqKJ3ZzyQ+fh6I+zv3eplu+KjV6GzYLEJ4G/x9+tndawWwKjy/hB8jV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k6fRbDAAAA2wAAAA8AAAAAAAAAAAAA&#10;AAAAoQIAAGRycy9kb3ducmV2LnhtbFBLBQYAAAAABAAEAPkAAACRAwAAAAA=&#10;" strokecolor="#ccb661" strokeweight="2.25pt">
                  <v:stroke endarrow="block"/>
                </v:shape>
                <w10:wrap type="topAndBottom"/>
              </v:group>
            </w:pict>
          </mc:Fallback>
        </mc:AlternateContent>
      </w:r>
    </w:p>
    <w:p w14:paraId="6B2E1CC7" w14:textId="77777777" w:rsidR="00CA7CC9" w:rsidRPr="00A31EA2" w:rsidRDefault="00CA7CC9" w:rsidP="00C06C67">
      <w:pPr>
        <w:spacing w:after="0" w:line="360" w:lineRule="auto"/>
        <w:ind w:firstLine="720"/>
        <w:jc w:val="both"/>
        <w:rPr>
          <w:rFonts w:ascii="Times New Roman" w:hAnsi="Times New Roman" w:cs="Times New Roman"/>
          <w:color w:val="000000" w:themeColor="text1"/>
          <w:sz w:val="28"/>
          <w:szCs w:val="28"/>
          <w:lang w:val="uz-Cyrl-UZ" w:eastAsia="ru-RU"/>
        </w:rPr>
      </w:pPr>
      <w:bookmarkStart w:id="16" w:name="_page_190_0"/>
      <w:r w:rsidRPr="00A31EA2">
        <w:rPr>
          <w:rFonts w:ascii="Times New Roman" w:hAnsi="Times New Roman" w:cs="Times New Roman"/>
          <w:bCs/>
          <w:noProof/>
          <w:color w:val="000000" w:themeColor="text1"/>
          <w:sz w:val="28"/>
          <w:szCs w:val="28"/>
          <w:lang w:eastAsia="ru-RU"/>
        </w:rPr>
        <mc:AlternateContent>
          <mc:Choice Requires="wpg">
            <w:drawing>
              <wp:anchor distT="0" distB="0" distL="114300" distR="114300" simplePos="0" relativeHeight="251696128" behindDoc="0" locked="0" layoutInCell="1" allowOverlap="1" wp14:anchorId="49CBCE56" wp14:editId="5688BC42">
                <wp:simplePos x="0" y="0"/>
                <wp:positionH relativeFrom="column">
                  <wp:posOffset>231830</wp:posOffset>
                </wp:positionH>
                <wp:positionV relativeFrom="paragraph">
                  <wp:posOffset>266976</wp:posOffset>
                </wp:positionV>
                <wp:extent cx="5316279" cy="2977116"/>
                <wp:effectExtent l="0" t="0" r="0" b="0"/>
                <wp:wrapTopAndBottom/>
                <wp:docPr id="190" name="Группа 190"/>
                <wp:cNvGraphicFramePr/>
                <a:graphic xmlns:a="http://schemas.openxmlformats.org/drawingml/2006/main">
                  <a:graphicData uri="http://schemas.microsoft.com/office/word/2010/wordprocessingGroup">
                    <wpg:wgp>
                      <wpg:cNvGrpSpPr/>
                      <wpg:grpSpPr>
                        <a:xfrm>
                          <a:off x="0" y="0"/>
                          <a:ext cx="5316279" cy="2977116"/>
                          <a:chOff x="0" y="0"/>
                          <a:chExt cx="5795484" cy="3340564"/>
                        </a:xfrm>
                      </wpg:grpSpPr>
                      <wpg:grpSp>
                        <wpg:cNvPr id="73" name="Группа 73"/>
                        <wpg:cNvGrpSpPr/>
                        <wpg:grpSpPr>
                          <a:xfrm>
                            <a:off x="6824" y="34119"/>
                            <a:ext cx="5788660" cy="3306445"/>
                            <a:chOff x="0" y="0"/>
                            <a:chExt cx="5229860" cy="3693795"/>
                          </a:xfrm>
                        </wpg:grpSpPr>
                        <pic:pic xmlns:pic="http://schemas.openxmlformats.org/drawingml/2006/picture">
                          <pic:nvPicPr>
                            <pic:cNvPr id="74" name="Picture 182"/>
                            <pic:cNvPicPr/>
                          </pic:nvPicPr>
                          <pic:blipFill>
                            <a:blip r:embed="rId75"/>
                            <a:stretch/>
                          </pic:blipFill>
                          <pic:spPr>
                            <a:xfrm>
                              <a:off x="0" y="0"/>
                              <a:ext cx="5229860" cy="3693795"/>
                            </a:xfrm>
                            <a:prstGeom prst="rect">
                              <a:avLst/>
                            </a:prstGeom>
                            <a:noFill/>
                          </pic:spPr>
                        </pic:pic>
                        <wps:wsp>
                          <wps:cNvPr id="75" name="Shape 183"/>
                          <wps:cNvSpPr/>
                          <wps:spPr>
                            <a:xfrm>
                              <a:off x="282397" y="1525981"/>
                              <a:ext cx="639318" cy="675894"/>
                            </a:xfrm>
                            <a:custGeom>
                              <a:avLst/>
                              <a:gdLst/>
                              <a:ahLst/>
                              <a:cxnLst/>
                              <a:rect l="0" t="0" r="0" b="0"/>
                              <a:pathLst>
                                <a:path w="914399" h="1028699">
                                  <a:moveTo>
                                    <a:pt x="0" y="0"/>
                                  </a:moveTo>
                                  <a:lnTo>
                                    <a:pt x="914399" y="1028699"/>
                                  </a:lnTo>
                                </a:path>
                              </a:pathLst>
                            </a:custGeom>
                            <a:noFill/>
                            <a:ln w="28575" cap="rnd">
                              <a:solidFill>
                                <a:srgbClr val="000000"/>
                              </a:solidFill>
                              <a:prstDash val="solid"/>
                              <a:round/>
                            </a:ln>
                          </wps:spPr>
                          <wps:bodyPr vertOverflow="overflow" horzOverflow="overflow" vert="horz" lIns="91440" tIns="45720" rIns="91440" bIns="45720" anchor="t"/>
                        </wps:wsp>
                        <wps:wsp>
                          <wps:cNvPr id="76" name="Shape 183"/>
                          <wps:cNvSpPr/>
                          <wps:spPr>
                            <a:xfrm>
                              <a:off x="2762250" y="487223"/>
                              <a:ext cx="653949" cy="1187958"/>
                            </a:xfrm>
                            <a:custGeom>
                              <a:avLst/>
                              <a:gdLst/>
                              <a:ahLst/>
                              <a:cxnLst/>
                              <a:rect l="0" t="0" r="0" b="0"/>
                              <a:pathLst>
                                <a:path w="914399" h="1028699">
                                  <a:moveTo>
                                    <a:pt x="0" y="0"/>
                                  </a:moveTo>
                                  <a:lnTo>
                                    <a:pt x="914399" y="1028699"/>
                                  </a:lnTo>
                                </a:path>
                              </a:pathLst>
                            </a:custGeom>
                            <a:noFill/>
                            <a:ln w="28575" cap="rnd">
                              <a:solidFill>
                                <a:srgbClr val="000000"/>
                              </a:solidFill>
                              <a:prstDash val="solid"/>
                              <a:round/>
                            </a:ln>
                          </wps:spPr>
                          <wps:bodyPr vertOverflow="overflow" horzOverflow="overflow" vert="horz" lIns="91440" tIns="45720" rIns="91440" bIns="45720" anchor="t"/>
                        </wps:wsp>
                        <wps:wsp>
                          <wps:cNvPr id="77" name="Shape 183"/>
                          <wps:cNvSpPr/>
                          <wps:spPr>
                            <a:xfrm rot="3354059">
                              <a:off x="1445055" y="2057806"/>
                              <a:ext cx="639318" cy="675894"/>
                            </a:xfrm>
                            <a:custGeom>
                              <a:avLst/>
                              <a:gdLst/>
                              <a:ahLst/>
                              <a:cxnLst/>
                              <a:rect l="0" t="0" r="0" b="0"/>
                              <a:pathLst>
                                <a:path w="914399" h="1028699">
                                  <a:moveTo>
                                    <a:pt x="0" y="0"/>
                                  </a:moveTo>
                                  <a:lnTo>
                                    <a:pt x="914399" y="1028699"/>
                                  </a:lnTo>
                                </a:path>
                              </a:pathLst>
                            </a:custGeom>
                            <a:noFill/>
                            <a:ln w="28575" cap="rnd">
                              <a:solidFill>
                                <a:srgbClr val="000000"/>
                              </a:solidFill>
                              <a:prstDash val="solid"/>
                              <a:round/>
                            </a:ln>
                          </wps:spPr>
                          <wps:bodyPr vertOverflow="overflow" horzOverflow="overflow" vert="horz" lIns="91440" tIns="45720" rIns="91440" bIns="45720" anchor="t"/>
                        </wps:wsp>
                        <wps:wsp>
                          <wps:cNvPr id="78" name="Shape 183"/>
                          <wps:cNvSpPr/>
                          <wps:spPr>
                            <a:xfrm rot="7390837">
                              <a:off x="1693325" y="1076986"/>
                              <a:ext cx="638810" cy="675640"/>
                            </a:xfrm>
                            <a:custGeom>
                              <a:avLst/>
                              <a:gdLst/>
                              <a:ahLst/>
                              <a:cxnLst/>
                              <a:rect l="0" t="0" r="0" b="0"/>
                              <a:pathLst>
                                <a:path w="914399" h="1028699">
                                  <a:moveTo>
                                    <a:pt x="0" y="0"/>
                                  </a:moveTo>
                                  <a:lnTo>
                                    <a:pt x="914399" y="1028699"/>
                                  </a:lnTo>
                                </a:path>
                              </a:pathLst>
                            </a:custGeom>
                            <a:noFill/>
                            <a:ln w="28575" cap="rnd">
                              <a:solidFill>
                                <a:srgbClr val="000000"/>
                              </a:solidFill>
                              <a:prstDash val="solid"/>
                              <a:round/>
                            </a:ln>
                          </wps:spPr>
                          <wps:bodyPr vertOverflow="overflow" horzOverflow="overflow" vert="horz" lIns="91440" tIns="45720" rIns="91440" bIns="45720" anchor="t"/>
                        </wps:wsp>
                        <wps:wsp>
                          <wps:cNvPr id="79" name="Shape 183"/>
                          <wps:cNvSpPr/>
                          <wps:spPr>
                            <a:xfrm>
                              <a:off x="143409" y="2630577"/>
                              <a:ext cx="639318" cy="675894"/>
                            </a:xfrm>
                            <a:custGeom>
                              <a:avLst/>
                              <a:gdLst/>
                              <a:ahLst/>
                              <a:cxnLst/>
                              <a:rect l="0" t="0" r="0" b="0"/>
                              <a:pathLst>
                                <a:path w="914399" h="1028699">
                                  <a:moveTo>
                                    <a:pt x="0" y="0"/>
                                  </a:moveTo>
                                  <a:lnTo>
                                    <a:pt x="914399" y="1028699"/>
                                  </a:lnTo>
                                </a:path>
                              </a:pathLst>
                            </a:custGeom>
                            <a:noFill/>
                            <a:ln w="28575" cap="rnd">
                              <a:solidFill>
                                <a:srgbClr val="000000"/>
                              </a:solidFill>
                              <a:prstDash val="solid"/>
                              <a:round/>
                            </a:ln>
                          </wps:spPr>
                          <wps:bodyPr vertOverflow="overflow" horzOverflow="overflow" vert="horz" lIns="91440" tIns="45720" rIns="91440" bIns="45720" anchor="t"/>
                        </wps:wsp>
                        <wps:wsp>
                          <wps:cNvPr id="80" name="Shape 183"/>
                          <wps:cNvSpPr/>
                          <wps:spPr>
                            <a:xfrm>
                              <a:off x="3976573" y="626212"/>
                              <a:ext cx="653415" cy="1187450"/>
                            </a:xfrm>
                            <a:custGeom>
                              <a:avLst/>
                              <a:gdLst/>
                              <a:ahLst/>
                              <a:cxnLst/>
                              <a:rect l="0" t="0" r="0" b="0"/>
                              <a:pathLst>
                                <a:path w="914399" h="1028699">
                                  <a:moveTo>
                                    <a:pt x="0" y="0"/>
                                  </a:moveTo>
                                  <a:lnTo>
                                    <a:pt x="914399" y="1028699"/>
                                  </a:lnTo>
                                </a:path>
                              </a:pathLst>
                            </a:custGeom>
                            <a:noFill/>
                            <a:ln w="28575" cap="rnd">
                              <a:solidFill>
                                <a:srgbClr val="000000"/>
                              </a:solidFill>
                              <a:prstDash val="solid"/>
                              <a:round/>
                            </a:ln>
                          </wps:spPr>
                          <wps:bodyPr vertOverflow="overflow" horzOverflow="overflow" vert="horz" lIns="91440" tIns="45720" rIns="91440" bIns="45720" anchor="t"/>
                        </wps:wsp>
                        <wps:wsp>
                          <wps:cNvPr id="81" name="Shape 183"/>
                          <wps:cNvSpPr/>
                          <wps:spPr>
                            <a:xfrm rot="7390837">
                              <a:off x="2574601" y="2254116"/>
                              <a:ext cx="638810" cy="675640"/>
                            </a:xfrm>
                            <a:custGeom>
                              <a:avLst/>
                              <a:gdLst/>
                              <a:ahLst/>
                              <a:cxnLst/>
                              <a:rect l="0" t="0" r="0" b="0"/>
                              <a:pathLst>
                                <a:path w="914399" h="1028699">
                                  <a:moveTo>
                                    <a:pt x="0" y="0"/>
                                  </a:moveTo>
                                  <a:lnTo>
                                    <a:pt x="914399" y="1028699"/>
                                  </a:lnTo>
                                </a:path>
                              </a:pathLst>
                            </a:custGeom>
                            <a:noFill/>
                            <a:ln w="28575" cap="rnd">
                              <a:solidFill>
                                <a:srgbClr val="000000"/>
                              </a:solidFill>
                              <a:prstDash val="solid"/>
                              <a:round/>
                            </a:ln>
                          </wps:spPr>
                          <wps:bodyPr vertOverflow="overflow" horzOverflow="overflow" vert="horz" lIns="91440" tIns="45720" rIns="91440" bIns="45720" anchor="t"/>
                        </wps:wsp>
                        <wps:wsp>
                          <wps:cNvPr id="82" name="Shape 183"/>
                          <wps:cNvSpPr/>
                          <wps:spPr>
                            <a:xfrm rot="3354059">
                              <a:off x="1883966" y="2635707"/>
                              <a:ext cx="639318" cy="675894"/>
                            </a:xfrm>
                            <a:custGeom>
                              <a:avLst/>
                              <a:gdLst/>
                              <a:ahLst/>
                              <a:cxnLst/>
                              <a:rect l="0" t="0" r="0" b="0"/>
                              <a:pathLst>
                                <a:path w="914399" h="1028699">
                                  <a:moveTo>
                                    <a:pt x="0" y="0"/>
                                  </a:moveTo>
                                  <a:lnTo>
                                    <a:pt x="914399" y="1028699"/>
                                  </a:lnTo>
                                </a:path>
                              </a:pathLst>
                            </a:custGeom>
                            <a:noFill/>
                            <a:ln w="28575" cap="rnd">
                              <a:solidFill>
                                <a:srgbClr val="000000"/>
                              </a:solidFill>
                              <a:prstDash val="solid"/>
                              <a:round/>
                            </a:ln>
                          </wps:spPr>
                          <wps:bodyPr vertOverflow="overflow" horzOverflow="overflow" vert="horz" lIns="91440" tIns="45720" rIns="91440" bIns="45720" anchor="t"/>
                        </wps:wsp>
                      </wpg:grpSp>
                      <wps:wsp>
                        <wps:cNvPr id="71" name="Овал 71"/>
                        <wps:cNvSpPr/>
                        <wps:spPr>
                          <a:xfrm>
                            <a:off x="0" y="0"/>
                            <a:ext cx="1809115" cy="1075055"/>
                          </a:xfrm>
                          <a:prstGeom prst="ellipse">
                            <a:avLst/>
                          </a:prstGeom>
                          <a:solidFill>
                            <a:sysClr val="window" lastClr="FFFFFF"/>
                          </a:solidFill>
                          <a:ln w="25400" cap="flat" cmpd="sng" algn="ctr">
                            <a:solidFill>
                              <a:sysClr val="windowText" lastClr="000000"/>
                            </a:solidFill>
                            <a:prstDash val="solid"/>
                          </a:ln>
                          <a:effectLst/>
                        </wps:spPr>
                        <wps:txbx>
                          <w:txbxContent>
                            <w:p w14:paraId="643BDCCA" w14:textId="77777777" w:rsidR="0073342E" w:rsidRPr="007C2A3A" w:rsidRDefault="0073342E" w:rsidP="00CA7CC9">
                              <w:pPr>
                                <w:spacing w:line="240" w:lineRule="auto"/>
                                <w:jc w:val="center"/>
                                <w:rPr>
                                  <w:rFonts w:ascii="Times New Roman" w:hAnsi="Times New Roman" w:cs="Times New Roman"/>
                                  <w:b/>
                                  <w:bCs/>
                                  <w:lang w:val="uz-Cyrl-UZ"/>
                                </w:rPr>
                              </w:pPr>
                              <w:r w:rsidRPr="007C2A3A">
                                <w:rPr>
                                  <w:rFonts w:ascii="Times New Roman" w:hAnsi="Times New Roman" w:cs="Times New Roman"/>
                                  <w:b/>
                                  <w:bCs/>
                                  <w:lang w:val="uz-Cyrl-UZ"/>
                                </w:rPr>
                                <w:t>“Қандай?” диаграммасини қуриш қоидалари</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9CBCE56" id="Группа 190" o:spid="_x0000_s1137" style="position:absolute;left:0;text-align:left;margin-left:18.25pt;margin-top:21pt;width:418.6pt;height:234.4pt;z-index:251696128;mso-width-relative:margin;mso-height-relative:margin" coordsize="57954,334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">
                <v:group id="Группа 73" o:spid="_x0000_s1138" style="position:absolute;left:68;top:341;width:57886;height:33064" coordsize="52298,369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DC5zcQAAADbAAAADwAAAGRycy9kb3ducmV2LnhtbESPT4vCMBTE7wt+h/AE&#10;b2taxVWqUURc8SCCf0C8PZpnW2xeSpNt67ffLAh7HGbmN8xi1ZlSNFS7wrKCeBiBIE6tLjhTcL18&#10;f85AOI+ssbRMCl7kYLXsfSww0bblEzVnn4kAYZeggtz7KpHSpTkZdENbEQfvYWuDPsg6k7rGNsBN&#10;KUdR9CUNFhwWcqxok1P6PP8YBbsW2/U43jaH52Pzul8mx9shJqUG/W49B+Gp8//hd3uvFUzH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DC5zcQAAADbAAAA&#10;DwAAAAAAAAAAAAAAAACqAgAAZHJzL2Rvd25yZXYueG1sUEsFBgAAAAAEAAQA+gAAAJs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2" o:spid="_x0000_s1139" type="#_x0000_t75" style="position:absolute;width:52298;height:3693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O9qJTDAAAA2wAAAA8AAABkcnMvZG93bnJldi54bWxEj0+LwjAUxO+C3yE8wZtNFf+sXaOIuOhJ&#10;tOvF26N5tl2bl9JktX77zYLgcZiZ3zCLVWsqcafGlZYVDKMYBHFmdcm5gvP31+ADhPPIGivLpOBJ&#10;DlbLbmeBibYPPtE99bkIEHYJKii8rxMpXVaQQRfZmjh4V9sY9EE2udQNPgLcVHIUx1NpsOSwUGBN&#10;m4KyW/prFFz2Yz5c/Vbu3M/x7OYyLbeTp1L9Xrv+BOGp9e/wq73XCmZj+P8SfoBc/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c72olMMAAADbAAAADwAAAAAAAAAAAAAAAACf&#10;AgAAZHJzL2Rvd25yZXYueG1sUEsFBgAAAAAEAAQA9wAAAI8DAAAAAA==&#10;">
                    <v:imagedata r:id="rId76" o:title=""/>
                  </v:shape>
                  <v:shape id="Shape 183" o:spid="_x0000_s1140" style="position:absolute;left:2823;top:15259;width:6394;height:6759;visibility:visible;mso-wrap-style:square;v-text-anchor:top" coordsize="914399,10286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yVK8QA&#10;AADbAAAADwAAAGRycy9kb3ducmV2LnhtbESPQWvCQBSE74X+h+UVeim6aSFVoquUlkIvORjF8yP7&#10;3ESzb0P2VWN/fbcg9DjMzDfMcj36Tp1piG1gA8/TDBRxHWzLzsBu+zmZg4qCbLELTAauFGG9ur9b&#10;YmHDhTd0rsSpBOFYoIFGpC+0jnVDHuM09MTJO4TBoyQ5OG0HvCS47/RLlr1qjy2nhQZ7em+oPlXf&#10;3oB1Zblvtx/58eokr/Cp/NlVYszjw/i2ACU0yn/41v6yBmY5/H1JP0C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MlSvEAAAA2wAAAA8AAAAAAAAAAAAAAAAAmAIAAGRycy9k&#10;b3ducmV2LnhtbFBLBQYAAAAABAAEAPUAAACJAwAAAAA=&#10;" path="m,l914399,1028699e" filled="f" strokeweight="2.25pt">
                    <v:stroke endcap="round"/>
                    <v:path arrowok="t" textboxrect="0,0,914399,1028699"/>
                  </v:shape>
                  <v:shape id="Shape 183" o:spid="_x0000_s1141" style="position:absolute;left:27622;top:4872;width:6539;height:11879;visibility:visible;mso-wrap-style:square;v-text-anchor:top" coordsize="914399,10286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4LXMQA&#10;AADbAAAADwAAAGRycy9kb3ducmV2LnhtbESPQWvCQBSE74X+h+UJvRTdWFBLdJViKfSSQ6P0/Mg+&#10;N9Hs25B91eivdwuFHoeZ+YZZbQbfqjP1sQlsYDrJQBFXwTbsDOx3H+NXUFGQLbaBycCVImzWjw8r&#10;zG248BedS3EqQTjmaKAW6XKtY1WTxzgJHXHyDqH3KEn2TtseLwnuW/2SZXPtseG0UGNH25qqU/nj&#10;DVhXFN/N7n12vDqZlfhc3PalGPM0Gt6WoIQG+Q//tT+tgcUcfr+kH6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ueC1zEAAAA2wAAAA8AAAAAAAAAAAAAAAAAmAIAAGRycy9k&#10;b3ducmV2LnhtbFBLBQYAAAAABAAEAPUAAACJAwAAAAA=&#10;" path="m,l914399,1028699e" filled="f" strokeweight="2.25pt">
                    <v:stroke endcap="round"/>
                    <v:path arrowok="t" textboxrect="0,0,914399,1028699"/>
                  </v:shape>
                  <v:shape id="Shape 183" o:spid="_x0000_s1142" style="position:absolute;left:14450;top:20577;width:6394;height:6759;rotation:3663527fd;visibility:visible;mso-wrap-style:square;v-text-anchor:top" coordsize="914399,10286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9emlMQA&#10;AADbAAAADwAAAGRycy9kb3ducmV2LnhtbESPwW7CMBBE70j8g7VI3IgDB6hSDEKVQKjtBcgHLPE2&#10;SYnXwXZD6NfXSJU4jmbmjWa57k0jOnK+tqxgmqQgiAuray4V5Kft5AWED8gaG8uk4E4e1qvhYImZ&#10;tjc+UHcMpYgQ9hkqqEJoMyl9UZFBn9iWOHpf1hkMUbpSaoe3CDeNnKXpXBqsOS5U2NJbRcXl+GMU&#10;uO9L3t2N220+8j2m7ef1/P57VWo86jevIAL14Rn+b++1gsUCHl/iD5C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vXppTEAAAA2wAAAA8AAAAAAAAAAAAAAAAAmAIAAGRycy9k&#10;b3ducmV2LnhtbFBLBQYAAAAABAAEAPUAAACJAwAAAAA=&#10;" path="m,l914399,1028699e" filled="f" strokeweight="2.25pt">
                    <v:stroke endcap="round"/>
                    <v:path arrowok="t" textboxrect="0,0,914399,1028699"/>
                  </v:shape>
                  <v:shape id="Shape 183" o:spid="_x0000_s1143" style="position:absolute;left:16933;top:10770;width:6388;height:6756;rotation:8072765fd;visibility:visible;mso-wrap-style:square;v-text-anchor:top" coordsize="914399,10286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B9ZcAA&#10;AADbAAAADwAAAGRycy9kb3ducmV2LnhtbERPTYvCMBC9C/6HMIIXWVM9qHSNUmWFvYhYxb0OzdiW&#10;bSalydbsvzcHwePjfa+3wTSip87VlhXMpgkI4sLqmksF18vhYwXCeWSNjWVS8E8OtpvhYI2ptg8+&#10;U5/7UsQQdikqqLxvUyldUZFBN7UtceTutjPoI+xKqTt8xHDTyHmSLKTBmmNDhS3tKyp+8z+jINwO&#10;P7vSh+sx6y+Tmfs6ZUV/V2o8CtknCE/Bv8Uv97dWsIxj45f4A+Tm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OB9ZcAAAADbAAAADwAAAAAAAAAAAAAAAACYAgAAZHJzL2Rvd25y&#10;ZXYueG1sUEsFBgAAAAAEAAQA9QAAAIUDAAAAAA==&#10;" path="m,l914399,1028699e" filled="f" strokeweight="2.25pt">
                    <v:stroke endcap="round"/>
                    <v:path arrowok="t" textboxrect="0,0,914399,1028699"/>
                  </v:shape>
                  <v:shape id="Shape 183" o:spid="_x0000_s1144" style="position:absolute;left:1434;top:26305;width:6393;height:6759;visibility:visible;mso-wrap-style:square;v-text-anchor:top" coordsize="914399,10286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GfLsQA&#10;AADbAAAADwAAAGRycy9kb3ducmV2LnhtbESPQWvCQBSE7wX/w/IKvRTdtGCr0VWkpdBLDo3S8yP7&#10;3MRm34bsq8b++q4geBxm5htmuR58q47UxyawgadJBoq4CrZhZ2C3/RjPQEVBttgGJgNnirBeje6W&#10;mNtw4i86luJUgnDM0UAt0uVax6omj3ESOuLk7UPvUZLsnbY9nhLct/o5y160x4bTQo0dvdVU/ZS/&#10;3oB1RfHdbN+nh7OTaYmPxd+uFGMe7ofNApTQILfwtf1pDbzO4fIl/QC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oBny7EAAAA2wAAAA8AAAAAAAAAAAAAAAAAmAIAAGRycy9k&#10;b3ducmV2LnhtbFBLBQYAAAAABAAEAPUAAACJAwAAAAA=&#10;" path="m,l914399,1028699e" filled="f" strokeweight="2.25pt">
                    <v:stroke endcap="round"/>
                    <v:path arrowok="t" textboxrect="0,0,914399,1028699"/>
                  </v:shape>
                  <v:shape id="Shape 183" o:spid="_x0000_s1145" style="position:absolute;left:39765;top:6262;width:6534;height:11874;visibility:visible;mso-wrap-style:square;v-text-anchor:top" coordsize="914399,10286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5GlMAA&#10;AADbAAAADwAAAGRycy9kb3ducmV2LnhtbERPTWvCQBC9F/wPywi9FN20oEh0laIIXnJoFM9DdrpJ&#10;m50N2alGf717KHh8vO/VZvCtulAfm8AG3qcZKOIq2IadgdNxP1mAioJssQ1MBm4UYbMevawwt+HK&#10;X3QpxakUwjFHA7VIl2sdq5o8xmnoiBP3HXqPkmDvtO3xmsJ9qz+ybK49NpwaauxoW1P1W/55A9YV&#10;xbk57mY/NyezEt+K+6kUY17Hw+cSlNAgT/G/+2ANLNL69CX9AL1+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u5GlMAAAADbAAAADwAAAAAAAAAAAAAAAACYAgAAZHJzL2Rvd25y&#10;ZXYueG1sUEsFBgAAAAAEAAQA9QAAAIUDAAAAAA==&#10;" path="m,l914399,1028699e" filled="f" strokeweight="2.25pt">
                    <v:stroke endcap="round"/>
                    <v:path arrowok="t" textboxrect="0,0,914399,1028699"/>
                  </v:shape>
                  <v:shape id="Shape 183" o:spid="_x0000_s1146" style="position:absolute;left:25746;top:22540;width:6388;height:6757;rotation:8072765fd;visibility:visible;mso-wrap-style:square;v-text-anchor:top" coordsize="914399,10286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k38MA&#10;AADbAAAADwAAAGRycy9kb3ducmV2LnhtbESPT4vCMBTE78J+h/AEL6Jp9yDSNUpdFPayiH9wr4/m&#10;2Rabl9LEGr/9RhA8DjPzG2axCqYRPXWutqwgnSYgiAuray4VnI7byRyE88gaG8uk4EEOVsuPwQIz&#10;be+8p/7gSxEh7DJUUHnfZlK6oiKDbmpb4uhdbGfQR9mVUnd4j3DTyM8kmUmDNceFClv6rqi4Hm5G&#10;QThv/9alD6ffvD+OU7fZ5UV/UWo0DPkXCE/Bv8Ov9o9WME/h+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A+k38MAAADbAAAADwAAAAAAAAAAAAAAAACYAgAAZHJzL2Rv&#10;d25yZXYueG1sUEsFBgAAAAAEAAQA9QAAAIgDAAAAAA==&#10;" path="m,l914399,1028699e" filled="f" strokeweight="2.25pt">
                    <v:stroke endcap="round"/>
                    <v:path arrowok="t" textboxrect="0,0,914399,1028699"/>
                  </v:shape>
                  <v:shape id="Shape 183" o:spid="_x0000_s1147" style="position:absolute;left:18839;top:26356;width:6394;height:6759;rotation:3663527fd;visibility:visible;mso-wrap-style:square;v-text-anchor:top" coordsize="914399,10286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V1K8MA&#10;AADbAAAADwAAAGRycy9kb3ducmV2LnhtbESPQYvCMBSE78L+h/AWvGm6HkSqUUTYRdSL2h/wbJ5t&#10;tXmpSbZWf71ZWPA4zMw3zGzRmVq05HxlWcHXMAFBnFtdcaEgO34PJiB8QNZYWyYFD/KwmH/0Zphq&#10;e+c9tYdQiAhhn6KCMoQmldLnJRn0Q9sQR+9sncEQpSukdniPcFPLUZKMpcGK40KJDa1Kyq+HX6PA&#10;Xa5Z+zDuZ7nN1pg0u9tp87wp1f/sllMQgbrwDv+311rBZAR/X+IPkP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nV1K8MAAADbAAAADwAAAAAAAAAAAAAAAACYAgAAZHJzL2Rv&#10;d25yZXYueG1sUEsFBgAAAAAEAAQA9QAAAIgDAAAAAA==&#10;" path="m,l914399,1028699e" filled="f" strokeweight="2.25pt">
                    <v:stroke endcap="round"/>
                    <v:path arrowok="t" textboxrect="0,0,914399,1028699"/>
                  </v:shape>
                </v:group>
                <v:oval id="Овал 71" o:spid="_x0000_s1148" style="position:absolute;width:18091;height:107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Zl3sUA&#10;AADbAAAADwAAAGRycy9kb3ducmV2LnhtbESPQWvCQBSE74L/YXlCL1I38dCUmFWqpVDoqWkOPT6y&#10;zyQ0+zZmt27qr3cLgsdhZr5hit1kenGm0XWWFaSrBARxbXXHjYLq6+3xGYTzyBp7y6TgjxzstvNZ&#10;gbm2gT/pXPpGRAi7HBW03g+5lK5uyaBb2YE4ekc7GvRRjo3UI4YIN71cJ8mTNNhxXGhxoENL9U/5&#10;axR0vgwhs6f9d5ZWaVieXtfVx0Wph8X0sgHhafL38K39rhVkKfx/iT9Ab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RmXexQAAANsAAAAPAAAAAAAAAAAAAAAAAJgCAABkcnMv&#10;ZG93bnJldi54bWxQSwUGAAAAAAQABAD1AAAAigMAAAAA&#10;" fillcolor="window" strokecolor="windowText" strokeweight="2pt">
                  <v:textbox inset="0,0,0,0">
                    <w:txbxContent>
                      <w:p w14:paraId="643BDCCA" w14:textId="77777777" w:rsidR="0073342E" w:rsidRPr="007C2A3A" w:rsidRDefault="0073342E" w:rsidP="00CA7CC9">
                        <w:pPr>
                          <w:spacing w:line="240" w:lineRule="auto"/>
                          <w:jc w:val="center"/>
                          <w:rPr>
                            <w:rFonts w:ascii="Times New Roman" w:hAnsi="Times New Roman" w:cs="Times New Roman"/>
                            <w:b/>
                            <w:bCs/>
                            <w:lang w:val="uz-Cyrl-UZ"/>
                          </w:rPr>
                        </w:pPr>
                        <w:r w:rsidRPr="007C2A3A">
                          <w:rPr>
                            <w:rFonts w:ascii="Times New Roman" w:hAnsi="Times New Roman" w:cs="Times New Roman"/>
                            <w:b/>
                            <w:bCs/>
                            <w:lang w:val="uz-Cyrl-UZ"/>
                          </w:rPr>
                          <w:t>“Қандай?” диаграммасини қуриш қоидалари</w:t>
                        </w:r>
                      </w:p>
                    </w:txbxContent>
                  </v:textbox>
                </v:oval>
                <w10:wrap type="topAndBottom"/>
              </v:group>
            </w:pict>
          </mc:Fallback>
        </mc:AlternateContent>
      </w:r>
      <w:r w:rsidRPr="00A31EA2">
        <w:rPr>
          <w:rFonts w:ascii="Times New Roman" w:hAnsi="Times New Roman" w:cs="Times New Roman"/>
          <w:bCs/>
          <w:color w:val="000000" w:themeColor="text1"/>
          <w:sz w:val="28"/>
          <w:szCs w:val="28"/>
          <w:lang w:val="uz-Cyrl-UZ" w:eastAsia="ru-RU"/>
        </w:rPr>
        <w:t xml:space="preserve">“ҚАНДАЙ?” </w:t>
      </w:r>
      <w:r w:rsidRPr="00A31EA2">
        <w:rPr>
          <w:rFonts w:ascii="Times New Roman" w:hAnsi="Times New Roman" w:cs="Times New Roman"/>
          <w:color w:val="000000" w:themeColor="text1"/>
          <w:sz w:val="28"/>
          <w:szCs w:val="28"/>
          <w:lang w:val="uz-Cyrl-UZ" w:eastAsia="ru-RU"/>
        </w:rPr>
        <w:t xml:space="preserve"> Иерархик диаграммаси</w:t>
      </w:r>
    </w:p>
    <w:p w14:paraId="63CC1E6D" w14:textId="318C00CD" w:rsidR="00CA7CC9" w:rsidRDefault="00CA7CC9" w:rsidP="00634576">
      <w:pPr>
        <w:spacing w:after="0" w:line="360" w:lineRule="auto"/>
        <w:ind w:firstLine="720"/>
        <w:jc w:val="center"/>
        <w:rPr>
          <w:rFonts w:ascii="Times New Roman" w:hAnsi="Times New Roman" w:cs="Times New Roman"/>
          <w:color w:val="000000" w:themeColor="text1"/>
          <w:sz w:val="28"/>
          <w:szCs w:val="28"/>
          <w:lang w:val="uz-Cyrl-UZ" w:eastAsia="ru-RU"/>
        </w:rPr>
      </w:pPr>
      <w:r w:rsidRPr="00A31EA2">
        <w:rPr>
          <w:rFonts w:ascii="Times New Roman" w:hAnsi="Times New Roman" w:cs="Times New Roman"/>
          <w:noProof/>
          <w:color w:val="000000" w:themeColor="text1"/>
          <w:sz w:val="28"/>
          <w:szCs w:val="28"/>
          <w:lang w:eastAsia="ru-RU"/>
        </w:rPr>
        <mc:AlternateContent>
          <mc:Choice Requires="wps">
            <w:drawing>
              <wp:anchor distT="0" distB="0" distL="114300" distR="114300" simplePos="0" relativeHeight="251695104" behindDoc="1" locked="0" layoutInCell="0" allowOverlap="1" wp14:anchorId="629A7B62" wp14:editId="5B7C37D7">
                <wp:simplePos x="0" y="0"/>
                <wp:positionH relativeFrom="page">
                  <wp:posOffset>1089659</wp:posOffset>
                </wp:positionH>
                <wp:positionV relativeFrom="page">
                  <wp:posOffset>729551</wp:posOffset>
                </wp:positionV>
                <wp:extent cx="79" cy="0"/>
                <wp:effectExtent l="0" t="0" r="0" b="0"/>
                <wp:wrapNone/>
                <wp:docPr id="72" name="drawingObject204"/>
                <wp:cNvGraphicFramePr/>
                <a:graphic xmlns:a="http://schemas.openxmlformats.org/drawingml/2006/main">
                  <a:graphicData uri="http://schemas.microsoft.com/office/word/2010/wordprocessingShape">
                    <wps:wsp>
                      <wps:cNvSpPr/>
                      <wps:spPr>
                        <a:xfrm>
                          <a:off x="0" y="0"/>
                          <a:ext cx="79" cy="0"/>
                        </a:xfrm>
                        <a:custGeom>
                          <a:avLst/>
                          <a:gdLst/>
                          <a:ahLst/>
                          <a:cxnLst/>
                          <a:rect l="0" t="0" r="0" b="0"/>
                          <a:pathLst>
                            <a:path w="79">
                              <a:moveTo>
                                <a:pt x="79" y="0"/>
                              </a:moveTo>
                              <a:lnTo>
                                <a:pt x="0" y="0"/>
                              </a:lnTo>
                              <a:lnTo>
                                <a:pt x="79" y="0"/>
                              </a:lnTo>
                              <a:close/>
                            </a:path>
                          </a:pathLst>
                        </a:custGeom>
                        <a:noFill/>
                        <a:ln w="9525" cap="rnd">
                          <a:solidFill>
                            <a:srgbClr val="000000"/>
                          </a:solidFill>
                          <a:prstDash val="solid"/>
                          <a:round/>
                        </a:ln>
                      </wps:spPr>
                      <wps:bodyPr vertOverflow="overflow" horzOverflow="overflow" vert="horz" lIns="91440" tIns="45720" rIns="91440" bIns="45720" anchor="t"/>
                    </wps:wsp>
                  </a:graphicData>
                </a:graphic>
              </wp:anchor>
            </w:drawing>
          </mc:Choice>
          <mc:Fallback xmlns:oel="http://schemas.microsoft.com/office/2019/extlst" xmlns:w16du="http://schemas.microsoft.com/office/word/2023/wordml/word16du" xmlns:w16sdtdh="http://schemas.microsoft.com/office/word/2020/wordml/sdtdatahash"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8C20168" id="drawingObject204" o:spid="_x0000_s1026" style="position:absolute;margin-left:85.8pt;margin-top:57.45pt;width:0;height:0;z-index:-251621376;visibility:visible;mso-wrap-style:square;mso-wrap-distance-left:9pt;mso-wrap-distance-top:0;mso-wrap-distance-right:9pt;mso-wrap-distance-bottom:0;mso-position-horizontal:absolute;mso-position-horizontal-relative:page;mso-position-vertical:absolute;mso-position-vertical-relative:page;v-text-anchor:top" coordsize="7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" o:allowincell="f" path="m79,l,,79,xe" filled="f">
                <v:stroke endcap="round"/>
                <v:path arrowok="t" textboxrect="0,0,79,0"/>
                <w10:wrap anchorx="page" anchory="page"/>
              </v:shape>
            </w:pict>
          </mc:Fallback>
        </mc:AlternateContent>
      </w:r>
      <w:r w:rsidR="00151D89" w:rsidRPr="00151D89">
        <w:rPr>
          <w:rFonts w:ascii="Times New Roman" w:hAnsi="Times New Roman" w:cs="Times New Roman"/>
          <w:color w:val="000000" w:themeColor="text1"/>
          <w:sz w:val="28"/>
          <w:szCs w:val="28"/>
          <w:lang w:eastAsia="ru-RU"/>
        </w:rPr>
        <w:t>2</w:t>
      </w:r>
      <w:r w:rsidR="00A8144D" w:rsidRPr="00151D89">
        <w:rPr>
          <w:rFonts w:ascii="Times New Roman" w:hAnsi="Times New Roman" w:cs="Times New Roman"/>
          <w:color w:val="000000" w:themeColor="text1"/>
          <w:sz w:val="28"/>
          <w:szCs w:val="28"/>
          <w:lang w:eastAsia="ru-RU"/>
        </w:rPr>
        <w:t>.12</w:t>
      </w:r>
      <w:r w:rsidRPr="00A8144D">
        <w:rPr>
          <w:rFonts w:ascii="Times New Roman" w:hAnsi="Times New Roman" w:cs="Times New Roman"/>
          <w:color w:val="000000" w:themeColor="text1"/>
          <w:sz w:val="28"/>
          <w:szCs w:val="28"/>
          <w:lang w:val="uz-Cyrl-UZ" w:eastAsia="ru-RU"/>
        </w:rPr>
        <w:t>-расм. Иерархик диаграммаси.</w:t>
      </w:r>
    </w:p>
    <w:p w14:paraId="324312BB" w14:textId="77777777" w:rsidR="00634576" w:rsidRDefault="00634576" w:rsidP="00C06C67">
      <w:pPr>
        <w:spacing w:after="0" w:line="360" w:lineRule="auto"/>
        <w:ind w:firstLine="720"/>
        <w:jc w:val="both"/>
        <w:rPr>
          <w:rFonts w:ascii="Times New Roman" w:hAnsi="Times New Roman" w:cs="Times New Roman"/>
          <w:i/>
          <w:iCs/>
          <w:color w:val="000000" w:themeColor="text1"/>
          <w:sz w:val="28"/>
          <w:szCs w:val="28"/>
          <w:lang w:val="uz-Cyrl-UZ" w:eastAsia="ru-RU"/>
        </w:rPr>
      </w:pPr>
    </w:p>
    <w:p w14:paraId="70A69E67" w14:textId="77777777" w:rsidR="00634576" w:rsidRDefault="00634576" w:rsidP="00C06C67">
      <w:pPr>
        <w:spacing w:after="0" w:line="360" w:lineRule="auto"/>
        <w:ind w:firstLine="720"/>
        <w:jc w:val="both"/>
        <w:rPr>
          <w:rFonts w:ascii="Times New Roman" w:hAnsi="Times New Roman" w:cs="Times New Roman"/>
          <w:i/>
          <w:iCs/>
          <w:color w:val="000000" w:themeColor="text1"/>
          <w:sz w:val="28"/>
          <w:szCs w:val="28"/>
          <w:lang w:val="uz-Cyrl-UZ" w:eastAsia="ru-RU"/>
        </w:rPr>
      </w:pPr>
    </w:p>
    <w:p w14:paraId="04E6A107" w14:textId="77777777" w:rsidR="00634576" w:rsidRDefault="00634576" w:rsidP="00C06C67">
      <w:pPr>
        <w:spacing w:after="0" w:line="360" w:lineRule="auto"/>
        <w:ind w:firstLine="720"/>
        <w:jc w:val="both"/>
        <w:rPr>
          <w:rFonts w:ascii="Times New Roman" w:hAnsi="Times New Roman" w:cs="Times New Roman"/>
          <w:i/>
          <w:iCs/>
          <w:color w:val="000000" w:themeColor="text1"/>
          <w:sz w:val="28"/>
          <w:szCs w:val="28"/>
          <w:lang w:val="uz-Cyrl-UZ" w:eastAsia="ru-RU"/>
        </w:rPr>
      </w:pPr>
    </w:p>
    <w:p w14:paraId="34F3EC35" w14:textId="77777777" w:rsidR="00634576" w:rsidRDefault="00634576" w:rsidP="00C06C67">
      <w:pPr>
        <w:spacing w:after="0" w:line="360" w:lineRule="auto"/>
        <w:ind w:firstLine="720"/>
        <w:jc w:val="both"/>
        <w:rPr>
          <w:rFonts w:ascii="Times New Roman" w:hAnsi="Times New Roman" w:cs="Times New Roman"/>
          <w:i/>
          <w:iCs/>
          <w:color w:val="000000" w:themeColor="text1"/>
          <w:sz w:val="28"/>
          <w:szCs w:val="28"/>
          <w:lang w:val="uz-Cyrl-UZ" w:eastAsia="ru-RU"/>
        </w:rPr>
      </w:pPr>
    </w:p>
    <w:p w14:paraId="42CE68EB" w14:textId="77777777" w:rsidR="00634576" w:rsidRDefault="00634576" w:rsidP="00C06C67">
      <w:pPr>
        <w:spacing w:after="0" w:line="360" w:lineRule="auto"/>
        <w:ind w:firstLine="720"/>
        <w:jc w:val="both"/>
        <w:rPr>
          <w:rFonts w:ascii="Times New Roman" w:hAnsi="Times New Roman" w:cs="Times New Roman"/>
          <w:i/>
          <w:iCs/>
          <w:color w:val="000000" w:themeColor="text1"/>
          <w:sz w:val="28"/>
          <w:szCs w:val="28"/>
          <w:lang w:val="uz-Cyrl-UZ" w:eastAsia="ru-RU"/>
        </w:rPr>
      </w:pPr>
    </w:p>
    <w:p w14:paraId="3991160F" w14:textId="0CB97BC8" w:rsidR="002A0486" w:rsidRPr="00A31EA2" w:rsidRDefault="002A0486" w:rsidP="00C06C67">
      <w:pPr>
        <w:spacing w:after="0" w:line="360" w:lineRule="auto"/>
        <w:ind w:firstLine="720"/>
        <w:jc w:val="both"/>
        <w:rPr>
          <w:rFonts w:ascii="Times New Roman" w:hAnsi="Times New Roman" w:cs="Times New Roman"/>
          <w:i/>
          <w:iCs/>
          <w:color w:val="000000" w:themeColor="text1"/>
          <w:sz w:val="28"/>
          <w:szCs w:val="28"/>
          <w:lang w:val="uz-Cyrl-UZ" w:eastAsia="ru-RU"/>
        </w:rPr>
      </w:pPr>
      <w:r w:rsidRPr="00A31EA2">
        <w:rPr>
          <w:rFonts w:ascii="Times New Roman" w:hAnsi="Times New Roman" w:cs="Times New Roman"/>
          <w:noProof/>
          <w:color w:val="000000" w:themeColor="text1"/>
          <w:sz w:val="28"/>
          <w:szCs w:val="28"/>
          <w:lang w:eastAsia="ru-RU"/>
        </w:rPr>
        <mc:AlternateContent>
          <mc:Choice Requires="wps">
            <w:drawing>
              <wp:anchor distT="0" distB="0" distL="114300" distR="114300" simplePos="0" relativeHeight="251697152" behindDoc="0" locked="0" layoutInCell="1" allowOverlap="1" wp14:anchorId="477719C2" wp14:editId="3F23FB79">
                <wp:simplePos x="0" y="0"/>
                <wp:positionH relativeFrom="margin">
                  <wp:posOffset>-308256</wp:posOffset>
                </wp:positionH>
                <wp:positionV relativeFrom="paragraph">
                  <wp:posOffset>8506</wp:posOffset>
                </wp:positionV>
                <wp:extent cx="6319520" cy="4739489"/>
                <wp:effectExtent l="0" t="0" r="24130" b="23495"/>
                <wp:wrapNone/>
                <wp:docPr id="83" name="Прямоугольник: скругленные углы 83"/>
                <wp:cNvGraphicFramePr/>
                <a:graphic xmlns:a="http://schemas.openxmlformats.org/drawingml/2006/main">
                  <a:graphicData uri="http://schemas.microsoft.com/office/word/2010/wordprocessingShape">
                    <wps:wsp>
                      <wps:cNvSpPr/>
                      <wps:spPr>
                        <a:xfrm>
                          <a:off x="0" y="0"/>
                          <a:ext cx="6319520" cy="4739489"/>
                        </a:xfrm>
                        <a:prstGeom prst="roundRect">
                          <a:avLst>
                            <a:gd name="adj" fmla="val 4227"/>
                          </a:avLst>
                        </a:prstGeom>
                        <a:solidFill>
                          <a:sysClr val="window" lastClr="FFFFFF"/>
                        </a:solidFill>
                        <a:ln w="25400" cap="flat" cmpd="sng" algn="ctr">
                          <a:solidFill>
                            <a:srgbClr val="A379BB"/>
                          </a:solidFill>
                          <a:prstDash val="solid"/>
                        </a:ln>
                        <a:effectLst/>
                      </wps:spPr>
                      <wps:txbx>
                        <w:txbxContent>
                          <w:p w14:paraId="6D06CA5D" w14:textId="77777777" w:rsidR="0073342E" w:rsidRPr="00F3339C" w:rsidRDefault="0073342E" w:rsidP="00CA7CC9">
                            <w:pPr>
                              <w:spacing w:line="240" w:lineRule="auto"/>
                              <w:ind w:firstLine="426"/>
                              <w:jc w:val="both"/>
                              <w:rPr>
                                <w:rFonts w:ascii="Times New Roman" w:hAnsi="Times New Roman" w:cs="Times New Roman"/>
                                <w:sz w:val="24"/>
                                <w:szCs w:val="24"/>
                                <w:lang w:val="uz-Cyrl-UZ"/>
                              </w:rPr>
                            </w:pPr>
                            <w:r w:rsidRPr="007C2A3A">
                              <w:rPr>
                                <w:rFonts w:ascii="Times New Roman" w:hAnsi="Times New Roman" w:cs="Times New Roman"/>
                                <w:sz w:val="24"/>
                                <w:szCs w:val="24"/>
                              </w:rPr>
                              <w:t>1.Кўп холларда сизга муаммолар ҳал этишда “Нима қилиш керак?” ҳақида ўйлашга ҳожат бўлмайди. Муаммо асосан</w:t>
                            </w:r>
                            <w:r>
                              <w:rPr>
                                <w:rFonts w:ascii="Times New Roman" w:hAnsi="Times New Roman" w:cs="Times New Roman"/>
                                <w:sz w:val="24"/>
                                <w:szCs w:val="24"/>
                                <w:lang w:val="uz-Cyrl-UZ"/>
                              </w:rPr>
                              <w:t>,</w:t>
                            </w:r>
                            <w:r w:rsidRPr="007C2A3A">
                              <w:rPr>
                                <w:rFonts w:ascii="Times New Roman" w:hAnsi="Times New Roman" w:cs="Times New Roman"/>
                                <w:sz w:val="24"/>
                                <w:szCs w:val="24"/>
                              </w:rPr>
                              <w:t xml:space="preserve"> “Буни қандай қилиш керак?” қабилида бўлади. “Қандай?”-муаммони ҳал этишда асосий савол ҳисобланади.</w:t>
                            </w:r>
                            <w:r>
                              <w:rPr>
                                <w:rFonts w:ascii="Times New Roman" w:hAnsi="Times New Roman" w:cs="Times New Roman"/>
                                <w:sz w:val="24"/>
                                <w:szCs w:val="24"/>
                                <w:lang w:val="uz-Cyrl-UZ"/>
                              </w:rPr>
                              <w:t xml:space="preserve"> </w:t>
                            </w:r>
                            <w:r w:rsidRPr="007C2A3A">
                              <w:rPr>
                                <w:rFonts w:ascii="Times New Roman" w:hAnsi="Times New Roman" w:cs="Times New Roman"/>
                                <w:sz w:val="24"/>
                                <w:szCs w:val="24"/>
                                <w:lang w:val="uz-Cyrl-UZ"/>
                              </w:rPr>
                              <w:t>“Қандай?” иерархия диаграммаси муаммо ҳақида бутунлигича умумий тасаввурга эга бўлишга имкон берадиган саволлар мантиқий занжири кўринишида бўлади.</w:t>
                            </w:r>
                            <w:r>
                              <w:rPr>
                                <w:rFonts w:ascii="Times New Roman" w:hAnsi="Times New Roman" w:cs="Times New Roman"/>
                                <w:sz w:val="24"/>
                                <w:szCs w:val="24"/>
                                <w:lang w:val="uz-Cyrl-UZ"/>
                              </w:rPr>
                              <w:t xml:space="preserve">  </w:t>
                            </w:r>
                            <w:r w:rsidRPr="007C2A3A">
                              <w:rPr>
                                <w:rFonts w:ascii="Times New Roman" w:hAnsi="Times New Roman" w:cs="Times New Roman"/>
                                <w:sz w:val="24"/>
                                <w:szCs w:val="24"/>
                                <w:lang w:val="uz-Cyrl-UZ"/>
                              </w:rPr>
                              <w:t>Кетма-кет равишда “Қандай?” саволини қўйиш орқали сиз фақат муаммони ҳал этишнинг барча имкониятларини тадқиқ этибгина қолмай, балки уларни амалга ошириш усулларини ҳам ўрганасиз.</w:t>
                            </w:r>
                            <w:r>
                              <w:rPr>
                                <w:rFonts w:ascii="Times New Roman" w:hAnsi="Times New Roman" w:cs="Times New Roman"/>
                                <w:sz w:val="24"/>
                                <w:szCs w:val="24"/>
                                <w:lang w:val="uz-Cyrl-UZ"/>
                              </w:rPr>
                              <w:t xml:space="preserve"> </w:t>
                            </w:r>
                            <w:r w:rsidRPr="00F3339C">
                              <w:rPr>
                                <w:rFonts w:ascii="Times New Roman" w:hAnsi="Times New Roman" w:cs="Times New Roman"/>
                                <w:sz w:val="24"/>
                                <w:szCs w:val="24"/>
                                <w:lang w:val="uz-Cyrl-UZ"/>
                              </w:rPr>
                              <w:t>Диаграмма стратегик даражадаги савол билан иш бошлайди. Муаммони ҳал этишнинг пастки (қўйи) даражаси биринчи навбатдаги ҳаракатлар рўйхатига мос келади.</w:t>
                            </w:r>
                          </w:p>
                          <w:p w14:paraId="388E3631" w14:textId="77777777" w:rsidR="0073342E" w:rsidRPr="00F3339C" w:rsidRDefault="0073342E" w:rsidP="00CA7CC9">
                            <w:pPr>
                              <w:spacing w:line="240" w:lineRule="auto"/>
                              <w:ind w:firstLine="426"/>
                              <w:jc w:val="both"/>
                              <w:rPr>
                                <w:rFonts w:ascii="Times New Roman" w:hAnsi="Times New Roman" w:cs="Times New Roman"/>
                                <w:sz w:val="24"/>
                                <w:szCs w:val="24"/>
                                <w:lang w:val="uz-Cyrl-UZ"/>
                              </w:rPr>
                            </w:pPr>
                            <w:r w:rsidRPr="00F3339C">
                              <w:rPr>
                                <w:rFonts w:ascii="Times New Roman" w:hAnsi="Times New Roman" w:cs="Times New Roman"/>
                                <w:sz w:val="24"/>
                                <w:szCs w:val="24"/>
                                <w:lang w:val="uz-Cyrl-UZ"/>
                              </w:rPr>
                              <w:t>2.Ўйламай, баҳоламай ва уларни ўзаро солиштирмай тезликда барча ғояларни ёзиш лозим бўлади.</w:t>
                            </w:r>
                          </w:p>
                          <w:p w14:paraId="42C1B890" w14:textId="77777777" w:rsidR="0073342E" w:rsidRPr="00F3339C" w:rsidRDefault="0073342E" w:rsidP="00CA7CC9">
                            <w:pPr>
                              <w:spacing w:line="240" w:lineRule="auto"/>
                              <w:ind w:firstLine="426"/>
                              <w:jc w:val="both"/>
                              <w:rPr>
                                <w:rFonts w:ascii="Times New Roman" w:hAnsi="Times New Roman" w:cs="Times New Roman"/>
                                <w:sz w:val="24"/>
                                <w:szCs w:val="24"/>
                                <w:lang w:val="uz-Cyrl-UZ"/>
                              </w:rPr>
                            </w:pPr>
                            <w:r w:rsidRPr="00F3339C">
                              <w:rPr>
                                <w:rFonts w:ascii="Times New Roman" w:hAnsi="Times New Roman" w:cs="Times New Roman"/>
                                <w:sz w:val="24"/>
                                <w:szCs w:val="24"/>
                                <w:lang w:val="uz-Cyrl-UZ"/>
                              </w:rPr>
                              <w:t>3.Диаграмма ҳеч қачон тугалланмайди: унга янги ғояларни киритиш мумкин бўлади.</w:t>
                            </w:r>
                          </w:p>
                          <w:p w14:paraId="1CD24016" w14:textId="77777777" w:rsidR="0073342E" w:rsidRPr="007C2A3A" w:rsidRDefault="0073342E" w:rsidP="00CA7CC9">
                            <w:pPr>
                              <w:spacing w:line="240" w:lineRule="auto"/>
                              <w:ind w:firstLine="426"/>
                              <w:jc w:val="both"/>
                              <w:rPr>
                                <w:rFonts w:ascii="Times New Roman" w:hAnsi="Times New Roman" w:cs="Times New Roman"/>
                                <w:sz w:val="24"/>
                                <w:szCs w:val="24"/>
                              </w:rPr>
                            </w:pPr>
                            <w:r w:rsidRPr="007C2A3A">
                              <w:rPr>
                                <w:rFonts w:ascii="Times New Roman" w:hAnsi="Times New Roman" w:cs="Times New Roman"/>
                                <w:sz w:val="24"/>
                                <w:szCs w:val="24"/>
                              </w:rPr>
                              <w:t>4.Агарда савол схемада бир қанча “шохлар”да қайтарилса, демак у нисбатан муҳимдир. У муаммони ҳал этишнинг муҳим қадами бўлиши мумкин.</w:t>
                            </w:r>
                          </w:p>
                          <w:p w14:paraId="48F14251" w14:textId="77777777" w:rsidR="0073342E" w:rsidRPr="007C2A3A" w:rsidRDefault="0073342E" w:rsidP="00CA7CC9">
                            <w:pPr>
                              <w:spacing w:line="240" w:lineRule="auto"/>
                              <w:ind w:firstLine="426"/>
                              <w:jc w:val="both"/>
                              <w:rPr>
                                <w:rFonts w:ascii="Times New Roman" w:hAnsi="Times New Roman" w:cs="Times New Roman"/>
                                <w:sz w:val="24"/>
                                <w:szCs w:val="24"/>
                              </w:rPr>
                            </w:pPr>
                            <w:r w:rsidRPr="007C2A3A">
                              <w:rPr>
                                <w:rFonts w:ascii="Times New Roman" w:hAnsi="Times New Roman" w:cs="Times New Roman"/>
                                <w:sz w:val="24"/>
                                <w:szCs w:val="24"/>
                              </w:rPr>
                              <w:t>5.Янги ғояларни график кўринишида қайд этишни ўзингиз ҳал этинг: дарахт ёки каскад кўринишида, юқоридан пастга ёки чапдан ўнгга. Энг муҳими эсда тутинг: нисбатан кўп миқдордаги фойдали ғоялар ва муаммо ечимларини топишга имкон берадиган усул энг мақбул усул хисобланади.</w:t>
                            </w:r>
                          </w:p>
                          <w:p w14:paraId="6A89EB59" w14:textId="77777777" w:rsidR="0073342E" w:rsidRPr="007C2A3A" w:rsidRDefault="0073342E" w:rsidP="00CA7CC9">
                            <w:pPr>
                              <w:spacing w:line="240" w:lineRule="auto"/>
                              <w:ind w:firstLine="426"/>
                              <w:jc w:val="both"/>
                              <w:rPr>
                                <w:rFonts w:ascii="Times New Roman" w:hAnsi="Times New Roman" w:cs="Times New Roman"/>
                              </w:rPr>
                            </w:pPr>
                            <w:r w:rsidRPr="007C2A3A">
                              <w:rPr>
                                <w:rFonts w:ascii="Times New Roman" w:hAnsi="Times New Roman" w:cs="Times New Roman"/>
                                <w:sz w:val="24"/>
                                <w:szCs w:val="24"/>
                                <w:lang w:val="uz-Cyrl-UZ"/>
                              </w:rPr>
                              <w:t>6.Агарда сиз тўғри савол берсангиз ва оптимест бўлсангиз, у ҳолда диаграмма (техника) ҳар қандай муаммо ечимини топиб беришни кафолатлайди</w:t>
                            </w:r>
                            <w:r>
                              <w:rPr>
                                <w:rFonts w:ascii="Times New Roman" w:hAnsi="Times New Roman" w:cs="Times New Roman"/>
                                <w:sz w:val="24"/>
                                <w:szCs w:val="24"/>
                                <w:lang w:val="uz-Cyrl-UZ"/>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7719C2" id="Прямоугольник: скругленные углы 83" o:spid="_x0000_s1149" style="position:absolute;left:0;text-align:left;margin-left:-24.25pt;margin-top:.65pt;width:497.6pt;height:373.2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277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" fillcolor="window" strokecolor="#a379bb" strokeweight="2pt">
                <v:textbox>
                  <w:txbxContent>
                    <w:p w14:paraId="6D06CA5D" w14:textId="77777777" w:rsidR="0073342E" w:rsidRPr="00F3339C" w:rsidRDefault="0073342E" w:rsidP="00CA7CC9">
                      <w:pPr>
                        <w:spacing w:line="240" w:lineRule="auto"/>
                        <w:ind w:firstLine="426"/>
                        <w:jc w:val="both"/>
                        <w:rPr>
                          <w:rFonts w:ascii="Times New Roman" w:hAnsi="Times New Roman" w:cs="Times New Roman"/>
                          <w:sz w:val="24"/>
                          <w:szCs w:val="24"/>
                          <w:lang w:val="uz-Cyrl-UZ"/>
                        </w:rPr>
                      </w:pPr>
                      <w:r w:rsidRPr="007C2A3A">
                        <w:rPr>
                          <w:rFonts w:ascii="Times New Roman" w:hAnsi="Times New Roman" w:cs="Times New Roman"/>
                          <w:sz w:val="24"/>
                          <w:szCs w:val="24"/>
                        </w:rPr>
                        <w:t>1.Кўп холларда сизга муаммолар ҳал этишда “Нима қилиш керак?” ҳақида ўйлашга ҳожат бўлмайди. Муаммо асосан</w:t>
                      </w:r>
                      <w:r>
                        <w:rPr>
                          <w:rFonts w:ascii="Times New Roman" w:hAnsi="Times New Roman" w:cs="Times New Roman"/>
                          <w:sz w:val="24"/>
                          <w:szCs w:val="24"/>
                          <w:lang w:val="uz-Cyrl-UZ"/>
                        </w:rPr>
                        <w:t>,</w:t>
                      </w:r>
                      <w:r w:rsidRPr="007C2A3A">
                        <w:rPr>
                          <w:rFonts w:ascii="Times New Roman" w:hAnsi="Times New Roman" w:cs="Times New Roman"/>
                          <w:sz w:val="24"/>
                          <w:szCs w:val="24"/>
                        </w:rPr>
                        <w:t xml:space="preserve"> “Буни қандай қилиш керак?” қабилида бўлади. “Қандай?”-муаммони ҳал этишда асосий савол ҳисобланади.</w:t>
                      </w:r>
                      <w:r>
                        <w:rPr>
                          <w:rFonts w:ascii="Times New Roman" w:hAnsi="Times New Roman" w:cs="Times New Roman"/>
                          <w:sz w:val="24"/>
                          <w:szCs w:val="24"/>
                          <w:lang w:val="uz-Cyrl-UZ"/>
                        </w:rPr>
                        <w:t xml:space="preserve"> </w:t>
                      </w:r>
                      <w:r w:rsidRPr="007C2A3A">
                        <w:rPr>
                          <w:rFonts w:ascii="Times New Roman" w:hAnsi="Times New Roman" w:cs="Times New Roman"/>
                          <w:sz w:val="24"/>
                          <w:szCs w:val="24"/>
                          <w:lang w:val="uz-Cyrl-UZ"/>
                        </w:rPr>
                        <w:t>“Қандай?” иерархия диаграммаси муаммо ҳақида бутунлигича умумий тасаввурга эга бўлишга имкон берадиган саволлар мантиқий занжири кўринишида бўлади.</w:t>
                      </w:r>
                      <w:r>
                        <w:rPr>
                          <w:rFonts w:ascii="Times New Roman" w:hAnsi="Times New Roman" w:cs="Times New Roman"/>
                          <w:sz w:val="24"/>
                          <w:szCs w:val="24"/>
                          <w:lang w:val="uz-Cyrl-UZ"/>
                        </w:rPr>
                        <w:t xml:space="preserve">  </w:t>
                      </w:r>
                      <w:r w:rsidRPr="007C2A3A">
                        <w:rPr>
                          <w:rFonts w:ascii="Times New Roman" w:hAnsi="Times New Roman" w:cs="Times New Roman"/>
                          <w:sz w:val="24"/>
                          <w:szCs w:val="24"/>
                          <w:lang w:val="uz-Cyrl-UZ"/>
                        </w:rPr>
                        <w:t>Кетма-кет равишда “Қандай?” саволини қўйиш орқали сиз фақат муаммони ҳал этишнинг барча имкониятларини тадқиқ этибгина қолмай, балки уларни амалга ошириш усулларини ҳам ўрганасиз.</w:t>
                      </w:r>
                      <w:r>
                        <w:rPr>
                          <w:rFonts w:ascii="Times New Roman" w:hAnsi="Times New Roman" w:cs="Times New Roman"/>
                          <w:sz w:val="24"/>
                          <w:szCs w:val="24"/>
                          <w:lang w:val="uz-Cyrl-UZ"/>
                        </w:rPr>
                        <w:t xml:space="preserve"> </w:t>
                      </w:r>
                      <w:r w:rsidRPr="00F3339C">
                        <w:rPr>
                          <w:rFonts w:ascii="Times New Roman" w:hAnsi="Times New Roman" w:cs="Times New Roman"/>
                          <w:sz w:val="24"/>
                          <w:szCs w:val="24"/>
                          <w:lang w:val="uz-Cyrl-UZ"/>
                        </w:rPr>
                        <w:t>Диаграмма стратегик даражадаги савол билан иш бошлайди. Муаммони ҳал этишнинг пастки (қўйи) даражаси биринчи навбатдаги ҳаракатлар рўйхатига мос келади.</w:t>
                      </w:r>
                    </w:p>
                    <w:p w14:paraId="388E3631" w14:textId="77777777" w:rsidR="0073342E" w:rsidRPr="00F3339C" w:rsidRDefault="0073342E" w:rsidP="00CA7CC9">
                      <w:pPr>
                        <w:spacing w:line="240" w:lineRule="auto"/>
                        <w:ind w:firstLine="426"/>
                        <w:jc w:val="both"/>
                        <w:rPr>
                          <w:rFonts w:ascii="Times New Roman" w:hAnsi="Times New Roman" w:cs="Times New Roman"/>
                          <w:sz w:val="24"/>
                          <w:szCs w:val="24"/>
                          <w:lang w:val="uz-Cyrl-UZ"/>
                        </w:rPr>
                      </w:pPr>
                      <w:r w:rsidRPr="00F3339C">
                        <w:rPr>
                          <w:rFonts w:ascii="Times New Roman" w:hAnsi="Times New Roman" w:cs="Times New Roman"/>
                          <w:sz w:val="24"/>
                          <w:szCs w:val="24"/>
                          <w:lang w:val="uz-Cyrl-UZ"/>
                        </w:rPr>
                        <w:t>2.Ўйламай, баҳоламай ва уларни ўзаро солиштирмай тезликда барча ғояларни ёзиш лозим бўлади.</w:t>
                      </w:r>
                    </w:p>
                    <w:p w14:paraId="42C1B890" w14:textId="77777777" w:rsidR="0073342E" w:rsidRPr="00F3339C" w:rsidRDefault="0073342E" w:rsidP="00CA7CC9">
                      <w:pPr>
                        <w:spacing w:line="240" w:lineRule="auto"/>
                        <w:ind w:firstLine="426"/>
                        <w:jc w:val="both"/>
                        <w:rPr>
                          <w:rFonts w:ascii="Times New Roman" w:hAnsi="Times New Roman" w:cs="Times New Roman"/>
                          <w:sz w:val="24"/>
                          <w:szCs w:val="24"/>
                          <w:lang w:val="uz-Cyrl-UZ"/>
                        </w:rPr>
                      </w:pPr>
                      <w:r w:rsidRPr="00F3339C">
                        <w:rPr>
                          <w:rFonts w:ascii="Times New Roman" w:hAnsi="Times New Roman" w:cs="Times New Roman"/>
                          <w:sz w:val="24"/>
                          <w:szCs w:val="24"/>
                          <w:lang w:val="uz-Cyrl-UZ"/>
                        </w:rPr>
                        <w:t>3.Диаграмма ҳеч қачон тугалланмайди: унга янги ғояларни киритиш мумкин бўлади.</w:t>
                      </w:r>
                    </w:p>
                    <w:p w14:paraId="1CD24016" w14:textId="77777777" w:rsidR="0073342E" w:rsidRPr="007C2A3A" w:rsidRDefault="0073342E" w:rsidP="00CA7CC9">
                      <w:pPr>
                        <w:spacing w:line="240" w:lineRule="auto"/>
                        <w:ind w:firstLine="426"/>
                        <w:jc w:val="both"/>
                        <w:rPr>
                          <w:rFonts w:ascii="Times New Roman" w:hAnsi="Times New Roman" w:cs="Times New Roman"/>
                          <w:sz w:val="24"/>
                          <w:szCs w:val="24"/>
                        </w:rPr>
                      </w:pPr>
                      <w:r w:rsidRPr="007C2A3A">
                        <w:rPr>
                          <w:rFonts w:ascii="Times New Roman" w:hAnsi="Times New Roman" w:cs="Times New Roman"/>
                          <w:sz w:val="24"/>
                          <w:szCs w:val="24"/>
                        </w:rPr>
                        <w:t>4.Агарда савол схемада бир қанча “шохлар”да қайтарилса, демак у нисбатан муҳимдир. У муаммони ҳал этишнинг муҳим қадами бўлиши мумкин.</w:t>
                      </w:r>
                    </w:p>
                    <w:p w14:paraId="48F14251" w14:textId="77777777" w:rsidR="0073342E" w:rsidRPr="007C2A3A" w:rsidRDefault="0073342E" w:rsidP="00CA7CC9">
                      <w:pPr>
                        <w:spacing w:line="240" w:lineRule="auto"/>
                        <w:ind w:firstLine="426"/>
                        <w:jc w:val="both"/>
                        <w:rPr>
                          <w:rFonts w:ascii="Times New Roman" w:hAnsi="Times New Roman" w:cs="Times New Roman"/>
                          <w:sz w:val="24"/>
                          <w:szCs w:val="24"/>
                        </w:rPr>
                      </w:pPr>
                      <w:r w:rsidRPr="007C2A3A">
                        <w:rPr>
                          <w:rFonts w:ascii="Times New Roman" w:hAnsi="Times New Roman" w:cs="Times New Roman"/>
                          <w:sz w:val="24"/>
                          <w:szCs w:val="24"/>
                        </w:rPr>
                        <w:t>5.Янги ғояларни график кўринишида қайд этишни ўзингиз ҳал этинг: дарахт ёки каскад кўринишида, юқоридан пастга ёки чапдан ўнгга. Энг муҳими эсда тутинг: нисбатан кўп миқдордаги фойдали ғоялар ва муаммо ечимларини топишга имкон берадиган усул энг мақбул усул хисобланади.</w:t>
                      </w:r>
                    </w:p>
                    <w:p w14:paraId="6A89EB59" w14:textId="77777777" w:rsidR="0073342E" w:rsidRPr="007C2A3A" w:rsidRDefault="0073342E" w:rsidP="00CA7CC9">
                      <w:pPr>
                        <w:spacing w:line="240" w:lineRule="auto"/>
                        <w:ind w:firstLine="426"/>
                        <w:jc w:val="both"/>
                        <w:rPr>
                          <w:rFonts w:ascii="Times New Roman" w:hAnsi="Times New Roman" w:cs="Times New Roman"/>
                        </w:rPr>
                      </w:pPr>
                      <w:r w:rsidRPr="007C2A3A">
                        <w:rPr>
                          <w:rFonts w:ascii="Times New Roman" w:hAnsi="Times New Roman" w:cs="Times New Roman"/>
                          <w:sz w:val="24"/>
                          <w:szCs w:val="24"/>
                          <w:lang w:val="uz-Cyrl-UZ"/>
                        </w:rPr>
                        <w:t>6.Агарда сиз тўғри савол берсангиз ва оптимест бўлсангиз, у ҳолда диаграмма (техника) ҳар қандай муаммо ечимини топиб беришни кафолатлайди</w:t>
                      </w:r>
                      <w:r>
                        <w:rPr>
                          <w:rFonts w:ascii="Times New Roman" w:hAnsi="Times New Roman" w:cs="Times New Roman"/>
                          <w:sz w:val="24"/>
                          <w:szCs w:val="24"/>
                          <w:lang w:val="uz-Cyrl-UZ"/>
                        </w:rPr>
                        <w:t>.</w:t>
                      </w:r>
                    </w:p>
                  </w:txbxContent>
                </v:textbox>
                <w10:wrap anchorx="margin"/>
              </v:roundrect>
            </w:pict>
          </mc:Fallback>
        </mc:AlternateContent>
      </w:r>
    </w:p>
    <w:p w14:paraId="0E080755" w14:textId="77777777" w:rsidR="002A0486" w:rsidRPr="00A31EA2" w:rsidRDefault="002A0486" w:rsidP="00C06C67">
      <w:pPr>
        <w:spacing w:after="0" w:line="360" w:lineRule="auto"/>
        <w:ind w:firstLine="720"/>
        <w:jc w:val="both"/>
        <w:rPr>
          <w:rFonts w:ascii="Times New Roman" w:hAnsi="Times New Roman" w:cs="Times New Roman"/>
          <w:i/>
          <w:iCs/>
          <w:color w:val="000000" w:themeColor="text1"/>
          <w:sz w:val="28"/>
          <w:szCs w:val="28"/>
          <w:lang w:val="uz-Cyrl-UZ" w:eastAsia="ru-RU"/>
        </w:rPr>
      </w:pPr>
    </w:p>
    <w:p w14:paraId="650DFF19" w14:textId="77777777" w:rsidR="002A0486" w:rsidRPr="00A31EA2" w:rsidRDefault="002A0486" w:rsidP="00C06C67">
      <w:pPr>
        <w:spacing w:after="0" w:line="360" w:lineRule="auto"/>
        <w:ind w:firstLine="720"/>
        <w:jc w:val="both"/>
        <w:rPr>
          <w:rFonts w:ascii="Times New Roman" w:hAnsi="Times New Roman" w:cs="Times New Roman"/>
          <w:i/>
          <w:iCs/>
          <w:color w:val="000000" w:themeColor="text1"/>
          <w:sz w:val="28"/>
          <w:szCs w:val="28"/>
          <w:lang w:val="uz-Cyrl-UZ" w:eastAsia="ru-RU"/>
        </w:rPr>
      </w:pPr>
    </w:p>
    <w:p w14:paraId="65005D43" w14:textId="77777777" w:rsidR="002A0486" w:rsidRPr="00A31EA2" w:rsidRDefault="002A0486" w:rsidP="00C06C67">
      <w:pPr>
        <w:spacing w:after="0" w:line="360" w:lineRule="auto"/>
        <w:ind w:firstLine="720"/>
        <w:jc w:val="both"/>
        <w:rPr>
          <w:rFonts w:ascii="Times New Roman" w:hAnsi="Times New Roman" w:cs="Times New Roman"/>
          <w:i/>
          <w:iCs/>
          <w:color w:val="000000" w:themeColor="text1"/>
          <w:sz w:val="28"/>
          <w:szCs w:val="28"/>
          <w:lang w:val="uz-Cyrl-UZ" w:eastAsia="ru-RU"/>
        </w:rPr>
      </w:pPr>
    </w:p>
    <w:p w14:paraId="5A06C4DB" w14:textId="77777777" w:rsidR="002A0486" w:rsidRPr="00A31EA2" w:rsidRDefault="002A0486" w:rsidP="00C06C67">
      <w:pPr>
        <w:spacing w:after="0" w:line="360" w:lineRule="auto"/>
        <w:ind w:firstLine="720"/>
        <w:jc w:val="both"/>
        <w:rPr>
          <w:rFonts w:ascii="Times New Roman" w:hAnsi="Times New Roman" w:cs="Times New Roman"/>
          <w:i/>
          <w:iCs/>
          <w:color w:val="000000" w:themeColor="text1"/>
          <w:sz w:val="28"/>
          <w:szCs w:val="28"/>
          <w:lang w:val="uz-Cyrl-UZ" w:eastAsia="ru-RU"/>
        </w:rPr>
      </w:pPr>
    </w:p>
    <w:p w14:paraId="50BAE684" w14:textId="77777777" w:rsidR="00CA7CC9" w:rsidRPr="00A31EA2" w:rsidRDefault="00CA7CC9" w:rsidP="00C06C67">
      <w:pPr>
        <w:spacing w:after="0" w:line="360" w:lineRule="auto"/>
        <w:ind w:firstLine="720"/>
        <w:jc w:val="both"/>
        <w:rPr>
          <w:rFonts w:ascii="Times New Roman" w:hAnsi="Times New Roman" w:cs="Times New Roman"/>
          <w:i/>
          <w:iCs/>
          <w:color w:val="000000" w:themeColor="text1"/>
          <w:sz w:val="28"/>
          <w:szCs w:val="28"/>
          <w:lang w:val="uz-Cyrl-UZ" w:eastAsia="ru-RU"/>
        </w:rPr>
      </w:pPr>
    </w:p>
    <w:p w14:paraId="2D2A3171" w14:textId="77777777" w:rsidR="00CA7CC9" w:rsidRPr="00A31EA2" w:rsidRDefault="00CA7CC9" w:rsidP="00C06C67">
      <w:pPr>
        <w:spacing w:after="0" w:line="360" w:lineRule="auto"/>
        <w:ind w:firstLine="720"/>
        <w:jc w:val="both"/>
        <w:rPr>
          <w:rFonts w:ascii="Times New Roman" w:hAnsi="Times New Roman" w:cs="Times New Roman"/>
          <w:i/>
          <w:iCs/>
          <w:color w:val="000000" w:themeColor="text1"/>
          <w:sz w:val="28"/>
          <w:szCs w:val="28"/>
          <w:lang w:val="uz-Cyrl-UZ" w:eastAsia="ru-RU"/>
        </w:rPr>
      </w:pPr>
    </w:p>
    <w:p w14:paraId="46B78D93" w14:textId="77777777" w:rsidR="00CA7CC9" w:rsidRPr="00A31EA2" w:rsidRDefault="00CA7CC9" w:rsidP="00C06C67">
      <w:pPr>
        <w:spacing w:after="0" w:line="360" w:lineRule="auto"/>
        <w:ind w:firstLine="720"/>
        <w:jc w:val="both"/>
        <w:rPr>
          <w:rFonts w:ascii="Times New Roman" w:hAnsi="Times New Roman" w:cs="Times New Roman"/>
          <w:color w:val="000000" w:themeColor="text1"/>
          <w:sz w:val="28"/>
          <w:szCs w:val="28"/>
          <w:lang w:val="uz-Cyrl-UZ" w:eastAsia="ru-RU"/>
        </w:rPr>
      </w:pPr>
    </w:p>
    <w:p w14:paraId="0ABF0BDC" w14:textId="77777777" w:rsidR="00CA7CC9" w:rsidRPr="00A31EA2" w:rsidRDefault="00CA7CC9" w:rsidP="00C06C67">
      <w:pPr>
        <w:spacing w:after="0" w:line="360" w:lineRule="auto"/>
        <w:ind w:firstLine="720"/>
        <w:jc w:val="both"/>
        <w:rPr>
          <w:rFonts w:ascii="Times New Roman" w:hAnsi="Times New Roman" w:cs="Times New Roman"/>
          <w:color w:val="000000" w:themeColor="text1"/>
          <w:sz w:val="28"/>
          <w:szCs w:val="28"/>
          <w:lang w:val="uz-Cyrl-UZ" w:eastAsia="ru-RU"/>
        </w:rPr>
      </w:pPr>
    </w:p>
    <w:p w14:paraId="5E36A706" w14:textId="77777777" w:rsidR="00CA7CC9" w:rsidRPr="00A31EA2" w:rsidRDefault="00CA7CC9" w:rsidP="00C06C67">
      <w:pPr>
        <w:spacing w:after="0" w:line="360" w:lineRule="auto"/>
        <w:ind w:firstLine="720"/>
        <w:jc w:val="both"/>
        <w:rPr>
          <w:rFonts w:ascii="Times New Roman" w:hAnsi="Times New Roman" w:cs="Times New Roman"/>
          <w:color w:val="000000" w:themeColor="text1"/>
          <w:sz w:val="28"/>
          <w:szCs w:val="28"/>
          <w:lang w:val="uz-Cyrl-UZ" w:eastAsia="ru-RU"/>
        </w:rPr>
      </w:pPr>
    </w:p>
    <w:p w14:paraId="71B2828B" w14:textId="77777777" w:rsidR="00CA7CC9" w:rsidRPr="00A31EA2" w:rsidRDefault="00CA7CC9" w:rsidP="00C06C67">
      <w:pPr>
        <w:spacing w:after="0" w:line="360" w:lineRule="auto"/>
        <w:ind w:firstLine="720"/>
        <w:jc w:val="both"/>
        <w:rPr>
          <w:rFonts w:ascii="Times New Roman" w:hAnsi="Times New Roman" w:cs="Times New Roman"/>
          <w:color w:val="000000" w:themeColor="text1"/>
          <w:sz w:val="28"/>
          <w:szCs w:val="28"/>
          <w:lang w:val="uz-Cyrl-UZ" w:eastAsia="ru-RU"/>
        </w:rPr>
      </w:pPr>
    </w:p>
    <w:p w14:paraId="684707E1" w14:textId="77777777" w:rsidR="00CA7CC9" w:rsidRPr="00A31EA2" w:rsidRDefault="00CA7CC9" w:rsidP="00C06C67">
      <w:pPr>
        <w:spacing w:after="0" w:line="360" w:lineRule="auto"/>
        <w:ind w:firstLine="720"/>
        <w:jc w:val="both"/>
        <w:rPr>
          <w:rFonts w:ascii="Times New Roman" w:hAnsi="Times New Roman" w:cs="Times New Roman"/>
          <w:color w:val="000000" w:themeColor="text1"/>
          <w:sz w:val="28"/>
          <w:szCs w:val="28"/>
          <w:lang w:val="uz-Cyrl-UZ" w:eastAsia="ru-RU"/>
        </w:rPr>
      </w:pPr>
    </w:p>
    <w:p w14:paraId="08062679" w14:textId="77777777" w:rsidR="00CA7CC9" w:rsidRPr="00A31EA2" w:rsidRDefault="00CA7CC9" w:rsidP="00C06C67">
      <w:pPr>
        <w:spacing w:after="0" w:line="360" w:lineRule="auto"/>
        <w:ind w:firstLine="720"/>
        <w:jc w:val="both"/>
        <w:rPr>
          <w:rFonts w:ascii="Times New Roman" w:hAnsi="Times New Roman" w:cs="Times New Roman"/>
          <w:color w:val="000000" w:themeColor="text1"/>
          <w:sz w:val="28"/>
          <w:szCs w:val="28"/>
          <w:lang w:val="uz-Cyrl-UZ" w:eastAsia="ru-RU"/>
        </w:rPr>
      </w:pPr>
    </w:p>
    <w:p w14:paraId="6EFE9A5D" w14:textId="77777777" w:rsidR="00CA7CC9" w:rsidRPr="00A31EA2" w:rsidRDefault="00CA7CC9" w:rsidP="00C06C67">
      <w:pPr>
        <w:spacing w:after="0" w:line="360" w:lineRule="auto"/>
        <w:ind w:firstLine="720"/>
        <w:jc w:val="both"/>
        <w:rPr>
          <w:rFonts w:ascii="Times New Roman" w:hAnsi="Times New Roman" w:cs="Times New Roman"/>
          <w:color w:val="000000" w:themeColor="text1"/>
          <w:sz w:val="28"/>
          <w:szCs w:val="28"/>
          <w:lang w:val="uz-Cyrl-UZ" w:eastAsia="ru-RU"/>
        </w:rPr>
      </w:pPr>
    </w:p>
    <w:p w14:paraId="3874DAA5" w14:textId="77777777" w:rsidR="00CA7CC9" w:rsidRPr="00A31EA2" w:rsidRDefault="00CA7CC9" w:rsidP="00C06C67">
      <w:pPr>
        <w:spacing w:after="0" w:line="360" w:lineRule="auto"/>
        <w:ind w:firstLine="720"/>
        <w:jc w:val="both"/>
        <w:rPr>
          <w:rFonts w:ascii="Times New Roman" w:hAnsi="Times New Roman" w:cs="Times New Roman"/>
          <w:color w:val="000000" w:themeColor="text1"/>
          <w:sz w:val="28"/>
          <w:szCs w:val="28"/>
          <w:lang w:val="uz-Cyrl-UZ" w:eastAsia="ru-RU"/>
        </w:rPr>
      </w:pPr>
    </w:p>
    <w:p w14:paraId="75F4C554" w14:textId="77777777" w:rsidR="00CA7CC9" w:rsidRPr="00A31EA2" w:rsidRDefault="00CA7CC9" w:rsidP="00C06C67">
      <w:pPr>
        <w:spacing w:after="0" w:line="360" w:lineRule="auto"/>
        <w:ind w:firstLine="720"/>
        <w:jc w:val="both"/>
        <w:rPr>
          <w:rFonts w:ascii="Times New Roman" w:hAnsi="Times New Roman" w:cs="Times New Roman"/>
          <w:color w:val="000000" w:themeColor="text1"/>
          <w:sz w:val="28"/>
          <w:szCs w:val="28"/>
          <w:lang w:val="uz-Cyrl-UZ" w:eastAsia="ru-RU"/>
        </w:rPr>
      </w:pPr>
    </w:p>
    <w:p w14:paraId="4A431C1B" w14:textId="77777777" w:rsidR="00CA7CC9" w:rsidRPr="00A31EA2" w:rsidRDefault="00151D89" w:rsidP="002A0486">
      <w:pPr>
        <w:spacing w:after="0" w:line="360" w:lineRule="auto"/>
        <w:ind w:firstLine="720"/>
        <w:jc w:val="center"/>
        <w:rPr>
          <w:rFonts w:ascii="Times New Roman" w:hAnsi="Times New Roman" w:cs="Times New Roman"/>
          <w:i/>
          <w:iCs/>
          <w:color w:val="000000" w:themeColor="text1"/>
          <w:sz w:val="28"/>
          <w:szCs w:val="28"/>
          <w:lang w:val="uz-Cyrl-UZ" w:eastAsia="ru-RU"/>
        </w:rPr>
      </w:pPr>
      <w:bookmarkStart w:id="17" w:name="_page_192_0"/>
      <w:bookmarkEnd w:id="16"/>
      <w:r w:rsidRPr="00151D89">
        <w:rPr>
          <w:rFonts w:ascii="Times New Roman" w:hAnsi="Times New Roman" w:cs="Times New Roman"/>
          <w:i/>
          <w:iCs/>
          <w:color w:val="000000" w:themeColor="text1"/>
          <w:sz w:val="28"/>
          <w:szCs w:val="28"/>
          <w:lang w:eastAsia="ru-RU"/>
        </w:rPr>
        <w:t>2</w:t>
      </w:r>
      <w:r w:rsidR="00A8144D" w:rsidRPr="00A8144D">
        <w:rPr>
          <w:rFonts w:ascii="Times New Roman" w:hAnsi="Times New Roman" w:cs="Times New Roman"/>
          <w:i/>
          <w:iCs/>
          <w:color w:val="000000" w:themeColor="text1"/>
          <w:sz w:val="28"/>
          <w:szCs w:val="28"/>
          <w:lang w:eastAsia="ru-RU"/>
        </w:rPr>
        <w:t>.13</w:t>
      </w:r>
      <w:r w:rsidR="00CA7CC9" w:rsidRPr="00A31EA2">
        <w:rPr>
          <w:rFonts w:ascii="Times New Roman" w:hAnsi="Times New Roman" w:cs="Times New Roman"/>
          <w:i/>
          <w:iCs/>
          <w:color w:val="000000" w:themeColor="text1"/>
          <w:sz w:val="28"/>
          <w:szCs w:val="28"/>
          <w:lang w:val="uz-Cyrl-UZ" w:eastAsia="ru-RU"/>
        </w:rPr>
        <w:t>-расм</w:t>
      </w:r>
      <w:proofErr w:type="gramStart"/>
      <w:r w:rsidR="00CA7CC9" w:rsidRPr="00A31EA2">
        <w:rPr>
          <w:rFonts w:ascii="Times New Roman" w:hAnsi="Times New Roman" w:cs="Times New Roman"/>
          <w:i/>
          <w:iCs/>
          <w:color w:val="000000" w:themeColor="text1"/>
          <w:sz w:val="28"/>
          <w:szCs w:val="28"/>
          <w:lang w:val="uz-Cyrl-UZ" w:eastAsia="ru-RU"/>
        </w:rPr>
        <w:t>.”Қандай</w:t>
      </w:r>
      <w:proofErr w:type="gramEnd"/>
      <w:r w:rsidR="00CA7CC9" w:rsidRPr="00A31EA2">
        <w:rPr>
          <w:rFonts w:ascii="Times New Roman" w:hAnsi="Times New Roman" w:cs="Times New Roman"/>
          <w:i/>
          <w:iCs/>
          <w:color w:val="000000" w:themeColor="text1"/>
          <w:sz w:val="28"/>
          <w:szCs w:val="28"/>
          <w:lang w:val="uz-Cyrl-UZ" w:eastAsia="ru-RU"/>
        </w:rPr>
        <w:t>” диаграммаси.</w:t>
      </w:r>
    </w:p>
    <w:p w14:paraId="0B9A0391" w14:textId="77777777" w:rsidR="00CA7CC9" w:rsidRPr="00A31EA2" w:rsidRDefault="00CA7CC9" w:rsidP="00C06C67">
      <w:pPr>
        <w:spacing w:after="0" w:line="360" w:lineRule="auto"/>
        <w:ind w:firstLine="720"/>
        <w:jc w:val="both"/>
        <w:rPr>
          <w:rFonts w:ascii="Times New Roman" w:eastAsia="Arial" w:hAnsi="Times New Roman" w:cs="Times New Roman"/>
          <w:color w:val="000000" w:themeColor="text1"/>
          <w:sz w:val="28"/>
          <w:szCs w:val="28"/>
          <w:lang w:eastAsia="ru-RU"/>
        </w:rPr>
      </w:pPr>
      <w:r w:rsidRPr="00A31EA2">
        <w:rPr>
          <w:rFonts w:ascii="Times New Roman" w:eastAsia="Arial" w:hAnsi="Times New Roman" w:cs="Times New Roman"/>
          <w:noProof/>
          <w:color w:val="000000" w:themeColor="text1"/>
          <w:sz w:val="28"/>
          <w:szCs w:val="28"/>
          <w:lang w:eastAsia="ru-RU"/>
        </w:rPr>
        <mc:AlternateContent>
          <mc:Choice Requires="wpg">
            <w:drawing>
              <wp:anchor distT="0" distB="0" distL="114300" distR="114300" simplePos="0" relativeHeight="251698176" behindDoc="0" locked="0" layoutInCell="1" allowOverlap="1" wp14:anchorId="62731C2F" wp14:editId="1A522F5A">
                <wp:simplePos x="0" y="0"/>
                <wp:positionH relativeFrom="column">
                  <wp:posOffset>302453</wp:posOffset>
                </wp:positionH>
                <wp:positionV relativeFrom="paragraph">
                  <wp:posOffset>120898</wp:posOffset>
                </wp:positionV>
                <wp:extent cx="5376545" cy="2442845"/>
                <wp:effectExtent l="57150" t="0" r="14605" b="14605"/>
                <wp:wrapTopAndBottom/>
                <wp:docPr id="84" name="Группа 84"/>
                <wp:cNvGraphicFramePr/>
                <a:graphic xmlns:a="http://schemas.openxmlformats.org/drawingml/2006/main">
                  <a:graphicData uri="http://schemas.microsoft.com/office/word/2010/wordprocessingGroup">
                    <wpg:wgp>
                      <wpg:cNvGrpSpPr/>
                      <wpg:grpSpPr>
                        <a:xfrm>
                          <a:off x="0" y="0"/>
                          <a:ext cx="5376545" cy="2442845"/>
                          <a:chOff x="0" y="0"/>
                          <a:chExt cx="5376650" cy="2443277"/>
                        </a:xfrm>
                      </wpg:grpSpPr>
                      <wps:wsp>
                        <wps:cNvPr id="85" name="Прямоугольник 85"/>
                        <wps:cNvSpPr/>
                        <wps:spPr>
                          <a:xfrm>
                            <a:off x="0" y="197510"/>
                            <a:ext cx="1921510" cy="1821180"/>
                          </a:xfrm>
                          <a:prstGeom prst="rect">
                            <a:avLst/>
                          </a:prstGeom>
                          <a:solidFill>
                            <a:srgbClr val="CEB966">
                              <a:lumMod val="60000"/>
                              <a:lumOff val="40000"/>
                            </a:srgbClr>
                          </a:solidFill>
                          <a:ln w="9525" cap="flat" cmpd="sng" algn="ctr">
                            <a:solidFill>
                              <a:srgbClr val="CEB966"/>
                            </a:solidFill>
                            <a:prstDash val="solid"/>
                          </a:ln>
                          <a:effectLst>
                            <a:outerShdw blurRad="40000" dist="20000" dir="5400000" rotWithShape="0">
                              <a:srgbClr val="000000">
                                <a:alpha val="38000"/>
                              </a:srgbClr>
                            </a:outerShdw>
                          </a:effectLst>
                        </wps:spPr>
                        <wps:txbx>
                          <w:txbxContent>
                            <w:p w14:paraId="29B520A7" w14:textId="77777777" w:rsidR="0073342E" w:rsidRPr="00F1552F" w:rsidRDefault="0073342E" w:rsidP="00CA7CC9">
                              <w:pPr>
                                <w:jc w:val="center"/>
                                <w:rPr>
                                  <w:rFonts w:ascii="Times New Roman" w:hAnsi="Times New Roman" w:cs="Times New Roman"/>
                                  <w:color w:val="000000"/>
                                  <w:lang w:val="uz-Cyrl-UZ"/>
                                </w:rPr>
                              </w:pPr>
                              <w:r w:rsidRPr="00F1552F">
                                <w:rPr>
                                  <w:rFonts w:ascii="Times New Roman" w:hAnsi="Times New Roman" w:cs="Times New Roman"/>
                                  <w:color w:val="000000"/>
                                  <w:lang w:val="uz-Cyrl-UZ"/>
                                </w:rPr>
                                <w:t>“КАСКАД”</w:t>
                              </w:r>
                            </w:p>
                            <w:p w14:paraId="24B25FB1" w14:textId="77777777" w:rsidR="0073342E" w:rsidRPr="00F1552F" w:rsidRDefault="0073342E" w:rsidP="00CA7CC9">
                              <w:pPr>
                                <w:jc w:val="center"/>
                                <w:rPr>
                                  <w:rFonts w:ascii="Times New Roman" w:hAnsi="Times New Roman" w:cs="Times New Roman"/>
                                  <w:color w:val="000000"/>
                                </w:rPr>
                              </w:pPr>
                              <w:r w:rsidRPr="00F1552F">
                                <w:rPr>
                                  <w:rFonts w:ascii="Times New Roman" w:hAnsi="Times New Roman" w:cs="Times New Roman"/>
                                  <w:color w:val="000000"/>
                                </w:rPr>
                                <w:t>Таркибий-мантиқий схема - иерархик ғоялар таркибини аниқлаш имконини беради. Тизмли, ижодий тахлилий мушоҳада қилиш к</w:t>
                              </w:r>
                              <w:r w:rsidRPr="00F1552F">
                                <w:rPr>
                                  <w:rFonts w:ascii="Times New Roman" w:hAnsi="Times New Roman" w:cs="Times New Roman"/>
                                  <w:color w:val="000000"/>
                                  <w:lang w:val="uz-Cyrl-UZ"/>
                                </w:rPr>
                                <w:t>ў</w:t>
                              </w:r>
                              <w:r w:rsidRPr="00F1552F">
                                <w:rPr>
                                  <w:rFonts w:ascii="Times New Roman" w:hAnsi="Times New Roman" w:cs="Times New Roman"/>
                                  <w:color w:val="000000"/>
                                </w:rPr>
                                <w:t xml:space="preserve">никмаларини </w:t>
                              </w:r>
                              <w:r w:rsidRPr="00F1552F">
                                <w:rPr>
                                  <w:rFonts w:ascii="Times New Roman" w:hAnsi="Times New Roman" w:cs="Times New Roman"/>
                                  <w:color w:val="000000"/>
                                  <w:w w:val="99"/>
                                </w:rPr>
                                <w:t>ривож</w:t>
                              </w:r>
                              <w:r w:rsidRPr="00F1552F">
                                <w:rPr>
                                  <w:rFonts w:ascii="Times New Roman" w:hAnsi="Times New Roman" w:cs="Times New Roman"/>
                                  <w:color w:val="000000"/>
                                  <w:spacing w:val="-1"/>
                                  <w:w w:val="99"/>
                                </w:rPr>
                                <w:t>л</w:t>
                              </w:r>
                              <w:r w:rsidRPr="00F1552F">
                                <w:rPr>
                                  <w:rFonts w:ascii="Times New Roman" w:hAnsi="Times New Roman" w:cs="Times New Roman"/>
                                  <w:color w:val="000000"/>
                                  <w:spacing w:val="1"/>
                                  <w:w w:val="99"/>
                                </w:rPr>
                                <w:t>а</w:t>
                              </w:r>
                              <w:r w:rsidRPr="00F1552F">
                                <w:rPr>
                                  <w:rFonts w:ascii="Times New Roman" w:hAnsi="Times New Roman" w:cs="Times New Roman"/>
                                  <w:color w:val="000000"/>
                                  <w:w w:val="99"/>
                                </w:rPr>
                                <w:t>нт</w:t>
                              </w:r>
                              <w:r w:rsidRPr="00F1552F">
                                <w:rPr>
                                  <w:rFonts w:ascii="Times New Roman" w:hAnsi="Times New Roman" w:cs="Times New Roman"/>
                                  <w:color w:val="000000"/>
                                  <w:spacing w:val="-1"/>
                                  <w:w w:val="99"/>
                                </w:rPr>
                                <w:t>и</w:t>
                              </w:r>
                              <w:r w:rsidRPr="00F1552F">
                                <w:rPr>
                                  <w:rFonts w:ascii="Times New Roman" w:hAnsi="Times New Roman" w:cs="Times New Roman"/>
                                  <w:color w:val="000000"/>
                                  <w:w w:val="99"/>
                                </w:rPr>
                                <w:t>ради.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Прямоугольник 86"/>
                        <wps:cNvSpPr/>
                        <wps:spPr>
                          <a:xfrm>
                            <a:off x="2684678" y="0"/>
                            <a:ext cx="2691972" cy="666750"/>
                          </a:xfrm>
                          <a:prstGeom prst="rect">
                            <a:avLst/>
                          </a:prstGeom>
                          <a:solidFill>
                            <a:srgbClr val="CEB966">
                              <a:lumMod val="40000"/>
                              <a:lumOff val="60000"/>
                            </a:srgbClr>
                          </a:solidFill>
                          <a:ln w="25400" cap="flat" cmpd="sng" algn="ctr">
                            <a:solidFill>
                              <a:srgbClr val="CEB966">
                                <a:shade val="50000"/>
                              </a:srgbClr>
                            </a:solidFill>
                            <a:prstDash val="solid"/>
                          </a:ln>
                          <a:effectLst/>
                        </wps:spPr>
                        <wps:txbx>
                          <w:txbxContent>
                            <w:p w14:paraId="2D6040D6" w14:textId="77777777" w:rsidR="0073342E" w:rsidRPr="00F1552F" w:rsidRDefault="0073342E" w:rsidP="00CA7CC9">
                              <w:pPr>
                                <w:jc w:val="center"/>
                                <w:rPr>
                                  <w:rFonts w:ascii="Times New Roman" w:hAnsi="Times New Roman" w:cs="Times New Roman"/>
                                  <w:color w:val="000000"/>
                                </w:rPr>
                              </w:pPr>
                              <w:r w:rsidRPr="00F1552F">
                                <w:rPr>
                                  <w:rFonts w:ascii="Times New Roman" w:hAnsi="Times New Roman" w:cs="Times New Roman"/>
                                  <w:color w:val="000000"/>
                                </w:rPr>
                                <w:t>Схемани тузиш қоидалари билан танишилади. Якка (жуфтликда) схема тузилади.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Прямоугольник 87"/>
                        <wps:cNvSpPr/>
                        <wps:spPr>
                          <a:xfrm>
                            <a:off x="2655417" y="811987"/>
                            <a:ext cx="2691765" cy="921715"/>
                          </a:xfrm>
                          <a:prstGeom prst="rect">
                            <a:avLst/>
                          </a:prstGeom>
                          <a:solidFill>
                            <a:srgbClr val="CEB966">
                              <a:lumMod val="40000"/>
                              <a:lumOff val="60000"/>
                            </a:srgbClr>
                          </a:solidFill>
                          <a:ln w="25400" cap="flat" cmpd="sng" algn="ctr">
                            <a:solidFill>
                              <a:srgbClr val="CEB966">
                                <a:shade val="50000"/>
                              </a:srgbClr>
                            </a:solidFill>
                            <a:prstDash val="solid"/>
                          </a:ln>
                          <a:effectLst/>
                        </wps:spPr>
                        <wps:txbx>
                          <w:txbxContent>
                            <w:p w14:paraId="11D30B37" w14:textId="77777777" w:rsidR="0073342E" w:rsidRPr="00F1552F" w:rsidRDefault="0073342E" w:rsidP="00CA7CC9">
                              <w:pPr>
                                <w:jc w:val="center"/>
                                <w:rPr>
                                  <w:rFonts w:ascii="Times New Roman" w:eastAsia="Times New Roman" w:hAnsi="Times New Roman" w:cs="Times New Roman"/>
                                  <w:color w:val="000000"/>
                                  <w:w w:val="99"/>
                                  <w:lang w:val="uz-Cyrl-UZ"/>
                                </w:rPr>
                              </w:pPr>
                              <w:r w:rsidRPr="00F1552F">
                                <w:rPr>
                                  <w:rFonts w:ascii="Times New Roman" w:hAnsi="Times New Roman" w:cs="Times New Roman"/>
                                  <w:color w:val="000000"/>
                                </w:rPr>
                                <w:t xml:space="preserve">Жуфтларга </w:t>
                              </w:r>
                              <w:proofErr w:type="gramStart"/>
                              <w:r w:rsidRPr="00F1552F">
                                <w:rPr>
                                  <w:rFonts w:ascii="Times New Roman" w:hAnsi="Times New Roman" w:cs="Times New Roman"/>
                                  <w:color w:val="000000"/>
                                </w:rPr>
                                <w:t>бирлашади,</w:t>
                              </w:r>
                              <w:r w:rsidRPr="00F1552F">
                                <w:rPr>
                                  <w:rFonts w:ascii="Times New Roman" w:hAnsi="Times New Roman" w:cs="Times New Roman"/>
                                  <w:color w:val="000000"/>
                                  <w:lang w:val="uz-Cyrl-UZ"/>
                                </w:rPr>
                                <w:t>ў</w:t>
                              </w:r>
                              <w:proofErr w:type="gramEnd"/>
                              <w:r w:rsidRPr="00F1552F">
                                <w:rPr>
                                  <w:rFonts w:ascii="Times New Roman" w:hAnsi="Times New Roman" w:cs="Times New Roman"/>
                                  <w:color w:val="000000"/>
                                </w:rPr>
                                <w:t xml:space="preserve"> з схемаларини таққослайди ва қ</w:t>
                              </w:r>
                              <w:r w:rsidRPr="00F1552F">
                                <w:rPr>
                                  <w:rFonts w:ascii="Times New Roman" w:hAnsi="Times New Roman" w:cs="Times New Roman"/>
                                  <w:color w:val="000000"/>
                                  <w:lang w:val="uz-Cyrl-UZ"/>
                                </w:rPr>
                                <w:t>ў</w:t>
                              </w:r>
                              <w:r w:rsidRPr="00F1552F">
                                <w:rPr>
                                  <w:rFonts w:ascii="Times New Roman" w:hAnsi="Times New Roman" w:cs="Times New Roman"/>
                                  <w:color w:val="000000"/>
                                </w:rPr>
                                <w:t>шимчалар киритади.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Прямоугольник 88"/>
                        <wps:cNvSpPr/>
                        <wps:spPr>
                          <a:xfrm>
                            <a:off x="2640787" y="1916582"/>
                            <a:ext cx="2691972" cy="526695"/>
                          </a:xfrm>
                          <a:prstGeom prst="rect">
                            <a:avLst/>
                          </a:prstGeom>
                          <a:solidFill>
                            <a:srgbClr val="CEB966">
                              <a:lumMod val="40000"/>
                              <a:lumOff val="60000"/>
                            </a:srgbClr>
                          </a:solidFill>
                          <a:ln w="25400" cap="flat" cmpd="sng" algn="ctr">
                            <a:solidFill>
                              <a:srgbClr val="CEB966">
                                <a:shade val="50000"/>
                              </a:srgbClr>
                            </a:solidFill>
                            <a:prstDash val="solid"/>
                          </a:ln>
                          <a:effectLst/>
                        </wps:spPr>
                        <wps:txbx>
                          <w:txbxContent>
                            <w:p w14:paraId="0FB4714B" w14:textId="77777777" w:rsidR="0073342E" w:rsidRPr="00F1552F" w:rsidRDefault="0073342E" w:rsidP="00CA7CC9">
                              <w:pPr>
                                <w:jc w:val="center"/>
                                <w:rPr>
                                  <w:rFonts w:ascii="Times New Roman" w:hAnsi="Times New Roman" w:cs="Times New Roman"/>
                                  <w:color w:val="000000"/>
                                </w:rPr>
                              </w:pPr>
                              <w:r w:rsidRPr="00F1552F">
                                <w:rPr>
                                  <w:rFonts w:ascii="Times New Roman" w:hAnsi="Times New Roman" w:cs="Times New Roman"/>
                                  <w:color w:val="000000"/>
                                </w:rPr>
                                <w:t>Натижалар тақдимоти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Прямая со стрелкой 89"/>
                        <wps:cNvCnPr/>
                        <wps:spPr>
                          <a:xfrm flipV="1">
                            <a:off x="1913687" y="323393"/>
                            <a:ext cx="752221" cy="440284"/>
                          </a:xfrm>
                          <a:prstGeom prst="straightConnector1">
                            <a:avLst/>
                          </a:prstGeom>
                          <a:noFill/>
                          <a:ln w="28575" cap="flat" cmpd="sng" algn="ctr">
                            <a:solidFill>
                              <a:srgbClr val="CEB966">
                                <a:shade val="95000"/>
                                <a:satMod val="105000"/>
                              </a:srgbClr>
                            </a:solidFill>
                            <a:prstDash val="solid"/>
                            <a:tailEnd type="triangle"/>
                          </a:ln>
                          <a:effectLst/>
                        </wps:spPr>
                        <wps:bodyPr/>
                      </wps:wsp>
                      <wps:wsp>
                        <wps:cNvPr id="90" name="Прямая со стрелкой 90"/>
                        <wps:cNvCnPr/>
                        <wps:spPr>
                          <a:xfrm>
                            <a:off x="1942947" y="1540611"/>
                            <a:ext cx="657809" cy="606654"/>
                          </a:xfrm>
                          <a:prstGeom prst="straightConnector1">
                            <a:avLst/>
                          </a:prstGeom>
                          <a:noFill/>
                          <a:ln w="28575" cap="flat" cmpd="sng" algn="ctr">
                            <a:solidFill>
                              <a:srgbClr val="CEB966">
                                <a:shade val="95000"/>
                                <a:satMod val="105000"/>
                              </a:srgbClr>
                            </a:solidFill>
                            <a:prstDash val="solid"/>
                            <a:tailEnd type="triangle"/>
                          </a:ln>
                          <a:effectLst/>
                        </wps:spPr>
                        <wps:bodyPr/>
                      </wps:wsp>
                      <wps:wsp>
                        <wps:cNvPr id="91" name="Прямая со стрелкой 91"/>
                        <wps:cNvCnPr/>
                        <wps:spPr>
                          <a:xfrm flipV="1">
                            <a:off x="1913687" y="1232001"/>
                            <a:ext cx="734110" cy="45719"/>
                          </a:xfrm>
                          <a:prstGeom prst="straightConnector1">
                            <a:avLst/>
                          </a:prstGeom>
                          <a:noFill/>
                          <a:ln w="28575" cap="flat" cmpd="sng" algn="ctr">
                            <a:solidFill>
                              <a:srgbClr val="CEB966">
                                <a:shade val="95000"/>
                                <a:satMod val="105000"/>
                              </a:srgbClr>
                            </a:solidFill>
                            <a:prstDash val="solid"/>
                            <a:tailEnd type="triangle"/>
                          </a:ln>
                          <a:effectLst/>
                        </wps:spPr>
                        <wps:bodyPr/>
                      </wps:wsp>
                    </wpg:wgp>
                  </a:graphicData>
                </a:graphic>
              </wp:anchor>
            </w:drawing>
          </mc:Choice>
          <mc:Fallback>
            <w:pict>
              <v:group w14:anchorId="62731C2F" id="Группа 84" o:spid="_x0000_s1150" style="position:absolute;left:0;text-align:left;margin-left:23.8pt;margin-top:9.5pt;width:423.35pt;height:192.35pt;z-index:251698176" coordsize="53766,24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">
                <v:rect id="Прямоугольник 85" o:spid="_x0000_s1151" style="position:absolute;top:1975;width:19215;height:182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IC9CsIA&#10;AADbAAAADwAAAGRycy9kb3ducmV2LnhtbESPT4vCMBTE74LfITxhL7JNVZRSjSKCy54E/7DnR/Ns&#10;i81LSbK2u5/eCILHYWZ+w6w2vWnEnZyvLSuYJCkI4sLqmksFl/P+MwPhA7LGxjIp+CMPm/VwsMJc&#10;246PdD+FUkQI+xwVVCG0uZS+qMigT2xLHL2rdQZDlK6U2mEX4aaR0zRdSIM1x4UKW9pVVNxOv0bB&#10;lzmWP9ms5n8i7lqXHcbT/Vipj1G/XYII1Id3+NX+1gqyOTy/xB8g1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gL0KwgAAANsAAAAPAAAAAAAAAAAAAAAAAJgCAABkcnMvZG93&#10;bnJldi54bWxQSwUGAAAAAAQABAD1AAAAhwMAAAAA&#10;" fillcolor="#e2d5a3" strokecolor="#ceb966">
                  <v:shadow on="t" color="black" opacity="24903f" origin=",.5" offset="0,.55556mm"/>
                  <v:textbox>
                    <w:txbxContent>
                      <w:p w14:paraId="29B520A7" w14:textId="77777777" w:rsidR="0073342E" w:rsidRPr="00F1552F" w:rsidRDefault="0073342E" w:rsidP="00CA7CC9">
                        <w:pPr>
                          <w:jc w:val="center"/>
                          <w:rPr>
                            <w:rFonts w:ascii="Times New Roman" w:hAnsi="Times New Roman" w:cs="Times New Roman"/>
                            <w:color w:val="000000"/>
                            <w:lang w:val="uz-Cyrl-UZ"/>
                          </w:rPr>
                        </w:pPr>
                        <w:r w:rsidRPr="00F1552F">
                          <w:rPr>
                            <w:rFonts w:ascii="Times New Roman" w:hAnsi="Times New Roman" w:cs="Times New Roman"/>
                            <w:color w:val="000000"/>
                            <w:lang w:val="uz-Cyrl-UZ"/>
                          </w:rPr>
                          <w:t>“КАСКАД”</w:t>
                        </w:r>
                      </w:p>
                      <w:p w14:paraId="24B25FB1" w14:textId="77777777" w:rsidR="0073342E" w:rsidRPr="00F1552F" w:rsidRDefault="0073342E" w:rsidP="00CA7CC9">
                        <w:pPr>
                          <w:jc w:val="center"/>
                          <w:rPr>
                            <w:rFonts w:ascii="Times New Roman" w:hAnsi="Times New Roman" w:cs="Times New Roman"/>
                            <w:color w:val="000000"/>
                          </w:rPr>
                        </w:pPr>
                        <w:r w:rsidRPr="00F1552F">
                          <w:rPr>
                            <w:rFonts w:ascii="Times New Roman" w:hAnsi="Times New Roman" w:cs="Times New Roman"/>
                            <w:color w:val="000000"/>
                          </w:rPr>
                          <w:t>Таркибий-мантиқий схема - иерархик ғоялар таркибини аниқлаш имконини беради. Тизмли, ижодий тахлилий мушоҳада қилиш к</w:t>
                        </w:r>
                        <w:r w:rsidRPr="00F1552F">
                          <w:rPr>
                            <w:rFonts w:ascii="Times New Roman" w:hAnsi="Times New Roman" w:cs="Times New Roman"/>
                            <w:color w:val="000000"/>
                            <w:lang w:val="uz-Cyrl-UZ"/>
                          </w:rPr>
                          <w:t>ў</w:t>
                        </w:r>
                        <w:r w:rsidRPr="00F1552F">
                          <w:rPr>
                            <w:rFonts w:ascii="Times New Roman" w:hAnsi="Times New Roman" w:cs="Times New Roman"/>
                            <w:color w:val="000000"/>
                          </w:rPr>
                          <w:t xml:space="preserve">никмаларини </w:t>
                        </w:r>
                        <w:r w:rsidRPr="00F1552F">
                          <w:rPr>
                            <w:rFonts w:ascii="Times New Roman" w:hAnsi="Times New Roman" w:cs="Times New Roman"/>
                            <w:color w:val="000000"/>
                            <w:w w:val="99"/>
                          </w:rPr>
                          <w:t>ривож</w:t>
                        </w:r>
                        <w:r w:rsidRPr="00F1552F">
                          <w:rPr>
                            <w:rFonts w:ascii="Times New Roman" w:hAnsi="Times New Roman" w:cs="Times New Roman"/>
                            <w:color w:val="000000"/>
                            <w:spacing w:val="-1"/>
                            <w:w w:val="99"/>
                          </w:rPr>
                          <w:t>л</w:t>
                        </w:r>
                        <w:r w:rsidRPr="00F1552F">
                          <w:rPr>
                            <w:rFonts w:ascii="Times New Roman" w:hAnsi="Times New Roman" w:cs="Times New Roman"/>
                            <w:color w:val="000000"/>
                            <w:spacing w:val="1"/>
                            <w:w w:val="99"/>
                          </w:rPr>
                          <w:t>а</w:t>
                        </w:r>
                        <w:r w:rsidRPr="00F1552F">
                          <w:rPr>
                            <w:rFonts w:ascii="Times New Roman" w:hAnsi="Times New Roman" w:cs="Times New Roman"/>
                            <w:color w:val="000000"/>
                            <w:w w:val="99"/>
                          </w:rPr>
                          <w:t>нт</w:t>
                        </w:r>
                        <w:r w:rsidRPr="00F1552F">
                          <w:rPr>
                            <w:rFonts w:ascii="Times New Roman" w:hAnsi="Times New Roman" w:cs="Times New Roman"/>
                            <w:color w:val="000000"/>
                            <w:spacing w:val="-1"/>
                            <w:w w:val="99"/>
                          </w:rPr>
                          <w:t>и</w:t>
                        </w:r>
                        <w:r w:rsidRPr="00F1552F">
                          <w:rPr>
                            <w:rFonts w:ascii="Times New Roman" w:hAnsi="Times New Roman" w:cs="Times New Roman"/>
                            <w:color w:val="000000"/>
                            <w:w w:val="99"/>
                          </w:rPr>
                          <w:t>ради.</w:t>
                        </w:r>
                      </w:p>
                    </w:txbxContent>
                  </v:textbox>
                </v:rect>
                <v:rect id="Прямоугольник 86" o:spid="_x0000_s1152" style="position:absolute;left:26846;width:26920;height:6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QkJ78A&#10;AADbAAAADwAAAGRycy9kb3ducmV2LnhtbERPz2vCMBS+D/wfwhO8zdQdinRNRQRBWC+rXrw9mre2&#10;2LzUJGu7/34RBI/fb758N5tejOR8Z1nBZp2AIK6t7rhRcDkf37cgfEDW2FsmBX/kYVcs3nLMtJ34&#10;m8YqNCKWsM9QQRvCkEnp65YM+rUdiKP2Y53BEKFrpHY4xXLTy48kSaXBjuNCiwMdWqpv1a9R4C59&#10;OZ9vvqsify/H8vrlhqtSq+W8/wQRaA4v8zN90gq2KTy+xB8gi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JpCQnvwAAANsAAAAPAAAAAAAAAAAAAAAAAJgCAABkcnMvZG93bnJl&#10;di54bWxQSwUGAAAAAAQABAD1AAAAhAMAAAAA&#10;" fillcolor="#ebe3c2" strokecolor="#978749" strokeweight="2pt">
                  <v:textbox>
                    <w:txbxContent>
                      <w:p w14:paraId="2D6040D6" w14:textId="77777777" w:rsidR="0073342E" w:rsidRPr="00F1552F" w:rsidRDefault="0073342E" w:rsidP="00CA7CC9">
                        <w:pPr>
                          <w:jc w:val="center"/>
                          <w:rPr>
                            <w:rFonts w:ascii="Times New Roman" w:hAnsi="Times New Roman" w:cs="Times New Roman"/>
                            <w:color w:val="000000"/>
                          </w:rPr>
                        </w:pPr>
                        <w:r w:rsidRPr="00F1552F">
                          <w:rPr>
                            <w:rFonts w:ascii="Times New Roman" w:hAnsi="Times New Roman" w:cs="Times New Roman"/>
                            <w:color w:val="000000"/>
                          </w:rPr>
                          <w:t>Схемани тузиш қоидалари билан танишилади. Якка (жуфтликда) схема тузилади.</w:t>
                        </w:r>
                      </w:p>
                    </w:txbxContent>
                  </v:textbox>
                </v:rect>
                <v:rect id="Прямоугольник 87" o:spid="_x0000_s1153" style="position:absolute;left:26554;top:8119;width:26917;height:92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iBvL4A&#10;AADbAAAADwAAAGRycy9kb3ducmV2LnhtbERPTYvCMBC9C/6HMII3TXcPKtW0LAvCgr1s9eJtaMa2&#10;2Ey6Saz1328EweP75u3y0XRiIOdbywo+lgkI4srqlmsFp+N+sQHhA7LGzjIpeJCHPJtOdphqe+df&#10;GspQi1jCPkUFTQh9KqWvGjLol7YnjtrFOoMhQldL7fAey00nP5NkJQ22HBca7Om7oepa3owCd+qK&#10;8Xj1bRn5v2IozgfXn5Waz8avLYhAY3ibX+kfrWCzhueX+ANk9g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bogby+AAAA2wAAAA8AAAAAAAAAAAAAAAAAmAIAAGRycy9kb3ducmV2&#10;LnhtbFBLBQYAAAAABAAEAPUAAACDAwAAAAA=&#10;" fillcolor="#ebe3c2" strokecolor="#978749" strokeweight="2pt">
                  <v:textbox>
                    <w:txbxContent>
                      <w:p w14:paraId="11D30B37" w14:textId="77777777" w:rsidR="0073342E" w:rsidRPr="00F1552F" w:rsidRDefault="0073342E" w:rsidP="00CA7CC9">
                        <w:pPr>
                          <w:jc w:val="center"/>
                          <w:rPr>
                            <w:rFonts w:ascii="Times New Roman" w:eastAsia="Times New Roman" w:hAnsi="Times New Roman" w:cs="Times New Roman"/>
                            <w:color w:val="000000"/>
                            <w:w w:val="99"/>
                            <w:lang w:val="uz-Cyrl-UZ"/>
                          </w:rPr>
                        </w:pPr>
                        <w:r w:rsidRPr="00F1552F">
                          <w:rPr>
                            <w:rFonts w:ascii="Times New Roman" w:hAnsi="Times New Roman" w:cs="Times New Roman"/>
                            <w:color w:val="000000"/>
                          </w:rPr>
                          <w:t xml:space="preserve">Жуфтларга </w:t>
                        </w:r>
                        <w:proofErr w:type="gramStart"/>
                        <w:r w:rsidRPr="00F1552F">
                          <w:rPr>
                            <w:rFonts w:ascii="Times New Roman" w:hAnsi="Times New Roman" w:cs="Times New Roman"/>
                            <w:color w:val="000000"/>
                          </w:rPr>
                          <w:t>бирлашади,</w:t>
                        </w:r>
                        <w:r w:rsidRPr="00F1552F">
                          <w:rPr>
                            <w:rFonts w:ascii="Times New Roman" w:hAnsi="Times New Roman" w:cs="Times New Roman"/>
                            <w:color w:val="000000"/>
                            <w:lang w:val="uz-Cyrl-UZ"/>
                          </w:rPr>
                          <w:t>ў</w:t>
                        </w:r>
                        <w:proofErr w:type="gramEnd"/>
                        <w:r w:rsidRPr="00F1552F">
                          <w:rPr>
                            <w:rFonts w:ascii="Times New Roman" w:hAnsi="Times New Roman" w:cs="Times New Roman"/>
                            <w:color w:val="000000"/>
                          </w:rPr>
                          <w:t xml:space="preserve"> з схемаларини таққослайди ва қ</w:t>
                        </w:r>
                        <w:r w:rsidRPr="00F1552F">
                          <w:rPr>
                            <w:rFonts w:ascii="Times New Roman" w:hAnsi="Times New Roman" w:cs="Times New Roman"/>
                            <w:color w:val="000000"/>
                            <w:lang w:val="uz-Cyrl-UZ"/>
                          </w:rPr>
                          <w:t>ў</w:t>
                        </w:r>
                        <w:r w:rsidRPr="00F1552F">
                          <w:rPr>
                            <w:rFonts w:ascii="Times New Roman" w:hAnsi="Times New Roman" w:cs="Times New Roman"/>
                            <w:color w:val="000000"/>
                          </w:rPr>
                          <w:t>шимчалар киритади.</w:t>
                        </w:r>
                      </w:p>
                    </w:txbxContent>
                  </v:textbox>
                </v:rect>
                <v:rect id="Прямоугольник 88" o:spid="_x0000_s1154" style="position:absolute;left:26407;top:19165;width:26920;height:52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3cVzsIA&#10;AADbAAAADwAAAGRycy9kb3ducmV2LnhtbESPQYvCMBCF7wv+hzDC3tbUPSxSjSKCIGwvVi/ehmZs&#10;i82kJtna/ffOQfA4M2/ee99qM7pODRRi69nAfJaBIq68bbk2cD7tvxagYkK22HkmA/8UYbOefKww&#10;t/7BRxrKVCsx4ZijgSalPtc6Vg05jDPfE8vt6oPDJGOotQ34EHPX6e8s+9EOW5aEBnvaNVTdyj9n&#10;IJy7YjzdYlvK/l4MxeU39BdjPqfjdgkq0Zje4tf3wRpYSFlhEQ7Q6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dxXOwgAAANsAAAAPAAAAAAAAAAAAAAAAAJgCAABkcnMvZG93&#10;bnJldi54bWxQSwUGAAAAAAQABAD1AAAAhwMAAAAA&#10;" fillcolor="#ebe3c2" strokecolor="#978749" strokeweight="2pt">
                  <v:textbox>
                    <w:txbxContent>
                      <w:p w14:paraId="0FB4714B" w14:textId="77777777" w:rsidR="0073342E" w:rsidRPr="00F1552F" w:rsidRDefault="0073342E" w:rsidP="00CA7CC9">
                        <w:pPr>
                          <w:jc w:val="center"/>
                          <w:rPr>
                            <w:rFonts w:ascii="Times New Roman" w:hAnsi="Times New Roman" w:cs="Times New Roman"/>
                            <w:color w:val="000000"/>
                          </w:rPr>
                        </w:pPr>
                        <w:r w:rsidRPr="00F1552F">
                          <w:rPr>
                            <w:rFonts w:ascii="Times New Roman" w:hAnsi="Times New Roman" w:cs="Times New Roman"/>
                            <w:color w:val="000000"/>
                          </w:rPr>
                          <w:t>Натижалар тақдимоти</w:t>
                        </w:r>
                      </w:p>
                    </w:txbxContent>
                  </v:textbox>
                </v:rect>
                <v:shape id="Прямая со стрелкой 89" o:spid="_x0000_s1155" type="#_x0000_t32" style="position:absolute;left:19136;top:3233;width:7523;height:440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2vwZsMAAADbAAAADwAAAGRycy9kb3ducmV2LnhtbESPQWvCQBSE7wX/w/IEb3VjDjWNriKC&#10;WC+RWgWPj+wzCWbfhuyapP++Kwg9DjPzDbNcD6YWHbWusqxgNo1AEOdWV1woOP/s3hMQziNrrC2T&#10;gl9ysF6N3paYatvzN3UnX4gAYZeigtL7JpXS5SUZdFPbEAfvZluDPsi2kLrFPsBNLeMo+pAGKw4L&#10;JTa0LSm/nx5GAe3jmd1c8myeFfUx8Qe72/JVqcl42CxAeBr8f/jV/tIKkk94fgk/QK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r8GbDAAAA2wAAAA8AAAAAAAAAAAAA&#10;AAAAoQIAAGRycy9kb3ducmV2LnhtbFBLBQYAAAAABAAEAPkAAACRAwAAAAA=&#10;" strokecolor="#ccb661" strokeweight="2.25pt">
                  <v:stroke endarrow="block"/>
                </v:shape>
                <v:shape id="Прямая со стрелкой 90" o:spid="_x0000_s1156" type="#_x0000_t32" style="position:absolute;left:19429;top:15406;width:6578;height:606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BdsScEAAADbAAAADwAAAGRycy9kb3ducmV2LnhtbERPS2rDMBDdF3IHMYHsGrkpbRo3SggF&#10;Q7rwonEOMLWmlqk1MpL8ye2jRaHLx/vvj7PtxEg+tI4VPK0zEMS10y03Cq5V8fgGIkRkjZ1jUnCj&#10;AMfD4mGPuXYTf9F4iY1IIRxyVGBi7HMpQ23IYli7njhxP85bjAn6RmqPUwq3ndxk2au02HJqMNjT&#10;h6H69zJYBd9m+8ybU2E/XypfVjiX5VDvlFot59M7iEhz/Bf/uc9awS6tT1/SD5CHO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QF2xJwQAAANsAAAAPAAAAAAAAAAAAAAAA&#10;AKECAABkcnMvZG93bnJldi54bWxQSwUGAAAAAAQABAD5AAAAjwMAAAAA&#10;" strokecolor="#ccb661" strokeweight="2.25pt">
                  <v:stroke endarrow="block"/>
                </v:shape>
                <v:shape id="Прямая со стрелкой 91" o:spid="_x0000_s1157" type="#_x0000_t32" style="position:absolute;left:19136;top:12320;width:7341;height:45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RqvcMAAADbAAAADwAAAGRycy9kb3ducmV2LnhtbESPT4vCMBTE78J+h/AW9qZpPfinmhYR&#10;ZN2LYt0Fj4/m2Rabl9JktX57Iwgeh5n5DbPMetOIK3WutqwgHkUgiAuray4V/B43wxkI55E1NpZJ&#10;wZ0cZOnHYImJtjc+0DX3pQgQdgkqqLxvEyldUZFBN7ItcfDOtjPog+xKqTu8Bbhp5DiKJtJgzWGh&#10;wpbWFRWX/N8ooO9xbFd/xW66K5v9zP/YzZpPSn199qsFCE+9f4df7a1WMI/h+SX8AJk+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jEar3DAAAA2wAAAA8AAAAAAAAAAAAA&#10;AAAAoQIAAGRycy9kb3ducmV2LnhtbFBLBQYAAAAABAAEAPkAAACRAwAAAAA=&#10;" strokecolor="#ccb661" strokeweight="2.25pt">
                  <v:stroke endarrow="block"/>
                </v:shape>
                <w10:wrap type="topAndBottom"/>
              </v:group>
            </w:pict>
          </mc:Fallback>
        </mc:AlternateContent>
      </w:r>
    </w:p>
    <w:p w14:paraId="2E87774B" w14:textId="77777777" w:rsidR="00CA7CC9" w:rsidRPr="00A31EA2" w:rsidRDefault="00CA7CC9" w:rsidP="00C06C67">
      <w:pPr>
        <w:spacing w:after="0" w:line="360" w:lineRule="auto"/>
        <w:ind w:firstLine="720"/>
        <w:jc w:val="both"/>
        <w:rPr>
          <w:rFonts w:ascii="Times New Roman" w:eastAsia="Arial" w:hAnsi="Times New Roman" w:cs="Times New Roman"/>
          <w:color w:val="000000" w:themeColor="text1"/>
          <w:sz w:val="28"/>
          <w:szCs w:val="28"/>
          <w:lang w:eastAsia="ru-RU"/>
        </w:rPr>
      </w:pPr>
    </w:p>
    <w:p w14:paraId="1DF832C4" w14:textId="77777777" w:rsidR="00CA7CC9" w:rsidRPr="00A31EA2" w:rsidRDefault="00CA7CC9" w:rsidP="00C06C67">
      <w:pPr>
        <w:spacing w:after="0" w:line="360" w:lineRule="auto"/>
        <w:ind w:firstLine="720"/>
        <w:jc w:val="both"/>
        <w:rPr>
          <w:rFonts w:ascii="Times New Roman" w:eastAsia="Arial" w:hAnsi="Times New Roman" w:cs="Times New Roman"/>
          <w:color w:val="000000" w:themeColor="text1"/>
          <w:sz w:val="28"/>
          <w:szCs w:val="28"/>
          <w:lang w:eastAsia="ru-RU"/>
        </w:rPr>
      </w:pPr>
    </w:p>
    <w:p w14:paraId="55C05DB9" w14:textId="77777777" w:rsidR="00CA7CC9" w:rsidRPr="00A31EA2" w:rsidRDefault="00CA7CC9" w:rsidP="00C06C67">
      <w:pPr>
        <w:spacing w:after="0" w:line="360" w:lineRule="auto"/>
        <w:ind w:firstLine="720"/>
        <w:jc w:val="both"/>
        <w:rPr>
          <w:rFonts w:ascii="Times New Roman" w:eastAsia="Arial" w:hAnsi="Times New Roman" w:cs="Times New Roman"/>
          <w:color w:val="000000" w:themeColor="text1"/>
          <w:sz w:val="28"/>
          <w:szCs w:val="28"/>
          <w:lang w:eastAsia="ru-RU"/>
        </w:rPr>
      </w:pPr>
    </w:p>
    <w:p w14:paraId="68272121" w14:textId="0075C13D" w:rsidR="00CA7CC9" w:rsidRPr="00A31EA2" w:rsidRDefault="00634576" w:rsidP="00634576">
      <w:pPr>
        <w:spacing w:after="0" w:line="360" w:lineRule="auto"/>
        <w:ind w:firstLine="720"/>
        <w:jc w:val="center"/>
        <w:rPr>
          <w:rFonts w:ascii="Times New Roman" w:eastAsia="Arial" w:hAnsi="Times New Roman" w:cs="Times New Roman"/>
          <w:i/>
          <w:iCs/>
          <w:color w:val="000000" w:themeColor="text1"/>
          <w:sz w:val="28"/>
          <w:szCs w:val="28"/>
          <w:lang w:eastAsia="ru-RU"/>
        </w:rPr>
      </w:pPr>
      <w:r w:rsidRPr="00A31EA2">
        <w:rPr>
          <w:rFonts w:ascii="Times New Roman" w:eastAsia="Arial" w:hAnsi="Times New Roman" w:cs="Times New Roman"/>
          <w:noProof/>
          <w:color w:val="000000" w:themeColor="text1"/>
          <w:sz w:val="28"/>
          <w:szCs w:val="28"/>
          <w:lang w:eastAsia="ru-RU"/>
        </w:rPr>
        <w:lastRenderedPageBreak/>
        <mc:AlternateContent>
          <mc:Choice Requires="wpg">
            <w:drawing>
              <wp:anchor distT="0" distB="0" distL="114300" distR="114300" simplePos="0" relativeHeight="251693056" behindDoc="1" locked="0" layoutInCell="1" allowOverlap="1" wp14:anchorId="136B1A5F" wp14:editId="031742FB">
                <wp:simplePos x="0" y="0"/>
                <wp:positionH relativeFrom="margin">
                  <wp:posOffset>147320</wp:posOffset>
                </wp:positionH>
                <wp:positionV relativeFrom="paragraph">
                  <wp:posOffset>22225</wp:posOffset>
                </wp:positionV>
                <wp:extent cx="5407025" cy="1952625"/>
                <wp:effectExtent l="19050" t="19050" r="22225" b="28575"/>
                <wp:wrapTopAndBottom/>
                <wp:docPr id="92" name="Группа 92"/>
                <wp:cNvGraphicFramePr/>
                <a:graphic xmlns:a="http://schemas.openxmlformats.org/drawingml/2006/main">
                  <a:graphicData uri="http://schemas.microsoft.com/office/word/2010/wordprocessingGroup">
                    <wpg:wgp>
                      <wpg:cNvGrpSpPr/>
                      <wpg:grpSpPr>
                        <a:xfrm>
                          <a:off x="0" y="0"/>
                          <a:ext cx="5407025" cy="1952625"/>
                          <a:chOff x="0" y="0"/>
                          <a:chExt cx="5448300" cy="1880235"/>
                        </a:xfrm>
                      </wpg:grpSpPr>
                      <wpg:grpSp>
                        <wpg:cNvPr id="93" name="drawingObject238"/>
                        <wpg:cNvGrpSpPr/>
                        <wpg:grpSpPr>
                          <a:xfrm>
                            <a:off x="2055571" y="21946"/>
                            <a:ext cx="1028065" cy="342900"/>
                            <a:chOff x="0" y="0"/>
                            <a:chExt cx="1028065" cy="342900"/>
                          </a:xfrm>
                          <a:noFill/>
                        </wpg:grpSpPr>
                        <wps:wsp>
                          <wps:cNvPr id="102" name="Shape 239"/>
                          <wps:cNvSpPr/>
                          <wps:spPr>
                            <a:xfrm>
                              <a:off x="0" y="0"/>
                              <a:ext cx="1028065" cy="342900"/>
                            </a:xfrm>
                            <a:custGeom>
                              <a:avLst/>
                              <a:gdLst/>
                              <a:ahLst/>
                              <a:cxnLst/>
                              <a:rect l="0" t="0" r="0" b="0"/>
                              <a:pathLst>
                                <a:path w="1028065" h="342900">
                                  <a:moveTo>
                                    <a:pt x="0" y="0"/>
                                  </a:moveTo>
                                  <a:lnTo>
                                    <a:pt x="0" y="342900"/>
                                  </a:lnTo>
                                  <a:lnTo>
                                    <a:pt x="1028065" y="342900"/>
                                  </a:lnTo>
                                  <a:lnTo>
                                    <a:pt x="1028065" y="0"/>
                                  </a:lnTo>
                                  <a:lnTo>
                                    <a:pt x="0" y="0"/>
                                  </a:lnTo>
                                  <a:close/>
                                </a:path>
                              </a:pathLst>
                            </a:custGeom>
                            <a:solidFill>
                              <a:srgbClr val="FFFFFF"/>
                            </a:solidFill>
                            <a:ln w="38100">
                              <a:solidFill>
                                <a:sysClr val="windowText" lastClr="000000"/>
                              </a:solidFill>
                            </a:ln>
                          </wps:spPr>
                          <wps:bodyPr vertOverflow="overflow" horzOverflow="overflow" vert="horz" lIns="91440" tIns="45720" rIns="91440" bIns="45720" anchor="t"/>
                        </wps:wsp>
                        <wps:wsp>
                          <wps:cNvPr id="103" name="Shape 240"/>
                          <wps:cNvSpPr/>
                          <wps:spPr>
                            <a:xfrm>
                              <a:off x="0" y="0"/>
                              <a:ext cx="1028065" cy="342900"/>
                            </a:xfrm>
                            <a:custGeom>
                              <a:avLst/>
                              <a:gdLst/>
                              <a:ahLst/>
                              <a:cxnLst/>
                              <a:rect l="0" t="0" r="0" b="0"/>
                              <a:pathLst>
                                <a:path w="1028065" h="342900">
                                  <a:moveTo>
                                    <a:pt x="0" y="342900"/>
                                  </a:moveTo>
                                  <a:lnTo>
                                    <a:pt x="1028065" y="342900"/>
                                  </a:lnTo>
                                  <a:lnTo>
                                    <a:pt x="1028065" y="0"/>
                                  </a:lnTo>
                                  <a:lnTo>
                                    <a:pt x="0" y="0"/>
                                  </a:lnTo>
                                  <a:lnTo>
                                    <a:pt x="0" y="342900"/>
                                  </a:lnTo>
                                  <a:close/>
                                </a:path>
                              </a:pathLst>
                            </a:custGeom>
                            <a:noFill/>
                            <a:ln w="38100" cap="rnd">
                              <a:solidFill>
                                <a:srgbClr val="000000"/>
                              </a:solidFill>
                              <a:prstDash val="solid"/>
                            </a:ln>
                          </wps:spPr>
                          <wps:bodyPr vertOverflow="overflow" horzOverflow="overflow" vert="horz" lIns="91440" tIns="45720" rIns="91440" bIns="45720" anchor="t"/>
                        </wps:wsp>
                      </wpg:grpSp>
                      <wpg:grpSp>
                        <wpg:cNvPr id="104" name="drawingObject241"/>
                        <wpg:cNvGrpSpPr/>
                        <wpg:grpSpPr>
                          <a:xfrm>
                            <a:off x="2055571" y="1221639"/>
                            <a:ext cx="1030605" cy="342900"/>
                            <a:chOff x="0" y="0"/>
                            <a:chExt cx="1031239" cy="342900"/>
                          </a:xfrm>
                          <a:noFill/>
                        </wpg:grpSpPr>
                        <wps:wsp>
                          <wps:cNvPr id="105" name="Shape 242"/>
                          <wps:cNvSpPr/>
                          <wps:spPr>
                            <a:xfrm>
                              <a:off x="0" y="0"/>
                              <a:ext cx="1031239" cy="342900"/>
                            </a:xfrm>
                            <a:custGeom>
                              <a:avLst/>
                              <a:gdLst/>
                              <a:ahLst/>
                              <a:cxnLst/>
                              <a:rect l="0" t="0" r="0" b="0"/>
                              <a:pathLst>
                                <a:path w="1031239" h="342900">
                                  <a:moveTo>
                                    <a:pt x="0" y="0"/>
                                  </a:moveTo>
                                  <a:lnTo>
                                    <a:pt x="0" y="342900"/>
                                  </a:lnTo>
                                  <a:lnTo>
                                    <a:pt x="1031239" y="342900"/>
                                  </a:lnTo>
                                  <a:lnTo>
                                    <a:pt x="1031239" y="0"/>
                                  </a:lnTo>
                                  <a:lnTo>
                                    <a:pt x="0" y="0"/>
                                  </a:lnTo>
                                  <a:close/>
                                </a:path>
                              </a:pathLst>
                            </a:custGeom>
                            <a:solidFill>
                              <a:srgbClr val="FFFFFF"/>
                            </a:solidFill>
                            <a:ln w="38100">
                              <a:solidFill>
                                <a:sysClr val="windowText" lastClr="000000"/>
                              </a:solidFill>
                            </a:ln>
                          </wps:spPr>
                          <wps:bodyPr vertOverflow="overflow" horzOverflow="overflow" vert="horz" lIns="91440" tIns="45720" rIns="91440" bIns="45720" anchor="t"/>
                        </wps:wsp>
                        <wps:wsp>
                          <wps:cNvPr id="106" name="Shape 243"/>
                          <wps:cNvSpPr/>
                          <wps:spPr>
                            <a:xfrm>
                              <a:off x="0" y="0"/>
                              <a:ext cx="1031239" cy="342900"/>
                            </a:xfrm>
                            <a:custGeom>
                              <a:avLst/>
                              <a:gdLst/>
                              <a:ahLst/>
                              <a:cxnLst/>
                              <a:rect l="0" t="0" r="0" b="0"/>
                              <a:pathLst>
                                <a:path w="1031239" h="342900">
                                  <a:moveTo>
                                    <a:pt x="0" y="342900"/>
                                  </a:moveTo>
                                  <a:lnTo>
                                    <a:pt x="1031239" y="342900"/>
                                  </a:lnTo>
                                  <a:lnTo>
                                    <a:pt x="1031239" y="0"/>
                                  </a:lnTo>
                                  <a:lnTo>
                                    <a:pt x="0" y="0"/>
                                  </a:lnTo>
                                  <a:lnTo>
                                    <a:pt x="0" y="342900"/>
                                  </a:lnTo>
                                  <a:close/>
                                </a:path>
                              </a:pathLst>
                            </a:custGeom>
                            <a:noFill/>
                            <a:ln w="38100" cap="rnd">
                              <a:solidFill>
                                <a:srgbClr val="000000"/>
                              </a:solidFill>
                              <a:prstDash val="solid"/>
                            </a:ln>
                          </wps:spPr>
                          <wps:bodyPr vertOverflow="overflow" horzOverflow="overflow" vert="horz" lIns="91440" tIns="45720" rIns="91440" bIns="45720" anchor="t"/>
                        </wps:wsp>
                      </wpg:grpSp>
                      <wpg:grpSp>
                        <wpg:cNvPr id="107" name="drawingObject224"/>
                        <wpg:cNvGrpSpPr/>
                        <wpg:grpSpPr>
                          <a:xfrm>
                            <a:off x="0" y="0"/>
                            <a:ext cx="5448300" cy="1880235"/>
                            <a:chOff x="0" y="0"/>
                            <a:chExt cx="5387341" cy="1880236"/>
                          </a:xfrm>
                          <a:noFill/>
                        </wpg:grpSpPr>
                        <wps:wsp>
                          <wps:cNvPr id="108" name="Shape 225"/>
                          <wps:cNvSpPr/>
                          <wps:spPr>
                            <a:xfrm>
                              <a:off x="2057401" y="570230"/>
                              <a:ext cx="1029335" cy="342900"/>
                            </a:xfrm>
                            <a:custGeom>
                              <a:avLst/>
                              <a:gdLst/>
                              <a:ahLst/>
                              <a:cxnLst/>
                              <a:rect l="0" t="0" r="0" b="0"/>
                              <a:pathLst>
                                <a:path w="1029335" h="342900">
                                  <a:moveTo>
                                    <a:pt x="0" y="0"/>
                                  </a:moveTo>
                                  <a:lnTo>
                                    <a:pt x="0" y="342900"/>
                                  </a:lnTo>
                                  <a:lnTo>
                                    <a:pt x="1029335" y="342900"/>
                                  </a:lnTo>
                                  <a:lnTo>
                                    <a:pt x="1029335" y="0"/>
                                  </a:lnTo>
                                  <a:lnTo>
                                    <a:pt x="0" y="0"/>
                                  </a:lnTo>
                                  <a:close/>
                                </a:path>
                              </a:pathLst>
                            </a:custGeom>
                            <a:solidFill>
                              <a:srgbClr val="FFFFFF"/>
                            </a:solidFill>
                            <a:ln w="38100">
                              <a:solidFill>
                                <a:sysClr val="windowText" lastClr="000000"/>
                              </a:solidFill>
                            </a:ln>
                          </wps:spPr>
                          <wps:bodyPr vertOverflow="overflow" horzOverflow="overflow" vert="horz" lIns="91440" tIns="45720" rIns="91440" bIns="45720" anchor="t"/>
                        </wps:wsp>
                        <wps:wsp>
                          <wps:cNvPr id="109" name="Shape 226"/>
                          <wps:cNvSpPr/>
                          <wps:spPr>
                            <a:xfrm>
                              <a:off x="2057401" y="570230"/>
                              <a:ext cx="1029335" cy="342900"/>
                            </a:xfrm>
                            <a:custGeom>
                              <a:avLst/>
                              <a:gdLst/>
                              <a:ahLst/>
                              <a:cxnLst/>
                              <a:rect l="0" t="0" r="0" b="0"/>
                              <a:pathLst>
                                <a:path w="1029335" h="342900">
                                  <a:moveTo>
                                    <a:pt x="0" y="342900"/>
                                  </a:moveTo>
                                  <a:lnTo>
                                    <a:pt x="1029335" y="342900"/>
                                  </a:lnTo>
                                  <a:lnTo>
                                    <a:pt x="1029335" y="0"/>
                                  </a:lnTo>
                                  <a:lnTo>
                                    <a:pt x="0" y="0"/>
                                  </a:lnTo>
                                  <a:lnTo>
                                    <a:pt x="0" y="342900"/>
                                  </a:lnTo>
                                  <a:close/>
                                </a:path>
                              </a:pathLst>
                            </a:custGeom>
                            <a:noFill/>
                            <a:ln w="38100" cap="rnd">
                              <a:solidFill>
                                <a:srgbClr val="000000"/>
                              </a:solidFill>
                              <a:prstDash val="solid"/>
                            </a:ln>
                          </wps:spPr>
                          <wps:bodyPr vertOverflow="overflow" horzOverflow="overflow" vert="horz" lIns="91440" tIns="45720" rIns="91440" bIns="45720" anchor="t"/>
                        </wps:wsp>
                        <wps:wsp>
                          <wps:cNvPr id="110" name="Shape 227"/>
                          <wps:cNvSpPr/>
                          <wps:spPr>
                            <a:xfrm>
                              <a:off x="4343401" y="341630"/>
                              <a:ext cx="635" cy="800100"/>
                            </a:xfrm>
                            <a:custGeom>
                              <a:avLst/>
                              <a:gdLst/>
                              <a:ahLst/>
                              <a:cxnLst/>
                              <a:rect l="0" t="0" r="0" b="0"/>
                              <a:pathLst>
                                <a:path w="635" h="800100">
                                  <a:moveTo>
                                    <a:pt x="0" y="0"/>
                                  </a:moveTo>
                                  <a:lnTo>
                                    <a:pt x="635" y="800100"/>
                                  </a:lnTo>
                                </a:path>
                              </a:pathLst>
                            </a:custGeom>
                            <a:noFill/>
                            <a:ln w="38100" cap="rnd">
                              <a:solidFill>
                                <a:srgbClr val="000000"/>
                              </a:solidFill>
                              <a:prstDash val="solid"/>
                              <a:round/>
                            </a:ln>
                          </wps:spPr>
                          <wps:bodyPr vertOverflow="overflow" horzOverflow="overflow" vert="horz" lIns="91440" tIns="45720" rIns="91440" bIns="45720" anchor="t"/>
                        </wps:wsp>
                        <wps:wsp>
                          <wps:cNvPr id="111" name="Shape 228"/>
                          <wps:cNvSpPr/>
                          <wps:spPr>
                            <a:xfrm>
                              <a:off x="4343401" y="341630"/>
                              <a:ext cx="572135" cy="634"/>
                            </a:xfrm>
                            <a:custGeom>
                              <a:avLst/>
                              <a:gdLst/>
                              <a:ahLst/>
                              <a:cxnLst/>
                              <a:rect l="0" t="0" r="0" b="0"/>
                              <a:pathLst>
                                <a:path w="572135" h="634">
                                  <a:moveTo>
                                    <a:pt x="572135" y="0"/>
                                  </a:moveTo>
                                  <a:lnTo>
                                    <a:pt x="0" y="634"/>
                                  </a:lnTo>
                                </a:path>
                              </a:pathLst>
                            </a:custGeom>
                            <a:noFill/>
                            <a:ln w="38100" cap="rnd">
                              <a:solidFill>
                                <a:srgbClr val="000000"/>
                              </a:solidFill>
                              <a:prstDash val="solid"/>
                              <a:round/>
                            </a:ln>
                          </wps:spPr>
                          <wps:bodyPr vertOverflow="overflow" horzOverflow="overflow" vert="horz" lIns="91440" tIns="45720" rIns="91440" bIns="45720" anchor="t"/>
                        </wps:wsp>
                        <wps:wsp>
                          <wps:cNvPr id="112" name="Shape 229"/>
                          <wps:cNvSpPr/>
                          <wps:spPr>
                            <a:xfrm>
                              <a:off x="3086101" y="684530"/>
                              <a:ext cx="1257300" cy="634"/>
                            </a:xfrm>
                            <a:custGeom>
                              <a:avLst/>
                              <a:gdLst/>
                              <a:ahLst/>
                              <a:cxnLst/>
                              <a:rect l="0" t="0" r="0" b="0"/>
                              <a:pathLst>
                                <a:path w="1257300" h="634">
                                  <a:moveTo>
                                    <a:pt x="1257300" y="0"/>
                                  </a:moveTo>
                                  <a:lnTo>
                                    <a:pt x="0" y="634"/>
                                  </a:lnTo>
                                </a:path>
                              </a:pathLst>
                            </a:custGeom>
                            <a:noFill/>
                            <a:ln w="38100" cap="rnd">
                              <a:solidFill>
                                <a:srgbClr val="000000"/>
                              </a:solidFill>
                              <a:prstDash val="solid"/>
                              <a:round/>
                            </a:ln>
                          </wps:spPr>
                          <wps:bodyPr vertOverflow="overflow" horzOverflow="overflow" vert="horz" lIns="91440" tIns="45720" rIns="91440" bIns="45720" anchor="t"/>
                        </wps:wsp>
                        <wps:wsp>
                          <wps:cNvPr id="113" name="Shape 230"/>
                          <wps:cNvSpPr/>
                          <wps:spPr>
                            <a:xfrm>
                              <a:off x="0" y="455866"/>
                              <a:ext cx="1371600" cy="571500"/>
                            </a:xfrm>
                            <a:custGeom>
                              <a:avLst/>
                              <a:gdLst/>
                              <a:ahLst/>
                              <a:cxnLst/>
                              <a:rect l="0" t="0" r="0" b="0"/>
                              <a:pathLst>
                                <a:path w="1371600" h="571500">
                                  <a:moveTo>
                                    <a:pt x="685800" y="0"/>
                                  </a:moveTo>
                                  <a:lnTo>
                                    <a:pt x="650478" y="397"/>
                                  </a:lnTo>
                                  <a:lnTo>
                                    <a:pt x="615712" y="1508"/>
                                  </a:lnTo>
                                  <a:lnTo>
                                    <a:pt x="581343" y="3254"/>
                                  </a:lnTo>
                                  <a:lnTo>
                                    <a:pt x="547608" y="5794"/>
                                  </a:lnTo>
                                  <a:lnTo>
                                    <a:pt x="514430" y="8969"/>
                                  </a:lnTo>
                                  <a:lnTo>
                                    <a:pt x="481886" y="12858"/>
                                  </a:lnTo>
                                  <a:lnTo>
                                    <a:pt x="449977" y="17305"/>
                                  </a:lnTo>
                                  <a:lnTo>
                                    <a:pt x="418862" y="22463"/>
                                  </a:lnTo>
                                  <a:lnTo>
                                    <a:pt x="388462" y="28178"/>
                                  </a:lnTo>
                                  <a:lnTo>
                                    <a:pt x="358935" y="34528"/>
                                  </a:lnTo>
                                  <a:lnTo>
                                    <a:pt x="330201" y="41354"/>
                                  </a:lnTo>
                                  <a:lnTo>
                                    <a:pt x="302340" y="48816"/>
                                  </a:lnTo>
                                  <a:lnTo>
                                    <a:pt x="275432" y="56753"/>
                                  </a:lnTo>
                                  <a:lnTo>
                                    <a:pt x="249556" y="65246"/>
                                  </a:lnTo>
                                  <a:lnTo>
                                    <a:pt x="224711" y="74216"/>
                                  </a:lnTo>
                                  <a:lnTo>
                                    <a:pt x="200898" y="83661"/>
                                  </a:lnTo>
                                  <a:lnTo>
                                    <a:pt x="178118" y="93662"/>
                                  </a:lnTo>
                                  <a:lnTo>
                                    <a:pt x="156607" y="103981"/>
                                  </a:lnTo>
                                  <a:lnTo>
                                    <a:pt x="136207" y="114777"/>
                                  </a:lnTo>
                                  <a:lnTo>
                                    <a:pt x="117157" y="125969"/>
                                  </a:lnTo>
                                  <a:lnTo>
                                    <a:pt x="99298" y="137557"/>
                                  </a:lnTo>
                                  <a:lnTo>
                                    <a:pt x="82788" y="149542"/>
                                  </a:lnTo>
                                  <a:lnTo>
                                    <a:pt x="67628" y="161845"/>
                                  </a:lnTo>
                                  <a:lnTo>
                                    <a:pt x="53896" y="174545"/>
                                  </a:lnTo>
                                  <a:lnTo>
                                    <a:pt x="41593" y="187483"/>
                                  </a:lnTo>
                                  <a:lnTo>
                                    <a:pt x="30798" y="200818"/>
                                  </a:lnTo>
                                  <a:lnTo>
                                    <a:pt x="21591" y="214312"/>
                                  </a:lnTo>
                                  <a:lnTo>
                                    <a:pt x="13970" y="228203"/>
                                  </a:lnTo>
                                  <a:lnTo>
                                    <a:pt x="7937" y="242252"/>
                                  </a:lnTo>
                                  <a:lnTo>
                                    <a:pt x="3572" y="256540"/>
                                  </a:lnTo>
                                  <a:lnTo>
                                    <a:pt x="873" y="271066"/>
                                  </a:lnTo>
                                  <a:lnTo>
                                    <a:pt x="0" y="285750"/>
                                  </a:lnTo>
                                  <a:lnTo>
                                    <a:pt x="873" y="300435"/>
                                  </a:lnTo>
                                  <a:lnTo>
                                    <a:pt x="3572" y="314961"/>
                                  </a:lnTo>
                                  <a:lnTo>
                                    <a:pt x="7937" y="329248"/>
                                  </a:lnTo>
                                  <a:lnTo>
                                    <a:pt x="13970" y="343377"/>
                                  </a:lnTo>
                                  <a:lnTo>
                                    <a:pt x="21591" y="357187"/>
                                  </a:lnTo>
                                  <a:lnTo>
                                    <a:pt x="30798" y="370761"/>
                                  </a:lnTo>
                                  <a:lnTo>
                                    <a:pt x="41593" y="384017"/>
                                  </a:lnTo>
                                  <a:lnTo>
                                    <a:pt x="53896" y="397033"/>
                                  </a:lnTo>
                                  <a:lnTo>
                                    <a:pt x="67628" y="409654"/>
                                  </a:lnTo>
                                  <a:lnTo>
                                    <a:pt x="82788" y="421958"/>
                                  </a:lnTo>
                                  <a:lnTo>
                                    <a:pt x="99298" y="433944"/>
                                  </a:lnTo>
                                  <a:lnTo>
                                    <a:pt x="117157" y="445532"/>
                                  </a:lnTo>
                                  <a:lnTo>
                                    <a:pt x="136207" y="456724"/>
                                  </a:lnTo>
                                  <a:lnTo>
                                    <a:pt x="156607" y="467518"/>
                                  </a:lnTo>
                                  <a:lnTo>
                                    <a:pt x="178118" y="477917"/>
                                  </a:lnTo>
                                  <a:lnTo>
                                    <a:pt x="200818" y="487839"/>
                                  </a:lnTo>
                                  <a:lnTo>
                                    <a:pt x="224711" y="497285"/>
                                  </a:lnTo>
                                  <a:lnTo>
                                    <a:pt x="249556" y="506255"/>
                                  </a:lnTo>
                                  <a:lnTo>
                                    <a:pt x="275432" y="514747"/>
                                  </a:lnTo>
                                  <a:lnTo>
                                    <a:pt x="302340" y="522685"/>
                                  </a:lnTo>
                                  <a:lnTo>
                                    <a:pt x="330201" y="530145"/>
                                  </a:lnTo>
                                  <a:lnTo>
                                    <a:pt x="358935" y="537052"/>
                                  </a:lnTo>
                                  <a:lnTo>
                                    <a:pt x="388462" y="543322"/>
                                  </a:lnTo>
                                  <a:lnTo>
                                    <a:pt x="418862" y="549037"/>
                                  </a:lnTo>
                                  <a:lnTo>
                                    <a:pt x="449977" y="554196"/>
                                  </a:lnTo>
                                  <a:lnTo>
                                    <a:pt x="481886" y="558642"/>
                                  </a:lnTo>
                                  <a:lnTo>
                                    <a:pt x="514430" y="562531"/>
                                  </a:lnTo>
                                  <a:lnTo>
                                    <a:pt x="547608" y="565706"/>
                                  </a:lnTo>
                                  <a:lnTo>
                                    <a:pt x="581343" y="568245"/>
                                  </a:lnTo>
                                  <a:lnTo>
                                    <a:pt x="615712" y="570071"/>
                                  </a:lnTo>
                                  <a:lnTo>
                                    <a:pt x="650478" y="571183"/>
                                  </a:lnTo>
                                  <a:lnTo>
                                    <a:pt x="685800" y="571500"/>
                                  </a:lnTo>
                                  <a:lnTo>
                                    <a:pt x="721122" y="571103"/>
                                  </a:lnTo>
                                  <a:lnTo>
                                    <a:pt x="755968" y="569992"/>
                                  </a:lnTo>
                                  <a:lnTo>
                                    <a:pt x="790258" y="568245"/>
                                  </a:lnTo>
                                  <a:lnTo>
                                    <a:pt x="824072" y="565706"/>
                                  </a:lnTo>
                                  <a:lnTo>
                                    <a:pt x="857250" y="562531"/>
                                  </a:lnTo>
                                  <a:lnTo>
                                    <a:pt x="889793" y="558642"/>
                                  </a:lnTo>
                                  <a:lnTo>
                                    <a:pt x="921623" y="554196"/>
                                  </a:lnTo>
                                  <a:lnTo>
                                    <a:pt x="952818" y="549037"/>
                                  </a:lnTo>
                                  <a:lnTo>
                                    <a:pt x="983139" y="543322"/>
                                  </a:lnTo>
                                  <a:lnTo>
                                    <a:pt x="1012746" y="537052"/>
                                  </a:lnTo>
                                  <a:lnTo>
                                    <a:pt x="1041480" y="530145"/>
                                  </a:lnTo>
                                  <a:lnTo>
                                    <a:pt x="1069261" y="522685"/>
                                  </a:lnTo>
                                  <a:lnTo>
                                    <a:pt x="1096168" y="514747"/>
                                  </a:lnTo>
                                  <a:lnTo>
                                    <a:pt x="1122046" y="506255"/>
                                  </a:lnTo>
                                  <a:lnTo>
                                    <a:pt x="1146968" y="497285"/>
                                  </a:lnTo>
                                  <a:lnTo>
                                    <a:pt x="1170781" y="487839"/>
                                  </a:lnTo>
                                  <a:lnTo>
                                    <a:pt x="1193483" y="477917"/>
                                  </a:lnTo>
                                  <a:lnTo>
                                    <a:pt x="1214993" y="467518"/>
                                  </a:lnTo>
                                  <a:lnTo>
                                    <a:pt x="1235393" y="456724"/>
                                  </a:lnTo>
                                  <a:lnTo>
                                    <a:pt x="1254522" y="445532"/>
                                  </a:lnTo>
                                  <a:lnTo>
                                    <a:pt x="1272302" y="433944"/>
                                  </a:lnTo>
                                  <a:lnTo>
                                    <a:pt x="1288812" y="421958"/>
                                  </a:lnTo>
                                  <a:lnTo>
                                    <a:pt x="1303972" y="409654"/>
                                  </a:lnTo>
                                  <a:lnTo>
                                    <a:pt x="1317705" y="397033"/>
                                  </a:lnTo>
                                  <a:lnTo>
                                    <a:pt x="1330008" y="384017"/>
                                  </a:lnTo>
                                  <a:lnTo>
                                    <a:pt x="1340803" y="370761"/>
                                  </a:lnTo>
                                  <a:lnTo>
                                    <a:pt x="1350010" y="357187"/>
                                  </a:lnTo>
                                  <a:lnTo>
                                    <a:pt x="1357631" y="343377"/>
                                  </a:lnTo>
                                  <a:lnTo>
                                    <a:pt x="1363662" y="329327"/>
                                  </a:lnTo>
                                  <a:lnTo>
                                    <a:pt x="1368028" y="314961"/>
                                  </a:lnTo>
                                  <a:lnTo>
                                    <a:pt x="1370647" y="300514"/>
                                  </a:lnTo>
                                  <a:lnTo>
                                    <a:pt x="1371600" y="285750"/>
                                  </a:lnTo>
                                  <a:lnTo>
                                    <a:pt x="1370727" y="271066"/>
                                  </a:lnTo>
                                  <a:lnTo>
                                    <a:pt x="1368028" y="256540"/>
                                  </a:lnTo>
                                  <a:lnTo>
                                    <a:pt x="1363662" y="242252"/>
                                  </a:lnTo>
                                  <a:lnTo>
                                    <a:pt x="1357710" y="228203"/>
                                  </a:lnTo>
                                  <a:lnTo>
                                    <a:pt x="1350010" y="214312"/>
                                  </a:lnTo>
                                  <a:lnTo>
                                    <a:pt x="1340803" y="200818"/>
                                  </a:lnTo>
                                  <a:lnTo>
                                    <a:pt x="1330008" y="187483"/>
                                  </a:lnTo>
                                  <a:lnTo>
                                    <a:pt x="1317705" y="174545"/>
                                  </a:lnTo>
                                  <a:lnTo>
                                    <a:pt x="1303972" y="161845"/>
                                  </a:lnTo>
                                  <a:lnTo>
                                    <a:pt x="1288812" y="149542"/>
                                  </a:lnTo>
                                  <a:lnTo>
                                    <a:pt x="1272302" y="137557"/>
                                  </a:lnTo>
                                  <a:lnTo>
                                    <a:pt x="1254522" y="125969"/>
                                  </a:lnTo>
                                  <a:lnTo>
                                    <a:pt x="1235393" y="114777"/>
                                  </a:lnTo>
                                  <a:lnTo>
                                    <a:pt x="1214993" y="103981"/>
                                  </a:lnTo>
                                  <a:lnTo>
                                    <a:pt x="1193483" y="93662"/>
                                  </a:lnTo>
                                  <a:lnTo>
                                    <a:pt x="1170781" y="83741"/>
                                  </a:lnTo>
                                  <a:lnTo>
                                    <a:pt x="1146968" y="74216"/>
                                  </a:lnTo>
                                  <a:lnTo>
                                    <a:pt x="1122046" y="65246"/>
                                  </a:lnTo>
                                  <a:lnTo>
                                    <a:pt x="1096168" y="56753"/>
                                  </a:lnTo>
                                  <a:lnTo>
                                    <a:pt x="1069261" y="48816"/>
                                  </a:lnTo>
                                  <a:lnTo>
                                    <a:pt x="1041480" y="41354"/>
                                  </a:lnTo>
                                  <a:lnTo>
                                    <a:pt x="1012746" y="34528"/>
                                  </a:lnTo>
                                  <a:lnTo>
                                    <a:pt x="983139" y="28178"/>
                                  </a:lnTo>
                                  <a:lnTo>
                                    <a:pt x="952738" y="22463"/>
                                  </a:lnTo>
                                  <a:lnTo>
                                    <a:pt x="921623" y="17305"/>
                                  </a:lnTo>
                                  <a:lnTo>
                                    <a:pt x="889793" y="12858"/>
                                  </a:lnTo>
                                  <a:lnTo>
                                    <a:pt x="857171" y="8969"/>
                                  </a:lnTo>
                                  <a:lnTo>
                                    <a:pt x="823992" y="5794"/>
                                  </a:lnTo>
                                  <a:lnTo>
                                    <a:pt x="790258" y="3254"/>
                                  </a:lnTo>
                                  <a:lnTo>
                                    <a:pt x="755888" y="1508"/>
                                  </a:lnTo>
                                  <a:lnTo>
                                    <a:pt x="721043" y="397"/>
                                  </a:lnTo>
                                  <a:lnTo>
                                    <a:pt x="685800" y="0"/>
                                  </a:lnTo>
                                  <a:close/>
                                </a:path>
                              </a:pathLst>
                            </a:custGeom>
                            <a:solidFill>
                              <a:srgbClr val="FFFFFF"/>
                            </a:solidFill>
                            <a:ln w="38100">
                              <a:solidFill>
                                <a:sysClr val="windowText" lastClr="000000"/>
                              </a:solidFill>
                            </a:ln>
                          </wps:spPr>
                          <wps:bodyPr vertOverflow="overflow" horzOverflow="overflow" vert="horz" lIns="91440" tIns="45720" rIns="91440" bIns="45720" anchor="t"/>
                        </wps:wsp>
                        <wps:wsp>
                          <wps:cNvPr id="114" name="Shape 231"/>
                          <wps:cNvSpPr/>
                          <wps:spPr>
                            <a:xfrm>
                              <a:off x="1" y="455866"/>
                              <a:ext cx="1371599" cy="571500"/>
                            </a:xfrm>
                            <a:custGeom>
                              <a:avLst/>
                              <a:gdLst/>
                              <a:ahLst/>
                              <a:cxnLst/>
                              <a:rect l="0" t="0" r="0" b="0"/>
                              <a:pathLst>
                                <a:path w="1371599" h="571500">
                                  <a:moveTo>
                                    <a:pt x="685799" y="0"/>
                                  </a:moveTo>
                                  <a:lnTo>
                                    <a:pt x="650478" y="396"/>
                                  </a:lnTo>
                                  <a:lnTo>
                                    <a:pt x="615711" y="1508"/>
                                  </a:lnTo>
                                  <a:lnTo>
                                    <a:pt x="581342" y="3254"/>
                                  </a:lnTo>
                                  <a:lnTo>
                                    <a:pt x="547608" y="5794"/>
                                  </a:lnTo>
                                  <a:lnTo>
                                    <a:pt x="514429" y="8969"/>
                                  </a:lnTo>
                                  <a:lnTo>
                                    <a:pt x="481885" y="12858"/>
                                  </a:lnTo>
                                  <a:lnTo>
                                    <a:pt x="449976" y="17304"/>
                                  </a:lnTo>
                                  <a:lnTo>
                                    <a:pt x="418861" y="22463"/>
                                  </a:lnTo>
                                  <a:lnTo>
                                    <a:pt x="388461" y="28178"/>
                                  </a:lnTo>
                                  <a:lnTo>
                                    <a:pt x="358933" y="34528"/>
                                  </a:lnTo>
                                  <a:lnTo>
                                    <a:pt x="330200" y="41354"/>
                                  </a:lnTo>
                                  <a:lnTo>
                                    <a:pt x="302339" y="48815"/>
                                  </a:lnTo>
                                  <a:lnTo>
                                    <a:pt x="275431" y="56753"/>
                                  </a:lnTo>
                                  <a:lnTo>
                                    <a:pt x="249555" y="65246"/>
                                  </a:lnTo>
                                  <a:lnTo>
                                    <a:pt x="224710" y="74215"/>
                                  </a:lnTo>
                                  <a:lnTo>
                                    <a:pt x="200898" y="83661"/>
                                  </a:lnTo>
                                  <a:lnTo>
                                    <a:pt x="178117" y="93662"/>
                                  </a:lnTo>
                                  <a:lnTo>
                                    <a:pt x="156606" y="103981"/>
                                  </a:lnTo>
                                  <a:lnTo>
                                    <a:pt x="136207" y="114776"/>
                                  </a:lnTo>
                                  <a:lnTo>
                                    <a:pt x="117157" y="125968"/>
                                  </a:lnTo>
                                  <a:lnTo>
                                    <a:pt x="99298" y="137557"/>
                                  </a:lnTo>
                                  <a:lnTo>
                                    <a:pt x="82788" y="149542"/>
                                  </a:lnTo>
                                  <a:lnTo>
                                    <a:pt x="67627" y="161845"/>
                                  </a:lnTo>
                                  <a:lnTo>
                                    <a:pt x="53895" y="174545"/>
                                  </a:lnTo>
                                  <a:lnTo>
                                    <a:pt x="41592" y="187483"/>
                                  </a:lnTo>
                                  <a:lnTo>
                                    <a:pt x="30797" y="200818"/>
                                  </a:lnTo>
                                  <a:lnTo>
                                    <a:pt x="21590" y="214312"/>
                                  </a:lnTo>
                                  <a:lnTo>
                                    <a:pt x="13969" y="228203"/>
                                  </a:lnTo>
                                  <a:lnTo>
                                    <a:pt x="7937" y="242252"/>
                                  </a:lnTo>
                                  <a:lnTo>
                                    <a:pt x="3571" y="256540"/>
                                  </a:lnTo>
                                  <a:lnTo>
                                    <a:pt x="873" y="271065"/>
                                  </a:lnTo>
                                  <a:lnTo>
                                    <a:pt x="0" y="285750"/>
                                  </a:lnTo>
                                  <a:lnTo>
                                    <a:pt x="873" y="300434"/>
                                  </a:lnTo>
                                  <a:lnTo>
                                    <a:pt x="3571" y="314960"/>
                                  </a:lnTo>
                                  <a:lnTo>
                                    <a:pt x="7937" y="329248"/>
                                  </a:lnTo>
                                  <a:lnTo>
                                    <a:pt x="13969" y="343376"/>
                                  </a:lnTo>
                                  <a:lnTo>
                                    <a:pt x="21590" y="357187"/>
                                  </a:lnTo>
                                  <a:lnTo>
                                    <a:pt x="30797" y="370761"/>
                                  </a:lnTo>
                                  <a:lnTo>
                                    <a:pt x="41592" y="384016"/>
                                  </a:lnTo>
                                  <a:lnTo>
                                    <a:pt x="53895" y="397033"/>
                                  </a:lnTo>
                                  <a:lnTo>
                                    <a:pt x="67627" y="409654"/>
                                  </a:lnTo>
                                  <a:lnTo>
                                    <a:pt x="82788" y="421957"/>
                                  </a:lnTo>
                                  <a:lnTo>
                                    <a:pt x="99298" y="433943"/>
                                  </a:lnTo>
                                  <a:lnTo>
                                    <a:pt x="117157" y="445532"/>
                                  </a:lnTo>
                                  <a:lnTo>
                                    <a:pt x="136207" y="456724"/>
                                  </a:lnTo>
                                  <a:lnTo>
                                    <a:pt x="156606" y="467518"/>
                                  </a:lnTo>
                                  <a:lnTo>
                                    <a:pt x="178117" y="477917"/>
                                  </a:lnTo>
                                  <a:lnTo>
                                    <a:pt x="200818" y="487839"/>
                                  </a:lnTo>
                                  <a:lnTo>
                                    <a:pt x="224710" y="497284"/>
                                  </a:lnTo>
                                  <a:lnTo>
                                    <a:pt x="249555" y="506254"/>
                                  </a:lnTo>
                                  <a:lnTo>
                                    <a:pt x="275431" y="514746"/>
                                  </a:lnTo>
                                  <a:lnTo>
                                    <a:pt x="302339" y="522684"/>
                                  </a:lnTo>
                                  <a:lnTo>
                                    <a:pt x="330200" y="530145"/>
                                  </a:lnTo>
                                  <a:lnTo>
                                    <a:pt x="358933" y="537051"/>
                                  </a:lnTo>
                                  <a:lnTo>
                                    <a:pt x="388461" y="543321"/>
                                  </a:lnTo>
                                  <a:lnTo>
                                    <a:pt x="418861" y="549037"/>
                                  </a:lnTo>
                                  <a:lnTo>
                                    <a:pt x="449976" y="554196"/>
                                  </a:lnTo>
                                  <a:lnTo>
                                    <a:pt x="481885" y="558641"/>
                                  </a:lnTo>
                                  <a:lnTo>
                                    <a:pt x="514429" y="562530"/>
                                  </a:lnTo>
                                  <a:lnTo>
                                    <a:pt x="547608" y="565705"/>
                                  </a:lnTo>
                                  <a:lnTo>
                                    <a:pt x="581342" y="568245"/>
                                  </a:lnTo>
                                  <a:lnTo>
                                    <a:pt x="615711" y="570071"/>
                                  </a:lnTo>
                                  <a:lnTo>
                                    <a:pt x="650478" y="571182"/>
                                  </a:lnTo>
                                  <a:lnTo>
                                    <a:pt x="685799" y="571500"/>
                                  </a:lnTo>
                                  <a:lnTo>
                                    <a:pt x="721121" y="571103"/>
                                  </a:lnTo>
                                  <a:lnTo>
                                    <a:pt x="755967" y="569992"/>
                                  </a:lnTo>
                                  <a:lnTo>
                                    <a:pt x="790257" y="568245"/>
                                  </a:lnTo>
                                  <a:lnTo>
                                    <a:pt x="824071" y="565705"/>
                                  </a:lnTo>
                                  <a:lnTo>
                                    <a:pt x="857249" y="562530"/>
                                  </a:lnTo>
                                  <a:lnTo>
                                    <a:pt x="889793" y="558641"/>
                                  </a:lnTo>
                                  <a:lnTo>
                                    <a:pt x="921623" y="554196"/>
                                  </a:lnTo>
                                  <a:lnTo>
                                    <a:pt x="952817" y="549037"/>
                                  </a:lnTo>
                                  <a:lnTo>
                                    <a:pt x="983138" y="543321"/>
                                  </a:lnTo>
                                  <a:lnTo>
                                    <a:pt x="1012745" y="537051"/>
                                  </a:lnTo>
                                  <a:lnTo>
                                    <a:pt x="1041479" y="530145"/>
                                  </a:lnTo>
                                  <a:lnTo>
                                    <a:pt x="1069260" y="522684"/>
                                  </a:lnTo>
                                  <a:lnTo>
                                    <a:pt x="1096168" y="514746"/>
                                  </a:lnTo>
                                  <a:lnTo>
                                    <a:pt x="1122044" y="506254"/>
                                  </a:lnTo>
                                  <a:lnTo>
                                    <a:pt x="1146968" y="497284"/>
                                  </a:lnTo>
                                  <a:lnTo>
                                    <a:pt x="1170781" y="487839"/>
                                  </a:lnTo>
                                  <a:lnTo>
                                    <a:pt x="1193482" y="477917"/>
                                  </a:lnTo>
                                  <a:lnTo>
                                    <a:pt x="1214993" y="467518"/>
                                  </a:lnTo>
                                  <a:lnTo>
                                    <a:pt x="1235392" y="456724"/>
                                  </a:lnTo>
                                  <a:lnTo>
                                    <a:pt x="1254521" y="445532"/>
                                  </a:lnTo>
                                  <a:lnTo>
                                    <a:pt x="1272301" y="433943"/>
                                  </a:lnTo>
                                  <a:lnTo>
                                    <a:pt x="1288811" y="421957"/>
                                  </a:lnTo>
                                  <a:lnTo>
                                    <a:pt x="1303972" y="409654"/>
                                  </a:lnTo>
                                  <a:lnTo>
                                    <a:pt x="1317704" y="397033"/>
                                  </a:lnTo>
                                  <a:lnTo>
                                    <a:pt x="1330007" y="384016"/>
                                  </a:lnTo>
                                  <a:lnTo>
                                    <a:pt x="1340802" y="370761"/>
                                  </a:lnTo>
                                  <a:lnTo>
                                    <a:pt x="1350009" y="357187"/>
                                  </a:lnTo>
                                  <a:lnTo>
                                    <a:pt x="1357630" y="343376"/>
                                  </a:lnTo>
                                  <a:lnTo>
                                    <a:pt x="1363662" y="329327"/>
                                  </a:lnTo>
                                  <a:lnTo>
                                    <a:pt x="1368028" y="314960"/>
                                  </a:lnTo>
                                  <a:lnTo>
                                    <a:pt x="1370647" y="300514"/>
                                  </a:lnTo>
                                  <a:lnTo>
                                    <a:pt x="1371599" y="285750"/>
                                  </a:lnTo>
                                  <a:lnTo>
                                    <a:pt x="1370726" y="271065"/>
                                  </a:lnTo>
                                  <a:lnTo>
                                    <a:pt x="1368028" y="256540"/>
                                  </a:lnTo>
                                  <a:lnTo>
                                    <a:pt x="1363662" y="242252"/>
                                  </a:lnTo>
                                  <a:lnTo>
                                    <a:pt x="1357709" y="228203"/>
                                  </a:lnTo>
                                  <a:lnTo>
                                    <a:pt x="1350009" y="214312"/>
                                  </a:lnTo>
                                  <a:lnTo>
                                    <a:pt x="1340802" y="200818"/>
                                  </a:lnTo>
                                  <a:lnTo>
                                    <a:pt x="1330007" y="187483"/>
                                  </a:lnTo>
                                  <a:lnTo>
                                    <a:pt x="1317704" y="174545"/>
                                  </a:lnTo>
                                  <a:lnTo>
                                    <a:pt x="1303972" y="161845"/>
                                  </a:lnTo>
                                  <a:lnTo>
                                    <a:pt x="1288811" y="149542"/>
                                  </a:lnTo>
                                  <a:lnTo>
                                    <a:pt x="1272301" y="137557"/>
                                  </a:lnTo>
                                  <a:lnTo>
                                    <a:pt x="1254521" y="125968"/>
                                  </a:lnTo>
                                  <a:lnTo>
                                    <a:pt x="1235392" y="114776"/>
                                  </a:lnTo>
                                  <a:lnTo>
                                    <a:pt x="1214993" y="103981"/>
                                  </a:lnTo>
                                  <a:lnTo>
                                    <a:pt x="1193482" y="93662"/>
                                  </a:lnTo>
                                  <a:lnTo>
                                    <a:pt x="1170781" y="83740"/>
                                  </a:lnTo>
                                  <a:lnTo>
                                    <a:pt x="1146968" y="74215"/>
                                  </a:lnTo>
                                  <a:lnTo>
                                    <a:pt x="1122044" y="65246"/>
                                  </a:lnTo>
                                  <a:lnTo>
                                    <a:pt x="1096168" y="56753"/>
                                  </a:lnTo>
                                  <a:lnTo>
                                    <a:pt x="1069260" y="48815"/>
                                  </a:lnTo>
                                  <a:lnTo>
                                    <a:pt x="1041479" y="41354"/>
                                  </a:lnTo>
                                  <a:lnTo>
                                    <a:pt x="1012745" y="34528"/>
                                  </a:lnTo>
                                  <a:lnTo>
                                    <a:pt x="983138" y="28178"/>
                                  </a:lnTo>
                                  <a:lnTo>
                                    <a:pt x="952738" y="22463"/>
                                  </a:lnTo>
                                  <a:lnTo>
                                    <a:pt x="921623" y="17304"/>
                                  </a:lnTo>
                                  <a:lnTo>
                                    <a:pt x="889793" y="12858"/>
                                  </a:lnTo>
                                  <a:lnTo>
                                    <a:pt x="857170" y="8969"/>
                                  </a:lnTo>
                                  <a:lnTo>
                                    <a:pt x="823991" y="5794"/>
                                  </a:lnTo>
                                  <a:lnTo>
                                    <a:pt x="790257" y="3254"/>
                                  </a:lnTo>
                                  <a:lnTo>
                                    <a:pt x="755888" y="1508"/>
                                  </a:lnTo>
                                  <a:lnTo>
                                    <a:pt x="721042" y="396"/>
                                  </a:lnTo>
                                  <a:lnTo>
                                    <a:pt x="685799" y="0"/>
                                  </a:lnTo>
                                  <a:lnTo>
                                    <a:pt x="685799" y="0"/>
                                  </a:lnTo>
                                  <a:close/>
                                </a:path>
                              </a:pathLst>
                            </a:custGeom>
                            <a:noFill/>
                            <a:ln w="38100" cap="rnd">
                              <a:solidFill>
                                <a:srgbClr val="000000"/>
                              </a:solidFill>
                              <a:prstDash val="solid"/>
                              <a:round/>
                            </a:ln>
                          </wps:spPr>
                          <wps:bodyPr vertOverflow="overflow" horzOverflow="overflow" vert="horz" lIns="91440" tIns="45720" rIns="91440" bIns="45720" anchor="t"/>
                        </wps:wsp>
                        <wps:wsp>
                          <wps:cNvPr id="118" name="Shape 232"/>
                          <wps:cNvSpPr/>
                          <wps:spPr>
                            <a:xfrm>
                              <a:off x="4343401" y="1141730"/>
                              <a:ext cx="572135" cy="634"/>
                            </a:xfrm>
                            <a:custGeom>
                              <a:avLst/>
                              <a:gdLst/>
                              <a:ahLst/>
                              <a:cxnLst/>
                              <a:rect l="0" t="0" r="0" b="0"/>
                              <a:pathLst>
                                <a:path w="572135" h="634">
                                  <a:moveTo>
                                    <a:pt x="572135" y="0"/>
                                  </a:moveTo>
                                  <a:lnTo>
                                    <a:pt x="0" y="634"/>
                                  </a:lnTo>
                                </a:path>
                              </a:pathLst>
                            </a:custGeom>
                            <a:noFill/>
                            <a:ln w="38100" cap="rnd">
                              <a:solidFill>
                                <a:srgbClr val="000000"/>
                              </a:solidFill>
                              <a:prstDash val="solid"/>
                              <a:round/>
                            </a:ln>
                          </wps:spPr>
                          <wps:bodyPr vertOverflow="overflow" horzOverflow="overflow" vert="horz" lIns="91440" tIns="45720" rIns="91440" bIns="45720" anchor="t"/>
                        </wps:wsp>
                        <wps:wsp>
                          <wps:cNvPr id="122" name="Shape 233"/>
                          <wps:cNvSpPr/>
                          <wps:spPr>
                            <a:xfrm>
                              <a:off x="1371601" y="684530"/>
                              <a:ext cx="685800" cy="634"/>
                            </a:xfrm>
                            <a:custGeom>
                              <a:avLst/>
                              <a:gdLst/>
                              <a:ahLst/>
                              <a:cxnLst/>
                              <a:rect l="0" t="0" r="0" b="0"/>
                              <a:pathLst>
                                <a:path w="685800" h="634">
                                  <a:moveTo>
                                    <a:pt x="685800" y="0"/>
                                  </a:moveTo>
                                  <a:lnTo>
                                    <a:pt x="0" y="634"/>
                                  </a:lnTo>
                                </a:path>
                              </a:pathLst>
                            </a:custGeom>
                            <a:noFill/>
                            <a:ln w="38100" cap="rnd">
                              <a:solidFill>
                                <a:srgbClr val="000000"/>
                              </a:solidFill>
                              <a:prstDash val="solid"/>
                              <a:round/>
                            </a:ln>
                          </wps:spPr>
                          <wps:bodyPr vertOverflow="overflow" horzOverflow="overflow" vert="horz" lIns="91440" tIns="45720" rIns="91440" bIns="45720" anchor="t"/>
                        </wps:wsp>
                        <wps:wsp>
                          <wps:cNvPr id="125" name="Shape 234"/>
                          <wps:cNvSpPr/>
                          <wps:spPr>
                            <a:xfrm>
                              <a:off x="4930141" y="0"/>
                              <a:ext cx="457200" cy="914400"/>
                            </a:xfrm>
                            <a:custGeom>
                              <a:avLst/>
                              <a:gdLst/>
                              <a:ahLst/>
                              <a:cxnLst/>
                              <a:rect l="0" t="0" r="0" b="0"/>
                              <a:pathLst>
                                <a:path w="457200" h="914400">
                                  <a:moveTo>
                                    <a:pt x="0" y="0"/>
                                  </a:moveTo>
                                  <a:lnTo>
                                    <a:pt x="0" y="914400"/>
                                  </a:lnTo>
                                  <a:lnTo>
                                    <a:pt x="457200" y="914400"/>
                                  </a:lnTo>
                                  <a:lnTo>
                                    <a:pt x="457200" y="0"/>
                                  </a:lnTo>
                                  <a:lnTo>
                                    <a:pt x="0" y="0"/>
                                  </a:lnTo>
                                  <a:close/>
                                </a:path>
                              </a:pathLst>
                            </a:custGeom>
                            <a:solidFill>
                              <a:srgbClr val="FFFFFF"/>
                            </a:solidFill>
                            <a:ln w="38100">
                              <a:solidFill>
                                <a:sysClr val="windowText" lastClr="000000"/>
                              </a:solidFill>
                            </a:ln>
                          </wps:spPr>
                          <wps:bodyPr vertOverflow="overflow" horzOverflow="overflow" vert="horz" lIns="91440" tIns="45720" rIns="91440" bIns="45720" anchor="t"/>
                        </wps:wsp>
                        <wps:wsp>
                          <wps:cNvPr id="11326848" name="Shape 235"/>
                          <wps:cNvSpPr/>
                          <wps:spPr>
                            <a:xfrm>
                              <a:off x="4930141" y="0"/>
                              <a:ext cx="457200" cy="914400"/>
                            </a:xfrm>
                            <a:custGeom>
                              <a:avLst/>
                              <a:gdLst/>
                              <a:ahLst/>
                              <a:cxnLst/>
                              <a:rect l="0" t="0" r="0" b="0"/>
                              <a:pathLst>
                                <a:path w="457200" h="914400">
                                  <a:moveTo>
                                    <a:pt x="0" y="914400"/>
                                  </a:moveTo>
                                  <a:lnTo>
                                    <a:pt x="457200" y="914400"/>
                                  </a:lnTo>
                                  <a:lnTo>
                                    <a:pt x="457200" y="0"/>
                                  </a:lnTo>
                                  <a:lnTo>
                                    <a:pt x="0" y="0"/>
                                  </a:lnTo>
                                  <a:lnTo>
                                    <a:pt x="0" y="914400"/>
                                  </a:lnTo>
                                  <a:close/>
                                </a:path>
                              </a:pathLst>
                            </a:custGeom>
                            <a:noFill/>
                            <a:ln w="38100" cap="rnd">
                              <a:solidFill>
                                <a:srgbClr val="000000"/>
                              </a:solidFill>
                              <a:prstDash val="solid"/>
                            </a:ln>
                          </wps:spPr>
                          <wps:bodyPr vertOverflow="overflow" horzOverflow="overflow" vert="horz" lIns="91440" tIns="45720" rIns="91440" bIns="45720" anchor="t"/>
                        </wps:wsp>
                        <wps:wsp>
                          <wps:cNvPr id="11326849" name="Shape 236"/>
                          <wps:cNvSpPr/>
                          <wps:spPr>
                            <a:xfrm>
                              <a:off x="4905376" y="965836"/>
                              <a:ext cx="457200" cy="914400"/>
                            </a:xfrm>
                            <a:custGeom>
                              <a:avLst/>
                              <a:gdLst/>
                              <a:ahLst/>
                              <a:cxnLst/>
                              <a:rect l="0" t="0" r="0" b="0"/>
                              <a:pathLst>
                                <a:path w="457200" h="914400">
                                  <a:moveTo>
                                    <a:pt x="0" y="0"/>
                                  </a:moveTo>
                                  <a:lnTo>
                                    <a:pt x="0" y="914400"/>
                                  </a:lnTo>
                                  <a:lnTo>
                                    <a:pt x="457200" y="914400"/>
                                  </a:lnTo>
                                  <a:lnTo>
                                    <a:pt x="457200" y="0"/>
                                  </a:lnTo>
                                  <a:lnTo>
                                    <a:pt x="0" y="0"/>
                                  </a:lnTo>
                                  <a:close/>
                                </a:path>
                              </a:pathLst>
                            </a:custGeom>
                            <a:solidFill>
                              <a:srgbClr val="FFFFFF"/>
                            </a:solidFill>
                            <a:ln w="38100">
                              <a:solidFill>
                                <a:sysClr val="windowText" lastClr="000000"/>
                              </a:solidFill>
                            </a:ln>
                          </wps:spPr>
                          <wps:bodyPr vertOverflow="overflow" horzOverflow="overflow" vert="horz" lIns="91440" tIns="45720" rIns="91440" bIns="45720" anchor="t"/>
                        </wps:wsp>
                        <wps:wsp>
                          <wps:cNvPr id="11326850" name="Shape 237"/>
                          <wps:cNvSpPr/>
                          <wps:spPr>
                            <a:xfrm>
                              <a:off x="4905376" y="965835"/>
                              <a:ext cx="457200" cy="914400"/>
                            </a:xfrm>
                            <a:custGeom>
                              <a:avLst/>
                              <a:gdLst/>
                              <a:ahLst/>
                              <a:cxnLst/>
                              <a:rect l="0" t="0" r="0" b="0"/>
                              <a:pathLst>
                                <a:path w="457200" h="914400">
                                  <a:moveTo>
                                    <a:pt x="0" y="914400"/>
                                  </a:moveTo>
                                  <a:lnTo>
                                    <a:pt x="457200" y="914400"/>
                                  </a:lnTo>
                                  <a:lnTo>
                                    <a:pt x="457200" y="0"/>
                                  </a:lnTo>
                                  <a:lnTo>
                                    <a:pt x="0" y="0"/>
                                  </a:lnTo>
                                  <a:lnTo>
                                    <a:pt x="0" y="914400"/>
                                  </a:lnTo>
                                  <a:close/>
                                </a:path>
                              </a:pathLst>
                            </a:custGeom>
                            <a:noFill/>
                            <a:ln w="38100" cap="rnd">
                              <a:solidFill>
                                <a:srgbClr val="000000"/>
                              </a:solidFill>
                              <a:prstDash val="solid"/>
                            </a:ln>
                          </wps:spPr>
                          <wps:bodyPr vertOverflow="overflow" horzOverflow="overflow" vert="horz" lIns="91440" tIns="45720" rIns="91440" bIns="45720" anchor="t"/>
                        </wps:wsp>
                      </wpg:grpSp>
                    </wpg:wg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1F5FF14F" id="Группа 92" o:spid="_x0000_s1026" style="position:absolute;margin-left:11.6pt;margin-top:1.75pt;width:425.75pt;height:153.75pt;z-index:-251623424;mso-position-horizontal-relative:margin;mso-width-relative:margin;mso-height-relative:margin" coordsize="54483,18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">
                <v:group id="drawingObject238" o:spid="_x0000_s1027" style="position:absolute;left:20555;top:219;width:10281;height:3429" coordsize="10280,3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">
                  <v:shape id="Shape 239" o:spid="_x0000_s1028" style="position:absolute;width:10280;height:3429;visibility:visible;mso-wrap-style:square;v-text-anchor:top" coordsize="1028065,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" path="m,l,342900r1028065,l1028065,,,xe" strokecolor="windowText" strokeweight="3pt">
                    <v:path arrowok="t" textboxrect="0,0,1028065,342900"/>
                  </v:shape>
                  <v:shape id="Shape 240" o:spid="_x0000_s1029" style="position:absolute;width:10280;height:3429;visibility:visible;mso-wrap-style:square;v-text-anchor:top" coordsize="1028065,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" path="m,342900r1028065,l1028065,,,,,342900xe" filled="f" strokeweight="3pt">
                    <v:stroke endcap="round"/>
                    <v:path arrowok="t" textboxrect="0,0,1028065,342900"/>
                  </v:shape>
                </v:group>
                <v:group id="drawingObject241" o:spid="_x0000_s1030" style="position:absolute;left:20555;top:12216;width:10306;height:3429" coordsize="10312,3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">
                  <v:shape id="Shape 242" o:spid="_x0000_s1031" style="position:absolute;width:10312;height:3429;visibility:visible;mso-wrap-style:square;v-text-anchor:top" coordsize="1031239,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" path="m,l,342900r1031239,l1031239,,,xe" strokecolor="windowText" strokeweight="3pt">
                    <v:path arrowok="t" textboxrect="0,0,1031239,342900"/>
                  </v:shape>
                  <v:shape id="Shape 243" o:spid="_x0000_s1032" style="position:absolute;width:10312;height:3429;visibility:visible;mso-wrap-style:square;v-text-anchor:top" coordsize="1031239,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" path="m,342900r1031239,l1031239,,,,,342900xe" filled="f" strokeweight="3pt">
                    <v:stroke endcap="round"/>
                    <v:path arrowok="t" textboxrect="0,0,1031239,342900"/>
                  </v:shape>
                </v:group>
                <v:group id="drawingObject224" o:spid="_x0000_s1033" style="position:absolute;width:54483;height:18802" coordsize="53873,18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">
                  <v:shape id="Shape 225" o:spid="_x0000_s1034" style="position:absolute;left:20574;top:5702;width:10293;height:3429;visibility:visible;mso-wrap-style:square;v-text-anchor:top" coordsize="1029335,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" path="m,l,342900r1029335,l1029335,,,xe" strokecolor="windowText" strokeweight="3pt">
                    <v:path arrowok="t" textboxrect="0,0,1029335,342900"/>
                  </v:shape>
                  <v:shape id="Shape 226" o:spid="_x0000_s1035" style="position:absolute;left:20574;top:5702;width:10293;height:3429;visibility:visible;mso-wrap-style:square;v-text-anchor:top" coordsize="1029335,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" path="m,342900r1029335,l1029335,,,,,342900xe" filled="f" strokeweight="3pt">
                    <v:stroke endcap="round"/>
                    <v:path arrowok="t" textboxrect="0,0,1029335,342900"/>
                  </v:shape>
                  <v:shape id="Shape 227" o:spid="_x0000_s1036" style="position:absolute;left:43434;top:3416;width:6;height:8001;visibility:visible;mso-wrap-style:square;v-text-anchor:top" coordsize="635,80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" path="m,l635,800100e" filled="f" strokeweight="3pt">
                    <v:stroke endcap="round"/>
                    <v:path arrowok="t" textboxrect="0,0,635,800100"/>
                  </v:shape>
                  <v:shape id="Shape 228" o:spid="_x0000_s1037" style="position:absolute;left:43434;top:3416;width:5721;height:6;visibility:visible;mso-wrap-style:square;v-text-anchor:top" coordsize="572135,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" path="m572135,l,634e" filled="f" strokeweight="3pt">
                    <v:stroke endcap="round"/>
                    <v:path arrowok="t" textboxrect="0,0,572135,634"/>
                  </v:shape>
                  <v:shape id="Shape 229" o:spid="_x0000_s1038" style="position:absolute;left:30861;top:6845;width:12573;height:6;visibility:visible;mso-wrap-style:square;v-text-anchor:top" coordsize="1257300,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" path="m1257300,l,634e" filled="f" strokeweight="3pt">
                    <v:stroke endcap="round"/>
                    <v:path arrowok="t" textboxrect="0,0,1257300,634"/>
                  </v:shape>
                  <v:shape id="Shape 230" o:spid="_x0000_s1039" style="position:absolute;top:4558;width:13716;height:5715;visibility:visible;mso-wrap-style:square;v-text-anchor:top" coordsize="1371600,57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" path="m685800,l650478,397,615712,1508,581343,3254,547608,5794,514430,8969r-32544,3889l449977,17305r-31115,5158l388462,28178r-29527,6350l330201,41354r-27861,7462l275432,56753r-25876,8493l224711,74216r-23813,9445l178118,93662r-21511,10319l136207,114777r-19050,11192l99298,137557,82788,149542,67628,161845,53896,174545,41593,187483,30798,200818r-9207,13494l13970,228203,7937,242252,3572,256540,873,271066,,285750r873,14685l3572,314961r4365,14287l13970,343377r7621,13810l30798,370761r10795,13256l53896,397033r13732,12621l82788,421958r16510,11986l117157,445532r19050,11192l156607,467518r21511,10399l200818,487839r23893,9446l249556,506255r25876,8492l302340,522685r27861,7460l358935,537052r29527,6270l418862,549037r31115,5159l481886,558642r32544,3889l547608,565706r33735,2539l615712,570071r34766,1112l685800,571500r35322,-397l755968,569992r34290,-1747l824072,565706r33178,-3175l889793,558642r31830,-4446l952818,549037r30321,-5715l1012746,537052r28734,-6907l1069261,522685r26907,-7938l1122046,506255r24922,-8970l1170781,487839r22702,-9922l1214993,467518r20400,-10794l1254522,445532r17780,-11588l1288812,421958r15160,-12304l1317705,397033r12303,-13016l1340803,370761r9207,-13574l1357631,343377r6031,-14050l1368028,314961r2619,-14447l1371600,285750r-873,-14684l1368028,256540r-4366,-14288l1357710,228203r-7700,-13891l1340803,200818r-10795,-13335l1317705,174545r-13733,-12700l1288812,149542r-16510,-11985l1254522,125969r-19129,-11192l1214993,103981,1193483,93662r-22702,-9921l1146968,74216r-24922,-8970l1096168,56753r-26907,-7937l1041480,41354r-28734,-6826l983139,28178,952738,22463,921623,17305,889793,12858,857171,8969,823992,5794,790258,3254,755888,1508,721043,397,685800,xe" strokecolor="windowText" strokeweight="3pt">
                    <v:path arrowok="t" textboxrect="0,0,1371600,571500"/>
                  </v:shape>
                  <v:shape id="Shape 231" o:spid="_x0000_s1040" style="position:absolute;top:4558;width:13716;height:5715;visibility:visible;mso-wrap-style:square;v-text-anchor:top" coordsize="1371599,57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" path="m685799,l650478,396,615711,1508,581342,3254,547608,5794,514429,8969r-32544,3889l449976,17304r-31115,5159l388461,28178r-29528,6350l330200,41354r-27861,7461l275431,56753r-25876,8493l224710,74215r-23812,9446l178117,93662r-21511,10319l136207,114776r-19050,11192l99298,137557,82788,149542,67627,161845,53895,174545,41592,187483,30797,200818r-9207,13494l13969,228203,7937,242252,3571,256540,873,271065,,285750r873,14684l3571,314960r4366,14288l13969,343376r7621,13811l30797,370761r10795,13255l53895,397033r13732,12621l82788,421957r16510,11986l117157,445532r19050,11192l156606,467518r21511,10399l200818,487839r23892,9445l249555,506254r25876,8492l302339,522684r27861,7461l358933,537051r29528,6270l418861,549037r31115,5159l481885,558641r32544,3889l547608,565705r33734,2540l615711,570071r34767,1111l685799,571500r35322,-397l755967,569992r34290,-1747l824071,565705r33178,-3175l889793,558641r31830,-4445l952817,549037r30321,-5716l1012745,537051r28734,-6906l1069260,522684r26908,-7938l1122044,506254r24924,-8970l1170781,487839r22701,-9922l1214993,467518r20399,-10794l1254521,445532r17780,-11589l1288811,421957r15161,-12303l1317704,397033r12303,-13017l1340802,370761r9207,-13574l1357630,343376r6032,-14049l1368028,314960r2619,-14446l1371599,285750r-873,-14685l1368028,256540r-4366,-14288l1357709,228203r-7700,-13891l1340802,200818r-10795,-13335l1317704,174545r-13732,-12700l1288811,149542r-16510,-11985l1254521,125968r-19129,-11192l1214993,103981,1193482,93662r-22701,-9922l1146968,74215r-24924,-8969l1096168,56753r-26908,-7938l1041479,41354r-28734,-6826l983138,28178,952738,22463,921623,17304,889793,12858,857170,8969,823991,5794,790257,3254,755888,1508,721042,396,685799,r,xe" filled="f" strokeweight="3pt">
                    <v:stroke endcap="round"/>
                    <v:path arrowok="t" textboxrect="0,0,1371599,571500"/>
                  </v:shape>
                  <v:shape id="Shape 232" o:spid="_x0000_s1041" style="position:absolute;left:43434;top:11417;width:5721;height:6;visibility:visible;mso-wrap-style:square;v-text-anchor:top" coordsize="572135,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" path="m572135,l,634e" filled="f" strokeweight="3pt">
                    <v:stroke endcap="round"/>
                    <v:path arrowok="t" textboxrect="0,0,572135,634"/>
                  </v:shape>
                  <v:shape id="Shape 233" o:spid="_x0000_s1042" style="position:absolute;left:13716;top:6845;width:6858;height:6;visibility:visible;mso-wrap-style:square;v-text-anchor:top" coordsize="685800,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" path="m685800,l,634e" filled="f" strokeweight="3pt">
                    <v:stroke endcap="round"/>
                    <v:path arrowok="t" textboxrect="0,0,685800,634"/>
                  </v:shape>
                  <v:shape id="Shape 234" o:spid="_x0000_s1043" style="position:absolute;left:49301;width:4572;height:9144;visibility:visible;mso-wrap-style:square;v-text-anchor:top" coordsize="457200,9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" path="m,l,914400r457200,l457200,,,xe" strokecolor="windowText" strokeweight="3pt">
                    <v:path arrowok="t" textboxrect="0,0,457200,914400"/>
                  </v:shape>
                  <v:shape id="Shape 235" o:spid="_x0000_s1044" style="position:absolute;left:49301;width:4572;height:9144;visibility:visible;mso-wrap-style:square;v-text-anchor:top" coordsize="457200,9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" path="m,914400r457200,l457200,,,,,914400xe" filled="f" strokeweight="3pt">
                    <v:stroke endcap="round"/>
                    <v:path arrowok="t" textboxrect="0,0,457200,914400"/>
                  </v:shape>
                  <v:shape id="Shape 236" o:spid="_x0000_s1045" style="position:absolute;left:49053;top:9658;width:4572;height:9144;visibility:visible;mso-wrap-style:square;v-text-anchor:top" coordsize="457200,9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" path="m,l,914400r457200,l457200,,,xe" strokecolor="windowText" strokeweight="3pt">
                    <v:path arrowok="t" textboxrect="0,0,457200,914400"/>
                  </v:shape>
                  <v:shape id="Shape 237" o:spid="_x0000_s1046" style="position:absolute;left:49053;top:9658;width:4572;height:9144;visibility:visible;mso-wrap-style:square;v-text-anchor:top" coordsize="457200,9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" path="m,914400r457200,l457200,,,,,914400xe" filled="f" strokeweight="3pt">
                    <v:stroke endcap="round"/>
                    <v:path arrowok="t" textboxrect="0,0,457200,914400"/>
                  </v:shape>
                </v:group>
                <w10:wrap type="topAndBottom" anchorx="margin"/>
              </v:group>
            </w:pict>
          </mc:Fallback>
        </mc:AlternateContent>
      </w:r>
      <w:r w:rsidR="00151D89" w:rsidRPr="00BC31FD">
        <w:rPr>
          <w:rFonts w:ascii="Times New Roman" w:hAnsi="Times New Roman" w:cs="Times New Roman"/>
          <w:i/>
          <w:iCs/>
          <w:color w:val="000000" w:themeColor="text1"/>
          <w:sz w:val="28"/>
          <w:szCs w:val="28"/>
          <w:lang w:eastAsia="ru-RU"/>
        </w:rPr>
        <w:t>2</w:t>
      </w:r>
      <w:r w:rsidR="00A8144D" w:rsidRPr="00A8144D">
        <w:rPr>
          <w:rFonts w:ascii="Times New Roman" w:hAnsi="Times New Roman" w:cs="Times New Roman"/>
          <w:i/>
          <w:iCs/>
          <w:color w:val="000000" w:themeColor="text1"/>
          <w:sz w:val="28"/>
          <w:szCs w:val="28"/>
          <w:lang w:eastAsia="ru-RU"/>
        </w:rPr>
        <w:t>.14</w:t>
      </w:r>
      <w:r w:rsidR="00CA7CC9" w:rsidRPr="00A31EA2">
        <w:rPr>
          <w:rFonts w:ascii="Times New Roman" w:hAnsi="Times New Roman" w:cs="Times New Roman"/>
          <w:i/>
          <w:iCs/>
          <w:color w:val="000000" w:themeColor="text1"/>
          <w:sz w:val="28"/>
          <w:szCs w:val="28"/>
          <w:lang w:val="uz-Cyrl-UZ" w:eastAsia="ru-RU"/>
        </w:rPr>
        <w:t>-расм.Каскад схемасининг кўринишлари</w:t>
      </w:r>
    </w:p>
    <w:p w14:paraId="5E795793" w14:textId="4082E26E" w:rsidR="00CA7CC9" w:rsidRPr="00A31EA2" w:rsidRDefault="00634576" w:rsidP="00C06C67">
      <w:pPr>
        <w:spacing w:after="0" w:line="360" w:lineRule="auto"/>
        <w:ind w:firstLine="720"/>
        <w:jc w:val="both"/>
        <w:rPr>
          <w:rFonts w:ascii="Times New Roman" w:eastAsia="Arial" w:hAnsi="Times New Roman" w:cs="Times New Roman"/>
          <w:color w:val="000000" w:themeColor="text1"/>
          <w:sz w:val="28"/>
          <w:szCs w:val="28"/>
          <w:lang w:eastAsia="ru-RU"/>
        </w:rPr>
      </w:pPr>
      <w:r w:rsidRPr="00A31EA2">
        <w:rPr>
          <w:rFonts w:ascii="Times New Roman" w:eastAsia="Arial" w:hAnsi="Times New Roman" w:cs="Times New Roman"/>
          <w:noProof/>
          <w:color w:val="000000" w:themeColor="text1"/>
          <w:sz w:val="28"/>
          <w:szCs w:val="28"/>
          <w:lang w:eastAsia="ru-RU"/>
        </w:rPr>
        <mc:AlternateContent>
          <mc:Choice Requires="wps">
            <w:drawing>
              <wp:anchor distT="0" distB="0" distL="114300" distR="114300" simplePos="0" relativeHeight="251699200" behindDoc="0" locked="0" layoutInCell="1" allowOverlap="1" wp14:anchorId="29940609" wp14:editId="78356250">
                <wp:simplePos x="0" y="0"/>
                <wp:positionH relativeFrom="margin">
                  <wp:align>left</wp:align>
                </wp:positionH>
                <wp:positionV relativeFrom="paragraph">
                  <wp:posOffset>26008</wp:posOffset>
                </wp:positionV>
                <wp:extent cx="6005195" cy="2461757"/>
                <wp:effectExtent l="19050" t="19050" r="14605" b="15240"/>
                <wp:wrapNone/>
                <wp:docPr id="11326851" name="Прямоугольник: скругленные углы 11326851"/>
                <wp:cNvGraphicFramePr/>
                <a:graphic xmlns:a="http://schemas.openxmlformats.org/drawingml/2006/main">
                  <a:graphicData uri="http://schemas.microsoft.com/office/word/2010/wordprocessingShape">
                    <wps:wsp>
                      <wps:cNvSpPr/>
                      <wps:spPr>
                        <a:xfrm>
                          <a:off x="0" y="0"/>
                          <a:ext cx="6005195" cy="2461757"/>
                        </a:xfrm>
                        <a:prstGeom prst="roundRect">
                          <a:avLst/>
                        </a:prstGeom>
                        <a:solidFill>
                          <a:sysClr val="window" lastClr="FFFFFF"/>
                        </a:solidFill>
                        <a:ln w="28575" cap="flat" cmpd="sng" algn="ctr">
                          <a:solidFill>
                            <a:srgbClr val="A379BB"/>
                          </a:solidFill>
                          <a:prstDash val="solid"/>
                        </a:ln>
                        <a:effectLst/>
                      </wps:spPr>
                      <wps:txbx>
                        <w:txbxContent>
                          <w:p w14:paraId="5AFC1ABB" w14:textId="77777777" w:rsidR="0073342E" w:rsidRPr="0084577F" w:rsidRDefault="0073342E" w:rsidP="00CA7CC9">
                            <w:pPr>
                              <w:jc w:val="both"/>
                              <w:rPr>
                                <w:rFonts w:ascii="Times New Roman" w:hAnsi="Times New Roman" w:cs="Times New Roman"/>
                                <w:color w:val="000000"/>
                                <w:sz w:val="24"/>
                                <w:szCs w:val="24"/>
                              </w:rPr>
                            </w:pPr>
                            <w:r w:rsidRPr="0084577F">
                              <w:rPr>
                                <w:rFonts w:ascii="Times New Roman" w:hAnsi="Times New Roman" w:cs="Times New Roman"/>
                                <w:color w:val="000000"/>
                                <w:sz w:val="24"/>
                                <w:szCs w:val="24"/>
                              </w:rPr>
                              <w:t>“Каскад” таркибий-мантиқий схемани кўриш қоидалари</w:t>
                            </w:r>
                          </w:p>
                          <w:p w14:paraId="149A6BED" w14:textId="77777777" w:rsidR="0073342E" w:rsidRPr="0084577F" w:rsidRDefault="0073342E" w:rsidP="00CA7CC9">
                            <w:pPr>
                              <w:jc w:val="both"/>
                              <w:rPr>
                                <w:rFonts w:ascii="Times New Roman" w:hAnsi="Times New Roman" w:cs="Times New Roman"/>
                                <w:color w:val="000000"/>
                                <w:sz w:val="24"/>
                                <w:szCs w:val="24"/>
                              </w:rPr>
                            </w:pPr>
                            <w:r w:rsidRPr="0084577F">
                              <w:rPr>
                                <w:rFonts w:ascii="Times New Roman" w:hAnsi="Times New Roman" w:cs="Times New Roman"/>
                                <w:color w:val="000000"/>
                                <w:sz w:val="24"/>
                                <w:szCs w:val="24"/>
                              </w:rPr>
                              <w:t>1. “Каскад” ни тузиш жара</w:t>
                            </w:r>
                            <w:r w:rsidRPr="0084577F">
                              <w:rPr>
                                <w:rFonts w:ascii="Times New Roman" w:hAnsi="Times New Roman" w:cs="Times New Roman"/>
                                <w:color w:val="000000"/>
                                <w:sz w:val="24"/>
                                <w:szCs w:val="24"/>
                                <w:lang w:val="uz-Cyrl-UZ"/>
                              </w:rPr>
                              <w:t>ё</w:t>
                            </w:r>
                            <w:r w:rsidRPr="0084577F">
                              <w:rPr>
                                <w:rFonts w:ascii="Times New Roman" w:hAnsi="Times New Roman" w:cs="Times New Roman"/>
                                <w:color w:val="000000"/>
                                <w:sz w:val="24"/>
                                <w:szCs w:val="24"/>
                              </w:rPr>
                              <w:t>нида тизимли схема таркибий қисми ва элементларини олдига суриш мумкин</w:t>
                            </w:r>
                            <w:r w:rsidRPr="0084577F">
                              <w:rPr>
                                <w:rFonts w:ascii="Times New Roman" w:hAnsi="Times New Roman" w:cs="Times New Roman"/>
                                <w:color w:val="000000"/>
                                <w:sz w:val="24"/>
                                <w:szCs w:val="24"/>
                                <w:lang w:val="uz-Cyrl-UZ"/>
                              </w:rPr>
                              <w:t xml:space="preserve"> </w:t>
                            </w:r>
                            <w:r w:rsidRPr="0084577F">
                              <w:rPr>
                                <w:rFonts w:ascii="Times New Roman" w:hAnsi="Times New Roman" w:cs="Times New Roman"/>
                                <w:color w:val="000000"/>
                                <w:sz w:val="24"/>
                                <w:szCs w:val="24"/>
                              </w:rPr>
                              <w:t xml:space="preserve">-бу у </w:t>
                            </w:r>
                            <w:r w:rsidRPr="0084577F">
                              <w:rPr>
                                <w:rFonts w:ascii="Times New Roman" w:hAnsi="Times New Roman" w:cs="Times New Roman"/>
                                <w:color w:val="000000"/>
                                <w:sz w:val="24"/>
                                <w:szCs w:val="24"/>
                                <w:lang w:val="uz-Cyrl-UZ"/>
                              </w:rPr>
                              <w:t>ё</w:t>
                            </w:r>
                            <w:r w:rsidRPr="0084577F">
                              <w:rPr>
                                <w:rFonts w:ascii="Times New Roman" w:hAnsi="Times New Roman" w:cs="Times New Roman"/>
                                <w:color w:val="000000"/>
                                <w:sz w:val="24"/>
                                <w:szCs w:val="24"/>
                              </w:rPr>
                              <w:t>ки бу ҳолатни қайта мушоҳада қилишга имкон беради.</w:t>
                            </w:r>
                          </w:p>
                          <w:p w14:paraId="032B1D79" w14:textId="77777777" w:rsidR="0073342E" w:rsidRPr="0084577F" w:rsidRDefault="0073342E" w:rsidP="00CA7CC9">
                            <w:pPr>
                              <w:jc w:val="both"/>
                              <w:rPr>
                                <w:rFonts w:ascii="Times New Roman" w:hAnsi="Times New Roman" w:cs="Times New Roman"/>
                                <w:color w:val="000000"/>
                                <w:sz w:val="24"/>
                                <w:szCs w:val="24"/>
                              </w:rPr>
                            </w:pPr>
                            <w:r w:rsidRPr="0084577F">
                              <w:rPr>
                                <w:rFonts w:ascii="Times New Roman" w:hAnsi="Times New Roman" w:cs="Times New Roman"/>
                                <w:color w:val="000000"/>
                                <w:sz w:val="24"/>
                                <w:szCs w:val="24"/>
                              </w:rPr>
                              <w:t>2. Ғояларни ишлаб чиқишда агарда сиз тор</w:t>
                            </w:r>
                            <w:r w:rsidRPr="0084577F">
                              <w:rPr>
                                <w:rFonts w:ascii="Times New Roman" w:hAnsi="Times New Roman" w:cs="Times New Roman"/>
                                <w:color w:val="000000"/>
                                <w:sz w:val="24"/>
                                <w:szCs w:val="24"/>
                                <w:lang w:val="uz-Cyrl-UZ"/>
                              </w:rPr>
                              <w:t xml:space="preserve"> </w:t>
                            </w:r>
                            <w:r w:rsidRPr="0084577F">
                              <w:rPr>
                                <w:rFonts w:ascii="Times New Roman" w:hAnsi="Times New Roman" w:cs="Times New Roman"/>
                                <w:color w:val="000000"/>
                                <w:sz w:val="24"/>
                                <w:szCs w:val="24"/>
                              </w:rPr>
                              <w:t>й</w:t>
                            </w:r>
                            <w:r w:rsidRPr="0084577F">
                              <w:rPr>
                                <w:rFonts w:ascii="Times New Roman" w:hAnsi="Times New Roman" w:cs="Times New Roman"/>
                                <w:color w:val="000000"/>
                                <w:sz w:val="24"/>
                                <w:szCs w:val="24"/>
                                <w:lang w:val="uz-Cyrl-UZ"/>
                              </w:rPr>
                              <w:t>ў</w:t>
                            </w:r>
                            <w:r w:rsidRPr="0084577F">
                              <w:rPr>
                                <w:rFonts w:ascii="Times New Roman" w:hAnsi="Times New Roman" w:cs="Times New Roman"/>
                                <w:color w:val="000000"/>
                                <w:sz w:val="24"/>
                                <w:szCs w:val="24"/>
                              </w:rPr>
                              <w:t>лаккка кириб қолсангиз, у ҳолда бир-икки даража юқорига қайтинг ва муҳим нарсани унутмаганингизга ҳамда бошқача нимадир қилиш мумкин эканлигига амин б</w:t>
                            </w:r>
                            <w:r w:rsidRPr="0084577F">
                              <w:rPr>
                                <w:rFonts w:ascii="Times New Roman" w:hAnsi="Times New Roman" w:cs="Times New Roman"/>
                                <w:color w:val="000000"/>
                                <w:sz w:val="24"/>
                                <w:szCs w:val="24"/>
                                <w:lang w:val="uz-Cyrl-UZ"/>
                              </w:rPr>
                              <w:t>ў</w:t>
                            </w:r>
                            <w:r w:rsidRPr="0084577F">
                              <w:rPr>
                                <w:rFonts w:ascii="Times New Roman" w:hAnsi="Times New Roman" w:cs="Times New Roman"/>
                                <w:color w:val="000000"/>
                                <w:sz w:val="24"/>
                                <w:szCs w:val="24"/>
                              </w:rPr>
                              <w:t>линг.</w:t>
                            </w:r>
                          </w:p>
                          <w:p w14:paraId="28164B2E" w14:textId="77777777" w:rsidR="0073342E" w:rsidRPr="0084577F" w:rsidRDefault="0073342E" w:rsidP="00CA7CC9">
                            <w:pPr>
                              <w:jc w:val="both"/>
                              <w:rPr>
                                <w:rFonts w:ascii="Times New Roman" w:hAnsi="Times New Roman" w:cs="Times New Roman"/>
                                <w:color w:val="000000"/>
                                <w:sz w:val="24"/>
                                <w:szCs w:val="24"/>
                              </w:rPr>
                            </w:pPr>
                            <w:r w:rsidRPr="0084577F">
                              <w:rPr>
                                <w:rFonts w:ascii="Times New Roman" w:hAnsi="Times New Roman" w:cs="Times New Roman"/>
                                <w:color w:val="000000"/>
                                <w:sz w:val="24"/>
                                <w:szCs w:val="24"/>
                              </w:rPr>
                              <w:t xml:space="preserve">3.Сиз чапдан </w:t>
                            </w:r>
                            <w:r w:rsidRPr="0084577F">
                              <w:rPr>
                                <w:rFonts w:ascii="Times New Roman" w:hAnsi="Times New Roman" w:cs="Times New Roman"/>
                                <w:color w:val="000000"/>
                                <w:sz w:val="24"/>
                                <w:szCs w:val="24"/>
                                <w:lang w:val="uz-Cyrl-UZ"/>
                              </w:rPr>
                              <w:t>ў</w:t>
                            </w:r>
                            <w:r w:rsidRPr="0084577F">
                              <w:rPr>
                                <w:rFonts w:ascii="Times New Roman" w:hAnsi="Times New Roman" w:cs="Times New Roman"/>
                                <w:color w:val="000000"/>
                                <w:sz w:val="24"/>
                                <w:szCs w:val="24"/>
                              </w:rPr>
                              <w:t xml:space="preserve">нгга </w:t>
                            </w:r>
                            <w:r w:rsidRPr="0084577F">
                              <w:rPr>
                                <w:rFonts w:ascii="Times New Roman" w:hAnsi="Times New Roman" w:cs="Times New Roman"/>
                                <w:color w:val="000000"/>
                                <w:sz w:val="24"/>
                                <w:szCs w:val="24"/>
                                <w:lang w:val="uz-Cyrl-UZ"/>
                              </w:rPr>
                              <w:t>ё</w:t>
                            </w:r>
                            <w:r w:rsidRPr="0084577F">
                              <w:rPr>
                                <w:rFonts w:ascii="Times New Roman" w:hAnsi="Times New Roman" w:cs="Times New Roman"/>
                                <w:color w:val="000000"/>
                                <w:sz w:val="24"/>
                                <w:szCs w:val="24"/>
                              </w:rPr>
                              <w:t xml:space="preserve">зишга </w:t>
                            </w:r>
                            <w:r w:rsidRPr="0084577F">
                              <w:rPr>
                                <w:rFonts w:ascii="Times New Roman" w:hAnsi="Times New Roman" w:cs="Times New Roman"/>
                                <w:color w:val="000000"/>
                                <w:sz w:val="24"/>
                                <w:szCs w:val="24"/>
                                <w:lang w:val="uz-Cyrl-UZ"/>
                              </w:rPr>
                              <w:t>ў</w:t>
                            </w:r>
                            <w:r w:rsidRPr="0084577F">
                              <w:rPr>
                                <w:rFonts w:ascii="Times New Roman" w:hAnsi="Times New Roman" w:cs="Times New Roman"/>
                                <w:color w:val="000000"/>
                                <w:sz w:val="24"/>
                                <w:szCs w:val="24"/>
                              </w:rPr>
                              <w:t xml:space="preserve">ргангансиз. “Каскад қуришни </w:t>
                            </w:r>
                            <w:r w:rsidRPr="0084577F">
                              <w:rPr>
                                <w:rFonts w:ascii="Times New Roman" w:hAnsi="Times New Roman" w:cs="Times New Roman"/>
                                <w:color w:val="000000"/>
                                <w:sz w:val="24"/>
                                <w:szCs w:val="24"/>
                                <w:lang w:val="uz-Cyrl-UZ"/>
                              </w:rPr>
                              <w:t>ў</w:t>
                            </w:r>
                            <w:r w:rsidRPr="0084577F">
                              <w:rPr>
                                <w:rFonts w:ascii="Times New Roman" w:hAnsi="Times New Roman" w:cs="Times New Roman"/>
                                <w:color w:val="000000"/>
                                <w:sz w:val="24"/>
                                <w:szCs w:val="24"/>
                              </w:rPr>
                              <w:t>нгдан чапга” б</w:t>
                            </w:r>
                            <w:r w:rsidRPr="0084577F">
                              <w:rPr>
                                <w:rFonts w:ascii="Times New Roman" w:hAnsi="Times New Roman" w:cs="Times New Roman"/>
                                <w:color w:val="000000"/>
                                <w:sz w:val="24"/>
                                <w:szCs w:val="24"/>
                                <w:lang w:val="uz-Cyrl-UZ"/>
                              </w:rPr>
                              <w:t>ў</w:t>
                            </w:r>
                            <w:r w:rsidRPr="0084577F">
                              <w:rPr>
                                <w:rFonts w:ascii="Times New Roman" w:hAnsi="Times New Roman" w:cs="Times New Roman"/>
                                <w:color w:val="000000"/>
                                <w:sz w:val="24"/>
                                <w:szCs w:val="24"/>
                              </w:rPr>
                              <w:t>лишлигига ҳаракат қилинг. Бунинг учун асосий ғояни варақнинг чап қиррасига жойлаштиринг.</w:t>
                            </w:r>
                          </w:p>
                          <w:p w14:paraId="7A4EDB3B" w14:textId="77777777" w:rsidR="0073342E" w:rsidRPr="0084577F" w:rsidRDefault="0073342E" w:rsidP="00CA7CC9">
                            <w:pPr>
                              <w:jc w:val="both"/>
                              <w:rPr>
                                <w:rFonts w:ascii="Times New Roman" w:hAnsi="Times New Roman" w:cs="Times New Roman"/>
                                <w:color w:val="000000"/>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9940609" id="Прямоугольник: скругленные углы 11326851" o:spid="_x0000_s1158" style="position:absolute;left:0;text-align:left;margin-left:0;margin-top:2.05pt;width:472.85pt;height:193.85pt;z-index:25169920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" fillcolor="window" strokecolor="#a379bb" strokeweight="2.25pt">
                <v:textbox>
                  <w:txbxContent>
                    <w:p w14:paraId="5AFC1ABB" w14:textId="77777777" w:rsidR="0073342E" w:rsidRPr="0084577F" w:rsidRDefault="0073342E" w:rsidP="00CA7CC9">
                      <w:pPr>
                        <w:jc w:val="both"/>
                        <w:rPr>
                          <w:rFonts w:ascii="Times New Roman" w:hAnsi="Times New Roman" w:cs="Times New Roman"/>
                          <w:color w:val="000000"/>
                          <w:sz w:val="24"/>
                          <w:szCs w:val="24"/>
                        </w:rPr>
                      </w:pPr>
                      <w:r w:rsidRPr="0084577F">
                        <w:rPr>
                          <w:rFonts w:ascii="Times New Roman" w:hAnsi="Times New Roman" w:cs="Times New Roman"/>
                          <w:color w:val="000000"/>
                          <w:sz w:val="24"/>
                          <w:szCs w:val="24"/>
                        </w:rPr>
                        <w:t>“Каскад” таркибий-мантиқий схемани кўриш қоидалари</w:t>
                      </w:r>
                    </w:p>
                    <w:p w14:paraId="149A6BED" w14:textId="77777777" w:rsidR="0073342E" w:rsidRPr="0084577F" w:rsidRDefault="0073342E" w:rsidP="00CA7CC9">
                      <w:pPr>
                        <w:jc w:val="both"/>
                        <w:rPr>
                          <w:rFonts w:ascii="Times New Roman" w:hAnsi="Times New Roman" w:cs="Times New Roman"/>
                          <w:color w:val="000000"/>
                          <w:sz w:val="24"/>
                          <w:szCs w:val="24"/>
                        </w:rPr>
                      </w:pPr>
                      <w:r w:rsidRPr="0084577F">
                        <w:rPr>
                          <w:rFonts w:ascii="Times New Roman" w:hAnsi="Times New Roman" w:cs="Times New Roman"/>
                          <w:color w:val="000000"/>
                          <w:sz w:val="24"/>
                          <w:szCs w:val="24"/>
                        </w:rPr>
                        <w:t>1. “Каскад” ни тузиш жара</w:t>
                      </w:r>
                      <w:r w:rsidRPr="0084577F">
                        <w:rPr>
                          <w:rFonts w:ascii="Times New Roman" w:hAnsi="Times New Roman" w:cs="Times New Roman"/>
                          <w:color w:val="000000"/>
                          <w:sz w:val="24"/>
                          <w:szCs w:val="24"/>
                          <w:lang w:val="uz-Cyrl-UZ"/>
                        </w:rPr>
                        <w:t>ё</w:t>
                      </w:r>
                      <w:r w:rsidRPr="0084577F">
                        <w:rPr>
                          <w:rFonts w:ascii="Times New Roman" w:hAnsi="Times New Roman" w:cs="Times New Roman"/>
                          <w:color w:val="000000"/>
                          <w:sz w:val="24"/>
                          <w:szCs w:val="24"/>
                        </w:rPr>
                        <w:t>нида тизимли схема таркибий қисми ва элементларини олдига суриш мумкин</w:t>
                      </w:r>
                      <w:r w:rsidRPr="0084577F">
                        <w:rPr>
                          <w:rFonts w:ascii="Times New Roman" w:hAnsi="Times New Roman" w:cs="Times New Roman"/>
                          <w:color w:val="000000"/>
                          <w:sz w:val="24"/>
                          <w:szCs w:val="24"/>
                          <w:lang w:val="uz-Cyrl-UZ"/>
                        </w:rPr>
                        <w:t xml:space="preserve"> </w:t>
                      </w:r>
                      <w:r w:rsidRPr="0084577F">
                        <w:rPr>
                          <w:rFonts w:ascii="Times New Roman" w:hAnsi="Times New Roman" w:cs="Times New Roman"/>
                          <w:color w:val="000000"/>
                          <w:sz w:val="24"/>
                          <w:szCs w:val="24"/>
                        </w:rPr>
                        <w:t xml:space="preserve">-бу у </w:t>
                      </w:r>
                      <w:r w:rsidRPr="0084577F">
                        <w:rPr>
                          <w:rFonts w:ascii="Times New Roman" w:hAnsi="Times New Roman" w:cs="Times New Roman"/>
                          <w:color w:val="000000"/>
                          <w:sz w:val="24"/>
                          <w:szCs w:val="24"/>
                          <w:lang w:val="uz-Cyrl-UZ"/>
                        </w:rPr>
                        <w:t>ё</w:t>
                      </w:r>
                      <w:r w:rsidRPr="0084577F">
                        <w:rPr>
                          <w:rFonts w:ascii="Times New Roman" w:hAnsi="Times New Roman" w:cs="Times New Roman"/>
                          <w:color w:val="000000"/>
                          <w:sz w:val="24"/>
                          <w:szCs w:val="24"/>
                        </w:rPr>
                        <w:t>ки бу ҳолатни қайта мушоҳада қилишга имкон беради.</w:t>
                      </w:r>
                    </w:p>
                    <w:p w14:paraId="032B1D79" w14:textId="77777777" w:rsidR="0073342E" w:rsidRPr="0084577F" w:rsidRDefault="0073342E" w:rsidP="00CA7CC9">
                      <w:pPr>
                        <w:jc w:val="both"/>
                        <w:rPr>
                          <w:rFonts w:ascii="Times New Roman" w:hAnsi="Times New Roman" w:cs="Times New Roman"/>
                          <w:color w:val="000000"/>
                          <w:sz w:val="24"/>
                          <w:szCs w:val="24"/>
                        </w:rPr>
                      </w:pPr>
                      <w:r w:rsidRPr="0084577F">
                        <w:rPr>
                          <w:rFonts w:ascii="Times New Roman" w:hAnsi="Times New Roman" w:cs="Times New Roman"/>
                          <w:color w:val="000000"/>
                          <w:sz w:val="24"/>
                          <w:szCs w:val="24"/>
                        </w:rPr>
                        <w:t>2. Ғояларни ишлаб чиқишда агарда сиз тор</w:t>
                      </w:r>
                      <w:r w:rsidRPr="0084577F">
                        <w:rPr>
                          <w:rFonts w:ascii="Times New Roman" w:hAnsi="Times New Roman" w:cs="Times New Roman"/>
                          <w:color w:val="000000"/>
                          <w:sz w:val="24"/>
                          <w:szCs w:val="24"/>
                          <w:lang w:val="uz-Cyrl-UZ"/>
                        </w:rPr>
                        <w:t xml:space="preserve"> </w:t>
                      </w:r>
                      <w:r w:rsidRPr="0084577F">
                        <w:rPr>
                          <w:rFonts w:ascii="Times New Roman" w:hAnsi="Times New Roman" w:cs="Times New Roman"/>
                          <w:color w:val="000000"/>
                          <w:sz w:val="24"/>
                          <w:szCs w:val="24"/>
                        </w:rPr>
                        <w:t>й</w:t>
                      </w:r>
                      <w:r w:rsidRPr="0084577F">
                        <w:rPr>
                          <w:rFonts w:ascii="Times New Roman" w:hAnsi="Times New Roman" w:cs="Times New Roman"/>
                          <w:color w:val="000000"/>
                          <w:sz w:val="24"/>
                          <w:szCs w:val="24"/>
                          <w:lang w:val="uz-Cyrl-UZ"/>
                        </w:rPr>
                        <w:t>ў</w:t>
                      </w:r>
                      <w:r w:rsidRPr="0084577F">
                        <w:rPr>
                          <w:rFonts w:ascii="Times New Roman" w:hAnsi="Times New Roman" w:cs="Times New Roman"/>
                          <w:color w:val="000000"/>
                          <w:sz w:val="24"/>
                          <w:szCs w:val="24"/>
                        </w:rPr>
                        <w:t>лаккка кириб қолсангиз, у ҳолда бир-икки даража юқорига қайтинг ва муҳим нарсани унутмаганингизга ҳамда бошқача нимадир қилиш мумкин эканлигига амин б</w:t>
                      </w:r>
                      <w:r w:rsidRPr="0084577F">
                        <w:rPr>
                          <w:rFonts w:ascii="Times New Roman" w:hAnsi="Times New Roman" w:cs="Times New Roman"/>
                          <w:color w:val="000000"/>
                          <w:sz w:val="24"/>
                          <w:szCs w:val="24"/>
                          <w:lang w:val="uz-Cyrl-UZ"/>
                        </w:rPr>
                        <w:t>ў</w:t>
                      </w:r>
                      <w:r w:rsidRPr="0084577F">
                        <w:rPr>
                          <w:rFonts w:ascii="Times New Roman" w:hAnsi="Times New Roman" w:cs="Times New Roman"/>
                          <w:color w:val="000000"/>
                          <w:sz w:val="24"/>
                          <w:szCs w:val="24"/>
                        </w:rPr>
                        <w:t>линг.</w:t>
                      </w:r>
                    </w:p>
                    <w:p w14:paraId="28164B2E" w14:textId="77777777" w:rsidR="0073342E" w:rsidRPr="0084577F" w:rsidRDefault="0073342E" w:rsidP="00CA7CC9">
                      <w:pPr>
                        <w:jc w:val="both"/>
                        <w:rPr>
                          <w:rFonts w:ascii="Times New Roman" w:hAnsi="Times New Roman" w:cs="Times New Roman"/>
                          <w:color w:val="000000"/>
                          <w:sz w:val="24"/>
                          <w:szCs w:val="24"/>
                        </w:rPr>
                      </w:pPr>
                      <w:r w:rsidRPr="0084577F">
                        <w:rPr>
                          <w:rFonts w:ascii="Times New Roman" w:hAnsi="Times New Roman" w:cs="Times New Roman"/>
                          <w:color w:val="000000"/>
                          <w:sz w:val="24"/>
                          <w:szCs w:val="24"/>
                        </w:rPr>
                        <w:t xml:space="preserve">3.Сиз чапдан </w:t>
                      </w:r>
                      <w:r w:rsidRPr="0084577F">
                        <w:rPr>
                          <w:rFonts w:ascii="Times New Roman" w:hAnsi="Times New Roman" w:cs="Times New Roman"/>
                          <w:color w:val="000000"/>
                          <w:sz w:val="24"/>
                          <w:szCs w:val="24"/>
                          <w:lang w:val="uz-Cyrl-UZ"/>
                        </w:rPr>
                        <w:t>ў</w:t>
                      </w:r>
                      <w:r w:rsidRPr="0084577F">
                        <w:rPr>
                          <w:rFonts w:ascii="Times New Roman" w:hAnsi="Times New Roman" w:cs="Times New Roman"/>
                          <w:color w:val="000000"/>
                          <w:sz w:val="24"/>
                          <w:szCs w:val="24"/>
                        </w:rPr>
                        <w:t xml:space="preserve">нгга </w:t>
                      </w:r>
                      <w:r w:rsidRPr="0084577F">
                        <w:rPr>
                          <w:rFonts w:ascii="Times New Roman" w:hAnsi="Times New Roman" w:cs="Times New Roman"/>
                          <w:color w:val="000000"/>
                          <w:sz w:val="24"/>
                          <w:szCs w:val="24"/>
                          <w:lang w:val="uz-Cyrl-UZ"/>
                        </w:rPr>
                        <w:t>ё</w:t>
                      </w:r>
                      <w:r w:rsidRPr="0084577F">
                        <w:rPr>
                          <w:rFonts w:ascii="Times New Roman" w:hAnsi="Times New Roman" w:cs="Times New Roman"/>
                          <w:color w:val="000000"/>
                          <w:sz w:val="24"/>
                          <w:szCs w:val="24"/>
                        </w:rPr>
                        <w:t xml:space="preserve">зишга </w:t>
                      </w:r>
                      <w:r w:rsidRPr="0084577F">
                        <w:rPr>
                          <w:rFonts w:ascii="Times New Roman" w:hAnsi="Times New Roman" w:cs="Times New Roman"/>
                          <w:color w:val="000000"/>
                          <w:sz w:val="24"/>
                          <w:szCs w:val="24"/>
                          <w:lang w:val="uz-Cyrl-UZ"/>
                        </w:rPr>
                        <w:t>ў</w:t>
                      </w:r>
                      <w:r w:rsidRPr="0084577F">
                        <w:rPr>
                          <w:rFonts w:ascii="Times New Roman" w:hAnsi="Times New Roman" w:cs="Times New Roman"/>
                          <w:color w:val="000000"/>
                          <w:sz w:val="24"/>
                          <w:szCs w:val="24"/>
                        </w:rPr>
                        <w:t xml:space="preserve">ргангансиз. “Каскад қуришни </w:t>
                      </w:r>
                      <w:r w:rsidRPr="0084577F">
                        <w:rPr>
                          <w:rFonts w:ascii="Times New Roman" w:hAnsi="Times New Roman" w:cs="Times New Roman"/>
                          <w:color w:val="000000"/>
                          <w:sz w:val="24"/>
                          <w:szCs w:val="24"/>
                          <w:lang w:val="uz-Cyrl-UZ"/>
                        </w:rPr>
                        <w:t>ў</w:t>
                      </w:r>
                      <w:r w:rsidRPr="0084577F">
                        <w:rPr>
                          <w:rFonts w:ascii="Times New Roman" w:hAnsi="Times New Roman" w:cs="Times New Roman"/>
                          <w:color w:val="000000"/>
                          <w:sz w:val="24"/>
                          <w:szCs w:val="24"/>
                        </w:rPr>
                        <w:t>нгдан чапга” б</w:t>
                      </w:r>
                      <w:r w:rsidRPr="0084577F">
                        <w:rPr>
                          <w:rFonts w:ascii="Times New Roman" w:hAnsi="Times New Roman" w:cs="Times New Roman"/>
                          <w:color w:val="000000"/>
                          <w:sz w:val="24"/>
                          <w:szCs w:val="24"/>
                          <w:lang w:val="uz-Cyrl-UZ"/>
                        </w:rPr>
                        <w:t>ў</w:t>
                      </w:r>
                      <w:r w:rsidRPr="0084577F">
                        <w:rPr>
                          <w:rFonts w:ascii="Times New Roman" w:hAnsi="Times New Roman" w:cs="Times New Roman"/>
                          <w:color w:val="000000"/>
                          <w:sz w:val="24"/>
                          <w:szCs w:val="24"/>
                        </w:rPr>
                        <w:t>лишлигига ҳаракат қилинг. Бунинг учун асосий ғояни варақнинг чап қиррасига жойлаштиринг.</w:t>
                      </w:r>
                    </w:p>
                    <w:p w14:paraId="7A4EDB3B" w14:textId="77777777" w:rsidR="0073342E" w:rsidRPr="0084577F" w:rsidRDefault="0073342E" w:rsidP="00CA7CC9">
                      <w:pPr>
                        <w:jc w:val="both"/>
                        <w:rPr>
                          <w:rFonts w:ascii="Times New Roman" w:hAnsi="Times New Roman" w:cs="Times New Roman"/>
                          <w:color w:val="000000"/>
                          <w:sz w:val="24"/>
                          <w:szCs w:val="24"/>
                        </w:rPr>
                      </w:pPr>
                    </w:p>
                  </w:txbxContent>
                </v:textbox>
                <w10:wrap anchorx="margin"/>
              </v:roundrect>
            </w:pict>
          </mc:Fallback>
        </mc:AlternateContent>
      </w:r>
    </w:p>
    <w:p w14:paraId="70217F50" w14:textId="77777777" w:rsidR="00CA7CC9" w:rsidRPr="00A31EA2" w:rsidRDefault="00CA7CC9" w:rsidP="00C06C67">
      <w:pPr>
        <w:spacing w:after="0" w:line="360" w:lineRule="auto"/>
        <w:ind w:firstLine="720"/>
        <w:jc w:val="both"/>
        <w:rPr>
          <w:rFonts w:ascii="Times New Roman" w:eastAsia="Arial" w:hAnsi="Times New Roman" w:cs="Times New Roman"/>
          <w:color w:val="000000" w:themeColor="text1"/>
          <w:sz w:val="28"/>
          <w:szCs w:val="28"/>
          <w:lang w:eastAsia="ru-RU"/>
        </w:rPr>
      </w:pPr>
    </w:p>
    <w:p w14:paraId="501E02E4" w14:textId="77777777" w:rsidR="00CA7CC9" w:rsidRPr="00A31EA2" w:rsidRDefault="00CA7CC9" w:rsidP="00C06C67">
      <w:pPr>
        <w:spacing w:after="0" w:line="360" w:lineRule="auto"/>
        <w:ind w:firstLine="720"/>
        <w:jc w:val="both"/>
        <w:rPr>
          <w:rFonts w:ascii="Times New Roman" w:eastAsia="Arial" w:hAnsi="Times New Roman" w:cs="Times New Roman"/>
          <w:color w:val="000000" w:themeColor="text1"/>
          <w:sz w:val="28"/>
          <w:szCs w:val="28"/>
          <w:lang w:eastAsia="ru-RU"/>
        </w:rPr>
      </w:pPr>
    </w:p>
    <w:p w14:paraId="2A61D526" w14:textId="77777777" w:rsidR="00CA7CC9" w:rsidRPr="00A31EA2" w:rsidRDefault="00CA7CC9" w:rsidP="00C06C67">
      <w:pPr>
        <w:spacing w:after="0" w:line="360" w:lineRule="auto"/>
        <w:ind w:firstLine="720"/>
        <w:jc w:val="both"/>
        <w:rPr>
          <w:rFonts w:ascii="Times New Roman" w:eastAsia="Arial" w:hAnsi="Times New Roman" w:cs="Times New Roman"/>
          <w:color w:val="000000" w:themeColor="text1"/>
          <w:sz w:val="28"/>
          <w:szCs w:val="28"/>
          <w:lang w:eastAsia="ru-RU"/>
        </w:rPr>
      </w:pPr>
    </w:p>
    <w:p w14:paraId="063AD100" w14:textId="77777777" w:rsidR="00CA7CC9" w:rsidRPr="00A31EA2" w:rsidRDefault="00CA7CC9" w:rsidP="00C06C67">
      <w:pPr>
        <w:spacing w:after="0" w:line="360" w:lineRule="auto"/>
        <w:ind w:firstLine="720"/>
        <w:jc w:val="both"/>
        <w:rPr>
          <w:rFonts w:ascii="Times New Roman" w:eastAsia="Arial" w:hAnsi="Times New Roman" w:cs="Times New Roman"/>
          <w:color w:val="000000" w:themeColor="text1"/>
          <w:sz w:val="28"/>
          <w:szCs w:val="28"/>
          <w:lang w:eastAsia="ru-RU"/>
        </w:rPr>
      </w:pPr>
    </w:p>
    <w:p w14:paraId="19709756" w14:textId="77777777" w:rsidR="00CA7CC9" w:rsidRPr="00A31EA2" w:rsidRDefault="00CA7CC9" w:rsidP="00C06C67">
      <w:pPr>
        <w:spacing w:after="0" w:line="360" w:lineRule="auto"/>
        <w:ind w:firstLine="720"/>
        <w:jc w:val="both"/>
        <w:rPr>
          <w:rFonts w:ascii="Times New Roman" w:eastAsia="Arial" w:hAnsi="Times New Roman" w:cs="Times New Roman"/>
          <w:color w:val="000000" w:themeColor="text1"/>
          <w:sz w:val="28"/>
          <w:szCs w:val="28"/>
          <w:lang w:eastAsia="ru-RU"/>
        </w:rPr>
      </w:pPr>
    </w:p>
    <w:p w14:paraId="0F6A89C6" w14:textId="77777777" w:rsidR="00CA7CC9" w:rsidRPr="00A31EA2" w:rsidRDefault="00CA7CC9" w:rsidP="00C06C67">
      <w:pPr>
        <w:spacing w:after="0" w:line="360" w:lineRule="auto"/>
        <w:ind w:firstLine="720"/>
        <w:jc w:val="both"/>
        <w:rPr>
          <w:rFonts w:ascii="Times New Roman" w:eastAsia="Arial" w:hAnsi="Times New Roman" w:cs="Times New Roman"/>
          <w:color w:val="000000" w:themeColor="text1"/>
          <w:sz w:val="28"/>
          <w:szCs w:val="28"/>
          <w:lang w:eastAsia="ru-RU"/>
        </w:rPr>
      </w:pPr>
    </w:p>
    <w:p w14:paraId="1DC369A4" w14:textId="77777777" w:rsidR="00634576" w:rsidRDefault="00634576" w:rsidP="00C06C67">
      <w:pPr>
        <w:spacing w:after="0" w:line="360" w:lineRule="auto"/>
        <w:ind w:firstLine="720"/>
        <w:jc w:val="both"/>
        <w:rPr>
          <w:rFonts w:ascii="Times New Roman" w:eastAsia="Arial" w:hAnsi="Times New Roman" w:cs="Times New Roman"/>
          <w:color w:val="000000" w:themeColor="text1"/>
          <w:sz w:val="28"/>
          <w:szCs w:val="28"/>
          <w:lang w:eastAsia="ru-RU"/>
        </w:rPr>
      </w:pPr>
      <w:bookmarkStart w:id="18" w:name="_page_194_0"/>
      <w:bookmarkEnd w:id="17"/>
    </w:p>
    <w:p w14:paraId="0E7C05CE" w14:textId="77777777" w:rsidR="00634576" w:rsidRDefault="00634576" w:rsidP="00C06C67">
      <w:pPr>
        <w:spacing w:after="0" w:line="360" w:lineRule="auto"/>
        <w:ind w:firstLine="720"/>
        <w:jc w:val="both"/>
        <w:rPr>
          <w:rFonts w:ascii="Times New Roman" w:eastAsia="Arial" w:hAnsi="Times New Roman" w:cs="Times New Roman"/>
          <w:color w:val="000000" w:themeColor="text1"/>
          <w:sz w:val="28"/>
          <w:szCs w:val="28"/>
          <w:lang w:eastAsia="ru-RU"/>
        </w:rPr>
      </w:pPr>
    </w:p>
    <w:p w14:paraId="3CEF753F" w14:textId="33097FE3" w:rsidR="00CA7CC9" w:rsidRPr="00A31EA2" w:rsidRDefault="00CA7CC9" w:rsidP="00C06C67">
      <w:pPr>
        <w:spacing w:after="0" w:line="360" w:lineRule="auto"/>
        <w:ind w:firstLine="720"/>
        <w:jc w:val="both"/>
        <w:rPr>
          <w:rFonts w:ascii="Times New Roman" w:eastAsia="Arial" w:hAnsi="Times New Roman" w:cs="Times New Roman"/>
          <w:color w:val="000000" w:themeColor="text1"/>
          <w:sz w:val="28"/>
          <w:szCs w:val="28"/>
          <w:lang w:eastAsia="ru-RU"/>
        </w:rPr>
      </w:pPr>
      <w:r w:rsidRPr="00A31EA2">
        <w:rPr>
          <w:rFonts w:ascii="Times New Roman" w:eastAsia="Arial" w:hAnsi="Times New Roman" w:cs="Times New Roman"/>
          <w:color w:val="000000" w:themeColor="text1"/>
          <w:sz w:val="28"/>
          <w:szCs w:val="28"/>
          <w:lang w:eastAsia="ru-RU"/>
        </w:rPr>
        <w:t>“ПИРАМИДА” схемаси ғояларни иерархик тақдим этиш воситаси.</w:t>
      </w:r>
    </w:p>
    <w:p w14:paraId="4971C548" w14:textId="2D56444E" w:rsidR="00CA7CC9" w:rsidRPr="00A31EA2" w:rsidRDefault="00634576" w:rsidP="00C06C67">
      <w:pPr>
        <w:spacing w:after="0" w:line="360" w:lineRule="auto"/>
        <w:ind w:firstLine="720"/>
        <w:jc w:val="both"/>
        <w:rPr>
          <w:rFonts w:ascii="Times New Roman" w:eastAsia="Arial" w:hAnsi="Times New Roman" w:cs="Times New Roman"/>
          <w:color w:val="000000" w:themeColor="text1"/>
          <w:sz w:val="28"/>
          <w:szCs w:val="28"/>
          <w:lang w:eastAsia="ru-RU"/>
        </w:rPr>
      </w:pPr>
      <w:r w:rsidRPr="00A31EA2">
        <w:rPr>
          <w:rFonts w:ascii="Times New Roman" w:eastAsia="Arial" w:hAnsi="Times New Roman" w:cs="Times New Roman"/>
          <w:noProof/>
          <w:color w:val="000000" w:themeColor="text1"/>
          <w:sz w:val="28"/>
          <w:szCs w:val="28"/>
          <w:lang w:eastAsia="ru-RU"/>
        </w:rPr>
        <mc:AlternateContent>
          <mc:Choice Requires="wpg">
            <w:drawing>
              <wp:anchor distT="0" distB="0" distL="114300" distR="114300" simplePos="0" relativeHeight="251700224" behindDoc="0" locked="0" layoutInCell="1" allowOverlap="1" wp14:anchorId="6D9E3874" wp14:editId="6A3D432D">
                <wp:simplePos x="0" y="0"/>
                <wp:positionH relativeFrom="margin">
                  <wp:posOffset>334645</wp:posOffset>
                </wp:positionH>
                <wp:positionV relativeFrom="paragraph">
                  <wp:posOffset>539115</wp:posOffset>
                </wp:positionV>
                <wp:extent cx="5255260" cy="2472690"/>
                <wp:effectExtent l="0" t="0" r="21590" b="22860"/>
                <wp:wrapTopAndBottom/>
                <wp:docPr id="11326852" name="Группа 11326852"/>
                <wp:cNvGraphicFramePr/>
                <a:graphic xmlns:a="http://schemas.openxmlformats.org/drawingml/2006/main">
                  <a:graphicData uri="http://schemas.microsoft.com/office/word/2010/wordprocessingGroup">
                    <wpg:wgp>
                      <wpg:cNvGrpSpPr/>
                      <wpg:grpSpPr>
                        <a:xfrm>
                          <a:off x="0" y="0"/>
                          <a:ext cx="5255260" cy="2472690"/>
                          <a:chOff x="0" y="0"/>
                          <a:chExt cx="3913632" cy="1799538"/>
                        </a:xfrm>
                      </wpg:grpSpPr>
                      <wpg:grpSp>
                        <wpg:cNvPr id="11326853" name="drawingObject266"/>
                        <wpg:cNvGrpSpPr/>
                        <wpg:grpSpPr>
                          <a:xfrm>
                            <a:off x="0" y="204825"/>
                            <a:ext cx="685800" cy="342900"/>
                            <a:chOff x="0" y="0"/>
                            <a:chExt cx="685800" cy="342900"/>
                          </a:xfrm>
                          <a:noFill/>
                        </wpg:grpSpPr>
                        <wps:wsp>
                          <wps:cNvPr id="11326854" name="Shape 267"/>
                          <wps:cNvSpPr/>
                          <wps:spPr>
                            <a:xfrm>
                              <a:off x="0" y="0"/>
                              <a:ext cx="685800" cy="342900"/>
                            </a:xfrm>
                            <a:custGeom>
                              <a:avLst/>
                              <a:gdLst/>
                              <a:ahLst/>
                              <a:cxnLst/>
                              <a:rect l="0" t="0" r="0" b="0"/>
                              <a:pathLst>
                                <a:path w="685800" h="342900">
                                  <a:moveTo>
                                    <a:pt x="0" y="0"/>
                                  </a:moveTo>
                                  <a:lnTo>
                                    <a:pt x="0" y="342900"/>
                                  </a:lnTo>
                                  <a:lnTo>
                                    <a:pt x="685800" y="342900"/>
                                  </a:lnTo>
                                  <a:lnTo>
                                    <a:pt x="685800" y="0"/>
                                  </a:lnTo>
                                  <a:lnTo>
                                    <a:pt x="0" y="0"/>
                                  </a:lnTo>
                                  <a:close/>
                                </a:path>
                              </a:pathLst>
                            </a:custGeom>
                            <a:solidFill>
                              <a:srgbClr val="FFFFFF"/>
                            </a:solidFill>
                            <a:ln w="19050">
                              <a:solidFill>
                                <a:sysClr val="windowText" lastClr="000000"/>
                              </a:solidFill>
                            </a:ln>
                          </wps:spPr>
                          <wps:bodyPr vertOverflow="overflow" horzOverflow="overflow" vert="horz" lIns="91440" tIns="45720" rIns="91440" bIns="45720" anchor="t"/>
                        </wps:wsp>
                        <wps:wsp>
                          <wps:cNvPr id="11326855" name="Shape 268"/>
                          <wps:cNvSpPr/>
                          <wps:spPr>
                            <a:xfrm>
                              <a:off x="0" y="0"/>
                              <a:ext cx="685800" cy="342900"/>
                            </a:xfrm>
                            <a:custGeom>
                              <a:avLst/>
                              <a:gdLst/>
                              <a:ahLst/>
                              <a:cxnLst/>
                              <a:rect l="0" t="0" r="0" b="0"/>
                              <a:pathLst>
                                <a:path w="685800" h="342900">
                                  <a:moveTo>
                                    <a:pt x="0" y="342900"/>
                                  </a:moveTo>
                                  <a:lnTo>
                                    <a:pt x="685800" y="342900"/>
                                  </a:lnTo>
                                  <a:lnTo>
                                    <a:pt x="685800" y="0"/>
                                  </a:lnTo>
                                  <a:lnTo>
                                    <a:pt x="0" y="0"/>
                                  </a:lnTo>
                                  <a:lnTo>
                                    <a:pt x="0" y="342900"/>
                                  </a:lnTo>
                                  <a:close/>
                                </a:path>
                              </a:pathLst>
                            </a:custGeom>
                            <a:noFill/>
                            <a:ln w="19050" cap="rnd">
                              <a:solidFill>
                                <a:srgbClr val="000000"/>
                              </a:solidFill>
                              <a:prstDash val="solid"/>
                            </a:ln>
                          </wps:spPr>
                          <wps:bodyPr vertOverflow="overflow" horzOverflow="overflow" vert="horz" lIns="91440" tIns="45720" rIns="91440" bIns="45720" anchor="t"/>
                        </wps:wsp>
                      </wpg:grpSp>
                      <wpg:grpSp>
                        <wpg:cNvPr id="11326856" name="drawingObject292"/>
                        <wpg:cNvGrpSpPr/>
                        <wpg:grpSpPr>
                          <a:xfrm>
                            <a:off x="1645920" y="943660"/>
                            <a:ext cx="1942465" cy="639141"/>
                            <a:chOff x="0" y="0"/>
                            <a:chExt cx="1943099" cy="632459"/>
                          </a:xfrm>
                          <a:noFill/>
                        </wpg:grpSpPr>
                        <wps:wsp>
                          <wps:cNvPr id="11326857" name="Shape 293"/>
                          <wps:cNvSpPr/>
                          <wps:spPr>
                            <a:xfrm>
                              <a:off x="1257299" y="0"/>
                              <a:ext cx="685800" cy="342900"/>
                            </a:xfrm>
                            <a:custGeom>
                              <a:avLst/>
                              <a:gdLst/>
                              <a:ahLst/>
                              <a:cxnLst/>
                              <a:rect l="0" t="0" r="0" b="0"/>
                              <a:pathLst>
                                <a:path w="685800" h="342900">
                                  <a:moveTo>
                                    <a:pt x="0" y="0"/>
                                  </a:moveTo>
                                  <a:lnTo>
                                    <a:pt x="0" y="342900"/>
                                  </a:lnTo>
                                  <a:lnTo>
                                    <a:pt x="685800" y="342900"/>
                                  </a:lnTo>
                                  <a:lnTo>
                                    <a:pt x="685800" y="0"/>
                                  </a:lnTo>
                                  <a:lnTo>
                                    <a:pt x="0" y="0"/>
                                  </a:lnTo>
                                  <a:close/>
                                </a:path>
                              </a:pathLst>
                            </a:custGeom>
                            <a:solidFill>
                              <a:srgbClr val="FFFFFF"/>
                            </a:solidFill>
                            <a:ln w="19050">
                              <a:solidFill>
                                <a:sysClr val="windowText" lastClr="000000"/>
                              </a:solidFill>
                            </a:ln>
                          </wps:spPr>
                          <wps:bodyPr vertOverflow="overflow" horzOverflow="overflow" vert="horz" lIns="91440" tIns="45720" rIns="91440" bIns="45720" anchor="t"/>
                        </wps:wsp>
                        <wps:wsp>
                          <wps:cNvPr id="11326858" name="Shape 294"/>
                          <wps:cNvSpPr/>
                          <wps:spPr>
                            <a:xfrm>
                              <a:off x="1257299" y="0"/>
                              <a:ext cx="685800" cy="342900"/>
                            </a:xfrm>
                            <a:custGeom>
                              <a:avLst/>
                              <a:gdLst/>
                              <a:ahLst/>
                              <a:cxnLst/>
                              <a:rect l="0" t="0" r="0" b="0"/>
                              <a:pathLst>
                                <a:path w="685800" h="342900">
                                  <a:moveTo>
                                    <a:pt x="0" y="342900"/>
                                  </a:moveTo>
                                  <a:lnTo>
                                    <a:pt x="685800" y="342900"/>
                                  </a:lnTo>
                                  <a:lnTo>
                                    <a:pt x="685800" y="0"/>
                                  </a:lnTo>
                                  <a:lnTo>
                                    <a:pt x="0" y="0"/>
                                  </a:lnTo>
                                  <a:lnTo>
                                    <a:pt x="0" y="342900"/>
                                  </a:lnTo>
                                  <a:close/>
                                </a:path>
                              </a:pathLst>
                            </a:custGeom>
                            <a:noFill/>
                            <a:ln w="19050" cap="rnd">
                              <a:solidFill>
                                <a:srgbClr val="000000"/>
                              </a:solidFill>
                              <a:prstDash val="solid"/>
                            </a:ln>
                          </wps:spPr>
                          <wps:bodyPr vertOverflow="overflow" horzOverflow="overflow" vert="horz" lIns="91440" tIns="45720" rIns="91440" bIns="45720" anchor="t"/>
                        </wps:wsp>
                        <wps:wsp>
                          <wps:cNvPr id="11326859" name="Shape 295"/>
                          <wps:cNvSpPr/>
                          <wps:spPr>
                            <a:xfrm>
                              <a:off x="0" y="238125"/>
                              <a:ext cx="914399" cy="342900"/>
                            </a:xfrm>
                            <a:custGeom>
                              <a:avLst/>
                              <a:gdLst/>
                              <a:ahLst/>
                              <a:cxnLst/>
                              <a:rect l="0" t="0" r="0" b="0"/>
                              <a:pathLst>
                                <a:path w="914399" h="342900">
                                  <a:moveTo>
                                    <a:pt x="0" y="0"/>
                                  </a:moveTo>
                                  <a:lnTo>
                                    <a:pt x="0" y="342900"/>
                                  </a:lnTo>
                                  <a:lnTo>
                                    <a:pt x="914399" y="342900"/>
                                  </a:lnTo>
                                  <a:lnTo>
                                    <a:pt x="914399" y="0"/>
                                  </a:lnTo>
                                  <a:lnTo>
                                    <a:pt x="0" y="0"/>
                                  </a:lnTo>
                                  <a:close/>
                                </a:path>
                              </a:pathLst>
                            </a:custGeom>
                            <a:solidFill>
                              <a:srgbClr val="FFFFFF"/>
                            </a:solidFill>
                            <a:ln w="19050">
                              <a:solidFill>
                                <a:sysClr val="windowText" lastClr="000000"/>
                              </a:solidFill>
                            </a:ln>
                          </wps:spPr>
                          <wps:bodyPr vertOverflow="overflow" horzOverflow="overflow" vert="horz" lIns="91440" tIns="45720" rIns="91440" bIns="45720" anchor="t"/>
                        </wps:wsp>
                        <wps:wsp>
                          <wps:cNvPr id="11326860" name="Shape 296"/>
                          <wps:cNvSpPr/>
                          <wps:spPr>
                            <a:xfrm>
                              <a:off x="0" y="238125"/>
                              <a:ext cx="914399" cy="342900"/>
                            </a:xfrm>
                            <a:custGeom>
                              <a:avLst/>
                              <a:gdLst/>
                              <a:ahLst/>
                              <a:cxnLst/>
                              <a:rect l="0" t="0" r="0" b="0"/>
                              <a:pathLst>
                                <a:path w="914399" h="342900">
                                  <a:moveTo>
                                    <a:pt x="0" y="342900"/>
                                  </a:moveTo>
                                  <a:lnTo>
                                    <a:pt x="914399" y="342900"/>
                                  </a:lnTo>
                                  <a:lnTo>
                                    <a:pt x="914399" y="0"/>
                                  </a:lnTo>
                                  <a:lnTo>
                                    <a:pt x="0" y="0"/>
                                  </a:lnTo>
                                  <a:lnTo>
                                    <a:pt x="0" y="342900"/>
                                  </a:lnTo>
                                  <a:close/>
                                </a:path>
                              </a:pathLst>
                            </a:custGeom>
                            <a:noFill/>
                            <a:ln w="19050" cap="rnd">
                              <a:solidFill>
                                <a:srgbClr val="000000"/>
                              </a:solidFill>
                              <a:prstDash val="solid"/>
                            </a:ln>
                          </wps:spPr>
                          <wps:bodyPr vertOverflow="overflow" horzOverflow="overflow" vert="horz" lIns="91440" tIns="45720" rIns="91440" bIns="45720" anchor="t"/>
                        </wps:wsp>
                        <wps:wsp>
                          <wps:cNvPr id="11326861" name="Shape 297"/>
                          <wps:cNvSpPr/>
                          <wps:spPr>
                            <a:xfrm>
                              <a:off x="914399" y="403859"/>
                              <a:ext cx="685800" cy="228600"/>
                            </a:xfrm>
                            <a:custGeom>
                              <a:avLst/>
                              <a:gdLst/>
                              <a:ahLst/>
                              <a:cxnLst/>
                              <a:rect l="0" t="0" r="0" b="0"/>
                              <a:pathLst>
                                <a:path w="685800" h="228600">
                                  <a:moveTo>
                                    <a:pt x="0" y="0"/>
                                  </a:moveTo>
                                  <a:lnTo>
                                    <a:pt x="685800" y="228600"/>
                                  </a:lnTo>
                                </a:path>
                              </a:pathLst>
                            </a:custGeom>
                            <a:noFill/>
                            <a:ln w="19050" cap="rnd">
                              <a:solidFill>
                                <a:srgbClr val="000000"/>
                              </a:solidFill>
                              <a:prstDash val="solid"/>
                              <a:round/>
                            </a:ln>
                          </wps:spPr>
                          <wps:bodyPr vertOverflow="overflow" horzOverflow="overflow" vert="horz" lIns="91440" tIns="45720" rIns="91440" bIns="45720" anchor="t"/>
                        </wps:wsp>
                        <wps:wsp>
                          <wps:cNvPr id="11326862" name="Shape 298"/>
                          <wps:cNvSpPr/>
                          <wps:spPr>
                            <a:xfrm>
                              <a:off x="914399" y="175259"/>
                              <a:ext cx="342900" cy="228600"/>
                            </a:xfrm>
                            <a:custGeom>
                              <a:avLst/>
                              <a:gdLst/>
                              <a:ahLst/>
                              <a:cxnLst/>
                              <a:rect l="0" t="0" r="0" b="0"/>
                              <a:pathLst>
                                <a:path w="342900" h="228600">
                                  <a:moveTo>
                                    <a:pt x="0" y="228600"/>
                                  </a:moveTo>
                                  <a:lnTo>
                                    <a:pt x="342900" y="0"/>
                                  </a:lnTo>
                                </a:path>
                              </a:pathLst>
                            </a:custGeom>
                            <a:noFill/>
                            <a:ln w="19050" cap="rnd">
                              <a:solidFill>
                                <a:srgbClr val="000000"/>
                              </a:solidFill>
                              <a:prstDash val="solid"/>
                              <a:round/>
                            </a:ln>
                          </wps:spPr>
                          <wps:bodyPr vertOverflow="overflow" horzOverflow="overflow" vert="horz" lIns="91440" tIns="45720" rIns="91440" bIns="45720" anchor="t"/>
                        </wps:wsp>
                      </wpg:grpSp>
                      <wpg:grpSp>
                        <wpg:cNvPr id="11326863" name="drawingObject269"/>
                        <wpg:cNvGrpSpPr/>
                        <wpg:grpSpPr>
                          <a:xfrm>
                            <a:off x="0" y="658368"/>
                            <a:ext cx="2171699" cy="861059"/>
                            <a:chOff x="0" y="0"/>
                            <a:chExt cx="2171699" cy="861059"/>
                          </a:xfrm>
                          <a:noFill/>
                        </wpg:grpSpPr>
                        <wps:wsp>
                          <wps:cNvPr id="11326864" name="Shape 270"/>
                          <wps:cNvSpPr/>
                          <wps:spPr>
                            <a:xfrm>
                              <a:off x="0" y="0"/>
                              <a:ext cx="571500" cy="342900"/>
                            </a:xfrm>
                            <a:custGeom>
                              <a:avLst/>
                              <a:gdLst/>
                              <a:ahLst/>
                              <a:cxnLst/>
                              <a:rect l="0" t="0" r="0" b="0"/>
                              <a:pathLst>
                                <a:path w="571500" h="342900">
                                  <a:moveTo>
                                    <a:pt x="0" y="0"/>
                                  </a:moveTo>
                                  <a:lnTo>
                                    <a:pt x="0" y="342900"/>
                                  </a:lnTo>
                                  <a:lnTo>
                                    <a:pt x="571500" y="342900"/>
                                  </a:lnTo>
                                  <a:lnTo>
                                    <a:pt x="571500" y="0"/>
                                  </a:lnTo>
                                  <a:lnTo>
                                    <a:pt x="0" y="0"/>
                                  </a:lnTo>
                                  <a:close/>
                                </a:path>
                              </a:pathLst>
                            </a:custGeom>
                            <a:solidFill>
                              <a:srgbClr val="FFFFFF"/>
                            </a:solidFill>
                            <a:ln w="19050">
                              <a:solidFill>
                                <a:sysClr val="windowText" lastClr="000000"/>
                              </a:solidFill>
                            </a:ln>
                          </wps:spPr>
                          <wps:bodyPr vertOverflow="overflow" horzOverflow="overflow" vert="horz" lIns="91440" tIns="45720" rIns="91440" bIns="45720" anchor="t"/>
                        </wps:wsp>
                        <wps:wsp>
                          <wps:cNvPr id="11326865" name="Shape 271"/>
                          <wps:cNvSpPr/>
                          <wps:spPr>
                            <a:xfrm>
                              <a:off x="0" y="0"/>
                              <a:ext cx="571500" cy="342900"/>
                            </a:xfrm>
                            <a:custGeom>
                              <a:avLst/>
                              <a:gdLst/>
                              <a:ahLst/>
                              <a:cxnLst/>
                              <a:rect l="0" t="0" r="0" b="0"/>
                              <a:pathLst>
                                <a:path w="571500" h="342900">
                                  <a:moveTo>
                                    <a:pt x="0" y="342900"/>
                                  </a:moveTo>
                                  <a:lnTo>
                                    <a:pt x="571500" y="342900"/>
                                  </a:lnTo>
                                  <a:lnTo>
                                    <a:pt x="571500" y="0"/>
                                  </a:lnTo>
                                  <a:lnTo>
                                    <a:pt x="0" y="0"/>
                                  </a:lnTo>
                                  <a:lnTo>
                                    <a:pt x="0" y="342900"/>
                                  </a:lnTo>
                                  <a:close/>
                                </a:path>
                              </a:pathLst>
                            </a:custGeom>
                            <a:noFill/>
                            <a:ln w="19050" cap="rnd">
                              <a:solidFill>
                                <a:srgbClr val="000000"/>
                              </a:solidFill>
                              <a:prstDash val="solid"/>
                            </a:ln>
                          </wps:spPr>
                          <wps:bodyPr vertOverflow="overflow" horzOverflow="overflow" vert="horz" lIns="91440" tIns="45720" rIns="91440" bIns="45720" anchor="t"/>
                        </wps:wsp>
                        <wps:wsp>
                          <wps:cNvPr id="11326866" name="Shape 272"/>
                          <wps:cNvSpPr/>
                          <wps:spPr>
                            <a:xfrm>
                              <a:off x="1028700" y="60959"/>
                              <a:ext cx="914399" cy="342900"/>
                            </a:xfrm>
                            <a:custGeom>
                              <a:avLst/>
                              <a:gdLst/>
                              <a:ahLst/>
                              <a:cxnLst/>
                              <a:rect l="0" t="0" r="0" b="0"/>
                              <a:pathLst>
                                <a:path w="914399" h="342900">
                                  <a:moveTo>
                                    <a:pt x="0" y="0"/>
                                  </a:moveTo>
                                  <a:lnTo>
                                    <a:pt x="0" y="342900"/>
                                  </a:lnTo>
                                  <a:lnTo>
                                    <a:pt x="914399" y="342900"/>
                                  </a:lnTo>
                                  <a:lnTo>
                                    <a:pt x="914399" y="0"/>
                                  </a:lnTo>
                                  <a:lnTo>
                                    <a:pt x="0" y="0"/>
                                  </a:lnTo>
                                  <a:close/>
                                </a:path>
                              </a:pathLst>
                            </a:custGeom>
                            <a:solidFill>
                              <a:srgbClr val="FFFFFF"/>
                            </a:solidFill>
                            <a:ln w="19050">
                              <a:solidFill>
                                <a:sysClr val="windowText" lastClr="000000"/>
                              </a:solidFill>
                            </a:ln>
                          </wps:spPr>
                          <wps:bodyPr vertOverflow="overflow" horzOverflow="overflow" vert="horz" lIns="91440" tIns="45720" rIns="91440" bIns="45720" anchor="t"/>
                        </wps:wsp>
                        <wps:wsp>
                          <wps:cNvPr id="11326867" name="Shape 273"/>
                          <wps:cNvSpPr/>
                          <wps:spPr>
                            <a:xfrm>
                              <a:off x="1028700" y="60959"/>
                              <a:ext cx="914399" cy="342900"/>
                            </a:xfrm>
                            <a:custGeom>
                              <a:avLst/>
                              <a:gdLst/>
                              <a:ahLst/>
                              <a:cxnLst/>
                              <a:rect l="0" t="0" r="0" b="0"/>
                              <a:pathLst>
                                <a:path w="914399" h="342900">
                                  <a:moveTo>
                                    <a:pt x="0" y="342900"/>
                                  </a:moveTo>
                                  <a:lnTo>
                                    <a:pt x="914399" y="342900"/>
                                  </a:lnTo>
                                  <a:lnTo>
                                    <a:pt x="914399" y="0"/>
                                  </a:lnTo>
                                  <a:lnTo>
                                    <a:pt x="0" y="0"/>
                                  </a:lnTo>
                                  <a:lnTo>
                                    <a:pt x="0" y="342900"/>
                                  </a:lnTo>
                                  <a:close/>
                                </a:path>
                              </a:pathLst>
                            </a:custGeom>
                            <a:noFill/>
                            <a:ln w="19050" cap="rnd">
                              <a:solidFill>
                                <a:srgbClr val="000000"/>
                              </a:solidFill>
                              <a:prstDash val="solid"/>
                            </a:ln>
                          </wps:spPr>
                          <wps:bodyPr vertOverflow="overflow" horzOverflow="overflow" vert="horz" lIns="91440" tIns="45720" rIns="91440" bIns="45720" anchor="t"/>
                        </wps:wsp>
                        <wps:wsp>
                          <wps:cNvPr id="11326868" name="Shape 274"/>
                          <wps:cNvSpPr/>
                          <wps:spPr>
                            <a:xfrm>
                              <a:off x="342900" y="518159"/>
                              <a:ext cx="914400" cy="342900"/>
                            </a:xfrm>
                            <a:custGeom>
                              <a:avLst/>
                              <a:gdLst/>
                              <a:ahLst/>
                              <a:cxnLst/>
                              <a:rect l="0" t="0" r="0" b="0"/>
                              <a:pathLst>
                                <a:path w="914400" h="342900">
                                  <a:moveTo>
                                    <a:pt x="0" y="0"/>
                                  </a:moveTo>
                                  <a:lnTo>
                                    <a:pt x="0" y="342900"/>
                                  </a:lnTo>
                                  <a:lnTo>
                                    <a:pt x="914400" y="342900"/>
                                  </a:lnTo>
                                  <a:lnTo>
                                    <a:pt x="914400" y="0"/>
                                  </a:lnTo>
                                  <a:lnTo>
                                    <a:pt x="0" y="0"/>
                                  </a:lnTo>
                                  <a:close/>
                                </a:path>
                              </a:pathLst>
                            </a:custGeom>
                            <a:solidFill>
                              <a:srgbClr val="FFFFFF"/>
                            </a:solidFill>
                            <a:ln w="19050">
                              <a:solidFill>
                                <a:sysClr val="windowText" lastClr="000000"/>
                              </a:solidFill>
                            </a:ln>
                          </wps:spPr>
                          <wps:bodyPr vertOverflow="overflow" horzOverflow="overflow" vert="horz" lIns="91440" tIns="45720" rIns="91440" bIns="45720" anchor="t"/>
                        </wps:wsp>
                        <wps:wsp>
                          <wps:cNvPr id="11326869" name="Shape 275"/>
                          <wps:cNvSpPr/>
                          <wps:spPr>
                            <a:xfrm>
                              <a:off x="342900" y="518159"/>
                              <a:ext cx="914400" cy="342900"/>
                            </a:xfrm>
                            <a:custGeom>
                              <a:avLst/>
                              <a:gdLst/>
                              <a:ahLst/>
                              <a:cxnLst/>
                              <a:rect l="0" t="0" r="0" b="0"/>
                              <a:pathLst>
                                <a:path w="914400" h="342900">
                                  <a:moveTo>
                                    <a:pt x="0" y="342900"/>
                                  </a:moveTo>
                                  <a:lnTo>
                                    <a:pt x="914400" y="342900"/>
                                  </a:lnTo>
                                  <a:lnTo>
                                    <a:pt x="914400" y="0"/>
                                  </a:lnTo>
                                  <a:lnTo>
                                    <a:pt x="0" y="0"/>
                                  </a:lnTo>
                                  <a:lnTo>
                                    <a:pt x="0" y="342900"/>
                                  </a:lnTo>
                                  <a:close/>
                                </a:path>
                              </a:pathLst>
                            </a:custGeom>
                            <a:noFill/>
                            <a:ln w="19050" cap="rnd">
                              <a:solidFill>
                                <a:srgbClr val="000000"/>
                              </a:solidFill>
                              <a:prstDash val="solid"/>
                            </a:ln>
                          </wps:spPr>
                          <wps:bodyPr vertOverflow="overflow" horzOverflow="overflow" vert="horz" lIns="91440" tIns="45720" rIns="91440" bIns="45720" anchor="t"/>
                        </wps:wsp>
                        <wps:wsp>
                          <wps:cNvPr id="11326870" name="Shape 276"/>
                          <wps:cNvSpPr/>
                          <wps:spPr>
                            <a:xfrm>
                              <a:off x="571500" y="175259"/>
                              <a:ext cx="457200" cy="0"/>
                            </a:xfrm>
                            <a:custGeom>
                              <a:avLst/>
                              <a:gdLst/>
                              <a:ahLst/>
                              <a:cxnLst/>
                              <a:rect l="0" t="0" r="0" b="0"/>
                              <a:pathLst>
                                <a:path w="457200">
                                  <a:moveTo>
                                    <a:pt x="0" y="0"/>
                                  </a:moveTo>
                                  <a:lnTo>
                                    <a:pt x="457200" y="0"/>
                                  </a:lnTo>
                                </a:path>
                              </a:pathLst>
                            </a:custGeom>
                            <a:noFill/>
                            <a:ln w="19050" cap="rnd">
                              <a:solidFill>
                                <a:srgbClr val="000000"/>
                              </a:solidFill>
                              <a:prstDash val="solid"/>
                              <a:round/>
                            </a:ln>
                          </wps:spPr>
                          <wps:bodyPr vertOverflow="overflow" horzOverflow="overflow" vert="horz" lIns="91440" tIns="45720" rIns="91440" bIns="45720" anchor="t"/>
                        </wps:wsp>
                        <wps:wsp>
                          <wps:cNvPr id="11326871" name="Shape 277"/>
                          <wps:cNvSpPr/>
                          <wps:spPr>
                            <a:xfrm>
                              <a:off x="1485900" y="403859"/>
                              <a:ext cx="685799" cy="114300"/>
                            </a:xfrm>
                            <a:custGeom>
                              <a:avLst/>
                              <a:gdLst/>
                              <a:ahLst/>
                              <a:cxnLst/>
                              <a:rect l="0" t="0" r="0" b="0"/>
                              <a:pathLst>
                                <a:path w="685799" h="114300">
                                  <a:moveTo>
                                    <a:pt x="0" y="0"/>
                                  </a:moveTo>
                                  <a:lnTo>
                                    <a:pt x="685799" y="114300"/>
                                  </a:lnTo>
                                </a:path>
                              </a:pathLst>
                            </a:custGeom>
                            <a:noFill/>
                            <a:ln w="19050" cap="rnd">
                              <a:solidFill>
                                <a:srgbClr val="000000"/>
                              </a:solidFill>
                              <a:prstDash val="solid"/>
                              <a:round/>
                            </a:ln>
                          </wps:spPr>
                          <wps:bodyPr vertOverflow="overflow" horzOverflow="overflow" vert="horz" lIns="91440" tIns="45720" rIns="91440" bIns="45720" anchor="t"/>
                        </wps:wsp>
                        <wps:wsp>
                          <wps:cNvPr id="11326872" name="Shape 278"/>
                          <wps:cNvSpPr/>
                          <wps:spPr>
                            <a:xfrm>
                              <a:off x="800100" y="403859"/>
                              <a:ext cx="685800" cy="114300"/>
                            </a:xfrm>
                            <a:custGeom>
                              <a:avLst/>
                              <a:gdLst/>
                              <a:ahLst/>
                              <a:cxnLst/>
                              <a:rect l="0" t="0" r="0" b="0"/>
                              <a:pathLst>
                                <a:path w="685800" h="114300">
                                  <a:moveTo>
                                    <a:pt x="685800" y="0"/>
                                  </a:moveTo>
                                  <a:lnTo>
                                    <a:pt x="0" y="114300"/>
                                  </a:lnTo>
                                </a:path>
                              </a:pathLst>
                            </a:custGeom>
                            <a:noFill/>
                            <a:ln w="19050" cap="rnd">
                              <a:solidFill>
                                <a:srgbClr val="000000"/>
                              </a:solidFill>
                              <a:prstDash val="solid"/>
                              <a:round/>
                            </a:ln>
                          </wps:spPr>
                          <wps:bodyPr vertOverflow="overflow" horzOverflow="overflow" vert="horz" lIns="91440" tIns="45720" rIns="91440" bIns="45720" anchor="t"/>
                        </wps:wsp>
                      </wpg:grpSp>
                      <wpg:grpSp>
                        <wpg:cNvPr id="11326873" name="drawingObject279"/>
                        <wpg:cNvGrpSpPr/>
                        <wpg:grpSpPr>
                          <a:xfrm>
                            <a:off x="929030" y="131673"/>
                            <a:ext cx="2285999" cy="800100"/>
                            <a:chOff x="0" y="0"/>
                            <a:chExt cx="2285999" cy="800100"/>
                          </a:xfrm>
                          <a:noFill/>
                        </wpg:grpSpPr>
                        <wps:wsp>
                          <wps:cNvPr id="11326874" name="Shape 280"/>
                          <wps:cNvSpPr/>
                          <wps:spPr>
                            <a:xfrm>
                              <a:off x="0" y="53340"/>
                              <a:ext cx="685799" cy="342900"/>
                            </a:xfrm>
                            <a:custGeom>
                              <a:avLst/>
                              <a:gdLst/>
                              <a:ahLst/>
                              <a:cxnLst/>
                              <a:rect l="0" t="0" r="0" b="0"/>
                              <a:pathLst>
                                <a:path w="685799" h="342900">
                                  <a:moveTo>
                                    <a:pt x="0" y="0"/>
                                  </a:moveTo>
                                  <a:lnTo>
                                    <a:pt x="0" y="342900"/>
                                  </a:lnTo>
                                  <a:lnTo>
                                    <a:pt x="685799" y="342900"/>
                                  </a:lnTo>
                                  <a:lnTo>
                                    <a:pt x="685799" y="0"/>
                                  </a:lnTo>
                                  <a:lnTo>
                                    <a:pt x="0" y="0"/>
                                  </a:lnTo>
                                  <a:close/>
                                </a:path>
                              </a:pathLst>
                            </a:custGeom>
                            <a:solidFill>
                              <a:srgbClr val="FFFFFF"/>
                            </a:solidFill>
                            <a:ln w="19050">
                              <a:solidFill>
                                <a:sysClr val="windowText" lastClr="000000"/>
                              </a:solidFill>
                            </a:ln>
                          </wps:spPr>
                          <wps:bodyPr vertOverflow="overflow" horzOverflow="overflow" vert="horz" lIns="91440" tIns="45720" rIns="91440" bIns="45720" anchor="t"/>
                        </wps:wsp>
                        <wps:wsp>
                          <wps:cNvPr id="11326876" name="Shape 281"/>
                          <wps:cNvSpPr/>
                          <wps:spPr>
                            <a:xfrm>
                              <a:off x="0" y="53340"/>
                              <a:ext cx="685799" cy="342900"/>
                            </a:xfrm>
                            <a:custGeom>
                              <a:avLst/>
                              <a:gdLst/>
                              <a:ahLst/>
                              <a:cxnLst/>
                              <a:rect l="0" t="0" r="0" b="0"/>
                              <a:pathLst>
                                <a:path w="685799" h="342900">
                                  <a:moveTo>
                                    <a:pt x="0" y="342900"/>
                                  </a:moveTo>
                                  <a:lnTo>
                                    <a:pt x="685799" y="342900"/>
                                  </a:lnTo>
                                  <a:lnTo>
                                    <a:pt x="685799" y="0"/>
                                  </a:lnTo>
                                  <a:lnTo>
                                    <a:pt x="0" y="0"/>
                                  </a:lnTo>
                                  <a:lnTo>
                                    <a:pt x="0" y="342900"/>
                                  </a:lnTo>
                                  <a:close/>
                                </a:path>
                              </a:pathLst>
                            </a:custGeom>
                            <a:noFill/>
                            <a:ln w="19050" cap="rnd">
                              <a:solidFill>
                                <a:srgbClr val="000000"/>
                              </a:solidFill>
                              <a:prstDash val="solid"/>
                            </a:ln>
                          </wps:spPr>
                          <wps:bodyPr vertOverflow="overflow" horzOverflow="overflow" vert="horz" lIns="91440" tIns="45720" rIns="91440" bIns="45720" anchor="t"/>
                        </wps:wsp>
                        <wps:wsp>
                          <wps:cNvPr id="11326877" name="Shape 282"/>
                          <wps:cNvSpPr/>
                          <wps:spPr>
                            <a:xfrm>
                              <a:off x="1142999" y="53340"/>
                              <a:ext cx="685800" cy="342900"/>
                            </a:xfrm>
                            <a:custGeom>
                              <a:avLst/>
                              <a:gdLst/>
                              <a:ahLst/>
                              <a:cxnLst/>
                              <a:rect l="0" t="0" r="0" b="0"/>
                              <a:pathLst>
                                <a:path w="685800" h="342900">
                                  <a:moveTo>
                                    <a:pt x="0" y="0"/>
                                  </a:moveTo>
                                  <a:lnTo>
                                    <a:pt x="0" y="342900"/>
                                  </a:lnTo>
                                  <a:lnTo>
                                    <a:pt x="685800" y="342900"/>
                                  </a:lnTo>
                                  <a:lnTo>
                                    <a:pt x="685800" y="0"/>
                                  </a:lnTo>
                                  <a:lnTo>
                                    <a:pt x="0" y="0"/>
                                  </a:lnTo>
                                  <a:close/>
                                </a:path>
                              </a:pathLst>
                            </a:custGeom>
                            <a:solidFill>
                              <a:srgbClr val="FFFFFF"/>
                            </a:solidFill>
                            <a:ln w="19050">
                              <a:solidFill>
                                <a:sysClr val="windowText" lastClr="000000"/>
                              </a:solidFill>
                            </a:ln>
                          </wps:spPr>
                          <wps:bodyPr vertOverflow="overflow" horzOverflow="overflow" vert="horz" lIns="91440" tIns="45720" rIns="91440" bIns="45720" anchor="t"/>
                        </wps:wsp>
                        <wps:wsp>
                          <wps:cNvPr id="11326878" name="Shape 283"/>
                          <wps:cNvSpPr/>
                          <wps:spPr>
                            <a:xfrm>
                              <a:off x="1142999" y="53340"/>
                              <a:ext cx="685800" cy="342900"/>
                            </a:xfrm>
                            <a:custGeom>
                              <a:avLst/>
                              <a:gdLst/>
                              <a:ahLst/>
                              <a:cxnLst/>
                              <a:rect l="0" t="0" r="0" b="0"/>
                              <a:pathLst>
                                <a:path w="685800" h="342900">
                                  <a:moveTo>
                                    <a:pt x="0" y="342900"/>
                                  </a:moveTo>
                                  <a:lnTo>
                                    <a:pt x="685800" y="342900"/>
                                  </a:lnTo>
                                  <a:lnTo>
                                    <a:pt x="685800" y="0"/>
                                  </a:lnTo>
                                  <a:lnTo>
                                    <a:pt x="0" y="0"/>
                                  </a:lnTo>
                                  <a:lnTo>
                                    <a:pt x="0" y="342900"/>
                                  </a:lnTo>
                                  <a:close/>
                                </a:path>
                              </a:pathLst>
                            </a:custGeom>
                            <a:noFill/>
                            <a:ln w="19050" cap="rnd">
                              <a:solidFill>
                                <a:srgbClr val="000000"/>
                              </a:solidFill>
                              <a:prstDash val="solid"/>
                            </a:ln>
                          </wps:spPr>
                          <wps:bodyPr vertOverflow="overflow" horzOverflow="overflow" vert="horz" lIns="91440" tIns="45720" rIns="91440" bIns="45720" anchor="t"/>
                        </wps:wsp>
                        <wps:wsp>
                          <wps:cNvPr id="11326879" name="Shape 284"/>
                          <wps:cNvSpPr/>
                          <wps:spPr>
                            <a:xfrm>
                              <a:off x="1600199" y="457200"/>
                              <a:ext cx="685800" cy="342900"/>
                            </a:xfrm>
                            <a:custGeom>
                              <a:avLst/>
                              <a:gdLst/>
                              <a:ahLst/>
                              <a:cxnLst/>
                              <a:rect l="0" t="0" r="0" b="0"/>
                              <a:pathLst>
                                <a:path w="685800" h="342900">
                                  <a:moveTo>
                                    <a:pt x="0" y="0"/>
                                  </a:moveTo>
                                  <a:lnTo>
                                    <a:pt x="0" y="342900"/>
                                  </a:lnTo>
                                  <a:lnTo>
                                    <a:pt x="685800" y="342900"/>
                                  </a:lnTo>
                                  <a:lnTo>
                                    <a:pt x="685800" y="0"/>
                                  </a:lnTo>
                                  <a:lnTo>
                                    <a:pt x="0" y="0"/>
                                  </a:lnTo>
                                  <a:close/>
                                </a:path>
                              </a:pathLst>
                            </a:custGeom>
                            <a:solidFill>
                              <a:srgbClr val="FFFFFF"/>
                            </a:solidFill>
                            <a:ln w="19050">
                              <a:solidFill>
                                <a:sysClr val="windowText" lastClr="000000"/>
                              </a:solidFill>
                            </a:ln>
                          </wps:spPr>
                          <wps:bodyPr vertOverflow="overflow" horzOverflow="overflow" vert="horz" lIns="91440" tIns="45720" rIns="91440" bIns="45720" anchor="t"/>
                        </wps:wsp>
                        <wps:wsp>
                          <wps:cNvPr id="11326880" name="Shape 285"/>
                          <wps:cNvSpPr/>
                          <wps:spPr>
                            <a:xfrm>
                              <a:off x="1600199" y="457200"/>
                              <a:ext cx="685800" cy="342900"/>
                            </a:xfrm>
                            <a:custGeom>
                              <a:avLst/>
                              <a:gdLst/>
                              <a:ahLst/>
                              <a:cxnLst/>
                              <a:rect l="0" t="0" r="0" b="0"/>
                              <a:pathLst>
                                <a:path w="685800" h="342900">
                                  <a:moveTo>
                                    <a:pt x="0" y="342900"/>
                                  </a:moveTo>
                                  <a:lnTo>
                                    <a:pt x="685800" y="342900"/>
                                  </a:lnTo>
                                  <a:lnTo>
                                    <a:pt x="685800" y="0"/>
                                  </a:lnTo>
                                  <a:lnTo>
                                    <a:pt x="0" y="0"/>
                                  </a:lnTo>
                                  <a:lnTo>
                                    <a:pt x="0" y="342900"/>
                                  </a:lnTo>
                                  <a:close/>
                                </a:path>
                              </a:pathLst>
                            </a:custGeom>
                            <a:noFill/>
                            <a:ln w="19050" cap="rnd">
                              <a:solidFill>
                                <a:srgbClr val="000000"/>
                              </a:solidFill>
                              <a:prstDash val="solid"/>
                            </a:ln>
                          </wps:spPr>
                          <wps:bodyPr vertOverflow="overflow" horzOverflow="overflow" vert="horz" lIns="91440" tIns="45720" rIns="91440" bIns="45720" anchor="t"/>
                        </wps:wsp>
                        <wps:wsp>
                          <wps:cNvPr id="11326881" name="Shape 286"/>
                          <wps:cNvSpPr/>
                          <wps:spPr>
                            <a:xfrm>
                              <a:off x="1828799" y="228600"/>
                              <a:ext cx="228600" cy="228600"/>
                            </a:xfrm>
                            <a:custGeom>
                              <a:avLst/>
                              <a:gdLst/>
                              <a:ahLst/>
                              <a:cxnLst/>
                              <a:rect l="0" t="0" r="0" b="0"/>
                              <a:pathLst>
                                <a:path w="228600" h="228600">
                                  <a:moveTo>
                                    <a:pt x="0" y="0"/>
                                  </a:moveTo>
                                  <a:lnTo>
                                    <a:pt x="228600" y="228600"/>
                                  </a:lnTo>
                                </a:path>
                              </a:pathLst>
                            </a:custGeom>
                            <a:noFill/>
                            <a:ln w="19050" cap="rnd">
                              <a:solidFill>
                                <a:srgbClr val="000000"/>
                              </a:solidFill>
                              <a:prstDash val="solid"/>
                              <a:round/>
                            </a:ln>
                          </wps:spPr>
                          <wps:bodyPr vertOverflow="overflow" horzOverflow="overflow" vert="horz" lIns="91440" tIns="45720" rIns="91440" bIns="45720" anchor="t"/>
                        </wps:wsp>
                        <wps:wsp>
                          <wps:cNvPr id="11326882" name="Shape 287"/>
                          <wps:cNvSpPr/>
                          <wps:spPr>
                            <a:xfrm>
                              <a:off x="685799" y="228600"/>
                              <a:ext cx="457200" cy="0"/>
                            </a:xfrm>
                            <a:custGeom>
                              <a:avLst/>
                              <a:gdLst/>
                              <a:ahLst/>
                              <a:cxnLst/>
                              <a:rect l="0" t="0" r="0" b="0"/>
                              <a:pathLst>
                                <a:path w="457200">
                                  <a:moveTo>
                                    <a:pt x="0" y="0"/>
                                  </a:moveTo>
                                  <a:lnTo>
                                    <a:pt x="457200" y="0"/>
                                  </a:lnTo>
                                </a:path>
                              </a:pathLst>
                            </a:custGeom>
                            <a:noFill/>
                            <a:ln w="19050" cap="rnd">
                              <a:solidFill>
                                <a:srgbClr val="000000"/>
                              </a:solidFill>
                              <a:prstDash val="solid"/>
                              <a:round/>
                            </a:ln>
                          </wps:spPr>
                          <wps:bodyPr vertOverflow="overflow" horzOverflow="overflow" vert="horz" lIns="91440" tIns="45720" rIns="91440" bIns="45720" anchor="t"/>
                        </wps:wsp>
                        <wps:wsp>
                          <wps:cNvPr id="11326883" name="Shape 288"/>
                          <wps:cNvSpPr/>
                          <wps:spPr>
                            <a:xfrm>
                              <a:off x="1828799" y="0"/>
                              <a:ext cx="342900" cy="228600"/>
                            </a:xfrm>
                            <a:custGeom>
                              <a:avLst/>
                              <a:gdLst/>
                              <a:ahLst/>
                              <a:cxnLst/>
                              <a:rect l="0" t="0" r="0" b="0"/>
                              <a:pathLst>
                                <a:path w="342900" h="228600">
                                  <a:moveTo>
                                    <a:pt x="0" y="228600"/>
                                  </a:moveTo>
                                  <a:lnTo>
                                    <a:pt x="342900" y="0"/>
                                  </a:lnTo>
                                </a:path>
                              </a:pathLst>
                            </a:custGeom>
                            <a:noFill/>
                            <a:ln w="19050" cap="rnd">
                              <a:solidFill>
                                <a:srgbClr val="000000"/>
                              </a:solidFill>
                              <a:prstDash val="solid"/>
                              <a:round/>
                            </a:ln>
                          </wps:spPr>
                          <wps:bodyPr vertOverflow="overflow" horzOverflow="overflow" vert="horz" lIns="91440" tIns="45720" rIns="91440" bIns="45720" anchor="t"/>
                        </wps:wsp>
                      </wpg:grpSp>
                      <wps:wsp>
                        <wps:cNvPr id="11326884" name="Прямоугольник 11326884"/>
                        <wps:cNvSpPr/>
                        <wps:spPr>
                          <a:xfrm>
                            <a:off x="3116275" y="0"/>
                            <a:ext cx="665683" cy="307238"/>
                          </a:xfrm>
                          <a:prstGeom prst="rect">
                            <a:avLst/>
                          </a:prstGeom>
                          <a:noFill/>
                          <a:ln w="190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26885" name="Прямоугольник 11326885"/>
                        <wps:cNvSpPr/>
                        <wps:spPr>
                          <a:xfrm>
                            <a:off x="3247949" y="1492300"/>
                            <a:ext cx="665683" cy="307238"/>
                          </a:xfrm>
                          <a:prstGeom prst="rect">
                            <a:avLst/>
                          </a:prstGeom>
                          <a:noFill/>
                          <a:ln w="190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9CA4ABB" id="Группа 11326852" o:spid="_x0000_s1026" style="position:absolute;margin-left:26.35pt;margin-top:42.45pt;width:413.8pt;height:194.7pt;z-index:251700224;mso-position-horizontal-relative:margin;mso-width-relative:margin;mso-height-relative:margin" coordsize="39136,17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">
                <v:group id="drawingObject266" o:spid="_x0000_s1027" style="position:absolute;top:2048;width:6858;height:3429" coordsize="6858,3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">
                  <v:shape id="Shape 267" o:spid="_x0000_s1028" style="position:absolute;width:6858;height:3429;visibility:visible;mso-wrap-style:square;v-text-anchor:top" coordsize="68580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" path="m,l,342900r685800,l685800,,,xe" strokecolor="windowText" strokeweight="1.5pt">
                    <v:path arrowok="t" textboxrect="0,0,685800,342900"/>
                  </v:shape>
                  <v:shape id="Shape 268" o:spid="_x0000_s1029" style="position:absolute;width:6858;height:3429;visibility:visible;mso-wrap-style:square;v-text-anchor:top" coordsize="68580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" path="m,342900r685800,l685800,,,,,342900xe" filled="f" strokeweight="1.5pt">
                    <v:stroke endcap="round"/>
                    <v:path arrowok="t" textboxrect="0,0,685800,342900"/>
                  </v:shape>
                </v:group>
                <v:group id="drawingObject292" o:spid="_x0000_s1030" style="position:absolute;left:16459;top:9436;width:19424;height:6392" coordsize="19430,63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">
                  <v:shape id="Shape 293" o:spid="_x0000_s1031" style="position:absolute;left:12572;width:6858;height:3429;visibility:visible;mso-wrap-style:square;v-text-anchor:top" coordsize="68580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" path="m,l,342900r685800,l685800,,,xe" strokecolor="windowText" strokeweight="1.5pt">
                    <v:path arrowok="t" textboxrect="0,0,685800,342900"/>
                  </v:shape>
                  <v:shape id="Shape 294" o:spid="_x0000_s1032" style="position:absolute;left:12572;width:6858;height:3429;visibility:visible;mso-wrap-style:square;v-text-anchor:top" coordsize="68580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" path="m,342900r685800,l685800,,,,,342900xe" filled="f" strokeweight="1.5pt">
                    <v:stroke endcap="round"/>
                    <v:path arrowok="t" textboxrect="0,0,685800,342900"/>
                  </v:shape>
                  <v:shape id="Shape 295" o:spid="_x0000_s1033" style="position:absolute;top:2381;width:9143;height:3429;visibility:visible;mso-wrap-style:square;v-text-anchor:top" coordsize="914399,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" path="m,l,342900r914399,l914399,,,xe" strokecolor="windowText" strokeweight="1.5pt">
                    <v:path arrowok="t" textboxrect="0,0,914399,342900"/>
                  </v:shape>
                  <v:shape id="Shape 296" o:spid="_x0000_s1034" style="position:absolute;top:2381;width:9143;height:3429;visibility:visible;mso-wrap-style:square;v-text-anchor:top" coordsize="914399,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" path="m,342900r914399,l914399,,,,,342900xe" filled="f" strokeweight="1.5pt">
                    <v:stroke endcap="round"/>
                    <v:path arrowok="t" textboxrect="0,0,914399,342900"/>
                  </v:shape>
                  <v:shape id="Shape 297" o:spid="_x0000_s1035" style="position:absolute;left:9143;top:4038;width:6858;height:2286;visibility:visible;mso-wrap-style:square;v-text-anchor:top" coordsize="68580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" path="m,l685800,228600e" filled="f" strokeweight="1.5pt">
                    <v:stroke endcap="round"/>
                    <v:path arrowok="t" textboxrect="0,0,685800,228600"/>
                  </v:shape>
                  <v:shape id="Shape 298" o:spid="_x0000_s1036" style="position:absolute;left:9143;top:1752;width:3429;height:2286;visibility:visible;mso-wrap-style:square;v-text-anchor:top" coordsize="34290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" path="m,228600l342900,e" filled="f" strokeweight="1.5pt">
                    <v:stroke endcap="round"/>
                    <v:path arrowok="t" textboxrect="0,0,342900,228600"/>
                  </v:shape>
                </v:group>
                <v:group id="drawingObject269" o:spid="_x0000_s1037" style="position:absolute;top:6583;width:21716;height:8611" coordsize="21716,8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">
                  <v:shape id="Shape 270" o:spid="_x0000_s1038" style="position:absolute;width:5715;height:3429;visibility:visible;mso-wrap-style:square;v-text-anchor:top" coordsize="57150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" path="m,l,342900r571500,l571500,,,xe" strokecolor="windowText" strokeweight="1.5pt">
                    <v:path arrowok="t" textboxrect="0,0,571500,342900"/>
                  </v:shape>
                  <v:shape id="Shape 271" o:spid="_x0000_s1039" style="position:absolute;width:5715;height:3429;visibility:visible;mso-wrap-style:square;v-text-anchor:top" coordsize="57150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" path="m,342900r571500,l571500,,,,,342900xe" filled="f" strokeweight="1.5pt">
                    <v:stroke endcap="round"/>
                    <v:path arrowok="t" textboxrect="0,0,571500,342900"/>
                  </v:shape>
                  <v:shape id="Shape 272" o:spid="_x0000_s1040" style="position:absolute;left:10287;top:609;width:9143;height:3429;visibility:visible;mso-wrap-style:square;v-text-anchor:top" coordsize="914399,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" path="m,l,342900r914399,l914399,,,xe" strokecolor="windowText" strokeweight="1.5pt">
                    <v:path arrowok="t" textboxrect="0,0,914399,342900"/>
                  </v:shape>
                  <v:shape id="Shape 273" o:spid="_x0000_s1041" style="position:absolute;left:10287;top:609;width:9143;height:3429;visibility:visible;mso-wrap-style:square;v-text-anchor:top" coordsize="914399,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" path="m,342900r914399,l914399,,,,,342900xe" filled="f" strokeweight="1.5pt">
                    <v:stroke endcap="round"/>
                    <v:path arrowok="t" textboxrect="0,0,914399,342900"/>
                  </v:shape>
                  <v:shape id="Shape 274" o:spid="_x0000_s1042" style="position:absolute;left:3429;top:5181;width:9144;height:3429;visibility:visible;mso-wrap-style:square;v-text-anchor:top" coordsize="91440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" path="m,l,342900r914400,l914400,,,xe" strokecolor="windowText" strokeweight="1.5pt">
                    <v:path arrowok="t" textboxrect="0,0,914400,342900"/>
                  </v:shape>
                  <v:shape id="Shape 275" o:spid="_x0000_s1043" style="position:absolute;left:3429;top:5181;width:9144;height:3429;visibility:visible;mso-wrap-style:square;v-text-anchor:top" coordsize="91440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" path="m,342900r914400,l914400,,,,,342900xe" filled="f" strokeweight="1.5pt">
                    <v:stroke endcap="round"/>
                    <v:path arrowok="t" textboxrect="0,0,914400,342900"/>
                  </v:shape>
                  <v:shape id="Shape 276" o:spid="_x0000_s1044" style="position:absolute;left:5715;top:1752;width:4572;height:0;visibility:visible;mso-wrap-style:square;v-text-anchor:top" coordsize="457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" path="m,l457200,e" filled="f" strokeweight="1.5pt">
                    <v:stroke endcap="round"/>
                    <v:path arrowok="t" textboxrect="0,0,457200,0"/>
                  </v:shape>
                  <v:shape id="Shape 277" o:spid="_x0000_s1045" style="position:absolute;left:14859;top:4038;width:6857;height:1143;visibility:visible;mso-wrap-style:square;v-text-anchor:top" coordsize="685799,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" path="m,l685799,114300e" filled="f" strokeweight="1.5pt">
                    <v:stroke endcap="round"/>
                    <v:path arrowok="t" textboxrect="0,0,685799,114300"/>
                  </v:shape>
                  <v:shape id="Shape 278" o:spid="_x0000_s1046" style="position:absolute;left:8001;top:4038;width:6858;height:1143;visibility:visible;mso-wrap-style:square;v-text-anchor:top" coordsize="68580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" path="m685800,l,114300e" filled="f" strokeweight="1.5pt">
                    <v:stroke endcap="round"/>
                    <v:path arrowok="t" textboxrect="0,0,685800,114300"/>
                  </v:shape>
                </v:group>
                <v:group id="drawingObject279" o:spid="_x0000_s1047" style="position:absolute;left:9290;top:1316;width:22860;height:8001" coordsize="22859,8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">
                  <v:shape id="Shape 280" o:spid="_x0000_s1048" style="position:absolute;top:533;width:6857;height:3429;visibility:visible;mso-wrap-style:square;v-text-anchor:top" coordsize="685799,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" path="m,l,342900r685799,l685799,,,xe" strokecolor="windowText" strokeweight="1.5pt">
                    <v:path arrowok="t" textboxrect="0,0,685799,342900"/>
                  </v:shape>
                  <v:shape id="Shape 281" o:spid="_x0000_s1049" style="position:absolute;top:533;width:6857;height:3429;visibility:visible;mso-wrap-style:square;v-text-anchor:top" coordsize="685799,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" path="m,342900r685799,l685799,,,,,342900xe" filled="f" strokeweight="1.5pt">
                    <v:stroke endcap="round"/>
                    <v:path arrowok="t" textboxrect="0,0,685799,342900"/>
                  </v:shape>
                  <v:shape id="Shape 282" o:spid="_x0000_s1050" style="position:absolute;left:11429;top:533;width:6858;height:3429;visibility:visible;mso-wrap-style:square;v-text-anchor:top" coordsize="68580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" path="m,l,342900r685800,l685800,,,xe" strokecolor="windowText" strokeweight="1.5pt">
                    <v:path arrowok="t" textboxrect="0,0,685800,342900"/>
                  </v:shape>
                  <v:shape id="Shape 283" o:spid="_x0000_s1051" style="position:absolute;left:11429;top:533;width:6858;height:3429;visibility:visible;mso-wrap-style:square;v-text-anchor:top" coordsize="68580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" path="m,342900r685800,l685800,,,,,342900xe" filled="f" strokeweight="1.5pt">
                    <v:stroke endcap="round"/>
                    <v:path arrowok="t" textboxrect="0,0,685800,342900"/>
                  </v:shape>
                  <v:shape id="Shape 284" o:spid="_x0000_s1052" style="position:absolute;left:16001;top:4572;width:6858;height:3429;visibility:visible;mso-wrap-style:square;v-text-anchor:top" coordsize="68580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" path="m,l,342900r685800,l685800,,,xe" strokecolor="windowText" strokeweight="1.5pt">
                    <v:path arrowok="t" textboxrect="0,0,685800,342900"/>
                  </v:shape>
                  <v:shape id="Shape 285" o:spid="_x0000_s1053" style="position:absolute;left:16001;top:4572;width:6858;height:3429;visibility:visible;mso-wrap-style:square;v-text-anchor:top" coordsize="68580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" path="m,342900r685800,l685800,,,,,342900xe" filled="f" strokeweight="1.5pt">
                    <v:stroke endcap="round"/>
                    <v:path arrowok="t" textboxrect="0,0,685800,342900"/>
                  </v:shape>
                  <v:shape id="Shape 286" o:spid="_x0000_s1054" style="position:absolute;left:18287;top:2286;width:2286;height:2286;visibility:visible;mso-wrap-style:square;v-text-anchor:top" coordsize="22860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" path="m,l228600,228600e" filled="f" strokeweight="1.5pt">
                    <v:stroke endcap="round"/>
                    <v:path arrowok="t" textboxrect="0,0,228600,228600"/>
                  </v:shape>
                  <v:shape id="Shape 287" o:spid="_x0000_s1055" style="position:absolute;left:6857;top:2286;width:4572;height:0;visibility:visible;mso-wrap-style:square;v-text-anchor:top" coordsize="457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" path="m,l457200,e" filled="f" strokeweight="1.5pt">
                    <v:stroke endcap="round"/>
                    <v:path arrowok="t" textboxrect="0,0,457200,0"/>
                  </v:shape>
                  <v:shape id="Shape 288" o:spid="_x0000_s1056" style="position:absolute;left:18287;width:3429;height:2286;visibility:visible;mso-wrap-style:square;v-text-anchor:top" coordsize="34290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" path="m,228600l342900,e" filled="f" strokeweight="1.5pt">
                    <v:stroke endcap="round"/>
                    <v:path arrowok="t" textboxrect="0,0,342900,228600"/>
                  </v:shape>
                </v:group>
                <v:rect id="Прямоугольник 11326884" o:spid="_x0000_s1057" style="position:absolute;left:31162;width:6657;height:30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" filled="f" strokecolor="windowText" strokeweight="1.5pt"/>
                <v:rect id="Прямоугольник 11326885" o:spid="_x0000_s1058" style="position:absolute;left:32479;top:14923;width:6657;height:30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" filled="f" strokecolor="windowText" strokeweight="1.5pt"/>
                <w10:wrap type="topAndBottom" anchorx="margin"/>
              </v:group>
            </w:pict>
          </mc:Fallback>
        </mc:AlternateContent>
      </w:r>
      <w:r w:rsidR="00CA7CC9" w:rsidRPr="00A31EA2">
        <w:rPr>
          <w:rFonts w:ascii="Times New Roman" w:eastAsia="Arial" w:hAnsi="Times New Roman" w:cs="Times New Roman"/>
          <w:color w:val="000000" w:themeColor="text1"/>
          <w:sz w:val="28"/>
          <w:szCs w:val="28"/>
          <w:lang w:eastAsia="ru-RU"/>
        </w:rPr>
        <w:t>Тизимли ижодий та</w:t>
      </w:r>
      <w:r w:rsidR="00CA7CC9" w:rsidRPr="00A31EA2">
        <w:rPr>
          <w:rFonts w:ascii="Times New Roman" w:eastAsia="Arial" w:hAnsi="Times New Roman" w:cs="Times New Roman"/>
          <w:color w:val="000000" w:themeColor="text1"/>
          <w:sz w:val="28"/>
          <w:szCs w:val="28"/>
          <w:lang w:val="uz-Cyrl-UZ" w:eastAsia="ru-RU"/>
        </w:rPr>
        <w:t>ҳ</w:t>
      </w:r>
      <w:r w:rsidR="00CA7CC9" w:rsidRPr="00A31EA2">
        <w:rPr>
          <w:rFonts w:ascii="Times New Roman" w:eastAsia="Arial" w:hAnsi="Times New Roman" w:cs="Times New Roman"/>
          <w:color w:val="000000" w:themeColor="text1"/>
          <w:sz w:val="28"/>
          <w:szCs w:val="28"/>
          <w:lang w:eastAsia="ru-RU"/>
        </w:rPr>
        <w:t>лилий мушо</w:t>
      </w:r>
      <w:r w:rsidR="00CA7CC9" w:rsidRPr="00A31EA2">
        <w:rPr>
          <w:rFonts w:ascii="Times New Roman" w:eastAsia="Arial" w:hAnsi="Times New Roman" w:cs="Times New Roman"/>
          <w:color w:val="000000" w:themeColor="text1"/>
          <w:sz w:val="28"/>
          <w:szCs w:val="28"/>
          <w:lang w:val="uz-Cyrl-UZ" w:eastAsia="ru-RU"/>
        </w:rPr>
        <w:t>ҳ</w:t>
      </w:r>
      <w:r w:rsidR="00CA7CC9" w:rsidRPr="00A31EA2">
        <w:rPr>
          <w:rFonts w:ascii="Times New Roman" w:eastAsia="Arial" w:hAnsi="Times New Roman" w:cs="Times New Roman"/>
          <w:color w:val="000000" w:themeColor="text1"/>
          <w:sz w:val="28"/>
          <w:szCs w:val="28"/>
          <w:lang w:eastAsia="ru-RU"/>
        </w:rPr>
        <w:t>ада қилиш к</w:t>
      </w:r>
      <w:r w:rsidR="00CA7CC9" w:rsidRPr="00A31EA2">
        <w:rPr>
          <w:rFonts w:ascii="Times New Roman" w:eastAsia="Arial" w:hAnsi="Times New Roman" w:cs="Times New Roman"/>
          <w:color w:val="000000" w:themeColor="text1"/>
          <w:sz w:val="28"/>
          <w:szCs w:val="28"/>
          <w:lang w:val="uz-Cyrl-UZ" w:eastAsia="ru-RU"/>
        </w:rPr>
        <w:t>ў</w:t>
      </w:r>
      <w:r w:rsidR="00CA7CC9" w:rsidRPr="00A31EA2">
        <w:rPr>
          <w:rFonts w:ascii="Times New Roman" w:eastAsia="Arial" w:hAnsi="Times New Roman" w:cs="Times New Roman"/>
          <w:color w:val="000000" w:themeColor="text1"/>
          <w:sz w:val="28"/>
          <w:szCs w:val="28"/>
          <w:lang w:eastAsia="ru-RU"/>
        </w:rPr>
        <w:t>никмаларини ривожлинтиради</w:t>
      </w:r>
    </w:p>
    <w:p w14:paraId="1A606559" w14:textId="77777777" w:rsidR="00634576" w:rsidRPr="00A31EA2" w:rsidRDefault="00634576" w:rsidP="00634576">
      <w:pPr>
        <w:spacing w:after="0" w:line="360" w:lineRule="auto"/>
        <w:ind w:firstLine="720"/>
        <w:jc w:val="both"/>
        <w:rPr>
          <w:rFonts w:ascii="Times New Roman" w:hAnsi="Times New Roman" w:cs="Times New Roman"/>
          <w:i/>
          <w:iCs/>
          <w:color w:val="000000" w:themeColor="text1"/>
          <w:sz w:val="28"/>
          <w:szCs w:val="28"/>
          <w:lang w:val="uz-Cyrl-UZ" w:eastAsia="ru-RU"/>
        </w:rPr>
      </w:pPr>
      <w:r w:rsidRPr="00BC31FD">
        <w:rPr>
          <w:rFonts w:ascii="Times New Roman" w:hAnsi="Times New Roman" w:cs="Times New Roman"/>
          <w:i/>
          <w:iCs/>
          <w:color w:val="000000" w:themeColor="text1"/>
          <w:sz w:val="28"/>
          <w:szCs w:val="28"/>
          <w:lang w:val="uz-Cyrl-UZ" w:eastAsia="ru-RU"/>
        </w:rPr>
        <w:t>2</w:t>
      </w:r>
      <w:r w:rsidRPr="00A8144D">
        <w:rPr>
          <w:rFonts w:ascii="Times New Roman" w:hAnsi="Times New Roman" w:cs="Times New Roman"/>
          <w:i/>
          <w:iCs/>
          <w:color w:val="000000" w:themeColor="text1"/>
          <w:sz w:val="28"/>
          <w:szCs w:val="28"/>
          <w:lang w:val="uz-Cyrl-UZ" w:eastAsia="ru-RU"/>
        </w:rPr>
        <w:t>.15</w:t>
      </w:r>
      <w:r w:rsidRPr="00A31EA2">
        <w:rPr>
          <w:rFonts w:ascii="Times New Roman" w:hAnsi="Times New Roman" w:cs="Times New Roman"/>
          <w:i/>
          <w:iCs/>
          <w:color w:val="000000" w:themeColor="text1"/>
          <w:sz w:val="28"/>
          <w:szCs w:val="28"/>
          <w:lang w:val="uz-Cyrl-UZ" w:eastAsia="ru-RU"/>
        </w:rPr>
        <w:t>-расм. Пирамида схемасининг кўриниши.</w:t>
      </w:r>
    </w:p>
    <w:p w14:paraId="41E46178" w14:textId="64359694" w:rsidR="00CA7CC9" w:rsidRPr="00A31EA2" w:rsidRDefault="00CA7CC9" w:rsidP="00C06C67">
      <w:pPr>
        <w:spacing w:after="0" w:line="360" w:lineRule="auto"/>
        <w:ind w:firstLine="720"/>
        <w:jc w:val="both"/>
        <w:rPr>
          <w:rFonts w:ascii="Times New Roman" w:eastAsia="Arial" w:hAnsi="Times New Roman" w:cs="Times New Roman"/>
          <w:color w:val="000000" w:themeColor="text1"/>
          <w:sz w:val="28"/>
          <w:szCs w:val="28"/>
          <w:lang w:eastAsia="ru-RU"/>
        </w:rPr>
      </w:pPr>
    </w:p>
    <w:p w14:paraId="717C0BD6" w14:textId="1E103B3F" w:rsidR="00CA7CC9" w:rsidRPr="00A31EA2" w:rsidRDefault="00CA7CC9" w:rsidP="00C06C67">
      <w:pPr>
        <w:spacing w:after="0" w:line="360" w:lineRule="auto"/>
        <w:ind w:firstLine="720"/>
        <w:jc w:val="both"/>
        <w:rPr>
          <w:rFonts w:ascii="Times New Roman" w:eastAsia="Arial" w:hAnsi="Times New Roman" w:cs="Times New Roman"/>
          <w:color w:val="000000" w:themeColor="text1"/>
          <w:sz w:val="28"/>
          <w:szCs w:val="28"/>
          <w:lang w:eastAsia="ru-RU"/>
        </w:rPr>
      </w:pPr>
    </w:p>
    <w:p w14:paraId="3EDF0961" w14:textId="7FF602BF" w:rsidR="00CA7CC9" w:rsidRPr="00A31EA2" w:rsidRDefault="00634576" w:rsidP="00C06C67">
      <w:pPr>
        <w:spacing w:after="0" w:line="360" w:lineRule="auto"/>
        <w:ind w:firstLine="720"/>
        <w:jc w:val="both"/>
        <w:rPr>
          <w:rFonts w:ascii="Times New Roman" w:eastAsia="Arial" w:hAnsi="Times New Roman" w:cs="Times New Roman"/>
          <w:color w:val="000000" w:themeColor="text1"/>
          <w:sz w:val="28"/>
          <w:szCs w:val="28"/>
          <w:lang w:eastAsia="ru-RU"/>
        </w:rPr>
      </w:pPr>
      <w:r w:rsidRPr="00A31EA2">
        <w:rPr>
          <w:rFonts w:ascii="Times New Roman" w:eastAsia="Arial" w:hAnsi="Times New Roman" w:cs="Times New Roman"/>
          <w:noProof/>
          <w:color w:val="000000" w:themeColor="text1"/>
          <w:sz w:val="28"/>
          <w:szCs w:val="28"/>
          <w:lang w:eastAsia="ru-RU"/>
        </w:rPr>
        <w:lastRenderedPageBreak/>
        <mc:AlternateContent>
          <mc:Choice Requires="wps">
            <w:drawing>
              <wp:anchor distT="0" distB="0" distL="114300" distR="114300" simplePos="0" relativeHeight="251701248" behindDoc="0" locked="0" layoutInCell="1" allowOverlap="1" wp14:anchorId="1B8A4A09" wp14:editId="244B861E">
                <wp:simplePos x="0" y="0"/>
                <wp:positionH relativeFrom="margin">
                  <wp:posOffset>467732</wp:posOffset>
                </wp:positionH>
                <wp:positionV relativeFrom="paragraph">
                  <wp:posOffset>-434727</wp:posOffset>
                </wp:positionV>
                <wp:extent cx="6005779" cy="2032386"/>
                <wp:effectExtent l="19050" t="19050" r="14605" b="25400"/>
                <wp:wrapNone/>
                <wp:docPr id="11326886" name="Прямоугольник: скругленные углы 11326886"/>
                <wp:cNvGraphicFramePr/>
                <a:graphic xmlns:a="http://schemas.openxmlformats.org/drawingml/2006/main">
                  <a:graphicData uri="http://schemas.microsoft.com/office/word/2010/wordprocessingShape">
                    <wps:wsp>
                      <wps:cNvSpPr/>
                      <wps:spPr>
                        <a:xfrm>
                          <a:off x="0" y="0"/>
                          <a:ext cx="6005779" cy="2032386"/>
                        </a:xfrm>
                        <a:prstGeom prst="roundRect">
                          <a:avLst/>
                        </a:prstGeom>
                        <a:solidFill>
                          <a:sysClr val="window" lastClr="FFFFFF"/>
                        </a:solidFill>
                        <a:ln w="28575" cap="flat" cmpd="sng" algn="ctr">
                          <a:solidFill>
                            <a:srgbClr val="A379BB"/>
                          </a:solidFill>
                          <a:prstDash val="solid"/>
                        </a:ln>
                        <a:effectLst/>
                      </wps:spPr>
                      <wps:txbx>
                        <w:txbxContent>
                          <w:p w14:paraId="55B6C007" w14:textId="77777777" w:rsidR="0073342E" w:rsidRPr="006A0D7B" w:rsidRDefault="0073342E" w:rsidP="00CA7CC9">
                            <w:pPr>
                              <w:ind w:firstLine="708"/>
                              <w:jc w:val="both"/>
                              <w:rPr>
                                <w:rFonts w:ascii="Times New Roman" w:hAnsi="Times New Roman" w:cs="Times New Roman"/>
                                <w:sz w:val="24"/>
                                <w:szCs w:val="24"/>
                              </w:rPr>
                            </w:pPr>
                            <w:r w:rsidRPr="006A0D7B">
                              <w:rPr>
                                <w:rFonts w:ascii="Times New Roman" w:hAnsi="Times New Roman" w:cs="Times New Roman"/>
                                <w:sz w:val="24"/>
                                <w:szCs w:val="24"/>
                              </w:rPr>
                              <w:t>Схемани тузиш қоидалари билан танишилади. Икки (жуфтликда)иехоми тузилади муаммо (ғоя,</w:t>
                            </w:r>
                            <w:r w:rsidRPr="006A0D7B">
                              <w:rPr>
                                <w:rFonts w:ascii="Times New Roman" w:hAnsi="Times New Roman" w:cs="Times New Roman"/>
                                <w:sz w:val="24"/>
                                <w:szCs w:val="24"/>
                                <w:lang w:val="uz-Cyrl-UZ"/>
                              </w:rPr>
                              <w:t xml:space="preserve"> </w:t>
                            </w:r>
                            <w:r w:rsidRPr="006A0D7B">
                              <w:rPr>
                                <w:rFonts w:ascii="Times New Roman" w:hAnsi="Times New Roman" w:cs="Times New Roman"/>
                                <w:sz w:val="24"/>
                                <w:szCs w:val="24"/>
                              </w:rPr>
                              <w:t xml:space="preserve">масала) кичик муаммолар </w:t>
                            </w:r>
                            <w:r>
                              <w:rPr>
                                <w:rFonts w:ascii="Times New Roman" w:hAnsi="Times New Roman" w:cs="Times New Roman"/>
                                <w:sz w:val="24"/>
                                <w:szCs w:val="24"/>
                                <w:lang w:val="uz-Cyrl-UZ"/>
                              </w:rPr>
                              <w:t>ё</w:t>
                            </w:r>
                            <w:r w:rsidRPr="006A0D7B">
                              <w:rPr>
                                <w:rFonts w:ascii="Times New Roman" w:hAnsi="Times New Roman" w:cs="Times New Roman"/>
                                <w:sz w:val="24"/>
                                <w:szCs w:val="24"/>
                              </w:rPr>
                              <w:t xml:space="preserve">зилади, кейин муаммо </w:t>
                            </w:r>
                            <w:r>
                              <w:rPr>
                                <w:rFonts w:ascii="Times New Roman" w:hAnsi="Times New Roman" w:cs="Times New Roman"/>
                                <w:sz w:val="24"/>
                                <w:szCs w:val="24"/>
                                <w:lang w:val="uz-Cyrl-UZ"/>
                              </w:rPr>
                              <w:t>ё</w:t>
                            </w:r>
                            <w:r w:rsidRPr="006A0D7B">
                              <w:rPr>
                                <w:rFonts w:ascii="Times New Roman" w:hAnsi="Times New Roman" w:cs="Times New Roman"/>
                                <w:sz w:val="24"/>
                                <w:szCs w:val="24"/>
                              </w:rPr>
                              <w:t>ки масаланинг иккинчи даражали жи</w:t>
                            </w:r>
                            <w:r>
                              <w:rPr>
                                <w:rFonts w:ascii="Times New Roman" w:hAnsi="Times New Roman" w:cs="Times New Roman"/>
                                <w:sz w:val="24"/>
                                <w:szCs w:val="24"/>
                                <w:lang w:val="uz-Cyrl-UZ"/>
                              </w:rPr>
                              <w:t>ҳ</w:t>
                            </w:r>
                            <w:r w:rsidRPr="006A0D7B">
                              <w:rPr>
                                <w:rFonts w:ascii="Times New Roman" w:hAnsi="Times New Roman" w:cs="Times New Roman"/>
                                <w:sz w:val="24"/>
                                <w:szCs w:val="24"/>
                              </w:rPr>
                              <w:t>атларини чуқурроқ к</w:t>
                            </w:r>
                            <w:r>
                              <w:rPr>
                                <w:rFonts w:ascii="Times New Roman" w:hAnsi="Times New Roman" w:cs="Times New Roman"/>
                                <w:sz w:val="24"/>
                                <w:szCs w:val="24"/>
                                <w:lang w:val="uz-Cyrl-UZ"/>
                              </w:rPr>
                              <w:t>ў</w:t>
                            </w:r>
                            <w:r w:rsidRPr="006A0D7B">
                              <w:rPr>
                                <w:rFonts w:ascii="Times New Roman" w:hAnsi="Times New Roman" w:cs="Times New Roman"/>
                                <w:sz w:val="24"/>
                                <w:szCs w:val="24"/>
                              </w:rPr>
                              <w:t>риб чиқиш учун хизмат қилувчи “кичик шо</w:t>
                            </w:r>
                            <w:r>
                              <w:rPr>
                                <w:rFonts w:ascii="Times New Roman" w:hAnsi="Times New Roman" w:cs="Times New Roman"/>
                                <w:sz w:val="24"/>
                                <w:szCs w:val="24"/>
                                <w:lang w:val="uz-Cyrl-UZ"/>
                              </w:rPr>
                              <w:t>ҳ</w:t>
                            </w:r>
                            <w:r w:rsidRPr="006A0D7B">
                              <w:rPr>
                                <w:rFonts w:ascii="Times New Roman" w:hAnsi="Times New Roman" w:cs="Times New Roman"/>
                                <w:sz w:val="24"/>
                                <w:szCs w:val="24"/>
                              </w:rPr>
                              <w:t xml:space="preserve">лар” давом эттирилади бунинг натижасида битта ғоя ривожлинишининг барча томонлари етарлича чуқур </w:t>
                            </w:r>
                            <w:r>
                              <w:rPr>
                                <w:rFonts w:ascii="Times New Roman" w:hAnsi="Times New Roman" w:cs="Times New Roman"/>
                                <w:sz w:val="24"/>
                                <w:szCs w:val="24"/>
                                <w:lang w:val="uz-Cyrl-UZ"/>
                              </w:rPr>
                              <w:t>ў</w:t>
                            </w:r>
                            <w:r w:rsidRPr="006A0D7B">
                              <w:rPr>
                                <w:rFonts w:ascii="Times New Roman" w:hAnsi="Times New Roman" w:cs="Times New Roman"/>
                                <w:sz w:val="24"/>
                                <w:szCs w:val="24"/>
                              </w:rPr>
                              <w:t>рганиб чиқилиши мумкин.</w:t>
                            </w:r>
                          </w:p>
                          <w:p w14:paraId="5EF1B6CA" w14:textId="77777777" w:rsidR="0073342E" w:rsidRPr="006A0D7B" w:rsidRDefault="0073342E" w:rsidP="00CA7CC9">
                            <w:pPr>
                              <w:ind w:left="708"/>
                              <w:jc w:val="both"/>
                              <w:rPr>
                                <w:rFonts w:ascii="Times New Roman" w:hAnsi="Times New Roman" w:cs="Times New Roman"/>
                                <w:sz w:val="24"/>
                                <w:szCs w:val="24"/>
                              </w:rPr>
                            </w:pPr>
                            <w:r w:rsidRPr="006A0D7B">
                              <w:rPr>
                                <w:rFonts w:ascii="Times New Roman" w:hAnsi="Times New Roman" w:cs="Times New Roman"/>
                                <w:sz w:val="24"/>
                                <w:szCs w:val="24"/>
                              </w:rPr>
                              <w:t>Жуфтларга бирлашади, ўз схемаларини таққослайди ва қўшимчалар киритади. Умумий схемага жамлайди.</w:t>
                            </w:r>
                          </w:p>
                          <w:p w14:paraId="79FE52F3" w14:textId="77777777" w:rsidR="0073342E" w:rsidRPr="0084577F" w:rsidRDefault="0073342E" w:rsidP="00CA7CC9">
                            <w:pPr>
                              <w:ind w:firstLine="708"/>
                              <w:jc w:val="both"/>
                              <w:rPr>
                                <w:rFonts w:ascii="Times New Roman" w:hAnsi="Times New Roman" w:cs="Times New Roman"/>
                                <w:color w:val="000000"/>
                                <w:sz w:val="28"/>
                                <w:szCs w:val="28"/>
                              </w:rPr>
                            </w:pPr>
                            <w:r w:rsidRPr="006A0D7B">
                              <w:rPr>
                                <w:rFonts w:ascii="Times New Roman" w:hAnsi="Times New Roman" w:cs="Times New Roman"/>
                                <w:sz w:val="24"/>
                                <w:szCs w:val="24"/>
                              </w:rPr>
                              <w:t>Натижалар тақдимоти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B8A4A09" id="Прямоугольник: скругленные углы 11326886" o:spid="_x0000_s1159" style="position:absolute;left:0;text-align:left;margin-left:36.85pt;margin-top:-34.25pt;width:472.9pt;height:160.05pt;z-index:25170124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" fillcolor="window" strokecolor="#a379bb" strokeweight="2.25pt">
                <v:textbox>
                  <w:txbxContent>
                    <w:p w14:paraId="55B6C007" w14:textId="77777777" w:rsidR="0073342E" w:rsidRPr="006A0D7B" w:rsidRDefault="0073342E" w:rsidP="00CA7CC9">
                      <w:pPr>
                        <w:ind w:firstLine="708"/>
                        <w:jc w:val="both"/>
                        <w:rPr>
                          <w:rFonts w:ascii="Times New Roman" w:hAnsi="Times New Roman" w:cs="Times New Roman"/>
                          <w:sz w:val="24"/>
                          <w:szCs w:val="24"/>
                        </w:rPr>
                      </w:pPr>
                      <w:r w:rsidRPr="006A0D7B">
                        <w:rPr>
                          <w:rFonts w:ascii="Times New Roman" w:hAnsi="Times New Roman" w:cs="Times New Roman"/>
                          <w:sz w:val="24"/>
                          <w:szCs w:val="24"/>
                        </w:rPr>
                        <w:t>Схемани тузиш қоидалари билан танишилади. Икки (жуфтликда)иехоми тузилади муаммо (ғоя,</w:t>
                      </w:r>
                      <w:r w:rsidRPr="006A0D7B">
                        <w:rPr>
                          <w:rFonts w:ascii="Times New Roman" w:hAnsi="Times New Roman" w:cs="Times New Roman"/>
                          <w:sz w:val="24"/>
                          <w:szCs w:val="24"/>
                          <w:lang w:val="uz-Cyrl-UZ"/>
                        </w:rPr>
                        <w:t xml:space="preserve"> </w:t>
                      </w:r>
                      <w:r w:rsidRPr="006A0D7B">
                        <w:rPr>
                          <w:rFonts w:ascii="Times New Roman" w:hAnsi="Times New Roman" w:cs="Times New Roman"/>
                          <w:sz w:val="24"/>
                          <w:szCs w:val="24"/>
                        </w:rPr>
                        <w:t xml:space="preserve">масала) кичик муаммолар </w:t>
                      </w:r>
                      <w:r>
                        <w:rPr>
                          <w:rFonts w:ascii="Times New Roman" w:hAnsi="Times New Roman" w:cs="Times New Roman"/>
                          <w:sz w:val="24"/>
                          <w:szCs w:val="24"/>
                          <w:lang w:val="uz-Cyrl-UZ"/>
                        </w:rPr>
                        <w:t>ё</w:t>
                      </w:r>
                      <w:r w:rsidRPr="006A0D7B">
                        <w:rPr>
                          <w:rFonts w:ascii="Times New Roman" w:hAnsi="Times New Roman" w:cs="Times New Roman"/>
                          <w:sz w:val="24"/>
                          <w:szCs w:val="24"/>
                        </w:rPr>
                        <w:t xml:space="preserve">зилади, кейин муаммо </w:t>
                      </w:r>
                      <w:r>
                        <w:rPr>
                          <w:rFonts w:ascii="Times New Roman" w:hAnsi="Times New Roman" w:cs="Times New Roman"/>
                          <w:sz w:val="24"/>
                          <w:szCs w:val="24"/>
                          <w:lang w:val="uz-Cyrl-UZ"/>
                        </w:rPr>
                        <w:t>ё</w:t>
                      </w:r>
                      <w:r w:rsidRPr="006A0D7B">
                        <w:rPr>
                          <w:rFonts w:ascii="Times New Roman" w:hAnsi="Times New Roman" w:cs="Times New Roman"/>
                          <w:sz w:val="24"/>
                          <w:szCs w:val="24"/>
                        </w:rPr>
                        <w:t>ки масаланинг иккинчи даражали жи</w:t>
                      </w:r>
                      <w:r>
                        <w:rPr>
                          <w:rFonts w:ascii="Times New Roman" w:hAnsi="Times New Roman" w:cs="Times New Roman"/>
                          <w:sz w:val="24"/>
                          <w:szCs w:val="24"/>
                          <w:lang w:val="uz-Cyrl-UZ"/>
                        </w:rPr>
                        <w:t>ҳ</w:t>
                      </w:r>
                      <w:r w:rsidRPr="006A0D7B">
                        <w:rPr>
                          <w:rFonts w:ascii="Times New Roman" w:hAnsi="Times New Roman" w:cs="Times New Roman"/>
                          <w:sz w:val="24"/>
                          <w:szCs w:val="24"/>
                        </w:rPr>
                        <w:t>атларини чуқурроқ к</w:t>
                      </w:r>
                      <w:r>
                        <w:rPr>
                          <w:rFonts w:ascii="Times New Roman" w:hAnsi="Times New Roman" w:cs="Times New Roman"/>
                          <w:sz w:val="24"/>
                          <w:szCs w:val="24"/>
                          <w:lang w:val="uz-Cyrl-UZ"/>
                        </w:rPr>
                        <w:t>ў</w:t>
                      </w:r>
                      <w:r w:rsidRPr="006A0D7B">
                        <w:rPr>
                          <w:rFonts w:ascii="Times New Roman" w:hAnsi="Times New Roman" w:cs="Times New Roman"/>
                          <w:sz w:val="24"/>
                          <w:szCs w:val="24"/>
                        </w:rPr>
                        <w:t>риб чиқиш учун хизмат қилувчи “кичик шо</w:t>
                      </w:r>
                      <w:r>
                        <w:rPr>
                          <w:rFonts w:ascii="Times New Roman" w:hAnsi="Times New Roman" w:cs="Times New Roman"/>
                          <w:sz w:val="24"/>
                          <w:szCs w:val="24"/>
                          <w:lang w:val="uz-Cyrl-UZ"/>
                        </w:rPr>
                        <w:t>ҳ</w:t>
                      </w:r>
                      <w:r w:rsidRPr="006A0D7B">
                        <w:rPr>
                          <w:rFonts w:ascii="Times New Roman" w:hAnsi="Times New Roman" w:cs="Times New Roman"/>
                          <w:sz w:val="24"/>
                          <w:szCs w:val="24"/>
                        </w:rPr>
                        <w:t xml:space="preserve">лар” давом эттирилади бунинг натижасида битта ғоя ривожлинишининг барча томонлари етарлича чуқур </w:t>
                      </w:r>
                      <w:r>
                        <w:rPr>
                          <w:rFonts w:ascii="Times New Roman" w:hAnsi="Times New Roman" w:cs="Times New Roman"/>
                          <w:sz w:val="24"/>
                          <w:szCs w:val="24"/>
                          <w:lang w:val="uz-Cyrl-UZ"/>
                        </w:rPr>
                        <w:t>ў</w:t>
                      </w:r>
                      <w:r w:rsidRPr="006A0D7B">
                        <w:rPr>
                          <w:rFonts w:ascii="Times New Roman" w:hAnsi="Times New Roman" w:cs="Times New Roman"/>
                          <w:sz w:val="24"/>
                          <w:szCs w:val="24"/>
                        </w:rPr>
                        <w:t>рганиб чиқилиши мумкин.</w:t>
                      </w:r>
                    </w:p>
                    <w:p w14:paraId="5EF1B6CA" w14:textId="77777777" w:rsidR="0073342E" w:rsidRPr="006A0D7B" w:rsidRDefault="0073342E" w:rsidP="00CA7CC9">
                      <w:pPr>
                        <w:ind w:left="708"/>
                        <w:jc w:val="both"/>
                        <w:rPr>
                          <w:rFonts w:ascii="Times New Roman" w:hAnsi="Times New Roman" w:cs="Times New Roman"/>
                          <w:sz w:val="24"/>
                          <w:szCs w:val="24"/>
                        </w:rPr>
                      </w:pPr>
                      <w:r w:rsidRPr="006A0D7B">
                        <w:rPr>
                          <w:rFonts w:ascii="Times New Roman" w:hAnsi="Times New Roman" w:cs="Times New Roman"/>
                          <w:sz w:val="24"/>
                          <w:szCs w:val="24"/>
                        </w:rPr>
                        <w:t>Жуфтларга бирлашади, ўз схемаларини таққослайди ва қўшимчалар киритади. Умумий схемага жамлайди.</w:t>
                      </w:r>
                    </w:p>
                    <w:p w14:paraId="79FE52F3" w14:textId="77777777" w:rsidR="0073342E" w:rsidRPr="0084577F" w:rsidRDefault="0073342E" w:rsidP="00CA7CC9">
                      <w:pPr>
                        <w:ind w:firstLine="708"/>
                        <w:jc w:val="both"/>
                        <w:rPr>
                          <w:rFonts w:ascii="Times New Roman" w:hAnsi="Times New Roman" w:cs="Times New Roman"/>
                          <w:color w:val="000000"/>
                          <w:sz w:val="28"/>
                          <w:szCs w:val="28"/>
                        </w:rPr>
                      </w:pPr>
                      <w:r w:rsidRPr="006A0D7B">
                        <w:rPr>
                          <w:rFonts w:ascii="Times New Roman" w:hAnsi="Times New Roman" w:cs="Times New Roman"/>
                          <w:sz w:val="24"/>
                          <w:szCs w:val="24"/>
                        </w:rPr>
                        <w:t>Натижалар тақдимоти</w:t>
                      </w:r>
                    </w:p>
                  </w:txbxContent>
                </v:textbox>
                <w10:wrap anchorx="margin"/>
              </v:roundrect>
            </w:pict>
          </mc:Fallback>
        </mc:AlternateContent>
      </w:r>
    </w:p>
    <w:bookmarkEnd w:id="18"/>
    <w:p w14:paraId="0D7792CD" w14:textId="57A68F5C" w:rsidR="00CA7CC9" w:rsidRPr="00A31EA2" w:rsidRDefault="00CA7CC9" w:rsidP="00C06C67">
      <w:pPr>
        <w:spacing w:after="0" w:line="360" w:lineRule="auto"/>
        <w:ind w:firstLine="720"/>
        <w:jc w:val="both"/>
        <w:rPr>
          <w:rFonts w:ascii="Times New Roman" w:hAnsi="Times New Roman" w:cs="Times New Roman"/>
          <w:color w:val="000000" w:themeColor="text1"/>
          <w:sz w:val="28"/>
          <w:szCs w:val="28"/>
          <w:lang w:val="uz-Cyrl-UZ" w:eastAsia="ru-RU"/>
        </w:rPr>
      </w:pPr>
    </w:p>
    <w:p w14:paraId="3F477DAB" w14:textId="7E01DC56" w:rsidR="00CA7CC9" w:rsidRPr="00A31EA2" w:rsidRDefault="00CA7CC9" w:rsidP="00C06C67">
      <w:pPr>
        <w:spacing w:after="0" w:line="360" w:lineRule="auto"/>
        <w:ind w:firstLine="720"/>
        <w:jc w:val="both"/>
        <w:rPr>
          <w:rFonts w:ascii="Times New Roman" w:hAnsi="Times New Roman" w:cs="Times New Roman"/>
          <w:color w:val="000000" w:themeColor="text1"/>
          <w:sz w:val="28"/>
          <w:szCs w:val="28"/>
          <w:lang w:val="uz-Cyrl-UZ" w:eastAsia="ru-RU"/>
        </w:rPr>
      </w:pPr>
    </w:p>
    <w:p w14:paraId="34ACCFA1" w14:textId="28E6BF29" w:rsidR="00CA7CC9" w:rsidRPr="00A31EA2" w:rsidRDefault="00CA7CC9" w:rsidP="00C06C67">
      <w:pPr>
        <w:spacing w:after="0" w:line="360" w:lineRule="auto"/>
        <w:ind w:firstLine="720"/>
        <w:jc w:val="both"/>
        <w:rPr>
          <w:rFonts w:ascii="Times New Roman" w:hAnsi="Times New Roman" w:cs="Times New Roman"/>
          <w:color w:val="000000" w:themeColor="text1"/>
          <w:sz w:val="28"/>
          <w:szCs w:val="28"/>
          <w:lang w:val="uz-Cyrl-UZ" w:eastAsia="ru-RU"/>
        </w:rPr>
      </w:pPr>
    </w:p>
    <w:p w14:paraId="64A62A67" w14:textId="6A66CBB6" w:rsidR="00CA7CC9" w:rsidRPr="00A31EA2" w:rsidRDefault="00CA7CC9" w:rsidP="00C06C67">
      <w:pPr>
        <w:spacing w:after="0" w:line="360" w:lineRule="auto"/>
        <w:ind w:firstLine="720"/>
        <w:jc w:val="both"/>
        <w:rPr>
          <w:rFonts w:ascii="Times New Roman" w:hAnsi="Times New Roman" w:cs="Times New Roman"/>
          <w:color w:val="000000" w:themeColor="text1"/>
          <w:sz w:val="28"/>
          <w:szCs w:val="28"/>
          <w:lang w:val="uz-Cyrl-UZ" w:eastAsia="ru-RU"/>
        </w:rPr>
      </w:pPr>
    </w:p>
    <w:p w14:paraId="55B5A63B" w14:textId="4C9C051D" w:rsidR="00CA7CC9" w:rsidRPr="00A31EA2" w:rsidRDefault="00CA7CC9" w:rsidP="00C06C67">
      <w:pPr>
        <w:spacing w:after="0" w:line="360" w:lineRule="auto"/>
        <w:ind w:firstLine="720"/>
        <w:jc w:val="both"/>
        <w:rPr>
          <w:rFonts w:ascii="Times New Roman" w:hAnsi="Times New Roman" w:cs="Times New Roman"/>
          <w:color w:val="000000" w:themeColor="text1"/>
          <w:sz w:val="28"/>
          <w:szCs w:val="28"/>
          <w:lang w:val="uz-Cyrl-UZ" w:eastAsia="ru-RU"/>
        </w:rPr>
      </w:pPr>
    </w:p>
    <w:bookmarkStart w:id="19" w:name="_page_196_0"/>
    <w:p w14:paraId="6C718655" w14:textId="6D796C12" w:rsidR="00CA7CC9" w:rsidRPr="00A31EA2" w:rsidRDefault="00CA7CC9" w:rsidP="00634576">
      <w:pPr>
        <w:spacing w:after="0" w:line="360" w:lineRule="auto"/>
        <w:ind w:firstLine="720"/>
        <w:jc w:val="center"/>
        <w:rPr>
          <w:rFonts w:ascii="Times New Roman" w:hAnsi="Times New Roman" w:cs="Times New Roman"/>
          <w:color w:val="000000" w:themeColor="text1"/>
          <w:w w:val="99"/>
          <w:sz w:val="28"/>
          <w:szCs w:val="28"/>
          <w:lang w:val="uz-Cyrl-UZ" w:eastAsia="ru-RU"/>
        </w:rPr>
      </w:pPr>
      <w:r w:rsidRPr="00A31EA2">
        <w:rPr>
          <w:rFonts w:ascii="Times New Roman" w:eastAsia="Arial" w:hAnsi="Times New Roman" w:cs="Times New Roman"/>
          <w:noProof/>
          <w:color w:val="000000" w:themeColor="text1"/>
          <w:sz w:val="28"/>
          <w:szCs w:val="28"/>
          <w:lang w:eastAsia="ru-RU"/>
        </w:rPr>
        <mc:AlternateContent>
          <mc:Choice Requires="wpg">
            <w:drawing>
              <wp:anchor distT="0" distB="0" distL="114300" distR="114300" simplePos="0" relativeHeight="251703296" behindDoc="0" locked="0" layoutInCell="1" allowOverlap="1" wp14:anchorId="74E8740B" wp14:editId="302DF1B9">
                <wp:simplePos x="0" y="0"/>
                <wp:positionH relativeFrom="column">
                  <wp:posOffset>725170</wp:posOffset>
                </wp:positionH>
                <wp:positionV relativeFrom="paragraph">
                  <wp:posOffset>403860</wp:posOffset>
                </wp:positionV>
                <wp:extent cx="5429250" cy="5360670"/>
                <wp:effectExtent l="57150" t="38100" r="76200" b="87630"/>
                <wp:wrapTopAndBottom/>
                <wp:docPr id="11326887" name="Группа 11326887"/>
                <wp:cNvGraphicFramePr/>
                <a:graphic xmlns:a="http://schemas.openxmlformats.org/drawingml/2006/main">
                  <a:graphicData uri="http://schemas.microsoft.com/office/word/2010/wordprocessingGroup">
                    <wpg:wgp>
                      <wpg:cNvGrpSpPr/>
                      <wpg:grpSpPr>
                        <a:xfrm>
                          <a:off x="0" y="0"/>
                          <a:ext cx="5429250" cy="5360670"/>
                          <a:chOff x="0" y="0"/>
                          <a:chExt cx="5744786" cy="4977321"/>
                        </a:xfrm>
                      </wpg:grpSpPr>
                      <wpg:grpSp>
                        <wpg:cNvPr id="11326888" name="Группа 11326888"/>
                        <wpg:cNvGrpSpPr/>
                        <wpg:grpSpPr>
                          <a:xfrm>
                            <a:off x="0" y="0"/>
                            <a:ext cx="5744786" cy="4977321"/>
                            <a:chOff x="0" y="0"/>
                            <a:chExt cx="5744786" cy="4977321"/>
                          </a:xfrm>
                        </wpg:grpSpPr>
                        <wps:wsp>
                          <wps:cNvPr id="11326889" name="Прямоугольник 11326889"/>
                          <wps:cNvSpPr/>
                          <wps:spPr>
                            <a:xfrm>
                              <a:off x="17253" y="3485071"/>
                              <a:ext cx="1690370" cy="1492250"/>
                            </a:xfrm>
                            <a:prstGeom prst="rect">
                              <a:avLst/>
                            </a:prstGeom>
                            <a:gradFill rotWithShape="1">
                              <a:gsLst>
                                <a:gs pos="0">
                                  <a:srgbClr val="6585CF">
                                    <a:tint val="50000"/>
                                    <a:satMod val="300000"/>
                                  </a:srgbClr>
                                </a:gs>
                                <a:gs pos="35000">
                                  <a:srgbClr val="6585CF">
                                    <a:tint val="37000"/>
                                    <a:satMod val="300000"/>
                                  </a:srgbClr>
                                </a:gs>
                                <a:gs pos="100000">
                                  <a:srgbClr val="6585CF">
                                    <a:tint val="15000"/>
                                    <a:satMod val="350000"/>
                                  </a:srgbClr>
                                </a:gs>
                              </a:gsLst>
                              <a:lin ang="16200000" scaled="1"/>
                            </a:gradFill>
                            <a:ln w="9525" cap="flat" cmpd="sng" algn="ctr">
                              <a:solidFill>
                                <a:srgbClr val="6585CF">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26890" name="Прямоугольник 11326890"/>
                          <wps:cNvSpPr/>
                          <wps:spPr>
                            <a:xfrm>
                              <a:off x="1932317" y="1664898"/>
                              <a:ext cx="1880235" cy="1595755"/>
                            </a:xfrm>
                            <a:prstGeom prst="rect">
                              <a:avLst/>
                            </a:prstGeom>
                            <a:gradFill rotWithShape="1">
                              <a:gsLst>
                                <a:gs pos="0">
                                  <a:srgbClr val="9CB084">
                                    <a:tint val="50000"/>
                                    <a:satMod val="300000"/>
                                  </a:srgbClr>
                                </a:gs>
                                <a:gs pos="35000">
                                  <a:srgbClr val="9CB084">
                                    <a:tint val="37000"/>
                                    <a:satMod val="300000"/>
                                  </a:srgbClr>
                                </a:gs>
                                <a:gs pos="100000">
                                  <a:srgbClr val="9CB084">
                                    <a:tint val="15000"/>
                                    <a:satMod val="350000"/>
                                  </a:srgbClr>
                                </a:gs>
                              </a:gsLst>
                              <a:lin ang="16200000" scaled="1"/>
                            </a:gradFill>
                            <a:ln w="9525" cap="flat" cmpd="sng" algn="ctr">
                              <a:solidFill>
                                <a:srgbClr val="9CB084">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26891" name="Прямоугольник 11326891"/>
                          <wps:cNvSpPr/>
                          <wps:spPr>
                            <a:xfrm>
                              <a:off x="2087593" y="3467818"/>
                              <a:ext cx="1690370" cy="1492250"/>
                            </a:xfrm>
                            <a:prstGeom prst="rect">
                              <a:avLst/>
                            </a:prstGeom>
                            <a:gradFill rotWithShape="1">
                              <a:gsLst>
                                <a:gs pos="0">
                                  <a:srgbClr val="6585CF">
                                    <a:tint val="50000"/>
                                    <a:satMod val="300000"/>
                                  </a:srgbClr>
                                </a:gs>
                                <a:gs pos="35000">
                                  <a:srgbClr val="6585CF">
                                    <a:tint val="37000"/>
                                    <a:satMod val="300000"/>
                                  </a:srgbClr>
                                </a:gs>
                                <a:gs pos="100000">
                                  <a:srgbClr val="6585CF">
                                    <a:tint val="15000"/>
                                    <a:satMod val="350000"/>
                                  </a:srgbClr>
                                </a:gs>
                              </a:gsLst>
                              <a:lin ang="16200000" scaled="1"/>
                            </a:gradFill>
                            <a:ln w="9525" cap="flat" cmpd="sng" algn="ctr">
                              <a:solidFill>
                                <a:srgbClr val="6585CF">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26892" name="Прямоугольник 11326892"/>
                          <wps:cNvSpPr/>
                          <wps:spPr>
                            <a:xfrm>
                              <a:off x="4028536" y="3467818"/>
                              <a:ext cx="1690370" cy="1492250"/>
                            </a:xfrm>
                            <a:prstGeom prst="rect">
                              <a:avLst/>
                            </a:prstGeom>
                            <a:gradFill rotWithShape="1">
                              <a:gsLst>
                                <a:gs pos="0">
                                  <a:srgbClr val="6585CF">
                                    <a:tint val="50000"/>
                                    <a:satMod val="300000"/>
                                  </a:srgbClr>
                                </a:gs>
                                <a:gs pos="35000">
                                  <a:srgbClr val="6585CF">
                                    <a:tint val="37000"/>
                                    <a:satMod val="300000"/>
                                  </a:srgbClr>
                                </a:gs>
                                <a:gs pos="100000">
                                  <a:srgbClr val="6585CF">
                                    <a:tint val="15000"/>
                                    <a:satMod val="350000"/>
                                  </a:srgbClr>
                                </a:gs>
                              </a:gsLst>
                              <a:lin ang="16200000" scaled="1"/>
                            </a:gradFill>
                            <a:ln w="9525" cap="flat" cmpd="sng" algn="ctr">
                              <a:solidFill>
                                <a:srgbClr val="6585CF">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26893" name="Прямоугольник 11326893"/>
                          <wps:cNvSpPr/>
                          <wps:spPr>
                            <a:xfrm>
                              <a:off x="25880" y="8626"/>
                              <a:ext cx="1690370" cy="1492250"/>
                            </a:xfrm>
                            <a:prstGeom prst="rect">
                              <a:avLst/>
                            </a:prstGeom>
                            <a:gradFill rotWithShape="1">
                              <a:gsLst>
                                <a:gs pos="0">
                                  <a:srgbClr val="6585CF">
                                    <a:tint val="50000"/>
                                    <a:satMod val="300000"/>
                                  </a:srgbClr>
                                </a:gs>
                                <a:gs pos="35000">
                                  <a:srgbClr val="6585CF">
                                    <a:tint val="37000"/>
                                    <a:satMod val="300000"/>
                                  </a:srgbClr>
                                </a:gs>
                                <a:gs pos="100000">
                                  <a:srgbClr val="6585CF">
                                    <a:tint val="15000"/>
                                    <a:satMod val="350000"/>
                                  </a:srgbClr>
                                </a:gs>
                              </a:gsLst>
                              <a:lin ang="16200000" scaled="1"/>
                            </a:gradFill>
                            <a:ln w="9525" cap="flat" cmpd="sng" algn="ctr">
                              <a:solidFill>
                                <a:srgbClr val="6585CF">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26894" name="Прямоугольник 11326894"/>
                          <wps:cNvSpPr/>
                          <wps:spPr>
                            <a:xfrm>
                              <a:off x="2053087" y="0"/>
                              <a:ext cx="1690370" cy="1492250"/>
                            </a:xfrm>
                            <a:prstGeom prst="rect">
                              <a:avLst/>
                            </a:prstGeom>
                            <a:gradFill rotWithShape="1">
                              <a:gsLst>
                                <a:gs pos="0">
                                  <a:srgbClr val="6585CF">
                                    <a:tint val="50000"/>
                                    <a:satMod val="300000"/>
                                  </a:srgbClr>
                                </a:gs>
                                <a:gs pos="35000">
                                  <a:srgbClr val="6585CF">
                                    <a:tint val="37000"/>
                                    <a:satMod val="300000"/>
                                  </a:srgbClr>
                                </a:gs>
                                <a:gs pos="100000">
                                  <a:srgbClr val="6585CF">
                                    <a:tint val="15000"/>
                                    <a:satMod val="350000"/>
                                  </a:srgbClr>
                                </a:gs>
                              </a:gsLst>
                              <a:lin ang="16200000" scaled="1"/>
                            </a:gradFill>
                            <a:ln w="9525" cap="flat" cmpd="sng" algn="ctr">
                              <a:solidFill>
                                <a:srgbClr val="6585CF">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26895" name="Прямоугольник 11326895"/>
                          <wps:cNvSpPr/>
                          <wps:spPr>
                            <a:xfrm>
                              <a:off x="3994031" y="0"/>
                              <a:ext cx="1690370" cy="1492250"/>
                            </a:xfrm>
                            <a:prstGeom prst="rect">
                              <a:avLst/>
                            </a:prstGeom>
                            <a:gradFill rotWithShape="1">
                              <a:gsLst>
                                <a:gs pos="0">
                                  <a:srgbClr val="6585CF">
                                    <a:tint val="50000"/>
                                    <a:satMod val="300000"/>
                                  </a:srgbClr>
                                </a:gs>
                                <a:gs pos="35000">
                                  <a:srgbClr val="6585CF">
                                    <a:tint val="37000"/>
                                    <a:satMod val="300000"/>
                                  </a:srgbClr>
                                </a:gs>
                                <a:gs pos="100000">
                                  <a:srgbClr val="6585CF">
                                    <a:tint val="15000"/>
                                    <a:satMod val="350000"/>
                                  </a:srgbClr>
                                </a:gs>
                              </a:gsLst>
                              <a:lin ang="16200000" scaled="1"/>
                            </a:gradFill>
                            <a:ln w="9525" cap="flat" cmpd="sng" algn="ctr">
                              <a:solidFill>
                                <a:srgbClr val="6585CF">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26896" name="Прямоугольник 11326896"/>
                          <wps:cNvSpPr/>
                          <wps:spPr>
                            <a:xfrm>
                              <a:off x="4054416" y="1725283"/>
                              <a:ext cx="1690370" cy="1492250"/>
                            </a:xfrm>
                            <a:prstGeom prst="rect">
                              <a:avLst/>
                            </a:prstGeom>
                            <a:gradFill rotWithShape="1">
                              <a:gsLst>
                                <a:gs pos="0">
                                  <a:srgbClr val="6585CF">
                                    <a:tint val="50000"/>
                                    <a:satMod val="300000"/>
                                  </a:srgbClr>
                                </a:gs>
                                <a:gs pos="35000">
                                  <a:srgbClr val="6585CF">
                                    <a:tint val="37000"/>
                                    <a:satMod val="300000"/>
                                  </a:srgbClr>
                                </a:gs>
                                <a:gs pos="100000">
                                  <a:srgbClr val="6585CF">
                                    <a:tint val="15000"/>
                                    <a:satMod val="350000"/>
                                  </a:srgbClr>
                                </a:gs>
                              </a:gsLst>
                              <a:lin ang="16200000" scaled="1"/>
                            </a:gradFill>
                            <a:ln w="9525" cap="flat" cmpd="sng" algn="ctr">
                              <a:solidFill>
                                <a:srgbClr val="6585CF">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26897" name="Прямоугольник 11326897"/>
                          <wps:cNvSpPr/>
                          <wps:spPr>
                            <a:xfrm>
                              <a:off x="0" y="1708030"/>
                              <a:ext cx="1690370" cy="1492250"/>
                            </a:xfrm>
                            <a:prstGeom prst="rect">
                              <a:avLst/>
                            </a:prstGeom>
                            <a:gradFill rotWithShape="1">
                              <a:gsLst>
                                <a:gs pos="0">
                                  <a:srgbClr val="6585CF">
                                    <a:tint val="50000"/>
                                    <a:satMod val="300000"/>
                                  </a:srgbClr>
                                </a:gs>
                                <a:gs pos="35000">
                                  <a:srgbClr val="6585CF">
                                    <a:tint val="37000"/>
                                    <a:satMod val="300000"/>
                                  </a:srgbClr>
                                </a:gs>
                                <a:gs pos="100000">
                                  <a:srgbClr val="6585CF">
                                    <a:tint val="15000"/>
                                    <a:satMod val="350000"/>
                                  </a:srgbClr>
                                </a:gs>
                              </a:gsLst>
                              <a:lin ang="16200000" scaled="1"/>
                            </a:gradFill>
                            <a:ln w="9525" cap="flat" cmpd="sng" algn="ctr">
                              <a:solidFill>
                                <a:srgbClr val="6585CF">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1326898" name="Группа 11326898"/>
                        <wpg:cNvGrpSpPr/>
                        <wpg:grpSpPr>
                          <a:xfrm>
                            <a:off x="102412" y="3606393"/>
                            <a:ext cx="1518249" cy="1242204"/>
                            <a:chOff x="0" y="0"/>
                            <a:chExt cx="5744786" cy="4977321"/>
                          </a:xfrm>
                          <a:solidFill>
                            <a:srgbClr val="CEB966">
                              <a:lumMod val="40000"/>
                              <a:lumOff val="60000"/>
                            </a:srgbClr>
                          </a:solidFill>
                        </wpg:grpSpPr>
                        <wps:wsp>
                          <wps:cNvPr id="11326899" name="Прямоугольник 11326899"/>
                          <wps:cNvSpPr/>
                          <wps:spPr>
                            <a:xfrm>
                              <a:off x="17253" y="3485071"/>
                              <a:ext cx="1690370" cy="1492250"/>
                            </a:xfrm>
                            <a:prstGeom prst="rect">
                              <a:avLst/>
                            </a:prstGeom>
                            <a:grpFill/>
                            <a:ln w="9525" cap="flat" cmpd="sng" algn="ctr">
                              <a:solidFill>
                                <a:srgbClr val="6585CF">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26900" name="Прямоугольник 11326900"/>
                          <wps:cNvSpPr/>
                          <wps:spPr>
                            <a:xfrm>
                              <a:off x="1932317" y="1664898"/>
                              <a:ext cx="1880235" cy="1595755"/>
                            </a:xfrm>
                            <a:prstGeom prst="rect">
                              <a:avLst/>
                            </a:prstGeom>
                            <a:grpFill/>
                            <a:ln w="9525" cap="flat" cmpd="sng" algn="ctr">
                              <a:solidFill>
                                <a:srgbClr val="9CB084">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26901" name="Прямоугольник 11326901"/>
                          <wps:cNvSpPr/>
                          <wps:spPr>
                            <a:xfrm>
                              <a:off x="2087593" y="3467818"/>
                              <a:ext cx="1690370" cy="1492250"/>
                            </a:xfrm>
                            <a:prstGeom prst="rect">
                              <a:avLst/>
                            </a:prstGeom>
                            <a:grpFill/>
                            <a:ln w="9525" cap="flat" cmpd="sng" algn="ctr">
                              <a:solidFill>
                                <a:srgbClr val="6585CF">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26902" name="Прямоугольник 11326902"/>
                          <wps:cNvSpPr/>
                          <wps:spPr>
                            <a:xfrm>
                              <a:off x="4028536" y="3467818"/>
                              <a:ext cx="1690370" cy="1492250"/>
                            </a:xfrm>
                            <a:prstGeom prst="rect">
                              <a:avLst/>
                            </a:prstGeom>
                            <a:grpFill/>
                            <a:ln w="9525" cap="flat" cmpd="sng" algn="ctr">
                              <a:solidFill>
                                <a:srgbClr val="6585CF">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26903" name="Прямоугольник 11326903"/>
                          <wps:cNvSpPr/>
                          <wps:spPr>
                            <a:xfrm>
                              <a:off x="25880" y="8626"/>
                              <a:ext cx="1690370" cy="1492250"/>
                            </a:xfrm>
                            <a:prstGeom prst="rect">
                              <a:avLst/>
                            </a:prstGeom>
                            <a:grpFill/>
                            <a:ln w="9525" cap="flat" cmpd="sng" algn="ctr">
                              <a:solidFill>
                                <a:srgbClr val="6585CF">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26904" name="Прямоугольник 11326904"/>
                          <wps:cNvSpPr/>
                          <wps:spPr>
                            <a:xfrm>
                              <a:off x="2053087" y="0"/>
                              <a:ext cx="1690370" cy="1492250"/>
                            </a:xfrm>
                            <a:prstGeom prst="rect">
                              <a:avLst/>
                            </a:prstGeom>
                            <a:grpFill/>
                            <a:ln w="9525" cap="flat" cmpd="sng" algn="ctr">
                              <a:solidFill>
                                <a:srgbClr val="6585CF">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26905" name="Прямоугольник 11326905"/>
                          <wps:cNvSpPr/>
                          <wps:spPr>
                            <a:xfrm>
                              <a:off x="3994031" y="0"/>
                              <a:ext cx="1690370" cy="1492250"/>
                            </a:xfrm>
                            <a:prstGeom prst="rect">
                              <a:avLst/>
                            </a:prstGeom>
                            <a:grpFill/>
                            <a:ln w="9525" cap="flat" cmpd="sng" algn="ctr">
                              <a:solidFill>
                                <a:srgbClr val="6585CF">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26906" name="Прямоугольник 11326906"/>
                          <wps:cNvSpPr/>
                          <wps:spPr>
                            <a:xfrm>
                              <a:off x="4054416" y="1725283"/>
                              <a:ext cx="1690370" cy="1492250"/>
                            </a:xfrm>
                            <a:prstGeom prst="rect">
                              <a:avLst/>
                            </a:prstGeom>
                            <a:grpFill/>
                            <a:ln w="9525" cap="flat" cmpd="sng" algn="ctr">
                              <a:solidFill>
                                <a:srgbClr val="6585CF">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26907" name="Прямоугольник 11326907"/>
                          <wps:cNvSpPr/>
                          <wps:spPr>
                            <a:xfrm>
                              <a:off x="0" y="1708030"/>
                              <a:ext cx="1690370" cy="1492250"/>
                            </a:xfrm>
                            <a:prstGeom prst="rect">
                              <a:avLst/>
                            </a:prstGeom>
                            <a:grpFill/>
                            <a:ln w="9525" cap="flat" cmpd="sng" algn="ctr">
                              <a:solidFill>
                                <a:srgbClr val="6585CF">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1326908" name="Группа 11326908"/>
                        <wpg:cNvGrpSpPr/>
                        <wpg:grpSpPr>
                          <a:xfrm>
                            <a:off x="2165299" y="3635654"/>
                            <a:ext cx="1517650" cy="1242060"/>
                            <a:chOff x="0" y="0"/>
                            <a:chExt cx="5744786" cy="4977321"/>
                          </a:xfrm>
                          <a:solidFill>
                            <a:srgbClr val="CEB966">
                              <a:lumMod val="40000"/>
                              <a:lumOff val="60000"/>
                            </a:srgbClr>
                          </a:solidFill>
                        </wpg:grpSpPr>
                        <wps:wsp>
                          <wps:cNvPr id="11326909" name="Прямоугольник 11326909"/>
                          <wps:cNvSpPr/>
                          <wps:spPr>
                            <a:xfrm>
                              <a:off x="17253" y="3485071"/>
                              <a:ext cx="1690370" cy="1492250"/>
                            </a:xfrm>
                            <a:prstGeom prst="rect">
                              <a:avLst/>
                            </a:prstGeom>
                            <a:grpFill/>
                            <a:ln w="9525" cap="flat" cmpd="sng" algn="ctr">
                              <a:solidFill>
                                <a:srgbClr val="6585CF">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26910" name="Прямоугольник 11326910"/>
                          <wps:cNvSpPr/>
                          <wps:spPr>
                            <a:xfrm>
                              <a:off x="1932317" y="1664898"/>
                              <a:ext cx="1880235" cy="1595755"/>
                            </a:xfrm>
                            <a:prstGeom prst="rect">
                              <a:avLst/>
                            </a:prstGeom>
                            <a:grpFill/>
                            <a:ln w="9525" cap="flat" cmpd="sng" algn="ctr">
                              <a:solidFill>
                                <a:srgbClr val="9CB084">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26911" name="Прямоугольник 11326911"/>
                          <wps:cNvSpPr/>
                          <wps:spPr>
                            <a:xfrm>
                              <a:off x="2087593" y="3467818"/>
                              <a:ext cx="1690370" cy="1492250"/>
                            </a:xfrm>
                            <a:prstGeom prst="rect">
                              <a:avLst/>
                            </a:prstGeom>
                            <a:grpFill/>
                            <a:ln w="9525" cap="flat" cmpd="sng" algn="ctr">
                              <a:solidFill>
                                <a:srgbClr val="6585CF">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2" name="Прямоугольник 1432"/>
                          <wps:cNvSpPr/>
                          <wps:spPr>
                            <a:xfrm>
                              <a:off x="4028536" y="3467818"/>
                              <a:ext cx="1690370" cy="1492250"/>
                            </a:xfrm>
                            <a:prstGeom prst="rect">
                              <a:avLst/>
                            </a:prstGeom>
                            <a:grpFill/>
                            <a:ln w="9525" cap="flat" cmpd="sng" algn="ctr">
                              <a:solidFill>
                                <a:srgbClr val="6585CF">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3" name="Прямоугольник 1433"/>
                          <wps:cNvSpPr/>
                          <wps:spPr>
                            <a:xfrm>
                              <a:off x="25880" y="8626"/>
                              <a:ext cx="1690370" cy="1492250"/>
                            </a:xfrm>
                            <a:prstGeom prst="rect">
                              <a:avLst/>
                            </a:prstGeom>
                            <a:grpFill/>
                            <a:ln w="9525" cap="flat" cmpd="sng" algn="ctr">
                              <a:solidFill>
                                <a:srgbClr val="6585CF">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4" name="Прямоугольник 1434"/>
                          <wps:cNvSpPr/>
                          <wps:spPr>
                            <a:xfrm>
                              <a:off x="2053087" y="0"/>
                              <a:ext cx="1690370" cy="1492250"/>
                            </a:xfrm>
                            <a:prstGeom prst="rect">
                              <a:avLst/>
                            </a:prstGeom>
                            <a:grpFill/>
                            <a:ln w="9525" cap="flat" cmpd="sng" algn="ctr">
                              <a:solidFill>
                                <a:srgbClr val="6585CF">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5" name="Прямоугольник 1435"/>
                          <wps:cNvSpPr/>
                          <wps:spPr>
                            <a:xfrm>
                              <a:off x="3994031" y="0"/>
                              <a:ext cx="1690370" cy="1492250"/>
                            </a:xfrm>
                            <a:prstGeom prst="rect">
                              <a:avLst/>
                            </a:prstGeom>
                            <a:grpFill/>
                            <a:ln w="9525" cap="flat" cmpd="sng" algn="ctr">
                              <a:solidFill>
                                <a:srgbClr val="6585CF">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6" name="Прямоугольник 1436"/>
                          <wps:cNvSpPr/>
                          <wps:spPr>
                            <a:xfrm>
                              <a:off x="4054416" y="1725283"/>
                              <a:ext cx="1690370" cy="1492250"/>
                            </a:xfrm>
                            <a:prstGeom prst="rect">
                              <a:avLst/>
                            </a:prstGeom>
                            <a:grpFill/>
                            <a:ln w="9525" cap="flat" cmpd="sng" algn="ctr">
                              <a:solidFill>
                                <a:srgbClr val="6585CF">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7" name="Прямоугольник 1437"/>
                          <wps:cNvSpPr/>
                          <wps:spPr>
                            <a:xfrm>
                              <a:off x="0" y="1708030"/>
                              <a:ext cx="1690370" cy="1492250"/>
                            </a:xfrm>
                            <a:prstGeom prst="rect">
                              <a:avLst/>
                            </a:prstGeom>
                            <a:grpFill/>
                            <a:ln w="9525" cap="flat" cmpd="sng" algn="ctr">
                              <a:solidFill>
                                <a:srgbClr val="6585CF">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438" name="Группа 1438"/>
                        <wpg:cNvGrpSpPr/>
                        <wpg:grpSpPr>
                          <a:xfrm>
                            <a:off x="4089196" y="3606393"/>
                            <a:ext cx="1518249" cy="1242204"/>
                            <a:chOff x="0" y="0"/>
                            <a:chExt cx="5744786" cy="4977321"/>
                          </a:xfrm>
                          <a:solidFill>
                            <a:srgbClr val="CEB966">
                              <a:lumMod val="40000"/>
                              <a:lumOff val="60000"/>
                            </a:srgbClr>
                          </a:solidFill>
                        </wpg:grpSpPr>
                        <wps:wsp>
                          <wps:cNvPr id="1439" name="Прямоугольник 1439"/>
                          <wps:cNvSpPr/>
                          <wps:spPr>
                            <a:xfrm>
                              <a:off x="17253" y="3485071"/>
                              <a:ext cx="1690370" cy="1492250"/>
                            </a:xfrm>
                            <a:prstGeom prst="rect">
                              <a:avLst/>
                            </a:prstGeom>
                            <a:grpFill/>
                            <a:ln w="9525" cap="flat" cmpd="sng" algn="ctr">
                              <a:solidFill>
                                <a:srgbClr val="6585CF">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0" name="Прямоугольник 1440"/>
                          <wps:cNvSpPr/>
                          <wps:spPr>
                            <a:xfrm>
                              <a:off x="1932317" y="1664898"/>
                              <a:ext cx="1880235" cy="1595755"/>
                            </a:xfrm>
                            <a:prstGeom prst="rect">
                              <a:avLst/>
                            </a:prstGeom>
                            <a:grpFill/>
                            <a:ln w="9525" cap="flat" cmpd="sng" algn="ctr">
                              <a:solidFill>
                                <a:srgbClr val="9CB084">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1" name="Прямоугольник 1441"/>
                          <wps:cNvSpPr/>
                          <wps:spPr>
                            <a:xfrm>
                              <a:off x="2087593" y="3467818"/>
                              <a:ext cx="1690370" cy="1492250"/>
                            </a:xfrm>
                            <a:prstGeom prst="rect">
                              <a:avLst/>
                            </a:prstGeom>
                            <a:grpFill/>
                            <a:ln w="9525" cap="flat" cmpd="sng" algn="ctr">
                              <a:solidFill>
                                <a:srgbClr val="6585CF">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2" name="Прямоугольник 1442"/>
                          <wps:cNvSpPr/>
                          <wps:spPr>
                            <a:xfrm>
                              <a:off x="4028536" y="3467818"/>
                              <a:ext cx="1690370" cy="1492250"/>
                            </a:xfrm>
                            <a:prstGeom prst="rect">
                              <a:avLst/>
                            </a:prstGeom>
                            <a:grpFill/>
                            <a:ln w="9525" cap="flat" cmpd="sng" algn="ctr">
                              <a:solidFill>
                                <a:srgbClr val="6585CF">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3" name="Прямоугольник 1443"/>
                          <wps:cNvSpPr/>
                          <wps:spPr>
                            <a:xfrm>
                              <a:off x="25880" y="8626"/>
                              <a:ext cx="1690370" cy="1492250"/>
                            </a:xfrm>
                            <a:prstGeom prst="rect">
                              <a:avLst/>
                            </a:prstGeom>
                            <a:grpFill/>
                            <a:ln w="9525" cap="flat" cmpd="sng" algn="ctr">
                              <a:solidFill>
                                <a:srgbClr val="6585CF">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4" name="Прямоугольник 1444"/>
                          <wps:cNvSpPr/>
                          <wps:spPr>
                            <a:xfrm>
                              <a:off x="2053087" y="0"/>
                              <a:ext cx="1690370" cy="1492250"/>
                            </a:xfrm>
                            <a:prstGeom prst="rect">
                              <a:avLst/>
                            </a:prstGeom>
                            <a:grpFill/>
                            <a:ln w="9525" cap="flat" cmpd="sng" algn="ctr">
                              <a:solidFill>
                                <a:srgbClr val="6585CF">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5" name="Прямоугольник 1445"/>
                          <wps:cNvSpPr/>
                          <wps:spPr>
                            <a:xfrm>
                              <a:off x="3994031" y="0"/>
                              <a:ext cx="1690370" cy="1492250"/>
                            </a:xfrm>
                            <a:prstGeom prst="rect">
                              <a:avLst/>
                            </a:prstGeom>
                            <a:grpFill/>
                            <a:ln w="9525" cap="flat" cmpd="sng" algn="ctr">
                              <a:solidFill>
                                <a:srgbClr val="6585CF">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6" name="Прямоугольник 1446"/>
                          <wps:cNvSpPr/>
                          <wps:spPr>
                            <a:xfrm>
                              <a:off x="4054416" y="1725283"/>
                              <a:ext cx="1690370" cy="1492250"/>
                            </a:xfrm>
                            <a:prstGeom prst="rect">
                              <a:avLst/>
                            </a:prstGeom>
                            <a:grpFill/>
                            <a:ln w="9525" cap="flat" cmpd="sng" algn="ctr">
                              <a:solidFill>
                                <a:srgbClr val="6585CF">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7" name="Прямоугольник 1447"/>
                          <wps:cNvSpPr/>
                          <wps:spPr>
                            <a:xfrm>
                              <a:off x="0" y="1708030"/>
                              <a:ext cx="1690370" cy="1492250"/>
                            </a:xfrm>
                            <a:prstGeom prst="rect">
                              <a:avLst/>
                            </a:prstGeom>
                            <a:grpFill/>
                            <a:ln w="9525" cap="flat" cmpd="sng" algn="ctr">
                              <a:solidFill>
                                <a:srgbClr val="6585CF">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448" name="Группа 1448"/>
                        <wpg:cNvGrpSpPr/>
                        <wpg:grpSpPr>
                          <a:xfrm>
                            <a:off x="4155033" y="1865376"/>
                            <a:ext cx="1518249" cy="1242204"/>
                            <a:chOff x="0" y="0"/>
                            <a:chExt cx="5744786" cy="4977321"/>
                          </a:xfrm>
                          <a:solidFill>
                            <a:srgbClr val="CEB966">
                              <a:lumMod val="40000"/>
                              <a:lumOff val="60000"/>
                            </a:srgbClr>
                          </a:solidFill>
                        </wpg:grpSpPr>
                        <wps:wsp>
                          <wps:cNvPr id="1449" name="Прямоугольник 1449"/>
                          <wps:cNvSpPr/>
                          <wps:spPr>
                            <a:xfrm>
                              <a:off x="17253" y="3485071"/>
                              <a:ext cx="1690370" cy="1492250"/>
                            </a:xfrm>
                            <a:prstGeom prst="rect">
                              <a:avLst/>
                            </a:prstGeom>
                            <a:grpFill/>
                            <a:ln w="9525" cap="flat" cmpd="sng" algn="ctr">
                              <a:solidFill>
                                <a:srgbClr val="6585CF">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0" name="Прямоугольник 1450"/>
                          <wps:cNvSpPr/>
                          <wps:spPr>
                            <a:xfrm>
                              <a:off x="1932317" y="1664898"/>
                              <a:ext cx="1880235" cy="1595755"/>
                            </a:xfrm>
                            <a:prstGeom prst="rect">
                              <a:avLst/>
                            </a:prstGeom>
                            <a:grpFill/>
                            <a:ln w="9525" cap="flat" cmpd="sng" algn="ctr">
                              <a:solidFill>
                                <a:srgbClr val="9CB084">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1" name="Прямоугольник 1451"/>
                          <wps:cNvSpPr/>
                          <wps:spPr>
                            <a:xfrm>
                              <a:off x="2087593" y="3467818"/>
                              <a:ext cx="1690370" cy="1492250"/>
                            </a:xfrm>
                            <a:prstGeom prst="rect">
                              <a:avLst/>
                            </a:prstGeom>
                            <a:grpFill/>
                            <a:ln w="9525" cap="flat" cmpd="sng" algn="ctr">
                              <a:solidFill>
                                <a:srgbClr val="6585CF">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2" name="Прямоугольник 1452"/>
                          <wps:cNvSpPr/>
                          <wps:spPr>
                            <a:xfrm>
                              <a:off x="4028536" y="3467818"/>
                              <a:ext cx="1690370" cy="1492250"/>
                            </a:xfrm>
                            <a:prstGeom prst="rect">
                              <a:avLst/>
                            </a:prstGeom>
                            <a:grpFill/>
                            <a:ln w="9525" cap="flat" cmpd="sng" algn="ctr">
                              <a:solidFill>
                                <a:srgbClr val="6585CF">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3" name="Прямоугольник 1453"/>
                          <wps:cNvSpPr/>
                          <wps:spPr>
                            <a:xfrm>
                              <a:off x="25880" y="8626"/>
                              <a:ext cx="1690370" cy="1492250"/>
                            </a:xfrm>
                            <a:prstGeom prst="rect">
                              <a:avLst/>
                            </a:prstGeom>
                            <a:grpFill/>
                            <a:ln w="9525" cap="flat" cmpd="sng" algn="ctr">
                              <a:solidFill>
                                <a:srgbClr val="6585CF">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4" name="Прямоугольник 1454"/>
                          <wps:cNvSpPr/>
                          <wps:spPr>
                            <a:xfrm>
                              <a:off x="2053087" y="0"/>
                              <a:ext cx="1690370" cy="1492250"/>
                            </a:xfrm>
                            <a:prstGeom prst="rect">
                              <a:avLst/>
                            </a:prstGeom>
                            <a:grpFill/>
                            <a:ln w="9525" cap="flat" cmpd="sng" algn="ctr">
                              <a:solidFill>
                                <a:srgbClr val="6585CF">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5" name="Прямоугольник 1455"/>
                          <wps:cNvSpPr/>
                          <wps:spPr>
                            <a:xfrm>
                              <a:off x="3994031" y="0"/>
                              <a:ext cx="1690370" cy="1492250"/>
                            </a:xfrm>
                            <a:prstGeom prst="rect">
                              <a:avLst/>
                            </a:prstGeom>
                            <a:grpFill/>
                            <a:ln w="9525" cap="flat" cmpd="sng" algn="ctr">
                              <a:solidFill>
                                <a:srgbClr val="6585CF">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6" name="Прямоугольник 1456"/>
                          <wps:cNvSpPr/>
                          <wps:spPr>
                            <a:xfrm>
                              <a:off x="4054416" y="1725283"/>
                              <a:ext cx="1690370" cy="1492250"/>
                            </a:xfrm>
                            <a:prstGeom prst="rect">
                              <a:avLst/>
                            </a:prstGeom>
                            <a:grpFill/>
                            <a:ln w="9525" cap="flat" cmpd="sng" algn="ctr">
                              <a:solidFill>
                                <a:srgbClr val="6585CF">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7" name="Прямоугольник 1457"/>
                          <wps:cNvSpPr/>
                          <wps:spPr>
                            <a:xfrm>
                              <a:off x="0" y="1708030"/>
                              <a:ext cx="1690370" cy="1492250"/>
                            </a:xfrm>
                            <a:prstGeom prst="rect">
                              <a:avLst/>
                            </a:prstGeom>
                            <a:grpFill/>
                            <a:ln w="9525" cap="flat" cmpd="sng" algn="ctr">
                              <a:solidFill>
                                <a:srgbClr val="6585CF">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458" name="Группа 1458"/>
                        <wpg:cNvGrpSpPr/>
                        <wpg:grpSpPr>
                          <a:xfrm>
                            <a:off x="2121408" y="1806854"/>
                            <a:ext cx="1518249" cy="1242204"/>
                            <a:chOff x="0" y="0"/>
                            <a:chExt cx="5744786" cy="4977321"/>
                          </a:xfrm>
                          <a:solidFill>
                            <a:srgbClr val="CEB966">
                              <a:lumMod val="40000"/>
                              <a:lumOff val="60000"/>
                            </a:srgbClr>
                          </a:solidFill>
                        </wpg:grpSpPr>
                        <wps:wsp>
                          <wps:cNvPr id="1459" name="Прямоугольник 1459"/>
                          <wps:cNvSpPr/>
                          <wps:spPr>
                            <a:xfrm>
                              <a:off x="17253" y="3485071"/>
                              <a:ext cx="1690370" cy="1492250"/>
                            </a:xfrm>
                            <a:prstGeom prst="rect">
                              <a:avLst/>
                            </a:prstGeom>
                            <a:grpFill/>
                            <a:ln w="9525" cap="flat" cmpd="sng" algn="ctr">
                              <a:solidFill>
                                <a:srgbClr val="6585CF">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0" name="Прямоугольник 1460"/>
                          <wps:cNvSpPr/>
                          <wps:spPr>
                            <a:xfrm>
                              <a:off x="1932317" y="1664898"/>
                              <a:ext cx="1880235" cy="1595755"/>
                            </a:xfrm>
                            <a:prstGeom prst="rect">
                              <a:avLst/>
                            </a:prstGeom>
                            <a:grpFill/>
                            <a:ln w="9525" cap="flat" cmpd="sng" algn="ctr">
                              <a:solidFill>
                                <a:srgbClr val="9CB084">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1" name="Прямоугольник 1461"/>
                          <wps:cNvSpPr/>
                          <wps:spPr>
                            <a:xfrm>
                              <a:off x="2087593" y="3467818"/>
                              <a:ext cx="1690370" cy="1492250"/>
                            </a:xfrm>
                            <a:prstGeom prst="rect">
                              <a:avLst/>
                            </a:prstGeom>
                            <a:grpFill/>
                            <a:ln w="9525" cap="flat" cmpd="sng" algn="ctr">
                              <a:solidFill>
                                <a:srgbClr val="6585CF">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2" name="Прямоугольник 1462"/>
                          <wps:cNvSpPr/>
                          <wps:spPr>
                            <a:xfrm>
                              <a:off x="4028536" y="3467818"/>
                              <a:ext cx="1690370" cy="1492250"/>
                            </a:xfrm>
                            <a:prstGeom prst="rect">
                              <a:avLst/>
                            </a:prstGeom>
                            <a:grpFill/>
                            <a:ln w="9525" cap="flat" cmpd="sng" algn="ctr">
                              <a:solidFill>
                                <a:srgbClr val="6585CF">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3" name="Прямоугольник 1463"/>
                          <wps:cNvSpPr/>
                          <wps:spPr>
                            <a:xfrm>
                              <a:off x="25880" y="8626"/>
                              <a:ext cx="1690370" cy="1492250"/>
                            </a:xfrm>
                            <a:prstGeom prst="rect">
                              <a:avLst/>
                            </a:prstGeom>
                            <a:grpFill/>
                            <a:ln w="9525" cap="flat" cmpd="sng" algn="ctr">
                              <a:solidFill>
                                <a:srgbClr val="6585CF">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4" name="Прямоугольник 1464"/>
                          <wps:cNvSpPr/>
                          <wps:spPr>
                            <a:xfrm>
                              <a:off x="2053087" y="0"/>
                              <a:ext cx="1690370" cy="1492250"/>
                            </a:xfrm>
                            <a:prstGeom prst="rect">
                              <a:avLst/>
                            </a:prstGeom>
                            <a:grpFill/>
                            <a:ln w="9525" cap="flat" cmpd="sng" algn="ctr">
                              <a:solidFill>
                                <a:srgbClr val="6585CF">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5" name="Прямоугольник 1465"/>
                          <wps:cNvSpPr/>
                          <wps:spPr>
                            <a:xfrm>
                              <a:off x="3994031" y="0"/>
                              <a:ext cx="1690370" cy="1492250"/>
                            </a:xfrm>
                            <a:prstGeom prst="rect">
                              <a:avLst/>
                            </a:prstGeom>
                            <a:grpFill/>
                            <a:ln w="9525" cap="flat" cmpd="sng" algn="ctr">
                              <a:solidFill>
                                <a:srgbClr val="6585CF">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6" name="Прямоугольник 1466"/>
                          <wps:cNvSpPr/>
                          <wps:spPr>
                            <a:xfrm>
                              <a:off x="4054416" y="1725283"/>
                              <a:ext cx="1690370" cy="1492250"/>
                            </a:xfrm>
                            <a:prstGeom prst="rect">
                              <a:avLst/>
                            </a:prstGeom>
                            <a:grpFill/>
                            <a:ln w="9525" cap="flat" cmpd="sng" algn="ctr">
                              <a:solidFill>
                                <a:srgbClr val="6585CF">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7" name="Прямоугольник 1467"/>
                          <wps:cNvSpPr/>
                          <wps:spPr>
                            <a:xfrm>
                              <a:off x="0" y="1708030"/>
                              <a:ext cx="1690370" cy="1492250"/>
                            </a:xfrm>
                            <a:prstGeom prst="rect">
                              <a:avLst/>
                            </a:prstGeom>
                            <a:grpFill/>
                            <a:ln w="9525" cap="flat" cmpd="sng" algn="ctr">
                              <a:solidFill>
                                <a:srgbClr val="6585CF">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468" name="Группа 1468"/>
                        <wpg:cNvGrpSpPr/>
                        <wpg:grpSpPr>
                          <a:xfrm>
                            <a:off x="65836" y="1821485"/>
                            <a:ext cx="1518249" cy="1242204"/>
                            <a:chOff x="0" y="0"/>
                            <a:chExt cx="5744786" cy="4977321"/>
                          </a:xfrm>
                          <a:solidFill>
                            <a:srgbClr val="CEB966">
                              <a:lumMod val="40000"/>
                              <a:lumOff val="60000"/>
                            </a:srgbClr>
                          </a:solidFill>
                        </wpg:grpSpPr>
                        <wps:wsp>
                          <wps:cNvPr id="1469" name="Прямоугольник 1469"/>
                          <wps:cNvSpPr/>
                          <wps:spPr>
                            <a:xfrm>
                              <a:off x="17253" y="3485071"/>
                              <a:ext cx="1690370" cy="1492250"/>
                            </a:xfrm>
                            <a:prstGeom prst="rect">
                              <a:avLst/>
                            </a:prstGeom>
                            <a:grpFill/>
                            <a:ln w="9525" cap="flat" cmpd="sng" algn="ctr">
                              <a:solidFill>
                                <a:srgbClr val="6585CF">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0" name="Прямоугольник 1470"/>
                          <wps:cNvSpPr/>
                          <wps:spPr>
                            <a:xfrm>
                              <a:off x="1932317" y="1664898"/>
                              <a:ext cx="1880235" cy="1595755"/>
                            </a:xfrm>
                            <a:prstGeom prst="rect">
                              <a:avLst/>
                            </a:prstGeom>
                            <a:grpFill/>
                            <a:ln w="9525" cap="flat" cmpd="sng" algn="ctr">
                              <a:solidFill>
                                <a:srgbClr val="9CB084">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1" name="Прямоугольник 1471"/>
                          <wps:cNvSpPr/>
                          <wps:spPr>
                            <a:xfrm>
                              <a:off x="2087593" y="3467818"/>
                              <a:ext cx="1690370" cy="1492250"/>
                            </a:xfrm>
                            <a:prstGeom prst="rect">
                              <a:avLst/>
                            </a:prstGeom>
                            <a:grpFill/>
                            <a:ln w="9525" cap="flat" cmpd="sng" algn="ctr">
                              <a:solidFill>
                                <a:srgbClr val="6585CF">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 name="Прямоугольник 134"/>
                          <wps:cNvSpPr/>
                          <wps:spPr>
                            <a:xfrm>
                              <a:off x="4028536" y="3467818"/>
                              <a:ext cx="1690370" cy="1492250"/>
                            </a:xfrm>
                            <a:prstGeom prst="rect">
                              <a:avLst/>
                            </a:prstGeom>
                            <a:grpFill/>
                            <a:ln w="9525" cap="flat" cmpd="sng" algn="ctr">
                              <a:solidFill>
                                <a:srgbClr val="6585CF">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 name="Прямоугольник 135"/>
                          <wps:cNvSpPr/>
                          <wps:spPr>
                            <a:xfrm>
                              <a:off x="25880" y="8626"/>
                              <a:ext cx="1690370" cy="1492250"/>
                            </a:xfrm>
                            <a:prstGeom prst="rect">
                              <a:avLst/>
                            </a:prstGeom>
                            <a:grpFill/>
                            <a:ln w="9525" cap="flat" cmpd="sng" algn="ctr">
                              <a:solidFill>
                                <a:srgbClr val="6585CF">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 name="Прямоугольник 136"/>
                          <wps:cNvSpPr/>
                          <wps:spPr>
                            <a:xfrm>
                              <a:off x="2053087" y="0"/>
                              <a:ext cx="1690370" cy="1492250"/>
                            </a:xfrm>
                            <a:prstGeom prst="rect">
                              <a:avLst/>
                            </a:prstGeom>
                            <a:grpFill/>
                            <a:ln w="9525" cap="flat" cmpd="sng" algn="ctr">
                              <a:solidFill>
                                <a:srgbClr val="6585CF">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 name="Прямоугольник 137"/>
                          <wps:cNvSpPr/>
                          <wps:spPr>
                            <a:xfrm>
                              <a:off x="3994031" y="0"/>
                              <a:ext cx="1690370" cy="1492250"/>
                            </a:xfrm>
                            <a:prstGeom prst="rect">
                              <a:avLst/>
                            </a:prstGeom>
                            <a:grpFill/>
                            <a:ln w="9525" cap="flat" cmpd="sng" algn="ctr">
                              <a:solidFill>
                                <a:srgbClr val="6585CF">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 name="Прямоугольник 138"/>
                          <wps:cNvSpPr/>
                          <wps:spPr>
                            <a:xfrm>
                              <a:off x="4054416" y="1725283"/>
                              <a:ext cx="1690370" cy="1492250"/>
                            </a:xfrm>
                            <a:prstGeom prst="rect">
                              <a:avLst/>
                            </a:prstGeom>
                            <a:grpFill/>
                            <a:ln w="9525" cap="flat" cmpd="sng" algn="ctr">
                              <a:solidFill>
                                <a:srgbClr val="6585CF">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 name="Прямоугольник 139"/>
                          <wps:cNvSpPr/>
                          <wps:spPr>
                            <a:xfrm>
                              <a:off x="0" y="1708030"/>
                              <a:ext cx="1690370" cy="1492250"/>
                            </a:xfrm>
                            <a:prstGeom prst="rect">
                              <a:avLst/>
                            </a:prstGeom>
                            <a:grpFill/>
                            <a:ln w="9525" cap="flat" cmpd="sng" algn="ctr">
                              <a:solidFill>
                                <a:srgbClr val="6585CF">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59" name="Группа 159"/>
                        <wpg:cNvGrpSpPr/>
                        <wpg:grpSpPr>
                          <a:xfrm>
                            <a:off x="80467" y="117043"/>
                            <a:ext cx="1518249" cy="1242204"/>
                            <a:chOff x="0" y="0"/>
                            <a:chExt cx="5744786" cy="4977321"/>
                          </a:xfrm>
                          <a:solidFill>
                            <a:srgbClr val="CEB966">
                              <a:lumMod val="40000"/>
                              <a:lumOff val="60000"/>
                            </a:srgbClr>
                          </a:solidFill>
                        </wpg:grpSpPr>
                        <wps:wsp>
                          <wps:cNvPr id="160" name="Прямоугольник 160"/>
                          <wps:cNvSpPr/>
                          <wps:spPr>
                            <a:xfrm>
                              <a:off x="17253" y="3485071"/>
                              <a:ext cx="1690370" cy="1492250"/>
                            </a:xfrm>
                            <a:prstGeom prst="rect">
                              <a:avLst/>
                            </a:prstGeom>
                            <a:grpFill/>
                            <a:ln w="9525" cap="flat" cmpd="sng" algn="ctr">
                              <a:solidFill>
                                <a:srgbClr val="6585CF">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Прямоугольник 161"/>
                          <wps:cNvSpPr/>
                          <wps:spPr>
                            <a:xfrm>
                              <a:off x="1932317" y="1664898"/>
                              <a:ext cx="1880235" cy="1595755"/>
                            </a:xfrm>
                            <a:prstGeom prst="rect">
                              <a:avLst/>
                            </a:prstGeom>
                            <a:grpFill/>
                            <a:ln w="9525" cap="flat" cmpd="sng" algn="ctr">
                              <a:solidFill>
                                <a:srgbClr val="9CB084">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Прямоугольник 162"/>
                          <wps:cNvSpPr/>
                          <wps:spPr>
                            <a:xfrm>
                              <a:off x="2087593" y="3467818"/>
                              <a:ext cx="1690370" cy="1492250"/>
                            </a:xfrm>
                            <a:prstGeom prst="rect">
                              <a:avLst/>
                            </a:prstGeom>
                            <a:grpFill/>
                            <a:ln w="9525" cap="flat" cmpd="sng" algn="ctr">
                              <a:solidFill>
                                <a:srgbClr val="6585CF">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 name="Прямоугольник 163"/>
                          <wps:cNvSpPr/>
                          <wps:spPr>
                            <a:xfrm>
                              <a:off x="4028536" y="3467818"/>
                              <a:ext cx="1690370" cy="1492250"/>
                            </a:xfrm>
                            <a:prstGeom prst="rect">
                              <a:avLst/>
                            </a:prstGeom>
                            <a:grpFill/>
                            <a:ln w="9525" cap="flat" cmpd="sng" algn="ctr">
                              <a:solidFill>
                                <a:srgbClr val="6585CF">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 name="Прямоугольник 164"/>
                          <wps:cNvSpPr/>
                          <wps:spPr>
                            <a:xfrm>
                              <a:off x="25880" y="8626"/>
                              <a:ext cx="1690370" cy="1492250"/>
                            </a:xfrm>
                            <a:prstGeom prst="rect">
                              <a:avLst/>
                            </a:prstGeom>
                            <a:grpFill/>
                            <a:ln w="9525" cap="flat" cmpd="sng" algn="ctr">
                              <a:solidFill>
                                <a:srgbClr val="6585CF">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 name="Прямоугольник 165"/>
                          <wps:cNvSpPr/>
                          <wps:spPr>
                            <a:xfrm>
                              <a:off x="2053087" y="0"/>
                              <a:ext cx="1690370" cy="1492250"/>
                            </a:xfrm>
                            <a:prstGeom prst="rect">
                              <a:avLst/>
                            </a:prstGeom>
                            <a:grpFill/>
                            <a:ln w="9525" cap="flat" cmpd="sng" algn="ctr">
                              <a:solidFill>
                                <a:srgbClr val="6585CF">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Прямоугольник 166"/>
                          <wps:cNvSpPr/>
                          <wps:spPr>
                            <a:xfrm>
                              <a:off x="3994031" y="0"/>
                              <a:ext cx="1690370" cy="1492250"/>
                            </a:xfrm>
                            <a:prstGeom prst="rect">
                              <a:avLst/>
                            </a:prstGeom>
                            <a:grpFill/>
                            <a:ln w="9525" cap="flat" cmpd="sng" algn="ctr">
                              <a:solidFill>
                                <a:srgbClr val="6585CF">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 name="Прямоугольник 167"/>
                          <wps:cNvSpPr/>
                          <wps:spPr>
                            <a:xfrm>
                              <a:off x="4054416" y="1725283"/>
                              <a:ext cx="1690370" cy="1492250"/>
                            </a:xfrm>
                            <a:prstGeom prst="rect">
                              <a:avLst/>
                            </a:prstGeom>
                            <a:grpFill/>
                            <a:ln w="9525" cap="flat" cmpd="sng" algn="ctr">
                              <a:solidFill>
                                <a:srgbClr val="6585CF">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8" name="Прямоугольник 168"/>
                          <wps:cNvSpPr/>
                          <wps:spPr>
                            <a:xfrm>
                              <a:off x="0" y="1708030"/>
                              <a:ext cx="1690370" cy="1492250"/>
                            </a:xfrm>
                            <a:prstGeom prst="rect">
                              <a:avLst/>
                            </a:prstGeom>
                            <a:grpFill/>
                            <a:ln w="9525" cap="flat" cmpd="sng" algn="ctr">
                              <a:solidFill>
                                <a:srgbClr val="6585CF">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69" name="Группа 169"/>
                        <wpg:cNvGrpSpPr/>
                        <wpg:grpSpPr>
                          <a:xfrm>
                            <a:off x="2143353" y="138989"/>
                            <a:ext cx="1518249" cy="1242204"/>
                            <a:chOff x="0" y="0"/>
                            <a:chExt cx="5744786" cy="4977321"/>
                          </a:xfrm>
                          <a:solidFill>
                            <a:srgbClr val="CEB966">
                              <a:lumMod val="40000"/>
                              <a:lumOff val="60000"/>
                            </a:srgbClr>
                          </a:solidFill>
                        </wpg:grpSpPr>
                        <wps:wsp>
                          <wps:cNvPr id="170" name="Прямоугольник 170"/>
                          <wps:cNvSpPr/>
                          <wps:spPr>
                            <a:xfrm>
                              <a:off x="17253" y="3485071"/>
                              <a:ext cx="1690370" cy="1492250"/>
                            </a:xfrm>
                            <a:prstGeom prst="rect">
                              <a:avLst/>
                            </a:prstGeom>
                            <a:grpFill/>
                            <a:ln w="9525" cap="flat" cmpd="sng" algn="ctr">
                              <a:solidFill>
                                <a:srgbClr val="6585CF">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Прямоугольник 171"/>
                          <wps:cNvSpPr/>
                          <wps:spPr>
                            <a:xfrm>
                              <a:off x="1932317" y="1664898"/>
                              <a:ext cx="1880235" cy="1595755"/>
                            </a:xfrm>
                            <a:prstGeom prst="rect">
                              <a:avLst/>
                            </a:prstGeom>
                            <a:grpFill/>
                            <a:ln w="9525" cap="flat" cmpd="sng" algn="ctr">
                              <a:solidFill>
                                <a:srgbClr val="9CB084">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2" name="Прямоугольник 172"/>
                          <wps:cNvSpPr/>
                          <wps:spPr>
                            <a:xfrm>
                              <a:off x="2087593" y="3467818"/>
                              <a:ext cx="1690370" cy="1492250"/>
                            </a:xfrm>
                            <a:prstGeom prst="rect">
                              <a:avLst/>
                            </a:prstGeom>
                            <a:grpFill/>
                            <a:ln w="9525" cap="flat" cmpd="sng" algn="ctr">
                              <a:solidFill>
                                <a:srgbClr val="6585CF">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3" name="Прямоугольник 173"/>
                          <wps:cNvSpPr/>
                          <wps:spPr>
                            <a:xfrm>
                              <a:off x="4028536" y="3467818"/>
                              <a:ext cx="1690370" cy="1492250"/>
                            </a:xfrm>
                            <a:prstGeom prst="rect">
                              <a:avLst/>
                            </a:prstGeom>
                            <a:grpFill/>
                            <a:ln w="9525" cap="flat" cmpd="sng" algn="ctr">
                              <a:solidFill>
                                <a:srgbClr val="6585CF">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4" name="Прямоугольник 174"/>
                          <wps:cNvSpPr/>
                          <wps:spPr>
                            <a:xfrm>
                              <a:off x="25880" y="8626"/>
                              <a:ext cx="1690370" cy="1492250"/>
                            </a:xfrm>
                            <a:prstGeom prst="rect">
                              <a:avLst/>
                            </a:prstGeom>
                            <a:grpFill/>
                            <a:ln w="9525" cap="flat" cmpd="sng" algn="ctr">
                              <a:solidFill>
                                <a:srgbClr val="6585CF">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5" name="Прямоугольник 175"/>
                          <wps:cNvSpPr/>
                          <wps:spPr>
                            <a:xfrm>
                              <a:off x="2053087" y="0"/>
                              <a:ext cx="1690370" cy="1492250"/>
                            </a:xfrm>
                            <a:prstGeom prst="rect">
                              <a:avLst/>
                            </a:prstGeom>
                            <a:grpFill/>
                            <a:ln w="9525" cap="flat" cmpd="sng" algn="ctr">
                              <a:solidFill>
                                <a:srgbClr val="6585CF">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6" name="Прямоугольник 176"/>
                          <wps:cNvSpPr/>
                          <wps:spPr>
                            <a:xfrm>
                              <a:off x="3994031" y="0"/>
                              <a:ext cx="1690370" cy="1492250"/>
                            </a:xfrm>
                            <a:prstGeom prst="rect">
                              <a:avLst/>
                            </a:prstGeom>
                            <a:grpFill/>
                            <a:ln w="9525" cap="flat" cmpd="sng" algn="ctr">
                              <a:solidFill>
                                <a:srgbClr val="6585CF">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7" name="Прямоугольник 177"/>
                          <wps:cNvSpPr/>
                          <wps:spPr>
                            <a:xfrm>
                              <a:off x="4054416" y="1725283"/>
                              <a:ext cx="1690370" cy="1492250"/>
                            </a:xfrm>
                            <a:prstGeom prst="rect">
                              <a:avLst/>
                            </a:prstGeom>
                            <a:grpFill/>
                            <a:ln w="9525" cap="flat" cmpd="sng" algn="ctr">
                              <a:solidFill>
                                <a:srgbClr val="6585CF">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8" name="Прямоугольник 178"/>
                          <wps:cNvSpPr/>
                          <wps:spPr>
                            <a:xfrm>
                              <a:off x="0" y="1708030"/>
                              <a:ext cx="1690370" cy="1492250"/>
                            </a:xfrm>
                            <a:prstGeom prst="rect">
                              <a:avLst/>
                            </a:prstGeom>
                            <a:grpFill/>
                            <a:ln w="9525" cap="flat" cmpd="sng" algn="ctr">
                              <a:solidFill>
                                <a:srgbClr val="6585CF">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79" name="Группа 179"/>
                        <wpg:cNvGrpSpPr/>
                        <wpg:grpSpPr>
                          <a:xfrm>
                            <a:off x="4081881" y="160934"/>
                            <a:ext cx="1518249" cy="1242204"/>
                            <a:chOff x="0" y="0"/>
                            <a:chExt cx="5744786" cy="4977321"/>
                          </a:xfrm>
                          <a:solidFill>
                            <a:srgbClr val="CEB966">
                              <a:lumMod val="40000"/>
                              <a:lumOff val="60000"/>
                            </a:srgbClr>
                          </a:solidFill>
                        </wpg:grpSpPr>
                        <wps:wsp>
                          <wps:cNvPr id="180" name="Прямоугольник 180"/>
                          <wps:cNvSpPr/>
                          <wps:spPr>
                            <a:xfrm>
                              <a:off x="17253" y="3485071"/>
                              <a:ext cx="1690370" cy="1492250"/>
                            </a:xfrm>
                            <a:prstGeom prst="rect">
                              <a:avLst/>
                            </a:prstGeom>
                            <a:grpFill/>
                            <a:ln w="9525" cap="flat" cmpd="sng" algn="ctr">
                              <a:solidFill>
                                <a:srgbClr val="6585CF">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1" name="Прямоугольник 181"/>
                          <wps:cNvSpPr/>
                          <wps:spPr>
                            <a:xfrm>
                              <a:off x="1932317" y="1664898"/>
                              <a:ext cx="1880235" cy="1595755"/>
                            </a:xfrm>
                            <a:prstGeom prst="rect">
                              <a:avLst/>
                            </a:prstGeom>
                            <a:grpFill/>
                            <a:ln w="9525" cap="flat" cmpd="sng" algn="ctr">
                              <a:solidFill>
                                <a:srgbClr val="9CB084">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2" name="Прямоугольник 182"/>
                          <wps:cNvSpPr/>
                          <wps:spPr>
                            <a:xfrm>
                              <a:off x="2087593" y="3467818"/>
                              <a:ext cx="1690370" cy="1492250"/>
                            </a:xfrm>
                            <a:prstGeom prst="rect">
                              <a:avLst/>
                            </a:prstGeom>
                            <a:grpFill/>
                            <a:ln w="9525" cap="flat" cmpd="sng" algn="ctr">
                              <a:solidFill>
                                <a:srgbClr val="6585CF">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3" name="Прямоугольник 183"/>
                          <wps:cNvSpPr/>
                          <wps:spPr>
                            <a:xfrm>
                              <a:off x="4028536" y="3467818"/>
                              <a:ext cx="1690370" cy="1492250"/>
                            </a:xfrm>
                            <a:prstGeom prst="rect">
                              <a:avLst/>
                            </a:prstGeom>
                            <a:grpFill/>
                            <a:ln w="9525" cap="flat" cmpd="sng" algn="ctr">
                              <a:solidFill>
                                <a:srgbClr val="6585CF">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4" name="Прямоугольник 184"/>
                          <wps:cNvSpPr/>
                          <wps:spPr>
                            <a:xfrm>
                              <a:off x="25880" y="8626"/>
                              <a:ext cx="1690370" cy="1492250"/>
                            </a:xfrm>
                            <a:prstGeom prst="rect">
                              <a:avLst/>
                            </a:prstGeom>
                            <a:grpFill/>
                            <a:ln w="9525" cap="flat" cmpd="sng" algn="ctr">
                              <a:solidFill>
                                <a:srgbClr val="6585CF">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 name="Прямоугольник 185"/>
                          <wps:cNvSpPr/>
                          <wps:spPr>
                            <a:xfrm>
                              <a:off x="2053087" y="0"/>
                              <a:ext cx="1690370" cy="1492250"/>
                            </a:xfrm>
                            <a:prstGeom prst="rect">
                              <a:avLst/>
                            </a:prstGeom>
                            <a:grpFill/>
                            <a:ln w="9525" cap="flat" cmpd="sng" algn="ctr">
                              <a:solidFill>
                                <a:srgbClr val="6585CF">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6" name="Прямоугольник 186"/>
                          <wps:cNvSpPr/>
                          <wps:spPr>
                            <a:xfrm>
                              <a:off x="3994031" y="0"/>
                              <a:ext cx="1690370" cy="1492250"/>
                            </a:xfrm>
                            <a:prstGeom prst="rect">
                              <a:avLst/>
                            </a:prstGeom>
                            <a:grpFill/>
                            <a:ln w="9525" cap="flat" cmpd="sng" algn="ctr">
                              <a:solidFill>
                                <a:srgbClr val="6585CF">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7" name="Прямоугольник 187"/>
                          <wps:cNvSpPr/>
                          <wps:spPr>
                            <a:xfrm>
                              <a:off x="4054416" y="1725283"/>
                              <a:ext cx="1690370" cy="1492250"/>
                            </a:xfrm>
                            <a:prstGeom prst="rect">
                              <a:avLst/>
                            </a:prstGeom>
                            <a:grpFill/>
                            <a:ln w="9525" cap="flat" cmpd="sng" algn="ctr">
                              <a:solidFill>
                                <a:srgbClr val="6585CF">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 name="Прямоугольник 188"/>
                          <wps:cNvSpPr/>
                          <wps:spPr>
                            <a:xfrm>
                              <a:off x="0" y="1708030"/>
                              <a:ext cx="1690370" cy="1492250"/>
                            </a:xfrm>
                            <a:prstGeom prst="rect">
                              <a:avLst/>
                            </a:prstGeom>
                            <a:grpFill/>
                            <a:ln w="9525" cap="flat" cmpd="sng" algn="ctr">
                              <a:solidFill>
                                <a:srgbClr val="6585CF">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6CD97BD4" id="Группа 11326887" o:spid="_x0000_s1026" style="position:absolute;margin-left:57.1pt;margin-top:31.8pt;width:427.5pt;height:422.1pt;z-index:251703296;mso-width-relative:margin;mso-height-relative:margin" coordsize="57447,497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">
                <v:group id="Группа 11326888" o:spid="_x0000_s1027" style="position:absolute;width:57447;height:49773" coordsize="57447,497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">
                  <v:rect id="Прямоугольник 11326889" o:spid="_x0000_s1028" style="position:absolute;left:172;top:34850;width:16904;height:149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" fillcolor="#a3bbff" strokecolor="#6081cd">
                    <v:fill color2="#e5ebff" rotate="t" angle="180" colors="0 #a3bbff;22938f #bfcfff;1 #e5ebff" focus="100%" type="gradient"/>
                    <v:shadow on="t" color="black" opacity="24903f" origin=",.5" offset="0,.55556mm"/>
                  </v:rect>
                  <v:rect id="Прямоугольник 11326890" o:spid="_x0000_s1029" style="position:absolute;left:19323;top:16648;width:18802;height:159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" fillcolor="#d5ebbf" strokecolor="#99ad80">
                    <v:fill color2="#f3faed" rotate="t" angle="180" colors="0 #d5ebbf;22938f #e1f0d2;1 #f3faed" focus="100%" type="gradient"/>
                    <v:shadow on="t" color="black" opacity="24903f" origin=",.5" offset="0,.55556mm"/>
                  </v:rect>
                  <v:rect id="Прямоугольник 11326891" o:spid="_x0000_s1030" style="position:absolute;left:20875;top:34678;width:16904;height:149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" fillcolor="#a3bbff" strokecolor="#6081cd">
                    <v:fill color2="#e5ebff" rotate="t" angle="180" colors="0 #a3bbff;22938f #bfcfff;1 #e5ebff" focus="100%" type="gradient"/>
                    <v:shadow on="t" color="black" opacity="24903f" origin=",.5" offset="0,.55556mm"/>
                  </v:rect>
                  <v:rect id="Прямоугольник 11326892" o:spid="_x0000_s1031" style="position:absolute;left:40285;top:34678;width:16904;height:149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" fillcolor="#a3bbff" strokecolor="#6081cd">
                    <v:fill color2="#e5ebff" rotate="t" angle="180" colors="0 #a3bbff;22938f #bfcfff;1 #e5ebff" focus="100%" type="gradient"/>
                    <v:shadow on="t" color="black" opacity="24903f" origin=",.5" offset="0,.55556mm"/>
                  </v:rect>
                  <v:rect id="Прямоугольник 11326893" o:spid="_x0000_s1032" style="position:absolute;left:258;top:86;width:16904;height:149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" fillcolor="#a3bbff" strokecolor="#6081cd">
                    <v:fill color2="#e5ebff" rotate="t" angle="180" colors="0 #a3bbff;22938f #bfcfff;1 #e5ebff" focus="100%" type="gradient"/>
                    <v:shadow on="t" color="black" opacity="24903f" origin=",.5" offset="0,.55556mm"/>
                  </v:rect>
                  <v:rect id="Прямоугольник 11326894" o:spid="_x0000_s1033" style="position:absolute;left:20530;width:16904;height:149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" fillcolor="#a3bbff" strokecolor="#6081cd">
                    <v:fill color2="#e5ebff" rotate="t" angle="180" colors="0 #a3bbff;22938f #bfcfff;1 #e5ebff" focus="100%" type="gradient"/>
                    <v:shadow on="t" color="black" opacity="24903f" origin=",.5" offset="0,.55556mm"/>
                  </v:rect>
                  <v:rect id="Прямоугольник 11326895" o:spid="_x0000_s1034" style="position:absolute;left:39940;width:16904;height:149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" fillcolor="#a3bbff" strokecolor="#6081cd">
                    <v:fill color2="#e5ebff" rotate="t" angle="180" colors="0 #a3bbff;22938f #bfcfff;1 #e5ebff" focus="100%" type="gradient"/>
                    <v:shadow on="t" color="black" opacity="24903f" origin=",.5" offset="0,.55556mm"/>
                  </v:rect>
                  <v:rect id="Прямоугольник 11326896" o:spid="_x0000_s1035" style="position:absolute;left:40544;top:17252;width:16903;height:149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" fillcolor="#a3bbff" strokecolor="#6081cd">
                    <v:fill color2="#e5ebff" rotate="t" angle="180" colors="0 #a3bbff;22938f #bfcfff;1 #e5ebff" focus="100%" type="gradient"/>
                    <v:shadow on="t" color="black" opacity="24903f" origin=",.5" offset="0,.55556mm"/>
                  </v:rect>
                  <v:rect id="Прямоугольник 11326897" o:spid="_x0000_s1036" style="position:absolute;top:17080;width:16903;height:149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" fillcolor="#a3bbff" strokecolor="#6081cd">
                    <v:fill color2="#e5ebff" rotate="t" angle="180" colors="0 #a3bbff;22938f #bfcfff;1 #e5ebff" focus="100%" type="gradient"/>
                    <v:shadow on="t" color="black" opacity="24903f" origin=",.5" offset="0,.55556mm"/>
                  </v:rect>
                </v:group>
                <v:group id="Группа 11326898" o:spid="_x0000_s1037" style="position:absolute;left:1024;top:36063;width:15182;height:12422" coordsize="57447,497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">
                  <v:rect id="Прямоугольник 11326899" o:spid="_x0000_s1038" style="position:absolute;left:172;top:34850;width:16904;height:149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" filled="f" strokecolor="#6081cd">
                    <v:shadow on="t" color="black" opacity="24903f" origin=",.5" offset="0,.55556mm"/>
                  </v:rect>
                  <v:rect id="Прямоугольник 11326900" o:spid="_x0000_s1039" style="position:absolute;left:19323;top:16648;width:18802;height:159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" filled="f" strokecolor="#99ad80">
                    <v:shadow on="t" color="black" opacity="24903f" origin=",.5" offset="0,.55556mm"/>
                  </v:rect>
                  <v:rect id="Прямоугольник 11326901" o:spid="_x0000_s1040" style="position:absolute;left:20875;top:34678;width:16904;height:149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" filled="f" strokecolor="#6081cd">
                    <v:shadow on="t" color="black" opacity="24903f" origin=",.5" offset="0,.55556mm"/>
                  </v:rect>
                  <v:rect id="Прямоугольник 11326902" o:spid="_x0000_s1041" style="position:absolute;left:40285;top:34678;width:16904;height:149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" filled="f" strokecolor="#6081cd">
                    <v:shadow on="t" color="black" opacity="24903f" origin=",.5" offset="0,.55556mm"/>
                  </v:rect>
                  <v:rect id="Прямоугольник 11326903" o:spid="_x0000_s1042" style="position:absolute;left:258;top:86;width:16904;height:149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" filled="f" strokecolor="#6081cd">
                    <v:shadow on="t" color="black" opacity="24903f" origin=",.5" offset="0,.55556mm"/>
                  </v:rect>
                  <v:rect id="Прямоугольник 11326904" o:spid="_x0000_s1043" style="position:absolute;left:20530;width:16904;height:149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" filled="f" strokecolor="#6081cd">
                    <v:shadow on="t" color="black" opacity="24903f" origin=",.5" offset="0,.55556mm"/>
                  </v:rect>
                  <v:rect id="Прямоугольник 11326905" o:spid="_x0000_s1044" style="position:absolute;left:39940;width:16904;height:149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" filled="f" strokecolor="#6081cd">
                    <v:shadow on="t" color="black" opacity="24903f" origin=",.5" offset="0,.55556mm"/>
                  </v:rect>
                  <v:rect id="Прямоугольник 11326906" o:spid="_x0000_s1045" style="position:absolute;left:40544;top:17252;width:16903;height:149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" filled="f" strokecolor="#6081cd">
                    <v:shadow on="t" color="black" opacity="24903f" origin=",.5" offset="0,.55556mm"/>
                  </v:rect>
                  <v:rect id="Прямоугольник 11326907" o:spid="_x0000_s1046" style="position:absolute;top:17080;width:16903;height:149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" filled="f" strokecolor="#6081cd">
                    <v:shadow on="t" color="black" opacity="24903f" origin=",.5" offset="0,.55556mm"/>
                  </v:rect>
                </v:group>
                <v:group id="Группа 11326908" o:spid="_x0000_s1047" style="position:absolute;left:21652;top:36356;width:15177;height:12421" coordsize="57447,497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">
                  <v:rect id="Прямоугольник 11326909" o:spid="_x0000_s1048" style="position:absolute;left:172;top:34850;width:16904;height:149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" filled="f" strokecolor="#6081cd">
                    <v:shadow on="t" color="black" opacity="24903f" origin=",.5" offset="0,.55556mm"/>
                  </v:rect>
                  <v:rect id="Прямоугольник 11326910" o:spid="_x0000_s1049" style="position:absolute;left:19323;top:16648;width:18802;height:159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" filled="f" strokecolor="#99ad80">
                    <v:shadow on="t" color="black" opacity="24903f" origin=",.5" offset="0,.55556mm"/>
                  </v:rect>
                  <v:rect id="Прямоугольник 11326911" o:spid="_x0000_s1050" style="position:absolute;left:20875;top:34678;width:16904;height:149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" filled="f" strokecolor="#6081cd">
                    <v:shadow on="t" color="black" opacity="24903f" origin=",.5" offset="0,.55556mm"/>
                  </v:rect>
                  <v:rect id="Прямоугольник 1432" o:spid="_x0000_s1051" style="position:absolute;left:40285;top:34678;width:16904;height:149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" filled="f" strokecolor="#6081cd">
                    <v:shadow on="t" color="black" opacity="24903f" origin=",.5" offset="0,.55556mm"/>
                  </v:rect>
                  <v:rect id="Прямоугольник 1433" o:spid="_x0000_s1052" style="position:absolute;left:258;top:86;width:16904;height:149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" filled="f" strokecolor="#6081cd">
                    <v:shadow on="t" color="black" opacity="24903f" origin=",.5" offset="0,.55556mm"/>
                  </v:rect>
                  <v:rect id="Прямоугольник 1434" o:spid="_x0000_s1053" style="position:absolute;left:20530;width:16904;height:149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" filled="f" strokecolor="#6081cd">
                    <v:shadow on="t" color="black" opacity="24903f" origin=",.5" offset="0,.55556mm"/>
                  </v:rect>
                  <v:rect id="Прямоугольник 1435" o:spid="_x0000_s1054" style="position:absolute;left:39940;width:16904;height:149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" filled="f" strokecolor="#6081cd">
                    <v:shadow on="t" color="black" opacity="24903f" origin=",.5" offset="0,.55556mm"/>
                  </v:rect>
                  <v:rect id="Прямоугольник 1436" o:spid="_x0000_s1055" style="position:absolute;left:40544;top:17252;width:16903;height:149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" filled="f" strokecolor="#6081cd">
                    <v:shadow on="t" color="black" opacity="24903f" origin=",.5" offset="0,.55556mm"/>
                  </v:rect>
                  <v:rect id="Прямоугольник 1437" o:spid="_x0000_s1056" style="position:absolute;top:17080;width:16903;height:149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" filled="f" strokecolor="#6081cd">
                    <v:shadow on="t" color="black" opacity="24903f" origin=",.5" offset="0,.55556mm"/>
                  </v:rect>
                </v:group>
                <v:group id="Группа 1438" o:spid="_x0000_s1057" style="position:absolute;left:40891;top:36063;width:15183;height:12422" coordsize="57447,497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">
                  <v:rect id="Прямоугольник 1439" o:spid="_x0000_s1058" style="position:absolute;left:172;top:34850;width:16904;height:149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" filled="f" strokecolor="#6081cd">
                    <v:shadow on="t" color="black" opacity="24903f" origin=",.5" offset="0,.55556mm"/>
                  </v:rect>
                  <v:rect id="Прямоугольник 1440" o:spid="_x0000_s1059" style="position:absolute;left:19323;top:16648;width:18802;height:159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" filled="f" strokecolor="#99ad80">
                    <v:shadow on="t" color="black" opacity="24903f" origin=",.5" offset="0,.55556mm"/>
                  </v:rect>
                  <v:rect id="Прямоугольник 1441" o:spid="_x0000_s1060" style="position:absolute;left:20875;top:34678;width:16904;height:149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" filled="f" strokecolor="#6081cd">
                    <v:shadow on="t" color="black" opacity="24903f" origin=",.5" offset="0,.55556mm"/>
                  </v:rect>
                  <v:rect id="Прямоугольник 1442" o:spid="_x0000_s1061" style="position:absolute;left:40285;top:34678;width:16904;height:149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" filled="f" strokecolor="#6081cd">
                    <v:shadow on="t" color="black" opacity="24903f" origin=",.5" offset="0,.55556mm"/>
                  </v:rect>
                  <v:rect id="Прямоугольник 1443" o:spid="_x0000_s1062" style="position:absolute;left:258;top:86;width:16904;height:149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" filled="f" strokecolor="#6081cd">
                    <v:shadow on="t" color="black" opacity="24903f" origin=",.5" offset="0,.55556mm"/>
                  </v:rect>
                  <v:rect id="Прямоугольник 1444" o:spid="_x0000_s1063" style="position:absolute;left:20530;width:16904;height:149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" filled="f" strokecolor="#6081cd">
                    <v:shadow on="t" color="black" opacity="24903f" origin=",.5" offset="0,.55556mm"/>
                  </v:rect>
                  <v:rect id="Прямоугольник 1445" o:spid="_x0000_s1064" style="position:absolute;left:39940;width:16904;height:149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" filled="f" strokecolor="#6081cd">
                    <v:shadow on="t" color="black" opacity="24903f" origin=",.5" offset="0,.55556mm"/>
                  </v:rect>
                  <v:rect id="Прямоугольник 1446" o:spid="_x0000_s1065" style="position:absolute;left:40544;top:17252;width:16903;height:149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" filled="f" strokecolor="#6081cd">
                    <v:shadow on="t" color="black" opacity="24903f" origin=",.5" offset="0,.55556mm"/>
                  </v:rect>
                  <v:rect id="Прямоугольник 1447" o:spid="_x0000_s1066" style="position:absolute;top:17080;width:16903;height:149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" filled="f" strokecolor="#6081cd">
                    <v:shadow on="t" color="black" opacity="24903f" origin=",.5" offset="0,.55556mm"/>
                  </v:rect>
                </v:group>
                <v:group id="Группа 1448" o:spid="_x0000_s1067" style="position:absolute;left:41550;top:18653;width:15182;height:12422" coordsize="57447,497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">
                  <v:rect id="Прямоугольник 1449" o:spid="_x0000_s1068" style="position:absolute;left:172;top:34850;width:16904;height:149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" filled="f" strokecolor="#6081cd">
                    <v:shadow on="t" color="black" opacity="24903f" origin=",.5" offset="0,.55556mm"/>
                  </v:rect>
                  <v:rect id="Прямоугольник 1450" o:spid="_x0000_s1069" style="position:absolute;left:19323;top:16648;width:18802;height:159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" filled="f" strokecolor="#99ad80">
                    <v:shadow on="t" color="black" opacity="24903f" origin=",.5" offset="0,.55556mm"/>
                  </v:rect>
                  <v:rect id="Прямоугольник 1451" o:spid="_x0000_s1070" style="position:absolute;left:20875;top:34678;width:16904;height:149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" filled="f" strokecolor="#6081cd">
                    <v:shadow on="t" color="black" opacity="24903f" origin=",.5" offset="0,.55556mm"/>
                  </v:rect>
                  <v:rect id="Прямоугольник 1452" o:spid="_x0000_s1071" style="position:absolute;left:40285;top:34678;width:16904;height:149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" filled="f" strokecolor="#6081cd">
                    <v:shadow on="t" color="black" opacity="24903f" origin=",.5" offset="0,.55556mm"/>
                  </v:rect>
                  <v:rect id="Прямоугольник 1453" o:spid="_x0000_s1072" style="position:absolute;left:258;top:86;width:16904;height:149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" filled="f" strokecolor="#6081cd">
                    <v:shadow on="t" color="black" opacity="24903f" origin=",.5" offset="0,.55556mm"/>
                  </v:rect>
                  <v:rect id="Прямоугольник 1454" o:spid="_x0000_s1073" style="position:absolute;left:20530;width:16904;height:149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" filled="f" strokecolor="#6081cd">
                    <v:shadow on="t" color="black" opacity="24903f" origin=",.5" offset="0,.55556mm"/>
                  </v:rect>
                  <v:rect id="Прямоугольник 1455" o:spid="_x0000_s1074" style="position:absolute;left:39940;width:16904;height:149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" filled="f" strokecolor="#6081cd">
                    <v:shadow on="t" color="black" opacity="24903f" origin=",.5" offset="0,.55556mm"/>
                  </v:rect>
                  <v:rect id="Прямоугольник 1456" o:spid="_x0000_s1075" style="position:absolute;left:40544;top:17252;width:16903;height:149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" filled="f" strokecolor="#6081cd">
                    <v:shadow on="t" color="black" opacity="24903f" origin=",.5" offset="0,.55556mm"/>
                  </v:rect>
                  <v:rect id="Прямоугольник 1457" o:spid="_x0000_s1076" style="position:absolute;top:17080;width:16903;height:149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" filled="f" strokecolor="#6081cd">
                    <v:shadow on="t" color="black" opacity="24903f" origin=",.5" offset="0,.55556mm"/>
                  </v:rect>
                </v:group>
                <v:group id="Группа 1458" o:spid="_x0000_s1077" style="position:absolute;left:21214;top:18068;width:15182;height:12422" coordsize="57447,497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">
                  <v:rect id="Прямоугольник 1459" o:spid="_x0000_s1078" style="position:absolute;left:172;top:34850;width:16904;height:149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" filled="f" strokecolor="#6081cd">
                    <v:shadow on="t" color="black" opacity="24903f" origin=",.5" offset="0,.55556mm"/>
                  </v:rect>
                  <v:rect id="Прямоугольник 1460" o:spid="_x0000_s1079" style="position:absolute;left:19323;top:16648;width:18802;height:159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" filled="f" strokecolor="#99ad80">
                    <v:shadow on="t" color="black" opacity="24903f" origin=",.5" offset="0,.55556mm"/>
                  </v:rect>
                  <v:rect id="Прямоугольник 1461" o:spid="_x0000_s1080" style="position:absolute;left:20875;top:34678;width:16904;height:149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" filled="f" strokecolor="#6081cd">
                    <v:shadow on="t" color="black" opacity="24903f" origin=",.5" offset="0,.55556mm"/>
                  </v:rect>
                  <v:rect id="Прямоугольник 1462" o:spid="_x0000_s1081" style="position:absolute;left:40285;top:34678;width:16904;height:149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" filled="f" strokecolor="#6081cd">
                    <v:shadow on="t" color="black" opacity="24903f" origin=",.5" offset="0,.55556mm"/>
                  </v:rect>
                  <v:rect id="Прямоугольник 1463" o:spid="_x0000_s1082" style="position:absolute;left:258;top:86;width:16904;height:149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" filled="f" strokecolor="#6081cd">
                    <v:shadow on="t" color="black" opacity="24903f" origin=",.5" offset="0,.55556mm"/>
                  </v:rect>
                  <v:rect id="Прямоугольник 1464" o:spid="_x0000_s1083" style="position:absolute;left:20530;width:16904;height:149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" filled="f" strokecolor="#6081cd">
                    <v:shadow on="t" color="black" opacity="24903f" origin=",.5" offset="0,.55556mm"/>
                  </v:rect>
                  <v:rect id="Прямоугольник 1465" o:spid="_x0000_s1084" style="position:absolute;left:39940;width:16904;height:149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" filled="f" strokecolor="#6081cd">
                    <v:shadow on="t" color="black" opacity="24903f" origin=",.5" offset="0,.55556mm"/>
                  </v:rect>
                  <v:rect id="Прямоугольник 1466" o:spid="_x0000_s1085" style="position:absolute;left:40544;top:17252;width:16903;height:149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" filled="f" strokecolor="#6081cd">
                    <v:shadow on="t" color="black" opacity="24903f" origin=",.5" offset="0,.55556mm"/>
                  </v:rect>
                  <v:rect id="Прямоугольник 1467" o:spid="_x0000_s1086" style="position:absolute;top:17080;width:16903;height:149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" filled="f" strokecolor="#6081cd">
                    <v:shadow on="t" color="black" opacity="24903f" origin=",.5" offset="0,.55556mm"/>
                  </v:rect>
                </v:group>
                <v:group id="Группа 1468" o:spid="_x0000_s1087" style="position:absolute;left:658;top:18214;width:15182;height:12422" coordsize="57447,497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">
                  <v:rect id="Прямоугольник 1469" o:spid="_x0000_s1088" style="position:absolute;left:172;top:34850;width:16904;height:149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" filled="f" strokecolor="#6081cd">
                    <v:shadow on="t" color="black" opacity="24903f" origin=",.5" offset="0,.55556mm"/>
                  </v:rect>
                  <v:rect id="Прямоугольник 1470" o:spid="_x0000_s1089" style="position:absolute;left:19323;top:16648;width:18802;height:159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" filled="f" strokecolor="#99ad80">
                    <v:shadow on="t" color="black" opacity="24903f" origin=",.5" offset="0,.55556mm"/>
                  </v:rect>
                  <v:rect id="Прямоугольник 1471" o:spid="_x0000_s1090" style="position:absolute;left:20875;top:34678;width:16904;height:149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" filled="f" strokecolor="#6081cd">
                    <v:shadow on="t" color="black" opacity="24903f" origin=",.5" offset="0,.55556mm"/>
                  </v:rect>
                  <v:rect id="Прямоугольник 134" o:spid="_x0000_s1091" style="position:absolute;left:40285;top:34678;width:16904;height:149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" filled="f" strokecolor="#6081cd">
                    <v:shadow on="t" color="black" opacity="24903f" origin=",.5" offset="0,.55556mm"/>
                  </v:rect>
                  <v:rect id="Прямоугольник 135" o:spid="_x0000_s1092" style="position:absolute;left:258;top:86;width:16904;height:149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" filled="f" strokecolor="#6081cd">
                    <v:shadow on="t" color="black" opacity="24903f" origin=",.5" offset="0,.55556mm"/>
                  </v:rect>
                  <v:rect id="Прямоугольник 136" o:spid="_x0000_s1093" style="position:absolute;left:20530;width:16904;height:149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" filled="f" strokecolor="#6081cd">
                    <v:shadow on="t" color="black" opacity="24903f" origin=",.5" offset="0,.55556mm"/>
                  </v:rect>
                  <v:rect id="Прямоугольник 137" o:spid="_x0000_s1094" style="position:absolute;left:39940;width:16904;height:149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" filled="f" strokecolor="#6081cd">
                    <v:shadow on="t" color="black" opacity="24903f" origin=",.5" offset="0,.55556mm"/>
                  </v:rect>
                  <v:rect id="Прямоугольник 138" o:spid="_x0000_s1095" style="position:absolute;left:40544;top:17252;width:16903;height:149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" filled="f" strokecolor="#6081cd">
                    <v:shadow on="t" color="black" opacity="24903f" origin=",.5" offset="0,.55556mm"/>
                  </v:rect>
                  <v:rect id="Прямоугольник 139" o:spid="_x0000_s1096" style="position:absolute;top:17080;width:16903;height:149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" filled="f" strokecolor="#6081cd">
                    <v:shadow on="t" color="black" opacity="24903f" origin=",.5" offset="0,.55556mm"/>
                  </v:rect>
                </v:group>
                <v:group id="Группа 159" o:spid="_x0000_s1097" style="position:absolute;left:804;top:1170;width:15183;height:12422" coordsize="57447,497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Прямоугольник 160" o:spid="_x0000_s1098" style="position:absolute;left:172;top:34850;width:16904;height:149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" filled="f" strokecolor="#6081cd">
                    <v:shadow on="t" color="black" opacity="24903f" origin=",.5" offset="0,.55556mm"/>
                  </v:rect>
                  <v:rect id="Прямоугольник 161" o:spid="_x0000_s1099" style="position:absolute;left:19323;top:16648;width:18802;height:159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" filled="f" strokecolor="#99ad80">
                    <v:shadow on="t" color="black" opacity="24903f" origin=",.5" offset="0,.55556mm"/>
                  </v:rect>
                  <v:rect id="Прямоугольник 162" o:spid="_x0000_s1100" style="position:absolute;left:20875;top:34678;width:16904;height:149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" filled="f" strokecolor="#6081cd">
                    <v:shadow on="t" color="black" opacity="24903f" origin=",.5" offset="0,.55556mm"/>
                  </v:rect>
                  <v:rect id="Прямоугольник 163" o:spid="_x0000_s1101" style="position:absolute;left:40285;top:34678;width:16904;height:149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" filled="f" strokecolor="#6081cd">
                    <v:shadow on="t" color="black" opacity="24903f" origin=",.5" offset="0,.55556mm"/>
                  </v:rect>
                  <v:rect id="Прямоугольник 164" o:spid="_x0000_s1102" style="position:absolute;left:258;top:86;width:16904;height:149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" filled="f" strokecolor="#6081cd">
                    <v:shadow on="t" color="black" opacity="24903f" origin=",.5" offset="0,.55556mm"/>
                  </v:rect>
                  <v:rect id="Прямоугольник 165" o:spid="_x0000_s1103" style="position:absolute;left:20530;width:16904;height:149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" filled="f" strokecolor="#6081cd">
                    <v:shadow on="t" color="black" opacity="24903f" origin=",.5" offset="0,.55556mm"/>
                  </v:rect>
                  <v:rect id="Прямоугольник 166" o:spid="_x0000_s1104" style="position:absolute;left:39940;width:16904;height:149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" filled="f" strokecolor="#6081cd">
                    <v:shadow on="t" color="black" opacity="24903f" origin=",.5" offset="0,.55556mm"/>
                  </v:rect>
                  <v:rect id="Прямоугольник 167" o:spid="_x0000_s1105" style="position:absolute;left:40544;top:17252;width:16903;height:149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" filled="f" strokecolor="#6081cd">
                    <v:shadow on="t" color="black" opacity="24903f" origin=",.5" offset="0,.55556mm"/>
                  </v:rect>
                  <v:rect id="Прямоугольник 168" o:spid="_x0000_s1106" style="position:absolute;top:17080;width:16903;height:149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" filled="f" strokecolor="#6081cd">
                    <v:shadow on="t" color="black" opacity="24903f" origin=",.5" offset="0,.55556mm"/>
                  </v:rect>
                </v:group>
                <v:group id="Группа 169" o:spid="_x0000_s1107" style="position:absolute;left:21433;top:1389;width:15183;height:12422" coordsize="57447,497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">
                  <v:rect id="Прямоугольник 170" o:spid="_x0000_s1108" style="position:absolute;left:172;top:34850;width:16904;height:149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" filled="f" strokecolor="#6081cd">
                    <v:shadow on="t" color="black" opacity="24903f" origin=",.5" offset="0,.55556mm"/>
                  </v:rect>
                  <v:rect id="Прямоугольник 171" o:spid="_x0000_s1109" style="position:absolute;left:19323;top:16648;width:18802;height:159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" filled="f" strokecolor="#99ad80">
                    <v:shadow on="t" color="black" opacity="24903f" origin=",.5" offset="0,.55556mm"/>
                  </v:rect>
                  <v:rect id="Прямоугольник 172" o:spid="_x0000_s1110" style="position:absolute;left:20875;top:34678;width:16904;height:149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" filled="f" strokecolor="#6081cd">
                    <v:shadow on="t" color="black" opacity="24903f" origin=",.5" offset="0,.55556mm"/>
                  </v:rect>
                  <v:rect id="Прямоугольник 173" o:spid="_x0000_s1111" style="position:absolute;left:40285;top:34678;width:16904;height:149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" filled="f" strokecolor="#6081cd">
                    <v:shadow on="t" color="black" opacity="24903f" origin=",.5" offset="0,.55556mm"/>
                  </v:rect>
                  <v:rect id="Прямоугольник 174" o:spid="_x0000_s1112" style="position:absolute;left:258;top:86;width:16904;height:149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" filled="f" strokecolor="#6081cd">
                    <v:shadow on="t" color="black" opacity="24903f" origin=",.5" offset="0,.55556mm"/>
                  </v:rect>
                  <v:rect id="Прямоугольник 175" o:spid="_x0000_s1113" style="position:absolute;left:20530;width:16904;height:149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" filled="f" strokecolor="#6081cd">
                    <v:shadow on="t" color="black" opacity="24903f" origin=",.5" offset="0,.55556mm"/>
                  </v:rect>
                  <v:rect id="Прямоугольник 176" o:spid="_x0000_s1114" style="position:absolute;left:39940;width:16904;height:149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" filled="f" strokecolor="#6081cd">
                    <v:shadow on="t" color="black" opacity="24903f" origin=",.5" offset="0,.55556mm"/>
                  </v:rect>
                  <v:rect id="Прямоугольник 177" o:spid="_x0000_s1115" style="position:absolute;left:40544;top:17252;width:16903;height:149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" filled="f" strokecolor="#6081cd">
                    <v:shadow on="t" color="black" opacity="24903f" origin=",.5" offset="0,.55556mm"/>
                  </v:rect>
                  <v:rect id="Прямоугольник 178" o:spid="_x0000_s1116" style="position:absolute;top:17080;width:16903;height:149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" filled="f" strokecolor="#6081cd">
                    <v:shadow on="t" color="black" opacity="24903f" origin=",.5" offset="0,.55556mm"/>
                  </v:rect>
                </v:group>
                <v:group id="Группа 179" o:spid="_x0000_s1117" style="position:absolute;left:40818;top:1609;width:15183;height:12422" coordsize="57447,497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">
                  <v:rect id="Прямоугольник 180" o:spid="_x0000_s1118" style="position:absolute;left:172;top:34850;width:16904;height:149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" filled="f" strokecolor="#6081cd">
                    <v:shadow on="t" color="black" opacity="24903f" origin=",.5" offset="0,.55556mm"/>
                  </v:rect>
                  <v:rect id="Прямоугольник 181" o:spid="_x0000_s1119" style="position:absolute;left:19323;top:16648;width:18802;height:159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" filled="f" strokecolor="#99ad80">
                    <v:shadow on="t" color="black" opacity="24903f" origin=",.5" offset="0,.55556mm"/>
                  </v:rect>
                  <v:rect id="Прямоугольник 182" o:spid="_x0000_s1120" style="position:absolute;left:20875;top:34678;width:16904;height:149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" filled="f" strokecolor="#6081cd">
                    <v:shadow on="t" color="black" opacity="24903f" origin=",.5" offset="0,.55556mm"/>
                  </v:rect>
                  <v:rect id="Прямоугольник 183" o:spid="_x0000_s1121" style="position:absolute;left:40285;top:34678;width:16904;height:149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" filled="f" strokecolor="#6081cd">
                    <v:shadow on="t" color="black" opacity="24903f" origin=",.5" offset="0,.55556mm"/>
                  </v:rect>
                  <v:rect id="Прямоугольник 184" o:spid="_x0000_s1122" style="position:absolute;left:258;top:86;width:16904;height:149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" filled="f" strokecolor="#6081cd">
                    <v:shadow on="t" color="black" opacity="24903f" origin=",.5" offset="0,.55556mm"/>
                  </v:rect>
                  <v:rect id="Прямоугольник 185" o:spid="_x0000_s1123" style="position:absolute;left:20530;width:16904;height:149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" filled="f" strokecolor="#6081cd">
                    <v:shadow on="t" color="black" opacity="24903f" origin=",.5" offset="0,.55556mm"/>
                  </v:rect>
                  <v:rect id="Прямоугольник 186" o:spid="_x0000_s1124" style="position:absolute;left:39940;width:16904;height:149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" filled="f" strokecolor="#6081cd">
                    <v:shadow on="t" color="black" opacity="24903f" origin=",.5" offset="0,.55556mm"/>
                  </v:rect>
                  <v:rect id="Прямоугольник 187" o:spid="_x0000_s1125" style="position:absolute;left:40544;top:17252;width:16903;height:149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" filled="f" strokecolor="#6081cd">
                    <v:shadow on="t" color="black" opacity="24903f" origin=",.5" offset="0,.55556mm"/>
                  </v:rect>
                  <v:rect id="Прямоугольник 188" o:spid="_x0000_s1126" style="position:absolute;top:17080;width:16903;height:149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" filled="f" strokecolor="#6081cd">
                    <v:shadow on="t" color="black" opacity="24903f" origin=",.5" offset="0,.55556mm"/>
                  </v:rect>
                </v:group>
                <w10:wrap type="topAndBottom"/>
              </v:group>
            </w:pict>
          </mc:Fallback>
        </mc:AlternateContent>
      </w:r>
      <w:r w:rsidRPr="00A31EA2">
        <w:rPr>
          <w:rFonts w:ascii="Times New Roman" w:hAnsi="Times New Roman" w:cs="Times New Roman"/>
          <w:color w:val="000000" w:themeColor="text1"/>
          <w:spacing w:val="-3"/>
          <w:w w:val="99"/>
          <w:sz w:val="28"/>
          <w:szCs w:val="28"/>
          <w:lang w:val="uz-Cyrl-UZ" w:eastAsia="ru-RU"/>
        </w:rPr>
        <w:t>«</w:t>
      </w:r>
      <w:r w:rsidRPr="00A31EA2">
        <w:rPr>
          <w:rFonts w:ascii="Times New Roman" w:hAnsi="Times New Roman" w:cs="Times New Roman"/>
          <w:color w:val="000000" w:themeColor="text1"/>
          <w:w w:val="99"/>
          <w:sz w:val="28"/>
          <w:szCs w:val="28"/>
          <w:lang w:val="uz-Cyrl-UZ" w:eastAsia="ru-RU"/>
        </w:rPr>
        <w:t>Нилуфар</w:t>
      </w:r>
      <w:r w:rsidRPr="00A31EA2">
        <w:rPr>
          <w:rFonts w:ascii="Times New Roman" w:hAnsi="Times New Roman" w:cs="Times New Roman"/>
          <w:color w:val="000000" w:themeColor="text1"/>
          <w:sz w:val="28"/>
          <w:szCs w:val="28"/>
          <w:lang w:val="uz-Cyrl-UZ" w:eastAsia="ru-RU"/>
        </w:rPr>
        <w:t xml:space="preserve"> </w:t>
      </w:r>
      <w:r w:rsidRPr="00A31EA2">
        <w:rPr>
          <w:rFonts w:ascii="Times New Roman" w:hAnsi="Times New Roman" w:cs="Times New Roman"/>
          <w:color w:val="000000" w:themeColor="text1"/>
          <w:spacing w:val="1"/>
          <w:w w:val="99"/>
          <w:sz w:val="28"/>
          <w:szCs w:val="28"/>
          <w:lang w:val="uz-Cyrl-UZ" w:eastAsia="ru-RU"/>
        </w:rPr>
        <w:t>г</w:t>
      </w:r>
      <w:r w:rsidRPr="00A31EA2">
        <w:rPr>
          <w:rFonts w:ascii="Times New Roman" w:hAnsi="Times New Roman" w:cs="Times New Roman"/>
          <w:color w:val="000000" w:themeColor="text1"/>
          <w:w w:val="99"/>
          <w:sz w:val="28"/>
          <w:szCs w:val="28"/>
          <w:lang w:val="uz-Cyrl-UZ" w:eastAsia="ru-RU"/>
        </w:rPr>
        <w:t>ул</w:t>
      </w:r>
      <w:r w:rsidRPr="00A31EA2">
        <w:rPr>
          <w:rFonts w:ascii="Times New Roman" w:hAnsi="Times New Roman" w:cs="Times New Roman"/>
          <w:color w:val="000000" w:themeColor="text1"/>
          <w:spacing w:val="2"/>
          <w:w w:val="99"/>
          <w:sz w:val="28"/>
          <w:szCs w:val="28"/>
          <w:lang w:val="uz-Cyrl-UZ" w:eastAsia="ru-RU"/>
        </w:rPr>
        <w:t>и</w:t>
      </w:r>
      <w:r w:rsidRPr="00A31EA2">
        <w:rPr>
          <w:rFonts w:ascii="Times New Roman" w:hAnsi="Times New Roman" w:cs="Times New Roman"/>
          <w:color w:val="000000" w:themeColor="text1"/>
          <w:w w:val="99"/>
          <w:sz w:val="28"/>
          <w:szCs w:val="28"/>
          <w:lang w:val="uz-Cyrl-UZ" w:eastAsia="ru-RU"/>
        </w:rPr>
        <w:t>»</w:t>
      </w:r>
      <w:r w:rsidRPr="00A31EA2">
        <w:rPr>
          <w:rFonts w:ascii="Times New Roman" w:hAnsi="Times New Roman" w:cs="Times New Roman"/>
          <w:color w:val="000000" w:themeColor="text1"/>
          <w:spacing w:val="-4"/>
          <w:sz w:val="28"/>
          <w:szCs w:val="28"/>
          <w:lang w:val="uz-Cyrl-UZ" w:eastAsia="ru-RU"/>
        </w:rPr>
        <w:t xml:space="preserve"> </w:t>
      </w:r>
      <w:r w:rsidRPr="00A31EA2">
        <w:rPr>
          <w:rFonts w:ascii="Times New Roman" w:hAnsi="Times New Roman" w:cs="Times New Roman"/>
          <w:color w:val="000000" w:themeColor="text1"/>
          <w:w w:val="99"/>
          <w:sz w:val="28"/>
          <w:szCs w:val="28"/>
          <w:lang w:val="uz-Cyrl-UZ" w:eastAsia="ru-RU"/>
        </w:rPr>
        <w:t>схема</w:t>
      </w:r>
      <w:r w:rsidRPr="00A31EA2">
        <w:rPr>
          <w:rFonts w:ascii="Times New Roman" w:hAnsi="Times New Roman" w:cs="Times New Roman"/>
          <w:color w:val="000000" w:themeColor="text1"/>
          <w:spacing w:val="2"/>
          <w:w w:val="99"/>
          <w:sz w:val="28"/>
          <w:szCs w:val="28"/>
          <w:lang w:val="uz-Cyrl-UZ" w:eastAsia="ru-RU"/>
        </w:rPr>
        <w:t>с</w:t>
      </w:r>
      <w:r w:rsidRPr="00A31EA2">
        <w:rPr>
          <w:rFonts w:ascii="Times New Roman" w:hAnsi="Times New Roman" w:cs="Times New Roman"/>
          <w:color w:val="000000" w:themeColor="text1"/>
          <w:w w:val="99"/>
          <w:sz w:val="28"/>
          <w:szCs w:val="28"/>
          <w:lang w:val="uz-Cyrl-UZ" w:eastAsia="ru-RU"/>
        </w:rPr>
        <w:t>и</w:t>
      </w:r>
      <w:r w:rsidRPr="00A31EA2">
        <w:rPr>
          <w:rFonts w:ascii="Times New Roman" w:hAnsi="Times New Roman" w:cs="Times New Roman"/>
          <w:color w:val="000000" w:themeColor="text1"/>
          <w:spacing w:val="-1"/>
          <w:sz w:val="28"/>
          <w:szCs w:val="28"/>
          <w:lang w:val="uz-Cyrl-UZ" w:eastAsia="ru-RU"/>
        </w:rPr>
        <w:t xml:space="preserve"> </w:t>
      </w:r>
      <w:r w:rsidRPr="00A31EA2">
        <w:rPr>
          <w:rFonts w:ascii="Times New Roman" w:hAnsi="Times New Roman" w:cs="Times New Roman"/>
          <w:color w:val="000000" w:themeColor="text1"/>
          <w:spacing w:val="2"/>
          <w:w w:val="99"/>
          <w:sz w:val="28"/>
          <w:szCs w:val="28"/>
          <w:lang w:val="uz-Cyrl-UZ" w:eastAsia="ru-RU"/>
        </w:rPr>
        <w:t>м</w:t>
      </w:r>
      <w:r w:rsidRPr="00A31EA2">
        <w:rPr>
          <w:rFonts w:ascii="Times New Roman" w:hAnsi="Times New Roman" w:cs="Times New Roman"/>
          <w:color w:val="000000" w:themeColor="text1"/>
          <w:w w:val="99"/>
          <w:sz w:val="28"/>
          <w:szCs w:val="28"/>
          <w:lang w:val="uz-Cyrl-UZ" w:eastAsia="ru-RU"/>
        </w:rPr>
        <w:t>уаммони</w:t>
      </w:r>
      <w:r w:rsidRPr="00A31EA2">
        <w:rPr>
          <w:rFonts w:ascii="Times New Roman" w:hAnsi="Times New Roman" w:cs="Times New Roman"/>
          <w:color w:val="000000" w:themeColor="text1"/>
          <w:sz w:val="28"/>
          <w:szCs w:val="28"/>
          <w:lang w:val="uz-Cyrl-UZ" w:eastAsia="ru-RU"/>
        </w:rPr>
        <w:t xml:space="preserve"> </w:t>
      </w:r>
      <w:r w:rsidRPr="00A31EA2">
        <w:rPr>
          <w:rFonts w:ascii="Times New Roman" w:hAnsi="Times New Roman" w:cs="Times New Roman"/>
          <w:color w:val="000000" w:themeColor="text1"/>
          <w:spacing w:val="-1"/>
          <w:w w:val="99"/>
          <w:sz w:val="28"/>
          <w:szCs w:val="28"/>
          <w:lang w:val="uz-Cyrl-UZ" w:eastAsia="ru-RU"/>
        </w:rPr>
        <w:t>ҳ</w:t>
      </w:r>
      <w:r w:rsidRPr="00A31EA2">
        <w:rPr>
          <w:rFonts w:ascii="Times New Roman" w:hAnsi="Times New Roman" w:cs="Times New Roman"/>
          <w:color w:val="000000" w:themeColor="text1"/>
          <w:w w:val="99"/>
          <w:sz w:val="28"/>
          <w:szCs w:val="28"/>
          <w:lang w:val="uz-Cyrl-UZ" w:eastAsia="ru-RU"/>
        </w:rPr>
        <w:t>ал</w:t>
      </w:r>
      <w:r w:rsidRPr="00A31EA2">
        <w:rPr>
          <w:rFonts w:ascii="Times New Roman" w:hAnsi="Times New Roman" w:cs="Times New Roman"/>
          <w:color w:val="000000" w:themeColor="text1"/>
          <w:sz w:val="28"/>
          <w:szCs w:val="28"/>
          <w:lang w:val="uz-Cyrl-UZ" w:eastAsia="ru-RU"/>
        </w:rPr>
        <w:t xml:space="preserve"> </w:t>
      </w:r>
      <w:r w:rsidRPr="00A31EA2">
        <w:rPr>
          <w:rFonts w:ascii="Times New Roman" w:hAnsi="Times New Roman" w:cs="Times New Roman"/>
          <w:color w:val="000000" w:themeColor="text1"/>
          <w:w w:val="99"/>
          <w:sz w:val="28"/>
          <w:szCs w:val="28"/>
          <w:lang w:val="uz-Cyrl-UZ" w:eastAsia="ru-RU"/>
        </w:rPr>
        <w:t>этиш</w:t>
      </w:r>
      <w:r w:rsidRPr="00A31EA2">
        <w:rPr>
          <w:rFonts w:ascii="Times New Roman" w:hAnsi="Times New Roman" w:cs="Times New Roman"/>
          <w:color w:val="000000" w:themeColor="text1"/>
          <w:spacing w:val="1"/>
          <w:sz w:val="28"/>
          <w:szCs w:val="28"/>
          <w:lang w:val="uz-Cyrl-UZ" w:eastAsia="ru-RU"/>
        </w:rPr>
        <w:t xml:space="preserve"> </w:t>
      </w:r>
      <w:r w:rsidRPr="00A31EA2">
        <w:rPr>
          <w:rFonts w:ascii="Times New Roman" w:hAnsi="Times New Roman" w:cs="Times New Roman"/>
          <w:color w:val="000000" w:themeColor="text1"/>
          <w:w w:val="99"/>
          <w:sz w:val="28"/>
          <w:szCs w:val="28"/>
          <w:lang w:val="uz-Cyrl-UZ" w:eastAsia="ru-RU"/>
        </w:rPr>
        <w:t>усули.</w:t>
      </w:r>
    </w:p>
    <w:bookmarkEnd w:id="19"/>
    <w:p w14:paraId="593EF91C" w14:textId="77777777" w:rsidR="00634576" w:rsidRPr="00A31EA2" w:rsidRDefault="00634576" w:rsidP="00634576">
      <w:pPr>
        <w:spacing w:after="0" w:line="360" w:lineRule="auto"/>
        <w:ind w:firstLine="720"/>
        <w:jc w:val="center"/>
        <w:rPr>
          <w:rFonts w:ascii="Times New Roman" w:hAnsi="Times New Roman" w:cs="Times New Roman"/>
          <w:bCs/>
          <w:color w:val="000000" w:themeColor="text1"/>
          <w:sz w:val="28"/>
          <w:szCs w:val="28"/>
          <w:lang w:val="uz-Cyrl-UZ" w:eastAsia="ru-RU"/>
        </w:rPr>
      </w:pPr>
      <w:r w:rsidRPr="00BC31FD">
        <w:rPr>
          <w:rFonts w:ascii="Times New Roman" w:hAnsi="Times New Roman" w:cs="Times New Roman"/>
          <w:bCs/>
          <w:color w:val="000000" w:themeColor="text1"/>
          <w:sz w:val="28"/>
          <w:szCs w:val="28"/>
          <w:lang w:val="uz-Cyrl-UZ" w:eastAsia="ru-RU"/>
        </w:rPr>
        <w:t>2</w:t>
      </w:r>
      <w:r w:rsidRPr="00A8144D">
        <w:rPr>
          <w:rFonts w:ascii="Times New Roman" w:hAnsi="Times New Roman" w:cs="Times New Roman"/>
          <w:bCs/>
          <w:color w:val="000000" w:themeColor="text1"/>
          <w:sz w:val="28"/>
          <w:szCs w:val="28"/>
          <w:lang w:val="uz-Cyrl-UZ" w:eastAsia="ru-RU"/>
        </w:rPr>
        <w:t>.16</w:t>
      </w:r>
      <w:r w:rsidRPr="00A31EA2">
        <w:rPr>
          <w:rFonts w:ascii="Times New Roman" w:hAnsi="Times New Roman" w:cs="Times New Roman"/>
          <w:bCs/>
          <w:color w:val="000000" w:themeColor="text1"/>
          <w:sz w:val="28"/>
          <w:szCs w:val="28"/>
          <w:lang w:val="uz-Cyrl-UZ" w:eastAsia="ru-RU"/>
        </w:rPr>
        <w:t>-расм. “Нилуфар” гули схемаси.</w:t>
      </w:r>
    </w:p>
    <w:p w14:paraId="70D8D29D" w14:textId="59A4AAFF" w:rsidR="00634576" w:rsidRDefault="00634576" w:rsidP="00634576">
      <w:pPr>
        <w:spacing w:after="0" w:line="360" w:lineRule="auto"/>
        <w:ind w:firstLine="720"/>
        <w:jc w:val="center"/>
        <w:rPr>
          <w:rFonts w:ascii="Times New Roman" w:hAnsi="Times New Roman" w:cs="Times New Roman"/>
          <w:bCs/>
          <w:color w:val="000000" w:themeColor="text1"/>
          <w:sz w:val="28"/>
          <w:szCs w:val="28"/>
          <w:lang w:val="uz-Cyrl-UZ" w:eastAsia="ru-RU"/>
        </w:rPr>
      </w:pPr>
    </w:p>
    <w:p w14:paraId="3E78253C" w14:textId="77777777" w:rsidR="00634576" w:rsidRDefault="00634576" w:rsidP="00634576">
      <w:pPr>
        <w:spacing w:after="0" w:line="360" w:lineRule="auto"/>
        <w:ind w:firstLine="720"/>
        <w:jc w:val="both"/>
        <w:rPr>
          <w:rFonts w:ascii="Times New Roman" w:hAnsi="Times New Roman" w:cs="Times New Roman"/>
          <w:bCs/>
          <w:color w:val="000000" w:themeColor="text1"/>
          <w:sz w:val="28"/>
          <w:szCs w:val="28"/>
          <w:lang w:val="uz-Cyrl-UZ" w:eastAsia="ru-RU"/>
        </w:rPr>
      </w:pPr>
    </w:p>
    <w:p w14:paraId="0B3CC009" w14:textId="77777777" w:rsidR="00634576" w:rsidRDefault="00634576" w:rsidP="00634576">
      <w:pPr>
        <w:spacing w:after="0" w:line="360" w:lineRule="auto"/>
        <w:ind w:firstLine="720"/>
        <w:jc w:val="both"/>
        <w:rPr>
          <w:rFonts w:ascii="Times New Roman" w:hAnsi="Times New Roman" w:cs="Times New Roman"/>
          <w:bCs/>
          <w:color w:val="000000" w:themeColor="text1"/>
          <w:sz w:val="28"/>
          <w:szCs w:val="28"/>
          <w:lang w:val="uz-Cyrl-UZ" w:eastAsia="ru-RU"/>
        </w:rPr>
      </w:pPr>
    </w:p>
    <w:p w14:paraId="73309987" w14:textId="77777777" w:rsidR="00634576" w:rsidRDefault="00634576" w:rsidP="00634576">
      <w:pPr>
        <w:spacing w:after="0" w:line="360" w:lineRule="auto"/>
        <w:ind w:firstLine="720"/>
        <w:jc w:val="both"/>
        <w:rPr>
          <w:rFonts w:ascii="Times New Roman" w:hAnsi="Times New Roman" w:cs="Times New Roman"/>
          <w:bCs/>
          <w:color w:val="000000" w:themeColor="text1"/>
          <w:sz w:val="28"/>
          <w:szCs w:val="28"/>
          <w:lang w:val="uz-Cyrl-UZ" w:eastAsia="ru-RU"/>
        </w:rPr>
      </w:pPr>
    </w:p>
    <w:p w14:paraId="4CCC3CB3" w14:textId="142644DA" w:rsidR="00634576" w:rsidRDefault="00634576" w:rsidP="00634576">
      <w:pPr>
        <w:spacing w:after="0" w:line="360" w:lineRule="auto"/>
        <w:ind w:firstLine="720"/>
        <w:jc w:val="both"/>
        <w:rPr>
          <w:rFonts w:ascii="Times New Roman" w:hAnsi="Times New Roman" w:cs="Times New Roman"/>
          <w:bCs/>
          <w:color w:val="000000" w:themeColor="text1"/>
          <w:sz w:val="28"/>
          <w:szCs w:val="28"/>
          <w:lang w:val="uz-Cyrl-UZ" w:eastAsia="ru-RU"/>
        </w:rPr>
      </w:pPr>
      <w:r w:rsidRPr="00A31EA2">
        <w:rPr>
          <w:rFonts w:ascii="Times New Roman" w:hAnsi="Times New Roman" w:cs="Times New Roman"/>
          <w:noProof/>
          <w:color w:val="000000" w:themeColor="text1"/>
          <w:sz w:val="28"/>
          <w:szCs w:val="28"/>
          <w:lang w:eastAsia="ru-RU"/>
        </w:rPr>
        <w:lastRenderedPageBreak/>
        <mc:AlternateContent>
          <mc:Choice Requires="wps">
            <w:drawing>
              <wp:anchor distT="0" distB="0" distL="114300" distR="114300" simplePos="0" relativeHeight="251721728" behindDoc="0" locked="0" layoutInCell="1" allowOverlap="1" wp14:anchorId="5B5C19DD" wp14:editId="1D83FB2B">
                <wp:simplePos x="0" y="0"/>
                <wp:positionH relativeFrom="margin">
                  <wp:align>right</wp:align>
                </wp:positionH>
                <wp:positionV relativeFrom="paragraph">
                  <wp:posOffset>358</wp:posOffset>
                </wp:positionV>
                <wp:extent cx="5910580" cy="3551274"/>
                <wp:effectExtent l="0" t="0" r="13970" b="11430"/>
                <wp:wrapTopAndBottom/>
                <wp:docPr id="189" name="Прямоугольник: скругленные углы 189"/>
                <wp:cNvGraphicFramePr/>
                <a:graphic xmlns:a="http://schemas.openxmlformats.org/drawingml/2006/main">
                  <a:graphicData uri="http://schemas.microsoft.com/office/word/2010/wordprocessingShape">
                    <wps:wsp>
                      <wps:cNvSpPr/>
                      <wps:spPr>
                        <a:xfrm>
                          <a:off x="0" y="0"/>
                          <a:ext cx="5910580" cy="3551274"/>
                        </a:xfrm>
                        <a:prstGeom prst="roundRect">
                          <a:avLst>
                            <a:gd name="adj" fmla="val 8061"/>
                          </a:avLst>
                        </a:prstGeom>
                        <a:solidFill>
                          <a:sysClr val="window" lastClr="FFFFFF"/>
                        </a:solidFill>
                        <a:ln w="25400" cap="flat" cmpd="sng" algn="ctr">
                          <a:solidFill>
                            <a:srgbClr val="A379BB"/>
                          </a:solidFill>
                          <a:prstDash val="solid"/>
                        </a:ln>
                        <a:effectLst/>
                      </wps:spPr>
                      <wps:txbx>
                        <w:txbxContent>
                          <w:p w14:paraId="0BB64951" w14:textId="77777777" w:rsidR="0073342E" w:rsidRPr="00E95AE2" w:rsidRDefault="0073342E" w:rsidP="00634576">
                            <w:pPr>
                              <w:ind w:firstLine="426"/>
                              <w:rPr>
                                <w:rFonts w:ascii="Times New Roman" w:hAnsi="Times New Roman" w:cs="Times New Roman"/>
                                <w:sz w:val="24"/>
                                <w:szCs w:val="24"/>
                              </w:rPr>
                            </w:pPr>
                            <w:r>
                              <w:rPr>
                                <w:rFonts w:ascii="Times New Roman" w:hAnsi="Times New Roman" w:cs="Times New Roman"/>
                                <w:sz w:val="24"/>
                                <w:szCs w:val="24"/>
                                <w:lang w:val="uz-Cyrl-UZ"/>
                              </w:rPr>
                              <w:t>Бу</w:t>
                            </w:r>
                            <w:r w:rsidRPr="00E95AE2">
                              <w:rPr>
                                <w:rFonts w:ascii="Times New Roman" w:hAnsi="Times New Roman" w:cs="Times New Roman"/>
                                <w:sz w:val="24"/>
                                <w:szCs w:val="24"/>
                              </w:rPr>
                              <w:t xml:space="preserve">нда </w:t>
                            </w:r>
                            <w:r>
                              <w:rPr>
                                <w:rFonts w:ascii="Times New Roman" w:hAnsi="Times New Roman" w:cs="Times New Roman"/>
                                <w:sz w:val="24"/>
                                <w:szCs w:val="24"/>
                                <w:lang w:val="uz-Cyrl-UZ"/>
                              </w:rPr>
                              <w:t>Н</w:t>
                            </w:r>
                            <w:r w:rsidRPr="00E95AE2">
                              <w:rPr>
                                <w:rFonts w:ascii="Times New Roman" w:hAnsi="Times New Roman" w:cs="Times New Roman"/>
                                <w:sz w:val="24"/>
                                <w:szCs w:val="24"/>
                              </w:rPr>
                              <w:t>илуфар гули образини мужассам эт</w:t>
                            </w:r>
                            <w:r>
                              <w:rPr>
                                <w:rFonts w:ascii="Times New Roman" w:hAnsi="Times New Roman" w:cs="Times New Roman"/>
                                <w:sz w:val="24"/>
                                <w:szCs w:val="24"/>
                                <w:lang w:val="uz-Cyrl-UZ"/>
                              </w:rPr>
                              <w:t>иш учун ғоя</w:t>
                            </w:r>
                            <w:r w:rsidRPr="00E95AE2">
                              <w:rPr>
                                <w:rFonts w:ascii="Times New Roman" w:hAnsi="Times New Roman" w:cs="Times New Roman"/>
                                <w:sz w:val="24"/>
                                <w:szCs w:val="24"/>
                              </w:rPr>
                              <w:t>нинг асосини 9 та катта квадратлар ташкил этиб</w:t>
                            </w:r>
                            <w:r>
                              <w:rPr>
                                <w:rFonts w:ascii="Times New Roman" w:hAnsi="Times New Roman" w:cs="Times New Roman"/>
                                <w:sz w:val="24"/>
                                <w:szCs w:val="24"/>
                                <w:lang w:val="uz-Cyrl-UZ"/>
                              </w:rPr>
                              <w:t>,</w:t>
                            </w:r>
                            <w:r w:rsidRPr="00E95AE2">
                              <w:rPr>
                                <w:rFonts w:ascii="Times New Roman" w:hAnsi="Times New Roman" w:cs="Times New Roman"/>
                                <w:sz w:val="24"/>
                                <w:szCs w:val="24"/>
                              </w:rPr>
                              <w:t xml:space="preserve"> ул</w:t>
                            </w:r>
                            <w:r>
                              <w:rPr>
                                <w:rFonts w:ascii="Times New Roman" w:hAnsi="Times New Roman" w:cs="Times New Roman"/>
                                <w:sz w:val="24"/>
                                <w:szCs w:val="24"/>
                                <w:lang w:val="uz-Cyrl-UZ"/>
                              </w:rPr>
                              <w:t>а</w:t>
                            </w:r>
                            <w:r w:rsidRPr="00E95AE2">
                              <w:rPr>
                                <w:rFonts w:ascii="Times New Roman" w:hAnsi="Times New Roman" w:cs="Times New Roman"/>
                                <w:sz w:val="24"/>
                                <w:szCs w:val="24"/>
                              </w:rPr>
                              <w:t xml:space="preserve">рнинг ҳар бири ўз навбатида </w:t>
                            </w:r>
                            <w:r>
                              <w:rPr>
                                <w:rFonts w:ascii="Times New Roman" w:hAnsi="Times New Roman" w:cs="Times New Roman"/>
                                <w:sz w:val="24"/>
                                <w:szCs w:val="24"/>
                                <w:lang w:val="uz-Cyrl-UZ"/>
                              </w:rPr>
                              <w:t xml:space="preserve">9 </w:t>
                            </w:r>
                            <w:r w:rsidRPr="00E95AE2">
                              <w:rPr>
                                <w:rFonts w:ascii="Times New Roman" w:hAnsi="Times New Roman" w:cs="Times New Roman"/>
                                <w:sz w:val="24"/>
                                <w:szCs w:val="24"/>
                              </w:rPr>
                              <w:t>та кичик квадрат</w:t>
                            </w:r>
                            <w:r>
                              <w:rPr>
                                <w:rFonts w:ascii="Times New Roman" w:hAnsi="Times New Roman" w:cs="Times New Roman"/>
                                <w:sz w:val="24"/>
                                <w:szCs w:val="24"/>
                                <w:lang w:val="uz-Cyrl-UZ"/>
                              </w:rPr>
                              <w:t>лар</w:t>
                            </w:r>
                            <w:r w:rsidRPr="00E95AE2">
                              <w:rPr>
                                <w:rFonts w:ascii="Times New Roman" w:hAnsi="Times New Roman" w:cs="Times New Roman"/>
                                <w:sz w:val="24"/>
                                <w:szCs w:val="24"/>
                              </w:rPr>
                              <w:t>дан иборатдир.</w:t>
                            </w:r>
                          </w:p>
                          <w:p w14:paraId="6B27559B" w14:textId="77777777" w:rsidR="0073342E" w:rsidRPr="00E95AE2" w:rsidRDefault="0073342E" w:rsidP="00634576">
                            <w:pPr>
                              <w:ind w:firstLine="426"/>
                              <w:rPr>
                                <w:rFonts w:ascii="Times New Roman" w:hAnsi="Times New Roman" w:cs="Times New Roman"/>
                                <w:sz w:val="24"/>
                                <w:szCs w:val="24"/>
                              </w:rPr>
                            </w:pPr>
                            <w:r w:rsidRPr="00E95AE2">
                              <w:rPr>
                                <w:rFonts w:ascii="Times New Roman" w:hAnsi="Times New Roman" w:cs="Times New Roman"/>
                                <w:sz w:val="24"/>
                                <w:szCs w:val="24"/>
                              </w:rPr>
                              <w:t>Тизимли, ижодий таҳлилий мушо</w:t>
                            </w:r>
                            <w:r>
                              <w:rPr>
                                <w:rFonts w:ascii="Times New Roman" w:hAnsi="Times New Roman" w:cs="Times New Roman"/>
                                <w:sz w:val="24"/>
                                <w:szCs w:val="24"/>
                                <w:lang w:val="uz-Cyrl-UZ"/>
                              </w:rPr>
                              <w:t>ҳ</w:t>
                            </w:r>
                            <w:r w:rsidRPr="00E95AE2">
                              <w:rPr>
                                <w:rFonts w:ascii="Times New Roman" w:hAnsi="Times New Roman" w:cs="Times New Roman"/>
                                <w:sz w:val="24"/>
                                <w:szCs w:val="24"/>
                              </w:rPr>
                              <w:t>ада қилиш кўникмаларини ривожлинтириш</w:t>
                            </w:r>
                            <w:r>
                              <w:rPr>
                                <w:rFonts w:ascii="Times New Roman" w:hAnsi="Times New Roman" w:cs="Times New Roman"/>
                                <w:sz w:val="24"/>
                                <w:szCs w:val="24"/>
                                <w:lang w:val="uz-Cyrl-UZ"/>
                              </w:rPr>
                              <w:t xml:space="preserve"> орқали фаолият юритилади.</w:t>
                            </w:r>
                          </w:p>
                          <w:p w14:paraId="5F0C0974" w14:textId="77777777" w:rsidR="0073342E" w:rsidRPr="00E95AE2" w:rsidRDefault="0073342E" w:rsidP="00634576">
                            <w:pPr>
                              <w:ind w:firstLine="426"/>
                              <w:jc w:val="both"/>
                              <w:rPr>
                                <w:rFonts w:ascii="Times New Roman" w:hAnsi="Times New Roman" w:cs="Times New Roman"/>
                                <w:sz w:val="24"/>
                                <w:szCs w:val="24"/>
                              </w:rPr>
                            </w:pPr>
                            <w:r w:rsidRPr="00E95AE2">
                              <w:rPr>
                                <w:rFonts w:ascii="Times New Roman" w:hAnsi="Times New Roman" w:cs="Times New Roman"/>
                                <w:sz w:val="24"/>
                                <w:szCs w:val="24"/>
                              </w:rPr>
                              <w:t xml:space="preserve">Схемани тузиш қоидалари билан танишилади. Якка (жуфтликда) схема тузилади: асосий муаммо (масала) марказий квадратнинг марказига </w:t>
                            </w:r>
                            <w:r>
                              <w:rPr>
                                <w:rFonts w:ascii="Times New Roman" w:hAnsi="Times New Roman" w:cs="Times New Roman"/>
                                <w:sz w:val="24"/>
                                <w:szCs w:val="24"/>
                                <w:lang w:val="uz-Cyrl-UZ"/>
                              </w:rPr>
                              <w:t>ё</w:t>
                            </w:r>
                            <w:r w:rsidRPr="00E95AE2">
                              <w:rPr>
                                <w:rFonts w:ascii="Times New Roman" w:hAnsi="Times New Roman" w:cs="Times New Roman"/>
                                <w:sz w:val="24"/>
                                <w:szCs w:val="24"/>
                              </w:rPr>
                              <w:t xml:space="preserve">зилади. Уни ҳал қилиш ғоялари марказий квадрат атрофида жойлашган қолган саккизта квадратларга </w:t>
                            </w:r>
                            <w:r>
                              <w:rPr>
                                <w:rFonts w:ascii="Times New Roman" w:hAnsi="Times New Roman" w:cs="Times New Roman"/>
                                <w:sz w:val="24"/>
                                <w:szCs w:val="24"/>
                                <w:lang w:val="uz-Cyrl-UZ"/>
                              </w:rPr>
                              <w:t>ё</w:t>
                            </w:r>
                            <w:r w:rsidRPr="00E95AE2">
                              <w:rPr>
                                <w:rFonts w:ascii="Times New Roman" w:hAnsi="Times New Roman" w:cs="Times New Roman"/>
                                <w:sz w:val="24"/>
                                <w:szCs w:val="24"/>
                              </w:rPr>
                              <w:t xml:space="preserve">зилади. Ҳар бир ушбу саккизта ғоя марказий квадрат атрофида жойлашган саккизта квадрат марказига </w:t>
                            </w:r>
                            <w:r>
                              <w:rPr>
                                <w:rFonts w:ascii="Times New Roman" w:hAnsi="Times New Roman" w:cs="Times New Roman"/>
                                <w:sz w:val="24"/>
                                <w:szCs w:val="24"/>
                                <w:lang w:val="uz-Cyrl-UZ"/>
                              </w:rPr>
                              <w:t>ў</w:t>
                            </w:r>
                            <w:r w:rsidRPr="00E95AE2">
                              <w:rPr>
                                <w:rFonts w:ascii="Times New Roman" w:hAnsi="Times New Roman" w:cs="Times New Roman"/>
                                <w:sz w:val="24"/>
                                <w:szCs w:val="24"/>
                              </w:rPr>
                              <w:t xml:space="preserve">тказилади,-бошқача айтганди нилуфар гулидан унинг гул баргига </w:t>
                            </w:r>
                            <w:r>
                              <w:rPr>
                                <w:rFonts w:ascii="Times New Roman" w:hAnsi="Times New Roman" w:cs="Times New Roman"/>
                                <w:sz w:val="24"/>
                                <w:szCs w:val="24"/>
                                <w:lang w:val="uz-Cyrl-UZ"/>
                              </w:rPr>
                              <w:t>ў</w:t>
                            </w:r>
                            <w:r w:rsidRPr="00E95AE2">
                              <w:rPr>
                                <w:rFonts w:ascii="Times New Roman" w:hAnsi="Times New Roman" w:cs="Times New Roman"/>
                                <w:sz w:val="24"/>
                                <w:szCs w:val="24"/>
                              </w:rPr>
                              <w:t xml:space="preserve">тқазилади. Шундай қилиб, улар </w:t>
                            </w:r>
                            <w:r>
                              <w:rPr>
                                <w:rFonts w:ascii="Times New Roman" w:hAnsi="Times New Roman" w:cs="Times New Roman"/>
                                <w:sz w:val="24"/>
                                <w:szCs w:val="24"/>
                                <w:lang w:val="uz-Cyrl-UZ"/>
                              </w:rPr>
                              <w:t>ҳ</w:t>
                            </w:r>
                            <w:r w:rsidRPr="00E95AE2">
                              <w:rPr>
                                <w:rFonts w:ascii="Times New Roman" w:hAnsi="Times New Roman" w:cs="Times New Roman"/>
                                <w:sz w:val="24"/>
                                <w:szCs w:val="24"/>
                              </w:rPr>
                              <w:t xml:space="preserve">ар бири, </w:t>
                            </w:r>
                            <w:r>
                              <w:rPr>
                                <w:rFonts w:ascii="Times New Roman" w:hAnsi="Times New Roman" w:cs="Times New Roman"/>
                                <w:sz w:val="24"/>
                                <w:szCs w:val="24"/>
                                <w:lang w:val="uz-Cyrl-UZ"/>
                              </w:rPr>
                              <w:t>ў</w:t>
                            </w:r>
                            <w:r w:rsidRPr="00E95AE2">
                              <w:rPr>
                                <w:rFonts w:ascii="Times New Roman" w:hAnsi="Times New Roman" w:cs="Times New Roman"/>
                                <w:sz w:val="24"/>
                                <w:szCs w:val="24"/>
                              </w:rPr>
                              <w:t>з навбатида яна бир муаммо сифатида қаралади.</w:t>
                            </w:r>
                          </w:p>
                          <w:p w14:paraId="6BD38194" w14:textId="77777777" w:rsidR="0073342E" w:rsidRPr="00E95AE2" w:rsidRDefault="0073342E" w:rsidP="00634576">
                            <w:pPr>
                              <w:ind w:firstLine="426"/>
                              <w:rPr>
                                <w:rFonts w:ascii="Times New Roman" w:hAnsi="Times New Roman" w:cs="Times New Roman"/>
                                <w:sz w:val="24"/>
                                <w:szCs w:val="24"/>
                              </w:rPr>
                            </w:pPr>
                            <w:r w:rsidRPr="00E95AE2">
                              <w:rPr>
                                <w:rFonts w:ascii="Times New Roman" w:hAnsi="Times New Roman" w:cs="Times New Roman"/>
                                <w:sz w:val="24"/>
                                <w:szCs w:val="24"/>
                              </w:rPr>
                              <w:t>Жуфтларга бирлашади, ўз схемаларини таққослайди ва қ</w:t>
                            </w:r>
                            <w:r>
                              <w:rPr>
                                <w:rFonts w:ascii="Times New Roman" w:hAnsi="Times New Roman" w:cs="Times New Roman"/>
                                <w:sz w:val="24"/>
                                <w:szCs w:val="24"/>
                                <w:lang w:val="uz-Cyrl-UZ"/>
                              </w:rPr>
                              <w:t>ў</w:t>
                            </w:r>
                            <w:r w:rsidRPr="00E95AE2">
                              <w:rPr>
                                <w:rFonts w:ascii="Times New Roman" w:hAnsi="Times New Roman" w:cs="Times New Roman"/>
                                <w:sz w:val="24"/>
                                <w:szCs w:val="24"/>
                              </w:rPr>
                              <w:t>шимчалар киритади. Умумий схемага жамла</w:t>
                            </w:r>
                            <w:r>
                              <w:rPr>
                                <w:rFonts w:ascii="Times New Roman" w:hAnsi="Times New Roman" w:cs="Times New Roman"/>
                                <w:sz w:val="24"/>
                                <w:szCs w:val="24"/>
                                <w:lang w:val="uz-Cyrl-UZ"/>
                              </w:rPr>
                              <w:t>на</w:t>
                            </w:r>
                            <w:r w:rsidRPr="00E95AE2">
                              <w:rPr>
                                <w:rFonts w:ascii="Times New Roman" w:hAnsi="Times New Roman" w:cs="Times New Roman"/>
                                <w:sz w:val="24"/>
                                <w:szCs w:val="24"/>
                              </w:rPr>
                              <w:t>ди.</w:t>
                            </w:r>
                          </w:p>
                          <w:p w14:paraId="2C1EEDD3" w14:textId="77777777" w:rsidR="0073342E" w:rsidRPr="00742C1E" w:rsidRDefault="0073342E" w:rsidP="00634576">
                            <w:pPr>
                              <w:ind w:firstLine="426"/>
                              <w:rPr>
                                <w:lang w:val="uz-Cyrl-UZ"/>
                              </w:rPr>
                            </w:pPr>
                            <w:r w:rsidRPr="00E95AE2">
                              <w:rPr>
                                <w:rFonts w:ascii="Times New Roman" w:hAnsi="Times New Roman" w:cs="Times New Roman"/>
                                <w:sz w:val="24"/>
                                <w:szCs w:val="24"/>
                              </w:rPr>
                              <w:t>Натижалар тақдимоти</w:t>
                            </w:r>
                            <w:r>
                              <w:rPr>
                                <w:rFonts w:ascii="Times New Roman" w:hAnsi="Times New Roman" w:cs="Times New Roman"/>
                                <w:sz w:val="24"/>
                                <w:szCs w:val="24"/>
                                <w:lang w:val="uz-Cyrl-UZ"/>
                              </w:rPr>
                              <w:t xml:space="preserve"> ўтказилади. Масалан: Иқлим муаммолари, табиат ўзгаришлари, аномал иссиқлик ёки совуқлик мавзулари кабилар.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B5C19DD" id="Прямоугольник: скругленные углы 189" o:spid="_x0000_s1160" style="position:absolute;left:0;text-align:left;margin-left:414.2pt;margin-top:.05pt;width:465.4pt;height:279.65pt;z-index:25172172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arcsize="528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" fillcolor="window" strokecolor="#a379bb" strokeweight="2pt">
                <v:textbox>
                  <w:txbxContent>
                    <w:p w14:paraId="0BB64951" w14:textId="77777777" w:rsidR="0073342E" w:rsidRPr="00E95AE2" w:rsidRDefault="0073342E" w:rsidP="00634576">
                      <w:pPr>
                        <w:ind w:firstLine="426"/>
                        <w:rPr>
                          <w:rFonts w:ascii="Times New Roman" w:hAnsi="Times New Roman" w:cs="Times New Roman"/>
                          <w:sz w:val="24"/>
                          <w:szCs w:val="24"/>
                        </w:rPr>
                      </w:pPr>
                      <w:r>
                        <w:rPr>
                          <w:rFonts w:ascii="Times New Roman" w:hAnsi="Times New Roman" w:cs="Times New Roman"/>
                          <w:sz w:val="24"/>
                          <w:szCs w:val="24"/>
                          <w:lang w:val="uz-Cyrl-UZ"/>
                        </w:rPr>
                        <w:t>Бу</w:t>
                      </w:r>
                      <w:r w:rsidRPr="00E95AE2">
                        <w:rPr>
                          <w:rFonts w:ascii="Times New Roman" w:hAnsi="Times New Roman" w:cs="Times New Roman"/>
                          <w:sz w:val="24"/>
                          <w:szCs w:val="24"/>
                        </w:rPr>
                        <w:t xml:space="preserve">нда </w:t>
                      </w:r>
                      <w:r>
                        <w:rPr>
                          <w:rFonts w:ascii="Times New Roman" w:hAnsi="Times New Roman" w:cs="Times New Roman"/>
                          <w:sz w:val="24"/>
                          <w:szCs w:val="24"/>
                          <w:lang w:val="uz-Cyrl-UZ"/>
                        </w:rPr>
                        <w:t>Н</w:t>
                      </w:r>
                      <w:r w:rsidRPr="00E95AE2">
                        <w:rPr>
                          <w:rFonts w:ascii="Times New Roman" w:hAnsi="Times New Roman" w:cs="Times New Roman"/>
                          <w:sz w:val="24"/>
                          <w:szCs w:val="24"/>
                        </w:rPr>
                        <w:t>илуфар гули образини мужассам эт</w:t>
                      </w:r>
                      <w:r>
                        <w:rPr>
                          <w:rFonts w:ascii="Times New Roman" w:hAnsi="Times New Roman" w:cs="Times New Roman"/>
                          <w:sz w:val="24"/>
                          <w:szCs w:val="24"/>
                          <w:lang w:val="uz-Cyrl-UZ"/>
                        </w:rPr>
                        <w:t>иш учун ғоя</w:t>
                      </w:r>
                      <w:r w:rsidRPr="00E95AE2">
                        <w:rPr>
                          <w:rFonts w:ascii="Times New Roman" w:hAnsi="Times New Roman" w:cs="Times New Roman"/>
                          <w:sz w:val="24"/>
                          <w:szCs w:val="24"/>
                        </w:rPr>
                        <w:t>нинг асосини 9 та катта квадратлар ташкил этиб</w:t>
                      </w:r>
                      <w:r>
                        <w:rPr>
                          <w:rFonts w:ascii="Times New Roman" w:hAnsi="Times New Roman" w:cs="Times New Roman"/>
                          <w:sz w:val="24"/>
                          <w:szCs w:val="24"/>
                          <w:lang w:val="uz-Cyrl-UZ"/>
                        </w:rPr>
                        <w:t>,</w:t>
                      </w:r>
                      <w:r w:rsidRPr="00E95AE2">
                        <w:rPr>
                          <w:rFonts w:ascii="Times New Roman" w:hAnsi="Times New Roman" w:cs="Times New Roman"/>
                          <w:sz w:val="24"/>
                          <w:szCs w:val="24"/>
                        </w:rPr>
                        <w:t xml:space="preserve"> ул</w:t>
                      </w:r>
                      <w:r>
                        <w:rPr>
                          <w:rFonts w:ascii="Times New Roman" w:hAnsi="Times New Roman" w:cs="Times New Roman"/>
                          <w:sz w:val="24"/>
                          <w:szCs w:val="24"/>
                          <w:lang w:val="uz-Cyrl-UZ"/>
                        </w:rPr>
                        <w:t>а</w:t>
                      </w:r>
                      <w:r w:rsidRPr="00E95AE2">
                        <w:rPr>
                          <w:rFonts w:ascii="Times New Roman" w:hAnsi="Times New Roman" w:cs="Times New Roman"/>
                          <w:sz w:val="24"/>
                          <w:szCs w:val="24"/>
                        </w:rPr>
                        <w:t xml:space="preserve">рнинг ҳар бири ўз навбатида </w:t>
                      </w:r>
                      <w:r>
                        <w:rPr>
                          <w:rFonts w:ascii="Times New Roman" w:hAnsi="Times New Roman" w:cs="Times New Roman"/>
                          <w:sz w:val="24"/>
                          <w:szCs w:val="24"/>
                          <w:lang w:val="uz-Cyrl-UZ"/>
                        </w:rPr>
                        <w:t xml:space="preserve">9 </w:t>
                      </w:r>
                      <w:r w:rsidRPr="00E95AE2">
                        <w:rPr>
                          <w:rFonts w:ascii="Times New Roman" w:hAnsi="Times New Roman" w:cs="Times New Roman"/>
                          <w:sz w:val="24"/>
                          <w:szCs w:val="24"/>
                        </w:rPr>
                        <w:t>та кичик квадрат</w:t>
                      </w:r>
                      <w:r>
                        <w:rPr>
                          <w:rFonts w:ascii="Times New Roman" w:hAnsi="Times New Roman" w:cs="Times New Roman"/>
                          <w:sz w:val="24"/>
                          <w:szCs w:val="24"/>
                          <w:lang w:val="uz-Cyrl-UZ"/>
                        </w:rPr>
                        <w:t>лар</w:t>
                      </w:r>
                      <w:r w:rsidRPr="00E95AE2">
                        <w:rPr>
                          <w:rFonts w:ascii="Times New Roman" w:hAnsi="Times New Roman" w:cs="Times New Roman"/>
                          <w:sz w:val="24"/>
                          <w:szCs w:val="24"/>
                        </w:rPr>
                        <w:t>дан иборатдир.</w:t>
                      </w:r>
                    </w:p>
                    <w:p w14:paraId="6B27559B" w14:textId="77777777" w:rsidR="0073342E" w:rsidRPr="00E95AE2" w:rsidRDefault="0073342E" w:rsidP="00634576">
                      <w:pPr>
                        <w:ind w:firstLine="426"/>
                        <w:rPr>
                          <w:rFonts w:ascii="Times New Roman" w:hAnsi="Times New Roman" w:cs="Times New Roman"/>
                          <w:sz w:val="24"/>
                          <w:szCs w:val="24"/>
                        </w:rPr>
                      </w:pPr>
                      <w:r w:rsidRPr="00E95AE2">
                        <w:rPr>
                          <w:rFonts w:ascii="Times New Roman" w:hAnsi="Times New Roman" w:cs="Times New Roman"/>
                          <w:sz w:val="24"/>
                          <w:szCs w:val="24"/>
                        </w:rPr>
                        <w:t>Тизимли, ижодий таҳлилий мушо</w:t>
                      </w:r>
                      <w:r>
                        <w:rPr>
                          <w:rFonts w:ascii="Times New Roman" w:hAnsi="Times New Roman" w:cs="Times New Roman"/>
                          <w:sz w:val="24"/>
                          <w:szCs w:val="24"/>
                          <w:lang w:val="uz-Cyrl-UZ"/>
                        </w:rPr>
                        <w:t>ҳ</w:t>
                      </w:r>
                      <w:r w:rsidRPr="00E95AE2">
                        <w:rPr>
                          <w:rFonts w:ascii="Times New Roman" w:hAnsi="Times New Roman" w:cs="Times New Roman"/>
                          <w:sz w:val="24"/>
                          <w:szCs w:val="24"/>
                        </w:rPr>
                        <w:t>ада қилиш кўникмаларини ривожлинтириш</w:t>
                      </w:r>
                      <w:r>
                        <w:rPr>
                          <w:rFonts w:ascii="Times New Roman" w:hAnsi="Times New Roman" w:cs="Times New Roman"/>
                          <w:sz w:val="24"/>
                          <w:szCs w:val="24"/>
                          <w:lang w:val="uz-Cyrl-UZ"/>
                        </w:rPr>
                        <w:t xml:space="preserve"> орқали фаолият юритилади.</w:t>
                      </w:r>
                    </w:p>
                    <w:p w14:paraId="5F0C0974" w14:textId="77777777" w:rsidR="0073342E" w:rsidRPr="00E95AE2" w:rsidRDefault="0073342E" w:rsidP="00634576">
                      <w:pPr>
                        <w:ind w:firstLine="426"/>
                        <w:jc w:val="both"/>
                        <w:rPr>
                          <w:rFonts w:ascii="Times New Roman" w:hAnsi="Times New Roman" w:cs="Times New Roman"/>
                          <w:sz w:val="24"/>
                          <w:szCs w:val="24"/>
                        </w:rPr>
                      </w:pPr>
                      <w:r w:rsidRPr="00E95AE2">
                        <w:rPr>
                          <w:rFonts w:ascii="Times New Roman" w:hAnsi="Times New Roman" w:cs="Times New Roman"/>
                          <w:sz w:val="24"/>
                          <w:szCs w:val="24"/>
                        </w:rPr>
                        <w:t xml:space="preserve">Схемани тузиш қоидалари билан танишилади. Якка (жуфтликда) схема тузилади: асосий муаммо (масала) марказий квадратнинг марказига </w:t>
                      </w:r>
                      <w:r>
                        <w:rPr>
                          <w:rFonts w:ascii="Times New Roman" w:hAnsi="Times New Roman" w:cs="Times New Roman"/>
                          <w:sz w:val="24"/>
                          <w:szCs w:val="24"/>
                          <w:lang w:val="uz-Cyrl-UZ"/>
                        </w:rPr>
                        <w:t>ё</w:t>
                      </w:r>
                      <w:r w:rsidRPr="00E95AE2">
                        <w:rPr>
                          <w:rFonts w:ascii="Times New Roman" w:hAnsi="Times New Roman" w:cs="Times New Roman"/>
                          <w:sz w:val="24"/>
                          <w:szCs w:val="24"/>
                        </w:rPr>
                        <w:t xml:space="preserve">зилади. Уни ҳал қилиш ғоялари марказий квадрат атрофида жойлашган қолган саккизта квадратларга </w:t>
                      </w:r>
                      <w:r>
                        <w:rPr>
                          <w:rFonts w:ascii="Times New Roman" w:hAnsi="Times New Roman" w:cs="Times New Roman"/>
                          <w:sz w:val="24"/>
                          <w:szCs w:val="24"/>
                          <w:lang w:val="uz-Cyrl-UZ"/>
                        </w:rPr>
                        <w:t>ё</w:t>
                      </w:r>
                      <w:r w:rsidRPr="00E95AE2">
                        <w:rPr>
                          <w:rFonts w:ascii="Times New Roman" w:hAnsi="Times New Roman" w:cs="Times New Roman"/>
                          <w:sz w:val="24"/>
                          <w:szCs w:val="24"/>
                        </w:rPr>
                        <w:t xml:space="preserve">зилади. Ҳар бир ушбу саккизта ғоя марказий квадрат атрофида жойлашган саккизта квадрат марказига </w:t>
                      </w:r>
                      <w:r>
                        <w:rPr>
                          <w:rFonts w:ascii="Times New Roman" w:hAnsi="Times New Roman" w:cs="Times New Roman"/>
                          <w:sz w:val="24"/>
                          <w:szCs w:val="24"/>
                          <w:lang w:val="uz-Cyrl-UZ"/>
                        </w:rPr>
                        <w:t>ў</w:t>
                      </w:r>
                      <w:r w:rsidRPr="00E95AE2">
                        <w:rPr>
                          <w:rFonts w:ascii="Times New Roman" w:hAnsi="Times New Roman" w:cs="Times New Roman"/>
                          <w:sz w:val="24"/>
                          <w:szCs w:val="24"/>
                        </w:rPr>
                        <w:t xml:space="preserve">тказилади,-бошқача айтганди нилуфар гулидан унинг гул баргига </w:t>
                      </w:r>
                      <w:r>
                        <w:rPr>
                          <w:rFonts w:ascii="Times New Roman" w:hAnsi="Times New Roman" w:cs="Times New Roman"/>
                          <w:sz w:val="24"/>
                          <w:szCs w:val="24"/>
                          <w:lang w:val="uz-Cyrl-UZ"/>
                        </w:rPr>
                        <w:t>ў</w:t>
                      </w:r>
                      <w:r w:rsidRPr="00E95AE2">
                        <w:rPr>
                          <w:rFonts w:ascii="Times New Roman" w:hAnsi="Times New Roman" w:cs="Times New Roman"/>
                          <w:sz w:val="24"/>
                          <w:szCs w:val="24"/>
                        </w:rPr>
                        <w:t xml:space="preserve">тқазилади. Шундай қилиб, улар </w:t>
                      </w:r>
                      <w:r>
                        <w:rPr>
                          <w:rFonts w:ascii="Times New Roman" w:hAnsi="Times New Roman" w:cs="Times New Roman"/>
                          <w:sz w:val="24"/>
                          <w:szCs w:val="24"/>
                          <w:lang w:val="uz-Cyrl-UZ"/>
                        </w:rPr>
                        <w:t>ҳ</w:t>
                      </w:r>
                      <w:r w:rsidRPr="00E95AE2">
                        <w:rPr>
                          <w:rFonts w:ascii="Times New Roman" w:hAnsi="Times New Roman" w:cs="Times New Roman"/>
                          <w:sz w:val="24"/>
                          <w:szCs w:val="24"/>
                        </w:rPr>
                        <w:t xml:space="preserve">ар бири, </w:t>
                      </w:r>
                      <w:r>
                        <w:rPr>
                          <w:rFonts w:ascii="Times New Roman" w:hAnsi="Times New Roman" w:cs="Times New Roman"/>
                          <w:sz w:val="24"/>
                          <w:szCs w:val="24"/>
                          <w:lang w:val="uz-Cyrl-UZ"/>
                        </w:rPr>
                        <w:t>ў</w:t>
                      </w:r>
                      <w:r w:rsidRPr="00E95AE2">
                        <w:rPr>
                          <w:rFonts w:ascii="Times New Roman" w:hAnsi="Times New Roman" w:cs="Times New Roman"/>
                          <w:sz w:val="24"/>
                          <w:szCs w:val="24"/>
                        </w:rPr>
                        <w:t>з навбатида яна бир муаммо сифатида қаралади.</w:t>
                      </w:r>
                    </w:p>
                    <w:p w14:paraId="6BD38194" w14:textId="77777777" w:rsidR="0073342E" w:rsidRPr="00E95AE2" w:rsidRDefault="0073342E" w:rsidP="00634576">
                      <w:pPr>
                        <w:ind w:firstLine="426"/>
                        <w:rPr>
                          <w:rFonts w:ascii="Times New Roman" w:hAnsi="Times New Roman" w:cs="Times New Roman"/>
                          <w:sz w:val="24"/>
                          <w:szCs w:val="24"/>
                        </w:rPr>
                      </w:pPr>
                      <w:r w:rsidRPr="00E95AE2">
                        <w:rPr>
                          <w:rFonts w:ascii="Times New Roman" w:hAnsi="Times New Roman" w:cs="Times New Roman"/>
                          <w:sz w:val="24"/>
                          <w:szCs w:val="24"/>
                        </w:rPr>
                        <w:t>Жуфтларга бирлашади, ўз схемаларини таққослайди ва қ</w:t>
                      </w:r>
                      <w:r>
                        <w:rPr>
                          <w:rFonts w:ascii="Times New Roman" w:hAnsi="Times New Roman" w:cs="Times New Roman"/>
                          <w:sz w:val="24"/>
                          <w:szCs w:val="24"/>
                          <w:lang w:val="uz-Cyrl-UZ"/>
                        </w:rPr>
                        <w:t>ў</w:t>
                      </w:r>
                      <w:r w:rsidRPr="00E95AE2">
                        <w:rPr>
                          <w:rFonts w:ascii="Times New Roman" w:hAnsi="Times New Roman" w:cs="Times New Roman"/>
                          <w:sz w:val="24"/>
                          <w:szCs w:val="24"/>
                        </w:rPr>
                        <w:t>шимчалар киритади. Умумий схемага жамла</w:t>
                      </w:r>
                      <w:r>
                        <w:rPr>
                          <w:rFonts w:ascii="Times New Roman" w:hAnsi="Times New Roman" w:cs="Times New Roman"/>
                          <w:sz w:val="24"/>
                          <w:szCs w:val="24"/>
                          <w:lang w:val="uz-Cyrl-UZ"/>
                        </w:rPr>
                        <w:t>на</w:t>
                      </w:r>
                      <w:r w:rsidRPr="00E95AE2">
                        <w:rPr>
                          <w:rFonts w:ascii="Times New Roman" w:hAnsi="Times New Roman" w:cs="Times New Roman"/>
                          <w:sz w:val="24"/>
                          <w:szCs w:val="24"/>
                        </w:rPr>
                        <w:t>ди.</w:t>
                      </w:r>
                    </w:p>
                    <w:p w14:paraId="2C1EEDD3" w14:textId="77777777" w:rsidR="0073342E" w:rsidRPr="00742C1E" w:rsidRDefault="0073342E" w:rsidP="00634576">
                      <w:pPr>
                        <w:ind w:firstLine="426"/>
                        <w:rPr>
                          <w:lang w:val="uz-Cyrl-UZ"/>
                        </w:rPr>
                      </w:pPr>
                      <w:r w:rsidRPr="00E95AE2">
                        <w:rPr>
                          <w:rFonts w:ascii="Times New Roman" w:hAnsi="Times New Roman" w:cs="Times New Roman"/>
                          <w:sz w:val="24"/>
                          <w:szCs w:val="24"/>
                        </w:rPr>
                        <w:t>Натижалар тақдимоти</w:t>
                      </w:r>
                      <w:r>
                        <w:rPr>
                          <w:rFonts w:ascii="Times New Roman" w:hAnsi="Times New Roman" w:cs="Times New Roman"/>
                          <w:sz w:val="24"/>
                          <w:szCs w:val="24"/>
                          <w:lang w:val="uz-Cyrl-UZ"/>
                        </w:rPr>
                        <w:t xml:space="preserve"> ўтказилади. Масалан: Иқлим муаммолари, табиат ўзгаришлари, аномал иссиқлик ёки совуқлик мавзулари кабилар.</w:t>
                      </w:r>
                    </w:p>
                  </w:txbxContent>
                </v:textbox>
                <w10:wrap type="topAndBottom" anchorx="margin"/>
              </v:roundrect>
            </w:pict>
          </mc:Fallback>
        </mc:AlternateContent>
      </w:r>
    </w:p>
    <w:p w14:paraId="6FF92376" w14:textId="141FE08D" w:rsidR="00CA7CC9" w:rsidRPr="00A31EA2" w:rsidRDefault="00CA7CC9" w:rsidP="00C06C67">
      <w:pPr>
        <w:spacing w:after="0" w:line="360" w:lineRule="auto"/>
        <w:ind w:firstLine="720"/>
        <w:jc w:val="both"/>
        <w:rPr>
          <w:rFonts w:ascii="Times New Roman" w:hAnsi="Times New Roman" w:cs="Times New Roman"/>
          <w:color w:val="000000" w:themeColor="text1"/>
          <w:sz w:val="28"/>
          <w:szCs w:val="28"/>
          <w:lang w:val="uz-Cyrl-UZ" w:eastAsia="ru-RU"/>
        </w:rPr>
      </w:pPr>
      <w:r w:rsidRPr="00A31EA2">
        <w:rPr>
          <w:rFonts w:ascii="Times New Roman" w:hAnsi="Times New Roman" w:cs="Times New Roman"/>
          <w:color w:val="000000" w:themeColor="text1"/>
          <w:sz w:val="28"/>
          <w:szCs w:val="28"/>
          <w:lang w:val="uz-Cyrl-UZ" w:eastAsia="ru-RU"/>
        </w:rPr>
        <w:t>Таълимий ў</w:t>
      </w:r>
      <w:r w:rsidRPr="00A31EA2">
        <w:rPr>
          <w:rFonts w:ascii="Times New Roman" w:hAnsi="Times New Roman" w:cs="Times New Roman"/>
          <w:color w:val="000000" w:themeColor="text1"/>
          <w:spacing w:val="1"/>
          <w:sz w:val="28"/>
          <w:szCs w:val="28"/>
          <w:lang w:val="uz-Cyrl-UZ" w:eastAsia="ru-RU"/>
        </w:rPr>
        <w:t>йинл</w:t>
      </w:r>
      <w:r w:rsidRPr="00A31EA2">
        <w:rPr>
          <w:rFonts w:ascii="Times New Roman" w:hAnsi="Times New Roman" w:cs="Times New Roman"/>
          <w:color w:val="000000" w:themeColor="text1"/>
          <w:spacing w:val="-1"/>
          <w:sz w:val="28"/>
          <w:szCs w:val="28"/>
          <w:lang w:val="uz-Cyrl-UZ" w:eastAsia="ru-RU"/>
        </w:rPr>
        <w:t>а</w:t>
      </w:r>
      <w:r w:rsidRPr="00A31EA2">
        <w:rPr>
          <w:rFonts w:ascii="Times New Roman" w:hAnsi="Times New Roman" w:cs="Times New Roman"/>
          <w:color w:val="000000" w:themeColor="text1"/>
          <w:sz w:val="28"/>
          <w:szCs w:val="28"/>
          <w:lang w:val="uz-Cyrl-UZ" w:eastAsia="ru-RU"/>
        </w:rPr>
        <w:t>р</w:t>
      </w:r>
      <w:r w:rsidRPr="00A31EA2">
        <w:rPr>
          <w:rFonts w:ascii="Times New Roman" w:hAnsi="Times New Roman" w:cs="Times New Roman"/>
          <w:color w:val="000000" w:themeColor="text1"/>
          <w:spacing w:val="1"/>
          <w:sz w:val="28"/>
          <w:szCs w:val="28"/>
          <w:lang w:val="uz-Cyrl-UZ" w:eastAsia="ru-RU"/>
        </w:rPr>
        <w:t>,</w:t>
      </w:r>
      <w:r w:rsidRPr="00A31EA2">
        <w:rPr>
          <w:rFonts w:ascii="Times New Roman" w:hAnsi="Times New Roman" w:cs="Times New Roman"/>
          <w:color w:val="000000" w:themeColor="text1"/>
          <w:spacing w:val="155"/>
          <w:sz w:val="28"/>
          <w:szCs w:val="28"/>
          <w:lang w:val="uz-Cyrl-UZ" w:eastAsia="ru-RU"/>
        </w:rPr>
        <w:t xml:space="preserve"> </w:t>
      </w:r>
      <w:r w:rsidRPr="00A31EA2">
        <w:rPr>
          <w:rFonts w:ascii="Times New Roman" w:hAnsi="Times New Roman" w:cs="Times New Roman"/>
          <w:color w:val="000000" w:themeColor="text1"/>
          <w:spacing w:val="-2"/>
          <w:sz w:val="28"/>
          <w:szCs w:val="28"/>
          <w:lang w:val="uz-Cyrl-UZ" w:eastAsia="ru-RU"/>
        </w:rPr>
        <w:t>у</w:t>
      </w:r>
      <w:r w:rsidRPr="00A31EA2">
        <w:rPr>
          <w:rFonts w:ascii="Times New Roman" w:hAnsi="Times New Roman" w:cs="Times New Roman"/>
          <w:color w:val="000000" w:themeColor="text1"/>
          <w:sz w:val="28"/>
          <w:szCs w:val="28"/>
          <w:lang w:val="uz-Cyrl-UZ" w:eastAsia="ru-RU"/>
        </w:rPr>
        <w:t>лар</w:t>
      </w:r>
      <w:r w:rsidRPr="00A31EA2">
        <w:rPr>
          <w:rFonts w:ascii="Times New Roman" w:hAnsi="Times New Roman" w:cs="Times New Roman"/>
          <w:color w:val="000000" w:themeColor="text1"/>
          <w:spacing w:val="1"/>
          <w:sz w:val="28"/>
          <w:szCs w:val="28"/>
          <w:lang w:val="uz-Cyrl-UZ" w:eastAsia="ru-RU"/>
        </w:rPr>
        <w:t>нинг</w:t>
      </w:r>
      <w:r w:rsidRPr="00A31EA2">
        <w:rPr>
          <w:rFonts w:ascii="Times New Roman" w:hAnsi="Times New Roman" w:cs="Times New Roman"/>
          <w:color w:val="000000" w:themeColor="text1"/>
          <w:spacing w:val="153"/>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инсон</w:t>
      </w:r>
      <w:r w:rsidRPr="00A31EA2">
        <w:rPr>
          <w:rFonts w:ascii="Times New Roman" w:hAnsi="Times New Roman" w:cs="Times New Roman"/>
          <w:color w:val="000000" w:themeColor="text1"/>
          <w:spacing w:val="156"/>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тарақ</w:t>
      </w:r>
      <w:r w:rsidRPr="00A31EA2">
        <w:rPr>
          <w:rFonts w:ascii="Times New Roman" w:hAnsi="Times New Roman" w:cs="Times New Roman"/>
          <w:color w:val="000000" w:themeColor="text1"/>
          <w:spacing w:val="-1"/>
          <w:sz w:val="28"/>
          <w:szCs w:val="28"/>
          <w:lang w:val="uz-Cyrl-UZ" w:eastAsia="ru-RU"/>
        </w:rPr>
        <w:t>қ</w:t>
      </w:r>
      <w:r w:rsidRPr="00A31EA2">
        <w:rPr>
          <w:rFonts w:ascii="Times New Roman" w:hAnsi="Times New Roman" w:cs="Times New Roman"/>
          <w:color w:val="000000" w:themeColor="text1"/>
          <w:sz w:val="28"/>
          <w:szCs w:val="28"/>
          <w:lang w:val="uz-Cyrl-UZ" w:eastAsia="ru-RU"/>
        </w:rPr>
        <w:t>иёт</w:t>
      </w:r>
      <w:r w:rsidRPr="00A31EA2">
        <w:rPr>
          <w:rFonts w:ascii="Times New Roman" w:hAnsi="Times New Roman" w:cs="Times New Roman"/>
          <w:color w:val="000000" w:themeColor="text1"/>
          <w:spacing w:val="-1"/>
          <w:sz w:val="28"/>
          <w:szCs w:val="28"/>
          <w:lang w:val="uz-Cyrl-UZ" w:eastAsia="ru-RU"/>
        </w:rPr>
        <w:t>и</w:t>
      </w:r>
      <w:r w:rsidRPr="00A31EA2">
        <w:rPr>
          <w:rFonts w:ascii="Times New Roman" w:hAnsi="Times New Roman" w:cs="Times New Roman"/>
          <w:color w:val="000000" w:themeColor="text1"/>
          <w:sz w:val="28"/>
          <w:szCs w:val="28"/>
          <w:lang w:val="uz-Cyrl-UZ" w:eastAsia="ru-RU"/>
        </w:rPr>
        <w:t>да</w:t>
      </w:r>
      <w:r w:rsidRPr="00A31EA2">
        <w:rPr>
          <w:rFonts w:ascii="Times New Roman" w:hAnsi="Times New Roman" w:cs="Times New Roman"/>
          <w:color w:val="000000" w:themeColor="text1"/>
          <w:spacing w:val="-1"/>
          <w:sz w:val="28"/>
          <w:szCs w:val="28"/>
          <w:lang w:val="uz-Cyrl-UZ" w:eastAsia="ru-RU"/>
        </w:rPr>
        <w:t>г</w:t>
      </w:r>
      <w:r w:rsidRPr="00A31EA2">
        <w:rPr>
          <w:rFonts w:ascii="Times New Roman" w:hAnsi="Times New Roman" w:cs="Times New Roman"/>
          <w:color w:val="000000" w:themeColor="text1"/>
          <w:sz w:val="28"/>
          <w:szCs w:val="28"/>
          <w:lang w:val="uz-Cyrl-UZ" w:eastAsia="ru-RU"/>
        </w:rPr>
        <w:t>и</w:t>
      </w:r>
      <w:r w:rsidRPr="00A31EA2">
        <w:rPr>
          <w:rFonts w:ascii="Times New Roman" w:hAnsi="Times New Roman" w:cs="Times New Roman"/>
          <w:color w:val="000000" w:themeColor="text1"/>
          <w:spacing w:val="155"/>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ўрни</w:t>
      </w:r>
      <w:r w:rsidRPr="00A31EA2">
        <w:rPr>
          <w:rFonts w:ascii="Times New Roman" w:hAnsi="Times New Roman" w:cs="Times New Roman"/>
          <w:color w:val="000000" w:themeColor="text1"/>
          <w:spacing w:val="161"/>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ҳ</w:t>
      </w:r>
      <w:r w:rsidRPr="00A31EA2">
        <w:rPr>
          <w:rFonts w:ascii="Times New Roman" w:hAnsi="Times New Roman" w:cs="Times New Roman"/>
          <w:color w:val="000000" w:themeColor="text1"/>
          <w:spacing w:val="-1"/>
          <w:sz w:val="28"/>
          <w:szCs w:val="28"/>
          <w:lang w:val="uz-Cyrl-UZ" w:eastAsia="ru-RU"/>
        </w:rPr>
        <w:t>а</w:t>
      </w:r>
      <w:r w:rsidRPr="00A31EA2">
        <w:rPr>
          <w:rFonts w:ascii="Times New Roman" w:hAnsi="Times New Roman" w:cs="Times New Roman"/>
          <w:color w:val="000000" w:themeColor="text1"/>
          <w:sz w:val="28"/>
          <w:szCs w:val="28"/>
          <w:lang w:val="uz-Cyrl-UZ" w:eastAsia="ru-RU"/>
        </w:rPr>
        <w:t>қ</w:t>
      </w:r>
      <w:r w:rsidRPr="00A31EA2">
        <w:rPr>
          <w:rFonts w:ascii="Times New Roman" w:hAnsi="Times New Roman" w:cs="Times New Roman"/>
          <w:color w:val="000000" w:themeColor="text1"/>
          <w:spacing w:val="-1"/>
          <w:sz w:val="28"/>
          <w:szCs w:val="28"/>
          <w:lang w:val="uz-Cyrl-UZ" w:eastAsia="ru-RU"/>
        </w:rPr>
        <w:t>и</w:t>
      </w:r>
      <w:r w:rsidRPr="00A31EA2">
        <w:rPr>
          <w:rFonts w:ascii="Times New Roman" w:hAnsi="Times New Roman" w:cs="Times New Roman"/>
          <w:color w:val="000000" w:themeColor="text1"/>
          <w:sz w:val="28"/>
          <w:szCs w:val="28"/>
          <w:lang w:val="uz-Cyrl-UZ" w:eastAsia="ru-RU"/>
        </w:rPr>
        <w:t>да</w:t>
      </w:r>
      <w:r w:rsidRPr="00A31EA2">
        <w:rPr>
          <w:rFonts w:ascii="Times New Roman" w:hAnsi="Times New Roman" w:cs="Times New Roman"/>
          <w:color w:val="000000" w:themeColor="text1"/>
          <w:spacing w:val="156"/>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п</w:t>
      </w:r>
      <w:r w:rsidRPr="00A31EA2">
        <w:rPr>
          <w:rFonts w:ascii="Times New Roman" w:hAnsi="Times New Roman" w:cs="Times New Roman"/>
          <w:color w:val="000000" w:themeColor="text1"/>
          <w:sz w:val="28"/>
          <w:szCs w:val="28"/>
          <w:lang w:val="uz-Cyrl-UZ" w:eastAsia="ru-RU"/>
        </w:rPr>
        <w:t>сихо</w:t>
      </w:r>
      <w:r w:rsidRPr="00A31EA2">
        <w:rPr>
          <w:rFonts w:ascii="Times New Roman" w:hAnsi="Times New Roman" w:cs="Times New Roman"/>
          <w:color w:val="000000" w:themeColor="text1"/>
          <w:spacing w:val="-3"/>
          <w:sz w:val="28"/>
          <w:szCs w:val="28"/>
          <w:lang w:val="uz-Cyrl-UZ" w:eastAsia="ru-RU"/>
        </w:rPr>
        <w:t>л</w:t>
      </w:r>
      <w:r w:rsidRPr="00A31EA2">
        <w:rPr>
          <w:rFonts w:ascii="Times New Roman" w:hAnsi="Times New Roman" w:cs="Times New Roman"/>
          <w:color w:val="000000" w:themeColor="text1"/>
          <w:sz w:val="28"/>
          <w:szCs w:val="28"/>
          <w:lang w:val="uz-Cyrl-UZ" w:eastAsia="ru-RU"/>
        </w:rPr>
        <w:t>огия, этн</w:t>
      </w:r>
      <w:r w:rsidRPr="00A31EA2">
        <w:rPr>
          <w:rFonts w:ascii="Times New Roman" w:hAnsi="Times New Roman" w:cs="Times New Roman"/>
          <w:color w:val="000000" w:themeColor="text1"/>
          <w:spacing w:val="1"/>
          <w:sz w:val="28"/>
          <w:szCs w:val="28"/>
          <w:lang w:val="uz-Cyrl-UZ" w:eastAsia="ru-RU"/>
        </w:rPr>
        <w:t>о</w:t>
      </w:r>
      <w:r w:rsidRPr="00A31EA2">
        <w:rPr>
          <w:rFonts w:ascii="Times New Roman" w:hAnsi="Times New Roman" w:cs="Times New Roman"/>
          <w:color w:val="000000" w:themeColor="text1"/>
          <w:sz w:val="28"/>
          <w:szCs w:val="28"/>
          <w:lang w:val="uz-Cyrl-UZ" w:eastAsia="ru-RU"/>
        </w:rPr>
        <w:t>гр</w:t>
      </w:r>
      <w:r w:rsidRPr="00A31EA2">
        <w:rPr>
          <w:rFonts w:ascii="Times New Roman" w:hAnsi="Times New Roman" w:cs="Times New Roman"/>
          <w:color w:val="000000" w:themeColor="text1"/>
          <w:spacing w:val="-1"/>
          <w:sz w:val="28"/>
          <w:szCs w:val="28"/>
          <w:lang w:val="uz-Cyrl-UZ" w:eastAsia="ru-RU"/>
        </w:rPr>
        <w:t>а</w:t>
      </w:r>
      <w:r w:rsidRPr="00A31EA2">
        <w:rPr>
          <w:rFonts w:ascii="Times New Roman" w:hAnsi="Times New Roman" w:cs="Times New Roman"/>
          <w:color w:val="000000" w:themeColor="text1"/>
          <w:sz w:val="28"/>
          <w:szCs w:val="28"/>
          <w:lang w:val="uz-Cyrl-UZ" w:eastAsia="ru-RU"/>
        </w:rPr>
        <w:t>фия,</w:t>
      </w:r>
      <w:r w:rsidRPr="00A31EA2">
        <w:rPr>
          <w:rFonts w:ascii="Times New Roman" w:hAnsi="Times New Roman" w:cs="Times New Roman"/>
          <w:color w:val="000000" w:themeColor="text1"/>
          <w:spacing w:val="76"/>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ма</w:t>
      </w:r>
      <w:r w:rsidRPr="00A31EA2">
        <w:rPr>
          <w:rFonts w:ascii="Times New Roman" w:hAnsi="Times New Roman" w:cs="Times New Roman"/>
          <w:color w:val="000000" w:themeColor="text1"/>
          <w:spacing w:val="-1"/>
          <w:sz w:val="28"/>
          <w:szCs w:val="28"/>
          <w:lang w:val="uz-Cyrl-UZ" w:eastAsia="ru-RU"/>
        </w:rPr>
        <w:t>д</w:t>
      </w:r>
      <w:r w:rsidRPr="00A31EA2">
        <w:rPr>
          <w:rFonts w:ascii="Times New Roman" w:hAnsi="Times New Roman" w:cs="Times New Roman"/>
          <w:color w:val="000000" w:themeColor="text1"/>
          <w:sz w:val="28"/>
          <w:szCs w:val="28"/>
          <w:lang w:val="uz-Cyrl-UZ" w:eastAsia="ru-RU"/>
        </w:rPr>
        <w:t>а</w:t>
      </w:r>
      <w:r w:rsidRPr="00A31EA2">
        <w:rPr>
          <w:rFonts w:ascii="Times New Roman" w:hAnsi="Times New Roman" w:cs="Times New Roman"/>
          <w:color w:val="000000" w:themeColor="text1"/>
          <w:spacing w:val="-1"/>
          <w:sz w:val="28"/>
          <w:szCs w:val="28"/>
          <w:lang w:val="uz-Cyrl-UZ" w:eastAsia="ru-RU"/>
        </w:rPr>
        <w:t>н</w:t>
      </w:r>
      <w:r w:rsidRPr="00A31EA2">
        <w:rPr>
          <w:rFonts w:ascii="Times New Roman" w:hAnsi="Times New Roman" w:cs="Times New Roman"/>
          <w:color w:val="000000" w:themeColor="text1"/>
          <w:sz w:val="28"/>
          <w:szCs w:val="28"/>
          <w:lang w:val="uz-Cyrl-UZ" w:eastAsia="ru-RU"/>
        </w:rPr>
        <w:t xml:space="preserve">ият, педагогика ва бошқа фанларда бир қатор тадқиқот ишлари олиб борилган. </w:t>
      </w:r>
    </w:p>
    <w:p w14:paraId="43D249BF" w14:textId="20AD1AB4" w:rsidR="00CA7CC9" w:rsidRPr="00A31EA2" w:rsidRDefault="00CA7CC9" w:rsidP="00C06C67">
      <w:pPr>
        <w:spacing w:after="0" w:line="360" w:lineRule="auto"/>
        <w:ind w:firstLine="720"/>
        <w:jc w:val="both"/>
        <w:rPr>
          <w:rFonts w:ascii="Times New Roman" w:hAnsi="Times New Roman" w:cs="Times New Roman"/>
          <w:color w:val="000000" w:themeColor="text1"/>
          <w:sz w:val="28"/>
          <w:szCs w:val="28"/>
          <w:lang w:val="uz-Cyrl-UZ" w:eastAsia="ru-RU"/>
        </w:rPr>
      </w:pPr>
      <w:r w:rsidRPr="00A31EA2">
        <w:rPr>
          <w:rFonts w:ascii="Times New Roman" w:hAnsi="Times New Roman" w:cs="Times New Roman"/>
          <w:color w:val="000000" w:themeColor="text1"/>
          <w:sz w:val="28"/>
          <w:szCs w:val="28"/>
          <w:lang w:val="uz-Cyrl-UZ" w:eastAsia="ru-RU"/>
        </w:rPr>
        <w:t>Шу хусусида XIX асрнинг охирида</w:t>
      </w:r>
      <w:r w:rsidRPr="00A31EA2">
        <w:rPr>
          <w:rFonts w:ascii="Times New Roman" w:hAnsi="Times New Roman" w:cs="Times New Roman"/>
          <w:color w:val="000000" w:themeColor="text1"/>
          <w:spacing w:val="90"/>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немис</w:t>
      </w:r>
      <w:r w:rsidRPr="00A31EA2">
        <w:rPr>
          <w:rFonts w:ascii="Times New Roman" w:hAnsi="Times New Roman" w:cs="Times New Roman"/>
          <w:color w:val="000000" w:themeColor="text1"/>
          <w:spacing w:val="90"/>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о</w:t>
      </w:r>
      <w:r w:rsidRPr="00A31EA2">
        <w:rPr>
          <w:rFonts w:ascii="Times New Roman" w:hAnsi="Times New Roman" w:cs="Times New Roman"/>
          <w:color w:val="000000" w:themeColor="text1"/>
          <w:sz w:val="28"/>
          <w:szCs w:val="28"/>
          <w:lang w:val="uz-Cyrl-UZ" w:eastAsia="ru-RU"/>
        </w:rPr>
        <w:t>лими</w:t>
      </w:r>
      <w:r w:rsidRPr="00A31EA2">
        <w:rPr>
          <w:rFonts w:ascii="Times New Roman" w:hAnsi="Times New Roman" w:cs="Times New Roman"/>
          <w:color w:val="000000" w:themeColor="text1"/>
          <w:spacing w:val="91"/>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К.</w:t>
      </w:r>
      <w:r w:rsidRPr="00A31EA2">
        <w:rPr>
          <w:rFonts w:ascii="Times New Roman" w:hAnsi="Times New Roman" w:cs="Times New Roman"/>
          <w:color w:val="000000" w:themeColor="text1"/>
          <w:spacing w:val="88"/>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Гро</w:t>
      </w:r>
      <w:r w:rsidRPr="00A31EA2">
        <w:rPr>
          <w:rFonts w:ascii="Times New Roman" w:hAnsi="Times New Roman" w:cs="Times New Roman"/>
          <w:color w:val="000000" w:themeColor="text1"/>
          <w:spacing w:val="6"/>
          <w:sz w:val="28"/>
          <w:szCs w:val="28"/>
          <w:lang w:val="uz-Cyrl-UZ" w:eastAsia="ru-RU"/>
        </w:rPr>
        <w:t>с</w:t>
      </w:r>
      <w:r w:rsidRPr="00A31EA2">
        <w:rPr>
          <w:rFonts w:ascii="Times New Roman" w:hAnsi="Times New Roman" w:cs="Times New Roman"/>
          <w:color w:val="000000" w:themeColor="text1"/>
          <w:sz w:val="28"/>
          <w:szCs w:val="28"/>
          <w:lang w:val="uz-Cyrl-UZ" w:eastAsia="ru-RU"/>
        </w:rPr>
        <w:t>с</w:t>
      </w:r>
      <w:r w:rsidRPr="00A31EA2">
        <w:rPr>
          <w:rFonts w:ascii="Times New Roman" w:hAnsi="Times New Roman" w:cs="Times New Roman"/>
          <w:color w:val="000000" w:themeColor="text1"/>
          <w:spacing w:val="-1"/>
          <w:sz w:val="28"/>
          <w:szCs w:val="28"/>
          <w:vertAlign w:val="superscript"/>
          <w:lang w:val="uz-Cyrl-UZ" w:eastAsia="ru-RU"/>
        </w:rPr>
        <w:footnoteReference w:id="75"/>
      </w:r>
      <w:r w:rsidRPr="00A31EA2">
        <w:rPr>
          <w:rFonts w:ascii="Times New Roman" w:hAnsi="Times New Roman" w:cs="Times New Roman"/>
          <w:color w:val="000000" w:themeColor="text1"/>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ўй</w:t>
      </w:r>
      <w:r w:rsidRPr="00A31EA2">
        <w:rPr>
          <w:rFonts w:ascii="Times New Roman" w:hAnsi="Times New Roman" w:cs="Times New Roman"/>
          <w:color w:val="000000" w:themeColor="text1"/>
          <w:sz w:val="28"/>
          <w:szCs w:val="28"/>
          <w:lang w:val="uz-Cyrl-UZ" w:eastAsia="ru-RU"/>
        </w:rPr>
        <w:t>и</w:t>
      </w:r>
      <w:r w:rsidRPr="00A31EA2">
        <w:rPr>
          <w:rFonts w:ascii="Times New Roman" w:hAnsi="Times New Roman" w:cs="Times New Roman"/>
          <w:color w:val="000000" w:themeColor="text1"/>
          <w:spacing w:val="1"/>
          <w:sz w:val="28"/>
          <w:szCs w:val="28"/>
          <w:lang w:val="uz-Cyrl-UZ" w:eastAsia="ru-RU"/>
        </w:rPr>
        <w:t>н</w:t>
      </w:r>
      <w:r w:rsidRPr="00A31EA2">
        <w:rPr>
          <w:rFonts w:ascii="Times New Roman" w:hAnsi="Times New Roman" w:cs="Times New Roman"/>
          <w:color w:val="000000" w:themeColor="text1"/>
          <w:sz w:val="28"/>
          <w:szCs w:val="28"/>
          <w:lang w:val="uz-Cyrl-UZ" w:eastAsia="ru-RU"/>
        </w:rPr>
        <w:t>л</w:t>
      </w:r>
      <w:r w:rsidRPr="00A31EA2">
        <w:rPr>
          <w:rFonts w:ascii="Times New Roman" w:hAnsi="Times New Roman" w:cs="Times New Roman"/>
          <w:color w:val="000000" w:themeColor="text1"/>
          <w:spacing w:val="-2"/>
          <w:sz w:val="28"/>
          <w:szCs w:val="28"/>
          <w:lang w:val="uz-Cyrl-UZ" w:eastAsia="ru-RU"/>
        </w:rPr>
        <w:t>а</w:t>
      </w:r>
      <w:r w:rsidRPr="00A31EA2">
        <w:rPr>
          <w:rFonts w:ascii="Times New Roman" w:hAnsi="Times New Roman" w:cs="Times New Roman"/>
          <w:color w:val="000000" w:themeColor="text1"/>
          <w:sz w:val="28"/>
          <w:szCs w:val="28"/>
          <w:lang w:val="uz-Cyrl-UZ" w:eastAsia="ru-RU"/>
        </w:rPr>
        <w:t>рни тизим</w:t>
      </w:r>
      <w:r w:rsidRPr="00A31EA2">
        <w:rPr>
          <w:rFonts w:ascii="Times New Roman" w:hAnsi="Times New Roman" w:cs="Times New Roman"/>
          <w:color w:val="000000" w:themeColor="text1"/>
          <w:spacing w:val="-2"/>
          <w:sz w:val="28"/>
          <w:szCs w:val="28"/>
          <w:lang w:val="uz-Cyrl-UZ" w:eastAsia="ru-RU"/>
        </w:rPr>
        <w:t>л</w:t>
      </w:r>
      <w:r w:rsidRPr="00A31EA2">
        <w:rPr>
          <w:rFonts w:ascii="Times New Roman" w:hAnsi="Times New Roman" w:cs="Times New Roman"/>
          <w:color w:val="000000" w:themeColor="text1"/>
          <w:sz w:val="28"/>
          <w:szCs w:val="28"/>
          <w:lang w:val="uz-Cyrl-UZ" w:eastAsia="ru-RU"/>
        </w:rPr>
        <w:t>и</w:t>
      </w:r>
      <w:r w:rsidRPr="00A31EA2">
        <w:rPr>
          <w:rFonts w:ascii="Times New Roman" w:hAnsi="Times New Roman" w:cs="Times New Roman"/>
          <w:color w:val="000000" w:themeColor="text1"/>
          <w:spacing w:val="113"/>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ўр</w:t>
      </w:r>
      <w:r w:rsidRPr="00A31EA2">
        <w:rPr>
          <w:rFonts w:ascii="Times New Roman" w:hAnsi="Times New Roman" w:cs="Times New Roman"/>
          <w:color w:val="000000" w:themeColor="text1"/>
          <w:sz w:val="28"/>
          <w:szCs w:val="28"/>
          <w:lang w:val="uz-Cyrl-UZ" w:eastAsia="ru-RU"/>
        </w:rPr>
        <w:t>га</w:t>
      </w:r>
      <w:r w:rsidRPr="00A31EA2">
        <w:rPr>
          <w:rFonts w:ascii="Times New Roman" w:hAnsi="Times New Roman" w:cs="Times New Roman"/>
          <w:color w:val="000000" w:themeColor="text1"/>
          <w:spacing w:val="-2"/>
          <w:sz w:val="28"/>
          <w:szCs w:val="28"/>
          <w:lang w:val="uz-Cyrl-UZ" w:eastAsia="ru-RU"/>
        </w:rPr>
        <w:t>н</w:t>
      </w:r>
      <w:r w:rsidRPr="00A31EA2">
        <w:rPr>
          <w:rFonts w:ascii="Times New Roman" w:hAnsi="Times New Roman" w:cs="Times New Roman"/>
          <w:color w:val="000000" w:themeColor="text1"/>
          <w:sz w:val="28"/>
          <w:szCs w:val="28"/>
          <w:lang w:val="uz-Cyrl-UZ" w:eastAsia="ru-RU"/>
        </w:rPr>
        <w:t>иш</w:t>
      </w:r>
      <w:r w:rsidRPr="00A31EA2">
        <w:rPr>
          <w:rFonts w:ascii="Times New Roman" w:hAnsi="Times New Roman" w:cs="Times New Roman"/>
          <w:color w:val="000000" w:themeColor="text1"/>
          <w:spacing w:val="-1"/>
          <w:sz w:val="28"/>
          <w:szCs w:val="28"/>
          <w:lang w:val="uz-Cyrl-UZ" w:eastAsia="ru-RU"/>
        </w:rPr>
        <w:t>г</w:t>
      </w:r>
      <w:r w:rsidRPr="00A31EA2">
        <w:rPr>
          <w:rFonts w:ascii="Times New Roman" w:hAnsi="Times New Roman" w:cs="Times New Roman"/>
          <w:color w:val="000000" w:themeColor="text1"/>
          <w:sz w:val="28"/>
          <w:szCs w:val="28"/>
          <w:lang w:val="uz-Cyrl-UZ" w:eastAsia="ru-RU"/>
        </w:rPr>
        <w:t>а</w:t>
      </w:r>
      <w:r w:rsidRPr="00A31EA2">
        <w:rPr>
          <w:rFonts w:ascii="Times New Roman" w:hAnsi="Times New Roman" w:cs="Times New Roman"/>
          <w:color w:val="000000" w:themeColor="text1"/>
          <w:spacing w:val="113"/>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х</w:t>
      </w:r>
      <w:r w:rsidRPr="00A31EA2">
        <w:rPr>
          <w:rFonts w:ascii="Times New Roman" w:hAnsi="Times New Roman" w:cs="Times New Roman"/>
          <w:color w:val="000000" w:themeColor="text1"/>
          <w:spacing w:val="-2"/>
          <w:sz w:val="28"/>
          <w:szCs w:val="28"/>
          <w:lang w:val="uz-Cyrl-UZ" w:eastAsia="ru-RU"/>
        </w:rPr>
        <w:t>а</w:t>
      </w:r>
      <w:r w:rsidRPr="00A31EA2">
        <w:rPr>
          <w:rFonts w:ascii="Times New Roman" w:hAnsi="Times New Roman" w:cs="Times New Roman"/>
          <w:color w:val="000000" w:themeColor="text1"/>
          <w:sz w:val="28"/>
          <w:szCs w:val="28"/>
          <w:lang w:val="uz-Cyrl-UZ" w:eastAsia="ru-RU"/>
        </w:rPr>
        <w:t>р</w:t>
      </w:r>
      <w:r w:rsidRPr="00A31EA2">
        <w:rPr>
          <w:rFonts w:ascii="Times New Roman" w:hAnsi="Times New Roman" w:cs="Times New Roman"/>
          <w:color w:val="000000" w:themeColor="text1"/>
          <w:spacing w:val="-1"/>
          <w:sz w:val="28"/>
          <w:szCs w:val="28"/>
          <w:lang w:val="uz-Cyrl-UZ" w:eastAsia="ru-RU"/>
        </w:rPr>
        <w:t>а</w:t>
      </w:r>
      <w:r w:rsidRPr="00A31EA2">
        <w:rPr>
          <w:rFonts w:ascii="Times New Roman" w:hAnsi="Times New Roman" w:cs="Times New Roman"/>
          <w:color w:val="000000" w:themeColor="text1"/>
          <w:sz w:val="28"/>
          <w:szCs w:val="28"/>
          <w:lang w:val="uz-Cyrl-UZ" w:eastAsia="ru-RU"/>
        </w:rPr>
        <w:t>кат</w:t>
      </w:r>
      <w:r w:rsidRPr="00A31EA2">
        <w:rPr>
          <w:rFonts w:ascii="Times New Roman" w:hAnsi="Times New Roman" w:cs="Times New Roman"/>
          <w:color w:val="000000" w:themeColor="text1"/>
          <w:spacing w:val="112"/>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қ</w:t>
      </w:r>
      <w:r w:rsidRPr="00A31EA2">
        <w:rPr>
          <w:rFonts w:ascii="Times New Roman" w:hAnsi="Times New Roman" w:cs="Times New Roman"/>
          <w:color w:val="000000" w:themeColor="text1"/>
          <w:spacing w:val="1"/>
          <w:sz w:val="28"/>
          <w:szCs w:val="28"/>
          <w:lang w:val="uz-Cyrl-UZ" w:eastAsia="ru-RU"/>
        </w:rPr>
        <w:t>и</w:t>
      </w:r>
      <w:r w:rsidRPr="00A31EA2">
        <w:rPr>
          <w:rFonts w:ascii="Times New Roman" w:hAnsi="Times New Roman" w:cs="Times New Roman"/>
          <w:color w:val="000000" w:themeColor="text1"/>
          <w:sz w:val="28"/>
          <w:szCs w:val="28"/>
          <w:lang w:val="uz-Cyrl-UZ" w:eastAsia="ru-RU"/>
        </w:rPr>
        <w:t>лг</w:t>
      </w:r>
      <w:r w:rsidRPr="00A31EA2">
        <w:rPr>
          <w:rFonts w:ascii="Times New Roman" w:hAnsi="Times New Roman" w:cs="Times New Roman"/>
          <w:color w:val="000000" w:themeColor="text1"/>
          <w:spacing w:val="-1"/>
          <w:sz w:val="28"/>
          <w:szCs w:val="28"/>
          <w:lang w:val="uz-Cyrl-UZ" w:eastAsia="ru-RU"/>
        </w:rPr>
        <w:t>а</w:t>
      </w:r>
      <w:r w:rsidRPr="00A31EA2">
        <w:rPr>
          <w:rFonts w:ascii="Times New Roman" w:hAnsi="Times New Roman" w:cs="Times New Roman"/>
          <w:color w:val="000000" w:themeColor="text1"/>
          <w:sz w:val="28"/>
          <w:szCs w:val="28"/>
          <w:lang w:val="uz-Cyrl-UZ" w:eastAsia="ru-RU"/>
        </w:rPr>
        <w:t>н</w:t>
      </w:r>
      <w:r w:rsidRPr="00A31EA2">
        <w:rPr>
          <w:rFonts w:ascii="Times New Roman" w:hAnsi="Times New Roman" w:cs="Times New Roman"/>
          <w:color w:val="000000" w:themeColor="text1"/>
          <w:spacing w:val="112"/>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бў</w:t>
      </w:r>
      <w:r w:rsidRPr="00A31EA2">
        <w:rPr>
          <w:rFonts w:ascii="Times New Roman" w:hAnsi="Times New Roman" w:cs="Times New Roman"/>
          <w:color w:val="000000" w:themeColor="text1"/>
          <w:sz w:val="28"/>
          <w:szCs w:val="28"/>
          <w:lang w:val="uz-Cyrl-UZ" w:eastAsia="ru-RU"/>
        </w:rPr>
        <w:t>л</w:t>
      </w:r>
      <w:r w:rsidRPr="00A31EA2">
        <w:rPr>
          <w:rFonts w:ascii="Times New Roman" w:hAnsi="Times New Roman" w:cs="Times New Roman"/>
          <w:color w:val="000000" w:themeColor="text1"/>
          <w:spacing w:val="-2"/>
          <w:sz w:val="28"/>
          <w:szCs w:val="28"/>
          <w:lang w:val="uz-Cyrl-UZ" w:eastAsia="ru-RU"/>
        </w:rPr>
        <w:t>с</w:t>
      </w:r>
      <w:r w:rsidRPr="00A31EA2">
        <w:rPr>
          <w:rFonts w:ascii="Times New Roman" w:hAnsi="Times New Roman" w:cs="Times New Roman"/>
          <w:color w:val="000000" w:themeColor="text1"/>
          <w:sz w:val="28"/>
          <w:szCs w:val="28"/>
          <w:lang w:val="uz-Cyrl-UZ" w:eastAsia="ru-RU"/>
        </w:rPr>
        <w:t>а,</w:t>
      </w:r>
      <w:r w:rsidRPr="00A31EA2">
        <w:rPr>
          <w:rFonts w:ascii="Times New Roman" w:hAnsi="Times New Roman" w:cs="Times New Roman"/>
          <w:color w:val="000000" w:themeColor="text1"/>
          <w:spacing w:val="113"/>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н</w:t>
      </w:r>
      <w:r w:rsidRPr="00A31EA2">
        <w:rPr>
          <w:rFonts w:ascii="Times New Roman" w:hAnsi="Times New Roman" w:cs="Times New Roman"/>
          <w:color w:val="000000" w:themeColor="text1"/>
          <w:spacing w:val="-1"/>
          <w:sz w:val="28"/>
          <w:szCs w:val="28"/>
          <w:lang w:val="uz-Cyrl-UZ" w:eastAsia="ru-RU"/>
        </w:rPr>
        <w:t>е</w:t>
      </w:r>
      <w:r w:rsidRPr="00A31EA2">
        <w:rPr>
          <w:rFonts w:ascii="Times New Roman" w:hAnsi="Times New Roman" w:cs="Times New Roman"/>
          <w:color w:val="000000" w:themeColor="text1"/>
          <w:sz w:val="28"/>
          <w:szCs w:val="28"/>
          <w:lang w:val="uz-Cyrl-UZ" w:eastAsia="ru-RU"/>
        </w:rPr>
        <w:t>мис</w:t>
      </w:r>
      <w:r w:rsidRPr="00A31EA2">
        <w:rPr>
          <w:rFonts w:ascii="Times New Roman" w:hAnsi="Times New Roman" w:cs="Times New Roman"/>
          <w:color w:val="000000" w:themeColor="text1"/>
          <w:spacing w:val="112"/>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пс</w:t>
      </w:r>
      <w:r w:rsidRPr="00A31EA2">
        <w:rPr>
          <w:rFonts w:ascii="Times New Roman" w:hAnsi="Times New Roman" w:cs="Times New Roman"/>
          <w:color w:val="000000" w:themeColor="text1"/>
          <w:spacing w:val="-2"/>
          <w:sz w:val="28"/>
          <w:szCs w:val="28"/>
          <w:lang w:val="uz-Cyrl-UZ" w:eastAsia="ru-RU"/>
        </w:rPr>
        <w:t>и</w:t>
      </w:r>
      <w:r w:rsidRPr="00A31EA2">
        <w:rPr>
          <w:rFonts w:ascii="Times New Roman" w:hAnsi="Times New Roman" w:cs="Times New Roman"/>
          <w:color w:val="000000" w:themeColor="text1"/>
          <w:sz w:val="28"/>
          <w:szCs w:val="28"/>
          <w:lang w:val="uz-Cyrl-UZ" w:eastAsia="ru-RU"/>
        </w:rPr>
        <w:t>хол</w:t>
      </w:r>
      <w:r w:rsidRPr="00A31EA2">
        <w:rPr>
          <w:rFonts w:ascii="Times New Roman" w:hAnsi="Times New Roman" w:cs="Times New Roman"/>
          <w:color w:val="000000" w:themeColor="text1"/>
          <w:spacing w:val="1"/>
          <w:sz w:val="28"/>
          <w:szCs w:val="28"/>
          <w:lang w:val="uz-Cyrl-UZ" w:eastAsia="ru-RU"/>
        </w:rPr>
        <w:t>о</w:t>
      </w:r>
      <w:r w:rsidRPr="00A31EA2">
        <w:rPr>
          <w:rFonts w:ascii="Times New Roman" w:hAnsi="Times New Roman" w:cs="Times New Roman"/>
          <w:color w:val="000000" w:themeColor="text1"/>
          <w:spacing w:val="-1"/>
          <w:sz w:val="28"/>
          <w:szCs w:val="28"/>
          <w:lang w:val="uz-Cyrl-UZ" w:eastAsia="ru-RU"/>
        </w:rPr>
        <w:t>г</w:t>
      </w:r>
      <w:r w:rsidRPr="00A31EA2">
        <w:rPr>
          <w:rFonts w:ascii="Times New Roman" w:hAnsi="Times New Roman" w:cs="Times New Roman"/>
          <w:color w:val="000000" w:themeColor="text1"/>
          <w:sz w:val="28"/>
          <w:szCs w:val="28"/>
          <w:lang w:val="uz-Cyrl-UZ" w:eastAsia="ru-RU"/>
        </w:rPr>
        <w:t>и К.Б</w:t>
      </w:r>
      <w:r w:rsidRPr="00A31EA2">
        <w:rPr>
          <w:rFonts w:ascii="Times New Roman" w:hAnsi="Times New Roman" w:cs="Times New Roman"/>
          <w:color w:val="000000" w:themeColor="text1"/>
          <w:spacing w:val="7"/>
          <w:sz w:val="28"/>
          <w:szCs w:val="28"/>
          <w:lang w:val="uz-Cyrl-UZ" w:eastAsia="ru-RU"/>
        </w:rPr>
        <w:t>ю</w:t>
      </w:r>
      <w:r w:rsidRPr="00A31EA2">
        <w:rPr>
          <w:rFonts w:ascii="Times New Roman" w:hAnsi="Times New Roman" w:cs="Times New Roman"/>
          <w:color w:val="000000" w:themeColor="text1"/>
          <w:sz w:val="28"/>
          <w:szCs w:val="28"/>
          <w:lang w:val="uz-Cyrl-UZ" w:eastAsia="ru-RU"/>
        </w:rPr>
        <w:t>ллер ўйинл</w:t>
      </w:r>
      <w:r w:rsidRPr="00A31EA2">
        <w:rPr>
          <w:rFonts w:ascii="Times New Roman" w:hAnsi="Times New Roman" w:cs="Times New Roman"/>
          <w:color w:val="000000" w:themeColor="text1"/>
          <w:spacing w:val="-1"/>
          <w:sz w:val="28"/>
          <w:szCs w:val="28"/>
          <w:lang w:val="uz-Cyrl-UZ" w:eastAsia="ru-RU"/>
        </w:rPr>
        <w:t>ар</w:t>
      </w:r>
      <w:r w:rsidRPr="00A31EA2">
        <w:rPr>
          <w:rFonts w:ascii="Times New Roman" w:hAnsi="Times New Roman" w:cs="Times New Roman"/>
          <w:color w:val="000000" w:themeColor="text1"/>
          <w:sz w:val="28"/>
          <w:szCs w:val="28"/>
          <w:lang w:val="uz-Cyrl-UZ" w:eastAsia="ru-RU"/>
        </w:rPr>
        <w:t>ни</w:t>
      </w:r>
      <w:r w:rsidRPr="00A31EA2">
        <w:rPr>
          <w:rFonts w:ascii="Times New Roman" w:hAnsi="Times New Roman" w:cs="Times New Roman"/>
          <w:color w:val="000000" w:themeColor="text1"/>
          <w:spacing w:val="1"/>
          <w:sz w:val="28"/>
          <w:szCs w:val="28"/>
          <w:lang w:val="uz-Cyrl-UZ" w:eastAsia="ru-RU"/>
        </w:rPr>
        <w:t xml:space="preserve"> </w:t>
      </w:r>
      <w:r w:rsidRPr="00A31EA2">
        <w:rPr>
          <w:rFonts w:ascii="Times New Roman" w:hAnsi="Times New Roman" w:cs="Times New Roman"/>
          <w:color w:val="000000" w:themeColor="text1"/>
          <w:spacing w:val="-4"/>
          <w:sz w:val="28"/>
          <w:szCs w:val="28"/>
          <w:lang w:val="uz-Cyrl-UZ" w:eastAsia="ru-RU"/>
        </w:rPr>
        <w:t>“</w:t>
      </w:r>
      <w:r w:rsidRPr="00A31EA2">
        <w:rPr>
          <w:rFonts w:ascii="Times New Roman" w:hAnsi="Times New Roman" w:cs="Times New Roman"/>
          <w:color w:val="000000" w:themeColor="text1"/>
          <w:sz w:val="28"/>
          <w:szCs w:val="28"/>
          <w:lang w:val="uz-Cyrl-UZ" w:eastAsia="ru-RU"/>
        </w:rPr>
        <w:t xml:space="preserve">қониқиш ҳосил </w:t>
      </w:r>
      <w:r w:rsidRPr="00A31EA2">
        <w:rPr>
          <w:rFonts w:ascii="Times New Roman" w:hAnsi="Times New Roman" w:cs="Times New Roman"/>
          <w:color w:val="000000" w:themeColor="text1"/>
          <w:spacing w:val="-1"/>
          <w:sz w:val="28"/>
          <w:szCs w:val="28"/>
          <w:lang w:val="uz-Cyrl-UZ" w:eastAsia="ru-RU"/>
        </w:rPr>
        <w:t>қ</w:t>
      </w:r>
      <w:r w:rsidRPr="00A31EA2">
        <w:rPr>
          <w:rFonts w:ascii="Times New Roman" w:hAnsi="Times New Roman" w:cs="Times New Roman"/>
          <w:color w:val="000000" w:themeColor="text1"/>
          <w:sz w:val="28"/>
          <w:szCs w:val="28"/>
          <w:lang w:val="uz-Cyrl-UZ" w:eastAsia="ru-RU"/>
        </w:rPr>
        <w:t>ил</w:t>
      </w:r>
      <w:r w:rsidRPr="00A31EA2">
        <w:rPr>
          <w:rFonts w:ascii="Times New Roman" w:hAnsi="Times New Roman" w:cs="Times New Roman"/>
          <w:color w:val="000000" w:themeColor="text1"/>
          <w:spacing w:val="-3"/>
          <w:sz w:val="28"/>
          <w:szCs w:val="28"/>
          <w:lang w:val="uz-Cyrl-UZ" w:eastAsia="ru-RU"/>
        </w:rPr>
        <w:t>у</w:t>
      </w:r>
      <w:r w:rsidRPr="00A31EA2">
        <w:rPr>
          <w:rFonts w:ascii="Times New Roman" w:hAnsi="Times New Roman" w:cs="Times New Roman"/>
          <w:color w:val="000000" w:themeColor="text1"/>
          <w:sz w:val="28"/>
          <w:szCs w:val="28"/>
          <w:lang w:val="uz-Cyrl-UZ" w:eastAsia="ru-RU"/>
        </w:rPr>
        <w:t>вчи” фаолият с</w:t>
      </w:r>
      <w:r w:rsidRPr="00A31EA2">
        <w:rPr>
          <w:rFonts w:ascii="Times New Roman" w:hAnsi="Times New Roman" w:cs="Times New Roman"/>
          <w:color w:val="000000" w:themeColor="text1"/>
          <w:spacing w:val="-1"/>
          <w:sz w:val="28"/>
          <w:szCs w:val="28"/>
          <w:lang w:val="uz-Cyrl-UZ" w:eastAsia="ru-RU"/>
        </w:rPr>
        <w:t>и</w:t>
      </w:r>
      <w:r w:rsidRPr="00A31EA2">
        <w:rPr>
          <w:rFonts w:ascii="Times New Roman" w:hAnsi="Times New Roman" w:cs="Times New Roman"/>
          <w:color w:val="000000" w:themeColor="text1"/>
          <w:sz w:val="28"/>
          <w:szCs w:val="28"/>
          <w:lang w:val="uz-Cyrl-UZ" w:eastAsia="ru-RU"/>
        </w:rPr>
        <w:t>фат</w:t>
      </w:r>
      <w:r w:rsidRPr="00A31EA2">
        <w:rPr>
          <w:rFonts w:ascii="Times New Roman" w:hAnsi="Times New Roman" w:cs="Times New Roman"/>
          <w:color w:val="000000" w:themeColor="text1"/>
          <w:spacing w:val="-1"/>
          <w:sz w:val="28"/>
          <w:szCs w:val="28"/>
          <w:lang w:val="uz-Cyrl-UZ" w:eastAsia="ru-RU"/>
        </w:rPr>
        <w:t>и</w:t>
      </w:r>
      <w:r w:rsidRPr="00A31EA2">
        <w:rPr>
          <w:rFonts w:ascii="Times New Roman" w:hAnsi="Times New Roman" w:cs="Times New Roman"/>
          <w:color w:val="000000" w:themeColor="text1"/>
          <w:sz w:val="28"/>
          <w:szCs w:val="28"/>
          <w:lang w:val="uz-Cyrl-UZ" w:eastAsia="ru-RU"/>
        </w:rPr>
        <w:t>да т</w:t>
      </w:r>
      <w:r w:rsidRPr="00A31EA2">
        <w:rPr>
          <w:rFonts w:ascii="Times New Roman" w:hAnsi="Times New Roman" w:cs="Times New Roman"/>
          <w:color w:val="000000" w:themeColor="text1"/>
          <w:spacing w:val="-1"/>
          <w:sz w:val="28"/>
          <w:szCs w:val="28"/>
          <w:lang w:val="uz-Cyrl-UZ" w:eastAsia="ru-RU"/>
        </w:rPr>
        <w:t>ад</w:t>
      </w:r>
      <w:r w:rsidRPr="00A31EA2">
        <w:rPr>
          <w:rFonts w:ascii="Times New Roman" w:hAnsi="Times New Roman" w:cs="Times New Roman"/>
          <w:color w:val="000000" w:themeColor="text1"/>
          <w:sz w:val="28"/>
          <w:szCs w:val="28"/>
          <w:lang w:val="uz-Cyrl-UZ" w:eastAsia="ru-RU"/>
        </w:rPr>
        <w:t>қиқ эт</w:t>
      </w:r>
      <w:r w:rsidRPr="00A31EA2">
        <w:rPr>
          <w:rFonts w:ascii="Times New Roman" w:hAnsi="Times New Roman" w:cs="Times New Roman"/>
          <w:color w:val="000000" w:themeColor="text1"/>
          <w:spacing w:val="-2"/>
          <w:sz w:val="28"/>
          <w:szCs w:val="28"/>
          <w:lang w:val="uz-Cyrl-UZ" w:eastAsia="ru-RU"/>
        </w:rPr>
        <w:t>а</w:t>
      </w:r>
      <w:r w:rsidRPr="00A31EA2">
        <w:rPr>
          <w:rFonts w:ascii="Times New Roman" w:hAnsi="Times New Roman" w:cs="Times New Roman"/>
          <w:color w:val="000000" w:themeColor="text1"/>
          <w:sz w:val="28"/>
          <w:szCs w:val="28"/>
          <w:lang w:val="uz-Cyrl-UZ" w:eastAsia="ru-RU"/>
        </w:rPr>
        <w:t>д</w:t>
      </w:r>
      <w:r w:rsidRPr="00A31EA2">
        <w:rPr>
          <w:rFonts w:ascii="Times New Roman" w:hAnsi="Times New Roman" w:cs="Times New Roman"/>
          <w:color w:val="000000" w:themeColor="text1"/>
          <w:spacing w:val="1"/>
          <w:sz w:val="28"/>
          <w:szCs w:val="28"/>
          <w:lang w:val="uz-Cyrl-UZ" w:eastAsia="ru-RU"/>
        </w:rPr>
        <w:t>и</w:t>
      </w:r>
      <w:r w:rsidRPr="00A31EA2">
        <w:rPr>
          <w:rFonts w:ascii="Times New Roman" w:hAnsi="Times New Roman" w:cs="Times New Roman"/>
          <w:color w:val="000000" w:themeColor="text1"/>
          <w:sz w:val="28"/>
          <w:szCs w:val="28"/>
          <w:lang w:val="uz-Cyrl-UZ" w:eastAsia="ru-RU"/>
        </w:rPr>
        <w:t>. Олимлардан Л.С.Ви</w:t>
      </w:r>
      <w:r w:rsidRPr="00A31EA2">
        <w:rPr>
          <w:rFonts w:ascii="Times New Roman" w:hAnsi="Times New Roman" w:cs="Times New Roman"/>
          <w:color w:val="000000" w:themeColor="text1"/>
          <w:spacing w:val="-1"/>
          <w:sz w:val="28"/>
          <w:szCs w:val="28"/>
          <w:lang w:val="uz-Cyrl-UZ" w:eastAsia="ru-RU"/>
        </w:rPr>
        <w:t>г</w:t>
      </w:r>
      <w:r w:rsidRPr="00A31EA2">
        <w:rPr>
          <w:rFonts w:ascii="Times New Roman" w:hAnsi="Times New Roman" w:cs="Times New Roman"/>
          <w:color w:val="000000" w:themeColor="text1"/>
          <w:sz w:val="28"/>
          <w:szCs w:val="28"/>
          <w:lang w:val="uz-Cyrl-UZ" w:eastAsia="ru-RU"/>
        </w:rPr>
        <w:t>отс</w:t>
      </w:r>
      <w:r w:rsidRPr="00A31EA2">
        <w:rPr>
          <w:rFonts w:ascii="Times New Roman" w:hAnsi="Times New Roman" w:cs="Times New Roman"/>
          <w:color w:val="000000" w:themeColor="text1"/>
          <w:spacing w:val="-1"/>
          <w:sz w:val="28"/>
          <w:szCs w:val="28"/>
          <w:lang w:val="uz-Cyrl-UZ" w:eastAsia="ru-RU"/>
        </w:rPr>
        <w:t>к</w:t>
      </w:r>
      <w:r w:rsidRPr="00A31EA2">
        <w:rPr>
          <w:rFonts w:ascii="Times New Roman" w:hAnsi="Times New Roman" w:cs="Times New Roman"/>
          <w:color w:val="000000" w:themeColor="text1"/>
          <w:sz w:val="28"/>
          <w:szCs w:val="28"/>
          <w:lang w:val="uz-Cyrl-UZ" w:eastAsia="ru-RU"/>
        </w:rPr>
        <w:t>ий,</w:t>
      </w:r>
      <w:r w:rsidRPr="00A31EA2">
        <w:rPr>
          <w:rFonts w:ascii="Times New Roman" w:hAnsi="Times New Roman" w:cs="Times New Roman"/>
          <w:color w:val="000000" w:themeColor="text1"/>
          <w:spacing w:val="102"/>
          <w:sz w:val="28"/>
          <w:szCs w:val="28"/>
          <w:lang w:val="uz-Cyrl-UZ" w:eastAsia="ru-RU"/>
        </w:rPr>
        <w:t xml:space="preserve"> </w:t>
      </w:r>
      <w:r w:rsidRPr="00A31EA2">
        <w:rPr>
          <w:rFonts w:ascii="Times New Roman" w:hAnsi="Times New Roman" w:cs="Times New Roman"/>
          <w:color w:val="000000" w:themeColor="text1"/>
          <w:spacing w:val="-3"/>
          <w:sz w:val="28"/>
          <w:szCs w:val="28"/>
          <w:lang w:val="uz-Cyrl-UZ" w:eastAsia="ru-RU"/>
        </w:rPr>
        <w:t>А</w:t>
      </w:r>
      <w:r w:rsidRPr="00A31EA2">
        <w:rPr>
          <w:rFonts w:ascii="Times New Roman" w:hAnsi="Times New Roman" w:cs="Times New Roman"/>
          <w:color w:val="000000" w:themeColor="text1"/>
          <w:sz w:val="28"/>
          <w:szCs w:val="28"/>
          <w:lang w:val="uz-Cyrl-UZ" w:eastAsia="ru-RU"/>
        </w:rPr>
        <w:t>.Н.Лео</w:t>
      </w:r>
      <w:r w:rsidRPr="00A31EA2">
        <w:rPr>
          <w:rFonts w:ascii="Times New Roman" w:hAnsi="Times New Roman" w:cs="Times New Roman"/>
          <w:color w:val="000000" w:themeColor="text1"/>
          <w:spacing w:val="1"/>
          <w:sz w:val="28"/>
          <w:szCs w:val="28"/>
          <w:lang w:val="uz-Cyrl-UZ" w:eastAsia="ru-RU"/>
        </w:rPr>
        <w:t>н</w:t>
      </w:r>
      <w:r w:rsidRPr="00A31EA2">
        <w:rPr>
          <w:rFonts w:ascii="Times New Roman" w:hAnsi="Times New Roman" w:cs="Times New Roman"/>
          <w:color w:val="000000" w:themeColor="text1"/>
          <w:spacing w:val="4"/>
          <w:sz w:val="28"/>
          <w:szCs w:val="28"/>
          <w:lang w:val="uz-Cyrl-UZ" w:eastAsia="ru-RU"/>
        </w:rPr>
        <w:t>т</w:t>
      </w:r>
      <w:r w:rsidRPr="00A31EA2">
        <w:rPr>
          <w:rFonts w:ascii="Times New Roman" w:hAnsi="Times New Roman" w:cs="Times New Roman"/>
          <w:color w:val="000000" w:themeColor="text1"/>
          <w:sz w:val="28"/>
          <w:szCs w:val="28"/>
          <w:lang w:val="uz-Cyrl-UZ" w:eastAsia="ru-RU"/>
        </w:rPr>
        <w:t>ъев</w:t>
      </w:r>
      <w:r w:rsidRPr="00A31EA2">
        <w:rPr>
          <w:rFonts w:ascii="Times New Roman" w:hAnsi="Times New Roman" w:cs="Times New Roman"/>
          <w:color w:val="000000" w:themeColor="text1"/>
          <w:spacing w:val="-1"/>
          <w:sz w:val="28"/>
          <w:szCs w:val="28"/>
          <w:lang w:val="uz-Cyrl-UZ" w:eastAsia="ru-RU"/>
        </w:rPr>
        <w:t>л</w:t>
      </w:r>
      <w:r w:rsidRPr="00A31EA2">
        <w:rPr>
          <w:rFonts w:ascii="Times New Roman" w:hAnsi="Times New Roman" w:cs="Times New Roman"/>
          <w:color w:val="000000" w:themeColor="text1"/>
          <w:spacing w:val="-2"/>
          <w:sz w:val="28"/>
          <w:szCs w:val="28"/>
          <w:lang w:val="uz-Cyrl-UZ" w:eastAsia="ru-RU"/>
        </w:rPr>
        <w:t>а</w:t>
      </w:r>
      <w:r w:rsidRPr="00A31EA2">
        <w:rPr>
          <w:rFonts w:ascii="Times New Roman" w:hAnsi="Times New Roman" w:cs="Times New Roman"/>
          <w:color w:val="000000" w:themeColor="text1"/>
          <w:sz w:val="28"/>
          <w:szCs w:val="28"/>
          <w:lang w:val="uz-Cyrl-UZ" w:eastAsia="ru-RU"/>
        </w:rPr>
        <w:t>р фикрича,</w:t>
      </w:r>
      <w:r w:rsidRPr="00A31EA2">
        <w:rPr>
          <w:rFonts w:ascii="Times New Roman" w:hAnsi="Times New Roman" w:cs="Times New Roman"/>
          <w:color w:val="000000" w:themeColor="text1"/>
          <w:spacing w:val="99"/>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ўйинларни</w:t>
      </w:r>
      <w:r w:rsidRPr="00A31EA2">
        <w:rPr>
          <w:rFonts w:ascii="Times New Roman" w:hAnsi="Times New Roman" w:cs="Times New Roman"/>
          <w:color w:val="000000" w:themeColor="text1"/>
          <w:spacing w:val="101"/>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наз</w:t>
      </w:r>
      <w:r w:rsidRPr="00A31EA2">
        <w:rPr>
          <w:rFonts w:ascii="Times New Roman" w:hAnsi="Times New Roman" w:cs="Times New Roman"/>
          <w:color w:val="000000" w:themeColor="text1"/>
          <w:spacing w:val="-2"/>
          <w:sz w:val="28"/>
          <w:szCs w:val="28"/>
          <w:lang w:val="uz-Cyrl-UZ" w:eastAsia="ru-RU"/>
        </w:rPr>
        <w:t>а</w:t>
      </w:r>
      <w:r w:rsidRPr="00A31EA2">
        <w:rPr>
          <w:rFonts w:ascii="Times New Roman" w:hAnsi="Times New Roman" w:cs="Times New Roman"/>
          <w:color w:val="000000" w:themeColor="text1"/>
          <w:spacing w:val="-1"/>
          <w:sz w:val="28"/>
          <w:szCs w:val="28"/>
          <w:lang w:val="uz-Cyrl-UZ" w:eastAsia="ru-RU"/>
        </w:rPr>
        <w:t>ри</w:t>
      </w:r>
      <w:r w:rsidRPr="00A31EA2">
        <w:rPr>
          <w:rFonts w:ascii="Times New Roman" w:hAnsi="Times New Roman" w:cs="Times New Roman"/>
          <w:color w:val="000000" w:themeColor="text1"/>
          <w:sz w:val="28"/>
          <w:szCs w:val="28"/>
          <w:lang w:val="uz-Cyrl-UZ" w:eastAsia="ru-RU"/>
        </w:rPr>
        <w:t xml:space="preserve">й жихатдан ижтимой </w:t>
      </w:r>
      <w:r w:rsidRPr="00A31EA2">
        <w:rPr>
          <w:rFonts w:ascii="Times New Roman" w:hAnsi="Times New Roman" w:cs="Times New Roman"/>
          <w:color w:val="000000" w:themeColor="text1"/>
          <w:spacing w:val="-1"/>
          <w:sz w:val="28"/>
          <w:szCs w:val="28"/>
          <w:lang w:val="uz-Cyrl-UZ" w:eastAsia="ru-RU"/>
        </w:rPr>
        <w:t>т</w:t>
      </w:r>
      <w:r w:rsidRPr="00A31EA2">
        <w:rPr>
          <w:rFonts w:ascii="Times New Roman" w:hAnsi="Times New Roman" w:cs="Times New Roman"/>
          <w:color w:val="000000" w:themeColor="text1"/>
          <w:sz w:val="28"/>
          <w:szCs w:val="28"/>
          <w:lang w:val="uz-Cyrl-UZ" w:eastAsia="ru-RU"/>
        </w:rPr>
        <w:t>абиати</w:t>
      </w:r>
      <w:r w:rsidRPr="00A31EA2">
        <w:rPr>
          <w:rFonts w:ascii="Times New Roman" w:hAnsi="Times New Roman" w:cs="Times New Roman"/>
          <w:color w:val="000000" w:themeColor="text1"/>
          <w:spacing w:val="-1"/>
          <w:sz w:val="28"/>
          <w:szCs w:val="28"/>
          <w:lang w:val="uz-Cyrl-UZ" w:eastAsia="ru-RU"/>
        </w:rPr>
        <w:t>г</w:t>
      </w:r>
      <w:r w:rsidRPr="00A31EA2">
        <w:rPr>
          <w:rFonts w:ascii="Times New Roman" w:hAnsi="Times New Roman" w:cs="Times New Roman"/>
          <w:color w:val="000000" w:themeColor="text1"/>
          <w:sz w:val="28"/>
          <w:szCs w:val="28"/>
          <w:lang w:val="uz-Cyrl-UZ" w:eastAsia="ru-RU"/>
        </w:rPr>
        <w:t>а</w:t>
      </w:r>
      <w:r w:rsidRPr="00A31EA2">
        <w:rPr>
          <w:rFonts w:ascii="Times New Roman" w:hAnsi="Times New Roman" w:cs="Times New Roman"/>
          <w:color w:val="000000" w:themeColor="text1"/>
          <w:spacing w:val="1"/>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кў</w:t>
      </w:r>
      <w:r w:rsidRPr="00A31EA2">
        <w:rPr>
          <w:rFonts w:ascii="Times New Roman" w:hAnsi="Times New Roman" w:cs="Times New Roman"/>
          <w:color w:val="000000" w:themeColor="text1"/>
          <w:spacing w:val="1"/>
          <w:sz w:val="28"/>
          <w:szCs w:val="28"/>
          <w:lang w:val="uz-Cyrl-UZ" w:eastAsia="ru-RU"/>
        </w:rPr>
        <w:t>р</w:t>
      </w:r>
      <w:r w:rsidRPr="00A31EA2">
        <w:rPr>
          <w:rFonts w:ascii="Times New Roman" w:hAnsi="Times New Roman" w:cs="Times New Roman"/>
          <w:color w:val="000000" w:themeColor="text1"/>
          <w:sz w:val="28"/>
          <w:szCs w:val="28"/>
          <w:lang w:val="uz-Cyrl-UZ" w:eastAsia="ru-RU"/>
        </w:rPr>
        <w:t>а м</w:t>
      </w:r>
      <w:r w:rsidRPr="00A31EA2">
        <w:rPr>
          <w:rFonts w:ascii="Times New Roman" w:hAnsi="Times New Roman" w:cs="Times New Roman"/>
          <w:color w:val="000000" w:themeColor="text1"/>
          <w:spacing w:val="-1"/>
          <w:sz w:val="28"/>
          <w:szCs w:val="28"/>
          <w:lang w:val="uz-Cyrl-UZ" w:eastAsia="ru-RU"/>
        </w:rPr>
        <w:t>аъ</w:t>
      </w:r>
      <w:r w:rsidRPr="00A31EA2">
        <w:rPr>
          <w:rFonts w:ascii="Times New Roman" w:hAnsi="Times New Roman" w:cs="Times New Roman"/>
          <w:color w:val="000000" w:themeColor="text1"/>
          <w:spacing w:val="1"/>
          <w:sz w:val="28"/>
          <w:szCs w:val="28"/>
          <w:lang w:val="uz-Cyrl-UZ" w:eastAsia="ru-RU"/>
        </w:rPr>
        <w:t>л</w:t>
      </w:r>
      <w:r w:rsidRPr="00A31EA2">
        <w:rPr>
          <w:rFonts w:ascii="Times New Roman" w:hAnsi="Times New Roman" w:cs="Times New Roman"/>
          <w:color w:val="000000" w:themeColor="text1"/>
          <w:spacing w:val="-3"/>
          <w:sz w:val="28"/>
          <w:szCs w:val="28"/>
          <w:lang w:val="uz-Cyrl-UZ" w:eastAsia="ru-RU"/>
        </w:rPr>
        <w:t>у</w:t>
      </w:r>
      <w:r w:rsidRPr="00A31EA2">
        <w:rPr>
          <w:rFonts w:ascii="Times New Roman" w:hAnsi="Times New Roman" w:cs="Times New Roman"/>
          <w:color w:val="000000" w:themeColor="text1"/>
          <w:sz w:val="28"/>
          <w:szCs w:val="28"/>
          <w:lang w:val="uz-Cyrl-UZ" w:eastAsia="ru-RU"/>
        </w:rPr>
        <w:t>м</w:t>
      </w:r>
      <w:r w:rsidRPr="00A31EA2">
        <w:rPr>
          <w:rFonts w:ascii="Times New Roman" w:hAnsi="Times New Roman" w:cs="Times New Roman"/>
          <w:color w:val="000000" w:themeColor="text1"/>
          <w:spacing w:val="73"/>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фао</w:t>
      </w:r>
      <w:r w:rsidRPr="00A31EA2">
        <w:rPr>
          <w:rFonts w:ascii="Times New Roman" w:hAnsi="Times New Roman" w:cs="Times New Roman"/>
          <w:color w:val="000000" w:themeColor="text1"/>
          <w:spacing w:val="-2"/>
          <w:sz w:val="28"/>
          <w:szCs w:val="28"/>
          <w:lang w:val="uz-Cyrl-UZ" w:eastAsia="ru-RU"/>
        </w:rPr>
        <w:t>л</w:t>
      </w:r>
      <w:r w:rsidRPr="00A31EA2">
        <w:rPr>
          <w:rFonts w:ascii="Times New Roman" w:hAnsi="Times New Roman" w:cs="Times New Roman"/>
          <w:color w:val="000000" w:themeColor="text1"/>
          <w:sz w:val="28"/>
          <w:szCs w:val="28"/>
          <w:lang w:val="uz-Cyrl-UZ" w:eastAsia="ru-RU"/>
        </w:rPr>
        <w:t>иятига</w:t>
      </w:r>
      <w:r w:rsidRPr="00A31EA2">
        <w:rPr>
          <w:rFonts w:ascii="Times New Roman" w:hAnsi="Times New Roman" w:cs="Times New Roman"/>
          <w:color w:val="000000" w:themeColor="text1"/>
          <w:spacing w:val="71"/>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йўнал</w:t>
      </w:r>
      <w:r w:rsidRPr="00A31EA2">
        <w:rPr>
          <w:rFonts w:ascii="Times New Roman" w:hAnsi="Times New Roman" w:cs="Times New Roman"/>
          <w:color w:val="000000" w:themeColor="text1"/>
          <w:spacing w:val="-2"/>
          <w:sz w:val="28"/>
          <w:szCs w:val="28"/>
          <w:lang w:val="uz-Cyrl-UZ" w:eastAsia="ru-RU"/>
        </w:rPr>
        <w:t>т</w:t>
      </w:r>
      <w:r w:rsidRPr="00A31EA2">
        <w:rPr>
          <w:rFonts w:ascii="Times New Roman" w:hAnsi="Times New Roman" w:cs="Times New Roman"/>
          <w:color w:val="000000" w:themeColor="text1"/>
          <w:sz w:val="28"/>
          <w:szCs w:val="28"/>
          <w:lang w:val="uz-Cyrl-UZ" w:eastAsia="ru-RU"/>
        </w:rPr>
        <w:t>ирилг</w:t>
      </w:r>
      <w:r w:rsidRPr="00A31EA2">
        <w:rPr>
          <w:rFonts w:ascii="Times New Roman" w:hAnsi="Times New Roman" w:cs="Times New Roman"/>
          <w:color w:val="000000" w:themeColor="text1"/>
          <w:spacing w:val="-1"/>
          <w:sz w:val="28"/>
          <w:szCs w:val="28"/>
          <w:lang w:val="uz-Cyrl-UZ" w:eastAsia="ru-RU"/>
        </w:rPr>
        <w:t>а</w:t>
      </w:r>
      <w:r w:rsidRPr="00A31EA2">
        <w:rPr>
          <w:rFonts w:ascii="Times New Roman" w:hAnsi="Times New Roman" w:cs="Times New Roman"/>
          <w:color w:val="000000" w:themeColor="text1"/>
          <w:sz w:val="28"/>
          <w:szCs w:val="28"/>
          <w:lang w:val="uz-Cyrl-UZ" w:eastAsia="ru-RU"/>
        </w:rPr>
        <w:t>нли</w:t>
      </w:r>
      <w:r w:rsidRPr="00A31EA2">
        <w:rPr>
          <w:rFonts w:ascii="Times New Roman" w:hAnsi="Times New Roman" w:cs="Times New Roman"/>
          <w:color w:val="000000" w:themeColor="text1"/>
          <w:spacing w:val="-2"/>
          <w:sz w:val="28"/>
          <w:szCs w:val="28"/>
          <w:lang w:val="uz-Cyrl-UZ" w:eastAsia="ru-RU"/>
        </w:rPr>
        <w:t>г</w:t>
      </w:r>
      <w:r w:rsidRPr="00A31EA2">
        <w:rPr>
          <w:rFonts w:ascii="Times New Roman" w:hAnsi="Times New Roman" w:cs="Times New Roman"/>
          <w:color w:val="000000" w:themeColor="text1"/>
          <w:sz w:val="28"/>
          <w:szCs w:val="28"/>
          <w:lang w:val="uz-Cyrl-UZ" w:eastAsia="ru-RU"/>
        </w:rPr>
        <w:t>и б</w:t>
      </w:r>
      <w:r w:rsidRPr="00A31EA2">
        <w:rPr>
          <w:rFonts w:ascii="Times New Roman" w:hAnsi="Times New Roman" w:cs="Times New Roman"/>
          <w:color w:val="000000" w:themeColor="text1"/>
          <w:spacing w:val="1"/>
          <w:sz w:val="28"/>
          <w:szCs w:val="28"/>
          <w:lang w:val="uz-Cyrl-UZ" w:eastAsia="ru-RU"/>
        </w:rPr>
        <w:t>и</w:t>
      </w:r>
      <w:r w:rsidRPr="00A31EA2">
        <w:rPr>
          <w:rFonts w:ascii="Times New Roman" w:hAnsi="Times New Roman" w:cs="Times New Roman"/>
          <w:color w:val="000000" w:themeColor="text1"/>
          <w:sz w:val="28"/>
          <w:szCs w:val="28"/>
          <w:lang w:val="uz-Cyrl-UZ" w:eastAsia="ru-RU"/>
        </w:rPr>
        <w:t>л</w:t>
      </w:r>
      <w:r w:rsidRPr="00A31EA2">
        <w:rPr>
          <w:rFonts w:ascii="Times New Roman" w:hAnsi="Times New Roman" w:cs="Times New Roman"/>
          <w:color w:val="000000" w:themeColor="text1"/>
          <w:spacing w:val="-1"/>
          <w:sz w:val="28"/>
          <w:szCs w:val="28"/>
          <w:lang w:val="uz-Cyrl-UZ" w:eastAsia="ru-RU"/>
        </w:rPr>
        <w:t>а</w:t>
      </w:r>
      <w:r w:rsidRPr="00A31EA2">
        <w:rPr>
          <w:rFonts w:ascii="Times New Roman" w:hAnsi="Times New Roman" w:cs="Times New Roman"/>
          <w:color w:val="000000" w:themeColor="text1"/>
          <w:sz w:val="28"/>
          <w:szCs w:val="28"/>
          <w:lang w:val="uz-Cyrl-UZ" w:eastAsia="ru-RU"/>
        </w:rPr>
        <w:t xml:space="preserve">н </w:t>
      </w:r>
      <w:r w:rsidRPr="00A31EA2">
        <w:rPr>
          <w:rFonts w:ascii="Times New Roman" w:hAnsi="Times New Roman" w:cs="Times New Roman"/>
          <w:color w:val="000000" w:themeColor="text1"/>
          <w:spacing w:val="-1"/>
          <w:sz w:val="28"/>
          <w:szCs w:val="28"/>
          <w:lang w:val="uz-Cyrl-UZ" w:eastAsia="ru-RU"/>
        </w:rPr>
        <w:t>б</w:t>
      </w:r>
      <w:r w:rsidRPr="00A31EA2">
        <w:rPr>
          <w:rFonts w:ascii="Times New Roman" w:hAnsi="Times New Roman" w:cs="Times New Roman"/>
          <w:color w:val="000000" w:themeColor="text1"/>
          <w:spacing w:val="1"/>
          <w:sz w:val="28"/>
          <w:szCs w:val="28"/>
          <w:lang w:val="uz-Cyrl-UZ" w:eastAsia="ru-RU"/>
        </w:rPr>
        <w:t>о</w:t>
      </w:r>
      <w:r w:rsidRPr="00A31EA2">
        <w:rPr>
          <w:rFonts w:ascii="Times New Roman" w:hAnsi="Times New Roman" w:cs="Times New Roman"/>
          <w:color w:val="000000" w:themeColor="text1"/>
          <w:sz w:val="28"/>
          <w:szCs w:val="28"/>
          <w:lang w:val="uz-Cyrl-UZ" w:eastAsia="ru-RU"/>
        </w:rPr>
        <w:t>ғл</w:t>
      </w:r>
      <w:r w:rsidRPr="00A31EA2">
        <w:rPr>
          <w:rFonts w:ascii="Times New Roman" w:hAnsi="Times New Roman" w:cs="Times New Roman"/>
          <w:color w:val="000000" w:themeColor="text1"/>
          <w:spacing w:val="-1"/>
          <w:sz w:val="28"/>
          <w:szCs w:val="28"/>
          <w:lang w:val="uz-Cyrl-UZ" w:eastAsia="ru-RU"/>
        </w:rPr>
        <w:t>а</w:t>
      </w:r>
      <w:r w:rsidRPr="00A31EA2">
        <w:rPr>
          <w:rFonts w:ascii="Times New Roman" w:hAnsi="Times New Roman" w:cs="Times New Roman"/>
          <w:color w:val="000000" w:themeColor="text1"/>
          <w:sz w:val="28"/>
          <w:szCs w:val="28"/>
          <w:lang w:val="uz-Cyrl-UZ" w:eastAsia="ru-RU"/>
        </w:rPr>
        <w:t xml:space="preserve">б, тадқиқ этган </w:t>
      </w:r>
      <w:r w:rsidRPr="00A31EA2">
        <w:rPr>
          <w:rFonts w:ascii="Times New Roman" w:hAnsi="Times New Roman" w:cs="Times New Roman"/>
          <w:color w:val="000000" w:themeColor="text1"/>
          <w:spacing w:val="-1"/>
          <w:sz w:val="28"/>
          <w:szCs w:val="28"/>
          <w:lang w:val="uz-Cyrl-UZ" w:eastAsia="ru-RU"/>
        </w:rPr>
        <w:t>бў</w:t>
      </w:r>
      <w:r w:rsidRPr="00A31EA2">
        <w:rPr>
          <w:rFonts w:ascii="Times New Roman" w:hAnsi="Times New Roman" w:cs="Times New Roman"/>
          <w:color w:val="000000" w:themeColor="text1"/>
          <w:sz w:val="28"/>
          <w:szCs w:val="28"/>
          <w:lang w:val="uz-Cyrl-UZ" w:eastAsia="ru-RU"/>
        </w:rPr>
        <w:t>лс</w:t>
      </w:r>
      <w:r w:rsidRPr="00A31EA2">
        <w:rPr>
          <w:rFonts w:ascii="Times New Roman" w:hAnsi="Times New Roman" w:cs="Times New Roman"/>
          <w:color w:val="000000" w:themeColor="text1"/>
          <w:spacing w:val="-2"/>
          <w:sz w:val="28"/>
          <w:szCs w:val="28"/>
          <w:lang w:val="uz-Cyrl-UZ" w:eastAsia="ru-RU"/>
        </w:rPr>
        <w:t>а</w:t>
      </w:r>
      <w:r w:rsidRPr="00A31EA2">
        <w:rPr>
          <w:rFonts w:ascii="Times New Roman" w:hAnsi="Times New Roman" w:cs="Times New Roman"/>
          <w:color w:val="000000" w:themeColor="text1"/>
          <w:spacing w:val="-1"/>
          <w:sz w:val="28"/>
          <w:szCs w:val="28"/>
          <w:lang w:val="uz-Cyrl-UZ" w:eastAsia="ru-RU"/>
        </w:rPr>
        <w:t>л</w:t>
      </w:r>
      <w:r w:rsidRPr="00A31EA2">
        <w:rPr>
          <w:rFonts w:ascii="Times New Roman" w:hAnsi="Times New Roman" w:cs="Times New Roman"/>
          <w:color w:val="000000" w:themeColor="text1"/>
          <w:sz w:val="28"/>
          <w:szCs w:val="28"/>
          <w:lang w:val="uz-Cyrl-UZ" w:eastAsia="ru-RU"/>
        </w:rPr>
        <w:t>ар, Д.Б.Элконин шахс х</w:t>
      </w:r>
      <w:r w:rsidRPr="00A31EA2">
        <w:rPr>
          <w:rFonts w:ascii="Times New Roman" w:hAnsi="Times New Roman" w:cs="Times New Roman"/>
          <w:color w:val="000000" w:themeColor="text1"/>
          <w:spacing w:val="-2"/>
          <w:sz w:val="28"/>
          <w:szCs w:val="28"/>
          <w:lang w:val="uz-Cyrl-UZ" w:eastAsia="ru-RU"/>
        </w:rPr>
        <w:t>у</w:t>
      </w:r>
      <w:r w:rsidRPr="00A31EA2">
        <w:rPr>
          <w:rFonts w:ascii="Times New Roman" w:hAnsi="Times New Roman" w:cs="Times New Roman"/>
          <w:color w:val="000000" w:themeColor="text1"/>
          <w:sz w:val="28"/>
          <w:szCs w:val="28"/>
          <w:lang w:val="uz-Cyrl-UZ" w:eastAsia="ru-RU"/>
        </w:rPr>
        <w:t>лқини б</w:t>
      </w:r>
      <w:r w:rsidRPr="00A31EA2">
        <w:rPr>
          <w:rFonts w:ascii="Times New Roman" w:hAnsi="Times New Roman" w:cs="Times New Roman"/>
          <w:color w:val="000000" w:themeColor="text1"/>
          <w:spacing w:val="1"/>
          <w:sz w:val="28"/>
          <w:szCs w:val="28"/>
          <w:lang w:val="uz-Cyrl-UZ" w:eastAsia="ru-RU"/>
        </w:rPr>
        <w:t>о</w:t>
      </w:r>
      <w:r w:rsidRPr="00A31EA2">
        <w:rPr>
          <w:rFonts w:ascii="Times New Roman" w:hAnsi="Times New Roman" w:cs="Times New Roman"/>
          <w:color w:val="000000" w:themeColor="text1"/>
          <w:sz w:val="28"/>
          <w:szCs w:val="28"/>
          <w:lang w:val="uz-Cyrl-UZ" w:eastAsia="ru-RU"/>
        </w:rPr>
        <w:t>шқари</w:t>
      </w:r>
      <w:r w:rsidRPr="00A31EA2">
        <w:rPr>
          <w:rFonts w:ascii="Times New Roman" w:hAnsi="Times New Roman" w:cs="Times New Roman"/>
          <w:color w:val="000000" w:themeColor="text1"/>
          <w:spacing w:val="-1"/>
          <w:sz w:val="28"/>
          <w:szCs w:val="28"/>
          <w:lang w:val="uz-Cyrl-UZ" w:eastAsia="ru-RU"/>
        </w:rPr>
        <w:t>ш</w:t>
      </w:r>
      <w:r w:rsidRPr="00A31EA2">
        <w:rPr>
          <w:rFonts w:ascii="Times New Roman" w:hAnsi="Times New Roman" w:cs="Times New Roman"/>
          <w:color w:val="000000" w:themeColor="text1"/>
          <w:sz w:val="28"/>
          <w:szCs w:val="28"/>
          <w:lang w:val="uz-Cyrl-UZ" w:eastAsia="ru-RU"/>
        </w:rPr>
        <w:t>ни</w:t>
      </w:r>
      <w:r w:rsidRPr="00A31EA2">
        <w:rPr>
          <w:rFonts w:ascii="Times New Roman" w:hAnsi="Times New Roman" w:cs="Times New Roman"/>
          <w:color w:val="000000" w:themeColor="text1"/>
          <w:spacing w:val="44"/>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 xml:space="preserve">таркиб топтириб, уни такомиллаштирувчи фаолият сифатида талқин этади. Мадомики, ўйинларни ягона ва энг муҳим асосий хусусияти унинг таълимдаги аҳамиятлилигидир. Таълимий ўйинларда </w:t>
      </w:r>
      <w:r w:rsidR="00F454F0" w:rsidRPr="00A31EA2">
        <w:rPr>
          <w:rFonts w:ascii="Times New Roman" w:hAnsi="Times New Roman" w:cs="Times New Roman"/>
          <w:color w:val="000000" w:themeColor="text1"/>
          <w:sz w:val="28"/>
          <w:szCs w:val="28"/>
          <w:lang w:val="uz-Cyrl-UZ" w:eastAsia="ru-RU"/>
        </w:rPr>
        <w:t>ўқувчи</w:t>
      </w:r>
      <w:r w:rsidRPr="00A31EA2">
        <w:rPr>
          <w:rFonts w:ascii="Times New Roman" w:hAnsi="Times New Roman" w:cs="Times New Roman"/>
          <w:color w:val="000000" w:themeColor="text1"/>
          <w:sz w:val="28"/>
          <w:szCs w:val="28"/>
          <w:lang w:val="uz-Cyrl-UZ" w:eastAsia="ru-RU"/>
        </w:rPr>
        <w:t>нинг хулқи эркин ва ижобий шаклланади ва ижтимоийлашади. Ўйинларнинг энг мухим жиҳати унинг икки тамонлама</w:t>
      </w:r>
      <w:r w:rsidRPr="00A31EA2">
        <w:rPr>
          <w:rFonts w:ascii="Times New Roman" w:hAnsi="Times New Roman" w:cs="Times New Roman"/>
          <w:color w:val="000000" w:themeColor="text1"/>
          <w:spacing w:val="81"/>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характ</w:t>
      </w:r>
      <w:r w:rsidRPr="00A31EA2">
        <w:rPr>
          <w:rFonts w:ascii="Times New Roman" w:hAnsi="Times New Roman" w:cs="Times New Roman"/>
          <w:color w:val="000000" w:themeColor="text1"/>
          <w:spacing w:val="-2"/>
          <w:sz w:val="28"/>
          <w:szCs w:val="28"/>
          <w:lang w:val="uz-Cyrl-UZ" w:eastAsia="ru-RU"/>
        </w:rPr>
        <w:t>е</w:t>
      </w:r>
      <w:r w:rsidRPr="00A31EA2">
        <w:rPr>
          <w:rFonts w:ascii="Times New Roman" w:hAnsi="Times New Roman" w:cs="Times New Roman"/>
          <w:color w:val="000000" w:themeColor="text1"/>
          <w:sz w:val="28"/>
          <w:szCs w:val="28"/>
          <w:lang w:val="uz-Cyrl-UZ" w:eastAsia="ru-RU"/>
        </w:rPr>
        <w:t>рга</w:t>
      </w:r>
      <w:r w:rsidRPr="00A31EA2">
        <w:rPr>
          <w:rFonts w:ascii="Times New Roman" w:hAnsi="Times New Roman" w:cs="Times New Roman"/>
          <w:color w:val="000000" w:themeColor="text1"/>
          <w:spacing w:val="81"/>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эгали</w:t>
      </w:r>
      <w:r w:rsidRPr="00A31EA2">
        <w:rPr>
          <w:rFonts w:ascii="Times New Roman" w:hAnsi="Times New Roman" w:cs="Times New Roman"/>
          <w:color w:val="000000" w:themeColor="text1"/>
          <w:spacing w:val="-1"/>
          <w:sz w:val="28"/>
          <w:szCs w:val="28"/>
          <w:lang w:val="uz-Cyrl-UZ" w:eastAsia="ru-RU"/>
        </w:rPr>
        <w:t>г</w:t>
      </w:r>
      <w:r w:rsidRPr="00A31EA2">
        <w:rPr>
          <w:rFonts w:ascii="Times New Roman" w:hAnsi="Times New Roman" w:cs="Times New Roman"/>
          <w:color w:val="000000" w:themeColor="text1"/>
          <w:sz w:val="28"/>
          <w:szCs w:val="28"/>
          <w:lang w:val="uz-Cyrl-UZ" w:eastAsia="ru-RU"/>
        </w:rPr>
        <w:t>и</w:t>
      </w:r>
      <w:r w:rsidRPr="00A31EA2">
        <w:rPr>
          <w:rFonts w:ascii="Times New Roman" w:hAnsi="Times New Roman" w:cs="Times New Roman"/>
          <w:color w:val="000000" w:themeColor="text1"/>
          <w:spacing w:val="81"/>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бўлиб,</w:t>
      </w:r>
      <w:r w:rsidRPr="00A31EA2">
        <w:rPr>
          <w:rFonts w:ascii="Times New Roman" w:hAnsi="Times New Roman" w:cs="Times New Roman"/>
          <w:color w:val="000000" w:themeColor="text1"/>
          <w:spacing w:val="83"/>
          <w:sz w:val="28"/>
          <w:szCs w:val="28"/>
          <w:lang w:val="uz-Cyrl-UZ" w:eastAsia="ru-RU"/>
        </w:rPr>
        <w:t xml:space="preserve"> </w:t>
      </w:r>
      <w:r w:rsidRPr="00A31EA2">
        <w:rPr>
          <w:rFonts w:ascii="Times New Roman" w:hAnsi="Times New Roman" w:cs="Times New Roman"/>
          <w:color w:val="000000" w:themeColor="text1"/>
          <w:spacing w:val="-2"/>
          <w:sz w:val="28"/>
          <w:szCs w:val="28"/>
          <w:lang w:val="uz-Cyrl-UZ" w:eastAsia="ru-RU"/>
        </w:rPr>
        <w:t>у</w:t>
      </w:r>
      <w:r w:rsidRPr="00A31EA2">
        <w:rPr>
          <w:rFonts w:ascii="Times New Roman" w:hAnsi="Times New Roman" w:cs="Times New Roman"/>
          <w:color w:val="000000" w:themeColor="text1"/>
          <w:sz w:val="28"/>
          <w:szCs w:val="28"/>
          <w:lang w:val="uz-Cyrl-UZ" w:eastAsia="ru-RU"/>
        </w:rPr>
        <w:t>нинг</w:t>
      </w:r>
      <w:r w:rsidRPr="00A31EA2">
        <w:rPr>
          <w:rFonts w:ascii="Times New Roman" w:hAnsi="Times New Roman" w:cs="Times New Roman"/>
          <w:color w:val="000000" w:themeColor="text1"/>
          <w:spacing w:val="81"/>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д</w:t>
      </w:r>
      <w:r w:rsidRPr="00A31EA2">
        <w:rPr>
          <w:rFonts w:ascii="Times New Roman" w:hAnsi="Times New Roman" w:cs="Times New Roman"/>
          <w:color w:val="000000" w:themeColor="text1"/>
          <w:spacing w:val="1"/>
          <w:sz w:val="28"/>
          <w:szCs w:val="28"/>
          <w:lang w:val="uz-Cyrl-UZ" w:eastAsia="ru-RU"/>
        </w:rPr>
        <w:t>р</w:t>
      </w:r>
      <w:r w:rsidRPr="00A31EA2">
        <w:rPr>
          <w:rFonts w:ascii="Times New Roman" w:hAnsi="Times New Roman" w:cs="Times New Roman"/>
          <w:color w:val="000000" w:themeColor="text1"/>
          <w:sz w:val="28"/>
          <w:szCs w:val="28"/>
          <w:lang w:val="uz-Cyrl-UZ" w:eastAsia="ru-RU"/>
        </w:rPr>
        <w:t>ам</w:t>
      </w:r>
      <w:r w:rsidRPr="00A31EA2">
        <w:rPr>
          <w:rFonts w:ascii="Times New Roman" w:hAnsi="Times New Roman" w:cs="Times New Roman"/>
          <w:color w:val="000000" w:themeColor="text1"/>
          <w:spacing w:val="-1"/>
          <w:sz w:val="28"/>
          <w:szCs w:val="28"/>
          <w:lang w:val="uz-Cyrl-UZ" w:eastAsia="ru-RU"/>
        </w:rPr>
        <w:t>а</w:t>
      </w:r>
      <w:r w:rsidRPr="00A31EA2">
        <w:rPr>
          <w:rFonts w:ascii="Times New Roman" w:hAnsi="Times New Roman" w:cs="Times New Roman"/>
          <w:color w:val="000000" w:themeColor="text1"/>
          <w:sz w:val="28"/>
          <w:szCs w:val="28"/>
          <w:lang w:val="uz-Cyrl-UZ" w:eastAsia="ru-RU"/>
        </w:rPr>
        <w:t>тик</w:t>
      </w:r>
      <w:r w:rsidRPr="00A31EA2">
        <w:rPr>
          <w:rFonts w:ascii="Times New Roman" w:hAnsi="Times New Roman" w:cs="Times New Roman"/>
          <w:color w:val="000000" w:themeColor="text1"/>
          <w:spacing w:val="84"/>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с</w:t>
      </w:r>
      <w:r w:rsidRPr="00A31EA2">
        <w:rPr>
          <w:rFonts w:ascii="Times New Roman" w:hAnsi="Times New Roman" w:cs="Times New Roman"/>
          <w:color w:val="000000" w:themeColor="text1"/>
          <w:sz w:val="28"/>
          <w:szCs w:val="28"/>
          <w:lang w:val="uz-Cyrl-UZ" w:eastAsia="ru-RU"/>
        </w:rPr>
        <w:t>анъатга, ижодкорликка ва креативликка</w:t>
      </w:r>
      <w:r w:rsidRPr="00A31EA2">
        <w:rPr>
          <w:rFonts w:ascii="Times New Roman" w:hAnsi="Times New Roman" w:cs="Times New Roman"/>
          <w:color w:val="000000" w:themeColor="text1"/>
          <w:spacing w:val="80"/>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ҳ</w:t>
      </w:r>
      <w:r w:rsidRPr="00A31EA2">
        <w:rPr>
          <w:rFonts w:ascii="Times New Roman" w:hAnsi="Times New Roman" w:cs="Times New Roman"/>
          <w:color w:val="000000" w:themeColor="text1"/>
          <w:spacing w:val="-1"/>
          <w:sz w:val="28"/>
          <w:szCs w:val="28"/>
          <w:lang w:val="uz-Cyrl-UZ" w:eastAsia="ru-RU"/>
        </w:rPr>
        <w:t>а</w:t>
      </w:r>
      <w:r w:rsidRPr="00A31EA2">
        <w:rPr>
          <w:rFonts w:ascii="Times New Roman" w:hAnsi="Times New Roman" w:cs="Times New Roman"/>
          <w:color w:val="000000" w:themeColor="text1"/>
          <w:sz w:val="28"/>
          <w:szCs w:val="28"/>
          <w:lang w:val="uz-Cyrl-UZ" w:eastAsia="ru-RU"/>
        </w:rPr>
        <w:t>м м</w:t>
      </w:r>
      <w:r w:rsidRPr="00A31EA2">
        <w:rPr>
          <w:rFonts w:ascii="Times New Roman" w:hAnsi="Times New Roman" w:cs="Times New Roman"/>
          <w:color w:val="000000" w:themeColor="text1"/>
          <w:spacing w:val="1"/>
          <w:sz w:val="28"/>
          <w:szCs w:val="28"/>
          <w:lang w:val="uz-Cyrl-UZ" w:eastAsia="ru-RU"/>
        </w:rPr>
        <w:t>о</w:t>
      </w:r>
      <w:r w:rsidRPr="00A31EA2">
        <w:rPr>
          <w:rFonts w:ascii="Times New Roman" w:hAnsi="Times New Roman" w:cs="Times New Roman"/>
          <w:color w:val="000000" w:themeColor="text1"/>
          <w:sz w:val="28"/>
          <w:szCs w:val="28"/>
          <w:lang w:val="uz-Cyrl-UZ" w:eastAsia="ru-RU"/>
        </w:rPr>
        <w:t>слигидир.</w:t>
      </w:r>
    </w:p>
    <w:p w14:paraId="7564032B" w14:textId="77777777" w:rsidR="00CA7CC9" w:rsidRPr="00A31EA2" w:rsidRDefault="00CA7CC9" w:rsidP="00C06C67">
      <w:pPr>
        <w:spacing w:after="0" w:line="360" w:lineRule="auto"/>
        <w:ind w:firstLine="720"/>
        <w:jc w:val="both"/>
        <w:rPr>
          <w:rFonts w:ascii="Times New Roman" w:hAnsi="Times New Roman" w:cs="Times New Roman"/>
          <w:color w:val="000000" w:themeColor="text1"/>
          <w:sz w:val="28"/>
          <w:szCs w:val="28"/>
          <w:lang w:val="uz-Cyrl-UZ" w:eastAsia="ru-RU"/>
        </w:rPr>
      </w:pPr>
      <w:r w:rsidRPr="00A31EA2">
        <w:rPr>
          <w:rFonts w:ascii="Times New Roman" w:hAnsi="Times New Roman" w:cs="Times New Roman"/>
          <w:color w:val="000000" w:themeColor="text1"/>
          <w:sz w:val="28"/>
          <w:szCs w:val="28"/>
          <w:lang w:val="uz-Cyrl-UZ" w:eastAsia="ru-RU"/>
        </w:rPr>
        <w:lastRenderedPageBreak/>
        <w:t>Биз кўп ҳолларда бундай дарсларни бир та</w:t>
      </w:r>
      <w:r w:rsidRPr="00A31EA2">
        <w:rPr>
          <w:rFonts w:ascii="Times New Roman" w:hAnsi="Times New Roman" w:cs="Times New Roman"/>
          <w:color w:val="000000" w:themeColor="text1"/>
          <w:spacing w:val="-1"/>
          <w:sz w:val="28"/>
          <w:szCs w:val="28"/>
          <w:lang w:val="uz-Cyrl-UZ" w:eastAsia="ru-RU"/>
        </w:rPr>
        <w:t>м</w:t>
      </w:r>
      <w:r w:rsidRPr="00A31EA2">
        <w:rPr>
          <w:rFonts w:ascii="Times New Roman" w:hAnsi="Times New Roman" w:cs="Times New Roman"/>
          <w:color w:val="000000" w:themeColor="text1"/>
          <w:sz w:val="28"/>
          <w:szCs w:val="28"/>
          <w:lang w:val="uz-Cyrl-UZ" w:eastAsia="ru-RU"/>
        </w:rPr>
        <w:t>онд</w:t>
      </w:r>
      <w:r w:rsidRPr="00A31EA2">
        <w:rPr>
          <w:rFonts w:ascii="Times New Roman" w:hAnsi="Times New Roman" w:cs="Times New Roman"/>
          <w:color w:val="000000" w:themeColor="text1"/>
          <w:spacing w:val="-1"/>
          <w:sz w:val="28"/>
          <w:szCs w:val="28"/>
          <w:lang w:val="uz-Cyrl-UZ" w:eastAsia="ru-RU"/>
        </w:rPr>
        <w:t>а</w:t>
      </w:r>
      <w:r w:rsidRPr="00A31EA2">
        <w:rPr>
          <w:rFonts w:ascii="Times New Roman" w:hAnsi="Times New Roman" w:cs="Times New Roman"/>
          <w:color w:val="000000" w:themeColor="text1"/>
          <w:sz w:val="28"/>
          <w:szCs w:val="28"/>
          <w:lang w:val="uz-Cyrl-UZ" w:eastAsia="ru-RU"/>
        </w:rPr>
        <w:t>н</w:t>
      </w:r>
      <w:r w:rsidRPr="00A31EA2">
        <w:rPr>
          <w:rFonts w:ascii="Times New Roman" w:hAnsi="Times New Roman" w:cs="Times New Roman"/>
          <w:color w:val="000000" w:themeColor="text1"/>
          <w:spacing w:val="54"/>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ўйин</w:t>
      </w:r>
      <w:r w:rsidRPr="00A31EA2">
        <w:rPr>
          <w:rFonts w:ascii="Times New Roman" w:hAnsi="Times New Roman" w:cs="Times New Roman"/>
          <w:color w:val="000000" w:themeColor="text1"/>
          <w:spacing w:val="55"/>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и</w:t>
      </w:r>
      <w:r w:rsidRPr="00A31EA2">
        <w:rPr>
          <w:rFonts w:ascii="Times New Roman" w:hAnsi="Times New Roman" w:cs="Times New Roman"/>
          <w:color w:val="000000" w:themeColor="text1"/>
          <w:sz w:val="28"/>
          <w:szCs w:val="28"/>
          <w:lang w:val="uz-Cyrl-UZ" w:eastAsia="ru-RU"/>
        </w:rPr>
        <w:t>ш</w:t>
      </w:r>
      <w:r w:rsidRPr="00A31EA2">
        <w:rPr>
          <w:rFonts w:ascii="Times New Roman" w:hAnsi="Times New Roman" w:cs="Times New Roman"/>
          <w:color w:val="000000" w:themeColor="text1"/>
          <w:spacing w:val="-1"/>
          <w:sz w:val="28"/>
          <w:szCs w:val="28"/>
          <w:lang w:val="uz-Cyrl-UZ" w:eastAsia="ru-RU"/>
        </w:rPr>
        <w:t>т</w:t>
      </w:r>
      <w:r w:rsidRPr="00A31EA2">
        <w:rPr>
          <w:rFonts w:ascii="Times New Roman" w:hAnsi="Times New Roman" w:cs="Times New Roman"/>
          <w:color w:val="000000" w:themeColor="text1"/>
          <w:sz w:val="28"/>
          <w:szCs w:val="28"/>
          <w:lang w:val="uz-Cyrl-UZ" w:eastAsia="ru-RU"/>
        </w:rPr>
        <w:t>и</w:t>
      </w:r>
      <w:r w:rsidRPr="00A31EA2">
        <w:rPr>
          <w:rFonts w:ascii="Times New Roman" w:hAnsi="Times New Roman" w:cs="Times New Roman"/>
          <w:color w:val="000000" w:themeColor="text1"/>
          <w:spacing w:val="-1"/>
          <w:sz w:val="28"/>
          <w:szCs w:val="28"/>
          <w:lang w:val="uz-Cyrl-UZ" w:eastAsia="ru-RU"/>
        </w:rPr>
        <w:t>р</w:t>
      </w:r>
      <w:r w:rsidRPr="00A31EA2">
        <w:rPr>
          <w:rFonts w:ascii="Times New Roman" w:hAnsi="Times New Roman" w:cs="Times New Roman"/>
          <w:color w:val="000000" w:themeColor="text1"/>
          <w:sz w:val="28"/>
          <w:szCs w:val="28"/>
          <w:lang w:val="uz-Cyrl-UZ" w:eastAsia="ru-RU"/>
        </w:rPr>
        <w:t>окч</w:t>
      </w:r>
      <w:r w:rsidRPr="00A31EA2">
        <w:rPr>
          <w:rFonts w:ascii="Times New Roman" w:hAnsi="Times New Roman" w:cs="Times New Roman"/>
          <w:color w:val="000000" w:themeColor="text1"/>
          <w:spacing w:val="2"/>
          <w:sz w:val="28"/>
          <w:szCs w:val="28"/>
          <w:lang w:val="uz-Cyrl-UZ" w:eastAsia="ru-RU"/>
        </w:rPr>
        <w:t>и</w:t>
      </w:r>
      <w:r w:rsidRPr="00A31EA2">
        <w:rPr>
          <w:rFonts w:ascii="Times New Roman" w:hAnsi="Times New Roman" w:cs="Times New Roman"/>
          <w:color w:val="000000" w:themeColor="text1"/>
          <w:sz w:val="28"/>
          <w:szCs w:val="28"/>
          <w:lang w:val="uz-Cyrl-UZ" w:eastAsia="ru-RU"/>
        </w:rPr>
        <w:t>л</w:t>
      </w:r>
      <w:r w:rsidRPr="00A31EA2">
        <w:rPr>
          <w:rFonts w:ascii="Times New Roman" w:hAnsi="Times New Roman" w:cs="Times New Roman"/>
          <w:color w:val="000000" w:themeColor="text1"/>
          <w:spacing w:val="-1"/>
          <w:sz w:val="28"/>
          <w:szCs w:val="28"/>
          <w:lang w:val="uz-Cyrl-UZ" w:eastAsia="ru-RU"/>
        </w:rPr>
        <w:t>а</w:t>
      </w:r>
      <w:r w:rsidRPr="00A31EA2">
        <w:rPr>
          <w:rFonts w:ascii="Times New Roman" w:hAnsi="Times New Roman" w:cs="Times New Roman"/>
          <w:color w:val="000000" w:themeColor="text1"/>
          <w:sz w:val="28"/>
          <w:szCs w:val="28"/>
          <w:lang w:val="uz-Cyrl-UZ" w:eastAsia="ru-RU"/>
        </w:rPr>
        <w:t>ри</w:t>
      </w:r>
      <w:r w:rsidRPr="00A31EA2">
        <w:rPr>
          <w:rFonts w:ascii="Times New Roman" w:hAnsi="Times New Roman" w:cs="Times New Roman"/>
          <w:color w:val="000000" w:themeColor="text1"/>
          <w:spacing w:val="56"/>
          <w:sz w:val="28"/>
          <w:szCs w:val="28"/>
          <w:lang w:val="uz-Cyrl-UZ" w:eastAsia="ru-RU"/>
        </w:rPr>
        <w:t xml:space="preserve"> </w:t>
      </w:r>
      <w:r w:rsidRPr="00A31EA2">
        <w:rPr>
          <w:rFonts w:ascii="Times New Roman" w:hAnsi="Times New Roman" w:cs="Times New Roman"/>
          <w:color w:val="000000" w:themeColor="text1"/>
          <w:spacing w:val="-2"/>
          <w:sz w:val="28"/>
          <w:szCs w:val="28"/>
          <w:lang w:val="uz-Cyrl-UZ" w:eastAsia="ru-RU"/>
        </w:rPr>
        <w:t>у</w:t>
      </w:r>
      <w:r w:rsidRPr="00A31EA2">
        <w:rPr>
          <w:rFonts w:ascii="Times New Roman" w:hAnsi="Times New Roman" w:cs="Times New Roman"/>
          <w:color w:val="000000" w:themeColor="text1"/>
          <w:sz w:val="28"/>
          <w:szCs w:val="28"/>
          <w:lang w:val="uz-Cyrl-UZ" w:eastAsia="ru-RU"/>
        </w:rPr>
        <w:t>ни</w:t>
      </w:r>
      <w:r w:rsidRPr="00A31EA2">
        <w:rPr>
          <w:rFonts w:ascii="Times New Roman" w:hAnsi="Times New Roman" w:cs="Times New Roman"/>
          <w:color w:val="000000" w:themeColor="text1"/>
          <w:spacing w:val="58"/>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а</w:t>
      </w:r>
      <w:r w:rsidRPr="00A31EA2">
        <w:rPr>
          <w:rFonts w:ascii="Times New Roman" w:hAnsi="Times New Roman" w:cs="Times New Roman"/>
          <w:color w:val="000000" w:themeColor="text1"/>
          <w:spacing w:val="-3"/>
          <w:sz w:val="28"/>
          <w:szCs w:val="28"/>
          <w:lang w:val="uz-Cyrl-UZ" w:eastAsia="ru-RU"/>
        </w:rPr>
        <w:t>м</w:t>
      </w:r>
      <w:r w:rsidRPr="00A31EA2">
        <w:rPr>
          <w:rFonts w:ascii="Times New Roman" w:hAnsi="Times New Roman" w:cs="Times New Roman"/>
          <w:color w:val="000000" w:themeColor="text1"/>
          <w:sz w:val="28"/>
          <w:szCs w:val="28"/>
          <w:lang w:val="uz-Cyrl-UZ" w:eastAsia="ru-RU"/>
        </w:rPr>
        <w:t>алга</w:t>
      </w:r>
      <w:r w:rsidRPr="00A31EA2">
        <w:rPr>
          <w:rFonts w:ascii="Times New Roman" w:hAnsi="Times New Roman" w:cs="Times New Roman"/>
          <w:color w:val="000000" w:themeColor="text1"/>
          <w:spacing w:val="54"/>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о</w:t>
      </w:r>
      <w:r w:rsidRPr="00A31EA2">
        <w:rPr>
          <w:rFonts w:ascii="Times New Roman" w:hAnsi="Times New Roman" w:cs="Times New Roman"/>
          <w:color w:val="000000" w:themeColor="text1"/>
          <w:spacing w:val="-1"/>
          <w:sz w:val="28"/>
          <w:szCs w:val="28"/>
          <w:lang w:val="uz-Cyrl-UZ" w:eastAsia="ru-RU"/>
        </w:rPr>
        <w:t>ш</w:t>
      </w:r>
      <w:r w:rsidRPr="00A31EA2">
        <w:rPr>
          <w:rFonts w:ascii="Times New Roman" w:hAnsi="Times New Roman" w:cs="Times New Roman"/>
          <w:color w:val="000000" w:themeColor="text1"/>
          <w:sz w:val="28"/>
          <w:szCs w:val="28"/>
          <w:lang w:val="uz-Cyrl-UZ" w:eastAsia="ru-RU"/>
        </w:rPr>
        <w:t>ири</w:t>
      </w:r>
      <w:r w:rsidRPr="00A31EA2">
        <w:rPr>
          <w:rFonts w:ascii="Times New Roman" w:hAnsi="Times New Roman" w:cs="Times New Roman"/>
          <w:color w:val="000000" w:themeColor="text1"/>
          <w:spacing w:val="-1"/>
          <w:sz w:val="28"/>
          <w:szCs w:val="28"/>
          <w:lang w:val="uz-Cyrl-UZ" w:eastAsia="ru-RU"/>
        </w:rPr>
        <w:t>ш</w:t>
      </w:r>
      <w:r w:rsidRPr="00A31EA2">
        <w:rPr>
          <w:rFonts w:ascii="Times New Roman" w:hAnsi="Times New Roman" w:cs="Times New Roman"/>
          <w:color w:val="000000" w:themeColor="text1"/>
          <w:sz w:val="28"/>
          <w:szCs w:val="28"/>
          <w:lang w:val="uz-Cyrl-UZ" w:eastAsia="ru-RU"/>
        </w:rPr>
        <w:t>д</w:t>
      </w:r>
      <w:r w:rsidRPr="00A31EA2">
        <w:rPr>
          <w:rFonts w:ascii="Times New Roman" w:hAnsi="Times New Roman" w:cs="Times New Roman"/>
          <w:color w:val="000000" w:themeColor="text1"/>
          <w:spacing w:val="1"/>
          <w:sz w:val="28"/>
          <w:szCs w:val="28"/>
          <w:lang w:val="uz-Cyrl-UZ" w:eastAsia="ru-RU"/>
        </w:rPr>
        <w:t>а</w:t>
      </w:r>
      <w:r w:rsidRPr="00A31EA2">
        <w:rPr>
          <w:rFonts w:ascii="Times New Roman" w:hAnsi="Times New Roman" w:cs="Times New Roman"/>
          <w:color w:val="000000" w:themeColor="text1"/>
          <w:spacing w:val="181"/>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м</w:t>
      </w:r>
      <w:r w:rsidRPr="00A31EA2">
        <w:rPr>
          <w:rFonts w:ascii="Times New Roman" w:hAnsi="Times New Roman" w:cs="Times New Roman"/>
          <w:color w:val="000000" w:themeColor="text1"/>
          <w:spacing w:val="-2"/>
          <w:sz w:val="28"/>
          <w:szCs w:val="28"/>
          <w:lang w:val="uz-Cyrl-UZ" w:eastAsia="ru-RU"/>
        </w:rPr>
        <w:t>у</w:t>
      </w:r>
      <w:r w:rsidRPr="00A31EA2">
        <w:rPr>
          <w:rFonts w:ascii="Times New Roman" w:hAnsi="Times New Roman" w:cs="Times New Roman"/>
          <w:color w:val="000000" w:themeColor="text1"/>
          <w:sz w:val="28"/>
          <w:szCs w:val="28"/>
          <w:lang w:val="uz-Cyrl-UZ" w:eastAsia="ru-RU"/>
        </w:rPr>
        <w:t>ай</w:t>
      </w:r>
      <w:r w:rsidRPr="00A31EA2">
        <w:rPr>
          <w:rFonts w:ascii="Times New Roman" w:hAnsi="Times New Roman" w:cs="Times New Roman"/>
          <w:color w:val="000000" w:themeColor="text1"/>
          <w:spacing w:val="-1"/>
          <w:sz w:val="28"/>
          <w:szCs w:val="28"/>
          <w:lang w:val="uz-Cyrl-UZ" w:eastAsia="ru-RU"/>
        </w:rPr>
        <w:t>я</w:t>
      </w:r>
      <w:r w:rsidRPr="00A31EA2">
        <w:rPr>
          <w:rFonts w:ascii="Times New Roman" w:hAnsi="Times New Roman" w:cs="Times New Roman"/>
          <w:color w:val="000000" w:themeColor="text1"/>
          <w:sz w:val="28"/>
          <w:szCs w:val="28"/>
          <w:lang w:val="uz-Cyrl-UZ" w:eastAsia="ru-RU"/>
        </w:rPr>
        <w:t>н н</w:t>
      </w:r>
      <w:r w:rsidRPr="00A31EA2">
        <w:rPr>
          <w:rFonts w:ascii="Times New Roman" w:hAnsi="Times New Roman" w:cs="Times New Roman"/>
          <w:color w:val="000000" w:themeColor="text1"/>
          <w:spacing w:val="1"/>
          <w:sz w:val="28"/>
          <w:szCs w:val="28"/>
          <w:lang w:val="uz-Cyrl-UZ" w:eastAsia="ru-RU"/>
        </w:rPr>
        <w:t>о</w:t>
      </w:r>
      <w:r w:rsidRPr="00A31EA2">
        <w:rPr>
          <w:rFonts w:ascii="Times New Roman" w:hAnsi="Times New Roman" w:cs="Times New Roman"/>
          <w:color w:val="000000" w:themeColor="text1"/>
          <w:sz w:val="28"/>
          <w:szCs w:val="28"/>
          <w:lang w:val="uz-Cyrl-UZ" w:eastAsia="ru-RU"/>
        </w:rPr>
        <w:t>с</w:t>
      </w:r>
      <w:r w:rsidRPr="00A31EA2">
        <w:rPr>
          <w:rFonts w:ascii="Times New Roman" w:hAnsi="Times New Roman" w:cs="Times New Roman"/>
          <w:color w:val="000000" w:themeColor="text1"/>
          <w:spacing w:val="-1"/>
          <w:sz w:val="28"/>
          <w:szCs w:val="28"/>
          <w:lang w:val="uz-Cyrl-UZ" w:eastAsia="ru-RU"/>
        </w:rPr>
        <w:t>т</w:t>
      </w:r>
      <w:r w:rsidRPr="00A31EA2">
        <w:rPr>
          <w:rFonts w:ascii="Times New Roman" w:hAnsi="Times New Roman" w:cs="Times New Roman"/>
          <w:color w:val="000000" w:themeColor="text1"/>
          <w:sz w:val="28"/>
          <w:szCs w:val="28"/>
          <w:lang w:val="uz-Cyrl-UZ" w:eastAsia="ru-RU"/>
        </w:rPr>
        <w:t>а</w:t>
      </w:r>
      <w:r w:rsidRPr="00A31EA2">
        <w:rPr>
          <w:rFonts w:ascii="Times New Roman" w:hAnsi="Times New Roman" w:cs="Times New Roman"/>
          <w:color w:val="000000" w:themeColor="text1"/>
          <w:spacing w:val="-1"/>
          <w:sz w:val="28"/>
          <w:szCs w:val="28"/>
          <w:lang w:val="uz-Cyrl-UZ" w:eastAsia="ru-RU"/>
        </w:rPr>
        <w:t>н</w:t>
      </w:r>
      <w:r w:rsidRPr="00A31EA2">
        <w:rPr>
          <w:rFonts w:ascii="Times New Roman" w:hAnsi="Times New Roman" w:cs="Times New Roman"/>
          <w:color w:val="000000" w:themeColor="text1"/>
          <w:sz w:val="28"/>
          <w:szCs w:val="28"/>
          <w:lang w:val="uz-Cyrl-UZ" w:eastAsia="ru-RU"/>
        </w:rPr>
        <w:t>д</w:t>
      </w:r>
      <w:r w:rsidRPr="00A31EA2">
        <w:rPr>
          <w:rFonts w:ascii="Times New Roman" w:hAnsi="Times New Roman" w:cs="Times New Roman"/>
          <w:color w:val="000000" w:themeColor="text1"/>
          <w:spacing w:val="-1"/>
          <w:sz w:val="28"/>
          <w:szCs w:val="28"/>
          <w:lang w:val="uz-Cyrl-UZ" w:eastAsia="ru-RU"/>
        </w:rPr>
        <w:t>а</w:t>
      </w:r>
      <w:r w:rsidRPr="00A31EA2">
        <w:rPr>
          <w:rFonts w:ascii="Times New Roman" w:hAnsi="Times New Roman" w:cs="Times New Roman"/>
          <w:color w:val="000000" w:themeColor="text1"/>
          <w:sz w:val="28"/>
          <w:szCs w:val="28"/>
          <w:lang w:val="uz-Cyrl-UZ" w:eastAsia="ru-RU"/>
        </w:rPr>
        <w:t>рт</w:t>
      </w:r>
      <w:r w:rsidRPr="00A31EA2">
        <w:rPr>
          <w:rFonts w:ascii="Times New Roman" w:hAnsi="Times New Roman" w:cs="Times New Roman"/>
          <w:color w:val="000000" w:themeColor="text1"/>
          <w:spacing w:val="3"/>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вази</w:t>
      </w:r>
      <w:r w:rsidRPr="00A31EA2">
        <w:rPr>
          <w:rFonts w:ascii="Times New Roman" w:hAnsi="Times New Roman" w:cs="Times New Roman"/>
          <w:color w:val="000000" w:themeColor="text1"/>
          <w:spacing w:val="-1"/>
          <w:sz w:val="28"/>
          <w:szCs w:val="28"/>
          <w:lang w:val="uz-Cyrl-UZ" w:eastAsia="ru-RU"/>
        </w:rPr>
        <w:t>ф</w:t>
      </w:r>
      <w:r w:rsidRPr="00A31EA2">
        <w:rPr>
          <w:rFonts w:ascii="Times New Roman" w:hAnsi="Times New Roman" w:cs="Times New Roman"/>
          <w:color w:val="000000" w:themeColor="text1"/>
          <w:sz w:val="28"/>
          <w:szCs w:val="28"/>
          <w:lang w:val="uz-Cyrl-UZ" w:eastAsia="ru-RU"/>
        </w:rPr>
        <w:t>алар</w:t>
      </w:r>
      <w:r w:rsidRPr="00A31EA2">
        <w:rPr>
          <w:rFonts w:ascii="Times New Roman" w:hAnsi="Times New Roman" w:cs="Times New Roman"/>
          <w:color w:val="000000" w:themeColor="text1"/>
          <w:spacing w:val="4"/>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б</w:t>
      </w:r>
      <w:r w:rsidRPr="00A31EA2">
        <w:rPr>
          <w:rFonts w:ascii="Times New Roman" w:hAnsi="Times New Roman" w:cs="Times New Roman"/>
          <w:color w:val="000000" w:themeColor="text1"/>
          <w:spacing w:val="1"/>
          <w:sz w:val="28"/>
          <w:szCs w:val="28"/>
          <w:lang w:val="uz-Cyrl-UZ" w:eastAsia="ru-RU"/>
        </w:rPr>
        <w:t>и</w:t>
      </w:r>
      <w:r w:rsidRPr="00A31EA2">
        <w:rPr>
          <w:rFonts w:ascii="Times New Roman" w:hAnsi="Times New Roman" w:cs="Times New Roman"/>
          <w:color w:val="000000" w:themeColor="text1"/>
          <w:sz w:val="28"/>
          <w:szCs w:val="28"/>
          <w:lang w:val="uz-Cyrl-UZ" w:eastAsia="ru-RU"/>
        </w:rPr>
        <w:t>лан</w:t>
      </w:r>
      <w:r w:rsidRPr="00A31EA2">
        <w:rPr>
          <w:rFonts w:ascii="Times New Roman" w:hAnsi="Times New Roman" w:cs="Times New Roman"/>
          <w:color w:val="000000" w:themeColor="text1"/>
          <w:spacing w:val="4"/>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б</w:t>
      </w:r>
      <w:r w:rsidRPr="00A31EA2">
        <w:rPr>
          <w:rFonts w:ascii="Times New Roman" w:hAnsi="Times New Roman" w:cs="Times New Roman"/>
          <w:color w:val="000000" w:themeColor="text1"/>
          <w:spacing w:val="1"/>
          <w:sz w:val="28"/>
          <w:szCs w:val="28"/>
          <w:lang w:val="uz-Cyrl-UZ" w:eastAsia="ru-RU"/>
        </w:rPr>
        <w:t>о</w:t>
      </w:r>
      <w:r w:rsidRPr="00A31EA2">
        <w:rPr>
          <w:rFonts w:ascii="Times New Roman" w:hAnsi="Times New Roman" w:cs="Times New Roman"/>
          <w:color w:val="000000" w:themeColor="text1"/>
          <w:sz w:val="28"/>
          <w:szCs w:val="28"/>
          <w:lang w:val="uz-Cyrl-UZ" w:eastAsia="ru-RU"/>
        </w:rPr>
        <w:t>ғ</w:t>
      </w:r>
      <w:r w:rsidRPr="00A31EA2">
        <w:rPr>
          <w:rFonts w:ascii="Times New Roman" w:hAnsi="Times New Roman" w:cs="Times New Roman"/>
          <w:color w:val="000000" w:themeColor="text1"/>
          <w:spacing w:val="-1"/>
          <w:sz w:val="28"/>
          <w:szCs w:val="28"/>
          <w:lang w:val="uz-Cyrl-UZ" w:eastAsia="ru-RU"/>
        </w:rPr>
        <w:t>л</w:t>
      </w:r>
      <w:r w:rsidRPr="00A31EA2">
        <w:rPr>
          <w:rFonts w:ascii="Times New Roman" w:hAnsi="Times New Roman" w:cs="Times New Roman"/>
          <w:color w:val="000000" w:themeColor="text1"/>
          <w:sz w:val="28"/>
          <w:szCs w:val="28"/>
          <w:lang w:val="uz-Cyrl-UZ" w:eastAsia="ru-RU"/>
        </w:rPr>
        <w:t>иқ</w:t>
      </w:r>
      <w:r w:rsidRPr="00A31EA2">
        <w:rPr>
          <w:rFonts w:ascii="Times New Roman" w:hAnsi="Times New Roman" w:cs="Times New Roman"/>
          <w:color w:val="000000" w:themeColor="text1"/>
          <w:spacing w:val="4"/>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ҳ</w:t>
      </w:r>
      <w:r w:rsidRPr="00A31EA2">
        <w:rPr>
          <w:rFonts w:ascii="Times New Roman" w:hAnsi="Times New Roman" w:cs="Times New Roman"/>
          <w:color w:val="000000" w:themeColor="text1"/>
          <w:spacing w:val="-1"/>
          <w:sz w:val="28"/>
          <w:szCs w:val="28"/>
          <w:lang w:val="uz-Cyrl-UZ" w:eastAsia="ru-RU"/>
        </w:rPr>
        <w:t>ақ</w:t>
      </w:r>
      <w:r w:rsidRPr="00A31EA2">
        <w:rPr>
          <w:rFonts w:ascii="Times New Roman" w:hAnsi="Times New Roman" w:cs="Times New Roman"/>
          <w:color w:val="000000" w:themeColor="text1"/>
          <w:sz w:val="28"/>
          <w:szCs w:val="28"/>
          <w:lang w:val="uz-Cyrl-UZ" w:eastAsia="ru-RU"/>
        </w:rPr>
        <w:t>иқий</w:t>
      </w:r>
      <w:r w:rsidRPr="00A31EA2">
        <w:rPr>
          <w:rFonts w:ascii="Times New Roman" w:hAnsi="Times New Roman" w:cs="Times New Roman"/>
          <w:color w:val="000000" w:themeColor="text1"/>
          <w:spacing w:val="5"/>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ф</w:t>
      </w:r>
      <w:r w:rsidRPr="00A31EA2">
        <w:rPr>
          <w:rFonts w:ascii="Times New Roman" w:hAnsi="Times New Roman" w:cs="Times New Roman"/>
          <w:color w:val="000000" w:themeColor="text1"/>
          <w:spacing w:val="-1"/>
          <w:sz w:val="28"/>
          <w:szCs w:val="28"/>
          <w:lang w:val="uz-Cyrl-UZ" w:eastAsia="ru-RU"/>
        </w:rPr>
        <w:t>а</w:t>
      </w:r>
      <w:r w:rsidRPr="00A31EA2">
        <w:rPr>
          <w:rFonts w:ascii="Times New Roman" w:hAnsi="Times New Roman" w:cs="Times New Roman"/>
          <w:color w:val="000000" w:themeColor="text1"/>
          <w:sz w:val="28"/>
          <w:szCs w:val="28"/>
          <w:lang w:val="uz-Cyrl-UZ" w:eastAsia="ru-RU"/>
        </w:rPr>
        <w:t>оли</w:t>
      </w:r>
      <w:r w:rsidRPr="00A31EA2">
        <w:rPr>
          <w:rFonts w:ascii="Times New Roman" w:hAnsi="Times New Roman" w:cs="Times New Roman"/>
          <w:color w:val="000000" w:themeColor="text1"/>
          <w:spacing w:val="-1"/>
          <w:sz w:val="28"/>
          <w:szCs w:val="28"/>
          <w:lang w:val="uz-Cyrl-UZ" w:eastAsia="ru-RU"/>
        </w:rPr>
        <w:t>я</w:t>
      </w:r>
      <w:r w:rsidRPr="00A31EA2">
        <w:rPr>
          <w:rFonts w:ascii="Times New Roman" w:hAnsi="Times New Roman" w:cs="Times New Roman"/>
          <w:color w:val="000000" w:themeColor="text1"/>
          <w:sz w:val="28"/>
          <w:szCs w:val="28"/>
          <w:lang w:val="uz-Cyrl-UZ" w:eastAsia="ru-RU"/>
        </w:rPr>
        <w:t>т</w:t>
      </w:r>
      <w:r w:rsidRPr="00A31EA2">
        <w:rPr>
          <w:rFonts w:ascii="Times New Roman" w:hAnsi="Times New Roman" w:cs="Times New Roman"/>
          <w:color w:val="000000" w:themeColor="text1"/>
          <w:spacing w:val="-1"/>
          <w:sz w:val="28"/>
          <w:szCs w:val="28"/>
          <w:lang w:val="uz-Cyrl-UZ" w:eastAsia="ru-RU"/>
        </w:rPr>
        <w:t>н</w:t>
      </w:r>
      <w:r w:rsidRPr="00A31EA2">
        <w:rPr>
          <w:rFonts w:ascii="Times New Roman" w:hAnsi="Times New Roman" w:cs="Times New Roman"/>
          <w:color w:val="000000" w:themeColor="text1"/>
          <w:sz w:val="28"/>
          <w:szCs w:val="28"/>
          <w:lang w:val="uz-Cyrl-UZ" w:eastAsia="ru-RU"/>
        </w:rPr>
        <w:t>и</w:t>
      </w:r>
      <w:r w:rsidRPr="00A31EA2">
        <w:rPr>
          <w:rFonts w:ascii="Times New Roman" w:hAnsi="Times New Roman" w:cs="Times New Roman"/>
          <w:color w:val="000000" w:themeColor="text1"/>
          <w:spacing w:val="4"/>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бажарс</w:t>
      </w:r>
      <w:r w:rsidRPr="00A31EA2">
        <w:rPr>
          <w:rFonts w:ascii="Times New Roman" w:hAnsi="Times New Roman" w:cs="Times New Roman"/>
          <w:color w:val="000000" w:themeColor="text1"/>
          <w:spacing w:val="-1"/>
          <w:sz w:val="28"/>
          <w:szCs w:val="28"/>
          <w:lang w:val="uz-Cyrl-UZ" w:eastAsia="ru-RU"/>
        </w:rPr>
        <w:t>алар ҳайратланишимиз,</w:t>
      </w:r>
      <w:r w:rsidRPr="00A31EA2">
        <w:rPr>
          <w:rFonts w:ascii="Times New Roman" w:hAnsi="Times New Roman" w:cs="Times New Roman"/>
          <w:color w:val="000000" w:themeColor="text1"/>
          <w:spacing w:val="4"/>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иккинчи тамон</w:t>
      </w:r>
      <w:r w:rsidRPr="00A31EA2">
        <w:rPr>
          <w:rFonts w:ascii="Times New Roman" w:hAnsi="Times New Roman" w:cs="Times New Roman"/>
          <w:color w:val="000000" w:themeColor="text1"/>
          <w:spacing w:val="1"/>
          <w:sz w:val="28"/>
          <w:szCs w:val="28"/>
          <w:lang w:val="uz-Cyrl-UZ" w:eastAsia="ru-RU"/>
        </w:rPr>
        <w:t>д</w:t>
      </w:r>
      <w:r w:rsidRPr="00A31EA2">
        <w:rPr>
          <w:rFonts w:ascii="Times New Roman" w:hAnsi="Times New Roman" w:cs="Times New Roman"/>
          <w:color w:val="000000" w:themeColor="text1"/>
          <w:spacing w:val="-1"/>
          <w:sz w:val="28"/>
          <w:szCs w:val="28"/>
          <w:lang w:val="uz-Cyrl-UZ" w:eastAsia="ru-RU"/>
        </w:rPr>
        <w:t>а</w:t>
      </w:r>
      <w:r w:rsidRPr="00A31EA2">
        <w:rPr>
          <w:rFonts w:ascii="Times New Roman" w:hAnsi="Times New Roman" w:cs="Times New Roman"/>
          <w:color w:val="000000" w:themeColor="text1"/>
          <w:sz w:val="28"/>
          <w:szCs w:val="28"/>
          <w:lang w:val="uz-Cyrl-UZ" w:eastAsia="ru-RU"/>
        </w:rPr>
        <w:t>н</w:t>
      </w:r>
      <w:r w:rsidRPr="00A31EA2">
        <w:rPr>
          <w:rFonts w:ascii="Times New Roman" w:hAnsi="Times New Roman" w:cs="Times New Roman"/>
          <w:color w:val="000000" w:themeColor="text1"/>
          <w:spacing w:val="11"/>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э</w:t>
      </w:r>
      <w:r w:rsidRPr="00A31EA2">
        <w:rPr>
          <w:rFonts w:ascii="Times New Roman" w:hAnsi="Times New Roman" w:cs="Times New Roman"/>
          <w:color w:val="000000" w:themeColor="text1"/>
          <w:spacing w:val="-2"/>
          <w:sz w:val="28"/>
          <w:szCs w:val="28"/>
          <w:lang w:val="uz-Cyrl-UZ" w:eastAsia="ru-RU"/>
        </w:rPr>
        <w:t>с</w:t>
      </w:r>
      <w:r w:rsidRPr="00A31EA2">
        <w:rPr>
          <w:rFonts w:ascii="Times New Roman" w:hAnsi="Times New Roman" w:cs="Times New Roman"/>
          <w:color w:val="000000" w:themeColor="text1"/>
          <w:sz w:val="28"/>
          <w:szCs w:val="28"/>
          <w:lang w:val="uz-Cyrl-UZ" w:eastAsia="ru-RU"/>
        </w:rPr>
        <w:t>а</w:t>
      </w:r>
      <w:r w:rsidRPr="00A31EA2">
        <w:rPr>
          <w:rFonts w:ascii="Times New Roman" w:hAnsi="Times New Roman" w:cs="Times New Roman"/>
          <w:color w:val="000000" w:themeColor="text1"/>
          <w:spacing w:val="8"/>
          <w:sz w:val="28"/>
          <w:szCs w:val="28"/>
          <w:lang w:val="uz-Cyrl-UZ" w:eastAsia="ru-RU"/>
        </w:rPr>
        <w:t xml:space="preserve"> таълимий ў</w:t>
      </w:r>
      <w:r w:rsidRPr="00A31EA2">
        <w:rPr>
          <w:rFonts w:ascii="Times New Roman" w:hAnsi="Times New Roman" w:cs="Times New Roman"/>
          <w:color w:val="000000" w:themeColor="text1"/>
          <w:sz w:val="28"/>
          <w:szCs w:val="28"/>
          <w:lang w:val="uz-Cyrl-UZ" w:eastAsia="ru-RU"/>
        </w:rPr>
        <w:t>йин</w:t>
      </w:r>
      <w:r w:rsidRPr="00A31EA2">
        <w:rPr>
          <w:rFonts w:ascii="Times New Roman" w:hAnsi="Times New Roman" w:cs="Times New Roman"/>
          <w:color w:val="000000" w:themeColor="text1"/>
          <w:spacing w:val="-2"/>
          <w:sz w:val="28"/>
          <w:szCs w:val="28"/>
          <w:lang w:val="uz-Cyrl-UZ" w:eastAsia="ru-RU"/>
        </w:rPr>
        <w:t>л</w:t>
      </w:r>
      <w:r w:rsidRPr="00A31EA2">
        <w:rPr>
          <w:rFonts w:ascii="Times New Roman" w:hAnsi="Times New Roman" w:cs="Times New Roman"/>
          <w:color w:val="000000" w:themeColor="text1"/>
          <w:sz w:val="28"/>
          <w:szCs w:val="28"/>
          <w:lang w:val="uz-Cyrl-UZ" w:eastAsia="ru-RU"/>
        </w:rPr>
        <w:t>ар мақсади ўтиладиган дарс мавзусига мос келмаслиги акс</w:t>
      </w:r>
      <w:r w:rsidRPr="00A31EA2">
        <w:rPr>
          <w:rFonts w:ascii="Times New Roman" w:hAnsi="Times New Roman" w:cs="Times New Roman"/>
          <w:color w:val="000000" w:themeColor="text1"/>
          <w:spacing w:val="-2"/>
          <w:sz w:val="28"/>
          <w:szCs w:val="28"/>
          <w:lang w:val="uz-Cyrl-UZ" w:eastAsia="ru-RU"/>
        </w:rPr>
        <w:t>а</w:t>
      </w:r>
      <w:r w:rsidRPr="00A31EA2">
        <w:rPr>
          <w:rFonts w:ascii="Times New Roman" w:hAnsi="Times New Roman" w:cs="Times New Roman"/>
          <w:color w:val="000000" w:themeColor="text1"/>
          <w:sz w:val="28"/>
          <w:szCs w:val="28"/>
          <w:lang w:val="uz-Cyrl-UZ" w:eastAsia="ru-RU"/>
        </w:rPr>
        <w:t>рият</w:t>
      </w:r>
      <w:r w:rsidRPr="00A31EA2">
        <w:rPr>
          <w:rFonts w:ascii="Times New Roman" w:hAnsi="Times New Roman" w:cs="Times New Roman"/>
          <w:color w:val="000000" w:themeColor="text1"/>
          <w:spacing w:val="10"/>
          <w:sz w:val="28"/>
          <w:szCs w:val="28"/>
          <w:lang w:val="uz-Cyrl-UZ" w:eastAsia="ru-RU"/>
        </w:rPr>
        <w:t xml:space="preserve"> ҳолатлар</w:t>
      </w:r>
      <w:r w:rsidRPr="00A31EA2">
        <w:rPr>
          <w:rFonts w:ascii="Times New Roman" w:hAnsi="Times New Roman" w:cs="Times New Roman"/>
          <w:color w:val="000000" w:themeColor="text1"/>
          <w:spacing w:val="-1"/>
          <w:sz w:val="28"/>
          <w:szCs w:val="28"/>
          <w:lang w:val="uz-Cyrl-UZ" w:eastAsia="ru-RU"/>
        </w:rPr>
        <w:t>д</w:t>
      </w:r>
      <w:r w:rsidRPr="00A31EA2">
        <w:rPr>
          <w:rFonts w:ascii="Times New Roman" w:hAnsi="Times New Roman" w:cs="Times New Roman"/>
          <w:color w:val="000000" w:themeColor="text1"/>
          <w:sz w:val="28"/>
          <w:szCs w:val="28"/>
          <w:lang w:val="uz-Cyrl-UZ" w:eastAsia="ru-RU"/>
        </w:rPr>
        <w:t>а рол маъс</w:t>
      </w:r>
      <w:r w:rsidRPr="00A31EA2">
        <w:rPr>
          <w:rFonts w:ascii="Times New Roman" w:hAnsi="Times New Roman" w:cs="Times New Roman"/>
          <w:color w:val="000000" w:themeColor="text1"/>
          <w:spacing w:val="-2"/>
          <w:sz w:val="28"/>
          <w:szCs w:val="28"/>
          <w:lang w:val="uz-Cyrl-UZ" w:eastAsia="ru-RU"/>
        </w:rPr>
        <w:t>у</w:t>
      </w:r>
      <w:r w:rsidRPr="00A31EA2">
        <w:rPr>
          <w:rFonts w:ascii="Times New Roman" w:hAnsi="Times New Roman" w:cs="Times New Roman"/>
          <w:color w:val="000000" w:themeColor="text1"/>
          <w:spacing w:val="-1"/>
          <w:sz w:val="28"/>
          <w:szCs w:val="28"/>
          <w:lang w:val="uz-Cyrl-UZ" w:eastAsia="ru-RU"/>
        </w:rPr>
        <w:t>л</w:t>
      </w:r>
      <w:r w:rsidRPr="00A31EA2">
        <w:rPr>
          <w:rFonts w:ascii="Times New Roman" w:hAnsi="Times New Roman" w:cs="Times New Roman"/>
          <w:color w:val="000000" w:themeColor="text1"/>
          <w:sz w:val="28"/>
          <w:szCs w:val="28"/>
          <w:lang w:val="uz-Cyrl-UZ" w:eastAsia="ru-RU"/>
        </w:rPr>
        <w:t>иятни</w:t>
      </w:r>
      <w:r w:rsidRPr="00A31EA2">
        <w:rPr>
          <w:rFonts w:ascii="Times New Roman" w:hAnsi="Times New Roman" w:cs="Times New Roman"/>
          <w:color w:val="000000" w:themeColor="text1"/>
          <w:spacing w:val="9"/>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ҳис этмаган</w:t>
      </w:r>
      <w:r w:rsidRPr="00A31EA2">
        <w:rPr>
          <w:rFonts w:ascii="Times New Roman" w:hAnsi="Times New Roman" w:cs="Times New Roman"/>
          <w:color w:val="000000" w:themeColor="text1"/>
          <w:spacing w:val="30"/>
          <w:sz w:val="28"/>
          <w:szCs w:val="28"/>
          <w:lang w:val="uz-Cyrl-UZ" w:eastAsia="ru-RU"/>
        </w:rPr>
        <w:t xml:space="preserve"> равишда</w:t>
      </w:r>
      <w:r w:rsidRPr="00A31EA2">
        <w:rPr>
          <w:rFonts w:ascii="Times New Roman" w:hAnsi="Times New Roman" w:cs="Times New Roman"/>
          <w:color w:val="000000" w:themeColor="text1"/>
          <w:spacing w:val="27"/>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х</w:t>
      </w:r>
      <w:r w:rsidRPr="00A31EA2">
        <w:rPr>
          <w:rFonts w:ascii="Times New Roman" w:hAnsi="Times New Roman" w:cs="Times New Roman"/>
          <w:color w:val="000000" w:themeColor="text1"/>
          <w:sz w:val="28"/>
          <w:szCs w:val="28"/>
          <w:lang w:val="uz-Cyrl-UZ" w:eastAsia="ru-RU"/>
        </w:rPr>
        <w:t>а</w:t>
      </w:r>
      <w:r w:rsidRPr="00A31EA2">
        <w:rPr>
          <w:rFonts w:ascii="Times New Roman" w:hAnsi="Times New Roman" w:cs="Times New Roman"/>
          <w:color w:val="000000" w:themeColor="text1"/>
          <w:spacing w:val="-1"/>
          <w:sz w:val="28"/>
          <w:szCs w:val="28"/>
          <w:lang w:val="uz-Cyrl-UZ" w:eastAsia="ru-RU"/>
        </w:rPr>
        <w:t>қ</w:t>
      </w:r>
      <w:r w:rsidRPr="00A31EA2">
        <w:rPr>
          <w:rFonts w:ascii="Times New Roman" w:hAnsi="Times New Roman" w:cs="Times New Roman"/>
          <w:color w:val="000000" w:themeColor="text1"/>
          <w:sz w:val="28"/>
          <w:szCs w:val="28"/>
          <w:lang w:val="uz-Cyrl-UZ" w:eastAsia="ru-RU"/>
        </w:rPr>
        <w:t>иқий</w:t>
      </w:r>
      <w:r w:rsidRPr="00A31EA2">
        <w:rPr>
          <w:rFonts w:ascii="Times New Roman" w:hAnsi="Times New Roman" w:cs="Times New Roman"/>
          <w:color w:val="000000" w:themeColor="text1"/>
          <w:spacing w:val="31"/>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вазиятл</w:t>
      </w:r>
      <w:r w:rsidRPr="00A31EA2">
        <w:rPr>
          <w:rFonts w:ascii="Times New Roman" w:hAnsi="Times New Roman" w:cs="Times New Roman"/>
          <w:color w:val="000000" w:themeColor="text1"/>
          <w:spacing w:val="-2"/>
          <w:sz w:val="28"/>
          <w:szCs w:val="28"/>
          <w:lang w:val="uz-Cyrl-UZ" w:eastAsia="ru-RU"/>
        </w:rPr>
        <w:t>а</w:t>
      </w:r>
      <w:r w:rsidRPr="00A31EA2">
        <w:rPr>
          <w:rFonts w:ascii="Times New Roman" w:hAnsi="Times New Roman" w:cs="Times New Roman"/>
          <w:color w:val="000000" w:themeColor="text1"/>
          <w:sz w:val="28"/>
          <w:szCs w:val="28"/>
          <w:lang w:val="uz-Cyrl-UZ" w:eastAsia="ru-RU"/>
        </w:rPr>
        <w:t>р</w:t>
      </w:r>
      <w:r w:rsidRPr="00A31EA2">
        <w:rPr>
          <w:rFonts w:ascii="Times New Roman" w:hAnsi="Times New Roman" w:cs="Times New Roman"/>
          <w:color w:val="000000" w:themeColor="text1"/>
          <w:spacing w:val="-1"/>
          <w:sz w:val="28"/>
          <w:szCs w:val="28"/>
          <w:lang w:val="uz-Cyrl-UZ" w:eastAsia="ru-RU"/>
        </w:rPr>
        <w:t>д</w:t>
      </w:r>
      <w:r w:rsidRPr="00A31EA2">
        <w:rPr>
          <w:rFonts w:ascii="Times New Roman" w:hAnsi="Times New Roman" w:cs="Times New Roman"/>
          <w:color w:val="000000" w:themeColor="text1"/>
          <w:sz w:val="28"/>
          <w:szCs w:val="28"/>
          <w:lang w:val="uz-Cyrl-UZ" w:eastAsia="ru-RU"/>
        </w:rPr>
        <w:t>ан</w:t>
      </w:r>
      <w:r w:rsidRPr="00A31EA2">
        <w:rPr>
          <w:rFonts w:ascii="Times New Roman" w:hAnsi="Times New Roman" w:cs="Times New Roman"/>
          <w:color w:val="000000" w:themeColor="text1"/>
          <w:spacing w:val="31"/>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чет</w:t>
      </w:r>
      <w:r w:rsidRPr="00A31EA2">
        <w:rPr>
          <w:rFonts w:ascii="Times New Roman" w:hAnsi="Times New Roman" w:cs="Times New Roman"/>
          <w:color w:val="000000" w:themeColor="text1"/>
          <w:spacing w:val="-1"/>
          <w:sz w:val="28"/>
          <w:szCs w:val="28"/>
          <w:lang w:val="uz-Cyrl-UZ" w:eastAsia="ru-RU"/>
        </w:rPr>
        <w:t>г</w:t>
      </w:r>
      <w:r w:rsidRPr="00A31EA2">
        <w:rPr>
          <w:rFonts w:ascii="Times New Roman" w:hAnsi="Times New Roman" w:cs="Times New Roman"/>
          <w:color w:val="000000" w:themeColor="text1"/>
          <w:sz w:val="28"/>
          <w:szCs w:val="28"/>
          <w:lang w:val="uz-Cyrl-UZ" w:eastAsia="ru-RU"/>
        </w:rPr>
        <w:t>а</w:t>
      </w:r>
      <w:r w:rsidRPr="00A31EA2">
        <w:rPr>
          <w:rFonts w:ascii="Times New Roman" w:hAnsi="Times New Roman" w:cs="Times New Roman"/>
          <w:color w:val="000000" w:themeColor="text1"/>
          <w:spacing w:val="35"/>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ч</w:t>
      </w:r>
      <w:r w:rsidRPr="00A31EA2">
        <w:rPr>
          <w:rFonts w:ascii="Times New Roman" w:hAnsi="Times New Roman" w:cs="Times New Roman"/>
          <w:color w:val="000000" w:themeColor="text1"/>
          <w:spacing w:val="1"/>
          <w:sz w:val="28"/>
          <w:szCs w:val="28"/>
          <w:lang w:val="uz-Cyrl-UZ" w:eastAsia="ru-RU"/>
        </w:rPr>
        <w:t>иқ</w:t>
      </w:r>
      <w:r w:rsidRPr="00A31EA2">
        <w:rPr>
          <w:rFonts w:ascii="Times New Roman" w:hAnsi="Times New Roman" w:cs="Times New Roman"/>
          <w:color w:val="000000" w:themeColor="text1"/>
          <w:spacing w:val="-2"/>
          <w:sz w:val="28"/>
          <w:szCs w:val="28"/>
          <w:lang w:val="uz-Cyrl-UZ" w:eastAsia="ru-RU"/>
        </w:rPr>
        <w:t>у</w:t>
      </w:r>
      <w:r w:rsidRPr="00A31EA2">
        <w:rPr>
          <w:rFonts w:ascii="Times New Roman" w:hAnsi="Times New Roman" w:cs="Times New Roman"/>
          <w:color w:val="000000" w:themeColor="text1"/>
          <w:sz w:val="28"/>
          <w:szCs w:val="28"/>
          <w:lang w:val="uz-Cyrl-UZ" w:eastAsia="ru-RU"/>
        </w:rPr>
        <w:t>вчи</w:t>
      </w:r>
      <w:r w:rsidRPr="00A31EA2">
        <w:rPr>
          <w:rFonts w:ascii="Times New Roman" w:hAnsi="Times New Roman" w:cs="Times New Roman"/>
          <w:color w:val="000000" w:themeColor="text1"/>
          <w:spacing w:val="32"/>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ша</w:t>
      </w:r>
      <w:r w:rsidRPr="00A31EA2">
        <w:rPr>
          <w:rFonts w:ascii="Times New Roman" w:hAnsi="Times New Roman" w:cs="Times New Roman"/>
          <w:color w:val="000000" w:themeColor="text1"/>
          <w:spacing w:val="1"/>
          <w:sz w:val="28"/>
          <w:szCs w:val="28"/>
          <w:lang w:val="uz-Cyrl-UZ" w:eastAsia="ru-RU"/>
        </w:rPr>
        <w:t>р</w:t>
      </w:r>
      <w:r w:rsidRPr="00A31EA2">
        <w:rPr>
          <w:rFonts w:ascii="Times New Roman" w:hAnsi="Times New Roman" w:cs="Times New Roman"/>
          <w:color w:val="000000" w:themeColor="text1"/>
          <w:sz w:val="28"/>
          <w:szCs w:val="28"/>
          <w:lang w:val="uz-Cyrl-UZ" w:eastAsia="ru-RU"/>
        </w:rPr>
        <w:t>тли</w:t>
      </w:r>
      <w:r w:rsidRPr="00A31EA2">
        <w:rPr>
          <w:rFonts w:ascii="Times New Roman" w:hAnsi="Times New Roman" w:cs="Times New Roman"/>
          <w:color w:val="000000" w:themeColor="text1"/>
          <w:spacing w:val="29"/>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х</w:t>
      </w:r>
      <w:r w:rsidRPr="00A31EA2">
        <w:rPr>
          <w:rFonts w:ascii="Times New Roman" w:hAnsi="Times New Roman" w:cs="Times New Roman"/>
          <w:color w:val="000000" w:themeColor="text1"/>
          <w:spacing w:val="-3"/>
          <w:sz w:val="28"/>
          <w:szCs w:val="28"/>
          <w:lang w:val="uz-Cyrl-UZ" w:eastAsia="ru-RU"/>
        </w:rPr>
        <w:t>у</w:t>
      </w:r>
      <w:r w:rsidRPr="00A31EA2">
        <w:rPr>
          <w:rFonts w:ascii="Times New Roman" w:hAnsi="Times New Roman" w:cs="Times New Roman"/>
          <w:color w:val="000000" w:themeColor="text1"/>
          <w:spacing w:val="2"/>
          <w:sz w:val="28"/>
          <w:szCs w:val="28"/>
          <w:lang w:val="uz-Cyrl-UZ" w:eastAsia="ru-RU"/>
        </w:rPr>
        <w:t>с</w:t>
      </w:r>
      <w:r w:rsidRPr="00A31EA2">
        <w:rPr>
          <w:rFonts w:ascii="Times New Roman" w:hAnsi="Times New Roman" w:cs="Times New Roman"/>
          <w:color w:val="000000" w:themeColor="text1"/>
          <w:spacing w:val="-3"/>
          <w:sz w:val="28"/>
          <w:szCs w:val="28"/>
          <w:lang w:val="uz-Cyrl-UZ" w:eastAsia="ru-RU"/>
        </w:rPr>
        <w:t>у</w:t>
      </w:r>
      <w:r w:rsidRPr="00A31EA2">
        <w:rPr>
          <w:rFonts w:ascii="Times New Roman" w:hAnsi="Times New Roman" w:cs="Times New Roman"/>
          <w:color w:val="000000" w:themeColor="text1"/>
          <w:sz w:val="28"/>
          <w:szCs w:val="28"/>
          <w:lang w:val="uz-Cyrl-UZ" w:eastAsia="ru-RU"/>
        </w:rPr>
        <w:t>сиятни ҳам содир қилади.</w:t>
      </w:r>
      <w:r w:rsidRPr="00A31EA2">
        <w:rPr>
          <w:rFonts w:ascii="Times New Roman" w:hAnsi="Times New Roman" w:cs="Times New Roman"/>
          <w:color w:val="000000" w:themeColor="text1"/>
          <w:spacing w:val="30"/>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Бундай вазият содир бўлмаслиги учун ўқитувчи мавзуга мос ва хос бўлган таълимий ўйин танлаш маҳоратини ҳам эгаллаган бўлиши шарт.</w:t>
      </w:r>
    </w:p>
    <w:p w14:paraId="18DA8036" w14:textId="77777777" w:rsidR="00CA7CC9" w:rsidRPr="00A31EA2" w:rsidRDefault="00CA7CC9" w:rsidP="00C06C67">
      <w:pPr>
        <w:spacing w:after="0" w:line="360" w:lineRule="auto"/>
        <w:ind w:firstLine="720"/>
        <w:jc w:val="both"/>
        <w:rPr>
          <w:rFonts w:ascii="Times New Roman" w:hAnsi="Times New Roman" w:cs="Times New Roman"/>
          <w:color w:val="000000" w:themeColor="text1"/>
          <w:sz w:val="28"/>
          <w:szCs w:val="28"/>
          <w:lang w:val="uz-Cyrl-UZ" w:eastAsia="ru-RU"/>
        </w:rPr>
      </w:pPr>
      <w:r w:rsidRPr="00A31EA2">
        <w:rPr>
          <w:rFonts w:ascii="Times New Roman" w:hAnsi="Times New Roman" w:cs="Times New Roman"/>
          <w:color w:val="000000" w:themeColor="text1"/>
          <w:sz w:val="28"/>
          <w:szCs w:val="28"/>
          <w:lang w:val="uz-Cyrl-UZ" w:eastAsia="ru-RU"/>
        </w:rPr>
        <w:t>Интерфаол дарс моҳиятидан келиб чиқиб, таълимий ўйинлар ф</w:t>
      </w:r>
      <w:r w:rsidRPr="00A31EA2">
        <w:rPr>
          <w:rFonts w:ascii="Times New Roman" w:hAnsi="Times New Roman" w:cs="Times New Roman"/>
          <w:color w:val="000000" w:themeColor="text1"/>
          <w:spacing w:val="-1"/>
          <w:sz w:val="28"/>
          <w:szCs w:val="28"/>
          <w:lang w:val="uz-Cyrl-UZ" w:eastAsia="ru-RU"/>
        </w:rPr>
        <w:t>а</w:t>
      </w:r>
      <w:r w:rsidRPr="00A31EA2">
        <w:rPr>
          <w:rFonts w:ascii="Times New Roman" w:hAnsi="Times New Roman" w:cs="Times New Roman"/>
          <w:color w:val="000000" w:themeColor="text1"/>
          <w:sz w:val="28"/>
          <w:szCs w:val="28"/>
          <w:lang w:val="uz-Cyrl-UZ" w:eastAsia="ru-RU"/>
        </w:rPr>
        <w:t>ол</w:t>
      </w:r>
      <w:r w:rsidRPr="00A31EA2">
        <w:rPr>
          <w:rFonts w:ascii="Times New Roman" w:hAnsi="Times New Roman" w:cs="Times New Roman"/>
          <w:color w:val="000000" w:themeColor="text1"/>
          <w:spacing w:val="-1"/>
          <w:sz w:val="28"/>
          <w:szCs w:val="28"/>
          <w:lang w:val="uz-Cyrl-UZ" w:eastAsia="ru-RU"/>
        </w:rPr>
        <w:t>и</w:t>
      </w:r>
      <w:r w:rsidRPr="00A31EA2">
        <w:rPr>
          <w:rFonts w:ascii="Times New Roman" w:hAnsi="Times New Roman" w:cs="Times New Roman"/>
          <w:color w:val="000000" w:themeColor="text1"/>
          <w:sz w:val="28"/>
          <w:szCs w:val="28"/>
          <w:lang w:val="uz-Cyrl-UZ" w:eastAsia="ru-RU"/>
        </w:rPr>
        <w:t>яти элиментл</w:t>
      </w:r>
      <w:r w:rsidRPr="00A31EA2">
        <w:rPr>
          <w:rFonts w:ascii="Times New Roman" w:hAnsi="Times New Roman" w:cs="Times New Roman"/>
          <w:color w:val="000000" w:themeColor="text1"/>
          <w:spacing w:val="-2"/>
          <w:sz w:val="28"/>
          <w:szCs w:val="28"/>
          <w:lang w:val="uz-Cyrl-UZ" w:eastAsia="ru-RU"/>
        </w:rPr>
        <w:t>а</w:t>
      </w:r>
      <w:r w:rsidRPr="00A31EA2">
        <w:rPr>
          <w:rFonts w:ascii="Times New Roman" w:hAnsi="Times New Roman" w:cs="Times New Roman"/>
          <w:color w:val="000000" w:themeColor="text1"/>
          <w:sz w:val="28"/>
          <w:szCs w:val="28"/>
          <w:lang w:val="uz-Cyrl-UZ" w:eastAsia="ru-RU"/>
        </w:rPr>
        <w:t>рид</w:t>
      </w:r>
      <w:r w:rsidRPr="00A31EA2">
        <w:rPr>
          <w:rFonts w:ascii="Times New Roman" w:hAnsi="Times New Roman" w:cs="Times New Roman"/>
          <w:color w:val="000000" w:themeColor="text1"/>
          <w:spacing w:val="-1"/>
          <w:sz w:val="28"/>
          <w:szCs w:val="28"/>
          <w:lang w:val="uz-Cyrl-UZ" w:eastAsia="ru-RU"/>
        </w:rPr>
        <w:t>а</w:t>
      </w:r>
      <w:r w:rsidRPr="00A31EA2">
        <w:rPr>
          <w:rFonts w:ascii="Times New Roman" w:hAnsi="Times New Roman" w:cs="Times New Roman"/>
          <w:color w:val="000000" w:themeColor="text1"/>
          <w:sz w:val="28"/>
          <w:szCs w:val="28"/>
          <w:lang w:val="uz-Cyrl-UZ" w:eastAsia="ru-RU"/>
        </w:rPr>
        <w:t xml:space="preserve">н </w:t>
      </w:r>
      <w:r w:rsidRPr="00A31EA2">
        <w:rPr>
          <w:rFonts w:ascii="Times New Roman" w:hAnsi="Times New Roman" w:cs="Times New Roman"/>
          <w:color w:val="000000" w:themeColor="text1"/>
          <w:spacing w:val="-2"/>
          <w:sz w:val="28"/>
          <w:szCs w:val="28"/>
          <w:lang w:val="uz-Cyrl-UZ" w:eastAsia="ru-RU"/>
        </w:rPr>
        <w:t>т</w:t>
      </w:r>
      <w:r w:rsidRPr="00A31EA2">
        <w:rPr>
          <w:rFonts w:ascii="Times New Roman" w:hAnsi="Times New Roman" w:cs="Times New Roman"/>
          <w:color w:val="000000" w:themeColor="text1"/>
          <w:sz w:val="28"/>
          <w:szCs w:val="28"/>
          <w:lang w:val="uz-Cyrl-UZ" w:eastAsia="ru-RU"/>
        </w:rPr>
        <w:t>а</w:t>
      </w:r>
      <w:r w:rsidRPr="00A31EA2">
        <w:rPr>
          <w:rFonts w:ascii="Times New Roman" w:hAnsi="Times New Roman" w:cs="Times New Roman"/>
          <w:color w:val="000000" w:themeColor="text1"/>
          <w:spacing w:val="-1"/>
          <w:sz w:val="28"/>
          <w:szCs w:val="28"/>
          <w:lang w:val="uz-Cyrl-UZ" w:eastAsia="ru-RU"/>
        </w:rPr>
        <w:t>ъ</w:t>
      </w:r>
      <w:r w:rsidRPr="00A31EA2">
        <w:rPr>
          <w:rFonts w:ascii="Times New Roman" w:hAnsi="Times New Roman" w:cs="Times New Roman"/>
          <w:color w:val="000000" w:themeColor="text1"/>
          <w:sz w:val="28"/>
          <w:szCs w:val="28"/>
          <w:lang w:val="uz-Cyrl-UZ" w:eastAsia="ru-RU"/>
        </w:rPr>
        <w:t>лим жараён</w:t>
      </w:r>
      <w:r w:rsidRPr="00A31EA2">
        <w:rPr>
          <w:rFonts w:ascii="Times New Roman" w:hAnsi="Times New Roman" w:cs="Times New Roman"/>
          <w:color w:val="000000" w:themeColor="text1"/>
          <w:spacing w:val="-1"/>
          <w:sz w:val="28"/>
          <w:szCs w:val="28"/>
          <w:lang w:val="uz-Cyrl-UZ" w:eastAsia="ru-RU"/>
        </w:rPr>
        <w:t>и</w:t>
      </w:r>
      <w:r w:rsidRPr="00A31EA2">
        <w:rPr>
          <w:rFonts w:ascii="Times New Roman" w:hAnsi="Times New Roman" w:cs="Times New Roman"/>
          <w:color w:val="000000" w:themeColor="text1"/>
          <w:sz w:val="28"/>
          <w:szCs w:val="28"/>
          <w:lang w:val="uz-Cyrl-UZ" w:eastAsia="ru-RU"/>
        </w:rPr>
        <w:t>да ке</w:t>
      </w:r>
      <w:r w:rsidRPr="00A31EA2">
        <w:rPr>
          <w:rFonts w:ascii="Times New Roman" w:hAnsi="Times New Roman" w:cs="Times New Roman"/>
          <w:color w:val="000000" w:themeColor="text1"/>
          <w:spacing w:val="1"/>
          <w:sz w:val="28"/>
          <w:szCs w:val="28"/>
          <w:lang w:val="uz-Cyrl-UZ" w:eastAsia="ru-RU"/>
        </w:rPr>
        <w:t>н</w:t>
      </w:r>
      <w:r w:rsidRPr="00A31EA2">
        <w:rPr>
          <w:rFonts w:ascii="Times New Roman" w:hAnsi="Times New Roman" w:cs="Times New Roman"/>
          <w:color w:val="000000" w:themeColor="text1"/>
          <w:sz w:val="28"/>
          <w:szCs w:val="28"/>
          <w:lang w:val="uz-Cyrl-UZ" w:eastAsia="ru-RU"/>
        </w:rPr>
        <w:t>г фойдал</w:t>
      </w:r>
      <w:r w:rsidRPr="00A31EA2">
        <w:rPr>
          <w:rFonts w:ascii="Times New Roman" w:hAnsi="Times New Roman" w:cs="Times New Roman"/>
          <w:color w:val="000000" w:themeColor="text1"/>
          <w:spacing w:val="-2"/>
          <w:sz w:val="28"/>
          <w:szCs w:val="28"/>
          <w:lang w:val="uz-Cyrl-UZ" w:eastAsia="ru-RU"/>
        </w:rPr>
        <w:t>а</w:t>
      </w:r>
      <w:r w:rsidRPr="00A31EA2">
        <w:rPr>
          <w:rFonts w:ascii="Times New Roman" w:hAnsi="Times New Roman" w:cs="Times New Roman"/>
          <w:color w:val="000000" w:themeColor="text1"/>
          <w:spacing w:val="-1"/>
          <w:sz w:val="28"/>
          <w:szCs w:val="28"/>
          <w:lang w:val="uz-Cyrl-UZ" w:eastAsia="ru-RU"/>
        </w:rPr>
        <w:t>нил</w:t>
      </w:r>
      <w:r w:rsidRPr="00A31EA2">
        <w:rPr>
          <w:rFonts w:ascii="Times New Roman" w:hAnsi="Times New Roman" w:cs="Times New Roman"/>
          <w:color w:val="000000" w:themeColor="text1"/>
          <w:sz w:val="28"/>
          <w:szCs w:val="28"/>
          <w:lang w:val="uz-Cyrl-UZ" w:eastAsia="ru-RU"/>
        </w:rPr>
        <w:t xml:space="preserve">ади. </w:t>
      </w:r>
    </w:p>
    <w:p w14:paraId="11754733" w14:textId="77777777" w:rsidR="00CA7CC9" w:rsidRPr="00A31EA2" w:rsidRDefault="00CA7CC9" w:rsidP="00C06C67">
      <w:pPr>
        <w:spacing w:after="0" w:line="360" w:lineRule="auto"/>
        <w:ind w:firstLine="720"/>
        <w:jc w:val="both"/>
        <w:rPr>
          <w:rFonts w:ascii="Times New Roman" w:hAnsi="Times New Roman" w:cs="Times New Roman"/>
          <w:color w:val="000000" w:themeColor="text1"/>
          <w:sz w:val="28"/>
          <w:szCs w:val="28"/>
          <w:lang w:val="uz-Cyrl-UZ" w:eastAsia="ru-RU"/>
        </w:rPr>
      </w:pPr>
      <w:bookmarkStart w:id="20" w:name="_page_200_0"/>
      <w:r w:rsidRPr="00A31EA2">
        <w:rPr>
          <w:rFonts w:ascii="Times New Roman" w:hAnsi="Times New Roman" w:cs="Times New Roman"/>
          <w:color w:val="000000" w:themeColor="text1"/>
          <w:sz w:val="28"/>
          <w:szCs w:val="28"/>
          <w:lang w:val="uz-Cyrl-UZ" w:eastAsia="ru-RU"/>
        </w:rPr>
        <w:t xml:space="preserve"> Самарали дарс жараёнини ташкил этишда ишбилармонлик таълимий ўйи</w:t>
      </w:r>
      <w:r w:rsidRPr="00A31EA2">
        <w:rPr>
          <w:rFonts w:ascii="Times New Roman" w:hAnsi="Times New Roman" w:cs="Times New Roman"/>
          <w:color w:val="000000" w:themeColor="text1"/>
          <w:spacing w:val="1"/>
          <w:sz w:val="28"/>
          <w:szCs w:val="28"/>
          <w:lang w:val="uz-Cyrl-UZ" w:eastAsia="ru-RU"/>
        </w:rPr>
        <w:t>н</w:t>
      </w:r>
      <w:r w:rsidRPr="00A31EA2">
        <w:rPr>
          <w:rFonts w:ascii="Times New Roman" w:hAnsi="Times New Roman" w:cs="Times New Roman"/>
          <w:color w:val="000000" w:themeColor="text1"/>
          <w:sz w:val="28"/>
          <w:szCs w:val="28"/>
          <w:lang w:val="uz-Cyrl-UZ" w:eastAsia="ru-RU"/>
        </w:rPr>
        <w:t>лари</w:t>
      </w:r>
      <w:r w:rsidRPr="00A31EA2">
        <w:rPr>
          <w:rFonts w:ascii="Times New Roman" w:hAnsi="Times New Roman" w:cs="Times New Roman"/>
          <w:color w:val="000000" w:themeColor="text1"/>
          <w:spacing w:val="79"/>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к</w:t>
      </w:r>
      <w:r w:rsidRPr="00A31EA2">
        <w:rPr>
          <w:rFonts w:ascii="Times New Roman" w:hAnsi="Times New Roman" w:cs="Times New Roman"/>
          <w:color w:val="000000" w:themeColor="text1"/>
          <w:spacing w:val="-2"/>
          <w:sz w:val="28"/>
          <w:szCs w:val="28"/>
          <w:lang w:val="uz-Cyrl-UZ" w:eastAsia="ru-RU"/>
        </w:rPr>
        <w:t>а</w:t>
      </w:r>
      <w:r w:rsidRPr="00A31EA2">
        <w:rPr>
          <w:rFonts w:ascii="Times New Roman" w:hAnsi="Times New Roman" w:cs="Times New Roman"/>
          <w:color w:val="000000" w:themeColor="text1"/>
          <w:sz w:val="28"/>
          <w:szCs w:val="28"/>
          <w:lang w:val="uz-Cyrl-UZ" w:eastAsia="ru-RU"/>
        </w:rPr>
        <w:t>сбга йўналтириш имкониятини берибгина қолмасдан, фан пр</w:t>
      </w:r>
      <w:r w:rsidRPr="00A31EA2">
        <w:rPr>
          <w:rFonts w:ascii="Times New Roman" w:hAnsi="Times New Roman" w:cs="Times New Roman"/>
          <w:color w:val="000000" w:themeColor="text1"/>
          <w:spacing w:val="-1"/>
          <w:sz w:val="28"/>
          <w:szCs w:val="28"/>
          <w:lang w:val="uz-Cyrl-UZ" w:eastAsia="ru-RU"/>
        </w:rPr>
        <w:t>е</w:t>
      </w:r>
      <w:r w:rsidRPr="00A31EA2">
        <w:rPr>
          <w:rFonts w:ascii="Times New Roman" w:hAnsi="Times New Roman" w:cs="Times New Roman"/>
          <w:color w:val="000000" w:themeColor="text1"/>
          <w:sz w:val="28"/>
          <w:szCs w:val="28"/>
          <w:lang w:val="uz-Cyrl-UZ" w:eastAsia="ru-RU"/>
        </w:rPr>
        <w:t>д</w:t>
      </w:r>
      <w:r w:rsidRPr="00A31EA2">
        <w:rPr>
          <w:rFonts w:ascii="Times New Roman" w:hAnsi="Times New Roman" w:cs="Times New Roman"/>
          <w:color w:val="000000" w:themeColor="text1"/>
          <w:spacing w:val="-2"/>
          <w:sz w:val="28"/>
          <w:szCs w:val="28"/>
          <w:lang w:val="uz-Cyrl-UZ" w:eastAsia="ru-RU"/>
        </w:rPr>
        <w:t>м</w:t>
      </w:r>
      <w:r w:rsidRPr="00A31EA2">
        <w:rPr>
          <w:rFonts w:ascii="Times New Roman" w:hAnsi="Times New Roman" w:cs="Times New Roman"/>
          <w:color w:val="000000" w:themeColor="text1"/>
          <w:sz w:val="28"/>
          <w:szCs w:val="28"/>
          <w:lang w:val="uz-Cyrl-UZ" w:eastAsia="ru-RU"/>
        </w:rPr>
        <w:t>ети</w:t>
      </w:r>
      <w:r w:rsidRPr="00A31EA2">
        <w:rPr>
          <w:rFonts w:ascii="Times New Roman" w:hAnsi="Times New Roman" w:cs="Times New Roman"/>
          <w:color w:val="000000" w:themeColor="text1"/>
          <w:spacing w:val="80"/>
          <w:sz w:val="28"/>
          <w:szCs w:val="28"/>
          <w:lang w:val="uz-Cyrl-UZ" w:eastAsia="ru-RU"/>
        </w:rPr>
        <w:t>,</w:t>
      </w:r>
      <w:r w:rsidRPr="00A31EA2">
        <w:rPr>
          <w:rFonts w:ascii="Times New Roman" w:hAnsi="Times New Roman" w:cs="Times New Roman"/>
          <w:color w:val="000000" w:themeColor="text1"/>
          <w:sz w:val="28"/>
          <w:szCs w:val="28"/>
          <w:lang w:val="uz-Cyrl-UZ" w:eastAsia="ru-RU"/>
        </w:rPr>
        <w:t>унинг иж</w:t>
      </w:r>
      <w:r w:rsidRPr="00A31EA2">
        <w:rPr>
          <w:rFonts w:ascii="Times New Roman" w:hAnsi="Times New Roman" w:cs="Times New Roman"/>
          <w:color w:val="000000" w:themeColor="text1"/>
          <w:spacing w:val="-1"/>
          <w:sz w:val="28"/>
          <w:szCs w:val="28"/>
          <w:lang w:val="uz-Cyrl-UZ" w:eastAsia="ru-RU"/>
        </w:rPr>
        <w:t>т</w:t>
      </w:r>
      <w:r w:rsidRPr="00A31EA2">
        <w:rPr>
          <w:rFonts w:ascii="Times New Roman" w:hAnsi="Times New Roman" w:cs="Times New Roman"/>
          <w:color w:val="000000" w:themeColor="text1"/>
          <w:sz w:val="28"/>
          <w:szCs w:val="28"/>
          <w:lang w:val="uz-Cyrl-UZ" w:eastAsia="ru-RU"/>
        </w:rPr>
        <w:t>и</w:t>
      </w:r>
      <w:r w:rsidRPr="00A31EA2">
        <w:rPr>
          <w:rFonts w:ascii="Times New Roman" w:hAnsi="Times New Roman" w:cs="Times New Roman"/>
          <w:color w:val="000000" w:themeColor="text1"/>
          <w:spacing w:val="-1"/>
          <w:sz w:val="28"/>
          <w:szCs w:val="28"/>
          <w:lang w:val="uz-Cyrl-UZ" w:eastAsia="ru-RU"/>
        </w:rPr>
        <w:t>м</w:t>
      </w:r>
      <w:r w:rsidRPr="00A31EA2">
        <w:rPr>
          <w:rFonts w:ascii="Times New Roman" w:hAnsi="Times New Roman" w:cs="Times New Roman"/>
          <w:color w:val="000000" w:themeColor="text1"/>
          <w:sz w:val="28"/>
          <w:szCs w:val="28"/>
          <w:lang w:val="uz-Cyrl-UZ" w:eastAsia="ru-RU"/>
        </w:rPr>
        <w:t>о</w:t>
      </w:r>
      <w:r w:rsidRPr="00A31EA2">
        <w:rPr>
          <w:rFonts w:ascii="Times New Roman" w:hAnsi="Times New Roman" w:cs="Times New Roman"/>
          <w:color w:val="000000" w:themeColor="text1"/>
          <w:spacing w:val="1"/>
          <w:sz w:val="28"/>
          <w:szCs w:val="28"/>
          <w:lang w:val="uz-Cyrl-UZ" w:eastAsia="ru-RU"/>
        </w:rPr>
        <w:t>ий</w:t>
      </w:r>
      <w:r w:rsidRPr="00A31EA2">
        <w:rPr>
          <w:rFonts w:ascii="Times New Roman" w:hAnsi="Times New Roman" w:cs="Times New Roman"/>
          <w:color w:val="000000" w:themeColor="text1"/>
          <w:spacing w:val="77"/>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мазм</w:t>
      </w:r>
      <w:r w:rsidRPr="00A31EA2">
        <w:rPr>
          <w:rFonts w:ascii="Times New Roman" w:hAnsi="Times New Roman" w:cs="Times New Roman"/>
          <w:color w:val="000000" w:themeColor="text1"/>
          <w:spacing w:val="-2"/>
          <w:sz w:val="28"/>
          <w:szCs w:val="28"/>
          <w:lang w:val="uz-Cyrl-UZ" w:eastAsia="ru-RU"/>
        </w:rPr>
        <w:t>у</w:t>
      </w:r>
      <w:r w:rsidRPr="00A31EA2">
        <w:rPr>
          <w:rFonts w:ascii="Times New Roman" w:hAnsi="Times New Roman" w:cs="Times New Roman"/>
          <w:color w:val="000000" w:themeColor="text1"/>
          <w:sz w:val="28"/>
          <w:szCs w:val="28"/>
          <w:lang w:val="uz-Cyrl-UZ" w:eastAsia="ru-RU"/>
        </w:rPr>
        <w:t>нини қайтад</w:t>
      </w:r>
      <w:r w:rsidRPr="00A31EA2">
        <w:rPr>
          <w:rFonts w:ascii="Times New Roman" w:hAnsi="Times New Roman" w:cs="Times New Roman"/>
          <w:color w:val="000000" w:themeColor="text1"/>
          <w:spacing w:val="-1"/>
          <w:sz w:val="28"/>
          <w:szCs w:val="28"/>
          <w:lang w:val="uz-Cyrl-UZ" w:eastAsia="ru-RU"/>
        </w:rPr>
        <w:t>а</w:t>
      </w:r>
      <w:r w:rsidRPr="00A31EA2">
        <w:rPr>
          <w:rFonts w:ascii="Times New Roman" w:hAnsi="Times New Roman" w:cs="Times New Roman"/>
          <w:color w:val="000000" w:themeColor="text1"/>
          <w:sz w:val="28"/>
          <w:szCs w:val="28"/>
          <w:lang w:val="uz-Cyrl-UZ" w:eastAsia="ru-RU"/>
        </w:rPr>
        <w:t>н</w:t>
      </w:r>
      <w:r w:rsidRPr="00A31EA2">
        <w:rPr>
          <w:rFonts w:ascii="Times New Roman" w:hAnsi="Times New Roman" w:cs="Times New Roman"/>
          <w:color w:val="000000" w:themeColor="text1"/>
          <w:spacing w:val="11"/>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яра</w:t>
      </w:r>
      <w:r w:rsidRPr="00A31EA2">
        <w:rPr>
          <w:rFonts w:ascii="Times New Roman" w:hAnsi="Times New Roman" w:cs="Times New Roman"/>
          <w:color w:val="000000" w:themeColor="text1"/>
          <w:spacing w:val="-2"/>
          <w:sz w:val="28"/>
          <w:szCs w:val="28"/>
          <w:lang w:val="uz-Cyrl-UZ" w:eastAsia="ru-RU"/>
        </w:rPr>
        <w:t>т</w:t>
      </w:r>
      <w:r w:rsidRPr="00A31EA2">
        <w:rPr>
          <w:rFonts w:ascii="Times New Roman" w:hAnsi="Times New Roman" w:cs="Times New Roman"/>
          <w:color w:val="000000" w:themeColor="text1"/>
          <w:sz w:val="28"/>
          <w:szCs w:val="28"/>
          <w:lang w:val="uz-Cyrl-UZ" w:eastAsia="ru-RU"/>
        </w:rPr>
        <w:t>иш</w:t>
      </w:r>
      <w:r w:rsidRPr="00A31EA2">
        <w:rPr>
          <w:rFonts w:ascii="Times New Roman" w:hAnsi="Times New Roman" w:cs="Times New Roman"/>
          <w:color w:val="000000" w:themeColor="text1"/>
          <w:spacing w:val="9"/>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ш</w:t>
      </w:r>
      <w:r w:rsidRPr="00A31EA2">
        <w:rPr>
          <w:rFonts w:ascii="Times New Roman" w:hAnsi="Times New Roman" w:cs="Times New Roman"/>
          <w:color w:val="000000" w:themeColor="text1"/>
          <w:spacing w:val="-1"/>
          <w:sz w:val="28"/>
          <w:szCs w:val="28"/>
          <w:lang w:val="uz-Cyrl-UZ" w:eastAsia="ru-RU"/>
        </w:rPr>
        <w:t>а</w:t>
      </w:r>
      <w:r w:rsidRPr="00A31EA2">
        <w:rPr>
          <w:rFonts w:ascii="Times New Roman" w:hAnsi="Times New Roman" w:cs="Times New Roman"/>
          <w:color w:val="000000" w:themeColor="text1"/>
          <w:sz w:val="28"/>
          <w:szCs w:val="28"/>
          <w:lang w:val="uz-Cyrl-UZ" w:eastAsia="ru-RU"/>
        </w:rPr>
        <w:t>клини ҳам яратади ва бу жараён,</w:t>
      </w:r>
      <w:r w:rsidRPr="00A31EA2">
        <w:rPr>
          <w:rFonts w:ascii="Times New Roman" w:hAnsi="Times New Roman" w:cs="Times New Roman"/>
          <w:color w:val="000000" w:themeColor="text1"/>
          <w:spacing w:val="9"/>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амал</w:t>
      </w:r>
      <w:r w:rsidRPr="00A31EA2">
        <w:rPr>
          <w:rFonts w:ascii="Times New Roman" w:hAnsi="Times New Roman" w:cs="Times New Roman"/>
          <w:color w:val="000000" w:themeColor="text1"/>
          <w:spacing w:val="-2"/>
          <w:sz w:val="28"/>
          <w:szCs w:val="28"/>
          <w:lang w:val="uz-Cyrl-UZ" w:eastAsia="ru-RU"/>
        </w:rPr>
        <w:t>и</w:t>
      </w:r>
      <w:r w:rsidRPr="00A31EA2">
        <w:rPr>
          <w:rFonts w:ascii="Times New Roman" w:hAnsi="Times New Roman" w:cs="Times New Roman"/>
          <w:color w:val="000000" w:themeColor="text1"/>
          <w:sz w:val="28"/>
          <w:szCs w:val="28"/>
          <w:lang w:val="uz-Cyrl-UZ" w:eastAsia="ru-RU"/>
        </w:rPr>
        <w:t>ё</w:t>
      </w:r>
      <w:r w:rsidRPr="00A31EA2">
        <w:rPr>
          <w:rFonts w:ascii="Times New Roman" w:hAnsi="Times New Roman" w:cs="Times New Roman"/>
          <w:color w:val="000000" w:themeColor="text1"/>
          <w:spacing w:val="-2"/>
          <w:sz w:val="28"/>
          <w:szCs w:val="28"/>
          <w:lang w:val="uz-Cyrl-UZ" w:eastAsia="ru-RU"/>
        </w:rPr>
        <w:t>ти</w:t>
      </w:r>
      <w:r w:rsidRPr="00A31EA2">
        <w:rPr>
          <w:rFonts w:ascii="Times New Roman" w:hAnsi="Times New Roman" w:cs="Times New Roman"/>
          <w:color w:val="000000" w:themeColor="text1"/>
          <w:sz w:val="28"/>
          <w:szCs w:val="28"/>
          <w:lang w:val="uz-Cyrl-UZ" w:eastAsia="ru-RU"/>
        </w:rPr>
        <w:t>ни</w:t>
      </w:r>
      <w:r w:rsidRPr="00A31EA2">
        <w:rPr>
          <w:rFonts w:ascii="Times New Roman" w:hAnsi="Times New Roman" w:cs="Times New Roman"/>
          <w:color w:val="000000" w:themeColor="text1"/>
          <w:spacing w:val="12"/>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идрок қилиш</w:t>
      </w:r>
      <w:r w:rsidRPr="00A31EA2">
        <w:rPr>
          <w:rFonts w:ascii="Times New Roman" w:hAnsi="Times New Roman" w:cs="Times New Roman"/>
          <w:color w:val="000000" w:themeColor="text1"/>
          <w:spacing w:val="-2"/>
          <w:sz w:val="28"/>
          <w:szCs w:val="28"/>
          <w:lang w:val="uz-Cyrl-UZ" w:eastAsia="ru-RU"/>
        </w:rPr>
        <w:t xml:space="preserve"> а</w:t>
      </w:r>
      <w:r w:rsidRPr="00A31EA2">
        <w:rPr>
          <w:rFonts w:ascii="Times New Roman" w:hAnsi="Times New Roman" w:cs="Times New Roman"/>
          <w:color w:val="000000" w:themeColor="text1"/>
          <w:sz w:val="28"/>
          <w:szCs w:val="28"/>
          <w:lang w:val="uz-Cyrl-UZ" w:eastAsia="ru-RU"/>
        </w:rPr>
        <w:t>на</w:t>
      </w:r>
      <w:r w:rsidRPr="00A31EA2">
        <w:rPr>
          <w:rFonts w:ascii="Times New Roman" w:hAnsi="Times New Roman" w:cs="Times New Roman"/>
          <w:color w:val="000000" w:themeColor="text1"/>
          <w:spacing w:val="8"/>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шу</w:t>
      </w:r>
      <w:r w:rsidRPr="00A31EA2">
        <w:rPr>
          <w:rFonts w:ascii="Times New Roman" w:hAnsi="Times New Roman" w:cs="Times New Roman"/>
          <w:color w:val="000000" w:themeColor="text1"/>
          <w:spacing w:val="8"/>
          <w:sz w:val="28"/>
          <w:szCs w:val="28"/>
          <w:lang w:val="uz-Cyrl-UZ" w:eastAsia="ru-RU"/>
        </w:rPr>
        <w:t xml:space="preserve"> </w:t>
      </w:r>
      <w:r w:rsidRPr="00A31EA2">
        <w:rPr>
          <w:rFonts w:ascii="Times New Roman" w:hAnsi="Times New Roman" w:cs="Times New Roman"/>
          <w:color w:val="000000" w:themeColor="text1"/>
          <w:spacing w:val="2"/>
          <w:sz w:val="28"/>
          <w:szCs w:val="28"/>
          <w:lang w:val="uz-Cyrl-UZ" w:eastAsia="ru-RU"/>
        </w:rPr>
        <w:t>т</w:t>
      </w:r>
      <w:r w:rsidRPr="00A31EA2">
        <w:rPr>
          <w:rFonts w:ascii="Times New Roman" w:hAnsi="Times New Roman" w:cs="Times New Roman"/>
          <w:color w:val="000000" w:themeColor="text1"/>
          <w:spacing w:val="-3"/>
          <w:sz w:val="28"/>
          <w:szCs w:val="28"/>
          <w:lang w:val="uz-Cyrl-UZ" w:eastAsia="ru-RU"/>
        </w:rPr>
        <w:t>у</w:t>
      </w:r>
      <w:r w:rsidRPr="00A31EA2">
        <w:rPr>
          <w:rFonts w:ascii="Times New Roman" w:hAnsi="Times New Roman" w:cs="Times New Roman"/>
          <w:color w:val="000000" w:themeColor="text1"/>
          <w:spacing w:val="1"/>
          <w:sz w:val="28"/>
          <w:szCs w:val="28"/>
          <w:lang w:val="uz-Cyrl-UZ" w:eastAsia="ru-RU"/>
        </w:rPr>
        <w:t>ри</w:t>
      </w:r>
      <w:r w:rsidRPr="00A31EA2">
        <w:rPr>
          <w:rFonts w:ascii="Times New Roman" w:hAnsi="Times New Roman" w:cs="Times New Roman"/>
          <w:color w:val="000000" w:themeColor="text1"/>
          <w:sz w:val="28"/>
          <w:szCs w:val="28"/>
          <w:lang w:val="uz-Cyrl-UZ" w:eastAsia="ru-RU"/>
        </w:rPr>
        <w:t>га</w:t>
      </w:r>
      <w:r w:rsidRPr="00A31EA2">
        <w:rPr>
          <w:rFonts w:ascii="Times New Roman" w:hAnsi="Times New Roman" w:cs="Times New Roman"/>
          <w:color w:val="000000" w:themeColor="text1"/>
          <w:spacing w:val="9"/>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х</w:t>
      </w:r>
      <w:r w:rsidRPr="00A31EA2">
        <w:rPr>
          <w:rFonts w:ascii="Times New Roman" w:hAnsi="Times New Roman" w:cs="Times New Roman"/>
          <w:color w:val="000000" w:themeColor="text1"/>
          <w:sz w:val="28"/>
          <w:szCs w:val="28"/>
          <w:lang w:val="uz-Cyrl-UZ" w:eastAsia="ru-RU"/>
        </w:rPr>
        <w:t>ос</w:t>
      </w:r>
      <w:r w:rsidRPr="00A31EA2">
        <w:rPr>
          <w:rFonts w:ascii="Times New Roman" w:hAnsi="Times New Roman" w:cs="Times New Roman"/>
          <w:color w:val="000000" w:themeColor="text1"/>
          <w:spacing w:val="10"/>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м</w:t>
      </w:r>
      <w:r w:rsidRPr="00A31EA2">
        <w:rPr>
          <w:rFonts w:ascii="Times New Roman" w:hAnsi="Times New Roman" w:cs="Times New Roman"/>
          <w:color w:val="000000" w:themeColor="text1"/>
          <w:spacing w:val="-2"/>
          <w:sz w:val="28"/>
          <w:szCs w:val="28"/>
          <w:lang w:val="uz-Cyrl-UZ" w:eastAsia="ru-RU"/>
        </w:rPr>
        <w:t>у</w:t>
      </w:r>
      <w:r w:rsidRPr="00A31EA2">
        <w:rPr>
          <w:rFonts w:ascii="Times New Roman" w:hAnsi="Times New Roman" w:cs="Times New Roman"/>
          <w:color w:val="000000" w:themeColor="text1"/>
          <w:sz w:val="28"/>
          <w:szCs w:val="28"/>
          <w:lang w:val="uz-Cyrl-UZ" w:eastAsia="ru-RU"/>
        </w:rPr>
        <w:t>нос</w:t>
      </w:r>
      <w:r w:rsidRPr="00A31EA2">
        <w:rPr>
          <w:rFonts w:ascii="Times New Roman" w:hAnsi="Times New Roman" w:cs="Times New Roman"/>
          <w:color w:val="000000" w:themeColor="text1"/>
          <w:spacing w:val="-1"/>
          <w:sz w:val="28"/>
          <w:szCs w:val="28"/>
          <w:lang w:val="uz-Cyrl-UZ" w:eastAsia="ru-RU"/>
        </w:rPr>
        <w:t>а</w:t>
      </w:r>
      <w:r w:rsidRPr="00A31EA2">
        <w:rPr>
          <w:rFonts w:ascii="Times New Roman" w:hAnsi="Times New Roman" w:cs="Times New Roman"/>
          <w:color w:val="000000" w:themeColor="text1"/>
          <w:sz w:val="28"/>
          <w:szCs w:val="28"/>
          <w:lang w:val="uz-Cyrl-UZ" w:eastAsia="ru-RU"/>
        </w:rPr>
        <w:t>батл</w:t>
      </w:r>
      <w:r w:rsidRPr="00A31EA2">
        <w:rPr>
          <w:rFonts w:ascii="Times New Roman" w:hAnsi="Times New Roman" w:cs="Times New Roman"/>
          <w:color w:val="000000" w:themeColor="text1"/>
          <w:spacing w:val="-2"/>
          <w:sz w:val="28"/>
          <w:szCs w:val="28"/>
          <w:lang w:val="uz-Cyrl-UZ" w:eastAsia="ru-RU"/>
        </w:rPr>
        <w:t>а</w:t>
      </w:r>
      <w:r w:rsidRPr="00A31EA2">
        <w:rPr>
          <w:rFonts w:ascii="Times New Roman" w:hAnsi="Times New Roman" w:cs="Times New Roman"/>
          <w:color w:val="000000" w:themeColor="text1"/>
          <w:sz w:val="28"/>
          <w:szCs w:val="28"/>
          <w:lang w:val="uz-Cyrl-UZ" w:eastAsia="ru-RU"/>
        </w:rPr>
        <w:t>р тизи</w:t>
      </w:r>
      <w:r w:rsidRPr="00A31EA2">
        <w:rPr>
          <w:rFonts w:ascii="Times New Roman" w:hAnsi="Times New Roman" w:cs="Times New Roman"/>
          <w:color w:val="000000" w:themeColor="text1"/>
          <w:spacing w:val="-1"/>
          <w:sz w:val="28"/>
          <w:szCs w:val="28"/>
          <w:lang w:val="uz-Cyrl-UZ" w:eastAsia="ru-RU"/>
        </w:rPr>
        <w:t>м</w:t>
      </w:r>
      <w:r w:rsidRPr="00A31EA2">
        <w:rPr>
          <w:rFonts w:ascii="Times New Roman" w:hAnsi="Times New Roman" w:cs="Times New Roman"/>
          <w:color w:val="000000" w:themeColor="text1"/>
          <w:sz w:val="28"/>
          <w:szCs w:val="28"/>
          <w:lang w:val="uz-Cyrl-UZ" w:eastAsia="ru-RU"/>
        </w:rPr>
        <w:t xml:space="preserve">ини бошқариш ва </w:t>
      </w:r>
      <w:r w:rsidRPr="00A31EA2">
        <w:rPr>
          <w:rFonts w:ascii="Times New Roman" w:hAnsi="Times New Roman" w:cs="Times New Roman"/>
          <w:color w:val="000000" w:themeColor="text1"/>
          <w:spacing w:val="-1"/>
          <w:sz w:val="28"/>
          <w:szCs w:val="28"/>
          <w:lang w:val="uz-Cyrl-UZ" w:eastAsia="ru-RU"/>
        </w:rPr>
        <w:t>м</w:t>
      </w:r>
      <w:r w:rsidRPr="00A31EA2">
        <w:rPr>
          <w:rFonts w:ascii="Times New Roman" w:hAnsi="Times New Roman" w:cs="Times New Roman"/>
          <w:color w:val="000000" w:themeColor="text1"/>
          <w:sz w:val="28"/>
          <w:szCs w:val="28"/>
          <w:lang w:val="uz-Cyrl-UZ" w:eastAsia="ru-RU"/>
        </w:rPr>
        <w:t>оделла</w:t>
      </w:r>
      <w:r w:rsidRPr="00A31EA2">
        <w:rPr>
          <w:rFonts w:ascii="Times New Roman" w:hAnsi="Times New Roman" w:cs="Times New Roman"/>
          <w:color w:val="000000" w:themeColor="text1"/>
          <w:spacing w:val="-2"/>
          <w:sz w:val="28"/>
          <w:szCs w:val="28"/>
          <w:lang w:val="uz-Cyrl-UZ" w:eastAsia="ru-RU"/>
        </w:rPr>
        <w:t>ш</w:t>
      </w:r>
      <w:r w:rsidRPr="00A31EA2">
        <w:rPr>
          <w:rFonts w:ascii="Times New Roman" w:hAnsi="Times New Roman" w:cs="Times New Roman"/>
          <w:color w:val="000000" w:themeColor="text1"/>
          <w:sz w:val="28"/>
          <w:szCs w:val="28"/>
          <w:lang w:val="uz-Cyrl-UZ" w:eastAsia="ru-RU"/>
        </w:rPr>
        <w:t>тири</w:t>
      </w:r>
      <w:r w:rsidRPr="00A31EA2">
        <w:rPr>
          <w:rFonts w:ascii="Times New Roman" w:hAnsi="Times New Roman" w:cs="Times New Roman"/>
          <w:color w:val="000000" w:themeColor="text1"/>
          <w:spacing w:val="-1"/>
          <w:sz w:val="28"/>
          <w:szCs w:val="28"/>
          <w:lang w:val="uz-Cyrl-UZ" w:eastAsia="ru-RU"/>
        </w:rPr>
        <w:t>шга имкон бера</w:t>
      </w:r>
      <w:r w:rsidRPr="00A31EA2">
        <w:rPr>
          <w:rFonts w:ascii="Times New Roman" w:hAnsi="Times New Roman" w:cs="Times New Roman"/>
          <w:color w:val="000000" w:themeColor="text1"/>
          <w:sz w:val="28"/>
          <w:szCs w:val="28"/>
          <w:lang w:val="uz-Cyrl-UZ" w:eastAsia="ru-RU"/>
        </w:rPr>
        <w:t>ди.</w:t>
      </w:r>
    </w:p>
    <w:p w14:paraId="0E631221" w14:textId="2EDFD446" w:rsidR="00CA7CC9" w:rsidRPr="00A31EA2" w:rsidRDefault="00CA7CC9" w:rsidP="00C06C67">
      <w:pPr>
        <w:spacing w:after="0" w:line="360" w:lineRule="auto"/>
        <w:ind w:firstLine="720"/>
        <w:jc w:val="both"/>
        <w:rPr>
          <w:rFonts w:ascii="Times New Roman" w:hAnsi="Times New Roman" w:cs="Times New Roman"/>
          <w:color w:val="000000" w:themeColor="text1"/>
          <w:spacing w:val="-1"/>
          <w:sz w:val="28"/>
          <w:szCs w:val="28"/>
          <w:lang w:val="uz-Cyrl-UZ" w:eastAsia="ru-RU"/>
        </w:rPr>
      </w:pPr>
      <w:r w:rsidRPr="00A31EA2">
        <w:rPr>
          <w:rFonts w:ascii="Times New Roman" w:eastAsia="Arial" w:hAnsi="Times New Roman" w:cs="Times New Roman"/>
          <w:noProof/>
          <w:color w:val="000000" w:themeColor="text1"/>
          <w:sz w:val="28"/>
          <w:szCs w:val="28"/>
          <w:lang w:eastAsia="ru-RU"/>
        </w:rPr>
        <w:lastRenderedPageBreak/>
        <mc:AlternateContent>
          <mc:Choice Requires="wpg">
            <w:drawing>
              <wp:anchor distT="0" distB="0" distL="114300" distR="114300" simplePos="0" relativeHeight="251689984" behindDoc="0" locked="0" layoutInCell="1" allowOverlap="1" wp14:anchorId="74E5AB13" wp14:editId="42EF24B0">
                <wp:simplePos x="0" y="0"/>
                <wp:positionH relativeFrom="margin">
                  <wp:posOffset>48950</wp:posOffset>
                </wp:positionH>
                <wp:positionV relativeFrom="paragraph">
                  <wp:posOffset>67089</wp:posOffset>
                </wp:positionV>
                <wp:extent cx="5832475" cy="8112556"/>
                <wp:effectExtent l="0" t="0" r="15875" b="22225"/>
                <wp:wrapTopAndBottom/>
                <wp:docPr id="1389" name="Группа 13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32475" cy="8112556"/>
                          <a:chOff x="0" y="-66675"/>
                          <a:chExt cx="5832493" cy="8112556"/>
                        </a:xfrm>
                      </wpg:grpSpPr>
                      <wpg:grpSp>
                        <wpg:cNvPr id="1390" name="Группа 101"/>
                        <wpg:cNvGrpSpPr>
                          <a:grpSpLocks/>
                        </wpg:cNvGrpSpPr>
                        <wpg:grpSpPr bwMode="auto">
                          <a:xfrm>
                            <a:off x="0" y="-66675"/>
                            <a:ext cx="5832493" cy="8112556"/>
                            <a:chOff x="0" y="-66370"/>
                            <a:chExt cx="6207193" cy="8075492"/>
                          </a:xfrm>
                        </wpg:grpSpPr>
                        <wpg:grpSp>
                          <wpg:cNvPr id="1391" name="Группа 646"/>
                          <wpg:cNvGrpSpPr>
                            <a:grpSpLocks/>
                          </wpg:cNvGrpSpPr>
                          <wpg:grpSpPr bwMode="auto">
                            <a:xfrm>
                              <a:off x="0" y="-66370"/>
                              <a:ext cx="6207193" cy="8075492"/>
                              <a:chOff x="0" y="-66374"/>
                              <a:chExt cx="6207293" cy="8075951"/>
                            </a:xfrm>
                          </wpg:grpSpPr>
                          <wpg:grpSp>
                            <wpg:cNvPr id="1392" name="Группа 647"/>
                            <wpg:cNvGrpSpPr>
                              <a:grpSpLocks/>
                            </wpg:cNvGrpSpPr>
                            <wpg:grpSpPr bwMode="auto">
                              <a:xfrm>
                                <a:off x="0" y="-66374"/>
                                <a:ext cx="6207293" cy="8075951"/>
                                <a:chOff x="0" y="-66374"/>
                                <a:chExt cx="6207293" cy="8075962"/>
                              </a:xfrm>
                            </wpg:grpSpPr>
                            <wpg:grpSp>
                              <wpg:cNvPr id="1393" name="Группа 648"/>
                              <wpg:cNvGrpSpPr>
                                <a:grpSpLocks/>
                              </wpg:cNvGrpSpPr>
                              <wpg:grpSpPr bwMode="auto">
                                <a:xfrm>
                                  <a:off x="0" y="-66374"/>
                                  <a:ext cx="6207293" cy="8075962"/>
                                  <a:chOff x="0" y="-67082"/>
                                  <a:chExt cx="6217784" cy="8162113"/>
                                </a:xfrm>
                              </wpg:grpSpPr>
                              <wps:wsp>
                                <wps:cNvPr id="1409" name="Соединитель: уступ 52"/>
                                <wps:cNvCnPr/>
                                <wps:spPr bwMode="auto">
                                  <a:xfrm rot="16200000" flipH="1">
                                    <a:off x="3410329" y="1556795"/>
                                    <a:ext cx="929231" cy="166637"/>
                                  </a:xfrm>
                                  <a:prstGeom prst="bentConnector3">
                                    <a:avLst>
                                      <a:gd name="adj1" fmla="val 101431"/>
                                    </a:avLst>
                                  </a:prstGeom>
                                  <a:noFill/>
                                  <a:ln w="28575" algn="ctr">
                                    <a:solidFill>
                                      <a:srgbClr val="2F528F"/>
                                    </a:solidFill>
                                    <a:miter lim="800000"/>
                                    <a:headEnd/>
                                    <a:tailEnd type="triangle" w="med" len="med"/>
                                  </a:ln>
                                  <a:extLst>
                                    <a:ext uri="{909E8E84-426E-40DD-AFC4-6F175D3DCCD1}">
                                      <a14:hiddenFill xmlns:a14="http://schemas.microsoft.com/office/drawing/2010/main">
                                        <a:noFill/>
                                      </a14:hiddenFill>
                                    </a:ext>
                                  </a:extLst>
                                </wps:spPr>
                                <wps:bodyPr/>
                              </wps:wsp>
                              <wps:wsp>
                                <wps:cNvPr id="1394" name="Прямоугольник 649"/>
                                <wps:cNvSpPr>
                                  <a:spLocks noChangeArrowheads="1"/>
                                </wps:cNvSpPr>
                                <wps:spPr bwMode="auto">
                                  <a:xfrm>
                                    <a:off x="1545605" y="-67082"/>
                                    <a:ext cx="2842977" cy="522271"/>
                                  </a:xfrm>
                                  <a:prstGeom prst="rect">
                                    <a:avLst/>
                                  </a:prstGeom>
                                  <a:solidFill>
                                    <a:srgbClr val="00B0F0"/>
                                  </a:solidFill>
                                  <a:ln w="19050" algn="ctr">
                                    <a:solidFill>
                                      <a:srgbClr val="2F528F"/>
                                    </a:solidFill>
                                    <a:miter lim="800000"/>
                                    <a:headEnd/>
                                    <a:tailEnd/>
                                  </a:ln>
                                </wps:spPr>
                                <wps:txbx>
                                  <w:txbxContent>
                                    <w:p w14:paraId="73A4AEA4" w14:textId="77777777" w:rsidR="0073342E" w:rsidRPr="00F1552F" w:rsidRDefault="0073342E" w:rsidP="00CA7CC9">
                                      <w:pPr>
                                        <w:pStyle w:val="af6"/>
                                        <w:shd w:val="clear" w:color="auto" w:fill="00B0F0"/>
                                        <w:spacing w:before="0" w:beforeAutospacing="0" w:after="0" w:afterAutospacing="0"/>
                                        <w:jc w:val="center"/>
                                        <w:rPr>
                                          <w:sz w:val="20"/>
                                          <w:szCs w:val="20"/>
                                        </w:rPr>
                                      </w:pPr>
                                      <w:r w:rsidRPr="00F1552F">
                                        <w:rPr>
                                          <w:b/>
                                          <w:bCs/>
                                          <w:color w:val="000000"/>
                                          <w:kern w:val="24"/>
                                          <w:sz w:val="20"/>
                                          <w:szCs w:val="20"/>
                                          <w:shd w:val="clear" w:color="auto" w:fill="00B0F0"/>
                                          <w:lang w:val="uz-Cyrl-UZ"/>
                                        </w:rPr>
                                        <w:t xml:space="preserve">ТАЪЛИМИЙ ЎЙИНЛАРНИ </w:t>
                                      </w:r>
                                      <w:r w:rsidRPr="00F1552F">
                                        <w:rPr>
                                          <w:b/>
                                          <w:bCs/>
                                          <w:color w:val="000000"/>
                                          <w:kern w:val="24"/>
                                          <w:sz w:val="20"/>
                                          <w:szCs w:val="20"/>
                                          <w:lang w:val="uz-Cyrl-UZ"/>
                                        </w:rPr>
                                        <w:t>БОШҚАРИШ ВА МОДЕЛЛАШТИРИШ</w:t>
                                      </w:r>
                                    </w:p>
                                  </w:txbxContent>
                                </wps:txbx>
                                <wps:bodyPr rot="0" vert="horz" wrap="square" lIns="91440" tIns="45720" rIns="91440" bIns="45720" anchor="ctr" anchorCtr="0" upright="1">
                                  <a:noAutofit/>
                                </wps:bodyPr>
                              </wps:wsp>
                              <wps:wsp>
                                <wps:cNvPr id="1395" name="Прямоугольник 650"/>
                                <wps:cNvSpPr>
                                  <a:spLocks noChangeArrowheads="1"/>
                                </wps:cNvSpPr>
                                <wps:spPr bwMode="auto">
                                  <a:xfrm rot="16200000">
                                    <a:off x="217464" y="725443"/>
                                    <a:ext cx="965082" cy="439820"/>
                                  </a:xfrm>
                                  <a:prstGeom prst="rect">
                                    <a:avLst/>
                                  </a:prstGeom>
                                  <a:solidFill>
                                    <a:srgbClr val="6BB1C9">
                                      <a:lumMod val="40000"/>
                                      <a:lumOff val="60000"/>
                                    </a:srgbClr>
                                  </a:solidFill>
                                  <a:ln w="19050" algn="ctr">
                                    <a:solidFill>
                                      <a:srgbClr val="2F528F"/>
                                    </a:solidFill>
                                    <a:miter lim="800000"/>
                                    <a:headEnd/>
                                    <a:tailEnd/>
                                  </a:ln>
                                </wps:spPr>
                                <wps:txbx>
                                  <w:txbxContent>
                                    <w:p w14:paraId="3B0A55FF" w14:textId="77777777" w:rsidR="0073342E" w:rsidRPr="00F1552F" w:rsidRDefault="0073342E" w:rsidP="00CA7CC9">
                                      <w:pPr>
                                        <w:spacing w:line="240" w:lineRule="auto"/>
                                        <w:jc w:val="center"/>
                                        <w:rPr>
                                          <w:rFonts w:ascii="Times New Roman" w:hAnsi="Times New Roman" w:cs="Times New Roman"/>
                                        </w:rPr>
                                      </w:pPr>
                                      <w:r w:rsidRPr="00F1552F">
                                        <w:rPr>
                                          <w:rFonts w:ascii="Times New Roman" w:hAnsi="Times New Roman" w:cs="Times New Roman"/>
                                        </w:rPr>
                                        <w:t>Ишлаб чиқариш</w:t>
                                      </w:r>
                                    </w:p>
                                  </w:txbxContent>
                                </wps:txbx>
                                <wps:bodyPr rot="0" vert="vert270" wrap="square" lIns="91440" tIns="45720" rIns="91440" bIns="45720" anchor="ctr" anchorCtr="0" upright="1">
                                  <a:noAutofit/>
                                </wps:bodyPr>
                              </wps:wsp>
                              <wps:wsp>
                                <wps:cNvPr id="1396" name="Прямоугольник 651"/>
                                <wps:cNvSpPr>
                                  <a:spLocks noChangeArrowheads="1"/>
                                </wps:cNvSpPr>
                                <wps:spPr bwMode="auto">
                                  <a:xfrm rot="16200000">
                                    <a:off x="1000949" y="651774"/>
                                    <a:ext cx="1067610" cy="689458"/>
                                  </a:xfrm>
                                  <a:prstGeom prst="rect">
                                    <a:avLst/>
                                  </a:prstGeom>
                                  <a:solidFill>
                                    <a:srgbClr val="6BB1C9">
                                      <a:lumMod val="40000"/>
                                      <a:lumOff val="60000"/>
                                    </a:srgbClr>
                                  </a:solidFill>
                                  <a:ln w="19050" algn="ctr">
                                    <a:solidFill>
                                      <a:srgbClr val="2F528F"/>
                                    </a:solidFill>
                                    <a:miter lim="800000"/>
                                    <a:headEnd/>
                                    <a:tailEnd/>
                                  </a:ln>
                                </wps:spPr>
                                <wps:txbx>
                                  <w:txbxContent>
                                    <w:p w14:paraId="7887BFE0" w14:textId="77777777" w:rsidR="0073342E" w:rsidRPr="00F1552F" w:rsidRDefault="0073342E" w:rsidP="00CA7CC9">
                                      <w:pPr>
                                        <w:spacing w:line="240" w:lineRule="auto"/>
                                        <w:jc w:val="center"/>
                                        <w:rPr>
                                          <w:rFonts w:ascii="Times New Roman" w:hAnsi="Times New Roman" w:cs="Times New Roman"/>
                                        </w:rPr>
                                      </w:pPr>
                                      <w:r w:rsidRPr="00F1552F">
                                        <w:rPr>
                                          <w:rFonts w:ascii="Times New Roman" w:hAnsi="Times New Roman" w:cs="Times New Roman"/>
                                        </w:rPr>
                                        <w:t>Илмий текшириш институтлари</w:t>
                                      </w:r>
                                    </w:p>
                                    <w:p w14:paraId="0AD8F7A7" w14:textId="77777777" w:rsidR="0073342E" w:rsidRPr="00F1552F" w:rsidRDefault="0073342E" w:rsidP="00CA7CC9">
                                      <w:pPr>
                                        <w:pStyle w:val="af6"/>
                                        <w:spacing w:before="0" w:beforeAutospacing="0" w:after="0" w:afterAutospacing="0"/>
                                        <w:jc w:val="center"/>
                                      </w:pPr>
                                      <w:r w:rsidRPr="00F1552F">
                                        <w:rPr>
                                          <w:color w:val="000000"/>
                                          <w:kern w:val="24"/>
                                          <w:sz w:val="20"/>
                                          <w:szCs w:val="20"/>
                                          <w:lang w:val="uz-Cyrl-UZ"/>
                                        </w:rPr>
                                        <w:t> </w:t>
                                      </w:r>
                                    </w:p>
                                  </w:txbxContent>
                                </wps:txbx>
                                <wps:bodyPr rot="0" vert="vert270" wrap="square" lIns="91440" tIns="45720" rIns="91440" bIns="45720" anchor="t" anchorCtr="0" upright="1">
                                  <a:noAutofit/>
                                </wps:bodyPr>
                              </wps:wsp>
                              <wps:wsp>
                                <wps:cNvPr id="1398" name="Прямоугольник 653"/>
                                <wps:cNvSpPr>
                                  <a:spLocks noChangeArrowheads="1"/>
                                </wps:cNvSpPr>
                                <wps:spPr bwMode="auto">
                                  <a:xfrm rot="-5400000">
                                    <a:off x="3004648" y="707445"/>
                                    <a:ext cx="1073324" cy="572616"/>
                                  </a:xfrm>
                                  <a:prstGeom prst="rect">
                                    <a:avLst/>
                                  </a:prstGeom>
                                  <a:solidFill>
                                    <a:srgbClr val="B6DDE8"/>
                                  </a:solidFill>
                                  <a:ln w="19050" algn="ctr">
                                    <a:solidFill>
                                      <a:srgbClr val="2F528F"/>
                                    </a:solidFill>
                                    <a:miter lim="800000"/>
                                    <a:headEnd/>
                                    <a:tailEnd/>
                                  </a:ln>
                                  <a:effectLst>
                                    <a:outerShdw blurRad="40000" dist="20000" dir="5400000" rotWithShape="0">
                                      <a:srgbClr val="000000">
                                        <a:alpha val="37999"/>
                                      </a:srgbClr>
                                    </a:outerShdw>
                                  </a:effectLst>
                                </wps:spPr>
                                <wps:txbx>
                                  <w:txbxContent>
                                    <w:p w14:paraId="0E70CE99" w14:textId="77777777" w:rsidR="0073342E" w:rsidRPr="00F1552F" w:rsidRDefault="0073342E" w:rsidP="00CA7CC9">
                                      <w:pPr>
                                        <w:pStyle w:val="af6"/>
                                        <w:spacing w:before="0" w:beforeAutospacing="0" w:after="0" w:afterAutospacing="0"/>
                                        <w:jc w:val="center"/>
                                      </w:pPr>
                                      <w:r w:rsidRPr="00F1552F">
                                        <w:rPr>
                                          <w:b/>
                                          <w:bCs/>
                                          <w:color w:val="000000"/>
                                          <w:kern w:val="24"/>
                                          <w:sz w:val="20"/>
                                          <w:szCs w:val="20"/>
                                          <w:lang w:val="uz-Cyrl-UZ"/>
                                        </w:rPr>
                                        <w:t>Умимий ўрта таълим муассасаси</w:t>
                                      </w:r>
                                    </w:p>
                                    <w:p w14:paraId="18B27ACF" w14:textId="77777777" w:rsidR="0073342E" w:rsidRPr="00F1552F" w:rsidRDefault="0073342E" w:rsidP="00CA7CC9">
                                      <w:pPr>
                                        <w:pStyle w:val="af6"/>
                                        <w:spacing w:before="0" w:beforeAutospacing="0" w:after="0" w:afterAutospacing="0"/>
                                        <w:jc w:val="center"/>
                                      </w:pPr>
                                      <w:r w:rsidRPr="00F1552F">
                                        <w:rPr>
                                          <w:b/>
                                          <w:bCs/>
                                          <w:color w:val="000000"/>
                                          <w:kern w:val="24"/>
                                          <w:sz w:val="20"/>
                                          <w:szCs w:val="20"/>
                                        </w:rPr>
                                        <w:t> </w:t>
                                      </w:r>
                                    </w:p>
                                  </w:txbxContent>
                                </wps:txbx>
                                <wps:bodyPr rot="0" vert="vert270" wrap="square" lIns="91440" tIns="45720" rIns="91440" bIns="45720" anchor="t" anchorCtr="0" upright="1">
                                  <a:noAutofit/>
                                </wps:bodyPr>
                              </wps:wsp>
                              <wps:wsp>
                                <wps:cNvPr id="1399" name="Прямоугольник 654"/>
                                <wps:cNvSpPr>
                                  <a:spLocks noChangeArrowheads="1"/>
                                </wps:cNvSpPr>
                                <wps:spPr bwMode="auto">
                                  <a:xfrm rot="-5400000">
                                    <a:off x="3931442" y="655649"/>
                                    <a:ext cx="1071418" cy="678125"/>
                                  </a:xfrm>
                                  <a:prstGeom prst="rect">
                                    <a:avLst/>
                                  </a:prstGeom>
                                  <a:solidFill>
                                    <a:srgbClr val="6BB1C9">
                                      <a:lumMod val="40000"/>
                                      <a:lumOff val="60000"/>
                                    </a:srgbClr>
                                  </a:solidFill>
                                  <a:ln w="19050" algn="ctr">
                                    <a:solidFill>
                                      <a:srgbClr val="2F528F"/>
                                    </a:solidFill>
                                    <a:miter lim="800000"/>
                                    <a:headEnd/>
                                    <a:tailEnd/>
                                  </a:ln>
                                </wps:spPr>
                                <wps:txbx>
                                  <w:txbxContent>
                                    <w:p w14:paraId="24CBC930" w14:textId="77777777" w:rsidR="0073342E" w:rsidRPr="00F1552F" w:rsidRDefault="0073342E" w:rsidP="00CA7CC9">
                                      <w:pPr>
                                        <w:spacing w:line="240" w:lineRule="auto"/>
                                        <w:jc w:val="center"/>
                                        <w:rPr>
                                          <w:rFonts w:ascii="Times New Roman" w:hAnsi="Times New Roman" w:cs="Times New Roman"/>
                                        </w:rPr>
                                      </w:pPr>
                                      <w:r w:rsidRPr="00F1552F">
                                        <w:rPr>
                                          <w:rFonts w:ascii="Times New Roman" w:hAnsi="Times New Roman" w:cs="Times New Roman"/>
                                        </w:rPr>
                                        <w:t>Мактабгача таълим муассасасалари</w:t>
                                      </w:r>
                                    </w:p>
                                    <w:p w14:paraId="38F1F108" w14:textId="77777777" w:rsidR="0073342E" w:rsidRPr="00F1552F" w:rsidRDefault="0073342E" w:rsidP="00CA7CC9">
                                      <w:pPr>
                                        <w:pStyle w:val="af6"/>
                                        <w:spacing w:before="0" w:beforeAutospacing="0" w:after="0" w:afterAutospacing="0"/>
                                        <w:jc w:val="center"/>
                                      </w:pPr>
                                      <w:r w:rsidRPr="00F1552F">
                                        <w:rPr>
                                          <w:color w:val="FFFFFF"/>
                                          <w:kern w:val="24"/>
                                          <w:sz w:val="20"/>
                                          <w:szCs w:val="20"/>
                                        </w:rPr>
                                        <w:t> </w:t>
                                      </w:r>
                                    </w:p>
                                  </w:txbxContent>
                                </wps:txbx>
                                <wps:bodyPr rot="0" vert="vert270" wrap="square" lIns="91440" tIns="45720" rIns="91440" bIns="45720" anchor="t" anchorCtr="0" upright="1">
                                  <a:noAutofit/>
                                </wps:bodyPr>
                              </wps:wsp>
                              <wps:wsp>
                                <wps:cNvPr id="1400" name="Прямоугольник 655"/>
                                <wps:cNvSpPr>
                                  <a:spLocks noChangeArrowheads="1"/>
                                </wps:cNvSpPr>
                                <wps:spPr bwMode="auto">
                                  <a:xfrm rot="-5400000">
                                    <a:off x="4702237" y="776703"/>
                                    <a:ext cx="1067606" cy="439820"/>
                                  </a:xfrm>
                                  <a:prstGeom prst="rect">
                                    <a:avLst/>
                                  </a:prstGeom>
                                  <a:solidFill>
                                    <a:srgbClr val="6BB1C9">
                                      <a:lumMod val="40000"/>
                                      <a:lumOff val="60000"/>
                                    </a:srgbClr>
                                  </a:solidFill>
                                  <a:ln w="19050" algn="ctr">
                                    <a:solidFill>
                                      <a:srgbClr val="2F528F"/>
                                    </a:solidFill>
                                    <a:miter lim="800000"/>
                                    <a:headEnd/>
                                    <a:tailEnd/>
                                  </a:ln>
                                </wps:spPr>
                                <wps:txbx>
                                  <w:txbxContent>
                                    <w:p w14:paraId="292E4337" w14:textId="77777777" w:rsidR="0073342E" w:rsidRPr="00F1552F" w:rsidRDefault="0073342E" w:rsidP="00CA7CC9">
                                      <w:pPr>
                                        <w:spacing w:line="240" w:lineRule="auto"/>
                                        <w:jc w:val="center"/>
                                        <w:rPr>
                                          <w:rFonts w:ascii="Times New Roman" w:hAnsi="Times New Roman" w:cs="Times New Roman"/>
                                        </w:rPr>
                                      </w:pPr>
                                      <w:r w:rsidRPr="00F1552F">
                                        <w:rPr>
                                          <w:rFonts w:ascii="Times New Roman" w:hAnsi="Times New Roman" w:cs="Times New Roman"/>
                                        </w:rPr>
                                        <w:t>Оила</w:t>
                                      </w:r>
                                    </w:p>
                                  </w:txbxContent>
                                </wps:txbx>
                                <wps:bodyPr rot="0" vert="vert270" wrap="square" lIns="91440" tIns="45720" rIns="91440" bIns="45720" anchor="ctr" anchorCtr="0" upright="1">
                                  <a:noAutofit/>
                                </wps:bodyPr>
                              </wps:wsp>
                              <wps:wsp>
                                <wps:cNvPr id="1401" name="Прямоугольник 656"/>
                                <wps:cNvSpPr>
                                  <a:spLocks noChangeArrowheads="1"/>
                                </wps:cNvSpPr>
                                <wps:spPr bwMode="auto">
                                  <a:xfrm>
                                    <a:off x="480047" y="1733053"/>
                                    <a:ext cx="1497331" cy="743537"/>
                                  </a:xfrm>
                                  <a:prstGeom prst="rect">
                                    <a:avLst/>
                                  </a:prstGeom>
                                  <a:solidFill>
                                    <a:srgbClr val="DAEEF3"/>
                                  </a:solidFill>
                                  <a:ln w="19050" algn="ctr">
                                    <a:solidFill>
                                      <a:srgbClr val="2F528F"/>
                                    </a:solidFill>
                                    <a:miter lim="800000"/>
                                    <a:headEnd/>
                                    <a:tailEnd/>
                                  </a:ln>
                                </wps:spPr>
                                <wps:txbx>
                                  <w:txbxContent>
                                    <w:p w14:paraId="0AE158CC" w14:textId="77777777" w:rsidR="0073342E" w:rsidRPr="00F1552F" w:rsidRDefault="0073342E" w:rsidP="00CA7CC9">
                                      <w:pPr>
                                        <w:pStyle w:val="af6"/>
                                        <w:spacing w:before="0" w:beforeAutospacing="0" w:after="0" w:afterAutospacing="0"/>
                                        <w:jc w:val="center"/>
                                      </w:pPr>
                                      <w:r w:rsidRPr="00F1552F">
                                        <w:rPr>
                                          <w:b/>
                                          <w:bCs/>
                                          <w:color w:val="000000"/>
                                          <w:kern w:val="24"/>
                                          <w:sz w:val="20"/>
                                          <w:szCs w:val="20"/>
                                          <w:lang w:val="uz-Cyrl-UZ"/>
                                        </w:rPr>
                                        <w:t>Узлуксиз таълим тизими, олимлар,</w:t>
                                      </w:r>
                                    </w:p>
                                    <w:p w14:paraId="02182EE7" w14:textId="77777777" w:rsidR="0073342E" w:rsidRPr="00F1552F" w:rsidRDefault="0073342E" w:rsidP="00CA7CC9">
                                      <w:pPr>
                                        <w:pStyle w:val="af6"/>
                                        <w:spacing w:before="0" w:beforeAutospacing="0" w:after="0" w:afterAutospacing="0"/>
                                        <w:jc w:val="center"/>
                                      </w:pPr>
                                      <w:r w:rsidRPr="00F1552F">
                                        <w:rPr>
                                          <w:b/>
                                          <w:bCs/>
                                          <w:color w:val="000000"/>
                                          <w:kern w:val="24"/>
                                          <w:sz w:val="20"/>
                                          <w:szCs w:val="20"/>
                                          <w:lang w:val="uz-Cyrl-UZ"/>
                                        </w:rPr>
                                        <w:t>экспертлар,</w:t>
                                      </w:r>
                                    </w:p>
                                    <w:p w14:paraId="74CC0E82" w14:textId="77777777" w:rsidR="0073342E" w:rsidRPr="00F1552F" w:rsidRDefault="0073342E" w:rsidP="00CA7CC9">
                                      <w:pPr>
                                        <w:pStyle w:val="af6"/>
                                        <w:spacing w:before="0" w:beforeAutospacing="0" w:after="0" w:afterAutospacing="0"/>
                                        <w:jc w:val="center"/>
                                      </w:pPr>
                                      <w:r w:rsidRPr="00F1552F">
                                        <w:rPr>
                                          <w:b/>
                                          <w:bCs/>
                                          <w:color w:val="000000"/>
                                          <w:kern w:val="24"/>
                                          <w:sz w:val="20"/>
                                          <w:szCs w:val="20"/>
                                          <w:lang w:val="uz-Cyrl-UZ"/>
                                        </w:rPr>
                                        <w:t>ишчи гурухлар</w:t>
                                      </w:r>
                                    </w:p>
                                  </w:txbxContent>
                                </wps:txbx>
                                <wps:bodyPr rot="0" vert="horz" wrap="square" lIns="91440" tIns="45720" rIns="91440" bIns="45720" anchor="t" anchorCtr="0" upright="1">
                                  <a:noAutofit/>
                                </wps:bodyPr>
                              </wps:wsp>
                              <wps:wsp>
                                <wps:cNvPr id="1402" name="Прямоугольник 657"/>
                                <wps:cNvSpPr>
                                  <a:spLocks noChangeArrowheads="1"/>
                                </wps:cNvSpPr>
                                <wps:spPr bwMode="auto">
                                  <a:xfrm>
                                    <a:off x="3994578" y="1667473"/>
                                    <a:ext cx="1574783" cy="872233"/>
                                  </a:xfrm>
                                  <a:prstGeom prst="rect">
                                    <a:avLst/>
                                  </a:prstGeom>
                                  <a:solidFill>
                                    <a:srgbClr val="DAEEF3"/>
                                  </a:solidFill>
                                  <a:ln w="19050" algn="ctr">
                                    <a:solidFill>
                                      <a:srgbClr val="2F528F"/>
                                    </a:solidFill>
                                    <a:miter lim="800000"/>
                                    <a:headEnd/>
                                    <a:tailEnd/>
                                  </a:ln>
                                </wps:spPr>
                                <wps:txbx>
                                  <w:txbxContent>
                                    <w:p w14:paraId="14F84ECB" w14:textId="77777777" w:rsidR="0073342E" w:rsidRPr="00F1552F" w:rsidRDefault="0073342E" w:rsidP="00CA7CC9">
                                      <w:pPr>
                                        <w:pStyle w:val="af6"/>
                                        <w:spacing w:before="0" w:beforeAutospacing="0" w:after="0" w:afterAutospacing="0"/>
                                        <w:jc w:val="center"/>
                                        <w:rPr>
                                          <w:sz w:val="20"/>
                                          <w:szCs w:val="20"/>
                                        </w:rPr>
                                      </w:pPr>
                                      <w:r w:rsidRPr="00F1552F">
                                        <w:rPr>
                                          <w:b/>
                                          <w:bCs/>
                                          <w:color w:val="000000"/>
                                          <w:kern w:val="24"/>
                                          <w:sz w:val="20"/>
                                          <w:szCs w:val="20"/>
                                          <w:lang w:val="uz-Cyrl-UZ"/>
                                        </w:rPr>
                                        <w:t>Раҳбарлар, бўлимлар,</w:t>
                                      </w:r>
                                    </w:p>
                                    <w:p w14:paraId="14F38423" w14:textId="77777777" w:rsidR="0073342E" w:rsidRPr="00F1552F" w:rsidRDefault="0073342E" w:rsidP="00CA7CC9">
                                      <w:pPr>
                                        <w:pStyle w:val="af6"/>
                                        <w:spacing w:before="0" w:beforeAutospacing="0" w:after="0" w:afterAutospacing="0"/>
                                        <w:jc w:val="center"/>
                                        <w:rPr>
                                          <w:sz w:val="20"/>
                                          <w:szCs w:val="20"/>
                                        </w:rPr>
                                      </w:pPr>
                                      <w:r w:rsidRPr="00F1552F">
                                        <w:rPr>
                                          <w:b/>
                                          <w:bCs/>
                                          <w:color w:val="000000"/>
                                          <w:kern w:val="24"/>
                                          <w:sz w:val="20"/>
                                          <w:szCs w:val="20"/>
                                          <w:lang w:val="uz-Cyrl-UZ"/>
                                        </w:rPr>
                                        <w:t>услубий бирлаш</w:t>
                                      </w:r>
                                      <w:r w:rsidRPr="00F1552F">
                                        <w:rPr>
                                          <w:b/>
                                          <w:bCs/>
                                          <w:color w:val="000000"/>
                                          <w:kern w:val="24"/>
                                          <w:sz w:val="20"/>
                                          <w:szCs w:val="20"/>
                                        </w:rPr>
                                        <w:t>-</w:t>
                                      </w:r>
                                      <w:r w:rsidRPr="00F1552F">
                                        <w:rPr>
                                          <w:b/>
                                          <w:bCs/>
                                          <w:color w:val="000000"/>
                                          <w:kern w:val="24"/>
                                          <w:sz w:val="20"/>
                                          <w:szCs w:val="20"/>
                                          <w:lang w:val="uz-Cyrl-UZ"/>
                                        </w:rPr>
                                        <w:t>малар, қитувчи</w:t>
                                      </w:r>
                                      <w:r w:rsidRPr="00F1552F">
                                        <w:rPr>
                                          <w:b/>
                                          <w:bCs/>
                                          <w:color w:val="000000"/>
                                          <w:kern w:val="24"/>
                                          <w:sz w:val="20"/>
                                          <w:szCs w:val="20"/>
                                        </w:rPr>
                                        <w:t xml:space="preserve"> </w:t>
                                      </w:r>
                                      <w:r w:rsidRPr="00F1552F">
                                        <w:rPr>
                                          <w:b/>
                                          <w:bCs/>
                                          <w:color w:val="000000"/>
                                          <w:kern w:val="24"/>
                                          <w:sz w:val="20"/>
                                          <w:szCs w:val="20"/>
                                          <w:lang w:val="uz-Cyrl-UZ"/>
                                        </w:rPr>
                                        <w:t>ота-оналар</w:t>
                                      </w:r>
                                    </w:p>
                                  </w:txbxContent>
                                </wps:txbx>
                                <wps:bodyPr rot="0" vert="horz" wrap="square" lIns="91440" tIns="45720" rIns="91440" bIns="45720" anchor="t" anchorCtr="0" upright="1">
                                  <a:noAutofit/>
                                </wps:bodyPr>
                              </wps:wsp>
                              <wps:wsp>
                                <wps:cNvPr id="1403" name="Прямоугольник 658"/>
                                <wps:cNvSpPr>
                                  <a:spLocks noChangeArrowheads="1"/>
                                </wps:cNvSpPr>
                                <wps:spPr bwMode="auto">
                                  <a:xfrm>
                                    <a:off x="2218917" y="1809806"/>
                                    <a:ext cx="1497331" cy="666783"/>
                                  </a:xfrm>
                                  <a:prstGeom prst="rect">
                                    <a:avLst/>
                                  </a:prstGeom>
                                  <a:solidFill>
                                    <a:srgbClr val="EAF1DD"/>
                                  </a:solidFill>
                                  <a:ln w="19050" algn="ctr">
                                    <a:solidFill>
                                      <a:srgbClr val="2F528F"/>
                                    </a:solidFill>
                                    <a:miter lim="800000"/>
                                    <a:headEnd/>
                                    <a:tailEnd/>
                                  </a:ln>
                                </wps:spPr>
                                <wps:txbx>
                                  <w:txbxContent>
                                    <w:p w14:paraId="51C9FBDE" w14:textId="77777777" w:rsidR="0073342E" w:rsidRPr="00F1552F" w:rsidRDefault="0073342E" w:rsidP="00CA7CC9">
                                      <w:pPr>
                                        <w:pStyle w:val="af6"/>
                                        <w:spacing w:before="0" w:beforeAutospacing="0" w:after="0" w:afterAutospacing="0"/>
                                        <w:jc w:val="both"/>
                                        <w:rPr>
                                          <w:b/>
                                          <w:bCs/>
                                          <w:color w:val="000000"/>
                                          <w:kern w:val="24"/>
                                          <w:sz w:val="18"/>
                                          <w:szCs w:val="18"/>
                                          <w:lang w:val="uz-Cyrl-UZ"/>
                                        </w:rPr>
                                      </w:pPr>
                                      <w:r w:rsidRPr="00F1552F">
                                        <w:rPr>
                                          <w:b/>
                                          <w:bCs/>
                                          <w:color w:val="000000"/>
                                          <w:kern w:val="24"/>
                                          <w:sz w:val="18"/>
                                          <w:szCs w:val="18"/>
                                          <w:lang w:val="uz-Cyrl-UZ"/>
                                        </w:rPr>
                                        <w:t>Ижтимоий буюртма шахс, давлат, жамият</w:t>
                                      </w:r>
                                    </w:p>
                                    <w:p w14:paraId="4CD06610" w14:textId="77777777" w:rsidR="0073342E" w:rsidRPr="00F1552F" w:rsidRDefault="0073342E" w:rsidP="00CA7CC9">
                                      <w:pPr>
                                        <w:pStyle w:val="af6"/>
                                        <w:spacing w:before="0" w:beforeAutospacing="0" w:after="0" w:afterAutospacing="0"/>
                                        <w:jc w:val="center"/>
                                        <w:rPr>
                                          <w:sz w:val="18"/>
                                          <w:szCs w:val="18"/>
                                        </w:rPr>
                                      </w:pPr>
                                      <w:r w:rsidRPr="00F1552F">
                                        <w:rPr>
                                          <w:color w:val="000000"/>
                                          <w:kern w:val="24"/>
                                          <w:sz w:val="18"/>
                                          <w:szCs w:val="18"/>
                                          <w:lang w:val="uz-Cyrl-UZ"/>
                                        </w:rPr>
                                        <w:t>(сифатли таълим олув</w:t>
                                      </w:r>
                                      <w:r w:rsidRPr="00F1552F">
                                        <w:rPr>
                                          <w:color w:val="000000"/>
                                          <w:kern w:val="24"/>
                                          <w:sz w:val="18"/>
                                          <w:szCs w:val="18"/>
                                        </w:rPr>
                                        <w:t>-</w:t>
                                      </w:r>
                                      <w:r w:rsidRPr="00F1552F">
                                        <w:rPr>
                                          <w:color w:val="000000"/>
                                          <w:kern w:val="24"/>
                                          <w:sz w:val="18"/>
                                          <w:szCs w:val="18"/>
                                          <w:lang w:val="uz-Cyrl-UZ"/>
                                        </w:rPr>
                                        <w:t>чини таъминлаш)</w:t>
                                      </w:r>
                                    </w:p>
                                    <w:p w14:paraId="71E85BA9" w14:textId="77777777" w:rsidR="0073342E" w:rsidRPr="00F1552F" w:rsidRDefault="0073342E" w:rsidP="00CA7CC9">
                                      <w:pPr>
                                        <w:pStyle w:val="af6"/>
                                        <w:spacing w:before="0" w:beforeAutospacing="0" w:after="0" w:afterAutospacing="0"/>
                                        <w:jc w:val="both"/>
                                      </w:pPr>
                                      <w:r w:rsidRPr="00F1552F">
                                        <w:rPr>
                                          <w:color w:val="FFFFFF"/>
                                          <w:kern w:val="24"/>
                                          <w:lang w:val="uz-Cyrl-UZ"/>
                                        </w:rPr>
                                        <w:t> </w:t>
                                      </w:r>
                                    </w:p>
                                  </w:txbxContent>
                                </wps:txbx>
                                <wps:bodyPr rot="0" vert="horz" wrap="square" lIns="91440" tIns="45720" rIns="91440" bIns="45720" anchor="ctr" anchorCtr="0" upright="1">
                                  <a:noAutofit/>
                                </wps:bodyPr>
                              </wps:wsp>
                              <wps:wsp>
                                <wps:cNvPr id="1404" name="Прямоугольник 659"/>
                                <wps:cNvSpPr>
                                  <a:spLocks noChangeArrowheads="1"/>
                                </wps:cNvSpPr>
                                <wps:spPr bwMode="auto">
                                  <a:xfrm>
                                    <a:off x="1345265" y="2589562"/>
                                    <a:ext cx="3243657" cy="866396"/>
                                  </a:xfrm>
                                  <a:prstGeom prst="rect">
                                    <a:avLst/>
                                  </a:prstGeom>
                                  <a:solidFill>
                                    <a:srgbClr val="E5DFEC"/>
                                  </a:solidFill>
                                  <a:ln w="19050" algn="ctr">
                                    <a:solidFill>
                                      <a:srgbClr val="2F528F"/>
                                    </a:solidFill>
                                    <a:miter lim="800000"/>
                                    <a:headEnd/>
                                    <a:tailEnd/>
                                  </a:ln>
                                </wps:spPr>
                                <wps:txbx>
                                  <w:txbxContent>
                                    <w:p w14:paraId="069629A1" w14:textId="77777777" w:rsidR="0073342E" w:rsidRPr="00F1552F" w:rsidRDefault="0073342E" w:rsidP="00CA7CC9">
                                      <w:pPr>
                                        <w:pStyle w:val="af6"/>
                                        <w:spacing w:before="0" w:beforeAutospacing="0" w:after="0" w:afterAutospacing="0"/>
                                        <w:jc w:val="both"/>
                                        <w:rPr>
                                          <w:sz w:val="18"/>
                                          <w:szCs w:val="18"/>
                                        </w:rPr>
                                      </w:pPr>
                                      <w:r w:rsidRPr="00F1552F">
                                        <w:rPr>
                                          <w:b/>
                                          <w:bCs/>
                                          <w:color w:val="000000"/>
                                          <w:kern w:val="24"/>
                                          <w:sz w:val="18"/>
                                          <w:szCs w:val="18"/>
                                          <w:lang w:val="uz-Cyrl-UZ"/>
                                        </w:rPr>
                                        <w:t>Мақсад:</w:t>
                                      </w:r>
                                      <w:r w:rsidRPr="00F1552F">
                                        <w:rPr>
                                          <w:color w:val="000000"/>
                                          <w:kern w:val="24"/>
                                          <w:sz w:val="18"/>
                                          <w:szCs w:val="18"/>
                                          <w:lang w:val="uz-Cyrl-UZ"/>
                                        </w:rPr>
                                        <w:t xml:space="preserve"> интерфаол бошқарув асосида ў</w:t>
                                      </w:r>
                                      <w:r w:rsidRPr="00F1552F">
                                        <w:rPr>
                                          <w:color w:val="000000"/>
                                          <w:kern w:val="24"/>
                                          <w:sz w:val="18"/>
                                          <w:szCs w:val="18"/>
                                        </w:rPr>
                                        <w:t>қувчининг иқтидор ва креатив компетентлилик хусусиятларини такомиллаштиришда таълим турлари ва таълим мазмуни интеграциясини кучайтириш</w:t>
                                      </w:r>
                                      <w:r w:rsidRPr="00F1552F">
                                        <w:rPr>
                                          <w:color w:val="000000"/>
                                          <w:kern w:val="24"/>
                                          <w:sz w:val="18"/>
                                          <w:szCs w:val="18"/>
                                          <w:lang w:val="uz-Cyrl-UZ"/>
                                        </w:rPr>
                                        <w:t xml:space="preserve"> орқали сифатли таълим</w:t>
                                      </w:r>
                                      <w:r w:rsidRPr="00F1552F">
                                        <w:rPr>
                                          <w:color w:val="000000"/>
                                          <w:kern w:val="24"/>
                                          <w:sz w:val="18"/>
                                          <w:szCs w:val="18"/>
                                        </w:rPr>
                                        <w:t xml:space="preserve"> самарадорликни ошириш</w:t>
                                      </w:r>
                                    </w:p>
                                  </w:txbxContent>
                                </wps:txbx>
                                <wps:bodyPr rot="0" vert="horz" wrap="square" lIns="91440" tIns="45720" rIns="91440" bIns="45720" anchor="ctr" anchorCtr="0" upright="1">
                                  <a:noAutofit/>
                                </wps:bodyPr>
                              </wps:wsp>
                              <wps:wsp>
                                <wps:cNvPr id="1405" name="Прямоугольник 660"/>
                                <wps:cNvSpPr>
                                  <a:spLocks noChangeArrowheads="1"/>
                                </wps:cNvSpPr>
                                <wps:spPr bwMode="auto">
                                  <a:xfrm>
                                    <a:off x="1345263" y="5250321"/>
                                    <a:ext cx="3243659" cy="393455"/>
                                  </a:xfrm>
                                  <a:prstGeom prst="rect">
                                    <a:avLst/>
                                  </a:prstGeom>
                                  <a:solidFill>
                                    <a:srgbClr val="E5DFEC"/>
                                  </a:solidFill>
                                  <a:ln w="19050" algn="ctr">
                                    <a:solidFill>
                                      <a:srgbClr val="2F528F"/>
                                    </a:solidFill>
                                    <a:miter lim="800000"/>
                                    <a:headEnd/>
                                    <a:tailEnd/>
                                  </a:ln>
                                </wps:spPr>
                                <wps:txbx>
                                  <w:txbxContent>
                                    <w:p w14:paraId="0C6080CE" w14:textId="77777777" w:rsidR="0073342E" w:rsidRPr="00F1552F" w:rsidRDefault="0073342E" w:rsidP="00CA7CC9">
                                      <w:pPr>
                                        <w:pStyle w:val="af6"/>
                                        <w:spacing w:before="0" w:beforeAutospacing="0" w:after="0" w:afterAutospacing="0"/>
                                        <w:jc w:val="center"/>
                                      </w:pPr>
                                      <w:r w:rsidRPr="00F1552F">
                                        <w:rPr>
                                          <w:b/>
                                          <w:bCs/>
                                          <w:color w:val="000000"/>
                                          <w:kern w:val="24"/>
                                          <w:sz w:val="20"/>
                                          <w:szCs w:val="20"/>
                                          <w:lang w:val="uz-Cyrl-UZ"/>
                                        </w:rPr>
                                        <w:t xml:space="preserve">Ташкилий-педагогик жараёнлар </w:t>
                                      </w:r>
                                    </w:p>
                                    <w:p w14:paraId="6D3A1635" w14:textId="77777777" w:rsidR="0073342E" w:rsidRPr="00F1552F" w:rsidRDefault="0073342E" w:rsidP="00CA7CC9">
                                      <w:pPr>
                                        <w:pStyle w:val="af6"/>
                                        <w:spacing w:before="0" w:beforeAutospacing="0" w:after="0" w:afterAutospacing="0"/>
                                        <w:jc w:val="center"/>
                                      </w:pPr>
                                      <w:r w:rsidRPr="00F1552F">
                                        <w:rPr>
                                          <w:b/>
                                          <w:bCs/>
                                          <w:color w:val="000000"/>
                                          <w:kern w:val="24"/>
                                          <w:sz w:val="20"/>
                                          <w:szCs w:val="20"/>
                                          <w:lang w:val="uz-Cyrl-UZ"/>
                                        </w:rPr>
                                        <w:t>(“Мактаб ваамалий, ижодий лаборатория”лар)</w:t>
                                      </w:r>
                                    </w:p>
                                    <w:p w14:paraId="6872D202" w14:textId="77777777" w:rsidR="0073342E" w:rsidRPr="00F1552F" w:rsidRDefault="0073342E" w:rsidP="00CA7CC9">
                                      <w:pPr>
                                        <w:pStyle w:val="af6"/>
                                        <w:spacing w:before="0" w:beforeAutospacing="0" w:after="0" w:afterAutospacing="0"/>
                                        <w:jc w:val="center"/>
                                      </w:pPr>
                                      <w:r w:rsidRPr="00F1552F">
                                        <w:rPr>
                                          <w:b/>
                                          <w:bCs/>
                                          <w:color w:val="000000"/>
                                          <w:kern w:val="24"/>
                                          <w:sz w:val="20"/>
                                          <w:szCs w:val="20"/>
                                          <w:lang w:val="uz-Cyrl-UZ"/>
                                        </w:rPr>
                                        <w:t>*()</w:t>
                                      </w:r>
                                    </w:p>
                                  </w:txbxContent>
                                </wps:txbx>
                                <wps:bodyPr rot="0" vert="horz" wrap="square" lIns="91440" tIns="45720" rIns="91440" bIns="45720" anchor="ctr" anchorCtr="0" upright="1">
                                  <a:noAutofit/>
                                </wps:bodyPr>
                              </wps:wsp>
                              <wps:wsp>
                                <wps:cNvPr id="1406" name="Прямоугольник 661"/>
                                <wps:cNvSpPr>
                                  <a:spLocks noChangeArrowheads="1"/>
                                </wps:cNvSpPr>
                                <wps:spPr bwMode="auto">
                                  <a:xfrm>
                                    <a:off x="421837" y="5807360"/>
                                    <a:ext cx="1399420" cy="1149653"/>
                                  </a:xfrm>
                                  <a:prstGeom prst="rect">
                                    <a:avLst/>
                                  </a:prstGeom>
                                  <a:solidFill>
                                    <a:srgbClr val="FFFFFF"/>
                                  </a:solidFill>
                                  <a:ln w="19050" algn="ctr">
                                    <a:solidFill>
                                      <a:srgbClr val="2F528F"/>
                                    </a:solidFill>
                                    <a:miter lim="800000"/>
                                    <a:headEnd/>
                                    <a:tailEnd/>
                                  </a:ln>
                                </wps:spPr>
                                <wps:txbx>
                                  <w:txbxContent>
                                    <w:p w14:paraId="5A142172" w14:textId="77777777" w:rsidR="0073342E" w:rsidRPr="00F1552F" w:rsidRDefault="0073342E" w:rsidP="00CA7CC9">
                                      <w:pPr>
                                        <w:pStyle w:val="af6"/>
                                        <w:shd w:val="clear" w:color="auto" w:fill="BFBFBF"/>
                                        <w:spacing w:before="0" w:beforeAutospacing="0" w:after="0" w:afterAutospacing="0"/>
                                        <w:jc w:val="center"/>
                                        <w:rPr>
                                          <w:sz w:val="18"/>
                                          <w:szCs w:val="18"/>
                                        </w:rPr>
                                      </w:pPr>
                                      <w:r w:rsidRPr="00F1552F">
                                        <w:rPr>
                                          <w:color w:val="000000"/>
                                          <w:kern w:val="24"/>
                                          <w:sz w:val="18"/>
                                          <w:szCs w:val="18"/>
                                          <w:lang w:val="uz-Cyrl-UZ"/>
                                        </w:rPr>
                                        <w:t>ОТМ барча мутахассисликлари ва таълим йўналишлари бўйича қишга тайёрлаш тизимини такомиллаштириш</w:t>
                                      </w:r>
                                    </w:p>
                                  </w:txbxContent>
                                </wps:txbx>
                                <wps:bodyPr rot="0" vert="horz" wrap="square" lIns="91440" tIns="45720" rIns="91440" bIns="45720" anchor="t" anchorCtr="0" upright="1">
                                  <a:noAutofit/>
                                </wps:bodyPr>
                              </wps:wsp>
                              <wps:wsp>
                                <wps:cNvPr id="1407" name="Прямоугольник 662"/>
                                <wps:cNvSpPr>
                                  <a:spLocks noChangeArrowheads="1"/>
                                </wps:cNvSpPr>
                                <wps:spPr bwMode="auto">
                                  <a:xfrm>
                                    <a:off x="2079418" y="5846808"/>
                                    <a:ext cx="1849654" cy="1110127"/>
                                  </a:xfrm>
                                  <a:prstGeom prst="rect">
                                    <a:avLst/>
                                  </a:prstGeom>
                                  <a:solidFill>
                                    <a:srgbClr val="FFFFFF"/>
                                  </a:solidFill>
                                  <a:ln w="19050" algn="ctr">
                                    <a:solidFill>
                                      <a:srgbClr val="2F528F"/>
                                    </a:solidFill>
                                    <a:miter lim="800000"/>
                                    <a:headEnd/>
                                    <a:tailEnd/>
                                  </a:ln>
                                </wps:spPr>
                                <wps:txbx>
                                  <w:txbxContent>
                                    <w:p w14:paraId="1F4FE09C" w14:textId="77777777" w:rsidR="0073342E" w:rsidRPr="00F1552F" w:rsidRDefault="0073342E" w:rsidP="00CA7CC9">
                                      <w:pPr>
                                        <w:pStyle w:val="af6"/>
                                        <w:shd w:val="clear" w:color="auto" w:fill="BFBFBF"/>
                                        <w:spacing w:before="0" w:beforeAutospacing="0" w:after="0" w:afterAutospacing="0"/>
                                        <w:jc w:val="center"/>
                                        <w:rPr>
                                          <w:sz w:val="18"/>
                                          <w:szCs w:val="18"/>
                                        </w:rPr>
                                      </w:pPr>
                                      <w:r w:rsidRPr="00F1552F">
                                        <w:rPr>
                                          <w:color w:val="000000"/>
                                          <w:kern w:val="24"/>
                                          <w:sz w:val="18"/>
                                          <w:szCs w:val="18"/>
                                          <w:shd w:val="clear" w:color="auto" w:fill="BFBFBF"/>
                                          <w:lang w:val="uz-Cyrl-UZ"/>
                                        </w:rPr>
                                        <w:t>Ҳамкорликдаги касбий билим олишни йўлга қўйиш мақсадида ўқувчилардаги мавжуд иқтидорни аниқлаш ва ривожлантириш механизм</w:t>
                                      </w:r>
                                    </w:p>
                                    <w:p w14:paraId="566888D4" w14:textId="77777777" w:rsidR="0073342E" w:rsidRPr="00F1552F" w:rsidRDefault="0073342E" w:rsidP="00CA7CC9">
                                      <w:pPr>
                                        <w:pStyle w:val="af6"/>
                                        <w:shd w:val="clear" w:color="auto" w:fill="BFBFBF"/>
                                        <w:spacing w:before="0" w:beforeAutospacing="0" w:after="0" w:afterAutospacing="0"/>
                                        <w:jc w:val="center"/>
                                        <w:rPr>
                                          <w:sz w:val="18"/>
                                          <w:szCs w:val="18"/>
                                        </w:rPr>
                                      </w:pPr>
                                      <w:r w:rsidRPr="00F1552F">
                                        <w:rPr>
                                          <w:color w:val="000000"/>
                                          <w:kern w:val="24"/>
                                          <w:sz w:val="18"/>
                                          <w:szCs w:val="18"/>
                                          <w:lang w:val="uz-Cyrl-UZ"/>
                                        </w:rPr>
                                        <w:t>ларини татбиқ қилиш</w:t>
                                      </w:r>
                                    </w:p>
                                  </w:txbxContent>
                                </wps:txbx>
                                <wps:bodyPr rot="0" vert="horz" wrap="square" lIns="91440" tIns="45720" rIns="91440" bIns="45720" anchor="t" anchorCtr="0" upright="1">
                                  <a:noAutofit/>
                                </wps:bodyPr>
                              </wps:wsp>
                              <wps:wsp>
                                <wps:cNvPr id="192" name="Прямоугольник 663"/>
                                <wps:cNvSpPr>
                                  <a:spLocks noChangeArrowheads="1"/>
                                </wps:cNvSpPr>
                                <wps:spPr bwMode="auto">
                                  <a:xfrm>
                                    <a:off x="4038845" y="5811918"/>
                                    <a:ext cx="1622488" cy="1157332"/>
                                  </a:xfrm>
                                  <a:prstGeom prst="rect">
                                    <a:avLst/>
                                  </a:prstGeom>
                                  <a:solidFill>
                                    <a:srgbClr val="FFFFFF"/>
                                  </a:solidFill>
                                  <a:ln w="19050" algn="ctr">
                                    <a:solidFill>
                                      <a:srgbClr val="2F528F"/>
                                    </a:solidFill>
                                    <a:miter lim="800000"/>
                                    <a:headEnd/>
                                    <a:tailEnd/>
                                  </a:ln>
                                </wps:spPr>
                                <wps:txbx>
                                  <w:txbxContent>
                                    <w:p w14:paraId="15DBF689" w14:textId="77777777" w:rsidR="0073342E" w:rsidRPr="00F1552F" w:rsidRDefault="0073342E" w:rsidP="00CA7CC9">
                                      <w:pPr>
                                        <w:pStyle w:val="af6"/>
                                        <w:shd w:val="clear" w:color="auto" w:fill="BFBFBF"/>
                                        <w:spacing w:before="0" w:beforeAutospacing="0" w:after="0" w:afterAutospacing="0"/>
                                        <w:jc w:val="center"/>
                                        <w:rPr>
                                          <w:sz w:val="18"/>
                                          <w:szCs w:val="18"/>
                                        </w:rPr>
                                      </w:pPr>
                                      <w:r w:rsidRPr="00F1552F">
                                        <w:rPr>
                                          <w:color w:val="000000"/>
                                          <w:kern w:val="24"/>
                                          <w:sz w:val="18"/>
                                          <w:szCs w:val="18"/>
                                          <w:lang w:val="uz-Cyrl-UZ"/>
                                        </w:rPr>
                                        <w:t>Ихтисослаштирилган дифференциал синфлар ташкил қилиш, ўқувчиларининг ривожланиши учун ҳамкорликда шароитлар яратиш</w:t>
                                      </w:r>
                                    </w:p>
                                  </w:txbxContent>
                                </wps:txbx>
                                <wps:bodyPr rot="0" vert="horz" wrap="square" lIns="91440" tIns="45720" rIns="91440" bIns="45720" anchor="t" anchorCtr="0" upright="1">
                                  <a:noAutofit/>
                                </wps:bodyPr>
                              </wps:wsp>
                              <wps:wsp>
                                <wps:cNvPr id="193" name="Прямоугольник 664"/>
                                <wps:cNvSpPr>
                                  <a:spLocks noChangeArrowheads="1"/>
                                </wps:cNvSpPr>
                                <wps:spPr bwMode="auto">
                                  <a:xfrm>
                                    <a:off x="482988" y="7135587"/>
                                    <a:ext cx="1249320" cy="388620"/>
                                  </a:xfrm>
                                  <a:prstGeom prst="rect">
                                    <a:avLst/>
                                  </a:prstGeom>
                                  <a:solidFill>
                                    <a:srgbClr val="EAF1DD"/>
                                  </a:solidFill>
                                  <a:ln w="19050" algn="ctr">
                                    <a:solidFill>
                                      <a:srgbClr val="2F528F"/>
                                    </a:solidFill>
                                    <a:miter lim="800000"/>
                                    <a:headEnd/>
                                    <a:tailEnd/>
                                  </a:ln>
                                </wps:spPr>
                                <wps:txbx>
                                  <w:txbxContent>
                                    <w:p w14:paraId="7F7E9D8F" w14:textId="77777777" w:rsidR="0073342E" w:rsidRPr="00F1552F" w:rsidRDefault="0073342E" w:rsidP="00CA7CC9">
                                      <w:pPr>
                                        <w:pStyle w:val="af6"/>
                                        <w:spacing w:before="0" w:beforeAutospacing="0" w:after="0" w:afterAutospacing="0"/>
                                        <w:jc w:val="center"/>
                                      </w:pPr>
                                      <w:r w:rsidRPr="00F1552F">
                                        <w:rPr>
                                          <w:b/>
                                          <w:bCs/>
                                          <w:color w:val="000000"/>
                                          <w:kern w:val="24"/>
                                          <w:lang w:val="uz-Cyrl-UZ"/>
                                        </w:rPr>
                                        <w:t>НАТИЖА</w:t>
                                      </w:r>
                                    </w:p>
                                  </w:txbxContent>
                                </wps:txbx>
                                <wps:bodyPr rot="0" vert="horz" wrap="square" lIns="91440" tIns="45720" rIns="91440" bIns="45720" anchor="ctr" anchorCtr="0" upright="1">
                                  <a:noAutofit/>
                                </wps:bodyPr>
                              </wps:wsp>
                              <wps:wsp>
                                <wps:cNvPr id="194" name="Прямоугольник 665"/>
                                <wps:cNvSpPr>
                                  <a:spLocks noChangeArrowheads="1"/>
                                </wps:cNvSpPr>
                                <wps:spPr bwMode="auto">
                                  <a:xfrm>
                                    <a:off x="2055360" y="7082600"/>
                                    <a:ext cx="3477689" cy="509458"/>
                                  </a:xfrm>
                                  <a:prstGeom prst="rect">
                                    <a:avLst/>
                                  </a:prstGeom>
                                  <a:solidFill>
                                    <a:srgbClr val="FFFFFF"/>
                                  </a:solidFill>
                                  <a:ln w="19050" algn="ctr">
                                    <a:solidFill>
                                      <a:srgbClr val="2F528F"/>
                                    </a:solidFill>
                                    <a:miter lim="800000"/>
                                    <a:headEnd/>
                                    <a:tailEnd/>
                                  </a:ln>
                                </wps:spPr>
                                <wps:txbx>
                                  <w:txbxContent>
                                    <w:p w14:paraId="4C826ABC" w14:textId="77777777" w:rsidR="0073342E" w:rsidRPr="00F1552F" w:rsidRDefault="0073342E" w:rsidP="00CA7CC9">
                                      <w:pPr>
                                        <w:pStyle w:val="af6"/>
                                        <w:shd w:val="clear" w:color="auto" w:fill="DAC9E3"/>
                                        <w:spacing w:before="0" w:beforeAutospacing="0" w:after="0" w:afterAutospacing="0"/>
                                        <w:jc w:val="center"/>
                                      </w:pPr>
                                      <w:r w:rsidRPr="00F1552F">
                                        <w:rPr>
                                          <w:color w:val="000000"/>
                                          <w:kern w:val="24"/>
                                          <w:sz w:val="20"/>
                                          <w:szCs w:val="20"/>
                                          <w:lang w:val="uz-Cyrl-UZ"/>
                                        </w:rPr>
                                        <w:t>Таълим имкониятлари асосида таълим самарадорлиги кўтарилади, кафолатли натижага эришилади.</w:t>
                                      </w:r>
                                    </w:p>
                                  </w:txbxContent>
                                </wps:txbx>
                                <wps:bodyPr rot="0" vert="horz" wrap="square" lIns="91440" tIns="45720" rIns="91440" bIns="45720" anchor="ctr" anchorCtr="0" upright="1">
                                  <a:noAutofit/>
                                </wps:bodyPr>
                              </wps:wsp>
                              <wps:wsp>
                                <wps:cNvPr id="195" name="Прямоугольник 666"/>
                                <wps:cNvSpPr>
                                  <a:spLocks noChangeArrowheads="1"/>
                                </wps:cNvSpPr>
                                <wps:spPr bwMode="auto">
                                  <a:xfrm rot="-5400000">
                                    <a:off x="-1471958" y="3205169"/>
                                    <a:ext cx="3271577" cy="327661"/>
                                  </a:xfrm>
                                  <a:prstGeom prst="rect">
                                    <a:avLst/>
                                  </a:prstGeom>
                                  <a:solidFill>
                                    <a:srgbClr val="EAF1DD"/>
                                  </a:solidFill>
                                  <a:ln w="19050" algn="ctr">
                                    <a:solidFill>
                                      <a:srgbClr val="2F528F"/>
                                    </a:solidFill>
                                    <a:miter lim="800000"/>
                                    <a:headEnd/>
                                    <a:tailEnd/>
                                  </a:ln>
                                </wps:spPr>
                                <wps:txbx>
                                  <w:txbxContent>
                                    <w:p w14:paraId="03A6744F" w14:textId="77777777" w:rsidR="0073342E" w:rsidRPr="00F1552F" w:rsidRDefault="0073342E" w:rsidP="00CA7CC9">
                                      <w:pPr>
                                        <w:pStyle w:val="af6"/>
                                        <w:spacing w:before="0" w:beforeAutospacing="0" w:after="0" w:afterAutospacing="0"/>
                                        <w:jc w:val="center"/>
                                      </w:pPr>
                                      <w:r w:rsidRPr="00F1552F">
                                        <w:rPr>
                                          <w:b/>
                                          <w:bCs/>
                                          <w:color w:val="000000"/>
                                          <w:kern w:val="24"/>
                                          <w:lang w:val="uz-Cyrl-UZ"/>
                                        </w:rPr>
                                        <w:t xml:space="preserve"> ТАЪЛИМ Ж А Р А Ё НИ</w:t>
                                      </w:r>
                                    </w:p>
                                  </w:txbxContent>
                                </wps:txbx>
                                <wps:bodyPr rot="0" vert="vert270" wrap="square" lIns="91440" tIns="45720" rIns="91440" bIns="45720" anchor="ctr" anchorCtr="0" upright="1">
                                  <a:noAutofit/>
                                </wps:bodyPr>
                              </wps:wsp>
                              <wps:wsp>
                                <wps:cNvPr id="196" name="Прямоугольник 667"/>
                                <wps:cNvSpPr>
                                  <a:spLocks noChangeArrowheads="1"/>
                                </wps:cNvSpPr>
                                <wps:spPr bwMode="auto">
                                  <a:xfrm rot="16200000">
                                    <a:off x="3675829" y="2940855"/>
                                    <a:ext cx="4610876" cy="473034"/>
                                  </a:xfrm>
                                  <a:prstGeom prst="rect">
                                    <a:avLst/>
                                  </a:prstGeom>
                                  <a:solidFill>
                                    <a:srgbClr val="EAF1DD"/>
                                  </a:solidFill>
                                  <a:ln w="19050" algn="ctr">
                                    <a:solidFill>
                                      <a:srgbClr val="2F528F"/>
                                    </a:solidFill>
                                    <a:miter lim="800000"/>
                                    <a:headEnd/>
                                    <a:tailEnd/>
                                  </a:ln>
                                </wps:spPr>
                                <wps:txbx>
                                  <w:txbxContent>
                                    <w:p w14:paraId="64E8A4DB" w14:textId="77777777" w:rsidR="0073342E" w:rsidRPr="00F1552F" w:rsidRDefault="0073342E" w:rsidP="00CA7CC9">
                                      <w:pPr>
                                        <w:pStyle w:val="af6"/>
                                        <w:spacing w:before="0" w:beforeAutospacing="0" w:after="0" w:afterAutospacing="0"/>
                                        <w:jc w:val="center"/>
                                      </w:pPr>
                                      <w:r w:rsidRPr="00F1552F">
                                        <w:rPr>
                                          <w:b/>
                                          <w:bCs/>
                                          <w:color w:val="000000"/>
                                          <w:kern w:val="24"/>
                                          <w:lang w:val="uz-Cyrl-UZ"/>
                                        </w:rPr>
                                        <w:t>ДТС, шартномалар, қоидалар, меъёрлар, рағбатлантирувчи омилларни шакллантирувчи тузилмалар</w:t>
                                      </w:r>
                                    </w:p>
                                  </w:txbxContent>
                                </wps:txbx>
                                <wps:bodyPr rot="0" vert="vert270" wrap="square" lIns="91440" tIns="45720" rIns="91440" bIns="45720" anchor="ctr" anchorCtr="0" upright="1">
                                  <a:noAutofit/>
                                </wps:bodyPr>
                              </wps:wsp>
                              <wps:wsp>
                                <wps:cNvPr id="197" name="Соединитель: уступ 41"/>
                                <wps:cNvCnPr/>
                                <wps:spPr bwMode="auto">
                                  <a:xfrm rot="10800000" flipV="1">
                                    <a:off x="163831" y="144379"/>
                                    <a:ext cx="1381779" cy="1588831"/>
                                  </a:xfrm>
                                  <a:prstGeom prst="bentConnector2">
                                    <a:avLst/>
                                  </a:prstGeom>
                                  <a:noFill/>
                                  <a:ln w="28575" algn="ctr">
                                    <a:solidFill>
                                      <a:srgbClr val="2F528F"/>
                                    </a:solidFill>
                                    <a:miter lim="800000"/>
                                    <a:headEnd/>
                                    <a:tailEnd/>
                                  </a:ln>
                                  <a:extLst>
                                    <a:ext uri="{909E8E84-426E-40DD-AFC4-6F175D3DCCD1}">
                                      <a14:hiddenFill xmlns:a14="http://schemas.microsoft.com/office/drawing/2010/main">
                                        <a:noFill/>
                                      </a14:hiddenFill>
                                    </a:ext>
                                  </a:extLst>
                                </wps:spPr>
                                <wps:bodyPr/>
                              </wps:wsp>
                              <wps:wsp>
                                <wps:cNvPr id="198" name="Соединитель: уступ 42"/>
                                <wps:cNvCnPr/>
                                <wps:spPr bwMode="auto">
                                  <a:xfrm rot="16200000" flipH="1">
                                    <a:off x="-839146" y="6007764"/>
                                    <a:ext cx="2325110" cy="319157"/>
                                  </a:xfrm>
                                  <a:prstGeom prst="bentConnector2">
                                    <a:avLst/>
                                  </a:prstGeom>
                                  <a:noFill/>
                                  <a:ln w="28575" algn="ctr">
                                    <a:solidFill>
                                      <a:srgbClr val="2F528F"/>
                                    </a:solidFill>
                                    <a:miter lim="800000"/>
                                    <a:headEnd/>
                                    <a:tailEnd/>
                                  </a:ln>
                                  <a:extLst>
                                    <a:ext uri="{909E8E84-426E-40DD-AFC4-6F175D3DCCD1}">
                                      <a14:hiddenFill xmlns:a14="http://schemas.microsoft.com/office/drawing/2010/main">
                                        <a:noFill/>
                                      </a14:hiddenFill>
                                    </a:ext>
                                  </a:extLst>
                                </wps:spPr>
                                <wps:bodyPr/>
                              </wps:wsp>
                              <wps:wsp>
                                <wps:cNvPr id="199" name="Соединитель: уступ 43"/>
                                <wps:cNvCnPr/>
                                <wps:spPr bwMode="auto">
                                  <a:xfrm>
                                    <a:off x="4388586" y="144380"/>
                                    <a:ext cx="1557630" cy="727554"/>
                                  </a:xfrm>
                                  <a:prstGeom prst="bentConnector2">
                                    <a:avLst/>
                                  </a:prstGeom>
                                  <a:noFill/>
                                  <a:ln w="28575" algn="ctr">
                                    <a:solidFill>
                                      <a:srgbClr val="2F528F"/>
                                    </a:solidFill>
                                    <a:miter lim="800000"/>
                                    <a:headEnd/>
                                    <a:tailEnd type="triangle" w="med" len="med"/>
                                  </a:ln>
                                  <a:extLst>
                                    <a:ext uri="{909E8E84-426E-40DD-AFC4-6F175D3DCCD1}">
                                      <a14:hiddenFill xmlns:a14="http://schemas.microsoft.com/office/drawing/2010/main">
                                        <a:noFill/>
                                      </a14:hiddenFill>
                                    </a:ext>
                                  </a:extLst>
                                </wps:spPr>
                                <wps:bodyPr/>
                              </wps:wsp>
                              <wps:wsp>
                                <wps:cNvPr id="200" name="Соединитель: уступ 44"/>
                                <wps:cNvCnPr/>
                                <wps:spPr bwMode="auto">
                                  <a:xfrm rot="5400000">
                                    <a:off x="4812375" y="6203486"/>
                                    <a:ext cx="1854518" cy="413169"/>
                                  </a:xfrm>
                                  <a:prstGeom prst="bentConnector2">
                                    <a:avLst/>
                                  </a:prstGeom>
                                  <a:noFill/>
                                  <a:ln w="28575" algn="ctr">
                                    <a:solidFill>
                                      <a:srgbClr val="2F528F"/>
                                    </a:solidFill>
                                    <a:miter lim="800000"/>
                                    <a:headEnd/>
                                    <a:tailEnd type="triangle" w="med" len="med"/>
                                  </a:ln>
                                  <a:extLst>
                                    <a:ext uri="{909E8E84-426E-40DD-AFC4-6F175D3DCCD1}">
                                      <a14:hiddenFill xmlns:a14="http://schemas.microsoft.com/office/drawing/2010/main">
                                        <a:noFill/>
                                      </a14:hiddenFill>
                                    </a:ext>
                                  </a:extLst>
                                </wps:spPr>
                                <wps:bodyPr/>
                              </wps:wsp>
                              <wps:wsp>
                                <wps:cNvPr id="201" name="Соединитель: уступ 45"/>
                                <wps:cNvCnPr/>
                                <wps:spPr bwMode="auto">
                                  <a:xfrm rot="5400000">
                                    <a:off x="1970583" y="4794741"/>
                                    <a:ext cx="163583" cy="1861654"/>
                                  </a:xfrm>
                                  <a:prstGeom prst="bentConnector3">
                                    <a:avLst>
                                      <a:gd name="adj1" fmla="val 50000"/>
                                    </a:avLst>
                                  </a:prstGeom>
                                  <a:noFill/>
                                  <a:ln w="28575" algn="ctr">
                                    <a:solidFill>
                                      <a:srgbClr val="2F528F"/>
                                    </a:solidFill>
                                    <a:miter lim="800000"/>
                                    <a:headEnd/>
                                    <a:tailEnd type="triangle" w="med" len="med"/>
                                  </a:ln>
                                  <a:extLst>
                                    <a:ext uri="{909E8E84-426E-40DD-AFC4-6F175D3DCCD1}">
                                      <a14:hiddenFill xmlns:a14="http://schemas.microsoft.com/office/drawing/2010/main">
                                        <a:noFill/>
                                      </a14:hiddenFill>
                                    </a:ext>
                                  </a:extLst>
                                </wps:spPr>
                                <wps:bodyPr/>
                              </wps:wsp>
                              <wps:wsp>
                                <wps:cNvPr id="202" name="Соединитель: уступ 46"/>
                                <wps:cNvCnPr/>
                                <wps:spPr bwMode="auto">
                                  <a:xfrm rot="16200000" flipH="1">
                                    <a:off x="3832575" y="4794403"/>
                                    <a:ext cx="168140" cy="1866889"/>
                                  </a:xfrm>
                                  <a:prstGeom prst="bentConnector3">
                                    <a:avLst>
                                      <a:gd name="adj1" fmla="val 50000"/>
                                    </a:avLst>
                                  </a:prstGeom>
                                  <a:noFill/>
                                  <a:ln w="28575" algn="ctr">
                                    <a:solidFill>
                                      <a:srgbClr val="2F528F"/>
                                    </a:solidFill>
                                    <a:miter lim="800000"/>
                                    <a:headEnd/>
                                    <a:tailEnd type="triangle" w="med" len="med"/>
                                  </a:ln>
                                  <a:extLst>
                                    <a:ext uri="{909E8E84-426E-40DD-AFC4-6F175D3DCCD1}">
                                      <a14:hiddenFill xmlns:a14="http://schemas.microsoft.com/office/drawing/2010/main">
                                        <a:noFill/>
                                      </a14:hiddenFill>
                                    </a:ext>
                                  </a:extLst>
                                </wps:spPr>
                                <wps:bodyPr/>
                              </wps:wsp>
                              <wps:wsp>
                                <wps:cNvPr id="203" name="Соединитель: уступ 47"/>
                                <wps:cNvCnPr/>
                                <wps:spPr bwMode="auto">
                                  <a:xfrm rot="16200000" flipH="1">
                                    <a:off x="724351" y="2980950"/>
                                    <a:ext cx="1325618" cy="316897"/>
                                  </a:xfrm>
                                  <a:prstGeom prst="bentConnector2">
                                    <a:avLst/>
                                  </a:prstGeom>
                                  <a:noFill/>
                                  <a:ln w="28575" algn="ctr">
                                    <a:solidFill>
                                      <a:srgbClr val="2F528F"/>
                                    </a:solidFill>
                                    <a:miter lim="800000"/>
                                    <a:headEnd/>
                                    <a:tailEnd type="triangle" w="med" len="med"/>
                                  </a:ln>
                                  <a:extLst>
                                    <a:ext uri="{909E8E84-426E-40DD-AFC4-6F175D3DCCD1}">
                                      <a14:hiddenFill xmlns:a14="http://schemas.microsoft.com/office/drawing/2010/main">
                                        <a:noFill/>
                                      </a14:hiddenFill>
                                    </a:ext>
                                  </a:extLst>
                                </wps:spPr>
                                <wps:bodyPr/>
                              </wps:wsp>
                              <wps:wsp>
                                <wps:cNvPr id="319" name="Соединитель: уступ 48"/>
                                <wps:cNvCnPr/>
                                <wps:spPr bwMode="auto">
                                  <a:xfrm rot="5400000">
                                    <a:off x="3904313" y="2960864"/>
                                    <a:ext cx="1325618" cy="357071"/>
                                  </a:xfrm>
                                  <a:prstGeom prst="bentConnector2">
                                    <a:avLst/>
                                  </a:prstGeom>
                                  <a:noFill/>
                                  <a:ln w="28575" algn="ctr">
                                    <a:solidFill>
                                      <a:srgbClr val="2F528F"/>
                                    </a:solidFill>
                                    <a:miter lim="800000"/>
                                    <a:headEnd/>
                                    <a:tailEnd type="triangle" w="med" len="med"/>
                                  </a:ln>
                                  <a:extLst>
                                    <a:ext uri="{909E8E84-426E-40DD-AFC4-6F175D3DCCD1}">
                                      <a14:hiddenFill xmlns:a14="http://schemas.microsoft.com/office/drawing/2010/main">
                                        <a:noFill/>
                                      </a14:hiddenFill>
                                    </a:ext>
                                  </a:extLst>
                                </wps:spPr>
                                <wps:bodyPr/>
                              </wps:wsp>
                              <wps:wsp>
                                <wps:cNvPr id="1408" name="Соединитель: уступ 51"/>
                                <wps:cNvCnPr/>
                                <wps:spPr bwMode="auto">
                                  <a:xfrm rot="5400000">
                                    <a:off x="1589949" y="1521117"/>
                                    <a:ext cx="971050" cy="196181"/>
                                  </a:xfrm>
                                  <a:prstGeom prst="bentConnector3">
                                    <a:avLst>
                                      <a:gd name="adj1" fmla="val 50000"/>
                                    </a:avLst>
                                  </a:prstGeom>
                                  <a:noFill/>
                                  <a:ln w="28575" algn="ctr">
                                    <a:solidFill>
                                      <a:srgbClr val="2F528F"/>
                                    </a:solidFill>
                                    <a:miter lim="800000"/>
                                    <a:headEnd/>
                                    <a:tailEnd type="triangle" w="med" len="med"/>
                                  </a:ln>
                                  <a:extLst>
                                    <a:ext uri="{909E8E84-426E-40DD-AFC4-6F175D3DCCD1}">
                                      <a14:hiddenFill xmlns:a14="http://schemas.microsoft.com/office/drawing/2010/main">
                                        <a:noFill/>
                                      </a14:hiddenFill>
                                    </a:ext>
                                  </a:extLst>
                                </wps:spPr>
                                <wps:bodyPr/>
                              </wps:wsp>
                              <wps:wsp>
                                <wps:cNvPr id="1410" name="Прямая со стрелкой 678"/>
                                <wps:cNvCnPr/>
                                <wps:spPr bwMode="auto">
                                  <a:xfrm>
                                    <a:off x="2967595" y="2397030"/>
                                    <a:ext cx="455" cy="192533"/>
                                  </a:xfrm>
                                  <a:prstGeom prst="straightConnector1">
                                    <a:avLst/>
                                  </a:prstGeom>
                                  <a:noFill/>
                                  <a:ln w="19050" algn="ctr">
                                    <a:solidFill>
                                      <a:srgbClr val="2F528F"/>
                                    </a:solidFill>
                                    <a:round/>
                                    <a:headEnd/>
                                    <a:tailEnd type="triangle" w="med" len="med"/>
                                  </a:ln>
                                  <a:extLst>
                                    <a:ext uri="{909E8E84-426E-40DD-AFC4-6F175D3DCCD1}">
                                      <a14:hiddenFill xmlns:a14="http://schemas.microsoft.com/office/drawing/2010/main">
                                        <a:noFill/>
                                      </a14:hiddenFill>
                                    </a:ext>
                                  </a:extLst>
                                </wps:spPr>
                                <wps:bodyPr/>
                              </wps:wsp>
                              <wps:wsp>
                                <wps:cNvPr id="1411" name="Прямая со стрелкой 679"/>
                                <wps:cNvCnPr/>
                                <wps:spPr bwMode="auto">
                                  <a:xfrm>
                                    <a:off x="2967094" y="3455958"/>
                                    <a:ext cx="4" cy="149698"/>
                                  </a:xfrm>
                                  <a:prstGeom prst="straightConnector1">
                                    <a:avLst/>
                                  </a:prstGeom>
                                  <a:noFill/>
                                  <a:ln w="19050" algn="ctr">
                                    <a:solidFill>
                                      <a:srgbClr val="2F528F"/>
                                    </a:solidFill>
                                    <a:round/>
                                    <a:headEnd/>
                                    <a:tailEnd type="triangle" w="med" len="med"/>
                                  </a:ln>
                                  <a:extLst>
                                    <a:ext uri="{909E8E84-426E-40DD-AFC4-6F175D3DCCD1}">
                                      <a14:hiddenFill xmlns:a14="http://schemas.microsoft.com/office/drawing/2010/main">
                                        <a:noFill/>
                                      </a14:hiddenFill>
                                    </a:ext>
                                  </a:extLst>
                                </wps:spPr>
                                <wps:bodyPr/>
                              </wps:wsp>
                              <wps:wsp>
                                <wps:cNvPr id="1412" name="Прямоугольник 680"/>
                                <wps:cNvSpPr>
                                  <a:spLocks noChangeArrowheads="1"/>
                                </wps:cNvSpPr>
                                <wps:spPr bwMode="auto">
                                  <a:xfrm>
                                    <a:off x="163830" y="7676131"/>
                                    <a:ext cx="6038366" cy="418900"/>
                                  </a:xfrm>
                                  <a:prstGeom prst="rect">
                                    <a:avLst/>
                                  </a:prstGeom>
                                  <a:solidFill>
                                    <a:srgbClr val="FFFFFF"/>
                                  </a:solidFill>
                                  <a:ln w="19050" algn="ctr">
                                    <a:solidFill>
                                      <a:srgbClr val="FFFFFF"/>
                                    </a:solidFill>
                                    <a:miter lim="800000"/>
                                    <a:headEnd/>
                                    <a:tailEnd/>
                                  </a:ln>
                                </wps:spPr>
                                <wps:txbx>
                                  <w:txbxContent>
                                    <w:p w14:paraId="19F19C4E" w14:textId="77777777" w:rsidR="0073342E" w:rsidRPr="00F1552F" w:rsidRDefault="0073342E" w:rsidP="00CA7CC9">
                                      <w:pPr>
                                        <w:spacing w:line="360" w:lineRule="auto"/>
                                        <w:jc w:val="center"/>
                                        <w:rPr>
                                          <w:rFonts w:ascii="Times New Roman" w:hAnsi="Times New Roman" w:cs="Times New Roman"/>
                                          <w:sz w:val="28"/>
                                          <w:szCs w:val="28"/>
                                          <w:lang w:val="uz-Cyrl-UZ"/>
                                        </w:rPr>
                                      </w:pPr>
                                      <w:r w:rsidRPr="00F1552F">
                                        <w:rPr>
                                          <w:rFonts w:ascii="Times New Roman" w:eastAsia="Times New Roman" w:hAnsi="Times New Roman" w:cs="Times New Roman"/>
                                          <w:sz w:val="28"/>
                                          <w:szCs w:val="28"/>
                                        </w:rPr>
                                        <w:t>2.17</w:t>
                                      </w:r>
                                      <w:r w:rsidRPr="00F1552F">
                                        <w:rPr>
                                          <w:rFonts w:ascii="Times New Roman" w:eastAsia="Times New Roman" w:hAnsi="Times New Roman" w:cs="Times New Roman"/>
                                          <w:sz w:val="28"/>
                                          <w:szCs w:val="28"/>
                                          <w:lang w:val="uz-Cyrl-UZ"/>
                                        </w:rPr>
                                        <w:t xml:space="preserve">-расм. </w:t>
                                      </w:r>
                                      <w:r w:rsidRPr="00F1552F">
                                        <w:rPr>
                                          <w:rFonts w:ascii="Times New Roman" w:hAnsi="Times New Roman" w:cs="Times New Roman"/>
                                          <w:bCs/>
                                          <w:color w:val="000000"/>
                                          <w:kern w:val="24"/>
                                          <w:sz w:val="28"/>
                                          <w:szCs w:val="28"/>
                                          <w:lang w:val="uz-Cyrl-UZ"/>
                                        </w:rPr>
                                        <w:t xml:space="preserve">Таълимий ўйинларни ва моделлаштириш </w:t>
                                      </w:r>
                                    </w:p>
                                    <w:p w14:paraId="65062EC1" w14:textId="77777777" w:rsidR="0073342E" w:rsidRPr="00F1552F" w:rsidRDefault="0073342E" w:rsidP="00CA7CC9">
                                      <w:pPr>
                                        <w:pStyle w:val="af6"/>
                                        <w:spacing w:before="0" w:beforeAutospacing="0" w:after="240" w:afterAutospacing="0"/>
                                        <w:jc w:val="center"/>
                                        <w:rPr>
                                          <w:b/>
                                          <w:color w:val="000000"/>
                                          <w:kern w:val="24"/>
                                          <w:lang w:val="uz-Cyrl-UZ"/>
                                        </w:rPr>
                                      </w:pPr>
                                    </w:p>
                                    <w:p w14:paraId="393C9AD3" w14:textId="77777777" w:rsidR="0073342E" w:rsidRPr="00F1552F" w:rsidRDefault="0073342E" w:rsidP="00CA7CC9">
                                      <w:pPr>
                                        <w:pStyle w:val="af6"/>
                                        <w:spacing w:before="0" w:beforeAutospacing="0" w:after="240" w:afterAutospacing="0"/>
                                        <w:jc w:val="center"/>
                                        <w:rPr>
                                          <w:b/>
                                          <w:color w:val="000000"/>
                                          <w:kern w:val="24"/>
                                          <w:lang w:val="uz-Cyrl-UZ"/>
                                        </w:rPr>
                                      </w:pPr>
                                    </w:p>
                                    <w:p w14:paraId="650C5C07" w14:textId="77777777" w:rsidR="0073342E" w:rsidRPr="00F1552F" w:rsidRDefault="0073342E" w:rsidP="00CA7CC9">
                                      <w:pPr>
                                        <w:pStyle w:val="af6"/>
                                        <w:spacing w:before="0" w:beforeAutospacing="0" w:after="240" w:afterAutospacing="0"/>
                                        <w:jc w:val="center"/>
                                        <w:rPr>
                                          <w:b/>
                                          <w:color w:val="000000"/>
                                          <w:kern w:val="24"/>
                                          <w:lang w:val="uz-Cyrl-UZ"/>
                                        </w:rPr>
                                      </w:pPr>
                                    </w:p>
                                    <w:p w14:paraId="26336E68" w14:textId="77777777" w:rsidR="0073342E" w:rsidRPr="00F1552F" w:rsidRDefault="0073342E" w:rsidP="00CA7CC9">
                                      <w:pPr>
                                        <w:pStyle w:val="af6"/>
                                        <w:spacing w:before="0" w:beforeAutospacing="0" w:after="240" w:afterAutospacing="0"/>
                                        <w:jc w:val="center"/>
                                        <w:rPr>
                                          <w:b/>
                                          <w:color w:val="000000"/>
                                          <w:kern w:val="24"/>
                                          <w:lang w:val="uz-Cyrl-UZ"/>
                                        </w:rPr>
                                      </w:pPr>
                                      <w:r w:rsidRPr="00F1552F">
                                        <w:rPr>
                                          <w:b/>
                                          <w:color w:val="000000"/>
                                          <w:kern w:val="24"/>
                                          <w:lang w:val="uz-Cyrl-UZ"/>
                                        </w:rPr>
                                        <w:t>2.2.</w:t>
                                      </w:r>
                                      <w:r w:rsidRPr="00F1552F">
                                        <w:rPr>
                                          <w:b/>
                                          <w:color w:val="000000"/>
                                          <w:kern w:val="24"/>
                                        </w:rPr>
                                        <w:t>1-расм</w:t>
                                      </w:r>
                                      <w:r w:rsidRPr="00F1552F">
                                        <w:rPr>
                                          <w:b/>
                                          <w:color w:val="000000"/>
                                          <w:kern w:val="24"/>
                                          <w:lang w:val="uz-Cyrl-UZ"/>
                                        </w:rPr>
                                        <w:t>. Умумтаълим мактабларида таълим кластери тузилмаси (модели)</w:t>
                                      </w:r>
                                    </w:p>
                                    <w:p w14:paraId="1E1F5AE8" w14:textId="77777777" w:rsidR="0073342E" w:rsidRPr="00F1552F" w:rsidRDefault="0073342E" w:rsidP="00CA7CC9">
                                      <w:pPr>
                                        <w:pStyle w:val="af6"/>
                                        <w:spacing w:before="0" w:beforeAutospacing="0" w:after="240" w:afterAutospacing="0"/>
                                        <w:jc w:val="center"/>
                                        <w:rPr>
                                          <w:b/>
                                        </w:rPr>
                                      </w:pPr>
                                      <w:r w:rsidRPr="00F1552F">
                                        <w:rPr>
                                          <w:b/>
                                          <w:color w:val="000000"/>
                                          <w:kern w:val="24"/>
                                          <w:lang w:val="uz-Cyrl-UZ"/>
                                        </w:rPr>
                                        <w:t>)</w:t>
                                      </w:r>
                                    </w:p>
                                  </w:txbxContent>
                                </wps:txbx>
                                <wps:bodyPr rot="0" vert="horz" wrap="square" lIns="91440" tIns="45720" rIns="91440" bIns="45720" anchor="ctr" anchorCtr="0" upright="1">
                                  <a:noAutofit/>
                                </wps:bodyPr>
                              </wps:wsp>
                              <wps:wsp>
                                <wps:cNvPr id="1397" name="Прямоугольник 652"/>
                                <wps:cNvSpPr>
                                  <a:spLocks noChangeArrowheads="1"/>
                                </wps:cNvSpPr>
                                <wps:spPr bwMode="auto">
                                  <a:xfrm rot="16200000">
                                    <a:off x="1861691" y="723423"/>
                                    <a:ext cx="1075230" cy="562658"/>
                                  </a:xfrm>
                                  <a:prstGeom prst="rect">
                                    <a:avLst/>
                                  </a:prstGeom>
                                  <a:solidFill>
                                    <a:srgbClr val="B6DDE8"/>
                                  </a:solidFill>
                                  <a:ln w="19050" algn="ctr">
                                    <a:solidFill>
                                      <a:srgbClr val="2F528F"/>
                                    </a:solidFill>
                                    <a:miter lim="800000"/>
                                    <a:headEnd/>
                                    <a:tailEnd/>
                                  </a:ln>
                                  <a:effectLst>
                                    <a:outerShdw blurRad="40000" dist="20000" dir="5400000" rotWithShape="0">
                                      <a:srgbClr val="000000">
                                        <a:alpha val="37999"/>
                                      </a:srgbClr>
                                    </a:outerShdw>
                                  </a:effectLst>
                                </wps:spPr>
                                <wps:txbx>
                                  <w:txbxContent>
                                    <w:p w14:paraId="7DCD9358" w14:textId="77777777" w:rsidR="0073342E" w:rsidRPr="00F1552F" w:rsidRDefault="0073342E" w:rsidP="00CA7CC9">
                                      <w:pPr>
                                        <w:pStyle w:val="af6"/>
                                        <w:spacing w:before="0" w:beforeAutospacing="0" w:after="0" w:afterAutospacing="0"/>
                                        <w:jc w:val="center"/>
                                      </w:pPr>
                                      <w:r w:rsidRPr="00F1552F">
                                        <w:rPr>
                                          <w:b/>
                                          <w:bCs/>
                                          <w:color w:val="000000"/>
                                          <w:kern w:val="24"/>
                                          <w:sz w:val="20"/>
                                          <w:szCs w:val="20"/>
                                          <w:lang w:val="uz-Cyrl-UZ"/>
                                        </w:rPr>
                                        <w:t>Олий таълим муассасаси</w:t>
                                      </w:r>
                                    </w:p>
                                  </w:txbxContent>
                                </wps:txbx>
                                <wps:bodyPr rot="0" vert="vert270" wrap="square" lIns="91440" tIns="45720" rIns="91440" bIns="45720" anchor="ctr" anchorCtr="0" upright="1">
                                  <a:noAutofit/>
                                </wps:bodyPr>
                              </wps:wsp>
                            </wpg:grpSp>
                            <wps:wsp>
                              <wps:cNvPr id="1413" name="Прямая со стрелкой 681"/>
                              <wps:cNvCnPr/>
                              <wps:spPr bwMode="auto">
                                <a:xfrm>
                                  <a:off x="1729385" y="7252530"/>
                                  <a:ext cx="322507" cy="7353"/>
                                </a:xfrm>
                                <a:prstGeom prst="straightConnector1">
                                  <a:avLst/>
                                </a:prstGeom>
                                <a:noFill/>
                                <a:ln w="19050" algn="ctr">
                                  <a:solidFill>
                                    <a:srgbClr val="2F528F"/>
                                  </a:solidFill>
                                  <a:round/>
                                  <a:headEnd/>
                                  <a:tailEnd type="triangle" w="med" len="med"/>
                                </a:ln>
                                <a:extLst>
                                  <a:ext uri="{909E8E84-426E-40DD-AFC4-6F175D3DCCD1}">
                                    <a14:hiddenFill xmlns:a14="http://schemas.microsoft.com/office/drawing/2010/main">
                                      <a:noFill/>
                                    </a14:hiddenFill>
                                  </a:ext>
                                </a:extLst>
                              </wps:spPr>
                              <wps:bodyPr/>
                            </wps:wsp>
                            <wps:wsp>
                              <wps:cNvPr id="1414" name="Прямая со стрелкой 682"/>
                              <wps:cNvCnPr/>
                              <wps:spPr bwMode="auto">
                                <a:xfrm>
                                  <a:off x="2978167" y="5584207"/>
                                  <a:ext cx="21009" cy="200888"/>
                                </a:xfrm>
                                <a:prstGeom prst="straightConnector1">
                                  <a:avLst/>
                                </a:prstGeom>
                                <a:noFill/>
                                <a:ln w="19050" algn="ctr">
                                  <a:solidFill>
                                    <a:srgbClr val="2F528F"/>
                                  </a:solidFill>
                                  <a:round/>
                                  <a:headEnd/>
                                  <a:tailEnd type="triangle" w="med" len="med"/>
                                </a:ln>
                                <a:extLst>
                                  <a:ext uri="{909E8E84-426E-40DD-AFC4-6F175D3DCCD1}">
                                    <a14:hiddenFill xmlns:a14="http://schemas.microsoft.com/office/drawing/2010/main">
                                      <a:noFill/>
                                    </a14:hiddenFill>
                                  </a:ext>
                                </a:extLst>
                              </wps:spPr>
                              <wps:bodyPr/>
                            </wps:wsp>
                          </wpg:grpSp>
                          <wps:wsp>
                            <wps:cNvPr id="1415" name="Прямая со стрелкой 683"/>
                            <wps:cNvCnPr/>
                            <wps:spPr bwMode="auto">
                              <a:xfrm flipH="1" flipV="1">
                                <a:off x="4798105" y="984210"/>
                                <a:ext cx="209561" cy="1882"/>
                              </a:xfrm>
                              <a:prstGeom prst="straightConnector1">
                                <a:avLst/>
                              </a:prstGeom>
                              <a:noFill/>
                              <a:ln w="19050" algn="ctr">
                                <a:solidFill>
                                  <a:srgbClr val="2F528F"/>
                                </a:solidFill>
                                <a:round/>
                                <a:headEnd/>
                                <a:tailEnd type="triangle" w="med" len="med"/>
                              </a:ln>
                              <a:extLst>
                                <a:ext uri="{909E8E84-426E-40DD-AFC4-6F175D3DCCD1}">
                                  <a14:hiddenFill xmlns:a14="http://schemas.microsoft.com/office/drawing/2010/main">
                                    <a:noFill/>
                                  </a14:hiddenFill>
                                </a:ext>
                              </a:extLst>
                            </wps:spPr>
                            <wps:bodyPr/>
                          </wps:wsp>
                          <wps:wsp>
                            <wps:cNvPr id="1416" name="Прямая со стрелкой 684"/>
                            <wps:cNvCnPr/>
                            <wps:spPr bwMode="auto">
                              <a:xfrm flipH="1" flipV="1">
                                <a:off x="3821159" y="983262"/>
                                <a:ext cx="299965" cy="949"/>
                              </a:xfrm>
                              <a:prstGeom prst="straightConnector1">
                                <a:avLst/>
                              </a:prstGeom>
                              <a:noFill/>
                              <a:ln w="19050" algn="ctr">
                                <a:solidFill>
                                  <a:srgbClr val="2F528F"/>
                                </a:solidFill>
                                <a:round/>
                                <a:headEnd/>
                                <a:tailEnd type="triangle" w="med" len="med"/>
                              </a:ln>
                              <a:extLst>
                                <a:ext uri="{909E8E84-426E-40DD-AFC4-6F175D3DCCD1}">
                                  <a14:hiddenFill xmlns:a14="http://schemas.microsoft.com/office/drawing/2010/main">
                                    <a:noFill/>
                                  </a14:hiddenFill>
                                </a:ext>
                              </a:extLst>
                            </wps:spPr>
                            <wps:bodyPr/>
                          </wps:wsp>
                          <wps:wsp>
                            <wps:cNvPr id="1417" name="Прямая со стрелкой 685"/>
                            <wps:cNvCnPr/>
                            <wps:spPr bwMode="auto">
                              <a:xfrm flipH="1" flipV="1">
                                <a:off x="2657153" y="982324"/>
                                <a:ext cx="592357" cy="939"/>
                              </a:xfrm>
                              <a:prstGeom prst="straightConnector1">
                                <a:avLst/>
                              </a:prstGeom>
                              <a:noFill/>
                              <a:ln w="28575" algn="ctr">
                                <a:solidFill>
                                  <a:srgbClr val="2F528F"/>
                                </a:solidFill>
                                <a:round/>
                                <a:headEnd/>
                                <a:tailEnd type="triangle" w="med" len="med"/>
                              </a:ln>
                              <a:extLst>
                                <a:ext uri="{909E8E84-426E-40DD-AFC4-6F175D3DCCD1}">
                                  <a14:hiddenFill xmlns:a14="http://schemas.microsoft.com/office/drawing/2010/main">
                                    <a:noFill/>
                                  </a14:hiddenFill>
                                </a:ext>
                              </a:extLst>
                            </wps:spPr>
                            <wps:bodyPr/>
                          </wps:wsp>
                          <wps:wsp>
                            <wps:cNvPr id="1418" name="Прямая со стрелкой 686"/>
                            <wps:cNvCnPr/>
                            <wps:spPr bwMode="auto">
                              <a:xfrm flipH="1">
                                <a:off x="1876344" y="982324"/>
                                <a:ext cx="219100" cy="3771"/>
                              </a:xfrm>
                              <a:prstGeom prst="straightConnector1">
                                <a:avLst/>
                              </a:prstGeom>
                              <a:noFill/>
                              <a:ln w="19050" algn="ctr">
                                <a:solidFill>
                                  <a:srgbClr val="2F528F"/>
                                </a:solidFill>
                                <a:round/>
                                <a:headEnd/>
                                <a:tailEnd type="triangle" w="med" len="med"/>
                              </a:ln>
                              <a:extLst>
                                <a:ext uri="{909E8E84-426E-40DD-AFC4-6F175D3DCCD1}">
                                  <a14:hiddenFill xmlns:a14="http://schemas.microsoft.com/office/drawing/2010/main">
                                    <a:noFill/>
                                  </a14:hiddenFill>
                                </a:ext>
                              </a:extLst>
                            </wps:spPr>
                            <wps:bodyPr/>
                          </wps:wsp>
                          <wps:wsp>
                            <wps:cNvPr id="1419" name="Прямая со стрелкой 687"/>
                            <wps:cNvCnPr>
                              <a:stCxn id="1396" idx="0"/>
                            </wps:cNvCnPr>
                            <wps:spPr bwMode="auto">
                              <a:xfrm flipH="1">
                                <a:off x="918365" y="985928"/>
                                <a:ext cx="269671" cy="109"/>
                              </a:xfrm>
                              <a:prstGeom prst="straightConnector1">
                                <a:avLst/>
                              </a:prstGeom>
                              <a:noFill/>
                              <a:ln w="19050" algn="ctr">
                                <a:solidFill>
                                  <a:srgbClr val="2F528F"/>
                                </a:solidFill>
                                <a:round/>
                                <a:headEnd/>
                                <a:tailEnd type="triangle" w="med" len="med"/>
                              </a:ln>
                              <a:extLst>
                                <a:ext uri="{909E8E84-426E-40DD-AFC4-6F175D3DCCD1}">
                                  <a14:hiddenFill xmlns:a14="http://schemas.microsoft.com/office/drawing/2010/main">
                                    <a:noFill/>
                                  </a14:hiddenFill>
                                </a:ext>
                              </a:extLst>
                            </wps:spPr>
                            <wps:bodyPr/>
                          </wps:wsp>
                        </wpg:grpSp>
                        <wps:wsp>
                          <wps:cNvPr id="1420" name="Прямоугольник 688"/>
                          <wps:cNvSpPr>
                            <a:spLocks noChangeArrowheads="1"/>
                          </wps:cNvSpPr>
                          <wps:spPr bwMode="auto">
                            <a:xfrm>
                              <a:off x="1542976" y="3567390"/>
                              <a:ext cx="2838134" cy="388938"/>
                            </a:xfrm>
                            <a:prstGeom prst="rect">
                              <a:avLst/>
                            </a:prstGeom>
                            <a:solidFill>
                              <a:srgbClr val="FFF2CC"/>
                            </a:solidFill>
                            <a:ln w="19050">
                              <a:solidFill>
                                <a:srgbClr val="2F528F"/>
                              </a:solidFill>
                              <a:miter lim="800000"/>
                              <a:headEnd/>
                              <a:tailEnd/>
                            </a:ln>
                          </wps:spPr>
                          <wps:txbx>
                            <w:txbxContent>
                              <w:p w14:paraId="1160F0D1" w14:textId="77777777" w:rsidR="0073342E" w:rsidRPr="00F1552F" w:rsidRDefault="0073342E" w:rsidP="00CA7CC9">
                                <w:pPr>
                                  <w:pStyle w:val="af6"/>
                                  <w:kinsoku w:val="0"/>
                                  <w:overflowPunct w:val="0"/>
                                  <w:spacing w:before="0" w:beforeAutospacing="0" w:after="0" w:afterAutospacing="0"/>
                                  <w:jc w:val="center"/>
                                  <w:textAlignment w:val="baseline"/>
                                </w:pPr>
                                <w:r w:rsidRPr="00F1552F">
                                  <w:rPr>
                                    <w:b/>
                                    <w:bCs/>
                                    <w:color w:val="000000"/>
                                    <w:kern w:val="24"/>
                                    <w:sz w:val="20"/>
                                    <w:szCs w:val="20"/>
                                    <w:lang w:val="uz-Cyrl-UZ"/>
                                  </w:rPr>
                                  <w:t>Таълим самарадорлигини ошириш ва бошқариш йўллари</w:t>
                                </w:r>
                              </w:p>
                            </w:txbxContent>
                          </wps:txbx>
                          <wps:bodyPr rot="0" vert="horz" wrap="square" lIns="91440" tIns="45720" rIns="91440" bIns="45720" anchor="ctr" anchorCtr="0" upright="1">
                            <a:noAutofit/>
                          </wps:bodyPr>
                        </wps:wsp>
                        <wps:wsp>
                          <wps:cNvPr id="1421" name="Прямоугольник 689"/>
                          <wps:cNvSpPr>
                            <a:spLocks noChangeArrowheads="1"/>
                          </wps:cNvSpPr>
                          <wps:spPr bwMode="auto">
                            <a:xfrm>
                              <a:off x="421118" y="4250608"/>
                              <a:ext cx="1702112" cy="813303"/>
                            </a:xfrm>
                            <a:prstGeom prst="rect">
                              <a:avLst/>
                            </a:prstGeom>
                            <a:solidFill>
                              <a:srgbClr val="FFFFFF"/>
                            </a:solidFill>
                            <a:ln w="19050">
                              <a:solidFill>
                                <a:srgbClr val="2F528F"/>
                              </a:solidFill>
                              <a:miter lim="800000"/>
                              <a:headEnd/>
                              <a:tailEnd/>
                            </a:ln>
                          </wps:spPr>
                          <wps:txbx>
                            <w:txbxContent>
                              <w:p w14:paraId="4CBF3893" w14:textId="77777777" w:rsidR="0073342E" w:rsidRPr="00F1552F" w:rsidRDefault="0073342E" w:rsidP="00CA7CC9">
                                <w:pPr>
                                  <w:pStyle w:val="af6"/>
                                  <w:shd w:val="clear" w:color="auto" w:fill="BFBFBF"/>
                                  <w:spacing w:before="0" w:beforeAutospacing="0" w:after="0" w:afterAutospacing="0"/>
                                  <w:jc w:val="center"/>
                                  <w:rPr>
                                    <w:sz w:val="20"/>
                                    <w:szCs w:val="20"/>
                                  </w:rPr>
                                </w:pPr>
                                <w:r w:rsidRPr="00F1552F">
                                  <w:rPr>
                                    <w:color w:val="000000"/>
                                    <w:kern w:val="24"/>
                                    <w:sz w:val="20"/>
                                    <w:szCs w:val="20"/>
                                    <w:lang w:val="uz-Cyrl-UZ"/>
                                  </w:rPr>
                                  <w:t>Ўқитиш тизимини фанлараро, мавзулараро, бўлим ва босқичлараро узлуксизлиги ва узвийлигини таъминлаш.</w:t>
                                </w:r>
                              </w:p>
                              <w:p w14:paraId="5EEA4CA5" w14:textId="77777777" w:rsidR="0073342E" w:rsidRPr="00F1552F" w:rsidRDefault="0073342E" w:rsidP="00CA7CC9">
                                <w:pPr>
                                  <w:pStyle w:val="af6"/>
                                  <w:kinsoku w:val="0"/>
                                  <w:overflowPunct w:val="0"/>
                                  <w:spacing w:before="0" w:beforeAutospacing="0" w:after="0" w:afterAutospacing="0"/>
                                  <w:jc w:val="center"/>
                                  <w:textAlignment w:val="baseline"/>
                                  <w:rPr>
                                    <w:sz w:val="20"/>
                                    <w:szCs w:val="20"/>
                                  </w:rPr>
                                </w:pPr>
                              </w:p>
                            </w:txbxContent>
                          </wps:txbx>
                          <wps:bodyPr rot="0" vert="horz" wrap="square" lIns="91440" tIns="45720" rIns="91440" bIns="45720" anchor="t" anchorCtr="0" upright="1">
                            <a:noAutofit/>
                          </wps:bodyPr>
                        </wps:wsp>
                        <wps:wsp>
                          <wps:cNvPr id="1422" name="Прямоугольник 690"/>
                          <wps:cNvSpPr>
                            <a:spLocks noChangeArrowheads="1"/>
                          </wps:cNvSpPr>
                          <wps:spPr bwMode="auto">
                            <a:xfrm>
                              <a:off x="2169862" y="4241787"/>
                              <a:ext cx="1601268" cy="822520"/>
                            </a:xfrm>
                            <a:prstGeom prst="rect">
                              <a:avLst/>
                            </a:prstGeom>
                            <a:solidFill>
                              <a:srgbClr val="FFFFFF"/>
                            </a:solidFill>
                            <a:ln w="19050">
                              <a:solidFill>
                                <a:srgbClr val="2F528F"/>
                              </a:solidFill>
                              <a:miter lim="800000"/>
                              <a:headEnd/>
                              <a:tailEnd/>
                            </a:ln>
                          </wps:spPr>
                          <wps:txbx>
                            <w:txbxContent>
                              <w:p w14:paraId="447D663C" w14:textId="77777777" w:rsidR="0073342E" w:rsidRPr="00F1552F" w:rsidRDefault="0073342E" w:rsidP="00CA7CC9">
                                <w:pPr>
                                  <w:pStyle w:val="af6"/>
                                  <w:shd w:val="clear" w:color="auto" w:fill="BFBFBF"/>
                                  <w:spacing w:before="0" w:beforeAutospacing="0" w:after="0" w:afterAutospacing="0"/>
                                  <w:jc w:val="center"/>
                                </w:pPr>
                                <w:r w:rsidRPr="00F1552F">
                                  <w:rPr>
                                    <w:color w:val="000000"/>
                                    <w:kern w:val="24"/>
                                    <w:sz w:val="20"/>
                                    <w:szCs w:val="20"/>
                                    <w:lang w:val="uz-Cyrl-UZ"/>
                                  </w:rPr>
                                  <w:t>Таълим шакли, усул, восита, технология ва методларини ҳамкорликда такомиллаштириш</w:t>
                                </w:r>
                              </w:p>
                              <w:p w14:paraId="19C7EE55" w14:textId="77777777" w:rsidR="0073342E" w:rsidRPr="00F1552F" w:rsidRDefault="0073342E" w:rsidP="00CA7CC9">
                                <w:pPr>
                                  <w:pStyle w:val="af6"/>
                                  <w:kinsoku w:val="0"/>
                                  <w:overflowPunct w:val="0"/>
                                  <w:spacing w:before="0" w:beforeAutospacing="0" w:after="0" w:afterAutospacing="0"/>
                                  <w:jc w:val="center"/>
                                  <w:textAlignment w:val="baseline"/>
                                </w:pPr>
                              </w:p>
                            </w:txbxContent>
                          </wps:txbx>
                          <wps:bodyPr rot="0" vert="horz" wrap="square" lIns="91440" tIns="45720" rIns="91440" bIns="45720" anchor="t" anchorCtr="0" upright="1">
                            <a:noAutofit/>
                          </wps:bodyPr>
                        </wps:wsp>
                        <wps:wsp>
                          <wps:cNvPr id="1423" name="Прямоугольник 691"/>
                          <wps:cNvSpPr>
                            <a:spLocks noChangeArrowheads="1"/>
                          </wps:cNvSpPr>
                          <wps:spPr bwMode="auto">
                            <a:xfrm>
                              <a:off x="3922379" y="4237214"/>
                              <a:ext cx="1619250" cy="827035"/>
                            </a:xfrm>
                            <a:prstGeom prst="rect">
                              <a:avLst/>
                            </a:prstGeom>
                            <a:solidFill>
                              <a:srgbClr val="FFFFFF"/>
                            </a:solidFill>
                            <a:ln w="19050">
                              <a:solidFill>
                                <a:srgbClr val="2F528F"/>
                              </a:solidFill>
                              <a:miter lim="800000"/>
                              <a:headEnd/>
                              <a:tailEnd/>
                            </a:ln>
                          </wps:spPr>
                          <wps:txbx>
                            <w:txbxContent>
                              <w:p w14:paraId="23D62C2C" w14:textId="77777777" w:rsidR="0073342E" w:rsidRPr="00F1552F" w:rsidRDefault="0073342E" w:rsidP="00CA7CC9">
                                <w:pPr>
                                  <w:pStyle w:val="af6"/>
                                  <w:shd w:val="clear" w:color="auto" w:fill="BFBFBF"/>
                                  <w:kinsoku w:val="0"/>
                                  <w:overflowPunct w:val="0"/>
                                  <w:spacing w:before="0" w:beforeAutospacing="0" w:after="0" w:afterAutospacing="0"/>
                                  <w:jc w:val="center"/>
                                  <w:textAlignment w:val="baseline"/>
                                  <w:rPr>
                                    <w:color w:val="000000"/>
                                    <w:kern w:val="24"/>
                                    <w:sz w:val="20"/>
                                    <w:szCs w:val="20"/>
                                    <w:lang w:val="uz-Cyrl-UZ"/>
                                  </w:rPr>
                                </w:pPr>
                                <w:r w:rsidRPr="00F1552F">
                                  <w:rPr>
                                    <w:color w:val="000000"/>
                                    <w:kern w:val="24"/>
                                    <w:sz w:val="20"/>
                                    <w:szCs w:val="20"/>
                                    <w:lang w:val="uz-Cyrl-UZ"/>
                                  </w:rPr>
                                  <w:t>Ахборот ва инфратузил</w:t>
                                </w:r>
                              </w:p>
                              <w:p w14:paraId="6A69674D" w14:textId="77777777" w:rsidR="0073342E" w:rsidRPr="00F1552F" w:rsidRDefault="0073342E" w:rsidP="00CA7CC9">
                                <w:pPr>
                                  <w:pStyle w:val="af6"/>
                                  <w:shd w:val="clear" w:color="auto" w:fill="BFBFBF"/>
                                  <w:kinsoku w:val="0"/>
                                  <w:overflowPunct w:val="0"/>
                                  <w:spacing w:before="0" w:beforeAutospacing="0" w:after="0" w:afterAutospacing="0"/>
                                  <w:jc w:val="center"/>
                                  <w:textAlignment w:val="baseline"/>
                                  <w:rPr>
                                    <w:lang w:val="uz-Cyrl-UZ"/>
                                  </w:rPr>
                                </w:pPr>
                                <w:r w:rsidRPr="00F1552F">
                                  <w:rPr>
                                    <w:color w:val="000000"/>
                                    <w:kern w:val="24"/>
                                    <w:sz w:val="20"/>
                                    <w:szCs w:val="20"/>
                                    <w:lang w:val="uz-Cyrl-UZ"/>
                                  </w:rPr>
                                  <w:t>маларни таъминловчи таълим хизматларини ташкил қилиш</w:t>
                                </w:r>
                              </w:p>
                            </w:txbxContent>
                          </wps:txbx>
                          <wps:bodyPr rot="0" vert="horz" wrap="square" lIns="91440" tIns="45720" rIns="91440" bIns="45720" anchor="t" anchorCtr="0" upright="1">
                            <a:noAutofit/>
                          </wps:bodyPr>
                        </wps:wsp>
                        <wps:wsp>
                          <wps:cNvPr id="1424" name="Соединитель: уступ 7"/>
                          <wps:cNvCnPr/>
                          <wps:spPr bwMode="auto">
                            <a:xfrm rot="5400000">
                              <a:off x="1944528" y="3233550"/>
                              <a:ext cx="294742" cy="1740292"/>
                            </a:xfrm>
                            <a:prstGeom prst="bentConnector3">
                              <a:avLst>
                                <a:gd name="adj1" fmla="val 50000"/>
                              </a:avLst>
                            </a:prstGeom>
                            <a:noFill/>
                            <a:ln w="28575" algn="ctr">
                              <a:solidFill>
                                <a:srgbClr val="2F528F"/>
                              </a:solidFill>
                              <a:miter lim="800000"/>
                              <a:headEnd/>
                              <a:tailEnd type="triangle" w="med" len="med"/>
                            </a:ln>
                            <a:extLst>
                              <a:ext uri="{909E8E84-426E-40DD-AFC4-6F175D3DCCD1}">
                                <a14:hiddenFill xmlns:a14="http://schemas.microsoft.com/office/drawing/2010/main">
                                  <a:noFill/>
                                </a14:hiddenFill>
                              </a:ext>
                            </a:extLst>
                          </wps:spPr>
                          <wps:bodyPr/>
                        </wps:wsp>
                        <wps:wsp>
                          <wps:cNvPr id="1425" name="Соединитель: уступ 8"/>
                          <wps:cNvCnPr/>
                          <wps:spPr bwMode="auto">
                            <a:xfrm rot="16200000" flipH="1">
                              <a:off x="3706579" y="3211789"/>
                              <a:ext cx="280890" cy="1769961"/>
                            </a:xfrm>
                            <a:prstGeom prst="bentConnector3">
                              <a:avLst>
                                <a:gd name="adj1" fmla="val 50000"/>
                              </a:avLst>
                            </a:prstGeom>
                            <a:noFill/>
                            <a:ln w="28575" algn="ctr">
                              <a:solidFill>
                                <a:srgbClr val="2F528F"/>
                              </a:solidFill>
                              <a:miter lim="800000"/>
                              <a:headEnd/>
                              <a:tailEnd type="triangle" w="med" len="med"/>
                            </a:ln>
                            <a:extLst>
                              <a:ext uri="{909E8E84-426E-40DD-AFC4-6F175D3DCCD1}">
                                <a14:hiddenFill xmlns:a14="http://schemas.microsoft.com/office/drawing/2010/main">
                                  <a:noFill/>
                                </a14:hiddenFill>
                              </a:ext>
                            </a:extLst>
                          </wps:spPr>
                          <wps:bodyPr/>
                        </wps:wsp>
                        <wps:wsp>
                          <wps:cNvPr id="1426" name="Прямая со стрелкой 694"/>
                          <wps:cNvCnPr/>
                          <wps:spPr bwMode="auto">
                            <a:xfrm>
                              <a:off x="2962044" y="3956324"/>
                              <a:ext cx="8452" cy="285463"/>
                            </a:xfrm>
                            <a:prstGeom prst="straightConnector1">
                              <a:avLst/>
                            </a:prstGeom>
                            <a:noFill/>
                            <a:ln w="19050" algn="ctr">
                              <a:solidFill>
                                <a:srgbClr val="2F528F"/>
                              </a:solidFill>
                              <a:round/>
                              <a:headEnd/>
                              <a:tailEnd type="triangle" w="med" len="med"/>
                            </a:ln>
                            <a:extLst>
                              <a:ext uri="{909E8E84-426E-40DD-AFC4-6F175D3DCCD1}">
                                <a14:hiddenFill xmlns:a14="http://schemas.microsoft.com/office/drawing/2010/main">
                                  <a:noFill/>
                                </a14:hiddenFill>
                              </a:ext>
                            </a:extLst>
                          </wps:spPr>
                          <wps:bodyPr/>
                        </wps:wsp>
                        <wps:wsp>
                          <wps:cNvPr id="1427" name="Прямая со стрелкой 695"/>
                          <wps:cNvCnPr/>
                          <wps:spPr bwMode="auto">
                            <a:xfrm>
                              <a:off x="2954417" y="4951675"/>
                              <a:ext cx="7623" cy="130296"/>
                            </a:xfrm>
                            <a:prstGeom prst="straightConnector1">
                              <a:avLst/>
                            </a:prstGeom>
                            <a:noFill/>
                            <a:ln w="19050" algn="ctr">
                              <a:solidFill>
                                <a:srgbClr val="2F528F"/>
                              </a:solidFill>
                              <a:round/>
                              <a:headEnd/>
                              <a:tailEnd type="triangle" w="med" len="med"/>
                            </a:ln>
                            <a:extLst>
                              <a:ext uri="{909E8E84-426E-40DD-AFC4-6F175D3DCCD1}">
                                <a14:hiddenFill xmlns:a14="http://schemas.microsoft.com/office/drawing/2010/main">
                                  <a:noFill/>
                                </a14:hiddenFill>
                              </a:ext>
                            </a:extLst>
                          </wps:spPr>
                          <wps:bodyPr/>
                        </wps:wsp>
                        <wps:wsp>
                          <wps:cNvPr id="1428" name="Соединитель: уступ 11"/>
                          <wps:cNvCnPr/>
                          <wps:spPr bwMode="auto">
                            <a:xfrm rot="16200000" flipH="1">
                              <a:off x="1127964" y="5158157"/>
                              <a:ext cx="324874" cy="137299"/>
                            </a:xfrm>
                            <a:prstGeom prst="bentConnector2">
                              <a:avLst/>
                            </a:prstGeom>
                            <a:noFill/>
                            <a:ln w="19050" algn="ctr">
                              <a:solidFill>
                                <a:srgbClr val="2F528F"/>
                              </a:solidFill>
                              <a:miter lim="800000"/>
                              <a:headEnd/>
                              <a:tailEnd type="triangle" w="med" len="med"/>
                            </a:ln>
                            <a:extLst>
                              <a:ext uri="{909E8E84-426E-40DD-AFC4-6F175D3DCCD1}">
                                <a14:hiddenFill xmlns:a14="http://schemas.microsoft.com/office/drawing/2010/main">
                                  <a:noFill/>
                                </a14:hiddenFill>
                              </a:ext>
                            </a:extLst>
                          </wps:spPr>
                          <wps:bodyPr/>
                        </wps:wsp>
                        <wps:wsp>
                          <wps:cNvPr id="1429" name="Соединитель: уступ 12"/>
                          <wps:cNvCnPr/>
                          <wps:spPr bwMode="auto">
                            <a:xfrm rot="5400000">
                              <a:off x="4502098" y="5159338"/>
                              <a:ext cx="324994" cy="134819"/>
                            </a:xfrm>
                            <a:prstGeom prst="bentConnector2">
                              <a:avLst/>
                            </a:prstGeom>
                            <a:noFill/>
                            <a:ln w="19050" algn="ctr">
                              <a:solidFill>
                                <a:srgbClr val="2F528F"/>
                              </a:solidFill>
                              <a:miter lim="800000"/>
                              <a:headEnd/>
                              <a:tailEnd type="triangle" w="med" len="med"/>
                            </a:ln>
                            <a:extLst>
                              <a:ext uri="{909E8E84-426E-40DD-AFC4-6F175D3DCCD1}">
                                <a14:hiddenFill xmlns:a14="http://schemas.microsoft.com/office/drawing/2010/main">
                                  <a:noFill/>
                                </a14:hiddenFill>
                              </a:ext>
                            </a:extLst>
                          </wps:spPr>
                          <wps:bodyPr/>
                        </wps:wsp>
                      </wpg:grpSp>
                      <wps:wsp>
                        <wps:cNvPr id="1430" name="Соединитель: уступ 50"/>
                        <wps:cNvCnPr/>
                        <wps:spPr bwMode="auto">
                          <a:xfrm rot="5400000">
                            <a:off x="2965836" y="1367625"/>
                            <a:ext cx="276225" cy="595630"/>
                          </a:xfrm>
                          <a:prstGeom prst="bentConnector3">
                            <a:avLst>
                              <a:gd name="adj1" fmla="val 50000"/>
                            </a:avLst>
                          </a:prstGeom>
                          <a:noFill/>
                          <a:ln w="28575" algn="ctr">
                            <a:solidFill>
                              <a:srgbClr val="2F528F"/>
                            </a:solidFill>
                            <a:miter lim="800000"/>
                            <a:headEnd/>
                            <a:tailEnd type="triangle" w="med" len="med"/>
                          </a:ln>
                          <a:extLst>
                            <a:ext uri="{909E8E84-426E-40DD-AFC4-6F175D3DCCD1}">
                              <a14:hiddenFill xmlns:a14="http://schemas.microsoft.com/office/drawing/2010/main">
                                <a:noFill/>
                              </a14:hiddenFill>
                            </a:ext>
                          </a:extLst>
                        </wps:spPr>
                        <wps:bodyPr/>
                      </wps:wsp>
                      <wps:wsp>
                        <wps:cNvPr id="1431" name="Соединитель: уступ 49"/>
                        <wps:cNvCnPr/>
                        <wps:spPr bwMode="auto">
                          <a:xfrm rot="16200000" flipH="1">
                            <a:off x="2369488" y="1351722"/>
                            <a:ext cx="276225" cy="614680"/>
                          </a:xfrm>
                          <a:prstGeom prst="bentConnector3">
                            <a:avLst>
                              <a:gd name="adj1" fmla="val 50000"/>
                            </a:avLst>
                          </a:prstGeom>
                          <a:noFill/>
                          <a:ln w="28575" algn="ctr">
                            <a:solidFill>
                              <a:srgbClr val="2F528F"/>
                            </a:solidFill>
                            <a:miter lim="800000"/>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4E5AB13" id="Группа 1389" o:spid="_x0000_s1161" style="position:absolute;left:0;text-align:left;margin-left:3.85pt;margin-top:5.3pt;width:459.25pt;height:638.8pt;z-index:251689984;mso-position-horizontal-relative:margin" coordorigin=",-666" coordsize="58324,81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">
                <v:group id="Группа 101" o:spid="_x0000_s1162" style="position:absolute;top:-666;width:58324;height:81124" coordorigin=",-663" coordsize="62071,807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XLWdmMcAAADd&#10;AAAADwAAAAAAAAAAAAAAAACqAgAAZHJzL2Rvd25yZXYueG1sUEsFBgAAAAAEAAQA+gAAAJ4DAAAA&#10;AA==&#10;">
                  <v:group id="Группа 646" o:spid="_x0000_s1163" style="position:absolute;top:-663;width:62071;height:80754" coordorigin=",-663" coordsize="62072,807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z+TgDwwAAAN0AAAAP&#10;AAAAAAAAAAAAAAAAAKoCAABkcnMvZG93bnJldi54bWxQSwUGAAAAAAQABAD6AAAAmgMAAAAA&#10;">
                    <v:group id="Группа 647" o:spid="_x0000_s1164" style="position:absolute;top:-663;width:62072;height:80758" coordorigin=",-663" coordsize="62072,807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MrpnTFAAAA3QAA&#10;AA8AAAAAAAAAAAAAAAAAqgIAAGRycy9kb3ducmV2LnhtbFBLBQYAAAAABAAEAPoAAACcAwAAAAA=&#10;">
                      <v:group id="Группа 648" o:spid="_x0000_s1165" style="position:absolute;top:-663;width:62072;height:80758" coordorigin=",-670" coordsize="62177,816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GcD78QAAADdAAAA&#10;DwAAAAAAAAAAAAAAAACqAgAAZHJzL2Rvd25yZXYueG1sUEsFBgAAAAAEAAQA+gAAAJsD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Соединитель: уступ 52" o:spid="_x0000_s1166" type="#_x0000_t34" style="position:absolute;left:34102;top:15568;width:9293;height:1666;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OuocMAAADdAAAADwAAAGRycy9kb3ducmV2LnhtbERPTWvDMAy9D/ofjAq7rU5GCWtat5RC&#10;IbeyLIP1JmI1CY3lYHtJtl8/Dwa76fE+tTvMphcjOd9ZVpCuEhDEtdUdNwqqt/PTCwgfkDX2lknB&#10;F3k47BcPO8y1nfiVxjI0Ioawz1FBG8KQS+nrlgz6lR2II3ezzmCI0DVSO5xiuOnlc5Jk0mDHsaHF&#10;gU4t1ffy0yhgzFI5uvTjPXxnl+umqHpp70o9LufjFkSgOfyL/9yFjvPXyQZ+v4knyP0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EjrqHDAAAA3QAAAA8AAAAAAAAAAAAA&#10;AAAAoQIAAGRycy9kb3ducmV2LnhtbFBLBQYAAAAABAAEAPkAAACRAwAAAAA=&#10;" adj="21909" strokecolor="#2f528f" strokeweight="2.25pt">
                          <v:stroke endarrow="block"/>
                        </v:shape>
                        <v:rect id="Прямоугольник 649" o:spid="_x0000_s1167" style="position:absolute;left:15456;top:-670;width:28429;height:52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heIesQA&#10;AADdAAAADwAAAGRycy9kb3ducmV2LnhtbERPTWvCQBC9C/6HZYTedGNbJE2zEZFaijdTq/Q2ZMck&#10;mJ1NsxuN/75bEHqbx/ucdDmYRlyoc7VlBfNZBIK4sLrmUsH+czONQTiPrLGxTApu5GCZjUcpJtpe&#10;eUeX3JcihLBLUEHlfZtI6YqKDLqZbYkDd7KdQR9gV0rd4TWEm0Y+RtFCGqw5NFTY0rqi4pz3RsHP&#10;9/Y93pu8b2LZ9vpw/Fq91RulHibD6hWEp8H/i+/uDx3mP708w9834QS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YXiHrEAAAA3QAAAA8AAAAAAAAAAAAAAAAAmAIAAGRycy9k&#10;b3ducmV2LnhtbFBLBQYAAAAABAAEAPUAAACJAwAAAAA=&#10;" fillcolor="#00b0f0" strokecolor="#2f528f" strokeweight="1.5pt">
                          <v:textbox>
                            <w:txbxContent>
                              <w:p w14:paraId="73A4AEA4" w14:textId="77777777" w:rsidR="0073342E" w:rsidRPr="00F1552F" w:rsidRDefault="0073342E" w:rsidP="00CA7CC9">
                                <w:pPr>
                                  <w:pStyle w:val="af6"/>
                                  <w:shd w:val="clear" w:color="auto" w:fill="00B0F0"/>
                                  <w:spacing w:before="0" w:beforeAutospacing="0" w:after="0" w:afterAutospacing="0"/>
                                  <w:jc w:val="center"/>
                                  <w:rPr>
                                    <w:sz w:val="20"/>
                                    <w:szCs w:val="20"/>
                                  </w:rPr>
                                </w:pPr>
                                <w:r w:rsidRPr="00F1552F">
                                  <w:rPr>
                                    <w:b/>
                                    <w:bCs/>
                                    <w:color w:val="000000"/>
                                    <w:kern w:val="24"/>
                                    <w:sz w:val="20"/>
                                    <w:szCs w:val="20"/>
                                    <w:shd w:val="clear" w:color="auto" w:fill="00B0F0"/>
                                    <w:lang w:val="uz-Cyrl-UZ"/>
                                  </w:rPr>
                                  <w:t xml:space="preserve">ТАЪЛИМИЙ ЎЙИНЛАРНИ </w:t>
                                </w:r>
                                <w:r w:rsidRPr="00F1552F">
                                  <w:rPr>
                                    <w:b/>
                                    <w:bCs/>
                                    <w:color w:val="000000"/>
                                    <w:kern w:val="24"/>
                                    <w:sz w:val="20"/>
                                    <w:szCs w:val="20"/>
                                    <w:lang w:val="uz-Cyrl-UZ"/>
                                  </w:rPr>
                                  <w:t>БОШҚАРИШ ВА МОДЕЛЛАШТИРИШ</w:t>
                                </w:r>
                              </w:p>
                            </w:txbxContent>
                          </v:textbox>
                        </v:rect>
                        <v:rect id="Прямоугольник 650" o:spid="_x0000_s1168" style="position:absolute;left:2175;top:7253;width:9650;height:4399;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ipNcAA&#10;AADdAAAADwAAAGRycy9kb3ducmV2LnhtbERPTYvCMBC9L/gfwgje1lRFWatRZEFQEMS6eh6asS02&#10;k9JkNf57Iwje5vE+Z74MphY3al1lWcGgn4Agzq2uuFDwd1x//4BwHlljbZkUPMjBctH5mmOq7Z0P&#10;dMt8IWIIuxQVlN43qZQuL8mg69uGOHIX2xr0EbaF1C3eY7ip5TBJJtJgxbGhxIZ+S8qv2b9REGSz&#10;vZ5GtOPD8XwO9dDv15lWqtcNqxkIT8F/xG/3Rsf5o+kYXt/EE+Ti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JipNcAAAADdAAAADwAAAAAAAAAAAAAAAACYAgAAZHJzL2Rvd25y&#10;ZXYueG1sUEsFBgAAAAAEAAQA9QAAAIUDAAAAAA==&#10;" fillcolor="#c4e0e9" strokecolor="#2f528f" strokeweight="1.5pt">
                          <v:textbox style="layout-flow:vertical;mso-layout-flow-alt:bottom-to-top">
                            <w:txbxContent>
                              <w:p w14:paraId="3B0A55FF" w14:textId="77777777" w:rsidR="0073342E" w:rsidRPr="00F1552F" w:rsidRDefault="0073342E" w:rsidP="00CA7CC9">
                                <w:pPr>
                                  <w:spacing w:line="240" w:lineRule="auto"/>
                                  <w:jc w:val="center"/>
                                  <w:rPr>
                                    <w:rFonts w:ascii="Times New Roman" w:hAnsi="Times New Roman" w:cs="Times New Roman"/>
                                  </w:rPr>
                                </w:pPr>
                                <w:r w:rsidRPr="00F1552F">
                                  <w:rPr>
                                    <w:rFonts w:ascii="Times New Roman" w:hAnsi="Times New Roman" w:cs="Times New Roman"/>
                                  </w:rPr>
                                  <w:t>Ишлаб чиқариш</w:t>
                                </w:r>
                              </w:p>
                            </w:txbxContent>
                          </v:textbox>
                        </v:rect>
                        <v:rect id="Прямоугольник 651" o:spid="_x0000_s1169" style="position:absolute;left:10008;top:6518;width:10677;height:689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5KtMIA&#10;AADdAAAADwAAAGRycy9kb3ducmV2LnhtbERP3WrCMBS+F/YO4Qx2IzN1QrHVKNvYZF5a9wDH5tgE&#10;m5OuybR7+0UQvDsf3+9ZrgfXijP1wXpWMJ1kIIhrry03Cr73n89zECEia2w9k4I/CrBePYyWWGp/&#10;4R2dq9iIFMKhRAUmxq6UMtSGHIaJ74gTd/S9w5hg30jd4yWFu1a+ZFkuHVpODQY7ejdUn6pfp8CO&#10;Nx9ub/LDwMWPLeS27ehtqtTT4/C6ABFpiHfxzf2l0/xZkcP1m3SCXP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fkq0wgAAAN0AAAAPAAAAAAAAAAAAAAAAAJgCAABkcnMvZG93&#10;bnJldi54bWxQSwUGAAAAAAQABAD1AAAAhwMAAAAA&#10;" fillcolor="#c4e0e9" strokecolor="#2f528f" strokeweight="1.5pt">
                          <v:textbox style="layout-flow:vertical;mso-layout-flow-alt:bottom-to-top">
                            <w:txbxContent>
                              <w:p w14:paraId="7887BFE0" w14:textId="77777777" w:rsidR="0073342E" w:rsidRPr="00F1552F" w:rsidRDefault="0073342E" w:rsidP="00CA7CC9">
                                <w:pPr>
                                  <w:spacing w:line="240" w:lineRule="auto"/>
                                  <w:jc w:val="center"/>
                                  <w:rPr>
                                    <w:rFonts w:ascii="Times New Roman" w:hAnsi="Times New Roman" w:cs="Times New Roman"/>
                                  </w:rPr>
                                </w:pPr>
                                <w:r w:rsidRPr="00F1552F">
                                  <w:rPr>
                                    <w:rFonts w:ascii="Times New Roman" w:hAnsi="Times New Roman" w:cs="Times New Roman"/>
                                  </w:rPr>
                                  <w:t>Илмий текшириш институтлари</w:t>
                                </w:r>
                              </w:p>
                              <w:p w14:paraId="0AD8F7A7" w14:textId="77777777" w:rsidR="0073342E" w:rsidRPr="00F1552F" w:rsidRDefault="0073342E" w:rsidP="00CA7CC9">
                                <w:pPr>
                                  <w:pStyle w:val="af6"/>
                                  <w:spacing w:before="0" w:beforeAutospacing="0" w:after="0" w:afterAutospacing="0"/>
                                  <w:jc w:val="center"/>
                                </w:pPr>
                                <w:r w:rsidRPr="00F1552F">
                                  <w:rPr>
                                    <w:color w:val="000000"/>
                                    <w:kern w:val="24"/>
                                    <w:sz w:val="20"/>
                                    <w:szCs w:val="20"/>
                                    <w:lang w:val="uz-Cyrl-UZ"/>
                                  </w:rPr>
                                  <w:t> </w:t>
                                </w:r>
                              </w:p>
                            </w:txbxContent>
                          </v:textbox>
                        </v:rect>
                        <v:rect id="Прямоугольник 653" o:spid="_x0000_s1170" style="position:absolute;left:30046;top:7074;width:10734;height:5726;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E8ZsYA&#10;AADdAAAADwAAAGRycy9kb3ducmV2LnhtbESPQUvDQBCF74L/YRnBm90YQTTtttiCIF7ERjDHMTtN&#10;YrOzMTu26b93DkJvM7w3732zWE2hNwcaUxfZwe0sA0NcR99x4+CjfL55AJME2WMfmRycKMFqeXmx&#10;wMLHI7/TYSuN0RBOBTpoRYbC2lS3FDDN4kCs2i6OAUXXsbF+xKOGh97mWXZvA3asDS0OtGmp3m9/&#10;g4PvSriSqTy9ltX+bZP/rPOvz7Vz11fT0xyM0CRn8//1i1f8u0fF1W90BLv8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SE8ZsYAAADdAAAADwAAAAAAAAAAAAAAAACYAgAAZHJz&#10;L2Rvd25yZXYueG1sUEsFBgAAAAAEAAQA9QAAAIsDAAAAAA==&#10;" fillcolor="#b6dde8" strokecolor="#2f528f" strokeweight="1.5pt">
                          <v:shadow on="t" color="black" opacity="24903f" origin=",.5" offset="0,.55556mm"/>
                          <v:textbox style="layout-flow:vertical;mso-layout-flow-alt:bottom-to-top">
                            <w:txbxContent>
                              <w:p w14:paraId="0E70CE99" w14:textId="77777777" w:rsidR="0073342E" w:rsidRPr="00F1552F" w:rsidRDefault="0073342E" w:rsidP="00CA7CC9">
                                <w:pPr>
                                  <w:pStyle w:val="af6"/>
                                  <w:spacing w:before="0" w:beforeAutospacing="0" w:after="0" w:afterAutospacing="0"/>
                                  <w:jc w:val="center"/>
                                </w:pPr>
                                <w:r w:rsidRPr="00F1552F">
                                  <w:rPr>
                                    <w:b/>
                                    <w:bCs/>
                                    <w:color w:val="000000"/>
                                    <w:kern w:val="24"/>
                                    <w:sz w:val="20"/>
                                    <w:szCs w:val="20"/>
                                    <w:lang w:val="uz-Cyrl-UZ"/>
                                  </w:rPr>
                                  <w:t>Умимий ўрта таълим муассасаси</w:t>
                                </w:r>
                              </w:p>
                              <w:p w14:paraId="18B27ACF" w14:textId="77777777" w:rsidR="0073342E" w:rsidRPr="00F1552F" w:rsidRDefault="0073342E" w:rsidP="00CA7CC9">
                                <w:pPr>
                                  <w:pStyle w:val="af6"/>
                                  <w:spacing w:before="0" w:beforeAutospacing="0" w:after="0" w:afterAutospacing="0"/>
                                  <w:jc w:val="center"/>
                                </w:pPr>
                                <w:r w:rsidRPr="00F1552F">
                                  <w:rPr>
                                    <w:b/>
                                    <w:bCs/>
                                    <w:color w:val="000000"/>
                                    <w:kern w:val="24"/>
                                    <w:sz w:val="20"/>
                                    <w:szCs w:val="20"/>
                                  </w:rPr>
                                  <w:t> </w:t>
                                </w:r>
                              </w:p>
                            </w:txbxContent>
                          </v:textbox>
                        </v:rect>
                        <v:rect id="Прямоугольник 654" o:spid="_x0000_s1171" style="position:absolute;left:39314;top:6556;width:10714;height:6782;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exsIA&#10;AADdAAAADwAAAGRycy9kb3ducmV2LnhtbERP3WrCMBS+H+wdwhnsRmbqBLHVtGxjE71U9wDH5tgE&#10;m5OuybR7eyMIuzsf3+9ZVoNrxZn6YD0rmIwzEMS115YbBd/7r5c5iBCRNbaeScEfBajKx4clFtpf&#10;eEvnXWxECuFQoAITY1dIGWpDDsPYd8SJO/reYUywb6Tu8ZLCXStfs2wmHVpODQY7+jBUn3a/ToEd&#10;rT7d3swOA+c/NpebtqP3iVLPT8PbAkSkIf6L7+61TvOneQ63b9IJsr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4d7GwgAAAN0AAAAPAAAAAAAAAAAAAAAAAJgCAABkcnMvZG93&#10;bnJldi54bWxQSwUGAAAAAAQABAD1AAAAhwMAAAAA&#10;" fillcolor="#c4e0e9" strokecolor="#2f528f" strokeweight="1.5pt">
                          <v:textbox style="layout-flow:vertical;mso-layout-flow-alt:bottom-to-top">
                            <w:txbxContent>
                              <w:p w14:paraId="24CBC930" w14:textId="77777777" w:rsidR="0073342E" w:rsidRPr="00F1552F" w:rsidRDefault="0073342E" w:rsidP="00CA7CC9">
                                <w:pPr>
                                  <w:spacing w:line="240" w:lineRule="auto"/>
                                  <w:jc w:val="center"/>
                                  <w:rPr>
                                    <w:rFonts w:ascii="Times New Roman" w:hAnsi="Times New Roman" w:cs="Times New Roman"/>
                                  </w:rPr>
                                </w:pPr>
                                <w:r w:rsidRPr="00F1552F">
                                  <w:rPr>
                                    <w:rFonts w:ascii="Times New Roman" w:hAnsi="Times New Roman" w:cs="Times New Roman"/>
                                  </w:rPr>
                                  <w:t>Мактабгача таълим муассасасалари</w:t>
                                </w:r>
                              </w:p>
                              <w:p w14:paraId="38F1F108" w14:textId="77777777" w:rsidR="0073342E" w:rsidRPr="00F1552F" w:rsidRDefault="0073342E" w:rsidP="00CA7CC9">
                                <w:pPr>
                                  <w:pStyle w:val="af6"/>
                                  <w:spacing w:before="0" w:beforeAutospacing="0" w:after="0" w:afterAutospacing="0"/>
                                  <w:jc w:val="center"/>
                                </w:pPr>
                                <w:r w:rsidRPr="00F1552F">
                                  <w:rPr>
                                    <w:color w:val="FFFFFF"/>
                                    <w:kern w:val="24"/>
                                    <w:sz w:val="20"/>
                                    <w:szCs w:val="20"/>
                                  </w:rPr>
                                  <w:t> </w:t>
                                </w:r>
                              </w:p>
                            </w:txbxContent>
                          </v:textbox>
                        </v:rect>
                        <v:rect id="Прямоугольник 655" o:spid="_x0000_s1172" style="position:absolute;left:47022;top:7767;width:10676;height:4398;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9ST8QA&#10;AADdAAAADwAAAGRycy9kb3ducmV2LnhtbESPT2vCQBDF7wW/wzJCb3WjLUWiq4ggKAjF+Oc8ZMck&#10;mJ0N2VXXb985FHqb4b157zfzZXKtelAfGs8GxqMMFHHpbcOVgdNx8zEFFSKyxdYzGXhRgOVi8DbH&#10;3PonH+hRxEpJCIccDdQxdrnWoazJYRj5jli0q+8dRln7StsenxLuWj3Jsm/tsGFpqLGjdU3lrbg7&#10;A0l3u9v5k/Z8OF4uqZ3En01hjXkfptUMVKQU/81/11sr+F+Z8Ms3MoJe/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xPUk/EAAAA3QAAAA8AAAAAAAAAAAAAAAAAmAIAAGRycy9k&#10;b3ducmV2LnhtbFBLBQYAAAAABAAEAPUAAACJAwAAAAA=&#10;" fillcolor="#c4e0e9" strokecolor="#2f528f" strokeweight="1.5pt">
                          <v:textbox style="layout-flow:vertical;mso-layout-flow-alt:bottom-to-top">
                            <w:txbxContent>
                              <w:p w14:paraId="292E4337" w14:textId="77777777" w:rsidR="0073342E" w:rsidRPr="00F1552F" w:rsidRDefault="0073342E" w:rsidP="00CA7CC9">
                                <w:pPr>
                                  <w:spacing w:line="240" w:lineRule="auto"/>
                                  <w:jc w:val="center"/>
                                  <w:rPr>
                                    <w:rFonts w:ascii="Times New Roman" w:hAnsi="Times New Roman" w:cs="Times New Roman"/>
                                  </w:rPr>
                                </w:pPr>
                                <w:r w:rsidRPr="00F1552F">
                                  <w:rPr>
                                    <w:rFonts w:ascii="Times New Roman" w:hAnsi="Times New Roman" w:cs="Times New Roman"/>
                                  </w:rPr>
                                  <w:t>Оила</w:t>
                                </w:r>
                              </w:p>
                            </w:txbxContent>
                          </v:textbox>
                        </v:rect>
                        <v:rect id="Прямоугольник 656" o:spid="_x0000_s1173" style="position:absolute;left:4800;top:17330;width:14973;height:7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J5AsIA&#10;AADdAAAADwAAAGRycy9kb3ducmV2LnhtbERPTWvCQBC9F/oflhG8NZuIiKSuEksFPRVNex+y000w&#10;O5tmV43+ercgeJvH+5zFarCtOFPvG8cKsiQFQVw53bBR8F1u3uYgfEDW2DomBVfysFq+viww1+7C&#10;ezofghExhH2OCuoQulxKX9Vk0SeuI47cr+sthgh7I3WPlxhuWzlJ05m02HBsqLGjj5qq4+FkFZRN&#10;EWadu60H/ze5fv18ml11NEqNR0PxDiLQEJ7ih3ur4/xpmsH/N/EEub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MnkCwgAAAN0AAAAPAAAAAAAAAAAAAAAAAJgCAABkcnMvZG93&#10;bnJldi54bWxQSwUGAAAAAAQABAD1AAAAhwMAAAAA&#10;" fillcolor="#daeef3" strokecolor="#2f528f" strokeweight="1.5pt">
                          <v:textbox>
                            <w:txbxContent>
                              <w:p w14:paraId="0AE158CC" w14:textId="77777777" w:rsidR="0073342E" w:rsidRPr="00F1552F" w:rsidRDefault="0073342E" w:rsidP="00CA7CC9">
                                <w:pPr>
                                  <w:pStyle w:val="af6"/>
                                  <w:spacing w:before="0" w:beforeAutospacing="0" w:after="0" w:afterAutospacing="0"/>
                                  <w:jc w:val="center"/>
                                </w:pPr>
                                <w:r w:rsidRPr="00F1552F">
                                  <w:rPr>
                                    <w:b/>
                                    <w:bCs/>
                                    <w:color w:val="000000"/>
                                    <w:kern w:val="24"/>
                                    <w:sz w:val="20"/>
                                    <w:szCs w:val="20"/>
                                    <w:lang w:val="uz-Cyrl-UZ"/>
                                  </w:rPr>
                                  <w:t>Узлуксиз таълим тизими, олимлар,</w:t>
                                </w:r>
                              </w:p>
                              <w:p w14:paraId="02182EE7" w14:textId="77777777" w:rsidR="0073342E" w:rsidRPr="00F1552F" w:rsidRDefault="0073342E" w:rsidP="00CA7CC9">
                                <w:pPr>
                                  <w:pStyle w:val="af6"/>
                                  <w:spacing w:before="0" w:beforeAutospacing="0" w:after="0" w:afterAutospacing="0"/>
                                  <w:jc w:val="center"/>
                                </w:pPr>
                                <w:r w:rsidRPr="00F1552F">
                                  <w:rPr>
                                    <w:b/>
                                    <w:bCs/>
                                    <w:color w:val="000000"/>
                                    <w:kern w:val="24"/>
                                    <w:sz w:val="20"/>
                                    <w:szCs w:val="20"/>
                                    <w:lang w:val="uz-Cyrl-UZ"/>
                                  </w:rPr>
                                  <w:t>экспертлар,</w:t>
                                </w:r>
                              </w:p>
                              <w:p w14:paraId="74CC0E82" w14:textId="77777777" w:rsidR="0073342E" w:rsidRPr="00F1552F" w:rsidRDefault="0073342E" w:rsidP="00CA7CC9">
                                <w:pPr>
                                  <w:pStyle w:val="af6"/>
                                  <w:spacing w:before="0" w:beforeAutospacing="0" w:after="0" w:afterAutospacing="0"/>
                                  <w:jc w:val="center"/>
                                </w:pPr>
                                <w:r w:rsidRPr="00F1552F">
                                  <w:rPr>
                                    <w:b/>
                                    <w:bCs/>
                                    <w:color w:val="000000"/>
                                    <w:kern w:val="24"/>
                                    <w:sz w:val="20"/>
                                    <w:szCs w:val="20"/>
                                    <w:lang w:val="uz-Cyrl-UZ"/>
                                  </w:rPr>
                                  <w:t>ишчи гурухлар</w:t>
                                </w:r>
                              </w:p>
                            </w:txbxContent>
                          </v:textbox>
                        </v:rect>
                        <v:rect id="Прямоугольник 657" o:spid="_x0000_s1174" style="position:absolute;left:39945;top:16674;width:15748;height:87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DndcMA&#10;AADdAAAADwAAAGRycy9kb3ducmV2LnhtbERPS2vCQBC+F/wPyxS81U1DCSW6ii0t1FPR6H3ITjfB&#10;7GzMbvPw17sFobf5+J6z2oy2ET11vnas4HmRgCAuna7ZKDgWn0+vIHxA1tg4JgUTedisZw8rzLUb&#10;eE/9IRgRQ9jnqKAKoc2l9GVFFv3CtcSR+3GdxRBhZ6TucIjhtpFpkmTSYs2xocKW3isqz4dfq6Co&#10;tyFr3fVt9Jd0+j59mF15NkrNH8ftEkSgMfyL7+4vHee/JCn8fRNPkO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ODndcMAAADdAAAADwAAAAAAAAAAAAAAAACYAgAAZHJzL2Rv&#10;d25yZXYueG1sUEsFBgAAAAAEAAQA9QAAAIgDAAAAAA==&#10;" fillcolor="#daeef3" strokecolor="#2f528f" strokeweight="1.5pt">
                          <v:textbox>
                            <w:txbxContent>
                              <w:p w14:paraId="14F84ECB" w14:textId="77777777" w:rsidR="0073342E" w:rsidRPr="00F1552F" w:rsidRDefault="0073342E" w:rsidP="00CA7CC9">
                                <w:pPr>
                                  <w:pStyle w:val="af6"/>
                                  <w:spacing w:before="0" w:beforeAutospacing="0" w:after="0" w:afterAutospacing="0"/>
                                  <w:jc w:val="center"/>
                                  <w:rPr>
                                    <w:sz w:val="20"/>
                                    <w:szCs w:val="20"/>
                                  </w:rPr>
                                </w:pPr>
                                <w:r w:rsidRPr="00F1552F">
                                  <w:rPr>
                                    <w:b/>
                                    <w:bCs/>
                                    <w:color w:val="000000"/>
                                    <w:kern w:val="24"/>
                                    <w:sz w:val="20"/>
                                    <w:szCs w:val="20"/>
                                    <w:lang w:val="uz-Cyrl-UZ"/>
                                  </w:rPr>
                                  <w:t>Раҳбарлар, бўлимлар,</w:t>
                                </w:r>
                              </w:p>
                              <w:p w14:paraId="14F38423" w14:textId="77777777" w:rsidR="0073342E" w:rsidRPr="00F1552F" w:rsidRDefault="0073342E" w:rsidP="00CA7CC9">
                                <w:pPr>
                                  <w:pStyle w:val="af6"/>
                                  <w:spacing w:before="0" w:beforeAutospacing="0" w:after="0" w:afterAutospacing="0"/>
                                  <w:jc w:val="center"/>
                                  <w:rPr>
                                    <w:sz w:val="20"/>
                                    <w:szCs w:val="20"/>
                                  </w:rPr>
                                </w:pPr>
                                <w:r w:rsidRPr="00F1552F">
                                  <w:rPr>
                                    <w:b/>
                                    <w:bCs/>
                                    <w:color w:val="000000"/>
                                    <w:kern w:val="24"/>
                                    <w:sz w:val="20"/>
                                    <w:szCs w:val="20"/>
                                    <w:lang w:val="uz-Cyrl-UZ"/>
                                  </w:rPr>
                                  <w:t>услубий бирлаш</w:t>
                                </w:r>
                                <w:r w:rsidRPr="00F1552F">
                                  <w:rPr>
                                    <w:b/>
                                    <w:bCs/>
                                    <w:color w:val="000000"/>
                                    <w:kern w:val="24"/>
                                    <w:sz w:val="20"/>
                                    <w:szCs w:val="20"/>
                                  </w:rPr>
                                  <w:t>-</w:t>
                                </w:r>
                                <w:r w:rsidRPr="00F1552F">
                                  <w:rPr>
                                    <w:b/>
                                    <w:bCs/>
                                    <w:color w:val="000000"/>
                                    <w:kern w:val="24"/>
                                    <w:sz w:val="20"/>
                                    <w:szCs w:val="20"/>
                                    <w:lang w:val="uz-Cyrl-UZ"/>
                                  </w:rPr>
                                  <w:t>малар, қитувчи</w:t>
                                </w:r>
                                <w:r w:rsidRPr="00F1552F">
                                  <w:rPr>
                                    <w:b/>
                                    <w:bCs/>
                                    <w:color w:val="000000"/>
                                    <w:kern w:val="24"/>
                                    <w:sz w:val="20"/>
                                    <w:szCs w:val="20"/>
                                  </w:rPr>
                                  <w:t xml:space="preserve"> </w:t>
                                </w:r>
                                <w:r w:rsidRPr="00F1552F">
                                  <w:rPr>
                                    <w:b/>
                                    <w:bCs/>
                                    <w:color w:val="000000"/>
                                    <w:kern w:val="24"/>
                                    <w:sz w:val="20"/>
                                    <w:szCs w:val="20"/>
                                    <w:lang w:val="uz-Cyrl-UZ"/>
                                  </w:rPr>
                                  <w:t>ота-оналар</w:t>
                                </w:r>
                              </w:p>
                            </w:txbxContent>
                          </v:textbox>
                        </v:rect>
                        <v:rect id="Прямоугольник 658" o:spid="_x0000_s1175" style="position:absolute;left:22189;top:18098;width:14973;height:6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RCsUA&#10;AADdAAAADwAAAGRycy9kb3ducmV2LnhtbERPS0vDQBC+C/0PyxS8iN3Ed9NsQhEELx5aJehtmp1m&#10;02RnQ3Zto7/eFQRv8/E9Jy8n24sjjb51rCBdJCCIa6dbbhS8vT5dPoDwAVlj75gUfJGHspid5Zhp&#10;d+INHbehETGEfYYKTAhDJqWvDVn0CzcQR27vRoshwrGResRTDLe9vEqSO2mx5dhgcKBHQ3W3/bQK&#10;dGq+D0OVXnxU1bupd/rl9r5bKnU+n9YrEIGm8C/+cz/rOP8muYbfb+IJsv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P9EKxQAAAN0AAAAPAAAAAAAAAAAAAAAAAJgCAABkcnMv&#10;ZG93bnJldi54bWxQSwUGAAAAAAQABAD1AAAAigMAAAAA&#10;" fillcolor="#eaf1dd" strokecolor="#2f528f" strokeweight="1.5pt">
                          <v:textbox>
                            <w:txbxContent>
                              <w:p w14:paraId="51C9FBDE" w14:textId="77777777" w:rsidR="0073342E" w:rsidRPr="00F1552F" w:rsidRDefault="0073342E" w:rsidP="00CA7CC9">
                                <w:pPr>
                                  <w:pStyle w:val="af6"/>
                                  <w:spacing w:before="0" w:beforeAutospacing="0" w:after="0" w:afterAutospacing="0"/>
                                  <w:jc w:val="both"/>
                                  <w:rPr>
                                    <w:b/>
                                    <w:bCs/>
                                    <w:color w:val="000000"/>
                                    <w:kern w:val="24"/>
                                    <w:sz w:val="18"/>
                                    <w:szCs w:val="18"/>
                                    <w:lang w:val="uz-Cyrl-UZ"/>
                                  </w:rPr>
                                </w:pPr>
                                <w:r w:rsidRPr="00F1552F">
                                  <w:rPr>
                                    <w:b/>
                                    <w:bCs/>
                                    <w:color w:val="000000"/>
                                    <w:kern w:val="24"/>
                                    <w:sz w:val="18"/>
                                    <w:szCs w:val="18"/>
                                    <w:lang w:val="uz-Cyrl-UZ"/>
                                  </w:rPr>
                                  <w:t>Ижтимоий буюртма шахс, давлат, жамият</w:t>
                                </w:r>
                              </w:p>
                              <w:p w14:paraId="4CD06610" w14:textId="77777777" w:rsidR="0073342E" w:rsidRPr="00F1552F" w:rsidRDefault="0073342E" w:rsidP="00CA7CC9">
                                <w:pPr>
                                  <w:pStyle w:val="af6"/>
                                  <w:spacing w:before="0" w:beforeAutospacing="0" w:after="0" w:afterAutospacing="0"/>
                                  <w:jc w:val="center"/>
                                  <w:rPr>
                                    <w:sz w:val="18"/>
                                    <w:szCs w:val="18"/>
                                  </w:rPr>
                                </w:pPr>
                                <w:r w:rsidRPr="00F1552F">
                                  <w:rPr>
                                    <w:color w:val="000000"/>
                                    <w:kern w:val="24"/>
                                    <w:sz w:val="18"/>
                                    <w:szCs w:val="18"/>
                                    <w:lang w:val="uz-Cyrl-UZ"/>
                                  </w:rPr>
                                  <w:t>(сифатли таълим олув</w:t>
                                </w:r>
                                <w:r w:rsidRPr="00F1552F">
                                  <w:rPr>
                                    <w:color w:val="000000"/>
                                    <w:kern w:val="24"/>
                                    <w:sz w:val="18"/>
                                    <w:szCs w:val="18"/>
                                  </w:rPr>
                                  <w:t>-</w:t>
                                </w:r>
                                <w:r w:rsidRPr="00F1552F">
                                  <w:rPr>
                                    <w:color w:val="000000"/>
                                    <w:kern w:val="24"/>
                                    <w:sz w:val="18"/>
                                    <w:szCs w:val="18"/>
                                    <w:lang w:val="uz-Cyrl-UZ"/>
                                  </w:rPr>
                                  <w:t>чини таъминлаш)</w:t>
                                </w:r>
                              </w:p>
                              <w:p w14:paraId="71E85BA9" w14:textId="77777777" w:rsidR="0073342E" w:rsidRPr="00F1552F" w:rsidRDefault="0073342E" w:rsidP="00CA7CC9">
                                <w:pPr>
                                  <w:pStyle w:val="af6"/>
                                  <w:spacing w:before="0" w:beforeAutospacing="0" w:after="0" w:afterAutospacing="0"/>
                                  <w:jc w:val="both"/>
                                </w:pPr>
                                <w:r w:rsidRPr="00F1552F">
                                  <w:rPr>
                                    <w:color w:val="FFFFFF"/>
                                    <w:kern w:val="24"/>
                                    <w:lang w:val="uz-Cyrl-UZ"/>
                                  </w:rPr>
                                  <w:t> </w:t>
                                </w:r>
                              </w:p>
                            </w:txbxContent>
                          </v:textbox>
                        </v:rect>
                        <v:rect id="Прямоугольник 659" o:spid="_x0000_s1176" style="position:absolute;left:13452;top:25895;width:32437;height:8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9v2LwA&#10;AADdAAAADwAAAGRycy9kb3ducmV2LnhtbERPSwrCMBDdC94hjOBOU0VEqlFEFNzWD26HZmyLzaQ2&#10;sa23N4Lgbh7vO6tNZ0rRUO0Kywom4wgEcWp1wZmCy/kwWoBwHlljaZkUvMnBZt3vrTDWtuWEmpPP&#10;RAhhF6OC3PsqltKlORl0Y1sRB+5ua4M+wDqTusY2hJtSTqNoLg0WHBpyrGiXU/o4vYyCRptk29nj&#10;/ta+8Fo4cs+EFkoNB912CcJT5//in/uow/xZNIPvN+EEuf4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D2/YvAAAAN0AAAAPAAAAAAAAAAAAAAAAAJgCAABkcnMvZG93bnJldi54&#10;bWxQSwUGAAAAAAQABAD1AAAAgQMAAAAA&#10;" fillcolor="#e5dfec" strokecolor="#2f528f" strokeweight="1.5pt">
                          <v:textbox>
                            <w:txbxContent>
                              <w:p w14:paraId="069629A1" w14:textId="77777777" w:rsidR="0073342E" w:rsidRPr="00F1552F" w:rsidRDefault="0073342E" w:rsidP="00CA7CC9">
                                <w:pPr>
                                  <w:pStyle w:val="af6"/>
                                  <w:spacing w:before="0" w:beforeAutospacing="0" w:after="0" w:afterAutospacing="0"/>
                                  <w:jc w:val="both"/>
                                  <w:rPr>
                                    <w:sz w:val="18"/>
                                    <w:szCs w:val="18"/>
                                  </w:rPr>
                                </w:pPr>
                                <w:r w:rsidRPr="00F1552F">
                                  <w:rPr>
                                    <w:b/>
                                    <w:bCs/>
                                    <w:color w:val="000000"/>
                                    <w:kern w:val="24"/>
                                    <w:sz w:val="18"/>
                                    <w:szCs w:val="18"/>
                                    <w:lang w:val="uz-Cyrl-UZ"/>
                                  </w:rPr>
                                  <w:t>Мақсад:</w:t>
                                </w:r>
                                <w:r w:rsidRPr="00F1552F">
                                  <w:rPr>
                                    <w:color w:val="000000"/>
                                    <w:kern w:val="24"/>
                                    <w:sz w:val="18"/>
                                    <w:szCs w:val="18"/>
                                    <w:lang w:val="uz-Cyrl-UZ"/>
                                  </w:rPr>
                                  <w:t xml:space="preserve"> интерфаол бошқарув асосида ў</w:t>
                                </w:r>
                                <w:r w:rsidRPr="00F1552F">
                                  <w:rPr>
                                    <w:color w:val="000000"/>
                                    <w:kern w:val="24"/>
                                    <w:sz w:val="18"/>
                                    <w:szCs w:val="18"/>
                                  </w:rPr>
                                  <w:t>қувчининг иқтидор ва креатив компетентлилик хусусиятларини такомиллаштиришда таълим турлари ва таълим мазмуни интеграциясини кучайтириш</w:t>
                                </w:r>
                                <w:r w:rsidRPr="00F1552F">
                                  <w:rPr>
                                    <w:color w:val="000000"/>
                                    <w:kern w:val="24"/>
                                    <w:sz w:val="18"/>
                                    <w:szCs w:val="18"/>
                                    <w:lang w:val="uz-Cyrl-UZ"/>
                                  </w:rPr>
                                  <w:t xml:space="preserve"> орқали сифатли таълим</w:t>
                                </w:r>
                                <w:r w:rsidRPr="00F1552F">
                                  <w:rPr>
                                    <w:color w:val="000000"/>
                                    <w:kern w:val="24"/>
                                    <w:sz w:val="18"/>
                                    <w:szCs w:val="18"/>
                                  </w:rPr>
                                  <w:t xml:space="preserve"> самарадорликни ошириш</w:t>
                                </w:r>
                              </w:p>
                            </w:txbxContent>
                          </v:textbox>
                        </v:rect>
                        <v:rect id="Прямоугольник 660" o:spid="_x0000_s1177" style="position:absolute;left:13452;top:52503;width:32437;height:39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KQ8AA&#10;AADdAAAADwAAAGRycy9kb3ducmV2LnhtbERPyWrDMBC9B/oPYgq9NXJKU4xj2ZjSQq7OQq6DNbFN&#10;rJFryUv/vioEcpvHWyfNF9OJiQbXWlawWUcgiCurW64VnI7frzEI55E1dpZJwS85yLOnVYqJtjOX&#10;NB18LUIIuwQVNN73iZSuasigW9ueOHBXOxj0AQ611APOIdx08i2KPqTBlkNDgz19NlTdDqNRMGlT&#10;Fovdf13mEc+tI/dTUqzUy/NS7EB4WvxDfHfvdZj/Hm3h/5twgsz+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PKQ8AAAADdAAAADwAAAAAAAAAAAAAAAACYAgAAZHJzL2Rvd25y&#10;ZXYueG1sUEsFBgAAAAAEAAQA9QAAAIUDAAAAAA==&#10;" fillcolor="#e5dfec" strokecolor="#2f528f" strokeweight="1.5pt">
                          <v:textbox>
                            <w:txbxContent>
                              <w:p w14:paraId="0C6080CE" w14:textId="77777777" w:rsidR="0073342E" w:rsidRPr="00F1552F" w:rsidRDefault="0073342E" w:rsidP="00CA7CC9">
                                <w:pPr>
                                  <w:pStyle w:val="af6"/>
                                  <w:spacing w:before="0" w:beforeAutospacing="0" w:after="0" w:afterAutospacing="0"/>
                                  <w:jc w:val="center"/>
                                </w:pPr>
                                <w:r w:rsidRPr="00F1552F">
                                  <w:rPr>
                                    <w:b/>
                                    <w:bCs/>
                                    <w:color w:val="000000"/>
                                    <w:kern w:val="24"/>
                                    <w:sz w:val="20"/>
                                    <w:szCs w:val="20"/>
                                    <w:lang w:val="uz-Cyrl-UZ"/>
                                  </w:rPr>
                                  <w:t xml:space="preserve">Ташкилий-педагогик жараёнлар </w:t>
                                </w:r>
                              </w:p>
                              <w:p w14:paraId="6D3A1635" w14:textId="77777777" w:rsidR="0073342E" w:rsidRPr="00F1552F" w:rsidRDefault="0073342E" w:rsidP="00CA7CC9">
                                <w:pPr>
                                  <w:pStyle w:val="af6"/>
                                  <w:spacing w:before="0" w:beforeAutospacing="0" w:after="0" w:afterAutospacing="0"/>
                                  <w:jc w:val="center"/>
                                </w:pPr>
                                <w:r w:rsidRPr="00F1552F">
                                  <w:rPr>
                                    <w:b/>
                                    <w:bCs/>
                                    <w:color w:val="000000"/>
                                    <w:kern w:val="24"/>
                                    <w:sz w:val="20"/>
                                    <w:szCs w:val="20"/>
                                    <w:lang w:val="uz-Cyrl-UZ"/>
                                  </w:rPr>
                                  <w:t>(“Мактаб ваамалий, ижодий лаборатория”лар)</w:t>
                                </w:r>
                              </w:p>
                              <w:p w14:paraId="6872D202" w14:textId="77777777" w:rsidR="0073342E" w:rsidRPr="00F1552F" w:rsidRDefault="0073342E" w:rsidP="00CA7CC9">
                                <w:pPr>
                                  <w:pStyle w:val="af6"/>
                                  <w:spacing w:before="0" w:beforeAutospacing="0" w:after="0" w:afterAutospacing="0"/>
                                  <w:jc w:val="center"/>
                                </w:pPr>
                                <w:r w:rsidRPr="00F1552F">
                                  <w:rPr>
                                    <w:b/>
                                    <w:bCs/>
                                    <w:color w:val="000000"/>
                                    <w:kern w:val="24"/>
                                    <w:sz w:val="20"/>
                                    <w:szCs w:val="20"/>
                                    <w:lang w:val="uz-Cyrl-UZ"/>
                                  </w:rPr>
                                  <w:t>*()</w:t>
                                </w:r>
                              </w:p>
                            </w:txbxContent>
                          </v:textbox>
                        </v:rect>
                        <v:rect id="Прямоугольник 661" o:spid="_x0000_s1178" style="position:absolute;left:4218;top:58073;width:13994;height:114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Z3JMQA&#10;AADdAAAADwAAAGRycy9kb3ducmV2LnhtbERP22rCQBB9F/yHZYS+mU21hjZ1FW8VIZTSxA8YstMk&#10;mJ0N2a3Gv+8WCn2bw7nOcj2YVlypd41lBY9RDIK4tLrhSsG5eJs+g3AeWWNrmRTcycF6NR4tMdX2&#10;xp90zX0lQgi7FBXU3neplK6syaCLbEccuC/bG/QB9pXUPd5CuGnlLI4TabDh0FBjR7uaykv+bRRw&#10;M9+fksJk2+x8387k8f3jsHhR6mEybF5BeBr8v/jPfdJh/lOcwO834QS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YmdyTEAAAA3QAAAA8AAAAAAAAAAAAAAAAAmAIAAGRycy9k&#10;b3ducmV2LnhtbFBLBQYAAAAABAAEAPUAAACJAwAAAAA=&#10;" strokecolor="#2f528f" strokeweight="1.5pt">
                          <v:textbox>
                            <w:txbxContent>
                              <w:p w14:paraId="5A142172" w14:textId="77777777" w:rsidR="0073342E" w:rsidRPr="00F1552F" w:rsidRDefault="0073342E" w:rsidP="00CA7CC9">
                                <w:pPr>
                                  <w:pStyle w:val="af6"/>
                                  <w:shd w:val="clear" w:color="auto" w:fill="BFBFBF"/>
                                  <w:spacing w:before="0" w:beforeAutospacing="0" w:after="0" w:afterAutospacing="0"/>
                                  <w:jc w:val="center"/>
                                  <w:rPr>
                                    <w:sz w:val="18"/>
                                    <w:szCs w:val="18"/>
                                  </w:rPr>
                                </w:pPr>
                                <w:r w:rsidRPr="00F1552F">
                                  <w:rPr>
                                    <w:color w:val="000000"/>
                                    <w:kern w:val="24"/>
                                    <w:sz w:val="18"/>
                                    <w:szCs w:val="18"/>
                                    <w:lang w:val="uz-Cyrl-UZ"/>
                                  </w:rPr>
                                  <w:t>ОТМ барча мутахассисликлари ва таълим йўналишлари бўйича қишга тайёрлаш тизимини такомиллаштириш</w:t>
                                </w:r>
                              </w:p>
                            </w:txbxContent>
                          </v:textbox>
                        </v:rect>
                        <v:rect id="Прямоугольник 662" o:spid="_x0000_s1179" style="position:absolute;left:20794;top:58468;width:18496;height:111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rSv8UA&#10;AADdAAAADwAAAGRycy9kb3ducmV2LnhtbERP22rCQBB9L/Qflin0rW4aL9XoRrRVEaSUJn7AkB2T&#10;0OxsyG41/r0rFPo2h3OdxbI3jThT52rLCl4HEQjiwuqaSwXHfPsyBeE8ssbGMim4koNl+viwwETb&#10;C3/TOfOlCCHsElRQed8mUrqiIoNuYFviwJ1sZ9AH2JVSd3gJ4aaRcRRNpMGaQ0OFLb1XVPxkv0YB&#10;18OP/SQ3h/XheF3Hcvf5tRnPlHp+6ldzEJ56/y/+c+91mD+K3uD+TThBp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atK/xQAAAN0AAAAPAAAAAAAAAAAAAAAAAJgCAABkcnMv&#10;ZG93bnJldi54bWxQSwUGAAAAAAQABAD1AAAAigMAAAAA&#10;" strokecolor="#2f528f" strokeweight="1.5pt">
                          <v:textbox>
                            <w:txbxContent>
                              <w:p w14:paraId="1F4FE09C" w14:textId="77777777" w:rsidR="0073342E" w:rsidRPr="00F1552F" w:rsidRDefault="0073342E" w:rsidP="00CA7CC9">
                                <w:pPr>
                                  <w:pStyle w:val="af6"/>
                                  <w:shd w:val="clear" w:color="auto" w:fill="BFBFBF"/>
                                  <w:spacing w:before="0" w:beforeAutospacing="0" w:after="0" w:afterAutospacing="0"/>
                                  <w:jc w:val="center"/>
                                  <w:rPr>
                                    <w:sz w:val="18"/>
                                    <w:szCs w:val="18"/>
                                  </w:rPr>
                                </w:pPr>
                                <w:r w:rsidRPr="00F1552F">
                                  <w:rPr>
                                    <w:color w:val="000000"/>
                                    <w:kern w:val="24"/>
                                    <w:sz w:val="18"/>
                                    <w:szCs w:val="18"/>
                                    <w:shd w:val="clear" w:color="auto" w:fill="BFBFBF"/>
                                    <w:lang w:val="uz-Cyrl-UZ"/>
                                  </w:rPr>
                                  <w:t>Ҳамкорликдаги касбий билим олишни йўлга қўйиш мақсадида ўқувчилардаги мавжуд иқтидорни аниқлаш ва ривожлантириш механизм</w:t>
                                </w:r>
                              </w:p>
                              <w:p w14:paraId="566888D4" w14:textId="77777777" w:rsidR="0073342E" w:rsidRPr="00F1552F" w:rsidRDefault="0073342E" w:rsidP="00CA7CC9">
                                <w:pPr>
                                  <w:pStyle w:val="af6"/>
                                  <w:shd w:val="clear" w:color="auto" w:fill="BFBFBF"/>
                                  <w:spacing w:before="0" w:beforeAutospacing="0" w:after="0" w:afterAutospacing="0"/>
                                  <w:jc w:val="center"/>
                                  <w:rPr>
                                    <w:sz w:val="18"/>
                                    <w:szCs w:val="18"/>
                                  </w:rPr>
                                </w:pPr>
                                <w:r w:rsidRPr="00F1552F">
                                  <w:rPr>
                                    <w:color w:val="000000"/>
                                    <w:kern w:val="24"/>
                                    <w:sz w:val="18"/>
                                    <w:szCs w:val="18"/>
                                    <w:lang w:val="uz-Cyrl-UZ"/>
                                  </w:rPr>
                                  <w:t>ларини татбиқ қилиш</w:t>
                                </w:r>
                              </w:p>
                            </w:txbxContent>
                          </v:textbox>
                        </v:rect>
                        <v:rect id="Прямоугольник 663" o:spid="_x0000_s1180" style="position:absolute;left:40388;top:58119;width:16225;height:11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6ZLs8IA&#10;AADcAAAADwAAAGRycy9kb3ducmV2LnhtbERP24rCMBB9X9h/CCPs2za1i7JWo6xXBJHFywcMzdgW&#10;m0lpota/N4Lg2xzOdUaT1lTiSo0rLSvoRjEI4szqknMFx8Py+xeE88gaK8uk4E4OJuPPjxGm2t54&#10;R9e9z0UIYZeigsL7OpXSZQUZdJGtiQN3so1BH2CTS93gLYSbSiZx3JcGSw4NBdY0Kyg77y9GAZc/&#10;83X/YDbTzfE+TeRq+7/oDZT66rR/QxCeWv8Wv9xrHeYPEng+Ey6Q4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pkuzwgAAANwAAAAPAAAAAAAAAAAAAAAAAJgCAABkcnMvZG93&#10;bnJldi54bWxQSwUGAAAAAAQABAD1AAAAhwMAAAAA&#10;" strokecolor="#2f528f" strokeweight="1.5pt">
                          <v:textbox>
                            <w:txbxContent>
                              <w:p w14:paraId="15DBF689" w14:textId="77777777" w:rsidR="0073342E" w:rsidRPr="00F1552F" w:rsidRDefault="0073342E" w:rsidP="00CA7CC9">
                                <w:pPr>
                                  <w:pStyle w:val="af6"/>
                                  <w:shd w:val="clear" w:color="auto" w:fill="BFBFBF"/>
                                  <w:spacing w:before="0" w:beforeAutospacing="0" w:after="0" w:afterAutospacing="0"/>
                                  <w:jc w:val="center"/>
                                  <w:rPr>
                                    <w:sz w:val="18"/>
                                    <w:szCs w:val="18"/>
                                  </w:rPr>
                                </w:pPr>
                                <w:r w:rsidRPr="00F1552F">
                                  <w:rPr>
                                    <w:color w:val="000000"/>
                                    <w:kern w:val="24"/>
                                    <w:sz w:val="18"/>
                                    <w:szCs w:val="18"/>
                                    <w:lang w:val="uz-Cyrl-UZ"/>
                                  </w:rPr>
                                  <w:t>Ихтисослаштирилган дифференциал синфлар ташкил қилиш, ўқувчиларининг ривожланиши учун ҳамкорликда шароитлар яратиш</w:t>
                                </w:r>
                              </w:p>
                            </w:txbxContent>
                          </v:textbox>
                        </v:rect>
                        <v:rect id="Прямоугольник 664" o:spid="_x0000_s1181" style="position:absolute;left:4829;top:71355;width:12494;height:38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qtS8UA&#10;AADcAAAADwAAAGRycy9kb3ducmV2LnhtbERPS2vCQBC+F/oflil4KbqJxVd0lVIo9NKDD4Leptlp&#10;NpqdDdmtpv56Vyj0Nh/fcxarztbiTK2vHCtIBwkI4sLpiksFu+17fwrCB2SNtWNS8EseVsvHhwVm&#10;2l14TedNKEUMYZ+hAhNCk0npC0MW/cA1xJH7dq3FEGFbSt3iJYbbWg6TZCwtVhwbDDb0Zqg4bX6s&#10;Ap2a67HJ0+dDnu9N8aU/R5PTTKneU/c6BxGoC//iP/eHjvNnL3B/Jl4gl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Oq1LxQAAANwAAAAPAAAAAAAAAAAAAAAAAJgCAABkcnMv&#10;ZG93bnJldi54bWxQSwUGAAAAAAQABAD1AAAAigMAAAAA&#10;" fillcolor="#eaf1dd" strokecolor="#2f528f" strokeweight="1.5pt">
                          <v:textbox>
                            <w:txbxContent>
                              <w:p w14:paraId="7F7E9D8F" w14:textId="77777777" w:rsidR="0073342E" w:rsidRPr="00F1552F" w:rsidRDefault="0073342E" w:rsidP="00CA7CC9">
                                <w:pPr>
                                  <w:pStyle w:val="af6"/>
                                  <w:spacing w:before="0" w:beforeAutospacing="0" w:after="0" w:afterAutospacing="0"/>
                                  <w:jc w:val="center"/>
                                </w:pPr>
                                <w:r w:rsidRPr="00F1552F">
                                  <w:rPr>
                                    <w:b/>
                                    <w:bCs/>
                                    <w:color w:val="000000"/>
                                    <w:kern w:val="24"/>
                                    <w:lang w:val="uz-Cyrl-UZ"/>
                                  </w:rPr>
                                  <w:t>НАТИЖА</w:t>
                                </w:r>
                              </w:p>
                            </w:txbxContent>
                          </v:textbox>
                        </v:rect>
                        <v:rect id="Прямоугольник 665" o:spid="_x0000_s1182" style="position:absolute;left:20553;top:70826;width:34777;height:50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rJD8MA&#10;AADcAAAADwAAAGRycy9kb3ducmV2LnhtbERPzWrCQBC+F/oOywje6q5SrE3dhBoqSnvS9gGm2TEJ&#10;ZmdDdjXRp3cLBW/z8f3OMhtsI87U+dqxhulEgSAunKm51PDzvX5agPAB2WDjmDRcyEOWPj4sMTGu&#10;5x2d96EUMYR9ghqqENpESl9UZNFPXEscuYPrLIYIu1KaDvsYbhs5U2ouLdYcGypsKa+oOO5PVsNm&#10;PXy9LD5ydfmsFV+LfrX7zVdaj0fD+xuIQEO4i//dWxPnvz7D3zPxApn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xrJD8MAAADcAAAADwAAAAAAAAAAAAAAAACYAgAAZHJzL2Rv&#10;d25yZXYueG1sUEsFBgAAAAAEAAQA9QAAAIgDAAAAAA==&#10;" strokecolor="#2f528f" strokeweight="1.5pt">
                          <v:textbox>
                            <w:txbxContent>
                              <w:p w14:paraId="4C826ABC" w14:textId="77777777" w:rsidR="0073342E" w:rsidRPr="00F1552F" w:rsidRDefault="0073342E" w:rsidP="00CA7CC9">
                                <w:pPr>
                                  <w:pStyle w:val="af6"/>
                                  <w:shd w:val="clear" w:color="auto" w:fill="DAC9E3"/>
                                  <w:spacing w:before="0" w:beforeAutospacing="0" w:after="0" w:afterAutospacing="0"/>
                                  <w:jc w:val="center"/>
                                </w:pPr>
                                <w:r w:rsidRPr="00F1552F">
                                  <w:rPr>
                                    <w:color w:val="000000"/>
                                    <w:kern w:val="24"/>
                                    <w:sz w:val="20"/>
                                    <w:szCs w:val="20"/>
                                    <w:lang w:val="uz-Cyrl-UZ"/>
                                  </w:rPr>
                                  <w:t>Таълим имкониятлари асосида таълим самарадорлиги кўтарилади, кафолатли натижага эришилади.</w:t>
                                </w:r>
                              </w:p>
                            </w:txbxContent>
                          </v:textbox>
                        </v:rect>
                        <v:rect id="Прямоугольник 666" o:spid="_x0000_s1183" style="position:absolute;left:-14720;top:32052;width:32715;height:3276;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db28IA&#10;AADcAAAADwAAAGRycy9kb3ducmV2LnhtbERPTWvCQBC9C/6HZYTedKNiqqmriCB4TZrSHofsmIRm&#10;Z0N2Y1J/vVso9DaP9zn742gacafO1ZYVLBcRCOLC6ppLBfn7Zb4F4TyyxsYyKfghB8fDdLLHRNuB&#10;U7pnvhQhhF2CCirv20RKV1Rk0C1sSxy4m+0M+gC7UuoOhxBuGrmKolgarDk0VNjSuaLiO+uNgt1A&#10;efsa91mfp5/rNP5aPpr1h1Ivs/H0BsLT6P/Ff+6rDvN3G/h9JlwgD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J1vbwgAAANwAAAAPAAAAAAAAAAAAAAAAAJgCAABkcnMvZG93&#10;bnJldi54bWxQSwUGAAAAAAQABAD1AAAAhwMAAAAA&#10;" fillcolor="#eaf1dd" strokecolor="#2f528f" strokeweight="1.5pt">
                          <v:textbox style="layout-flow:vertical;mso-layout-flow-alt:bottom-to-top">
                            <w:txbxContent>
                              <w:p w14:paraId="03A6744F" w14:textId="77777777" w:rsidR="0073342E" w:rsidRPr="00F1552F" w:rsidRDefault="0073342E" w:rsidP="00CA7CC9">
                                <w:pPr>
                                  <w:pStyle w:val="af6"/>
                                  <w:spacing w:before="0" w:beforeAutospacing="0" w:after="0" w:afterAutospacing="0"/>
                                  <w:jc w:val="center"/>
                                </w:pPr>
                                <w:r w:rsidRPr="00F1552F">
                                  <w:rPr>
                                    <w:b/>
                                    <w:bCs/>
                                    <w:color w:val="000000"/>
                                    <w:kern w:val="24"/>
                                    <w:lang w:val="uz-Cyrl-UZ"/>
                                  </w:rPr>
                                  <w:t xml:space="preserve"> ТАЪЛИМ Ж А Р А Ё НИ</w:t>
                                </w:r>
                              </w:p>
                            </w:txbxContent>
                          </v:textbox>
                        </v:rect>
                        <v:rect id="Прямоугольник 667" o:spid="_x0000_s1184" style="position:absolute;left:36757;top:29409;width:46109;height:4730;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XFrMEA&#10;AADcAAAADwAAAGRycy9kb3ducmV2LnhtbERPTWvCQBC9C/0PyxR6040VokZXEaHQa2LEHofsNAlm&#10;Z0N2Y6K/vlsQvM3jfc52P5pG3KhztWUF81kEgriwuuZSQX76mq5AOI+ssbFMCu7kYL97m2wx0Xbg&#10;lG6ZL0UIYZeggsr7NpHSFRUZdDPbEgfu13YGfYBdKXWHQwg3jfyMolgarDk0VNjSsaLimvVGwXqg&#10;vF3Gfdbn6WWRxj/zR7M4K/XxPh42IDyN/iV+ur91mL+O4f+ZcIHc/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D1xazBAAAA3AAAAA8AAAAAAAAAAAAAAAAAmAIAAGRycy9kb3du&#10;cmV2LnhtbFBLBQYAAAAABAAEAPUAAACGAwAAAAA=&#10;" fillcolor="#eaf1dd" strokecolor="#2f528f" strokeweight="1.5pt">
                          <v:textbox style="layout-flow:vertical;mso-layout-flow-alt:bottom-to-top">
                            <w:txbxContent>
                              <w:p w14:paraId="64E8A4DB" w14:textId="77777777" w:rsidR="0073342E" w:rsidRPr="00F1552F" w:rsidRDefault="0073342E" w:rsidP="00CA7CC9">
                                <w:pPr>
                                  <w:pStyle w:val="af6"/>
                                  <w:spacing w:before="0" w:beforeAutospacing="0" w:after="0" w:afterAutospacing="0"/>
                                  <w:jc w:val="center"/>
                                </w:pPr>
                                <w:r w:rsidRPr="00F1552F">
                                  <w:rPr>
                                    <w:b/>
                                    <w:bCs/>
                                    <w:color w:val="000000"/>
                                    <w:kern w:val="24"/>
                                    <w:lang w:val="uz-Cyrl-UZ"/>
                                  </w:rPr>
                                  <w:t>ДТС, шартномалар, қоидалар, меъёрлар, рағбатлантирувчи омилларни шакллантирувчи тузилмалар</w:t>
                                </w:r>
                              </w:p>
                            </w:txbxContent>
                          </v:textbox>
                        </v:rect>
                        <v:shapetype id="_x0000_t33" coordsize="21600,21600" o:spt="33" o:oned="t" path="m,l21600,r,21600e" filled="f">
                          <v:stroke joinstyle="miter"/>
                          <v:path arrowok="t" fillok="f" o:connecttype="none"/>
                          <o:lock v:ext="edit" shapetype="t"/>
                        </v:shapetype>
                        <v:shape id="Соединитель: уступ 41" o:spid="_x0000_s1185" type="#_x0000_t33" style="position:absolute;left:1638;top:1443;width:13818;height:15889;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PmXcMIAAADcAAAADwAAAGRycy9kb3ducmV2LnhtbERPTWvCQBC9C/0PyxR6042t2BqzkbYg&#10;9ahJDh7H7DQbmp0N2VXTf+8WCt7m8T4n24y2ExcafOtYwXyWgCCunW65UVCV2+kbCB+QNXaOScEv&#10;edjkD5MMU+2ufKBLERoRQ9inqMCE0KdS+tqQRT9zPXHkvt1gMUQ4NFIPeI3htpPPSbKUFluODQZ7&#10;+jRU/xRnq4APXM4rUzan7cvH13Fxrhf7yiv19Di+r0EEGsNd/O/e6Th/9Qp/z8QLZH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PmXcMIAAADcAAAADwAAAAAAAAAAAAAA&#10;AAChAgAAZHJzL2Rvd25yZXYueG1sUEsFBgAAAAAEAAQA+QAAAJADAAAAAA==&#10;" strokecolor="#2f528f" strokeweight="2.25pt"/>
                        <v:shape id="Соединитель: уступ 42" o:spid="_x0000_s1186" type="#_x0000_t33" style="position:absolute;left:-8392;top:60077;width:23251;height:3191;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fBKcUAAADcAAAADwAAAGRycy9kb3ducmV2LnhtbESPQWvCQBCF74L/YRmhN90otNjUVaRQ&#10;2kMP1UjPQ3ZMlmZn0+w2Sf31zkHwNsN78943m93oG9VTF11gA8tFBoq4DNZxZeBUvM3XoGJCttgE&#10;JgP/FGG3nU42mNsw8IH6Y6qUhHDM0UCdUptrHcuaPMZFaIlFO4fOY5K1q7TtcJBw3+hVlj1pj46l&#10;ocaWXmsqf45/3sCq+N6/Lx+H4dK7z/Xh98ud0TljHmbj/gVUojHdzbfrDyv4z0Irz8gEens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fBKcUAAADcAAAADwAAAAAAAAAA&#10;AAAAAAChAgAAZHJzL2Rvd25yZXYueG1sUEsFBgAAAAAEAAQA+QAAAJMDAAAAAA==&#10;" strokecolor="#2f528f" strokeweight="2.25pt"/>
                        <v:shape id="Соединитель: уступ 43" o:spid="_x0000_s1187" type="#_x0000_t33" style="position:absolute;left:43885;top:1443;width:15577;height:727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jN9t8QAAADcAAAADwAAAGRycy9kb3ducmV2LnhtbERPS2vCQBC+C/6HZYRepG7qwUd0FS1I&#10;c6iI2kOP0+yYBLOzIbsx8d93BcHbfHzPWa47U4ob1a6wrOBjFIEgTq0uOFPwc969z0A4j6yxtEwK&#10;7uRgver3lhhr2/KRbiefiRDCLkYFufdVLKVLczLoRrYiDtzF1gZ9gHUmdY1tCDelHEfRRBosODTk&#10;WNFnTun11BgF22by3TZf9639S4bJ/ppc9tPfg1Jvg26zAOGp8y/x053oMH8+h8cz4QK5+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M323xAAAANwAAAAPAAAAAAAAAAAA&#10;AAAAAKECAABkcnMvZG93bnJldi54bWxQSwUGAAAAAAQABAD5AAAAkgMAAAAA&#10;" strokecolor="#2f528f" strokeweight="2.25pt">
                          <v:stroke endarrow="block"/>
                        </v:shape>
                        <v:shape id="Соединитель: уступ 44" o:spid="_x0000_s1188" type="#_x0000_t33" style="position:absolute;left:48123;top:62035;width:18545;height:4132;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4gst8UAAADcAAAADwAAAGRycy9kb3ducmV2LnhtbESPQUvDQBSE70L/w/IK3uyLPUhJuy1F&#10;LLV4EKNQenvNvmaD2bchu0mjv94VBI/DzHzDrDaja9TAXai9aLifZaBYSm9qqTR8vO/uFqBCJDHU&#10;eGENXxxgs57crCg3/ipvPBSxUgkiIScNNsY2RwylZUdh5luW5F185ygm2VVoOromuGtwnmUP6KiW&#10;tGCp5UfL5WfROw3Hwe7PB8T++xUXxbx+4sPLqdf6djpul6Aij/E//Nd+NhoSEX7PpCOA6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4gst8UAAADcAAAADwAAAAAAAAAA&#10;AAAAAAChAgAAZHJzL2Rvd25yZXYueG1sUEsFBgAAAAAEAAQA+QAAAJMDAAAAAA==&#10;" strokecolor="#2f528f" strokeweight="2.25pt">
                          <v:stroke endarrow="block"/>
                        </v:shape>
                        <v:shape id="Соединитель: уступ 45" o:spid="_x0000_s1189" type="#_x0000_t34" style="position:absolute;left:19706;top:47946;width:1636;height:18617;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p52sUAAADcAAAADwAAAGRycy9kb3ducmV2LnhtbESPwWrDMBBE74X+g9hCbo2cHIzjRjZt&#10;oOBcSpqEnBdra5laK2Mpsd2vjwqFHoeZecNsy8l24kaDbx0rWC0TEMS10y03Cs6n9+cMhA/IGjvH&#10;pGAmD2Xx+LDFXLuRP+l2DI2IEPY5KjAh9LmUvjZk0S9dTxy9LzdYDFEOjdQDjhFuO7lOklRabDku&#10;GOxpZ6j+Pl6tAjTpz2VzllX2UR+ub6f9Tm7GWanF0/T6AiLQFP7Df+1KK1gnK/g9E4+ALO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Xp52sUAAADcAAAADwAAAAAAAAAA&#10;AAAAAAChAgAAZHJzL2Rvd25yZXYueG1sUEsFBgAAAAAEAAQA+QAAAJMDAAAAAA==&#10;" strokecolor="#2f528f" strokeweight="2.25pt">
                          <v:stroke endarrow="block"/>
                        </v:shape>
                        <v:shape id="Соединитель: уступ 46" o:spid="_x0000_s1190" type="#_x0000_t34" style="position:absolute;left:38325;top:47944;width:1682;height:18668;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B4tOsUAAADcAAAADwAAAGRycy9kb3ducmV2LnhtbESPQWsCMRSE7wX/Q3hCL0UT91BkNYoK&#10;La2gUBXB22Pz3CxuXpZNum7/fVMQehxm5htmvuxdLTpqQ+VZw2SsQBAX3lRcajgd30ZTECEiG6w9&#10;k4YfCrBcDJ7mmBt/5y/qDrEUCcIhRw02xiaXMhSWHIaxb4iTd/Wtw5hkW0rT4j3BXS0zpV6lw4rT&#10;gsWGNpaK2+Hbadju2XbrYrptVrvJy/uuvKjs/Kn187BfzUBE6uN/+NH+MBoylcHfmXQE5OI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B4tOsUAAADcAAAADwAAAAAAAAAA&#10;AAAAAAChAgAAZHJzL2Rvd25yZXYueG1sUEsFBgAAAAAEAAQA+QAAAJMDAAAAAA==&#10;" strokecolor="#2f528f" strokeweight="2.25pt">
                          <v:stroke endarrow="block"/>
                        </v:shape>
                        <v:shape id="Соединитель: уступ 47" o:spid="_x0000_s1191" type="#_x0000_t33" style="position:absolute;left:7243;top:29809;width:13257;height:3169;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cz+s8YAAADcAAAADwAAAGRycy9kb3ducmV2LnhtbESPQWvCQBSE74X+h+UVvEjdJIItqWtQ&#10;idBLK1XB6yP7TNJk34bsGtN/3y0IPQ4z8w2zzEbTioF6V1tWEM8iEMSF1TWXCk7H3fMrCOeRNbaW&#10;ScEPOchWjw9LTLW98RcNB1+KAGGXooLK+y6V0hUVGXQz2xEH72J7gz7IvpS6x1uAm1YmUbSQBmsO&#10;CxV2tK2oaA5Xo2Az9/tj/Pnh4nq45N8v52mTy6lSk6dx/QbC0+j/w/f2u1aQRHP4OxOOgFz9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XM/rPGAAAA3AAAAA8AAAAAAAAA&#10;AAAAAAAAoQIAAGRycy9kb3ducmV2LnhtbFBLBQYAAAAABAAEAPkAAACUAwAAAAA=&#10;" strokecolor="#2f528f" strokeweight="2.25pt">
                          <v:stroke endarrow="block"/>
                        </v:shape>
                        <v:shape id="Соединитель: уступ 48" o:spid="_x0000_s1192" type="#_x0000_t33" style="position:absolute;left:39042;top:29608;width:13257;height:3571;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YocasYAAADcAAAADwAAAGRycy9kb3ducmV2LnhtbESPQUvDQBSE74L/YXkFb/alFaTGbksR&#10;RYsHaRRKb8/sazY0+zZkN2n017uC4HGYmW+Y5Xp0jRq4C7UXDbNpBoql9KaWSsPH+9P1AlSIJIYa&#10;L6zhiwOsV5cXS8qNP8uOhyJWKkEk5KTBxtjmiKG07ChMfcuSvKPvHMUkuwpNR+cEdw3Os+wWHdWS&#10;Fiy1/GC5PBW907Af7PPnFrH/fsNFMa8feft66LW+moybe1CRx/gf/mu/GA03szv4PZOOAK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GKHGrGAAAA3AAAAA8AAAAAAAAA&#10;AAAAAAAAoQIAAGRycy9kb3ducmV2LnhtbFBLBQYAAAAABAAEAPkAAACUAwAAAAA=&#10;" strokecolor="#2f528f" strokeweight="2.25pt">
                          <v:stroke endarrow="block"/>
                        </v:shape>
                        <v:shape id="Соединитель: уступ 51" o:spid="_x0000_s1193" type="#_x0000_t34" style="position:absolute;left:15898;top:15211;width:9711;height:1962;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6rSsYAAADdAAAADwAAAGRycy9kb3ducmV2LnhtbESPT2vCQBDF70K/wzKF3nRTKaKpq1hB&#10;sBepf/A8ZKfZYHY2ZFcT++mdQ8HbDO/Ne7+ZL3tfqxu1sQps4H2UgSIugq24NHA6boZTUDEhW6wD&#10;k4E7RVguXgZzzG3oeE+3QyqVhHDM0YBLqcm1joUjj3EUGmLRfkPrMcnaltq22Em4r/U4yybaY8XS&#10;4LChtaPicrh6A+gmf+fZSW+nu+Ln+nX8XutZdzfm7bVffYJK1Ken+f96awX/IxNc+UZG0IsH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sOq0rGAAAA3QAAAA8AAAAAAAAA&#10;AAAAAAAAoQIAAGRycy9kb3ducmV2LnhtbFBLBQYAAAAABAAEAPkAAACUAwAAAAA=&#10;" strokecolor="#2f528f" strokeweight="2.25pt">
                          <v:stroke endarrow="block"/>
                        </v:shape>
                        <v:shape id="Прямая со стрелкой 678" o:spid="_x0000_s1194" type="#_x0000_t32" style="position:absolute;left:29675;top:23970;width:5;height:19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S69jcYAAADdAAAADwAAAGRycy9kb3ducmV2LnhtbESPQUvDQBCF74L/YRnBm91Uikjstogi&#10;1ovQNPU8ZCfZ0Oxs3F2b6K93DoK3Gd6b975Zb2c/qDPF1Ac2sFwUoIibYHvuDNSHl5t7UCkjWxwC&#10;k4FvSrDdXF6ssbRh4j2dq9wpCeFUogGX81hqnRpHHtMijMSitSF6zLLGTtuIk4T7Qd8WxZ322LM0&#10;OBzpyVFzqr68gfj67k7H1f5YTZ91tWs/ft7a+tmY66v58QFUpjn/m/+ud1bwV0vhl29kBL35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0uvY3GAAAA3QAAAA8AAAAAAAAA&#10;AAAAAAAAoQIAAGRycy9kb3ducmV2LnhtbFBLBQYAAAAABAAEAPkAAACUAwAAAAA=&#10;" strokecolor="#2f528f" strokeweight="1.5pt">
                          <v:stroke endarrow="block"/>
                        </v:shape>
                        <v:shape id="Прямая со стрелкой 679" o:spid="_x0000_s1195" type="#_x0000_t32" style="position:absolute;left:29670;top:34559;width:0;height:149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mIYFsQAAADdAAAADwAAAGRycy9kb3ducmV2LnhtbERP30vDMBB+F/wfwgm+ubRjyKjLhjiG&#10;80VY7Xw+mmtT1ly6JK7Vv94IA9/u4/t5q81ke3EhHzrHCvJZBoK4drrjVkH1sXtYgggRWWPvmBR8&#10;U4DN+vZmhYV2Ix/oUsZWpBAOBSowMQ6FlKE2ZDHM3ECcuMZ5izFB30rtcUzhtpfzLHuUFjtODQYH&#10;ejFUn8ovq8C/vpvTcXE4luO5KvfN589bU22Vur+bnp9ARJriv/jq3us0f5Hn8PdNOkGu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YhgWxAAAAN0AAAAPAAAAAAAAAAAA&#10;AAAAAKECAABkcnMvZG93bnJldi54bWxQSwUGAAAAAAQABAD5AAAAkgMAAAAA&#10;" strokecolor="#2f528f" strokeweight="1.5pt">
                          <v:stroke endarrow="block"/>
                        </v:shape>
                        <v:rect id="Прямоугольник 680" o:spid="_x0000_s1196" style="position:absolute;left:1638;top:76761;width:60383;height:41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bNcsQA&#10;AADdAAAADwAAAGRycy9kb3ducmV2LnhtbERPTWsCMRC9F/ofwhR606xLLbo1ihSEevDgqpTehs10&#10;E7uZrJtU139vCkJv83ifM1v0rhFn6oL1rGA0zEAQV15brhXsd6vBBESIyBobz6TgSgEW88eHGRba&#10;X3hL5zLWIoVwKFCBibEtpAyVIYdh6FvixH37zmFMsKul7vCSwl0j8yx7lQ4tpwaDLb0bqn7KX6dg&#10;ysvxMV8bO4n2ON3Un3gov05KPT/1yzcQkfr4L767P3Sa/zLK4e+bdIKc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rGzXLEAAAA3QAAAA8AAAAAAAAAAAAAAAAAmAIAAGRycy9k&#10;b3ducmV2LnhtbFBLBQYAAAAABAAEAPUAAACJAwAAAAA=&#10;" strokecolor="white" strokeweight="1.5pt">
                          <v:textbox>
                            <w:txbxContent>
                              <w:p w14:paraId="19F19C4E" w14:textId="77777777" w:rsidR="0073342E" w:rsidRPr="00F1552F" w:rsidRDefault="0073342E" w:rsidP="00CA7CC9">
                                <w:pPr>
                                  <w:spacing w:line="360" w:lineRule="auto"/>
                                  <w:jc w:val="center"/>
                                  <w:rPr>
                                    <w:rFonts w:ascii="Times New Roman" w:hAnsi="Times New Roman" w:cs="Times New Roman"/>
                                    <w:sz w:val="28"/>
                                    <w:szCs w:val="28"/>
                                    <w:lang w:val="uz-Cyrl-UZ"/>
                                  </w:rPr>
                                </w:pPr>
                                <w:r w:rsidRPr="00F1552F">
                                  <w:rPr>
                                    <w:rFonts w:ascii="Times New Roman" w:eastAsia="Times New Roman" w:hAnsi="Times New Roman" w:cs="Times New Roman"/>
                                    <w:sz w:val="28"/>
                                    <w:szCs w:val="28"/>
                                  </w:rPr>
                                  <w:t>2.17</w:t>
                                </w:r>
                                <w:r w:rsidRPr="00F1552F">
                                  <w:rPr>
                                    <w:rFonts w:ascii="Times New Roman" w:eastAsia="Times New Roman" w:hAnsi="Times New Roman" w:cs="Times New Roman"/>
                                    <w:sz w:val="28"/>
                                    <w:szCs w:val="28"/>
                                    <w:lang w:val="uz-Cyrl-UZ"/>
                                  </w:rPr>
                                  <w:t xml:space="preserve">-расм. </w:t>
                                </w:r>
                                <w:r w:rsidRPr="00F1552F">
                                  <w:rPr>
                                    <w:rFonts w:ascii="Times New Roman" w:hAnsi="Times New Roman" w:cs="Times New Roman"/>
                                    <w:bCs/>
                                    <w:color w:val="000000"/>
                                    <w:kern w:val="24"/>
                                    <w:sz w:val="28"/>
                                    <w:szCs w:val="28"/>
                                    <w:lang w:val="uz-Cyrl-UZ"/>
                                  </w:rPr>
                                  <w:t xml:space="preserve">Таълимий ўйинларни ва моделлаштириш </w:t>
                                </w:r>
                              </w:p>
                              <w:p w14:paraId="65062EC1" w14:textId="77777777" w:rsidR="0073342E" w:rsidRPr="00F1552F" w:rsidRDefault="0073342E" w:rsidP="00CA7CC9">
                                <w:pPr>
                                  <w:pStyle w:val="af6"/>
                                  <w:spacing w:before="0" w:beforeAutospacing="0" w:after="240" w:afterAutospacing="0"/>
                                  <w:jc w:val="center"/>
                                  <w:rPr>
                                    <w:b/>
                                    <w:color w:val="000000"/>
                                    <w:kern w:val="24"/>
                                    <w:lang w:val="uz-Cyrl-UZ"/>
                                  </w:rPr>
                                </w:pPr>
                              </w:p>
                              <w:p w14:paraId="393C9AD3" w14:textId="77777777" w:rsidR="0073342E" w:rsidRPr="00F1552F" w:rsidRDefault="0073342E" w:rsidP="00CA7CC9">
                                <w:pPr>
                                  <w:pStyle w:val="af6"/>
                                  <w:spacing w:before="0" w:beforeAutospacing="0" w:after="240" w:afterAutospacing="0"/>
                                  <w:jc w:val="center"/>
                                  <w:rPr>
                                    <w:b/>
                                    <w:color w:val="000000"/>
                                    <w:kern w:val="24"/>
                                    <w:lang w:val="uz-Cyrl-UZ"/>
                                  </w:rPr>
                                </w:pPr>
                              </w:p>
                              <w:p w14:paraId="650C5C07" w14:textId="77777777" w:rsidR="0073342E" w:rsidRPr="00F1552F" w:rsidRDefault="0073342E" w:rsidP="00CA7CC9">
                                <w:pPr>
                                  <w:pStyle w:val="af6"/>
                                  <w:spacing w:before="0" w:beforeAutospacing="0" w:after="240" w:afterAutospacing="0"/>
                                  <w:jc w:val="center"/>
                                  <w:rPr>
                                    <w:b/>
                                    <w:color w:val="000000"/>
                                    <w:kern w:val="24"/>
                                    <w:lang w:val="uz-Cyrl-UZ"/>
                                  </w:rPr>
                                </w:pPr>
                              </w:p>
                              <w:p w14:paraId="26336E68" w14:textId="77777777" w:rsidR="0073342E" w:rsidRPr="00F1552F" w:rsidRDefault="0073342E" w:rsidP="00CA7CC9">
                                <w:pPr>
                                  <w:pStyle w:val="af6"/>
                                  <w:spacing w:before="0" w:beforeAutospacing="0" w:after="240" w:afterAutospacing="0"/>
                                  <w:jc w:val="center"/>
                                  <w:rPr>
                                    <w:b/>
                                    <w:color w:val="000000"/>
                                    <w:kern w:val="24"/>
                                    <w:lang w:val="uz-Cyrl-UZ"/>
                                  </w:rPr>
                                </w:pPr>
                                <w:r w:rsidRPr="00F1552F">
                                  <w:rPr>
                                    <w:b/>
                                    <w:color w:val="000000"/>
                                    <w:kern w:val="24"/>
                                    <w:lang w:val="uz-Cyrl-UZ"/>
                                  </w:rPr>
                                  <w:t>2.2.</w:t>
                                </w:r>
                                <w:r w:rsidRPr="00F1552F">
                                  <w:rPr>
                                    <w:b/>
                                    <w:color w:val="000000"/>
                                    <w:kern w:val="24"/>
                                  </w:rPr>
                                  <w:t>1-расм</w:t>
                                </w:r>
                                <w:r w:rsidRPr="00F1552F">
                                  <w:rPr>
                                    <w:b/>
                                    <w:color w:val="000000"/>
                                    <w:kern w:val="24"/>
                                    <w:lang w:val="uz-Cyrl-UZ"/>
                                  </w:rPr>
                                  <w:t>. Умумтаълим мактабларида таълим кластери тузилмаси (модели)</w:t>
                                </w:r>
                              </w:p>
                              <w:p w14:paraId="1E1F5AE8" w14:textId="77777777" w:rsidR="0073342E" w:rsidRPr="00F1552F" w:rsidRDefault="0073342E" w:rsidP="00CA7CC9">
                                <w:pPr>
                                  <w:pStyle w:val="af6"/>
                                  <w:spacing w:before="0" w:beforeAutospacing="0" w:after="240" w:afterAutospacing="0"/>
                                  <w:jc w:val="center"/>
                                  <w:rPr>
                                    <w:b/>
                                  </w:rPr>
                                </w:pPr>
                                <w:r w:rsidRPr="00F1552F">
                                  <w:rPr>
                                    <w:b/>
                                    <w:color w:val="000000"/>
                                    <w:kern w:val="24"/>
                                    <w:lang w:val="uz-Cyrl-UZ"/>
                                  </w:rPr>
                                  <w:t>)</w:t>
                                </w:r>
                              </w:p>
                            </w:txbxContent>
                          </v:textbox>
                        </v:rect>
                        <v:rect id="Прямоугольник 652" o:spid="_x0000_s1197" style="position:absolute;left:18617;top:7233;width:10752;height:5627;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4rYlsUA&#10;AADdAAAADwAAAGRycy9kb3ducmV2LnhtbERPTWsCMRC9F/wPYQQvpWbVWnU1igiFYqGgLepxSMbd&#10;xc1k3UTd9tebQqG3ebzPmS0aW4or1b5wrKDXTUAQa2cKzhR8fb4+jUH4gGywdEwKvsnDYt56mGFq&#10;3I03dN2GTMQQ9ikqyEOoUim9zsmi77qKOHJHV1sMEdaZNDXeYrgtZT9JXqTFgmNDjhWtctKn7cUq&#10;+Hl+X+90cHq9+lie9b6hx8OQlOq0m+UURKAm/Iv/3G8mzh9MRvD7TTxBz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itiWxQAAAN0AAAAPAAAAAAAAAAAAAAAAAJgCAABkcnMv&#10;ZG93bnJldi54bWxQSwUGAAAAAAQABAD1AAAAigMAAAAA&#10;" fillcolor="#b6dde8" strokecolor="#2f528f" strokeweight="1.5pt">
                          <v:shadow on="t" color="black" opacity="24903f" origin=",.5" offset="0,.55556mm"/>
                          <v:textbox style="layout-flow:vertical;mso-layout-flow-alt:bottom-to-top">
                            <w:txbxContent>
                              <w:p w14:paraId="7DCD9358" w14:textId="77777777" w:rsidR="0073342E" w:rsidRPr="00F1552F" w:rsidRDefault="0073342E" w:rsidP="00CA7CC9">
                                <w:pPr>
                                  <w:pStyle w:val="af6"/>
                                  <w:spacing w:before="0" w:beforeAutospacing="0" w:after="0" w:afterAutospacing="0"/>
                                  <w:jc w:val="center"/>
                                </w:pPr>
                                <w:r w:rsidRPr="00F1552F">
                                  <w:rPr>
                                    <w:b/>
                                    <w:bCs/>
                                    <w:color w:val="000000"/>
                                    <w:kern w:val="24"/>
                                    <w:sz w:val="20"/>
                                    <w:szCs w:val="20"/>
                                    <w:lang w:val="uz-Cyrl-UZ"/>
                                  </w:rPr>
                                  <w:t>Олий таълим муассасаси</w:t>
                                </w:r>
                              </w:p>
                            </w:txbxContent>
                          </v:textbox>
                        </v:rect>
                      </v:group>
                      <v:shape id="Прямая со стрелкой 681" o:spid="_x0000_s1198" type="#_x0000_t32" style="position:absolute;left:17293;top:72525;width:3225;height:7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fwj+sQAAADdAAAADwAAAGRycy9kb3ducmV2LnhtbERP30vDMBB+F/wfwg18c+l0yKjLxnCI&#10;80VY1/l8NNemrLl0SVyrf70RhL3dx/fzluvRduJCPrSOFcymGQjiyumWGwXl4fV+ASJEZI2dY1Lw&#10;TQHWq9ubJebaDbynSxEbkUI45KjAxNjnUobKkMUwdT1x4mrnLcYEfSO1xyGF204+ZNmTtNhyajDY&#10;04uh6lR8WQX+7cOcjvP9sRjOZbGrP3/e63Kr1N1k3DyDiDTGq/jfvdNp/nz2CH/fpBPk6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CP6xAAAAN0AAAAPAAAAAAAAAAAA&#10;AAAAAKECAABkcnMvZG93bnJldi54bWxQSwUGAAAAAAQABAD5AAAAkgMAAAAA&#10;" strokecolor="#2f528f" strokeweight="1.5pt">
                        <v:stroke endarrow="block"/>
                      </v:shape>
                      <v:shape id="Прямая со стрелкой 682" o:spid="_x0000_s1199" type="#_x0000_t32" style="position:absolute;left:29781;top:55842;width:210;height:200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W7jsQAAADdAAAADwAAAGRycy9kb3ducmV2LnhtbERP30vDMBB+F/Y/hBv45tJJkVGXDXGI&#10;80VY7Xw+mmtT1ly6JK7Vv94IA9/u4/t56+1ke3EhHzrHCpaLDARx7XTHrYLq4+VuBSJEZI29Y1Lw&#10;TQG2m9nNGgvtRj7QpYytSCEcClRgYhwKKUNtyGJYuIE4cY3zFmOCvpXa45jCbS/vs+xBWuw4NRgc&#10;6NlQfSq/rAL/+m5Ox/xwLMdzVe6bz5+3ptopdTufnh5BRJriv/jq3us0P1/m8PdNOkF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FbuOxAAAAN0AAAAPAAAAAAAAAAAA&#10;AAAAAKECAABkcnMvZG93bnJldi54bWxQSwUGAAAAAAQABAD5AAAAkgMAAAAA&#10;" strokecolor="#2f528f" strokeweight="1.5pt">
                        <v:stroke endarrow="block"/>
                      </v:shape>
                    </v:group>
                    <v:shape id="Прямая со стрелкой 683" o:spid="_x0000_s1200" type="#_x0000_t32" style="position:absolute;left:47981;top:9842;width:2095;height:1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DR+vMIAAADdAAAADwAAAGRycy9kb3ducmV2LnhtbERPTYvCMBC9C/sfwizsTVOlilajLIrQ&#10;k6IWz0Mz23a3mZQm2vrvN4LgbR7vc1ab3tTiTq2rLCsYjyIQxLnVFRcKsst+OAfhPLLG2jIpeJCD&#10;zfpjsMJE245PdD/7QoQQdgkqKL1vEildXpJBN7INceB+bGvQB9gWUrfYhXBTy0kUzaTBikNDiQ1t&#10;S8r/zjej4Hexu8Zx7Q+PNMsq2R3TebaPlfr67L+XIDz1/i1+uVMd5sfjKTy/CSfI9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DR+vMIAAADdAAAADwAAAAAAAAAAAAAA&#10;AAChAgAAZHJzL2Rvd25yZXYueG1sUEsFBgAAAAAEAAQA+QAAAJADAAAAAA==&#10;" strokecolor="#2f528f" strokeweight="1.5pt">
                      <v:stroke endarrow="block"/>
                    </v:shape>
                    <v:shape id="Прямая со стрелкой 684" o:spid="_x0000_s1201" type="#_x0000_t32" style="position:absolute;left:38211;top:9832;width:3000;height:1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bgy8EAAADdAAAADwAAAGRycy9kb3ducmV2LnhtbERPTYvCMBC9C/sfwizszaZKEa1GkV2E&#10;nlZWi+ehGdtqMylNtPXfG0HY2zze56w2g2nEnTpXW1YwiWIQxIXVNZcK8uNuPAfhPLLGxjIpeJCD&#10;zfpjtMJU257/6H7wpQgh7FJUUHnfplK6oiKDLrItceDOtjPoA+xKqTvsQ7hp5DSOZ9JgzaGhwpa+&#10;Kyquh5tRcFn8nJKk8b+PLM9r2e+zeb5LlPr6HLZLEJ4G/y9+uzMd5ieTGby+CSfI9R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o5uDLwQAAAN0AAAAPAAAAAAAAAAAAAAAA&#10;AKECAABkcnMvZG93bnJldi54bWxQSwUGAAAAAAQABAD5AAAAjwMAAAAA&#10;" strokecolor="#2f528f" strokeweight="1.5pt">
                      <v:stroke endarrow="block"/>
                    </v:shape>
                    <v:shape id="Прямая со стрелкой 685" o:spid="_x0000_s1202" type="#_x0000_t32" style="position:absolute;left:26571;top:9823;width:5924;height: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k20asEAAADdAAAADwAAAGRycy9kb3ducmV2LnhtbERPzWrCQBC+C77DMkJvZtcQakldxQqF&#10;HjzU1AcYstMkmJ1Nd1eNb98VBG/z8f3OajPaXlzIh86xhkWmQBDXznTcaDj+fM7fQISIbLB3TBpu&#10;FGCznk5WWBp35QNdqtiIFMKhRA1tjEMpZahbshgyNxAn7td5izFB30jj8ZrCbS9zpV6lxY5TQ4sD&#10;7VqqT9XZalC+2jV8vH2f833x4QumP5WT1i+zcfsOItIYn+KH+8uk+cViCfdv0gly/Q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2TbRqwQAAAN0AAAAPAAAAAAAAAAAAAAAA&#10;AKECAABkcnMvZG93bnJldi54bWxQSwUGAAAAAAQABAD5AAAAjwMAAAAA&#10;" strokecolor="#2f528f" strokeweight="2.25pt">
                      <v:stroke endarrow="block"/>
                    </v:shape>
                    <v:shape id="Прямая со стрелкой 686" o:spid="_x0000_s1203" type="#_x0000_t32" style="position:absolute;left:18763;top:9823;width:2191;height:3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H7wMcAAADdAAAADwAAAGRycy9kb3ducmV2LnhtbESPQUvDQBCF74L/YRmhN7upFdHYbZG0&#10;godCaaOeh+yYRLOzYXdN0/76zkHwNsN78943i9XoOjVQiK1nA7NpBoq48rbl2sB7+Xr7CComZIud&#10;ZzJwogir5fXVAnPrj7yn4ZBqJSEcczTQpNTnWseqIYdx6nti0b58cJhkDbW2AY8S7jp9l2UP2mHL&#10;0tBgT0VD1c/h1xkYivNHEdqn/Wb+fcbtp153u7I0ZnIzvjyDSjSmf/Pf9ZsV/PuZ4Mo3MoJeX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SgfvAxwAAAN0AAAAPAAAAAAAA&#10;AAAAAAAAAKECAABkcnMvZG93bnJldi54bWxQSwUGAAAAAAQABAD5AAAAlQMAAAAA&#10;" strokecolor="#2f528f" strokeweight="1.5pt">
                      <v:stroke endarrow="block"/>
                    </v:shape>
                    <v:shape id="Прямая со стрелкой 687" o:spid="_x0000_s1204" type="#_x0000_t32" style="position:absolute;left:9183;top:9859;width:2697;height: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1eW8QAAADdAAAADwAAAGRycy9kb3ducmV2LnhtbERPS2vCQBC+C/0PyxS86cYHpUZXkajg&#10;oVA0bc9DdkzSZmfD7hpTf323UOhtPr7nrDa9aURHzteWFUzGCQjiwuqaSwVv+WH0DMIHZI2NZVLw&#10;TR4264fBClNtb3yi7hxKEUPYp6igCqFNpfRFRQb92LbEkbtYZzBE6EqpHd5iuGnkNEmepMGaY0OF&#10;LWUVFV/nq1HQZff3zNWL0372eceXD7lrXvNcqeFjv12CCNSHf/Gf+6jj/PlkAb/fxBPk+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9zV5bxAAAAN0AAAAPAAAAAAAAAAAA&#10;AAAAAKECAABkcnMvZG93bnJldi54bWxQSwUGAAAAAAQABAD5AAAAkgMAAAAA&#10;" strokecolor="#2f528f" strokeweight="1.5pt">
                      <v:stroke endarrow="block"/>
                    </v:shape>
                  </v:group>
                  <v:rect id="Прямоугольник 688" o:spid="_x0000_s1205" style="position:absolute;left:15429;top:35673;width:28382;height:38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BkfscA&#10;AADdAAAADwAAAGRycy9kb3ducmV2LnhtbESP0WrCQBBF34X+wzKFvohuKlokZiOtYFtBkEY/YMhO&#10;k9DsbMiuMf5956HQtxnunXvPZNvRtWqgPjSeDTzPE1DEpbcNVwYu5/1sDSpEZIutZzJwpwDb/GGS&#10;YWr9jb9oKGKlJIRDigbqGLtU61DW5DDMfUcs2rfvHUZZ+0rbHm8S7lq9SJIX7bBhaaixo11N5U9x&#10;dQbOp/JtuvvYd/f3Njlel8PB2mZlzNPj+LoBFWmM/+a/608r+MuF8Ms3MoLO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XQZH7HAAAA3QAAAA8AAAAAAAAAAAAAAAAAmAIAAGRy&#10;cy9kb3ducmV2LnhtbFBLBQYAAAAABAAEAPUAAACMAwAAAAA=&#10;" fillcolor="#fff2cc" strokecolor="#2f528f" strokeweight="1.5pt">
                    <v:textbox>
                      <w:txbxContent>
                        <w:p w14:paraId="1160F0D1" w14:textId="77777777" w:rsidR="0073342E" w:rsidRPr="00F1552F" w:rsidRDefault="0073342E" w:rsidP="00CA7CC9">
                          <w:pPr>
                            <w:pStyle w:val="af6"/>
                            <w:kinsoku w:val="0"/>
                            <w:overflowPunct w:val="0"/>
                            <w:spacing w:before="0" w:beforeAutospacing="0" w:after="0" w:afterAutospacing="0"/>
                            <w:jc w:val="center"/>
                            <w:textAlignment w:val="baseline"/>
                          </w:pPr>
                          <w:r w:rsidRPr="00F1552F">
                            <w:rPr>
                              <w:b/>
                              <w:bCs/>
                              <w:color w:val="000000"/>
                              <w:kern w:val="24"/>
                              <w:sz w:val="20"/>
                              <w:szCs w:val="20"/>
                              <w:lang w:val="uz-Cyrl-UZ"/>
                            </w:rPr>
                            <w:t>Таълим самарадорлигини ошириш ва бошқариш йўллари</w:t>
                          </w:r>
                        </w:p>
                      </w:txbxContent>
                    </v:textbox>
                  </v:rect>
                  <v:rect id="Прямоугольник 689" o:spid="_x0000_s1206" style="position:absolute;left:4211;top:42506;width:17021;height:81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qzMMMA&#10;AADdAAAADwAAAGRycy9kb3ducmV2LnhtbERP24rCMBB9F/yHMIJvmtp1RatRdHddBBHx8gFDM7bF&#10;ZlKaqPXvNwuCb3M415ktGlOKO9WusKxg0I9AEKdWF5wpOJ/WvTEI55E1lpZJwZMcLObt1gwTbR98&#10;oPvRZyKEsEtQQe59lUjp0pwMur6tiAN3sbVBH2CdSV3jI4SbUsZRNJIGCw4NOVb0lVN6Pd6MAi4+&#10;vjejk9mutufnKpa/u/3P50SpbqdZTkF4avxb/HJvdJg/jAfw/004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qzMMMAAADdAAAADwAAAAAAAAAAAAAAAACYAgAAZHJzL2Rv&#10;d25yZXYueG1sUEsFBgAAAAAEAAQA9QAAAIgDAAAAAA==&#10;" strokecolor="#2f528f" strokeweight="1.5pt">
                    <v:textbox>
                      <w:txbxContent>
                        <w:p w14:paraId="4CBF3893" w14:textId="77777777" w:rsidR="0073342E" w:rsidRPr="00F1552F" w:rsidRDefault="0073342E" w:rsidP="00CA7CC9">
                          <w:pPr>
                            <w:pStyle w:val="af6"/>
                            <w:shd w:val="clear" w:color="auto" w:fill="BFBFBF"/>
                            <w:spacing w:before="0" w:beforeAutospacing="0" w:after="0" w:afterAutospacing="0"/>
                            <w:jc w:val="center"/>
                            <w:rPr>
                              <w:sz w:val="20"/>
                              <w:szCs w:val="20"/>
                            </w:rPr>
                          </w:pPr>
                          <w:r w:rsidRPr="00F1552F">
                            <w:rPr>
                              <w:color w:val="000000"/>
                              <w:kern w:val="24"/>
                              <w:sz w:val="20"/>
                              <w:szCs w:val="20"/>
                              <w:lang w:val="uz-Cyrl-UZ"/>
                            </w:rPr>
                            <w:t>Ўқитиш тизимини фанлараро, мавзулараро, бўлим ва босқичлараро узлуксизлиги ва узвийлигини таъминлаш.</w:t>
                          </w:r>
                        </w:p>
                        <w:p w14:paraId="5EEA4CA5" w14:textId="77777777" w:rsidR="0073342E" w:rsidRPr="00F1552F" w:rsidRDefault="0073342E" w:rsidP="00CA7CC9">
                          <w:pPr>
                            <w:pStyle w:val="af6"/>
                            <w:kinsoku w:val="0"/>
                            <w:overflowPunct w:val="0"/>
                            <w:spacing w:before="0" w:beforeAutospacing="0" w:after="0" w:afterAutospacing="0"/>
                            <w:jc w:val="center"/>
                            <w:textAlignment w:val="baseline"/>
                            <w:rPr>
                              <w:sz w:val="20"/>
                              <w:szCs w:val="20"/>
                            </w:rPr>
                          </w:pPr>
                        </w:p>
                      </w:txbxContent>
                    </v:textbox>
                  </v:rect>
                  <v:rect id="Прямоугольник 690" o:spid="_x0000_s1207" style="position:absolute;left:21698;top:42417;width:16013;height:82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gtR8QA&#10;AADdAAAADwAAAGRycy9kb3ducmV2LnhtbERP22rCQBB9L/gPywh9q5umVTS6ivYigVCKiR8wZKdJ&#10;MDsbsluNf98tCL7N4VxntRlMK87Uu8aygudJBIK4tLrhSsGx+Hyag3AeWWNrmRRcycFmPXpYYaLt&#10;hQ90zn0lQgi7BBXU3neJlK6syaCb2I44cD+2N+gD7Cupe7yEcNPKOIpm0mDDoaHGjt5qKk/5r1HA&#10;zct7OitMtsuO110s91/fH9OFUo/jYbsE4Wnwd/HNneow/zWO4f+bcIJ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KoLUfEAAAA3QAAAA8AAAAAAAAAAAAAAAAAmAIAAGRycy9k&#10;b3ducmV2LnhtbFBLBQYAAAAABAAEAPUAAACJAwAAAAA=&#10;" strokecolor="#2f528f" strokeweight="1.5pt">
                    <v:textbox>
                      <w:txbxContent>
                        <w:p w14:paraId="447D663C" w14:textId="77777777" w:rsidR="0073342E" w:rsidRPr="00F1552F" w:rsidRDefault="0073342E" w:rsidP="00CA7CC9">
                          <w:pPr>
                            <w:pStyle w:val="af6"/>
                            <w:shd w:val="clear" w:color="auto" w:fill="BFBFBF"/>
                            <w:spacing w:before="0" w:beforeAutospacing="0" w:after="0" w:afterAutospacing="0"/>
                            <w:jc w:val="center"/>
                          </w:pPr>
                          <w:r w:rsidRPr="00F1552F">
                            <w:rPr>
                              <w:color w:val="000000"/>
                              <w:kern w:val="24"/>
                              <w:sz w:val="20"/>
                              <w:szCs w:val="20"/>
                              <w:lang w:val="uz-Cyrl-UZ"/>
                            </w:rPr>
                            <w:t>Таълим шакли, усул, восита, технология ва методларини ҳамкорликда такомиллаштириш</w:t>
                          </w:r>
                        </w:p>
                        <w:p w14:paraId="19C7EE55" w14:textId="77777777" w:rsidR="0073342E" w:rsidRPr="00F1552F" w:rsidRDefault="0073342E" w:rsidP="00CA7CC9">
                          <w:pPr>
                            <w:pStyle w:val="af6"/>
                            <w:kinsoku w:val="0"/>
                            <w:overflowPunct w:val="0"/>
                            <w:spacing w:before="0" w:beforeAutospacing="0" w:after="0" w:afterAutospacing="0"/>
                            <w:jc w:val="center"/>
                            <w:textAlignment w:val="baseline"/>
                          </w:pPr>
                        </w:p>
                      </w:txbxContent>
                    </v:textbox>
                  </v:rect>
                  <v:rect id="Прямоугольник 691" o:spid="_x0000_s1208" style="position:absolute;left:39223;top:42372;width:16193;height:82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SI3MMA&#10;AADdAAAADwAAAGRycy9kb3ducmV2LnhtbERP24rCMBB9X/Afwiz4tqZbV9FqFG8rgizi5QOGZmyL&#10;zaQ0UevfG0HYtzmc64ynjSnFjWpXWFbw3YlAEKdWF5wpOB1/vwYgnEfWWFomBQ9yMJ20PsaYaHvn&#10;Pd0OPhMhhF2CCnLvq0RKl+Zk0HVsRRy4s60N+gDrTOoa7yHclDKOor40WHBoyLGiRU7p5XA1Crjo&#10;Ljf9o9nOt6fHPJbrv92qN1Sq/dnMRiA8Nf5f/HZvdJj/E3fh9U04QU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eSI3MMAAADdAAAADwAAAAAAAAAAAAAAAACYAgAAZHJzL2Rv&#10;d25yZXYueG1sUEsFBgAAAAAEAAQA9QAAAIgDAAAAAA==&#10;" strokecolor="#2f528f" strokeweight="1.5pt">
                    <v:textbox>
                      <w:txbxContent>
                        <w:p w14:paraId="23D62C2C" w14:textId="77777777" w:rsidR="0073342E" w:rsidRPr="00F1552F" w:rsidRDefault="0073342E" w:rsidP="00CA7CC9">
                          <w:pPr>
                            <w:pStyle w:val="af6"/>
                            <w:shd w:val="clear" w:color="auto" w:fill="BFBFBF"/>
                            <w:kinsoku w:val="0"/>
                            <w:overflowPunct w:val="0"/>
                            <w:spacing w:before="0" w:beforeAutospacing="0" w:after="0" w:afterAutospacing="0"/>
                            <w:jc w:val="center"/>
                            <w:textAlignment w:val="baseline"/>
                            <w:rPr>
                              <w:color w:val="000000"/>
                              <w:kern w:val="24"/>
                              <w:sz w:val="20"/>
                              <w:szCs w:val="20"/>
                              <w:lang w:val="uz-Cyrl-UZ"/>
                            </w:rPr>
                          </w:pPr>
                          <w:r w:rsidRPr="00F1552F">
                            <w:rPr>
                              <w:color w:val="000000"/>
                              <w:kern w:val="24"/>
                              <w:sz w:val="20"/>
                              <w:szCs w:val="20"/>
                              <w:lang w:val="uz-Cyrl-UZ"/>
                            </w:rPr>
                            <w:t>Ахборот ва инфратузил</w:t>
                          </w:r>
                        </w:p>
                        <w:p w14:paraId="6A69674D" w14:textId="77777777" w:rsidR="0073342E" w:rsidRPr="00F1552F" w:rsidRDefault="0073342E" w:rsidP="00CA7CC9">
                          <w:pPr>
                            <w:pStyle w:val="af6"/>
                            <w:shd w:val="clear" w:color="auto" w:fill="BFBFBF"/>
                            <w:kinsoku w:val="0"/>
                            <w:overflowPunct w:val="0"/>
                            <w:spacing w:before="0" w:beforeAutospacing="0" w:after="0" w:afterAutospacing="0"/>
                            <w:jc w:val="center"/>
                            <w:textAlignment w:val="baseline"/>
                            <w:rPr>
                              <w:lang w:val="uz-Cyrl-UZ"/>
                            </w:rPr>
                          </w:pPr>
                          <w:r w:rsidRPr="00F1552F">
                            <w:rPr>
                              <w:color w:val="000000"/>
                              <w:kern w:val="24"/>
                              <w:sz w:val="20"/>
                              <w:szCs w:val="20"/>
                              <w:lang w:val="uz-Cyrl-UZ"/>
                            </w:rPr>
                            <w:t>маларни таъминловчи таълим хизматларини ташкил қилиш</w:t>
                          </w:r>
                        </w:p>
                      </w:txbxContent>
                    </v:textbox>
                  </v:rect>
                  <v:shape id="Соединитель: уступ 7" o:spid="_x0000_s1209" type="#_x0000_t34" style="position:absolute;left:19445;top:32335;width:2947;height:17403;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fb9L8MAAADdAAAADwAAAGRycy9kb3ducmV2LnhtbERPTWvCQBC9F/wPywje6kaREFNXUUGI&#10;l9Kq9Dxkp9nQ7GzIribpr+8WCr3N433OZjfYRjyo87VjBYt5AoK4dLrmSsHtenrOQPiArLFxTApG&#10;8rDbTp42mGvX8zs9LqESMYR9jgpMCG0upS8NWfRz1xJH7tN1FkOEXSV1h30Mt41cJkkqLdYcGwy2&#10;dDRUfl3uVgGa9PtjfZNF9lq+3Q/X81Gu+1Gp2XTYv4AINIR/8Z+70HH+armC32/iCXL7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H2/S/DAAAA3QAAAA8AAAAAAAAAAAAA&#10;AAAAoQIAAGRycy9kb3ducmV2LnhtbFBLBQYAAAAABAAEAPkAAACRAwAAAAA=&#10;" strokecolor="#2f528f" strokeweight="2.25pt">
                    <v:stroke endarrow="block"/>
                  </v:shape>
                  <v:shape id="Соединитель: уступ 8" o:spid="_x0000_s1210" type="#_x0000_t34" style="position:absolute;left:37065;top:32118;width:2809;height:1770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TL/8UAAADdAAAADwAAAGRycy9kb3ducmV2LnhtbERP32vCMBB+H+x/CCfsZWhq2YZUo7jB&#10;ZAoKUxF8O5qzKWsupYm1/vdGEPZ2H9/Pm8w6W4mWGl86VjAcJCCIc6dLLhTsd9/9EQgfkDVWjknB&#10;lTzMps9PE8y0u/AvtdtQiBjCPkMFJoQ6k9Lnhiz6gauJI3dyjcUQYVNI3eAlhttKpknyIS2WHBsM&#10;1vRlKP/bnq2C1YZN+5mPVvV8PXxdrItjkh6WSr30uvkYRKAu/Isf7h8d57+l73D/Jp4gp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TL/8UAAADdAAAADwAAAAAAAAAA&#10;AAAAAAChAgAAZHJzL2Rvd25yZXYueG1sUEsFBgAAAAAEAAQA+QAAAJMDAAAAAA==&#10;" strokecolor="#2f528f" strokeweight="2.25pt">
                    <v:stroke endarrow="block"/>
                  </v:shape>
                  <v:shape id="Прямая со стрелкой 694" o:spid="_x0000_s1211" type="#_x0000_t32" style="position:absolute;left:29620;top:39563;width:84;height:285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dK38QAAADdAAAADwAAAGRycy9kb3ducmV2LnhtbERP32vCMBB+H/g/hBP2NlNFZHRGGY4x&#10;9zKwVp+P5toUm0uXZLbbX78MBr7dx/fz1tvRduJKPrSOFcxnGQjiyumWGwXl8fXhEUSIyBo7x6Tg&#10;mwJsN5O7NebaDXygaxEbkUI45KjAxNjnUobKkMUwcz1x4mrnLcYEfSO1xyGF204usmwlLbacGgz2&#10;tDNUXYovq8C/fZjLaXk4FcNnWezr8897Xb4odT8dn59ARBrjTfzv3us0f7lYwd836QS5+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50rfxAAAAN0AAAAPAAAAAAAAAAAA&#10;AAAAAKECAABkcnMvZG93bnJldi54bWxQSwUGAAAAAAQABAD5AAAAkgMAAAAA&#10;" strokecolor="#2f528f" strokeweight="1.5pt">
                    <v:stroke endarrow="block"/>
                  </v:shape>
                  <v:shape id="Прямая со стрелкой 695" o:spid="_x0000_s1212" type="#_x0000_t32" style="position:absolute;left:29544;top:49516;width:76;height:130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KvvRMQAAADdAAAADwAAAGRycy9kb3ducmV2LnhtbERP30vDMBB+F/Y/hBv45tKNoVKXjTER&#10;54uw2vl8NNemrLl0SVyrf70RhL3dx/fzVpvRduJCPrSOFcxnGQjiyumWGwXlx8vdI4gQkTV2jknB&#10;NwXYrCc3K8y1G/hAlyI2IoVwyFGBibHPpQyVIYth5nrixNXOW4wJ+kZqj0MKt51cZNm9tNhyajDY&#10;085QdSq+rAL/+m5Ox+XhWAznstjXnz9vdfms1O103D6BiDTGq/jfvddp/nLxAH/fpBPk+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q+9ExAAAAN0AAAAPAAAAAAAAAAAA&#10;AAAAAKECAABkcnMvZG93bnJldi54bWxQSwUGAAAAAAQABAD5AAAAkgMAAAAA&#10;" strokecolor="#2f528f" strokeweight="1.5pt">
                    <v:stroke endarrow="block"/>
                  </v:shape>
                  <v:shape id="Соединитель: уступ 11" o:spid="_x0000_s1213" type="#_x0000_t33" style="position:absolute;left:11279;top:51581;width:3249;height:1373;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sdq8gAAADdAAAADwAAAGRycy9kb3ducmV2LnhtbESPQWvCQBCF70L/wzIFL1I3VSkSXaWU&#10;Bjx4iQqltyE7JqnZ2ZDdmrS/3jkI3mZ4b977Zr0dXKOu1IXas4HXaQKKuPC25tLA6Zi9LEGFiGyx&#10;8UwG/ijAdvM0WmNqfc85XQ+xVBLCIUUDVYxtqnUoKnIYpr4lFu3sO4dR1q7UtsNewl2jZ0nyph3W&#10;LA0VtvRRUXE5/DoD3/NLvpjvh9N/1k/y5POryPzP0pjx8/C+AhVpiA/z/XpnBX8xE1z5RkbQmxs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s+sdq8gAAADdAAAADwAAAAAA&#10;AAAAAAAAAAChAgAAZHJzL2Rvd25yZXYueG1sUEsFBgAAAAAEAAQA+QAAAJYDAAAAAA==&#10;" strokecolor="#2f528f" strokeweight="1.5pt">
                    <v:stroke endarrow="block"/>
                  </v:shape>
                  <v:shape id="Соединитель: уступ 12" o:spid="_x0000_s1214" type="#_x0000_t33" style="position:absolute;left:45021;top:51592;width:3250;height:1349;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MWOcQAAADdAAAADwAAAGRycy9kb3ducmV2LnhtbERP22rCQBB9L/Qflin0re6aSKnRTQiC&#10;IAiCN+jjkJ0mqdnZkF01/Xu3UOjbHM51lsVoO3GjwbeONUwnCgRx5UzLtYbTcf32AcIHZIOdY9Lw&#10;Qx6K/PlpiZlxd97T7RBqEUPYZ6ihCaHPpPRVQxb9xPXEkftyg8UQ4VBLM+A9httOJkq9S4stx4YG&#10;e1o1VF0OV6vhM2zsTqXbVO1NuT2V3+eZu561fn0ZywWIQGP4F/+5NybOnyVz+P0mniDz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YxY5xAAAAN0AAAAPAAAAAAAAAAAA&#10;AAAAAKECAABkcnMvZG93bnJldi54bWxQSwUGAAAAAAQABAD5AAAAkgMAAAAA&#10;" strokecolor="#2f528f" strokeweight="1.5pt">
                    <v:stroke endarrow="block"/>
                  </v:shape>
                </v:group>
                <v:shape id="Соединитель: уступ 50" o:spid="_x0000_s1215" type="#_x0000_t34" style="position:absolute;left:29658;top:13676;width:2762;height:5956;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xRt8cYAAADdAAAADwAAAGRycy9kb3ducmV2LnhtbESPT2vCQBDF7wW/wzJCb3VjW0Sjq7RC&#10;wV6k/sHzkB2zwexsyK4m9tN3DkJvM7w37/1msep9rW7UxiqwgfEoA0VcBFtxaeB4+HqZgooJ2WId&#10;mAzcKcJqOXhaYG5Dxzu67VOpJIRjjgZcSk2udSwceYyj0BCLdg6txyRrW2rbYifhvtavWTbRHiuW&#10;BocNrR0Vl/3VG0A3+T3Njnoz3RY/18/D91rPursxz8P+Yw4qUZ/+zY/rjRX89zfhl29kBL38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sUbfHGAAAA3QAAAA8AAAAAAAAA&#10;AAAAAAAAoQIAAGRycy9kb3ducmV2LnhtbFBLBQYAAAAABAAEAPkAAACUAwAAAAA=&#10;" strokecolor="#2f528f" strokeweight="2.25pt">
                  <v:stroke endarrow="block"/>
                </v:shape>
                <v:shape id="Соединитель: уступ 49" o:spid="_x0000_s1216" type="#_x0000_t34" style="position:absolute;left:23695;top:13516;width:2762;height:6147;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ZbIcUAAADdAAAADwAAAGRycy9kb3ducmV2LnhtbERP32vCMBB+H+x/CCfsZWhaN4ZUo7jB&#10;ZAoKUxF8O5qzKWsupYm1/vdGEPZ2H9/Pm8w6W4mWGl86VpAOEhDEudMlFwr2u+/+CIQPyBorx6Tg&#10;Sh5m0+enCWbaXfiX2m0oRAxhn6ECE0KdSelzQxb9wNXEkTu5xmKIsCmkbvASw20lh0nyIS2WHBsM&#10;1vRlKP/bnq2C1YZN+5mPVvV8nb4u1sUxGR6WSr30uvkYRKAu/Isf7h8d57+/pXD/Jp4gp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UZbIcUAAADdAAAADwAAAAAAAAAA&#10;AAAAAAChAgAAZHJzL2Rvd25yZXYueG1sUEsFBgAAAAAEAAQA+QAAAJMDAAAAAA==&#10;" strokecolor="#2f528f" strokeweight="2.25pt">
                  <v:stroke endarrow="block"/>
                </v:shape>
                <w10:wrap type="topAndBottom" anchorx="margin"/>
              </v:group>
            </w:pict>
          </mc:Fallback>
        </mc:AlternateContent>
      </w:r>
      <w:r w:rsidRPr="00A31EA2">
        <w:rPr>
          <w:rFonts w:ascii="Times New Roman" w:hAnsi="Times New Roman" w:cs="Times New Roman"/>
          <w:color w:val="000000" w:themeColor="text1"/>
          <w:sz w:val="28"/>
          <w:szCs w:val="28"/>
          <w:lang w:val="uz-Cyrl-UZ" w:eastAsia="ru-RU"/>
        </w:rPr>
        <w:t xml:space="preserve">Бундан яққол кўринадики, демак, </w:t>
      </w:r>
      <w:r w:rsidRPr="00A31EA2">
        <w:rPr>
          <w:rFonts w:ascii="Times New Roman" w:eastAsia="Arial" w:hAnsi="Times New Roman" w:cs="Times New Roman"/>
          <w:bCs/>
          <w:color w:val="000000" w:themeColor="text1"/>
          <w:kern w:val="24"/>
          <w:sz w:val="28"/>
          <w:szCs w:val="28"/>
          <w:lang w:val="uz-Cyrl-UZ" w:eastAsia="ru-RU"/>
        </w:rPr>
        <w:t>таълимий ўйинларни бошқариш ва моделлаштириш модели ў</w:t>
      </w:r>
      <w:r w:rsidRPr="00A31EA2">
        <w:rPr>
          <w:rFonts w:ascii="Times New Roman" w:hAnsi="Times New Roman" w:cs="Times New Roman"/>
          <w:color w:val="000000" w:themeColor="text1"/>
          <w:sz w:val="28"/>
          <w:szCs w:val="28"/>
          <w:lang w:val="uz-Cyrl-UZ" w:eastAsia="ru-RU"/>
        </w:rPr>
        <w:t>з-ўзидан узлуксиз таълимн</w:t>
      </w:r>
      <w:r w:rsidRPr="00A31EA2">
        <w:rPr>
          <w:rFonts w:ascii="Times New Roman" w:hAnsi="Times New Roman" w:cs="Times New Roman"/>
          <w:color w:val="000000" w:themeColor="text1"/>
          <w:spacing w:val="-1"/>
          <w:sz w:val="28"/>
          <w:szCs w:val="28"/>
          <w:lang w:val="uz-Cyrl-UZ" w:eastAsia="ru-RU"/>
        </w:rPr>
        <w:t>и</w:t>
      </w:r>
      <w:r w:rsidRPr="00A31EA2">
        <w:rPr>
          <w:rFonts w:ascii="Times New Roman" w:hAnsi="Times New Roman" w:cs="Times New Roman"/>
          <w:color w:val="000000" w:themeColor="text1"/>
          <w:sz w:val="28"/>
          <w:szCs w:val="28"/>
          <w:lang w:val="uz-Cyrl-UZ" w:eastAsia="ru-RU"/>
        </w:rPr>
        <w:t>нг</w:t>
      </w:r>
      <w:r w:rsidRPr="00A31EA2">
        <w:rPr>
          <w:rFonts w:ascii="Times New Roman" w:hAnsi="Times New Roman" w:cs="Times New Roman"/>
          <w:color w:val="000000" w:themeColor="text1"/>
          <w:spacing w:val="150"/>
          <w:sz w:val="28"/>
          <w:szCs w:val="28"/>
          <w:lang w:val="uz-Cyrl-UZ" w:eastAsia="ru-RU"/>
        </w:rPr>
        <w:t xml:space="preserve"> </w:t>
      </w:r>
      <w:r w:rsidRPr="00A31EA2">
        <w:rPr>
          <w:rFonts w:ascii="Times New Roman" w:eastAsia="Arial" w:hAnsi="Times New Roman" w:cs="Times New Roman"/>
          <w:bCs/>
          <w:color w:val="000000" w:themeColor="text1"/>
          <w:sz w:val="28"/>
          <w:szCs w:val="28"/>
          <w:lang w:val="uz-Cyrl-UZ" w:eastAsia="ru-RU"/>
        </w:rPr>
        <w:t>барча бўғинларида муҳим</w:t>
      </w:r>
      <w:r w:rsidRPr="00A31EA2">
        <w:rPr>
          <w:rFonts w:ascii="Times New Roman" w:hAnsi="Times New Roman" w:cs="Times New Roman"/>
          <w:color w:val="000000" w:themeColor="text1"/>
          <w:spacing w:val="150"/>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ваз</w:t>
      </w:r>
      <w:r w:rsidRPr="00A31EA2">
        <w:rPr>
          <w:rFonts w:ascii="Times New Roman" w:hAnsi="Times New Roman" w:cs="Times New Roman"/>
          <w:color w:val="000000" w:themeColor="text1"/>
          <w:spacing w:val="-1"/>
          <w:sz w:val="28"/>
          <w:szCs w:val="28"/>
          <w:lang w:val="uz-Cyrl-UZ" w:eastAsia="ru-RU"/>
        </w:rPr>
        <w:t>и</w:t>
      </w:r>
      <w:r w:rsidRPr="00A31EA2">
        <w:rPr>
          <w:rFonts w:ascii="Times New Roman" w:hAnsi="Times New Roman" w:cs="Times New Roman"/>
          <w:color w:val="000000" w:themeColor="text1"/>
          <w:sz w:val="28"/>
          <w:szCs w:val="28"/>
          <w:lang w:val="uz-Cyrl-UZ" w:eastAsia="ru-RU"/>
        </w:rPr>
        <w:t>фа</w:t>
      </w:r>
      <w:r w:rsidRPr="00A31EA2">
        <w:rPr>
          <w:rFonts w:ascii="Times New Roman" w:hAnsi="Times New Roman" w:cs="Times New Roman"/>
          <w:color w:val="000000" w:themeColor="text1"/>
          <w:spacing w:val="-1"/>
          <w:sz w:val="28"/>
          <w:szCs w:val="28"/>
          <w:lang w:val="uz-Cyrl-UZ" w:eastAsia="ru-RU"/>
        </w:rPr>
        <w:t>н</w:t>
      </w:r>
      <w:r w:rsidRPr="00A31EA2">
        <w:rPr>
          <w:rFonts w:ascii="Times New Roman" w:hAnsi="Times New Roman" w:cs="Times New Roman"/>
          <w:color w:val="000000" w:themeColor="text1"/>
          <w:sz w:val="28"/>
          <w:szCs w:val="28"/>
          <w:lang w:val="uz-Cyrl-UZ" w:eastAsia="ru-RU"/>
        </w:rPr>
        <w:t>и</w:t>
      </w:r>
      <w:r w:rsidRPr="00A31EA2">
        <w:rPr>
          <w:rFonts w:ascii="Times New Roman" w:hAnsi="Times New Roman" w:cs="Times New Roman"/>
          <w:color w:val="000000" w:themeColor="text1"/>
          <w:spacing w:val="151"/>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б</w:t>
      </w:r>
      <w:r w:rsidRPr="00A31EA2">
        <w:rPr>
          <w:rFonts w:ascii="Times New Roman" w:hAnsi="Times New Roman" w:cs="Times New Roman"/>
          <w:color w:val="000000" w:themeColor="text1"/>
          <w:spacing w:val="-1"/>
          <w:sz w:val="28"/>
          <w:szCs w:val="28"/>
          <w:lang w:val="uz-Cyrl-UZ" w:eastAsia="ru-RU"/>
        </w:rPr>
        <w:t>а</w:t>
      </w:r>
      <w:r w:rsidRPr="00A31EA2">
        <w:rPr>
          <w:rFonts w:ascii="Times New Roman" w:hAnsi="Times New Roman" w:cs="Times New Roman"/>
          <w:color w:val="000000" w:themeColor="text1"/>
          <w:sz w:val="28"/>
          <w:szCs w:val="28"/>
          <w:lang w:val="uz-Cyrl-UZ" w:eastAsia="ru-RU"/>
        </w:rPr>
        <w:t xml:space="preserve">жариши билан бирга ўқувчи фаолиятини, иқтидорини </w:t>
      </w:r>
      <w:r w:rsidRPr="00A31EA2">
        <w:rPr>
          <w:rFonts w:ascii="Times New Roman" w:hAnsi="Times New Roman" w:cs="Times New Roman"/>
          <w:color w:val="000000" w:themeColor="text1"/>
          <w:sz w:val="28"/>
          <w:szCs w:val="28"/>
          <w:lang w:val="uz-Cyrl-UZ" w:eastAsia="ru-RU"/>
        </w:rPr>
        <w:lastRenderedPageBreak/>
        <w:t xml:space="preserve">юзага чиқарувчи </w:t>
      </w:r>
      <w:r w:rsidRPr="00A31EA2">
        <w:rPr>
          <w:rFonts w:ascii="Times New Roman" w:hAnsi="Times New Roman" w:cs="Times New Roman"/>
          <w:color w:val="000000" w:themeColor="text1"/>
          <w:spacing w:val="-2"/>
          <w:sz w:val="28"/>
          <w:szCs w:val="28"/>
          <w:lang w:val="uz-Cyrl-UZ" w:eastAsia="ru-RU"/>
        </w:rPr>
        <w:t>у</w:t>
      </w:r>
      <w:r w:rsidRPr="00A31EA2">
        <w:rPr>
          <w:rFonts w:ascii="Times New Roman" w:hAnsi="Times New Roman" w:cs="Times New Roman"/>
          <w:color w:val="000000" w:themeColor="text1"/>
          <w:sz w:val="28"/>
          <w:szCs w:val="28"/>
          <w:lang w:val="uz-Cyrl-UZ" w:eastAsia="ru-RU"/>
        </w:rPr>
        <w:t>н</w:t>
      </w:r>
      <w:r w:rsidRPr="00A31EA2">
        <w:rPr>
          <w:rFonts w:ascii="Times New Roman" w:hAnsi="Times New Roman" w:cs="Times New Roman"/>
          <w:color w:val="000000" w:themeColor="text1"/>
          <w:spacing w:val="1"/>
          <w:sz w:val="28"/>
          <w:szCs w:val="28"/>
          <w:lang w:val="uz-Cyrl-UZ" w:eastAsia="ru-RU"/>
        </w:rPr>
        <w:t>и</w:t>
      </w:r>
      <w:r w:rsidRPr="00A31EA2">
        <w:rPr>
          <w:rFonts w:ascii="Times New Roman" w:hAnsi="Times New Roman" w:cs="Times New Roman"/>
          <w:color w:val="000000" w:themeColor="text1"/>
          <w:sz w:val="28"/>
          <w:szCs w:val="28"/>
          <w:lang w:val="uz-Cyrl-UZ" w:eastAsia="ru-RU"/>
        </w:rPr>
        <w:t xml:space="preserve"> ри</w:t>
      </w:r>
      <w:r w:rsidRPr="00A31EA2">
        <w:rPr>
          <w:rFonts w:ascii="Times New Roman" w:hAnsi="Times New Roman" w:cs="Times New Roman"/>
          <w:color w:val="000000" w:themeColor="text1"/>
          <w:spacing w:val="-1"/>
          <w:sz w:val="28"/>
          <w:szCs w:val="28"/>
          <w:lang w:val="uz-Cyrl-UZ" w:eastAsia="ru-RU"/>
        </w:rPr>
        <w:t>в</w:t>
      </w:r>
      <w:r w:rsidRPr="00A31EA2">
        <w:rPr>
          <w:rFonts w:ascii="Times New Roman" w:hAnsi="Times New Roman" w:cs="Times New Roman"/>
          <w:color w:val="000000" w:themeColor="text1"/>
          <w:sz w:val="28"/>
          <w:szCs w:val="28"/>
          <w:lang w:val="uz-Cyrl-UZ" w:eastAsia="ru-RU"/>
        </w:rPr>
        <w:t>ожл</w:t>
      </w:r>
      <w:r w:rsidRPr="00A31EA2">
        <w:rPr>
          <w:rFonts w:ascii="Times New Roman" w:hAnsi="Times New Roman" w:cs="Times New Roman"/>
          <w:color w:val="000000" w:themeColor="text1"/>
          <w:spacing w:val="-1"/>
          <w:sz w:val="28"/>
          <w:szCs w:val="28"/>
          <w:lang w:val="uz-Cyrl-UZ" w:eastAsia="ru-RU"/>
        </w:rPr>
        <w:t>а</w:t>
      </w:r>
      <w:r w:rsidRPr="00A31EA2">
        <w:rPr>
          <w:rFonts w:ascii="Times New Roman" w:hAnsi="Times New Roman" w:cs="Times New Roman"/>
          <w:color w:val="000000" w:themeColor="text1"/>
          <w:sz w:val="28"/>
          <w:szCs w:val="28"/>
          <w:lang w:val="uz-Cyrl-UZ" w:eastAsia="ru-RU"/>
        </w:rPr>
        <w:t>н</w:t>
      </w:r>
      <w:r w:rsidRPr="00A31EA2">
        <w:rPr>
          <w:rFonts w:ascii="Times New Roman" w:hAnsi="Times New Roman" w:cs="Times New Roman"/>
          <w:color w:val="000000" w:themeColor="text1"/>
          <w:spacing w:val="-2"/>
          <w:sz w:val="28"/>
          <w:szCs w:val="28"/>
          <w:lang w:val="uz-Cyrl-UZ" w:eastAsia="ru-RU"/>
        </w:rPr>
        <w:t>у</w:t>
      </w:r>
      <w:r w:rsidRPr="00A31EA2">
        <w:rPr>
          <w:rFonts w:ascii="Times New Roman" w:hAnsi="Times New Roman" w:cs="Times New Roman"/>
          <w:color w:val="000000" w:themeColor="text1"/>
          <w:sz w:val="28"/>
          <w:szCs w:val="28"/>
          <w:lang w:val="uz-Cyrl-UZ" w:eastAsia="ru-RU"/>
        </w:rPr>
        <w:t>вчи</w:t>
      </w:r>
      <w:r w:rsidRPr="00A31EA2">
        <w:rPr>
          <w:rFonts w:ascii="Times New Roman" w:hAnsi="Times New Roman" w:cs="Times New Roman"/>
          <w:color w:val="000000" w:themeColor="text1"/>
          <w:spacing w:val="163"/>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на</w:t>
      </w:r>
      <w:r w:rsidRPr="00A31EA2">
        <w:rPr>
          <w:rFonts w:ascii="Times New Roman" w:hAnsi="Times New Roman" w:cs="Times New Roman"/>
          <w:color w:val="000000" w:themeColor="text1"/>
          <w:spacing w:val="-1"/>
          <w:sz w:val="28"/>
          <w:szCs w:val="28"/>
          <w:lang w:val="uz-Cyrl-UZ" w:eastAsia="ru-RU"/>
        </w:rPr>
        <w:t>т</w:t>
      </w:r>
      <w:r w:rsidRPr="00A31EA2">
        <w:rPr>
          <w:rFonts w:ascii="Times New Roman" w:hAnsi="Times New Roman" w:cs="Times New Roman"/>
          <w:color w:val="000000" w:themeColor="text1"/>
          <w:sz w:val="28"/>
          <w:szCs w:val="28"/>
          <w:lang w:val="uz-Cyrl-UZ" w:eastAsia="ru-RU"/>
        </w:rPr>
        <w:t>ижа</w:t>
      </w:r>
      <w:r w:rsidRPr="00A31EA2">
        <w:rPr>
          <w:rFonts w:ascii="Times New Roman" w:hAnsi="Times New Roman" w:cs="Times New Roman"/>
          <w:color w:val="000000" w:themeColor="text1"/>
          <w:spacing w:val="-2"/>
          <w:sz w:val="28"/>
          <w:szCs w:val="28"/>
          <w:lang w:val="uz-Cyrl-UZ" w:eastAsia="ru-RU"/>
        </w:rPr>
        <w:t>г</w:t>
      </w:r>
      <w:r w:rsidRPr="00A31EA2">
        <w:rPr>
          <w:rFonts w:ascii="Times New Roman" w:hAnsi="Times New Roman" w:cs="Times New Roman"/>
          <w:color w:val="000000" w:themeColor="text1"/>
          <w:sz w:val="28"/>
          <w:szCs w:val="28"/>
          <w:lang w:val="uz-Cyrl-UZ" w:eastAsia="ru-RU"/>
        </w:rPr>
        <w:t>а</w:t>
      </w:r>
      <w:r w:rsidRPr="00A31EA2">
        <w:rPr>
          <w:rFonts w:ascii="Times New Roman" w:hAnsi="Times New Roman" w:cs="Times New Roman"/>
          <w:color w:val="000000" w:themeColor="text1"/>
          <w:spacing w:val="162"/>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эга</w:t>
      </w:r>
      <w:r w:rsidRPr="00A31EA2">
        <w:rPr>
          <w:rFonts w:ascii="Times New Roman" w:hAnsi="Times New Roman" w:cs="Times New Roman"/>
          <w:color w:val="000000" w:themeColor="text1"/>
          <w:spacing w:val="161"/>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бўлишига</w:t>
      </w:r>
      <w:r w:rsidRPr="00A31EA2">
        <w:rPr>
          <w:rFonts w:ascii="Times New Roman" w:hAnsi="Times New Roman" w:cs="Times New Roman"/>
          <w:color w:val="000000" w:themeColor="text1"/>
          <w:spacing w:val="162"/>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с</w:t>
      </w:r>
      <w:r w:rsidRPr="00A31EA2">
        <w:rPr>
          <w:rFonts w:ascii="Times New Roman" w:hAnsi="Times New Roman" w:cs="Times New Roman"/>
          <w:color w:val="000000" w:themeColor="text1"/>
          <w:spacing w:val="-2"/>
          <w:sz w:val="28"/>
          <w:szCs w:val="28"/>
          <w:lang w:val="uz-Cyrl-UZ" w:eastAsia="ru-RU"/>
        </w:rPr>
        <w:t>а</w:t>
      </w:r>
      <w:r w:rsidRPr="00A31EA2">
        <w:rPr>
          <w:rFonts w:ascii="Times New Roman" w:hAnsi="Times New Roman" w:cs="Times New Roman"/>
          <w:color w:val="000000" w:themeColor="text1"/>
          <w:sz w:val="28"/>
          <w:szCs w:val="28"/>
          <w:lang w:val="uz-Cyrl-UZ" w:eastAsia="ru-RU"/>
        </w:rPr>
        <w:t>б</w:t>
      </w:r>
      <w:r w:rsidRPr="00A31EA2">
        <w:rPr>
          <w:rFonts w:ascii="Times New Roman" w:hAnsi="Times New Roman" w:cs="Times New Roman"/>
          <w:color w:val="000000" w:themeColor="text1"/>
          <w:spacing w:val="-1"/>
          <w:sz w:val="28"/>
          <w:szCs w:val="28"/>
          <w:lang w:val="uz-Cyrl-UZ" w:eastAsia="ru-RU"/>
        </w:rPr>
        <w:t>а</w:t>
      </w:r>
      <w:r w:rsidRPr="00A31EA2">
        <w:rPr>
          <w:rFonts w:ascii="Times New Roman" w:hAnsi="Times New Roman" w:cs="Times New Roman"/>
          <w:color w:val="000000" w:themeColor="text1"/>
          <w:sz w:val="28"/>
          <w:szCs w:val="28"/>
          <w:lang w:val="uz-Cyrl-UZ" w:eastAsia="ru-RU"/>
        </w:rPr>
        <w:t>бчи омил эканлиги мазкур модел орқали амалий тасдиғини топади.</w:t>
      </w:r>
    </w:p>
    <w:p w14:paraId="09BB43FF" w14:textId="77777777" w:rsidR="00CA7CC9" w:rsidRPr="00A31EA2" w:rsidRDefault="00CA7CC9" w:rsidP="00C06C67">
      <w:pPr>
        <w:spacing w:after="0" w:line="360" w:lineRule="auto"/>
        <w:ind w:firstLine="720"/>
        <w:jc w:val="both"/>
        <w:rPr>
          <w:rFonts w:ascii="Times New Roman" w:hAnsi="Times New Roman" w:cs="Times New Roman"/>
          <w:color w:val="000000" w:themeColor="text1"/>
          <w:spacing w:val="-1"/>
          <w:sz w:val="28"/>
          <w:szCs w:val="28"/>
          <w:lang w:val="uz-Cyrl-UZ" w:eastAsia="ru-RU"/>
        </w:rPr>
      </w:pPr>
      <w:r w:rsidRPr="00A31EA2">
        <w:rPr>
          <w:rFonts w:ascii="Times New Roman" w:hAnsi="Times New Roman" w:cs="Times New Roman"/>
          <w:b/>
          <w:color w:val="000000" w:themeColor="text1"/>
          <w:sz w:val="28"/>
          <w:szCs w:val="28"/>
          <w:lang w:val="uz-Cyrl-UZ" w:eastAsia="ru-RU"/>
        </w:rPr>
        <w:t>Ишбилармонлик таълимий ўйи</w:t>
      </w:r>
      <w:r w:rsidRPr="00A31EA2">
        <w:rPr>
          <w:rFonts w:ascii="Times New Roman" w:hAnsi="Times New Roman" w:cs="Times New Roman"/>
          <w:b/>
          <w:color w:val="000000" w:themeColor="text1"/>
          <w:spacing w:val="1"/>
          <w:sz w:val="28"/>
          <w:szCs w:val="28"/>
          <w:lang w:val="uz-Cyrl-UZ" w:eastAsia="ru-RU"/>
        </w:rPr>
        <w:t>н</w:t>
      </w:r>
      <w:r w:rsidRPr="00A31EA2">
        <w:rPr>
          <w:rFonts w:ascii="Times New Roman" w:hAnsi="Times New Roman" w:cs="Times New Roman"/>
          <w:b/>
          <w:color w:val="000000" w:themeColor="text1"/>
          <w:sz w:val="28"/>
          <w:szCs w:val="28"/>
          <w:lang w:val="uz-Cyrl-UZ" w:eastAsia="ru-RU"/>
        </w:rPr>
        <w:t>лар</w:t>
      </w:r>
      <w:r w:rsidRPr="00A31EA2">
        <w:rPr>
          <w:rFonts w:ascii="Times New Roman" w:hAnsi="Times New Roman" w:cs="Times New Roman"/>
          <w:color w:val="000000" w:themeColor="text1"/>
          <w:sz w:val="28"/>
          <w:szCs w:val="28"/>
          <w:lang w:val="uz-Cyrl-UZ" w:eastAsia="ru-RU"/>
        </w:rPr>
        <w:t>ини</w:t>
      </w:r>
      <w:r w:rsidRPr="00A31EA2">
        <w:rPr>
          <w:rFonts w:ascii="Times New Roman" w:hAnsi="Times New Roman" w:cs="Times New Roman"/>
          <w:color w:val="000000" w:themeColor="text1"/>
          <w:spacing w:val="1"/>
          <w:sz w:val="28"/>
          <w:szCs w:val="28"/>
          <w:lang w:val="uz-Cyrl-UZ" w:eastAsia="ru-RU"/>
        </w:rPr>
        <w:t xml:space="preserve"> ў</w:t>
      </w:r>
      <w:r w:rsidRPr="00A31EA2">
        <w:rPr>
          <w:rFonts w:ascii="Times New Roman" w:hAnsi="Times New Roman" w:cs="Times New Roman"/>
          <w:color w:val="000000" w:themeColor="text1"/>
          <w:sz w:val="28"/>
          <w:szCs w:val="28"/>
          <w:lang w:val="uz-Cyrl-UZ" w:eastAsia="ru-RU"/>
        </w:rPr>
        <w:t>тказишда</w:t>
      </w:r>
      <w:r w:rsidRPr="00A31EA2">
        <w:rPr>
          <w:rFonts w:ascii="Times New Roman" w:hAnsi="Times New Roman" w:cs="Times New Roman"/>
          <w:color w:val="000000" w:themeColor="text1"/>
          <w:spacing w:val="150"/>
          <w:sz w:val="28"/>
          <w:szCs w:val="28"/>
          <w:lang w:val="uz-Cyrl-UZ" w:eastAsia="ru-RU"/>
        </w:rPr>
        <w:t xml:space="preserve"> </w:t>
      </w:r>
      <w:r w:rsidRPr="00A31EA2">
        <w:rPr>
          <w:rFonts w:ascii="Times New Roman" w:hAnsi="Times New Roman" w:cs="Times New Roman"/>
          <w:color w:val="000000" w:themeColor="text1"/>
          <w:spacing w:val="-2"/>
          <w:sz w:val="28"/>
          <w:szCs w:val="28"/>
          <w:lang w:val="uz-Cyrl-UZ" w:eastAsia="ru-RU"/>
        </w:rPr>
        <w:t>у</w:t>
      </w:r>
      <w:r w:rsidRPr="00A31EA2">
        <w:rPr>
          <w:rFonts w:ascii="Times New Roman" w:hAnsi="Times New Roman" w:cs="Times New Roman"/>
          <w:color w:val="000000" w:themeColor="text1"/>
          <w:sz w:val="28"/>
          <w:szCs w:val="28"/>
          <w:lang w:val="uz-Cyrl-UZ" w:eastAsia="ru-RU"/>
        </w:rPr>
        <w:t>нинг</w:t>
      </w:r>
      <w:r w:rsidRPr="00A31EA2">
        <w:rPr>
          <w:rFonts w:ascii="Times New Roman" w:hAnsi="Times New Roman" w:cs="Times New Roman"/>
          <w:color w:val="000000" w:themeColor="text1"/>
          <w:spacing w:val="148"/>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қат</w:t>
      </w:r>
      <w:r w:rsidRPr="00A31EA2">
        <w:rPr>
          <w:rFonts w:ascii="Times New Roman" w:hAnsi="Times New Roman" w:cs="Times New Roman"/>
          <w:color w:val="000000" w:themeColor="text1"/>
          <w:spacing w:val="1"/>
          <w:sz w:val="28"/>
          <w:szCs w:val="28"/>
          <w:lang w:val="uz-Cyrl-UZ" w:eastAsia="ru-RU"/>
        </w:rPr>
        <w:t>н</w:t>
      </w:r>
      <w:r w:rsidRPr="00A31EA2">
        <w:rPr>
          <w:rFonts w:ascii="Times New Roman" w:hAnsi="Times New Roman" w:cs="Times New Roman"/>
          <w:color w:val="000000" w:themeColor="text1"/>
          <w:sz w:val="28"/>
          <w:szCs w:val="28"/>
          <w:lang w:val="uz-Cyrl-UZ" w:eastAsia="ru-RU"/>
        </w:rPr>
        <w:t>аш</w:t>
      </w:r>
      <w:r w:rsidRPr="00A31EA2">
        <w:rPr>
          <w:rFonts w:ascii="Times New Roman" w:hAnsi="Times New Roman" w:cs="Times New Roman"/>
          <w:color w:val="000000" w:themeColor="text1"/>
          <w:spacing w:val="-2"/>
          <w:sz w:val="28"/>
          <w:szCs w:val="28"/>
          <w:lang w:val="uz-Cyrl-UZ" w:eastAsia="ru-RU"/>
        </w:rPr>
        <w:t>у</w:t>
      </w:r>
      <w:r w:rsidRPr="00A31EA2">
        <w:rPr>
          <w:rFonts w:ascii="Times New Roman" w:hAnsi="Times New Roman" w:cs="Times New Roman"/>
          <w:color w:val="000000" w:themeColor="text1"/>
          <w:sz w:val="28"/>
          <w:szCs w:val="28"/>
          <w:lang w:val="uz-Cyrl-UZ" w:eastAsia="ru-RU"/>
        </w:rPr>
        <w:t>вчи</w:t>
      </w:r>
      <w:r w:rsidRPr="00A31EA2">
        <w:rPr>
          <w:rFonts w:ascii="Times New Roman" w:hAnsi="Times New Roman" w:cs="Times New Roman"/>
          <w:color w:val="000000" w:themeColor="text1"/>
          <w:spacing w:val="6"/>
          <w:sz w:val="28"/>
          <w:szCs w:val="28"/>
          <w:lang w:val="uz-Cyrl-UZ" w:eastAsia="ru-RU"/>
        </w:rPr>
        <w:t>л</w:t>
      </w:r>
      <w:r w:rsidRPr="00A31EA2">
        <w:rPr>
          <w:rFonts w:ascii="Times New Roman" w:hAnsi="Times New Roman" w:cs="Times New Roman"/>
          <w:color w:val="000000" w:themeColor="text1"/>
          <w:sz w:val="28"/>
          <w:szCs w:val="28"/>
          <w:lang w:val="uz-Cyrl-UZ" w:eastAsia="ru-RU"/>
        </w:rPr>
        <w:t>ари</w:t>
      </w:r>
      <w:r w:rsidRPr="00A31EA2">
        <w:rPr>
          <w:rFonts w:ascii="Times New Roman" w:hAnsi="Times New Roman" w:cs="Times New Roman"/>
          <w:color w:val="000000" w:themeColor="text1"/>
          <w:spacing w:val="151"/>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фа</w:t>
      </w:r>
      <w:r w:rsidRPr="00A31EA2">
        <w:rPr>
          <w:rFonts w:ascii="Times New Roman" w:hAnsi="Times New Roman" w:cs="Times New Roman"/>
          <w:color w:val="000000" w:themeColor="text1"/>
          <w:spacing w:val="1"/>
          <w:sz w:val="28"/>
          <w:szCs w:val="28"/>
          <w:lang w:val="uz-Cyrl-UZ" w:eastAsia="ru-RU"/>
        </w:rPr>
        <w:t>о</w:t>
      </w:r>
      <w:r w:rsidRPr="00A31EA2">
        <w:rPr>
          <w:rFonts w:ascii="Times New Roman" w:hAnsi="Times New Roman" w:cs="Times New Roman"/>
          <w:color w:val="000000" w:themeColor="text1"/>
          <w:spacing w:val="-1"/>
          <w:sz w:val="28"/>
          <w:szCs w:val="28"/>
          <w:lang w:val="uz-Cyrl-UZ" w:eastAsia="ru-RU"/>
        </w:rPr>
        <w:t>л</w:t>
      </w:r>
      <w:r w:rsidRPr="00A31EA2">
        <w:rPr>
          <w:rFonts w:ascii="Times New Roman" w:hAnsi="Times New Roman" w:cs="Times New Roman"/>
          <w:color w:val="000000" w:themeColor="text1"/>
          <w:sz w:val="28"/>
          <w:szCs w:val="28"/>
          <w:lang w:val="uz-Cyrl-UZ" w:eastAsia="ru-RU"/>
        </w:rPr>
        <w:t>ия</w:t>
      </w:r>
      <w:r w:rsidRPr="00A31EA2">
        <w:rPr>
          <w:rFonts w:ascii="Times New Roman" w:hAnsi="Times New Roman" w:cs="Times New Roman"/>
          <w:color w:val="000000" w:themeColor="text1"/>
          <w:spacing w:val="-2"/>
          <w:sz w:val="28"/>
          <w:szCs w:val="28"/>
          <w:lang w:val="uz-Cyrl-UZ" w:eastAsia="ru-RU"/>
        </w:rPr>
        <w:t>т</w:t>
      </w:r>
      <w:r w:rsidRPr="00A31EA2">
        <w:rPr>
          <w:rFonts w:ascii="Times New Roman" w:hAnsi="Times New Roman" w:cs="Times New Roman"/>
          <w:color w:val="000000" w:themeColor="text1"/>
          <w:spacing w:val="-1"/>
          <w:sz w:val="28"/>
          <w:szCs w:val="28"/>
          <w:lang w:val="uz-Cyrl-UZ" w:eastAsia="ru-RU"/>
        </w:rPr>
        <w:t>ин</w:t>
      </w:r>
      <w:r w:rsidRPr="00A31EA2">
        <w:rPr>
          <w:rFonts w:ascii="Times New Roman" w:hAnsi="Times New Roman" w:cs="Times New Roman"/>
          <w:color w:val="000000" w:themeColor="text1"/>
          <w:sz w:val="28"/>
          <w:szCs w:val="28"/>
          <w:lang w:val="uz-Cyrl-UZ" w:eastAsia="ru-RU"/>
        </w:rPr>
        <w:t>и ма</w:t>
      </w:r>
      <w:r w:rsidRPr="00A31EA2">
        <w:rPr>
          <w:rFonts w:ascii="Times New Roman" w:hAnsi="Times New Roman" w:cs="Times New Roman"/>
          <w:color w:val="000000" w:themeColor="text1"/>
          <w:spacing w:val="1"/>
          <w:sz w:val="28"/>
          <w:szCs w:val="28"/>
          <w:lang w:val="uz-Cyrl-UZ" w:eastAsia="ru-RU"/>
        </w:rPr>
        <w:t>х</w:t>
      </w:r>
      <w:r w:rsidRPr="00A31EA2">
        <w:rPr>
          <w:rFonts w:ascii="Times New Roman" w:hAnsi="Times New Roman" w:cs="Times New Roman"/>
          <w:color w:val="000000" w:themeColor="text1"/>
          <w:sz w:val="28"/>
          <w:szCs w:val="28"/>
          <w:lang w:val="uz-Cyrl-UZ" w:eastAsia="ru-RU"/>
        </w:rPr>
        <w:t>с</w:t>
      </w:r>
      <w:r w:rsidRPr="00A31EA2">
        <w:rPr>
          <w:rFonts w:ascii="Times New Roman" w:hAnsi="Times New Roman" w:cs="Times New Roman"/>
          <w:color w:val="000000" w:themeColor="text1"/>
          <w:spacing w:val="-3"/>
          <w:sz w:val="28"/>
          <w:szCs w:val="28"/>
          <w:lang w:val="uz-Cyrl-UZ" w:eastAsia="ru-RU"/>
        </w:rPr>
        <w:t>у</w:t>
      </w:r>
      <w:r w:rsidRPr="00A31EA2">
        <w:rPr>
          <w:rFonts w:ascii="Times New Roman" w:hAnsi="Times New Roman" w:cs="Times New Roman"/>
          <w:color w:val="000000" w:themeColor="text1"/>
          <w:sz w:val="28"/>
          <w:szCs w:val="28"/>
          <w:lang w:val="uz-Cyrl-UZ" w:eastAsia="ru-RU"/>
        </w:rPr>
        <w:t>с</w:t>
      </w:r>
      <w:r w:rsidRPr="00A31EA2">
        <w:rPr>
          <w:rFonts w:ascii="Times New Roman" w:hAnsi="Times New Roman" w:cs="Times New Roman"/>
          <w:color w:val="000000" w:themeColor="text1"/>
          <w:spacing w:val="56"/>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(ўйин</w:t>
      </w:r>
      <w:r w:rsidRPr="00A31EA2">
        <w:rPr>
          <w:rFonts w:ascii="Times New Roman" w:hAnsi="Times New Roman" w:cs="Times New Roman"/>
          <w:color w:val="000000" w:themeColor="text1"/>
          <w:spacing w:val="57"/>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тарз</w:t>
      </w:r>
      <w:r w:rsidRPr="00A31EA2">
        <w:rPr>
          <w:rFonts w:ascii="Times New Roman" w:hAnsi="Times New Roman" w:cs="Times New Roman"/>
          <w:color w:val="000000" w:themeColor="text1"/>
          <w:spacing w:val="-1"/>
          <w:sz w:val="28"/>
          <w:szCs w:val="28"/>
          <w:lang w:val="uz-Cyrl-UZ" w:eastAsia="ru-RU"/>
        </w:rPr>
        <w:t>и</w:t>
      </w:r>
      <w:r w:rsidRPr="00A31EA2">
        <w:rPr>
          <w:rFonts w:ascii="Times New Roman" w:hAnsi="Times New Roman" w:cs="Times New Roman"/>
          <w:color w:val="000000" w:themeColor="text1"/>
          <w:sz w:val="28"/>
          <w:szCs w:val="28"/>
          <w:lang w:val="uz-Cyrl-UZ" w:eastAsia="ru-RU"/>
        </w:rPr>
        <w:t>да)</w:t>
      </w:r>
      <w:r w:rsidRPr="00A31EA2">
        <w:rPr>
          <w:rFonts w:ascii="Times New Roman" w:hAnsi="Times New Roman" w:cs="Times New Roman"/>
          <w:color w:val="000000" w:themeColor="text1"/>
          <w:spacing w:val="54"/>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и</w:t>
      </w:r>
      <w:r w:rsidRPr="00A31EA2">
        <w:rPr>
          <w:rFonts w:ascii="Times New Roman" w:hAnsi="Times New Roman" w:cs="Times New Roman"/>
          <w:color w:val="000000" w:themeColor="text1"/>
          <w:sz w:val="28"/>
          <w:szCs w:val="28"/>
          <w:lang w:val="uz-Cyrl-UZ" w:eastAsia="ru-RU"/>
        </w:rPr>
        <w:t>ми</w:t>
      </w:r>
      <w:r w:rsidRPr="00A31EA2">
        <w:rPr>
          <w:rFonts w:ascii="Times New Roman" w:hAnsi="Times New Roman" w:cs="Times New Roman"/>
          <w:color w:val="000000" w:themeColor="text1"/>
          <w:spacing w:val="-1"/>
          <w:sz w:val="28"/>
          <w:szCs w:val="28"/>
          <w:lang w:val="uz-Cyrl-UZ" w:eastAsia="ru-RU"/>
        </w:rPr>
        <w:t>т</w:t>
      </w:r>
      <w:r w:rsidRPr="00A31EA2">
        <w:rPr>
          <w:rFonts w:ascii="Times New Roman" w:hAnsi="Times New Roman" w:cs="Times New Roman"/>
          <w:color w:val="000000" w:themeColor="text1"/>
          <w:sz w:val="28"/>
          <w:szCs w:val="28"/>
          <w:lang w:val="uz-Cyrl-UZ" w:eastAsia="ru-RU"/>
        </w:rPr>
        <w:t>ац</w:t>
      </w:r>
      <w:r w:rsidRPr="00A31EA2">
        <w:rPr>
          <w:rFonts w:ascii="Times New Roman" w:hAnsi="Times New Roman" w:cs="Times New Roman"/>
          <w:color w:val="000000" w:themeColor="text1"/>
          <w:spacing w:val="-1"/>
          <w:sz w:val="28"/>
          <w:szCs w:val="28"/>
          <w:lang w:val="uz-Cyrl-UZ" w:eastAsia="ru-RU"/>
        </w:rPr>
        <w:t>и</w:t>
      </w:r>
      <w:r w:rsidRPr="00A31EA2">
        <w:rPr>
          <w:rFonts w:ascii="Times New Roman" w:hAnsi="Times New Roman" w:cs="Times New Roman"/>
          <w:color w:val="000000" w:themeColor="text1"/>
          <w:sz w:val="28"/>
          <w:szCs w:val="28"/>
          <w:lang w:val="uz-Cyrl-UZ" w:eastAsia="ru-RU"/>
        </w:rPr>
        <w:t>я</w:t>
      </w:r>
      <w:r w:rsidRPr="00A31EA2">
        <w:rPr>
          <w:rFonts w:ascii="Times New Roman" w:hAnsi="Times New Roman" w:cs="Times New Roman"/>
          <w:color w:val="000000" w:themeColor="text1"/>
          <w:spacing w:val="57"/>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м</w:t>
      </w:r>
      <w:r w:rsidRPr="00A31EA2">
        <w:rPr>
          <w:rFonts w:ascii="Times New Roman" w:hAnsi="Times New Roman" w:cs="Times New Roman"/>
          <w:color w:val="000000" w:themeColor="text1"/>
          <w:sz w:val="28"/>
          <w:szCs w:val="28"/>
          <w:lang w:val="uz-Cyrl-UZ" w:eastAsia="ru-RU"/>
        </w:rPr>
        <w:t>од</w:t>
      </w:r>
      <w:r w:rsidRPr="00A31EA2">
        <w:rPr>
          <w:rFonts w:ascii="Times New Roman" w:hAnsi="Times New Roman" w:cs="Times New Roman"/>
          <w:color w:val="000000" w:themeColor="text1"/>
          <w:spacing w:val="-1"/>
          <w:sz w:val="28"/>
          <w:szCs w:val="28"/>
          <w:lang w:val="uz-Cyrl-UZ" w:eastAsia="ru-RU"/>
        </w:rPr>
        <w:t>ел</w:t>
      </w:r>
      <w:r w:rsidRPr="00A31EA2">
        <w:rPr>
          <w:rFonts w:ascii="Times New Roman" w:hAnsi="Times New Roman" w:cs="Times New Roman"/>
          <w:color w:val="000000" w:themeColor="text1"/>
          <w:sz w:val="28"/>
          <w:szCs w:val="28"/>
          <w:lang w:val="uz-Cyrl-UZ" w:eastAsia="ru-RU"/>
        </w:rPr>
        <w:t>ида</w:t>
      </w:r>
      <w:r w:rsidRPr="00A31EA2">
        <w:rPr>
          <w:rFonts w:ascii="Times New Roman" w:hAnsi="Times New Roman" w:cs="Times New Roman"/>
          <w:color w:val="000000" w:themeColor="text1"/>
          <w:spacing w:val="54"/>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риво</w:t>
      </w:r>
      <w:r w:rsidRPr="00A31EA2">
        <w:rPr>
          <w:rFonts w:ascii="Times New Roman" w:hAnsi="Times New Roman" w:cs="Times New Roman"/>
          <w:color w:val="000000" w:themeColor="text1"/>
          <w:spacing w:val="1"/>
          <w:sz w:val="28"/>
          <w:szCs w:val="28"/>
          <w:lang w:val="uz-Cyrl-UZ" w:eastAsia="ru-RU"/>
        </w:rPr>
        <w:t>ж</w:t>
      </w:r>
      <w:r w:rsidRPr="00A31EA2">
        <w:rPr>
          <w:rFonts w:ascii="Times New Roman" w:hAnsi="Times New Roman" w:cs="Times New Roman"/>
          <w:color w:val="000000" w:themeColor="text1"/>
          <w:sz w:val="28"/>
          <w:szCs w:val="28"/>
          <w:lang w:val="uz-Cyrl-UZ" w:eastAsia="ru-RU"/>
        </w:rPr>
        <w:t>л</w:t>
      </w:r>
      <w:r w:rsidRPr="00A31EA2">
        <w:rPr>
          <w:rFonts w:ascii="Times New Roman" w:hAnsi="Times New Roman" w:cs="Times New Roman"/>
          <w:color w:val="000000" w:themeColor="text1"/>
          <w:spacing w:val="-1"/>
          <w:sz w:val="28"/>
          <w:szCs w:val="28"/>
          <w:lang w:val="uz-Cyrl-UZ" w:eastAsia="ru-RU"/>
        </w:rPr>
        <w:t>а</w:t>
      </w:r>
      <w:r w:rsidRPr="00A31EA2">
        <w:rPr>
          <w:rFonts w:ascii="Times New Roman" w:hAnsi="Times New Roman" w:cs="Times New Roman"/>
          <w:color w:val="000000" w:themeColor="text1"/>
          <w:sz w:val="28"/>
          <w:szCs w:val="28"/>
          <w:lang w:val="uz-Cyrl-UZ" w:eastAsia="ru-RU"/>
        </w:rPr>
        <w:t>н</w:t>
      </w:r>
      <w:r w:rsidRPr="00A31EA2">
        <w:rPr>
          <w:rFonts w:ascii="Times New Roman" w:hAnsi="Times New Roman" w:cs="Times New Roman"/>
          <w:color w:val="000000" w:themeColor="text1"/>
          <w:spacing w:val="-1"/>
          <w:sz w:val="28"/>
          <w:szCs w:val="28"/>
          <w:lang w:val="uz-Cyrl-UZ" w:eastAsia="ru-RU"/>
        </w:rPr>
        <w:t>т</w:t>
      </w:r>
      <w:r w:rsidRPr="00A31EA2">
        <w:rPr>
          <w:rFonts w:ascii="Times New Roman" w:hAnsi="Times New Roman" w:cs="Times New Roman"/>
          <w:color w:val="000000" w:themeColor="text1"/>
          <w:sz w:val="28"/>
          <w:szCs w:val="28"/>
          <w:lang w:val="uz-Cyrl-UZ" w:eastAsia="ru-RU"/>
        </w:rPr>
        <w:t>ир</w:t>
      </w:r>
      <w:r w:rsidRPr="00A31EA2">
        <w:rPr>
          <w:rFonts w:ascii="Times New Roman" w:hAnsi="Times New Roman" w:cs="Times New Roman"/>
          <w:color w:val="000000" w:themeColor="text1"/>
          <w:spacing w:val="-1"/>
          <w:sz w:val="28"/>
          <w:szCs w:val="28"/>
          <w:lang w:val="uz-Cyrl-UZ" w:eastAsia="ru-RU"/>
        </w:rPr>
        <w:t>и</w:t>
      </w:r>
      <w:r w:rsidRPr="00A31EA2">
        <w:rPr>
          <w:rFonts w:ascii="Times New Roman" w:hAnsi="Times New Roman" w:cs="Times New Roman"/>
          <w:color w:val="000000" w:themeColor="text1"/>
          <w:sz w:val="28"/>
          <w:szCs w:val="28"/>
          <w:lang w:val="uz-Cyrl-UZ" w:eastAsia="ru-RU"/>
        </w:rPr>
        <w:t>ш зарур бўлади. Бундай ишбилармонлик таълимий ўйи</w:t>
      </w:r>
      <w:r w:rsidRPr="00A31EA2">
        <w:rPr>
          <w:rFonts w:ascii="Times New Roman" w:hAnsi="Times New Roman" w:cs="Times New Roman"/>
          <w:color w:val="000000" w:themeColor="text1"/>
          <w:spacing w:val="1"/>
          <w:sz w:val="28"/>
          <w:szCs w:val="28"/>
          <w:lang w:val="uz-Cyrl-UZ" w:eastAsia="ru-RU"/>
        </w:rPr>
        <w:t>н</w:t>
      </w:r>
      <w:r w:rsidRPr="00A31EA2">
        <w:rPr>
          <w:rFonts w:ascii="Times New Roman" w:hAnsi="Times New Roman" w:cs="Times New Roman"/>
          <w:color w:val="000000" w:themeColor="text1"/>
          <w:sz w:val="28"/>
          <w:szCs w:val="28"/>
          <w:lang w:val="uz-Cyrl-UZ" w:eastAsia="ru-RU"/>
        </w:rPr>
        <w:t>ларининг</w:t>
      </w:r>
      <w:r w:rsidRPr="00A31EA2">
        <w:rPr>
          <w:rFonts w:ascii="Times New Roman" w:hAnsi="Times New Roman" w:cs="Times New Roman"/>
          <w:color w:val="000000" w:themeColor="text1"/>
          <w:spacing w:val="141"/>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х</w:t>
      </w:r>
      <w:r w:rsidRPr="00A31EA2">
        <w:rPr>
          <w:rFonts w:ascii="Times New Roman" w:hAnsi="Times New Roman" w:cs="Times New Roman"/>
          <w:color w:val="000000" w:themeColor="text1"/>
          <w:spacing w:val="-1"/>
          <w:sz w:val="28"/>
          <w:szCs w:val="28"/>
          <w:lang w:val="uz-Cyrl-UZ" w:eastAsia="ru-RU"/>
        </w:rPr>
        <w:t>а</w:t>
      </w:r>
      <w:r w:rsidRPr="00A31EA2">
        <w:rPr>
          <w:rFonts w:ascii="Times New Roman" w:hAnsi="Times New Roman" w:cs="Times New Roman"/>
          <w:color w:val="000000" w:themeColor="text1"/>
          <w:sz w:val="28"/>
          <w:szCs w:val="28"/>
          <w:lang w:val="uz-Cyrl-UZ" w:eastAsia="ru-RU"/>
        </w:rPr>
        <w:t>р</w:t>
      </w:r>
      <w:r w:rsidRPr="00A31EA2">
        <w:rPr>
          <w:rFonts w:ascii="Times New Roman" w:hAnsi="Times New Roman" w:cs="Times New Roman"/>
          <w:color w:val="000000" w:themeColor="text1"/>
          <w:spacing w:val="-1"/>
          <w:sz w:val="28"/>
          <w:szCs w:val="28"/>
          <w:lang w:val="uz-Cyrl-UZ" w:eastAsia="ru-RU"/>
        </w:rPr>
        <w:t>а</w:t>
      </w:r>
      <w:r w:rsidRPr="00A31EA2">
        <w:rPr>
          <w:rFonts w:ascii="Times New Roman" w:hAnsi="Times New Roman" w:cs="Times New Roman"/>
          <w:color w:val="000000" w:themeColor="text1"/>
          <w:sz w:val="28"/>
          <w:szCs w:val="28"/>
          <w:lang w:val="uz-Cyrl-UZ" w:eastAsia="ru-RU"/>
        </w:rPr>
        <w:t>ктерига</w:t>
      </w:r>
      <w:r w:rsidRPr="00A31EA2">
        <w:rPr>
          <w:rFonts w:ascii="Times New Roman" w:hAnsi="Times New Roman" w:cs="Times New Roman"/>
          <w:color w:val="000000" w:themeColor="text1"/>
          <w:spacing w:val="141"/>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кўра</w:t>
      </w:r>
      <w:r w:rsidRPr="00A31EA2">
        <w:rPr>
          <w:rFonts w:ascii="Times New Roman" w:hAnsi="Times New Roman" w:cs="Times New Roman"/>
          <w:color w:val="000000" w:themeColor="text1"/>
          <w:spacing w:val="140"/>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ўқ</w:t>
      </w:r>
      <w:r w:rsidRPr="00A31EA2">
        <w:rPr>
          <w:rFonts w:ascii="Times New Roman" w:hAnsi="Times New Roman" w:cs="Times New Roman"/>
          <w:color w:val="000000" w:themeColor="text1"/>
          <w:spacing w:val="-2"/>
          <w:sz w:val="28"/>
          <w:szCs w:val="28"/>
          <w:lang w:val="uz-Cyrl-UZ" w:eastAsia="ru-RU"/>
        </w:rPr>
        <w:t>у</w:t>
      </w:r>
      <w:r w:rsidRPr="00A31EA2">
        <w:rPr>
          <w:rFonts w:ascii="Times New Roman" w:hAnsi="Times New Roman" w:cs="Times New Roman"/>
          <w:color w:val="000000" w:themeColor="text1"/>
          <w:sz w:val="28"/>
          <w:szCs w:val="28"/>
          <w:lang w:val="uz-Cyrl-UZ" w:eastAsia="ru-RU"/>
        </w:rPr>
        <w:t>в</w:t>
      </w:r>
      <w:r w:rsidRPr="00A31EA2">
        <w:rPr>
          <w:rFonts w:ascii="Times New Roman" w:hAnsi="Times New Roman" w:cs="Times New Roman"/>
          <w:color w:val="000000" w:themeColor="text1"/>
          <w:spacing w:val="140"/>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жа</w:t>
      </w:r>
      <w:r w:rsidRPr="00A31EA2">
        <w:rPr>
          <w:rFonts w:ascii="Times New Roman" w:hAnsi="Times New Roman" w:cs="Times New Roman"/>
          <w:color w:val="000000" w:themeColor="text1"/>
          <w:spacing w:val="1"/>
          <w:sz w:val="28"/>
          <w:szCs w:val="28"/>
          <w:lang w:val="uz-Cyrl-UZ" w:eastAsia="ru-RU"/>
        </w:rPr>
        <w:t>р</w:t>
      </w:r>
      <w:r w:rsidRPr="00A31EA2">
        <w:rPr>
          <w:rFonts w:ascii="Times New Roman" w:hAnsi="Times New Roman" w:cs="Times New Roman"/>
          <w:color w:val="000000" w:themeColor="text1"/>
          <w:sz w:val="28"/>
          <w:szCs w:val="28"/>
          <w:lang w:val="uz-Cyrl-UZ" w:eastAsia="ru-RU"/>
        </w:rPr>
        <w:t>аё</w:t>
      </w:r>
      <w:r w:rsidRPr="00A31EA2">
        <w:rPr>
          <w:rFonts w:ascii="Times New Roman" w:hAnsi="Times New Roman" w:cs="Times New Roman"/>
          <w:color w:val="000000" w:themeColor="text1"/>
          <w:spacing w:val="-1"/>
          <w:sz w:val="28"/>
          <w:szCs w:val="28"/>
          <w:lang w:val="uz-Cyrl-UZ" w:eastAsia="ru-RU"/>
        </w:rPr>
        <w:t>н</w:t>
      </w:r>
      <w:r w:rsidRPr="00A31EA2">
        <w:rPr>
          <w:rFonts w:ascii="Times New Roman" w:hAnsi="Times New Roman" w:cs="Times New Roman"/>
          <w:color w:val="000000" w:themeColor="text1"/>
          <w:sz w:val="28"/>
          <w:szCs w:val="28"/>
          <w:lang w:val="uz-Cyrl-UZ" w:eastAsia="ru-RU"/>
        </w:rPr>
        <w:t>и</w:t>
      </w:r>
      <w:r w:rsidRPr="00A31EA2">
        <w:rPr>
          <w:rFonts w:ascii="Times New Roman" w:hAnsi="Times New Roman" w:cs="Times New Roman"/>
          <w:color w:val="000000" w:themeColor="text1"/>
          <w:spacing w:val="142"/>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ўй</w:t>
      </w:r>
      <w:r w:rsidRPr="00A31EA2">
        <w:rPr>
          <w:rFonts w:ascii="Times New Roman" w:hAnsi="Times New Roman" w:cs="Times New Roman"/>
          <w:color w:val="000000" w:themeColor="text1"/>
          <w:spacing w:val="-1"/>
          <w:sz w:val="28"/>
          <w:szCs w:val="28"/>
          <w:lang w:val="uz-Cyrl-UZ" w:eastAsia="ru-RU"/>
        </w:rPr>
        <w:t>и</w:t>
      </w:r>
      <w:r w:rsidRPr="00A31EA2">
        <w:rPr>
          <w:rFonts w:ascii="Times New Roman" w:hAnsi="Times New Roman" w:cs="Times New Roman"/>
          <w:color w:val="000000" w:themeColor="text1"/>
          <w:sz w:val="28"/>
          <w:szCs w:val="28"/>
          <w:lang w:val="uz-Cyrl-UZ" w:eastAsia="ru-RU"/>
        </w:rPr>
        <w:t>нла</w:t>
      </w:r>
      <w:r w:rsidRPr="00A31EA2">
        <w:rPr>
          <w:rFonts w:ascii="Times New Roman" w:hAnsi="Times New Roman" w:cs="Times New Roman"/>
          <w:color w:val="000000" w:themeColor="text1"/>
          <w:spacing w:val="-1"/>
          <w:sz w:val="28"/>
          <w:szCs w:val="28"/>
          <w:lang w:val="uz-Cyrl-UZ" w:eastAsia="ru-RU"/>
        </w:rPr>
        <w:t>р</w:t>
      </w:r>
      <w:r w:rsidRPr="00A31EA2">
        <w:rPr>
          <w:rFonts w:ascii="Times New Roman" w:hAnsi="Times New Roman" w:cs="Times New Roman"/>
          <w:color w:val="000000" w:themeColor="text1"/>
          <w:sz w:val="28"/>
          <w:szCs w:val="28"/>
          <w:lang w:val="uz-Cyrl-UZ" w:eastAsia="ru-RU"/>
        </w:rPr>
        <w:t>и,</w:t>
      </w:r>
      <w:r w:rsidRPr="00A31EA2">
        <w:rPr>
          <w:rFonts w:ascii="Times New Roman" w:hAnsi="Times New Roman" w:cs="Times New Roman"/>
          <w:color w:val="000000" w:themeColor="text1"/>
          <w:spacing w:val="141"/>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тадқиқот</w:t>
      </w:r>
      <w:r w:rsidRPr="00A31EA2">
        <w:rPr>
          <w:rFonts w:ascii="Times New Roman" w:hAnsi="Times New Roman" w:cs="Times New Roman"/>
          <w:color w:val="000000" w:themeColor="text1"/>
          <w:spacing w:val="-1"/>
          <w:sz w:val="28"/>
          <w:szCs w:val="28"/>
          <w:lang w:val="uz-Cyrl-UZ" w:eastAsia="ru-RU"/>
        </w:rPr>
        <w:t>ч</w:t>
      </w:r>
      <w:r w:rsidRPr="00A31EA2">
        <w:rPr>
          <w:rFonts w:ascii="Times New Roman" w:hAnsi="Times New Roman" w:cs="Times New Roman"/>
          <w:color w:val="000000" w:themeColor="text1"/>
          <w:sz w:val="28"/>
          <w:szCs w:val="28"/>
          <w:lang w:val="uz-Cyrl-UZ" w:eastAsia="ru-RU"/>
        </w:rPr>
        <w:t>илик ўйинл</w:t>
      </w:r>
      <w:r w:rsidRPr="00A31EA2">
        <w:rPr>
          <w:rFonts w:ascii="Times New Roman" w:hAnsi="Times New Roman" w:cs="Times New Roman"/>
          <w:color w:val="000000" w:themeColor="text1"/>
          <w:spacing w:val="-1"/>
          <w:sz w:val="28"/>
          <w:szCs w:val="28"/>
          <w:lang w:val="uz-Cyrl-UZ" w:eastAsia="ru-RU"/>
        </w:rPr>
        <w:t>ар</w:t>
      </w:r>
      <w:r w:rsidRPr="00A31EA2">
        <w:rPr>
          <w:rFonts w:ascii="Times New Roman" w:hAnsi="Times New Roman" w:cs="Times New Roman"/>
          <w:color w:val="000000" w:themeColor="text1"/>
          <w:sz w:val="28"/>
          <w:szCs w:val="28"/>
          <w:lang w:val="uz-Cyrl-UZ" w:eastAsia="ru-RU"/>
        </w:rPr>
        <w:t>и,</w:t>
      </w:r>
      <w:r w:rsidRPr="00A31EA2">
        <w:rPr>
          <w:rFonts w:ascii="Times New Roman" w:hAnsi="Times New Roman" w:cs="Times New Roman"/>
          <w:color w:val="000000" w:themeColor="text1"/>
          <w:spacing w:val="56"/>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бо</w:t>
      </w:r>
      <w:r w:rsidRPr="00A31EA2">
        <w:rPr>
          <w:rFonts w:ascii="Times New Roman" w:hAnsi="Times New Roman" w:cs="Times New Roman"/>
          <w:color w:val="000000" w:themeColor="text1"/>
          <w:spacing w:val="-1"/>
          <w:sz w:val="28"/>
          <w:szCs w:val="28"/>
          <w:lang w:val="uz-Cyrl-UZ" w:eastAsia="ru-RU"/>
        </w:rPr>
        <w:t>ш</w:t>
      </w:r>
      <w:r w:rsidRPr="00A31EA2">
        <w:rPr>
          <w:rFonts w:ascii="Times New Roman" w:hAnsi="Times New Roman" w:cs="Times New Roman"/>
          <w:color w:val="000000" w:themeColor="text1"/>
          <w:sz w:val="28"/>
          <w:szCs w:val="28"/>
          <w:lang w:val="uz-Cyrl-UZ" w:eastAsia="ru-RU"/>
        </w:rPr>
        <w:t>қар</w:t>
      </w:r>
      <w:r w:rsidRPr="00A31EA2">
        <w:rPr>
          <w:rFonts w:ascii="Times New Roman" w:hAnsi="Times New Roman" w:cs="Times New Roman"/>
          <w:color w:val="000000" w:themeColor="text1"/>
          <w:spacing w:val="-2"/>
          <w:sz w:val="28"/>
          <w:szCs w:val="28"/>
          <w:lang w:val="uz-Cyrl-UZ" w:eastAsia="ru-RU"/>
        </w:rPr>
        <w:t>у</w:t>
      </w:r>
      <w:r w:rsidRPr="00A31EA2">
        <w:rPr>
          <w:rFonts w:ascii="Times New Roman" w:hAnsi="Times New Roman" w:cs="Times New Roman"/>
          <w:color w:val="000000" w:themeColor="text1"/>
          <w:sz w:val="28"/>
          <w:szCs w:val="28"/>
          <w:lang w:val="uz-Cyrl-UZ" w:eastAsia="ru-RU"/>
        </w:rPr>
        <w:t>в</w:t>
      </w:r>
      <w:r w:rsidRPr="00A31EA2">
        <w:rPr>
          <w:rFonts w:ascii="Times New Roman" w:hAnsi="Times New Roman" w:cs="Times New Roman"/>
          <w:color w:val="000000" w:themeColor="text1"/>
          <w:spacing w:val="56"/>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ва</w:t>
      </w:r>
      <w:r w:rsidRPr="00A31EA2">
        <w:rPr>
          <w:rFonts w:ascii="Times New Roman" w:hAnsi="Times New Roman" w:cs="Times New Roman"/>
          <w:color w:val="000000" w:themeColor="text1"/>
          <w:spacing w:val="56"/>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аттес</w:t>
      </w:r>
      <w:r w:rsidRPr="00A31EA2">
        <w:rPr>
          <w:rFonts w:ascii="Times New Roman" w:hAnsi="Times New Roman" w:cs="Times New Roman"/>
          <w:color w:val="000000" w:themeColor="text1"/>
          <w:spacing w:val="-4"/>
          <w:sz w:val="28"/>
          <w:szCs w:val="28"/>
          <w:lang w:val="uz-Cyrl-UZ" w:eastAsia="ru-RU"/>
        </w:rPr>
        <w:t>т</w:t>
      </w:r>
      <w:r w:rsidRPr="00A31EA2">
        <w:rPr>
          <w:rFonts w:ascii="Times New Roman" w:hAnsi="Times New Roman" w:cs="Times New Roman"/>
          <w:color w:val="000000" w:themeColor="text1"/>
          <w:sz w:val="28"/>
          <w:szCs w:val="28"/>
          <w:lang w:val="uz-Cyrl-UZ" w:eastAsia="ru-RU"/>
        </w:rPr>
        <w:t>а</w:t>
      </w:r>
      <w:r w:rsidRPr="00A31EA2">
        <w:rPr>
          <w:rFonts w:ascii="Times New Roman" w:hAnsi="Times New Roman" w:cs="Times New Roman"/>
          <w:color w:val="000000" w:themeColor="text1"/>
          <w:spacing w:val="-1"/>
          <w:sz w:val="28"/>
          <w:szCs w:val="28"/>
          <w:lang w:val="uz-Cyrl-UZ" w:eastAsia="ru-RU"/>
        </w:rPr>
        <w:t>ц</w:t>
      </w:r>
      <w:r w:rsidRPr="00A31EA2">
        <w:rPr>
          <w:rFonts w:ascii="Times New Roman" w:hAnsi="Times New Roman" w:cs="Times New Roman"/>
          <w:color w:val="000000" w:themeColor="text1"/>
          <w:sz w:val="28"/>
          <w:szCs w:val="28"/>
          <w:lang w:val="uz-Cyrl-UZ" w:eastAsia="ru-RU"/>
        </w:rPr>
        <w:t>ияга</w:t>
      </w:r>
      <w:r w:rsidRPr="00A31EA2">
        <w:rPr>
          <w:rFonts w:ascii="Times New Roman" w:hAnsi="Times New Roman" w:cs="Times New Roman"/>
          <w:color w:val="000000" w:themeColor="text1"/>
          <w:spacing w:val="179"/>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д</w:t>
      </w:r>
      <w:r w:rsidRPr="00A31EA2">
        <w:rPr>
          <w:rFonts w:ascii="Times New Roman" w:hAnsi="Times New Roman" w:cs="Times New Roman"/>
          <w:color w:val="000000" w:themeColor="text1"/>
          <w:sz w:val="28"/>
          <w:szCs w:val="28"/>
          <w:lang w:val="uz-Cyrl-UZ" w:eastAsia="ru-RU"/>
        </w:rPr>
        <w:t>о</w:t>
      </w:r>
      <w:r w:rsidRPr="00A31EA2">
        <w:rPr>
          <w:rFonts w:ascii="Times New Roman" w:hAnsi="Times New Roman" w:cs="Times New Roman"/>
          <w:color w:val="000000" w:themeColor="text1"/>
          <w:spacing w:val="-1"/>
          <w:sz w:val="28"/>
          <w:szCs w:val="28"/>
          <w:lang w:val="uz-Cyrl-UZ" w:eastAsia="ru-RU"/>
        </w:rPr>
        <w:t>и</w:t>
      </w:r>
      <w:r w:rsidRPr="00A31EA2">
        <w:rPr>
          <w:rFonts w:ascii="Times New Roman" w:hAnsi="Times New Roman" w:cs="Times New Roman"/>
          <w:color w:val="000000" w:themeColor="text1"/>
          <w:sz w:val="28"/>
          <w:szCs w:val="28"/>
          <w:lang w:val="uz-Cyrl-UZ" w:eastAsia="ru-RU"/>
        </w:rPr>
        <w:t>р таълимий</w:t>
      </w:r>
      <w:r w:rsidRPr="00A31EA2">
        <w:rPr>
          <w:rFonts w:ascii="Times New Roman" w:hAnsi="Times New Roman" w:cs="Times New Roman"/>
          <w:color w:val="000000" w:themeColor="text1"/>
          <w:spacing w:val="55"/>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ўйинл</w:t>
      </w:r>
      <w:r w:rsidRPr="00A31EA2">
        <w:rPr>
          <w:rFonts w:ascii="Times New Roman" w:hAnsi="Times New Roman" w:cs="Times New Roman"/>
          <w:color w:val="000000" w:themeColor="text1"/>
          <w:spacing w:val="-1"/>
          <w:sz w:val="28"/>
          <w:szCs w:val="28"/>
          <w:lang w:val="uz-Cyrl-UZ" w:eastAsia="ru-RU"/>
        </w:rPr>
        <w:t>а</w:t>
      </w:r>
      <w:r w:rsidRPr="00A31EA2">
        <w:rPr>
          <w:rFonts w:ascii="Times New Roman" w:hAnsi="Times New Roman" w:cs="Times New Roman"/>
          <w:color w:val="000000" w:themeColor="text1"/>
          <w:sz w:val="28"/>
          <w:szCs w:val="28"/>
          <w:lang w:val="uz-Cyrl-UZ" w:eastAsia="ru-RU"/>
        </w:rPr>
        <w:t>р</w:t>
      </w:r>
      <w:r w:rsidRPr="00A31EA2">
        <w:rPr>
          <w:rFonts w:ascii="Times New Roman" w:hAnsi="Times New Roman" w:cs="Times New Roman"/>
          <w:color w:val="000000" w:themeColor="text1"/>
          <w:spacing w:val="58"/>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т</w:t>
      </w:r>
      <w:r w:rsidRPr="00A31EA2">
        <w:rPr>
          <w:rFonts w:ascii="Times New Roman" w:hAnsi="Times New Roman" w:cs="Times New Roman"/>
          <w:color w:val="000000" w:themeColor="text1"/>
          <w:spacing w:val="-2"/>
          <w:sz w:val="28"/>
          <w:szCs w:val="28"/>
          <w:lang w:val="uz-Cyrl-UZ" w:eastAsia="ru-RU"/>
        </w:rPr>
        <w:t>у</w:t>
      </w:r>
      <w:r w:rsidRPr="00A31EA2">
        <w:rPr>
          <w:rFonts w:ascii="Times New Roman" w:hAnsi="Times New Roman" w:cs="Times New Roman"/>
          <w:color w:val="000000" w:themeColor="text1"/>
          <w:sz w:val="28"/>
          <w:szCs w:val="28"/>
          <w:lang w:val="uz-Cyrl-UZ" w:eastAsia="ru-RU"/>
        </w:rPr>
        <w:t>р</w:t>
      </w:r>
      <w:r w:rsidRPr="00A31EA2">
        <w:rPr>
          <w:rFonts w:ascii="Times New Roman" w:hAnsi="Times New Roman" w:cs="Times New Roman"/>
          <w:color w:val="000000" w:themeColor="text1"/>
          <w:spacing w:val="-1"/>
          <w:sz w:val="28"/>
          <w:szCs w:val="28"/>
          <w:lang w:val="uz-Cyrl-UZ" w:eastAsia="ru-RU"/>
        </w:rPr>
        <w:t>и</w:t>
      </w:r>
      <w:r w:rsidRPr="00A31EA2">
        <w:rPr>
          <w:rFonts w:ascii="Times New Roman" w:hAnsi="Times New Roman" w:cs="Times New Roman"/>
          <w:color w:val="000000" w:themeColor="text1"/>
          <w:sz w:val="28"/>
          <w:szCs w:val="28"/>
          <w:lang w:val="uz-Cyrl-UZ" w:eastAsia="ru-RU"/>
        </w:rPr>
        <w:t>га</w:t>
      </w:r>
      <w:r w:rsidRPr="00A31EA2">
        <w:rPr>
          <w:rFonts w:ascii="Times New Roman" w:hAnsi="Times New Roman" w:cs="Times New Roman"/>
          <w:color w:val="000000" w:themeColor="text1"/>
          <w:spacing w:val="57"/>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бўлин</w:t>
      </w:r>
      <w:r w:rsidRPr="00A31EA2">
        <w:rPr>
          <w:rFonts w:ascii="Times New Roman" w:hAnsi="Times New Roman" w:cs="Times New Roman"/>
          <w:color w:val="000000" w:themeColor="text1"/>
          <w:spacing w:val="-2"/>
          <w:sz w:val="28"/>
          <w:szCs w:val="28"/>
          <w:lang w:val="uz-Cyrl-UZ" w:eastAsia="ru-RU"/>
        </w:rPr>
        <w:t>а</w:t>
      </w:r>
      <w:r w:rsidRPr="00A31EA2">
        <w:rPr>
          <w:rFonts w:ascii="Times New Roman" w:hAnsi="Times New Roman" w:cs="Times New Roman"/>
          <w:color w:val="000000" w:themeColor="text1"/>
          <w:sz w:val="28"/>
          <w:szCs w:val="28"/>
          <w:lang w:val="uz-Cyrl-UZ" w:eastAsia="ru-RU"/>
        </w:rPr>
        <w:t>д</w:t>
      </w:r>
      <w:r w:rsidRPr="00A31EA2">
        <w:rPr>
          <w:rFonts w:ascii="Times New Roman" w:hAnsi="Times New Roman" w:cs="Times New Roman"/>
          <w:color w:val="000000" w:themeColor="text1"/>
          <w:spacing w:val="1"/>
          <w:sz w:val="28"/>
          <w:szCs w:val="28"/>
          <w:lang w:val="uz-Cyrl-UZ" w:eastAsia="ru-RU"/>
        </w:rPr>
        <w:t>и</w:t>
      </w:r>
      <w:r w:rsidRPr="00A31EA2">
        <w:rPr>
          <w:rFonts w:ascii="Times New Roman" w:hAnsi="Times New Roman" w:cs="Times New Roman"/>
          <w:color w:val="000000" w:themeColor="text1"/>
          <w:spacing w:val="-1"/>
          <w:sz w:val="28"/>
          <w:szCs w:val="28"/>
          <w:lang w:val="uz-Cyrl-UZ" w:eastAsia="ru-RU"/>
        </w:rPr>
        <w:t>. Мазкур таълимий ўйинлар таълим муассасаини бошқаришда ва ривожлантиришда муҳим саналади.</w:t>
      </w:r>
    </w:p>
    <w:p w14:paraId="702C5677" w14:textId="77777777" w:rsidR="00CA7CC9" w:rsidRPr="00A31EA2" w:rsidRDefault="00CA7CC9" w:rsidP="00C06C67">
      <w:pPr>
        <w:spacing w:after="0" w:line="360" w:lineRule="auto"/>
        <w:ind w:firstLine="720"/>
        <w:jc w:val="both"/>
        <w:rPr>
          <w:rFonts w:ascii="Times New Roman" w:hAnsi="Times New Roman" w:cs="Times New Roman"/>
          <w:color w:val="000000" w:themeColor="text1"/>
          <w:sz w:val="28"/>
          <w:szCs w:val="28"/>
          <w:lang w:val="uz-Cyrl-UZ" w:eastAsia="ru-RU"/>
        </w:rPr>
      </w:pPr>
      <w:r w:rsidRPr="00A31EA2">
        <w:rPr>
          <w:rFonts w:ascii="Times New Roman" w:hAnsi="Times New Roman" w:cs="Times New Roman"/>
          <w:color w:val="000000" w:themeColor="text1"/>
          <w:sz w:val="28"/>
          <w:szCs w:val="28"/>
          <w:lang w:val="uz-Cyrl-UZ" w:eastAsia="ru-RU"/>
        </w:rPr>
        <w:t>Ҳар қандай таълим муассасаси ўқ</w:t>
      </w:r>
      <w:r w:rsidRPr="00A31EA2">
        <w:rPr>
          <w:rFonts w:ascii="Times New Roman" w:hAnsi="Times New Roman" w:cs="Times New Roman"/>
          <w:color w:val="000000" w:themeColor="text1"/>
          <w:spacing w:val="-2"/>
          <w:sz w:val="28"/>
          <w:szCs w:val="28"/>
          <w:lang w:val="uz-Cyrl-UZ" w:eastAsia="ru-RU"/>
        </w:rPr>
        <w:t>у</w:t>
      </w:r>
      <w:r w:rsidRPr="00A31EA2">
        <w:rPr>
          <w:rFonts w:ascii="Times New Roman" w:hAnsi="Times New Roman" w:cs="Times New Roman"/>
          <w:color w:val="000000" w:themeColor="text1"/>
          <w:sz w:val="28"/>
          <w:szCs w:val="28"/>
          <w:lang w:val="uz-Cyrl-UZ" w:eastAsia="ru-RU"/>
        </w:rPr>
        <w:t>в жа</w:t>
      </w:r>
      <w:r w:rsidRPr="00A31EA2">
        <w:rPr>
          <w:rFonts w:ascii="Times New Roman" w:hAnsi="Times New Roman" w:cs="Times New Roman"/>
          <w:color w:val="000000" w:themeColor="text1"/>
          <w:spacing w:val="1"/>
          <w:sz w:val="28"/>
          <w:szCs w:val="28"/>
          <w:lang w:val="uz-Cyrl-UZ" w:eastAsia="ru-RU"/>
        </w:rPr>
        <w:t>р</w:t>
      </w:r>
      <w:r w:rsidRPr="00A31EA2">
        <w:rPr>
          <w:rFonts w:ascii="Times New Roman" w:hAnsi="Times New Roman" w:cs="Times New Roman"/>
          <w:color w:val="000000" w:themeColor="text1"/>
          <w:spacing w:val="-2"/>
          <w:sz w:val="28"/>
          <w:szCs w:val="28"/>
          <w:lang w:val="uz-Cyrl-UZ" w:eastAsia="ru-RU"/>
        </w:rPr>
        <w:t>а</w:t>
      </w:r>
      <w:r w:rsidRPr="00A31EA2">
        <w:rPr>
          <w:rFonts w:ascii="Times New Roman" w:hAnsi="Times New Roman" w:cs="Times New Roman"/>
          <w:color w:val="000000" w:themeColor="text1"/>
          <w:sz w:val="28"/>
          <w:szCs w:val="28"/>
          <w:lang w:val="uz-Cyrl-UZ" w:eastAsia="ru-RU"/>
        </w:rPr>
        <w:t>ё</w:t>
      </w:r>
      <w:r w:rsidRPr="00A31EA2">
        <w:rPr>
          <w:rFonts w:ascii="Times New Roman" w:hAnsi="Times New Roman" w:cs="Times New Roman"/>
          <w:color w:val="000000" w:themeColor="text1"/>
          <w:spacing w:val="-1"/>
          <w:sz w:val="28"/>
          <w:szCs w:val="28"/>
          <w:lang w:val="uz-Cyrl-UZ" w:eastAsia="ru-RU"/>
        </w:rPr>
        <w:t>н</w:t>
      </w:r>
      <w:r w:rsidRPr="00A31EA2">
        <w:rPr>
          <w:rFonts w:ascii="Times New Roman" w:hAnsi="Times New Roman" w:cs="Times New Roman"/>
          <w:color w:val="000000" w:themeColor="text1"/>
          <w:sz w:val="28"/>
          <w:szCs w:val="28"/>
          <w:lang w:val="uz-Cyrl-UZ" w:eastAsia="ru-RU"/>
        </w:rPr>
        <w:t>ига</w:t>
      </w:r>
      <w:r w:rsidRPr="00A31EA2">
        <w:rPr>
          <w:rFonts w:ascii="Times New Roman" w:hAnsi="Times New Roman" w:cs="Times New Roman"/>
          <w:color w:val="000000" w:themeColor="text1"/>
          <w:spacing w:val="124"/>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доир</w:t>
      </w:r>
      <w:r w:rsidRPr="00A31EA2">
        <w:rPr>
          <w:rFonts w:ascii="Times New Roman" w:hAnsi="Times New Roman" w:cs="Times New Roman"/>
          <w:color w:val="000000" w:themeColor="text1"/>
          <w:spacing w:val="126"/>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ўй</w:t>
      </w:r>
      <w:r w:rsidRPr="00A31EA2">
        <w:rPr>
          <w:rFonts w:ascii="Times New Roman" w:hAnsi="Times New Roman" w:cs="Times New Roman"/>
          <w:color w:val="000000" w:themeColor="text1"/>
          <w:spacing w:val="-1"/>
          <w:sz w:val="28"/>
          <w:szCs w:val="28"/>
          <w:lang w:val="uz-Cyrl-UZ" w:eastAsia="ru-RU"/>
        </w:rPr>
        <w:t>и</w:t>
      </w:r>
      <w:r w:rsidRPr="00A31EA2">
        <w:rPr>
          <w:rFonts w:ascii="Times New Roman" w:hAnsi="Times New Roman" w:cs="Times New Roman"/>
          <w:color w:val="000000" w:themeColor="text1"/>
          <w:sz w:val="28"/>
          <w:szCs w:val="28"/>
          <w:lang w:val="uz-Cyrl-UZ" w:eastAsia="ru-RU"/>
        </w:rPr>
        <w:t>нлар  ўқ</w:t>
      </w:r>
      <w:r w:rsidRPr="00A31EA2">
        <w:rPr>
          <w:rFonts w:ascii="Times New Roman" w:hAnsi="Times New Roman" w:cs="Times New Roman"/>
          <w:color w:val="000000" w:themeColor="text1"/>
          <w:spacing w:val="-1"/>
          <w:sz w:val="28"/>
          <w:szCs w:val="28"/>
          <w:lang w:val="uz-Cyrl-UZ" w:eastAsia="ru-RU"/>
        </w:rPr>
        <w:t>у</w:t>
      </w:r>
      <w:r w:rsidRPr="00A31EA2">
        <w:rPr>
          <w:rFonts w:ascii="Times New Roman" w:hAnsi="Times New Roman" w:cs="Times New Roman"/>
          <w:color w:val="000000" w:themeColor="text1"/>
          <w:sz w:val="28"/>
          <w:szCs w:val="28"/>
          <w:lang w:val="uz-Cyrl-UZ" w:eastAsia="ru-RU"/>
        </w:rPr>
        <w:t>в</w:t>
      </w:r>
      <w:r w:rsidRPr="00A31EA2">
        <w:rPr>
          <w:rFonts w:ascii="Times New Roman" w:hAnsi="Times New Roman" w:cs="Times New Roman"/>
          <w:color w:val="000000" w:themeColor="text1"/>
          <w:spacing w:val="126"/>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пр</w:t>
      </w:r>
      <w:r w:rsidRPr="00A31EA2">
        <w:rPr>
          <w:rFonts w:ascii="Times New Roman" w:hAnsi="Times New Roman" w:cs="Times New Roman"/>
          <w:color w:val="000000" w:themeColor="text1"/>
          <w:spacing w:val="-1"/>
          <w:sz w:val="28"/>
          <w:szCs w:val="28"/>
          <w:lang w:val="uz-Cyrl-UZ" w:eastAsia="ru-RU"/>
        </w:rPr>
        <w:t>е</w:t>
      </w:r>
      <w:r w:rsidRPr="00A31EA2">
        <w:rPr>
          <w:rFonts w:ascii="Times New Roman" w:hAnsi="Times New Roman" w:cs="Times New Roman"/>
          <w:color w:val="000000" w:themeColor="text1"/>
          <w:sz w:val="28"/>
          <w:szCs w:val="28"/>
          <w:lang w:val="uz-Cyrl-UZ" w:eastAsia="ru-RU"/>
        </w:rPr>
        <w:t>дмет</w:t>
      </w:r>
      <w:r w:rsidRPr="00A31EA2">
        <w:rPr>
          <w:rFonts w:ascii="Times New Roman" w:hAnsi="Times New Roman" w:cs="Times New Roman"/>
          <w:color w:val="000000" w:themeColor="text1"/>
          <w:spacing w:val="3"/>
          <w:sz w:val="28"/>
          <w:szCs w:val="28"/>
          <w:lang w:val="uz-Cyrl-UZ" w:eastAsia="ru-RU"/>
        </w:rPr>
        <w:t>л</w:t>
      </w:r>
      <w:r w:rsidRPr="00A31EA2">
        <w:rPr>
          <w:rFonts w:ascii="Times New Roman" w:hAnsi="Times New Roman" w:cs="Times New Roman"/>
          <w:color w:val="000000" w:themeColor="text1"/>
          <w:spacing w:val="-1"/>
          <w:sz w:val="28"/>
          <w:szCs w:val="28"/>
          <w:lang w:val="uz-Cyrl-UZ" w:eastAsia="ru-RU"/>
        </w:rPr>
        <w:t>а</w:t>
      </w:r>
      <w:r w:rsidRPr="00A31EA2">
        <w:rPr>
          <w:rFonts w:ascii="Times New Roman" w:hAnsi="Times New Roman" w:cs="Times New Roman"/>
          <w:color w:val="000000" w:themeColor="text1"/>
          <w:sz w:val="28"/>
          <w:szCs w:val="28"/>
          <w:lang w:val="uz-Cyrl-UZ" w:eastAsia="ru-RU"/>
        </w:rPr>
        <w:t>ри</w:t>
      </w:r>
      <w:r w:rsidRPr="00A31EA2">
        <w:rPr>
          <w:rFonts w:ascii="Times New Roman" w:hAnsi="Times New Roman" w:cs="Times New Roman"/>
          <w:color w:val="000000" w:themeColor="text1"/>
          <w:spacing w:val="124"/>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асосида</w:t>
      </w:r>
      <w:r w:rsidRPr="00A31EA2">
        <w:rPr>
          <w:rFonts w:ascii="Times New Roman" w:hAnsi="Times New Roman" w:cs="Times New Roman"/>
          <w:color w:val="000000" w:themeColor="text1"/>
          <w:spacing w:val="124"/>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истиқбо</w:t>
      </w:r>
      <w:r w:rsidRPr="00A31EA2">
        <w:rPr>
          <w:rFonts w:ascii="Times New Roman" w:hAnsi="Times New Roman" w:cs="Times New Roman"/>
          <w:color w:val="000000" w:themeColor="text1"/>
          <w:spacing w:val="-2"/>
          <w:sz w:val="28"/>
          <w:szCs w:val="28"/>
          <w:lang w:val="uz-Cyrl-UZ" w:eastAsia="ru-RU"/>
        </w:rPr>
        <w:t>л</w:t>
      </w:r>
      <w:r w:rsidRPr="00A31EA2">
        <w:rPr>
          <w:rFonts w:ascii="Times New Roman" w:hAnsi="Times New Roman" w:cs="Times New Roman"/>
          <w:color w:val="000000" w:themeColor="text1"/>
          <w:sz w:val="28"/>
          <w:szCs w:val="28"/>
          <w:lang w:val="uz-Cyrl-UZ" w:eastAsia="ru-RU"/>
        </w:rPr>
        <w:t>да</w:t>
      </w:r>
      <w:r w:rsidRPr="00A31EA2">
        <w:rPr>
          <w:rFonts w:ascii="Times New Roman" w:hAnsi="Times New Roman" w:cs="Times New Roman"/>
          <w:color w:val="000000" w:themeColor="text1"/>
          <w:spacing w:val="124"/>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ка</w:t>
      </w:r>
      <w:r w:rsidRPr="00A31EA2">
        <w:rPr>
          <w:rFonts w:ascii="Times New Roman" w:hAnsi="Times New Roman" w:cs="Times New Roman"/>
          <w:color w:val="000000" w:themeColor="text1"/>
          <w:spacing w:val="-1"/>
          <w:sz w:val="28"/>
          <w:szCs w:val="28"/>
          <w:lang w:val="uz-Cyrl-UZ" w:eastAsia="ru-RU"/>
        </w:rPr>
        <w:t>с</w:t>
      </w:r>
      <w:r w:rsidRPr="00A31EA2">
        <w:rPr>
          <w:rFonts w:ascii="Times New Roman" w:hAnsi="Times New Roman" w:cs="Times New Roman"/>
          <w:color w:val="000000" w:themeColor="text1"/>
          <w:sz w:val="28"/>
          <w:szCs w:val="28"/>
          <w:lang w:val="uz-Cyrl-UZ" w:eastAsia="ru-RU"/>
        </w:rPr>
        <w:t>бий фа</w:t>
      </w:r>
      <w:r w:rsidRPr="00A31EA2">
        <w:rPr>
          <w:rFonts w:ascii="Times New Roman" w:hAnsi="Times New Roman" w:cs="Times New Roman"/>
          <w:color w:val="000000" w:themeColor="text1"/>
          <w:spacing w:val="1"/>
          <w:sz w:val="28"/>
          <w:szCs w:val="28"/>
          <w:lang w:val="uz-Cyrl-UZ" w:eastAsia="ru-RU"/>
        </w:rPr>
        <w:t>о</w:t>
      </w:r>
      <w:r w:rsidRPr="00A31EA2">
        <w:rPr>
          <w:rFonts w:ascii="Times New Roman" w:hAnsi="Times New Roman" w:cs="Times New Roman"/>
          <w:color w:val="000000" w:themeColor="text1"/>
          <w:spacing w:val="-1"/>
          <w:sz w:val="28"/>
          <w:szCs w:val="28"/>
          <w:lang w:val="uz-Cyrl-UZ" w:eastAsia="ru-RU"/>
        </w:rPr>
        <w:t>л</w:t>
      </w:r>
      <w:r w:rsidRPr="00A31EA2">
        <w:rPr>
          <w:rFonts w:ascii="Times New Roman" w:hAnsi="Times New Roman" w:cs="Times New Roman"/>
          <w:color w:val="000000" w:themeColor="text1"/>
          <w:sz w:val="28"/>
          <w:szCs w:val="28"/>
          <w:lang w:val="uz-Cyrl-UZ" w:eastAsia="ru-RU"/>
        </w:rPr>
        <w:t>ия</w:t>
      </w:r>
      <w:r w:rsidRPr="00A31EA2">
        <w:rPr>
          <w:rFonts w:ascii="Times New Roman" w:hAnsi="Times New Roman" w:cs="Times New Roman"/>
          <w:color w:val="000000" w:themeColor="text1"/>
          <w:spacing w:val="-2"/>
          <w:sz w:val="28"/>
          <w:szCs w:val="28"/>
          <w:lang w:val="uz-Cyrl-UZ" w:eastAsia="ru-RU"/>
        </w:rPr>
        <w:t>т</w:t>
      </w:r>
      <w:r w:rsidRPr="00A31EA2">
        <w:rPr>
          <w:rFonts w:ascii="Times New Roman" w:hAnsi="Times New Roman" w:cs="Times New Roman"/>
          <w:color w:val="000000" w:themeColor="text1"/>
          <w:sz w:val="28"/>
          <w:szCs w:val="28"/>
          <w:lang w:val="uz-Cyrl-UZ" w:eastAsia="ru-RU"/>
        </w:rPr>
        <w:t xml:space="preserve">ини </w:t>
      </w:r>
      <w:r w:rsidRPr="00A31EA2">
        <w:rPr>
          <w:rFonts w:ascii="Times New Roman" w:hAnsi="Times New Roman" w:cs="Times New Roman"/>
          <w:color w:val="000000" w:themeColor="text1"/>
          <w:spacing w:val="1"/>
          <w:sz w:val="28"/>
          <w:szCs w:val="28"/>
          <w:lang w:val="uz-Cyrl-UZ" w:eastAsia="ru-RU"/>
        </w:rPr>
        <w:t>тў</w:t>
      </w:r>
      <w:r w:rsidRPr="00A31EA2">
        <w:rPr>
          <w:rFonts w:ascii="Times New Roman" w:hAnsi="Times New Roman" w:cs="Times New Roman"/>
          <w:color w:val="000000" w:themeColor="text1"/>
          <w:sz w:val="28"/>
          <w:szCs w:val="28"/>
          <w:lang w:val="uz-Cyrl-UZ" w:eastAsia="ru-RU"/>
        </w:rPr>
        <w:t>ғри</w:t>
      </w:r>
      <w:r w:rsidRPr="00A31EA2">
        <w:rPr>
          <w:rFonts w:ascii="Times New Roman" w:hAnsi="Times New Roman" w:cs="Times New Roman"/>
          <w:color w:val="000000" w:themeColor="text1"/>
          <w:spacing w:val="204"/>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таш</w:t>
      </w:r>
      <w:r w:rsidRPr="00A31EA2">
        <w:rPr>
          <w:rFonts w:ascii="Times New Roman" w:hAnsi="Times New Roman" w:cs="Times New Roman"/>
          <w:color w:val="000000" w:themeColor="text1"/>
          <w:spacing w:val="-2"/>
          <w:sz w:val="28"/>
          <w:szCs w:val="28"/>
          <w:lang w:val="uz-Cyrl-UZ" w:eastAsia="ru-RU"/>
        </w:rPr>
        <w:t>к</w:t>
      </w:r>
      <w:r w:rsidRPr="00A31EA2">
        <w:rPr>
          <w:rFonts w:ascii="Times New Roman" w:hAnsi="Times New Roman" w:cs="Times New Roman"/>
          <w:color w:val="000000" w:themeColor="text1"/>
          <w:spacing w:val="1"/>
          <w:sz w:val="28"/>
          <w:szCs w:val="28"/>
          <w:lang w:val="uz-Cyrl-UZ" w:eastAsia="ru-RU"/>
        </w:rPr>
        <w:t>и</w:t>
      </w:r>
      <w:r w:rsidRPr="00A31EA2">
        <w:rPr>
          <w:rFonts w:ascii="Times New Roman" w:hAnsi="Times New Roman" w:cs="Times New Roman"/>
          <w:color w:val="000000" w:themeColor="text1"/>
          <w:sz w:val="28"/>
          <w:szCs w:val="28"/>
          <w:lang w:val="uz-Cyrl-UZ" w:eastAsia="ru-RU"/>
        </w:rPr>
        <w:t>л</w:t>
      </w:r>
      <w:r w:rsidRPr="00A31EA2">
        <w:rPr>
          <w:rFonts w:ascii="Times New Roman" w:hAnsi="Times New Roman" w:cs="Times New Roman"/>
          <w:color w:val="000000" w:themeColor="text1"/>
          <w:spacing w:val="203"/>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эт</w:t>
      </w:r>
      <w:r w:rsidRPr="00A31EA2">
        <w:rPr>
          <w:rFonts w:ascii="Times New Roman" w:hAnsi="Times New Roman" w:cs="Times New Roman"/>
          <w:color w:val="000000" w:themeColor="text1"/>
          <w:spacing w:val="-1"/>
          <w:sz w:val="28"/>
          <w:szCs w:val="28"/>
          <w:lang w:val="uz-Cyrl-UZ" w:eastAsia="ru-RU"/>
        </w:rPr>
        <w:t>и</w:t>
      </w:r>
      <w:r w:rsidRPr="00A31EA2">
        <w:rPr>
          <w:rFonts w:ascii="Times New Roman" w:hAnsi="Times New Roman" w:cs="Times New Roman"/>
          <w:color w:val="000000" w:themeColor="text1"/>
          <w:sz w:val="28"/>
          <w:szCs w:val="28"/>
          <w:lang w:val="uz-Cyrl-UZ" w:eastAsia="ru-RU"/>
        </w:rPr>
        <w:t>ш</w:t>
      </w:r>
      <w:r w:rsidRPr="00A31EA2">
        <w:rPr>
          <w:rFonts w:ascii="Times New Roman" w:hAnsi="Times New Roman" w:cs="Times New Roman"/>
          <w:color w:val="000000" w:themeColor="text1"/>
          <w:spacing w:val="204"/>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ва</w:t>
      </w:r>
      <w:r w:rsidRPr="00A31EA2">
        <w:rPr>
          <w:rFonts w:ascii="Times New Roman" w:hAnsi="Times New Roman" w:cs="Times New Roman"/>
          <w:color w:val="000000" w:themeColor="text1"/>
          <w:spacing w:val="202"/>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шахсни</w:t>
      </w:r>
      <w:r w:rsidRPr="00A31EA2">
        <w:rPr>
          <w:rFonts w:ascii="Times New Roman" w:hAnsi="Times New Roman" w:cs="Times New Roman"/>
          <w:color w:val="000000" w:themeColor="text1"/>
          <w:spacing w:val="203"/>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м</w:t>
      </w:r>
      <w:r w:rsidRPr="00A31EA2">
        <w:rPr>
          <w:rFonts w:ascii="Times New Roman" w:hAnsi="Times New Roman" w:cs="Times New Roman"/>
          <w:color w:val="000000" w:themeColor="text1"/>
          <w:sz w:val="28"/>
          <w:szCs w:val="28"/>
          <w:lang w:val="uz-Cyrl-UZ" w:eastAsia="ru-RU"/>
        </w:rPr>
        <w:t>ақс</w:t>
      </w:r>
      <w:r w:rsidRPr="00A31EA2">
        <w:rPr>
          <w:rFonts w:ascii="Times New Roman" w:hAnsi="Times New Roman" w:cs="Times New Roman"/>
          <w:color w:val="000000" w:themeColor="text1"/>
          <w:spacing w:val="-2"/>
          <w:sz w:val="28"/>
          <w:szCs w:val="28"/>
          <w:lang w:val="uz-Cyrl-UZ" w:eastAsia="ru-RU"/>
        </w:rPr>
        <w:t>а</w:t>
      </w:r>
      <w:r w:rsidRPr="00A31EA2">
        <w:rPr>
          <w:rFonts w:ascii="Times New Roman" w:hAnsi="Times New Roman" w:cs="Times New Roman"/>
          <w:color w:val="000000" w:themeColor="text1"/>
          <w:sz w:val="28"/>
          <w:szCs w:val="28"/>
          <w:lang w:val="uz-Cyrl-UZ" w:eastAsia="ru-RU"/>
        </w:rPr>
        <w:t>дга</w:t>
      </w:r>
      <w:r w:rsidRPr="00A31EA2">
        <w:rPr>
          <w:rFonts w:ascii="Times New Roman" w:hAnsi="Times New Roman" w:cs="Times New Roman"/>
          <w:color w:val="000000" w:themeColor="text1"/>
          <w:spacing w:val="203"/>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м</w:t>
      </w:r>
      <w:r w:rsidRPr="00A31EA2">
        <w:rPr>
          <w:rFonts w:ascii="Times New Roman" w:hAnsi="Times New Roman" w:cs="Times New Roman"/>
          <w:color w:val="000000" w:themeColor="text1"/>
          <w:spacing w:val="-1"/>
          <w:sz w:val="28"/>
          <w:szCs w:val="28"/>
          <w:lang w:val="uz-Cyrl-UZ" w:eastAsia="ru-RU"/>
        </w:rPr>
        <w:t>у</w:t>
      </w:r>
      <w:r w:rsidRPr="00A31EA2">
        <w:rPr>
          <w:rFonts w:ascii="Times New Roman" w:hAnsi="Times New Roman" w:cs="Times New Roman"/>
          <w:color w:val="000000" w:themeColor="text1"/>
          <w:sz w:val="28"/>
          <w:szCs w:val="28"/>
          <w:lang w:val="uz-Cyrl-UZ" w:eastAsia="ru-RU"/>
        </w:rPr>
        <w:t>воф</w:t>
      </w:r>
      <w:r w:rsidRPr="00A31EA2">
        <w:rPr>
          <w:rFonts w:ascii="Times New Roman" w:hAnsi="Times New Roman" w:cs="Times New Roman"/>
          <w:color w:val="000000" w:themeColor="text1"/>
          <w:spacing w:val="1"/>
          <w:sz w:val="28"/>
          <w:szCs w:val="28"/>
          <w:lang w:val="uz-Cyrl-UZ" w:eastAsia="ru-RU"/>
        </w:rPr>
        <w:t>и</w:t>
      </w:r>
      <w:r w:rsidRPr="00A31EA2">
        <w:rPr>
          <w:rFonts w:ascii="Times New Roman" w:hAnsi="Times New Roman" w:cs="Times New Roman"/>
          <w:color w:val="000000" w:themeColor="text1"/>
          <w:sz w:val="28"/>
          <w:szCs w:val="28"/>
          <w:lang w:val="uz-Cyrl-UZ" w:eastAsia="ru-RU"/>
        </w:rPr>
        <w:t xml:space="preserve">қ </w:t>
      </w:r>
      <w:r w:rsidR="00D63C5E" w:rsidRPr="00A31EA2">
        <w:rPr>
          <w:rFonts w:ascii="Times New Roman" w:hAnsi="Times New Roman" w:cs="Times New Roman"/>
          <w:color w:val="000000" w:themeColor="text1"/>
          <w:sz w:val="28"/>
          <w:szCs w:val="28"/>
          <w:lang w:val="uz-Cyrl-UZ" w:eastAsia="ru-RU"/>
        </w:rPr>
        <w:t>ривожлантириш</w:t>
      </w:r>
      <w:r w:rsidRPr="00A31EA2">
        <w:rPr>
          <w:rFonts w:ascii="Times New Roman" w:hAnsi="Times New Roman" w:cs="Times New Roman"/>
          <w:color w:val="000000" w:themeColor="text1"/>
          <w:sz w:val="28"/>
          <w:szCs w:val="28"/>
          <w:lang w:val="uz-Cyrl-UZ" w:eastAsia="ru-RU"/>
        </w:rPr>
        <w:t>га оид зарур шар</w:t>
      </w:r>
      <w:r w:rsidRPr="00A31EA2">
        <w:rPr>
          <w:rFonts w:ascii="Times New Roman" w:hAnsi="Times New Roman" w:cs="Times New Roman"/>
          <w:color w:val="000000" w:themeColor="text1"/>
          <w:spacing w:val="2"/>
          <w:sz w:val="28"/>
          <w:szCs w:val="28"/>
          <w:lang w:val="uz-Cyrl-UZ" w:eastAsia="ru-RU"/>
        </w:rPr>
        <w:t>т</w:t>
      </w:r>
      <w:r w:rsidRPr="00A31EA2">
        <w:rPr>
          <w:rFonts w:ascii="Times New Roman" w:hAnsi="Times New Roman" w:cs="Times New Roman"/>
          <w:color w:val="000000" w:themeColor="text1"/>
          <w:sz w:val="28"/>
          <w:szCs w:val="28"/>
          <w:lang w:val="uz-Cyrl-UZ" w:eastAsia="ru-RU"/>
        </w:rPr>
        <w:t>-</w:t>
      </w:r>
      <w:r w:rsidRPr="00A31EA2">
        <w:rPr>
          <w:rFonts w:ascii="Times New Roman" w:hAnsi="Times New Roman" w:cs="Times New Roman"/>
          <w:color w:val="000000" w:themeColor="text1"/>
          <w:spacing w:val="-1"/>
          <w:sz w:val="28"/>
          <w:szCs w:val="28"/>
          <w:lang w:val="uz-Cyrl-UZ" w:eastAsia="ru-RU"/>
        </w:rPr>
        <w:t>ш</w:t>
      </w:r>
      <w:r w:rsidRPr="00A31EA2">
        <w:rPr>
          <w:rFonts w:ascii="Times New Roman" w:hAnsi="Times New Roman" w:cs="Times New Roman"/>
          <w:color w:val="000000" w:themeColor="text1"/>
          <w:sz w:val="28"/>
          <w:szCs w:val="28"/>
          <w:lang w:val="uz-Cyrl-UZ" w:eastAsia="ru-RU"/>
        </w:rPr>
        <w:t>а</w:t>
      </w:r>
      <w:r w:rsidRPr="00A31EA2">
        <w:rPr>
          <w:rFonts w:ascii="Times New Roman" w:hAnsi="Times New Roman" w:cs="Times New Roman"/>
          <w:color w:val="000000" w:themeColor="text1"/>
          <w:spacing w:val="-1"/>
          <w:sz w:val="28"/>
          <w:szCs w:val="28"/>
          <w:lang w:val="uz-Cyrl-UZ" w:eastAsia="ru-RU"/>
        </w:rPr>
        <w:t>р</w:t>
      </w:r>
      <w:r w:rsidRPr="00A31EA2">
        <w:rPr>
          <w:rFonts w:ascii="Times New Roman" w:hAnsi="Times New Roman" w:cs="Times New Roman"/>
          <w:color w:val="000000" w:themeColor="text1"/>
          <w:spacing w:val="1"/>
          <w:sz w:val="28"/>
          <w:szCs w:val="28"/>
          <w:lang w:val="uz-Cyrl-UZ" w:eastAsia="ru-RU"/>
        </w:rPr>
        <w:t>о</w:t>
      </w:r>
      <w:r w:rsidRPr="00A31EA2">
        <w:rPr>
          <w:rFonts w:ascii="Times New Roman" w:hAnsi="Times New Roman" w:cs="Times New Roman"/>
          <w:color w:val="000000" w:themeColor="text1"/>
          <w:sz w:val="28"/>
          <w:szCs w:val="28"/>
          <w:lang w:val="uz-Cyrl-UZ" w:eastAsia="ru-RU"/>
        </w:rPr>
        <w:t>итл</w:t>
      </w:r>
      <w:r w:rsidRPr="00A31EA2">
        <w:rPr>
          <w:rFonts w:ascii="Times New Roman" w:hAnsi="Times New Roman" w:cs="Times New Roman"/>
          <w:color w:val="000000" w:themeColor="text1"/>
          <w:spacing w:val="-1"/>
          <w:sz w:val="28"/>
          <w:szCs w:val="28"/>
          <w:lang w:val="uz-Cyrl-UZ" w:eastAsia="ru-RU"/>
        </w:rPr>
        <w:t>а</w:t>
      </w:r>
      <w:r w:rsidRPr="00A31EA2">
        <w:rPr>
          <w:rFonts w:ascii="Times New Roman" w:hAnsi="Times New Roman" w:cs="Times New Roman"/>
          <w:color w:val="000000" w:themeColor="text1"/>
          <w:sz w:val="28"/>
          <w:szCs w:val="28"/>
          <w:lang w:val="uz-Cyrl-UZ" w:eastAsia="ru-RU"/>
        </w:rPr>
        <w:t xml:space="preserve">р </w:t>
      </w:r>
      <w:r w:rsidRPr="00A31EA2">
        <w:rPr>
          <w:rFonts w:ascii="Times New Roman" w:hAnsi="Times New Roman" w:cs="Times New Roman"/>
          <w:color w:val="000000" w:themeColor="text1"/>
          <w:spacing w:val="-1"/>
          <w:sz w:val="28"/>
          <w:szCs w:val="28"/>
          <w:lang w:val="uz-Cyrl-UZ" w:eastAsia="ru-RU"/>
        </w:rPr>
        <w:t>я</w:t>
      </w:r>
      <w:r w:rsidRPr="00A31EA2">
        <w:rPr>
          <w:rFonts w:ascii="Times New Roman" w:hAnsi="Times New Roman" w:cs="Times New Roman"/>
          <w:color w:val="000000" w:themeColor="text1"/>
          <w:sz w:val="28"/>
          <w:szCs w:val="28"/>
          <w:lang w:val="uz-Cyrl-UZ" w:eastAsia="ru-RU"/>
        </w:rPr>
        <w:t>рат</w:t>
      </w:r>
      <w:r w:rsidRPr="00A31EA2">
        <w:rPr>
          <w:rFonts w:ascii="Times New Roman" w:hAnsi="Times New Roman" w:cs="Times New Roman"/>
          <w:color w:val="000000" w:themeColor="text1"/>
          <w:spacing w:val="-2"/>
          <w:sz w:val="28"/>
          <w:szCs w:val="28"/>
          <w:lang w:val="uz-Cyrl-UZ" w:eastAsia="ru-RU"/>
        </w:rPr>
        <w:t>а</w:t>
      </w:r>
      <w:r w:rsidRPr="00A31EA2">
        <w:rPr>
          <w:rFonts w:ascii="Times New Roman" w:hAnsi="Times New Roman" w:cs="Times New Roman"/>
          <w:color w:val="000000" w:themeColor="text1"/>
          <w:sz w:val="28"/>
          <w:szCs w:val="28"/>
          <w:lang w:val="uz-Cyrl-UZ" w:eastAsia="ru-RU"/>
        </w:rPr>
        <w:t>ди. Мазкур имкониятлар натижа</w:t>
      </w:r>
      <w:r w:rsidRPr="00A31EA2">
        <w:rPr>
          <w:rFonts w:ascii="Times New Roman" w:hAnsi="Times New Roman" w:cs="Times New Roman"/>
          <w:color w:val="000000" w:themeColor="text1"/>
          <w:spacing w:val="-1"/>
          <w:sz w:val="28"/>
          <w:szCs w:val="28"/>
          <w:lang w:val="uz-Cyrl-UZ" w:eastAsia="ru-RU"/>
        </w:rPr>
        <w:t>с</w:t>
      </w:r>
      <w:r w:rsidRPr="00A31EA2">
        <w:rPr>
          <w:rFonts w:ascii="Times New Roman" w:hAnsi="Times New Roman" w:cs="Times New Roman"/>
          <w:color w:val="000000" w:themeColor="text1"/>
          <w:sz w:val="28"/>
          <w:szCs w:val="28"/>
          <w:lang w:val="uz-Cyrl-UZ" w:eastAsia="ru-RU"/>
        </w:rPr>
        <w:t>ида</w:t>
      </w:r>
      <w:r w:rsidRPr="00A31EA2">
        <w:rPr>
          <w:rFonts w:ascii="Times New Roman" w:hAnsi="Times New Roman" w:cs="Times New Roman"/>
          <w:color w:val="000000" w:themeColor="text1"/>
          <w:spacing w:val="41"/>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о</w:t>
      </w:r>
      <w:r w:rsidRPr="00A31EA2">
        <w:rPr>
          <w:rFonts w:ascii="Times New Roman" w:hAnsi="Times New Roman" w:cs="Times New Roman"/>
          <w:color w:val="000000" w:themeColor="text1"/>
          <w:spacing w:val="-1"/>
          <w:sz w:val="28"/>
          <w:szCs w:val="28"/>
          <w:lang w:val="uz-Cyrl-UZ" w:eastAsia="ru-RU"/>
        </w:rPr>
        <w:t>л</w:t>
      </w:r>
      <w:r w:rsidRPr="00A31EA2">
        <w:rPr>
          <w:rFonts w:ascii="Times New Roman" w:hAnsi="Times New Roman" w:cs="Times New Roman"/>
          <w:color w:val="000000" w:themeColor="text1"/>
          <w:sz w:val="28"/>
          <w:szCs w:val="28"/>
          <w:lang w:val="uz-Cyrl-UZ" w:eastAsia="ru-RU"/>
        </w:rPr>
        <w:t>инг</w:t>
      </w:r>
      <w:r w:rsidRPr="00A31EA2">
        <w:rPr>
          <w:rFonts w:ascii="Times New Roman" w:hAnsi="Times New Roman" w:cs="Times New Roman"/>
          <w:color w:val="000000" w:themeColor="text1"/>
          <w:spacing w:val="-1"/>
          <w:sz w:val="28"/>
          <w:szCs w:val="28"/>
          <w:lang w:val="uz-Cyrl-UZ" w:eastAsia="ru-RU"/>
        </w:rPr>
        <w:t>а</w:t>
      </w:r>
      <w:r w:rsidRPr="00A31EA2">
        <w:rPr>
          <w:rFonts w:ascii="Times New Roman" w:hAnsi="Times New Roman" w:cs="Times New Roman"/>
          <w:color w:val="000000" w:themeColor="text1"/>
          <w:sz w:val="28"/>
          <w:szCs w:val="28"/>
          <w:lang w:val="uz-Cyrl-UZ" w:eastAsia="ru-RU"/>
        </w:rPr>
        <w:t>н</w:t>
      </w:r>
      <w:r w:rsidRPr="00A31EA2">
        <w:rPr>
          <w:rFonts w:ascii="Times New Roman" w:hAnsi="Times New Roman" w:cs="Times New Roman"/>
          <w:color w:val="000000" w:themeColor="text1"/>
          <w:spacing w:val="43"/>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я</w:t>
      </w:r>
      <w:r w:rsidRPr="00A31EA2">
        <w:rPr>
          <w:rFonts w:ascii="Times New Roman" w:hAnsi="Times New Roman" w:cs="Times New Roman"/>
          <w:color w:val="000000" w:themeColor="text1"/>
          <w:sz w:val="28"/>
          <w:szCs w:val="28"/>
          <w:lang w:val="uz-Cyrl-UZ" w:eastAsia="ru-RU"/>
        </w:rPr>
        <w:t>нги</w:t>
      </w:r>
      <w:r w:rsidRPr="00A31EA2">
        <w:rPr>
          <w:rFonts w:ascii="Times New Roman" w:hAnsi="Times New Roman" w:cs="Times New Roman"/>
          <w:color w:val="000000" w:themeColor="text1"/>
          <w:spacing w:val="41"/>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б</w:t>
      </w:r>
      <w:r w:rsidRPr="00A31EA2">
        <w:rPr>
          <w:rFonts w:ascii="Times New Roman" w:hAnsi="Times New Roman" w:cs="Times New Roman"/>
          <w:color w:val="000000" w:themeColor="text1"/>
          <w:spacing w:val="1"/>
          <w:sz w:val="28"/>
          <w:szCs w:val="28"/>
          <w:lang w:val="uz-Cyrl-UZ" w:eastAsia="ru-RU"/>
        </w:rPr>
        <w:t>и</w:t>
      </w:r>
      <w:r w:rsidRPr="00A31EA2">
        <w:rPr>
          <w:rFonts w:ascii="Times New Roman" w:hAnsi="Times New Roman" w:cs="Times New Roman"/>
          <w:color w:val="000000" w:themeColor="text1"/>
          <w:sz w:val="28"/>
          <w:szCs w:val="28"/>
          <w:lang w:val="uz-Cyrl-UZ" w:eastAsia="ru-RU"/>
        </w:rPr>
        <w:t>лимл</w:t>
      </w:r>
      <w:r w:rsidRPr="00A31EA2">
        <w:rPr>
          <w:rFonts w:ascii="Times New Roman" w:hAnsi="Times New Roman" w:cs="Times New Roman"/>
          <w:color w:val="000000" w:themeColor="text1"/>
          <w:spacing w:val="-1"/>
          <w:sz w:val="28"/>
          <w:szCs w:val="28"/>
          <w:lang w:val="uz-Cyrl-UZ" w:eastAsia="ru-RU"/>
        </w:rPr>
        <w:t>а</w:t>
      </w:r>
      <w:r w:rsidRPr="00A31EA2">
        <w:rPr>
          <w:rFonts w:ascii="Times New Roman" w:hAnsi="Times New Roman" w:cs="Times New Roman"/>
          <w:color w:val="000000" w:themeColor="text1"/>
          <w:sz w:val="28"/>
          <w:szCs w:val="28"/>
          <w:lang w:val="uz-Cyrl-UZ" w:eastAsia="ru-RU"/>
        </w:rPr>
        <w:t>р</w:t>
      </w:r>
      <w:r w:rsidRPr="00A31EA2">
        <w:rPr>
          <w:rFonts w:ascii="Times New Roman" w:hAnsi="Times New Roman" w:cs="Times New Roman"/>
          <w:color w:val="000000" w:themeColor="text1"/>
          <w:spacing w:val="40"/>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к</w:t>
      </w:r>
      <w:r w:rsidRPr="00A31EA2">
        <w:rPr>
          <w:rFonts w:ascii="Times New Roman" w:hAnsi="Times New Roman" w:cs="Times New Roman"/>
          <w:color w:val="000000" w:themeColor="text1"/>
          <w:spacing w:val="-1"/>
          <w:sz w:val="28"/>
          <w:szCs w:val="28"/>
          <w:lang w:val="uz-Cyrl-UZ" w:eastAsia="ru-RU"/>
        </w:rPr>
        <w:t>ел</w:t>
      </w:r>
      <w:r w:rsidRPr="00A31EA2">
        <w:rPr>
          <w:rFonts w:ascii="Times New Roman" w:hAnsi="Times New Roman" w:cs="Times New Roman"/>
          <w:color w:val="000000" w:themeColor="text1"/>
          <w:sz w:val="28"/>
          <w:szCs w:val="28"/>
          <w:lang w:val="uz-Cyrl-UZ" w:eastAsia="ru-RU"/>
        </w:rPr>
        <w:t>г</w:t>
      </w:r>
      <w:r w:rsidRPr="00A31EA2">
        <w:rPr>
          <w:rFonts w:ascii="Times New Roman" w:hAnsi="Times New Roman" w:cs="Times New Roman"/>
          <w:color w:val="000000" w:themeColor="text1"/>
          <w:spacing w:val="-2"/>
          <w:sz w:val="28"/>
          <w:szCs w:val="28"/>
          <w:lang w:val="uz-Cyrl-UZ" w:eastAsia="ru-RU"/>
        </w:rPr>
        <w:t>у</w:t>
      </w:r>
      <w:r w:rsidRPr="00A31EA2">
        <w:rPr>
          <w:rFonts w:ascii="Times New Roman" w:hAnsi="Times New Roman" w:cs="Times New Roman"/>
          <w:color w:val="000000" w:themeColor="text1"/>
          <w:sz w:val="28"/>
          <w:szCs w:val="28"/>
          <w:lang w:val="uz-Cyrl-UZ" w:eastAsia="ru-RU"/>
        </w:rPr>
        <w:t>си</w:t>
      </w:r>
      <w:r w:rsidRPr="00A31EA2">
        <w:rPr>
          <w:rFonts w:ascii="Times New Roman" w:hAnsi="Times New Roman" w:cs="Times New Roman"/>
          <w:color w:val="000000" w:themeColor="text1"/>
          <w:spacing w:val="43"/>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фаол</w:t>
      </w:r>
      <w:r w:rsidRPr="00A31EA2">
        <w:rPr>
          <w:rFonts w:ascii="Times New Roman" w:hAnsi="Times New Roman" w:cs="Times New Roman"/>
          <w:color w:val="000000" w:themeColor="text1"/>
          <w:spacing w:val="-1"/>
          <w:sz w:val="28"/>
          <w:szCs w:val="28"/>
          <w:lang w:val="uz-Cyrl-UZ" w:eastAsia="ru-RU"/>
        </w:rPr>
        <w:t>и</w:t>
      </w:r>
      <w:r w:rsidRPr="00A31EA2">
        <w:rPr>
          <w:rFonts w:ascii="Times New Roman" w:hAnsi="Times New Roman" w:cs="Times New Roman"/>
          <w:color w:val="000000" w:themeColor="text1"/>
          <w:sz w:val="28"/>
          <w:szCs w:val="28"/>
          <w:lang w:val="uz-Cyrl-UZ" w:eastAsia="ru-RU"/>
        </w:rPr>
        <w:t>ятни</w:t>
      </w:r>
      <w:r w:rsidRPr="00A31EA2">
        <w:rPr>
          <w:rFonts w:ascii="Times New Roman" w:hAnsi="Times New Roman" w:cs="Times New Roman"/>
          <w:color w:val="000000" w:themeColor="text1"/>
          <w:spacing w:val="41"/>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тўғ</w:t>
      </w:r>
      <w:r w:rsidRPr="00A31EA2">
        <w:rPr>
          <w:rFonts w:ascii="Times New Roman" w:hAnsi="Times New Roman" w:cs="Times New Roman"/>
          <w:color w:val="000000" w:themeColor="text1"/>
          <w:spacing w:val="-1"/>
          <w:sz w:val="28"/>
          <w:szCs w:val="28"/>
          <w:lang w:val="uz-Cyrl-UZ" w:eastAsia="ru-RU"/>
        </w:rPr>
        <w:t>р</w:t>
      </w:r>
      <w:r w:rsidRPr="00A31EA2">
        <w:rPr>
          <w:rFonts w:ascii="Times New Roman" w:hAnsi="Times New Roman" w:cs="Times New Roman"/>
          <w:color w:val="000000" w:themeColor="text1"/>
          <w:sz w:val="28"/>
          <w:szCs w:val="28"/>
          <w:lang w:val="uz-Cyrl-UZ" w:eastAsia="ru-RU"/>
        </w:rPr>
        <w:t>и</w:t>
      </w:r>
      <w:r w:rsidRPr="00A31EA2">
        <w:rPr>
          <w:rFonts w:ascii="Times New Roman" w:hAnsi="Times New Roman" w:cs="Times New Roman"/>
          <w:color w:val="000000" w:themeColor="text1"/>
          <w:spacing w:val="41"/>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йўлга қўйишга ёрдам</w:t>
      </w:r>
      <w:r w:rsidRPr="00A31EA2">
        <w:rPr>
          <w:rFonts w:ascii="Times New Roman" w:hAnsi="Times New Roman" w:cs="Times New Roman"/>
          <w:color w:val="000000" w:themeColor="text1"/>
          <w:spacing w:val="1"/>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бер</w:t>
      </w:r>
      <w:r w:rsidRPr="00A31EA2">
        <w:rPr>
          <w:rFonts w:ascii="Times New Roman" w:hAnsi="Times New Roman" w:cs="Times New Roman"/>
          <w:color w:val="000000" w:themeColor="text1"/>
          <w:spacing w:val="-1"/>
          <w:sz w:val="28"/>
          <w:szCs w:val="28"/>
          <w:lang w:val="uz-Cyrl-UZ" w:eastAsia="ru-RU"/>
        </w:rPr>
        <w:t>а</w:t>
      </w:r>
      <w:r w:rsidRPr="00A31EA2">
        <w:rPr>
          <w:rFonts w:ascii="Times New Roman" w:hAnsi="Times New Roman" w:cs="Times New Roman"/>
          <w:color w:val="000000" w:themeColor="text1"/>
          <w:sz w:val="28"/>
          <w:szCs w:val="28"/>
          <w:lang w:val="uz-Cyrl-UZ" w:eastAsia="ru-RU"/>
        </w:rPr>
        <w:t>ди.</w:t>
      </w:r>
      <w:r w:rsidRPr="00A31EA2">
        <w:rPr>
          <w:rFonts w:ascii="Times New Roman" w:hAnsi="Times New Roman" w:cs="Times New Roman"/>
          <w:color w:val="000000" w:themeColor="text1"/>
          <w:spacing w:val="1"/>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Маъл</w:t>
      </w:r>
      <w:r w:rsidRPr="00A31EA2">
        <w:rPr>
          <w:rFonts w:ascii="Times New Roman" w:hAnsi="Times New Roman" w:cs="Times New Roman"/>
          <w:color w:val="000000" w:themeColor="text1"/>
          <w:spacing w:val="-2"/>
          <w:sz w:val="28"/>
          <w:szCs w:val="28"/>
          <w:lang w:val="uz-Cyrl-UZ" w:eastAsia="ru-RU"/>
        </w:rPr>
        <w:t>у</w:t>
      </w:r>
      <w:r w:rsidRPr="00A31EA2">
        <w:rPr>
          <w:rFonts w:ascii="Times New Roman" w:hAnsi="Times New Roman" w:cs="Times New Roman"/>
          <w:color w:val="000000" w:themeColor="text1"/>
          <w:sz w:val="28"/>
          <w:szCs w:val="28"/>
          <w:lang w:val="uz-Cyrl-UZ" w:eastAsia="ru-RU"/>
        </w:rPr>
        <w:t>мки,</w:t>
      </w:r>
      <w:r w:rsidRPr="00A31EA2">
        <w:rPr>
          <w:rFonts w:ascii="Times New Roman" w:hAnsi="Times New Roman" w:cs="Times New Roman"/>
          <w:color w:val="000000" w:themeColor="text1"/>
          <w:spacing w:val="1"/>
          <w:sz w:val="28"/>
          <w:szCs w:val="28"/>
          <w:lang w:val="uz-Cyrl-UZ" w:eastAsia="ru-RU"/>
        </w:rPr>
        <w:t xml:space="preserve"> ҳар қандай </w:t>
      </w:r>
      <w:r w:rsidRPr="00A31EA2">
        <w:rPr>
          <w:rFonts w:ascii="Times New Roman" w:hAnsi="Times New Roman" w:cs="Times New Roman"/>
          <w:color w:val="000000" w:themeColor="text1"/>
          <w:sz w:val="28"/>
          <w:szCs w:val="28"/>
          <w:lang w:val="uz-Cyrl-UZ" w:eastAsia="ru-RU"/>
        </w:rPr>
        <w:t>таъл</w:t>
      </w:r>
      <w:r w:rsidRPr="00A31EA2">
        <w:rPr>
          <w:rFonts w:ascii="Times New Roman" w:hAnsi="Times New Roman" w:cs="Times New Roman"/>
          <w:color w:val="000000" w:themeColor="text1"/>
          <w:spacing w:val="1"/>
          <w:sz w:val="28"/>
          <w:szCs w:val="28"/>
          <w:lang w:val="uz-Cyrl-UZ" w:eastAsia="ru-RU"/>
        </w:rPr>
        <w:t>и</w:t>
      </w:r>
      <w:r w:rsidRPr="00A31EA2">
        <w:rPr>
          <w:rFonts w:ascii="Times New Roman" w:hAnsi="Times New Roman" w:cs="Times New Roman"/>
          <w:color w:val="000000" w:themeColor="text1"/>
          <w:sz w:val="28"/>
          <w:szCs w:val="28"/>
          <w:lang w:val="uz-Cyrl-UZ" w:eastAsia="ru-RU"/>
        </w:rPr>
        <w:t>м</w:t>
      </w:r>
      <w:r w:rsidRPr="00A31EA2">
        <w:rPr>
          <w:rFonts w:ascii="Times New Roman" w:hAnsi="Times New Roman" w:cs="Times New Roman"/>
          <w:color w:val="000000" w:themeColor="text1"/>
          <w:spacing w:val="7"/>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ҳ</w:t>
      </w:r>
      <w:r w:rsidRPr="00A31EA2">
        <w:rPr>
          <w:rFonts w:ascii="Times New Roman" w:hAnsi="Times New Roman" w:cs="Times New Roman"/>
          <w:color w:val="000000" w:themeColor="text1"/>
          <w:sz w:val="28"/>
          <w:szCs w:val="28"/>
          <w:lang w:val="uz-Cyrl-UZ" w:eastAsia="ru-RU"/>
        </w:rPr>
        <w:t>а</w:t>
      </w:r>
      <w:r w:rsidRPr="00A31EA2">
        <w:rPr>
          <w:rFonts w:ascii="Times New Roman" w:hAnsi="Times New Roman" w:cs="Times New Roman"/>
          <w:color w:val="000000" w:themeColor="text1"/>
          <w:spacing w:val="-1"/>
          <w:sz w:val="28"/>
          <w:szCs w:val="28"/>
          <w:lang w:val="uz-Cyrl-UZ" w:eastAsia="ru-RU"/>
        </w:rPr>
        <w:t>м</w:t>
      </w:r>
      <w:r w:rsidRPr="00A31EA2">
        <w:rPr>
          <w:rFonts w:ascii="Times New Roman" w:hAnsi="Times New Roman" w:cs="Times New Roman"/>
          <w:color w:val="000000" w:themeColor="text1"/>
          <w:sz w:val="28"/>
          <w:szCs w:val="28"/>
          <w:lang w:val="uz-Cyrl-UZ" w:eastAsia="ru-RU"/>
        </w:rPr>
        <w:t>корликка</w:t>
      </w:r>
      <w:r w:rsidRPr="00A31EA2">
        <w:rPr>
          <w:rFonts w:ascii="Times New Roman" w:hAnsi="Times New Roman" w:cs="Times New Roman"/>
          <w:color w:val="000000" w:themeColor="text1"/>
          <w:spacing w:val="2"/>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а</w:t>
      </w:r>
      <w:r w:rsidRPr="00A31EA2">
        <w:rPr>
          <w:rFonts w:ascii="Times New Roman" w:hAnsi="Times New Roman" w:cs="Times New Roman"/>
          <w:color w:val="000000" w:themeColor="text1"/>
          <w:spacing w:val="-2"/>
          <w:sz w:val="28"/>
          <w:szCs w:val="28"/>
          <w:lang w:val="uz-Cyrl-UZ" w:eastAsia="ru-RU"/>
        </w:rPr>
        <w:t>с</w:t>
      </w:r>
      <w:r w:rsidRPr="00A31EA2">
        <w:rPr>
          <w:rFonts w:ascii="Times New Roman" w:hAnsi="Times New Roman" w:cs="Times New Roman"/>
          <w:color w:val="000000" w:themeColor="text1"/>
          <w:spacing w:val="-1"/>
          <w:sz w:val="28"/>
          <w:szCs w:val="28"/>
          <w:lang w:val="uz-Cyrl-UZ" w:eastAsia="ru-RU"/>
        </w:rPr>
        <w:t>о</w:t>
      </w:r>
      <w:r w:rsidRPr="00A31EA2">
        <w:rPr>
          <w:rFonts w:ascii="Times New Roman" w:hAnsi="Times New Roman" w:cs="Times New Roman"/>
          <w:color w:val="000000" w:themeColor="text1"/>
          <w:sz w:val="28"/>
          <w:szCs w:val="28"/>
          <w:lang w:val="uz-Cyrl-UZ" w:eastAsia="ru-RU"/>
        </w:rPr>
        <w:t>слан</w:t>
      </w:r>
      <w:r w:rsidRPr="00A31EA2">
        <w:rPr>
          <w:rFonts w:ascii="Times New Roman" w:hAnsi="Times New Roman" w:cs="Times New Roman"/>
          <w:color w:val="000000" w:themeColor="text1"/>
          <w:spacing w:val="-1"/>
          <w:sz w:val="28"/>
          <w:szCs w:val="28"/>
          <w:lang w:val="uz-Cyrl-UZ" w:eastAsia="ru-RU"/>
        </w:rPr>
        <w:t>и</w:t>
      </w:r>
      <w:r w:rsidRPr="00A31EA2">
        <w:rPr>
          <w:rFonts w:ascii="Times New Roman" w:hAnsi="Times New Roman" w:cs="Times New Roman"/>
          <w:color w:val="000000" w:themeColor="text1"/>
          <w:sz w:val="28"/>
          <w:szCs w:val="28"/>
          <w:lang w:val="uz-Cyrl-UZ" w:eastAsia="ru-RU"/>
        </w:rPr>
        <w:t>б,</w:t>
      </w:r>
      <w:r w:rsidRPr="00A31EA2">
        <w:rPr>
          <w:rFonts w:ascii="Times New Roman" w:hAnsi="Times New Roman" w:cs="Times New Roman"/>
          <w:color w:val="000000" w:themeColor="text1"/>
          <w:spacing w:val="1"/>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жа</w:t>
      </w:r>
      <w:r w:rsidRPr="00A31EA2">
        <w:rPr>
          <w:rFonts w:ascii="Times New Roman" w:hAnsi="Times New Roman" w:cs="Times New Roman"/>
          <w:color w:val="000000" w:themeColor="text1"/>
          <w:spacing w:val="-1"/>
          <w:sz w:val="28"/>
          <w:szCs w:val="28"/>
          <w:lang w:val="uz-Cyrl-UZ" w:eastAsia="ru-RU"/>
        </w:rPr>
        <w:t>м</w:t>
      </w:r>
      <w:r w:rsidRPr="00A31EA2">
        <w:rPr>
          <w:rFonts w:ascii="Times New Roman" w:hAnsi="Times New Roman" w:cs="Times New Roman"/>
          <w:color w:val="000000" w:themeColor="text1"/>
          <w:sz w:val="28"/>
          <w:szCs w:val="28"/>
          <w:lang w:val="uz-Cyrl-UZ" w:eastAsia="ru-RU"/>
        </w:rPr>
        <w:t>оа</w:t>
      </w:r>
      <w:r w:rsidRPr="00A31EA2">
        <w:rPr>
          <w:rFonts w:ascii="Times New Roman" w:hAnsi="Times New Roman" w:cs="Times New Roman"/>
          <w:color w:val="000000" w:themeColor="text1"/>
          <w:spacing w:val="-1"/>
          <w:sz w:val="28"/>
          <w:szCs w:val="28"/>
          <w:lang w:val="uz-Cyrl-UZ" w:eastAsia="ru-RU"/>
        </w:rPr>
        <w:t>ви</w:t>
      </w:r>
      <w:r w:rsidRPr="00A31EA2">
        <w:rPr>
          <w:rFonts w:ascii="Times New Roman" w:hAnsi="Times New Roman" w:cs="Times New Roman"/>
          <w:color w:val="000000" w:themeColor="text1"/>
          <w:sz w:val="28"/>
          <w:szCs w:val="28"/>
          <w:lang w:val="uz-Cyrl-UZ" w:eastAsia="ru-RU"/>
        </w:rPr>
        <w:t>й х</w:t>
      </w:r>
      <w:r w:rsidRPr="00A31EA2">
        <w:rPr>
          <w:rFonts w:ascii="Times New Roman" w:hAnsi="Times New Roman" w:cs="Times New Roman"/>
          <w:color w:val="000000" w:themeColor="text1"/>
          <w:spacing w:val="-1"/>
          <w:sz w:val="28"/>
          <w:szCs w:val="28"/>
          <w:lang w:val="uz-Cyrl-UZ" w:eastAsia="ru-RU"/>
        </w:rPr>
        <w:t>а</w:t>
      </w:r>
      <w:r w:rsidRPr="00A31EA2">
        <w:rPr>
          <w:rFonts w:ascii="Times New Roman" w:hAnsi="Times New Roman" w:cs="Times New Roman"/>
          <w:color w:val="000000" w:themeColor="text1"/>
          <w:sz w:val="28"/>
          <w:szCs w:val="28"/>
          <w:lang w:val="uz-Cyrl-UZ" w:eastAsia="ru-RU"/>
        </w:rPr>
        <w:t>ракт</w:t>
      </w:r>
      <w:r w:rsidRPr="00A31EA2">
        <w:rPr>
          <w:rFonts w:ascii="Times New Roman" w:hAnsi="Times New Roman" w:cs="Times New Roman"/>
          <w:color w:val="000000" w:themeColor="text1"/>
          <w:spacing w:val="-2"/>
          <w:sz w:val="28"/>
          <w:szCs w:val="28"/>
          <w:lang w:val="uz-Cyrl-UZ" w:eastAsia="ru-RU"/>
        </w:rPr>
        <w:t>е</w:t>
      </w:r>
      <w:r w:rsidRPr="00A31EA2">
        <w:rPr>
          <w:rFonts w:ascii="Times New Roman" w:hAnsi="Times New Roman" w:cs="Times New Roman"/>
          <w:color w:val="000000" w:themeColor="text1"/>
          <w:sz w:val="28"/>
          <w:szCs w:val="28"/>
          <w:lang w:val="uz-Cyrl-UZ" w:eastAsia="ru-RU"/>
        </w:rPr>
        <w:t>р</w:t>
      </w:r>
      <w:r w:rsidRPr="00A31EA2">
        <w:rPr>
          <w:rFonts w:ascii="Times New Roman" w:hAnsi="Times New Roman" w:cs="Times New Roman"/>
          <w:color w:val="000000" w:themeColor="text1"/>
          <w:spacing w:val="21"/>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к</w:t>
      </w:r>
      <w:r w:rsidRPr="00A31EA2">
        <w:rPr>
          <w:rFonts w:ascii="Times New Roman" w:hAnsi="Times New Roman" w:cs="Times New Roman"/>
          <w:color w:val="000000" w:themeColor="text1"/>
          <w:spacing w:val="-1"/>
          <w:sz w:val="28"/>
          <w:szCs w:val="28"/>
          <w:lang w:val="uz-Cyrl-UZ" w:eastAsia="ru-RU"/>
        </w:rPr>
        <w:t>а</w:t>
      </w:r>
      <w:r w:rsidRPr="00A31EA2">
        <w:rPr>
          <w:rFonts w:ascii="Times New Roman" w:hAnsi="Times New Roman" w:cs="Times New Roman"/>
          <w:color w:val="000000" w:themeColor="text1"/>
          <w:sz w:val="28"/>
          <w:szCs w:val="28"/>
          <w:lang w:val="uz-Cyrl-UZ" w:eastAsia="ru-RU"/>
        </w:rPr>
        <w:t>сб</w:t>
      </w:r>
      <w:r w:rsidRPr="00A31EA2">
        <w:rPr>
          <w:rFonts w:ascii="Times New Roman" w:hAnsi="Times New Roman" w:cs="Times New Roman"/>
          <w:color w:val="000000" w:themeColor="text1"/>
          <w:spacing w:val="22"/>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эт</w:t>
      </w:r>
      <w:r w:rsidRPr="00A31EA2">
        <w:rPr>
          <w:rFonts w:ascii="Times New Roman" w:hAnsi="Times New Roman" w:cs="Times New Roman"/>
          <w:color w:val="000000" w:themeColor="text1"/>
          <w:spacing w:val="-2"/>
          <w:sz w:val="28"/>
          <w:szCs w:val="28"/>
          <w:lang w:val="uz-Cyrl-UZ" w:eastAsia="ru-RU"/>
        </w:rPr>
        <w:t>а</w:t>
      </w:r>
      <w:r w:rsidRPr="00A31EA2">
        <w:rPr>
          <w:rFonts w:ascii="Times New Roman" w:hAnsi="Times New Roman" w:cs="Times New Roman"/>
          <w:color w:val="000000" w:themeColor="text1"/>
          <w:sz w:val="28"/>
          <w:szCs w:val="28"/>
          <w:lang w:val="uz-Cyrl-UZ" w:eastAsia="ru-RU"/>
        </w:rPr>
        <w:t>ди;</w:t>
      </w:r>
      <w:r w:rsidRPr="00A31EA2">
        <w:rPr>
          <w:rFonts w:ascii="Times New Roman" w:hAnsi="Times New Roman" w:cs="Times New Roman"/>
          <w:color w:val="000000" w:themeColor="text1"/>
          <w:spacing w:val="21"/>
          <w:sz w:val="28"/>
          <w:szCs w:val="28"/>
          <w:lang w:val="uz-Cyrl-UZ" w:eastAsia="ru-RU"/>
        </w:rPr>
        <w:t xml:space="preserve"> қитиш жараёнларида қувчиларни блажак танланувчи </w:t>
      </w:r>
      <w:r w:rsidRPr="00A31EA2">
        <w:rPr>
          <w:rFonts w:ascii="Times New Roman" w:hAnsi="Times New Roman" w:cs="Times New Roman"/>
          <w:color w:val="000000" w:themeColor="text1"/>
          <w:sz w:val="28"/>
          <w:szCs w:val="28"/>
          <w:lang w:val="uz-Cyrl-UZ" w:eastAsia="ru-RU"/>
        </w:rPr>
        <w:t>ка</w:t>
      </w:r>
      <w:r w:rsidRPr="00A31EA2">
        <w:rPr>
          <w:rFonts w:ascii="Times New Roman" w:hAnsi="Times New Roman" w:cs="Times New Roman"/>
          <w:color w:val="000000" w:themeColor="text1"/>
          <w:spacing w:val="-1"/>
          <w:sz w:val="28"/>
          <w:szCs w:val="28"/>
          <w:lang w:val="uz-Cyrl-UZ" w:eastAsia="ru-RU"/>
        </w:rPr>
        <w:t>с</w:t>
      </w:r>
      <w:r w:rsidRPr="00A31EA2">
        <w:rPr>
          <w:rFonts w:ascii="Times New Roman" w:hAnsi="Times New Roman" w:cs="Times New Roman"/>
          <w:color w:val="000000" w:themeColor="text1"/>
          <w:sz w:val="28"/>
          <w:szCs w:val="28"/>
          <w:lang w:val="uz-Cyrl-UZ" w:eastAsia="ru-RU"/>
        </w:rPr>
        <w:t>бларига</w:t>
      </w:r>
      <w:r w:rsidRPr="00A31EA2">
        <w:rPr>
          <w:rFonts w:ascii="Times New Roman" w:hAnsi="Times New Roman" w:cs="Times New Roman"/>
          <w:color w:val="000000" w:themeColor="text1"/>
          <w:spacing w:val="18"/>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х</w:t>
      </w:r>
      <w:r w:rsidRPr="00A31EA2">
        <w:rPr>
          <w:rFonts w:ascii="Times New Roman" w:hAnsi="Times New Roman" w:cs="Times New Roman"/>
          <w:color w:val="000000" w:themeColor="text1"/>
          <w:sz w:val="28"/>
          <w:szCs w:val="28"/>
          <w:lang w:val="uz-Cyrl-UZ" w:eastAsia="ru-RU"/>
        </w:rPr>
        <w:t>ос</w:t>
      </w:r>
      <w:r w:rsidRPr="00A31EA2">
        <w:rPr>
          <w:rFonts w:ascii="Times New Roman" w:hAnsi="Times New Roman" w:cs="Times New Roman"/>
          <w:color w:val="000000" w:themeColor="text1"/>
          <w:spacing w:val="20"/>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фаоли</w:t>
      </w:r>
      <w:r w:rsidRPr="00A31EA2">
        <w:rPr>
          <w:rFonts w:ascii="Times New Roman" w:hAnsi="Times New Roman" w:cs="Times New Roman"/>
          <w:color w:val="000000" w:themeColor="text1"/>
          <w:spacing w:val="-1"/>
          <w:sz w:val="28"/>
          <w:szCs w:val="28"/>
          <w:lang w:val="uz-Cyrl-UZ" w:eastAsia="ru-RU"/>
        </w:rPr>
        <w:t>я</w:t>
      </w:r>
      <w:r w:rsidRPr="00A31EA2">
        <w:rPr>
          <w:rFonts w:ascii="Times New Roman" w:hAnsi="Times New Roman" w:cs="Times New Roman"/>
          <w:color w:val="000000" w:themeColor="text1"/>
          <w:sz w:val="28"/>
          <w:szCs w:val="28"/>
          <w:lang w:val="uz-Cyrl-UZ" w:eastAsia="ru-RU"/>
        </w:rPr>
        <w:t>т</w:t>
      </w:r>
      <w:r w:rsidRPr="00A31EA2">
        <w:rPr>
          <w:rFonts w:ascii="Times New Roman" w:hAnsi="Times New Roman" w:cs="Times New Roman"/>
          <w:color w:val="000000" w:themeColor="text1"/>
          <w:spacing w:val="20"/>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қ</w:t>
      </w:r>
      <w:r w:rsidRPr="00A31EA2">
        <w:rPr>
          <w:rFonts w:ascii="Times New Roman" w:hAnsi="Times New Roman" w:cs="Times New Roman"/>
          <w:color w:val="000000" w:themeColor="text1"/>
          <w:spacing w:val="1"/>
          <w:sz w:val="28"/>
          <w:szCs w:val="28"/>
          <w:lang w:val="uz-Cyrl-UZ" w:eastAsia="ru-RU"/>
        </w:rPr>
        <w:t>о</w:t>
      </w:r>
      <w:r w:rsidRPr="00A31EA2">
        <w:rPr>
          <w:rFonts w:ascii="Times New Roman" w:hAnsi="Times New Roman" w:cs="Times New Roman"/>
          <w:color w:val="000000" w:themeColor="text1"/>
          <w:sz w:val="28"/>
          <w:szCs w:val="28"/>
          <w:lang w:val="uz-Cyrl-UZ" w:eastAsia="ru-RU"/>
        </w:rPr>
        <w:t>идал</w:t>
      </w:r>
      <w:r w:rsidRPr="00A31EA2">
        <w:rPr>
          <w:rFonts w:ascii="Times New Roman" w:hAnsi="Times New Roman" w:cs="Times New Roman"/>
          <w:color w:val="000000" w:themeColor="text1"/>
          <w:spacing w:val="-1"/>
          <w:sz w:val="28"/>
          <w:szCs w:val="28"/>
          <w:lang w:val="uz-Cyrl-UZ" w:eastAsia="ru-RU"/>
        </w:rPr>
        <w:t>а</w:t>
      </w:r>
      <w:r w:rsidRPr="00A31EA2">
        <w:rPr>
          <w:rFonts w:ascii="Times New Roman" w:hAnsi="Times New Roman" w:cs="Times New Roman"/>
          <w:color w:val="000000" w:themeColor="text1"/>
          <w:sz w:val="28"/>
          <w:szCs w:val="28"/>
          <w:lang w:val="uz-Cyrl-UZ" w:eastAsia="ru-RU"/>
        </w:rPr>
        <w:t>ри</w:t>
      </w:r>
      <w:r w:rsidRPr="00A31EA2">
        <w:rPr>
          <w:rFonts w:ascii="Times New Roman" w:hAnsi="Times New Roman" w:cs="Times New Roman"/>
          <w:color w:val="000000" w:themeColor="text1"/>
          <w:spacing w:val="21"/>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ва</w:t>
      </w:r>
      <w:r w:rsidRPr="00A31EA2">
        <w:rPr>
          <w:rFonts w:ascii="Times New Roman" w:hAnsi="Times New Roman" w:cs="Times New Roman"/>
          <w:color w:val="000000" w:themeColor="text1"/>
          <w:spacing w:val="17"/>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жа</w:t>
      </w:r>
      <w:r w:rsidRPr="00A31EA2">
        <w:rPr>
          <w:rFonts w:ascii="Times New Roman" w:hAnsi="Times New Roman" w:cs="Times New Roman"/>
          <w:color w:val="000000" w:themeColor="text1"/>
          <w:spacing w:val="-1"/>
          <w:sz w:val="28"/>
          <w:szCs w:val="28"/>
          <w:lang w:val="uz-Cyrl-UZ" w:eastAsia="ru-RU"/>
        </w:rPr>
        <w:t>м</w:t>
      </w:r>
      <w:r w:rsidRPr="00A31EA2">
        <w:rPr>
          <w:rFonts w:ascii="Times New Roman" w:hAnsi="Times New Roman" w:cs="Times New Roman"/>
          <w:color w:val="000000" w:themeColor="text1"/>
          <w:sz w:val="28"/>
          <w:szCs w:val="28"/>
          <w:lang w:val="uz-Cyrl-UZ" w:eastAsia="ru-RU"/>
        </w:rPr>
        <w:t>оада ишлаш кўникмаларини ҳам</w:t>
      </w:r>
      <w:r w:rsidRPr="00A31EA2">
        <w:rPr>
          <w:rFonts w:ascii="Times New Roman" w:hAnsi="Times New Roman" w:cs="Times New Roman"/>
          <w:color w:val="000000" w:themeColor="text1"/>
          <w:spacing w:val="21"/>
          <w:sz w:val="28"/>
          <w:szCs w:val="28"/>
          <w:lang w:val="uz-Cyrl-UZ" w:eastAsia="ru-RU"/>
        </w:rPr>
        <w:t xml:space="preserve"> жамиятнинг </w:t>
      </w:r>
      <w:r w:rsidRPr="00A31EA2">
        <w:rPr>
          <w:rFonts w:ascii="Times New Roman" w:hAnsi="Times New Roman" w:cs="Times New Roman"/>
          <w:color w:val="000000" w:themeColor="text1"/>
          <w:spacing w:val="1"/>
          <w:sz w:val="28"/>
          <w:szCs w:val="28"/>
          <w:lang w:val="uz-Cyrl-UZ" w:eastAsia="ru-RU"/>
        </w:rPr>
        <w:t>и</w:t>
      </w:r>
      <w:r w:rsidRPr="00A31EA2">
        <w:rPr>
          <w:rFonts w:ascii="Times New Roman" w:hAnsi="Times New Roman" w:cs="Times New Roman"/>
          <w:color w:val="000000" w:themeColor="text1"/>
          <w:sz w:val="28"/>
          <w:szCs w:val="28"/>
          <w:lang w:val="uz-Cyrl-UZ" w:eastAsia="ru-RU"/>
        </w:rPr>
        <w:t>жти</w:t>
      </w:r>
      <w:r w:rsidRPr="00A31EA2">
        <w:rPr>
          <w:rFonts w:ascii="Times New Roman" w:hAnsi="Times New Roman" w:cs="Times New Roman"/>
          <w:color w:val="000000" w:themeColor="text1"/>
          <w:spacing w:val="-1"/>
          <w:sz w:val="28"/>
          <w:szCs w:val="28"/>
          <w:lang w:val="uz-Cyrl-UZ" w:eastAsia="ru-RU"/>
        </w:rPr>
        <w:t>мои</w:t>
      </w:r>
      <w:r w:rsidRPr="00A31EA2">
        <w:rPr>
          <w:rFonts w:ascii="Times New Roman" w:hAnsi="Times New Roman" w:cs="Times New Roman"/>
          <w:color w:val="000000" w:themeColor="text1"/>
          <w:sz w:val="28"/>
          <w:szCs w:val="28"/>
          <w:lang w:val="uz-Cyrl-UZ" w:eastAsia="ru-RU"/>
        </w:rPr>
        <w:t>й қои</w:t>
      </w:r>
      <w:r w:rsidRPr="00A31EA2">
        <w:rPr>
          <w:rFonts w:ascii="Times New Roman" w:hAnsi="Times New Roman" w:cs="Times New Roman"/>
          <w:color w:val="000000" w:themeColor="text1"/>
          <w:spacing w:val="1"/>
          <w:sz w:val="28"/>
          <w:szCs w:val="28"/>
          <w:lang w:val="uz-Cyrl-UZ" w:eastAsia="ru-RU"/>
        </w:rPr>
        <w:t>д</w:t>
      </w:r>
      <w:r w:rsidRPr="00A31EA2">
        <w:rPr>
          <w:rFonts w:ascii="Times New Roman" w:hAnsi="Times New Roman" w:cs="Times New Roman"/>
          <w:color w:val="000000" w:themeColor="text1"/>
          <w:sz w:val="28"/>
          <w:szCs w:val="28"/>
          <w:lang w:val="uz-Cyrl-UZ" w:eastAsia="ru-RU"/>
        </w:rPr>
        <w:t>ал</w:t>
      </w:r>
      <w:r w:rsidRPr="00A31EA2">
        <w:rPr>
          <w:rFonts w:ascii="Times New Roman" w:hAnsi="Times New Roman" w:cs="Times New Roman"/>
          <w:color w:val="000000" w:themeColor="text1"/>
          <w:spacing w:val="-1"/>
          <w:sz w:val="28"/>
          <w:szCs w:val="28"/>
          <w:lang w:val="uz-Cyrl-UZ" w:eastAsia="ru-RU"/>
        </w:rPr>
        <w:t>ар</w:t>
      </w:r>
      <w:r w:rsidRPr="00A31EA2">
        <w:rPr>
          <w:rFonts w:ascii="Times New Roman" w:hAnsi="Times New Roman" w:cs="Times New Roman"/>
          <w:color w:val="000000" w:themeColor="text1"/>
          <w:sz w:val="28"/>
          <w:szCs w:val="28"/>
          <w:lang w:val="uz-Cyrl-UZ" w:eastAsia="ru-RU"/>
        </w:rPr>
        <w:t>ига</w:t>
      </w:r>
      <w:r w:rsidRPr="00A31EA2">
        <w:rPr>
          <w:rFonts w:ascii="Times New Roman" w:hAnsi="Times New Roman" w:cs="Times New Roman"/>
          <w:color w:val="000000" w:themeColor="text1"/>
          <w:spacing w:val="75"/>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мос</w:t>
      </w:r>
      <w:r w:rsidRPr="00A31EA2">
        <w:rPr>
          <w:rFonts w:ascii="Times New Roman" w:hAnsi="Times New Roman" w:cs="Times New Roman"/>
          <w:color w:val="000000" w:themeColor="text1"/>
          <w:spacing w:val="1"/>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ҳолда</w:t>
      </w:r>
      <w:r w:rsidRPr="00A31EA2">
        <w:rPr>
          <w:rFonts w:ascii="Times New Roman" w:hAnsi="Times New Roman" w:cs="Times New Roman"/>
          <w:color w:val="000000" w:themeColor="text1"/>
          <w:spacing w:val="3"/>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а</w:t>
      </w:r>
      <w:r w:rsidRPr="00A31EA2">
        <w:rPr>
          <w:rFonts w:ascii="Times New Roman" w:hAnsi="Times New Roman" w:cs="Times New Roman"/>
          <w:color w:val="000000" w:themeColor="text1"/>
          <w:spacing w:val="-2"/>
          <w:sz w:val="28"/>
          <w:szCs w:val="28"/>
          <w:lang w:val="uz-Cyrl-UZ" w:eastAsia="ru-RU"/>
        </w:rPr>
        <w:t>м</w:t>
      </w:r>
      <w:r w:rsidRPr="00A31EA2">
        <w:rPr>
          <w:rFonts w:ascii="Times New Roman" w:hAnsi="Times New Roman" w:cs="Times New Roman"/>
          <w:color w:val="000000" w:themeColor="text1"/>
          <w:sz w:val="28"/>
          <w:szCs w:val="28"/>
          <w:lang w:val="uz-Cyrl-UZ" w:eastAsia="ru-RU"/>
        </w:rPr>
        <w:t>алга</w:t>
      </w:r>
      <w:r w:rsidRPr="00A31EA2">
        <w:rPr>
          <w:rFonts w:ascii="Times New Roman" w:hAnsi="Times New Roman" w:cs="Times New Roman"/>
          <w:color w:val="000000" w:themeColor="text1"/>
          <w:spacing w:val="1"/>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ошади.</w:t>
      </w:r>
      <w:r w:rsidRPr="00A31EA2">
        <w:rPr>
          <w:rFonts w:ascii="Times New Roman" w:hAnsi="Times New Roman" w:cs="Times New Roman"/>
          <w:color w:val="000000" w:themeColor="text1"/>
          <w:spacing w:val="-1"/>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Ана</w:t>
      </w:r>
      <w:r w:rsidRPr="00A31EA2">
        <w:rPr>
          <w:rFonts w:ascii="Times New Roman" w:hAnsi="Times New Roman" w:cs="Times New Roman"/>
          <w:color w:val="000000" w:themeColor="text1"/>
          <w:spacing w:val="3"/>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шу</w:t>
      </w:r>
      <w:r w:rsidRPr="00A31EA2">
        <w:rPr>
          <w:rFonts w:ascii="Times New Roman" w:hAnsi="Times New Roman" w:cs="Times New Roman"/>
          <w:color w:val="000000" w:themeColor="text1"/>
          <w:spacing w:val="1"/>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маънода</w:t>
      </w:r>
      <w:r w:rsidRPr="00A31EA2">
        <w:rPr>
          <w:rFonts w:ascii="Times New Roman" w:hAnsi="Times New Roman" w:cs="Times New Roman"/>
          <w:color w:val="000000" w:themeColor="text1"/>
          <w:spacing w:val="1"/>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та</w:t>
      </w:r>
      <w:r w:rsidRPr="00A31EA2">
        <w:rPr>
          <w:rFonts w:ascii="Times New Roman" w:hAnsi="Times New Roman" w:cs="Times New Roman"/>
          <w:color w:val="000000" w:themeColor="text1"/>
          <w:spacing w:val="-3"/>
          <w:sz w:val="28"/>
          <w:szCs w:val="28"/>
          <w:lang w:val="uz-Cyrl-UZ" w:eastAsia="ru-RU"/>
        </w:rPr>
        <w:t>ъ</w:t>
      </w:r>
      <w:r w:rsidRPr="00A31EA2">
        <w:rPr>
          <w:rFonts w:ascii="Times New Roman" w:hAnsi="Times New Roman" w:cs="Times New Roman"/>
          <w:color w:val="000000" w:themeColor="text1"/>
          <w:sz w:val="28"/>
          <w:szCs w:val="28"/>
          <w:lang w:val="uz-Cyrl-UZ" w:eastAsia="ru-RU"/>
        </w:rPr>
        <w:t>лимнинг</w:t>
      </w:r>
      <w:r w:rsidRPr="00A31EA2">
        <w:rPr>
          <w:rFonts w:ascii="Times New Roman" w:hAnsi="Times New Roman" w:cs="Times New Roman"/>
          <w:color w:val="000000" w:themeColor="text1"/>
          <w:spacing w:val="2"/>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дидак</w:t>
      </w:r>
      <w:r w:rsidRPr="00A31EA2">
        <w:rPr>
          <w:rFonts w:ascii="Times New Roman" w:hAnsi="Times New Roman" w:cs="Times New Roman"/>
          <w:color w:val="000000" w:themeColor="text1"/>
          <w:spacing w:val="-1"/>
          <w:sz w:val="28"/>
          <w:szCs w:val="28"/>
          <w:lang w:val="uz-Cyrl-UZ" w:eastAsia="ru-RU"/>
        </w:rPr>
        <w:t>т</w:t>
      </w:r>
      <w:r w:rsidRPr="00A31EA2">
        <w:rPr>
          <w:rFonts w:ascii="Times New Roman" w:hAnsi="Times New Roman" w:cs="Times New Roman"/>
          <w:color w:val="000000" w:themeColor="text1"/>
          <w:sz w:val="28"/>
          <w:szCs w:val="28"/>
          <w:lang w:val="uz-Cyrl-UZ" w:eastAsia="ru-RU"/>
        </w:rPr>
        <w:t>ик ва тарбия</w:t>
      </w:r>
      <w:r w:rsidRPr="00A31EA2">
        <w:rPr>
          <w:rFonts w:ascii="Times New Roman" w:hAnsi="Times New Roman" w:cs="Times New Roman"/>
          <w:color w:val="000000" w:themeColor="text1"/>
          <w:spacing w:val="-1"/>
          <w:sz w:val="28"/>
          <w:szCs w:val="28"/>
          <w:lang w:val="uz-Cyrl-UZ" w:eastAsia="ru-RU"/>
        </w:rPr>
        <w:t>в</w:t>
      </w:r>
      <w:r w:rsidRPr="00A31EA2">
        <w:rPr>
          <w:rFonts w:ascii="Times New Roman" w:hAnsi="Times New Roman" w:cs="Times New Roman"/>
          <w:color w:val="000000" w:themeColor="text1"/>
          <w:sz w:val="28"/>
          <w:szCs w:val="28"/>
          <w:lang w:val="uz-Cyrl-UZ" w:eastAsia="ru-RU"/>
        </w:rPr>
        <w:t xml:space="preserve">ий </w:t>
      </w:r>
      <w:r w:rsidRPr="00A31EA2">
        <w:rPr>
          <w:rFonts w:ascii="Times New Roman" w:hAnsi="Times New Roman" w:cs="Times New Roman"/>
          <w:color w:val="000000" w:themeColor="text1"/>
          <w:spacing w:val="-3"/>
          <w:sz w:val="28"/>
          <w:szCs w:val="28"/>
          <w:lang w:val="uz-Cyrl-UZ" w:eastAsia="ru-RU"/>
        </w:rPr>
        <w:t>а</w:t>
      </w:r>
      <w:r w:rsidRPr="00A31EA2">
        <w:rPr>
          <w:rFonts w:ascii="Times New Roman" w:hAnsi="Times New Roman" w:cs="Times New Roman"/>
          <w:color w:val="000000" w:themeColor="text1"/>
          <w:spacing w:val="-1"/>
          <w:sz w:val="28"/>
          <w:szCs w:val="28"/>
          <w:lang w:val="uz-Cyrl-UZ" w:eastAsia="ru-RU"/>
        </w:rPr>
        <w:t>ҳ</w:t>
      </w:r>
      <w:r w:rsidRPr="00A31EA2">
        <w:rPr>
          <w:rFonts w:ascii="Times New Roman" w:hAnsi="Times New Roman" w:cs="Times New Roman"/>
          <w:color w:val="000000" w:themeColor="text1"/>
          <w:sz w:val="28"/>
          <w:szCs w:val="28"/>
          <w:lang w:val="uz-Cyrl-UZ" w:eastAsia="ru-RU"/>
        </w:rPr>
        <w:t>амия</w:t>
      </w:r>
      <w:r w:rsidRPr="00A31EA2">
        <w:rPr>
          <w:rFonts w:ascii="Times New Roman" w:hAnsi="Times New Roman" w:cs="Times New Roman"/>
          <w:color w:val="000000" w:themeColor="text1"/>
          <w:spacing w:val="-1"/>
          <w:sz w:val="28"/>
          <w:szCs w:val="28"/>
          <w:lang w:val="uz-Cyrl-UZ" w:eastAsia="ru-RU"/>
        </w:rPr>
        <w:t>т</w:t>
      </w:r>
      <w:r w:rsidRPr="00A31EA2">
        <w:rPr>
          <w:rFonts w:ascii="Times New Roman" w:hAnsi="Times New Roman" w:cs="Times New Roman"/>
          <w:color w:val="000000" w:themeColor="text1"/>
          <w:sz w:val="28"/>
          <w:szCs w:val="28"/>
          <w:lang w:val="uz-Cyrl-UZ" w:eastAsia="ru-RU"/>
        </w:rPr>
        <w:t xml:space="preserve">и </w:t>
      </w:r>
      <w:r w:rsidRPr="00A31EA2">
        <w:rPr>
          <w:rFonts w:ascii="Times New Roman" w:hAnsi="Times New Roman" w:cs="Times New Roman"/>
          <w:color w:val="000000" w:themeColor="text1"/>
          <w:spacing w:val="-56"/>
          <w:sz w:val="28"/>
          <w:szCs w:val="28"/>
          <w:lang w:val="uz-Cyrl-UZ" w:eastAsia="ru-RU"/>
        </w:rPr>
        <w:t>ў</w:t>
      </w:r>
      <w:r w:rsidRPr="00A31EA2">
        <w:rPr>
          <w:rFonts w:ascii="Times New Roman" w:hAnsi="Times New Roman" w:cs="Times New Roman"/>
          <w:color w:val="000000" w:themeColor="text1"/>
          <w:sz w:val="28"/>
          <w:szCs w:val="28"/>
          <w:lang w:val="uz-Cyrl-UZ" w:eastAsia="ru-RU"/>
        </w:rPr>
        <w:t>з</w:t>
      </w:r>
      <w:r w:rsidRPr="00A31EA2">
        <w:rPr>
          <w:rFonts w:ascii="Times New Roman" w:hAnsi="Times New Roman" w:cs="Times New Roman"/>
          <w:color w:val="000000" w:themeColor="text1"/>
          <w:spacing w:val="-2"/>
          <w:sz w:val="28"/>
          <w:szCs w:val="28"/>
          <w:lang w:val="uz-Cyrl-UZ" w:eastAsia="ru-RU"/>
        </w:rPr>
        <w:t>а</w:t>
      </w:r>
      <w:r w:rsidRPr="00A31EA2">
        <w:rPr>
          <w:rFonts w:ascii="Times New Roman" w:hAnsi="Times New Roman" w:cs="Times New Roman"/>
          <w:color w:val="000000" w:themeColor="text1"/>
          <w:spacing w:val="-1"/>
          <w:sz w:val="28"/>
          <w:szCs w:val="28"/>
          <w:lang w:val="uz-Cyrl-UZ" w:eastAsia="ru-RU"/>
        </w:rPr>
        <w:t>р</w:t>
      </w:r>
      <w:r w:rsidRPr="00A31EA2">
        <w:rPr>
          <w:rFonts w:ascii="Times New Roman" w:hAnsi="Times New Roman" w:cs="Times New Roman"/>
          <w:color w:val="000000" w:themeColor="text1"/>
          <w:sz w:val="28"/>
          <w:szCs w:val="28"/>
          <w:lang w:val="uz-Cyrl-UZ" w:eastAsia="ru-RU"/>
        </w:rPr>
        <w:t xml:space="preserve">о бирлашиб, </w:t>
      </w:r>
      <w:r w:rsidRPr="00A31EA2">
        <w:rPr>
          <w:rFonts w:ascii="Times New Roman" w:hAnsi="Times New Roman" w:cs="Times New Roman"/>
          <w:color w:val="000000" w:themeColor="text1"/>
          <w:spacing w:val="-57"/>
          <w:sz w:val="28"/>
          <w:szCs w:val="28"/>
          <w:lang w:val="uz-Cyrl-UZ" w:eastAsia="ru-RU"/>
        </w:rPr>
        <w:t>ў</w:t>
      </w:r>
      <w:r w:rsidRPr="00A31EA2">
        <w:rPr>
          <w:rFonts w:ascii="Times New Roman" w:hAnsi="Times New Roman" w:cs="Times New Roman"/>
          <w:color w:val="000000" w:themeColor="text1"/>
          <w:sz w:val="28"/>
          <w:szCs w:val="28"/>
          <w:lang w:val="uz-Cyrl-UZ" w:eastAsia="ru-RU"/>
        </w:rPr>
        <w:t>й</w:t>
      </w:r>
      <w:r w:rsidRPr="00A31EA2">
        <w:rPr>
          <w:rFonts w:ascii="Times New Roman" w:hAnsi="Times New Roman" w:cs="Times New Roman"/>
          <w:color w:val="000000" w:themeColor="text1"/>
          <w:spacing w:val="-1"/>
          <w:sz w:val="28"/>
          <w:szCs w:val="28"/>
          <w:lang w:val="uz-Cyrl-UZ" w:eastAsia="ru-RU"/>
        </w:rPr>
        <w:t>и</w:t>
      </w:r>
      <w:r w:rsidRPr="00A31EA2">
        <w:rPr>
          <w:rFonts w:ascii="Times New Roman" w:hAnsi="Times New Roman" w:cs="Times New Roman"/>
          <w:color w:val="000000" w:themeColor="text1"/>
          <w:sz w:val="28"/>
          <w:szCs w:val="28"/>
          <w:lang w:val="uz-Cyrl-UZ" w:eastAsia="ru-RU"/>
        </w:rPr>
        <w:t xml:space="preserve">н </w:t>
      </w:r>
      <w:r w:rsidRPr="00A31EA2">
        <w:rPr>
          <w:rFonts w:ascii="Times New Roman" w:hAnsi="Times New Roman" w:cs="Times New Roman"/>
          <w:color w:val="000000" w:themeColor="text1"/>
          <w:spacing w:val="-1"/>
          <w:sz w:val="28"/>
          <w:szCs w:val="28"/>
          <w:lang w:val="uz-Cyrl-UZ" w:eastAsia="ru-RU"/>
        </w:rPr>
        <w:t>ф</w:t>
      </w:r>
      <w:r w:rsidRPr="00A31EA2">
        <w:rPr>
          <w:rFonts w:ascii="Times New Roman" w:hAnsi="Times New Roman" w:cs="Times New Roman"/>
          <w:color w:val="000000" w:themeColor="text1"/>
          <w:sz w:val="28"/>
          <w:szCs w:val="28"/>
          <w:lang w:val="uz-Cyrl-UZ" w:eastAsia="ru-RU"/>
        </w:rPr>
        <w:t>аол</w:t>
      </w:r>
      <w:r w:rsidRPr="00A31EA2">
        <w:rPr>
          <w:rFonts w:ascii="Times New Roman" w:hAnsi="Times New Roman" w:cs="Times New Roman"/>
          <w:color w:val="000000" w:themeColor="text1"/>
          <w:spacing w:val="-1"/>
          <w:sz w:val="28"/>
          <w:szCs w:val="28"/>
          <w:lang w:val="uz-Cyrl-UZ" w:eastAsia="ru-RU"/>
        </w:rPr>
        <w:t>и</w:t>
      </w:r>
      <w:r w:rsidRPr="00A31EA2">
        <w:rPr>
          <w:rFonts w:ascii="Times New Roman" w:hAnsi="Times New Roman" w:cs="Times New Roman"/>
          <w:color w:val="000000" w:themeColor="text1"/>
          <w:sz w:val="28"/>
          <w:szCs w:val="28"/>
          <w:lang w:val="uz-Cyrl-UZ" w:eastAsia="ru-RU"/>
        </w:rPr>
        <w:t>яти  шак</w:t>
      </w:r>
      <w:r w:rsidRPr="00A31EA2">
        <w:rPr>
          <w:rFonts w:ascii="Times New Roman" w:hAnsi="Times New Roman" w:cs="Times New Roman"/>
          <w:color w:val="000000" w:themeColor="text1"/>
          <w:spacing w:val="-2"/>
          <w:sz w:val="28"/>
          <w:szCs w:val="28"/>
          <w:lang w:val="uz-Cyrl-UZ" w:eastAsia="ru-RU"/>
        </w:rPr>
        <w:t>л</w:t>
      </w:r>
      <w:r w:rsidRPr="00A31EA2">
        <w:rPr>
          <w:rFonts w:ascii="Times New Roman" w:hAnsi="Times New Roman" w:cs="Times New Roman"/>
          <w:color w:val="000000" w:themeColor="text1"/>
          <w:sz w:val="28"/>
          <w:szCs w:val="28"/>
          <w:lang w:val="uz-Cyrl-UZ" w:eastAsia="ru-RU"/>
        </w:rPr>
        <w:t>ида ўқ</w:t>
      </w:r>
      <w:r w:rsidRPr="00A31EA2">
        <w:rPr>
          <w:rFonts w:ascii="Times New Roman" w:hAnsi="Times New Roman" w:cs="Times New Roman"/>
          <w:color w:val="000000" w:themeColor="text1"/>
          <w:spacing w:val="-1"/>
          <w:sz w:val="28"/>
          <w:szCs w:val="28"/>
          <w:lang w:val="uz-Cyrl-UZ" w:eastAsia="ru-RU"/>
        </w:rPr>
        <w:t>у</w:t>
      </w:r>
      <w:r w:rsidRPr="00A31EA2">
        <w:rPr>
          <w:rFonts w:ascii="Times New Roman" w:hAnsi="Times New Roman" w:cs="Times New Roman"/>
          <w:color w:val="000000" w:themeColor="text1"/>
          <w:sz w:val="28"/>
          <w:szCs w:val="28"/>
          <w:lang w:val="uz-Cyrl-UZ" w:eastAsia="ru-RU"/>
        </w:rPr>
        <w:t>вчиларнинг</w:t>
      </w:r>
      <w:r w:rsidRPr="00A31EA2">
        <w:rPr>
          <w:rFonts w:ascii="Times New Roman" w:hAnsi="Times New Roman" w:cs="Times New Roman"/>
          <w:color w:val="000000" w:themeColor="text1"/>
          <w:spacing w:val="144"/>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ф</w:t>
      </w:r>
      <w:r w:rsidRPr="00A31EA2">
        <w:rPr>
          <w:rFonts w:ascii="Times New Roman" w:hAnsi="Times New Roman" w:cs="Times New Roman"/>
          <w:color w:val="000000" w:themeColor="text1"/>
          <w:spacing w:val="-2"/>
          <w:sz w:val="28"/>
          <w:szCs w:val="28"/>
          <w:lang w:val="uz-Cyrl-UZ" w:eastAsia="ru-RU"/>
        </w:rPr>
        <w:t>а</w:t>
      </w:r>
      <w:r w:rsidRPr="00A31EA2">
        <w:rPr>
          <w:rFonts w:ascii="Times New Roman" w:hAnsi="Times New Roman" w:cs="Times New Roman"/>
          <w:color w:val="000000" w:themeColor="text1"/>
          <w:sz w:val="28"/>
          <w:szCs w:val="28"/>
          <w:lang w:val="uz-Cyrl-UZ" w:eastAsia="ru-RU"/>
        </w:rPr>
        <w:t>оллиги</w:t>
      </w:r>
      <w:r w:rsidRPr="00A31EA2">
        <w:rPr>
          <w:rFonts w:ascii="Times New Roman" w:hAnsi="Times New Roman" w:cs="Times New Roman"/>
          <w:color w:val="000000" w:themeColor="text1"/>
          <w:spacing w:val="142"/>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орт</w:t>
      </w:r>
      <w:r w:rsidRPr="00A31EA2">
        <w:rPr>
          <w:rFonts w:ascii="Times New Roman" w:hAnsi="Times New Roman" w:cs="Times New Roman"/>
          <w:color w:val="000000" w:themeColor="text1"/>
          <w:spacing w:val="-1"/>
          <w:sz w:val="28"/>
          <w:szCs w:val="28"/>
          <w:lang w:val="uz-Cyrl-UZ" w:eastAsia="ru-RU"/>
        </w:rPr>
        <w:t>а</w:t>
      </w:r>
      <w:r w:rsidRPr="00A31EA2">
        <w:rPr>
          <w:rFonts w:ascii="Times New Roman" w:hAnsi="Times New Roman" w:cs="Times New Roman"/>
          <w:color w:val="000000" w:themeColor="text1"/>
          <w:sz w:val="28"/>
          <w:szCs w:val="28"/>
          <w:lang w:val="uz-Cyrl-UZ" w:eastAsia="ru-RU"/>
        </w:rPr>
        <w:t xml:space="preserve">ди. Мазкур жараёнларни дарс мисолида кўриб чиқишга ҳаракат қиламиз. </w:t>
      </w:r>
    </w:p>
    <w:p w14:paraId="6FFE0259" w14:textId="77777777" w:rsidR="00CA7CC9" w:rsidRPr="00A31EA2" w:rsidRDefault="00CA7CC9" w:rsidP="00C06C67">
      <w:pPr>
        <w:spacing w:after="0" w:line="360"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Ихтисослашган ва ижод мактабларининг 7-9- синфларда Абдулла Қаҳҳор ҳаёти ва ижодий фаолиятини янги педагогик технологиялар асосида ўрганиш бўйича ўқитувчига тавсиялар:</w:t>
      </w:r>
    </w:p>
    <w:p w14:paraId="7EACF88E" w14:textId="77777777" w:rsidR="00CA7CC9" w:rsidRPr="00A31EA2" w:rsidRDefault="00CA7CC9" w:rsidP="00C06C67">
      <w:pPr>
        <w:spacing w:after="0" w:line="360"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Амалдаги дастурда 6-синфда Абдулла Қаҳҳор ижодини ўрганиш учун икки соат, 7-синфда ҳам икки соат ажратилган. Дарсни қай тарзда ўтиш ҳар бир ўқитувчининг ўз усул ва услубига боғлиқ бўлади. Дарсликда </w:t>
      </w:r>
      <w:r w:rsidR="00F454F0" w:rsidRPr="00A31EA2">
        <w:rPr>
          <w:rFonts w:ascii="Times New Roman" w:eastAsia="Arial" w:hAnsi="Times New Roman" w:cs="Times New Roman"/>
          <w:color w:val="000000" w:themeColor="text1"/>
          <w:sz w:val="28"/>
          <w:szCs w:val="28"/>
          <w:lang w:val="uz-Cyrl-UZ" w:eastAsia="ru-RU"/>
        </w:rPr>
        <w:t>ўқувчи</w:t>
      </w:r>
      <w:r w:rsidRPr="00A31EA2">
        <w:rPr>
          <w:rFonts w:ascii="Times New Roman" w:eastAsia="Arial" w:hAnsi="Times New Roman" w:cs="Times New Roman"/>
          <w:color w:val="000000" w:themeColor="text1"/>
          <w:sz w:val="28"/>
          <w:szCs w:val="28"/>
          <w:lang w:val="uz-Cyrl-UZ" w:eastAsia="ru-RU"/>
        </w:rPr>
        <w:t xml:space="preserve">нинг ёш хусусиятидан келиб чиқиб, ижодкорнинг ҳаёти ва ижодига доир маълумотлар берилган. Ўқитувчи эса ихтиёрий равишда қўшимча адабиётлар, расмлар ва бошқа турли кўргазмали қуроллар воситасида дарсни ташкил </w:t>
      </w:r>
      <w:r w:rsidRPr="00A31EA2">
        <w:rPr>
          <w:rFonts w:ascii="Times New Roman" w:eastAsia="Arial" w:hAnsi="Times New Roman" w:cs="Times New Roman"/>
          <w:color w:val="000000" w:themeColor="text1"/>
          <w:sz w:val="28"/>
          <w:szCs w:val="28"/>
          <w:lang w:val="uz-Cyrl-UZ" w:eastAsia="ru-RU"/>
        </w:rPr>
        <w:lastRenderedPageBreak/>
        <w:t>қилиши, амалга ошириши мумкин. Бу дарс “ Маъруза- семинар” деб номланади. Ўқитувчи янги билим бериш мақсадида назарий фаолиятга диққат қаратади.  Янги мавзуни кириш қисмида ўқитувчи адиб ҳақидаги қуйидаги шеър билан дарсни бошлайди:</w:t>
      </w:r>
    </w:p>
    <w:p w14:paraId="4CC852E6" w14:textId="77777777" w:rsidR="00CA7CC9" w:rsidRPr="00A31EA2" w:rsidRDefault="00CA7CC9" w:rsidP="00C06C67">
      <w:pPr>
        <w:spacing w:after="0" w:line="360"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Йиллар ортимизда қолар эдилар,</w:t>
      </w:r>
    </w:p>
    <w:p w14:paraId="3C213060" w14:textId="77777777" w:rsidR="00CA7CC9" w:rsidRPr="00A31EA2" w:rsidRDefault="00CA7CC9" w:rsidP="00C06C67">
      <w:pPr>
        <w:spacing w:after="0" w:line="360"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Саҳролар қоларди чексиз, бетакрор.</w:t>
      </w:r>
    </w:p>
    <w:p w14:paraId="60499F26" w14:textId="77777777" w:rsidR="00CA7CC9" w:rsidRPr="00A31EA2" w:rsidRDefault="00CA7CC9" w:rsidP="00C06C67">
      <w:pPr>
        <w:spacing w:after="0" w:line="360"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Нега улар чексиз, десам, дедилар:</w:t>
      </w:r>
    </w:p>
    <w:p w14:paraId="036B7190" w14:textId="77777777" w:rsidR="00CA7CC9" w:rsidRPr="00A31EA2" w:rsidRDefault="00CA7CC9" w:rsidP="00C06C67">
      <w:pPr>
        <w:spacing w:after="0" w:line="360"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Бу ердан ўтганди Абдулла Қаҳҳор.</w:t>
      </w:r>
    </w:p>
    <w:p w14:paraId="4BF06559" w14:textId="77777777" w:rsidR="00CA7CC9" w:rsidRPr="00A31EA2" w:rsidRDefault="00CA7CC9" w:rsidP="00C06C67">
      <w:pPr>
        <w:spacing w:after="0" w:line="360"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Йиллар ортимизда қолар эдилар,</w:t>
      </w:r>
    </w:p>
    <w:p w14:paraId="606CDE79" w14:textId="77777777" w:rsidR="00CA7CC9" w:rsidRPr="00A31EA2" w:rsidRDefault="00CA7CC9" w:rsidP="00C06C67">
      <w:pPr>
        <w:spacing w:after="0" w:line="360"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Чўққилар қоларди юксак ва қатор.</w:t>
      </w:r>
    </w:p>
    <w:p w14:paraId="4B9FAB50" w14:textId="77777777" w:rsidR="00CA7CC9" w:rsidRPr="00A31EA2" w:rsidRDefault="00CA7CC9" w:rsidP="00C06C67">
      <w:pPr>
        <w:spacing w:after="0" w:line="360"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Нега улар юксак, десам, дедилар:</w:t>
      </w:r>
    </w:p>
    <w:p w14:paraId="477BF05B" w14:textId="77777777" w:rsidR="00CA7CC9" w:rsidRPr="00A31EA2" w:rsidRDefault="00CA7CC9" w:rsidP="00C06C67">
      <w:pPr>
        <w:spacing w:after="0" w:line="360"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Бу ердан ҳам ўтди Абдулла Қаҳҳор!</w:t>
      </w:r>
    </w:p>
    <w:p w14:paraId="78C0BA28" w14:textId="77777777" w:rsidR="00CA7CC9" w:rsidRPr="00A31EA2" w:rsidRDefault="00CA7CC9" w:rsidP="00C06C67">
      <w:pPr>
        <w:spacing w:after="0" w:line="360"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Абдулла Қаҳҳор ҳақида нималарни биласиз, у ҳақда эшитганмисиз каби саволлар билан ўқувчиларнинг тушунчалари ўрганилади. Хаттахта ёнидаги столга Абдулла Қаҳҳор асарлари, ижоди асосида тайёрланган буклет, ижодкор ҳақида ёзилган китоблар ва адибнинг турли суратлари қўйилиши мумкин. Уларни ўқувчиларга бирма-бир таништириб тасаввур ҳосил қилдириш, ижодий ёндашувнинг ўзига хослигини кўрсатади. Айниқса, адиб </w:t>
      </w:r>
      <w:r w:rsidR="00F454F0" w:rsidRPr="00A31EA2">
        <w:rPr>
          <w:rFonts w:ascii="Times New Roman" w:eastAsia="Arial" w:hAnsi="Times New Roman" w:cs="Times New Roman"/>
          <w:color w:val="000000" w:themeColor="text1"/>
          <w:sz w:val="28"/>
          <w:szCs w:val="28"/>
          <w:lang w:val="uz-Cyrl-UZ" w:eastAsia="ru-RU"/>
        </w:rPr>
        <w:t>ўқувчи</w:t>
      </w:r>
      <w:r w:rsidRPr="00A31EA2">
        <w:rPr>
          <w:rFonts w:ascii="Times New Roman" w:eastAsia="Arial" w:hAnsi="Times New Roman" w:cs="Times New Roman"/>
          <w:color w:val="000000" w:themeColor="text1"/>
          <w:sz w:val="28"/>
          <w:szCs w:val="28"/>
          <w:lang w:val="uz-Cyrl-UZ" w:eastAsia="ru-RU"/>
        </w:rPr>
        <w:t xml:space="preserve">лиги ҳақидаги маълумотларни ўқувчига етказишда адибнинг Қўқон шаҳри ва унинг атрофидаги қишлоқларида ўтганлигига тўхталиши мумкин. Абдулланинг отаси Абдуқаҳҳор Тожикистоннинг Ашт қишлоғидан бўлиб, аср бошларида акаси уста Абдураҳмонга эргашиб Қўқон шаҳрига кўчиб келган, ота касби темирчилик билан шуғулланган. Абдуқаҳҳор мустақил оила тебратиш илинжида бўлса керак, шаҳарни тарк этиб, бир неча йиллар қишлоқма-қишлоқ кўчиб юрган. Онаси Роҳатой Абдулладан олдин ва кейин туққан саккиз </w:t>
      </w:r>
      <w:r w:rsidR="00F454F0" w:rsidRPr="00A31EA2">
        <w:rPr>
          <w:rFonts w:ascii="Times New Roman" w:eastAsia="Arial" w:hAnsi="Times New Roman" w:cs="Times New Roman"/>
          <w:color w:val="000000" w:themeColor="text1"/>
          <w:sz w:val="28"/>
          <w:szCs w:val="28"/>
          <w:lang w:val="uz-Cyrl-UZ" w:eastAsia="ru-RU"/>
        </w:rPr>
        <w:t>ўқувчи</w:t>
      </w:r>
      <w:r w:rsidRPr="00A31EA2">
        <w:rPr>
          <w:rFonts w:ascii="Times New Roman" w:eastAsia="Arial" w:hAnsi="Times New Roman" w:cs="Times New Roman"/>
          <w:color w:val="000000" w:themeColor="text1"/>
          <w:sz w:val="28"/>
          <w:szCs w:val="28"/>
          <w:lang w:val="uz-Cyrl-UZ" w:eastAsia="ru-RU"/>
        </w:rPr>
        <w:t xml:space="preserve">сини қора ер бағрига бериб, юрак олдириб қўйгани учун бу ўғлини ер-у ккка ишонмай, кўз ўнгидан бир қадам ҳам жилдиргани қўймай, авайлаб ўстирган. Бироқ оиланинг бу ёлғиз фарзанди кўз очиб, эсини таниб, турмушнинг ҳадсиз хўрлик, шафқатизликларини кўради. Айниқса, дарбадар,кўчманчи ҳаёт, таҳқир-у надоматлар гўдак кўнглига оғир ботади. </w:t>
      </w:r>
      <w:r w:rsidRPr="00A31EA2">
        <w:rPr>
          <w:rFonts w:ascii="Times New Roman" w:eastAsia="Arial" w:hAnsi="Times New Roman" w:cs="Times New Roman"/>
          <w:color w:val="000000" w:themeColor="text1"/>
          <w:sz w:val="28"/>
          <w:szCs w:val="28"/>
          <w:lang w:val="uz-Cyrl-UZ" w:eastAsia="ru-RU"/>
        </w:rPr>
        <w:lastRenderedPageBreak/>
        <w:t xml:space="preserve">«Бир қишлоқда </w:t>
      </w:r>
      <w:r w:rsidR="00F454F0" w:rsidRPr="00A31EA2">
        <w:rPr>
          <w:rFonts w:ascii="Times New Roman" w:eastAsia="Arial" w:hAnsi="Times New Roman" w:cs="Times New Roman"/>
          <w:color w:val="000000" w:themeColor="text1"/>
          <w:sz w:val="28"/>
          <w:szCs w:val="28"/>
          <w:lang w:val="uz-Cyrl-UZ" w:eastAsia="ru-RU"/>
        </w:rPr>
        <w:t>ўқувчи</w:t>
      </w:r>
      <w:r w:rsidRPr="00A31EA2">
        <w:rPr>
          <w:rFonts w:ascii="Times New Roman" w:eastAsia="Arial" w:hAnsi="Times New Roman" w:cs="Times New Roman"/>
          <w:color w:val="000000" w:themeColor="text1"/>
          <w:sz w:val="28"/>
          <w:szCs w:val="28"/>
          <w:lang w:val="uz-Cyrl-UZ" w:eastAsia="ru-RU"/>
        </w:rPr>
        <w:t xml:space="preserve">ларга энди қўшилиб, ўртоқ орттирганимда, бошқа қишлоққа кўчиб, яна «кўчманчининг </w:t>
      </w:r>
      <w:r w:rsidR="00F454F0" w:rsidRPr="00A31EA2">
        <w:rPr>
          <w:rFonts w:ascii="Times New Roman" w:eastAsia="Arial" w:hAnsi="Times New Roman" w:cs="Times New Roman"/>
          <w:color w:val="000000" w:themeColor="text1"/>
          <w:sz w:val="28"/>
          <w:szCs w:val="28"/>
          <w:lang w:val="uz-Cyrl-UZ" w:eastAsia="ru-RU"/>
        </w:rPr>
        <w:t>ўқувчи</w:t>
      </w:r>
      <w:r w:rsidRPr="00A31EA2">
        <w:rPr>
          <w:rFonts w:ascii="Times New Roman" w:eastAsia="Arial" w:hAnsi="Times New Roman" w:cs="Times New Roman"/>
          <w:color w:val="000000" w:themeColor="text1"/>
          <w:sz w:val="28"/>
          <w:szCs w:val="28"/>
          <w:lang w:val="uz-Cyrl-UZ" w:eastAsia="ru-RU"/>
        </w:rPr>
        <w:t xml:space="preserve">си» бўлиб қолар эдим. Бу гаплар қаттиқ ҳақорат йўсинида айтилар эди, –деб эслайди адиб таржимаи ҳолида. – Бир куни кечқурун маҳалла </w:t>
      </w:r>
      <w:r w:rsidR="00F454F0" w:rsidRPr="00A31EA2">
        <w:rPr>
          <w:rFonts w:ascii="Times New Roman" w:eastAsia="Arial" w:hAnsi="Times New Roman" w:cs="Times New Roman"/>
          <w:color w:val="000000" w:themeColor="text1"/>
          <w:sz w:val="28"/>
          <w:szCs w:val="28"/>
          <w:lang w:val="uz-Cyrl-UZ" w:eastAsia="ru-RU"/>
        </w:rPr>
        <w:t>ўқувчи</w:t>
      </w:r>
      <w:r w:rsidRPr="00A31EA2">
        <w:rPr>
          <w:rFonts w:ascii="Times New Roman" w:eastAsia="Arial" w:hAnsi="Times New Roman" w:cs="Times New Roman"/>
          <w:color w:val="000000" w:themeColor="text1"/>
          <w:sz w:val="28"/>
          <w:szCs w:val="28"/>
          <w:lang w:val="uz-Cyrl-UZ" w:eastAsia="ru-RU"/>
        </w:rPr>
        <w:t xml:space="preserve">лари илонни кўрган чумчуқдай атрофимда чуғурлашиб турганда, кузатиб турган бир мўйсафид менга раҳм, қилган бўлиб: «Қўйинглар, </w:t>
      </w:r>
      <w:r w:rsidR="00F454F0" w:rsidRPr="00A31EA2">
        <w:rPr>
          <w:rFonts w:ascii="Times New Roman" w:eastAsia="Arial" w:hAnsi="Times New Roman" w:cs="Times New Roman"/>
          <w:color w:val="000000" w:themeColor="text1"/>
          <w:sz w:val="28"/>
          <w:szCs w:val="28"/>
          <w:lang w:val="uz-Cyrl-UZ" w:eastAsia="ru-RU"/>
        </w:rPr>
        <w:t>ўқувчи</w:t>
      </w:r>
      <w:r w:rsidRPr="00A31EA2">
        <w:rPr>
          <w:rFonts w:ascii="Times New Roman" w:eastAsia="Arial" w:hAnsi="Times New Roman" w:cs="Times New Roman"/>
          <w:color w:val="000000" w:themeColor="text1"/>
          <w:sz w:val="28"/>
          <w:szCs w:val="28"/>
          <w:lang w:val="uz-Cyrl-UZ" w:eastAsia="ru-RU"/>
        </w:rPr>
        <w:t>лар, тегманглар, келгинди бўлса ўзи бўлибдими, худо қилган», – деди.</w:t>
      </w:r>
    </w:p>
    <w:p w14:paraId="14B28E57" w14:textId="61ECCF00" w:rsidR="00CA7CC9" w:rsidRPr="00A31EA2" w:rsidRDefault="00CA7CC9" w:rsidP="00C06C67">
      <w:pPr>
        <w:spacing w:after="0" w:line="360"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Мўйсафиднинг бу гапи менга </w:t>
      </w:r>
      <w:r w:rsidR="00F454F0" w:rsidRPr="00A31EA2">
        <w:rPr>
          <w:rFonts w:ascii="Times New Roman" w:eastAsia="Arial" w:hAnsi="Times New Roman" w:cs="Times New Roman"/>
          <w:color w:val="000000" w:themeColor="text1"/>
          <w:sz w:val="28"/>
          <w:szCs w:val="28"/>
          <w:lang w:val="uz-Cyrl-UZ" w:eastAsia="ru-RU"/>
        </w:rPr>
        <w:t>ўқувчи</w:t>
      </w:r>
      <w:r w:rsidRPr="00A31EA2">
        <w:rPr>
          <w:rFonts w:ascii="Times New Roman" w:eastAsia="Arial" w:hAnsi="Times New Roman" w:cs="Times New Roman"/>
          <w:color w:val="000000" w:themeColor="text1"/>
          <w:sz w:val="28"/>
          <w:szCs w:val="28"/>
          <w:lang w:val="uz-Cyrl-UZ" w:eastAsia="ru-RU"/>
        </w:rPr>
        <w:t xml:space="preserve">ларнинг таънасидан ҳам қаттиқроқ тегди, узоқ йиллар дилимда чўкиб ётди. Билмадим, илгари қалай эканман, лекин назаримда мени шу гап индамас қилиб қўйди. Уйда менга «индамас», «ичимдан топ» деб дашном берадиган бўлишди. Бунақа таъна дашномлар мени баттар «соқов» қилар эди». Бу мурғак озордийда қалб энди «индамас» деган таънадан қутулиш учун одамлардан, ҳатто ўз аясидан ҳам мумкин қадар қочадиган бўлиб қолади. Фақат шуларгина эмас. Қўли қисқалик, йўқчилик туфайли оилада юз берадиган дилсиёҳликлар, одам </w:t>
      </w:r>
      <w:r w:rsidR="00F454F0" w:rsidRPr="00A31EA2">
        <w:rPr>
          <w:rFonts w:ascii="Times New Roman" w:eastAsia="Arial" w:hAnsi="Times New Roman" w:cs="Times New Roman"/>
          <w:color w:val="000000" w:themeColor="text1"/>
          <w:sz w:val="28"/>
          <w:szCs w:val="28"/>
          <w:lang w:val="uz-Cyrl-UZ" w:eastAsia="ru-RU"/>
        </w:rPr>
        <w:t>ўқувчи</w:t>
      </w:r>
      <w:r w:rsidRPr="00A31EA2">
        <w:rPr>
          <w:rFonts w:ascii="Times New Roman" w:eastAsia="Arial" w:hAnsi="Times New Roman" w:cs="Times New Roman"/>
          <w:color w:val="000000" w:themeColor="text1"/>
          <w:sz w:val="28"/>
          <w:szCs w:val="28"/>
          <w:lang w:val="uz-Cyrl-UZ" w:eastAsia="ru-RU"/>
        </w:rPr>
        <w:t xml:space="preserve">си дош бериши мумкин бўлмаган ночор турмуш шароитлари, қўни-қўшнилар, одамлар орасидаги дағал, бешафқат муносабатлар, юртда авж олган жаҳолат, унинг ҳар қадамдаги ҳам кулгили, ҳам мудҳиш оқибатлари, бири биридан аянчли, фожеали саргузаштлар – Абдулла дунёга келиб ана шундай муҳит, шароитда эсини таниди. «Ўтмишдан эртаклар»да ёзувчи ўша </w:t>
      </w:r>
      <w:r w:rsidR="00F454F0" w:rsidRPr="00A31EA2">
        <w:rPr>
          <w:rFonts w:ascii="Times New Roman" w:eastAsia="Arial" w:hAnsi="Times New Roman" w:cs="Times New Roman"/>
          <w:color w:val="000000" w:themeColor="text1"/>
          <w:sz w:val="28"/>
          <w:szCs w:val="28"/>
          <w:lang w:val="uz-Cyrl-UZ" w:eastAsia="ru-RU"/>
        </w:rPr>
        <w:t>ўқувчи</w:t>
      </w:r>
      <w:r w:rsidRPr="00A31EA2">
        <w:rPr>
          <w:rFonts w:ascii="Times New Roman" w:eastAsia="Arial" w:hAnsi="Times New Roman" w:cs="Times New Roman"/>
          <w:color w:val="000000" w:themeColor="text1"/>
          <w:sz w:val="28"/>
          <w:szCs w:val="28"/>
          <w:lang w:val="uz-Cyrl-UZ" w:eastAsia="ru-RU"/>
        </w:rPr>
        <w:t xml:space="preserve">лик йиллари манзараси моҳиятини «кунлар ғурбат билан бошланиб, ғурбат билан тугарди» деган биргина жумлада жуда ёрқин, таъсирчан очиб берган. Айни шу ғурбатга тўла дарбадар ва мунгли ҳаёт таассуротлари мурғак Абдулла кўнглида илк бор ўзига хос мунгли қўшиққа айланади, аниқроғи кўнглидаги ҳасратлар қўшиқ бўлиб отилиб чиқади. Ёзувчининг эътироф этишича, унинг илк бор кўнглида туғилган қўшиғи – «ижоди» айни шу мунгли кечинмалар ҳақидадир. Демак, мана шу шафқатсиз ҳаёт Абдуллани ёзувчи бўлиб етишувида муҳим омил ролини ўтади. Кейинчалик у қўлига қалам олганда бот-бот </w:t>
      </w:r>
      <w:r w:rsidR="00F454F0" w:rsidRPr="00A31EA2">
        <w:rPr>
          <w:rFonts w:ascii="Times New Roman" w:eastAsia="Arial" w:hAnsi="Times New Roman" w:cs="Times New Roman"/>
          <w:color w:val="000000" w:themeColor="text1"/>
          <w:sz w:val="28"/>
          <w:szCs w:val="28"/>
          <w:lang w:val="uz-Cyrl-UZ" w:eastAsia="ru-RU"/>
        </w:rPr>
        <w:t>ўқувчи</w:t>
      </w:r>
      <w:r w:rsidRPr="00A31EA2">
        <w:rPr>
          <w:rFonts w:ascii="Times New Roman" w:eastAsia="Arial" w:hAnsi="Times New Roman" w:cs="Times New Roman"/>
          <w:color w:val="000000" w:themeColor="text1"/>
          <w:sz w:val="28"/>
          <w:szCs w:val="28"/>
          <w:lang w:val="uz-Cyrl-UZ" w:eastAsia="ru-RU"/>
        </w:rPr>
        <w:t xml:space="preserve">лик хотираларига мурожаат этиши, ўтмиш ҳақидаги асарларнинг маломатлар, ғам-ғуссалар билан йўғрилганлиги сабаби ҳам аслида шунда. Ижодкор </w:t>
      </w:r>
      <w:r w:rsidRPr="00A31EA2">
        <w:rPr>
          <w:rFonts w:ascii="Times New Roman" w:eastAsia="Arial" w:hAnsi="Times New Roman" w:cs="Times New Roman"/>
          <w:color w:val="000000" w:themeColor="text1"/>
          <w:sz w:val="28"/>
          <w:szCs w:val="28"/>
          <w:lang w:val="uz-Cyrl-UZ" w:eastAsia="ru-RU"/>
        </w:rPr>
        <w:lastRenderedPageBreak/>
        <w:t>характерининг шаклланишида отасининг таъсири катта бўлган. Уста Абдуқаҳҳор қўли қисқа бўлишига, дарбадар ҳаёт кечиришига қарамай ўзига хос мағрур, назари тўқ, инсонлик шаънини баланд тутадиган саводли, тадбиркор одам эди, «дадам бировнинг қўлидан битта ёнғоқ ҳам олдирмай ўстирган» деб ёзади адиб мамнуният билан. Абдуллага илк саводни отаси берган, китобга ҳавасни ҳам отаси уйғотган. Адибнинг эслашича, отаси китобга ниҳоятда ишқибоз бўлиб, деярли ҳар куни ишдан кейин уйдагиларга қизиқ китоблар – ҳар хил жангномалар, «Далли ва Мухтор», «Баҳори дониш», «Бобо Равшан» каби асарларни ўқиб берган.</w:t>
      </w:r>
    </w:p>
    <w:p w14:paraId="210B522F" w14:textId="77777777" w:rsidR="00CA7CC9" w:rsidRPr="00A31EA2" w:rsidRDefault="00CA7CC9" w:rsidP="00C06C67">
      <w:pPr>
        <w:spacing w:after="0" w:line="360"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Абдулла муайян муддат эскича усулдаги мактабда ўқийди, хат танийди, сўнг Оққўрғонда Муҳаммаджон қори деган очиқ фикрли одамнинг янгича усулдаги (усули жадидия) мактабида ўқишни давом эттиради, «Қуръони Карим»ни «Таборак» сурасигача ёд олади. Жадид маърифатчиларининг дарсликларидан таълим олади. Беҳбудий, Абдулла Авлоний, Тавалло, Сўфизода, Сидқий адабиётлари билан танишади. ўша жадид муаллими Муҳаммаджон қори ёзувчи шахсий ҳаётида чуқур из қолдирган, адиб бир умр у киши билан илиқ муносабатда бўлади, «Ўтмишдан эртаклар»нинг энг нурли бобини шу одамга бағишлайди. Бу орада ўлкада инқилобий алғов-далғовлар бошланиб кетади. Оиланинг кўчманчи-дарбадар ҳаёти барҳам топади. Абдулла дастлаб шўро мактаби «Истиқбол»да, ундан кейин интернатда, сўнг «Коммуна мактаби»да ўқийди; ниҳоят билим юртининг ўзида ўқишини давом эттиради. 1925 йили Тошкентга «Қизил Ўзбекистон» газетасига ишга таклиф этилади. «Норин шилпиқ», «Мавлон Куфур», «Гулёр», «Эркабой» имзолари , тахаллуслари билан матбуотда қатнашади. Билим олишга бўлган иштиёқ уни Ўрта Осиё Давлат университетининг ишчилар факультетига бошлади. Бу ерда у рус тилини ўрганди, адабиёт дунёси билан яқиндан таниша бошлади, айниқса, Гогол, Тургенев, Чехов асарлари уни ўзига мафтун этди; буюк рус реалистлари асарлари ёш Қаҳҳорни «янги бир оламга, китоб эмас, ҳаёт одамларининг товуши эшитилиб, қиёфаси яққол кўриниб турган, уларнинг ички дунёсини ойнадай акс эттирадиган адабиёт оламига етаклади». Ёш </w:t>
      </w:r>
      <w:r w:rsidRPr="00A31EA2">
        <w:rPr>
          <w:rFonts w:ascii="Times New Roman" w:eastAsia="Arial" w:hAnsi="Times New Roman" w:cs="Times New Roman"/>
          <w:color w:val="000000" w:themeColor="text1"/>
          <w:sz w:val="28"/>
          <w:szCs w:val="28"/>
          <w:lang w:val="uz-Cyrl-UZ" w:eastAsia="ru-RU"/>
        </w:rPr>
        <w:lastRenderedPageBreak/>
        <w:t xml:space="preserve">ёзувчи уларга эргашиб асарлар ёзишга уринди. 1934 йили ёзиб тугатган «Сароб» романи уни чинакамига элга – жамоатчиликка етук ёзувчи сифатида танитди. Роман республика конкурсида мукофотланди. Сўнг у машҳур ҳикоянавис сифатида шуҳрат қозонди. Жаҳон новеллистик адабиётининг энг яхши намуналари билан бир қаторда турувчи ҳикоялар, деб баҳо олган – «Анор», «Ўғри», «Бемор», «Адабиёт муаллими», «Санъаткор» каби асарлари майдонга келди. Ҳикоя жанрида қаламини қайраб юрган ёзувчи яна йирик жанрга қўл урди. «Сароб»даги каби ҳаёт оқимидан четда турган кимса – бу ерда энди зиёли эмас, батрак деҳқоннинг бошдан кечирганларини тасвир қилмоқчи бўлади. 30- йиллар охирларида ёзила бошлаган асар 1947 йили дунё юзини кўрди.  “Қўшчинор” номи билан аталган бу роман ўша давр адабий қолипларига мос  келмагани учун жиддий танқидга учрайди; муаллиф асарни қайта ишлашга мажбур бўлади. «Қўшчинор чироқлари» номи билан чиққан роман, танқидни хуш қабул қилган бўлса ҳам, таъбимдаги китоб эмас «Ўзимга боғлиқ бўлмаган сабаблар билан мақсадимга етолмадим», дейди адиб. А.Қаҳҳорнинг Сталин вафотидан кейинги ўн йилдан ортиқроқ ҳаёти ва ижодий фаолияти ғоят сермаҳсул ва самарадор бўлди. Шахсга сиғиниш, мустабид сиёсатининг танқид остига олиниши, мамлакатда қисман демократияга йўл берилиши туфайли Абдулла Қаҳҳор ўзини эркин ҳис эта бошлади. ўзбек халқининг, хусусан, миллат кўпчилигини ташкил этган пахтакор деҳқоннинг ночор аҳволи, пахта далаларида одамларнинг қийналаётгани, аёлларнинг майиб бўлаётгани, </w:t>
      </w:r>
      <w:r w:rsidR="00F454F0" w:rsidRPr="00A31EA2">
        <w:rPr>
          <w:rFonts w:ascii="Times New Roman" w:eastAsia="Arial" w:hAnsi="Times New Roman" w:cs="Times New Roman"/>
          <w:color w:val="000000" w:themeColor="text1"/>
          <w:sz w:val="28"/>
          <w:szCs w:val="28"/>
          <w:lang w:val="uz-Cyrl-UZ" w:eastAsia="ru-RU"/>
        </w:rPr>
        <w:t>ўқувчи</w:t>
      </w:r>
      <w:r w:rsidRPr="00A31EA2">
        <w:rPr>
          <w:rFonts w:ascii="Times New Roman" w:eastAsia="Arial" w:hAnsi="Times New Roman" w:cs="Times New Roman"/>
          <w:color w:val="000000" w:themeColor="text1"/>
          <w:sz w:val="28"/>
          <w:szCs w:val="28"/>
          <w:lang w:val="uz-Cyrl-UZ" w:eastAsia="ru-RU"/>
        </w:rPr>
        <w:t xml:space="preserve">ларнинг пачоқ бўлиб ўсаётгани ҳақида бонг уради. «Мавсумда бир неча тонна пахтани битталаб териш, шунча юкни бўйнига осиб, неча юзлаб километр йўл босиш учун афсонавий Рустамнинг ҳам қуввати етмайди», дейди адиб, мана шу юмушни қишлоқдаги ўзбек аёли адо этаётганидан надоматлар чекади. Руслаштириш сиёсатининг нохуш оқибатлари – «кўпгина оилаларда </w:t>
      </w:r>
      <w:r w:rsidR="00F454F0" w:rsidRPr="00A31EA2">
        <w:rPr>
          <w:rFonts w:ascii="Times New Roman" w:eastAsia="Arial" w:hAnsi="Times New Roman" w:cs="Times New Roman"/>
          <w:color w:val="000000" w:themeColor="text1"/>
          <w:sz w:val="28"/>
          <w:szCs w:val="28"/>
          <w:lang w:val="uz-Cyrl-UZ" w:eastAsia="ru-RU"/>
        </w:rPr>
        <w:t>ўқувчи</w:t>
      </w:r>
      <w:r w:rsidRPr="00A31EA2">
        <w:rPr>
          <w:rFonts w:ascii="Times New Roman" w:eastAsia="Arial" w:hAnsi="Times New Roman" w:cs="Times New Roman"/>
          <w:color w:val="000000" w:themeColor="text1"/>
          <w:sz w:val="28"/>
          <w:szCs w:val="28"/>
          <w:lang w:val="uz-Cyrl-UZ" w:eastAsia="ru-RU"/>
        </w:rPr>
        <w:t xml:space="preserve">лар ўз она тилини мутлақо билмаслиги», бу ҳол «ота-онани заррача ҳам ташвишга солмаётгани», «баъзи бир оилаларда </w:t>
      </w:r>
      <w:r w:rsidR="00F454F0" w:rsidRPr="00A31EA2">
        <w:rPr>
          <w:rFonts w:ascii="Times New Roman" w:eastAsia="Arial" w:hAnsi="Times New Roman" w:cs="Times New Roman"/>
          <w:color w:val="000000" w:themeColor="text1"/>
          <w:sz w:val="28"/>
          <w:szCs w:val="28"/>
          <w:lang w:val="uz-Cyrl-UZ" w:eastAsia="ru-RU"/>
        </w:rPr>
        <w:t>ўқувчи</w:t>
      </w:r>
      <w:r w:rsidRPr="00A31EA2">
        <w:rPr>
          <w:rFonts w:ascii="Times New Roman" w:eastAsia="Arial" w:hAnsi="Times New Roman" w:cs="Times New Roman"/>
          <w:color w:val="000000" w:themeColor="text1"/>
          <w:sz w:val="28"/>
          <w:szCs w:val="28"/>
          <w:lang w:val="uz-Cyrl-UZ" w:eastAsia="ru-RU"/>
        </w:rPr>
        <w:t xml:space="preserve"> ўз она тилида гапиргани номус қилаётгани», шу нарса «интернационализм» деб аталаётгани ҳақида 60- йилларда дангал </w:t>
      </w:r>
      <w:r w:rsidRPr="00A31EA2">
        <w:rPr>
          <w:rFonts w:ascii="Times New Roman" w:eastAsia="Arial" w:hAnsi="Times New Roman" w:cs="Times New Roman"/>
          <w:color w:val="000000" w:themeColor="text1"/>
          <w:sz w:val="28"/>
          <w:szCs w:val="28"/>
          <w:lang w:val="uz-Cyrl-UZ" w:eastAsia="ru-RU"/>
        </w:rPr>
        <w:lastRenderedPageBreak/>
        <w:t xml:space="preserve">гапириш – бу ҳазилакам иш эмас эди. Эл-юрт, миллат, миллий адабиёт, она тилининг софлиги йўлидаги жонбозликлари, адабиётидаги сохталикка қарши чиқишлари, бу борада ёзувчиликка даъвогар энг юксак мартабадаги шахсларни ҳам аямаслиги – чиндан-да катта жасорат эди.  Абдулла Қодирий таваллудининг 70- йиллигига бағишлаб ўтказилган анжуманда сўзлаган нутқи, Қодирий каби буюк сиймоларни баҳолашда «совет даври қоқиб кетган темир қозиқ атрофидан йироқ кетилмаётгани» хусусидаги аччиқ истеҳзоси, ўзининг олтмиш ёшлик тантанасидаги нутқи – булар аждаҳо комига ўзини тутиб бериш билан баробар эди. Абдулла Қаҳҳор бунга журъат эта олди. Абдулла Қаҳҳор бу йилларда бадиий ижодда ҳам ўзгаларга ибрат бўларли фаолият кўрсатди. 1956 йили «Минг бир жон», «Тўйда аза» ҳикоялари босилди, сўнг бирин-кетин «Даҳшат», «Маҳалла», «Нурли чўққилар» эълон қилинди. Булар миллий ҳикоячилигимиз ривожига ўзгача руҳ, янги тўлқин олиб кирди. Адибнинг 1958- йилда тугатган «Синчалак» қиссаси катта довруқ қозонди. 1962- йили «Тобутдан товуш» сатирик комедияси, 1965- йили «Ўтмишдан эртаклар» автобиографик асари майдонга келди. Адиб улуғ мақсадларни дилига жо этиб катта ғайрат билан ижодий ишларини давом эттираётган бир паллада оғир хасталикка – қорасон касалига учради, сўнг унга юрак хасталиги қўшилди. Абдулла Қаҳҳор 1968 йил 25 майда Москвадаги касалхонада вафот этди. «Муҳаббат» қиссаси, тугалланмай қолган «Зилзила» асари вафотидан кейин эълон этилди. Ҳаёти давомида кўп жасоратлари билан эл оғзига тушган адиб умри поёнида ўлимни ҳам мардона кутиб олди. Ёзувчининг сўнгги кунларига шоҳид бўлганлар буни ҳайрат билан эслайдилар. Жумладан, рус адиби К. Симонов шундай ёзади: «Қаҳҳор умуман жасоратли, мард киши эди. Менинг у ҳақдаги сўнгги хотирам Қаҳҳор шахсиятининг мана шу хислати билан боғлиқдир. Мен уни вафотидан атиги бир кун олдин касалхонада кўрганман. У ажал чанг солаётганини билса ҳам ўлишни истамас ва ўзигагина хос табиатига кўра, ўлим олдида ҳам ўзини бардам тутар эди. У каравотда устма-уст қўйилган ёстиққа суяниб ётаркан, оғир-оғир нафас олар ва қўрқувни </w:t>
      </w:r>
      <w:r w:rsidRPr="00A31EA2">
        <w:rPr>
          <w:rFonts w:ascii="Times New Roman" w:eastAsia="Arial" w:hAnsi="Times New Roman" w:cs="Times New Roman"/>
          <w:color w:val="000000" w:themeColor="text1"/>
          <w:sz w:val="28"/>
          <w:szCs w:val="28"/>
          <w:lang w:val="uz-Cyrl-UZ" w:eastAsia="ru-RU"/>
        </w:rPr>
        <w:lastRenderedPageBreak/>
        <w:t xml:space="preserve">билмайдиган нуроний чеҳрасида худди ёр-дўстларининг истиқболига югуриб чиқолмаганидан бироз хижолат чеккандек бир ифода мужассам эди. </w:t>
      </w:r>
    </w:p>
    <w:p w14:paraId="4A5C9FDA" w14:textId="77777777" w:rsidR="00CA7CC9" w:rsidRPr="00A31EA2" w:rsidRDefault="00CA7CC9" w:rsidP="00C06C67">
      <w:pPr>
        <w:spacing w:after="0" w:line="360"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Қаҳҳор дунёдан кетаётганини билса ҳам, то жони бор экан, ўзини она Ернинг асл фарзандидек сезар эди. Бу менинг Қаҳҳор билан сўнгги учрашувим эди.  Мен оламдан кўз юмаётган одамнинг бардам қўл сиқишлари-ю, теран нигоҳларини кўриб ҳайратда қолдим. Қаҳҳор чин инсон эди ». ХХ асрнинг улкан адиби Абдулла Қаҳҳор ана шундай умр кечирди.   “Абдулла Қаҳҳор камдан кам ёзувчига насиб бўладиган бахт соҳиби – у аллақачонлар халқ қалбининг тўридан жой олган. Республикамизда унинг номини эшитмаган бирон қишлоқ, китоблари кириб бормаган бирор хонадон йўқ деса бўлади. Унинг асарларини талаба ҳам, деҳқон ҳам, ишчи – ю олим ҳам баравар севиб ўқишади “ Озод Шарафутдинов. “Ёзувчи сўзга шунчалик хасиски, агар бу митти дурдоналарнинг ҳар бирини қайта ҳикоя қилингудек бўлса, ҳикоянинг ўзидан кўп жойни эгаллаган бўлар эди… “ Одил Ёқубов. “Мен тажриба учун устознинг “Бемор”, “Ўғри”, “Анор” ҳикояларидан баъзи сўзларни олиб ташлаб кўрдим. Бўлмади. Ҳикоя бир устуни олиб ташланган айвонга ўхшаб лапанглаб қолди.” Саид Аҳмад. Абдулла Қаҳҳор сиз юқорида тинглаган ёзувчилар айтганидек, сўз танлаш ва уни қўллай билишнинг ноёб уқувини олган буюк ёзувчи эди. Ўтилган мавзу юзасидан семинар машғулотини ўтказиш мақсадида “Билиц сўров” методи асосида тезкор саволлар берилади: </w:t>
      </w:r>
    </w:p>
    <w:p w14:paraId="5E6D52AC" w14:textId="77777777" w:rsidR="00CA7CC9" w:rsidRPr="00A31EA2" w:rsidRDefault="00CA7CC9" w:rsidP="00C06C67">
      <w:pPr>
        <w:spacing w:after="0" w:line="360"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 Абдулла Қаҳҳор қачон ва қаерда туғилган? </w:t>
      </w:r>
    </w:p>
    <w:p w14:paraId="23098094" w14:textId="77777777" w:rsidR="00CA7CC9" w:rsidRPr="00A31EA2" w:rsidRDefault="00CA7CC9" w:rsidP="00C06C67">
      <w:pPr>
        <w:spacing w:after="0" w:line="360"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Унинг оилавий аҳволи қандай бўлган?</w:t>
      </w:r>
    </w:p>
    <w:p w14:paraId="3E967D6A" w14:textId="77777777" w:rsidR="00CA7CC9" w:rsidRPr="00A31EA2" w:rsidRDefault="00CA7CC9" w:rsidP="00C06C67">
      <w:pPr>
        <w:spacing w:after="0" w:line="360"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 Адибнинг </w:t>
      </w:r>
      <w:r w:rsidR="00F454F0" w:rsidRPr="00A31EA2">
        <w:rPr>
          <w:rFonts w:ascii="Times New Roman" w:eastAsia="Arial" w:hAnsi="Times New Roman" w:cs="Times New Roman"/>
          <w:color w:val="000000" w:themeColor="text1"/>
          <w:sz w:val="28"/>
          <w:szCs w:val="28"/>
          <w:lang w:val="uz-Cyrl-UZ" w:eastAsia="ru-RU"/>
        </w:rPr>
        <w:t>ўқувчи</w:t>
      </w:r>
      <w:r w:rsidRPr="00A31EA2">
        <w:rPr>
          <w:rFonts w:ascii="Times New Roman" w:eastAsia="Arial" w:hAnsi="Times New Roman" w:cs="Times New Roman"/>
          <w:color w:val="000000" w:themeColor="text1"/>
          <w:sz w:val="28"/>
          <w:szCs w:val="28"/>
          <w:lang w:val="uz-Cyrl-UZ" w:eastAsia="ru-RU"/>
        </w:rPr>
        <w:t>лиги қаерларда кечган?</w:t>
      </w:r>
    </w:p>
    <w:p w14:paraId="2E562892" w14:textId="77777777" w:rsidR="00CA7CC9" w:rsidRPr="00A31EA2" w:rsidRDefault="00CA7CC9" w:rsidP="00C06C67">
      <w:pPr>
        <w:spacing w:after="0" w:line="360"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Адиб қаерларда таҳсил олган?</w:t>
      </w:r>
    </w:p>
    <w:p w14:paraId="3A5F3372" w14:textId="77777777" w:rsidR="00CA7CC9" w:rsidRPr="00A31EA2" w:rsidRDefault="00CA7CC9" w:rsidP="00C06C67">
      <w:pPr>
        <w:spacing w:after="0" w:line="360"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Адиб ижодини нечанчи йилдан бошлаган?</w:t>
      </w:r>
    </w:p>
    <w:p w14:paraId="71455E0C" w14:textId="77777777" w:rsidR="00CA7CC9" w:rsidRPr="00A31EA2" w:rsidRDefault="00CA7CC9" w:rsidP="00C06C67">
      <w:pPr>
        <w:spacing w:after="0" w:line="360"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“Сароб” романи қачон ёзилган?</w:t>
      </w:r>
    </w:p>
    <w:p w14:paraId="0D35F710" w14:textId="77777777" w:rsidR="00CA7CC9" w:rsidRPr="00A31EA2" w:rsidRDefault="00CA7CC9" w:rsidP="00C06C67">
      <w:pPr>
        <w:spacing w:after="0" w:line="360"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Адибнинг яна қандай асарларини биласиз?</w:t>
      </w:r>
    </w:p>
    <w:p w14:paraId="6A53C84C" w14:textId="77777777" w:rsidR="00CA7CC9" w:rsidRPr="00A31EA2" w:rsidRDefault="00CA7CC9" w:rsidP="00C06C67">
      <w:pPr>
        <w:spacing w:after="0" w:line="360"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Ўқувчилар фикри тезкор жавоблар шаклида аниқ ва фактлар асосида тингланиб, тўлдирилади ва баҳоланади.</w:t>
      </w:r>
    </w:p>
    <w:p w14:paraId="2B380140" w14:textId="77777777" w:rsidR="00CA7CC9" w:rsidRPr="00A31EA2" w:rsidRDefault="00CA7CC9" w:rsidP="00C06C67">
      <w:pPr>
        <w:spacing w:after="0" w:line="360" w:lineRule="auto"/>
        <w:ind w:firstLine="720"/>
        <w:jc w:val="both"/>
        <w:rPr>
          <w:rFonts w:ascii="Times New Roman" w:hAnsi="Times New Roman" w:cs="Times New Roman"/>
          <w:color w:val="000000" w:themeColor="text1"/>
          <w:sz w:val="28"/>
          <w:szCs w:val="28"/>
          <w:lang w:val="uz-Cyrl-UZ" w:eastAsia="ru-RU"/>
        </w:rPr>
      </w:pPr>
      <w:r w:rsidRPr="00A31EA2">
        <w:rPr>
          <w:rFonts w:ascii="Times New Roman" w:hAnsi="Times New Roman" w:cs="Times New Roman"/>
          <w:color w:val="000000" w:themeColor="text1"/>
          <w:sz w:val="28"/>
          <w:szCs w:val="28"/>
          <w:lang w:val="uz-Cyrl-UZ" w:eastAsia="ru-RU"/>
        </w:rPr>
        <w:t>“Бемор” ҳикоясини эверистик метод асосида ўрганиш.</w:t>
      </w:r>
    </w:p>
    <w:p w14:paraId="1E94AE79" w14:textId="77777777" w:rsidR="00CA7CC9" w:rsidRPr="00A31EA2" w:rsidRDefault="00CA7CC9" w:rsidP="00C06C67">
      <w:pPr>
        <w:spacing w:after="0" w:line="360"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lastRenderedPageBreak/>
        <w:t xml:space="preserve">“Бу метод юнонча “излайман, топаман” деган маънони англатадиган </w:t>
      </w:r>
      <w:r w:rsidRPr="00A31EA2">
        <w:rPr>
          <w:rFonts w:ascii="Times New Roman" w:eastAsia="Arial" w:hAnsi="Times New Roman" w:cs="Times New Roman"/>
          <w:color w:val="000000" w:themeColor="text1"/>
          <w:sz w:val="28"/>
          <w:szCs w:val="28"/>
          <w:lang w:val="es-ES_tradnl" w:eastAsia="ru-RU"/>
        </w:rPr>
        <w:t>“heurisko”</w:t>
      </w:r>
      <w:r w:rsidRPr="00A31EA2">
        <w:rPr>
          <w:rFonts w:ascii="Times New Roman" w:eastAsia="Arial" w:hAnsi="Times New Roman" w:cs="Times New Roman"/>
          <w:color w:val="000000" w:themeColor="text1"/>
          <w:sz w:val="28"/>
          <w:szCs w:val="28"/>
          <w:lang w:val="uz-Cyrl-UZ" w:eastAsia="ru-RU"/>
        </w:rPr>
        <w:t xml:space="preserve"> сўзидан олинган бўлиб, у маҳсулдор ижодий фикрлаш жараёнини ташкил қилишни назарда тутади. Эвристик методидан фойдаланганда ўқитувчи суҳбат методидан фойдаланиши мумкин. Фақат бунда қўшимча саволлар билан тўлдирилади. Бундай асосдаги суҳбат тизими топшириқни бажариш, жараённи кузатиш, саволларга жавоб бериш, маълумот олиш, хулоса чиқариш ва хулосаларни таққослаш каби йўналишини беради. Таълим жараёнида қўлланилган бу метод ўқувчиларнинг билим олишида тафаккури мустақил мулоҳаза ва муҳокама қилишда, хулосалар чиқаришда кўникма шаклланади. Абдулла Қаҳҳор ҳикоянавис ёзувчи бўлиб, ўзбек ҳикоячилигига муносиб ҳисса қўшгандир. Унинг ўтмиш воқеаларидан сўзловчи бир неча ҳикоялари бўлиб, шулардан бири “Бемор” ҳикоясидир.  Ҳикоя 1936 йилда ёзилган бўлиб, автобиографик характерга эга. Мазкур ҳикоя аудио шаклида эшитилиши ҳам мумкин.</w:t>
      </w:r>
    </w:p>
    <w:p w14:paraId="48F6109A" w14:textId="77777777" w:rsidR="00CA7CC9" w:rsidRPr="00A31EA2" w:rsidRDefault="00CA7CC9" w:rsidP="00C06C67">
      <w:pPr>
        <w:spacing w:after="0" w:line="360"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Ҳикоя ўқувчилар томонидан тингланади.</w:t>
      </w:r>
    </w:p>
    <w:p w14:paraId="22E7CA13" w14:textId="77777777" w:rsidR="00CA7CC9" w:rsidRPr="00A31EA2" w:rsidRDefault="00CA7CC9" w:rsidP="00C06C67">
      <w:pPr>
        <w:spacing w:after="0" w:line="360"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Мустаҳкамлаш учун хаттахтага дастлаб тушинилиши қийин бўлган сўзлар ёзилади ва изоҳланади:</w:t>
      </w:r>
    </w:p>
    <w:p w14:paraId="3140047C" w14:textId="77777777" w:rsidR="00CA7CC9" w:rsidRPr="00A31EA2" w:rsidRDefault="00CA7CC9" w:rsidP="00C06C67">
      <w:pPr>
        <w:spacing w:after="0" w:line="360" w:lineRule="auto"/>
        <w:ind w:firstLine="720"/>
        <w:jc w:val="both"/>
        <w:rPr>
          <w:rFonts w:ascii="Times New Roman" w:eastAsia="Arial" w:hAnsi="Times New Roman" w:cs="Times New Roman"/>
          <w:i/>
          <w:color w:val="000000" w:themeColor="text1"/>
          <w:sz w:val="28"/>
          <w:szCs w:val="28"/>
          <w:lang w:val="uz-Cyrl-UZ" w:eastAsia="ru-RU"/>
        </w:rPr>
      </w:pPr>
      <w:r w:rsidRPr="00A31EA2">
        <w:rPr>
          <w:rFonts w:ascii="Times New Roman" w:eastAsia="Arial" w:hAnsi="Times New Roman" w:cs="Times New Roman"/>
          <w:i/>
          <w:color w:val="000000" w:themeColor="text1"/>
          <w:sz w:val="28"/>
          <w:szCs w:val="28"/>
          <w:lang w:val="uz-Cyrl-UZ" w:eastAsia="ru-RU"/>
        </w:rPr>
        <w:t>Извош - от ўқшилган арава;</w:t>
      </w:r>
    </w:p>
    <w:p w14:paraId="7FF8CAC1" w14:textId="77777777" w:rsidR="00CA7CC9" w:rsidRPr="00A31EA2" w:rsidRDefault="00CA7CC9" w:rsidP="00C06C67">
      <w:pPr>
        <w:spacing w:after="0" w:line="360" w:lineRule="auto"/>
        <w:ind w:firstLine="720"/>
        <w:jc w:val="both"/>
        <w:rPr>
          <w:rFonts w:ascii="Times New Roman" w:eastAsia="Arial" w:hAnsi="Times New Roman" w:cs="Times New Roman"/>
          <w:i/>
          <w:color w:val="000000" w:themeColor="text1"/>
          <w:sz w:val="28"/>
          <w:szCs w:val="28"/>
          <w:lang w:val="uz-Cyrl-UZ" w:eastAsia="ru-RU"/>
        </w:rPr>
      </w:pPr>
      <w:r w:rsidRPr="00A31EA2">
        <w:rPr>
          <w:rFonts w:ascii="Times New Roman" w:eastAsia="Arial" w:hAnsi="Times New Roman" w:cs="Times New Roman"/>
          <w:i/>
          <w:color w:val="000000" w:themeColor="text1"/>
          <w:sz w:val="28"/>
          <w:szCs w:val="28"/>
          <w:lang w:val="uz-Cyrl-UZ" w:eastAsia="ru-RU"/>
        </w:rPr>
        <w:t>Оқ подшо – ўша даврдаги Россиянинг подшоси;</w:t>
      </w:r>
    </w:p>
    <w:p w14:paraId="068759C9" w14:textId="77777777" w:rsidR="00CA7CC9" w:rsidRPr="00A31EA2" w:rsidRDefault="00CA7CC9" w:rsidP="00C06C67">
      <w:pPr>
        <w:spacing w:after="0" w:line="360" w:lineRule="auto"/>
        <w:ind w:firstLine="720"/>
        <w:jc w:val="both"/>
        <w:rPr>
          <w:rFonts w:ascii="Times New Roman" w:eastAsia="Arial" w:hAnsi="Times New Roman" w:cs="Times New Roman"/>
          <w:i/>
          <w:color w:val="000000" w:themeColor="text1"/>
          <w:sz w:val="28"/>
          <w:szCs w:val="28"/>
          <w:lang w:val="uz-Cyrl-UZ" w:eastAsia="ru-RU"/>
        </w:rPr>
      </w:pPr>
      <w:r w:rsidRPr="00A31EA2">
        <w:rPr>
          <w:rFonts w:ascii="Times New Roman" w:eastAsia="Arial" w:hAnsi="Times New Roman" w:cs="Times New Roman"/>
          <w:i/>
          <w:color w:val="000000" w:themeColor="text1"/>
          <w:sz w:val="28"/>
          <w:szCs w:val="28"/>
          <w:lang w:val="uz-Cyrl-UZ" w:eastAsia="ru-RU"/>
        </w:rPr>
        <w:t>Қабза – тутқич, даста;</w:t>
      </w:r>
    </w:p>
    <w:p w14:paraId="118C1750" w14:textId="77777777" w:rsidR="00CA7CC9" w:rsidRPr="00A31EA2" w:rsidRDefault="00CA7CC9" w:rsidP="00C06C67">
      <w:pPr>
        <w:spacing w:after="0" w:line="360" w:lineRule="auto"/>
        <w:ind w:firstLine="720"/>
        <w:jc w:val="both"/>
        <w:rPr>
          <w:rFonts w:ascii="Times New Roman" w:eastAsia="Arial" w:hAnsi="Times New Roman" w:cs="Times New Roman"/>
          <w:i/>
          <w:color w:val="000000" w:themeColor="text1"/>
          <w:sz w:val="28"/>
          <w:szCs w:val="28"/>
          <w:lang w:val="uz-Cyrl-UZ" w:eastAsia="ru-RU"/>
        </w:rPr>
      </w:pPr>
      <w:r w:rsidRPr="00A31EA2">
        <w:rPr>
          <w:rFonts w:ascii="Times New Roman" w:eastAsia="Arial" w:hAnsi="Times New Roman" w:cs="Times New Roman"/>
          <w:i/>
          <w:color w:val="000000" w:themeColor="text1"/>
          <w:sz w:val="28"/>
          <w:szCs w:val="28"/>
          <w:lang w:val="uz-Cyrl-UZ" w:eastAsia="ru-RU"/>
        </w:rPr>
        <w:t xml:space="preserve"> Офтобшувоқ – баҳорги таъсир кучи кам офтоб;</w:t>
      </w:r>
    </w:p>
    <w:p w14:paraId="466720BE" w14:textId="77777777" w:rsidR="00CA7CC9" w:rsidRPr="00A31EA2" w:rsidRDefault="00CA7CC9" w:rsidP="00C06C67">
      <w:pPr>
        <w:spacing w:after="0" w:line="360" w:lineRule="auto"/>
        <w:ind w:firstLine="720"/>
        <w:jc w:val="both"/>
        <w:rPr>
          <w:rFonts w:ascii="Times New Roman" w:eastAsia="Arial" w:hAnsi="Times New Roman" w:cs="Times New Roman"/>
          <w:i/>
          <w:color w:val="000000" w:themeColor="text1"/>
          <w:sz w:val="28"/>
          <w:szCs w:val="28"/>
          <w:lang w:val="uz-Cyrl-UZ" w:eastAsia="ru-RU"/>
        </w:rPr>
      </w:pPr>
      <w:r w:rsidRPr="00A31EA2">
        <w:rPr>
          <w:rFonts w:ascii="Times New Roman" w:eastAsia="Arial" w:hAnsi="Times New Roman" w:cs="Times New Roman"/>
          <w:i/>
          <w:color w:val="000000" w:themeColor="text1"/>
          <w:sz w:val="28"/>
          <w:szCs w:val="28"/>
          <w:lang w:val="uz-Cyrl-UZ" w:eastAsia="ru-RU"/>
        </w:rPr>
        <w:t>Чилёсин – Қуръоннинг “Ёсин” сурасини ўқиш билан боғлиқ бўлган диний  маросим;</w:t>
      </w:r>
    </w:p>
    <w:p w14:paraId="7D5FFA34" w14:textId="77777777" w:rsidR="00CA7CC9" w:rsidRPr="00A31EA2" w:rsidRDefault="00CA7CC9" w:rsidP="00C06C67">
      <w:pPr>
        <w:spacing w:after="0" w:line="360" w:lineRule="auto"/>
        <w:ind w:firstLine="720"/>
        <w:jc w:val="both"/>
        <w:rPr>
          <w:rFonts w:ascii="Times New Roman" w:eastAsia="Arial" w:hAnsi="Times New Roman" w:cs="Times New Roman"/>
          <w:i/>
          <w:color w:val="000000" w:themeColor="text1"/>
          <w:sz w:val="28"/>
          <w:szCs w:val="28"/>
          <w:lang w:val="uz-Cyrl-UZ" w:eastAsia="ru-RU"/>
        </w:rPr>
      </w:pPr>
      <w:r w:rsidRPr="00A31EA2">
        <w:rPr>
          <w:rFonts w:ascii="Times New Roman" w:eastAsia="Arial" w:hAnsi="Times New Roman" w:cs="Times New Roman"/>
          <w:i/>
          <w:color w:val="000000" w:themeColor="text1"/>
          <w:sz w:val="28"/>
          <w:szCs w:val="28"/>
          <w:lang w:val="uz-Cyrl-UZ" w:eastAsia="ru-RU"/>
        </w:rPr>
        <w:t>Сим – Фарғона шаҳрининг эски номи;</w:t>
      </w:r>
    </w:p>
    <w:p w14:paraId="660E8D48" w14:textId="77777777" w:rsidR="00CA7CC9" w:rsidRPr="00A31EA2" w:rsidRDefault="00CA7CC9" w:rsidP="00C06C67">
      <w:pPr>
        <w:spacing w:after="0" w:line="360" w:lineRule="auto"/>
        <w:ind w:firstLine="720"/>
        <w:jc w:val="both"/>
        <w:rPr>
          <w:rFonts w:ascii="Times New Roman" w:eastAsia="Arial" w:hAnsi="Times New Roman" w:cs="Times New Roman"/>
          <w:i/>
          <w:color w:val="000000" w:themeColor="text1"/>
          <w:sz w:val="28"/>
          <w:szCs w:val="28"/>
          <w:lang w:val="uz-Cyrl-UZ" w:eastAsia="ru-RU"/>
        </w:rPr>
      </w:pPr>
      <w:r w:rsidRPr="00A31EA2">
        <w:rPr>
          <w:rFonts w:ascii="Times New Roman" w:eastAsia="Arial" w:hAnsi="Times New Roman" w:cs="Times New Roman"/>
          <w:i/>
          <w:color w:val="000000" w:themeColor="text1"/>
          <w:sz w:val="28"/>
          <w:szCs w:val="28"/>
          <w:lang w:val="uz-Cyrl-UZ" w:eastAsia="ru-RU"/>
        </w:rPr>
        <w:t>Гаврон – таёқ, хивич ва ҳокозо.</w:t>
      </w:r>
    </w:p>
    <w:p w14:paraId="574EEEAD" w14:textId="77777777" w:rsidR="00CA7CC9" w:rsidRPr="00A31EA2" w:rsidRDefault="00CA7CC9" w:rsidP="00C06C67">
      <w:pPr>
        <w:spacing w:after="0" w:line="360"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Мавзу тингланар экан мақол ва афоризмларга диққат қаратилиши, дафтарга ёзиб борилиши ўқувчиларга топшириқ сифатида берилади.</w:t>
      </w:r>
    </w:p>
    <w:p w14:paraId="0A2755CB" w14:textId="77777777" w:rsidR="00CA7CC9" w:rsidRPr="00A31EA2" w:rsidRDefault="00CA7CC9" w:rsidP="00C06C67">
      <w:pPr>
        <w:spacing w:after="0" w:line="360"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Кейин эса “осмон йироқ, ер қаттиқ”, “йўғон чўзилади, ингичка узилади” ибораларига диққат қаратилади. Ўқувчилар жумлаларнинг маъносини шарҳлашга уриниб кўрадилар.</w:t>
      </w:r>
    </w:p>
    <w:p w14:paraId="2212F24A" w14:textId="77777777" w:rsidR="00CA7CC9" w:rsidRPr="00A31EA2" w:rsidRDefault="00CA7CC9" w:rsidP="00C06C67">
      <w:pPr>
        <w:spacing w:after="0" w:line="360"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lastRenderedPageBreak/>
        <w:t>Ўқувчиларнинг қуйидагича жавобларидан намуналар келтирилади:</w:t>
      </w:r>
    </w:p>
    <w:p w14:paraId="4BE5B46F" w14:textId="77777777" w:rsidR="00CA7CC9" w:rsidRPr="00A31EA2" w:rsidRDefault="00CA7CC9" w:rsidP="00C06C67">
      <w:pPr>
        <w:spacing w:after="0" w:line="360"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1 – Мақол: чорасиз қолган одамларга нисбатан қўлланилади. Сотиболди ҳам чорасиз, нажотсиз инсон эди.</w:t>
      </w:r>
    </w:p>
    <w:p w14:paraId="4647DEF7" w14:textId="77777777" w:rsidR="00CA7CC9" w:rsidRPr="00A31EA2" w:rsidRDefault="00CA7CC9" w:rsidP="00C06C67">
      <w:pPr>
        <w:spacing w:after="0" w:line="360"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2 – Ибора: йўғон бу – бойлар, ингичка- камбағаллар; оғир кунларда бойлар камбағаллашиб, Сотиболдига ўхшаган камбағаллар эса бутунлай синади.</w:t>
      </w:r>
    </w:p>
    <w:p w14:paraId="4E417F00" w14:textId="77777777" w:rsidR="00CA7CC9" w:rsidRPr="00A31EA2" w:rsidRDefault="00CA7CC9" w:rsidP="00C06C67">
      <w:pPr>
        <w:spacing w:after="0" w:line="360"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 </w:t>
      </w:r>
      <w:r w:rsidRPr="00A31EA2">
        <w:rPr>
          <w:rFonts w:ascii="Times New Roman" w:eastAsia="Arial" w:hAnsi="Times New Roman" w:cs="Times New Roman"/>
          <w:color w:val="000000" w:themeColor="text1"/>
          <w:sz w:val="28"/>
          <w:szCs w:val="28"/>
          <w:lang w:val="uz-Cyrl-UZ" w:eastAsia="ru-RU"/>
        </w:rPr>
        <w:tab/>
        <w:t>Фикрлар умумлаштирилади.</w:t>
      </w:r>
    </w:p>
    <w:p w14:paraId="41B1F19A" w14:textId="77777777" w:rsidR="00CA7CC9" w:rsidRPr="00A31EA2" w:rsidRDefault="00CA7CC9" w:rsidP="00C06C67">
      <w:pPr>
        <w:spacing w:after="0" w:line="360"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Мустаҳкамлаш қисмининг кейинги босқичида “Ўйлаб кўр” машқи ўтказилиб, гуруҳларга савол ва топшириқлар берилади, вақт белгиланади:</w:t>
      </w:r>
    </w:p>
    <w:p w14:paraId="628E692D" w14:textId="77777777" w:rsidR="00CA7CC9" w:rsidRPr="00A31EA2" w:rsidRDefault="00CA7CC9" w:rsidP="00C06C67">
      <w:pPr>
        <w:spacing w:after="0" w:line="360"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Асардаги қайси деталлардан Сотиболдининг хотини ёш эканини билдингиз?</w:t>
      </w:r>
    </w:p>
    <w:p w14:paraId="0C65C116" w14:textId="77777777" w:rsidR="00CA7CC9" w:rsidRPr="00A31EA2" w:rsidRDefault="00CA7CC9" w:rsidP="00C06C67">
      <w:pPr>
        <w:spacing w:after="0" w:line="360"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Абдуғанибойнинг бераҳм, хасис эканлигини қайси деталлар кўрсатади?</w:t>
      </w:r>
    </w:p>
    <w:p w14:paraId="36AD2563" w14:textId="77777777" w:rsidR="00CA7CC9" w:rsidRPr="00A31EA2" w:rsidRDefault="00CA7CC9" w:rsidP="00C06C67">
      <w:pPr>
        <w:spacing w:after="0" w:line="360"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Сотиболди хотинини нега касалхонага олиб бормади?</w:t>
      </w:r>
    </w:p>
    <w:p w14:paraId="2B8009E1" w14:textId="77777777" w:rsidR="00CA7CC9" w:rsidRPr="00A31EA2" w:rsidRDefault="00CA7CC9" w:rsidP="00C06C67">
      <w:pPr>
        <w:spacing w:after="0" w:line="360"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Табиб ҳақида қандай фикрдасиз?</w:t>
      </w:r>
    </w:p>
    <w:p w14:paraId="6A07B814" w14:textId="77777777" w:rsidR="00CA7CC9" w:rsidRPr="00A31EA2" w:rsidRDefault="00CA7CC9" w:rsidP="00C06C67">
      <w:pPr>
        <w:spacing w:after="0" w:line="360"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Абдуғанибой қандай инсон, нега Сотиболди кам ҳақ олади?</w:t>
      </w:r>
    </w:p>
    <w:p w14:paraId="452DD213" w14:textId="77777777" w:rsidR="00CA7CC9" w:rsidRPr="00A31EA2" w:rsidRDefault="00CA7CC9" w:rsidP="00C06C67">
      <w:pPr>
        <w:spacing w:after="0" w:line="360"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Ташқарида гадойлар овози эшитилишининг асарга қандай алоқаси бор?</w:t>
      </w:r>
    </w:p>
    <w:p w14:paraId="09E0F195" w14:textId="77777777" w:rsidR="00CA7CC9" w:rsidRPr="00A31EA2" w:rsidRDefault="00CA7CC9" w:rsidP="00C06C67">
      <w:pPr>
        <w:spacing w:after="0" w:line="360"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(ўқувчиларнинг жавоби тинглангач, жумлалар тўлдирилади ва жавоб даражасига қараб, баҳолаш мезонлари билан баҳоланади.)</w:t>
      </w:r>
    </w:p>
    <w:p w14:paraId="15A089F8" w14:textId="77777777" w:rsidR="00CA7CC9" w:rsidRPr="00A31EA2" w:rsidRDefault="00CA7CC9" w:rsidP="00C06C67">
      <w:pPr>
        <w:spacing w:after="0" w:line="360"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 Мустаҳкамлаш қисмининг сўнгги босқичи “Диққат! Муаммо!” деб номланади. ўқувчиларга қуйидаги саволларни бериш орқали баҳс – мунозарага чорланади.</w:t>
      </w:r>
    </w:p>
    <w:p w14:paraId="4AD9A258" w14:textId="77777777" w:rsidR="00CA7CC9" w:rsidRPr="00A31EA2" w:rsidRDefault="00CA7CC9" w:rsidP="00C06C67">
      <w:pPr>
        <w:spacing w:after="0" w:line="360"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Нега асар “Бемор” деб номланган?</w:t>
      </w:r>
    </w:p>
    <w:p w14:paraId="1A35ED1A" w14:textId="77777777" w:rsidR="00CA7CC9" w:rsidRPr="00A31EA2" w:rsidRDefault="00CA7CC9" w:rsidP="00C06C67">
      <w:pPr>
        <w:spacing w:after="0" w:line="360"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Бемор дардининг давоси нимада деб ўйлайсиз?</w:t>
      </w:r>
    </w:p>
    <w:p w14:paraId="21D5BDD6" w14:textId="77777777" w:rsidR="00CA7CC9" w:rsidRPr="00A31EA2" w:rsidRDefault="00CA7CC9" w:rsidP="00C06C67">
      <w:pPr>
        <w:spacing w:after="0" w:line="360"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 Сиз ҳикояни қандай номлар эдингиз ? </w:t>
      </w:r>
    </w:p>
    <w:p w14:paraId="1FE087D8" w14:textId="77777777" w:rsidR="00CA7CC9" w:rsidRPr="00A31EA2" w:rsidRDefault="00CA7CC9" w:rsidP="00C06C67">
      <w:pPr>
        <w:spacing w:after="0" w:line="360"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Груҳлар ўзаро баҳс – мунозарага киришиб, ўз фикрларини асослаб беришга уринадилар.</w:t>
      </w:r>
    </w:p>
    <w:p w14:paraId="03C83FCA" w14:textId="77777777" w:rsidR="00CA7CC9" w:rsidRPr="00A31EA2" w:rsidRDefault="00CA7CC9" w:rsidP="00C06C67">
      <w:pPr>
        <w:spacing w:after="0" w:line="360"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Жавоблар натижасига қараб баҳоланади ва изоҳланади.</w:t>
      </w:r>
    </w:p>
    <w:p w14:paraId="3443E573" w14:textId="77777777" w:rsidR="00CA7CC9" w:rsidRPr="00A31EA2" w:rsidRDefault="00CA7CC9" w:rsidP="00C06C67">
      <w:pPr>
        <w:spacing w:after="0" w:line="360"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Асар сўнгида берилган бадиий асар тили ҳақида тушунча бўйича маълумот берилади:</w:t>
      </w:r>
    </w:p>
    <w:p w14:paraId="2BC6480B" w14:textId="77777777" w:rsidR="00CA7CC9" w:rsidRPr="00A31EA2" w:rsidRDefault="00CA7CC9" w:rsidP="00C06C67">
      <w:pPr>
        <w:spacing w:after="0" w:line="360"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lastRenderedPageBreak/>
        <w:t xml:space="preserve"> Гуруҳлар фаолияти давомида тил билан боғлиқ учта тушунчани аралаштириб юбормаслик, уларни ўзаро фарқлаш лозим.</w:t>
      </w:r>
    </w:p>
    <w:p w14:paraId="70C68A9C" w14:textId="77777777" w:rsidR="00CA7CC9" w:rsidRPr="00A31EA2" w:rsidRDefault="00CA7CC9" w:rsidP="00C06C67">
      <w:pPr>
        <w:spacing w:after="0" w:line="360"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 Булар: 1. Умумхалқ тили. 2. Адабий тил. 3. Бадиий тил.</w:t>
      </w:r>
    </w:p>
    <w:p w14:paraId="0BC080DB" w14:textId="77777777" w:rsidR="00CA7CC9" w:rsidRPr="00A31EA2" w:rsidRDefault="00CA7CC9" w:rsidP="00C06C67">
      <w:pPr>
        <w:spacing w:after="0" w:line="360"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 </w:t>
      </w:r>
      <w:r w:rsidRPr="00A31EA2">
        <w:rPr>
          <w:rFonts w:ascii="Times New Roman" w:eastAsia="Arial" w:hAnsi="Times New Roman" w:cs="Times New Roman"/>
          <w:i/>
          <w:color w:val="000000" w:themeColor="text1"/>
          <w:sz w:val="28"/>
          <w:szCs w:val="28"/>
          <w:lang w:val="uz-Cyrl-UZ" w:eastAsia="ru-RU"/>
        </w:rPr>
        <w:t>Умумхалқ тили</w:t>
      </w:r>
      <w:r w:rsidRPr="00A31EA2">
        <w:rPr>
          <w:rFonts w:ascii="Times New Roman" w:eastAsia="Arial" w:hAnsi="Times New Roman" w:cs="Times New Roman"/>
          <w:color w:val="000000" w:themeColor="text1"/>
          <w:sz w:val="28"/>
          <w:szCs w:val="28"/>
          <w:lang w:val="uz-Cyrl-UZ" w:eastAsia="ru-RU"/>
        </w:rPr>
        <w:t xml:space="preserve"> деганда юртимиздаги ўзбек тилида сўзлашувчиларнинг барчаси – уларнинг яшаш ҳудуди, қайси ижтимоий табақага мансублиги, ҳаётда бажараётган машғулот тури ва бошқаларидан қатъи назар, фойдаланадиган тил тушунилади.</w:t>
      </w:r>
    </w:p>
    <w:p w14:paraId="731C0089" w14:textId="77777777" w:rsidR="00CA7CC9" w:rsidRPr="00A31EA2" w:rsidRDefault="00CA7CC9" w:rsidP="00C06C67">
      <w:pPr>
        <w:spacing w:after="0" w:line="360"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 </w:t>
      </w:r>
      <w:r w:rsidRPr="00A31EA2">
        <w:rPr>
          <w:rFonts w:ascii="Times New Roman" w:eastAsia="Arial" w:hAnsi="Times New Roman" w:cs="Times New Roman"/>
          <w:i/>
          <w:color w:val="000000" w:themeColor="text1"/>
          <w:sz w:val="28"/>
          <w:szCs w:val="28"/>
          <w:lang w:val="uz-Cyrl-UZ" w:eastAsia="ru-RU"/>
        </w:rPr>
        <w:t>Адабий тил</w:t>
      </w:r>
      <w:r w:rsidRPr="00A31EA2">
        <w:rPr>
          <w:rFonts w:ascii="Times New Roman" w:eastAsia="Arial" w:hAnsi="Times New Roman" w:cs="Times New Roman"/>
          <w:color w:val="000000" w:themeColor="text1"/>
          <w:sz w:val="28"/>
          <w:szCs w:val="28"/>
          <w:lang w:val="uz-Cyrl-UZ" w:eastAsia="ru-RU"/>
        </w:rPr>
        <w:t xml:space="preserve"> деганда умумхалқ тилининг лексик, грамматик, имло ва талаффуз жиҳатдан меъёрлаштирилган шаклини тушунамиз. </w:t>
      </w:r>
    </w:p>
    <w:p w14:paraId="144D83B4" w14:textId="77777777" w:rsidR="00CA7CC9" w:rsidRPr="00A31EA2" w:rsidRDefault="00CA7CC9" w:rsidP="00C06C67">
      <w:pPr>
        <w:spacing w:after="0" w:line="360"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 </w:t>
      </w:r>
      <w:r w:rsidRPr="00A31EA2">
        <w:rPr>
          <w:rFonts w:ascii="Times New Roman" w:eastAsia="Arial" w:hAnsi="Times New Roman" w:cs="Times New Roman"/>
          <w:i/>
          <w:color w:val="000000" w:themeColor="text1"/>
          <w:sz w:val="28"/>
          <w:szCs w:val="28"/>
          <w:lang w:val="uz-Cyrl-UZ" w:eastAsia="ru-RU"/>
        </w:rPr>
        <w:t>Бадиий тил</w:t>
      </w:r>
      <w:r w:rsidRPr="00A31EA2">
        <w:rPr>
          <w:rFonts w:ascii="Times New Roman" w:eastAsia="Arial" w:hAnsi="Times New Roman" w:cs="Times New Roman"/>
          <w:color w:val="000000" w:themeColor="text1"/>
          <w:sz w:val="28"/>
          <w:szCs w:val="28"/>
          <w:lang w:val="uz-Cyrl-UZ" w:eastAsia="ru-RU"/>
        </w:rPr>
        <w:t xml:space="preserve"> эса, бир томондан умумхалқ тили ва адабий тилга таянадиган, бошқа жиҳатдан эса уларни ҳар иккисидан фарқланиб турадиган алоҳида санъат ҳодисасидир. Бадиий тилнинг мавжудлиги ижодкор, шоир ва ёзувчилар фаолияти билан чамбарчас боғлиқдир. Шу маънода бадиий тил ўз замирида миллий адабиётимизнинг асрлар оша шаклланиб келган анъаналарни сақлаб қолган.</w:t>
      </w:r>
    </w:p>
    <w:p w14:paraId="7CC254A6" w14:textId="77777777" w:rsidR="00CA7CC9" w:rsidRPr="00A31EA2" w:rsidRDefault="00CA7CC9" w:rsidP="00C06C67">
      <w:pPr>
        <w:spacing w:after="0" w:line="360"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 Ҳар бир қаҳрамон ўзига ўзгача ёндашувни талаб қилади, ҳар бирининг юраги алоҳида калит билан очилади. Бу калит – унинг кайфияти, феъл – атвори, нутқи, ахлоқи, дунёқараши сингари ўнлаб унсурларнинг бетакрор тасвири билангина ишга тушади. Шундагина ўқувчи кўз олдида қаҳрамон худди тирикдек ҳаракат қилади, гапиради, кулади, ўйланади, изтироб чекади, шодланади ва бошқа ҳолатларга тушади. Қаҳрамоннинг ҳар бир ҳаракати ўқувчига ҳам “юқади” уни ўз оламига “олиб кириб кетади”. Демак, нафақат Сотиболдининг хотини, балки жамият ҳам БЕМОР экан. </w:t>
      </w:r>
    </w:p>
    <w:p w14:paraId="4636505A" w14:textId="77777777" w:rsidR="00CA7CC9" w:rsidRPr="00A31EA2" w:rsidRDefault="00CA7CC9" w:rsidP="00C06C67">
      <w:pPr>
        <w:spacing w:after="0" w:line="360"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 “Ўғри” ҳикоясини “кластер” усулида ўрганиш.</w:t>
      </w:r>
    </w:p>
    <w:p w14:paraId="2CB563D7" w14:textId="77777777" w:rsidR="00CA7CC9" w:rsidRPr="00A31EA2" w:rsidRDefault="00CA7CC9" w:rsidP="00C06C67">
      <w:pPr>
        <w:spacing w:after="0" w:line="360" w:lineRule="auto"/>
        <w:ind w:firstLine="720"/>
        <w:jc w:val="both"/>
        <w:rPr>
          <w:rFonts w:ascii="Times New Roman" w:hAnsi="Times New Roman" w:cs="Times New Roman"/>
          <w:color w:val="000000" w:themeColor="text1"/>
          <w:sz w:val="28"/>
          <w:szCs w:val="28"/>
          <w:lang w:val="uz-Cyrl-UZ" w:eastAsia="ru-RU"/>
        </w:rPr>
      </w:pPr>
      <w:r w:rsidRPr="00A31EA2">
        <w:rPr>
          <w:rFonts w:ascii="Times New Roman" w:hAnsi="Times New Roman" w:cs="Times New Roman"/>
          <w:color w:val="000000" w:themeColor="text1"/>
          <w:sz w:val="28"/>
          <w:szCs w:val="28"/>
          <w:lang w:val="uz-Cyrl-UZ" w:eastAsia="ru-RU"/>
        </w:rPr>
        <w:t>“Кластер” (“тармоқлар”) методи ўқувчиларни бирон бир мавзуни чуқур ўрганишларига, мустақил мушоҳада қилишларига ёрдам беради.</w:t>
      </w:r>
    </w:p>
    <w:p w14:paraId="45C3EC19" w14:textId="77777777" w:rsidR="00CA7CC9" w:rsidRPr="00A31EA2" w:rsidRDefault="00CA7CC9" w:rsidP="00C06C67">
      <w:pPr>
        <w:spacing w:after="0" w:line="360" w:lineRule="auto"/>
        <w:ind w:firstLine="720"/>
        <w:jc w:val="both"/>
        <w:rPr>
          <w:rFonts w:ascii="Times New Roman" w:hAnsi="Times New Roman" w:cs="Times New Roman"/>
          <w:color w:val="000000" w:themeColor="text1"/>
          <w:sz w:val="28"/>
          <w:szCs w:val="28"/>
          <w:lang w:val="uz-Cyrl-UZ" w:eastAsia="ru-RU"/>
        </w:rPr>
      </w:pPr>
      <w:r w:rsidRPr="00A31EA2">
        <w:rPr>
          <w:rFonts w:ascii="Times New Roman" w:hAnsi="Times New Roman" w:cs="Times New Roman"/>
          <w:color w:val="000000" w:themeColor="text1"/>
          <w:sz w:val="28"/>
          <w:szCs w:val="28"/>
          <w:lang w:val="uz-Cyrl-UZ" w:eastAsia="ru-RU"/>
        </w:rPr>
        <w:t xml:space="preserve"> Мавзуга тааллуқли тушунча ёки аниқ фикрни эркин ва очиқ равишда кетма – кетлик билан узвий боғлаган ҳолда, чизма шаклида ифодалашга ундайди.</w:t>
      </w:r>
    </w:p>
    <w:p w14:paraId="08454F61" w14:textId="77777777" w:rsidR="00CA7CC9" w:rsidRPr="00A31EA2" w:rsidRDefault="00CA7CC9" w:rsidP="00C06C67">
      <w:pPr>
        <w:spacing w:after="0" w:line="360"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lastRenderedPageBreak/>
        <w:t xml:space="preserve"> Кластер усули замонавий таълим жараёнида кенг қўлланилмоқда ва самарали натижа олинмоқда. </w:t>
      </w:r>
    </w:p>
    <w:p w14:paraId="6602FCF9" w14:textId="77777777" w:rsidR="00CA7CC9" w:rsidRPr="00A31EA2" w:rsidRDefault="00CA7CC9" w:rsidP="00C06C67">
      <w:pPr>
        <w:spacing w:after="0" w:line="360"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“Кластер” сўзи “Ғунча, боғлам” маъносини англатадики, бу бирор мавзуни ўрганаётган ўқувчиларнинг эркин фикрлашига ёрдам беради, уларга ўз фикрини очиқ – ойдин ифодалашга кўмаклашади.” Кластер тузиш кетма – кетлиги қуйидаги тартибда бўлди: </w:t>
      </w:r>
    </w:p>
    <w:p w14:paraId="1BAFDA44" w14:textId="77777777" w:rsidR="00CA7CC9" w:rsidRPr="00A31EA2" w:rsidRDefault="00CA7CC9" w:rsidP="00C06C67">
      <w:pPr>
        <w:spacing w:after="0" w:line="360"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1) хаттахтага “калит сўз” ёхуд “калит бирикма” ёзилади; </w:t>
      </w:r>
    </w:p>
    <w:p w14:paraId="44551534" w14:textId="77777777" w:rsidR="00CA7CC9" w:rsidRPr="00A31EA2" w:rsidRDefault="00CA7CC9" w:rsidP="00C06C67">
      <w:pPr>
        <w:spacing w:after="0" w:line="360"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2) ўқувчиларга бу мавзуга оид тушунчаларни ифодаловчи сўзлар ёки бирикмаларни ёзиш топшириғи берилади; </w:t>
      </w:r>
    </w:p>
    <w:p w14:paraId="0F1B5611" w14:textId="77777777" w:rsidR="00CA7CC9" w:rsidRPr="00A31EA2" w:rsidRDefault="00CA7CC9" w:rsidP="00C06C67">
      <w:pPr>
        <w:spacing w:after="0" w:line="360"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3) мавзуга оид тушунчалар ва ғоялар ўртасида ўзаро боғланиш бўлиши лозимлиги таъкидланади; </w:t>
      </w:r>
    </w:p>
    <w:p w14:paraId="26C18C6A" w14:textId="77777777" w:rsidR="00CA7CC9" w:rsidRPr="00A31EA2" w:rsidRDefault="00CA7CC9" w:rsidP="00C06C67">
      <w:pPr>
        <w:spacing w:after="0" w:line="360"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4) ўқувчилар билган мавзуга оид вариантларнинг барчасини ёзишларига имкон берилади. Кластер тузишда синфдаги барча ўқувчиларнинг иштирок этишига эришиш лозим. Шудагина кўзланган натижага, яъни ўқувчиларни фаолллаштиришга, ўрганилаётган мавзуга бефарқ бўлмаслигига эришиш мумкин.</w:t>
      </w:r>
    </w:p>
    <w:p w14:paraId="6A3487DC" w14:textId="77777777" w:rsidR="00CA7CC9" w:rsidRPr="00A31EA2" w:rsidRDefault="00CA7CC9" w:rsidP="00C06C67">
      <w:pPr>
        <w:spacing w:after="0" w:line="360"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“Ўғри” ҳикояси билан танииштириш, матн устида ишлаш орқали тушунча ҳосил қилиш;</w:t>
      </w:r>
    </w:p>
    <w:p w14:paraId="7C4CFC74" w14:textId="77777777" w:rsidR="00CA7CC9" w:rsidRPr="00A31EA2" w:rsidRDefault="00CA7CC9" w:rsidP="00C06C67">
      <w:pPr>
        <w:spacing w:after="0" w:line="360"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 Мустаҳкамлаш учун аввало гуруҳларга умумий савол ташлаш билан уларнинг фикри сўралади, саволлар қуйидагича бўлиши мумкин: </w:t>
      </w:r>
    </w:p>
    <w:p w14:paraId="307DDFCF" w14:textId="77777777" w:rsidR="00CA7CC9" w:rsidRPr="00A31EA2" w:rsidRDefault="00CA7CC9" w:rsidP="00C06C67">
      <w:pPr>
        <w:spacing w:after="0" w:line="360"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Ҳикоя номи ва эпиграфига эътибор қилайлик, нега айнан шу ном ва эпиграф танланган, бошқача номлаш ҳам мумкинми?</w:t>
      </w:r>
    </w:p>
    <w:p w14:paraId="67FFD0CD" w14:textId="77777777" w:rsidR="00CA7CC9" w:rsidRPr="00A31EA2" w:rsidRDefault="00CA7CC9" w:rsidP="00C06C67">
      <w:pPr>
        <w:spacing w:after="0" w:line="360"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Нега айнан Қобил бобо? Ҳикоя қаҳрамонининг номида рамзий маъно борми, нима деб ўйлайсиз?</w:t>
      </w:r>
    </w:p>
    <w:p w14:paraId="5BFA490C" w14:textId="77777777" w:rsidR="00CA7CC9" w:rsidRPr="00A31EA2" w:rsidRDefault="00CA7CC9" w:rsidP="00C06C67">
      <w:pPr>
        <w:spacing w:after="0" w:line="360"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Гуруҳлар ўзларининг фикрларини билдириб ўтадилар. Сўнгра гуруҳларга муаммоли саволлар карточка ҳолида берилади ва гуруҳ аъзолари ўзаро келишиб жавоб беришга уринадилар:</w:t>
      </w:r>
    </w:p>
    <w:p w14:paraId="2BD145E0" w14:textId="77777777" w:rsidR="00CA7CC9" w:rsidRPr="00A31EA2" w:rsidRDefault="00CA7CC9" w:rsidP="00C06C67">
      <w:pPr>
        <w:spacing w:after="0" w:line="360"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“Баркамол авлод”</w:t>
      </w:r>
    </w:p>
    <w:p w14:paraId="16726729" w14:textId="77777777" w:rsidR="00CA7CC9" w:rsidRPr="00A31EA2" w:rsidRDefault="00CA7CC9" w:rsidP="00C06C67">
      <w:pPr>
        <w:spacing w:after="0" w:line="360"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1.Ҳикоя қайси фаслда содир бўлган деб ўйлайсиз, жавобингизни асосланг? </w:t>
      </w:r>
    </w:p>
    <w:p w14:paraId="3DEC5FFE" w14:textId="77777777" w:rsidR="00CA7CC9" w:rsidRPr="00A31EA2" w:rsidRDefault="00CA7CC9" w:rsidP="00C06C67">
      <w:pPr>
        <w:spacing w:after="0" w:line="360"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lastRenderedPageBreak/>
        <w:t>2.“Деҳқоннинг уйи куйса куйсин, ҳўкизи йўқолмасин” жумласининг ишлатилиш сабабини изоҳланг.</w:t>
      </w:r>
    </w:p>
    <w:p w14:paraId="302B73C8" w14:textId="77777777" w:rsidR="00CA7CC9" w:rsidRPr="00A31EA2" w:rsidRDefault="00CA7CC9" w:rsidP="00C06C67">
      <w:pPr>
        <w:spacing w:after="0" w:line="360"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“Порлоқ келажак”</w:t>
      </w:r>
    </w:p>
    <w:p w14:paraId="0E0597B3" w14:textId="77777777" w:rsidR="00CA7CC9" w:rsidRPr="00A31EA2" w:rsidRDefault="00CA7CC9" w:rsidP="00C06C67">
      <w:pPr>
        <w:spacing w:after="0" w:line="360"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1. Қобил бобонинг ҳолати тасвирига эътибор қаратинг, нега у дағ - дағ титрайди?</w:t>
      </w:r>
    </w:p>
    <w:p w14:paraId="079971EB" w14:textId="77777777" w:rsidR="00CA7CC9" w:rsidRPr="00A31EA2" w:rsidRDefault="00CA7CC9" w:rsidP="00C06C67">
      <w:pPr>
        <w:spacing w:after="0" w:line="360"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2. Элликбошининг тафтишига изоҳ беринг.</w:t>
      </w:r>
    </w:p>
    <w:p w14:paraId="24B3E737" w14:textId="77777777" w:rsidR="00CA7CC9" w:rsidRPr="00A31EA2" w:rsidRDefault="00CA7CC9" w:rsidP="00C06C67">
      <w:pPr>
        <w:spacing w:after="0" w:line="360"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“Тафаккур юлдузлари”</w:t>
      </w:r>
    </w:p>
    <w:p w14:paraId="24B9EE37" w14:textId="77777777" w:rsidR="00CA7CC9" w:rsidRPr="00A31EA2" w:rsidRDefault="00CA7CC9" w:rsidP="00C06C67">
      <w:pPr>
        <w:spacing w:after="0" w:line="360"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1. Нега қонун ҳимоячиларининг ўзлари жиноят қилмоқдалар, нега Қобил бобо уларга қарши чора кўрмади?</w:t>
      </w:r>
    </w:p>
    <w:p w14:paraId="0BF48787" w14:textId="77777777" w:rsidR="00CA7CC9" w:rsidRPr="00A31EA2" w:rsidRDefault="00CA7CC9" w:rsidP="00C06C67">
      <w:pPr>
        <w:spacing w:after="0" w:line="360"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2. Эгамберди пахтафурушнинг шарти қандай бўларкан?</w:t>
      </w:r>
    </w:p>
    <w:p w14:paraId="3F000DD3" w14:textId="77777777" w:rsidR="00CA7CC9" w:rsidRPr="00A31EA2" w:rsidRDefault="00CA7CC9" w:rsidP="00C06C67">
      <w:pPr>
        <w:spacing w:after="0" w:line="360"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Каби саволлар кичик гуруҳ иштирокчиларига берилади ва улар учун 5-7 дақиқа ичида саволларга жавоб гуруҳ билан келишилган ҳолда тақдим этилади. Шундан сўнг, “Ўз – ўзимизни текширамиз” машқи асосида берилган топшириқ текширилади ва хаттахтага фикр ва иборалар ёзилади. </w:t>
      </w:r>
    </w:p>
    <w:p w14:paraId="001F31F2" w14:textId="77777777" w:rsidR="00CA7CC9" w:rsidRPr="00A31EA2" w:rsidRDefault="00CA7CC9" w:rsidP="00C06C67">
      <w:pPr>
        <w:spacing w:after="0" w:line="360"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1.Отнинг ўлими - итнинг байрами.</w:t>
      </w:r>
    </w:p>
    <w:p w14:paraId="47CBBFAB" w14:textId="77777777" w:rsidR="00CA7CC9" w:rsidRPr="00A31EA2" w:rsidRDefault="00CA7CC9" w:rsidP="00C06C67">
      <w:pPr>
        <w:spacing w:after="0" w:line="360" w:lineRule="auto"/>
        <w:ind w:firstLine="720"/>
        <w:jc w:val="both"/>
        <w:rPr>
          <w:rFonts w:ascii="Times New Roman" w:hAnsi="Times New Roman" w:cs="Times New Roman"/>
          <w:color w:val="000000" w:themeColor="text1"/>
          <w:sz w:val="28"/>
          <w:szCs w:val="28"/>
          <w:lang w:val="uz-Cyrl-UZ" w:eastAsia="ru-RU"/>
        </w:rPr>
      </w:pPr>
      <w:r w:rsidRPr="00A31EA2">
        <w:rPr>
          <w:rFonts w:ascii="Times New Roman" w:hAnsi="Times New Roman" w:cs="Times New Roman"/>
          <w:color w:val="000000" w:themeColor="text1"/>
          <w:sz w:val="28"/>
          <w:szCs w:val="28"/>
          <w:lang w:val="uz-Cyrl-UZ" w:eastAsia="ru-RU"/>
        </w:rPr>
        <w:t>Деҳқонннинг уйи куйса куйсин, ҳўкизи йўқолмасин.</w:t>
      </w:r>
    </w:p>
    <w:p w14:paraId="6E84EA25" w14:textId="77777777" w:rsidR="00CA7CC9" w:rsidRPr="00A31EA2" w:rsidRDefault="00CA7CC9" w:rsidP="00C06C67">
      <w:pPr>
        <w:spacing w:after="0" w:line="360" w:lineRule="auto"/>
        <w:ind w:firstLine="720"/>
        <w:jc w:val="both"/>
        <w:rPr>
          <w:rFonts w:ascii="Times New Roman" w:hAnsi="Times New Roman" w:cs="Times New Roman"/>
          <w:color w:val="000000" w:themeColor="text1"/>
          <w:sz w:val="28"/>
          <w:szCs w:val="28"/>
          <w:lang w:val="uz-Cyrl-UZ" w:eastAsia="ru-RU"/>
        </w:rPr>
      </w:pPr>
      <w:r w:rsidRPr="00A31EA2">
        <w:rPr>
          <w:rFonts w:ascii="Times New Roman" w:hAnsi="Times New Roman" w:cs="Times New Roman"/>
          <w:color w:val="000000" w:themeColor="text1"/>
          <w:sz w:val="28"/>
          <w:szCs w:val="28"/>
          <w:lang w:val="uz-Cyrl-UZ" w:eastAsia="ru-RU"/>
        </w:rPr>
        <w:t>Ҳўкиз олиш учун неча замон қозонни сувга ташлаб қўйиш керак.</w:t>
      </w:r>
    </w:p>
    <w:p w14:paraId="7C1792A9" w14:textId="77777777" w:rsidR="00CA7CC9" w:rsidRPr="00A31EA2" w:rsidRDefault="00CA7CC9" w:rsidP="00C06C67">
      <w:pPr>
        <w:spacing w:after="0" w:line="360" w:lineRule="auto"/>
        <w:ind w:firstLine="720"/>
        <w:jc w:val="both"/>
        <w:rPr>
          <w:rFonts w:ascii="Times New Roman" w:hAnsi="Times New Roman" w:cs="Times New Roman"/>
          <w:color w:val="000000" w:themeColor="text1"/>
          <w:sz w:val="28"/>
          <w:szCs w:val="28"/>
          <w:lang w:val="uz-Cyrl-UZ" w:eastAsia="ru-RU"/>
        </w:rPr>
      </w:pPr>
      <w:r w:rsidRPr="00A31EA2">
        <w:rPr>
          <w:rFonts w:ascii="Times New Roman" w:hAnsi="Times New Roman" w:cs="Times New Roman"/>
          <w:color w:val="000000" w:themeColor="text1"/>
          <w:sz w:val="28"/>
          <w:szCs w:val="28"/>
          <w:lang w:val="uz-Cyrl-UZ" w:eastAsia="ru-RU"/>
        </w:rPr>
        <w:t>Оқ подшо қўл остидан чиқиб кетмаган бўлса, топилади.</w:t>
      </w:r>
    </w:p>
    <w:p w14:paraId="2F625C1A" w14:textId="77777777" w:rsidR="00CA7CC9" w:rsidRPr="00A31EA2" w:rsidRDefault="00CA7CC9" w:rsidP="00C06C67">
      <w:pPr>
        <w:spacing w:after="0" w:line="360" w:lineRule="auto"/>
        <w:ind w:firstLine="720"/>
        <w:jc w:val="both"/>
        <w:rPr>
          <w:rFonts w:ascii="Times New Roman" w:hAnsi="Times New Roman" w:cs="Times New Roman"/>
          <w:color w:val="000000" w:themeColor="text1"/>
          <w:sz w:val="28"/>
          <w:szCs w:val="28"/>
          <w:lang w:val="uz-Cyrl-UZ" w:eastAsia="ru-RU"/>
        </w:rPr>
      </w:pPr>
      <w:r w:rsidRPr="00A31EA2">
        <w:rPr>
          <w:rFonts w:ascii="Times New Roman" w:hAnsi="Times New Roman" w:cs="Times New Roman"/>
          <w:color w:val="000000" w:themeColor="text1"/>
          <w:sz w:val="28"/>
          <w:szCs w:val="28"/>
          <w:lang w:val="uz-Cyrl-UZ" w:eastAsia="ru-RU"/>
        </w:rPr>
        <w:t>Текинга мушук офтобга чиқмайди.</w:t>
      </w:r>
    </w:p>
    <w:p w14:paraId="6B740AEA" w14:textId="77777777" w:rsidR="00CA7CC9" w:rsidRPr="00A31EA2" w:rsidRDefault="00CA7CC9" w:rsidP="00C06C67">
      <w:pPr>
        <w:spacing w:after="0" w:line="360" w:lineRule="auto"/>
        <w:ind w:firstLine="720"/>
        <w:jc w:val="both"/>
        <w:rPr>
          <w:rFonts w:ascii="Times New Roman" w:hAnsi="Times New Roman" w:cs="Times New Roman"/>
          <w:color w:val="000000" w:themeColor="text1"/>
          <w:sz w:val="28"/>
          <w:szCs w:val="28"/>
          <w:lang w:val="uz-Cyrl-UZ" w:eastAsia="ru-RU"/>
        </w:rPr>
      </w:pPr>
      <w:r w:rsidRPr="00A31EA2">
        <w:rPr>
          <w:rFonts w:ascii="Times New Roman" w:hAnsi="Times New Roman" w:cs="Times New Roman"/>
          <w:color w:val="000000" w:themeColor="text1"/>
          <w:sz w:val="28"/>
          <w:szCs w:val="28"/>
          <w:lang w:val="uz-Cyrl-UZ" w:eastAsia="ru-RU"/>
        </w:rPr>
        <w:t>Қуруқ қошиқ оғиз йиртади.</w:t>
      </w:r>
    </w:p>
    <w:p w14:paraId="5DD3990F" w14:textId="77777777" w:rsidR="00CA7CC9" w:rsidRPr="00A31EA2" w:rsidRDefault="00CA7CC9" w:rsidP="00C06C67">
      <w:pPr>
        <w:spacing w:after="0" w:line="360" w:lineRule="auto"/>
        <w:ind w:firstLine="720"/>
        <w:jc w:val="both"/>
        <w:rPr>
          <w:rFonts w:ascii="Times New Roman" w:hAnsi="Times New Roman" w:cs="Times New Roman"/>
          <w:color w:val="000000" w:themeColor="text1"/>
          <w:sz w:val="28"/>
          <w:szCs w:val="28"/>
          <w:lang w:val="uz-Cyrl-UZ" w:eastAsia="ru-RU"/>
        </w:rPr>
      </w:pPr>
      <w:r w:rsidRPr="00A31EA2">
        <w:rPr>
          <w:rFonts w:ascii="Times New Roman" w:hAnsi="Times New Roman" w:cs="Times New Roman"/>
          <w:color w:val="000000" w:themeColor="text1"/>
          <w:sz w:val="28"/>
          <w:szCs w:val="28"/>
          <w:lang w:val="uz-Cyrl-UZ" w:eastAsia="ru-RU"/>
        </w:rPr>
        <w:t>Берганга битта ҳам кўп, олганга ўнта ҳам оз.</w:t>
      </w:r>
    </w:p>
    <w:p w14:paraId="19A3BD94" w14:textId="77777777" w:rsidR="00CA7CC9" w:rsidRPr="00A31EA2" w:rsidRDefault="00CA7CC9" w:rsidP="00C06C67">
      <w:pPr>
        <w:spacing w:after="0" w:line="360" w:lineRule="auto"/>
        <w:ind w:firstLine="720"/>
        <w:jc w:val="both"/>
        <w:rPr>
          <w:rFonts w:ascii="Times New Roman" w:hAnsi="Times New Roman" w:cs="Times New Roman"/>
          <w:color w:val="000000" w:themeColor="text1"/>
          <w:sz w:val="28"/>
          <w:szCs w:val="28"/>
          <w:lang w:val="uz-Cyrl-UZ" w:eastAsia="ru-RU"/>
        </w:rPr>
      </w:pPr>
      <w:r w:rsidRPr="00A31EA2">
        <w:rPr>
          <w:rFonts w:ascii="Times New Roman" w:hAnsi="Times New Roman" w:cs="Times New Roman"/>
          <w:color w:val="000000" w:themeColor="text1"/>
          <w:sz w:val="28"/>
          <w:szCs w:val="28"/>
          <w:lang w:val="uz-Cyrl-UZ" w:eastAsia="ru-RU"/>
        </w:rPr>
        <w:t>Йўқолмасдан илгари бормиди?!</w:t>
      </w:r>
    </w:p>
    <w:p w14:paraId="39AC842C" w14:textId="77777777" w:rsidR="00CA7CC9" w:rsidRPr="00A31EA2" w:rsidRDefault="00CA7CC9" w:rsidP="00C06C67">
      <w:pPr>
        <w:spacing w:after="0" w:line="360" w:lineRule="auto"/>
        <w:ind w:firstLine="720"/>
        <w:jc w:val="both"/>
        <w:rPr>
          <w:rFonts w:ascii="Times New Roman" w:hAnsi="Times New Roman" w:cs="Times New Roman"/>
          <w:color w:val="000000" w:themeColor="text1"/>
          <w:sz w:val="28"/>
          <w:szCs w:val="28"/>
          <w:lang w:val="uz-Cyrl-UZ" w:eastAsia="ru-RU"/>
        </w:rPr>
      </w:pPr>
      <w:r w:rsidRPr="00A31EA2">
        <w:rPr>
          <w:rFonts w:ascii="Times New Roman" w:hAnsi="Times New Roman" w:cs="Times New Roman"/>
          <w:color w:val="000000" w:themeColor="text1"/>
          <w:sz w:val="28"/>
          <w:szCs w:val="28"/>
          <w:lang w:val="uz-Cyrl-UZ" w:eastAsia="ru-RU"/>
        </w:rPr>
        <w:t>Яхши ҳўкизмиди ё ёмон ҳўкизмиди?</w:t>
      </w:r>
    </w:p>
    <w:p w14:paraId="2A5768AC" w14:textId="77777777" w:rsidR="00CA7CC9" w:rsidRPr="00A31EA2" w:rsidRDefault="00CA7CC9" w:rsidP="00C06C67">
      <w:pPr>
        <w:spacing w:after="0" w:line="360" w:lineRule="auto"/>
        <w:ind w:firstLine="720"/>
        <w:jc w:val="both"/>
        <w:rPr>
          <w:rFonts w:ascii="Times New Roman" w:hAnsi="Times New Roman" w:cs="Times New Roman"/>
          <w:color w:val="000000" w:themeColor="text1"/>
          <w:sz w:val="28"/>
          <w:szCs w:val="28"/>
          <w:lang w:val="uz-Cyrl-UZ" w:eastAsia="ru-RU"/>
        </w:rPr>
      </w:pPr>
      <w:r w:rsidRPr="00A31EA2">
        <w:rPr>
          <w:rFonts w:ascii="Times New Roman" w:hAnsi="Times New Roman" w:cs="Times New Roman"/>
          <w:color w:val="000000" w:themeColor="text1"/>
          <w:sz w:val="28"/>
          <w:szCs w:val="28"/>
          <w:lang w:val="uz-Cyrl-UZ" w:eastAsia="ru-RU"/>
        </w:rPr>
        <w:t>Яхши ҳўкиз биров етакласа кетаберадими? Ўзи қайтиб келмасмикин, биров олиб кетса қайтиб келабер, деб айтиб қўйилмаган экан – да?</w:t>
      </w:r>
    </w:p>
    <w:p w14:paraId="76575C68" w14:textId="77777777" w:rsidR="00CA7CC9" w:rsidRPr="00A31EA2" w:rsidRDefault="00CA7CC9" w:rsidP="00C06C67">
      <w:pPr>
        <w:spacing w:after="0" w:line="360" w:lineRule="auto"/>
        <w:ind w:firstLine="720"/>
        <w:jc w:val="both"/>
        <w:rPr>
          <w:rFonts w:ascii="Times New Roman" w:hAnsi="Times New Roman" w:cs="Times New Roman"/>
          <w:color w:val="000000" w:themeColor="text1"/>
          <w:sz w:val="28"/>
          <w:szCs w:val="28"/>
          <w:lang w:val="uz-Cyrl-UZ" w:eastAsia="ru-RU"/>
        </w:rPr>
      </w:pPr>
      <w:r w:rsidRPr="00A31EA2">
        <w:rPr>
          <w:rFonts w:ascii="Times New Roman" w:hAnsi="Times New Roman" w:cs="Times New Roman"/>
          <w:color w:val="000000" w:themeColor="text1"/>
          <w:sz w:val="28"/>
          <w:szCs w:val="28"/>
          <w:lang w:val="uz-Cyrl-UZ" w:eastAsia="ru-RU"/>
        </w:rPr>
        <w:t>Дуонинг зўри билан қулф очадиган.</w:t>
      </w:r>
    </w:p>
    <w:p w14:paraId="1080FE64" w14:textId="77777777" w:rsidR="00CA7CC9" w:rsidRPr="00A31EA2" w:rsidRDefault="00CA7CC9" w:rsidP="00C06C67">
      <w:pPr>
        <w:spacing w:after="0" w:line="360" w:lineRule="auto"/>
        <w:ind w:firstLine="720"/>
        <w:jc w:val="both"/>
        <w:rPr>
          <w:rFonts w:ascii="Times New Roman" w:hAnsi="Times New Roman" w:cs="Times New Roman"/>
          <w:color w:val="000000" w:themeColor="text1"/>
          <w:sz w:val="28"/>
          <w:szCs w:val="28"/>
          <w:lang w:val="uz-Cyrl-UZ" w:eastAsia="ru-RU"/>
        </w:rPr>
      </w:pPr>
      <w:r w:rsidRPr="00A31EA2">
        <w:rPr>
          <w:rFonts w:ascii="Times New Roman" w:hAnsi="Times New Roman" w:cs="Times New Roman"/>
          <w:color w:val="000000" w:themeColor="text1"/>
          <w:sz w:val="28"/>
          <w:szCs w:val="28"/>
          <w:lang w:val="uz-Cyrl-UZ" w:eastAsia="ru-RU"/>
        </w:rPr>
        <w:t>Тепа сочи тикка бўлди.</w:t>
      </w:r>
    </w:p>
    <w:p w14:paraId="3FABF880" w14:textId="77777777" w:rsidR="00CA7CC9" w:rsidRPr="00A31EA2" w:rsidRDefault="00CA7CC9" w:rsidP="00C06C67">
      <w:pPr>
        <w:spacing w:after="0" w:line="360" w:lineRule="auto"/>
        <w:ind w:firstLine="720"/>
        <w:jc w:val="both"/>
        <w:rPr>
          <w:rFonts w:ascii="Times New Roman" w:hAnsi="Times New Roman" w:cs="Times New Roman"/>
          <w:color w:val="000000" w:themeColor="text1"/>
          <w:sz w:val="28"/>
          <w:szCs w:val="28"/>
          <w:lang w:val="uz-Cyrl-UZ" w:eastAsia="ru-RU"/>
        </w:rPr>
      </w:pPr>
      <w:r w:rsidRPr="00A31EA2">
        <w:rPr>
          <w:rFonts w:ascii="Times New Roman" w:hAnsi="Times New Roman" w:cs="Times New Roman"/>
          <w:color w:val="000000" w:themeColor="text1"/>
          <w:sz w:val="28"/>
          <w:szCs w:val="28"/>
          <w:lang w:val="uz-Cyrl-UZ" w:eastAsia="ru-RU"/>
        </w:rPr>
        <w:t>Уни белим дегунча, кишининг бели синади.</w:t>
      </w:r>
    </w:p>
    <w:p w14:paraId="43692CDA" w14:textId="77777777" w:rsidR="00CA7CC9" w:rsidRPr="00A31EA2" w:rsidRDefault="00CA7CC9" w:rsidP="00C06C67">
      <w:pPr>
        <w:spacing w:after="0" w:line="360" w:lineRule="auto"/>
        <w:ind w:firstLine="720"/>
        <w:jc w:val="both"/>
        <w:rPr>
          <w:rFonts w:ascii="Times New Roman" w:hAnsi="Times New Roman" w:cs="Times New Roman"/>
          <w:color w:val="000000" w:themeColor="text1"/>
          <w:sz w:val="28"/>
          <w:szCs w:val="28"/>
          <w:lang w:val="uz-Cyrl-UZ" w:eastAsia="ru-RU"/>
        </w:rPr>
      </w:pPr>
      <w:r w:rsidRPr="00A31EA2">
        <w:rPr>
          <w:rFonts w:ascii="Times New Roman" w:hAnsi="Times New Roman" w:cs="Times New Roman"/>
          <w:color w:val="000000" w:themeColor="text1"/>
          <w:sz w:val="28"/>
          <w:szCs w:val="28"/>
          <w:lang w:val="uz-Cyrl-UZ" w:eastAsia="ru-RU"/>
        </w:rPr>
        <w:t>Ўйнашмагил арбоб билан, сени урар ҳар боб билан.</w:t>
      </w:r>
    </w:p>
    <w:p w14:paraId="34EA85AE" w14:textId="77777777" w:rsidR="00CA7CC9" w:rsidRPr="00A31EA2" w:rsidRDefault="00CA7CC9" w:rsidP="00C06C67">
      <w:pPr>
        <w:spacing w:after="0" w:line="360" w:lineRule="auto"/>
        <w:ind w:firstLine="720"/>
        <w:jc w:val="both"/>
        <w:rPr>
          <w:rFonts w:ascii="Times New Roman" w:hAnsi="Times New Roman" w:cs="Times New Roman"/>
          <w:color w:val="000000" w:themeColor="text1"/>
          <w:sz w:val="28"/>
          <w:szCs w:val="28"/>
          <w:lang w:val="uz-Cyrl-UZ" w:eastAsia="ru-RU"/>
        </w:rPr>
      </w:pPr>
      <w:r w:rsidRPr="00A31EA2">
        <w:rPr>
          <w:rFonts w:ascii="Times New Roman" w:hAnsi="Times New Roman" w:cs="Times New Roman"/>
          <w:color w:val="000000" w:themeColor="text1"/>
          <w:sz w:val="28"/>
          <w:szCs w:val="28"/>
          <w:lang w:val="uz-Cyrl-UZ" w:eastAsia="ru-RU"/>
        </w:rPr>
        <w:t xml:space="preserve">Битта ҳўкиз одамнинг хуними? </w:t>
      </w:r>
    </w:p>
    <w:p w14:paraId="24173FED" w14:textId="77777777" w:rsidR="00CA7CC9" w:rsidRPr="00A31EA2" w:rsidRDefault="00CA7CC9" w:rsidP="00C06C67">
      <w:pPr>
        <w:spacing w:after="0" w:line="360" w:lineRule="auto"/>
        <w:ind w:firstLine="720"/>
        <w:jc w:val="both"/>
        <w:rPr>
          <w:rFonts w:ascii="Times New Roman" w:hAnsi="Times New Roman" w:cs="Times New Roman"/>
          <w:color w:val="000000" w:themeColor="text1"/>
          <w:sz w:val="28"/>
          <w:szCs w:val="28"/>
          <w:lang w:val="uz-Cyrl-UZ" w:eastAsia="ru-RU"/>
        </w:rPr>
      </w:pPr>
      <w:r w:rsidRPr="00A31EA2">
        <w:rPr>
          <w:rFonts w:ascii="Times New Roman" w:hAnsi="Times New Roman" w:cs="Times New Roman"/>
          <w:color w:val="000000" w:themeColor="text1"/>
          <w:sz w:val="28"/>
          <w:szCs w:val="28"/>
          <w:lang w:val="uz-Cyrl-UZ" w:eastAsia="ru-RU"/>
        </w:rPr>
        <w:lastRenderedPageBreak/>
        <w:t>Ўқувчилардан бу иборалар сўралиб таҳлил қилинади.</w:t>
      </w:r>
    </w:p>
    <w:p w14:paraId="2AFC272A" w14:textId="77777777" w:rsidR="00CA7CC9" w:rsidRPr="00A31EA2" w:rsidRDefault="00CA7CC9" w:rsidP="00C06C67">
      <w:pPr>
        <w:spacing w:after="0" w:line="360"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(Ҳар бир гуруҳ ўзларига берилган мауммоли саволлар юзасидан фикрларини билдиради. Уларнинг фикри эшитилиб, тўлдирилади.) </w:t>
      </w:r>
    </w:p>
    <w:p w14:paraId="26773559" w14:textId="77777777" w:rsidR="00CA7CC9" w:rsidRPr="00A31EA2" w:rsidRDefault="00CA7CC9" w:rsidP="00C06C67">
      <w:pPr>
        <w:spacing w:after="0" w:line="360"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 “Даҳшат” ҳикоясини баҳс – мунозара усулида ўрганиш</w:t>
      </w:r>
    </w:p>
    <w:p w14:paraId="46466EEC" w14:textId="77777777" w:rsidR="00CA7CC9" w:rsidRPr="00A31EA2" w:rsidRDefault="00CA7CC9" w:rsidP="00C06C67">
      <w:pPr>
        <w:spacing w:after="0" w:line="360"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Баҳс – мунозара (дебат) усули мактаб, узлуксиз таълим тизимда қўлланаётган илғор технологиялардан бўлиб, ўқувчиларни мавзуни чуқур тушунишларига йўналтирувчи, ақлини чархловчи дарс тури ҳисобланади. Ўқувчилар мавзу ва ундаги бирор оғриқли нуқта, муаммо юзасидан баҳсга киришишлари натижасида асар дарди ўқувчига юқади, безовта қилади ва йўлантиради. Бунинг натижасида ана шу муаммоларни ҳал этишга, айбдор ёки қаҳрамонлик кўрсатганни излашга, асар юзасидан хулоса чиқаришга интилади. Баҳс – мунозара усулининг, гарчи йўлга қўйилганига узоқ йиллар бўлган бўлишига қарамасдан, афзаллиги шундаки, бу усул орқали барча ўқувчи дарсда бевосита иштирок этади ва усул бутун синфни қамраб олади. </w:t>
      </w:r>
    </w:p>
    <w:p w14:paraId="171A3A8A" w14:textId="77777777" w:rsidR="00CA7CC9" w:rsidRPr="00A31EA2" w:rsidRDefault="00CA7CC9" w:rsidP="00C06C67">
      <w:pPr>
        <w:spacing w:after="0" w:line="360"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Баҳс давомида уларнинг тўғри йўналишда кетишлари учун ўқитувчи йўл бошловчи бўлиб туриши, асардан нотўғри хулоса чиқармасликлари учун бошқарувчилик қилиши лозим. </w:t>
      </w:r>
    </w:p>
    <w:p w14:paraId="64447BB3" w14:textId="77777777" w:rsidR="00CA7CC9" w:rsidRPr="00A31EA2" w:rsidRDefault="00CA7CC9" w:rsidP="00C06C67">
      <w:pPr>
        <w:spacing w:after="0" w:line="360"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Баҳс орқали ўқувчилар асарнинг ғоявий нуқтасини топиши ва муаллиф айтмоқчи бўган фикр юзасидан хулоса чиқариши мақсадга мувофиқ бўлади. </w:t>
      </w:r>
    </w:p>
    <w:p w14:paraId="324A6B61" w14:textId="77777777" w:rsidR="00CA7CC9" w:rsidRPr="00A31EA2" w:rsidRDefault="00CA7CC9" w:rsidP="00C06C67">
      <w:pPr>
        <w:spacing w:after="0" w:line="360"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Абдулла Қаҳҳор ижодини ўрганиш бўйича айрим мавзуларни кўриб чиқамиз. Бу “Адабиёт муаллими” ҳикояси. </w:t>
      </w:r>
    </w:p>
    <w:p w14:paraId="6C062A8C" w14:textId="77777777" w:rsidR="00CA7CC9" w:rsidRPr="00A31EA2" w:rsidRDefault="00CA7CC9" w:rsidP="00C06C67">
      <w:pPr>
        <w:spacing w:after="0" w:line="360"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 “Адабиёт муаллими” ҳикоясини тадқиқот методи асосида ўрганиш</w:t>
      </w:r>
    </w:p>
    <w:p w14:paraId="439B338C" w14:textId="77777777" w:rsidR="00CA7CC9" w:rsidRPr="00A31EA2" w:rsidRDefault="00CA7CC9" w:rsidP="00C06C67">
      <w:pPr>
        <w:spacing w:after="0" w:line="360"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 Адабиёт ўқитишда, иқтидорли ўқувчини мустақил фикрлашга йўналтиришда тадқиқот методи ўқув жараёнида бир мунча қийин бўлган назарий йўналишдаги масалалар кўтарилишини назарда тутади. Бу методда билим олишнинг нисбатан юқори босқичида таълимнинг самарали амалий ва изланиш усулларини мустақил равишда қўллаш талаб қилинади. </w:t>
      </w:r>
    </w:p>
    <w:p w14:paraId="341550E9" w14:textId="77777777" w:rsidR="00CA7CC9" w:rsidRPr="00A31EA2" w:rsidRDefault="00CA7CC9" w:rsidP="00C06C67">
      <w:pPr>
        <w:spacing w:after="0" w:line="360"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Бунда ўқувчилар далиллар тўплаш, назарий таҳлил қилиш, тизимга солиш, умумлаштириш ва илмий хулосалар чиқариш каби амалий ишларни бажарадилар. </w:t>
      </w:r>
    </w:p>
    <w:p w14:paraId="30CDC653" w14:textId="77777777" w:rsidR="00CA7CC9" w:rsidRPr="00A31EA2" w:rsidRDefault="00CA7CC9" w:rsidP="00C06C67">
      <w:pPr>
        <w:spacing w:after="0" w:line="360"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lastRenderedPageBreak/>
        <w:t>Тадқиқот методининг эвристик методдан фарқи шунда кўринадики, “кашфиёт” аввалдан ажратилган материаллар таҳлилидан кейин, фактик материаллар умумлаштирилгандан сўнг амалий иш жараёнида содир бўлади. Бунда тадқиқот топшириғи – ўқув-билув фаолиятининг тўлиқ туркумини ўқувчилар ўқитувчи раҳбарлигида ўзлари бажарадилар. Яъни маълумот тўплашдан тортиб уни таҳлил қилиш ва янги билимларни амалиётда қўллашгача бўлган ишларнинг барчасини ўқувчилар ўзлари мустақил равишда амалга оширадилар.</w:t>
      </w:r>
    </w:p>
    <w:p w14:paraId="613E2329" w14:textId="77777777" w:rsidR="00CA7CC9" w:rsidRPr="00A31EA2" w:rsidRDefault="00CA7CC9" w:rsidP="00C06C67">
      <w:pPr>
        <w:spacing w:after="0" w:line="360"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Ўқувчилар томонидан фактик материаллар тўплаш тадқиқот методининг зарурий қисмларидандир. Тадқиқот методини қўллашда топшириқларнинг ўқувчилар томонидан бажарилиши муҳим ҳисобланади. Топшириқларни бажаришда уларнинг бирор босқичи тушиб қолса, топшириқ ўз тадқиқийлигини йўқотади.  Ўқувчиларнинг ривожланганлик даражаси мустақил равишда тадқиқот ишларини олиб борадиган даражага етгандагина, яъни таълим-тарбия жараёнинг юқори босқичига ўтилгандагина тадқиқот методидан фойдаланилади. Бунда ўқув материали эвристик методда қандай тузилган бўлса, шундай қайта тузилиши керак бўлади. Саволлар, кўрсатмалар, топшириқлар тартиби ҳам шундай бўлади. Тадқиқот методини қўллаганда савол-топшириқлар босқичнинг сўнгида, ўқувчиларнинг кўпчилиги муаммони ҳал қилиб бўлгандан кейин қўйилади. Бу кучли ўқувчилар учун мўлжалланган метод бўлиб, муаммони ҳал этишда ўз-ўзини назорат қилиш ва текшириш усули саналади. Ривожланиши нисбатан сустроқ бўлган ўқувчиларга уларнинг ўзлари даражасидаги топшириқлар берилади. Топшириқлар ҳар бир ўқувчининг индивидуал имкониятларига қараб тақсимланади. Тадқиқот методидан нафақат янги асарни ўрганиш, балки уни мустаҳкамлаш ва бадиий таҳлил босқичида ҳам фойдаланиш мумкин. Фақат ўқитувчи қўллаши мумкин бўлган усулларни тўғри аниқлаши, мустаҳкамлаш керак бўлган ўқув материали мазмунини тўғри белгилаши лозим.</w:t>
      </w:r>
    </w:p>
    <w:p w14:paraId="27D7C0E6" w14:textId="77777777" w:rsidR="00CA7CC9" w:rsidRPr="00A31EA2" w:rsidRDefault="00CA7CC9" w:rsidP="00C06C67">
      <w:pPr>
        <w:spacing w:after="0" w:line="360"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“Адабиёт муаллими” ҳикояси билан танишамиз:</w:t>
      </w:r>
    </w:p>
    <w:p w14:paraId="1B100BB4" w14:textId="77777777" w:rsidR="00CA7CC9" w:rsidRPr="00A31EA2" w:rsidRDefault="00CA7CC9" w:rsidP="00C06C67">
      <w:pPr>
        <w:spacing w:after="0" w:line="360"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lastRenderedPageBreak/>
        <w:tab/>
        <w:t>Дарснинг мустаҳкамлаш қисмини “Боқижон Бақоев тарбиялаган ўқувчилар қандай одам бўлади?” деб номлаймиз. Уч гуруҳ асосида педагогик – тадқиқот иши олиб борилади. Гуруҳларга тадқиқот учун бир неча саволлар берилади ва вақт белгиланади. Берилган вақт давомида гуруҳлар саволларга атрофлича жавоб берадилар:</w:t>
      </w:r>
    </w:p>
    <w:p w14:paraId="519DAB31" w14:textId="77777777" w:rsidR="00CA7CC9" w:rsidRPr="00A31EA2" w:rsidRDefault="00CA7CC9" w:rsidP="00C06C67">
      <w:pPr>
        <w:spacing w:after="0" w:line="360"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Сигирнинг қулоғига кана тушиши муносабати билан Бақоевнинг табиатига хос қандай хусусиятларни илғадингиз? Унинг чўчқа боқиш ҳақидаги фикри турфалигини нималарда кўриш мумкин?</w:t>
      </w:r>
    </w:p>
    <w:p w14:paraId="28BD567C" w14:textId="77777777" w:rsidR="00CA7CC9" w:rsidRPr="00A31EA2" w:rsidRDefault="00CA7CC9" w:rsidP="00C06C67">
      <w:pPr>
        <w:spacing w:after="0" w:line="360"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Бақоевнинг Ҳамидага қарата: “Канселяриянинг эшигига практикум деб ёзиб қўйибди. Тўғри эмас. Практикум, минимум, максимум – булар ҳаммаси лотинча ёки лотинчага яқин сўзлар” деганига асосланиб, унинг билимлилик даражасига баҳо беринг.</w:t>
      </w:r>
    </w:p>
    <w:p w14:paraId="02ABAB2B" w14:textId="77777777" w:rsidR="00CA7CC9" w:rsidRPr="00A31EA2" w:rsidRDefault="00CA7CC9" w:rsidP="00C06C67">
      <w:pPr>
        <w:spacing w:after="0" w:line="360"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Ҳамиданинг Чехов асари таҳлили билан саволига Бақоевнинг томдан тараша тушгандай савол билан жавоб бериши нимадан далолат беради?</w:t>
      </w:r>
    </w:p>
    <w:p w14:paraId="0ED2351D" w14:textId="77777777" w:rsidR="00CA7CC9" w:rsidRPr="00A31EA2" w:rsidRDefault="00CA7CC9" w:rsidP="00C06C67">
      <w:pPr>
        <w:spacing w:after="0" w:line="360"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Сиз адабиёт муаллимининг савол аломати ҳамма вақт “ми” дан кейин қўйилади деган фикрига қандай қарайсиз?</w:t>
      </w:r>
    </w:p>
    <w:p w14:paraId="314C5E9F" w14:textId="77777777" w:rsidR="00CA7CC9" w:rsidRPr="00A31EA2" w:rsidRDefault="00CA7CC9" w:rsidP="00C06C67">
      <w:pPr>
        <w:spacing w:after="0" w:line="360"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 Бақоевнинг ҳеч гапдан ҳеч гап йўқ: “Сартарош бўлмаса, одамлар </w:t>
      </w:r>
    </w:p>
    <w:p w14:paraId="59D6D65F" w14:textId="77777777" w:rsidR="00CA7CC9" w:rsidRPr="00A31EA2" w:rsidRDefault="00CA7CC9" w:rsidP="00C06C67">
      <w:pPr>
        <w:spacing w:after="0" w:line="360"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маймун бўлиб кетар эди. Маймун жуни тўкилиб, одам бўлган. Бу ҳақда </w:t>
      </w:r>
    </w:p>
    <w:p w14:paraId="21EAE7D6" w14:textId="77777777" w:rsidR="00CA7CC9" w:rsidRPr="00A31EA2" w:rsidRDefault="00CA7CC9" w:rsidP="00C06C67">
      <w:pPr>
        <w:spacing w:after="0" w:line="360"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Энгелснинг фикри бор…” дейишига муносабатингиз.</w:t>
      </w:r>
    </w:p>
    <w:p w14:paraId="4BCCB0BE" w14:textId="77777777" w:rsidR="00CA7CC9" w:rsidRPr="00A31EA2" w:rsidRDefault="00CA7CC9" w:rsidP="00C06C67">
      <w:pPr>
        <w:spacing w:after="0" w:line="360"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Бақоевнинг Ҳамида қистовидан сўнг “буржуа реализми” ҳақидаги пойинтар-сойинтар гапларидан нимани тушундингиз?</w:t>
      </w:r>
    </w:p>
    <w:p w14:paraId="06A5451D" w14:textId="77777777" w:rsidR="00CA7CC9" w:rsidRPr="00A31EA2" w:rsidRDefault="00CA7CC9" w:rsidP="00C06C67">
      <w:pPr>
        <w:spacing w:after="0" w:line="360"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 Адабиёт муаллими Бақоевни хотини Мукаррам билан таққосланг. Эр-хотиннинг Чехов ҳақидаги фикрларига асосланиб, билимлилик даражасини баҳоланг. </w:t>
      </w:r>
    </w:p>
    <w:p w14:paraId="0D592615" w14:textId="77777777" w:rsidR="00CA7CC9" w:rsidRPr="00A31EA2" w:rsidRDefault="00CA7CC9" w:rsidP="00C06C67">
      <w:pPr>
        <w:spacing w:after="0" w:line="360"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Ўқувчилар белгиланган вақт давомида саволларга алоҳида тўхталадилар ва вақт тугагач, “Боқижон Бақоев тарбиялаган ўқувчилар қандай одам бўлади?” саволи ёдга олинади. Ўқувчилар ўз мактаб ҳаёти ва бошқа билганларидан келиб чиқиб, салмоқли фикр айтадилар. Юқоридаги тадқиқот саволи юзасидан ҳар бир ўқувчи ўзига хос жавоб топади. Ўтилган мавзу </w:t>
      </w:r>
      <w:r w:rsidRPr="00A31EA2">
        <w:rPr>
          <w:rFonts w:ascii="Times New Roman" w:eastAsia="Arial" w:hAnsi="Times New Roman" w:cs="Times New Roman"/>
          <w:color w:val="000000" w:themeColor="text1"/>
          <w:sz w:val="28"/>
          <w:szCs w:val="28"/>
          <w:lang w:val="uz-Cyrl-UZ" w:eastAsia="ru-RU"/>
        </w:rPr>
        <w:lastRenderedPageBreak/>
        <w:t xml:space="preserve">бўйича “Савол биздан-жавоб сиздан” машқи асосида оғзаки савол-жавоб қилинади ва ўтилган мавзу мустаҳкамланади: </w:t>
      </w:r>
    </w:p>
    <w:p w14:paraId="30169E1D" w14:textId="77777777" w:rsidR="00CA7CC9" w:rsidRPr="00A31EA2" w:rsidRDefault="00CA7CC9" w:rsidP="00C06C67">
      <w:pPr>
        <w:spacing w:after="0" w:line="360"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1. Боқижон Бақоев ўзини қандай муаллим деб ҳисоблайди? </w:t>
      </w:r>
    </w:p>
    <w:p w14:paraId="6EBC97FF" w14:textId="77777777" w:rsidR="00CA7CC9" w:rsidRPr="00A31EA2" w:rsidRDefault="00CA7CC9" w:rsidP="00C06C67">
      <w:pPr>
        <w:spacing w:after="0" w:line="360"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2. Сигирни койиши ва ўз фикрини инкор қилишини қандай тушундингиз? </w:t>
      </w:r>
    </w:p>
    <w:p w14:paraId="54200D31" w14:textId="77777777" w:rsidR="00CA7CC9" w:rsidRPr="00A31EA2" w:rsidRDefault="00CA7CC9" w:rsidP="00C06C67">
      <w:pPr>
        <w:spacing w:after="0" w:line="360"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3. Ҳамидани қандай қиз деб ўйлайсиз? </w:t>
      </w:r>
    </w:p>
    <w:p w14:paraId="6CA6FEDE" w14:textId="77777777" w:rsidR="00CA7CC9" w:rsidRPr="00A31EA2" w:rsidRDefault="00CA7CC9" w:rsidP="00C06C67">
      <w:pPr>
        <w:spacing w:after="0" w:line="360"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4. Лотинча сўзлар ҳақида айтган фикри тўғрими? </w:t>
      </w:r>
    </w:p>
    <w:p w14:paraId="5D8C8455" w14:textId="77777777" w:rsidR="00CA7CC9" w:rsidRPr="00A31EA2" w:rsidRDefault="00CA7CC9" w:rsidP="00C06C67">
      <w:pPr>
        <w:spacing w:after="0" w:line="360"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5. Ҳамиданинг домласи Ҳакимовга Боқижон Бақоевнинг билдирган фикри тўғрими? </w:t>
      </w:r>
    </w:p>
    <w:p w14:paraId="72BD8A1E" w14:textId="77777777" w:rsidR="00CA7CC9" w:rsidRPr="00A31EA2" w:rsidRDefault="00CA7CC9" w:rsidP="00C06C67">
      <w:pPr>
        <w:spacing w:after="0" w:line="360"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6. Адабиёт муаллимининг Чеховни танимаслигига фикрингиз? </w:t>
      </w:r>
    </w:p>
    <w:p w14:paraId="6C68878C" w14:textId="77777777" w:rsidR="00CA7CC9" w:rsidRPr="00A31EA2" w:rsidRDefault="00CA7CC9" w:rsidP="00C06C67">
      <w:pPr>
        <w:spacing w:after="0" w:line="360"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7. Боқижон Бақоевнинг ноқулай аҳволга тушиши ва дарров гапни тўғирлашига муносабатингиз?</w:t>
      </w:r>
    </w:p>
    <w:p w14:paraId="0125005F" w14:textId="77777777" w:rsidR="00CA7CC9" w:rsidRPr="00A31EA2" w:rsidRDefault="00CA7CC9" w:rsidP="00C06C67">
      <w:pPr>
        <w:spacing w:after="0" w:line="360"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8. “Уйқу истаги” ҳикояси бўйича берган саволига Ҳамида жавоб ололдими? </w:t>
      </w:r>
    </w:p>
    <w:p w14:paraId="038BEF64" w14:textId="77777777" w:rsidR="00CA7CC9" w:rsidRPr="00A31EA2" w:rsidRDefault="00CA7CC9" w:rsidP="00C06C67">
      <w:pPr>
        <w:spacing w:after="0" w:line="360" w:lineRule="auto"/>
        <w:ind w:firstLine="720"/>
        <w:jc w:val="both"/>
        <w:rPr>
          <w:rFonts w:ascii="Times New Roman"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Ўқувчилар фикрини жамлаб, ўқитувчи ўз фикрини билдиради. Хулосалар билан ўртоқлашади. Ўқувчилар “Адабиёт муаллими” ҳикояси орқали Бақоевнинг қандай ўқитувчилиги ва ўқувчилар тақдирининг фожиаси фош этилади, Бақоев шахси очилди. Унинг ўз соҳаси бўйича ҳеч қандай билимга эга эмаслигини билиб олишади. Уйга вазифа сифатида “Мен орзу қилган ўқитувчи” мавзусида уй иншоси ёзиб келишни топшириқ бериш мақсадга мувофиқ бўлади. </w:t>
      </w:r>
      <w:r w:rsidRPr="00A31EA2">
        <w:rPr>
          <w:rFonts w:ascii="Times New Roman" w:hAnsi="Times New Roman" w:cs="Times New Roman"/>
          <w:color w:val="000000" w:themeColor="text1"/>
          <w:sz w:val="28"/>
          <w:szCs w:val="28"/>
          <w:lang w:val="uz-Cyrl-UZ" w:eastAsia="ru-RU"/>
        </w:rPr>
        <w:t xml:space="preserve"> Юқорида келтирилган иш</w:t>
      </w:r>
      <w:r w:rsidRPr="00A31EA2">
        <w:rPr>
          <w:rFonts w:ascii="Times New Roman" w:hAnsi="Times New Roman" w:cs="Times New Roman"/>
          <w:color w:val="000000" w:themeColor="text1"/>
          <w:spacing w:val="1"/>
          <w:sz w:val="28"/>
          <w:szCs w:val="28"/>
          <w:lang w:val="uz-Cyrl-UZ" w:eastAsia="ru-RU"/>
        </w:rPr>
        <w:t>б</w:t>
      </w:r>
      <w:r w:rsidRPr="00A31EA2">
        <w:rPr>
          <w:rFonts w:ascii="Times New Roman" w:hAnsi="Times New Roman" w:cs="Times New Roman"/>
          <w:color w:val="000000" w:themeColor="text1"/>
          <w:sz w:val="28"/>
          <w:szCs w:val="28"/>
          <w:lang w:val="uz-Cyrl-UZ" w:eastAsia="ru-RU"/>
        </w:rPr>
        <w:t>оп</w:t>
      </w:r>
      <w:r w:rsidRPr="00A31EA2">
        <w:rPr>
          <w:rFonts w:ascii="Times New Roman" w:hAnsi="Times New Roman" w:cs="Times New Roman"/>
          <w:color w:val="000000" w:themeColor="text1"/>
          <w:spacing w:val="142"/>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(ишбилармонлик) ўйинл</w:t>
      </w:r>
      <w:r w:rsidRPr="00A31EA2">
        <w:rPr>
          <w:rFonts w:ascii="Times New Roman" w:hAnsi="Times New Roman" w:cs="Times New Roman"/>
          <w:color w:val="000000" w:themeColor="text1"/>
          <w:spacing w:val="-1"/>
          <w:sz w:val="28"/>
          <w:szCs w:val="28"/>
          <w:lang w:val="uz-Cyrl-UZ" w:eastAsia="ru-RU"/>
        </w:rPr>
        <w:t>ари</w:t>
      </w:r>
      <w:r w:rsidRPr="00A31EA2">
        <w:rPr>
          <w:rFonts w:ascii="Times New Roman" w:hAnsi="Times New Roman" w:cs="Times New Roman"/>
          <w:color w:val="000000" w:themeColor="text1"/>
          <w:sz w:val="28"/>
          <w:szCs w:val="28"/>
          <w:lang w:val="uz-Cyrl-UZ" w:eastAsia="ru-RU"/>
        </w:rPr>
        <w:t>д</w:t>
      </w:r>
      <w:r w:rsidRPr="00A31EA2">
        <w:rPr>
          <w:rFonts w:ascii="Times New Roman" w:hAnsi="Times New Roman" w:cs="Times New Roman"/>
          <w:color w:val="000000" w:themeColor="text1"/>
          <w:spacing w:val="1"/>
          <w:sz w:val="28"/>
          <w:szCs w:val="28"/>
          <w:lang w:val="uz-Cyrl-UZ" w:eastAsia="ru-RU"/>
        </w:rPr>
        <w:t>а</w:t>
      </w:r>
      <w:r w:rsidRPr="00A31EA2">
        <w:rPr>
          <w:rFonts w:ascii="Times New Roman" w:hAnsi="Times New Roman" w:cs="Times New Roman"/>
          <w:color w:val="000000" w:themeColor="text1"/>
          <w:sz w:val="28"/>
          <w:szCs w:val="28"/>
          <w:lang w:val="uz-Cyrl-UZ" w:eastAsia="ru-RU"/>
        </w:rPr>
        <w:t xml:space="preserve"> , тадқиқотчиликка йўналтирилган машғулотлар, тавс</w:t>
      </w:r>
      <w:r w:rsidRPr="00A31EA2">
        <w:rPr>
          <w:rFonts w:ascii="Times New Roman" w:hAnsi="Times New Roman" w:cs="Times New Roman"/>
          <w:color w:val="000000" w:themeColor="text1"/>
          <w:spacing w:val="-2"/>
          <w:sz w:val="28"/>
          <w:szCs w:val="28"/>
          <w:lang w:val="uz-Cyrl-UZ" w:eastAsia="ru-RU"/>
        </w:rPr>
        <w:t>и</w:t>
      </w:r>
      <w:r w:rsidRPr="00A31EA2">
        <w:rPr>
          <w:rFonts w:ascii="Times New Roman" w:hAnsi="Times New Roman" w:cs="Times New Roman"/>
          <w:color w:val="000000" w:themeColor="text1"/>
          <w:sz w:val="28"/>
          <w:szCs w:val="28"/>
          <w:lang w:val="uz-Cyrl-UZ" w:eastAsia="ru-RU"/>
        </w:rPr>
        <w:t>я</w:t>
      </w:r>
      <w:r w:rsidRPr="00A31EA2">
        <w:rPr>
          <w:rFonts w:ascii="Times New Roman" w:hAnsi="Times New Roman" w:cs="Times New Roman"/>
          <w:color w:val="000000" w:themeColor="text1"/>
          <w:spacing w:val="142"/>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этилг</w:t>
      </w:r>
      <w:r w:rsidRPr="00A31EA2">
        <w:rPr>
          <w:rFonts w:ascii="Times New Roman" w:hAnsi="Times New Roman" w:cs="Times New Roman"/>
          <w:color w:val="000000" w:themeColor="text1"/>
          <w:spacing w:val="-1"/>
          <w:sz w:val="28"/>
          <w:szCs w:val="28"/>
          <w:lang w:val="uz-Cyrl-UZ" w:eastAsia="ru-RU"/>
        </w:rPr>
        <w:t>а</w:t>
      </w:r>
      <w:r w:rsidRPr="00A31EA2">
        <w:rPr>
          <w:rFonts w:ascii="Times New Roman" w:hAnsi="Times New Roman" w:cs="Times New Roman"/>
          <w:color w:val="000000" w:themeColor="text1"/>
          <w:sz w:val="28"/>
          <w:szCs w:val="28"/>
          <w:lang w:val="uz-Cyrl-UZ" w:eastAsia="ru-RU"/>
        </w:rPr>
        <w:t>н м</w:t>
      </w:r>
      <w:r w:rsidRPr="00A31EA2">
        <w:rPr>
          <w:rFonts w:ascii="Times New Roman" w:hAnsi="Times New Roman" w:cs="Times New Roman"/>
          <w:color w:val="000000" w:themeColor="text1"/>
          <w:spacing w:val="-2"/>
          <w:sz w:val="28"/>
          <w:szCs w:val="28"/>
          <w:lang w:val="uz-Cyrl-UZ" w:eastAsia="ru-RU"/>
        </w:rPr>
        <w:t>у</w:t>
      </w:r>
      <w:r w:rsidRPr="00A31EA2">
        <w:rPr>
          <w:rFonts w:ascii="Times New Roman" w:hAnsi="Times New Roman" w:cs="Times New Roman"/>
          <w:color w:val="000000" w:themeColor="text1"/>
          <w:sz w:val="28"/>
          <w:szCs w:val="28"/>
          <w:lang w:val="uz-Cyrl-UZ" w:eastAsia="ru-RU"/>
        </w:rPr>
        <w:t>амм</w:t>
      </w:r>
      <w:r w:rsidRPr="00A31EA2">
        <w:rPr>
          <w:rFonts w:ascii="Times New Roman" w:hAnsi="Times New Roman" w:cs="Times New Roman"/>
          <w:color w:val="000000" w:themeColor="text1"/>
          <w:spacing w:val="1"/>
          <w:sz w:val="28"/>
          <w:szCs w:val="28"/>
          <w:lang w:val="uz-Cyrl-UZ" w:eastAsia="ru-RU"/>
        </w:rPr>
        <w:t>о</w:t>
      </w:r>
      <w:r w:rsidRPr="00A31EA2">
        <w:rPr>
          <w:rFonts w:ascii="Times New Roman" w:hAnsi="Times New Roman" w:cs="Times New Roman"/>
          <w:color w:val="000000" w:themeColor="text1"/>
          <w:sz w:val="28"/>
          <w:szCs w:val="28"/>
          <w:lang w:val="uz-Cyrl-UZ" w:eastAsia="ru-RU"/>
        </w:rPr>
        <w:t>ли</w:t>
      </w:r>
      <w:r w:rsidRPr="00A31EA2">
        <w:rPr>
          <w:rFonts w:ascii="Times New Roman" w:hAnsi="Times New Roman" w:cs="Times New Roman"/>
          <w:color w:val="000000" w:themeColor="text1"/>
          <w:spacing w:val="127"/>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топ</w:t>
      </w:r>
      <w:r w:rsidRPr="00A31EA2">
        <w:rPr>
          <w:rFonts w:ascii="Times New Roman" w:hAnsi="Times New Roman" w:cs="Times New Roman"/>
          <w:color w:val="000000" w:themeColor="text1"/>
          <w:spacing w:val="-1"/>
          <w:sz w:val="28"/>
          <w:szCs w:val="28"/>
          <w:lang w:val="uz-Cyrl-UZ" w:eastAsia="ru-RU"/>
        </w:rPr>
        <w:t>ш</w:t>
      </w:r>
      <w:r w:rsidRPr="00A31EA2">
        <w:rPr>
          <w:rFonts w:ascii="Times New Roman" w:hAnsi="Times New Roman" w:cs="Times New Roman"/>
          <w:color w:val="000000" w:themeColor="text1"/>
          <w:sz w:val="28"/>
          <w:szCs w:val="28"/>
          <w:lang w:val="uz-Cyrl-UZ" w:eastAsia="ru-RU"/>
        </w:rPr>
        <w:t>ириқларнинг барчаси фаолият мақсадига</w:t>
      </w:r>
      <w:r w:rsidRPr="00A31EA2">
        <w:rPr>
          <w:rFonts w:ascii="Times New Roman" w:hAnsi="Times New Roman" w:cs="Times New Roman"/>
          <w:color w:val="000000" w:themeColor="text1"/>
          <w:spacing w:val="126"/>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м</w:t>
      </w:r>
      <w:r w:rsidRPr="00A31EA2">
        <w:rPr>
          <w:rFonts w:ascii="Times New Roman" w:hAnsi="Times New Roman" w:cs="Times New Roman"/>
          <w:color w:val="000000" w:themeColor="text1"/>
          <w:spacing w:val="-2"/>
          <w:sz w:val="28"/>
          <w:szCs w:val="28"/>
          <w:lang w:val="uz-Cyrl-UZ" w:eastAsia="ru-RU"/>
        </w:rPr>
        <w:t>у</w:t>
      </w:r>
      <w:r w:rsidRPr="00A31EA2">
        <w:rPr>
          <w:rFonts w:ascii="Times New Roman" w:hAnsi="Times New Roman" w:cs="Times New Roman"/>
          <w:color w:val="000000" w:themeColor="text1"/>
          <w:sz w:val="28"/>
          <w:szCs w:val="28"/>
          <w:lang w:val="uz-Cyrl-UZ" w:eastAsia="ru-RU"/>
        </w:rPr>
        <w:t>во</w:t>
      </w:r>
      <w:r w:rsidRPr="00A31EA2">
        <w:rPr>
          <w:rFonts w:ascii="Times New Roman" w:hAnsi="Times New Roman" w:cs="Times New Roman"/>
          <w:color w:val="000000" w:themeColor="text1"/>
          <w:spacing w:val="1"/>
          <w:sz w:val="28"/>
          <w:szCs w:val="28"/>
          <w:lang w:val="uz-Cyrl-UZ" w:eastAsia="ru-RU"/>
        </w:rPr>
        <w:t>фиқ</w:t>
      </w:r>
      <w:r w:rsidRPr="00A31EA2">
        <w:rPr>
          <w:rFonts w:ascii="Times New Roman" w:hAnsi="Times New Roman" w:cs="Times New Roman"/>
          <w:color w:val="000000" w:themeColor="text1"/>
          <w:spacing w:val="127"/>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диа</w:t>
      </w:r>
      <w:r w:rsidRPr="00A31EA2">
        <w:rPr>
          <w:rFonts w:ascii="Times New Roman" w:hAnsi="Times New Roman" w:cs="Times New Roman"/>
          <w:color w:val="000000" w:themeColor="text1"/>
          <w:spacing w:val="-2"/>
          <w:sz w:val="28"/>
          <w:szCs w:val="28"/>
          <w:lang w:val="uz-Cyrl-UZ" w:eastAsia="ru-RU"/>
        </w:rPr>
        <w:t>л</w:t>
      </w:r>
      <w:r w:rsidRPr="00A31EA2">
        <w:rPr>
          <w:rFonts w:ascii="Times New Roman" w:hAnsi="Times New Roman" w:cs="Times New Roman"/>
          <w:color w:val="000000" w:themeColor="text1"/>
          <w:sz w:val="28"/>
          <w:szCs w:val="28"/>
          <w:lang w:val="uz-Cyrl-UZ" w:eastAsia="ru-RU"/>
        </w:rPr>
        <w:t>огик м</w:t>
      </w:r>
      <w:r w:rsidRPr="00A31EA2">
        <w:rPr>
          <w:rFonts w:ascii="Times New Roman" w:hAnsi="Times New Roman" w:cs="Times New Roman"/>
          <w:color w:val="000000" w:themeColor="text1"/>
          <w:spacing w:val="-2"/>
          <w:sz w:val="28"/>
          <w:szCs w:val="28"/>
          <w:lang w:val="uz-Cyrl-UZ" w:eastAsia="ru-RU"/>
        </w:rPr>
        <w:t>у</w:t>
      </w:r>
      <w:r w:rsidRPr="00A31EA2">
        <w:rPr>
          <w:rFonts w:ascii="Times New Roman" w:hAnsi="Times New Roman" w:cs="Times New Roman"/>
          <w:color w:val="000000" w:themeColor="text1"/>
          <w:spacing w:val="-1"/>
          <w:sz w:val="28"/>
          <w:szCs w:val="28"/>
          <w:lang w:val="uz-Cyrl-UZ" w:eastAsia="ru-RU"/>
        </w:rPr>
        <w:t>л</w:t>
      </w:r>
      <w:r w:rsidRPr="00A31EA2">
        <w:rPr>
          <w:rFonts w:ascii="Times New Roman" w:hAnsi="Times New Roman" w:cs="Times New Roman"/>
          <w:color w:val="000000" w:themeColor="text1"/>
          <w:spacing w:val="1"/>
          <w:sz w:val="28"/>
          <w:szCs w:val="28"/>
          <w:lang w:val="uz-Cyrl-UZ" w:eastAsia="ru-RU"/>
        </w:rPr>
        <w:t>о</w:t>
      </w:r>
      <w:r w:rsidRPr="00A31EA2">
        <w:rPr>
          <w:rFonts w:ascii="Times New Roman" w:hAnsi="Times New Roman" w:cs="Times New Roman"/>
          <w:color w:val="000000" w:themeColor="text1"/>
          <w:sz w:val="28"/>
          <w:szCs w:val="28"/>
          <w:lang w:val="uz-Cyrl-UZ" w:eastAsia="ru-RU"/>
        </w:rPr>
        <w:t>қ</w:t>
      </w:r>
      <w:r w:rsidRPr="00A31EA2">
        <w:rPr>
          <w:rFonts w:ascii="Times New Roman" w:hAnsi="Times New Roman" w:cs="Times New Roman"/>
          <w:color w:val="000000" w:themeColor="text1"/>
          <w:spacing w:val="1"/>
          <w:sz w:val="28"/>
          <w:szCs w:val="28"/>
          <w:lang w:val="uz-Cyrl-UZ" w:eastAsia="ru-RU"/>
        </w:rPr>
        <w:t>от</w:t>
      </w:r>
      <w:r w:rsidRPr="00A31EA2">
        <w:rPr>
          <w:rFonts w:ascii="Times New Roman" w:hAnsi="Times New Roman" w:cs="Times New Roman"/>
          <w:color w:val="000000" w:themeColor="text1"/>
          <w:sz w:val="28"/>
          <w:szCs w:val="28"/>
          <w:lang w:val="uz-Cyrl-UZ" w:eastAsia="ru-RU"/>
        </w:rPr>
        <w:t xml:space="preserve"> асосида иштирок</w:t>
      </w:r>
      <w:r w:rsidRPr="00A31EA2">
        <w:rPr>
          <w:rFonts w:ascii="Times New Roman" w:hAnsi="Times New Roman" w:cs="Times New Roman"/>
          <w:color w:val="000000" w:themeColor="text1"/>
          <w:spacing w:val="-1"/>
          <w:sz w:val="28"/>
          <w:szCs w:val="28"/>
          <w:lang w:val="uz-Cyrl-UZ" w:eastAsia="ru-RU"/>
        </w:rPr>
        <w:t>ч</w:t>
      </w:r>
      <w:r w:rsidRPr="00A31EA2">
        <w:rPr>
          <w:rFonts w:ascii="Times New Roman" w:hAnsi="Times New Roman" w:cs="Times New Roman"/>
          <w:color w:val="000000" w:themeColor="text1"/>
          <w:sz w:val="28"/>
          <w:szCs w:val="28"/>
          <w:lang w:val="uz-Cyrl-UZ" w:eastAsia="ru-RU"/>
        </w:rPr>
        <w:t>иларни</w:t>
      </w:r>
      <w:r w:rsidRPr="00A31EA2">
        <w:rPr>
          <w:rFonts w:ascii="Times New Roman" w:hAnsi="Times New Roman" w:cs="Times New Roman"/>
          <w:color w:val="000000" w:themeColor="text1"/>
          <w:spacing w:val="52"/>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р</w:t>
      </w:r>
      <w:r w:rsidRPr="00A31EA2">
        <w:rPr>
          <w:rFonts w:ascii="Times New Roman" w:hAnsi="Times New Roman" w:cs="Times New Roman"/>
          <w:color w:val="000000" w:themeColor="text1"/>
          <w:spacing w:val="-1"/>
          <w:sz w:val="28"/>
          <w:szCs w:val="28"/>
          <w:lang w:val="uz-Cyrl-UZ" w:eastAsia="ru-RU"/>
        </w:rPr>
        <w:t>а</w:t>
      </w:r>
      <w:r w:rsidRPr="00A31EA2">
        <w:rPr>
          <w:rFonts w:ascii="Times New Roman" w:hAnsi="Times New Roman" w:cs="Times New Roman"/>
          <w:color w:val="000000" w:themeColor="text1"/>
          <w:sz w:val="28"/>
          <w:szCs w:val="28"/>
          <w:lang w:val="uz-Cyrl-UZ" w:eastAsia="ru-RU"/>
        </w:rPr>
        <w:t>ғбат</w:t>
      </w:r>
      <w:r w:rsidRPr="00A31EA2">
        <w:rPr>
          <w:rFonts w:ascii="Times New Roman" w:hAnsi="Times New Roman" w:cs="Times New Roman"/>
          <w:color w:val="000000" w:themeColor="text1"/>
          <w:spacing w:val="-1"/>
          <w:sz w:val="28"/>
          <w:szCs w:val="28"/>
          <w:lang w:val="uz-Cyrl-UZ" w:eastAsia="ru-RU"/>
        </w:rPr>
        <w:t>ла</w:t>
      </w:r>
      <w:r w:rsidRPr="00A31EA2">
        <w:rPr>
          <w:rFonts w:ascii="Times New Roman" w:hAnsi="Times New Roman" w:cs="Times New Roman"/>
          <w:color w:val="000000" w:themeColor="text1"/>
          <w:sz w:val="28"/>
          <w:szCs w:val="28"/>
          <w:lang w:val="uz-Cyrl-UZ" w:eastAsia="ru-RU"/>
        </w:rPr>
        <w:t>нтиришга ва уларнинг</w:t>
      </w:r>
      <w:r w:rsidRPr="00A31EA2">
        <w:rPr>
          <w:rFonts w:ascii="Times New Roman" w:hAnsi="Times New Roman" w:cs="Times New Roman"/>
          <w:color w:val="000000" w:themeColor="text1"/>
          <w:spacing w:val="171"/>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қизиқишларини</w:t>
      </w:r>
      <w:r w:rsidRPr="00A31EA2">
        <w:rPr>
          <w:rFonts w:ascii="Times New Roman" w:hAnsi="Times New Roman" w:cs="Times New Roman"/>
          <w:color w:val="000000" w:themeColor="text1"/>
          <w:spacing w:val="50"/>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ор</w:t>
      </w:r>
      <w:r w:rsidRPr="00A31EA2">
        <w:rPr>
          <w:rFonts w:ascii="Times New Roman" w:hAnsi="Times New Roman" w:cs="Times New Roman"/>
          <w:color w:val="000000" w:themeColor="text1"/>
          <w:sz w:val="28"/>
          <w:szCs w:val="28"/>
          <w:lang w:val="uz-Cyrl-UZ" w:eastAsia="ru-RU"/>
        </w:rPr>
        <w:t>т</w:t>
      </w:r>
      <w:r w:rsidRPr="00A31EA2">
        <w:rPr>
          <w:rFonts w:ascii="Times New Roman" w:hAnsi="Times New Roman" w:cs="Times New Roman"/>
          <w:color w:val="000000" w:themeColor="text1"/>
          <w:spacing w:val="-1"/>
          <w:sz w:val="28"/>
          <w:szCs w:val="28"/>
          <w:lang w:val="uz-Cyrl-UZ" w:eastAsia="ru-RU"/>
        </w:rPr>
        <w:t>ти</w:t>
      </w:r>
      <w:r w:rsidRPr="00A31EA2">
        <w:rPr>
          <w:rFonts w:ascii="Times New Roman" w:hAnsi="Times New Roman" w:cs="Times New Roman"/>
          <w:color w:val="000000" w:themeColor="text1"/>
          <w:sz w:val="28"/>
          <w:szCs w:val="28"/>
          <w:lang w:val="uz-Cyrl-UZ" w:eastAsia="ru-RU"/>
        </w:rPr>
        <w:t>ришга, э</w:t>
      </w:r>
      <w:r w:rsidRPr="00A31EA2">
        <w:rPr>
          <w:rFonts w:ascii="Times New Roman" w:hAnsi="Times New Roman" w:cs="Times New Roman"/>
          <w:color w:val="000000" w:themeColor="text1"/>
          <w:spacing w:val="-2"/>
          <w:sz w:val="28"/>
          <w:szCs w:val="28"/>
          <w:lang w:val="uz-Cyrl-UZ" w:eastAsia="ru-RU"/>
        </w:rPr>
        <w:t>м</w:t>
      </w:r>
      <w:r w:rsidRPr="00A31EA2">
        <w:rPr>
          <w:rFonts w:ascii="Times New Roman" w:hAnsi="Times New Roman" w:cs="Times New Roman"/>
          <w:color w:val="000000" w:themeColor="text1"/>
          <w:spacing w:val="1"/>
          <w:sz w:val="28"/>
          <w:szCs w:val="28"/>
          <w:lang w:val="uz-Cyrl-UZ" w:eastAsia="ru-RU"/>
        </w:rPr>
        <w:t>о</w:t>
      </w:r>
      <w:r w:rsidRPr="00A31EA2">
        <w:rPr>
          <w:rFonts w:ascii="Times New Roman" w:hAnsi="Times New Roman" w:cs="Times New Roman"/>
          <w:color w:val="000000" w:themeColor="text1"/>
          <w:sz w:val="28"/>
          <w:szCs w:val="28"/>
          <w:lang w:val="uz-Cyrl-UZ" w:eastAsia="ru-RU"/>
        </w:rPr>
        <w:t>ц</w:t>
      </w:r>
      <w:r w:rsidRPr="00A31EA2">
        <w:rPr>
          <w:rFonts w:ascii="Times New Roman" w:hAnsi="Times New Roman" w:cs="Times New Roman"/>
          <w:color w:val="000000" w:themeColor="text1"/>
          <w:spacing w:val="-1"/>
          <w:sz w:val="28"/>
          <w:szCs w:val="28"/>
          <w:lang w:val="uz-Cyrl-UZ" w:eastAsia="ru-RU"/>
        </w:rPr>
        <w:t>и</w:t>
      </w:r>
      <w:r w:rsidRPr="00A31EA2">
        <w:rPr>
          <w:rFonts w:ascii="Times New Roman" w:hAnsi="Times New Roman" w:cs="Times New Roman"/>
          <w:color w:val="000000" w:themeColor="text1"/>
          <w:sz w:val="28"/>
          <w:szCs w:val="28"/>
          <w:lang w:val="uz-Cyrl-UZ" w:eastAsia="ru-RU"/>
        </w:rPr>
        <w:t>о</w:t>
      </w:r>
      <w:r w:rsidRPr="00A31EA2">
        <w:rPr>
          <w:rFonts w:ascii="Times New Roman" w:hAnsi="Times New Roman" w:cs="Times New Roman"/>
          <w:color w:val="000000" w:themeColor="text1"/>
          <w:spacing w:val="1"/>
          <w:sz w:val="28"/>
          <w:szCs w:val="28"/>
          <w:lang w:val="uz-Cyrl-UZ" w:eastAsia="ru-RU"/>
        </w:rPr>
        <w:t>н</w:t>
      </w:r>
      <w:r w:rsidRPr="00A31EA2">
        <w:rPr>
          <w:rFonts w:ascii="Times New Roman" w:hAnsi="Times New Roman" w:cs="Times New Roman"/>
          <w:color w:val="000000" w:themeColor="text1"/>
          <w:sz w:val="28"/>
          <w:szCs w:val="28"/>
          <w:lang w:val="uz-Cyrl-UZ" w:eastAsia="ru-RU"/>
        </w:rPr>
        <w:t>ал р</w:t>
      </w:r>
      <w:r w:rsidRPr="00A31EA2">
        <w:rPr>
          <w:rFonts w:ascii="Times New Roman" w:hAnsi="Times New Roman" w:cs="Times New Roman"/>
          <w:color w:val="000000" w:themeColor="text1"/>
          <w:spacing w:val="-2"/>
          <w:sz w:val="28"/>
          <w:szCs w:val="28"/>
          <w:lang w:val="uz-Cyrl-UZ" w:eastAsia="ru-RU"/>
        </w:rPr>
        <w:t>у</w:t>
      </w:r>
      <w:r w:rsidRPr="00A31EA2">
        <w:rPr>
          <w:rFonts w:ascii="Times New Roman" w:hAnsi="Times New Roman" w:cs="Times New Roman"/>
          <w:color w:val="000000" w:themeColor="text1"/>
          <w:sz w:val="28"/>
          <w:szCs w:val="28"/>
          <w:lang w:val="uz-Cyrl-UZ" w:eastAsia="ru-RU"/>
        </w:rPr>
        <w:t>ҳиятини</w:t>
      </w:r>
      <w:r w:rsidRPr="00A31EA2">
        <w:rPr>
          <w:rFonts w:ascii="Times New Roman" w:hAnsi="Times New Roman" w:cs="Times New Roman"/>
          <w:color w:val="000000" w:themeColor="text1"/>
          <w:spacing w:val="70"/>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п</w:t>
      </w:r>
      <w:r w:rsidRPr="00A31EA2">
        <w:rPr>
          <w:rFonts w:ascii="Times New Roman" w:hAnsi="Times New Roman" w:cs="Times New Roman"/>
          <w:color w:val="000000" w:themeColor="text1"/>
          <w:sz w:val="28"/>
          <w:szCs w:val="28"/>
          <w:lang w:val="uz-Cyrl-UZ" w:eastAsia="ru-RU"/>
        </w:rPr>
        <w:t>айдо</w:t>
      </w:r>
      <w:r w:rsidRPr="00A31EA2">
        <w:rPr>
          <w:rFonts w:ascii="Times New Roman" w:hAnsi="Times New Roman" w:cs="Times New Roman"/>
          <w:color w:val="000000" w:themeColor="text1"/>
          <w:spacing w:val="1"/>
          <w:sz w:val="28"/>
          <w:szCs w:val="28"/>
          <w:lang w:val="uz-Cyrl-UZ" w:eastAsia="ru-RU"/>
        </w:rPr>
        <w:t xml:space="preserve"> бў</w:t>
      </w:r>
      <w:r w:rsidRPr="00A31EA2">
        <w:rPr>
          <w:rFonts w:ascii="Times New Roman" w:hAnsi="Times New Roman" w:cs="Times New Roman"/>
          <w:color w:val="000000" w:themeColor="text1"/>
          <w:sz w:val="28"/>
          <w:szCs w:val="28"/>
          <w:lang w:val="uz-Cyrl-UZ" w:eastAsia="ru-RU"/>
        </w:rPr>
        <w:t>л</w:t>
      </w:r>
      <w:r w:rsidRPr="00A31EA2">
        <w:rPr>
          <w:rFonts w:ascii="Times New Roman" w:hAnsi="Times New Roman" w:cs="Times New Roman"/>
          <w:color w:val="000000" w:themeColor="text1"/>
          <w:spacing w:val="-1"/>
          <w:sz w:val="28"/>
          <w:szCs w:val="28"/>
          <w:lang w:val="uz-Cyrl-UZ" w:eastAsia="ru-RU"/>
        </w:rPr>
        <w:t>ишига хизмат қилади.</w:t>
      </w:r>
    </w:p>
    <w:p w14:paraId="2A6B8F9F" w14:textId="77777777" w:rsidR="00CA7CC9" w:rsidRPr="00A31EA2" w:rsidRDefault="00CA7CC9" w:rsidP="00C06C67">
      <w:pPr>
        <w:spacing w:after="0" w:line="360" w:lineRule="auto"/>
        <w:ind w:firstLine="720"/>
        <w:jc w:val="both"/>
        <w:rPr>
          <w:rFonts w:ascii="Times New Roman" w:hAnsi="Times New Roman" w:cs="Times New Roman"/>
          <w:color w:val="000000" w:themeColor="text1"/>
          <w:sz w:val="28"/>
          <w:szCs w:val="28"/>
          <w:lang w:val="uz-Cyrl-UZ" w:eastAsia="ru-RU"/>
        </w:rPr>
      </w:pPr>
      <w:r w:rsidRPr="00A31EA2">
        <w:rPr>
          <w:rFonts w:ascii="Times New Roman" w:hAnsi="Times New Roman" w:cs="Times New Roman"/>
          <w:color w:val="000000" w:themeColor="text1"/>
          <w:sz w:val="28"/>
          <w:szCs w:val="28"/>
          <w:lang w:val="uz-Cyrl-UZ" w:eastAsia="ru-RU"/>
        </w:rPr>
        <w:t>Дарс жараёнидаги мақсадли таълимий, дидактик</w:t>
      </w:r>
      <w:r w:rsidRPr="00A31EA2">
        <w:rPr>
          <w:rFonts w:ascii="Times New Roman" w:hAnsi="Times New Roman" w:cs="Times New Roman"/>
          <w:color w:val="000000" w:themeColor="text1"/>
          <w:spacing w:val="115"/>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ўйинл</w:t>
      </w:r>
      <w:r w:rsidRPr="00A31EA2">
        <w:rPr>
          <w:rFonts w:ascii="Times New Roman" w:hAnsi="Times New Roman" w:cs="Times New Roman"/>
          <w:color w:val="000000" w:themeColor="text1"/>
          <w:spacing w:val="-2"/>
          <w:sz w:val="28"/>
          <w:szCs w:val="28"/>
          <w:lang w:val="uz-Cyrl-UZ" w:eastAsia="ru-RU"/>
        </w:rPr>
        <w:t>а</w:t>
      </w:r>
      <w:r w:rsidRPr="00A31EA2">
        <w:rPr>
          <w:rFonts w:ascii="Times New Roman" w:hAnsi="Times New Roman" w:cs="Times New Roman"/>
          <w:color w:val="000000" w:themeColor="text1"/>
          <w:sz w:val="28"/>
          <w:szCs w:val="28"/>
          <w:lang w:val="uz-Cyrl-UZ" w:eastAsia="ru-RU"/>
        </w:rPr>
        <w:t>р</w:t>
      </w:r>
      <w:r w:rsidRPr="00A31EA2">
        <w:rPr>
          <w:rFonts w:ascii="Times New Roman" w:hAnsi="Times New Roman" w:cs="Times New Roman"/>
          <w:color w:val="000000" w:themeColor="text1"/>
          <w:spacing w:val="112"/>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ўқув мақс</w:t>
      </w:r>
      <w:r w:rsidRPr="00A31EA2">
        <w:rPr>
          <w:rFonts w:ascii="Times New Roman" w:hAnsi="Times New Roman" w:cs="Times New Roman"/>
          <w:color w:val="000000" w:themeColor="text1"/>
          <w:spacing w:val="-3"/>
          <w:sz w:val="28"/>
          <w:szCs w:val="28"/>
          <w:lang w:val="uz-Cyrl-UZ" w:eastAsia="ru-RU"/>
        </w:rPr>
        <w:t>а</w:t>
      </w:r>
      <w:r w:rsidRPr="00A31EA2">
        <w:rPr>
          <w:rFonts w:ascii="Times New Roman" w:hAnsi="Times New Roman" w:cs="Times New Roman"/>
          <w:color w:val="000000" w:themeColor="text1"/>
          <w:spacing w:val="-2"/>
          <w:sz w:val="28"/>
          <w:szCs w:val="28"/>
          <w:lang w:val="uz-Cyrl-UZ" w:eastAsia="ru-RU"/>
        </w:rPr>
        <w:t>д</w:t>
      </w:r>
      <w:r w:rsidRPr="00A31EA2">
        <w:rPr>
          <w:rFonts w:ascii="Times New Roman" w:hAnsi="Times New Roman" w:cs="Times New Roman"/>
          <w:color w:val="000000" w:themeColor="text1"/>
          <w:sz w:val="28"/>
          <w:szCs w:val="28"/>
          <w:lang w:val="uz-Cyrl-UZ" w:eastAsia="ru-RU"/>
        </w:rPr>
        <w:t>ларини</w:t>
      </w:r>
      <w:r w:rsidRPr="00A31EA2">
        <w:rPr>
          <w:rFonts w:ascii="Times New Roman" w:hAnsi="Times New Roman" w:cs="Times New Roman"/>
          <w:color w:val="000000" w:themeColor="text1"/>
          <w:spacing w:val="115"/>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амалга ошир</w:t>
      </w:r>
      <w:r w:rsidRPr="00A31EA2">
        <w:rPr>
          <w:rFonts w:ascii="Times New Roman" w:hAnsi="Times New Roman" w:cs="Times New Roman"/>
          <w:color w:val="000000" w:themeColor="text1"/>
          <w:spacing w:val="-2"/>
          <w:sz w:val="28"/>
          <w:szCs w:val="28"/>
          <w:lang w:val="uz-Cyrl-UZ" w:eastAsia="ru-RU"/>
        </w:rPr>
        <w:t>а</w:t>
      </w:r>
      <w:r w:rsidRPr="00A31EA2">
        <w:rPr>
          <w:rFonts w:ascii="Times New Roman" w:hAnsi="Times New Roman" w:cs="Times New Roman"/>
          <w:color w:val="000000" w:themeColor="text1"/>
          <w:sz w:val="28"/>
          <w:szCs w:val="28"/>
          <w:lang w:val="uz-Cyrl-UZ" w:eastAsia="ru-RU"/>
        </w:rPr>
        <w:t>д</w:t>
      </w:r>
      <w:r w:rsidRPr="00A31EA2">
        <w:rPr>
          <w:rFonts w:ascii="Times New Roman" w:hAnsi="Times New Roman" w:cs="Times New Roman"/>
          <w:color w:val="000000" w:themeColor="text1"/>
          <w:spacing w:val="1"/>
          <w:sz w:val="28"/>
          <w:szCs w:val="28"/>
          <w:lang w:val="uz-Cyrl-UZ" w:eastAsia="ru-RU"/>
        </w:rPr>
        <w:t>и</w:t>
      </w:r>
      <w:r w:rsidRPr="00A31EA2">
        <w:rPr>
          <w:rFonts w:ascii="Times New Roman" w:hAnsi="Times New Roman" w:cs="Times New Roman"/>
          <w:color w:val="000000" w:themeColor="text1"/>
          <w:sz w:val="28"/>
          <w:szCs w:val="28"/>
          <w:lang w:val="uz-Cyrl-UZ" w:eastAsia="ru-RU"/>
        </w:rPr>
        <w:t>г</w:t>
      </w:r>
      <w:r w:rsidRPr="00A31EA2">
        <w:rPr>
          <w:rFonts w:ascii="Times New Roman" w:hAnsi="Times New Roman" w:cs="Times New Roman"/>
          <w:color w:val="000000" w:themeColor="text1"/>
          <w:spacing w:val="-1"/>
          <w:sz w:val="28"/>
          <w:szCs w:val="28"/>
          <w:lang w:val="uz-Cyrl-UZ" w:eastAsia="ru-RU"/>
        </w:rPr>
        <w:t>а</w:t>
      </w:r>
      <w:r w:rsidRPr="00A31EA2">
        <w:rPr>
          <w:rFonts w:ascii="Times New Roman" w:hAnsi="Times New Roman" w:cs="Times New Roman"/>
          <w:color w:val="000000" w:themeColor="text1"/>
          <w:sz w:val="28"/>
          <w:szCs w:val="28"/>
          <w:lang w:val="uz-Cyrl-UZ" w:eastAsia="ru-RU"/>
        </w:rPr>
        <w:t>н ва уларга</w:t>
      </w:r>
      <w:r w:rsidRPr="00A31EA2">
        <w:rPr>
          <w:rFonts w:ascii="Times New Roman" w:hAnsi="Times New Roman" w:cs="Times New Roman"/>
          <w:color w:val="000000" w:themeColor="text1"/>
          <w:spacing w:val="22"/>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м</w:t>
      </w:r>
      <w:r w:rsidRPr="00A31EA2">
        <w:rPr>
          <w:rFonts w:ascii="Times New Roman" w:hAnsi="Times New Roman" w:cs="Times New Roman"/>
          <w:color w:val="000000" w:themeColor="text1"/>
          <w:spacing w:val="1"/>
          <w:sz w:val="28"/>
          <w:szCs w:val="28"/>
          <w:lang w:val="uz-Cyrl-UZ" w:eastAsia="ru-RU"/>
        </w:rPr>
        <w:t>о</w:t>
      </w:r>
      <w:r w:rsidRPr="00A31EA2">
        <w:rPr>
          <w:rFonts w:ascii="Times New Roman" w:hAnsi="Times New Roman" w:cs="Times New Roman"/>
          <w:color w:val="000000" w:themeColor="text1"/>
          <w:sz w:val="28"/>
          <w:szCs w:val="28"/>
          <w:lang w:val="uz-Cyrl-UZ" w:eastAsia="ru-RU"/>
        </w:rPr>
        <w:t>слаш</w:t>
      </w:r>
      <w:r w:rsidRPr="00A31EA2">
        <w:rPr>
          <w:rFonts w:ascii="Times New Roman" w:hAnsi="Times New Roman" w:cs="Times New Roman"/>
          <w:color w:val="000000" w:themeColor="text1"/>
          <w:spacing w:val="-2"/>
          <w:sz w:val="28"/>
          <w:szCs w:val="28"/>
          <w:lang w:val="uz-Cyrl-UZ" w:eastAsia="ru-RU"/>
        </w:rPr>
        <w:t>т</w:t>
      </w:r>
      <w:r w:rsidRPr="00A31EA2">
        <w:rPr>
          <w:rFonts w:ascii="Times New Roman" w:hAnsi="Times New Roman" w:cs="Times New Roman"/>
          <w:color w:val="000000" w:themeColor="text1"/>
          <w:spacing w:val="-1"/>
          <w:sz w:val="28"/>
          <w:szCs w:val="28"/>
          <w:lang w:val="uz-Cyrl-UZ" w:eastAsia="ru-RU"/>
        </w:rPr>
        <w:t>и</w:t>
      </w:r>
      <w:r w:rsidRPr="00A31EA2">
        <w:rPr>
          <w:rFonts w:ascii="Times New Roman" w:hAnsi="Times New Roman" w:cs="Times New Roman"/>
          <w:color w:val="000000" w:themeColor="text1"/>
          <w:sz w:val="28"/>
          <w:szCs w:val="28"/>
          <w:lang w:val="uz-Cyrl-UZ" w:eastAsia="ru-RU"/>
        </w:rPr>
        <w:t>рилган</w:t>
      </w:r>
      <w:r w:rsidRPr="00A31EA2">
        <w:rPr>
          <w:rFonts w:ascii="Times New Roman" w:hAnsi="Times New Roman" w:cs="Times New Roman"/>
          <w:color w:val="000000" w:themeColor="text1"/>
          <w:spacing w:val="24"/>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бўла</w:t>
      </w:r>
      <w:r w:rsidRPr="00A31EA2">
        <w:rPr>
          <w:rFonts w:ascii="Times New Roman" w:hAnsi="Times New Roman" w:cs="Times New Roman"/>
          <w:color w:val="000000" w:themeColor="text1"/>
          <w:spacing w:val="-1"/>
          <w:sz w:val="28"/>
          <w:szCs w:val="28"/>
          <w:lang w:val="uz-Cyrl-UZ" w:eastAsia="ru-RU"/>
        </w:rPr>
        <w:t>д</w:t>
      </w:r>
      <w:r w:rsidRPr="00A31EA2">
        <w:rPr>
          <w:rFonts w:ascii="Times New Roman" w:hAnsi="Times New Roman" w:cs="Times New Roman"/>
          <w:color w:val="000000" w:themeColor="text1"/>
          <w:sz w:val="28"/>
          <w:szCs w:val="28"/>
          <w:lang w:val="uz-Cyrl-UZ" w:eastAsia="ru-RU"/>
        </w:rPr>
        <w:t>и. Мисол тариқасида, дидактик</w:t>
      </w:r>
      <w:r w:rsidRPr="00A31EA2">
        <w:rPr>
          <w:rFonts w:ascii="Times New Roman" w:hAnsi="Times New Roman" w:cs="Times New Roman"/>
          <w:color w:val="000000" w:themeColor="text1"/>
          <w:spacing w:val="24"/>
          <w:sz w:val="28"/>
          <w:szCs w:val="28"/>
          <w:lang w:val="uz-Cyrl-UZ" w:eastAsia="ru-RU"/>
        </w:rPr>
        <w:t xml:space="preserve"> ў</w:t>
      </w:r>
      <w:r w:rsidRPr="00A31EA2">
        <w:rPr>
          <w:rFonts w:ascii="Times New Roman" w:hAnsi="Times New Roman" w:cs="Times New Roman"/>
          <w:color w:val="000000" w:themeColor="text1"/>
          <w:sz w:val="28"/>
          <w:szCs w:val="28"/>
          <w:lang w:val="uz-Cyrl-UZ" w:eastAsia="ru-RU"/>
        </w:rPr>
        <w:t>йинлар</w:t>
      </w:r>
      <w:r w:rsidRPr="00A31EA2">
        <w:rPr>
          <w:rFonts w:ascii="Times New Roman" w:hAnsi="Times New Roman" w:cs="Times New Roman"/>
          <w:color w:val="000000" w:themeColor="text1"/>
          <w:spacing w:val="24"/>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т</w:t>
      </w:r>
      <w:r w:rsidRPr="00A31EA2">
        <w:rPr>
          <w:rFonts w:ascii="Times New Roman" w:hAnsi="Times New Roman" w:cs="Times New Roman"/>
          <w:color w:val="000000" w:themeColor="text1"/>
          <w:sz w:val="28"/>
          <w:szCs w:val="28"/>
          <w:lang w:val="uz-Cyrl-UZ" w:eastAsia="ru-RU"/>
        </w:rPr>
        <w:t>изи</w:t>
      </w:r>
      <w:r w:rsidRPr="00A31EA2">
        <w:rPr>
          <w:rFonts w:ascii="Times New Roman" w:hAnsi="Times New Roman" w:cs="Times New Roman"/>
          <w:color w:val="000000" w:themeColor="text1"/>
          <w:spacing w:val="-1"/>
          <w:sz w:val="28"/>
          <w:szCs w:val="28"/>
          <w:lang w:val="uz-Cyrl-UZ" w:eastAsia="ru-RU"/>
        </w:rPr>
        <w:t>м</w:t>
      </w:r>
      <w:r w:rsidRPr="00A31EA2">
        <w:rPr>
          <w:rFonts w:ascii="Times New Roman" w:hAnsi="Times New Roman" w:cs="Times New Roman"/>
          <w:color w:val="000000" w:themeColor="text1"/>
          <w:sz w:val="28"/>
          <w:szCs w:val="28"/>
          <w:lang w:val="uz-Cyrl-UZ" w:eastAsia="ru-RU"/>
        </w:rPr>
        <w:t>идан</w:t>
      </w:r>
      <w:r w:rsidRPr="00A31EA2">
        <w:rPr>
          <w:rFonts w:ascii="Times New Roman" w:hAnsi="Times New Roman" w:cs="Times New Roman"/>
          <w:color w:val="000000" w:themeColor="text1"/>
          <w:spacing w:val="21"/>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б</w:t>
      </w:r>
      <w:r w:rsidRPr="00A31EA2">
        <w:rPr>
          <w:rFonts w:ascii="Times New Roman" w:hAnsi="Times New Roman" w:cs="Times New Roman"/>
          <w:color w:val="000000" w:themeColor="text1"/>
          <w:sz w:val="28"/>
          <w:szCs w:val="28"/>
          <w:lang w:val="uz-Cyrl-UZ" w:eastAsia="ru-RU"/>
        </w:rPr>
        <w:t>иринчилардан бўлиб,</w:t>
      </w:r>
      <w:r w:rsidRPr="00A31EA2">
        <w:rPr>
          <w:rFonts w:ascii="Times New Roman" w:hAnsi="Times New Roman" w:cs="Times New Roman"/>
          <w:color w:val="000000" w:themeColor="text1"/>
          <w:spacing w:val="24"/>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макт</w:t>
      </w:r>
      <w:r w:rsidRPr="00A31EA2">
        <w:rPr>
          <w:rFonts w:ascii="Times New Roman" w:hAnsi="Times New Roman" w:cs="Times New Roman"/>
          <w:color w:val="000000" w:themeColor="text1"/>
          <w:spacing w:val="-1"/>
          <w:sz w:val="28"/>
          <w:szCs w:val="28"/>
          <w:lang w:val="uz-Cyrl-UZ" w:eastAsia="ru-RU"/>
        </w:rPr>
        <w:t>а</w:t>
      </w:r>
      <w:r w:rsidRPr="00A31EA2">
        <w:rPr>
          <w:rFonts w:ascii="Times New Roman" w:hAnsi="Times New Roman" w:cs="Times New Roman"/>
          <w:color w:val="000000" w:themeColor="text1"/>
          <w:sz w:val="28"/>
          <w:szCs w:val="28"/>
          <w:lang w:val="uz-Cyrl-UZ" w:eastAsia="ru-RU"/>
        </w:rPr>
        <w:t>бгача таълим тизими</w:t>
      </w:r>
      <w:r w:rsidRPr="00A31EA2">
        <w:rPr>
          <w:rFonts w:ascii="Times New Roman" w:hAnsi="Times New Roman" w:cs="Times New Roman"/>
          <w:color w:val="000000" w:themeColor="text1"/>
          <w:spacing w:val="33"/>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ж</w:t>
      </w:r>
      <w:r w:rsidRPr="00A31EA2">
        <w:rPr>
          <w:rFonts w:ascii="Times New Roman" w:hAnsi="Times New Roman" w:cs="Times New Roman"/>
          <w:color w:val="000000" w:themeColor="text1"/>
          <w:spacing w:val="-1"/>
          <w:sz w:val="28"/>
          <w:szCs w:val="28"/>
          <w:lang w:val="uz-Cyrl-UZ" w:eastAsia="ru-RU"/>
        </w:rPr>
        <w:t>а</w:t>
      </w:r>
      <w:r w:rsidRPr="00A31EA2">
        <w:rPr>
          <w:rFonts w:ascii="Times New Roman" w:hAnsi="Times New Roman" w:cs="Times New Roman"/>
          <w:color w:val="000000" w:themeColor="text1"/>
          <w:sz w:val="28"/>
          <w:szCs w:val="28"/>
          <w:lang w:val="uz-Cyrl-UZ" w:eastAsia="ru-RU"/>
        </w:rPr>
        <w:t>ра</w:t>
      </w:r>
      <w:r w:rsidRPr="00A31EA2">
        <w:rPr>
          <w:rFonts w:ascii="Times New Roman" w:hAnsi="Times New Roman" w:cs="Times New Roman"/>
          <w:color w:val="000000" w:themeColor="text1"/>
          <w:spacing w:val="-2"/>
          <w:sz w:val="28"/>
          <w:szCs w:val="28"/>
          <w:lang w:val="uz-Cyrl-UZ" w:eastAsia="ru-RU"/>
        </w:rPr>
        <w:t>ё</w:t>
      </w:r>
      <w:r w:rsidRPr="00A31EA2">
        <w:rPr>
          <w:rFonts w:ascii="Times New Roman" w:hAnsi="Times New Roman" w:cs="Times New Roman"/>
          <w:color w:val="000000" w:themeColor="text1"/>
          <w:sz w:val="28"/>
          <w:szCs w:val="28"/>
          <w:lang w:val="uz-Cyrl-UZ" w:eastAsia="ru-RU"/>
        </w:rPr>
        <w:t>н</w:t>
      </w:r>
      <w:r w:rsidRPr="00A31EA2">
        <w:rPr>
          <w:rFonts w:ascii="Times New Roman" w:hAnsi="Times New Roman" w:cs="Times New Roman"/>
          <w:color w:val="000000" w:themeColor="text1"/>
          <w:spacing w:val="-1"/>
          <w:sz w:val="28"/>
          <w:szCs w:val="28"/>
          <w:lang w:val="uz-Cyrl-UZ" w:eastAsia="ru-RU"/>
        </w:rPr>
        <w:t>и</w:t>
      </w:r>
      <w:r w:rsidRPr="00A31EA2">
        <w:rPr>
          <w:rFonts w:ascii="Times New Roman" w:hAnsi="Times New Roman" w:cs="Times New Roman"/>
          <w:color w:val="000000" w:themeColor="text1"/>
          <w:spacing w:val="1"/>
          <w:sz w:val="28"/>
          <w:szCs w:val="28"/>
          <w:lang w:val="uz-Cyrl-UZ" w:eastAsia="ru-RU"/>
        </w:rPr>
        <w:t>д</w:t>
      </w:r>
      <w:r w:rsidRPr="00A31EA2">
        <w:rPr>
          <w:rFonts w:ascii="Times New Roman" w:hAnsi="Times New Roman" w:cs="Times New Roman"/>
          <w:color w:val="000000" w:themeColor="text1"/>
          <w:sz w:val="28"/>
          <w:szCs w:val="28"/>
          <w:lang w:val="uz-Cyrl-UZ" w:eastAsia="ru-RU"/>
        </w:rPr>
        <w:t>а</w:t>
      </w:r>
      <w:r w:rsidRPr="00A31EA2">
        <w:rPr>
          <w:rFonts w:ascii="Times New Roman" w:hAnsi="Times New Roman" w:cs="Times New Roman"/>
          <w:color w:val="000000" w:themeColor="text1"/>
          <w:spacing w:val="141"/>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фойдал</w:t>
      </w:r>
      <w:r w:rsidRPr="00A31EA2">
        <w:rPr>
          <w:rFonts w:ascii="Times New Roman" w:hAnsi="Times New Roman" w:cs="Times New Roman"/>
          <w:color w:val="000000" w:themeColor="text1"/>
          <w:spacing w:val="-1"/>
          <w:sz w:val="28"/>
          <w:szCs w:val="28"/>
          <w:lang w:val="uz-Cyrl-UZ" w:eastAsia="ru-RU"/>
        </w:rPr>
        <w:t>ан</w:t>
      </w:r>
      <w:r w:rsidRPr="00A31EA2">
        <w:rPr>
          <w:rFonts w:ascii="Times New Roman" w:hAnsi="Times New Roman" w:cs="Times New Roman"/>
          <w:color w:val="000000" w:themeColor="text1"/>
          <w:sz w:val="28"/>
          <w:szCs w:val="28"/>
          <w:lang w:val="uz-Cyrl-UZ" w:eastAsia="ru-RU"/>
        </w:rPr>
        <w:t>ишга</w:t>
      </w:r>
      <w:r w:rsidRPr="00A31EA2">
        <w:rPr>
          <w:rFonts w:ascii="Times New Roman" w:hAnsi="Times New Roman" w:cs="Times New Roman"/>
          <w:color w:val="000000" w:themeColor="text1"/>
          <w:spacing w:val="33"/>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доир</w:t>
      </w:r>
      <w:r w:rsidRPr="00A31EA2">
        <w:rPr>
          <w:rFonts w:ascii="Times New Roman" w:hAnsi="Times New Roman" w:cs="Times New Roman"/>
          <w:color w:val="000000" w:themeColor="text1"/>
          <w:spacing w:val="36"/>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Ф.Фр</w:t>
      </w:r>
      <w:r w:rsidRPr="00A31EA2">
        <w:rPr>
          <w:rFonts w:ascii="Times New Roman" w:hAnsi="Times New Roman" w:cs="Times New Roman"/>
          <w:color w:val="000000" w:themeColor="text1"/>
          <w:spacing w:val="-1"/>
          <w:sz w:val="28"/>
          <w:szCs w:val="28"/>
          <w:lang w:val="uz-Cyrl-UZ" w:eastAsia="ru-RU"/>
        </w:rPr>
        <w:t>и</w:t>
      </w:r>
      <w:r w:rsidRPr="00A31EA2">
        <w:rPr>
          <w:rFonts w:ascii="Times New Roman" w:hAnsi="Times New Roman" w:cs="Times New Roman"/>
          <w:color w:val="000000" w:themeColor="text1"/>
          <w:spacing w:val="1"/>
          <w:sz w:val="28"/>
          <w:szCs w:val="28"/>
          <w:lang w:val="uz-Cyrl-UZ" w:eastAsia="ru-RU"/>
        </w:rPr>
        <w:t>би</w:t>
      </w:r>
      <w:r w:rsidRPr="00A31EA2">
        <w:rPr>
          <w:rFonts w:ascii="Times New Roman" w:hAnsi="Times New Roman" w:cs="Times New Roman"/>
          <w:color w:val="000000" w:themeColor="text1"/>
          <w:sz w:val="28"/>
          <w:szCs w:val="28"/>
          <w:lang w:val="uz-Cyrl-UZ" w:eastAsia="ru-RU"/>
        </w:rPr>
        <w:t>л</w:t>
      </w:r>
      <w:r w:rsidRPr="00A31EA2">
        <w:rPr>
          <w:rFonts w:ascii="Times New Roman" w:hAnsi="Times New Roman" w:cs="Times New Roman"/>
          <w:color w:val="000000" w:themeColor="text1"/>
          <w:spacing w:val="139"/>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ва</w:t>
      </w:r>
      <w:r w:rsidRPr="00A31EA2">
        <w:rPr>
          <w:rFonts w:ascii="Times New Roman" w:hAnsi="Times New Roman" w:cs="Times New Roman"/>
          <w:color w:val="000000" w:themeColor="text1"/>
          <w:spacing w:val="32"/>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lastRenderedPageBreak/>
        <w:t>М.Монти</w:t>
      </w:r>
      <w:r w:rsidRPr="00A31EA2">
        <w:rPr>
          <w:rFonts w:ascii="Times New Roman" w:hAnsi="Times New Roman" w:cs="Times New Roman"/>
          <w:color w:val="000000" w:themeColor="text1"/>
          <w:spacing w:val="-1"/>
          <w:sz w:val="28"/>
          <w:szCs w:val="28"/>
          <w:lang w:val="uz-Cyrl-UZ" w:eastAsia="ru-RU"/>
        </w:rPr>
        <w:t>со</w:t>
      </w:r>
      <w:r w:rsidRPr="00A31EA2">
        <w:rPr>
          <w:rFonts w:ascii="Times New Roman" w:hAnsi="Times New Roman" w:cs="Times New Roman"/>
          <w:color w:val="000000" w:themeColor="text1"/>
          <w:sz w:val="28"/>
          <w:szCs w:val="28"/>
          <w:lang w:val="uz-Cyrl-UZ" w:eastAsia="ru-RU"/>
        </w:rPr>
        <w:t>ри</w:t>
      </w:r>
      <w:r w:rsidRPr="00A31EA2">
        <w:rPr>
          <w:rFonts w:ascii="Times New Roman" w:hAnsi="Times New Roman" w:cs="Times New Roman"/>
          <w:color w:val="000000" w:themeColor="text1"/>
          <w:spacing w:val="-2"/>
          <w:sz w:val="28"/>
          <w:szCs w:val="28"/>
          <w:lang w:val="uz-Cyrl-UZ" w:eastAsia="ru-RU"/>
        </w:rPr>
        <w:t>л</w:t>
      </w:r>
      <w:r w:rsidRPr="00A31EA2">
        <w:rPr>
          <w:rFonts w:ascii="Times New Roman" w:hAnsi="Times New Roman" w:cs="Times New Roman"/>
          <w:color w:val="000000" w:themeColor="text1"/>
          <w:spacing w:val="-1"/>
          <w:sz w:val="28"/>
          <w:szCs w:val="28"/>
          <w:lang w:val="uz-Cyrl-UZ" w:eastAsia="ru-RU"/>
        </w:rPr>
        <w:t>а</w:t>
      </w:r>
      <w:r w:rsidRPr="00A31EA2">
        <w:rPr>
          <w:rFonts w:ascii="Times New Roman" w:hAnsi="Times New Roman" w:cs="Times New Roman"/>
          <w:color w:val="000000" w:themeColor="text1"/>
          <w:sz w:val="28"/>
          <w:szCs w:val="28"/>
          <w:lang w:val="uz-Cyrl-UZ" w:eastAsia="ru-RU"/>
        </w:rPr>
        <w:t>р ишлаб</w:t>
      </w:r>
      <w:r w:rsidRPr="00A31EA2">
        <w:rPr>
          <w:rFonts w:ascii="Times New Roman" w:hAnsi="Times New Roman" w:cs="Times New Roman"/>
          <w:color w:val="000000" w:themeColor="text1"/>
          <w:spacing w:val="28"/>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ч</w:t>
      </w:r>
      <w:r w:rsidRPr="00A31EA2">
        <w:rPr>
          <w:rFonts w:ascii="Times New Roman" w:hAnsi="Times New Roman" w:cs="Times New Roman"/>
          <w:color w:val="000000" w:themeColor="text1"/>
          <w:spacing w:val="1"/>
          <w:sz w:val="28"/>
          <w:szCs w:val="28"/>
          <w:lang w:val="uz-Cyrl-UZ" w:eastAsia="ru-RU"/>
        </w:rPr>
        <w:t>и</w:t>
      </w:r>
      <w:r w:rsidRPr="00A31EA2">
        <w:rPr>
          <w:rFonts w:ascii="Times New Roman" w:hAnsi="Times New Roman" w:cs="Times New Roman"/>
          <w:color w:val="000000" w:themeColor="text1"/>
          <w:spacing w:val="-1"/>
          <w:sz w:val="28"/>
          <w:szCs w:val="28"/>
          <w:lang w:val="uz-Cyrl-UZ" w:eastAsia="ru-RU"/>
        </w:rPr>
        <w:t>қ</w:t>
      </w:r>
      <w:r w:rsidRPr="00A31EA2">
        <w:rPr>
          <w:rFonts w:ascii="Times New Roman" w:hAnsi="Times New Roman" w:cs="Times New Roman"/>
          <w:color w:val="000000" w:themeColor="text1"/>
          <w:sz w:val="28"/>
          <w:szCs w:val="28"/>
          <w:lang w:val="uz-Cyrl-UZ" w:eastAsia="ru-RU"/>
        </w:rPr>
        <w:t>қан</w:t>
      </w:r>
      <w:r w:rsidRPr="00A31EA2">
        <w:rPr>
          <w:rFonts w:ascii="Times New Roman" w:hAnsi="Times New Roman" w:cs="Times New Roman"/>
          <w:color w:val="000000" w:themeColor="text1"/>
          <w:spacing w:val="27"/>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бў</w:t>
      </w:r>
      <w:r w:rsidRPr="00A31EA2">
        <w:rPr>
          <w:rFonts w:ascii="Times New Roman" w:hAnsi="Times New Roman" w:cs="Times New Roman"/>
          <w:color w:val="000000" w:themeColor="text1"/>
          <w:sz w:val="28"/>
          <w:szCs w:val="28"/>
          <w:lang w:val="uz-Cyrl-UZ" w:eastAsia="ru-RU"/>
        </w:rPr>
        <w:t>л</w:t>
      </w:r>
      <w:r w:rsidRPr="00A31EA2">
        <w:rPr>
          <w:rFonts w:ascii="Times New Roman" w:hAnsi="Times New Roman" w:cs="Times New Roman"/>
          <w:color w:val="000000" w:themeColor="text1"/>
          <w:spacing w:val="-1"/>
          <w:sz w:val="28"/>
          <w:szCs w:val="28"/>
          <w:lang w:val="uz-Cyrl-UZ" w:eastAsia="ru-RU"/>
        </w:rPr>
        <w:t>с</w:t>
      </w:r>
      <w:r w:rsidRPr="00A31EA2">
        <w:rPr>
          <w:rFonts w:ascii="Times New Roman" w:hAnsi="Times New Roman" w:cs="Times New Roman"/>
          <w:color w:val="000000" w:themeColor="text1"/>
          <w:sz w:val="28"/>
          <w:szCs w:val="28"/>
          <w:lang w:val="uz-Cyrl-UZ" w:eastAsia="ru-RU"/>
        </w:rPr>
        <w:t>а,</w:t>
      </w:r>
      <w:r w:rsidRPr="00A31EA2">
        <w:rPr>
          <w:rFonts w:ascii="Times New Roman" w:hAnsi="Times New Roman" w:cs="Times New Roman"/>
          <w:color w:val="000000" w:themeColor="text1"/>
          <w:spacing w:val="27"/>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бо</w:t>
      </w:r>
      <w:r w:rsidRPr="00A31EA2">
        <w:rPr>
          <w:rFonts w:ascii="Times New Roman" w:hAnsi="Times New Roman" w:cs="Times New Roman"/>
          <w:color w:val="000000" w:themeColor="text1"/>
          <w:sz w:val="28"/>
          <w:szCs w:val="28"/>
          <w:lang w:val="uz-Cyrl-UZ" w:eastAsia="ru-RU"/>
        </w:rPr>
        <w:t>шл</w:t>
      </w:r>
      <w:r w:rsidRPr="00A31EA2">
        <w:rPr>
          <w:rFonts w:ascii="Times New Roman" w:hAnsi="Times New Roman" w:cs="Times New Roman"/>
          <w:color w:val="000000" w:themeColor="text1"/>
          <w:spacing w:val="-1"/>
          <w:sz w:val="28"/>
          <w:szCs w:val="28"/>
          <w:lang w:val="uz-Cyrl-UZ" w:eastAsia="ru-RU"/>
        </w:rPr>
        <w:t>а</w:t>
      </w:r>
      <w:r w:rsidRPr="00A31EA2">
        <w:rPr>
          <w:rFonts w:ascii="Times New Roman" w:hAnsi="Times New Roman" w:cs="Times New Roman"/>
          <w:color w:val="000000" w:themeColor="text1"/>
          <w:sz w:val="28"/>
          <w:szCs w:val="28"/>
          <w:lang w:val="uz-Cyrl-UZ" w:eastAsia="ru-RU"/>
        </w:rPr>
        <w:t>нғич</w:t>
      </w:r>
      <w:r w:rsidRPr="00A31EA2">
        <w:rPr>
          <w:rFonts w:ascii="Times New Roman" w:hAnsi="Times New Roman" w:cs="Times New Roman"/>
          <w:color w:val="000000" w:themeColor="text1"/>
          <w:spacing w:val="28"/>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таълим</w:t>
      </w:r>
      <w:r w:rsidRPr="00A31EA2">
        <w:rPr>
          <w:rFonts w:ascii="Times New Roman" w:hAnsi="Times New Roman" w:cs="Times New Roman"/>
          <w:color w:val="000000" w:themeColor="text1"/>
          <w:spacing w:val="28"/>
          <w:sz w:val="28"/>
          <w:szCs w:val="28"/>
          <w:lang w:val="uz-Cyrl-UZ" w:eastAsia="ru-RU"/>
        </w:rPr>
        <w:t xml:space="preserve"> </w:t>
      </w:r>
      <w:r w:rsidRPr="00A31EA2">
        <w:rPr>
          <w:rFonts w:ascii="Times New Roman" w:hAnsi="Times New Roman" w:cs="Times New Roman"/>
          <w:color w:val="000000" w:themeColor="text1"/>
          <w:spacing w:val="-2"/>
          <w:sz w:val="28"/>
          <w:szCs w:val="28"/>
          <w:lang w:val="uz-Cyrl-UZ" w:eastAsia="ru-RU"/>
        </w:rPr>
        <w:t>у</w:t>
      </w:r>
      <w:r w:rsidRPr="00A31EA2">
        <w:rPr>
          <w:rFonts w:ascii="Times New Roman" w:hAnsi="Times New Roman" w:cs="Times New Roman"/>
          <w:color w:val="000000" w:themeColor="text1"/>
          <w:spacing w:val="2"/>
          <w:sz w:val="28"/>
          <w:szCs w:val="28"/>
          <w:lang w:val="uz-Cyrl-UZ" w:eastAsia="ru-RU"/>
        </w:rPr>
        <w:t>ч</w:t>
      </w:r>
      <w:r w:rsidRPr="00A31EA2">
        <w:rPr>
          <w:rFonts w:ascii="Times New Roman" w:hAnsi="Times New Roman" w:cs="Times New Roman"/>
          <w:color w:val="000000" w:themeColor="text1"/>
          <w:spacing w:val="-2"/>
          <w:sz w:val="28"/>
          <w:szCs w:val="28"/>
          <w:lang w:val="uz-Cyrl-UZ" w:eastAsia="ru-RU"/>
        </w:rPr>
        <w:t>у</w:t>
      </w:r>
      <w:r w:rsidRPr="00A31EA2">
        <w:rPr>
          <w:rFonts w:ascii="Times New Roman" w:hAnsi="Times New Roman" w:cs="Times New Roman"/>
          <w:color w:val="000000" w:themeColor="text1"/>
          <w:sz w:val="28"/>
          <w:szCs w:val="28"/>
          <w:lang w:val="uz-Cyrl-UZ" w:eastAsia="ru-RU"/>
        </w:rPr>
        <w:t>н</w:t>
      </w:r>
      <w:r w:rsidRPr="00A31EA2">
        <w:rPr>
          <w:rFonts w:ascii="Times New Roman" w:hAnsi="Times New Roman" w:cs="Times New Roman"/>
          <w:color w:val="000000" w:themeColor="text1"/>
          <w:spacing w:val="28"/>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О.</w:t>
      </w:r>
      <w:r w:rsidRPr="00A31EA2">
        <w:rPr>
          <w:rFonts w:ascii="Times New Roman" w:hAnsi="Times New Roman" w:cs="Times New Roman"/>
          <w:color w:val="000000" w:themeColor="text1"/>
          <w:spacing w:val="27"/>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Д</w:t>
      </w:r>
      <w:r w:rsidRPr="00A31EA2">
        <w:rPr>
          <w:rFonts w:ascii="Times New Roman" w:hAnsi="Times New Roman" w:cs="Times New Roman"/>
          <w:color w:val="000000" w:themeColor="text1"/>
          <w:spacing w:val="1"/>
          <w:sz w:val="28"/>
          <w:szCs w:val="28"/>
          <w:lang w:val="uz-Cyrl-UZ" w:eastAsia="ru-RU"/>
        </w:rPr>
        <w:t>икроли</w:t>
      </w:r>
      <w:r w:rsidRPr="00A31EA2">
        <w:rPr>
          <w:rFonts w:ascii="Times New Roman" w:hAnsi="Times New Roman" w:cs="Times New Roman"/>
          <w:color w:val="000000" w:themeColor="text1"/>
          <w:spacing w:val="26"/>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тадқиқ</w:t>
      </w:r>
      <w:r w:rsidRPr="00A31EA2">
        <w:rPr>
          <w:rFonts w:ascii="Times New Roman" w:hAnsi="Times New Roman" w:cs="Times New Roman"/>
          <w:color w:val="000000" w:themeColor="text1"/>
          <w:spacing w:val="1"/>
          <w:sz w:val="28"/>
          <w:szCs w:val="28"/>
          <w:lang w:val="uz-Cyrl-UZ" w:eastAsia="ru-RU"/>
        </w:rPr>
        <w:t>о</w:t>
      </w:r>
      <w:r w:rsidRPr="00A31EA2">
        <w:rPr>
          <w:rFonts w:ascii="Times New Roman" w:hAnsi="Times New Roman" w:cs="Times New Roman"/>
          <w:color w:val="000000" w:themeColor="text1"/>
          <w:sz w:val="28"/>
          <w:szCs w:val="28"/>
          <w:lang w:val="uz-Cyrl-UZ" w:eastAsia="ru-RU"/>
        </w:rPr>
        <w:t>тл</w:t>
      </w:r>
      <w:r w:rsidRPr="00A31EA2">
        <w:rPr>
          <w:rFonts w:ascii="Times New Roman" w:hAnsi="Times New Roman" w:cs="Times New Roman"/>
          <w:color w:val="000000" w:themeColor="text1"/>
          <w:spacing w:val="-1"/>
          <w:sz w:val="28"/>
          <w:szCs w:val="28"/>
          <w:lang w:val="uz-Cyrl-UZ" w:eastAsia="ru-RU"/>
        </w:rPr>
        <w:t>а</w:t>
      </w:r>
      <w:r w:rsidRPr="00A31EA2">
        <w:rPr>
          <w:rFonts w:ascii="Times New Roman" w:hAnsi="Times New Roman" w:cs="Times New Roman"/>
          <w:color w:val="000000" w:themeColor="text1"/>
          <w:sz w:val="28"/>
          <w:szCs w:val="28"/>
          <w:lang w:val="uz-Cyrl-UZ" w:eastAsia="ru-RU"/>
        </w:rPr>
        <w:t>р</w:t>
      </w:r>
      <w:r w:rsidRPr="00A31EA2">
        <w:rPr>
          <w:rFonts w:ascii="Times New Roman" w:hAnsi="Times New Roman" w:cs="Times New Roman"/>
          <w:color w:val="000000" w:themeColor="text1"/>
          <w:spacing w:val="26"/>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о</w:t>
      </w:r>
      <w:r w:rsidRPr="00A31EA2">
        <w:rPr>
          <w:rFonts w:ascii="Times New Roman" w:hAnsi="Times New Roman" w:cs="Times New Roman"/>
          <w:color w:val="000000" w:themeColor="text1"/>
          <w:sz w:val="28"/>
          <w:szCs w:val="28"/>
          <w:lang w:val="uz-Cyrl-UZ" w:eastAsia="ru-RU"/>
        </w:rPr>
        <w:t>либ борган.</w:t>
      </w:r>
      <w:r w:rsidRPr="00A31EA2">
        <w:rPr>
          <w:rFonts w:ascii="Times New Roman" w:hAnsi="Times New Roman" w:cs="Times New Roman"/>
          <w:color w:val="000000" w:themeColor="text1"/>
          <w:spacing w:val="123"/>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6</w:t>
      </w:r>
      <w:r w:rsidRPr="00A31EA2">
        <w:rPr>
          <w:rFonts w:ascii="Times New Roman" w:hAnsi="Times New Roman" w:cs="Times New Roman"/>
          <w:color w:val="000000" w:themeColor="text1"/>
          <w:spacing w:val="2"/>
          <w:sz w:val="28"/>
          <w:szCs w:val="28"/>
          <w:lang w:val="uz-Cyrl-UZ" w:eastAsia="ru-RU"/>
        </w:rPr>
        <w:t>0</w:t>
      </w:r>
      <w:r w:rsidRPr="00A31EA2">
        <w:rPr>
          <w:rFonts w:ascii="Times New Roman" w:hAnsi="Times New Roman" w:cs="Times New Roman"/>
          <w:color w:val="000000" w:themeColor="text1"/>
          <w:spacing w:val="-1"/>
          <w:sz w:val="28"/>
          <w:szCs w:val="28"/>
          <w:lang w:val="uz-Cyrl-UZ" w:eastAsia="ru-RU"/>
        </w:rPr>
        <w:t>-</w:t>
      </w:r>
      <w:r w:rsidRPr="00A31EA2">
        <w:rPr>
          <w:rFonts w:ascii="Times New Roman" w:hAnsi="Times New Roman" w:cs="Times New Roman"/>
          <w:color w:val="000000" w:themeColor="text1"/>
          <w:sz w:val="28"/>
          <w:szCs w:val="28"/>
          <w:lang w:val="uz-Cyrl-UZ" w:eastAsia="ru-RU"/>
        </w:rPr>
        <w:t>70</w:t>
      </w:r>
      <w:r w:rsidRPr="00A31EA2">
        <w:rPr>
          <w:rFonts w:ascii="Times New Roman" w:hAnsi="Times New Roman" w:cs="Times New Roman"/>
          <w:color w:val="000000" w:themeColor="text1"/>
          <w:spacing w:val="27"/>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йиллардан</w:t>
      </w:r>
      <w:r w:rsidRPr="00A31EA2">
        <w:rPr>
          <w:rFonts w:ascii="Times New Roman" w:hAnsi="Times New Roman" w:cs="Times New Roman"/>
          <w:color w:val="000000" w:themeColor="text1"/>
          <w:spacing w:val="26"/>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бошл</w:t>
      </w:r>
      <w:r w:rsidRPr="00A31EA2">
        <w:rPr>
          <w:rFonts w:ascii="Times New Roman" w:hAnsi="Times New Roman" w:cs="Times New Roman"/>
          <w:color w:val="000000" w:themeColor="text1"/>
          <w:spacing w:val="-2"/>
          <w:sz w:val="28"/>
          <w:szCs w:val="28"/>
          <w:lang w:val="uz-Cyrl-UZ" w:eastAsia="ru-RU"/>
        </w:rPr>
        <w:t>а</w:t>
      </w:r>
      <w:r w:rsidRPr="00A31EA2">
        <w:rPr>
          <w:rFonts w:ascii="Times New Roman" w:hAnsi="Times New Roman" w:cs="Times New Roman"/>
          <w:color w:val="000000" w:themeColor="text1"/>
          <w:sz w:val="28"/>
          <w:szCs w:val="28"/>
          <w:lang w:val="uz-Cyrl-UZ" w:eastAsia="ru-RU"/>
        </w:rPr>
        <w:t>б</w:t>
      </w:r>
      <w:r w:rsidRPr="00A31EA2">
        <w:rPr>
          <w:rFonts w:ascii="Times New Roman" w:hAnsi="Times New Roman" w:cs="Times New Roman"/>
          <w:color w:val="000000" w:themeColor="text1"/>
          <w:spacing w:val="27"/>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фақ</w:t>
      </w:r>
      <w:r w:rsidRPr="00A31EA2">
        <w:rPr>
          <w:rFonts w:ascii="Times New Roman" w:hAnsi="Times New Roman" w:cs="Times New Roman"/>
          <w:color w:val="000000" w:themeColor="text1"/>
          <w:spacing w:val="-1"/>
          <w:sz w:val="28"/>
          <w:szCs w:val="28"/>
          <w:lang w:val="uz-Cyrl-UZ" w:eastAsia="ru-RU"/>
        </w:rPr>
        <w:t>а</w:t>
      </w:r>
      <w:r w:rsidRPr="00A31EA2">
        <w:rPr>
          <w:rFonts w:ascii="Times New Roman" w:hAnsi="Times New Roman" w:cs="Times New Roman"/>
          <w:color w:val="000000" w:themeColor="text1"/>
          <w:sz w:val="28"/>
          <w:szCs w:val="28"/>
          <w:lang w:val="uz-Cyrl-UZ" w:eastAsia="ru-RU"/>
        </w:rPr>
        <w:t>т</w:t>
      </w:r>
      <w:r w:rsidRPr="00A31EA2">
        <w:rPr>
          <w:rFonts w:ascii="Times New Roman" w:hAnsi="Times New Roman" w:cs="Times New Roman"/>
          <w:color w:val="000000" w:themeColor="text1"/>
          <w:spacing w:val="125"/>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б</w:t>
      </w:r>
      <w:r w:rsidRPr="00A31EA2">
        <w:rPr>
          <w:rFonts w:ascii="Times New Roman" w:hAnsi="Times New Roman" w:cs="Times New Roman"/>
          <w:color w:val="000000" w:themeColor="text1"/>
          <w:spacing w:val="1"/>
          <w:sz w:val="28"/>
          <w:szCs w:val="28"/>
          <w:lang w:val="uz-Cyrl-UZ" w:eastAsia="ru-RU"/>
        </w:rPr>
        <w:t>о</w:t>
      </w:r>
      <w:r w:rsidRPr="00A31EA2">
        <w:rPr>
          <w:rFonts w:ascii="Times New Roman" w:hAnsi="Times New Roman" w:cs="Times New Roman"/>
          <w:color w:val="000000" w:themeColor="text1"/>
          <w:sz w:val="28"/>
          <w:szCs w:val="28"/>
          <w:lang w:val="uz-Cyrl-UZ" w:eastAsia="ru-RU"/>
        </w:rPr>
        <w:t>шла</w:t>
      </w:r>
      <w:r w:rsidRPr="00A31EA2">
        <w:rPr>
          <w:rFonts w:ascii="Times New Roman" w:hAnsi="Times New Roman" w:cs="Times New Roman"/>
          <w:color w:val="000000" w:themeColor="text1"/>
          <w:spacing w:val="4"/>
          <w:sz w:val="28"/>
          <w:szCs w:val="28"/>
          <w:lang w:val="uz-Cyrl-UZ" w:eastAsia="ru-RU"/>
        </w:rPr>
        <w:t>н</w:t>
      </w:r>
      <w:r w:rsidRPr="00A31EA2">
        <w:rPr>
          <w:rFonts w:ascii="Times New Roman" w:hAnsi="Times New Roman" w:cs="Times New Roman"/>
          <w:color w:val="000000" w:themeColor="text1"/>
          <w:sz w:val="28"/>
          <w:szCs w:val="28"/>
          <w:lang w:val="uz-Cyrl-UZ" w:eastAsia="ru-RU"/>
        </w:rPr>
        <w:t>ғич</w:t>
      </w:r>
      <w:r w:rsidRPr="00A31EA2">
        <w:rPr>
          <w:rFonts w:ascii="Times New Roman" w:hAnsi="Times New Roman" w:cs="Times New Roman"/>
          <w:color w:val="000000" w:themeColor="text1"/>
          <w:spacing w:val="29"/>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та</w:t>
      </w:r>
      <w:r w:rsidRPr="00A31EA2">
        <w:rPr>
          <w:rFonts w:ascii="Times New Roman" w:hAnsi="Times New Roman" w:cs="Times New Roman"/>
          <w:color w:val="000000" w:themeColor="text1"/>
          <w:spacing w:val="-1"/>
          <w:sz w:val="28"/>
          <w:szCs w:val="28"/>
          <w:lang w:val="uz-Cyrl-UZ" w:eastAsia="ru-RU"/>
        </w:rPr>
        <w:t>ъ</w:t>
      </w:r>
      <w:r w:rsidRPr="00A31EA2">
        <w:rPr>
          <w:rFonts w:ascii="Times New Roman" w:hAnsi="Times New Roman" w:cs="Times New Roman"/>
          <w:color w:val="000000" w:themeColor="text1"/>
          <w:sz w:val="28"/>
          <w:szCs w:val="28"/>
          <w:lang w:val="uz-Cyrl-UZ" w:eastAsia="ru-RU"/>
        </w:rPr>
        <w:t>л</w:t>
      </w:r>
      <w:r w:rsidRPr="00A31EA2">
        <w:rPr>
          <w:rFonts w:ascii="Times New Roman" w:hAnsi="Times New Roman" w:cs="Times New Roman"/>
          <w:color w:val="000000" w:themeColor="text1"/>
          <w:spacing w:val="-1"/>
          <w:sz w:val="28"/>
          <w:szCs w:val="28"/>
          <w:lang w:val="uz-Cyrl-UZ" w:eastAsia="ru-RU"/>
        </w:rPr>
        <w:t>и</w:t>
      </w:r>
      <w:r w:rsidRPr="00A31EA2">
        <w:rPr>
          <w:rFonts w:ascii="Times New Roman" w:hAnsi="Times New Roman" w:cs="Times New Roman"/>
          <w:color w:val="000000" w:themeColor="text1"/>
          <w:sz w:val="28"/>
          <w:szCs w:val="28"/>
          <w:lang w:val="uz-Cyrl-UZ" w:eastAsia="ru-RU"/>
        </w:rPr>
        <w:t>м</w:t>
      </w:r>
      <w:r w:rsidRPr="00A31EA2">
        <w:rPr>
          <w:rFonts w:ascii="Times New Roman" w:hAnsi="Times New Roman" w:cs="Times New Roman"/>
          <w:color w:val="000000" w:themeColor="text1"/>
          <w:spacing w:val="1"/>
          <w:sz w:val="28"/>
          <w:szCs w:val="28"/>
          <w:lang w:val="uz-Cyrl-UZ" w:eastAsia="ru-RU"/>
        </w:rPr>
        <w:t>д</w:t>
      </w:r>
      <w:r w:rsidRPr="00A31EA2">
        <w:rPr>
          <w:rFonts w:ascii="Times New Roman" w:hAnsi="Times New Roman" w:cs="Times New Roman"/>
          <w:color w:val="000000" w:themeColor="text1"/>
          <w:sz w:val="28"/>
          <w:szCs w:val="28"/>
          <w:lang w:val="uz-Cyrl-UZ" w:eastAsia="ru-RU"/>
        </w:rPr>
        <w:t>а</w:t>
      </w:r>
      <w:r w:rsidRPr="00A31EA2">
        <w:rPr>
          <w:rFonts w:ascii="Times New Roman" w:hAnsi="Times New Roman" w:cs="Times New Roman"/>
          <w:color w:val="000000" w:themeColor="text1"/>
          <w:spacing w:val="28"/>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э</w:t>
      </w:r>
      <w:r w:rsidRPr="00A31EA2">
        <w:rPr>
          <w:rFonts w:ascii="Times New Roman" w:hAnsi="Times New Roman" w:cs="Times New Roman"/>
          <w:color w:val="000000" w:themeColor="text1"/>
          <w:spacing w:val="-2"/>
          <w:sz w:val="28"/>
          <w:szCs w:val="28"/>
          <w:lang w:val="uz-Cyrl-UZ" w:eastAsia="ru-RU"/>
        </w:rPr>
        <w:t>м</w:t>
      </w:r>
      <w:r w:rsidRPr="00A31EA2">
        <w:rPr>
          <w:rFonts w:ascii="Times New Roman" w:hAnsi="Times New Roman" w:cs="Times New Roman"/>
          <w:color w:val="000000" w:themeColor="text1"/>
          <w:sz w:val="28"/>
          <w:szCs w:val="28"/>
          <w:lang w:val="uz-Cyrl-UZ" w:eastAsia="ru-RU"/>
        </w:rPr>
        <w:t>ас,</w:t>
      </w:r>
      <w:r w:rsidRPr="00A31EA2">
        <w:rPr>
          <w:rFonts w:ascii="Times New Roman" w:hAnsi="Times New Roman" w:cs="Times New Roman"/>
          <w:color w:val="000000" w:themeColor="text1"/>
          <w:spacing w:val="27"/>
          <w:sz w:val="28"/>
          <w:szCs w:val="28"/>
          <w:lang w:val="uz-Cyrl-UZ" w:eastAsia="ru-RU"/>
        </w:rPr>
        <w:t xml:space="preserve"> </w:t>
      </w:r>
      <w:r w:rsidRPr="00A31EA2">
        <w:rPr>
          <w:rFonts w:ascii="Times New Roman" w:hAnsi="Times New Roman" w:cs="Times New Roman"/>
          <w:color w:val="000000" w:themeColor="text1"/>
          <w:spacing w:val="-2"/>
          <w:sz w:val="28"/>
          <w:szCs w:val="28"/>
          <w:lang w:val="uz-Cyrl-UZ" w:eastAsia="ru-RU"/>
        </w:rPr>
        <w:t>у</w:t>
      </w:r>
      <w:r w:rsidRPr="00A31EA2">
        <w:rPr>
          <w:rFonts w:ascii="Times New Roman" w:hAnsi="Times New Roman" w:cs="Times New Roman"/>
          <w:color w:val="000000" w:themeColor="text1"/>
          <w:sz w:val="28"/>
          <w:szCs w:val="28"/>
          <w:lang w:val="uz-Cyrl-UZ" w:eastAsia="ru-RU"/>
        </w:rPr>
        <w:t>м</w:t>
      </w:r>
      <w:r w:rsidRPr="00A31EA2">
        <w:rPr>
          <w:rFonts w:ascii="Times New Roman" w:hAnsi="Times New Roman" w:cs="Times New Roman"/>
          <w:color w:val="000000" w:themeColor="text1"/>
          <w:spacing w:val="-2"/>
          <w:sz w:val="28"/>
          <w:szCs w:val="28"/>
          <w:lang w:val="uz-Cyrl-UZ" w:eastAsia="ru-RU"/>
        </w:rPr>
        <w:t>у</w:t>
      </w:r>
      <w:r w:rsidRPr="00A31EA2">
        <w:rPr>
          <w:rFonts w:ascii="Times New Roman" w:hAnsi="Times New Roman" w:cs="Times New Roman"/>
          <w:color w:val="000000" w:themeColor="text1"/>
          <w:sz w:val="28"/>
          <w:szCs w:val="28"/>
          <w:lang w:val="uz-Cyrl-UZ" w:eastAsia="ru-RU"/>
        </w:rPr>
        <w:t>мий балки ў</w:t>
      </w:r>
      <w:r w:rsidRPr="00A31EA2">
        <w:rPr>
          <w:rFonts w:ascii="Times New Roman" w:hAnsi="Times New Roman" w:cs="Times New Roman"/>
          <w:color w:val="000000" w:themeColor="text1"/>
          <w:spacing w:val="1"/>
          <w:sz w:val="28"/>
          <w:szCs w:val="28"/>
          <w:lang w:val="uz-Cyrl-UZ" w:eastAsia="ru-RU"/>
        </w:rPr>
        <w:t>р</w:t>
      </w:r>
      <w:r w:rsidRPr="00A31EA2">
        <w:rPr>
          <w:rFonts w:ascii="Times New Roman" w:hAnsi="Times New Roman" w:cs="Times New Roman"/>
          <w:color w:val="000000" w:themeColor="text1"/>
          <w:spacing w:val="-1"/>
          <w:sz w:val="28"/>
          <w:szCs w:val="28"/>
          <w:lang w:val="uz-Cyrl-UZ" w:eastAsia="ru-RU"/>
        </w:rPr>
        <w:t>т</w:t>
      </w:r>
      <w:r w:rsidRPr="00A31EA2">
        <w:rPr>
          <w:rFonts w:ascii="Times New Roman" w:hAnsi="Times New Roman" w:cs="Times New Roman"/>
          <w:color w:val="000000" w:themeColor="text1"/>
          <w:sz w:val="28"/>
          <w:szCs w:val="28"/>
          <w:lang w:val="uz-Cyrl-UZ" w:eastAsia="ru-RU"/>
        </w:rPr>
        <w:t>а</w:t>
      </w:r>
      <w:r w:rsidRPr="00A31EA2">
        <w:rPr>
          <w:rFonts w:ascii="Times New Roman" w:hAnsi="Times New Roman" w:cs="Times New Roman"/>
          <w:color w:val="000000" w:themeColor="text1"/>
          <w:spacing w:val="109"/>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таълим</w:t>
      </w:r>
      <w:r w:rsidRPr="00A31EA2">
        <w:rPr>
          <w:rFonts w:ascii="Times New Roman" w:hAnsi="Times New Roman" w:cs="Times New Roman"/>
          <w:color w:val="000000" w:themeColor="text1"/>
          <w:spacing w:val="-1"/>
          <w:sz w:val="28"/>
          <w:szCs w:val="28"/>
          <w:lang w:val="uz-Cyrl-UZ" w:eastAsia="ru-RU"/>
        </w:rPr>
        <w:t>д</w:t>
      </w:r>
      <w:r w:rsidRPr="00A31EA2">
        <w:rPr>
          <w:rFonts w:ascii="Times New Roman" w:hAnsi="Times New Roman" w:cs="Times New Roman"/>
          <w:color w:val="000000" w:themeColor="text1"/>
          <w:sz w:val="28"/>
          <w:szCs w:val="28"/>
          <w:lang w:val="uz-Cyrl-UZ" w:eastAsia="ru-RU"/>
        </w:rPr>
        <w:t>а</w:t>
      </w:r>
      <w:r w:rsidRPr="00A31EA2">
        <w:rPr>
          <w:rFonts w:ascii="Times New Roman" w:hAnsi="Times New Roman" w:cs="Times New Roman"/>
          <w:color w:val="000000" w:themeColor="text1"/>
          <w:spacing w:val="109"/>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ҳ</w:t>
      </w:r>
      <w:r w:rsidRPr="00A31EA2">
        <w:rPr>
          <w:rFonts w:ascii="Times New Roman" w:hAnsi="Times New Roman" w:cs="Times New Roman"/>
          <w:color w:val="000000" w:themeColor="text1"/>
          <w:spacing w:val="-1"/>
          <w:sz w:val="28"/>
          <w:szCs w:val="28"/>
          <w:lang w:val="uz-Cyrl-UZ" w:eastAsia="ru-RU"/>
        </w:rPr>
        <w:t>а</w:t>
      </w:r>
      <w:r w:rsidRPr="00A31EA2">
        <w:rPr>
          <w:rFonts w:ascii="Times New Roman" w:hAnsi="Times New Roman" w:cs="Times New Roman"/>
          <w:color w:val="000000" w:themeColor="text1"/>
          <w:sz w:val="28"/>
          <w:szCs w:val="28"/>
          <w:lang w:val="uz-Cyrl-UZ" w:eastAsia="ru-RU"/>
        </w:rPr>
        <w:t>м</w:t>
      </w:r>
      <w:r w:rsidRPr="00A31EA2">
        <w:rPr>
          <w:rFonts w:ascii="Times New Roman" w:hAnsi="Times New Roman" w:cs="Times New Roman"/>
          <w:color w:val="000000" w:themeColor="text1"/>
          <w:spacing w:val="106"/>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ф</w:t>
      </w:r>
      <w:r w:rsidRPr="00A31EA2">
        <w:rPr>
          <w:rFonts w:ascii="Times New Roman" w:hAnsi="Times New Roman" w:cs="Times New Roman"/>
          <w:color w:val="000000" w:themeColor="text1"/>
          <w:spacing w:val="2"/>
          <w:sz w:val="28"/>
          <w:szCs w:val="28"/>
          <w:lang w:val="uz-Cyrl-UZ" w:eastAsia="ru-RU"/>
        </w:rPr>
        <w:t>о</w:t>
      </w:r>
      <w:r w:rsidRPr="00A31EA2">
        <w:rPr>
          <w:rFonts w:ascii="Times New Roman" w:hAnsi="Times New Roman" w:cs="Times New Roman"/>
          <w:color w:val="000000" w:themeColor="text1"/>
          <w:sz w:val="28"/>
          <w:szCs w:val="28"/>
          <w:lang w:val="uz-Cyrl-UZ" w:eastAsia="ru-RU"/>
        </w:rPr>
        <w:t>йдал</w:t>
      </w:r>
      <w:r w:rsidRPr="00A31EA2">
        <w:rPr>
          <w:rFonts w:ascii="Times New Roman" w:hAnsi="Times New Roman" w:cs="Times New Roman"/>
          <w:color w:val="000000" w:themeColor="text1"/>
          <w:spacing w:val="-1"/>
          <w:sz w:val="28"/>
          <w:szCs w:val="28"/>
          <w:lang w:val="uz-Cyrl-UZ" w:eastAsia="ru-RU"/>
        </w:rPr>
        <w:t>а</w:t>
      </w:r>
      <w:r w:rsidRPr="00A31EA2">
        <w:rPr>
          <w:rFonts w:ascii="Times New Roman" w:hAnsi="Times New Roman" w:cs="Times New Roman"/>
          <w:color w:val="000000" w:themeColor="text1"/>
          <w:sz w:val="28"/>
          <w:szCs w:val="28"/>
          <w:lang w:val="uz-Cyrl-UZ" w:eastAsia="ru-RU"/>
        </w:rPr>
        <w:t>нила</w:t>
      </w:r>
      <w:r w:rsidRPr="00A31EA2">
        <w:rPr>
          <w:rFonts w:ascii="Times New Roman" w:hAnsi="Times New Roman" w:cs="Times New Roman"/>
          <w:color w:val="000000" w:themeColor="text1"/>
          <w:spacing w:val="106"/>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бо</w:t>
      </w:r>
      <w:r w:rsidRPr="00A31EA2">
        <w:rPr>
          <w:rFonts w:ascii="Times New Roman" w:hAnsi="Times New Roman" w:cs="Times New Roman"/>
          <w:color w:val="000000" w:themeColor="text1"/>
          <w:spacing w:val="-1"/>
          <w:sz w:val="28"/>
          <w:szCs w:val="28"/>
          <w:lang w:val="uz-Cyrl-UZ" w:eastAsia="ru-RU"/>
        </w:rPr>
        <w:t>ш</w:t>
      </w:r>
      <w:r w:rsidRPr="00A31EA2">
        <w:rPr>
          <w:rFonts w:ascii="Times New Roman" w:hAnsi="Times New Roman" w:cs="Times New Roman"/>
          <w:color w:val="000000" w:themeColor="text1"/>
          <w:sz w:val="28"/>
          <w:szCs w:val="28"/>
          <w:lang w:val="uz-Cyrl-UZ" w:eastAsia="ru-RU"/>
        </w:rPr>
        <w:t>лади.</w:t>
      </w:r>
      <w:r w:rsidRPr="00A31EA2">
        <w:rPr>
          <w:rFonts w:ascii="Times New Roman" w:hAnsi="Times New Roman" w:cs="Times New Roman"/>
          <w:color w:val="000000" w:themeColor="text1"/>
          <w:spacing w:val="107"/>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8</w:t>
      </w:r>
      <w:r w:rsidRPr="00A31EA2">
        <w:rPr>
          <w:rFonts w:ascii="Times New Roman" w:hAnsi="Times New Roman" w:cs="Times New Roman"/>
          <w:color w:val="000000" w:themeColor="text1"/>
          <w:spacing w:val="8"/>
          <w:sz w:val="28"/>
          <w:szCs w:val="28"/>
          <w:lang w:val="uz-Cyrl-UZ" w:eastAsia="ru-RU"/>
        </w:rPr>
        <w:t>0</w:t>
      </w:r>
      <w:r w:rsidRPr="00A31EA2">
        <w:rPr>
          <w:rFonts w:ascii="Times New Roman" w:hAnsi="Times New Roman" w:cs="Times New Roman"/>
          <w:color w:val="000000" w:themeColor="text1"/>
          <w:sz w:val="28"/>
          <w:szCs w:val="28"/>
          <w:lang w:val="uz-Cyrl-UZ" w:eastAsia="ru-RU"/>
        </w:rPr>
        <w:t>-йилл</w:t>
      </w:r>
      <w:r w:rsidRPr="00A31EA2">
        <w:rPr>
          <w:rFonts w:ascii="Times New Roman" w:hAnsi="Times New Roman" w:cs="Times New Roman"/>
          <w:color w:val="000000" w:themeColor="text1"/>
          <w:spacing w:val="-1"/>
          <w:sz w:val="28"/>
          <w:szCs w:val="28"/>
          <w:lang w:val="uz-Cyrl-UZ" w:eastAsia="ru-RU"/>
        </w:rPr>
        <w:t>ар</w:t>
      </w:r>
      <w:r w:rsidRPr="00A31EA2">
        <w:rPr>
          <w:rFonts w:ascii="Times New Roman" w:hAnsi="Times New Roman" w:cs="Times New Roman"/>
          <w:color w:val="000000" w:themeColor="text1"/>
          <w:sz w:val="28"/>
          <w:szCs w:val="28"/>
          <w:lang w:val="uz-Cyrl-UZ" w:eastAsia="ru-RU"/>
        </w:rPr>
        <w:t>да</w:t>
      </w:r>
      <w:r w:rsidRPr="00A31EA2">
        <w:rPr>
          <w:rFonts w:ascii="Times New Roman" w:hAnsi="Times New Roman" w:cs="Times New Roman"/>
          <w:color w:val="000000" w:themeColor="text1"/>
          <w:spacing w:val="107"/>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айниқса,</w:t>
      </w:r>
      <w:r w:rsidRPr="00A31EA2">
        <w:rPr>
          <w:rFonts w:ascii="Times New Roman" w:hAnsi="Times New Roman" w:cs="Times New Roman"/>
          <w:color w:val="000000" w:themeColor="text1"/>
          <w:spacing w:val="107"/>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и</w:t>
      </w:r>
      <w:r w:rsidRPr="00A31EA2">
        <w:rPr>
          <w:rFonts w:ascii="Times New Roman" w:hAnsi="Times New Roman" w:cs="Times New Roman"/>
          <w:color w:val="000000" w:themeColor="text1"/>
          <w:spacing w:val="-1"/>
          <w:sz w:val="28"/>
          <w:szCs w:val="28"/>
          <w:lang w:val="uz-Cyrl-UZ" w:eastAsia="ru-RU"/>
        </w:rPr>
        <w:t>ш</w:t>
      </w:r>
      <w:r w:rsidRPr="00A31EA2">
        <w:rPr>
          <w:rFonts w:ascii="Times New Roman" w:hAnsi="Times New Roman" w:cs="Times New Roman"/>
          <w:color w:val="000000" w:themeColor="text1"/>
          <w:sz w:val="28"/>
          <w:szCs w:val="28"/>
          <w:lang w:val="uz-Cyrl-UZ" w:eastAsia="ru-RU"/>
        </w:rPr>
        <w:t>боп айрим ўринларда (ишбилармонлик) ўйинл</w:t>
      </w:r>
      <w:r w:rsidRPr="00A31EA2">
        <w:rPr>
          <w:rFonts w:ascii="Times New Roman" w:hAnsi="Times New Roman" w:cs="Times New Roman"/>
          <w:color w:val="000000" w:themeColor="text1"/>
          <w:spacing w:val="-1"/>
          <w:sz w:val="28"/>
          <w:szCs w:val="28"/>
          <w:lang w:val="uz-Cyrl-UZ" w:eastAsia="ru-RU"/>
        </w:rPr>
        <w:t>а</w:t>
      </w:r>
      <w:r w:rsidRPr="00A31EA2">
        <w:rPr>
          <w:rFonts w:ascii="Times New Roman" w:hAnsi="Times New Roman" w:cs="Times New Roman"/>
          <w:color w:val="000000" w:themeColor="text1"/>
          <w:sz w:val="28"/>
          <w:szCs w:val="28"/>
          <w:lang w:val="uz-Cyrl-UZ" w:eastAsia="ru-RU"/>
        </w:rPr>
        <w:t>ри</w:t>
      </w:r>
      <w:r w:rsidRPr="00A31EA2">
        <w:rPr>
          <w:rFonts w:ascii="Times New Roman" w:hAnsi="Times New Roman" w:cs="Times New Roman"/>
          <w:color w:val="000000" w:themeColor="text1"/>
          <w:spacing w:val="70"/>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к</w:t>
      </w:r>
      <w:r w:rsidRPr="00A31EA2">
        <w:rPr>
          <w:rFonts w:ascii="Times New Roman" w:hAnsi="Times New Roman" w:cs="Times New Roman"/>
          <w:color w:val="000000" w:themeColor="text1"/>
          <w:spacing w:val="-1"/>
          <w:sz w:val="28"/>
          <w:szCs w:val="28"/>
          <w:lang w:val="uz-Cyrl-UZ" w:eastAsia="ru-RU"/>
        </w:rPr>
        <w:t>е</w:t>
      </w:r>
      <w:r w:rsidRPr="00A31EA2">
        <w:rPr>
          <w:rFonts w:ascii="Times New Roman" w:hAnsi="Times New Roman" w:cs="Times New Roman"/>
          <w:color w:val="000000" w:themeColor="text1"/>
          <w:sz w:val="28"/>
          <w:szCs w:val="28"/>
          <w:lang w:val="uz-Cyrl-UZ" w:eastAsia="ru-RU"/>
        </w:rPr>
        <w:t>нг</w:t>
      </w:r>
      <w:r w:rsidRPr="00A31EA2">
        <w:rPr>
          <w:rFonts w:ascii="Times New Roman" w:hAnsi="Times New Roman" w:cs="Times New Roman"/>
          <w:color w:val="000000" w:themeColor="text1"/>
          <w:spacing w:val="1"/>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т</w:t>
      </w:r>
      <w:r w:rsidRPr="00A31EA2">
        <w:rPr>
          <w:rFonts w:ascii="Times New Roman" w:hAnsi="Times New Roman" w:cs="Times New Roman"/>
          <w:color w:val="000000" w:themeColor="text1"/>
          <w:spacing w:val="-2"/>
          <w:sz w:val="28"/>
          <w:szCs w:val="28"/>
          <w:lang w:val="uz-Cyrl-UZ" w:eastAsia="ru-RU"/>
        </w:rPr>
        <w:t>а</w:t>
      </w:r>
      <w:r w:rsidRPr="00A31EA2">
        <w:rPr>
          <w:rFonts w:ascii="Times New Roman" w:hAnsi="Times New Roman" w:cs="Times New Roman"/>
          <w:color w:val="000000" w:themeColor="text1"/>
          <w:sz w:val="28"/>
          <w:szCs w:val="28"/>
          <w:lang w:val="uz-Cyrl-UZ" w:eastAsia="ru-RU"/>
        </w:rPr>
        <w:t>рқ</w:t>
      </w:r>
      <w:r w:rsidRPr="00A31EA2">
        <w:rPr>
          <w:rFonts w:ascii="Times New Roman" w:hAnsi="Times New Roman" w:cs="Times New Roman"/>
          <w:color w:val="000000" w:themeColor="text1"/>
          <w:spacing w:val="-1"/>
          <w:sz w:val="28"/>
          <w:szCs w:val="28"/>
          <w:lang w:val="uz-Cyrl-UZ" w:eastAsia="ru-RU"/>
        </w:rPr>
        <w:t>ал</w:t>
      </w:r>
      <w:r w:rsidRPr="00A31EA2">
        <w:rPr>
          <w:rFonts w:ascii="Times New Roman" w:hAnsi="Times New Roman" w:cs="Times New Roman"/>
          <w:color w:val="000000" w:themeColor="text1"/>
          <w:sz w:val="28"/>
          <w:szCs w:val="28"/>
          <w:lang w:val="uz-Cyrl-UZ" w:eastAsia="ru-RU"/>
        </w:rPr>
        <w:t>а б</w:t>
      </w:r>
      <w:r w:rsidRPr="00A31EA2">
        <w:rPr>
          <w:rFonts w:ascii="Times New Roman" w:hAnsi="Times New Roman" w:cs="Times New Roman"/>
          <w:color w:val="000000" w:themeColor="text1"/>
          <w:spacing w:val="1"/>
          <w:sz w:val="28"/>
          <w:szCs w:val="28"/>
          <w:lang w:val="uz-Cyrl-UZ" w:eastAsia="ru-RU"/>
        </w:rPr>
        <w:t>о</w:t>
      </w:r>
      <w:r w:rsidRPr="00A31EA2">
        <w:rPr>
          <w:rFonts w:ascii="Times New Roman" w:hAnsi="Times New Roman" w:cs="Times New Roman"/>
          <w:color w:val="000000" w:themeColor="text1"/>
          <w:sz w:val="28"/>
          <w:szCs w:val="28"/>
          <w:lang w:val="uz-Cyrl-UZ" w:eastAsia="ru-RU"/>
        </w:rPr>
        <w:t>шл</w:t>
      </w:r>
      <w:r w:rsidRPr="00A31EA2">
        <w:rPr>
          <w:rFonts w:ascii="Times New Roman" w:hAnsi="Times New Roman" w:cs="Times New Roman"/>
          <w:color w:val="000000" w:themeColor="text1"/>
          <w:spacing w:val="-1"/>
          <w:sz w:val="28"/>
          <w:szCs w:val="28"/>
          <w:lang w:val="uz-Cyrl-UZ" w:eastAsia="ru-RU"/>
        </w:rPr>
        <w:t>а</w:t>
      </w:r>
      <w:r w:rsidRPr="00A31EA2">
        <w:rPr>
          <w:rFonts w:ascii="Times New Roman" w:hAnsi="Times New Roman" w:cs="Times New Roman"/>
          <w:color w:val="000000" w:themeColor="text1"/>
          <w:sz w:val="28"/>
          <w:szCs w:val="28"/>
          <w:lang w:val="uz-Cyrl-UZ" w:eastAsia="ru-RU"/>
        </w:rPr>
        <w:t>ди ҳамда кўплаб ўқитувчилар дарс жараёнида самарали ишлатиш йўлларини амалиётга тадбиқ этишди. Ишбоп (ишбилармонлик)</w:t>
      </w:r>
      <w:r w:rsidRPr="00A31EA2">
        <w:rPr>
          <w:rFonts w:ascii="Times New Roman" w:hAnsi="Times New Roman" w:cs="Times New Roman"/>
          <w:color w:val="000000" w:themeColor="text1"/>
          <w:spacing w:val="134"/>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ўйинл</w:t>
      </w:r>
      <w:r w:rsidRPr="00A31EA2">
        <w:rPr>
          <w:rFonts w:ascii="Times New Roman" w:hAnsi="Times New Roman" w:cs="Times New Roman"/>
          <w:color w:val="000000" w:themeColor="text1"/>
          <w:spacing w:val="-1"/>
          <w:sz w:val="28"/>
          <w:szCs w:val="28"/>
          <w:lang w:val="uz-Cyrl-UZ" w:eastAsia="ru-RU"/>
        </w:rPr>
        <w:t>а</w:t>
      </w:r>
      <w:r w:rsidRPr="00A31EA2">
        <w:rPr>
          <w:rFonts w:ascii="Times New Roman" w:hAnsi="Times New Roman" w:cs="Times New Roman"/>
          <w:color w:val="000000" w:themeColor="text1"/>
          <w:sz w:val="28"/>
          <w:szCs w:val="28"/>
          <w:lang w:val="uz-Cyrl-UZ" w:eastAsia="ru-RU"/>
        </w:rPr>
        <w:t>ри</w:t>
      </w:r>
      <w:r w:rsidRPr="00A31EA2">
        <w:rPr>
          <w:rFonts w:ascii="Times New Roman" w:hAnsi="Times New Roman" w:cs="Times New Roman"/>
          <w:color w:val="000000" w:themeColor="text1"/>
          <w:spacing w:val="-1"/>
          <w:sz w:val="28"/>
          <w:szCs w:val="28"/>
          <w:lang w:val="uz-Cyrl-UZ" w:eastAsia="ru-RU"/>
        </w:rPr>
        <w:t>ни</w:t>
      </w:r>
      <w:r w:rsidRPr="00A31EA2">
        <w:rPr>
          <w:rFonts w:ascii="Times New Roman" w:hAnsi="Times New Roman" w:cs="Times New Roman"/>
          <w:color w:val="000000" w:themeColor="text1"/>
          <w:sz w:val="28"/>
          <w:szCs w:val="28"/>
          <w:lang w:val="uz-Cyrl-UZ" w:eastAsia="ru-RU"/>
        </w:rPr>
        <w:t>нг</w:t>
      </w:r>
      <w:r w:rsidRPr="00A31EA2">
        <w:rPr>
          <w:rFonts w:ascii="Times New Roman" w:hAnsi="Times New Roman" w:cs="Times New Roman"/>
          <w:color w:val="000000" w:themeColor="text1"/>
          <w:spacing w:val="136"/>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а</w:t>
      </w:r>
      <w:r w:rsidRPr="00A31EA2">
        <w:rPr>
          <w:rFonts w:ascii="Times New Roman" w:hAnsi="Times New Roman" w:cs="Times New Roman"/>
          <w:color w:val="000000" w:themeColor="text1"/>
          <w:spacing w:val="-2"/>
          <w:sz w:val="28"/>
          <w:szCs w:val="28"/>
          <w:lang w:val="uz-Cyrl-UZ" w:eastAsia="ru-RU"/>
        </w:rPr>
        <w:t>с</w:t>
      </w:r>
      <w:r w:rsidRPr="00A31EA2">
        <w:rPr>
          <w:rFonts w:ascii="Times New Roman" w:hAnsi="Times New Roman" w:cs="Times New Roman"/>
          <w:color w:val="000000" w:themeColor="text1"/>
          <w:sz w:val="28"/>
          <w:szCs w:val="28"/>
          <w:lang w:val="uz-Cyrl-UZ" w:eastAsia="ru-RU"/>
        </w:rPr>
        <w:t>о</w:t>
      </w:r>
      <w:r w:rsidRPr="00A31EA2">
        <w:rPr>
          <w:rFonts w:ascii="Times New Roman" w:hAnsi="Times New Roman" w:cs="Times New Roman"/>
          <w:color w:val="000000" w:themeColor="text1"/>
          <w:spacing w:val="-1"/>
          <w:sz w:val="28"/>
          <w:szCs w:val="28"/>
          <w:lang w:val="uz-Cyrl-UZ" w:eastAsia="ru-RU"/>
        </w:rPr>
        <w:t>с</w:t>
      </w:r>
      <w:r w:rsidRPr="00A31EA2">
        <w:rPr>
          <w:rFonts w:ascii="Times New Roman" w:hAnsi="Times New Roman" w:cs="Times New Roman"/>
          <w:color w:val="000000" w:themeColor="text1"/>
          <w:sz w:val="28"/>
          <w:szCs w:val="28"/>
          <w:lang w:val="uz-Cyrl-UZ" w:eastAsia="ru-RU"/>
        </w:rPr>
        <w:t>ий</w:t>
      </w:r>
      <w:r w:rsidRPr="00A31EA2">
        <w:rPr>
          <w:rFonts w:ascii="Times New Roman" w:hAnsi="Times New Roman" w:cs="Times New Roman"/>
          <w:color w:val="000000" w:themeColor="text1"/>
          <w:spacing w:val="134"/>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х</w:t>
      </w:r>
      <w:r w:rsidRPr="00A31EA2">
        <w:rPr>
          <w:rFonts w:ascii="Times New Roman" w:hAnsi="Times New Roman" w:cs="Times New Roman"/>
          <w:color w:val="000000" w:themeColor="text1"/>
          <w:spacing w:val="-3"/>
          <w:sz w:val="28"/>
          <w:szCs w:val="28"/>
          <w:lang w:val="uz-Cyrl-UZ" w:eastAsia="ru-RU"/>
        </w:rPr>
        <w:t>у</w:t>
      </w:r>
      <w:r w:rsidRPr="00A31EA2">
        <w:rPr>
          <w:rFonts w:ascii="Times New Roman" w:hAnsi="Times New Roman" w:cs="Times New Roman"/>
          <w:color w:val="000000" w:themeColor="text1"/>
          <w:sz w:val="28"/>
          <w:szCs w:val="28"/>
          <w:lang w:val="uz-Cyrl-UZ" w:eastAsia="ru-RU"/>
        </w:rPr>
        <w:t>с</w:t>
      </w:r>
      <w:r w:rsidRPr="00A31EA2">
        <w:rPr>
          <w:rFonts w:ascii="Times New Roman" w:hAnsi="Times New Roman" w:cs="Times New Roman"/>
          <w:color w:val="000000" w:themeColor="text1"/>
          <w:spacing w:val="-3"/>
          <w:sz w:val="28"/>
          <w:szCs w:val="28"/>
          <w:lang w:val="uz-Cyrl-UZ" w:eastAsia="ru-RU"/>
        </w:rPr>
        <w:t>у</w:t>
      </w:r>
      <w:r w:rsidRPr="00A31EA2">
        <w:rPr>
          <w:rFonts w:ascii="Times New Roman" w:hAnsi="Times New Roman" w:cs="Times New Roman"/>
          <w:color w:val="000000" w:themeColor="text1"/>
          <w:sz w:val="28"/>
          <w:szCs w:val="28"/>
          <w:lang w:val="uz-Cyrl-UZ" w:eastAsia="ru-RU"/>
        </w:rPr>
        <w:t>сияти</w:t>
      </w:r>
      <w:r w:rsidRPr="00A31EA2">
        <w:rPr>
          <w:rFonts w:ascii="Times New Roman" w:hAnsi="Times New Roman" w:cs="Times New Roman"/>
          <w:color w:val="000000" w:themeColor="text1"/>
          <w:spacing w:val="137"/>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ўйин р</w:t>
      </w:r>
      <w:r w:rsidRPr="00A31EA2">
        <w:rPr>
          <w:rFonts w:ascii="Times New Roman" w:hAnsi="Times New Roman" w:cs="Times New Roman"/>
          <w:color w:val="000000" w:themeColor="text1"/>
          <w:spacing w:val="-1"/>
          <w:sz w:val="28"/>
          <w:szCs w:val="28"/>
          <w:lang w:val="uz-Cyrl-UZ" w:eastAsia="ru-RU"/>
        </w:rPr>
        <w:t>е</w:t>
      </w:r>
      <w:r w:rsidRPr="00A31EA2">
        <w:rPr>
          <w:rFonts w:ascii="Times New Roman" w:hAnsi="Times New Roman" w:cs="Times New Roman"/>
          <w:color w:val="000000" w:themeColor="text1"/>
          <w:sz w:val="28"/>
          <w:szCs w:val="28"/>
          <w:lang w:val="uz-Cyrl-UZ" w:eastAsia="ru-RU"/>
        </w:rPr>
        <w:t>жа</w:t>
      </w:r>
      <w:r w:rsidRPr="00A31EA2">
        <w:rPr>
          <w:rFonts w:ascii="Times New Roman" w:hAnsi="Times New Roman" w:cs="Times New Roman"/>
          <w:color w:val="000000" w:themeColor="text1"/>
          <w:spacing w:val="-1"/>
          <w:sz w:val="28"/>
          <w:szCs w:val="28"/>
          <w:lang w:val="uz-Cyrl-UZ" w:eastAsia="ru-RU"/>
        </w:rPr>
        <w:t>си</w:t>
      </w:r>
      <w:r w:rsidRPr="00A31EA2">
        <w:rPr>
          <w:rFonts w:ascii="Times New Roman" w:hAnsi="Times New Roman" w:cs="Times New Roman"/>
          <w:color w:val="000000" w:themeColor="text1"/>
          <w:sz w:val="28"/>
          <w:szCs w:val="28"/>
          <w:lang w:val="uz-Cyrl-UZ" w:eastAsia="ru-RU"/>
        </w:rPr>
        <w:t>н</w:t>
      </w:r>
      <w:r w:rsidRPr="00A31EA2">
        <w:rPr>
          <w:rFonts w:ascii="Times New Roman" w:hAnsi="Times New Roman" w:cs="Times New Roman"/>
          <w:color w:val="000000" w:themeColor="text1"/>
          <w:spacing w:val="-1"/>
          <w:sz w:val="28"/>
          <w:szCs w:val="28"/>
          <w:lang w:val="uz-Cyrl-UZ" w:eastAsia="ru-RU"/>
        </w:rPr>
        <w:t>и</w:t>
      </w:r>
      <w:r w:rsidRPr="00A31EA2">
        <w:rPr>
          <w:rFonts w:ascii="Times New Roman" w:hAnsi="Times New Roman" w:cs="Times New Roman"/>
          <w:color w:val="000000" w:themeColor="text1"/>
          <w:sz w:val="28"/>
          <w:szCs w:val="28"/>
          <w:lang w:val="uz-Cyrl-UZ" w:eastAsia="ru-RU"/>
        </w:rPr>
        <w:t>нг ўқ</w:t>
      </w:r>
      <w:r w:rsidRPr="00A31EA2">
        <w:rPr>
          <w:rFonts w:ascii="Times New Roman" w:hAnsi="Times New Roman" w:cs="Times New Roman"/>
          <w:color w:val="000000" w:themeColor="text1"/>
          <w:spacing w:val="-1"/>
          <w:sz w:val="28"/>
          <w:szCs w:val="28"/>
          <w:lang w:val="uz-Cyrl-UZ" w:eastAsia="ru-RU"/>
        </w:rPr>
        <w:t>у</w:t>
      </w:r>
      <w:r w:rsidRPr="00A31EA2">
        <w:rPr>
          <w:rFonts w:ascii="Times New Roman" w:hAnsi="Times New Roman" w:cs="Times New Roman"/>
          <w:color w:val="000000" w:themeColor="text1"/>
          <w:sz w:val="28"/>
          <w:szCs w:val="28"/>
          <w:lang w:val="uz-Cyrl-UZ" w:eastAsia="ru-RU"/>
        </w:rPr>
        <w:t>в мақсади</w:t>
      </w:r>
      <w:r w:rsidRPr="00A31EA2">
        <w:rPr>
          <w:rFonts w:ascii="Times New Roman" w:hAnsi="Times New Roman" w:cs="Times New Roman"/>
          <w:color w:val="000000" w:themeColor="text1"/>
          <w:spacing w:val="-2"/>
          <w:sz w:val="28"/>
          <w:szCs w:val="28"/>
          <w:lang w:val="uz-Cyrl-UZ" w:eastAsia="ru-RU"/>
        </w:rPr>
        <w:t>г</w:t>
      </w:r>
      <w:r w:rsidRPr="00A31EA2">
        <w:rPr>
          <w:rFonts w:ascii="Times New Roman" w:hAnsi="Times New Roman" w:cs="Times New Roman"/>
          <w:color w:val="000000" w:themeColor="text1"/>
          <w:sz w:val="28"/>
          <w:szCs w:val="28"/>
          <w:lang w:val="uz-Cyrl-UZ" w:eastAsia="ru-RU"/>
        </w:rPr>
        <w:t>а йўналг</w:t>
      </w:r>
      <w:r w:rsidRPr="00A31EA2">
        <w:rPr>
          <w:rFonts w:ascii="Times New Roman" w:hAnsi="Times New Roman" w:cs="Times New Roman"/>
          <w:color w:val="000000" w:themeColor="text1"/>
          <w:spacing w:val="-1"/>
          <w:sz w:val="28"/>
          <w:szCs w:val="28"/>
          <w:lang w:val="uz-Cyrl-UZ" w:eastAsia="ru-RU"/>
        </w:rPr>
        <w:t>а</w:t>
      </w:r>
      <w:r w:rsidRPr="00A31EA2">
        <w:rPr>
          <w:rFonts w:ascii="Times New Roman" w:hAnsi="Times New Roman" w:cs="Times New Roman"/>
          <w:color w:val="000000" w:themeColor="text1"/>
          <w:sz w:val="28"/>
          <w:szCs w:val="28"/>
          <w:lang w:val="uz-Cyrl-UZ" w:eastAsia="ru-RU"/>
        </w:rPr>
        <w:t>нли</w:t>
      </w:r>
      <w:r w:rsidRPr="00A31EA2">
        <w:rPr>
          <w:rFonts w:ascii="Times New Roman" w:hAnsi="Times New Roman" w:cs="Times New Roman"/>
          <w:color w:val="000000" w:themeColor="text1"/>
          <w:spacing w:val="-2"/>
          <w:sz w:val="28"/>
          <w:szCs w:val="28"/>
          <w:lang w:val="uz-Cyrl-UZ" w:eastAsia="ru-RU"/>
        </w:rPr>
        <w:t>г</w:t>
      </w:r>
      <w:r w:rsidRPr="00A31EA2">
        <w:rPr>
          <w:rFonts w:ascii="Times New Roman" w:hAnsi="Times New Roman" w:cs="Times New Roman"/>
          <w:color w:val="000000" w:themeColor="text1"/>
          <w:sz w:val="28"/>
          <w:szCs w:val="28"/>
          <w:lang w:val="uz-Cyrl-UZ" w:eastAsia="ru-RU"/>
        </w:rPr>
        <w:t>и ҳамда ўқувчини янги ихтиро ва кашфиётлар сари руҳлантирганлиги билан муҳимдир. Бунда ўқ</w:t>
      </w:r>
      <w:r w:rsidRPr="00A31EA2">
        <w:rPr>
          <w:rFonts w:ascii="Times New Roman" w:hAnsi="Times New Roman" w:cs="Times New Roman"/>
          <w:color w:val="000000" w:themeColor="text1"/>
          <w:spacing w:val="-1"/>
          <w:sz w:val="28"/>
          <w:szCs w:val="28"/>
          <w:lang w:val="uz-Cyrl-UZ" w:eastAsia="ru-RU"/>
        </w:rPr>
        <w:t>у</w:t>
      </w:r>
      <w:r w:rsidRPr="00A31EA2">
        <w:rPr>
          <w:rFonts w:ascii="Times New Roman" w:hAnsi="Times New Roman" w:cs="Times New Roman"/>
          <w:color w:val="000000" w:themeColor="text1"/>
          <w:sz w:val="28"/>
          <w:szCs w:val="28"/>
          <w:lang w:val="uz-Cyrl-UZ" w:eastAsia="ru-RU"/>
        </w:rPr>
        <w:t>в  мақс</w:t>
      </w:r>
      <w:r w:rsidRPr="00A31EA2">
        <w:rPr>
          <w:rFonts w:ascii="Times New Roman" w:hAnsi="Times New Roman" w:cs="Times New Roman"/>
          <w:color w:val="000000" w:themeColor="text1"/>
          <w:spacing w:val="-1"/>
          <w:sz w:val="28"/>
          <w:szCs w:val="28"/>
          <w:lang w:val="uz-Cyrl-UZ" w:eastAsia="ru-RU"/>
        </w:rPr>
        <w:t>ад</w:t>
      </w:r>
      <w:r w:rsidRPr="00A31EA2">
        <w:rPr>
          <w:rFonts w:ascii="Times New Roman" w:hAnsi="Times New Roman" w:cs="Times New Roman"/>
          <w:color w:val="000000" w:themeColor="text1"/>
          <w:sz w:val="28"/>
          <w:szCs w:val="28"/>
          <w:lang w:val="uz-Cyrl-UZ" w:eastAsia="ru-RU"/>
        </w:rPr>
        <w:t xml:space="preserve">и </w:t>
      </w:r>
      <w:r w:rsidRPr="00A31EA2">
        <w:rPr>
          <w:rFonts w:ascii="Times New Roman" w:hAnsi="Times New Roman" w:cs="Times New Roman"/>
          <w:color w:val="000000" w:themeColor="text1"/>
          <w:spacing w:val="-56"/>
          <w:sz w:val="28"/>
          <w:szCs w:val="28"/>
          <w:lang w:val="uz-Cyrl-UZ" w:eastAsia="ru-RU"/>
        </w:rPr>
        <w:t>ў</w:t>
      </w:r>
      <w:r w:rsidRPr="00A31EA2">
        <w:rPr>
          <w:rFonts w:ascii="Times New Roman" w:hAnsi="Times New Roman" w:cs="Times New Roman"/>
          <w:color w:val="000000" w:themeColor="text1"/>
          <w:sz w:val="28"/>
          <w:szCs w:val="28"/>
          <w:lang w:val="uz-Cyrl-UZ" w:eastAsia="ru-RU"/>
        </w:rPr>
        <w:t>йин ва</w:t>
      </w:r>
      <w:r w:rsidRPr="00A31EA2">
        <w:rPr>
          <w:rFonts w:ascii="Times New Roman" w:hAnsi="Times New Roman" w:cs="Times New Roman"/>
          <w:color w:val="000000" w:themeColor="text1"/>
          <w:spacing w:val="-1"/>
          <w:sz w:val="28"/>
          <w:szCs w:val="28"/>
          <w:lang w:val="uz-Cyrl-UZ" w:eastAsia="ru-RU"/>
        </w:rPr>
        <w:t>зи</w:t>
      </w:r>
      <w:r w:rsidRPr="00A31EA2">
        <w:rPr>
          <w:rFonts w:ascii="Times New Roman" w:hAnsi="Times New Roman" w:cs="Times New Roman"/>
          <w:color w:val="000000" w:themeColor="text1"/>
          <w:sz w:val="28"/>
          <w:szCs w:val="28"/>
          <w:lang w:val="uz-Cyrl-UZ" w:eastAsia="ru-RU"/>
        </w:rPr>
        <w:t>фал</w:t>
      </w:r>
      <w:r w:rsidRPr="00A31EA2">
        <w:rPr>
          <w:rFonts w:ascii="Times New Roman" w:hAnsi="Times New Roman" w:cs="Times New Roman"/>
          <w:color w:val="000000" w:themeColor="text1"/>
          <w:spacing w:val="-2"/>
          <w:sz w:val="28"/>
          <w:szCs w:val="28"/>
          <w:lang w:val="uz-Cyrl-UZ" w:eastAsia="ru-RU"/>
        </w:rPr>
        <w:t>а</w:t>
      </w:r>
      <w:r w:rsidRPr="00A31EA2">
        <w:rPr>
          <w:rFonts w:ascii="Times New Roman" w:hAnsi="Times New Roman" w:cs="Times New Roman"/>
          <w:color w:val="000000" w:themeColor="text1"/>
          <w:spacing w:val="-1"/>
          <w:sz w:val="28"/>
          <w:szCs w:val="28"/>
          <w:lang w:val="uz-Cyrl-UZ" w:eastAsia="ru-RU"/>
        </w:rPr>
        <w:t>р</w:t>
      </w:r>
      <w:r w:rsidRPr="00A31EA2">
        <w:rPr>
          <w:rFonts w:ascii="Times New Roman" w:hAnsi="Times New Roman" w:cs="Times New Roman"/>
          <w:color w:val="000000" w:themeColor="text1"/>
          <w:sz w:val="28"/>
          <w:szCs w:val="28"/>
          <w:lang w:val="uz-Cyrl-UZ" w:eastAsia="ru-RU"/>
        </w:rPr>
        <w:t>и доира</w:t>
      </w:r>
      <w:r w:rsidRPr="00A31EA2">
        <w:rPr>
          <w:rFonts w:ascii="Times New Roman" w:hAnsi="Times New Roman" w:cs="Times New Roman"/>
          <w:color w:val="000000" w:themeColor="text1"/>
          <w:spacing w:val="-2"/>
          <w:sz w:val="28"/>
          <w:szCs w:val="28"/>
          <w:lang w:val="uz-Cyrl-UZ" w:eastAsia="ru-RU"/>
        </w:rPr>
        <w:t>с</w:t>
      </w:r>
      <w:r w:rsidRPr="00A31EA2">
        <w:rPr>
          <w:rFonts w:ascii="Times New Roman" w:hAnsi="Times New Roman" w:cs="Times New Roman"/>
          <w:color w:val="000000" w:themeColor="text1"/>
          <w:sz w:val="28"/>
          <w:szCs w:val="28"/>
          <w:lang w:val="uz-Cyrl-UZ" w:eastAsia="ru-RU"/>
        </w:rPr>
        <w:t>и</w:t>
      </w:r>
      <w:r w:rsidRPr="00A31EA2">
        <w:rPr>
          <w:rFonts w:ascii="Times New Roman" w:hAnsi="Times New Roman" w:cs="Times New Roman"/>
          <w:color w:val="000000" w:themeColor="text1"/>
          <w:spacing w:val="1"/>
          <w:sz w:val="28"/>
          <w:szCs w:val="28"/>
          <w:lang w:val="uz-Cyrl-UZ" w:eastAsia="ru-RU"/>
        </w:rPr>
        <w:t>д</w:t>
      </w:r>
      <w:r w:rsidRPr="00A31EA2">
        <w:rPr>
          <w:rFonts w:ascii="Times New Roman" w:hAnsi="Times New Roman" w:cs="Times New Roman"/>
          <w:color w:val="000000" w:themeColor="text1"/>
          <w:sz w:val="28"/>
          <w:szCs w:val="28"/>
          <w:lang w:val="uz-Cyrl-UZ" w:eastAsia="ru-RU"/>
        </w:rPr>
        <w:t>а амалга оширилади.</w:t>
      </w:r>
      <w:bookmarkEnd w:id="20"/>
      <w:r w:rsidRPr="00A31EA2">
        <w:rPr>
          <w:rFonts w:ascii="Times New Roman" w:hAnsi="Times New Roman" w:cs="Times New Roman"/>
          <w:color w:val="000000" w:themeColor="text1"/>
          <w:sz w:val="28"/>
          <w:szCs w:val="28"/>
          <w:lang w:val="uz-Cyrl-UZ" w:eastAsia="ru-RU"/>
        </w:rPr>
        <w:t xml:space="preserve"> </w:t>
      </w:r>
      <w:bookmarkStart w:id="21" w:name="_page_202_0"/>
    </w:p>
    <w:p w14:paraId="7B717FE3" w14:textId="77777777" w:rsidR="00CA7CC9" w:rsidRPr="00A31EA2" w:rsidRDefault="00CA7CC9" w:rsidP="00C06C67">
      <w:pPr>
        <w:spacing w:after="0" w:line="360" w:lineRule="auto"/>
        <w:ind w:firstLine="720"/>
        <w:jc w:val="both"/>
        <w:rPr>
          <w:rFonts w:ascii="Times New Roman" w:hAnsi="Times New Roman" w:cs="Times New Roman"/>
          <w:color w:val="000000" w:themeColor="text1"/>
          <w:sz w:val="28"/>
          <w:szCs w:val="28"/>
          <w:lang w:val="uz-Cyrl-UZ" w:eastAsia="ru-RU"/>
        </w:rPr>
      </w:pPr>
      <w:r w:rsidRPr="00A31EA2">
        <w:rPr>
          <w:rFonts w:ascii="Times New Roman" w:hAnsi="Times New Roman" w:cs="Times New Roman"/>
          <w:color w:val="000000" w:themeColor="text1"/>
          <w:sz w:val="28"/>
          <w:szCs w:val="28"/>
          <w:lang w:val="uz-Cyrl-UZ" w:eastAsia="ru-RU"/>
        </w:rPr>
        <w:t>Демак, бундан кўринадики, ўй</w:t>
      </w:r>
      <w:r w:rsidRPr="00A31EA2">
        <w:rPr>
          <w:rFonts w:ascii="Times New Roman" w:hAnsi="Times New Roman" w:cs="Times New Roman"/>
          <w:color w:val="000000" w:themeColor="text1"/>
          <w:spacing w:val="-1"/>
          <w:sz w:val="28"/>
          <w:szCs w:val="28"/>
          <w:lang w:val="uz-Cyrl-UZ" w:eastAsia="ru-RU"/>
        </w:rPr>
        <w:t>и</w:t>
      </w:r>
      <w:r w:rsidRPr="00A31EA2">
        <w:rPr>
          <w:rFonts w:ascii="Times New Roman" w:hAnsi="Times New Roman" w:cs="Times New Roman"/>
          <w:color w:val="000000" w:themeColor="text1"/>
          <w:sz w:val="28"/>
          <w:szCs w:val="28"/>
          <w:lang w:val="uz-Cyrl-UZ" w:eastAsia="ru-RU"/>
        </w:rPr>
        <w:t>нл</w:t>
      </w:r>
      <w:r w:rsidRPr="00A31EA2">
        <w:rPr>
          <w:rFonts w:ascii="Times New Roman" w:hAnsi="Times New Roman" w:cs="Times New Roman"/>
          <w:color w:val="000000" w:themeColor="text1"/>
          <w:spacing w:val="-2"/>
          <w:sz w:val="28"/>
          <w:szCs w:val="28"/>
          <w:lang w:val="uz-Cyrl-UZ" w:eastAsia="ru-RU"/>
        </w:rPr>
        <w:t>а</w:t>
      </w:r>
      <w:r w:rsidRPr="00A31EA2">
        <w:rPr>
          <w:rFonts w:ascii="Times New Roman" w:hAnsi="Times New Roman" w:cs="Times New Roman"/>
          <w:color w:val="000000" w:themeColor="text1"/>
          <w:sz w:val="28"/>
          <w:szCs w:val="28"/>
          <w:lang w:val="uz-Cyrl-UZ" w:eastAsia="ru-RU"/>
        </w:rPr>
        <w:t>р</w:t>
      </w:r>
      <w:r w:rsidRPr="00A31EA2">
        <w:rPr>
          <w:rFonts w:ascii="Times New Roman" w:hAnsi="Times New Roman" w:cs="Times New Roman"/>
          <w:color w:val="000000" w:themeColor="text1"/>
          <w:spacing w:val="149"/>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ўқувчининг асосий фаолият тури бўлиб, у орқали ёш ўқувчилар ҳаётни, борлиқни, теварак-атрофни ўрганадилар ва унга мослашадилар. Таълимий ўйин таълим технологиялари орқали ўқувчида қуйдагилар омиллар шакллантирилади ва фаолият учун муҳим саналади:</w:t>
      </w:r>
    </w:p>
    <w:p w14:paraId="4C442010" w14:textId="77777777" w:rsidR="00CA7CC9" w:rsidRPr="00A31EA2" w:rsidRDefault="00CA7CC9" w:rsidP="00C06C67">
      <w:pPr>
        <w:spacing w:after="0" w:line="360" w:lineRule="auto"/>
        <w:ind w:firstLine="720"/>
        <w:jc w:val="both"/>
        <w:rPr>
          <w:rFonts w:ascii="Times New Roman" w:hAnsi="Times New Roman" w:cs="Times New Roman"/>
          <w:color w:val="000000" w:themeColor="text1"/>
          <w:sz w:val="28"/>
          <w:szCs w:val="28"/>
          <w:lang w:val="uz-Cyrl-UZ" w:eastAsia="ru-RU"/>
        </w:rPr>
      </w:pPr>
      <w:r w:rsidRPr="00A31EA2">
        <w:rPr>
          <w:rFonts w:ascii="Times New Roman" w:hAnsi="Times New Roman" w:cs="Times New Roman"/>
          <w:color w:val="000000" w:themeColor="text1"/>
          <w:sz w:val="28"/>
          <w:szCs w:val="28"/>
          <w:lang w:val="uz-Cyrl-UZ" w:eastAsia="ru-RU"/>
        </w:rPr>
        <w:t>- таълимий ўйин иштирокчилари билан  бўлган амалий мулоқатдан қониқиш ҳиссининг пайдо бўлиши;</w:t>
      </w:r>
    </w:p>
    <w:p w14:paraId="6C8ED9F4" w14:textId="77777777" w:rsidR="00CA7CC9" w:rsidRPr="00A31EA2" w:rsidRDefault="00CA7CC9" w:rsidP="00C06C67">
      <w:pPr>
        <w:spacing w:after="0" w:line="360" w:lineRule="auto"/>
        <w:ind w:firstLine="720"/>
        <w:jc w:val="both"/>
        <w:rPr>
          <w:rFonts w:ascii="Times New Roman" w:hAnsi="Times New Roman" w:cs="Times New Roman"/>
          <w:color w:val="000000" w:themeColor="text1"/>
          <w:sz w:val="28"/>
          <w:szCs w:val="28"/>
          <w:lang w:val="uz-Cyrl-UZ" w:eastAsia="ru-RU"/>
        </w:rPr>
      </w:pPr>
      <w:r w:rsidRPr="00A31EA2">
        <w:rPr>
          <w:rFonts w:ascii="Times New Roman" w:hAnsi="Times New Roman" w:cs="Times New Roman"/>
          <w:color w:val="000000" w:themeColor="text1"/>
          <w:sz w:val="28"/>
          <w:szCs w:val="28"/>
          <w:lang w:val="uz-Cyrl-UZ" w:eastAsia="ru-RU"/>
        </w:rPr>
        <w:t>- ўқувчиларда</w:t>
      </w:r>
      <w:r w:rsidR="00143C5C" w:rsidRPr="00A31EA2">
        <w:rPr>
          <w:rFonts w:ascii="Times New Roman" w:hAnsi="Times New Roman" w:cs="Times New Roman"/>
          <w:color w:val="000000" w:themeColor="text1"/>
          <w:sz w:val="28"/>
          <w:szCs w:val="28"/>
          <w:lang w:val="uz-Latn-UZ" w:eastAsia="ru-RU"/>
        </w:rPr>
        <w:t xml:space="preserve"> </w:t>
      </w:r>
      <w:r w:rsidRPr="00A31EA2">
        <w:rPr>
          <w:rFonts w:ascii="Times New Roman" w:hAnsi="Times New Roman" w:cs="Times New Roman"/>
          <w:color w:val="000000" w:themeColor="text1"/>
          <w:sz w:val="28"/>
          <w:szCs w:val="28"/>
          <w:lang w:val="uz-Cyrl-UZ" w:eastAsia="ru-RU"/>
        </w:rPr>
        <w:t>табиийлик, эмоционал ҳиссиётнинг вужудга келиши;</w:t>
      </w:r>
    </w:p>
    <w:p w14:paraId="3F4C652B" w14:textId="00989CBB" w:rsidR="00CA7CC9" w:rsidRPr="00A31EA2" w:rsidRDefault="00F1552F" w:rsidP="00C06C67">
      <w:pPr>
        <w:spacing w:after="0" w:line="360" w:lineRule="auto"/>
        <w:ind w:firstLine="720"/>
        <w:jc w:val="both"/>
        <w:rPr>
          <w:rFonts w:ascii="Times New Roman" w:hAnsi="Times New Roman" w:cs="Times New Roman"/>
          <w:color w:val="000000" w:themeColor="text1"/>
          <w:sz w:val="28"/>
          <w:szCs w:val="28"/>
          <w:lang w:val="uz-Cyrl-UZ" w:eastAsia="ru-RU"/>
        </w:rPr>
      </w:pPr>
      <w:r>
        <w:rPr>
          <w:rFonts w:ascii="Times New Roman" w:hAnsi="Times New Roman" w:cs="Times New Roman"/>
          <w:color w:val="000000" w:themeColor="text1"/>
          <w:sz w:val="28"/>
          <w:szCs w:val="28"/>
          <w:lang w:val="uz-Cyrl-UZ" w:eastAsia="ru-RU"/>
        </w:rPr>
        <w:t xml:space="preserve">- </w:t>
      </w:r>
      <w:r w:rsidR="00CA7CC9" w:rsidRPr="00A31EA2">
        <w:rPr>
          <w:rFonts w:ascii="Times New Roman" w:hAnsi="Times New Roman" w:cs="Times New Roman"/>
          <w:color w:val="000000" w:themeColor="text1"/>
          <w:sz w:val="28"/>
          <w:szCs w:val="28"/>
          <w:lang w:val="uz-Cyrl-UZ" w:eastAsia="ru-RU"/>
        </w:rPr>
        <w:t>таълимий ўйин давомида ўқувчиларнинг ўзини – ўзи бошқариш имкониятлари ошиб боради ҳамда фаол ҳаракат қилиши</w:t>
      </w:r>
      <w:r w:rsidR="00CA7CC9" w:rsidRPr="00A31EA2">
        <w:rPr>
          <w:rFonts w:ascii="Times New Roman" w:hAnsi="Times New Roman" w:cs="Times New Roman"/>
          <w:color w:val="000000" w:themeColor="text1"/>
          <w:spacing w:val="1"/>
          <w:sz w:val="28"/>
          <w:szCs w:val="28"/>
          <w:lang w:val="uz-Cyrl-UZ" w:eastAsia="ru-RU"/>
        </w:rPr>
        <w:t xml:space="preserve"> </w:t>
      </w:r>
      <w:r w:rsidR="00CA7CC9" w:rsidRPr="00A31EA2">
        <w:rPr>
          <w:rFonts w:ascii="Times New Roman" w:hAnsi="Times New Roman" w:cs="Times New Roman"/>
          <w:color w:val="000000" w:themeColor="text1"/>
          <w:spacing w:val="-1"/>
          <w:sz w:val="28"/>
          <w:szCs w:val="28"/>
          <w:lang w:val="uz-Cyrl-UZ" w:eastAsia="ru-RU"/>
        </w:rPr>
        <w:t>в</w:t>
      </w:r>
      <w:r w:rsidR="00CA7CC9" w:rsidRPr="00A31EA2">
        <w:rPr>
          <w:rFonts w:ascii="Times New Roman" w:hAnsi="Times New Roman" w:cs="Times New Roman"/>
          <w:color w:val="000000" w:themeColor="text1"/>
          <w:sz w:val="28"/>
          <w:szCs w:val="28"/>
          <w:lang w:val="uz-Cyrl-UZ" w:eastAsia="ru-RU"/>
        </w:rPr>
        <w:t>а ҳока</w:t>
      </w:r>
      <w:r w:rsidR="00CA7CC9" w:rsidRPr="00A31EA2">
        <w:rPr>
          <w:rFonts w:ascii="Times New Roman" w:hAnsi="Times New Roman" w:cs="Times New Roman"/>
          <w:color w:val="000000" w:themeColor="text1"/>
          <w:spacing w:val="-2"/>
          <w:sz w:val="28"/>
          <w:szCs w:val="28"/>
          <w:lang w:val="uz-Cyrl-UZ" w:eastAsia="ru-RU"/>
        </w:rPr>
        <w:t>з</w:t>
      </w:r>
      <w:r w:rsidR="00CA7CC9" w:rsidRPr="00A31EA2">
        <w:rPr>
          <w:rFonts w:ascii="Times New Roman" w:hAnsi="Times New Roman" w:cs="Times New Roman"/>
          <w:color w:val="000000" w:themeColor="text1"/>
          <w:sz w:val="28"/>
          <w:szCs w:val="28"/>
          <w:lang w:val="uz-Cyrl-UZ" w:eastAsia="ru-RU"/>
        </w:rPr>
        <w:t>о</w:t>
      </w:r>
      <w:r w:rsidR="00CA7CC9" w:rsidRPr="00A31EA2">
        <w:rPr>
          <w:rFonts w:ascii="Times New Roman" w:hAnsi="Times New Roman" w:cs="Times New Roman"/>
          <w:color w:val="000000" w:themeColor="text1"/>
          <w:spacing w:val="-2"/>
          <w:sz w:val="28"/>
          <w:szCs w:val="28"/>
          <w:lang w:val="uz-Cyrl-UZ" w:eastAsia="ru-RU"/>
        </w:rPr>
        <w:t>л</w:t>
      </w:r>
      <w:r w:rsidR="00CA7CC9" w:rsidRPr="00A31EA2">
        <w:rPr>
          <w:rFonts w:ascii="Times New Roman" w:hAnsi="Times New Roman" w:cs="Times New Roman"/>
          <w:color w:val="000000" w:themeColor="text1"/>
          <w:sz w:val="28"/>
          <w:szCs w:val="28"/>
          <w:lang w:val="uz-Cyrl-UZ" w:eastAsia="ru-RU"/>
        </w:rPr>
        <w:t>а</w:t>
      </w:r>
      <w:r w:rsidR="00CA7CC9" w:rsidRPr="00A31EA2">
        <w:rPr>
          <w:rFonts w:ascii="Times New Roman" w:hAnsi="Times New Roman" w:cs="Times New Roman"/>
          <w:color w:val="000000" w:themeColor="text1"/>
          <w:spacing w:val="-1"/>
          <w:sz w:val="28"/>
          <w:szCs w:val="28"/>
          <w:lang w:val="uz-Cyrl-UZ" w:eastAsia="ru-RU"/>
        </w:rPr>
        <w:t>р ривожланади</w:t>
      </w:r>
      <w:r w:rsidR="00CA7CC9" w:rsidRPr="00A31EA2">
        <w:rPr>
          <w:rFonts w:ascii="Times New Roman" w:hAnsi="Times New Roman" w:cs="Times New Roman"/>
          <w:color w:val="000000" w:themeColor="text1"/>
          <w:sz w:val="28"/>
          <w:szCs w:val="28"/>
          <w:lang w:val="uz-Cyrl-UZ" w:eastAsia="ru-RU"/>
        </w:rPr>
        <w:t>.</w:t>
      </w:r>
    </w:p>
    <w:p w14:paraId="70D20274" w14:textId="77777777" w:rsidR="00CA7CC9" w:rsidRPr="00A31EA2" w:rsidRDefault="00CA7CC9" w:rsidP="00C06C67">
      <w:pPr>
        <w:spacing w:after="0" w:line="360" w:lineRule="auto"/>
        <w:ind w:firstLine="720"/>
        <w:jc w:val="both"/>
        <w:rPr>
          <w:rFonts w:ascii="Times New Roman" w:hAnsi="Times New Roman" w:cs="Times New Roman"/>
          <w:color w:val="000000" w:themeColor="text1"/>
          <w:sz w:val="28"/>
          <w:szCs w:val="28"/>
          <w:lang w:val="uz-Cyrl-UZ" w:eastAsia="ru-RU"/>
        </w:rPr>
      </w:pPr>
      <w:r w:rsidRPr="00A31EA2">
        <w:rPr>
          <w:rFonts w:ascii="Times New Roman" w:hAnsi="Times New Roman" w:cs="Times New Roman"/>
          <w:color w:val="000000" w:themeColor="text1"/>
          <w:sz w:val="28"/>
          <w:szCs w:val="28"/>
          <w:lang w:val="uz-Cyrl-UZ" w:eastAsia="ru-RU"/>
        </w:rPr>
        <w:t>Шуни ҳам таъкидлаш керакки, мазкур фаолият турининг ижтим</w:t>
      </w:r>
      <w:r w:rsidRPr="00A31EA2">
        <w:rPr>
          <w:rFonts w:ascii="Times New Roman" w:hAnsi="Times New Roman" w:cs="Times New Roman"/>
          <w:color w:val="000000" w:themeColor="text1"/>
          <w:spacing w:val="1"/>
          <w:sz w:val="28"/>
          <w:szCs w:val="28"/>
          <w:lang w:val="uz-Cyrl-UZ" w:eastAsia="ru-RU"/>
        </w:rPr>
        <w:t>о</w:t>
      </w:r>
      <w:r w:rsidRPr="00A31EA2">
        <w:rPr>
          <w:rFonts w:ascii="Times New Roman" w:hAnsi="Times New Roman" w:cs="Times New Roman"/>
          <w:color w:val="000000" w:themeColor="text1"/>
          <w:sz w:val="28"/>
          <w:szCs w:val="28"/>
          <w:lang w:val="uz-Cyrl-UZ" w:eastAsia="ru-RU"/>
        </w:rPr>
        <w:t>и</w:t>
      </w:r>
      <w:r w:rsidRPr="00A31EA2">
        <w:rPr>
          <w:rFonts w:ascii="Times New Roman" w:hAnsi="Times New Roman" w:cs="Times New Roman"/>
          <w:color w:val="000000" w:themeColor="text1"/>
          <w:spacing w:val="1"/>
          <w:sz w:val="28"/>
          <w:szCs w:val="28"/>
          <w:lang w:val="uz-Cyrl-UZ" w:eastAsia="ru-RU"/>
        </w:rPr>
        <w:t>й</w:t>
      </w:r>
      <w:r w:rsidRPr="00A31EA2">
        <w:rPr>
          <w:rFonts w:ascii="Times New Roman" w:hAnsi="Times New Roman" w:cs="Times New Roman"/>
          <w:color w:val="000000" w:themeColor="text1"/>
          <w:sz w:val="28"/>
          <w:szCs w:val="28"/>
          <w:lang w:val="uz-Cyrl-UZ" w:eastAsia="ru-RU"/>
        </w:rPr>
        <w:t>-пс</w:t>
      </w:r>
      <w:r w:rsidRPr="00A31EA2">
        <w:rPr>
          <w:rFonts w:ascii="Times New Roman" w:hAnsi="Times New Roman" w:cs="Times New Roman"/>
          <w:color w:val="000000" w:themeColor="text1"/>
          <w:spacing w:val="-1"/>
          <w:sz w:val="28"/>
          <w:szCs w:val="28"/>
          <w:lang w:val="uz-Cyrl-UZ" w:eastAsia="ru-RU"/>
        </w:rPr>
        <w:t>и</w:t>
      </w:r>
      <w:r w:rsidRPr="00A31EA2">
        <w:rPr>
          <w:rFonts w:ascii="Times New Roman" w:hAnsi="Times New Roman" w:cs="Times New Roman"/>
          <w:color w:val="000000" w:themeColor="text1"/>
          <w:sz w:val="28"/>
          <w:szCs w:val="28"/>
          <w:lang w:val="uz-Cyrl-UZ" w:eastAsia="ru-RU"/>
        </w:rPr>
        <w:t>х</w:t>
      </w:r>
      <w:r w:rsidRPr="00A31EA2">
        <w:rPr>
          <w:rFonts w:ascii="Times New Roman" w:hAnsi="Times New Roman" w:cs="Times New Roman"/>
          <w:color w:val="000000" w:themeColor="text1"/>
          <w:spacing w:val="1"/>
          <w:sz w:val="28"/>
          <w:szCs w:val="28"/>
          <w:lang w:val="uz-Cyrl-UZ" w:eastAsia="ru-RU"/>
        </w:rPr>
        <w:t>о</w:t>
      </w:r>
      <w:r w:rsidRPr="00A31EA2">
        <w:rPr>
          <w:rFonts w:ascii="Times New Roman" w:hAnsi="Times New Roman" w:cs="Times New Roman"/>
          <w:color w:val="000000" w:themeColor="text1"/>
          <w:spacing w:val="-2"/>
          <w:sz w:val="28"/>
          <w:szCs w:val="28"/>
          <w:lang w:val="uz-Cyrl-UZ" w:eastAsia="ru-RU"/>
        </w:rPr>
        <w:t>л</w:t>
      </w:r>
      <w:r w:rsidRPr="00A31EA2">
        <w:rPr>
          <w:rFonts w:ascii="Times New Roman" w:hAnsi="Times New Roman" w:cs="Times New Roman"/>
          <w:color w:val="000000" w:themeColor="text1"/>
          <w:sz w:val="28"/>
          <w:szCs w:val="28"/>
          <w:lang w:val="uz-Cyrl-UZ" w:eastAsia="ru-RU"/>
        </w:rPr>
        <w:t>огик</w:t>
      </w:r>
      <w:r w:rsidRPr="00A31EA2">
        <w:rPr>
          <w:rFonts w:ascii="Times New Roman" w:hAnsi="Times New Roman" w:cs="Times New Roman"/>
          <w:color w:val="000000" w:themeColor="text1"/>
          <w:spacing w:val="179"/>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а</w:t>
      </w:r>
      <w:r w:rsidRPr="00A31EA2">
        <w:rPr>
          <w:rFonts w:ascii="Times New Roman" w:hAnsi="Times New Roman" w:cs="Times New Roman"/>
          <w:color w:val="000000" w:themeColor="text1"/>
          <w:sz w:val="28"/>
          <w:szCs w:val="28"/>
          <w:lang w:val="uz-Cyrl-UZ" w:eastAsia="ru-RU"/>
        </w:rPr>
        <w:t>ҳа</w:t>
      </w:r>
      <w:r w:rsidRPr="00A31EA2">
        <w:rPr>
          <w:rFonts w:ascii="Times New Roman" w:hAnsi="Times New Roman" w:cs="Times New Roman"/>
          <w:color w:val="000000" w:themeColor="text1"/>
          <w:spacing w:val="-3"/>
          <w:sz w:val="28"/>
          <w:szCs w:val="28"/>
          <w:lang w:val="uz-Cyrl-UZ" w:eastAsia="ru-RU"/>
        </w:rPr>
        <w:t>м</w:t>
      </w:r>
      <w:r w:rsidRPr="00A31EA2">
        <w:rPr>
          <w:rFonts w:ascii="Times New Roman" w:hAnsi="Times New Roman" w:cs="Times New Roman"/>
          <w:color w:val="000000" w:themeColor="text1"/>
          <w:spacing w:val="1"/>
          <w:sz w:val="28"/>
          <w:szCs w:val="28"/>
          <w:lang w:val="uz-Cyrl-UZ" w:eastAsia="ru-RU"/>
        </w:rPr>
        <w:t>и</w:t>
      </w:r>
      <w:r w:rsidRPr="00A31EA2">
        <w:rPr>
          <w:rFonts w:ascii="Times New Roman" w:hAnsi="Times New Roman" w:cs="Times New Roman"/>
          <w:color w:val="000000" w:themeColor="text1"/>
          <w:sz w:val="28"/>
          <w:szCs w:val="28"/>
          <w:lang w:val="uz-Cyrl-UZ" w:eastAsia="ru-RU"/>
        </w:rPr>
        <w:t>яти</w:t>
      </w:r>
      <w:r w:rsidRPr="00A31EA2">
        <w:rPr>
          <w:rFonts w:ascii="Times New Roman" w:hAnsi="Times New Roman" w:cs="Times New Roman"/>
          <w:color w:val="000000" w:themeColor="text1"/>
          <w:spacing w:val="53"/>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жиҳатид</w:t>
      </w:r>
      <w:r w:rsidRPr="00A31EA2">
        <w:rPr>
          <w:rFonts w:ascii="Times New Roman" w:hAnsi="Times New Roman" w:cs="Times New Roman"/>
          <w:color w:val="000000" w:themeColor="text1"/>
          <w:spacing w:val="-1"/>
          <w:sz w:val="28"/>
          <w:szCs w:val="28"/>
          <w:lang w:val="uz-Cyrl-UZ" w:eastAsia="ru-RU"/>
        </w:rPr>
        <w:t>а</w:t>
      </w:r>
      <w:r w:rsidRPr="00A31EA2">
        <w:rPr>
          <w:rFonts w:ascii="Times New Roman" w:hAnsi="Times New Roman" w:cs="Times New Roman"/>
          <w:color w:val="000000" w:themeColor="text1"/>
          <w:sz w:val="28"/>
          <w:szCs w:val="28"/>
          <w:lang w:val="uz-Cyrl-UZ" w:eastAsia="ru-RU"/>
        </w:rPr>
        <w:t>н</w:t>
      </w:r>
      <w:r w:rsidRPr="00A31EA2">
        <w:rPr>
          <w:rFonts w:ascii="Times New Roman" w:hAnsi="Times New Roman" w:cs="Times New Roman"/>
          <w:color w:val="000000" w:themeColor="text1"/>
          <w:spacing w:val="52"/>
          <w:sz w:val="28"/>
          <w:szCs w:val="28"/>
          <w:lang w:val="uz-Cyrl-UZ" w:eastAsia="ru-RU"/>
        </w:rPr>
        <w:t xml:space="preserve"> ў</w:t>
      </w:r>
      <w:r w:rsidRPr="00A31EA2">
        <w:rPr>
          <w:rFonts w:ascii="Times New Roman" w:hAnsi="Times New Roman" w:cs="Times New Roman"/>
          <w:color w:val="000000" w:themeColor="text1"/>
          <w:sz w:val="28"/>
          <w:szCs w:val="28"/>
          <w:lang w:val="uz-Cyrl-UZ" w:eastAsia="ru-RU"/>
        </w:rPr>
        <w:t>йи</w:t>
      </w:r>
      <w:r w:rsidRPr="00A31EA2">
        <w:rPr>
          <w:rFonts w:ascii="Times New Roman" w:hAnsi="Times New Roman" w:cs="Times New Roman"/>
          <w:color w:val="000000" w:themeColor="text1"/>
          <w:spacing w:val="1"/>
          <w:sz w:val="28"/>
          <w:szCs w:val="28"/>
          <w:lang w:val="uz-Cyrl-UZ" w:eastAsia="ru-RU"/>
        </w:rPr>
        <w:t>н</w:t>
      </w:r>
      <w:r w:rsidRPr="00A31EA2">
        <w:rPr>
          <w:rFonts w:ascii="Times New Roman" w:hAnsi="Times New Roman" w:cs="Times New Roman"/>
          <w:color w:val="000000" w:themeColor="text1"/>
          <w:sz w:val="28"/>
          <w:szCs w:val="28"/>
          <w:lang w:val="uz-Cyrl-UZ" w:eastAsia="ru-RU"/>
        </w:rPr>
        <w:t>лар</w:t>
      </w:r>
      <w:r w:rsidRPr="00A31EA2">
        <w:rPr>
          <w:rFonts w:ascii="Times New Roman" w:hAnsi="Times New Roman" w:cs="Times New Roman"/>
          <w:color w:val="000000" w:themeColor="text1"/>
          <w:spacing w:val="55"/>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а</w:t>
      </w:r>
      <w:r w:rsidRPr="00A31EA2">
        <w:rPr>
          <w:rFonts w:ascii="Times New Roman" w:hAnsi="Times New Roman" w:cs="Times New Roman"/>
          <w:color w:val="000000" w:themeColor="text1"/>
          <w:spacing w:val="-2"/>
          <w:sz w:val="28"/>
          <w:szCs w:val="28"/>
          <w:lang w:val="uz-Cyrl-UZ" w:eastAsia="ru-RU"/>
        </w:rPr>
        <w:t>с</w:t>
      </w:r>
      <w:r w:rsidRPr="00A31EA2">
        <w:rPr>
          <w:rFonts w:ascii="Times New Roman" w:hAnsi="Times New Roman" w:cs="Times New Roman"/>
          <w:color w:val="000000" w:themeColor="text1"/>
          <w:sz w:val="28"/>
          <w:szCs w:val="28"/>
          <w:lang w:val="uz-Cyrl-UZ" w:eastAsia="ru-RU"/>
        </w:rPr>
        <w:t>ос</w:t>
      </w:r>
      <w:r w:rsidRPr="00A31EA2">
        <w:rPr>
          <w:rFonts w:ascii="Times New Roman" w:hAnsi="Times New Roman" w:cs="Times New Roman"/>
          <w:color w:val="000000" w:themeColor="text1"/>
          <w:spacing w:val="-2"/>
          <w:sz w:val="28"/>
          <w:szCs w:val="28"/>
          <w:lang w:val="uz-Cyrl-UZ" w:eastAsia="ru-RU"/>
        </w:rPr>
        <w:t>а</w:t>
      </w:r>
      <w:r w:rsidRPr="00A31EA2">
        <w:rPr>
          <w:rFonts w:ascii="Times New Roman" w:hAnsi="Times New Roman" w:cs="Times New Roman"/>
          <w:color w:val="000000" w:themeColor="text1"/>
          <w:sz w:val="28"/>
          <w:szCs w:val="28"/>
          <w:lang w:val="uz-Cyrl-UZ" w:eastAsia="ru-RU"/>
        </w:rPr>
        <w:t>н</w:t>
      </w:r>
      <w:r w:rsidRPr="00A31EA2">
        <w:rPr>
          <w:rFonts w:ascii="Times New Roman" w:hAnsi="Times New Roman" w:cs="Times New Roman"/>
          <w:color w:val="000000" w:themeColor="text1"/>
          <w:spacing w:val="54"/>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икк</w:t>
      </w:r>
      <w:r w:rsidRPr="00A31EA2">
        <w:rPr>
          <w:rFonts w:ascii="Times New Roman" w:hAnsi="Times New Roman" w:cs="Times New Roman"/>
          <w:color w:val="000000" w:themeColor="text1"/>
          <w:spacing w:val="8"/>
          <w:sz w:val="28"/>
          <w:szCs w:val="28"/>
          <w:lang w:val="uz-Cyrl-UZ" w:eastAsia="ru-RU"/>
        </w:rPr>
        <w:t>и</w:t>
      </w:r>
      <w:r w:rsidRPr="00A31EA2">
        <w:rPr>
          <w:rFonts w:ascii="Times New Roman" w:hAnsi="Times New Roman" w:cs="Times New Roman"/>
          <w:color w:val="000000" w:themeColor="text1"/>
          <w:spacing w:val="-1"/>
          <w:sz w:val="28"/>
          <w:szCs w:val="28"/>
          <w:lang w:val="uz-Cyrl-UZ" w:eastAsia="ru-RU"/>
        </w:rPr>
        <w:t>т</w:t>
      </w:r>
      <w:r w:rsidRPr="00A31EA2">
        <w:rPr>
          <w:rFonts w:ascii="Times New Roman" w:hAnsi="Times New Roman" w:cs="Times New Roman"/>
          <w:color w:val="000000" w:themeColor="text1"/>
          <w:sz w:val="28"/>
          <w:szCs w:val="28"/>
          <w:lang w:val="uz-Cyrl-UZ" w:eastAsia="ru-RU"/>
        </w:rPr>
        <w:t>а вазиф</w:t>
      </w:r>
      <w:r w:rsidRPr="00A31EA2">
        <w:rPr>
          <w:rFonts w:ascii="Times New Roman" w:hAnsi="Times New Roman" w:cs="Times New Roman"/>
          <w:color w:val="000000" w:themeColor="text1"/>
          <w:spacing w:val="-1"/>
          <w:sz w:val="28"/>
          <w:szCs w:val="28"/>
          <w:lang w:val="uz-Cyrl-UZ" w:eastAsia="ru-RU"/>
        </w:rPr>
        <w:t>а</w:t>
      </w:r>
      <w:r w:rsidRPr="00A31EA2">
        <w:rPr>
          <w:rFonts w:ascii="Times New Roman" w:hAnsi="Times New Roman" w:cs="Times New Roman"/>
          <w:color w:val="000000" w:themeColor="text1"/>
          <w:sz w:val="28"/>
          <w:szCs w:val="28"/>
          <w:lang w:val="uz-Cyrl-UZ" w:eastAsia="ru-RU"/>
        </w:rPr>
        <w:t>ни</w:t>
      </w:r>
      <w:r w:rsidRPr="00A31EA2">
        <w:rPr>
          <w:rFonts w:ascii="Times New Roman" w:hAnsi="Times New Roman" w:cs="Times New Roman"/>
          <w:color w:val="000000" w:themeColor="text1"/>
          <w:spacing w:val="-1"/>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ба</w:t>
      </w:r>
      <w:r w:rsidRPr="00A31EA2">
        <w:rPr>
          <w:rFonts w:ascii="Times New Roman" w:hAnsi="Times New Roman" w:cs="Times New Roman"/>
          <w:color w:val="000000" w:themeColor="text1"/>
          <w:spacing w:val="-1"/>
          <w:sz w:val="28"/>
          <w:szCs w:val="28"/>
          <w:lang w:val="uz-Cyrl-UZ" w:eastAsia="ru-RU"/>
        </w:rPr>
        <w:t>ж</w:t>
      </w:r>
      <w:r w:rsidRPr="00A31EA2">
        <w:rPr>
          <w:rFonts w:ascii="Times New Roman" w:hAnsi="Times New Roman" w:cs="Times New Roman"/>
          <w:color w:val="000000" w:themeColor="text1"/>
          <w:sz w:val="28"/>
          <w:szCs w:val="28"/>
          <w:lang w:val="uz-Cyrl-UZ" w:eastAsia="ru-RU"/>
        </w:rPr>
        <w:t>ар</w:t>
      </w:r>
      <w:r w:rsidRPr="00A31EA2">
        <w:rPr>
          <w:rFonts w:ascii="Times New Roman" w:hAnsi="Times New Roman" w:cs="Times New Roman"/>
          <w:color w:val="000000" w:themeColor="text1"/>
          <w:spacing w:val="-1"/>
          <w:sz w:val="28"/>
          <w:szCs w:val="28"/>
          <w:lang w:val="uz-Cyrl-UZ" w:eastAsia="ru-RU"/>
        </w:rPr>
        <w:t>ад</w:t>
      </w:r>
      <w:r w:rsidRPr="00A31EA2">
        <w:rPr>
          <w:rFonts w:ascii="Times New Roman" w:hAnsi="Times New Roman" w:cs="Times New Roman"/>
          <w:color w:val="000000" w:themeColor="text1"/>
          <w:sz w:val="28"/>
          <w:szCs w:val="28"/>
          <w:lang w:val="uz-Cyrl-UZ" w:eastAsia="ru-RU"/>
        </w:rPr>
        <w:t>и:</w:t>
      </w:r>
    </w:p>
    <w:p w14:paraId="43B50231" w14:textId="77777777" w:rsidR="00CA7CC9" w:rsidRPr="00A31EA2" w:rsidRDefault="00CA7CC9" w:rsidP="00C06C67">
      <w:pPr>
        <w:spacing w:after="0" w:line="360" w:lineRule="auto"/>
        <w:ind w:firstLine="720"/>
        <w:jc w:val="both"/>
        <w:rPr>
          <w:rFonts w:ascii="Times New Roman" w:hAnsi="Times New Roman" w:cs="Times New Roman"/>
          <w:i/>
          <w:color w:val="000000" w:themeColor="text1"/>
          <w:sz w:val="28"/>
          <w:szCs w:val="28"/>
          <w:lang w:val="uz-Cyrl-UZ" w:eastAsia="ru-RU"/>
        </w:rPr>
      </w:pPr>
      <w:r w:rsidRPr="00A31EA2">
        <w:rPr>
          <w:rFonts w:ascii="Times New Roman" w:hAnsi="Times New Roman" w:cs="Times New Roman"/>
          <w:i/>
          <w:color w:val="000000" w:themeColor="text1"/>
          <w:sz w:val="28"/>
          <w:szCs w:val="28"/>
          <w:lang w:val="uz-Cyrl-UZ" w:eastAsia="ru-RU"/>
        </w:rPr>
        <w:t>-</w:t>
      </w:r>
      <w:r w:rsidRPr="00A31EA2">
        <w:rPr>
          <w:rFonts w:ascii="Times New Roman" w:hAnsi="Times New Roman" w:cs="Times New Roman"/>
          <w:i/>
          <w:color w:val="000000" w:themeColor="text1"/>
          <w:spacing w:val="196"/>
          <w:sz w:val="28"/>
          <w:szCs w:val="28"/>
          <w:lang w:val="uz-Cyrl-UZ" w:eastAsia="ru-RU"/>
        </w:rPr>
        <w:t xml:space="preserve"> </w:t>
      </w:r>
      <w:r w:rsidRPr="00A31EA2">
        <w:rPr>
          <w:rFonts w:ascii="Times New Roman" w:hAnsi="Times New Roman" w:cs="Times New Roman"/>
          <w:i/>
          <w:color w:val="000000" w:themeColor="text1"/>
          <w:sz w:val="28"/>
          <w:szCs w:val="28"/>
          <w:lang w:val="uz-Cyrl-UZ" w:eastAsia="ru-RU"/>
        </w:rPr>
        <w:t>маъл</w:t>
      </w:r>
      <w:r w:rsidRPr="00A31EA2">
        <w:rPr>
          <w:rFonts w:ascii="Times New Roman" w:hAnsi="Times New Roman" w:cs="Times New Roman"/>
          <w:i/>
          <w:color w:val="000000" w:themeColor="text1"/>
          <w:spacing w:val="-1"/>
          <w:sz w:val="28"/>
          <w:szCs w:val="28"/>
          <w:lang w:val="uz-Cyrl-UZ" w:eastAsia="ru-RU"/>
        </w:rPr>
        <w:t>у</w:t>
      </w:r>
      <w:r w:rsidRPr="00A31EA2">
        <w:rPr>
          <w:rFonts w:ascii="Times New Roman" w:hAnsi="Times New Roman" w:cs="Times New Roman"/>
          <w:i/>
          <w:color w:val="000000" w:themeColor="text1"/>
          <w:sz w:val="28"/>
          <w:szCs w:val="28"/>
          <w:lang w:val="uz-Cyrl-UZ" w:eastAsia="ru-RU"/>
        </w:rPr>
        <w:t>м ижти</w:t>
      </w:r>
      <w:r w:rsidRPr="00A31EA2">
        <w:rPr>
          <w:rFonts w:ascii="Times New Roman" w:hAnsi="Times New Roman" w:cs="Times New Roman"/>
          <w:i/>
          <w:color w:val="000000" w:themeColor="text1"/>
          <w:spacing w:val="-1"/>
          <w:sz w:val="28"/>
          <w:szCs w:val="28"/>
          <w:lang w:val="uz-Cyrl-UZ" w:eastAsia="ru-RU"/>
        </w:rPr>
        <w:t>м</w:t>
      </w:r>
      <w:r w:rsidRPr="00A31EA2">
        <w:rPr>
          <w:rFonts w:ascii="Times New Roman" w:hAnsi="Times New Roman" w:cs="Times New Roman"/>
          <w:i/>
          <w:color w:val="000000" w:themeColor="text1"/>
          <w:spacing w:val="1"/>
          <w:sz w:val="28"/>
          <w:szCs w:val="28"/>
          <w:lang w:val="uz-Cyrl-UZ" w:eastAsia="ru-RU"/>
        </w:rPr>
        <w:t>о</w:t>
      </w:r>
      <w:r w:rsidRPr="00A31EA2">
        <w:rPr>
          <w:rFonts w:ascii="Times New Roman" w:hAnsi="Times New Roman" w:cs="Times New Roman"/>
          <w:i/>
          <w:color w:val="000000" w:themeColor="text1"/>
          <w:sz w:val="28"/>
          <w:szCs w:val="28"/>
          <w:lang w:val="uz-Cyrl-UZ" w:eastAsia="ru-RU"/>
        </w:rPr>
        <w:t>ий</w:t>
      </w:r>
      <w:r w:rsidRPr="00A31EA2">
        <w:rPr>
          <w:rFonts w:ascii="Times New Roman" w:hAnsi="Times New Roman" w:cs="Times New Roman"/>
          <w:i/>
          <w:color w:val="000000" w:themeColor="text1"/>
          <w:spacing w:val="1"/>
          <w:sz w:val="28"/>
          <w:szCs w:val="28"/>
          <w:lang w:val="uz-Cyrl-UZ" w:eastAsia="ru-RU"/>
        </w:rPr>
        <w:t xml:space="preserve"> </w:t>
      </w:r>
      <w:r w:rsidRPr="00A31EA2">
        <w:rPr>
          <w:rFonts w:ascii="Times New Roman" w:hAnsi="Times New Roman" w:cs="Times New Roman"/>
          <w:i/>
          <w:color w:val="000000" w:themeColor="text1"/>
          <w:sz w:val="28"/>
          <w:szCs w:val="28"/>
          <w:lang w:val="uz-Cyrl-UZ" w:eastAsia="ru-RU"/>
        </w:rPr>
        <w:t>билимл</w:t>
      </w:r>
      <w:r w:rsidRPr="00A31EA2">
        <w:rPr>
          <w:rFonts w:ascii="Times New Roman" w:hAnsi="Times New Roman" w:cs="Times New Roman"/>
          <w:i/>
          <w:color w:val="000000" w:themeColor="text1"/>
          <w:spacing w:val="-2"/>
          <w:sz w:val="28"/>
          <w:szCs w:val="28"/>
          <w:lang w:val="uz-Cyrl-UZ" w:eastAsia="ru-RU"/>
        </w:rPr>
        <w:t>а</w:t>
      </w:r>
      <w:r w:rsidRPr="00A31EA2">
        <w:rPr>
          <w:rFonts w:ascii="Times New Roman" w:hAnsi="Times New Roman" w:cs="Times New Roman"/>
          <w:i/>
          <w:color w:val="000000" w:themeColor="text1"/>
          <w:sz w:val="28"/>
          <w:szCs w:val="28"/>
          <w:lang w:val="uz-Cyrl-UZ" w:eastAsia="ru-RU"/>
        </w:rPr>
        <w:t>рни</w:t>
      </w:r>
      <w:r w:rsidRPr="00A31EA2">
        <w:rPr>
          <w:rFonts w:ascii="Times New Roman" w:hAnsi="Times New Roman" w:cs="Times New Roman"/>
          <w:i/>
          <w:color w:val="000000" w:themeColor="text1"/>
          <w:spacing w:val="1"/>
          <w:sz w:val="28"/>
          <w:szCs w:val="28"/>
          <w:lang w:val="uz-Cyrl-UZ" w:eastAsia="ru-RU"/>
        </w:rPr>
        <w:t xml:space="preserve"> </w:t>
      </w:r>
      <w:r w:rsidRPr="00A31EA2">
        <w:rPr>
          <w:rFonts w:ascii="Times New Roman" w:hAnsi="Times New Roman" w:cs="Times New Roman"/>
          <w:i/>
          <w:color w:val="000000" w:themeColor="text1"/>
          <w:spacing w:val="-1"/>
          <w:sz w:val="28"/>
          <w:szCs w:val="28"/>
          <w:lang w:val="uz-Cyrl-UZ" w:eastAsia="ru-RU"/>
        </w:rPr>
        <w:t>э</w:t>
      </w:r>
      <w:r w:rsidRPr="00A31EA2">
        <w:rPr>
          <w:rFonts w:ascii="Times New Roman" w:hAnsi="Times New Roman" w:cs="Times New Roman"/>
          <w:i/>
          <w:color w:val="000000" w:themeColor="text1"/>
          <w:sz w:val="28"/>
          <w:szCs w:val="28"/>
          <w:lang w:val="uz-Cyrl-UZ" w:eastAsia="ru-RU"/>
        </w:rPr>
        <w:t>гал</w:t>
      </w:r>
      <w:r w:rsidRPr="00A31EA2">
        <w:rPr>
          <w:rFonts w:ascii="Times New Roman" w:hAnsi="Times New Roman" w:cs="Times New Roman"/>
          <w:i/>
          <w:color w:val="000000" w:themeColor="text1"/>
          <w:spacing w:val="-1"/>
          <w:sz w:val="28"/>
          <w:szCs w:val="28"/>
          <w:lang w:val="uz-Cyrl-UZ" w:eastAsia="ru-RU"/>
        </w:rPr>
        <w:t>л</w:t>
      </w:r>
      <w:r w:rsidRPr="00A31EA2">
        <w:rPr>
          <w:rFonts w:ascii="Times New Roman" w:hAnsi="Times New Roman" w:cs="Times New Roman"/>
          <w:i/>
          <w:color w:val="000000" w:themeColor="text1"/>
          <w:sz w:val="28"/>
          <w:szCs w:val="28"/>
          <w:lang w:val="uz-Cyrl-UZ" w:eastAsia="ru-RU"/>
        </w:rPr>
        <w:t>аш;</w:t>
      </w:r>
    </w:p>
    <w:p w14:paraId="1221FAEE" w14:textId="77777777" w:rsidR="00CA7CC9" w:rsidRPr="00A31EA2" w:rsidRDefault="00CA7CC9" w:rsidP="00C06C67">
      <w:pPr>
        <w:spacing w:after="0" w:line="360" w:lineRule="auto"/>
        <w:ind w:firstLine="720"/>
        <w:jc w:val="both"/>
        <w:rPr>
          <w:rFonts w:ascii="Times New Roman" w:hAnsi="Times New Roman" w:cs="Times New Roman"/>
          <w:i/>
          <w:color w:val="000000" w:themeColor="text1"/>
          <w:sz w:val="28"/>
          <w:szCs w:val="28"/>
          <w:lang w:val="uz-Cyrl-UZ" w:eastAsia="ru-RU"/>
        </w:rPr>
      </w:pPr>
      <w:r w:rsidRPr="00A31EA2">
        <w:rPr>
          <w:rFonts w:ascii="Times New Roman" w:hAnsi="Times New Roman" w:cs="Times New Roman"/>
          <w:i/>
          <w:color w:val="000000" w:themeColor="text1"/>
          <w:sz w:val="28"/>
          <w:szCs w:val="28"/>
          <w:lang w:val="uz-Cyrl-UZ" w:eastAsia="ru-RU"/>
        </w:rPr>
        <w:t>-</w:t>
      </w:r>
      <w:r w:rsidRPr="00A31EA2">
        <w:rPr>
          <w:rFonts w:ascii="Times New Roman" w:hAnsi="Times New Roman" w:cs="Times New Roman"/>
          <w:i/>
          <w:color w:val="000000" w:themeColor="text1"/>
          <w:spacing w:val="196"/>
          <w:sz w:val="28"/>
          <w:szCs w:val="28"/>
          <w:lang w:val="uz-Cyrl-UZ" w:eastAsia="ru-RU"/>
        </w:rPr>
        <w:t xml:space="preserve"> </w:t>
      </w:r>
      <w:r w:rsidRPr="00A31EA2">
        <w:rPr>
          <w:rFonts w:ascii="Times New Roman" w:hAnsi="Times New Roman" w:cs="Times New Roman"/>
          <w:i/>
          <w:color w:val="000000" w:themeColor="text1"/>
          <w:sz w:val="28"/>
          <w:szCs w:val="28"/>
          <w:lang w:val="uz-Cyrl-UZ" w:eastAsia="ru-RU"/>
        </w:rPr>
        <w:t>зар</w:t>
      </w:r>
      <w:r w:rsidRPr="00A31EA2">
        <w:rPr>
          <w:rFonts w:ascii="Times New Roman" w:hAnsi="Times New Roman" w:cs="Times New Roman"/>
          <w:i/>
          <w:color w:val="000000" w:themeColor="text1"/>
          <w:spacing w:val="-1"/>
          <w:sz w:val="28"/>
          <w:szCs w:val="28"/>
          <w:lang w:val="uz-Cyrl-UZ" w:eastAsia="ru-RU"/>
        </w:rPr>
        <w:t>у</w:t>
      </w:r>
      <w:r w:rsidRPr="00A31EA2">
        <w:rPr>
          <w:rFonts w:ascii="Times New Roman" w:hAnsi="Times New Roman" w:cs="Times New Roman"/>
          <w:i/>
          <w:color w:val="000000" w:themeColor="text1"/>
          <w:sz w:val="28"/>
          <w:szCs w:val="28"/>
          <w:lang w:val="uz-Cyrl-UZ" w:eastAsia="ru-RU"/>
        </w:rPr>
        <w:t>р ижтимоий</w:t>
      </w:r>
      <w:r w:rsidRPr="00A31EA2">
        <w:rPr>
          <w:rFonts w:ascii="Times New Roman" w:hAnsi="Times New Roman" w:cs="Times New Roman"/>
          <w:i/>
          <w:color w:val="000000" w:themeColor="text1"/>
          <w:spacing w:val="-2"/>
          <w:sz w:val="28"/>
          <w:szCs w:val="28"/>
          <w:lang w:val="uz-Cyrl-UZ" w:eastAsia="ru-RU"/>
        </w:rPr>
        <w:t xml:space="preserve"> </w:t>
      </w:r>
      <w:r w:rsidRPr="00A31EA2">
        <w:rPr>
          <w:rFonts w:ascii="Times New Roman" w:hAnsi="Times New Roman" w:cs="Times New Roman"/>
          <w:i/>
          <w:color w:val="000000" w:themeColor="text1"/>
          <w:sz w:val="28"/>
          <w:szCs w:val="28"/>
          <w:lang w:val="uz-Cyrl-UZ" w:eastAsia="ru-RU"/>
        </w:rPr>
        <w:t>қо</w:t>
      </w:r>
      <w:r w:rsidRPr="00A31EA2">
        <w:rPr>
          <w:rFonts w:ascii="Times New Roman" w:hAnsi="Times New Roman" w:cs="Times New Roman"/>
          <w:i/>
          <w:color w:val="000000" w:themeColor="text1"/>
          <w:spacing w:val="-1"/>
          <w:sz w:val="28"/>
          <w:szCs w:val="28"/>
          <w:lang w:val="uz-Cyrl-UZ" w:eastAsia="ru-RU"/>
        </w:rPr>
        <w:t>и</w:t>
      </w:r>
      <w:r w:rsidRPr="00A31EA2">
        <w:rPr>
          <w:rFonts w:ascii="Times New Roman" w:hAnsi="Times New Roman" w:cs="Times New Roman"/>
          <w:i/>
          <w:color w:val="000000" w:themeColor="text1"/>
          <w:sz w:val="28"/>
          <w:szCs w:val="28"/>
          <w:lang w:val="uz-Cyrl-UZ" w:eastAsia="ru-RU"/>
        </w:rPr>
        <w:t>дал</w:t>
      </w:r>
      <w:r w:rsidRPr="00A31EA2">
        <w:rPr>
          <w:rFonts w:ascii="Times New Roman" w:hAnsi="Times New Roman" w:cs="Times New Roman"/>
          <w:i/>
          <w:color w:val="000000" w:themeColor="text1"/>
          <w:spacing w:val="-2"/>
          <w:sz w:val="28"/>
          <w:szCs w:val="28"/>
          <w:lang w:val="uz-Cyrl-UZ" w:eastAsia="ru-RU"/>
        </w:rPr>
        <w:t>а</w:t>
      </w:r>
      <w:r w:rsidRPr="00A31EA2">
        <w:rPr>
          <w:rFonts w:ascii="Times New Roman" w:hAnsi="Times New Roman" w:cs="Times New Roman"/>
          <w:i/>
          <w:color w:val="000000" w:themeColor="text1"/>
          <w:sz w:val="28"/>
          <w:szCs w:val="28"/>
          <w:lang w:val="uz-Cyrl-UZ" w:eastAsia="ru-RU"/>
        </w:rPr>
        <w:t>рни</w:t>
      </w:r>
      <w:r w:rsidRPr="00A31EA2">
        <w:rPr>
          <w:rFonts w:ascii="Times New Roman" w:hAnsi="Times New Roman" w:cs="Times New Roman"/>
          <w:i/>
          <w:color w:val="000000" w:themeColor="text1"/>
          <w:spacing w:val="1"/>
          <w:sz w:val="28"/>
          <w:szCs w:val="28"/>
          <w:lang w:val="uz-Cyrl-UZ" w:eastAsia="ru-RU"/>
        </w:rPr>
        <w:t xml:space="preserve"> </w:t>
      </w:r>
      <w:r w:rsidR="00D63C5E" w:rsidRPr="00A31EA2">
        <w:rPr>
          <w:rFonts w:ascii="Times New Roman" w:hAnsi="Times New Roman" w:cs="Times New Roman"/>
          <w:i/>
          <w:color w:val="000000" w:themeColor="text1"/>
          <w:sz w:val="28"/>
          <w:szCs w:val="28"/>
          <w:lang w:val="uz-Cyrl-UZ" w:eastAsia="ru-RU"/>
        </w:rPr>
        <w:t>ривожлантириш</w:t>
      </w:r>
      <w:r w:rsidRPr="00A31EA2">
        <w:rPr>
          <w:rFonts w:ascii="Times New Roman" w:hAnsi="Times New Roman" w:cs="Times New Roman"/>
          <w:i/>
          <w:color w:val="000000" w:themeColor="text1"/>
          <w:sz w:val="28"/>
          <w:szCs w:val="28"/>
          <w:lang w:val="uz-Cyrl-UZ" w:eastAsia="ru-RU"/>
        </w:rPr>
        <w:t>.</w:t>
      </w:r>
    </w:p>
    <w:p w14:paraId="3CA429DE" w14:textId="77777777" w:rsidR="00CA7CC9" w:rsidRPr="00A31EA2" w:rsidRDefault="00CA7CC9" w:rsidP="00C06C67">
      <w:pPr>
        <w:spacing w:after="0" w:line="360" w:lineRule="auto"/>
        <w:ind w:firstLine="720"/>
        <w:jc w:val="both"/>
        <w:rPr>
          <w:rFonts w:ascii="Times New Roman" w:hAnsi="Times New Roman" w:cs="Times New Roman"/>
          <w:color w:val="000000" w:themeColor="text1"/>
          <w:sz w:val="28"/>
          <w:szCs w:val="28"/>
          <w:lang w:val="uz-Cyrl-UZ" w:eastAsia="ru-RU"/>
        </w:rPr>
      </w:pPr>
      <w:r w:rsidRPr="00A31EA2">
        <w:rPr>
          <w:rFonts w:ascii="Times New Roman" w:hAnsi="Times New Roman" w:cs="Times New Roman"/>
          <w:color w:val="000000" w:themeColor="text1"/>
          <w:sz w:val="28"/>
          <w:szCs w:val="28"/>
          <w:lang w:val="uz-Cyrl-UZ" w:eastAsia="ru-RU"/>
        </w:rPr>
        <w:t>Ш</w:t>
      </w:r>
      <w:r w:rsidRPr="00A31EA2">
        <w:rPr>
          <w:rFonts w:ascii="Times New Roman" w:hAnsi="Times New Roman" w:cs="Times New Roman"/>
          <w:color w:val="000000" w:themeColor="text1"/>
          <w:spacing w:val="-2"/>
          <w:sz w:val="28"/>
          <w:szCs w:val="28"/>
          <w:lang w:val="uz-Cyrl-UZ" w:eastAsia="ru-RU"/>
        </w:rPr>
        <w:t>у</w:t>
      </w:r>
      <w:r w:rsidRPr="00A31EA2">
        <w:rPr>
          <w:rFonts w:ascii="Times New Roman" w:hAnsi="Times New Roman" w:cs="Times New Roman"/>
          <w:color w:val="000000" w:themeColor="text1"/>
          <w:sz w:val="28"/>
          <w:szCs w:val="28"/>
          <w:lang w:val="uz-Cyrl-UZ" w:eastAsia="ru-RU"/>
        </w:rPr>
        <w:t>нин</w:t>
      </w:r>
      <w:r w:rsidRPr="00A31EA2">
        <w:rPr>
          <w:rFonts w:ascii="Times New Roman" w:hAnsi="Times New Roman" w:cs="Times New Roman"/>
          <w:color w:val="000000" w:themeColor="text1"/>
          <w:spacing w:val="1"/>
          <w:sz w:val="28"/>
          <w:szCs w:val="28"/>
          <w:lang w:val="uz-Cyrl-UZ" w:eastAsia="ru-RU"/>
        </w:rPr>
        <w:t xml:space="preserve">гдек, </w:t>
      </w:r>
      <w:r w:rsidRPr="00A31EA2">
        <w:rPr>
          <w:rFonts w:ascii="Times New Roman" w:hAnsi="Times New Roman" w:cs="Times New Roman"/>
          <w:color w:val="000000" w:themeColor="text1"/>
          <w:sz w:val="28"/>
          <w:szCs w:val="28"/>
          <w:lang w:val="uz-Cyrl-UZ" w:eastAsia="ru-RU"/>
        </w:rPr>
        <w:t>м</w:t>
      </w:r>
      <w:r w:rsidRPr="00A31EA2">
        <w:rPr>
          <w:rFonts w:ascii="Times New Roman" w:hAnsi="Times New Roman" w:cs="Times New Roman"/>
          <w:color w:val="000000" w:themeColor="text1"/>
          <w:spacing w:val="-1"/>
          <w:sz w:val="28"/>
          <w:szCs w:val="28"/>
          <w:lang w:val="uz-Cyrl-UZ" w:eastAsia="ru-RU"/>
        </w:rPr>
        <w:t>у</w:t>
      </w:r>
      <w:r w:rsidRPr="00A31EA2">
        <w:rPr>
          <w:rFonts w:ascii="Times New Roman" w:hAnsi="Times New Roman" w:cs="Times New Roman"/>
          <w:color w:val="000000" w:themeColor="text1"/>
          <w:sz w:val="28"/>
          <w:szCs w:val="28"/>
          <w:lang w:val="uz-Cyrl-UZ" w:eastAsia="ru-RU"/>
        </w:rPr>
        <w:t>аммо</w:t>
      </w:r>
      <w:r w:rsidRPr="00A31EA2">
        <w:rPr>
          <w:rFonts w:ascii="Times New Roman" w:hAnsi="Times New Roman" w:cs="Times New Roman"/>
          <w:color w:val="000000" w:themeColor="text1"/>
          <w:spacing w:val="9"/>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н</w:t>
      </w:r>
      <w:r w:rsidRPr="00A31EA2">
        <w:rPr>
          <w:rFonts w:ascii="Times New Roman" w:hAnsi="Times New Roman" w:cs="Times New Roman"/>
          <w:color w:val="000000" w:themeColor="text1"/>
          <w:spacing w:val="-2"/>
          <w:sz w:val="28"/>
          <w:szCs w:val="28"/>
          <w:lang w:val="uz-Cyrl-UZ" w:eastAsia="ru-RU"/>
        </w:rPr>
        <w:t>у</w:t>
      </w:r>
      <w:r w:rsidRPr="00A31EA2">
        <w:rPr>
          <w:rFonts w:ascii="Times New Roman" w:hAnsi="Times New Roman" w:cs="Times New Roman"/>
          <w:color w:val="000000" w:themeColor="text1"/>
          <w:sz w:val="28"/>
          <w:szCs w:val="28"/>
          <w:lang w:val="uz-Cyrl-UZ" w:eastAsia="ru-RU"/>
        </w:rPr>
        <w:t>қтаи</w:t>
      </w:r>
      <w:r w:rsidRPr="00A31EA2">
        <w:rPr>
          <w:rFonts w:ascii="Times New Roman" w:hAnsi="Times New Roman" w:cs="Times New Roman"/>
          <w:color w:val="000000" w:themeColor="text1"/>
          <w:spacing w:val="12"/>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на</w:t>
      </w:r>
      <w:r w:rsidRPr="00A31EA2">
        <w:rPr>
          <w:rFonts w:ascii="Times New Roman" w:hAnsi="Times New Roman" w:cs="Times New Roman"/>
          <w:color w:val="000000" w:themeColor="text1"/>
          <w:spacing w:val="-1"/>
          <w:sz w:val="28"/>
          <w:szCs w:val="28"/>
          <w:lang w:val="uz-Cyrl-UZ" w:eastAsia="ru-RU"/>
        </w:rPr>
        <w:t>з</w:t>
      </w:r>
      <w:r w:rsidRPr="00A31EA2">
        <w:rPr>
          <w:rFonts w:ascii="Times New Roman" w:hAnsi="Times New Roman" w:cs="Times New Roman"/>
          <w:color w:val="000000" w:themeColor="text1"/>
          <w:sz w:val="28"/>
          <w:szCs w:val="28"/>
          <w:lang w:val="uz-Cyrl-UZ" w:eastAsia="ru-RU"/>
        </w:rPr>
        <w:t>а</w:t>
      </w:r>
      <w:r w:rsidRPr="00A31EA2">
        <w:rPr>
          <w:rFonts w:ascii="Times New Roman" w:hAnsi="Times New Roman" w:cs="Times New Roman"/>
          <w:color w:val="000000" w:themeColor="text1"/>
          <w:spacing w:val="-2"/>
          <w:sz w:val="28"/>
          <w:szCs w:val="28"/>
          <w:lang w:val="uz-Cyrl-UZ" w:eastAsia="ru-RU"/>
        </w:rPr>
        <w:t>р</w:t>
      </w:r>
      <w:r w:rsidRPr="00A31EA2">
        <w:rPr>
          <w:rFonts w:ascii="Times New Roman" w:hAnsi="Times New Roman" w:cs="Times New Roman"/>
          <w:color w:val="000000" w:themeColor="text1"/>
          <w:sz w:val="28"/>
          <w:szCs w:val="28"/>
          <w:lang w:val="uz-Cyrl-UZ" w:eastAsia="ru-RU"/>
        </w:rPr>
        <w:t>дан</w:t>
      </w:r>
      <w:r w:rsidRPr="00A31EA2">
        <w:rPr>
          <w:rFonts w:ascii="Times New Roman" w:hAnsi="Times New Roman" w:cs="Times New Roman"/>
          <w:color w:val="000000" w:themeColor="text1"/>
          <w:spacing w:val="12"/>
          <w:sz w:val="28"/>
          <w:szCs w:val="28"/>
          <w:lang w:val="uz-Cyrl-UZ" w:eastAsia="ru-RU"/>
        </w:rPr>
        <w:t xml:space="preserve"> ё</w:t>
      </w:r>
      <w:r w:rsidRPr="00A31EA2">
        <w:rPr>
          <w:rFonts w:ascii="Times New Roman" w:hAnsi="Times New Roman" w:cs="Times New Roman"/>
          <w:color w:val="000000" w:themeColor="text1"/>
          <w:sz w:val="28"/>
          <w:szCs w:val="28"/>
          <w:lang w:val="uz-Cyrl-UZ" w:eastAsia="ru-RU"/>
        </w:rPr>
        <w:t>ндашга</w:t>
      </w:r>
      <w:r w:rsidRPr="00A31EA2">
        <w:rPr>
          <w:rFonts w:ascii="Times New Roman" w:hAnsi="Times New Roman" w:cs="Times New Roman"/>
          <w:color w:val="000000" w:themeColor="text1"/>
          <w:spacing w:val="-1"/>
          <w:sz w:val="28"/>
          <w:szCs w:val="28"/>
          <w:lang w:val="uz-Cyrl-UZ" w:eastAsia="ru-RU"/>
        </w:rPr>
        <w:t>н</w:t>
      </w:r>
      <w:r w:rsidRPr="00A31EA2">
        <w:rPr>
          <w:rFonts w:ascii="Times New Roman" w:hAnsi="Times New Roman" w:cs="Times New Roman"/>
          <w:color w:val="000000" w:themeColor="text1"/>
          <w:sz w:val="28"/>
          <w:szCs w:val="28"/>
          <w:lang w:val="uz-Cyrl-UZ" w:eastAsia="ru-RU"/>
        </w:rPr>
        <w:t>да,</w:t>
      </w:r>
      <w:r w:rsidRPr="00A31EA2">
        <w:rPr>
          <w:rFonts w:ascii="Times New Roman" w:hAnsi="Times New Roman" w:cs="Times New Roman"/>
          <w:color w:val="000000" w:themeColor="text1"/>
          <w:spacing w:val="9"/>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йинл</w:t>
      </w:r>
      <w:r w:rsidRPr="00A31EA2">
        <w:rPr>
          <w:rFonts w:ascii="Times New Roman" w:hAnsi="Times New Roman" w:cs="Times New Roman"/>
          <w:color w:val="000000" w:themeColor="text1"/>
          <w:spacing w:val="-2"/>
          <w:sz w:val="28"/>
          <w:szCs w:val="28"/>
          <w:lang w:val="uz-Cyrl-UZ" w:eastAsia="ru-RU"/>
        </w:rPr>
        <w:t>а</w:t>
      </w:r>
      <w:r w:rsidRPr="00A31EA2">
        <w:rPr>
          <w:rFonts w:ascii="Times New Roman" w:hAnsi="Times New Roman" w:cs="Times New Roman"/>
          <w:color w:val="000000" w:themeColor="text1"/>
          <w:sz w:val="28"/>
          <w:szCs w:val="28"/>
          <w:lang w:val="uz-Cyrl-UZ" w:eastAsia="ru-RU"/>
        </w:rPr>
        <w:t>р</w:t>
      </w:r>
      <w:r w:rsidRPr="00A31EA2">
        <w:rPr>
          <w:rFonts w:ascii="Times New Roman" w:hAnsi="Times New Roman" w:cs="Times New Roman"/>
          <w:color w:val="000000" w:themeColor="text1"/>
          <w:spacing w:val="9"/>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қ</w:t>
      </w:r>
      <w:r w:rsidRPr="00A31EA2">
        <w:rPr>
          <w:rFonts w:ascii="Times New Roman" w:hAnsi="Times New Roman" w:cs="Times New Roman"/>
          <w:color w:val="000000" w:themeColor="text1"/>
          <w:spacing w:val="-1"/>
          <w:sz w:val="28"/>
          <w:szCs w:val="28"/>
          <w:lang w:val="uz-Cyrl-UZ" w:eastAsia="ru-RU"/>
        </w:rPr>
        <w:t>у</w:t>
      </w:r>
      <w:r w:rsidRPr="00A31EA2">
        <w:rPr>
          <w:rFonts w:ascii="Times New Roman" w:hAnsi="Times New Roman" w:cs="Times New Roman"/>
          <w:color w:val="000000" w:themeColor="text1"/>
          <w:sz w:val="28"/>
          <w:szCs w:val="28"/>
          <w:lang w:val="uz-Cyrl-UZ" w:eastAsia="ru-RU"/>
        </w:rPr>
        <w:t>вчининг ижодий</w:t>
      </w:r>
      <w:r w:rsidRPr="00A31EA2">
        <w:rPr>
          <w:rFonts w:ascii="Times New Roman" w:hAnsi="Times New Roman" w:cs="Times New Roman"/>
          <w:color w:val="000000" w:themeColor="text1"/>
          <w:spacing w:val="130"/>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фаол</w:t>
      </w:r>
      <w:r w:rsidRPr="00A31EA2">
        <w:rPr>
          <w:rFonts w:ascii="Times New Roman" w:hAnsi="Times New Roman" w:cs="Times New Roman"/>
          <w:color w:val="000000" w:themeColor="text1"/>
          <w:spacing w:val="-1"/>
          <w:sz w:val="28"/>
          <w:szCs w:val="28"/>
          <w:lang w:val="uz-Cyrl-UZ" w:eastAsia="ru-RU"/>
        </w:rPr>
        <w:t>и</w:t>
      </w:r>
      <w:r w:rsidRPr="00A31EA2">
        <w:rPr>
          <w:rFonts w:ascii="Times New Roman" w:hAnsi="Times New Roman" w:cs="Times New Roman"/>
          <w:color w:val="000000" w:themeColor="text1"/>
          <w:sz w:val="28"/>
          <w:szCs w:val="28"/>
          <w:lang w:val="uz-Cyrl-UZ" w:eastAsia="ru-RU"/>
        </w:rPr>
        <w:t>ят</w:t>
      </w:r>
      <w:r w:rsidRPr="00A31EA2">
        <w:rPr>
          <w:rFonts w:ascii="Times New Roman" w:hAnsi="Times New Roman" w:cs="Times New Roman"/>
          <w:color w:val="000000" w:themeColor="text1"/>
          <w:spacing w:val="-1"/>
          <w:sz w:val="28"/>
          <w:szCs w:val="28"/>
          <w:lang w:val="uz-Cyrl-UZ" w:eastAsia="ru-RU"/>
        </w:rPr>
        <w:t>ин</w:t>
      </w:r>
      <w:r w:rsidRPr="00A31EA2">
        <w:rPr>
          <w:rFonts w:ascii="Times New Roman" w:hAnsi="Times New Roman" w:cs="Times New Roman"/>
          <w:color w:val="000000" w:themeColor="text1"/>
          <w:sz w:val="28"/>
          <w:szCs w:val="28"/>
          <w:lang w:val="uz-Cyrl-UZ" w:eastAsia="ru-RU"/>
        </w:rPr>
        <w:t>и фа</w:t>
      </w:r>
      <w:r w:rsidRPr="00A31EA2">
        <w:rPr>
          <w:rFonts w:ascii="Times New Roman" w:hAnsi="Times New Roman" w:cs="Times New Roman"/>
          <w:color w:val="000000" w:themeColor="text1"/>
          <w:spacing w:val="1"/>
          <w:sz w:val="28"/>
          <w:szCs w:val="28"/>
          <w:lang w:val="uz-Cyrl-UZ" w:eastAsia="ru-RU"/>
        </w:rPr>
        <w:t>о</w:t>
      </w:r>
      <w:r w:rsidRPr="00A31EA2">
        <w:rPr>
          <w:rFonts w:ascii="Times New Roman" w:hAnsi="Times New Roman" w:cs="Times New Roman"/>
          <w:color w:val="000000" w:themeColor="text1"/>
          <w:sz w:val="28"/>
          <w:szCs w:val="28"/>
          <w:lang w:val="uz-Cyrl-UZ" w:eastAsia="ru-RU"/>
        </w:rPr>
        <w:t>ллаш</w:t>
      </w:r>
      <w:r w:rsidRPr="00A31EA2">
        <w:rPr>
          <w:rFonts w:ascii="Times New Roman" w:hAnsi="Times New Roman" w:cs="Times New Roman"/>
          <w:color w:val="000000" w:themeColor="text1"/>
          <w:spacing w:val="-1"/>
          <w:sz w:val="28"/>
          <w:szCs w:val="28"/>
          <w:lang w:val="uz-Cyrl-UZ" w:eastAsia="ru-RU"/>
        </w:rPr>
        <w:t>ти</w:t>
      </w:r>
      <w:r w:rsidRPr="00A31EA2">
        <w:rPr>
          <w:rFonts w:ascii="Times New Roman" w:hAnsi="Times New Roman" w:cs="Times New Roman"/>
          <w:color w:val="000000" w:themeColor="text1"/>
          <w:sz w:val="28"/>
          <w:szCs w:val="28"/>
          <w:lang w:val="uz-Cyrl-UZ" w:eastAsia="ru-RU"/>
        </w:rPr>
        <w:t>риш</w:t>
      </w:r>
      <w:r w:rsidRPr="00A31EA2">
        <w:rPr>
          <w:rFonts w:ascii="Times New Roman" w:hAnsi="Times New Roman" w:cs="Times New Roman"/>
          <w:color w:val="000000" w:themeColor="text1"/>
          <w:spacing w:val="129"/>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билан</w:t>
      </w:r>
      <w:r w:rsidRPr="00A31EA2">
        <w:rPr>
          <w:rFonts w:ascii="Times New Roman" w:hAnsi="Times New Roman" w:cs="Times New Roman"/>
          <w:color w:val="000000" w:themeColor="text1"/>
          <w:spacing w:val="131"/>
          <w:sz w:val="28"/>
          <w:szCs w:val="28"/>
          <w:lang w:val="uz-Cyrl-UZ" w:eastAsia="ru-RU"/>
        </w:rPr>
        <w:t xml:space="preserve"> </w:t>
      </w:r>
      <w:r w:rsidRPr="00A31EA2">
        <w:rPr>
          <w:rFonts w:ascii="Times New Roman" w:hAnsi="Times New Roman" w:cs="Times New Roman"/>
          <w:color w:val="000000" w:themeColor="text1"/>
          <w:spacing w:val="-2"/>
          <w:sz w:val="28"/>
          <w:szCs w:val="28"/>
          <w:lang w:val="uz-Cyrl-UZ" w:eastAsia="ru-RU"/>
        </w:rPr>
        <w:t>у</w:t>
      </w:r>
      <w:r w:rsidRPr="00A31EA2">
        <w:rPr>
          <w:rFonts w:ascii="Times New Roman" w:hAnsi="Times New Roman" w:cs="Times New Roman"/>
          <w:color w:val="000000" w:themeColor="text1"/>
          <w:sz w:val="28"/>
          <w:szCs w:val="28"/>
          <w:lang w:val="uz-Cyrl-UZ" w:eastAsia="ru-RU"/>
        </w:rPr>
        <w:t>нинг</w:t>
      </w:r>
      <w:r w:rsidRPr="00A31EA2">
        <w:rPr>
          <w:rFonts w:ascii="Times New Roman" w:hAnsi="Times New Roman" w:cs="Times New Roman"/>
          <w:color w:val="000000" w:themeColor="text1"/>
          <w:spacing w:val="130"/>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ижодий</w:t>
      </w:r>
      <w:r w:rsidRPr="00A31EA2">
        <w:rPr>
          <w:rFonts w:ascii="Times New Roman" w:hAnsi="Times New Roman" w:cs="Times New Roman"/>
          <w:color w:val="000000" w:themeColor="text1"/>
          <w:spacing w:val="130"/>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қобилия</w:t>
      </w:r>
      <w:r w:rsidRPr="00A31EA2">
        <w:rPr>
          <w:rFonts w:ascii="Times New Roman" w:hAnsi="Times New Roman" w:cs="Times New Roman"/>
          <w:color w:val="000000" w:themeColor="text1"/>
          <w:spacing w:val="-1"/>
          <w:sz w:val="28"/>
          <w:szCs w:val="28"/>
          <w:lang w:val="uz-Cyrl-UZ" w:eastAsia="ru-RU"/>
        </w:rPr>
        <w:t>т</w:t>
      </w:r>
      <w:r w:rsidRPr="00A31EA2">
        <w:rPr>
          <w:rFonts w:ascii="Times New Roman" w:hAnsi="Times New Roman" w:cs="Times New Roman"/>
          <w:color w:val="000000" w:themeColor="text1"/>
          <w:sz w:val="28"/>
          <w:szCs w:val="28"/>
          <w:lang w:val="uz-Cyrl-UZ" w:eastAsia="ru-RU"/>
        </w:rPr>
        <w:t>и</w:t>
      </w:r>
      <w:r w:rsidRPr="00A31EA2">
        <w:rPr>
          <w:rFonts w:ascii="Times New Roman" w:hAnsi="Times New Roman" w:cs="Times New Roman"/>
          <w:color w:val="000000" w:themeColor="text1"/>
          <w:spacing w:val="-1"/>
          <w:sz w:val="28"/>
          <w:szCs w:val="28"/>
          <w:lang w:val="uz-Cyrl-UZ" w:eastAsia="ru-RU"/>
        </w:rPr>
        <w:t>н</w:t>
      </w:r>
      <w:r w:rsidRPr="00A31EA2">
        <w:rPr>
          <w:rFonts w:ascii="Times New Roman" w:hAnsi="Times New Roman" w:cs="Times New Roman"/>
          <w:color w:val="000000" w:themeColor="text1"/>
          <w:sz w:val="28"/>
          <w:szCs w:val="28"/>
          <w:lang w:val="uz-Cyrl-UZ" w:eastAsia="ru-RU"/>
        </w:rPr>
        <w:t>и ўстир</w:t>
      </w:r>
      <w:r w:rsidRPr="00A31EA2">
        <w:rPr>
          <w:rFonts w:ascii="Times New Roman" w:hAnsi="Times New Roman" w:cs="Times New Roman"/>
          <w:color w:val="000000" w:themeColor="text1"/>
          <w:spacing w:val="-1"/>
          <w:sz w:val="28"/>
          <w:szCs w:val="28"/>
          <w:lang w:val="uz-Cyrl-UZ" w:eastAsia="ru-RU"/>
        </w:rPr>
        <w:t>ад</w:t>
      </w:r>
      <w:r w:rsidRPr="00A31EA2">
        <w:rPr>
          <w:rFonts w:ascii="Times New Roman" w:hAnsi="Times New Roman" w:cs="Times New Roman"/>
          <w:color w:val="000000" w:themeColor="text1"/>
          <w:sz w:val="28"/>
          <w:szCs w:val="28"/>
          <w:lang w:val="uz-Cyrl-UZ" w:eastAsia="ru-RU"/>
        </w:rPr>
        <w:t>и.</w:t>
      </w:r>
    </w:p>
    <w:p w14:paraId="00E70657" w14:textId="77777777" w:rsidR="00CA7CC9" w:rsidRPr="00A31EA2" w:rsidRDefault="00CA7CC9" w:rsidP="00C06C67">
      <w:pPr>
        <w:spacing w:after="0" w:line="360" w:lineRule="auto"/>
        <w:ind w:firstLine="720"/>
        <w:jc w:val="both"/>
        <w:rPr>
          <w:rFonts w:ascii="Times New Roman" w:hAnsi="Times New Roman" w:cs="Times New Roman"/>
          <w:color w:val="000000" w:themeColor="text1"/>
          <w:sz w:val="28"/>
          <w:szCs w:val="28"/>
          <w:lang w:val="uz-Cyrl-UZ" w:eastAsia="ru-RU"/>
        </w:rPr>
      </w:pPr>
      <w:r w:rsidRPr="00A31EA2">
        <w:rPr>
          <w:rFonts w:ascii="Times New Roman" w:hAnsi="Times New Roman" w:cs="Times New Roman"/>
          <w:color w:val="000000" w:themeColor="text1"/>
          <w:sz w:val="28"/>
          <w:szCs w:val="28"/>
          <w:lang w:val="uz-Cyrl-UZ" w:eastAsia="ru-RU"/>
        </w:rPr>
        <w:lastRenderedPageBreak/>
        <w:t>Маъл</w:t>
      </w:r>
      <w:r w:rsidRPr="00A31EA2">
        <w:rPr>
          <w:rFonts w:ascii="Times New Roman" w:hAnsi="Times New Roman" w:cs="Times New Roman"/>
          <w:color w:val="000000" w:themeColor="text1"/>
          <w:spacing w:val="-3"/>
          <w:sz w:val="28"/>
          <w:szCs w:val="28"/>
          <w:lang w:val="uz-Cyrl-UZ" w:eastAsia="ru-RU"/>
        </w:rPr>
        <w:t>у</w:t>
      </w:r>
      <w:r w:rsidRPr="00A31EA2">
        <w:rPr>
          <w:rFonts w:ascii="Times New Roman" w:hAnsi="Times New Roman" w:cs="Times New Roman"/>
          <w:color w:val="000000" w:themeColor="text1"/>
          <w:sz w:val="28"/>
          <w:szCs w:val="28"/>
          <w:lang w:val="uz-Cyrl-UZ" w:eastAsia="ru-RU"/>
        </w:rPr>
        <w:t>мки,</w:t>
      </w:r>
      <w:r w:rsidRPr="00A31EA2">
        <w:rPr>
          <w:rFonts w:ascii="Times New Roman" w:hAnsi="Times New Roman" w:cs="Times New Roman"/>
          <w:color w:val="000000" w:themeColor="text1"/>
          <w:spacing w:val="13"/>
          <w:sz w:val="28"/>
          <w:szCs w:val="28"/>
          <w:lang w:val="uz-Cyrl-UZ" w:eastAsia="ru-RU"/>
        </w:rPr>
        <w:t xml:space="preserve"> </w:t>
      </w:r>
      <w:r w:rsidR="00F454F0" w:rsidRPr="00A31EA2">
        <w:rPr>
          <w:rFonts w:ascii="Times New Roman" w:hAnsi="Times New Roman" w:cs="Times New Roman"/>
          <w:color w:val="000000" w:themeColor="text1"/>
          <w:spacing w:val="1"/>
          <w:sz w:val="28"/>
          <w:szCs w:val="28"/>
          <w:lang w:val="uz-Cyrl-UZ" w:eastAsia="ru-RU"/>
        </w:rPr>
        <w:t>ўқувчи</w:t>
      </w:r>
      <w:r w:rsidRPr="00A31EA2">
        <w:rPr>
          <w:rFonts w:ascii="Times New Roman" w:hAnsi="Times New Roman" w:cs="Times New Roman"/>
          <w:color w:val="000000" w:themeColor="text1"/>
          <w:sz w:val="28"/>
          <w:szCs w:val="28"/>
          <w:lang w:val="uz-Cyrl-UZ" w:eastAsia="ru-RU"/>
        </w:rPr>
        <w:t>лар</w:t>
      </w:r>
      <w:r w:rsidRPr="00A31EA2">
        <w:rPr>
          <w:rFonts w:ascii="Times New Roman" w:hAnsi="Times New Roman" w:cs="Times New Roman"/>
          <w:color w:val="000000" w:themeColor="text1"/>
          <w:spacing w:val="13"/>
          <w:sz w:val="28"/>
          <w:szCs w:val="28"/>
          <w:lang w:val="uz-Cyrl-UZ" w:eastAsia="ru-RU"/>
        </w:rPr>
        <w:t xml:space="preserve"> ў</w:t>
      </w:r>
      <w:r w:rsidRPr="00A31EA2">
        <w:rPr>
          <w:rFonts w:ascii="Times New Roman" w:hAnsi="Times New Roman" w:cs="Times New Roman"/>
          <w:color w:val="000000" w:themeColor="text1"/>
          <w:sz w:val="28"/>
          <w:szCs w:val="28"/>
          <w:lang w:val="uz-Cyrl-UZ" w:eastAsia="ru-RU"/>
        </w:rPr>
        <w:t>й</w:t>
      </w:r>
      <w:r w:rsidRPr="00A31EA2">
        <w:rPr>
          <w:rFonts w:ascii="Times New Roman" w:hAnsi="Times New Roman" w:cs="Times New Roman"/>
          <w:color w:val="000000" w:themeColor="text1"/>
          <w:spacing w:val="2"/>
          <w:sz w:val="28"/>
          <w:szCs w:val="28"/>
          <w:lang w:val="uz-Cyrl-UZ" w:eastAsia="ru-RU"/>
        </w:rPr>
        <w:t>и</w:t>
      </w:r>
      <w:r w:rsidRPr="00A31EA2">
        <w:rPr>
          <w:rFonts w:ascii="Times New Roman" w:hAnsi="Times New Roman" w:cs="Times New Roman"/>
          <w:color w:val="000000" w:themeColor="text1"/>
          <w:sz w:val="28"/>
          <w:szCs w:val="28"/>
          <w:lang w:val="uz-Cyrl-UZ" w:eastAsia="ru-RU"/>
        </w:rPr>
        <w:t>нинг</w:t>
      </w:r>
      <w:r w:rsidRPr="00A31EA2">
        <w:rPr>
          <w:rFonts w:ascii="Times New Roman" w:hAnsi="Times New Roman" w:cs="Times New Roman"/>
          <w:color w:val="000000" w:themeColor="text1"/>
          <w:spacing w:val="13"/>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с</w:t>
      </w:r>
      <w:r w:rsidRPr="00A31EA2">
        <w:rPr>
          <w:rFonts w:ascii="Times New Roman" w:hAnsi="Times New Roman" w:cs="Times New Roman"/>
          <w:color w:val="000000" w:themeColor="text1"/>
          <w:spacing w:val="1"/>
          <w:sz w:val="28"/>
          <w:szCs w:val="28"/>
          <w:lang w:val="uz-Cyrl-UZ" w:eastAsia="ru-RU"/>
        </w:rPr>
        <w:t>и</w:t>
      </w:r>
      <w:r w:rsidRPr="00A31EA2">
        <w:rPr>
          <w:rFonts w:ascii="Times New Roman" w:hAnsi="Times New Roman" w:cs="Times New Roman"/>
          <w:color w:val="000000" w:themeColor="text1"/>
          <w:sz w:val="28"/>
          <w:szCs w:val="28"/>
          <w:lang w:val="uz-Cyrl-UZ" w:eastAsia="ru-RU"/>
        </w:rPr>
        <w:t>ф</w:t>
      </w:r>
      <w:r w:rsidRPr="00A31EA2">
        <w:rPr>
          <w:rFonts w:ascii="Times New Roman" w:hAnsi="Times New Roman" w:cs="Times New Roman"/>
          <w:color w:val="000000" w:themeColor="text1"/>
          <w:spacing w:val="-1"/>
          <w:sz w:val="28"/>
          <w:szCs w:val="28"/>
          <w:lang w:val="uz-Cyrl-UZ" w:eastAsia="ru-RU"/>
        </w:rPr>
        <w:t>а</w:t>
      </w:r>
      <w:r w:rsidRPr="00A31EA2">
        <w:rPr>
          <w:rFonts w:ascii="Times New Roman" w:hAnsi="Times New Roman" w:cs="Times New Roman"/>
          <w:color w:val="000000" w:themeColor="text1"/>
          <w:sz w:val="28"/>
          <w:szCs w:val="28"/>
          <w:lang w:val="uz-Cyrl-UZ" w:eastAsia="ru-RU"/>
        </w:rPr>
        <w:t>ти</w:t>
      </w:r>
      <w:r w:rsidRPr="00A31EA2">
        <w:rPr>
          <w:rFonts w:ascii="Times New Roman" w:hAnsi="Times New Roman" w:cs="Times New Roman"/>
          <w:color w:val="000000" w:themeColor="text1"/>
          <w:spacing w:val="15"/>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ва</w:t>
      </w:r>
      <w:r w:rsidRPr="00A31EA2">
        <w:rPr>
          <w:rFonts w:ascii="Times New Roman" w:hAnsi="Times New Roman" w:cs="Times New Roman"/>
          <w:color w:val="000000" w:themeColor="text1"/>
          <w:spacing w:val="97"/>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самара</w:t>
      </w:r>
      <w:r w:rsidRPr="00A31EA2">
        <w:rPr>
          <w:rFonts w:ascii="Times New Roman" w:hAnsi="Times New Roman" w:cs="Times New Roman"/>
          <w:color w:val="000000" w:themeColor="text1"/>
          <w:spacing w:val="-1"/>
          <w:sz w:val="28"/>
          <w:szCs w:val="28"/>
          <w:lang w:val="uz-Cyrl-UZ" w:eastAsia="ru-RU"/>
        </w:rPr>
        <w:t>д</w:t>
      </w:r>
      <w:r w:rsidRPr="00A31EA2">
        <w:rPr>
          <w:rFonts w:ascii="Times New Roman" w:hAnsi="Times New Roman" w:cs="Times New Roman"/>
          <w:color w:val="000000" w:themeColor="text1"/>
          <w:sz w:val="28"/>
          <w:szCs w:val="28"/>
          <w:lang w:val="uz-Cyrl-UZ" w:eastAsia="ru-RU"/>
        </w:rPr>
        <w:t>орли</w:t>
      </w:r>
      <w:r w:rsidRPr="00A31EA2">
        <w:rPr>
          <w:rFonts w:ascii="Times New Roman" w:hAnsi="Times New Roman" w:cs="Times New Roman"/>
          <w:color w:val="000000" w:themeColor="text1"/>
          <w:spacing w:val="-1"/>
          <w:sz w:val="28"/>
          <w:szCs w:val="28"/>
          <w:lang w:val="uz-Cyrl-UZ" w:eastAsia="ru-RU"/>
        </w:rPr>
        <w:t>г</w:t>
      </w:r>
      <w:r w:rsidRPr="00A31EA2">
        <w:rPr>
          <w:rFonts w:ascii="Times New Roman" w:hAnsi="Times New Roman" w:cs="Times New Roman"/>
          <w:color w:val="000000" w:themeColor="text1"/>
          <w:sz w:val="28"/>
          <w:szCs w:val="28"/>
          <w:lang w:val="uz-Cyrl-UZ" w:eastAsia="ru-RU"/>
        </w:rPr>
        <w:t>и</w:t>
      </w:r>
      <w:r w:rsidRPr="00A31EA2">
        <w:rPr>
          <w:rFonts w:ascii="Times New Roman" w:hAnsi="Times New Roman" w:cs="Times New Roman"/>
          <w:color w:val="000000" w:themeColor="text1"/>
          <w:spacing w:val="184"/>
          <w:sz w:val="28"/>
          <w:szCs w:val="28"/>
          <w:lang w:val="uz-Cyrl-UZ" w:eastAsia="ru-RU"/>
        </w:rPr>
        <w:t xml:space="preserve"> </w:t>
      </w:r>
      <w:r w:rsidRPr="00A31EA2">
        <w:rPr>
          <w:rFonts w:ascii="Times New Roman" w:hAnsi="Times New Roman" w:cs="Times New Roman"/>
          <w:color w:val="000000" w:themeColor="text1"/>
          <w:spacing w:val="-3"/>
          <w:sz w:val="28"/>
          <w:szCs w:val="28"/>
          <w:lang w:val="uz-Cyrl-UZ" w:eastAsia="ru-RU"/>
        </w:rPr>
        <w:t>у</w:t>
      </w:r>
      <w:r w:rsidRPr="00A31EA2">
        <w:rPr>
          <w:rFonts w:ascii="Times New Roman" w:hAnsi="Times New Roman" w:cs="Times New Roman"/>
          <w:color w:val="000000" w:themeColor="text1"/>
          <w:spacing w:val="3"/>
          <w:sz w:val="28"/>
          <w:szCs w:val="28"/>
          <w:lang w:val="uz-Cyrl-UZ" w:eastAsia="ru-RU"/>
        </w:rPr>
        <w:t>н</w:t>
      </w:r>
      <w:r w:rsidRPr="00A31EA2">
        <w:rPr>
          <w:rFonts w:ascii="Times New Roman" w:hAnsi="Times New Roman" w:cs="Times New Roman"/>
          <w:color w:val="000000" w:themeColor="text1"/>
          <w:spacing w:val="1"/>
          <w:sz w:val="28"/>
          <w:szCs w:val="28"/>
          <w:lang w:val="uz-Cyrl-UZ" w:eastAsia="ru-RU"/>
        </w:rPr>
        <w:t>д</w:t>
      </w:r>
      <w:r w:rsidRPr="00A31EA2">
        <w:rPr>
          <w:rFonts w:ascii="Times New Roman" w:hAnsi="Times New Roman" w:cs="Times New Roman"/>
          <w:color w:val="000000" w:themeColor="text1"/>
          <w:sz w:val="28"/>
          <w:szCs w:val="28"/>
          <w:lang w:val="uz-Cyrl-UZ" w:eastAsia="ru-RU"/>
        </w:rPr>
        <w:t>а</w:t>
      </w:r>
      <w:r w:rsidRPr="00A31EA2">
        <w:rPr>
          <w:rFonts w:ascii="Times New Roman" w:hAnsi="Times New Roman" w:cs="Times New Roman"/>
          <w:color w:val="000000" w:themeColor="text1"/>
          <w:spacing w:val="14"/>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иштир</w:t>
      </w:r>
      <w:r w:rsidRPr="00A31EA2">
        <w:rPr>
          <w:rFonts w:ascii="Times New Roman" w:hAnsi="Times New Roman" w:cs="Times New Roman"/>
          <w:color w:val="000000" w:themeColor="text1"/>
          <w:spacing w:val="-1"/>
          <w:sz w:val="28"/>
          <w:szCs w:val="28"/>
          <w:lang w:val="uz-Cyrl-UZ" w:eastAsia="ru-RU"/>
        </w:rPr>
        <w:t>о</w:t>
      </w:r>
      <w:r w:rsidRPr="00A31EA2">
        <w:rPr>
          <w:rFonts w:ascii="Times New Roman" w:hAnsi="Times New Roman" w:cs="Times New Roman"/>
          <w:color w:val="000000" w:themeColor="text1"/>
          <w:sz w:val="28"/>
          <w:szCs w:val="28"/>
          <w:lang w:val="uz-Cyrl-UZ" w:eastAsia="ru-RU"/>
        </w:rPr>
        <w:t>к эт</w:t>
      </w:r>
      <w:r w:rsidRPr="00A31EA2">
        <w:rPr>
          <w:rFonts w:ascii="Times New Roman" w:hAnsi="Times New Roman" w:cs="Times New Roman"/>
          <w:color w:val="000000" w:themeColor="text1"/>
          <w:spacing w:val="-2"/>
          <w:sz w:val="28"/>
          <w:szCs w:val="28"/>
          <w:lang w:val="uz-Cyrl-UZ" w:eastAsia="ru-RU"/>
        </w:rPr>
        <w:t>у</w:t>
      </w:r>
      <w:r w:rsidRPr="00A31EA2">
        <w:rPr>
          <w:rFonts w:ascii="Times New Roman" w:hAnsi="Times New Roman" w:cs="Times New Roman"/>
          <w:color w:val="000000" w:themeColor="text1"/>
          <w:sz w:val="28"/>
          <w:szCs w:val="28"/>
          <w:lang w:val="uz-Cyrl-UZ" w:eastAsia="ru-RU"/>
        </w:rPr>
        <w:t>вчиларнинг</w:t>
      </w:r>
      <w:r w:rsidRPr="00A31EA2">
        <w:rPr>
          <w:rFonts w:ascii="Times New Roman" w:hAnsi="Times New Roman" w:cs="Times New Roman"/>
          <w:color w:val="000000" w:themeColor="text1"/>
          <w:spacing w:val="23"/>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ҳ</w:t>
      </w:r>
      <w:r w:rsidRPr="00A31EA2">
        <w:rPr>
          <w:rFonts w:ascii="Times New Roman" w:hAnsi="Times New Roman" w:cs="Times New Roman"/>
          <w:color w:val="000000" w:themeColor="text1"/>
          <w:sz w:val="28"/>
          <w:szCs w:val="28"/>
          <w:lang w:val="uz-Cyrl-UZ" w:eastAsia="ru-RU"/>
        </w:rPr>
        <w:t>аё</w:t>
      </w:r>
      <w:r w:rsidRPr="00A31EA2">
        <w:rPr>
          <w:rFonts w:ascii="Times New Roman" w:hAnsi="Times New Roman" w:cs="Times New Roman"/>
          <w:color w:val="000000" w:themeColor="text1"/>
          <w:spacing w:val="-1"/>
          <w:sz w:val="28"/>
          <w:szCs w:val="28"/>
          <w:lang w:val="uz-Cyrl-UZ" w:eastAsia="ru-RU"/>
        </w:rPr>
        <w:t>т</w:t>
      </w:r>
      <w:r w:rsidRPr="00A31EA2">
        <w:rPr>
          <w:rFonts w:ascii="Times New Roman" w:hAnsi="Times New Roman" w:cs="Times New Roman"/>
          <w:color w:val="000000" w:themeColor="text1"/>
          <w:sz w:val="28"/>
          <w:szCs w:val="28"/>
          <w:lang w:val="uz-Cyrl-UZ" w:eastAsia="ru-RU"/>
        </w:rPr>
        <w:t>ий</w:t>
      </w:r>
      <w:r w:rsidRPr="00A31EA2">
        <w:rPr>
          <w:rFonts w:ascii="Times New Roman" w:hAnsi="Times New Roman" w:cs="Times New Roman"/>
          <w:color w:val="000000" w:themeColor="text1"/>
          <w:spacing w:val="24"/>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к</w:t>
      </w:r>
      <w:r w:rsidRPr="00A31EA2">
        <w:rPr>
          <w:rFonts w:ascii="Times New Roman" w:hAnsi="Times New Roman" w:cs="Times New Roman"/>
          <w:color w:val="000000" w:themeColor="text1"/>
          <w:spacing w:val="-2"/>
          <w:sz w:val="28"/>
          <w:szCs w:val="28"/>
          <w:lang w:val="uz-Cyrl-UZ" w:eastAsia="ru-RU"/>
        </w:rPr>
        <w:t>у</w:t>
      </w:r>
      <w:r w:rsidRPr="00A31EA2">
        <w:rPr>
          <w:rFonts w:ascii="Times New Roman" w:hAnsi="Times New Roman" w:cs="Times New Roman"/>
          <w:color w:val="000000" w:themeColor="text1"/>
          <w:sz w:val="28"/>
          <w:szCs w:val="28"/>
          <w:lang w:val="uz-Cyrl-UZ" w:eastAsia="ru-RU"/>
        </w:rPr>
        <w:t>затишла</w:t>
      </w:r>
      <w:r w:rsidRPr="00A31EA2">
        <w:rPr>
          <w:rFonts w:ascii="Times New Roman" w:hAnsi="Times New Roman" w:cs="Times New Roman"/>
          <w:color w:val="000000" w:themeColor="text1"/>
          <w:spacing w:val="-1"/>
          <w:sz w:val="28"/>
          <w:szCs w:val="28"/>
          <w:lang w:val="uz-Cyrl-UZ" w:eastAsia="ru-RU"/>
        </w:rPr>
        <w:t>р</w:t>
      </w:r>
      <w:r w:rsidRPr="00A31EA2">
        <w:rPr>
          <w:rFonts w:ascii="Times New Roman" w:hAnsi="Times New Roman" w:cs="Times New Roman"/>
          <w:color w:val="000000" w:themeColor="text1"/>
          <w:sz w:val="28"/>
          <w:szCs w:val="28"/>
          <w:lang w:val="uz-Cyrl-UZ" w:eastAsia="ru-RU"/>
        </w:rPr>
        <w:t>и</w:t>
      </w:r>
      <w:r w:rsidRPr="00A31EA2">
        <w:rPr>
          <w:rFonts w:ascii="Times New Roman" w:hAnsi="Times New Roman" w:cs="Times New Roman"/>
          <w:color w:val="000000" w:themeColor="text1"/>
          <w:spacing w:val="26"/>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ва</w:t>
      </w:r>
      <w:r w:rsidRPr="00A31EA2">
        <w:rPr>
          <w:rFonts w:ascii="Times New Roman" w:hAnsi="Times New Roman" w:cs="Times New Roman"/>
          <w:color w:val="000000" w:themeColor="text1"/>
          <w:spacing w:val="23"/>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шах</w:t>
      </w:r>
      <w:r w:rsidRPr="00A31EA2">
        <w:rPr>
          <w:rFonts w:ascii="Times New Roman" w:hAnsi="Times New Roman" w:cs="Times New Roman"/>
          <w:color w:val="000000" w:themeColor="text1"/>
          <w:spacing w:val="-1"/>
          <w:sz w:val="28"/>
          <w:szCs w:val="28"/>
          <w:lang w:val="uz-Cyrl-UZ" w:eastAsia="ru-RU"/>
        </w:rPr>
        <w:t>с</w:t>
      </w:r>
      <w:r w:rsidRPr="00A31EA2">
        <w:rPr>
          <w:rFonts w:ascii="Times New Roman" w:hAnsi="Times New Roman" w:cs="Times New Roman"/>
          <w:color w:val="000000" w:themeColor="text1"/>
          <w:sz w:val="28"/>
          <w:szCs w:val="28"/>
          <w:lang w:val="uz-Cyrl-UZ" w:eastAsia="ru-RU"/>
        </w:rPr>
        <w:t>ий</w:t>
      </w:r>
      <w:r w:rsidRPr="00A31EA2">
        <w:rPr>
          <w:rFonts w:ascii="Times New Roman" w:hAnsi="Times New Roman" w:cs="Times New Roman"/>
          <w:color w:val="000000" w:themeColor="text1"/>
          <w:spacing w:val="25"/>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та</w:t>
      </w:r>
      <w:r w:rsidRPr="00A31EA2">
        <w:rPr>
          <w:rFonts w:ascii="Times New Roman" w:hAnsi="Times New Roman" w:cs="Times New Roman"/>
          <w:color w:val="000000" w:themeColor="text1"/>
          <w:spacing w:val="-2"/>
          <w:sz w:val="28"/>
          <w:szCs w:val="28"/>
          <w:lang w:val="uz-Cyrl-UZ" w:eastAsia="ru-RU"/>
        </w:rPr>
        <w:t>ж</w:t>
      </w:r>
      <w:r w:rsidRPr="00A31EA2">
        <w:rPr>
          <w:rFonts w:ascii="Times New Roman" w:hAnsi="Times New Roman" w:cs="Times New Roman"/>
          <w:color w:val="000000" w:themeColor="text1"/>
          <w:sz w:val="28"/>
          <w:szCs w:val="28"/>
          <w:lang w:val="uz-Cyrl-UZ" w:eastAsia="ru-RU"/>
        </w:rPr>
        <w:t>ри</w:t>
      </w:r>
      <w:r w:rsidRPr="00A31EA2">
        <w:rPr>
          <w:rFonts w:ascii="Times New Roman" w:hAnsi="Times New Roman" w:cs="Times New Roman"/>
          <w:color w:val="000000" w:themeColor="text1"/>
          <w:spacing w:val="1"/>
          <w:sz w:val="28"/>
          <w:szCs w:val="28"/>
          <w:lang w:val="uz-Cyrl-UZ" w:eastAsia="ru-RU"/>
        </w:rPr>
        <w:t>б</w:t>
      </w:r>
      <w:r w:rsidRPr="00A31EA2">
        <w:rPr>
          <w:rFonts w:ascii="Times New Roman" w:hAnsi="Times New Roman" w:cs="Times New Roman"/>
          <w:color w:val="000000" w:themeColor="text1"/>
          <w:spacing w:val="-1"/>
          <w:sz w:val="28"/>
          <w:szCs w:val="28"/>
          <w:lang w:val="uz-Cyrl-UZ" w:eastAsia="ru-RU"/>
        </w:rPr>
        <w:t>а</w:t>
      </w:r>
      <w:r w:rsidRPr="00A31EA2">
        <w:rPr>
          <w:rFonts w:ascii="Times New Roman" w:hAnsi="Times New Roman" w:cs="Times New Roman"/>
          <w:color w:val="000000" w:themeColor="text1"/>
          <w:sz w:val="28"/>
          <w:szCs w:val="28"/>
          <w:lang w:val="uz-Cyrl-UZ" w:eastAsia="ru-RU"/>
        </w:rPr>
        <w:t>си</w:t>
      </w:r>
      <w:r w:rsidRPr="00A31EA2">
        <w:rPr>
          <w:rFonts w:ascii="Times New Roman" w:hAnsi="Times New Roman" w:cs="Times New Roman"/>
          <w:color w:val="000000" w:themeColor="text1"/>
          <w:spacing w:val="-2"/>
          <w:sz w:val="28"/>
          <w:szCs w:val="28"/>
          <w:lang w:val="uz-Cyrl-UZ" w:eastAsia="ru-RU"/>
        </w:rPr>
        <w:t>г</w:t>
      </w:r>
      <w:r w:rsidRPr="00A31EA2">
        <w:rPr>
          <w:rFonts w:ascii="Times New Roman" w:hAnsi="Times New Roman" w:cs="Times New Roman"/>
          <w:color w:val="000000" w:themeColor="text1"/>
          <w:sz w:val="28"/>
          <w:szCs w:val="28"/>
          <w:lang w:val="uz-Cyrl-UZ" w:eastAsia="ru-RU"/>
        </w:rPr>
        <w:t>а</w:t>
      </w:r>
      <w:r w:rsidRPr="00A31EA2">
        <w:rPr>
          <w:rFonts w:ascii="Times New Roman" w:hAnsi="Times New Roman" w:cs="Times New Roman"/>
          <w:color w:val="000000" w:themeColor="text1"/>
          <w:spacing w:val="25"/>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б</w:t>
      </w:r>
      <w:r w:rsidRPr="00A31EA2">
        <w:rPr>
          <w:rFonts w:ascii="Times New Roman" w:hAnsi="Times New Roman" w:cs="Times New Roman"/>
          <w:color w:val="000000" w:themeColor="text1"/>
          <w:sz w:val="28"/>
          <w:szCs w:val="28"/>
          <w:lang w:val="uz-Cyrl-UZ" w:eastAsia="ru-RU"/>
        </w:rPr>
        <w:t>е</w:t>
      </w:r>
      <w:r w:rsidRPr="00A31EA2">
        <w:rPr>
          <w:rFonts w:ascii="Times New Roman" w:hAnsi="Times New Roman" w:cs="Times New Roman"/>
          <w:color w:val="000000" w:themeColor="text1"/>
          <w:spacing w:val="-1"/>
          <w:sz w:val="28"/>
          <w:szCs w:val="28"/>
          <w:lang w:val="uz-Cyrl-UZ" w:eastAsia="ru-RU"/>
        </w:rPr>
        <w:t>в</w:t>
      </w:r>
      <w:r w:rsidRPr="00A31EA2">
        <w:rPr>
          <w:rFonts w:ascii="Times New Roman" w:hAnsi="Times New Roman" w:cs="Times New Roman"/>
          <w:color w:val="000000" w:themeColor="text1"/>
          <w:sz w:val="28"/>
          <w:szCs w:val="28"/>
          <w:lang w:val="uz-Cyrl-UZ" w:eastAsia="ru-RU"/>
        </w:rPr>
        <w:t>о</w:t>
      </w:r>
      <w:r w:rsidRPr="00A31EA2">
        <w:rPr>
          <w:rFonts w:ascii="Times New Roman" w:hAnsi="Times New Roman" w:cs="Times New Roman"/>
          <w:color w:val="000000" w:themeColor="text1"/>
          <w:spacing w:val="-2"/>
          <w:sz w:val="28"/>
          <w:szCs w:val="28"/>
          <w:lang w:val="uz-Cyrl-UZ" w:eastAsia="ru-RU"/>
        </w:rPr>
        <w:t>с</w:t>
      </w:r>
      <w:r w:rsidRPr="00A31EA2">
        <w:rPr>
          <w:rFonts w:ascii="Times New Roman" w:hAnsi="Times New Roman" w:cs="Times New Roman"/>
          <w:color w:val="000000" w:themeColor="text1"/>
          <w:sz w:val="28"/>
          <w:szCs w:val="28"/>
          <w:lang w:val="uz-Cyrl-UZ" w:eastAsia="ru-RU"/>
        </w:rPr>
        <w:t>ита</w:t>
      </w:r>
      <w:r w:rsidRPr="00A31EA2">
        <w:rPr>
          <w:rFonts w:ascii="Times New Roman" w:hAnsi="Times New Roman" w:cs="Times New Roman"/>
          <w:color w:val="000000" w:themeColor="text1"/>
          <w:spacing w:val="23"/>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боғ</w:t>
      </w:r>
      <w:r w:rsidRPr="00A31EA2">
        <w:rPr>
          <w:rFonts w:ascii="Times New Roman" w:hAnsi="Times New Roman" w:cs="Times New Roman"/>
          <w:color w:val="000000" w:themeColor="text1"/>
          <w:spacing w:val="-2"/>
          <w:sz w:val="28"/>
          <w:szCs w:val="28"/>
          <w:lang w:val="uz-Cyrl-UZ" w:eastAsia="ru-RU"/>
        </w:rPr>
        <w:t>л</w:t>
      </w:r>
      <w:r w:rsidRPr="00A31EA2">
        <w:rPr>
          <w:rFonts w:ascii="Times New Roman" w:hAnsi="Times New Roman" w:cs="Times New Roman"/>
          <w:color w:val="000000" w:themeColor="text1"/>
          <w:spacing w:val="-1"/>
          <w:sz w:val="28"/>
          <w:szCs w:val="28"/>
          <w:lang w:val="uz-Cyrl-UZ" w:eastAsia="ru-RU"/>
        </w:rPr>
        <w:t>и</w:t>
      </w:r>
      <w:r w:rsidRPr="00A31EA2">
        <w:rPr>
          <w:rFonts w:ascii="Times New Roman" w:hAnsi="Times New Roman" w:cs="Times New Roman"/>
          <w:color w:val="000000" w:themeColor="text1"/>
          <w:sz w:val="28"/>
          <w:szCs w:val="28"/>
          <w:lang w:val="uz-Cyrl-UZ" w:eastAsia="ru-RU"/>
        </w:rPr>
        <w:t>қ бўлади. Б</w:t>
      </w:r>
      <w:r w:rsidRPr="00A31EA2">
        <w:rPr>
          <w:rFonts w:ascii="Times New Roman" w:hAnsi="Times New Roman" w:cs="Times New Roman"/>
          <w:color w:val="000000" w:themeColor="text1"/>
          <w:spacing w:val="-2"/>
          <w:sz w:val="28"/>
          <w:szCs w:val="28"/>
          <w:lang w:val="uz-Cyrl-UZ" w:eastAsia="ru-RU"/>
        </w:rPr>
        <w:t>у</w:t>
      </w:r>
      <w:r w:rsidRPr="00A31EA2">
        <w:rPr>
          <w:rFonts w:ascii="Times New Roman" w:hAnsi="Times New Roman" w:cs="Times New Roman"/>
          <w:color w:val="000000" w:themeColor="text1"/>
          <w:sz w:val="28"/>
          <w:szCs w:val="28"/>
          <w:lang w:val="uz-Cyrl-UZ" w:eastAsia="ru-RU"/>
        </w:rPr>
        <w:t>н</w:t>
      </w:r>
      <w:r w:rsidRPr="00A31EA2">
        <w:rPr>
          <w:rFonts w:ascii="Times New Roman" w:hAnsi="Times New Roman" w:cs="Times New Roman"/>
          <w:color w:val="000000" w:themeColor="text1"/>
          <w:spacing w:val="1"/>
          <w:sz w:val="28"/>
          <w:szCs w:val="28"/>
          <w:lang w:val="uz-Cyrl-UZ" w:eastAsia="ru-RU"/>
        </w:rPr>
        <w:t>д</w:t>
      </w:r>
      <w:r w:rsidRPr="00A31EA2">
        <w:rPr>
          <w:rFonts w:ascii="Times New Roman" w:hAnsi="Times New Roman" w:cs="Times New Roman"/>
          <w:color w:val="000000" w:themeColor="text1"/>
          <w:sz w:val="28"/>
          <w:szCs w:val="28"/>
          <w:lang w:val="uz-Cyrl-UZ" w:eastAsia="ru-RU"/>
        </w:rPr>
        <w:t xml:space="preserve">а инсон учун муҳим бўлган хусусиятлар яъни </w:t>
      </w:r>
      <w:r w:rsidRPr="00A31EA2">
        <w:rPr>
          <w:rFonts w:ascii="Times New Roman" w:hAnsi="Times New Roman" w:cs="Times New Roman"/>
          <w:color w:val="000000" w:themeColor="text1"/>
          <w:spacing w:val="1"/>
          <w:sz w:val="28"/>
          <w:szCs w:val="28"/>
          <w:lang w:val="uz-Cyrl-UZ" w:eastAsia="ru-RU"/>
        </w:rPr>
        <w:t>он</w:t>
      </w:r>
      <w:r w:rsidRPr="00A31EA2">
        <w:rPr>
          <w:rFonts w:ascii="Times New Roman" w:hAnsi="Times New Roman" w:cs="Times New Roman"/>
          <w:color w:val="000000" w:themeColor="text1"/>
          <w:sz w:val="28"/>
          <w:szCs w:val="28"/>
          <w:lang w:val="uz-Cyrl-UZ" w:eastAsia="ru-RU"/>
        </w:rPr>
        <w:t>г</w:t>
      </w:r>
      <w:r w:rsidRPr="00A31EA2">
        <w:rPr>
          <w:rFonts w:ascii="Times New Roman" w:hAnsi="Times New Roman" w:cs="Times New Roman"/>
          <w:color w:val="000000" w:themeColor="text1"/>
          <w:spacing w:val="-1"/>
          <w:sz w:val="28"/>
          <w:szCs w:val="28"/>
          <w:lang w:val="uz-Cyrl-UZ" w:eastAsia="ru-RU"/>
        </w:rPr>
        <w:t>л</w:t>
      </w:r>
      <w:r w:rsidRPr="00A31EA2">
        <w:rPr>
          <w:rFonts w:ascii="Times New Roman" w:hAnsi="Times New Roman" w:cs="Times New Roman"/>
          <w:color w:val="000000" w:themeColor="text1"/>
          <w:sz w:val="28"/>
          <w:szCs w:val="28"/>
          <w:lang w:val="uz-Cyrl-UZ" w:eastAsia="ru-RU"/>
        </w:rPr>
        <w:t>илик, тадқиқотчилик, ташабб</w:t>
      </w:r>
      <w:r w:rsidRPr="00A31EA2">
        <w:rPr>
          <w:rFonts w:ascii="Times New Roman" w:hAnsi="Times New Roman" w:cs="Times New Roman"/>
          <w:color w:val="000000" w:themeColor="text1"/>
          <w:spacing w:val="-3"/>
          <w:sz w:val="28"/>
          <w:szCs w:val="28"/>
          <w:lang w:val="uz-Cyrl-UZ" w:eastAsia="ru-RU"/>
        </w:rPr>
        <w:t>у</w:t>
      </w:r>
      <w:r w:rsidRPr="00A31EA2">
        <w:rPr>
          <w:rFonts w:ascii="Times New Roman" w:hAnsi="Times New Roman" w:cs="Times New Roman"/>
          <w:color w:val="000000" w:themeColor="text1"/>
          <w:sz w:val="28"/>
          <w:szCs w:val="28"/>
          <w:lang w:val="uz-Cyrl-UZ" w:eastAsia="ru-RU"/>
        </w:rPr>
        <w:t>скорлик, мустақил фикрлаш ва и</w:t>
      </w:r>
      <w:r w:rsidRPr="00A31EA2">
        <w:rPr>
          <w:rFonts w:ascii="Times New Roman" w:hAnsi="Times New Roman" w:cs="Times New Roman"/>
          <w:color w:val="000000" w:themeColor="text1"/>
          <w:spacing w:val="1"/>
          <w:sz w:val="28"/>
          <w:szCs w:val="28"/>
          <w:lang w:val="uz-Cyrl-UZ" w:eastAsia="ru-RU"/>
        </w:rPr>
        <w:t>р</w:t>
      </w:r>
      <w:r w:rsidRPr="00A31EA2">
        <w:rPr>
          <w:rFonts w:ascii="Times New Roman" w:hAnsi="Times New Roman" w:cs="Times New Roman"/>
          <w:color w:val="000000" w:themeColor="text1"/>
          <w:sz w:val="28"/>
          <w:szCs w:val="28"/>
          <w:lang w:val="uz-Cyrl-UZ" w:eastAsia="ru-RU"/>
        </w:rPr>
        <w:t>ода</w:t>
      </w:r>
      <w:r w:rsidRPr="00A31EA2">
        <w:rPr>
          <w:rFonts w:ascii="Times New Roman" w:hAnsi="Times New Roman" w:cs="Times New Roman"/>
          <w:color w:val="000000" w:themeColor="text1"/>
          <w:spacing w:val="-1"/>
          <w:sz w:val="28"/>
          <w:szCs w:val="28"/>
          <w:lang w:val="uz-Cyrl-UZ" w:eastAsia="ru-RU"/>
        </w:rPr>
        <w:t>л</w:t>
      </w:r>
      <w:r w:rsidRPr="00A31EA2">
        <w:rPr>
          <w:rFonts w:ascii="Times New Roman" w:hAnsi="Times New Roman" w:cs="Times New Roman"/>
          <w:color w:val="000000" w:themeColor="text1"/>
          <w:sz w:val="28"/>
          <w:szCs w:val="28"/>
          <w:lang w:val="uz-Cyrl-UZ" w:eastAsia="ru-RU"/>
        </w:rPr>
        <w:t>илик</w:t>
      </w:r>
      <w:r w:rsidRPr="00A31EA2">
        <w:rPr>
          <w:rFonts w:ascii="Times New Roman" w:hAnsi="Times New Roman" w:cs="Times New Roman"/>
          <w:color w:val="000000" w:themeColor="text1"/>
          <w:spacing w:val="84"/>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каби</w:t>
      </w:r>
      <w:r w:rsidRPr="00A31EA2">
        <w:rPr>
          <w:rFonts w:ascii="Times New Roman" w:hAnsi="Times New Roman" w:cs="Times New Roman"/>
          <w:color w:val="000000" w:themeColor="text1"/>
          <w:spacing w:val="84"/>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с</w:t>
      </w:r>
      <w:r w:rsidRPr="00A31EA2">
        <w:rPr>
          <w:rFonts w:ascii="Times New Roman" w:hAnsi="Times New Roman" w:cs="Times New Roman"/>
          <w:color w:val="000000" w:themeColor="text1"/>
          <w:sz w:val="28"/>
          <w:szCs w:val="28"/>
          <w:lang w:val="uz-Cyrl-UZ" w:eastAsia="ru-RU"/>
        </w:rPr>
        <w:t>ифат</w:t>
      </w:r>
      <w:r w:rsidRPr="00A31EA2">
        <w:rPr>
          <w:rFonts w:ascii="Times New Roman" w:hAnsi="Times New Roman" w:cs="Times New Roman"/>
          <w:color w:val="000000" w:themeColor="text1"/>
          <w:spacing w:val="-2"/>
          <w:sz w:val="28"/>
          <w:szCs w:val="28"/>
          <w:lang w:val="uz-Cyrl-UZ" w:eastAsia="ru-RU"/>
        </w:rPr>
        <w:t>ла</w:t>
      </w:r>
      <w:r w:rsidRPr="00A31EA2">
        <w:rPr>
          <w:rFonts w:ascii="Times New Roman" w:hAnsi="Times New Roman" w:cs="Times New Roman"/>
          <w:color w:val="000000" w:themeColor="text1"/>
          <w:sz w:val="28"/>
          <w:szCs w:val="28"/>
          <w:lang w:val="uz-Cyrl-UZ" w:eastAsia="ru-RU"/>
        </w:rPr>
        <w:t>р аҳа</w:t>
      </w:r>
      <w:r w:rsidRPr="00A31EA2">
        <w:rPr>
          <w:rFonts w:ascii="Times New Roman" w:hAnsi="Times New Roman" w:cs="Times New Roman"/>
          <w:color w:val="000000" w:themeColor="text1"/>
          <w:spacing w:val="-2"/>
          <w:sz w:val="28"/>
          <w:szCs w:val="28"/>
          <w:lang w:val="uz-Cyrl-UZ" w:eastAsia="ru-RU"/>
        </w:rPr>
        <w:t>м</w:t>
      </w:r>
      <w:r w:rsidRPr="00A31EA2">
        <w:rPr>
          <w:rFonts w:ascii="Times New Roman" w:hAnsi="Times New Roman" w:cs="Times New Roman"/>
          <w:color w:val="000000" w:themeColor="text1"/>
          <w:spacing w:val="1"/>
          <w:sz w:val="28"/>
          <w:szCs w:val="28"/>
          <w:lang w:val="uz-Cyrl-UZ" w:eastAsia="ru-RU"/>
        </w:rPr>
        <w:t>и</w:t>
      </w:r>
      <w:r w:rsidRPr="00A31EA2">
        <w:rPr>
          <w:rFonts w:ascii="Times New Roman" w:hAnsi="Times New Roman" w:cs="Times New Roman"/>
          <w:color w:val="000000" w:themeColor="text1"/>
          <w:sz w:val="28"/>
          <w:szCs w:val="28"/>
          <w:lang w:val="uz-Cyrl-UZ" w:eastAsia="ru-RU"/>
        </w:rPr>
        <w:t>ят</w:t>
      </w:r>
      <w:r w:rsidRPr="00A31EA2">
        <w:rPr>
          <w:rFonts w:ascii="Times New Roman" w:hAnsi="Times New Roman" w:cs="Times New Roman"/>
          <w:color w:val="000000" w:themeColor="text1"/>
          <w:spacing w:val="30"/>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ка</w:t>
      </w:r>
      <w:r w:rsidRPr="00A31EA2">
        <w:rPr>
          <w:rFonts w:ascii="Times New Roman" w:hAnsi="Times New Roman" w:cs="Times New Roman"/>
          <w:color w:val="000000" w:themeColor="text1"/>
          <w:spacing w:val="-1"/>
          <w:sz w:val="28"/>
          <w:szCs w:val="28"/>
          <w:lang w:val="uz-Cyrl-UZ" w:eastAsia="ru-RU"/>
        </w:rPr>
        <w:t>с</w:t>
      </w:r>
      <w:r w:rsidRPr="00A31EA2">
        <w:rPr>
          <w:rFonts w:ascii="Times New Roman" w:hAnsi="Times New Roman" w:cs="Times New Roman"/>
          <w:color w:val="000000" w:themeColor="text1"/>
          <w:sz w:val="28"/>
          <w:szCs w:val="28"/>
          <w:lang w:val="uz-Cyrl-UZ" w:eastAsia="ru-RU"/>
        </w:rPr>
        <w:t>б</w:t>
      </w:r>
      <w:r w:rsidRPr="00A31EA2">
        <w:rPr>
          <w:rFonts w:ascii="Times New Roman" w:hAnsi="Times New Roman" w:cs="Times New Roman"/>
          <w:color w:val="000000" w:themeColor="text1"/>
          <w:spacing w:val="34"/>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этади.</w:t>
      </w:r>
    </w:p>
    <w:p w14:paraId="39EADF2B" w14:textId="77777777" w:rsidR="00CA7CC9" w:rsidRPr="00A31EA2" w:rsidRDefault="00CA7CC9" w:rsidP="00C06C67">
      <w:pPr>
        <w:spacing w:after="0" w:line="360" w:lineRule="auto"/>
        <w:ind w:firstLine="720"/>
        <w:jc w:val="both"/>
        <w:rPr>
          <w:rFonts w:ascii="Times New Roman" w:hAnsi="Times New Roman" w:cs="Times New Roman"/>
          <w:color w:val="000000" w:themeColor="text1"/>
          <w:sz w:val="28"/>
          <w:szCs w:val="28"/>
          <w:lang w:val="uz-Cyrl-UZ" w:eastAsia="ru-RU"/>
        </w:rPr>
      </w:pPr>
      <w:r w:rsidRPr="00A31EA2">
        <w:rPr>
          <w:rFonts w:ascii="Times New Roman" w:hAnsi="Times New Roman" w:cs="Times New Roman"/>
          <w:color w:val="000000" w:themeColor="text1"/>
          <w:spacing w:val="32"/>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Шу</w:t>
      </w:r>
      <w:r w:rsidRPr="00A31EA2">
        <w:rPr>
          <w:rFonts w:ascii="Times New Roman" w:hAnsi="Times New Roman" w:cs="Times New Roman"/>
          <w:color w:val="000000" w:themeColor="text1"/>
          <w:spacing w:val="29"/>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сабабли</w:t>
      </w:r>
      <w:r w:rsidRPr="00A31EA2">
        <w:rPr>
          <w:rFonts w:ascii="Times New Roman" w:hAnsi="Times New Roman" w:cs="Times New Roman"/>
          <w:color w:val="000000" w:themeColor="text1"/>
          <w:spacing w:val="33"/>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т</w:t>
      </w:r>
      <w:r w:rsidRPr="00A31EA2">
        <w:rPr>
          <w:rFonts w:ascii="Times New Roman" w:hAnsi="Times New Roman" w:cs="Times New Roman"/>
          <w:color w:val="000000" w:themeColor="text1"/>
          <w:spacing w:val="-2"/>
          <w:sz w:val="28"/>
          <w:szCs w:val="28"/>
          <w:lang w:val="uz-Cyrl-UZ" w:eastAsia="ru-RU"/>
        </w:rPr>
        <w:t>у</w:t>
      </w:r>
      <w:r w:rsidRPr="00A31EA2">
        <w:rPr>
          <w:rFonts w:ascii="Times New Roman" w:hAnsi="Times New Roman" w:cs="Times New Roman"/>
          <w:color w:val="000000" w:themeColor="text1"/>
          <w:sz w:val="28"/>
          <w:szCs w:val="28"/>
          <w:lang w:val="uz-Cyrl-UZ" w:eastAsia="ru-RU"/>
        </w:rPr>
        <w:t>рли</w:t>
      </w:r>
      <w:r w:rsidRPr="00A31EA2">
        <w:rPr>
          <w:rFonts w:ascii="Times New Roman" w:hAnsi="Times New Roman" w:cs="Times New Roman"/>
          <w:color w:val="000000" w:themeColor="text1"/>
          <w:spacing w:val="32"/>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ижтимои</w:t>
      </w:r>
      <w:r w:rsidRPr="00A31EA2">
        <w:rPr>
          <w:rFonts w:ascii="Times New Roman" w:hAnsi="Times New Roman" w:cs="Times New Roman"/>
          <w:color w:val="000000" w:themeColor="text1"/>
          <w:spacing w:val="3"/>
          <w:sz w:val="28"/>
          <w:szCs w:val="28"/>
          <w:lang w:val="uz-Cyrl-UZ" w:eastAsia="ru-RU"/>
        </w:rPr>
        <w:t>й</w:t>
      </w:r>
      <w:r w:rsidRPr="00A31EA2">
        <w:rPr>
          <w:rFonts w:ascii="Times New Roman" w:hAnsi="Times New Roman" w:cs="Times New Roman"/>
          <w:color w:val="000000" w:themeColor="text1"/>
          <w:spacing w:val="1"/>
          <w:sz w:val="28"/>
          <w:szCs w:val="28"/>
          <w:lang w:val="uz-Cyrl-UZ" w:eastAsia="ru-RU"/>
        </w:rPr>
        <w:t>-</w:t>
      </w:r>
      <w:r w:rsidRPr="00A31EA2">
        <w:rPr>
          <w:rFonts w:ascii="Times New Roman" w:hAnsi="Times New Roman" w:cs="Times New Roman"/>
          <w:color w:val="000000" w:themeColor="text1"/>
          <w:sz w:val="28"/>
          <w:szCs w:val="28"/>
          <w:lang w:val="uz-Cyrl-UZ" w:eastAsia="ru-RU"/>
        </w:rPr>
        <w:t>психо</w:t>
      </w:r>
      <w:r w:rsidRPr="00A31EA2">
        <w:rPr>
          <w:rFonts w:ascii="Times New Roman" w:hAnsi="Times New Roman" w:cs="Times New Roman"/>
          <w:color w:val="000000" w:themeColor="text1"/>
          <w:spacing w:val="-1"/>
          <w:sz w:val="28"/>
          <w:szCs w:val="28"/>
          <w:lang w:val="uz-Cyrl-UZ" w:eastAsia="ru-RU"/>
        </w:rPr>
        <w:t>л</w:t>
      </w:r>
      <w:r w:rsidRPr="00A31EA2">
        <w:rPr>
          <w:rFonts w:ascii="Times New Roman" w:hAnsi="Times New Roman" w:cs="Times New Roman"/>
          <w:color w:val="000000" w:themeColor="text1"/>
          <w:sz w:val="28"/>
          <w:szCs w:val="28"/>
          <w:lang w:val="uz-Cyrl-UZ" w:eastAsia="ru-RU"/>
        </w:rPr>
        <w:t>огик</w:t>
      </w:r>
      <w:r w:rsidRPr="00A31EA2">
        <w:rPr>
          <w:rFonts w:ascii="Times New Roman" w:hAnsi="Times New Roman" w:cs="Times New Roman"/>
          <w:color w:val="000000" w:themeColor="text1"/>
          <w:spacing w:val="33"/>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тав</w:t>
      </w:r>
      <w:r w:rsidRPr="00A31EA2">
        <w:rPr>
          <w:rFonts w:ascii="Times New Roman" w:hAnsi="Times New Roman" w:cs="Times New Roman"/>
          <w:color w:val="000000" w:themeColor="text1"/>
          <w:spacing w:val="-1"/>
          <w:sz w:val="28"/>
          <w:szCs w:val="28"/>
          <w:lang w:val="uz-Cyrl-UZ" w:eastAsia="ru-RU"/>
        </w:rPr>
        <w:t>с</w:t>
      </w:r>
      <w:r w:rsidRPr="00A31EA2">
        <w:rPr>
          <w:rFonts w:ascii="Times New Roman" w:hAnsi="Times New Roman" w:cs="Times New Roman"/>
          <w:color w:val="000000" w:themeColor="text1"/>
          <w:sz w:val="28"/>
          <w:szCs w:val="28"/>
          <w:lang w:val="uz-Cyrl-UZ" w:eastAsia="ru-RU"/>
        </w:rPr>
        <w:t>ифга</w:t>
      </w:r>
      <w:r w:rsidRPr="00A31EA2">
        <w:rPr>
          <w:rFonts w:ascii="Times New Roman" w:hAnsi="Times New Roman" w:cs="Times New Roman"/>
          <w:color w:val="000000" w:themeColor="text1"/>
          <w:spacing w:val="33"/>
          <w:sz w:val="28"/>
          <w:szCs w:val="28"/>
          <w:lang w:val="uz-Cyrl-UZ" w:eastAsia="ru-RU"/>
        </w:rPr>
        <w:t xml:space="preserve"> </w:t>
      </w:r>
      <w:r w:rsidRPr="00A31EA2">
        <w:rPr>
          <w:rFonts w:ascii="Times New Roman" w:hAnsi="Times New Roman" w:cs="Times New Roman"/>
          <w:color w:val="000000" w:themeColor="text1"/>
          <w:spacing w:val="-2"/>
          <w:sz w:val="28"/>
          <w:szCs w:val="28"/>
          <w:lang w:val="uz-Cyrl-UZ" w:eastAsia="ru-RU"/>
        </w:rPr>
        <w:t>э</w:t>
      </w:r>
      <w:r w:rsidRPr="00A31EA2">
        <w:rPr>
          <w:rFonts w:ascii="Times New Roman" w:hAnsi="Times New Roman" w:cs="Times New Roman"/>
          <w:color w:val="000000" w:themeColor="text1"/>
          <w:sz w:val="28"/>
          <w:szCs w:val="28"/>
          <w:lang w:val="uz-Cyrl-UZ" w:eastAsia="ru-RU"/>
        </w:rPr>
        <w:t>га ўйи</w:t>
      </w:r>
      <w:r w:rsidRPr="00A31EA2">
        <w:rPr>
          <w:rFonts w:ascii="Times New Roman" w:hAnsi="Times New Roman" w:cs="Times New Roman"/>
          <w:color w:val="000000" w:themeColor="text1"/>
          <w:spacing w:val="1"/>
          <w:sz w:val="28"/>
          <w:szCs w:val="28"/>
          <w:lang w:val="uz-Cyrl-UZ" w:eastAsia="ru-RU"/>
        </w:rPr>
        <w:t>н</w:t>
      </w:r>
      <w:r w:rsidRPr="00A31EA2">
        <w:rPr>
          <w:rFonts w:ascii="Times New Roman" w:hAnsi="Times New Roman" w:cs="Times New Roman"/>
          <w:color w:val="000000" w:themeColor="text1"/>
          <w:sz w:val="28"/>
          <w:szCs w:val="28"/>
          <w:lang w:val="uz-Cyrl-UZ" w:eastAsia="ru-RU"/>
        </w:rPr>
        <w:t>л</w:t>
      </w:r>
      <w:r w:rsidRPr="00A31EA2">
        <w:rPr>
          <w:rFonts w:ascii="Times New Roman" w:hAnsi="Times New Roman" w:cs="Times New Roman"/>
          <w:color w:val="000000" w:themeColor="text1"/>
          <w:spacing w:val="-2"/>
          <w:sz w:val="28"/>
          <w:szCs w:val="28"/>
          <w:lang w:val="uz-Cyrl-UZ" w:eastAsia="ru-RU"/>
        </w:rPr>
        <w:t>а</w:t>
      </w:r>
      <w:r w:rsidRPr="00A31EA2">
        <w:rPr>
          <w:rFonts w:ascii="Times New Roman" w:hAnsi="Times New Roman" w:cs="Times New Roman"/>
          <w:color w:val="000000" w:themeColor="text1"/>
          <w:sz w:val="28"/>
          <w:szCs w:val="28"/>
          <w:lang w:val="uz-Cyrl-UZ" w:eastAsia="ru-RU"/>
        </w:rPr>
        <w:t xml:space="preserve">р таълим сифатини оширади, улардан ўқув жараёнида фойдаланиш, шак-шубҳасиз кутилган ва етарлича ўз самарасини беради. Айнан таълим жараёнларидаги фаол ўқитиш методлари ҳам ана шундай ўйинларга таянилган ҳолда ташкил этилади. Ҳар бир таълимий ўйин бир неча дақиқадан тортиб, ундан кўпроқ вақт давом этиши мумкин ва унда бир нафар, иккита </w:t>
      </w:r>
      <w:r w:rsidR="00F454F0" w:rsidRPr="00A31EA2">
        <w:rPr>
          <w:rFonts w:ascii="Times New Roman" w:hAnsi="Times New Roman" w:cs="Times New Roman"/>
          <w:color w:val="000000" w:themeColor="text1"/>
          <w:sz w:val="28"/>
          <w:szCs w:val="28"/>
          <w:lang w:val="uz-Cyrl-UZ" w:eastAsia="ru-RU"/>
        </w:rPr>
        <w:t>ўқувчи</w:t>
      </w:r>
      <w:r w:rsidRPr="00A31EA2">
        <w:rPr>
          <w:rFonts w:ascii="Times New Roman" w:hAnsi="Times New Roman" w:cs="Times New Roman"/>
          <w:color w:val="000000" w:themeColor="text1"/>
          <w:sz w:val="28"/>
          <w:szCs w:val="28"/>
          <w:lang w:val="uz-Cyrl-UZ" w:eastAsia="ru-RU"/>
        </w:rPr>
        <w:t>дан тортиб то ўн нафар ўқувчигача иштирок этиши мумкин блади.</w:t>
      </w:r>
    </w:p>
    <w:p w14:paraId="02804ADE" w14:textId="77777777" w:rsidR="00CA7CC9" w:rsidRPr="00A31EA2" w:rsidRDefault="00CA7CC9" w:rsidP="00C06C67">
      <w:pPr>
        <w:spacing w:after="0" w:line="360" w:lineRule="auto"/>
        <w:ind w:firstLine="720"/>
        <w:jc w:val="both"/>
        <w:rPr>
          <w:rFonts w:ascii="Times New Roman" w:hAnsi="Times New Roman" w:cs="Times New Roman"/>
          <w:color w:val="000000" w:themeColor="text1"/>
          <w:sz w:val="28"/>
          <w:szCs w:val="28"/>
          <w:lang w:val="uz-Cyrl-UZ" w:eastAsia="ru-RU"/>
        </w:rPr>
      </w:pPr>
      <w:r w:rsidRPr="00A31EA2">
        <w:rPr>
          <w:rFonts w:ascii="Times New Roman" w:hAnsi="Times New Roman" w:cs="Times New Roman"/>
          <w:color w:val="000000" w:themeColor="text1"/>
          <w:sz w:val="28"/>
          <w:szCs w:val="28"/>
          <w:lang w:val="uz-Cyrl-UZ" w:eastAsia="ru-RU"/>
        </w:rPr>
        <w:t>Масалан,</w:t>
      </w:r>
      <w:r w:rsidRPr="00A31EA2">
        <w:rPr>
          <w:rFonts w:ascii="Times New Roman" w:hAnsi="Times New Roman" w:cs="Times New Roman"/>
          <w:color w:val="000000" w:themeColor="text1"/>
          <w:spacing w:val="18"/>
          <w:sz w:val="28"/>
          <w:szCs w:val="28"/>
          <w:lang w:val="uz-Cyrl-UZ" w:eastAsia="ru-RU"/>
        </w:rPr>
        <w:t xml:space="preserve"> эътибор берсак, </w:t>
      </w:r>
      <w:r w:rsidRPr="00A31EA2">
        <w:rPr>
          <w:rFonts w:ascii="Times New Roman" w:hAnsi="Times New Roman" w:cs="Times New Roman"/>
          <w:color w:val="000000" w:themeColor="text1"/>
          <w:spacing w:val="-4"/>
          <w:sz w:val="28"/>
          <w:szCs w:val="28"/>
          <w:lang w:val="uz-Cyrl-UZ" w:eastAsia="ru-RU"/>
        </w:rPr>
        <w:t>“</w:t>
      </w:r>
      <w:r w:rsidRPr="00A31EA2">
        <w:rPr>
          <w:rFonts w:ascii="Times New Roman" w:hAnsi="Times New Roman" w:cs="Times New Roman"/>
          <w:color w:val="000000" w:themeColor="text1"/>
          <w:sz w:val="28"/>
          <w:szCs w:val="28"/>
          <w:lang w:val="uz-Cyrl-UZ" w:eastAsia="ru-RU"/>
        </w:rPr>
        <w:t>ишб</w:t>
      </w:r>
      <w:r w:rsidRPr="00A31EA2">
        <w:rPr>
          <w:rFonts w:ascii="Times New Roman" w:hAnsi="Times New Roman" w:cs="Times New Roman"/>
          <w:color w:val="000000" w:themeColor="text1"/>
          <w:spacing w:val="1"/>
          <w:sz w:val="28"/>
          <w:szCs w:val="28"/>
          <w:lang w:val="uz-Cyrl-UZ" w:eastAsia="ru-RU"/>
        </w:rPr>
        <w:t>о</w:t>
      </w:r>
      <w:r w:rsidRPr="00A31EA2">
        <w:rPr>
          <w:rFonts w:ascii="Times New Roman" w:hAnsi="Times New Roman" w:cs="Times New Roman"/>
          <w:color w:val="000000" w:themeColor="text1"/>
          <w:sz w:val="28"/>
          <w:szCs w:val="28"/>
          <w:lang w:val="uz-Cyrl-UZ" w:eastAsia="ru-RU"/>
        </w:rPr>
        <w:t>п</w:t>
      </w:r>
      <w:r w:rsidRPr="00A31EA2">
        <w:rPr>
          <w:rFonts w:ascii="Times New Roman" w:hAnsi="Times New Roman" w:cs="Times New Roman"/>
          <w:color w:val="000000" w:themeColor="text1"/>
          <w:spacing w:val="17"/>
          <w:sz w:val="28"/>
          <w:szCs w:val="28"/>
          <w:lang w:val="uz-Cyrl-UZ" w:eastAsia="ru-RU"/>
        </w:rPr>
        <w:t xml:space="preserve"> ў</w:t>
      </w:r>
      <w:r w:rsidRPr="00A31EA2">
        <w:rPr>
          <w:rFonts w:ascii="Times New Roman" w:hAnsi="Times New Roman" w:cs="Times New Roman"/>
          <w:color w:val="000000" w:themeColor="text1"/>
          <w:sz w:val="28"/>
          <w:szCs w:val="28"/>
          <w:lang w:val="uz-Cyrl-UZ" w:eastAsia="ru-RU"/>
        </w:rPr>
        <w:t>йинла</w:t>
      </w:r>
      <w:r w:rsidRPr="00A31EA2">
        <w:rPr>
          <w:rFonts w:ascii="Times New Roman" w:hAnsi="Times New Roman" w:cs="Times New Roman"/>
          <w:color w:val="000000" w:themeColor="text1"/>
          <w:spacing w:val="-1"/>
          <w:sz w:val="28"/>
          <w:szCs w:val="28"/>
          <w:lang w:val="uz-Cyrl-UZ" w:eastAsia="ru-RU"/>
        </w:rPr>
        <w:t>р</w:t>
      </w:r>
      <w:r w:rsidRPr="00A31EA2">
        <w:rPr>
          <w:rFonts w:ascii="Times New Roman" w:hAnsi="Times New Roman" w:cs="Times New Roman"/>
          <w:color w:val="000000" w:themeColor="text1"/>
          <w:sz w:val="28"/>
          <w:szCs w:val="28"/>
          <w:lang w:val="uz-Cyrl-UZ" w:eastAsia="ru-RU"/>
        </w:rPr>
        <w:t>”</w:t>
      </w:r>
      <w:r w:rsidRPr="00A31EA2">
        <w:rPr>
          <w:rFonts w:ascii="Times New Roman" w:hAnsi="Times New Roman" w:cs="Times New Roman"/>
          <w:color w:val="000000" w:themeColor="text1"/>
          <w:spacing w:val="18"/>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(ишбилармонлик) ё</w:t>
      </w:r>
      <w:r w:rsidRPr="00A31EA2">
        <w:rPr>
          <w:rFonts w:ascii="Times New Roman" w:hAnsi="Times New Roman" w:cs="Times New Roman"/>
          <w:color w:val="000000" w:themeColor="text1"/>
          <w:spacing w:val="-2"/>
          <w:sz w:val="28"/>
          <w:szCs w:val="28"/>
          <w:lang w:val="uz-Cyrl-UZ" w:eastAsia="ru-RU"/>
        </w:rPr>
        <w:t>к</w:t>
      </w:r>
      <w:r w:rsidRPr="00A31EA2">
        <w:rPr>
          <w:rFonts w:ascii="Times New Roman" w:hAnsi="Times New Roman" w:cs="Times New Roman"/>
          <w:color w:val="000000" w:themeColor="text1"/>
          <w:sz w:val="28"/>
          <w:szCs w:val="28"/>
          <w:lang w:val="uz-Cyrl-UZ" w:eastAsia="ru-RU"/>
        </w:rPr>
        <w:t>и</w:t>
      </w:r>
      <w:r w:rsidRPr="00A31EA2">
        <w:rPr>
          <w:rFonts w:ascii="Times New Roman" w:hAnsi="Times New Roman" w:cs="Times New Roman"/>
          <w:color w:val="000000" w:themeColor="text1"/>
          <w:spacing w:val="108"/>
          <w:sz w:val="28"/>
          <w:szCs w:val="28"/>
          <w:lang w:val="uz-Cyrl-UZ" w:eastAsia="ru-RU"/>
        </w:rPr>
        <w:t xml:space="preserve"> </w:t>
      </w:r>
      <w:r w:rsidRPr="00A31EA2">
        <w:rPr>
          <w:rFonts w:ascii="Times New Roman" w:hAnsi="Times New Roman" w:cs="Times New Roman"/>
          <w:color w:val="000000" w:themeColor="text1"/>
          <w:spacing w:val="-3"/>
          <w:sz w:val="28"/>
          <w:szCs w:val="28"/>
          <w:lang w:val="uz-Cyrl-UZ" w:eastAsia="ru-RU"/>
        </w:rPr>
        <w:t>“</w:t>
      </w:r>
      <w:r w:rsidRPr="00A31EA2">
        <w:rPr>
          <w:rFonts w:ascii="Times New Roman" w:hAnsi="Times New Roman" w:cs="Times New Roman"/>
          <w:color w:val="000000" w:themeColor="text1"/>
          <w:sz w:val="28"/>
          <w:szCs w:val="28"/>
          <w:lang w:val="uz-Cyrl-UZ" w:eastAsia="ru-RU"/>
        </w:rPr>
        <w:t>бошқар</w:t>
      </w:r>
      <w:r w:rsidRPr="00A31EA2">
        <w:rPr>
          <w:rFonts w:ascii="Times New Roman" w:hAnsi="Times New Roman" w:cs="Times New Roman"/>
          <w:color w:val="000000" w:themeColor="text1"/>
          <w:spacing w:val="-2"/>
          <w:sz w:val="28"/>
          <w:szCs w:val="28"/>
          <w:lang w:val="uz-Cyrl-UZ" w:eastAsia="ru-RU"/>
        </w:rPr>
        <w:t>у</w:t>
      </w:r>
      <w:r w:rsidRPr="00A31EA2">
        <w:rPr>
          <w:rFonts w:ascii="Times New Roman" w:hAnsi="Times New Roman" w:cs="Times New Roman"/>
          <w:color w:val="000000" w:themeColor="text1"/>
          <w:sz w:val="28"/>
          <w:szCs w:val="28"/>
          <w:lang w:val="uz-Cyrl-UZ" w:eastAsia="ru-RU"/>
        </w:rPr>
        <w:t>в”</w:t>
      </w:r>
      <w:r w:rsidRPr="00A31EA2">
        <w:rPr>
          <w:rFonts w:ascii="Times New Roman" w:hAnsi="Times New Roman" w:cs="Times New Roman"/>
          <w:color w:val="000000" w:themeColor="text1"/>
          <w:spacing w:val="105"/>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д</w:t>
      </w:r>
      <w:r w:rsidRPr="00A31EA2">
        <w:rPr>
          <w:rFonts w:ascii="Times New Roman" w:hAnsi="Times New Roman" w:cs="Times New Roman"/>
          <w:color w:val="000000" w:themeColor="text1"/>
          <w:sz w:val="28"/>
          <w:szCs w:val="28"/>
          <w:lang w:val="uz-Cyrl-UZ" w:eastAsia="ru-RU"/>
        </w:rPr>
        <w:t>еб</w:t>
      </w:r>
      <w:r w:rsidRPr="00A31EA2">
        <w:rPr>
          <w:rFonts w:ascii="Times New Roman" w:hAnsi="Times New Roman" w:cs="Times New Roman"/>
          <w:color w:val="000000" w:themeColor="text1"/>
          <w:spacing w:val="17"/>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юритил</w:t>
      </w:r>
      <w:r w:rsidRPr="00A31EA2">
        <w:rPr>
          <w:rFonts w:ascii="Times New Roman" w:hAnsi="Times New Roman" w:cs="Times New Roman"/>
          <w:color w:val="000000" w:themeColor="text1"/>
          <w:spacing w:val="-1"/>
          <w:sz w:val="28"/>
          <w:szCs w:val="28"/>
          <w:lang w:val="uz-Cyrl-UZ" w:eastAsia="ru-RU"/>
        </w:rPr>
        <w:t>у</w:t>
      </w:r>
      <w:r w:rsidRPr="00A31EA2">
        <w:rPr>
          <w:rFonts w:ascii="Times New Roman" w:hAnsi="Times New Roman" w:cs="Times New Roman"/>
          <w:color w:val="000000" w:themeColor="text1"/>
          <w:sz w:val="28"/>
          <w:szCs w:val="28"/>
          <w:lang w:val="uz-Cyrl-UZ" w:eastAsia="ru-RU"/>
        </w:rPr>
        <w:t>вчи</w:t>
      </w:r>
      <w:r w:rsidRPr="00A31EA2">
        <w:rPr>
          <w:rFonts w:ascii="Times New Roman" w:hAnsi="Times New Roman" w:cs="Times New Roman"/>
          <w:color w:val="000000" w:themeColor="text1"/>
          <w:spacing w:val="17"/>
          <w:sz w:val="28"/>
          <w:szCs w:val="28"/>
          <w:lang w:val="uz-Cyrl-UZ" w:eastAsia="ru-RU"/>
        </w:rPr>
        <w:t xml:space="preserve"> ў</w:t>
      </w:r>
      <w:r w:rsidRPr="00A31EA2">
        <w:rPr>
          <w:rFonts w:ascii="Times New Roman" w:hAnsi="Times New Roman" w:cs="Times New Roman"/>
          <w:color w:val="000000" w:themeColor="text1"/>
          <w:sz w:val="28"/>
          <w:szCs w:val="28"/>
          <w:lang w:val="uz-Cyrl-UZ" w:eastAsia="ru-RU"/>
        </w:rPr>
        <w:t>йинл</w:t>
      </w:r>
      <w:r w:rsidRPr="00A31EA2">
        <w:rPr>
          <w:rFonts w:ascii="Times New Roman" w:hAnsi="Times New Roman" w:cs="Times New Roman"/>
          <w:color w:val="000000" w:themeColor="text1"/>
          <w:spacing w:val="-1"/>
          <w:sz w:val="28"/>
          <w:szCs w:val="28"/>
          <w:lang w:val="uz-Cyrl-UZ" w:eastAsia="ru-RU"/>
        </w:rPr>
        <w:t>а</w:t>
      </w:r>
      <w:r w:rsidRPr="00A31EA2">
        <w:rPr>
          <w:rFonts w:ascii="Times New Roman" w:hAnsi="Times New Roman" w:cs="Times New Roman"/>
          <w:color w:val="000000" w:themeColor="text1"/>
          <w:sz w:val="28"/>
          <w:szCs w:val="28"/>
          <w:lang w:val="uz-Cyrl-UZ" w:eastAsia="ru-RU"/>
        </w:rPr>
        <w:t>р б</w:t>
      </w:r>
      <w:r w:rsidRPr="00A31EA2">
        <w:rPr>
          <w:rFonts w:ascii="Times New Roman" w:hAnsi="Times New Roman" w:cs="Times New Roman"/>
          <w:color w:val="000000" w:themeColor="text1"/>
          <w:spacing w:val="1"/>
          <w:sz w:val="28"/>
          <w:szCs w:val="28"/>
          <w:lang w:val="uz-Cyrl-UZ" w:eastAsia="ru-RU"/>
        </w:rPr>
        <w:t>и</w:t>
      </w:r>
      <w:r w:rsidRPr="00A31EA2">
        <w:rPr>
          <w:rFonts w:ascii="Times New Roman" w:hAnsi="Times New Roman" w:cs="Times New Roman"/>
          <w:color w:val="000000" w:themeColor="text1"/>
          <w:sz w:val="28"/>
          <w:szCs w:val="28"/>
          <w:lang w:val="uz-Cyrl-UZ" w:eastAsia="ru-RU"/>
        </w:rPr>
        <w:t>лим ва кўникма</w:t>
      </w:r>
      <w:r w:rsidRPr="00A31EA2">
        <w:rPr>
          <w:rFonts w:ascii="Times New Roman" w:hAnsi="Times New Roman" w:cs="Times New Roman"/>
          <w:color w:val="000000" w:themeColor="text1"/>
          <w:spacing w:val="-2"/>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ҳ</w:t>
      </w:r>
      <w:r w:rsidRPr="00A31EA2">
        <w:rPr>
          <w:rFonts w:ascii="Times New Roman" w:hAnsi="Times New Roman" w:cs="Times New Roman"/>
          <w:color w:val="000000" w:themeColor="text1"/>
          <w:sz w:val="28"/>
          <w:szCs w:val="28"/>
          <w:lang w:val="uz-Cyrl-UZ" w:eastAsia="ru-RU"/>
        </w:rPr>
        <w:t>осил</w:t>
      </w:r>
      <w:r w:rsidRPr="00A31EA2">
        <w:rPr>
          <w:rFonts w:ascii="Times New Roman" w:hAnsi="Times New Roman" w:cs="Times New Roman"/>
          <w:color w:val="000000" w:themeColor="text1"/>
          <w:spacing w:val="69"/>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қилиш</w:t>
      </w:r>
      <w:r w:rsidRPr="00A31EA2">
        <w:rPr>
          <w:rFonts w:ascii="Times New Roman" w:hAnsi="Times New Roman" w:cs="Times New Roman"/>
          <w:color w:val="000000" w:themeColor="text1"/>
          <w:spacing w:val="-1"/>
          <w:sz w:val="28"/>
          <w:szCs w:val="28"/>
          <w:lang w:val="uz-Cyrl-UZ" w:eastAsia="ru-RU"/>
        </w:rPr>
        <w:t>г</w:t>
      </w:r>
      <w:r w:rsidRPr="00A31EA2">
        <w:rPr>
          <w:rFonts w:ascii="Times New Roman" w:hAnsi="Times New Roman" w:cs="Times New Roman"/>
          <w:color w:val="000000" w:themeColor="text1"/>
          <w:sz w:val="28"/>
          <w:szCs w:val="28"/>
          <w:lang w:val="uz-Cyrl-UZ" w:eastAsia="ru-RU"/>
        </w:rPr>
        <w:t>а қ</w:t>
      </w:r>
      <w:r w:rsidRPr="00A31EA2">
        <w:rPr>
          <w:rFonts w:ascii="Times New Roman" w:hAnsi="Times New Roman" w:cs="Times New Roman"/>
          <w:color w:val="000000" w:themeColor="text1"/>
          <w:spacing w:val="-1"/>
          <w:sz w:val="28"/>
          <w:szCs w:val="28"/>
          <w:lang w:val="uz-Cyrl-UZ" w:eastAsia="ru-RU"/>
        </w:rPr>
        <w:t>а</w:t>
      </w:r>
      <w:r w:rsidRPr="00A31EA2">
        <w:rPr>
          <w:rFonts w:ascii="Times New Roman" w:hAnsi="Times New Roman" w:cs="Times New Roman"/>
          <w:color w:val="000000" w:themeColor="text1"/>
          <w:sz w:val="28"/>
          <w:szCs w:val="28"/>
          <w:lang w:val="uz-Cyrl-UZ" w:eastAsia="ru-RU"/>
        </w:rPr>
        <w:t>ра</w:t>
      </w:r>
      <w:r w:rsidRPr="00A31EA2">
        <w:rPr>
          <w:rFonts w:ascii="Times New Roman" w:hAnsi="Times New Roman" w:cs="Times New Roman"/>
          <w:color w:val="000000" w:themeColor="text1"/>
          <w:spacing w:val="-3"/>
          <w:sz w:val="28"/>
          <w:szCs w:val="28"/>
          <w:lang w:val="uz-Cyrl-UZ" w:eastAsia="ru-RU"/>
        </w:rPr>
        <w:t>т</w:t>
      </w:r>
      <w:r w:rsidRPr="00A31EA2">
        <w:rPr>
          <w:rFonts w:ascii="Times New Roman" w:hAnsi="Times New Roman" w:cs="Times New Roman"/>
          <w:color w:val="000000" w:themeColor="text1"/>
          <w:sz w:val="28"/>
          <w:szCs w:val="28"/>
          <w:lang w:val="uz-Cyrl-UZ" w:eastAsia="ru-RU"/>
        </w:rPr>
        <w:t>илган</w:t>
      </w:r>
      <w:r w:rsidRPr="00A31EA2">
        <w:rPr>
          <w:rFonts w:ascii="Times New Roman" w:hAnsi="Times New Roman" w:cs="Times New Roman"/>
          <w:color w:val="000000" w:themeColor="text1"/>
          <w:spacing w:val="-2"/>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бўл</w:t>
      </w:r>
      <w:r w:rsidRPr="00A31EA2">
        <w:rPr>
          <w:rFonts w:ascii="Times New Roman" w:hAnsi="Times New Roman" w:cs="Times New Roman"/>
          <w:color w:val="000000" w:themeColor="text1"/>
          <w:spacing w:val="-1"/>
          <w:sz w:val="28"/>
          <w:szCs w:val="28"/>
          <w:lang w:val="uz-Cyrl-UZ" w:eastAsia="ru-RU"/>
        </w:rPr>
        <w:t>ад</w:t>
      </w:r>
      <w:r w:rsidRPr="00A31EA2">
        <w:rPr>
          <w:rFonts w:ascii="Times New Roman" w:hAnsi="Times New Roman" w:cs="Times New Roman"/>
          <w:color w:val="000000" w:themeColor="text1"/>
          <w:sz w:val="28"/>
          <w:szCs w:val="28"/>
          <w:lang w:val="uz-Cyrl-UZ" w:eastAsia="ru-RU"/>
        </w:rPr>
        <w:t>и.</w:t>
      </w:r>
    </w:p>
    <w:p w14:paraId="0EC4E837" w14:textId="77777777" w:rsidR="00CA7CC9" w:rsidRPr="00A31EA2" w:rsidRDefault="00CA7CC9" w:rsidP="00C06C67">
      <w:pPr>
        <w:spacing w:after="0" w:line="360" w:lineRule="auto"/>
        <w:ind w:firstLine="720"/>
        <w:jc w:val="both"/>
        <w:rPr>
          <w:rFonts w:ascii="Times New Roman" w:hAnsi="Times New Roman" w:cs="Times New Roman"/>
          <w:color w:val="000000" w:themeColor="text1"/>
          <w:sz w:val="28"/>
          <w:szCs w:val="28"/>
          <w:lang w:val="uz-Cyrl-UZ" w:eastAsia="ru-RU"/>
        </w:rPr>
      </w:pPr>
      <w:r w:rsidRPr="00A31EA2">
        <w:rPr>
          <w:rFonts w:ascii="Times New Roman" w:hAnsi="Times New Roman" w:cs="Times New Roman"/>
          <w:color w:val="000000" w:themeColor="text1"/>
          <w:sz w:val="28"/>
          <w:szCs w:val="28"/>
          <w:lang w:val="uz-Cyrl-UZ" w:eastAsia="ru-RU"/>
        </w:rPr>
        <w:t>Мазк</w:t>
      </w:r>
      <w:r w:rsidRPr="00A31EA2">
        <w:rPr>
          <w:rFonts w:ascii="Times New Roman" w:hAnsi="Times New Roman" w:cs="Times New Roman"/>
          <w:color w:val="000000" w:themeColor="text1"/>
          <w:spacing w:val="-2"/>
          <w:sz w:val="28"/>
          <w:szCs w:val="28"/>
          <w:lang w:val="uz-Cyrl-UZ" w:eastAsia="ru-RU"/>
        </w:rPr>
        <w:t>у</w:t>
      </w:r>
      <w:r w:rsidRPr="00A31EA2">
        <w:rPr>
          <w:rFonts w:ascii="Times New Roman" w:hAnsi="Times New Roman" w:cs="Times New Roman"/>
          <w:color w:val="000000" w:themeColor="text1"/>
          <w:sz w:val="28"/>
          <w:szCs w:val="28"/>
          <w:lang w:val="uz-Cyrl-UZ" w:eastAsia="ru-RU"/>
        </w:rPr>
        <w:t xml:space="preserve">р </w:t>
      </w:r>
      <w:r w:rsidRPr="00A31EA2">
        <w:rPr>
          <w:rFonts w:ascii="Times New Roman" w:hAnsi="Times New Roman" w:cs="Times New Roman"/>
          <w:color w:val="000000" w:themeColor="text1"/>
          <w:spacing w:val="2"/>
          <w:sz w:val="28"/>
          <w:szCs w:val="28"/>
          <w:lang w:val="uz-Cyrl-UZ" w:eastAsia="ru-RU"/>
        </w:rPr>
        <w:t>ў</w:t>
      </w:r>
      <w:r w:rsidRPr="00A31EA2">
        <w:rPr>
          <w:rFonts w:ascii="Times New Roman" w:hAnsi="Times New Roman" w:cs="Times New Roman"/>
          <w:color w:val="000000" w:themeColor="text1"/>
          <w:sz w:val="28"/>
          <w:szCs w:val="28"/>
          <w:lang w:val="uz-Cyrl-UZ" w:eastAsia="ru-RU"/>
        </w:rPr>
        <w:t>йинларн</w:t>
      </w:r>
      <w:r w:rsidRPr="00A31EA2">
        <w:rPr>
          <w:rFonts w:ascii="Times New Roman" w:hAnsi="Times New Roman" w:cs="Times New Roman"/>
          <w:color w:val="000000" w:themeColor="text1"/>
          <w:spacing w:val="-1"/>
          <w:sz w:val="28"/>
          <w:szCs w:val="28"/>
          <w:lang w:val="uz-Cyrl-UZ" w:eastAsia="ru-RU"/>
        </w:rPr>
        <w:t>ин</w:t>
      </w:r>
      <w:r w:rsidRPr="00A31EA2">
        <w:rPr>
          <w:rFonts w:ascii="Times New Roman" w:hAnsi="Times New Roman" w:cs="Times New Roman"/>
          <w:color w:val="000000" w:themeColor="text1"/>
          <w:sz w:val="28"/>
          <w:szCs w:val="28"/>
          <w:lang w:val="uz-Cyrl-UZ" w:eastAsia="ru-RU"/>
        </w:rPr>
        <w:t>г</w:t>
      </w:r>
      <w:r w:rsidRPr="00A31EA2">
        <w:rPr>
          <w:rFonts w:ascii="Times New Roman" w:hAnsi="Times New Roman" w:cs="Times New Roman"/>
          <w:color w:val="000000" w:themeColor="text1"/>
          <w:spacing w:val="2"/>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н</w:t>
      </w:r>
      <w:r w:rsidRPr="00A31EA2">
        <w:rPr>
          <w:rFonts w:ascii="Times New Roman" w:hAnsi="Times New Roman" w:cs="Times New Roman"/>
          <w:color w:val="000000" w:themeColor="text1"/>
          <w:sz w:val="28"/>
          <w:szCs w:val="28"/>
          <w:lang w:val="uz-Cyrl-UZ" w:eastAsia="ru-RU"/>
        </w:rPr>
        <w:t>аз</w:t>
      </w:r>
      <w:r w:rsidRPr="00A31EA2">
        <w:rPr>
          <w:rFonts w:ascii="Times New Roman" w:hAnsi="Times New Roman" w:cs="Times New Roman"/>
          <w:color w:val="000000" w:themeColor="text1"/>
          <w:spacing w:val="-1"/>
          <w:sz w:val="28"/>
          <w:szCs w:val="28"/>
          <w:lang w:val="uz-Cyrl-UZ" w:eastAsia="ru-RU"/>
        </w:rPr>
        <w:t>ар</w:t>
      </w:r>
      <w:r w:rsidRPr="00A31EA2">
        <w:rPr>
          <w:rFonts w:ascii="Times New Roman" w:hAnsi="Times New Roman" w:cs="Times New Roman"/>
          <w:color w:val="000000" w:themeColor="text1"/>
          <w:sz w:val="28"/>
          <w:szCs w:val="28"/>
          <w:lang w:val="uz-Cyrl-UZ" w:eastAsia="ru-RU"/>
        </w:rPr>
        <w:t>ий</w:t>
      </w:r>
      <w:r w:rsidRPr="00A31EA2">
        <w:rPr>
          <w:rFonts w:ascii="Times New Roman" w:hAnsi="Times New Roman" w:cs="Times New Roman"/>
          <w:color w:val="000000" w:themeColor="text1"/>
          <w:spacing w:val="2"/>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ва</w:t>
      </w:r>
      <w:r w:rsidRPr="00A31EA2">
        <w:rPr>
          <w:rFonts w:ascii="Times New Roman" w:hAnsi="Times New Roman" w:cs="Times New Roman"/>
          <w:color w:val="000000" w:themeColor="text1"/>
          <w:spacing w:val="1"/>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а</w:t>
      </w:r>
      <w:r w:rsidRPr="00A31EA2">
        <w:rPr>
          <w:rFonts w:ascii="Times New Roman" w:hAnsi="Times New Roman" w:cs="Times New Roman"/>
          <w:color w:val="000000" w:themeColor="text1"/>
          <w:spacing w:val="-1"/>
          <w:sz w:val="28"/>
          <w:szCs w:val="28"/>
          <w:lang w:val="uz-Cyrl-UZ" w:eastAsia="ru-RU"/>
        </w:rPr>
        <w:t>м</w:t>
      </w:r>
      <w:r w:rsidRPr="00A31EA2">
        <w:rPr>
          <w:rFonts w:ascii="Times New Roman" w:hAnsi="Times New Roman" w:cs="Times New Roman"/>
          <w:color w:val="000000" w:themeColor="text1"/>
          <w:sz w:val="28"/>
          <w:szCs w:val="28"/>
          <w:lang w:val="uz-Cyrl-UZ" w:eastAsia="ru-RU"/>
        </w:rPr>
        <w:t>алий жиҳа</w:t>
      </w:r>
      <w:r w:rsidRPr="00A31EA2">
        <w:rPr>
          <w:rFonts w:ascii="Times New Roman" w:hAnsi="Times New Roman" w:cs="Times New Roman"/>
          <w:color w:val="000000" w:themeColor="text1"/>
          <w:spacing w:val="-1"/>
          <w:sz w:val="28"/>
          <w:szCs w:val="28"/>
          <w:lang w:val="uz-Cyrl-UZ" w:eastAsia="ru-RU"/>
        </w:rPr>
        <w:t>т</w:t>
      </w:r>
      <w:r w:rsidRPr="00A31EA2">
        <w:rPr>
          <w:rFonts w:ascii="Times New Roman" w:hAnsi="Times New Roman" w:cs="Times New Roman"/>
          <w:color w:val="000000" w:themeColor="text1"/>
          <w:sz w:val="28"/>
          <w:szCs w:val="28"/>
          <w:lang w:val="uz-Cyrl-UZ" w:eastAsia="ru-RU"/>
        </w:rPr>
        <w:t>д</w:t>
      </w:r>
      <w:r w:rsidRPr="00A31EA2">
        <w:rPr>
          <w:rFonts w:ascii="Times New Roman" w:hAnsi="Times New Roman" w:cs="Times New Roman"/>
          <w:color w:val="000000" w:themeColor="text1"/>
          <w:spacing w:val="-1"/>
          <w:sz w:val="28"/>
          <w:szCs w:val="28"/>
          <w:lang w:val="uz-Cyrl-UZ" w:eastAsia="ru-RU"/>
        </w:rPr>
        <w:t>а</w:t>
      </w:r>
      <w:r w:rsidRPr="00A31EA2">
        <w:rPr>
          <w:rFonts w:ascii="Times New Roman" w:hAnsi="Times New Roman" w:cs="Times New Roman"/>
          <w:color w:val="000000" w:themeColor="text1"/>
          <w:sz w:val="28"/>
          <w:szCs w:val="28"/>
          <w:lang w:val="uz-Cyrl-UZ" w:eastAsia="ru-RU"/>
        </w:rPr>
        <w:t>н</w:t>
      </w:r>
      <w:r w:rsidRPr="00A31EA2">
        <w:rPr>
          <w:rFonts w:ascii="Times New Roman" w:hAnsi="Times New Roman" w:cs="Times New Roman"/>
          <w:color w:val="000000" w:themeColor="text1"/>
          <w:spacing w:val="2"/>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м</w:t>
      </w:r>
      <w:r w:rsidRPr="00A31EA2">
        <w:rPr>
          <w:rFonts w:ascii="Times New Roman" w:hAnsi="Times New Roman" w:cs="Times New Roman"/>
          <w:color w:val="000000" w:themeColor="text1"/>
          <w:sz w:val="28"/>
          <w:szCs w:val="28"/>
          <w:lang w:val="uz-Cyrl-UZ" w:eastAsia="ru-RU"/>
        </w:rPr>
        <w:t>оҳия</w:t>
      </w:r>
      <w:r w:rsidRPr="00A31EA2">
        <w:rPr>
          <w:rFonts w:ascii="Times New Roman" w:hAnsi="Times New Roman" w:cs="Times New Roman"/>
          <w:color w:val="000000" w:themeColor="text1"/>
          <w:spacing w:val="-1"/>
          <w:sz w:val="28"/>
          <w:szCs w:val="28"/>
          <w:lang w:val="uz-Cyrl-UZ" w:eastAsia="ru-RU"/>
        </w:rPr>
        <w:t>т</w:t>
      </w:r>
      <w:r w:rsidRPr="00A31EA2">
        <w:rPr>
          <w:rFonts w:ascii="Times New Roman" w:hAnsi="Times New Roman" w:cs="Times New Roman"/>
          <w:color w:val="000000" w:themeColor="text1"/>
          <w:sz w:val="28"/>
          <w:szCs w:val="28"/>
          <w:lang w:val="uz-Cyrl-UZ" w:eastAsia="ru-RU"/>
        </w:rPr>
        <w:t>ини бир</w:t>
      </w:r>
      <w:r w:rsidRPr="00A31EA2">
        <w:rPr>
          <w:rFonts w:ascii="Times New Roman" w:hAnsi="Times New Roman" w:cs="Times New Roman"/>
          <w:color w:val="000000" w:themeColor="text1"/>
          <w:spacing w:val="2"/>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қ</w:t>
      </w:r>
      <w:r w:rsidRPr="00A31EA2">
        <w:rPr>
          <w:rFonts w:ascii="Times New Roman" w:hAnsi="Times New Roman" w:cs="Times New Roman"/>
          <w:color w:val="000000" w:themeColor="text1"/>
          <w:sz w:val="28"/>
          <w:szCs w:val="28"/>
          <w:lang w:val="uz-Cyrl-UZ" w:eastAsia="ru-RU"/>
        </w:rPr>
        <w:t>а</w:t>
      </w:r>
      <w:r w:rsidRPr="00A31EA2">
        <w:rPr>
          <w:rFonts w:ascii="Times New Roman" w:hAnsi="Times New Roman" w:cs="Times New Roman"/>
          <w:color w:val="000000" w:themeColor="text1"/>
          <w:spacing w:val="-2"/>
          <w:sz w:val="28"/>
          <w:szCs w:val="28"/>
          <w:lang w:val="uz-Cyrl-UZ" w:eastAsia="ru-RU"/>
        </w:rPr>
        <w:t>т</w:t>
      </w:r>
      <w:r w:rsidRPr="00A31EA2">
        <w:rPr>
          <w:rFonts w:ascii="Times New Roman" w:hAnsi="Times New Roman" w:cs="Times New Roman"/>
          <w:color w:val="000000" w:themeColor="text1"/>
          <w:spacing w:val="-1"/>
          <w:sz w:val="28"/>
          <w:szCs w:val="28"/>
          <w:lang w:val="uz-Cyrl-UZ" w:eastAsia="ru-RU"/>
        </w:rPr>
        <w:t>о</w:t>
      </w:r>
      <w:r w:rsidRPr="00A31EA2">
        <w:rPr>
          <w:rFonts w:ascii="Times New Roman" w:hAnsi="Times New Roman" w:cs="Times New Roman"/>
          <w:color w:val="000000" w:themeColor="text1"/>
          <w:sz w:val="28"/>
          <w:szCs w:val="28"/>
          <w:lang w:val="uz-Cyrl-UZ" w:eastAsia="ru-RU"/>
        </w:rPr>
        <w:t>р олимл</w:t>
      </w:r>
      <w:r w:rsidRPr="00A31EA2">
        <w:rPr>
          <w:rFonts w:ascii="Times New Roman" w:hAnsi="Times New Roman" w:cs="Times New Roman"/>
          <w:color w:val="000000" w:themeColor="text1"/>
          <w:spacing w:val="-1"/>
          <w:sz w:val="28"/>
          <w:szCs w:val="28"/>
          <w:lang w:val="uz-Cyrl-UZ" w:eastAsia="ru-RU"/>
        </w:rPr>
        <w:t>а</w:t>
      </w:r>
      <w:r w:rsidRPr="00A31EA2">
        <w:rPr>
          <w:rFonts w:ascii="Times New Roman" w:hAnsi="Times New Roman" w:cs="Times New Roman"/>
          <w:color w:val="000000" w:themeColor="text1"/>
          <w:sz w:val="28"/>
          <w:szCs w:val="28"/>
          <w:lang w:val="uz-Cyrl-UZ" w:eastAsia="ru-RU"/>
        </w:rPr>
        <w:t>р</w:t>
      </w:r>
      <w:r w:rsidRPr="00A31EA2">
        <w:rPr>
          <w:rFonts w:ascii="Times New Roman" w:hAnsi="Times New Roman" w:cs="Times New Roman"/>
          <w:color w:val="000000" w:themeColor="text1"/>
          <w:spacing w:val="67"/>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Я.М.</w:t>
      </w:r>
      <w:r w:rsidRPr="00A31EA2">
        <w:rPr>
          <w:rFonts w:ascii="Times New Roman" w:hAnsi="Times New Roman" w:cs="Times New Roman"/>
          <w:color w:val="000000" w:themeColor="text1"/>
          <w:spacing w:val="-2"/>
          <w:sz w:val="28"/>
          <w:szCs w:val="28"/>
          <w:lang w:val="uz-Cyrl-UZ" w:eastAsia="ru-RU"/>
        </w:rPr>
        <w:t>Б</w:t>
      </w:r>
      <w:r w:rsidRPr="00A31EA2">
        <w:rPr>
          <w:rFonts w:ascii="Times New Roman" w:hAnsi="Times New Roman" w:cs="Times New Roman"/>
          <w:color w:val="000000" w:themeColor="text1"/>
          <w:sz w:val="28"/>
          <w:szCs w:val="28"/>
          <w:lang w:val="uz-Cyrl-UZ" w:eastAsia="ru-RU"/>
        </w:rPr>
        <w:t>ельч</w:t>
      </w:r>
      <w:r w:rsidRPr="00A31EA2">
        <w:rPr>
          <w:rFonts w:ascii="Times New Roman" w:hAnsi="Times New Roman" w:cs="Times New Roman"/>
          <w:color w:val="000000" w:themeColor="text1"/>
          <w:spacing w:val="1"/>
          <w:sz w:val="28"/>
          <w:szCs w:val="28"/>
          <w:lang w:val="uz-Cyrl-UZ" w:eastAsia="ru-RU"/>
        </w:rPr>
        <w:t>и</w:t>
      </w:r>
      <w:r w:rsidRPr="00A31EA2">
        <w:rPr>
          <w:rFonts w:ascii="Times New Roman" w:hAnsi="Times New Roman" w:cs="Times New Roman"/>
          <w:color w:val="000000" w:themeColor="text1"/>
          <w:sz w:val="28"/>
          <w:szCs w:val="28"/>
          <w:lang w:val="uz-Cyrl-UZ" w:eastAsia="ru-RU"/>
        </w:rPr>
        <w:t>ко</w:t>
      </w:r>
      <w:r w:rsidRPr="00A31EA2">
        <w:rPr>
          <w:rFonts w:ascii="Times New Roman" w:hAnsi="Times New Roman" w:cs="Times New Roman"/>
          <w:color w:val="000000" w:themeColor="text1"/>
          <w:spacing w:val="1"/>
          <w:sz w:val="28"/>
          <w:szCs w:val="28"/>
          <w:lang w:val="uz-Cyrl-UZ" w:eastAsia="ru-RU"/>
        </w:rPr>
        <w:t>в,</w:t>
      </w:r>
      <w:r w:rsidRPr="00A31EA2">
        <w:rPr>
          <w:rFonts w:ascii="Times New Roman" w:hAnsi="Times New Roman" w:cs="Times New Roman"/>
          <w:color w:val="000000" w:themeColor="text1"/>
          <w:sz w:val="28"/>
          <w:szCs w:val="28"/>
          <w:lang w:val="uz-Cyrl-UZ" w:eastAsia="ru-RU"/>
        </w:rPr>
        <w:t xml:space="preserve"> М.М.</w:t>
      </w:r>
      <w:r w:rsidRPr="00A31EA2">
        <w:rPr>
          <w:rFonts w:ascii="Times New Roman" w:hAnsi="Times New Roman" w:cs="Times New Roman"/>
          <w:color w:val="000000" w:themeColor="text1"/>
          <w:spacing w:val="1"/>
          <w:sz w:val="28"/>
          <w:szCs w:val="28"/>
          <w:lang w:val="uz-Cyrl-UZ" w:eastAsia="ru-RU"/>
        </w:rPr>
        <w:t>Б</w:t>
      </w:r>
      <w:r w:rsidRPr="00A31EA2">
        <w:rPr>
          <w:rFonts w:ascii="Times New Roman" w:hAnsi="Times New Roman" w:cs="Times New Roman"/>
          <w:color w:val="000000" w:themeColor="text1"/>
          <w:sz w:val="28"/>
          <w:szCs w:val="28"/>
          <w:lang w:val="uz-Cyrl-UZ" w:eastAsia="ru-RU"/>
        </w:rPr>
        <w:t>ирштейн,</w:t>
      </w:r>
      <w:r w:rsidRPr="00A31EA2">
        <w:rPr>
          <w:rFonts w:ascii="Times New Roman" w:hAnsi="Times New Roman" w:cs="Times New Roman"/>
          <w:color w:val="000000" w:themeColor="text1"/>
          <w:spacing w:val="199"/>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В.Н.</w:t>
      </w:r>
      <w:r w:rsidRPr="00A31EA2">
        <w:rPr>
          <w:rFonts w:ascii="Times New Roman" w:hAnsi="Times New Roman" w:cs="Times New Roman"/>
          <w:color w:val="000000" w:themeColor="text1"/>
          <w:spacing w:val="65"/>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Б</w:t>
      </w:r>
      <w:r w:rsidRPr="00A31EA2">
        <w:rPr>
          <w:rFonts w:ascii="Times New Roman" w:hAnsi="Times New Roman" w:cs="Times New Roman"/>
          <w:color w:val="000000" w:themeColor="text1"/>
          <w:spacing w:val="-2"/>
          <w:sz w:val="28"/>
          <w:szCs w:val="28"/>
          <w:lang w:val="uz-Cyrl-UZ" w:eastAsia="ru-RU"/>
        </w:rPr>
        <w:t>у</w:t>
      </w:r>
      <w:r w:rsidRPr="00A31EA2">
        <w:rPr>
          <w:rFonts w:ascii="Times New Roman" w:hAnsi="Times New Roman" w:cs="Times New Roman"/>
          <w:color w:val="000000" w:themeColor="text1"/>
          <w:sz w:val="28"/>
          <w:szCs w:val="28"/>
          <w:lang w:val="uz-Cyrl-UZ" w:eastAsia="ru-RU"/>
        </w:rPr>
        <w:t>рк</w:t>
      </w:r>
      <w:r w:rsidRPr="00A31EA2">
        <w:rPr>
          <w:rFonts w:ascii="Times New Roman" w:hAnsi="Times New Roman" w:cs="Times New Roman"/>
          <w:color w:val="000000" w:themeColor="text1"/>
          <w:spacing w:val="1"/>
          <w:sz w:val="28"/>
          <w:szCs w:val="28"/>
          <w:lang w:val="uz-Cyrl-UZ" w:eastAsia="ru-RU"/>
        </w:rPr>
        <w:t>о</w:t>
      </w:r>
      <w:r w:rsidRPr="00A31EA2">
        <w:rPr>
          <w:rFonts w:ascii="Times New Roman" w:hAnsi="Times New Roman" w:cs="Times New Roman"/>
          <w:color w:val="000000" w:themeColor="text1"/>
          <w:sz w:val="28"/>
          <w:szCs w:val="28"/>
          <w:lang w:val="uz-Cyrl-UZ" w:eastAsia="ru-RU"/>
        </w:rPr>
        <w:t>в,</w:t>
      </w:r>
      <w:r w:rsidRPr="00A31EA2">
        <w:rPr>
          <w:rFonts w:ascii="Times New Roman" w:hAnsi="Times New Roman" w:cs="Times New Roman"/>
          <w:color w:val="000000" w:themeColor="text1"/>
          <w:spacing w:val="65"/>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Ю.В.Герон</w:t>
      </w:r>
      <w:r w:rsidRPr="00A31EA2">
        <w:rPr>
          <w:rFonts w:ascii="Times New Roman" w:hAnsi="Times New Roman" w:cs="Times New Roman"/>
          <w:color w:val="000000" w:themeColor="text1"/>
          <w:spacing w:val="-1"/>
          <w:sz w:val="28"/>
          <w:szCs w:val="28"/>
          <w:lang w:val="uz-Cyrl-UZ" w:eastAsia="ru-RU"/>
        </w:rPr>
        <w:t>и</w:t>
      </w:r>
      <w:r w:rsidRPr="00A31EA2">
        <w:rPr>
          <w:rFonts w:ascii="Times New Roman" w:hAnsi="Times New Roman" w:cs="Times New Roman"/>
          <w:color w:val="000000" w:themeColor="text1"/>
          <w:sz w:val="28"/>
          <w:szCs w:val="28"/>
          <w:lang w:val="uz-Cyrl-UZ" w:eastAsia="ru-RU"/>
        </w:rPr>
        <w:t>м</w:t>
      </w:r>
      <w:r w:rsidRPr="00A31EA2">
        <w:rPr>
          <w:rFonts w:ascii="Times New Roman" w:hAnsi="Times New Roman" w:cs="Times New Roman"/>
          <w:color w:val="000000" w:themeColor="text1"/>
          <w:spacing w:val="-2"/>
          <w:sz w:val="28"/>
          <w:szCs w:val="28"/>
          <w:lang w:val="uz-Cyrl-UZ" w:eastAsia="ru-RU"/>
        </w:rPr>
        <w:t>у</w:t>
      </w:r>
      <w:r w:rsidRPr="00A31EA2">
        <w:rPr>
          <w:rFonts w:ascii="Times New Roman" w:hAnsi="Times New Roman" w:cs="Times New Roman"/>
          <w:color w:val="000000" w:themeColor="text1"/>
          <w:sz w:val="28"/>
          <w:szCs w:val="28"/>
          <w:lang w:val="uz-Cyrl-UZ" w:eastAsia="ru-RU"/>
        </w:rPr>
        <w:t>с,</w:t>
      </w:r>
      <w:bookmarkEnd w:id="21"/>
      <w:r w:rsidRPr="00A31EA2">
        <w:rPr>
          <w:rFonts w:ascii="Times New Roman" w:hAnsi="Times New Roman" w:cs="Times New Roman"/>
          <w:color w:val="000000" w:themeColor="text1"/>
          <w:sz w:val="28"/>
          <w:szCs w:val="28"/>
          <w:lang w:val="uz-Cyrl-UZ" w:eastAsia="ru-RU"/>
        </w:rPr>
        <w:t xml:space="preserve"> </w:t>
      </w:r>
      <w:bookmarkStart w:id="22" w:name="_page_204_0"/>
      <w:r w:rsidRPr="00A31EA2">
        <w:rPr>
          <w:rFonts w:ascii="Times New Roman" w:hAnsi="Times New Roman" w:cs="Times New Roman"/>
          <w:color w:val="000000" w:themeColor="text1"/>
          <w:sz w:val="28"/>
          <w:szCs w:val="28"/>
          <w:lang w:val="uz-Cyrl-UZ" w:eastAsia="ru-RU"/>
        </w:rPr>
        <w:t>В.Я.Платов, Б.Қодиров, В.М.К</w:t>
      </w:r>
      <w:r w:rsidRPr="00A31EA2">
        <w:rPr>
          <w:rFonts w:ascii="Times New Roman" w:hAnsi="Times New Roman" w:cs="Times New Roman"/>
          <w:color w:val="000000" w:themeColor="text1"/>
          <w:spacing w:val="-1"/>
          <w:sz w:val="28"/>
          <w:szCs w:val="28"/>
          <w:lang w:val="uz-Cyrl-UZ" w:eastAsia="ru-RU"/>
        </w:rPr>
        <w:t>а</w:t>
      </w:r>
      <w:r w:rsidRPr="00A31EA2">
        <w:rPr>
          <w:rFonts w:ascii="Times New Roman" w:hAnsi="Times New Roman" w:cs="Times New Roman"/>
          <w:color w:val="000000" w:themeColor="text1"/>
          <w:sz w:val="28"/>
          <w:szCs w:val="28"/>
          <w:lang w:val="uz-Cyrl-UZ" w:eastAsia="ru-RU"/>
        </w:rPr>
        <w:t>ри</w:t>
      </w:r>
      <w:r w:rsidRPr="00A31EA2">
        <w:rPr>
          <w:rFonts w:ascii="Times New Roman" w:hAnsi="Times New Roman" w:cs="Times New Roman"/>
          <w:color w:val="000000" w:themeColor="text1"/>
          <w:spacing w:val="-1"/>
          <w:sz w:val="28"/>
          <w:szCs w:val="28"/>
          <w:lang w:val="uz-Cyrl-UZ" w:eastAsia="ru-RU"/>
        </w:rPr>
        <w:t>м</w:t>
      </w:r>
      <w:r w:rsidRPr="00A31EA2">
        <w:rPr>
          <w:rFonts w:ascii="Times New Roman" w:hAnsi="Times New Roman" w:cs="Times New Roman"/>
          <w:color w:val="000000" w:themeColor="text1"/>
          <w:sz w:val="28"/>
          <w:szCs w:val="28"/>
          <w:lang w:val="uz-Cyrl-UZ" w:eastAsia="ru-RU"/>
        </w:rPr>
        <w:t>ова,  Р.С</w:t>
      </w:r>
      <w:r w:rsidRPr="00A31EA2">
        <w:rPr>
          <w:rFonts w:ascii="Times New Roman" w:hAnsi="Times New Roman" w:cs="Times New Roman"/>
          <w:color w:val="000000" w:themeColor="text1"/>
          <w:spacing w:val="-3"/>
          <w:sz w:val="28"/>
          <w:szCs w:val="28"/>
          <w:lang w:val="uz-Cyrl-UZ" w:eastAsia="ru-RU"/>
        </w:rPr>
        <w:t>у</w:t>
      </w:r>
      <w:r w:rsidRPr="00A31EA2">
        <w:rPr>
          <w:rFonts w:ascii="Times New Roman" w:hAnsi="Times New Roman" w:cs="Times New Roman"/>
          <w:color w:val="000000" w:themeColor="text1"/>
          <w:sz w:val="28"/>
          <w:szCs w:val="28"/>
          <w:lang w:val="uz-Cyrl-UZ" w:eastAsia="ru-RU"/>
        </w:rPr>
        <w:t>ннатова, З.Ни</w:t>
      </w:r>
      <w:r w:rsidRPr="00A31EA2">
        <w:rPr>
          <w:rFonts w:ascii="Times New Roman" w:hAnsi="Times New Roman" w:cs="Times New Roman"/>
          <w:color w:val="000000" w:themeColor="text1"/>
          <w:spacing w:val="-1"/>
          <w:sz w:val="28"/>
          <w:szCs w:val="28"/>
          <w:lang w:val="uz-Cyrl-UZ" w:eastAsia="ru-RU"/>
        </w:rPr>
        <w:t>ш</w:t>
      </w:r>
      <w:r w:rsidRPr="00A31EA2">
        <w:rPr>
          <w:rFonts w:ascii="Times New Roman" w:hAnsi="Times New Roman" w:cs="Times New Roman"/>
          <w:color w:val="000000" w:themeColor="text1"/>
          <w:sz w:val="28"/>
          <w:szCs w:val="28"/>
          <w:lang w:val="uz-Cyrl-UZ" w:eastAsia="ru-RU"/>
        </w:rPr>
        <w:t>онова</w:t>
      </w:r>
      <w:r w:rsidRPr="00A31EA2">
        <w:rPr>
          <w:rFonts w:ascii="Times New Roman" w:hAnsi="Times New Roman" w:cs="Times New Roman"/>
          <w:color w:val="000000" w:themeColor="text1"/>
          <w:spacing w:val="113"/>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 xml:space="preserve">ва </w:t>
      </w:r>
      <w:r w:rsidRPr="00A31EA2">
        <w:rPr>
          <w:rFonts w:ascii="Times New Roman" w:hAnsi="Times New Roman" w:cs="Times New Roman"/>
          <w:color w:val="000000" w:themeColor="text1"/>
          <w:sz w:val="28"/>
          <w:szCs w:val="28"/>
          <w:lang w:val="uz-Cyrl-UZ" w:eastAsia="ru-RU"/>
        </w:rPr>
        <w:t>б</w:t>
      </w:r>
      <w:r w:rsidRPr="00A31EA2">
        <w:rPr>
          <w:rFonts w:ascii="Times New Roman" w:hAnsi="Times New Roman" w:cs="Times New Roman"/>
          <w:color w:val="000000" w:themeColor="text1"/>
          <w:spacing w:val="1"/>
          <w:sz w:val="28"/>
          <w:szCs w:val="28"/>
          <w:lang w:val="uz-Cyrl-UZ" w:eastAsia="ru-RU"/>
        </w:rPr>
        <w:t>о</w:t>
      </w:r>
      <w:r w:rsidRPr="00A31EA2">
        <w:rPr>
          <w:rFonts w:ascii="Times New Roman" w:hAnsi="Times New Roman" w:cs="Times New Roman"/>
          <w:color w:val="000000" w:themeColor="text1"/>
          <w:spacing w:val="-1"/>
          <w:sz w:val="28"/>
          <w:szCs w:val="28"/>
          <w:lang w:val="uz-Cyrl-UZ" w:eastAsia="ru-RU"/>
        </w:rPr>
        <w:t>ш</w:t>
      </w:r>
      <w:r w:rsidRPr="00A31EA2">
        <w:rPr>
          <w:rFonts w:ascii="Times New Roman" w:hAnsi="Times New Roman" w:cs="Times New Roman"/>
          <w:color w:val="000000" w:themeColor="text1"/>
          <w:sz w:val="28"/>
          <w:szCs w:val="28"/>
          <w:lang w:val="uz-Cyrl-UZ" w:eastAsia="ru-RU"/>
        </w:rPr>
        <w:t>қал</w:t>
      </w:r>
      <w:r w:rsidRPr="00A31EA2">
        <w:rPr>
          <w:rFonts w:ascii="Times New Roman" w:hAnsi="Times New Roman" w:cs="Times New Roman"/>
          <w:color w:val="000000" w:themeColor="text1"/>
          <w:spacing w:val="-2"/>
          <w:sz w:val="28"/>
          <w:szCs w:val="28"/>
          <w:lang w:val="uz-Cyrl-UZ" w:eastAsia="ru-RU"/>
        </w:rPr>
        <w:t>а</w:t>
      </w:r>
      <w:r w:rsidRPr="00A31EA2">
        <w:rPr>
          <w:rFonts w:ascii="Times New Roman" w:hAnsi="Times New Roman" w:cs="Times New Roman"/>
          <w:color w:val="000000" w:themeColor="text1"/>
          <w:sz w:val="28"/>
          <w:szCs w:val="28"/>
          <w:lang w:val="uz-Cyrl-UZ" w:eastAsia="ru-RU"/>
        </w:rPr>
        <w:t>р ўз</w:t>
      </w:r>
      <w:r w:rsidRPr="00A31EA2">
        <w:rPr>
          <w:rFonts w:ascii="Times New Roman" w:hAnsi="Times New Roman" w:cs="Times New Roman"/>
          <w:color w:val="000000" w:themeColor="text1"/>
          <w:spacing w:val="76"/>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тадқи</w:t>
      </w:r>
      <w:r w:rsidRPr="00A31EA2">
        <w:rPr>
          <w:rFonts w:ascii="Times New Roman" w:hAnsi="Times New Roman" w:cs="Times New Roman"/>
          <w:color w:val="000000" w:themeColor="text1"/>
          <w:spacing w:val="-1"/>
          <w:sz w:val="28"/>
          <w:szCs w:val="28"/>
          <w:lang w:val="uz-Cyrl-UZ" w:eastAsia="ru-RU"/>
        </w:rPr>
        <w:t>қ</w:t>
      </w:r>
      <w:r w:rsidRPr="00A31EA2">
        <w:rPr>
          <w:rFonts w:ascii="Times New Roman" w:hAnsi="Times New Roman" w:cs="Times New Roman"/>
          <w:color w:val="000000" w:themeColor="text1"/>
          <w:sz w:val="28"/>
          <w:szCs w:val="28"/>
          <w:lang w:val="uz-Cyrl-UZ" w:eastAsia="ru-RU"/>
        </w:rPr>
        <w:t>отла</w:t>
      </w:r>
      <w:r w:rsidRPr="00A31EA2">
        <w:rPr>
          <w:rFonts w:ascii="Times New Roman" w:hAnsi="Times New Roman" w:cs="Times New Roman"/>
          <w:color w:val="000000" w:themeColor="text1"/>
          <w:spacing w:val="-1"/>
          <w:sz w:val="28"/>
          <w:szCs w:val="28"/>
          <w:lang w:val="uz-Cyrl-UZ" w:eastAsia="ru-RU"/>
        </w:rPr>
        <w:t>р</w:t>
      </w:r>
      <w:r w:rsidRPr="00A31EA2">
        <w:rPr>
          <w:rFonts w:ascii="Times New Roman" w:hAnsi="Times New Roman" w:cs="Times New Roman"/>
          <w:color w:val="000000" w:themeColor="text1"/>
          <w:sz w:val="28"/>
          <w:szCs w:val="28"/>
          <w:lang w:val="uz-Cyrl-UZ" w:eastAsia="ru-RU"/>
        </w:rPr>
        <w:t>ида  етарлича баён қ</w:t>
      </w:r>
      <w:r w:rsidRPr="00A31EA2">
        <w:rPr>
          <w:rFonts w:ascii="Times New Roman" w:hAnsi="Times New Roman" w:cs="Times New Roman"/>
          <w:color w:val="000000" w:themeColor="text1"/>
          <w:spacing w:val="1"/>
          <w:sz w:val="28"/>
          <w:szCs w:val="28"/>
          <w:lang w:val="uz-Cyrl-UZ" w:eastAsia="ru-RU"/>
        </w:rPr>
        <w:t>и</w:t>
      </w:r>
      <w:r w:rsidRPr="00A31EA2">
        <w:rPr>
          <w:rFonts w:ascii="Times New Roman" w:hAnsi="Times New Roman" w:cs="Times New Roman"/>
          <w:color w:val="000000" w:themeColor="text1"/>
          <w:sz w:val="28"/>
          <w:szCs w:val="28"/>
          <w:lang w:val="uz-Cyrl-UZ" w:eastAsia="ru-RU"/>
        </w:rPr>
        <w:t>либ</w:t>
      </w:r>
      <w:r w:rsidRPr="00A31EA2">
        <w:rPr>
          <w:rFonts w:ascii="Times New Roman" w:hAnsi="Times New Roman" w:cs="Times New Roman"/>
          <w:color w:val="000000" w:themeColor="text1"/>
          <w:spacing w:val="75"/>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ўтг</w:t>
      </w:r>
      <w:r w:rsidRPr="00A31EA2">
        <w:rPr>
          <w:rFonts w:ascii="Times New Roman" w:hAnsi="Times New Roman" w:cs="Times New Roman"/>
          <w:color w:val="000000" w:themeColor="text1"/>
          <w:spacing w:val="-1"/>
          <w:sz w:val="28"/>
          <w:szCs w:val="28"/>
          <w:lang w:val="uz-Cyrl-UZ" w:eastAsia="ru-RU"/>
        </w:rPr>
        <w:t>а</w:t>
      </w:r>
      <w:r w:rsidRPr="00A31EA2">
        <w:rPr>
          <w:rFonts w:ascii="Times New Roman" w:hAnsi="Times New Roman" w:cs="Times New Roman"/>
          <w:color w:val="000000" w:themeColor="text1"/>
          <w:sz w:val="28"/>
          <w:szCs w:val="28"/>
          <w:lang w:val="uz-Cyrl-UZ" w:eastAsia="ru-RU"/>
        </w:rPr>
        <w:t>нлар.  Улар ўз илмий тадқиқот ишларида г</w:t>
      </w:r>
      <w:r w:rsidRPr="00A31EA2">
        <w:rPr>
          <w:rFonts w:ascii="Times New Roman" w:hAnsi="Times New Roman" w:cs="Times New Roman"/>
          <w:color w:val="000000" w:themeColor="text1"/>
          <w:spacing w:val="-3"/>
          <w:sz w:val="28"/>
          <w:szCs w:val="28"/>
          <w:lang w:val="uz-Cyrl-UZ" w:eastAsia="ru-RU"/>
        </w:rPr>
        <w:t>у</w:t>
      </w:r>
      <w:r w:rsidRPr="00A31EA2">
        <w:rPr>
          <w:rFonts w:ascii="Times New Roman" w:hAnsi="Times New Roman" w:cs="Times New Roman"/>
          <w:color w:val="000000" w:themeColor="text1"/>
          <w:sz w:val="28"/>
          <w:szCs w:val="28"/>
          <w:lang w:val="uz-Cyrl-UZ" w:eastAsia="ru-RU"/>
        </w:rPr>
        <w:t>р</w:t>
      </w:r>
      <w:r w:rsidRPr="00A31EA2">
        <w:rPr>
          <w:rFonts w:ascii="Times New Roman" w:hAnsi="Times New Roman" w:cs="Times New Roman"/>
          <w:color w:val="000000" w:themeColor="text1"/>
          <w:spacing w:val="-2"/>
          <w:sz w:val="28"/>
          <w:szCs w:val="28"/>
          <w:lang w:val="uz-Cyrl-UZ" w:eastAsia="ru-RU"/>
        </w:rPr>
        <w:t>у</w:t>
      </w:r>
      <w:r w:rsidRPr="00A31EA2">
        <w:rPr>
          <w:rFonts w:ascii="Times New Roman" w:hAnsi="Times New Roman" w:cs="Times New Roman"/>
          <w:color w:val="000000" w:themeColor="text1"/>
          <w:sz w:val="28"/>
          <w:szCs w:val="28"/>
          <w:lang w:val="uz-Cyrl-UZ" w:eastAsia="ru-RU"/>
        </w:rPr>
        <w:t>ҳ</w:t>
      </w:r>
      <w:r w:rsidRPr="00A31EA2">
        <w:rPr>
          <w:rFonts w:ascii="Times New Roman" w:hAnsi="Times New Roman" w:cs="Times New Roman"/>
          <w:color w:val="000000" w:themeColor="text1"/>
          <w:spacing w:val="165"/>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шароитида за</w:t>
      </w:r>
      <w:r w:rsidRPr="00A31EA2">
        <w:rPr>
          <w:rFonts w:ascii="Times New Roman" w:hAnsi="Times New Roman" w:cs="Times New Roman"/>
          <w:color w:val="000000" w:themeColor="text1"/>
          <w:spacing w:val="-2"/>
          <w:sz w:val="28"/>
          <w:szCs w:val="28"/>
          <w:lang w:val="uz-Cyrl-UZ" w:eastAsia="ru-RU"/>
        </w:rPr>
        <w:t>м</w:t>
      </w:r>
      <w:r w:rsidRPr="00A31EA2">
        <w:rPr>
          <w:rFonts w:ascii="Times New Roman" w:hAnsi="Times New Roman" w:cs="Times New Roman"/>
          <w:color w:val="000000" w:themeColor="text1"/>
          <w:sz w:val="28"/>
          <w:szCs w:val="28"/>
          <w:lang w:val="uz-Cyrl-UZ" w:eastAsia="ru-RU"/>
        </w:rPr>
        <w:t>о</w:t>
      </w:r>
      <w:r w:rsidRPr="00A31EA2">
        <w:rPr>
          <w:rFonts w:ascii="Times New Roman" w:hAnsi="Times New Roman" w:cs="Times New Roman"/>
          <w:color w:val="000000" w:themeColor="text1"/>
          <w:spacing w:val="-1"/>
          <w:sz w:val="28"/>
          <w:szCs w:val="28"/>
          <w:lang w:val="uz-Cyrl-UZ" w:eastAsia="ru-RU"/>
        </w:rPr>
        <w:t>н</w:t>
      </w:r>
      <w:r w:rsidRPr="00A31EA2">
        <w:rPr>
          <w:rFonts w:ascii="Times New Roman" w:hAnsi="Times New Roman" w:cs="Times New Roman"/>
          <w:color w:val="000000" w:themeColor="text1"/>
          <w:sz w:val="28"/>
          <w:szCs w:val="28"/>
          <w:lang w:val="uz-Cyrl-UZ" w:eastAsia="ru-RU"/>
        </w:rPr>
        <w:t>авий ўқи</w:t>
      </w:r>
      <w:r w:rsidRPr="00A31EA2">
        <w:rPr>
          <w:rFonts w:ascii="Times New Roman" w:hAnsi="Times New Roman" w:cs="Times New Roman"/>
          <w:color w:val="000000" w:themeColor="text1"/>
          <w:spacing w:val="-1"/>
          <w:sz w:val="28"/>
          <w:szCs w:val="28"/>
          <w:lang w:val="uz-Cyrl-UZ" w:eastAsia="ru-RU"/>
        </w:rPr>
        <w:t>т</w:t>
      </w:r>
      <w:r w:rsidRPr="00A31EA2">
        <w:rPr>
          <w:rFonts w:ascii="Times New Roman" w:hAnsi="Times New Roman" w:cs="Times New Roman"/>
          <w:color w:val="000000" w:themeColor="text1"/>
          <w:sz w:val="28"/>
          <w:szCs w:val="28"/>
          <w:lang w:val="uz-Cyrl-UZ" w:eastAsia="ru-RU"/>
        </w:rPr>
        <w:t>ишнинг педа</w:t>
      </w:r>
      <w:r w:rsidRPr="00A31EA2">
        <w:rPr>
          <w:rFonts w:ascii="Times New Roman" w:hAnsi="Times New Roman" w:cs="Times New Roman"/>
          <w:color w:val="000000" w:themeColor="text1"/>
          <w:spacing w:val="-2"/>
          <w:sz w:val="28"/>
          <w:szCs w:val="28"/>
          <w:lang w:val="uz-Cyrl-UZ" w:eastAsia="ru-RU"/>
        </w:rPr>
        <w:t>г</w:t>
      </w:r>
      <w:r w:rsidRPr="00A31EA2">
        <w:rPr>
          <w:rFonts w:ascii="Times New Roman" w:hAnsi="Times New Roman" w:cs="Times New Roman"/>
          <w:color w:val="000000" w:themeColor="text1"/>
          <w:sz w:val="28"/>
          <w:szCs w:val="28"/>
          <w:lang w:val="uz-Cyrl-UZ" w:eastAsia="ru-RU"/>
        </w:rPr>
        <w:t>огик ва амалий психологик т</w:t>
      </w:r>
      <w:r w:rsidRPr="00A31EA2">
        <w:rPr>
          <w:rFonts w:ascii="Times New Roman" w:hAnsi="Times New Roman" w:cs="Times New Roman"/>
          <w:color w:val="000000" w:themeColor="text1"/>
          <w:spacing w:val="-1"/>
          <w:sz w:val="28"/>
          <w:szCs w:val="28"/>
          <w:lang w:val="uz-Cyrl-UZ" w:eastAsia="ru-RU"/>
        </w:rPr>
        <w:t>ех</w:t>
      </w:r>
      <w:r w:rsidRPr="00A31EA2">
        <w:rPr>
          <w:rFonts w:ascii="Times New Roman" w:hAnsi="Times New Roman" w:cs="Times New Roman"/>
          <w:color w:val="000000" w:themeColor="text1"/>
          <w:sz w:val="28"/>
          <w:szCs w:val="28"/>
          <w:lang w:val="uz-Cyrl-UZ" w:eastAsia="ru-RU"/>
        </w:rPr>
        <w:t>но</w:t>
      </w:r>
      <w:r w:rsidRPr="00A31EA2">
        <w:rPr>
          <w:rFonts w:ascii="Times New Roman" w:hAnsi="Times New Roman" w:cs="Times New Roman"/>
          <w:color w:val="000000" w:themeColor="text1"/>
          <w:spacing w:val="-1"/>
          <w:sz w:val="28"/>
          <w:szCs w:val="28"/>
          <w:lang w:val="uz-Cyrl-UZ" w:eastAsia="ru-RU"/>
        </w:rPr>
        <w:t>л</w:t>
      </w:r>
      <w:r w:rsidRPr="00A31EA2">
        <w:rPr>
          <w:rFonts w:ascii="Times New Roman" w:hAnsi="Times New Roman" w:cs="Times New Roman"/>
          <w:color w:val="000000" w:themeColor="text1"/>
          <w:sz w:val="28"/>
          <w:szCs w:val="28"/>
          <w:lang w:val="uz-Cyrl-UZ" w:eastAsia="ru-RU"/>
        </w:rPr>
        <w:t>огиял</w:t>
      </w:r>
      <w:r w:rsidRPr="00A31EA2">
        <w:rPr>
          <w:rFonts w:ascii="Times New Roman" w:hAnsi="Times New Roman" w:cs="Times New Roman"/>
          <w:color w:val="000000" w:themeColor="text1"/>
          <w:spacing w:val="-1"/>
          <w:sz w:val="28"/>
          <w:szCs w:val="28"/>
          <w:lang w:val="uz-Cyrl-UZ" w:eastAsia="ru-RU"/>
        </w:rPr>
        <w:t>ар</w:t>
      </w:r>
      <w:r w:rsidRPr="00A31EA2">
        <w:rPr>
          <w:rFonts w:ascii="Times New Roman" w:hAnsi="Times New Roman" w:cs="Times New Roman"/>
          <w:color w:val="000000" w:themeColor="text1"/>
          <w:sz w:val="28"/>
          <w:szCs w:val="28"/>
          <w:lang w:val="uz-Cyrl-UZ" w:eastAsia="ru-RU"/>
        </w:rPr>
        <w:t xml:space="preserve">и </w:t>
      </w:r>
      <w:r w:rsidRPr="00A31EA2">
        <w:rPr>
          <w:rFonts w:ascii="Times New Roman" w:hAnsi="Times New Roman" w:cs="Times New Roman"/>
          <w:color w:val="000000" w:themeColor="text1"/>
          <w:spacing w:val="-3"/>
          <w:sz w:val="28"/>
          <w:szCs w:val="28"/>
          <w:lang w:val="uz-Cyrl-UZ" w:eastAsia="ru-RU"/>
        </w:rPr>
        <w:t>у</w:t>
      </w:r>
      <w:r w:rsidRPr="00A31EA2">
        <w:rPr>
          <w:rFonts w:ascii="Times New Roman" w:hAnsi="Times New Roman" w:cs="Times New Roman"/>
          <w:color w:val="000000" w:themeColor="text1"/>
          <w:sz w:val="28"/>
          <w:szCs w:val="28"/>
          <w:lang w:val="uz-Cyrl-UZ" w:eastAsia="ru-RU"/>
        </w:rPr>
        <w:t xml:space="preserve">стида фикр </w:t>
      </w:r>
      <w:r w:rsidRPr="00A31EA2">
        <w:rPr>
          <w:rFonts w:ascii="Times New Roman" w:hAnsi="Times New Roman" w:cs="Times New Roman"/>
          <w:color w:val="000000" w:themeColor="text1"/>
          <w:spacing w:val="-3"/>
          <w:sz w:val="28"/>
          <w:szCs w:val="28"/>
          <w:lang w:val="uz-Cyrl-UZ" w:eastAsia="ru-RU"/>
        </w:rPr>
        <w:t>ю</w:t>
      </w:r>
      <w:r w:rsidRPr="00A31EA2">
        <w:rPr>
          <w:rFonts w:ascii="Times New Roman" w:hAnsi="Times New Roman" w:cs="Times New Roman"/>
          <w:color w:val="000000" w:themeColor="text1"/>
          <w:spacing w:val="1"/>
          <w:sz w:val="28"/>
          <w:szCs w:val="28"/>
          <w:lang w:val="uz-Cyrl-UZ" w:eastAsia="ru-RU"/>
        </w:rPr>
        <w:t>ри</w:t>
      </w:r>
      <w:r w:rsidRPr="00A31EA2">
        <w:rPr>
          <w:rFonts w:ascii="Times New Roman" w:hAnsi="Times New Roman" w:cs="Times New Roman"/>
          <w:color w:val="000000" w:themeColor="text1"/>
          <w:spacing w:val="-2"/>
          <w:sz w:val="28"/>
          <w:szCs w:val="28"/>
          <w:lang w:val="uz-Cyrl-UZ" w:eastAsia="ru-RU"/>
        </w:rPr>
        <w:t>т</w:t>
      </w:r>
      <w:r w:rsidRPr="00A31EA2">
        <w:rPr>
          <w:rFonts w:ascii="Times New Roman" w:hAnsi="Times New Roman" w:cs="Times New Roman"/>
          <w:color w:val="000000" w:themeColor="text1"/>
          <w:sz w:val="28"/>
          <w:szCs w:val="28"/>
          <w:lang w:val="uz-Cyrl-UZ" w:eastAsia="ru-RU"/>
        </w:rPr>
        <w:t>ар</w:t>
      </w:r>
      <w:r w:rsidRPr="00A31EA2">
        <w:rPr>
          <w:rFonts w:ascii="Times New Roman" w:hAnsi="Times New Roman" w:cs="Times New Roman"/>
          <w:color w:val="000000" w:themeColor="text1"/>
          <w:spacing w:val="108"/>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 xml:space="preserve">эканлар, бу борада </w:t>
      </w:r>
      <w:r w:rsidRPr="00A31EA2">
        <w:rPr>
          <w:rFonts w:ascii="Times New Roman" w:hAnsi="Times New Roman" w:cs="Times New Roman"/>
          <w:color w:val="000000" w:themeColor="text1"/>
          <w:spacing w:val="-1"/>
          <w:sz w:val="28"/>
          <w:szCs w:val="28"/>
          <w:lang w:val="uz-Cyrl-UZ" w:eastAsia="ru-RU"/>
        </w:rPr>
        <w:t>“И</w:t>
      </w:r>
      <w:r w:rsidRPr="00A31EA2">
        <w:rPr>
          <w:rFonts w:ascii="Times New Roman" w:hAnsi="Times New Roman" w:cs="Times New Roman"/>
          <w:color w:val="000000" w:themeColor="text1"/>
          <w:sz w:val="28"/>
          <w:szCs w:val="28"/>
          <w:lang w:val="uz-Cyrl-UZ" w:eastAsia="ru-RU"/>
        </w:rPr>
        <w:t>шбиламонлик”</w:t>
      </w:r>
      <w:r w:rsidRPr="00A31EA2">
        <w:rPr>
          <w:rFonts w:ascii="Times New Roman" w:hAnsi="Times New Roman" w:cs="Times New Roman"/>
          <w:color w:val="000000" w:themeColor="text1"/>
          <w:spacing w:val="178"/>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(ишбилармонлик таълими) ўйинл</w:t>
      </w:r>
      <w:r w:rsidRPr="00A31EA2">
        <w:rPr>
          <w:rFonts w:ascii="Times New Roman" w:hAnsi="Times New Roman" w:cs="Times New Roman"/>
          <w:color w:val="000000" w:themeColor="text1"/>
          <w:spacing w:val="-1"/>
          <w:sz w:val="28"/>
          <w:szCs w:val="28"/>
          <w:lang w:val="uz-Cyrl-UZ" w:eastAsia="ru-RU"/>
        </w:rPr>
        <w:t>ар</w:t>
      </w:r>
      <w:r w:rsidRPr="00A31EA2">
        <w:rPr>
          <w:rFonts w:ascii="Times New Roman" w:hAnsi="Times New Roman" w:cs="Times New Roman"/>
          <w:color w:val="000000" w:themeColor="text1"/>
          <w:sz w:val="28"/>
          <w:szCs w:val="28"/>
          <w:lang w:val="uz-Cyrl-UZ" w:eastAsia="ru-RU"/>
        </w:rPr>
        <w:t>и</w:t>
      </w:r>
      <w:r w:rsidRPr="00A31EA2">
        <w:rPr>
          <w:rFonts w:ascii="Times New Roman" w:hAnsi="Times New Roman" w:cs="Times New Roman"/>
          <w:color w:val="000000" w:themeColor="text1"/>
          <w:spacing w:val="-1"/>
          <w:sz w:val="28"/>
          <w:szCs w:val="28"/>
          <w:lang w:val="uz-Cyrl-UZ" w:eastAsia="ru-RU"/>
        </w:rPr>
        <w:t>н</w:t>
      </w:r>
      <w:r w:rsidRPr="00A31EA2">
        <w:rPr>
          <w:rFonts w:ascii="Times New Roman" w:hAnsi="Times New Roman" w:cs="Times New Roman"/>
          <w:color w:val="000000" w:themeColor="text1"/>
          <w:sz w:val="28"/>
          <w:szCs w:val="28"/>
          <w:lang w:val="uz-Cyrl-UZ" w:eastAsia="ru-RU"/>
        </w:rPr>
        <w:t>и</w:t>
      </w:r>
      <w:r w:rsidRPr="00A31EA2">
        <w:rPr>
          <w:rFonts w:ascii="Times New Roman" w:hAnsi="Times New Roman" w:cs="Times New Roman"/>
          <w:color w:val="000000" w:themeColor="text1"/>
          <w:spacing w:val="180"/>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ўтка</w:t>
      </w:r>
      <w:r w:rsidRPr="00A31EA2">
        <w:rPr>
          <w:rFonts w:ascii="Times New Roman" w:hAnsi="Times New Roman" w:cs="Times New Roman"/>
          <w:color w:val="000000" w:themeColor="text1"/>
          <w:spacing w:val="-3"/>
          <w:sz w:val="28"/>
          <w:szCs w:val="28"/>
          <w:lang w:val="uz-Cyrl-UZ" w:eastAsia="ru-RU"/>
        </w:rPr>
        <w:t>з</w:t>
      </w:r>
      <w:r w:rsidRPr="00A31EA2">
        <w:rPr>
          <w:rFonts w:ascii="Times New Roman" w:hAnsi="Times New Roman" w:cs="Times New Roman"/>
          <w:color w:val="000000" w:themeColor="text1"/>
          <w:sz w:val="28"/>
          <w:szCs w:val="28"/>
          <w:lang w:val="uz-Cyrl-UZ" w:eastAsia="ru-RU"/>
        </w:rPr>
        <w:t>иш</w:t>
      </w:r>
      <w:r w:rsidRPr="00A31EA2">
        <w:rPr>
          <w:rFonts w:ascii="Times New Roman" w:hAnsi="Times New Roman" w:cs="Times New Roman"/>
          <w:color w:val="000000" w:themeColor="text1"/>
          <w:spacing w:val="179"/>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ме</w:t>
      </w:r>
      <w:r w:rsidRPr="00A31EA2">
        <w:rPr>
          <w:rFonts w:ascii="Times New Roman" w:hAnsi="Times New Roman" w:cs="Times New Roman"/>
          <w:color w:val="000000" w:themeColor="text1"/>
          <w:spacing w:val="-2"/>
          <w:sz w:val="28"/>
          <w:szCs w:val="28"/>
          <w:lang w:val="uz-Cyrl-UZ" w:eastAsia="ru-RU"/>
        </w:rPr>
        <w:t>т</w:t>
      </w:r>
      <w:r w:rsidRPr="00A31EA2">
        <w:rPr>
          <w:rFonts w:ascii="Times New Roman" w:hAnsi="Times New Roman" w:cs="Times New Roman"/>
          <w:color w:val="000000" w:themeColor="text1"/>
          <w:sz w:val="28"/>
          <w:szCs w:val="28"/>
          <w:lang w:val="uz-Cyrl-UZ" w:eastAsia="ru-RU"/>
        </w:rPr>
        <w:t>одикасига</w:t>
      </w:r>
      <w:r w:rsidRPr="00A31EA2">
        <w:rPr>
          <w:rFonts w:ascii="Times New Roman" w:hAnsi="Times New Roman" w:cs="Times New Roman"/>
          <w:color w:val="000000" w:themeColor="text1"/>
          <w:spacing w:val="177"/>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доир самарали ва жуда моҳиятан зарур бўлган қ</w:t>
      </w:r>
      <w:r w:rsidRPr="00A31EA2">
        <w:rPr>
          <w:rFonts w:ascii="Times New Roman" w:hAnsi="Times New Roman" w:cs="Times New Roman"/>
          <w:color w:val="000000" w:themeColor="text1"/>
          <w:spacing w:val="1"/>
          <w:sz w:val="28"/>
          <w:szCs w:val="28"/>
          <w:lang w:val="uz-Cyrl-UZ" w:eastAsia="ru-RU"/>
        </w:rPr>
        <w:t>и</w:t>
      </w:r>
      <w:r w:rsidRPr="00A31EA2">
        <w:rPr>
          <w:rFonts w:ascii="Times New Roman" w:hAnsi="Times New Roman" w:cs="Times New Roman"/>
          <w:color w:val="000000" w:themeColor="text1"/>
          <w:sz w:val="28"/>
          <w:szCs w:val="28"/>
          <w:lang w:val="uz-Cyrl-UZ" w:eastAsia="ru-RU"/>
        </w:rPr>
        <w:t>ммат</w:t>
      </w:r>
      <w:r w:rsidRPr="00A31EA2">
        <w:rPr>
          <w:rFonts w:ascii="Times New Roman" w:hAnsi="Times New Roman" w:cs="Times New Roman"/>
          <w:color w:val="000000" w:themeColor="text1"/>
          <w:spacing w:val="-1"/>
          <w:sz w:val="28"/>
          <w:szCs w:val="28"/>
          <w:lang w:val="uz-Cyrl-UZ" w:eastAsia="ru-RU"/>
        </w:rPr>
        <w:t>л</w:t>
      </w:r>
      <w:r w:rsidRPr="00A31EA2">
        <w:rPr>
          <w:rFonts w:ascii="Times New Roman" w:hAnsi="Times New Roman" w:cs="Times New Roman"/>
          <w:color w:val="000000" w:themeColor="text1"/>
          <w:sz w:val="28"/>
          <w:szCs w:val="28"/>
          <w:lang w:val="uz-Cyrl-UZ" w:eastAsia="ru-RU"/>
        </w:rPr>
        <w:t>и</w:t>
      </w:r>
      <w:r w:rsidRPr="00A31EA2">
        <w:rPr>
          <w:rFonts w:ascii="Times New Roman" w:hAnsi="Times New Roman" w:cs="Times New Roman"/>
          <w:color w:val="000000" w:themeColor="text1"/>
          <w:spacing w:val="153"/>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фик</w:t>
      </w:r>
      <w:r w:rsidRPr="00A31EA2">
        <w:rPr>
          <w:rFonts w:ascii="Times New Roman" w:hAnsi="Times New Roman" w:cs="Times New Roman"/>
          <w:color w:val="000000" w:themeColor="text1"/>
          <w:spacing w:val="1"/>
          <w:sz w:val="28"/>
          <w:szCs w:val="28"/>
          <w:lang w:val="uz-Cyrl-UZ" w:eastAsia="ru-RU"/>
        </w:rPr>
        <w:t>р</w:t>
      </w:r>
      <w:r w:rsidRPr="00A31EA2">
        <w:rPr>
          <w:rFonts w:ascii="Times New Roman" w:hAnsi="Times New Roman" w:cs="Times New Roman"/>
          <w:color w:val="000000" w:themeColor="text1"/>
          <w:sz w:val="28"/>
          <w:szCs w:val="28"/>
          <w:lang w:val="uz-Cyrl-UZ" w:eastAsia="ru-RU"/>
        </w:rPr>
        <w:t>ларни</w:t>
      </w:r>
      <w:r w:rsidRPr="00A31EA2">
        <w:rPr>
          <w:rFonts w:ascii="Times New Roman" w:hAnsi="Times New Roman" w:cs="Times New Roman"/>
          <w:color w:val="000000" w:themeColor="text1"/>
          <w:spacing w:val="153"/>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билдирдилар.</w:t>
      </w:r>
      <w:r w:rsidRPr="00A31EA2">
        <w:rPr>
          <w:rFonts w:ascii="Times New Roman" w:hAnsi="Times New Roman" w:cs="Times New Roman"/>
          <w:color w:val="000000" w:themeColor="text1"/>
          <w:spacing w:val="150"/>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“Ишбоп” (ишбилармонлик) ўйинл</w:t>
      </w:r>
      <w:r w:rsidRPr="00A31EA2">
        <w:rPr>
          <w:rFonts w:ascii="Times New Roman" w:hAnsi="Times New Roman" w:cs="Times New Roman"/>
          <w:color w:val="000000" w:themeColor="text1"/>
          <w:spacing w:val="-1"/>
          <w:sz w:val="28"/>
          <w:szCs w:val="28"/>
          <w:lang w:val="uz-Cyrl-UZ" w:eastAsia="ru-RU"/>
        </w:rPr>
        <w:t>ар</w:t>
      </w:r>
      <w:r w:rsidRPr="00A31EA2">
        <w:rPr>
          <w:rFonts w:ascii="Times New Roman" w:hAnsi="Times New Roman" w:cs="Times New Roman"/>
          <w:color w:val="000000" w:themeColor="text1"/>
          <w:sz w:val="28"/>
          <w:szCs w:val="28"/>
          <w:lang w:val="uz-Cyrl-UZ" w:eastAsia="ru-RU"/>
        </w:rPr>
        <w:t>ни</w:t>
      </w:r>
      <w:r w:rsidRPr="00A31EA2">
        <w:rPr>
          <w:rFonts w:ascii="Times New Roman" w:hAnsi="Times New Roman" w:cs="Times New Roman"/>
          <w:color w:val="000000" w:themeColor="text1"/>
          <w:spacing w:val="153"/>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фаол</w:t>
      </w:r>
      <w:r w:rsidRPr="00A31EA2">
        <w:rPr>
          <w:rFonts w:ascii="Times New Roman" w:hAnsi="Times New Roman" w:cs="Times New Roman"/>
          <w:color w:val="000000" w:themeColor="text1"/>
          <w:spacing w:val="152"/>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ўқит</w:t>
      </w:r>
      <w:r w:rsidRPr="00A31EA2">
        <w:rPr>
          <w:rFonts w:ascii="Times New Roman" w:hAnsi="Times New Roman" w:cs="Times New Roman"/>
          <w:color w:val="000000" w:themeColor="text1"/>
          <w:spacing w:val="-1"/>
          <w:sz w:val="28"/>
          <w:szCs w:val="28"/>
          <w:lang w:val="uz-Cyrl-UZ" w:eastAsia="ru-RU"/>
        </w:rPr>
        <w:t>и</w:t>
      </w:r>
      <w:r w:rsidRPr="00A31EA2">
        <w:rPr>
          <w:rFonts w:ascii="Times New Roman" w:hAnsi="Times New Roman" w:cs="Times New Roman"/>
          <w:color w:val="000000" w:themeColor="text1"/>
          <w:sz w:val="28"/>
          <w:szCs w:val="28"/>
          <w:lang w:val="uz-Cyrl-UZ" w:eastAsia="ru-RU"/>
        </w:rPr>
        <w:t>ш методла</w:t>
      </w:r>
      <w:r w:rsidRPr="00A31EA2">
        <w:rPr>
          <w:rFonts w:ascii="Times New Roman" w:hAnsi="Times New Roman" w:cs="Times New Roman"/>
          <w:color w:val="000000" w:themeColor="text1"/>
          <w:spacing w:val="-1"/>
          <w:sz w:val="28"/>
          <w:szCs w:val="28"/>
          <w:lang w:val="uz-Cyrl-UZ" w:eastAsia="ru-RU"/>
        </w:rPr>
        <w:t>ри</w:t>
      </w:r>
      <w:r w:rsidRPr="00A31EA2">
        <w:rPr>
          <w:rFonts w:ascii="Times New Roman" w:hAnsi="Times New Roman" w:cs="Times New Roman"/>
          <w:color w:val="000000" w:themeColor="text1"/>
          <w:sz w:val="28"/>
          <w:szCs w:val="28"/>
          <w:lang w:val="uz-Cyrl-UZ" w:eastAsia="ru-RU"/>
        </w:rPr>
        <w:t>даги</w:t>
      </w:r>
      <w:r w:rsidRPr="00A31EA2">
        <w:rPr>
          <w:rFonts w:ascii="Times New Roman" w:hAnsi="Times New Roman" w:cs="Times New Roman"/>
          <w:color w:val="000000" w:themeColor="text1"/>
          <w:spacing w:val="104"/>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ўрни</w:t>
      </w:r>
      <w:r w:rsidRPr="00A31EA2">
        <w:rPr>
          <w:rFonts w:ascii="Times New Roman" w:hAnsi="Times New Roman" w:cs="Times New Roman"/>
          <w:color w:val="000000" w:themeColor="text1"/>
          <w:spacing w:val="-1"/>
          <w:sz w:val="28"/>
          <w:szCs w:val="28"/>
          <w:lang w:val="uz-Cyrl-UZ" w:eastAsia="ru-RU"/>
        </w:rPr>
        <w:t>н</w:t>
      </w:r>
      <w:r w:rsidRPr="00A31EA2">
        <w:rPr>
          <w:rFonts w:ascii="Times New Roman" w:hAnsi="Times New Roman" w:cs="Times New Roman"/>
          <w:color w:val="000000" w:themeColor="text1"/>
          <w:sz w:val="28"/>
          <w:szCs w:val="28"/>
          <w:lang w:val="uz-Cyrl-UZ" w:eastAsia="ru-RU"/>
        </w:rPr>
        <w:t>и</w:t>
      </w:r>
      <w:r w:rsidRPr="00A31EA2">
        <w:rPr>
          <w:rFonts w:ascii="Times New Roman" w:hAnsi="Times New Roman" w:cs="Times New Roman"/>
          <w:color w:val="000000" w:themeColor="text1"/>
          <w:spacing w:val="107"/>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w:t>
      </w:r>
      <w:r w:rsidRPr="00A31EA2">
        <w:rPr>
          <w:rFonts w:ascii="Times New Roman" w:hAnsi="Times New Roman" w:cs="Times New Roman"/>
          <w:color w:val="000000" w:themeColor="text1"/>
          <w:spacing w:val="-1"/>
          <w:sz w:val="28"/>
          <w:szCs w:val="28"/>
          <w:lang w:val="uz-Cyrl-UZ" w:eastAsia="ru-RU"/>
        </w:rPr>
        <w:t>ай</w:t>
      </w:r>
      <w:r w:rsidRPr="00A31EA2">
        <w:rPr>
          <w:rFonts w:ascii="Times New Roman" w:hAnsi="Times New Roman" w:cs="Times New Roman"/>
          <w:color w:val="000000" w:themeColor="text1"/>
          <w:sz w:val="28"/>
          <w:szCs w:val="28"/>
          <w:lang w:val="uz-Cyrl-UZ" w:eastAsia="ru-RU"/>
        </w:rPr>
        <w:t>ни</w:t>
      </w:r>
      <w:r w:rsidRPr="00A31EA2">
        <w:rPr>
          <w:rFonts w:ascii="Times New Roman" w:hAnsi="Times New Roman" w:cs="Times New Roman"/>
          <w:color w:val="000000" w:themeColor="text1"/>
          <w:spacing w:val="-1"/>
          <w:sz w:val="28"/>
          <w:szCs w:val="28"/>
          <w:lang w:val="uz-Cyrl-UZ" w:eastAsia="ru-RU"/>
        </w:rPr>
        <w:t>қ</w:t>
      </w:r>
      <w:r w:rsidRPr="00A31EA2">
        <w:rPr>
          <w:rFonts w:ascii="Times New Roman" w:hAnsi="Times New Roman" w:cs="Times New Roman"/>
          <w:color w:val="000000" w:themeColor="text1"/>
          <w:sz w:val="28"/>
          <w:szCs w:val="28"/>
          <w:lang w:val="uz-Cyrl-UZ" w:eastAsia="ru-RU"/>
        </w:rPr>
        <w:t>са, умумтаълим мактаб</w:t>
      </w:r>
      <w:r w:rsidRPr="00A31EA2">
        <w:rPr>
          <w:rFonts w:ascii="Times New Roman" w:hAnsi="Times New Roman" w:cs="Times New Roman"/>
          <w:color w:val="000000" w:themeColor="text1"/>
          <w:spacing w:val="106"/>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ё</w:t>
      </w:r>
      <w:r w:rsidRPr="00A31EA2">
        <w:rPr>
          <w:rFonts w:ascii="Times New Roman" w:hAnsi="Times New Roman" w:cs="Times New Roman"/>
          <w:color w:val="000000" w:themeColor="text1"/>
          <w:spacing w:val="-2"/>
          <w:sz w:val="28"/>
          <w:szCs w:val="28"/>
          <w:lang w:val="uz-Cyrl-UZ" w:eastAsia="ru-RU"/>
        </w:rPr>
        <w:t>ш</w:t>
      </w:r>
      <w:r w:rsidRPr="00A31EA2">
        <w:rPr>
          <w:rFonts w:ascii="Times New Roman" w:hAnsi="Times New Roman" w:cs="Times New Roman"/>
          <w:color w:val="000000" w:themeColor="text1"/>
          <w:sz w:val="28"/>
          <w:szCs w:val="28"/>
          <w:lang w:val="uz-Cyrl-UZ" w:eastAsia="ru-RU"/>
        </w:rPr>
        <w:t>идаг</w:t>
      </w:r>
      <w:r w:rsidRPr="00A31EA2">
        <w:rPr>
          <w:rFonts w:ascii="Times New Roman" w:hAnsi="Times New Roman" w:cs="Times New Roman"/>
          <w:color w:val="000000" w:themeColor="text1"/>
          <w:spacing w:val="-1"/>
          <w:sz w:val="28"/>
          <w:szCs w:val="28"/>
          <w:lang w:val="uz-Cyrl-UZ" w:eastAsia="ru-RU"/>
        </w:rPr>
        <w:t>и</w:t>
      </w:r>
      <w:r w:rsidRPr="00A31EA2">
        <w:rPr>
          <w:rFonts w:ascii="Times New Roman" w:hAnsi="Times New Roman" w:cs="Times New Roman"/>
          <w:color w:val="000000" w:themeColor="text1"/>
          <w:sz w:val="28"/>
          <w:szCs w:val="28"/>
          <w:lang w:val="uz-Cyrl-UZ" w:eastAsia="ru-RU"/>
        </w:rPr>
        <w:t>лар</w:t>
      </w:r>
      <w:r w:rsidRPr="00A31EA2">
        <w:rPr>
          <w:rFonts w:ascii="Times New Roman" w:hAnsi="Times New Roman" w:cs="Times New Roman"/>
          <w:color w:val="000000" w:themeColor="text1"/>
          <w:spacing w:val="108"/>
          <w:sz w:val="28"/>
          <w:szCs w:val="28"/>
          <w:lang w:val="uz-Cyrl-UZ" w:eastAsia="ru-RU"/>
        </w:rPr>
        <w:t xml:space="preserve"> </w:t>
      </w:r>
      <w:r w:rsidRPr="00A31EA2">
        <w:rPr>
          <w:rFonts w:ascii="Times New Roman" w:hAnsi="Times New Roman" w:cs="Times New Roman"/>
          <w:color w:val="000000" w:themeColor="text1"/>
          <w:spacing w:val="4"/>
          <w:sz w:val="28"/>
          <w:szCs w:val="28"/>
          <w:lang w:val="uz-Cyrl-UZ" w:eastAsia="ru-RU"/>
        </w:rPr>
        <w:t>у</w:t>
      </w:r>
      <w:r w:rsidRPr="00A31EA2">
        <w:rPr>
          <w:rFonts w:ascii="Times New Roman" w:hAnsi="Times New Roman" w:cs="Times New Roman"/>
          <w:color w:val="000000" w:themeColor="text1"/>
          <w:sz w:val="28"/>
          <w:szCs w:val="28"/>
          <w:lang w:val="uz-Cyrl-UZ" w:eastAsia="ru-RU"/>
        </w:rPr>
        <w:t>чун) муҳим деб белгилайди.</w:t>
      </w:r>
      <w:r w:rsidRPr="00A31EA2">
        <w:rPr>
          <w:rFonts w:ascii="Times New Roman" w:hAnsi="Times New Roman" w:cs="Times New Roman"/>
          <w:color w:val="000000" w:themeColor="text1"/>
          <w:spacing w:val="195"/>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Ф</w:t>
      </w:r>
      <w:r w:rsidRPr="00A31EA2">
        <w:rPr>
          <w:rFonts w:ascii="Times New Roman" w:hAnsi="Times New Roman" w:cs="Times New Roman"/>
          <w:color w:val="000000" w:themeColor="text1"/>
          <w:sz w:val="28"/>
          <w:szCs w:val="28"/>
          <w:lang w:val="uz-Cyrl-UZ" w:eastAsia="ru-RU"/>
        </w:rPr>
        <w:t>а</w:t>
      </w:r>
      <w:r w:rsidRPr="00A31EA2">
        <w:rPr>
          <w:rFonts w:ascii="Times New Roman" w:hAnsi="Times New Roman" w:cs="Times New Roman"/>
          <w:color w:val="000000" w:themeColor="text1"/>
          <w:spacing w:val="1"/>
          <w:sz w:val="28"/>
          <w:szCs w:val="28"/>
          <w:lang w:val="uz-Cyrl-UZ" w:eastAsia="ru-RU"/>
        </w:rPr>
        <w:t>о</w:t>
      </w:r>
      <w:r w:rsidRPr="00A31EA2">
        <w:rPr>
          <w:rFonts w:ascii="Times New Roman" w:hAnsi="Times New Roman" w:cs="Times New Roman"/>
          <w:color w:val="000000" w:themeColor="text1"/>
          <w:sz w:val="28"/>
          <w:szCs w:val="28"/>
          <w:lang w:val="uz-Cyrl-UZ" w:eastAsia="ru-RU"/>
        </w:rPr>
        <w:t>л</w:t>
      </w:r>
      <w:r w:rsidRPr="00A31EA2">
        <w:rPr>
          <w:rFonts w:ascii="Times New Roman" w:hAnsi="Times New Roman" w:cs="Times New Roman"/>
          <w:color w:val="000000" w:themeColor="text1"/>
          <w:spacing w:val="97"/>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ўқ</w:t>
      </w:r>
      <w:r w:rsidRPr="00A31EA2">
        <w:rPr>
          <w:rFonts w:ascii="Times New Roman" w:hAnsi="Times New Roman" w:cs="Times New Roman"/>
          <w:color w:val="000000" w:themeColor="text1"/>
          <w:spacing w:val="1"/>
          <w:sz w:val="28"/>
          <w:szCs w:val="28"/>
          <w:lang w:val="uz-Cyrl-UZ" w:eastAsia="ru-RU"/>
        </w:rPr>
        <w:t>и</w:t>
      </w:r>
      <w:r w:rsidRPr="00A31EA2">
        <w:rPr>
          <w:rFonts w:ascii="Times New Roman" w:hAnsi="Times New Roman" w:cs="Times New Roman"/>
          <w:color w:val="000000" w:themeColor="text1"/>
          <w:spacing w:val="-1"/>
          <w:sz w:val="28"/>
          <w:szCs w:val="28"/>
          <w:lang w:val="uz-Cyrl-UZ" w:eastAsia="ru-RU"/>
        </w:rPr>
        <w:t>т</w:t>
      </w:r>
      <w:r w:rsidRPr="00A31EA2">
        <w:rPr>
          <w:rFonts w:ascii="Times New Roman" w:hAnsi="Times New Roman" w:cs="Times New Roman"/>
          <w:color w:val="000000" w:themeColor="text1"/>
          <w:sz w:val="28"/>
          <w:szCs w:val="28"/>
          <w:lang w:val="uz-Cyrl-UZ" w:eastAsia="ru-RU"/>
        </w:rPr>
        <w:t>иш</w:t>
      </w:r>
      <w:r w:rsidRPr="00A31EA2">
        <w:rPr>
          <w:rFonts w:ascii="Times New Roman" w:hAnsi="Times New Roman" w:cs="Times New Roman"/>
          <w:color w:val="000000" w:themeColor="text1"/>
          <w:spacing w:val="98"/>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ме</w:t>
      </w:r>
      <w:r w:rsidRPr="00A31EA2">
        <w:rPr>
          <w:rFonts w:ascii="Times New Roman" w:hAnsi="Times New Roman" w:cs="Times New Roman"/>
          <w:color w:val="000000" w:themeColor="text1"/>
          <w:spacing w:val="-1"/>
          <w:sz w:val="28"/>
          <w:szCs w:val="28"/>
          <w:lang w:val="uz-Cyrl-UZ" w:eastAsia="ru-RU"/>
        </w:rPr>
        <w:t>то</w:t>
      </w:r>
      <w:r w:rsidRPr="00A31EA2">
        <w:rPr>
          <w:rFonts w:ascii="Times New Roman" w:hAnsi="Times New Roman" w:cs="Times New Roman"/>
          <w:color w:val="000000" w:themeColor="text1"/>
          <w:sz w:val="28"/>
          <w:szCs w:val="28"/>
          <w:lang w:val="uz-Cyrl-UZ" w:eastAsia="ru-RU"/>
        </w:rPr>
        <w:t>дла</w:t>
      </w:r>
      <w:r w:rsidRPr="00A31EA2">
        <w:rPr>
          <w:rFonts w:ascii="Times New Roman" w:hAnsi="Times New Roman" w:cs="Times New Roman"/>
          <w:color w:val="000000" w:themeColor="text1"/>
          <w:spacing w:val="-1"/>
          <w:sz w:val="28"/>
          <w:szCs w:val="28"/>
          <w:lang w:val="uz-Cyrl-UZ" w:eastAsia="ru-RU"/>
        </w:rPr>
        <w:t>р</w:t>
      </w:r>
      <w:r w:rsidRPr="00A31EA2">
        <w:rPr>
          <w:rFonts w:ascii="Times New Roman" w:hAnsi="Times New Roman" w:cs="Times New Roman"/>
          <w:color w:val="000000" w:themeColor="text1"/>
          <w:sz w:val="28"/>
          <w:szCs w:val="28"/>
          <w:lang w:val="uz-Cyrl-UZ" w:eastAsia="ru-RU"/>
        </w:rPr>
        <w:t>ининг</w:t>
      </w:r>
      <w:r w:rsidRPr="00A31EA2">
        <w:rPr>
          <w:rFonts w:ascii="Times New Roman" w:hAnsi="Times New Roman" w:cs="Times New Roman"/>
          <w:color w:val="000000" w:themeColor="text1"/>
          <w:spacing w:val="178"/>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о</w:t>
      </w:r>
      <w:r w:rsidRPr="00A31EA2">
        <w:rPr>
          <w:rFonts w:ascii="Times New Roman" w:hAnsi="Times New Roman" w:cs="Times New Roman"/>
          <w:color w:val="000000" w:themeColor="text1"/>
          <w:sz w:val="28"/>
          <w:szCs w:val="28"/>
          <w:lang w:val="uz-Cyrl-UZ" w:eastAsia="ru-RU"/>
        </w:rPr>
        <w:t>д</w:t>
      </w:r>
      <w:r w:rsidRPr="00A31EA2">
        <w:rPr>
          <w:rFonts w:ascii="Times New Roman" w:hAnsi="Times New Roman" w:cs="Times New Roman"/>
          <w:color w:val="000000" w:themeColor="text1"/>
          <w:spacing w:val="1"/>
          <w:sz w:val="28"/>
          <w:szCs w:val="28"/>
          <w:lang w:val="uz-Cyrl-UZ" w:eastAsia="ru-RU"/>
        </w:rPr>
        <w:t>д</w:t>
      </w:r>
      <w:r w:rsidRPr="00A31EA2">
        <w:rPr>
          <w:rFonts w:ascii="Times New Roman" w:hAnsi="Times New Roman" w:cs="Times New Roman"/>
          <w:color w:val="000000" w:themeColor="text1"/>
          <w:sz w:val="28"/>
          <w:szCs w:val="28"/>
          <w:lang w:val="uz-Cyrl-UZ" w:eastAsia="ru-RU"/>
        </w:rPr>
        <w:t>ий</w:t>
      </w:r>
      <w:r w:rsidRPr="00A31EA2">
        <w:rPr>
          <w:rFonts w:ascii="Times New Roman" w:hAnsi="Times New Roman" w:cs="Times New Roman"/>
          <w:color w:val="000000" w:themeColor="text1"/>
          <w:spacing w:val="96"/>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класс</w:t>
      </w:r>
      <w:r w:rsidRPr="00A31EA2">
        <w:rPr>
          <w:rFonts w:ascii="Times New Roman" w:hAnsi="Times New Roman" w:cs="Times New Roman"/>
          <w:color w:val="000000" w:themeColor="text1"/>
          <w:spacing w:val="-2"/>
          <w:sz w:val="28"/>
          <w:szCs w:val="28"/>
          <w:lang w:val="uz-Cyrl-UZ" w:eastAsia="ru-RU"/>
        </w:rPr>
        <w:t>и</w:t>
      </w:r>
      <w:r w:rsidRPr="00A31EA2">
        <w:rPr>
          <w:rFonts w:ascii="Times New Roman" w:hAnsi="Times New Roman" w:cs="Times New Roman"/>
          <w:color w:val="000000" w:themeColor="text1"/>
          <w:sz w:val="28"/>
          <w:szCs w:val="28"/>
          <w:lang w:val="uz-Cyrl-UZ" w:eastAsia="ru-RU"/>
        </w:rPr>
        <w:t>фикация</w:t>
      </w:r>
      <w:r w:rsidRPr="00A31EA2">
        <w:rPr>
          <w:rFonts w:ascii="Times New Roman" w:hAnsi="Times New Roman" w:cs="Times New Roman"/>
          <w:color w:val="000000" w:themeColor="text1"/>
          <w:spacing w:val="-1"/>
          <w:sz w:val="28"/>
          <w:szCs w:val="28"/>
          <w:lang w:val="uz-Cyrl-UZ" w:eastAsia="ru-RU"/>
        </w:rPr>
        <w:t>си</w:t>
      </w:r>
      <w:r w:rsidRPr="00A31EA2">
        <w:rPr>
          <w:rFonts w:ascii="Times New Roman" w:hAnsi="Times New Roman" w:cs="Times New Roman"/>
          <w:color w:val="000000" w:themeColor="text1"/>
          <w:sz w:val="28"/>
          <w:szCs w:val="28"/>
          <w:lang w:val="uz-Cyrl-UZ" w:eastAsia="ru-RU"/>
        </w:rPr>
        <w:t>ни</w:t>
      </w:r>
      <w:r w:rsidRPr="00A31EA2">
        <w:rPr>
          <w:rFonts w:ascii="Times New Roman" w:hAnsi="Times New Roman" w:cs="Times New Roman"/>
          <w:color w:val="000000" w:themeColor="text1"/>
          <w:spacing w:val="96"/>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р</w:t>
      </w:r>
      <w:r w:rsidRPr="00A31EA2">
        <w:rPr>
          <w:rFonts w:ascii="Times New Roman" w:hAnsi="Times New Roman" w:cs="Times New Roman"/>
          <w:color w:val="000000" w:themeColor="text1"/>
          <w:spacing w:val="-2"/>
          <w:sz w:val="28"/>
          <w:szCs w:val="28"/>
          <w:lang w:val="uz-Cyrl-UZ" w:eastAsia="ru-RU"/>
        </w:rPr>
        <w:t>у</w:t>
      </w:r>
      <w:r w:rsidRPr="00A31EA2">
        <w:rPr>
          <w:rFonts w:ascii="Times New Roman" w:hAnsi="Times New Roman" w:cs="Times New Roman"/>
          <w:color w:val="000000" w:themeColor="text1"/>
          <w:sz w:val="28"/>
          <w:szCs w:val="28"/>
          <w:lang w:val="uz-Cyrl-UZ" w:eastAsia="ru-RU"/>
        </w:rPr>
        <w:t>с</w:t>
      </w:r>
      <w:r w:rsidRPr="00A31EA2">
        <w:rPr>
          <w:rFonts w:ascii="Times New Roman" w:hAnsi="Times New Roman" w:cs="Times New Roman"/>
          <w:color w:val="000000" w:themeColor="text1"/>
          <w:spacing w:val="13"/>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о</w:t>
      </w:r>
      <w:r w:rsidRPr="00A31EA2">
        <w:rPr>
          <w:rFonts w:ascii="Times New Roman" w:hAnsi="Times New Roman" w:cs="Times New Roman"/>
          <w:color w:val="000000" w:themeColor="text1"/>
          <w:sz w:val="28"/>
          <w:szCs w:val="28"/>
          <w:lang w:val="uz-Cyrl-UZ" w:eastAsia="ru-RU"/>
        </w:rPr>
        <w:t>ли</w:t>
      </w:r>
      <w:r w:rsidRPr="00A31EA2">
        <w:rPr>
          <w:rFonts w:ascii="Times New Roman" w:hAnsi="Times New Roman" w:cs="Times New Roman"/>
          <w:color w:val="000000" w:themeColor="text1"/>
          <w:spacing w:val="-1"/>
          <w:sz w:val="28"/>
          <w:szCs w:val="28"/>
          <w:lang w:val="uz-Cyrl-UZ" w:eastAsia="ru-RU"/>
        </w:rPr>
        <w:t>м</w:t>
      </w:r>
      <w:r w:rsidRPr="00A31EA2">
        <w:rPr>
          <w:rFonts w:ascii="Times New Roman" w:hAnsi="Times New Roman" w:cs="Times New Roman"/>
          <w:color w:val="000000" w:themeColor="text1"/>
          <w:sz w:val="28"/>
          <w:szCs w:val="28"/>
          <w:lang w:val="uz-Cyrl-UZ" w:eastAsia="ru-RU"/>
        </w:rPr>
        <w:t>и Н.</w:t>
      </w:r>
      <w:r w:rsidRPr="00A31EA2">
        <w:rPr>
          <w:rFonts w:ascii="Times New Roman" w:hAnsi="Times New Roman" w:cs="Times New Roman"/>
          <w:color w:val="000000" w:themeColor="text1"/>
          <w:spacing w:val="-1"/>
          <w:sz w:val="28"/>
          <w:szCs w:val="28"/>
          <w:lang w:val="uz-Cyrl-UZ" w:eastAsia="ru-RU"/>
        </w:rPr>
        <w:t>Н</w:t>
      </w:r>
      <w:r w:rsidRPr="00A31EA2">
        <w:rPr>
          <w:rFonts w:ascii="Times New Roman" w:hAnsi="Times New Roman" w:cs="Times New Roman"/>
          <w:color w:val="000000" w:themeColor="text1"/>
          <w:sz w:val="28"/>
          <w:szCs w:val="28"/>
          <w:lang w:val="uz-Cyrl-UZ" w:eastAsia="ru-RU"/>
        </w:rPr>
        <w:t>.Козленко</w:t>
      </w:r>
      <w:r w:rsidRPr="00A31EA2">
        <w:rPr>
          <w:rFonts w:ascii="Times New Roman" w:hAnsi="Times New Roman" w:cs="Times New Roman"/>
          <w:color w:val="000000" w:themeColor="text1"/>
          <w:sz w:val="28"/>
          <w:szCs w:val="28"/>
          <w:vertAlign w:val="superscript"/>
          <w:lang w:val="uz-Cyrl-UZ" w:eastAsia="ru-RU"/>
        </w:rPr>
        <w:footnoteReference w:id="76"/>
      </w:r>
      <w:r w:rsidRPr="00A31EA2">
        <w:rPr>
          <w:rFonts w:ascii="Times New Roman" w:hAnsi="Times New Roman" w:cs="Times New Roman"/>
          <w:color w:val="000000" w:themeColor="text1"/>
          <w:sz w:val="28"/>
          <w:szCs w:val="28"/>
          <w:lang w:val="uz-Cyrl-UZ" w:eastAsia="ru-RU"/>
        </w:rPr>
        <w:t xml:space="preserve"> қ</w:t>
      </w:r>
      <w:r w:rsidRPr="00A31EA2">
        <w:rPr>
          <w:rFonts w:ascii="Times New Roman" w:hAnsi="Times New Roman" w:cs="Times New Roman"/>
          <w:color w:val="000000" w:themeColor="text1"/>
          <w:spacing w:val="-1"/>
          <w:sz w:val="28"/>
          <w:szCs w:val="28"/>
          <w:lang w:val="uz-Cyrl-UZ" w:eastAsia="ru-RU"/>
        </w:rPr>
        <w:t>у</w:t>
      </w:r>
      <w:r w:rsidRPr="00A31EA2">
        <w:rPr>
          <w:rFonts w:ascii="Times New Roman" w:hAnsi="Times New Roman" w:cs="Times New Roman"/>
          <w:color w:val="000000" w:themeColor="text1"/>
          <w:sz w:val="28"/>
          <w:szCs w:val="28"/>
          <w:lang w:val="uz-Cyrl-UZ" w:eastAsia="ru-RU"/>
        </w:rPr>
        <w:t>йида</w:t>
      </w:r>
      <w:r w:rsidRPr="00A31EA2">
        <w:rPr>
          <w:rFonts w:ascii="Times New Roman" w:hAnsi="Times New Roman" w:cs="Times New Roman"/>
          <w:color w:val="000000" w:themeColor="text1"/>
          <w:spacing w:val="-1"/>
          <w:sz w:val="28"/>
          <w:szCs w:val="28"/>
          <w:lang w:val="uz-Cyrl-UZ" w:eastAsia="ru-RU"/>
        </w:rPr>
        <w:t>г</w:t>
      </w:r>
      <w:r w:rsidRPr="00A31EA2">
        <w:rPr>
          <w:rFonts w:ascii="Times New Roman" w:hAnsi="Times New Roman" w:cs="Times New Roman"/>
          <w:color w:val="000000" w:themeColor="text1"/>
          <w:sz w:val="28"/>
          <w:szCs w:val="28"/>
          <w:lang w:val="uz-Cyrl-UZ" w:eastAsia="ru-RU"/>
        </w:rPr>
        <w:t>ича</w:t>
      </w:r>
      <w:r w:rsidRPr="00A31EA2">
        <w:rPr>
          <w:rFonts w:ascii="Times New Roman" w:hAnsi="Times New Roman" w:cs="Times New Roman"/>
          <w:color w:val="000000" w:themeColor="text1"/>
          <w:spacing w:val="70"/>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тав</w:t>
      </w:r>
      <w:r w:rsidRPr="00A31EA2">
        <w:rPr>
          <w:rFonts w:ascii="Times New Roman" w:hAnsi="Times New Roman" w:cs="Times New Roman"/>
          <w:color w:val="000000" w:themeColor="text1"/>
          <w:spacing w:val="-2"/>
          <w:sz w:val="28"/>
          <w:szCs w:val="28"/>
          <w:lang w:val="uz-Cyrl-UZ" w:eastAsia="ru-RU"/>
        </w:rPr>
        <w:t>с</w:t>
      </w:r>
      <w:r w:rsidRPr="00A31EA2">
        <w:rPr>
          <w:rFonts w:ascii="Times New Roman" w:hAnsi="Times New Roman" w:cs="Times New Roman"/>
          <w:color w:val="000000" w:themeColor="text1"/>
          <w:sz w:val="28"/>
          <w:szCs w:val="28"/>
          <w:lang w:val="uz-Cyrl-UZ" w:eastAsia="ru-RU"/>
        </w:rPr>
        <w:t>ифл</w:t>
      </w:r>
      <w:r w:rsidRPr="00A31EA2">
        <w:rPr>
          <w:rFonts w:ascii="Times New Roman" w:hAnsi="Times New Roman" w:cs="Times New Roman"/>
          <w:color w:val="000000" w:themeColor="text1"/>
          <w:spacing w:val="-1"/>
          <w:sz w:val="28"/>
          <w:szCs w:val="28"/>
          <w:lang w:val="uz-Cyrl-UZ" w:eastAsia="ru-RU"/>
        </w:rPr>
        <w:t>а</w:t>
      </w:r>
      <w:r w:rsidRPr="00A31EA2">
        <w:rPr>
          <w:rFonts w:ascii="Times New Roman" w:hAnsi="Times New Roman" w:cs="Times New Roman"/>
          <w:color w:val="000000" w:themeColor="text1"/>
          <w:sz w:val="28"/>
          <w:szCs w:val="28"/>
          <w:lang w:val="uz-Cyrl-UZ" w:eastAsia="ru-RU"/>
        </w:rPr>
        <w:t xml:space="preserve">йди: </w:t>
      </w:r>
      <w:r w:rsidRPr="00A31EA2">
        <w:rPr>
          <w:rFonts w:ascii="Times New Roman" w:hAnsi="Times New Roman" w:cs="Times New Roman"/>
          <w:color w:val="000000" w:themeColor="text1"/>
          <w:spacing w:val="-2"/>
          <w:sz w:val="28"/>
          <w:szCs w:val="28"/>
          <w:lang w:val="uz-Cyrl-UZ" w:eastAsia="ru-RU"/>
        </w:rPr>
        <w:t>“</w:t>
      </w:r>
      <w:r w:rsidRPr="00A31EA2">
        <w:rPr>
          <w:rFonts w:ascii="Times New Roman" w:hAnsi="Times New Roman" w:cs="Times New Roman"/>
          <w:color w:val="000000" w:themeColor="text1"/>
          <w:spacing w:val="-1"/>
          <w:sz w:val="28"/>
          <w:szCs w:val="28"/>
          <w:lang w:val="uz-Cyrl-UZ" w:eastAsia="ru-RU"/>
        </w:rPr>
        <w:t>Ф</w:t>
      </w:r>
      <w:r w:rsidRPr="00A31EA2">
        <w:rPr>
          <w:rFonts w:ascii="Times New Roman" w:hAnsi="Times New Roman" w:cs="Times New Roman"/>
          <w:color w:val="000000" w:themeColor="text1"/>
          <w:sz w:val="28"/>
          <w:szCs w:val="28"/>
          <w:lang w:val="uz-Cyrl-UZ" w:eastAsia="ru-RU"/>
        </w:rPr>
        <w:t>аол ўқ</w:t>
      </w:r>
      <w:r w:rsidRPr="00A31EA2">
        <w:rPr>
          <w:rFonts w:ascii="Times New Roman" w:hAnsi="Times New Roman" w:cs="Times New Roman"/>
          <w:color w:val="000000" w:themeColor="text1"/>
          <w:spacing w:val="2"/>
          <w:sz w:val="28"/>
          <w:szCs w:val="28"/>
          <w:lang w:val="uz-Cyrl-UZ" w:eastAsia="ru-RU"/>
        </w:rPr>
        <w:t>и</w:t>
      </w:r>
      <w:r w:rsidRPr="00A31EA2">
        <w:rPr>
          <w:rFonts w:ascii="Times New Roman" w:hAnsi="Times New Roman" w:cs="Times New Roman"/>
          <w:color w:val="000000" w:themeColor="text1"/>
          <w:spacing w:val="-1"/>
          <w:sz w:val="28"/>
          <w:szCs w:val="28"/>
          <w:lang w:val="uz-Cyrl-UZ" w:eastAsia="ru-RU"/>
        </w:rPr>
        <w:t>т</w:t>
      </w:r>
      <w:r w:rsidRPr="00A31EA2">
        <w:rPr>
          <w:rFonts w:ascii="Times New Roman" w:hAnsi="Times New Roman" w:cs="Times New Roman"/>
          <w:color w:val="000000" w:themeColor="text1"/>
          <w:sz w:val="28"/>
          <w:szCs w:val="28"/>
          <w:lang w:val="uz-Cyrl-UZ" w:eastAsia="ru-RU"/>
        </w:rPr>
        <w:t>иш методла</w:t>
      </w:r>
      <w:r w:rsidRPr="00A31EA2">
        <w:rPr>
          <w:rFonts w:ascii="Times New Roman" w:hAnsi="Times New Roman" w:cs="Times New Roman"/>
          <w:color w:val="000000" w:themeColor="text1"/>
          <w:spacing w:val="-1"/>
          <w:sz w:val="28"/>
          <w:szCs w:val="28"/>
          <w:lang w:val="uz-Cyrl-UZ" w:eastAsia="ru-RU"/>
        </w:rPr>
        <w:t>р</w:t>
      </w:r>
      <w:r w:rsidRPr="00A31EA2">
        <w:rPr>
          <w:rFonts w:ascii="Times New Roman" w:hAnsi="Times New Roman" w:cs="Times New Roman"/>
          <w:color w:val="000000" w:themeColor="text1"/>
          <w:sz w:val="28"/>
          <w:szCs w:val="28"/>
          <w:lang w:val="uz-Cyrl-UZ" w:eastAsia="ru-RU"/>
        </w:rPr>
        <w:t xml:space="preserve">ига” </w:t>
      </w:r>
      <w:r w:rsidRPr="00A31EA2">
        <w:rPr>
          <w:rFonts w:ascii="Times New Roman" w:hAnsi="Times New Roman" w:cs="Times New Roman"/>
          <w:color w:val="000000" w:themeColor="text1"/>
          <w:spacing w:val="-3"/>
          <w:sz w:val="28"/>
          <w:szCs w:val="28"/>
          <w:lang w:val="uz-Cyrl-UZ" w:eastAsia="ru-RU"/>
        </w:rPr>
        <w:t>“</w:t>
      </w:r>
      <w:r w:rsidRPr="00A31EA2">
        <w:rPr>
          <w:rFonts w:ascii="Times New Roman" w:hAnsi="Times New Roman" w:cs="Times New Roman"/>
          <w:color w:val="000000" w:themeColor="text1"/>
          <w:spacing w:val="-1"/>
          <w:sz w:val="28"/>
          <w:szCs w:val="28"/>
          <w:lang w:val="uz-Cyrl-UZ" w:eastAsia="ru-RU"/>
        </w:rPr>
        <w:t>И</w:t>
      </w:r>
      <w:r w:rsidRPr="00A31EA2">
        <w:rPr>
          <w:rFonts w:ascii="Times New Roman" w:hAnsi="Times New Roman" w:cs="Times New Roman"/>
          <w:color w:val="000000" w:themeColor="text1"/>
          <w:sz w:val="28"/>
          <w:szCs w:val="28"/>
          <w:lang w:val="uz-Cyrl-UZ" w:eastAsia="ru-RU"/>
        </w:rPr>
        <w:t>шбила</w:t>
      </w:r>
      <w:r w:rsidRPr="00A31EA2">
        <w:rPr>
          <w:rFonts w:ascii="Times New Roman" w:hAnsi="Times New Roman" w:cs="Times New Roman"/>
          <w:color w:val="000000" w:themeColor="text1"/>
          <w:spacing w:val="-1"/>
          <w:sz w:val="28"/>
          <w:szCs w:val="28"/>
          <w:lang w:val="uz-Cyrl-UZ" w:eastAsia="ru-RU"/>
        </w:rPr>
        <w:t>м</w:t>
      </w:r>
      <w:r w:rsidRPr="00A31EA2">
        <w:rPr>
          <w:rFonts w:ascii="Times New Roman" w:hAnsi="Times New Roman" w:cs="Times New Roman"/>
          <w:color w:val="000000" w:themeColor="text1"/>
          <w:sz w:val="28"/>
          <w:szCs w:val="28"/>
          <w:lang w:val="uz-Cyrl-UZ" w:eastAsia="ru-RU"/>
        </w:rPr>
        <w:t>он</w:t>
      </w:r>
      <w:r w:rsidRPr="00A31EA2">
        <w:rPr>
          <w:rFonts w:ascii="Times New Roman" w:hAnsi="Times New Roman" w:cs="Times New Roman"/>
          <w:color w:val="000000" w:themeColor="text1"/>
          <w:spacing w:val="-1"/>
          <w:sz w:val="28"/>
          <w:szCs w:val="28"/>
          <w:lang w:val="uz-Cyrl-UZ" w:eastAsia="ru-RU"/>
        </w:rPr>
        <w:t>л</w:t>
      </w:r>
      <w:r w:rsidRPr="00A31EA2">
        <w:rPr>
          <w:rFonts w:ascii="Times New Roman" w:hAnsi="Times New Roman" w:cs="Times New Roman"/>
          <w:color w:val="000000" w:themeColor="text1"/>
          <w:sz w:val="28"/>
          <w:szCs w:val="28"/>
          <w:lang w:val="uz-Cyrl-UZ" w:eastAsia="ru-RU"/>
        </w:rPr>
        <w:t>ик” ўйинл</w:t>
      </w:r>
      <w:r w:rsidRPr="00A31EA2">
        <w:rPr>
          <w:rFonts w:ascii="Times New Roman" w:hAnsi="Times New Roman" w:cs="Times New Roman"/>
          <w:color w:val="000000" w:themeColor="text1"/>
          <w:spacing w:val="-2"/>
          <w:sz w:val="28"/>
          <w:szCs w:val="28"/>
          <w:lang w:val="uz-Cyrl-UZ" w:eastAsia="ru-RU"/>
        </w:rPr>
        <w:t>а</w:t>
      </w:r>
      <w:r w:rsidRPr="00A31EA2">
        <w:rPr>
          <w:rFonts w:ascii="Times New Roman" w:hAnsi="Times New Roman" w:cs="Times New Roman"/>
          <w:color w:val="000000" w:themeColor="text1"/>
          <w:spacing w:val="-1"/>
          <w:sz w:val="28"/>
          <w:szCs w:val="28"/>
          <w:lang w:val="uz-Cyrl-UZ" w:eastAsia="ru-RU"/>
        </w:rPr>
        <w:t>р</w:t>
      </w:r>
      <w:r w:rsidRPr="00A31EA2">
        <w:rPr>
          <w:rFonts w:ascii="Times New Roman" w:hAnsi="Times New Roman" w:cs="Times New Roman"/>
          <w:color w:val="000000" w:themeColor="text1"/>
          <w:sz w:val="28"/>
          <w:szCs w:val="28"/>
          <w:lang w:val="uz-Cyrl-UZ" w:eastAsia="ru-RU"/>
        </w:rPr>
        <w:t>и</w:t>
      </w:r>
      <w:r w:rsidRPr="00A31EA2">
        <w:rPr>
          <w:rFonts w:ascii="Times New Roman" w:hAnsi="Times New Roman" w:cs="Times New Roman"/>
          <w:color w:val="000000" w:themeColor="text1"/>
          <w:spacing w:val="1"/>
          <w:sz w:val="28"/>
          <w:szCs w:val="28"/>
          <w:lang w:val="uz-Cyrl-UZ" w:eastAsia="ru-RU"/>
        </w:rPr>
        <w:t>д</w:t>
      </w:r>
      <w:r w:rsidRPr="00A31EA2">
        <w:rPr>
          <w:rFonts w:ascii="Times New Roman" w:hAnsi="Times New Roman" w:cs="Times New Roman"/>
          <w:color w:val="000000" w:themeColor="text1"/>
          <w:sz w:val="28"/>
          <w:szCs w:val="28"/>
          <w:lang w:val="uz-Cyrl-UZ" w:eastAsia="ru-RU"/>
        </w:rPr>
        <w:t>ан ташқ</w:t>
      </w:r>
      <w:r w:rsidRPr="00A31EA2">
        <w:rPr>
          <w:rFonts w:ascii="Times New Roman" w:hAnsi="Times New Roman" w:cs="Times New Roman"/>
          <w:color w:val="000000" w:themeColor="text1"/>
          <w:spacing w:val="-1"/>
          <w:sz w:val="28"/>
          <w:szCs w:val="28"/>
          <w:lang w:val="uz-Cyrl-UZ" w:eastAsia="ru-RU"/>
        </w:rPr>
        <w:t>а</w:t>
      </w:r>
      <w:r w:rsidRPr="00A31EA2">
        <w:rPr>
          <w:rFonts w:ascii="Times New Roman" w:hAnsi="Times New Roman" w:cs="Times New Roman"/>
          <w:color w:val="000000" w:themeColor="text1"/>
          <w:sz w:val="28"/>
          <w:szCs w:val="28"/>
          <w:lang w:val="uz-Cyrl-UZ" w:eastAsia="ru-RU"/>
        </w:rPr>
        <w:t xml:space="preserve">ри </w:t>
      </w:r>
      <w:r w:rsidRPr="00A31EA2">
        <w:rPr>
          <w:rFonts w:ascii="Times New Roman" w:hAnsi="Times New Roman" w:cs="Times New Roman"/>
          <w:color w:val="000000" w:themeColor="text1"/>
          <w:spacing w:val="-1"/>
          <w:sz w:val="28"/>
          <w:szCs w:val="28"/>
          <w:lang w:val="uz-Cyrl-UZ" w:eastAsia="ru-RU"/>
        </w:rPr>
        <w:t>р</w:t>
      </w:r>
      <w:r w:rsidRPr="00A31EA2">
        <w:rPr>
          <w:rFonts w:ascii="Times New Roman" w:hAnsi="Times New Roman" w:cs="Times New Roman"/>
          <w:color w:val="000000" w:themeColor="text1"/>
          <w:sz w:val="28"/>
          <w:szCs w:val="28"/>
          <w:lang w:val="uz-Cyrl-UZ" w:eastAsia="ru-RU"/>
        </w:rPr>
        <w:t xml:space="preserve">еал </w:t>
      </w:r>
      <w:r w:rsidRPr="00A31EA2">
        <w:rPr>
          <w:rFonts w:ascii="Times New Roman" w:hAnsi="Times New Roman" w:cs="Times New Roman"/>
          <w:color w:val="000000" w:themeColor="text1"/>
          <w:spacing w:val="-3"/>
          <w:sz w:val="28"/>
          <w:szCs w:val="28"/>
          <w:lang w:val="uz-Cyrl-UZ" w:eastAsia="ru-RU"/>
        </w:rPr>
        <w:t>в</w:t>
      </w:r>
      <w:r w:rsidRPr="00A31EA2">
        <w:rPr>
          <w:rFonts w:ascii="Times New Roman" w:hAnsi="Times New Roman" w:cs="Times New Roman"/>
          <w:color w:val="000000" w:themeColor="text1"/>
          <w:sz w:val="28"/>
          <w:szCs w:val="28"/>
          <w:lang w:val="uz-Cyrl-UZ" w:eastAsia="ru-RU"/>
        </w:rPr>
        <w:t>а</w:t>
      </w:r>
      <w:r w:rsidRPr="00A31EA2">
        <w:rPr>
          <w:rFonts w:ascii="Times New Roman" w:hAnsi="Times New Roman" w:cs="Times New Roman"/>
          <w:color w:val="000000" w:themeColor="text1"/>
          <w:spacing w:val="1"/>
          <w:sz w:val="28"/>
          <w:szCs w:val="28"/>
          <w:lang w:val="uz-Cyrl-UZ" w:eastAsia="ru-RU"/>
        </w:rPr>
        <w:t>зи</w:t>
      </w:r>
      <w:r w:rsidRPr="00A31EA2">
        <w:rPr>
          <w:rFonts w:ascii="Times New Roman" w:hAnsi="Times New Roman" w:cs="Times New Roman"/>
          <w:color w:val="000000" w:themeColor="text1"/>
          <w:sz w:val="28"/>
          <w:szCs w:val="28"/>
          <w:lang w:val="uz-Cyrl-UZ" w:eastAsia="ru-RU"/>
        </w:rPr>
        <w:t>ятл</w:t>
      </w:r>
      <w:r w:rsidRPr="00A31EA2">
        <w:rPr>
          <w:rFonts w:ascii="Times New Roman" w:hAnsi="Times New Roman" w:cs="Times New Roman"/>
          <w:color w:val="000000" w:themeColor="text1"/>
          <w:spacing w:val="-2"/>
          <w:sz w:val="28"/>
          <w:szCs w:val="28"/>
          <w:lang w:val="uz-Cyrl-UZ" w:eastAsia="ru-RU"/>
        </w:rPr>
        <w:t>а</w:t>
      </w:r>
      <w:r w:rsidRPr="00A31EA2">
        <w:rPr>
          <w:rFonts w:ascii="Times New Roman" w:hAnsi="Times New Roman" w:cs="Times New Roman"/>
          <w:color w:val="000000" w:themeColor="text1"/>
          <w:sz w:val="28"/>
          <w:szCs w:val="28"/>
          <w:lang w:val="uz-Cyrl-UZ" w:eastAsia="ru-RU"/>
        </w:rPr>
        <w:t>р</w:t>
      </w:r>
      <w:r w:rsidRPr="00A31EA2">
        <w:rPr>
          <w:rFonts w:ascii="Times New Roman" w:hAnsi="Times New Roman" w:cs="Times New Roman"/>
          <w:color w:val="000000" w:themeColor="text1"/>
          <w:spacing w:val="-1"/>
          <w:sz w:val="28"/>
          <w:szCs w:val="28"/>
          <w:lang w:val="uz-Cyrl-UZ" w:eastAsia="ru-RU"/>
        </w:rPr>
        <w:t>н</w:t>
      </w:r>
      <w:r w:rsidRPr="00A31EA2">
        <w:rPr>
          <w:rFonts w:ascii="Times New Roman" w:hAnsi="Times New Roman" w:cs="Times New Roman"/>
          <w:color w:val="000000" w:themeColor="text1"/>
          <w:sz w:val="28"/>
          <w:szCs w:val="28"/>
          <w:lang w:val="uz-Cyrl-UZ" w:eastAsia="ru-RU"/>
        </w:rPr>
        <w:t>и т</w:t>
      </w:r>
      <w:r w:rsidRPr="00A31EA2">
        <w:rPr>
          <w:rFonts w:ascii="Times New Roman" w:hAnsi="Times New Roman" w:cs="Times New Roman"/>
          <w:color w:val="000000" w:themeColor="text1"/>
          <w:spacing w:val="-1"/>
          <w:sz w:val="28"/>
          <w:szCs w:val="28"/>
          <w:lang w:val="uz-Cyrl-UZ" w:eastAsia="ru-RU"/>
        </w:rPr>
        <w:t>а</w:t>
      </w:r>
      <w:r w:rsidRPr="00A31EA2">
        <w:rPr>
          <w:rFonts w:ascii="Times New Roman" w:hAnsi="Times New Roman" w:cs="Times New Roman"/>
          <w:color w:val="000000" w:themeColor="text1"/>
          <w:sz w:val="28"/>
          <w:szCs w:val="28"/>
          <w:lang w:val="uz-Cyrl-UZ" w:eastAsia="ru-RU"/>
        </w:rPr>
        <w:t xml:space="preserve">ҳлил </w:t>
      </w:r>
      <w:r w:rsidRPr="00A31EA2">
        <w:rPr>
          <w:rFonts w:ascii="Times New Roman" w:hAnsi="Times New Roman" w:cs="Times New Roman"/>
          <w:color w:val="000000" w:themeColor="text1"/>
          <w:spacing w:val="-1"/>
          <w:sz w:val="28"/>
          <w:szCs w:val="28"/>
          <w:lang w:val="uz-Cyrl-UZ" w:eastAsia="ru-RU"/>
        </w:rPr>
        <w:t>қ</w:t>
      </w:r>
      <w:r w:rsidRPr="00A31EA2">
        <w:rPr>
          <w:rFonts w:ascii="Times New Roman" w:hAnsi="Times New Roman" w:cs="Times New Roman"/>
          <w:color w:val="000000" w:themeColor="text1"/>
          <w:sz w:val="28"/>
          <w:szCs w:val="28"/>
          <w:lang w:val="uz-Cyrl-UZ" w:eastAsia="ru-RU"/>
        </w:rPr>
        <w:t>илиш ва р</w:t>
      </w:r>
      <w:r w:rsidRPr="00A31EA2">
        <w:rPr>
          <w:rFonts w:ascii="Times New Roman" w:hAnsi="Times New Roman" w:cs="Times New Roman"/>
          <w:color w:val="000000" w:themeColor="text1"/>
          <w:spacing w:val="1"/>
          <w:sz w:val="28"/>
          <w:szCs w:val="28"/>
          <w:lang w:val="uz-Cyrl-UZ" w:eastAsia="ru-RU"/>
        </w:rPr>
        <w:t>о</w:t>
      </w:r>
      <w:r w:rsidRPr="00A31EA2">
        <w:rPr>
          <w:rFonts w:ascii="Times New Roman" w:hAnsi="Times New Roman" w:cs="Times New Roman"/>
          <w:color w:val="000000" w:themeColor="text1"/>
          <w:sz w:val="28"/>
          <w:szCs w:val="28"/>
          <w:lang w:val="uz-Cyrl-UZ" w:eastAsia="ru-RU"/>
        </w:rPr>
        <w:t>лли</w:t>
      </w:r>
      <w:r w:rsidRPr="00A31EA2">
        <w:rPr>
          <w:rFonts w:ascii="Times New Roman" w:hAnsi="Times New Roman" w:cs="Times New Roman"/>
          <w:color w:val="000000" w:themeColor="text1"/>
          <w:spacing w:val="105"/>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ўйинл</w:t>
      </w:r>
      <w:r w:rsidRPr="00A31EA2">
        <w:rPr>
          <w:rFonts w:ascii="Times New Roman" w:hAnsi="Times New Roman" w:cs="Times New Roman"/>
          <w:color w:val="000000" w:themeColor="text1"/>
          <w:spacing w:val="-2"/>
          <w:sz w:val="28"/>
          <w:szCs w:val="28"/>
          <w:lang w:val="uz-Cyrl-UZ" w:eastAsia="ru-RU"/>
        </w:rPr>
        <w:t>а</w:t>
      </w:r>
      <w:r w:rsidRPr="00A31EA2">
        <w:rPr>
          <w:rFonts w:ascii="Times New Roman" w:hAnsi="Times New Roman" w:cs="Times New Roman"/>
          <w:color w:val="000000" w:themeColor="text1"/>
          <w:sz w:val="28"/>
          <w:szCs w:val="28"/>
          <w:lang w:val="uz-Cyrl-UZ" w:eastAsia="ru-RU"/>
        </w:rPr>
        <w:t>рни так</w:t>
      </w:r>
      <w:r w:rsidRPr="00A31EA2">
        <w:rPr>
          <w:rFonts w:ascii="Times New Roman" w:hAnsi="Times New Roman" w:cs="Times New Roman"/>
          <w:color w:val="000000" w:themeColor="text1"/>
          <w:spacing w:val="1"/>
          <w:sz w:val="28"/>
          <w:szCs w:val="28"/>
          <w:lang w:val="uz-Cyrl-UZ" w:eastAsia="ru-RU"/>
        </w:rPr>
        <w:t>о</w:t>
      </w:r>
      <w:r w:rsidRPr="00A31EA2">
        <w:rPr>
          <w:rFonts w:ascii="Times New Roman" w:hAnsi="Times New Roman" w:cs="Times New Roman"/>
          <w:color w:val="000000" w:themeColor="text1"/>
          <w:sz w:val="28"/>
          <w:szCs w:val="28"/>
          <w:lang w:val="uz-Cyrl-UZ" w:eastAsia="ru-RU"/>
        </w:rPr>
        <w:t>миллашт</w:t>
      </w:r>
      <w:r w:rsidRPr="00A31EA2">
        <w:rPr>
          <w:rFonts w:ascii="Times New Roman" w:hAnsi="Times New Roman" w:cs="Times New Roman"/>
          <w:color w:val="000000" w:themeColor="text1"/>
          <w:spacing w:val="-1"/>
          <w:sz w:val="28"/>
          <w:szCs w:val="28"/>
          <w:lang w:val="uz-Cyrl-UZ" w:eastAsia="ru-RU"/>
        </w:rPr>
        <w:t>ир</w:t>
      </w:r>
      <w:r w:rsidRPr="00A31EA2">
        <w:rPr>
          <w:rFonts w:ascii="Times New Roman" w:hAnsi="Times New Roman" w:cs="Times New Roman"/>
          <w:color w:val="000000" w:themeColor="text1"/>
          <w:sz w:val="28"/>
          <w:szCs w:val="28"/>
          <w:lang w:val="uz-Cyrl-UZ" w:eastAsia="ru-RU"/>
        </w:rPr>
        <w:t>иш</w:t>
      </w:r>
      <w:r w:rsidRPr="00A31EA2">
        <w:rPr>
          <w:rFonts w:ascii="Times New Roman" w:hAnsi="Times New Roman" w:cs="Times New Roman"/>
          <w:color w:val="000000" w:themeColor="text1"/>
          <w:spacing w:val="-2"/>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жар</w:t>
      </w:r>
      <w:r w:rsidRPr="00A31EA2">
        <w:rPr>
          <w:rFonts w:ascii="Times New Roman" w:hAnsi="Times New Roman" w:cs="Times New Roman"/>
          <w:color w:val="000000" w:themeColor="text1"/>
          <w:spacing w:val="-2"/>
          <w:sz w:val="28"/>
          <w:szCs w:val="28"/>
          <w:lang w:val="uz-Cyrl-UZ" w:eastAsia="ru-RU"/>
        </w:rPr>
        <w:t>а</w:t>
      </w:r>
      <w:r w:rsidRPr="00A31EA2">
        <w:rPr>
          <w:rFonts w:ascii="Times New Roman" w:hAnsi="Times New Roman" w:cs="Times New Roman"/>
          <w:color w:val="000000" w:themeColor="text1"/>
          <w:sz w:val="28"/>
          <w:szCs w:val="28"/>
          <w:lang w:val="uz-Cyrl-UZ" w:eastAsia="ru-RU"/>
        </w:rPr>
        <w:t>ё</w:t>
      </w:r>
      <w:r w:rsidRPr="00A31EA2">
        <w:rPr>
          <w:rFonts w:ascii="Times New Roman" w:hAnsi="Times New Roman" w:cs="Times New Roman"/>
          <w:color w:val="000000" w:themeColor="text1"/>
          <w:spacing w:val="-1"/>
          <w:sz w:val="28"/>
          <w:szCs w:val="28"/>
          <w:lang w:val="uz-Cyrl-UZ" w:eastAsia="ru-RU"/>
        </w:rPr>
        <w:t>н</w:t>
      </w:r>
      <w:r w:rsidRPr="00A31EA2">
        <w:rPr>
          <w:rFonts w:ascii="Times New Roman" w:hAnsi="Times New Roman" w:cs="Times New Roman"/>
          <w:color w:val="000000" w:themeColor="text1"/>
          <w:sz w:val="28"/>
          <w:szCs w:val="28"/>
          <w:lang w:val="uz-Cyrl-UZ" w:eastAsia="ru-RU"/>
        </w:rPr>
        <w:t xml:space="preserve">и </w:t>
      </w:r>
      <w:r w:rsidRPr="00A31EA2">
        <w:rPr>
          <w:rFonts w:ascii="Times New Roman" w:hAnsi="Times New Roman" w:cs="Times New Roman"/>
          <w:color w:val="000000" w:themeColor="text1"/>
          <w:sz w:val="28"/>
          <w:szCs w:val="28"/>
          <w:lang w:val="uz-Cyrl-UZ" w:eastAsia="ru-RU"/>
        </w:rPr>
        <w:lastRenderedPageBreak/>
        <w:t>кира</w:t>
      </w:r>
      <w:r w:rsidRPr="00A31EA2">
        <w:rPr>
          <w:rFonts w:ascii="Times New Roman" w:hAnsi="Times New Roman" w:cs="Times New Roman"/>
          <w:color w:val="000000" w:themeColor="text1"/>
          <w:spacing w:val="-2"/>
          <w:sz w:val="28"/>
          <w:szCs w:val="28"/>
          <w:lang w:val="uz-Cyrl-UZ" w:eastAsia="ru-RU"/>
        </w:rPr>
        <w:t>д</w:t>
      </w:r>
      <w:r w:rsidRPr="00A31EA2">
        <w:rPr>
          <w:rFonts w:ascii="Times New Roman" w:hAnsi="Times New Roman" w:cs="Times New Roman"/>
          <w:color w:val="000000" w:themeColor="text1"/>
          <w:sz w:val="28"/>
          <w:szCs w:val="28"/>
          <w:lang w:val="uz-Cyrl-UZ" w:eastAsia="ru-RU"/>
        </w:rPr>
        <w:t>и”. В.М.Кари</w:t>
      </w:r>
      <w:r w:rsidRPr="00A31EA2">
        <w:rPr>
          <w:rFonts w:ascii="Times New Roman" w:hAnsi="Times New Roman" w:cs="Times New Roman"/>
          <w:color w:val="000000" w:themeColor="text1"/>
          <w:spacing w:val="-1"/>
          <w:sz w:val="28"/>
          <w:szCs w:val="28"/>
          <w:lang w:val="uz-Cyrl-UZ" w:eastAsia="ru-RU"/>
        </w:rPr>
        <w:t>м</w:t>
      </w:r>
      <w:r w:rsidRPr="00A31EA2">
        <w:rPr>
          <w:rFonts w:ascii="Times New Roman" w:hAnsi="Times New Roman" w:cs="Times New Roman"/>
          <w:color w:val="000000" w:themeColor="text1"/>
          <w:sz w:val="28"/>
          <w:szCs w:val="28"/>
          <w:lang w:val="uz-Cyrl-UZ" w:eastAsia="ru-RU"/>
        </w:rPr>
        <w:t>овани</w:t>
      </w:r>
      <w:r w:rsidRPr="00A31EA2">
        <w:rPr>
          <w:rFonts w:ascii="Times New Roman" w:hAnsi="Times New Roman" w:cs="Times New Roman"/>
          <w:color w:val="000000" w:themeColor="text1"/>
          <w:spacing w:val="1"/>
          <w:sz w:val="28"/>
          <w:szCs w:val="28"/>
          <w:lang w:val="uz-Cyrl-UZ" w:eastAsia="ru-RU"/>
        </w:rPr>
        <w:t>н</w:t>
      </w:r>
      <w:r w:rsidRPr="00A31EA2">
        <w:rPr>
          <w:rFonts w:ascii="Times New Roman" w:hAnsi="Times New Roman" w:cs="Times New Roman"/>
          <w:color w:val="000000" w:themeColor="text1"/>
          <w:sz w:val="28"/>
          <w:szCs w:val="28"/>
          <w:lang w:val="uz-Cyrl-UZ" w:eastAsia="ru-RU"/>
        </w:rPr>
        <w:t>г</w:t>
      </w:r>
      <w:r w:rsidRPr="00A31EA2">
        <w:rPr>
          <w:rFonts w:ascii="Times New Roman" w:hAnsi="Times New Roman" w:cs="Times New Roman"/>
          <w:color w:val="000000" w:themeColor="text1"/>
          <w:sz w:val="28"/>
          <w:szCs w:val="28"/>
          <w:vertAlign w:val="superscript"/>
          <w:lang w:val="uz-Cyrl-UZ" w:eastAsia="ru-RU"/>
        </w:rPr>
        <w:footnoteReference w:id="77"/>
      </w:r>
      <w:r w:rsidRPr="00A31EA2">
        <w:rPr>
          <w:rFonts w:ascii="Times New Roman" w:hAnsi="Times New Roman" w:cs="Times New Roman"/>
          <w:color w:val="000000" w:themeColor="text1"/>
          <w:sz w:val="28"/>
          <w:szCs w:val="28"/>
          <w:lang w:val="uz-Cyrl-UZ" w:eastAsia="ru-RU"/>
        </w:rPr>
        <w:t xml:space="preserve"> таъкидл</w:t>
      </w:r>
      <w:r w:rsidRPr="00A31EA2">
        <w:rPr>
          <w:rFonts w:ascii="Times New Roman" w:hAnsi="Times New Roman" w:cs="Times New Roman"/>
          <w:color w:val="000000" w:themeColor="text1"/>
          <w:spacing w:val="-1"/>
          <w:sz w:val="28"/>
          <w:szCs w:val="28"/>
          <w:lang w:val="uz-Cyrl-UZ" w:eastAsia="ru-RU"/>
        </w:rPr>
        <w:t>а</w:t>
      </w:r>
      <w:r w:rsidRPr="00A31EA2">
        <w:rPr>
          <w:rFonts w:ascii="Times New Roman" w:hAnsi="Times New Roman" w:cs="Times New Roman"/>
          <w:color w:val="000000" w:themeColor="text1"/>
          <w:sz w:val="28"/>
          <w:szCs w:val="28"/>
          <w:lang w:val="uz-Cyrl-UZ" w:eastAsia="ru-RU"/>
        </w:rPr>
        <w:t>шича,</w:t>
      </w:r>
      <w:r w:rsidRPr="00A31EA2">
        <w:rPr>
          <w:rFonts w:ascii="Times New Roman" w:hAnsi="Times New Roman" w:cs="Times New Roman"/>
          <w:color w:val="000000" w:themeColor="text1"/>
          <w:spacing w:val="37"/>
          <w:sz w:val="28"/>
          <w:szCs w:val="28"/>
          <w:lang w:val="uz-Cyrl-UZ" w:eastAsia="ru-RU"/>
        </w:rPr>
        <w:t xml:space="preserve"> </w:t>
      </w:r>
      <w:r w:rsidRPr="00A31EA2">
        <w:rPr>
          <w:rFonts w:ascii="Times New Roman" w:hAnsi="Times New Roman" w:cs="Times New Roman"/>
          <w:color w:val="000000" w:themeColor="text1"/>
          <w:spacing w:val="-4"/>
          <w:sz w:val="28"/>
          <w:szCs w:val="28"/>
          <w:lang w:val="uz-Cyrl-UZ" w:eastAsia="ru-RU"/>
        </w:rPr>
        <w:t>“</w:t>
      </w:r>
      <w:r w:rsidRPr="00A31EA2">
        <w:rPr>
          <w:rFonts w:ascii="Times New Roman" w:hAnsi="Times New Roman" w:cs="Times New Roman"/>
          <w:color w:val="000000" w:themeColor="text1"/>
          <w:sz w:val="28"/>
          <w:szCs w:val="28"/>
          <w:lang w:val="uz-Cyrl-UZ" w:eastAsia="ru-RU"/>
        </w:rPr>
        <w:t>ф</w:t>
      </w:r>
      <w:r w:rsidRPr="00A31EA2">
        <w:rPr>
          <w:rFonts w:ascii="Times New Roman" w:hAnsi="Times New Roman" w:cs="Times New Roman"/>
          <w:color w:val="000000" w:themeColor="text1"/>
          <w:spacing w:val="3"/>
          <w:sz w:val="28"/>
          <w:szCs w:val="28"/>
          <w:lang w:val="uz-Cyrl-UZ" w:eastAsia="ru-RU"/>
        </w:rPr>
        <w:t>а</w:t>
      </w:r>
      <w:r w:rsidRPr="00A31EA2">
        <w:rPr>
          <w:rFonts w:ascii="Times New Roman" w:hAnsi="Times New Roman" w:cs="Times New Roman"/>
          <w:color w:val="000000" w:themeColor="text1"/>
          <w:sz w:val="28"/>
          <w:szCs w:val="28"/>
          <w:lang w:val="uz-Cyrl-UZ" w:eastAsia="ru-RU"/>
        </w:rPr>
        <w:t>ол</w:t>
      </w:r>
      <w:r w:rsidRPr="00A31EA2">
        <w:rPr>
          <w:rFonts w:ascii="Times New Roman" w:hAnsi="Times New Roman" w:cs="Times New Roman"/>
          <w:color w:val="000000" w:themeColor="text1"/>
          <w:spacing w:val="145"/>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ўқ</w:t>
      </w:r>
      <w:r w:rsidRPr="00A31EA2">
        <w:rPr>
          <w:rFonts w:ascii="Times New Roman" w:hAnsi="Times New Roman" w:cs="Times New Roman"/>
          <w:color w:val="000000" w:themeColor="text1"/>
          <w:spacing w:val="1"/>
          <w:sz w:val="28"/>
          <w:szCs w:val="28"/>
          <w:lang w:val="uz-Cyrl-UZ" w:eastAsia="ru-RU"/>
        </w:rPr>
        <w:t>и</w:t>
      </w:r>
      <w:r w:rsidRPr="00A31EA2">
        <w:rPr>
          <w:rFonts w:ascii="Times New Roman" w:hAnsi="Times New Roman" w:cs="Times New Roman"/>
          <w:color w:val="000000" w:themeColor="text1"/>
          <w:sz w:val="28"/>
          <w:szCs w:val="28"/>
          <w:lang w:val="uz-Cyrl-UZ" w:eastAsia="ru-RU"/>
        </w:rPr>
        <w:t>тиш</w:t>
      </w:r>
      <w:r w:rsidRPr="00A31EA2">
        <w:rPr>
          <w:rFonts w:ascii="Times New Roman" w:hAnsi="Times New Roman" w:cs="Times New Roman"/>
          <w:color w:val="000000" w:themeColor="text1"/>
          <w:spacing w:val="145"/>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ме</w:t>
      </w:r>
      <w:r w:rsidRPr="00A31EA2">
        <w:rPr>
          <w:rFonts w:ascii="Times New Roman" w:hAnsi="Times New Roman" w:cs="Times New Roman"/>
          <w:color w:val="000000" w:themeColor="text1"/>
          <w:spacing w:val="-2"/>
          <w:sz w:val="28"/>
          <w:szCs w:val="28"/>
          <w:lang w:val="uz-Cyrl-UZ" w:eastAsia="ru-RU"/>
        </w:rPr>
        <w:t>т</w:t>
      </w:r>
      <w:r w:rsidRPr="00A31EA2">
        <w:rPr>
          <w:rFonts w:ascii="Times New Roman" w:hAnsi="Times New Roman" w:cs="Times New Roman"/>
          <w:color w:val="000000" w:themeColor="text1"/>
          <w:sz w:val="28"/>
          <w:szCs w:val="28"/>
          <w:lang w:val="uz-Cyrl-UZ" w:eastAsia="ru-RU"/>
        </w:rPr>
        <w:t>о</w:t>
      </w:r>
      <w:r w:rsidRPr="00A31EA2">
        <w:rPr>
          <w:rFonts w:ascii="Times New Roman" w:hAnsi="Times New Roman" w:cs="Times New Roman"/>
          <w:color w:val="000000" w:themeColor="text1"/>
          <w:spacing w:val="-1"/>
          <w:sz w:val="28"/>
          <w:szCs w:val="28"/>
          <w:lang w:val="uz-Cyrl-UZ" w:eastAsia="ru-RU"/>
        </w:rPr>
        <w:t>д</w:t>
      </w:r>
      <w:r w:rsidRPr="00A31EA2">
        <w:rPr>
          <w:rFonts w:ascii="Times New Roman" w:hAnsi="Times New Roman" w:cs="Times New Roman"/>
          <w:color w:val="000000" w:themeColor="text1"/>
          <w:sz w:val="28"/>
          <w:szCs w:val="28"/>
          <w:lang w:val="uz-Cyrl-UZ" w:eastAsia="ru-RU"/>
        </w:rPr>
        <w:t>лари</w:t>
      </w:r>
      <w:r w:rsidRPr="00A31EA2">
        <w:rPr>
          <w:rFonts w:ascii="Times New Roman" w:hAnsi="Times New Roman" w:cs="Times New Roman"/>
          <w:color w:val="000000" w:themeColor="text1"/>
          <w:spacing w:val="-2"/>
          <w:sz w:val="28"/>
          <w:szCs w:val="28"/>
          <w:lang w:val="uz-Cyrl-UZ" w:eastAsia="ru-RU"/>
        </w:rPr>
        <w:t>г</w:t>
      </w:r>
      <w:r w:rsidRPr="00A31EA2">
        <w:rPr>
          <w:rFonts w:ascii="Times New Roman" w:hAnsi="Times New Roman" w:cs="Times New Roman"/>
          <w:color w:val="000000" w:themeColor="text1"/>
          <w:sz w:val="28"/>
          <w:szCs w:val="28"/>
          <w:lang w:val="uz-Cyrl-UZ" w:eastAsia="ru-RU"/>
        </w:rPr>
        <w:t>а,</w:t>
      </w:r>
      <w:r w:rsidRPr="00A31EA2">
        <w:rPr>
          <w:rFonts w:ascii="Times New Roman" w:hAnsi="Times New Roman" w:cs="Times New Roman"/>
          <w:color w:val="000000" w:themeColor="text1"/>
          <w:spacing w:val="144"/>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энг ав</w:t>
      </w:r>
      <w:r w:rsidRPr="00A31EA2">
        <w:rPr>
          <w:rFonts w:ascii="Times New Roman" w:hAnsi="Times New Roman" w:cs="Times New Roman"/>
          <w:color w:val="000000" w:themeColor="text1"/>
          <w:spacing w:val="-1"/>
          <w:sz w:val="28"/>
          <w:szCs w:val="28"/>
          <w:lang w:val="uz-Cyrl-UZ" w:eastAsia="ru-RU"/>
        </w:rPr>
        <w:t>в</w:t>
      </w:r>
      <w:r w:rsidRPr="00A31EA2">
        <w:rPr>
          <w:rFonts w:ascii="Times New Roman" w:hAnsi="Times New Roman" w:cs="Times New Roman"/>
          <w:color w:val="000000" w:themeColor="text1"/>
          <w:sz w:val="28"/>
          <w:szCs w:val="28"/>
          <w:lang w:val="uz-Cyrl-UZ" w:eastAsia="ru-RU"/>
        </w:rPr>
        <w:t>ало, б</w:t>
      </w:r>
      <w:r w:rsidRPr="00A31EA2">
        <w:rPr>
          <w:rFonts w:ascii="Times New Roman" w:hAnsi="Times New Roman" w:cs="Times New Roman"/>
          <w:color w:val="000000" w:themeColor="text1"/>
          <w:spacing w:val="-1"/>
          <w:sz w:val="28"/>
          <w:szCs w:val="28"/>
          <w:lang w:val="uz-Cyrl-UZ" w:eastAsia="ru-RU"/>
        </w:rPr>
        <w:t>а</w:t>
      </w:r>
      <w:r w:rsidRPr="00A31EA2">
        <w:rPr>
          <w:rFonts w:ascii="Times New Roman" w:hAnsi="Times New Roman" w:cs="Times New Roman"/>
          <w:color w:val="000000" w:themeColor="text1"/>
          <w:sz w:val="28"/>
          <w:szCs w:val="28"/>
          <w:lang w:val="uz-Cyrl-UZ" w:eastAsia="ru-RU"/>
        </w:rPr>
        <w:t>ҳс,</w:t>
      </w:r>
      <w:r w:rsidRPr="00A31EA2">
        <w:rPr>
          <w:rFonts w:ascii="Times New Roman" w:hAnsi="Times New Roman" w:cs="Times New Roman"/>
          <w:color w:val="000000" w:themeColor="text1"/>
          <w:spacing w:val="210"/>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м</w:t>
      </w:r>
      <w:r w:rsidRPr="00A31EA2">
        <w:rPr>
          <w:rFonts w:ascii="Times New Roman" w:hAnsi="Times New Roman" w:cs="Times New Roman"/>
          <w:color w:val="000000" w:themeColor="text1"/>
          <w:spacing w:val="-1"/>
          <w:sz w:val="28"/>
          <w:szCs w:val="28"/>
          <w:lang w:val="uz-Cyrl-UZ" w:eastAsia="ru-RU"/>
        </w:rPr>
        <w:t>у</w:t>
      </w:r>
      <w:r w:rsidRPr="00A31EA2">
        <w:rPr>
          <w:rFonts w:ascii="Times New Roman" w:hAnsi="Times New Roman" w:cs="Times New Roman"/>
          <w:color w:val="000000" w:themeColor="text1"/>
          <w:sz w:val="28"/>
          <w:szCs w:val="28"/>
          <w:lang w:val="uz-Cyrl-UZ" w:eastAsia="ru-RU"/>
        </w:rPr>
        <w:t>ноз</w:t>
      </w:r>
      <w:r w:rsidRPr="00A31EA2">
        <w:rPr>
          <w:rFonts w:ascii="Times New Roman" w:hAnsi="Times New Roman" w:cs="Times New Roman"/>
          <w:color w:val="000000" w:themeColor="text1"/>
          <w:spacing w:val="-1"/>
          <w:sz w:val="28"/>
          <w:szCs w:val="28"/>
          <w:lang w:val="uz-Cyrl-UZ" w:eastAsia="ru-RU"/>
        </w:rPr>
        <w:t>а</w:t>
      </w:r>
      <w:r w:rsidRPr="00A31EA2">
        <w:rPr>
          <w:rFonts w:ascii="Times New Roman" w:hAnsi="Times New Roman" w:cs="Times New Roman"/>
          <w:color w:val="000000" w:themeColor="text1"/>
          <w:sz w:val="28"/>
          <w:szCs w:val="28"/>
          <w:lang w:val="uz-Cyrl-UZ" w:eastAsia="ru-RU"/>
        </w:rPr>
        <w:t>ра</w:t>
      </w:r>
      <w:r w:rsidRPr="00A31EA2">
        <w:rPr>
          <w:rFonts w:ascii="Times New Roman" w:hAnsi="Times New Roman" w:cs="Times New Roman"/>
          <w:color w:val="000000" w:themeColor="text1"/>
          <w:spacing w:val="207"/>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йў</w:t>
      </w:r>
      <w:r w:rsidRPr="00A31EA2">
        <w:rPr>
          <w:rFonts w:ascii="Times New Roman" w:hAnsi="Times New Roman" w:cs="Times New Roman"/>
          <w:color w:val="000000" w:themeColor="text1"/>
          <w:spacing w:val="-2"/>
          <w:sz w:val="28"/>
          <w:szCs w:val="28"/>
          <w:lang w:val="uz-Cyrl-UZ" w:eastAsia="ru-RU"/>
        </w:rPr>
        <w:t>л</w:t>
      </w:r>
      <w:r w:rsidRPr="00A31EA2">
        <w:rPr>
          <w:rFonts w:ascii="Times New Roman" w:hAnsi="Times New Roman" w:cs="Times New Roman"/>
          <w:color w:val="000000" w:themeColor="text1"/>
          <w:sz w:val="28"/>
          <w:szCs w:val="28"/>
          <w:lang w:val="uz-Cyrl-UZ" w:eastAsia="ru-RU"/>
        </w:rPr>
        <w:t>и би</w:t>
      </w:r>
      <w:r w:rsidRPr="00A31EA2">
        <w:rPr>
          <w:rFonts w:ascii="Times New Roman" w:hAnsi="Times New Roman" w:cs="Times New Roman"/>
          <w:color w:val="000000" w:themeColor="text1"/>
          <w:spacing w:val="-3"/>
          <w:sz w:val="28"/>
          <w:szCs w:val="28"/>
          <w:lang w:val="uz-Cyrl-UZ" w:eastAsia="ru-RU"/>
        </w:rPr>
        <w:t>л</w:t>
      </w:r>
      <w:r w:rsidRPr="00A31EA2">
        <w:rPr>
          <w:rFonts w:ascii="Times New Roman" w:hAnsi="Times New Roman" w:cs="Times New Roman"/>
          <w:color w:val="000000" w:themeColor="text1"/>
          <w:sz w:val="28"/>
          <w:szCs w:val="28"/>
          <w:lang w:val="uz-Cyrl-UZ" w:eastAsia="ru-RU"/>
        </w:rPr>
        <w:t>ан ва</w:t>
      </w:r>
      <w:r w:rsidRPr="00A31EA2">
        <w:rPr>
          <w:rFonts w:ascii="Times New Roman" w:hAnsi="Times New Roman" w:cs="Times New Roman"/>
          <w:color w:val="000000" w:themeColor="text1"/>
          <w:spacing w:val="209"/>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мала</w:t>
      </w:r>
      <w:r w:rsidRPr="00A31EA2">
        <w:rPr>
          <w:rFonts w:ascii="Times New Roman" w:hAnsi="Times New Roman" w:cs="Times New Roman"/>
          <w:color w:val="000000" w:themeColor="text1"/>
          <w:spacing w:val="-2"/>
          <w:sz w:val="28"/>
          <w:szCs w:val="28"/>
          <w:lang w:val="uz-Cyrl-UZ" w:eastAsia="ru-RU"/>
        </w:rPr>
        <w:t>к</w:t>
      </w:r>
      <w:r w:rsidRPr="00A31EA2">
        <w:rPr>
          <w:rFonts w:ascii="Times New Roman" w:hAnsi="Times New Roman" w:cs="Times New Roman"/>
          <w:color w:val="000000" w:themeColor="text1"/>
          <w:sz w:val="28"/>
          <w:szCs w:val="28"/>
          <w:lang w:val="uz-Cyrl-UZ" w:eastAsia="ru-RU"/>
        </w:rPr>
        <w:t xml:space="preserve">алар </w:t>
      </w:r>
      <w:r w:rsidRPr="00A31EA2">
        <w:rPr>
          <w:rFonts w:ascii="Times New Roman" w:hAnsi="Times New Roman" w:cs="Times New Roman"/>
          <w:color w:val="000000" w:themeColor="text1"/>
          <w:spacing w:val="-1"/>
          <w:sz w:val="28"/>
          <w:szCs w:val="28"/>
          <w:lang w:val="uz-Cyrl-UZ" w:eastAsia="ru-RU"/>
        </w:rPr>
        <w:t>ҳ</w:t>
      </w:r>
      <w:r w:rsidRPr="00A31EA2">
        <w:rPr>
          <w:rFonts w:ascii="Times New Roman" w:hAnsi="Times New Roman" w:cs="Times New Roman"/>
          <w:color w:val="000000" w:themeColor="text1"/>
          <w:spacing w:val="1"/>
          <w:sz w:val="28"/>
          <w:szCs w:val="28"/>
          <w:lang w:val="uz-Cyrl-UZ" w:eastAsia="ru-RU"/>
        </w:rPr>
        <w:t>о</w:t>
      </w:r>
      <w:r w:rsidRPr="00A31EA2">
        <w:rPr>
          <w:rFonts w:ascii="Times New Roman" w:hAnsi="Times New Roman" w:cs="Times New Roman"/>
          <w:color w:val="000000" w:themeColor="text1"/>
          <w:spacing w:val="-1"/>
          <w:sz w:val="28"/>
          <w:szCs w:val="28"/>
          <w:lang w:val="uz-Cyrl-UZ" w:eastAsia="ru-RU"/>
        </w:rPr>
        <w:t>с</w:t>
      </w:r>
      <w:r w:rsidRPr="00A31EA2">
        <w:rPr>
          <w:rFonts w:ascii="Times New Roman" w:hAnsi="Times New Roman" w:cs="Times New Roman"/>
          <w:color w:val="000000" w:themeColor="text1"/>
          <w:sz w:val="28"/>
          <w:szCs w:val="28"/>
          <w:lang w:val="uz-Cyrl-UZ" w:eastAsia="ru-RU"/>
        </w:rPr>
        <w:t>ил</w:t>
      </w:r>
      <w:r w:rsidRPr="00A31EA2">
        <w:rPr>
          <w:rFonts w:ascii="Times New Roman" w:hAnsi="Times New Roman" w:cs="Times New Roman"/>
          <w:color w:val="000000" w:themeColor="text1"/>
          <w:spacing w:val="209"/>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қ</w:t>
      </w:r>
      <w:r w:rsidRPr="00A31EA2">
        <w:rPr>
          <w:rFonts w:ascii="Times New Roman" w:hAnsi="Times New Roman" w:cs="Times New Roman"/>
          <w:color w:val="000000" w:themeColor="text1"/>
          <w:spacing w:val="1"/>
          <w:sz w:val="28"/>
          <w:szCs w:val="28"/>
          <w:lang w:val="uz-Cyrl-UZ" w:eastAsia="ru-RU"/>
        </w:rPr>
        <w:t>и</w:t>
      </w:r>
      <w:r w:rsidRPr="00A31EA2">
        <w:rPr>
          <w:rFonts w:ascii="Times New Roman" w:hAnsi="Times New Roman" w:cs="Times New Roman"/>
          <w:color w:val="000000" w:themeColor="text1"/>
          <w:sz w:val="28"/>
          <w:szCs w:val="28"/>
          <w:lang w:val="uz-Cyrl-UZ" w:eastAsia="ru-RU"/>
        </w:rPr>
        <w:t>лиш т</w:t>
      </w:r>
      <w:r w:rsidRPr="00A31EA2">
        <w:rPr>
          <w:rFonts w:ascii="Times New Roman" w:hAnsi="Times New Roman" w:cs="Times New Roman"/>
          <w:color w:val="000000" w:themeColor="text1"/>
          <w:spacing w:val="-2"/>
          <w:sz w:val="28"/>
          <w:szCs w:val="28"/>
          <w:lang w:val="uz-Cyrl-UZ" w:eastAsia="ru-RU"/>
        </w:rPr>
        <w:t>у</w:t>
      </w:r>
      <w:r w:rsidRPr="00A31EA2">
        <w:rPr>
          <w:rFonts w:ascii="Times New Roman" w:hAnsi="Times New Roman" w:cs="Times New Roman"/>
          <w:color w:val="000000" w:themeColor="text1"/>
          <w:sz w:val="28"/>
          <w:szCs w:val="28"/>
          <w:lang w:val="uz-Cyrl-UZ" w:eastAsia="ru-RU"/>
        </w:rPr>
        <w:t>ш</w:t>
      </w:r>
      <w:r w:rsidRPr="00A31EA2">
        <w:rPr>
          <w:rFonts w:ascii="Times New Roman" w:hAnsi="Times New Roman" w:cs="Times New Roman"/>
          <w:color w:val="000000" w:themeColor="text1"/>
          <w:spacing w:val="-2"/>
          <w:sz w:val="28"/>
          <w:szCs w:val="28"/>
          <w:lang w:val="uz-Cyrl-UZ" w:eastAsia="ru-RU"/>
        </w:rPr>
        <w:t>у</w:t>
      </w:r>
      <w:r w:rsidRPr="00A31EA2">
        <w:rPr>
          <w:rFonts w:ascii="Times New Roman" w:hAnsi="Times New Roman" w:cs="Times New Roman"/>
          <w:color w:val="000000" w:themeColor="text1"/>
          <w:sz w:val="28"/>
          <w:szCs w:val="28"/>
          <w:lang w:val="uz-Cyrl-UZ" w:eastAsia="ru-RU"/>
        </w:rPr>
        <w:t>нилад</w:t>
      </w:r>
      <w:r w:rsidRPr="00A31EA2">
        <w:rPr>
          <w:rFonts w:ascii="Times New Roman" w:hAnsi="Times New Roman" w:cs="Times New Roman"/>
          <w:color w:val="000000" w:themeColor="text1"/>
          <w:spacing w:val="1"/>
          <w:sz w:val="28"/>
          <w:szCs w:val="28"/>
          <w:lang w:val="uz-Cyrl-UZ" w:eastAsia="ru-RU"/>
        </w:rPr>
        <w:t>и</w:t>
      </w:r>
      <w:r w:rsidRPr="00A31EA2">
        <w:rPr>
          <w:rFonts w:ascii="Times New Roman" w:hAnsi="Times New Roman" w:cs="Times New Roman"/>
          <w:color w:val="000000" w:themeColor="text1"/>
          <w:sz w:val="28"/>
          <w:szCs w:val="28"/>
          <w:lang w:val="uz-Cyrl-UZ" w:eastAsia="ru-RU"/>
        </w:rPr>
        <w:t>...”.</w:t>
      </w:r>
    </w:p>
    <w:p w14:paraId="330D36FD" w14:textId="77777777" w:rsidR="00CA7CC9" w:rsidRPr="00A31EA2" w:rsidRDefault="00CA7CC9" w:rsidP="00C06C67">
      <w:pPr>
        <w:spacing w:after="0" w:line="360" w:lineRule="auto"/>
        <w:ind w:firstLine="720"/>
        <w:jc w:val="both"/>
        <w:rPr>
          <w:rFonts w:ascii="Times New Roman" w:hAnsi="Times New Roman" w:cs="Times New Roman"/>
          <w:color w:val="000000" w:themeColor="text1"/>
          <w:sz w:val="28"/>
          <w:szCs w:val="28"/>
          <w:lang w:val="uz-Cyrl-UZ" w:eastAsia="ru-RU"/>
        </w:rPr>
      </w:pPr>
      <w:r w:rsidRPr="00A31EA2">
        <w:rPr>
          <w:rFonts w:ascii="Times New Roman" w:hAnsi="Times New Roman" w:cs="Times New Roman"/>
          <w:color w:val="000000" w:themeColor="text1"/>
          <w:sz w:val="28"/>
          <w:szCs w:val="28"/>
          <w:lang w:val="uz-Cyrl-UZ" w:eastAsia="ru-RU"/>
        </w:rPr>
        <w:t>Масалан, етук олим В.Я.Платов</w:t>
      </w:r>
      <w:r w:rsidRPr="00A31EA2">
        <w:rPr>
          <w:rFonts w:ascii="Times New Roman" w:hAnsi="Times New Roman" w:cs="Times New Roman"/>
          <w:color w:val="000000" w:themeColor="text1"/>
          <w:sz w:val="28"/>
          <w:szCs w:val="28"/>
          <w:vertAlign w:val="superscript"/>
          <w:lang w:val="uz-Cyrl-UZ" w:eastAsia="ru-RU"/>
        </w:rPr>
        <w:footnoteReference w:id="78"/>
      </w:r>
      <w:r w:rsidRPr="00A31EA2">
        <w:rPr>
          <w:rFonts w:ascii="Times New Roman" w:hAnsi="Times New Roman" w:cs="Times New Roman"/>
          <w:color w:val="000000" w:themeColor="text1"/>
          <w:sz w:val="28"/>
          <w:szCs w:val="28"/>
          <w:lang w:val="uz-Cyrl-UZ" w:eastAsia="ru-RU"/>
        </w:rPr>
        <w:t xml:space="preserve"> ўз илмий тадқиқотларида фа</w:t>
      </w:r>
      <w:r w:rsidRPr="00A31EA2">
        <w:rPr>
          <w:rFonts w:ascii="Times New Roman" w:hAnsi="Times New Roman" w:cs="Times New Roman"/>
          <w:color w:val="000000" w:themeColor="text1"/>
          <w:spacing w:val="1"/>
          <w:sz w:val="28"/>
          <w:szCs w:val="28"/>
          <w:lang w:val="uz-Cyrl-UZ" w:eastAsia="ru-RU"/>
        </w:rPr>
        <w:t>о</w:t>
      </w:r>
      <w:r w:rsidRPr="00A31EA2">
        <w:rPr>
          <w:rFonts w:ascii="Times New Roman" w:hAnsi="Times New Roman" w:cs="Times New Roman"/>
          <w:color w:val="000000" w:themeColor="text1"/>
          <w:sz w:val="28"/>
          <w:szCs w:val="28"/>
          <w:lang w:val="uz-Cyrl-UZ" w:eastAsia="ru-RU"/>
        </w:rPr>
        <w:t>л ўқ</w:t>
      </w:r>
      <w:r w:rsidRPr="00A31EA2">
        <w:rPr>
          <w:rFonts w:ascii="Times New Roman" w:hAnsi="Times New Roman" w:cs="Times New Roman"/>
          <w:color w:val="000000" w:themeColor="text1"/>
          <w:spacing w:val="2"/>
          <w:sz w:val="28"/>
          <w:szCs w:val="28"/>
          <w:lang w:val="uz-Cyrl-UZ" w:eastAsia="ru-RU"/>
        </w:rPr>
        <w:t>и</w:t>
      </w:r>
      <w:r w:rsidRPr="00A31EA2">
        <w:rPr>
          <w:rFonts w:ascii="Times New Roman" w:hAnsi="Times New Roman" w:cs="Times New Roman"/>
          <w:color w:val="000000" w:themeColor="text1"/>
          <w:spacing w:val="-1"/>
          <w:sz w:val="28"/>
          <w:szCs w:val="28"/>
          <w:lang w:val="uz-Cyrl-UZ" w:eastAsia="ru-RU"/>
        </w:rPr>
        <w:t>т</w:t>
      </w:r>
      <w:r w:rsidRPr="00A31EA2">
        <w:rPr>
          <w:rFonts w:ascii="Times New Roman" w:hAnsi="Times New Roman" w:cs="Times New Roman"/>
          <w:color w:val="000000" w:themeColor="text1"/>
          <w:sz w:val="28"/>
          <w:szCs w:val="28"/>
          <w:lang w:val="uz-Cyrl-UZ" w:eastAsia="ru-RU"/>
        </w:rPr>
        <w:t>иш метод</w:t>
      </w:r>
      <w:r w:rsidRPr="00A31EA2">
        <w:rPr>
          <w:rFonts w:ascii="Times New Roman" w:hAnsi="Times New Roman" w:cs="Times New Roman"/>
          <w:color w:val="000000" w:themeColor="text1"/>
          <w:spacing w:val="-2"/>
          <w:sz w:val="28"/>
          <w:szCs w:val="28"/>
          <w:lang w:val="uz-Cyrl-UZ" w:eastAsia="ru-RU"/>
        </w:rPr>
        <w:t>л</w:t>
      </w:r>
      <w:r w:rsidRPr="00A31EA2">
        <w:rPr>
          <w:rFonts w:ascii="Times New Roman" w:hAnsi="Times New Roman" w:cs="Times New Roman"/>
          <w:color w:val="000000" w:themeColor="text1"/>
          <w:sz w:val="28"/>
          <w:szCs w:val="28"/>
          <w:lang w:val="uz-Cyrl-UZ" w:eastAsia="ru-RU"/>
        </w:rPr>
        <w:t>арини қ</w:t>
      </w:r>
      <w:r w:rsidRPr="00A31EA2">
        <w:rPr>
          <w:rFonts w:ascii="Times New Roman" w:hAnsi="Times New Roman" w:cs="Times New Roman"/>
          <w:color w:val="000000" w:themeColor="text1"/>
          <w:spacing w:val="-1"/>
          <w:sz w:val="28"/>
          <w:szCs w:val="28"/>
          <w:lang w:val="uz-Cyrl-UZ" w:eastAsia="ru-RU"/>
        </w:rPr>
        <w:t>у</w:t>
      </w:r>
      <w:r w:rsidRPr="00A31EA2">
        <w:rPr>
          <w:rFonts w:ascii="Times New Roman" w:hAnsi="Times New Roman" w:cs="Times New Roman"/>
          <w:color w:val="000000" w:themeColor="text1"/>
          <w:sz w:val="28"/>
          <w:szCs w:val="28"/>
          <w:lang w:val="uz-Cyrl-UZ" w:eastAsia="ru-RU"/>
        </w:rPr>
        <w:t>йида</w:t>
      </w:r>
      <w:r w:rsidRPr="00A31EA2">
        <w:rPr>
          <w:rFonts w:ascii="Times New Roman" w:hAnsi="Times New Roman" w:cs="Times New Roman"/>
          <w:color w:val="000000" w:themeColor="text1"/>
          <w:spacing w:val="-2"/>
          <w:sz w:val="28"/>
          <w:szCs w:val="28"/>
          <w:lang w:val="uz-Cyrl-UZ" w:eastAsia="ru-RU"/>
        </w:rPr>
        <w:t>г</w:t>
      </w:r>
      <w:r w:rsidRPr="00A31EA2">
        <w:rPr>
          <w:rFonts w:ascii="Times New Roman" w:hAnsi="Times New Roman" w:cs="Times New Roman"/>
          <w:color w:val="000000" w:themeColor="text1"/>
          <w:sz w:val="28"/>
          <w:szCs w:val="28"/>
          <w:lang w:val="uz-Cyrl-UZ" w:eastAsia="ru-RU"/>
        </w:rPr>
        <w:t>и р</w:t>
      </w:r>
      <w:r w:rsidRPr="00A31EA2">
        <w:rPr>
          <w:rFonts w:ascii="Times New Roman" w:hAnsi="Times New Roman" w:cs="Times New Roman"/>
          <w:color w:val="000000" w:themeColor="text1"/>
          <w:spacing w:val="-2"/>
          <w:sz w:val="28"/>
          <w:szCs w:val="28"/>
          <w:lang w:val="uz-Cyrl-UZ" w:eastAsia="ru-RU"/>
        </w:rPr>
        <w:t>е</w:t>
      </w:r>
      <w:r w:rsidRPr="00A31EA2">
        <w:rPr>
          <w:rFonts w:ascii="Times New Roman" w:hAnsi="Times New Roman" w:cs="Times New Roman"/>
          <w:color w:val="000000" w:themeColor="text1"/>
          <w:sz w:val="28"/>
          <w:szCs w:val="28"/>
          <w:lang w:val="uz-Cyrl-UZ" w:eastAsia="ru-RU"/>
        </w:rPr>
        <w:t>ал</w:t>
      </w:r>
      <w:r w:rsidRPr="00A31EA2">
        <w:rPr>
          <w:rFonts w:ascii="Times New Roman" w:hAnsi="Times New Roman" w:cs="Times New Roman"/>
          <w:color w:val="000000" w:themeColor="text1"/>
          <w:spacing w:val="80"/>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вазиятли ўйинл</w:t>
      </w:r>
      <w:r w:rsidRPr="00A31EA2">
        <w:rPr>
          <w:rFonts w:ascii="Times New Roman" w:hAnsi="Times New Roman" w:cs="Times New Roman"/>
          <w:color w:val="000000" w:themeColor="text1"/>
          <w:spacing w:val="-2"/>
          <w:sz w:val="28"/>
          <w:szCs w:val="28"/>
          <w:lang w:val="uz-Cyrl-UZ" w:eastAsia="ru-RU"/>
        </w:rPr>
        <w:t>а</w:t>
      </w:r>
      <w:r w:rsidRPr="00A31EA2">
        <w:rPr>
          <w:rFonts w:ascii="Times New Roman" w:hAnsi="Times New Roman" w:cs="Times New Roman"/>
          <w:color w:val="000000" w:themeColor="text1"/>
          <w:sz w:val="28"/>
          <w:szCs w:val="28"/>
          <w:lang w:val="uz-Cyrl-UZ" w:eastAsia="ru-RU"/>
        </w:rPr>
        <w:t>рдан</w:t>
      </w:r>
      <w:r w:rsidRPr="00A31EA2">
        <w:rPr>
          <w:rFonts w:ascii="Times New Roman" w:hAnsi="Times New Roman" w:cs="Times New Roman"/>
          <w:color w:val="000000" w:themeColor="text1"/>
          <w:spacing w:val="68"/>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иборат,</w:t>
      </w:r>
      <w:r w:rsidRPr="00A31EA2">
        <w:rPr>
          <w:rFonts w:ascii="Times New Roman" w:hAnsi="Times New Roman" w:cs="Times New Roman"/>
          <w:color w:val="000000" w:themeColor="text1"/>
          <w:spacing w:val="67"/>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деб</w:t>
      </w:r>
      <w:r w:rsidRPr="00A31EA2">
        <w:rPr>
          <w:rFonts w:ascii="Times New Roman" w:hAnsi="Times New Roman" w:cs="Times New Roman"/>
          <w:color w:val="000000" w:themeColor="text1"/>
          <w:spacing w:val="70"/>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таъ</w:t>
      </w:r>
      <w:r w:rsidRPr="00A31EA2">
        <w:rPr>
          <w:rFonts w:ascii="Times New Roman" w:hAnsi="Times New Roman" w:cs="Times New Roman"/>
          <w:color w:val="000000" w:themeColor="text1"/>
          <w:spacing w:val="-2"/>
          <w:sz w:val="28"/>
          <w:szCs w:val="28"/>
          <w:lang w:val="uz-Cyrl-UZ" w:eastAsia="ru-RU"/>
        </w:rPr>
        <w:t>к</w:t>
      </w:r>
      <w:r w:rsidRPr="00A31EA2">
        <w:rPr>
          <w:rFonts w:ascii="Times New Roman" w:hAnsi="Times New Roman" w:cs="Times New Roman"/>
          <w:color w:val="000000" w:themeColor="text1"/>
          <w:sz w:val="28"/>
          <w:szCs w:val="28"/>
          <w:lang w:val="uz-Cyrl-UZ" w:eastAsia="ru-RU"/>
        </w:rPr>
        <w:t>идлайд</w:t>
      </w:r>
      <w:r w:rsidRPr="00A31EA2">
        <w:rPr>
          <w:rFonts w:ascii="Times New Roman" w:hAnsi="Times New Roman" w:cs="Times New Roman"/>
          <w:color w:val="000000" w:themeColor="text1"/>
          <w:spacing w:val="-1"/>
          <w:sz w:val="28"/>
          <w:szCs w:val="28"/>
          <w:lang w:val="uz-Cyrl-UZ" w:eastAsia="ru-RU"/>
        </w:rPr>
        <w:t>и ва қуйидагича таснифлайди</w:t>
      </w:r>
      <w:r w:rsidRPr="00A31EA2">
        <w:rPr>
          <w:rFonts w:ascii="Times New Roman" w:hAnsi="Times New Roman" w:cs="Times New Roman"/>
          <w:color w:val="000000" w:themeColor="text1"/>
          <w:sz w:val="28"/>
          <w:szCs w:val="28"/>
          <w:lang w:val="uz-Cyrl-UZ" w:eastAsia="ru-RU"/>
        </w:rPr>
        <w:t>:</w:t>
      </w:r>
    </w:p>
    <w:p w14:paraId="1D034A73" w14:textId="77777777" w:rsidR="00CA7CC9" w:rsidRPr="00A31EA2" w:rsidRDefault="00CA7CC9" w:rsidP="00C06C67">
      <w:pPr>
        <w:spacing w:after="0" w:line="360" w:lineRule="auto"/>
        <w:ind w:firstLine="720"/>
        <w:jc w:val="both"/>
        <w:rPr>
          <w:rFonts w:ascii="Times New Roman" w:hAnsi="Times New Roman" w:cs="Times New Roman"/>
          <w:color w:val="000000" w:themeColor="text1"/>
          <w:sz w:val="28"/>
          <w:szCs w:val="28"/>
          <w:lang w:val="uz-Cyrl-UZ" w:eastAsia="ru-RU"/>
        </w:rPr>
      </w:pPr>
      <w:r w:rsidRPr="00A31EA2">
        <w:rPr>
          <w:rFonts w:ascii="Times New Roman" w:hAnsi="Times New Roman" w:cs="Times New Roman"/>
          <w:color w:val="000000" w:themeColor="text1"/>
          <w:sz w:val="28"/>
          <w:szCs w:val="28"/>
          <w:lang w:val="uz-Cyrl-UZ" w:eastAsia="ru-RU"/>
        </w:rPr>
        <w:t>1.Ролли</w:t>
      </w:r>
      <w:r w:rsidRPr="00A31EA2">
        <w:rPr>
          <w:rFonts w:ascii="Times New Roman" w:hAnsi="Times New Roman" w:cs="Times New Roman"/>
          <w:color w:val="000000" w:themeColor="text1"/>
          <w:spacing w:val="-2"/>
          <w:sz w:val="28"/>
          <w:szCs w:val="28"/>
          <w:lang w:val="uz-Cyrl-UZ" w:eastAsia="ru-RU"/>
        </w:rPr>
        <w:t xml:space="preserve"> ў</w:t>
      </w:r>
      <w:r w:rsidRPr="00A31EA2">
        <w:rPr>
          <w:rFonts w:ascii="Times New Roman" w:hAnsi="Times New Roman" w:cs="Times New Roman"/>
          <w:color w:val="000000" w:themeColor="text1"/>
          <w:sz w:val="28"/>
          <w:szCs w:val="28"/>
          <w:lang w:val="uz-Cyrl-UZ" w:eastAsia="ru-RU"/>
        </w:rPr>
        <w:t>йинлар 2.Иммита</w:t>
      </w:r>
      <w:r w:rsidRPr="00A31EA2">
        <w:rPr>
          <w:rFonts w:ascii="Times New Roman" w:hAnsi="Times New Roman" w:cs="Times New Roman"/>
          <w:color w:val="000000" w:themeColor="text1"/>
          <w:spacing w:val="-1"/>
          <w:sz w:val="28"/>
          <w:szCs w:val="28"/>
          <w:lang w:val="uz-Cyrl-UZ" w:eastAsia="ru-RU"/>
        </w:rPr>
        <w:t>т</w:t>
      </w:r>
      <w:r w:rsidRPr="00A31EA2">
        <w:rPr>
          <w:rFonts w:ascii="Times New Roman" w:hAnsi="Times New Roman" w:cs="Times New Roman"/>
          <w:color w:val="000000" w:themeColor="text1"/>
          <w:sz w:val="28"/>
          <w:szCs w:val="28"/>
          <w:lang w:val="uz-Cyrl-UZ" w:eastAsia="ru-RU"/>
        </w:rPr>
        <w:t>ив ўйин</w:t>
      </w:r>
      <w:r w:rsidRPr="00A31EA2">
        <w:rPr>
          <w:rFonts w:ascii="Times New Roman" w:hAnsi="Times New Roman" w:cs="Times New Roman"/>
          <w:color w:val="000000" w:themeColor="text1"/>
          <w:spacing w:val="-2"/>
          <w:sz w:val="28"/>
          <w:szCs w:val="28"/>
          <w:lang w:val="uz-Cyrl-UZ" w:eastAsia="ru-RU"/>
        </w:rPr>
        <w:t>л</w:t>
      </w:r>
      <w:r w:rsidRPr="00A31EA2">
        <w:rPr>
          <w:rFonts w:ascii="Times New Roman" w:hAnsi="Times New Roman" w:cs="Times New Roman"/>
          <w:color w:val="000000" w:themeColor="text1"/>
          <w:sz w:val="28"/>
          <w:szCs w:val="28"/>
          <w:lang w:val="uz-Cyrl-UZ" w:eastAsia="ru-RU"/>
        </w:rPr>
        <w:t>ар</w:t>
      </w:r>
    </w:p>
    <w:p w14:paraId="224BDCA5" w14:textId="77777777" w:rsidR="00CA7CC9" w:rsidRPr="00A31EA2" w:rsidRDefault="00CA7CC9" w:rsidP="00C06C67">
      <w:pPr>
        <w:spacing w:after="0" w:line="360" w:lineRule="auto"/>
        <w:ind w:firstLine="720"/>
        <w:jc w:val="both"/>
        <w:rPr>
          <w:rFonts w:ascii="Times New Roman" w:hAnsi="Times New Roman" w:cs="Times New Roman"/>
          <w:color w:val="000000" w:themeColor="text1"/>
          <w:sz w:val="28"/>
          <w:szCs w:val="28"/>
          <w:lang w:val="uz-Cyrl-UZ" w:eastAsia="ru-RU"/>
        </w:rPr>
      </w:pPr>
      <w:r w:rsidRPr="00A31EA2">
        <w:rPr>
          <w:rFonts w:ascii="Times New Roman" w:hAnsi="Times New Roman" w:cs="Times New Roman"/>
          <w:color w:val="000000" w:themeColor="text1"/>
          <w:sz w:val="28"/>
          <w:szCs w:val="28"/>
          <w:lang w:val="uz-Cyrl-UZ" w:eastAsia="ru-RU"/>
        </w:rPr>
        <w:t>3.Фао</w:t>
      </w:r>
      <w:r w:rsidRPr="00A31EA2">
        <w:rPr>
          <w:rFonts w:ascii="Times New Roman" w:hAnsi="Times New Roman" w:cs="Times New Roman"/>
          <w:color w:val="000000" w:themeColor="text1"/>
          <w:spacing w:val="-2"/>
          <w:sz w:val="28"/>
          <w:szCs w:val="28"/>
          <w:lang w:val="uz-Cyrl-UZ" w:eastAsia="ru-RU"/>
        </w:rPr>
        <w:t>л</w:t>
      </w:r>
      <w:r w:rsidRPr="00A31EA2">
        <w:rPr>
          <w:rFonts w:ascii="Times New Roman" w:hAnsi="Times New Roman" w:cs="Times New Roman"/>
          <w:color w:val="000000" w:themeColor="text1"/>
          <w:sz w:val="28"/>
          <w:szCs w:val="28"/>
          <w:lang w:val="uz-Cyrl-UZ" w:eastAsia="ru-RU"/>
        </w:rPr>
        <w:t>иятга</w:t>
      </w:r>
      <w:r w:rsidRPr="00A31EA2">
        <w:rPr>
          <w:rFonts w:ascii="Times New Roman" w:hAnsi="Times New Roman" w:cs="Times New Roman"/>
          <w:color w:val="000000" w:themeColor="text1"/>
          <w:spacing w:val="69"/>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қара</w:t>
      </w:r>
      <w:r w:rsidRPr="00A31EA2">
        <w:rPr>
          <w:rFonts w:ascii="Times New Roman" w:hAnsi="Times New Roman" w:cs="Times New Roman"/>
          <w:color w:val="000000" w:themeColor="text1"/>
          <w:spacing w:val="-2"/>
          <w:sz w:val="28"/>
          <w:szCs w:val="28"/>
          <w:lang w:val="uz-Cyrl-UZ" w:eastAsia="ru-RU"/>
        </w:rPr>
        <w:t>т</w:t>
      </w:r>
      <w:r w:rsidRPr="00A31EA2">
        <w:rPr>
          <w:rFonts w:ascii="Times New Roman" w:hAnsi="Times New Roman" w:cs="Times New Roman"/>
          <w:color w:val="000000" w:themeColor="text1"/>
          <w:spacing w:val="-1"/>
          <w:sz w:val="28"/>
          <w:szCs w:val="28"/>
          <w:lang w:val="uz-Cyrl-UZ" w:eastAsia="ru-RU"/>
        </w:rPr>
        <w:t>и</w:t>
      </w:r>
      <w:r w:rsidRPr="00A31EA2">
        <w:rPr>
          <w:rFonts w:ascii="Times New Roman" w:hAnsi="Times New Roman" w:cs="Times New Roman"/>
          <w:color w:val="000000" w:themeColor="text1"/>
          <w:sz w:val="28"/>
          <w:szCs w:val="28"/>
          <w:lang w:val="uz-Cyrl-UZ" w:eastAsia="ru-RU"/>
        </w:rPr>
        <w:t>лган</w:t>
      </w:r>
      <w:r w:rsidRPr="00A31EA2">
        <w:rPr>
          <w:rFonts w:ascii="Times New Roman" w:hAnsi="Times New Roman" w:cs="Times New Roman"/>
          <w:color w:val="000000" w:themeColor="text1"/>
          <w:spacing w:val="69"/>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таш</w:t>
      </w:r>
      <w:r w:rsidRPr="00A31EA2">
        <w:rPr>
          <w:rFonts w:ascii="Times New Roman" w:hAnsi="Times New Roman" w:cs="Times New Roman"/>
          <w:color w:val="000000" w:themeColor="text1"/>
          <w:spacing w:val="-1"/>
          <w:sz w:val="28"/>
          <w:szCs w:val="28"/>
          <w:lang w:val="uz-Cyrl-UZ" w:eastAsia="ru-RU"/>
        </w:rPr>
        <w:t>к</w:t>
      </w:r>
      <w:r w:rsidRPr="00A31EA2">
        <w:rPr>
          <w:rFonts w:ascii="Times New Roman" w:hAnsi="Times New Roman" w:cs="Times New Roman"/>
          <w:color w:val="000000" w:themeColor="text1"/>
          <w:sz w:val="28"/>
          <w:szCs w:val="28"/>
          <w:lang w:val="uz-Cyrl-UZ" w:eastAsia="ru-RU"/>
        </w:rPr>
        <w:t>ил</w:t>
      </w:r>
      <w:r w:rsidRPr="00A31EA2">
        <w:rPr>
          <w:rFonts w:ascii="Times New Roman" w:hAnsi="Times New Roman" w:cs="Times New Roman"/>
          <w:color w:val="000000" w:themeColor="text1"/>
          <w:spacing w:val="-1"/>
          <w:sz w:val="28"/>
          <w:szCs w:val="28"/>
          <w:lang w:val="uz-Cyrl-UZ" w:eastAsia="ru-RU"/>
        </w:rPr>
        <w:t>и</w:t>
      </w:r>
      <w:r w:rsidRPr="00A31EA2">
        <w:rPr>
          <w:rFonts w:ascii="Times New Roman" w:hAnsi="Times New Roman" w:cs="Times New Roman"/>
          <w:color w:val="000000" w:themeColor="text1"/>
          <w:sz w:val="28"/>
          <w:szCs w:val="28"/>
          <w:lang w:val="uz-Cyrl-UZ" w:eastAsia="ru-RU"/>
        </w:rPr>
        <w:t xml:space="preserve">й ўйинлар 4. </w:t>
      </w:r>
      <w:r w:rsidRPr="00A31EA2">
        <w:rPr>
          <w:rFonts w:ascii="Times New Roman" w:hAnsi="Times New Roman" w:cs="Times New Roman"/>
          <w:color w:val="000000" w:themeColor="text1"/>
          <w:spacing w:val="-2"/>
          <w:sz w:val="28"/>
          <w:szCs w:val="28"/>
          <w:lang w:val="uz-Cyrl-UZ" w:eastAsia="ru-RU"/>
        </w:rPr>
        <w:t>“</w:t>
      </w:r>
      <w:r w:rsidRPr="00A31EA2">
        <w:rPr>
          <w:rFonts w:ascii="Times New Roman" w:hAnsi="Times New Roman" w:cs="Times New Roman"/>
          <w:color w:val="000000" w:themeColor="text1"/>
          <w:spacing w:val="-1"/>
          <w:sz w:val="28"/>
          <w:szCs w:val="28"/>
          <w:lang w:val="uz-Cyrl-UZ" w:eastAsia="ru-RU"/>
        </w:rPr>
        <w:t>И</w:t>
      </w:r>
      <w:r w:rsidRPr="00A31EA2">
        <w:rPr>
          <w:rFonts w:ascii="Times New Roman" w:hAnsi="Times New Roman" w:cs="Times New Roman"/>
          <w:color w:val="000000" w:themeColor="text1"/>
          <w:sz w:val="28"/>
          <w:szCs w:val="28"/>
          <w:lang w:val="uz-Cyrl-UZ" w:eastAsia="ru-RU"/>
        </w:rPr>
        <w:t>шбила</w:t>
      </w:r>
      <w:r w:rsidRPr="00A31EA2">
        <w:rPr>
          <w:rFonts w:ascii="Times New Roman" w:hAnsi="Times New Roman" w:cs="Times New Roman"/>
          <w:color w:val="000000" w:themeColor="text1"/>
          <w:spacing w:val="1"/>
          <w:sz w:val="28"/>
          <w:szCs w:val="28"/>
          <w:lang w:val="uz-Cyrl-UZ" w:eastAsia="ru-RU"/>
        </w:rPr>
        <w:t>р</w:t>
      </w:r>
      <w:r w:rsidRPr="00A31EA2">
        <w:rPr>
          <w:rFonts w:ascii="Times New Roman" w:hAnsi="Times New Roman" w:cs="Times New Roman"/>
          <w:color w:val="000000" w:themeColor="text1"/>
          <w:spacing w:val="-1"/>
          <w:sz w:val="28"/>
          <w:szCs w:val="28"/>
          <w:lang w:val="uz-Cyrl-UZ" w:eastAsia="ru-RU"/>
        </w:rPr>
        <w:t>м</w:t>
      </w:r>
      <w:r w:rsidRPr="00A31EA2">
        <w:rPr>
          <w:rFonts w:ascii="Times New Roman" w:hAnsi="Times New Roman" w:cs="Times New Roman"/>
          <w:color w:val="000000" w:themeColor="text1"/>
          <w:sz w:val="28"/>
          <w:szCs w:val="28"/>
          <w:lang w:val="uz-Cyrl-UZ" w:eastAsia="ru-RU"/>
        </w:rPr>
        <w:t>онлик”</w:t>
      </w:r>
      <w:r w:rsidRPr="00A31EA2">
        <w:rPr>
          <w:rFonts w:ascii="Times New Roman" w:hAnsi="Times New Roman" w:cs="Times New Roman"/>
          <w:color w:val="000000" w:themeColor="text1"/>
          <w:spacing w:val="68"/>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ўйинл</w:t>
      </w:r>
      <w:r w:rsidRPr="00A31EA2">
        <w:rPr>
          <w:rFonts w:ascii="Times New Roman" w:hAnsi="Times New Roman" w:cs="Times New Roman"/>
          <w:color w:val="000000" w:themeColor="text1"/>
          <w:spacing w:val="-1"/>
          <w:sz w:val="28"/>
          <w:szCs w:val="28"/>
          <w:lang w:val="uz-Cyrl-UZ" w:eastAsia="ru-RU"/>
        </w:rPr>
        <w:t>а</w:t>
      </w:r>
      <w:r w:rsidRPr="00A31EA2">
        <w:rPr>
          <w:rFonts w:ascii="Times New Roman" w:hAnsi="Times New Roman" w:cs="Times New Roman"/>
          <w:color w:val="000000" w:themeColor="text1"/>
          <w:sz w:val="28"/>
          <w:szCs w:val="28"/>
          <w:lang w:val="uz-Cyrl-UZ" w:eastAsia="ru-RU"/>
        </w:rPr>
        <w:t>ри.</w:t>
      </w:r>
    </w:p>
    <w:p w14:paraId="535C68A0" w14:textId="77777777" w:rsidR="00CA7CC9" w:rsidRPr="00A31EA2" w:rsidRDefault="00CA7CC9" w:rsidP="00C06C67">
      <w:pPr>
        <w:spacing w:after="0" w:line="360" w:lineRule="auto"/>
        <w:ind w:firstLine="720"/>
        <w:jc w:val="both"/>
        <w:rPr>
          <w:rFonts w:ascii="Times New Roman" w:hAnsi="Times New Roman" w:cs="Times New Roman"/>
          <w:color w:val="000000" w:themeColor="text1"/>
          <w:sz w:val="28"/>
          <w:szCs w:val="28"/>
          <w:lang w:val="uz-Cyrl-UZ" w:eastAsia="ru-RU"/>
        </w:rPr>
      </w:pPr>
      <w:r w:rsidRPr="00A31EA2">
        <w:rPr>
          <w:rFonts w:ascii="Times New Roman" w:hAnsi="Times New Roman" w:cs="Times New Roman"/>
          <w:color w:val="000000" w:themeColor="text1"/>
          <w:sz w:val="28"/>
          <w:szCs w:val="28"/>
          <w:lang w:val="uz-Cyrl-UZ" w:eastAsia="ru-RU"/>
        </w:rPr>
        <w:t xml:space="preserve"> Олим ўз қарашларида </w:t>
      </w:r>
      <w:r w:rsidRPr="00A31EA2">
        <w:rPr>
          <w:rFonts w:ascii="Times New Roman" w:hAnsi="Times New Roman" w:cs="Times New Roman"/>
          <w:color w:val="000000" w:themeColor="text1"/>
          <w:spacing w:val="-3"/>
          <w:sz w:val="28"/>
          <w:szCs w:val="28"/>
          <w:lang w:val="uz-Cyrl-UZ" w:eastAsia="ru-RU"/>
        </w:rPr>
        <w:t>“</w:t>
      </w:r>
      <w:r w:rsidRPr="00A31EA2">
        <w:rPr>
          <w:rFonts w:ascii="Times New Roman" w:hAnsi="Times New Roman" w:cs="Times New Roman"/>
          <w:color w:val="000000" w:themeColor="text1"/>
          <w:spacing w:val="-1"/>
          <w:sz w:val="28"/>
          <w:szCs w:val="28"/>
          <w:lang w:val="uz-Cyrl-UZ" w:eastAsia="ru-RU"/>
        </w:rPr>
        <w:t>И</w:t>
      </w:r>
      <w:r w:rsidRPr="00A31EA2">
        <w:rPr>
          <w:rFonts w:ascii="Times New Roman" w:hAnsi="Times New Roman" w:cs="Times New Roman"/>
          <w:color w:val="000000" w:themeColor="text1"/>
          <w:sz w:val="28"/>
          <w:szCs w:val="28"/>
          <w:lang w:val="uz-Cyrl-UZ" w:eastAsia="ru-RU"/>
        </w:rPr>
        <w:t>шбоп” ё</w:t>
      </w:r>
      <w:r w:rsidRPr="00A31EA2">
        <w:rPr>
          <w:rFonts w:ascii="Times New Roman" w:hAnsi="Times New Roman" w:cs="Times New Roman"/>
          <w:color w:val="000000" w:themeColor="text1"/>
          <w:spacing w:val="-2"/>
          <w:sz w:val="28"/>
          <w:szCs w:val="28"/>
          <w:lang w:val="uz-Cyrl-UZ" w:eastAsia="ru-RU"/>
        </w:rPr>
        <w:t>к</w:t>
      </w:r>
      <w:r w:rsidRPr="00A31EA2">
        <w:rPr>
          <w:rFonts w:ascii="Times New Roman" w:hAnsi="Times New Roman" w:cs="Times New Roman"/>
          <w:color w:val="000000" w:themeColor="text1"/>
          <w:sz w:val="28"/>
          <w:szCs w:val="28"/>
          <w:lang w:val="uz-Cyrl-UZ" w:eastAsia="ru-RU"/>
        </w:rPr>
        <w:t xml:space="preserve">и </w:t>
      </w:r>
      <w:r w:rsidRPr="00A31EA2">
        <w:rPr>
          <w:rFonts w:ascii="Times New Roman" w:hAnsi="Times New Roman" w:cs="Times New Roman"/>
          <w:color w:val="000000" w:themeColor="text1"/>
          <w:spacing w:val="-3"/>
          <w:sz w:val="28"/>
          <w:szCs w:val="28"/>
          <w:lang w:val="uz-Cyrl-UZ" w:eastAsia="ru-RU"/>
        </w:rPr>
        <w:t>“</w:t>
      </w:r>
      <w:r w:rsidRPr="00A31EA2">
        <w:rPr>
          <w:rFonts w:ascii="Times New Roman" w:hAnsi="Times New Roman" w:cs="Times New Roman"/>
          <w:color w:val="000000" w:themeColor="text1"/>
          <w:sz w:val="28"/>
          <w:szCs w:val="28"/>
          <w:lang w:val="uz-Cyrl-UZ" w:eastAsia="ru-RU"/>
        </w:rPr>
        <w:t>бошқ</w:t>
      </w:r>
      <w:r w:rsidRPr="00A31EA2">
        <w:rPr>
          <w:rFonts w:ascii="Times New Roman" w:hAnsi="Times New Roman" w:cs="Times New Roman"/>
          <w:color w:val="000000" w:themeColor="text1"/>
          <w:spacing w:val="-1"/>
          <w:sz w:val="28"/>
          <w:szCs w:val="28"/>
          <w:lang w:val="uz-Cyrl-UZ" w:eastAsia="ru-RU"/>
        </w:rPr>
        <w:t>а</w:t>
      </w:r>
      <w:r w:rsidRPr="00A31EA2">
        <w:rPr>
          <w:rFonts w:ascii="Times New Roman" w:hAnsi="Times New Roman" w:cs="Times New Roman"/>
          <w:color w:val="000000" w:themeColor="text1"/>
          <w:sz w:val="28"/>
          <w:szCs w:val="28"/>
          <w:lang w:val="uz-Cyrl-UZ" w:eastAsia="ru-RU"/>
        </w:rPr>
        <w:t>р</w:t>
      </w:r>
      <w:r w:rsidRPr="00A31EA2">
        <w:rPr>
          <w:rFonts w:ascii="Times New Roman" w:hAnsi="Times New Roman" w:cs="Times New Roman"/>
          <w:color w:val="000000" w:themeColor="text1"/>
          <w:spacing w:val="-3"/>
          <w:sz w:val="28"/>
          <w:szCs w:val="28"/>
          <w:lang w:val="uz-Cyrl-UZ" w:eastAsia="ru-RU"/>
        </w:rPr>
        <w:t>у</w:t>
      </w:r>
      <w:r w:rsidRPr="00A31EA2">
        <w:rPr>
          <w:rFonts w:ascii="Times New Roman" w:hAnsi="Times New Roman" w:cs="Times New Roman"/>
          <w:color w:val="000000" w:themeColor="text1"/>
          <w:sz w:val="28"/>
          <w:szCs w:val="28"/>
          <w:lang w:val="uz-Cyrl-UZ" w:eastAsia="ru-RU"/>
        </w:rPr>
        <w:t xml:space="preserve">в” </w:t>
      </w:r>
      <w:r w:rsidRPr="00A31EA2">
        <w:rPr>
          <w:rFonts w:ascii="Times New Roman" w:hAnsi="Times New Roman" w:cs="Times New Roman"/>
          <w:color w:val="000000" w:themeColor="text1"/>
          <w:spacing w:val="-1"/>
          <w:sz w:val="28"/>
          <w:szCs w:val="28"/>
          <w:lang w:val="uz-Cyrl-UZ" w:eastAsia="ru-RU"/>
        </w:rPr>
        <w:t>д</w:t>
      </w:r>
      <w:r w:rsidRPr="00A31EA2">
        <w:rPr>
          <w:rFonts w:ascii="Times New Roman" w:hAnsi="Times New Roman" w:cs="Times New Roman"/>
          <w:color w:val="000000" w:themeColor="text1"/>
          <w:sz w:val="28"/>
          <w:szCs w:val="28"/>
          <w:lang w:val="uz-Cyrl-UZ" w:eastAsia="ru-RU"/>
        </w:rPr>
        <w:t>еб</w:t>
      </w:r>
      <w:r w:rsidRPr="00A31EA2">
        <w:rPr>
          <w:rFonts w:ascii="Times New Roman" w:hAnsi="Times New Roman" w:cs="Times New Roman"/>
          <w:color w:val="000000" w:themeColor="text1"/>
          <w:spacing w:val="98"/>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а</w:t>
      </w:r>
      <w:r w:rsidRPr="00A31EA2">
        <w:rPr>
          <w:rFonts w:ascii="Times New Roman" w:hAnsi="Times New Roman" w:cs="Times New Roman"/>
          <w:color w:val="000000" w:themeColor="text1"/>
          <w:spacing w:val="-1"/>
          <w:sz w:val="28"/>
          <w:szCs w:val="28"/>
          <w:lang w:val="uz-Cyrl-UZ" w:eastAsia="ru-RU"/>
        </w:rPr>
        <w:t>т</w:t>
      </w:r>
      <w:r w:rsidRPr="00A31EA2">
        <w:rPr>
          <w:rFonts w:ascii="Times New Roman" w:hAnsi="Times New Roman" w:cs="Times New Roman"/>
          <w:color w:val="000000" w:themeColor="text1"/>
          <w:sz w:val="28"/>
          <w:szCs w:val="28"/>
          <w:lang w:val="uz-Cyrl-UZ" w:eastAsia="ru-RU"/>
        </w:rPr>
        <w:t>ал</w:t>
      </w:r>
      <w:r w:rsidRPr="00A31EA2">
        <w:rPr>
          <w:rFonts w:ascii="Times New Roman" w:hAnsi="Times New Roman" w:cs="Times New Roman"/>
          <w:color w:val="000000" w:themeColor="text1"/>
          <w:spacing w:val="-4"/>
          <w:sz w:val="28"/>
          <w:szCs w:val="28"/>
          <w:lang w:val="uz-Cyrl-UZ" w:eastAsia="ru-RU"/>
        </w:rPr>
        <w:t>у</w:t>
      </w:r>
      <w:r w:rsidRPr="00A31EA2">
        <w:rPr>
          <w:rFonts w:ascii="Times New Roman" w:hAnsi="Times New Roman" w:cs="Times New Roman"/>
          <w:color w:val="000000" w:themeColor="text1"/>
          <w:sz w:val="28"/>
          <w:szCs w:val="28"/>
          <w:lang w:val="uz-Cyrl-UZ" w:eastAsia="ru-RU"/>
        </w:rPr>
        <w:t>вчи таълимий ўйинл</w:t>
      </w:r>
      <w:r w:rsidRPr="00A31EA2">
        <w:rPr>
          <w:rFonts w:ascii="Times New Roman" w:hAnsi="Times New Roman" w:cs="Times New Roman"/>
          <w:color w:val="000000" w:themeColor="text1"/>
          <w:spacing w:val="-1"/>
          <w:sz w:val="28"/>
          <w:szCs w:val="28"/>
          <w:lang w:val="uz-Cyrl-UZ" w:eastAsia="ru-RU"/>
        </w:rPr>
        <w:t>ар</w:t>
      </w:r>
      <w:r w:rsidRPr="00A31EA2">
        <w:rPr>
          <w:rFonts w:ascii="Times New Roman" w:hAnsi="Times New Roman" w:cs="Times New Roman"/>
          <w:color w:val="000000" w:themeColor="text1"/>
          <w:sz w:val="28"/>
          <w:szCs w:val="28"/>
          <w:lang w:val="uz-Cyrl-UZ" w:eastAsia="ru-RU"/>
        </w:rPr>
        <w:t>нинг</w:t>
      </w:r>
      <w:r w:rsidRPr="00A31EA2">
        <w:rPr>
          <w:rFonts w:ascii="Times New Roman" w:hAnsi="Times New Roman" w:cs="Times New Roman"/>
          <w:color w:val="000000" w:themeColor="text1"/>
          <w:spacing w:val="72"/>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қ</w:t>
      </w:r>
      <w:r w:rsidRPr="00A31EA2">
        <w:rPr>
          <w:rFonts w:ascii="Times New Roman" w:hAnsi="Times New Roman" w:cs="Times New Roman"/>
          <w:color w:val="000000" w:themeColor="text1"/>
          <w:spacing w:val="-2"/>
          <w:sz w:val="28"/>
          <w:szCs w:val="28"/>
          <w:lang w:val="uz-Cyrl-UZ" w:eastAsia="ru-RU"/>
        </w:rPr>
        <w:t>у</w:t>
      </w:r>
      <w:r w:rsidRPr="00A31EA2">
        <w:rPr>
          <w:rFonts w:ascii="Times New Roman" w:hAnsi="Times New Roman" w:cs="Times New Roman"/>
          <w:color w:val="000000" w:themeColor="text1"/>
          <w:sz w:val="28"/>
          <w:szCs w:val="28"/>
          <w:lang w:val="uz-Cyrl-UZ" w:eastAsia="ru-RU"/>
        </w:rPr>
        <w:t>й</w:t>
      </w:r>
      <w:r w:rsidRPr="00A31EA2">
        <w:rPr>
          <w:rFonts w:ascii="Times New Roman" w:hAnsi="Times New Roman" w:cs="Times New Roman"/>
          <w:color w:val="000000" w:themeColor="text1"/>
          <w:spacing w:val="1"/>
          <w:sz w:val="28"/>
          <w:szCs w:val="28"/>
          <w:lang w:val="uz-Cyrl-UZ" w:eastAsia="ru-RU"/>
        </w:rPr>
        <w:t>и</w:t>
      </w:r>
      <w:r w:rsidRPr="00A31EA2">
        <w:rPr>
          <w:rFonts w:ascii="Times New Roman" w:hAnsi="Times New Roman" w:cs="Times New Roman"/>
          <w:color w:val="000000" w:themeColor="text1"/>
          <w:sz w:val="28"/>
          <w:szCs w:val="28"/>
          <w:lang w:val="uz-Cyrl-UZ" w:eastAsia="ru-RU"/>
        </w:rPr>
        <w:t>даги</w:t>
      </w:r>
      <w:r w:rsidRPr="00A31EA2">
        <w:rPr>
          <w:rFonts w:ascii="Times New Roman" w:hAnsi="Times New Roman" w:cs="Times New Roman"/>
          <w:color w:val="000000" w:themeColor="text1"/>
          <w:spacing w:val="140"/>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а</w:t>
      </w:r>
      <w:r w:rsidRPr="00A31EA2">
        <w:rPr>
          <w:rFonts w:ascii="Times New Roman" w:hAnsi="Times New Roman" w:cs="Times New Roman"/>
          <w:color w:val="000000" w:themeColor="text1"/>
          <w:spacing w:val="-2"/>
          <w:sz w:val="28"/>
          <w:szCs w:val="28"/>
          <w:lang w:val="uz-Cyrl-UZ" w:eastAsia="ru-RU"/>
        </w:rPr>
        <w:t>с</w:t>
      </w:r>
      <w:r w:rsidRPr="00A31EA2">
        <w:rPr>
          <w:rFonts w:ascii="Times New Roman" w:hAnsi="Times New Roman" w:cs="Times New Roman"/>
          <w:color w:val="000000" w:themeColor="text1"/>
          <w:sz w:val="28"/>
          <w:szCs w:val="28"/>
          <w:lang w:val="uz-Cyrl-UZ" w:eastAsia="ru-RU"/>
        </w:rPr>
        <w:t>ос</w:t>
      </w:r>
      <w:r w:rsidRPr="00A31EA2">
        <w:rPr>
          <w:rFonts w:ascii="Times New Roman" w:hAnsi="Times New Roman" w:cs="Times New Roman"/>
          <w:color w:val="000000" w:themeColor="text1"/>
          <w:spacing w:val="-1"/>
          <w:sz w:val="28"/>
          <w:szCs w:val="28"/>
          <w:lang w:val="uz-Cyrl-UZ" w:eastAsia="ru-RU"/>
        </w:rPr>
        <w:t>и</w:t>
      </w:r>
      <w:r w:rsidRPr="00A31EA2">
        <w:rPr>
          <w:rFonts w:ascii="Times New Roman" w:hAnsi="Times New Roman" w:cs="Times New Roman"/>
          <w:color w:val="000000" w:themeColor="text1"/>
          <w:sz w:val="28"/>
          <w:szCs w:val="28"/>
          <w:lang w:val="uz-Cyrl-UZ" w:eastAsia="ru-RU"/>
        </w:rPr>
        <w:t>й</w:t>
      </w:r>
      <w:r w:rsidRPr="00A31EA2">
        <w:rPr>
          <w:rFonts w:ascii="Times New Roman" w:hAnsi="Times New Roman" w:cs="Times New Roman"/>
          <w:color w:val="000000" w:themeColor="text1"/>
          <w:spacing w:val="70"/>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қирра</w:t>
      </w:r>
      <w:r w:rsidRPr="00A31EA2">
        <w:rPr>
          <w:rFonts w:ascii="Times New Roman" w:hAnsi="Times New Roman" w:cs="Times New Roman"/>
          <w:color w:val="000000" w:themeColor="text1"/>
          <w:spacing w:val="-2"/>
          <w:sz w:val="28"/>
          <w:szCs w:val="28"/>
          <w:lang w:val="uz-Cyrl-UZ" w:eastAsia="ru-RU"/>
        </w:rPr>
        <w:t>л</w:t>
      </w:r>
      <w:r w:rsidRPr="00A31EA2">
        <w:rPr>
          <w:rFonts w:ascii="Times New Roman" w:hAnsi="Times New Roman" w:cs="Times New Roman"/>
          <w:color w:val="000000" w:themeColor="text1"/>
          <w:sz w:val="28"/>
          <w:szCs w:val="28"/>
          <w:lang w:val="uz-Cyrl-UZ" w:eastAsia="ru-RU"/>
        </w:rPr>
        <w:t>арини ажратади ва улар қуйидагича:</w:t>
      </w:r>
    </w:p>
    <w:p w14:paraId="1B26B54B" w14:textId="77777777" w:rsidR="00CA7CC9" w:rsidRPr="00A31EA2" w:rsidRDefault="00CA7CC9" w:rsidP="00C06C67">
      <w:pPr>
        <w:spacing w:after="0" w:line="360" w:lineRule="auto"/>
        <w:ind w:firstLine="720"/>
        <w:jc w:val="both"/>
        <w:rPr>
          <w:rFonts w:ascii="Times New Roman" w:hAnsi="Times New Roman" w:cs="Times New Roman"/>
          <w:color w:val="000000" w:themeColor="text1"/>
          <w:sz w:val="28"/>
          <w:szCs w:val="28"/>
          <w:lang w:val="uz-Cyrl-UZ" w:eastAsia="ru-RU"/>
        </w:rPr>
      </w:pPr>
      <w:r w:rsidRPr="00A31EA2">
        <w:rPr>
          <w:rFonts w:ascii="Times New Roman" w:hAnsi="Times New Roman" w:cs="Times New Roman"/>
          <w:color w:val="000000" w:themeColor="text1"/>
          <w:sz w:val="28"/>
          <w:szCs w:val="28"/>
          <w:lang w:val="uz-Cyrl-UZ" w:eastAsia="ru-RU"/>
        </w:rPr>
        <w:t>1. Объект</w:t>
      </w:r>
      <w:r w:rsidRPr="00A31EA2">
        <w:rPr>
          <w:rFonts w:ascii="Times New Roman" w:hAnsi="Times New Roman" w:cs="Times New Roman"/>
          <w:color w:val="000000" w:themeColor="text1"/>
          <w:spacing w:val="69"/>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моде</w:t>
      </w:r>
      <w:r w:rsidRPr="00A31EA2">
        <w:rPr>
          <w:rFonts w:ascii="Times New Roman" w:hAnsi="Times New Roman" w:cs="Times New Roman"/>
          <w:color w:val="000000" w:themeColor="text1"/>
          <w:spacing w:val="-1"/>
          <w:sz w:val="28"/>
          <w:szCs w:val="28"/>
          <w:lang w:val="uz-Cyrl-UZ" w:eastAsia="ru-RU"/>
        </w:rPr>
        <w:t>л</w:t>
      </w:r>
      <w:r w:rsidRPr="00A31EA2">
        <w:rPr>
          <w:rFonts w:ascii="Times New Roman" w:hAnsi="Times New Roman" w:cs="Times New Roman"/>
          <w:color w:val="000000" w:themeColor="text1"/>
          <w:sz w:val="28"/>
          <w:szCs w:val="28"/>
          <w:lang w:val="uz-Cyrl-UZ" w:eastAsia="ru-RU"/>
        </w:rPr>
        <w:t>ининг</w:t>
      </w:r>
      <w:r w:rsidRPr="00A31EA2">
        <w:rPr>
          <w:rFonts w:ascii="Times New Roman" w:hAnsi="Times New Roman" w:cs="Times New Roman"/>
          <w:color w:val="000000" w:themeColor="text1"/>
          <w:spacing w:val="70"/>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ма</w:t>
      </w:r>
      <w:r w:rsidRPr="00A31EA2">
        <w:rPr>
          <w:rFonts w:ascii="Times New Roman" w:hAnsi="Times New Roman" w:cs="Times New Roman"/>
          <w:color w:val="000000" w:themeColor="text1"/>
          <w:spacing w:val="-1"/>
          <w:sz w:val="28"/>
          <w:szCs w:val="28"/>
          <w:lang w:val="uz-Cyrl-UZ" w:eastAsia="ru-RU"/>
        </w:rPr>
        <w:t>в</w:t>
      </w:r>
      <w:r w:rsidRPr="00A31EA2">
        <w:rPr>
          <w:rFonts w:ascii="Times New Roman" w:hAnsi="Times New Roman" w:cs="Times New Roman"/>
          <w:color w:val="000000" w:themeColor="text1"/>
          <w:sz w:val="28"/>
          <w:szCs w:val="28"/>
          <w:lang w:val="uz-Cyrl-UZ" w:eastAsia="ru-RU"/>
        </w:rPr>
        <w:t>ж</w:t>
      </w:r>
      <w:r w:rsidRPr="00A31EA2">
        <w:rPr>
          <w:rFonts w:ascii="Times New Roman" w:hAnsi="Times New Roman" w:cs="Times New Roman"/>
          <w:color w:val="000000" w:themeColor="text1"/>
          <w:spacing w:val="-2"/>
          <w:sz w:val="28"/>
          <w:szCs w:val="28"/>
          <w:lang w:val="uz-Cyrl-UZ" w:eastAsia="ru-RU"/>
        </w:rPr>
        <w:t>у</w:t>
      </w:r>
      <w:r w:rsidRPr="00A31EA2">
        <w:rPr>
          <w:rFonts w:ascii="Times New Roman" w:hAnsi="Times New Roman" w:cs="Times New Roman"/>
          <w:color w:val="000000" w:themeColor="text1"/>
          <w:sz w:val="28"/>
          <w:szCs w:val="28"/>
          <w:lang w:val="uz-Cyrl-UZ" w:eastAsia="ru-RU"/>
        </w:rPr>
        <w:t>длиги 2. Рол</w:t>
      </w:r>
      <w:r w:rsidRPr="00A31EA2">
        <w:rPr>
          <w:rFonts w:ascii="Times New Roman" w:hAnsi="Times New Roman" w:cs="Times New Roman"/>
          <w:color w:val="000000" w:themeColor="text1"/>
          <w:spacing w:val="-1"/>
          <w:sz w:val="28"/>
          <w:szCs w:val="28"/>
          <w:lang w:val="uz-Cyrl-UZ" w:eastAsia="ru-RU"/>
        </w:rPr>
        <w:t>ла</w:t>
      </w:r>
      <w:r w:rsidRPr="00A31EA2">
        <w:rPr>
          <w:rFonts w:ascii="Times New Roman" w:hAnsi="Times New Roman" w:cs="Times New Roman"/>
          <w:color w:val="000000" w:themeColor="text1"/>
          <w:sz w:val="28"/>
          <w:szCs w:val="28"/>
          <w:lang w:val="uz-Cyrl-UZ" w:eastAsia="ru-RU"/>
        </w:rPr>
        <w:t>р</w:t>
      </w:r>
      <w:r w:rsidRPr="00A31EA2">
        <w:rPr>
          <w:rFonts w:ascii="Times New Roman" w:hAnsi="Times New Roman" w:cs="Times New Roman"/>
          <w:color w:val="000000" w:themeColor="text1"/>
          <w:spacing w:val="69"/>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мавж</w:t>
      </w:r>
      <w:r w:rsidRPr="00A31EA2">
        <w:rPr>
          <w:rFonts w:ascii="Times New Roman" w:hAnsi="Times New Roman" w:cs="Times New Roman"/>
          <w:color w:val="000000" w:themeColor="text1"/>
          <w:spacing w:val="-2"/>
          <w:sz w:val="28"/>
          <w:szCs w:val="28"/>
          <w:lang w:val="uz-Cyrl-UZ" w:eastAsia="ru-RU"/>
        </w:rPr>
        <w:t>у</w:t>
      </w:r>
      <w:r w:rsidRPr="00A31EA2">
        <w:rPr>
          <w:rFonts w:ascii="Times New Roman" w:hAnsi="Times New Roman" w:cs="Times New Roman"/>
          <w:color w:val="000000" w:themeColor="text1"/>
          <w:sz w:val="28"/>
          <w:szCs w:val="28"/>
          <w:lang w:val="uz-Cyrl-UZ" w:eastAsia="ru-RU"/>
        </w:rPr>
        <w:t>длиги</w:t>
      </w:r>
    </w:p>
    <w:p w14:paraId="3705B8B1" w14:textId="77777777" w:rsidR="00CA7CC9" w:rsidRPr="00A31EA2" w:rsidRDefault="00CA7CC9" w:rsidP="00C06C67">
      <w:pPr>
        <w:spacing w:after="0" w:line="360" w:lineRule="auto"/>
        <w:ind w:firstLine="720"/>
        <w:jc w:val="both"/>
        <w:rPr>
          <w:rFonts w:ascii="Times New Roman" w:hAnsi="Times New Roman" w:cs="Times New Roman"/>
          <w:color w:val="000000" w:themeColor="text1"/>
          <w:sz w:val="28"/>
          <w:szCs w:val="28"/>
          <w:lang w:val="uz-Cyrl-UZ" w:eastAsia="ru-RU"/>
        </w:rPr>
      </w:pPr>
      <w:r w:rsidRPr="00A31EA2">
        <w:rPr>
          <w:rFonts w:ascii="Times New Roman" w:hAnsi="Times New Roman" w:cs="Times New Roman"/>
          <w:color w:val="000000" w:themeColor="text1"/>
          <w:sz w:val="28"/>
          <w:szCs w:val="28"/>
          <w:lang w:val="uz-Cyrl-UZ" w:eastAsia="ru-RU"/>
        </w:rPr>
        <w:t>3. Қа</w:t>
      </w:r>
      <w:r w:rsidRPr="00A31EA2">
        <w:rPr>
          <w:rFonts w:ascii="Times New Roman" w:hAnsi="Times New Roman" w:cs="Times New Roman"/>
          <w:color w:val="000000" w:themeColor="text1"/>
          <w:spacing w:val="-1"/>
          <w:sz w:val="28"/>
          <w:szCs w:val="28"/>
          <w:lang w:val="uz-Cyrl-UZ" w:eastAsia="ru-RU"/>
        </w:rPr>
        <w:t>ро</w:t>
      </w:r>
      <w:r w:rsidRPr="00A31EA2">
        <w:rPr>
          <w:rFonts w:ascii="Times New Roman" w:hAnsi="Times New Roman" w:cs="Times New Roman"/>
          <w:color w:val="000000" w:themeColor="text1"/>
          <w:sz w:val="28"/>
          <w:szCs w:val="28"/>
          <w:lang w:val="uz-Cyrl-UZ" w:eastAsia="ru-RU"/>
        </w:rPr>
        <w:t>р</w:t>
      </w:r>
      <w:r w:rsidRPr="00A31EA2">
        <w:rPr>
          <w:rFonts w:ascii="Times New Roman" w:hAnsi="Times New Roman" w:cs="Times New Roman"/>
          <w:color w:val="000000" w:themeColor="text1"/>
          <w:spacing w:val="70"/>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қ</w:t>
      </w:r>
      <w:r w:rsidRPr="00A31EA2">
        <w:rPr>
          <w:rFonts w:ascii="Times New Roman" w:hAnsi="Times New Roman" w:cs="Times New Roman"/>
          <w:color w:val="000000" w:themeColor="text1"/>
          <w:spacing w:val="2"/>
          <w:sz w:val="28"/>
          <w:szCs w:val="28"/>
          <w:lang w:val="uz-Cyrl-UZ" w:eastAsia="ru-RU"/>
        </w:rPr>
        <w:t>и</w:t>
      </w:r>
      <w:r w:rsidRPr="00A31EA2">
        <w:rPr>
          <w:rFonts w:ascii="Times New Roman" w:hAnsi="Times New Roman" w:cs="Times New Roman"/>
          <w:color w:val="000000" w:themeColor="text1"/>
          <w:spacing w:val="-2"/>
          <w:sz w:val="28"/>
          <w:szCs w:val="28"/>
          <w:lang w:val="uz-Cyrl-UZ" w:eastAsia="ru-RU"/>
        </w:rPr>
        <w:t>л</w:t>
      </w:r>
      <w:r w:rsidRPr="00A31EA2">
        <w:rPr>
          <w:rFonts w:ascii="Times New Roman" w:hAnsi="Times New Roman" w:cs="Times New Roman"/>
          <w:color w:val="000000" w:themeColor="text1"/>
          <w:sz w:val="28"/>
          <w:szCs w:val="28"/>
          <w:lang w:val="uz-Cyrl-UZ" w:eastAsia="ru-RU"/>
        </w:rPr>
        <w:t>иш</w:t>
      </w:r>
      <w:r w:rsidRPr="00A31EA2">
        <w:rPr>
          <w:rFonts w:ascii="Times New Roman" w:hAnsi="Times New Roman" w:cs="Times New Roman"/>
          <w:color w:val="000000" w:themeColor="text1"/>
          <w:spacing w:val="69"/>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жара</w:t>
      </w:r>
      <w:r w:rsidRPr="00A31EA2">
        <w:rPr>
          <w:rFonts w:ascii="Times New Roman" w:hAnsi="Times New Roman" w:cs="Times New Roman"/>
          <w:color w:val="000000" w:themeColor="text1"/>
          <w:spacing w:val="-2"/>
          <w:sz w:val="28"/>
          <w:szCs w:val="28"/>
          <w:lang w:val="uz-Cyrl-UZ" w:eastAsia="ru-RU"/>
        </w:rPr>
        <w:t>ё</w:t>
      </w:r>
      <w:r w:rsidRPr="00A31EA2">
        <w:rPr>
          <w:rFonts w:ascii="Times New Roman" w:hAnsi="Times New Roman" w:cs="Times New Roman"/>
          <w:color w:val="000000" w:themeColor="text1"/>
          <w:sz w:val="28"/>
          <w:szCs w:val="28"/>
          <w:lang w:val="uz-Cyrl-UZ" w:eastAsia="ru-RU"/>
        </w:rPr>
        <w:t>нида</w:t>
      </w:r>
      <w:r w:rsidRPr="00A31EA2">
        <w:rPr>
          <w:rFonts w:ascii="Times New Roman" w:hAnsi="Times New Roman" w:cs="Times New Roman"/>
          <w:color w:val="000000" w:themeColor="text1"/>
          <w:spacing w:val="68"/>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р</w:t>
      </w:r>
      <w:r w:rsidRPr="00A31EA2">
        <w:rPr>
          <w:rFonts w:ascii="Times New Roman" w:hAnsi="Times New Roman" w:cs="Times New Roman"/>
          <w:color w:val="000000" w:themeColor="text1"/>
          <w:spacing w:val="1"/>
          <w:sz w:val="28"/>
          <w:szCs w:val="28"/>
          <w:lang w:val="uz-Cyrl-UZ" w:eastAsia="ru-RU"/>
        </w:rPr>
        <w:t>о</w:t>
      </w:r>
      <w:r w:rsidRPr="00A31EA2">
        <w:rPr>
          <w:rFonts w:ascii="Times New Roman" w:hAnsi="Times New Roman" w:cs="Times New Roman"/>
          <w:color w:val="000000" w:themeColor="text1"/>
          <w:sz w:val="28"/>
          <w:szCs w:val="28"/>
          <w:lang w:val="uz-Cyrl-UZ" w:eastAsia="ru-RU"/>
        </w:rPr>
        <w:t>лли</w:t>
      </w:r>
      <w:r w:rsidRPr="00A31EA2">
        <w:rPr>
          <w:rFonts w:ascii="Times New Roman" w:hAnsi="Times New Roman" w:cs="Times New Roman"/>
          <w:color w:val="000000" w:themeColor="text1"/>
          <w:spacing w:val="69"/>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м</w:t>
      </w:r>
      <w:r w:rsidRPr="00A31EA2">
        <w:rPr>
          <w:rFonts w:ascii="Times New Roman" w:hAnsi="Times New Roman" w:cs="Times New Roman"/>
          <w:color w:val="000000" w:themeColor="text1"/>
          <w:spacing w:val="-1"/>
          <w:sz w:val="28"/>
          <w:szCs w:val="28"/>
          <w:lang w:val="uz-Cyrl-UZ" w:eastAsia="ru-RU"/>
        </w:rPr>
        <w:t>а</w:t>
      </w:r>
      <w:r w:rsidRPr="00A31EA2">
        <w:rPr>
          <w:rFonts w:ascii="Times New Roman" w:hAnsi="Times New Roman" w:cs="Times New Roman"/>
          <w:color w:val="000000" w:themeColor="text1"/>
          <w:spacing w:val="-2"/>
          <w:sz w:val="28"/>
          <w:szCs w:val="28"/>
          <w:lang w:val="uz-Cyrl-UZ" w:eastAsia="ru-RU"/>
        </w:rPr>
        <w:t>қ</w:t>
      </w:r>
      <w:r w:rsidRPr="00A31EA2">
        <w:rPr>
          <w:rFonts w:ascii="Times New Roman" w:hAnsi="Times New Roman" w:cs="Times New Roman"/>
          <w:color w:val="000000" w:themeColor="text1"/>
          <w:sz w:val="28"/>
          <w:szCs w:val="28"/>
          <w:lang w:val="uz-Cyrl-UZ" w:eastAsia="ru-RU"/>
        </w:rPr>
        <w:t>садл</w:t>
      </w:r>
      <w:r w:rsidRPr="00A31EA2">
        <w:rPr>
          <w:rFonts w:ascii="Times New Roman" w:hAnsi="Times New Roman" w:cs="Times New Roman"/>
          <w:color w:val="000000" w:themeColor="text1"/>
          <w:spacing w:val="-1"/>
          <w:sz w:val="28"/>
          <w:szCs w:val="28"/>
          <w:lang w:val="uz-Cyrl-UZ" w:eastAsia="ru-RU"/>
        </w:rPr>
        <w:t>а</w:t>
      </w:r>
      <w:r w:rsidRPr="00A31EA2">
        <w:rPr>
          <w:rFonts w:ascii="Times New Roman" w:hAnsi="Times New Roman" w:cs="Times New Roman"/>
          <w:color w:val="000000" w:themeColor="text1"/>
          <w:sz w:val="28"/>
          <w:szCs w:val="28"/>
          <w:lang w:val="uz-Cyrl-UZ" w:eastAsia="ru-RU"/>
        </w:rPr>
        <w:t>рнинг</w:t>
      </w:r>
      <w:r w:rsidRPr="00A31EA2">
        <w:rPr>
          <w:rFonts w:ascii="Times New Roman" w:hAnsi="Times New Roman" w:cs="Times New Roman"/>
          <w:color w:val="000000" w:themeColor="text1"/>
          <w:spacing w:val="69"/>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таф</w:t>
      </w:r>
      <w:r w:rsidRPr="00A31EA2">
        <w:rPr>
          <w:rFonts w:ascii="Times New Roman" w:hAnsi="Times New Roman" w:cs="Times New Roman"/>
          <w:color w:val="000000" w:themeColor="text1"/>
          <w:spacing w:val="2"/>
          <w:sz w:val="28"/>
          <w:szCs w:val="28"/>
          <w:lang w:val="uz-Cyrl-UZ" w:eastAsia="ru-RU"/>
        </w:rPr>
        <w:t>о</w:t>
      </w:r>
      <w:r w:rsidRPr="00A31EA2">
        <w:rPr>
          <w:rFonts w:ascii="Times New Roman" w:hAnsi="Times New Roman" w:cs="Times New Roman"/>
          <w:color w:val="000000" w:themeColor="text1"/>
          <w:sz w:val="28"/>
          <w:szCs w:val="28"/>
          <w:lang w:val="uz-Cyrl-UZ" w:eastAsia="ru-RU"/>
        </w:rPr>
        <w:t>в</w:t>
      </w:r>
      <w:r w:rsidRPr="00A31EA2">
        <w:rPr>
          <w:rFonts w:ascii="Times New Roman" w:hAnsi="Times New Roman" w:cs="Times New Roman"/>
          <w:color w:val="000000" w:themeColor="text1"/>
          <w:spacing w:val="-3"/>
          <w:sz w:val="28"/>
          <w:szCs w:val="28"/>
          <w:lang w:val="uz-Cyrl-UZ" w:eastAsia="ru-RU"/>
        </w:rPr>
        <w:t>у</w:t>
      </w:r>
      <w:r w:rsidRPr="00A31EA2">
        <w:rPr>
          <w:rFonts w:ascii="Times New Roman" w:hAnsi="Times New Roman" w:cs="Times New Roman"/>
          <w:color w:val="000000" w:themeColor="text1"/>
          <w:sz w:val="28"/>
          <w:szCs w:val="28"/>
          <w:lang w:val="uz-Cyrl-UZ" w:eastAsia="ru-RU"/>
        </w:rPr>
        <w:t>ти</w:t>
      </w:r>
    </w:p>
    <w:p w14:paraId="718B2BD9" w14:textId="77777777" w:rsidR="00CA7CC9" w:rsidRPr="00A31EA2" w:rsidRDefault="00CA7CC9" w:rsidP="00C06C67">
      <w:pPr>
        <w:spacing w:after="0" w:line="360" w:lineRule="auto"/>
        <w:ind w:firstLine="720"/>
        <w:jc w:val="both"/>
        <w:rPr>
          <w:rFonts w:ascii="Times New Roman" w:hAnsi="Times New Roman" w:cs="Times New Roman"/>
          <w:color w:val="000000" w:themeColor="text1"/>
          <w:sz w:val="28"/>
          <w:szCs w:val="28"/>
          <w:lang w:eastAsia="ru-RU"/>
        </w:rPr>
      </w:pPr>
      <w:r w:rsidRPr="00A31EA2">
        <w:rPr>
          <w:rFonts w:ascii="Times New Roman" w:hAnsi="Times New Roman" w:cs="Times New Roman"/>
          <w:color w:val="000000" w:themeColor="text1"/>
          <w:sz w:val="28"/>
          <w:szCs w:val="28"/>
          <w:lang w:val="uz-Cyrl-UZ" w:eastAsia="ru-RU"/>
        </w:rPr>
        <w:t xml:space="preserve">4. </w:t>
      </w:r>
      <w:r w:rsidRPr="00A31EA2">
        <w:rPr>
          <w:rFonts w:ascii="Times New Roman" w:hAnsi="Times New Roman" w:cs="Times New Roman"/>
          <w:color w:val="000000" w:themeColor="text1"/>
          <w:sz w:val="28"/>
          <w:szCs w:val="28"/>
          <w:lang w:eastAsia="ru-RU"/>
        </w:rPr>
        <w:t>У</w:t>
      </w:r>
      <w:r w:rsidRPr="00A31EA2">
        <w:rPr>
          <w:rFonts w:ascii="Times New Roman" w:hAnsi="Times New Roman" w:cs="Times New Roman"/>
          <w:color w:val="000000" w:themeColor="text1"/>
          <w:spacing w:val="175"/>
          <w:sz w:val="28"/>
          <w:szCs w:val="28"/>
          <w:lang w:eastAsia="ru-RU"/>
        </w:rPr>
        <w:t xml:space="preserve"> </w:t>
      </w:r>
      <w:r w:rsidRPr="00A31EA2">
        <w:rPr>
          <w:rFonts w:ascii="Times New Roman" w:hAnsi="Times New Roman" w:cs="Times New Roman"/>
          <w:color w:val="000000" w:themeColor="text1"/>
          <w:sz w:val="28"/>
          <w:szCs w:val="28"/>
          <w:lang w:val="uz-Cyrl-UZ" w:eastAsia="ru-RU"/>
        </w:rPr>
        <w:t>ё</w:t>
      </w:r>
      <w:r w:rsidRPr="00A31EA2">
        <w:rPr>
          <w:rFonts w:ascii="Times New Roman" w:hAnsi="Times New Roman" w:cs="Times New Roman"/>
          <w:color w:val="000000" w:themeColor="text1"/>
          <w:sz w:val="28"/>
          <w:szCs w:val="28"/>
          <w:lang w:eastAsia="ru-RU"/>
        </w:rPr>
        <w:t>ки</w:t>
      </w:r>
      <w:r w:rsidRPr="00A31EA2">
        <w:rPr>
          <w:rFonts w:ascii="Times New Roman" w:hAnsi="Times New Roman" w:cs="Times New Roman"/>
          <w:color w:val="000000" w:themeColor="text1"/>
          <w:spacing w:val="51"/>
          <w:sz w:val="28"/>
          <w:szCs w:val="28"/>
          <w:lang w:eastAsia="ru-RU"/>
        </w:rPr>
        <w:t xml:space="preserve"> </w:t>
      </w:r>
      <w:r w:rsidRPr="00A31EA2">
        <w:rPr>
          <w:rFonts w:ascii="Times New Roman" w:hAnsi="Times New Roman" w:cs="Times New Roman"/>
          <w:color w:val="000000" w:themeColor="text1"/>
          <w:spacing w:val="1"/>
          <w:sz w:val="28"/>
          <w:szCs w:val="28"/>
          <w:lang w:eastAsia="ru-RU"/>
        </w:rPr>
        <w:t>бу</w:t>
      </w:r>
      <w:r w:rsidRPr="00A31EA2">
        <w:rPr>
          <w:rFonts w:ascii="Times New Roman" w:hAnsi="Times New Roman" w:cs="Times New Roman"/>
          <w:color w:val="000000" w:themeColor="text1"/>
          <w:spacing w:val="170"/>
          <w:sz w:val="28"/>
          <w:szCs w:val="28"/>
          <w:lang w:eastAsia="ru-RU"/>
        </w:rPr>
        <w:t xml:space="preserve"> </w:t>
      </w:r>
      <w:r w:rsidRPr="00A31EA2">
        <w:rPr>
          <w:rFonts w:ascii="Times New Roman" w:hAnsi="Times New Roman" w:cs="Times New Roman"/>
          <w:color w:val="000000" w:themeColor="text1"/>
          <w:spacing w:val="1"/>
          <w:sz w:val="28"/>
          <w:szCs w:val="28"/>
          <w:lang w:eastAsia="ru-RU"/>
        </w:rPr>
        <w:t>ро</w:t>
      </w:r>
      <w:r w:rsidRPr="00A31EA2">
        <w:rPr>
          <w:rFonts w:ascii="Times New Roman" w:hAnsi="Times New Roman" w:cs="Times New Roman"/>
          <w:color w:val="000000" w:themeColor="text1"/>
          <w:sz w:val="28"/>
          <w:szCs w:val="28"/>
          <w:lang w:eastAsia="ru-RU"/>
        </w:rPr>
        <w:t>лла</w:t>
      </w:r>
      <w:r w:rsidRPr="00A31EA2">
        <w:rPr>
          <w:rFonts w:ascii="Times New Roman" w:hAnsi="Times New Roman" w:cs="Times New Roman"/>
          <w:color w:val="000000" w:themeColor="text1"/>
          <w:spacing w:val="1"/>
          <w:sz w:val="28"/>
          <w:szCs w:val="28"/>
          <w:lang w:eastAsia="ru-RU"/>
        </w:rPr>
        <w:t>р</w:t>
      </w:r>
      <w:r w:rsidRPr="00A31EA2">
        <w:rPr>
          <w:rFonts w:ascii="Times New Roman" w:hAnsi="Times New Roman" w:cs="Times New Roman"/>
          <w:color w:val="000000" w:themeColor="text1"/>
          <w:sz w:val="28"/>
          <w:szCs w:val="28"/>
          <w:lang w:eastAsia="ru-RU"/>
        </w:rPr>
        <w:t>ни</w:t>
      </w:r>
      <w:r w:rsidRPr="00A31EA2">
        <w:rPr>
          <w:rFonts w:ascii="Times New Roman" w:hAnsi="Times New Roman" w:cs="Times New Roman"/>
          <w:color w:val="000000" w:themeColor="text1"/>
          <w:spacing w:val="174"/>
          <w:sz w:val="28"/>
          <w:szCs w:val="28"/>
          <w:lang w:eastAsia="ru-RU"/>
        </w:rPr>
        <w:t xml:space="preserve"> </w:t>
      </w:r>
      <w:r w:rsidRPr="00A31EA2">
        <w:rPr>
          <w:rFonts w:ascii="Times New Roman" w:hAnsi="Times New Roman" w:cs="Times New Roman"/>
          <w:color w:val="000000" w:themeColor="text1"/>
          <w:spacing w:val="1"/>
          <w:sz w:val="28"/>
          <w:szCs w:val="28"/>
          <w:lang w:eastAsia="ru-RU"/>
        </w:rPr>
        <w:t>б</w:t>
      </w:r>
      <w:r w:rsidRPr="00A31EA2">
        <w:rPr>
          <w:rFonts w:ascii="Times New Roman" w:hAnsi="Times New Roman" w:cs="Times New Roman"/>
          <w:color w:val="000000" w:themeColor="text1"/>
          <w:spacing w:val="-1"/>
          <w:sz w:val="28"/>
          <w:szCs w:val="28"/>
          <w:lang w:eastAsia="ru-RU"/>
        </w:rPr>
        <w:t>а</w:t>
      </w:r>
      <w:r w:rsidRPr="00A31EA2">
        <w:rPr>
          <w:rFonts w:ascii="Times New Roman" w:hAnsi="Times New Roman" w:cs="Times New Roman"/>
          <w:color w:val="000000" w:themeColor="text1"/>
          <w:sz w:val="28"/>
          <w:szCs w:val="28"/>
          <w:lang w:eastAsia="ru-RU"/>
        </w:rPr>
        <w:t>ж</w:t>
      </w:r>
      <w:r w:rsidRPr="00A31EA2">
        <w:rPr>
          <w:rFonts w:ascii="Times New Roman" w:hAnsi="Times New Roman" w:cs="Times New Roman"/>
          <w:color w:val="000000" w:themeColor="text1"/>
          <w:spacing w:val="-1"/>
          <w:sz w:val="28"/>
          <w:szCs w:val="28"/>
          <w:lang w:eastAsia="ru-RU"/>
        </w:rPr>
        <w:t>а</w:t>
      </w:r>
      <w:r w:rsidRPr="00A31EA2">
        <w:rPr>
          <w:rFonts w:ascii="Times New Roman" w:hAnsi="Times New Roman" w:cs="Times New Roman"/>
          <w:color w:val="000000" w:themeColor="text1"/>
          <w:sz w:val="28"/>
          <w:szCs w:val="28"/>
          <w:lang w:eastAsia="ru-RU"/>
        </w:rPr>
        <w:t>р</w:t>
      </w:r>
      <w:r w:rsidRPr="00A31EA2">
        <w:rPr>
          <w:rFonts w:ascii="Times New Roman" w:hAnsi="Times New Roman" w:cs="Times New Roman"/>
          <w:color w:val="000000" w:themeColor="text1"/>
          <w:spacing w:val="-2"/>
          <w:sz w:val="28"/>
          <w:szCs w:val="28"/>
          <w:lang w:eastAsia="ru-RU"/>
        </w:rPr>
        <w:t>у</w:t>
      </w:r>
      <w:r w:rsidRPr="00A31EA2">
        <w:rPr>
          <w:rFonts w:ascii="Times New Roman" w:hAnsi="Times New Roman" w:cs="Times New Roman"/>
          <w:color w:val="000000" w:themeColor="text1"/>
          <w:sz w:val="28"/>
          <w:szCs w:val="28"/>
          <w:lang w:eastAsia="ru-RU"/>
        </w:rPr>
        <w:t>вчи</w:t>
      </w:r>
      <w:r w:rsidRPr="00A31EA2">
        <w:rPr>
          <w:rFonts w:ascii="Times New Roman" w:hAnsi="Times New Roman" w:cs="Times New Roman"/>
          <w:color w:val="000000" w:themeColor="text1"/>
          <w:spacing w:val="175"/>
          <w:sz w:val="28"/>
          <w:szCs w:val="28"/>
          <w:lang w:eastAsia="ru-RU"/>
        </w:rPr>
        <w:t xml:space="preserve"> </w:t>
      </w:r>
      <w:r w:rsidRPr="00A31EA2">
        <w:rPr>
          <w:rFonts w:ascii="Times New Roman" w:hAnsi="Times New Roman" w:cs="Times New Roman"/>
          <w:color w:val="000000" w:themeColor="text1"/>
          <w:sz w:val="28"/>
          <w:szCs w:val="28"/>
          <w:lang w:eastAsia="ru-RU"/>
        </w:rPr>
        <w:t>иштирокчиларнинг</w:t>
      </w:r>
      <w:r w:rsidRPr="00A31EA2">
        <w:rPr>
          <w:rFonts w:ascii="Times New Roman" w:hAnsi="Times New Roman" w:cs="Times New Roman"/>
          <w:color w:val="000000" w:themeColor="text1"/>
          <w:spacing w:val="172"/>
          <w:sz w:val="28"/>
          <w:szCs w:val="28"/>
          <w:lang w:eastAsia="ru-RU"/>
        </w:rPr>
        <w:t xml:space="preserve"> </w:t>
      </w:r>
      <w:r w:rsidRPr="00A31EA2">
        <w:rPr>
          <w:rFonts w:ascii="Times New Roman" w:hAnsi="Times New Roman" w:cs="Times New Roman"/>
          <w:color w:val="000000" w:themeColor="text1"/>
          <w:spacing w:val="1"/>
          <w:sz w:val="28"/>
          <w:szCs w:val="28"/>
          <w:lang w:eastAsia="ru-RU"/>
        </w:rPr>
        <w:t>б</w:t>
      </w:r>
      <w:r w:rsidRPr="00A31EA2">
        <w:rPr>
          <w:rFonts w:ascii="Times New Roman" w:hAnsi="Times New Roman" w:cs="Times New Roman"/>
          <w:color w:val="000000" w:themeColor="text1"/>
          <w:sz w:val="28"/>
          <w:szCs w:val="28"/>
          <w:lang w:eastAsia="ru-RU"/>
        </w:rPr>
        <w:t>и</w:t>
      </w:r>
      <w:r w:rsidRPr="00A31EA2">
        <w:rPr>
          <w:rFonts w:ascii="Times New Roman" w:hAnsi="Times New Roman" w:cs="Times New Roman"/>
          <w:color w:val="000000" w:themeColor="text1"/>
          <w:spacing w:val="10"/>
          <w:sz w:val="28"/>
          <w:szCs w:val="28"/>
          <w:lang w:eastAsia="ru-RU"/>
        </w:rPr>
        <w:t>р</w:t>
      </w:r>
      <w:r w:rsidRPr="00A31EA2">
        <w:rPr>
          <w:rFonts w:ascii="Times New Roman" w:hAnsi="Times New Roman" w:cs="Times New Roman"/>
          <w:color w:val="000000" w:themeColor="text1"/>
          <w:sz w:val="28"/>
          <w:szCs w:val="28"/>
          <w:lang w:eastAsia="ru-RU"/>
        </w:rPr>
        <w:t>-бирига та</w:t>
      </w:r>
      <w:r w:rsidRPr="00A31EA2">
        <w:rPr>
          <w:rFonts w:ascii="Times New Roman" w:hAnsi="Times New Roman" w:cs="Times New Roman"/>
          <w:color w:val="000000" w:themeColor="text1"/>
          <w:spacing w:val="-1"/>
          <w:sz w:val="28"/>
          <w:szCs w:val="28"/>
          <w:lang w:eastAsia="ru-RU"/>
        </w:rPr>
        <w:t>ъ</w:t>
      </w:r>
      <w:r w:rsidRPr="00A31EA2">
        <w:rPr>
          <w:rFonts w:ascii="Times New Roman" w:hAnsi="Times New Roman" w:cs="Times New Roman"/>
          <w:color w:val="000000" w:themeColor="text1"/>
          <w:sz w:val="28"/>
          <w:szCs w:val="28"/>
          <w:lang w:eastAsia="ru-RU"/>
        </w:rPr>
        <w:t>сири.</w:t>
      </w:r>
      <w:bookmarkEnd w:id="22"/>
      <w:r w:rsidRPr="00A31EA2">
        <w:rPr>
          <w:rFonts w:ascii="Times New Roman" w:hAnsi="Times New Roman" w:cs="Times New Roman"/>
          <w:color w:val="000000" w:themeColor="text1"/>
          <w:sz w:val="28"/>
          <w:szCs w:val="28"/>
          <w:lang w:val="uz-Cyrl-UZ" w:eastAsia="ru-RU"/>
        </w:rPr>
        <w:t xml:space="preserve"> </w:t>
      </w:r>
      <w:bookmarkStart w:id="23" w:name="_page_206_0"/>
    </w:p>
    <w:p w14:paraId="031E23F7" w14:textId="77777777" w:rsidR="00CA7CC9" w:rsidRPr="00A31EA2" w:rsidRDefault="00CA7CC9" w:rsidP="00C06C67">
      <w:pPr>
        <w:spacing w:after="0" w:line="360" w:lineRule="auto"/>
        <w:ind w:firstLine="720"/>
        <w:jc w:val="both"/>
        <w:rPr>
          <w:rFonts w:ascii="Times New Roman" w:hAnsi="Times New Roman" w:cs="Times New Roman"/>
          <w:color w:val="000000" w:themeColor="text1"/>
          <w:sz w:val="28"/>
          <w:szCs w:val="28"/>
          <w:lang w:val="uz-Cyrl-UZ" w:eastAsia="ru-RU"/>
        </w:rPr>
      </w:pPr>
      <w:r w:rsidRPr="00A31EA2">
        <w:rPr>
          <w:rFonts w:ascii="Times New Roman" w:hAnsi="Times New Roman" w:cs="Times New Roman"/>
          <w:color w:val="000000" w:themeColor="text1"/>
          <w:sz w:val="28"/>
          <w:szCs w:val="28"/>
          <w:lang w:val="uz-Cyrl-UZ" w:eastAsia="ru-RU"/>
        </w:rPr>
        <w:t>Демак, бу фаолият тури яъни “Р</w:t>
      </w:r>
      <w:r w:rsidRPr="00A31EA2">
        <w:rPr>
          <w:rFonts w:ascii="Times New Roman" w:hAnsi="Times New Roman" w:cs="Times New Roman"/>
          <w:color w:val="000000" w:themeColor="text1"/>
          <w:spacing w:val="1"/>
          <w:sz w:val="28"/>
          <w:szCs w:val="28"/>
          <w:lang w:val="uz-Cyrl-UZ" w:eastAsia="ru-RU"/>
        </w:rPr>
        <w:t>о</w:t>
      </w:r>
      <w:r w:rsidRPr="00A31EA2">
        <w:rPr>
          <w:rFonts w:ascii="Times New Roman" w:hAnsi="Times New Roman" w:cs="Times New Roman"/>
          <w:color w:val="000000" w:themeColor="text1"/>
          <w:sz w:val="28"/>
          <w:szCs w:val="28"/>
          <w:lang w:val="uz-Cyrl-UZ" w:eastAsia="ru-RU"/>
        </w:rPr>
        <w:t>лли</w:t>
      </w:r>
      <w:r w:rsidRPr="00A31EA2">
        <w:rPr>
          <w:rFonts w:ascii="Times New Roman" w:hAnsi="Times New Roman" w:cs="Times New Roman"/>
          <w:color w:val="000000" w:themeColor="text1"/>
          <w:spacing w:val="93"/>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йи</w:t>
      </w:r>
      <w:r w:rsidRPr="00A31EA2">
        <w:rPr>
          <w:rFonts w:ascii="Times New Roman" w:hAnsi="Times New Roman" w:cs="Times New Roman"/>
          <w:color w:val="000000" w:themeColor="text1"/>
          <w:spacing w:val="1"/>
          <w:sz w:val="28"/>
          <w:szCs w:val="28"/>
          <w:lang w:val="uz-Cyrl-UZ" w:eastAsia="ru-RU"/>
        </w:rPr>
        <w:t>н</w:t>
      </w:r>
      <w:r w:rsidRPr="00A31EA2">
        <w:rPr>
          <w:rFonts w:ascii="Times New Roman" w:hAnsi="Times New Roman" w:cs="Times New Roman"/>
          <w:color w:val="000000" w:themeColor="text1"/>
          <w:sz w:val="28"/>
          <w:szCs w:val="28"/>
          <w:lang w:val="uz-Cyrl-UZ" w:eastAsia="ru-RU"/>
        </w:rPr>
        <w:t>лар”да</w:t>
      </w:r>
      <w:r w:rsidRPr="00A31EA2">
        <w:rPr>
          <w:rFonts w:ascii="Times New Roman" w:hAnsi="Times New Roman" w:cs="Times New Roman"/>
          <w:color w:val="000000" w:themeColor="text1"/>
          <w:spacing w:val="176"/>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энг</w:t>
      </w:r>
      <w:r w:rsidRPr="00A31EA2">
        <w:rPr>
          <w:rFonts w:ascii="Times New Roman" w:hAnsi="Times New Roman" w:cs="Times New Roman"/>
          <w:color w:val="000000" w:themeColor="text1"/>
          <w:spacing w:val="95"/>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ав</w:t>
      </w:r>
      <w:r w:rsidRPr="00A31EA2">
        <w:rPr>
          <w:rFonts w:ascii="Times New Roman" w:hAnsi="Times New Roman" w:cs="Times New Roman"/>
          <w:color w:val="000000" w:themeColor="text1"/>
          <w:spacing w:val="4"/>
          <w:sz w:val="28"/>
          <w:szCs w:val="28"/>
          <w:lang w:val="uz-Cyrl-UZ" w:eastAsia="ru-RU"/>
        </w:rPr>
        <w:t>в</w:t>
      </w:r>
      <w:r w:rsidRPr="00A31EA2">
        <w:rPr>
          <w:rFonts w:ascii="Times New Roman" w:hAnsi="Times New Roman" w:cs="Times New Roman"/>
          <w:color w:val="000000" w:themeColor="text1"/>
          <w:sz w:val="28"/>
          <w:szCs w:val="28"/>
          <w:lang w:val="uz-Cyrl-UZ" w:eastAsia="ru-RU"/>
        </w:rPr>
        <w:t>ало, фаолият</w:t>
      </w:r>
      <w:r w:rsidRPr="00A31EA2">
        <w:rPr>
          <w:rFonts w:ascii="Times New Roman" w:hAnsi="Times New Roman" w:cs="Times New Roman"/>
          <w:color w:val="000000" w:themeColor="text1"/>
          <w:spacing w:val="92"/>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и</w:t>
      </w:r>
      <w:r w:rsidRPr="00A31EA2">
        <w:rPr>
          <w:rFonts w:ascii="Times New Roman" w:hAnsi="Times New Roman" w:cs="Times New Roman"/>
          <w:color w:val="000000" w:themeColor="text1"/>
          <w:sz w:val="28"/>
          <w:szCs w:val="28"/>
          <w:lang w:val="uz-Cyrl-UZ" w:eastAsia="ru-RU"/>
        </w:rPr>
        <w:t>штиро</w:t>
      </w:r>
      <w:r w:rsidRPr="00A31EA2">
        <w:rPr>
          <w:rFonts w:ascii="Times New Roman" w:hAnsi="Times New Roman" w:cs="Times New Roman"/>
          <w:color w:val="000000" w:themeColor="text1"/>
          <w:spacing w:val="1"/>
          <w:sz w:val="28"/>
          <w:szCs w:val="28"/>
          <w:lang w:val="uz-Cyrl-UZ" w:eastAsia="ru-RU"/>
        </w:rPr>
        <w:t>к</w:t>
      </w:r>
      <w:r w:rsidRPr="00A31EA2">
        <w:rPr>
          <w:rFonts w:ascii="Times New Roman" w:hAnsi="Times New Roman" w:cs="Times New Roman"/>
          <w:color w:val="000000" w:themeColor="text1"/>
          <w:sz w:val="28"/>
          <w:szCs w:val="28"/>
          <w:lang w:val="uz-Cyrl-UZ" w:eastAsia="ru-RU"/>
        </w:rPr>
        <w:t>чиси</w:t>
      </w:r>
      <w:r w:rsidRPr="00A31EA2">
        <w:rPr>
          <w:rFonts w:ascii="Times New Roman" w:hAnsi="Times New Roman" w:cs="Times New Roman"/>
          <w:color w:val="000000" w:themeColor="text1"/>
          <w:spacing w:val="96"/>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ш</w:t>
      </w:r>
      <w:r w:rsidRPr="00A31EA2">
        <w:rPr>
          <w:rFonts w:ascii="Times New Roman" w:hAnsi="Times New Roman" w:cs="Times New Roman"/>
          <w:color w:val="000000" w:themeColor="text1"/>
          <w:spacing w:val="-1"/>
          <w:sz w:val="28"/>
          <w:szCs w:val="28"/>
          <w:lang w:val="uz-Cyrl-UZ" w:eastAsia="ru-RU"/>
        </w:rPr>
        <w:t>а</w:t>
      </w:r>
      <w:r w:rsidRPr="00A31EA2">
        <w:rPr>
          <w:rFonts w:ascii="Times New Roman" w:hAnsi="Times New Roman" w:cs="Times New Roman"/>
          <w:color w:val="000000" w:themeColor="text1"/>
          <w:sz w:val="28"/>
          <w:szCs w:val="28"/>
          <w:lang w:val="uz-Cyrl-UZ" w:eastAsia="ru-RU"/>
        </w:rPr>
        <w:t>хс</w:t>
      </w:r>
      <w:r w:rsidRPr="00A31EA2">
        <w:rPr>
          <w:rFonts w:ascii="Times New Roman" w:hAnsi="Times New Roman" w:cs="Times New Roman"/>
          <w:color w:val="000000" w:themeColor="text1"/>
          <w:spacing w:val="94"/>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сифа</w:t>
      </w:r>
      <w:r w:rsidRPr="00A31EA2">
        <w:rPr>
          <w:rFonts w:ascii="Times New Roman" w:hAnsi="Times New Roman" w:cs="Times New Roman"/>
          <w:color w:val="000000" w:themeColor="text1"/>
          <w:spacing w:val="-2"/>
          <w:sz w:val="28"/>
          <w:szCs w:val="28"/>
          <w:lang w:val="uz-Cyrl-UZ" w:eastAsia="ru-RU"/>
        </w:rPr>
        <w:t>т</w:t>
      </w:r>
      <w:r w:rsidRPr="00A31EA2">
        <w:rPr>
          <w:rFonts w:ascii="Times New Roman" w:hAnsi="Times New Roman" w:cs="Times New Roman"/>
          <w:color w:val="000000" w:themeColor="text1"/>
          <w:spacing w:val="-1"/>
          <w:sz w:val="28"/>
          <w:szCs w:val="28"/>
          <w:lang w:val="uz-Cyrl-UZ" w:eastAsia="ru-RU"/>
        </w:rPr>
        <w:t>и</w:t>
      </w:r>
      <w:r w:rsidRPr="00A31EA2">
        <w:rPr>
          <w:rFonts w:ascii="Times New Roman" w:hAnsi="Times New Roman" w:cs="Times New Roman"/>
          <w:color w:val="000000" w:themeColor="text1"/>
          <w:sz w:val="28"/>
          <w:szCs w:val="28"/>
          <w:lang w:val="uz-Cyrl-UZ" w:eastAsia="ru-RU"/>
        </w:rPr>
        <w:t>да</w:t>
      </w:r>
      <w:r w:rsidRPr="00A31EA2">
        <w:rPr>
          <w:rFonts w:ascii="Times New Roman" w:hAnsi="Times New Roman" w:cs="Times New Roman"/>
          <w:color w:val="000000" w:themeColor="text1"/>
          <w:spacing w:val="95"/>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ўз</w:t>
      </w:r>
      <w:r w:rsidRPr="00A31EA2">
        <w:rPr>
          <w:rFonts w:ascii="Times New Roman" w:hAnsi="Times New Roman" w:cs="Times New Roman"/>
          <w:color w:val="000000" w:themeColor="text1"/>
          <w:spacing w:val="-2"/>
          <w:sz w:val="28"/>
          <w:szCs w:val="28"/>
          <w:lang w:val="uz-Cyrl-UZ" w:eastAsia="ru-RU"/>
        </w:rPr>
        <w:t>л</w:t>
      </w:r>
      <w:r w:rsidRPr="00A31EA2">
        <w:rPr>
          <w:rFonts w:ascii="Times New Roman" w:hAnsi="Times New Roman" w:cs="Times New Roman"/>
          <w:color w:val="000000" w:themeColor="text1"/>
          <w:sz w:val="28"/>
          <w:szCs w:val="28"/>
          <w:lang w:val="uz-Cyrl-UZ" w:eastAsia="ru-RU"/>
        </w:rPr>
        <w:t>игини на</w:t>
      </w:r>
      <w:r w:rsidRPr="00A31EA2">
        <w:rPr>
          <w:rFonts w:ascii="Times New Roman" w:hAnsi="Times New Roman" w:cs="Times New Roman"/>
          <w:color w:val="000000" w:themeColor="text1"/>
          <w:spacing w:val="-2"/>
          <w:sz w:val="28"/>
          <w:szCs w:val="28"/>
          <w:lang w:val="uz-Cyrl-UZ" w:eastAsia="ru-RU"/>
        </w:rPr>
        <w:t>м</w:t>
      </w:r>
      <w:r w:rsidRPr="00A31EA2">
        <w:rPr>
          <w:rFonts w:ascii="Times New Roman" w:hAnsi="Times New Roman" w:cs="Times New Roman"/>
          <w:color w:val="000000" w:themeColor="text1"/>
          <w:spacing w:val="1"/>
          <w:sz w:val="28"/>
          <w:szCs w:val="28"/>
          <w:lang w:val="uz-Cyrl-UZ" w:eastAsia="ru-RU"/>
        </w:rPr>
        <w:t>о</w:t>
      </w:r>
      <w:r w:rsidRPr="00A31EA2">
        <w:rPr>
          <w:rFonts w:ascii="Times New Roman" w:hAnsi="Times New Roman" w:cs="Times New Roman"/>
          <w:color w:val="000000" w:themeColor="text1"/>
          <w:sz w:val="28"/>
          <w:szCs w:val="28"/>
          <w:lang w:val="uz-Cyrl-UZ" w:eastAsia="ru-RU"/>
        </w:rPr>
        <w:t>ён</w:t>
      </w:r>
      <w:r w:rsidRPr="00A31EA2">
        <w:rPr>
          <w:rFonts w:ascii="Times New Roman" w:hAnsi="Times New Roman" w:cs="Times New Roman"/>
          <w:color w:val="000000" w:themeColor="text1"/>
          <w:spacing w:val="70"/>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қ</w:t>
      </w:r>
      <w:r w:rsidRPr="00A31EA2">
        <w:rPr>
          <w:rFonts w:ascii="Times New Roman" w:hAnsi="Times New Roman" w:cs="Times New Roman"/>
          <w:color w:val="000000" w:themeColor="text1"/>
          <w:spacing w:val="1"/>
          <w:sz w:val="28"/>
          <w:szCs w:val="28"/>
          <w:lang w:val="uz-Cyrl-UZ" w:eastAsia="ru-RU"/>
        </w:rPr>
        <w:t>и</w:t>
      </w:r>
      <w:r w:rsidRPr="00A31EA2">
        <w:rPr>
          <w:rFonts w:ascii="Times New Roman" w:hAnsi="Times New Roman" w:cs="Times New Roman"/>
          <w:color w:val="000000" w:themeColor="text1"/>
          <w:sz w:val="28"/>
          <w:szCs w:val="28"/>
          <w:lang w:val="uz-Cyrl-UZ" w:eastAsia="ru-RU"/>
        </w:rPr>
        <w:t>ла</w:t>
      </w:r>
      <w:r w:rsidRPr="00A31EA2">
        <w:rPr>
          <w:rFonts w:ascii="Times New Roman" w:hAnsi="Times New Roman" w:cs="Times New Roman"/>
          <w:color w:val="000000" w:themeColor="text1"/>
          <w:spacing w:val="68"/>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бош</w:t>
      </w:r>
      <w:r w:rsidRPr="00A31EA2">
        <w:rPr>
          <w:rFonts w:ascii="Times New Roman" w:hAnsi="Times New Roman" w:cs="Times New Roman"/>
          <w:color w:val="000000" w:themeColor="text1"/>
          <w:spacing w:val="-1"/>
          <w:sz w:val="28"/>
          <w:szCs w:val="28"/>
          <w:lang w:val="uz-Cyrl-UZ" w:eastAsia="ru-RU"/>
        </w:rPr>
        <w:t>л</w:t>
      </w:r>
      <w:r w:rsidRPr="00A31EA2">
        <w:rPr>
          <w:rFonts w:ascii="Times New Roman" w:hAnsi="Times New Roman" w:cs="Times New Roman"/>
          <w:color w:val="000000" w:themeColor="text1"/>
          <w:sz w:val="28"/>
          <w:szCs w:val="28"/>
          <w:lang w:val="uz-Cyrl-UZ" w:eastAsia="ru-RU"/>
        </w:rPr>
        <w:t>ай</w:t>
      </w:r>
      <w:r w:rsidRPr="00A31EA2">
        <w:rPr>
          <w:rFonts w:ascii="Times New Roman" w:hAnsi="Times New Roman" w:cs="Times New Roman"/>
          <w:color w:val="000000" w:themeColor="text1"/>
          <w:spacing w:val="-1"/>
          <w:sz w:val="28"/>
          <w:szCs w:val="28"/>
          <w:lang w:val="uz-Cyrl-UZ" w:eastAsia="ru-RU"/>
        </w:rPr>
        <w:t>д</w:t>
      </w:r>
      <w:r w:rsidRPr="00A31EA2">
        <w:rPr>
          <w:rFonts w:ascii="Times New Roman" w:hAnsi="Times New Roman" w:cs="Times New Roman"/>
          <w:color w:val="000000" w:themeColor="text1"/>
          <w:sz w:val="28"/>
          <w:szCs w:val="28"/>
          <w:lang w:val="uz-Cyrl-UZ" w:eastAsia="ru-RU"/>
        </w:rPr>
        <w:t>и.</w:t>
      </w:r>
      <w:r w:rsidRPr="00A31EA2">
        <w:rPr>
          <w:rFonts w:ascii="Times New Roman" w:hAnsi="Times New Roman" w:cs="Times New Roman"/>
          <w:color w:val="000000" w:themeColor="text1"/>
          <w:spacing w:val="-1"/>
          <w:sz w:val="28"/>
          <w:szCs w:val="28"/>
          <w:lang w:val="uz-Cyrl-UZ" w:eastAsia="ru-RU"/>
        </w:rPr>
        <w:t>Ф</w:t>
      </w:r>
      <w:r w:rsidRPr="00A31EA2">
        <w:rPr>
          <w:rFonts w:ascii="Times New Roman" w:hAnsi="Times New Roman" w:cs="Times New Roman"/>
          <w:color w:val="000000" w:themeColor="text1"/>
          <w:sz w:val="28"/>
          <w:szCs w:val="28"/>
          <w:lang w:val="uz-Cyrl-UZ" w:eastAsia="ru-RU"/>
        </w:rPr>
        <w:t>а</w:t>
      </w:r>
      <w:r w:rsidRPr="00A31EA2">
        <w:rPr>
          <w:rFonts w:ascii="Times New Roman" w:hAnsi="Times New Roman" w:cs="Times New Roman"/>
          <w:color w:val="000000" w:themeColor="text1"/>
          <w:spacing w:val="1"/>
          <w:sz w:val="28"/>
          <w:szCs w:val="28"/>
          <w:lang w:val="uz-Cyrl-UZ" w:eastAsia="ru-RU"/>
        </w:rPr>
        <w:t>о</w:t>
      </w:r>
      <w:r w:rsidRPr="00A31EA2">
        <w:rPr>
          <w:rFonts w:ascii="Times New Roman" w:hAnsi="Times New Roman" w:cs="Times New Roman"/>
          <w:color w:val="000000" w:themeColor="text1"/>
          <w:sz w:val="28"/>
          <w:szCs w:val="28"/>
          <w:lang w:val="uz-Cyrl-UZ" w:eastAsia="ru-RU"/>
        </w:rPr>
        <w:t>л</w:t>
      </w:r>
      <w:r w:rsidRPr="00A31EA2">
        <w:rPr>
          <w:rFonts w:ascii="Times New Roman" w:hAnsi="Times New Roman" w:cs="Times New Roman"/>
          <w:color w:val="000000" w:themeColor="text1"/>
          <w:spacing w:val="136"/>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ўқитиш</w:t>
      </w:r>
      <w:r w:rsidRPr="00A31EA2">
        <w:rPr>
          <w:rFonts w:ascii="Times New Roman" w:hAnsi="Times New Roman" w:cs="Times New Roman"/>
          <w:color w:val="000000" w:themeColor="text1"/>
          <w:spacing w:val="136"/>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ме</w:t>
      </w:r>
      <w:r w:rsidRPr="00A31EA2">
        <w:rPr>
          <w:rFonts w:ascii="Times New Roman" w:hAnsi="Times New Roman" w:cs="Times New Roman"/>
          <w:color w:val="000000" w:themeColor="text1"/>
          <w:spacing w:val="-1"/>
          <w:sz w:val="28"/>
          <w:szCs w:val="28"/>
          <w:lang w:val="uz-Cyrl-UZ" w:eastAsia="ru-RU"/>
        </w:rPr>
        <w:t>т</w:t>
      </w:r>
      <w:r w:rsidRPr="00A31EA2">
        <w:rPr>
          <w:rFonts w:ascii="Times New Roman" w:hAnsi="Times New Roman" w:cs="Times New Roman"/>
          <w:color w:val="000000" w:themeColor="text1"/>
          <w:sz w:val="28"/>
          <w:szCs w:val="28"/>
          <w:lang w:val="uz-Cyrl-UZ" w:eastAsia="ru-RU"/>
        </w:rPr>
        <w:t>од</w:t>
      </w:r>
      <w:r w:rsidRPr="00A31EA2">
        <w:rPr>
          <w:rFonts w:ascii="Times New Roman" w:hAnsi="Times New Roman" w:cs="Times New Roman"/>
          <w:color w:val="000000" w:themeColor="text1"/>
          <w:spacing w:val="1"/>
          <w:sz w:val="28"/>
          <w:szCs w:val="28"/>
          <w:lang w:val="uz-Cyrl-UZ" w:eastAsia="ru-RU"/>
        </w:rPr>
        <w:t>л</w:t>
      </w:r>
      <w:r w:rsidRPr="00A31EA2">
        <w:rPr>
          <w:rFonts w:ascii="Times New Roman" w:hAnsi="Times New Roman" w:cs="Times New Roman"/>
          <w:color w:val="000000" w:themeColor="text1"/>
          <w:spacing w:val="-1"/>
          <w:sz w:val="28"/>
          <w:szCs w:val="28"/>
          <w:lang w:val="uz-Cyrl-UZ" w:eastAsia="ru-RU"/>
        </w:rPr>
        <w:t>ар</w:t>
      </w:r>
      <w:r w:rsidRPr="00A31EA2">
        <w:rPr>
          <w:rFonts w:ascii="Times New Roman" w:hAnsi="Times New Roman" w:cs="Times New Roman"/>
          <w:color w:val="000000" w:themeColor="text1"/>
          <w:sz w:val="28"/>
          <w:szCs w:val="28"/>
          <w:lang w:val="uz-Cyrl-UZ" w:eastAsia="ru-RU"/>
        </w:rPr>
        <w:t>и таркибига</w:t>
      </w:r>
      <w:r w:rsidRPr="00A31EA2">
        <w:rPr>
          <w:rFonts w:ascii="Times New Roman" w:hAnsi="Times New Roman" w:cs="Times New Roman"/>
          <w:color w:val="000000" w:themeColor="text1"/>
          <w:spacing w:val="133"/>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к</w:t>
      </w:r>
      <w:r w:rsidRPr="00A31EA2">
        <w:rPr>
          <w:rFonts w:ascii="Times New Roman" w:hAnsi="Times New Roman" w:cs="Times New Roman"/>
          <w:color w:val="000000" w:themeColor="text1"/>
          <w:spacing w:val="2"/>
          <w:sz w:val="28"/>
          <w:szCs w:val="28"/>
          <w:lang w:val="uz-Cyrl-UZ" w:eastAsia="ru-RU"/>
        </w:rPr>
        <w:t>и</w:t>
      </w:r>
      <w:r w:rsidRPr="00A31EA2">
        <w:rPr>
          <w:rFonts w:ascii="Times New Roman" w:hAnsi="Times New Roman" w:cs="Times New Roman"/>
          <w:color w:val="000000" w:themeColor="text1"/>
          <w:sz w:val="28"/>
          <w:szCs w:val="28"/>
          <w:lang w:val="uz-Cyrl-UZ" w:eastAsia="ru-RU"/>
        </w:rPr>
        <w:t>р</w:t>
      </w:r>
      <w:r w:rsidRPr="00A31EA2">
        <w:rPr>
          <w:rFonts w:ascii="Times New Roman" w:hAnsi="Times New Roman" w:cs="Times New Roman"/>
          <w:color w:val="000000" w:themeColor="text1"/>
          <w:spacing w:val="-1"/>
          <w:sz w:val="28"/>
          <w:szCs w:val="28"/>
          <w:lang w:val="uz-Cyrl-UZ" w:eastAsia="ru-RU"/>
        </w:rPr>
        <w:t>у</w:t>
      </w:r>
      <w:r w:rsidRPr="00A31EA2">
        <w:rPr>
          <w:rFonts w:ascii="Times New Roman" w:hAnsi="Times New Roman" w:cs="Times New Roman"/>
          <w:color w:val="000000" w:themeColor="text1"/>
          <w:sz w:val="28"/>
          <w:szCs w:val="28"/>
          <w:lang w:val="uz-Cyrl-UZ" w:eastAsia="ru-RU"/>
        </w:rPr>
        <w:t>вчи</w:t>
      </w:r>
      <w:r w:rsidRPr="00A31EA2">
        <w:rPr>
          <w:rFonts w:ascii="Times New Roman" w:hAnsi="Times New Roman" w:cs="Times New Roman"/>
          <w:color w:val="000000" w:themeColor="text1"/>
          <w:spacing w:val="34"/>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и</w:t>
      </w:r>
      <w:r w:rsidRPr="00A31EA2">
        <w:rPr>
          <w:rFonts w:ascii="Times New Roman" w:hAnsi="Times New Roman" w:cs="Times New Roman"/>
          <w:color w:val="000000" w:themeColor="text1"/>
          <w:spacing w:val="-1"/>
          <w:sz w:val="28"/>
          <w:szCs w:val="28"/>
          <w:lang w:val="uz-Cyrl-UZ" w:eastAsia="ru-RU"/>
        </w:rPr>
        <w:t>м</w:t>
      </w:r>
      <w:r w:rsidRPr="00A31EA2">
        <w:rPr>
          <w:rFonts w:ascii="Times New Roman" w:hAnsi="Times New Roman" w:cs="Times New Roman"/>
          <w:color w:val="000000" w:themeColor="text1"/>
          <w:sz w:val="28"/>
          <w:szCs w:val="28"/>
          <w:lang w:val="uz-Cyrl-UZ" w:eastAsia="ru-RU"/>
        </w:rPr>
        <w:t>итацион</w:t>
      </w:r>
      <w:r w:rsidRPr="00A31EA2">
        <w:rPr>
          <w:rFonts w:ascii="Times New Roman" w:hAnsi="Times New Roman" w:cs="Times New Roman"/>
          <w:color w:val="000000" w:themeColor="text1"/>
          <w:spacing w:val="137"/>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ўй</w:t>
      </w:r>
      <w:r w:rsidRPr="00A31EA2">
        <w:rPr>
          <w:rFonts w:ascii="Times New Roman" w:hAnsi="Times New Roman" w:cs="Times New Roman"/>
          <w:color w:val="000000" w:themeColor="text1"/>
          <w:sz w:val="28"/>
          <w:szCs w:val="28"/>
          <w:lang w:val="uz-Cyrl-UZ" w:eastAsia="ru-RU"/>
        </w:rPr>
        <w:t>и</w:t>
      </w:r>
      <w:r w:rsidRPr="00A31EA2">
        <w:rPr>
          <w:rFonts w:ascii="Times New Roman" w:hAnsi="Times New Roman" w:cs="Times New Roman"/>
          <w:color w:val="000000" w:themeColor="text1"/>
          <w:spacing w:val="1"/>
          <w:sz w:val="28"/>
          <w:szCs w:val="28"/>
          <w:lang w:val="uz-Cyrl-UZ" w:eastAsia="ru-RU"/>
        </w:rPr>
        <w:t>н</w:t>
      </w:r>
      <w:r w:rsidRPr="00A31EA2">
        <w:rPr>
          <w:rFonts w:ascii="Times New Roman" w:hAnsi="Times New Roman" w:cs="Times New Roman"/>
          <w:color w:val="000000" w:themeColor="text1"/>
          <w:sz w:val="28"/>
          <w:szCs w:val="28"/>
          <w:lang w:val="uz-Cyrl-UZ" w:eastAsia="ru-RU"/>
        </w:rPr>
        <w:t>л</w:t>
      </w:r>
      <w:r w:rsidRPr="00A31EA2">
        <w:rPr>
          <w:rFonts w:ascii="Times New Roman" w:hAnsi="Times New Roman" w:cs="Times New Roman"/>
          <w:color w:val="000000" w:themeColor="text1"/>
          <w:spacing w:val="-2"/>
          <w:sz w:val="28"/>
          <w:szCs w:val="28"/>
          <w:lang w:val="uz-Cyrl-UZ" w:eastAsia="ru-RU"/>
        </w:rPr>
        <w:t>а</w:t>
      </w:r>
      <w:r w:rsidRPr="00A31EA2">
        <w:rPr>
          <w:rFonts w:ascii="Times New Roman" w:hAnsi="Times New Roman" w:cs="Times New Roman"/>
          <w:color w:val="000000" w:themeColor="text1"/>
          <w:sz w:val="28"/>
          <w:szCs w:val="28"/>
          <w:lang w:val="uz-Cyrl-UZ" w:eastAsia="ru-RU"/>
        </w:rPr>
        <w:t>р қаторига</w:t>
      </w:r>
      <w:r w:rsidRPr="00A31EA2">
        <w:rPr>
          <w:rFonts w:ascii="Times New Roman" w:hAnsi="Times New Roman" w:cs="Times New Roman"/>
          <w:color w:val="000000" w:themeColor="text1"/>
          <w:spacing w:val="209"/>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бошқар</w:t>
      </w:r>
      <w:r w:rsidRPr="00A31EA2">
        <w:rPr>
          <w:rFonts w:ascii="Times New Roman" w:hAnsi="Times New Roman" w:cs="Times New Roman"/>
          <w:color w:val="000000" w:themeColor="text1"/>
          <w:spacing w:val="-2"/>
          <w:sz w:val="28"/>
          <w:szCs w:val="28"/>
          <w:lang w:val="uz-Cyrl-UZ" w:eastAsia="ru-RU"/>
        </w:rPr>
        <w:t>у</w:t>
      </w:r>
      <w:r w:rsidRPr="00A31EA2">
        <w:rPr>
          <w:rFonts w:ascii="Times New Roman" w:hAnsi="Times New Roman" w:cs="Times New Roman"/>
          <w:color w:val="000000" w:themeColor="text1"/>
          <w:sz w:val="28"/>
          <w:szCs w:val="28"/>
          <w:lang w:val="uz-Cyrl-UZ" w:eastAsia="ru-RU"/>
        </w:rPr>
        <w:t>в</w:t>
      </w:r>
      <w:r w:rsidRPr="00A31EA2">
        <w:rPr>
          <w:rFonts w:ascii="Times New Roman" w:hAnsi="Times New Roman" w:cs="Times New Roman"/>
          <w:color w:val="000000" w:themeColor="text1"/>
          <w:spacing w:val="115"/>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ўйинлар</w:t>
      </w:r>
      <w:r w:rsidRPr="00A31EA2">
        <w:rPr>
          <w:rFonts w:ascii="Times New Roman" w:hAnsi="Times New Roman" w:cs="Times New Roman"/>
          <w:color w:val="000000" w:themeColor="text1"/>
          <w:spacing w:val="-1"/>
          <w:sz w:val="28"/>
          <w:szCs w:val="28"/>
          <w:lang w:val="uz-Cyrl-UZ" w:eastAsia="ru-RU"/>
        </w:rPr>
        <w:t>и</w:t>
      </w:r>
      <w:r w:rsidRPr="00A31EA2">
        <w:rPr>
          <w:rFonts w:ascii="Times New Roman" w:hAnsi="Times New Roman" w:cs="Times New Roman"/>
          <w:color w:val="000000" w:themeColor="text1"/>
          <w:sz w:val="28"/>
          <w:szCs w:val="28"/>
          <w:lang w:val="uz-Cyrl-UZ" w:eastAsia="ru-RU"/>
        </w:rPr>
        <w:t>ни</w:t>
      </w:r>
      <w:r w:rsidRPr="00A31EA2">
        <w:rPr>
          <w:rFonts w:ascii="Times New Roman" w:hAnsi="Times New Roman" w:cs="Times New Roman"/>
          <w:color w:val="000000" w:themeColor="text1"/>
          <w:spacing w:val="117"/>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ё</w:t>
      </w:r>
      <w:r w:rsidRPr="00A31EA2">
        <w:rPr>
          <w:rFonts w:ascii="Times New Roman" w:hAnsi="Times New Roman" w:cs="Times New Roman"/>
          <w:color w:val="000000" w:themeColor="text1"/>
          <w:sz w:val="28"/>
          <w:szCs w:val="28"/>
          <w:lang w:val="uz-Cyrl-UZ" w:eastAsia="ru-RU"/>
        </w:rPr>
        <w:t>ки</w:t>
      </w:r>
      <w:r w:rsidRPr="00A31EA2">
        <w:rPr>
          <w:rFonts w:ascii="Times New Roman" w:hAnsi="Times New Roman" w:cs="Times New Roman"/>
          <w:color w:val="000000" w:themeColor="text1"/>
          <w:spacing w:val="116"/>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р</w:t>
      </w:r>
      <w:r w:rsidRPr="00A31EA2">
        <w:rPr>
          <w:rFonts w:ascii="Times New Roman" w:hAnsi="Times New Roman" w:cs="Times New Roman"/>
          <w:color w:val="000000" w:themeColor="text1"/>
          <w:spacing w:val="1"/>
          <w:sz w:val="28"/>
          <w:szCs w:val="28"/>
          <w:lang w:val="uz-Cyrl-UZ" w:eastAsia="ru-RU"/>
        </w:rPr>
        <w:t>о</w:t>
      </w:r>
      <w:r w:rsidRPr="00A31EA2">
        <w:rPr>
          <w:rFonts w:ascii="Times New Roman" w:hAnsi="Times New Roman" w:cs="Times New Roman"/>
          <w:color w:val="000000" w:themeColor="text1"/>
          <w:sz w:val="28"/>
          <w:szCs w:val="28"/>
          <w:lang w:val="uz-Cyrl-UZ" w:eastAsia="ru-RU"/>
        </w:rPr>
        <w:t>лл</w:t>
      </w:r>
      <w:r w:rsidRPr="00A31EA2">
        <w:rPr>
          <w:rFonts w:ascii="Times New Roman" w:hAnsi="Times New Roman" w:cs="Times New Roman"/>
          <w:color w:val="000000" w:themeColor="text1"/>
          <w:spacing w:val="-1"/>
          <w:sz w:val="28"/>
          <w:szCs w:val="28"/>
          <w:lang w:val="uz-Cyrl-UZ" w:eastAsia="ru-RU"/>
        </w:rPr>
        <w:t>а</w:t>
      </w:r>
      <w:r w:rsidRPr="00A31EA2">
        <w:rPr>
          <w:rFonts w:ascii="Times New Roman" w:hAnsi="Times New Roman" w:cs="Times New Roman"/>
          <w:color w:val="000000" w:themeColor="text1"/>
          <w:sz w:val="28"/>
          <w:szCs w:val="28"/>
          <w:lang w:val="uz-Cyrl-UZ" w:eastAsia="ru-RU"/>
        </w:rPr>
        <w:t>р</w:t>
      </w:r>
      <w:r w:rsidRPr="00A31EA2">
        <w:rPr>
          <w:rFonts w:ascii="Times New Roman" w:hAnsi="Times New Roman" w:cs="Times New Roman"/>
          <w:color w:val="000000" w:themeColor="text1"/>
          <w:spacing w:val="-1"/>
          <w:sz w:val="28"/>
          <w:szCs w:val="28"/>
          <w:lang w:val="uz-Cyrl-UZ" w:eastAsia="ru-RU"/>
        </w:rPr>
        <w:t>н</w:t>
      </w:r>
      <w:r w:rsidRPr="00A31EA2">
        <w:rPr>
          <w:rFonts w:ascii="Times New Roman" w:hAnsi="Times New Roman" w:cs="Times New Roman"/>
          <w:color w:val="000000" w:themeColor="text1"/>
          <w:sz w:val="28"/>
          <w:szCs w:val="28"/>
          <w:lang w:val="uz-Cyrl-UZ" w:eastAsia="ru-RU"/>
        </w:rPr>
        <w:t>и</w:t>
      </w:r>
      <w:r w:rsidRPr="00A31EA2">
        <w:rPr>
          <w:rFonts w:ascii="Times New Roman" w:hAnsi="Times New Roman" w:cs="Times New Roman"/>
          <w:color w:val="000000" w:themeColor="text1"/>
          <w:spacing w:val="117"/>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тақ</w:t>
      </w:r>
      <w:r w:rsidRPr="00A31EA2">
        <w:rPr>
          <w:rFonts w:ascii="Times New Roman" w:hAnsi="Times New Roman" w:cs="Times New Roman"/>
          <w:color w:val="000000" w:themeColor="text1"/>
          <w:spacing w:val="-1"/>
          <w:sz w:val="28"/>
          <w:szCs w:val="28"/>
          <w:lang w:val="uz-Cyrl-UZ" w:eastAsia="ru-RU"/>
        </w:rPr>
        <w:t>с</w:t>
      </w:r>
      <w:r w:rsidRPr="00A31EA2">
        <w:rPr>
          <w:rFonts w:ascii="Times New Roman" w:hAnsi="Times New Roman" w:cs="Times New Roman"/>
          <w:color w:val="000000" w:themeColor="text1"/>
          <w:sz w:val="28"/>
          <w:szCs w:val="28"/>
          <w:lang w:val="uz-Cyrl-UZ" w:eastAsia="ru-RU"/>
        </w:rPr>
        <w:t>им</w:t>
      </w:r>
      <w:r w:rsidRPr="00A31EA2">
        <w:rPr>
          <w:rFonts w:ascii="Times New Roman" w:hAnsi="Times New Roman" w:cs="Times New Roman"/>
          <w:color w:val="000000" w:themeColor="text1"/>
          <w:spacing w:val="-2"/>
          <w:sz w:val="28"/>
          <w:szCs w:val="28"/>
          <w:lang w:val="uz-Cyrl-UZ" w:eastAsia="ru-RU"/>
        </w:rPr>
        <w:t>л</w:t>
      </w:r>
      <w:r w:rsidRPr="00A31EA2">
        <w:rPr>
          <w:rFonts w:ascii="Times New Roman" w:hAnsi="Times New Roman" w:cs="Times New Roman"/>
          <w:color w:val="000000" w:themeColor="text1"/>
          <w:sz w:val="28"/>
          <w:szCs w:val="28"/>
          <w:lang w:val="uz-Cyrl-UZ" w:eastAsia="ru-RU"/>
        </w:rPr>
        <w:t>аш</w:t>
      </w:r>
      <w:r w:rsidRPr="00A31EA2">
        <w:rPr>
          <w:rFonts w:ascii="Times New Roman" w:hAnsi="Times New Roman" w:cs="Times New Roman"/>
          <w:color w:val="000000" w:themeColor="text1"/>
          <w:spacing w:val="116"/>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вазиятл</w:t>
      </w:r>
      <w:r w:rsidRPr="00A31EA2">
        <w:rPr>
          <w:rFonts w:ascii="Times New Roman" w:hAnsi="Times New Roman" w:cs="Times New Roman"/>
          <w:color w:val="000000" w:themeColor="text1"/>
          <w:spacing w:val="-1"/>
          <w:sz w:val="28"/>
          <w:szCs w:val="28"/>
          <w:lang w:val="uz-Cyrl-UZ" w:eastAsia="ru-RU"/>
        </w:rPr>
        <w:t>а</w:t>
      </w:r>
      <w:r w:rsidRPr="00A31EA2">
        <w:rPr>
          <w:rFonts w:ascii="Times New Roman" w:hAnsi="Times New Roman" w:cs="Times New Roman"/>
          <w:color w:val="000000" w:themeColor="text1"/>
          <w:sz w:val="28"/>
          <w:szCs w:val="28"/>
          <w:lang w:val="uz-Cyrl-UZ" w:eastAsia="ru-RU"/>
        </w:rPr>
        <w:t>р</w:t>
      </w:r>
      <w:r w:rsidRPr="00A31EA2">
        <w:rPr>
          <w:rFonts w:ascii="Times New Roman" w:hAnsi="Times New Roman" w:cs="Times New Roman"/>
          <w:color w:val="000000" w:themeColor="text1"/>
          <w:spacing w:val="-1"/>
          <w:sz w:val="28"/>
          <w:szCs w:val="28"/>
          <w:lang w:val="uz-Cyrl-UZ" w:eastAsia="ru-RU"/>
        </w:rPr>
        <w:t>и</w:t>
      </w:r>
      <w:r w:rsidRPr="00A31EA2">
        <w:rPr>
          <w:rFonts w:ascii="Times New Roman" w:hAnsi="Times New Roman" w:cs="Times New Roman"/>
          <w:color w:val="000000" w:themeColor="text1"/>
          <w:sz w:val="28"/>
          <w:szCs w:val="28"/>
          <w:lang w:val="uz-Cyrl-UZ" w:eastAsia="ru-RU"/>
        </w:rPr>
        <w:t>ни кири</w:t>
      </w:r>
      <w:r w:rsidRPr="00A31EA2">
        <w:rPr>
          <w:rFonts w:ascii="Times New Roman" w:hAnsi="Times New Roman" w:cs="Times New Roman"/>
          <w:color w:val="000000" w:themeColor="text1"/>
          <w:spacing w:val="-1"/>
          <w:sz w:val="28"/>
          <w:szCs w:val="28"/>
          <w:lang w:val="uz-Cyrl-UZ" w:eastAsia="ru-RU"/>
        </w:rPr>
        <w:t>т</w:t>
      </w:r>
      <w:r w:rsidRPr="00A31EA2">
        <w:rPr>
          <w:rFonts w:ascii="Times New Roman" w:hAnsi="Times New Roman" w:cs="Times New Roman"/>
          <w:color w:val="000000" w:themeColor="text1"/>
          <w:sz w:val="28"/>
          <w:szCs w:val="28"/>
          <w:lang w:val="uz-Cyrl-UZ" w:eastAsia="ru-RU"/>
        </w:rPr>
        <w:t>иш</w:t>
      </w:r>
      <w:r w:rsidRPr="00A31EA2">
        <w:rPr>
          <w:rFonts w:ascii="Times New Roman" w:hAnsi="Times New Roman" w:cs="Times New Roman"/>
          <w:color w:val="000000" w:themeColor="text1"/>
          <w:spacing w:val="69"/>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м</w:t>
      </w:r>
      <w:r w:rsidRPr="00A31EA2">
        <w:rPr>
          <w:rFonts w:ascii="Times New Roman" w:hAnsi="Times New Roman" w:cs="Times New Roman"/>
          <w:color w:val="000000" w:themeColor="text1"/>
          <w:spacing w:val="-2"/>
          <w:sz w:val="28"/>
          <w:szCs w:val="28"/>
          <w:lang w:val="uz-Cyrl-UZ" w:eastAsia="ru-RU"/>
        </w:rPr>
        <w:t>у</w:t>
      </w:r>
      <w:r w:rsidRPr="00A31EA2">
        <w:rPr>
          <w:rFonts w:ascii="Times New Roman" w:hAnsi="Times New Roman" w:cs="Times New Roman"/>
          <w:color w:val="000000" w:themeColor="text1"/>
          <w:sz w:val="28"/>
          <w:szCs w:val="28"/>
          <w:lang w:val="uz-Cyrl-UZ" w:eastAsia="ru-RU"/>
        </w:rPr>
        <w:t>мк</w:t>
      </w:r>
      <w:r w:rsidRPr="00A31EA2">
        <w:rPr>
          <w:rFonts w:ascii="Times New Roman" w:hAnsi="Times New Roman" w:cs="Times New Roman"/>
          <w:color w:val="000000" w:themeColor="text1"/>
          <w:spacing w:val="1"/>
          <w:sz w:val="28"/>
          <w:szCs w:val="28"/>
          <w:lang w:val="uz-Cyrl-UZ" w:eastAsia="ru-RU"/>
        </w:rPr>
        <w:t>ин</w:t>
      </w:r>
      <w:r w:rsidRPr="00A31EA2">
        <w:rPr>
          <w:rFonts w:ascii="Times New Roman" w:hAnsi="Times New Roman" w:cs="Times New Roman"/>
          <w:color w:val="000000" w:themeColor="text1"/>
          <w:sz w:val="28"/>
          <w:szCs w:val="28"/>
          <w:lang w:val="uz-Cyrl-UZ" w:eastAsia="ru-RU"/>
        </w:rPr>
        <w:t>.</w:t>
      </w:r>
    </w:p>
    <w:p w14:paraId="36565F39" w14:textId="77777777" w:rsidR="00CA7CC9" w:rsidRPr="00A31EA2" w:rsidRDefault="00CA7CC9" w:rsidP="00C06C67">
      <w:pPr>
        <w:spacing w:after="0" w:line="360" w:lineRule="auto"/>
        <w:ind w:firstLine="720"/>
        <w:jc w:val="both"/>
        <w:rPr>
          <w:rFonts w:ascii="Times New Roman" w:hAnsi="Times New Roman" w:cs="Times New Roman"/>
          <w:color w:val="000000" w:themeColor="text1"/>
          <w:sz w:val="28"/>
          <w:szCs w:val="28"/>
          <w:lang w:val="uz-Cyrl-UZ" w:eastAsia="ru-RU"/>
        </w:rPr>
      </w:pPr>
      <w:r w:rsidRPr="00A31EA2">
        <w:rPr>
          <w:rFonts w:ascii="Times New Roman" w:hAnsi="Times New Roman" w:cs="Times New Roman"/>
          <w:color w:val="000000" w:themeColor="text1"/>
          <w:spacing w:val="-4"/>
          <w:sz w:val="28"/>
          <w:szCs w:val="28"/>
          <w:lang w:val="uz-Cyrl-UZ" w:eastAsia="ru-RU"/>
        </w:rPr>
        <w:t>“</w:t>
      </w:r>
      <w:r w:rsidRPr="00A31EA2">
        <w:rPr>
          <w:rFonts w:ascii="Times New Roman" w:hAnsi="Times New Roman" w:cs="Times New Roman"/>
          <w:color w:val="000000" w:themeColor="text1"/>
          <w:spacing w:val="-1"/>
          <w:sz w:val="28"/>
          <w:szCs w:val="28"/>
          <w:lang w:val="uz-Cyrl-UZ" w:eastAsia="ru-RU"/>
        </w:rPr>
        <w:t>И</w:t>
      </w:r>
      <w:r w:rsidRPr="00A31EA2">
        <w:rPr>
          <w:rFonts w:ascii="Times New Roman" w:hAnsi="Times New Roman" w:cs="Times New Roman"/>
          <w:color w:val="000000" w:themeColor="text1"/>
          <w:sz w:val="28"/>
          <w:szCs w:val="28"/>
          <w:lang w:val="uz-Cyrl-UZ" w:eastAsia="ru-RU"/>
        </w:rPr>
        <w:t>ш</w:t>
      </w:r>
      <w:r w:rsidRPr="00A31EA2">
        <w:rPr>
          <w:rFonts w:ascii="Times New Roman" w:hAnsi="Times New Roman" w:cs="Times New Roman"/>
          <w:color w:val="000000" w:themeColor="text1"/>
          <w:spacing w:val="1"/>
          <w:sz w:val="28"/>
          <w:szCs w:val="28"/>
          <w:lang w:val="uz-Cyrl-UZ" w:eastAsia="ru-RU"/>
        </w:rPr>
        <w:t>би</w:t>
      </w:r>
      <w:r w:rsidRPr="00A31EA2">
        <w:rPr>
          <w:rFonts w:ascii="Times New Roman" w:hAnsi="Times New Roman" w:cs="Times New Roman"/>
          <w:color w:val="000000" w:themeColor="text1"/>
          <w:sz w:val="28"/>
          <w:szCs w:val="28"/>
          <w:lang w:val="uz-Cyrl-UZ" w:eastAsia="ru-RU"/>
        </w:rPr>
        <w:t>ла</w:t>
      </w:r>
      <w:r w:rsidRPr="00A31EA2">
        <w:rPr>
          <w:rFonts w:ascii="Times New Roman" w:hAnsi="Times New Roman" w:cs="Times New Roman"/>
          <w:color w:val="000000" w:themeColor="text1"/>
          <w:spacing w:val="1"/>
          <w:sz w:val="28"/>
          <w:szCs w:val="28"/>
          <w:lang w:val="uz-Cyrl-UZ" w:eastAsia="ru-RU"/>
        </w:rPr>
        <w:t>р</w:t>
      </w:r>
      <w:r w:rsidRPr="00A31EA2">
        <w:rPr>
          <w:rFonts w:ascii="Times New Roman" w:hAnsi="Times New Roman" w:cs="Times New Roman"/>
          <w:color w:val="000000" w:themeColor="text1"/>
          <w:spacing w:val="-2"/>
          <w:sz w:val="28"/>
          <w:szCs w:val="28"/>
          <w:lang w:val="uz-Cyrl-UZ" w:eastAsia="ru-RU"/>
        </w:rPr>
        <w:t>м</w:t>
      </w:r>
      <w:r w:rsidRPr="00A31EA2">
        <w:rPr>
          <w:rFonts w:ascii="Times New Roman" w:hAnsi="Times New Roman" w:cs="Times New Roman"/>
          <w:color w:val="000000" w:themeColor="text1"/>
          <w:spacing w:val="1"/>
          <w:sz w:val="28"/>
          <w:szCs w:val="28"/>
          <w:lang w:val="uz-Cyrl-UZ" w:eastAsia="ru-RU"/>
        </w:rPr>
        <w:t>он</w:t>
      </w:r>
      <w:r w:rsidRPr="00A31EA2">
        <w:rPr>
          <w:rFonts w:ascii="Times New Roman" w:hAnsi="Times New Roman" w:cs="Times New Roman"/>
          <w:color w:val="000000" w:themeColor="text1"/>
          <w:spacing w:val="-2"/>
          <w:sz w:val="28"/>
          <w:szCs w:val="28"/>
          <w:lang w:val="uz-Cyrl-UZ" w:eastAsia="ru-RU"/>
        </w:rPr>
        <w:t>л</w:t>
      </w:r>
      <w:r w:rsidRPr="00A31EA2">
        <w:rPr>
          <w:rFonts w:ascii="Times New Roman" w:hAnsi="Times New Roman" w:cs="Times New Roman"/>
          <w:color w:val="000000" w:themeColor="text1"/>
          <w:sz w:val="28"/>
          <w:szCs w:val="28"/>
          <w:lang w:val="uz-Cyrl-UZ" w:eastAsia="ru-RU"/>
        </w:rPr>
        <w:t>ик ўй</w:t>
      </w:r>
      <w:r w:rsidRPr="00A31EA2">
        <w:rPr>
          <w:rFonts w:ascii="Times New Roman" w:hAnsi="Times New Roman" w:cs="Times New Roman"/>
          <w:color w:val="000000" w:themeColor="text1"/>
          <w:spacing w:val="-1"/>
          <w:sz w:val="28"/>
          <w:szCs w:val="28"/>
          <w:lang w:val="uz-Cyrl-UZ" w:eastAsia="ru-RU"/>
        </w:rPr>
        <w:t>и</w:t>
      </w:r>
      <w:r w:rsidRPr="00A31EA2">
        <w:rPr>
          <w:rFonts w:ascii="Times New Roman" w:hAnsi="Times New Roman" w:cs="Times New Roman"/>
          <w:color w:val="000000" w:themeColor="text1"/>
          <w:sz w:val="28"/>
          <w:szCs w:val="28"/>
          <w:lang w:val="uz-Cyrl-UZ" w:eastAsia="ru-RU"/>
        </w:rPr>
        <w:t>нла</w:t>
      </w:r>
      <w:r w:rsidRPr="00A31EA2">
        <w:rPr>
          <w:rFonts w:ascii="Times New Roman" w:hAnsi="Times New Roman" w:cs="Times New Roman"/>
          <w:color w:val="000000" w:themeColor="text1"/>
          <w:spacing w:val="-1"/>
          <w:sz w:val="28"/>
          <w:szCs w:val="28"/>
          <w:lang w:val="uz-Cyrl-UZ" w:eastAsia="ru-RU"/>
        </w:rPr>
        <w:t>р</w:t>
      </w:r>
      <w:r w:rsidRPr="00A31EA2">
        <w:rPr>
          <w:rFonts w:ascii="Times New Roman" w:hAnsi="Times New Roman" w:cs="Times New Roman"/>
          <w:color w:val="000000" w:themeColor="text1"/>
          <w:sz w:val="28"/>
          <w:szCs w:val="28"/>
          <w:lang w:val="uz-Cyrl-UZ" w:eastAsia="ru-RU"/>
        </w:rPr>
        <w:t>”и м</w:t>
      </w:r>
      <w:r w:rsidRPr="00A31EA2">
        <w:rPr>
          <w:rFonts w:ascii="Times New Roman" w:hAnsi="Times New Roman" w:cs="Times New Roman"/>
          <w:color w:val="000000" w:themeColor="text1"/>
          <w:spacing w:val="-2"/>
          <w:sz w:val="28"/>
          <w:szCs w:val="28"/>
          <w:lang w:val="uz-Cyrl-UZ" w:eastAsia="ru-RU"/>
        </w:rPr>
        <w:t>у</w:t>
      </w:r>
      <w:r w:rsidRPr="00A31EA2">
        <w:rPr>
          <w:rFonts w:ascii="Times New Roman" w:hAnsi="Times New Roman" w:cs="Times New Roman"/>
          <w:color w:val="000000" w:themeColor="text1"/>
          <w:sz w:val="28"/>
          <w:szCs w:val="28"/>
          <w:lang w:val="uz-Cyrl-UZ" w:eastAsia="ru-RU"/>
        </w:rPr>
        <w:t>та</w:t>
      </w:r>
      <w:r w:rsidRPr="00A31EA2">
        <w:rPr>
          <w:rFonts w:ascii="Times New Roman" w:hAnsi="Times New Roman" w:cs="Times New Roman"/>
          <w:color w:val="000000" w:themeColor="text1"/>
          <w:spacing w:val="5"/>
          <w:sz w:val="28"/>
          <w:szCs w:val="28"/>
          <w:lang w:val="uz-Cyrl-UZ" w:eastAsia="ru-RU"/>
        </w:rPr>
        <w:t>х</w:t>
      </w:r>
      <w:r w:rsidRPr="00A31EA2">
        <w:rPr>
          <w:rFonts w:ascii="Times New Roman" w:hAnsi="Times New Roman" w:cs="Times New Roman"/>
          <w:color w:val="000000" w:themeColor="text1"/>
          <w:sz w:val="28"/>
          <w:szCs w:val="28"/>
          <w:lang w:val="uz-Cyrl-UZ" w:eastAsia="ru-RU"/>
        </w:rPr>
        <w:t>ас</w:t>
      </w:r>
      <w:r w:rsidRPr="00A31EA2">
        <w:rPr>
          <w:rFonts w:ascii="Times New Roman" w:hAnsi="Times New Roman" w:cs="Times New Roman"/>
          <w:color w:val="000000" w:themeColor="text1"/>
          <w:spacing w:val="-2"/>
          <w:sz w:val="28"/>
          <w:szCs w:val="28"/>
          <w:lang w:val="uz-Cyrl-UZ" w:eastAsia="ru-RU"/>
        </w:rPr>
        <w:t>с</w:t>
      </w:r>
      <w:r w:rsidRPr="00A31EA2">
        <w:rPr>
          <w:rFonts w:ascii="Times New Roman" w:hAnsi="Times New Roman" w:cs="Times New Roman"/>
          <w:color w:val="000000" w:themeColor="text1"/>
          <w:sz w:val="28"/>
          <w:szCs w:val="28"/>
          <w:lang w:val="uz-Cyrl-UZ" w:eastAsia="ru-RU"/>
        </w:rPr>
        <w:t>исл</w:t>
      </w:r>
      <w:r w:rsidRPr="00A31EA2">
        <w:rPr>
          <w:rFonts w:ascii="Times New Roman" w:hAnsi="Times New Roman" w:cs="Times New Roman"/>
          <w:color w:val="000000" w:themeColor="text1"/>
          <w:spacing w:val="-3"/>
          <w:sz w:val="28"/>
          <w:szCs w:val="28"/>
          <w:lang w:val="uz-Cyrl-UZ" w:eastAsia="ru-RU"/>
        </w:rPr>
        <w:t>а</w:t>
      </w:r>
      <w:r w:rsidRPr="00A31EA2">
        <w:rPr>
          <w:rFonts w:ascii="Times New Roman" w:hAnsi="Times New Roman" w:cs="Times New Roman"/>
          <w:color w:val="000000" w:themeColor="text1"/>
          <w:sz w:val="28"/>
          <w:szCs w:val="28"/>
          <w:lang w:val="uz-Cyrl-UZ" w:eastAsia="ru-RU"/>
        </w:rPr>
        <w:t>рни ўқити</w:t>
      </w:r>
      <w:r w:rsidRPr="00A31EA2">
        <w:rPr>
          <w:rFonts w:ascii="Times New Roman" w:hAnsi="Times New Roman" w:cs="Times New Roman"/>
          <w:color w:val="000000" w:themeColor="text1"/>
          <w:spacing w:val="-1"/>
          <w:sz w:val="28"/>
          <w:szCs w:val="28"/>
          <w:lang w:val="uz-Cyrl-UZ" w:eastAsia="ru-RU"/>
        </w:rPr>
        <w:t>ш</w:t>
      </w:r>
      <w:r w:rsidRPr="00A31EA2">
        <w:rPr>
          <w:rFonts w:ascii="Times New Roman" w:hAnsi="Times New Roman" w:cs="Times New Roman"/>
          <w:color w:val="000000" w:themeColor="text1"/>
          <w:spacing w:val="1"/>
          <w:sz w:val="28"/>
          <w:szCs w:val="28"/>
          <w:lang w:val="uz-Cyrl-UZ" w:eastAsia="ru-RU"/>
        </w:rPr>
        <w:t>д</w:t>
      </w:r>
      <w:r w:rsidRPr="00A31EA2">
        <w:rPr>
          <w:rFonts w:ascii="Times New Roman" w:hAnsi="Times New Roman" w:cs="Times New Roman"/>
          <w:color w:val="000000" w:themeColor="text1"/>
          <w:sz w:val="28"/>
          <w:szCs w:val="28"/>
          <w:lang w:val="uz-Cyrl-UZ" w:eastAsia="ru-RU"/>
        </w:rPr>
        <w:t xml:space="preserve">а </w:t>
      </w:r>
      <w:r w:rsidRPr="00A31EA2">
        <w:rPr>
          <w:rFonts w:ascii="Times New Roman" w:hAnsi="Times New Roman" w:cs="Times New Roman"/>
          <w:color w:val="000000" w:themeColor="text1"/>
          <w:spacing w:val="-2"/>
          <w:sz w:val="28"/>
          <w:szCs w:val="28"/>
          <w:lang w:val="uz-Cyrl-UZ" w:eastAsia="ru-RU"/>
        </w:rPr>
        <w:t>в</w:t>
      </w:r>
      <w:r w:rsidRPr="00A31EA2">
        <w:rPr>
          <w:rFonts w:ascii="Times New Roman" w:hAnsi="Times New Roman" w:cs="Times New Roman"/>
          <w:color w:val="000000" w:themeColor="text1"/>
          <w:sz w:val="28"/>
          <w:szCs w:val="28"/>
          <w:lang w:val="uz-Cyrl-UZ" w:eastAsia="ru-RU"/>
        </w:rPr>
        <w:t>а уларнинг</w:t>
      </w:r>
      <w:r w:rsidRPr="00A31EA2">
        <w:rPr>
          <w:rFonts w:ascii="Times New Roman" w:hAnsi="Times New Roman" w:cs="Times New Roman"/>
          <w:color w:val="000000" w:themeColor="text1"/>
          <w:spacing w:val="69"/>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к</w:t>
      </w:r>
      <w:r w:rsidRPr="00A31EA2">
        <w:rPr>
          <w:rFonts w:ascii="Times New Roman" w:hAnsi="Times New Roman" w:cs="Times New Roman"/>
          <w:color w:val="000000" w:themeColor="text1"/>
          <w:spacing w:val="-1"/>
          <w:sz w:val="28"/>
          <w:szCs w:val="28"/>
          <w:lang w:val="uz-Cyrl-UZ" w:eastAsia="ru-RU"/>
        </w:rPr>
        <w:t>а</w:t>
      </w:r>
      <w:r w:rsidRPr="00A31EA2">
        <w:rPr>
          <w:rFonts w:ascii="Times New Roman" w:hAnsi="Times New Roman" w:cs="Times New Roman"/>
          <w:color w:val="000000" w:themeColor="text1"/>
          <w:sz w:val="28"/>
          <w:szCs w:val="28"/>
          <w:lang w:val="uz-Cyrl-UZ" w:eastAsia="ru-RU"/>
        </w:rPr>
        <w:t>с</w:t>
      </w:r>
      <w:r w:rsidRPr="00A31EA2">
        <w:rPr>
          <w:rFonts w:ascii="Times New Roman" w:hAnsi="Times New Roman" w:cs="Times New Roman"/>
          <w:color w:val="000000" w:themeColor="text1"/>
          <w:spacing w:val="-1"/>
          <w:sz w:val="28"/>
          <w:szCs w:val="28"/>
          <w:lang w:val="uz-Cyrl-UZ" w:eastAsia="ru-RU"/>
        </w:rPr>
        <w:t>б</w:t>
      </w:r>
      <w:r w:rsidRPr="00A31EA2">
        <w:rPr>
          <w:rFonts w:ascii="Times New Roman" w:hAnsi="Times New Roman" w:cs="Times New Roman"/>
          <w:color w:val="000000" w:themeColor="text1"/>
          <w:sz w:val="28"/>
          <w:szCs w:val="28"/>
          <w:lang w:val="uz-Cyrl-UZ" w:eastAsia="ru-RU"/>
        </w:rPr>
        <w:t>ий</w:t>
      </w:r>
      <w:r w:rsidRPr="00A31EA2">
        <w:rPr>
          <w:rFonts w:ascii="Times New Roman" w:hAnsi="Times New Roman" w:cs="Times New Roman"/>
          <w:color w:val="000000" w:themeColor="text1"/>
          <w:spacing w:val="70"/>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с</w:t>
      </w:r>
      <w:r w:rsidRPr="00A31EA2">
        <w:rPr>
          <w:rFonts w:ascii="Times New Roman" w:hAnsi="Times New Roman" w:cs="Times New Roman"/>
          <w:color w:val="000000" w:themeColor="text1"/>
          <w:sz w:val="28"/>
          <w:szCs w:val="28"/>
          <w:lang w:val="uz-Cyrl-UZ" w:eastAsia="ru-RU"/>
        </w:rPr>
        <w:t>ифатл</w:t>
      </w:r>
      <w:r w:rsidRPr="00A31EA2">
        <w:rPr>
          <w:rFonts w:ascii="Times New Roman" w:hAnsi="Times New Roman" w:cs="Times New Roman"/>
          <w:color w:val="000000" w:themeColor="text1"/>
          <w:spacing w:val="-2"/>
          <w:sz w:val="28"/>
          <w:szCs w:val="28"/>
          <w:lang w:val="uz-Cyrl-UZ" w:eastAsia="ru-RU"/>
        </w:rPr>
        <w:t>а</w:t>
      </w:r>
      <w:r w:rsidRPr="00A31EA2">
        <w:rPr>
          <w:rFonts w:ascii="Times New Roman" w:hAnsi="Times New Roman" w:cs="Times New Roman"/>
          <w:color w:val="000000" w:themeColor="text1"/>
          <w:sz w:val="28"/>
          <w:szCs w:val="28"/>
          <w:lang w:val="uz-Cyrl-UZ" w:eastAsia="ru-RU"/>
        </w:rPr>
        <w:t>ри</w:t>
      </w:r>
      <w:r w:rsidRPr="00A31EA2">
        <w:rPr>
          <w:rFonts w:ascii="Times New Roman" w:hAnsi="Times New Roman" w:cs="Times New Roman"/>
          <w:color w:val="000000" w:themeColor="text1"/>
          <w:spacing w:val="-1"/>
          <w:sz w:val="28"/>
          <w:szCs w:val="28"/>
          <w:lang w:val="uz-Cyrl-UZ" w:eastAsia="ru-RU"/>
        </w:rPr>
        <w:t>н</w:t>
      </w:r>
      <w:r w:rsidRPr="00A31EA2">
        <w:rPr>
          <w:rFonts w:ascii="Times New Roman" w:hAnsi="Times New Roman" w:cs="Times New Roman"/>
          <w:color w:val="000000" w:themeColor="text1"/>
          <w:sz w:val="28"/>
          <w:szCs w:val="28"/>
          <w:lang w:val="uz-Cyrl-UZ" w:eastAsia="ru-RU"/>
        </w:rPr>
        <w:t>и</w:t>
      </w:r>
      <w:r w:rsidRPr="00A31EA2">
        <w:rPr>
          <w:rFonts w:ascii="Times New Roman" w:hAnsi="Times New Roman" w:cs="Times New Roman"/>
          <w:color w:val="000000" w:themeColor="text1"/>
          <w:spacing w:val="140"/>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так</w:t>
      </w:r>
      <w:r w:rsidRPr="00A31EA2">
        <w:rPr>
          <w:rFonts w:ascii="Times New Roman" w:hAnsi="Times New Roman" w:cs="Times New Roman"/>
          <w:color w:val="000000" w:themeColor="text1"/>
          <w:spacing w:val="1"/>
          <w:sz w:val="28"/>
          <w:szCs w:val="28"/>
          <w:lang w:val="uz-Cyrl-UZ" w:eastAsia="ru-RU"/>
        </w:rPr>
        <w:t>о</w:t>
      </w:r>
      <w:r w:rsidRPr="00A31EA2">
        <w:rPr>
          <w:rFonts w:ascii="Times New Roman" w:hAnsi="Times New Roman" w:cs="Times New Roman"/>
          <w:color w:val="000000" w:themeColor="text1"/>
          <w:spacing w:val="-1"/>
          <w:sz w:val="28"/>
          <w:szCs w:val="28"/>
          <w:lang w:val="uz-Cyrl-UZ" w:eastAsia="ru-RU"/>
        </w:rPr>
        <w:t>м</w:t>
      </w:r>
      <w:r w:rsidRPr="00A31EA2">
        <w:rPr>
          <w:rFonts w:ascii="Times New Roman" w:hAnsi="Times New Roman" w:cs="Times New Roman"/>
          <w:color w:val="000000" w:themeColor="text1"/>
          <w:sz w:val="28"/>
          <w:szCs w:val="28"/>
          <w:lang w:val="uz-Cyrl-UZ" w:eastAsia="ru-RU"/>
        </w:rPr>
        <w:t>иллаш</w:t>
      </w:r>
      <w:r w:rsidRPr="00A31EA2">
        <w:rPr>
          <w:rFonts w:ascii="Times New Roman" w:hAnsi="Times New Roman" w:cs="Times New Roman"/>
          <w:color w:val="000000" w:themeColor="text1"/>
          <w:spacing w:val="-2"/>
          <w:sz w:val="28"/>
          <w:szCs w:val="28"/>
          <w:lang w:val="uz-Cyrl-UZ" w:eastAsia="ru-RU"/>
        </w:rPr>
        <w:t>у</w:t>
      </w:r>
      <w:r w:rsidRPr="00A31EA2">
        <w:rPr>
          <w:rFonts w:ascii="Times New Roman" w:hAnsi="Times New Roman" w:cs="Times New Roman"/>
          <w:color w:val="000000" w:themeColor="text1"/>
          <w:sz w:val="28"/>
          <w:szCs w:val="28"/>
          <w:lang w:val="uz-Cyrl-UZ" w:eastAsia="ru-RU"/>
        </w:rPr>
        <w:t>вига</w:t>
      </w:r>
      <w:r w:rsidRPr="00A31EA2">
        <w:rPr>
          <w:rFonts w:ascii="Times New Roman" w:hAnsi="Times New Roman" w:cs="Times New Roman"/>
          <w:color w:val="000000" w:themeColor="text1"/>
          <w:spacing w:val="70"/>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х</w:t>
      </w:r>
      <w:r w:rsidRPr="00A31EA2">
        <w:rPr>
          <w:rFonts w:ascii="Times New Roman" w:hAnsi="Times New Roman" w:cs="Times New Roman"/>
          <w:color w:val="000000" w:themeColor="text1"/>
          <w:spacing w:val="2"/>
          <w:sz w:val="28"/>
          <w:szCs w:val="28"/>
          <w:lang w:val="uz-Cyrl-UZ" w:eastAsia="ru-RU"/>
        </w:rPr>
        <w:t>и</w:t>
      </w:r>
      <w:r w:rsidRPr="00A31EA2">
        <w:rPr>
          <w:rFonts w:ascii="Times New Roman" w:hAnsi="Times New Roman" w:cs="Times New Roman"/>
          <w:color w:val="000000" w:themeColor="text1"/>
          <w:sz w:val="28"/>
          <w:szCs w:val="28"/>
          <w:lang w:val="uz-Cyrl-UZ" w:eastAsia="ru-RU"/>
        </w:rPr>
        <w:t>змат</w:t>
      </w:r>
      <w:r w:rsidRPr="00A31EA2">
        <w:rPr>
          <w:rFonts w:ascii="Times New Roman" w:hAnsi="Times New Roman" w:cs="Times New Roman"/>
          <w:color w:val="000000" w:themeColor="text1"/>
          <w:spacing w:val="-2"/>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қила</w:t>
      </w:r>
      <w:r w:rsidRPr="00A31EA2">
        <w:rPr>
          <w:rFonts w:ascii="Times New Roman" w:hAnsi="Times New Roman" w:cs="Times New Roman"/>
          <w:color w:val="000000" w:themeColor="text1"/>
          <w:spacing w:val="-1"/>
          <w:sz w:val="28"/>
          <w:szCs w:val="28"/>
          <w:lang w:val="uz-Cyrl-UZ" w:eastAsia="ru-RU"/>
        </w:rPr>
        <w:t>д</w:t>
      </w:r>
      <w:r w:rsidRPr="00A31EA2">
        <w:rPr>
          <w:rFonts w:ascii="Times New Roman" w:hAnsi="Times New Roman" w:cs="Times New Roman"/>
          <w:color w:val="000000" w:themeColor="text1"/>
          <w:spacing w:val="1"/>
          <w:sz w:val="28"/>
          <w:szCs w:val="28"/>
          <w:lang w:val="uz-Cyrl-UZ" w:eastAsia="ru-RU"/>
        </w:rPr>
        <w:t>и</w:t>
      </w:r>
      <w:r w:rsidRPr="00A31EA2">
        <w:rPr>
          <w:rFonts w:ascii="Times New Roman" w:hAnsi="Times New Roman" w:cs="Times New Roman"/>
          <w:color w:val="000000" w:themeColor="text1"/>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w:t>
      </w:r>
      <w:r w:rsidRPr="00A31EA2">
        <w:rPr>
          <w:rFonts w:ascii="Times New Roman" w:hAnsi="Times New Roman" w:cs="Times New Roman"/>
          <w:color w:val="000000" w:themeColor="text1"/>
          <w:sz w:val="28"/>
          <w:szCs w:val="28"/>
          <w:lang w:val="uz-Cyrl-UZ" w:eastAsia="ru-RU"/>
        </w:rPr>
        <w:t>Компьютер</w:t>
      </w:r>
      <w:r w:rsidRPr="00A31EA2">
        <w:rPr>
          <w:rFonts w:ascii="Times New Roman" w:hAnsi="Times New Roman" w:cs="Times New Roman"/>
          <w:color w:val="000000" w:themeColor="text1"/>
          <w:spacing w:val="-1"/>
          <w:sz w:val="28"/>
          <w:szCs w:val="28"/>
          <w:lang w:val="uz-Cyrl-UZ" w:eastAsia="ru-RU"/>
        </w:rPr>
        <w:t>л</w:t>
      </w:r>
      <w:r w:rsidRPr="00A31EA2">
        <w:rPr>
          <w:rFonts w:ascii="Times New Roman" w:hAnsi="Times New Roman" w:cs="Times New Roman"/>
          <w:color w:val="000000" w:themeColor="text1"/>
          <w:sz w:val="28"/>
          <w:szCs w:val="28"/>
          <w:lang w:val="uz-Cyrl-UZ" w:eastAsia="ru-RU"/>
        </w:rPr>
        <w:t>и ишбилар</w:t>
      </w:r>
      <w:r w:rsidRPr="00A31EA2">
        <w:rPr>
          <w:rFonts w:ascii="Times New Roman" w:hAnsi="Times New Roman" w:cs="Times New Roman"/>
          <w:color w:val="000000" w:themeColor="text1"/>
          <w:spacing w:val="-1"/>
          <w:sz w:val="28"/>
          <w:szCs w:val="28"/>
          <w:lang w:val="uz-Cyrl-UZ" w:eastAsia="ru-RU"/>
        </w:rPr>
        <w:t>м</w:t>
      </w:r>
      <w:r w:rsidRPr="00A31EA2">
        <w:rPr>
          <w:rFonts w:ascii="Times New Roman" w:hAnsi="Times New Roman" w:cs="Times New Roman"/>
          <w:color w:val="000000" w:themeColor="text1"/>
          <w:sz w:val="28"/>
          <w:szCs w:val="28"/>
          <w:lang w:val="uz-Cyrl-UZ" w:eastAsia="ru-RU"/>
        </w:rPr>
        <w:t>он</w:t>
      </w:r>
      <w:r w:rsidRPr="00A31EA2">
        <w:rPr>
          <w:rFonts w:ascii="Times New Roman" w:hAnsi="Times New Roman" w:cs="Times New Roman"/>
          <w:color w:val="000000" w:themeColor="text1"/>
          <w:spacing w:val="-1"/>
          <w:sz w:val="28"/>
          <w:szCs w:val="28"/>
          <w:lang w:val="uz-Cyrl-UZ" w:eastAsia="ru-RU"/>
        </w:rPr>
        <w:t>л</w:t>
      </w:r>
      <w:r w:rsidRPr="00A31EA2">
        <w:rPr>
          <w:rFonts w:ascii="Times New Roman" w:hAnsi="Times New Roman" w:cs="Times New Roman"/>
          <w:color w:val="000000" w:themeColor="text1"/>
          <w:sz w:val="28"/>
          <w:szCs w:val="28"/>
          <w:lang w:val="uz-Cyrl-UZ" w:eastAsia="ru-RU"/>
        </w:rPr>
        <w:t>ик” ўй</w:t>
      </w:r>
      <w:r w:rsidRPr="00A31EA2">
        <w:rPr>
          <w:rFonts w:ascii="Times New Roman" w:hAnsi="Times New Roman" w:cs="Times New Roman"/>
          <w:color w:val="000000" w:themeColor="text1"/>
          <w:spacing w:val="-1"/>
          <w:sz w:val="28"/>
          <w:szCs w:val="28"/>
          <w:lang w:val="uz-Cyrl-UZ" w:eastAsia="ru-RU"/>
        </w:rPr>
        <w:t>и</w:t>
      </w:r>
      <w:r w:rsidRPr="00A31EA2">
        <w:rPr>
          <w:rFonts w:ascii="Times New Roman" w:hAnsi="Times New Roman" w:cs="Times New Roman"/>
          <w:color w:val="000000" w:themeColor="text1"/>
          <w:sz w:val="28"/>
          <w:szCs w:val="28"/>
          <w:lang w:val="uz-Cyrl-UZ" w:eastAsia="ru-RU"/>
        </w:rPr>
        <w:t>нларини ташкил этишда ш</w:t>
      </w:r>
      <w:r w:rsidRPr="00A31EA2">
        <w:rPr>
          <w:rFonts w:ascii="Times New Roman" w:hAnsi="Times New Roman" w:cs="Times New Roman"/>
          <w:color w:val="000000" w:themeColor="text1"/>
          <w:spacing w:val="-2"/>
          <w:sz w:val="28"/>
          <w:szCs w:val="28"/>
          <w:lang w:val="uz-Cyrl-UZ" w:eastAsia="ru-RU"/>
        </w:rPr>
        <w:t>у</w:t>
      </w:r>
      <w:r w:rsidRPr="00A31EA2">
        <w:rPr>
          <w:rFonts w:ascii="Times New Roman" w:hAnsi="Times New Roman" w:cs="Times New Roman"/>
          <w:color w:val="000000" w:themeColor="text1"/>
          <w:sz w:val="28"/>
          <w:szCs w:val="28"/>
          <w:lang w:val="uz-Cyrl-UZ" w:eastAsia="ru-RU"/>
        </w:rPr>
        <w:t>ндай психологик ва</w:t>
      </w:r>
      <w:r w:rsidRPr="00A31EA2">
        <w:rPr>
          <w:rFonts w:ascii="Times New Roman" w:hAnsi="Times New Roman" w:cs="Times New Roman"/>
          <w:color w:val="000000" w:themeColor="text1"/>
          <w:spacing w:val="-1"/>
          <w:sz w:val="28"/>
          <w:szCs w:val="28"/>
          <w:lang w:val="uz-Cyrl-UZ" w:eastAsia="ru-RU"/>
        </w:rPr>
        <w:t>з</w:t>
      </w:r>
      <w:r w:rsidRPr="00A31EA2">
        <w:rPr>
          <w:rFonts w:ascii="Times New Roman" w:hAnsi="Times New Roman" w:cs="Times New Roman"/>
          <w:color w:val="000000" w:themeColor="text1"/>
          <w:sz w:val="28"/>
          <w:szCs w:val="28"/>
          <w:lang w:val="uz-Cyrl-UZ" w:eastAsia="ru-RU"/>
        </w:rPr>
        <w:t>иятл</w:t>
      </w:r>
      <w:r w:rsidRPr="00A31EA2">
        <w:rPr>
          <w:rFonts w:ascii="Times New Roman" w:hAnsi="Times New Roman" w:cs="Times New Roman"/>
          <w:color w:val="000000" w:themeColor="text1"/>
          <w:spacing w:val="-2"/>
          <w:sz w:val="28"/>
          <w:szCs w:val="28"/>
          <w:lang w:val="uz-Cyrl-UZ" w:eastAsia="ru-RU"/>
        </w:rPr>
        <w:t>а</w:t>
      </w:r>
      <w:r w:rsidRPr="00A31EA2">
        <w:rPr>
          <w:rFonts w:ascii="Times New Roman" w:hAnsi="Times New Roman" w:cs="Times New Roman"/>
          <w:color w:val="000000" w:themeColor="text1"/>
          <w:sz w:val="28"/>
          <w:szCs w:val="28"/>
          <w:lang w:val="uz-Cyrl-UZ" w:eastAsia="ru-RU"/>
        </w:rPr>
        <w:t>р</w:t>
      </w:r>
      <w:r w:rsidRPr="00A31EA2">
        <w:rPr>
          <w:rFonts w:ascii="Times New Roman" w:hAnsi="Times New Roman" w:cs="Times New Roman"/>
          <w:color w:val="000000" w:themeColor="text1"/>
          <w:spacing w:val="131"/>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мавж</w:t>
      </w:r>
      <w:r w:rsidRPr="00A31EA2">
        <w:rPr>
          <w:rFonts w:ascii="Times New Roman" w:hAnsi="Times New Roman" w:cs="Times New Roman"/>
          <w:color w:val="000000" w:themeColor="text1"/>
          <w:spacing w:val="-3"/>
          <w:sz w:val="28"/>
          <w:szCs w:val="28"/>
          <w:lang w:val="uz-Cyrl-UZ" w:eastAsia="ru-RU"/>
        </w:rPr>
        <w:t>уд</w:t>
      </w:r>
      <w:r w:rsidRPr="00A31EA2">
        <w:rPr>
          <w:rFonts w:ascii="Times New Roman" w:hAnsi="Times New Roman" w:cs="Times New Roman"/>
          <w:color w:val="000000" w:themeColor="text1"/>
          <w:sz w:val="28"/>
          <w:szCs w:val="28"/>
          <w:lang w:val="uz-Cyrl-UZ" w:eastAsia="ru-RU"/>
        </w:rPr>
        <w:t>к</w:t>
      </w:r>
      <w:r w:rsidRPr="00A31EA2">
        <w:rPr>
          <w:rFonts w:ascii="Times New Roman" w:hAnsi="Times New Roman" w:cs="Times New Roman"/>
          <w:color w:val="000000" w:themeColor="text1"/>
          <w:spacing w:val="2"/>
          <w:sz w:val="28"/>
          <w:szCs w:val="28"/>
          <w:lang w:val="uz-Cyrl-UZ" w:eastAsia="ru-RU"/>
        </w:rPr>
        <w:t>и</w:t>
      </w:r>
      <w:r w:rsidRPr="00A31EA2">
        <w:rPr>
          <w:rFonts w:ascii="Times New Roman" w:hAnsi="Times New Roman" w:cs="Times New Roman"/>
          <w:color w:val="000000" w:themeColor="text1"/>
          <w:sz w:val="28"/>
          <w:szCs w:val="28"/>
          <w:lang w:val="uz-Cyrl-UZ" w:eastAsia="ru-RU"/>
        </w:rPr>
        <w:t>,</w:t>
      </w:r>
      <w:r w:rsidRPr="00A31EA2">
        <w:rPr>
          <w:rFonts w:ascii="Times New Roman" w:hAnsi="Times New Roman" w:cs="Times New Roman"/>
          <w:color w:val="000000" w:themeColor="text1"/>
          <w:spacing w:val="128"/>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б</w:t>
      </w:r>
      <w:r w:rsidRPr="00A31EA2">
        <w:rPr>
          <w:rFonts w:ascii="Times New Roman" w:hAnsi="Times New Roman" w:cs="Times New Roman"/>
          <w:color w:val="000000" w:themeColor="text1"/>
          <w:spacing w:val="-2"/>
          <w:sz w:val="28"/>
          <w:szCs w:val="28"/>
          <w:lang w:val="uz-Cyrl-UZ" w:eastAsia="ru-RU"/>
        </w:rPr>
        <w:t>у</w:t>
      </w:r>
      <w:r w:rsidRPr="00A31EA2">
        <w:rPr>
          <w:rFonts w:ascii="Times New Roman" w:hAnsi="Times New Roman" w:cs="Times New Roman"/>
          <w:color w:val="000000" w:themeColor="text1"/>
          <w:sz w:val="28"/>
          <w:szCs w:val="28"/>
          <w:lang w:val="uz-Cyrl-UZ" w:eastAsia="ru-RU"/>
        </w:rPr>
        <w:t>н</w:t>
      </w:r>
      <w:r w:rsidRPr="00A31EA2">
        <w:rPr>
          <w:rFonts w:ascii="Times New Roman" w:hAnsi="Times New Roman" w:cs="Times New Roman"/>
          <w:color w:val="000000" w:themeColor="text1"/>
          <w:spacing w:val="1"/>
          <w:sz w:val="28"/>
          <w:szCs w:val="28"/>
          <w:lang w:val="uz-Cyrl-UZ" w:eastAsia="ru-RU"/>
        </w:rPr>
        <w:t>да</w:t>
      </w:r>
      <w:r w:rsidRPr="00A31EA2">
        <w:rPr>
          <w:rFonts w:ascii="Times New Roman" w:hAnsi="Times New Roman" w:cs="Times New Roman"/>
          <w:color w:val="000000" w:themeColor="text1"/>
          <w:sz w:val="28"/>
          <w:szCs w:val="28"/>
          <w:lang w:val="uz-Cyrl-UZ" w:eastAsia="ru-RU"/>
        </w:rPr>
        <w:t xml:space="preserve"> ўйин </w:t>
      </w:r>
      <w:r w:rsidRPr="00A31EA2">
        <w:rPr>
          <w:rFonts w:ascii="Times New Roman" w:hAnsi="Times New Roman" w:cs="Times New Roman"/>
          <w:color w:val="000000" w:themeColor="text1"/>
          <w:spacing w:val="1"/>
          <w:sz w:val="28"/>
          <w:szCs w:val="28"/>
          <w:lang w:val="uz-Cyrl-UZ" w:eastAsia="ru-RU"/>
        </w:rPr>
        <w:t>и</w:t>
      </w:r>
      <w:r w:rsidRPr="00A31EA2">
        <w:rPr>
          <w:rFonts w:ascii="Times New Roman" w:hAnsi="Times New Roman" w:cs="Times New Roman"/>
          <w:color w:val="000000" w:themeColor="text1"/>
          <w:sz w:val="28"/>
          <w:szCs w:val="28"/>
          <w:lang w:val="uz-Cyrl-UZ" w:eastAsia="ru-RU"/>
        </w:rPr>
        <w:t>штирокчила</w:t>
      </w:r>
      <w:r w:rsidRPr="00A31EA2">
        <w:rPr>
          <w:rFonts w:ascii="Times New Roman" w:hAnsi="Times New Roman" w:cs="Times New Roman"/>
          <w:color w:val="000000" w:themeColor="text1"/>
          <w:spacing w:val="-1"/>
          <w:sz w:val="28"/>
          <w:szCs w:val="28"/>
          <w:lang w:val="uz-Cyrl-UZ" w:eastAsia="ru-RU"/>
        </w:rPr>
        <w:t>р</w:t>
      </w:r>
      <w:r w:rsidRPr="00A31EA2">
        <w:rPr>
          <w:rFonts w:ascii="Times New Roman" w:hAnsi="Times New Roman" w:cs="Times New Roman"/>
          <w:color w:val="000000" w:themeColor="text1"/>
          <w:sz w:val="28"/>
          <w:szCs w:val="28"/>
          <w:lang w:val="uz-Cyrl-UZ" w:eastAsia="ru-RU"/>
        </w:rPr>
        <w:t>и</w:t>
      </w:r>
      <w:r w:rsidRPr="00A31EA2">
        <w:rPr>
          <w:rFonts w:ascii="Times New Roman" w:hAnsi="Times New Roman" w:cs="Times New Roman"/>
          <w:color w:val="000000" w:themeColor="text1"/>
          <w:spacing w:val="129"/>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б</w:t>
      </w:r>
      <w:r w:rsidRPr="00A31EA2">
        <w:rPr>
          <w:rFonts w:ascii="Times New Roman" w:hAnsi="Times New Roman" w:cs="Times New Roman"/>
          <w:color w:val="000000" w:themeColor="text1"/>
          <w:sz w:val="28"/>
          <w:szCs w:val="28"/>
          <w:lang w:val="uz-Cyrl-UZ" w:eastAsia="ru-RU"/>
        </w:rPr>
        <w:t>ир</w:t>
      </w:r>
      <w:r w:rsidRPr="00A31EA2">
        <w:rPr>
          <w:rFonts w:ascii="Times New Roman" w:hAnsi="Times New Roman" w:cs="Times New Roman"/>
          <w:color w:val="000000" w:themeColor="text1"/>
          <w:spacing w:val="131"/>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в</w:t>
      </w:r>
      <w:r w:rsidRPr="00A31EA2">
        <w:rPr>
          <w:rFonts w:ascii="Times New Roman" w:hAnsi="Times New Roman" w:cs="Times New Roman"/>
          <w:color w:val="000000" w:themeColor="text1"/>
          <w:spacing w:val="-2"/>
          <w:sz w:val="28"/>
          <w:szCs w:val="28"/>
          <w:lang w:val="uz-Cyrl-UZ" w:eastAsia="ru-RU"/>
        </w:rPr>
        <w:t>а</w:t>
      </w:r>
      <w:r w:rsidRPr="00A31EA2">
        <w:rPr>
          <w:rFonts w:ascii="Times New Roman" w:hAnsi="Times New Roman" w:cs="Times New Roman"/>
          <w:color w:val="000000" w:themeColor="text1"/>
          <w:sz w:val="28"/>
          <w:szCs w:val="28"/>
          <w:lang w:val="uz-Cyrl-UZ" w:eastAsia="ru-RU"/>
        </w:rPr>
        <w:t>қтнинг</w:t>
      </w:r>
      <w:r w:rsidRPr="00A31EA2">
        <w:rPr>
          <w:rFonts w:ascii="Times New Roman" w:hAnsi="Times New Roman" w:cs="Times New Roman"/>
          <w:color w:val="000000" w:themeColor="text1"/>
          <w:spacing w:val="128"/>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ўзида ҳам ўйин</w:t>
      </w:r>
      <w:r w:rsidRPr="00A31EA2">
        <w:rPr>
          <w:rFonts w:ascii="Times New Roman" w:hAnsi="Times New Roman" w:cs="Times New Roman"/>
          <w:color w:val="000000" w:themeColor="text1"/>
          <w:spacing w:val="24"/>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и</w:t>
      </w:r>
      <w:r w:rsidRPr="00A31EA2">
        <w:rPr>
          <w:rFonts w:ascii="Times New Roman" w:hAnsi="Times New Roman" w:cs="Times New Roman"/>
          <w:color w:val="000000" w:themeColor="text1"/>
          <w:sz w:val="28"/>
          <w:szCs w:val="28"/>
          <w:lang w:val="uz-Cyrl-UZ" w:eastAsia="ru-RU"/>
        </w:rPr>
        <w:t>ш</w:t>
      </w:r>
      <w:r w:rsidRPr="00A31EA2">
        <w:rPr>
          <w:rFonts w:ascii="Times New Roman" w:hAnsi="Times New Roman" w:cs="Times New Roman"/>
          <w:color w:val="000000" w:themeColor="text1"/>
          <w:spacing w:val="-1"/>
          <w:sz w:val="28"/>
          <w:szCs w:val="28"/>
          <w:lang w:val="uz-Cyrl-UZ" w:eastAsia="ru-RU"/>
        </w:rPr>
        <w:t>т</w:t>
      </w:r>
      <w:r w:rsidRPr="00A31EA2">
        <w:rPr>
          <w:rFonts w:ascii="Times New Roman" w:hAnsi="Times New Roman" w:cs="Times New Roman"/>
          <w:color w:val="000000" w:themeColor="text1"/>
          <w:sz w:val="28"/>
          <w:szCs w:val="28"/>
          <w:lang w:val="uz-Cyrl-UZ" w:eastAsia="ru-RU"/>
        </w:rPr>
        <w:t>ирокчилари к</w:t>
      </w:r>
      <w:r w:rsidRPr="00A31EA2">
        <w:rPr>
          <w:rFonts w:ascii="Times New Roman" w:hAnsi="Times New Roman" w:cs="Times New Roman"/>
          <w:color w:val="000000" w:themeColor="text1"/>
          <w:spacing w:val="-1"/>
          <w:sz w:val="28"/>
          <w:szCs w:val="28"/>
          <w:lang w:val="uz-Cyrl-UZ" w:eastAsia="ru-RU"/>
        </w:rPr>
        <w:t>у</w:t>
      </w:r>
      <w:r w:rsidRPr="00A31EA2">
        <w:rPr>
          <w:rFonts w:ascii="Times New Roman" w:hAnsi="Times New Roman" w:cs="Times New Roman"/>
          <w:color w:val="000000" w:themeColor="text1"/>
          <w:sz w:val="28"/>
          <w:szCs w:val="28"/>
          <w:lang w:val="uz-Cyrl-UZ" w:eastAsia="ru-RU"/>
        </w:rPr>
        <w:t>зат</w:t>
      </w:r>
      <w:r w:rsidRPr="00A31EA2">
        <w:rPr>
          <w:rFonts w:ascii="Times New Roman" w:hAnsi="Times New Roman" w:cs="Times New Roman"/>
          <w:color w:val="000000" w:themeColor="text1"/>
          <w:spacing w:val="-4"/>
          <w:sz w:val="28"/>
          <w:szCs w:val="28"/>
          <w:lang w:val="uz-Cyrl-UZ" w:eastAsia="ru-RU"/>
        </w:rPr>
        <w:t>у</w:t>
      </w:r>
      <w:r w:rsidRPr="00A31EA2">
        <w:rPr>
          <w:rFonts w:ascii="Times New Roman" w:hAnsi="Times New Roman" w:cs="Times New Roman"/>
          <w:color w:val="000000" w:themeColor="text1"/>
          <w:sz w:val="28"/>
          <w:szCs w:val="28"/>
          <w:lang w:val="uz-Cyrl-UZ" w:eastAsia="ru-RU"/>
        </w:rPr>
        <w:t>вчиси</w:t>
      </w:r>
      <w:r w:rsidRPr="00A31EA2">
        <w:rPr>
          <w:rFonts w:ascii="Times New Roman" w:hAnsi="Times New Roman" w:cs="Times New Roman"/>
          <w:color w:val="000000" w:themeColor="text1"/>
          <w:spacing w:val="122"/>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бў</w:t>
      </w:r>
      <w:r w:rsidRPr="00A31EA2">
        <w:rPr>
          <w:rFonts w:ascii="Times New Roman" w:hAnsi="Times New Roman" w:cs="Times New Roman"/>
          <w:color w:val="000000" w:themeColor="text1"/>
          <w:sz w:val="28"/>
          <w:szCs w:val="28"/>
          <w:lang w:val="uz-Cyrl-UZ" w:eastAsia="ru-RU"/>
        </w:rPr>
        <w:t>лиш</w:t>
      </w:r>
      <w:r w:rsidRPr="00A31EA2">
        <w:rPr>
          <w:rFonts w:ascii="Times New Roman" w:hAnsi="Times New Roman" w:cs="Times New Roman"/>
          <w:color w:val="000000" w:themeColor="text1"/>
          <w:spacing w:val="121"/>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и</w:t>
      </w:r>
      <w:r w:rsidRPr="00A31EA2">
        <w:rPr>
          <w:rFonts w:ascii="Times New Roman" w:hAnsi="Times New Roman" w:cs="Times New Roman"/>
          <w:color w:val="000000" w:themeColor="text1"/>
          <w:sz w:val="28"/>
          <w:szCs w:val="28"/>
          <w:lang w:val="uz-Cyrl-UZ" w:eastAsia="ru-RU"/>
        </w:rPr>
        <w:t>мкон</w:t>
      </w:r>
      <w:r w:rsidRPr="00A31EA2">
        <w:rPr>
          <w:rFonts w:ascii="Times New Roman" w:hAnsi="Times New Roman" w:cs="Times New Roman"/>
          <w:color w:val="000000" w:themeColor="text1"/>
          <w:spacing w:val="-1"/>
          <w:sz w:val="28"/>
          <w:szCs w:val="28"/>
          <w:lang w:val="uz-Cyrl-UZ" w:eastAsia="ru-RU"/>
        </w:rPr>
        <w:t>и</w:t>
      </w:r>
      <w:r w:rsidRPr="00A31EA2">
        <w:rPr>
          <w:rFonts w:ascii="Times New Roman" w:hAnsi="Times New Roman" w:cs="Times New Roman"/>
          <w:color w:val="000000" w:themeColor="text1"/>
          <w:sz w:val="28"/>
          <w:szCs w:val="28"/>
          <w:lang w:val="uz-Cyrl-UZ" w:eastAsia="ru-RU"/>
        </w:rPr>
        <w:t>ятла</w:t>
      </w:r>
      <w:r w:rsidRPr="00A31EA2">
        <w:rPr>
          <w:rFonts w:ascii="Times New Roman" w:hAnsi="Times New Roman" w:cs="Times New Roman"/>
          <w:color w:val="000000" w:themeColor="text1"/>
          <w:spacing w:val="-2"/>
          <w:sz w:val="28"/>
          <w:szCs w:val="28"/>
          <w:lang w:val="uz-Cyrl-UZ" w:eastAsia="ru-RU"/>
        </w:rPr>
        <w:t>р</w:t>
      </w:r>
      <w:r w:rsidRPr="00A31EA2">
        <w:rPr>
          <w:rFonts w:ascii="Times New Roman" w:hAnsi="Times New Roman" w:cs="Times New Roman"/>
          <w:color w:val="000000" w:themeColor="text1"/>
          <w:sz w:val="28"/>
          <w:szCs w:val="28"/>
          <w:lang w:val="uz-Cyrl-UZ" w:eastAsia="ru-RU"/>
        </w:rPr>
        <w:t>и</w:t>
      </w:r>
      <w:r w:rsidRPr="00A31EA2">
        <w:rPr>
          <w:rFonts w:ascii="Times New Roman" w:hAnsi="Times New Roman" w:cs="Times New Roman"/>
          <w:color w:val="000000" w:themeColor="text1"/>
          <w:spacing w:val="-1"/>
          <w:sz w:val="28"/>
          <w:szCs w:val="28"/>
          <w:lang w:val="uz-Cyrl-UZ" w:eastAsia="ru-RU"/>
        </w:rPr>
        <w:t>г</w:t>
      </w:r>
      <w:r w:rsidRPr="00A31EA2">
        <w:rPr>
          <w:rFonts w:ascii="Times New Roman" w:hAnsi="Times New Roman" w:cs="Times New Roman"/>
          <w:color w:val="000000" w:themeColor="text1"/>
          <w:sz w:val="28"/>
          <w:szCs w:val="28"/>
          <w:lang w:val="uz-Cyrl-UZ" w:eastAsia="ru-RU"/>
        </w:rPr>
        <w:t>а</w:t>
      </w:r>
      <w:r w:rsidRPr="00A31EA2">
        <w:rPr>
          <w:rFonts w:ascii="Times New Roman" w:hAnsi="Times New Roman" w:cs="Times New Roman"/>
          <w:color w:val="000000" w:themeColor="text1"/>
          <w:spacing w:val="121"/>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эга</w:t>
      </w:r>
      <w:r w:rsidRPr="00A31EA2">
        <w:rPr>
          <w:rFonts w:ascii="Times New Roman" w:hAnsi="Times New Roman" w:cs="Times New Roman"/>
          <w:color w:val="000000" w:themeColor="text1"/>
          <w:spacing w:val="25"/>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бўлади.</w:t>
      </w:r>
      <w:r w:rsidRPr="00A31EA2">
        <w:rPr>
          <w:rFonts w:ascii="Times New Roman" w:hAnsi="Times New Roman" w:cs="Times New Roman"/>
          <w:color w:val="000000" w:themeColor="text1"/>
          <w:spacing w:val="120"/>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Ишб</w:t>
      </w:r>
      <w:r w:rsidRPr="00A31EA2">
        <w:rPr>
          <w:rFonts w:ascii="Times New Roman" w:hAnsi="Times New Roman" w:cs="Times New Roman"/>
          <w:color w:val="000000" w:themeColor="text1"/>
          <w:spacing w:val="1"/>
          <w:sz w:val="28"/>
          <w:szCs w:val="28"/>
          <w:lang w:val="uz-Cyrl-UZ" w:eastAsia="ru-RU"/>
        </w:rPr>
        <w:t>о</w:t>
      </w:r>
      <w:r w:rsidRPr="00A31EA2">
        <w:rPr>
          <w:rFonts w:ascii="Times New Roman" w:hAnsi="Times New Roman" w:cs="Times New Roman"/>
          <w:color w:val="000000" w:themeColor="text1"/>
          <w:sz w:val="28"/>
          <w:szCs w:val="28"/>
          <w:lang w:val="uz-Cyrl-UZ" w:eastAsia="ru-RU"/>
        </w:rPr>
        <w:t>п, ишбилар</w:t>
      </w:r>
      <w:r w:rsidRPr="00A31EA2">
        <w:rPr>
          <w:rFonts w:ascii="Times New Roman" w:hAnsi="Times New Roman" w:cs="Times New Roman"/>
          <w:color w:val="000000" w:themeColor="text1"/>
          <w:spacing w:val="-1"/>
          <w:sz w:val="28"/>
          <w:szCs w:val="28"/>
          <w:lang w:val="uz-Cyrl-UZ" w:eastAsia="ru-RU"/>
        </w:rPr>
        <w:t>м</w:t>
      </w:r>
      <w:r w:rsidRPr="00A31EA2">
        <w:rPr>
          <w:rFonts w:ascii="Times New Roman" w:hAnsi="Times New Roman" w:cs="Times New Roman"/>
          <w:color w:val="000000" w:themeColor="text1"/>
          <w:sz w:val="28"/>
          <w:szCs w:val="28"/>
          <w:lang w:val="uz-Cyrl-UZ" w:eastAsia="ru-RU"/>
        </w:rPr>
        <w:t>он</w:t>
      </w:r>
      <w:r w:rsidRPr="00A31EA2">
        <w:rPr>
          <w:rFonts w:ascii="Times New Roman" w:hAnsi="Times New Roman" w:cs="Times New Roman"/>
          <w:color w:val="000000" w:themeColor="text1"/>
          <w:spacing w:val="-1"/>
          <w:sz w:val="28"/>
          <w:szCs w:val="28"/>
          <w:lang w:val="uz-Cyrl-UZ" w:eastAsia="ru-RU"/>
        </w:rPr>
        <w:t>л</w:t>
      </w:r>
      <w:r w:rsidRPr="00A31EA2">
        <w:rPr>
          <w:rFonts w:ascii="Times New Roman" w:hAnsi="Times New Roman" w:cs="Times New Roman"/>
          <w:color w:val="000000" w:themeColor="text1"/>
          <w:sz w:val="28"/>
          <w:szCs w:val="28"/>
          <w:lang w:val="uz-Cyrl-UZ" w:eastAsia="ru-RU"/>
        </w:rPr>
        <w:t>ик</w:t>
      </w:r>
      <w:r w:rsidRPr="00A31EA2">
        <w:rPr>
          <w:rFonts w:ascii="Times New Roman" w:hAnsi="Times New Roman" w:cs="Times New Roman"/>
          <w:color w:val="000000" w:themeColor="text1"/>
          <w:spacing w:val="23"/>
          <w:sz w:val="28"/>
          <w:szCs w:val="28"/>
          <w:lang w:val="uz-Cyrl-UZ" w:eastAsia="ru-RU"/>
        </w:rPr>
        <w:t xml:space="preserve"> ў</w:t>
      </w:r>
      <w:r w:rsidRPr="00A31EA2">
        <w:rPr>
          <w:rFonts w:ascii="Times New Roman" w:hAnsi="Times New Roman" w:cs="Times New Roman"/>
          <w:color w:val="000000" w:themeColor="text1"/>
          <w:sz w:val="28"/>
          <w:szCs w:val="28"/>
          <w:lang w:val="uz-Cyrl-UZ" w:eastAsia="ru-RU"/>
        </w:rPr>
        <w:t>йинл</w:t>
      </w:r>
      <w:r w:rsidRPr="00A31EA2">
        <w:rPr>
          <w:rFonts w:ascii="Times New Roman" w:hAnsi="Times New Roman" w:cs="Times New Roman"/>
          <w:color w:val="000000" w:themeColor="text1"/>
          <w:spacing w:val="-1"/>
          <w:sz w:val="28"/>
          <w:szCs w:val="28"/>
          <w:lang w:val="uz-Cyrl-UZ" w:eastAsia="ru-RU"/>
        </w:rPr>
        <w:t>а</w:t>
      </w:r>
      <w:r w:rsidRPr="00A31EA2">
        <w:rPr>
          <w:rFonts w:ascii="Times New Roman" w:hAnsi="Times New Roman" w:cs="Times New Roman"/>
          <w:color w:val="000000" w:themeColor="text1"/>
          <w:sz w:val="28"/>
          <w:szCs w:val="28"/>
          <w:lang w:val="uz-Cyrl-UZ" w:eastAsia="ru-RU"/>
        </w:rPr>
        <w:t>ри</w:t>
      </w:r>
      <w:r w:rsidRPr="00A31EA2">
        <w:rPr>
          <w:rFonts w:ascii="Times New Roman" w:hAnsi="Times New Roman" w:cs="Times New Roman"/>
          <w:color w:val="000000" w:themeColor="text1"/>
          <w:spacing w:val="122"/>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к</w:t>
      </w:r>
      <w:r w:rsidRPr="00A31EA2">
        <w:rPr>
          <w:rFonts w:ascii="Times New Roman" w:hAnsi="Times New Roman" w:cs="Times New Roman"/>
          <w:color w:val="000000" w:themeColor="text1"/>
          <w:sz w:val="28"/>
          <w:szCs w:val="28"/>
          <w:lang w:val="uz-Cyrl-UZ" w:eastAsia="ru-RU"/>
        </w:rPr>
        <w:t>е</w:t>
      </w:r>
      <w:r w:rsidRPr="00A31EA2">
        <w:rPr>
          <w:rFonts w:ascii="Times New Roman" w:hAnsi="Times New Roman" w:cs="Times New Roman"/>
          <w:color w:val="000000" w:themeColor="text1"/>
          <w:spacing w:val="-1"/>
          <w:sz w:val="28"/>
          <w:szCs w:val="28"/>
          <w:lang w:val="uz-Cyrl-UZ" w:eastAsia="ru-RU"/>
        </w:rPr>
        <w:t>н</w:t>
      </w:r>
      <w:r w:rsidRPr="00A31EA2">
        <w:rPr>
          <w:rFonts w:ascii="Times New Roman" w:hAnsi="Times New Roman" w:cs="Times New Roman"/>
          <w:color w:val="000000" w:themeColor="text1"/>
          <w:sz w:val="28"/>
          <w:szCs w:val="28"/>
          <w:lang w:val="uz-Cyrl-UZ" w:eastAsia="ru-RU"/>
        </w:rPr>
        <w:t>г маънода  ш</w:t>
      </w:r>
      <w:r w:rsidRPr="00A31EA2">
        <w:rPr>
          <w:rFonts w:ascii="Times New Roman" w:hAnsi="Times New Roman" w:cs="Times New Roman"/>
          <w:color w:val="000000" w:themeColor="text1"/>
          <w:spacing w:val="-2"/>
          <w:sz w:val="28"/>
          <w:szCs w:val="28"/>
          <w:lang w:val="uz-Cyrl-UZ" w:eastAsia="ru-RU"/>
        </w:rPr>
        <w:t>у</w:t>
      </w:r>
      <w:r w:rsidRPr="00A31EA2">
        <w:rPr>
          <w:rFonts w:ascii="Times New Roman" w:hAnsi="Times New Roman" w:cs="Times New Roman"/>
          <w:color w:val="000000" w:themeColor="text1"/>
          <w:sz w:val="28"/>
          <w:szCs w:val="28"/>
          <w:lang w:val="uz-Cyrl-UZ" w:eastAsia="ru-RU"/>
        </w:rPr>
        <w:t>нд</w:t>
      </w:r>
      <w:r w:rsidRPr="00A31EA2">
        <w:rPr>
          <w:rFonts w:ascii="Times New Roman" w:hAnsi="Times New Roman" w:cs="Times New Roman"/>
          <w:color w:val="000000" w:themeColor="text1"/>
          <w:spacing w:val="-1"/>
          <w:sz w:val="28"/>
          <w:szCs w:val="28"/>
          <w:lang w:val="uz-Cyrl-UZ" w:eastAsia="ru-RU"/>
        </w:rPr>
        <w:t>а</w:t>
      </w:r>
      <w:r w:rsidRPr="00A31EA2">
        <w:rPr>
          <w:rFonts w:ascii="Times New Roman" w:hAnsi="Times New Roman" w:cs="Times New Roman"/>
          <w:color w:val="000000" w:themeColor="text1"/>
          <w:sz w:val="28"/>
          <w:szCs w:val="28"/>
          <w:lang w:val="uz-Cyrl-UZ" w:eastAsia="ru-RU"/>
        </w:rPr>
        <w:t xml:space="preserve">й </w:t>
      </w:r>
      <w:r w:rsidRPr="00A31EA2">
        <w:rPr>
          <w:rFonts w:ascii="Times New Roman" w:hAnsi="Times New Roman" w:cs="Times New Roman"/>
          <w:color w:val="000000" w:themeColor="text1"/>
          <w:spacing w:val="-4"/>
          <w:sz w:val="28"/>
          <w:szCs w:val="28"/>
          <w:lang w:val="uz-Cyrl-UZ" w:eastAsia="ru-RU"/>
        </w:rPr>
        <w:t>у</w:t>
      </w:r>
      <w:r w:rsidRPr="00A31EA2">
        <w:rPr>
          <w:rFonts w:ascii="Times New Roman" w:hAnsi="Times New Roman" w:cs="Times New Roman"/>
          <w:color w:val="000000" w:themeColor="text1"/>
          <w:spacing w:val="2"/>
          <w:sz w:val="28"/>
          <w:szCs w:val="28"/>
          <w:lang w:val="uz-Cyrl-UZ" w:eastAsia="ru-RU"/>
        </w:rPr>
        <w:t>с</w:t>
      </w:r>
      <w:r w:rsidRPr="00A31EA2">
        <w:rPr>
          <w:rFonts w:ascii="Times New Roman" w:hAnsi="Times New Roman" w:cs="Times New Roman"/>
          <w:color w:val="000000" w:themeColor="text1"/>
          <w:spacing w:val="-4"/>
          <w:sz w:val="28"/>
          <w:szCs w:val="28"/>
          <w:lang w:val="uz-Cyrl-UZ" w:eastAsia="ru-RU"/>
        </w:rPr>
        <w:t>у</w:t>
      </w:r>
      <w:r w:rsidRPr="00A31EA2">
        <w:rPr>
          <w:rFonts w:ascii="Times New Roman" w:hAnsi="Times New Roman" w:cs="Times New Roman"/>
          <w:color w:val="000000" w:themeColor="text1"/>
          <w:sz w:val="28"/>
          <w:szCs w:val="28"/>
          <w:lang w:val="uz-Cyrl-UZ" w:eastAsia="ru-RU"/>
        </w:rPr>
        <w:t xml:space="preserve">л </w:t>
      </w:r>
      <w:r w:rsidRPr="00A31EA2">
        <w:rPr>
          <w:rFonts w:ascii="Times New Roman" w:hAnsi="Times New Roman" w:cs="Times New Roman"/>
          <w:color w:val="000000" w:themeColor="text1"/>
          <w:spacing w:val="1"/>
          <w:sz w:val="28"/>
          <w:szCs w:val="28"/>
          <w:lang w:val="uz-Cyrl-UZ" w:eastAsia="ru-RU"/>
        </w:rPr>
        <w:t>т</w:t>
      </w:r>
      <w:r w:rsidRPr="00A31EA2">
        <w:rPr>
          <w:rFonts w:ascii="Times New Roman" w:hAnsi="Times New Roman" w:cs="Times New Roman"/>
          <w:color w:val="000000" w:themeColor="text1"/>
          <w:spacing w:val="-1"/>
          <w:sz w:val="28"/>
          <w:szCs w:val="28"/>
          <w:lang w:val="uz-Cyrl-UZ" w:eastAsia="ru-RU"/>
        </w:rPr>
        <w:t>у</w:t>
      </w:r>
      <w:r w:rsidRPr="00A31EA2">
        <w:rPr>
          <w:rFonts w:ascii="Times New Roman" w:hAnsi="Times New Roman" w:cs="Times New Roman"/>
          <w:color w:val="000000" w:themeColor="text1"/>
          <w:sz w:val="28"/>
          <w:szCs w:val="28"/>
          <w:lang w:val="uz-Cyrl-UZ" w:eastAsia="ru-RU"/>
        </w:rPr>
        <w:t>р</w:t>
      </w:r>
      <w:r w:rsidRPr="00A31EA2">
        <w:rPr>
          <w:rFonts w:ascii="Times New Roman" w:hAnsi="Times New Roman" w:cs="Times New Roman"/>
          <w:color w:val="000000" w:themeColor="text1"/>
          <w:spacing w:val="1"/>
          <w:sz w:val="28"/>
          <w:szCs w:val="28"/>
          <w:lang w:val="uz-Cyrl-UZ" w:eastAsia="ru-RU"/>
        </w:rPr>
        <w:t>и</w:t>
      </w:r>
      <w:r w:rsidRPr="00A31EA2">
        <w:rPr>
          <w:rFonts w:ascii="Times New Roman" w:hAnsi="Times New Roman" w:cs="Times New Roman"/>
          <w:color w:val="000000" w:themeColor="text1"/>
          <w:sz w:val="28"/>
          <w:szCs w:val="28"/>
          <w:lang w:val="uz-Cyrl-UZ" w:eastAsia="ru-RU"/>
        </w:rPr>
        <w:t>к</w:t>
      </w:r>
      <w:r w:rsidRPr="00A31EA2">
        <w:rPr>
          <w:rFonts w:ascii="Times New Roman" w:hAnsi="Times New Roman" w:cs="Times New Roman"/>
          <w:color w:val="000000" w:themeColor="text1"/>
          <w:spacing w:val="1"/>
          <w:sz w:val="28"/>
          <w:szCs w:val="28"/>
          <w:lang w:val="uz-Cyrl-UZ" w:eastAsia="ru-RU"/>
        </w:rPr>
        <w:t>и,</w:t>
      </w:r>
      <w:r w:rsidRPr="00A31EA2">
        <w:rPr>
          <w:rFonts w:ascii="Times New Roman" w:hAnsi="Times New Roman" w:cs="Times New Roman"/>
          <w:color w:val="000000" w:themeColor="text1"/>
          <w:sz w:val="28"/>
          <w:szCs w:val="28"/>
          <w:lang w:val="uz-Cyrl-UZ" w:eastAsia="ru-RU"/>
        </w:rPr>
        <w:t xml:space="preserve"> б</w:t>
      </w:r>
      <w:r w:rsidRPr="00A31EA2">
        <w:rPr>
          <w:rFonts w:ascii="Times New Roman" w:hAnsi="Times New Roman" w:cs="Times New Roman"/>
          <w:color w:val="000000" w:themeColor="text1"/>
          <w:spacing w:val="-2"/>
          <w:sz w:val="28"/>
          <w:szCs w:val="28"/>
          <w:lang w:val="uz-Cyrl-UZ" w:eastAsia="ru-RU"/>
        </w:rPr>
        <w:t>у</w:t>
      </w:r>
      <w:r w:rsidRPr="00A31EA2">
        <w:rPr>
          <w:rFonts w:ascii="Times New Roman" w:hAnsi="Times New Roman" w:cs="Times New Roman"/>
          <w:color w:val="000000" w:themeColor="text1"/>
          <w:sz w:val="28"/>
          <w:szCs w:val="28"/>
          <w:lang w:val="uz-Cyrl-UZ" w:eastAsia="ru-RU"/>
        </w:rPr>
        <w:t>н</w:t>
      </w:r>
      <w:r w:rsidRPr="00A31EA2">
        <w:rPr>
          <w:rFonts w:ascii="Times New Roman" w:hAnsi="Times New Roman" w:cs="Times New Roman"/>
          <w:color w:val="000000" w:themeColor="text1"/>
          <w:spacing w:val="1"/>
          <w:sz w:val="28"/>
          <w:szCs w:val="28"/>
          <w:lang w:val="uz-Cyrl-UZ" w:eastAsia="ru-RU"/>
        </w:rPr>
        <w:t>да</w:t>
      </w:r>
      <w:r w:rsidRPr="00A31EA2">
        <w:rPr>
          <w:rFonts w:ascii="Times New Roman" w:hAnsi="Times New Roman" w:cs="Times New Roman"/>
          <w:color w:val="000000" w:themeColor="text1"/>
          <w:sz w:val="28"/>
          <w:szCs w:val="28"/>
          <w:lang w:val="uz-Cyrl-UZ" w:eastAsia="ru-RU"/>
        </w:rPr>
        <w:t xml:space="preserve">  т</w:t>
      </w:r>
      <w:r w:rsidRPr="00A31EA2">
        <w:rPr>
          <w:rFonts w:ascii="Times New Roman" w:hAnsi="Times New Roman" w:cs="Times New Roman"/>
          <w:color w:val="000000" w:themeColor="text1"/>
          <w:spacing w:val="-2"/>
          <w:sz w:val="28"/>
          <w:szCs w:val="28"/>
          <w:lang w:val="uz-Cyrl-UZ" w:eastAsia="ru-RU"/>
        </w:rPr>
        <w:t>у</w:t>
      </w:r>
      <w:r w:rsidRPr="00A31EA2">
        <w:rPr>
          <w:rFonts w:ascii="Times New Roman" w:hAnsi="Times New Roman" w:cs="Times New Roman"/>
          <w:color w:val="000000" w:themeColor="text1"/>
          <w:sz w:val="28"/>
          <w:szCs w:val="28"/>
          <w:lang w:val="uz-Cyrl-UZ" w:eastAsia="ru-RU"/>
        </w:rPr>
        <w:t>рли ишлаб чиқа</w:t>
      </w:r>
      <w:r w:rsidRPr="00A31EA2">
        <w:rPr>
          <w:rFonts w:ascii="Times New Roman" w:hAnsi="Times New Roman" w:cs="Times New Roman"/>
          <w:color w:val="000000" w:themeColor="text1"/>
          <w:spacing w:val="-1"/>
          <w:sz w:val="28"/>
          <w:szCs w:val="28"/>
          <w:lang w:val="uz-Cyrl-UZ" w:eastAsia="ru-RU"/>
        </w:rPr>
        <w:t>р</w:t>
      </w:r>
      <w:r w:rsidRPr="00A31EA2">
        <w:rPr>
          <w:rFonts w:ascii="Times New Roman" w:hAnsi="Times New Roman" w:cs="Times New Roman"/>
          <w:color w:val="000000" w:themeColor="text1"/>
          <w:sz w:val="28"/>
          <w:szCs w:val="28"/>
          <w:lang w:val="uz-Cyrl-UZ" w:eastAsia="ru-RU"/>
        </w:rPr>
        <w:t>иш вазиятл</w:t>
      </w:r>
      <w:r w:rsidRPr="00A31EA2">
        <w:rPr>
          <w:rFonts w:ascii="Times New Roman" w:hAnsi="Times New Roman" w:cs="Times New Roman"/>
          <w:color w:val="000000" w:themeColor="text1"/>
          <w:spacing w:val="-2"/>
          <w:sz w:val="28"/>
          <w:szCs w:val="28"/>
          <w:lang w:val="uz-Cyrl-UZ" w:eastAsia="ru-RU"/>
        </w:rPr>
        <w:t>а</w:t>
      </w:r>
      <w:r w:rsidRPr="00A31EA2">
        <w:rPr>
          <w:rFonts w:ascii="Times New Roman" w:hAnsi="Times New Roman" w:cs="Times New Roman"/>
          <w:color w:val="000000" w:themeColor="text1"/>
          <w:sz w:val="28"/>
          <w:szCs w:val="28"/>
          <w:lang w:val="uz-Cyrl-UZ" w:eastAsia="ru-RU"/>
        </w:rPr>
        <w:t>рида,</w:t>
      </w:r>
      <w:r w:rsidRPr="00A31EA2">
        <w:rPr>
          <w:rFonts w:ascii="Times New Roman" w:hAnsi="Times New Roman" w:cs="Times New Roman"/>
          <w:color w:val="000000" w:themeColor="text1"/>
          <w:spacing w:val="101"/>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б</w:t>
      </w:r>
      <w:r w:rsidRPr="00A31EA2">
        <w:rPr>
          <w:rFonts w:ascii="Times New Roman" w:hAnsi="Times New Roman" w:cs="Times New Roman"/>
          <w:color w:val="000000" w:themeColor="text1"/>
          <w:sz w:val="28"/>
          <w:szCs w:val="28"/>
          <w:lang w:val="uz-Cyrl-UZ" w:eastAsia="ru-RU"/>
        </w:rPr>
        <w:t>о</w:t>
      </w:r>
      <w:r w:rsidRPr="00A31EA2">
        <w:rPr>
          <w:rFonts w:ascii="Times New Roman" w:hAnsi="Times New Roman" w:cs="Times New Roman"/>
          <w:color w:val="000000" w:themeColor="text1"/>
          <w:spacing w:val="-1"/>
          <w:sz w:val="28"/>
          <w:szCs w:val="28"/>
          <w:lang w:val="uz-Cyrl-UZ" w:eastAsia="ru-RU"/>
        </w:rPr>
        <w:t>ш</w:t>
      </w:r>
      <w:r w:rsidRPr="00A31EA2">
        <w:rPr>
          <w:rFonts w:ascii="Times New Roman" w:hAnsi="Times New Roman" w:cs="Times New Roman"/>
          <w:color w:val="000000" w:themeColor="text1"/>
          <w:sz w:val="28"/>
          <w:szCs w:val="28"/>
          <w:lang w:val="uz-Cyrl-UZ" w:eastAsia="ru-RU"/>
        </w:rPr>
        <w:t>қар</w:t>
      </w:r>
      <w:r w:rsidRPr="00A31EA2">
        <w:rPr>
          <w:rFonts w:ascii="Times New Roman" w:hAnsi="Times New Roman" w:cs="Times New Roman"/>
          <w:color w:val="000000" w:themeColor="text1"/>
          <w:spacing w:val="-1"/>
          <w:sz w:val="28"/>
          <w:szCs w:val="28"/>
          <w:lang w:val="uz-Cyrl-UZ" w:eastAsia="ru-RU"/>
        </w:rPr>
        <w:t>у</w:t>
      </w:r>
      <w:r w:rsidRPr="00A31EA2">
        <w:rPr>
          <w:rFonts w:ascii="Times New Roman" w:hAnsi="Times New Roman" w:cs="Times New Roman"/>
          <w:color w:val="000000" w:themeColor="text1"/>
          <w:sz w:val="28"/>
          <w:szCs w:val="28"/>
          <w:lang w:val="uz-Cyrl-UZ" w:eastAsia="ru-RU"/>
        </w:rPr>
        <w:t>в</w:t>
      </w:r>
      <w:r w:rsidRPr="00A31EA2">
        <w:rPr>
          <w:rFonts w:ascii="Times New Roman" w:hAnsi="Times New Roman" w:cs="Times New Roman"/>
          <w:color w:val="000000" w:themeColor="text1"/>
          <w:spacing w:val="101"/>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қа</w:t>
      </w:r>
      <w:r w:rsidRPr="00A31EA2">
        <w:rPr>
          <w:rFonts w:ascii="Times New Roman" w:hAnsi="Times New Roman" w:cs="Times New Roman"/>
          <w:color w:val="000000" w:themeColor="text1"/>
          <w:spacing w:val="1"/>
          <w:sz w:val="28"/>
          <w:szCs w:val="28"/>
          <w:lang w:val="uz-Cyrl-UZ" w:eastAsia="ru-RU"/>
        </w:rPr>
        <w:t>р</w:t>
      </w:r>
      <w:r w:rsidRPr="00A31EA2">
        <w:rPr>
          <w:rFonts w:ascii="Times New Roman" w:hAnsi="Times New Roman" w:cs="Times New Roman"/>
          <w:color w:val="000000" w:themeColor="text1"/>
          <w:sz w:val="28"/>
          <w:szCs w:val="28"/>
          <w:lang w:val="uz-Cyrl-UZ" w:eastAsia="ru-RU"/>
        </w:rPr>
        <w:t>орларини</w:t>
      </w:r>
      <w:r w:rsidRPr="00A31EA2">
        <w:rPr>
          <w:rFonts w:ascii="Times New Roman" w:hAnsi="Times New Roman" w:cs="Times New Roman"/>
          <w:color w:val="000000" w:themeColor="text1"/>
          <w:spacing w:val="101"/>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қаб</w:t>
      </w:r>
      <w:r w:rsidRPr="00A31EA2">
        <w:rPr>
          <w:rFonts w:ascii="Times New Roman" w:hAnsi="Times New Roman" w:cs="Times New Roman"/>
          <w:color w:val="000000" w:themeColor="text1"/>
          <w:spacing w:val="-2"/>
          <w:sz w:val="28"/>
          <w:szCs w:val="28"/>
          <w:lang w:val="uz-Cyrl-UZ" w:eastAsia="ru-RU"/>
        </w:rPr>
        <w:t>у</w:t>
      </w:r>
      <w:r w:rsidRPr="00A31EA2">
        <w:rPr>
          <w:rFonts w:ascii="Times New Roman" w:hAnsi="Times New Roman" w:cs="Times New Roman"/>
          <w:color w:val="000000" w:themeColor="text1"/>
          <w:sz w:val="28"/>
          <w:szCs w:val="28"/>
          <w:lang w:val="uz-Cyrl-UZ" w:eastAsia="ru-RU"/>
        </w:rPr>
        <w:t>л</w:t>
      </w:r>
      <w:r w:rsidRPr="00A31EA2">
        <w:rPr>
          <w:rFonts w:ascii="Times New Roman" w:hAnsi="Times New Roman" w:cs="Times New Roman"/>
          <w:color w:val="000000" w:themeColor="text1"/>
          <w:spacing w:val="104"/>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қ</w:t>
      </w:r>
      <w:r w:rsidRPr="00A31EA2">
        <w:rPr>
          <w:rFonts w:ascii="Times New Roman" w:hAnsi="Times New Roman" w:cs="Times New Roman"/>
          <w:color w:val="000000" w:themeColor="text1"/>
          <w:spacing w:val="1"/>
          <w:sz w:val="28"/>
          <w:szCs w:val="28"/>
          <w:lang w:val="uz-Cyrl-UZ" w:eastAsia="ru-RU"/>
        </w:rPr>
        <w:t>илиш</w:t>
      </w:r>
      <w:r w:rsidRPr="00A31EA2">
        <w:rPr>
          <w:rFonts w:ascii="Times New Roman" w:hAnsi="Times New Roman" w:cs="Times New Roman"/>
          <w:color w:val="000000" w:themeColor="text1"/>
          <w:spacing w:val="103"/>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иммитаци</w:t>
      </w:r>
      <w:r w:rsidRPr="00A31EA2">
        <w:rPr>
          <w:rFonts w:ascii="Times New Roman" w:hAnsi="Times New Roman" w:cs="Times New Roman"/>
          <w:color w:val="000000" w:themeColor="text1"/>
          <w:spacing w:val="1"/>
          <w:sz w:val="28"/>
          <w:szCs w:val="28"/>
          <w:lang w:val="uz-Cyrl-UZ" w:eastAsia="ru-RU"/>
        </w:rPr>
        <w:t>я</w:t>
      </w:r>
      <w:r w:rsidRPr="00A31EA2">
        <w:rPr>
          <w:rFonts w:ascii="Times New Roman" w:hAnsi="Times New Roman" w:cs="Times New Roman"/>
          <w:color w:val="000000" w:themeColor="text1"/>
          <w:spacing w:val="102"/>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қилина</w:t>
      </w:r>
      <w:r w:rsidRPr="00A31EA2">
        <w:rPr>
          <w:rFonts w:ascii="Times New Roman" w:hAnsi="Times New Roman" w:cs="Times New Roman"/>
          <w:color w:val="000000" w:themeColor="text1"/>
          <w:spacing w:val="-1"/>
          <w:sz w:val="28"/>
          <w:szCs w:val="28"/>
          <w:lang w:val="uz-Cyrl-UZ" w:eastAsia="ru-RU"/>
        </w:rPr>
        <w:t>д</w:t>
      </w:r>
      <w:r w:rsidRPr="00A31EA2">
        <w:rPr>
          <w:rFonts w:ascii="Times New Roman" w:hAnsi="Times New Roman" w:cs="Times New Roman"/>
          <w:color w:val="000000" w:themeColor="text1"/>
          <w:sz w:val="28"/>
          <w:szCs w:val="28"/>
          <w:lang w:val="uz-Cyrl-UZ" w:eastAsia="ru-RU"/>
        </w:rPr>
        <w:t>и ва</w:t>
      </w:r>
      <w:r w:rsidRPr="00A31EA2">
        <w:rPr>
          <w:rFonts w:ascii="Times New Roman" w:hAnsi="Times New Roman" w:cs="Times New Roman"/>
          <w:color w:val="000000" w:themeColor="text1"/>
          <w:spacing w:val="85"/>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бу</w:t>
      </w:r>
      <w:r w:rsidRPr="00A31EA2">
        <w:rPr>
          <w:rFonts w:ascii="Times New Roman" w:hAnsi="Times New Roman" w:cs="Times New Roman"/>
          <w:color w:val="000000" w:themeColor="text1"/>
          <w:spacing w:val="86"/>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ўй</w:t>
      </w:r>
      <w:r w:rsidRPr="00A31EA2">
        <w:rPr>
          <w:rFonts w:ascii="Times New Roman" w:hAnsi="Times New Roman" w:cs="Times New Roman"/>
          <w:color w:val="000000" w:themeColor="text1"/>
          <w:spacing w:val="-1"/>
          <w:sz w:val="28"/>
          <w:szCs w:val="28"/>
          <w:lang w:val="uz-Cyrl-UZ" w:eastAsia="ru-RU"/>
        </w:rPr>
        <w:t>и</w:t>
      </w:r>
      <w:r w:rsidRPr="00A31EA2">
        <w:rPr>
          <w:rFonts w:ascii="Times New Roman" w:hAnsi="Times New Roman" w:cs="Times New Roman"/>
          <w:color w:val="000000" w:themeColor="text1"/>
          <w:sz w:val="28"/>
          <w:szCs w:val="28"/>
          <w:lang w:val="uz-Cyrl-UZ" w:eastAsia="ru-RU"/>
        </w:rPr>
        <w:t>н</w:t>
      </w:r>
      <w:r w:rsidRPr="00A31EA2">
        <w:rPr>
          <w:rFonts w:ascii="Times New Roman" w:hAnsi="Times New Roman" w:cs="Times New Roman"/>
          <w:color w:val="000000" w:themeColor="text1"/>
          <w:spacing w:val="86"/>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шарт</w:t>
      </w:r>
      <w:r w:rsidRPr="00A31EA2">
        <w:rPr>
          <w:rFonts w:ascii="Times New Roman" w:hAnsi="Times New Roman" w:cs="Times New Roman"/>
          <w:color w:val="000000" w:themeColor="text1"/>
          <w:spacing w:val="-1"/>
          <w:sz w:val="28"/>
          <w:szCs w:val="28"/>
          <w:lang w:val="uz-Cyrl-UZ" w:eastAsia="ru-RU"/>
        </w:rPr>
        <w:t>л</w:t>
      </w:r>
      <w:r w:rsidRPr="00A31EA2">
        <w:rPr>
          <w:rFonts w:ascii="Times New Roman" w:hAnsi="Times New Roman" w:cs="Times New Roman"/>
          <w:color w:val="000000" w:themeColor="text1"/>
          <w:sz w:val="28"/>
          <w:szCs w:val="28"/>
          <w:lang w:val="uz-Cyrl-UZ" w:eastAsia="ru-RU"/>
        </w:rPr>
        <w:t>ари</w:t>
      </w:r>
      <w:r w:rsidRPr="00A31EA2">
        <w:rPr>
          <w:rFonts w:ascii="Times New Roman" w:hAnsi="Times New Roman" w:cs="Times New Roman"/>
          <w:color w:val="000000" w:themeColor="text1"/>
          <w:spacing w:val="163"/>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б</w:t>
      </w:r>
      <w:r w:rsidRPr="00A31EA2">
        <w:rPr>
          <w:rFonts w:ascii="Times New Roman" w:hAnsi="Times New Roman" w:cs="Times New Roman"/>
          <w:color w:val="000000" w:themeColor="text1"/>
          <w:spacing w:val="-1"/>
          <w:sz w:val="28"/>
          <w:szCs w:val="28"/>
          <w:lang w:val="uz-Cyrl-UZ" w:eastAsia="ru-RU"/>
        </w:rPr>
        <w:t>и</w:t>
      </w:r>
      <w:r w:rsidRPr="00A31EA2">
        <w:rPr>
          <w:rFonts w:ascii="Times New Roman" w:hAnsi="Times New Roman" w:cs="Times New Roman"/>
          <w:color w:val="000000" w:themeColor="text1"/>
          <w:sz w:val="28"/>
          <w:szCs w:val="28"/>
          <w:lang w:val="uz-Cyrl-UZ" w:eastAsia="ru-RU"/>
        </w:rPr>
        <w:t>р</w:t>
      </w:r>
      <w:r w:rsidRPr="00A31EA2">
        <w:rPr>
          <w:rFonts w:ascii="Times New Roman" w:hAnsi="Times New Roman" w:cs="Times New Roman"/>
          <w:color w:val="000000" w:themeColor="text1"/>
          <w:spacing w:val="86"/>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г</w:t>
      </w:r>
      <w:r w:rsidRPr="00A31EA2">
        <w:rPr>
          <w:rFonts w:ascii="Times New Roman" w:hAnsi="Times New Roman" w:cs="Times New Roman"/>
          <w:color w:val="000000" w:themeColor="text1"/>
          <w:spacing w:val="-2"/>
          <w:sz w:val="28"/>
          <w:szCs w:val="28"/>
          <w:lang w:val="uz-Cyrl-UZ" w:eastAsia="ru-RU"/>
        </w:rPr>
        <w:t>у</w:t>
      </w:r>
      <w:r w:rsidRPr="00A31EA2">
        <w:rPr>
          <w:rFonts w:ascii="Times New Roman" w:hAnsi="Times New Roman" w:cs="Times New Roman"/>
          <w:color w:val="000000" w:themeColor="text1"/>
          <w:sz w:val="28"/>
          <w:szCs w:val="28"/>
          <w:lang w:val="uz-Cyrl-UZ" w:eastAsia="ru-RU"/>
        </w:rPr>
        <w:t>р</w:t>
      </w:r>
      <w:r w:rsidRPr="00A31EA2">
        <w:rPr>
          <w:rFonts w:ascii="Times New Roman" w:hAnsi="Times New Roman" w:cs="Times New Roman"/>
          <w:color w:val="000000" w:themeColor="text1"/>
          <w:spacing w:val="-2"/>
          <w:sz w:val="28"/>
          <w:szCs w:val="28"/>
          <w:lang w:val="uz-Cyrl-UZ" w:eastAsia="ru-RU"/>
        </w:rPr>
        <w:t>у</w:t>
      </w:r>
      <w:r w:rsidRPr="00A31EA2">
        <w:rPr>
          <w:rFonts w:ascii="Times New Roman" w:hAnsi="Times New Roman" w:cs="Times New Roman"/>
          <w:color w:val="000000" w:themeColor="text1"/>
          <w:sz w:val="28"/>
          <w:szCs w:val="28"/>
          <w:lang w:val="uz-Cyrl-UZ" w:eastAsia="ru-RU"/>
        </w:rPr>
        <w:t>ҳ</w:t>
      </w:r>
      <w:r w:rsidRPr="00A31EA2">
        <w:rPr>
          <w:rFonts w:ascii="Times New Roman" w:hAnsi="Times New Roman" w:cs="Times New Roman"/>
          <w:color w:val="000000" w:themeColor="text1"/>
          <w:spacing w:val="89"/>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инсонл</w:t>
      </w:r>
      <w:r w:rsidRPr="00A31EA2">
        <w:rPr>
          <w:rFonts w:ascii="Times New Roman" w:hAnsi="Times New Roman" w:cs="Times New Roman"/>
          <w:color w:val="000000" w:themeColor="text1"/>
          <w:spacing w:val="-1"/>
          <w:sz w:val="28"/>
          <w:szCs w:val="28"/>
          <w:lang w:val="uz-Cyrl-UZ" w:eastAsia="ru-RU"/>
        </w:rPr>
        <w:t>а</w:t>
      </w:r>
      <w:r w:rsidRPr="00A31EA2">
        <w:rPr>
          <w:rFonts w:ascii="Times New Roman" w:hAnsi="Times New Roman" w:cs="Times New Roman"/>
          <w:color w:val="000000" w:themeColor="text1"/>
          <w:sz w:val="28"/>
          <w:szCs w:val="28"/>
          <w:lang w:val="uz-Cyrl-UZ" w:eastAsia="ru-RU"/>
        </w:rPr>
        <w:t>р</w:t>
      </w:r>
      <w:r w:rsidRPr="00A31EA2">
        <w:rPr>
          <w:rFonts w:ascii="Times New Roman" w:hAnsi="Times New Roman" w:cs="Times New Roman"/>
          <w:color w:val="000000" w:themeColor="text1"/>
          <w:spacing w:val="84"/>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орасида</w:t>
      </w:r>
      <w:r w:rsidRPr="00A31EA2">
        <w:rPr>
          <w:rFonts w:ascii="Times New Roman" w:hAnsi="Times New Roman" w:cs="Times New Roman"/>
          <w:color w:val="000000" w:themeColor="text1"/>
          <w:spacing w:val="85"/>
          <w:sz w:val="28"/>
          <w:szCs w:val="28"/>
          <w:lang w:val="uz-Cyrl-UZ" w:eastAsia="ru-RU"/>
        </w:rPr>
        <w:t xml:space="preserve"> </w:t>
      </w:r>
      <w:r w:rsidRPr="00A31EA2">
        <w:rPr>
          <w:rFonts w:ascii="Times New Roman" w:hAnsi="Times New Roman" w:cs="Times New Roman"/>
          <w:color w:val="000000" w:themeColor="text1"/>
          <w:spacing w:val="-2"/>
          <w:sz w:val="28"/>
          <w:szCs w:val="28"/>
          <w:lang w:val="uz-Cyrl-UZ" w:eastAsia="ru-RU"/>
        </w:rPr>
        <w:lastRenderedPageBreak/>
        <w:t>Э</w:t>
      </w:r>
      <w:r w:rsidRPr="00A31EA2">
        <w:rPr>
          <w:rFonts w:ascii="Times New Roman" w:hAnsi="Times New Roman" w:cs="Times New Roman"/>
          <w:color w:val="000000" w:themeColor="text1"/>
          <w:sz w:val="28"/>
          <w:szCs w:val="28"/>
          <w:lang w:val="uz-Cyrl-UZ" w:eastAsia="ru-RU"/>
        </w:rPr>
        <w:t>ҲМ</w:t>
      </w:r>
      <w:r w:rsidRPr="00A31EA2">
        <w:rPr>
          <w:rFonts w:ascii="Times New Roman" w:hAnsi="Times New Roman" w:cs="Times New Roman"/>
          <w:color w:val="000000" w:themeColor="text1"/>
          <w:spacing w:val="86"/>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б</w:t>
      </w:r>
      <w:r w:rsidRPr="00A31EA2">
        <w:rPr>
          <w:rFonts w:ascii="Times New Roman" w:hAnsi="Times New Roman" w:cs="Times New Roman"/>
          <w:color w:val="000000" w:themeColor="text1"/>
          <w:spacing w:val="1"/>
          <w:sz w:val="28"/>
          <w:szCs w:val="28"/>
          <w:lang w:val="uz-Cyrl-UZ" w:eastAsia="ru-RU"/>
        </w:rPr>
        <w:t>и</w:t>
      </w:r>
      <w:r w:rsidRPr="00A31EA2">
        <w:rPr>
          <w:rFonts w:ascii="Times New Roman" w:hAnsi="Times New Roman" w:cs="Times New Roman"/>
          <w:color w:val="000000" w:themeColor="text1"/>
          <w:sz w:val="28"/>
          <w:szCs w:val="28"/>
          <w:lang w:val="uz-Cyrl-UZ" w:eastAsia="ru-RU"/>
        </w:rPr>
        <w:t>л</w:t>
      </w:r>
      <w:r w:rsidRPr="00A31EA2">
        <w:rPr>
          <w:rFonts w:ascii="Times New Roman" w:hAnsi="Times New Roman" w:cs="Times New Roman"/>
          <w:color w:val="000000" w:themeColor="text1"/>
          <w:spacing w:val="-1"/>
          <w:sz w:val="28"/>
          <w:szCs w:val="28"/>
          <w:lang w:val="uz-Cyrl-UZ" w:eastAsia="ru-RU"/>
        </w:rPr>
        <w:t>а</w:t>
      </w:r>
      <w:r w:rsidRPr="00A31EA2">
        <w:rPr>
          <w:rFonts w:ascii="Times New Roman" w:hAnsi="Times New Roman" w:cs="Times New Roman"/>
          <w:color w:val="000000" w:themeColor="text1"/>
          <w:sz w:val="28"/>
          <w:szCs w:val="28"/>
          <w:lang w:val="uz-Cyrl-UZ" w:eastAsia="ru-RU"/>
        </w:rPr>
        <w:t>н</w:t>
      </w:r>
      <w:r w:rsidRPr="00A31EA2">
        <w:rPr>
          <w:rFonts w:ascii="Times New Roman" w:hAnsi="Times New Roman" w:cs="Times New Roman"/>
          <w:color w:val="000000" w:themeColor="text1"/>
          <w:spacing w:val="9"/>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м</w:t>
      </w:r>
      <w:r w:rsidRPr="00A31EA2">
        <w:rPr>
          <w:rFonts w:ascii="Times New Roman" w:hAnsi="Times New Roman" w:cs="Times New Roman"/>
          <w:color w:val="000000" w:themeColor="text1"/>
          <w:spacing w:val="-2"/>
          <w:sz w:val="28"/>
          <w:szCs w:val="28"/>
          <w:lang w:val="uz-Cyrl-UZ" w:eastAsia="ru-RU"/>
        </w:rPr>
        <w:t>у</w:t>
      </w:r>
      <w:r w:rsidRPr="00A31EA2">
        <w:rPr>
          <w:rFonts w:ascii="Times New Roman" w:hAnsi="Times New Roman" w:cs="Times New Roman"/>
          <w:color w:val="000000" w:themeColor="text1"/>
          <w:spacing w:val="-1"/>
          <w:sz w:val="28"/>
          <w:szCs w:val="28"/>
          <w:lang w:val="uz-Cyrl-UZ" w:eastAsia="ru-RU"/>
        </w:rPr>
        <w:t>л</w:t>
      </w:r>
      <w:r w:rsidRPr="00A31EA2">
        <w:rPr>
          <w:rFonts w:ascii="Times New Roman" w:hAnsi="Times New Roman" w:cs="Times New Roman"/>
          <w:color w:val="000000" w:themeColor="text1"/>
          <w:spacing w:val="1"/>
          <w:sz w:val="28"/>
          <w:szCs w:val="28"/>
          <w:lang w:val="uz-Cyrl-UZ" w:eastAsia="ru-RU"/>
        </w:rPr>
        <w:t>о</w:t>
      </w:r>
      <w:r w:rsidRPr="00A31EA2">
        <w:rPr>
          <w:rFonts w:ascii="Times New Roman" w:hAnsi="Times New Roman" w:cs="Times New Roman"/>
          <w:color w:val="000000" w:themeColor="text1"/>
          <w:sz w:val="28"/>
          <w:szCs w:val="28"/>
          <w:lang w:val="uz-Cyrl-UZ" w:eastAsia="ru-RU"/>
        </w:rPr>
        <w:t>қот тартиби</w:t>
      </w:r>
      <w:r w:rsidRPr="00A31EA2">
        <w:rPr>
          <w:rFonts w:ascii="Times New Roman" w:hAnsi="Times New Roman" w:cs="Times New Roman"/>
          <w:color w:val="000000" w:themeColor="text1"/>
          <w:spacing w:val="-1"/>
          <w:sz w:val="28"/>
          <w:szCs w:val="28"/>
          <w:lang w:val="uz-Cyrl-UZ" w:eastAsia="ru-RU"/>
        </w:rPr>
        <w:t>д</w:t>
      </w:r>
      <w:r w:rsidRPr="00A31EA2">
        <w:rPr>
          <w:rFonts w:ascii="Times New Roman" w:hAnsi="Times New Roman" w:cs="Times New Roman"/>
          <w:color w:val="000000" w:themeColor="text1"/>
          <w:sz w:val="28"/>
          <w:szCs w:val="28"/>
          <w:lang w:val="uz-Cyrl-UZ" w:eastAsia="ru-RU"/>
        </w:rPr>
        <w:t>аги</w:t>
      </w:r>
      <w:r w:rsidRPr="00A31EA2">
        <w:rPr>
          <w:rFonts w:ascii="Times New Roman" w:hAnsi="Times New Roman" w:cs="Times New Roman"/>
          <w:color w:val="000000" w:themeColor="text1"/>
          <w:spacing w:val="70"/>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иш режими</w:t>
      </w:r>
      <w:r w:rsidRPr="00A31EA2">
        <w:rPr>
          <w:rFonts w:ascii="Times New Roman" w:hAnsi="Times New Roman" w:cs="Times New Roman"/>
          <w:color w:val="000000" w:themeColor="text1"/>
          <w:spacing w:val="-1"/>
          <w:sz w:val="28"/>
          <w:szCs w:val="28"/>
          <w:lang w:val="uz-Cyrl-UZ" w:eastAsia="ru-RU"/>
        </w:rPr>
        <w:t>д</w:t>
      </w:r>
      <w:r w:rsidRPr="00A31EA2">
        <w:rPr>
          <w:rFonts w:ascii="Times New Roman" w:hAnsi="Times New Roman" w:cs="Times New Roman"/>
          <w:color w:val="000000" w:themeColor="text1"/>
          <w:sz w:val="28"/>
          <w:szCs w:val="28"/>
          <w:lang w:val="uz-Cyrl-UZ" w:eastAsia="ru-RU"/>
        </w:rPr>
        <w:t>а</w:t>
      </w:r>
      <w:r w:rsidRPr="00A31EA2">
        <w:rPr>
          <w:rFonts w:ascii="Times New Roman" w:hAnsi="Times New Roman" w:cs="Times New Roman"/>
          <w:color w:val="000000" w:themeColor="text1"/>
          <w:spacing w:val="69"/>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йўна</w:t>
      </w:r>
      <w:r w:rsidRPr="00A31EA2">
        <w:rPr>
          <w:rFonts w:ascii="Times New Roman" w:hAnsi="Times New Roman" w:cs="Times New Roman"/>
          <w:color w:val="000000" w:themeColor="text1"/>
          <w:spacing w:val="-2"/>
          <w:sz w:val="28"/>
          <w:szCs w:val="28"/>
          <w:lang w:val="uz-Cyrl-UZ" w:eastAsia="ru-RU"/>
        </w:rPr>
        <w:t>л</w:t>
      </w:r>
      <w:r w:rsidRPr="00A31EA2">
        <w:rPr>
          <w:rFonts w:ascii="Times New Roman" w:hAnsi="Times New Roman" w:cs="Times New Roman"/>
          <w:color w:val="000000" w:themeColor="text1"/>
          <w:sz w:val="28"/>
          <w:szCs w:val="28"/>
          <w:lang w:val="uz-Cyrl-UZ" w:eastAsia="ru-RU"/>
        </w:rPr>
        <w:t>иши</w:t>
      </w:r>
      <w:r w:rsidRPr="00A31EA2">
        <w:rPr>
          <w:rFonts w:ascii="Times New Roman" w:hAnsi="Times New Roman" w:cs="Times New Roman"/>
          <w:color w:val="000000" w:themeColor="text1"/>
          <w:spacing w:val="-1"/>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м</w:t>
      </w:r>
      <w:r w:rsidRPr="00A31EA2">
        <w:rPr>
          <w:rFonts w:ascii="Times New Roman" w:hAnsi="Times New Roman" w:cs="Times New Roman"/>
          <w:color w:val="000000" w:themeColor="text1"/>
          <w:spacing w:val="-2"/>
          <w:sz w:val="28"/>
          <w:szCs w:val="28"/>
          <w:lang w:val="uz-Cyrl-UZ" w:eastAsia="ru-RU"/>
        </w:rPr>
        <w:t>у</w:t>
      </w:r>
      <w:r w:rsidRPr="00A31EA2">
        <w:rPr>
          <w:rFonts w:ascii="Times New Roman" w:hAnsi="Times New Roman" w:cs="Times New Roman"/>
          <w:color w:val="000000" w:themeColor="text1"/>
          <w:sz w:val="28"/>
          <w:szCs w:val="28"/>
          <w:lang w:val="uz-Cyrl-UZ" w:eastAsia="ru-RU"/>
        </w:rPr>
        <w:t xml:space="preserve">мкин. Бундай ўйинлар касб компетенциясини ривожлантиришда ҳам муҳим саналади. </w:t>
      </w:r>
      <w:r w:rsidRPr="00A31EA2">
        <w:rPr>
          <w:rFonts w:ascii="Times New Roman" w:hAnsi="Times New Roman" w:cs="Times New Roman"/>
          <w:color w:val="000000" w:themeColor="text1"/>
          <w:spacing w:val="-1"/>
          <w:sz w:val="28"/>
          <w:szCs w:val="28"/>
          <w:lang w:val="uz-Cyrl-UZ" w:eastAsia="ru-RU"/>
        </w:rPr>
        <w:t>“И</w:t>
      </w:r>
      <w:r w:rsidRPr="00A31EA2">
        <w:rPr>
          <w:rFonts w:ascii="Times New Roman" w:hAnsi="Times New Roman" w:cs="Times New Roman"/>
          <w:color w:val="000000" w:themeColor="text1"/>
          <w:sz w:val="28"/>
          <w:szCs w:val="28"/>
          <w:lang w:val="uz-Cyrl-UZ" w:eastAsia="ru-RU"/>
        </w:rPr>
        <w:t>шб</w:t>
      </w:r>
      <w:r w:rsidRPr="00A31EA2">
        <w:rPr>
          <w:rFonts w:ascii="Times New Roman" w:hAnsi="Times New Roman" w:cs="Times New Roman"/>
          <w:color w:val="000000" w:themeColor="text1"/>
          <w:spacing w:val="1"/>
          <w:sz w:val="28"/>
          <w:szCs w:val="28"/>
          <w:lang w:val="uz-Cyrl-UZ" w:eastAsia="ru-RU"/>
        </w:rPr>
        <w:t>о</w:t>
      </w:r>
      <w:r w:rsidRPr="00A31EA2">
        <w:rPr>
          <w:rFonts w:ascii="Times New Roman" w:hAnsi="Times New Roman" w:cs="Times New Roman"/>
          <w:color w:val="000000" w:themeColor="text1"/>
          <w:sz w:val="28"/>
          <w:szCs w:val="28"/>
          <w:lang w:val="uz-Cyrl-UZ" w:eastAsia="ru-RU"/>
        </w:rPr>
        <w:t>п й</w:t>
      </w:r>
      <w:r w:rsidRPr="00A31EA2">
        <w:rPr>
          <w:rFonts w:ascii="Times New Roman" w:hAnsi="Times New Roman" w:cs="Times New Roman"/>
          <w:color w:val="000000" w:themeColor="text1"/>
          <w:spacing w:val="-1"/>
          <w:sz w:val="28"/>
          <w:szCs w:val="28"/>
          <w:lang w:val="uz-Cyrl-UZ" w:eastAsia="ru-RU"/>
        </w:rPr>
        <w:t>и</w:t>
      </w:r>
      <w:r w:rsidRPr="00A31EA2">
        <w:rPr>
          <w:rFonts w:ascii="Times New Roman" w:hAnsi="Times New Roman" w:cs="Times New Roman"/>
          <w:color w:val="000000" w:themeColor="text1"/>
          <w:sz w:val="28"/>
          <w:szCs w:val="28"/>
          <w:lang w:val="uz-Cyrl-UZ" w:eastAsia="ru-RU"/>
        </w:rPr>
        <w:t>нлар” -</w:t>
      </w:r>
      <w:r w:rsidRPr="00A31EA2">
        <w:rPr>
          <w:rFonts w:ascii="Times New Roman" w:hAnsi="Times New Roman" w:cs="Times New Roman"/>
          <w:color w:val="000000" w:themeColor="text1"/>
          <w:spacing w:val="71"/>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фаол</w:t>
      </w:r>
      <w:r w:rsidRPr="00A31EA2">
        <w:rPr>
          <w:rFonts w:ascii="Times New Roman" w:hAnsi="Times New Roman" w:cs="Times New Roman"/>
          <w:color w:val="000000" w:themeColor="text1"/>
          <w:spacing w:val="209"/>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ўқи</w:t>
      </w:r>
      <w:r w:rsidRPr="00A31EA2">
        <w:rPr>
          <w:rFonts w:ascii="Times New Roman" w:hAnsi="Times New Roman" w:cs="Times New Roman"/>
          <w:color w:val="000000" w:themeColor="text1"/>
          <w:sz w:val="28"/>
          <w:szCs w:val="28"/>
          <w:lang w:val="uz-Cyrl-UZ" w:eastAsia="ru-RU"/>
        </w:rPr>
        <w:t>тиш</w:t>
      </w:r>
      <w:r w:rsidRPr="00A31EA2">
        <w:rPr>
          <w:rFonts w:ascii="Times New Roman" w:hAnsi="Times New Roman" w:cs="Times New Roman"/>
          <w:color w:val="000000" w:themeColor="text1"/>
          <w:spacing w:val="208"/>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методла</w:t>
      </w:r>
      <w:r w:rsidRPr="00A31EA2">
        <w:rPr>
          <w:rFonts w:ascii="Times New Roman" w:hAnsi="Times New Roman" w:cs="Times New Roman"/>
          <w:color w:val="000000" w:themeColor="text1"/>
          <w:spacing w:val="-1"/>
          <w:sz w:val="28"/>
          <w:szCs w:val="28"/>
          <w:lang w:val="uz-Cyrl-UZ" w:eastAsia="ru-RU"/>
        </w:rPr>
        <w:t>ри</w:t>
      </w:r>
      <w:r w:rsidRPr="00A31EA2">
        <w:rPr>
          <w:rFonts w:ascii="Times New Roman" w:hAnsi="Times New Roman" w:cs="Times New Roman"/>
          <w:color w:val="000000" w:themeColor="text1"/>
          <w:sz w:val="28"/>
          <w:szCs w:val="28"/>
          <w:lang w:val="uz-Cyrl-UZ" w:eastAsia="ru-RU"/>
        </w:rPr>
        <w:t>дан бўли</w:t>
      </w:r>
      <w:r w:rsidRPr="00A31EA2">
        <w:rPr>
          <w:rFonts w:ascii="Times New Roman" w:hAnsi="Times New Roman" w:cs="Times New Roman"/>
          <w:color w:val="000000" w:themeColor="text1"/>
          <w:spacing w:val="2"/>
          <w:sz w:val="28"/>
          <w:szCs w:val="28"/>
          <w:lang w:val="uz-Cyrl-UZ" w:eastAsia="ru-RU"/>
        </w:rPr>
        <w:t>б</w:t>
      </w:r>
      <w:r w:rsidRPr="00A31EA2">
        <w:rPr>
          <w:rFonts w:ascii="Times New Roman" w:hAnsi="Times New Roman" w:cs="Times New Roman"/>
          <w:color w:val="000000" w:themeColor="text1"/>
          <w:sz w:val="28"/>
          <w:szCs w:val="28"/>
          <w:lang w:val="uz-Cyrl-UZ" w:eastAsia="ru-RU"/>
        </w:rPr>
        <w:t>, у</w:t>
      </w:r>
      <w:r w:rsidRPr="00A31EA2">
        <w:rPr>
          <w:rFonts w:ascii="Times New Roman" w:hAnsi="Times New Roman" w:cs="Times New Roman"/>
          <w:color w:val="000000" w:themeColor="text1"/>
          <w:spacing w:val="67"/>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р</w:t>
      </w:r>
      <w:r w:rsidRPr="00A31EA2">
        <w:rPr>
          <w:rFonts w:ascii="Times New Roman" w:hAnsi="Times New Roman" w:cs="Times New Roman"/>
          <w:color w:val="000000" w:themeColor="text1"/>
          <w:sz w:val="28"/>
          <w:szCs w:val="28"/>
          <w:lang w:val="uz-Cyrl-UZ" w:eastAsia="ru-RU"/>
        </w:rPr>
        <w:t>еал ў</w:t>
      </w:r>
      <w:r w:rsidRPr="00A31EA2">
        <w:rPr>
          <w:rFonts w:ascii="Times New Roman" w:hAnsi="Times New Roman" w:cs="Times New Roman"/>
          <w:color w:val="000000" w:themeColor="text1"/>
          <w:spacing w:val="1"/>
          <w:sz w:val="28"/>
          <w:szCs w:val="28"/>
          <w:lang w:val="uz-Cyrl-UZ" w:eastAsia="ru-RU"/>
        </w:rPr>
        <w:t>р</w:t>
      </w:r>
      <w:r w:rsidRPr="00A31EA2">
        <w:rPr>
          <w:rFonts w:ascii="Times New Roman" w:hAnsi="Times New Roman" w:cs="Times New Roman"/>
          <w:color w:val="000000" w:themeColor="text1"/>
          <w:spacing w:val="-1"/>
          <w:sz w:val="28"/>
          <w:szCs w:val="28"/>
          <w:lang w:val="uz-Cyrl-UZ" w:eastAsia="ru-RU"/>
        </w:rPr>
        <w:t>г</w:t>
      </w:r>
      <w:r w:rsidRPr="00A31EA2">
        <w:rPr>
          <w:rFonts w:ascii="Times New Roman" w:hAnsi="Times New Roman" w:cs="Times New Roman"/>
          <w:color w:val="000000" w:themeColor="text1"/>
          <w:sz w:val="28"/>
          <w:szCs w:val="28"/>
          <w:lang w:val="uz-Cyrl-UZ" w:eastAsia="ru-RU"/>
        </w:rPr>
        <w:t>а</w:t>
      </w:r>
      <w:r w:rsidRPr="00A31EA2">
        <w:rPr>
          <w:rFonts w:ascii="Times New Roman" w:hAnsi="Times New Roman" w:cs="Times New Roman"/>
          <w:color w:val="000000" w:themeColor="text1"/>
          <w:spacing w:val="-1"/>
          <w:sz w:val="28"/>
          <w:szCs w:val="28"/>
          <w:lang w:val="uz-Cyrl-UZ" w:eastAsia="ru-RU"/>
        </w:rPr>
        <w:t>н</w:t>
      </w:r>
      <w:r w:rsidRPr="00A31EA2">
        <w:rPr>
          <w:rFonts w:ascii="Times New Roman" w:hAnsi="Times New Roman" w:cs="Times New Roman"/>
          <w:color w:val="000000" w:themeColor="text1"/>
          <w:sz w:val="28"/>
          <w:szCs w:val="28"/>
          <w:lang w:val="uz-Cyrl-UZ" w:eastAsia="ru-RU"/>
        </w:rPr>
        <w:t>илаётг</w:t>
      </w:r>
      <w:r w:rsidRPr="00A31EA2">
        <w:rPr>
          <w:rFonts w:ascii="Times New Roman" w:hAnsi="Times New Roman" w:cs="Times New Roman"/>
          <w:color w:val="000000" w:themeColor="text1"/>
          <w:spacing w:val="-2"/>
          <w:sz w:val="28"/>
          <w:szCs w:val="28"/>
          <w:lang w:val="uz-Cyrl-UZ" w:eastAsia="ru-RU"/>
        </w:rPr>
        <w:t>а</w:t>
      </w:r>
      <w:r w:rsidRPr="00A31EA2">
        <w:rPr>
          <w:rFonts w:ascii="Times New Roman" w:hAnsi="Times New Roman" w:cs="Times New Roman"/>
          <w:color w:val="000000" w:themeColor="text1"/>
          <w:sz w:val="28"/>
          <w:szCs w:val="28"/>
          <w:lang w:val="uz-Cyrl-UZ" w:eastAsia="ru-RU"/>
        </w:rPr>
        <w:t>н</w:t>
      </w:r>
      <w:r w:rsidRPr="00A31EA2">
        <w:rPr>
          <w:rFonts w:ascii="Times New Roman" w:hAnsi="Times New Roman" w:cs="Times New Roman"/>
          <w:color w:val="000000" w:themeColor="text1"/>
          <w:spacing w:val="78"/>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объ</w:t>
      </w:r>
      <w:r w:rsidRPr="00A31EA2">
        <w:rPr>
          <w:rFonts w:ascii="Times New Roman" w:hAnsi="Times New Roman" w:cs="Times New Roman"/>
          <w:color w:val="000000" w:themeColor="text1"/>
          <w:spacing w:val="-2"/>
          <w:sz w:val="28"/>
          <w:szCs w:val="28"/>
          <w:lang w:val="uz-Cyrl-UZ" w:eastAsia="ru-RU"/>
        </w:rPr>
        <w:t>ек</w:t>
      </w:r>
      <w:r w:rsidRPr="00A31EA2">
        <w:rPr>
          <w:rFonts w:ascii="Times New Roman" w:hAnsi="Times New Roman" w:cs="Times New Roman"/>
          <w:color w:val="000000" w:themeColor="text1"/>
          <w:sz w:val="28"/>
          <w:szCs w:val="28"/>
          <w:lang w:val="uz-Cyrl-UZ" w:eastAsia="ru-RU"/>
        </w:rPr>
        <w:t>тни</w:t>
      </w:r>
      <w:r w:rsidRPr="00A31EA2">
        <w:rPr>
          <w:rFonts w:ascii="Times New Roman" w:hAnsi="Times New Roman" w:cs="Times New Roman"/>
          <w:color w:val="000000" w:themeColor="text1"/>
          <w:spacing w:val="80"/>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тў</w:t>
      </w:r>
      <w:r w:rsidRPr="00A31EA2">
        <w:rPr>
          <w:rFonts w:ascii="Times New Roman" w:hAnsi="Times New Roman" w:cs="Times New Roman"/>
          <w:color w:val="000000" w:themeColor="text1"/>
          <w:spacing w:val="-1"/>
          <w:sz w:val="28"/>
          <w:szCs w:val="28"/>
          <w:lang w:val="uz-Cyrl-UZ" w:eastAsia="ru-RU"/>
        </w:rPr>
        <w:t>ғр</w:t>
      </w:r>
      <w:r w:rsidRPr="00A31EA2">
        <w:rPr>
          <w:rFonts w:ascii="Times New Roman" w:hAnsi="Times New Roman" w:cs="Times New Roman"/>
          <w:color w:val="000000" w:themeColor="text1"/>
          <w:sz w:val="28"/>
          <w:szCs w:val="28"/>
          <w:lang w:val="uz-Cyrl-UZ" w:eastAsia="ru-RU"/>
        </w:rPr>
        <w:t>и</w:t>
      </w:r>
      <w:r w:rsidRPr="00A31EA2">
        <w:rPr>
          <w:rFonts w:ascii="Times New Roman" w:hAnsi="Times New Roman" w:cs="Times New Roman"/>
          <w:color w:val="000000" w:themeColor="text1"/>
          <w:spacing w:val="79"/>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англаш</w:t>
      </w:r>
      <w:r w:rsidRPr="00A31EA2">
        <w:rPr>
          <w:rFonts w:ascii="Times New Roman" w:hAnsi="Times New Roman" w:cs="Times New Roman"/>
          <w:color w:val="000000" w:themeColor="text1"/>
          <w:spacing w:val="75"/>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мақсадида</w:t>
      </w:r>
      <w:r w:rsidRPr="00A31EA2">
        <w:rPr>
          <w:rFonts w:ascii="Times New Roman" w:hAnsi="Times New Roman" w:cs="Times New Roman"/>
          <w:color w:val="000000" w:themeColor="text1"/>
          <w:spacing w:val="78"/>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т</w:t>
      </w:r>
      <w:r w:rsidRPr="00A31EA2">
        <w:rPr>
          <w:rFonts w:ascii="Times New Roman" w:hAnsi="Times New Roman" w:cs="Times New Roman"/>
          <w:color w:val="000000" w:themeColor="text1"/>
          <w:spacing w:val="-1"/>
          <w:sz w:val="28"/>
          <w:szCs w:val="28"/>
          <w:lang w:val="uz-Cyrl-UZ" w:eastAsia="ru-RU"/>
        </w:rPr>
        <w:t>а</w:t>
      </w:r>
      <w:r w:rsidRPr="00A31EA2">
        <w:rPr>
          <w:rFonts w:ascii="Times New Roman" w:hAnsi="Times New Roman" w:cs="Times New Roman"/>
          <w:color w:val="000000" w:themeColor="text1"/>
          <w:sz w:val="28"/>
          <w:szCs w:val="28"/>
          <w:lang w:val="uz-Cyrl-UZ" w:eastAsia="ru-RU"/>
        </w:rPr>
        <w:t>ҳсил</w:t>
      </w:r>
      <w:r w:rsidRPr="00A31EA2">
        <w:rPr>
          <w:rFonts w:ascii="Times New Roman" w:hAnsi="Times New Roman" w:cs="Times New Roman"/>
          <w:color w:val="000000" w:themeColor="text1"/>
          <w:spacing w:val="75"/>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о</w:t>
      </w:r>
      <w:r w:rsidRPr="00A31EA2">
        <w:rPr>
          <w:rFonts w:ascii="Times New Roman" w:hAnsi="Times New Roman" w:cs="Times New Roman"/>
          <w:color w:val="000000" w:themeColor="text1"/>
          <w:sz w:val="28"/>
          <w:szCs w:val="28"/>
          <w:lang w:val="uz-Cyrl-UZ" w:eastAsia="ru-RU"/>
        </w:rPr>
        <w:t>л</w:t>
      </w:r>
      <w:r w:rsidRPr="00A31EA2">
        <w:rPr>
          <w:rFonts w:ascii="Times New Roman" w:hAnsi="Times New Roman" w:cs="Times New Roman"/>
          <w:color w:val="000000" w:themeColor="text1"/>
          <w:spacing w:val="-2"/>
          <w:sz w:val="28"/>
          <w:szCs w:val="28"/>
          <w:lang w:val="uz-Cyrl-UZ" w:eastAsia="ru-RU"/>
        </w:rPr>
        <w:t>у</w:t>
      </w:r>
      <w:r w:rsidRPr="00A31EA2">
        <w:rPr>
          <w:rFonts w:ascii="Times New Roman" w:hAnsi="Times New Roman" w:cs="Times New Roman"/>
          <w:color w:val="000000" w:themeColor="text1"/>
          <w:sz w:val="28"/>
          <w:szCs w:val="28"/>
          <w:lang w:val="uz-Cyrl-UZ" w:eastAsia="ru-RU"/>
        </w:rPr>
        <w:t>вчи</w:t>
      </w:r>
      <w:r w:rsidRPr="00A31EA2">
        <w:rPr>
          <w:rFonts w:ascii="Times New Roman" w:hAnsi="Times New Roman" w:cs="Times New Roman"/>
          <w:color w:val="000000" w:themeColor="text1"/>
          <w:spacing w:val="1"/>
          <w:sz w:val="28"/>
          <w:szCs w:val="28"/>
          <w:lang w:val="uz-Cyrl-UZ" w:eastAsia="ru-RU"/>
        </w:rPr>
        <w:t>н</w:t>
      </w:r>
      <w:r w:rsidRPr="00A31EA2">
        <w:rPr>
          <w:rFonts w:ascii="Times New Roman" w:hAnsi="Times New Roman" w:cs="Times New Roman"/>
          <w:color w:val="000000" w:themeColor="text1"/>
          <w:sz w:val="28"/>
          <w:szCs w:val="28"/>
          <w:lang w:val="uz-Cyrl-UZ" w:eastAsia="ru-RU"/>
        </w:rPr>
        <w:t>инг</w:t>
      </w:r>
      <w:r w:rsidRPr="00A31EA2">
        <w:rPr>
          <w:rFonts w:ascii="Times New Roman" w:hAnsi="Times New Roman" w:cs="Times New Roman"/>
          <w:color w:val="000000" w:themeColor="text1"/>
          <w:spacing w:val="79"/>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у ёки бу</w:t>
      </w:r>
      <w:r w:rsidRPr="00A31EA2">
        <w:rPr>
          <w:rFonts w:ascii="Times New Roman" w:hAnsi="Times New Roman" w:cs="Times New Roman"/>
          <w:color w:val="000000" w:themeColor="text1"/>
          <w:spacing w:val="66"/>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вазиятн</w:t>
      </w:r>
      <w:r w:rsidRPr="00A31EA2">
        <w:rPr>
          <w:rFonts w:ascii="Times New Roman" w:hAnsi="Times New Roman" w:cs="Times New Roman"/>
          <w:color w:val="000000" w:themeColor="text1"/>
          <w:spacing w:val="1"/>
          <w:sz w:val="28"/>
          <w:szCs w:val="28"/>
          <w:lang w:val="uz-Cyrl-UZ" w:eastAsia="ru-RU"/>
        </w:rPr>
        <w:t>и</w:t>
      </w:r>
      <w:r w:rsidRPr="00A31EA2">
        <w:rPr>
          <w:rFonts w:ascii="Times New Roman" w:hAnsi="Times New Roman" w:cs="Times New Roman"/>
          <w:color w:val="000000" w:themeColor="text1"/>
          <w:spacing w:val="70"/>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ўйин</w:t>
      </w:r>
      <w:r w:rsidRPr="00A31EA2">
        <w:rPr>
          <w:rFonts w:ascii="Times New Roman" w:hAnsi="Times New Roman" w:cs="Times New Roman"/>
          <w:color w:val="000000" w:themeColor="text1"/>
          <w:spacing w:val="67"/>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ҳо</w:t>
      </w:r>
      <w:r w:rsidRPr="00A31EA2">
        <w:rPr>
          <w:rFonts w:ascii="Times New Roman" w:hAnsi="Times New Roman" w:cs="Times New Roman"/>
          <w:color w:val="000000" w:themeColor="text1"/>
          <w:spacing w:val="-2"/>
          <w:sz w:val="28"/>
          <w:szCs w:val="28"/>
          <w:lang w:val="uz-Cyrl-UZ" w:eastAsia="ru-RU"/>
        </w:rPr>
        <w:t>л</w:t>
      </w:r>
      <w:r w:rsidRPr="00A31EA2">
        <w:rPr>
          <w:rFonts w:ascii="Times New Roman" w:hAnsi="Times New Roman" w:cs="Times New Roman"/>
          <w:color w:val="000000" w:themeColor="text1"/>
          <w:sz w:val="28"/>
          <w:szCs w:val="28"/>
          <w:lang w:val="uz-Cyrl-UZ" w:eastAsia="ru-RU"/>
        </w:rPr>
        <w:t>ида</w:t>
      </w:r>
      <w:r w:rsidRPr="00A31EA2">
        <w:rPr>
          <w:rFonts w:ascii="Times New Roman" w:hAnsi="Times New Roman" w:cs="Times New Roman"/>
          <w:color w:val="000000" w:themeColor="text1"/>
          <w:spacing w:val="68"/>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талқин</w:t>
      </w:r>
      <w:r w:rsidRPr="00A31EA2">
        <w:rPr>
          <w:rFonts w:ascii="Times New Roman" w:hAnsi="Times New Roman" w:cs="Times New Roman"/>
          <w:color w:val="000000" w:themeColor="text1"/>
          <w:spacing w:val="140"/>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қи</w:t>
      </w:r>
      <w:r w:rsidRPr="00A31EA2">
        <w:rPr>
          <w:rFonts w:ascii="Times New Roman" w:hAnsi="Times New Roman" w:cs="Times New Roman"/>
          <w:color w:val="000000" w:themeColor="text1"/>
          <w:spacing w:val="-1"/>
          <w:sz w:val="28"/>
          <w:szCs w:val="28"/>
          <w:lang w:val="uz-Cyrl-UZ" w:eastAsia="ru-RU"/>
        </w:rPr>
        <w:t>л</w:t>
      </w:r>
      <w:r w:rsidRPr="00A31EA2">
        <w:rPr>
          <w:rFonts w:ascii="Times New Roman" w:hAnsi="Times New Roman" w:cs="Times New Roman"/>
          <w:color w:val="000000" w:themeColor="text1"/>
          <w:sz w:val="28"/>
          <w:szCs w:val="28"/>
          <w:lang w:val="uz-Cyrl-UZ" w:eastAsia="ru-RU"/>
        </w:rPr>
        <w:t>ишга</w:t>
      </w:r>
      <w:r w:rsidRPr="00A31EA2">
        <w:rPr>
          <w:rFonts w:ascii="Times New Roman" w:hAnsi="Times New Roman" w:cs="Times New Roman"/>
          <w:color w:val="000000" w:themeColor="text1"/>
          <w:spacing w:val="68"/>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қара</w:t>
      </w:r>
      <w:r w:rsidRPr="00A31EA2">
        <w:rPr>
          <w:rFonts w:ascii="Times New Roman" w:hAnsi="Times New Roman" w:cs="Times New Roman"/>
          <w:color w:val="000000" w:themeColor="text1"/>
          <w:spacing w:val="-3"/>
          <w:sz w:val="28"/>
          <w:szCs w:val="28"/>
          <w:lang w:val="uz-Cyrl-UZ" w:eastAsia="ru-RU"/>
        </w:rPr>
        <w:t>т</w:t>
      </w:r>
      <w:r w:rsidRPr="00A31EA2">
        <w:rPr>
          <w:rFonts w:ascii="Times New Roman" w:hAnsi="Times New Roman" w:cs="Times New Roman"/>
          <w:color w:val="000000" w:themeColor="text1"/>
          <w:sz w:val="28"/>
          <w:szCs w:val="28"/>
          <w:lang w:val="uz-Cyrl-UZ" w:eastAsia="ru-RU"/>
        </w:rPr>
        <w:t>илган</w:t>
      </w:r>
      <w:r w:rsidRPr="00A31EA2">
        <w:rPr>
          <w:rFonts w:ascii="Times New Roman" w:hAnsi="Times New Roman" w:cs="Times New Roman"/>
          <w:color w:val="000000" w:themeColor="text1"/>
          <w:spacing w:val="70"/>
          <w:sz w:val="28"/>
          <w:szCs w:val="28"/>
          <w:lang w:val="uz-Cyrl-UZ" w:eastAsia="ru-RU"/>
        </w:rPr>
        <w:t xml:space="preserve"> </w:t>
      </w:r>
      <w:r w:rsidRPr="00A31EA2">
        <w:rPr>
          <w:rFonts w:ascii="Times New Roman" w:hAnsi="Times New Roman" w:cs="Times New Roman"/>
          <w:color w:val="000000" w:themeColor="text1"/>
          <w:spacing w:val="-2"/>
          <w:sz w:val="28"/>
          <w:szCs w:val="28"/>
          <w:lang w:val="uz-Cyrl-UZ" w:eastAsia="ru-RU"/>
        </w:rPr>
        <w:t>у</w:t>
      </w:r>
      <w:r w:rsidRPr="00A31EA2">
        <w:rPr>
          <w:rFonts w:ascii="Times New Roman" w:hAnsi="Times New Roman" w:cs="Times New Roman"/>
          <w:color w:val="000000" w:themeColor="text1"/>
          <w:sz w:val="28"/>
          <w:szCs w:val="28"/>
          <w:lang w:val="uz-Cyrl-UZ" w:eastAsia="ru-RU"/>
        </w:rPr>
        <w:t>с</w:t>
      </w:r>
      <w:r w:rsidRPr="00A31EA2">
        <w:rPr>
          <w:rFonts w:ascii="Times New Roman" w:hAnsi="Times New Roman" w:cs="Times New Roman"/>
          <w:color w:val="000000" w:themeColor="text1"/>
          <w:spacing w:val="-4"/>
          <w:sz w:val="28"/>
          <w:szCs w:val="28"/>
          <w:lang w:val="uz-Cyrl-UZ" w:eastAsia="ru-RU"/>
        </w:rPr>
        <w:t>у</w:t>
      </w:r>
      <w:r w:rsidRPr="00A31EA2">
        <w:rPr>
          <w:rFonts w:ascii="Times New Roman" w:hAnsi="Times New Roman" w:cs="Times New Roman"/>
          <w:color w:val="000000" w:themeColor="text1"/>
          <w:sz w:val="28"/>
          <w:szCs w:val="28"/>
          <w:lang w:val="uz-Cyrl-UZ" w:eastAsia="ru-RU"/>
        </w:rPr>
        <w:t>лди</w:t>
      </w:r>
      <w:r w:rsidRPr="00A31EA2">
        <w:rPr>
          <w:rFonts w:ascii="Times New Roman" w:hAnsi="Times New Roman" w:cs="Times New Roman"/>
          <w:color w:val="000000" w:themeColor="text1"/>
          <w:spacing w:val="1"/>
          <w:sz w:val="28"/>
          <w:szCs w:val="28"/>
          <w:lang w:val="uz-Cyrl-UZ" w:eastAsia="ru-RU"/>
        </w:rPr>
        <w:t>р</w:t>
      </w:r>
      <w:r w:rsidRPr="00A31EA2">
        <w:rPr>
          <w:rFonts w:ascii="Times New Roman" w:hAnsi="Times New Roman" w:cs="Times New Roman"/>
          <w:color w:val="000000" w:themeColor="text1"/>
          <w:sz w:val="28"/>
          <w:szCs w:val="28"/>
          <w:lang w:val="uz-Cyrl-UZ" w:eastAsia="ru-RU"/>
        </w:rPr>
        <w:t>.</w:t>
      </w:r>
    </w:p>
    <w:p w14:paraId="2A8FD2CB" w14:textId="77777777" w:rsidR="00CA7CC9" w:rsidRPr="00A31EA2" w:rsidRDefault="00CA7CC9" w:rsidP="00C06C67">
      <w:pPr>
        <w:spacing w:after="0" w:line="360" w:lineRule="auto"/>
        <w:ind w:firstLine="720"/>
        <w:jc w:val="both"/>
        <w:rPr>
          <w:rFonts w:ascii="Times New Roman" w:hAnsi="Times New Roman" w:cs="Times New Roman"/>
          <w:color w:val="000000" w:themeColor="text1"/>
          <w:sz w:val="28"/>
          <w:szCs w:val="28"/>
          <w:lang w:val="uz-Cyrl-UZ" w:eastAsia="ru-RU"/>
        </w:rPr>
      </w:pPr>
      <w:r w:rsidRPr="00A31EA2">
        <w:rPr>
          <w:rFonts w:ascii="Times New Roman" w:hAnsi="Times New Roman" w:cs="Times New Roman"/>
          <w:color w:val="000000" w:themeColor="text1"/>
          <w:sz w:val="28"/>
          <w:szCs w:val="28"/>
          <w:lang w:val="uz-Cyrl-UZ" w:eastAsia="ru-RU"/>
        </w:rPr>
        <w:t>Ишбил</w:t>
      </w:r>
      <w:r w:rsidRPr="00A31EA2">
        <w:rPr>
          <w:rFonts w:ascii="Times New Roman" w:hAnsi="Times New Roman" w:cs="Times New Roman"/>
          <w:color w:val="000000" w:themeColor="text1"/>
          <w:spacing w:val="-2"/>
          <w:sz w:val="28"/>
          <w:szCs w:val="28"/>
          <w:lang w:val="uz-Cyrl-UZ" w:eastAsia="ru-RU"/>
        </w:rPr>
        <w:t>а</w:t>
      </w:r>
      <w:r w:rsidRPr="00A31EA2">
        <w:rPr>
          <w:rFonts w:ascii="Times New Roman" w:hAnsi="Times New Roman" w:cs="Times New Roman"/>
          <w:color w:val="000000" w:themeColor="text1"/>
          <w:sz w:val="28"/>
          <w:szCs w:val="28"/>
          <w:lang w:val="uz-Cyrl-UZ" w:eastAsia="ru-RU"/>
        </w:rPr>
        <w:t>р</w:t>
      </w:r>
      <w:r w:rsidRPr="00A31EA2">
        <w:rPr>
          <w:rFonts w:ascii="Times New Roman" w:hAnsi="Times New Roman" w:cs="Times New Roman"/>
          <w:color w:val="000000" w:themeColor="text1"/>
          <w:spacing w:val="-1"/>
          <w:sz w:val="28"/>
          <w:szCs w:val="28"/>
          <w:lang w:val="uz-Cyrl-UZ" w:eastAsia="ru-RU"/>
        </w:rPr>
        <w:t>м</w:t>
      </w:r>
      <w:r w:rsidRPr="00A31EA2">
        <w:rPr>
          <w:rFonts w:ascii="Times New Roman" w:hAnsi="Times New Roman" w:cs="Times New Roman"/>
          <w:color w:val="000000" w:themeColor="text1"/>
          <w:sz w:val="28"/>
          <w:szCs w:val="28"/>
          <w:lang w:val="uz-Cyrl-UZ" w:eastAsia="ru-RU"/>
        </w:rPr>
        <w:t>онлик ўй</w:t>
      </w:r>
      <w:r w:rsidRPr="00A31EA2">
        <w:rPr>
          <w:rFonts w:ascii="Times New Roman" w:hAnsi="Times New Roman" w:cs="Times New Roman"/>
          <w:color w:val="000000" w:themeColor="text1"/>
          <w:spacing w:val="-1"/>
          <w:sz w:val="28"/>
          <w:szCs w:val="28"/>
          <w:lang w:val="uz-Cyrl-UZ" w:eastAsia="ru-RU"/>
        </w:rPr>
        <w:t>и</w:t>
      </w:r>
      <w:r w:rsidRPr="00A31EA2">
        <w:rPr>
          <w:rFonts w:ascii="Times New Roman" w:hAnsi="Times New Roman" w:cs="Times New Roman"/>
          <w:color w:val="000000" w:themeColor="text1"/>
          <w:sz w:val="28"/>
          <w:szCs w:val="28"/>
          <w:lang w:val="uz-Cyrl-UZ" w:eastAsia="ru-RU"/>
        </w:rPr>
        <w:t>нлари</w:t>
      </w:r>
      <w:r w:rsidRPr="00A31EA2">
        <w:rPr>
          <w:rFonts w:ascii="Times New Roman" w:hAnsi="Times New Roman" w:cs="Times New Roman"/>
          <w:color w:val="000000" w:themeColor="text1"/>
          <w:spacing w:val="57"/>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кенг</w:t>
      </w:r>
      <w:r w:rsidRPr="00A31EA2">
        <w:rPr>
          <w:rFonts w:ascii="Times New Roman" w:hAnsi="Times New Roman" w:cs="Times New Roman"/>
          <w:color w:val="000000" w:themeColor="text1"/>
          <w:spacing w:val="188"/>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т</w:t>
      </w:r>
      <w:r w:rsidRPr="00A31EA2">
        <w:rPr>
          <w:rFonts w:ascii="Times New Roman" w:hAnsi="Times New Roman" w:cs="Times New Roman"/>
          <w:color w:val="000000" w:themeColor="text1"/>
          <w:spacing w:val="-1"/>
          <w:sz w:val="28"/>
          <w:szCs w:val="28"/>
          <w:lang w:val="uz-Cyrl-UZ" w:eastAsia="ru-RU"/>
        </w:rPr>
        <w:t>а</w:t>
      </w:r>
      <w:r w:rsidRPr="00A31EA2">
        <w:rPr>
          <w:rFonts w:ascii="Times New Roman" w:hAnsi="Times New Roman" w:cs="Times New Roman"/>
          <w:color w:val="000000" w:themeColor="text1"/>
          <w:sz w:val="28"/>
          <w:szCs w:val="28"/>
          <w:lang w:val="uz-Cyrl-UZ" w:eastAsia="ru-RU"/>
        </w:rPr>
        <w:t>рқалг</w:t>
      </w:r>
      <w:r w:rsidRPr="00A31EA2">
        <w:rPr>
          <w:rFonts w:ascii="Times New Roman" w:hAnsi="Times New Roman" w:cs="Times New Roman"/>
          <w:color w:val="000000" w:themeColor="text1"/>
          <w:spacing w:val="-2"/>
          <w:sz w:val="28"/>
          <w:szCs w:val="28"/>
          <w:lang w:val="uz-Cyrl-UZ" w:eastAsia="ru-RU"/>
        </w:rPr>
        <w:t>а</w:t>
      </w:r>
      <w:r w:rsidRPr="00A31EA2">
        <w:rPr>
          <w:rFonts w:ascii="Times New Roman" w:hAnsi="Times New Roman" w:cs="Times New Roman"/>
          <w:color w:val="000000" w:themeColor="text1"/>
          <w:sz w:val="28"/>
          <w:szCs w:val="28"/>
          <w:lang w:val="uz-Cyrl-UZ" w:eastAsia="ru-RU"/>
        </w:rPr>
        <w:t>н ўй</w:t>
      </w:r>
      <w:r w:rsidRPr="00A31EA2">
        <w:rPr>
          <w:rFonts w:ascii="Times New Roman" w:hAnsi="Times New Roman" w:cs="Times New Roman"/>
          <w:color w:val="000000" w:themeColor="text1"/>
          <w:spacing w:val="-1"/>
          <w:sz w:val="28"/>
          <w:szCs w:val="28"/>
          <w:lang w:val="uz-Cyrl-UZ" w:eastAsia="ru-RU"/>
        </w:rPr>
        <w:t>и</w:t>
      </w:r>
      <w:r w:rsidRPr="00A31EA2">
        <w:rPr>
          <w:rFonts w:ascii="Times New Roman" w:hAnsi="Times New Roman" w:cs="Times New Roman"/>
          <w:color w:val="000000" w:themeColor="text1"/>
          <w:sz w:val="28"/>
          <w:szCs w:val="28"/>
          <w:lang w:val="uz-Cyrl-UZ" w:eastAsia="ru-RU"/>
        </w:rPr>
        <w:t>н</w:t>
      </w:r>
      <w:r w:rsidRPr="00A31EA2">
        <w:rPr>
          <w:rFonts w:ascii="Times New Roman" w:hAnsi="Times New Roman" w:cs="Times New Roman"/>
          <w:color w:val="000000" w:themeColor="text1"/>
          <w:spacing w:val="190"/>
          <w:sz w:val="28"/>
          <w:szCs w:val="28"/>
          <w:lang w:val="uz-Cyrl-UZ" w:eastAsia="ru-RU"/>
        </w:rPr>
        <w:t xml:space="preserve"> </w:t>
      </w:r>
      <w:r w:rsidRPr="00A31EA2">
        <w:rPr>
          <w:rFonts w:ascii="Times New Roman" w:hAnsi="Times New Roman" w:cs="Times New Roman"/>
          <w:color w:val="000000" w:themeColor="text1"/>
          <w:spacing w:val="-2"/>
          <w:sz w:val="28"/>
          <w:szCs w:val="28"/>
          <w:lang w:val="uz-Cyrl-UZ" w:eastAsia="ru-RU"/>
        </w:rPr>
        <w:t>м</w:t>
      </w:r>
      <w:r w:rsidRPr="00A31EA2">
        <w:rPr>
          <w:rFonts w:ascii="Times New Roman" w:hAnsi="Times New Roman" w:cs="Times New Roman"/>
          <w:color w:val="000000" w:themeColor="text1"/>
          <w:sz w:val="28"/>
          <w:szCs w:val="28"/>
          <w:lang w:val="uz-Cyrl-UZ" w:eastAsia="ru-RU"/>
        </w:rPr>
        <w:t>ет</w:t>
      </w:r>
      <w:r w:rsidRPr="00A31EA2">
        <w:rPr>
          <w:rFonts w:ascii="Times New Roman" w:hAnsi="Times New Roman" w:cs="Times New Roman"/>
          <w:color w:val="000000" w:themeColor="text1"/>
          <w:spacing w:val="-1"/>
          <w:sz w:val="28"/>
          <w:szCs w:val="28"/>
          <w:lang w:val="uz-Cyrl-UZ" w:eastAsia="ru-RU"/>
        </w:rPr>
        <w:t>о</w:t>
      </w:r>
      <w:r w:rsidRPr="00A31EA2">
        <w:rPr>
          <w:rFonts w:ascii="Times New Roman" w:hAnsi="Times New Roman" w:cs="Times New Roman"/>
          <w:color w:val="000000" w:themeColor="text1"/>
          <w:spacing w:val="1"/>
          <w:sz w:val="28"/>
          <w:szCs w:val="28"/>
          <w:lang w:val="uz-Cyrl-UZ" w:eastAsia="ru-RU"/>
        </w:rPr>
        <w:t>д</w:t>
      </w:r>
      <w:r w:rsidRPr="00A31EA2">
        <w:rPr>
          <w:rFonts w:ascii="Times New Roman" w:hAnsi="Times New Roman" w:cs="Times New Roman"/>
          <w:color w:val="000000" w:themeColor="text1"/>
          <w:sz w:val="28"/>
          <w:szCs w:val="28"/>
          <w:lang w:val="uz-Cyrl-UZ" w:eastAsia="ru-RU"/>
        </w:rPr>
        <w:t>ла</w:t>
      </w:r>
      <w:r w:rsidRPr="00A31EA2">
        <w:rPr>
          <w:rFonts w:ascii="Times New Roman" w:hAnsi="Times New Roman" w:cs="Times New Roman"/>
          <w:color w:val="000000" w:themeColor="text1"/>
          <w:spacing w:val="-1"/>
          <w:sz w:val="28"/>
          <w:szCs w:val="28"/>
          <w:lang w:val="uz-Cyrl-UZ" w:eastAsia="ru-RU"/>
        </w:rPr>
        <w:t>р</w:t>
      </w:r>
      <w:r w:rsidRPr="00A31EA2">
        <w:rPr>
          <w:rFonts w:ascii="Times New Roman" w:hAnsi="Times New Roman" w:cs="Times New Roman"/>
          <w:color w:val="000000" w:themeColor="text1"/>
          <w:sz w:val="28"/>
          <w:szCs w:val="28"/>
          <w:lang w:val="uz-Cyrl-UZ" w:eastAsia="ru-RU"/>
        </w:rPr>
        <w:t>ид</w:t>
      </w:r>
      <w:r w:rsidRPr="00A31EA2">
        <w:rPr>
          <w:rFonts w:ascii="Times New Roman" w:hAnsi="Times New Roman" w:cs="Times New Roman"/>
          <w:color w:val="000000" w:themeColor="text1"/>
          <w:spacing w:val="-2"/>
          <w:sz w:val="28"/>
          <w:szCs w:val="28"/>
          <w:lang w:val="uz-Cyrl-UZ" w:eastAsia="ru-RU"/>
        </w:rPr>
        <w:t>а</w:t>
      </w:r>
      <w:r w:rsidRPr="00A31EA2">
        <w:rPr>
          <w:rFonts w:ascii="Times New Roman" w:hAnsi="Times New Roman" w:cs="Times New Roman"/>
          <w:color w:val="000000" w:themeColor="text1"/>
          <w:sz w:val="28"/>
          <w:szCs w:val="28"/>
          <w:lang w:val="uz-Cyrl-UZ" w:eastAsia="ru-RU"/>
        </w:rPr>
        <w:t>н бў</w:t>
      </w:r>
      <w:r w:rsidRPr="00A31EA2">
        <w:rPr>
          <w:rFonts w:ascii="Times New Roman" w:hAnsi="Times New Roman" w:cs="Times New Roman"/>
          <w:color w:val="000000" w:themeColor="text1"/>
          <w:spacing w:val="-1"/>
          <w:sz w:val="28"/>
          <w:szCs w:val="28"/>
          <w:lang w:val="uz-Cyrl-UZ" w:eastAsia="ru-RU"/>
        </w:rPr>
        <w:t>л</w:t>
      </w:r>
      <w:r w:rsidRPr="00A31EA2">
        <w:rPr>
          <w:rFonts w:ascii="Times New Roman" w:hAnsi="Times New Roman" w:cs="Times New Roman"/>
          <w:color w:val="000000" w:themeColor="text1"/>
          <w:sz w:val="28"/>
          <w:szCs w:val="28"/>
          <w:lang w:val="uz-Cyrl-UZ" w:eastAsia="ru-RU"/>
        </w:rPr>
        <w:t>и</w:t>
      </w:r>
      <w:r w:rsidRPr="00A31EA2">
        <w:rPr>
          <w:rFonts w:ascii="Times New Roman" w:hAnsi="Times New Roman" w:cs="Times New Roman"/>
          <w:color w:val="000000" w:themeColor="text1"/>
          <w:spacing w:val="1"/>
          <w:sz w:val="28"/>
          <w:szCs w:val="28"/>
          <w:lang w:val="uz-Cyrl-UZ" w:eastAsia="ru-RU"/>
        </w:rPr>
        <w:t>б</w:t>
      </w:r>
      <w:r w:rsidRPr="00A31EA2">
        <w:rPr>
          <w:rFonts w:ascii="Times New Roman" w:hAnsi="Times New Roman" w:cs="Times New Roman"/>
          <w:color w:val="000000" w:themeColor="text1"/>
          <w:sz w:val="28"/>
          <w:szCs w:val="28"/>
          <w:lang w:val="uz-Cyrl-UZ" w:eastAsia="ru-RU"/>
        </w:rPr>
        <w:t>,</w:t>
      </w:r>
      <w:r w:rsidRPr="00A31EA2">
        <w:rPr>
          <w:rFonts w:ascii="Times New Roman" w:hAnsi="Times New Roman" w:cs="Times New Roman"/>
          <w:color w:val="000000" w:themeColor="text1"/>
          <w:spacing w:val="106"/>
          <w:sz w:val="28"/>
          <w:szCs w:val="28"/>
          <w:lang w:val="uz-Cyrl-UZ" w:eastAsia="ru-RU"/>
        </w:rPr>
        <w:t xml:space="preserve"> </w:t>
      </w:r>
      <w:r w:rsidRPr="00A31EA2">
        <w:rPr>
          <w:rFonts w:ascii="Times New Roman" w:hAnsi="Times New Roman" w:cs="Times New Roman"/>
          <w:color w:val="000000" w:themeColor="text1"/>
          <w:spacing w:val="-2"/>
          <w:sz w:val="28"/>
          <w:szCs w:val="28"/>
          <w:lang w:val="uz-Cyrl-UZ" w:eastAsia="ru-RU"/>
        </w:rPr>
        <w:t>у</w:t>
      </w:r>
      <w:r w:rsidRPr="00A31EA2">
        <w:rPr>
          <w:rFonts w:ascii="Times New Roman" w:hAnsi="Times New Roman" w:cs="Times New Roman"/>
          <w:color w:val="000000" w:themeColor="text1"/>
          <w:spacing w:val="-1"/>
          <w:sz w:val="28"/>
          <w:szCs w:val="28"/>
          <w:lang w:val="uz-Cyrl-UZ" w:eastAsia="ru-RU"/>
        </w:rPr>
        <w:t>л</w:t>
      </w:r>
      <w:r w:rsidRPr="00A31EA2">
        <w:rPr>
          <w:rFonts w:ascii="Times New Roman" w:hAnsi="Times New Roman" w:cs="Times New Roman"/>
          <w:color w:val="000000" w:themeColor="text1"/>
          <w:sz w:val="28"/>
          <w:szCs w:val="28"/>
          <w:lang w:val="uz-Cyrl-UZ" w:eastAsia="ru-RU"/>
        </w:rPr>
        <w:t>ар</w:t>
      </w:r>
      <w:r w:rsidRPr="00A31EA2">
        <w:rPr>
          <w:rFonts w:ascii="Times New Roman" w:hAnsi="Times New Roman" w:cs="Times New Roman"/>
          <w:color w:val="000000" w:themeColor="text1"/>
          <w:spacing w:val="107"/>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м</w:t>
      </w:r>
      <w:r w:rsidRPr="00A31EA2">
        <w:rPr>
          <w:rFonts w:ascii="Times New Roman" w:hAnsi="Times New Roman" w:cs="Times New Roman"/>
          <w:color w:val="000000" w:themeColor="text1"/>
          <w:spacing w:val="1"/>
          <w:sz w:val="28"/>
          <w:szCs w:val="28"/>
          <w:lang w:val="uz-Cyrl-UZ" w:eastAsia="ru-RU"/>
        </w:rPr>
        <w:t>о</w:t>
      </w:r>
      <w:r w:rsidRPr="00A31EA2">
        <w:rPr>
          <w:rFonts w:ascii="Times New Roman" w:hAnsi="Times New Roman" w:cs="Times New Roman"/>
          <w:color w:val="000000" w:themeColor="text1"/>
          <w:sz w:val="28"/>
          <w:szCs w:val="28"/>
          <w:lang w:val="uz-Cyrl-UZ" w:eastAsia="ru-RU"/>
        </w:rPr>
        <w:t>ҳияти</w:t>
      </w:r>
      <w:r w:rsidRPr="00A31EA2">
        <w:rPr>
          <w:rFonts w:ascii="Times New Roman" w:hAnsi="Times New Roman" w:cs="Times New Roman"/>
          <w:color w:val="000000" w:themeColor="text1"/>
          <w:spacing w:val="108"/>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жиҳатдан</w:t>
      </w:r>
      <w:r w:rsidRPr="00A31EA2">
        <w:rPr>
          <w:rFonts w:ascii="Times New Roman" w:hAnsi="Times New Roman" w:cs="Times New Roman"/>
          <w:color w:val="000000" w:themeColor="text1"/>
          <w:spacing w:val="107"/>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маъ</w:t>
      </w:r>
      <w:r w:rsidRPr="00A31EA2">
        <w:rPr>
          <w:rFonts w:ascii="Times New Roman" w:hAnsi="Times New Roman" w:cs="Times New Roman"/>
          <w:color w:val="000000" w:themeColor="text1"/>
          <w:spacing w:val="-2"/>
          <w:sz w:val="28"/>
          <w:szCs w:val="28"/>
          <w:lang w:val="uz-Cyrl-UZ" w:eastAsia="ru-RU"/>
        </w:rPr>
        <w:t>л</w:t>
      </w:r>
      <w:r w:rsidRPr="00A31EA2">
        <w:rPr>
          <w:rFonts w:ascii="Times New Roman" w:hAnsi="Times New Roman" w:cs="Times New Roman"/>
          <w:color w:val="000000" w:themeColor="text1"/>
          <w:spacing w:val="-4"/>
          <w:sz w:val="28"/>
          <w:szCs w:val="28"/>
          <w:lang w:val="uz-Cyrl-UZ" w:eastAsia="ru-RU"/>
        </w:rPr>
        <w:t>у</w:t>
      </w:r>
      <w:r w:rsidRPr="00A31EA2">
        <w:rPr>
          <w:rFonts w:ascii="Times New Roman" w:hAnsi="Times New Roman" w:cs="Times New Roman"/>
          <w:color w:val="000000" w:themeColor="text1"/>
          <w:sz w:val="28"/>
          <w:szCs w:val="28"/>
          <w:lang w:val="uz-Cyrl-UZ" w:eastAsia="ru-RU"/>
        </w:rPr>
        <w:t>м</w:t>
      </w:r>
      <w:r w:rsidRPr="00A31EA2">
        <w:rPr>
          <w:rFonts w:ascii="Times New Roman" w:hAnsi="Times New Roman" w:cs="Times New Roman"/>
          <w:color w:val="000000" w:themeColor="text1"/>
          <w:spacing w:val="110"/>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о</w:t>
      </w:r>
      <w:r w:rsidRPr="00A31EA2">
        <w:rPr>
          <w:rFonts w:ascii="Times New Roman" w:hAnsi="Times New Roman" w:cs="Times New Roman"/>
          <w:color w:val="000000" w:themeColor="text1"/>
          <w:spacing w:val="1"/>
          <w:sz w:val="28"/>
          <w:szCs w:val="28"/>
          <w:lang w:val="uz-Cyrl-UZ" w:eastAsia="ru-RU"/>
        </w:rPr>
        <w:t>бр</w:t>
      </w:r>
      <w:r w:rsidRPr="00A31EA2">
        <w:rPr>
          <w:rFonts w:ascii="Times New Roman" w:hAnsi="Times New Roman" w:cs="Times New Roman"/>
          <w:color w:val="000000" w:themeColor="text1"/>
          <w:sz w:val="28"/>
          <w:szCs w:val="28"/>
          <w:lang w:val="uz-Cyrl-UZ" w:eastAsia="ru-RU"/>
        </w:rPr>
        <w:t>азл</w:t>
      </w:r>
      <w:r w:rsidRPr="00A31EA2">
        <w:rPr>
          <w:rFonts w:ascii="Times New Roman" w:hAnsi="Times New Roman" w:cs="Times New Roman"/>
          <w:color w:val="000000" w:themeColor="text1"/>
          <w:spacing w:val="-2"/>
          <w:sz w:val="28"/>
          <w:szCs w:val="28"/>
          <w:lang w:val="uz-Cyrl-UZ" w:eastAsia="ru-RU"/>
        </w:rPr>
        <w:t>а</w:t>
      </w:r>
      <w:r w:rsidRPr="00A31EA2">
        <w:rPr>
          <w:rFonts w:ascii="Times New Roman" w:hAnsi="Times New Roman" w:cs="Times New Roman"/>
          <w:color w:val="000000" w:themeColor="text1"/>
          <w:sz w:val="28"/>
          <w:szCs w:val="28"/>
          <w:lang w:val="uz-Cyrl-UZ" w:eastAsia="ru-RU"/>
        </w:rPr>
        <w:t>рга</w:t>
      </w:r>
      <w:r w:rsidRPr="00A31EA2">
        <w:rPr>
          <w:rFonts w:ascii="Times New Roman" w:hAnsi="Times New Roman" w:cs="Times New Roman"/>
          <w:color w:val="000000" w:themeColor="text1"/>
          <w:spacing w:val="107"/>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кириш,</w:t>
      </w:r>
      <w:r w:rsidRPr="00A31EA2">
        <w:rPr>
          <w:rFonts w:ascii="Times New Roman" w:hAnsi="Times New Roman" w:cs="Times New Roman"/>
          <w:color w:val="000000" w:themeColor="text1"/>
          <w:spacing w:val="106"/>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ўша</w:t>
      </w:r>
      <w:r w:rsidRPr="00A31EA2">
        <w:rPr>
          <w:rFonts w:ascii="Times New Roman" w:hAnsi="Times New Roman" w:cs="Times New Roman"/>
          <w:color w:val="000000" w:themeColor="text1"/>
          <w:spacing w:val="107"/>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об</w:t>
      </w:r>
      <w:r w:rsidRPr="00A31EA2">
        <w:rPr>
          <w:rFonts w:ascii="Times New Roman" w:hAnsi="Times New Roman" w:cs="Times New Roman"/>
          <w:color w:val="000000" w:themeColor="text1"/>
          <w:spacing w:val="1"/>
          <w:sz w:val="28"/>
          <w:szCs w:val="28"/>
          <w:lang w:val="uz-Cyrl-UZ" w:eastAsia="ru-RU"/>
        </w:rPr>
        <w:t>р</w:t>
      </w:r>
      <w:r w:rsidRPr="00A31EA2">
        <w:rPr>
          <w:rFonts w:ascii="Times New Roman" w:hAnsi="Times New Roman" w:cs="Times New Roman"/>
          <w:color w:val="000000" w:themeColor="text1"/>
          <w:sz w:val="28"/>
          <w:szCs w:val="28"/>
          <w:lang w:val="uz-Cyrl-UZ" w:eastAsia="ru-RU"/>
        </w:rPr>
        <w:t>азга хос</w:t>
      </w:r>
      <w:r w:rsidRPr="00A31EA2">
        <w:rPr>
          <w:rFonts w:ascii="Times New Roman" w:hAnsi="Times New Roman" w:cs="Times New Roman"/>
          <w:color w:val="000000" w:themeColor="text1"/>
          <w:spacing w:val="13"/>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бўлг</w:t>
      </w:r>
      <w:r w:rsidRPr="00A31EA2">
        <w:rPr>
          <w:rFonts w:ascii="Times New Roman" w:hAnsi="Times New Roman" w:cs="Times New Roman"/>
          <w:color w:val="000000" w:themeColor="text1"/>
          <w:spacing w:val="-1"/>
          <w:sz w:val="28"/>
          <w:szCs w:val="28"/>
          <w:lang w:val="uz-Cyrl-UZ" w:eastAsia="ru-RU"/>
        </w:rPr>
        <w:t>а</w:t>
      </w:r>
      <w:r w:rsidRPr="00A31EA2">
        <w:rPr>
          <w:rFonts w:ascii="Times New Roman" w:hAnsi="Times New Roman" w:cs="Times New Roman"/>
          <w:color w:val="000000" w:themeColor="text1"/>
          <w:sz w:val="28"/>
          <w:szCs w:val="28"/>
          <w:lang w:val="uz-Cyrl-UZ" w:eastAsia="ru-RU"/>
        </w:rPr>
        <w:t>н ҳисс</w:t>
      </w:r>
      <w:r w:rsidRPr="00A31EA2">
        <w:rPr>
          <w:rFonts w:ascii="Times New Roman" w:hAnsi="Times New Roman" w:cs="Times New Roman"/>
          <w:color w:val="000000" w:themeColor="text1"/>
          <w:spacing w:val="-2"/>
          <w:sz w:val="28"/>
          <w:szCs w:val="28"/>
          <w:lang w:val="uz-Cyrl-UZ" w:eastAsia="ru-RU"/>
        </w:rPr>
        <w:t>иё</w:t>
      </w:r>
      <w:r w:rsidRPr="00A31EA2">
        <w:rPr>
          <w:rFonts w:ascii="Times New Roman" w:hAnsi="Times New Roman" w:cs="Times New Roman"/>
          <w:color w:val="000000" w:themeColor="text1"/>
          <w:sz w:val="28"/>
          <w:szCs w:val="28"/>
          <w:lang w:val="uz-Cyrl-UZ" w:eastAsia="ru-RU"/>
        </w:rPr>
        <w:t>т</w:t>
      </w:r>
      <w:r w:rsidRPr="00A31EA2">
        <w:rPr>
          <w:rFonts w:ascii="Times New Roman" w:hAnsi="Times New Roman" w:cs="Times New Roman"/>
          <w:color w:val="000000" w:themeColor="text1"/>
          <w:spacing w:val="-1"/>
          <w:sz w:val="28"/>
          <w:szCs w:val="28"/>
          <w:lang w:val="uz-Cyrl-UZ" w:eastAsia="ru-RU"/>
        </w:rPr>
        <w:t>л</w:t>
      </w:r>
      <w:r w:rsidRPr="00A31EA2">
        <w:rPr>
          <w:rFonts w:ascii="Times New Roman" w:hAnsi="Times New Roman" w:cs="Times New Roman"/>
          <w:color w:val="000000" w:themeColor="text1"/>
          <w:sz w:val="28"/>
          <w:szCs w:val="28"/>
          <w:lang w:val="uz-Cyrl-UZ" w:eastAsia="ru-RU"/>
        </w:rPr>
        <w:t>ар</w:t>
      </w:r>
      <w:r w:rsidRPr="00A31EA2">
        <w:rPr>
          <w:rFonts w:ascii="Times New Roman" w:hAnsi="Times New Roman" w:cs="Times New Roman"/>
          <w:color w:val="000000" w:themeColor="text1"/>
          <w:spacing w:val="-1"/>
          <w:sz w:val="28"/>
          <w:szCs w:val="28"/>
          <w:lang w:val="uz-Cyrl-UZ" w:eastAsia="ru-RU"/>
        </w:rPr>
        <w:t>н</w:t>
      </w:r>
      <w:r w:rsidRPr="00A31EA2">
        <w:rPr>
          <w:rFonts w:ascii="Times New Roman" w:hAnsi="Times New Roman" w:cs="Times New Roman"/>
          <w:color w:val="000000" w:themeColor="text1"/>
          <w:sz w:val="28"/>
          <w:szCs w:val="28"/>
          <w:lang w:val="uz-Cyrl-UZ" w:eastAsia="ru-RU"/>
        </w:rPr>
        <w:t>и</w:t>
      </w:r>
      <w:r w:rsidRPr="00A31EA2">
        <w:rPr>
          <w:rFonts w:ascii="Times New Roman" w:hAnsi="Times New Roman" w:cs="Times New Roman"/>
          <w:color w:val="000000" w:themeColor="text1"/>
          <w:spacing w:val="96"/>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ўз</w:t>
      </w:r>
      <w:r w:rsidRPr="00A31EA2">
        <w:rPr>
          <w:rFonts w:ascii="Times New Roman" w:hAnsi="Times New Roman" w:cs="Times New Roman"/>
          <w:color w:val="000000" w:themeColor="text1"/>
          <w:spacing w:val="95"/>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бо</w:t>
      </w:r>
      <w:r w:rsidRPr="00A31EA2">
        <w:rPr>
          <w:rFonts w:ascii="Times New Roman" w:hAnsi="Times New Roman" w:cs="Times New Roman"/>
          <w:color w:val="000000" w:themeColor="text1"/>
          <w:spacing w:val="-2"/>
          <w:sz w:val="28"/>
          <w:szCs w:val="28"/>
          <w:lang w:val="uz-Cyrl-UZ" w:eastAsia="ru-RU"/>
        </w:rPr>
        <w:t>ш</w:t>
      </w:r>
      <w:r w:rsidRPr="00A31EA2">
        <w:rPr>
          <w:rFonts w:ascii="Times New Roman" w:hAnsi="Times New Roman" w:cs="Times New Roman"/>
          <w:color w:val="000000" w:themeColor="text1"/>
          <w:spacing w:val="-1"/>
          <w:sz w:val="28"/>
          <w:szCs w:val="28"/>
          <w:lang w:val="uz-Cyrl-UZ" w:eastAsia="ru-RU"/>
        </w:rPr>
        <w:t>и</w:t>
      </w:r>
      <w:r w:rsidRPr="00A31EA2">
        <w:rPr>
          <w:rFonts w:ascii="Times New Roman" w:hAnsi="Times New Roman" w:cs="Times New Roman"/>
          <w:color w:val="000000" w:themeColor="text1"/>
          <w:spacing w:val="1"/>
          <w:sz w:val="28"/>
          <w:szCs w:val="28"/>
          <w:lang w:val="uz-Cyrl-UZ" w:eastAsia="ru-RU"/>
        </w:rPr>
        <w:t>д</w:t>
      </w:r>
      <w:r w:rsidRPr="00A31EA2">
        <w:rPr>
          <w:rFonts w:ascii="Times New Roman" w:hAnsi="Times New Roman" w:cs="Times New Roman"/>
          <w:color w:val="000000" w:themeColor="text1"/>
          <w:spacing w:val="-1"/>
          <w:sz w:val="28"/>
          <w:szCs w:val="28"/>
          <w:lang w:val="uz-Cyrl-UZ" w:eastAsia="ru-RU"/>
        </w:rPr>
        <w:t>а</w:t>
      </w:r>
      <w:r w:rsidRPr="00A31EA2">
        <w:rPr>
          <w:rFonts w:ascii="Times New Roman" w:hAnsi="Times New Roman" w:cs="Times New Roman"/>
          <w:color w:val="000000" w:themeColor="text1"/>
          <w:sz w:val="28"/>
          <w:szCs w:val="28"/>
          <w:lang w:val="uz-Cyrl-UZ" w:eastAsia="ru-RU"/>
        </w:rPr>
        <w:t>н</w:t>
      </w:r>
      <w:r w:rsidRPr="00A31EA2">
        <w:rPr>
          <w:rFonts w:ascii="Times New Roman" w:hAnsi="Times New Roman" w:cs="Times New Roman"/>
          <w:color w:val="000000" w:themeColor="text1"/>
          <w:spacing w:val="98"/>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к</w:t>
      </w:r>
      <w:r w:rsidRPr="00A31EA2">
        <w:rPr>
          <w:rFonts w:ascii="Times New Roman" w:hAnsi="Times New Roman" w:cs="Times New Roman"/>
          <w:color w:val="000000" w:themeColor="text1"/>
          <w:spacing w:val="-1"/>
          <w:sz w:val="28"/>
          <w:szCs w:val="28"/>
          <w:lang w:val="uz-Cyrl-UZ" w:eastAsia="ru-RU"/>
        </w:rPr>
        <w:t>е</w:t>
      </w:r>
      <w:r w:rsidRPr="00A31EA2">
        <w:rPr>
          <w:rFonts w:ascii="Times New Roman" w:hAnsi="Times New Roman" w:cs="Times New Roman"/>
          <w:color w:val="000000" w:themeColor="text1"/>
          <w:sz w:val="28"/>
          <w:szCs w:val="28"/>
          <w:lang w:val="uz-Cyrl-UZ" w:eastAsia="ru-RU"/>
        </w:rPr>
        <w:t>ч</w:t>
      </w:r>
      <w:r w:rsidRPr="00A31EA2">
        <w:rPr>
          <w:rFonts w:ascii="Times New Roman" w:hAnsi="Times New Roman" w:cs="Times New Roman"/>
          <w:color w:val="000000" w:themeColor="text1"/>
          <w:spacing w:val="-1"/>
          <w:sz w:val="28"/>
          <w:szCs w:val="28"/>
          <w:lang w:val="uz-Cyrl-UZ" w:eastAsia="ru-RU"/>
        </w:rPr>
        <w:t>и</w:t>
      </w:r>
      <w:r w:rsidRPr="00A31EA2">
        <w:rPr>
          <w:rFonts w:ascii="Times New Roman" w:hAnsi="Times New Roman" w:cs="Times New Roman"/>
          <w:color w:val="000000" w:themeColor="text1"/>
          <w:spacing w:val="1"/>
          <w:sz w:val="28"/>
          <w:szCs w:val="28"/>
          <w:lang w:val="uz-Cyrl-UZ" w:eastAsia="ru-RU"/>
        </w:rPr>
        <w:t>р</w:t>
      </w:r>
      <w:r w:rsidRPr="00A31EA2">
        <w:rPr>
          <w:rFonts w:ascii="Times New Roman" w:hAnsi="Times New Roman" w:cs="Times New Roman"/>
          <w:color w:val="000000" w:themeColor="text1"/>
          <w:sz w:val="28"/>
          <w:szCs w:val="28"/>
          <w:lang w:val="uz-Cyrl-UZ" w:eastAsia="ru-RU"/>
        </w:rPr>
        <w:t>иш</w:t>
      </w:r>
      <w:r w:rsidRPr="00A31EA2">
        <w:rPr>
          <w:rFonts w:ascii="Times New Roman" w:hAnsi="Times New Roman" w:cs="Times New Roman"/>
          <w:color w:val="000000" w:themeColor="text1"/>
          <w:spacing w:val="-1"/>
          <w:sz w:val="28"/>
          <w:szCs w:val="28"/>
          <w:lang w:val="uz-Cyrl-UZ" w:eastAsia="ru-RU"/>
        </w:rPr>
        <w:t>н</w:t>
      </w:r>
      <w:r w:rsidRPr="00A31EA2">
        <w:rPr>
          <w:rFonts w:ascii="Times New Roman" w:hAnsi="Times New Roman" w:cs="Times New Roman"/>
          <w:color w:val="000000" w:themeColor="text1"/>
          <w:sz w:val="28"/>
          <w:szCs w:val="28"/>
          <w:lang w:val="uz-Cyrl-UZ" w:eastAsia="ru-RU"/>
        </w:rPr>
        <w:t>и</w:t>
      </w:r>
      <w:r w:rsidRPr="00A31EA2">
        <w:rPr>
          <w:rFonts w:ascii="Times New Roman" w:hAnsi="Times New Roman" w:cs="Times New Roman"/>
          <w:color w:val="000000" w:themeColor="text1"/>
          <w:spacing w:val="98"/>
          <w:sz w:val="28"/>
          <w:szCs w:val="28"/>
          <w:lang w:val="uz-Cyrl-UZ" w:eastAsia="ru-RU"/>
        </w:rPr>
        <w:t xml:space="preserve"> </w:t>
      </w:r>
      <w:r w:rsidRPr="00A31EA2">
        <w:rPr>
          <w:rFonts w:ascii="Times New Roman" w:hAnsi="Times New Roman" w:cs="Times New Roman"/>
          <w:color w:val="000000" w:themeColor="text1"/>
          <w:spacing w:val="8"/>
          <w:sz w:val="28"/>
          <w:szCs w:val="28"/>
          <w:lang w:val="uz-Cyrl-UZ" w:eastAsia="ru-RU"/>
        </w:rPr>
        <w:t>т</w:t>
      </w:r>
      <w:r w:rsidRPr="00A31EA2">
        <w:rPr>
          <w:rFonts w:ascii="Times New Roman" w:hAnsi="Times New Roman" w:cs="Times New Roman"/>
          <w:color w:val="000000" w:themeColor="text1"/>
          <w:sz w:val="28"/>
          <w:szCs w:val="28"/>
          <w:lang w:val="uz-Cyrl-UZ" w:eastAsia="ru-RU"/>
        </w:rPr>
        <w:t>ақозо</w:t>
      </w:r>
      <w:r w:rsidRPr="00A31EA2">
        <w:rPr>
          <w:rFonts w:ascii="Times New Roman" w:hAnsi="Times New Roman" w:cs="Times New Roman"/>
          <w:color w:val="000000" w:themeColor="text1"/>
          <w:spacing w:val="15"/>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этади.</w:t>
      </w:r>
    </w:p>
    <w:p w14:paraId="6A96925B" w14:textId="77777777" w:rsidR="00CA7CC9" w:rsidRPr="00A31EA2" w:rsidRDefault="00CA7CC9" w:rsidP="00C06C67">
      <w:pPr>
        <w:spacing w:after="0" w:line="360"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hAnsi="Times New Roman" w:cs="Times New Roman"/>
          <w:color w:val="000000" w:themeColor="text1"/>
          <w:sz w:val="28"/>
          <w:szCs w:val="28"/>
          <w:lang w:val="uz-Cyrl-UZ" w:eastAsia="ru-RU"/>
        </w:rPr>
        <w:t>Ш</w:t>
      </w:r>
      <w:r w:rsidRPr="00A31EA2">
        <w:rPr>
          <w:rFonts w:ascii="Times New Roman" w:hAnsi="Times New Roman" w:cs="Times New Roman"/>
          <w:color w:val="000000" w:themeColor="text1"/>
          <w:spacing w:val="-2"/>
          <w:sz w:val="28"/>
          <w:szCs w:val="28"/>
          <w:lang w:val="uz-Cyrl-UZ" w:eastAsia="ru-RU"/>
        </w:rPr>
        <w:t>у</w:t>
      </w:r>
      <w:r w:rsidRPr="00A31EA2">
        <w:rPr>
          <w:rFonts w:ascii="Times New Roman" w:hAnsi="Times New Roman" w:cs="Times New Roman"/>
          <w:color w:val="000000" w:themeColor="text1"/>
          <w:sz w:val="28"/>
          <w:szCs w:val="28"/>
          <w:lang w:val="uz-Cyrl-UZ" w:eastAsia="ru-RU"/>
        </w:rPr>
        <w:t>ндай қ</w:t>
      </w:r>
      <w:r w:rsidRPr="00A31EA2">
        <w:rPr>
          <w:rFonts w:ascii="Times New Roman" w:hAnsi="Times New Roman" w:cs="Times New Roman"/>
          <w:color w:val="000000" w:themeColor="text1"/>
          <w:spacing w:val="1"/>
          <w:sz w:val="28"/>
          <w:szCs w:val="28"/>
          <w:lang w:val="uz-Cyrl-UZ" w:eastAsia="ru-RU"/>
        </w:rPr>
        <w:t>и</w:t>
      </w:r>
      <w:r w:rsidRPr="00A31EA2">
        <w:rPr>
          <w:rFonts w:ascii="Times New Roman" w:hAnsi="Times New Roman" w:cs="Times New Roman"/>
          <w:color w:val="000000" w:themeColor="text1"/>
          <w:sz w:val="28"/>
          <w:szCs w:val="28"/>
          <w:lang w:val="uz-Cyrl-UZ" w:eastAsia="ru-RU"/>
        </w:rPr>
        <w:t>либ</w:t>
      </w:r>
      <w:r w:rsidRPr="00A31EA2">
        <w:rPr>
          <w:rFonts w:ascii="Times New Roman" w:hAnsi="Times New Roman" w:cs="Times New Roman"/>
          <w:color w:val="000000" w:themeColor="text1"/>
          <w:spacing w:val="125"/>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ишбила</w:t>
      </w:r>
      <w:r w:rsidRPr="00A31EA2">
        <w:rPr>
          <w:rFonts w:ascii="Times New Roman" w:hAnsi="Times New Roman" w:cs="Times New Roman"/>
          <w:color w:val="000000" w:themeColor="text1"/>
          <w:spacing w:val="-1"/>
          <w:sz w:val="28"/>
          <w:szCs w:val="28"/>
          <w:lang w:val="uz-Cyrl-UZ" w:eastAsia="ru-RU"/>
        </w:rPr>
        <w:t>р</w:t>
      </w:r>
      <w:r w:rsidRPr="00A31EA2">
        <w:rPr>
          <w:rFonts w:ascii="Times New Roman" w:hAnsi="Times New Roman" w:cs="Times New Roman"/>
          <w:color w:val="000000" w:themeColor="text1"/>
          <w:sz w:val="28"/>
          <w:szCs w:val="28"/>
          <w:lang w:val="uz-Cyrl-UZ" w:eastAsia="ru-RU"/>
        </w:rPr>
        <w:t>м</w:t>
      </w:r>
      <w:r w:rsidRPr="00A31EA2">
        <w:rPr>
          <w:rFonts w:ascii="Times New Roman" w:hAnsi="Times New Roman" w:cs="Times New Roman"/>
          <w:color w:val="000000" w:themeColor="text1"/>
          <w:spacing w:val="-1"/>
          <w:sz w:val="28"/>
          <w:szCs w:val="28"/>
          <w:lang w:val="uz-Cyrl-UZ" w:eastAsia="ru-RU"/>
        </w:rPr>
        <w:t>он</w:t>
      </w:r>
      <w:r w:rsidRPr="00A31EA2">
        <w:rPr>
          <w:rFonts w:ascii="Times New Roman" w:hAnsi="Times New Roman" w:cs="Times New Roman"/>
          <w:color w:val="000000" w:themeColor="text1"/>
          <w:sz w:val="28"/>
          <w:szCs w:val="28"/>
          <w:lang w:val="uz-Cyrl-UZ" w:eastAsia="ru-RU"/>
        </w:rPr>
        <w:t>лик</w:t>
      </w:r>
      <w:r w:rsidRPr="00A31EA2">
        <w:rPr>
          <w:rFonts w:ascii="Times New Roman" w:hAnsi="Times New Roman" w:cs="Times New Roman"/>
          <w:color w:val="000000" w:themeColor="text1"/>
          <w:spacing w:val="124"/>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ўйинл</w:t>
      </w:r>
      <w:r w:rsidRPr="00A31EA2">
        <w:rPr>
          <w:rFonts w:ascii="Times New Roman" w:hAnsi="Times New Roman" w:cs="Times New Roman"/>
          <w:color w:val="000000" w:themeColor="text1"/>
          <w:spacing w:val="-2"/>
          <w:sz w:val="28"/>
          <w:szCs w:val="28"/>
          <w:lang w:val="uz-Cyrl-UZ" w:eastAsia="ru-RU"/>
        </w:rPr>
        <w:t>а</w:t>
      </w:r>
      <w:r w:rsidRPr="00A31EA2">
        <w:rPr>
          <w:rFonts w:ascii="Times New Roman" w:hAnsi="Times New Roman" w:cs="Times New Roman"/>
          <w:color w:val="000000" w:themeColor="text1"/>
          <w:sz w:val="28"/>
          <w:szCs w:val="28"/>
          <w:lang w:val="uz-Cyrl-UZ" w:eastAsia="ru-RU"/>
        </w:rPr>
        <w:t xml:space="preserve">рини амалда </w:t>
      </w:r>
      <w:r w:rsidRPr="00A31EA2">
        <w:rPr>
          <w:rFonts w:ascii="Times New Roman" w:hAnsi="Times New Roman" w:cs="Times New Roman"/>
          <w:color w:val="000000" w:themeColor="text1"/>
          <w:spacing w:val="-1"/>
          <w:sz w:val="28"/>
          <w:szCs w:val="28"/>
          <w:lang w:val="uz-Cyrl-UZ" w:eastAsia="ru-RU"/>
        </w:rPr>
        <w:t>қў</w:t>
      </w:r>
      <w:r w:rsidRPr="00A31EA2">
        <w:rPr>
          <w:rFonts w:ascii="Times New Roman" w:hAnsi="Times New Roman" w:cs="Times New Roman"/>
          <w:color w:val="000000" w:themeColor="text1"/>
          <w:spacing w:val="-2"/>
          <w:sz w:val="28"/>
          <w:szCs w:val="28"/>
          <w:lang w:val="uz-Cyrl-UZ" w:eastAsia="ru-RU"/>
        </w:rPr>
        <w:t>л</w:t>
      </w:r>
      <w:r w:rsidRPr="00A31EA2">
        <w:rPr>
          <w:rFonts w:ascii="Times New Roman" w:hAnsi="Times New Roman" w:cs="Times New Roman"/>
          <w:color w:val="000000" w:themeColor="text1"/>
          <w:spacing w:val="-1"/>
          <w:sz w:val="28"/>
          <w:szCs w:val="28"/>
          <w:lang w:val="uz-Cyrl-UZ" w:eastAsia="ru-RU"/>
        </w:rPr>
        <w:t>л</w:t>
      </w:r>
      <w:r w:rsidRPr="00A31EA2">
        <w:rPr>
          <w:rFonts w:ascii="Times New Roman" w:hAnsi="Times New Roman" w:cs="Times New Roman"/>
          <w:color w:val="000000" w:themeColor="text1"/>
          <w:sz w:val="28"/>
          <w:szCs w:val="28"/>
          <w:lang w:val="uz-Cyrl-UZ" w:eastAsia="ru-RU"/>
        </w:rPr>
        <w:t>аш</w:t>
      </w:r>
      <w:r w:rsidRPr="00A31EA2">
        <w:rPr>
          <w:rFonts w:ascii="Times New Roman" w:hAnsi="Times New Roman" w:cs="Times New Roman"/>
          <w:color w:val="000000" w:themeColor="text1"/>
          <w:spacing w:val="126"/>
          <w:sz w:val="28"/>
          <w:szCs w:val="28"/>
          <w:lang w:val="uz-Cyrl-UZ" w:eastAsia="ru-RU"/>
        </w:rPr>
        <w:t xml:space="preserve"> </w:t>
      </w:r>
      <w:r w:rsidRPr="00A31EA2">
        <w:rPr>
          <w:rFonts w:ascii="Times New Roman" w:hAnsi="Times New Roman" w:cs="Times New Roman"/>
          <w:color w:val="000000" w:themeColor="text1"/>
          <w:spacing w:val="-2"/>
          <w:sz w:val="28"/>
          <w:szCs w:val="28"/>
          <w:lang w:val="uz-Cyrl-UZ" w:eastAsia="ru-RU"/>
        </w:rPr>
        <w:t>с</w:t>
      </w:r>
      <w:r w:rsidRPr="00A31EA2">
        <w:rPr>
          <w:rFonts w:ascii="Times New Roman" w:hAnsi="Times New Roman" w:cs="Times New Roman"/>
          <w:color w:val="000000" w:themeColor="text1"/>
          <w:spacing w:val="-1"/>
          <w:sz w:val="28"/>
          <w:szCs w:val="28"/>
          <w:lang w:val="uz-Cyrl-UZ" w:eastAsia="ru-RU"/>
        </w:rPr>
        <w:t>о</w:t>
      </w:r>
      <w:r w:rsidRPr="00A31EA2">
        <w:rPr>
          <w:rFonts w:ascii="Times New Roman" w:hAnsi="Times New Roman" w:cs="Times New Roman"/>
          <w:color w:val="000000" w:themeColor="text1"/>
          <w:sz w:val="28"/>
          <w:szCs w:val="28"/>
          <w:lang w:val="uz-Cyrl-UZ" w:eastAsia="ru-RU"/>
        </w:rPr>
        <w:t>ҳала</w:t>
      </w:r>
      <w:r w:rsidRPr="00A31EA2">
        <w:rPr>
          <w:rFonts w:ascii="Times New Roman" w:hAnsi="Times New Roman" w:cs="Times New Roman"/>
          <w:color w:val="000000" w:themeColor="text1"/>
          <w:spacing w:val="-2"/>
          <w:sz w:val="28"/>
          <w:szCs w:val="28"/>
          <w:lang w:val="uz-Cyrl-UZ" w:eastAsia="ru-RU"/>
        </w:rPr>
        <w:t>р</w:t>
      </w:r>
      <w:r w:rsidRPr="00A31EA2">
        <w:rPr>
          <w:rFonts w:ascii="Times New Roman" w:hAnsi="Times New Roman" w:cs="Times New Roman"/>
          <w:color w:val="000000" w:themeColor="text1"/>
          <w:sz w:val="28"/>
          <w:szCs w:val="28"/>
          <w:lang w:val="uz-Cyrl-UZ" w:eastAsia="ru-RU"/>
        </w:rPr>
        <w:t>и тегишлилигига қараб ниҳоя</w:t>
      </w:r>
      <w:r w:rsidRPr="00A31EA2">
        <w:rPr>
          <w:rFonts w:ascii="Times New Roman" w:hAnsi="Times New Roman" w:cs="Times New Roman"/>
          <w:color w:val="000000" w:themeColor="text1"/>
          <w:spacing w:val="-2"/>
          <w:sz w:val="28"/>
          <w:szCs w:val="28"/>
          <w:lang w:val="uz-Cyrl-UZ" w:eastAsia="ru-RU"/>
        </w:rPr>
        <w:t>т</w:t>
      </w:r>
      <w:r w:rsidRPr="00A31EA2">
        <w:rPr>
          <w:rFonts w:ascii="Times New Roman" w:hAnsi="Times New Roman" w:cs="Times New Roman"/>
          <w:color w:val="000000" w:themeColor="text1"/>
          <w:sz w:val="28"/>
          <w:szCs w:val="28"/>
          <w:lang w:val="uz-Cyrl-UZ" w:eastAsia="ru-RU"/>
        </w:rPr>
        <w:t>да</w:t>
      </w:r>
      <w:r w:rsidRPr="00A31EA2">
        <w:rPr>
          <w:rFonts w:ascii="Times New Roman" w:hAnsi="Times New Roman" w:cs="Times New Roman"/>
          <w:color w:val="000000" w:themeColor="text1"/>
          <w:spacing w:val="123"/>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кў</w:t>
      </w:r>
      <w:r w:rsidRPr="00A31EA2">
        <w:rPr>
          <w:rFonts w:ascii="Times New Roman" w:hAnsi="Times New Roman" w:cs="Times New Roman"/>
          <w:color w:val="000000" w:themeColor="text1"/>
          <w:spacing w:val="1"/>
          <w:sz w:val="28"/>
          <w:szCs w:val="28"/>
          <w:lang w:val="uz-Cyrl-UZ" w:eastAsia="ru-RU"/>
        </w:rPr>
        <w:t>п</w:t>
      </w:r>
      <w:r w:rsidRPr="00A31EA2">
        <w:rPr>
          <w:rFonts w:ascii="Times New Roman" w:hAnsi="Times New Roman" w:cs="Times New Roman"/>
          <w:color w:val="000000" w:themeColor="text1"/>
          <w:sz w:val="28"/>
          <w:szCs w:val="28"/>
          <w:lang w:val="uz-Cyrl-UZ" w:eastAsia="ru-RU"/>
        </w:rPr>
        <w:t>.</w:t>
      </w:r>
      <w:r w:rsidRPr="00A31EA2">
        <w:rPr>
          <w:rFonts w:ascii="Times New Roman" w:hAnsi="Times New Roman" w:cs="Times New Roman"/>
          <w:color w:val="000000" w:themeColor="text1"/>
          <w:spacing w:val="121"/>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Ўқув мақс</w:t>
      </w:r>
      <w:r w:rsidRPr="00A31EA2">
        <w:rPr>
          <w:rFonts w:ascii="Times New Roman" w:hAnsi="Times New Roman" w:cs="Times New Roman"/>
          <w:color w:val="000000" w:themeColor="text1"/>
          <w:spacing w:val="-1"/>
          <w:sz w:val="28"/>
          <w:szCs w:val="28"/>
          <w:lang w:val="uz-Cyrl-UZ" w:eastAsia="ru-RU"/>
        </w:rPr>
        <w:t>а</w:t>
      </w:r>
      <w:r w:rsidRPr="00A31EA2">
        <w:rPr>
          <w:rFonts w:ascii="Times New Roman" w:hAnsi="Times New Roman" w:cs="Times New Roman"/>
          <w:color w:val="000000" w:themeColor="text1"/>
          <w:sz w:val="28"/>
          <w:szCs w:val="28"/>
          <w:lang w:val="uz-Cyrl-UZ" w:eastAsia="ru-RU"/>
        </w:rPr>
        <w:t>дла</w:t>
      </w:r>
      <w:r w:rsidRPr="00A31EA2">
        <w:rPr>
          <w:rFonts w:ascii="Times New Roman" w:hAnsi="Times New Roman" w:cs="Times New Roman"/>
          <w:color w:val="000000" w:themeColor="text1"/>
          <w:spacing w:val="-1"/>
          <w:sz w:val="28"/>
          <w:szCs w:val="28"/>
          <w:lang w:val="uz-Cyrl-UZ" w:eastAsia="ru-RU"/>
        </w:rPr>
        <w:t>ри</w:t>
      </w:r>
      <w:r w:rsidRPr="00A31EA2">
        <w:rPr>
          <w:rFonts w:ascii="Times New Roman" w:hAnsi="Times New Roman" w:cs="Times New Roman"/>
          <w:color w:val="000000" w:themeColor="text1"/>
          <w:sz w:val="28"/>
          <w:szCs w:val="28"/>
          <w:lang w:val="uz-Cyrl-UZ" w:eastAsia="ru-RU"/>
        </w:rPr>
        <w:t>да компьюте</w:t>
      </w:r>
      <w:r w:rsidRPr="00A31EA2">
        <w:rPr>
          <w:rFonts w:ascii="Times New Roman" w:hAnsi="Times New Roman" w:cs="Times New Roman"/>
          <w:color w:val="000000" w:themeColor="text1"/>
          <w:spacing w:val="-1"/>
          <w:sz w:val="28"/>
          <w:szCs w:val="28"/>
          <w:lang w:val="uz-Cyrl-UZ" w:eastAsia="ru-RU"/>
        </w:rPr>
        <w:t>р</w:t>
      </w:r>
      <w:r w:rsidRPr="00A31EA2">
        <w:rPr>
          <w:rFonts w:ascii="Times New Roman" w:hAnsi="Times New Roman" w:cs="Times New Roman"/>
          <w:color w:val="000000" w:themeColor="text1"/>
          <w:spacing w:val="1"/>
          <w:sz w:val="28"/>
          <w:szCs w:val="28"/>
          <w:lang w:val="uz-Cyrl-UZ" w:eastAsia="ru-RU"/>
        </w:rPr>
        <w:t>д</w:t>
      </w:r>
      <w:r w:rsidRPr="00A31EA2">
        <w:rPr>
          <w:rFonts w:ascii="Times New Roman" w:hAnsi="Times New Roman" w:cs="Times New Roman"/>
          <w:color w:val="000000" w:themeColor="text1"/>
          <w:spacing w:val="-1"/>
          <w:sz w:val="28"/>
          <w:szCs w:val="28"/>
          <w:lang w:val="uz-Cyrl-UZ" w:eastAsia="ru-RU"/>
        </w:rPr>
        <w:t>а</w:t>
      </w:r>
      <w:r w:rsidRPr="00A31EA2">
        <w:rPr>
          <w:rFonts w:ascii="Times New Roman" w:hAnsi="Times New Roman" w:cs="Times New Roman"/>
          <w:color w:val="000000" w:themeColor="text1"/>
          <w:sz w:val="28"/>
          <w:szCs w:val="28"/>
          <w:lang w:val="uz-Cyrl-UZ" w:eastAsia="ru-RU"/>
        </w:rPr>
        <w:t>н фо</w:t>
      </w:r>
      <w:r w:rsidRPr="00A31EA2">
        <w:rPr>
          <w:rFonts w:ascii="Times New Roman" w:hAnsi="Times New Roman" w:cs="Times New Roman"/>
          <w:color w:val="000000" w:themeColor="text1"/>
          <w:spacing w:val="-1"/>
          <w:sz w:val="28"/>
          <w:szCs w:val="28"/>
          <w:lang w:val="uz-Cyrl-UZ" w:eastAsia="ru-RU"/>
        </w:rPr>
        <w:t>й</w:t>
      </w:r>
      <w:r w:rsidRPr="00A31EA2">
        <w:rPr>
          <w:rFonts w:ascii="Times New Roman" w:hAnsi="Times New Roman" w:cs="Times New Roman"/>
          <w:color w:val="000000" w:themeColor="text1"/>
          <w:sz w:val="28"/>
          <w:szCs w:val="28"/>
          <w:lang w:val="uz-Cyrl-UZ" w:eastAsia="ru-RU"/>
        </w:rPr>
        <w:t xml:space="preserve">даланган </w:t>
      </w:r>
      <w:r w:rsidRPr="00A31EA2">
        <w:rPr>
          <w:rFonts w:ascii="Times New Roman" w:hAnsi="Times New Roman" w:cs="Times New Roman"/>
          <w:color w:val="000000" w:themeColor="text1"/>
          <w:spacing w:val="-1"/>
          <w:sz w:val="28"/>
          <w:szCs w:val="28"/>
          <w:lang w:val="uz-Cyrl-UZ" w:eastAsia="ru-RU"/>
        </w:rPr>
        <w:t>ҳ</w:t>
      </w:r>
      <w:r w:rsidRPr="00A31EA2">
        <w:rPr>
          <w:rFonts w:ascii="Times New Roman" w:hAnsi="Times New Roman" w:cs="Times New Roman"/>
          <w:color w:val="000000" w:themeColor="text1"/>
          <w:spacing w:val="1"/>
          <w:sz w:val="28"/>
          <w:szCs w:val="28"/>
          <w:lang w:val="uz-Cyrl-UZ" w:eastAsia="ru-RU"/>
        </w:rPr>
        <w:t>о</w:t>
      </w:r>
      <w:r w:rsidRPr="00A31EA2">
        <w:rPr>
          <w:rFonts w:ascii="Times New Roman" w:hAnsi="Times New Roman" w:cs="Times New Roman"/>
          <w:color w:val="000000" w:themeColor="text1"/>
          <w:sz w:val="28"/>
          <w:szCs w:val="28"/>
          <w:lang w:val="uz-Cyrl-UZ" w:eastAsia="ru-RU"/>
        </w:rPr>
        <w:t>л</w:t>
      </w:r>
      <w:r w:rsidRPr="00A31EA2">
        <w:rPr>
          <w:rFonts w:ascii="Times New Roman" w:hAnsi="Times New Roman" w:cs="Times New Roman"/>
          <w:color w:val="000000" w:themeColor="text1"/>
          <w:spacing w:val="-1"/>
          <w:sz w:val="28"/>
          <w:szCs w:val="28"/>
          <w:lang w:val="uz-Cyrl-UZ" w:eastAsia="ru-RU"/>
        </w:rPr>
        <w:t>д</w:t>
      </w:r>
      <w:r w:rsidRPr="00A31EA2">
        <w:rPr>
          <w:rFonts w:ascii="Times New Roman" w:hAnsi="Times New Roman" w:cs="Times New Roman"/>
          <w:color w:val="000000" w:themeColor="text1"/>
          <w:sz w:val="28"/>
          <w:szCs w:val="28"/>
          <w:lang w:val="uz-Cyrl-UZ" w:eastAsia="ru-RU"/>
        </w:rPr>
        <w:t>а қўлла</w:t>
      </w:r>
      <w:r w:rsidRPr="00A31EA2">
        <w:rPr>
          <w:rFonts w:ascii="Times New Roman" w:hAnsi="Times New Roman" w:cs="Times New Roman"/>
          <w:color w:val="000000" w:themeColor="text1"/>
          <w:spacing w:val="-1"/>
          <w:sz w:val="28"/>
          <w:szCs w:val="28"/>
          <w:lang w:val="uz-Cyrl-UZ" w:eastAsia="ru-RU"/>
        </w:rPr>
        <w:t>н</w:t>
      </w:r>
      <w:r w:rsidRPr="00A31EA2">
        <w:rPr>
          <w:rFonts w:ascii="Times New Roman" w:hAnsi="Times New Roman" w:cs="Times New Roman"/>
          <w:color w:val="000000" w:themeColor="text1"/>
          <w:sz w:val="28"/>
          <w:szCs w:val="28"/>
          <w:lang w:val="uz-Cyrl-UZ" w:eastAsia="ru-RU"/>
        </w:rPr>
        <w:t>ила</w:t>
      </w:r>
      <w:r w:rsidRPr="00A31EA2">
        <w:rPr>
          <w:rFonts w:ascii="Times New Roman" w:hAnsi="Times New Roman" w:cs="Times New Roman"/>
          <w:color w:val="000000" w:themeColor="text1"/>
          <w:spacing w:val="-1"/>
          <w:sz w:val="28"/>
          <w:szCs w:val="28"/>
          <w:lang w:val="uz-Cyrl-UZ" w:eastAsia="ru-RU"/>
        </w:rPr>
        <w:t>д</w:t>
      </w:r>
      <w:r w:rsidRPr="00A31EA2">
        <w:rPr>
          <w:rFonts w:ascii="Times New Roman" w:hAnsi="Times New Roman" w:cs="Times New Roman"/>
          <w:color w:val="000000" w:themeColor="text1"/>
          <w:sz w:val="28"/>
          <w:szCs w:val="28"/>
          <w:lang w:val="uz-Cyrl-UZ" w:eastAsia="ru-RU"/>
        </w:rPr>
        <w:t>иг</w:t>
      </w:r>
      <w:r w:rsidRPr="00A31EA2">
        <w:rPr>
          <w:rFonts w:ascii="Times New Roman" w:hAnsi="Times New Roman" w:cs="Times New Roman"/>
          <w:color w:val="000000" w:themeColor="text1"/>
          <w:spacing w:val="-1"/>
          <w:sz w:val="28"/>
          <w:szCs w:val="28"/>
          <w:lang w:val="uz-Cyrl-UZ" w:eastAsia="ru-RU"/>
        </w:rPr>
        <w:t>а</w:t>
      </w:r>
      <w:r w:rsidRPr="00A31EA2">
        <w:rPr>
          <w:rFonts w:ascii="Times New Roman" w:hAnsi="Times New Roman" w:cs="Times New Roman"/>
          <w:color w:val="000000" w:themeColor="text1"/>
          <w:sz w:val="28"/>
          <w:szCs w:val="28"/>
          <w:lang w:val="uz-Cyrl-UZ" w:eastAsia="ru-RU"/>
        </w:rPr>
        <w:t>н ана шундай ишбилармонл</w:t>
      </w:r>
      <w:r w:rsidRPr="00A31EA2">
        <w:rPr>
          <w:rFonts w:ascii="Times New Roman" w:hAnsi="Times New Roman" w:cs="Times New Roman"/>
          <w:color w:val="000000" w:themeColor="text1"/>
          <w:spacing w:val="-1"/>
          <w:sz w:val="28"/>
          <w:szCs w:val="28"/>
          <w:lang w:val="uz-Cyrl-UZ" w:eastAsia="ru-RU"/>
        </w:rPr>
        <w:t>и</w:t>
      </w:r>
      <w:r w:rsidRPr="00A31EA2">
        <w:rPr>
          <w:rFonts w:ascii="Times New Roman" w:hAnsi="Times New Roman" w:cs="Times New Roman"/>
          <w:color w:val="000000" w:themeColor="text1"/>
          <w:sz w:val="28"/>
          <w:szCs w:val="28"/>
          <w:lang w:val="uz-Cyrl-UZ" w:eastAsia="ru-RU"/>
        </w:rPr>
        <w:t>к</w:t>
      </w:r>
      <w:r w:rsidRPr="00A31EA2">
        <w:rPr>
          <w:rFonts w:ascii="Times New Roman" w:hAnsi="Times New Roman" w:cs="Times New Roman"/>
          <w:color w:val="000000" w:themeColor="text1"/>
          <w:spacing w:val="170"/>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ўйинла</w:t>
      </w:r>
      <w:r w:rsidRPr="00A31EA2">
        <w:rPr>
          <w:rFonts w:ascii="Times New Roman" w:hAnsi="Times New Roman" w:cs="Times New Roman"/>
          <w:color w:val="000000" w:themeColor="text1"/>
          <w:spacing w:val="-1"/>
          <w:sz w:val="28"/>
          <w:szCs w:val="28"/>
          <w:lang w:val="uz-Cyrl-UZ" w:eastAsia="ru-RU"/>
        </w:rPr>
        <w:t>р</w:t>
      </w:r>
      <w:r w:rsidRPr="00A31EA2">
        <w:rPr>
          <w:rFonts w:ascii="Times New Roman" w:hAnsi="Times New Roman" w:cs="Times New Roman"/>
          <w:color w:val="000000" w:themeColor="text1"/>
          <w:sz w:val="28"/>
          <w:szCs w:val="28"/>
          <w:lang w:val="uz-Cyrl-UZ" w:eastAsia="ru-RU"/>
        </w:rPr>
        <w:t>и</w:t>
      </w:r>
      <w:r w:rsidRPr="00A31EA2">
        <w:rPr>
          <w:rFonts w:ascii="Times New Roman" w:hAnsi="Times New Roman" w:cs="Times New Roman"/>
          <w:color w:val="000000" w:themeColor="text1"/>
          <w:spacing w:val="170"/>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ўқ</w:t>
      </w:r>
      <w:r w:rsidRPr="00A31EA2">
        <w:rPr>
          <w:rFonts w:ascii="Times New Roman" w:hAnsi="Times New Roman" w:cs="Times New Roman"/>
          <w:color w:val="000000" w:themeColor="text1"/>
          <w:spacing w:val="-2"/>
          <w:sz w:val="28"/>
          <w:szCs w:val="28"/>
          <w:lang w:val="uz-Cyrl-UZ" w:eastAsia="ru-RU"/>
        </w:rPr>
        <w:t>у</w:t>
      </w:r>
      <w:r w:rsidRPr="00A31EA2">
        <w:rPr>
          <w:rFonts w:ascii="Times New Roman" w:hAnsi="Times New Roman" w:cs="Times New Roman"/>
          <w:color w:val="000000" w:themeColor="text1"/>
          <w:sz w:val="28"/>
          <w:szCs w:val="28"/>
          <w:lang w:val="uz-Cyrl-UZ" w:eastAsia="ru-RU"/>
        </w:rPr>
        <w:t>вчиларнин</w:t>
      </w:r>
      <w:r w:rsidRPr="00A31EA2">
        <w:rPr>
          <w:rFonts w:ascii="Times New Roman" w:hAnsi="Times New Roman" w:cs="Times New Roman"/>
          <w:color w:val="000000" w:themeColor="text1"/>
          <w:spacing w:val="1"/>
          <w:sz w:val="28"/>
          <w:szCs w:val="28"/>
          <w:lang w:val="uz-Cyrl-UZ" w:eastAsia="ru-RU"/>
        </w:rPr>
        <w:t>г</w:t>
      </w:r>
      <w:r w:rsidRPr="00A31EA2">
        <w:rPr>
          <w:rFonts w:ascii="Times New Roman" w:hAnsi="Times New Roman" w:cs="Times New Roman"/>
          <w:color w:val="000000" w:themeColor="text1"/>
          <w:spacing w:val="167"/>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ҳ</w:t>
      </w:r>
      <w:r w:rsidRPr="00A31EA2">
        <w:rPr>
          <w:rFonts w:ascii="Times New Roman" w:hAnsi="Times New Roman" w:cs="Times New Roman"/>
          <w:color w:val="000000" w:themeColor="text1"/>
          <w:sz w:val="28"/>
          <w:szCs w:val="28"/>
          <w:lang w:val="uz-Cyrl-UZ" w:eastAsia="ru-RU"/>
        </w:rPr>
        <w:t>аё</w:t>
      </w:r>
      <w:r w:rsidRPr="00A31EA2">
        <w:rPr>
          <w:rFonts w:ascii="Times New Roman" w:hAnsi="Times New Roman" w:cs="Times New Roman"/>
          <w:color w:val="000000" w:themeColor="text1"/>
          <w:spacing w:val="-2"/>
          <w:sz w:val="28"/>
          <w:szCs w:val="28"/>
          <w:lang w:val="uz-Cyrl-UZ" w:eastAsia="ru-RU"/>
        </w:rPr>
        <w:t>ти</w:t>
      </w:r>
      <w:r w:rsidRPr="00A31EA2">
        <w:rPr>
          <w:rFonts w:ascii="Times New Roman" w:hAnsi="Times New Roman" w:cs="Times New Roman"/>
          <w:color w:val="000000" w:themeColor="text1"/>
          <w:spacing w:val="1"/>
          <w:sz w:val="28"/>
          <w:szCs w:val="28"/>
          <w:lang w:val="uz-Cyrl-UZ" w:eastAsia="ru-RU"/>
        </w:rPr>
        <w:t>д</w:t>
      </w:r>
      <w:r w:rsidRPr="00A31EA2">
        <w:rPr>
          <w:rFonts w:ascii="Times New Roman" w:hAnsi="Times New Roman" w:cs="Times New Roman"/>
          <w:color w:val="000000" w:themeColor="text1"/>
          <w:sz w:val="28"/>
          <w:szCs w:val="28"/>
          <w:lang w:val="uz-Cyrl-UZ" w:eastAsia="ru-RU"/>
        </w:rPr>
        <w:t>а</w:t>
      </w:r>
      <w:r w:rsidRPr="00A31EA2">
        <w:rPr>
          <w:rFonts w:ascii="Times New Roman" w:hAnsi="Times New Roman" w:cs="Times New Roman"/>
          <w:color w:val="000000" w:themeColor="text1"/>
          <w:spacing w:val="169"/>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тўғ</w:t>
      </w:r>
      <w:r w:rsidRPr="00A31EA2">
        <w:rPr>
          <w:rFonts w:ascii="Times New Roman" w:hAnsi="Times New Roman" w:cs="Times New Roman"/>
          <w:color w:val="000000" w:themeColor="text1"/>
          <w:spacing w:val="1"/>
          <w:sz w:val="28"/>
          <w:szCs w:val="28"/>
          <w:lang w:val="uz-Cyrl-UZ" w:eastAsia="ru-RU"/>
        </w:rPr>
        <w:t>ри</w:t>
      </w:r>
      <w:r w:rsidRPr="00A31EA2">
        <w:rPr>
          <w:rFonts w:ascii="Times New Roman" w:hAnsi="Times New Roman" w:cs="Times New Roman"/>
          <w:color w:val="000000" w:themeColor="text1"/>
          <w:sz w:val="28"/>
          <w:szCs w:val="28"/>
          <w:lang w:val="uz-Cyrl-UZ" w:eastAsia="ru-RU"/>
        </w:rPr>
        <w:t xml:space="preserve"> ма</w:t>
      </w:r>
      <w:r w:rsidRPr="00A31EA2">
        <w:rPr>
          <w:rFonts w:ascii="Times New Roman" w:hAnsi="Times New Roman" w:cs="Times New Roman"/>
          <w:color w:val="000000" w:themeColor="text1"/>
          <w:spacing w:val="-2"/>
          <w:sz w:val="28"/>
          <w:szCs w:val="28"/>
          <w:lang w:val="uz-Cyrl-UZ" w:eastAsia="ru-RU"/>
        </w:rPr>
        <w:t>в</w:t>
      </w:r>
      <w:r w:rsidRPr="00A31EA2">
        <w:rPr>
          <w:rFonts w:ascii="Times New Roman" w:hAnsi="Times New Roman" w:cs="Times New Roman"/>
          <w:color w:val="000000" w:themeColor="text1"/>
          <w:sz w:val="28"/>
          <w:szCs w:val="28"/>
          <w:lang w:val="uz-Cyrl-UZ" w:eastAsia="ru-RU"/>
        </w:rPr>
        <w:t>қега</w:t>
      </w:r>
      <w:r w:rsidRPr="00A31EA2">
        <w:rPr>
          <w:rFonts w:ascii="Times New Roman" w:hAnsi="Times New Roman" w:cs="Times New Roman"/>
          <w:color w:val="000000" w:themeColor="text1"/>
          <w:spacing w:val="169"/>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э</w:t>
      </w:r>
      <w:r w:rsidRPr="00A31EA2">
        <w:rPr>
          <w:rFonts w:ascii="Times New Roman" w:hAnsi="Times New Roman" w:cs="Times New Roman"/>
          <w:color w:val="000000" w:themeColor="text1"/>
          <w:spacing w:val="-2"/>
          <w:sz w:val="28"/>
          <w:szCs w:val="28"/>
          <w:lang w:val="uz-Cyrl-UZ" w:eastAsia="ru-RU"/>
        </w:rPr>
        <w:t>г</w:t>
      </w:r>
      <w:r w:rsidRPr="00A31EA2">
        <w:rPr>
          <w:rFonts w:ascii="Times New Roman" w:hAnsi="Times New Roman" w:cs="Times New Roman"/>
          <w:color w:val="000000" w:themeColor="text1"/>
          <w:sz w:val="28"/>
          <w:szCs w:val="28"/>
          <w:lang w:val="uz-Cyrl-UZ" w:eastAsia="ru-RU"/>
        </w:rPr>
        <w:t>а бў</w:t>
      </w:r>
      <w:r w:rsidRPr="00A31EA2">
        <w:rPr>
          <w:rFonts w:ascii="Times New Roman" w:hAnsi="Times New Roman" w:cs="Times New Roman"/>
          <w:color w:val="000000" w:themeColor="text1"/>
          <w:spacing w:val="-1"/>
          <w:sz w:val="28"/>
          <w:szCs w:val="28"/>
          <w:lang w:val="uz-Cyrl-UZ" w:eastAsia="ru-RU"/>
        </w:rPr>
        <w:t>л</w:t>
      </w:r>
      <w:r w:rsidRPr="00A31EA2">
        <w:rPr>
          <w:rFonts w:ascii="Times New Roman" w:hAnsi="Times New Roman" w:cs="Times New Roman"/>
          <w:color w:val="000000" w:themeColor="text1"/>
          <w:sz w:val="28"/>
          <w:szCs w:val="28"/>
          <w:lang w:val="uz-Cyrl-UZ" w:eastAsia="ru-RU"/>
        </w:rPr>
        <w:t>ишла</w:t>
      </w:r>
      <w:r w:rsidRPr="00A31EA2">
        <w:rPr>
          <w:rFonts w:ascii="Times New Roman" w:hAnsi="Times New Roman" w:cs="Times New Roman"/>
          <w:color w:val="000000" w:themeColor="text1"/>
          <w:spacing w:val="-1"/>
          <w:sz w:val="28"/>
          <w:szCs w:val="28"/>
          <w:lang w:val="uz-Cyrl-UZ" w:eastAsia="ru-RU"/>
        </w:rPr>
        <w:t>р</w:t>
      </w:r>
      <w:r w:rsidRPr="00A31EA2">
        <w:rPr>
          <w:rFonts w:ascii="Times New Roman" w:hAnsi="Times New Roman" w:cs="Times New Roman"/>
          <w:color w:val="000000" w:themeColor="text1"/>
          <w:sz w:val="28"/>
          <w:szCs w:val="28"/>
          <w:lang w:val="uz-Cyrl-UZ" w:eastAsia="ru-RU"/>
        </w:rPr>
        <w:t>и,</w:t>
      </w:r>
      <w:r w:rsidRPr="00A31EA2">
        <w:rPr>
          <w:rFonts w:ascii="Times New Roman" w:hAnsi="Times New Roman" w:cs="Times New Roman"/>
          <w:color w:val="000000" w:themeColor="text1"/>
          <w:spacing w:val="169"/>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ўзи</w:t>
      </w:r>
      <w:r w:rsidRPr="00A31EA2">
        <w:rPr>
          <w:rFonts w:ascii="Times New Roman" w:hAnsi="Times New Roman" w:cs="Times New Roman"/>
          <w:color w:val="000000" w:themeColor="text1"/>
          <w:spacing w:val="170"/>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и</w:t>
      </w:r>
      <w:r w:rsidRPr="00A31EA2">
        <w:rPr>
          <w:rFonts w:ascii="Times New Roman" w:hAnsi="Times New Roman" w:cs="Times New Roman"/>
          <w:color w:val="000000" w:themeColor="text1"/>
          <w:sz w:val="28"/>
          <w:szCs w:val="28"/>
          <w:lang w:val="uz-Cyrl-UZ" w:eastAsia="ru-RU"/>
        </w:rPr>
        <w:t>стаган,</w:t>
      </w:r>
      <w:r w:rsidRPr="00A31EA2">
        <w:rPr>
          <w:rFonts w:ascii="Times New Roman" w:hAnsi="Times New Roman" w:cs="Times New Roman"/>
          <w:color w:val="000000" w:themeColor="text1"/>
          <w:spacing w:val="173"/>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орзу</w:t>
      </w:r>
      <w:r w:rsidRPr="00A31EA2">
        <w:rPr>
          <w:rFonts w:ascii="Times New Roman" w:hAnsi="Times New Roman" w:cs="Times New Roman"/>
          <w:color w:val="000000" w:themeColor="text1"/>
          <w:spacing w:val="168"/>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қ</w:t>
      </w:r>
      <w:r w:rsidRPr="00A31EA2">
        <w:rPr>
          <w:rFonts w:ascii="Times New Roman" w:hAnsi="Times New Roman" w:cs="Times New Roman"/>
          <w:color w:val="000000" w:themeColor="text1"/>
          <w:spacing w:val="1"/>
          <w:sz w:val="28"/>
          <w:szCs w:val="28"/>
          <w:lang w:val="uz-Cyrl-UZ" w:eastAsia="ru-RU"/>
        </w:rPr>
        <w:t>и</w:t>
      </w:r>
      <w:r w:rsidRPr="00A31EA2">
        <w:rPr>
          <w:rFonts w:ascii="Times New Roman" w:hAnsi="Times New Roman" w:cs="Times New Roman"/>
          <w:color w:val="000000" w:themeColor="text1"/>
          <w:sz w:val="28"/>
          <w:szCs w:val="28"/>
          <w:lang w:val="uz-Cyrl-UZ" w:eastAsia="ru-RU"/>
        </w:rPr>
        <w:t>лган</w:t>
      </w:r>
      <w:r w:rsidRPr="00A31EA2">
        <w:rPr>
          <w:rFonts w:ascii="Times New Roman" w:hAnsi="Times New Roman" w:cs="Times New Roman"/>
          <w:color w:val="000000" w:themeColor="text1"/>
          <w:spacing w:val="170"/>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ҳ</w:t>
      </w:r>
      <w:r w:rsidRPr="00A31EA2">
        <w:rPr>
          <w:rFonts w:ascii="Times New Roman" w:hAnsi="Times New Roman" w:cs="Times New Roman"/>
          <w:color w:val="000000" w:themeColor="text1"/>
          <w:sz w:val="28"/>
          <w:szCs w:val="28"/>
          <w:lang w:val="uz-Cyrl-UZ" w:eastAsia="ru-RU"/>
        </w:rPr>
        <w:t>аё</w:t>
      </w:r>
      <w:r w:rsidRPr="00A31EA2">
        <w:rPr>
          <w:rFonts w:ascii="Times New Roman" w:hAnsi="Times New Roman" w:cs="Times New Roman"/>
          <w:color w:val="000000" w:themeColor="text1"/>
          <w:spacing w:val="-2"/>
          <w:sz w:val="28"/>
          <w:szCs w:val="28"/>
          <w:lang w:val="uz-Cyrl-UZ" w:eastAsia="ru-RU"/>
        </w:rPr>
        <w:t>т</w:t>
      </w:r>
      <w:r w:rsidRPr="00A31EA2">
        <w:rPr>
          <w:rFonts w:ascii="Times New Roman" w:hAnsi="Times New Roman" w:cs="Times New Roman"/>
          <w:color w:val="000000" w:themeColor="text1"/>
          <w:sz w:val="28"/>
          <w:szCs w:val="28"/>
          <w:lang w:val="uz-Cyrl-UZ" w:eastAsia="ru-RU"/>
        </w:rPr>
        <w:t>ий ва</w:t>
      </w:r>
      <w:r w:rsidRPr="00A31EA2">
        <w:rPr>
          <w:rFonts w:ascii="Times New Roman" w:hAnsi="Times New Roman" w:cs="Times New Roman"/>
          <w:color w:val="000000" w:themeColor="text1"/>
          <w:spacing w:val="-1"/>
          <w:sz w:val="28"/>
          <w:szCs w:val="28"/>
          <w:lang w:val="uz-Cyrl-UZ" w:eastAsia="ru-RU"/>
        </w:rPr>
        <w:t>з</w:t>
      </w:r>
      <w:r w:rsidRPr="00A31EA2">
        <w:rPr>
          <w:rFonts w:ascii="Times New Roman" w:hAnsi="Times New Roman" w:cs="Times New Roman"/>
          <w:color w:val="000000" w:themeColor="text1"/>
          <w:sz w:val="28"/>
          <w:szCs w:val="28"/>
          <w:lang w:val="uz-Cyrl-UZ" w:eastAsia="ru-RU"/>
        </w:rPr>
        <w:t>и</w:t>
      </w:r>
      <w:r w:rsidRPr="00A31EA2">
        <w:rPr>
          <w:rFonts w:ascii="Times New Roman" w:hAnsi="Times New Roman" w:cs="Times New Roman"/>
          <w:color w:val="000000" w:themeColor="text1"/>
          <w:spacing w:val="-1"/>
          <w:sz w:val="28"/>
          <w:szCs w:val="28"/>
          <w:lang w:val="uz-Cyrl-UZ" w:eastAsia="ru-RU"/>
        </w:rPr>
        <w:t>я</w:t>
      </w:r>
      <w:r w:rsidRPr="00A31EA2">
        <w:rPr>
          <w:rFonts w:ascii="Times New Roman" w:hAnsi="Times New Roman" w:cs="Times New Roman"/>
          <w:color w:val="000000" w:themeColor="text1"/>
          <w:sz w:val="28"/>
          <w:szCs w:val="28"/>
          <w:lang w:val="uz-Cyrl-UZ" w:eastAsia="ru-RU"/>
        </w:rPr>
        <w:t>тларни</w:t>
      </w:r>
      <w:r w:rsidRPr="00A31EA2">
        <w:rPr>
          <w:rFonts w:ascii="Times New Roman" w:hAnsi="Times New Roman" w:cs="Times New Roman"/>
          <w:color w:val="000000" w:themeColor="text1"/>
          <w:spacing w:val="169"/>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я</w:t>
      </w:r>
      <w:r w:rsidRPr="00A31EA2">
        <w:rPr>
          <w:rFonts w:ascii="Times New Roman" w:hAnsi="Times New Roman" w:cs="Times New Roman"/>
          <w:color w:val="000000" w:themeColor="text1"/>
          <w:spacing w:val="1"/>
          <w:sz w:val="28"/>
          <w:szCs w:val="28"/>
          <w:lang w:val="uz-Cyrl-UZ" w:eastAsia="ru-RU"/>
        </w:rPr>
        <w:t>р</w:t>
      </w:r>
      <w:r w:rsidRPr="00A31EA2">
        <w:rPr>
          <w:rFonts w:ascii="Times New Roman" w:hAnsi="Times New Roman" w:cs="Times New Roman"/>
          <w:color w:val="000000" w:themeColor="text1"/>
          <w:sz w:val="28"/>
          <w:szCs w:val="28"/>
          <w:lang w:val="uz-Cyrl-UZ" w:eastAsia="ru-RU"/>
        </w:rPr>
        <w:t>а</w:t>
      </w:r>
      <w:r w:rsidRPr="00A31EA2">
        <w:rPr>
          <w:rFonts w:ascii="Times New Roman" w:hAnsi="Times New Roman" w:cs="Times New Roman"/>
          <w:color w:val="000000" w:themeColor="text1"/>
          <w:spacing w:val="-1"/>
          <w:sz w:val="28"/>
          <w:szCs w:val="28"/>
          <w:lang w:val="uz-Cyrl-UZ" w:eastAsia="ru-RU"/>
        </w:rPr>
        <w:t>т</w:t>
      </w:r>
      <w:r w:rsidRPr="00A31EA2">
        <w:rPr>
          <w:rFonts w:ascii="Times New Roman" w:hAnsi="Times New Roman" w:cs="Times New Roman"/>
          <w:color w:val="000000" w:themeColor="text1"/>
          <w:sz w:val="28"/>
          <w:szCs w:val="28"/>
          <w:lang w:val="uz-Cyrl-UZ" w:eastAsia="ru-RU"/>
        </w:rPr>
        <w:t>ишга ў</w:t>
      </w:r>
      <w:r w:rsidRPr="00A31EA2">
        <w:rPr>
          <w:rFonts w:ascii="Times New Roman" w:hAnsi="Times New Roman" w:cs="Times New Roman"/>
          <w:color w:val="000000" w:themeColor="text1"/>
          <w:spacing w:val="1"/>
          <w:sz w:val="28"/>
          <w:szCs w:val="28"/>
          <w:lang w:val="uz-Cyrl-UZ" w:eastAsia="ru-RU"/>
        </w:rPr>
        <w:t>р</w:t>
      </w:r>
      <w:r w:rsidRPr="00A31EA2">
        <w:rPr>
          <w:rFonts w:ascii="Times New Roman" w:hAnsi="Times New Roman" w:cs="Times New Roman"/>
          <w:color w:val="000000" w:themeColor="text1"/>
          <w:sz w:val="28"/>
          <w:szCs w:val="28"/>
          <w:lang w:val="uz-Cyrl-UZ" w:eastAsia="ru-RU"/>
        </w:rPr>
        <w:t>гат</w:t>
      </w:r>
      <w:r w:rsidRPr="00A31EA2">
        <w:rPr>
          <w:rFonts w:ascii="Times New Roman" w:hAnsi="Times New Roman" w:cs="Times New Roman"/>
          <w:color w:val="000000" w:themeColor="text1"/>
          <w:spacing w:val="-2"/>
          <w:sz w:val="28"/>
          <w:szCs w:val="28"/>
          <w:lang w:val="uz-Cyrl-UZ" w:eastAsia="ru-RU"/>
        </w:rPr>
        <w:t>а</w:t>
      </w:r>
      <w:r w:rsidRPr="00A31EA2">
        <w:rPr>
          <w:rFonts w:ascii="Times New Roman" w:hAnsi="Times New Roman" w:cs="Times New Roman"/>
          <w:color w:val="000000" w:themeColor="text1"/>
          <w:sz w:val="28"/>
          <w:szCs w:val="28"/>
          <w:lang w:val="uz-Cyrl-UZ" w:eastAsia="ru-RU"/>
        </w:rPr>
        <w:t>ди</w:t>
      </w:r>
      <w:r w:rsidRPr="00A31EA2">
        <w:rPr>
          <w:rFonts w:ascii="Times New Roman" w:hAnsi="Times New Roman" w:cs="Times New Roman"/>
          <w:color w:val="000000" w:themeColor="text1"/>
          <w:spacing w:val="129"/>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ва</w:t>
      </w:r>
      <w:r w:rsidRPr="00A31EA2">
        <w:rPr>
          <w:rFonts w:ascii="Times New Roman" w:hAnsi="Times New Roman" w:cs="Times New Roman"/>
          <w:color w:val="000000" w:themeColor="text1"/>
          <w:spacing w:val="128"/>
          <w:sz w:val="28"/>
          <w:szCs w:val="28"/>
          <w:lang w:val="uz-Cyrl-UZ" w:eastAsia="ru-RU"/>
        </w:rPr>
        <w:t xml:space="preserve"> </w:t>
      </w:r>
      <w:r w:rsidRPr="00A31EA2">
        <w:rPr>
          <w:rFonts w:ascii="Times New Roman" w:hAnsi="Times New Roman" w:cs="Times New Roman"/>
          <w:color w:val="000000" w:themeColor="text1"/>
          <w:spacing w:val="-2"/>
          <w:sz w:val="28"/>
          <w:szCs w:val="28"/>
          <w:lang w:val="uz-Cyrl-UZ" w:eastAsia="ru-RU"/>
        </w:rPr>
        <w:t>у</w:t>
      </w:r>
      <w:r w:rsidRPr="00A31EA2">
        <w:rPr>
          <w:rFonts w:ascii="Times New Roman" w:hAnsi="Times New Roman" w:cs="Times New Roman"/>
          <w:color w:val="000000" w:themeColor="text1"/>
          <w:sz w:val="28"/>
          <w:szCs w:val="28"/>
          <w:lang w:val="uz-Cyrl-UZ" w:eastAsia="ru-RU"/>
        </w:rPr>
        <w:t>нд</w:t>
      </w:r>
      <w:r w:rsidRPr="00A31EA2">
        <w:rPr>
          <w:rFonts w:ascii="Times New Roman" w:hAnsi="Times New Roman" w:cs="Times New Roman"/>
          <w:color w:val="000000" w:themeColor="text1"/>
          <w:spacing w:val="1"/>
          <w:sz w:val="28"/>
          <w:szCs w:val="28"/>
          <w:lang w:val="uz-Cyrl-UZ" w:eastAsia="ru-RU"/>
        </w:rPr>
        <w:t>а</w:t>
      </w:r>
      <w:r w:rsidRPr="00A31EA2">
        <w:rPr>
          <w:rFonts w:ascii="Times New Roman" w:hAnsi="Times New Roman" w:cs="Times New Roman"/>
          <w:color w:val="000000" w:themeColor="text1"/>
          <w:sz w:val="28"/>
          <w:szCs w:val="28"/>
          <w:lang w:val="uz-Cyrl-UZ" w:eastAsia="ru-RU"/>
        </w:rPr>
        <w:t>йди</w:t>
      </w:r>
      <w:r w:rsidRPr="00A31EA2">
        <w:rPr>
          <w:rFonts w:ascii="Times New Roman" w:hAnsi="Times New Roman" w:cs="Times New Roman"/>
          <w:color w:val="000000" w:themeColor="text1"/>
          <w:spacing w:val="1"/>
          <w:sz w:val="28"/>
          <w:szCs w:val="28"/>
          <w:lang w:val="uz-Cyrl-UZ" w:eastAsia="ru-RU"/>
        </w:rPr>
        <w:t>,</w:t>
      </w:r>
      <w:r w:rsidRPr="00A31EA2">
        <w:rPr>
          <w:rFonts w:ascii="Times New Roman" w:hAnsi="Times New Roman" w:cs="Times New Roman"/>
          <w:color w:val="000000" w:themeColor="text1"/>
          <w:sz w:val="28"/>
          <w:szCs w:val="28"/>
          <w:lang w:val="uz-Cyrl-UZ" w:eastAsia="ru-RU"/>
        </w:rPr>
        <w:t xml:space="preserve"> </w:t>
      </w:r>
      <w:r w:rsidRPr="00A31EA2">
        <w:rPr>
          <w:rFonts w:ascii="Times New Roman" w:hAnsi="Times New Roman" w:cs="Times New Roman"/>
          <w:color w:val="000000" w:themeColor="text1"/>
          <w:spacing w:val="-3"/>
          <w:sz w:val="28"/>
          <w:szCs w:val="28"/>
          <w:lang w:val="uz-Cyrl-UZ" w:eastAsia="ru-RU"/>
        </w:rPr>
        <w:t>э</w:t>
      </w:r>
      <w:r w:rsidRPr="00A31EA2">
        <w:rPr>
          <w:rFonts w:ascii="Times New Roman" w:hAnsi="Times New Roman" w:cs="Times New Roman"/>
          <w:color w:val="000000" w:themeColor="text1"/>
          <w:sz w:val="28"/>
          <w:szCs w:val="28"/>
          <w:lang w:val="uz-Cyrl-UZ" w:eastAsia="ru-RU"/>
        </w:rPr>
        <w:t>нг</w:t>
      </w:r>
      <w:r w:rsidRPr="00A31EA2">
        <w:rPr>
          <w:rFonts w:ascii="Times New Roman" w:hAnsi="Times New Roman" w:cs="Times New Roman"/>
          <w:color w:val="000000" w:themeColor="text1"/>
          <w:spacing w:val="129"/>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а</w:t>
      </w:r>
      <w:r w:rsidRPr="00A31EA2">
        <w:rPr>
          <w:rFonts w:ascii="Times New Roman" w:hAnsi="Times New Roman" w:cs="Times New Roman"/>
          <w:color w:val="000000" w:themeColor="text1"/>
          <w:spacing w:val="-2"/>
          <w:sz w:val="28"/>
          <w:szCs w:val="28"/>
          <w:lang w:val="uz-Cyrl-UZ" w:eastAsia="ru-RU"/>
        </w:rPr>
        <w:t>с</w:t>
      </w:r>
      <w:r w:rsidRPr="00A31EA2">
        <w:rPr>
          <w:rFonts w:ascii="Times New Roman" w:hAnsi="Times New Roman" w:cs="Times New Roman"/>
          <w:color w:val="000000" w:themeColor="text1"/>
          <w:sz w:val="28"/>
          <w:szCs w:val="28"/>
          <w:lang w:val="uz-Cyrl-UZ" w:eastAsia="ru-RU"/>
        </w:rPr>
        <w:t>ос</w:t>
      </w:r>
      <w:r w:rsidRPr="00A31EA2">
        <w:rPr>
          <w:rFonts w:ascii="Times New Roman" w:hAnsi="Times New Roman" w:cs="Times New Roman"/>
          <w:color w:val="000000" w:themeColor="text1"/>
          <w:spacing w:val="-1"/>
          <w:sz w:val="28"/>
          <w:szCs w:val="28"/>
          <w:lang w:val="uz-Cyrl-UZ" w:eastAsia="ru-RU"/>
        </w:rPr>
        <w:t>и</w:t>
      </w:r>
      <w:r w:rsidRPr="00A31EA2">
        <w:rPr>
          <w:rFonts w:ascii="Times New Roman" w:hAnsi="Times New Roman" w:cs="Times New Roman"/>
          <w:color w:val="000000" w:themeColor="text1"/>
          <w:sz w:val="28"/>
          <w:szCs w:val="28"/>
          <w:lang w:val="uz-Cyrl-UZ" w:eastAsia="ru-RU"/>
        </w:rPr>
        <w:t>й</w:t>
      </w:r>
      <w:r w:rsidRPr="00A31EA2">
        <w:rPr>
          <w:rFonts w:ascii="Times New Roman" w:hAnsi="Times New Roman" w:cs="Times New Roman"/>
          <w:color w:val="000000" w:themeColor="text1"/>
          <w:spacing w:val="-1"/>
          <w:sz w:val="28"/>
          <w:szCs w:val="28"/>
          <w:lang w:val="uz-Cyrl-UZ" w:eastAsia="ru-RU"/>
        </w:rPr>
        <w:t>с</w:t>
      </w:r>
      <w:r w:rsidRPr="00A31EA2">
        <w:rPr>
          <w:rFonts w:ascii="Times New Roman" w:hAnsi="Times New Roman" w:cs="Times New Roman"/>
          <w:color w:val="000000" w:themeColor="text1"/>
          <w:sz w:val="28"/>
          <w:szCs w:val="28"/>
          <w:lang w:val="uz-Cyrl-UZ" w:eastAsia="ru-RU"/>
        </w:rPr>
        <w:t>и</w:t>
      </w:r>
      <w:r w:rsidRPr="00A31EA2">
        <w:rPr>
          <w:rFonts w:ascii="Times New Roman" w:hAnsi="Times New Roman" w:cs="Times New Roman"/>
          <w:color w:val="000000" w:themeColor="text1"/>
          <w:spacing w:val="129"/>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ишл</w:t>
      </w:r>
      <w:r w:rsidRPr="00A31EA2">
        <w:rPr>
          <w:rFonts w:ascii="Times New Roman" w:hAnsi="Times New Roman" w:cs="Times New Roman"/>
          <w:color w:val="000000" w:themeColor="text1"/>
          <w:spacing w:val="-1"/>
          <w:sz w:val="28"/>
          <w:szCs w:val="28"/>
          <w:lang w:val="uz-Cyrl-UZ" w:eastAsia="ru-RU"/>
        </w:rPr>
        <w:t>а</w:t>
      </w:r>
      <w:r w:rsidRPr="00A31EA2">
        <w:rPr>
          <w:rFonts w:ascii="Times New Roman" w:hAnsi="Times New Roman" w:cs="Times New Roman"/>
          <w:color w:val="000000" w:themeColor="text1"/>
          <w:sz w:val="28"/>
          <w:szCs w:val="28"/>
          <w:lang w:val="uz-Cyrl-UZ" w:eastAsia="ru-RU"/>
        </w:rPr>
        <w:t>б</w:t>
      </w:r>
      <w:r w:rsidRPr="00A31EA2">
        <w:rPr>
          <w:rFonts w:ascii="Times New Roman" w:hAnsi="Times New Roman" w:cs="Times New Roman"/>
          <w:color w:val="000000" w:themeColor="text1"/>
          <w:spacing w:val="129"/>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чиқариш</w:t>
      </w:r>
      <w:r w:rsidRPr="00A31EA2">
        <w:rPr>
          <w:rFonts w:ascii="Times New Roman" w:hAnsi="Times New Roman" w:cs="Times New Roman"/>
          <w:color w:val="000000" w:themeColor="text1"/>
          <w:spacing w:val="126"/>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жа</w:t>
      </w:r>
      <w:r w:rsidRPr="00A31EA2">
        <w:rPr>
          <w:rFonts w:ascii="Times New Roman" w:hAnsi="Times New Roman" w:cs="Times New Roman"/>
          <w:color w:val="000000" w:themeColor="text1"/>
          <w:spacing w:val="1"/>
          <w:sz w:val="28"/>
          <w:szCs w:val="28"/>
          <w:lang w:val="uz-Cyrl-UZ" w:eastAsia="ru-RU"/>
        </w:rPr>
        <w:t>р</w:t>
      </w:r>
      <w:r w:rsidRPr="00A31EA2">
        <w:rPr>
          <w:rFonts w:ascii="Times New Roman" w:hAnsi="Times New Roman" w:cs="Times New Roman"/>
          <w:color w:val="000000" w:themeColor="text1"/>
          <w:spacing w:val="-1"/>
          <w:sz w:val="28"/>
          <w:szCs w:val="28"/>
          <w:lang w:val="uz-Cyrl-UZ" w:eastAsia="ru-RU"/>
        </w:rPr>
        <w:t>а</w:t>
      </w:r>
      <w:r w:rsidRPr="00A31EA2">
        <w:rPr>
          <w:rFonts w:ascii="Times New Roman" w:hAnsi="Times New Roman" w:cs="Times New Roman"/>
          <w:color w:val="000000" w:themeColor="text1"/>
          <w:sz w:val="28"/>
          <w:szCs w:val="28"/>
          <w:lang w:val="uz-Cyrl-UZ" w:eastAsia="ru-RU"/>
        </w:rPr>
        <w:t>ё</w:t>
      </w:r>
      <w:r w:rsidRPr="00A31EA2">
        <w:rPr>
          <w:rFonts w:ascii="Times New Roman" w:hAnsi="Times New Roman" w:cs="Times New Roman"/>
          <w:color w:val="000000" w:themeColor="text1"/>
          <w:spacing w:val="-1"/>
          <w:sz w:val="28"/>
          <w:szCs w:val="28"/>
          <w:lang w:val="uz-Cyrl-UZ" w:eastAsia="ru-RU"/>
        </w:rPr>
        <w:t>н</w:t>
      </w:r>
      <w:r w:rsidRPr="00A31EA2">
        <w:rPr>
          <w:rFonts w:ascii="Times New Roman" w:hAnsi="Times New Roman" w:cs="Times New Roman"/>
          <w:color w:val="000000" w:themeColor="text1"/>
          <w:sz w:val="28"/>
          <w:szCs w:val="28"/>
          <w:lang w:val="uz-Cyrl-UZ" w:eastAsia="ru-RU"/>
        </w:rPr>
        <w:t>ида</w:t>
      </w:r>
      <w:r w:rsidRPr="00A31EA2">
        <w:rPr>
          <w:rFonts w:ascii="Times New Roman" w:hAnsi="Times New Roman" w:cs="Times New Roman"/>
          <w:color w:val="000000" w:themeColor="text1"/>
          <w:spacing w:val="127"/>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ўз</w:t>
      </w:r>
      <w:r w:rsidRPr="00A31EA2">
        <w:rPr>
          <w:rFonts w:ascii="Times New Roman" w:hAnsi="Times New Roman" w:cs="Times New Roman"/>
          <w:color w:val="000000" w:themeColor="text1"/>
          <w:sz w:val="28"/>
          <w:szCs w:val="28"/>
          <w:lang w:val="uz-Cyrl-UZ" w:eastAsia="ru-RU"/>
        </w:rPr>
        <w:t>ини эр</w:t>
      </w:r>
      <w:r w:rsidRPr="00A31EA2">
        <w:rPr>
          <w:rFonts w:ascii="Times New Roman" w:hAnsi="Times New Roman" w:cs="Times New Roman"/>
          <w:color w:val="000000" w:themeColor="text1"/>
          <w:spacing w:val="1"/>
          <w:sz w:val="28"/>
          <w:szCs w:val="28"/>
          <w:lang w:val="uz-Cyrl-UZ" w:eastAsia="ru-RU"/>
        </w:rPr>
        <w:t>к</w:t>
      </w:r>
      <w:r w:rsidRPr="00A31EA2">
        <w:rPr>
          <w:rFonts w:ascii="Times New Roman" w:hAnsi="Times New Roman" w:cs="Times New Roman"/>
          <w:color w:val="000000" w:themeColor="text1"/>
          <w:sz w:val="28"/>
          <w:szCs w:val="28"/>
          <w:lang w:val="uz-Cyrl-UZ" w:eastAsia="ru-RU"/>
        </w:rPr>
        <w:t>ин м</w:t>
      </w:r>
      <w:r w:rsidRPr="00A31EA2">
        <w:rPr>
          <w:rFonts w:ascii="Times New Roman" w:hAnsi="Times New Roman" w:cs="Times New Roman"/>
          <w:color w:val="000000" w:themeColor="text1"/>
          <w:spacing w:val="-1"/>
          <w:sz w:val="28"/>
          <w:szCs w:val="28"/>
          <w:lang w:val="uz-Cyrl-UZ" w:eastAsia="ru-RU"/>
        </w:rPr>
        <w:t>ул</w:t>
      </w:r>
      <w:r w:rsidRPr="00A31EA2">
        <w:rPr>
          <w:rFonts w:ascii="Times New Roman" w:hAnsi="Times New Roman" w:cs="Times New Roman"/>
          <w:color w:val="000000" w:themeColor="text1"/>
          <w:sz w:val="28"/>
          <w:szCs w:val="28"/>
          <w:lang w:val="uz-Cyrl-UZ" w:eastAsia="ru-RU"/>
        </w:rPr>
        <w:t>оқ</w:t>
      </w:r>
      <w:r w:rsidRPr="00A31EA2">
        <w:rPr>
          <w:rFonts w:ascii="Times New Roman" w:hAnsi="Times New Roman" w:cs="Times New Roman"/>
          <w:color w:val="000000" w:themeColor="text1"/>
          <w:spacing w:val="1"/>
          <w:sz w:val="28"/>
          <w:szCs w:val="28"/>
          <w:lang w:val="uz-Cyrl-UZ" w:eastAsia="ru-RU"/>
        </w:rPr>
        <w:t>о</w:t>
      </w:r>
      <w:r w:rsidRPr="00A31EA2">
        <w:rPr>
          <w:rFonts w:ascii="Times New Roman" w:hAnsi="Times New Roman" w:cs="Times New Roman"/>
          <w:color w:val="000000" w:themeColor="text1"/>
          <w:spacing w:val="-1"/>
          <w:sz w:val="28"/>
          <w:szCs w:val="28"/>
          <w:lang w:val="uz-Cyrl-UZ" w:eastAsia="ru-RU"/>
        </w:rPr>
        <w:t>т</w:t>
      </w:r>
      <w:r w:rsidRPr="00A31EA2">
        <w:rPr>
          <w:rFonts w:ascii="Times New Roman" w:hAnsi="Times New Roman" w:cs="Times New Roman"/>
          <w:color w:val="000000" w:themeColor="text1"/>
          <w:sz w:val="28"/>
          <w:szCs w:val="28"/>
          <w:lang w:val="uz-Cyrl-UZ" w:eastAsia="ru-RU"/>
        </w:rPr>
        <w:t>га о</w:t>
      </w:r>
      <w:r w:rsidRPr="00A31EA2">
        <w:rPr>
          <w:rFonts w:ascii="Times New Roman" w:hAnsi="Times New Roman" w:cs="Times New Roman"/>
          <w:color w:val="000000" w:themeColor="text1"/>
          <w:spacing w:val="-1"/>
          <w:sz w:val="28"/>
          <w:szCs w:val="28"/>
          <w:lang w:val="uz-Cyrl-UZ" w:eastAsia="ru-RU"/>
        </w:rPr>
        <w:t>с</w:t>
      </w:r>
      <w:r w:rsidRPr="00A31EA2">
        <w:rPr>
          <w:rFonts w:ascii="Times New Roman" w:hAnsi="Times New Roman" w:cs="Times New Roman"/>
          <w:color w:val="000000" w:themeColor="text1"/>
          <w:sz w:val="28"/>
          <w:szCs w:val="28"/>
          <w:lang w:val="uz-Cyrl-UZ" w:eastAsia="ru-RU"/>
        </w:rPr>
        <w:t>он кириш</w:t>
      </w:r>
      <w:r w:rsidRPr="00A31EA2">
        <w:rPr>
          <w:rFonts w:ascii="Times New Roman" w:hAnsi="Times New Roman" w:cs="Times New Roman"/>
          <w:color w:val="000000" w:themeColor="text1"/>
          <w:spacing w:val="-3"/>
          <w:sz w:val="28"/>
          <w:szCs w:val="28"/>
          <w:lang w:val="uz-Cyrl-UZ" w:eastAsia="ru-RU"/>
        </w:rPr>
        <w:t>у</w:t>
      </w:r>
      <w:r w:rsidRPr="00A31EA2">
        <w:rPr>
          <w:rFonts w:ascii="Times New Roman" w:hAnsi="Times New Roman" w:cs="Times New Roman"/>
          <w:color w:val="000000" w:themeColor="text1"/>
          <w:spacing w:val="2"/>
          <w:sz w:val="28"/>
          <w:szCs w:val="28"/>
          <w:lang w:val="uz-Cyrl-UZ" w:eastAsia="ru-RU"/>
        </w:rPr>
        <w:t>в</w:t>
      </w:r>
      <w:r w:rsidRPr="00A31EA2">
        <w:rPr>
          <w:rFonts w:ascii="Times New Roman" w:hAnsi="Times New Roman" w:cs="Times New Roman"/>
          <w:color w:val="000000" w:themeColor="text1"/>
          <w:sz w:val="28"/>
          <w:szCs w:val="28"/>
          <w:lang w:val="uz-Cyrl-UZ" w:eastAsia="ru-RU"/>
        </w:rPr>
        <w:t>чи ш</w:t>
      </w:r>
      <w:r w:rsidRPr="00A31EA2">
        <w:rPr>
          <w:rFonts w:ascii="Times New Roman" w:hAnsi="Times New Roman" w:cs="Times New Roman"/>
          <w:color w:val="000000" w:themeColor="text1"/>
          <w:spacing w:val="-1"/>
          <w:sz w:val="28"/>
          <w:szCs w:val="28"/>
          <w:lang w:val="uz-Cyrl-UZ" w:eastAsia="ru-RU"/>
        </w:rPr>
        <w:t>а</w:t>
      </w:r>
      <w:r w:rsidRPr="00A31EA2">
        <w:rPr>
          <w:rFonts w:ascii="Times New Roman" w:hAnsi="Times New Roman" w:cs="Times New Roman"/>
          <w:color w:val="000000" w:themeColor="text1"/>
          <w:sz w:val="28"/>
          <w:szCs w:val="28"/>
          <w:lang w:val="uz-Cyrl-UZ" w:eastAsia="ru-RU"/>
        </w:rPr>
        <w:t xml:space="preserve">хс, </w:t>
      </w:r>
      <w:r w:rsidRPr="00A31EA2">
        <w:rPr>
          <w:rFonts w:ascii="Times New Roman" w:hAnsi="Times New Roman" w:cs="Times New Roman"/>
          <w:color w:val="000000" w:themeColor="text1"/>
          <w:spacing w:val="-1"/>
          <w:sz w:val="28"/>
          <w:szCs w:val="28"/>
          <w:lang w:val="uz-Cyrl-UZ" w:eastAsia="ru-RU"/>
        </w:rPr>
        <w:t>б</w:t>
      </w:r>
      <w:r w:rsidRPr="00A31EA2">
        <w:rPr>
          <w:rFonts w:ascii="Times New Roman" w:hAnsi="Times New Roman" w:cs="Times New Roman"/>
          <w:color w:val="000000" w:themeColor="text1"/>
          <w:sz w:val="28"/>
          <w:szCs w:val="28"/>
          <w:lang w:val="uz-Cyrl-UZ" w:eastAsia="ru-RU"/>
        </w:rPr>
        <w:t>илимдон м</w:t>
      </w:r>
      <w:r w:rsidRPr="00A31EA2">
        <w:rPr>
          <w:rFonts w:ascii="Times New Roman" w:hAnsi="Times New Roman" w:cs="Times New Roman"/>
          <w:color w:val="000000" w:themeColor="text1"/>
          <w:spacing w:val="-2"/>
          <w:sz w:val="28"/>
          <w:szCs w:val="28"/>
          <w:lang w:val="uz-Cyrl-UZ" w:eastAsia="ru-RU"/>
        </w:rPr>
        <w:t>у</w:t>
      </w:r>
      <w:r w:rsidRPr="00A31EA2">
        <w:rPr>
          <w:rFonts w:ascii="Times New Roman" w:hAnsi="Times New Roman" w:cs="Times New Roman"/>
          <w:color w:val="000000" w:themeColor="text1"/>
          <w:sz w:val="28"/>
          <w:szCs w:val="28"/>
          <w:lang w:val="uz-Cyrl-UZ" w:eastAsia="ru-RU"/>
        </w:rPr>
        <w:t>таха</w:t>
      </w:r>
      <w:r w:rsidRPr="00A31EA2">
        <w:rPr>
          <w:rFonts w:ascii="Times New Roman" w:hAnsi="Times New Roman" w:cs="Times New Roman"/>
          <w:color w:val="000000" w:themeColor="text1"/>
          <w:spacing w:val="-2"/>
          <w:sz w:val="28"/>
          <w:szCs w:val="28"/>
          <w:lang w:val="uz-Cyrl-UZ" w:eastAsia="ru-RU"/>
        </w:rPr>
        <w:t>с</w:t>
      </w:r>
      <w:r w:rsidRPr="00A31EA2">
        <w:rPr>
          <w:rFonts w:ascii="Times New Roman" w:hAnsi="Times New Roman" w:cs="Times New Roman"/>
          <w:color w:val="000000" w:themeColor="text1"/>
          <w:sz w:val="28"/>
          <w:szCs w:val="28"/>
          <w:lang w:val="uz-Cyrl-UZ" w:eastAsia="ru-RU"/>
        </w:rPr>
        <w:t>с</w:t>
      </w:r>
      <w:r w:rsidRPr="00A31EA2">
        <w:rPr>
          <w:rFonts w:ascii="Times New Roman" w:hAnsi="Times New Roman" w:cs="Times New Roman"/>
          <w:color w:val="000000" w:themeColor="text1"/>
          <w:spacing w:val="-2"/>
          <w:sz w:val="28"/>
          <w:szCs w:val="28"/>
          <w:lang w:val="uz-Cyrl-UZ" w:eastAsia="ru-RU"/>
        </w:rPr>
        <w:t>и</w:t>
      </w:r>
      <w:r w:rsidRPr="00A31EA2">
        <w:rPr>
          <w:rFonts w:ascii="Times New Roman" w:hAnsi="Times New Roman" w:cs="Times New Roman"/>
          <w:color w:val="000000" w:themeColor="text1"/>
          <w:sz w:val="28"/>
          <w:szCs w:val="28"/>
          <w:lang w:val="uz-Cyrl-UZ" w:eastAsia="ru-RU"/>
        </w:rPr>
        <w:t>с сифа</w:t>
      </w:r>
      <w:r w:rsidRPr="00A31EA2">
        <w:rPr>
          <w:rFonts w:ascii="Times New Roman" w:hAnsi="Times New Roman" w:cs="Times New Roman"/>
          <w:color w:val="000000" w:themeColor="text1"/>
          <w:spacing w:val="-1"/>
          <w:sz w:val="28"/>
          <w:szCs w:val="28"/>
          <w:lang w:val="uz-Cyrl-UZ" w:eastAsia="ru-RU"/>
        </w:rPr>
        <w:t>ти</w:t>
      </w:r>
      <w:r w:rsidRPr="00A31EA2">
        <w:rPr>
          <w:rFonts w:ascii="Times New Roman" w:hAnsi="Times New Roman" w:cs="Times New Roman"/>
          <w:color w:val="000000" w:themeColor="text1"/>
          <w:sz w:val="28"/>
          <w:szCs w:val="28"/>
          <w:lang w:val="uz-Cyrl-UZ" w:eastAsia="ru-RU"/>
        </w:rPr>
        <w:t>да на</w:t>
      </w:r>
      <w:r w:rsidRPr="00A31EA2">
        <w:rPr>
          <w:rFonts w:ascii="Times New Roman" w:hAnsi="Times New Roman" w:cs="Times New Roman"/>
          <w:color w:val="000000" w:themeColor="text1"/>
          <w:spacing w:val="-3"/>
          <w:sz w:val="28"/>
          <w:szCs w:val="28"/>
          <w:lang w:val="uz-Cyrl-UZ" w:eastAsia="ru-RU"/>
        </w:rPr>
        <w:t>м</w:t>
      </w:r>
      <w:r w:rsidRPr="00A31EA2">
        <w:rPr>
          <w:rFonts w:ascii="Times New Roman" w:hAnsi="Times New Roman" w:cs="Times New Roman"/>
          <w:color w:val="000000" w:themeColor="text1"/>
          <w:sz w:val="28"/>
          <w:szCs w:val="28"/>
          <w:lang w:val="uz-Cyrl-UZ" w:eastAsia="ru-RU"/>
        </w:rPr>
        <w:t>оён қилишига замин</w:t>
      </w:r>
      <w:r w:rsidRPr="00A31EA2">
        <w:rPr>
          <w:rFonts w:ascii="Times New Roman" w:hAnsi="Times New Roman" w:cs="Times New Roman"/>
          <w:color w:val="000000" w:themeColor="text1"/>
          <w:spacing w:val="168"/>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ярат</w:t>
      </w:r>
      <w:r w:rsidRPr="00A31EA2">
        <w:rPr>
          <w:rFonts w:ascii="Times New Roman" w:hAnsi="Times New Roman" w:cs="Times New Roman"/>
          <w:color w:val="000000" w:themeColor="text1"/>
          <w:spacing w:val="-2"/>
          <w:sz w:val="28"/>
          <w:szCs w:val="28"/>
          <w:lang w:val="uz-Cyrl-UZ" w:eastAsia="ru-RU"/>
        </w:rPr>
        <w:t>ад</w:t>
      </w:r>
      <w:r w:rsidRPr="00A31EA2">
        <w:rPr>
          <w:rFonts w:ascii="Times New Roman" w:hAnsi="Times New Roman" w:cs="Times New Roman"/>
          <w:color w:val="000000" w:themeColor="text1"/>
          <w:sz w:val="28"/>
          <w:szCs w:val="28"/>
          <w:lang w:val="uz-Cyrl-UZ" w:eastAsia="ru-RU"/>
        </w:rPr>
        <w:t xml:space="preserve">и. </w:t>
      </w:r>
      <w:r w:rsidRPr="00A31EA2">
        <w:rPr>
          <w:rFonts w:ascii="Times New Roman" w:hAnsi="Times New Roman" w:cs="Times New Roman"/>
          <w:color w:val="000000" w:themeColor="text1"/>
          <w:spacing w:val="-1"/>
          <w:sz w:val="28"/>
          <w:szCs w:val="28"/>
          <w:lang w:val="uz-Cyrl-UZ" w:eastAsia="ru-RU"/>
        </w:rPr>
        <w:t>И</w:t>
      </w:r>
      <w:r w:rsidRPr="00A31EA2">
        <w:rPr>
          <w:rFonts w:ascii="Times New Roman" w:hAnsi="Times New Roman" w:cs="Times New Roman"/>
          <w:color w:val="000000" w:themeColor="text1"/>
          <w:sz w:val="28"/>
          <w:szCs w:val="28"/>
          <w:lang w:val="uz-Cyrl-UZ" w:eastAsia="ru-RU"/>
        </w:rPr>
        <w:t>ш</w:t>
      </w:r>
      <w:r w:rsidRPr="00A31EA2">
        <w:rPr>
          <w:rFonts w:ascii="Times New Roman" w:hAnsi="Times New Roman" w:cs="Times New Roman"/>
          <w:color w:val="000000" w:themeColor="text1"/>
          <w:spacing w:val="1"/>
          <w:sz w:val="28"/>
          <w:szCs w:val="28"/>
          <w:lang w:val="uz-Cyrl-UZ" w:eastAsia="ru-RU"/>
        </w:rPr>
        <w:t>би</w:t>
      </w:r>
      <w:r w:rsidRPr="00A31EA2">
        <w:rPr>
          <w:rFonts w:ascii="Times New Roman" w:hAnsi="Times New Roman" w:cs="Times New Roman"/>
          <w:color w:val="000000" w:themeColor="text1"/>
          <w:sz w:val="28"/>
          <w:szCs w:val="28"/>
          <w:lang w:val="uz-Cyrl-UZ" w:eastAsia="ru-RU"/>
        </w:rPr>
        <w:t>ла</w:t>
      </w:r>
      <w:r w:rsidRPr="00A31EA2">
        <w:rPr>
          <w:rFonts w:ascii="Times New Roman" w:hAnsi="Times New Roman" w:cs="Times New Roman"/>
          <w:color w:val="000000" w:themeColor="text1"/>
          <w:spacing w:val="-1"/>
          <w:sz w:val="28"/>
          <w:szCs w:val="28"/>
          <w:lang w:val="uz-Cyrl-UZ" w:eastAsia="ru-RU"/>
        </w:rPr>
        <w:t>р</w:t>
      </w:r>
      <w:r w:rsidRPr="00A31EA2">
        <w:rPr>
          <w:rFonts w:ascii="Times New Roman" w:hAnsi="Times New Roman" w:cs="Times New Roman"/>
          <w:color w:val="000000" w:themeColor="text1"/>
          <w:sz w:val="28"/>
          <w:szCs w:val="28"/>
          <w:lang w:val="uz-Cyrl-UZ" w:eastAsia="ru-RU"/>
        </w:rPr>
        <w:t>монлик ўйинларининг</w:t>
      </w:r>
      <w:r w:rsidRPr="00A31EA2">
        <w:rPr>
          <w:rFonts w:ascii="Times New Roman" w:hAnsi="Times New Roman" w:cs="Times New Roman"/>
          <w:color w:val="000000" w:themeColor="text1"/>
          <w:spacing w:val="69"/>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т</w:t>
      </w:r>
      <w:r w:rsidRPr="00A31EA2">
        <w:rPr>
          <w:rFonts w:ascii="Times New Roman" w:hAnsi="Times New Roman" w:cs="Times New Roman"/>
          <w:color w:val="000000" w:themeColor="text1"/>
          <w:spacing w:val="-2"/>
          <w:sz w:val="28"/>
          <w:szCs w:val="28"/>
          <w:lang w:val="uz-Cyrl-UZ" w:eastAsia="ru-RU"/>
        </w:rPr>
        <w:t>у</w:t>
      </w:r>
      <w:r w:rsidRPr="00A31EA2">
        <w:rPr>
          <w:rFonts w:ascii="Times New Roman" w:hAnsi="Times New Roman" w:cs="Times New Roman"/>
          <w:color w:val="000000" w:themeColor="text1"/>
          <w:sz w:val="28"/>
          <w:szCs w:val="28"/>
          <w:lang w:val="uz-Cyrl-UZ" w:eastAsia="ru-RU"/>
        </w:rPr>
        <w:t>зилиш</w:t>
      </w:r>
      <w:r w:rsidRPr="00A31EA2">
        <w:rPr>
          <w:rFonts w:ascii="Times New Roman" w:hAnsi="Times New Roman" w:cs="Times New Roman"/>
          <w:color w:val="000000" w:themeColor="text1"/>
          <w:spacing w:val="1"/>
          <w:sz w:val="28"/>
          <w:szCs w:val="28"/>
          <w:lang w:val="uz-Cyrl-UZ" w:eastAsia="ru-RU"/>
        </w:rPr>
        <w:t>и</w:t>
      </w:r>
      <w:r w:rsidRPr="00A31EA2">
        <w:rPr>
          <w:rFonts w:ascii="Times New Roman" w:hAnsi="Times New Roman" w:cs="Times New Roman"/>
          <w:color w:val="000000" w:themeColor="text1"/>
          <w:sz w:val="28"/>
          <w:szCs w:val="28"/>
          <w:lang w:val="uz-Cyrl-UZ" w:eastAsia="ru-RU"/>
        </w:rPr>
        <w:t>.</w:t>
      </w:r>
      <w:bookmarkEnd w:id="23"/>
      <w:r w:rsidRPr="00A31EA2">
        <w:rPr>
          <w:rFonts w:ascii="Times New Roman" w:hAnsi="Times New Roman" w:cs="Times New Roman"/>
          <w:color w:val="000000" w:themeColor="text1"/>
          <w:sz w:val="28"/>
          <w:szCs w:val="28"/>
          <w:lang w:val="uz-Cyrl-UZ" w:eastAsia="ru-RU"/>
        </w:rPr>
        <w:t xml:space="preserve"> </w:t>
      </w:r>
      <w:bookmarkStart w:id="24" w:name="_page_208_0"/>
    </w:p>
    <w:p w14:paraId="2D799A61" w14:textId="77777777" w:rsidR="00CA7CC9" w:rsidRPr="00A31EA2" w:rsidRDefault="00CA7CC9" w:rsidP="00C06C67">
      <w:pPr>
        <w:spacing w:after="0" w:line="360" w:lineRule="auto"/>
        <w:ind w:firstLine="720"/>
        <w:jc w:val="both"/>
        <w:rPr>
          <w:rFonts w:ascii="Times New Roman" w:hAnsi="Times New Roman" w:cs="Times New Roman"/>
          <w:color w:val="000000" w:themeColor="text1"/>
          <w:sz w:val="28"/>
          <w:szCs w:val="28"/>
          <w:lang w:val="uz-Cyrl-UZ" w:eastAsia="ru-RU"/>
        </w:rPr>
      </w:pPr>
      <w:r w:rsidRPr="00A31EA2">
        <w:rPr>
          <w:rFonts w:ascii="Times New Roman" w:hAnsi="Times New Roman" w:cs="Times New Roman"/>
          <w:color w:val="000000" w:themeColor="text1"/>
          <w:sz w:val="28"/>
          <w:szCs w:val="28"/>
          <w:lang w:val="uz-Cyrl-UZ" w:eastAsia="ru-RU"/>
        </w:rPr>
        <w:t>1 – бос</w:t>
      </w:r>
      <w:r w:rsidRPr="00A31EA2">
        <w:rPr>
          <w:rFonts w:ascii="Times New Roman" w:hAnsi="Times New Roman" w:cs="Times New Roman"/>
          <w:color w:val="000000" w:themeColor="text1"/>
          <w:spacing w:val="-1"/>
          <w:sz w:val="28"/>
          <w:szCs w:val="28"/>
          <w:lang w:val="uz-Cyrl-UZ" w:eastAsia="ru-RU"/>
        </w:rPr>
        <w:t>қ</w:t>
      </w:r>
      <w:r w:rsidRPr="00A31EA2">
        <w:rPr>
          <w:rFonts w:ascii="Times New Roman" w:hAnsi="Times New Roman" w:cs="Times New Roman"/>
          <w:color w:val="000000" w:themeColor="text1"/>
          <w:sz w:val="28"/>
          <w:szCs w:val="28"/>
          <w:lang w:val="uz-Cyrl-UZ" w:eastAsia="ru-RU"/>
        </w:rPr>
        <w:t xml:space="preserve">ич. </w:t>
      </w:r>
    </w:p>
    <w:p w14:paraId="2D24559A" w14:textId="77777777" w:rsidR="00CA7CC9" w:rsidRPr="00A31EA2" w:rsidRDefault="00CA7CC9" w:rsidP="00C06C67">
      <w:pPr>
        <w:spacing w:after="0" w:line="360" w:lineRule="auto"/>
        <w:ind w:firstLine="720"/>
        <w:jc w:val="both"/>
        <w:rPr>
          <w:rFonts w:ascii="Times New Roman" w:hAnsi="Times New Roman" w:cs="Times New Roman"/>
          <w:color w:val="000000" w:themeColor="text1"/>
          <w:sz w:val="28"/>
          <w:szCs w:val="28"/>
          <w:lang w:val="uz-Cyrl-UZ" w:eastAsia="ru-RU"/>
        </w:rPr>
      </w:pPr>
      <w:r w:rsidRPr="00A31EA2">
        <w:rPr>
          <w:rFonts w:ascii="Times New Roman" w:hAnsi="Times New Roman" w:cs="Times New Roman"/>
          <w:color w:val="000000" w:themeColor="text1"/>
          <w:sz w:val="28"/>
          <w:szCs w:val="28"/>
          <w:lang w:val="uz-Cyrl-UZ" w:eastAsia="ru-RU"/>
        </w:rPr>
        <w:t>Тайёрл</w:t>
      </w:r>
      <w:r w:rsidRPr="00A31EA2">
        <w:rPr>
          <w:rFonts w:ascii="Times New Roman" w:hAnsi="Times New Roman" w:cs="Times New Roman"/>
          <w:color w:val="000000" w:themeColor="text1"/>
          <w:spacing w:val="-2"/>
          <w:sz w:val="28"/>
          <w:szCs w:val="28"/>
          <w:lang w:val="uz-Cyrl-UZ" w:eastAsia="ru-RU"/>
        </w:rPr>
        <w:t>а</w:t>
      </w:r>
      <w:r w:rsidRPr="00A31EA2">
        <w:rPr>
          <w:rFonts w:ascii="Times New Roman" w:hAnsi="Times New Roman" w:cs="Times New Roman"/>
          <w:color w:val="000000" w:themeColor="text1"/>
          <w:sz w:val="28"/>
          <w:szCs w:val="28"/>
          <w:lang w:val="uz-Cyrl-UZ" w:eastAsia="ru-RU"/>
        </w:rPr>
        <w:t>ниш</w:t>
      </w:r>
      <w:r w:rsidRPr="00A31EA2">
        <w:rPr>
          <w:rFonts w:ascii="Times New Roman" w:hAnsi="Times New Roman" w:cs="Times New Roman"/>
          <w:color w:val="000000" w:themeColor="text1"/>
          <w:spacing w:val="179"/>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бо</w:t>
      </w:r>
      <w:r w:rsidRPr="00A31EA2">
        <w:rPr>
          <w:rFonts w:ascii="Times New Roman" w:hAnsi="Times New Roman" w:cs="Times New Roman"/>
          <w:color w:val="000000" w:themeColor="text1"/>
          <w:spacing w:val="-1"/>
          <w:sz w:val="28"/>
          <w:szCs w:val="28"/>
          <w:lang w:val="uz-Cyrl-UZ" w:eastAsia="ru-RU"/>
        </w:rPr>
        <w:t>с</w:t>
      </w:r>
      <w:r w:rsidRPr="00A31EA2">
        <w:rPr>
          <w:rFonts w:ascii="Times New Roman" w:hAnsi="Times New Roman" w:cs="Times New Roman"/>
          <w:color w:val="000000" w:themeColor="text1"/>
          <w:sz w:val="28"/>
          <w:szCs w:val="28"/>
          <w:lang w:val="uz-Cyrl-UZ" w:eastAsia="ru-RU"/>
        </w:rPr>
        <w:t>қ</w:t>
      </w:r>
      <w:r w:rsidRPr="00A31EA2">
        <w:rPr>
          <w:rFonts w:ascii="Times New Roman" w:hAnsi="Times New Roman" w:cs="Times New Roman"/>
          <w:color w:val="000000" w:themeColor="text1"/>
          <w:spacing w:val="-1"/>
          <w:sz w:val="28"/>
          <w:szCs w:val="28"/>
          <w:lang w:val="uz-Cyrl-UZ" w:eastAsia="ru-RU"/>
        </w:rPr>
        <w:t>и</w:t>
      </w:r>
      <w:r w:rsidRPr="00A31EA2">
        <w:rPr>
          <w:rFonts w:ascii="Times New Roman" w:hAnsi="Times New Roman" w:cs="Times New Roman"/>
          <w:color w:val="000000" w:themeColor="text1"/>
          <w:sz w:val="28"/>
          <w:szCs w:val="28"/>
          <w:lang w:val="uz-Cyrl-UZ" w:eastAsia="ru-RU"/>
        </w:rPr>
        <w:t xml:space="preserve">чида ўқувчилар иқтидори, қизиқишларидан келиб чиқиб, </w:t>
      </w:r>
      <w:r w:rsidRPr="00A31EA2">
        <w:rPr>
          <w:rFonts w:ascii="Times New Roman" w:hAnsi="Times New Roman" w:cs="Times New Roman"/>
          <w:color w:val="000000" w:themeColor="text1"/>
          <w:spacing w:val="1"/>
          <w:sz w:val="28"/>
          <w:szCs w:val="28"/>
          <w:lang w:val="uz-Cyrl-UZ" w:eastAsia="ru-RU"/>
        </w:rPr>
        <w:t>ҳ</w:t>
      </w:r>
      <w:r w:rsidRPr="00A31EA2">
        <w:rPr>
          <w:rFonts w:ascii="Times New Roman" w:hAnsi="Times New Roman" w:cs="Times New Roman"/>
          <w:color w:val="000000" w:themeColor="text1"/>
          <w:sz w:val="28"/>
          <w:szCs w:val="28"/>
          <w:lang w:val="uz-Cyrl-UZ" w:eastAsia="ru-RU"/>
        </w:rPr>
        <w:t>ар -хил ҳ</w:t>
      </w:r>
      <w:r w:rsidRPr="00A31EA2">
        <w:rPr>
          <w:rFonts w:ascii="Times New Roman" w:hAnsi="Times New Roman" w:cs="Times New Roman"/>
          <w:color w:val="000000" w:themeColor="text1"/>
          <w:spacing w:val="1"/>
          <w:sz w:val="28"/>
          <w:szCs w:val="28"/>
          <w:lang w:val="uz-Cyrl-UZ" w:eastAsia="ru-RU"/>
        </w:rPr>
        <w:t>о</w:t>
      </w:r>
      <w:r w:rsidRPr="00A31EA2">
        <w:rPr>
          <w:rFonts w:ascii="Times New Roman" w:hAnsi="Times New Roman" w:cs="Times New Roman"/>
          <w:color w:val="000000" w:themeColor="text1"/>
          <w:sz w:val="28"/>
          <w:szCs w:val="28"/>
          <w:lang w:val="uz-Cyrl-UZ" w:eastAsia="ru-RU"/>
        </w:rPr>
        <w:t>лат</w:t>
      </w:r>
      <w:r w:rsidRPr="00A31EA2">
        <w:rPr>
          <w:rFonts w:ascii="Times New Roman" w:hAnsi="Times New Roman" w:cs="Times New Roman"/>
          <w:color w:val="000000" w:themeColor="text1"/>
          <w:spacing w:val="-2"/>
          <w:sz w:val="28"/>
          <w:szCs w:val="28"/>
          <w:lang w:val="uz-Cyrl-UZ" w:eastAsia="ru-RU"/>
        </w:rPr>
        <w:t>л</w:t>
      </w:r>
      <w:r w:rsidRPr="00A31EA2">
        <w:rPr>
          <w:rFonts w:ascii="Times New Roman" w:hAnsi="Times New Roman" w:cs="Times New Roman"/>
          <w:color w:val="000000" w:themeColor="text1"/>
          <w:sz w:val="28"/>
          <w:szCs w:val="28"/>
          <w:lang w:val="uz-Cyrl-UZ" w:eastAsia="ru-RU"/>
        </w:rPr>
        <w:t>и</w:t>
      </w:r>
      <w:r w:rsidRPr="00A31EA2">
        <w:rPr>
          <w:rFonts w:ascii="Times New Roman" w:hAnsi="Times New Roman" w:cs="Times New Roman"/>
          <w:color w:val="000000" w:themeColor="text1"/>
          <w:spacing w:val="208"/>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масала</w:t>
      </w:r>
      <w:r w:rsidRPr="00A31EA2">
        <w:rPr>
          <w:rFonts w:ascii="Times New Roman" w:hAnsi="Times New Roman" w:cs="Times New Roman"/>
          <w:color w:val="000000" w:themeColor="text1"/>
          <w:spacing w:val="-1"/>
          <w:sz w:val="28"/>
          <w:szCs w:val="28"/>
          <w:lang w:val="uz-Cyrl-UZ" w:eastAsia="ru-RU"/>
        </w:rPr>
        <w:t>л</w:t>
      </w:r>
      <w:r w:rsidRPr="00A31EA2">
        <w:rPr>
          <w:rFonts w:ascii="Times New Roman" w:hAnsi="Times New Roman" w:cs="Times New Roman"/>
          <w:color w:val="000000" w:themeColor="text1"/>
          <w:spacing w:val="-2"/>
          <w:sz w:val="28"/>
          <w:szCs w:val="28"/>
          <w:lang w:val="uz-Cyrl-UZ" w:eastAsia="ru-RU"/>
        </w:rPr>
        <w:t>а</w:t>
      </w:r>
      <w:r w:rsidRPr="00A31EA2">
        <w:rPr>
          <w:rFonts w:ascii="Times New Roman" w:hAnsi="Times New Roman" w:cs="Times New Roman"/>
          <w:color w:val="000000" w:themeColor="text1"/>
          <w:spacing w:val="-1"/>
          <w:sz w:val="28"/>
          <w:szCs w:val="28"/>
          <w:lang w:val="uz-Cyrl-UZ" w:eastAsia="ru-RU"/>
        </w:rPr>
        <w:t>р</w:t>
      </w:r>
      <w:r w:rsidRPr="00A31EA2">
        <w:rPr>
          <w:rFonts w:ascii="Times New Roman" w:hAnsi="Times New Roman" w:cs="Times New Roman"/>
          <w:color w:val="000000" w:themeColor="text1"/>
          <w:sz w:val="28"/>
          <w:szCs w:val="28"/>
          <w:lang w:val="uz-Cyrl-UZ" w:eastAsia="ru-RU"/>
        </w:rPr>
        <w:t>ни е</w:t>
      </w:r>
      <w:r w:rsidRPr="00A31EA2">
        <w:rPr>
          <w:rFonts w:ascii="Times New Roman" w:hAnsi="Times New Roman" w:cs="Times New Roman"/>
          <w:color w:val="000000" w:themeColor="text1"/>
          <w:spacing w:val="-1"/>
          <w:sz w:val="28"/>
          <w:szCs w:val="28"/>
          <w:lang w:val="uz-Cyrl-UZ" w:eastAsia="ru-RU"/>
        </w:rPr>
        <w:t>ч</w:t>
      </w:r>
      <w:r w:rsidRPr="00A31EA2">
        <w:rPr>
          <w:rFonts w:ascii="Times New Roman" w:hAnsi="Times New Roman" w:cs="Times New Roman"/>
          <w:color w:val="000000" w:themeColor="text1"/>
          <w:sz w:val="28"/>
          <w:szCs w:val="28"/>
          <w:lang w:val="uz-Cyrl-UZ" w:eastAsia="ru-RU"/>
        </w:rPr>
        <w:t>и</w:t>
      </w:r>
      <w:r w:rsidRPr="00A31EA2">
        <w:rPr>
          <w:rFonts w:ascii="Times New Roman" w:hAnsi="Times New Roman" w:cs="Times New Roman"/>
          <w:color w:val="000000" w:themeColor="text1"/>
          <w:spacing w:val="-1"/>
          <w:sz w:val="28"/>
          <w:szCs w:val="28"/>
          <w:lang w:val="uz-Cyrl-UZ" w:eastAsia="ru-RU"/>
        </w:rPr>
        <w:t>ш</w:t>
      </w:r>
      <w:r w:rsidRPr="00A31EA2">
        <w:rPr>
          <w:rFonts w:ascii="Times New Roman" w:hAnsi="Times New Roman" w:cs="Times New Roman"/>
          <w:color w:val="000000" w:themeColor="text1"/>
          <w:sz w:val="28"/>
          <w:szCs w:val="28"/>
          <w:lang w:val="uz-Cyrl-UZ" w:eastAsia="ru-RU"/>
        </w:rPr>
        <w:t>нинг  наз</w:t>
      </w:r>
      <w:r w:rsidRPr="00A31EA2">
        <w:rPr>
          <w:rFonts w:ascii="Times New Roman" w:hAnsi="Times New Roman" w:cs="Times New Roman"/>
          <w:color w:val="000000" w:themeColor="text1"/>
          <w:spacing w:val="-1"/>
          <w:sz w:val="28"/>
          <w:szCs w:val="28"/>
          <w:lang w:val="uz-Cyrl-UZ" w:eastAsia="ru-RU"/>
        </w:rPr>
        <w:t>а</w:t>
      </w:r>
      <w:r w:rsidRPr="00A31EA2">
        <w:rPr>
          <w:rFonts w:ascii="Times New Roman" w:hAnsi="Times New Roman" w:cs="Times New Roman"/>
          <w:color w:val="000000" w:themeColor="text1"/>
          <w:sz w:val="28"/>
          <w:szCs w:val="28"/>
          <w:lang w:val="uz-Cyrl-UZ" w:eastAsia="ru-RU"/>
        </w:rPr>
        <w:t>рий а</w:t>
      </w:r>
      <w:r w:rsidRPr="00A31EA2">
        <w:rPr>
          <w:rFonts w:ascii="Times New Roman" w:hAnsi="Times New Roman" w:cs="Times New Roman"/>
          <w:color w:val="000000" w:themeColor="text1"/>
          <w:spacing w:val="-2"/>
          <w:sz w:val="28"/>
          <w:szCs w:val="28"/>
          <w:lang w:val="uz-Cyrl-UZ" w:eastAsia="ru-RU"/>
        </w:rPr>
        <w:t>с</w:t>
      </w:r>
      <w:r w:rsidRPr="00A31EA2">
        <w:rPr>
          <w:rFonts w:ascii="Times New Roman" w:hAnsi="Times New Roman" w:cs="Times New Roman"/>
          <w:color w:val="000000" w:themeColor="text1"/>
          <w:sz w:val="28"/>
          <w:szCs w:val="28"/>
          <w:lang w:val="uz-Cyrl-UZ" w:eastAsia="ru-RU"/>
        </w:rPr>
        <w:t>осла</w:t>
      </w:r>
      <w:r w:rsidRPr="00A31EA2">
        <w:rPr>
          <w:rFonts w:ascii="Times New Roman" w:hAnsi="Times New Roman" w:cs="Times New Roman"/>
          <w:color w:val="000000" w:themeColor="text1"/>
          <w:spacing w:val="-2"/>
          <w:sz w:val="28"/>
          <w:szCs w:val="28"/>
          <w:lang w:val="uz-Cyrl-UZ" w:eastAsia="ru-RU"/>
        </w:rPr>
        <w:t>р</w:t>
      </w:r>
      <w:r w:rsidRPr="00A31EA2">
        <w:rPr>
          <w:rFonts w:ascii="Times New Roman" w:hAnsi="Times New Roman" w:cs="Times New Roman"/>
          <w:color w:val="000000" w:themeColor="text1"/>
          <w:spacing w:val="-1"/>
          <w:sz w:val="28"/>
          <w:szCs w:val="28"/>
          <w:lang w:val="uz-Cyrl-UZ" w:eastAsia="ru-RU"/>
        </w:rPr>
        <w:t>ин</w:t>
      </w:r>
      <w:r w:rsidRPr="00A31EA2">
        <w:rPr>
          <w:rFonts w:ascii="Times New Roman" w:hAnsi="Times New Roman" w:cs="Times New Roman"/>
          <w:color w:val="000000" w:themeColor="text1"/>
          <w:sz w:val="28"/>
          <w:szCs w:val="28"/>
          <w:lang w:val="uz-Cyrl-UZ" w:eastAsia="ru-RU"/>
        </w:rPr>
        <w:t>и ўрганадил</w:t>
      </w:r>
      <w:r w:rsidRPr="00A31EA2">
        <w:rPr>
          <w:rFonts w:ascii="Times New Roman" w:hAnsi="Times New Roman" w:cs="Times New Roman"/>
          <w:color w:val="000000" w:themeColor="text1"/>
          <w:spacing w:val="-1"/>
          <w:sz w:val="28"/>
          <w:szCs w:val="28"/>
          <w:lang w:val="uz-Cyrl-UZ" w:eastAsia="ru-RU"/>
        </w:rPr>
        <w:t>а</w:t>
      </w:r>
      <w:r w:rsidRPr="00A31EA2">
        <w:rPr>
          <w:rFonts w:ascii="Times New Roman" w:hAnsi="Times New Roman" w:cs="Times New Roman"/>
          <w:color w:val="000000" w:themeColor="text1"/>
          <w:sz w:val="28"/>
          <w:szCs w:val="28"/>
          <w:lang w:val="uz-Cyrl-UZ" w:eastAsia="ru-RU"/>
        </w:rPr>
        <w:t xml:space="preserve">р. </w:t>
      </w:r>
      <w:r w:rsidRPr="00A31EA2">
        <w:rPr>
          <w:rFonts w:ascii="Times New Roman" w:hAnsi="Times New Roman" w:cs="Times New Roman"/>
          <w:color w:val="000000" w:themeColor="text1"/>
          <w:spacing w:val="-1"/>
          <w:sz w:val="28"/>
          <w:szCs w:val="28"/>
          <w:lang w:val="uz-Cyrl-UZ" w:eastAsia="ru-RU"/>
        </w:rPr>
        <w:t>О</w:t>
      </w:r>
      <w:r w:rsidRPr="00A31EA2">
        <w:rPr>
          <w:rFonts w:ascii="Times New Roman" w:hAnsi="Times New Roman" w:cs="Times New Roman"/>
          <w:color w:val="000000" w:themeColor="text1"/>
          <w:spacing w:val="1"/>
          <w:sz w:val="28"/>
          <w:szCs w:val="28"/>
          <w:lang w:val="uz-Cyrl-UZ" w:eastAsia="ru-RU"/>
        </w:rPr>
        <w:t>б</w:t>
      </w:r>
      <w:r w:rsidRPr="00A31EA2">
        <w:rPr>
          <w:rFonts w:ascii="Times New Roman" w:hAnsi="Times New Roman" w:cs="Times New Roman"/>
          <w:color w:val="000000" w:themeColor="text1"/>
          <w:sz w:val="28"/>
          <w:szCs w:val="28"/>
          <w:lang w:val="uz-Cyrl-UZ" w:eastAsia="ru-RU"/>
        </w:rPr>
        <w:t>ъект с</w:t>
      </w:r>
      <w:r w:rsidRPr="00A31EA2">
        <w:rPr>
          <w:rFonts w:ascii="Times New Roman" w:hAnsi="Times New Roman" w:cs="Times New Roman"/>
          <w:color w:val="000000" w:themeColor="text1"/>
          <w:spacing w:val="-1"/>
          <w:sz w:val="28"/>
          <w:szCs w:val="28"/>
          <w:lang w:val="uz-Cyrl-UZ" w:eastAsia="ru-RU"/>
        </w:rPr>
        <w:t>и</w:t>
      </w:r>
      <w:r w:rsidRPr="00A31EA2">
        <w:rPr>
          <w:rFonts w:ascii="Times New Roman" w:hAnsi="Times New Roman" w:cs="Times New Roman"/>
          <w:color w:val="000000" w:themeColor="text1"/>
          <w:sz w:val="28"/>
          <w:szCs w:val="28"/>
          <w:lang w:val="uz-Cyrl-UZ" w:eastAsia="ru-RU"/>
        </w:rPr>
        <w:t>фат</w:t>
      </w:r>
      <w:r w:rsidRPr="00A31EA2">
        <w:rPr>
          <w:rFonts w:ascii="Times New Roman" w:hAnsi="Times New Roman" w:cs="Times New Roman"/>
          <w:color w:val="000000" w:themeColor="text1"/>
          <w:spacing w:val="-1"/>
          <w:sz w:val="28"/>
          <w:szCs w:val="28"/>
          <w:lang w:val="uz-Cyrl-UZ" w:eastAsia="ru-RU"/>
        </w:rPr>
        <w:t>и</w:t>
      </w:r>
      <w:r w:rsidRPr="00A31EA2">
        <w:rPr>
          <w:rFonts w:ascii="Times New Roman" w:hAnsi="Times New Roman" w:cs="Times New Roman"/>
          <w:color w:val="000000" w:themeColor="text1"/>
          <w:sz w:val="28"/>
          <w:szCs w:val="28"/>
          <w:lang w:val="uz-Cyrl-UZ" w:eastAsia="ru-RU"/>
        </w:rPr>
        <w:t xml:space="preserve">да ўйин </w:t>
      </w:r>
      <w:r w:rsidRPr="00A31EA2">
        <w:rPr>
          <w:rFonts w:ascii="Times New Roman" w:hAnsi="Times New Roman" w:cs="Times New Roman"/>
          <w:color w:val="000000" w:themeColor="text1"/>
          <w:spacing w:val="-1"/>
          <w:sz w:val="28"/>
          <w:szCs w:val="28"/>
          <w:lang w:val="uz-Cyrl-UZ" w:eastAsia="ru-RU"/>
        </w:rPr>
        <w:t>м</w:t>
      </w:r>
      <w:r w:rsidRPr="00A31EA2">
        <w:rPr>
          <w:rFonts w:ascii="Times New Roman" w:hAnsi="Times New Roman" w:cs="Times New Roman"/>
          <w:color w:val="000000" w:themeColor="text1"/>
          <w:sz w:val="28"/>
          <w:szCs w:val="28"/>
          <w:lang w:val="uz-Cyrl-UZ" w:eastAsia="ru-RU"/>
        </w:rPr>
        <w:t xml:space="preserve">одели, </w:t>
      </w:r>
      <w:r w:rsidRPr="00A31EA2">
        <w:rPr>
          <w:rFonts w:ascii="Times New Roman" w:hAnsi="Times New Roman" w:cs="Times New Roman"/>
          <w:color w:val="000000" w:themeColor="text1"/>
          <w:spacing w:val="-3"/>
          <w:sz w:val="28"/>
          <w:szCs w:val="28"/>
          <w:lang w:val="uz-Cyrl-UZ" w:eastAsia="ru-RU"/>
        </w:rPr>
        <w:t>ў</w:t>
      </w:r>
      <w:r w:rsidRPr="00A31EA2">
        <w:rPr>
          <w:rFonts w:ascii="Times New Roman" w:hAnsi="Times New Roman" w:cs="Times New Roman"/>
          <w:color w:val="000000" w:themeColor="text1"/>
          <w:sz w:val="28"/>
          <w:szCs w:val="28"/>
          <w:lang w:val="uz-Cyrl-UZ" w:eastAsia="ru-RU"/>
        </w:rPr>
        <w:t>йин ҳ</w:t>
      </w:r>
      <w:r w:rsidRPr="00A31EA2">
        <w:rPr>
          <w:rFonts w:ascii="Times New Roman" w:hAnsi="Times New Roman" w:cs="Times New Roman"/>
          <w:color w:val="000000" w:themeColor="text1"/>
          <w:spacing w:val="1"/>
          <w:sz w:val="28"/>
          <w:szCs w:val="28"/>
          <w:lang w:val="uz-Cyrl-UZ" w:eastAsia="ru-RU"/>
        </w:rPr>
        <w:t>о</w:t>
      </w:r>
      <w:r w:rsidRPr="00A31EA2">
        <w:rPr>
          <w:rFonts w:ascii="Times New Roman" w:hAnsi="Times New Roman" w:cs="Times New Roman"/>
          <w:color w:val="000000" w:themeColor="text1"/>
          <w:sz w:val="28"/>
          <w:szCs w:val="28"/>
          <w:lang w:val="uz-Cyrl-UZ" w:eastAsia="ru-RU"/>
        </w:rPr>
        <w:t>латл</w:t>
      </w:r>
      <w:r w:rsidRPr="00A31EA2">
        <w:rPr>
          <w:rFonts w:ascii="Times New Roman" w:hAnsi="Times New Roman" w:cs="Times New Roman"/>
          <w:color w:val="000000" w:themeColor="text1"/>
          <w:spacing w:val="-2"/>
          <w:sz w:val="28"/>
          <w:szCs w:val="28"/>
          <w:lang w:val="uz-Cyrl-UZ" w:eastAsia="ru-RU"/>
        </w:rPr>
        <w:t>а</w:t>
      </w:r>
      <w:r w:rsidRPr="00A31EA2">
        <w:rPr>
          <w:rFonts w:ascii="Times New Roman" w:hAnsi="Times New Roman" w:cs="Times New Roman"/>
          <w:color w:val="000000" w:themeColor="text1"/>
          <w:spacing w:val="-1"/>
          <w:sz w:val="28"/>
          <w:szCs w:val="28"/>
          <w:lang w:val="uz-Cyrl-UZ" w:eastAsia="ru-RU"/>
        </w:rPr>
        <w:t>р</w:t>
      </w:r>
      <w:r w:rsidRPr="00A31EA2">
        <w:rPr>
          <w:rFonts w:ascii="Times New Roman" w:hAnsi="Times New Roman" w:cs="Times New Roman"/>
          <w:color w:val="000000" w:themeColor="text1"/>
          <w:sz w:val="28"/>
          <w:szCs w:val="28"/>
          <w:lang w:val="uz-Cyrl-UZ" w:eastAsia="ru-RU"/>
        </w:rPr>
        <w:t>и иш</w:t>
      </w:r>
      <w:r w:rsidRPr="00A31EA2">
        <w:rPr>
          <w:rFonts w:ascii="Times New Roman" w:hAnsi="Times New Roman" w:cs="Times New Roman"/>
          <w:color w:val="000000" w:themeColor="text1"/>
          <w:spacing w:val="-1"/>
          <w:sz w:val="28"/>
          <w:szCs w:val="28"/>
          <w:lang w:val="uz-Cyrl-UZ" w:eastAsia="ru-RU"/>
        </w:rPr>
        <w:t>т</w:t>
      </w:r>
      <w:r w:rsidRPr="00A31EA2">
        <w:rPr>
          <w:rFonts w:ascii="Times New Roman" w:hAnsi="Times New Roman" w:cs="Times New Roman"/>
          <w:color w:val="000000" w:themeColor="text1"/>
          <w:sz w:val="28"/>
          <w:szCs w:val="28"/>
          <w:lang w:val="uz-Cyrl-UZ" w:eastAsia="ru-RU"/>
        </w:rPr>
        <w:t>иро</w:t>
      </w:r>
      <w:r w:rsidRPr="00A31EA2">
        <w:rPr>
          <w:rFonts w:ascii="Times New Roman" w:hAnsi="Times New Roman" w:cs="Times New Roman"/>
          <w:color w:val="000000" w:themeColor="text1"/>
          <w:spacing w:val="-1"/>
          <w:sz w:val="28"/>
          <w:szCs w:val="28"/>
          <w:lang w:val="uz-Cyrl-UZ" w:eastAsia="ru-RU"/>
        </w:rPr>
        <w:t>к</w:t>
      </w:r>
      <w:r w:rsidRPr="00A31EA2">
        <w:rPr>
          <w:rFonts w:ascii="Times New Roman" w:hAnsi="Times New Roman" w:cs="Times New Roman"/>
          <w:color w:val="000000" w:themeColor="text1"/>
          <w:sz w:val="28"/>
          <w:szCs w:val="28"/>
          <w:lang w:val="uz-Cyrl-UZ" w:eastAsia="ru-RU"/>
        </w:rPr>
        <w:t>ч</w:t>
      </w:r>
      <w:r w:rsidRPr="00A31EA2">
        <w:rPr>
          <w:rFonts w:ascii="Times New Roman" w:hAnsi="Times New Roman" w:cs="Times New Roman"/>
          <w:color w:val="000000" w:themeColor="text1"/>
          <w:spacing w:val="1"/>
          <w:sz w:val="28"/>
          <w:szCs w:val="28"/>
          <w:lang w:val="uz-Cyrl-UZ" w:eastAsia="ru-RU"/>
        </w:rPr>
        <w:t>и</w:t>
      </w:r>
      <w:r w:rsidRPr="00A31EA2">
        <w:rPr>
          <w:rFonts w:ascii="Times New Roman" w:hAnsi="Times New Roman" w:cs="Times New Roman"/>
          <w:color w:val="000000" w:themeColor="text1"/>
          <w:sz w:val="28"/>
          <w:szCs w:val="28"/>
          <w:lang w:val="uz-Cyrl-UZ" w:eastAsia="ru-RU"/>
        </w:rPr>
        <w:t>л</w:t>
      </w:r>
      <w:r w:rsidRPr="00A31EA2">
        <w:rPr>
          <w:rFonts w:ascii="Times New Roman" w:hAnsi="Times New Roman" w:cs="Times New Roman"/>
          <w:color w:val="000000" w:themeColor="text1"/>
          <w:spacing w:val="-1"/>
          <w:sz w:val="28"/>
          <w:szCs w:val="28"/>
          <w:lang w:val="uz-Cyrl-UZ" w:eastAsia="ru-RU"/>
        </w:rPr>
        <w:t>ар</w:t>
      </w:r>
      <w:r w:rsidRPr="00A31EA2">
        <w:rPr>
          <w:rFonts w:ascii="Times New Roman" w:hAnsi="Times New Roman" w:cs="Times New Roman"/>
          <w:color w:val="000000" w:themeColor="text1"/>
          <w:sz w:val="28"/>
          <w:szCs w:val="28"/>
          <w:lang w:val="uz-Cyrl-UZ" w:eastAsia="ru-RU"/>
        </w:rPr>
        <w:t>нинг маж</w:t>
      </w:r>
      <w:r w:rsidRPr="00A31EA2">
        <w:rPr>
          <w:rFonts w:ascii="Times New Roman" w:hAnsi="Times New Roman" w:cs="Times New Roman"/>
          <w:color w:val="000000" w:themeColor="text1"/>
          <w:spacing w:val="1"/>
          <w:sz w:val="28"/>
          <w:szCs w:val="28"/>
          <w:lang w:val="uz-Cyrl-UZ" w:eastAsia="ru-RU"/>
        </w:rPr>
        <w:t>б</w:t>
      </w:r>
      <w:r w:rsidRPr="00A31EA2">
        <w:rPr>
          <w:rFonts w:ascii="Times New Roman" w:hAnsi="Times New Roman" w:cs="Times New Roman"/>
          <w:color w:val="000000" w:themeColor="text1"/>
          <w:spacing w:val="-1"/>
          <w:sz w:val="28"/>
          <w:szCs w:val="28"/>
          <w:lang w:val="uz-Cyrl-UZ" w:eastAsia="ru-RU"/>
        </w:rPr>
        <w:t>у</w:t>
      </w:r>
      <w:r w:rsidRPr="00A31EA2">
        <w:rPr>
          <w:rFonts w:ascii="Times New Roman" w:hAnsi="Times New Roman" w:cs="Times New Roman"/>
          <w:color w:val="000000" w:themeColor="text1"/>
          <w:sz w:val="28"/>
          <w:szCs w:val="28"/>
          <w:lang w:val="uz-Cyrl-UZ" w:eastAsia="ru-RU"/>
        </w:rPr>
        <w:t>риятла</w:t>
      </w:r>
      <w:r w:rsidRPr="00A31EA2">
        <w:rPr>
          <w:rFonts w:ascii="Times New Roman" w:hAnsi="Times New Roman" w:cs="Times New Roman"/>
          <w:color w:val="000000" w:themeColor="text1"/>
          <w:spacing w:val="-2"/>
          <w:sz w:val="28"/>
          <w:szCs w:val="28"/>
          <w:lang w:val="uz-Cyrl-UZ" w:eastAsia="ru-RU"/>
        </w:rPr>
        <w:t>р</w:t>
      </w:r>
      <w:r w:rsidRPr="00A31EA2">
        <w:rPr>
          <w:rFonts w:ascii="Times New Roman" w:hAnsi="Times New Roman" w:cs="Times New Roman"/>
          <w:color w:val="000000" w:themeColor="text1"/>
          <w:sz w:val="28"/>
          <w:szCs w:val="28"/>
          <w:lang w:val="uz-Cyrl-UZ" w:eastAsia="ru-RU"/>
        </w:rPr>
        <w:t>и, ўй</w:t>
      </w:r>
      <w:r w:rsidRPr="00A31EA2">
        <w:rPr>
          <w:rFonts w:ascii="Times New Roman" w:hAnsi="Times New Roman" w:cs="Times New Roman"/>
          <w:color w:val="000000" w:themeColor="text1"/>
          <w:spacing w:val="-1"/>
          <w:sz w:val="28"/>
          <w:szCs w:val="28"/>
          <w:lang w:val="uz-Cyrl-UZ" w:eastAsia="ru-RU"/>
        </w:rPr>
        <w:t>и</w:t>
      </w:r>
      <w:r w:rsidRPr="00A31EA2">
        <w:rPr>
          <w:rFonts w:ascii="Times New Roman" w:hAnsi="Times New Roman" w:cs="Times New Roman"/>
          <w:color w:val="000000" w:themeColor="text1"/>
          <w:sz w:val="28"/>
          <w:szCs w:val="28"/>
          <w:lang w:val="uz-Cyrl-UZ" w:eastAsia="ru-RU"/>
        </w:rPr>
        <w:t>н</w:t>
      </w:r>
      <w:r w:rsidRPr="00A31EA2">
        <w:rPr>
          <w:rFonts w:ascii="Times New Roman" w:hAnsi="Times New Roman" w:cs="Times New Roman"/>
          <w:color w:val="000000" w:themeColor="text1"/>
          <w:spacing w:val="153"/>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тў</w:t>
      </w:r>
      <w:r w:rsidRPr="00A31EA2">
        <w:rPr>
          <w:rFonts w:ascii="Times New Roman" w:hAnsi="Times New Roman" w:cs="Times New Roman"/>
          <w:color w:val="000000" w:themeColor="text1"/>
          <w:spacing w:val="5"/>
          <w:sz w:val="28"/>
          <w:szCs w:val="28"/>
          <w:lang w:val="uz-Cyrl-UZ" w:eastAsia="ru-RU"/>
        </w:rPr>
        <w:t>к</w:t>
      </w:r>
      <w:r w:rsidRPr="00A31EA2">
        <w:rPr>
          <w:rFonts w:ascii="Times New Roman" w:hAnsi="Times New Roman" w:cs="Times New Roman"/>
          <w:color w:val="000000" w:themeColor="text1"/>
          <w:sz w:val="28"/>
          <w:szCs w:val="28"/>
          <w:lang w:val="uz-Cyrl-UZ" w:eastAsia="ru-RU"/>
        </w:rPr>
        <w:t>а</w:t>
      </w:r>
      <w:r w:rsidRPr="00A31EA2">
        <w:rPr>
          <w:rFonts w:ascii="Times New Roman" w:hAnsi="Times New Roman" w:cs="Times New Roman"/>
          <w:color w:val="000000" w:themeColor="text1"/>
          <w:spacing w:val="-1"/>
          <w:sz w:val="28"/>
          <w:szCs w:val="28"/>
          <w:lang w:val="uz-Cyrl-UZ" w:eastAsia="ru-RU"/>
        </w:rPr>
        <w:t>з</w:t>
      </w:r>
      <w:r w:rsidRPr="00A31EA2">
        <w:rPr>
          <w:rFonts w:ascii="Times New Roman" w:hAnsi="Times New Roman" w:cs="Times New Roman"/>
          <w:color w:val="000000" w:themeColor="text1"/>
          <w:sz w:val="28"/>
          <w:szCs w:val="28"/>
          <w:lang w:val="uz-Cyrl-UZ" w:eastAsia="ru-RU"/>
        </w:rPr>
        <w:t>иш</w:t>
      </w:r>
      <w:r w:rsidRPr="00A31EA2">
        <w:rPr>
          <w:rFonts w:ascii="Times New Roman" w:hAnsi="Times New Roman" w:cs="Times New Roman"/>
          <w:color w:val="000000" w:themeColor="text1"/>
          <w:spacing w:val="153"/>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т</w:t>
      </w:r>
      <w:r w:rsidRPr="00A31EA2">
        <w:rPr>
          <w:rFonts w:ascii="Times New Roman" w:hAnsi="Times New Roman" w:cs="Times New Roman"/>
          <w:color w:val="000000" w:themeColor="text1"/>
          <w:spacing w:val="-1"/>
          <w:sz w:val="28"/>
          <w:szCs w:val="28"/>
          <w:lang w:val="uz-Cyrl-UZ" w:eastAsia="ru-RU"/>
        </w:rPr>
        <w:t>а</w:t>
      </w:r>
      <w:r w:rsidRPr="00A31EA2">
        <w:rPr>
          <w:rFonts w:ascii="Times New Roman" w:hAnsi="Times New Roman" w:cs="Times New Roman"/>
          <w:color w:val="000000" w:themeColor="text1"/>
          <w:sz w:val="28"/>
          <w:szCs w:val="28"/>
          <w:lang w:val="uz-Cyrl-UZ" w:eastAsia="ru-RU"/>
        </w:rPr>
        <w:t>р</w:t>
      </w:r>
      <w:r w:rsidRPr="00A31EA2">
        <w:rPr>
          <w:rFonts w:ascii="Times New Roman" w:hAnsi="Times New Roman" w:cs="Times New Roman"/>
          <w:color w:val="000000" w:themeColor="text1"/>
          <w:spacing w:val="-2"/>
          <w:sz w:val="28"/>
          <w:szCs w:val="28"/>
          <w:lang w:val="uz-Cyrl-UZ" w:eastAsia="ru-RU"/>
        </w:rPr>
        <w:t>т</w:t>
      </w:r>
      <w:r w:rsidRPr="00A31EA2">
        <w:rPr>
          <w:rFonts w:ascii="Times New Roman" w:hAnsi="Times New Roman" w:cs="Times New Roman"/>
          <w:color w:val="000000" w:themeColor="text1"/>
          <w:sz w:val="28"/>
          <w:szCs w:val="28"/>
          <w:lang w:val="uz-Cyrl-UZ" w:eastAsia="ru-RU"/>
        </w:rPr>
        <w:t>иб</w:t>
      </w:r>
      <w:r w:rsidRPr="00A31EA2">
        <w:rPr>
          <w:rFonts w:ascii="Times New Roman" w:hAnsi="Times New Roman" w:cs="Times New Roman"/>
          <w:color w:val="000000" w:themeColor="text1"/>
          <w:spacing w:val="154"/>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ва</w:t>
      </w:r>
      <w:r w:rsidRPr="00A31EA2">
        <w:rPr>
          <w:rFonts w:ascii="Times New Roman" w:hAnsi="Times New Roman" w:cs="Times New Roman"/>
          <w:color w:val="000000" w:themeColor="text1"/>
          <w:spacing w:val="39"/>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қоидалари</w:t>
      </w:r>
      <w:r w:rsidRPr="00A31EA2">
        <w:rPr>
          <w:rFonts w:ascii="Times New Roman" w:hAnsi="Times New Roman" w:cs="Times New Roman"/>
          <w:color w:val="000000" w:themeColor="text1"/>
          <w:spacing w:val="150"/>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ҳамда</w:t>
      </w:r>
      <w:r w:rsidRPr="00A31EA2">
        <w:rPr>
          <w:rFonts w:ascii="Times New Roman" w:hAnsi="Times New Roman" w:cs="Times New Roman"/>
          <w:color w:val="000000" w:themeColor="text1"/>
          <w:spacing w:val="153"/>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ўқ</w:t>
      </w:r>
      <w:r w:rsidRPr="00A31EA2">
        <w:rPr>
          <w:rFonts w:ascii="Times New Roman" w:hAnsi="Times New Roman" w:cs="Times New Roman"/>
          <w:color w:val="000000" w:themeColor="text1"/>
          <w:spacing w:val="-2"/>
          <w:sz w:val="28"/>
          <w:szCs w:val="28"/>
          <w:lang w:val="uz-Cyrl-UZ" w:eastAsia="ru-RU"/>
        </w:rPr>
        <w:t>у</w:t>
      </w:r>
      <w:r w:rsidRPr="00A31EA2">
        <w:rPr>
          <w:rFonts w:ascii="Times New Roman" w:hAnsi="Times New Roman" w:cs="Times New Roman"/>
          <w:color w:val="000000" w:themeColor="text1"/>
          <w:sz w:val="28"/>
          <w:szCs w:val="28"/>
          <w:lang w:val="uz-Cyrl-UZ" w:eastAsia="ru-RU"/>
        </w:rPr>
        <w:t>вчилар б</w:t>
      </w:r>
      <w:r w:rsidRPr="00A31EA2">
        <w:rPr>
          <w:rFonts w:ascii="Times New Roman" w:hAnsi="Times New Roman" w:cs="Times New Roman"/>
          <w:color w:val="000000" w:themeColor="text1"/>
          <w:spacing w:val="1"/>
          <w:sz w:val="28"/>
          <w:szCs w:val="28"/>
          <w:lang w:val="uz-Cyrl-UZ" w:eastAsia="ru-RU"/>
        </w:rPr>
        <w:t>и</w:t>
      </w:r>
      <w:r w:rsidRPr="00A31EA2">
        <w:rPr>
          <w:rFonts w:ascii="Times New Roman" w:hAnsi="Times New Roman" w:cs="Times New Roman"/>
          <w:color w:val="000000" w:themeColor="text1"/>
          <w:sz w:val="28"/>
          <w:szCs w:val="28"/>
          <w:lang w:val="uz-Cyrl-UZ" w:eastAsia="ru-RU"/>
        </w:rPr>
        <w:t>лим</w:t>
      </w:r>
      <w:r w:rsidRPr="00A31EA2">
        <w:rPr>
          <w:rFonts w:ascii="Times New Roman" w:hAnsi="Times New Roman" w:cs="Times New Roman"/>
          <w:color w:val="000000" w:themeColor="text1"/>
          <w:spacing w:val="-1"/>
          <w:sz w:val="28"/>
          <w:szCs w:val="28"/>
          <w:lang w:val="uz-Cyrl-UZ" w:eastAsia="ru-RU"/>
        </w:rPr>
        <w:t>и</w:t>
      </w:r>
      <w:r w:rsidRPr="00A31EA2">
        <w:rPr>
          <w:rFonts w:ascii="Times New Roman" w:hAnsi="Times New Roman" w:cs="Times New Roman"/>
          <w:color w:val="000000" w:themeColor="text1"/>
          <w:sz w:val="28"/>
          <w:szCs w:val="28"/>
          <w:lang w:val="uz-Cyrl-UZ" w:eastAsia="ru-RU"/>
        </w:rPr>
        <w:t>ни б</w:t>
      </w:r>
      <w:r w:rsidRPr="00A31EA2">
        <w:rPr>
          <w:rFonts w:ascii="Times New Roman" w:hAnsi="Times New Roman" w:cs="Times New Roman"/>
          <w:color w:val="000000" w:themeColor="text1"/>
          <w:spacing w:val="-1"/>
          <w:sz w:val="28"/>
          <w:szCs w:val="28"/>
          <w:lang w:val="uz-Cyrl-UZ" w:eastAsia="ru-RU"/>
        </w:rPr>
        <w:t>а</w:t>
      </w:r>
      <w:r w:rsidRPr="00A31EA2">
        <w:rPr>
          <w:rFonts w:ascii="Times New Roman" w:hAnsi="Times New Roman" w:cs="Times New Roman"/>
          <w:color w:val="000000" w:themeColor="text1"/>
          <w:sz w:val="28"/>
          <w:szCs w:val="28"/>
          <w:lang w:val="uz-Cyrl-UZ" w:eastAsia="ru-RU"/>
        </w:rPr>
        <w:t>ҳ</w:t>
      </w:r>
      <w:r w:rsidRPr="00A31EA2">
        <w:rPr>
          <w:rFonts w:ascii="Times New Roman" w:hAnsi="Times New Roman" w:cs="Times New Roman"/>
          <w:color w:val="000000" w:themeColor="text1"/>
          <w:spacing w:val="1"/>
          <w:sz w:val="28"/>
          <w:szCs w:val="28"/>
          <w:lang w:val="uz-Cyrl-UZ" w:eastAsia="ru-RU"/>
        </w:rPr>
        <w:t>о</w:t>
      </w:r>
      <w:r w:rsidRPr="00A31EA2">
        <w:rPr>
          <w:rFonts w:ascii="Times New Roman" w:hAnsi="Times New Roman" w:cs="Times New Roman"/>
          <w:color w:val="000000" w:themeColor="text1"/>
          <w:sz w:val="28"/>
          <w:szCs w:val="28"/>
          <w:lang w:val="uz-Cyrl-UZ" w:eastAsia="ru-RU"/>
        </w:rPr>
        <w:t>л</w:t>
      </w:r>
      <w:r w:rsidRPr="00A31EA2">
        <w:rPr>
          <w:rFonts w:ascii="Times New Roman" w:hAnsi="Times New Roman" w:cs="Times New Roman"/>
          <w:color w:val="000000" w:themeColor="text1"/>
          <w:spacing w:val="-2"/>
          <w:sz w:val="28"/>
          <w:szCs w:val="28"/>
          <w:lang w:val="uz-Cyrl-UZ" w:eastAsia="ru-RU"/>
        </w:rPr>
        <w:t>а</w:t>
      </w:r>
      <w:r w:rsidRPr="00A31EA2">
        <w:rPr>
          <w:rFonts w:ascii="Times New Roman" w:hAnsi="Times New Roman" w:cs="Times New Roman"/>
          <w:color w:val="000000" w:themeColor="text1"/>
          <w:sz w:val="28"/>
          <w:szCs w:val="28"/>
          <w:lang w:val="uz-Cyrl-UZ" w:eastAsia="ru-RU"/>
        </w:rPr>
        <w:t>ш</w:t>
      </w:r>
      <w:r w:rsidRPr="00A31EA2">
        <w:rPr>
          <w:rFonts w:ascii="Times New Roman" w:hAnsi="Times New Roman" w:cs="Times New Roman"/>
          <w:color w:val="000000" w:themeColor="text1"/>
          <w:spacing w:val="150"/>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тиз</w:t>
      </w:r>
      <w:r w:rsidRPr="00A31EA2">
        <w:rPr>
          <w:rFonts w:ascii="Times New Roman" w:hAnsi="Times New Roman" w:cs="Times New Roman"/>
          <w:color w:val="000000" w:themeColor="text1"/>
          <w:spacing w:val="1"/>
          <w:sz w:val="28"/>
          <w:szCs w:val="28"/>
          <w:lang w:val="uz-Cyrl-UZ" w:eastAsia="ru-RU"/>
        </w:rPr>
        <w:t>и</w:t>
      </w:r>
      <w:r w:rsidRPr="00A31EA2">
        <w:rPr>
          <w:rFonts w:ascii="Times New Roman" w:hAnsi="Times New Roman" w:cs="Times New Roman"/>
          <w:color w:val="000000" w:themeColor="text1"/>
          <w:sz w:val="28"/>
          <w:szCs w:val="28"/>
          <w:lang w:val="uz-Cyrl-UZ" w:eastAsia="ru-RU"/>
        </w:rPr>
        <w:t>ми</w:t>
      </w:r>
      <w:r w:rsidRPr="00A31EA2">
        <w:rPr>
          <w:rFonts w:ascii="Times New Roman" w:hAnsi="Times New Roman" w:cs="Times New Roman"/>
          <w:color w:val="000000" w:themeColor="text1"/>
          <w:spacing w:val="151"/>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билан танишилади.</w:t>
      </w:r>
      <w:r w:rsidRPr="00A31EA2">
        <w:rPr>
          <w:rFonts w:ascii="Times New Roman" w:hAnsi="Times New Roman" w:cs="Times New Roman"/>
          <w:color w:val="000000" w:themeColor="text1"/>
          <w:spacing w:val="149"/>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Бунда кўргазмали</w:t>
      </w:r>
      <w:r w:rsidRPr="00A31EA2">
        <w:rPr>
          <w:rFonts w:ascii="Times New Roman" w:hAnsi="Times New Roman" w:cs="Times New Roman"/>
          <w:color w:val="000000" w:themeColor="text1"/>
          <w:spacing w:val="150"/>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қ</w:t>
      </w:r>
      <w:r w:rsidRPr="00A31EA2">
        <w:rPr>
          <w:rFonts w:ascii="Times New Roman" w:hAnsi="Times New Roman" w:cs="Times New Roman"/>
          <w:color w:val="000000" w:themeColor="text1"/>
          <w:spacing w:val="-1"/>
          <w:sz w:val="28"/>
          <w:szCs w:val="28"/>
          <w:lang w:val="uz-Cyrl-UZ" w:eastAsia="ru-RU"/>
        </w:rPr>
        <w:t>у</w:t>
      </w:r>
      <w:r w:rsidRPr="00A31EA2">
        <w:rPr>
          <w:rFonts w:ascii="Times New Roman" w:hAnsi="Times New Roman" w:cs="Times New Roman"/>
          <w:color w:val="000000" w:themeColor="text1"/>
          <w:sz w:val="28"/>
          <w:szCs w:val="28"/>
          <w:lang w:val="uz-Cyrl-UZ" w:eastAsia="ru-RU"/>
        </w:rPr>
        <w:t>роллар, ке</w:t>
      </w:r>
      <w:r w:rsidRPr="00A31EA2">
        <w:rPr>
          <w:rFonts w:ascii="Times New Roman" w:hAnsi="Times New Roman" w:cs="Times New Roman"/>
          <w:color w:val="000000" w:themeColor="text1"/>
          <w:spacing w:val="1"/>
          <w:sz w:val="28"/>
          <w:szCs w:val="28"/>
          <w:lang w:val="uz-Cyrl-UZ" w:eastAsia="ru-RU"/>
        </w:rPr>
        <w:t>р</w:t>
      </w:r>
      <w:r w:rsidRPr="00A31EA2">
        <w:rPr>
          <w:rFonts w:ascii="Times New Roman" w:hAnsi="Times New Roman" w:cs="Times New Roman"/>
          <w:color w:val="000000" w:themeColor="text1"/>
          <w:spacing w:val="-1"/>
          <w:sz w:val="28"/>
          <w:szCs w:val="28"/>
          <w:lang w:val="uz-Cyrl-UZ" w:eastAsia="ru-RU"/>
        </w:rPr>
        <w:t>а</w:t>
      </w:r>
      <w:r w:rsidRPr="00A31EA2">
        <w:rPr>
          <w:rFonts w:ascii="Times New Roman" w:hAnsi="Times New Roman" w:cs="Times New Roman"/>
          <w:color w:val="000000" w:themeColor="text1"/>
          <w:sz w:val="28"/>
          <w:szCs w:val="28"/>
          <w:lang w:val="uz-Cyrl-UZ" w:eastAsia="ru-RU"/>
        </w:rPr>
        <w:t>кли кўр</w:t>
      </w:r>
      <w:r w:rsidRPr="00A31EA2">
        <w:rPr>
          <w:rFonts w:ascii="Times New Roman" w:hAnsi="Times New Roman" w:cs="Times New Roman"/>
          <w:color w:val="000000" w:themeColor="text1"/>
          <w:spacing w:val="-2"/>
          <w:sz w:val="28"/>
          <w:szCs w:val="28"/>
          <w:lang w:val="uz-Cyrl-UZ" w:eastAsia="ru-RU"/>
        </w:rPr>
        <w:t>с</w:t>
      </w:r>
      <w:r w:rsidRPr="00A31EA2">
        <w:rPr>
          <w:rFonts w:ascii="Times New Roman" w:hAnsi="Times New Roman" w:cs="Times New Roman"/>
          <w:color w:val="000000" w:themeColor="text1"/>
          <w:sz w:val="28"/>
          <w:szCs w:val="28"/>
          <w:lang w:val="uz-Cyrl-UZ" w:eastAsia="ru-RU"/>
        </w:rPr>
        <w:t>атм</w:t>
      </w:r>
      <w:r w:rsidRPr="00A31EA2">
        <w:rPr>
          <w:rFonts w:ascii="Times New Roman" w:hAnsi="Times New Roman" w:cs="Times New Roman"/>
          <w:color w:val="000000" w:themeColor="text1"/>
          <w:spacing w:val="-1"/>
          <w:sz w:val="28"/>
          <w:szCs w:val="28"/>
          <w:lang w:val="uz-Cyrl-UZ" w:eastAsia="ru-RU"/>
        </w:rPr>
        <w:t>ал</w:t>
      </w:r>
      <w:r w:rsidRPr="00A31EA2">
        <w:rPr>
          <w:rFonts w:ascii="Times New Roman" w:hAnsi="Times New Roman" w:cs="Times New Roman"/>
          <w:color w:val="000000" w:themeColor="text1"/>
          <w:sz w:val="28"/>
          <w:szCs w:val="28"/>
          <w:lang w:val="uz-Cyrl-UZ" w:eastAsia="ru-RU"/>
        </w:rPr>
        <w:t>и мат</w:t>
      </w:r>
      <w:r w:rsidRPr="00A31EA2">
        <w:rPr>
          <w:rFonts w:ascii="Times New Roman" w:hAnsi="Times New Roman" w:cs="Times New Roman"/>
          <w:color w:val="000000" w:themeColor="text1"/>
          <w:spacing w:val="-2"/>
          <w:sz w:val="28"/>
          <w:szCs w:val="28"/>
          <w:lang w:val="uz-Cyrl-UZ" w:eastAsia="ru-RU"/>
        </w:rPr>
        <w:t>е</w:t>
      </w:r>
      <w:r w:rsidRPr="00A31EA2">
        <w:rPr>
          <w:rFonts w:ascii="Times New Roman" w:hAnsi="Times New Roman" w:cs="Times New Roman"/>
          <w:color w:val="000000" w:themeColor="text1"/>
          <w:spacing w:val="-1"/>
          <w:sz w:val="28"/>
          <w:szCs w:val="28"/>
          <w:lang w:val="uz-Cyrl-UZ" w:eastAsia="ru-RU"/>
        </w:rPr>
        <w:t>р</w:t>
      </w:r>
      <w:r w:rsidRPr="00A31EA2">
        <w:rPr>
          <w:rFonts w:ascii="Times New Roman" w:hAnsi="Times New Roman" w:cs="Times New Roman"/>
          <w:color w:val="000000" w:themeColor="text1"/>
          <w:sz w:val="28"/>
          <w:szCs w:val="28"/>
          <w:lang w:val="uz-Cyrl-UZ" w:eastAsia="ru-RU"/>
        </w:rPr>
        <w:t>иал</w:t>
      </w:r>
      <w:r w:rsidRPr="00A31EA2">
        <w:rPr>
          <w:rFonts w:ascii="Times New Roman" w:hAnsi="Times New Roman" w:cs="Times New Roman"/>
          <w:color w:val="000000" w:themeColor="text1"/>
          <w:spacing w:val="-1"/>
          <w:sz w:val="28"/>
          <w:szCs w:val="28"/>
          <w:lang w:val="uz-Cyrl-UZ" w:eastAsia="ru-RU"/>
        </w:rPr>
        <w:t>л</w:t>
      </w:r>
      <w:r w:rsidRPr="00A31EA2">
        <w:rPr>
          <w:rFonts w:ascii="Times New Roman" w:hAnsi="Times New Roman" w:cs="Times New Roman"/>
          <w:color w:val="000000" w:themeColor="text1"/>
          <w:sz w:val="28"/>
          <w:szCs w:val="28"/>
          <w:lang w:val="uz-Cyrl-UZ" w:eastAsia="ru-RU"/>
        </w:rPr>
        <w:t>ар д</w:t>
      </w:r>
      <w:r w:rsidRPr="00A31EA2">
        <w:rPr>
          <w:rFonts w:ascii="Times New Roman" w:hAnsi="Times New Roman" w:cs="Times New Roman"/>
          <w:color w:val="000000" w:themeColor="text1"/>
          <w:spacing w:val="-1"/>
          <w:sz w:val="28"/>
          <w:szCs w:val="28"/>
          <w:lang w:val="uz-Cyrl-UZ" w:eastAsia="ru-RU"/>
        </w:rPr>
        <w:t>а</w:t>
      </w:r>
      <w:r w:rsidRPr="00A31EA2">
        <w:rPr>
          <w:rFonts w:ascii="Times New Roman" w:hAnsi="Times New Roman" w:cs="Times New Roman"/>
          <w:color w:val="000000" w:themeColor="text1"/>
          <w:sz w:val="28"/>
          <w:szCs w:val="28"/>
          <w:lang w:val="uz-Cyrl-UZ" w:eastAsia="ru-RU"/>
        </w:rPr>
        <w:t xml:space="preserve">рс </w:t>
      </w:r>
      <w:r w:rsidRPr="00A31EA2">
        <w:rPr>
          <w:rFonts w:ascii="Times New Roman" w:hAnsi="Times New Roman" w:cs="Times New Roman"/>
          <w:color w:val="000000" w:themeColor="text1"/>
          <w:spacing w:val="-4"/>
          <w:sz w:val="28"/>
          <w:szCs w:val="28"/>
          <w:lang w:val="uz-Cyrl-UZ" w:eastAsia="ru-RU"/>
        </w:rPr>
        <w:t>у</w:t>
      </w:r>
      <w:r w:rsidRPr="00A31EA2">
        <w:rPr>
          <w:rFonts w:ascii="Times New Roman" w:hAnsi="Times New Roman" w:cs="Times New Roman"/>
          <w:color w:val="000000" w:themeColor="text1"/>
          <w:sz w:val="28"/>
          <w:szCs w:val="28"/>
          <w:lang w:val="uz-Cyrl-UZ" w:eastAsia="ru-RU"/>
        </w:rPr>
        <w:t>ч</w:t>
      </w:r>
      <w:r w:rsidRPr="00A31EA2">
        <w:rPr>
          <w:rFonts w:ascii="Times New Roman" w:hAnsi="Times New Roman" w:cs="Times New Roman"/>
          <w:color w:val="000000" w:themeColor="text1"/>
          <w:spacing w:val="-2"/>
          <w:sz w:val="28"/>
          <w:szCs w:val="28"/>
          <w:lang w:val="uz-Cyrl-UZ" w:eastAsia="ru-RU"/>
        </w:rPr>
        <w:t>у</w:t>
      </w:r>
      <w:r w:rsidRPr="00A31EA2">
        <w:rPr>
          <w:rFonts w:ascii="Times New Roman" w:hAnsi="Times New Roman" w:cs="Times New Roman"/>
          <w:color w:val="000000" w:themeColor="text1"/>
          <w:sz w:val="28"/>
          <w:szCs w:val="28"/>
          <w:lang w:val="uz-Cyrl-UZ" w:eastAsia="ru-RU"/>
        </w:rPr>
        <w:t>н  та</w:t>
      </w:r>
      <w:r w:rsidRPr="00A31EA2">
        <w:rPr>
          <w:rFonts w:ascii="Times New Roman" w:hAnsi="Times New Roman" w:cs="Times New Roman"/>
          <w:color w:val="000000" w:themeColor="text1"/>
          <w:spacing w:val="-1"/>
          <w:sz w:val="28"/>
          <w:szCs w:val="28"/>
          <w:lang w:val="uz-Cyrl-UZ" w:eastAsia="ru-RU"/>
        </w:rPr>
        <w:t>й</w:t>
      </w:r>
      <w:r w:rsidRPr="00A31EA2">
        <w:rPr>
          <w:rFonts w:ascii="Times New Roman" w:hAnsi="Times New Roman" w:cs="Times New Roman"/>
          <w:color w:val="000000" w:themeColor="text1"/>
          <w:sz w:val="28"/>
          <w:szCs w:val="28"/>
          <w:lang w:val="uz-Cyrl-UZ" w:eastAsia="ru-RU"/>
        </w:rPr>
        <w:t>ё</w:t>
      </w:r>
      <w:r w:rsidRPr="00A31EA2">
        <w:rPr>
          <w:rFonts w:ascii="Times New Roman" w:hAnsi="Times New Roman" w:cs="Times New Roman"/>
          <w:color w:val="000000" w:themeColor="text1"/>
          <w:spacing w:val="1"/>
          <w:sz w:val="28"/>
          <w:szCs w:val="28"/>
          <w:lang w:val="uz-Cyrl-UZ" w:eastAsia="ru-RU"/>
        </w:rPr>
        <w:t>р</w:t>
      </w:r>
      <w:r w:rsidRPr="00A31EA2">
        <w:rPr>
          <w:rFonts w:ascii="Times New Roman" w:hAnsi="Times New Roman" w:cs="Times New Roman"/>
          <w:color w:val="000000" w:themeColor="text1"/>
          <w:sz w:val="28"/>
          <w:szCs w:val="28"/>
          <w:lang w:val="uz-Cyrl-UZ" w:eastAsia="ru-RU"/>
        </w:rPr>
        <w:t>ла</w:t>
      </w:r>
      <w:r w:rsidRPr="00A31EA2">
        <w:rPr>
          <w:rFonts w:ascii="Times New Roman" w:hAnsi="Times New Roman" w:cs="Times New Roman"/>
          <w:color w:val="000000" w:themeColor="text1"/>
          <w:spacing w:val="-2"/>
          <w:sz w:val="28"/>
          <w:szCs w:val="28"/>
          <w:lang w:val="uz-Cyrl-UZ" w:eastAsia="ru-RU"/>
        </w:rPr>
        <w:t>н</w:t>
      </w:r>
      <w:r w:rsidRPr="00A31EA2">
        <w:rPr>
          <w:rFonts w:ascii="Times New Roman" w:hAnsi="Times New Roman" w:cs="Times New Roman"/>
          <w:color w:val="000000" w:themeColor="text1"/>
          <w:sz w:val="28"/>
          <w:szCs w:val="28"/>
          <w:lang w:val="uz-Cyrl-UZ" w:eastAsia="ru-RU"/>
        </w:rPr>
        <w:t>а</w:t>
      </w:r>
      <w:r w:rsidRPr="00A31EA2">
        <w:rPr>
          <w:rFonts w:ascii="Times New Roman" w:hAnsi="Times New Roman" w:cs="Times New Roman"/>
          <w:color w:val="000000" w:themeColor="text1"/>
          <w:spacing w:val="-1"/>
          <w:sz w:val="28"/>
          <w:szCs w:val="28"/>
          <w:lang w:val="uz-Cyrl-UZ" w:eastAsia="ru-RU"/>
        </w:rPr>
        <w:t>д</w:t>
      </w:r>
      <w:r w:rsidRPr="00A31EA2">
        <w:rPr>
          <w:rFonts w:ascii="Times New Roman" w:hAnsi="Times New Roman" w:cs="Times New Roman"/>
          <w:color w:val="000000" w:themeColor="text1"/>
          <w:sz w:val="28"/>
          <w:szCs w:val="28"/>
          <w:lang w:val="uz-Cyrl-UZ" w:eastAsia="ru-RU"/>
        </w:rPr>
        <w:t>и. Мавзуга оид ай</w:t>
      </w:r>
      <w:r w:rsidRPr="00A31EA2">
        <w:rPr>
          <w:rFonts w:ascii="Times New Roman" w:hAnsi="Times New Roman" w:cs="Times New Roman"/>
          <w:color w:val="000000" w:themeColor="text1"/>
          <w:spacing w:val="-1"/>
          <w:sz w:val="28"/>
          <w:szCs w:val="28"/>
          <w:lang w:val="uz-Cyrl-UZ" w:eastAsia="ru-RU"/>
        </w:rPr>
        <w:t>р</w:t>
      </w:r>
      <w:r w:rsidRPr="00A31EA2">
        <w:rPr>
          <w:rFonts w:ascii="Times New Roman" w:hAnsi="Times New Roman" w:cs="Times New Roman"/>
          <w:color w:val="000000" w:themeColor="text1"/>
          <w:sz w:val="28"/>
          <w:szCs w:val="28"/>
          <w:lang w:val="uz-Cyrl-UZ" w:eastAsia="ru-RU"/>
        </w:rPr>
        <w:t>им масала</w:t>
      </w:r>
      <w:r w:rsidRPr="00A31EA2">
        <w:rPr>
          <w:rFonts w:ascii="Times New Roman" w:hAnsi="Times New Roman" w:cs="Times New Roman"/>
          <w:color w:val="000000" w:themeColor="text1"/>
          <w:spacing w:val="-1"/>
          <w:sz w:val="28"/>
          <w:szCs w:val="28"/>
          <w:lang w:val="uz-Cyrl-UZ" w:eastAsia="ru-RU"/>
        </w:rPr>
        <w:t>л</w:t>
      </w:r>
      <w:r w:rsidRPr="00A31EA2">
        <w:rPr>
          <w:rFonts w:ascii="Times New Roman" w:hAnsi="Times New Roman" w:cs="Times New Roman"/>
          <w:color w:val="000000" w:themeColor="text1"/>
          <w:sz w:val="28"/>
          <w:szCs w:val="28"/>
          <w:lang w:val="uz-Cyrl-UZ" w:eastAsia="ru-RU"/>
        </w:rPr>
        <w:t>ар</w:t>
      </w:r>
      <w:r w:rsidRPr="00A31EA2">
        <w:rPr>
          <w:rFonts w:ascii="Times New Roman" w:hAnsi="Times New Roman" w:cs="Times New Roman"/>
          <w:color w:val="000000" w:themeColor="text1"/>
          <w:spacing w:val="69"/>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м</w:t>
      </w:r>
      <w:r w:rsidRPr="00A31EA2">
        <w:rPr>
          <w:rFonts w:ascii="Times New Roman" w:hAnsi="Times New Roman" w:cs="Times New Roman"/>
          <w:color w:val="000000" w:themeColor="text1"/>
          <w:spacing w:val="-2"/>
          <w:sz w:val="28"/>
          <w:szCs w:val="28"/>
          <w:lang w:val="uz-Cyrl-UZ" w:eastAsia="ru-RU"/>
        </w:rPr>
        <w:t>у</w:t>
      </w:r>
      <w:r w:rsidRPr="00A31EA2">
        <w:rPr>
          <w:rFonts w:ascii="Times New Roman" w:hAnsi="Times New Roman" w:cs="Times New Roman"/>
          <w:color w:val="000000" w:themeColor="text1"/>
          <w:sz w:val="28"/>
          <w:szCs w:val="28"/>
          <w:lang w:val="uz-Cyrl-UZ" w:eastAsia="ru-RU"/>
        </w:rPr>
        <w:t>стақил ў</w:t>
      </w:r>
      <w:r w:rsidRPr="00A31EA2">
        <w:rPr>
          <w:rFonts w:ascii="Times New Roman" w:hAnsi="Times New Roman" w:cs="Times New Roman"/>
          <w:color w:val="000000" w:themeColor="text1"/>
          <w:spacing w:val="1"/>
          <w:sz w:val="28"/>
          <w:szCs w:val="28"/>
          <w:lang w:val="uz-Cyrl-UZ" w:eastAsia="ru-RU"/>
        </w:rPr>
        <w:t>р</w:t>
      </w:r>
      <w:r w:rsidRPr="00A31EA2">
        <w:rPr>
          <w:rFonts w:ascii="Times New Roman" w:hAnsi="Times New Roman" w:cs="Times New Roman"/>
          <w:color w:val="000000" w:themeColor="text1"/>
          <w:sz w:val="28"/>
          <w:szCs w:val="28"/>
          <w:lang w:val="uz-Cyrl-UZ" w:eastAsia="ru-RU"/>
        </w:rPr>
        <w:t>ганил</w:t>
      </w:r>
      <w:r w:rsidRPr="00A31EA2">
        <w:rPr>
          <w:rFonts w:ascii="Times New Roman" w:hAnsi="Times New Roman" w:cs="Times New Roman"/>
          <w:color w:val="000000" w:themeColor="text1"/>
          <w:spacing w:val="-2"/>
          <w:sz w:val="28"/>
          <w:szCs w:val="28"/>
          <w:lang w:val="uz-Cyrl-UZ" w:eastAsia="ru-RU"/>
        </w:rPr>
        <w:t>а</w:t>
      </w:r>
      <w:r w:rsidRPr="00A31EA2">
        <w:rPr>
          <w:rFonts w:ascii="Times New Roman" w:hAnsi="Times New Roman" w:cs="Times New Roman"/>
          <w:color w:val="000000" w:themeColor="text1"/>
          <w:spacing w:val="-1"/>
          <w:sz w:val="28"/>
          <w:szCs w:val="28"/>
          <w:lang w:val="uz-Cyrl-UZ" w:eastAsia="ru-RU"/>
        </w:rPr>
        <w:t>д</w:t>
      </w:r>
      <w:r w:rsidRPr="00A31EA2">
        <w:rPr>
          <w:rFonts w:ascii="Times New Roman" w:hAnsi="Times New Roman" w:cs="Times New Roman"/>
          <w:color w:val="000000" w:themeColor="text1"/>
          <w:sz w:val="28"/>
          <w:szCs w:val="28"/>
          <w:lang w:val="uz-Cyrl-UZ" w:eastAsia="ru-RU"/>
        </w:rPr>
        <w:t>и.</w:t>
      </w:r>
    </w:p>
    <w:p w14:paraId="65F4D108" w14:textId="77777777" w:rsidR="00CA7CC9" w:rsidRPr="00A31EA2" w:rsidRDefault="00CA7CC9" w:rsidP="00C06C67">
      <w:pPr>
        <w:spacing w:after="0" w:line="360" w:lineRule="auto"/>
        <w:ind w:firstLine="720"/>
        <w:jc w:val="both"/>
        <w:rPr>
          <w:rFonts w:ascii="Times New Roman" w:hAnsi="Times New Roman" w:cs="Times New Roman"/>
          <w:color w:val="000000" w:themeColor="text1"/>
          <w:sz w:val="28"/>
          <w:szCs w:val="28"/>
          <w:lang w:val="uz-Cyrl-UZ" w:eastAsia="ru-RU"/>
        </w:rPr>
      </w:pPr>
      <w:r w:rsidRPr="00A31EA2">
        <w:rPr>
          <w:rFonts w:ascii="Times New Roman" w:hAnsi="Times New Roman" w:cs="Times New Roman"/>
          <w:color w:val="000000" w:themeColor="text1"/>
          <w:spacing w:val="1"/>
          <w:sz w:val="28"/>
          <w:szCs w:val="28"/>
          <w:lang w:val="uz-Cyrl-UZ" w:eastAsia="ru-RU"/>
        </w:rPr>
        <w:t xml:space="preserve">2 </w:t>
      </w:r>
      <w:r w:rsidRPr="00A31EA2">
        <w:rPr>
          <w:rFonts w:ascii="Times New Roman" w:hAnsi="Times New Roman" w:cs="Times New Roman"/>
          <w:color w:val="000000" w:themeColor="text1"/>
          <w:sz w:val="28"/>
          <w:szCs w:val="28"/>
          <w:lang w:val="uz-Cyrl-UZ" w:eastAsia="ru-RU"/>
        </w:rPr>
        <w:t>-</w:t>
      </w:r>
      <w:r w:rsidRPr="00A31EA2">
        <w:rPr>
          <w:rFonts w:ascii="Times New Roman" w:hAnsi="Times New Roman" w:cs="Times New Roman"/>
          <w:color w:val="000000" w:themeColor="text1"/>
          <w:spacing w:val="74"/>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б</w:t>
      </w:r>
      <w:r w:rsidRPr="00A31EA2">
        <w:rPr>
          <w:rFonts w:ascii="Times New Roman" w:hAnsi="Times New Roman" w:cs="Times New Roman"/>
          <w:color w:val="000000" w:themeColor="text1"/>
          <w:sz w:val="28"/>
          <w:szCs w:val="28"/>
          <w:lang w:val="uz-Cyrl-UZ" w:eastAsia="ru-RU"/>
        </w:rPr>
        <w:t>ос</w:t>
      </w:r>
      <w:r w:rsidRPr="00A31EA2">
        <w:rPr>
          <w:rFonts w:ascii="Times New Roman" w:hAnsi="Times New Roman" w:cs="Times New Roman"/>
          <w:color w:val="000000" w:themeColor="text1"/>
          <w:spacing w:val="-1"/>
          <w:sz w:val="28"/>
          <w:szCs w:val="28"/>
          <w:lang w:val="uz-Cyrl-UZ" w:eastAsia="ru-RU"/>
        </w:rPr>
        <w:t>қ</w:t>
      </w:r>
      <w:r w:rsidRPr="00A31EA2">
        <w:rPr>
          <w:rFonts w:ascii="Times New Roman" w:hAnsi="Times New Roman" w:cs="Times New Roman"/>
          <w:color w:val="000000" w:themeColor="text1"/>
          <w:sz w:val="28"/>
          <w:szCs w:val="28"/>
          <w:lang w:val="uz-Cyrl-UZ" w:eastAsia="ru-RU"/>
        </w:rPr>
        <w:t xml:space="preserve">ич.  </w:t>
      </w:r>
    </w:p>
    <w:p w14:paraId="7C0402CF" w14:textId="77777777" w:rsidR="00CA7CC9" w:rsidRPr="00A31EA2" w:rsidRDefault="00CA7CC9" w:rsidP="00C06C67">
      <w:pPr>
        <w:spacing w:after="0" w:line="360" w:lineRule="auto"/>
        <w:ind w:firstLine="720"/>
        <w:jc w:val="both"/>
        <w:rPr>
          <w:rFonts w:ascii="Times New Roman" w:hAnsi="Times New Roman" w:cs="Times New Roman"/>
          <w:color w:val="000000" w:themeColor="text1"/>
          <w:sz w:val="28"/>
          <w:szCs w:val="28"/>
          <w:lang w:val="uz-Cyrl-UZ" w:eastAsia="ru-RU"/>
        </w:rPr>
      </w:pPr>
      <w:r w:rsidRPr="00A31EA2">
        <w:rPr>
          <w:rFonts w:ascii="Times New Roman" w:hAnsi="Times New Roman" w:cs="Times New Roman"/>
          <w:color w:val="000000" w:themeColor="text1"/>
          <w:sz w:val="28"/>
          <w:szCs w:val="28"/>
          <w:lang w:val="uz-Cyrl-UZ" w:eastAsia="ru-RU"/>
        </w:rPr>
        <w:t>Кириш қисми. И</w:t>
      </w:r>
      <w:r w:rsidRPr="00A31EA2">
        <w:rPr>
          <w:rFonts w:ascii="Times New Roman" w:hAnsi="Times New Roman" w:cs="Times New Roman"/>
          <w:color w:val="000000" w:themeColor="text1"/>
          <w:spacing w:val="-2"/>
          <w:sz w:val="28"/>
          <w:szCs w:val="28"/>
          <w:lang w:val="uz-Cyrl-UZ" w:eastAsia="ru-RU"/>
        </w:rPr>
        <w:t>ш</w:t>
      </w:r>
      <w:r w:rsidRPr="00A31EA2">
        <w:rPr>
          <w:rFonts w:ascii="Times New Roman" w:hAnsi="Times New Roman" w:cs="Times New Roman"/>
          <w:color w:val="000000" w:themeColor="text1"/>
          <w:sz w:val="28"/>
          <w:szCs w:val="28"/>
          <w:lang w:val="uz-Cyrl-UZ" w:eastAsia="ru-RU"/>
        </w:rPr>
        <w:t>билармонлик ўйини</w:t>
      </w:r>
      <w:r w:rsidRPr="00A31EA2">
        <w:rPr>
          <w:rFonts w:ascii="Times New Roman" w:hAnsi="Times New Roman" w:cs="Times New Roman"/>
          <w:color w:val="000000" w:themeColor="text1"/>
          <w:spacing w:val="7"/>
          <w:sz w:val="28"/>
          <w:szCs w:val="28"/>
          <w:lang w:val="uz-Cyrl-UZ" w:eastAsia="ru-RU"/>
        </w:rPr>
        <w:t>д</w:t>
      </w:r>
      <w:r w:rsidRPr="00A31EA2">
        <w:rPr>
          <w:rFonts w:ascii="Times New Roman" w:hAnsi="Times New Roman" w:cs="Times New Roman"/>
          <w:color w:val="000000" w:themeColor="text1"/>
          <w:spacing w:val="1"/>
          <w:sz w:val="28"/>
          <w:szCs w:val="28"/>
          <w:lang w:val="uz-Cyrl-UZ" w:eastAsia="ru-RU"/>
        </w:rPr>
        <w:t>а</w:t>
      </w:r>
      <w:r w:rsidRPr="00A31EA2">
        <w:rPr>
          <w:rFonts w:ascii="Times New Roman" w:hAnsi="Times New Roman" w:cs="Times New Roman"/>
          <w:color w:val="000000" w:themeColor="text1"/>
          <w:sz w:val="28"/>
          <w:szCs w:val="28"/>
          <w:lang w:val="uz-Cyrl-UZ" w:eastAsia="ru-RU"/>
        </w:rPr>
        <w:t xml:space="preserve"> г</w:t>
      </w:r>
      <w:r w:rsidRPr="00A31EA2">
        <w:rPr>
          <w:rFonts w:ascii="Times New Roman" w:hAnsi="Times New Roman" w:cs="Times New Roman"/>
          <w:color w:val="000000" w:themeColor="text1"/>
          <w:spacing w:val="-2"/>
          <w:sz w:val="28"/>
          <w:szCs w:val="28"/>
          <w:lang w:val="uz-Cyrl-UZ" w:eastAsia="ru-RU"/>
        </w:rPr>
        <w:t>у</w:t>
      </w:r>
      <w:r w:rsidRPr="00A31EA2">
        <w:rPr>
          <w:rFonts w:ascii="Times New Roman" w:hAnsi="Times New Roman" w:cs="Times New Roman"/>
          <w:color w:val="000000" w:themeColor="text1"/>
          <w:sz w:val="28"/>
          <w:szCs w:val="28"/>
          <w:lang w:val="uz-Cyrl-UZ" w:eastAsia="ru-RU"/>
        </w:rPr>
        <w:t>р</w:t>
      </w:r>
      <w:r w:rsidRPr="00A31EA2">
        <w:rPr>
          <w:rFonts w:ascii="Times New Roman" w:hAnsi="Times New Roman" w:cs="Times New Roman"/>
          <w:color w:val="000000" w:themeColor="text1"/>
          <w:spacing w:val="-2"/>
          <w:sz w:val="28"/>
          <w:szCs w:val="28"/>
          <w:lang w:val="uz-Cyrl-UZ" w:eastAsia="ru-RU"/>
        </w:rPr>
        <w:t>у</w:t>
      </w:r>
      <w:r w:rsidRPr="00A31EA2">
        <w:rPr>
          <w:rFonts w:ascii="Times New Roman" w:hAnsi="Times New Roman" w:cs="Times New Roman"/>
          <w:color w:val="000000" w:themeColor="text1"/>
          <w:sz w:val="28"/>
          <w:szCs w:val="28"/>
          <w:lang w:val="uz-Cyrl-UZ" w:eastAsia="ru-RU"/>
        </w:rPr>
        <w:t>ҳлар олдиндан таш</w:t>
      </w:r>
      <w:r w:rsidRPr="00A31EA2">
        <w:rPr>
          <w:rFonts w:ascii="Times New Roman" w:hAnsi="Times New Roman" w:cs="Times New Roman"/>
          <w:color w:val="000000" w:themeColor="text1"/>
          <w:spacing w:val="-2"/>
          <w:sz w:val="28"/>
          <w:szCs w:val="28"/>
          <w:lang w:val="uz-Cyrl-UZ" w:eastAsia="ru-RU"/>
        </w:rPr>
        <w:t>к</w:t>
      </w:r>
      <w:r w:rsidRPr="00A31EA2">
        <w:rPr>
          <w:rFonts w:ascii="Times New Roman" w:hAnsi="Times New Roman" w:cs="Times New Roman"/>
          <w:color w:val="000000" w:themeColor="text1"/>
          <w:spacing w:val="1"/>
          <w:sz w:val="28"/>
          <w:szCs w:val="28"/>
          <w:lang w:val="uz-Cyrl-UZ" w:eastAsia="ru-RU"/>
        </w:rPr>
        <w:t>и</w:t>
      </w:r>
      <w:r w:rsidRPr="00A31EA2">
        <w:rPr>
          <w:rFonts w:ascii="Times New Roman" w:hAnsi="Times New Roman" w:cs="Times New Roman"/>
          <w:color w:val="000000" w:themeColor="text1"/>
          <w:sz w:val="28"/>
          <w:szCs w:val="28"/>
          <w:lang w:val="uz-Cyrl-UZ" w:eastAsia="ru-RU"/>
        </w:rPr>
        <w:t>л қ</w:t>
      </w:r>
      <w:r w:rsidRPr="00A31EA2">
        <w:rPr>
          <w:rFonts w:ascii="Times New Roman" w:hAnsi="Times New Roman" w:cs="Times New Roman"/>
          <w:color w:val="000000" w:themeColor="text1"/>
          <w:spacing w:val="1"/>
          <w:sz w:val="28"/>
          <w:szCs w:val="28"/>
          <w:lang w:val="uz-Cyrl-UZ" w:eastAsia="ru-RU"/>
        </w:rPr>
        <w:t>и</w:t>
      </w:r>
      <w:r w:rsidRPr="00A31EA2">
        <w:rPr>
          <w:rFonts w:ascii="Times New Roman" w:hAnsi="Times New Roman" w:cs="Times New Roman"/>
          <w:color w:val="000000" w:themeColor="text1"/>
          <w:sz w:val="28"/>
          <w:szCs w:val="28"/>
          <w:lang w:val="uz-Cyrl-UZ" w:eastAsia="ru-RU"/>
        </w:rPr>
        <w:t>лин</w:t>
      </w:r>
      <w:r w:rsidRPr="00A31EA2">
        <w:rPr>
          <w:rFonts w:ascii="Times New Roman" w:hAnsi="Times New Roman" w:cs="Times New Roman"/>
          <w:color w:val="000000" w:themeColor="text1"/>
          <w:spacing w:val="-1"/>
          <w:sz w:val="28"/>
          <w:szCs w:val="28"/>
          <w:lang w:val="uz-Cyrl-UZ" w:eastAsia="ru-RU"/>
        </w:rPr>
        <w:t>а</w:t>
      </w:r>
      <w:r w:rsidRPr="00A31EA2">
        <w:rPr>
          <w:rFonts w:ascii="Times New Roman" w:hAnsi="Times New Roman" w:cs="Times New Roman"/>
          <w:color w:val="000000" w:themeColor="text1"/>
          <w:sz w:val="28"/>
          <w:szCs w:val="28"/>
          <w:lang w:val="uz-Cyrl-UZ" w:eastAsia="ru-RU"/>
        </w:rPr>
        <w:t>ди</w:t>
      </w:r>
      <w:r w:rsidRPr="00A31EA2">
        <w:rPr>
          <w:rFonts w:ascii="Times New Roman" w:hAnsi="Times New Roman" w:cs="Times New Roman"/>
          <w:color w:val="000000" w:themeColor="text1"/>
          <w:spacing w:val="1"/>
          <w:sz w:val="28"/>
          <w:szCs w:val="28"/>
          <w:lang w:val="uz-Cyrl-UZ" w:eastAsia="ru-RU"/>
        </w:rPr>
        <w:t>,</w:t>
      </w:r>
      <w:r w:rsidRPr="00A31EA2">
        <w:rPr>
          <w:rFonts w:ascii="Times New Roman" w:hAnsi="Times New Roman" w:cs="Times New Roman"/>
          <w:color w:val="000000" w:themeColor="text1"/>
          <w:spacing w:val="128"/>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л</w:t>
      </w:r>
      <w:r w:rsidRPr="00A31EA2">
        <w:rPr>
          <w:rFonts w:ascii="Times New Roman" w:hAnsi="Times New Roman" w:cs="Times New Roman"/>
          <w:color w:val="000000" w:themeColor="text1"/>
          <w:spacing w:val="-1"/>
          <w:sz w:val="28"/>
          <w:szCs w:val="28"/>
          <w:lang w:val="uz-Cyrl-UZ" w:eastAsia="ru-RU"/>
        </w:rPr>
        <w:t>и</w:t>
      </w:r>
      <w:r w:rsidRPr="00A31EA2">
        <w:rPr>
          <w:rFonts w:ascii="Times New Roman" w:hAnsi="Times New Roman" w:cs="Times New Roman"/>
          <w:color w:val="000000" w:themeColor="text1"/>
          <w:spacing w:val="1"/>
          <w:sz w:val="28"/>
          <w:szCs w:val="28"/>
          <w:lang w:val="uz-Cyrl-UZ" w:eastAsia="ru-RU"/>
        </w:rPr>
        <w:t>д</w:t>
      </w:r>
      <w:r w:rsidRPr="00A31EA2">
        <w:rPr>
          <w:rFonts w:ascii="Times New Roman" w:hAnsi="Times New Roman" w:cs="Times New Roman"/>
          <w:color w:val="000000" w:themeColor="text1"/>
          <w:spacing w:val="-1"/>
          <w:sz w:val="28"/>
          <w:szCs w:val="28"/>
          <w:lang w:val="uz-Cyrl-UZ" w:eastAsia="ru-RU"/>
        </w:rPr>
        <w:t>е</w:t>
      </w:r>
      <w:r w:rsidRPr="00A31EA2">
        <w:rPr>
          <w:rFonts w:ascii="Times New Roman" w:hAnsi="Times New Roman" w:cs="Times New Roman"/>
          <w:color w:val="000000" w:themeColor="text1"/>
          <w:sz w:val="28"/>
          <w:szCs w:val="28"/>
          <w:lang w:val="uz-Cyrl-UZ" w:eastAsia="ru-RU"/>
        </w:rPr>
        <w:t>рлар</w:t>
      </w:r>
      <w:r w:rsidRPr="00A31EA2">
        <w:rPr>
          <w:rFonts w:ascii="Times New Roman" w:hAnsi="Times New Roman" w:cs="Times New Roman"/>
          <w:color w:val="000000" w:themeColor="text1"/>
          <w:spacing w:val="131"/>
          <w:sz w:val="28"/>
          <w:szCs w:val="28"/>
          <w:lang w:val="uz-Cyrl-UZ" w:eastAsia="ru-RU"/>
        </w:rPr>
        <w:t xml:space="preserve"> </w:t>
      </w:r>
      <w:r w:rsidRPr="00A31EA2">
        <w:rPr>
          <w:rFonts w:ascii="Times New Roman" w:hAnsi="Times New Roman" w:cs="Times New Roman"/>
          <w:color w:val="000000" w:themeColor="text1"/>
          <w:spacing w:val="-2"/>
          <w:sz w:val="28"/>
          <w:szCs w:val="28"/>
          <w:lang w:val="uz-Cyrl-UZ" w:eastAsia="ru-RU"/>
        </w:rPr>
        <w:t>т</w:t>
      </w:r>
      <w:r w:rsidRPr="00A31EA2">
        <w:rPr>
          <w:rFonts w:ascii="Times New Roman" w:hAnsi="Times New Roman" w:cs="Times New Roman"/>
          <w:color w:val="000000" w:themeColor="text1"/>
          <w:sz w:val="28"/>
          <w:szCs w:val="28"/>
          <w:lang w:val="uz-Cyrl-UZ" w:eastAsia="ru-RU"/>
        </w:rPr>
        <w:t>анл</w:t>
      </w:r>
      <w:r w:rsidRPr="00A31EA2">
        <w:rPr>
          <w:rFonts w:ascii="Times New Roman" w:hAnsi="Times New Roman" w:cs="Times New Roman"/>
          <w:color w:val="000000" w:themeColor="text1"/>
          <w:spacing w:val="-1"/>
          <w:sz w:val="28"/>
          <w:szCs w:val="28"/>
          <w:lang w:val="uz-Cyrl-UZ" w:eastAsia="ru-RU"/>
        </w:rPr>
        <w:t>а</w:t>
      </w:r>
      <w:r w:rsidRPr="00A31EA2">
        <w:rPr>
          <w:rFonts w:ascii="Times New Roman" w:hAnsi="Times New Roman" w:cs="Times New Roman"/>
          <w:color w:val="000000" w:themeColor="text1"/>
          <w:sz w:val="28"/>
          <w:szCs w:val="28"/>
          <w:lang w:val="uz-Cyrl-UZ" w:eastAsia="ru-RU"/>
        </w:rPr>
        <w:t>на</w:t>
      </w:r>
      <w:r w:rsidRPr="00A31EA2">
        <w:rPr>
          <w:rFonts w:ascii="Times New Roman" w:hAnsi="Times New Roman" w:cs="Times New Roman"/>
          <w:color w:val="000000" w:themeColor="text1"/>
          <w:spacing w:val="-1"/>
          <w:sz w:val="28"/>
          <w:szCs w:val="28"/>
          <w:lang w:val="uz-Cyrl-UZ" w:eastAsia="ru-RU"/>
        </w:rPr>
        <w:t>д</w:t>
      </w:r>
      <w:r w:rsidRPr="00A31EA2">
        <w:rPr>
          <w:rFonts w:ascii="Times New Roman" w:hAnsi="Times New Roman" w:cs="Times New Roman"/>
          <w:color w:val="000000" w:themeColor="text1"/>
          <w:sz w:val="28"/>
          <w:szCs w:val="28"/>
          <w:lang w:val="uz-Cyrl-UZ" w:eastAsia="ru-RU"/>
        </w:rPr>
        <w:t xml:space="preserve">и, </w:t>
      </w:r>
      <w:r w:rsidRPr="00A31EA2">
        <w:rPr>
          <w:rFonts w:ascii="Times New Roman" w:hAnsi="Times New Roman" w:cs="Times New Roman"/>
          <w:color w:val="000000" w:themeColor="text1"/>
          <w:spacing w:val="-1"/>
          <w:sz w:val="28"/>
          <w:szCs w:val="28"/>
          <w:lang w:val="uz-Cyrl-UZ" w:eastAsia="ru-RU"/>
        </w:rPr>
        <w:t>и</w:t>
      </w:r>
      <w:r w:rsidRPr="00A31EA2">
        <w:rPr>
          <w:rFonts w:ascii="Times New Roman" w:hAnsi="Times New Roman" w:cs="Times New Roman"/>
          <w:color w:val="000000" w:themeColor="text1"/>
          <w:sz w:val="28"/>
          <w:szCs w:val="28"/>
          <w:lang w:val="uz-Cyrl-UZ" w:eastAsia="ru-RU"/>
        </w:rPr>
        <w:t>ш</w:t>
      </w:r>
      <w:r w:rsidRPr="00A31EA2">
        <w:rPr>
          <w:rFonts w:ascii="Times New Roman" w:hAnsi="Times New Roman" w:cs="Times New Roman"/>
          <w:color w:val="000000" w:themeColor="text1"/>
          <w:spacing w:val="-1"/>
          <w:sz w:val="28"/>
          <w:szCs w:val="28"/>
          <w:lang w:val="uz-Cyrl-UZ" w:eastAsia="ru-RU"/>
        </w:rPr>
        <w:t>т</w:t>
      </w:r>
      <w:r w:rsidRPr="00A31EA2">
        <w:rPr>
          <w:rFonts w:ascii="Times New Roman" w:hAnsi="Times New Roman" w:cs="Times New Roman"/>
          <w:color w:val="000000" w:themeColor="text1"/>
          <w:sz w:val="28"/>
          <w:szCs w:val="28"/>
          <w:lang w:val="uz-Cyrl-UZ" w:eastAsia="ru-RU"/>
        </w:rPr>
        <w:t>иро</w:t>
      </w:r>
      <w:r w:rsidRPr="00A31EA2">
        <w:rPr>
          <w:rFonts w:ascii="Times New Roman" w:hAnsi="Times New Roman" w:cs="Times New Roman"/>
          <w:color w:val="000000" w:themeColor="text1"/>
          <w:spacing w:val="-1"/>
          <w:sz w:val="28"/>
          <w:szCs w:val="28"/>
          <w:lang w:val="uz-Cyrl-UZ" w:eastAsia="ru-RU"/>
        </w:rPr>
        <w:t>к</w:t>
      </w:r>
      <w:r w:rsidRPr="00A31EA2">
        <w:rPr>
          <w:rFonts w:ascii="Times New Roman" w:hAnsi="Times New Roman" w:cs="Times New Roman"/>
          <w:color w:val="000000" w:themeColor="text1"/>
          <w:sz w:val="28"/>
          <w:szCs w:val="28"/>
          <w:lang w:val="uz-Cyrl-UZ" w:eastAsia="ru-RU"/>
        </w:rPr>
        <w:t>чиларга р</w:t>
      </w:r>
      <w:r w:rsidRPr="00A31EA2">
        <w:rPr>
          <w:rFonts w:ascii="Times New Roman" w:hAnsi="Times New Roman" w:cs="Times New Roman"/>
          <w:color w:val="000000" w:themeColor="text1"/>
          <w:spacing w:val="1"/>
          <w:sz w:val="28"/>
          <w:szCs w:val="28"/>
          <w:lang w:val="uz-Cyrl-UZ" w:eastAsia="ru-RU"/>
        </w:rPr>
        <w:t>о</w:t>
      </w:r>
      <w:r w:rsidRPr="00A31EA2">
        <w:rPr>
          <w:rFonts w:ascii="Times New Roman" w:hAnsi="Times New Roman" w:cs="Times New Roman"/>
          <w:color w:val="000000" w:themeColor="text1"/>
          <w:sz w:val="28"/>
          <w:szCs w:val="28"/>
          <w:lang w:val="uz-Cyrl-UZ" w:eastAsia="ru-RU"/>
        </w:rPr>
        <w:t>л</w:t>
      </w:r>
      <w:r w:rsidRPr="00A31EA2">
        <w:rPr>
          <w:rFonts w:ascii="Times New Roman" w:hAnsi="Times New Roman" w:cs="Times New Roman"/>
          <w:color w:val="000000" w:themeColor="text1"/>
          <w:spacing w:val="-2"/>
          <w:sz w:val="28"/>
          <w:szCs w:val="28"/>
          <w:lang w:val="uz-Cyrl-UZ" w:eastAsia="ru-RU"/>
        </w:rPr>
        <w:t>л</w:t>
      </w:r>
      <w:r w:rsidRPr="00A31EA2">
        <w:rPr>
          <w:rFonts w:ascii="Times New Roman" w:hAnsi="Times New Roman" w:cs="Times New Roman"/>
          <w:color w:val="000000" w:themeColor="text1"/>
          <w:sz w:val="28"/>
          <w:szCs w:val="28"/>
          <w:lang w:val="uz-Cyrl-UZ" w:eastAsia="ru-RU"/>
        </w:rPr>
        <w:t>ар</w:t>
      </w:r>
      <w:r w:rsidRPr="00A31EA2">
        <w:rPr>
          <w:rFonts w:ascii="Times New Roman" w:hAnsi="Times New Roman" w:cs="Times New Roman"/>
          <w:color w:val="000000" w:themeColor="text1"/>
          <w:spacing w:val="129"/>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тақсимл</w:t>
      </w:r>
      <w:r w:rsidRPr="00A31EA2">
        <w:rPr>
          <w:rFonts w:ascii="Times New Roman" w:hAnsi="Times New Roman" w:cs="Times New Roman"/>
          <w:color w:val="000000" w:themeColor="text1"/>
          <w:spacing w:val="-2"/>
          <w:sz w:val="28"/>
          <w:szCs w:val="28"/>
          <w:lang w:val="uz-Cyrl-UZ" w:eastAsia="ru-RU"/>
        </w:rPr>
        <w:t>а</w:t>
      </w:r>
      <w:r w:rsidRPr="00A31EA2">
        <w:rPr>
          <w:rFonts w:ascii="Times New Roman" w:hAnsi="Times New Roman" w:cs="Times New Roman"/>
          <w:color w:val="000000" w:themeColor="text1"/>
          <w:sz w:val="28"/>
          <w:szCs w:val="28"/>
          <w:lang w:val="uz-Cyrl-UZ" w:eastAsia="ru-RU"/>
        </w:rPr>
        <w:t>на</w:t>
      </w:r>
      <w:r w:rsidRPr="00A31EA2">
        <w:rPr>
          <w:rFonts w:ascii="Times New Roman" w:hAnsi="Times New Roman" w:cs="Times New Roman"/>
          <w:color w:val="000000" w:themeColor="text1"/>
          <w:spacing w:val="-1"/>
          <w:sz w:val="28"/>
          <w:szCs w:val="28"/>
          <w:lang w:val="uz-Cyrl-UZ" w:eastAsia="ru-RU"/>
        </w:rPr>
        <w:t>д</w:t>
      </w:r>
      <w:r w:rsidRPr="00A31EA2">
        <w:rPr>
          <w:rFonts w:ascii="Times New Roman" w:hAnsi="Times New Roman" w:cs="Times New Roman"/>
          <w:color w:val="000000" w:themeColor="text1"/>
          <w:sz w:val="28"/>
          <w:szCs w:val="28"/>
          <w:lang w:val="uz-Cyrl-UZ" w:eastAsia="ru-RU"/>
        </w:rPr>
        <w:t>и. Ходимлар</w:t>
      </w:r>
      <w:r w:rsidRPr="00A31EA2">
        <w:rPr>
          <w:rFonts w:ascii="Times New Roman" w:hAnsi="Times New Roman" w:cs="Times New Roman"/>
          <w:color w:val="000000" w:themeColor="text1"/>
          <w:spacing w:val="120"/>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т</w:t>
      </w:r>
      <w:r w:rsidRPr="00A31EA2">
        <w:rPr>
          <w:rFonts w:ascii="Times New Roman" w:hAnsi="Times New Roman" w:cs="Times New Roman"/>
          <w:color w:val="000000" w:themeColor="text1"/>
          <w:spacing w:val="-1"/>
          <w:sz w:val="28"/>
          <w:szCs w:val="28"/>
          <w:lang w:val="uz-Cyrl-UZ" w:eastAsia="ru-RU"/>
        </w:rPr>
        <w:t>а</w:t>
      </w:r>
      <w:r w:rsidRPr="00A31EA2">
        <w:rPr>
          <w:rFonts w:ascii="Times New Roman" w:hAnsi="Times New Roman" w:cs="Times New Roman"/>
          <w:color w:val="000000" w:themeColor="text1"/>
          <w:sz w:val="28"/>
          <w:szCs w:val="28"/>
          <w:lang w:val="uz-Cyrl-UZ" w:eastAsia="ru-RU"/>
        </w:rPr>
        <w:t>нла</w:t>
      </w:r>
      <w:r w:rsidRPr="00A31EA2">
        <w:rPr>
          <w:rFonts w:ascii="Times New Roman" w:hAnsi="Times New Roman" w:cs="Times New Roman"/>
          <w:color w:val="000000" w:themeColor="text1"/>
          <w:spacing w:val="-3"/>
          <w:sz w:val="28"/>
          <w:szCs w:val="28"/>
          <w:lang w:val="uz-Cyrl-UZ" w:eastAsia="ru-RU"/>
        </w:rPr>
        <w:t>ш</w:t>
      </w:r>
      <w:r w:rsidRPr="00A31EA2">
        <w:rPr>
          <w:rFonts w:ascii="Times New Roman" w:hAnsi="Times New Roman" w:cs="Times New Roman"/>
          <w:color w:val="000000" w:themeColor="text1"/>
          <w:sz w:val="28"/>
          <w:szCs w:val="28"/>
          <w:lang w:val="uz-Cyrl-UZ" w:eastAsia="ru-RU"/>
        </w:rPr>
        <w:t>да</w:t>
      </w:r>
      <w:r w:rsidRPr="00A31EA2">
        <w:rPr>
          <w:rFonts w:ascii="Times New Roman" w:hAnsi="Times New Roman" w:cs="Times New Roman"/>
          <w:color w:val="000000" w:themeColor="text1"/>
          <w:spacing w:val="120"/>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қа</w:t>
      </w:r>
      <w:r w:rsidRPr="00A31EA2">
        <w:rPr>
          <w:rFonts w:ascii="Times New Roman" w:hAnsi="Times New Roman" w:cs="Times New Roman"/>
          <w:color w:val="000000" w:themeColor="text1"/>
          <w:spacing w:val="-1"/>
          <w:sz w:val="28"/>
          <w:szCs w:val="28"/>
          <w:lang w:val="uz-Cyrl-UZ" w:eastAsia="ru-RU"/>
        </w:rPr>
        <w:t>т</w:t>
      </w:r>
      <w:r w:rsidRPr="00A31EA2">
        <w:rPr>
          <w:rFonts w:ascii="Times New Roman" w:hAnsi="Times New Roman" w:cs="Times New Roman"/>
          <w:color w:val="000000" w:themeColor="text1"/>
          <w:sz w:val="28"/>
          <w:szCs w:val="28"/>
          <w:lang w:val="uz-Cyrl-UZ" w:eastAsia="ru-RU"/>
        </w:rPr>
        <w:t>на</w:t>
      </w:r>
      <w:r w:rsidRPr="00A31EA2">
        <w:rPr>
          <w:rFonts w:ascii="Times New Roman" w:hAnsi="Times New Roman" w:cs="Times New Roman"/>
          <w:color w:val="000000" w:themeColor="text1"/>
          <w:spacing w:val="-2"/>
          <w:sz w:val="28"/>
          <w:szCs w:val="28"/>
          <w:lang w:val="uz-Cyrl-UZ" w:eastAsia="ru-RU"/>
        </w:rPr>
        <w:t>ш</w:t>
      </w:r>
      <w:r w:rsidRPr="00A31EA2">
        <w:rPr>
          <w:rFonts w:ascii="Times New Roman" w:hAnsi="Times New Roman" w:cs="Times New Roman"/>
          <w:color w:val="000000" w:themeColor="text1"/>
          <w:sz w:val="28"/>
          <w:szCs w:val="28"/>
          <w:lang w:val="uz-Cyrl-UZ" w:eastAsia="ru-RU"/>
        </w:rPr>
        <w:t>ч</w:t>
      </w:r>
      <w:r w:rsidRPr="00A31EA2">
        <w:rPr>
          <w:rFonts w:ascii="Times New Roman" w:hAnsi="Times New Roman" w:cs="Times New Roman"/>
          <w:color w:val="000000" w:themeColor="text1"/>
          <w:spacing w:val="1"/>
          <w:sz w:val="28"/>
          <w:szCs w:val="28"/>
          <w:lang w:val="uz-Cyrl-UZ" w:eastAsia="ru-RU"/>
        </w:rPr>
        <w:t>и</w:t>
      </w:r>
      <w:r w:rsidRPr="00A31EA2">
        <w:rPr>
          <w:rFonts w:ascii="Times New Roman" w:hAnsi="Times New Roman" w:cs="Times New Roman"/>
          <w:color w:val="000000" w:themeColor="text1"/>
          <w:sz w:val="28"/>
          <w:szCs w:val="28"/>
          <w:lang w:val="uz-Cyrl-UZ" w:eastAsia="ru-RU"/>
        </w:rPr>
        <w:t>л</w:t>
      </w:r>
      <w:r w:rsidRPr="00A31EA2">
        <w:rPr>
          <w:rFonts w:ascii="Times New Roman" w:hAnsi="Times New Roman" w:cs="Times New Roman"/>
          <w:color w:val="000000" w:themeColor="text1"/>
          <w:spacing w:val="-1"/>
          <w:sz w:val="28"/>
          <w:szCs w:val="28"/>
          <w:lang w:val="uz-Cyrl-UZ" w:eastAsia="ru-RU"/>
        </w:rPr>
        <w:t>а</w:t>
      </w:r>
      <w:r w:rsidRPr="00A31EA2">
        <w:rPr>
          <w:rFonts w:ascii="Times New Roman" w:hAnsi="Times New Roman" w:cs="Times New Roman"/>
          <w:color w:val="000000" w:themeColor="text1"/>
          <w:sz w:val="28"/>
          <w:szCs w:val="28"/>
          <w:lang w:val="uz-Cyrl-UZ" w:eastAsia="ru-RU"/>
        </w:rPr>
        <w:t>р</w:t>
      </w:r>
      <w:r w:rsidRPr="00A31EA2">
        <w:rPr>
          <w:rFonts w:ascii="Times New Roman" w:hAnsi="Times New Roman" w:cs="Times New Roman"/>
          <w:color w:val="000000" w:themeColor="text1"/>
          <w:spacing w:val="119"/>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а</w:t>
      </w:r>
      <w:r w:rsidRPr="00A31EA2">
        <w:rPr>
          <w:rFonts w:ascii="Times New Roman" w:hAnsi="Times New Roman" w:cs="Times New Roman"/>
          <w:color w:val="000000" w:themeColor="text1"/>
          <w:spacing w:val="-1"/>
          <w:sz w:val="28"/>
          <w:szCs w:val="28"/>
          <w:lang w:val="uz-Cyrl-UZ" w:eastAsia="ru-RU"/>
        </w:rPr>
        <w:t>н</w:t>
      </w:r>
      <w:r w:rsidRPr="00A31EA2">
        <w:rPr>
          <w:rFonts w:ascii="Times New Roman" w:hAnsi="Times New Roman" w:cs="Times New Roman"/>
          <w:color w:val="000000" w:themeColor="text1"/>
          <w:sz w:val="28"/>
          <w:szCs w:val="28"/>
          <w:lang w:val="uz-Cyrl-UZ" w:eastAsia="ru-RU"/>
        </w:rPr>
        <w:t>кета</w:t>
      </w:r>
      <w:r w:rsidRPr="00A31EA2">
        <w:rPr>
          <w:rFonts w:ascii="Times New Roman" w:hAnsi="Times New Roman" w:cs="Times New Roman"/>
          <w:color w:val="000000" w:themeColor="text1"/>
          <w:spacing w:val="118"/>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сўрови</w:t>
      </w:r>
      <w:r w:rsidRPr="00A31EA2">
        <w:rPr>
          <w:rFonts w:ascii="Times New Roman" w:hAnsi="Times New Roman" w:cs="Times New Roman"/>
          <w:color w:val="000000" w:themeColor="text1"/>
          <w:spacing w:val="120"/>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ёрда</w:t>
      </w:r>
      <w:r w:rsidRPr="00A31EA2">
        <w:rPr>
          <w:rFonts w:ascii="Times New Roman" w:hAnsi="Times New Roman" w:cs="Times New Roman"/>
          <w:color w:val="000000" w:themeColor="text1"/>
          <w:spacing w:val="-2"/>
          <w:sz w:val="28"/>
          <w:szCs w:val="28"/>
          <w:lang w:val="uz-Cyrl-UZ" w:eastAsia="ru-RU"/>
        </w:rPr>
        <w:t>м</w:t>
      </w:r>
      <w:r w:rsidRPr="00A31EA2">
        <w:rPr>
          <w:rFonts w:ascii="Times New Roman" w:hAnsi="Times New Roman" w:cs="Times New Roman"/>
          <w:color w:val="000000" w:themeColor="text1"/>
          <w:sz w:val="28"/>
          <w:szCs w:val="28"/>
          <w:lang w:val="uz-Cyrl-UZ" w:eastAsia="ru-RU"/>
        </w:rPr>
        <w:t>и</w:t>
      </w:r>
      <w:r w:rsidRPr="00A31EA2">
        <w:rPr>
          <w:rFonts w:ascii="Times New Roman" w:hAnsi="Times New Roman" w:cs="Times New Roman"/>
          <w:color w:val="000000" w:themeColor="text1"/>
          <w:spacing w:val="1"/>
          <w:sz w:val="28"/>
          <w:szCs w:val="28"/>
          <w:lang w:val="uz-Cyrl-UZ" w:eastAsia="ru-RU"/>
        </w:rPr>
        <w:t>д</w:t>
      </w:r>
      <w:r w:rsidRPr="00A31EA2">
        <w:rPr>
          <w:rFonts w:ascii="Times New Roman" w:hAnsi="Times New Roman" w:cs="Times New Roman"/>
          <w:color w:val="000000" w:themeColor="text1"/>
          <w:sz w:val="28"/>
          <w:szCs w:val="28"/>
          <w:lang w:val="uz-Cyrl-UZ" w:eastAsia="ru-RU"/>
        </w:rPr>
        <w:t>а а</w:t>
      </w:r>
      <w:r w:rsidRPr="00A31EA2">
        <w:rPr>
          <w:rFonts w:ascii="Times New Roman" w:hAnsi="Times New Roman" w:cs="Times New Roman"/>
          <w:color w:val="000000" w:themeColor="text1"/>
          <w:spacing w:val="-1"/>
          <w:sz w:val="28"/>
          <w:szCs w:val="28"/>
          <w:lang w:val="uz-Cyrl-UZ" w:eastAsia="ru-RU"/>
        </w:rPr>
        <w:t>н</w:t>
      </w:r>
      <w:r w:rsidRPr="00A31EA2">
        <w:rPr>
          <w:rFonts w:ascii="Times New Roman" w:hAnsi="Times New Roman" w:cs="Times New Roman"/>
          <w:color w:val="000000" w:themeColor="text1"/>
          <w:sz w:val="28"/>
          <w:szCs w:val="28"/>
          <w:lang w:val="uz-Cyrl-UZ" w:eastAsia="ru-RU"/>
        </w:rPr>
        <w:t>иқл</w:t>
      </w:r>
      <w:r w:rsidRPr="00A31EA2">
        <w:rPr>
          <w:rFonts w:ascii="Times New Roman" w:hAnsi="Times New Roman" w:cs="Times New Roman"/>
          <w:color w:val="000000" w:themeColor="text1"/>
          <w:spacing w:val="-2"/>
          <w:sz w:val="28"/>
          <w:szCs w:val="28"/>
          <w:lang w:val="uz-Cyrl-UZ" w:eastAsia="ru-RU"/>
        </w:rPr>
        <w:t>а</w:t>
      </w:r>
      <w:r w:rsidRPr="00A31EA2">
        <w:rPr>
          <w:rFonts w:ascii="Times New Roman" w:hAnsi="Times New Roman" w:cs="Times New Roman"/>
          <w:color w:val="000000" w:themeColor="text1"/>
          <w:sz w:val="28"/>
          <w:szCs w:val="28"/>
          <w:lang w:val="uz-Cyrl-UZ" w:eastAsia="ru-RU"/>
        </w:rPr>
        <w:t>н</w:t>
      </w:r>
      <w:r w:rsidRPr="00A31EA2">
        <w:rPr>
          <w:rFonts w:ascii="Times New Roman" w:hAnsi="Times New Roman" w:cs="Times New Roman"/>
          <w:color w:val="000000" w:themeColor="text1"/>
          <w:spacing w:val="-1"/>
          <w:sz w:val="28"/>
          <w:szCs w:val="28"/>
          <w:lang w:val="uz-Cyrl-UZ" w:eastAsia="ru-RU"/>
        </w:rPr>
        <w:t>а</w:t>
      </w:r>
      <w:r w:rsidRPr="00A31EA2">
        <w:rPr>
          <w:rFonts w:ascii="Times New Roman" w:hAnsi="Times New Roman" w:cs="Times New Roman"/>
          <w:color w:val="000000" w:themeColor="text1"/>
          <w:sz w:val="28"/>
          <w:szCs w:val="28"/>
          <w:lang w:val="uz-Cyrl-UZ" w:eastAsia="ru-RU"/>
        </w:rPr>
        <w:t>ди. Лавозимл</w:t>
      </w:r>
      <w:r w:rsidRPr="00A31EA2">
        <w:rPr>
          <w:rFonts w:ascii="Times New Roman" w:hAnsi="Times New Roman" w:cs="Times New Roman"/>
          <w:color w:val="000000" w:themeColor="text1"/>
          <w:spacing w:val="-1"/>
          <w:sz w:val="28"/>
          <w:szCs w:val="28"/>
          <w:lang w:val="uz-Cyrl-UZ" w:eastAsia="ru-RU"/>
        </w:rPr>
        <w:t>а</w:t>
      </w:r>
      <w:r w:rsidRPr="00A31EA2">
        <w:rPr>
          <w:rFonts w:ascii="Times New Roman" w:hAnsi="Times New Roman" w:cs="Times New Roman"/>
          <w:color w:val="000000" w:themeColor="text1"/>
          <w:sz w:val="28"/>
          <w:szCs w:val="28"/>
          <w:lang w:val="uz-Cyrl-UZ" w:eastAsia="ru-RU"/>
        </w:rPr>
        <w:t>рга</w:t>
      </w:r>
      <w:r w:rsidRPr="00A31EA2">
        <w:rPr>
          <w:rFonts w:ascii="Times New Roman" w:hAnsi="Times New Roman" w:cs="Times New Roman"/>
          <w:color w:val="000000" w:themeColor="text1"/>
          <w:spacing w:val="100"/>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т</w:t>
      </w:r>
      <w:r w:rsidRPr="00A31EA2">
        <w:rPr>
          <w:rFonts w:ascii="Times New Roman" w:hAnsi="Times New Roman" w:cs="Times New Roman"/>
          <w:color w:val="000000" w:themeColor="text1"/>
          <w:spacing w:val="-1"/>
          <w:sz w:val="28"/>
          <w:szCs w:val="28"/>
          <w:lang w:val="uz-Cyrl-UZ" w:eastAsia="ru-RU"/>
        </w:rPr>
        <w:t>а</w:t>
      </w:r>
      <w:r w:rsidRPr="00A31EA2">
        <w:rPr>
          <w:rFonts w:ascii="Times New Roman" w:hAnsi="Times New Roman" w:cs="Times New Roman"/>
          <w:color w:val="000000" w:themeColor="text1"/>
          <w:sz w:val="28"/>
          <w:szCs w:val="28"/>
          <w:lang w:val="uz-Cyrl-UZ" w:eastAsia="ru-RU"/>
        </w:rPr>
        <w:t>й</w:t>
      </w:r>
      <w:r w:rsidRPr="00A31EA2">
        <w:rPr>
          <w:rFonts w:ascii="Times New Roman" w:hAnsi="Times New Roman" w:cs="Times New Roman"/>
          <w:color w:val="000000" w:themeColor="text1"/>
          <w:spacing w:val="-1"/>
          <w:sz w:val="28"/>
          <w:szCs w:val="28"/>
          <w:lang w:val="uz-Cyrl-UZ" w:eastAsia="ru-RU"/>
        </w:rPr>
        <w:t>и</w:t>
      </w:r>
      <w:r w:rsidRPr="00A31EA2">
        <w:rPr>
          <w:rFonts w:ascii="Times New Roman" w:hAnsi="Times New Roman" w:cs="Times New Roman"/>
          <w:color w:val="000000" w:themeColor="text1"/>
          <w:sz w:val="28"/>
          <w:szCs w:val="28"/>
          <w:lang w:val="uz-Cyrl-UZ" w:eastAsia="ru-RU"/>
        </w:rPr>
        <w:t>нлаш</w:t>
      </w:r>
      <w:r w:rsidRPr="00A31EA2">
        <w:rPr>
          <w:rFonts w:ascii="Times New Roman" w:hAnsi="Times New Roman" w:cs="Times New Roman"/>
          <w:color w:val="000000" w:themeColor="text1"/>
          <w:spacing w:val="-1"/>
          <w:sz w:val="28"/>
          <w:szCs w:val="28"/>
          <w:lang w:val="uz-Cyrl-UZ" w:eastAsia="ru-RU"/>
        </w:rPr>
        <w:t>д</w:t>
      </w:r>
      <w:r w:rsidRPr="00A31EA2">
        <w:rPr>
          <w:rFonts w:ascii="Times New Roman" w:hAnsi="Times New Roman" w:cs="Times New Roman"/>
          <w:color w:val="000000" w:themeColor="text1"/>
          <w:sz w:val="28"/>
          <w:szCs w:val="28"/>
          <w:lang w:val="uz-Cyrl-UZ" w:eastAsia="ru-RU"/>
        </w:rPr>
        <w:t>а</w:t>
      </w:r>
      <w:r w:rsidRPr="00A31EA2">
        <w:rPr>
          <w:rFonts w:ascii="Times New Roman" w:hAnsi="Times New Roman" w:cs="Times New Roman"/>
          <w:color w:val="000000" w:themeColor="text1"/>
          <w:spacing w:val="99"/>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б</w:t>
      </w:r>
      <w:r w:rsidRPr="00A31EA2">
        <w:rPr>
          <w:rFonts w:ascii="Times New Roman" w:hAnsi="Times New Roman" w:cs="Times New Roman"/>
          <w:color w:val="000000" w:themeColor="text1"/>
          <w:spacing w:val="-2"/>
          <w:sz w:val="28"/>
          <w:szCs w:val="28"/>
          <w:lang w:val="uz-Cyrl-UZ" w:eastAsia="ru-RU"/>
        </w:rPr>
        <w:t>у</w:t>
      </w:r>
      <w:r w:rsidRPr="00A31EA2">
        <w:rPr>
          <w:rFonts w:ascii="Times New Roman" w:hAnsi="Times New Roman" w:cs="Times New Roman"/>
          <w:color w:val="000000" w:themeColor="text1"/>
          <w:sz w:val="28"/>
          <w:szCs w:val="28"/>
          <w:lang w:val="uz-Cyrl-UZ" w:eastAsia="ru-RU"/>
        </w:rPr>
        <w:t>й</w:t>
      </w:r>
      <w:r w:rsidRPr="00A31EA2">
        <w:rPr>
          <w:rFonts w:ascii="Times New Roman" w:hAnsi="Times New Roman" w:cs="Times New Roman"/>
          <w:color w:val="000000" w:themeColor="text1"/>
          <w:spacing w:val="1"/>
          <w:sz w:val="28"/>
          <w:szCs w:val="28"/>
          <w:lang w:val="uz-Cyrl-UZ" w:eastAsia="ru-RU"/>
        </w:rPr>
        <w:t>р</w:t>
      </w:r>
      <w:r w:rsidRPr="00A31EA2">
        <w:rPr>
          <w:rFonts w:ascii="Times New Roman" w:hAnsi="Times New Roman" w:cs="Times New Roman"/>
          <w:color w:val="000000" w:themeColor="text1"/>
          <w:spacing w:val="-2"/>
          <w:sz w:val="28"/>
          <w:szCs w:val="28"/>
          <w:lang w:val="uz-Cyrl-UZ" w:eastAsia="ru-RU"/>
        </w:rPr>
        <w:t>у</w:t>
      </w:r>
      <w:r w:rsidRPr="00A31EA2">
        <w:rPr>
          <w:rFonts w:ascii="Times New Roman" w:hAnsi="Times New Roman" w:cs="Times New Roman"/>
          <w:color w:val="000000" w:themeColor="text1"/>
          <w:sz w:val="28"/>
          <w:szCs w:val="28"/>
          <w:lang w:val="uz-Cyrl-UZ" w:eastAsia="ru-RU"/>
        </w:rPr>
        <w:t>қ</w:t>
      </w:r>
      <w:r w:rsidRPr="00A31EA2">
        <w:rPr>
          <w:rFonts w:ascii="Times New Roman" w:hAnsi="Times New Roman" w:cs="Times New Roman"/>
          <w:color w:val="000000" w:themeColor="text1"/>
          <w:spacing w:val="103"/>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л</w:t>
      </w:r>
      <w:r w:rsidRPr="00A31EA2">
        <w:rPr>
          <w:rFonts w:ascii="Times New Roman" w:hAnsi="Times New Roman" w:cs="Times New Roman"/>
          <w:color w:val="000000" w:themeColor="text1"/>
          <w:spacing w:val="-1"/>
          <w:sz w:val="28"/>
          <w:szCs w:val="28"/>
          <w:lang w:val="uz-Cyrl-UZ" w:eastAsia="ru-RU"/>
        </w:rPr>
        <w:t>о</w:t>
      </w:r>
      <w:r w:rsidRPr="00A31EA2">
        <w:rPr>
          <w:rFonts w:ascii="Times New Roman" w:hAnsi="Times New Roman" w:cs="Times New Roman"/>
          <w:color w:val="000000" w:themeColor="text1"/>
          <w:sz w:val="28"/>
          <w:szCs w:val="28"/>
          <w:lang w:val="uz-Cyrl-UZ" w:eastAsia="ru-RU"/>
        </w:rPr>
        <w:t>йиҳа</w:t>
      </w:r>
      <w:r w:rsidRPr="00A31EA2">
        <w:rPr>
          <w:rFonts w:ascii="Times New Roman" w:hAnsi="Times New Roman" w:cs="Times New Roman"/>
          <w:color w:val="000000" w:themeColor="text1"/>
          <w:spacing w:val="-2"/>
          <w:sz w:val="28"/>
          <w:szCs w:val="28"/>
          <w:lang w:val="uz-Cyrl-UZ" w:eastAsia="ru-RU"/>
        </w:rPr>
        <w:t>с</w:t>
      </w:r>
      <w:r w:rsidRPr="00A31EA2">
        <w:rPr>
          <w:rFonts w:ascii="Times New Roman" w:hAnsi="Times New Roman" w:cs="Times New Roman"/>
          <w:color w:val="000000" w:themeColor="text1"/>
          <w:sz w:val="28"/>
          <w:szCs w:val="28"/>
          <w:lang w:val="uz-Cyrl-UZ" w:eastAsia="ru-RU"/>
        </w:rPr>
        <w:t>и</w:t>
      </w:r>
      <w:r w:rsidRPr="00A31EA2">
        <w:rPr>
          <w:rFonts w:ascii="Times New Roman" w:hAnsi="Times New Roman" w:cs="Times New Roman"/>
          <w:color w:val="000000" w:themeColor="text1"/>
          <w:spacing w:val="100"/>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кўриб</w:t>
      </w:r>
      <w:r w:rsidRPr="00A31EA2">
        <w:rPr>
          <w:rFonts w:ascii="Times New Roman" w:hAnsi="Times New Roman" w:cs="Times New Roman"/>
          <w:color w:val="000000" w:themeColor="text1"/>
          <w:spacing w:val="15"/>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чиқилиб</w:t>
      </w:r>
      <w:r w:rsidRPr="00A31EA2">
        <w:rPr>
          <w:rFonts w:ascii="Times New Roman" w:hAnsi="Times New Roman" w:cs="Times New Roman"/>
          <w:color w:val="000000" w:themeColor="text1"/>
          <w:spacing w:val="101"/>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ва</w:t>
      </w:r>
      <w:r w:rsidRPr="00A31EA2">
        <w:rPr>
          <w:rFonts w:ascii="Times New Roman" w:hAnsi="Times New Roman" w:cs="Times New Roman"/>
          <w:color w:val="000000" w:themeColor="text1"/>
          <w:spacing w:val="101"/>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ю</w:t>
      </w:r>
      <w:r w:rsidRPr="00A31EA2">
        <w:rPr>
          <w:rFonts w:ascii="Times New Roman" w:hAnsi="Times New Roman" w:cs="Times New Roman"/>
          <w:color w:val="000000" w:themeColor="text1"/>
          <w:spacing w:val="-1"/>
          <w:sz w:val="28"/>
          <w:szCs w:val="28"/>
          <w:lang w:val="uz-Cyrl-UZ" w:eastAsia="ru-RU"/>
        </w:rPr>
        <w:t>қ</w:t>
      </w:r>
      <w:r w:rsidRPr="00A31EA2">
        <w:rPr>
          <w:rFonts w:ascii="Times New Roman" w:hAnsi="Times New Roman" w:cs="Times New Roman"/>
          <w:color w:val="000000" w:themeColor="text1"/>
          <w:sz w:val="28"/>
          <w:szCs w:val="28"/>
          <w:lang w:val="uz-Cyrl-UZ" w:eastAsia="ru-RU"/>
        </w:rPr>
        <w:t>орид</w:t>
      </w:r>
      <w:r w:rsidRPr="00A31EA2">
        <w:rPr>
          <w:rFonts w:ascii="Times New Roman" w:hAnsi="Times New Roman" w:cs="Times New Roman"/>
          <w:color w:val="000000" w:themeColor="text1"/>
          <w:spacing w:val="-1"/>
          <w:sz w:val="28"/>
          <w:szCs w:val="28"/>
          <w:lang w:val="uz-Cyrl-UZ" w:eastAsia="ru-RU"/>
        </w:rPr>
        <w:t>а</w:t>
      </w:r>
      <w:r w:rsidRPr="00A31EA2">
        <w:rPr>
          <w:rFonts w:ascii="Times New Roman" w:hAnsi="Times New Roman" w:cs="Times New Roman"/>
          <w:color w:val="000000" w:themeColor="text1"/>
          <w:sz w:val="28"/>
          <w:szCs w:val="28"/>
          <w:lang w:val="uz-Cyrl-UZ" w:eastAsia="ru-RU"/>
        </w:rPr>
        <w:t>н тас</w:t>
      </w:r>
      <w:r w:rsidRPr="00A31EA2">
        <w:rPr>
          <w:rFonts w:ascii="Times New Roman" w:hAnsi="Times New Roman" w:cs="Times New Roman"/>
          <w:color w:val="000000" w:themeColor="text1"/>
          <w:spacing w:val="-1"/>
          <w:sz w:val="28"/>
          <w:szCs w:val="28"/>
          <w:lang w:val="uz-Cyrl-UZ" w:eastAsia="ru-RU"/>
        </w:rPr>
        <w:t>д</w:t>
      </w:r>
      <w:r w:rsidRPr="00A31EA2">
        <w:rPr>
          <w:rFonts w:ascii="Times New Roman" w:hAnsi="Times New Roman" w:cs="Times New Roman"/>
          <w:color w:val="000000" w:themeColor="text1"/>
          <w:sz w:val="28"/>
          <w:szCs w:val="28"/>
          <w:lang w:val="uz-Cyrl-UZ" w:eastAsia="ru-RU"/>
        </w:rPr>
        <w:t>иқла</w:t>
      </w:r>
      <w:r w:rsidRPr="00A31EA2">
        <w:rPr>
          <w:rFonts w:ascii="Times New Roman" w:hAnsi="Times New Roman" w:cs="Times New Roman"/>
          <w:color w:val="000000" w:themeColor="text1"/>
          <w:spacing w:val="-2"/>
          <w:sz w:val="28"/>
          <w:szCs w:val="28"/>
          <w:lang w:val="uz-Cyrl-UZ" w:eastAsia="ru-RU"/>
        </w:rPr>
        <w:t>н</w:t>
      </w:r>
      <w:r w:rsidRPr="00A31EA2">
        <w:rPr>
          <w:rFonts w:ascii="Times New Roman" w:hAnsi="Times New Roman" w:cs="Times New Roman"/>
          <w:color w:val="000000" w:themeColor="text1"/>
          <w:sz w:val="28"/>
          <w:szCs w:val="28"/>
          <w:lang w:val="uz-Cyrl-UZ" w:eastAsia="ru-RU"/>
        </w:rPr>
        <w:t>ади.</w:t>
      </w:r>
      <w:r w:rsidRPr="00A31EA2">
        <w:rPr>
          <w:rFonts w:ascii="Times New Roman" w:hAnsi="Times New Roman" w:cs="Times New Roman"/>
          <w:color w:val="000000" w:themeColor="text1"/>
          <w:spacing w:val="5"/>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Роль</w:t>
      </w:r>
      <w:r w:rsidRPr="00A31EA2">
        <w:rPr>
          <w:rFonts w:ascii="Times New Roman" w:hAnsi="Times New Roman" w:cs="Times New Roman"/>
          <w:color w:val="000000" w:themeColor="text1"/>
          <w:spacing w:val="78"/>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тақси</w:t>
      </w:r>
      <w:r w:rsidRPr="00A31EA2">
        <w:rPr>
          <w:rFonts w:ascii="Times New Roman" w:hAnsi="Times New Roman" w:cs="Times New Roman"/>
          <w:color w:val="000000" w:themeColor="text1"/>
          <w:spacing w:val="-1"/>
          <w:sz w:val="28"/>
          <w:szCs w:val="28"/>
          <w:lang w:val="uz-Cyrl-UZ" w:eastAsia="ru-RU"/>
        </w:rPr>
        <w:t>м</w:t>
      </w:r>
      <w:r w:rsidRPr="00A31EA2">
        <w:rPr>
          <w:rFonts w:ascii="Times New Roman" w:hAnsi="Times New Roman" w:cs="Times New Roman"/>
          <w:color w:val="000000" w:themeColor="text1"/>
          <w:sz w:val="28"/>
          <w:szCs w:val="28"/>
          <w:lang w:val="uz-Cyrl-UZ" w:eastAsia="ru-RU"/>
        </w:rPr>
        <w:t>о</w:t>
      </w:r>
      <w:r w:rsidRPr="00A31EA2">
        <w:rPr>
          <w:rFonts w:ascii="Times New Roman" w:hAnsi="Times New Roman" w:cs="Times New Roman"/>
          <w:color w:val="000000" w:themeColor="text1"/>
          <w:spacing w:val="-1"/>
          <w:sz w:val="28"/>
          <w:szCs w:val="28"/>
          <w:lang w:val="uz-Cyrl-UZ" w:eastAsia="ru-RU"/>
        </w:rPr>
        <w:t>т</w:t>
      </w:r>
      <w:r w:rsidRPr="00A31EA2">
        <w:rPr>
          <w:rFonts w:ascii="Times New Roman" w:hAnsi="Times New Roman" w:cs="Times New Roman"/>
          <w:color w:val="000000" w:themeColor="text1"/>
          <w:sz w:val="28"/>
          <w:szCs w:val="28"/>
          <w:lang w:val="uz-Cyrl-UZ" w:eastAsia="ru-RU"/>
        </w:rPr>
        <w:t>и</w:t>
      </w:r>
      <w:r w:rsidRPr="00A31EA2">
        <w:rPr>
          <w:rFonts w:ascii="Times New Roman" w:hAnsi="Times New Roman" w:cs="Times New Roman"/>
          <w:color w:val="000000" w:themeColor="text1"/>
          <w:spacing w:val="153"/>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қатна</w:t>
      </w:r>
      <w:r w:rsidRPr="00A31EA2">
        <w:rPr>
          <w:rFonts w:ascii="Times New Roman" w:hAnsi="Times New Roman" w:cs="Times New Roman"/>
          <w:color w:val="000000" w:themeColor="text1"/>
          <w:spacing w:val="-1"/>
          <w:sz w:val="28"/>
          <w:szCs w:val="28"/>
          <w:lang w:val="uz-Cyrl-UZ" w:eastAsia="ru-RU"/>
        </w:rPr>
        <w:t>ш</w:t>
      </w:r>
      <w:r w:rsidRPr="00A31EA2">
        <w:rPr>
          <w:rFonts w:ascii="Times New Roman" w:hAnsi="Times New Roman" w:cs="Times New Roman"/>
          <w:color w:val="000000" w:themeColor="text1"/>
          <w:sz w:val="28"/>
          <w:szCs w:val="28"/>
          <w:lang w:val="uz-Cyrl-UZ" w:eastAsia="ru-RU"/>
        </w:rPr>
        <w:t>ч</w:t>
      </w:r>
      <w:r w:rsidRPr="00A31EA2">
        <w:rPr>
          <w:rFonts w:ascii="Times New Roman" w:hAnsi="Times New Roman" w:cs="Times New Roman"/>
          <w:color w:val="000000" w:themeColor="text1"/>
          <w:spacing w:val="1"/>
          <w:sz w:val="28"/>
          <w:szCs w:val="28"/>
          <w:lang w:val="uz-Cyrl-UZ" w:eastAsia="ru-RU"/>
        </w:rPr>
        <w:t>и</w:t>
      </w:r>
      <w:r w:rsidRPr="00A31EA2">
        <w:rPr>
          <w:rFonts w:ascii="Times New Roman" w:hAnsi="Times New Roman" w:cs="Times New Roman"/>
          <w:color w:val="000000" w:themeColor="text1"/>
          <w:sz w:val="28"/>
          <w:szCs w:val="28"/>
          <w:lang w:val="uz-Cyrl-UZ" w:eastAsia="ru-RU"/>
        </w:rPr>
        <w:t>л</w:t>
      </w:r>
      <w:r w:rsidRPr="00A31EA2">
        <w:rPr>
          <w:rFonts w:ascii="Times New Roman" w:hAnsi="Times New Roman" w:cs="Times New Roman"/>
          <w:color w:val="000000" w:themeColor="text1"/>
          <w:spacing w:val="-1"/>
          <w:sz w:val="28"/>
          <w:szCs w:val="28"/>
          <w:lang w:val="uz-Cyrl-UZ" w:eastAsia="ru-RU"/>
        </w:rPr>
        <w:t>а</w:t>
      </w:r>
      <w:r w:rsidRPr="00A31EA2">
        <w:rPr>
          <w:rFonts w:ascii="Times New Roman" w:hAnsi="Times New Roman" w:cs="Times New Roman"/>
          <w:color w:val="000000" w:themeColor="text1"/>
          <w:sz w:val="28"/>
          <w:szCs w:val="28"/>
          <w:lang w:val="uz-Cyrl-UZ" w:eastAsia="ru-RU"/>
        </w:rPr>
        <w:t>рнинг</w:t>
      </w:r>
      <w:r w:rsidRPr="00A31EA2">
        <w:rPr>
          <w:rFonts w:ascii="Times New Roman" w:hAnsi="Times New Roman" w:cs="Times New Roman"/>
          <w:color w:val="000000" w:themeColor="text1"/>
          <w:spacing w:val="78"/>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ша</w:t>
      </w:r>
      <w:r w:rsidRPr="00A31EA2">
        <w:rPr>
          <w:rFonts w:ascii="Times New Roman" w:hAnsi="Times New Roman" w:cs="Times New Roman"/>
          <w:color w:val="000000" w:themeColor="text1"/>
          <w:spacing w:val="-1"/>
          <w:sz w:val="28"/>
          <w:szCs w:val="28"/>
          <w:lang w:val="uz-Cyrl-UZ" w:eastAsia="ru-RU"/>
        </w:rPr>
        <w:t>х</w:t>
      </w:r>
      <w:r w:rsidRPr="00A31EA2">
        <w:rPr>
          <w:rFonts w:ascii="Times New Roman" w:hAnsi="Times New Roman" w:cs="Times New Roman"/>
          <w:color w:val="000000" w:themeColor="text1"/>
          <w:sz w:val="28"/>
          <w:szCs w:val="28"/>
          <w:lang w:val="uz-Cyrl-UZ" w:eastAsia="ru-RU"/>
        </w:rPr>
        <w:t>с</w:t>
      </w:r>
      <w:r w:rsidRPr="00A31EA2">
        <w:rPr>
          <w:rFonts w:ascii="Times New Roman" w:hAnsi="Times New Roman" w:cs="Times New Roman"/>
          <w:color w:val="000000" w:themeColor="text1"/>
          <w:spacing w:val="-1"/>
          <w:sz w:val="28"/>
          <w:szCs w:val="28"/>
          <w:lang w:val="uz-Cyrl-UZ" w:eastAsia="ru-RU"/>
        </w:rPr>
        <w:t>и</w:t>
      </w:r>
      <w:r w:rsidRPr="00A31EA2">
        <w:rPr>
          <w:rFonts w:ascii="Times New Roman" w:hAnsi="Times New Roman" w:cs="Times New Roman"/>
          <w:color w:val="000000" w:themeColor="text1"/>
          <w:sz w:val="28"/>
          <w:szCs w:val="28"/>
          <w:lang w:val="uz-Cyrl-UZ" w:eastAsia="ru-RU"/>
        </w:rPr>
        <w:t>й</w:t>
      </w:r>
      <w:r w:rsidRPr="00A31EA2">
        <w:rPr>
          <w:rFonts w:ascii="Times New Roman" w:hAnsi="Times New Roman" w:cs="Times New Roman"/>
          <w:color w:val="000000" w:themeColor="text1"/>
          <w:spacing w:val="79"/>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ж</w:t>
      </w:r>
      <w:r w:rsidRPr="00A31EA2">
        <w:rPr>
          <w:rFonts w:ascii="Times New Roman" w:hAnsi="Times New Roman" w:cs="Times New Roman"/>
          <w:color w:val="000000" w:themeColor="text1"/>
          <w:spacing w:val="1"/>
          <w:sz w:val="28"/>
          <w:szCs w:val="28"/>
          <w:lang w:val="uz-Cyrl-UZ" w:eastAsia="ru-RU"/>
        </w:rPr>
        <w:t>иҳ</w:t>
      </w:r>
      <w:r w:rsidRPr="00A31EA2">
        <w:rPr>
          <w:rFonts w:ascii="Times New Roman" w:hAnsi="Times New Roman" w:cs="Times New Roman"/>
          <w:color w:val="000000" w:themeColor="text1"/>
          <w:sz w:val="28"/>
          <w:szCs w:val="28"/>
          <w:lang w:val="uz-Cyrl-UZ" w:eastAsia="ru-RU"/>
        </w:rPr>
        <w:t>атл</w:t>
      </w:r>
      <w:r w:rsidRPr="00A31EA2">
        <w:rPr>
          <w:rFonts w:ascii="Times New Roman" w:hAnsi="Times New Roman" w:cs="Times New Roman"/>
          <w:color w:val="000000" w:themeColor="text1"/>
          <w:spacing w:val="-1"/>
          <w:sz w:val="28"/>
          <w:szCs w:val="28"/>
          <w:lang w:val="uz-Cyrl-UZ" w:eastAsia="ru-RU"/>
        </w:rPr>
        <w:t>ар</w:t>
      </w:r>
      <w:r w:rsidRPr="00A31EA2">
        <w:rPr>
          <w:rFonts w:ascii="Times New Roman" w:hAnsi="Times New Roman" w:cs="Times New Roman"/>
          <w:color w:val="000000" w:themeColor="text1"/>
          <w:sz w:val="28"/>
          <w:szCs w:val="28"/>
          <w:lang w:val="uz-Cyrl-UZ" w:eastAsia="ru-RU"/>
        </w:rPr>
        <w:t>идан</w:t>
      </w:r>
      <w:r w:rsidRPr="00A31EA2">
        <w:rPr>
          <w:rFonts w:ascii="Times New Roman" w:hAnsi="Times New Roman" w:cs="Times New Roman"/>
          <w:color w:val="000000" w:themeColor="text1"/>
          <w:spacing w:val="152"/>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 xml:space="preserve">ва </w:t>
      </w:r>
      <w:r w:rsidRPr="00A31EA2">
        <w:rPr>
          <w:rFonts w:ascii="Times New Roman" w:hAnsi="Times New Roman" w:cs="Times New Roman"/>
          <w:color w:val="000000" w:themeColor="text1"/>
          <w:sz w:val="28"/>
          <w:szCs w:val="28"/>
          <w:lang w:val="uz-Cyrl-UZ" w:eastAsia="ru-RU"/>
        </w:rPr>
        <w:lastRenderedPageBreak/>
        <w:t>салоҳият</w:t>
      </w:r>
      <w:r w:rsidRPr="00A31EA2">
        <w:rPr>
          <w:rFonts w:ascii="Times New Roman" w:hAnsi="Times New Roman" w:cs="Times New Roman"/>
          <w:color w:val="000000" w:themeColor="text1"/>
          <w:spacing w:val="-1"/>
          <w:sz w:val="28"/>
          <w:szCs w:val="28"/>
          <w:lang w:val="uz-Cyrl-UZ" w:eastAsia="ru-RU"/>
        </w:rPr>
        <w:t>и</w:t>
      </w:r>
      <w:r w:rsidRPr="00A31EA2">
        <w:rPr>
          <w:rFonts w:ascii="Times New Roman" w:hAnsi="Times New Roman" w:cs="Times New Roman"/>
          <w:color w:val="000000" w:themeColor="text1"/>
          <w:sz w:val="28"/>
          <w:szCs w:val="28"/>
          <w:lang w:val="uz-Cyrl-UZ" w:eastAsia="ru-RU"/>
        </w:rPr>
        <w:t>д</w:t>
      </w:r>
      <w:r w:rsidRPr="00A31EA2">
        <w:rPr>
          <w:rFonts w:ascii="Times New Roman" w:hAnsi="Times New Roman" w:cs="Times New Roman"/>
          <w:color w:val="000000" w:themeColor="text1"/>
          <w:spacing w:val="-1"/>
          <w:sz w:val="28"/>
          <w:szCs w:val="28"/>
          <w:lang w:val="uz-Cyrl-UZ" w:eastAsia="ru-RU"/>
        </w:rPr>
        <w:t>а</w:t>
      </w:r>
      <w:r w:rsidRPr="00A31EA2">
        <w:rPr>
          <w:rFonts w:ascii="Times New Roman" w:hAnsi="Times New Roman" w:cs="Times New Roman"/>
          <w:color w:val="000000" w:themeColor="text1"/>
          <w:sz w:val="28"/>
          <w:szCs w:val="28"/>
          <w:lang w:val="uz-Cyrl-UZ" w:eastAsia="ru-RU"/>
        </w:rPr>
        <w:t>н ке</w:t>
      </w:r>
      <w:r w:rsidRPr="00A31EA2">
        <w:rPr>
          <w:rFonts w:ascii="Times New Roman" w:hAnsi="Times New Roman" w:cs="Times New Roman"/>
          <w:color w:val="000000" w:themeColor="text1"/>
          <w:spacing w:val="-2"/>
          <w:sz w:val="28"/>
          <w:szCs w:val="28"/>
          <w:lang w:val="uz-Cyrl-UZ" w:eastAsia="ru-RU"/>
        </w:rPr>
        <w:t>л</w:t>
      </w:r>
      <w:r w:rsidRPr="00A31EA2">
        <w:rPr>
          <w:rFonts w:ascii="Times New Roman" w:hAnsi="Times New Roman" w:cs="Times New Roman"/>
          <w:color w:val="000000" w:themeColor="text1"/>
          <w:sz w:val="28"/>
          <w:szCs w:val="28"/>
          <w:lang w:val="uz-Cyrl-UZ" w:eastAsia="ru-RU"/>
        </w:rPr>
        <w:t>иб чиқ</w:t>
      </w:r>
      <w:r w:rsidRPr="00A31EA2">
        <w:rPr>
          <w:rFonts w:ascii="Times New Roman" w:hAnsi="Times New Roman" w:cs="Times New Roman"/>
          <w:color w:val="000000" w:themeColor="text1"/>
          <w:spacing w:val="-1"/>
          <w:sz w:val="28"/>
          <w:szCs w:val="28"/>
          <w:lang w:val="uz-Cyrl-UZ" w:eastAsia="ru-RU"/>
        </w:rPr>
        <w:t>қ</w:t>
      </w:r>
      <w:r w:rsidRPr="00A31EA2">
        <w:rPr>
          <w:rFonts w:ascii="Times New Roman" w:hAnsi="Times New Roman" w:cs="Times New Roman"/>
          <w:color w:val="000000" w:themeColor="text1"/>
          <w:sz w:val="28"/>
          <w:szCs w:val="28"/>
          <w:lang w:val="uz-Cyrl-UZ" w:eastAsia="ru-RU"/>
        </w:rPr>
        <w:t xml:space="preserve">ан </w:t>
      </w:r>
      <w:r w:rsidRPr="00A31EA2">
        <w:rPr>
          <w:rFonts w:ascii="Times New Roman" w:hAnsi="Times New Roman" w:cs="Times New Roman"/>
          <w:color w:val="000000" w:themeColor="text1"/>
          <w:spacing w:val="-1"/>
          <w:sz w:val="28"/>
          <w:szCs w:val="28"/>
          <w:lang w:val="uz-Cyrl-UZ" w:eastAsia="ru-RU"/>
        </w:rPr>
        <w:t>ҳ</w:t>
      </w:r>
      <w:r w:rsidRPr="00A31EA2">
        <w:rPr>
          <w:rFonts w:ascii="Times New Roman" w:hAnsi="Times New Roman" w:cs="Times New Roman"/>
          <w:color w:val="000000" w:themeColor="text1"/>
          <w:spacing w:val="1"/>
          <w:sz w:val="28"/>
          <w:szCs w:val="28"/>
          <w:lang w:val="uz-Cyrl-UZ" w:eastAsia="ru-RU"/>
        </w:rPr>
        <w:t>о</w:t>
      </w:r>
      <w:r w:rsidRPr="00A31EA2">
        <w:rPr>
          <w:rFonts w:ascii="Times New Roman" w:hAnsi="Times New Roman" w:cs="Times New Roman"/>
          <w:color w:val="000000" w:themeColor="text1"/>
          <w:sz w:val="28"/>
          <w:szCs w:val="28"/>
          <w:lang w:val="uz-Cyrl-UZ" w:eastAsia="ru-RU"/>
        </w:rPr>
        <w:t>л</w:t>
      </w:r>
      <w:r w:rsidRPr="00A31EA2">
        <w:rPr>
          <w:rFonts w:ascii="Times New Roman" w:hAnsi="Times New Roman" w:cs="Times New Roman"/>
          <w:color w:val="000000" w:themeColor="text1"/>
          <w:spacing w:val="-1"/>
          <w:sz w:val="28"/>
          <w:szCs w:val="28"/>
          <w:lang w:val="uz-Cyrl-UZ" w:eastAsia="ru-RU"/>
        </w:rPr>
        <w:t>д</w:t>
      </w:r>
      <w:r w:rsidRPr="00A31EA2">
        <w:rPr>
          <w:rFonts w:ascii="Times New Roman" w:hAnsi="Times New Roman" w:cs="Times New Roman"/>
          <w:color w:val="000000" w:themeColor="text1"/>
          <w:sz w:val="28"/>
          <w:szCs w:val="28"/>
          <w:lang w:val="uz-Cyrl-UZ" w:eastAsia="ru-RU"/>
        </w:rPr>
        <w:t>а эк</w:t>
      </w:r>
      <w:r w:rsidRPr="00A31EA2">
        <w:rPr>
          <w:rFonts w:ascii="Times New Roman" w:hAnsi="Times New Roman" w:cs="Times New Roman"/>
          <w:color w:val="000000" w:themeColor="text1"/>
          <w:spacing w:val="-1"/>
          <w:sz w:val="28"/>
          <w:szCs w:val="28"/>
          <w:lang w:val="uz-Cyrl-UZ" w:eastAsia="ru-RU"/>
        </w:rPr>
        <w:t>с</w:t>
      </w:r>
      <w:r w:rsidRPr="00A31EA2">
        <w:rPr>
          <w:rFonts w:ascii="Times New Roman" w:hAnsi="Times New Roman" w:cs="Times New Roman"/>
          <w:color w:val="000000" w:themeColor="text1"/>
          <w:sz w:val="28"/>
          <w:szCs w:val="28"/>
          <w:lang w:val="uz-Cyrl-UZ" w:eastAsia="ru-RU"/>
        </w:rPr>
        <w:t>п</w:t>
      </w:r>
      <w:r w:rsidRPr="00A31EA2">
        <w:rPr>
          <w:rFonts w:ascii="Times New Roman" w:hAnsi="Times New Roman" w:cs="Times New Roman"/>
          <w:color w:val="000000" w:themeColor="text1"/>
          <w:spacing w:val="-1"/>
          <w:sz w:val="28"/>
          <w:szCs w:val="28"/>
          <w:lang w:val="uz-Cyrl-UZ" w:eastAsia="ru-RU"/>
        </w:rPr>
        <w:t>е</w:t>
      </w:r>
      <w:r w:rsidRPr="00A31EA2">
        <w:rPr>
          <w:rFonts w:ascii="Times New Roman" w:hAnsi="Times New Roman" w:cs="Times New Roman"/>
          <w:color w:val="000000" w:themeColor="text1"/>
          <w:sz w:val="28"/>
          <w:szCs w:val="28"/>
          <w:lang w:val="uz-Cyrl-UZ" w:eastAsia="ru-RU"/>
        </w:rPr>
        <w:t>ри</w:t>
      </w:r>
      <w:r w:rsidRPr="00A31EA2">
        <w:rPr>
          <w:rFonts w:ascii="Times New Roman" w:hAnsi="Times New Roman" w:cs="Times New Roman"/>
          <w:color w:val="000000" w:themeColor="text1"/>
          <w:spacing w:val="-1"/>
          <w:sz w:val="28"/>
          <w:szCs w:val="28"/>
          <w:lang w:val="uz-Cyrl-UZ" w:eastAsia="ru-RU"/>
        </w:rPr>
        <w:t>м</w:t>
      </w:r>
      <w:r w:rsidRPr="00A31EA2">
        <w:rPr>
          <w:rFonts w:ascii="Times New Roman" w:hAnsi="Times New Roman" w:cs="Times New Roman"/>
          <w:color w:val="000000" w:themeColor="text1"/>
          <w:sz w:val="28"/>
          <w:szCs w:val="28"/>
          <w:lang w:val="uz-Cyrl-UZ" w:eastAsia="ru-RU"/>
        </w:rPr>
        <w:t xml:space="preserve">ент </w:t>
      </w:r>
      <w:r w:rsidRPr="00A31EA2">
        <w:rPr>
          <w:rFonts w:ascii="Times New Roman" w:hAnsi="Times New Roman" w:cs="Times New Roman"/>
          <w:color w:val="000000" w:themeColor="text1"/>
          <w:spacing w:val="-4"/>
          <w:sz w:val="28"/>
          <w:szCs w:val="28"/>
          <w:lang w:val="uz-Cyrl-UZ" w:eastAsia="ru-RU"/>
        </w:rPr>
        <w:t>у</w:t>
      </w:r>
      <w:r w:rsidRPr="00A31EA2">
        <w:rPr>
          <w:rFonts w:ascii="Times New Roman" w:hAnsi="Times New Roman" w:cs="Times New Roman"/>
          <w:color w:val="000000" w:themeColor="text1"/>
          <w:spacing w:val="2"/>
          <w:sz w:val="28"/>
          <w:szCs w:val="28"/>
          <w:lang w:val="uz-Cyrl-UZ" w:eastAsia="ru-RU"/>
        </w:rPr>
        <w:t>с</w:t>
      </w:r>
      <w:r w:rsidRPr="00A31EA2">
        <w:rPr>
          <w:rFonts w:ascii="Times New Roman" w:hAnsi="Times New Roman" w:cs="Times New Roman"/>
          <w:color w:val="000000" w:themeColor="text1"/>
          <w:spacing w:val="-1"/>
          <w:sz w:val="28"/>
          <w:szCs w:val="28"/>
          <w:lang w:val="uz-Cyrl-UZ" w:eastAsia="ru-RU"/>
        </w:rPr>
        <w:t>у</w:t>
      </w:r>
      <w:r w:rsidRPr="00A31EA2">
        <w:rPr>
          <w:rFonts w:ascii="Times New Roman" w:hAnsi="Times New Roman" w:cs="Times New Roman"/>
          <w:color w:val="000000" w:themeColor="text1"/>
          <w:sz w:val="28"/>
          <w:szCs w:val="28"/>
          <w:lang w:val="uz-Cyrl-UZ" w:eastAsia="ru-RU"/>
        </w:rPr>
        <w:t>ли ёрда</w:t>
      </w:r>
      <w:r w:rsidRPr="00A31EA2">
        <w:rPr>
          <w:rFonts w:ascii="Times New Roman" w:hAnsi="Times New Roman" w:cs="Times New Roman"/>
          <w:color w:val="000000" w:themeColor="text1"/>
          <w:spacing w:val="-2"/>
          <w:sz w:val="28"/>
          <w:szCs w:val="28"/>
          <w:lang w:val="uz-Cyrl-UZ" w:eastAsia="ru-RU"/>
        </w:rPr>
        <w:t>м</w:t>
      </w:r>
      <w:r w:rsidRPr="00A31EA2">
        <w:rPr>
          <w:rFonts w:ascii="Times New Roman" w:hAnsi="Times New Roman" w:cs="Times New Roman"/>
          <w:color w:val="000000" w:themeColor="text1"/>
          <w:spacing w:val="-1"/>
          <w:sz w:val="28"/>
          <w:szCs w:val="28"/>
          <w:lang w:val="uz-Cyrl-UZ" w:eastAsia="ru-RU"/>
        </w:rPr>
        <w:t>и</w:t>
      </w:r>
      <w:r w:rsidRPr="00A31EA2">
        <w:rPr>
          <w:rFonts w:ascii="Times New Roman" w:hAnsi="Times New Roman" w:cs="Times New Roman"/>
          <w:color w:val="000000" w:themeColor="text1"/>
          <w:sz w:val="28"/>
          <w:szCs w:val="28"/>
          <w:lang w:val="uz-Cyrl-UZ" w:eastAsia="ru-RU"/>
        </w:rPr>
        <w:t>да белгил</w:t>
      </w:r>
      <w:r w:rsidRPr="00A31EA2">
        <w:rPr>
          <w:rFonts w:ascii="Times New Roman" w:hAnsi="Times New Roman" w:cs="Times New Roman"/>
          <w:color w:val="000000" w:themeColor="text1"/>
          <w:spacing w:val="-1"/>
          <w:sz w:val="28"/>
          <w:szCs w:val="28"/>
          <w:lang w:val="uz-Cyrl-UZ" w:eastAsia="ru-RU"/>
        </w:rPr>
        <w:t>а</w:t>
      </w:r>
      <w:r w:rsidRPr="00A31EA2">
        <w:rPr>
          <w:rFonts w:ascii="Times New Roman" w:hAnsi="Times New Roman" w:cs="Times New Roman"/>
          <w:color w:val="000000" w:themeColor="text1"/>
          <w:sz w:val="28"/>
          <w:szCs w:val="28"/>
          <w:lang w:val="uz-Cyrl-UZ" w:eastAsia="ru-RU"/>
        </w:rPr>
        <w:t>ниши</w:t>
      </w:r>
      <w:r w:rsidRPr="00A31EA2">
        <w:rPr>
          <w:rFonts w:ascii="Times New Roman" w:hAnsi="Times New Roman" w:cs="Times New Roman"/>
          <w:color w:val="000000" w:themeColor="text1"/>
          <w:spacing w:val="86"/>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м</w:t>
      </w:r>
      <w:r w:rsidRPr="00A31EA2">
        <w:rPr>
          <w:rFonts w:ascii="Times New Roman" w:hAnsi="Times New Roman" w:cs="Times New Roman"/>
          <w:color w:val="000000" w:themeColor="text1"/>
          <w:spacing w:val="-2"/>
          <w:sz w:val="28"/>
          <w:szCs w:val="28"/>
          <w:lang w:val="uz-Cyrl-UZ" w:eastAsia="ru-RU"/>
        </w:rPr>
        <w:t>у</w:t>
      </w:r>
      <w:r w:rsidRPr="00A31EA2">
        <w:rPr>
          <w:rFonts w:ascii="Times New Roman" w:hAnsi="Times New Roman" w:cs="Times New Roman"/>
          <w:color w:val="000000" w:themeColor="text1"/>
          <w:sz w:val="28"/>
          <w:szCs w:val="28"/>
          <w:lang w:val="uz-Cyrl-UZ" w:eastAsia="ru-RU"/>
        </w:rPr>
        <w:t>мк</w:t>
      </w:r>
      <w:r w:rsidRPr="00A31EA2">
        <w:rPr>
          <w:rFonts w:ascii="Times New Roman" w:hAnsi="Times New Roman" w:cs="Times New Roman"/>
          <w:color w:val="000000" w:themeColor="text1"/>
          <w:spacing w:val="1"/>
          <w:sz w:val="28"/>
          <w:szCs w:val="28"/>
          <w:lang w:val="uz-Cyrl-UZ" w:eastAsia="ru-RU"/>
        </w:rPr>
        <w:t>ин</w:t>
      </w:r>
      <w:r w:rsidRPr="00A31EA2">
        <w:rPr>
          <w:rFonts w:ascii="Times New Roman" w:hAnsi="Times New Roman" w:cs="Times New Roman"/>
          <w:color w:val="000000" w:themeColor="text1"/>
          <w:sz w:val="28"/>
          <w:szCs w:val="28"/>
          <w:lang w:val="uz-Cyrl-UZ" w:eastAsia="ru-RU"/>
        </w:rPr>
        <w:t>.</w:t>
      </w:r>
      <w:r w:rsidRPr="00A31EA2">
        <w:rPr>
          <w:rFonts w:ascii="Times New Roman" w:hAnsi="Times New Roman" w:cs="Times New Roman"/>
          <w:color w:val="000000" w:themeColor="text1"/>
          <w:spacing w:val="85"/>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Бу</w:t>
      </w:r>
      <w:r w:rsidRPr="00A31EA2">
        <w:rPr>
          <w:rFonts w:ascii="Times New Roman" w:hAnsi="Times New Roman" w:cs="Times New Roman"/>
          <w:color w:val="000000" w:themeColor="text1"/>
          <w:spacing w:val="84"/>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б</w:t>
      </w:r>
      <w:r w:rsidRPr="00A31EA2">
        <w:rPr>
          <w:rFonts w:ascii="Times New Roman" w:hAnsi="Times New Roman" w:cs="Times New Roman"/>
          <w:color w:val="000000" w:themeColor="text1"/>
          <w:spacing w:val="1"/>
          <w:sz w:val="28"/>
          <w:szCs w:val="28"/>
          <w:lang w:val="uz-Cyrl-UZ" w:eastAsia="ru-RU"/>
        </w:rPr>
        <w:t>и</w:t>
      </w:r>
      <w:r w:rsidRPr="00A31EA2">
        <w:rPr>
          <w:rFonts w:ascii="Times New Roman" w:hAnsi="Times New Roman" w:cs="Times New Roman"/>
          <w:color w:val="000000" w:themeColor="text1"/>
          <w:sz w:val="28"/>
          <w:szCs w:val="28"/>
          <w:lang w:val="uz-Cyrl-UZ" w:eastAsia="ru-RU"/>
        </w:rPr>
        <w:t>лан</w:t>
      </w:r>
      <w:r w:rsidRPr="00A31EA2">
        <w:rPr>
          <w:rFonts w:ascii="Times New Roman" w:hAnsi="Times New Roman" w:cs="Times New Roman"/>
          <w:color w:val="000000" w:themeColor="text1"/>
          <w:spacing w:val="86"/>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қат</w:t>
      </w:r>
      <w:r w:rsidRPr="00A31EA2">
        <w:rPr>
          <w:rFonts w:ascii="Times New Roman" w:hAnsi="Times New Roman" w:cs="Times New Roman"/>
          <w:color w:val="000000" w:themeColor="text1"/>
          <w:spacing w:val="-2"/>
          <w:sz w:val="28"/>
          <w:szCs w:val="28"/>
          <w:lang w:val="uz-Cyrl-UZ" w:eastAsia="ru-RU"/>
        </w:rPr>
        <w:t>н</w:t>
      </w:r>
      <w:r w:rsidRPr="00A31EA2">
        <w:rPr>
          <w:rFonts w:ascii="Times New Roman" w:hAnsi="Times New Roman" w:cs="Times New Roman"/>
          <w:color w:val="000000" w:themeColor="text1"/>
          <w:sz w:val="28"/>
          <w:szCs w:val="28"/>
          <w:lang w:val="uz-Cyrl-UZ" w:eastAsia="ru-RU"/>
        </w:rPr>
        <w:t>ашчил</w:t>
      </w:r>
      <w:r w:rsidRPr="00A31EA2">
        <w:rPr>
          <w:rFonts w:ascii="Times New Roman" w:hAnsi="Times New Roman" w:cs="Times New Roman"/>
          <w:color w:val="000000" w:themeColor="text1"/>
          <w:spacing w:val="-1"/>
          <w:sz w:val="28"/>
          <w:szCs w:val="28"/>
          <w:lang w:val="uz-Cyrl-UZ" w:eastAsia="ru-RU"/>
        </w:rPr>
        <w:t>а</w:t>
      </w:r>
      <w:r w:rsidRPr="00A31EA2">
        <w:rPr>
          <w:rFonts w:ascii="Times New Roman" w:hAnsi="Times New Roman" w:cs="Times New Roman"/>
          <w:color w:val="000000" w:themeColor="text1"/>
          <w:sz w:val="28"/>
          <w:szCs w:val="28"/>
          <w:lang w:val="uz-Cyrl-UZ" w:eastAsia="ru-RU"/>
        </w:rPr>
        <w:t>р</w:t>
      </w:r>
      <w:r w:rsidRPr="00A31EA2">
        <w:rPr>
          <w:rFonts w:ascii="Times New Roman" w:hAnsi="Times New Roman" w:cs="Times New Roman"/>
          <w:color w:val="000000" w:themeColor="text1"/>
          <w:spacing w:val="-1"/>
          <w:sz w:val="28"/>
          <w:szCs w:val="28"/>
          <w:lang w:val="uz-Cyrl-UZ" w:eastAsia="ru-RU"/>
        </w:rPr>
        <w:t>ни</w:t>
      </w:r>
      <w:r w:rsidRPr="00A31EA2">
        <w:rPr>
          <w:rFonts w:ascii="Times New Roman" w:hAnsi="Times New Roman" w:cs="Times New Roman"/>
          <w:color w:val="000000" w:themeColor="text1"/>
          <w:sz w:val="28"/>
          <w:szCs w:val="28"/>
          <w:lang w:val="uz-Cyrl-UZ" w:eastAsia="ru-RU"/>
        </w:rPr>
        <w:t>нг</w:t>
      </w:r>
      <w:r w:rsidRPr="00A31EA2">
        <w:rPr>
          <w:rFonts w:ascii="Times New Roman" w:hAnsi="Times New Roman" w:cs="Times New Roman"/>
          <w:color w:val="000000" w:themeColor="text1"/>
          <w:spacing w:val="86"/>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ш</w:t>
      </w:r>
      <w:r w:rsidRPr="00A31EA2">
        <w:rPr>
          <w:rFonts w:ascii="Times New Roman" w:hAnsi="Times New Roman" w:cs="Times New Roman"/>
          <w:color w:val="000000" w:themeColor="text1"/>
          <w:spacing w:val="-1"/>
          <w:sz w:val="28"/>
          <w:szCs w:val="28"/>
          <w:lang w:val="uz-Cyrl-UZ" w:eastAsia="ru-RU"/>
        </w:rPr>
        <w:t>а</w:t>
      </w:r>
      <w:r w:rsidRPr="00A31EA2">
        <w:rPr>
          <w:rFonts w:ascii="Times New Roman" w:hAnsi="Times New Roman" w:cs="Times New Roman"/>
          <w:color w:val="000000" w:themeColor="text1"/>
          <w:sz w:val="28"/>
          <w:szCs w:val="28"/>
          <w:lang w:val="uz-Cyrl-UZ" w:eastAsia="ru-RU"/>
        </w:rPr>
        <w:t>х</w:t>
      </w:r>
      <w:r w:rsidRPr="00A31EA2">
        <w:rPr>
          <w:rFonts w:ascii="Times New Roman" w:hAnsi="Times New Roman" w:cs="Times New Roman"/>
          <w:color w:val="000000" w:themeColor="text1"/>
          <w:spacing w:val="-1"/>
          <w:sz w:val="28"/>
          <w:szCs w:val="28"/>
          <w:lang w:val="uz-Cyrl-UZ" w:eastAsia="ru-RU"/>
        </w:rPr>
        <w:t>с</w:t>
      </w:r>
      <w:r w:rsidRPr="00A31EA2">
        <w:rPr>
          <w:rFonts w:ascii="Times New Roman" w:hAnsi="Times New Roman" w:cs="Times New Roman"/>
          <w:color w:val="000000" w:themeColor="text1"/>
          <w:sz w:val="28"/>
          <w:szCs w:val="28"/>
          <w:lang w:val="uz-Cyrl-UZ" w:eastAsia="ru-RU"/>
        </w:rPr>
        <w:t>ий</w:t>
      </w:r>
      <w:r w:rsidRPr="00A31EA2">
        <w:rPr>
          <w:rFonts w:ascii="Times New Roman" w:hAnsi="Times New Roman" w:cs="Times New Roman"/>
          <w:color w:val="000000" w:themeColor="text1"/>
          <w:spacing w:val="163"/>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жиҳатл</w:t>
      </w:r>
      <w:r w:rsidRPr="00A31EA2">
        <w:rPr>
          <w:rFonts w:ascii="Times New Roman" w:hAnsi="Times New Roman" w:cs="Times New Roman"/>
          <w:color w:val="000000" w:themeColor="text1"/>
          <w:spacing w:val="-1"/>
          <w:sz w:val="28"/>
          <w:szCs w:val="28"/>
          <w:lang w:val="uz-Cyrl-UZ" w:eastAsia="ru-RU"/>
        </w:rPr>
        <w:t>а</w:t>
      </w:r>
      <w:r w:rsidRPr="00A31EA2">
        <w:rPr>
          <w:rFonts w:ascii="Times New Roman" w:hAnsi="Times New Roman" w:cs="Times New Roman"/>
          <w:color w:val="000000" w:themeColor="text1"/>
          <w:sz w:val="28"/>
          <w:szCs w:val="28"/>
          <w:lang w:val="uz-Cyrl-UZ" w:eastAsia="ru-RU"/>
        </w:rPr>
        <w:t>ри</w:t>
      </w:r>
      <w:r w:rsidRPr="00A31EA2">
        <w:rPr>
          <w:rFonts w:ascii="Times New Roman" w:hAnsi="Times New Roman" w:cs="Times New Roman"/>
          <w:color w:val="000000" w:themeColor="text1"/>
          <w:spacing w:val="87"/>
          <w:sz w:val="28"/>
          <w:szCs w:val="28"/>
          <w:lang w:val="uz-Cyrl-UZ" w:eastAsia="ru-RU"/>
        </w:rPr>
        <w:t xml:space="preserve"> </w:t>
      </w:r>
      <w:r w:rsidRPr="00A31EA2">
        <w:rPr>
          <w:rFonts w:ascii="Times New Roman" w:hAnsi="Times New Roman" w:cs="Times New Roman"/>
          <w:color w:val="000000" w:themeColor="text1"/>
          <w:spacing w:val="-2"/>
          <w:sz w:val="28"/>
          <w:szCs w:val="28"/>
          <w:lang w:val="uz-Cyrl-UZ" w:eastAsia="ru-RU"/>
        </w:rPr>
        <w:t>в</w:t>
      </w:r>
      <w:r w:rsidRPr="00A31EA2">
        <w:rPr>
          <w:rFonts w:ascii="Times New Roman" w:hAnsi="Times New Roman" w:cs="Times New Roman"/>
          <w:color w:val="000000" w:themeColor="text1"/>
          <w:sz w:val="28"/>
          <w:szCs w:val="28"/>
          <w:lang w:val="uz-Cyrl-UZ" w:eastAsia="ru-RU"/>
        </w:rPr>
        <w:t>а сал</w:t>
      </w:r>
      <w:r w:rsidRPr="00A31EA2">
        <w:rPr>
          <w:rFonts w:ascii="Times New Roman" w:hAnsi="Times New Roman" w:cs="Times New Roman"/>
          <w:color w:val="000000" w:themeColor="text1"/>
          <w:spacing w:val="-1"/>
          <w:sz w:val="28"/>
          <w:szCs w:val="28"/>
          <w:lang w:val="uz-Cyrl-UZ" w:eastAsia="ru-RU"/>
        </w:rPr>
        <w:t>о</w:t>
      </w:r>
      <w:r w:rsidRPr="00A31EA2">
        <w:rPr>
          <w:rFonts w:ascii="Times New Roman" w:hAnsi="Times New Roman" w:cs="Times New Roman"/>
          <w:color w:val="000000" w:themeColor="text1"/>
          <w:sz w:val="28"/>
          <w:szCs w:val="28"/>
          <w:lang w:val="uz-Cyrl-UZ" w:eastAsia="ru-RU"/>
        </w:rPr>
        <w:t>ҳиятл</w:t>
      </w:r>
      <w:r w:rsidRPr="00A31EA2">
        <w:rPr>
          <w:rFonts w:ascii="Times New Roman" w:hAnsi="Times New Roman" w:cs="Times New Roman"/>
          <w:color w:val="000000" w:themeColor="text1"/>
          <w:spacing w:val="-1"/>
          <w:sz w:val="28"/>
          <w:szCs w:val="28"/>
          <w:lang w:val="uz-Cyrl-UZ" w:eastAsia="ru-RU"/>
        </w:rPr>
        <w:t>ар</w:t>
      </w:r>
      <w:r w:rsidRPr="00A31EA2">
        <w:rPr>
          <w:rFonts w:ascii="Times New Roman" w:hAnsi="Times New Roman" w:cs="Times New Roman"/>
          <w:color w:val="000000" w:themeColor="text1"/>
          <w:sz w:val="28"/>
          <w:szCs w:val="28"/>
          <w:lang w:val="uz-Cyrl-UZ" w:eastAsia="ru-RU"/>
        </w:rPr>
        <w:t>и</w:t>
      </w:r>
      <w:r w:rsidRPr="00A31EA2">
        <w:rPr>
          <w:rFonts w:ascii="Times New Roman" w:hAnsi="Times New Roman" w:cs="Times New Roman"/>
          <w:color w:val="000000" w:themeColor="text1"/>
          <w:spacing w:val="155"/>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б</w:t>
      </w:r>
      <w:r w:rsidRPr="00A31EA2">
        <w:rPr>
          <w:rFonts w:ascii="Times New Roman" w:hAnsi="Times New Roman" w:cs="Times New Roman"/>
          <w:color w:val="000000" w:themeColor="text1"/>
          <w:sz w:val="28"/>
          <w:szCs w:val="28"/>
          <w:lang w:val="uz-Cyrl-UZ" w:eastAsia="ru-RU"/>
        </w:rPr>
        <w:t>ел</w:t>
      </w:r>
      <w:r w:rsidRPr="00A31EA2">
        <w:rPr>
          <w:rFonts w:ascii="Times New Roman" w:hAnsi="Times New Roman" w:cs="Times New Roman"/>
          <w:color w:val="000000" w:themeColor="text1"/>
          <w:spacing w:val="-2"/>
          <w:sz w:val="28"/>
          <w:szCs w:val="28"/>
          <w:lang w:val="uz-Cyrl-UZ" w:eastAsia="ru-RU"/>
        </w:rPr>
        <w:t>г</w:t>
      </w:r>
      <w:r w:rsidRPr="00A31EA2">
        <w:rPr>
          <w:rFonts w:ascii="Times New Roman" w:hAnsi="Times New Roman" w:cs="Times New Roman"/>
          <w:color w:val="000000" w:themeColor="text1"/>
          <w:sz w:val="28"/>
          <w:szCs w:val="28"/>
          <w:lang w:val="uz-Cyrl-UZ" w:eastAsia="ru-RU"/>
        </w:rPr>
        <w:t>иланг</w:t>
      </w:r>
      <w:r w:rsidRPr="00A31EA2">
        <w:rPr>
          <w:rFonts w:ascii="Times New Roman" w:hAnsi="Times New Roman" w:cs="Times New Roman"/>
          <w:color w:val="000000" w:themeColor="text1"/>
          <w:spacing w:val="-1"/>
          <w:sz w:val="28"/>
          <w:szCs w:val="28"/>
          <w:lang w:val="uz-Cyrl-UZ" w:eastAsia="ru-RU"/>
        </w:rPr>
        <w:t>а</w:t>
      </w:r>
      <w:r w:rsidRPr="00A31EA2">
        <w:rPr>
          <w:rFonts w:ascii="Times New Roman" w:hAnsi="Times New Roman" w:cs="Times New Roman"/>
          <w:color w:val="000000" w:themeColor="text1"/>
          <w:sz w:val="28"/>
          <w:szCs w:val="28"/>
          <w:lang w:val="uz-Cyrl-UZ" w:eastAsia="ru-RU"/>
        </w:rPr>
        <w:t>н</w:t>
      </w:r>
      <w:r w:rsidRPr="00A31EA2">
        <w:rPr>
          <w:rFonts w:ascii="Times New Roman" w:hAnsi="Times New Roman" w:cs="Times New Roman"/>
          <w:color w:val="000000" w:themeColor="text1"/>
          <w:spacing w:val="153"/>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ро</w:t>
      </w:r>
      <w:r w:rsidRPr="00A31EA2">
        <w:rPr>
          <w:rFonts w:ascii="Times New Roman" w:hAnsi="Times New Roman" w:cs="Times New Roman"/>
          <w:color w:val="000000" w:themeColor="text1"/>
          <w:sz w:val="28"/>
          <w:szCs w:val="28"/>
          <w:lang w:val="uz-Cyrl-UZ" w:eastAsia="ru-RU"/>
        </w:rPr>
        <w:t>л</w:t>
      </w:r>
      <w:r w:rsidRPr="00A31EA2">
        <w:rPr>
          <w:rFonts w:ascii="Times New Roman" w:hAnsi="Times New Roman" w:cs="Times New Roman"/>
          <w:color w:val="000000" w:themeColor="text1"/>
          <w:spacing w:val="-1"/>
          <w:sz w:val="28"/>
          <w:szCs w:val="28"/>
          <w:lang w:val="uz-Cyrl-UZ" w:eastAsia="ru-RU"/>
        </w:rPr>
        <w:t>ла</w:t>
      </w:r>
      <w:r w:rsidRPr="00A31EA2">
        <w:rPr>
          <w:rFonts w:ascii="Times New Roman" w:hAnsi="Times New Roman" w:cs="Times New Roman"/>
          <w:color w:val="000000" w:themeColor="text1"/>
          <w:sz w:val="28"/>
          <w:szCs w:val="28"/>
          <w:lang w:val="uz-Cyrl-UZ" w:eastAsia="ru-RU"/>
        </w:rPr>
        <w:t>рга</w:t>
      </w:r>
      <w:r w:rsidRPr="00A31EA2">
        <w:rPr>
          <w:rFonts w:ascii="Times New Roman" w:hAnsi="Times New Roman" w:cs="Times New Roman"/>
          <w:color w:val="000000" w:themeColor="text1"/>
          <w:spacing w:val="153"/>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мос</w:t>
      </w:r>
      <w:r w:rsidRPr="00A31EA2">
        <w:rPr>
          <w:rFonts w:ascii="Times New Roman" w:hAnsi="Times New Roman" w:cs="Times New Roman"/>
          <w:color w:val="000000" w:themeColor="text1"/>
          <w:spacing w:val="154"/>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ке</w:t>
      </w:r>
      <w:r w:rsidRPr="00A31EA2">
        <w:rPr>
          <w:rFonts w:ascii="Times New Roman" w:hAnsi="Times New Roman" w:cs="Times New Roman"/>
          <w:color w:val="000000" w:themeColor="text1"/>
          <w:spacing w:val="-1"/>
          <w:sz w:val="28"/>
          <w:szCs w:val="28"/>
          <w:lang w:val="uz-Cyrl-UZ" w:eastAsia="ru-RU"/>
        </w:rPr>
        <w:t>л</w:t>
      </w:r>
      <w:r w:rsidRPr="00A31EA2">
        <w:rPr>
          <w:rFonts w:ascii="Times New Roman" w:hAnsi="Times New Roman" w:cs="Times New Roman"/>
          <w:color w:val="000000" w:themeColor="text1"/>
          <w:sz w:val="28"/>
          <w:szCs w:val="28"/>
          <w:lang w:val="uz-Cyrl-UZ" w:eastAsia="ru-RU"/>
        </w:rPr>
        <w:t>иб</w:t>
      </w:r>
      <w:r w:rsidRPr="00A31EA2">
        <w:rPr>
          <w:rFonts w:ascii="Times New Roman" w:hAnsi="Times New Roman" w:cs="Times New Roman"/>
          <w:color w:val="000000" w:themeColor="text1"/>
          <w:spacing w:val="153"/>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ўйин</w:t>
      </w:r>
      <w:r w:rsidRPr="00A31EA2">
        <w:rPr>
          <w:rFonts w:ascii="Times New Roman" w:hAnsi="Times New Roman" w:cs="Times New Roman"/>
          <w:color w:val="000000" w:themeColor="text1"/>
          <w:spacing w:val="163"/>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юқ</w:t>
      </w:r>
      <w:r w:rsidRPr="00A31EA2">
        <w:rPr>
          <w:rFonts w:ascii="Times New Roman" w:hAnsi="Times New Roman" w:cs="Times New Roman"/>
          <w:color w:val="000000" w:themeColor="text1"/>
          <w:spacing w:val="1"/>
          <w:sz w:val="28"/>
          <w:szCs w:val="28"/>
          <w:lang w:val="uz-Cyrl-UZ" w:eastAsia="ru-RU"/>
        </w:rPr>
        <w:t>о</w:t>
      </w:r>
      <w:r w:rsidRPr="00A31EA2">
        <w:rPr>
          <w:rFonts w:ascii="Times New Roman" w:hAnsi="Times New Roman" w:cs="Times New Roman"/>
          <w:color w:val="000000" w:themeColor="text1"/>
          <w:sz w:val="28"/>
          <w:szCs w:val="28"/>
          <w:lang w:val="uz-Cyrl-UZ" w:eastAsia="ru-RU"/>
        </w:rPr>
        <w:t>ри</w:t>
      </w:r>
      <w:r w:rsidRPr="00A31EA2">
        <w:rPr>
          <w:rFonts w:ascii="Times New Roman" w:hAnsi="Times New Roman" w:cs="Times New Roman"/>
          <w:color w:val="000000" w:themeColor="text1"/>
          <w:spacing w:val="156"/>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да</w:t>
      </w:r>
      <w:r w:rsidRPr="00A31EA2">
        <w:rPr>
          <w:rFonts w:ascii="Times New Roman" w:hAnsi="Times New Roman" w:cs="Times New Roman"/>
          <w:color w:val="000000" w:themeColor="text1"/>
          <w:spacing w:val="-1"/>
          <w:sz w:val="28"/>
          <w:szCs w:val="28"/>
          <w:lang w:val="uz-Cyrl-UZ" w:eastAsia="ru-RU"/>
        </w:rPr>
        <w:t>р</w:t>
      </w:r>
      <w:r w:rsidRPr="00A31EA2">
        <w:rPr>
          <w:rFonts w:ascii="Times New Roman" w:hAnsi="Times New Roman" w:cs="Times New Roman"/>
          <w:color w:val="000000" w:themeColor="text1"/>
          <w:sz w:val="28"/>
          <w:szCs w:val="28"/>
          <w:lang w:val="uz-Cyrl-UZ" w:eastAsia="ru-RU"/>
        </w:rPr>
        <w:t>аж</w:t>
      </w:r>
      <w:r w:rsidRPr="00A31EA2">
        <w:rPr>
          <w:rFonts w:ascii="Times New Roman" w:hAnsi="Times New Roman" w:cs="Times New Roman"/>
          <w:color w:val="000000" w:themeColor="text1"/>
          <w:spacing w:val="-1"/>
          <w:sz w:val="28"/>
          <w:szCs w:val="28"/>
          <w:lang w:val="uz-Cyrl-UZ" w:eastAsia="ru-RU"/>
        </w:rPr>
        <w:t>а</w:t>
      </w:r>
      <w:r w:rsidRPr="00A31EA2">
        <w:rPr>
          <w:rFonts w:ascii="Times New Roman" w:hAnsi="Times New Roman" w:cs="Times New Roman"/>
          <w:color w:val="000000" w:themeColor="text1"/>
          <w:sz w:val="28"/>
          <w:szCs w:val="28"/>
          <w:lang w:val="uz-Cyrl-UZ" w:eastAsia="ru-RU"/>
        </w:rPr>
        <w:t>да ўтади.</w:t>
      </w:r>
    </w:p>
    <w:p w14:paraId="40ECB669" w14:textId="77777777" w:rsidR="00CA7CC9" w:rsidRPr="00A31EA2" w:rsidRDefault="00CA7CC9" w:rsidP="00C06C67">
      <w:pPr>
        <w:spacing w:after="0" w:line="360" w:lineRule="auto"/>
        <w:ind w:firstLine="720"/>
        <w:jc w:val="both"/>
        <w:rPr>
          <w:rFonts w:ascii="Times New Roman" w:hAnsi="Times New Roman" w:cs="Times New Roman"/>
          <w:color w:val="000000" w:themeColor="text1"/>
          <w:spacing w:val="38"/>
          <w:sz w:val="28"/>
          <w:szCs w:val="28"/>
          <w:lang w:val="uz-Cyrl-UZ" w:eastAsia="ru-RU"/>
        </w:rPr>
      </w:pPr>
      <w:r w:rsidRPr="00A31EA2">
        <w:rPr>
          <w:rFonts w:ascii="Times New Roman" w:hAnsi="Times New Roman" w:cs="Times New Roman"/>
          <w:color w:val="000000" w:themeColor="text1"/>
          <w:sz w:val="28"/>
          <w:szCs w:val="28"/>
          <w:lang w:val="uz-Cyrl-UZ" w:eastAsia="ru-RU"/>
        </w:rPr>
        <w:t>3 -</w:t>
      </w:r>
      <w:r w:rsidRPr="00A31EA2">
        <w:rPr>
          <w:rFonts w:ascii="Times New Roman" w:hAnsi="Times New Roman" w:cs="Times New Roman"/>
          <w:color w:val="000000" w:themeColor="text1"/>
          <w:spacing w:val="39"/>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босқич.</w:t>
      </w:r>
      <w:r w:rsidRPr="00A31EA2">
        <w:rPr>
          <w:rFonts w:ascii="Times New Roman" w:hAnsi="Times New Roman" w:cs="Times New Roman"/>
          <w:color w:val="000000" w:themeColor="text1"/>
          <w:spacing w:val="38"/>
          <w:sz w:val="28"/>
          <w:szCs w:val="28"/>
          <w:lang w:val="uz-Cyrl-UZ" w:eastAsia="ru-RU"/>
        </w:rPr>
        <w:t xml:space="preserve"> </w:t>
      </w:r>
    </w:p>
    <w:p w14:paraId="541EB3AF" w14:textId="77777777" w:rsidR="00CA7CC9" w:rsidRPr="00A31EA2" w:rsidRDefault="00CA7CC9" w:rsidP="00C06C67">
      <w:pPr>
        <w:spacing w:after="0" w:line="360" w:lineRule="auto"/>
        <w:ind w:firstLine="720"/>
        <w:jc w:val="both"/>
        <w:rPr>
          <w:rFonts w:ascii="Times New Roman" w:hAnsi="Times New Roman" w:cs="Times New Roman"/>
          <w:color w:val="000000" w:themeColor="text1"/>
          <w:sz w:val="28"/>
          <w:szCs w:val="28"/>
          <w:lang w:val="uz-Cyrl-UZ" w:eastAsia="ru-RU"/>
        </w:rPr>
      </w:pPr>
      <w:r w:rsidRPr="00A31EA2">
        <w:rPr>
          <w:rFonts w:ascii="Times New Roman" w:hAnsi="Times New Roman" w:cs="Times New Roman"/>
          <w:color w:val="000000" w:themeColor="text1"/>
          <w:sz w:val="28"/>
          <w:szCs w:val="28"/>
          <w:lang w:val="uz-Cyrl-UZ" w:eastAsia="ru-RU"/>
        </w:rPr>
        <w:t>Ўйин</w:t>
      </w:r>
      <w:r w:rsidRPr="00A31EA2">
        <w:rPr>
          <w:rFonts w:ascii="Times New Roman" w:hAnsi="Times New Roman" w:cs="Times New Roman"/>
          <w:color w:val="000000" w:themeColor="text1"/>
          <w:spacing w:val="146"/>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ж</w:t>
      </w:r>
      <w:r w:rsidRPr="00A31EA2">
        <w:rPr>
          <w:rFonts w:ascii="Times New Roman" w:hAnsi="Times New Roman" w:cs="Times New Roman"/>
          <w:color w:val="000000" w:themeColor="text1"/>
          <w:spacing w:val="-2"/>
          <w:sz w:val="28"/>
          <w:szCs w:val="28"/>
          <w:lang w:val="uz-Cyrl-UZ" w:eastAsia="ru-RU"/>
        </w:rPr>
        <w:t>а</w:t>
      </w:r>
      <w:r w:rsidRPr="00A31EA2">
        <w:rPr>
          <w:rFonts w:ascii="Times New Roman" w:hAnsi="Times New Roman" w:cs="Times New Roman"/>
          <w:color w:val="000000" w:themeColor="text1"/>
          <w:sz w:val="28"/>
          <w:szCs w:val="28"/>
          <w:lang w:val="uz-Cyrl-UZ" w:eastAsia="ru-RU"/>
        </w:rPr>
        <w:t>два</w:t>
      </w:r>
      <w:r w:rsidRPr="00A31EA2">
        <w:rPr>
          <w:rFonts w:ascii="Times New Roman" w:hAnsi="Times New Roman" w:cs="Times New Roman"/>
          <w:color w:val="000000" w:themeColor="text1"/>
          <w:spacing w:val="-1"/>
          <w:sz w:val="28"/>
          <w:szCs w:val="28"/>
          <w:lang w:val="uz-Cyrl-UZ" w:eastAsia="ru-RU"/>
        </w:rPr>
        <w:t>ли</w:t>
      </w:r>
      <w:r w:rsidRPr="00A31EA2">
        <w:rPr>
          <w:rFonts w:ascii="Times New Roman" w:hAnsi="Times New Roman" w:cs="Times New Roman"/>
          <w:color w:val="000000" w:themeColor="text1"/>
          <w:sz w:val="28"/>
          <w:szCs w:val="28"/>
          <w:lang w:val="uz-Cyrl-UZ" w:eastAsia="ru-RU"/>
        </w:rPr>
        <w:t>ни</w:t>
      </w:r>
      <w:r w:rsidRPr="00A31EA2">
        <w:rPr>
          <w:rFonts w:ascii="Times New Roman" w:hAnsi="Times New Roman" w:cs="Times New Roman"/>
          <w:color w:val="000000" w:themeColor="text1"/>
          <w:spacing w:val="146"/>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а</w:t>
      </w:r>
      <w:r w:rsidRPr="00A31EA2">
        <w:rPr>
          <w:rFonts w:ascii="Times New Roman" w:hAnsi="Times New Roman" w:cs="Times New Roman"/>
          <w:color w:val="000000" w:themeColor="text1"/>
          <w:spacing w:val="-2"/>
          <w:sz w:val="28"/>
          <w:szCs w:val="28"/>
          <w:lang w:val="uz-Cyrl-UZ" w:eastAsia="ru-RU"/>
        </w:rPr>
        <w:t>м</w:t>
      </w:r>
      <w:r w:rsidRPr="00A31EA2">
        <w:rPr>
          <w:rFonts w:ascii="Times New Roman" w:hAnsi="Times New Roman" w:cs="Times New Roman"/>
          <w:color w:val="000000" w:themeColor="text1"/>
          <w:sz w:val="28"/>
          <w:szCs w:val="28"/>
          <w:lang w:val="uz-Cyrl-UZ" w:eastAsia="ru-RU"/>
        </w:rPr>
        <w:t>алга</w:t>
      </w:r>
      <w:r w:rsidRPr="00A31EA2">
        <w:rPr>
          <w:rFonts w:ascii="Times New Roman" w:hAnsi="Times New Roman" w:cs="Times New Roman"/>
          <w:color w:val="000000" w:themeColor="text1"/>
          <w:spacing w:val="144"/>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ошириш,</w:t>
      </w:r>
      <w:r w:rsidRPr="00A31EA2">
        <w:rPr>
          <w:rFonts w:ascii="Times New Roman" w:hAnsi="Times New Roman" w:cs="Times New Roman"/>
          <w:color w:val="000000" w:themeColor="text1"/>
          <w:spacing w:val="145"/>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б</w:t>
      </w:r>
      <w:r w:rsidRPr="00A31EA2">
        <w:rPr>
          <w:rFonts w:ascii="Times New Roman" w:hAnsi="Times New Roman" w:cs="Times New Roman"/>
          <w:color w:val="000000" w:themeColor="text1"/>
          <w:spacing w:val="-1"/>
          <w:sz w:val="28"/>
          <w:szCs w:val="28"/>
          <w:lang w:val="uz-Cyrl-UZ" w:eastAsia="ru-RU"/>
        </w:rPr>
        <w:t>и</w:t>
      </w:r>
      <w:r w:rsidRPr="00A31EA2">
        <w:rPr>
          <w:rFonts w:ascii="Times New Roman" w:hAnsi="Times New Roman" w:cs="Times New Roman"/>
          <w:color w:val="000000" w:themeColor="text1"/>
          <w:sz w:val="28"/>
          <w:szCs w:val="28"/>
          <w:lang w:val="uz-Cyrl-UZ" w:eastAsia="ru-RU"/>
        </w:rPr>
        <w:t>р</w:t>
      </w:r>
      <w:r w:rsidRPr="00A31EA2">
        <w:rPr>
          <w:rFonts w:ascii="Times New Roman" w:hAnsi="Times New Roman" w:cs="Times New Roman"/>
          <w:color w:val="000000" w:themeColor="text1"/>
          <w:spacing w:val="146"/>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то</w:t>
      </w:r>
      <w:r w:rsidRPr="00A31EA2">
        <w:rPr>
          <w:rFonts w:ascii="Times New Roman" w:hAnsi="Times New Roman" w:cs="Times New Roman"/>
          <w:color w:val="000000" w:themeColor="text1"/>
          <w:spacing w:val="-1"/>
          <w:sz w:val="28"/>
          <w:szCs w:val="28"/>
          <w:lang w:val="uz-Cyrl-UZ" w:eastAsia="ru-RU"/>
        </w:rPr>
        <w:t>м</w:t>
      </w:r>
      <w:r w:rsidRPr="00A31EA2">
        <w:rPr>
          <w:rFonts w:ascii="Times New Roman" w:hAnsi="Times New Roman" w:cs="Times New Roman"/>
          <w:color w:val="000000" w:themeColor="text1"/>
          <w:sz w:val="28"/>
          <w:szCs w:val="28"/>
          <w:lang w:val="uz-Cyrl-UZ" w:eastAsia="ru-RU"/>
        </w:rPr>
        <w:t>он</w:t>
      </w:r>
      <w:r w:rsidRPr="00A31EA2">
        <w:rPr>
          <w:rFonts w:ascii="Times New Roman" w:hAnsi="Times New Roman" w:cs="Times New Roman"/>
          <w:color w:val="000000" w:themeColor="text1"/>
          <w:spacing w:val="1"/>
          <w:sz w:val="28"/>
          <w:szCs w:val="28"/>
          <w:lang w:val="uz-Cyrl-UZ" w:eastAsia="ru-RU"/>
        </w:rPr>
        <w:t>д</w:t>
      </w:r>
      <w:r w:rsidRPr="00A31EA2">
        <w:rPr>
          <w:rFonts w:ascii="Times New Roman" w:hAnsi="Times New Roman" w:cs="Times New Roman"/>
          <w:color w:val="000000" w:themeColor="text1"/>
          <w:spacing w:val="-1"/>
          <w:sz w:val="28"/>
          <w:szCs w:val="28"/>
          <w:lang w:val="uz-Cyrl-UZ" w:eastAsia="ru-RU"/>
        </w:rPr>
        <w:t>а</w:t>
      </w:r>
      <w:r w:rsidRPr="00A31EA2">
        <w:rPr>
          <w:rFonts w:ascii="Times New Roman" w:hAnsi="Times New Roman" w:cs="Times New Roman"/>
          <w:color w:val="000000" w:themeColor="text1"/>
          <w:sz w:val="28"/>
          <w:szCs w:val="28"/>
          <w:lang w:val="uz-Cyrl-UZ" w:eastAsia="ru-RU"/>
        </w:rPr>
        <w:t>н</w:t>
      </w:r>
      <w:r w:rsidRPr="00A31EA2">
        <w:rPr>
          <w:rFonts w:ascii="Times New Roman" w:hAnsi="Times New Roman" w:cs="Times New Roman"/>
          <w:color w:val="000000" w:themeColor="text1"/>
          <w:spacing w:val="146"/>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б</w:t>
      </w:r>
      <w:r w:rsidRPr="00A31EA2">
        <w:rPr>
          <w:rFonts w:ascii="Times New Roman" w:hAnsi="Times New Roman" w:cs="Times New Roman"/>
          <w:color w:val="000000" w:themeColor="text1"/>
          <w:sz w:val="28"/>
          <w:szCs w:val="28"/>
          <w:lang w:val="uz-Cyrl-UZ" w:eastAsia="ru-RU"/>
        </w:rPr>
        <w:t>а</w:t>
      </w:r>
      <w:r w:rsidRPr="00A31EA2">
        <w:rPr>
          <w:rFonts w:ascii="Times New Roman" w:hAnsi="Times New Roman" w:cs="Times New Roman"/>
          <w:color w:val="000000" w:themeColor="text1"/>
          <w:spacing w:val="-1"/>
          <w:sz w:val="28"/>
          <w:szCs w:val="28"/>
          <w:lang w:val="uz-Cyrl-UZ" w:eastAsia="ru-RU"/>
        </w:rPr>
        <w:t>р</w:t>
      </w:r>
      <w:r w:rsidRPr="00A31EA2">
        <w:rPr>
          <w:rFonts w:ascii="Times New Roman" w:hAnsi="Times New Roman" w:cs="Times New Roman"/>
          <w:color w:val="000000" w:themeColor="text1"/>
          <w:sz w:val="28"/>
          <w:szCs w:val="28"/>
          <w:lang w:val="uz-Cyrl-UZ" w:eastAsia="ru-RU"/>
        </w:rPr>
        <w:t>ча г</w:t>
      </w:r>
      <w:r w:rsidRPr="00A31EA2">
        <w:rPr>
          <w:rFonts w:ascii="Times New Roman" w:hAnsi="Times New Roman" w:cs="Times New Roman"/>
          <w:color w:val="000000" w:themeColor="text1"/>
          <w:spacing w:val="-2"/>
          <w:sz w:val="28"/>
          <w:szCs w:val="28"/>
          <w:lang w:val="uz-Cyrl-UZ" w:eastAsia="ru-RU"/>
        </w:rPr>
        <w:t>у</w:t>
      </w:r>
      <w:r w:rsidRPr="00A31EA2">
        <w:rPr>
          <w:rFonts w:ascii="Times New Roman" w:hAnsi="Times New Roman" w:cs="Times New Roman"/>
          <w:color w:val="000000" w:themeColor="text1"/>
          <w:spacing w:val="2"/>
          <w:sz w:val="28"/>
          <w:szCs w:val="28"/>
          <w:lang w:val="uz-Cyrl-UZ" w:eastAsia="ru-RU"/>
        </w:rPr>
        <w:t>р</w:t>
      </w:r>
      <w:r w:rsidRPr="00A31EA2">
        <w:rPr>
          <w:rFonts w:ascii="Times New Roman" w:hAnsi="Times New Roman" w:cs="Times New Roman"/>
          <w:color w:val="000000" w:themeColor="text1"/>
          <w:spacing w:val="-1"/>
          <w:sz w:val="28"/>
          <w:szCs w:val="28"/>
          <w:lang w:val="uz-Cyrl-UZ" w:eastAsia="ru-RU"/>
        </w:rPr>
        <w:t>у</w:t>
      </w:r>
      <w:r w:rsidRPr="00A31EA2">
        <w:rPr>
          <w:rFonts w:ascii="Times New Roman" w:hAnsi="Times New Roman" w:cs="Times New Roman"/>
          <w:color w:val="000000" w:themeColor="text1"/>
          <w:sz w:val="28"/>
          <w:szCs w:val="28"/>
          <w:lang w:val="uz-Cyrl-UZ" w:eastAsia="ru-RU"/>
        </w:rPr>
        <w:t>ҳлар</w:t>
      </w:r>
      <w:r w:rsidRPr="00A31EA2">
        <w:rPr>
          <w:rFonts w:ascii="Times New Roman" w:hAnsi="Times New Roman" w:cs="Times New Roman"/>
          <w:color w:val="000000" w:themeColor="text1"/>
          <w:spacing w:val="-1"/>
          <w:sz w:val="28"/>
          <w:szCs w:val="28"/>
          <w:lang w:val="uz-Cyrl-UZ" w:eastAsia="ru-RU"/>
        </w:rPr>
        <w:t>н</w:t>
      </w:r>
      <w:r w:rsidRPr="00A31EA2">
        <w:rPr>
          <w:rFonts w:ascii="Times New Roman" w:hAnsi="Times New Roman" w:cs="Times New Roman"/>
          <w:color w:val="000000" w:themeColor="text1"/>
          <w:sz w:val="28"/>
          <w:szCs w:val="28"/>
          <w:lang w:val="uz-Cyrl-UZ" w:eastAsia="ru-RU"/>
        </w:rPr>
        <w:t>и</w:t>
      </w:r>
      <w:r w:rsidRPr="00A31EA2">
        <w:rPr>
          <w:rFonts w:ascii="Times New Roman" w:hAnsi="Times New Roman" w:cs="Times New Roman"/>
          <w:color w:val="000000" w:themeColor="text1"/>
          <w:spacing w:val="156"/>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б</w:t>
      </w:r>
      <w:r w:rsidRPr="00A31EA2">
        <w:rPr>
          <w:rFonts w:ascii="Times New Roman" w:hAnsi="Times New Roman" w:cs="Times New Roman"/>
          <w:color w:val="000000" w:themeColor="text1"/>
          <w:sz w:val="28"/>
          <w:szCs w:val="28"/>
          <w:lang w:val="uz-Cyrl-UZ" w:eastAsia="ru-RU"/>
        </w:rPr>
        <w:t>ир</w:t>
      </w:r>
      <w:r w:rsidRPr="00A31EA2">
        <w:rPr>
          <w:rFonts w:ascii="Times New Roman" w:hAnsi="Times New Roman" w:cs="Times New Roman"/>
          <w:color w:val="000000" w:themeColor="text1"/>
          <w:spacing w:val="156"/>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хил</w:t>
      </w:r>
      <w:r w:rsidRPr="00A31EA2">
        <w:rPr>
          <w:rFonts w:ascii="Times New Roman" w:hAnsi="Times New Roman" w:cs="Times New Roman"/>
          <w:color w:val="000000" w:themeColor="text1"/>
          <w:spacing w:val="154"/>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юкламалар</w:t>
      </w:r>
      <w:r w:rsidRPr="00A31EA2">
        <w:rPr>
          <w:rFonts w:ascii="Times New Roman" w:hAnsi="Times New Roman" w:cs="Times New Roman"/>
          <w:color w:val="000000" w:themeColor="text1"/>
          <w:spacing w:val="156"/>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билан</w:t>
      </w:r>
      <w:r w:rsidRPr="00A31EA2">
        <w:rPr>
          <w:rFonts w:ascii="Times New Roman" w:hAnsi="Times New Roman" w:cs="Times New Roman"/>
          <w:color w:val="000000" w:themeColor="text1"/>
          <w:spacing w:val="156"/>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таъминлаб,</w:t>
      </w:r>
      <w:r w:rsidRPr="00A31EA2">
        <w:rPr>
          <w:rFonts w:ascii="Times New Roman" w:hAnsi="Times New Roman" w:cs="Times New Roman"/>
          <w:color w:val="000000" w:themeColor="text1"/>
          <w:spacing w:val="154"/>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и</w:t>
      </w:r>
      <w:r w:rsidRPr="00A31EA2">
        <w:rPr>
          <w:rFonts w:ascii="Times New Roman" w:hAnsi="Times New Roman" w:cs="Times New Roman"/>
          <w:color w:val="000000" w:themeColor="text1"/>
          <w:sz w:val="28"/>
          <w:szCs w:val="28"/>
          <w:lang w:val="uz-Cyrl-UZ" w:eastAsia="ru-RU"/>
        </w:rPr>
        <w:t>ккинчи</w:t>
      </w:r>
      <w:r w:rsidRPr="00A31EA2">
        <w:rPr>
          <w:rFonts w:ascii="Times New Roman" w:hAnsi="Times New Roman" w:cs="Times New Roman"/>
          <w:color w:val="000000" w:themeColor="text1"/>
          <w:spacing w:val="156"/>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томондан вазифал</w:t>
      </w:r>
      <w:r w:rsidRPr="00A31EA2">
        <w:rPr>
          <w:rFonts w:ascii="Times New Roman" w:hAnsi="Times New Roman" w:cs="Times New Roman"/>
          <w:color w:val="000000" w:themeColor="text1"/>
          <w:spacing w:val="-2"/>
          <w:sz w:val="28"/>
          <w:szCs w:val="28"/>
          <w:lang w:val="uz-Cyrl-UZ" w:eastAsia="ru-RU"/>
        </w:rPr>
        <w:t>а</w:t>
      </w:r>
      <w:r w:rsidRPr="00A31EA2">
        <w:rPr>
          <w:rFonts w:ascii="Times New Roman" w:hAnsi="Times New Roman" w:cs="Times New Roman"/>
          <w:color w:val="000000" w:themeColor="text1"/>
          <w:sz w:val="28"/>
          <w:szCs w:val="28"/>
          <w:lang w:val="uz-Cyrl-UZ" w:eastAsia="ru-RU"/>
        </w:rPr>
        <w:t>рни</w:t>
      </w:r>
      <w:r w:rsidRPr="00A31EA2">
        <w:rPr>
          <w:rFonts w:ascii="Times New Roman" w:hAnsi="Times New Roman" w:cs="Times New Roman"/>
          <w:color w:val="000000" w:themeColor="text1"/>
          <w:spacing w:val="103"/>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тақсимлаб</w:t>
      </w:r>
      <w:r w:rsidRPr="00A31EA2">
        <w:rPr>
          <w:rFonts w:ascii="Times New Roman" w:hAnsi="Times New Roman" w:cs="Times New Roman"/>
          <w:color w:val="000000" w:themeColor="text1"/>
          <w:spacing w:val="103"/>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қа</w:t>
      </w:r>
      <w:r w:rsidRPr="00A31EA2">
        <w:rPr>
          <w:rFonts w:ascii="Times New Roman" w:hAnsi="Times New Roman" w:cs="Times New Roman"/>
          <w:color w:val="000000" w:themeColor="text1"/>
          <w:spacing w:val="1"/>
          <w:sz w:val="28"/>
          <w:szCs w:val="28"/>
          <w:lang w:val="uz-Cyrl-UZ" w:eastAsia="ru-RU"/>
        </w:rPr>
        <w:t>р</w:t>
      </w:r>
      <w:r w:rsidRPr="00A31EA2">
        <w:rPr>
          <w:rFonts w:ascii="Times New Roman" w:hAnsi="Times New Roman" w:cs="Times New Roman"/>
          <w:color w:val="000000" w:themeColor="text1"/>
          <w:sz w:val="28"/>
          <w:szCs w:val="28"/>
          <w:lang w:val="uz-Cyrl-UZ" w:eastAsia="ru-RU"/>
        </w:rPr>
        <w:t>орл</w:t>
      </w:r>
      <w:r w:rsidRPr="00A31EA2">
        <w:rPr>
          <w:rFonts w:ascii="Times New Roman" w:hAnsi="Times New Roman" w:cs="Times New Roman"/>
          <w:color w:val="000000" w:themeColor="text1"/>
          <w:spacing w:val="-1"/>
          <w:sz w:val="28"/>
          <w:szCs w:val="28"/>
          <w:lang w:val="uz-Cyrl-UZ" w:eastAsia="ru-RU"/>
        </w:rPr>
        <w:t>а</w:t>
      </w:r>
      <w:r w:rsidRPr="00A31EA2">
        <w:rPr>
          <w:rFonts w:ascii="Times New Roman" w:hAnsi="Times New Roman" w:cs="Times New Roman"/>
          <w:color w:val="000000" w:themeColor="text1"/>
          <w:sz w:val="28"/>
          <w:szCs w:val="28"/>
          <w:lang w:val="uz-Cyrl-UZ" w:eastAsia="ru-RU"/>
        </w:rPr>
        <w:t>р</w:t>
      </w:r>
      <w:r w:rsidRPr="00A31EA2">
        <w:rPr>
          <w:rFonts w:ascii="Times New Roman" w:hAnsi="Times New Roman" w:cs="Times New Roman"/>
          <w:color w:val="000000" w:themeColor="text1"/>
          <w:spacing w:val="103"/>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қаб</w:t>
      </w:r>
      <w:r w:rsidRPr="00A31EA2">
        <w:rPr>
          <w:rFonts w:ascii="Times New Roman" w:hAnsi="Times New Roman" w:cs="Times New Roman"/>
          <w:color w:val="000000" w:themeColor="text1"/>
          <w:spacing w:val="-1"/>
          <w:sz w:val="28"/>
          <w:szCs w:val="28"/>
          <w:lang w:val="uz-Cyrl-UZ" w:eastAsia="ru-RU"/>
        </w:rPr>
        <w:t>у</w:t>
      </w:r>
      <w:r w:rsidRPr="00A31EA2">
        <w:rPr>
          <w:rFonts w:ascii="Times New Roman" w:hAnsi="Times New Roman" w:cs="Times New Roman"/>
          <w:color w:val="000000" w:themeColor="text1"/>
          <w:sz w:val="28"/>
          <w:szCs w:val="28"/>
          <w:lang w:val="uz-Cyrl-UZ" w:eastAsia="ru-RU"/>
        </w:rPr>
        <w:t>л</w:t>
      </w:r>
      <w:r w:rsidRPr="00A31EA2">
        <w:rPr>
          <w:rFonts w:ascii="Times New Roman" w:hAnsi="Times New Roman" w:cs="Times New Roman"/>
          <w:color w:val="000000" w:themeColor="text1"/>
          <w:spacing w:val="104"/>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қ</w:t>
      </w:r>
      <w:r w:rsidRPr="00A31EA2">
        <w:rPr>
          <w:rFonts w:ascii="Times New Roman" w:hAnsi="Times New Roman" w:cs="Times New Roman"/>
          <w:color w:val="000000" w:themeColor="text1"/>
          <w:spacing w:val="1"/>
          <w:sz w:val="28"/>
          <w:szCs w:val="28"/>
          <w:lang w:val="uz-Cyrl-UZ" w:eastAsia="ru-RU"/>
        </w:rPr>
        <w:t>илиш</w:t>
      </w:r>
      <w:r w:rsidRPr="00A31EA2">
        <w:rPr>
          <w:rFonts w:ascii="Times New Roman" w:hAnsi="Times New Roman" w:cs="Times New Roman"/>
          <w:color w:val="000000" w:themeColor="text1"/>
          <w:spacing w:val="102"/>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жа</w:t>
      </w:r>
      <w:r w:rsidRPr="00A31EA2">
        <w:rPr>
          <w:rFonts w:ascii="Times New Roman" w:hAnsi="Times New Roman" w:cs="Times New Roman"/>
          <w:color w:val="000000" w:themeColor="text1"/>
          <w:spacing w:val="1"/>
          <w:sz w:val="28"/>
          <w:szCs w:val="28"/>
          <w:lang w:val="uz-Cyrl-UZ" w:eastAsia="ru-RU"/>
        </w:rPr>
        <w:t>р</w:t>
      </w:r>
      <w:r w:rsidRPr="00A31EA2">
        <w:rPr>
          <w:rFonts w:ascii="Times New Roman" w:hAnsi="Times New Roman" w:cs="Times New Roman"/>
          <w:color w:val="000000" w:themeColor="text1"/>
          <w:sz w:val="28"/>
          <w:szCs w:val="28"/>
          <w:lang w:val="uz-Cyrl-UZ" w:eastAsia="ru-RU"/>
        </w:rPr>
        <w:t>а</w:t>
      </w:r>
      <w:r w:rsidRPr="00A31EA2">
        <w:rPr>
          <w:rFonts w:ascii="Times New Roman" w:hAnsi="Times New Roman" w:cs="Times New Roman"/>
          <w:color w:val="000000" w:themeColor="text1"/>
          <w:spacing w:val="-1"/>
          <w:sz w:val="28"/>
          <w:szCs w:val="28"/>
          <w:lang w:val="uz-Cyrl-UZ" w:eastAsia="ru-RU"/>
        </w:rPr>
        <w:t>ёни</w:t>
      </w:r>
      <w:r w:rsidRPr="00A31EA2">
        <w:rPr>
          <w:rFonts w:ascii="Times New Roman" w:hAnsi="Times New Roman" w:cs="Times New Roman"/>
          <w:color w:val="000000" w:themeColor="text1"/>
          <w:sz w:val="28"/>
          <w:szCs w:val="28"/>
          <w:lang w:val="uz-Cyrl-UZ" w:eastAsia="ru-RU"/>
        </w:rPr>
        <w:t>ни</w:t>
      </w:r>
      <w:r w:rsidRPr="00A31EA2">
        <w:rPr>
          <w:rFonts w:ascii="Times New Roman" w:hAnsi="Times New Roman" w:cs="Times New Roman"/>
          <w:color w:val="000000" w:themeColor="text1"/>
          <w:spacing w:val="103"/>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тезлашт</w:t>
      </w:r>
      <w:r w:rsidRPr="00A31EA2">
        <w:rPr>
          <w:rFonts w:ascii="Times New Roman" w:hAnsi="Times New Roman" w:cs="Times New Roman"/>
          <w:color w:val="000000" w:themeColor="text1"/>
          <w:spacing w:val="-1"/>
          <w:sz w:val="28"/>
          <w:szCs w:val="28"/>
          <w:lang w:val="uz-Cyrl-UZ" w:eastAsia="ru-RU"/>
        </w:rPr>
        <w:t>и</w:t>
      </w:r>
      <w:r w:rsidRPr="00A31EA2">
        <w:rPr>
          <w:rFonts w:ascii="Times New Roman" w:hAnsi="Times New Roman" w:cs="Times New Roman"/>
          <w:color w:val="000000" w:themeColor="text1"/>
          <w:sz w:val="28"/>
          <w:szCs w:val="28"/>
          <w:lang w:val="uz-Cyrl-UZ" w:eastAsia="ru-RU"/>
        </w:rPr>
        <w:t>ради ва</w:t>
      </w:r>
      <w:r w:rsidRPr="00A31EA2">
        <w:rPr>
          <w:rFonts w:ascii="Times New Roman" w:hAnsi="Times New Roman" w:cs="Times New Roman"/>
          <w:color w:val="000000" w:themeColor="text1"/>
          <w:spacing w:val="70"/>
          <w:sz w:val="28"/>
          <w:szCs w:val="28"/>
          <w:lang w:val="uz-Cyrl-UZ" w:eastAsia="ru-RU"/>
        </w:rPr>
        <w:t xml:space="preserve"> </w:t>
      </w:r>
      <w:r w:rsidRPr="00A31EA2">
        <w:rPr>
          <w:rFonts w:ascii="Times New Roman" w:hAnsi="Times New Roman" w:cs="Times New Roman"/>
          <w:color w:val="000000" w:themeColor="text1"/>
          <w:spacing w:val="-2"/>
          <w:sz w:val="28"/>
          <w:szCs w:val="28"/>
          <w:lang w:val="uz-Cyrl-UZ" w:eastAsia="ru-RU"/>
        </w:rPr>
        <w:t>у</w:t>
      </w:r>
      <w:r w:rsidRPr="00A31EA2">
        <w:rPr>
          <w:rFonts w:ascii="Times New Roman" w:hAnsi="Times New Roman" w:cs="Times New Roman"/>
          <w:color w:val="000000" w:themeColor="text1"/>
          <w:sz w:val="28"/>
          <w:szCs w:val="28"/>
          <w:lang w:val="uz-Cyrl-UZ" w:eastAsia="ru-RU"/>
        </w:rPr>
        <w:t>ларнинг</w:t>
      </w:r>
      <w:r w:rsidRPr="00A31EA2">
        <w:rPr>
          <w:rFonts w:ascii="Times New Roman" w:hAnsi="Times New Roman" w:cs="Times New Roman"/>
          <w:color w:val="000000" w:themeColor="text1"/>
          <w:spacing w:val="69"/>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г</w:t>
      </w:r>
      <w:r w:rsidRPr="00A31EA2">
        <w:rPr>
          <w:rFonts w:ascii="Times New Roman" w:hAnsi="Times New Roman" w:cs="Times New Roman"/>
          <w:color w:val="000000" w:themeColor="text1"/>
          <w:spacing w:val="-2"/>
          <w:sz w:val="28"/>
          <w:szCs w:val="28"/>
          <w:lang w:val="uz-Cyrl-UZ" w:eastAsia="ru-RU"/>
        </w:rPr>
        <w:t>у</w:t>
      </w:r>
      <w:r w:rsidRPr="00A31EA2">
        <w:rPr>
          <w:rFonts w:ascii="Times New Roman" w:hAnsi="Times New Roman" w:cs="Times New Roman"/>
          <w:color w:val="000000" w:themeColor="text1"/>
          <w:sz w:val="28"/>
          <w:szCs w:val="28"/>
          <w:lang w:val="uz-Cyrl-UZ" w:eastAsia="ru-RU"/>
        </w:rPr>
        <w:t>р</w:t>
      </w:r>
      <w:r w:rsidRPr="00A31EA2">
        <w:rPr>
          <w:rFonts w:ascii="Times New Roman" w:hAnsi="Times New Roman" w:cs="Times New Roman"/>
          <w:color w:val="000000" w:themeColor="text1"/>
          <w:spacing w:val="-2"/>
          <w:sz w:val="28"/>
          <w:szCs w:val="28"/>
          <w:lang w:val="uz-Cyrl-UZ" w:eastAsia="ru-RU"/>
        </w:rPr>
        <w:t>у</w:t>
      </w:r>
      <w:r w:rsidRPr="00A31EA2">
        <w:rPr>
          <w:rFonts w:ascii="Times New Roman" w:hAnsi="Times New Roman" w:cs="Times New Roman"/>
          <w:color w:val="000000" w:themeColor="text1"/>
          <w:spacing w:val="2"/>
          <w:sz w:val="28"/>
          <w:szCs w:val="28"/>
          <w:lang w:val="uz-Cyrl-UZ" w:eastAsia="ru-RU"/>
        </w:rPr>
        <w:t>ҳ</w:t>
      </w:r>
      <w:r w:rsidRPr="00A31EA2">
        <w:rPr>
          <w:rFonts w:ascii="Times New Roman" w:hAnsi="Times New Roman" w:cs="Times New Roman"/>
          <w:color w:val="000000" w:themeColor="text1"/>
          <w:spacing w:val="1"/>
          <w:sz w:val="28"/>
          <w:szCs w:val="28"/>
          <w:lang w:val="uz-Cyrl-UZ" w:eastAsia="ru-RU"/>
        </w:rPr>
        <w:t>ла</w:t>
      </w:r>
      <w:r w:rsidRPr="00A31EA2">
        <w:rPr>
          <w:rFonts w:ascii="Times New Roman" w:hAnsi="Times New Roman" w:cs="Times New Roman"/>
          <w:color w:val="000000" w:themeColor="text1"/>
          <w:spacing w:val="3"/>
          <w:sz w:val="28"/>
          <w:szCs w:val="28"/>
          <w:lang w:val="uz-Cyrl-UZ" w:eastAsia="ru-RU"/>
        </w:rPr>
        <w:t>р</w:t>
      </w:r>
      <w:r w:rsidRPr="00A31EA2">
        <w:rPr>
          <w:rFonts w:ascii="Times New Roman" w:hAnsi="Times New Roman" w:cs="Times New Roman"/>
          <w:color w:val="000000" w:themeColor="text1"/>
          <w:sz w:val="28"/>
          <w:szCs w:val="28"/>
          <w:lang w:val="uz-Cyrl-UZ" w:eastAsia="ru-RU"/>
        </w:rPr>
        <w:t>ида</w:t>
      </w:r>
      <w:r w:rsidRPr="00A31EA2">
        <w:rPr>
          <w:rFonts w:ascii="Times New Roman" w:hAnsi="Times New Roman" w:cs="Times New Roman"/>
          <w:color w:val="000000" w:themeColor="text1"/>
          <w:spacing w:val="68"/>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м</w:t>
      </w:r>
      <w:r w:rsidRPr="00A31EA2">
        <w:rPr>
          <w:rFonts w:ascii="Times New Roman" w:hAnsi="Times New Roman" w:cs="Times New Roman"/>
          <w:color w:val="000000" w:themeColor="text1"/>
          <w:spacing w:val="-2"/>
          <w:sz w:val="28"/>
          <w:szCs w:val="28"/>
          <w:lang w:val="uz-Cyrl-UZ" w:eastAsia="ru-RU"/>
        </w:rPr>
        <w:t>у</w:t>
      </w:r>
      <w:r w:rsidRPr="00A31EA2">
        <w:rPr>
          <w:rFonts w:ascii="Times New Roman" w:hAnsi="Times New Roman" w:cs="Times New Roman"/>
          <w:color w:val="000000" w:themeColor="text1"/>
          <w:sz w:val="28"/>
          <w:szCs w:val="28"/>
          <w:lang w:val="uz-Cyrl-UZ" w:eastAsia="ru-RU"/>
        </w:rPr>
        <w:t>ҳокама</w:t>
      </w:r>
      <w:r w:rsidRPr="00A31EA2">
        <w:rPr>
          <w:rFonts w:ascii="Times New Roman" w:hAnsi="Times New Roman" w:cs="Times New Roman"/>
          <w:color w:val="000000" w:themeColor="text1"/>
          <w:spacing w:val="69"/>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қилиш</w:t>
      </w:r>
      <w:r w:rsidRPr="00A31EA2">
        <w:rPr>
          <w:rFonts w:ascii="Times New Roman" w:hAnsi="Times New Roman" w:cs="Times New Roman"/>
          <w:color w:val="000000" w:themeColor="text1"/>
          <w:spacing w:val="69"/>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ишл</w:t>
      </w:r>
      <w:r w:rsidRPr="00A31EA2">
        <w:rPr>
          <w:rFonts w:ascii="Times New Roman" w:hAnsi="Times New Roman" w:cs="Times New Roman"/>
          <w:color w:val="000000" w:themeColor="text1"/>
          <w:spacing w:val="-1"/>
          <w:sz w:val="28"/>
          <w:szCs w:val="28"/>
          <w:lang w:val="uz-Cyrl-UZ" w:eastAsia="ru-RU"/>
        </w:rPr>
        <w:t>ар</w:t>
      </w:r>
      <w:r w:rsidRPr="00A31EA2">
        <w:rPr>
          <w:rFonts w:ascii="Times New Roman" w:hAnsi="Times New Roman" w:cs="Times New Roman"/>
          <w:color w:val="000000" w:themeColor="text1"/>
          <w:sz w:val="28"/>
          <w:szCs w:val="28"/>
          <w:lang w:val="uz-Cyrl-UZ" w:eastAsia="ru-RU"/>
        </w:rPr>
        <w:t>и олиб</w:t>
      </w:r>
      <w:r w:rsidRPr="00A31EA2">
        <w:rPr>
          <w:rFonts w:ascii="Times New Roman" w:hAnsi="Times New Roman" w:cs="Times New Roman"/>
          <w:color w:val="000000" w:themeColor="text1"/>
          <w:spacing w:val="69"/>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бор</w:t>
      </w:r>
      <w:r w:rsidRPr="00A31EA2">
        <w:rPr>
          <w:rFonts w:ascii="Times New Roman" w:hAnsi="Times New Roman" w:cs="Times New Roman"/>
          <w:color w:val="000000" w:themeColor="text1"/>
          <w:spacing w:val="1"/>
          <w:sz w:val="28"/>
          <w:szCs w:val="28"/>
          <w:lang w:val="uz-Cyrl-UZ" w:eastAsia="ru-RU"/>
        </w:rPr>
        <w:t>и</w:t>
      </w:r>
      <w:r w:rsidRPr="00A31EA2">
        <w:rPr>
          <w:rFonts w:ascii="Times New Roman" w:hAnsi="Times New Roman" w:cs="Times New Roman"/>
          <w:color w:val="000000" w:themeColor="text1"/>
          <w:sz w:val="28"/>
          <w:szCs w:val="28"/>
          <w:lang w:val="uz-Cyrl-UZ" w:eastAsia="ru-RU"/>
        </w:rPr>
        <w:t>л</w:t>
      </w:r>
      <w:r w:rsidRPr="00A31EA2">
        <w:rPr>
          <w:rFonts w:ascii="Times New Roman" w:hAnsi="Times New Roman" w:cs="Times New Roman"/>
          <w:color w:val="000000" w:themeColor="text1"/>
          <w:spacing w:val="-1"/>
          <w:sz w:val="28"/>
          <w:szCs w:val="28"/>
          <w:lang w:val="uz-Cyrl-UZ" w:eastAsia="ru-RU"/>
        </w:rPr>
        <w:t>а</w:t>
      </w:r>
      <w:r w:rsidRPr="00A31EA2">
        <w:rPr>
          <w:rFonts w:ascii="Times New Roman" w:hAnsi="Times New Roman" w:cs="Times New Roman"/>
          <w:color w:val="000000" w:themeColor="text1"/>
          <w:sz w:val="28"/>
          <w:szCs w:val="28"/>
          <w:lang w:val="uz-Cyrl-UZ" w:eastAsia="ru-RU"/>
        </w:rPr>
        <w:t>ди.</w:t>
      </w:r>
    </w:p>
    <w:p w14:paraId="38E01CBD" w14:textId="77777777" w:rsidR="00CA7CC9" w:rsidRPr="00A31EA2" w:rsidRDefault="00CA7CC9" w:rsidP="00C06C67">
      <w:pPr>
        <w:spacing w:after="0" w:line="360" w:lineRule="auto"/>
        <w:ind w:firstLine="720"/>
        <w:jc w:val="both"/>
        <w:rPr>
          <w:rFonts w:ascii="Times New Roman" w:hAnsi="Times New Roman" w:cs="Times New Roman"/>
          <w:color w:val="000000" w:themeColor="text1"/>
          <w:spacing w:val="121"/>
          <w:sz w:val="28"/>
          <w:szCs w:val="28"/>
          <w:lang w:val="uz-Cyrl-UZ" w:eastAsia="ru-RU"/>
        </w:rPr>
      </w:pPr>
      <w:r w:rsidRPr="00A31EA2">
        <w:rPr>
          <w:rFonts w:ascii="Times New Roman" w:hAnsi="Times New Roman" w:cs="Times New Roman"/>
          <w:color w:val="000000" w:themeColor="text1"/>
          <w:sz w:val="28"/>
          <w:szCs w:val="28"/>
          <w:lang w:val="uz-Cyrl-UZ" w:eastAsia="ru-RU"/>
        </w:rPr>
        <w:t>4 -</w:t>
      </w:r>
      <w:r w:rsidRPr="00A31EA2">
        <w:rPr>
          <w:rFonts w:ascii="Times New Roman" w:hAnsi="Times New Roman" w:cs="Times New Roman"/>
          <w:color w:val="000000" w:themeColor="text1"/>
          <w:spacing w:val="122"/>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бос</w:t>
      </w:r>
      <w:r w:rsidRPr="00A31EA2">
        <w:rPr>
          <w:rFonts w:ascii="Times New Roman" w:hAnsi="Times New Roman" w:cs="Times New Roman"/>
          <w:color w:val="000000" w:themeColor="text1"/>
          <w:spacing w:val="-1"/>
          <w:sz w:val="28"/>
          <w:szCs w:val="28"/>
          <w:lang w:val="uz-Cyrl-UZ" w:eastAsia="ru-RU"/>
        </w:rPr>
        <w:t>қ</w:t>
      </w:r>
      <w:r w:rsidRPr="00A31EA2">
        <w:rPr>
          <w:rFonts w:ascii="Times New Roman" w:hAnsi="Times New Roman" w:cs="Times New Roman"/>
          <w:color w:val="000000" w:themeColor="text1"/>
          <w:sz w:val="28"/>
          <w:szCs w:val="28"/>
          <w:lang w:val="uz-Cyrl-UZ" w:eastAsia="ru-RU"/>
        </w:rPr>
        <w:t>ич.</w:t>
      </w:r>
      <w:r w:rsidRPr="00A31EA2">
        <w:rPr>
          <w:rFonts w:ascii="Times New Roman" w:hAnsi="Times New Roman" w:cs="Times New Roman"/>
          <w:color w:val="000000" w:themeColor="text1"/>
          <w:spacing w:val="121"/>
          <w:sz w:val="28"/>
          <w:szCs w:val="28"/>
          <w:lang w:val="uz-Cyrl-UZ" w:eastAsia="ru-RU"/>
        </w:rPr>
        <w:t xml:space="preserve"> </w:t>
      </w:r>
    </w:p>
    <w:p w14:paraId="08BB422D" w14:textId="77777777" w:rsidR="00CA7CC9" w:rsidRPr="00A31EA2" w:rsidRDefault="00CA7CC9" w:rsidP="00C06C67">
      <w:pPr>
        <w:spacing w:after="0" w:line="360" w:lineRule="auto"/>
        <w:ind w:firstLine="720"/>
        <w:jc w:val="both"/>
        <w:rPr>
          <w:rFonts w:ascii="Times New Roman" w:hAnsi="Times New Roman" w:cs="Times New Roman"/>
          <w:color w:val="000000" w:themeColor="text1"/>
          <w:sz w:val="28"/>
          <w:szCs w:val="28"/>
          <w:lang w:val="uz-Cyrl-UZ" w:eastAsia="ru-RU"/>
        </w:rPr>
      </w:pPr>
      <w:r w:rsidRPr="00A31EA2">
        <w:rPr>
          <w:rFonts w:ascii="Times New Roman" w:hAnsi="Times New Roman" w:cs="Times New Roman"/>
          <w:color w:val="000000" w:themeColor="text1"/>
          <w:sz w:val="28"/>
          <w:szCs w:val="28"/>
          <w:lang w:val="uz-Cyrl-UZ" w:eastAsia="ru-RU"/>
        </w:rPr>
        <w:t>Х</w:t>
      </w:r>
      <w:r w:rsidRPr="00A31EA2">
        <w:rPr>
          <w:rFonts w:ascii="Times New Roman" w:hAnsi="Times New Roman" w:cs="Times New Roman"/>
          <w:color w:val="000000" w:themeColor="text1"/>
          <w:spacing w:val="-3"/>
          <w:sz w:val="28"/>
          <w:szCs w:val="28"/>
          <w:lang w:val="uz-Cyrl-UZ" w:eastAsia="ru-RU"/>
        </w:rPr>
        <w:t>у</w:t>
      </w:r>
      <w:r w:rsidRPr="00A31EA2">
        <w:rPr>
          <w:rFonts w:ascii="Times New Roman" w:hAnsi="Times New Roman" w:cs="Times New Roman"/>
          <w:color w:val="000000" w:themeColor="text1"/>
          <w:spacing w:val="-1"/>
          <w:sz w:val="28"/>
          <w:szCs w:val="28"/>
          <w:lang w:val="uz-Cyrl-UZ" w:eastAsia="ru-RU"/>
        </w:rPr>
        <w:t>л</w:t>
      </w:r>
      <w:r w:rsidRPr="00A31EA2">
        <w:rPr>
          <w:rFonts w:ascii="Times New Roman" w:hAnsi="Times New Roman" w:cs="Times New Roman"/>
          <w:color w:val="000000" w:themeColor="text1"/>
          <w:spacing w:val="1"/>
          <w:sz w:val="28"/>
          <w:szCs w:val="28"/>
          <w:lang w:val="uz-Cyrl-UZ" w:eastAsia="ru-RU"/>
        </w:rPr>
        <w:t>о</w:t>
      </w:r>
      <w:r w:rsidRPr="00A31EA2">
        <w:rPr>
          <w:rFonts w:ascii="Times New Roman" w:hAnsi="Times New Roman" w:cs="Times New Roman"/>
          <w:color w:val="000000" w:themeColor="text1"/>
          <w:sz w:val="28"/>
          <w:szCs w:val="28"/>
          <w:lang w:val="uz-Cyrl-UZ" w:eastAsia="ru-RU"/>
        </w:rPr>
        <w:t>са</w:t>
      </w:r>
      <w:r w:rsidRPr="00A31EA2">
        <w:rPr>
          <w:rFonts w:ascii="Times New Roman" w:hAnsi="Times New Roman" w:cs="Times New Roman"/>
          <w:color w:val="000000" w:themeColor="text1"/>
          <w:spacing w:val="123"/>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ч</w:t>
      </w:r>
      <w:r w:rsidRPr="00A31EA2">
        <w:rPr>
          <w:rFonts w:ascii="Times New Roman" w:hAnsi="Times New Roman" w:cs="Times New Roman"/>
          <w:color w:val="000000" w:themeColor="text1"/>
          <w:spacing w:val="2"/>
          <w:sz w:val="28"/>
          <w:szCs w:val="28"/>
          <w:lang w:val="uz-Cyrl-UZ" w:eastAsia="ru-RU"/>
        </w:rPr>
        <w:t>и</w:t>
      </w:r>
      <w:r w:rsidRPr="00A31EA2">
        <w:rPr>
          <w:rFonts w:ascii="Times New Roman" w:hAnsi="Times New Roman" w:cs="Times New Roman"/>
          <w:color w:val="000000" w:themeColor="text1"/>
          <w:sz w:val="28"/>
          <w:szCs w:val="28"/>
          <w:lang w:val="uz-Cyrl-UZ" w:eastAsia="ru-RU"/>
        </w:rPr>
        <w:t>қ</w:t>
      </w:r>
      <w:r w:rsidRPr="00A31EA2">
        <w:rPr>
          <w:rFonts w:ascii="Times New Roman" w:hAnsi="Times New Roman" w:cs="Times New Roman"/>
          <w:color w:val="000000" w:themeColor="text1"/>
          <w:spacing w:val="-1"/>
          <w:sz w:val="28"/>
          <w:szCs w:val="28"/>
          <w:lang w:val="uz-Cyrl-UZ" w:eastAsia="ru-RU"/>
        </w:rPr>
        <w:t>а</w:t>
      </w:r>
      <w:r w:rsidRPr="00A31EA2">
        <w:rPr>
          <w:rFonts w:ascii="Times New Roman" w:hAnsi="Times New Roman" w:cs="Times New Roman"/>
          <w:color w:val="000000" w:themeColor="text1"/>
          <w:sz w:val="28"/>
          <w:szCs w:val="28"/>
          <w:lang w:val="uz-Cyrl-UZ" w:eastAsia="ru-RU"/>
        </w:rPr>
        <w:t>риш</w:t>
      </w:r>
      <w:r w:rsidRPr="00A31EA2">
        <w:rPr>
          <w:rFonts w:ascii="Times New Roman" w:hAnsi="Times New Roman" w:cs="Times New Roman"/>
          <w:color w:val="000000" w:themeColor="text1"/>
          <w:spacing w:val="121"/>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бос</w:t>
      </w:r>
      <w:r w:rsidRPr="00A31EA2">
        <w:rPr>
          <w:rFonts w:ascii="Times New Roman" w:hAnsi="Times New Roman" w:cs="Times New Roman"/>
          <w:color w:val="000000" w:themeColor="text1"/>
          <w:spacing w:val="-1"/>
          <w:sz w:val="28"/>
          <w:szCs w:val="28"/>
          <w:lang w:val="uz-Cyrl-UZ" w:eastAsia="ru-RU"/>
        </w:rPr>
        <w:t>қ</w:t>
      </w:r>
      <w:r w:rsidRPr="00A31EA2">
        <w:rPr>
          <w:rFonts w:ascii="Times New Roman" w:hAnsi="Times New Roman" w:cs="Times New Roman"/>
          <w:color w:val="000000" w:themeColor="text1"/>
          <w:sz w:val="28"/>
          <w:szCs w:val="28"/>
          <w:lang w:val="uz-Cyrl-UZ" w:eastAsia="ru-RU"/>
        </w:rPr>
        <w:t>ич</w:t>
      </w:r>
      <w:r w:rsidRPr="00A31EA2">
        <w:rPr>
          <w:rFonts w:ascii="Times New Roman" w:hAnsi="Times New Roman" w:cs="Times New Roman"/>
          <w:color w:val="000000" w:themeColor="text1"/>
          <w:spacing w:val="1"/>
          <w:sz w:val="28"/>
          <w:szCs w:val="28"/>
          <w:lang w:val="uz-Cyrl-UZ" w:eastAsia="ru-RU"/>
        </w:rPr>
        <w:t>и бўлиб</w:t>
      </w:r>
      <w:r w:rsidRPr="00A31EA2">
        <w:rPr>
          <w:rFonts w:ascii="Times New Roman" w:hAnsi="Times New Roman" w:cs="Times New Roman"/>
          <w:color w:val="000000" w:themeColor="text1"/>
          <w:sz w:val="28"/>
          <w:szCs w:val="28"/>
          <w:lang w:val="uz-Cyrl-UZ" w:eastAsia="ru-RU"/>
        </w:rPr>
        <w:t>, бунда</w:t>
      </w:r>
      <w:r w:rsidRPr="00A31EA2">
        <w:rPr>
          <w:rFonts w:ascii="Times New Roman" w:hAnsi="Times New Roman" w:cs="Times New Roman"/>
          <w:color w:val="000000" w:themeColor="text1"/>
          <w:spacing w:val="119"/>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ўй</w:t>
      </w:r>
      <w:r w:rsidRPr="00A31EA2">
        <w:rPr>
          <w:rFonts w:ascii="Times New Roman" w:hAnsi="Times New Roman" w:cs="Times New Roman"/>
          <w:color w:val="000000" w:themeColor="text1"/>
          <w:sz w:val="28"/>
          <w:szCs w:val="28"/>
          <w:lang w:val="uz-Cyrl-UZ" w:eastAsia="ru-RU"/>
        </w:rPr>
        <w:t>ин</w:t>
      </w:r>
      <w:r w:rsidRPr="00A31EA2">
        <w:rPr>
          <w:rFonts w:ascii="Times New Roman" w:hAnsi="Times New Roman" w:cs="Times New Roman"/>
          <w:color w:val="000000" w:themeColor="text1"/>
          <w:spacing w:val="121"/>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н</w:t>
      </w:r>
      <w:r w:rsidRPr="00A31EA2">
        <w:rPr>
          <w:rFonts w:ascii="Times New Roman" w:hAnsi="Times New Roman" w:cs="Times New Roman"/>
          <w:color w:val="000000" w:themeColor="text1"/>
          <w:sz w:val="28"/>
          <w:szCs w:val="28"/>
          <w:lang w:val="uz-Cyrl-UZ" w:eastAsia="ru-RU"/>
        </w:rPr>
        <w:t>а</w:t>
      </w:r>
      <w:r w:rsidRPr="00A31EA2">
        <w:rPr>
          <w:rFonts w:ascii="Times New Roman" w:hAnsi="Times New Roman" w:cs="Times New Roman"/>
          <w:color w:val="000000" w:themeColor="text1"/>
          <w:spacing w:val="-1"/>
          <w:sz w:val="28"/>
          <w:szCs w:val="28"/>
          <w:lang w:val="uz-Cyrl-UZ" w:eastAsia="ru-RU"/>
        </w:rPr>
        <w:t>т</w:t>
      </w:r>
      <w:r w:rsidRPr="00A31EA2">
        <w:rPr>
          <w:rFonts w:ascii="Times New Roman" w:hAnsi="Times New Roman" w:cs="Times New Roman"/>
          <w:color w:val="000000" w:themeColor="text1"/>
          <w:sz w:val="28"/>
          <w:szCs w:val="28"/>
          <w:lang w:val="uz-Cyrl-UZ" w:eastAsia="ru-RU"/>
        </w:rPr>
        <w:t>и</w:t>
      </w:r>
      <w:r w:rsidRPr="00A31EA2">
        <w:rPr>
          <w:rFonts w:ascii="Times New Roman" w:hAnsi="Times New Roman" w:cs="Times New Roman"/>
          <w:color w:val="000000" w:themeColor="text1"/>
          <w:spacing w:val="-1"/>
          <w:sz w:val="28"/>
          <w:szCs w:val="28"/>
          <w:lang w:val="uz-Cyrl-UZ" w:eastAsia="ru-RU"/>
        </w:rPr>
        <w:t>ж</w:t>
      </w:r>
      <w:r w:rsidRPr="00A31EA2">
        <w:rPr>
          <w:rFonts w:ascii="Times New Roman" w:hAnsi="Times New Roman" w:cs="Times New Roman"/>
          <w:color w:val="000000" w:themeColor="text1"/>
          <w:sz w:val="28"/>
          <w:szCs w:val="28"/>
          <w:lang w:val="uz-Cyrl-UZ" w:eastAsia="ru-RU"/>
        </w:rPr>
        <w:t>ала</w:t>
      </w:r>
      <w:r w:rsidRPr="00A31EA2">
        <w:rPr>
          <w:rFonts w:ascii="Times New Roman" w:hAnsi="Times New Roman" w:cs="Times New Roman"/>
          <w:color w:val="000000" w:themeColor="text1"/>
          <w:spacing w:val="-1"/>
          <w:sz w:val="28"/>
          <w:szCs w:val="28"/>
          <w:lang w:val="uz-Cyrl-UZ" w:eastAsia="ru-RU"/>
        </w:rPr>
        <w:t>ри</w:t>
      </w:r>
      <w:r w:rsidRPr="00A31EA2">
        <w:rPr>
          <w:rFonts w:ascii="Times New Roman" w:hAnsi="Times New Roman" w:cs="Times New Roman"/>
          <w:color w:val="000000" w:themeColor="text1"/>
          <w:sz w:val="28"/>
          <w:szCs w:val="28"/>
          <w:lang w:val="uz-Cyrl-UZ" w:eastAsia="ru-RU"/>
        </w:rPr>
        <w:t>нинг</w:t>
      </w:r>
      <w:r w:rsidRPr="00A31EA2">
        <w:rPr>
          <w:rFonts w:ascii="Times New Roman" w:hAnsi="Times New Roman" w:cs="Times New Roman"/>
          <w:color w:val="000000" w:themeColor="text1"/>
          <w:spacing w:val="122"/>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т</w:t>
      </w:r>
      <w:r w:rsidRPr="00A31EA2">
        <w:rPr>
          <w:rFonts w:ascii="Times New Roman" w:hAnsi="Times New Roman" w:cs="Times New Roman"/>
          <w:color w:val="000000" w:themeColor="text1"/>
          <w:spacing w:val="-1"/>
          <w:sz w:val="28"/>
          <w:szCs w:val="28"/>
          <w:lang w:val="uz-Cyrl-UZ" w:eastAsia="ru-RU"/>
        </w:rPr>
        <w:t>а</w:t>
      </w:r>
      <w:r w:rsidRPr="00A31EA2">
        <w:rPr>
          <w:rFonts w:ascii="Times New Roman" w:hAnsi="Times New Roman" w:cs="Times New Roman"/>
          <w:color w:val="000000" w:themeColor="text1"/>
          <w:sz w:val="28"/>
          <w:szCs w:val="28"/>
          <w:lang w:val="uz-Cyrl-UZ" w:eastAsia="ru-RU"/>
        </w:rPr>
        <w:t>ҳли</w:t>
      </w:r>
      <w:r w:rsidRPr="00A31EA2">
        <w:rPr>
          <w:rFonts w:ascii="Times New Roman" w:hAnsi="Times New Roman" w:cs="Times New Roman"/>
          <w:color w:val="000000" w:themeColor="text1"/>
          <w:spacing w:val="-3"/>
          <w:sz w:val="28"/>
          <w:szCs w:val="28"/>
          <w:lang w:val="uz-Cyrl-UZ" w:eastAsia="ru-RU"/>
        </w:rPr>
        <w:t>л</w:t>
      </w:r>
      <w:r w:rsidRPr="00A31EA2">
        <w:rPr>
          <w:rFonts w:ascii="Times New Roman" w:hAnsi="Times New Roman" w:cs="Times New Roman"/>
          <w:color w:val="000000" w:themeColor="text1"/>
          <w:sz w:val="28"/>
          <w:szCs w:val="28"/>
          <w:lang w:val="uz-Cyrl-UZ" w:eastAsia="ru-RU"/>
        </w:rPr>
        <w:t>и р</w:t>
      </w:r>
      <w:r w:rsidRPr="00A31EA2">
        <w:rPr>
          <w:rFonts w:ascii="Times New Roman" w:hAnsi="Times New Roman" w:cs="Times New Roman"/>
          <w:color w:val="000000" w:themeColor="text1"/>
          <w:spacing w:val="-1"/>
          <w:sz w:val="28"/>
          <w:szCs w:val="28"/>
          <w:lang w:val="uz-Cyrl-UZ" w:eastAsia="ru-RU"/>
        </w:rPr>
        <w:t>а</w:t>
      </w:r>
      <w:r w:rsidRPr="00A31EA2">
        <w:rPr>
          <w:rFonts w:ascii="Times New Roman" w:hAnsi="Times New Roman" w:cs="Times New Roman"/>
          <w:color w:val="000000" w:themeColor="text1"/>
          <w:sz w:val="28"/>
          <w:szCs w:val="28"/>
          <w:lang w:val="uz-Cyrl-UZ" w:eastAsia="ru-RU"/>
        </w:rPr>
        <w:t>ҳ</w:t>
      </w:r>
      <w:r w:rsidRPr="00A31EA2">
        <w:rPr>
          <w:rFonts w:ascii="Times New Roman" w:hAnsi="Times New Roman" w:cs="Times New Roman"/>
          <w:color w:val="000000" w:themeColor="text1"/>
          <w:spacing w:val="1"/>
          <w:sz w:val="28"/>
          <w:szCs w:val="28"/>
          <w:lang w:val="uz-Cyrl-UZ" w:eastAsia="ru-RU"/>
        </w:rPr>
        <w:t>б</w:t>
      </w:r>
      <w:r w:rsidRPr="00A31EA2">
        <w:rPr>
          <w:rFonts w:ascii="Times New Roman" w:hAnsi="Times New Roman" w:cs="Times New Roman"/>
          <w:color w:val="000000" w:themeColor="text1"/>
          <w:spacing w:val="-1"/>
          <w:sz w:val="28"/>
          <w:szCs w:val="28"/>
          <w:lang w:val="uz-Cyrl-UZ" w:eastAsia="ru-RU"/>
        </w:rPr>
        <w:t>а</w:t>
      </w:r>
      <w:r w:rsidRPr="00A31EA2">
        <w:rPr>
          <w:rFonts w:ascii="Times New Roman" w:hAnsi="Times New Roman" w:cs="Times New Roman"/>
          <w:color w:val="000000" w:themeColor="text1"/>
          <w:sz w:val="28"/>
          <w:szCs w:val="28"/>
          <w:lang w:val="uz-Cyrl-UZ" w:eastAsia="ru-RU"/>
        </w:rPr>
        <w:t xml:space="preserve">р </w:t>
      </w:r>
      <w:r w:rsidRPr="00A31EA2">
        <w:rPr>
          <w:rFonts w:ascii="Times New Roman" w:hAnsi="Times New Roman" w:cs="Times New Roman"/>
          <w:color w:val="000000" w:themeColor="text1"/>
          <w:spacing w:val="-1"/>
          <w:sz w:val="28"/>
          <w:szCs w:val="28"/>
          <w:lang w:val="uz-Cyrl-UZ" w:eastAsia="ru-RU"/>
        </w:rPr>
        <w:t>т</w:t>
      </w:r>
      <w:r w:rsidRPr="00A31EA2">
        <w:rPr>
          <w:rFonts w:ascii="Times New Roman" w:hAnsi="Times New Roman" w:cs="Times New Roman"/>
          <w:color w:val="000000" w:themeColor="text1"/>
          <w:sz w:val="28"/>
          <w:szCs w:val="28"/>
          <w:lang w:val="uz-Cyrl-UZ" w:eastAsia="ru-RU"/>
        </w:rPr>
        <w:t>о</w:t>
      </w:r>
      <w:r w:rsidRPr="00A31EA2">
        <w:rPr>
          <w:rFonts w:ascii="Times New Roman" w:hAnsi="Times New Roman" w:cs="Times New Roman"/>
          <w:color w:val="000000" w:themeColor="text1"/>
          <w:spacing w:val="-1"/>
          <w:sz w:val="28"/>
          <w:szCs w:val="28"/>
          <w:lang w:val="uz-Cyrl-UZ" w:eastAsia="ru-RU"/>
        </w:rPr>
        <w:t>м</w:t>
      </w:r>
      <w:r w:rsidRPr="00A31EA2">
        <w:rPr>
          <w:rFonts w:ascii="Times New Roman" w:hAnsi="Times New Roman" w:cs="Times New Roman"/>
          <w:color w:val="000000" w:themeColor="text1"/>
          <w:sz w:val="28"/>
          <w:szCs w:val="28"/>
          <w:lang w:val="uz-Cyrl-UZ" w:eastAsia="ru-RU"/>
        </w:rPr>
        <w:t>о</w:t>
      </w:r>
      <w:r w:rsidRPr="00A31EA2">
        <w:rPr>
          <w:rFonts w:ascii="Times New Roman" w:hAnsi="Times New Roman" w:cs="Times New Roman"/>
          <w:color w:val="000000" w:themeColor="text1"/>
          <w:spacing w:val="-1"/>
          <w:sz w:val="28"/>
          <w:szCs w:val="28"/>
          <w:lang w:val="uz-Cyrl-UZ" w:eastAsia="ru-RU"/>
        </w:rPr>
        <w:t>ни</w:t>
      </w:r>
      <w:r w:rsidRPr="00A31EA2">
        <w:rPr>
          <w:rFonts w:ascii="Times New Roman" w:hAnsi="Times New Roman" w:cs="Times New Roman"/>
          <w:color w:val="000000" w:themeColor="text1"/>
          <w:sz w:val="28"/>
          <w:szCs w:val="28"/>
          <w:lang w:val="uz-Cyrl-UZ" w:eastAsia="ru-RU"/>
        </w:rPr>
        <w:t>дан ёки иш</w:t>
      </w:r>
      <w:r w:rsidRPr="00A31EA2">
        <w:rPr>
          <w:rFonts w:ascii="Times New Roman" w:hAnsi="Times New Roman" w:cs="Times New Roman"/>
          <w:color w:val="000000" w:themeColor="text1"/>
          <w:spacing w:val="-1"/>
          <w:sz w:val="28"/>
          <w:szCs w:val="28"/>
          <w:lang w:val="uz-Cyrl-UZ" w:eastAsia="ru-RU"/>
        </w:rPr>
        <w:t>ти</w:t>
      </w:r>
      <w:r w:rsidRPr="00A31EA2">
        <w:rPr>
          <w:rFonts w:ascii="Times New Roman" w:hAnsi="Times New Roman" w:cs="Times New Roman"/>
          <w:color w:val="000000" w:themeColor="text1"/>
          <w:sz w:val="28"/>
          <w:szCs w:val="28"/>
          <w:lang w:val="uz-Cyrl-UZ" w:eastAsia="ru-RU"/>
        </w:rPr>
        <w:t xml:space="preserve">рокчилар </w:t>
      </w:r>
      <w:r w:rsidRPr="00A31EA2">
        <w:rPr>
          <w:rFonts w:ascii="Times New Roman" w:hAnsi="Times New Roman" w:cs="Times New Roman"/>
          <w:color w:val="000000" w:themeColor="text1"/>
          <w:spacing w:val="-1"/>
          <w:sz w:val="28"/>
          <w:szCs w:val="28"/>
          <w:lang w:val="uz-Cyrl-UZ" w:eastAsia="ru-RU"/>
        </w:rPr>
        <w:t>т</w:t>
      </w:r>
      <w:r w:rsidRPr="00A31EA2">
        <w:rPr>
          <w:rFonts w:ascii="Times New Roman" w:hAnsi="Times New Roman" w:cs="Times New Roman"/>
          <w:color w:val="000000" w:themeColor="text1"/>
          <w:sz w:val="28"/>
          <w:szCs w:val="28"/>
          <w:lang w:val="uz-Cyrl-UZ" w:eastAsia="ru-RU"/>
        </w:rPr>
        <w:t>омо</w:t>
      </w:r>
      <w:r w:rsidRPr="00A31EA2">
        <w:rPr>
          <w:rFonts w:ascii="Times New Roman" w:hAnsi="Times New Roman" w:cs="Times New Roman"/>
          <w:color w:val="000000" w:themeColor="text1"/>
          <w:spacing w:val="-1"/>
          <w:sz w:val="28"/>
          <w:szCs w:val="28"/>
          <w:lang w:val="uz-Cyrl-UZ" w:eastAsia="ru-RU"/>
        </w:rPr>
        <w:t>н</w:t>
      </w:r>
      <w:r w:rsidRPr="00A31EA2">
        <w:rPr>
          <w:rFonts w:ascii="Times New Roman" w:hAnsi="Times New Roman" w:cs="Times New Roman"/>
          <w:color w:val="000000" w:themeColor="text1"/>
          <w:sz w:val="28"/>
          <w:szCs w:val="28"/>
          <w:lang w:val="uz-Cyrl-UZ" w:eastAsia="ru-RU"/>
        </w:rPr>
        <w:t>и</w:t>
      </w:r>
      <w:r w:rsidRPr="00A31EA2">
        <w:rPr>
          <w:rFonts w:ascii="Times New Roman" w:hAnsi="Times New Roman" w:cs="Times New Roman"/>
          <w:color w:val="000000" w:themeColor="text1"/>
          <w:spacing w:val="1"/>
          <w:sz w:val="28"/>
          <w:szCs w:val="28"/>
          <w:lang w:val="uz-Cyrl-UZ" w:eastAsia="ru-RU"/>
        </w:rPr>
        <w:t>д</w:t>
      </w:r>
      <w:r w:rsidRPr="00A31EA2">
        <w:rPr>
          <w:rFonts w:ascii="Times New Roman" w:hAnsi="Times New Roman" w:cs="Times New Roman"/>
          <w:color w:val="000000" w:themeColor="text1"/>
          <w:spacing w:val="-1"/>
          <w:sz w:val="28"/>
          <w:szCs w:val="28"/>
          <w:lang w:val="uz-Cyrl-UZ" w:eastAsia="ru-RU"/>
        </w:rPr>
        <w:t>а</w:t>
      </w:r>
      <w:r w:rsidRPr="00A31EA2">
        <w:rPr>
          <w:rFonts w:ascii="Times New Roman" w:hAnsi="Times New Roman" w:cs="Times New Roman"/>
          <w:color w:val="000000" w:themeColor="text1"/>
          <w:sz w:val="28"/>
          <w:szCs w:val="28"/>
          <w:lang w:val="uz-Cyrl-UZ" w:eastAsia="ru-RU"/>
        </w:rPr>
        <w:t>н олиб борила</w:t>
      </w:r>
      <w:r w:rsidRPr="00A31EA2">
        <w:rPr>
          <w:rFonts w:ascii="Times New Roman" w:hAnsi="Times New Roman" w:cs="Times New Roman"/>
          <w:color w:val="000000" w:themeColor="text1"/>
          <w:spacing w:val="-2"/>
          <w:sz w:val="28"/>
          <w:szCs w:val="28"/>
          <w:lang w:val="uz-Cyrl-UZ" w:eastAsia="ru-RU"/>
        </w:rPr>
        <w:t>д</w:t>
      </w:r>
      <w:r w:rsidRPr="00A31EA2">
        <w:rPr>
          <w:rFonts w:ascii="Times New Roman" w:hAnsi="Times New Roman" w:cs="Times New Roman"/>
          <w:color w:val="000000" w:themeColor="text1"/>
          <w:sz w:val="28"/>
          <w:szCs w:val="28"/>
          <w:lang w:val="uz-Cyrl-UZ" w:eastAsia="ru-RU"/>
        </w:rPr>
        <w:t>и. Иштирок</w:t>
      </w:r>
      <w:r w:rsidRPr="00A31EA2">
        <w:rPr>
          <w:rFonts w:ascii="Times New Roman" w:hAnsi="Times New Roman" w:cs="Times New Roman"/>
          <w:color w:val="000000" w:themeColor="text1"/>
          <w:spacing w:val="-1"/>
          <w:sz w:val="28"/>
          <w:szCs w:val="28"/>
          <w:lang w:val="uz-Cyrl-UZ" w:eastAsia="ru-RU"/>
        </w:rPr>
        <w:t>ч</w:t>
      </w:r>
      <w:r w:rsidRPr="00A31EA2">
        <w:rPr>
          <w:rFonts w:ascii="Times New Roman" w:hAnsi="Times New Roman" w:cs="Times New Roman"/>
          <w:color w:val="000000" w:themeColor="text1"/>
          <w:spacing w:val="1"/>
          <w:sz w:val="28"/>
          <w:szCs w:val="28"/>
          <w:lang w:val="uz-Cyrl-UZ" w:eastAsia="ru-RU"/>
        </w:rPr>
        <w:t>и</w:t>
      </w:r>
      <w:r w:rsidRPr="00A31EA2">
        <w:rPr>
          <w:rFonts w:ascii="Times New Roman" w:hAnsi="Times New Roman" w:cs="Times New Roman"/>
          <w:color w:val="000000" w:themeColor="text1"/>
          <w:sz w:val="28"/>
          <w:szCs w:val="28"/>
          <w:lang w:val="uz-Cyrl-UZ" w:eastAsia="ru-RU"/>
        </w:rPr>
        <w:t>л</w:t>
      </w:r>
      <w:r w:rsidRPr="00A31EA2">
        <w:rPr>
          <w:rFonts w:ascii="Times New Roman" w:hAnsi="Times New Roman" w:cs="Times New Roman"/>
          <w:color w:val="000000" w:themeColor="text1"/>
          <w:spacing w:val="-1"/>
          <w:sz w:val="28"/>
          <w:szCs w:val="28"/>
          <w:lang w:val="uz-Cyrl-UZ" w:eastAsia="ru-RU"/>
        </w:rPr>
        <w:t>а</w:t>
      </w:r>
      <w:r w:rsidRPr="00A31EA2">
        <w:rPr>
          <w:rFonts w:ascii="Times New Roman" w:hAnsi="Times New Roman" w:cs="Times New Roman"/>
          <w:color w:val="000000" w:themeColor="text1"/>
          <w:sz w:val="28"/>
          <w:szCs w:val="28"/>
          <w:lang w:val="uz-Cyrl-UZ" w:eastAsia="ru-RU"/>
        </w:rPr>
        <w:t>р томо</w:t>
      </w:r>
      <w:r w:rsidRPr="00A31EA2">
        <w:rPr>
          <w:rFonts w:ascii="Times New Roman" w:hAnsi="Times New Roman" w:cs="Times New Roman"/>
          <w:color w:val="000000" w:themeColor="text1"/>
          <w:spacing w:val="-1"/>
          <w:sz w:val="28"/>
          <w:szCs w:val="28"/>
          <w:lang w:val="uz-Cyrl-UZ" w:eastAsia="ru-RU"/>
        </w:rPr>
        <w:t>ни</w:t>
      </w:r>
      <w:r w:rsidRPr="00A31EA2">
        <w:rPr>
          <w:rFonts w:ascii="Times New Roman" w:hAnsi="Times New Roman" w:cs="Times New Roman"/>
          <w:color w:val="000000" w:themeColor="text1"/>
          <w:spacing w:val="1"/>
          <w:sz w:val="28"/>
          <w:szCs w:val="28"/>
          <w:lang w:val="uz-Cyrl-UZ" w:eastAsia="ru-RU"/>
        </w:rPr>
        <w:t>д</w:t>
      </w:r>
      <w:r w:rsidRPr="00A31EA2">
        <w:rPr>
          <w:rFonts w:ascii="Times New Roman" w:hAnsi="Times New Roman" w:cs="Times New Roman"/>
          <w:color w:val="000000" w:themeColor="text1"/>
          <w:sz w:val="28"/>
          <w:szCs w:val="28"/>
          <w:lang w:val="uz-Cyrl-UZ" w:eastAsia="ru-RU"/>
        </w:rPr>
        <w:t xml:space="preserve">ан </w:t>
      </w:r>
      <w:r w:rsidRPr="00A31EA2">
        <w:rPr>
          <w:rFonts w:ascii="Times New Roman" w:hAnsi="Times New Roman" w:cs="Times New Roman"/>
          <w:color w:val="000000" w:themeColor="text1"/>
          <w:spacing w:val="-1"/>
          <w:sz w:val="28"/>
          <w:szCs w:val="28"/>
          <w:lang w:val="uz-Cyrl-UZ" w:eastAsia="ru-RU"/>
        </w:rPr>
        <w:t>б</w:t>
      </w:r>
      <w:r w:rsidRPr="00A31EA2">
        <w:rPr>
          <w:rFonts w:ascii="Times New Roman" w:hAnsi="Times New Roman" w:cs="Times New Roman"/>
          <w:color w:val="000000" w:themeColor="text1"/>
          <w:sz w:val="28"/>
          <w:szCs w:val="28"/>
          <w:lang w:val="uz-Cyrl-UZ" w:eastAsia="ru-RU"/>
        </w:rPr>
        <w:t>а</w:t>
      </w:r>
      <w:r w:rsidRPr="00A31EA2">
        <w:rPr>
          <w:rFonts w:ascii="Times New Roman" w:hAnsi="Times New Roman" w:cs="Times New Roman"/>
          <w:color w:val="000000" w:themeColor="text1"/>
          <w:spacing w:val="-1"/>
          <w:sz w:val="28"/>
          <w:szCs w:val="28"/>
          <w:lang w:val="uz-Cyrl-UZ" w:eastAsia="ru-RU"/>
        </w:rPr>
        <w:t>ҳ</w:t>
      </w:r>
      <w:r w:rsidRPr="00A31EA2">
        <w:rPr>
          <w:rFonts w:ascii="Times New Roman" w:hAnsi="Times New Roman" w:cs="Times New Roman"/>
          <w:color w:val="000000" w:themeColor="text1"/>
          <w:sz w:val="28"/>
          <w:szCs w:val="28"/>
          <w:lang w:val="uz-Cyrl-UZ" w:eastAsia="ru-RU"/>
        </w:rPr>
        <w:t>олаш жа</w:t>
      </w:r>
      <w:r w:rsidRPr="00A31EA2">
        <w:rPr>
          <w:rFonts w:ascii="Times New Roman" w:hAnsi="Times New Roman" w:cs="Times New Roman"/>
          <w:color w:val="000000" w:themeColor="text1"/>
          <w:spacing w:val="1"/>
          <w:sz w:val="28"/>
          <w:szCs w:val="28"/>
          <w:lang w:val="uz-Cyrl-UZ" w:eastAsia="ru-RU"/>
        </w:rPr>
        <w:t>р</w:t>
      </w:r>
      <w:r w:rsidRPr="00A31EA2">
        <w:rPr>
          <w:rFonts w:ascii="Times New Roman" w:hAnsi="Times New Roman" w:cs="Times New Roman"/>
          <w:color w:val="000000" w:themeColor="text1"/>
          <w:sz w:val="28"/>
          <w:szCs w:val="28"/>
          <w:lang w:val="uz-Cyrl-UZ" w:eastAsia="ru-RU"/>
        </w:rPr>
        <w:t>а</w:t>
      </w:r>
      <w:r w:rsidRPr="00A31EA2">
        <w:rPr>
          <w:rFonts w:ascii="Times New Roman" w:hAnsi="Times New Roman" w:cs="Times New Roman"/>
          <w:color w:val="000000" w:themeColor="text1"/>
          <w:spacing w:val="-2"/>
          <w:sz w:val="28"/>
          <w:szCs w:val="28"/>
          <w:lang w:val="uz-Cyrl-UZ" w:eastAsia="ru-RU"/>
        </w:rPr>
        <w:t>ё</w:t>
      </w:r>
      <w:r w:rsidRPr="00A31EA2">
        <w:rPr>
          <w:rFonts w:ascii="Times New Roman" w:hAnsi="Times New Roman" w:cs="Times New Roman"/>
          <w:color w:val="000000" w:themeColor="text1"/>
          <w:sz w:val="28"/>
          <w:szCs w:val="28"/>
          <w:lang w:val="uz-Cyrl-UZ" w:eastAsia="ru-RU"/>
        </w:rPr>
        <w:t>ни о</w:t>
      </w:r>
      <w:r w:rsidRPr="00A31EA2">
        <w:rPr>
          <w:rFonts w:ascii="Times New Roman" w:hAnsi="Times New Roman" w:cs="Times New Roman"/>
          <w:color w:val="000000" w:themeColor="text1"/>
          <w:spacing w:val="-2"/>
          <w:sz w:val="28"/>
          <w:szCs w:val="28"/>
          <w:lang w:val="uz-Cyrl-UZ" w:eastAsia="ru-RU"/>
        </w:rPr>
        <w:t>л</w:t>
      </w:r>
      <w:r w:rsidRPr="00A31EA2">
        <w:rPr>
          <w:rFonts w:ascii="Times New Roman" w:hAnsi="Times New Roman" w:cs="Times New Roman"/>
          <w:color w:val="000000" w:themeColor="text1"/>
          <w:sz w:val="28"/>
          <w:szCs w:val="28"/>
          <w:lang w:val="uz-Cyrl-UZ" w:eastAsia="ru-RU"/>
        </w:rPr>
        <w:t>иб</w:t>
      </w:r>
      <w:r w:rsidRPr="00A31EA2">
        <w:rPr>
          <w:rFonts w:ascii="Times New Roman" w:hAnsi="Times New Roman" w:cs="Times New Roman"/>
          <w:color w:val="000000" w:themeColor="text1"/>
          <w:spacing w:val="73"/>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б</w:t>
      </w:r>
      <w:r w:rsidRPr="00A31EA2">
        <w:rPr>
          <w:rFonts w:ascii="Times New Roman" w:hAnsi="Times New Roman" w:cs="Times New Roman"/>
          <w:color w:val="000000" w:themeColor="text1"/>
          <w:spacing w:val="1"/>
          <w:sz w:val="28"/>
          <w:szCs w:val="28"/>
          <w:lang w:val="uz-Cyrl-UZ" w:eastAsia="ru-RU"/>
        </w:rPr>
        <w:t>о</w:t>
      </w:r>
      <w:r w:rsidRPr="00A31EA2">
        <w:rPr>
          <w:rFonts w:ascii="Times New Roman" w:hAnsi="Times New Roman" w:cs="Times New Roman"/>
          <w:color w:val="000000" w:themeColor="text1"/>
          <w:sz w:val="28"/>
          <w:szCs w:val="28"/>
          <w:lang w:val="uz-Cyrl-UZ" w:eastAsia="ru-RU"/>
        </w:rPr>
        <w:t>рилг</w:t>
      </w:r>
      <w:r w:rsidRPr="00A31EA2">
        <w:rPr>
          <w:rFonts w:ascii="Times New Roman" w:hAnsi="Times New Roman" w:cs="Times New Roman"/>
          <w:color w:val="000000" w:themeColor="text1"/>
          <w:spacing w:val="-1"/>
          <w:sz w:val="28"/>
          <w:szCs w:val="28"/>
          <w:lang w:val="uz-Cyrl-UZ" w:eastAsia="ru-RU"/>
        </w:rPr>
        <w:t>а</w:t>
      </w:r>
      <w:r w:rsidRPr="00A31EA2">
        <w:rPr>
          <w:rFonts w:ascii="Times New Roman" w:hAnsi="Times New Roman" w:cs="Times New Roman"/>
          <w:color w:val="000000" w:themeColor="text1"/>
          <w:sz w:val="28"/>
          <w:szCs w:val="28"/>
          <w:lang w:val="uz-Cyrl-UZ" w:eastAsia="ru-RU"/>
        </w:rPr>
        <w:t>ни</w:t>
      </w:r>
      <w:r w:rsidRPr="00A31EA2">
        <w:rPr>
          <w:rFonts w:ascii="Times New Roman" w:hAnsi="Times New Roman" w:cs="Times New Roman"/>
          <w:color w:val="000000" w:themeColor="text1"/>
          <w:spacing w:val="1"/>
          <w:sz w:val="28"/>
          <w:szCs w:val="28"/>
          <w:lang w:val="uz-Cyrl-UZ" w:eastAsia="ru-RU"/>
        </w:rPr>
        <w:t>д</w:t>
      </w:r>
      <w:r w:rsidRPr="00A31EA2">
        <w:rPr>
          <w:rFonts w:ascii="Times New Roman" w:hAnsi="Times New Roman" w:cs="Times New Roman"/>
          <w:color w:val="000000" w:themeColor="text1"/>
          <w:sz w:val="28"/>
          <w:szCs w:val="28"/>
          <w:lang w:val="uz-Cyrl-UZ" w:eastAsia="ru-RU"/>
        </w:rPr>
        <w:t xml:space="preserve">а </w:t>
      </w:r>
      <w:r w:rsidRPr="00A31EA2">
        <w:rPr>
          <w:rFonts w:ascii="Times New Roman" w:hAnsi="Times New Roman" w:cs="Times New Roman"/>
          <w:color w:val="000000" w:themeColor="text1"/>
          <w:spacing w:val="-1"/>
          <w:sz w:val="28"/>
          <w:szCs w:val="28"/>
          <w:lang w:val="uz-Cyrl-UZ" w:eastAsia="ru-RU"/>
        </w:rPr>
        <w:t>э</w:t>
      </w:r>
      <w:r w:rsidRPr="00A31EA2">
        <w:rPr>
          <w:rFonts w:ascii="Times New Roman" w:hAnsi="Times New Roman" w:cs="Times New Roman"/>
          <w:color w:val="000000" w:themeColor="text1"/>
          <w:sz w:val="28"/>
          <w:szCs w:val="28"/>
          <w:lang w:val="uz-Cyrl-UZ" w:eastAsia="ru-RU"/>
        </w:rPr>
        <w:t>ркин с</w:t>
      </w:r>
      <w:r w:rsidRPr="00A31EA2">
        <w:rPr>
          <w:rFonts w:ascii="Times New Roman" w:hAnsi="Times New Roman" w:cs="Times New Roman"/>
          <w:color w:val="000000" w:themeColor="text1"/>
          <w:spacing w:val="-2"/>
          <w:sz w:val="28"/>
          <w:szCs w:val="28"/>
          <w:lang w:val="uz-Cyrl-UZ" w:eastAsia="ru-RU"/>
        </w:rPr>
        <w:t>у</w:t>
      </w:r>
      <w:r w:rsidRPr="00A31EA2">
        <w:rPr>
          <w:rFonts w:ascii="Times New Roman" w:hAnsi="Times New Roman" w:cs="Times New Roman"/>
          <w:color w:val="000000" w:themeColor="text1"/>
          <w:sz w:val="28"/>
          <w:szCs w:val="28"/>
          <w:lang w:val="uz-Cyrl-UZ" w:eastAsia="ru-RU"/>
        </w:rPr>
        <w:t>ҳбат</w:t>
      </w:r>
      <w:r w:rsidRPr="00A31EA2">
        <w:rPr>
          <w:rFonts w:ascii="Times New Roman" w:hAnsi="Times New Roman" w:cs="Times New Roman"/>
          <w:color w:val="000000" w:themeColor="text1"/>
          <w:spacing w:val="87"/>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ш</w:t>
      </w:r>
      <w:r w:rsidRPr="00A31EA2">
        <w:rPr>
          <w:rFonts w:ascii="Times New Roman" w:hAnsi="Times New Roman" w:cs="Times New Roman"/>
          <w:color w:val="000000" w:themeColor="text1"/>
          <w:sz w:val="28"/>
          <w:szCs w:val="28"/>
          <w:lang w:val="uz-Cyrl-UZ" w:eastAsia="ru-RU"/>
        </w:rPr>
        <w:t>аклида</w:t>
      </w:r>
      <w:r w:rsidRPr="00A31EA2">
        <w:rPr>
          <w:rFonts w:ascii="Times New Roman" w:hAnsi="Times New Roman" w:cs="Times New Roman"/>
          <w:color w:val="000000" w:themeColor="text1"/>
          <w:spacing w:val="87"/>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ўтказилади,</w:t>
      </w:r>
      <w:r w:rsidRPr="00A31EA2">
        <w:rPr>
          <w:rFonts w:ascii="Times New Roman" w:hAnsi="Times New Roman" w:cs="Times New Roman"/>
          <w:color w:val="000000" w:themeColor="text1"/>
          <w:spacing w:val="166"/>
          <w:sz w:val="28"/>
          <w:szCs w:val="28"/>
          <w:lang w:val="uz-Cyrl-UZ" w:eastAsia="ru-RU"/>
        </w:rPr>
        <w:t xml:space="preserve"> </w:t>
      </w:r>
      <w:r w:rsidRPr="00F1552F">
        <w:rPr>
          <w:rFonts w:ascii="Times New Roman" w:hAnsi="Times New Roman" w:cs="Times New Roman"/>
          <w:color w:val="000000" w:themeColor="text1"/>
          <w:sz w:val="28"/>
          <w:szCs w:val="28"/>
          <w:lang w:val="uz-Cyrl-UZ" w:eastAsia="ru-RU"/>
        </w:rPr>
        <w:t>шу ўринда</w:t>
      </w:r>
      <w:r w:rsidRPr="00A31EA2">
        <w:rPr>
          <w:rFonts w:ascii="Times New Roman" w:hAnsi="Times New Roman" w:cs="Times New Roman"/>
          <w:color w:val="000000" w:themeColor="text1"/>
          <w:spacing w:val="166"/>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ўқит</w:t>
      </w:r>
      <w:r w:rsidRPr="00A31EA2">
        <w:rPr>
          <w:rFonts w:ascii="Times New Roman" w:hAnsi="Times New Roman" w:cs="Times New Roman"/>
          <w:color w:val="000000" w:themeColor="text1"/>
          <w:spacing w:val="-3"/>
          <w:sz w:val="28"/>
          <w:szCs w:val="28"/>
          <w:lang w:val="uz-Cyrl-UZ" w:eastAsia="ru-RU"/>
        </w:rPr>
        <w:t>у</w:t>
      </w:r>
      <w:r w:rsidRPr="00A31EA2">
        <w:rPr>
          <w:rFonts w:ascii="Times New Roman" w:hAnsi="Times New Roman" w:cs="Times New Roman"/>
          <w:color w:val="000000" w:themeColor="text1"/>
          <w:sz w:val="28"/>
          <w:szCs w:val="28"/>
          <w:lang w:val="uz-Cyrl-UZ" w:eastAsia="ru-RU"/>
        </w:rPr>
        <w:t>вчи</w:t>
      </w:r>
      <w:r w:rsidRPr="00A31EA2">
        <w:rPr>
          <w:rFonts w:ascii="Times New Roman" w:hAnsi="Times New Roman" w:cs="Times New Roman"/>
          <w:color w:val="000000" w:themeColor="text1"/>
          <w:spacing w:val="89"/>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таҳлил</w:t>
      </w:r>
      <w:r w:rsidRPr="00A31EA2">
        <w:rPr>
          <w:rFonts w:ascii="Times New Roman" w:hAnsi="Times New Roman" w:cs="Times New Roman"/>
          <w:color w:val="000000" w:themeColor="text1"/>
          <w:spacing w:val="165"/>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йўна</w:t>
      </w:r>
      <w:r w:rsidRPr="00A31EA2">
        <w:rPr>
          <w:rFonts w:ascii="Times New Roman" w:hAnsi="Times New Roman" w:cs="Times New Roman"/>
          <w:color w:val="000000" w:themeColor="text1"/>
          <w:spacing w:val="-2"/>
          <w:sz w:val="28"/>
          <w:szCs w:val="28"/>
          <w:lang w:val="uz-Cyrl-UZ" w:eastAsia="ru-RU"/>
        </w:rPr>
        <w:t>л</w:t>
      </w:r>
      <w:r w:rsidRPr="00A31EA2">
        <w:rPr>
          <w:rFonts w:ascii="Times New Roman" w:hAnsi="Times New Roman" w:cs="Times New Roman"/>
          <w:color w:val="000000" w:themeColor="text1"/>
          <w:sz w:val="28"/>
          <w:szCs w:val="28"/>
          <w:lang w:val="uz-Cyrl-UZ" w:eastAsia="ru-RU"/>
        </w:rPr>
        <w:t>ишини</w:t>
      </w:r>
      <w:r w:rsidRPr="00A31EA2">
        <w:rPr>
          <w:rFonts w:ascii="Times New Roman" w:hAnsi="Times New Roman" w:cs="Times New Roman"/>
          <w:color w:val="000000" w:themeColor="text1"/>
          <w:spacing w:val="167"/>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бо</w:t>
      </w:r>
      <w:r w:rsidRPr="00A31EA2">
        <w:rPr>
          <w:rFonts w:ascii="Times New Roman" w:hAnsi="Times New Roman" w:cs="Times New Roman"/>
          <w:color w:val="000000" w:themeColor="text1"/>
          <w:spacing w:val="-1"/>
          <w:sz w:val="28"/>
          <w:szCs w:val="28"/>
          <w:lang w:val="uz-Cyrl-UZ" w:eastAsia="ru-RU"/>
        </w:rPr>
        <w:t>ш</w:t>
      </w:r>
      <w:r w:rsidRPr="00A31EA2">
        <w:rPr>
          <w:rFonts w:ascii="Times New Roman" w:hAnsi="Times New Roman" w:cs="Times New Roman"/>
          <w:color w:val="000000" w:themeColor="text1"/>
          <w:sz w:val="28"/>
          <w:szCs w:val="28"/>
          <w:lang w:val="uz-Cyrl-UZ" w:eastAsia="ru-RU"/>
        </w:rPr>
        <w:t>қар</w:t>
      </w:r>
      <w:r w:rsidRPr="00A31EA2">
        <w:rPr>
          <w:rFonts w:ascii="Times New Roman" w:hAnsi="Times New Roman" w:cs="Times New Roman"/>
          <w:color w:val="000000" w:themeColor="text1"/>
          <w:spacing w:val="-1"/>
          <w:sz w:val="28"/>
          <w:szCs w:val="28"/>
          <w:lang w:val="uz-Cyrl-UZ" w:eastAsia="ru-RU"/>
        </w:rPr>
        <w:t>и</w:t>
      </w:r>
      <w:r w:rsidRPr="00A31EA2">
        <w:rPr>
          <w:rFonts w:ascii="Times New Roman" w:hAnsi="Times New Roman" w:cs="Times New Roman"/>
          <w:color w:val="000000" w:themeColor="text1"/>
          <w:sz w:val="28"/>
          <w:szCs w:val="28"/>
          <w:lang w:val="uz-Cyrl-UZ" w:eastAsia="ru-RU"/>
        </w:rPr>
        <w:t>б</w:t>
      </w:r>
      <w:r w:rsidRPr="00A31EA2">
        <w:rPr>
          <w:rFonts w:ascii="Times New Roman" w:hAnsi="Times New Roman" w:cs="Times New Roman"/>
          <w:color w:val="000000" w:themeColor="text1"/>
          <w:spacing w:val="89"/>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ва т</w:t>
      </w:r>
      <w:r w:rsidRPr="00A31EA2">
        <w:rPr>
          <w:rFonts w:ascii="Times New Roman" w:hAnsi="Times New Roman" w:cs="Times New Roman"/>
          <w:color w:val="000000" w:themeColor="text1"/>
          <w:spacing w:val="-3"/>
          <w:sz w:val="28"/>
          <w:szCs w:val="28"/>
          <w:lang w:val="uz-Cyrl-UZ" w:eastAsia="ru-RU"/>
        </w:rPr>
        <w:t>у</w:t>
      </w:r>
      <w:r w:rsidRPr="00A31EA2">
        <w:rPr>
          <w:rFonts w:ascii="Times New Roman" w:hAnsi="Times New Roman" w:cs="Times New Roman"/>
          <w:color w:val="000000" w:themeColor="text1"/>
          <w:sz w:val="28"/>
          <w:szCs w:val="28"/>
          <w:lang w:val="uz-Cyrl-UZ" w:eastAsia="ru-RU"/>
        </w:rPr>
        <w:t>затишлар</w:t>
      </w:r>
      <w:r w:rsidRPr="00A31EA2">
        <w:rPr>
          <w:rFonts w:ascii="Times New Roman" w:hAnsi="Times New Roman" w:cs="Times New Roman"/>
          <w:color w:val="000000" w:themeColor="text1"/>
          <w:spacing w:val="117"/>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к</w:t>
      </w:r>
      <w:r w:rsidRPr="00A31EA2">
        <w:rPr>
          <w:rFonts w:ascii="Times New Roman" w:hAnsi="Times New Roman" w:cs="Times New Roman"/>
          <w:color w:val="000000" w:themeColor="text1"/>
          <w:spacing w:val="1"/>
          <w:sz w:val="28"/>
          <w:szCs w:val="28"/>
          <w:lang w:val="uz-Cyrl-UZ" w:eastAsia="ru-RU"/>
        </w:rPr>
        <w:t>и</w:t>
      </w:r>
      <w:r w:rsidRPr="00A31EA2">
        <w:rPr>
          <w:rFonts w:ascii="Times New Roman" w:hAnsi="Times New Roman" w:cs="Times New Roman"/>
          <w:color w:val="000000" w:themeColor="text1"/>
          <w:sz w:val="28"/>
          <w:szCs w:val="28"/>
          <w:lang w:val="uz-Cyrl-UZ" w:eastAsia="ru-RU"/>
        </w:rPr>
        <w:t xml:space="preserve">ритиб </w:t>
      </w:r>
      <w:r w:rsidRPr="00A31EA2">
        <w:rPr>
          <w:rFonts w:ascii="Times New Roman" w:hAnsi="Times New Roman" w:cs="Times New Roman"/>
          <w:color w:val="000000" w:themeColor="text1"/>
          <w:spacing w:val="1"/>
          <w:sz w:val="28"/>
          <w:szCs w:val="28"/>
          <w:lang w:val="uz-Cyrl-UZ" w:eastAsia="ru-RU"/>
        </w:rPr>
        <w:t>т</w:t>
      </w:r>
      <w:r w:rsidRPr="00A31EA2">
        <w:rPr>
          <w:rFonts w:ascii="Times New Roman" w:hAnsi="Times New Roman" w:cs="Times New Roman"/>
          <w:color w:val="000000" w:themeColor="text1"/>
          <w:spacing w:val="-2"/>
          <w:sz w:val="28"/>
          <w:szCs w:val="28"/>
          <w:lang w:val="uz-Cyrl-UZ" w:eastAsia="ru-RU"/>
        </w:rPr>
        <w:t>у</w:t>
      </w:r>
      <w:r w:rsidRPr="00A31EA2">
        <w:rPr>
          <w:rFonts w:ascii="Times New Roman" w:hAnsi="Times New Roman" w:cs="Times New Roman"/>
          <w:color w:val="000000" w:themeColor="text1"/>
          <w:sz w:val="28"/>
          <w:szCs w:val="28"/>
          <w:lang w:val="uz-Cyrl-UZ" w:eastAsia="ru-RU"/>
        </w:rPr>
        <w:t>ра</w:t>
      </w:r>
      <w:r w:rsidRPr="00A31EA2">
        <w:rPr>
          <w:rFonts w:ascii="Times New Roman" w:hAnsi="Times New Roman" w:cs="Times New Roman"/>
          <w:color w:val="000000" w:themeColor="text1"/>
          <w:spacing w:val="-1"/>
          <w:sz w:val="28"/>
          <w:szCs w:val="28"/>
          <w:lang w:val="uz-Cyrl-UZ" w:eastAsia="ru-RU"/>
        </w:rPr>
        <w:t>д</w:t>
      </w:r>
      <w:r w:rsidRPr="00A31EA2">
        <w:rPr>
          <w:rFonts w:ascii="Times New Roman" w:hAnsi="Times New Roman" w:cs="Times New Roman"/>
          <w:color w:val="000000" w:themeColor="text1"/>
          <w:spacing w:val="1"/>
          <w:sz w:val="28"/>
          <w:szCs w:val="28"/>
          <w:lang w:val="uz-Cyrl-UZ" w:eastAsia="ru-RU"/>
        </w:rPr>
        <w:t>и</w:t>
      </w:r>
      <w:r w:rsidRPr="00A31EA2">
        <w:rPr>
          <w:rFonts w:ascii="Times New Roman" w:hAnsi="Times New Roman" w:cs="Times New Roman"/>
          <w:color w:val="000000" w:themeColor="text1"/>
          <w:sz w:val="28"/>
          <w:szCs w:val="28"/>
          <w:lang w:val="uz-Cyrl-UZ" w:eastAsia="ru-RU"/>
        </w:rPr>
        <w:t>.</w:t>
      </w:r>
      <w:r w:rsidRPr="00A31EA2">
        <w:rPr>
          <w:rFonts w:ascii="Times New Roman" w:hAnsi="Times New Roman" w:cs="Times New Roman"/>
          <w:color w:val="000000" w:themeColor="text1"/>
          <w:spacing w:val="116"/>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Иш</w:t>
      </w:r>
      <w:r w:rsidRPr="00A31EA2">
        <w:rPr>
          <w:rFonts w:ascii="Times New Roman" w:hAnsi="Times New Roman" w:cs="Times New Roman"/>
          <w:color w:val="000000" w:themeColor="text1"/>
          <w:spacing w:val="1"/>
          <w:sz w:val="28"/>
          <w:szCs w:val="28"/>
          <w:lang w:val="uz-Cyrl-UZ" w:eastAsia="ru-RU"/>
        </w:rPr>
        <w:t>б</w:t>
      </w:r>
      <w:r w:rsidRPr="00A31EA2">
        <w:rPr>
          <w:rFonts w:ascii="Times New Roman" w:hAnsi="Times New Roman" w:cs="Times New Roman"/>
          <w:color w:val="000000" w:themeColor="text1"/>
          <w:sz w:val="28"/>
          <w:szCs w:val="28"/>
          <w:lang w:val="uz-Cyrl-UZ" w:eastAsia="ru-RU"/>
        </w:rPr>
        <w:t>и</w:t>
      </w:r>
      <w:r w:rsidRPr="00A31EA2">
        <w:rPr>
          <w:rFonts w:ascii="Times New Roman" w:hAnsi="Times New Roman" w:cs="Times New Roman"/>
          <w:color w:val="000000" w:themeColor="text1"/>
          <w:spacing w:val="-2"/>
          <w:sz w:val="28"/>
          <w:szCs w:val="28"/>
          <w:lang w:val="uz-Cyrl-UZ" w:eastAsia="ru-RU"/>
        </w:rPr>
        <w:t>л</w:t>
      </w:r>
      <w:r w:rsidRPr="00A31EA2">
        <w:rPr>
          <w:rFonts w:ascii="Times New Roman" w:hAnsi="Times New Roman" w:cs="Times New Roman"/>
          <w:color w:val="000000" w:themeColor="text1"/>
          <w:sz w:val="28"/>
          <w:szCs w:val="28"/>
          <w:lang w:val="uz-Cyrl-UZ" w:eastAsia="ru-RU"/>
        </w:rPr>
        <w:t>армон</w:t>
      </w:r>
      <w:r w:rsidRPr="00A31EA2">
        <w:rPr>
          <w:rFonts w:ascii="Times New Roman" w:hAnsi="Times New Roman" w:cs="Times New Roman"/>
          <w:color w:val="000000" w:themeColor="text1"/>
          <w:spacing w:val="-1"/>
          <w:sz w:val="28"/>
          <w:szCs w:val="28"/>
          <w:lang w:val="uz-Cyrl-UZ" w:eastAsia="ru-RU"/>
        </w:rPr>
        <w:t>л</w:t>
      </w:r>
      <w:r w:rsidRPr="00A31EA2">
        <w:rPr>
          <w:rFonts w:ascii="Times New Roman" w:hAnsi="Times New Roman" w:cs="Times New Roman"/>
          <w:color w:val="000000" w:themeColor="text1"/>
          <w:sz w:val="28"/>
          <w:szCs w:val="28"/>
          <w:lang w:val="uz-Cyrl-UZ" w:eastAsia="ru-RU"/>
        </w:rPr>
        <w:t xml:space="preserve">ик </w:t>
      </w:r>
      <w:r w:rsidRPr="00A31EA2">
        <w:rPr>
          <w:rFonts w:ascii="Times New Roman" w:hAnsi="Times New Roman" w:cs="Times New Roman"/>
          <w:color w:val="000000" w:themeColor="text1"/>
          <w:spacing w:val="-69"/>
          <w:sz w:val="28"/>
          <w:szCs w:val="28"/>
          <w:lang w:val="uz-Cyrl-UZ" w:eastAsia="ru-RU"/>
        </w:rPr>
        <w:t>ў</w:t>
      </w:r>
      <w:r w:rsidRPr="00A31EA2">
        <w:rPr>
          <w:rFonts w:ascii="Times New Roman" w:hAnsi="Times New Roman" w:cs="Times New Roman"/>
          <w:color w:val="000000" w:themeColor="text1"/>
          <w:sz w:val="28"/>
          <w:szCs w:val="28"/>
          <w:lang w:val="uz-Cyrl-UZ" w:eastAsia="ru-RU"/>
        </w:rPr>
        <w:t>йи</w:t>
      </w:r>
      <w:r w:rsidRPr="00A31EA2">
        <w:rPr>
          <w:rFonts w:ascii="Times New Roman" w:hAnsi="Times New Roman" w:cs="Times New Roman"/>
          <w:color w:val="000000" w:themeColor="text1"/>
          <w:spacing w:val="1"/>
          <w:sz w:val="28"/>
          <w:szCs w:val="28"/>
          <w:lang w:val="uz-Cyrl-UZ" w:eastAsia="ru-RU"/>
        </w:rPr>
        <w:t>н</w:t>
      </w:r>
      <w:r w:rsidRPr="00A31EA2">
        <w:rPr>
          <w:rFonts w:ascii="Times New Roman" w:hAnsi="Times New Roman" w:cs="Times New Roman"/>
          <w:color w:val="000000" w:themeColor="text1"/>
          <w:sz w:val="28"/>
          <w:szCs w:val="28"/>
          <w:lang w:val="uz-Cyrl-UZ" w:eastAsia="ru-RU"/>
        </w:rPr>
        <w:t>л</w:t>
      </w:r>
      <w:r w:rsidRPr="00A31EA2">
        <w:rPr>
          <w:rFonts w:ascii="Times New Roman" w:hAnsi="Times New Roman" w:cs="Times New Roman"/>
          <w:color w:val="000000" w:themeColor="text1"/>
          <w:spacing w:val="-2"/>
          <w:sz w:val="28"/>
          <w:szCs w:val="28"/>
          <w:lang w:val="uz-Cyrl-UZ" w:eastAsia="ru-RU"/>
        </w:rPr>
        <w:t>а</w:t>
      </w:r>
      <w:r w:rsidRPr="00A31EA2">
        <w:rPr>
          <w:rFonts w:ascii="Times New Roman" w:hAnsi="Times New Roman" w:cs="Times New Roman"/>
          <w:color w:val="000000" w:themeColor="text1"/>
          <w:spacing w:val="-1"/>
          <w:sz w:val="28"/>
          <w:szCs w:val="28"/>
          <w:lang w:val="uz-Cyrl-UZ" w:eastAsia="ru-RU"/>
        </w:rPr>
        <w:t>р</w:t>
      </w:r>
      <w:r w:rsidRPr="00A31EA2">
        <w:rPr>
          <w:rFonts w:ascii="Times New Roman" w:hAnsi="Times New Roman" w:cs="Times New Roman"/>
          <w:color w:val="000000" w:themeColor="text1"/>
          <w:sz w:val="28"/>
          <w:szCs w:val="28"/>
          <w:lang w:val="uz-Cyrl-UZ" w:eastAsia="ru-RU"/>
        </w:rPr>
        <w:t>ини</w:t>
      </w:r>
      <w:r w:rsidRPr="00A31EA2">
        <w:rPr>
          <w:rFonts w:ascii="Times New Roman" w:hAnsi="Times New Roman" w:cs="Times New Roman"/>
          <w:color w:val="000000" w:themeColor="text1"/>
          <w:spacing w:val="1"/>
          <w:sz w:val="28"/>
          <w:szCs w:val="28"/>
          <w:lang w:val="uz-Cyrl-UZ" w:eastAsia="ru-RU"/>
        </w:rPr>
        <w:t>н</w:t>
      </w:r>
      <w:r w:rsidRPr="00A31EA2">
        <w:rPr>
          <w:rFonts w:ascii="Times New Roman" w:hAnsi="Times New Roman" w:cs="Times New Roman"/>
          <w:color w:val="000000" w:themeColor="text1"/>
          <w:sz w:val="28"/>
          <w:szCs w:val="28"/>
          <w:lang w:val="uz-Cyrl-UZ" w:eastAsia="ru-RU"/>
        </w:rPr>
        <w:t>г</w:t>
      </w:r>
      <w:r w:rsidRPr="00A31EA2">
        <w:rPr>
          <w:rFonts w:ascii="Times New Roman" w:hAnsi="Times New Roman" w:cs="Times New Roman"/>
          <w:color w:val="000000" w:themeColor="text1"/>
          <w:spacing w:val="117"/>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ғолибла</w:t>
      </w:r>
      <w:r w:rsidRPr="00A31EA2">
        <w:rPr>
          <w:rFonts w:ascii="Times New Roman" w:hAnsi="Times New Roman" w:cs="Times New Roman"/>
          <w:color w:val="000000" w:themeColor="text1"/>
          <w:spacing w:val="-2"/>
          <w:sz w:val="28"/>
          <w:szCs w:val="28"/>
          <w:lang w:val="uz-Cyrl-UZ" w:eastAsia="ru-RU"/>
        </w:rPr>
        <w:t>р</w:t>
      </w:r>
      <w:r w:rsidRPr="00A31EA2">
        <w:rPr>
          <w:rFonts w:ascii="Times New Roman" w:hAnsi="Times New Roman" w:cs="Times New Roman"/>
          <w:color w:val="000000" w:themeColor="text1"/>
          <w:sz w:val="28"/>
          <w:szCs w:val="28"/>
          <w:lang w:val="uz-Cyrl-UZ" w:eastAsia="ru-RU"/>
        </w:rPr>
        <w:t>и эълон</w:t>
      </w:r>
      <w:r w:rsidRPr="00A31EA2">
        <w:rPr>
          <w:rFonts w:ascii="Times New Roman" w:hAnsi="Times New Roman" w:cs="Times New Roman"/>
          <w:color w:val="000000" w:themeColor="text1"/>
          <w:spacing w:val="70"/>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қ</w:t>
      </w:r>
      <w:r w:rsidRPr="00A31EA2">
        <w:rPr>
          <w:rFonts w:ascii="Times New Roman" w:hAnsi="Times New Roman" w:cs="Times New Roman"/>
          <w:color w:val="000000" w:themeColor="text1"/>
          <w:spacing w:val="1"/>
          <w:sz w:val="28"/>
          <w:szCs w:val="28"/>
          <w:lang w:val="uz-Cyrl-UZ" w:eastAsia="ru-RU"/>
        </w:rPr>
        <w:t>и</w:t>
      </w:r>
      <w:r w:rsidRPr="00A31EA2">
        <w:rPr>
          <w:rFonts w:ascii="Times New Roman" w:hAnsi="Times New Roman" w:cs="Times New Roman"/>
          <w:color w:val="000000" w:themeColor="text1"/>
          <w:sz w:val="28"/>
          <w:szCs w:val="28"/>
          <w:lang w:val="uz-Cyrl-UZ" w:eastAsia="ru-RU"/>
        </w:rPr>
        <w:t>лин</w:t>
      </w:r>
      <w:r w:rsidRPr="00A31EA2">
        <w:rPr>
          <w:rFonts w:ascii="Times New Roman" w:hAnsi="Times New Roman" w:cs="Times New Roman"/>
          <w:color w:val="000000" w:themeColor="text1"/>
          <w:spacing w:val="-1"/>
          <w:sz w:val="28"/>
          <w:szCs w:val="28"/>
          <w:lang w:val="uz-Cyrl-UZ" w:eastAsia="ru-RU"/>
        </w:rPr>
        <w:t>а</w:t>
      </w:r>
      <w:r w:rsidRPr="00A31EA2">
        <w:rPr>
          <w:rFonts w:ascii="Times New Roman" w:hAnsi="Times New Roman" w:cs="Times New Roman"/>
          <w:color w:val="000000" w:themeColor="text1"/>
          <w:sz w:val="28"/>
          <w:szCs w:val="28"/>
          <w:lang w:val="uz-Cyrl-UZ" w:eastAsia="ru-RU"/>
        </w:rPr>
        <w:t>ди</w:t>
      </w:r>
      <w:r w:rsidRPr="00A31EA2">
        <w:rPr>
          <w:rFonts w:ascii="Times New Roman" w:hAnsi="Times New Roman" w:cs="Times New Roman"/>
          <w:color w:val="000000" w:themeColor="text1"/>
          <w:spacing w:val="1"/>
          <w:sz w:val="28"/>
          <w:szCs w:val="28"/>
          <w:lang w:val="uz-Cyrl-UZ" w:eastAsia="ru-RU"/>
        </w:rPr>
        <w:t>.</w:t>
      </w:r>
    </w:p>
    <w:p w14:paraId="12E65EB7" w14:textId="77777777" w:rsidR="00CA7CC9" w:rsidRPr="00A31EA2" w:rsidRDefault="00CA7CC9" w:rsidP="00C06C67">
      <w:pPr>
        <w:spacing w:after="0" w:line="360" w:lineRule="auto"/>
        <w:ind w:firstLine="720"/>
        <w:jc w:val="both"/>
        <w:rPr>
          <w:rFonts w:ascii="Times New Roman" w:hAnsi="Times New Roman" w:cs="Times New Roman"/>
          <w:color w:val="000000" w:themeColor="text1"/>
          <w:sz w:val="28"/>
          <w:szCs w:val="28"/>
          <w:lang w:val="uz-Cyrl-UZ" w:eastAsia="ru-RU"/>
        </w:rPr>
      </w:pPr>
      <w:r w:rsidRPr="00A31EA2">
        <w:rPr>
          <w:rFonts w:ascii="Times New Roman" w:hAnsi="Times New Roman" w:cs="Times New Roman"/>
          <w:color w:val="000000" w:themeColor="text1"/>
          <w:sz w:val="28"/>
          <w:szCs w:val="28"/>
          <w:lang w:val="uz-Cyrl-UZ" w:eastAsia="ru-RU"/>
        </w:rPr>
        <w:t>Қа</w:t>
      </w:r>
      <w:r w:rsidRPr="00A31EA2">
        <w:rPr>
          <w:rFonts w:ascii="Times New Roman" w:hAnsi="Times New Roman" w:cs="Times New Roman"/>
          <w:color w:val="000000" w:themeColor="text1"/>
          <w:spacing w:val="1"/>
          <w:sz w:val="28"/>
          <w:szCs w:val="28"/>
          <w:lang w:val="uz-Cyrl-UZ" w:eastAsia="ru-RU"/>
        </w:rPr>
        <w:t>б</w:t>
      </w:r>
      <w:r w:rsidRPr="00A31EA2">
        <w:rPr>
          <w:rFonts w:ascii="Times New Roman" w:hAnsi="Times New Roman" w:cs="Times New Roman"/>
          <w:color w:val="000000" w:themeColor="text1"/>
          <w:spacing w:val="-2"/>
          <w:sz w:val="28"/>
          <w:szCs w:val="28"/>
          <w:lang w:val="uz-Cyrl-UZ" w:eastAsia="ru-RU"/>
        </w:rPr>
        <w:t>у</w:t>
      </w:r>
      <w:r w:rsidRPr="00A31EA2">
        <w:rPr>
          <w:rFonts w:ascii="Times New Roman" w:hAnsi="Times New Roman" w:cs="Times New Roman"/>
          <w:color w:val="000000" w:themeColor="text1"/>
          <w:sz w:val="28"/>
          <w:szCs w:val="28"/>
          <w:lang w:val="uz-Cyrl-UZ" w:eastAsia="ru-RU"/>
        </w:rPr>
        <w:t>л</w:t>
      </w:r>
      <w:r w:rsidRPr="00A31EA2">
        <w:rPr>
          <w:rFonts w:ascii="Times New Roman" w:hAnsi="Times New Roman" w:cs="Times New Roman"/>
          <w:color w:val="000000" w:themeColor="text1"/>
          <w:spacing w:val="173"/>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қ</w:t>
      </w:r>
      <w:r w:rsidRPr="00A31EA2">
        <w:rPr>
          <w:rFonts w:ascii="Times New Roman" w:hAnsi="Times New Roman" w:cs="Times New Roman"/>
          <w:color w:val="000000" w:themeColor="text1"/>
          <w:spacing w:val="1"/>
          <w:sz w:val="28"/>
          <w:szCs w:val="28"/>
          <w:lang w:val="uz-Cyrl-UZ" w:eastAsia="ru-RU"/>
        </w:rPr>
        <w:t>и</w:t>
      </w:r>
      <w:r w:rsidRPr="00A31EA2">
        <w:rPr>
          <w:rFonts w:ascii="Times New Roman" w:hAnsi="Times New Roman" w:cs="Times New Roman"/>
          <w:color w:val="000000" w:themeColor="text1"/>
          <w:sz w:val="28"/>
          <w:szCs w:val="28"/>
          <w:lang w:val="uz-Cyrl-UZ" w:eastAsia="ru-RU"/>
        </w:rPr>
        <w:t>линган</w:t>
      </w:r>
      <w:r w:rsidRPr="00A31EA2">
        <w:rPr>
          <w:rFonts w:ascii="Times New Roman" w:hAnsi="Times New Roman" w:cs="Times New Roman"/>
          <w:color w:val="000000" w:themeColor="text1"/>
          <w:spacing w:val="174"/>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бо</w:t>
      </w:r>
      <w:r w:rsidRPr="00A31EA2">
        <w:rPr>
          <w:rFonts w:ascii="Times New Roman" w:hAnsi="Times New Roman" w:cs="Times New Roman"/>
          <w:color w:val="000000" w:themeColor="text1"/>
          <w:sz w:val="28"/>
          <w:szCs w:val="28"/>
          <w:lang w:val="uz-Cyrl-UZ" w:eastAsia="ru-RU"/>
        </w:rPr>
        <w:t>шқ</w:t>
      </w:r>
      <w:r w:rsidRPr="00A31EA2">
        <w:rPr>
          <w:rFonts w:ascii="Times New Roman" w:hAnsi="Times New Roman" w:cs="Times New Roman"/>
          <w:color w:val="000000" w:themeColor="text1"/>
          <w:spacing w:val="-1"/>
          <w:sz w:val="28"/>
          <w:szCs w:val="28"/>
          <w:lang w:val="uz-Cyrl-UZ" w:eastAsia="ru-RU"/>
        </w:rPr>
        <w:t>а</w:t>
      </w:r>
      <w:r w:rsidRPr="00A31EA2">
        <w:rPr>
          <w:rFonts w:ascii="Times New Roman" w:hAnsi="Times New Roman" w:cs="Times New Roman"/>
          <w:color w:val="000000" w:themeColor="text1"/>
          <w:sz w:val="28"/>
          <w:szCs w:val="28"/>
          <w:lang w:val="uz-Cyrl-UZ" w:eastAsia="ru-RU"/>
        </w:rPr>
        <w:t>р</w:t>
      </w:r>
      <w:r w:rsidRPr="00A31EA2">
        <w:rPr>
          <w:rFonts w:ascii="Times New Roman" w:hAnsi="Times New Roman" w:cs="Times New Roman"/>
          <w:color w:val="000000" w:themeColor="text1"/>
          <w:spacing w:val="-3"/>
          <w:sz w:val="28"/>
          <w:szCs w:val="28"/>
          <w:lang w:val="uz-Cyrl-UZ" w:eastAsia="ru-RU"/>
        </w:rPr>
        <w:t>у</w:t>
      </w:r>
      <w:r w:rsidRPr="00A31EA2">
        <w:rPr>
          <w:rFonts w:ascii="Times New Roman" w:hAnsi="Times New Roman" w:cs="Times New Roman"/>
          <w:color w:val="000000" w:themeColor="text1"/>
          <w:sz w:val="28"/>
          <w:szCs w:val="28"/>
          <w:lang w:val="uz-Cyrl-UZ" w:eastAsia="ru-RU"/>
        </w:rPr>
        <w:t>в</w:t>
      </w:r>
      <w:r w:rsidRPr="00A31EA2">
        <w:rPr>
          <w:rFonts w:ascii="Times New Roman" w:hAnsi="Times New Roman" w:cs="Times New Roman"/>
          <w:color w:val="000000" w:themeColor="text1"/>
          <w:spacing w:val="173"/>
          <w:sz w:val="28"/>
          <w:szCs w:val="28"/>
          <w:lang w:val="uz-Cyrl-UZ" w:eastAsia="ru-RU"/>
        </w:rPr>
        <w:t xml:space="preserve"> </w:t>
      </w:r>
      <w:r w:rsidRPr="00A31EA2">
        <w:rPr>
          <w:rFonts w:ascii="Times New Roman" w:hAnsi="Times New Roman" w:cs="Times New Roman"/>
          <w:color w:val="000000" w:themeColor="text1"/>
          <w:spacing w:val="6"/>
          <w:sz w:val="28"/>
          <w:szCs w:val="28"/>
          <w:lang w:val="uz-Cyrl-UZ" w:eastAsia="ru-RU"/>
        </w:rPr>
        <w:t>қ</w:t>
      </w:r>
      <w:r w:rsidRPr="00A31EA2">
        <w:rPr>
          <w:rFonts w:ascii="Times New Roman" w:hAnsi="Times New Roman" w:cs="Times New Roman"/>
          <w:color w:val="000000" w:themeColor="text1"/>
          <w:spacing w:val="1"/>
          <w:sz w:val="28"/>
          <w:szCs w:val="28"/>
          <w:lang w:val="uz-Cyrl-UZ" w:eastAsia="ru-RU"/>
        </w:rPr>
        <w:t>а</w:t>
      </w:r>
      <w:r w:rsidRPr="00A31EA2">
        <w:rPr>
          <w:rFonts w:ascii="Times New Roman" w:hAnsi="Times New Roman" w:cs="Times New Roman"/>
          <w:color w:val="000000" w:themeColor="text1"/>
          <w:sz w:val="28"/>
          <w:szCs w:val="28"/>
          <w:lang w:val="uz-Cyrl-UZ" w:eastAsia="ru-RU"/>
        </w:rPr>
        <w:t>р</w:t>
      </w:r>
      <w:r w:rsidRPr="00A31EA2">
        <w:rPr>
          <w:rFonts w:ascii="Times New Roman" w:hAnsi="Times New Roman" w:cs="Times New Roman"/>
          <w:color w:val="000000" w:themeColor="text1"/>
          <w:spacing w:val="2"/>
          <w:sz w:val="28"/>
          <w:szCs w:val="28"/>
          <w:lang w:val="uz-Cyrl-UZ" w:eastAsia="ru-RU"/>
        </w:rPr>
        <w:t>о</w:t>
      </w:r>
      <w:r w:rsidRPr="00A31EA2">
        <w:rPr>
          <w:rFonts w:ascii="Times New Roman" w:hAnsi="Times New Roman" w:cs="Times New Roman"/>
          <w:color w:val="000000" w:themeColor="text1"/>
          <w:sz w:val="28"/>
          <w:szCs w:val="28"/>
          <w:lang w:val="uz-Cyrl-UZ" w:eastAsia="ru-RU"/>
        </w:rPr>
        <w:t>рл</w:t>
      </w:r>
      <w:r w:rsidRPr="00A31EA2">
        <w:rPr>
          <w:rFonts w:ascii="Times New Roman" w:hAnsi="Times New Roman" w:cs="Times New Roman"/>
          <w:color w:val="000000" w:themeColor="text1"/>
          <w:spacing w:val="-1"/>
          <w:sz w:val="28"/>
          <w:szCs w:val="28"/>
          <w:lang w:val="uz-Cyrl-UZ" w:eastAsia="ru-RU"/>
        </w:rPr>
        <w:t>а</w:t>
      </w:r>
      <w:r w:rsidRPr="00A31EA2">
        <w:rPr>
          <w:rFonts w:ascii="Times New Roman" w:hAnsi="Times New Roman" w:cs="Times New Roman"/>
          <w:color w:val="000000" w:themeColor="text1"/>
          <w:sz w:val="28"/>
          <w:szCs w:val="28"/>
          <w:lang w:val="uz-Cyrl-UZ" w:eastAsia="ru-RU"/>
        </w:rPr>
        <w:t>рининг</w:t>
      </w:r>
      <w:r w:rsidRPr="00A31EA2">
        <w:rPr>
          <w:rFonts w:ascii="Times New Roman" w:hAnsi="Times New Roman" w:cs="Times New Roman"/>
          <w:color w:val="000000" w:themeColor="text1"/>
          <w:spacing w:val="174"/>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а</w:t>
      </w:r>
      <w:r w:rsidRPr="00A31EA2">
        <w:rPr>
          <w:rFonts w:ascii="Times New Roman" w:hAnsi="Times New Roman" w:cs="Times New Roman"/>
          <w:color w:val="000000" w:themeColor="text1"/>
          <w:spacing w:val="-2"/>
          <w:sz w:val="28"/>
          <w:szCs w:val="28"/>
          <w:lang w:val="uz-Cyrl-UZ" w:eastAsia="ru-RU"/>
        </w:rPr>
        <w:t>с</w:t>
      </w:r>
      <w:r w:rsidRPr="00A31EA2">
        <w:rPr>
          <w:rFonts w:ascii="Times New Roman" w:hAnsi="Times New Roman" w:cs="Times New Roman"/>
          <w:color w:val="000000" w:themeColor="text1"/>
          <w:sz w:val="28"/>
          <w:szCs w:val="28"/>
          <w:lang w:val="uz-Cyrl-UZ" w:eastAsia="ru-RU"/>
        </w:rPr>
        <w:t>ос</w:t>
      </w:r>
      <w:r w:rsidRPr="00A31EA2">
        <w:rPr>
          <w:rFonts w:ascii="Times New Roman" w:hAnsi="Times New Roman" w:cs="Times New Roman"/>
          <w:color w:val="000000" w:themeColor="text1"/>
          <w:spacing w:val="-1"/>
          <w:sz w:val="28"/>
          <w:szCs w:val="28"/>
          <w:lang w:val="uz-Cyrl-UZ" w:eastAsia="ru-RU"/>
        </w:rPr>
        <w:t>и</w:t>
      </w:r>
      <w:r w:rsidRPr="00A31EA2">
        <w:rPr>
          <w:rFonts w:ascii="Times New Roman" w:hAnsi="Times New Roman" w:cs="Times New Roman"/>
          <w:color w:val="000000" w:themeColor="text1"/>
          <w:sz w:val="28"/>
          <w:szCs w:val="28"/>
          <w:lang w:val="uz-Cyrl-UZ" w:eastAsia="ru-RU"/>
        </w:rPr>
        <w:t>й</w:t>
      </w:r>
      <w:r w:rsidRPr="00A31EA2">
        <w:rPr>
          <w:rFonts w:ascii="Times New Roman" w:hAnsi="Times New Roman" w:cs="Times New Roman"/>
          <w:color w:val="000000" w:themeColor="text1"/>
          <w:spacing w:val="175"/>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ж</w:t>
      </w:r>
      <w:r w:rsidRPr="00A31EA2">
        <w:rPr>
          <w:rFonts w:ascii="Times New Roman" w:hAnsi="Times New Roman" w:cs="Times New Roman"/>
          <w:color w:val="000000" w:themeColor="text1"/>
          <w:sz w:val="28"/>
          <w:szCs w:val="28"/>
          <w:lang w:val="uz-Cyrl-UZ" w:eastAsia="ru-RU"/>
        </w:rPr>
        <w:t>и</w:t>
      </w:r>
      <w:r w:rsidRPr="00A31EA2">
        <w:rPr>
          <w:rFonts w:ascii="Times New Roman" w:hAnsi="Times New Roman" w:cs="Times New Roman"/>
          <w:color w:val="000000" w:themeColor="text1"/>
          <w:spacing w:val="1"/>
          <w:sz w:val="28"/>
          <w:szCs w:val="28"/>
          <w:lang w:val="uz-Cyrl-UZ" w:eastAsia="ru-RU"/>
        </w:rPr>
        <w:t>ҳ</w:t>
      </w:r>
      <w:r w:rsidRPr="00A31EA2">
        <w:rPr>
          <w:rFonts w:ascii="Times New Roman" w:hAnsi="Times New Roman" w:cs="Times New Roman"/>
          <w:color w:val="000000" w:themeColor="text1"/>
          <w:sz w:val="28"/>
          <w:szCs w:val="28"/>
          <w:lang w:val="uz-Cyrl-UZ" w:eastAsia="ru-RU"/>
        </w:rPr>
        <w:t>атл</w:t>
      </w:r>
      <w:r w:rsidRPr="00A31EA2">
        <w:rPr>
          <w:rFonts w:ascii="Times New Roman" w:hAnsi="Times New Roman" w:cs="Times New Roman"/>
          <w:color w:val="000000" w:themeColor="text1"/>
          <w:spacing w:val="-2"/>
          <w:sz w:val="28"/>
          <w:szCs w:val="28"/>
          <w:lang w:val="uz-Cyrl-UZ" w:eastAsia="ru-RU"/>
        </w:rPr>
        <w:t>а</w:t>
      </w:r>
      <w:r w:rsidRPr="00A31EA2">
        <w:rPr>
          <w:rFonts w:ascii="Times New Roman" w:hAnsi="Times New Roman" w:cs="Times New Roman"/>
          <w:color w:val="000000" w:themeColor="text1"/>
          <w:spacing w:val="-1"/>
          <w:sz w:val="28"/>
          <w:szCs w:val="28"/>
          <w:lang w:val="uz-Cyrl-UZ" w:eastAsia="ru-RU"/>
        </w:rPr>
        <w:t>р</w:t>
      </w:r>
      <w:r w:rsidRPr="00A31EA2">
        <w:rPr>
          <w:rFonts w:ascii="Times New Roman" w:hAnsi="Times New Roman" w:cs="Times New Roman"/>
          <w:color w:val="000000" w:themeColor="text1"/>
          <w:sz w:val="28"/>
          <w:szCs w:val="28"/>
          <w:lang w:val="uz-Cyrl-UZ" w:eastAsia="ru-RU"/>
        </w:rPr>
        <w:t>и</w:t>
      </w:r>
      <w:r w:rsidRPr="00A31EA2">
        <w:rPr>
          <w:rFonts w:ascii="Times New Roman" w:hAnsi="Times New Roman" w:cs="Times New Roman"/>
          <w:color w:val="000000" w:themeColor="text1"/>
          <w:spacing w:val="175"/>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 xml:space="preserve">ва ўзига </w:t>
      </w:r>
      <w:r w:rsidRPr="00A31EA2">
        <w:rPr>
          <w:rFonts w:ascii="Times New Roman" w:hAnsi="Times New Roman" w:cs="Times New Roman"/>
          <w:color w:val="000000" w:themeColor="text1"/>
          <w:spacing w:val="-1"/>
          <w:sz w:val="28"/>
          <w:szCs w:val="28"/>
          <w:lang w:val="uz-Cyrl-UZ" w:eastAsia="ru-RU"/>
        </w:rPr>
        <w:t>х</w:t>
      </w:r>
      <w:r w:rsidRPr="00A31EA2">
        <w:rPr>
          <w:rFonts w:ascii="Times New Roman" w:hAnsi="Times New Roman" w:cs="Times New Roman"/>
          <w:color w:val="000000" w:themeColor="text1"/>
          <w:spacing w:val="1"/>
          <w:sz w:val="28"/>
          <w:szCs w:val="28"/>
          <w:lang w:val="uz-Cyrl-UZ" w:eastAsia="ru-RU"/>
        </w:rPr>
        <w:t>о</w:t>
      </w:r>
      <w:r w:rsidRPr="00A31EA2">
        <w:rPr>
          <w:rFonts w:ascii="Times New Roman" w:hAnsi="Times New Roman" w:cs="Times New Roman"/>
          <w:color w:val="000000" w:themeColor="text1"/>
          <w:sz w:val="28"/>
          <w:szCs w:val="28"/>
          <w:lang w:val="uz-Cyrl-UZ" w:eastAsia="ru-RU"/>
        </w:rPr>
        <w:t>с</w:t>
      </w:r>
      <w:r w:rsidRPr="00A31EA2">
        <w:rPr>
          <w:rFonts w:ascii="Times New Roman" w:hAnsi="Times New Roman" w:cs="Times New Roman"/>
          <w:color w:val="000000" w:themeColor="text1"/>
          <w:spacing w:val="143"/>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х</w:t>
      </w:r>
      <w:r w:rsidRPr="00A31EA2">
        <w:rPr>
          <w:rFonts w:ascii="Times New Roman" w:hAnsi="Times New Roman" w:cs="Times New Roman"/>
          <w:color w:val="000000" w:themeColor="text1"/>
          <w:spacing w:val="-2"/>
          <w:sz w:val="28"/>
          <w:szCs w:val="28"/>
          <w:lang w:val="uz-Cyrl-UZ" w:eastAsia="ru-RU"/>
        </w:rPr>
        <w:t>у</w:t>
      </w:r>
      <w:r w:rsidRPr="00A31EA2">
        <w:rPr>
          <w:rFonts w:ascii="Times New Roman" w:hAnsi="Times New Roman" w:cs="Times New Roman"/>
          <w:color w:val="000000" w:themeColor="text1"/>
          <w:sz w:val="28"/>
          <w:szCs w:val="28"/>
          <w:lang w:val="uz-Cyrl-UZ" w:eastAsia="ru-RU"/>
        </w:rPr>
        <w:t>с</w:t>
      </w:r>
      <w:r w:rsidRPr="00A31EA2">
        <w:rPr>
          <w:rFonts w:ascii="Times New Roman" w:hAnsi="Times New Roman" w:cs="Times New Roman"/>
          <w:color w:val="000000" w:themeColor="text1"/>
          <w:spacing w:val="-3"/>
          <w:sz w:val="28"/>
          <w:szCs w:val="28"/>
          <w:lang w:val="uz-Cyrl-UZ" w:eastAsia="ru-RU"/>
        </w:rPr>
        <w:t>у</w:t>
      </w:r>
      <w:r w:rsidRPr="00A31EA2">
        <w:rPr>
          <w:rFonts w:ascii="Times New Roman" w:hAnsi="Times New Roman" w:cs="Times New Roman"/>
          <w:color w:val="000000" w:themeColor="text1"/>
          <w:sz w:val="28"/>
          <w:szCs w:val="28"/>
          <w:lang w:val="uz-Cyrl-UZ" w:eastAsia="ru-RU"/>
        </w:rPr>
        <w:t>с</w:t>
      </w:r>
      <w:r w:rsidRPr="00A31EA2">
        <w:rPr>
          <w:rFonts w:ascii="Times New Roman" w:hAnsi="Times New Roman" w:cs="Times New Roman"/>
          <w:color w:val="000000" w:themeColor="text1"/>
          <w:spacing w:val="1"/>
          <w:sz w:val="28"/>
          <w:szCs w:val="28"/>
          <w:lang w:val="uz-Cyrl-UZ" w:eastAsia="ru-RU"/>
        </w:rPr>
        <w:t>и</w:t>
      </w:r>
      <w:r w:rsidRPr="00A31EA2">
        <w:rPr>
          <w:rFonts w:ascii="Times New Roman" w:hAnsi="Times New Roman" w:cs="Times New Roman"/>
          <w:color w:val="000000" w:themeColor="text1"/>
          <w:sz w:val="28"/>
          <w:szCs w:val="28"/>
          <w:lang w:val="uz-Cyrl-UZ" w:eastAsia="ru-RU"/>
        </w:rPr>
        <w:t>ятла</w:t>
      </w:r>
      <w:r w:rsidRPr="00A31EA2">
        <w:rPr>
          <w:rFonts w:ascii="Times New Roman" w:hAnsi="Times New Roman" w:cs="Times New Roman"/>
          <w:color w:val="000000" w:themeColor="text1"/>
          <w:spacing w:val="-1"/>
          <w:sz w:val="28"/>
          <w:szCs w:val="28"/>
          <w:lang w:val="uz-Cyrl-UZ" w:eastAsia="ru-RU"/>
        </w:rPr>
        <w:t>р</w:t>
      </w:r>
      <w:r w:rsidRPr="00A31EA2">
        <w:rPr>
          <w:rFonts w:ascii="Times New Roman" w:hAnsi="Times New Roman" w:cs="Times New Roman"/>
          <w:color w:val="000000" w:themeColor="text1"/>
          <w:sz w:val="28"/>
          <w:szCs w:val="28"/>
          <w:lang w:val="uz-Cyrl-UZ" w:eastAsia="ru-RU"/>
        </w:rPr>
        <w:t>и</w:t>
      </w:r>
      <w:r w:rsidRPr="00A31EA2">
        <w:rPr>
          <w:rFonts w:ascii="Times New Roman" w:hAnsi="Times New Roman" w:cs="Times New Roman"/>
          <w:color w:val="000000" w:themeColor="text1"/>
          <w:spacing w:val="146"/>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кўрсат</w:t>
      </w:r>
      <w:r w:rsidRPr="00A31EA2">
        <w:rPr>
          <w:rFonts w:ascii="Times New Roman" w:hAnsi="Times New Roman" w:cs="Times New Roman"/>
          <w:color w:val="000000" w:themeColor="text1"/>
          <w:spacing w:val="1"/>
          <w:sz w:val="28"/>
          <w:szCs w:val="28"/>
          <w:lang w:val="uz-Cyrl-UZ" w:eastAsia="ru-RU"/>
        </w:rPr>
        <w:t>ила</w:t>
      </w:r>
      <w:r w:rsidRPr="00A31EA2">
        <w:rPr>
          <w:rFonts w:ascii="Times New Roman" w:hAnsi="Times New Roman" w:cs="Times New Roman"/>
          <w:color w:val="000000" w:themeColor="text1"/>
          <w:sz w:val="28"/>
          <w:szCs w:val="28"/>
          <w:lang w:val="uz-Cyrl-UZ" w:eastAsia="ru-RU"/>
        </w:rPr>
        <w:t>ди,</w:t>
      </w:r>
      <w:r w:rsidRPr="00A31EA2">
        <w:rPr>
          <w:rFonts w:ascii="Times New Roman" w:hAnsi="Times New Roman" w:cs="Times New Roman"/>
          <w:color w:val="000000" w:themeColor="text1"/>
          <w:spacing w:val="142"/>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б</w:t>
      </w:r>
      <w:r w:rsidRPr="00A31EA2">
        <w:rPr>
          <w:rFonts w:ascii="Times New Roman" w:hAnsi="Times New Roman" w:cs="Times New Roman"/>
          <w:color w:val="000000" w:themeColor="text1"/>
          <w:spacing w:val="-1"/>
          <w:sz w:val="28"/>
          <w:szCs w:val="28"/>
          <w:lang w:val="uz-Cyrl-UZ" w:eastAsia="ru-RU"/>
        </w:rPr>
        <w:t>у</w:t>
      </w:r>
      <w:r w:rsidRPr="00A31EA2">
        <w:rPr>
          <w:rFonts w:ascii="Times New Roman" w:hAnsi="Times New Roman" w:cs="Times New Roman"/>
          <w:color w:val="000000" w:themeColor="text1"/>
          <w:sz w:val="28"/>
          <w:szCs w:val="28"/>
          <w:lang w:val="uz-Cyrl-UZ" w:eastAsia="ru-RU"/>
        </w:rPr>
        <w:t>нда катта</w:t>
      </w:r>
      <w:r w:rsidRPr="00A31EA2">
        <w:rPr>
          <w:rFonts w:ascii="Times New Roman" w:hAnsi="Times New Roman" w:cs="Times New Roman"/>
          <w:color w:val="000000" w:themeColor="text1"/>
          <w:spacing w:val="143"/>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и</w:t>
      </w:r>
      <w:r w:rsidRPr="00A31EA2">
        <w:rPr>
          <w:rFonts w:ascii="Times New Roman" w:hAnsi="Times New Roman" w:cs="Times New Roman"/>
          <w:color w:val="000000" w:themeColor="text1"/>
          <w:sz w:val="28"/>
          <w:szCs w:val="28"/>
          <w:lang w:val="uz-Cyrl-UZ" w:eastAsia="ru-RU"/>
        </w:rPr>
        <w:t>қт</w:t>
      </w:r>
      <w:r w:rsidRPr="00A31EA2">
        <w:rPr>
          <w:rFonts w:ascii="Times New Roman" w:hAnsi="Times New Roman" w:cs="Times New Roman"/>
          <w:color w:val="000000" w:themeColor="text1"/>
          <w:spacing w:val="1"/>
          <w:sz w:val="28"/>
          <w:szCs w:val="28"/>
          <w:lang w:val="uz-Cyrl-UZ" w:eastAsia="ru-RU"/>
        </w:rPr>
        <w:t>и</w:t>
      </w:r>
      <w:r w:rsidRPr="00A31EA2">
        <w:rPr>
          <w:rFonts w:ascii="Times New Roman" w:hAnsi="Times New Roman" w:cs="Times New Roman"/>
          <w:color w:val="000000" w:themeColor="text1"/>
          <w:spacing w:val="-1"/>
          <w:sz w:val="28"/>
          <w:szCs w:val="28"/>
          <w:lang w:val="uz-Cyrl-UZ" w:eastAsia="ru-RU"/>
        </w:rPr>
        <w:t>с</w:t>
      </w:r>
      <w:r w:rsidRPr="00A31EA2">
        <w:rPr>
          <w:rFonts w:ascii="Times New Roman" w:hAnsi="Times New Roman" w:cs="Times New Roman"/>
          <w:color w:val="000000" w:themeColor="text1"/>
          <w:sz w:val="28"/>
          <w:szCs w:val="28"/>
          <w:lang w:val="uz-Cyrl-UZ" w:eastAsia="ru-RU"/>
        </w:rPr>
        <w:t>од</w:t>
      </w:r>
      <w:r w:rsidRPr="00A31EA2">
        <w:rPr>
          <w:rFonts w:ascii="Times New Roman" w:hAnsi="Times New Roman" w:cs="Times New Roman"/>
          <w:color w:val="000000" w:themeColor="text1"/>
          <w:spacing w:val="-1"/>
          <w:sz w:val="28"/>
          <w:szCs w:val="28"/>
          <w:lang w:val="uz-Cyrl-UZ" w:eastAsia="ru-RU"/>
        </w:rPr>
        <w:t>и</w:t>
      </w:r>
      <w:r w:rsidRPr="00A31EA2">
        <w:rPr>
          <w:rFonts w:ascii="Times New Roman" w:hAnsi="Times New Roman" w:cs="Times New Roman"/>
          <w:color w:val="000000" w:themeColor="text1"/>
          <w:sz w:val="28"/>
          <w:szCs w:val="28"/>
          <w:lang w:val="uz-Cyrl-UZ" w:eastAsia="ru-RU"/>
        </w:rPr>
        <w:t>й</w:t>
      </w:r>
      <w:r w:rsidRPr="00A31EA2">
        <w:rPr>
          <w:rFonts w:ascii="Times New Roman" w:hAnsi="Times New Roman" w:cs="Times New Roman"/>
          <w:color w:val="000000" w:themeColor="text1"/>
          <w:spacing w:val="146"/>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с</w:t>
      </w:r>
      <w:r w:rsidRPr="00A31EA2">
        <w:rPr>
          <w:rFonts w:ascii="Times New Roman" w:hAnsi="Times New Roman" w:cs="Times New Roman"/>
          <w:color w:val="000000" w:themeColor="text1"/>
          <w:spacing w:val="-1"/>
          <w:sz w:val="28"/>
          <w:szCs w:val="28"/>
          <w:lang w:val="uz-Cyrl-UZ" w:eastAsia="ru-RU"/>
        </w:rPr>
        <w:t>а</w:t>
      </w:r>
      <w:r w:rsidRPr="00A31EA2">
        <w:rPr>
          <w:rFonts w:ascii="Times New Roman" w:hAnsi="Times New Roman" w:cs="Times New Roman"/>
          <w:color w:val="000000" w:themeColor="text1"/>
          <w:sz w:val="28"/>
          <w:szCs w:val="28"/>
          <w:lang w:val="uz-Cyrl-UZ" w:eastAsia="ru-RU"/>
        </w:rPr>
        <w:t>м</w:t>
      </w:r>
      <w:r w:rsidRPr="00A31EA2">
        <w:rPr>
          <w:rFonts w:ascii="Times New Roman" w:hAnsi="Times New Roman" w:cs="Times New Roman"/>
          <w:color w:val="000000" w:themeColor="text1"/>
          <w:spacing w:val="-3"/>
          <w:sz w:val="28"/>
          <w:szCs w:val="28"/>
          <w:lang w:val="uz-Cyrl-UZ" w:eastAsia="ru-RU"/>
        </w:rPr>
        <w:t>а</w:t>
      </w:r>
      <w:r w:rsidRPr="00A31EA2">
        <w:rPr>
          <w:rFonts w:ascii="Times New Roman" w:hAnsi="Times New Roman" w:cs="Times New Roman"/>
          <w:color w:val="000000" w:themeColor="text1"/>
          <w:spacing w:val="-1"/>
          <w:sz w:val="28"/>
          <w:szCs w:val="28"/>
          <w:lang w:val="uz-Cyrl-UZ" w:eastAsia="ru-RU"/>
        </w:rPr>
        <w:t>р</w:t>
      </w:r>
      <w:r w:rsidRPr="00A31EA2">
        <w:rPr>
          <w:rFonts w:ascii="Times New Roman" w:hAnsi="Times New Roman" w:cs="Times New Roman"/>
          <w:color w:val="000000" w:themeColor="text1"/>
          <w:sz w:val="28"/>
          <w:szCs w:val="28"/>
          <w:lang w:val="uz-Cyrl-UZ" w:eastAsia="ru-RU"/>
        </w:rPr>
        <w:t>а берадиг</w:t>
      </w:r>
      <w:r w:rsidRPr="00A31EA2">
        <w:rPr>
          <w:rFonts w:ascii="Times New Roman" w:hAnsi="Times New Roman" w:cs="Times New Roman"/>
          <w:color w:val="000000" w:themeColor="text1"/>
          <w:spacing w:val="-2"/>
          <w:sz w:val="28"/>
          <w:szCs w:val="28"/>
          <w:lang w:val="uz-Cyrl-UZ" w:eastAsia="ru-RU"/>
        </w:rPr>
        <w:t>а</w:t>
      </w:r>
      <w:r w:rsidRPr="00A31EA2">
        <w:rPr>
          <w:rFonts w:ascii="Times New Roman" w:hAnsi="Times New Roman" w:cs="Times New Roman"/>
          <w:color w:val="000000" w:themeColor="text1"/>
          <w:sz w:val="28"/>
          <w:szCs w:val="28"/>
          <w:lang w:val="uz-Cyrl-UZ" w:eastAsia="ru-RU"/>
        </w:rPr>
        <w:t>н,</w:t>
      </w:r>
      <w:r w:rsidRPr="00A31EA2">
        <w:rPr>
          <w:rFonts w:ascii="Times New Roman" w:hAnsi="Times New Roman" w:cs="Times New Roman"/>
          <w:color w:val="000000" w:themeColor="text1"/>
          <w:spacing w:val="135"/>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қаб</w:t>
      </w:r>
      <w:r w:rsidRPr="00A31EA2">
        <w:rPr>
          <w:rFonts w:ascii="Times New Roman" w:hAnsi="Times New Roman" w:cs="Times New Roman"/>
          <w:color w:val="000000" w:themeColor="text1"/>
          <w:spacing w:val="-3"/>
          <w:sz w:val="28"/>
          <w:szCs w:val="28"/>
          <w:lang w:val="uz-Cyrl-UZ" w:eastAsia="ru-RU"/>
        </w:rPr>
        <w:t>у</w:t>
      </w:r>
      <w:r w:rsidRPr="00A31EA2">
        <w:rPr>
          <w:rFonts w:ascii="Times New Roman" w:hAnsi="Times New Roman" w:cs="Times New Roman"/>
          <w:color w:val="000000" w:themeColor="text1"/>
          <w:sz w:val="28"/>
          <w:szCs w:val="28"/>
          <w:lang w:val="uz-Cyrl-UZ" w:eastAsia="ru-RU"/>
        </w:rPr>
        <w:t>л қ</w:t>
      </w:r>
      <w:r w:rsidRPr="00A31EA2">
        <w:rPr>
          <w:rFonts w:ascii="Times New Roman" w:hAnsi="Times New Roman" w:cs="Times New Roman"/>
          <w:color w:val="000000" w:themeColor="text1"/>
          <w:spacing w:val="1"/>
          <w:sz w:val="28"/>
          <w:szCs w:val="28"/>
          <w:lang w:val="uz-Cyrl-UZ" w:eastAsia="ru-RU"/>
        </w:rPr>
        <w:t>и</w:t>
      </w:r>
      <w:r w:rsidRPr="00A31EA2">
        <w:rPr>
          <w:rFonts w:ascii="Times New Roman" w:hAnsi="Times New Roman" w:cs="Times New Roman"/>
          <w:color w:val="000000" w:themeColor="text1"/>
          <w:sz w:val="28"/>
          <w:szCs w:val="28"/>
          <w:lang w:val="uz-Cyrl-UZ" w:eastAsia="ru-RU"/>
        </w:rPr>
        <w:t>линг</w:t>
      </w:r>
      <w:r w:rsidRPr="00A31EA2">
        <w:rPr>
          <w:rFonts w:ascii="Times New Roman" w:hAnsi="Times New Roman" w:cs="Times New Roman"/>
          <w:color w:val="000000" w:themeColor="text1"/>
          <w:spacing w:val="-1"/>
          <w:sz w:val="28"/>
          <w:szCs w:val="28"/>
          <w:lang w:val="uz-Cyrl-UZ" w:eastAsia="ru-RU"/>
        </w:rPr>
        <w:t>а</w:t>
      </w:r>
      <w:r w:rsidRPr="00A31EA2">
        <w:rPr>
          <w:rFonts w:ascii="Times New Roman" w:hAnsi="Times New Roman" w:cs="Times New Roman"/>
          <w:color w:val="000000" w:themeColor="text1"/>
          <w:sz w:val="28"/>
          <w:szCs w:val="28"/>
          <w:lang w:val="uz-Cyrl-UZ" w:eastAsia="ru-RU"/>
        </w:rPr>
        <w:t>н,</w:t>
      </w:r>
      <w:r w:rsidRPr="00A31EA2">
        <w:rPr>
          <w:rFonts w:ascii="Times New Roman" w:hAnsi="Times New Roman" w:cs="Times New Roman"/>
          <w:color w:val="000000" w:themeColor="text1"/>
          <w:spacing w:val="135"/>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м</w:t>
      </w:r>
      <w:r w:rsidRPr="00A31EA2">
        <w:rPr>
          <w:rFonts w:ascii="Times New Roman" w:hAnsi="Times New Roman" w:cs="Times New Roman"/>
          <w:color w:val="000000" w:themeColor="text1"/>
          <w:spacing w:val="-2"/>
          <w:sz w:val="28"/>
          <w:szCs w:val="28"/>
          <w:lang w:val="uz-Cyrl-UZ" w:eastAsia="ru-RU"/>
        </w:rPr>
        <w:t>у</w:t>
      </w:r>
      <w:r w:rsidRPr="00A31EA2">
        <w:rPr>
          <w:rFonts w:ascii="Times New Roman" w:hAnsi="Times New Roman" w:cs="Times New Roman"/>
          <w:color w:val="000000" w:themeColor="text1"/>
          <w:spacing w:val="1"/>
          <w:sz w:val="28"/>
          <w:szCs w:val="28"/>
          <w:lang w:val="uz-Cyrl-UZ" w:eastAsia="ru-RU"/>
        </w:rPr>
        <w:t>ҳи</w:t>
      </w:r>
      <w:r w:rsidRPr="00A31EA2">
        <w:rPr>
          <w:rFonts w:ascii="Times New Roman" w:hAnsi="Times New Roman" w:cs="Times New Roman"/>
          <w:color w:val="000000" w:themeColor="text1"/>
          <w:sz w:val="28"/>
          <w:szCs w:val="28"/>
          <w:lang w:val="uz-Cyrl-UZ" w:eastAsia="ru-RU"/>
        </w:rPr>
        <w:t>м қаро</w:t>
      </w:r>
      <w:r w:rsidRPr="00A31EA2">
        <w:rPr>
          <w:rFonts w:ascii="Times New Roman" w:hAnsi="Times New Roman" w:cs="Times New Roman"/>
          <w:color w:val="000000" w:themeColor="text1"/>
          <w:spacing w:val="2"/>
          <w:sz w:val="28"/>
          <w:szCs w:val="28"/>
          <w:lang w:val="uz-Cyrl-UZ" w:eastAsia="ru-RU"/>
        </w:rPr>
        <w:t>р</w:t>
      </w:r>
      <w:r w:rsidRPr="00A31EA2">
        <w:rPr>
          <w:rFonts w:ascii="Times New Roman" w:hAnsi="Times New Roman" w:cs="Times New Roman"/>
          <w:color w:val="000000" w:themeColor="text1"/>
          <w:sz w:val="28"/>
          <w:szCs w:val="28"/>
          <w:lang w:val="uz-Cyrl-UZ" w:eastAsia="ru-RU"/>
        </w:rPr>
        <w:t>л</w:t>
      </w:r>
      <w:r w:rsidRPr="00A31EA2">
        <w:rPr>
          <w:rFonts w:ascii="Times New Roman" w:hAnsi="Times New Roman" w:cs="Times New Roman"/>
          <w:color w:val="000000" w:themeColor="text1"/>
          <w:spacing w:val="-2"/>
          <w:sz w:val="28"/>
          <w:szCs w:val="28"/>
          <w:lang w:val="uz-Cyrl-UZ" w:eastAsia="ru-RU"/>
        </w:rPr>
        <w:t>а</w:t>
      </w:r>
      <w:r w:rsidRPr="00A31EA2">
        <w:rPr>
          <w:rFonts w:ascii="Times New Roman" w:hAnsi="Times New Roman" w:cs="Times New Roman"/>
          <w:color w:val="000000" w:themeColor="text1"/>
          <w:sz w:val="28"/>
          <w:szCs w:val="28"/>
          <w:lang w:val="uz-Cyrl-UZ" w:eastAsia="ru-RU"/>
        </w:rPr>
        <w:t>р ал</w:t>
      </w:r>
      <w:r w:rsidRPr="00A31EA2">
        <w:rPr>
          <w:rFonts w:ascii="Times New Roman" w:hAnsi="Times New Roman" w:cs="Times New Roman"/>
          <w:color w:val="000000" w:themeColor="text1"/>
          <w:spacing w:val="-1"/>
          <w:sz w:val="28"/>
          <w:szCs w:val="28"/>
          <w:lang w:val="uz-Cyrl-UZ" w:eastAsia="ru-RU"/>
        </w:rPr>
        <w:t>о</w:t>
      </w:r>
      <w:r w:rsidRPr="00A31EA2">
        <w:rPr>
          <w:rFonts w:ascii="Times New Roman" w:hAnsi="Times New Roman" w:cs="Times New Roman"/>
          <w:color w:val="000000" w:themeColor="text1"/>
          <w:sz w:val="28"/>
          <w:szCs w:val="28"/>
          <w:lang w:val="uz-Cyrl-UZ" w:eastAsia="ru-RU"/>
        </w:rPr>
        <w:t>ҳ</w:t>
      </w:r>
      <w:r w:rsidRPr="00A31EA2">
        <w:rPr>
          <w:rFonts w:ascii="Times New Roman" w:hAnsi="Times New Roman" w:cs="Times New Roman"/>
          <w:color w:val="000000" w:themeColor="text1"/>
          <w:spacing w:val="-1"/>
          <w:sz w:val="28"/>
          <w:szCs w:val="28"/>
          <w:lang w:val="uz-Cyrl-UZ" w:eastAsia="ru-RU"/>
        </w:rPr>
        <w:t>ид</w:t>
      </w:r>
      <w:r w:rsidRPr="00A31EA2">
        <w:rPr>
          <w:rFonts w:ascii="Times New Roman" w:hAnsi="Times New Roman" w:cs="Times New Roman"/>
          <w:color w:val="000000" w:themeColor="text1"/>
          <w:sz w:val="28"/>
          <w:szCs w:val="28"/>
          <w:lang w:val="uz-Cyrl-UZ" w:eastAsia="ru-RU"/>
        </w:rPr>
        <w:t>а таъкидл</w:t>
      </w:r>
      <w:r w:rsidRPr="00A31EA2">
        <w:rPr>
          <w:rFonts w:ascii="Times New Roman" w:hAnsi="Times New Roman" w:cs="Times New Roman"/>
          <w:color w:val="000000" w:themeColor="text1"/>
          <w:spacing w:val="-1"/>
          <w:sz w:val="28"/>
          <w:szCs w:val="28"/>
          <w:lang w:val="uz-Cyrl-UZ" w:eastAsia="ru-RU"/>
        </w:rPr>
        <w:t>а</w:t>
      </w:r>
      <w:r w:rsidRPr="00A31EA2">
        <w:rPr>
          <w:rFonts w:ascii="Times New Roman" w:hAnsi="Times New Roman" w:cs="Times New Roman"/>
          <w:color w:val="000000" w:themeColor="text1"/>
          <w:sz w:val="28"/>
          <w:szCs w:val="28"/>
          <w:lang w:val="uz-Cyrl-UZ" w:eastAsia="ru-RU"/>
        </w:rPr>
        <w:t>н</w:t>
      </w:r>
      <w:r w:rsidRPr="00A31EA2">
        <w:rPr>
          <w:rFonts w:ascii="Times New Roman" w:hAnsi="Times New Roman" w:cs="Times New Roman"/>
          <w:color w:val="000000" w:themeColor="text1"/>
          <w:spacing w:val="-1"/>
          <w:sz w:val="28"/>
          <w:szCs w:val="28"/>
          <w:lang w:val="uz-Cyrl-UZ" w:eastAsia="ru-RU"/>
        </w:rPr>
        <w:t>а</w:t>
      </w:r>
      <w:r w:rsidRPr="00A31EA2">
        <w:rPr>
          <w:rFonts w:ascii="Times New Roman" w:hAnsi="Times New Roman" w:cs="Times New Roman"/>
          <w:color w:val="000000" w:themeColor="text1"/>
          <w:sz w:val="28"/>
          <w:szCs w:val="28"/>
          <w:lang w:val="uz-Cyrl-UZ" w:eastAsia="ru-RU"/>
        </w:rPr>
        <w:t>ди.</w:t>
      </w:r>
      <w:bookmarkEnd w:id="24"/>
      <w:r w:rsidRPr="00A31EA2">
        <w:rPr>
          <w:rFonts w:ascii="Times New Roman" w:hAnsi="Times New Roman" w:cs="Times New Roman"/>
          <w:color w:val="000000" w:themeColor="text1"/>
          <w:sz w:val="28"/>
          <w:szCs w:val="28"/>
          <w:lang w:val="uz-Cyrl-UZ" w:eastAsia="ru-RU"/>
        </w:rPr>
        <w:t xml:space="preserve"> </w:t>
      </w:r>
      <w:bookmarkStart w:id="25" w:name="_page_210_0"/>
    </w:p>
    <w:p w14:paraId="2ACC45F5" w14:textId="77777777" w:rsidR="00CA7CC9" w:rsidRPr="00A31EA2" w:rsidRDefault="00CA7CC9" w:rsidP="00C06C67">
      <w:pPr>
        <w:spacing w:after="0" w:line="360" w:lineRule="auto"/>
        <w:ind w:firstLine="720"/>
        <w:jc w:val="both"/>
        <w:rPr>
          <w:rFonts w:ascii="Times New Roman" w:hAnsi="Times New Roman" w:cs="Times New Roman"/>
          <w:color w:val="000000" w:themeColor="text1"/>
          <w:sz w:val="28"/>
          <w:szCs w:val="28"/>
          <w:lang w:val="uz-Cyrl-UZ" w:eastAsia="ru-RU"/>
        </w:rPr>
      </w:pPr>
      <w:r w:rsidRPr="00A31EA2">
        <w:rPr>
          <w:rFonts w:ascii="Times New Roman" w:hAnsi="Times New Roman" w:cs="Times New Roman"/>
          <w:color w:val="000000" w:themeColor="text1"/>
          <w:sz w:val="28"/>
          <w:szCs w:val="28"/>
          <w:lang w:val="uz-Cyrl-UZ" w:eastAsia="ru-RU"/>
        </w:rPr>
        <w:t>ўйин</w:t>
      </w:r>
      <w:r w:rsidRPr="00A31EA2">
        <w:rPr>
          <w:rFonts w:ascii="Times New Roman" w:hAnsi="Times New Roman" w:cs="Times New Roman"/>
          <w:color w:val="000000" w:themeColor="text1"/>
          <w:spacing w:val="150"/>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г</w:t>
      </w:r>
      <w:r w:rsidRPr="00A31EA2">
        <w:rPr>
          <w:rFonts w:ascii="Times New Roman" w:hAnsi="Times New Roman" w:cs="Times New Roman"/>
          <w:color w:val="000000" w:themeColor="text1"/>
          <w:spacing w:val="-2"/>
          <w:sz w:val="28"/>
          <w:szCs w:val="28"/>
          <w:lang w:val="uz-Cyrl-UZ" w:eastAsia="ru-RU"/>
        </w:rPr>
        <w:t>у</w:t>
      </w:r>
      <w:r w:rsidRPr="00A31EA2">
        <w:rPr>
          <w:rFonts w:ascii="Times New Roman" w:hAnsi="Times New Roman" w:cs="Times New Roman"/>
          <w:color w:val="000000" w:themeColor="text1"/>
          <w:sz w:val="28"/>
          <w:szCs w:val="28"/>
          <w:lang w:val="uz-Cyrl-UZ" w:eastAsia="ru-RU"/>
        </w:rPr>
        <w:t>р</w:t>
      </w:r>
      <w:r w:rsidRPr="00A31EA2">
        <w:rPr>
          <w:rFonts w:ascii="Times New Roman" w:hAnsi="Times New Roman" w:cs="Times New Roman"/>
          <w:color w:val="000000" w:themeColor="text1"/>
          <w:spacing w:val="-2"/>
          <w:sz w:val="28"/>
          <w:szCs w:val="28"/>
          <w:lang w:val="uz-Cyrl-UZ" w:eastAsia="ru-RU"/>
        </w:rPr>
        <w:t>у</w:t>
      </w:r>
      <w:r w:rsidRPr="00A31EA2">
        <w:rPr>
          <w:rFonts w:ascii="Times New Roman" w:hAnsi="Times New Roman" w:cs="Times New Roman"/>
          <w:color w:val="000000" w:themeColor="text1"/>
          <w:sz w:val="28"/>
          <w:szCs w:val="28"/>
          <w:lang w:val="uz-Cyrl-UZ" w:eastAsia="ru-RU"/>
        </w:rPr>
        <w:t>ҳлари р</w:t>
      </w:r>
      <w:r w:rsidRPr="00A31EA2">
        <w:rPr>
          <w:rFonts w:ascii="Times New Roman" w:hAnsi="Times New Roman" w:cs="Times New Roman"/>
          <w:color w:val="000000" w:themeColor="text1"/>
          <w:spacing w:val="-1"/>
          <w:sz w:val="28"/>
          <w:szCs w:val="28"/>
          <w:lang w:val="uz-Cyrl-UZ" w:eastAsia="ru-RU"/>
        </w:rPr>
        <w:t>а</w:t>
      </w:r>
      <w:r w:rsidRPr="00A31EA2">
        <w:rPr>
          <w:rFonts w:ascii="Times New Roman" w:hAnsi="Times New Roman" w:cs="Times New Roman"/>
          <w:color w:val="000000" w:themeColor="text1"/>
          <w:sz w:val="28"/>
          <w:szCs w:val="28"/>
          <w:lang w:val="uz-Cyrl-UZ" w:eastAsia="ru-RU"/>
        </w:rPr>
        <w:t>ҳб</w:t>
      </w:r>
      <w:r w:rsidRPr="00A31EA2">
        <w:rPr>
          <w:rFonts w:ascii="Times New Roman" w:hAnsi="Times New Roman" w:cs="Times New Roman"/>
          <w:color w:val="000000" w:themeColor="text1"/>
          <w:spacing w:val="-1"/>
          <w:sz w:val="28"/>
          <w:szCs w:val="28"/>
          <w:lang w:val="uz-Cyrl-UZ" w:eastAsia="ru-RU"/>
        </w:rPr>
        <w:t>а</w:t>
      </w:r>
      <w:r w:rsidRPr="00A31EA2">
        <w:rPr>
          <w:rFonts w:ascii="Times New Roman" w:hAnsi="Times New Roman" w:cs="Times New Roman"/>
          <w:color w:val="000000" w:themeColor="text1"/>
          <w:sz w:val="28"/>
          <w:szCs w:val="28"/>
          <w:lang w:val="uz-Cyrl-UZ" w:eastAsia="ru-RU"/>
        </w:rPr>
        <w:t>рл</w:t>
      </w:r>
      <w:r w:rsidRPr="00A31EA2">
        <w:rPr>
          <w:rFonts w:ascii="Times New Roman" w:hAnsi="Times New Roman" w:cs="Times New Roman"/>
          <w:color w:val="000000" w:themeColor="text1"/>
          <w:spacing w:val="-1"/>
          <w:sz w:val="28"/>
          <w:szCs w:val="28"/>
          <w:lang w:val="uz-Cyrl-UZ" w:eastAsia="ru-RU"/>
        </w:rPr>
        <w:t>а</w:t>
      </w:r>
      <w:r w:rsidRPr="00A31EA2">
        <w:rPr>
          <w:rFonts w:ascii="Times New Roman" w:hAnsi="Times New Roman" w:cs="Times New Roman"/>
          <w:color w:val="000000" w:themeColor="text1"/>
          <w:sz w:val="28"/>
          <w:szCs w:val="28"/>
          <w:lang w:val="uz-Cyrl-UZ" w:eastAsia="ru-RU"/>
        </w:rPr>
        <w:t>рининг</w:t>
      </w:r>
      <w:r w:rsidRPr="00A31EA2">
        <w:rPr>
          <w:rFonts w:ascii="Times New Roman" w:hAnsi="Times New Roman" w:cs="Times New Roman"/>
          <w:color w:val="000000" w:themeColor="text1"/>
          <w:spacing w:val="151"/>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т</w:t>
      </w:r>
      <w:r w:rsidRPr="00A31EA2">
        <w:rPr>
          <w:rFonts w:ascii="Times New Roman" w:hAnsi="Times New Roman" w:cs="Times New Roman"/>
          <w:color w:val="000000" w:themeColor="text1"/>
          <w:spacing w:val="-2"/>
          <w:sz w:val="28"/>
          <w:szCs w:val="28"/>
          <w:lang w:val="uz-Cyrl-UZ" w:eastAsia="ru-RU"/>
        </w:rPr>
        <w:t>а</w:t>
      </w:r>
      <w:r w:rsidRPr="00A31EA2">
        <w:rPr>
          <w:rFonts w:ascii="Times New Roman" w:hAnsi="Times New Roman" w:cs="Times New Roman"/>
          <w:color w:val="000000" w:themeColor="text1"/>
          <w:sz w:val="28"/>
          <w:szCs w:val="28"/>
          <w:lang w:val="uz-Cyrl-UZ" w:eastAsia="ru-RU"/>
        </w:rPr>
        <w:t>ваккал</w:t>
      </w:r>
      <w:r w:rsidRPr="00A31EA2">
        <w:rPr>
          <w:rFonts w:ascii="Times New Roman" w:hAnsi="Times New Roman" w:cs="Times New Roman"/>
          <w:color w:val="000000" w:themeColor="text1"/>
          <w:spacing w:val="149"/>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қ</w:t>
      </w:r>
      <w:r w:rsidRPr="00A31EA2">
        <w:rPr>
          <w:rFonts w:ascii="Times New Roman" w:hAnsi="Times New Roman" w:cs="Times New Roman"/>
          <w:color w:val="000000" w:themeColor="text1"/>
          <w:spacing w:val="1"/>
          <w:sz w:val="28"/>
          <w:szCs w:val="28"/>
          <w:lang w:val="uz-Cyrl-UZ" w:eastAsia="ru-RU"/>
        </w:rPr>
        <w:t>и</w:t>
      </w:r>
      <w:r w:rsidRPr="00A31EA2">
        <w:rPr>
          <w:rFonts w:ascii="Times New Roman" w:hAnsi="Times New Roman" w:cs="Times New Roman"/>
          <w:color w:val="000000" w:themeColor="text1"/>
          <w:spacing w:val="-1"/>
          <w:sz w:val="28"/>
          <w:szCs w:val="28"/>
          <w:lang w:val="uz-Cyrl-UZ" w:eastAsia="ru-RU"/>
        </w:rPr>
        <w:t>л</w:t>
      </w:r>
      <w:r w:rsidRPr="00A31EA2">
        <w:rPr>
          <w:rFonts w:ascii="Times New Roman" w:hAnsi="Times New Roman" w:cs="Times New Roman"/>
          <w:color w:val="000000" w:themeColor="text1"/>
          <w:sz w:val="28"/>
          <w:szCs w:val="28"/>
          <w:lang w:val="uz-Cyrl-UZ" w:eastAsia="ru-RU"/>
        </w:rPr>
        <w:t>ишдан</w:t>
      </w:r>
      <w:r w:rsidRPr="00A31EA2">
        <w:rPr>
          <w:rFonts w:ascii="Times New Roman" w:hAnsi="Times New Roman" w:cs="Times New Roman"/>
          <w:color w:val="000000" w:themeColor="text1"/>
          <w:spacing w:val="148"/>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ишбил</w:t>
      </w:r>
      <w:r w:rsidRPr="00A31EA2">
        <w:rPr>
          <w:rFonts w:ascii="Times New Roman" w:hAnsi="Times New Roman" w:cs="Times New Roman"/>
          <w:color w:val="000000" w:themeColor="text1"/>
          <w:spacing w:val="-1"/>
          <w:sz w:val="28"/>
          <w:szCs w:val="28"/>
          <w:lang w:val="uz-Cyrl-UZ" w:eastAsia="ru-RU"/>
        </w:rPr>
        <w:t>а</w:t>
      </w:r>
      <w:r w:rsidRPr="00A31EA2">
        <w:rPr>
          <w:rFonts w:ascii="Times New Roman" w:hAnsi="Times New Roman" w:cs="Times New Roman"/>
          <w:color w:val="000000" w:themeColor="text1"/>
          <w:sz w:val="28"/>
          <w:szCs w:val="28"/>
          <w:lang w:val="uz-Cyrl-UZ" w:eastAsia="ru-RU"/>
        </w:rPr>
        <w:t>рмонли</w:t>
      </w:r>
      <w:r w:rsidRPr="00A31EA2">
        <w:rPr>
          <w:rFonts w:ascii="Times New Roman" w:hAnsi="Times New Roman" w:cs="Times New Roman"/>
          <w:color w:val="000000" w:themeColor="text1"/>
          <w:spacing w:val="-1"/>
          <w:sz w:val="28"/>
          <w:szCs w:val="28"/>
          <w:lang w:val="uz-Cyrl-UZ" w:eastAsia="ru-RU"/>
        </w:rPr>
        <w:t>г</w:t>
      </w:r>
      <w:r w:rsidRPr="00A31EA2">
        <w:rPr>
          <w:rFonts w:ascii="Times New Roman" w:hAnsi="Times New Roman" w:cs="Times New Roman"/>
          <w:color w:val="000000" w:themeColor="text1"/>
          <w:sz w:val="28"/>
          <w:szCs w:val="28"/>
          <w:lang w:val="uz-Cyrl-UZ" w:eastAsia="ru-RU"/>
        </w:rPr>
        <w:t>и г</w:t>
      </w:r>
      <w:r w:rsidRPr="00A31EA2">
        <w:rPr>
          <w:rFonts w:ascii="Times New Roman" w:hAnsi="Times New Roman" w:cs="Times New Roman"/>
          <w:color w:val="000000" w:themeColor="text1"/>
          <w:spacing w:val="-3"/>
          <w:sz w:val="28"/>
          <w:szCs w:val="28"/>
          <w:lang w:val="uz-Cyrl-UZ" w:eastAsia="ru-RU"/>
        </w:rPr>
        <w:t>у</w:t>
      </w:r>
      <w:r w:rsidRPr="00A31EA2">
        <w:rPr>
          <w:rFonts w:ascii="Times New Roman" w:hAnsi="Times New Roman" w:cs="Times New Roman"/>
          <w:color w:val="000000" w:themeColor="text1"/>
          <w:spacing w:val="3"/>
          <w:sz w:val="28"/>
          <w:szCs w:val="28"/>
          <w:lang w:val="uz-Cyrl-UZ" w:eastAsia="ru-RU"/>
        </w:rPr>
        <w:t>р</w:t>
      </w:r>
      <w:r w:rsidRPr="00A31EA2">
        <w:rPr>
          <w:rFonts w:ascii="Times New Roman" w:hAnsi="Times New Roman" w:cs="Times New Roman"/>
          <w:color w:val="000000" w:themeColor="text1"/>
          <w:spacing w:val="-2"/>
          <w:sz w:val="28"/>
          <w:szCs w:val="28"/>
          <w:lang w:val="uz-Cyrl-UZ" w:eastAsia="ru-RU"/>
        </w:rPr>
        <w:t>у</w:t>
      </w:r>
      <w:r w:rsidRPr="00A31EA2">
        <w:rPr>
          <w:rFonts w:ascii="Times New Roman" w:hAnsi="Times New Roman" w:cs="Times New Roman"/>
          <w:color w:val="000000" w:themeColor="text1"/>
          <w:sz w:val="28"/>
          <w:szCs w:val="28"/>
          <w:lang w:val="uz-Cyrl-UZ" w:eastAsia="ru-RU"/>
        </w:rPr>
        <w:t xml:space="preserve">ҳ </w:t>
      </w:r>
      <w:r w:rsidRPr="00A31EA2">
        <w:rPr>
          <w:rFonts w:ascii="Times New Roman" w:hAnsi="Times New Roman" w:cs="Times New Roman"/>
          <w:color w:val="000000" w:themeColor="text1"/>
          <w:spacing w:val="-2"/>
          <w:sz w:val="28"/>
          <w:szCs w:val="28"/>
          <w:lang w:val="uz-Cyrl-UZ" w:eastAsia="ru-RU"/>
        </w:rPr>
        <w:t>у</w:t>
      </w:r>
      <w:r w:rsidRPr="00A31EA2">
        <w:rPr>
          <w:rFonts w:ascii="Times New Roman" w:hAnsi="Times New Roman" w:cs="Times New Roman"/>
          <w:color w:val="000000" w:themeColor="text1"/>
          <w:sz w:val="28"/>
          <w:szCs w:val="28"/>
          <w:lang w:val="uz-Cyrl-UZ" w:eastAsia="ru-RU"/>
        </w:rPr>
        <w:t>м</w:t>
      </w:r>
      <w:r w:rsidRPr="00A31EA2">
        <w:rPr>
          <w:rFonts w:ascii="Times New Roman" w:hAnsi="Times New Roman" w:cs="Times New Roman"/>
          <w:color w:val="000000" w:themeColor="text1"/>
          <w:spacing w:val="-1"/>
          <w:sz w:val="28"/>
          <w:szCs w:val="28"/>
          <w:lang w:val="uz-Cyrl-UZ" w:eastAsia="ru-RU"/>
        </w:rPr>
        <w:t>у</w:t>
      </w:r>
      <w:r w:rsidRPr="00A31EA2">
        <w:rPr>
          <w:rFonts w:ascii="Times New Roman" w:hAnsi="Times New Roman" w:cs="Times New Roman"/>
          <w:color w:val="000000" w:themeColor="text1"/>
          <w:sz w:val="28"/>
          <w:szCs w:val="28"/>
          <w:lang w:val="uz-Cyrl-UZ" w:eastAsia="ru-RU"/>
        </w:rPr>
        <w:t>мий балини бел</w:t>
      </w:r>
      <w:r w:rsidRPr="00A31EA2">
        <w:rPr>
          <w:rFonts w:ascii="Times New Roman" w:hAnsi="Times New Roman" w:cs="Times New Roman"/>
          <w:color w:val="000000" w:themeColor="text1"/>
          <w:spacing w:val="-1"/>
          <w:sz w:val="28"/>
          <w:szCs w:val="28"/>
          <w:lang w:val="uz-Cyrl-UZ" w:eastAsia="ru-RU"/>
        </w:rPr>
        <w:t>г</w:t>
      </w:r>
      <w:r w:rsidRPr="00A31EA2">
        <w:rPr>
          <w:rFonts w:ascii="Times New Roman" w:hAnsi="Times New Roman" w:cs="Times New Roman"/>
          <w:color w:val="000000" w:themeColor="text1"/>
          <w:sz w:val="28"/>
          <w:szCs w:val="28"/>
          <w:lang w:val="uz-Cyrl-UZ" w:eastAsia="ru-RU"/>
        </w:rPr>
        <w:t>илашда ҳи</w:t>
      </w:r>
      <w:r w:rsidRPr="00A31EA2">
        <w:rPr>
          <w:rFonts w:ascii="Times New Roman" w:hAnsi="Times New Roman" w:cs="Times New Roman"/>
          <w:color w:val="000000" w:themeColor="text1"/>
          <w:spacing w:val="-1"/>
          <w:sz w:val="28"/>
          <w:szCs w:val="28"/>
          <w:lang w:val="uz-Cyrl-UZ" w:eastAsia="ru-RU"/>
        </w:rPr>
        <w:t>с</w:t>
      </w:r>
      <w:r w:rsidRPr="00A31EA2">
        <w:rPr>
          <w:rFonts w:ascii="Times New Roman" w:hAnsi="Times New Roman" w:cs="Times New Roman"/>
          <w:color w:val="000000" w:themeColor="text1"/>
          <w:sz w:val="28"/>
          <w:szCs w:val="28"/>
          <w:lang w:val="uz-Cyrl-UZ" w:eastAsia="ru-RU"/>
        </w:rPr>
        <w:t>об</w:t>
      </w:r>
      <w:r w:rsidRPr="00A31EA2">
        <w:rPr>
          <w:rFonts w:ascii="Times New Roman" w:hAnsi="Times New Roman" w:cs="Times New Roman"/>
          <w:color w:val="000000" w:themeColor="text1"/>
          <w:spacing w:val="-1"/>
          <w:sz w:val="28"/>
          <w:szCs w:val="28"/>
          <w:lang w:val="uz-Cyrl-UZ" w:eastAsia="ru-RU"/>
        </w:rPr>
        <w:t>г</w:t>
      </w:r>
      <w:r w:rsidRPr="00A31EA2">
        <w:rPr>
          <w:rFonts w:ascii="Times New Roman" w:hAnsi="Times New Roman" w:cs="Times New Roman"/>
          <w:color w:val="000000" w:themeColor="text1"/>
          <w:sz w:val="28"/>
          <w:szCs w:val="28"/>
          <w:lang w:val="uz-Cyrl-UZ" w:eastAsia="ru-RU"/>
        </w:rPr>
        <w:t>а оли</w:t>
      </w:r>
      <w:r w:rsidRPr="00A31EA2">
        <w:rPr>
          <w:rFonts w:ascii="Times New Roman" w:hAnsi="Times New Roman" w:cs="Times New Roman"/>
          <w:color w:val="000000" w:themeColor="text1"/>
          <w:spacing w:val="1"/>
          <w:sz w:val="28"/>
          <w:szCs w:val="28"/>
          <w:lang w:val="uz-Cyrl-UZ" w:eastAsia="ru-RU"/>
        </w:rPr>
        <w:t>н</w:t>
      </w:r>
      <w:r w:rsidRPr="00A31EA2">
        <w:rPr>
          <w:rFonts w:ascii="Times New Roman" w:hAnsi="Times New Roman" w:cs="Times New Roman"/>
          <w:color w:val="000000" w:themeColor="text1"/>
          <w:spacing w:val="-1"/>
          <w:sz w:val="28"/>
          <w:szCs w:val="28"/>
          <w:lang w:val="uz-Cyrl-UZ" w:eastAsia="ru-RU"/>
        </w:rPr>
        <w:t>ад</w:t>
      </w:r>
      <w:r w:rsidRPr="00A31EA2">
        <w:rPr>
          <w:rFonts w:ascii="Times New Roman" w:hAnsi="Times New Roman" w:cs="Times New Roman"/>
          <w:color w:val="000000" w:themeColor="text1"/>
          <w:sz w:val="28"/>
          <w:szCs w:val="28"/>
          <w:lang w:val="uz-Cyrl-UZ" w:eastAsia="ru-RU"/>
        </w:rPr>
        <w:t>и ҳа</w:t>
      </w:r>
      <w:r w:rsidRPr="00A31EA2">
        <w:rPr>
          <w:rFonts w:ascii="Times New Roman" w:hAnsi="Times New Roman" w:cs="Times New Roman"/>
          <w:color w:val="000000" w:themeColor="text1"/>
          <w:spacing w:val="-1"/>
          <w:sz w:val="28"/>
          <w:szCs w:val="28"/>
          <w:lang w:val="uz-Cyrl-UZ" w:eastAsia="ru-RU"/>
        </w:rPr>
        <w:t>мд</w:t>
      </w:r>
      <w:r w:rsidRPr="00A31EA2">
        <w:rPr>
          <w:rFonts w:ascii="Times New Roman" w:hAnsi="Times New Roman" w:cs="Times New Roman"/>
          <w:color w:val="000000" w:themeColor="text1"/>
          <w:sz w:val="28"/>
          <w:szCs w:val="28"/>
          <w:lang w:val="uz-Cyrl-UZ" w:eastAsia="ru-RU"/>
        </w:rPr>
        <w:t>а камчиликларни барта</w:t>
      </w:r>
      <w:r w:rsidRPr="00A31EA2">
        <w:rPr>
          <w:rFonts w:ascii="Times New Roman" w:hAnsi="Times New Roman" w:cs="Times New Roman"/>
          <w:color w:val="000000" w:themeColor="text1"/>
          <w:spacing w:val="-1"/>
          <w:sz w:val="28"/>
          <w:szCs w:val="28"/>
          <w:lang w:val="uz-Cyrl-UZ" w:eastAsia="ru-RU"/>
        </w:rPr>
        <w:t>р</w:t>
      </w:r>
      <w:r w:rsidRPr="00A31EA2">
        <w:rPr>
          <w:rFonts w:ascii="Times New Roman" w:hAnsi="Times New Roman" w:cs="Times New Roman"/>
          <w:color w:val="000000" w:themeColor="text1"/>
          <w:sz w:val="28"/>
          <w:szCs w:val="28"/>
          <w:lang w:val="uz-Cyrl-UZ" w:eastAsia="ru-RU"/>
        </w:rPr>
        <w:t>аф эт</w:t>
      </w:r>
      <w:r w:rsidRPr="00A31EA2">
        <w:rPr>
          <w:rFonts w:ascii="Times New Roman" w:hAnsi="Times New Roman" w:cs="Times New Roman"/>
          <w:color w:val="000000" w:themeColor="text1"/>
          <w:spacing w:val="-1"/>
          <w:sz w:val="28"/>
          <w:szCs w:val="28"/>
          <w:lang w:val="uz-Cyrl-UZ" w:eastAsia="ru-RU"/>
        </w:rPr>
        <w:t>и</w:t>
      </w:r>
      <w:r w:rsidRPr="00A31EA2">
        <w:rPr>
          <w:rFonts w:ascii="Times New Roman" w:hAnsi="Times New Roman" w:cs="Times New Roman"/>
          <w:color w:val="000000" w:themeColor="text1"/>
          <w:sz w:val="28"/>
          <w:szCs w:val="28"/>
          <w:lang w:val="uz-Cyrl-UZ" w:eastAsia="ru-RU"/>
        </w:rPr>
        <w:t>ш бўйича м</w:t>
      </w:r>
      <w:r w:rsidRPr="00A31EA2">
        <w:rPr>
          <w:rFonts w:ascii="Times New Roman" w:hAnsi="Times New Roman" w:cs="Times New Roman"/>
          <w:color w:val="000000" w:themeColor="text1"/>
          <w:spacing w:val="-1"/>
          <w:sz w:val="28"/>
          <w:szCs w:val="28"/>
          <w:lang w:val="uz-Cyrl-UZ" w:eastAsia="ru-RU"/>
        </w:rPr>
        <w:t>а</w:t>
      </w:r>
      <w:r w:rsidRPr="00A31EA2">
        <w:rPr>
          <w:rFonts w:ascii="Times New Roman" w:hAnsi="Times New Roman" w:cs="Times New Roman"/>
          <w:color w:val="000000" w:themeColor="text1"/>
          <w:sz w:val="28"/>
          <w:szCs w:val="28"/>
          <w:lang w:val="uz-Cyrl-UZ" w:eastAsia="ru-RU"/>
        </w:rPr>
        <w:t>сл</w:t>
      </w:r>
      <w:r w:rsidRPr="00A31EA2">
        <w:rPr>
          <w:rFonts w:ascii="Times New Roman" w:hAnsi="Times New Roman" w:cs="Times New Roman"/>
          <w:color w:val="000000" w:themeColor="text1"/>
          <w:spacing w:val="-3"/>
          <w:sz w:val="28"/>
          <w:szCs w:val="28"/>
          <w:lang w:val="uz-Cyrl-UZ" w:eastAsia="ru-RU"/>
        </w:rPr>
        <w:t>а</w:t>
      </w:r>
      <w:r w:rsidRPr="00A31EA2">
        <w:rPr>
          <w:rFonts w:ascii="Times New Roman" w:hAnsi="Times New Roman" w:cs="Times New Roman"/>
          <w:color w:val="000000" w:themeColor="text1"/>
          <w:sz w:val="28"/>
          <w:szCs w:val="28"/>
          <w:lang w:val="uz-Cyrl-UZ" w:eastAsia="ru-RU"/>
        </w:rPr>
        <w:t>ҳатл</w:t>
      </w:r>
      <w:r w:rsidRPr="00A31EA2">
        <w:rPr>
          <w:rFonts w:ascii="Times New Roman" w:hAnsi="Times New Roman" w:cs="Times New Roman"/>
          <w:color w:val="000000" w:themeColor="text1"/>
          <w:spacing w:val="-3"/>
          <w:sz w:val="28"/>
          <w:szCs w:val="28"/>
          <w:lang w:val="uz-Cyrl-UZ" w:eastAsia="ru-RU"/>
        </w:rPr>
        <w:t>а</w:t>
      </w:r>
      <w:r w:rsidRPr="00A31EA2">
        <w:rPr>
          <w:rFonts w:ascii="Times New Roman" w:hAnsi="Times New Roman" w:cs="Times New Roman"/>
          <w:color w:val="000000" w:themeColor="text1"/>
          <w:sz w:val="28"/>
          <w:szCs w:val="28"/>
          <w:lang w:val="uz-Cyrl-UZ" w:eastAsia="ru-RU"/>
        </w:rPr>
        <w:t>р</w:t>
      </w:r>
      <w:r w:rsidRPr="00A31EA2">
        <w:rPr>
          <w:rFonts w:ascii="Times New Roman" w:hAnsi="Times New Roman" w:cs="Times New Roman"/>
          <w:color w:val="000000" w:themeColor="text1"/>
          <w:spacing w:val="158"/>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берила</w:t>
      </w:r>
      <w:r w:rsidRPr="00A31EA2">
        <w:rPr>
          <w:rFonts w:ascii="Times New Roman" w:hAnsi="Times New Roman" w:cs="Times New Roman"/>
          <w:color w:val="000000" w:themeColor="text1"/>
          <w:spacing w:val="-2"/>
          <w:sz w:val="28"/>
          <w:szCs w:val="28"/>
          <w:lang w:val="uz-Cyrl-UZ" w:eastAsia="ru-RU"/>
        </w:rPr>
        <w:t>д</w:t>
      </w:r>
      <w:r w:rsidRPr="00A31EA2">
        <w:rPr>
          <w:rFonts w:ascii="Times New Roman" w:hAnsi="Times New Roman" w:cs="Times New Roman"/>
          <w:color w:val="000000" w:themeColor="text1"/>
          <w:sz w:val="28"/>
          <w:szCs w:val="28"/>
          <w:lang w:val="uz-Cyrl-UZ" w:eastAsia="ru-RU"/>
        </w:rPr>
        <w:t>и. Ишбила</w:t>
      </w:r>
      <w:r w:rsidRPr="00A31EA2">
        <w:rPr>
          <w:rFonts w:ascii="Times New Roman" w:hAnsi="Times New Roman" w:cs="Times New Roman"/>
          <w:color w:val="000000" w:themeColor="text1"/>
          <w:spacing w:val="-3"/>
          <w:sz w:val="28"/>
          <w:szCs w:val="28"/>
          <w:lang w:val="uz-Cyrl-UZ" w:eastAsia="ru-RU"/>
        </w:rPr>
        <w:t>м</w:t>
      </w:r>
      <w:r w:rsidRPr="00A31EA2">
        <w:rPr>
          <w:rFonts w:ascii="Times New Roman" w:hAnsi="Times New Roman" w:cs="Times New Roman"/>
          <w:color w:val="000000" w:themeColor="text1"/>
          <w:spacing w:val="1"/>
          <w:sz w:val="28"/>
          <w:szCs w:val="28"/>
          <w:lang w:val="uz-Cyrl-UZ" w:eastAsia="ru-RU"/>
        </w:rPr>
        <w:t>он</w:t>
      </w:r>
      <w:r w:rsidRPr="00A31EA2">
        <w:rPr>
          <w:rFonts w:ascii="Times New Roman" w:hAnsi="Times New Roman" w:cs="Times New Roman"/>
          <w:color w:val="000000" w:themeColor="text1"/>
          <w:spacing w:val="-1"/>
          <w:sz w:val="28"/>
          <w:szCs w:val="28"/>
          <w:lang w:val="uz-Cyrl-UZ" w:eastAsia="ru-RU"/>
        </w:rPr>
        <w:t>л</w:t>
      </w:r>
      <w:r w:rsidRPr="00A31EA2">
        <w:rPr>
          <w:rFonts w:ascii="Times New Roman" w:hAnsi="Times New Roman" w:cs="Times New Roman"/>
          <w:color w:val="000000" w:themeColor="text1"/>
          <w:sz w:val="28"/>
          <w:szCs w:val="28"/>
          <w:lang w:val="uz-Cyrl-UZ" w:eastAsia="ru-RU"/>
        </w:rPr>
        <w:t>ик</w:t>
      </w:r>
      <w:r w:rsidRPr="00A31EA2">
        <w:rPr>
          <w:rFonts w:ascii="Times New Roman" w:hAnsi="Times New Roman" w:cs="Times New Roman"/>
          <w:color w:val="000000" w:themeColor="text1"/>
          <w:spacing w:val="160"/>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ўйинидан</w:t>
      </w:r>
      <w:r w:rsidRPr="00A31EA2">
        <w:rPr>
          <w:rFonts w:ascii="Times New Roman" w:hAnsi="Times New Roman" w:cs="Times New Roman"/>
          <w:color w:val="000000" w:themeColor="text1"/>
          <w:spacing w:val="160"/>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о</w:t>
      </w:r>
      <w:r w:rsidRPr="00A31EA2">
        <w:rPr>
          <w:rFonts w:ascii="Times New Roman" w:hAnsi="Times New Roman" w:cs="Times New Roman"/>
          <w:color w:val="000000" w:themeColor="text1"/>
          <w:sz w:val="28"/>
          <w:szCs w:val="28"/>
          <w:lang w:val="uz-Cyrl-UZ" w:eastAsia="ru-RU"/>
        </w:rPr>
        <w:t>л</w:t>
      </w:r>
      <w:r w:rsidRPr="00A31EA2">
        <w:rPr>
          <w:rFonts w:ascii="Times New Roman" w:hAnsi="Times New Roman" w:cs="Times New Roman"/>
          <w:color w:val="000000" w:themeColor="text1"/>
          <w:spacing w:val="-1"/>
          <w:sz w:val="28"/>
          <w:szCs w:val="28"/>
          <w:lang w:val="uz-Cyrl-UZ" w:eastAsia="ru-RU"/>
        </w:rPr>
        <w:t>и</w:t>
      </w:r>
      <w:r w:rsidRPr="00A31EA2">
        <w:rPr>
          <w:rFonts w:ascii="Times New Roman" w:hAnsi="Times New Roman" w:cs="Times New Roman"/>
          <w:color w:val="000000" w:themeColor="text1"/>
          <w:sz w:val="28"/>
          <w:szCs w:val="28"/>
          <w:lang w:val="uz-Cyrl-UZ" w:eastAsia="ru-RU"/>
        </w:rPr>
        <w:t>нг</w:t>
      </w:r>
      <w:r w:rsidRPr="00A31EA2">
        <w:rPr>
          <w:rFonts w:ascii="Times New Roman" w:hAnsi="Times New Roman" w:cs="Times New Roman"/>
          <w:color w:val="000000" w:themeColor="text1"/>
          <w:spacing w:val="-1"/>
          <w:sz w:val="28"/>
          <w:szCs w:val="28"/>
          <w:lang w:val="uz-Cyrl-UZ" w:eastAsia="ru-RU"/>
        </w:rPr>
        <w:t>а</w:t>
      </w:r>
      <w:r w:rsidRPr="00A31EA2">
        <w:rPr>
          <w:rFonts w:ascii="Times New Roman" w:hAnsi="Times New Roman" w:cs="Times New Roman"/>
          <w:color w:val="000000" w:themeColor="text1"/>
          <w:sz w:val="28"/>
          <w:szCs w:val="28"/>
          <w:lang w:val="uz-Cyrl-UZ" w:eastAsia="ru-RU"/>
        </w:rPr>
        <w:t>н</w:t>
      </w:r>
      <w:r w:rsidRPr="00A31EA2">
        <w:rPr>
          <w:rFonts w:ascii="Times New Roman" w:hAnsi="Times New Roman" w:cs="Times New Roman"/>
          <w:color w:val="000000" w:themeColor="text1"/>
          <w:spacing w:val="160"/>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нати</w:t>
      </w:r>
      <w:r w:rsidRPr="00A31EA2">
        <w:rPr>
          <w:rFonts w:ascii="Times New Roman" w:hAnsi="Times New Roman" w:cs="Times New Roman"/>
          <w:color w:val="000000" w:themeColor="text1"/>
          <w:spacing w:val="1"/>
          <w:sz w:val="28"/>
          <w:szCs w:val="28"/>
          <w:lang w:val="uz-Cyrl-UZ" w:eastAsia="ru-RU"/>
        </w:rPr>
        <w:t>ж</w:t>
      </w:r>
      <w:r w:rsidRPr="00A31EA2">
        <w:rPr>
          <w:rFonts w:ascii="Times New Roman" w:hAnsi="Times New Roman" w:cs="Times New Roman"/>
          <w:color w:val="000000" w:themeColor="text1"/>
          <w:sz w:val="28"/>
          <w:szCs w:val="28"/>
          <w:lang w:val="uz-Cyrl-UZ" w:eastAsia="ru-RU"/>
        </w:rPr>
        <w:t>ал</w:t>
      </w:r>
      <w:r w:rsidRPr="00A31EA2">
        <w:rPr>
          <w:rFonts w:ascii="Times New Roman" w:hAnsi="Times New Roman" w:cs="Times New Roman"/>
          <w:color w:val="000000" w:themeColor="text1"/>
          <w:spacing w:val="-2"/>
          <w:sz w:val="28"/>
          <w:szCs w:val="28"/>
          <w:lang w:val="uz-Cyrl-UZ" w:eastAsia="ru-RU"/>
        </w:rPr>
        <w:t>а</w:t>
      </w:r>
      <w:r w:rsidRPr="00A31EA2">
        <w:rPr>
          <w:rFonts w:ascii="Times New Roman" w:hAnsi="Times New Roman" w:cs="Times New Roman"/>
          <w:color w:val="000000" w:themeColor="text1"/>
          <w:sz w:val="28"/>
          <w:szCs w:val="28"/>
          <w:lang w:val="uz-Cyrl-UZ" w:eastAsia="ru-RU"/>
        </w:rPr>
        <w:t>р</w:t>
      </w:r>
      <w:r w:rsidRPr="00A31EA2">
        <w:rPr>
          <w:rFonts w:ascii="Times New Roman" w:hAnsi="Times New Roman" w:cs="Times New Roman"/>
          <w:color w:val="000000" w:themeColor="text1"/>
          <w:spacing w:val="160"/>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бў</w:t>
      </w:r>
      <w:r w:rsidRPr="00A31EA2">
        <w:rPr>
          <w:rFonts w:ascii="Times New Roman" w:hAnsi="Times New Roman" w:cs="Times New Roman"/>
          <w:color w:val="000000" w:themeColor="text1"/>
          <w:sz w:val="28"/>
          <w:szCs w:val="28"/>
          <w:lang w:val="uz-Cyrl-UZ" w:eastAsia="ru-RU"/>
        </w:rPr>
        <w:t>йича</w:t>
      </w:r>
      <w:r w:rsidRPr="00A31EA2">
        <w:rPr>
          <w:rFonts w:ascii="Times New Roman" w:hAnsi="Times New Roman" w:cs="Times New Roman"/>
          <w:color w:val="000000" w:themeColor="text1"/>
          <w:spacing w:val="160"/>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ўқ</w:t>
      </w:r>
      <w:r w:rsidRPr="00A31EA2">
        <w:rPr>
          <w:rFonts w:ascii="Times New Roman" w:hAnsi="Times New Roman" w:cs="Times New Roman"/>
          <w:color w:val="000000" w:themeColor="text1"/>
          <w:spacing w:val="-2"/>
          <w:sz w:val="28"/>
          <w:szCs w:val="28"/>
          <w:lang w:val="uz-Cyrl-UZ" w:eastAsia="ru-RU"/>
        </w:rPr>
        <w:t>у</w:t>
      </w:r>
      <w:r w:rsidRPr="00A31EA2">
        <w:rPr>
          <w:rFonts w:ascii="Times New Roman" w:hAnsi="Times New Roman" w:cs="Times New Roman"/>
          <w:color w:val="000000" w:themeColor="text1"/>
          <w:sz w:val="28"/>
          <w:szCs w:val="28"/>
          <w:lang w:val="uz-Cyrl-UZ" w:eastAsia="ru-RU"/>
        </w:rPr>
        <w:t>в</w:t>
      </w:r>
      <w:r w:rsidRPr="00A31EA2">
        <w:rPr>
          <w:rFonts w:ascii="Times New Roman" w:hAnsi="Times New Roman" w:cs="Times New Roman"/>
          <w:color w:val="000000" w:themeColor="text1"/>
          <w:spacing w:val="159"/>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жа</w:t>
      </w:r>
      <w:r w:rsidRPr="00A31EA2">
        <w:rPr>
          <w:rFonts w:ascii="Times New Roman" w:hAnsi="Times New Roman" w:cs="Times New Roman"/>
          <w:color w:val="000000" w:themeColor="text1"/>
          <w:spacing w:val="1"/>
          <w:sz w:val="28"/>
          <w:szCs w:val="28"/>
          <w:lang w:val="uz-Cyrl-UZ" w:eastAsia="ru-RU"/>
        </w:rPr>
        <w:t>р</w:t>
      </w:r>
      <w:r w:rsidRPr="00A31EA2">
        <w:rPr>
          <w:rFonts w:ascii="Times New Roman" w:hAnsi="Times New Roman" w:cs="Times New Roman"/>
          <w:color w:val="000000" w:themeColor="text1"/>
          <w:sz w:val="28"/>
          <w:szCs w:val="28"/>
          <w:lang w:val="uz-Cyrl-UZ" w:eastAsia="ru-RU"/>
        </w:rPr>
        <w:t>аёнини ташкил</w:t>
      </w:r>
      <w:r w:rsidRPr="00A31EA2">
        <w:rPr>
          <w:rFonts w:ascii="Times New Roman" w:hAnsi="Times New Roman" w:cs="Times New Roman"/>
          <w:color w:val="000000" w:themeColor="text1"/>
          <w:spacing w:val="68"/>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этиш</w:t>
      </w:r>
      <w:r w:rsidRPr="00A31EA2">
        <w:rPr>
          <w:rFonts w:ascii="Times New Roman" w:hAnsi="Times New Roman" w:cs="Times New Roman"/>
          <w:color w:val="000000" w:themeColor="text1"/>
          <w:spacing w:val="-2"/>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бўйи</w:t>
      </w:r>
      <w:r w:rsidRPr="00A31EA2">
        <w:rPr>
          <w:rFonts w:ascii="Times New Roman" w:hAnsi="Times New Roman" w:cs="Times New Roman"/>
          <w:color w:val="000000" w:themeColor="text1"/>
          <w:spacing w:val="-1"/>
          <w:sz w:val="28"/>
          <w:szCs w:val="28"/>
          <w:lang w:val="uz-Cyrl-UZ" w:eastAsia="ru-RU"/>
        </w:rPr>
        <w:t>ч</w:t>
      </w:r>
      <w:r w:rsidRPr="00A31EA2">
        <w:rPr>
          <w:rFonts w:ascii="Times New Roman" w:hAnsi="Times New Roman" w:cs="Times New Roman"/>
          <w:color w:val="000000" w:themeColor="text1"/>
          <w:sz w:val="28"/>
          <w:szCs w:val="28"/>
          <w:lang w:val="uz-Cyrl-UZ" w:eastAsia="ru-RU"/>
        </w:rPr>
        <w:t>а</w:t>
      </w:r>
      <w:r w:rsidRPr="00A31EA2">
        <w:rPr>
          <w:rFonts w:ascii="Times New Roman" w:hAnsi="Times New Roman" w:cs="Times New Roman"/>
          <w:color w:val="000000" w:themeColor="text1"/>
          <w:spacing w:val="68"/>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маслаҳатл</w:t>
      </w:r>
      <w:r w:rsidRPr="00A31EA2">
        <w:rPr>
          <w:rFonts w:ascii="Times New Roman" w:hAnsi="Times New Roman" w:cs="Times New Roman"/>
          <w:color w:val="000000" w:themeColor="text1"/>
          <w:spacing w:val="-2"/>
          <w:sz w:val="28"/>
          <w:szCs w:val="28"/>
          <w:lang w:val="uz-Cyrl-UZ" w:eastAsia="ru-RU"/>
        </w:rPr>
        <w:t>а</w:t>
      </w:r>
      <w:r w:rsidRPr="00A31EA2">
        <w:rPr>
          <w:rFonts w:ascii="Times New Roman" w:hAnsi="Times New Roman" w:cs="Times New Roman"/>
          <w:color w:val="000000" w:themeColor="text1"/>
          <w:sz w:val="28"/>
          <w:szCs w:val="28"/>
          <w:lang w:val="uz-Cyrl-UZ" w:eastAsia="ru-RU"/>
        </w:rPr>
        <w:t>р</w:t>
      </w:r>
      <w:r w:rsidRPr="00A31EA2">
        <w:rPr>
          <w:rFonts w:ascii="Times New Roman" w:hAnsi="Times New Roman" w:cs="Times New Roman"/>
          <w:color w:val="000000" w:themeColor="text1"/>
          <w:spacing w:val="69"/>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так</w:t>
      </w:r>
      <w:r w:rsidRPr="00A31EA2">
        <w:rPr>
          <w:rFonts w:ascii="Times New Roman" w:hAnsi="Times New Roman" w:cs="Times New Roman"/>
          <w:color w:val="000000" w:themeColor="text1"/>
          <w:spacing w:val="-1"/>
          <w:sz w:val="28"/>
          <w:szCs w:val="28"/>
          <w:lang w:val="uz-Cyrl-UZ" w:eastAsia="ru-RU"/>
        </w:rPr>
        <w:t>л</w:t>
      </w:r>
      <w:r w:rsidRPr="00A31EA2">
        <w:rPr>
          <w:rFonts w:ascii="Times New Roman" w:hAnsi="Times New Roman" w:cs="Times New Roman"/>
          <w:color w:val="000000" w:themeColor="text1"/>
          <w:sz w:val="28"/>
          <w:szCs w:val="28"/>
          <w:lang w:val="uz-Cyrl-UZ" w:eastAsia="ru-RU"/>
        </w:rPr>
        <w:t>иф</w:t>
      </w:r>
      <w:r w:rsidRPr="00A31EA2">
        <w:rPr>
          <w:rFonts w:ascii="Times New Roman" w:hAnsi="Times New Roman" w:cs="Times New Roman"/>
          <w:color w:val="000000" w:themeColor="text1"/>
          <w:spacing w:val="70"/>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қи</w:t>
      </w:r>
      <w:r w:rsidRPr="00A31EA2">
        <w:rPr>
          <w:rFonts w:ascii="Times New Roman" w:hAnsi="Times New Roman" w:cs="Times New Roman"/>
          <w:color w:val="000000" w:themeColor="text1"/>
          <w:spacing w:val="-1"/>
          <w:sz w:val="28"/>
          <w:szCs w:val="28"/>
          <w:lang w:val="uz-Cyrl-UZ" w:eastAsia="ru-RU"/>
        </w:rPr>
        <w:t>л</w:t>
      </w:r>
      <w:r w:rsidRPr="00A31EA2">
        <w:rPr>
          <w:rFonts w:ascii="Times New Roman" w:hAnsi="Times New Roman" w:cs="Times New Roman"/>
          <w:color w:val="000000" w:themeColor="text1"/>
          <w:sz w:val="28"/>
          <w:szCs w:val="28"/>
          <w:lang w:val="uz-Cyrl-UZ" w:eastAsia="ru-RU"/>
        </w:rPr>
        <w:t>ина</w:t>
      </w:r>
      <w:r w:rsidRPr="00A31EA2">
        <w:rPr>
          <w:rFonts w:ascii="Times New Roman" w:hAnsi="Times New Roman" w:cs="Times New Roman"/>
          <w:color w:val="000000" w:themeColor="text1"/>
          <w:spacing w:val="-1"/>
          <w:sz w:val="28"/>
          <w:szCs w:val="28"/>
          <w:lang w:val="uz-Cyrl-UZ" w:eastAsia="ru-RU"/>
        </w:rPr>
        <w:t>д</w:t>
      </w:r>
      <w:r w:rsidRPr="00A31EA2">
        <w:rPr>
          <w:rFonts w:ascii="Times New Roman" w:hAnsi="Times New Roman" w:cs="Times New Roman"/>
          <w:color w:val="000000" w:themeColor="text1"/>
          <w:spacing w:val="1"/>
          <w:sz w:val="28"/>
          <w:szCs w:val="28"/>
          <w:lang w:val="uz-Cyrl-UZ" w:eastAsia="ru-RU"/>
        </w:rPr>
        <w:t>и</w:t>
      </w:r>
      <w:r w:rsidRPr="00A31EA2">
        <w:rPr>
          <w:rFonts w:ascii="Times New Roman" w:hAnsi="Times New Roman" w:cs="Times New Roman"/>
          <w:color w:val="000000" w:themeColor="text1"/>
          <w:sz w:val="28"/>
          <w:szCs w:val="28"/>
          <w:lang w:val="uz-Cyrl-UZ" w:eastAsia="ru-RU"/>
        </w:rPr>
        <w:t>.</w:t>
      </w:r>
    </w:p>
    <w:p w14:paraId="79A499AC" w14:textId="77777777" w:rsidR="00CA7CC9" w:rsidRPr="00A31EA2" w:rsidRDefault="00CA7CC9" w:rsidP="00C06C67">
      <w:pPr>
        <w:spacing w:after="0" w:line="360" w:lineRule="auto"/>
        <w:ind w:firstLine="720"/>
        <w:jc w:val="both"/>
        <w:rPr>
          <w:rFonts w:ascii="Times New Roman" w:hAnsi="Times New Roman" w:cs="Times New Roman"/>
          <w:color w:val="000000" w:themeColor="text1"/>
          <w:sz w:val="28"/>
          <w:szCs w:val="28"/>
          <w:lang w:val="uz-Cyrl-UZ" w:eastAsia="ru-RU"/>
        </w:rPr>
      </w:pPr>
      <w:r w:rsidRPr="00A31EA2">
        <w:rPr>
          <w:rFonts w:ascii="Times New Roman" w:hAnsi="Times New Roman" w:cs="Times New Roman"/>
          <w:color w:val="000000" w:themeColor="text1"/>
          <w:sz w:val="28"/>
          <w:szCs w:val="28"/>
          <w:lang w:val="uz-Cyrl-UZ" w:eastAsia="ru-RU"/>
        </w:rPr>
        <w:t>Ишбоп, ишбилармонлик ўйинл</w:t>
      </w:r>
      <w:r w:rsidRPr="00A31EA2">
        <w:rPr>
          <w:rFonts w:ascii="Times New Roman" w:hAnsi="Times New Roman" w:cs="Times New Roman"/>
          <w:color w:val="000000" w:themeColor="text1"/>
          <w:spacing w:val="-2"/>
          <w:sz w:val="28"/>
          <w:szCs w:val="28"/>
          <w:lang w:val="uz-Cyrl-UZ" w:eastAsia="ru-RU"/>
        </w:rPr>
        <w:t>а</w:t>
      </w:r>
      <w:r w:rsidRPr="00A31EA2">
        <w:rPr>
          <w:rFonts w:ascii="Times New Roman" w:hAnsi="Times New Roman" w:cs="Times New Roman"/>
          <w:color w:val="000000" w:themeColor="text1"/>
          <w:sz w:val="28"/>
          <w:szCs w:val="28"/>
          <w:lang w:val="uz-Cyrl-UZ" w:eastAsia="ru-RU"/>
        </w:rPr>
        <w:t>рининг</w:t>
      </w:r>
      <w:r w:rsidRPr="00A31EA2">
        <w:rPr>
          <w:rFonts w:ascii="Times New Roman" w:hAnsi="Times New Roman" w:cs="Times New Roman"/>
          <w:color w:val="000000" w:themeColor="text1"/>
          <w:spacing w:val="70"/>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бел</w:t>
      </w:r>
      <w:r w:rsidRPr="00A31EA2">
        <w:rPr>
          <w:rFonts w:ascii="Times New Roman" w:hAnsi="Times New Roman" w:cs="Times New Roman"/>
          <w:color w:val="000000" w:themeColor="text1"/>
          <w:spacing w:val="-1"/>
          <w:sz w:val="28"/>
          <w:szCs w:val="28"/>
          <w:lang w:val="uz-Cyrl-UZ" w:eastAsia="ru-RU"/>
        </w:rPr>
        <w:t>г</w:t>
      </w:r>
      <w:r w:rsidRPr="00A31EA2">
        <w:rPr>
          <w:rFonts w:ascii="Times New Roman" w:hAnsi="Times New Roman" w:cs="Times New Roman"/>
          <w:color w:val="000000" w:themeColor="text1"/>
          <w:sz w:val="28"/>
          <w:szCs w:val="28"/>
          <w:lang w:val="uz-Cyrl-UZ" w:eastAsia="ru-RU"/>
        </w:rPr>
        <w:t>ила</w:t>
      </w:r>
      <w:r w:rsidRPr="00A31EA2">
        <w:rPr>
          <w:rFonts w:ascii="Times New Roman" w:hAnsi="Times New Roman" w:cs="Times New Roman"/>
          <w:color w:val="000000" w:themeColor="text1"/>
          <w:spacing w:val="-1"/>
          <w:sz w:val="28"/>
          <w:szCs w:val="28"/>
          <w:lang w:val="uz-Cyrl-UZ" w:eastAsia="ru-RU"/>
        </w:rPr>
        <w:t>р</w:t>
      </w:r>
      <w:r w:rsidRPr="00A31EA2">
        <w:rPr>
          <w:rFonts w:ascii="Times New Roman" w:hAnsi="Times New Roman" w:cs="Times New Roman"/>
          <w:color w:val="000000" w:themeColor="text1"/>
          <w:sz w:val="28"/>
          <w:szCs w:val="28"/>
          <w:lang w:val="uz-Cyrl-UZ" w:eastAsia="ru-RU"/>
        </w:rPr>
        <w:t>и:</w:t>
      </w:r>
    </w:p>
    <w:p w14:paraId="3AA85B3D" w14:textId="77777777" w:rsidR="00CA7CC9" w:rsidRPr="00A31EA2" w:rsidRDefault="00CA7CC9" w:rsidP="00C06C67">
      <w:pPr>
        <w:spacing w:after="0" w:line="360" w:lineRule="auto"/>
        <w:ind w:firstLine="720"/>
        <w:jc w:val="both"/>
        <w:rPr>
          <w:rFonts w:ascii="Times New Roman" w:hAnsi="Times New Roman" w:cs="Times New Roman"/>
          <w:color w:val="000000" w:themeColor="text1"/>
          <w:sz w:val="28"/>
          <w:szCs w:val="28"/>
          <w:lang w:val="uz-Cyrl-UZ" w:eastAsia="ru-RU"/>
        </w:rPr>
      </w:pPr>
      <w:r w:rsidRPr="00A31EA2">
        <w:rPr>
          <w:rFonts w:ascii="Times New Roman" w:hAnsi="Times New Roman" w:cs="Times New Roman"/>
          <w:color w:val="000000" w:themeColor="text1"/>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б</w:t>
      </w:r>
      <w:r w:rsidRPr="00A31EA2">
        <w:rPr>
          <w:rFonts w:ascii="Times New Roman" w:hAnsi="Times New Roman" w:cs="Times New Roman"/>
          <w:color w:val="000000" w:themeColor="text1"/>
          <w:sz w:val="28"/>
          <w:szCs w:val="28"/>
          <w:lang w:val="uz-Cyrl-UZ" w:eastAsia="ru-RU"/>
        </w:rPr>
        <w:t>ошқ</w:t>
      </w:r>
      <w:r w:rsidRPr="00A31EA2">
        <w:rPr>
          <w:rFonts w:ascii="Times New Roman" w:hAnsi="Times New Roman" w:cs="Times New Roman"/>
          <w:color w:val="000000" w:themeColor="text1"/>
          <w:spacing w:val="-1"/>
          <w:sz w:val="28"/>
          <w:szCs w:val="28"/>
          <w:lang w:val="uz-Cyrl-UZ" w:eastAsia="ru-RU"/>
        </w:rPr>
        <w:t>а</w:t>
      </w:r>
      <w:r w:rsidRPr="00A31EA2">
        <w:rPr>
          <w:rFonts w:ascii="Times New Roman" w:hAnsi="Times New Roman" w:cs="Times New Roman"/>
          <w:color w:val="000000" w:themeColor="text1"/>
          <w:sz w:val="28"/>
          <w:szCs w:val="28"/>
          <w:lang w:val="uz-Cyrl-UZ" w:eastAsia="ru-RU"/>
        </w:rPr>
        <w:t>р</w:t>
      </w:r>
      <w:r w:rsidRPr="00A31EA2">
        <w:rPr>
          <w:rFonts w:ascii="Times New Roman" w:hAnsi="Times New Roman" w:cs="Times New Roman"/>
          <w:color w:val="000000" w:themeColor="text1"/>
          <w:spacing w:val="-2"/>
          <w:sz w:val="28"/>
          <w:szCs w:val="28"/>
          <w:lang w:val="uz-Cyrl-UZ" w:eastAsia="ru-RU"/>
        </w:rPr>
        <w:t>у</w:t>
      </w:r>
      <w:r w:rsidRPr="00A31EA2">
        <w:rPr>
          <w:rFonts w:ascii="Times New Roman" w:hAnsi="Times New Roman" w:cs="Times New Roman"/>
          <w:color w:val="000000" w:themeColor="text1"/>
          <w:sz w:val="28"/>
          <w:szCs w:val="28"/>
          <w:lang w:val="uz-Cyrl-UZ" w:eastAsia="ru-RU"/>
        </w:rPr>
        <w:t>в</w:t>
      </w:r>
      <w:r w:rsidRPr="00A31EA2">
        <w:rPr>
          <w:rFonts w:ascii="Times New Roman" w:hAnsi="Times New Roman" w:cs="Times New Roman"/>
          <w:color w:val="000000" w:themeColor="text1"/>
          <w:spacing w:val="69"/>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о</w:t>
      </w:r>
      <w:r w:rsidRPr="00A31EA2">
        <w:rPr>
          <w:rFonts w:ascii="Times New Roman" w:hAnsi="Times New Roman" w:cs="Times New Roman"/>
          <w:color w:val="000000" w:themeColor="text1"/>
          <w:spacing w:val="2"/>
          <w:sz w:val="28"/>
          <w:szCs w:val="28"/>
          <w:lang w:val="uz-Cyrl-UZ" w:eastAsia="ru-RU"/>
        </w:rPr>
        <w:t>б</w:t>
      </w:r>
      <w:r w:rsidRPr="00A31EA2">
        <w:rPr>
          <w:rFonts w:ascii="Times New Roman" w:hAnsi="Times New Roman" w:cs="Times New Roman"/>
          <w:color w:val="000000" w:themeColor="text1"/>
          <w:sz w:val="28"/>
          <w:szCs w:val="28"/>
          <w:lang w:val="uz-Cyrl-UZ" w:eastAsia="ru-RU"/>
        </w:rPr>
        <w:t>ъекти</w:t>
      </w:r>
      <w:r w:rsidRPr="00A31EA2">
        <w:rPr>
          <w:rFonts w:ascii="Times New Roman" w:hAnsi="Times New Roman" w:cs="Times New Roman"/>
          <w:color w:val="000000" w:themeColor="text1"/>
          <w:spacing w:val="69"/>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в</w:t>
      </w:r>
      <w:r w:rsidRPr="00A31EA2">
        <w:rPr>
          <w:rFonts w:ascii="Times New Roman" w:hAnsi="Times New Roman" w:cs="Times New Roman"/>
          <w:color w:val="000000" w:themeColor="text1"/>
          <w:sz w:val="28"/>
          <w:szCs w:val="28"/>
          <w:lang w:val="uz-Cyrl-UZ" w:eastAsia="ru-RU"/>
        </w:rPr>
        <w:t>а</w:t>
      </w:r>
      <w:r w:rsidRPr="00A31EA2">
        <w:rPr>
          <w:rFonts w:ascii="Times New Roman" w:hAnsi="Times New Roman" w:cs="Times New Roman"/>
          <w:color w:val="000000" w:themeColor="text1"/>
          <w:spacing w:val="68"/>
          <w:sz w:val="28"/>
          <w:szCs w:val="28"/>
          <w:lang w:val="uz-Cyrl-UZ" w:eastAsia="ru-RU"/>
        </w:rPr>
        <w:t xml:space="preserve"> </w:t>
      </w:r>
      <w:r w:rsidRPr="00A31EA2">
        <w:rPr>
          <w:rFonts w:ascii="Times New Roman" w:hAnsi="Times New Roman" w:cs="Times New Roman"/>
          <w:color w:val="000000" w:themeColor="text1"/>
          <w:spacing w:val="2"/>
          <w:sz w:val="28"/>
          <w:szCs w:val="28"/>
          <w:lang w:val="uz-Cyrl-UZ" w:eastAsia="ru-RU"/>
        </w:rPr>
        <w:t>м</w:t>
      </w:r>
      <w:r w:rsidRPr="00A31EA2">
        <w:rPr>
          <w:rFonts w:ascii="Times New Roman" w:hAnsi="Times New Roman" w:cs="Times New Roman"/>
          <w:color w:val="000000" w:themeColor="text1"/>
          <w:spacing w:val="-1"/>
          <w:sz w:val="28"/>
          <w:szCs w:val="28"/>
          <w:lang w:val="uz-Cyrl-UZ" w:eastAsia="ru-RU"/>
        </w:rPr>
        <w:t>у</w:t>
      </w:r>
      <w:r w:rsidRPr="00A31EA2">
        <w:rPr>
          <w:rFonts w:ascii="Times New Roman" w:hAnsi="Times New Roman" w:cs="Times New Roman"/>
          <w:color w:val="000000" w:themeColor="text1"/>
          <w:sz w:val="28"/>
          <w:szCs w:val="28"/>
          <w:lang w:val="uz-Cyrl-UZ" w:eastAsia="ru-RU"/>
        </w:rPr>
        <w:t>ҳи</w:t>
      </w:r>
      <w:r w:rsidRPr="00A31EA2">
        <w:rPr>
          <w:rFonts w:ascii="Times New Roman" w:hAnsi="Times New Roman" w:cs="Times New Roman"/>
          <w:color w:val="000000" w:themeColor="text1"/>
          <w:spacing w:val="1"/>
          <w:sz w:val="28"/>
          <w:szCs w:val="28"/>
          <w:lang w:val="uz-Cyrl-UZ" w:eastAsia="ru-RU"/>
        </w:rPr>
        <w:t>т</w:t>
      </w:r>
      <w:r w:rsidRPr="00A31EA2">
        <w:rPr>
          <w:rFonts w:ascii="Times New Roman" w:hAnsi="Times New Roman" w:cs="Times New Roman"/>
          <w:color w:val="000000" w:themeColor="text1"/>
          <w:sz w:val="28"/>
          <w:szCs w:val="28"/>
          <w:lang w:val="uz-Cyrl-UZ" w:eastAsia="ru-RU"/>
        </w:rPr>
        <w:t>нинг</w:t>
      </w:r>
      <w:r w:rsidRPr="00A31EA2">
        <w:rPr>
          <w:rFonts w:ascii="Times New Roman" w:hAnsi="Times New Roman" w:cs="Times New Roman"/>
          <w:color w:val="000000" w:themeColor="text1"/>
          <w:spacing w:val="69"/>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модели</w:t>
      </w:r>
      <w:r w:rsidRPr="00A31EA2">
        <w:rPr>
          <w:rFonts w:ascii="Times New Roman" w:hAnsi="Times New Roman" w:cs="Times New Roman"/>
          <w:color w:val="000000" w:themeColor="text1"/>
          <w:spacing w:val="69"/>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ва</w:t>
      </w:r>
      <w:r w:rsidRPr="00A31EA2">
        <w:rPr>
          <w:rFonts w:ascii="Times New Roman" w:hAnsi="Times New Roman" w:cs="Times New Roman"/>
          <w:color w:val="000000" w:themeColor="text1"/>
          <w:spacing w:val="69"/>
          <w:sz w:val="28"/>
          <w:szCs w:val="28"/>
          <w:lang w:val="uz-Cyrl-UZ" w:eastAsia="ru-RU"/>
        </w:rPr>
        <w:t xml:space="preserve"> </w:t>
      </w:r>
      <w:r w:rsidRPr="00A31EA2">
        <w:rPr>
          <w:rFonts w:ascii="Times New Roman" w:hAnsi="Times New Roman" w:cs="Times New Roman"/>
          <w:color w:val="000000" w:themeColor="text1"/>
          <w:spacing w:val="3"/>
          <w:sz w:val="28"/>
          <w:szCs w:val="28"/>
          <w:lang w:val="uz-Cyrl-UZ" w:eastAsia="ru-RU"/>
        </w:rPr>
        <w:t>м</w:t>
      </w:r>
      <w:r w:rsidRPr="00A31EA2">
        <w:rPr>
          <w:rFonts w:ascii="Times New Roman" w:hAnsi="Times New Roman" w:cs="Times New Roman"/>
          <w:color w:val="000000" w:themeColor="text1"/>
          <w:sz w:val="28"/>
          <w:szCs w:val="28"/>
          <w:lang w:val="uz-Cyrl-UZ" w:eastAsia="ru-RU"/>
        </w:rPr>
        <w:t>авж</w:t>
      </w:r>
      <w:r w:rsidRPr="00A31EA2">
        <w:rPr>
          <w:rFonts w:ascii="Times New Roman" w:hAnsi="Times New Roman" w:cs="Times New Roman"/>
          <w:color w:val="000000" w:themeColor="text1"/>
          <w:spacing w:val="-1"/>
          <w:sz w:val="28"/>
          <w:szCs w:val="28"/>
          <w:lang w:val="uz-Cyrl-UZ" w:eastAsia="ru-RU"/>
        </w:rPr>
        <w:t>у</w:t>
      </w:r>
      <w:r w:rsidRPr="00A31EA2">
        <w:rPr>
          <w:rFonts w:ascii="Times New Roman" w:hAnsi="Times New Roman" w:cs="Times New Roman"/>
          <w:color w:val="000000" w:themeColor="text1"/>
          <w:sz w:val="28"/>
          <w:szCs w:val="28"/>
          <w:lang w:val="uz-Cyrl-UZ" w:eastAsia="ru-RU"/>
        </w:rPr>
        <w:t>длиги;</w:t>
      </w:r>
    </w:p>
    <w:p w14:paraId="67C10175" w14:textId="77777777" w:rsidR="00CA7CC9" w:rsidRPr="00A31EA2" w:rsidRDefault="00CA7CC9" w:rsidP="00C06C67">
      <w:pPr>
        <w:spacing w:after="0" w:line="360" w:lineRule="auto"/>
        <w:ind w:firstLine="720"/>
        <w:jc w:val="both"/>
        <w:rPr>
          <w:rFonts w:ascii="Times New Roman" w:hAnsi="Times New Roman" w:cs="Times New Roman"/>
          <w:color w:val="000000" w:themeColor="text1"/>
          <w:sz w:val="28"/>
          <w:szCs w:val="28"/>
          <w:lang w:val="uz-Cyrl-UZ" w:eastAsia="ru-RU"/>
        </w:rPr>
      </w:pPr>
      <w:r w:rsidRPr="00A31EA2">
        <w:rPr>
          <w:rFonts w:ascii="Times New Roman" w:hAnsi="Times New Roman" w:cs="Times New Roman"/>
          <w:color w:val="000000" w:themeColor="text1"/>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ро</w:t>
      </w:r>
      <w:r w:rsidRPr="00A31EA2">
        <w:rPr>
          <w:rFonts w:ascii="Times New Roman" w:hAnsi="Times New Roman" w:cs="Times New Roman"/>
          <w:color w:val="000000" w:themeColor="text1"/>
          <w:sz w:val="28"/>
          <w:szCs w:val="28"/>
          <w:lang w:val="uz-Cyrl-UZ" w:eastAsia="ru-RU"/>
        </w:rPr>
        <w:t>лл</w:t>
      </w:r>
      <w:r w:rsidRPr="00A31EA2">
        <w:rPr>
          <w:rFonts w:ascii="Times New Roman" w:hAnsi="Times New Roman" w:cs="Times New Roman"/>
          <w:color w:val="000000" w:themeColor="text1"/>
          <w:spacing w:val="-1"/>
          <w:sz w:val="28"/>
          <w:szCs w:val="28"/>
          <w:lang w:val="uz-Cyrl-UZ" w:eastAsia="ru-RU"/>
        </w:rPr>
        <w:t>а</w:t>
      </w:r>
      <w:r w:rsidRPr="00A31EA2">
        <w:rPr>
          <w:rFonts w:ascii="Times New Roman" w:hAnsi="Times New Roman" w:cs="Times New Roman"/>
          <w:color w:val="000000" w:themeColor="text1"/>
          <w:sz w:val="28"/>
          <w:szCs w:val="28"/>
          <w:lang w:val="uz-Cyrl-UZ" w:eastAsia="ru-RU"/>
        </w:rPr>
        <w:t>р</w:t>
      </w:r>
      <w:r w:rsidRPr="00A31EA2">
        <w:rPr>
          <w:rFonts w:ascii="Times New Roman" w:hAnsi="Times New Roman" w:cs="Times New Roman"/>
          <w:color w:val="000000" w:themeColor="text1"/>
          <w:spacing w:val="-1"/>
          <w:sz w:val="28"/>
          <w:szCs w:val="28"/>
          <w:lang w:val="uz-Cyrl-UZ" w:eastAsia="ru-RU"/>
        </w:rPr>
        <w:t>ни</w:t>
      </w:r>
      <w:r w:rsidRPr="00A31EA2">
        <w:rPr>
          <w:rFonts w:ascii="Times New Roman" w:hAnsi="Times New Roman" w:cs="Times New Roman"/>
          <w:color w:val="000000" w:themeColor="text1"/>
          <w:sz w:val="28"/>
          <w:szCs w:val="28"/>
          <w:lang w:val="uz-Cyrl-UZ" w:eastAsia="ru-RU"/>
        </w:rPr>
        <w:t>нг мавж</w:t>
      </w:r>
      <w:r w:rsidRPr="00A31EA2">
        <w:rPr>
          <w:rFonts w:ascii="Times New Roman" w:hAnsi="Times New Roman" w:cs="Times New Roman"/>
          <w:color w:val="000000" w:themeColor="text1"/>
          <w:spacing w:val="-2"/>
          <w:sz w:val="28"/>
          <w:szCs w:val="28"/>
          <w:lang w:val="uz-Cyrl-UZ" w:eastAsia="ru-RU"/>
        </w:rPr>
        <w:t>у</w:t>
      </w:r>
      <w:r w:rsidRPr="00A31EA2">
        <w:rPr>
          <w:rFonts w:ascii="Times New Roman" w:hAnsi="Times New Roman" w:cs="Times New Roman"/>
          <w:color w:val="000000" w:themeColor="text1"/>
          <w:sz w:val="28"/>
          <w:szCs w:val="28"/>
          <w:lang w:val="uz-Cyrl-UZ" w:eastAsia="ru-RU"/>
        </w:rPr>
        <w:t>длиги;</w:t>
      </w:r>
    </w:p>
    <w:p w14:paraId="7261DE96" w14:textId="77777777" w:rsidR="00CA7CC9" w:rsidRPr="00A31EA2" w:rsidRDefault="00CA7CC9" w:rsidP="00C06C67">
      <w:pPr>
        <w:spacing w:after="0" w:line="360" w:lineRule="auto"/>
        <w:ind w:firstLine="720"/>
        <w:jc w:val="both"/>
        <w:rPr>
          <w:rFonts w:ascii="Times New Roman" w:hAnsi="Times New Roman" w:cs="Times New Roman"/>
          <w:color w:val="000000" w:themeColor="text1"/>
          <w:sz w:val="28"/>
          <w:szCs w:val="28"/>
          <w:lang w:val="uz-Cyrl-UZ" w:eastAsia="ru-RU"/>
        </w:rPr>
      </w:pPr>
      <w:r w:rsidRPr="00A31EA2">
        <w:rPr>
          <w:rFonts w:ascii="Times New Roman" w:hAnsi="Times New Roman" w:cs="Times New Roman"/>
          <w:color w:val="000000" w:themeColor="text1"/>
          <w:sz w:val="28"/>
          <w:szCs w:val="28"/>
          <w:lang w:val="uz-Cyrl-UZ" w:eastAsia="ru-RU"/>
        </w:rPr>
        <w:t>- қар</w:t>
      </w:r>
      <w:r w:rsidRPr="00A31EA2">
        <w:rPr>
          <w:rFonts w:ascii="Times New Roman" w:hAnsi="Times New Roman" w:cs="Times New Roman"/>
          <w:color w:val="000000" w:themeColor="text1"/>
          <w:spacing w:val="-1"/>
          <w:sz w:val="28"/>
          <w:szCs w:val="28"/>
          <w:lang w:val="uz-Cyrl-UZ" w:eastAsia="ru-RU"/>
        </w:rPr>
        <w:t>о</w:t>
      </w:r>
      <w:r w:rsidRPr="00A31EA2">
        <w:rPr>
          <w:rFonts w:ascii="Times New Roman" w:hAnsi="Times New Roman" w:cs="Times New Roman"/>
          <w:color w:val="000000" w:themeColor="text1"/>
          <w:sz w:val="28"/>
          <w:szCs w:val="28"/>
          <w:lang w:val="uz-Cyrl-UZ" w:eastAsia="ru-RU"/>
        </w:rPr>
        <w:t>р қ</w:t>
      </w:r>
      <w:r w:rsidRPr="00A31EA2">
        <w:rPr>
          <w:rFonts w:ascii="Times New Roman" w:hAnsi="Times New Roman" w:cs="Times New Roman"/>
          <w:color w:val="000000" w:themeColor="text1"/>
          <w:spacing w:val="-1"/>
          <w:sz w:val="28"/>
          <w:szCs w:val="28"/>
          <w:lang w:val="uz-Cyrl-UZ" w:eastAsia="ru-RU"/>
        </w:rPr>
        <w:t>а</w:t>
      </w:r>
      <w:r w:rsidRPr="00A31EA2">
        <w:rPr>
          <w:rFonts w:ascii="Times New Roman" w:hAnsi="Times New Roman" w:cs="Times New Roman"/>
          <w:color w:val="000000" w:themeColor="text1"/>
          <w:sz w:val="28"/>
          <w:szCs w:val="28"/>
          <w:lang w:val="uz-Cyrl-UZ" w:eastAsia="ru-RU"/>
        </w:rPr>
        <w:t>б</w:t>
      </w:r>
      <w:r w:rsidRPr="00A31EA2">
        <w:rPr>
          <w:rFonts w:ascii="Times New Roman" w:hAnsi="Times New Roman" w:cs="Times New Roman"/>
          <w:color w:val="000000" w:themeColor="text1"/>
          <w:spacing w:val="-3"/>
          <w:sz w:val="28"/>
          <w:szCs w:val="28"/>
          <w:lang w:val="uz-Cyrl-UZ" w:eastAsia="ru-RU"/>
        </w:rPr>
        <w:t>у</w:t>
      </w:r>
      <w:r w:rsidRPr="00A31EA2">
        <w:rPr>
          <w:rFonts w:ascii="Times New Roman" w:hAnsi="Times New Roman" w:cs="Times New Roman"/>
          <w:color w:val="000000" w:themeColor="text1"/>
          <w:sz w:val="28"/>
          <w:szCs w:val="28"/>
          <w:lang w:val="uz-Cyrl-UZ" w:eastAsia="ru-RU"/>
        </w:rPr>
        <w:t>л  қили</w:t>
      </w:r>
      <w:r w:rsidRPr="00A31EA2">
        <w:rPr>
          <w:rFonts w:ascii="Times New Roman" w:hAnsi="Times New Roman" w:cs="Times New Roman"/>
          <w:color w:val="000000" w:themeColor="text1"/>
          <w:spacing w:val="-2"/>
          <w:sz w:val="28"/>
          <w:szCs w:val="28"/>
          <w:lang w:val="uz-Cyrl-UZ" w:eastAsia="ru-RU"/>
        </w:rPr>
        <w:t>ш</w:t>
      </w:r>
      <w:r w:rsidRPr="00A31EA2">
        <w:rPr>
          <w:rFonts w:ascii="Times New Roman" w:hAnsi="Times New Roman" w:cs="Times New Roman"/>
          <w:color w:val="000000" w:themeColor="text1"/>
          <w:sz w:val="28"/>
          <w:szCs w:val="28"/>
          <w:lang w:val="uz-Cyrl-UZ" w:eastAsia="ru-RU"/>
        </w:rPr>
        <w:t>да р</w:t>
      </w:r>
      <w:r w:rsidRPr="00A31EA2">
        <w:rPr>
          <w:rFonts w:ascii="Times New Roman" w:hAnsi="Times New Roman" w:cs="Times New Roman"/>
          <w:color w:val="000000" w:themeColor="text1"/>
          <w:spacing w:val="1"/>
          <w:sz w:val="28"/>
          <w:szCs w:val="28"/>
          <w:lang w:val="uz-Cyrl-UZ" w:eastAsia="ru-RU"/>
        </w:rPr>
        <w:t>о</w:t>
      </w:r>
      <w:r w:rsidRPr="00A31EA2">
        <w:rPr>
          <w:rFonts w:ascii="Times New Roman" w:hAnsi="Times New Roman" w:cs="Times New Roman"/>
          <w:color w:val="000000" w:themeColor="text1"/>
          <w:sz w:val="28"/>
          <w:szCs w:val="28"/>
          <w:lang w:val="uz-Cyrl-UZ" w:eastAsia="ru-RU"/>
        </w:rPr>
        <w:t>лл</w:t>
      </w:r>
      <w:r w:rsidRPr="00A31EA2">
        <w:rPr>
          <w:rFonts w:ascii="Times New Roman" w:hAnsi="Times New Roman" w:cs="Times New Roman"/>
          <w:color w:val="000000" w:themeColor="text1"/>
          <w:spacing w:val="-1"/>
          <w:sz w:val="28"/>
          <w:szCs w:val="28"/>
          <w:lang w:val="uz-Cyrl-UZ" w:eastAsia="ru-RU"/>
        </w:rPr>
        <w:t>а</w:t>
      </w:r>
      <w:r w:rsidRPr="00A31EA2">
        <w:rPr>
          <w:rFonts w:ascii="Times New Roman" w:hAnsi="Times New Roman" w:cs="Times New Roman"/>
          <w:color w:val="000000" w:themeColor="text1"/>
          <w:sz w:val="28"/>
          <w:szCs w:val="28"/>
          <w:lang w:val="uz-Cyrl-UZ" w:eastAsia="ru-RU"/>
        </w:rPr>
        <w:t>рн</w:t>
      </w:r>
      <w:r w:rsidRPr="00A31EA2">
        <w:rPr>
          <w:rFonts w:ascii="Times New Roman" w:hAnsi="Times New Roman" w:cs="Times New Roman"/>
          <w:color w:val="000000" w:themeColor="text1"/>
          <w:spacing w:val="-1"/>
          <w:sz w:val="28"/>
          <w:szCs w:val="28"/>
          <w:lang w:val="uz-Cyrl-UZ" w:eastAsia="ru-RU"/>
        </w:rPr>
        <w:t>и</w:t>
      </w:r>
      <w:r w:rsidRPr="00A31EA2">
        <w:rPr>
          <w:rFonts w:ascii="Times New Roman" w:hAnsi="Times New Roman" w:cs="Times New Roman"/>
          <w:color w:val="000000" w:themeColor="text1"/>
          <w:sz w:val="28"/>
          <w:szCs w:val="28"/>
          <w:lang w:val="uz-Cyrl-UZ" w:eastAsia="ru-RU"/>
        </w:rPr>
        <w:t>нг  ф</w:t>
      </w:r>
      <w:r w:rsidRPr="00A31EA2">
        <w:rPr>
          <w:rFonts w:ascii="Times New Roman" w:hAnsi="Times New Roman" w:cs="Times New Roman"/>
          <w:color w:val="000000" w:themeColor="text1"/>
          <w:spacing w:val="-1"/>
          <w:sz w:val="28"/>
          <w:szCs w:val="28"/>
          <w:lang w:val="uz-Cyrl-UZ" w:eastAsia="ru-RU"/>
        </w:rPr>
        <w:t>а</w:t>
      </w:r>
      <w:r w:rsidRPr="00A31EA2">
        <w:rPr>
          <w:rFonts w:ascii="Times New Roman" w:hAnsi="Times New Roman" w:cs="Times New Roman"/>
          <w:color w:val="000000" w:themeColor="text1"/>
          <w:sz w:val="28"/>
          <w:szCs w:val="28"/>
          <w:lang w:val="uz-Cyrl-UZ" w:eastAsia="ru-RU"/>
        </w:rPr>
        <w:t>ол</w:t>
      </w:r>
      <w:r w:rsidRPr="00A31EA2">
        <w:rPr>
          <w:rFonts w:ascii="Times New Roman" w:hAnsi="Times New Roman" w:cs="Times New Roman"/>
          <w:color w:val="000000" w:themeColor="text1"/>
          <w:spacing w:val="-1"/>
          <w:sz w:val="28"/>
          <w:szCs w:val="28"/>
          <w:lang w:val="uz-Cyrl-UZ" w:eastAsia="ru-RU"/>
        </w:rPr>
        <w:t>и</w:t>
      </w:r>
      <w:r w:rsidRPr="00A31EA2">
        <w:rPr>
          <w:rFonts w:ascii="Times New Roman" w:hAnsi="Times New Roman" w:cs="Times New Roman"/>
          <w:color w:val="000000" w:themeColor="text1"/>
          <w:sz w:val="28"/>
          <w:szCs w:val="28"/>
          <w:lang w:val="uz-Cyrl-UZ" w:eastAsia="ru-RU"/>
        </w:rPr>
        <w:t>ят ма</w:t>
      </w:r>
      <w:r w:rsidRPr="00A31EA2">
        <w:rPr>
          <w:rFonts w:ascii="Times New Roman" w:hAnsi="Times New Roman" w:cs="Times New Roman"/>
          <w:color w:val="000000" w:themeColor="text1"/>
          <w:spacing w:val="-1"/>
          <w:sz w:val="28"/>
          <w:szCs w:val="28"/>
          <w:lang w:val="uz-Cyrl-UZ" w:eastAsia="ru-RU"/>
        </w:rPr>
        <w:t>қ</w:t>
      </w:r>
      <w:r w:rsidRPr="00A31EA2">
        <w:rPr>
          <w:rFonts w:ascii="Times New Roman" w:hAnsi="Times New Roman" w:cs="Times New Roman"/>
          <w:color w:val="000000" w:themeColor="text1"/>
          <w:sz w:val="28"/>
          <w:szCs w:val="28"/>
          <w:lang w:val="uz-Cyrl-UZ" w:eastAsia="ru-RU"/>
        </w:rPr>
        <w:t>садл</w:t>
      </w:r>
      <w:r w:rsidRPr="00A31EA2">
        <w:rPr>
          <w:rFonts w:ascii="Times New Roman" w:hAnsi="Times New Roman" w:cs="Times New Roman"/>
          <w:color w:val="000000" w:themeColor="text1"/>
          <w:spacing w:val="-2"/>
          <w:sz w:val="28"/>
          <w:szCs w:val="28"/>
          <w:lang w:val="uz-Cyrl-UZ" w:eastAsia="ru-RU"/>
        </w:rPr>
        <w:t>а</w:t>
      </w:r>
      <w:r w:rsidRPr="00A31EA2">
        <w:rPr>
          <w:rFonts w:ascii="Times New Roman" w:hAnsi="Times New Roman" w:cs="Times New Roman"/>
          <w:color w:val="000000" w:themeColor="text1"/>
          <w:sz w:val="28"/>
          <w:szCs w:val="28"/>
          <w:lang w:val="uz-Cyrl-UZ" w:eastAsia="ru-RU"/>
        </w:rPr>
        <w:t>рининг фарқлили</w:t>
      </w:r>
      <w:r w:rsidRPr="00A31EA2">
        <w:rPr>
          <w:rFonts w:ascii="Times New Roman" w:hAnsi="Times New Roman" w:cs="Times New Roman"/>
          <w:color w:val="000000" w:themeColor="text1"/>
          <w:spacing w:val="-1"/>
          <w:sz w:val="28"/>
          <w:szCs w:val="28"/>
          <w:lang w:val="uz-Cyrl-UZ" w:eastAsia="ru-RU"/>
        </w:rPr>
        <w:t>г</w:t>
      </w:r>
      <w:r w:rsidRPr="00A31EA2">
        <w:rPr>
          <w:rFonts w:ascii="Times New Roman" w:hAnsi="Times New Roman" w:cs="Times New Roman"/>
          <w:color w:val="000000" w:themeColor="text1"/>
          <w:sz w:val="28"/>
          <w:szCs w:val="28"/>
          <w:lang w:val="uz-Cyrl-UZ" w:eastAsia="ru-RU"/>
        </w:rPr>
        <w:t>и;</w:t>
      </w:r>
    </w:p>
    <w:p w14:paraId="2FA50EB7" w14:textId="77777777" w:rsidR="00CA7CC9" w:rsidRPr="00A31EA2" w:rsidRDefault="00CA7CC9" w:rsidP="00C06C67">
      <w:pPr>
        <w:spacing w:after="0" w:line="360" w:lineRule="auto"/>
        <w:ind w:firstLine="720"/>
        <w:jc w:val="both"/>
        <w:rPr>
          <w:rFonts w:ascii="Times New Roman" w:hAnsi="Times New Roman" w:cs="Times New Roman"/>
          <w:color w:val="000000" w:themeColor="text1"/>
          <w:sz w:val="28"/>
          <w:szCs w:val="28"/>
          <w:lang w:val="uz-Cyrl-UZ" w:eastAsia="ru-RU"/>
        </w:rPr>
      </w:pPr>
      <w:r w:rsidRPr="00A31EA2">
        <w:rPr>
          <w:rFonts w:ascii="Times New Roman" w:hAnsi="Times New Roman" w:cs="Times New Roman"/>
          <w:color w:val="000000" w:themeColor="text1"/>
          <w:sz w:val="28"/>
          <w:szCs w:val="28"/>
          <w:lang w:val="uz-Cyrl-UZ" w:eastAsia="ru-RU"/>
        </w:rPr>
        <w:t>- иштир</w:t>
      </w:r>
      <w:r w:rsidRPr="00A31EA2">
        <w:rPr>
          <w:rFonts w:ascii="Times New Roman" w:hAnsi="Times New Roman" w:cs="Times New Roman"/>
          <w:color w:val="000000" w:themeColor="text1"/>
          <w:spacing w:val="1"/>
          <w:sz w:val="28"/>
          <w:szCs w:val="28"/>
          <w:lang w:val="uz-Cyrl-UZ" w:eastAsia="ru-RU"/>
        </w:rPr>
        <w:t>о</w:t>
      </w:r>
      <w:r w:rsidRPr="00A31EA2">
        <w:rPr>
          <w:rFonts w:ascii="Times New Roman" w:hAnsi="Times New Roman" w:cs="Times New Roman"/>
          <w:color w:val="000000" w:themeColor="text1"/>
          <w:sz w:val="28"/>
          <w:szCs w:val="28"/>
          <w:lang w:val="uz-Cyrl-UZ" w:eastAsia="ru-RU"/>
        </w:rPr>
        <w:t>кчил</w:t>
      </w:r>
      <w:r w:rsidRPr="00A31EA2">
        <w:rPr>
          <w:rFonts w:ascii="Times New Roman" w:hAnsi="Times New Roman" w:cs="Times New Roman"/>
          <w:color w:val="000000" w:themeColor="text1"/>
          <w:spacing w:val="-1"/>
          <w:sz w:val="28"/>
          <w:szCs w:val="28"/>
          <w:lang w:val="uz-Cyrl-UZ" w:eastAsia="ru-RU"/>
        </w:rPr>
        <w:t>а</w:t>
      </w:r>
      <w:r w:rsidRPr="00A31EA2">
        <w:rPr>
          <w:rFonts w:ascii="Times New Roman" w:hAnsi="Times New Roman" w:cs="Times New Roman"/>
          <w:color w:val="000000" w:themeColor="text1"/>
          <w:sz w:val="28"/>
          <w:szCs w:val="28"/>
          <w:lang w:val="uz-Cyrl-UZ" w:eastAsia="ru-RU"/>
        </w:rPr>
        <w:t>рнинг</w:t>
      </w:r>
      <w:r w:rsidRPr="00A31EA2">
        <w:rPr>
          <w:rFonts w:ascii="Times New Roman" w:hAnsi="Times New Roman" w:cs="Times New Roman"/>
          <w:color w:val="000000" w:themeColor="text1"/>
          <w:spacing w:val="67"/>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ўзаро</w:t>
      </w:r>
      <w:r w:rsidRPr="00A31EA2">
        <w:rPr>
          <w:rFonts w:ascii="Times New Roman" w:hAnsi="Times New Roman" w:cs="Times New Roman"/>
          <w:color w:val="000000" w:themeColor="text1"/>
          <w:spacing w:val="70"/>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м</w:t>
      </w:r>
      <w:r w:rsidRPr="00A31EA2">
        <w:rPr>
          <w:rFonts w:ascii="Times New Roman" w:hAnsi="Times New Roman" w:cs="Times New Roman"/>
          <w:color w:val="000000" w:themeColor="text1"/>
          <w:spacing w:val="-2"/>
          <w:sz w:val="28"/>
          <w:szCs w:val="28"/>
          <w:lang w:val="uz-Cyrl-UZ" w:eastAsia="ru-RU"/>
        </w:rPr>
        <w:t>у</w:t>
      </w:r>
      <w:r w:rsidRPr="00A31EA2">
        <w:rPr>
          <w:rFonts w:ascii="Times New Roman" w:hAnsi="Times New Roman" w:cs="Times New Roman"/>
          <w:color w:val="000000" w:themeColor="text1"/>
          <w:sz w:val="28"/>
          <w:szCs w:val="28"/>
          <w:lang w:val="uz-Cyrl-UZ" w:eastAsia="ru-RU"/>
        </w:rPr>
        <w:t>н</w:t>
      </w:r>
      <w:r w:rsidRPr="00A31EA2">
        <w:rPr>
          <w:rFonts w:ascii="Times New Roman" w:hAnsi="Times New Roman" w:cs="Times New Roman"/>
          <w:color w:val="000000" w:themeColor="text1"/>
          <w:spacing w:val="1"/>
          <w:sz w:val="28"/>
          <w:szCs w:val="28"/>
          <w:lang w:val="uz-Cyrl-UZ" w:eastAsia="ru-RU"/>
        </w:rPr>
        <w:t>о</w:t>
      </w:r>
      <w:r w:rsidRPr="00A31EA2">
        <w:rPr>
          <w:rFonts w:ascii="Times New Roman" w:hAnsi="Times New Roman" w:cs="Times New Roman"/>
          <w:color w:val="000000" w:themeColor="text1"/>
          <w:sz w:val="28"/>
          <w:szCs w:val="28"/>
          <w:lang w:val="uz-Cyrl-UZ" w:eastAsia="ru-RU"/>
        </w:rPr>
        <w:t>с</w:t>
      </w:r>
      <w:r w:rsidRPr="00A31EA2">
        <w:rPr>
          <w:rFonts w:ascii="Times New Roman" w:hAnsi="Times New Roman" w:cs="Times New Roman"/>
          <w:color w:val="000000" w:themeColor="text1"/>
          <w:spacing w:val="-1"/>
          <w:sz w:val="28"/>
          <w:szCs w:val="28"/>
          <w:lang w:val="uz-Cyrl-UZ" w:eastAsia="ru-RU"/>
        </w:rPr>
        <w:t>а</w:t>
      </w:r>
      <w:r w:rsidRPr="00A31EA2">
        <w:rPr>
          <w:rFonts w:ascii="Times New Roman" w:hAnsi="Times New Roman" w:cs="Times New Roman"/>
          <w:color w:val="000000" w:themeColor="text1"/>
          <w:sz w:val="28"/>
          <w:szCs w:val="28"/>
          <w:lang w:val="uz-Cyrl-UZ" w:eastAsia="ru-RU"/>
        </w:rPr>
        <w:t>бати;</w:t>
      </w:r>
    </w:p>
    <w:p w14:paraId="6A323D72" w14:textId="77777777" w:rsidR="00CA7CC9" w:rsidRPr="00A31EA2" w:rsidRDefault="00CA7CC9" w:rsidP="00C06C67">
      <w:pPr>
        <w:spacing w:after="0" w:line="360" w:lineRule="auto"/>
        <w:ind w:firstLine="720"/>
        <w:jc w:val="both"/>
        <w:rPr>
          <w:rFonts w:ascii="Times New Roman" w:hAnsi="Times New Roman" w:cs="Times New Roman"/>
          <w:color w:val="000000" w:themeColor="text1"/>
          <w:sz w:val="28"/>
          <w:szCs w:val="28"/>
          <w:lang w:val="uz-Cyrl-UZ" w:eastAsia="ru-RU"/>
        </w:rPr>
      </w:pPr>
      <w:r w:rsidRPr="00A31EA2">
        <w:rPr>
          <w:rFonts w:ascii="Times New Roman" w:hAnsi="Times New Roman" w:cs="Times New Roman"/>
          <w:color w:val="000000" w:themeColor="text1"/>
          <w:sz w:val="28"/>
          <w:szCs w:val="28"/>
          <w:lang w:val="uz-Cyrl-UZ" w:eastAsia="ru-RU"/>
        </w:rPr>
        <w:t xml:space="preserve"> - </w:t>
      </w:r>
      <w:r w:rsidRPr="00A31EA2">
        <w:rPr>
          <w:rFonts w:ascii="Times New Roman" w:hAnsi="Times New Roman" w:cs="Times New Roman"/>
          <w:color w:val="000000" w:themeColor="text1"/>
          <w:spacing w:val="-2"/>
          <w:sz w:val="28"/>
          <w:szCs w:val="28"/>
          <w:lang w:val="uz-Cyrl-UZ" w:eastAsia="ru-RU"/>
        </w:rPr>
        <w:t>у</w:t>
      </w:r>
      <w:r w:rsidRPr="00A31EA2">
        <w:rPr>
          <w:rFonts w:ascii="Times New Roman" w:hAnsi="Times New Roman" w:cs="Times New Roman"/>
          <w:color w:val="000000" w:themeColor="text1"/>
          <w:spacing w:val="1"/>
          <w:sz w:val="28"/>
          <w:szCs w:val="28"/>
          <w:lang w:val="uz-Cyrl-UZ" w:eastAsia="ru-RU"/>
        </w:rPr>
        <w:t>м</w:t>
      </w:r>
      <w:r w:rsidRPr="00A31EA2">
        <w:rPr>
          <w:rFonts w:ascii="Times New Roman" w:hAnsi="Times New Roman" w:cs="Times New Roman"/>
          <w:color w:val="000000" w:themeColor="text1"/>
          <w:spacing w:val="-1"/>
          <w:sz w:val="28"/>
          <w:szCs w:val="28"/>
          <w:lang w:val="uz-Cyrl-UZ" w:eastAsia="ru-RU"/>
        </w:rPr>
        <w:t>у</w:t>
      </w:r>
      <w:r w:rsidRPr="00A31EA2">
        <w:rPr>
          <w:rFonts w:ascii="Times New Roman" w:hAnsi="Times New Roman" w:cs="Times New Roman"/>
          <w:color w:val="000000" w:themeColor="text1"/>
          <w:sz w:val="28"/>
          <w:szCs w:val="28"/>
          <w:lang w:val="uz-Cyrl-UZ" w:eastAsia="ru-RU"/>
        </w:rPr>
        <w:t>мий</w:t>
      </w:r>
      <w:r w:rsidRPr="00A31EA2">
        <w:rPr>
          <w:rFonts w:ascii="Times New Roman" w:hAnsi="Times New Roman" w:cs="Times New Roman"/>
          <w:color w:val="000000" w:themeColor="text1"/>
          <w:spacing w:val="70"/>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мақсаднинг</w:t>
      </w:r>
      <w:r w:rsidRPr="00A31EA2">
        <w:rPr>
          <w:rFonts w:ascii="Times New Roman" w:hAnsi="Times New Roman" w:cs="Times New Roman"/>
          <w:color w:val="000000" w:themeColor="text1"/>
          <w:spacing w:val="69"/>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мавж</w:t>
      </w:r>
      <w:r w:rsidRPr="00A31EA2">
        <w:rPr>
          <w:rFonts w:ascii="Times New Roman" w:hAnsi="Times New Roman" w:cs="Times New Roman"/>
          <w:color w:val="000000" w:themeColor="text1"/>
          <w:spacing w:val="-2"/>
          <w:sz w:val="28"/>
          <w:szCs w:val="28"/>
          <w:lang w:val="uz-Cyrl-UZ" w:eastAsia="ru-RU"/>
        </w:rPr>
        <w:t>у</w:t>
      </w:r>
      <w:r w:rsidRPr="00A31EA2">
        <w:rPr>
          <w:rFonts w:ascii="Times New Roman" w:hAnsi="Times New Roman" w:cs="Times New Roman"/>
          <w:color w:val="000000" w:themeColor="text1"/>
          <w:sz w:val="28"/>
          <w:szCs w:val="28"/>
          <w:lang w:val="uz-Cyrl-UZ" w:eastAsia="ru-RU"/>
        </w:rPr>
        <w:t>длиг</w:t>
      </w:r>
      <w:r w:rsidRPr="00A31EA2">
        <w:rPr>
          <w:rFonts w:ascii="Times New Roman" w:hAnsi="Times New Roman" w:cs="Times New Roman"/>
          <w:color w:val="000000" w:themeColor="text1"/>
          <w:spacing w:val="1"/>
          <w:sz w:val="28"/>
          <w:szCs w:val="28"/>
          <w:lang w:val="uz-Cyrl-UZ" w:eastAsia="ru-RU"/>
        </w:rPr>
        <w:t>и</w:t>
      </w:r>
      <w:r w:rsidRPr="00A31EA2">
        <w:rPr>
          <w:rFonts w:ascii="Times New Roman" w:hAnsi="Times New Roman" w:cs="Times New Roman"/>
          <w:color w:val="000000" w:themeColor="text1"/>
          <w:sz w:val="28"/>
          <w:szCs w:val="28"/>
          <w:lang w:val="uz-Cyrl-UZ" w:eastAsia="ru-RU"/>
        </w:rPr>
        <w:t>;</w:t>
      </w:r>
    </w:p>
    <w:p w14:paraId="246C3CBF" w14:textId="77777777" w:rsidR="00CA7CC9" w:rsidRPr="00A31EA2" w:rsidRDefault="00CA7CC9" w:rsidP="00C06C67">
      <w:pPr>
        <w:spacing w:after="0" w:line="360" w:lineRule="auto"/>
        <w:ind w:firstLine="720"/>
        <w:jc w:val="both"/>
        <w:rPr>
          <w:rFonts w:ascii="Times New Roman" w:hAnsi="Times New Roman" w:cs="Times New Roman"/>
          <w:color w:val="000000" w:themeColor="text1"/>
          <w:sz w:val="28"/>
          <w:szCs w:val="28"/>
          <w:lang w:val="uz-Cyrl-UZ" w:eastAsia="ru-RU"/>
        </w:rPr>
      </w:pPr>
      <w:r w:rsidRPr="00A31EA2">
        <w:rPr>
          <w:rFonts w:ascii="Times New Roman" w:hAnsi="Times New Roman" w:cs="Times New Roman"/>
          <w:color w:val="000000" w:themeColor="text1"/>
          <w:sz w:val="28"/>
          <w:szCs w:val="28"/>
          <w:lang w:val="uz-Cyrl-UZ" w:eastAsia="ru-RU"/>
        </w:rPr>
        <w:lastRenderedPageBreak/>
        <w:t>- жа</w:t>
      </w:r>
      <w:r w:rsidRPr="00A31EA2">
        <w:rPr>
          <w:rFonts w:ascii="Times New Roman" w:hAnsi="Times New Roman" w:cs="Times New Roman"/>
          <w:color w:val="000000" w:themeColor="text1"/>
          <w:spacing w:val="-1"/>
          <w:sz w:val="28"/>
          <w:szCs w:val="28"/>
          <w:lang w:val="uz-Cyrl-UZ" w:eastAsia="ru-RU"/>
        </w:rPr>
        <w:t>м</w:t>
      </w:r>
      <w:r w:rsidRPr="00A31EA2">
        <w:rPr>
          <w:rFonts w:ascii="Times New Roman" w:hAnsi="Times New Roman" w:cs="Times New Roman"/>
          <w:color w:val="000000" w:themeColor="text1"/>
          <w:sz w:val="28"/>
          <w:szCs w:val="28"/>
          <w:lang w:val="uz-Cyrl-UZ" w:eastAsia="ru-RU"/>
        </w:rPr>
        <w:t>оа</w:t>
      </w:r>
      <w:r w:rsidRPr="00A31EA2">
        <w:rPr>
          <w:rFonts w:ascii="Times New Roman" w:hAnsi="Times New Roman" w:cs="Times New Roman"/>
          <w:color w:val="000000" w:themeColor="text1"/>
          <w:spacing w:val="69"/>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бў</w:t>
      </w:r>
      <w:r w:rsidRPr="00A31EA2">
        <w:rPr>
          <w:rFonts w:ascii="Times New Roman" w:hAnsi="Times New Roman" w:cs="Times New Roman"/>
          <w:color w:val="000000" w:themeColor="text1"/>
          <w:sz w:val="28"/>
          <w:szCs w:val="28"/>
          <w:lang w:val="uz-Cyrl-UZ" w:eastAsia="ru-RU"/>
        </w:rPr>
        <w:t>либ</w:t>
      </w:r>
      <w:r w:rsidRPr="00A31EA2">
        <w:rPr>
          <w:rFonts w:ascii="Times New Roman" w:hAnsi="Times New Roman" w:cs="Times New Roman"/>
          <w:color w:val="000000" w:themeColor="text1"/>
          <w:spacing w:val="70"/>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қарорлар</w:t>
      </w:r>
      <w:r w:rsidRPr="00A31EA2">
        <w:rPr>
          <w:rFonts w:ascii="Times New Roman" w:hAnsi="Times New Roman" w:cs="Times New Roman"/>
          <w:color w:val="000000" w:themeColor="text1"/>
          <w:spacing w:val="67"/>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ишлаб</w:t>
      </w:r>
      <w:r w:rsidRPr="00A31EA2">
        <w:rPr>
          <w:rFonts w:ascii="Times New Roman" w:hAnsi="Times New Roman" w:cs="Times New Roman"/>
          <w:color w:val="000000" w:themeColor="text1"/>
          <w:spacing w:val="1"/>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ч</w:t>
      </w:r>
      <w:r w:rsidRPr="00A31EA2">
        <w:rPr>
          <w:rFonts w:ascii="Times New Roman" w:hAnsi="Times New Roman" w:cs="Times New Roman"/>
          <w:color w:val="000000" w:themeColor="text1"/>
          <w:sz w:val="28"/>
          <w:szCs w:val="28"/>
          <w:lang w:val="uz-Cyrl-UZ" w:eastAsia="ru-RU"/>
        </w:rPr>
        <w:t>иқиш;</w:t>
      </w:r>
    </w:p>
    <w:p w14:paraId="6763284D" w14:textId="77777777" w:rsidR="00CA7CC9" w:rsidRPr="00A31EA2" w:rsidRDefault="00CA7CC9" w:rsidP="00C06C67">
      <w:pPr>
        <w:spacing w:after="0" w:line="360" w:lineRule="auto"/>
        <w:ind w:firstLine="720"/>
        <w:jc w:val="both"/>
        <w:rPr>
          <w:rFonts w:ascii="Times New Roman" w:hAnsi="Times New Roman" w:cs="Times New Roman"/>
          <w:color w:val="000000" w:themeColor="text1"/>
          <w:sz w:val="28"/>
          <w:szCs w:val="28"/>
          <w:lang w:val="uz-Cyrl-UZ" w:eastAsia="ru-RU"/>
        </w:rPr>
      </w:pPr>
      <w:r w:rsidRPr="00A31EA2">
        <w:rPr>
          <w:rFonts w:ascii="Times New Roman" w:hAnsi="Times New Roman" w:cs="Times New Roman"/>
          <w:color w:val="000000" w:themeColor="text1"/>
          <w:sz w:val="28"/>
          <w:szCs w:val="28"/>
          <w:lang w:val="uz-Cyrl-UZ" w:eastAsia="ru-RU"/>
        </w:rPr>
        <w:t>- ўйин</w:t>
      </w:r>
      <w:r w:rsidRPr="00A31EA2">
        <w:rPr>
          <w:rFonts w:ascii="Times New Roman" w:hAnsi="Times New Roman" w:cs="Times New Roman"/>
          <w:color w:val="000000" w:themeColor="text1"/>
          <w:spacing w:val="67"/>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д</w:t>
      </w:r>
      <w:r w:rsidRPr="00A31EA2">
        <w:rPr>
          <w:rFonts w:ascii="Times New Roman" w:hAnsi="Times New Roman" w:cs="Times New Roman"/>
          <w:color w:val="000000" w:themeColor="text1"/>
          <w:sz w:val="28"/>
          <w:szCs w:val="28"/>
          <w:lang w:val="uz-Cyrl-UZ" w:eastAsia="ru-RU"/>
        </w:rPr>
        <w:t>а</w:t>
      </w:r>
      <w:r w:rsidRPr="00A31EA2">
        <w:rPr>
          <w:rFonts w:ascii="Times New Roman" w:hAnsi="Times New Roman" w:cs="Times New Roman"/>
          <w:color w:val="000000" w:themeColor="text1"/>
          <w:spacing w:val="-1"/>
          <w:sz w:val="28"/>
          <w:szCs w:val="28"/>
          <w:lang w:val="uz-Cyrl-UZ" w:eastAsia="ru-RU"/>
        </w:rPr>
        <w:t>в</w:t>
      </w:r>
      <w:r w:rsidRPr="00A31EA2">
        <w:rPr>
          <w:rFonts w:ascii="Times New Roman" w:hAnsi="Times New Roman" w:cs="Times New Roman"/>
          <w:color w:val="000000" w:themeColor="text1"/>
          <w:sz w:val="28"/>
          <w:szCs w:val="28"/>
          <w:lang w:val="uz-Cyrl-UZ" w:eastAsia="ru-RU"/>
        </w:rPr>
        <w:t>омида</w:t>
      </w:r>
      <w:r w:rsidRPr="00A31EA2">
        <w:rPr>
          <w:rFonts w:ascii="Times New Roman" w:hAnsi="Times New Roman" w:cs="Times New Roman"/>
          <w:color w:val="000000" w:themeColor="text1"/>
          <w:spacing w:val="68"/>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қарорл</w:t>
      </w:r>
      <w:r w:rsidRPr="00A31EA2">
        <w:rPr>
          <w:rFonts w:ascii="Times New Roman" w:hAnsi="Times New Roman" w:cs="Times New Roman"/>
          <w:color w:val="000000" w:themeColor="text1"/>
          <w:spacing w:val="-2"/>
          <w:sz w:val="28"/>
          <w:szCs w:val="28"/>
          <w:lang w:val="uz-Cyrl-UZ" w:eastAsia="ru-RU"/>
        </w:rPr>
        <w:t>а</w:t>
      </w:r>
      <w:r w:rsidRPr="00A31EA2">
        <w:rPr>
          <w:rFonts w:ascii="Times New Roman" w:hAnsi="Times New Roman" w:cs="Times New Roman"/>
          <w:color w:val="000000" w:themeColor="text1"/>
          <w:sz w:val="28"/>
          <w:szCs w:val="28"/>
          <w:lang w:val="uz-Cyrl-UZ" w:eastAsia="ru-RU"/>
        </w:rPr>
        <w:t>р</w:t>
      </w:r>
      <w:r w:rsidRPr="00A31EA2">
        <w:rPr>
          <w:rFonts w:ascii="Times New Roman" w:hAnsi="Times New Roman" w:cs="Times New Roman"/>
          <w:color w:val="000000" w:themeColor="text1"/>
          <w:spacing w:val="69"/>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тизимини</w:t>
      </w:r>
      <w:r w:rsidRPr="00A31EA2">
        <w:rPr>
          <w:rFonts w:ascii="Times New Roman" w:hAnsi="Times New Roman" w:cs="Times New Roman"/>
          <w:color w:val="000000" w:themeColor="text1"/>
          <w:spacing w:val="70"/>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т</w:t>
      </w:r>
      <w:r w:rsidRPr="00A31EA2">
        <w:rPr>
          <w:rFonts w:ascii="Times New Roman" w:hAnsi="Times New Roman" w:cs="Times New Roman"/>
          <w:color w:val="000000" w:themeColor="text1"/>
          <w:spacing w:val="3"/>
          <w:sz w:val="28"/>
          <w:szCs w:val="28"/>
          <w:lang w:val="uz-Cyrl-UZ" w:eastAsia="ru-RU"/>
        </w:rPr>
        <w:t>а</w:t>
      </w:r>
      <w:r w:rsidRPr="00A31EA2">
        <w:rPr>
          <w:rFonts w:ascii="Times New Roman" w:hAnsi="Times New Roman" w:cs="Times New Roman"/>
          <w:color w:val="000000" w:themeColor="text1"/>
          <w:spacing w:val="1"/>
          <w:sz w:val="28"/>
          <w:szCs w:val="28"/>
          <w:lang w:val="uz-Cyrl-UZ" w:eastAsia="ru-RU"/>
        </w:rPr>
        <w:t>дбиқ</w:t>
      </w:r>
      <w:r w:rsidRPr="00A31EA2">
        <w:rPr>
          <w:rFonts w:ascii="Times New Roman" w:hAnsi="Times New Roman" w:cs="Times New Roman"/>
          <w:color w:val="000000" w:themeColor="text1"/>
          <w:spacing w:val="69"/>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қилиш;</w:t>
      </w:r>
    </w:p>
    <w:p w14:paraId="620E05A9" w14:textId="77777777" w:rsidR="00CA7CC9" w:rsidRPr="00A31EA2" w:rsidRDefault="00CA7CC9" w:rsidP="00C06C67">
      <w:pPr>
        <w:spacing w:after="0" w:line="360" w:lineRule="auto"/>
        <w:ind w:firstLine="720"/>
        <w:jc w:val="both"/>
        <w:rPr>
          <w:rFonts w:ascii="Times New Roman" w:hAnsi="Times New Roman" w:cs="Times New Roman"/>
          <w:color w:val="000000" w:themeColor="text1"/>
          <w:sz w:val="28"/>
          <w:szCs w:val="28"/>
          <w:lang w:val="uz-Cyrl-UZ" w:eastAsia="ru-RU"/>
        </w:rPr>
      </w:pPr>
      <w:r w:rsidRPr="00A31EA2">
        <w:rPr>
          <w:rFonts w:ascii="Times New Roman" w:hAnsi="Times New Roman" w:cs="Times New Roman"/>
          <w:color w:val="000000" w:themeColor="text1"/>
          <w:sz w:val="28"/>
          <w:szCs w:val="28"/>
          <w:lang w:val="uz-Cyrl-UZ" w:eastAsia="ru-RU"/>
        </w:rPr>
        <w:t xml:space="preserve"> - қар</w:t>
      </w:r>
      <w:r w:rsidRPr="00A31EA2">
        <w:rPr>
          <w:rFonts w:ascii="Times New Roman" w:hAnsi="Times New Roman" w:cs="Times New Roman"/>
          <w:color w:val="000000" w:themeColor="text1"/>
          <w:spacing w:val="-1"/>
          <w:sz w:val="28"/>
          <w:szCs w:val="28"/>
          <w:lang w:val="uz-Cyrl-UZ" w:eastAsia="ru-RU"/>
        </w:rPr>
        <w:t>о</w:t>
      </w:r>
      <w:r w:rsidRPr="00A31EA2">
        <w:rPr>
          <w:rFonts w:ascii="Times New Roman" w:hAnsi="Times New Roman" w:cs="Times New Roman"/>
          <w:color w:val="000000" w:themeColor="text1"/>
          <w:sz w:val="28"/>
          <w:szCs w:val="28"/>
          <w:lang w:val="uz-Cyrl-UZ" w:eastAsia="ru-RU"/>
        </w:rPr>
        <w:t>рларнинг</w:t>
      </w:r>
      <w:r w:rsidRPr="00A31EA2">
        <w:rPr>
          <w:rFonts w:ascii="Times New Roman" w:hAnsi="Times New Roman" w:cs="Times New Roman"/>
          <w:color w:val="000000" w:themeColor="text1"/>
          <w:spacing w:val="69"/>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кўп</w:t>
      </w:r>
      <w:r w:rsidRPr="00A31EA2">
        <w:rPr>
          <w:rFonts w:ascii="Times New Roman" w:hAnsi="Times New Roman" w:cs="Times New Roman"/>
          <w:color w:val="000000" w:themeColor="text1"/>
          <w:spacing w:val="68"/>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вариантли</w:t>
      </w:r>
      <w:r w:rsidRPr="00A31EA2">
        <w:rPr>
          <w:rFonts w:ascii="Times New Roman" w:hAnsi="Times New Roman" w:cs="Times New Roman"/>
          <w:color w:val="000000" w:themeColor="text1"/>
          <w:spacing w:val="-1"/>
          <w:sz w:val="28"/>
          <w:szCs w:val="28"/>
          <w:lang w:val="uz-Cyrl-UZ" w:eastAsia="ru-RU"/>
        </w:rPr>
        <w:t>л</w:t>
      </w:r>
      <w:r w:rsidRPr="00A31EA2">
        <w:rPr>
          <w:rFonts w:ascii="Times New Roman" w:hAnsi="Times New Roman" w:cs="Times New Roman"/>
          <w:color w:val="000000" w:themeColor="text1"/>
          <w:sz w:val="28"/>
          <w:szCs w:val="28"/>
          <w:lang w:val="uz-Cyrl-UZ" w:eastAsia="ru-RU"/>
        </w:rPr>
        <w:t>и</w:t>
      </w:r>
      <w:r w:rsidRPr="00A31EA2">
        <w:rPr>
          <w:rFonts w:ascii="Times New Roman" w:hAnsi="Times New Roman" w:cs="Times New Roman"/>
          <w:color w:val="000000" w:themeColor="text1"/>
          <w:spacing w:val="-1"/>
          <w:sz w:val="28"/>
          <w:szCs w:val="28"/>
          <w:lang w:val="uz-Cyrl-UZ" w:eastAsia="ru-RU"/>
        </w:rPr>
        <w:t>г</w:t>
      </w:r>
      <w:r w:rsidRPr="00A31EA2">
        <w:rPr>
          <w:rFonts w:ascii="Times New Roman" w:hAnsi="Times New Roman" w:cs="Times New Roman"/>
          <w:color w:val="000000" w:themeColor="text1"/>
          <w:sz w:val="28"/>
          <w:szCs w:val="28"/>
          <w:lang w:val="uz-Cyrl-UZ" w:eastAsia="ru-RU"/>
        </w:rPr>
        <w:t>и;</w:t>
      </w:r>
    </w:p>
    <w:p w14:paraId="4EFC0F9E" w14:textId="77777777" w:rsidR="00CA7CC9" w:rsidRPr="00A31EA2" w:rsidRDefault="00CA7CC9" w:rsidP="00C06C67">
      <w:pPr>
        <w:spacing w:after="0" w:line="360" w:lineRule="auto"/>
        <w:ind w:firstLine="720"/>
        <w:jc w:val="both"/>
        <w:rPr>
          <w:rFonts w:ascii="Times New Roman" w:hAnsi="Times New Roman" w:cs="Times New Roman"/>
          <w:color w:val="000000" w:themeColor="text1"/>
          <w:sz w:val="28"/>
          <w:szCs w:val="28"/>
          <w:lang w:val="uz-Cyrl-UZ" w:eastAsia="ru-RU"/>
        </w:rPr>
      </w:pPr>
      <w:r w:rsidRPr="00A31EA2">
        <w:rPr>
          <w:rFonts w:ascii="Times New Roman" w:hAnsi="Times New Roman" w:cs="Times New Roman"/>
          <w:color w:val="000000" w:themeColor="text1"/>
          <w:sz w:val="28"/>
          <w:szCs w:val="28"/>
          <w:lang w:val="uz-Cyrl-UZ" w:eastAsia="ru-RU"/>
        </w:rPr>
        <w:t>- ҳиссий</w:t>
      </w:r>
      <w:r w:rsidRPr="00A31EA2">
        <w:rPr>
          <w:rFonts w:ascii="Times New Roman" w:hAnsi="Times New Roman" w:cs="Times New Roman"/>
          <w:color w:val="000000" w:themeColor="text1"/>
          <w:spacing w:val="69"/>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зўр</w:t>
      </w:r>
      <w:r w:rsidRPr="00A31EA2">
        <w:rPr>
          <w:rFonts w:ascii="Times New Roman" w:hAnsi="Times New Roman" w:cs="Times New Roman"/>
          <w:color w:val="000000" w:themeColor="text1"/>
          <w:spacing w:val="-1"/>
          <w:sz w:val="28"/>
          <w:szCs w:val="28"/>
          <w:lang w:val="uz-Cyrl-UZ" w:eastAsia="ru-RU"/>
        </w:rPr>
        <w:t>и</w:t>
      </w:r>
      <w:r w:rsidRPr="00A31EA2">
        <w:rPr>
          <w:rFonts w:ascii="Times New Roman" w:hAnsi="Times New Roman" w:cs="Times New Roman"/>
          <w:color w:val="000000" w:themeColor="text1"/>
          <w:sz w:val="28"/>
          <w:szCs w:val="28"/>
          <w:lang w:val="uz-Cyrl-UZ" w:eastAsia="ru-RU"/>
        </w:rPr>
        <w:t>қ</w:t>
      </w:r>
      <w:r w:rsidRPr="00A31EA2">
        <w:rPr>
          <w:rFonts w:ascii="Times New Roman" w:hAnsi="Times New Roman" w:cs="Times New Roman"/>
          <w:color w:val="000000" w:themeColor="text1"/>
          <w:spacing w:val="2"/>
          <w:sz w:val="28"/>
          <w:szCs w:val="28"/>
          <w:lang w:val="uz-Cyrl-UZ" w:eastAsia="ru-RU"/>
        </w:rPr>
        <w:t>и</w:t>
      </w:r>
      <w:r w:rsidRPr="00A31EA2">
        <w:rPr>
          <w:rFonts w:ascii="Times New Roman" w:hAnsi="Times New Roman" w:cs="Times New Roman"/>
          <w:color w:val="000000" w:themeColor="text1"/>
          <w:spacing w:val="-1"/>
          <w:sz w:val="28"/>
          <w:szCs w:val="28"/>
          <w:lang w:val="uz-Cyrl-UZ" w:eastAsia="ru-RU"/>
        </w:rPr>
        <w:t>ш</w:t>
      </w:r>
      <w:r w:rsidRPr="00A31EA2">
        <w:rPr>
          <w:rFonts w:ascii="Times New Roman" w:hAnsi="Times New Roman" w:cs="Times New Roman"/>
          <w:color w:val="000000" w:themeColor="text1"/>
          <w:sz w:val="28"/>
          <w:szCs w:val="28"/>
          <w:lang w:val="uz-Cyrl-UZ" w:eastAsia="ru-RU"/>
        </w:rPr>
        <w:t>ни</w:t>
      </w:r>
      <w:r w:rsidRPr="00A31EA2">
        <w:rPr>
          <w:rFonts w:ascii="Times New Roman" w:hAnsi="Times New Roman" w:cs="Times New Roman"/>
          <w:color w:val="000000" w:themeColor="text1"/>
          <w:spacing w:val="67"/>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бо</w:t>
      </w:r>
      <w:r w:rsidRPr="00A31EA2">
        <w:rPr>
          <w:rFonts w:ascii="Times New Roman" w:hAnsi="Times New Roman" w:cs="Times New Roman"/>
          <w:color w:val="000000" w:themeColor="text1"/>
          <w:sz w:val="28"/>
          <w:szCs w:val="28"/>
          <w:lang w:val="uz-Cyrl-UZ" w:eastAsia="ru-RU"/>
        </w:rPr>
        <w:t>шқариш;</w:t>
      </w:r>
    </w:p>
    <w:p w14:paraId="36EFF777" w14:textId="77777777" w:rsidR="00CA7CC9" w:rsidRPr="00A31EA2" w:rsidRDefault="00CA7CC9" w:rsidP="00C06C67">
      <w:pPr>
        <w:spacing w:after="0" w:line="360" w:lineRule="auto"/>
        <w:ind w:firstLine="720"/>
        <w:jc w:val="both"/>
        <w:rPr>
          <w:rFonts w:ascii="Times New Roman" w:hAnsi="Times New Roman" w:cs="Times New Roman"/>
          <w:color w:val="000000" w:themeColor="text1"/>
          <w:sz w:val="28"/>
          <w:szCs w:val="28"/>
          <w:lang w:val="uz-Cyrl-UZ" w:eastAsia="ru-RU"/>
        </w:rPr>
      </w:pPr>
      <w:r w:rsidRPr="00A31EA2">
        <w:rPr>
          <w:rFonts w:ascii="Times New Roman" w:hAnsi="Times New Roman" w:cs="Times New Roman"/>
          <w:color w:val="000000" w:themeColor="text1"/>
          <w:sz w:val="28"/>
          <w:szCs w:val="28"/>
          <w:lang w:val="uz-Cyrl-UZ" w:eastAsia="ru-RU"/>
        </w:rPr>
        <w:t>-ўйин</w:t>
      </w:r>
      <w:r w:rsidRPr="00A31EA2">
        <w:rPr>
          <w:rFonts w:ascii="Times New Roman" w:hAnsi="Times New Roman" w:cs="Times New Roman"/>
          <w:color w:val="000000" w:themeColor="text1"/>
          <w:spacing w:val="-2"/>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иш</w:t>
      </w:r>
      <w:r w:rsidRPr="00A31EA2">
        <w:rPr>
          <w:rFonts w:ascii="Times New Roman" w:hAnsi="Times New Roman" w:cs="Times New Roman"/>
          <w:color w:val="000000" w:themeColor="text1"/>
          <w:spacing w:val="-1"/>
          <w:sz w:val="28"/>
          <w:szCs w:val="28"/>
          <w:lang w:val="uz-Cyrl-UZ" w:eastAsia="ru-RU"/>
        </w:rPr>
        <w:t>т</w:t>
      </w:r>
      <w:r w:rsidRPr="00A31EA2">
        <w:rPr>
          <w:rFonts w:ascii="Times New Roman" w:hAnsi="Times New Roman" w:cs="Times New Roman"/>
          <w:color w:val="000000" w:themeColor="text1"/>
          <w:sz w:val="28"/>
          <w:szCs w:val="28"/>
          <w:lang w:val="uz-Cyrl-UZ" w:eastAsia="ru-RU"/>
        </w:rPr>
        <w:t>ирокчилар</w:t>
      </w:r>
      <w:r w:rsidRPr="00A31EA2">
        <w:rPr>
          <w:rFonts w:ascii="Times New Roman" w:hAnsi="Times New Roman" w:cs="Times New Roman"/>
          <w:color w:val="000000" w:themeColor="text1"/>
          <w:spacing w:val="-1"/>
          <w:sz w:val="28"/>
          <w:szCs w:val="28"/>
          <w:lang w:val="uz-Cyrl-UZ" w:eastAsia="ru-RU"/>
        </w:rPr>
        <w:t>и</w:t>
      </w:r>
      <w:r w:rsidRPr="00A31EA2">
        <w:rPr>
          <w:rFonts w:ascii="Times New Roman" w:hAnsi="Times New Roman" w:cs="Times New Roman"/>
          <w:color w:val="000000" w:themeColor="text1"/>
          <w:sz w:val="28"/>
          <w:szCs w:val="28"/>
          <w:lang w:val="uz-Cyrl-UZ" w:eastAsia="ru-RU"/>
        </w:rPr>
        <w:t>ни</w:t>
      </w:r>
      <w:r w:rsidRPr="00A31EA2">
        <w:rPr>
          <w:rFonts w:ascii="Times New Roman" w:hAnsi="Times New Roman" w:cs="Times New Roman"/>
          <w:color w:val="000000" w:themeColor="text1"/>
          <w:spacing w:val="70"/>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ж</w:t>
      </w:r>
      <w:r w:rsidRPr="00A31EA2">
        <w:rPr>
          <w:rFonts w:ascii="Times New Roman" w:hAnsi="Times New Roman" w:cs="Times New Roman"/>
          <w:color w:val="000000" w:themeColor="text1"/>
          <w:sz w:val="28"/>
          <w:szCs w:val="28"/>
          <w:lang w:val="uz-Cyrl-UZ" w:eastAsia="ru-RU"/>
        </w:rPr>
        <w:t>амоа то</w:t>
      </w:r>
      <w:r w:rsidRPr="00A31EA2">
        <w:rPr>
          <w:rFonts w:ascii="Times New Roman" w:hAnsi="Times New Roman" w:cs="Times New Roman"/>
          <w:color w:val="000000" w:themeColor="text1"/>
          <w:spacing w:val="-1"/>
          <w:sz w:val="28"/>
          <w:szCs w:val="28"/>
          <w:lang w:val="uz-Cyrl-UZ" w:eastAsia="ru-RU"/>
        </w:rPr>
        <w:t>м</w:t>
      </w:r>
      <w:r w:rsidRPr="00A31EA2">
        <w:rPr>
          <w:rFonts w:ascii="Times New Roman" w:hAnsi="Times New Roman" w:cs="Times New Roman"/>
          <w:color w:val="000000" w:themeColor="text1"/>
          <w:sz w:val="28"/>
          <w:szCs w:val="28"/>
          <w:lang w:val="uz-Cyrl-UZ" w:eastAsia="ru-RU"/>
        </w:rPr>
        <w:t>он</w:t>
      </w:r>
      <w:r w:rsidRPr="00A31EA2">
        <w:rPr>
          <w:rFonts w:ascii="Times New Roman" w:hAnsi="Times New Roman" w:cs="Times New Roman"/>
          <w:color w:val="000000" w:themeColor="text1"/>
          <w:spacing w:val="-1"/>
          <w:sz w:val="28"/>
          <w:szCs w:val="28"/>
          <w:lang w:val="uz-Cyrl-UZ" w:eastAsia="ru-RU"/>
        </w:rPr>
        <w:t>и</w:t>
      </w:r>
      <w:r w:rsidRPr="00A31EA2">
        <w:rPr>
          <w:rFonts w:ascii="Times New Roman" w:hAnsi="Times New Roman" w:cs="Times New Roman"/>
          <w:color w:val="000000" w:themeColor="text1"/>
          <w:sz w:val="28"/>
          <w:szCs w:val="28"/>
          <w:lang w:val="uz-Cyrl-UZ" w:eastAsia="ru-RU"/>
        </w:rPr>
        <w:t>дан</w:t>
      </w:r>
      <w:r w:rsidRPr="00A31EA2">
        <w:rPr>
          <w:rFonts w:ascii="Times New Roman" w:hAnsi="Times New Roman" w:cs="Times New Roman"/>
          <w:color w:val="000000" w:themeColor="text1"/>
          <w:spacing w:val="1"/>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а</w:t>
      </w:r>
      <w:r w:rsidRPr="00A31EA2">
        <w:rPr>
          <w:rFonts w:ascii="Times New Roman" w:hAnsi="Times New Roman" w:cs="Times New Roman"/>
          <w:color w:val="000000" w:themeColor="text1"/>
          <w:spacing w:val="-3"/>
          <w:sz w:val="28"/>
          <w:szCs w:val="28"/>
          <w:lang w:val="uz-Cyrl-UZ" w:eastAsia="ru-RU"/>
        </w:rPr>
        <w:t>л</w:t>
      </w:r>
      <w:r w:rsidRPr="00A31EA2">
        <w:rPr>
          <w:rFonts w:ascii="Times New Roman" w:hAnsi="Times New Roman" w:cs="Times New Roman"/>
          <w:color w:val="000000" w:themeColor="text1"/>
          <w:sz w:val="28"/>
          <w:szCs w:val="28"/>
          <w:lang w:val="uz-Cyrl-UZ" w:eastAsia="ru-RU"/>
        </w:rPr>
        <w:t>оҳида</w:t>
      </w:r>
      <w:r w:rsidRPr="00A31EA2">
        <w:rPr>
          <w:rFonts w:ascii="Times New Roman" w:hAnsi="Times New Roman" w:cs="Times New Roman"/>
          <w:color w:val="000000" w:themeColor="text1"/>
          <w:spacing w:val="139"/>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ба</w:t>
      </w:r>
      <w:r w:rsidRPr="00A31EA2">
        <w:rPr>
          <w:rFonts w:ascii="Times New Roman" w:hAnsi="Times New Roman" w:cs="Times New Roman"/>
          <w:color w:val="000000" w:themeColor="text1"/>
          <w:spacing w:val="-1"/>
          <w:sz w:val="28"/>
          <w:szCs w:val="28"/>
          <w:lang w:val="uz-Cyrl-UZ" w:eastAsia="ru-RU"/>
        </w:rPr>
        <w:t>ҳ</w:t>
      </w:r>
      <w:r w:rsidRPr="00A31EA2">
        <w:rPr>
          <w:rFonts w:ascii="Times New Roman" w:hAnsi="Times New Roman" w:cs="Times New Roman"/>
          <w:color w:val="000000" w:themeColor="text1"/>
          <w:sz w:val="28"/>
          <w:szCs w:val="28"/>
          <w:lang w:val="uz-Cyrl-UZ" w:eastAsia="ru-RU"/>
        </w:rPr>
        <w:t xml:space="preserve">олаш. </w:t>
      </w:r>
    </w:p>
    <w:p w14:paraId="2EF56C9E" w14:textId="5DF901EB" w:rsidR="00CA7CC9" w:rsidRPr="00A31EA2" w:rsidRDefault="00CA7CC9" w:rsidP="00C06C67">
      <w:pPr>
        <w:spacing w:after="0" w:line="360" w:lineRule="auto"/>
        <w:ind w:firstLine="720"/>
        <w:jc w:val="both"/>
        <w:rPr>
          <w:rFonts w:ascii="Times New Roman" w:hAnsi="Times New Roman" w:cs="Times New Roman"/>
          <w:color w:val="000000" w:themeColor="text1"/>
          <w:sz w:val="28"/>
          <w:szCs w:val="28"/>
          <w:lang w:val="uz-Cyrl-UZ" w:eastAsia="ru-RU"/>
        </w:rPr>
      </w:pPr>
      <w:r w:rsidRPr="00A31EA2">
        <w:rPr>
          <w:rFonts w:ascii="Times New Roman" w:hAnsi="Times New Roman" w:cs="Times New Roman"/>
          <w:color w:val="000000" w:themeColor="text1"/>
          <w:sz w:val="28"/>
          <w:szCs w:val="28"/>
          <w:lang w:val="uz-Cyrl-UZ" w:eastAsia="ru-RU"/>
        </w:rPr>
        <w:t>Интеллект</w:t>
      </w:r>
      <w:r w:rsidRPr="00A31EA2">
        <w:rPr>
          <w:rFonts w:ascii="Times New Roman" w:hAnsi="Times New Roman" w:cs="Times New Roman"/>
          <w:color w:val="000000" w:themeColor="text1"/>
          <w:spacing w:val="-2"/>
          <w:sz w:val="28"/>
          <w:szCs w:val="28"/>
          <w:lang w:val="uz-Cyrl-UZ" w:eastAsia="ru-RU"/>
        </w:rPr>
        <w:t>у</w:t>
      </w:r>
      <w:r w:rsidRPr="00A31EA2">
        <w:rPr>
          <w:rFonts w:ascii="Times New Roman" w:hAnsi="Times New Roman" w:cs="Times New Roman"/>
          <w:color w:val="000000" w:themeColor="text1"/>
          <w:sz w:val="28"/>
          <w:szCs w:val="28"/>
          <w:lang w:val="uz-Cyrl-UZ" w:eastAsia="ru-RU"/>
        </w:rPr>
        <w:t>ал-</w:t>
      </w:r>
      <w:r w:rsidRPr="00A31EA2">
        <w:rPr>
          <w:rFonts w:ascii="Times New Roman" w:hAnsi="Times New Roman" w:cs="Times New Roman"/>
          <w:color w:val="000000" w:themeColor="text1"/>
          <w:spacing w:val="-1"/>
          <w:sz w:val="28"/>
          <w:szCs w:val="28"/>
          <w:lang w:val="uz-Cyrl-UZ" w:eastAsia="ru-RU"/>
        </w:rPr>
        <w:t>ижодий ўйинлар ҳам ижодкорлик фаолиятини ривожлантиришда муҳим аҳамият касб</w:t>
      </w:r>
      <w:r w:rsidRPr="00A31EA2">
        <w:rPr>
          <w:rFonts w:ascii="Times New Roman" w:hAnsi="Times New Roman" w:cs="Times New Roman"/>
          <w:color w:val="000000" w:themeColor="text1"/>
          <w:sz w:val="28"/>
          <w:szCs w:val="28"/>
          <w:lang w:val="uz-Cyrl-UZ" w:eastAsia="ru-RU"/>
        </w:rPr>
        <w:t xml:space="preserve"> эта</w:t>
      </w:r>
      <w:r w:rsidRPr="00A31EA2">
        <w:rPr>
          <w:rFonts w:ascii="Times New Roman" w:hAnsi="Times New Roman" w:cs="Times New Roman"/>
          <w:color w:val="000000" w:themeColor="text1"/>
          <w:spacing w:val="-1"/>
          <w:sz w:val="28"/>
          <w:szCs w:val="28"/>
          <w:lang w:val="uz-Cyrl-UZ" w:eastAsia="ru-RU"/>
        </w:rPr>
        <w:t>д</w:t>
      </w:r>
      <w:r w:rsidRPr="00A31EA2">
        <w:rPr>
          <w:rFonts w:ascii="Times New Roman" w:hAnsi="Times New Roman" w:cs="Times New Roman"/>
          <w:color w:val="000000" w:themeColor="text1"/>
          <w:sz w:val="28"/>
          <w:szCs w:val="28"/>
          <w:lang w:val="uz-Cyrl-UZ" w:eastAsia="ru-RU"/>
        </w:rPr>
        <w:t>и. Ўйинда шахс</w:t>
      </w:r>
      <w:r w:rsidRPr="00A31EA2">
        <w:rPr>
          <w:rFonts w:ascii="Times New Roman" w:hAnsi="Times New Roman" w:cs="Times New Roman"/>
          <w:color w:val="000000" w:themeColor="text1"/>
          <w:spacing w:val="7"/>
          <w:sz w:val="28"/>
          <w:szCs w:val="28"/>
          <w:lang w:val="uz-Cyrl-UZ" w:eastAsia="ru-RU"/>
        </w:rPr>
        <w:t>и</w:t>
      </w:r>
      <w:r w:rsidRPr="00A31EA2">
        <w:rPr>
          <w:rFonts w:ascii="Times New Roman" w:hAnsi="Times New Roman" w:cs="Times New Roman"/>
          <w:color w:val="000000" w:themeColor="text1"/>
          <w:sz w:val="28"/>
          <w:szCs w:val="28"/>
          <w:lang w:val="uz-Cyrl-UZ" w:eastAsia="ru-RU"/>
        </w:rPr>
        <w:t>нинг к</w:t>
      </w:r>
      <w:r w:rsidRPr="00A31EA2">
        <w:rPr>
          <w:rFonts w:ascii="Times New Roman" w:hAnsi="Times New Roman" w:cs="Times New Roman"/>
          <w:color w:val="000000" w:themeColor="text1"/>
          <w:spacing w:val="1"/>
          <w:sz w:val="28"/>
          <w:szCs w:val="28"/>
          <w:lang w:val="uz-Cyrl-UZ" w:eastAsia="ru-RU"/>
        </w:rPr>
        <w:t>о</w:t>
      </w:r>
      <w:r w:rsidRPr="00A31EA2">
        <w:rPr>
          <w:rFonts w:ascii="Times New Roman" w:hAnsi="Times New Roman" w:cs="Times New Roman"/>
          <w:color w:val="000000" w:themeColor="text1"/>
          <w:sz w:val="28"/>
          <w:szCs w:val="28"/>
          <w:lang w:val="uz-Cyrl-UZ" w:eastAsia="ru-RU"/>
        </w:rPr>
        <w:t>мм</w:t>
      </w:r>
      <w:r w:rsidRPr="00A31EA2">
        <w:rPr>
          <w:rFonts w:ascii="Times New Roman" w:hAnsi="Times New Roman" w:cs="Times New Roman"/>
          <w:color w:val="000000" w:themeColor="text1"/>
          <w:spacing w:val="-1"/>
          <w:sz w:val="28"/>
          <w:szCs w:val="28"/>
          <w:lang w:val="uz-Cyrl-UZ" w:eastAsia="ru-RU"/>
        </w:rPr>
        <w:t>у</w:t>
      </w:r>
      <w:r w:rsidRPr="00A31EA2">
        <w:rPr>
          <w:rFonts w:ascii="Times New Roman" w:hAnsi="Times New Roman" w:cs="Times New Roman"/>
          <w:color w:val="000000" w:themeColor="text1"/>
          <w:sz w:val="28"/>
          <w:szCs w:val="28"/>
          <w:lang w:val="uz-Cyrl-UZ" w:eastAsia="ru-RU"/>
        </w:rPr>
        <w:t>ни</w:t>
      </w:r>
      <w:r w:rsidRPr="00A31EA2">
        <w:rPr>
          <w:rFonts w:ascii="Times New Roman" w:hAnsi="Times New Roman" w:cs="Times New Roman"/>
          <w:color w:val="000000" w:themeColor="text1"/>
          <w:spacing w:val="-1"/>
          <w:sz w:val="28"/>
          <w:szCs w:val="28"/>
          <w:lang w:val="uz-Cyrl-UZ" w:eastAsia="ru-RU"/>
        </w:rPr>
        <w:t>к</w:t>
      </w:r>
      <w:r w:rsidRPr="00A31EA2">
        <w:rPr>
          <w:rFonts w:ascii="Times New Roman" w:hAnsi="Times New Roman" w:cs="Times New Roman"/>
          <w:color w:val="000000" w:themeColor="text1"/>
          <w:sz w:val="28"/>
          <w:szCs w:val="28"/>
          <w:lang w:val="uz-Cyrl-UZ" w:eastAsia="ru-RU"/>
        </w:rPr>
        <w:t>атив</w:t>
      </w:r>
      <w:r w:rsidRPr="00A31EA2">
        <w:rPr>
          <w:rFonts w:ascii="Times New Roman" w:hAnsi="Times New Roman" w:cs="Times New Roman"/>
          <w:color w:val="000000" w:themeColor="text1"/>
          <w:spacing w:val="143"/>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с</w:t>
      </w:r>
      <w:r w:rsidRPr="00A31EA2">
        <w:rPr>
          <w:rFonts w:ascii="Times New Roman" w:hAnsi="Times New Roman" w:cs="Times New Roman"/>
          <w:color w:val="000000" w:themeColor="text1"/>
          <w:spacing w:val="1"/>
          <w:sz w:val="28"/>
          <w:szCs w:val="28"/>
          <w:lang w:val="uz-Cyrl-UZ" w:eastAsia="ru-RU"/>
        </w:rPr>
        <w:t>и</w:t>
      </w:r>
      <w:r w:rsidRPr="00A31EA2">
        <w:rPr>
          <w:rFonts w:ascii="Times New Roman" w:hAnsi="Times New Roman" w:cs="Times New Roman"/>
          <w:color w:val="000000" w:themeColor="text1"/>
          <w:sz w:val="28"/>
          <w:szCs w:val="28"/>
          <w:lang w:val="uz-Cyrl-UZ" w:eastAsia="ru-RU"/>
        </w:rPr>
        <w:t>фат</w:t>
      </w:r>
      <w:r w:rsidRPr="00A31EA2">
        <w:rPr>
          <w:rFonts w:ascii="Times New Roman" w:hAnsi="Times New Roman" w:cs="Times New Roman"/>
          <w:color w:val="000000" w:themeColor="text1"/>
          <w:spacing w:val="-1"/>
          <w:sz w:val="28"/>
          <w:szCs w:val="28"/>
          <w:lang w:val="uz-Cyrl-UZ" w:eastAsia="ru-RU"/>
        </w:rPr>
        <w:t>л</w:t>
      </w:r>
      <w:r w:rsidRPr="00A31EA2">
        <w:rPr>
          <w:rFonts w:ascii="Times New Roman" w:hAnsi="Times New Roman" w:cs="Times New Roman"/>
          <w:color w:val="000000" w:themeColor="text1"/>
          <w:sz w:val="28"/>
          <w:szCs w:val="28"/>
          <w:lang w:val="uz-Cyrl-UZ" w:eastAsia="ru-RU"/>
        </w:rPr>
        <w:t>ашни</w:t>
      </w:r>
      <w:r w:rsidRPr="00A31EA2">
        <w:rPr>
          <w:rFonts w:ascii="Times New Roman" w:hAnsi="Times New Roman" w:cs="Times New Roman"/>
          <w:color w:val="000000" w:themeColor="text1"/>
          <w:spacing w:val="145"/>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ривожла</w:t>
      </w:r>
      <w:r w:rsidRPr="00A31EA2">
        <w:rPr>
          <w:rFonts w:ascii="Times New Roman" w:hAnsi="Times New Roman" w:cs="Times New Roman"/>
          <w:color w:val="000000" w:themeColor="text1"/>
          <w:spacing w:val="-1"/>
          <w:sz w:val="28"/>
          <w:szCs w:val="28"/>
          <w:lang w:val="uz-Cyrl-UZ" w:eastAsia="ru-RU"/>
        </w:rPr>
        <w:t>н</w:t>
      </w:r>
      <w:r w:rsidRPr="00A31EA2">
        <w:rPr>
          <w:rFonts w:ascii="Times New Roman" w:hAnsi="Times New Roman" w:cs="Times New Roman"/>
          <w:color w:val="000000" w:themeColor="text1"/>
          <w:sz w:val="28"/>
          <w:szCs w:val="28"/>
          <w:lang w:val="uz-Cyrl-UZ" w:eastAsia="ru-RU"/>
        </w:rPr>
        <w:t>тириш</w:t>
      </w:r>
      <w:r w:rsidRPr="00A31EA2">
        <w:rPr>
          <w:rFonts w:ascii="Times New Roman" w:hAnsi="Times New Roman" w:cs="Times New Roman"/>
          <w:color w:val="000000" w:themeColor="text1"/>
          <w:spacing w:val="143"/>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интел</w:t>
      </w:r>
      <w:r w:rsidRPr="00A31EA2">
        <w:rPr>
          <w:rFonts w:ascii="Times New Roman" w:hAnsi="Times New Roman" w:cs="Times New Roman"/>
          <w:color w:val="000000" w:themeColor="text1"/>
          <w:spacing w:val="-1"/>
          <w:sz w:val="28"/>
          <w:szCs w:val="28"/>
          <w:lang w:val="uz-Cyrl-UZ" w:eastAsia="ru-RU"/>
        </w:rPr>
        <w:t>л</w:t>
      </w:r>
      <w:r w:rsidRPr="00A31EA2">
        <w:rPr>
          <w:rFonts w:ascii="Times New Roman" w:hAnsi="Times New Roman" w:cs="Times New Roman"/>
          <w:color w:val="000000" w:themeColor="text1"/>
          <w:sz w:val="28"/>
          <w:szCs w:val="28"/>
          <w:lang w:val="uz-Cyrl-UZ" w:eastAsia="ru-RU"/>
        </w:rPr>
        <w:t>ектуал</w:t>
      </w:r>
      <w:r w:rsidRPr="00A31EA2">
        <w:rPr>
          <w:rFonts w:ascii="Times New Roman" w:hAnsi="Times New Roman" w:cs="Times New Roman"/>
          <w:color w:val="000000" w:themeColor="text1"/>
          <w:spacing w:val="145"/>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сав</w:t>
      </w:r>
      <w:r w:rsidRPr="00A31EA2">
        <w:rPr>
          <w:rFonts w:ascii="Times New Roman" w:hAnsi="Times New Roman" w:cs="Times New Roman"/>
          <w:color w:val="000000" w:themeColor="text1"/>
          <w:spacing w:val="-1"/>
          <w:sz w:val="28"/>
          <w:szCs w:val="28"/>
          <w:lang w:val="uz-Cyrl-UZ" w:eastAsia="ru-RU"/>
        </w:rPr>
        <w:t>од</w:t>
      </w:r>
      <w:r w:rsidRPr="00A31EA2">
        <w:rPr>
          <w:rFonts w:ascii="Times New Roman" w:hAnsi="Times New Roman" w:cs="Times New Roman"/>
          <w:color w:val="000000" w:themeColor="text1"/>
          <w:spacing w:val="1"/>
          <w:sz w:val="28"/>
          <w:szCs w:val="28"/>
          <w:lang w:val="uz-Cyrl-UZ" w:eastAsia="ru-RU"/>
        </w:rPr>
        <w:t>х</w:t>
      </w:r>
      <w:r w:rsidRPr="00A31EA2">
        <w:rPr>
          <w:rFonts w:ascii="Times New Roman" w:hAnsi="Times New Roman" w:cs="Times New Roman"/>
          <w:color w:val="000000" w:themeColor="text1"/>
          <w:sz w:val="28"/>
          <w:szCs w:val="28"/>
          <w:lang w:val="uz-Cyrl-UZ" w:eastAsia="ru-RU"/>
        </w:rPr>
        <w:t>онли</w:t>
      </w:r>
      <w:r w:rsidRPr="00A31EA2">
        <w:rPr>
          <w:rFonts w:ascii="Times New Roman" w:hAnsi="Times New Roman" w:cs="Times New Roman"/>
          <w:color w:val="000000" w:themeColor="text1"/>
          <w:spacing w:val="-1"/>
          <w:sz w:val="28"/>
          <w:szCs w:val="28"/>
          <w:lang w:val="uz-Cyrl-UZ" w:eastAsia="ru-RU"/>
        </w:rPr>
        <w:t>ги</w:t>
      </w:r>
      <w:r w:rsidRPr="00A31EA2">
        <w:rPr>
          <w:rFonts w:ascii="Times New Roman" w:hAnsi="Times New Roman" w:cs="Times New Roman"/>
          <w:color w:val="000000" w:themeColor="text1"/>
          <w:sz w:val="28"/>
          <w:szCs w:val="28"/>
          <w:lang w:val="uz-Cyrl-UZ" w:eastAsia="ru-RU"/>
        </w:rPr>
        <w:t>, зий</w:t>
      </w:r>
      <w:r w:rsidRPr="00A31EA2">
        <w:rPr>
          <w:rFonts w:ascii="Times New Roman" w:hAnsi="Times New Roman" w:cs="Times New Roman"/>
          <w:color w:val="000000" w:themeColor="text1"/>
          <w:spacing w:val="1"/>
          <w:sz w:val="28"/>
          <w:szCs w:val="28"/>
          <w:lang w:val="uz-Cyrl-UZ" w:eastAsia="ru-RU"/>
        </w:rPr>
        <w:t>р</w:t>
      </w:r>
      <w:r w:rsidRPr="00A31EA2">
        <w:rPr>
          <w:rFonts w:ascii="Times New Roman" w:hAnsi="Times New Roman" w:cs="Times New Roman"/>
          <w:color w:val="000000" w:themeColor="text1"/>
          <w:sz w:val="28"/>
          <w:szCs w:val="28"/>
          <w:lang w:val="uz-Cyrl-UZ" w:eastAsia="ru-RU"/>
        </w:rPr>
        <w:t>ак</w:t>
      </w:r>
      <w:r w:rsidRPr="00A31EA2">
        <w:rPr>
          <w:rFonts w:ascii="Times New Roman" w:hAnsi="Times New Roman" w:cs="Times New Roman"/>
          <w:color w:val="000000" w:themeColor="text1"/>
          <w:spacing w:val="-1"/>
          <w:sz w:val="28"/>
          <w:szCs w:val="28"/>
          <w:lang w:val="uz-Cyrl-UZ" w:eastAsia="ru-RU"/>
        </w:rPr>
        <w:t>л</w:t>
      </w:r>
      <w:r w:rsidRPr="00A31EA2">
        <w:rPr>
          <w:rFonts w:ascii="Times New Roman" w:hAnsi="Times New Roman" w:cs="Times New Roman"/>
          <w:color w:val="000000" w:themeColor="text1"/>
          <w:sz w:val="28"/>
          <w:szCs w:val="28"/>
          <w:lang w:val="uz-Cyrl-UZ" w:eastAsia="ru-RU"/>
        </w:rPr>
        <w:t>иг</w:t>
      </w:r>
      <w:r w:rsidRPr="00A31EA2">
        <w:rPr>
          <w:rFonts w:ascii="Times New Roman" w:hAnsi="Times New Roman" w:cs="Times New Roman"/>
          <w:color w:val="000000" w:themeColor="text1"/>
          <w:spacing w:val="1"/>
          <w:sz w:val="28"/>
          <w:szCs w:val="28"/>
          <w:lang w:val="uz-Cyrl-UZ" w:eastAsia="ru-RU"/>
        </w:rPr>
        <w:t>и</w:t>
      </w:r>
      <w:r w:rsidRPr="00A31EA2">
        <w:rPr>
          <w:rFonts w:ascii="Times New Roman" w:hAnsi="Times New Roman" w:cs="Times New Roman"/>
          <w:color w:val="000000" w:themeColor="text1"/>
          <w:sz w:val="28"/>
          <w:szCs w:val="28"/>
          <w:lang w:val="uz-Cyrl-UZ" w:eastAsia="ru-RU"/>
        </w:rPr>
        <w:t>, қ</w:t>
      </w:r>
      <w:r w:rsidRPr="00A31EA2">
        <w:rPr>
          <w:rFonts w:ascii="Times New Roman" w:hAnsi="Times New Roman" w:cs="Times New Roman"/>
          <w:color w:val="000000" w:themeColor="text1"/>
          <w:spacing w:val="-1"/>
          <w:sz w:val="28"/>
          <w:szCs w:val="28"/>
          <w:lang w:val="uz-Cyrl-UZ" w:eastAsia="ru-RU"/>
        </w:rPr>
        <w:t>а</w:t>
      </w:r>
      <w:r w:rsidRPr="00A31EA2">
        <w:rPr>
          <w:rFonts w:ascii="Times New Roman" w:hAnsi="Times New Roman" w:cs="Times New Roman"/>
          <w:color w:val="000000" w:themeColor="text1"/>
          <w:spacing w:val="-2"/>
          <w:sz w:val="28"/>
          <w:szCs w:val="28"/>
          <w:lang w:val="uz-Cyrl-UZ" w:eastAsia="ru-RU"/>
        </w:rPr>
        <w:t>р</w:t>
      </w:r>
      <w:r w:rsidRPr="00A31EA2">
        <w:rPr>
          <w:rFonts w:ascii="Times New Roman" w:hAnsi="Times New Roman" w:cs="Times New Roman"/>
          <w:color w:val="000000" w:themeColor="text1"/>
          <w:sz w:val="28"/>
          <w:szCs w:val="28"/>
          <w:lang w:val="uz-Cyrl-UZ" w:eastAsia="ru-RU"/>
        </w:rPr>
        <w:t>орлар қ</w:t>
      </w:r>
      <w:r w:rsidRPr="00A31EA2">
        <w:rPr>
          <w:rFonts w:ascii="Times New Roman" w:hAnsi="Times New Roman" w:cs="Times New Roman"/>
          <w:color w:val="000000" w:themeColor="text1"/>
          <w:spacing w:val="-2"/>
          <w:sz w:val="28"/>
          <w:szCs w:val="28"/>
          <w:lang w:val="uz-Cyrl-UZ" w:eastAsia="ru-RU"/>
        </w:rPr>
        <w:t>а</w:t>
      </w:r>
      <w:r w:rsidRPr="00A31EA2">
        <w:rPr>
          <w:rFonts w:ascii="Times New Roman" w:hAnsi="Times New Roman" w:cs="Times New Roman"/>
          <w:color w:val="000000" w:themeColor="text1"/>
          <w:sz w:val="28"/>
          <w:szCs w:val="28"/>
          <w:lang w:val="uz-Cyrl-UZ" w:eastAsia="ru-RU"/>
        </w:rPr>
        <w:t>б</w:t>
      </w:r>
      <w:r w:rsidRPr="00A31EA2">
        <w:rPr>
          <w:rFonts w:ascii="Times New Roman" w:hAnsi="Times New Roman" w:cs="Times New Roman"/>
          <w:color w:val="000000" w:themeColor="text1"/>
          <w:spacing w:val="-2"/>
          <w:sz w:val="28"/>
          <w:szCs w:val="28"/>
          <w:lang w:val="uz-Cyrl-UZ" w:eastAsia="ru-RU"/>
        </w:rPr>
        <w:t>у</w:t>
      </w:r>
      <w:r w:rsidRPr="00A31EA2">
        <w:rPr>
          <w:rFonts w:ascii="Times New Roman" w:hAnsi="Times New Roman" w:cs="Times New Roman"/>
          <w:color w:val="000000" w:themeColor="text1"/>
          <w:sz w:val="28"/>
          <w:szCs w:val="28"/>
          <w:lang w:val="uz-Cyrl-UZ" w:eastAsia="ru-RU"/>
        </w:rPr>
        <w:t>л қилишда та</w:t>
      </w:r>
      <w:r w:rsidRPr="00A31EA2">
        <w:rPr>
          <w:rFonts w:ascii="Times New Roman" w:hAnsi="Times New Roman" w:cs="Times New Roman"/>
          <w:color w:val="000000" w:themeColor="text1"/>
          <w:spacing w:val="-1"/>
          <w:sz w:val="28"/>
          <w:szCs w:val="28"/>
          <w:lang w:val="uz-Cyrl-UZ" w:eastAsia="ru-RU"/>
        </w:rPr>
        <w:t>ъ</w:t>
      </w:r>
      <w:r w:rsidRPr="00A31EA2">
        <w:rPr>
          <w:rFonts w:ascii="Times New Roman" w:hAnsi="Times New Roman" w:cs="Times New Roman"/>
          <w:color w:val="000000" w:themeColor="text1"/>
          <w:spacing w:val="-3"/>
          <w:sz w:val="28"/>
          <w:szCs w:val="28"/>
          <w:lang w:val="uz-Cyrl-UZ" w:eastAsia="ru-RU"/>
        </w:rPr>
        <w:t>л</w:t>
      </w:r>
      <w:r w:rsidRPr="00A31EA2">
        <w:rPr>
          <w:rFonts w:ascii="Times New Roman" w:hAnsi="Times New Roman" w:cs="Times New Roman"/>
          <w:color w:val="000000" w:themeColor="text1"/>
          <w:sz w:val="28"/>
          <w:szCs w:val="28"/>
          <w:lang w:val="uz-Cyrl-UZ" w:eastAsia="ru-RU"/>
        </w:rPr>
        <w:t>им з</w:t>
      </w:r>
      <w:r w:rsidRPr="00A31EA2">
        <w:rPr>
          <w:rFonts w:ascii="Times New Roman" w:hAnsi="Times New Roman" w:cs="Times New Roman"/>
          <w:color w:val="000000" w:themeColor="text1"/>
          <w:spacing w:val="-3"/>
          <w:sz w:val="28"/>
          <w:szCs w:val="28"/>
          <w:lang w:val="uz-Cyrl-UZ" w:eastAsia="ru-RU"/>
        </w:rPr>
        <w:t>у</w:t>
      </w:r>
      <w:r w:rsidRPr="00A31EA2">
        <w:rPr>
          <w:rFonts w:ascii="Times New Roman" w:hAnsi="Times New Roman" w:cs="Times New Roman"/>
          <w:color w:val="000000" w:themeColor="text1"/>
          <w:sz w:val="28"/>
          <w:szCs w:val="28"/>
          <w:lang w:val="uz-Cyrl-UZ" w:eastAsia="ru-RU"/>
        </w:rPr>
        <w:t>кк</w:t>
      </w:r>
      <w:r w:rsidRPr="00A31EA2">
        <w:rPr>
          <w:rFonts w:ascii="Times New Roman" w:hAnsi="Times New Roman" w:cs="Times New Roman"/>
          <w:color w:val="000000" w:themeColor="text1"/>
          <w:spacing w:val="1"/>
          <w:sz w:val="28"/>
          <w:szCs w:val="28"/>
          <w:lang w:val="uz-Cyrl-UZ" w:eastAsia="ru-RU"/>
        </w:rPr>
        <w:t>о</w:t>
      </w:r>
      <w:r w:rsidRPr="00A31EA2">
        <w:rPr>
          <w:rFonts w:ascii="Times New Roman" w:hAnsi="Times New Roman" w:cs="Times New Roman"/>
          <w:color w:val="000000" w:themeColor="text1"/>
          <w:sz w:val="28"/>
          <w:szCs w:val="28"/>
          <w:lang w:val="uz-Cyrl-UZ" w:eastAsia="ru-RU"/>
        </w:rPr>
        <w:t>ликни ри</w:t>
      </w:r>
      <w:r w:rsidRPr="00A31EA2">
        <w:rPr>
          <w:rFonts w:ascii="Times New Roman" w:hAnsi="Times New Roman" w:cs="Times New Roman"/>
          <w:color w:val="000000" w:themeColor="text1"/>
          <w:spacing w:val="-1"/>
          <w:sz w:val="28"/>
          <w:szCs w:val="28"/>
          <w:lang w:val="uz-Cyrl-UZ" w:eastAsia="ru-RU"/>
        </w:rPr>
        <w:t>в</w:t>
      </w:r>
      <w:r w:rsidRPr="00A31EA2">
        <w:rPr>
          <w:rFonts w:ascii="Times New Roman" w:hAnsi="Times New Roman" w:cs="Times New Roman"/>
          <w:color w:val="000000" w:themeColor="text1"/>
          <w:sz w:val="28"/>
          <w:szCs w:val="28"/>
          <w:lang w:val="uz-Cyrl-UZ" w:eastAsia="ru-RU"/>
        </w:rPr>
        <w:t>ожл</w:t>
      </w:r>
      <w:r w:rsidRPr="00A31EA2">
        <w:rPr>
          <w:rFonts w:ascii="Times New Roman" w:hAnsi="Times New Roman" w:cs="Times New Roman"/>
          <w:color w:val="000000" w:themeColor="text1"/>
          <w:spacing w:val="-1"/>
          <w:sz w:val="28"/>
          <w:szCs w:val="28"/>
          <w:lang w:val="uz-Cyrl-UZ" w:eastAsia="ru-RU"/>
        </w:rPr>
        <w:t>а</w:t>
      </w:r>
      <w:r w:rsidRPr="00A31EA2">
        <w:rPr>
          <w:rFonts w:ascii="Times New Roman" w:hAnsi="Times New Roman" w:cs="Times New Roman"/>
          <w:color w:val="000000" w:themeColor="text1"/>
          <w:sz w:val="28"/>
          <w:szCs w:val="28"/>
          <w:lang w:val="uz-Cyrl-UZ" w:eastAsia="ru-RU"/>
        </w:rPr>
        <w:t xml:space="preserve">нтириш, </w:t>
      </w:r>
      <w:r w:rsidRPr="00A31EA2">
        <w:rPr>
          <w:rFonts w:ascii="Times New Roman" w:hAnsi="Times New Roman" w:cs="Times New Roman"/>
          <w:color w:val="000000" w:themeColor="text1"/>
          <w:spacing w:val="-1"/>
          <w:sz w:val="28"/>
          <w:szCs w:val="28"/>
          <w:lang w:val="uz-Cyrl-UZ" w:eastAsia="ru-RU"/>
        </w:rPr>
        <w:t>х</w:t>
      </w:r>
      <w:r w:rsidRPr="00A31EA2">
        <w:rPr>
          <w:rFonts w:ascii="Times New Roman" w:hAnsi="Times New Roman" w:cs="Times New Roman"/>
          <w:color w:val="000000" w:themeColor="text1"/>
          <w:sz w:val="28"/>
          <w:szCs w:val="28"/>
          <w:lang w:val="uz-Cyrl-UZ" w:eastAsia="ru-RU"/>
        </w:rPr>
        <w:t xml:space="preserve">алқ </w:t>
      </w:r>
      <w:r w:rsidR="00BC31FD">
        <w:rPr>
          <w:rFonts w:ascii="Times New Roman" w:hAnsi="Times New Roman" w:cs="Times New Roman"/>
          <w:color w:val="000000" w:themeColor="text1"/>
          <w:sz w:val="28"/>
          <w:szCs w:val="28"/>
          <w:lang w:val="uz-Cyrl-UZ" w:eastAsia="ru-RU"/>
        </w:rPr>
        <w:t>тарбияси ва ижодкорлиги</w:t>
      </w:r>
      <w:r w:rsidRPr="00A31EA2">
        <w:rPr>
          <w:rFonts w:ascii="Times New Roman" w:hAnsi="Times New Roman" w:cs="Times New Roman"/>
          <w:color w:val="000000" w:themeColor="text1"/>
          <w:spacing w:val="-1"/>
          <w:sz w:val="28"/>
          <w:szCs w:val="28"/>
          <w:lang w:val="uz-Cyrl-UZ" w:eastAsia="ru-RU"/>
        </w:rPr>
        <w:t>г</w:t>
      </w:r>
      <w:r w:rsidRPr="00A31EA2">
        <w:rPr>
          <w:rFonts w:ascii="Times New Roman" w:hAnsi="Times New Roman" w:cs="Times New Roman"/>
          <w:color w:val="000000" w:themeColor="text1"/>
          <w:sz w:val="28"/>
          <w:szCs w:val="28"/>
          <w:lang w:val="uz-Cyrl-UZ" w:eastAsia="ru-RU"/>
        </w:rPr>
        <w:t xml:space="preserve">а оид </w:t>
      </w:r>
      <w:r w:rsidRPr="00A31EA2">
        <w:rPr>
          <w:rFonts w:ascii="Times New Roman" w:hAnsi="Times New Roman" w:cs="Times New Roman"/>
          <w:color w:val="000000" w:themeColor="text1"/>
          <w:spacing w:val="-1"/>
          <w:sz w:val="28"/>
          <w:szCs w:val="28"/>
          <w:lang w:val="uz-Cyrl-UZ" w:eastAsia="ru-RU"/>
        </w:rPr>
        <w:t>б</w:t>
      </w:r>
      <w:r w:rsidRPr="00A31EA2">
        <w:rPr>
          <w:rFonts w:ascii="Times New Roman" w:hAnsi="Times New Roman" w:cs="Times New Roman"/>
          <w:color w:val="000000" w:themeColor="text1"/>
          <w:sz w:val="28"/>
          <w:szCs w:val="28"/>
          <w:lang w:val="uz-Cyrl-UZ" w:eastAsia="ru-RU"/>
        </w:rPr>
        <w:t>илимл</w:t>
      </w:r>
      <w:r w:rsidRPr="00A31EA2">
        <w:rPr>
          <w:rFonts w:ascii="Times New Roman" w:hAnsi="Times New Roman" w:cs="Times New Roman"/>
          <w:color w:val="000000" w:themeColor="text1"/>
          <w:spacing w:val="-2"/>
          <w:sz w:val="28"/>
          <w:szCs w:val="28"/>
          <w:lang w:val="uz-Cyrl-UZ" w:eastAsia="ru-RU"/>
        </w:rPr>
        <w:t>а</w:t>
      </w:r>
      <w:r w:rsidRPr="00A31EA2">
        <w:rPr>
          <w:rFonts w:ascii="Times New Roman" w:hAnsi="Times New Roman" w:cs="Times New Roman"/>
          <w:color w:val="000000" w:themeColor="text1"/>
          <w:sz w:val="28"/>
          <w:szCs w:val="28"/>
          <w:lang w:val="uz-Cyrl-UZ" w:eastAsia="ru-RU"/>
        </w:rPr>
        <w:t>р</w:t>
      </w:r>
      <w:r w:rsidRPr="00A31EA2">
        <w:rPr>
          <w:rFonts w:ascii="Times New Roman" w:hAnsi="Times New Roman" w:cs="Times New Roman"/>
          <w:color w:val="000000" w:themeColor="text1"/>
          <w:spacing w:val="-1"/>
          <w:sz w:val="28"/>
          <w:szCs w:val="28"/>
          <w:lang w:val="uz-Cyrl-UZ" w:eastAsia="ru-RU"/>
        </w:rPr>
        <w:t>г</w:t>
      </w:r>
      <w:r w:rsidRPr="00A31EA2">
        <w:rPr>
          <w:rFonts w:ascii="Times New Roman" w:hAnsi="Times New Roman" w:cs="Times New Roman"/>
          <w:color w:val="000000" w:themeColor="text1"/>
          <w:sz w:val="28"/>
          <w:szCs w:val="28"/>
          <w:lang w:val="uz-Cyrl-UZ" w:eastAsia="ru-RU"/>
        </w:rPr>
        <w:t>а эга бўлиши, синфдаги</w:t>
      </w:r>
      <w:r w:rsidRPr="00A31EA2">
        <w:rPr>
          <w:rFonts w:ascii="Times New Roman" w:hAnsi="Times New Roman" w:cs="Times New Roman"/>
          <w:color w:val="000000" w:themeColor="text1"/>
          <w:spacing w:val="153"/>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сал</w:t>
      </w:r>
      <w:r w:rsidRPr="00A31EA2">
        <w:rPr>
          <w:rFonts w:ascii="Times New Roman" w:hAnsi="Times New Roman" w:cs="Times New Roman"/>
          <w:color w:val="000000" w:themeColor="text1"/>
          <w:spacing w:val="-2"/>
          <w:sz w:val="28"/>
          <w:szCs w:val="28"/>
          <w:lang w:val="uz-Cyrl-UZ" w:eastAsia="ru-RU"/>
        </w:rPr>
        <w:t>о</w:t>
      </w:r>
      <w:r w:rsidRPr="00A31EA2">
        <w:rPr>
          <w:rFonts w:ascii="Times New Roman" w:hAnsi="Times New Roman" w:cs="Times New Roman"/>
          <w:color w:val="000000" w:themeColor="text1"/>
          <w:sz w:val="28"/>
          <w:szCs w:val="28"/>
          <w:lang w:val="uz-Cyrl-UZ" w:eastAsia="ru-RU"/>
        </w:rPr>
        <w:t>ҳия</w:t>
      </w:r>
      <w:r w:rsidRPr="00A31EA2">
        <w:rPr>
          <w:rFonts w:ascii="Times New Roman" w:hAnsi="Times New Roman" w:cs="Times New Roman"/>
          <w:color w:val="000000" w:themeColor="text1"/>
          <w:spacing w:val="-1"/>
          <w:sz w:val="28"/>
          <w:szCs w:val="28"/>
          <w:lang w:val="uz-Cyrl-UZ" w:eastAsia="ru-RU"/>
        </w:rPr>
        <w:t>т</w:t>
      </w:r>
      <w:r w:rsidRPr="00A31EA2">
        <w:rPr>
          <w:rFonts w:ascii="Times New Roman" w:hAnsi="Times New Roman" w:cs="Times New Roman"/>
          <w:color w:val="000000" w:themeColor="text1"/>
          <w:sz w:val="28"/>
          <w:szCs w:val="28"/>
          <w:lang w:val="uz-Cyrl-UZ" w:eastAsia="ru-RU"/>
        </w:rPr>
        <w:t>ли</w:t>
      </w:r>
      <w:r w:rsidRPr="00A31EA2">
        <w:rPr>
          <w:rFonts w:ascii="Times New Roman" w:hAnsi="Times New Roman" w:cs="Times New Roman"/>
          <w:color w:val="000000" w:themeColor="text1"/>
          <w:spacing w:val="153"/>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ўқ</w:t>
      </w:r>
      <w:r w:rsidRPr="00A31EA2">
        <w:rPr>
          <w:rFonts w:ascii="Times New Roman" w:hAnsi="Times New Roman" w:cs="Times New Roman"/>
          <w:color w:val="000000" w:themeColor="text1"/>
          <w:spacing w:val="-1"/>
          <w:sz w:val="28"/>
          <w:szCs w:val="28"/>
          <w:lang w:val="uz-Cyrl-UZ" w:eastAsia="ru-RU"/>
        </w:rPr>
        <w:t>у</w:t>
      </w:r>
      <w:r w:rsidRPr="00A31EA2">
        <w:rPr>
          <w:rFonts w:ascii="Times New Roman" w:hAnsi="Times New Roman" w:cs="Times New Roman"/>
          <w:color w:val="000000" w:themeColor="text1"/>
          <w:sz w:val="28"/>
          <w:szCs w:val="28"/>
          <w:lang w:val="uz-Cyrl-UZ" w:eastAsia="ru-RU"/>
        </w:rPr>
        <w:t>вчиларни</w:t>
      </w:r>
      <w:r w:rsidRPr="00A31EA2">
        <w:rPr>
          <w:rFonts w:ascii="Times New Roman" w:hAnsi="Times New Roman" w:cs="Times New Roman"/>
          <w:color w:val="000000" w:themeColor="text1"/>
          <w:spacing w:val="79"/>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а</w:t>
      </w:r>
      <w:r w:rsidRPr="00A31EA2">
        <w:rPr>
          <w:rFonts w:ascii="Times New Roman" w:hAnsi="Times New Roman" w:cs="Times New Roman"/>
          <w:color w:val="000000" w:themeColor="text1"/>
          <w:sz w:val="28"/>
          <w:szCs w:val="28"/>
          <w:lang w:val="uz-Cyrl-UZ" w:eastAsia="ru-RU"/>
        </w:rPr>
        <w:t>ниқлаш</w:t>
      </w:r>
      <w:r w:rsidRPr="00A31EA2">
        <w:rPr>
          <w:rFonts w:ascii="Times New Roman" w:hAnsi="Times New Roman" w:cs="Times New Roman"/>
          <w:color w:val="000000" w:themeColor="text1"/>
          <w:spacing w:val="3"/>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ва</w:t>
      </w:r>
      <w:r w:rsidRPr="00A31EA2">
        <w:rPr>
          <w:rFonts w:ascii="Times New Roman" w:hAnsi="Times New Roman" w:cs="Times New Roman"/>
          <w:color w:val="000000" w:themeColor="text1"/>
          <w:spacing w:val="3"/>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ула</w:t>
      </w:r>
      <w:r w:rsidRPr="00A31EA2">
        <w:rPr>
          <w:rFonts w:ascii="Times New Roman" w:hAnsi="Times New Roman" w:cs="Times New Roman"/>
          <w:color w:val="000000" w:themeColor="text1"/>
          <w:spacing w:val="8"/>
          <w:sz w:val="28"/>
          <w:szCs w:val="28"/>
          <w:lang w:val="uz-Cyrl-UZ" w:eastAsia="ru-RU"/>
        </w:rPr>
        <w:t>р</w:t>
      </w:r>
      <w:r w:rsidRPr="00A31EA2">
        <w:rPr>
          <w:rFonts w:ascii="Times New Roman" w:hAnsi="Times New Roman" w:cs="Times New Roman"/>
          <w:color w:val="000000" w:themeColor="text1"/>
          <w:sz w:val="28"/>
          <w:szCs w:val="28"/>
          <w:lang w:val="uz-Cyrl-UZ" w:eastAsia="ru-RU"/>
        </w:rPr>
        <w:t>ни</w:t>
      </w:r>
      <w:r w:rsidRPr="00A31EA2">
        <w:rPr>
          <w:rFonts w:ascii="Times New Roman" w:hAnsi="Times New Roman" w:cs="Times New Roman"/>
          <w:color w:val="000000" w:themeColor="text1"/>
          <w:spacing w:val="153"/>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р</w:t>
      </w:r>
      <w:r w:rsidRPr="00A31EA2">
        <w:rPr>
          <w:rFonts w:ascii="Times New Roman" w:hAnsi="Times New Roman" w:cs="Times New Roman"/>
          <w:color w:val="000000" w:themeColor="text1"/>
          <w:sz w:val="28"/>
          <w:szCs w:val="28"/>
          <w:lang w:val="uz-Cyrl-UZ" w:eastAsia="ru-RU"/>
        </w:rPr>
        <w:t>а</w:t>
      </w:r>
      <w:r w:rsidRPr="00A31EA2">
        <w:rPr>
          <w:rFonts w:ascii="Times New Roman" w:hAnsi="Times New Roman" w:cs="Times New Roman"/>
          <w:color w:val="000000" w:themeColor="text1"/>
          <w:spacing w:val="-1"/>
          <w:sz w:val="28"/>
          <w:szCs w:val="28"/>
          <w:lang w:val="uz-Cyrl-UZ" w:eastAsia="ru-RU"/>
        </w:rPr>
        <w:t>ғ</w:t>
      </w:r>
      <w:r w:rsidRPr="00A31EA2">
        <w:rPr>
          <w:rFonts w:ascii="Times New Roman" w:hAnsi="Times New Roman" w:cs="Times New Roman"/>
          <w:color w:val="000000" w:themeColor="text1"/>
          <w:sz w:val="28"/>
          <w:szCs w:val="28"/>
          <w:lang w:val="uz-Cyrl-UZ" w:eastAsia="ru-RU"/>
        </w:rPr>
        <w:t>батлан</w:t>
      </w:r>
      <w:r w:rsidRPr="00A31EA2">
        <w:rPr>
          <w:rFonts w:ascii="Times New Roman" w:hAnsi="Times New Roman" w:cs="Times New Roman"/>
          <w:color w:val="000000" w:themeColor="text1"/>
          <w:spacing w:val="-1"/>
          <w:sz w:val="28"/>
          <w:szCs w:val="28"/>
          <w:lang w:val="uz-Cyrl-UZ" w:eastAsia="ru-RU"/>
        </w:rPr>
        <w:t>ти</w:t>
      </w:r>
      <w:r w:rsidRPr="00A31EA2">
        <w:rPr>
          <w:rFonts w:ascii="Times New Roman" w:hAnsi="Times New Roman" w:cs="Times New Roman"/>
          <w:color w:val="000000" w:themeColor="text1"/>
          <w:sz w:val="28"/>
          <w:szCs w:val="28"/>
          <w:lang w:val="uz-Cyrl-UZ" w:eastAsia="ru-RU"/>
        </w:rPr>
        <w:t>ри</w:t>
      </w:r>
      <w:r w:rsidRPr="00A31EA2">
        <w:rPr>
          <w:rFonts w:ascii="Times New Roman" w:hAnsi="Times New Roman" w:cs="Times New Roman"/>
          <w:color w:val="000000" w:themeColor="text1"/>
          <w:spacing w:val="-1"/>
          <w:sz w:val="28"/>
          <w:szCs w:val="28"/>
          <w:lang w:val="uz-Cyrl-UZ" w:eastAsia="ru-RU"/>
        </w:rPr>
        <w:t>ш</w:t>
      </w:r>
      <w:r w:rsidRPr="00A31EA2">
        <w:rPr>
          <w:rFonts w:ascii="Times New Roman" w:hAnsi="Times New Roman" w:cs="Times New Roman"/>
          <w:color w:val="000000" w:themeColor="text1"/>
          <w:sz w:val="28"/>
          <w:szCs w:val="28"/>
          <w:lang w:val="uz-Cyrl-UZ" w:eastAsia="ru-RU"/>
        </w:rPr>
        <w:t>га оид</w:t>
      </w:r>
      <w:r w:rsidRPr="00A31EA2">
        <w:rPr>
          <w:rFonts w:ascii="Times New Roman" w:hAnsi="Times New Roman" w:cs="Times New Roman"/>
          <w:color w:val="000000" w:themeColor="text1"/>
          <w:spacing w:val="71"/>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мақ</w:t>
      </w:r>
      <w:r w:rsidRPr="00A31EA2">
        <w:rPr>
          <w:rFonts w:ascii="Times New Roman" w:hAnsi="Times New Roman" w:cs="Times New Roman"/>
          <w:color w:val="000000" w:themeColor="text1"/>
          <w:spacing w:val="-1"/>
          <w:sz w:val="28"/>
          <w:szCs w:val="28"/>
          <w:lang w:val="uz-Cyrl-UZ" w:eastAsia="ru-RU"/>
        </w:rPr>
        <w:t>с</w:t>
      </w:r>
      <w:r w:rsidRPr="00A31EA2">
        <w:rPr>
          <w:rFonts w:ascii="Times New Roman" w:hAnsi="Times New Roman" w:cs="Times New Roman"/>
          <w:color w:val="000000" w:themeColor="text1"/>
          <w:sz w:val="28"/>
          <w:szCs w:val="28"/>
          <w:lang w:val="uz-Cyrl-UZ" w:eastAsia="ru-RU"/>
        </w:rPr>
        <w:t>ад</w:t>
      </w:r>
      <w:r w:rsidRPr="00A31EA2">
        <w:rPr>
          <w:rFonts w:ascii="Times New Roman" w:hAnsi="Times New Roman" w:cs="Times New Roman"/>
          <w:color w:val="000000" w:themeColor="text1"/>
          <w:spacing w:val="70"/>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ва</w:t>
      </w:r>
      <w:r w:rsidRPr="00A31EA2">
        <w:rPr>
          <w:rFonts w:ascii="Times New Roman" w:hAnsi="Times New Roman" w:cs="Times New Roman"/>
          <w:color w:val="000000" w:themeColor="text1"/>
          <w:spacing w:val="69"/>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ваз</w:t>
      </w:r>
      <w:r w:rsidRPr="00A31EA2">
        <w:rPr>
          <w:rFonts w:ascii="Times New Roman" w:hAnsi="Times New Roman" w:cs="Times New Roman"/>
          <w:color w:val="000000" w:themeColor="text1"/>
          <w:spacing w:val="-1"/>
          <w:sz w:val="28"/>
          <w:szCs w:val="28"/>
          <w:lang w:val="uz-Cyrl-UZ" w:eastAsia="ru-RU"/>
        </w:rPr>
        <w:t>и</w:t>
      </w:r>
      <w:r w:rsidRPr="00A31EA2">
        <w:rPr>
          <w:rFonts w:ascii="Times New Roman" w:hAnsi="Times New Roman" w:cs="Times New Roman"/>
          <w:color w:val="000000" w:themeColor="text1"/>
          <w:sz w:val="28"/>
          <w:szCs w:val="28"/>
          <w:lang w:val="uz-Cyrl-UZ" w:eastAsia="ru-RU"/>
        </w:rPr>
        <w:t>фалар</w:t>
      </w:r>
      <w:r w:rsidRPr="00A31EA2">
        <w:rPr>
          <w:rFonts w:ascii="Times New Roman" w:hAnsi="Times New Roman" w:cs="Times New Roman"/>
          <w:color w:val="000000" w:themeColor="text1"/>
          <w:spacing w:val="69"/>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қў</w:t>
      </w:r>
      <w:r w:rsidRPr="00A31EA2">
        <w:rPr>
          <w:rFonts w:ascii="Times New Roman" w:hAnsi="Times New Roman" w:cs="Times New Roman"/>
          <w:color w:val="000000" w:themeColor="text1"/>
          <w:sz w:val="28"/>
          <w:szCs w:val="28"/>
          <w:lang w:val="uz-Cyrl-UZ" w:eastAsia="ru-RU"/>
        </w:rPr>
        <w:t>йил</w:t>
      </w:r>
      <w:r w:rsidRPr="00A31EA2">
        <w:rPr>
          <w:rFonts w:ascii="Times New Roman" w:hAnsi="Times New Roman" w:cs="Times New Roman"/>
          <w:color w:val="000000" w:themeColor="text1"/>
          <w:spacing w:val="-2"/>
          <w:sz w:val="28"/>
          <w:szCs w:val="28"/>
          <w:lang w:val="uz-Cyrl-UZ" w:eastAsia="ru-RU"/>
        </w:rPr>
        <w:t>а</w:t>
      </w:r>
      <w:r w:rsidRPr="00A31EA2">
        <w:rPr>
          <w:rFonts w:ascii="Times New Roman" w:hAnsi="Times New Roman" w:cs="Times New Roman"/>
          <w:color w:val="000000" w:themeColor="text1"/>
          <w:sz w:val="28"/>
          <w:szCs w:val="28"/>
          <w:lang w:val="uz-Cyrl-UZ" w:eastAsia="ru-RU"/>
        </w:rPr>
        <w:t>д</w:t>
      </w:r>
      <w:r w:rsidRPr="00A31EA2">
        <w:rPr>
          <w:rFonts w:ascii="Times New Roman" w:hAnsi="Times New Roman" w:cs="Times New Roman"/>
          <w:color w:val="000000" w:themeColor="text1"/>
          <w:spacing w:val="1"/>
          <w:sz w:val="28"/>
          <w:szCs w:val="28"/>
          <w:lang w:val="uz-Cyrl-UZ" w:eastAsia="ru-RU"/>
        </w:rPr>
        <w:t>и</w:t>
      </w:r>
      <w:r w:rsidRPr="00A31EA2">
        <w:rPr>
          <w:rFonts w:ascii="Times New Roman" w:hAnsi="Times New Roman" w:cs="Times New Roman"/>
          <w:color w:val="000000" w:themeColor="text1"/>
          <w:sz w:val="28"/>
          <w:szCs w:val="28"/>
          <w:lang w:val="uz-Cyrl-UZ" w:eastAsia="ru-RU"/>
        </w:rPr>
        <w:t>.</w:t>
      </w:r>
    </w:p>
    <w:p w14:paraId="1854C1D1" w14:textId="77777777" w:rsidR="00CA7CC9" w:rsidRPr="00A31EA2" w:rsidRDefault="00CA7CC9" w:rsidP="00C06C67">
      <w:pPr>
        <w:spacing w:after="0" w:line="360" w:lineRule="auto"/>
        <w:ind w:firstLine="720"/>
        <w:jc w:val="both"/>
        <w:rPr>
          <w:rFonts w:ascii="Times New Roman" w:hAnsi="Times New Roman" w:cs="Times New Roman"/>
          <w:color w:val="000000" w:themeColor="text1"/>
          <w:spacing w:val="155"/>
          <w:sz w:val="28"/>
          <w:szCs w:val="28"/>
          <w:lang w:val="uz-Cyrl-UZ" w:eastAsia="ru-RU"/>
        </w:rPr>
      </w:pPr>
      <w:r w:rsidRPr="00A31EA2">
        <w:rPr>
          <w:rFonts w:ascii="Times New Roman" w:hAnsi="Times New Roman" w:cs="Times New Roman"/>
          <w:color w:val="000000" w:themeColor="text1"/>
          <w:spacing w:val="-1"/>
          <w:sz w:val="28"/>
          <w:szCs w:val="28"/>
          <w:lang w:val="uz-Cyrl-UZ" w:eastAsia="ru-RU"/>
        </w:rPr>
        <w:t xml:space="preserve">Табиий ва аниқ фанларни ўқитишда </w:t>
      </w:r>
      <w:r w:rsidRPr="00A31EA2">
        <w:rPr>
          <w:rFonts w:ascii="Times New Roman" w:hAnsi="Times New Roman" w:cs="Times New Roman"/>
          <w:color w:val="000000" w:themeColor="text1"/>
          <w:spacing w:val="-4"/>
          <w:sz w:val="28"/>
          <w:szCs w:val="28"/>
          <w:lang w:val="uz-Cyrl-UZ" w:eastAsia="ru-RU"/>
        </w:rPr>
        <w:t>“Ў</w:t>
      </w:r>
      <w:r w:rsidRPr="00A31EA2">
        <w:rPr>
          <w:rFonts w:ascii="Times New Roman" w:hAnsi="Times New Roman" w:cs="Times New Roman"/>
          <w:color w:val="000000" w:themeColor="text1"/>
          <w:sz w:val="28"/>
          <w:szCs w:val="28"/>
          <w:lang w:val="uz-Cyrl-UZ" w:eastAsia="ru-RU"/>
        </w:rPr>
        <w:t>йла,</w:t>
      </w:r>
      <w:r w:rsidRPr="00A31EA2">
        <w:rPr>
          <w:rFonts w:ascii="Times New Roman" w:hAnsi="Times New Roman" w:cs="Times New Roman"/>
          <w:color w:val="000000" w:themeColor="text1"/>
          <w:spacing w:val="178"/>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изла,</w:t>
      </w:r>
      <w:r w:rsidRPr="00A31EA2">
        <w:rPr>
          <w:rFonts w:ascii="Times New Roman" w:hAnsi="Times New Roman" w:cs="Times New Roman"/>
          <w:color w:val="000000" w:themeColor="text1"/>
          <w:spacing w:val="53"/>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то</w:t>
      </w:r>
      <w:r w:rsidRPr="00A31EA2">
        <w:rPr>
          <w:rFonts w:ascii="Times New Roman" w:hAnsi="Times New Roman" w:cs="Times New Roman"/>
          <w:color w:val="000000" w:themeColor="text1"/>
          <w:sz w:val="28"/>
          <w:szCs w:val="28"/>
          <w:lang w:val="uz-Cyrl-UZ" w:eastAsia="ru-RU"/>
        </w:rPr>
        <w:t>п!”,</w:t>
      </w:r>
      <w:r w:rsidRPr="00A31EA2">
        <w:rPr>
          <w:rFonts w:ascii="Times New Roman" w:hAnsi="Times New Roman" w:cs="Times New Roman"/>
          <w:color w:val="000000" w:themeColor="text1"/>
          <w:spacing w:val="178"/>
          <w:sz w:val="28"/>
          <w:szCs w:val="28"/>
          <w:lang w:val="uz-Cyrl-UZ" w:eastAsia="ru-RU"/>
        </w:rPr>
        <w:t xml:space="preserve"> </w:t>
      </w:r>
      <w:r w:rsidRPr="00A31EA2">
        <w:rPr>
          <w:rFonts w:ascii="Times New Roman" w:hAnsi="Times New Roman" w:cs="Times New Roman"/>
          <w:color w:val="000000" w:themeColor="text1"/>
          <w:spacing w:val="-4"/>
          <w:sz w:val="28"/>
          <w:szCs w:val="28"/>
          <w:lang w:val="uz-Cyrl-UZ" w:eastAsia="ru-RU"/>
        </w:rPr>
        <w:t>“</w:t>
      </w:r>
      <w:r w:rsidRPr="00A31EA2">
        <w:rPr>
          <w:rFonts w:ascii="Times New Roman" w:hAnsi="Times New Roman" w:cs="Times New Roman"/>
          <w:color w:val="000000" w:themeColor="text1"/>
          <w:spacing w:val="-1"/>
          <w:sz w:val="28"/>
          <w:szCs w:val="28"/>
          <w:lang w:val="uz-Cyrl-UZ" w:eastAsia="ru-RU"/>
        </w:rPr>
        <w:t>О</w:t>
      </w:r>
      <w:r w:rsidRPr="00A31EA2">
        <w:rPr>
          <w:rFonts w:ascii="Times New Roman" w:hAnsi="Times New Roman" w:cs="Times New Roman"/>
          <w:color w:val="000000" w:themeColor="text1"/>
          <w:sz w:val="28"/>
          <w:szCs w:val="28"/>
          <w:lang w:val="uz-Cyrl-UZ" w:eastAsia="ru-RU"/>
        </w:rPr>
        <w:t>лтин тож”, “ Расмли харита”, “ Рақамлар тилга кирганда”, “ Геометрик шакллар” к</w:t>
      </w:r>
      <w:r w:rsidRPr="00A31EA2">
        <w:rPr>
          <w:rFonts w:ascii="Times New Roman" w:hAnsi="Times New Roman" w:cs="Times New Roman"/>
          <w:color w:val="000000" w:themeColor="text1"/>
          <w:spacing w:val="-1"/>
          <w:sz w:val="28"/>
          <w:szCs w:val="28"/>
          <w:lang w:val="uz-Cyrl-UZ" w:eastAsia="ru-RU"/>
        </w:rPr>
        <w:t>а</w:t>
      </w:r>
      <w:r w:rsidRPr="00A31EA2">
        <w:rPr>
          <w:rFonts w:ascii="Times New Roman" w:hAnsi="Times New Roman" w:cs="Times New Roman"/>
          <w:color w:val="000000" w:themeColor="text1"/>
          <w:sz w:val="28"/>
          <w:szCs w:val="28"/>
          <w:lang w:val="uz-Cyrl-UZ" w:eastAsia="ru-RU"/>
        </w:rPr>
        <w:t>б</w:t>
      </w:r>
      <w:r w:rsidRPr="00A31EA2">
        <w:rPr>
          <w:rFonts w:ascii="Times New Roman" w:hAnsi="Times New Roman" w:cs="Times New Roman"/>
          <w:color w:val="000000" w:themeColor="text1"/>
          <w:spacing w:val="1"/>
          <w:sz w:val="28"/>
          <w:szCs w:val="28"/>
          <w:lang w:val="uz-Cyrl-UZ" w:eastAsia="ru-RU"/>
        </w:rPr>
        <w:t>и мақсадли дидактик ўйин метод</w:t>
      </w:r>
      <w:r w:rsidRPr="00A31EA2">
        <w:rPr>
          <w:rFonts w:ascii="Times New Roman" w:hAnsi="Times New Roman" w:cs="Times New Roman"/>
          <w:color w:val="000000" w:themeColor="text1"/>
          <w:sz w:val="28"/>
          <w:szCs w:val="28"/>
          <w:lang w:val="uz-Cyrl-UZ" w:eastAsia="ru-RU"/>
        </w:rPr>
        <w:t>л</w:t>
      </w:r>
      <w:r w:rsidRPr="00A31EA2">
        <w:rPr>
          <w:rFonts w:ascii="Times New Roman" w:hAnsi="Times New Roman" w:cs="Times New Roman"/>
          <w:color w:val="000000" w:themeColor="text1"/>
          <w:spacing w:val="-2"/>
          <w:sz w:val="28"/>
          <w:szCs w:val="28"/>
          <w:lang w:val="uz-Cyrl-UZ" w:eastAsia="ru-RU"/>
        </w:rPr>
        <w:t>а</w:t>
      </w:r>
      <w:r w:rsidRPr="00A31EA2">
        <w:rPr>
          <w:rFonts w:ascii="Times New Roman" w:hAnsi="Times New Roman" w:cs="Times New Roman"/>
          <w:color w:val="000000" w:themeColor="text1"/>
          <w:sz w:val="28"/>
          <w:szCs w:val="28"/>
          <w:lang w:val="uz-Cyrl-UZ" w:eastAsia="ru-RU"/>
        </w:rPr>
        <w:t>ри ш</w:t>
      </w:r>
      <w:r w:rsidRPr="00A31EA2">
        <w:rPr>
          <w:rFonts w:ascii="Times New Roman" w:hAnsi="Times New Roman" w:cs="Times New Roman"/>
          <w:color w:val="000000" w:themeColor="text1"/>
          <w:spacing w:val="-3"/>
          <w:sz w:val="28"/>
          <w:szCs w:val="28"/>
          <w:lang w:val="uz-Cyrl-UZ" w:eastAsia="ru-RU"/>
        </w:rPr>
        <w:t>у</w:t>
      </w:r>
      <w:r w:rsidRPr="00A31EA2">
        <w:rPr>
          <w:rFonts w:ascii="Times New Roman" w:hAnsi="Times New Roman" w:cs="Times New Roman"/>
          <w:color w:val="000000" w:themeColor="text1"/>
          <w:sz w:val="28"/>
          <w:szCs w:val="28"/>
          <w:lang w:val="uz-Cyrl-UZ" w:eastAsia="ru-RU"/>
        </w:rPr>
        <w:t>лар ж</w:t>
      </w:r>
      <w:r w:rsidRPr="00A31EA2">
        <w:rPr>
          <w:rFonts w:ascii="Times New Roman" w:hAnsi="Times New Roman" w:cs="Times New Roman"/>
          <w:color w:val="000000" w:themeColor="text1"/>
          <w:spacing w:val="-1"/>
          <w:sz w:val="28"/>
          <w:szCs w:val="28"/>
          <w:lang w:val="uz-Cyrl-UZ" w:eastAsia="ru-RU"/>
        </w:rPr>
        <w:t>у</w:t>
      </w:r>
      <w:r w:rsidRPr="00A31EA2">
        <w:rPr>
          <w:rFonts w:ascii="Times New Roman" w:hAnsi="Times New Roman" w:cs="Times New Roman"/>
          <w:color w:val="000000" w:themeColor="text1"/>
          <w:sz w:val="28"/>
          <w:szCs w:val="28"/>
          <w:lang w:val="uz-Cyrl-UZ" w:eastAsia="ru-RU"/>
        </w:rPr>
        <w:t xml:space="preserve">мласидандир. </w:t>
      </w:r>
      <w:bookmarkStart w:id="26" w:name="_page_212_0"/>
      <w:bookmarkEnd w:id="25"/>
      <w:r w:rsidRPr="00A31EA2">
        <w:rPr>
          <w:rFonts w:ascii="Times New Roman" w:hAnsi="Times New Roman" w:cs="Times New Roman"/>
          <w:color w:val="000000" w:themeColor="text1"/>
          <w:sz w:val="28"/>
          <w:szCs w:val="28"/>
          <w:lang w:val="uz-Cyrl-UZ" w:eastAsia="ru-RU"/>
        </w:rPr>
        <w:t>Ўқ</w:t>
      </w:r>
      <w:r w:rsidRPr="00A31EA2">
        <w:rPr>
          <w:rFonts w:ascii="Times New Roman" w:hAnsi="Times New Roman" w:cs="Times New Roman"/>
          <w:color w:val="000000" w:themeColor="text1"/>
          <w:spacing w:val="-1"/>
          <w:sz w:val="28"/>
          <w:szCs w:val="28"/>
          <w:lang w:val="uz-Cyrl-UZ" w:eastAsia="ru-RU"/>
        </w:rPr>
        <w:t>у</w:t>
      </w:r>
      <w:r w:rsidRPr="00A31EA2">
        <w:rPr>
          <w:rFonts w:ascii="Times New Roman" w:hAnsi="Times New Roman" w:cs="Times New Roman"/>
          <w:color w:val="000000" w:themeColor="text1"/>
          <w:sz w:val="28"/>
          <w:szCs w:val="28"/>
          <w:lang w:val="uz-Cyrl-UZ" w:eastAsia="ru-RU"/>
        </w:rPr>
        <w:t>вчилар б</w:t>
      </w:r>
      <w:r w:rsidRPr="00A31EA2">
        <w:rPr>
          <w:rFonts w:ascii="Times New Roman" w:hAnsi="Times New Roman" w:cs="Times New Roman"/>
          <w:color w:val="000000" w:themeColor="text1"/>
          <w:spacing w:val="1"/>
          <w:sz w:val="28"/>
          <w:szCs w:val="28"/>
          <w:lang w:val="uz-Cyrl-UZ" w:eastAsia="ru-RU"/>
        </w:rPr>
        <w:t>и</w:t>
      </w:r>
      <w:r w:rsidRPr="00A31EA2">
        <w:rPr>
          <w:rFonts w:ascii="Times New Roman" w:hAnsi="Times New Roman" w:cs="Times New Roman"/>
          <w:color w:val="000000" w:themeColor="text1"/>
          <w:spacing w:val="-1"/>
          <w:sz w:val="28"/>
          <w:szCs w:val="28"/>
          <w:lang w:val="uz-Cyrl-UZ" w:eastAsia="ru-RU"/>
        </w:rPr>
        <w:t>ли</w:t>
      </w:r>
      <w:r w:rsidRPr="00A31EA2">
        <w:rPr>
          <w:rFonts w:ascii="Times New Roman" w:hAnsi="Times New Roman" w:cs="Times New Roman"/>
          <w:color w:val="000000" w:themeColor="text1"/>
          <w:sz w:val="28"/>
          <w:szCs w:val="28"/>
          <w:lang w:val="uz-Cyrl-UZ" w:eastAsia="ru-RU"/>
        </w:rPr>
        <w:t xml:space="preserve">ми </w:t>
      </w:r>
      <w:r w:rsidRPr="00A31EA2">
        <w:rPr>
          <w:rFonts w:ascii="Times New Roman" w:hAnsi="Times New Roman" w:cs="Times New Roman"/>
          <w:color w:val="000000" w:themeColor="text1"/>
          <w:spacing w:val="-1"/>
          <w:sz w:val="28"/>
          <w:szCs w:val="28"/>
          <w:lang w:val="uz-Cyrl-UZ" w:eastAsia="ru-RU"/>
        </w:rPr>
        <w:t>б</w:t>
      </w:r>
      <w:r w:rsidRPr="00A31EA2">
        <w:rPr>
          <w:rFonts w:ascii="Times New Roman" w:hAnsi="Times New Roman" w:cs="Times New Roman"/>
          <w:color w:val="000000" w:themeColor="text1"/>
          <w:sz w:val="28"/>
          <w:szCs w:val="28"/>
          <w:lang w:val="uz-Cyrl-UZ" w:eastAsia="ru-RU"/>
        </w:rPr>
        <w:t>ал</w:t>
      </w:r>
      <w:r w:rsidRPr="00A31EA2">
        <w:rPr>
          <w:rFonts w:ascii="Times New Roman" w:hAnsi="Times New Roman" w:cs="Times New Roman"/>
          <w:color w:val="000000" w:themeColor="text1"/>
          <w:spacing w:val="-1"/>
          <w:sz w:val="28"/>
          <w:szCs w:val="28"/>
          <w:lang w:val="uz-Cyrl-UZ" w:eastAsia="ru-RU"/>
        </w:rPr>
        <w:t>л</w:t>
      </w:r>
      <w:r w:rsidRPr="00A31EA2">
        <w:rPr>
          <w:rFonts w:ascii="Times New Roman" w:hAnsi="Times New Roman" w:cs="Times New Roman"/>
          <w:color w:val="000000" w:themeColor="text1"/>
          <w:sz w:val="28"/>
          <w:szCs w:val="28"/>
          <w:lang w:val="uz-Cyrl-UZ" w:eastAsia="ru-RU"/>
        </w:rPr>
        <w:t>ар а</w:t>
      </w:r>
      <w:r w:rsidRPr="00A31EA2">
        <w:rPr>
          <w:rFonts w:ascii="Times New Roman" w:hAnsi="Times New Roman" w:cs="Times New Roman"/>
          <w:color w:val="000000" w:themeColor="text1"/>
          <w:spacing w:val="-2"/>
          <w:sz w:val="28"/>
          <w:szCs w:val="28"/>
          <w:lang w:val="uz-Cyrl-UZ" w:eastAsia="ru-RU"/>
        </w:rPr>
        <w:t>с</w:t>
      </w:r>
      <w:r w:rsidRPr="00A31EA2">
        <w:rPr>
          <w:rFonts w:ascii="Times New Roman" w:hAnsi="Times New Roman" w:cs="Times New Roman"/>
          <w:color w:val="000000" w:themeColor="text1"/>
          <w:spacing w:val="-1"/>
          <w:sz w:val="28"/>
          <w:szCs w:val="28"/>
          <w:lang w:val="uz-Cyrl-UZ" w:eastAsia="ru-RU"/>
        </w:rPr>
        <w:t>о</w:t>
      </w:r>
      <w:r w:rsidRPr="00A31EA2">
        <w:rPr>
          <w:rFonts w:ascii="Times New Roman" w:hAnsi="Times New Roman" w:cs="Times New Roman"/>
          <w:color w:val="000000" w:themeColor="text1"/>
          <w:sz w:val="28"/>
          <w:szCs w:val="28"/>
          <w:lang w:val="uz-Cyrl-UZ" w:eastAsia="ru-RU"/>
        </w:rPr>
        <w:t>сида баҳола</w:t>
      </w:r>
      <w:r w:rsidRPr="00A31EA2">
        <w:rPr>
          <w:rFonts w:ascii="Times New Roman" w:hAnsi="Times New Roman" w:cs="Times New Roman"/>
          <w:color w:val="000000" w:themeColor="text1"/>
          <w:spacing w:val="-2"/>
          <w:sz w:val="28"/>
          <w:szCs w:val="28"/>
          <w:lang w:val="uz-Cyrl-UZ" w:eastAsia="ru-RU"/>
        </w:rPr>
        <w:t>н</w:t>
      </w:r>
      <w:r w:rsidRPr="00A31EA2">
        <w:rPr>
          <w:rFonts w:ascii="Times New Roman" w:hAnsi="Times New Roman" w:cs="Times New Roman"/>
          <w:color w:val="000000" w:themeColor="text1"/>
          <w:spacing w:val="-1"/>
          <w:sz w:val="28"/>
          <w:szCs w:val="28"/>
          <w:lang w:val="uz-Cyrl-UZ" w:eastAsia="ru-RU"/>
        </w:rPr>
        <w:t>и</w:t>
      </w:r>
      <w:r w:rsidRPr="00A31EA2">
        <w:rPr>
          <w:rFonts w:ascii="Times New Roman" w:hAnsi="Times New Roman" w:cs="Times New Roman"/>
          <w:color w:val="000000" w:themeColor="text1"/>
          <w:sz w:val="28"/>
          <w:szCs w:val="28"/>
          <w:lang w:val="uz-Cyrl-UZ" w:eastAsia="ru-RU"/>
        </w:rPr>
        <w:t>б</w:t>
      </w:r>
      <w:r w:rsidRPr="00A31EA2">
        <w:rPr>
          <w:rFonts w:ascii="Times New Roman" w:hAnsi="Times New Roman" w:cs="Times New Roman"/>
          <w:color w:val="000000" w:themeColor="text1"/>
          <w:spacing w:val="94"/>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бориладиган турли фанлардан ташкил этилган м</w:t>
      </w:r>
      <w:r w:rsidRPr="00A31EA2">
        <w:rPr>
          <w:rFonts w:ascii="Times New Roman" w:hAnsi="Times New Roman" w:cs="Times New Roman"/>
          <w:color w:val="000000" w:themeColor="text1"/>
          <w:spacing w:val="-2"/>
          <w:sz w:val="28"/>
          <w:szCs w:val="28"/>
          <w:lang w:val="uz-Cyrl-UZ" w:eastAsia="ru-RU"/>
        </w:rPr>
        <w:t>у</w:t>
      </w:r>
      <w:r w:rsidRPr="00A31EA2">
        <w:rPr>
          <w:rFonts w:ascii="Times New Roman" w:hAnsi="Times New Roman" w:cs="Times New Roman"/>
          <w:color w:val="000000" w:themeColor="text1"/>
          <w:sz w:val="28"/>
          <w:szCs w:val="28"/>
          <w:lang w:val="uz-Cyrl-UZ" w:eastAsia="ru-RU"/>
        </w:rPr>
        <w:t>со</w:t>
      </w:r>
      <w:r w:rsidRPr="00A31EA2">
        <w:rPr>
          <w:rFonts w:ascii="Times New Roman" w:hAnsi="Times New Roman" w:cs="Times New Roman"/>
          <w:color w:val="000000" w:themeColor="text1"/>
          <w:spacing w:val="1"/>
          <w:sz w:val="28"/>
          <w:szCs w:val="28"/>
          <w:lang w:val="uz-Cyrl-UZ" w:eastAsia="ru-RU"/>
        </w:rPr>
        <w:t>б</w:t>
      </w:r>
      <w:r w:rsidRPr="00A31EA2">
        <w:rPr>
          <w:rFonts w:ascii="Times New Roman" w:hAnsi="Times New Roman" w:cs="Times New Roman"/>
          <w:color w:val="000000" w:themeColor="text1"/>
          <w:spacing w:val="-1"/>
          <w:sz w:val="28"/>
          <w:szCs w:val="28"/>
          <w:lang w:val="uz-Cyrl-UZ" w:eastAsia="ru-RU"/>
        </w:rPr>
        <w:t>а</w:t>
      </w:r>
      <w:r w:rsidRPr="00A31EA2">
        <w:rPr>
          <w:rFonts w:ascii="Times New Roman" w:hAnsi="Times New Roman" w:cs="Times New Roman"/>
          <w:color w:val="000000" w:themeColor="text1"/>
          <w:sz w:val="28"/>
          <w:szCs w:val="28"/>
          <w:lang w:val="uz-Cyrl-UZ" w:eastAsia="ru-RU"/>
        </w:rPr>
        <w:t>қа дарслари синфда қувчи сонига қараб тақсимланади.  Етти ёки саккизта</w:t>
      </w:r>
      <w:r w:rsidRPr="00A31EA2">
        <w:rPr>
          <w:rFonts w:ascii="Times New Roman" w:hAnsi="Times New Roman" w:cs="Times New Roman"/>
          <w:color w:val="000000" w:themeColor="text1"/>
          <w:spacing w:val="-2"/>
          <w:sz w:val="28"/>
          <w:szCs w:val="28"/>
          <w:lang w:val="uz-Cyrl-UZ" w:eastAsia="ru-RU"/>
        </w:rPr>
        <w:t>д</w:t>
      </w:r>
      <w:r w:rsidRPr="00A31EA2">
        <w:rPr>
          <w:rFonts w:ascii="Times New Roman" w:hAnsi="Times New Roman" w:cs="Times New Roman"/>
          <w:color w:val="000000" w:themeColor="text1"/>
          <w:sz w:val="28"/>
          <w:szCs w:val="28"/>
          <w:lang w:val="uz-Cyrl-UZ" w:eastAsia="ru-RU"/>
        </w:rPr>
        <w:t>ан</w:t>
      </w:r>
      <w:r w:rsidRPr="00A31EA2">
        <w:rPr>
          <w:rFonts w:ascii="Times New Roman" w:hAnsi="Times New Roman" w:cs="Times New Roman"/>
          <w:color w:val="000000" w:themeColor="text1"/>
          <w:spacing w:val="153"/>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и</w:t>
      </w:r>
      <w:r w:rsidRPr="00A31EA2">
        <w:rPr>
          <w:rFonts w:ascii="Times New Roman" w:hAnsi="Times New Roman" w:cs="Times New Roman"/>
          <w:color w:val="000000" w:themeColor="text1"/>
          <w:sz w:val="28"/>
          <w:szCs w:val="28"/>
          <w:lang w:val="uz-Cyrl-UZ" w:eastAsia="ru-RU"/>
        </w:rPr>
        <w:t>кки, уч г</w:t>
      </w:r>
      <w:r w:rsidRPr="00A31EA2">
        <w:rPr>
          <w:rFonts w:ascii="Times New Roman" w:hAnsi="Times New Roman" w:cs="Times New Roman"/>
          <w:color w:val="000000" w:themeColor="text1"/>
          <w:spacing w:val="-3"/>
          <w:sz w:val="28"/>
          <w:szCs w:val="28"/>
          <w:lang w:val="uz-Cyrl-UZ" w:eastAsia="ru-RU"/>
        </w:rPr>
        <w:t>у</w:t>
      </w:r>
      <w:r w:rsidRPr="00A31EA2">
        <w:rPr>
          <w:rFonts w:ascii="Times New Roman" w:hAnsi="Times New Roman" w:cs="Times New Roman"/>
          <w:color w:val="000000" w:themeColor="text1"/>
          <w:spacing w:val="3"/>
          <w:sz w:val="28"/>
          <w:szCs w:val="28"/>
          <w:lang w:val="uz-Cyrl-UZ" w:eastAsia="ru-RU"/>
        </w:rPr>
        <w:t>р</w:t>
      </w:r>
      <w:r w:rsidRPr="00A31EA2">
        <w:rPr>
          <w:rFonts w:ascii="Times New Roman" w:hAnsi="Times New Roman" w:cs="Times New Roman"/>
          <w:color w:val="000000" w:themeColor="text1"/>
          <w:spacing w:val="-2"/>
          <w:sz w:val="28"/>
          <w:szCs w:val="28"/>
          <w:lang w:val="uz-Cyrl-UZ" w:eastAsia="ru-RU"/>
        </w:rPr>
        <w:t>у</w:t>
      </w:r>
      <w:r w:rsidRPr="00A31EA2">
        <w:rPr>
          <w:rFonts w:ascii="Times New Roman" w:hAnsi="Times New Roman" w:cs="Times New Roman"/>
          <w:color w:val="000000" w:themeColor="text1"/>
          <w:sz w:val="28"/>
          <w:szCs w:val="28"/>
          <w:lang w:val="uz-Cyrl-UZ" w:eastAsia="ru-RU"/>
        </w:rPr>
        <w:t>ҳ</w:t>
      </w:r>
      <w:r w:rsidRPr="00A31EA2">
        <w:rPr>
          <w:rFonts w:ascii="Times New Roman" w:hAnsi="Times New Roman" w:cs="Times New Roman"/>
          <w:color w:val="000000" w:themeColor="text1"/>
          <w:spacing w:val="156"/>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ўқ</w:t>
      </w:r>
      <w:r w:rsidRPr="00A31EA2">
        <w:rPr>
          <w:rFonts w:ascii="Times New Roman" w:hAnsi="Times New Roman" w:cs="Times New Roman"/>
          <w:color w:val="000000" w:themeColor="text1"/>
          <w:spacing w:val="-1"/>
          <w:sz w:val="28"/>
          <w:szCs w:val="28"/>
          <w:lang w:val="uz-Cyrl-UZ" w:eastAsia="ru-RU"/>
        </w:rPr>
        <w:t>у</w:t>
      </w:r>
      <w:r w:rsidRPr="00A31EA2">
        <w:rPr>
          <w:rFonts w:ascii="Times New Roman" w:hAnsi="Times New Roman" w:cs="Times New Roman"/>
          <w:color w:val="000000" w:themeColor="text1"/>
          <w:sz w:val="28"/>
          <w:szCs w:val="28"/>
          <w:lang w:val="uz-Cyrl-UZ" w:eastAsia="ru-RU"/>
        </w:rPr>
        <w:t>вчилар жалб қилинади. Олдиндан балл кўрсаткичлари ва мезонлари ишлаб чиқилади.</w:t>
      </w:r>
      <w:r w:rsidRPr="00A31EA2">
        <w:rPr>
          <w:rFonts w:ascii="Times New Roman" w:hAnsi="Times New Roman" w:cs="Times New Roman"/>
          <w:color w:val="000000" w:themeColor="text1"/>
          <w:spacing w:val="155"/>
          <w:sz w:val="28"/>
          <w:szCs w:val="28"/>
          <w:lang w:val="uz-Cyrl-UZ" w:eastAsia="ru-RU"/>
        </w:rPr>
        <w:t xml:space="preserve"> </w:t>
      </w:r>
    </w:p>
    <w:p w14:paraId="069C2F4B" w14:textId="77777777" w:rsidR="00CA7CC9" w:rsidRPr="00A31EA2" w:rsidRDefault="00CA7CC9" w:rsidP="00C06C67">
      <w:pPr>
        <w:spacing w:after="0" w:line="360" w:lineRule="auto"/>
        <w:ind w:firstLine="720"/>
        <w:jc w:val="both"/>
        <w:rPr>
          <w:rFonts w:ascii="Times New Roman" w:hAnsi="Times New Roman" w:cs="Times New Roman"/>
          <w:color w:val="000000" w:themeColor="text1"/>
          <w:sz w:val="28"/>
          <w:szCs w:val="28"/>
          <w:lang w:val="uz-Cyrl-UZ" w:eastAsia="ru-RU"/>
        </w:rPr>
      </w:pPr>
      <w:r w:rsidRPr="00A31EA2">
        <w:rPr>
          <w:rFonts w:ascii="Times New Roman" w:hAnsi="Times New Roman" w:cs="Times New Roman"/>
          <w:color w:val="000000" w:themeColor="text1"/>
          <w:sz w:val="28"/>
          <w:szCs w:val="28"/>
          <w:lang w:val="uz-Cyrl-UZ" w:eastAsia="ru-RU"/>
        </w:rPr>
        <w:t>Б</w:t>
      </w:r>
      <w:r w:rsidRPr="00A31EA2">
        <w:rPr>
          <w:rFonts w:ascii="Times New Roman" w:hAnsi="Times New Roman" w:cs="Times New Roman"/>
          <w:color w:val="000000" w:themeColor="text1"/>
          <w:spacing w:val="-1"/>
          <w:sz w:val="28"/>
          <w:szCs w:val="28"/>
          <w:lang w:val="uz-Cyrl-UZ" w:eastAsia="ru-RU"/>
        </w:rPr>
        <w:t>и</w:t>
      </w:r>
      <w:r w:rsidRPr="00A31EA2">
        <w:rPr>
          <w:rFonts w:ascii="Times New Roman" w:hAnsi="Times New Roman" w:cs="Times New Roman"/>
          <w:color w:val="000000" w:themeColor="text1"/>
          <w:spacing w:val="1"/>
          <w:sz w:val="28"/>
          <w:szCs w:val="28"/>
          <w:lang w:val="uz-Cyrl-UZ" w:eastAsia="ru-RU"/>
        </w:rPr>
        <w:t>р</w:t>
      </w:r>
      <w:r w:rsidRPr="00A31EA2">
        <w:rPr>
          <w:rFonts w:ascii="Times New Roman" w:hAnsi="Times New Roman" w:cs="Times New Roman"/>
          <w:color w:val="000000" w:themeColor="text1"/>
          <w:sz w:val="28"/>
          <w:szCs w:val="28"/>
          <w:lang w:val="uz-Cyrl-UZ" w:eastAsia="ru-RU"/>
        </w:rPr>
        <w:t>ин</w:t>
      </w:r>
      <w:r w:rsidRPr="00A31EA2">
        <w:rPr>
          <w:rFonts w:ascii="Times New Roman" w:hAnsi="Times New Roman" w:cs="Times New Roman"/>
          <w:color w:val="000000" w:themeColor="text1"/>
          <w:spacing w:val="-1"/>
          <w:sz w:val="28"/>
          <w:szCs w:val="28"/>
          <w:lang w:val="uz-Cyrl-UZ" w:eastAsia="ru-RU"/>
        </w:rPr>
        <w:t>ч</w:t>
      </w:r>
      <w:r w:rsidRPr="00A31EA2">
        <w:rPr>
          <w:rFonts w:ascii="Times New Roman" w:hAnsi="Times New Roman" w:cs="Times New Roman"/>
          <w:color w:val="000000" w:themeColor="text1"/>
          <w:sz w:val="28"/>
          <w:szCs w:val="28"/>
          <w:lang w:val="uz-Cyrl-UZ" w:eastAsia="ru-RU"/>
        </w:rPr>
        <w:t>и</w:t>
      </w:r>
      <w:r w:rsidRPr="00A31EA2">
        <w:rPr>
          <w:rFonts w:ascii="Times New Roman" w:hAnsi="Times New Roman" w:cs="Times New Roman"/>
          <w:color w:val="000000" w:themeColor="text1"/>
          <w:spacing w:val="156"/>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т</w:t>
      </w:r>
      <w:r w:rsidRPr="00A31EA2">
        <w:rPr>
          <w:rFonts w:ascii="Times New Roman" w:hAnsi="Times New Roman" w:cs="Times New Roman"/>
          <w:color w:val="000000" w:themeColor="text1"/>
          <w:spacing w:val="-3"/>
          <w:sz w:val="28"/>
          <w:szCs w:val="28"/>
          <w:lang w:val="uz-Cyrl-UZ" w:eastAsia="ru-RU"/>
        </w:rPr>
        <w:t>у</w:t>
      </w:r>
      <w:r w:rsidRPr="00A31EA2">
        <w:rPr>
          <w:rFonts w:ascii="Times New Roman" w:hAnsi="Times New Roman" w:cs="Times New Roman"/>
          <w:color w:val="000000" w:themeColor="text1"/>
          <w:spacing w:val="1"/>
          <w:sz w:val="28"/>
          <w:szCs w:val="28"/>
          <w:lang w:val="uz-Cyrl-UZ" w:eastAsia="ru-RU"/>
        </w:rPr>
        <w:t>р</w:t>
      </w:r>
      <w:r w:rsidRPr="00A31EA2">
        <w:rPr>
          <w:rFonts w:ascii="Times New Roman" w:hAnsi="Times New Roman" w:cs="Times New Roman"/>
          <w:color w:val="000000" w:themeColor="text1"/>
          <w:sz w:val="28"/>
          <w:szCs w:val="28"/>
          <w:lang w:val="uz-Cyrl-UZ" w:eastAsia="ru-RU"/>
        </w:rPr>
        <w:t>га</w:t>
      </w:r>
      <w:r w:rsidRPr="00A31EA2">
        <w:rPr>
          <w:rFonts w:ascii="Times New Roman" w:hAnsi="Times New Roman" w:cs="Times New Roman"/>
          <w:color w:val="000000" w:themeColor="text1"/>
          <w:spacing w:val="155"/>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5</w:t>
      </w:r>
      <w:r w:rsidRPr="00A31EA2">
        <w:rPr>
          <w:rFonts w:ascii="Times New Roman" w:hAnsi="Times New Roman" w:cs="Times New Roman"/>
          <w:color w:val="000000" w:themeColor="text1"/>
          <w:spacing w:val="154"/>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бал</w:t>
      </w:r>
      <w:r w:rsidRPr="00A31EA2">
        <w:rPr>
          <w:rFonts w:ascii="Times New Roman" w:hAnsi="Times New Roman" w:cs="Times New Roman"/>
          <w:color w:val="000000" w:themeColor="text1"/>
          <w:spacing w:val="-1"/>
          <w:sz w:val="28"/>
          <w:szCs w:val="28"/>
          <w:lang w:val="uz-Cyrl-UZ" w:eastAsia="ru-RU"/>
        </w:rPr>
        <w:t>л</w:t>
      </w:r>
      <w:r w:rsidRPr="00A31EA2">
        <w:rPr>
          <w:rFonts w:ascii="Times New Roman" w:hAnsi="Times New Roman" w:cs="Times New Roman"/>
          <w:color w:val="000000" w:themeColor="text1"/>
          <w:sz w:val="28"/>
          <w:szCs w:val="28"/>
          <w:lang w:val="uz-Cyrl-UZ" w:eastAsia="ru-RU"/>
        </w:rPr>
        <w:t>, иккинчи</w:t>
      </w:r>
      <w:r w:rsidRPr="00A31EA2">
        <w:rPr>
          <w:rFonts w:ascii="Times New Roman" w:hAnsi="Times New Roman" w:cs="Times New Roman"/>
          <w:color w:val="000000" w:themeColor="text1"/>
          <w:spacing w:val="195"/>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т</w:t>
      </w:r>
      <w:r w:rsidRPr="00A31EA2">
        <w:rPr>
          <w:rFonts w:ascii="Times New Roman" w:hAnsi="Times New Roman" w:cs="Times New Roman"/>
          <w:color w:val="000000" w:themeColor="text1"/>
          <w:spacing w:val="-2"/>
          <w:sz w:val="28"/>
          <w:szCs w:val="28"/>
          <w:lang w:val="uz-Cyrl-UZ" w:eastAsia="ru-RU"/>
        </w:rPr>
        <w:t>у</w:t>
      </w:r>
      <w:r w:rsidRPr="00A31EA2">
        <w:rPr>
          <w:rFonts w:ascii="Times New Roman" w:hAnsi="Times New Roman" w:cs="Times New Roman"/>
          <w:color w:val="000000" w:themeColor="text1"/>
          <w:sz w:val="28"/>
          <w:szCs w:val="28"/>
          <w:lang w:val="uz-Cyrl-UZ" w:eastAsia="ru-RU"/>
        </w:rPr>
        <w:t>рга</w:t>
      </w:r>
      <w:r w:rsidRPr="00A31EA2">
        <w:rPr>
          <w:rFonts w:ascii="Times New Roman" w:hAnsi="Times New Roman" w:cs="Times New Roman"/>
          <w:color w:val="000000" w:themeColor="text1"/>
          <w:spacing w:val="193"/>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10</w:t>
      </w:r>
      <w:r w:rsidRPr="00A31EA2">
        <w:rPr>
          <w:rFonts w:ascii="Times New Roman" w:hAnsi="Times New Roman" w:cs="Times New Roman"/>
          <w:color w:val="000000" w:themeColor="text1"/>
          <w:spacing w:val="194"/>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б</w:t>
      </w:r>
      <w:r w:rsidRPr="00A31EA2">
        <w:rPr>
          <w:rFonts w:ascii="Times New Roman" w:hAnsi="Times New Roman" w:cs="Times New Roman"/>
          <w:color w:val="000000" w:themeColor="text1"/>
          <w:sz w:val="28"/>
          <w:szCs w:val="28"/>
          <w:lang w:val="uz-Cyrl-UZ" w:eastAsia="ru-RU"/>
        </w:rPr>
        <w:t xml:space="preserve">алл, </w:t>
      </w:r>
      <w:r w:rsidRPr="00A31EA2">
        <w:rPr>
          <w:rFonts w:ascii="Times New Roman" w:hAnsi="Times New Roman" w:cs="Times New Roman"/>
          <w:color w:val="000000" w:themeColor="text1"/>
          <w:spacing w:val="-2"/>
          <w:sz w:val="28"/>
          <w:szCs w:val="28"/>
          <w:lang w:val="uz-Cyrl-UZ" w:eastAsia="ru-RU"/>
        </w:rPr>
        <w:t>у</w:t>
      </w:r>
      <w:r w:rsidRPr="00A31EA2">
        <w:rPr>
          <w:rFonts w:ascii="Times New Roman" w:hAnsi="Times New Roman" w:cs="Times New Roman"/>
          <w:color w:val="000000" w:themeColor="text1"/>
          <w:sz w:val="28"/>
          <w:szCs w:val="28"/>
          <w:lang w:val="uz-Cyrl-UZ" w:eastAsia="ru-RU"/>
        </w:rPr>
        <w:t>ч</w:t>
      </w:r>
      <w:r w:rsidRPr="00A31EA2">
        <w:rPr>
          <w:rFonts w:ascii="Times New Roman" w:hAnsi="Times New Roman" w:cs="Times New Roman"/>
          <w:color w:val="000000" w:themeColor="text1"/>
          <w:spacing w:val="1"/>
          <w:sz w:val="28"/>
          <w:szCs w:val="28"/>
          <w:lang w:val="uz-Cyrl-UZ" w:eastAsia="ru-RU"/>
        </w:rPr>
        <w:t>и</w:t>
      </w:r>
      <w:r w:rsidRPr="00A31EA2">
        <w:rPr>
          <w:rFonts w:ascii="Times New Roman" w:hAnsi="Times New Roman" w:cs="Times New Roman"/>
          <w:color w:val="000000" w:themeColor="text1"/>
          <w:sz w:val="28"/>
          <w:szCs w:val="28"/>
          <w:lang w:val="uz-Cyrl-UZ" w:eastAsia="ru-RU"/>
        </w:rPr>
        <w:t>нчи</w:t>
      </w:r>
      <w:r w:rsidRPr="00A31EA2">
        <w:rPr>
          <w:rFonts w:ascii="Times New Roman" w:hAnsi="Times New Roman" w:cs="Times New Roman"/>
          <w:color w:val="000000" w:themeColor="text1"/>
          <w:spacing w:val="194"/>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т</w:t>
      </w:r>
      <w:r w:rsidRPr="00A31EA2">
        <w:rPr>
          <w:rFonts w:ascii="Times New Roman" w:hAnsi="Times New Roman" w:cs="Times New Roman"/>
          <w:color w:val="000000" w:themeColor="text1"/>
          <w:spacing w:val="-2"/>
          <w:sz w:val="28"/>
          <w:szCs w:val="28"/>
          <w:lang w:val="uz-Cyrl-UZ" w:eastAsia="ru-RU"/>
        </w:rPr>
        <w:t>у</w:t>
      </w:r>
      <w:r w:rsidRPr="00A31EA2">
        <w:rPr>
          <w:rFonts w:ascii="Times New Roman" w:hAnsi="Times New Roman" w:cs="Times New Roman"/>
          <w:color w:val="000000" w:themeColor="text1"/>
          <w:sz w:val="28"/>
          <w:szCs w:val="28"/>
          <w:lang w:val="uz-Cyrl-UZ" w:eastAsia="ru-RU"/>
        </w:rPr>
        <w:t>рга</w:t>
      </w:r>
      <w:r w:rsidRPr="00A31EA2">
        <w:rPr>
          <w:rFonts w:ascii="Times New Roman" w:hAnsi="Times New Roman" w:cs="Times New Roman"/>
          <w:color w:val="000000" w:themeColor="text1"/>
          <w:spacing w:val="193"/>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15</w:t>
      </w:r>
      <w:r w:rsidRPr="00A31EA2">
        <w:rPr>
          <w:rFonts w:ascii="Times New Roman" w:hAnsi="Times New Roman" w:cs="Times New Roman"/>
          <w:color w:val="000000" w:themeColor="text1"/>
          <w:spacing w:val="194"/>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б</w:t>
      </w:r>
      <w:r w:rsidRPr="00A31EA2">
        <w:rPr>
          <w:rFonts w:ascii="Times New Roman" w:hAnsi="Times New Roman" w:cs="Times New Roman"/>
          <w:color w:val="000000" w:themeColor="text1"/>
          <w:sz w:val="28"/>
          <w:szCs w:val="28"/>
          <w:lang w:val="uz-Cyrl-UZ" w:eastAsia="ru-RU"/>
        </w:rPr>
        <w:t>алл</w:t>
      </w:r>
      <w:r w:rsidRPr="00A31EA2">
        <w:rPr>
          <w:rFonts w:ascii="Times New Roman" w:hAnsi="Times New Roman" w:cs="Times New Roman"/>
          <w:color w:val="000000" w:themeColor="text1"/>
          <w:spacing w:val="192"/>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 xml:space="preserve">ва </w:t>
      </w:r>
      <w:r w:rsidRPr="00A31EA2">
        <w:rPr>
          <w:rFonts w:ascii="Times New Roman" w:hAnsi="Times New Roman" w:cs="Times New Roman"/>
          <w:color w:val="000000" w:themeColor="text1"/>
          <w:sz w:val="28"/>
          <w:szCs w:val="28"/>
          <w:lang w:val="uz-Cyrl-UZ" w:eastAsia="ru-RU"/>
        </w:rPr>
        <w:t>ҳ</w:t>
      </w:r>
      <w:r w:rsidRPr="00A31EA2">
        <w:rPr>
          <w:rFonts w:ascii="Times New Roman" w:hAnsi="Times New Roman" w:cs="Times New Roman"/>
          <w:color w:val="000000" w:themeColor="text1"/>
          <w:spacing w:val="1"/>
          <w:sz w:val="28"/>
          <w:szCs w:val="28"/>
          <w:lang w:val="uz-Cyrl-UZ" w:eastAsia="ru-RU"/>
        </w:rPr>
        <w:t>о</w:t>
      </w:r>
      <w:r w:rsidRPr="00A31EA2">
        <w:rPr>
          <w:rFonts w:ascii="Times New Roman" w:hAnsi="Times New Roman" w:cs="Times New Roman"/>
          <w:color w:val="000000" w:themeColor="text1"/>
          <w:sz w:val="28"/>
          <w:szCs w:val="28"/>
          <w:lang w:val="uz-Cyrl-UZ" w:eastAsia="ru-RU"/>
        </w:rPr>
        <w:t>казо</w:t>
      </w:r>
      <w:r w:rsidRPr="00A31EA2">
        <w:rPr>
          <w:rFonts w:ascii="Times New Roman" w:hAnsi="Times New Roman" w:cs="Times New Roman"/>
          <w:color w:val="000000" w:themeColor="text1"/>
          <w:spacing w:val="62"/>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тар</w:t>
      </w:r>
      <w:r w:rsidRPr="00A31EA2">
        <w:rPr>
          <w:rFonts w:ascii="Times New Roman" w:hAnsi="Times New Roman" w:cs="Times New Roman"/>
          <w:color w:val="000000" w:themeColor="text1"/>
          <w:spacing w:val="-1"/>
          <w:sz w:val="28"/>
          <w:szCs w:val="28"/>
          <w:lang w:val="uz-Cyrl-UZ" w:eastAsia="ru-RU"/>
        </w:rPr>
        <w:t>зд</w:t>
      </w:r>
      <w:r w:rsidRPr="00A31EA2">
        <w:rPr>
          <w:rFonts w:ascii="Times New Roman" w:hAnsi="Times New Roman" w:cs="Times New Roman"/>
          <w:color w:val="000000" w:themeColor="text1"/>
          <w:sz w:val="28"/>
          <w:szCs w:val="28"/>
          <w:lang w:val="uz-Cyrl-UZ" w:eastAsia="ru-RU"/>
        </w:rPr>
        <w:t>а б</w:t>
      </w:r>
      <w:r w:rsidRPr="00A31EA2">
        <w:rPr>
          <w:rFonts w:ascii="Times New Roman" w:hAnsi="Times New Roman" w:cs="Times New Roman"/>
          <w:color w:val="000000" w:themeColor="text1"/>
          <w:spacing w:val="-1"/>
          <w:sz w:val="28"/>
          <w:szCs w:val="28"/>
          <w:lang w:val="uz-Cyrl-UZ" w:eastAsia="ru-RU"/>
        </w:rPr>
        <w:t>а</w:t>
      </w:r>
      <w:r w:rsidRPr="00A31EA2">
        <w:rPr>
          <w:rFonts w:ascii="Times New Roman" w:hAnsi="Times New Roman" w:cs="Times New Roman"/>
          <w:color w:val="000000" w:themeColor="text1"/>
          <w:sz w:val="28"/>
          <w:szCs w:val="28"/>
          <w:lang w:val="uz-Cyrl-UZ" w:eastAsia="ru-RU"/>
        </w:rPr>
        <w:t>ҳ</w:t>
      </w:r>
      <w:r w:rsidRPr="00A31EA2">
        <w:rPr>
          <w:rFonts w:ascii="Times New Roman" w:hAnsi="Times New Roman" w:cs="Times New Roman"/>
          <w:color w:val="000000" w:themeColor="text1"/>
          <w:spacing w:val="1"/>
          <w:sz w:val="28"/>
          <w:szCs w:val="28"/>
          <w:lang w:val="uz-Cyrl-UZ" w:eastAsia="ru-RU"/>
        </w:rPr>
        <w:t>о</w:t>
      </w:r>
      <w:r w:rsidRPr="00A31EA2">
        <w:rPr>
          <w:rFonts w:ascii="Times New Roman" w:hAnsi="Times New Roman" w:cs="Times New Roman"/>
          <w:color w:val="000000" w:themeColor="text1"/>
          <w:sz w:val="28"/>
          <w:szCs w:val="28"/>
          <w:lang w:val="uz-Cyrl-UZ" w:eastAsia="ru-RU"/>
        </w:rPr>
        <w:t>л</w:t>
      </w:r>
      <w:r w:rsidRPr="00A31EA2">
        <w:rPr>
          <w:rFonts w:ascii="Times New Roman" w:hAnsi="Times New Roman" w:cs="Times New Roman"/>
          <w:color w:val="000000" w:themeColor="text1"/>
          <w:spacing w:val="-2"/>
          <w:sz w:val="28"/>
          <w:szCs w:val="28"/>
          <w:lang w:val="uz-Cyrl-UZ" w:eastAsia="ru-RU"/>
        </w:rPr>
        <w:t>а</w:t>
      </w:r>
      <w:r w:rsidRPr="00A31EA2">
        <w:rPr>
          <w:rFonts w:ascii="Times New Roman" w:hAnsi="Times New Roman" w:cs="Times New Roman"/>
          <w:color w:val="000000" w:themeColor="text1"/>
          <w:sz w:val="28"/>
          <w:szCs w:val="28"/>
          <w:lang w:val="uz-Cyrl-UZ" w:eastAsia="ru-RU"/>
        </w:rPr>
        <w:t>н</w:t>
      </w:r>
      <w:r w:rsidRPr="00A31EA2">
        <w:rPr>
          <w:rFonts w:ascii="Times New Roman" w:hAnsi="Times New Roman" w:cs="Times New Roman"/>
          <w:color w:val="000000" w:themeColor="text1"/>
          <w:spacing w:val="-1"/>
          <w:sz w:val="28"/>
          <w:szCs w:val="28"/>
          <w:lang w:val="uz-Cyrl-UZ" w:eastAsia="ru-RU"/>
        </w:rPr>
        <w:t>а</w:t>
      </w:r>
      <w:r w:rsidRPr="00A31EA2">
        <w:rPr>
          <w:rFonts w:ascii="Times New Roman" w:hAnsi="Times New Roman" w:cs="Times New Roman"/>
          <w:color w:val="000000" w:themeColor="text1"/>
          <w:sz w:val="28"/>
          <w:szCs w:val="28"/>
          <w:lang w:val="uz-Cyrl-UZ" w:eastAsia="ru-RU"/>
        </w:rPr>
        <w:t>д</w:t>
      </w:r>
      <w:r w:rsidRPr="00A31EA2">
        <w:rPr>
          <w:rFonts w:ascii="Times New Roman" w:hAnsi="Times New Roman" w:cs="Times New Roman"/>
          <w:color w:val="000000" w:themeColor="text1"/>
          <w:spacing w:val="1"/>
          <w:sz w:val="28"/>
          <w:szCs w:val="28"/>
          <w:lang w:val="uz-Cyrl-UZ" w:eastAsia="ru-RU"/>
        </w:rPr>
        <w:t>и</w:t>
      </w:r>
      <w:r w:rsidRPr="00A31EA2">
        <w:rPr>
          <w:rFonts w:ascii="Times New Roman" w:hAnsi="Times New Roman" w:cs="Times New Roman"/>
          <w:color w:val="000000" w:themeColor="text1"/>
          <w:sz w:val="28"/>
          <w:szCs w:val="28"/>
          <w:lang w:val="uz-Cyrl-UZ" w:eastAsia="ru-RU"/>
        </w:rPr>
        <w:t>.</w:t>
      </w:r>
      <w:r w:rsidRPr="00A31EA2">
        <w:rPr>
          <w:rFonts w:ascii="Times New Roman" w:hAnsi="Times New Roman" w:cs="Times New Roman"/>
          <w:color w:val="000000" w:themeColor="text1"/>
          <w:spacing w:val="87"/>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Ўйлаш</w:t>
      </w:r>
      <w:r w:rsidRPr="00A31EA2">
        <w:rPr>
          <w:rFonts w:ascii="Times New Roman" w:hAnsi="Times New Roman" w:cs="Times New Roman"/>
          <w:color w:val="000000" w:themeColor="text1"/>
          <w:spacing w:val="166"/>
          <w:sz w:val="28"/>
          <w:szCs w:val="28"/>
          <w:lang w:val="uz-Cyrl-UZ" w:eastAsia="ru-RU"/>
        </w:rPr>
        <w:t xml:space="preserve"> </w:t>
      </w:r>
      <w:r w:rsidRPr="00A31EA2">
        <w:rPr>
          <w:rFonts w:ascii="Times New Roman" w:hAnsi="Times New Roman" w:cs="Times New Roman"/>
          <w:color w:val="000000" w:themeColor="text1"/>
          <w:spacing w:val="-2"/>
          <w:sz w:val="28"/>
          <w:szCs w:val="28"/>
          <w:lang w:val="uz-Cyrl-UZ" w:eastAsia="ru-RU"/>
        </w:rPr>
        <w:t>у</w:t>
      </w:r>
      <w:r w:rsidRPr="00A31EA2">
        <w:rPr>
          <w:rFonts w:ascii="Times New Roman" w:hAnsi="Times New Roman" w:cs="Times New Roman"/>
          <w:color w:val="000000" w:themeColor="text1"/>
          <w:spacing w:val="2"/>
          <w:sz w:val="28"/>
          <w:szCs w:val="28"/>
          <w:lang w:val="uz-Cyrl-UZ" w:eastAsia="ru-RU"/>
        </w:rPr>
        <w:t>ч</w:t>
      </w:r>
      <w:r w:rsidRPr="00A31EA2">
        <w:rPr>
          <w:rFonts w:ascii="Times New Roman" w:hAnsi="Times New Roman" w:cs="Times New Roman"/>
          <w:color w:val="000000" w:themeColor="text1"/>
          <w:spacing w:val="-2"/>
          <w:sz w:val="28"/>
          <w:szCs w:val="28"/>
          <w:lang w:val="uz-Cyrl-UZ" w:eastAsia="ru-RU"/>
        </w:rPr>
        <w:t>у</w:t>
      </w:r>
      <w:r w:rsidRPr="00A31EA2">
        <w:rPr>
          <w:rFonts w:ascii="Times New Roman" w:hAnsi="Times New Roman" w:cs="Times New Roman"/>
          <w:color w:val="000000" w:themeColor="text1"/>
          <w:sz w:val="28"/>
          <w:szCs w:val="28"/>
          <w:lang w:val="uz-Cyrl-UZ" w:eastAsia="ru-RU"/>
        </w:rPr>
        <w:t>н</w:t>
      </w:r>
      <w:r w:rsidRPr="00A31EA2">
        <w:rPr>
          <w:rFonts w:ascii="Times New Roman" w:hAnsi="Times New Roman" w:cs="Times New Roman"/>
          <w:color w:val="000000" w:themeColor="text1"/>
          <w:spacing w:val="88"/>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ҳ</w:t>
      </w:r>
      <w:r w:rsidRPr="00A31EA2">
        <w:rPr>
          <w:rFonts w:ascii="Times New Roman" w:hAnsi="Times New Roman" w:cs="Times New Roman"/>
          <w:color w:val="000000" w:themeColor="text1"/>
          <w:sz w:val="28"/>
          <w:szCs w:val="28"/>
          <w:lang w:val="uz-Cyrl-UZ" w:eastAsia="ru-RU"/>
        </w:rPr>
        <w:t>ар</w:t>
      </w:r>
      <w:r w:rsidRPr="00A31EA2">
        <w:rPr>
          <w:rFonts w:ascii="Times New Roman" w:hAnsi="Times New Roman" w:cs="Times New Roman"/>
          <w:color w:val="000000" w:themeColor="text1"/>
          <w:spacing w:val="87"/>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бир</w:t>
      </w:r>
      <w:r w:rsidRPr="00A31EA2">
        <w:rPr>
          <w:rFonts w:ascii="Times New Roman" w:hAnsi="Times New Roman" w:cs="Times New Roman"/>
          <w:color w:val="000000" w:themeColor="text1"/>
          <w:spacing w:val="88"/>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с</w:t>
      </w:r>
      <w:r w:rsidRPr="00A31EA2">
        <w:rPr>
          <w:rFonts w:ascii="Times New Roman" w:hAnsi="Times New Roman" w:cs="Times New Roman"/>
          <w:color w:val="000000" w:themeColor="text1"/>
          <w:spacing w:val="-2"/>
          <w:sz w:val="28"/>
          <w:szCs w:val="28"/>
          <w:lang w:val="uz-Cyrl-UZ" w:eastAsia="ru-RU"/>
        </w:rPr>
        <w:t>а</w:t>
      </w:r>
      <w:r w:rsidRPr="00A31EA2">
        <w:rPr>
          <w:rFonts w:ascii="Times New Roman" w:hAnsi="Times New Roman" w:cs="Times New Roman"/>
          <w:color w:val="000000" w:themeColor="text1"/>
          <w:sz w:val="28"/>
          <w:szCs w:val="28"/>
          <w:lang w:val="uz-Cyrl-UZ" w:eastAsia="ru-RU"/>
        </w:rPr>
        <w:t>волга</w:t>
      </w:r>
      <w:r w:rsidRPr="00A31EA2">
        <w:rPr>
          <w:rFonts w:ascii="Times New Roman" w:hAnsi="Times New Roman" w:cs="Times New Roman"/>
          <w:color w:val="000000" w:themeColor="text1"/>
          <w:spacing w:val="166"/>
          <w:sz w:val="28"/>
          <w:szCs w:val="28"/>
          <w:lang w:val="uz-Cyrl-UZ" w:eastAsia="ru-RU"/>
        </w:rPr>
        <w:t xml:space="preserve"> </w:t>
      </w:r>
      <w:r w:rsidRPr="00A31EA2">
        <w:rPr>
          <w:rFonts w:ascii="Times New Roman" w:hAnsi="Times New Roman" w:cs="Times New Roman"/>
          <w:color w:val="000000" w:themeColor="text1"/>
          <w:spacing w:val="10"/>
          <w:sz w:val="28"/>
          <w:szCs w:val="28"/>
          <w:lang w:val="uz-Cyrl-UZ" w:eastAsia="ru-RU"/>
        </w:rPr>
        <w:t>2</w:t>
      </w:r>
      <w:r w:rsidRPr="00A31EA2">
        <w:rPr>
          <w:rFonts w:ascii="Times New Roman" w:hAnsi="Times New Roman" w:cs="Times New Roman"/>
          <w:color w:val="000000" w:themeColor="text1"/>
          <w:spacing w:val="-1"/>
          <w:sz w:val="28"/>
          <w:szCs w:val="28"/>
          <w:lang w:val="uz-Cyrl-UZ" w:eastAsia="ru-RU"/>
        </w:rPr>
        <w:t>-</w:t>
      </w:r>
      <w:r w:rsidRPr="00A31EA2">
        <w:rPr>
          <w:rFonts w:ascii="Times New Roman" w:hAnsi="Times New Roman" w:cs="Times New Roman"/>
          <w:color w:val="000000" w:themeColor="text1"/>
          <w:sz w:val="28"/>
          <w:szCs w:val="28"/>
          <w:lang w:val="uz-Cyrl-UZ" w:eastAsia="ru-RU"/>
        </w:rPr>
        <w:t>3</w:t>
      </w:r>
      <w:r w:rsidRPr="00A31EA2">
        <w:rPr>
          <w:rFonts w:ascii="Times New Roman" w:hAnsi="Times New Roman" w:cs="Times New Roman"/>
          <w:color w:val="000000" w:themeColor="text1"/>
          <w:spacing w:val="89"/>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с</w:t>
      </w:r>
      <w:r w:rsidRPr="00A31EA2">
        <w:rPr>
          <w:rFonts w:ascii="Times New Roman" w:hAnsi="Times New Roman" w:cs="Times New Roman"/>
          <w:color w:val="000000" w:themeColor="text1"/>
          <w:spacing w:val="-2"/>
          <w:sz w:val="28"/>
          <w:szCs w:val="28"/>
          <w:lang w:val="uz-Cyrl-UZ" w:eastAsia="ru-RU"/>
        </w:rPr>
        <w:t>е</w:t>
      </w:r>
      <w:r w:rsidRPr="00A31EA2">
        <w:rPr>
          <w:rFonts w:ascii="Times New Roman" w:hAnsi="Times New Roman" w:cs="Times New Roman"/>
          <w:color w:val="000000" w:themeColor="text1"/>
          <w:sz w:val="28"/>
          <w:szCs w:val="28"/>
          <w:lang w:val="uz-Cyrl-UZ" w:eastAsia="ru-RU"/>
        </w:rPr>
        <w:t>к</w:t>
      </w:r>
      <w:r w:rsidRPr="00A31EA2">
        <w:rPr>
          <w:rFonts w:ascii="Times New Roman" w:hAnsi="Times New Roman" w:cs="Times New Roman"/>
          <w:color w:val="000000" w:themeColor="text1"/>
          <w:spacing w:val="-2"/>
          <w:sz w:val="28"/>
          <w:szCs w:val="28"/>
          <w:lang w:val="uz-Cyrl-UZ" w:eastAsia="ru-RU"/>
        </w:rPr>
        <w:t>у</w:t>
      </w:r>
      <w:r w:rsidRPr="00A31EA2">
        <w:rPr>
          <w:rFonts w:ascii="Times New Roman" w:hAnsi="Times New Roman" w:cs="Times New Roman"/>
          <w:color w:val="000000" w:themeColor="text1"/>
          <w:sz w:val="28"/>
          <w:szCs w:val="28"/>
          <w:lang w:val="uz-Cyrl-UZ" w:eastAsia="ru-RU"/>
        </w:rPr>
        <w:t>нд</w:t>
      </w:r>
      <w:r w:rsidRPr="00A31EA2">
        <w:rPr>
          <w:rFonts w:ascii="Times New Roman" w:hAnsi="Times New Roman" w:cs="Times New Roman"/>
          <w:color w:val="000000" w:themeColor="text1"/>
          <w:spacing w:val="88"/>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вақт</w:t>
      </w:r>
      <w:r w:rsidRPr="00A31EA2">
        <w:rPr>
          <w:rFonts w:ascii="Times New Roman" w:hAnsi="Times New Roman" w:cs="Times New Roman"/>
          <w:color w:val="000000" w:themeColor="text1"/>
          <w:spacing w:val="88"/>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а</w:t>
      </w:r>
      <w:r w:rsidRPr="00A31EA2">
        <w:rPr>
          <w:rFonts w:ascii="Times New Roman" w:hAnsi="Times New Roman" w:cs="Times New Roman"/>
          <w:color w:val="000000" w:themeColor="text1"/>
          <w:spacing w:val="-1"/>
          <w:sz w:val="28"/>
          <w:szCs w:val="28"/>
          <w:lang w:val="uz-Cyrl-UZ" w:eastAsia="ru-RU"/>
        </w:rPr>
        <w:t>ж</w:t>
      </w:r>
      <w:r w:rsidRPr="00A31EA2">
        <w:rPr>
          <w:rFonts w:ascii="Times New Roman" w:hAnsi="Times New Roman" w:cs="Times New Roman"/>
          <w:color w:val="000000" w:themeColor="text1"/>
          <w:sz w:val="28"/>
          <w:szCs w:val="28"/>
          <w:lang w:val="uz-Cyrl-UZ" w:eastAsia="ru-RU"/>
        </w:rPr>
        <w:t>ратил</w:t>
      </w:r>
      <w:r w:rsidRPr="00A31EA2">
        <w:rPr>
          <w:rFonts w:ascii="Times New Roman" w:hAnsi="Times New Roman" w:cs="Times New Roman"/>
          <w:color w:val="000000" w:themeColor="text1"/>
          <w:spacing w:val="-1"/>
          <w:sz w:val="28"/>
          <w:szCs w:val="28"/>
          <w:lang w:val="uz-Cyrl-UZ" w:eastAsia="ru-RU"/>
        </w:rPr>
        <w:t>ад</w:t>
      </w:r>
      <w:r w:rsidRPr="00A31EA2">
        <w:rPr>
          <w:rFonts w:ascii="Times New Roman" w:hAnsi="Times New Roman" w:cs="Times New Roman"/>
          <w:color w:val="000000" w:themeColor="text1"/>
          <w:sz w:val="28"/>
          <w:szCs w:val="28"/>
          <w:lang w:val="uz-Cyrl-UZ" w:eastAsia="ru-RU"/>
        </w:rPr>
        <w:t>и. Но</w:t>
      </w:r>
      <w:r w:rsidRPr="00A31EA2">
        <w:rPr>
          <w:rFonts w:ascii="Times New Roman" w:hAnsi="Times New Roman" w:cs="Times New Roman"/>
          <w:color w:val="000000" w:themeColor="text1"/>
          <w:spacing w:val="1"/>
          <w:sz w:val="28"/>
          <w:szCs w:val="28"/>
          <w:lang w:val="uz-Cyrl-UZ" w:eastAsia="ru-RU"/>
        </w:rPr>
        <w:t>т</w:t>
      </w:r>
      <w:r w:rsidRPr="00A31EA2">
        <w:rPr>
          <w:rFonts w:ascii="Times New Roman" w:hAnsi="Times New Roman" w:cs="Times New Roman"/>
          <w:color w:val="000000" w:themeColor="text1"/>
          <w:spacing w:val="-1"/>
          <w:sz w:val="28"/>
          <w:szCs w:val="28"/>
          <w:lang w:val="uz-Cyrl-UZ" w:eastAsia="ru-RU"/>
        </w:rPr>
        <w:t>ўғ</w:t>
      </w:r>
      <w:r w:rsidRPr="00A31EA2">
        <w:rPr>
          <w:rFonts w:ascii="Times New Roman" w:hAnsi="Times New Roman" w:cs="Times New Roman"/>
          <w:color w:val="000000" w:themeColor="text1"/>
          <w:sz w:val="28"/>
          <w:szCs w:val="28"/>
          <w:lang w:val="uz-Cyrl-UZ" w:eastAsia="ru-RU"/>
        </w:rPr>
        <w:t>ри</w:t>
      </w:r>
      <w:r w:rsidRPr="00A31EA2">
        <w:rPr>
          <w:rFonts w:ascii="Times New Roman" w:hAnsi="Times New Roman" w:cs="Times New Roman"/>
          <w:color w:val="000000" w:themeColor="text1"/>
          <w:spacing w:val="158"/>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жавоб</w:t>
      </w:r>
      <w:r w:rsidRPr="00A31EA2">
        <w:rPr>
          <w:rFonts w:ascii="Times New Roman" w:hAnsi="Times New Roman" w:cs="Times New Roman"/>
          <w:color w:val="000000" w:themeColor="text1"/>
          <w:spacing w:val="5"/>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берилса,</w:t>
      </w:r>
      <w:r w:rsidRPr="00A31EA2">
        <w:rPr>
          <w:rFonts w:ascii="Times New Roman" w:hAnsi="Times New Roman" w:cs="Times New Roman"/>
          <w:color w:val="000000" w:themeColor="text1"/>
          <w:spacing w:val="82"/>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к</w:t>
      </w:r>
      <w:r w:rsidRPr="00A31EA2">
        <w:rPr>
          <w:rFonts w:ascii="Times New Roman" w:hAnsi="Times New Roman" w:cs="Times New Roman"/>
          <w:color w:val="000000" w:themeColor="text1"/>
          <w:spacing w:val="-2"/>
          <w:sz w:val="28"/>
          <w:szCs w:val="28"/>
          <w:lang w:val="uz-Cyrl-UZ" w:eastAsia="ru-RU"/>
        </w:rPr>
        <w:t>у</w:t>
      </w:r>
      <w:r w:rsidRPr="00A31EA2">
        <w:rPr>
          <w:rFonts w:ascii="Times New Roman" w:hAnsi="Times New Roman" w:cs="Times New Roman"/>
          <w:color w:val="000000" w:themeColor="text1"/>
          <w:sz w:val="28"/>
          <w:szCs w:val="28"/>
          <w:lang w:val="uz-Cyrl-UZ" w:eastAsia="ru-RU"/>
        </w:rPr>
        <w:t>зат</w:t>
      </w:r>
      <w:r w:rsidRPr="00A31EA2">
        <w:rPr>
          <w:rFonts w:ascii="Times New Roman" w:hAnsi="Times New Roman" w:cs="Times New Roman"/>
          <w:color w:val="000000" w:themeColor="text1"/>
          <w:spacing w:val="-1"/>
          <w:sz w:val="28"/>
          <w:szCs w:val="28"/>
          <w:lang w:val="uz-Cyrl-UZ" w:eastAsia="ru-RU"/>
        </w:rPr>
        <w:t>у</w:t>
      </w:r>
      <w:r w:rsidRPr="00A31EA2">
        <w:rPr>
          <w:rFonts w:ascii="Times New Roman" w:hAnsi="Times New Roman" w:cs="Times New Roman"/>
          <w:color w:val="000000" w:themeColor="text1"/>
          <w:sz w:val="28"/>
          <w:szCs w:val="28"/>
          <w:lang w:val="uz-Cyrl-UZ" w:eastAsia="ru-RU"/>
        </w:rPr>
        <w:t>вчи</w:t>
      </w:r>
      <w:r w:rsidRPr="00A31EA2">
        <w:rPr>
          <w:rFonts w:ascii="Times New Roman" w:hAnsi="Times New Roman" w:cs="Times New Roman"/>
          <w:color w:val="000000" w:themeColor="text1"/>
          <w:spacing w:val="84"/>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ўқ</w:t>
      </w:r>
      <w:r w:rsidRPr="00A31EA2">
        <w:rPr>
          <w:rFonts w:ascii="Times New Roman" w:hAnsi="Times New Roman" w:cs="Times New Roman"/>
          <w:color w:val="000000" w:themeColor="text1"/>
          <w:spacing w:val="-3"/>
          <w:sz w:val="28"/>
          <w:szCs w:val="28"/>
          <w:lang w:val="uz-Cyrl-UZ" w:eastAsia="ru-RU"/>
        </w:rPr>
        <w:t>у</w:t>
      </w:r>
      <w:r w:rsidRPr="00A31EA2">
        <w:rPr>
          <w:rFonts w:ascii="Times New Roman" w:hAnsi="Times New Roman" w:cs="Times New Roman"/>
          <w:color w:val="000000" w:themeColor="text1"/>
          <w:sz w:val="28"/>
          <w:szCs w:val="28"/>
          <w:lang w:val="uz-Cyrl-UZ" w:eastAsia="ru-RU"/>
        </w:rPr>
        <w:t>вчилар</w:t>
      </w:r>
      <w:r w:rsidRPr="00A31EA2">
        <w:rPr>
          <w:rFonts w:ascii="Times New Roman" w:hAnsi="Times New Roman" w:cs="Times New Roman"/>
          <w:color w:val="000000" w:themeColor="text1"/>
          <w:spacing w:val="84"/>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жавоб</w:t>
      </w:r>
      <w:r w:rsidRPr="00A31EA2">
        <w:rPr>
          <w:rFonts w:ascii="Times New Roman" w:hAnsi="Times New Roman" w:cs="Times New Roman"/>
          <w:color w:val="000000" w:themeColor="text1"/>
          <w:spacing w:val="85"/>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б</w:t>
      </w:r>
      <w:r w:rsidRPr="00A31EA2">
        <w:rPr>
          <w:rFonts w:ascii="Times New Roman" w:hAnsi="Times New Roman" w:cs="Times New Roman"/>
          <w:color w:val="000000" w:themeColor="text1"/>
          <w:sz w:val="28"/>
          <w:szCs w:val="28"/>
          <w:lang w:val="uz-Cyrl-UZ" w:eastAsia="ru-RU"/>
        </w:rPr>
        <w:t>е</w:t>
      </w:r>
      <w:r w:rsidRPr="00A31EA2">
        <w:rPr>
          <w:rFonts w:ascii="Times New Roman" w:hAnsi="Times New Roman" w:cs="Times New Roman"/>
          <w:color w:val="000000" w:themeColor="text1"/>
          <w:spacing w:val="-1"/>
          <w:sz w:val="28"/>
          <w:szCs w:val="28"/>
          <w:lang w:val="uz-Cyrl-UZ" w:eastAsia="ru-RU"/>
        </w:rPr>
        <w:t>р</w:t>
      </w:r>
      <w:r w:rsidRPr="00A31EA2">
        <w:rPr>
          <w:rFonts w:ascii="Times New Roman" w:hAnsi="Times New Roman" w:cs="Times New Roman"/>
          <w:color w:val="000000" w:themeColor="text1"/>
          <w:sz w:val="28"/>
          <w:szCs w:val="28"/>
          <w:lang w:val="uz-Cyrl-UZ" w:eastAsia="ru-RU"/>
        </w:rPr>
        <w:t>ад</w:t>
      </w:r>
      <w:r w:rsidRPr="00A31EA2">
        <w:rPr>
          <w:rFonts w:ascii="Times New Roman" w:hAnsi="Times New Roman" w:cs="Times New Roman"/>
          <w:color w:val="000000" w:themeColor="text1"/>
          <w:spacing w:val="1"/>
          <w:sz w:val="28"/>
          <w:szCs w:val="28"/>
          <w:lang w:val="uz-Cyrl-UZ" w:eastAsia="ru-RU"/>
        </w:rPr>
        <w:t>и</w:t>
      </w:r>
      <w:r w:rsidRPr="00A31EA2">
        <w:rPr>
          <w:rFonts w:ascii="Times New Roman" w:hAnsi="Times New Roman" w:cs="Times New Roman"/>
          <w:color w:val="000000" w:themeColor="text1"/>
          <w:sz w:val="28"/>
          <w:szCs w:val="28"/>
          <w:lang w:val="uz-Cyrl-UZ" w:eastAsia="ru-RU"/>
        </w:rPr>
        <w:t>л</w:t>
      </w:r>
      <w:r w:rsidRPr="00A31EA2">
        <w:rPr>
          <w:rFonts w:ascii="Times New Roman" w:hAnsi="Times New Roman" w:cs="Times New Roman"/>
          <w:color w:val="000000" w:themeColor="text1"/>
          <w:spacing w:val="-1"/>
          <w:sz w:val="28"/>
          <w:szCs w:val="28"/>
          <w:lang w:val="uz-Cyrl-UZ" w:eastAsia="ru-RU"/>
        </w:rPr>
        <w:t>а</w:t>
      </w:r>
      <w:r w:rsidRPr="00A31EA2">
        <w:rPr>
          <w:rFonts w:ascii="Times New Roman" w:hAnsi="Times New Roman" w:cs="Times New Roman"/>
          <w:color w:val="000000" w:themeColor="text1"/>
          <w:sz w:val="28"/>
          <w:szCs w:val="28"/>
          <w:lang w:val="uz-Cyrl-UZ" w:eastAsia="ru-RU"/>
        </w:rPr>
        <w:t>р.</w:t>
      </w:r>
      <w:r w:rsidRPr="00A31EA2">
        <w:rPr>
          <w:rFonts w:ascii="Times New Roman" w:hAnsi="Times New Roman" w:cs="Times New Roman"/>
          <w:color w:val="000000" w:themeColor="text1"/>
          <w:spacing w:val="82"/>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Ҳар</w:t>
      </w:r>
      <w:r w:rsidRPr="00A31EA2">
        <w:rPr>
          <w:rFonts w:ascii="Times New Roman" w:hAnsi="Times New Roman" w:cs="Times New Roman"/>
          <w:color w:val="000000" w:themeColor="text1"/>
          <w:spacing w:val="91"/>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б</w:t>
      </w:r>
      <w:r w:rsidRPr="00A31EA2">
        <w:rPr>
          <w:rFonts w:ascii="Times New Roman" w:hAnsi="Times New Roman" w:cs="Times New Roman"/>
          <w:color w:val="000000" w:themeColor="text1"/>
          <w:sz w:val="28"/>
          <w:szCs w:val="28"/>
          <w:lang w:val="uz-Cyrl-UZ" w:eastAsia="ru-RU"/>
        </w:rPr>
        <w:t>ир тўғри</w:t>
      </w:r>
      <w:r w:rsidRPr="00A31EA2">
        <w:rPr>
          <w:rFonts w:ascii="Times New Roman" w:hAnsi="Times New Roman" w:cs="Times New Roman"/>
          <w:color w:val="000000" w:themeColor="text1"/>
          <w:spacing w:val="88"/>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ж</w:t>
      </w:r>
      <w:r w:rsidRPr="00A31EA2">
        <w:rPr>
          <w:rFonts w:ascii="Times New Roman" w:hAnsi="Times New Roman" w:cs="Times New Roman"/>
          <w:color w:val="000000" w:themeColor="text1"/>
          <w:sz w:val="28"/>
          <w:szCs w:val="28"/>
          <w:lang w:val="uz-Cyrl-UZ" w:eastAsia="ru-RU"/>
        </w:rPr>
        <w:t>ав</w:t>
      </w:r>
      <w:r w:rsidRPr="00A31EA2">
        <w:rPr>
          <w:rFonts w:ascii="Times New Roman" w:hAnsi="Times New Roman" w:cs="Times New Roman"/>
          <w:color w:val="000000" w:themeColor="text1"/>
          <w:spacing w:val="-1"/>
          <w:sz w:val="28"/>
          <w:szCs w:val="28"/>
          <w:lang w:val="uz-Cyrl-UZ" w:eastAsia="ru-RU"/>
        </w:rPr>
        <w:t>о</w:t>
      </w:r>
      <w:r w:rsidRPr="00A31EA2">
        <w:rPr>
          <w:rFonts w:ascii="Times New Roman" w:hAnsi="Times New Roman" w:cs="Times New Roman"/>
          <w:color w:val="000000" w:themeColor="text1"/>
          <w:sz w:val="28"/>
          <w:szCs w:val="28"/>
          <w:lang w:val="uz-Cyrl-UZ" w:eastAsia="ru-RU"/>
        </w:rPr>
        <w:t>б</w:t>
      </w:r>
      <w:r w:rsidRPr="00A31EA2">
        <w:rPr>
          <w:rFonts w:ascii="Times New Roman" w:hAnsi="Times New Roman" w:cs="Times New Roman"/>
          <w:color w:val="000000" w:themeColor="text1"/>
          <w:spacing w:val="89"/>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бали учун шу балл ёзилган рақамли жетон топширилади. Тўртинчи т</w:t>
      </w:r>
      <w:r w:rsidRPr="00A31EA2">
        <w:rPr>
          <w:rFonts w:ascii="Times New Roman" w:hAnsi="Times New Roman" w:cs="Times New Roman"/>
          <w:color w:val="000000" w:themeColor="text1"/>
          <w:spacing w:val="-2"/>
          <w:sz w:val="28"/>
          <w:szCs w:val="28"/>
          <w:lang w:val="uz-Cyrl-UZ" w:eastAsia="ru-RU"/>
        </w:rPr>
        <w:t>у</w:t>
      </w:r>
      <w:r w:rsidRPr="00A31EA2">
        <w:rPr>
          <w:rFonts w:ascii="Times New Roman" w:hAnsi="Times New Roman" w:cs="Times New Roman"/>
          <w:color w:val="000000" w:themeColor="text1"/>
          <w:sz w:val="28"/>
          <w:szCs w:val="28"/>
          <w:lang w:val="uz-Cyrl-UZ" w:eastAsia="ru-RU"/>
        </w:rPr>
        <w:t>рдан</w:t>
      </w:r>
      <w:r w:rsidRPr="00A31EA2">
        <w:rPr>
          <w:rFonts w:ascii="Times New Roman" w:hAnsi="Times New Roman" w:cs="Times New Roman"/>
          <w:color w:val="000000" w:themeColor="text1"/>
          <w:spacing w:val="140"/>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сўнг ижодий ёки м</w:t>
      </w:r>
      <w:r w:rsidRPr="00A31EA2">
        <w:rPr>
          <w:rFonts w:ascii="Times New Roman" w:hAnsi="Times New Roman" w:cs="Times New Roman"/>
          <w:color w:val="000000" w:themeColor="text1"/>
          <w:spacing w:val="-2"/>
          <w:sz w:val="28"/>
          <w:szCs w:val="28"/>
          <w:lang w:val="uz-Cyrl-UZ" w:eastAsia="ru-RU"/>
        </w:rPr>
        <w:t>у</w:t>
      </w:r>
      <w:r w:rsidRPr="00A31EA2">
        <w:rPr>
          <w:rFonts w:ascii="Times New Roman" w:hAnsi="Times New Roman" w:cs="Times New Roman"/>
          <w:color w:val="000000" w:themeColor="text1"/>
          <w:sz w:val="28"/>
          <w:szCs w:val="28"/>
          <w:lang w:val="uz-Cyrl-UZ" w:eastAsia="ru-RU"/>
        </w:rPr>
        <w:t>сиқали</w:t>
      </w:r>
      <w:r w:rsidRPr="00A31EA2">
        <w:rPr>
          <w:rFonts w:ascii="Times New Roman" w:hAnsi="Times New Roman" w:cs="Times New Roman"/>
          <w:color w:val="000000" w:themeColor="text1"/>
          <w:spacing w:val="70"/>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тан</w:t>
      </w:r>
      <w:r w:rsidRPr="00A31EA2">
        <w:rPr>
          <w:rFonts w:ascii="Times New Roman" w:hAnsi="Times New Roman" w:cs="Times New Roman"/>
          <w:color w:val="000000" w:themeColor="text1"/>
          <w:spacing w:val="-1"/>
          <w:sz w:val="28"/>
          <w:szCs w:val="28"/>
          <w:lang w:val="uz-Cyrl-UZ" w:eastAsia="ru-RU"/>
        </w:rPr>
        <w:t>а</w:t>
      </w:r>
      <w:r w:rsidRPr="00A31EA2">
        <w:rPr>
          <w:rFonts w:ascii="Times New Roman" w:hAnsi="Times New Roman" w:cs="Times New Roman"/>
          <w:color w:val="000000" w:themeColor="text1"/>
          <w:sz w:val="28"/>
          <w:szCs w:val="28"/>
          <w:lang w:val="uz-Cyrl-UZ" w:eastAsia="ru-RU"/>
        </w:rPr>
        <w:t>ф</w:t>
      </w:r>
      <w:r w:rsidRPr="00A31EA2">
        <w:rPr>
          <w:rFonts w:ascii="Times New Roman" w:hAnsi="Times New Roman" w:cs="Times New Roman"/>
          <w:color w:val="000000" w:themeColor="text1"/>
          <w:spacing w:val="1"/>
          <w:sz w:val="28"/>
          <w:szCs w:val="28"/>
          <w:lang w:val="uz-Cyrl-UZ" w:eastAsia="ru-RU"/>
        </w:rPr>
        <w:t>ф</w:t>
      </w:r>
      <w:r w:rsidRPr="00A31EA2">
        <w:rPr>
          <w:rFonts w:ascii="Times New Roman" w:hAnsi="Times New Roman" w:cs="Times New Roman"/>
          <w:color w:val="000000" w:themeColor="text1"/>
          <w:spacing w:val="-3"/>
          <w:sz w:val="28"/>
          <w:szCs w:val="28"/>
          <w:lang w:val="uz-Cyrl-UZ" w:eastAsia="ru-RU"/>
        </w:rPr>
        <w:t>у</w:t>
      </w:r>
      <w:r w:rsidRPr="00A31EA2">
        <w:rPr>
          <w:rFonts w:ascii="Times New Roman" w:hAnsi="Times New Roman" w:cs="Times New Roman"/>
          <w:color w:val="000000" w:themeColor="text1"/>
          <w:sz w:val="28"/>
          <w:szCs w:val="28"/>
          <w:lang w:val="uz-Cyrl-UZ" w:eastAsia="ru-RU"/>
        </w:rPr>
        <w:t>с</w:t>
      </w:r>
      <w:r w:rsidRPr="00A31EA2">
        <w:rPr>
          <w:rFonts w:ascii="Times New Roman" w:hAnsi="Times New Roman" w:cs="Times New Roman"/>
          <w:color w:val="000000" w:themeColor="text1"/>
          <w:spacing w:val="68"/>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ташк</w:t>
      </w:r>
      <w:r w:rsidRPr="00A31EA2">
        <w:rPr>
          <w:rFonts w:ascii="Times New Roman" w:hAnsi="Times New Roman" w:cs="Times New Roman"/>
          <w:color w:val="000000" w:themeColor="text1"/>
          <w:spacing w:val="1"/>
          <w:sz w:val="28"/>
          <w:szCs w:val="28"/>
          <w:lang w:val="uz-Cyrl-UZ" w:eastAsia="ru-RU"/>
        </w:rPr>
        <w:t>и</w:t>
      </w:r>
      <w:r w:rsidRPr="00A31EA2">
        <w:rPr>
          <w:rFonts w:ascii="Times New Roman" w:hAnsi="Times New Roman" w:cs="Times New Roman"/>
          <w:color w:val="000000" w:themeColor="text1"/>
          <w:sz w:val="28"/>
          <w:szCs w:val="28"/>
          <w:lang w:val="uz-Cyrl-UZ" w:eastAsia="ru-RU"/>
        </w:rPr>
        <w:t>л</w:t>
      </w:r>
      <w:r w:rsidRPr="00A31EA2">
        <w:rPr>
          <w:rFonts w:ascii="Times New Roman" w:hAnsi="Times New Roman" w:cs="Times New Roman"/>
          <w:color w:val="000000" w:themeColor="text1"/>
          <w:spacing w:val="69"/>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этиш</w:t>
      </w:r>
      <w:r w:rsidRPr="00A31EA2">
        <w:rPr>
          <w:rFonts w:ascii="Times New Roman" w:hAnsi="Times New Roman" w:cs="Times New Roman"/>
          <w:color w:val="000000" w:themeColor="text1"/>
          <w:spacing w:val="69"/>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м</w:t>
      </w:r>
      <w:r w:rsidRPr="00A31EA2">
        <w:rPr>
          <w:rFonts w:ascii="Times New Roman" w:hAnsi="Times New Roman" w:cs="Times New Roman"/>
          <w:color w:val="000000" w:themeColor="text1"/>
          <w:spacing w:val="-2"/>
          <w:sz w:val="28"/>
          <w:szCs w:val="28"/>
          <w:lang w:val="uz-Cyrl-UZ" w:eastAsia="ru-RU"/>
        </w:rPr>
        <w:t>у</w:t>
      </w:r>
      <w:r w:rsidRPr="00A31EA2">
        <w:rPr>
          <w:rFonts w:ascii="Times New Roman" w:hAnsi="Times New Roman" w:cs="Times New Roman"/>
          <w:color w:val="000000" w:themeColor="text1"/>
          <w:sz w:val="28"/>
          <w:szCs w:val="28"/>
          <w:lang w:val="uz-Cyrl-UZ" w:eastAsia="ru-RU"/>
        </w:rPr>
        <w:t>мк</w:t>
      </w:r>
      <w:r w:rsidRPr="00A31EA2">
        <w:rPr>
          <w:rFonts w:ascii="Times New Roman" w:hAnsi="Times New Roman" w:cs="Times New Roman"/>
          <w:color w:val="000000" w:themeColor="text1"/>
          <w:spacing w:val="1"/>
          <w:sz w:val="28"/>
          <w:szCs w:val="28"/>
          <w:lang w:val="uz-Cyrl-UZ" w:eastAsia="ru-RU"/>
        </w:rPr>
        <w:t>ин</w:t>
      </w:r>
      <w:r w:rsidRPr="00A31EA2">
        <w:rPr>
          <w:rFonts w:ascii="Times New Roman" w:hAnsi="Times New Roman" w:cs="Times New Roman"/>
          <w:color w:val="000000" w:themeColor="text1"/>
          <w:sz w:val="28"/>
          <w:szCs w:val="28"/>
          <w:lang w:val="uz-Cyrl-UZ" w:eastAsia="ru-RU"/>
        </w:rPr>
        <w:t>.</w:t>
      </w:r>
    </w:p>
    <w:p w14:paraId="30CF04D9" w14:textId="77777777" w:rsidR="00CA7CC9" w:rsidRPr="00A31EA2" w:rsidRDefault="00CA7CC9" w:rsidP="00C06C67">
      <w:pPr>
        <w:spacing w:after="0" w:line="360" w:lineRule="auto"/>
        <w:ind w:firstLine="720"/>
        <w:jc w:val="both"/>
        <w:rPr>
          <w:rFonts w:ascii="Times New Roman" w:hAnsi="Times New Roman" w:cs="Times New Roman"/>
          <w:color w:val="000000" w:themeColor="text1"/>
          <w:sz w:val="28"/>
          <w:szCs w:val="28"/>
          <w:lang w:val="uz-Cyrl-UZ" w:eastAsia="ru-RU"/>
        </w:rPr>
      </w:pPr>
      <w:r w:rsidRPr="00A31EA2">
        <w:rPr>
          <w:rFonts w:ascii="Times New Roman" w:hAnsi="Times New Roman" w:cs="Times New Roman"/>
          <w:color w:val="000000" w:themeColor="text1"/>
          <w:sz w:val="28"/>
          <w:szCs w:val="28"/>
          <w:lang w:val="uz-Cyrl-UZ" w:eastAsia="ru-RU"/>
        </w:rPr>
        <w:t>Белгиланган т</w:t>
      </w:r>
      <w:r w:rsidRPr="00A31EA2">
        <w:rPr>
          <w:rFonts w:ascii="Times New Roman" w:hAnsi="Times New Roman" w:cs="Times New Roman"/>
          <w:color w:val="000000" w:themeColor="text1"/>
          <w:spacing w:val="-3"/>
          <w:sz w:val="28"/>
          <w:szCs w:val="28"/>
          <w:lang w:val="uz-Cyrl-UZ" w:eastAsia="ru-RU"/>
        </w:rPr>
        <w:t>у</w:t>
      </w:r>
      <w:r w:rsidRPr="00A31EA2">
        <w:rPr>
          <w:rFonts w:ascii="Times New Roman" w:hAnsi="Times New Roman" w:cs="Times New Roman"/>
          <w:color w:val="000000" w:themeColor="text1"/>
          <w:sz w:val="28"/>
          <w:szCs w:val="28"/>
          <w:lang w:val="uz-Cyrl-UZ" w:eastAsia="ru-RU"/>
        </w:rPr>
        <w:t>р</w:t>
      </w:r>
      <w:r w:rsidRPr="00A31EA2">
        <w:rPr>
          <w:rFonts w:ascii="Times New Roman" w:hAnsi="Times New Roman" w:cs="Times New Roman"/>
          <w:color w:val="000000" w:themeColor="text1"/>
          <w:spacing w:val="113"/>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охирида</w:t>
      </w:r>
      <w:r w:rsidRPr="00A31EA2">
        <w:rPr>
          <w:rFonts w:ascii="Times New Roman" w:hAnsi="Times New Roman" w:cs="Times New Roman"/>
          <w:color w:val="000000" w:themeColor="text1"/>
          <w:spacing w:val="202"/>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г</w:t>
      </w:r>
      <w:r w:rsidRPr="00A31EA2">
        <w:rPr>
          <w:rFonts w:ascii="Times New Roman" w:hAnsi="Times New Roman" w:cs="Times New Roman"/>
          <w:color w:val="000000" w:themeColor="text1"/>
          <w:spacing w:val="-1"/>
          <w:sz w:val="28"/>
          <w:szCs w:val="28"/>
          <w:lang w:val="uz-Cyrl-UZ" w:eastAsia="ru-RU"/>
        </w:rPr>
        <w:t>у</w:t>
      </w:r>
      <w:r w:rsidRPr="00A31EA2">
        <w:rPr>
          <w:rFonts w:ascii="Times New Roman" w:hAnsi="Times New Roman" w:cs="Times New Roman"/>
          <w:color w:val="000000" w:themeColor="text1"/>
          <w:sz w:val="28"/>
          <w:szCs w:val="28"/>
          <w:lang w:val="uz-Cyrl-UZ" w:eastAsia="ru-RU"/>
        </w:rPr>
        <w:t>р</w:t>
      </w:r>
      <w:r w:rsidRPr="00A31EA2">
        <w:rPr>
          <w:rFonts w:ascii="Times New Roman" w:hAnsi="Times New Roman" w:cs="Times New Roman"/>
          <w:color w:val="000000" w:themeColor="text1"/>
          <w:spacing w:val="-2"/>
          <w:sz w:val="28"/>
          <w:szCs w:val="28"/>
          <w:lang w:val="uz-Cyrl-UZ" w:eastAsia="ru-RU"/>
        </w:rPr>
        <w:t>у</w:t>
      </w:r>
      <w:r w:rsidRPr="00A31EA2">
        <w:rPr>
          <w:rFonts w:ascii="Times New Roman" w:hAnsi="Times New Roman" w:cs="Times New Roman"/>
          <w:color w:val="000000" w:themeColor="text1"/>
          <w:sz w:val="28"/>
          <w:szCs w:val="28"/>
          <w:lang w:val="uz-Cyrl-UZ" w:eastAsia="ru-RU"/>
        </w:rPr>
        <w:t>ҳда</w:t>
      </w:r>
      <w:r w:rsidRPr="00A31EA2">
        <w:rPr>
          <w:rFonts w:ascii="Times New Roman" w:hAnsi="Times New Roman" w:cs="Times New Roman"/>
          <w:color w:val="000000" w:themeColor="text1"/>
          <w:spacing w:val="202"/>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қ</w:t>
      </w:r>
      <w:r w:rsidRPr="00A31EA2">
        <w:rPr>
          <w:rFonts w:ascii="Times New Roman" w:hAnsi="Times New Roman" w:cs="Times New Roman"/>
          <w:color w:val="000000" w:themeColor="text1"/>
          <w:sz w:val="28"/>
          <w:szCs w:val="28"/>
          <w:lang w:val="uz-Cyrl-UZ" w:eastAsia="ru-RU"/>
        </w:rPr>
        <w:t>олган</w:t>
      </w:r>
      <w:r w:rsidRPr="00A31EA2">
        <w:rPr>
          <w:rFonts w:ascii="Times New Roman" w:hAnsi="Times New Roman" w:cs="Times New Roman"/>
          <w:color w:val="000000" w:themeColor="text1"/>
          <w:spacing w:val="112"/>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ўқ</w:t>
      </w:r>
      <w:r w:rsidRPr="00A31EA2">
        <w:rPr>
          <w:rFonts w:ascii="Times New Roman" w:hAnsi="Times New Roman" w:cs="Times New Roman"/>
          <w:color w:val="000000" w:themeColor="text1"/>
          <w:spacing w:val="-1"/>
          <w:sz w:val="28"/>
          <w:szCs w:val="28"/>
          <w:lang w:val="uz-Cyrl-UZ" w:eastAsia="ru-RU"/>
        </w:rPr>
        <w:t>у</w:t>
      </w:r>
      <w:r w:rsidRPr="00A31EA2">
        <w:rPr>
          <w:rFonts w:ascii="Times New Roman" w:hAnsi="Times New Roman" w:cs="Times New Roman"/>
          <w:color w:val="000000" w:themeColor="text1"/>
          <w:sz w:val="28"/>
          <w:szCs w:val="28"/>
          <w:lang w:val="uz-Cyrl-UZ" w:eastAsia="ru-RU"/>
        </w:rPr>
        <w:t>вчилар</w:t>
      </w:r>
      <w:r w:rsidRPr="00A31EA2">
        <w:rPr>
          <w:rFonts w:ascii="Times New Roman" w:hAnsi="Times New Roman" w:cs="Times New Roman"/>
          <w:color w:val="000000" w:themeColor="text1"/>
          <w:spacing w:val="113"/>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йиққ</w:t>
      </w:r>
      <w:r w:rsidRPr="00A31EA2">
        <w:rPr>
          <w:rFonts w:ascii="Times New Roman" w:hAnsi="Times New Roman" w:cs="Times New Roman"/>
          <w:color w:val="000000" w:themeColor="text1"/>
          <w:spacing w:val="-2"/>
          <w:sz w:val="28"/>
          <w:szCs w:val="28"/>
          <w:lang w:val="uz-Cyrl-UZ" w:eastAsia="ru-RU"/>
        </w:rPr>
        <w:t>а</w:t>
      </w:r>
      <w:r w:rsidRPr="00A31EA2">
        <w:rPr>
          <w:rFonts w:ascii="Times New Roman" w:hAnsi="Times New Roman" w:cs="Times New Roman"/>
          <w:color w:val="000000" w:themeColor="text1"/>
          <w:sz w:val="28"/>
          <w:szCs w:val="28"/>
          <w:lang w:val="uz-Cyrl-UZ" w:eastAsia="ru-RU"/>
        </w:rPr>
        <w:t>н</w:t>
      </w:r>
      <w:r w:rsidRPr="00A31EA2">
        <w:rPr>
          <w:rFonts w:ascii="Times New Roman" w:hAnsi="Times New Roman" w:cs="Times New Roman"/>
          <w:color w:val="000000" w:themeColor="text1"/>
          <w:spacing w:val="112"/>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балл</w:t>
      </w:r>
      <w:r w:rsidRPr="00A31EA2">
        <w:rPr>
          <w:rFonts w:ascii="Times New Roman" w:hAnsi="Times New Roman" w:cs="Times New Roman"/>
          <w:color w:val="000000" w:themeColor="text1"/>
          <w:spacing w:val="-2"/>
          <w:sz w:val="28"/>
          <w:szCs w:val="28"/>
          <w:lang w:val="uz-Cyrl-UZ" w:eastAsia="ru-RU"/>
        </w:rPr>
        <w:t>а</w:t>
      </w:r>
      <w:r w:rsidRPr="00A31EA2">
        <w:rPr>
          <w:rFonts w:ascii="Times New Roman" w:hAnsi="Times New Roman" w:cs="Times New Roman"/>
          <w:color w:val="000000" w:themeColor="text1"/>
          <w:sz w:val="28"/>
          <w:szCs w:val="28"/>
          <w:lang w:val="uz-Cyrl-UZ" w:eastAsia="ru-RU"/>
        </w:rPr>
        <w:t>рига қараб адолатли рағбатлантирилади.</w:t>
      </w:r>
    </w:p>
    <w:p w14:paraId="10F9BFF1" w14:textId="77777777" w:rsidR="00CA7CC9" w:rsidRPr="00A31EA2" w:rsidRDefault="00CA7CC9" w:rsidP="00C06C67">
      <w:pPr>
        <w:spacing w:after="0" w:line="360" w:lineRule="auto"/>
        <w:ind w:firstLine="720"/>
        <w:jc w:val="both"/>
        <w:rPr>
          <w:rFonts w:ascii="Times New Roman" w:hAnsi="Times New Roman" w:cs="Times New Roman"/>
          <w:color w:val="000000" w:themeColor="text1"/>
          <w:sz w:val="28"/>
          <w:szCs w:val="28"/>
          <w:lang w:val="uz-Cyrl-UZ" w:eastAsia="ru-RU"/>
        </w:rPr>
      </w:pPr>
      <w:r w:rsidRPr="00A31EA2">
        <w:rPr>
          <w:rFonts w:ascii="Times New Roman" w:hAnsi="Times New Roman" w:cs="Times New Roman"/>
          <w:color w:val="000000" w:themeColor="text1"/>
          <w:spacing w:val="1"/>
          <w:sz w:val="28"/>
          <w:szCs w:val="28"/>
          <w:lang w:val="uz-Cyrl-UZ" w:eastAsia="ru-RU"/>
        </w:rPr>
        <w:t>1</w:t>
      </w:r>
      <w:r w:rsidRPr="00A31EA2">
        <w:rPr>
          <w:rFonts w:ascii="Times New Roman" w:hAnsi="Times New Roman" w:cs="Times New Roman"/>
          <w:color w:val="000000" w:themeColor="text1"/>
          <w:sz w:val="28"/>
          <w:szCs w:val="28"/>
          <w:lang w:val="uz-Cyrl-UZ" w:eastAsia="ru-RU"/>
        </w:rPr>
        <w:t>-т</w:t>
      </w:r>
      <w:r w:rsidRPr="00A31EA2">
        <w:rPr>
          <w:rFonts w:ascii="Times New Roman" w:hAnsi="Times New Roman" w:cs="Times New Roman"/>
          <w:color w:val="000000" w:themeColor="text1"/>
          <w:spacing w:val="-2"/>
          <w:sz w:val="28"/>
          <w:szCs w:val="28"/>
          <w:lang w:val="uz-Cyrl-UZ" w:eastAsia="ru-RU"/>
        </w:rPr>
        <w:t>у</w:t>
      </w:r>
      <w:r w:rsidRPr="00A31EA2">
        <w:rPr>
          <w:rFonts w:ascii="Times New Roman" w:hAnsi="Times New Roman" w:cs="Times New Roman"/>
          <w:color w:val="000000" w:themeColor="text1"/>
          <w:sz w:val="28"/>
          <w:szCs w:val="28"/>
          <w:lang w:val="uz-Cyrl-UZ" w:eastAsia="ru-RU"/>
        </w:rPr>
        <w:t>р</w:t>
      </w:r>
      <w:r w:rsidRPr="00A31EA2">
        <w:rPr>
          <w:rFonts w:ascii="Times New Roman" w:hAnsi="Times New Roman" w:cs="Times New Roman"/>
          <w:color w:val="000000" w:themeColor="text1"/>
          <w:spacing w:val="70"/>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ўйин</w:t>
      </w:r>
      <w:r w:rsidRPr="00A31EA2">
        <w:rPr>
          <w:rFonts w:ascii="Times New Roman" w:hAnsi="Times New Roman" w:cs="Times New Roman"/>
          <w:color w:val="000000" w:themeColor="text1"/>
          <w:spacing w:val="72"/>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са</w:t>
      </w:r>
      <w:r w:rsidRPr="00A31EA2">
        <w:rPr>
          <w:rFonts w:ascii="Times New Roman" w:hAnsi="Times New Roman" w:cs="Times New Roman"/>
          <w:color w:val="000000" w:themeColor="text1"/>
          <w:spacing w:val="-3"/>
          <w:sz w:val="28"/>
          <w:szCs w:val="28"/>
          <w:lang w:val="uz-Cyrl-UZ" w:eastAsia="ru-RU"/>
        </w:rPr>
        <w:t>в</w:t>
      </w:r>
      <w:r w:rsidRPr="00A31EA2">
        <w:rPr>
          <w:rFonts w:ascii="Times New Roman" w:hAnsi="Times New Roman" w:cs="Times New Roman"/>
          <w:color w:val="000000" w:themeColor="text1"/>
          <w:spacing w:val="1"/>
          <w:sz w:val="28"/>
          <w:szCs w:val="28"/>
          <w:lang w:val="uz-Cyrl-UZ" w:eastAsia="ru-RU"/>
        </w:rPr>
        <w:t>о</w:t>
      </w:r>
      <w:r w:rsidRPr="00A31EA2">
        <w:rPr>
          <w:rFonts w:ascii="Times New Roman" w:hAnsi="Times New Roman" w:cs="Times New Roman"/>
          <w:color w:val="000000" w:themeColor="text1"/>
          <w:sz w:val="28"/>
          <w:szCs w:val="28"/>
          <w:lang w:val="uz-Cyrl-UZ" w:eastAsia="ru-RU"/>
        </w:rPr>
        <w:t>лл</w:t>
      </w:r>
      <w:r w:rsidRPr="00A31EA2">
        <w:rPr>
          <w:rFonts w:ascii="Times New Roman" w:hAnsi="Times New Roman" w:cs="Times New Roman"/>
          <w:color w:val="000000" w:themeColor="text1"/>
          <w:spacing w:val="-2"/>
          <w:sz w:val="28"/>
          <w:szCs w:val="28"/>
          <w:lang w:val="uz-Cyrl-UZ" w:eastAsia="ru-RU"/>
        </w:rPr>
        <w:t>а</w:t>
      </w:r>
      <w:r w:rsidRPr="00A31EA2">
        <w:rPr>
          <w:rFonts w:ascii="Times New Roman" w:hAnsi="Times New Roman" w:cs="Times New Roman"/>
          <w:color w:val="000000" w:themeColor="text1"/>
          <w:sz w:val="28"/>
          <w:szCs w:val="28"/>
          <w:lang w:val="uz-Cyrl-UZ" w:eastAsia="ru-RU"/>
        </w:rPr>
        <w:t>ри</w:t>
      </w:r>
      <w:r w:rsidRPr="00A31EA2">
        <w:rPr>
          <w:rFonts w:ascii="Times New Roman" w:hAnsi="Times New Roman" w:cs="Times New Roman"/>
          <w:color w:val="000000" w:themeColor="text1"/>
          <w:spacing w:val="70"/>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қ</w:t>
      </w:r>
      <w:r w:rsidRPr="00A31EA2">
        <w:rPr>
          <w:rFonts w:ascii="Times New Roman" w:hAnsi="Times New Roman" w:cs="Times New Roman"/>
          <w:color w:val="000000" w:themeColor="text1"/>
          <w:spacing w:val="-1"/>
          <w:sz w:val="28"/>
          <w:szCs w:val="28"/>
          <w:lang w:val="uz-Cyrl-UZ" w:eastAsia="ru-RU"/>
        </w:rPr>
        <w:t>у</w:t>
      </w:r>
      <w:r w:rsidRPr="00A31EA2">
        <w:rPr>
          <w:rFonts w:ascii="Times New Roman" w:hAnsi="Times New Roman" w:cs="Times New Roman"/>
          <w:color w:val="000000" w:themeColor="text1"/>
          <w:sz w:val="28"/>
          <w:szCs w:val="28"/>
          <w:lang w:val="uz-Cyrl-UZ" w:eastAsia="ru-RU"/>
        </w:rPr>
        <w:t>йида</w:t>
      </w:r>
      <w:r w:rsidRPr="00A31EA2">
        <w:rPr>
          <w:rFonts w:ascii="Times New Roman" w:hAnsi="Times New Roman" w:cs="Times New Roman"/>
          <w:color w:val="000000" w:themeColor="text1"/>
          <w:spacing w:val="-2"/>
          <w:sz w:val="28"/>
          <w:szCs w:val="28"/>
          <w:lang w:val="uz-Cyrl-UZ" w:eastAsia="ru-RU"/>
        </w:rPr>
        <w:t>г</w:t>
      </w:r>
      <w:r w:rsidRPr="00A31EA2">
        <w:rPr>
          <w:rFonts w:ascii="Times New Roman" w:hAnsi="Times New Roman" w:cs="Times New Roman"/>
          <w:color w:val="000000" w:themeColor="text1"/>
          <w:sz w:val="28"/>
          <w:szCs w:val="28"/>
          <w:lang w:val="uz-Cyrl-UZ" w:eastAsia="ru-RU"/>
        </w:rPr>
        <w:t>ича</w:t>
      </w:r>
      <w:r w:rsidRPr="00A31EA2">
        <w:rPr>
          <w:rFonts w:ascii="Times New Roman" w:hAnsi="Times New Roman" w:cs="Times New Roman"/>
          <w:color w:val="000000" w:themeColor="text1"/>
          <w:spacing w:val="70"/>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бў</w:t>
      </w:r>
      <w:r w:rsidRPr="00A31EA2">
        <w:rPr>
          <w:rFonts w:ascii="Times New Roman" w:hAnsi="Times New Roman" w:cs="Times New Roman"/>
          <w:color w:val="000000" w:themeColor="text1"/>
          <w:spacing w:val="-2"/>
          <w:sz w:val="28"/>
          <w:szCs w:val="28"/>
          <w:lang w:val="uz-Cyrl-UZ" w:eastAsia="ru-RU"/>
        </w:rPr>
        <w:t>л</w:t>
      </w:r>
      <w:r w:rsidRPr="00A31EA2">
        <w:rPr>
          <w:rFonts w:ascii="Times New Roman" w:hAnsi="Times New Roman" w:cs="Times New Roman"/>
          <w:color w:val="000000" w:themeColor="text1"/>
          <w:sz w:val="28"/>
          <w:szCs w:val="28"/>
          <w:lang w:val="uz-Cyrl-UZ" w:eastAsia="ru-RU"/>
        </w:rPr>
        <w:t>иши</w:t>
      </w:r>
      <w:r w:rsidRPr="00A31EA2">
        <w:rPr>
          <w:rFonts w:ascii="Times New Roman" w:hAnsi="Times New Roman" w:cs="Times New Roman"/>
          <w:color w:val="000000" w:themeColor="text1"/>
          <w:spacing w:val="70"/>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м</w:t>
      </w:r>
      <w:r w:rsidRPr="00A31EA2">
        <w:rPr>
          <w:rFonts w:ascii="Times New Roman" w:hAnsi="Times New Roman" w:cs="Times New Roman"/>
          <w:color w:val="000000" w:themeColor="text1"/>
          <w:spacing w:val="-2"/>
          <w:sz w:val="28"/>
          <w:szCs w:val="28"/>
          <w:lang w:val="uz-Cyrl-UZ" w:eastAsia="ru-RU"/>
        </w:rPr>
        <w:t>у</w:t>
      </w:r>
      <w:r w:rsidRPr="00A31EA2">
        <w:rPr>
          <w:rFonts w:ascii="Times New Roman" w:hAnsi="Times New Roman" w:cs="Times New Roman"/>
          <w:color w:val="000000" w:themeColor="text1"/>
          <w:sz w:val="28"/>
          <w:szCs w:val="28"/>
          <w:lang w:val="uz-Cyrl-UZ" w:eastAsia="ru-RU"/>
        </w:rPr>
        <w:t>мк</w:t>
      </w:r>
      <w:r w:rsidRPr="00A31EA2">
        <w:rPr>
          <w:rFonts w:ascii="Times New Roman" w:hAnsi="Times New Roman" w:cs="Times New Roman"/>
          <w:color w:val="000000" w:themeColor="text1"/>
          <w:spacing w:val="1"/>
          <w:sz w:val="28"/>
          <w:szCs w:val="28"/>
          <w:lang w:val="uz-Cyrl-UZ" w:eastAsia="ru-RU"/>
        </w:rPr>
        <w:t>и</w:t>
      </w:r>
      <w:r w:rsidRPr="00A31EA2">
        <w:rPr>
          <w:rFonts w:ascii="Times New Roman" w:hAnsi="Times New Roman" w:cs="Times New Roman"/>
          <w:color w:val="000000" w:themeColor="text1"/>
          <w:sz w:val="28"/>
          <w:szCs w:val="28"/>
          <w:lang w:val="uz-Cyrl-UZ" w:eastAsia="ru-RU"/>
        </w:rPr>
        <w:t>н:</w:t>
      </w:r>
    </w:p>
    <w:p w14:paraId="5845427D" w14:textId="77777777" w:rsidR="00CA7CC9" w:rsidRPr="00A31EA2" w:rsidRDefault="00CA7CC9" w:rsidP="00C06C67">
      <w:pPr>
        <w:spacing w:after="0" w:line="360" w:lineRule="auto"/>
        <w:ind w:firstLine="720"/>
        <w:jc w:val="both"/>
        <w:rPr>
          <w:rFonts w:ascii="Times New Roman" w:hAnsi="Times New Roman" w:cs="Times New Roman"/>
          <w:color w:val="000000" w:themeColor="text1"/>
          <w:sz w:val="28"/>
          <w:szCs w:val="28"/>
          <w:lang w:eastAsia="ru-RU"/>
        </w:rPr>
      </w:pPr>
      <w:r w:rsidRPr="00A31EA2">
        <w:rPr>
          <w:rFonts w:ascii="Times New Roman" w:hAnsi="Times New Roman" w:cs="Times New Roman"/>
          <w:color w:val="000000" w:themeColor="text1"/>
          <w:sz w:val="28"/>
          <w:szCs w:val="28"/>
          <w:lang w:val="uz-Cyrl-UZ" w:eastAsia="ru-RU"/>
        </w:rPr>
        <w:t xml:space="preserve">1. </w:t>
      </w:r>
      <w:r w:rsidRPr="00A31EA2">
        <w:rPr>
          <w:rFonts w:ascii="Times New Roman" w:hAnsi="Times New Roman" w:cs="Times New Roman"/>
          <w:color w:val="000000" w:themeColor="text1"/>
          <w:sz w:val="28"/>
          <w:szCs w:val="28"/>
          <w:lang w:eastAsia="ru-RU"/>
        </w:rPr>
        <w:t>Д</w:t>
      </w:r>
      <w:r w:rsidRPr="00A31EA2">
        <w:rPr>
          <w:rFonts w:ascii="Times New Roman" w:hAnsi="Times New Roman" w:cs="Times New Roman"/>
          <w:color w:val="000000" w:themeColor="text1"/>
          <w:spacing w:val="-2"/>
          <w:sz w:val="28"/>
          <w:szCs w:val="28"/>
          <w:lang w:eastAsia="ru-RU"/>
        </w:rPr>
        <w:t>у</w:t>
      </w:r>
      <w:r w:rsidRPr="00A31EA2">
        <w:rPr>
          <w:rFonts w:ascii="Times New Roman" w:hAnsi="Times New Roman" w:cs="Times New Roman"/>
          <w:color w:val="000000" w:themeColor="text1"/>
          <w:sz w:val="28"/>
          <w:szCs w:val="28"/>
          <w:lang w:eastAsia="ru-RU"/>
        </w:rPr>
        <w:t>н</w:t>
      </w:r>
      <w:r w:rsidRPr="00A31EA2">
        <w:rPr>
          <w:rFonts w:ascii="Times New Roman" w:hAnsi="Times New Roman" w:cs="Times New Roman"/>
          <w:color w:val="000000" w:themeColor="text1"/>
          <w:sz w:val="28"/>
          <w:szCs w:val="28"/>
          <w:lang w:val="uz-Cyrl-UZ" w:eastAsia="ru-RU"/>
        </w:rPr>
        <w:t>ё</w:t>
      </w:r>
      <w:r w:rsidRPr="00A31EA2">
        <w:rPr>
          <w:rFonts w:ascii="Times New Roman" w:hAnsi="Times New Roman" w:cs="Times New Roman"/>
          <w:color w:val="000000" w:themeColor="text1"/>
          <w:sz w:val="28"/>
          <w:szCs w:val="28"/>
          <w:lang w:eastAsia="ru-RU"/>
        </w:rPr>
        <w:t>да</w:t>
      </w:r>
      <w:r w:rsidRPr="00A31EA2">
        <w:rPr>
          <w:rFonts w:ascii="Times New Roman" w:hAnsi="Times New Roman" w:cs="Times New Roman"/>
          <w:color w:val="000000" w:themeColor="text1"/>
          <w:spacing w:val="68"/>
          <w:sz w:val="28"/>
          <w:szCs w:val="28"/>
          <w:lang w:eastAsia="ru-RU"/>
        </w:rPr>
        <w:t xml:space="preserve"> </w:t>
      </w:r>
      <w:r w:rsidRPr="00A31EA2">
        <w:rPr>
          <w:rFonts w:ascii="Times New Roman" w:hAnsi="Times New Roman" w:cs="Times New Roman"/>
          <w:color w:val="000000" w:themeColor="text1"/>
          <w:sz w:val="28"/>
          <w:szCs w:val="28"/>
          <w:lang w:eastAsia="ru-RU"/>
        </w:rPr>
        <w:t>энг</w:t>
      </w:r>
      <w:r w:rsidRPr="00A31EA2">
        <w:rPr>
          <w:rFonts w:ascii="Times New Roman" w:hAnsi="Times New Roman" w:cs="Times New Roman"/>
          <w:color w:val="000000" w:themeColor="text1"/>
          <w:spacing w:val="70"/>
          <w:sz w:val="28"/>
          <w:szCs w:val="28"/>
          <w:lang w:eastAsia="ru-RU"/>
        </w:rPr>
        <w:t xml:space="preserve"> </w:t>
      </w:r>
      <w:r w:rsidRPr="00A31EA2">
        <w:rPr>
          <w:rFonts w:ascii="Times New Roman" w:hAnsi="Times New Roman" w:cs="Times New Roman"/>
          <w:color w:val="000000" w:themeColor="text1"/>
          <w:spacing w:val="-2"/>
          <w:sz w:val="28"/>
          <w:szCs w:val="28"/>
          <w:lang w:eastAsia="ru-RU"/>
        </w:rPr>
        <w:t>к</w:t>
      </w:r>
      <w:r w:rsidRPr="00A31EA2">
        <w:rPr>
          <w:rFonts w:ascii="Times New Roman" w:hAnsi="Times New Roman" w:cs="Times New Roman"/>
          <w:color w:val="000000" w:themeColor="text1"/>
          <w:sz w:val="28"/>
          <w:szCs w:val="28"/>
          <w:lang w:eastAsia="ru-RU"/>
        </w:rPr>
        <w:t>атта</w:t>
      </w:r>
      <w:r w:rsidRPr="00A31EA2">
        <w:rPr>
          <w:rFonts w:ascii="Times New Roman" w:hAnsi="Times New Roman" w:cs="Times New Roman"/>
          <w:color w:val="000000" w:themeColor="text1"/>
          <w:spacing w:val="66"/>
          <w:sz w:val="28"/>
          <w:szCs w:val="28"/>
          <w:lang w:eastAsia="ru-RU"/>
        </w:rPr>
        <w:t xml:space="preserve"> </w:t>
      </w:r>
      <w:r w:rsidRPr="00A31EA2">
        <w:rPr>
          <w:rFonts w:ascii="Times New Roman" w:hAnsi="Times New Roman" w:cs="Times New Roman"/>
          <w:color w:val="000000" w:themeColor="text1"/>
          <w:sz w:val="28"/>
          <w:szCs w:val="28"/>
          <w:lang w:eastAsia="ru-RU"/>
        </w:rPr>
        <w:t>к</w:t>
      </w:r>
      <w:r w:rsidRPr="00A31EA2">
        <w:rPr>
          <w:rFonts w:ascii="Times New Roman" w:hAnsi="Times New Roman" w:cs="Times New Roman"/>
          <w:color w:val="000000" w:themeColor="text1"/>
          <w:sz w:val="28"/>
          <w:szCs w:val="28"/>
          <w:lang w:val="uz-Cyrl-UZ" w:eastAsia="ru-RU"/>
        </w:rPr>
        <w:t>ў</w:t>
      </w:r>
      <w:r w:rsidRPr="00A31EA2">
        <w:rPr>
          <w:rFonts w:ascii="Times New Roman" w:hAnsi="Times New Roman" w:cs="Times New Roman"/>
          <w:color w:val="000000" w:themeColor="text1"/>
          <w:sz w:val="28"/>
          <w:szCs w:val="28"/>
          <w:lang w:eastAsia="ru-RU"/>
        </w:rPr>
        <w:t>л</w:t>
      </w:r>
      <w:r w:rsidRPr="00A31EA2">
        <w:rPr>
          <w:rFonts w:ascii="Times New Roman" w:hAnsi="Times New Roman" w:cs="Times New Roman"/>
          <w:color w:val="000000" w:themeColor="text1"/>
          <w:spacing w:val="69"/>
          <w:sz w:val="28"/>
          <w:szCs w:val="28"/>
          <w:lang w:eastAsia="ru-RU"/>
        </w:rPr>
        <w:t xml:space="preserve"> </w:t>
      </w:r>
      <w:r w:rsidRPr="00A31EA2">
        <w:rPr>
          <w:rFonts w:ascii="Times New Roman" w:hAnsi="Times New Roman" w:cs="Times New Roman"/>
          <w:color w:val="000000" w:themeColor="text1"/>
          <w:sz w:val="28"/>
          <w:szCs w:val="28"/>
          <w:lang w:eastAsia="ru-RU"/>
        </w:rPr>
        <w:t>(Каспий</w:t>
      </w:r>
      <w:r w:rsidRPr="00A31EA2">
        <w:rPr>
          <w:rFonts w:ascii="Times New Roman" w:hAnsi="Times New Roman" w:cs="Times New Roman"/>
          <w:color w:val="000000" w:themeColor="text1"/>
          <w:spacing w:val="69"/>
          <w:sz w:val="28"/>
          <w:szCs w:val="28"/>
          <w:lang w:eastAsia="ru-RU"/>
        </w:rPr>
        <w:t xml:space="preserve"> </w:t>
      </w:r>
      <w:r w:rsidRPr="00A31EA2">
        <w:rPr>
          <w:rFonts w:ascii="Times New Roman" w:hAnsi="Times New Roman" w:cs="Times New Roman"/>
          <w:color w:val="000000" w:themeColor="text1"/>
          <w:spacing w:val="1"/>
          <w:sz w:val="28"/>
          <w:szCs w:val="28"/>
          <w:lang w:eastAsia="ru-RU"/>
        </w:rPr>
        <w:t>д</w:t>
      </w:r>
      <w:r w:rsidRPr="00A31EA2">
        <w:rPr>
          <w:rFonts w:ascii="Times New Roman" w:hAnsi="Times New Roman" w:cs="Times New Roman"/>
          <w:color w:val="000000" w:themeColor="text1"/>
          <w:sz w:val="28"/>
          <w:szCs w:val="28"/>
          <w:lang w:eastAsia="ru-RU"/>
        </w:rPr>
        <w:t>ен</w:t>
      </w:r>
      <w:r w:rsidRPr="00A31EA2">
        <w:rPr>
          <w:rFonts w:ascii="Times New Roman" w:hAnsi="Times New Roman" w:cs="Times New Roman"/>
          <w:color w:val="000000" w:themeColor="text1"/>
          <w:spacing w:val="-1"/>
          <w:sz w:val="28"/>
          <w:szCs w:val="28"/>
          <w:lang w:eastAsia="ru-RU"/>
        </w:rPr>
        <w:t>г</w:t>
      </w:r>
      <w:r w:rsidRPr="00A31EA2">
        <w:rPr>
          <w:rFonts w:ascii="Times New Roman" w:hAnsi="Times New Roman" w:cs="Times New Roman"/>
          <w:color w:val="000000" w:themeColor="text1"/>
          <w:sz w:val="28"/>
          <w:szCs w:val="28"/>
          <w:lang w:eastAsia="ru-RU"/>
        </w:rPr>
        <w:t>изи)</w:t>
      </w:r>
    </w:p>
    <w:p w14:paraId="74148941" w14:textId="77777777" w:rsidR="00CA7CC9" w:rsidRPr="00A31EA2" w:rsidRDefault="00CA7CC9" w:rsidP="00C06C67">
      <w:pPr>
        <w:spacing w:after="0" w:line="360" w:lineRule="auto"/>
        <w:ind w:firstLine="720"/>
        <w:jc w:val="both"/>
        <w:rPr>
          <w:rFonts w:ascii="Times New Roman" w:hAnsi="Times New Roman" w:cs="Times New Roman"/>
          <w:color w:val="000000" w:themeColor="text1"/>
          <w:sz w:val="28"/>
          <w:szCs w:val="28"/>
          <w:lang w:eastAsia="ru-RU"/>
        </w:rPr>
      </w:pPr>
      <w:r w:rsidRPr="00A31EA2">
        <w:rPr>
          <w:rFonts w:ascii="Times New Roman" w:hAnsi="Times New Roman" w:cs="Times New Roman"/>
          <w:color w:val="000000" w:themeColor="text1"/>
          <w:sz w:val="28"/>
          <w:szCs w:val="28"/>
          <w:lang w:eastAsia="ru-RU"/>
        </w:rPr>
        <w:t>2. Қорақал</w:t>
      </w:r>
      <w:r w:rsidRPr="00A31EA2">
        <w:rPr>
          <w:rFonts w:ascii="Times New Roman" w:hAnsi="Times New Roman" w:cs="Times New Roman"/>
          <w:color w:val="000000" w:themeColor="text1"/>
          <w:spacing w:val="-2"/>
          <w:sz w:val="28"/>
          <w:szCs w:val="28"/>
          <w:lang w:eastAsia="ru-RU"/>
        </w:rPr>
        <w:t>п</w:t>
      </w:r>
      <w:r w:rsidRPr="00A31EA2">
        <w:rPr>
          <w:rFonts w:ascii="Times New Roman" w:hAnsi="Times New Roman" w:cs="Times New Roman"/>
          <w:color w:val="000000" w:themeColor="text1"/>
          <w:sz w:val="28"/>
          <w:szCs w:val="28"/>
          <w:lang w:eastAsia="ru-RU"/>
        </w:rPr>
        <w:t>оғис</w:t>
      </w:r>
      <w:r w:rsidRPr="00A31EA2">
        <w:rPr>
          <w:rFonts w:ascii="Times New Roman" w:hAnsi="Times New Roman" w:cs="Times New Roman"/>
          <w:color w:val="000000" w:themeColor="text1"/>
          <w:spacing w:val="-1"/>
          <w:sz w:val="28"/>
          <w:szCs w:val="28"/>
          <w:lang w:eastAsia="ru-RU"/>
        </w:rPr>
        <w:t>то</w:t>
      </w:r>
      <w:r w:rsidRPr="00A31EA2">
        <w:rPr>
          <w:rFonts w:ascii="Times New Roman" w:hAnsi="Times New Roman" w:cs="Times New Roman"/>
          <w:color w:val="000000" w:themeColor="text1"/>
          <w:sz w:val="28"/>
          <w:szCs w:val="28"/>
          <w:lang w:eastAsia="ru-RU"/>
        </w:rPr>
        <w:t>н</w:t>
      </w:r>
      <w:r w:rsidRPr="00A31EA2">
        <w:rPr>
          <w:rFonts w:ascii="Times New Roman" w:hAnsi="Times New Roman" w:cs="Times New Roman"/>
          <w:color w:val="000000" w:themeColor="text1"/>
          <w:spacing w:val="68"/>
          <w:sz w:val="28"/>
          <w:szCs w:val="28"/>
          <w:lang w:eastAsia="ru-RU"/>
        </w:rPr>
        <w:t xml:space="preserve"> </w:t>
      </w:r>
      <w:r w:rsidRPr="00A31EA2">
        <w:rPr>
          <w:rFonts w:ascii="Times New Roman" w:hAnsi="Times New Roman" w:cs="Times New Roman"/>
          <w:color w:val="000000" w:themeColor="text1"/>
          <w:sz w:val="28"/>
          <w:szCs w:val="28"/>
          <w:lang w:eastAsia="ru-RU"/>
        </w:rPr>
        <w:t>Респ</w:t>
      </w:r>
      <w:r w:rsidRPr="00A31EA2">
        <w:rPr>
          <w:rFonts w:ascii="Times New Roman" w:hAnsi="Times New Roman" w:cs="Times New Roman"/>
          <w:color w:val="000000" w:themeColor="text1"/>
          <w:spacing w:val="-2"/>
          <w:sz w:val="28"/>
          <w:szCs w:val="28"/>
          <w:lang w:eastAsia="ru-RU"/>
        </w:rPr>
        <w:t>у</w:t>
      </w:r>
      <w:r w:rsidRPr="00A31EA2">
        <w:rPr>
          <w:rFonts w:ascii="Times New Roman" w:hAnsi="Times New Roman" w:cs="Times New Roman"/>
          <w:color w:val="000000" w:themeColor="text1"/>
          <w:sz w:val="28"/>
          <w:szCs w:val="28"/>
          <w:lang w:eastAsia="ru-RU"/>
        </w:rPr>
        <w:t>бликаси</w:t>
      </w:r>
      <w:r w:rsidRPr="00A31EA2">
        <w:rPr>
          <w:rFonts w:ascii="Times New Roman" w:hAnsi="Times New Roman" w:cs="Times New Roman"/>
          <w:color w:val="000000" w:themeColor="text1"/>
          <w:spacing w:val="69"/>
          <w:sz w:val="28"/>
          <w:szCs w:val="28"/>
          <w:lang w:eastAsia="ru-RU"/>
        </w:rPr>
        <w:t xml:space="preserve"> </w:t>
      </w:r>
      <w:r w:rsidRPr="00A31EA2">
        <w:rPr>
          <w:rFonts w:ascii="Times New Roman" w:hAnsi="Times New Roman" w:cs="Times New Roman"/>
          <w:color w:val="000000" w:themeColor="text1"/>
          <w:sz w:val="28"/>
          <w:szCs w:val="28"/>
          <w:lang w:eastAsia="ru-RU"/>
        </w:rPr>
        <w:t>пой</w:t>
      </w:r>
      <w:r w:rsidRPr="00A31EA2">
        <w:rPr>
          <w:rFonts w:ascii="Times New Roman" w:hAnsi="Times New Roman" w:cs="Times New Roman"/>
          <w:color w:val="000000" w:themeColor="text1"/>
          <w:spacing w:val="-1"/>
          <w:sz w:val="28"/>
          <w:szCs w:val="28"/>
          <w:lang w:eastAsia="ru-RU"/>
        </w:rPr>
        <w:t>т</w:t>
      </w:r>
      <w:r w:rsidRPr="00A31EA2">
        <w:rPr>
          <w:rFonts w:ascii="Times New Roman" w:hAnsi="Times New Roman" w:cs="Times New Roman"/>
          <w:color w:val="000000" w:themeColor="text1"/>
          <w:sz w:val="28"/>
          <w:szCs w:val="28"/>
          <w:lang w:eastAsia="ru-RU"/>
        </w:rPr>
        <w:t>ахти</w:t>
      </w:r>
      <w:r w:rsidRPr="00A31EA2">
        <w:rPr>
          <w:rFonts w:ascii="Times New Roman" w:hAnsi="Times New Roman" w:cs="Times New Roman"/>
          <w:color w:val="000000" w:themeColor="text1"/>
          <w:spacing w:val="1"/>
          <w:sz w:val="28"/>
          <w:szCs w:val="28"/>
          <w:lang w:eastAsia="ru-RU"/>
        </w:rPr>
        <w:t xml:space="preserve"> </w:t>
      </w:r>
      <w:r w:rsidRPr="00A31EA2">
        <w:rPr>
          <w:rFonts w:ascii="Times New Roman" w:hAnsi="Times New Roman" w:cs="Times New Roman"/>
          <w:color w:val="000000" w:themeColor="text1"/>
          <w:sz w:val="28"/>
          <w:szCs w:val="28"/>
          <w:lang w:eastAsia="ru-RU"/>
        </w:rPr>
        <w:t>(Н</w:t>
      </w:r>
      <w:r w:rsidRPr="00A31EA2">
        <w:rPr>
          <w:rFonts w:ascii="Times New Roman" w:hAnsi="Times New Roman" w:cs="Times New Roman"/>
          <w:color w:val="000000" w:themeColor="text1"/>
          <w:spacing w:val="-3"/>
          <w:sz w:val="28"/>
          <w:szCs w:val="28"/>
          <w:lang w:eastAsia="ru-RU"/>
        </w:rPr>
        <w:t>у</w:t>
      </w:r>
      <w:r w:rsidRPr="00A31EA2">
        <w:rPr>
          <w:rFonts w:ascii="Times New Roman" w:hAnsi="Times New Roman" w:cs="Times New Roman"/>
          <w:color w:val="000000" w:themeColor="text1"/>
          <w:sz w:val="28"/>
          <w:szCs w:val="28"/>
          <w:lang w:eastAsia="ru-RU"/>
        </w:rPr>
        <w:t>к</w:t>
      </w:r>
      <w:r w:rsidRPr="00A31EA2">
        <w:rPr>
          <w:rFonts w:ascii="Times New Roman" w:hAnsi="Times New Roman" w:cs="Times New Roman"/>
          <w:color w:val="000000" w:themeColor="text1"/>
          <w:spacing w:val="-2"/>
          <w:sz w:val="28"/>
          <w:szCs w:val="28"/>
          <w:lang w:eastAsia="ru-RU"/>
        </w:rPr>
        <w:t>у</w:t>
      </w:r>
      <w:r w:rsidRPr="00A31EA2">
        <w:rPr>
          <w:rFonts w:ascii="Times New Roman" w:hAnsi="Times New Roman" w:cs="Times New Roman"/>
          <w:color w:val="000000" w:themeColor="text1"/>
          <w:sz w:val="28"/>
          <w:szCs w:val="28"/>
          <w:lang w:eastAsia="ru-RU"/>
        </w:rPr>
        <w:t>с)</w:t>
      </w:r>
    </w:p>
    <w:p w14:paraId="52E26644" w14:textId="77777777" w:rsidR="00CA7CC9" w:rsidRPr="00A31EA2" w:rsidRDefault="00CA7CC9" w:rsidP="00C06C67">
      <w:pPr>
        <w:spacing w:after="0" w:line="360" w:lineRule="auto"/>
        <w:ind w:firstLine="720"/>
        <w:jc w:val="both"/>
        <w:rPr>
          <w:rFonts w:ascii="Times New Roman" w:hAnsi="Times New Roman" w:cs="Times New Roman"/>
          <w:color w:val="000000" w:themeColor="text1"/>
          <w:sz w:val="28"/>
          <w:szCs w:val="28"/>
          <w:lang w:val="uz-Cyrl-UZ" w:eastAsia="ru-RU"/>
        </w:rPr>
      </w:pPr>
      <w:r w:rsidRPr="00A31EA2">
        <w:rPr>
          <w:rFonts w:ascii="Times New Roman" w:hAnsi="Times New Roman" w:cs="Times New Roman"/>
          <w:color w:val="000000" w:themeColor="text1"/>
          <w:sz w:val="28"/>
          <w:szCs w:val="28"/>
          <w:lang w:eastAsia="ru-RU"/>
        </w:rPr>
        <w:lastRenderedPageBreak/>
        <w:t xml:space="preserve">3. </w:t>
      </w:r>
      <w:r w:rsidRPr="00A31EA2">
        <w:rPr>
          <w:rFonts w:ascii="Times New Roman" w:hAnsi="Times New Roman" w:cs="Times New Roman"/>
          <w:color w:val="000000" w:themeColor="text1"/>
          <w:sz w:val="28"/>
          <w:szCs w:val="28"/>
          <w:lang w:val="uz-Cyrl-UZ" w:eastAsia="ru-RU"/>
        </w:rPr>
        <w:t>Ў</w:t>
      </w:r>
      <w:r w:rsidRPr="00A31EA2">
        <w:rPr>
          <w:rFonts w:ascii="Times New Roman" w:hAnsi="Times New Roman" w:cs="Times New Roman"/>
          <w:color w:val="000000" w:themeColor="text1"/>
          <w:sz w:val="28"/>
          <w:szCs w:val="28"/>
          <w:lang w:eastAsia="ru-RU"/>
        </w:rPr>
        <w:t>збекла</w:t>
      </w:r>
      <w:r w:rsidRPr="00A31EA2">
        <w:rPr>
          <w:rFonts w:ascii="Times New Roman" w:hAnsi="Times New Roman" w:cs="Times New Roman"/>
          <w:color w:val="000000" w:themeColor="text1"/>
          <w:spacing w:val="-1"/>
          <w:sz w:val="28"/>
          <w:szCs w:val="28"/>
          <w:lang w:eastAsia="ru-RU"/>
        </w:rPr>
        <w:t>рн</w:t>
      </w:r>
      <w:r w:rsidRPr="00A31EA2">
        <w:rPr>
          <w:rFonts w:ascii="Times New Roman" w:hAnsi="Times New Roman" w:cs="Times New Roman"/>
          <w:color w:val="000000" w:themeColor="text1"/>
          <w:sz w:val="28"/>
          <w:szCs w:val="28"/>
          <w:lang w:eastAsia="ru-RU"/>
        </w:rPr>
        <w:t>инг</w:t>
      </w:r>
      <w:r w:rsidRPr="00A31EA2">
        <w:rPr>
          <w:rFonts w:ascii="Times New Roman" w:hAnsi="Times New Roman" w:cs="Times New Roman"/>
          <w:color w:val="000000" w:themeColor="text1"/>
          <w:spacing w:val="69"/>
          <w:sz w:val="28"/>
          <w:szCs w:val="28"/>
          <w:lang w:eastAsia="ru-RU"/>
        </w:rPr>
        <w:t xml:space="preserve"> </w:t>
      </w:r>
      <w:r w:rsidRPr="00A31EA2">
        <w:rPr>
          <w:rFonts w:ascii="Times New Roman" w:hAnsi="Times New Roman" w:cs="Times New Roman"/>
          <w:color w:val="000000" w:themeColor="text1"/>
          <w:sz w:val="28"/>
          <w:szCs w:val="28"/>
          <w:lang w:eastAsia="ru-RU"/>
        </w:rPr>
        <w:t>э</w:t>
      </w:r>
      <w:r w:rsidRPr="00A31EA2">
        <w:rPr>
          <w:rFonts w:ascii="Times New Roman" w:hAnsi="Times New Roman" w:cs="Times New Roman"/>
          <w:color w:val="000000" w:themeColor="text1"/>
          <w:spacing w:val="-1"/>
          <w:sz w:val="28"/>
          <w:szCs w:val="28"/>
          <w:lang w:eastAsia="ru-RU"/>
        </w:rPr>
        <w:t>н</w:t>
      </w:r>
      <w:r w:rsidRPr="00A31EA2">
        <w:rPr>
          <w:rFonts w:ascii="Times New Roman" w:hAnsi="Times New Roman" w:cs="Times New Roman"/>
          <w:color w:val="000000" w:themeColor="text1"/>
          <w:sz w:val="28"/>
          <w:szCs w:val="28"/>
          <w:lang w:eastAsia="ru-RU"/>
        </w:rPr>
        <w:t>г</w:t>
      </w:r>
      <w:r w:rsidRPr="00A31EA2">
        <w:rPr>
          <w:rFonts w:ascii="Times New Roman" w:hAnsi="Times New Roman" w:cs="Times New Roman"/>
          <w:color w:val="000000" w:themeColor="text1"/>
          <w:spacing w:val="69"/>
          <w:sz w:val="28"/>
          <w:szCs w:val="28"/>
          <w:lang w:eastAsia="ru-RU"/>
        </w:rPr>
        <w:t xml:space="preserve"> </w:t>
      </w:r>
      <w:r w:rsidRPr="00A31EA2">
        <w:rPr>
          <w:rFonts w:ascii="Times New Roman" w:hAnsi="Times New Roman" w:cs="Times New Roman"/>
          <w:color w:val="000000" w:themeColor="text1"/>
          <w:sz w:val="28"/>
          <w:szCs w:val="28"/>
          <w:lang w:eastAsia="ru-RU"/>
        </w:rPr>
        <w:t>маш</w:t>
      </w:r>
      <w:r w:rsidRPr="00A31EA2">
        <w:rPr>
          <w:rFonts w:ascii="Times New Roman" w:hAnsi="Times New Roman" w:cs="Times New Roman"/>
          <w:color w:val="000000" w:themeColor="text1"/>
          <w:spacing w:val="1"/>
          <w:sz w:val="28"/>
          <w:szCs w:val="28"/>
          <w:lang w:eastAsia="ru-RU"/>
        </w:rPr>
        <w:t>ҳ</w:t>
      </w:r>
      <w:r w:rsidRPr="00A31EA2">
        <w:rPr>
          <w:rFonts w:ascii="Times New Roman" w:hAnsi="Times New Roman" w:cs="Times New Roman"/>
          <w:color w:val="000000" w:themeColor="text1"/>
          <w:spacing w:val="-1"/>
          <w:sz w:val="28"/>
          <w:szCs w:val="28"/>
          <w:lang w:eastAsia="ru-RU"/>
        </w:rPr>
        <w:t>у</w:t>
      </w:r>
      <w:r w:rsidRPr="00A31EA2">
        <w:rPr>
          <w:rFonts w:ascii="Times New Roman" w:hAnsi="Times New Roman" w:cs="Times New Roman"/>
          <w:color w:val="000000" w:themeColor="text1"/>
          <w:sz w:val="28"/>
          <w:szCs w:val="28"/>
          <w:lang w:eastAsia="ru-RU"/>
        </w:rPr>
        <w:t>р</w:t>
      </w:r>
      <w:r w:rsidRPr="00A31EA2">
        <w:rPr>
          <w:rFonts w:ascii="Times New Roman" w:hAnsi="Times New Roman" w:cs="Times New Roman"/>
          <w:color w:val="000000" w:themeColor="text1"/>
          <w:spacing w:val="70"/>
          <w:sz w:val="28"/>
          <w:szCs w:val="28"/>
          <w:lang w:eastAsia="ru-RU"/>
        </w:rPr>
        <w:t xml:space="preserve"> </w:t>
      </w:r>
      <w:r w:rsidRPr="00A31EA2">
        <w:rPr>
          <w:rFonts w:ascii="Times New Roman" w:hAnsi="Times New Roman" w:cs="Times New Roman"/>
          <w:color w:val="000000" w:themeColor="text1"/>
          <w:sz w:val="28"/>
          <w:szCs w:val="28"/>
          <w:lang w:eastAsia="ru-RU"/>
        </w:rPr>
        <w:t>рақси номи</w:t>
      </w:r>
      <w:r w:rsidRPr="00A31EA2">
        <w:rPr>
          <w:rFonts w:ascii="Times New Roman" w:hAnsi="Times New Roman" w:cs="Times New Roman"/>
          <w:color w:val="000000" w:themeColor="text1"/>
          <w:spacing w:val="70"/>
          <w:sz w:val="28"/>
          <w:szCs w:val="28"/>
          <w:lang w:eastAsia="ru-RU"/>
        </w:rPr>
        <w:t xml:space="preserve"> </w:t>
      </w:r>
      <w:r w:rsidRPr="00A31EA2">
        <w:rPr>
          <w:rFonts w:ascii="Times New Roman" w:hAnsi="Times New Roman" w:cs="Times New Roman"/>
          <w:color w:val="000000" w:themeColor="text1"/>
          <w:sz w:val="28"/>
          <w:szCs w:val="28"/>
          <w:lang w:eastAsia="ru-RU"/>
        </w:rPr>
        <w:t>(Анди</w:t>
      </w:r>
      <w:r w:rsidRPr="00A31EA2">
        <w:rPr>
          <w:rFonts w:ascii="Times New Roman" w:hAnsi="Times New Roman" w:cs="Times New Roman"/>
          <w:color w:val="000000" w:themeColor="text1"/>
          <w:spacing w:val="-1"/>
          <w:sz w:val="28"/>
          <w:szCs w:val="28"/>
          <w:lang w:eastAsia="ru-RU"/>
        </w:rPr>
        <w:t>ж</w:t>
      </w:r>
      <w:r w:rsidRPr="00A31EA2">
        <w:rPr>
          <w:rFonts w:ascii="Times New Roman" w:hAnsi="Times New Roman" w:cs="Times New Roman"/>
          <w:color w:val="000000" w:themeColor="text1"/>
          <w:sz w:val="28"/>
          <w:szCs w:val="28"/>
          <w:lang w:eastAsia="ru-RU"/>
        </w:rPr>
        <w:t>он</w:t>
      </w:r>
      <w:r w:rsidRPr="00A31EA2">
        <w:rPr>
          <w:rFonts w:ascii="Times New Roman" w:hAnsi="Times New Roman" w:cs="Times New Roman"/>
          <w:color w:val="000000" w:themeColor="text1"/>
          <w:spacing w:val="69"/>
          <w:sz w:val="28"/>
          <w:szCs w:val="28"/>
          <w:lang w:eastAsia="ru-RU"/>
        </w:rPr>
        <w:t xml:space="preserve"> </w:t>
      </w:r>
      <w:r w:rsidRPr="00A31EA2">
        <w:rPr>
          <w:rFonts w:ascii="Times New Roman" w:hAnsi="Times New Roman" w:cs="Times New Roman"/>
          <w:color w:val="000000" w:themeColor="text1"/>
          <w:sz w:val="28"/>
          <w:szCs w:val="28"/>
          <w:lang w:eastAsia="ru-RU"/>
        </w:rPr>
        <w:t>пол</w:t>
      </w:r>
      <w:r w:rsidRPr="00A31EA2">
        <w:rPr>
          <w:rFonts w:ascii="Times New Roman" w:hAnsi="Times New Roman" w:cs="Times New Roman"/>
          <w:color w:val="000000" w:themeColor="text1"/>
          <w:spacing w:val="-1"/>
          <w:sz w:val="28"/>
          <w:szCs w:val="28"/>
          <w:lang w:eastAsia="ru-RU"/>
        </w:rPr>
        <w:t>к</w:t>
      </w:r>
      <w:r w:rsidRPr="00A31EA2">
        <w:rPr>
          <w:rFonts w:ascii="Times New Roman" w:hAnsi="Times New Roman" w:cs="Times New Roman"/>
          <w:color w:val="000000" w:themeColor="text1"/>
          <w:sz w:val="28"/>
          <w:szCs w:val="28"/>
          <w:lang w:eastAsia="ru-RU"/>
        </w:rPr>
        <w:t>аси)</w:t>
      </w:r>
    </w:p>
    <w:p w14:paraId="527A2F05" w14:textId="77777777" w:rsidR="00CA7CC9" w:rsidRPr="00A31EA2" w:rsidRDefault="00CA7CC9" w:rsidP="00C06C67">
      <w:pPr>
        <w:spacing w:after="0" w:line="360" w:lineRule="auto"/>
        <w:ind w:firstLine="720"/>
        <w:jc w:val="both"/>
        <w:rPr>
          <w:rFonts w:ascii="Times New Roman" w:hAnsi="Times New Roman" w:cs="Times New Roman"/>
          <w:color w:val="000000" w:themeColor="text1"/>
          <w:spacing w:val="65"/>
          <w:sz w:val="28"/>
          <w:szCs w:val="28"/>
          <w:lang w:val="uz-Cyrl-UZ" w:eastAsia="ru-RU"/>
        </w:rPr>
      </w:pPr>
      <w:r w:rsidRPr="00A31EA2">
        <w:rPr>
          <w:rFonts w:ascii="Times New Roman" w:hAnsi="Times New Roman" w:cs="Times New Roman"/>
          <w:color w:val="000000" w:themeColor="text1"/>
          <w:sz w:val="28"/>
          <w:szCs w:val="28"/>
          <w:lang w:val="uz-Cyrl-UZ" w:eastAsia="ru-RU"/>
        </w:rPr>
        <w:t xml:space="preserve"> 4. </w:t>
      </w:r>
      <w:r w:rsidRPr="00A31EA2">
        <w:rPr>
          <w:rFonts w:ascii="Times New Roman" w:hAnsi="Times New Roman" w:cs="Times New Roman"/>
          <w:color w:val="000000" w:themeColor="text1"/>
          <w:spacing w:val="-5"/>
          <w:sz w:val="28"/>
          <w:szCs w:val="28"/>
          <w:lang w:val="uz-Cyrl-UZ" w:eastAsia="ru-RU"/>
        </w:rPr>
        <w:t>“</w:t>
      </w:r>
      <w:r w:rsidRPr="00A31EA2">
        <w:rPr>
          <w:rFonts w:ascii="Times New Roman" w:hAnsi="Times New Roman" w:cs="Times New Roman"/>
          <w:color w:val="000000" w:themeColor="text1"/>
          <w:sz w:val="28"/>
          <w:szCs w:val="28"/>
          <w:lang w:val="uz-Cyrl-UZ" w:eastAsia="ru-RU"/>
        </w:rPr>
        <w:t>Сеҳ</w:t>
      </w:r>
      <w:r w:rsidRPr="00A31EA2">
        <w:rPr>
          <w:rFonts w:ascii="Times New Roman" w:hAnsi="Times New Roman" w:cs="Times New Roman"/>
          <w:color w:val="000000" w:themeColor="text1"/>
          <w:spacing w:val="1"/>
          <w:sz w:val="28"/>
          <w:szCs w:val="28"/>
          <w:lang w:val="uz-Cyrl-UZ" w:eastAsia="ru-RU"/>
        </w:rPr>
        <w:t>р</w:t>
      </w:r>
      <w:r w:rsidRPr="00A31EA2">
        <w:rPr>
          <w:rFonts w:ascii="Times New Roman" w:hAnsi="Times New Roman" w:cs="Times New Roman"/>
          <w:color w:val="000000" w:themeColor="text1"/>
          <w:sz w:val="28"/>
          <w:szCs w:val="28"/>
          <w:lang w:val="uz-Cyrl-UZ" w:eastAsia="ru-RU"/>
        </w:rPr>
        <w:t>ли</w:t>
      </w:r>
      <w:r w:rsidRPr="00A31EA2">
        <w:rPr>
          <w:rFonts w:ascii="Times New Roman" w:hAnsi="Times New Roman" w:cs="Times New Roman"/>
          <w:color w:val="000000" w:themeColor="text1"/>
          <w:spacing w:val="70"/>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қалпоқ</w:t>
      </w:r>
      <w:r w:rsidRPr="00A31EA2">
        <w:rPr>
          <w:rFonts w:ascii="Times New Roman" w:hAnsi="Times New Roman" w:cs="Times New Roman"/>
          <w:color w:val="000000" w:themeColor="text1"/>
          <w:spacing w:val="-1"/>
          <w:sz w:val="28"/>
          <w:szCs w:val="28"/>
          <w:lang w:val="uz-Cyrl-UZ" w:eastAsia="ru-RU"/>
        </w:rPr>
        <w:t>ч</w:t>
      </w:r>
      <w:r w:rsidRPr="00A31EA2">
        <w:rPr>
          <w:rFonts w:ascii="Times New Roman" w:hAnsi="Times New Roman" w:cs="Times New Roman"/>
          <w:color w:val="000000" w:themeColor="text1"/>
          <w:sz w:val="28"/>
          <w:szCs w:val="28"/>
          <w:lang w:val="uz-Cyrl-UZ" w:eastAsia="ru-RU"/>
        </w:rPr>
        <w:t>а”</w:t>
      </w:r>
      <w:r w:rsidRPr="00A31EA2">
        <w:rPr>
          <w:rFonts w:ascii="Times New Roman" w:hAnsi="Times New Roman" w:cs="Times New Roman"/>
          <w:color w:val="000000" w:themeColor="text1"/>
          <w:spacing w:val="68"/>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р</w:t>
      </w:r>
      <w:r w:rsidRPr="00A31EA2">
        <w:rPr>
          <w:rFonts w:ascii="Times New Roman" w:hAnsi="Times New Roman" w:cs="Times New Roman"/>
          <w:color w:val="000000" w:themeColor="text1"/>
          <w:sz w:val="28"/>
          <w:szCs w:val="28"/>
          <w:lang w:val="uz-Cyrl-UZ" w:eastAsia="ru-RU"/>
        </w:rPr>
        <w:t>ома</w:t>
      </w:r>
      <w:r w:rsidRPr="00A31EA2">
        <w:rPr>
          <w:rFonts w:ascii="Times New Roman" w:hAnsi="Times New Roman" w:cs="Times New Roman"/>
          <w:color w:val="000000" w:themeColor="text1"/>
          <w:spacing w:val="-1"/>
          <w:sz w:val="28"/>
          <w:szCs w:val="28"/>
          <w:lang w:val="uz-Cyrl-UZ" w:eastAsia="ru-RU"/>
        </w:rPr>
        <w:t>н</w:t>
      </w:r>
      <w:r w:rsidRPr="00A31EA2">
        <w:rPr>
          <w:rFonts w:ascii="Times New Roman" w:hAnsi="Times New Roman" w:cs="Times New Roman"/>
          <w:color w:val="000000" w:themeColor="text1"/>
          <w:sz w:val="28"/>
          <w:szCs w:val="28"/>
          <w:lang w:val="uz-Cyrl-UZ" w:eastAsia="ru-RU"/>
        </w:rPr>
        <w:t>ининг</w:t>
      </w:r>
      <w:r w:rsidRPr="00A31EA2">
        <w:rPr>
          <w:rFonts w:ascii="Times New Roman" w:hAnsi="Times New Roman" w:cs="Times New Roman"/>
          <w:color w:val="000000" w:themeColor="text1"/>
          <w:spacing w:val="70"/>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м</w:t>
      </w:r>
      <w:r w:rsidRPr="00A31EA2">
        <w:rPr>
          <w:rFonts w:ascii="Times New Roman" w:hAnsi="Times New Roman" w:cs="Times New Roman"/>
          <w:color w:val="000000" w:themeColor="text1"/>
          <w:spacing w:val="-1"/>
          <w:sz w:val="28"/>
          <w:szCs w:val="28"/>
          <w:lang w:val="uz-Cyrl-UZ" w:eastAsia="ru-RU"/>
        </w:rPr>
        <w:t>у</w:t>
      </w:r>
      <w:r w:rsidRPr="00A31EA2">
        <w:rPr>
          <w:rFonts w:ascii="Times New Roman" w:hAnsi="Times New Roman" w:cs="Times New Roman"/>
          <w:color w:val="000000" w:themeColor="text1"/>
          <w:sz w:val="28"/>
          <w:szCs w:val="28"/>
          <w:lang w:val="uz-Cyrl-UZ" w:eastAsia="ru-RU"/>
        </w:rPr>
        <w:t>аллифи</w:t>
      </w:r>
      <w:r w:rsidRPr="00A31EA2">
        <w:rPr>
          <w:rFonts w:ascii="Times New Roman" w:hAnsi="Times New Roman" w:cs="Times New Roman"/>
          <w:color w:val="000000" w:themeColor="text1"/>
          <w:spacing w:val="71"/>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(Х.</w:t>
      </w:r>
      <w:r w:rsidRPr="00A31EA2">
        <w:rPr>
          <w:rFonts w:ascii="Times New Roman" w:hAnsi="Times New Roman" w:cs="Times New Roman"/>
          <w:color w:val="000000" w:themeColor="text1"/>
          <w:spacing w:val="-1"/>
          <w:sz w:val="28"/>
          <w:szCs w:val="28"/>
          <w:lang w:val="uz-Cyrl-UZ" w:eastAsia="ru-RU"/>
        </w:rPr>
        <w:t>Тў</w:t>
      </w:r>
      <w:r w:rsidRPr="00A31EA2">
        <w:rPr>
          <w:rFonts w:ascii="Times New Roman" w:hAnsi="Times New Roman" w:cs="Times New Roman"/>
          <w:color w:val="000000" w:themeColor="text1"/>
          <w:spacing w:val="1"/>
          <w:sz w:val="28"/>
          <w:szCs w:val="28"/>
          <w:lang w:val="uz-Cyrl-UZ" w:eastAsia="ru-RU"/>
        </w:rPr>
        <w:t>х</w:t>
      </w:r>
      <w:r w:rsidRPr="00A31EA2">
        <w:rPr>
          <w:rFonts w:ascii="Times New Roman" w:hAnsi="Times New Roman" w:cs="Times New Roman"/>
          <w:color w:val="000000" w:themeColor="text1"/>
          <w:sz w:val="28"/>
          <w:szCs w:val="28"/>
          <w:lang w:val="uz-Cyrl-UZ" w:eastAsia="ru-RU"/>
        </w:rPr>
        <w:t>та</w:t>
      </w:r>
      <w:r w:rsidRPr="00A31EA2">
        <w:rPr>
          <w:rFonts w:ascii="Times New Roman" w:hAnsi="Times New Roman" w:cs="Times New Roman"/>
          <w:color w:val="000000" w:themeColor="text1"/>
          <w:spacing w:val="-1"/>
          <w:sz w:val="28"/>
          <w:szCs w:val="28"/>
          <w:lang w:val="uz-Cyrl-UZ" w:eastAsia="ru-RU"/>
        </w:rPr>
        <w:t>б</w:t>
      </w:r>
      <w:r w:rsidRPr="00A31EA2">
        <w:rPr>
          <w:rFonts w:ascii="Times New Roman" w:hAnsi="Times New Roman" w:cs="Times New Roman"/>
          <w:color w:val="000000" w:themeColor="text1"/>
          <w:spacing w:val="1"/>
          <w:sz w:val="28"/>
          <w:szCs w:val="28"/>
          <w:lang w:val="uz-Cyrl-UZ" w:eastAsia="ru-RU"/>
        </w:rPr>
        <w:t>о</w:t>
      </w:r>
      <w:r w:rsidRPr="00A31EA2">
        <w:rPr>
          <w:rFonts w:ascii="Times New Roman" w:hAnsi="Times New Roman" w:cs="Times New Roman"/>
          <w:color w:val="000000" w:themeColor="text1"/>
          <w:spacing w:val="-1"/>
          <w:sz w:val="28"/>
          <w:szCs w:val="28"/>
          <w:lang w:val="uz-Cyrl-UZ" w:eastAsia="ru-RU"/>
        </w:rPr>
        <w:t>е</w:t>
      </w:r>
      <w:r w:rsidRPr="00A31EA2">
        <w:rPr>
          <w:rFonts w:ascii="Times New Roman" w:hAnsi="Times New Roman" w:cs="Times New Roman"/>
          <w:color w:val="000000" w:themeColor="text1"/>
          <w:sz w:val="28"/>
          <w:szCs w:val="28"/>
          <w:lang w:val="uz-Cyrl-UZ" w:eastAsia="ru-RU"/>
        </w:rPr>
        <w:t>в)</w:t>
      </w:r>
      <w:r w:rsidRPr="00A31EA2">
        <w:rPr>
          <w:rFonts w:ascii="Times New Roman" w:hAnsi="Times New Roman" w:cs="Times New Roman"/>
          <w:color w:val="000000" w:themeColor="text1"/>
          <w:spacing w:val="65"/>
          <w:sz w:val="28"/>
          <w:szCs w:val="28"/>
          <w:lang w:val="uz-Cyrl-UZ" w:eastAsia="ru-RU"/>
        </w:rPr>
        <w:t xml:space="preserve"> </w:t>
      </w:r>
    </w:p>
    <w:p w14:paraId="346AB75F" w14:textId="77777777" w:rsidR="00CA7CC9" w:rsidRPr="00A31EA2" w:rsidRDefault="00CA7CC9" w:rsidP="00C06C67">
      <w:pPr>
        <w:spacing w:after="0" w:line="360" w:lineRule="auto"/>
        <w:ind w:firstLine="720"/>
        <w:jc w:val="both"/>
        <w:rPr>
          <w:rFonts w:ascii="Times New Roman" w:hAnsi="Times New Roman" w:cs="Times New Roman"/>
          <w:color w:val="000000" w:themeColor="text1"/>
          <w:sz w:val="28"/>
          <w:szCs w:val="28"/>
          <w:lang w:eastAsia="ru-RU"/>
        </w:rPr>
      </w:pPr>
      <w:r w:rsidRPr="00A31EA2">
        <w:rPr>
          <w:rFonts w:ascii="Times New Roman" w:hAnsi="Times New Roman" w:cs="Times New Roman"/>
          <w:color w:val="000000" w:themeColor="text1"/>
          <w:sz w:val="28"/>
          <w:szCs w:val="28"/>
          <w:lang w:val="uz-Cyrl-UZ" w:eastAsia="ru-RU"/>
        </w:rPr>
        <w:t xml:space="preserve">5. </w:t>
      </w:r>
      <w:r w:rsidRPr="00A31EA2">
        <w:rPr>
          <w:rFonts w:ascii="Times New Roman" w:hAnsi="Times New Roman" w:cs="Times New Roman"/>
          <w:color w:val="000000" w:themeColor="text1"/>
          <w:spacing w:val="-5"/>
          <w:sz w:val="28"/>
          <w:szCs w:val="28"/>
          <w:lang w:eastAsia="ru-RU"/>
        </w:rPr>
        <w:t>“</w:t>
      </w:r>
      <w:r w:rsidRPr="00A31EA2">
        <w:rPr>
          <w:rFonts w:ascii="Times New Roman" w:hAnsi="Times New Roman" w:cs="Times New Roman"/>
          <w:color w:val="000000" w:themeColor="text1"/>
          <w:sz w:val="28"/>
          <w:szCs w:val="28"/>
          <w:lang w:eastAsia="ru-RU"/>
        </w:rPr>
        <w:t>Шайтан</w:t>
      </w:r>
      <w:r w:rsidRPr="00A31EA2">
        <w:rPr>
          <w:rFonts w:ascii="Times New Roman" w:hAnsi="Times New Roman" w:cs="Times New Roman"/>
          <w:color w:val="000000" w:themeColor="text1"/>
          <w:spacing w:val="1"/>
          <w:sz w:val="28"/>
          <w:szCs w:val="28"/>
          <w:lang w:eastAsia="ru-RU"/>
        </w:rPr>
        <w:t>а</w:t>
      </w:r>
      <w:r w:rsidRPr="00A31EA2">
        <w:rPr>
          <w:rFonts w:ascii="Times New Roman" w:hAnsi="Times New Roman" w:cs="Times New Roman"/>
          <w:color w:val="000000" w:themeColor="text1"/>
          <w:sz w:val="28"/>
          <w:szCs w:val="28"/>
          <w:lang w:eastAsia="ru-RU"/>
        </w:rPr>
        <w:t>т”</w:t>
      </w:r>
      <w:r w:rsidRPr="00A31EA2">
        <w:rPr>
          <w:rFonts w:ascii="Times New Roman" w:hAnsi="Times New Roman" w:cs="Times New Roman"/>
          <w:color w:val="000000" w:themeColor="text1"/>
          <w:spacing w:val="68"/>
          <w:sz w:val="28"/>
          <w:szCs w:val="28"/>
          <w:lang w:eastAsia="ru-RU"/>
        </w:rPr>
        <w:t xml:space="preserve"> </w:t>
      </w:r>
      <w:r w:rsidRPr="00A31EA2">
        <w:rPr>
          <w:rFonts w:ascii="Times New Roman" w:hAnsi="Times New Roman" w:cs="Times New Roman"/>
          <w:color w:val="000000" w:themeColor="text1"/>
          <w:sz w:val="28"/>
          <w:szCs w:val="28"/>
          <w:lang w:eastAsia="ru-RU"/>
        </w:rPr>
        <w:t>ром</w:t>
      </w:r>
      <w:r w:rsidRPr="00A31EA2">
        <w:rPr>
          <w:rFonts w:ascii="Times New Roman" w:hAnsi="Times New Roman" w:cs="Times New Roman"/>
          <w:color w:val="000000" w:themeColor="text1"/>
          <w:spacing w:val="-1"/>
          <w:sz w:val="28"/>
          <w:szCs w:val="28"/>
          <w:lang w:eastAsia="ru-RU"/>
        </w:rPr>
        <w:t>а</w:t>
      </w:r>
      <w:r w:rsidRPr="00A31EA2">
        <w:rPr>
          <w:rFonts w:ascii="Times New Roman" w:hAnsi="Times New Roman" w:cs="Times New Roman"/>
          <w:color w:val="000000" w:themeColor="text1"/>
          <w:sz w:val="28"/>
          <w:szCs w:val="28"/>
          <w:lang w:eastAsia="ru-RU"/>
        </w:rPr>
        <w:t>нининг</w:t>
      </w:r>
      <w:r w:rsidRPr="00A31EA2">
        <w:rPr>
          <w:rFonts w:ascii="Times New Roman" w:hAnsi="Times New Roman" w:cs="Times New Roman"/>
          <w:color w:val="000000" w:themeColor="text1"/>
          <w:spacing w:val="70"/>
          <w:sz w:val="28"/>
          <w:szCs w:val="28"/>
          <w:lang w:eastAsia="ru-RU"/>
        </w:rPr>
        <w:t xml:space="preserve"> </w:t>
      </w:r>
      <w:r w:rsidRPr="00A31EA2">
        <w:rPr>
          <w:rFonts w:ascii="Times New Roman" w:hAnsi="Times New Roman" w:cs="Times New Roman"/>
          <w:color w:val="000000" w:themeColor="text1"/>
          <w:sz w:val="28"/>
          <w:szCs w:val="28"/>
          <w:lang w:eastAsia="ru-RU"/>
        </w:rPr>
        <w:t>бош</w:t>
      </w:r>
      <w:r w:rsidRPr="00A31EA2">
        <w:rPr>
          <w:rFonts w:ascii="Times New Roman" w:hAnsi="Times New Roman" w:cs="Times New Roman"/>
          <w:color w:val="000000" w:themeColor="text1"/>
          <w:spacing w:val="69"/>
          <w:sz w:val="28"/>
          <w:szCs w:val="28"/>
          <w:lang w:eastAsia="ru-RU"/>
        </w:rPr>
        <w:t xml:space="preserve"> </w:t>
      </w:r>
      <w:r w:rsidRPr="00A31EA2">
        <w:rPr>
          <w:rFonts w:ascii="Times New Roman" w:hAnsi="Times New Roman" w:cs="Times New Roman"/>
          <w:color w:val="000000" w:themeColor="text1"/>
          <w:sz w:val="28"/>
          <w:szCs w:val="28"/>
          <w:lang w:eastAsia="ru-RU"/>
        </w:rPr>
        <w:t>қаҳр</w:t>
      </w:r>
      <w:r w:rsidRPr="00A31EA2">
        <w:rPr>
          <w:rFonts w:ascii="Times New Roman" w:hAnsi="Times New Roman" w:cs="Times New Roman"/>
          <w:color w:val="000000" w:themeColor="text1"/>
          <w:spacing w:val="-2"/>
          <w:sz w:val="28"/>
          <w:szCs w:val="28"/>
          <w:lang w:eastAsia="ru-RU"/>
        </w:rPr>
        <w:t>а</w:t>
      </w:r>
      <w:r w:rsidRPr="00A31EA2">
        <w:rPr>
          <w:rFonts w:ascii="Times New Roman" w:hAnsi="Times New Roman" w:cs="Times New Roman"/>
          <w:color w:val="000000" w:themeColor="text1"/>
          <w:sz w:val="28"/>
          <w:szCs w:val="28"/>
          <w:lang w:eastAsia="ru-RU"/>
        </w:rPr>
        <w:t>мони</w:t>
      </w:r>
      <w:r w:rsidRPr="00A31EA2">
        <w:rPr>
          <w:rFonts w:ascii="Times New Roman" w:hAnsi="Times New Roman" w:cs="Times New Roman"/>
          <w:color w:val="000000" w:themeColor="text1"/>
          <w:spacing w:val="1"/>
          <w:sz w:val="28"/>
          <w:szCs w:val="28"/>
          <w:lang w:eastAsia="ru-RU"/>
        </w:rPr>
        <w:t xml:space="preserve"> </w:t>
      </w:r>
      <w:r w:rsidRPr="00A31EA2">
        <w:rPr>
          <w:rFonts w:ascii="Times New Roman" w:hAnsi="Times New Roman" w:cs="Times New Roman"/>
          <w:color w:val="000000" w:themeColor="text1"/>
          <w:sz w:val="28"/>
          <w:szCs w:val="28"/>
          <w:lang w:eastAsia="ru-RU"/>
        </w:rPr>
        <w:t>(Ас</w:t>
      </w:r>
      <w:r w:rsidRPr="00A31EA2">
        <w:rPr>
          <w:rFonts w:ascii="Times New Roman" w:hAnsi="Times New Roman" w:cs="Times New Roman"/>
          <w:color w:val="000000" w:themeColor="text1"/>
          <w:spacing w:val="-2"/>
          <w:sz w:val="28"/>
          <w:szCs w:val="28"/>
          <w:lang w:eastAsia="ru-RU"/>
        </w:rPr>
        <w:t>а</w:t>
      </w:r>
      <w:r w:rsidRPr="00A31EA2">
        <w:rPr>
          <w:rFonts w:ascii="Times New Roman" w:hAnsi="Times New Roman" w:cs="Times New Roman"/>
          <w:color w:val="000000" w:themeColor="text1"/>
          <w:sz w:val="28"/>
          <w:szCs w:val="28"/>
          <w:lang w:eastAsia="ru-RU"/>
        </w:rPr>
        <w:t>дбек)</w:t>
      </w:r>
    </w:p>
    <w:p w14:paraId="7D098835" w14:textId="77777777" w:rsidR="00CA7CC9" w:rsidRPr="00A31EA2" w:rsidRDefault="00CA7CC9" w:rsidP="00C06C67">
      <w:pPr>
        <w:spacing w:after="0" w:line="360" w:lineRule="auto"/>
        <w:ind w:firstLine="720"/>
        <w:jc w:val="both"/>
        <w:rPr>
          <w:rFonts w:ascii="Times New Roman" w:hAnsi="Times New Roman" w:cs="Times New Roman"/>
          <w:color w:val="000000" w:themeColor="text1"/>
          <w:sz w:val="28"/>
          <w:szCs w:val="28"/>
          <w:lang w:eastAsia="ru-RU"/>
        </w:rPr>
      </w:pPr>
      <w:r w:rsidRPr="00A31EA2">
        <w:rPr>
          <w:rFonts w:ascii="Times New Roman" w:hAnsi="Times New Roman" w:cs="Times New Roman"/>
          <w:color w:val="000000" w:themeColor="text1"/>
          <w:sz w:val="28"/>
          <w:szCs w:val="28"/>
          <w:lang w:eastAsia="ru-RU"/>
        </w:rPr>
        <w:t xml:space="preserve">6. </w:t>
      </w:r>
      <w:r w:rsidRPr="00A31EA2">
        <w:rPr>
          <w:rFonts w:ascii="Times New Roman" w:hAnsi="Times New Roman" w:cs="Times New Roman"/>
          <w:color w:val="000000" w:themeColor="text1"/>
          <w:sz w:val="28"/>
          <w:szCs w:val="28"/>
          <w:lang w:val="uz-Cyrl-UZ" w:eastAsia="ru-RU"/>
        </w:rPr>
        <w:t>Ў</w:t>
      </w:r>
      <w:r w:rsidRPr="00A31EA2">
        <w:rPr>
          <w:rFonts w:ascii="Times New Roman" w:hAnsi="Times New Roman" w:cs="Times New Roman"/>
          <w:color w:val="000000" w:themeColor="text1"/>
          <w:sz w:val="28"/>
          <w:szCs w:val="28"/>
          <w:lang w:eastAsia="ru-RU"/>
        </w:rPr>
        <w:t>зб</w:t>
      </w:r>
      <w:r w:rsidRPr="00A31EA2">
        <w:rPr>
          <w:rFonts w:ascii="Times New Roman" w:hAnsi="Times New Roman" w:cs="Times New Roman"/>
          <w:color w:val="000000" w:themeColor="text1"/>
          <w:spacing w:val="-1"/>
          <w:sz w:val="28"/>
          <w:szCs w:val="28"/>
          <w:lang w:eastAsia="ru-RU"/>
        </w:rPr>
        <w:t>е</w:t>
      </w:r>
      <w:r w:rsidRPr="00A31EA2">
        <w:rPr>
          <w:rFonts w:ascii="Times New Roman" w:hAnsi="Times New Roman" w:cs="Times New Roman"/>
          <w:color w:val="000000" w:themeColor="text1"/>
          <w:sz w:val="28"/>
          <w:szCs w:val="28"/>
          <w:lang w:eastAsia="ru-RU"/>
        </w:rPr>
        <w:t>к</w:t>
      </w:r>
      <w:r w:rsidRPr="00A31EA2">
        <w:rPr>
          <w:rFonts w:ascii="Times New Roman" w:hAnsi="Times New Roman" w:cs="Times New Roman"/>
          <w:color w:val="000000" w:themeColor="text1"/>
          <w:spacing w:val="70"/>
          <w:sz w:val="28"/>
          <w:szCs w:val="28"/>
          <w:lang w:eastAsia="ru-RU"/>
        </w:rPr>
        <w:t xml:space="preserve"> </w:t>
      </w:r>
      <w:r w:rsidRPr="00A31EA2">
        <w:rPr>
          <w:rFonts w:ascii="Times New Roman" w:hAnsi="Times New Roman" w:cs="Times New Roman"/>
          <w:color w:val="000000" w:themeColor="text1"/>
          <w:sz w:val="28"/>
          <w:szCs w:val="28"/>
          <w:lang w:eastAsia="ru-RU"/>
        </w:rPr>
        <w:t>таом</w:t>
      </w:r>
      <w:r w:rsidRPr="00A31EA2">
        <w:rPr>
          <w:rFonts w:ascii="Times New Roman" w:hAnsi="Times New Roman" w:cs="Times New Roman"/>
          <w:color w:val="000000" w:themeColor="text1"/>
          <w:spacing w:val="-1"/>
          <w:sz w:val="28"/>
          <w:szCs w:val="28"/>
          <w:lang w:eastAsia="ru-RU"/>
        </w:rPr>
        <w:t>н</w:t>
      </w:r>
      <w:r w:rsidRPr="00A31EA2">
        <w:rPr>
          <w:rFonts w:ascii="Times New Roman" w:hAnsi="Times New Roman" w:cs="Times New Roman"/>
          <w:color w:val="000000" w:themeColor="text1"/>
          <w:sz w:val="28"/>
          <w:szCs w:val="28"/>
          <w:lang w:eastAsia="ru-RU"/>
        </w:rPr>
        <w:t>ома</w:t>
      </w:r>
      <w:r w:rsidRPr="00A31EA2">
        <w:rPr>
          <w:rFonts w:ascii="Times New Roman" w:hAnsi="Times New Roman" w:cs="Times New Roman"/>
          <w:color w:val="000000" w:themeColor="text1"/>
          <w:spacing w:val="-1"/>
          <w:sz w:val="28"/>
          <w:szCs w:val="28"/>
          <w:lang w:eastAsia="ru-RU"/>
        </w:rPr>
        <w:t>с</w:t>
      </w:r>
      <w:r w:rsidRPr="00A31EA2">
        <w:rPr>
          <w:rFonts w:ascii="Times New Roman" w:hAnsi="Times New Roman" w:cs="Times New Roman"/>
          <w:color w:val="000000" w:themeColor="text1"/>
          <w:sz w:val="28"/>
          <w:szCs w:val="28"/>
          <w:lang w:eastAsia="ru-RU"/>
        </w:rPr>
        <w:t>ида</w:t>
      </w:r>
      <w:r w:rsidRPr="00A31EA2">
        <w:rPr>
          <w:rFonts w:ascii="Times New Roman" w:hAnsi="Times New Roman" w:cs="Times New Roman"/>
          <w:color w:val="000000" w:themeColor="text1"/>
          <w:spacing w:val="69"/>
          <w:sz w:val="28"/>
          <w:szCs w:val="28"/>
          <w:lang w:eastAsia="ru-RU"/>
        </w:rPr>
        <w:t xml:space="preserve"> </w:t>
      </w:r>
      <w:r w:rsidRPr="00A31EA2">
        <w:rPr>
          <w:rFonts w:ascii="Times New Roman" w:hAnsi="Times New Roman" w:cs="Times New Roman"/>
          <w:color w:val="000000" w:themeColor="text1"/>
          <w:spacing w:val="-2"/>
          <w:sz w:val="28"/>
          <w:szCs w:val="28"/>
          <w:lang w:eastAsia="ru-RU"/>
        </w:rPr>
        <w:t>э</w:t>
      </w:r>
      <w:r w:rsidRPr="00A31EA2">
        <w:rPr>
          <w:rFonts w:ascii="Times New Roman" w:hAnsi="Times New Roman" w:cs="Times New Roman"/>
          <w:color w:val="000000" w:themeColor="text1"/>
          <w:sz w:val="28"/>
          <w:szCs w:val="28"/>
          <w:lang w:eastAsia="ru-RU"/>
        </w:rPr>
        <w:t>нг</w:t>
      </w:r>
      <w:r w:rsidRPr="00A31EA2">
        <w:rPr>
          <w:rFonts w:ascii="Times New Roman" w:hAnsi="Times New Roman" w:cs="Times New Roman"/>
          <w:color w:val="000000" w:themeColor="text1"/>
          <w:spacing w:val="70"/>
          <w:sz w:val="28"/>
          <w:szCs w:val="28"/>
          <w:lang w:eastAsia="ru-RU"/>
        </w:rPr>
        <w:t xml:space="preserve"> </w:t>
      </w:r>
      <w:r w:rsidRPr="00A31EA2">
        <w:rPr>
          <w:rFonts w:ascii="Times New Roman" w:hAnsi="Times New Roman" w:cs="Times New Roman"/>
          <w:color w:val="000000" w:themeColor="text1"/>
          <w:sz w:val="28"/>
          <w:szCs w:val="28"/>
          <w:lang w:eastAsia="ru-RU"/>
        </w:rPr>
        <w:t>азиз т</w:t>
      </w:r>
      <w:r w:rsidRPr="00A31EA2">
        <w:rPr>
          <w:rFonts w:ascii="Times New Roman" w:hAnsi="Times New Roman" w:cs="Times New Roman"/>
          <w:color w:val="000000" w:themeColor="text1"/>
          <w:spacing w:val="-1"/>
          <w:sz w:val="28"/>
          <w:szCs w:val="28"/>
          <w:lang w:eastAsia="ru-RU"/>
        </w:rPr>
        <w:t>а</w:t>
      </w:r>
      <w:r w:rsidRPr="00A31EA2">
        <w:rPr>
          <w:rFonts w:ascii="Times New Roman" w:hAnsi="Times New Roman" w:cs="Times New Roman"/>
          <w:color w:val="000000" w:themeColor="text1"/>
          <w:sz w:val="28"/>
          <w:szCs w:val="28"/>
          <w:lang w:eastAsia="ru-RU"/>
        </w:rPr>
        <w:t xml:space="preserve">ом </w:t>
      </w:r>
      <w:r w:rsidRPr="00A31EA2">
        <w:rPr>
          <w:rFonts w:ascii="Times New Roman" w:hAnsi="Times New Roman" w:cs="Times New Roman"/>
          <w:color w:val="000000" w:themeColor="text1"/>
          <w:spacing w:val="-1"/>
          <w:sz w:val="28"/>
          <w:szCs w:val="28"/>
          <w:lang w:eastAsia="ru-RU"/>
        </w:rPr>
        <w:t>(</w:t>
      </w:r>
      <w:r w:rsidRPr="00A31EA2">
        <w:rPr>
          <w:rFonts w:ascii="Times New Roman" w:hAnsi="Times New Roman" w:cs="Times New Roman"/>
          <w:color w:val="000000" w:themeColor="text1"/>
          <w:sz w:val="28"/>
          <w:szCs w:val="28"/>
          <w:lang w:eastAsia="ru-RU"/>
        </w:rPr>
        <w:t>палов)</w:t>
      </w:r>
    </w:p>
    <w:p w14:paraId="71BB4B24" w14:textId="77777777" w:rsidR="00CA7CC9" w:rsidRPr="00A31EA2" w:rsidRDefault="00CA7CC9" w:rsidP="00C06C67">
      <w:pPr>
        <w:spacing w:after="0" w:line="360" w:lineRule="auto"/>
        <w:ind w:firstLine="720"/>
        <w:jc w:val="both"/>
        <w:rPr>
          <w:rFonts w:ascii="Times New Roman" w:hAnsi="Times New Roman" w:cs="Times New Roman"/>
          <w:color w:val="000000" w:themeColor="text1"/>
          <w:spacing w:val="1"/>
          <w:sz w:val="28"/>
          <w:szCs w:val="28"/>
          <w:lang w:val="uz-Cyrl-UZ" w:eastAsia="ru-RU"/>
        </w:rPr>
      </w:pPr>
      <w:r w:rsidRPr="00A31EA2">
        <w:rPr>
          <w:rFonts w:ascii="Times New Roman" w:hAnsi="Times New Roman" w:cs="Times New Roman"/>
          <w:color w:val="000000" w:themeColor="text1"/>
          <w:sz w:val="28"/>
          <w:szCs w:val="28"/>
          <w:lang w:val="uz-Cyrl-UZ" w:eastAsia="ru-RU"/>
        </w:rPr>
        <w:t xml:space="preserve">7. </w:t>
      </w:r>
      <w:r w:rsidRPr="00A31EA2">
        <w:rPr>
          <w:rFonts w:ascii="Times New Roman" w:hAnsi="Times New Roman" w:cs="Times New Roman"/>
          <w:color w:val="000000" w:themeColor="text1"/>
          <w:spacing w:val="-4"/>
          <w:sz w:val="28"/>
          <w:szCs w:val="28"/>
          <w:lang w:val="uz-Cyrl-UZ" w:eastAsia="ru-RU"/>
        </w:rPr>
        <w:t>“Ў</w:t>
      </w:r>
      <w:r w:rsidRPr="00A31EA2">
        <w:rPr>
          <w:rFonts w:ascii="Times New Roman" w:hAnsi="Times New Roman" w:cs="Times New Roman"/>
          <w:color w:val="000000" w:themeColor="text1"/>
          <w:sz w:val="28"/>
          <w:szCs w:val="28"/>
          <w:lang w:val="uz-Cyrl-UZ" w:eastAsia="ru-RU"/>
        </w:rPr>
        <w:t>збекистон”</w:t>
      </w:r>
      <w:r w:rsidRPr="00A31EA2">
        <w:rPr>
          <w:rFonts w:ascii="Times New Roman" w:hAnsi="Times New Roman" w:cs="Times New Roman"/>
          <w:color w:val="000000" w:themeColor="text1"/>
          <w:spacing w:val="69"/>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шеъри</w:t>
      </w:r>
      <w:r w:rsidRPr="00A31EA2">
        <w:rPr>
          <w:rFonts w:ascii="Times New Roman" w:hAnsi="Times New Roman" w:cs="Times New Roman"/>
          <w:color w:val="000000" w:themeColor="text1"/>
          <w:spacing w:val="-1"/>
          <w:sz w:val="28"/>
          <w:szCs w:val="28"/>
          <w:lang w:val="uz-Cyrl-UZ" w:eastAsia="ru-RU"/>
        </w:rPr>
        <w:t>ни</w:t>
      </w:r>
      <w:r w:rsidRPr="00A31EA2">
        <w:rPr>
          <w:rFonts w:ascii="Times New Roman" w:hAnsi="Times New Roman" w:cs="Times New Roman"/>
          <w:color w:val="000000" w:themeColor="text1"/>
          <w:sz w:val="28"/>
          <w:szCs w:val="28"/>
          <w:lang w:val="uz-Cyrl-UZ" w:eastAsia="ru-RU"/>
        </w:rPr>
        <w:t>нг м</w:t>
      </w:r>
      <w:r w:rsidRPr="00A31EA2">
        <w:rPr>
          <w:rFonts w:ascii="Times New Roman" w:hAnsi="Times New Roman" w:cs="Times New Roman"/>
          <w:color w:val="000000" w:themeColor="text1"/>
          <w:spacing w:val="-2"/>
          <w:sz w:val="28"/>
          <w:szCs w:val="28"/>
          <w:lang w:val="uz-Cyrl-UZ" w:eastAsia="ru-RU"/>
        </w:rPr>
        <w:t>у</w:t>
      </w:r>
      <w:r w:rsidRPr="00A31EA2">
        <w:rPr>
          <w:rFonts w:ascii="Times New Roman" w:hAnsi="Times New Roman" w:cs="Times New Roman"/>
          <w:color w:val="000000" w:themeColor="text1"/>
          <w:sz w:val="28"/>
          <w:szCs w:val="28"/>
          <w:lang w:val="uz-Cyrl-UZ" w:eastAsia="ru-RU"/>
        </w:rPr>
        <w:t>ал</w:t>
      </w:r>
      <w:r w:rsidRPr="00A31EA2">
        <w:rPr>
          <w:rFonts w:ascii="Times New Roman" w:hAnsi="Times New Roman" w:cs="Times New Roman"/>
          <w:color w:val="000000" w:themeColor="text1"/>
          <w:spacing w:val="-1"/>
          <w:sz w:val="28"/>
          <w:szCs w:val="28"/>
          <w:lang w:val="uz-Cyrl-UZ" w:eastAsia="ru-RU"/>
        </w:rPr>
        <w:t>л</w:t>
      </w:r>
      <w:r w:rsidRPr="00A31EA2">
        <w:rPr>
          <w:rFonts w:ascii="Times New Roman" w:hAnsi="Times New Roman" w:cs="Times New Roman"/>
          <w:color w:val="000000" w:themeColor="text1"/>
          <w:sz w:val="28"/>
          <w:szCs w:val="28"/>
          <w:lang w:val="uz-Cyrl-UZ" w:eastAsia="ru-RU"/>
        </w:rPr>
        <w:t>ифлари</w:t>
      </w:r>
      <w:r w:rsidRPr="00A31EA2">
        <w:rPr>
          <w:rFonts w:ascii="Times New Roman" w:hAnsi="Times New Roman" w:cs="Times New Roman"/>
          <w:color w:val="000000" w:themeColor="text1"/>
          <w:spacing w:val="1"/>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(Ҳ.</w:t>
      </w:r>
      <w:r w:rsidRPr="00A31EA2">
        <w:rPr>
          <w:rFonts w:ascii="Times New Roman" w:hAnsi="Times New Roman" w:cs="Times New Roman"/>
          <w:color w:val="000000" w:themeColor="text1"/>
          <w:spacing w:val="-1"/>
          <w:sz w:val="28"/>
          <w:szCs w:val="28"/>
          <w:lang w:val="uz-Cyrl-UZ" w:eastAsia="ru-RU"/>
        </w:rPr>
        <w:t>О</w:t>
      </w:r>
      <w:r w:rsidRPr="00A31EA2">
        <w:rPr>
          <w:rFonts w:ascii="Times New Roman" w:hAnsi="Times New Roman" w:cs="Times New Roman"/>
          <w:color w:val="000000" w:themeColor="text1"/>
          <w:sz w:val="28"/>
          <w:szCs w:val="28"/>
          <w:lang w:val="uz-Cyrl-UZ" w:eastAsia="ru-RU"/>
        </w:rPr>
        <w:t>лимжо</w:t>
      </w:r>
      <w:r w:rsidRPr="00A31EA2">
        <w:rPr>
          <w:rFonts w:ascii="Times New Roman" w:hAnsi="Times New Roman" w:cs="Times New Roman"/>
          <w:color w:val="000000" w:themeColor="text1"/>
          <w:spacing w:val="1"/>
          <w:sz w:val="28"/>
          <w:szCs w:val="28"/>
          <w:lang w:val="uz-Cyrl-UZ" w:eastAsia="ru-RU"/>
        </w:rPr>
        <w:t>н, А.Орипов).</w:t>
      </w:r>
    </w:p>
    <w:p w14:paraId="393EA7E1" w14:textId="77777777" w:rsidR="00CA7CC9" w:rsidRPr="00A31EA2" w:rsidRDefault="00CA7CC9" w:rsidP="00C06C67">
      <w:pPr>
        <w:spacing w:after="0" w:line="360" w:lineRule="auto"/>
        <w:ind w:firstLine="720"/>
        <w:jc w:val="both"/>
        <w:rPr>
          <w:rFonts w:ascii="Times New Roman" w:hAnsi="Times New Roman" w:cs="Times New Roman"/>
          <w:color w:val="000000" w:themeColor="text1"/>
          <w:sz w:val="28"/>
          <w:szCs w:val="28"/>
          <w:lang w:val="uz-Cyrl-UZ" w:eastAsia="ru-RU"/>
        </w:rPr>
      </w:pPr>
      <w:r w:rsidRPr="00A31EA2">
        <w:rPr>
          <w:rFonts w:ascii="Times New Roman" w:hAnsi="Times New Roman" w:cs="Times New Roman"/>
          <w:color w:val="000000" w:themeColor="text1"/>
          <w:sz w:val="28"/>
          <w:szCs w:val="28"/>
          <w:lang w:val="uz-Cyrl-UZ" w:eastAsia="ru-RU"/>
        </w:rPr>
        <w:t>Ўйин</w:t>
      </w:r>
      <w:r w:rsidRPr="00A31EA2">
        <w:rPr>
          <w:rFonts w:ascii="Times New Roman" w:hAnsi="Times New Roman" w:cs="Times New Roman"/>
          <w:color w:val="000000" w:themeColor="text1"/>
          <w:spacing w:val="70"/>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ни</w:t>
      </w:r>
      <w:r w:rsidRPr="00A31EA2">
        <w:rPr>
          <w:rFonts w:ascii="Times New Roman" w:hAnsi="Times New Roman" w:cs="Times New Roman"/>
          <w:color w:val="000000" w:themeColor="text1"/>
          <w:spacing w:val="1"/>
          <w:sz w:val="28"/>
          <w:szCs w:val="28"/>
          <w:lang w:val="uz-Cyrl-UZ" w:eastAsia="ru-RU"/>
        </w:rPr>
        <w:t>ҳ</w:t>
      </w:r>
      <w:r w:rsidRPr="00A31EA2">
        <w:rPr>
          <w:rFonts w:ascii="Times New Roman" w:hAnsi="Times New Roman" w:cs="Times New Roman"/>
          <w:color w:val="000000" w:themeColor="text1"/>
          <w:sz w:val="28"/>
          <w:szCs w:val="28"/>
          <w:lang w:val="uz-Cyrl-UZ" w:eastAsia="ru-RU"/>
        </w:rPr>
        <w:t>ояс</w:t>
      </w:r>
      <w:r w:rsidRPr="00A31EA2">
        <w:rPr>
          <w:rFonts w:ascii="Times New Roman" w:hAnsi="Times New Roman" w:cs="Times New Roman"/>
          <w:color w:val="000000" w:themeColor="text1"/>
          <w:spacing w:val="-1"/>
          <w:sz w:val="28"/>
          <w:szCs w:val="28"/>
          <w:lang w:val="uz-Cyrl-UZ" w:eastAsia="ru-RU"/>
        </w:rPr>
        <w:t>и</w:t>
      </w:r>
      <w:r w:rsidRPr="00A31EA2">
        <w:rPr>
          <w:rFonts w:ascii="Times New Roman" w:hAnsi="Times New Roman" w:cs="Times New Roman"/>
          <w:color w:val="000000" w:themeColor="text1"/>
          <w:sz w:val="28"/>
          <w:szCs w:val="28"/>
          <w:lang w:val="uz-Cyrl-UZ" w:eastAsia="ru-RU"/>
        </w:rPr>
        <w:t>да</w:t>
      </w:r>
      <w:r w:rsidRPr="00A31EA2">
        <w:rPr>
          <w:rFonts w:ascii="Times New Roman" w:hAnsi="Times New Roman" w:cs="Times New Roman"/>
          <w:color w:val="000000" w:themeColor="text1"/>
          <w:spacing w:val="208"/>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б</w:t>
      </w:r>
      <w:r w:rsidRPr="00A31EA2">
        <w:rPr>
          <w:rFonts w:ascii="Times New Roman" w:hAnsi="Times New Roman" w:cs="Times New Roman"/>
          <w:color w:val="000000" w:themeColor="text1"/>
          <w:sz w:val="28"/>
          <w:szCs w:val="28"/>
          <w:lang w:val="uz-Cyrl-UZ" w:eastAsia="ru-RU"/>
        </w:rPr>
        <w:t>ал</w:t>
      </w:r>
      <w:r w:rsidRPr="00A31EA2">
        <w:rPr>
          <w:rFonts w:ascii="Times New Roman" w:hAnsi="Times New Roman" w:cs="Times New Roman"/>
          <w:color w:val="000000" w:themeColor="text1"/>
          <w:spacing w:val="-1"/>
          <w:sz w:val="28"/>
          <w:szCs w:val="28"/>
          <w:lang w:val="uz-Cyrl-UZ" w:eastAsia="ru-RU"/>
        </w:rPr>
        <w:t>л</w:t>
      </w:r>
      <w:r w:rsidRPr="00A31EA2">
        <w:rPr>
          <w:rFonts w:ascii="Times New Roman" w:hAnsi="Times New Roman" w:cs="Times New Roman"/>
          <w:color w:val="000000" w:themeColor="text1"/>
          <w:sz w:val="28"/>
          <w:szCs w:val="28"/>
          <w:lang w:val="uz-Cyrl-UZ" w:eastAsia="ru-RU"/>
        </w:rPr>
        <w:t>ар й</w:t>
      </w:r>
      <w:r w:rsidRPr="00A31EA2">
        <w:rPr>
          <w:rFonts w:ascii="Times New Roman" w:hAnsi="Times New Roman" w:cs="Times New Roman"/>
          <w:color w:val="000000" w:themeColor="text1"/>
          <w:spacing w:val="1"/>
          <w:sz w:val="28"/>
          <w:szCs w:val="28"/>
          <w:lang w:val="uz-Cyrl-UZ" w:eastAsia="ru-RU"/>
        </w:rPr>
        <w:t>и</w:t>
      </w:r>
      <w:r w:rsidRPr="00A31EA2">
        <w:rPr>
          <w:rFonts w:ascii="Times New Roman" w:hAnsi="Times New Roman" w:cs="Times New Roman"/>
          <w:color w:val="000000" w:themeColor="text1"/>
          <w:sz w:val="28"/>
          <w:szCs w:val="28"/>
          <w:lang w:val="uz-Cyrl-UZ" w:eastAsia="ru-RU"/>
        </w:rPr>
        <w:t>ғил</w:t>
      </w:r>
      <w:r w:rsidRPr="00A31EA2">
        <w:rPr>
          <w:rFonts w:ascii="Times New Roman" w:hAnsi="Times New Roman" w:cs="Times New Roman"/>
          <w:color w:val="000000" w:themeColor="text1"/>
          <w:spacing w:val="-2"/>
          <w:sz w:val="28"/>
          <w:szCs w:val="28"/>
          <w:lang w:val="uz-Cyrl-UZ" w:eastAsia="ru-RU"/>
        </w:rPr>
        <w:t>а</w:t>
      </w:r>
      <w:r w:rsidRPr="00A31EA2">
        <w:rPr>
          <w:rFonts w:ascii="Times New Roman" w:hAnsi="Times New Roman" w:cs="Times New Roman"/>
          <w:color w:val="000000" w:themeColor="text1"/>
          <w:sz w:val="28"/>
          <w:szCs w:val="28"/>
          <w:lang w:val="uz-Cyrl-UZ" w:eastAsia="ru-RU"/>
        </w:rPr>
        <w:t>ди</w:t>
      </w:r>
      <w:r w:rsidRPr="00A31EA2">
        <w:rPr>
          <w:rFonts w:ascii="Times New Roman" w:hAnsi="Times New Roman" w:cs="Times New Roman"/>
          <w:color w:val="000000" w:themeColor="text1"/>
          <w:spacing w:val="70"/>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ва</w:t>
      </w:r>
      <w:r w:rsidRPr="00A31EA2">
        <w:rPr>
          <w:rFonts w:ascii="Times New Roman" w:hAnsi="Times New Roman" w:cs="Times New Roman"/>
          <w:color w:val="000000" w:themeColor="text1"/>
          <w:spacing w:val="66"/>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ғ</w:t>
      </w:r>
      <w:r w:rsidRPr="00A31EA2">
        <w:rPr>
          <w:rFonts w:ascii="Times New Roman" w:hAnsi="Times New Roman" w:cs="Times New Roman"/>
          <w:color w:val="000000" w:themeColor="text1"/>
          <w:spacing w:val="1"/>
          <w:sz w:val="28"/>
          <w:szCs w:val="28"/>
          <w:lang w:val="uz-Cyrl-UZ" w:eastAsia="ru-RU"/>
        </w:rPr>
        <w:t>о</w:t>
      </w:r>
      <w:r w:rsidRPr="00A31EA2">
        <w:rPr>
          <w:rFonts w:ascii="Times New Roman" w:hAnsi="Times New Roman" w:cs="Times New Roman"/>
          <w:color w:val="000000" w:themeColor="text1"/>
          <w:sz w:val="28"/>
          <w:szCs w:val="28"/>
          <w:lang w:val="uz-Cyrl-UZ" w:eastAsia="ru-RU"/>
        </w:rPr>
        <w:t>ли</w:t>
      </w:r>
      <w:r w:rsidRPr="00A31EA2">
        <w:rPr>
          <w:rFonts w:ascii="Times New Roman" w:hAnsi="Times New Roman" w:cs="Times New Roman"/>
          <w:color w:val="000000" w:themeColor="text1"/>
          <w:spacing w:val="1"/>
          <w:sz w:val="28"/>
          <w:szCs w:val="28"/>
          <w:lang w:val="uz-Cyrl-UZ" w:eastAsia="ru-RU"/>
        </w:rPr>
        <w:t>бл</w:t>
      </w:r>
      <w:r w:rsidRPr="00A31EA2">
        <w:rPr>
          <w:rFonts w:ascii="Times New Roman" w:hAnsi="Times New Roman" w:cs="Times New Roman"/>
          <w:color w:val="000000" w:themeColor="text1"/>
          <w:spacing w:val="-1"/>
          <w:sz w:val="28"/>
          <w:szCs w:val="28"/>
          <w:lang w:val="uz-Cyrl-UZ" w:eastAsia="ru-RU"/>
        </w:rPr>
        <w:t>а</w:t>
      </w:r>
      <w:r w:rsidRPr="00A31EA2">
        <w:rPr>
          <w:rFonts w:ascii="Times New Roman" w:hAnsi="Times New Roman" w:cs="Times New Roman"/>
          <w:color w:val="000000" w:themeColor="text1"/>
          <w:sz w:val="28"/>
          <w:szCs w:val="28"/>
          <w:lang w:val="uz-Cyrl-UZ" w:eastAsia="ru-RU"/>
        </w:rPr>
        <w:t>р</w:t>
      </w:r>
      <w:r w:rsidRPr="00A31EA2">
        <w:rPr>
          <w:rFonts w:ascii="Times New Roman" w:hAnsi="Times New Roman" w:cs="Times New Roman"/>
          <w:color w:val="000000" w:themeColor="text1"/>
          <w:spacing w:val="69"/>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тақд</w:t>
      </w:r>
      <w:r w:rsidRPr="00A31EA2">
        <w:rPr>
          <w:rFonts w:ascii="Times New Roman" w:hAnsi="Times New Roman" w:cs="Times New Roman"/>
          <w:color w:val="000000" w:themeColor="text1"/>
          <w:spacing w:val="-1"/>
          <w:sz w:val="28"/>
          <w:szCs w:val="28"/>
          <w:lang w:val="uz-Cyrl-UZ" w:eastAsia="ru-RU"/>
        </w:rPr>
        <w:t>и</w:t>
      </w:r>
      <w:r w:rsidRPr="00A31EA2">
        <w:rPr>
          <w:rFonts w:ascii="Times New Roman" w:hAnsi="Times New Roman" w:cs="Times New Roman"/>
          <w:color w:val="000000" w:themeColor="text1"/>
          <w:sz w:val="28"/>
          <w:szCs w:val="28"/>
          <w:lang w:val="uz-Cyrl-UZ" w:eastAsia="ru-RU"/>
        </w:rPr>
        <w:t>рлана</w:t>
      </w:r>
      <w:r w:rsidRPr="00A31EA2">
        <w:rPr>
          <w:rFonts w:ascii="Times New Roman" w:hAnsi="Times New Roman" w:cs="Times New Roman"/>
          <w:color w:val="000000" w:themeColor="text1"/>
          <w:spacing w:val="-1"/>
          <w:sz w:val="28"/>
          <w:szCs w:val="28"/>
          <w:lang w:val="uz-Cyrl-UZ" w:eastAsia="ru-RU"/>
        </w:rPr>
        <w:t>д</w:t>
      </w:r>
      <w:r w:rsidRPr="00A31EA2">
        <w:rPr>
          <w:rFonts w:ascii="Times New Roman" w:hAnsi="Times New Roman" w:cs="Times New Roman"/>
          <w:color w:val="000000" w:themeColor="text1"/>
          <w:sz w:val="28"/>
          <w:szCs w:val="28"/>
          <w:lang w:val="uz-Cyrl-UZ" w:eastAsia="ru-RU"/>
        </w:rPr>
        <w:t>и. Мазк</w:t>
      </w:r>
      <w:r w:rsidRPr="00A31EA2">
        <w:rPr>
          <w:rFonts w:ascii="Times New Roman" w:hAnsi="Times New Roman" w:cs="Times New Roman"/>
          <w:color w:val="000000" w:themeColor="text1"/>
          <w:spacing w:val="-2"/>
          <w:sz w:val="28"/>
          <w:szCs w:val="28"/>
          <w:lang w:val="uz-Cyrl-UZ" w:eastAsia="ru-RU"/>
        </w:rPr>
        <w:t>у</w:t>
      </w:r>
      <w:r w:rsidRPr="00A31EA2">
        <w:rPr>
          <w:rFonts w:ascii="Times New Roman" w:hAnsi="Times New Roman" w:cs="Times New Roman"/>
          <w:color w:val="000000" w:themeColor="text1"/>
          <w:sz w:val="28"/>
          <w:szCs w:val="28"/>
          <w:lang w:val="uz-Cyrl-UZ" w:eastAsia="ru-RU"/>
        </w:rPr>
        <w:t>р</w:t>
      </w:r>
      <w:r w:rsidRPr="00A31EA2">
        <w:rPr>
          <w:rFonts w:ascii="Times New Roman" w:hAnsi="Times New Roman" w:cs="Times New Roman"/>
          <w:color w:val="000000" w:themeColor="text1"/>
          <w:spacing w:val="79"/>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ўйин</w:t>
      </w:r>
      <w:r w:rsidRPr="00A31EA2">
        <w:rPr>
          <w:rFonts w:ascii="Times New Roman" w:hAnsi="Times New Roman" w:cs="Times New Roman"/>
          <w:color w:val="000000" w:themeColor="text1"/>
          <w:spacing w:val="76"/>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б</w:t>
      </w:r>
      <w:r w:rsidRPr="00A31EA2">
        <w:rPr>
          <w:rFonts w:ascii="Times New Roman" w:hAnsi="Times New Roman" w:cs="Times New Roman"/>
          <w:color w:val="000000" w:themeColor="text1"/>
          <w:sz w:val="28"/>
          <w:szCs w:val="28"/>
          <w:lang w:val="uz-Cyrl-UZ" w:eastAsia="ru-RU"/>
        </w:rPr>
        <w:t>ир</w:t>
      </w:r>
      <w:r w:rsidRPr="00A31EA2">
        <w:rPr>
          <w:rFonts w:ascii="Times New Roman" w:hAnsi="Times New Roman" w:cs="Times New Roman"/>
          <w:color w:val="000000" w:themeColor="text1"/>
          <w:spacing w:val="76"/>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то</w:t>
      </w:r>
      <w:r w:rsidRPr="00A31EA2">
        <w:rPr>
          <w:rFonts w:ascii="Times New Roman" w:hAnsi="Times New Roman" w:cs="Times New Roman"/>
          <w:color w:val="000000" w:themeColor="text1"/>
          <w:spacing w:val="-1"/>
          <w:sz w:val="28"/>
          <w:szCs w:val="28"/>
          <w:lang w:val="uz-Cyrl-UZ" w:eastAsia="ru-RU"/>
        </w:rPr>
        <w:t>м</w:t>
      </w:r>
      <w:r w:rsidRPr="00A31EA2">
        <w:rPr>
          <w:rFonts w:ascii="Times New Roman" w:hAnsi="Times New Roman" w:cs="Times New Roman"/>
          <w:color w:val="000000" w:themeColor="text1"/>
          <w:spacing w:val="1"/>
          <w:sz w:val="28"/>
          <w:szCs w:val="28"/>
          <w:lang w:val="uz-Cyrl-UZ" w:eastAsia="ru-RU"/>
        </w:rPr>
        <w:t>о</w:t>
      </w:r>
      <w:r w:rsidRPr="00A31EA2">
        <w:rPr>
          <w:rFonts w:ascii="Times New Roman" w:hAnsi="Times New Roman" w:cs="Times New Roman"/>
          <w:color w:val="000000" w:themeColor="text1"/>
          <w:sz w:val="28"/>
          <w:szCs w:val="28"/>
          <w:lang w:val="uz-Cyrl-UZ" w:eastAsia="ru-RU"/>
        </w:rPr>
        <w:t>ндан</w:t>
      </w:r>
      <w:r w:rsidRPr="00A31EA2">
        <w:rPr>
          <w:rFonts w:ascii="Times New Roman" w:hAnsi="Times New Roman" w:cs="Times New Roman"/>
          <w:color w:val="000000" w:themeColor="text1"/>
          <w:spacing w:val="76"/>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қ</w:t>
      </w:r>
      <w:r w:rsidRPr="00A31EA2">
        <w:rPr>
          <w:rFonts w:ascii="Times New Roman" w:hAnsi="Times New Roman" w:cs="Times New Roman"/>
          <w:color w:val="000000" w:themeColor="text1"/>
          <w:spacing w:val="-1"/>
          <w:sz w:val="28"/>
          <w:szCs w:val="28"/>
          <w:lang w:val="uz-Cyrl-UZ" w:eastAsia="ru-RU"/>
        </w:rPr>
        <w:t>у</w:t>
      </w:r>
      <w:r w:rsidRPr="00A31EA2">
        <w:rPr>
          <w:rFonts w:ascii="Times New Roman" w:hAnsi="Times New Roman" w:cs="Times New Roman"/>
          <w:color w:val="000000" w:themeColor="text1"/>
          <w:sz w:val="28"/>
          <w:szCs w:val="28"/>
          <w:lang w:val="uz-Cyrl-UZ" w:eastAsia="ru-RU"/>
        </w:rPr>
        <w:t>чиларнинг</w:t>
      </w:r>
      <w:r w:rsidRPr="00A31EA2">
        <w:rPr>
          <w:rFonts w:ascii="Times New Roman" w:hAnsi="Times New Roman" w:cs="Times New Roman"/>
          <w:color w:val="000000" w:themeColor="text1"/>
          <w:spacing w:val="78"/>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б</w:t>
      </w:r>
      <w:r w:rsidRPr="00A31EA2">
        <w:rPr>
          <w:rFonts w:ascii="Times New Roman" w:hAnsi="Times New Roman" w:cs="Times New Roman"/>
          <w:color w:val="000000" w:themeColor="text1"/>
          <w:spacing w:val="9"/>
          <w:sz w:val="28"/>
          <w:szCs w:val="28"/>
          <w:lang w:val="uz-Cyrl-UZ" w:eastAsia="ru-RU"/>
        </w:rPr>
        <w:t>и</w:t>
      </w:r>
      <w:r w:rsidRPr="00A31EA2">
        <w:rPr>
          <w:rFonts w:ascii="Times New Roman" w:hAnsi="Times New Roman" w:cs="Times New Roman"/>
          <w:color w:val="000000" w:themeColor="text1"/>
          <w:sz w:val="28"/>
          <w:szCs w:val="28"/>
          <w:lang w:val="uz-Cyrl-UZ" w:eastAsia="ru-RU"/>
        </w:rPr>
        <w:t>лимини</w:t>
      </w:r>
      <w:r w:rsidRPr="00A31EA2">
        <w:rPr>
          <w:rFonts w:ascii="Times New Roman" w:hAnsi="Times New Roman" w:cs="Times New Roman"/>
          <w:color w:val="000000" w:themeColor="text1"/>
          <w:spacing w:val="76"/>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н</w:t>
      </w:r>
      <w:r w:rsidRPr="00A31EA2">
        <w:rPr>
          <w:rFonts w:ascii="Times New Roman" w:hAnsi="Times New Roman" w:cs="Times New Roman"/>
          <w:color w:val="000000" w:themeColor="text1"/>
          <w:sz w:val="28"/>
          <w:szCs w:val="28"/>
          <w:lang w:val="uz-Cyrl-UZ" w:eastAsia="ru-RU"/>
        </w:rPr>
        <w:t>амо</w:t>
      </w:r>
      <w:r w:rsidRPr="00A31EA2">
        <w:rPr>
          <w:rFonts w:ascii="Times New Roman" w:hAnsi="Times New Roman" w:cs="Times New Roman"/>
          <w:color w:val="000000" w:themeColor="text1"/>
          <w:spacing w:val="-2"/>
          <w:sz w:val="28"/>
          <w:szCs w:val="28"/>
          <w:lang w:val="uz-Cyrl-UZ" w:eastAsia="ru-RU"/>
        </w:rPr>
        <w:t>ё</w:t>
      </w:r>
      <w:r w:rsidRPr="00A31EA2">
        <w:rPr>
          <w:rFonts w:ascii="Times New Roman" w:hAnsi="Times New Roman" w:cs="Times New Roman"/>
          <w:color w:val="000000" w:themeColor="text1"/>
          <w:sz w:val="28"/>
          <w:szCs w:val="28"/>
          <w:lang w:val="uz-Cyrl-UZ" w:eastAsia="ru-RU"/>
        </w:rPr>
        <w:t>н</w:t>
      </w:r>
      <w:r w:rsidRPr="00A31EA2">
        <w:rPr>
          <w:rFonts w:ascii="Times New Roman" w:hAnsi="Times New Roman" w:cs="Times New Roman"/>
          <w:color w:val="000000" w:themeColor="text1"/>
          <w:spacing w:val="78"/>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қ</w:t>
      </w:r>
      <w:r w:rsidRPr="00A31EA2">
        <w:rPr>
          <w:rFonts w:ascii="Times New Roman" w:hAnsi="Times New Roman" w:cs="Times New Roman"/>
          <w:color w:val="000000" w:themeColor="text1"/>
          <w:spacing w:val="1"/>
          <w:sz w:val="28"/>
          <w:szCs w:val="28"/>
          <w:lang w:val="uz-Cyrl-UZ" w:eastAsia="ru-RU"/>
        </w:rPr>
        <w:t>и</w:t>
      </w:r>
      <w:r w:rsidRPr="00A31EA2">
        <w:rPr>
          <w:rFonts w:ascii="Times New Roman" w:hAnsi="Times New Roman" w:cs="Times New Roman"/>
          <w:color w:val="000000" w:themeColor="text1"/>
          <w:spacing w:val="-1"/>
          <w:sz w:val="28"/>
          <w:szCs w:val="28"/>
          <w:lang w:val="uz-Cyrl-UZ" w:eastAsia="ru-RU"/>
        </w:rPr>
        <w:t>л</w:t>
      </w:r>
      <w:r w:rsidRPr="00A31EA2">
        <w:rPr>
          <w:rFonts w:ascii="Times New Roman" w:hAnsi="Times New Roman" w:cs="Times New Roman"/>
          <w:color w:val="000000" w:themeColor="text1"/>
          <w:sz w:val="28"/>
          <w:szCs w:val="28"/>
          <w:lang w:val="uz-Cyrl-UZ" w:eastAsia="ru-RU"/>
        </w:rPr>
        <w:t>и</w:t>
      </w:r>
      <w:r w:rsidRPr="00A31EA2">
        <w:rPr>
          <w:rFonts w:ascii="Times New Roman" w:hAnsi="Times New Roman" w:cs="Times New Roman"/>
          <w:color w:val="000000" w:themeColor="text1"/>
          <w:spacing w:val="1"/>
          <w:sz w:val="28"/>
          <w:szCs w:val="28"/>
          <w:lang w:val="uz-Cyrl-UZ" w:eastAsia="ru-RU"/>
        </w:rPr>
        <w:t>б</w:t>
      </w:r>
      <w:r w:rsidRPr="00A31EA2">
        <w:rPr>
          <w:rFonts w:ascii="Times New Roman" w:hAnsi="Times New Roman" w:cs="Times New Roman"/>
          <w:color w:val="000000" w:themeColor="text1"/>
          <w:sz w:val="28"/>
          <w:szCs w:val="28"/>
          <w:lang w:val="uz-Cyrl-UZ" w:eastAsia="ru-RU"/>
        </w:rPr>
        <w:t xml:space="preserve">, </w:t>
      </w:r>
      <w:r w:rsidRPr="00A31EA2">
        <w:rPr>
          <w:rFonts w:ascii="Times New Roman" w:hAnsi="Times New Roman" w:cs="Times New Roman"/>
          <w:color w:val="000000" w:themeColor="text1"/>
          <w:spacing w:val="-2"/>
          <w:sz w:val="28"/>
          <w:szCs w:val="28"/>
          <w:lang w:val="uz-Cyrl-UZ" w:eastAsia="ru-RU"/>
        </w:rPr>
        <w:t>у</w:t>
      </w:r>
      <w:r w:rsidRPr="00A31EA2">
        <w:rPr>
          <w:rFonts w:ascii="Times New Roman" w:hAnsi="Times New Roman" w:cs="Times New Roman"/>
          <w:color w:val="000000" w:themeColor="text1"/>
          <w:sz w:val="28"/>
          <w:szCs w:val="28"/>
          <w:lang w:val="uz-Cyrl-UZ" w:eastAsia="ru-RU"/>
        </w:rPr>
        <w:t>нинг</w:t>
      </w:r>
      <w:r w:rsidRPr="00A31EA2">
        <w:rPr>
          <w:rFonts w:ascii="Times New Roman" w:hAnsi="Times New Roman" w:cs="Times New Roman"/>
          <w:color w:val="000000" w:themeColor="text1"/>
          <w:spacing w:val="183"/>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ин</w:t>
      </w:r>
      <w:r w:rsidRPr="00A31EA2">
        <w:rPr>
          <w:rFonts w:ascii="Times New Roman" w:hAnsi="Times New Roman" w:cs="Times New Roman"/>
          <w:color w:val="000000" w:themeColor="text1"/>
          <w:sz w:val="28"/>
          <w:szCs w:val="28"/>
          <w:lang w:val="uz-Cyrl-UZ" w:eastAsia="ru-RU"/>
        </w:rPr>
        <w:t>те</w:t>
      </w:r>
      <w:r w:rsidRPr="00A31EA2">
        <w:rPr>
          <w:rFonts w:ascii="Times New Roman" w:hAnsi="Times New Roman" w:cs="Times New Roman"/>
          <w:color w:val="000000" w:themeColor="text1"/>
          <w:spacing w:val="-1"/>
          <w:sz w:val="28"/>
          <w:szCs w:val="28"/>
          <w:lang w:val="uz-Cyrl-UZ" w:eastAsia="ru-RU"/>
        </w:rPr>
        <w:t>л</w:t>
      </w:r>
      <w:r w:rsidRPr="00A31EA2">
        <w:rPr>
          <w:rFonts w:ascii="Times New Roman" w:hAnsi="Times New Roman" w:cs="Times New Roman"/>
          <w:color w:val="000000" w:themeColor="text1"/>
          <w:sz w:val="28"/>
          <w:szCs w:val="28"/>
          <w:lang w:val="uz-Cyrl-UZ" w:eastAsia="ru-RU"/>
        </w:rPr>
        <w:t>лект</w:t>
      </w:r>
      <w:r w:rsidRPr="00A31EA2">
        <w:rPr>
          <w:rFonts w:ascii="Times New Roman" w:hAnsi="Times New Roman" w:cs="Times New Roman"/>
          <w:color w:val="000000" w:themeColor="text1"/>
          <w:spacing w:val="-2"/>
          <w:sz w:val="28"/>
          <w:szCs w:val="28"/>
          <w:lang w:val="uz-Cyrl-UZ" w:eastAsia="ru-RU"/>
        </w:rPr>
        <w:t>у</w:t>
      </w:r>
      <w:r w:rsidRPr="00A31EA2">
        <w:rPr>
          <w:rFonts w:ascii="Times New Roman" w:hAnsi="Times New Roman" w:cs="Times New Roman"/>
          <w:color w:val="000000" w:themeColor="text1"/>
          <w:sz w:val="28"/>
          <w:szCs w:val="28"/>
          <w:lang w:val="uz-Cyrl-UZ" w:eastAsia="ru-RU"/>
        </w:rPr>
        <w:t>ал</w:t>
      </w:r>
      <w:r w:rsidRPr="00A31EA2">
        <w:rPr>
          <w:rFonts w:ascii="Times New Roman" w:hAnsi="Times New Roman" w:cs="Times New Roman"/>
          <w:color w:val="000000" w:themeColor="text1"/>
          <w:spacing w:val="182"/>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сало</w:t>
      </w:r>
      <w:r w:rsidRPr="00A31EA2">
        <w:rPr>
          <w:rFonts w:ascii="Times New Roman" w:hAnsi="Times New Roman" w:cs="Times New Roman"/>
          <w:color w:val="000000" w:themeColor="text1"/>
          <w:spacing w:val="1"/>
          <w:sz w:val="28"/>
          <w:szCs w:val="28"/>
          <w:lang w:val="uz-Cyrl-UZ" w:eastAsia="ru-RU"/>
        </w:rPr>
        <w:t>ҳ</w:t>
      </w:r>
      <w:r w:rsidRPr="00A31EA2">
        <w:rPr>
          <w:rFonts w:ascii="Times New Roman" w:hAnsi="Times New Roman" w:cs="Times New Roman"/>
          <w:color w:val="000000" w:themeColor="text1"/>
          <w:sz w:val="28"/>
          <w:szCs w:val="28"/>
          <w:lang w:val="uz-Cyrl-UZ" w:eastAsia="ru-RU"/>
        </w:rPr>
        <w:t>ия</w:t>
      </w:r>
      <w:r w:rsidRPr="00A31EA2">
        <w:rPr>
          <w:rFonts w:ascii="Times New Roman" w:hAnsi="Times New Roman" w:cs="Times New Roman"/>
          <w:color w:val="000000" w:themeColor="text1"/>
          <w:spacing w:val="-1"/>
          <w:sz w:val="28"/>
          <w:szCs w:val="28"/>
          <w:lang w:val="uz-Cyrl-UZ" w:eastAsia="ru-RU"/>
        </w:rPr>
        <w:t>т</w:t>
      </w:r>
      <w:r w:rsidRPr="00A31EA2">
        <w:rPr>
          <w:rFonts w:ascii="Times New Roman" w:hAnsi="Times New Roman" w:cs="Times New Roman"/>
          <w:color w:val="000000" w:themeColor="text1"/>
          <w:sz w:val="28"/>
          <w:szCs w:val="28"/>
          <w:lang w:val="uz-Cyrl-UZ" w:eastAsia="ru-RU"/>
        </w:rPr>
        <w:t>ини  ан</w:t>
      </w:r>
      <w:r w:rsidRPr="00A31EA2">
        <w:rPr>
          <w:rFonts w:ascii="Times New Roman" w:hAnsi="Times New Roman" w:cs="Times New Roman"/>
          <w:color w:val="000000" w:themeColor="text1"/>
          <w:spacing w:val="1"/>
          <w:sz w:val="28"/>
          <w:szCs w:val="28"/>
          <w:lang w:val="uz-Cyrl-UZ" w:eastAsia="ru-RU"/>
        </w:rPr>
        <w:t>и</w:t>
      </w:r>
      <w:r w:rsidRPr="00A31EA2">
        <w:rPr>
          <w:rFonts w:ascii="Times New Roman" w:hAnsi="Times New Roman" w:cs="Times New Roman"/>
          <w:color w:val="000000" w:themeColor="text1"/>
          <w:sz w:val="28"/>
          <w:szCs w:val="28"/>
          <w:lang w:val="uz-Cyrl-UZ" w:eastAsia="ru-RU"/>
        </w:rPr>
        <w:t>қл</w:t>
      </w:r>
      <w:r w:rsidRPr="00A31EA2">
        <w:rPr>
          <w:rFonts w:ascii="Times New Roman" w:hAnsi="Times New Roman" w:cs="Times New Roman"/>
          <w:color w:val="000000" w:themeColor="text1"/>
          <w:spacing w:val="-1"/>
          <w:sz w:val="28"/>
          <w:szCs w:val="28"/>
          <w:lang w:val="uz-Cyrl-UZ" w:eastAsia="ru-RU"/>
        </w:rPr>
        <w:t>а</w:t>
      </w:r>
      <w:r w:rsidRPr="00A31EA2">
        <w:rPr>
          <w:rFonts w:ascii="Times New Roman" w:hAnsi="Times New Roman" w:cs="Times New Roman"/>
          <w:color w:val="000000" w:themeColor="text1"/>
          <w:sz w:val="28"/>
          <w:szCs w:val="28"/>
          <w:lang w:val="uz-Cyrl-UZ" w:eastAsia="ru-RU"/>
        </w:rPr>
        <w:t>шга ёр</w:t>
      </w:r>
      <w:r w:rsidRPr="00A31EA2">
        <w:rPr>
          <w:rFonts w:ascii="Times New Roman" w:hAnsi="Times New Roman" w:cs="Times New Roman"/>
          <w:color w:val="000000" w:themeColor="text1"/>
          <w:spacing w:val="1"/>
          <w:sz w:val="28"/>
          <w:szCs w:val="28"/>
          <w:lang w:val="uz-Cyrl-UZ" w:eastAsia="ru-RU"/>
        </w:rPr>
        <w:t>д</w:t>
      </w:r>
      <w:r w:rsidRPr="00A31EA2">
        <w:rPr>
          <w:rFonts w:ascii="Times New Roman" w:hAnsi="Times New Roman" w:cs="Times New Roman"/>
          <w:color w:val="000000" w:themeColor="text1"/>
          <w:spacing w:val="-1"/>
          <w:sz w:val="28"/>
          <w:szCs w:val="28"/>
          <w:lang w:val="uz-Cyrl-UZ" w:eastAsia="ru-RU"/>
        </w:rPr>
        <w:t>а</w:t>
      </w:r>
      <w:r w:rsidRPr="00A31EA2">
        <w:rPr>
          <w:rFonts w:ascii="Times New Roman" w:hAnsi="Times New Roman" w:cs="Times New Roman"/>
          <w:color w:val="000000" w:themeColor="text1"/>
          <w:sz w:val="28"/>
          <w:szCs w:val="28"/>
          <w:lang w:val="uz-Cyrl-UZ" w:eastAsia="ru-RU"/>
        </w:rPr>
        <w:t>м</w:t>
      </w:r>
      <w:r w:rsidRPr="00A31EA2">
        <w:rPr>
          <w:rFonts w:ascii="Times New Roman" w:hAnsi="Times New Roman" w:cs="Times New Roman"/>
          <w:color w:val="000000" w:themeColor="text1"/>
          <w:spacing w:val="183"/>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б</w:t>
      </w:r>
      <w:r w:rsidRPr="00A31EA2">
        <w:rPr>
          <w:rFonts w:ascii="Times New Roman" w:hAnsi="Times New Roman" w:cs="Times New Roman"/>
          <w:color w:val="000000" w:themeColor="text1"/>
          <w:sz w:val="28"/>
          <w:szCs w:val="28"/>
          <w:lang w:val="uz-Cyrl-UZ" w:eastAsia="ru-RU"/>
        </w:rPr>
        <w:t>ер</w:t>
      </w:r>
      <w:r w:rsidRPr="00A31EA2">
        <w:rPr>
          <w:rFonts w:ascii="Times New Roman" w:hAnsi="Times New Roman" w:cs="Times New Roman"/>
          <w:color w:val="000000" w:themeColor="text1"/>
          <w:spacing w:val="-1"/>
          <w:sz w:val="28"/>
          <w:szCs w:val="28"/>
          <w:lang w:val="uz-Cyrl-UZ" w:eastAsia="ru-RU"/>
        </w:rPr>
        <w:t>с</w:t>
      </w:r>
      <w:r w:rsidRPr="00A31EA2">
        <w:rPr>
          <w:rFonts w:ascii="Times New Roman" w:hAnsi="Times New Roman" w:cs="Times New Roman"/>
          <w:color w:val="000000" w:themeColor="text1"/>
          <w:sz w:val="28"/>
          <w:szCs w:val="28"/>
          <w:lang w:val="uz-Cyrl-UZ" w:eastAsia="ru-RU"/>
        </w:rPr>
        <w:t>а,</w:t>
      </w:r>
      <w:r w:rsidRPr="00A31EA2">
        <w:rPr>
          <w:rFonts w:ascii="Times New Roman" w:hAnsi="Times New Roman" w:cs="Times New Roman"/>
          <w:color w:val="000000" w:themeColor="text1"/>
          <w:spacing w:val="183"/>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иккинчи то</w:t>
      </w:r>
      <w:r w:rsidRPr="00A31EA2">
        <w:rPr>
          <w:rFonts w:ascii="Times New Roman" w:hAnsi="Times New Roman" w:cs="Times New Roman"/>
          <w:color w:val="000000" w:themeColor="text1"/>
          <w:spacing w:val="-1"/>
          <w:sz w:val="28"/>
          <w:szCs w:val="28"/>
          <w:lang w:val="uz-Cyrl-UZ" w:eastAsia="ru-RU"/>
        </w:rPr>
        <w:t>м</w:t>
      </w:r>
      <w:r w:rsidRPr="00A31EA2">
        <w:rPr>
          <w:rFonts w:ascii="Times New Roman" w:hAnsi="Times New Roman" w:cs="Times New Roman"/>
          <w:color w:val="000000" w:themeColor="text1"/>
          <w:sz w:val="28"/>
          <w:szCs w:val="28"/>
          <w:lang w:val="uz-Cyrl-UZ" w:eastAsia="ru-RU"/>
        </w:rPr>
        <w:t>ондан</w:t>
      </w:r>
      <w:r w:rsidRPr="00A31EA2">
        <w:rPr>
          <w:rFonts w:ascii="Times New Roman" w:hAnsi="Times New Roman" w:cs="Times New Roman"/>
          <w:color w:val="000000" w:themeColor="text1"/>
          <w:spacing w:val="117"/>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г</w:t>
      </w:r>
      <w:r w:rsidRPr="00A31EA2">
        <w:rPr>
          <w:rFonts w:ascii="Times New Roman" w:hAnsi="Times New Roman" w:cs="Times New Roman"/>
          <w:color w:val="000000" w:themeColor="text1"/>
          <w:spacing w:val="-1"/>
          <w:sz w:val="28"/>
          <w:szCs w:val="28"/>
          <w:lang w:val="uz-Cyrl-UZ" w:eastAsia="ru-RU"/>
        </w:rPr>
        <w:t>у</w:t>
      </w:r>
      <w:r w:rsidRPr="00A31EA2">
        <w:rPr>
          <w:rFonts w:ascii="Times New Roman" w:hAnsi="Times New Roman" w:cs="Times New Roman"/>
          <w:color w:val="000000" w:themeColor="text1"/>
          <w:sz w:val="28"/>
          <w:szCs w:val="28"/>
          <w:lang w:val="uz-Cyrl-UZ" w:eastAsia="ru-RU"/>
        </w:rPr>
        <w:t>р</w:t>
      </w:r>
      <w:r w:rsidRPr="00A31EA2">
        <w:rPr>
          <w:rFonts w:ascii="Times New Roman" w:hAnsi="Times New Roman" w:cs="Times New Roman"/>
          <w:color w:val="000000" w:themeColor="text1"/>
          <w:spacing w:val="-2"/>
          <w:sz w:val="28"/>
          <w:szCs w:val="28"/>
          <w:lang w:val="uz-Cyrl-UZ" w:eastAsia="ru-RU"/>
        </w:rPr>
        <w:t>у</w:t>
      </w:r>
      <w:r w:rsidRPr="00A31EA2">
        <w:rPr>
          <w:rFonts w:ascii="Times New Roman" w:hAnsi="Times New Roman" w:cs="Times New Roman"/>
          <w:color w:val="000000" w:themeColor="text1"/>
          <w:sz w:val="28"/>
          <w:szCs w:val="28"/>
          <w:lang w:val="uz-Cyrl-UZ" w:eastAsia="ru-RU"/>
        </w:rPr>
        <w:t>ҳларнинг</w:t>
      </w:r>
      <w:r w:rsidRPr="00A31EA2">
        <w:rPr>
          <w:rFonts w:ascii="Times New Roman" w:hAnsi="Times New Roman" w:cs="Times New Roman"/>
          <w:color w:val="000000" w:themeColor="text1"/>
          <w:spacing w:val="117"/>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жа</w:t>
      </w:r>
      <w:r w:rsidRPr="00A31EA2">
        <w:rPr>
          <w:rFonts w:ascii="Times New Roman" w:hAnsi="Times New Roman" w:cs="Times New Roman"/>
          <w:color w:val="000000" w:themeColor="text1"/>
          <w:spacing w:val="-1"/>
          <w:sz w:val="28"/>
          <w:szCs w:val="28"/>
          <w:lang w:val="uz-Cyrl-UZ" w:eastAsia="ru-RU"/>
        </w:rPr>
        <w:t>м</w:t>
      </w:r>
      <w:r w:rsidRPr="00A31EA2">
        <w:rPr>
          <w:rFonts w:ascii="Times New Roman" w:hAnsi="Times New Roman" w:cs="Times New Roman"/>
          <w:color w:val="000000" w:themeColor="text1"/>
          <w:sz w:val="28"/>
          <w:szCs w:val="28"/>
          <w:lang w:val="uz-Cyrl-UZ" w:eastAsia="ru-RU"/>
        </w:rPr>
        <w:t>оа</w:t>
      </w:r>
      <w:r w:rsidRPr="00A31EA2">
        <w:rPr>
          <w:rFonts w:ascii="Times New Roman" w:hAnsi="Times New Roman" w:cs="Times New Roman"/>
          <w:color w:val="000000" w:themeColor="text1"/>
          <w:spacing w:val="116"/>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бўлиб</w:t>
      </w:r>
      <w:r w:rsidRPr="00A31EA2">
        <w:rPr>
          <w:rFonts w:ascii="Times New Roman" w:hAnsi="Times New Roman" w:cs="Times New Roman"/>
          <w:color w:val="000000" w:themeColor="text1"/>
          <w:spacing w:val="115"/>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бирла</w:t>
      </w:r>
      <w:r w:rsidRPr="00A31EA2">
        <w:rPr>
          <w:rFonts w:ascii="Times New Roman" w:hAnsi="Times New Roman" w:cs="Times New Roman"/>
          <w:color w:val="000000" w:themeColor="text1"/>
          <w:spacing w:val="-2"/>
          <w:sz w:val="28"/>
          <w:szCs w:val="28"/>
          <w:lang w:val="uz-Cyrl-UZ" w:eastAsia="ru-RU"/>
        </w:rPr>
        <w:t>ш</w:t>
      </w:r>
      <w:r w:rsidRPr="00A31EA2">
        <w:rPr>
          <w:rFonts w:ascii="Times New Roman" w:hAnsi="Times New Roman" w:cs="Times New Roman"/>
          <w:color w:val="000000" w:themeColor="text1"/>
          <w:sz w:val="28"/>
          <w:szCs w:val="28"/>
          <w:lang w:val="uz-Cyrl-UZ" w:eastAsia="ru-RU"/>
        </w:rPr>
        <w:t>и</w:t>
      </w:r>
      <w:r w:rsidRPr="00A31EA2">
        <w:rPr>
          <w:rFonts w:ascii="Times New Roman" w:hAnsi="Times New Roman" w:cs="Times New Roman"/>
          <w:color w:val="000000" w:themeColor="text1"/>
          <w:spacing w:val="-1"/>
          <w:sz w:val="28"/>
          <w:szCs w:val="28"/>
          <w:lang w:val="uz-Cyrl-UZ" w:eastAsia="ru-RU"/>
        </w:rPr>
        <w:t>ш</w:t>
      </w:r>
      <w:r w:rsidRPr="00A31EA2">
        <w:rPr>
          <w:rFonts w:ascii="Times New Roman" w:hAnsi="Times New Roman" w:cs="Times New Roman"/>
          <w:color w:val="000000" w:themeColor="text1"/>
          <w:sz w:val="28"/>
          <w:szCs w:val="28"/>
          <w:lang w:val="uz-Cyrl-UZ" w:eastAsia="ru-RU"/>
        </w:rPr>
        <w:t>и,</w:t>
      </w:r>
      <w:r w:rsidRPr="00A31EA2">
        <w:rPr>
          <w:rFonts w:ascii="Times New Roman" w:hAnsi="Times New Roman" w:cs="Times New Roman"/>
          <w:color w:val="000000" w:themeColor="text1"/>
          <w:spacing w:val="116"/>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ақлий тафак</w:t>
      </w:r>
      <w:r w:rsidRPr="00A31EA2">
        <w:rPr>
          <w:rFonts w:ascii="Times New Roman" w:hAnsi="Times New Roman" w:cs="Times New Roman"/>
          <w:color w:val="000000" w:themeColor="text1"/>
          <w:spacing w:val="1"/>
          <w:sz w:val="28"/>
          <w:szCs w:val="28"/>
          <w:lang w:val="uz-Cyrl-UZ" w:eastAsia="ru-RU"/>
        </w:rPr>
        <w:t>к</w:t>
      </w:r>
      <w:r w:rsidRPr="00A31EA2">
        <w:rPr>
          <w:rFonts w:ascii="Times New Roman" w:hAnsi="Times New Roman" w:cs="Times New Roman"/>
          <w:color w:val="000000" w:themeColor="text1"/>
          <w:spacing w:val="-2"/>
          <w:sz w:val="28"/>
          <w:szCs w:val="28"/>
          <w:lang w:val="uz-Cyrl-UZ" w:eastAsia="ru-RU"/>
        </w:rPr>
        <w:t>у</w:t>
      </w:r>
      <w:r w:rsidRPr="00A31EA2">
        <w:rPr>
          <w:rFonts w:ascii="Times New Roman" w:hAnsi="Times New Roman" w:cs="Times New Roman"/>
          <w:color w:val="000000" w:themeColor="text1"/>
          <w:sz w:val="28"/>
          <w:szCs w:val="28"/>
          <w:lang w:val="uz-Cyrl-UZ" w:eastAsia="ru-RU"/>
        </w:rPr>
        <w:t>рни</w:t>
      </w:r>
      <w:r w:rsidRPr="00A31EA2">
        <w:rPr>
          <w:rFonts w:ascii="Times New Roman" w:hAnsi="Times New Roman" w:cs="Times New Roman"/>
          <w:color w:val="000000" w:themeColor="text1"/>
          <w:spacing w:val="-1"/>
          <w:sz w:val="28"/>
          <w:szCs w:val="28"/>
          <w:lang w:val="uz-Cyrl-UZ" w:eastAsia="ru-RU"/>
        </w:rPr>
        <w:t>н</w:t>
      </w:r>
      <w:r w:rsidRPr="00A31EA2">
        <w:rPr>
          <w:rFonts w:ascii="Times New Roman" w:hAnsi="Times New Roman" w:cs="Times New Roman"/>
          <w:color w:val="000000" w:themeColor="text1"/>
          <w:sz w:val="28"/>
          <w:szCs w:val="28"/>
          <w:lang w:val="uz-Cyrl-UZ" w:eastAsia="ru-RU"/>
        </w:rPr>
        <w:t>г ақлла</w:t>
      </w:r>
      <w:r w:rsidRPr="00A31EA2">
        <w:rPr>
          <w:rFonts w:ascii="Times New Roman" w:hAnsi="Times New Roman" w:cs="Times New Roman"/>
          <w:color w:val="000000" w:themeColor="text1"/>
          <w:spacing w:val="-1"/>
          <w:sz w:val="28"/>
          <w:szCs w:val="28"/>
          <w:lang w:val="uz-Cyrl-UZ" w:eastAsia="ru-RU"/>
        </w:rPr>
        <w:t>н</w:t>
      </w:r>
      <w:r w:rsidRPr="00A31EA2">
        <w:rPr>
          <w:rFonts w:ascii="Times New Roman" w:hAnsi="Times New Roman" w:cs="Times New Roman"/>
          <w:color w:val="000000" w:themeColor="text1"/>
          <w:sz w:val="28"/>
          <w:szCs w:val="28"/>
          <w:lang w:val="uz-Cyrl-UZ" w:eastAsia="ru-RU"/>
        </w:rPr>
        <w:t>иши,</w:t>
      </w:r>
      <w:r w:rsidRPr="00A31EA2">
        <w:rPr>
          <w:rFonts w:ascii="Times New Roman" w:hAnsi="Times New Roman" w:cs="Times New Roman"/>
          <w:color w:val="000000" w:themeColor="text1"/>
          <w:spacing w:val="165"/>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а</w:t>
      </w:r>
      <w:r w:rsidRPr="00A31EA2">
        <w:rPr>
          <w:rFonts w:ascii="Times New Roman" w:hAnsi="Times New Roman" w:cs="Times New Roman"/>
          <w:color w:val="000000" w:themeColor="text1"/>
          <w:sz w:val="28"/>
          <w:szCs w:val="28"/>
          <w:lang w:val="uz-Cyrl-UZ" w:eastAsia="ru-RU"/>
        </w:rPr>
        <w:t>х</w:t>
      </w:r>
      <w:r w:rsidRPr="00A31EA2">
        <w:rPr>
          <w:rFonts w:ascii="Times New Roman" w:hAnsi="Times New Roman" w:cs="Times New Roman"/>
          <w:color w:val="000000" w:themeColor="text1"/>
          <w:spacing w:val="-2"/>
          <w:sz w:val="28"/>
          <w:szCs w:val="28"/>
          <w:lang w:val="uz-Cyrl-UZ" w:eastAsia="ru-RU"/>
        </w:rPr>
        <w:t>л</w:t>
      </w:r>
      <w:r w:rsidRPr="00A31EA2">
        <w:rPr>
          <w:rFonts w:ascii="Times New Roman" w:hAnsi="Times New Roman" w:cs="Times New Roman"/>
          <w:color w:val="000000" w:themeColor="text1"/>
          <w:spacing w:val="-1"/>
          <w:sz w:val="28"/>
          <w:szCs w:val="28"/>
          <w:lang w:val="uz-Cyrl-UZ" w:eastAsia="ru-RU"/>
        </w:rPr>
        <w:t>о</w:t>
      </w:r>
      <w:r w:rsidRPr="00A31EA2">
        <w:rPr>
          <w:rFonts w:ascii="Times New Roman" w:hAnsi="Times New Roman" w:cs="Times New Roman"/>
          <w:color w:val="000000" w:themeColor="text1"/>
          <w:sz w:val="28"/>
          <w:szCs w:val="28"/>
          <w:lang w:val="uz-Cyrl-UZ" w:eastAsia="ru-RU"/>
        </w:rPr>
        <w:t>қи</w:t>
      </w:r>
      <w:r w:rsidRPr="00A31EA2">
        <w:rPr>
          <w:rFonts w:ascii="Times New Roman" w:hAnsi="Times New Roman" w:cs="Times New Roman"/>
          <w:color w:val="000000" w:themeColor="text1"/>
          <w:spacing w:val="1"/>
          <w:sz w:val="28"/>
          <w:szCs w:val="28"/>
          <w:lang w:val="uz-Cyrl-UZ" w:eastAsia="ru-RU"/>
        </w:rPr>
        <w:t>й</w:t>
      </w:r>
      <w:r w:rsidRPr="00A31EA2">
        <w:rPr>
          <w:rFonts w:ascii="Times New Roman" w:hAnsi="Times New Roman" w:cs="Times New Roman"/>
          <w:color w:val="000000" w:themeColor="text1"/>
          <w:spacing w:val="163"/>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х</w:t>
      </w:r>
      <w:r w:rsidRPr="00A31EA2">
        <w:rPr>
          <w:rFonts w:ascii="Times New Roman" w:hAnsi="Times New Roman" w:cs="Times New Roman"/>
          <w:color w:val="000000" w:themeColor="text1"/>
          <w:spacing w:val="-3"/>
          <w:sz w:val="28"/>
          <w:szCs w:val="28"/>
          <w:lang w:val="uz-Cyrl-UZ" w:eastAsia="ru-RU"/>
        </w:rPr>
        <w:t>у</w:t>
      </w:r>
      <w:r w:rsidRPr="00A31EA2">
        <w:rPr>
          <w:rFonts w:ascii="Times New Roman" w:hAnsi="Times New Roman" w:cs="Times New Roman"/>
          <w:color w:val="000000" w:themeColor="text1"/>
          <w:sz w:val="28"/>
          <w:szCs w:val="28"/>
          <w:lang w:val="uz-Cyrl-UZ" w:eastAsia="ru-RU"/>
        </w:rPr>
        <w:t xml:space="preserve">лқ-атворининг </w:t>
      </w:r>
      <w:r w:rsidRPr="00A31EA2">
        <w:rPr>
          <w:rFonts w:ascii="Times New Roman" w:hAnsi="Times New Roman" w:cs="Times New Roman"/>
          <w:color w:val="000000" w:themeColor="text1"/>
          <w:spacing w:val="-2"/>
          <w:sz w:val="28"/>
          <w:szCs w:val="28"/>
          <w:lang w:val="uz-Cyrl-UZ" w:eastAsia="ru-RU"/>
        </w:rPr>
        <w:t>т</w:t>
      </w:r>
      <w:r w:rsidRPr="00A31EA2">
        <w:rPr>
          <w:rFonts w:ascii="Times New Roman" w:hAnsi="Times New Roman" w:cs="Times New Roman"/>
          <w:color w:val="000000" w:themeColor="text1"/>
          <w:sz w:val="28"/>
          <w:szCs w:val="28"/>
          <w:lang w:val="uz-Cyrl-UZ" w:eastAsia="ru-RU"/>
        </w:rPr>
        <w:t>а</w:t>
      </w:r>
      <w:r w:rsidRPr="00A31EA2">
        <w:rPr>
          <w:rFonts w:ascii="Times New Roman" w:hAnsi="Times New Roman" w:cs="Times New Roman"/>
          <w:color w:val="000000" w:themeColor="text1"/>
          <w:spacing w:val="-1"/>
          <w:sz w:val="28"/>
          <w:szCs w:val="28"/>
          <w:lang w:val="uz-Cyrl-UZ" w:eastAsia="ru-RU"/>
        </w:rPr>
        <w:t>р</w:t>
      </w:r>
      <w:r w:rsidRPr="00A31EA2">
        <w:rPr>
          <w:rFonts w:ascii="Times New Roman" w:hAnsi="Times New Roman" w:cs="Times New Roman"/>
          <w:color w:val="000000" w:themeColor="text1"/>
          <w:sz w:val="28"/>
          <w:szCs w:val="28"/>
          <w:lang w:val="uz-Cyrl-UZ" w:eastAsia="ru-RU"/>
        </w:rPr>
        <w:t xml:space="preserve">киб </w:t>
      </w:r>
      <w:r w:rsidRPr="00A31EA2">
        <w:rPr>
          <w:rFonts w:ascii="Times New Roman" w:hAnsi="Times New Roman" w:cs="Times New Roman"/>
          <w:color w:val="000000" w:themeColor="text1"/>
          <w:spacing w:val="-1"/>
          <w:sz w:val="28"/>
          <w:szCs w:val="28"/>
          <w:lang w:val="uz-Cyrl-UZ" w:eastAsia="ru-RU"/>
        </w:rPr>
        <w:t>т</w:t>
      </w:r>
      <w:r w:rsidRPr="00A31EA2">
        <w:rPr>
          <w:rFonts w:ascii="Times New Roman" w:hAnsi="Times New Roman" w:cs="Times New Roman"/>
          <w:color w:val="000000" w:themeColor="text1"/>
          <w:sz w:val="28"/>
          <w:szCs w:val="28"/>
          <w:lang w:val="uz-Cyrl-UZ" w:eastAsia="ru-RU"/>
        </w:rPr>
        <w:t>о</w:t>
      </w:r>
      <w:r w:rsidRPr="00A31EA2">
        <w:rPr>
          <w:rFonts w:ascii="Times New Roman" w:hAnsi="Times New Roman" w:cs="Times New Roman"/>
          <w:color w:val="000000" w:themeColor="text1"/>
          <w:spacing w:val="-1"/>
          <w:sz w:val="28"/>
          <w:szCs w:val="28"/>
          <w:lang w:val="uz-Cyrl-UZ" w:eastAsia="ru-RU"/>
        </w:rPr>
        <w:t>пи</w:t>
      </w:r>
      <w:r w:rsidRPr="00A31EA2">
        <w:rPr>
          <w:rFonts w:ascii="Times New Roman" w:hAnsi="Times New Roman" w:cs="Times New Roman"/>
          <w:color w:val="000000" w:themeColor="text1"/>
          <w:sz w:val="28"/>
          <w:szCs w:val="28"/>
          <w:lang w:val="uz-Cyrl-UZ" w:eastAsia="ru-RU"/>
        </w:rPr>
        <w:t>шига йў</w:t>
      </w:r>
      <w:r w:rsidRPr="00A31EA2">
        <w:rPr>
          <w:rFonts w:ascii="Times New Roman" w:hAnsi="Times New Roman" w:cs="Times New Roman"/>
          <w:color w:val="000000" w:themeColor="text1"/>
          <w:spacing w:val="1"/>
          <w:sz w:val="28"/>
          <w:szCs w:val="28"/>
          <w:lang w:val="uz-Cyrl-UZ" w:eastAsia="ru-RU"/>
        </w:rPr>
        <w:t>налтиради</w:t>
      </w:r>
      <w:r w:rsidRPr="00A31EA2">
        <w:rPr>
          <w:rFonts w:ascii="Times New Roman" w:hAnsi="Times New Roman" w:cs="Times New Roman"/>
          <w:color w:val="000000" w:themeColor="text1"/>
          <w:sz w:val="28"/>
          <w:szCs w:val="28"/>
          <w:lang w:val="uz-Cyrl-UZ" w:eastAsia="ru-RU"/>
        </w:rPr>
        <w:t>. Зеро,  ўқ</w:t>
      </w:r>
      <w:r w:rsidRPr="00A31EA2">
        <w:rPr>
          <w:rFonts w:ascii="Times New Roman" w:hAnsi="Times New Roman" w:cs="Times New Roman"/>
          <w:color w:val="000000" w:themeColor="text1"/>
          <w:spacing w:val="-1"/>
          <w:sz w:val="28"/>
          <w:szCs w:val="28"/>
          <w:lang w:val="uz-Cyrl-UZ" w:eastAsia="ru-RU"/>
        </w:rPr>
        <w:t>у</w:t>
      </w:r>
      <w:r w:rsidRPr="00A31EA2">
        <w:rPr>
          <w:rFonts w:ascii="Times New Roman" w:hAnsi="Times New Roman" w:cs="Times New Roman"/>
          <w:color w:val="000000" w:themeColor="text1"/>
          <w:sz w:val="28"/>
          <w:szCs w:val="28"/>
          <w:lang w:val="uz-Cyrl-UZ" w:eastAsia="ru-RU"/>
        </w:rPr>
        <w:t xml:space="preserve">вчи </w:t>
      </w:r>
      <w:r w:rsidRPr="00A31EA2">
        <w:rPr>
          <w:rFonts w:ascii="Times New Roman" w:hAnsi="Times New Roman" w:cs="Times New Roman"/>
          <w:color w:val="000000" w:themeColor="text1"/>
          <w:spacing w:val="3"/>
          <w:sz w:val="28"/>
          <w:szCs w:val="28"/>
          <w:lang w:val="uz-Cyrl-UZ" w:eastAsia="ru-RU"/>
        </w:rPr>
        <w:t>и</w:t>
      </w:r>
      <w:r w:rsidRPr="00A31EA2">
        <w:rPr>
          <w:rFonts w:ascii="Times New Roman" w:hAnsi="Times New Roman" w:cs="Times New Roman"/>
          <w:color w:val="000000" w:themeColor="text1"/>
          <w:sz w:val="28"/>
          <w:szCs w:val="28"/>
          <w:lang w:val="uz-Cyrl-UZ" w:eastAsia="ru-RU"/>
        </w:rPr>
        <w:t>нтеллек</w:t>
      </w:r>
      <w:r w:rsidRPr="00A31EA2">
        <w:rPr>
          <w:rFonts w:ascii="Times New Roman" w:hAnsi="Times New Roman" w:cs="Times New Roman"/>
          <w:color w:val="000000" w:themeColor="text1"/>
          <w:spacing w:val="-2"/>
          <w:sz w:val="28"/>
          <w:szCs w:val="28"/>
          <w:lang w:val="uz-Cyrl-UZ" w:eastAsia="ru-RU"/>
        </w:rPr>
        <w:t>т</w:t>
      </w:r>
      <w:r w:rsidRPr="00A31EA2">
        <w:rPr>
          <w:rFonts w:ascii="Times New Roman" w:hAnsi="Times New Roman" w:cs="Times New Roman"/>
          <w:color w:val="000000" w:themeColor="text1"/>
          <w:sz w:val="28"/>
          <w:szCs w:val="28"/>
          <w:lang w:val="uz-Cyrl-UZ" w:eastAsia="ru-RU"/>
        </w:rPr>
        <w:t>и  инд</w:t>
      </w:r>
      <w:r w:rsidRPr="00A31EA2">
        <w:rPr>
          <w:rFonts w:ascii="Times New Roman" w:hAnsi="Times New Roman" w:cs="Times New Roman"/>
          <w:color w:val="000000" w:themeColor="text1"/>
          <w:spacing w:val="1"/>
          <w:sz w:val="28"/>
          <w:szCs w:val="28"/>
          <w:lang w:val="uz-Cyrl-UZ" w:eastAsia="ru-RU"/>
        </w:rPr>
        <w:t>и</w:t>
      </w:r>
      <w:r w:rsidRPr="00A31EA2">
        <w:rPr>
          <w:rFonts w:ascii="Times New Roman" w:hAnsi="Times New Roman" w:cs="Times New Roman"/>
          <w:color w:val="000000" w:themeColor="text1"/>
          <w:sz w:val="28"/>
          <w:szCs w:val="28"/>
          <w:lang w:val="uz-Cyrl-UZ" w:eastAsia="ru-RU"/>
        </w:rPr>
        <w:t>ви</w:t>
      </w:r>
      <w:r w:rsidRPr="00A31EA2">
        <w:rPr>
          <w:rFonts w:ascii="Times New Roman" w:hAnsi="Times New Roman" w:cs="Times New Roman"/>
          <w:color w:val="000000" w:themeColor="text1"/>
          <w:spacing w:val="-1"/>
          <w:sz w:val="28"/>
          <w:szCs w:val="28"/>
          <w:lang w:val="uz-Cyrl-UZ" w:eastAsia="ru-RU"/>
        </w:rPr>
        <w:t>д</w:t>
      </w:r>
      <w:r w:rsidRPr="00A31EA2">
        <w:rPr>
          <w:rFonts w:ascii="Times New Roman" w:hAnsi="Times New Roman" w:cs="Times New Roman"/>
          <w:color w:val="000000" w:themeColor="text1"/>
          <w:sz w:val="28"/>
          <w:szCs w:val="28"/>
          <w:lang w:val="uz-Cyrl-UZ" w:eastAsia="ru-RU"/>
        </w:rPr>
        <w:t>нинг илм</w:t>
      </w:r>
      <w:r w:rsidRPr="00A31EA2">
        <w:rPr>
          <w:rFonts w:ascii="Times New Roman" w:hAnsi="Times New Roman" w:cs="Times New Roman"/>
          <w:color w:val="000000" w:themeColor="text1"/>
          <w:spacing w:val="-1"/>
          <w:sz w:val="28"/>
          <w:szCs w:val="28"/>
          <w:lang w:val="uz-Cyrl-UZ" w:eastAsia="ru-RU"/>
        </w:rPr>
        <w:t>и</w:t>
      </w:r>
      <w:r w:rsidRPr="00A31EA2">
        <w:rPr>
          <w:rFonts w:ascii="Times New Roman" w:hAnsi="Times New Roman" w:cs="Times New Roman"/>
          <w:color w:val="000000" w:themeColor="text1"/>
          <w:sz w:val="28"/>
          <w:szCs w:val="28"/>
          <w:lang w:val="uz-Cyrl-UZ" w:eastAsia="ru-RU"/>
        </w:rPr>
        <w:t>й салоҳия</w:t>
      </w:r>
      <w:r w:rsidRPr="00A31EA2">
        <w:rPr>
          <w:rFonts w:ascii="Times New Roman" w:hAnsi="Times New Roman" w:cs="Times New Roman"/>
          <w:color w:val="000000" w:themeColor="text1"/>
          <w:spacing w:val="-1"/>
          <w:sz w:val="28"/>
          <w:szCs w:val="28"/>
          <w:lang w:val="uz-Cyrl-UZ" w:eastAsia="ru-RU"/>
        </w:rPr>
        <w:t>т</w:t>
      </w:r>
      <w:r w:rsidRPr="00A31EA2">
        <w:rPr>
          <w:rFonts w:ascii="Times New Roman" w:hAnsi="Times New Roman" w:cs="Times New Roman"/>
          <w:color w:val="000000" w:themeColor="text1"/>
          <w:sz w:val="28"/>
          <w:szCs w:val="28"/>
          <w:lang w:val="uz-Cyrl-UZ" w:eastAsia="ru-RU"/>
        </w:rPr>
        <w:t>ини ри</w:t>
      </w:r>
      <w:r w:rsidRPr="00A31EA2">
        <w:rPr>
          <w:rFonts w:ascii="Times New Roman" w:hAnsi="Times New Roman" w:cs="Times New Roman"/>
          <w:color w:val="000000" w:themeColor="text1"/>
          <w:spacing w:val="-1"/>
          <w:sz w:val="28"/>
          <w:szCs w:val="28"/>
          <w:lang w:val="uz-Cyrl-UZ" w:eastAsia="ru-RU"/>
        </w:rPr>
        <w:t>в</w:t>
      </w:r>
      <w:r w:rsidRPr="00A31EA2">
        <w:rPr>
          <w:rFonts w:ascii="Times New Roman" w:hAnsi="Times New Roman" w:cs="Times New Roman"/>
          <w:color w:val="000000" w:themeColor="text1"/>
          <w:sz w:val="28"/>
          <w:szCs w:val="28"/>
          <w:lang w:val="uz-Cyrl-UZ" w:eastAsia="ru-RU"/>
        </w:rPr>
        <w:t>ожл</w:t>
      </w:r>
      <w:r w:rsidRPr="00A31EA2">
        <w:rPr>
          <w:rFonts w:ascii="Times New Roman" w:hAnsi="Times New Roman" w:cs="Times New Roman"/>
          <w:color w:val="000000" w:themeColor="text1"/>
          <w:spacing w:val="-1"/>
          <w:sz w:val="28"/>
          <w:szCs w:val="28"/>
          <w:lang w:val="uz-Cyrl-UZ" w:eastAsia="ru-RU"/>
        </w:rPr>
        <w:t>а</w:t>
      </w:r>
      <w:r w:rsidRPr="00A31EA2">
        <w:rPr>
          <w:rFonts w:ascii="Times New Roman" w:hAnsi="Times New Roman" w:cs="Times New Roman"/>
          <w:color w:val="000000" w:themeColor="text1"/>
          <w:sz w:val="28"/>
          <w:szCs w:val="28"/>
          <w:lang w:val="uz-Cyrl-UZ" w:eastAsia="ru-RU"/>
        </w:rPr>
        <w:t>нишига</w:t>
      </w:r>
      <w:r w:rsidRPr="00A31EA2">
        <w:rPr>
          <w:rFonts w:ascii="Times New Roman" w:hAnsi="Times New Roman" w:cs="Times New Roman"/>
          <w:color w:val="000000" w:themeColor="text1"/>
          <w:spacing w:val="125"/>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а</w:t>
      </w:r>
      <w:r w:rsidRPr="00A31EA2">
        <w:rPr>
          <w:rFonts w:ascii="Times New Roman" w:hAnsi="Times New Roman" w:cs="Times New Roman"/>
          <w:color w:val="000000" w:themeColor="text1"/>
          <w:spacing w:val="-1"/>
          <w:sz w:val="28"/>
          <w:szCs w:val="28"/>
          <w:lang w:val="uz-Cyrl-UZ" w:eastAsia="ru-RU"/>
        </w:rPr>
        <w:t>с</w:t>
      </w:r>
      <w:r w:rsidRPr="00A31EA2">
        <w:rPr>
          <w:rFonts w:ascii="Times New Roman" w:hAnsi="Times New Roman" w:cs="Times New Roman"/>
          <w:color w:val="000000" w:themeColor="text1"/>
          <w:sz w:val="28"/>
          <w:szCs w:val="28"/>
          <w:lang w:val="uz-Cyrl-UZ" w:eastAsia="ru-RU"/>
        </w:rPr>
        <w:t>ос</w:t>
      </w:r>
      <w:r w:rsidRPr="00A31EA2">
        <w:rPr>
          <w:rFonts w:ascii="Times New Roman" w:hAnsi="Times New Roman" w:cs="Times New Roman"/>
          <w:color w:val="000000" w:themeColor="text1"/>
          <w:spacing w:val="126"/>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бў</w:t>
      </w:r>
      <w:r w:rsidRPr="00A31EA2">
        <w:rPr>
          <w:rFonts w:ascii="Times New Roman" w:hAnsi="Times New Roman" w:cs="Times New Roman"/>
          <w:color w:val="000000" w:themeColor="text1"/>
          <w:sz w:val="28"/>
          <w:szCs w:val="28"/>
          <w:lang w:val="uz-Cyrl-UZ" w:eastAsia="ru-RU"/>
        </w:rPr>
        <w:t>ла</w:t>
      </w:r>
      <w:r w:rsidRPr="00A31EA2">
        <w:rPr>
          <w:rFonts w:ascii="Times New Roman" w:hAnsi="Times New Roman" w:cs="Times New Roman"/>
          <w:color w:val="000000" w:themeColor="text1"/>
          <w:spacing w:val="-1"/>
          <w:sz w:val="28"/>
          <w:szCs w:val="28"/>
          <w:lang w:val="uz-Cyrl-UZ" w:eastAsia="ru-RU"/>
        </w:rPr>
        <w:t>д</w:t>
      </w:r>
      <w:r w:rsidRPr="00A31EA2">
        <w:rPr>
          <w:rFonts w:ascii="Times New Roman" w:hAnsi="Times New Roman" w:cs="Times New Roman"/>
          <w:color w:val="000000" w:themeColor="text1"/>
          <w:sz w:val="28"/>
          <w:szCs w:val="28"/>
          <w:lang w:val="uz-Cyrl-UZ" w:eastAsia="ru-RU"/>
        </w:rPr>
        <w:t>и ва</w:t>
      </w:r>
      <w:r w:rsidRPr="00A31EA2">
        <w:rPr>
          <w:rFonts w:ascii="Times New Roman" w:hAnsi="Times New Roman" w:cs="Times New Roman"/>
          <w:color w:val="000000" w:themeColor="text1"/>
          <w:spacing w:val="127"/>
          <w:sz w:val="28"/>
          <w:szCs w:val="28"/>
          <w:lang w:val="uz-Cyrl-UZ" w:eastAsia="ru-RU"/>
        </w:rPr>
        <w:t xml:space="preserve"> </w:t>
      </w:r>
      <w:r w:rsidRPr="00A31EA2">
        <w:rPr>
          <w:rFonts w:ascii="Times New Roman" w:hAnsi="Times New Roman" w:cs="Times New Roman"/>
          <w:color w:val="000000" w:themeColor="text1"/>
          <w:spacing w:val="-2"/>
          <w:sz w:val="28"/>
          <w:szCs w:val="28"/>
          <w:lang w:val="uz-Cyrl-UZ" w:eastAsia="ru-RU"/>
        </w:rPr>
        <w:t>у</w:t>
      </w:r>
      <w:r w:rsidRPr="00A31EA2">
        <w:rPr>
          <w:rFonts w:ascii="Times New Roman" w:hAnsi="Times New Roman" w:cs="Times New Roman"/>
          <w:color w:val="000000" w:themeColor="text1"/>
          <w:sz w:val="28"/>
          <w:szCs w:val="28"/>
          <w:lang w:val="uz-Cyrl-UZ" w:eastAsia="ru-RU"/>
        </w:rPr>
        <w:t>нинг ш</w:t>
      </w:r>
      <w:r w:rsidRPr="00A31EA2">
        <w:rPr>
          <w:rFonts w:ascii="Times New Roman" w:hAnsi="Times New Roman" w:cs="Times New Roman"/>
          <w:color w:val="000000" w:themeColor="text1"/>
          <w:spacing w:val="-2"/>
          <w:sz w:val="28"/>
          <w:szCs w:val="28"/>
          <w:lang w:val="uz-Cyrl-UZ" w:eastAsia="ru-RU"/>
        </w:rPr>
        <w:t>а</w:t>
      </w:r>
      <w:r w:rsidRPr="00A31EA2">
        <w:rPr>
          <w:rFonts w:ascii="Times New Roman" w:hAnsi="Times New Roman" w:cs="Times New Roman"/>
          <w:color w:val="000000" w:themeColor="text1"/>
          <w:sz w:val="28"/>
          <w:szCs w:val="28"/>
          <w:lang w:val="uz-Cyrl-UZ" w:eastAsia="ru-RU"/>
        </w:rPr>
        <w:t>хс</w:t>
      </w:r>
      <w:r w:rsidRPr="00A31EA2">
        <w:rPr>
          <w:rFonts w:ascii="Times New Roman" w:hAnsi="Times New Roman" w:cs="Times New Roman"/>
          <w:color w:val="000000" w:themeColor="text1"/>
          <w:spacing w:val="126"/>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сифат</w:t>
      </w:r>
      <w:r w:rsidRPr="00A31EA2">
        <w:rPr>
          <w:rFonts w:ascii="Times New Roman" w:hAnsi="Times New Roman" w:cs="Times New Roman"/>
          <w:color w:val="000000" w:themeColor="text1"/>
          <w:spacing w:val="-1"/>
          <w:sz w:val="28"/>
          <w:szCs w:val="28"/>
          <w:lang w:val="uz-Cyrl-UZ" w:eastAsia="ru-RU"/>
        </w:rPr>
        <w:t>и</w:t>
      </w:r>
      <w:r w:rsidRPr="00A31EA2">
        <w:rPr>
          <w:rFonts w:ascii="Times New Roman" w:hAnsi="Times New Roman" w:cs="Times New Roman"/>
          <w:color w:val="000000" w:themeColor="text1"/>
          <w:sz w:val="28"/>
          <w:szCs w:val="28"/>
          <w:lang w:val="uz-Cyrl-UZ" w:eastAsia="ru-RU"/>
        </w:rPr>
        <w:t>да</w:t>
      </w:r>
      <w:r w:rsidRPr="00A31EA2">
        <w:rPr>
          <w:rFonts w:ascii="Times New Roman" w:hAnsi="Times New Roman" w:cs="Times New Roman"/>
          <w:color w:val="000000" w:themeColor="text1"/>
          <w:spacing w:val="126"/>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шаклла</w:t>
      </w:r>
      <w:r w:rsidRPr="00A31EA2">
        <w:rPr>
          <w:rFonts w:ascii="Times New Roman" w:hAnsi="Times New Roman" w:cs="Times New Roman"/>
          <w:color w:val="000000" w:themeColor="text1"/>
          <w:spacing w:val="-1"/>
          <w:sz w:val="28"/>
          <w:szCs w:val="28"/>
          <w:lang w:val="uz-Cyrl-UZ" w:eastAsia="ru-RU"/>
        </w:rPr>
        <w:t>н</w:t>
      </w:r>
      <w:r w:rsidRPr="00A31EA2">
        <w:rPr>
          <w:rFonts w:ascii="Times New Roman" w:hAnsi="Times New Roman" w:cs="Times New Roman"/>
          <w:color w:val="000000" w:themeColor="text1"/>
          <w:sz w:val="28"/>
          <w:szCs w:val="28"/>
          <w:lang w:val="uz-Cyrl-UZ" w:eastAsia="ru-RU"/>
        </w:rPr>
        <w:t>и</w:t>
      </w:r>
      <w:r w:rsidRPr="00A31EA2">
        <w:rPr>
          <w:rFonts w:ascii="Times New Roman" w:hAnsi="Times New Roman" w:cs="Times New Roman"/>
          <w:color w:val="000000" w:themeColor="text1"/>
          <w:spacing w:val="-1"/>
          <w:sz w:val="28"/>
          <w:szCs w:val="28"/>
          <w:lang w:val="uz-Cyrl-UZ" w:eastAsia="ru-RU"/>
        </w:rPr>
        <w:t>ш</w:t>
      </w:r>
      <w:r w:rsidRPr="00A31EA2">
        <w:rPr>
          <w:rFonts w:ascii="Times New Roman" w:hAnsi="Times New Roman" w:cs="Times New Roman"/>
          <w:color w:val="000000" w:themeColor="text1"/>
          <w:sz w:val="28"/>
          <w:szCs w:val="28"/>
          <w:lang w:val="uz-Cyrl-UZ" w:eastAsia="ru-RU"/>
        </w:rPr>
        <w:t>ида м</w:t>
      </w:r>
      <w:r w:rsidRPr="00A31EA2">
        <w:rPr>
          <w:rFonts w:ascii="Times New Roman" w:hAnsi="Times New Roman" w:cs="Times New Roman"/>
          <w:color w:val="000000" w:themeColor="text1"/>
          <w:spacing w:val="-1"/>
          <w:sz w:val="28"/>
          <w:szCs w:val="28"/>
          <w:lang w:val="uz-Cyrl-UZ" w:eastAsia="ru-RU"/>
        </w:rPr>
        <w:t>у</w:t>
      </w:r>
      <w:r w:rsidRPr="00A31EA2">
        <w:rPr>
          <w:rFonts w:ascii="Times New Roman" w:hAnsi="Times New Roman" w:cs="Times New Roman"/>
          <w:color w:val="000000" w:themeColor="text1"/>
          <w:sz w:val="28"/>
          <w:szCs w:val="28"/>
          <w:lang w:val="uz-Cyrl-UZ" w:eastAsia="ru-RU"/>
        </w:rPr>
        <w:t>ҳим</w:t>
      </w:r>
      <w:r w:rsidRPr="00A31EA2">
        <w:rPr>
          <w:rFonts w:ascii="Times New Roman" w:hAnsi="Times New Roman" w:cs="Times New Roman"/>
          <w:color w:val="000000" w:themeColor="text1"/>
          <w:spacing w:val="69"/>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ро</w:t>
      </w:r>
      <w:r w:rsidRPr="00A31EA2">
        <w:rPr>
          <w:rFonts w:ascii="Times New Roman" w:hAnsi="Times New Roman" w:cs="Times New Roman"/>
          <w:color w:val="000000" w:themeColor="text1"/>
          <w:sz w:val="28"/>
          <w:szCs w:val="28"/>
          <w:lang w:val="uz-Cyrl-UZ" w:eastAsia="ru-RU"/>
        </w:rPr>
        <w:t>ль ўй</w:t>
      </w:r>
      <w:r w:rsidRPr="00A31EA2">
        <w:rPr>
          <w:rFonts w:ascii="Times New Roman" w:hAnsi="Times New Roman" w:cs="Times New Roman"/>
          <w:color w:val="000000" w:themeColor="text1"/>
          <w:spacing w:val="-1"/>
          <w:sz w:val="28"/>
          <w:szCs w:val="28"/>
          <w:lang w:val="uz-Cyrl-UZ" w:eastAsia="ru-RU"/>
        </w:rPr>
        <w:t>н</w:t>
      </w:r>
      <w:r w:rsidRPr="00A31EA2">
        <w:rPr>
          <w:rFonts w:ascii="Times New Roman" w:hAnsi="Times New Roman" w:cs="Times New Roman"/>
          <w:color w:val="000000" w:themeColor="text1"/>
          <w:sz w:val="28"/>
          <w:szCs w:val="28"/>
          <w:lang w:val="uz-Cyrl-UZ" w:eastAsia="ru-RU"/>
        </w:rPr>
        <w:t>а</w:t>
      </w:r>
      <w:r w:rsidRPr="00A31EA2">
        <w:rPr>
          <w:rFonts w:ascii="Times New Roman" w:hAnsi="Times New Roman" w:cs="Times New Roman"/>
          <w:color w:val="000000" w:themeColor="text1"/>
          <w:spacing w:val="-1"/>
          <w:sz w:val="28"/>
          <w:szCs w:val="28"/>
          <w:lang w:val="uz-Cyrl-UZ" w:eastAsia="ru-RU"/>
        </w:rPr>
        <w:t>йд</w:t>
      </w:r>
      <w:r w:rsidRPr="00A31EA2">
        <w:rPr>
          <w:rFonts w:ascii="Times New Roman" w:hAnsi="Times New Roman" w:cs="Times New Roman"/>
          <w:color w:val="000000" w:themeColor="text1"/>
          <w:sz w:val="28"/>
          <w:szCs w:val="28"/>
          <w:lang w:val="uz-Cyrl-UZ" w:eastAsia="ru-RU"/>
        </w:rPr>
        <w:t>и.</w:t>
      </w:r>
    </w:p>
    <w:p w14:paraId="33BB29B2" w14:textId="77777777" w:rsidR="00CA7CC9" w:rsidRPr="00A31EA2" w:rsidRDefault="00CA7CC9" w:rsidP="00C06C67">
      <w:pPr>
        <w:spacing w:after="0" w:line="360" w:lineRule="auto"/>
        <w:ind w:firstLine="720"/>
        <w:jc w:val="both"/>
        <w:rPr>
          <w:rFonts w:ascii="Times New Roman" w:hAnsi="Times New Roman" w:cs="Times New Roman"/>
          <w:color w:val="000000" w:themeColor="text1"/>
          <w:sz w:val="28"/>
          <w:szCs w:val="28"/>
          <w:lang w:val="uz-Cyrl-UZ" w:eastAsia="ru-RU"/>
        </w:rPr>
      </w:pPr>
      <w:bookmarkStart w:id="27" w:name="_page_218_0"/>
      <w:bookmarkEnd w:id="26"/>
      <w:r w:rsidRPr="00A31EA2">
        <w:rPr>
          <w:rFonts w:ascii="Times New Roman" w:hAnsi="Times New Roman" w:cs="Times New Roman"/>
          <w:color w:val="000000" w:themeColor="text1"/>
          <w:sz w:val="28"/>
          <w:szCs w:val="28"/>
          <w:lang w:val="uz-Cyrl-UZ" w:eastAsia="ru-RU"/>
        </w:rPr>
        <w:t>Х</w:t>
      </w:r>
      <w:r w:rsidRPr="00A31EA2">
        <w:rPr>
          <w:rFonts w:ascii="Times New Roman" w:hAnsi="Times New Roman" w:cs="Times New Roman"/>
          <w:color w:val="000000" w:themeColor="text1"/>
          <w:spacing w:val="-2"/>
          <w:sz w:val="28"/>
          <w:szCs w:val="28"/>
          <w:lang w:val="uz-Cyrl-UZ" w:eastAsia="ru-RU"/>
        </w:rPr>
        <w:t>у</w:t>
      </w:r>
      <w:r w:rsidRPr="00A31EA2">
        <w:rPr>
          <w:rFonts w:ascii="Times New Roman" w:hAnsi="Times New Roman" w:cs="Times New Roman"/>
          <w:color w:val="000000" w:themeColor="text1"/>
          <w:sz w:val="28"/>
          <w:szCs w:val="28"/>
          <w:lang w:val="uz-Cyrl-UZ" w:eastAsia="ru-RU"/>
        </w:rPr>
        <w:t>л</w:t>
      </w:r>
      <w:r w:rsidRPr="00A31EA2">
        <w:rPr>
          <w:rFonts w:ascii="Times New Roman" w:hAnsi="Times New Roman" w:cs="Times New Roman"/>
          <w:color w:val="000000" w:themeColor="text1"/>
          <w:spacing w:val="-1"/>
          <w:sz w:val="28"/>
          <w:szCs w:val="28"/>
          <w:lang w:val="uz-Cyrl-UZ" w:eastAsia="ru-RU"/>
        </w:rPr>
        <w:t>л</w:t>
      </w:r>
      <w:r w:rsidRPr="00A31EA2">
        <w:rPr>
          <w:rFonts w:ascii="Times New Roman" w:hAnsi="Times New Roman" w:cs="Times New Roman"/>
          <w:color w:val="000000" w:themeColor="text1"/>
          <w:sz w:val="28"/>
          <w:szCs w:val="28"/>
          <w:lang w:val="uz-Cyrl-UZ" w:eastAsia="ru-RU"/>
        </w:rPr>
        <w:t>ас, ўйинл</w:t>
      </w:r>
      <w:r w:rsidRPr="00A31EA2">
        <w:rPr>
          <w:rFonts w:ascii="Times New Roman" w:hAnsi="Times New Roman" w:cs="Times New Roman"/>
          <w:color w:val="000000" w:themeColor="text1"/>
          <w:spacing w:val="-1"/>
          <w:sz w:val="28"/>
          <w:szCs w:val="28"/>
          <w:lang w:val="uz-Cyrl-UZ" w:eastAsia="ru-RU"/>
        </w:rPr>
        <w:t>а</w:t>
      </w:r>
      <w:r w:rsidRPr="00A31EA2">
        <w:rPr>
          <w:rFonts w:ascii="Times New Roman" w:hAnsi="Times New Roman" w:cs="Times New Roman"/>
          <w:color w:val="000000" w:themeColor="text1"/>
          <w:sz w:val="28"/>
          <w:szCs w:val="28"/>
          <w:lang w:val="uz-Cyrl-UZ" w:eastAsia="ru-RU"/>
        </w:rPr>
        <w:t xml:space="preserve">р </w:t>
      </w:r>
      <w:r w:rsidRPr="00A31EA2">
        <w:rPr>
          <w:rFonts w:ascii="Times New Roman" w:hAnsi="Times New Roman" w:cs="Times New Roman"/>
          <w:color w:val="000000" w:themeColor="text1"/>
          <w:spacing w:val="-2"/>
          <w:sz w:val="28"/>
          <w:szCs w:val="28"/>
          <w:lang w:val="uz-Cyrl-UZ" w:eastAsia="ru-RU"/>
        </w:rPr>
        <w:t>т</w:t>
      </w:r>
      <w:r w:rsidRPr="00A31EA2">
        <w:rPr>
          <w:rFonts w:ascii="Times New Roman" w:hAnsi="Times New Roman" w:cs="Times New Roman"/>
          <w:color w:val="000000" w:themeColor="text1"/>
          <w:sz w:val="28"/>
          <w:szCs w:val="28"/>
          <w:lang w:val="uz-Cyrl-UZ" w:eastAsia="ru-RU"/>
        </w:rPr>
        <w:t>а</w:t>
      </w:r>
      <w:r w:rsidRPr="00A31EA2">
        <w:rPr>
          <w:rFonts w:ascii="Times New Roman" w:hAnsi="Times New Roman" w:cs="Times New Roman"/>
          <w:color w:val="000000" w:themeColor="text1"/>
          <w:spacing w:val="-1"/>
          <w:sz w:val="28"/>
          <w:szCs w:val="28"/>
          <w:lang w:val="uz-Cyrl-UZ" w:eastAsia="ru-RU"/>
        </w:rPr>
        <w:t>ъ</w:t>
      </w:r>
      <w:r w:rsidRPr="00A31EA2">
        <w:rPr>
          <w:rFonts w:ascii="Times New Roman" w:hAnsi="Times New Roman" w:cs="Times New Roman"/>
          <w:color w:val="000000" w:themeColor="text1"/>
          <w:sz w:val="28"/>
          <w:szCs w:val="28"/>
          <w:lang w:val="uz-Cyrl-UZ" w:eastAsia="ru-RU"/>
        </w:rPr>
        <w:t>лим</w:t>
      </w:r>
      <w:r w:rsidRPr="00A31EA2">
        <w:rPr>
          <w:rFonts w:ascii="Times New Roman" w:hAnsi="Times New Roman" w:cs="Times New Roman"/>
          <w:color w:val="000000" w:themeColor="text1"/>
          <w:spacing w:val="1"/>
          <w:sz w:val="28"/>
          <w:szCs w:val="28"/>
          <w:lang w:val="uz-Cyrl-UZ" w:eastAsia="ru-RU"/>
        </w:rPr>
        <w:t>д</w:t>
      </w:r>
      <w:r w:rsidRPr="00A31EA2">
        <w:rPr>
          <w:rFonts w:ascii="Times New Roman" w:hAnsi="Times New Roman" w:cs="Times New Roman"/>
          <w:color w:val="000000" w:themeColor="text1"/>
          <w:sz w:val="28"/>
          <w:szCs w:val="28"/>
          <w:lang w:val="uz-Cyrl-UZ" w:eastAsia="ru-RU"/>
        </w:rPr>
        <w:t>а</w:t>
      </w:r>
      <w:r w:rsidRPr="00A31EA2">
        <w:rPr>
          <w:rFonts w:ascii="Times New Roman" w:hAnsi="Times New Roman" w:cs="Times New Roman"/>
          <w:color w:val="000000" w:themeColor="text1"/>
          <w:spacing w:val="160"/>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ўқ</w:t>
      </w:r>
      <w:r w:rsidRPr="00A31EA2">
        <w:rPr>
          <w:rFonts w:ascii="Times New Roman" w:hAnsi="Times New Roman" w:cs="Times New Roman"/>
          <w:color w:val="000000" w:themeColor="text1"/>
          <w:spacing w:val="-1"/>
          <w:sz w:val="28"/>
          <w:szCs w:val="28"/>
          <w:lang w:val="uz-Cyrl-UZ" w:eastAsia="ru-RU"/>
        </w:rPr>
        <w:t>у</w:t>
      </w:r>
      <w:r w:rsidRPr="00A31EA2">
        <w:rPr>
          <w:rFonts w:ascii="Times New Roman" w:hAnsi="Times New Roman" w:cs="Times New Roman"/>
          <w:color w:val="000000" w:themeColor="text1"/>
          <w:sz w:val="28"/>
          <w:szCs w:val="28"/>
          <w:lang w:val="uz-Cyrl-UZ" w:eastAsia="ru-RU"/>
        </w:rPr>
        <w:t>вчилар ижодий фа</w:t>
      </w:r>
      <w:r w:rsidRPr="00A31EA2">
        <w:rPr>
          <w:rFonts w:ascii="Times New Roman" w:hAnsi="Times New Roman" w:cs="Times New Roman"/>
          <w:color w:val="000000" w:themeColor="text1"/>
          <w:spacing w:val="1"/>
          <w:sz w:val="28"/>
          <w:szCs w:val="28"/>
          <w:lang w:val="uz-Cyrl-UZ" w:eastAsia="ru-RU"/>
        </w:rPr>
        <w:t>о</w:t>
      </w:r>
      <w:r w:rsidRPr="00A31EA2">
        <w:rPr>
          <w:rFonts w:ascii="Times New Roman" w:hAnsi="Times New Roman" w:cs="Times New Roman"/>
          <w:color w:val="000000" w:themeColor="text1"/>
          <w:spacing w:val="-1"/>
          <w:sz w:val="28"/>
          <w:szCs w:val="28"/>
          <w:lang w:val="uz-Cyrl-UZ" w:eastAsia="ru-RU"/>
        </w:rPr>
        <w:t>л</w:t>
      </w:r>
      <w:r w:rsidRPr="00A31EA2">
        <w:rPr>
          <w:rFonts w:ascii="Times New Roman" w:hAnsi="Times New Roman" w:cs="Times New Roman"/>
          <w:color w:val="000000" w:themeColor="text1"/>
          <w:sz w:val="28"/>
          <w:szCs w:val="28"/>
          <w:lang w:val="uz-Cyrl-UZ" w:eastAsia="ru-RU"/>
        </w:rPr>
        <w:t>ия</w:t>
      </w:r>
      <w:r w:rsidRPr="00A31EA2">
        <w:rPr>
          <w:rFonts w:ascii="Times New Roman" w:hAnsi="Times New Roman" w:cs="Times New Roman"/>
          <w:color w:val="000000" w:themeColor="text1"/>
          <w:spacing w:val="-2"/>
          <w:sz w:val="28"/>
          <w:szCs w:val="28"/>
          <w:lang w:val="uz-Cyrl-UZ" w:eastAsia="ru-RU"/>
        </w:rPr>
        <w:t>т</w:t>
      </w:r>
      <w:r w:rsidRPr="00A31EA2">
        <w:rPr>
          <w:rFonts w:ascii="Times New Roman" w:hAnsi="Times New Roman" w:cs="Times New Roman"/>
          <w:color w:val="000000" w:themeColor="text1"/>
          <w:sz w:val="28"/>
          <w:szCs w:val="28"/>
          <w:lang w:val="uz-Cyrl-UZ" w:eastAsia="ru-RU"/>
        </w:rPr>
        <w:t>ини</w:t>
      </w:r>
      <w:r w:rsidRPr="00A31EA2">
        <w:rPr>
          <w:rFonts w:ascii="Times New Roman" w:hAnsi="Times New Roman" w:cs="Times New Roman"/>
          <w:color w:val="000000" w:themeColor="text1"/>
          <w:spacing w:val="102"/>
          <w:sz w:val="28"/>
          <w:szCs w:val="28"/>
          <w:lang w:val="uz-Cyrl-UZ" w:eastAsia="ru-RU"/>
        </w:rPr>
        <w:t xml:space="preserve"> </w:t>
      </w:r>
      <w:r w:rsidRPr="00A31EA2">
        <w:rPr>
          <w:rFonts w:ascii="Times New Roman" w:hAnsi="Times New Roman" w:cs="Times New Roman"/>
          <w:color w:val="000000" w:themeColor="text1"/>
          <w:spacing w:val="2"/>
          <w:sz w:val="28"/>
          <w:szCs w:val="28"/>
          <w:lang w:val="uz-Cyrl-UZ" w:eastAsia="ru-RU"/>
        </w:rPr>
        <w:t>р</w:t>
      </w:r>
      <w:r w:rsidRPr="00A31EA2">
        <w:rPr>
          <w:rFonts w:ascii="Times New Roman" w:hAnsi="Times New Roman" w:cs="Times New Roman"/>
          <w:color w:val="000000" w:themeColor="text1"/>
          <w:spacing w:val="1"/>
          <w:sz w:val="28"/>
          <w:szCs w:val="28"/>
          <w:lang w:val="uz-Cyrl-UZ" w:eastAsia="ru-RU"/>
        </w:rPr>
        <w:t>и</w:t>
      </w:r>
      <w:r w:rsidRPr="00A31EA2">
        <w:rPr>
          <w:rFonts w:ascii="Times New Roman" w:hAnsi="Times New Roman" w:cs="Times New Roman"/>
          <w:color w:val="000000" w:themeColor="text1"/>
          <w:sz w:val="28"/>
          <w:szCs w:val="28"/>
          <w:lang w:val="uz-Cyrl-UZ" w:eastAsia="ru-RU"/>
        </w:rPr>
        <w:t>во</w:t>
      </w:r>
      <w:r w:rsidRPr="00A31EA2">
        <w:rPr>
          <w:rFonts w:ascii="Times New Roman" w:hAnsi="Times New Roman" w:cs="Times New Roman"/>
          <w:color w:val="000000" w:themeColor="text1"/>
          <w:spacing w:val="-1"/>
          <w:sz w:val="28"/>
          <w:szCs w:val="28"/>
          <w:lang w:val="uz-Cyrl-UZ" w:eastAsia="ru-RU"/>
        </w:rPr>
        <w:t>ж</w:t>
      </w:r>
      <w:r w:rsidRPr="00A31EA2">
        <w:rPr>
          <w:rFonts w:ascii="Times New Roman" w:hAnsi="Times New Roman" w:cs="Times New Roman"/>
          <w:color w:val="000000" w:themeColor="text1"/>
          <w:sz w:val="28"/>
          <w:szCs w:val="28"/>
          <w:lang w:val="uz-Cyrl-UZ" w:eastAsia="ru-RU"/>
        </w:rPr>
        <w:t>лант</w:t>
      </w:r>
      <w:r w:rsidRPr="00A31EA2">
        <w:rPr>
          <w:rFonts w:ascii="Times New Roman" w:hAnsi="Times New Roman" w:cs="Times New Roman"/>
          <w:color w:val="000000" w:themeColor="text1"/>
          <w:spacing w:val="-1"/>
          <w:sz w:val="28"/>
          <w:szCs w:val="28"/>
          <w:lang w:val="uz-Cyrl-UZ" w:eastAsia="ru-RU"/>
        </w:rPr>
        <w:t>и</w:t>
      </w:r>
      <w:r w:rsidRPr="00A31EA2">
        <w:rPr>
          <w:rFonts w:ascii="Times New Roman" w:hAnsi="Times New Roman" w:cs="Times New Roman"/>
          <w:color w:val="000000" w:themeColor="text1"/>
          <w:sz w:val="28"/>
          <w:szCs w:val="28"/>
          <w:lang w:val="uz-Cyrl-UZ" w:eastAsia="ru-RU"/>
        </w:rPr>
        <w:t>ришда м</w:t>
      </w:r>
      <w:r w:rsidRPr="00A31EA2">
        <w:rPr>
          <w:rFonts w:ascii="Times New Roman" w:hAnsi="Times New Roman" w:cs="Times New Roman"/>
          <w:color w:val="000000" w:themeColor="text1"/>
          <w:spacing w:val="-2"/>
          <w:sz w:val="28"/>
          <w:szCs w:val="28"/>
          <w:lang w:val="uz-Cyrl-UZ" w:eastAsia="ru-RU"/>
        </w:rPr>
        <w:t>у</w:t>
      </w:r>
      <w:r w:rsidRPr="00A31EA2">
        <w:rPr>
          <w:rFonts w:ascii="Times New Roman" w:hAnsi="Times New Roman" w:cs="Times New Roman"/>
          <w:color w:val="000000" w:themeColor="text1"/>
          <w:sz w:val="28"/>
          <w:szCs w:val="28"/>
          <w:lang w:val="uz-Cyrl-UZ" w:eastAsia="ru-RU"/>
        </w:rPr>
        <w:t>ҳим</w:t>
      </w:r>
      <w:r w:rsidRPr="00A31EA2">
        <w:rPr>
          <w:rFonts w:ascii="Times New Roman" w:hAnsi="Times New Roman" w:cs="Times New Roman"/>
          <w:color w:val="000000" w:themeColor="text1"/>
          <w:spacing w:val="102"/>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вос</w:t>
      </w:r>
      <w:r w:rsidRPr="00A31EA2">
        <w:rPr>
          <w:rFonts w:ascii="Times New Roman" w:hAnsi="Times New Roman" w:cs="Times New Roman"/>
          <w:color w:val="000000" w:themeColor="text1"/>
          <w:spacing w:val="1"/>
          <w:sz w:val="28"/>
          <w:szCs w:val="28"/>
          <w:lang w:val="uz-Cyrl-UZ" w:eastAsia="ru-RU"/>
        </w:rPr>
        <w:t>и</w:t>
      </w:r>
      <w:r w:rsidRPr="00A31EA2">
        <w:rPr>
          <w:rFonts w:ascii="Times New Roman" w:hAnsi="Times New Roman" w:cs="Times New Roman"/>
          <w:color w:val="000000" w:themeColor="text1"/>
          <w:spacing w:val="-1"/>
          <w:sz w:val="28"/>
          <w:szCs w:val="28"/>
          <w:lang w:val="uz-Cyrl-UZ" w:eastAsia="ru-RU"/>
        </w:rPr>
        <w:t>т</w:t>
      </w:r>
      <w:r w:rsidRPr="00A31EA2">
        <w:rPr>
          <w:rFonts w:ascii="Times New Roman" w:hAnsi="Times New Roman" w:cs="Times New Roman"/>
          <w:color w:val="000000" w:themeColor="text1"/>
          <w:sz w:val="28"/>
          <w:szCs w:val="28"/>
          <w:lang w:val="uz-Cyrl-UZ" w:eastAsia="ru-RU"/>
        </w:rPr>
        <w:t>ала</w:t>
      </w:r>
      <w:r w:rsidRPr="00A31EA2">
        <w:rPr>
          <w:rFonts w:ascii="Times New Roman" w:hAnsi="Times New Roman" w:cs="Times New Roman"/>
          <w:color w:val="000000" w:themeColor="text1"/>
          <w:spacing w:val="-2"/>
          <w:sz w:val="28"/>
          <w:szCs w:val="28"/>
          <w:lang w:val="uz-Cyrl-UZ" w:eastAsia="ru-RU"/>
        </w:rPr>
        <w:t>р</w:t>
      </w:r>
      <w:r w:rsidRPr="00A31EA2">
        <w:rPr>
          <w:rFonts w:ascii="Times New Roman" w:hAnsi="Times New Roman" w:cs="Times New Roman"/>
          <w:color w:val="000000" w:themeColor="text1"/>
          <w:sz w:val="28"/>
          <w:szCs w:val="28"/>
          <w:lang w:val="uz-Cyrl-UZ" w:eastAsia="ru-RU"/>
        </w:rPr>
        <w:t>д</w:t>
      </w:r>
      <w:r w:rsidRPr="00A31EA2">
        <w:rPr>
          <w:rFonts w:ascii="Times New Roman" w:hAnsi="Times New Roman" w:cs="Times New Roman"/>
          <w:color w:val="000000" w:themeColor="text1"/>
          <w:spacing w:val="-1"/>
          <w:sz w:val="28"/>
          <w:szCs w:val="28"/>
          <w:lang w:val="uz-Cyrl-UZ" w:eastAsia="ru-RU"/>
        </w:rPr>
        <w:t>а</w:t>
      </w:r>
      <w:r w:rsidRPr="00A31EA2">
        <w:rPr>
          <w:rFonts w:ascii="Times New Roman" w:hAnsi="Times New Roman" w:cs="Times New Roman"/>
          <w:color w:val="000000" w:themeColor="text1"/>
          <w:sz w:val="28"/>
          <w:szCs w:val="28"/>
          <w:lang w:val="uz-Cyrl-UZ" w:eastAsia="ru-RU"/>
        </w:rPr>
        <w:t>н</w:t>
      </w:r>
      <w:r w:rsidRPr="00A31EA2">
        <w:rPr>
          <w:rFonts w:ascii="Times New Roman" w:hAnsi="Times New Roman" w:cs="Times New Roman"/>
          <w:color w:val="000000" w:themeColor="text1"/>
          <w:spacing w:val="102"/>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б</w:t>
      </w:r>
      <w:r w:rsidRPr="00A31EA2">
        <w:rPr>
          <w:rFonts w:ascii="Times New Roman" w:hAnsi="Times New Roman" w:cs="Times New Roman"/>
          <w:color w:val="000000" w:themeColor="text1"/>
          <w:spacing w:val="-1"/>
          <w:sz w:val="28"/>
          <w:szCs w:val="28"/>
          <w:lang w:val="uz-Cyrl-UZ" w:eastAsia="ru-RU"/>
        </w:rPr>
        <w:t>и</w:t>
      </w:r>
      <w:r w:rsidRPr="00A31EA2">
        <w:rPr>
          <w:rFonts w:ascii="Times New Roman" w:hAnsi="Times New Roman" w:cs="Times New Roman"/>
          <w:color w:val="000000" w:themeColor="text1"/>
          <w:spacing w:val="1"/>
          <w:sz w:val="28"/>
          <w:szCs w:val="28"/>
          <w:lang w:val="uz-Cyrl-UZ" w:eastAsia="ru-RU"/>
        </w:rPr>
        <w:t>р</w:t>
      </w:r>
      <w:r w:rsidRPr="00A31EA2">
        <w:rPr>
          <w:rFonts w:ascii="Times New Roman" w:hAnsi="Times New Roman" w:cs="Times New Roman"/>
          <w:color w:val="000000" w:themeColor="text1"/>
          <w:sz w:val="28"/>
          <w:szCs w:val="28"/>
          <w:lang w:val="uz-Cyrl-UZ" w:eastAsia="ru-RU"/>
        </w:rPr>
        <w:t>и</w:t>
      </w:r>
      <w:r w:rsidRPr="00A31EA2">
        <w:rPr>
          <w:rFonts w:ascii="Times New Roman" w:hAnsi="Times New Roman" w:cs="Times New Roman"/>
          <w:color w:val="000000" w:themeColor="text1"/>
          <w:spacing w:val="17"/>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с</w:t>
      </w:r>
      <w:r w:rsidRPr="00A31EA2">
        <w:rPr>
          <w:rFonts w:ascii="Times New Roman" w:hAnsi="Times New Roman" w:cs="Times New Roman"/>
          <w:color w:val="000000" w:themeColor="text1"/>
          <w:sz w:val="28"/>
          <w:szCs w:val="28"/>
          <w:lang w:val="uz-Cyrl-UZ" w:eastAsia="ru-RU"/>
        </w:rPr>
        <w:t>и</w:t>
      </w:r>
      <w:r w:rsidRPr="00A31EA2">
        <w:rPr>
          <w:rFonts w:ascii="Times New Roman" w:hAnsi="Times New Roman" w:cs="Times New Roman"/>
          <w:color w:val="000000" w:themeColor="text1"/>
          <w:spacing w:val="-1"/>
          <w:sz w:val="28"/>
          <w:szCs w:val="28"/>
          <w:lang w:val="uz-Cyrl-UZ" w:eastAsia="ru-RU"/>
        </w:rPr>
        <w:t>ф</w:t>
      </w:r>
      <w:r w:rsidRPr="00A31EA2">
        <w:rPr>
          <w:rFonts w:ascii="Times New Roman" w:hAnsi="Times New Roman" w:cs="Times New Roman"/>
          <w:color w:val="000000" w:themeColor="text1"/>
          <w:sz w:val="28"/>
          <w:szCs w:val="28"/>
          <w:lang w:val="uz-Cyrl-UZ" w:eastAsia="ru-RU"/>
        </w:rPr>
        <w:t>ат</w:t>
      </w:r>
      <w:r w:rsidRPr="00A31EA2">
        <w:rPr>
          <w:rFonts w:ascii="Times New Roman" w:hAnsi="Times New Roman" w:cs="Times New Roman"/>
          <w:color w:val="000000" w:themeColor="text1"/>
          <w:spacing w:val="-1"/>
          <w:sz w:val="28"/>
          <w:szCs w:val="28"/>
          <w:lang w:val="uz-Cyrl-UZ" w:eastAsia="ru-RU"/>
        </w:rPr>
        <w:t>и</w:t>
      </w:r>
      <w:r w:rsidRPr="00A31EA2">
        <w:rPr>
          <w:rFonts w:ascii="Times New Roman" w:hAnsi="Times New Roman" w:cs="Times New Roman"/>
          <w:color w:val="000000" w:themeColor="text1"/>
          <w:sz w:val="28"/>
          <w:szCs w:val="28"/>
          <w:lang w:val="uz-Cyrl-UZ" w:eastAsia="ru-RU"/>
        </w:rPr>
        <w:t>да</w:t>
      </w:r>
      <w:r w:rsidRPr="00A31EA2">
        <w:rPr>
          <w:rFonts w:ascii="Times New Roman" w:hAnsi="Times New Roman" w:cs="Times New Roman"/>
          <w:color w:val="000000" w:themeColor="text1"/>
          <w:spacing w:val="188"/>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т</w:t>
      </w:r>
      <w:r w:rsidRPr="00A31EA2">
        <w:rPr>
          <w:rFonts w:ascii="Times New Roman" w:hAnsi="Times New Roman" w:cs="Times New Roman"/>
          <w:color w:val="000000" w:themeColor="text1"/>
          <w:spacing w:val="-2"/>
          <w:sz w:val="28"/>
          <w:szCs w:val="28"/>
          <w:lang w:val="uz-Cyrl-UZ" w:eastAsia="ru-RU"/>
        </w:rPr>
        <w:t>а</w:t>
      </w:r>
      <w:r w:rsidRPr="00A31EA2">
        <w:rPr>
          <w:rFonts w:ascii="Times New Roman" w:hAnsi="Times New Roman" w:cs="Times New Roman"/>
          <w:color w:val="000000" w:themeColor="text1"/>
          <w:sz w:val="28"/>
          <w:szCs w:val="28"/>
          <w:lang w:val="uz-Cyrl-UZ" w:eastAsia="ru-RU"/>
        </w:rPr>
        <w:t>н олинган.</w:t>
      </w:r>
    </w:p>
    <w:p w14:paraId="2E3B6C07" w14:textId="77777777" w:rsidR="00CA7CC9" w:rsidRPr="00A31EA2" w:rsidRDefault="00CA7CC9" w:rsidP="00C06C67">
      <w:pPr>
        <w:spacing w:after="0" w:line="360" w:lineRule="auto"/>
        <w:ind w:firstLine="720"/>
        <w:jc w:val="both"/>
        <w:rPr>
          <w:rFonts w:ascii="Times New Roman" w:hAnsi="Times New Roman" w:cs="Times New Roman"/>
          <w:color w:val="000000" w:themeColor="text1"/>
          <w:sz w:val="28"/>
          <w:szCs w:val="28"/>
          <w:lang w:val="uz-Cyrl-UZ" w:eastAsia="ru-RU"/>
        </w:rPr>
      </w:pPr>
      <w:r w:rsidRPr="00A31EA2">
        <w:rPr>
          <w:rFonts w:ascii="Times New Roman" w:hAnsi="Times New Roman" w:cs="Times New Roman"/>
          <w:color w:val="000000" w:themeColor="text1"/>
          <w:sz w:val="28"/>
          <w:szCs w:val="28"/>
          <w:lang w:val="uz-Cyrl-UZ" w:eastAsia="ru-RU"/>
        </w:rPr>
        <w:t>Ўйинлар</w:t>
      </w:r>
      <w:r w:rsidRPr="00A31EA2">
        <w:rPr>
          <w:rFonts w:ascii="Times New Roman" w:hAnsi="Times New Roman" w:cs="Times New Roman"/>
          <w:color w:val="000000" w:themeColor="text1"/>
          <w:spacing w:val="165"/>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т</w:t>
      </w:r>
      <w:r w:rsidRPr="00A31EA2">
        <w:rPr>
          <w:rFonts w:ascii="Times New Roman" w:hAnsi="Times New Roman" w:cs="Times New Roman"/>
          <w:color w:val="000000" w:themeColor="text1"/>
          <w:spacing w:val="-3"/>
          <w:sz w:val="28"/>
          <w:szCs w:val="28"/>
          <w:lang w:val="uz-Cyrl-UZ" w:eastAsia="ru-RU"/>
        </w:rPr>
        <w:t>у</w:t>
      </w:r>
      <w:r w:rsidRPr="00A31EA2">
        <w:rPr>
          <w:rFonts w:ascii="Times New Roman" w:hAnsi="Times New Roman" w:cs="Times New Roman"/>
          <w:color w:val="000000" w:themeColor="text1"/>
          <w:spacing w:val="1"/>
          <w:sz w:val="28"/>
          <w:szCs w:val="28"/>
          <w:lang w:val="uz-Cyrl-UZ" w:eastAsia="ru-RU"/>
        </w:rPr>
        <w:t>ри</w:t>
      </w:r>
      <w:r w:rsidRPr="00A31EA2">
        <w:rPr>
          <w:rFonts w:ascii="Times New Roman" w:hAnsi="Times New Roman" w:cs="Times New Roman"/>
          <w:color w:val="000000" w:themeColor="text1"/>
          <w:sz w:val="28"/>
          <w:szCs w:val="28"/>
          <w:lang w:val="uz-Cyrl-UZ" w:eastAsia="ru-RU"/>
        </w:rPr>
        <w:t>га</w:t>
      </w:r>
      <w:r w:rsidRPr="00A31EA2">
        <w:rPr>
          <w:rFonts w:ascii="Times New Roman" w:hAnsi="Times New Roman" w:cs="Times New Roman"/>
          <w:color w:val="000000" w:themeColor="text1"/>
          <w:spacing w:val="162"/>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кў</w:t>
      </w:r>
      <w:r w:rsidRPr="00A31EA2">
        <w:rPr>
          <w:rFonts w:ascii="Times New Roman" w:hAnsi="Times New Roman" w:cs="Times New Roman"/>
          <w:color w:val="000000" w:themeColor="text1"/>
          <w:sz w:val="28"/>
          <w:szCs w:val="28"/>
          <w:lang w:val="uz-Cyrl-UZ" w:eastAsia="ru-RU"/>
        </w:rPr>
        <w:t>ра</w:t>
      </w:r>
      <w:r w:rsidRPr="00A31EA2">
        <w:rPr>
          <w:rFonts w:ascii="Times New Roman" w:hAnsi="Times New Roman" w:cs="Times New Roman"/>
          <w:color w:val="000000" w:themeColor="text1"/>
          <w:spacing w:val="164"/>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и</w:t>
      </w:r>
      <w:r w:rsidRPr="00A31EA2">
        <w:rPr>
          <w:rFonts w:ascii="Times New Roman" w:hAnsi="Times New Roman" w:cs="Times New Roman"/>
          <w:color w:val="000000" w:themeColor="text1"/>
          <w:spacing w:val="-1"/>
          <w:sz w:val="28"/>
          <w:szCs w:val="28"/>
          <w:lang w:val="uz-Cyrl-UZ" w:eastAsia="ru-RU"/>
        </w:rPr>
        <w:t>ш</w:t>
      </w:r>
      <w:r w:rsidRPr="00A31EA2">
        <w:rPr>
          <w:rFonts w:ascii="Times New Roman" w:hAnsi="Times New Roman" w:cs="Times New Roman"/>
          <w:color w:val="000000" w:themeColor="text1"/>
          <w:sz w:val="28"/>
          <w:szCs w:val="28"/>
          <w:lang w:val="uz-Cyrl-UZ" w:eastAsia="ru-RU"/>
        </w:rPr>
        <w:t>бо</w:t>
      </w:r>
      <w:r w:rsidRPr="00A31EA2">
        <w:rPr>
          <w:rFonts w:ascii="Times New Roman" w:hAnsi="Times New Roman" w:cs="Times New Roman"/>
          <w:color w:val="000000" w:themeColor="text1"/>
          <w:spacing w:val="1"/>
          <w:sz w:val="28"/>
          <w:szCs w:val="28"/>
          <w:lang w:val="uz-Cyrl-UZ" w:eastAsia="ru-RU"/>
        </w:rPr>
        <w:t>п</w:t>
      </w:r>
      <w:r w:rsidRPr="00A31EA2">
        <w:rPr>
          <w:rFonts w:ascii="Times New Roman" w:hAnsi="Times New Roman" w:cs="Times New Roman"/>
          <w:color w:val="000000" w:themeColor="text1"/>
          <w:spacing w:val="163"/>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ўйин</w:t>
      </w:r>
      <w:r w:rsidRPr="00A31EA2">
        <w:rPr>
          <w:rFonts w:ascii="Times New Roman" w:hAnsi="Times New Roman" w:cs="Times New Roman"/>
          <w:color w:val="000000" w:themeColor="text1"/>
          <w:spacing w:val="-3"/>
          <w:sz w:val="28"/>
          <w:szCs w:val="28"/>
          <w:lang w:val="uz-Cyrl-UZ" w:eastAsia="ru-RU"/>
        </w:rPr>
        <w:t>л</w:t>
      </w:r>
      <w:r w:rsidRPr="00A31EA2">
        <w:rPr>
          <w:rFonts w:ascii="Times New Roman" w:hAnsi="Times New Roman" w:cs="Times New Roman"/>
          <w:color w:val="000000" w:themeColor="text1"/>
          <w:sz w:val="28"/>
          <w:szCs w:val="28"/>
          <w:lang w:val="uz-Cyrl-UZ" w:eastAsia="ru-RU"/>
        </w:rPr>
        <w:t>ар,</w:t>
      </w:r>
      <w:r w:rsidRPr="00A31EA2">
        <w:rPr>
          <w:rFonts w:ascii="Times New Roman" w:hAnsi="Times New Roman" w:cs="Times New Roman"/>
          <w:color w:val="000000" w:themeColor="text1"/>
          <w:spacing w:val="47"/>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дидак</w:t>
      </w:r>
      <w:r w:rsidRPr="00A31EA2">
        <w:rPr>
          <w:rFonts w:ascii="Times New Roman" w:hAnsi="Times New Roman" w:cs="Times New Roman"/>
          <w:color w:val="000000" w:themeColor="text1"/>
          <w:spacing w:val="-2"/>
          <w:sz w:val="28"/>
          <w:szCs w:val="28"/>
          <w:lang w:val="uz-Cyrl-UZ" w:eastAsia="ru-RU"/>
        </w:rPr>
        <w:t>т</w:t>
      </w:r>
      <w:r w:rsidRPr="00A31EA2">
        <w:rPr>
          <w:rFonts w:ascii="Times New Roman" w:hAnsi="Times New Roman" w:cs="Times New Roman"/>
          <w:color w:val="000000" w:themeColor="text1"/>
          <w:sz w:val="28"/>
          <w:szCs w:val="28"/>
          <w:lang w:val="uz-Cyrl-UZ" w:eastAsia="ru-RU"/>
        </w:rPr>
        <w:t>ик</w:t>
      </w:r>
      <w:r w:rsidRPr="00A31EA2">
        <w:rPr>
          <w:rFonts w:ascii="Times New Roman" w:hAnsi="Times New Roman" w:cs="Times New Roman"/>
          <w:color w:val="000000" w:themeColor="text1"/>
          <w:spacing w:val="163"/>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ўйинлар,</w:t>
      </w:r>
      <w:r w:rsidRPr="00A31EA2">
        <w:rPr>
          <w:rFonts w:ascii="Times New Roman" w:hAnsi="Times New Roman" w:cs="Times New Roman"/>
          <w:color w:val="000000" w:themeColor="text1"/>
          <w:spacing w:val="164"/>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ролли ўйинлар,</w:t>
      </w:r>
      <w:r w:rsidRPr="00A31EA2">
        <w:rPr>
          <w:rFonts w:ascii="Times New Roman" w:hAnsi="Times New Roman" w:cs="Times New Roman"/>
          <w:color w:val="000000" w:themeColor="text1"/>
          <w:spacing w:val="147"/>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компью</w:t>
      </w:r>
      <w:r w:rsidRPr="00A31EA2">
        <w:rPr>
          <w:rFonts w:ascii="Times New Roman" w:hAnsi="Times New Roman" w:cs="Times New Roman"/>
          <w:color w:val="000000" w:themeColor="text1"/>
          <w:spacing w:val="-1"/>
          <w:sz w:val="28"/>
          <w:szCs w:val="28"/>
          <w:lang w:val="uz-Cyrl-UZ" w:eastAsia="ru-RU"/>
        </w:rPr>
        <w:t>т</w:t>
      </w:r>
      <w:r w:rsidRPr="00A31EA2">
        <w:rPr>
          <w:rFonts w:ascii="Times New Roman" w:hAnsi="Times New Roman" w:cs="Times New Roman"/>
          <w:color w:val="000000" w:themeColor="text1"/>
          <w:sz w:val="28"/>
          <w:szCs w:val="28"/>
          <w:lang w:val="uz-Cyrl-UZ" w:eastAsia="ru-RU"/>
        </w:rPr>
        <w:t>ер</w:t>
      </w:r>
      <w:r w:rsidRPr="00A31EA2">
        <w:rPr>
          <w:rFonts w:ascii="Times New Roman" w:hAnsi="Times New Roman" w:cs="Times New Roman"/>
          <w:color w:val="000000" w:themeColor="text1"/>
          <w:spacing w:val="38"/>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ўйинларидан</w:t>
      </w:r>
      <w:r w:rsidRPr="00A31EA2">
        <w:rPr>
          <w:rFonts w:ascii="Times New Roman" w:hAnsi="Times New Roman" w:cs="Times New Roman"/>
          <w:color w:val="000000" w:themeColor="text1"/>
          <w:spacing w:val="148"/>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и</w:t>
      </w:r>
      <w:r w:rsidRPr="00A31EA2">
        <w:rPr>
          <w:rFonts w:ascii="Times New Roman" w:hAnsi="Times New Roman" w:cs="Times New Roman"/>
          <w:color w:val="000000" w:themeColor="text1"/>
          <w:spacing w:val="-1"/>
          <w:sz w:val="28"/>
          <w:szCs w:val="28"/>
          <w:lang w:val="uz-Cyrl-UZ" w:eastAsia="ru-RU"/>
        </w:rPr>
        <w:t>б</w:t>
      </w:r>
      <w:r w:rsidRPr="00A31EA2">
        <w:rPr>
          <w:rFonts w:ascii="Times New Roman" w:hAnsi="Times New Roman" w:cs="Times New Roman"/>
          <w:color w:val="000000" w:themeColor="text1"/>
          <w:sz w:val="28"/>
          <w:szCs w:val="28"/>
          <w:lang w:val="uz-Cyrl-UZ" w:eastAsia="ru-RU"/>
        </w:rPr>
        <w:t>орат</w:t>
      </w:r>
      <w:r w:rsidRPr="00A31EA2">
        <w:rPr>
          <w:rFonts w:ascii="Times New Roman" w:hAnsi="Times New Roman" w:cs="Times New Roman"/>
          <w:color w:val="000000" w:themeColor="text1"/>
          <w:spacing w:val="40"/>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бўлиб,</w:t>
      </w:r>
      <w:r w:rsidRPr="00A31EA2">
        <w:rPr>
          <w:rFonts w:ascii="Times New Roman" w:hAnsi="Times New Roman" w:cs="Times New Roman"/>
          <w:color w:val="000000" w:themeColor="text1"/>
          <w:spacing w:val="149"/>
          <w:sz w:val="28"/>
          <w:szCs w:val="28"/>
          <w:lang w:val="uz-Cyrl-UZ" w:eastAsia="ru-RU"/>
        </w:rPr>
        <w:t xml:space="preserve"> </w:t>
      </w:r>
      <w:r w:rsidRPr="00A31EA2">
        <w:rPr>
          <w:rFonts w:ascii="Times New Roman" w:hAnsi="Times New Roman" w:cs="Times New Roman"/>
          <w:color w:val="000000" w:themeColor="text1"/>
          <w:spacing w:val="-2"/>
          <w:sz w:val="28"/>
          <w:szCs w:val="28"/>
          <w:lang w:val="uz-Cyrl-UZ" w:eastAsia="ru-RU"/>
        </w:rPr>
        <w:t>у</w:t>
      </w:r>
      <w:r w:rsidRPr="00A31EA2">
        <w:rPr>
          <w:rFonts w:ascii="Times New Roman" w:hAnsi="Times New Roman" w:cs="Times New Roman"/>
          <w:color w:val="000000" w:themeColor="text1"/>
          <w:spacing w:val="-1"/>
          <w:sz w:val="28"/>
          <w:szCs w:val="28"/>
          <w:lang w:val="uz-Cyrl-UZ" w:eastAsia="ru-RU"/>
        </w:rPr>
        <w:t>л</w:t>
      </w:r>
      <w:r w:rsidRPr="00A31EA2">
        <w:rPr>
          <w:rFonts w:ascii="Times New Roman" w:hAnsi="Times New Roman" w:cs="Times New Roman"/>
          <w:color w:val="000000" w:themeColor="text1"/>
          <w:sz w:val="28"/>
          <w:szCs w:val="28"/>
          <w:lang w:val="uz-Cyrl-UZ" w:eastAsia="ru-RU"/>
        </w:rPr>
        <w:t>ар</w:t>
      </w:r>
      <w:r w:rsidRPr="00A31EA2">
        <w:rPr>
          <w:rFonts w:ascii="Times New Roman" w:hAnsi="Times New Roman" w:cs="Times New Roman"/>
          <w:color w:val="000000" w:themeColor="text1"/>
          <w:spacing w:val="148"/>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о</w:t>
      </w:r>
      <w:r w:rsidRPr="00A31EA2">
        <w:rPr>
          <w:rFonts w:ascii="Times New Roman" w:hAnsi="Times New Roman" w:cs="Times New Roman"/>
          <w:color w:val="000000" w:themeColor="text1"/>
          <w:sz w:val="28"/>
          <w:szCs w:val="28"/>
          <w:lang w:val="uz-Cyrl-UZ" w:eastAsia="ru-RU"/>
        </w:rPr>
        <w:t>рқали</w:t>
      </w:r>
      <w:r w:rsidRPr="00A31EA2">
        <w:rPr>
          <w:rFonts w:ascii="Times New Roman" w:hAnsi="Times New Roman" w:cs="Times New Roman"/>
          <w:color w:val="000000" w:themeColor="text1"/>
          <w:spacing w:val="148"/>
          <w:sz w:val="28"/>
          <w:szCs w:val="28"/>
          <w:lang w:val="uz-Cyrl-UZ" w:eastAsia="ru-RU"/>
        </w:rPr>
        <w:t xml:space="preserve"> </w:t>
      </w:r>
      <w:r w:rsidR="00F454F0" w:rsidRPr="00A31EA2">
        <w:rPr>
          <w:rFonts w:ascii="Times New Roman" w:hAnsi="Times New Roman" w:cs="Times New Roman"/>
          <w:color w:val="000000" w:themeColor="text1"/>
          <w:sz w:val="28"/>
          <w:szCs w:val="28"/>
          <w:lang w:val="uz-Cyrl-UZ" w:eastAsia="ru-RU"/>
        </w:rPr>
        <w:t>ўқувчи</w:t>
      </w:r>
      <w:r w:rsidRPr="00A31EA2">
        <w:rPr>
          <w:rFonts w:ascii="Times New Roman" w:hAnsi="Times New Roman" w:cs="Times New Roman"/>
          <w:color w:val="000000" w:themeColor="text1"/>
          <w:sz w:val="28"/>
          <w:szCs w:val="28"/>
          <w:lang w:val="uz-Cyrl-UZ" w:eastAsia="ru-RU"/>
        </w:rPr>
        <w:t>нинг х</w:t>
      </w:r>
      <w:r w:rsidRPr="00A31EA2">
        <w:rPr>
          <w:rFonts w:ascii="Times New Roman" w:hAnsi="Times New Roman" w:cs="Times New Roman"/>
          <w:color w:val="000000" w:themeColor="text1"/>
          <w:spacing w:val="-2"/>
          <w:sz w:val="28"/>
          <w:szCs w:val="28"/>
          <w:lang w:val="uz-Cyrl-UZ" w:eastAsia="ru-RU"/>
        </w:rPr>
        <w:t>у</w:t>
      </w:r>
      <w:r w:rsidRPr="00A31EA2">
        <w:rPr>
          <w:rFonts w:ascii="Times New Roman" w:hAnsi="Times New Roman" w:cs="Times New Roman"/>
          <w:color w:val="000000" w:themeColor="text1"/>
          <w:sz w:val="28"/>
          <w:szCs w:val="28"/>
          <w:lang w:val="uz-Cyrl-UZ" w:eastAsia="ru-RU"/>
        </w:rPr>
        <w:t>лқи</w:t>
      </w:r>
      <w:r w:rsidRPr="00A31EA2">
        <w:rPr>
          <w:rFonts w:ascii="Times New Roman" w:hAnsi="Times New Roman" w:cs="Times New Roman"/>
          <w:color w:val="000000" w:themeColor="text1"/>
          <w:spacing w:val="80"/>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эрк</w:t>
      </w:r>
      <w:r w:rsidRPr="00A31EA2">
        <w:rPr>
          <w:rFonts w:ascii="Times New Roman" w:hAnsi="Times New Roman" w:cs="Times New Roman"/>
          <w:color w:val="000000" w:themeColor="text1"/>
          <w:spacing w:val="-1"/>
          <w:sz w:val="28"/>
          <w:szCs w:val="28"/>
          <w:lang w:val="uz-Cyrl-UZ" w:eastAsia="ru-RU"/>
        </w:rPr>
        <w:t>и</w:t>
      </w:r>
      <w:r w:rsidRPr="00A31EA2">
        <w:rPr>
          <w:rFonts w:ascii="Times New Roman" w:hAnsi="Times New Roman" w:cs="Times New Roman"/>
          <w:color w:val="000000" w:themeColor="text1"/>
          <w:sz w:val="28"/>
          <w:szCs w:val="28"/>
          <w:lang w:val="uz-Cyrl-UZ" w:eastAsia="ru-RU"/>
        </w:rPr>
        <w:t>н</w:t>
      </w:r>
      <w:r w:rsidRPr="00A31EA2">
        <w:rPr>
          <w:rFonts w:ascii="Times New Roman" w:hAnsi="Times New Roman" w:cs="Times New Roman"/>
          <w:color w:val="000000" w:themeColor="text1"/>
          <w:spacing w:val="79"/>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ш</w:t>
      </w:r>
      <w:r w:rsidRPr="00A31EA2">
        <w:rPr>
          <w:rFonts w:ascii="Times New Roman" w:hAnsi="Times New Roman" w:cs="Times New Roman"/>
          <w:color w:val="000000" w:themeColor="text1"/>
          <w:sz w:val="28"/>
          <w:szCs w:val="28"/>
          <w:lang w:val="uz-Cyrl-UZ" w:eastAsia="ru-RU"/>
        </w:rPr>
        <w:t>акллан</w:t>
      </w:r>
      <w:r w:rsidRPr="00A31EA2">
        <w:rPr>
          <w:rFonts w:ascii="Times New Roman" w:hAnsi="Times New Roman" w:cs="Times New Roman"/>
          <w:color w:val="000000" w:themeColor="text1"/>
          <w:spacing w:val="-1"/>
          <w:sz w:val="28"/>
          <w:szCs w:val="28"/>
          <w:lang w:val="uz-Cyrl-UZ" w:eastAsia="ru-RU"/>
        </w:rPr>
        <w:t>а</w:t>
      </w:r>
      <w:r w:rsidRPr="00A31EA2">
        <w:rPr>
          <w:rFonts w:ascii="Times New Roman" w:hAnsi="Times New Roman" w:cs="Times New Roman"/>
          <w:color w:val="000000" w:themeColor="text1"/>
          <w:sz w:val="28"/>
          <w:szCs w:val="28"/>
          <w:lang w:val="uz-Cyrl-UZ" w:eastAsia="ru-RU"/>
        </w:rPr>
        <w:t>ди,</w:t>
      </w:r>
      <w:r w:rsidRPr="00A31EA2">
        <w:rPr>
          <w:rFonts w:ascii="Times New Roman" w:hAnsi="Times New Roman" w:cs="Times New Roman"/>
          <w:color w:val="000000" w:themeColor="text1"/>
          <w:spacing w:val="75"/>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ижт</w:t>
      </w:r>
      <w:r w:rsidRPr="00A31EA2">
        <w:rPr>
          <w:rFonts w:ascii="Times New Roman" w:hAnsi="Times New Roman" w:cs="Times New Roman"/>
          <w:color w:val="000000" w:themeColor="text1"/>
          <w:spacing w:val="1"/>
          <w:sz w:val="28"/>
          <w:szCs w:val="28"/>
          <w:lang w:val="uz-Cyrl-UZ" w:eastAsia="ru-RU"/>
        </w:rPr>
        <w:t>и</w:t>
      </w:r>
      <w:r w:rsidRPr="00A31EA2">
        <w:rPr>
          <w:rFonts w:ascii="Times New Roman" w:hAnsi="Times New Roman" w:cs="Times New Roman"/>
          <w:color w:val="000000" w:themeColor="text1"/>
          <w:spacing w:val="-1"/>
          <w:sz w:val="28"/>
          <w:szCs w:val="28"/>
          <w:lang w:val="uz-Cyrl-UZ" w:eastAsia="ru-RU"/>
        </w:rPr>
        <w:t>м</w:t>
      </w:r>
      <w:r w:rsidRPr="00A31EA2">
        <w:rPr>
          <w:rFonts w:ascii="Times New Roman" w:hAnsi="Times New Roman" w:cs="Times New Roman"/>
          <w:color w:val="000000" w:themeColor="text1"/>
          <w:sz w:val="28"/>
          <w:szCs w:val="28"/>
          <w:lang w:val="uz-Cyrl-UZ" w:eastAsia="ru-RU"/>
        </w:rPr>
        <w:t>оийлик</w:t>
      </w:r>
      <w:r w:rsidRPr="00A31EA2">
        <w:rPr>
          <w:rFonts w:ascii="Times New Roman" w:hAnsi="Times New Roman" w:cs="Times New Roman"/>
          <w:color w:val="000000" w:themeColor="text1"/>
          <w:spacing w:val="76"/>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а</w:t>
      </w:r>
      <w:r w:rsidRPr="00A31EA2">
        <w:rPr>
          <w:rFonts w:ascii="Times New Roman" w:hAnsi="Times New Roman" w:cs="Times New Roman"/>
          <w:color w:val="000000" w:themeColor="text1"/>
          <w:sz w:val="28"/>
          <w:szCs w:val="28"/>
          <w:lang w:val="uz-Cyrl-UZ" w:eastAsia="ru-RU"/>
        </w:rPr>
        <w:t>ҳа</w:t>
      </w:r>
      <w:r w:rsidRPr="00A31EA2">
        <w:rPr>
          <w:rFonts w:ascii="Times New Roman" w:hAnsi="Times New Roman" w:cs="Times New Roman"/>
          <w:color w:val="000000" w:themeColor="text1"/>
          <w:spacing w:val="-2"/>
          <w:sz w:val="28"/>
          <w:szCs w:val="28"/>
          <w:lang w:val="uz-Cyrl-UZ" w:eastAsia="ru-RU"/>
        </w:rPr>
        <w:t>м</w:t>
      </w:r>
      <w:r w:rsidRPr="00A31EA2">
        <w:rPr>
          <w:rFonts w:ascii="Times New Roman" w:hAnsi="Times New Roman" w:cs="Times New Roman"/>
          <w:color w:val="000000" w:themeColor="text1"/>
          <w:sz w:val="28"/>
          <w:szCs w:val="28"/>
          <w:lang w:val="uz-Cyrl-UZ" w:eastAsia="ru-RU"/>
        </w:rPr>
        <w:t>ият</w:t>
      </w:r>
      <w:r w:rsidRPr="00A31EA2">
        <w:rPr>
          <w:rFonts w:ascii="Times New Roman" w:hAnsi="Times New Roman" w:cs="Times New Roman"/>
          <w:color w:val="000000" w:themeColor="text1"/>
          <w:spacing w:val="157"/>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к</w:t>
      </w:r>
      <w:r w:rsidRPr="00A31EA2">
        <w:rPr>
          <w:rFonts w:ascii="Times New Roman" w:hAnsi="Times New Roman" w:cs="Times New Roman"/>
          <w:color w:val="000000" w:themeColor="text1"/>
          <w:spacing w:val="-1"/>
          <w:sz w:val="28"/>
          <w:szCs w:val="28"/>
          <w:lang w:val="uz-Cyrl-UZ" w:eastAsia="ru-RU"/>
        </w:rPr>
        <w:t>а</w:t>
      </w:r>
      <w:r w:rsidRPr="00A31EA2">
        <w:rPr>
          <w:rFonts w:ascii="Times New Roman" w:hAnsi="Times New Roman" w:cs="Times New Roman"/>
          <w:color w:val="000000" w:themeColor="text1"/>
          <w:sz w:val="28"/>
          <w:szCs w:val="28"/>
          <w:lang w:val="uz-Cyrl-UZ" w:eastAsia="ru-RU"/>
        </w:rPr>
        <w:t>сб</w:t>
      </w:r>
      <w:r w:rsidRPr="00A31EA2">
        <w:rPr>
          <w:rFonts w:ascii="Times New Roman" w:hAnsi="Times New Roman" w:cs="Times New Roman"/>
          <w:color w:val="000000" w:themeColor="text1"/>
          <w:spacing w:val="4"/>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э</w:t>
      </w:r>
      <w:r w:rsidRPr="00A31EA2">
        <w:rPr>
          <w:rFonts w:ascii="Times New Roman" w:hAnsi="Times New Roman" w:cs="Times New Roman"/>
          <w:color w:val="000000" w:themeColor="text1"/>
          <w:spacing w:val="-2"/>
          <w:sz w:val="28"/>
          <w:szCs w:val="28"/>
          <w:lang w:val="uz-Cyrl-UZ" w:eastAsia="ru-RU"/>
        </w:rPr>
        <w:t>т</w:t>
      </w:r>
      <w:r w:rsidRPr="00A31EA2">
        <w:rPr>
          <w:rFonts w:ascii="Times New Roman" w:hAnsi="Times New Roman" w:cs="Times New Roman"/>
          <w:color w:val="000000" w:themeColor="text1"/>
          <w:sz w:val="28"/>
          <w:szCs w:val="28"/>
          <w:lang w:val="uz-Cyrl-UZ" w:eastAsia="ru-RU"/>
        </w:rPr>
        <w:t>а</w:t>
      </w:r>
      <w:r w:rsidRPr="00A31EA2">
        <w:rPr>
          <w:rFonts w:ascii="Times New Roman" w:hAnsi="Times New Roman" w:cs="Times New Roman"/>
          <w:color w:val="000000" w:themeColor="text1"/>
          <w:spacing w:val="-1"/>
          <w:sz w:val="28"/>
          <w:szCs w:val="28"/>
          <w:lang w:val="uz-Cyrl-UZ" w:eastAsia="ru-RU"/>
        </w:rPr>
        <w:t>д</w:t>
      </w:r>
      <w:r w:rsidRPr="00A31EA2">
        <w:rPr>
          <w:rFonts w:ascii="Times New Roman" w:hAnsi="Times New Roman" w:cs="Times New Roman"/>
          <w:color w:val="000000" w:themeColor="text1"/>
          <w:sz w:val="28"/>
          <w:szCs w:val="28"/>
          <w:lang w:val="uz-Cyrl-UZ" w:eastAsia="ru-RU"/>
        </w:rPr>
        <w:t>и</w:t>
      </w:r>
      <w:r w:rsidRPr="00A31EA2">
        <w:rPr>
          <w:rFonts w:ascii="Times New Roman" w:hAnsi="Times New Roman" w:cs="Times New Roman"/>
          <w:color w:val="000000" w:themeColor="text1"/>
          <w:spacing w:val="77"/>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ва</w:t>
      </w:r>
      <w:r w:rsidRPr="00A31EA2">
        <w:rPr>
          <w:rFonts w:ascii="Times New Roman" w:hAnsi="Times New Roman" w:cs="Times New Roman"/>
          <w:color w:val="000000" w:themeColor="text1"/>
          <w:spacing w:val="75"/>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б</w:t>
      </w:r>
      <w:r w:rsidRPr="00A31EA2">
        <w:rPr>
          <w:rFonts w:ascii="Times New Roman" w:hAnsi="Times New Roman" w:cs="Times New Roman"/>
          <w:color w:val="000000" w:themeColor="text1"/>
          <w:spacing w:val="1"/>
          <w:sz w:val="28"/>
          <w:szCs w:val="28"/>
          <w:lang w:val="uz-Cyrl-UZ" w:eastAsia="ru-RU"/>
        </w:rPr>
        <w:t>и</w:t>
      </w:r>
      <w:r w:rsidRPr="00A31EA2">
        <w:rPr>
          <w:rFonts w:ascii="Times New Roman" w:hAnsi="Times New Roman" w:cs="Times New Roman"/>
          <w:color w:val="000000" w:themeColor="text1"/>
          <w:spacing w:val="-1"/>
          <w:sz w:val="28"/>
          <w:szCs w:val="28"/>
          <w:lang w:val="uz-Cyrl-UZ" w:eastAsia="ru-RU"/>
        </w:rPr>
        <w:t>л</w:t>
      </w:r>
      <w:r w:rsidRPr="00A31EA2">
        <w:rPr>
          <w:rFonts w:ascii="Times New Roman" w:hAnsi="Times New Roman" w:cs="Times New Roman"/>
          <w:color w:val="000000" w:themeColor="text1"/>
          <w:sz w:val="28"/>
          <w:szCs w:val="28"/>
          <w:lang w:val="uz-Cyrl-UZ" w:eastAsia="ru-RU"/>
        </w:rPr>
        <w:t>ишга</w:t>
      </w:r>
      <w:r w:rsidRPr="00A31EA2">
        <w:rPr>
          <w:rFonts w:ascii="Times New Roman" w:hAnsi="Times New Roman" w:cs="Times New Roman"/>
          <w:color w:val="000000" w:themeColor="text1"/>
          <w:spacing w:val="75"/>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о</w:t>
      </w:r>
      <w:r w:rsidRPr="00A31EA2">
        <w:rPr>
          <w:rFonts w:ascii="Times New Roman" w:hAnsi="Times New Roman" w:cs="Times New Roman"/>
          <w:color w:val="000000" w:themeColor="text1"/>
          <w:spacing w:val="-1"/>
          <w:sz w:val="28"/>
          <w:szCs w:val="28"/>
          <w:lang w:val="uz-Cyrl-UZ" w:eastAsia="ru-RU"/>
        </w:rPr>
        <w:t>и</w:t>
      </w:r>
      <w:r w:rsidRPr="00A31EA2">
        <w:rPr>
          <w:rFonts w:ascii="Times New Roman" w:hAnsi="Times New Roman" w:cs="Times New Roman"/>
          <w:color w:val="000000" w:themeColor="text1"/>
          <w:sz w:val="28"/>
          <w:szCs w:val="28"/>
          <w:lang w:val="uz-Cyrl-UZ" w:eastAsia="ru-RU"/>
        </w:rPr>
        <w:t>д қо</w:t>
      </w:r>
      <w:r w:rsidRPr="00A31EA2">
        <w:rPr>
          <w:rFonts w:ascii="Times New Roman" w:hAnsi="Times New Roman" w:cs="Times New Roman"/>
          <w:color w:val="000000" w:themeColor="text1"/>
          <w:spacing w:val="1"/>
          <w:sz w:val="28"/>
          <w:szCs w:val="28"/>
          <w:lang w:val="uz-Cyrl-UZ" w:eastAsia="ru-RU"/>
        </w:rPr>
        <w:t>би</w:t>
      </w:r>
      <w:r w:rsidRPr="00A31EA2">
        <w:rPr>
          <w:rFonts w:ascii="Times New Roman" w:hAnsi="Times New Roman" w:cs="Times New Roman"/>
          <w:color w:val="000000" w:themeColor="text1"/>
          <w:spacing w:val="-2"/>
          <w:sz w:val="28"/>
          <w:szCs w:val="28"/>
          <w:lang w:val="uz-Cyrl-UZ" w:eastAsia="ru-RU"/>
        </w:rPr>
        <w:t>л</w:t>
      </w:r>
      <w:r w:rsidRPr="00A31EA2">
        <w:rPr>
          <w:rFonts w:ascii="Times New Roman" w:hAnsi="Times New Roman" w:cs="Times New Roman"/>
          <w:color w:val="000000" w:themeColor="text1"/>
          <w:sz w:val="28"/>
          <w:szCs w:val="28"/>
          <w:lang w:val="uz-Cyrl-UZ" w:eastAsia="ru-RU"/>
        </w:rPr>
        <w:t>ияти</w:t>
      </w:r>
      <w:r w:rsidRPr="00A31EA2">
        <w:rPr>
          <w:rFonts w:ascii="Times New Roman" w:hAnsi="Times New Roman" w:cs="Times New Roman"/>
          <w:color w:val="000000" w:themeColor="text1"/>
          <w:spacing w:val="68"/>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ўз</w:t>
      </w:r>
      <w:r w:rsidRPr="00A31EA2">
        <w:rPr>
          <w:rFonts w:ascii="Times New Roman" w:hAnsi="Times New Roman" w:cs="Times New Roman"/>
          <w:color w:val="000000" w:themeColor="text1"/>
          <w:spacing w:val="-1"/>
          <w:sz w:val="28"/>
          <w:szCs w:val="28"/>
          <w:lang w:val="uz-Cyrl-UZ" w:eastAsia="ru-RU"/>
        </w:rPr>
        <w:t>а</w:t>
      </w:r>
      <w:r w:rsidRPr="00A31EA2">
        <w:rPr>
          <w:rFonts w:ascii="Times New Roman" w:hAnsi="Times New Roman" w:cs="Times New Roman"/>
          <w:color w:val="000000" w:themeColor="text1"/>
          <w:sz w:val="28"/>
          <w:szCs w:val="28"/>
          <w:lang w:val="uz-Cyrl-UZ" w:eastAsia="ru-RU"/>
        </w:rPr>
        <w:t>ро</w:t>
      </w:r>
      <w:r w:rsidRPr="00A31EA2">
        <w:rPr>
          <w:rFonts w:ascii="Times New Roman" w:hAnsi="Times New Roman" w:cs="Times New Roman"/>
          <w:color w:val="000000" w:themeColor="text1"/>
          <w:spacing w:val="70"/>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ал</w:t>
      </w:r>
      <w:r w:rsidRPr="00A31EA2">
        <w:rPr>
          <w:rFonts w:ascii="Times New Roman" w:hAnsi="Times New Roman" w:cs="Times New Roman"/>
          <w:color w:val="000000" w:themeColor="text1"/>
          <w:sz w:val="28"/>
          <w:szCs w:val="28"/>
          <w:lang w:val="uz-Cyrl-UZ" w:eastAsia="ru-RU"/>
        </w:rPr>
        <w:t>оқ</w:t>
      </w:r>
      <w:r w:rsidRPr="00A31EA2">
        <w:rPr>
          <w:rFonts w:ascii="Times New Roman" w:hAnsi="Times New Roman" w:cs="Times New Roman"/>
          <w:color w:val="000000" w:themeColor="text1"/>
          <w:spacing w:val="-1"/>
          <w:sz w:val="28"/>
          <w:szCs w:val="28"/>
          <w:lang w:val="uz-Cyrl-UZ" w:eastAsia="ru-RU"/>
        </w:rPr>
        <w:t>а</w:t>
      </w:r>
      <w:r w:rsidRPr="00A31EA2">
        <w:rPr>
          <w:rFonts w:ascii="Times New Roman" w:hAnsi="Times New Roman" w:cs="Times New Roman"/>
          <w:color w:val="000000" w:themeColor="text1"/>
          <w:sz w:val="28"/>
          <w:szCs w:val="28"/>
          <w:lang w:val="uz-Cyrl-UZ" w:eastAsia="ru-RU"/>
        </w:rPr>
        <w:t>да</w:t>
      </w:r>
      <w:r w:rsidRPr="00A31EA2">
        <w:rPr>
          <w:rFonts w:ascii="Times New Roman" w:hAnsi="Times New Roman" w:cs="Times New Roman"/>
          <w:color w:val="000000" w:themeColor="text1"/>
          <w:spacing w:val="69"/>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ривожлан</w:t>
      </w:r>
      <w:r w:rsidRPr="00A31EA2">
        <w:rPr>
          <w:rFonts w:ascii="Times New Roman" w:hAnsi="Times New Roman" w:cs="Times New Roman"/>
          <w:color w:val="000000" w:themeColor="text1"/>
          <w:spacing w:val="-2"/>
          <w:sz w:val="28"/>
          <w:szCs w:val="28"/>
          <w:lang w:val="uz-Cyrl-UZ" w:eastAsia="ru-RU"/>
        </w:rPr>
        <w:t>у</w:t>
      </w:r>
      <w:r w:rsidRPr="00A31EA2">
        <w:rPr>
          <w:rFonts w:ascii="Times New Roman" w:hAnsi="Times New Roman" w:cs="Times New Roman"/>
          <w:color w:val="000000" w:themeColor="text1"/>
          <w:sz w:val="28"/>
          <w:szCs w:val="28"/>
          <w:lang w:val="uz-Cyrl-UZ" w:eastAsia="ru-RU"/>
        </w:rPr>
        <w:t>вчи</w:t>
      </w:r>
      <w:r w:rsidRPr="00A31EA2">
        <w:rPr>
          <w:rFonts w:ascii="Times New Roman" w:hAnsi="Times New Roman" w:cs="Times New Roman"/>
          <w:color w:val="000000" w:themeColor="text1"/>
          <w:spacing w:val="71"/>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ф</w:t>
      </w:r>
      <w:r w:rsidRPr="00A31EA2">
        <w:rPr>
          <w:rFonts w:ascii="Times New Roman" w:hAnsi="Times New Roman" w:cs="Times New Roman"/>
          <w:color w:val="000000" w:themeColor="text1"/>
          <w:spacing w:val="-1"/>
          <w:sz w:val="28"/>
          <w:szCs w:val="28"/>
          <w:lang w:val="uz-Cyrl-UZ" w:eastAsia="ru-RU"/>
        </w:rPr>
        <w:t>а</w:t>
      </w:r>
      <w:r w:rsidRPr="00A31EA2">
        <w:rPr>
          <w:rFonts w:ascii="Times New Roman" w:hAnsi="Times New Roman" w:cs="Times New Roman"/>
          <w:color w:val="000000" w:themeColor="text1"/>
          <w:sz w:val="28"/>
          <w:szCs w:val="28"/>
          <w:lang w:val="uz-Cyrl-UZ" w:eastAsia="ru-RU"/>
        </w:rPr>
        <w:t>олия</w:t>
      </w:r>
      <w:r w:rsidRPr="00A31EA2">
        <w:rPr>
          <w:rFonts w:ascii="Times New Roman" w:hAnsi="Times New Roman" w:cs="Times New Roman"/>
          <w:color w:val="000000" w:themeColor="text1"/>
          <w:spacing w:val="-2"/>
          <w:sz w:val="28"/>
          <w:szCs w:val="28"/>
          <w:lang w:val="uz-Cyrl-UZ" w:eastAsia="ru-RU"/>
        </w:rPr>
        <w:t>т</w:t>
      </w:r>
      <w:r w:rsidRPr="00A31EA2">
        <w:rPr>
          <w:rFonts w:ascii="Times New Roman" w:hAnsi="Times New Roman" w:cs="Times New Roman"/>
          <w:color w:val="000000" w:themeColor="text1"/>
          <w:sz w:val="28"/>
          <w:szCs w:val="28"/>
          <w:lang w:val="uz-Cyrl-UZ" w:eastAsia="ru-RU"/>
        </w:rPr>
        <w:t>ни</w:t>
      </w:r>
      <w:r w:rsidRPr="00A31EA2">
        <w:rPr>
          <w:rFonts w:ascii="Times New Roman" w:hAnsi="Times New Roman" w:cs="Times New Roman"/>
          <w:color w:val="000000" w:themeColor="text1"/>
          <w:spacing w:val="69"/>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в</w:t>
      </w:r>
      <w:r w:rsidRPr="00A31EA2">
        <w:rPr>
          <w:rFonts w:ascii="Times New Roman" w:hAnsi="Times New Roman" w:cs="Times New Roman"/>
          <w:color w:val="000000" w:themeColor="text1"/>
          <w:spacing w:val="-3"/>
          <w:sz w:val="28"/>
          <w:szCs w:val="28"/>
          <w:lang w:val="uz-Cyrl-UZ" w:eastAsia="ru-RU"/>
        </w:rPr>
        <w:t>у</w:t>
      </w:r>
      <w:r w:rsidRPr="00A31EA2">
        <w:rPr>
          <w:rFonts w:ascii="Times New Roman" w:hAnsi="Times New Roman" w:cs="Times New Roman"/>
          <w:color w:val="000000" w:themeColor="text1"/>
          <w:spacing w:val="2"/>
          <w:sz w:val="28"/>
          <w:szCs w:val="28"/>
          <w:lang w:val="uz-Cyrl-UZ" w:eastAsia="ru-RU"/>
        </w:rPr>
        <w:t>ж</w:t>
      </w:r>
      <w:r w:rsidRPr="00A31EA2">
        <w:rPr>
          <w:rFonts w:ascii="Times New Roman" w:hAnsi="Times New Roman" w:cs="Times New Roman"/>
          <w:color w:val="000000" w:themeColor="text1"/>
          <w:spacing w:val="-1"/>
          <w:sz w:val="28"/>
          <w:szCs w:val="28"/>
          <w:lang w:val="uz-Cyrl-UZ" w:eastAsia="ru-RU"/>
        </w:rPr>
        <w:t>у</w:t>
      </w:r>
      <w:r w:rsidRPr="00A31EA2">
        <w:rPr>
          <w:rFonts w:ascii="Times New Roman" w:hAnsi="Times New Roman" w:cs="Times New Roman"/>
          <w:color w:val="000000" w:themeColor="text1"/>
          <w:sz w:val="28"/>
          <w:szCs w:val="28"/>
          <w:lang w:val="uz-Cyrl-UZ" w:eastAsia="ru-RU"/>
        </w:rPr>
        <w:t>дга</w:t>
      </w:r>
      <w:r w:rsidRPr="00A31EA2">
        <w:rPr>
          <w:rFonts w:ascii="Times New Roman" w:hAnsi="Times New Roman" w:cs="Times New Roman"/>
          <w:color w:val="000000" w:themeColor="text1"/>
          <w:spacing w:val="68"/>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келти</w:t>
      </w:r>
      <w:r w:rsidRPr="00A31EA2">
        <w:rPr>
          <w:rFonts w:ascii="Times New Roman" w:hAnsi="Times New Roman" w:cs="Times New Roman"/>
          <w:color w:val="000000" w:themeColor="text1"/>
          <w:spacing w:val="1"/>
          <w:sz w:val="28"/>
          <w:szCs w:val="28"/>
          <w:lang w:val="uz-Cyrl-UZ" w:eastAsia="ru-RU"/>
        </w:rPr>
        <w:t>р</w:t>
      </w:r>
      <w:r w:rsidRPr="00A31EA2">
        <w:rPr>
          <w:rFonts w:ascii="Times New Roman" w:hAnsi="Times New Roman" w:cs="Times New Roman"/>
          <w:color w:val="000000" w:themeColor="text1"/>
          <w:sz w:val="28"/>
          <w:szCs w:val="28"/>
          <w:lang w:val="uz-Cyrl-UZ" w:eastAsia="ru-RU"/>
        </w:rPr>
        <w:t xml:space="preserve">ади. </w:t>
      </w:r>
    </w:p>
    <w:p w14:paraId="38AC24A1" w14:textId="77777777" w:rsidR="0085182D" w:rsidRPr="00A31EA2" w:rsidRDefault="0085182D" w:rsidP="00C06C67">
      <w:pPr>
        <w:spacing w:after="0" w:line="360" w:lineRule="auto"/>
        <w:ind w:firstLine="720"/>
        <w:jc w:val="center"/>
        <w:rPr>
          <w:rFonts w:ascii="Times New Roman" w:hAnsi="Times New Roman" w:cs="Times New Roman"/>
          <w:b/>
          <w:bCs/>
          <w:color w:val="000000" w:themeColor="text1"/>
          <w:sz w:val="28"/>
          <w:szCs w:val="28"/>
          <w:lang w:val="uz-Cyrl-UZ" w:eastAsia="ru-RU"/>
        </w:rPr>
      </w:pPr>
      <w:r w:rsidRPr="00A31EA2">
        <w:rPr>
          <w:rFonts w:ascii="Times New Roman" w:hAnsi="Times New Roman" w:cs="Times New Roman"/>
          <w:b/>
          <w:bCs/>
          <w:color w:val="000000" w:themeColor="text1"/>
          <w:sz w:val="28"/>
          <w:szCs w:val="28"/>
          <w:lang w:val="uz-Cyrl-UZ" w:eastAsia="ru-RU"/>
        </w:rPr>
        <w:t>Иккинчи боб бўйича хулос</w:t>
      </w:r>
      <w:r w:rsidRPr="00A31EA2">
        <w:rPr>
          <w:rFonts w:ascii="Times New Roman" w:hAnsi="Times New Roman" w:cs="Times New Roman"/>
          <w:b/>
          <w:bCs/>
          <w:color w:val="000000" w:themeColor="text1"/>
          <w:spacing w:val="1"/>
          <w:sz w:val="28"/>
          <w:szCs w:val="28"/>
          <w:lang w:val="uz-Cyrl-UZ" w:eastAsia="ru-RU"/>
        </w:rPr>
        <w:t>а</w:t>
      </w:r>
    </w:p>
    <w:p w14:paraId="3F061765" w14:textId="77777777" w:rsidR="0085182D" w:rsidRPr="00A31EA2" w:rsidRDefault="0085182D" w:rsidP="00C06C67">
      <w:pPr>
        <w:spacing w:after="0" w:line="360" w:lineRule="auto"/>
        <w:ind w:firstLine="720"/>
        <w:jc w:val="both"/>
        <w:rPr>
          <w:rFonts w:ascii="Times New Roman" w:hAnsi="Times New Roman" w:cs="Times New Roman"/>
          <w:color w:val="000000" w:themeColor="text1"/>
          <w:spacing w:val="64"/>
          <w:sz w:val="28"/>
          <w:szCs w:val="28"/>
          <w:lang w:val="uz-Cyrl-UZ" w:eastAsia="ru-RU"/>
        </w:rPr>
      </w:pPr>
      <w:r w:rsidRPr="00A31EA2">
        <w:rPr>
          <w:rFonts w:ascii="Times New Roman" w:hAnsi="Times New Roman" w:cs="Times New Roman"/>
          <w:color w:val="000000" w:themeColor="text1"/>
          <w:spacing w:val="-1"/>
          <w:sz w:val="28"/>
          <w:szCs w:val="28"/>
          <w:lang w:val="uz-Cyrl-UZ" w:eastAsia="ru-RU"/>
        </w:rPr>
        <w:t xml:space="preserve">Таълимий </w:t>
      </w:r>
      <w:r w:rsidRPr="00A31EA2">
        <w:rPr>
          <w:rFonts w:ascii="Times New Roman" w:hAnsi="Times New Roman" w:cs="Times New Roman"/>
          <w:color w:val="000000" w:themeColor="text1"/>
          <w:spacing w:val="1"/>
          <w:sz w:val="28"/>
          <w:szCs w:val="28"/>
          <w:lang w:val="uz-Cyrl-UZ" w:eastAsia="ru-RU"/>
        </w:rPr>
        <w:t>ўй</w:t>
      </w:r>
      <w:r w:rsidRPr="00A31EA2">
        <w:rPr>
          <w:rFonts w:ascii="Times New Roman" w:hAnsi="Times New Roman" w:cs="Times New Roman"/>
          <w:color w:val="000000" w:themeColor="text1"/>
          <w:sz w:val="28"/>
          <w:szCs w:val="28"/>
          <w:lang w:val="uz-Cyrl-UZ" w:eastAsia="ru-RU"/>
        </w:rPr>
        <w:t>инлар, интерфаол дарс</w:t>
      </w:r>
      <w:r w:rsidRPr="00A31EA2">
        <w:rPr>
          <w:rFonts w:ascii="Times New Roman" w:hAnsi="Times New Roman" w:cs="Times New Roman"/>
          <w:color w:val="000000" w:themeColor="text1"/>
          <w:spacing w:val="9"/>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восит</w:t>
      </w:r>
      <w:r w:rsidRPr="00A31EA2">
        <w:rPr>
          <w:rFonts w:ascii="Times New Roman" w:hAnsi="Times New Roman" w:cs="Times New Roman"/>
          <w:color w:val="000000" w:themeColor="text1"/>
          <w:spacing w:val="-2"/>
          <w:sz w:val="28"/>
          <w:szCs w:val="28"/>
          <w:lang w:val="uz-Cyrl-UZ" w:eastAsia="ru-RU"/>
        </w:rPr>
        <w:t>а</w:t>
      </w:r>
      <w:r w:rsidRPr="00A31EA2">
        <w:rPr>
          <w:rFonts w:ascii="Times New Roman" w:hAnsi="Times New Roman" w:cs="Times New Roman"/>
          <w:color w:val="000000" w:themeColor="text1"/>
          <w:sz w:val="28"/>
          <w:szCs w:val="28"/>
          <w:lang w:val="uz-Cyrl-UZ" w:eastAsia="ru-RU"/>
        </w:rPr>
        <w:t>сида</w:t>
      </w:r>
      <w:r w:rsidRPr="00A31EA2">
        <w:rPr>
          <w:rFonts w:ascii="Times New Roman" w:hAnsi="Times New Roman" w:cs="Times New Roman"/>
          <w:color w:val="000000" w:themeColor="text1"/>
          <w:spacing w:val="88"/>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 xml:space="preserve">ўқувчиларнинг ижодий фаолиятини </w:t>
      </w:r>
      <w:r w:rsidR="00D63C5E" w:rsidRPr="00A31EA2">
        <w:rPr>
          <w:rFonts w:ascii="Times New Roman" w:hAnsi="Times New Roman" w:cs="Times New Roman"/>
          <w:color w:val="000000" w:themeColor="text1"/>
          <w:spacing w:val="-1"/>
          <w:sz w:val="28"/>
          <w:szCs w:val="28"/>
          <w:lang w:val="uz-Cyrl-UZ" w:eastAsia="ru-RU"/>
        </w:rPr>
        <w:t>ривожлантириш</w:t>
      </w:r>
      <w:r w:rsidRPr="00A31EA2">
        <w:rPr>
          <w:rFonts w:ascii="Times New Roman" w:hAnsi="Times New Roman" w:cs="Times New Roman"/>
          <w:color w:val="000000" w:themeColor="text1"/>
          <w:spacing w:val="-1"/>
          <w:sz w:val="28"/>
          <w:szCs w:val="28"/>
          <w:lang w:val="uz-Cyrl-UZ" w:eastAsia="ru-RU"/>
        </w:rPr>
        <w:t xml:space="preserve"> ва бошқариш таълимда ўқувчилар ижодий фаоллигини тизимли фаоллаштиради ҳамда ривожлантиришнинг ўзига хос йўналишларини турли шакл, метод ва воситалар ёрдамида амалга оширади. Умум таълим мактабларида таҳсил олаётган ўқувчи ижодкорлик фаолиятини ривожлантириш учун энг мақбул ёш саналади. Булар ўқувчиларнинг бирор-бир ҳақиқатни мустақил излаши ва кашф этиши билан боғлик эвристик ва муаммоли таълимдир. Эвристик таълим эса ўкувчиларда ижодий қобилиятни шаклллантириш, билишга оид фаолиятини ривожлантириш ва илмий асосланган фаолиятни ташкил эти</w:t>
      </w:r>
      <w:r w:rsidRPr="00A31EA2">
        <w:rPr>
          <w:rFonts w:ascii="Times New Roman" w:hAnsi="Times New Roman" w:cs="Times New Roman"/>
          <w:color w:val="000000" w:themeColor="text1"/>
          <w:sz w:val="28"/>
          <w:szCs w:val="28"/>
          <w:lang w:val="uz-Cyrl-UZ" w:eastAsia="ru-RU"/>
        </w:rPr>
        <w:t>ш</w:t>
      </w:r>
      <w:r w:rsidRPr="00A31EA2">
        <w:rPr>
          <w:rFonts w:ascii="Times New Roman" w:hAnsi="Times New Roman" w:cs="Times New Roman"/>
          <w:color w:val="000000" w:themeColor="text1"/>
          <w:spacing w:val="23"/>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би</w:t>
      </w:r>
      <w:r w:rsidRPr="00A31EA2">
        <w:rPr>
          <w:rFonts w:ascii="Times New Roman" w:hAnsi="Times New Roman" w:cs="Times New Roman"/>
          <w:color w:val="000000" w:themeColor="text1"/>
          <w:sz w:val="28"/>
          <w:szCs w:val="28"/>
          <w:lang w:val="uz-Cyrl-UZ" w:eastAsia="ru-RU"/>
        </w:rPr>
        <w:t>л</w:t>
      </w:r>
      <w:r w:rsidRPr="00A31EA2">
        <w:rPr>
          <w:rFonts w:ascii="Times New Roman" w:hAnsi="Times New Roman" w:cs="Times New Roman"/>
          <w:color w:val="000000" w:themeColor="text1"/>
          <w:spacing w:val="-1"/>
          <w:sz w:val="28"/>
          <w:szCs w:val="28"/>
          <w:lang w:val="uz-Cyrl-UZ" w:eastAsia="ru-RU"/>
        </w:rPr>
        <w:t>а</w:t>
      </w:r>
      <w:r w:rsidRPr="00A31EA2">
        <w:rPr>
          <w:rFonts w:ascii="Times New Roman" w:hAnsi="Times New Roman" w:cs="Times New Roman"/>
          <w:color w:val="000000" w:themeColor="text1"/>
          <w:sz w:val="28"/>
          <w:szCs w:val="28"/>
          <w:lang w:val="uz-Cyrl-UZ" w:eastAsia="ru-RU"/>
        </w:rPr>
        <w:t>н</w:t>
      </w:r>
      <w:r w:rsidRPr="00A31EA2">
        <w:rPr>
          <w:rFonts w:ascii="Times New Roman" w:hAnsi="Times New Roman" w:cs="Times New Roman"/>
          <w:color w:val="000000" w:themeColor="text1"/>
          <w:spacing w:val="23"/>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 xml:space="preserve">боғлиқ </w:t>
      </w:r>
      <w:bookmarkStart w:id="28" w:name="_page_220_0"/>
      <w:r w:rsidRPr="00A31EA2">
        <w:rPr>
          <w:rFonts w:ascii="Times New Roman" w:hAnsi="Times New Roman" w:cs="Times New Roman"/>
          <w:color w:val="000000" w:themeColor="text1"/>
          <w:sz w:val="28"/>
          <w:szCs w:val="28"/>
          <w:lang w:val="uz-Cyrl-UZ" w:eastAsia="ru-RU"/>
        </w:rPr>
        <w:t>эканлигини</w:t>
      </w:r>
      <w:r w:rsidRPr="00A31EA2">
        <w:rPr>
          <w:rFonts w:ascii="Times New Roman" w:hAnsi="Times New Roman" w:cs="Times New Roman"/>
          <w:color w:val="000000" w:themeColor="text1"/>
          <w:spacing w:val="63"/>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к</w:t>
      </w:r>
      <w:r w:rsidRPr="00A31EA2">
        <w:rPr>
          <w:rFonts w:ascii="Times New Roman" w:hAnsi="Times New Roman" w:cs="Times New Roman"/>
          <w:color w:val="000000" w:themeColor="text1"/>
          <w:spacing w:val="-1"/>
          <w:sz w:val="28"/>
          <w:szCs w:val="28"/>
          <w:lang w:val="uz-Cyrl-UZ" w:eastAsia="ru-RU"/>
        </w:rPr>
        <w:t>ў</w:t>
      </w:r>
      <w:r w:rsidRPr="00A31EA2">
        <w:rPr>
          <w:rFonts w:ascii="Times New Roman" w:hAnsi="Times New Roman" w:cs="Times New Roman"/>
          <w:color w:val="000000" w:themeColor="text1"/>
          <w:sz w:val="28"/>
          <w:szCs w:val="28"/>
          <w:lang w:val="uz-Cyrl-UZ" w:eastAsia="ru-RU"/>
        </w:rPr>
        <w:t>рсат</w:t>
      </w:r>
      <w:r w:rsidRPr="00A31EA2">
        <w:rPr>
          <w:rFonts w:ascii="Times New Roman" w:hAnsi="Times New Roman" w:cs="Times New Roman"/>
          <w:color w:val="000000" w:themeColor="text1"/>
          <w:spacing w:val="-2"/>
          <w:sz w:val="28"/>
          <w:szCs w:val="28"/>
          <w:lang w:val="uz-Cyrl-UZ" w:eastAsia="ru-RU"/>
        </w:rPr>
        <w:t>д</w:t>
      </w:r>
      <w:r w:rsidRPr="00A31EA2">
        <w:rPr>
          <w:rFonts w:ascii="Times New Roman" w:hAnsi="Times New Roman" w:cs="Times New Roman"/>
          <w:color w:val="000000" w:themeColor="text1"/>
          <w:sz w:val="28"/>
          <w:szCs w:val="28"/>
          <w:lang w:val="uz-Cyrl-UZ" w:eastAsia="ru-RU"/>
        </w:rPr>
        <w:t>и.</w:t>
      </w:r>
      <w:r w:rsidRPr="00A31EA2">
        <w:rPr>
          <w:rFonts w:ascii="Times New Roman" w:hAnsi="Times New Roman" w:cs="Times New Roman"/>
          <w:color w:val="000000" w:themeColor="text1"/>
          <w:spacing w:val="64"/>
          <w:sz w:val="28"/>
          <w:szCs w:val="28"/>
          <w:lang w:val="uz-Cyrl-UZ" w:eastAsia="ru-RU"/>
        </w:rPr>
        <w:t xml:space="preserve"> </w:t>
      </w:r>
    </w:p>
    <w:p w14:paraId="67BC4E89" w14:textId="42123A98" w:rsidR="0085182D" w:rsidRPr="00A31EA2" w:rsidRDefault="0085182D" w:rsidP="00F1552F">
      <w:pPr>
        <w:spacing w:after="0" w:line="336" w:lineRule="auto"/>
        <w:ind w:firstLine="720"/>
        <w:jc w:val="both"/>
        <w:rPr>
          <w:rFonts w:ascii="Times New Roman" w:hAnsi="Times New Roman" w:cs="Times New Roman"/>
          <w:color w:val="000000" w:themeColor="text1"/>
          <w:sz w:val="28"/>
          <w:szCs w:val="28"/>
          <w:lang w:val="uz-Cyrl-UZ" w:eastAsia="ru-RU"/>
        </w:rPr>
      </w:pPr>
      <w:r w:rsidRPr="00151D89">
        <w:rPr>
          <w:rFonts w:ascii="Times New Roman" w:hAnsi="Times New Roman" w:cs="Times New Roman"/>
          <w:color w:val="000000" w:themeColor="text1"/>
          <w:sz w:val="28"/>
          <w:szCs w:val="28"/>
          <w:lang w:val="uz-Cyrl-UZ" w:eastAsia="ru-RU"/>
        </w:rPr>
        <w:lastRenderedPageBreak/>
        <w:t xml:space="preserve">Интерфаол ўқитишда </w:t>
      </w:r>
      <w:r w:rsidRPr="00A31EA2">
        <w:rPr>
          <w:rFonts w:ascii="Times New Roman" w:hAnsi="Times New Roman" w:cs="Times New Roman"/>
          <w:color w:val="000000" w:themeColor="text1"/>
          <w:sz w:val="28"/>
          <w:szCs w:val="28"/>
          <w:lang w:val="uz-Cyrl-UZ" w:eastAsia="ru-RU"/>
        </w:rPr>
        <w:t>эса, муаммоли вазиятларни яратиш орқали ўқувчиларни изчилликда мантикий, илмий, дидактик, ижодий фикрлашга ўргатиб борилади. Бундай ёндашув таълим жараёнига технологик ёндашув бўлиб у албатта кутилган натижани кафолатлайди ҳамда ўз самарасини беради.</w:t>
      </w:r>
    </w:p>
    <w:p w14:paraId="3E1DDD99" w14:textId="77777777" w:rsidR="0085182D" w:rsidRPr="00A31EA2" w:rsidRDefault="0085182D" w:rsidP="00F1552F">
      <w:pPr>
        <w:spacing w:after="0" w:line="336" w:lineRule="auto"/>
        <w:ind w:firstLine="720"/>
        <w:jc w:val="both"/>
        <w:rPr>
          <w:rFonts w:ascii="Times New Roman" w:hAnsi="Times New Roman" w:cs="Times New Roman"/>
          <w:color w:val="000000" w:themeColor="text1"/>
          <w:sz w:val="28"/>
          <w:szCs w:val="28"/>
          <w:lang w:val="uz-Cyrl-UZ" w:eastAsia="ru-RU"/>
        </w:rPr>
      </w:pPr>
      <w:r w:rsidRPr="00A31EA2">
        <w:rPr>
          <w:rFonts w:ascii="Times New Roman" w:hAnsi="Times New Roman" w:cs="Times New Roman"/>
          <w:color w:val="000000" w:themeColor="text1"/>
          <w:sz w:val="28"/>
          <w:szCs w:val="28"/>
          <w:lang w:val="uz-Cyrl-UZ" w:eastAsia="ru-RU"/>
        </w:rPr>
        <w:t>Ўқитишда «Идрок харитаси», «Ақлий ҳ</w:t>
      </w:r>
      <w:r w:rsidRPr="00A31EA2">
        <w:rPr>
          <w:rFonts w:ascii="Times New Roman" w:hAnsi="Times New Roman" w:cs="Times New Roman"/>
          <w:color w:val="000000" w:themeColor="text1"/>
          <w:spacing w:val="-2"/>
          <w:sz w:val="28"/>
          <w:szCs w:val="28"/>
          <w:lang w:val="uz-Cyrl-UZ" w:eastAsia="ru-RU"/>
        </w:rPr>
        <w:t>у</w:t>
      </w:r>
      <w:r w:rsidRPr="00A31EA2">
        <w:rPr>
          <w:rFonts w:ascii="Times New Roman" w:hAnsi="Times New Roman" w:cs="Times New Roman"/>
          <w:color w:val="000000" w:themeColor="text1"/>
          <w:spacing w:val="1"/>
          <w:sz w:val="28"/>
          <w:szCs w:val="28"/>
          <w:lang w:val="uz-Cyrl-UZ" w:eastAsia="ru-RU"/>
        </w:rPr>
        <w:t>ж</w:t>
      </w:r>
      <w:r w:rsidRPr="00A31EA2">
        <w:rPr>
          <w:rFonts w:ascii="Times New Roman" w:hAnsi="Times New Roman" w:cs="Times New Roman"/>
          <w:color w:val="000000" w:themeColor="text1"/>
          <w:spacing w:val="-1"/>
          <w:sz w:val="28"/>
          <w:szCs w:val="28"/>
          <w:lang w:val="uz-Cyrl-UZ" w:eastAsia="ru-RU"/>
        </w:rPr>
        <w:t>у</w:t>
      </w:r>
      <w:r w:rsidRPr="00A31EA2">
        <w:rPr>
          <w:rFonts w:ascii="Times New Roman" w:hAnsi="Times New Roman" w:cs="Times New Roman"/>
          <w:color w:val="000000" w:themeColor="text1"/>
          <w:sz w:val="28"/>
          <w:szCs w:val="28"/>
          <w:lang w:val="uz-Cyrl-UZ" w:eastAsia="ru-RU"/>
        </w:rPr>
        <w:t>м»,</w:t>
      </w:r>
      <w:r w:rsidRPr="00A31EA2">
        <w:rPr>
          <w:rFonts w:ascii="Times New Roman" w:hAnsi="Times New Roman" w:cs="Times New Roman"/>
          <w:color w:val="000000" w:themeColor="text1"/>
          <w:spacing w:val="118"/>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«Кластер»</w:t>
      </w:r>
      <w:r w:rsidRPr="00A31EA2">
        <w:rPr>
          <w:rFonts w:ascii="Times New Roman" w:hAnsi="Times New Roman" w:cs="Times New Roman"/>
          <w:color w:val="000000" w:themeColor="text1"/>
          <w:spacing w:val="118"/>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жа</w:t>
      </w:r>
      <w:r w:rsidRPr="00A31EA2">
        <w:rPr>
          <w:rFonts w:ascii="Times New Roman" w:hAnsi="Times New Roman" w:cs="Times New Roman"/>
          <w:color w:val="000000" w:themeColor="text1"/>
          <w:spacing w:val="1"/>
          <w:sz w:val="28"/>
          <w:szCs w:val="28"/>
          <w:lang w:val="uz-Cyrl-UZ" w:eastAsia="ru-RU"/>
        </w:rPr>
        <w:t>д</w:t>
      </w:r>
      <w:r w:rsidRPr="00A31EA2">
        <w:rPr>
          <w:rFonts w:ascii="Times New Roman" w:hAnsi="Times New Roman" w:cs="Times New Roman"/>
          <w:color w:val="000000" w:themeColor="text1"/>
          <w:sz w:val="28"/>
          <w:szCs w:val="28"/>
          <w:lang w:val="uz-Cyrl-UZ" w:eastAsia="ru-RU"/>
        </w:rPr>
        <w:t>ва</w:t>
      </w:r>
      <w:r w:rsidRPr="00A31EA2">
        <w:rPr>
          <w:rFonts w:ascii="Times New Roman" w:hAnsi="Times New Roman" w:cs="Times New Roman"/>
          <w:color w:val="000000" w:themeColor="text1"/>
          <w:spacing w:val="-1"/>
          <w:sz w:val="28"/>
          <w:szCs w:val="28"/>
          <w:lang w:val="uz-Cyrl-UZ" w:eastAsia="ru-RU"/>
        </w:rPr>
        <w:t>л</w:t>
      </w:r>
      <w:r w:rsidRPr="00A31EA2">
        <w:rPr>
          <w:rFonts w:ascii="Times New Roman" w:hAnsi="Times New Roman" w:cs="Times New Roman"/>
          <w:color w:val="000000" w:themeColor="text1"/>
          <w:sz w:val="28"/>
          <w:szCs w:val="28"/>
          <w:lang w:val="uz-Cyrl-UZ" w:eastAsia="ru-RU"/>
        </w:rPr>
        <w:t>и</w:t>
      </w:r>
      <w:r w:rsidRPr="00A31EA2">
        <w:rPr>
          <w:rFonts w:ascii="Times New Roman" w:hAnsi="Times New Roman" w:cs="Times New Roman"/>
          <w:color w:val="000000" w:themeColor="text1"/>
          <w:spacing w:val="119"/>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т</w:t>
      </w:r>
      <w:r w:rsidRPr="00A31EA2">
        <w:rPr>
          <w:rFonts w:ascii="Times New Roman" w:hAnsi="Times New Roman" w:cs="Times New Roman"/>
          <w:color w:val="000000" w:themeColor="text1"/>
          <w:spacing w:val="-2"/>
          <w:sz w:val="28"/>
          <w:szCs w:val="28"/>
          <w:lang w:val="uz-Cyrl-UZ" w:eastAsia="ru-RU"/>
        </w:rPr>
        <w:t>у</w:t>
      </w:r>
      <w:r w:rsidRPr="00A31EA2">
        <w:rPr>
          <w:rFonts w:ascii="Times New Roman" w:hAnsi="Times New Roman" w:cs="Times New Roman"/>
          <w:color w:val="000000" w:themeColor="text1"/>
          <w:sz w:val="28"/>
          <w:szCs w:val="28"/>
          <w:lang w:val="uz-Cyrl-UZ" w:eastAsia="ru-RU"/>
        </w:rPr>
        <w:t>зиш,</w:t>
      </w:r>
      <w:r w:rsidRPr="00A31EA2">
        <w:rPr>
          <w:rFonts w:ascii="Times New Roman" w:hAnsi="Times New Roman" w:cs="Times New Roman"/>
          <w:color w:val="000000" w:themeColor="text1"/>
          <w:spacing w:val="119"/>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ше</w:t>
      </w:r>
      <w:r w:rsidRPr="00A31EA2">
        <w:rPr>
          <w:rFonts w:ascii="Times New Roman" w:hAnsi="Times New Roman" w:cs="Times New Roman"/>
          <w:color w:val="000000" w:themeColor="text1"/>
          <w:spacing w:val="-1"/>
          <w:sz w:val="28"/>
          <w:szCs w:val="28"/>
          <w:lang w:val="uz-Cyrl-UZ" w:eastAsia="ru-RU"/>
        </w:rPr>
        <w:t>ъ</w:t>
      </w:r>
      <w:r w:rsidRPr="00A31EA2">
        <w:rPr>
          <w:rFonts w:ascii="Times New Roman" w:hAnsi="Times New Roman" w:cs="Times New Roman"/>
          <w:color w:val="000000" w:themeColor="text1"/>
          <w:spacing w:val="1"/>
          <w:sz w:val="28"/>
          <w:szCs w:val="28"/>
          <w:lang w:val="uz-Cyrl-UZ" w:eastAsia="ru-RU"/>
        </w:rPr>
        <w:t>р</w:t>
      </w:r>
      <w:r w:rsidRPr="00A31EA2">
        <w:rPr>
          <w:rFonts w:ascii="Times New Roman" w:hAnsi="Times New Roman" w:cs="Times New Roman"/>
          <w:color w:val="000000" w:themeColor="text1"/>
          <w:sz w:val="28"/>
          <w:szCs w:val="28"/>
          <w:lang w:val="uz-Cyrl-UZ" w:eastAsia="ru-RU"/>
        </w:rPr>
        <w:t>ий</w:t>
      </w:r>
      <w:r w:rsidRPr="00A31EA2">
        <w:rPr>
          <w:rFonts w:ascii="Times New Roman" w:hAnsi="Times New Roman" w:cs="Times New Roman"/>
          <w:color w:val="000000" w:themeColor="text1"/>
          <w:spacing w:val="119"/>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т</w:t>
      </w:r>
      <w:r w:rsidRPr="00A31EA2">
        <w:rPr>
          <w:rFonts w:ascii="Times New Roman" w:hAnsi="Times New Roman" w:cs="Times New Roman"/>
          <w:color w:val="000000" w:themeColor="text1"/>
          <w:sz w:val="28"/>
          <w:szCs w:val="28"/>
          <w:lang w:val="uz-Cyrl-UZ" w:eastAsia="ru-RU"/>
        </w:rPr>
        <w:t>о</w:t>
      </w:r>
      <w:r w:rsidRPr="00A31EA2">
        <w:rPr>
          <w:rFonts w:ascii="Times New Roman" w:hAnsi="Times New Roman" w:cs="Times New Roman"/>
          <w:color w:val="000000" w:themeColor="text1"/>
          <w:spacing w:val="1"/>
          <w:sz w:val="28"/>
          <w:szCs w:val="28"/>
          <w:lang w:val="uz-Cyrl-UZ" w:eastAsia="ru-RU"/>
        </w:rPr>
        <w:t>пиш</w:t>
      </w:r>
      <w:r w:rsidRPr="00A31EA2">
        <w:rPr>
          <w:rFonts w:ascii="Times New Roman" w:hAnsi="Times New Roman" w:cs="Times New Roman"/>
          <w:color w:val="000000" w:themeColor="text1"/>
          <w:spacing w:val="-1"/>
          <w:sz w:val="28"/>
          <w:szCs w:val="28"/>
          <w:lang w:val="uz-Cyrl-UZ" w:eastAsia="ru-RU"/>
        </w:rPr>
        <w:t>м</w:t>
      </w:r>
      <w:r w:rsidRPr="00A31EA2">
        <w:rPr>
          <w:rFonts w:ascii="Times New Roman" w:hAnsi="Times New Roman" w:cs="Times New Roman"/>
          <w:color w:val="000000" w:themeColor="text1"/>
          <w:sz w:val="28"/>
          <w:szCs w:val="28"/>
          <w:lang w:val="uz-Cyrl-UZ" w:eastAsia="ru-RU"/>
        </w:rPr>
        <w:t>оқ</w:t>
      </w:r>
      <w:r w:rsidRPr="00A31EA2">
        <w:rPr>
          <w:rFonts w:ascii="Times New Roman" w:hAnsi="Times New Roman" w:cs="Times New Roman"/>
          <w:color w:val="000000" w:themeColor="text1"/>
          <w:spacing w:val="117"/>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асо</w:t>
      </w:r>
      <w:r w:rsidRPr="00A31EA2">
        <w:rPr>
          <w:rFonts w:ascii="Times New Roman" w:hAnsi="Times New Roman" w:cs="Times New Roman"/>
          <w:color w:val="000000" w:themeColor="text1"/>
          <w:spacing w:val="-1"/>
          <w:sz w:val="28"/>
          <w:szCs w:val="28"/>
          <w:lang w:val="uz-Cyrl-UZ" w:eastAsia="ru-RU"/>
        </w:rPr>
        <w:t>си</w:t>
      </w:r>
      <w:r w:rsidRPr="00A31EA2">
        <w:rPr>
          <w:rFonts w:ascii="Times New Roman" w:hAnsi="Times New Roman" w:cs="Times New Roman"/>
          <w:color w:val="000000" w:themeColor="text1"/>
          <w:sz w:val="28"/>
          <w:szCs w:val="28"/>
          <w:lang w:val="uz-Cyrl-UZ" w:eastAsia="ru-RU"/>
        </w:rPr>
        <w:t>да</w:t>
      </w:r>
      <w:r w:rsidRPr="00A31EA2">
        <w:rPr>
          <w:rFonts w:ascii="Times New Roman" w:hAnsi="Times New Roman" w:cs="Times New Roman"/>
          <w:color w:val="000000" w:themeColor="text1"/>
          <w:spacing w:val="119"/>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та</w:t>
      </w:r>
      <w:r w:rsidRPr="00A31EA2">
        <w:rPr>
          <w:rFonts w:ascii="Times New Roman" w:hAnsi="Times New Roman" w:cs="Times New Roman"/>
          <w:color w:val="000000" w:themeColor="text1"/>
          <w:spacing w:val="-1"/>
          <w:sz w:val="28"/>
          <w:szCs w:val="28"/>
          <w:lang w:val="uz-Cyrl-UZ" w:eastAsia="ru-RU"/>
        </w:rPr>
        <w:t>ш</w:t>
      </w:r>
      <w:r w:rsidRPr="00A31EA2">
        <w:rPr>
          <w:rFonts w:ascii="Times New Roman" w:hAnsi="Times New Roman" w:cs="Times New Roman"/>
          <w:color w:val="000000" w:themeColor="text1"/>
          <w:sz w:val="28"/>
          <w:szCs w:val="28"/>
          <w:lang w:val="uz-Cyrl-UZ" w:eastAsia="ru-RU"/>
        </w:rPr>
        <w:t>кил этилган «Ў</w:t>
      </w:r>
      <w:r w:rsidRPr="00A31EA2">
        <w:rPr>
          <w:rFonts w:ascii="Times New Roman" w:hAnsi="Times New Roman" w:cs="Times New Roman"/>
          <w:color w:val="000000" w:themeColor="text1"/>
          <w:spacing w:val="1"/>
          <w:sz w:val="28"/>
          <w:szCs w:val="28"/>
          <w:lang w:val="uz-Cyrl-UZ" w:eastAsia="ru-RU"/>
        </w:rPr>
        <w:t>й</w:t>
      </w:r>
      <w:r w:rsidRPr="00A31EA2">
        <w:rPr>
          <w:rFonts w:ascii="Times New Roman" w:hAnsi="Times New Roman" w:cs="Times New Roman"/>
          <w:color w:val="000000" w:themeColor="text1"/>
          <w:sz w:val="28"/>
          <w:szCs w:val="28"/>
          <w:lang w:val="uz-Cyrl-UZ" w:eastAsia="ru-RU"/>
        </w:rPr>
        <w:t>ла,</w:t>
      </w:r>
      <w:r w:rsidRPr="00A31EA2">
        <w:rPr>
          <w:rFonts w:ascii="Times New Roman" w:hAnsi="Times New Roman" w:cs="Times New Roman"/>
          <w:color w:val="000000" w:themeColor="text1"/>
          <w:spacing w:val="-1"/>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изл</w:t>
      </w:r>
      <w:r w:rsidRPr="00A31EA2">
        <w:rPr>
          <w:rFonts w:ascii="Times New Roman" w:hAnsi="Times New Roman" w:cs="Times New Roman"/>
          <w:color w:val="000000" w:themeColor="text1"/>
          <w:spacing w:val="-2"/>
          <w:sz w:val="28"/>
          <w:szCs w:val="28"/>
          <w:lang w:val="uz-Cyrl-UZ" w:eastAsia="ru-RU"/>
        </w:rPr>
        <w:t>а</w:t>
      </w:r>
      <w:r w:rsidRPr="00A31EA2">
        <w:rPr>
          <w:rFonts w:ascii="Times New Roman" w:hAnsi="Times New Roman" w:cs="Times New Roman"/>
          <w:color w:val="000000" w:themeColor="text1"/>
          <w:sz w:val="28"/>
          <w:szCs w:val="28"/>
          <w:lang w:val="uz-Cyrl-UZ" w:eastAsia="ru-RU"/>
        </w:rPr>
        <w:t>,</w:t>
      </w:r>
      <w:r w:rsidRPr="00A31EA2">
        <w:rPr>
          <w:rFonts w:ascii="Times New Roman" w:hAnsi="Times New Roman" w:cs="Times New Roman"/>
          <w:color w:val="000000" w:themeColor="text1"/>
          <w:spacing w:val="-1"/>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то</w:t>
      </w:r>
      <w:r w:rsidRPr="00A31EA2">
        <w:rPr>
          <w:rFonts w:ascii="Times New Roman" w:hAnsi="Times New Roman" w:cs="Times New Roman"/>
          <w:color w:val="000000" w:themeColor="text1"/>
          <w:spacing w:val="1"/>
          <w:sz w:val="28"/>
          <w:szCs w:val="28"/>
          <w:lang w:val="uz-Cyrl-UZ" w:eastAsia="ru-RU"/>
        </w:rPr>
        <w:t>п!</w:t>
      </w:r>
      <w:r w:rsidRPr="00A31EA2">
        <w:rPr>
          <w:rFonts w:ascii="Times New Roman" w:hAnsi="Times New Roman" w:cs="Times New Roman"/>
          <w:color w:val="000000" w:themeColor="text1"/>
          <w:sz w:val="28"/>
          <w:szCs w:val="28"/>
          <w:lang w:val="uz-Cyrl-UZ" w:eastAsia="ru-RU"/>
        </w:rPr>
        <w:t>» интерфаол таълимий ўйин</w:t>
      </w:r>
      <w:r w:rsidRPr="00A31EA2">
        <w:rPr>
          <w:rFonts w:ascii="Times New Roman" w:hAnsi="Times New Roman" w:cs="Times New Roman"/>
          <w:color w:val="000000" w:themeColor="text1"/>
          <w:spacing w:val="1"/>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дарсл</w:t>
      </w:r>
      <w:r w:rsidRPr="00A31EA2">
        <w:rPr>
          <w:rFonts w:ascii="Times New Roman" w:hAnsi="Times New Roman" w:cs="Times New Roman"/>
          <w:color w:val="000000" w:themeColor="text1"/>
          <w:spacing w:val="-3"/>
          <w:sz w:val="28"/>
          <w:szCs w:val="28"/>
          <w:lang w:val="uz-Cyrl-UZ" w:eastAsia="ru-RU"/>
        </w:rPr>
        <w:t>а</w:t>
      </w:r>
      <w:r w:rsidRPr="00A31EA2">
        <w:rPr>
          <w:rFonts w:ascii="Times New Roman" w:hAnsi="Times New Roman" w:cs="Times New Roman"/>
          <w:color w:val="000000" w:themeColor="text1"/>
          <w:spacing w:val="-1"/>
          <w:sz w:val="28"/>
          <w:szCs w:val="28"/>
          <w:lang w:val="uz-Cyrl-UZ" w:eastAsia="ru-RU"/>
        </w:rPr>
        <w:t>р</w:t>
      </w:r>
      <w:r w:rsidRPr="00A31EA2">
        <w:rPr>
          <w:rFonts w:ascii="Times New Roman" w:hAnsi="Times New Roman" w:cs="Times New Roman"/>
          <w:color w:val="000000" w:themeColor="text1"/>
          <w:sz w:val="28"/>
          <w:szCs w:val="28"/>
          <w:lang w:val="uz-Cyrl-UZ" w:eastAsia="ru-RU"/>
        </w:rPr>
        <w:t>и б</w:t>
      </w:r>
      <w:r w:rsidRPr="00A31EA2">
        <w:rPr>
          <w:rFonts w:ascii="Times New Roman" w:hAnsi="Times New Roman" w:cs="Times New Roman"/>
          <w:color w:val="000000" w:themeColor="text1"/>
          <w:spacing w:val="-1"/>
          <w:sz w:val="28"/>
          <w:szCs w:val="28"/>
          <w:lang w:val="uz-Cyrl-UZ" w:eastAsia="ru-RU"/>
        </w:rPr>
        <w:t>у</w:t>
      </w:r>
      <w:r w:rsidRPr="00A31EA2">
        <w:rPr>
          <w:rFonts w:ascii="Times New Roman" w:hAnsi="Times New Roman" w:cs="Times New Roman"/>
          <w:color w:val="000000" w:themeColor="text1"/>
          <w:sz w:val="28"/>
          <w:szCs w:val="28"/>
          <w:lang w:val="uz-Cyrl-UZ" w:eastAsia="ru-RU"/>
        </w:rPr>
        <w:t xml:space="preserve">нга жонли </w:t>
      </w:r>
      <w:r w:rsidRPr="00A31EA2">
        <w:rPr>
          <w:rFonts w:ascii="Times New Roman" w:hAnsi="Times New Roman" w:cs="Times New Roman"/>
          <w:color w:val="000000" w:themeColor="text1"/>
          <w:spacing w:val="-1"/>
          <w:sz w:val="28"/>
          <w:szCs w:val="28"/>
          <w:lang w:val="uz-Cyrl-UZ" w:eastAsia="ru-RU"/>
        </w:rPr>
        <w:t xml:space="preserve">мисол бўла олади. Иқтидорли ижодкор ўқувчи фаолиятини тизимли </w:t>
      </w:r>
      <w:r w:rsidR="00D63C5E" w:rsidRPr="00A31EA2">
        <w:rPr>
          <w:rFonts w:ascii="Times New Roman" w:hAnsi="Times New Roman" w:cs="Times New Roman"/>
          <w:color w:val="000000" w:themeColor="text1"/>
          <w:spacing w:val="-1"/>
          <w:sz w:val="28"/>
          <w:szCs w:val="28"/>
          <w:lang w:val="uz-Cyrl-UZ" w:eastAsia="ru-RU"/>
        </w:rPr>
        <w:t>ривожлантириш</w:t>
      </w:r>
      <w:r w:rsidRPr="00A31EA2">
        <w:rPr>
          <w:rFonts w:ascii="Times New Roman" w:hAnsi="Times New Roman" w:cs="Times New Roman"/>
          <w:color w:val="000000" w:themeColor="text1"/>
          <w:spacing w:val="-1"/>
          <w:sz w:val="28"/>
          <w:szCs w:val="28"/>
          <w:lang w:val="uz-Cyrl-UZ" w:eastAsia="ru-RU"/>
        </w:rPr>
        <w:t xml:space="preserve"> ва ривожлантиришда мақсадли мавзули диолог дарслар, мунозара, баҳс-суҳбатлар, фантазия-саргузашт, саёҳат, эвристик изланиш дарслари, муаммоларни ҳал этиш каби мантиқий тафаккур дарслари, ихтирочилик, моделлаштириш, бадиий-техник ижодкорлик, рамзлар ва тасвирлар орқали ижод қилиш, кашфиётлар</w:t>
      </w:r>
      <w:r w:rsidRPr="00A31EA2">
        <w:rPr>
          <w:rFonts w:ascii="Times New Roman" w:hAnsi="Times New Roman" w:cs="Times New Roman"/>
          <w:color w:val="000000" w:themeColor="text1"/>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қ</w:t>
      </w:r>
      <w:r w:rsidRPr="00A31EA2">
        <w:rPr>
          <w:rFonts w:ascii="Times New Roman" w:hAnsi="Times New Roman" w:cs="Times New Roman"/>
          <w:color w:val="000000" w:themeColor="text1"/>
          <w:sz w:val="28"/>
          <w:szCs w:val="28"/>
          <w:lang w:val="uz-Cyrl-UZ" w:eastAsia="ru-RU"/>
        </w:rPr>
        <w:t>илиш, эссе ва и</w:t>
      </w:r>
      <w:r w:rsidRPr="00A31EA2">
        <w:rPr>
          <w:rFonts w:ascii="Times New Roman" w:hAnsi="Times New Roman" w:cs="Times New Roman"/>
          <w:color w:val="000000" w:themeColor="text1"/>
          <w:spacing w:val="1"/>
          <w:sz w:val="28"/>
          <w:szCs w:val="28"/>
          <w:lang w:val="uz-Cyrl-UZ" w:eastAsia="ru-RU"/>
        </w:rPr>
        <w:t>н</w:t>
      </w:r>
      <w:r w:rsidRPr="00A31EA2">
        <w:rPr>
          <w:rFonts w:ascii="Times New Roman" w:hAnsi="Times New Roman" w:cs="Times New Roman"/>
          <w:color w:val="000000" w:themeColor="text1"/>
          <w:spacing w:val="-1"/>
          <w:sz w:val="28"/>
          <w:szCs w:val="28"/>
          <w:lang w:val="uz-Cyrl-UZ" w:eastAsia="ru-RU"/>
        </w:rPr>
        <w:t>ш</w:t>
      </w:r>
      <w:r w:rsidRPr="00A31EA2">
        <w:rPr>
          <w:rFonts w:ascii="Times New Roman" w:hAnsi="Times New Roman" w:cs="Times New Roman"/>
          <w:color w:val="000000" w:themeColor="text1"/>
          <w:sz w:val="28"/>
          <w:szCs w:val="28"/>
          <w:lang w:val="uz-Cyrl-UZ" w:eastAsia="ru-RU"/>
        </w:rPr>
        <w:t>ол</w:t>
      </w:r>
      <w:r w:rsidRPr="00A31EA2">
        <w:rPr>
          <w:rFonts w:ascii="Times New Roman" w:hAnsi="Times New Roman" w:cs="Times New Roman"/>
          <w:color w:val="000000" w:themeColor="text1"/>
          <w:spacing w:val="-2"/>
          <w:sz w:val="28"/>
          <w:szCs w:val="28"/>
          <w:lang w:val="uz-Cyrl-UZ" w:eastAsia="ru-RU"/>
        </w:rPr>
        <w:t>а</w:t>
      </w:r>
      <w:r w:rsidRPr="00A31EA2">
        <w:rPr>
          <w:rFonts w:ascii="Times New Roman" w:hAnsi="Times New Roman" w:cs="Times New Roman"/>
          <w:color w:val="000000" w:themeColor="text1"/>
          <w:sz w:val="28"/>
          <w:szCs w:val="28"/>
          <w:lang w:val="uz-Cyrl-UZ" w:eastAsia="ru-RU"/>
        </w:rPr>
        <w:t xml:space="preserve">р ёзиш, </w:t>
      </w:r>
      <w:r w:rsidRPr="00A31EA2">
        <w:rPr>
          <w:rFonts w:ascii="Times New Roman" w:hAnsi="Times New Roman" w:cs="Times New Roman"/>
          <w:color w:val="000000" w:themeColor="text1"/>
          <w:spacing w:val="-1"/>
          <w:sz w:val="28"/>
          <w:szCs w:val="28"/>
          <w:lang w:val="uz-Cyrl-UZ" w:eastAsia="ru-RU"/>
        </w:rPr>
        <w:t>с</w:t>
      </w:r>
      <w:r w:rsidRPr="00A31EA2">
        <w:rPr>
          <w:rFonts w:ascii="Times New Roman" w:hAnsi="Times New Roman" w:cs="Times New Roman"/>
          <w:color w:val="000000" w:themeColor="text1"/>
          <w:sz w:val="28"/>
          <w:szCs w:val="28"/>
          <w:lang w:val="uz-Cyrl-UZ" w:eastAsia="ru-RU"/>
        </w:rPr>
        <w:t>ол</w:t>
      </w:r>
      <w:r w:rsidRPr="00A31EA2">
        <w:rPr>
          <w:rFonts w:ascii="Times New Roman" w:hAnsi="Times New Roman" w:cs="Times New Roman"/>
          <w:color w:val="000000" w:themeColor="text1"/>
          <w:spacing w:val="-1"/>
          <w:sz w:val="28"/>
          <w:szCs w:val="28"/>
          <w:lang w:val="uz-Cyrl-UZ" w:eastAsia="ru-RU"/>
        </w:rPr>
        <w:t>н</w:t>
      </w:r>
      <w:r w:rsidRPr="00A31EA2">
        <w:rPr>
          <w:rFonts w:ascii="Times New Roman" w:hAnsi="Times New Roman" w:cs="Times New Roman"/>
          <w:color w:val="000000" w:themeColor="text1"/>
          <w:sz w:val="28"/>
          <w:szCs w:val="28"/>
          <w:lang w:val="uz-Cyrl-UZ" w:eastAsia="ru-RU"/>
        </w:rPr>
        <w:t>омал</w:t>
      </w:r>
      <w:r w:rsidRPr="00A31EA2">
        <w:rPr>
          <w:rFonts w:ascii="Times New Roman" w:hAnsi="Times New Roman" w:cs="Times New Roman"/>
          <w:color w:val="000000" w:themeColor="text1"/>
          <w:spacing w:val="-2"/>
          <w:sz w:val="28"/>
          <w:szCs w:val="28"/>
          <w:lang w:val="uz-Cyrl-UZ" w:eastAsia="ru-RU"/>
        </w:rPr>
        <w:t>а</w:t>
      </w:r>
      <w:r w:rsidRPr="00A31EA2">
        <w:rPr>
          <w:rFonts w:ascii="Times New Roman" w:hAnsi="Times New Roman" w:cs="Times New Roman"/>
          <w:color w:val="000000" w:themeColor="text1"/>
          <w:sz w:val="28"/>
          <w:szCs w:val="28"/>
          <w:lang w:val="uz-Cyrl-UZ" w:eastAsia="ru-RU"/>
        </w:rPr>
        <w:t>р  ва шажаралар т</w:t>
      </w:r>
      <w:r w:rsidRPr="00A31EA2">
        <w:rPr>
          <w:rFonts w:ascii="Times New Roman" w:hAnsi="Times New Roman" w:cs="Times New Roman"/>
          <w:color w:val="000000" w:themeColor="text1"/>
          <w:spacing w:val="-2"/>
          <w:sz w:val="28"/>
          <w:szCs w:val="28"/>
          <w:lang w:val="uz-Cyrl-UZ" w:eastAsia="ru-RU"/>
        </w:rPr>
        <w:t>у</w:t>
      </w:r>
      <w:r w:rsidRPr="00A31EA2">
        <w:rPr>
          <w:rFonts w:ascii="Times New Roman" w:hAnsi="Times New Roman" w:cs="Times New Roman"/>
          <w:color w:val="000000" w:themeColor="text1"/>
          <w:sz w:val="28"/>
          <w:szCs w:val="28"/>
          <w:lang w:val="uz-Cyrl-UZ" w:eastAsia="ru-RU"/>
        </w:rPr>
        <w:t xml:space="preserve">зиш </w:t>
      </w:r>
      <w:r w:rsidRPr="00A31EA2">
        <w:rPr>
          <w:rFonts w:ascii="Times New Roman" w:hAnsi="Times New Roman" w:cs="Times New Roman"/>
          <w:color w:val="000000" w:themeColor="text1"/>
          <w:spacing w:val="-1"/>
          <w:sz w:val="28"/>
          <w:szCs w:val="28"/>
          <w:lang w:val="uz-Cyrl-UZ" w:eastAsia="ru-RU"/>
        </w:rPr>
        <w:t xml:space="preserve">кабилар шулар жумласидандир. Таълимий ўйинлар, интерфаол дарс воситасида ўқувчиларнинг ижодий фаолиятини </w:t>
      </w:r>
      <w:r w:rsidR="00D63C5E" w:rsidRPr="00A31EA2">
        <w:rPr>
          <w:rFonts w:ascii="Times New Roman" w:hAnsi="Times New Roman" w:cs="Times New Roman"/>
          <w:color w:val="000000" w:themeColor="text1"/>
          <w:spacing w:val="-1"/>
          <w:sz w:val="28"/>
          <w:szCs w:val="28"/>
          <w:lang w:val="uz-Cyrl-UZ" w:eastAsia="ru-RU"/>
        </w:rPr>
        <w:t>ривожлантириш</w:t>
      </w:r>
      <w:r w:rsidRPr="00A31EA2">
        <w:rPr>
          <w:rFonts w:ascii="Times New Roman" w:hAnsi="Times New Roman" w:cs="Times New Roman"/>
          <w:color w:val="000000" w:themeColor="text1"/>
          <w:spacing w:val="-1"/>
          <w:sz w:val="28"/>
          <w:szCs w:val="28"/>
          <w:lang w:val="uz-Cyrl-UZ" w:eastAsia="ru-RU"/>
        </w:rPr>
        <w:t xml:space="preserve"> ва бошқаришда шахсга йўналтирилган таълим</w:t>
      </w:r>
      <w:r w:rsidRPr="00A31EA2">
        <w:rPr>
          <w:rFonts w:ascii="Times New Roman" w:hAnsi="Times New Roman" w:cs="Times New Roman"/>
          <w:color w:val="000000" w:themeColor="text1"/>
          <w:sz w:val="28"/>
          <w:szCs w:val="28"/>
          <w:lang w:val="uz-Cyrl-UZ" w:eastAsia="ru-RU"/>
        </w:rPr>
        <w:t xml:space="preserve"> ўқувчи</w:t>
      </w:r>
      <w:r w:rsidRPr="00A31EA2">
        <w:rPr>
          <w:rFonts w:ascii="Times New Roman" w:hAnsi="Times New Roman" w:cs="Times New Roman"/>
          <w:color w:val="000000" w:themeColor="text1"/>
          <w:spacing w:val="-30"/>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ижод</w:t>
      </w:r>
      <w:r w:rsidRPr="00A31EA2">
        <w:rPr>
          <w:rFonts w:ascii="Times New Roman" w:hAnsi="Times New Roman" w:cs="Times New Roman"/>
          <w:color w:val="000000" w:themeColor="text1"/>
          <w:spacing w:val="-1"/>
          <w:sz w:val="28"/>
          <w:szCs w:val="28"/>
          <w:lang w:val="uz-Cyrl-UZ" w:eastAsia="ru-RU"/>
        </w:rPr>
        <w:t>и</w:t>
      </w:r>
      <w:r w:rsidRPr="00A31EA2">
        <w:rPr>
          <w:rFonts w:ascii="Times New Roman" w:hAnsi="Times New Roman" w:cs="Times New Roman"/>
          <w:color w:val="000000" w:themeColor="text1"/>
          <w:sz w:val="28"/>
          <w:szCs w:val="28"/>
          <w:lang w:val="uz-Cyrl-UZ" w:eastAsia="ru-RU"/>
        </w:rPr>
        <w:t>й фа</w:t>
      </w:r>
      <w:r w:rsidRPr="00A31EA2">
        <w:rPr>
          <w:rFonts w:ascii="Times New Roman" w:hAnsi="Times New Roman" w:cs="Times New Roman"/>
          <w:color w:val="000000" w:themeColor="text1"/>
          <w:spacing w:val="1"/>
          <w:sz w:val="28"/>
          <w:szCs w:val="28"/>
          <w:lang w:val="uz-Cyrl-UZ" w:eastAsia="ru-RU"/>
        </w:rPr>
        <w:t>о</w:t>
      </w:r>
      <w:r w:rsidRPr="00A31EA2">
        <w:rPr>
          <w:rFonts w:ascii="Times New Roman" w:hAnsi="Times New Roman" w:cs="Times New Roman"/>
          <w:color w:val="000000" w:themeColor="text1"/>
          <w:spacing w:val="-1"/>
          <w:sz w:val="28"/>
          <w:szCs w:val="28"/>
          <w:lang w:val="uz-Cyrl-UZ" w:eastAsia="ru-RU"/>
        </w:rPr>
        <w:t>л</w:t>
      </w:r>
      <w:r w:rsidRPr="00A31EA2">
        <w:rPr>
          <w:rFonts w:ascii="Times New Roman" w:hAnsi="Times New Roman" w:cs="Times New Roman"/>
          <w:color w:val="000000" w:themeColor="text1"/>
          <w:sz w:val="28"/>
          <w:szCs w:val="28"/>
          <w:lang w:val="uz-Cyrl-UZ" w:eastAsia="ru-RU"/>
        </w:rPr>
        <w:t>ия</w:t>
      </w:r>
      <w:r w:rsidRPr="00A31EA2">
        <w:rPr>
          <w:rFonts w:ascii="Times New Roman" w:hAnsi="Times New Roman" w:cs="Times New Roman"/>
          <w:color w:val="000000" w:themeColor="text1"/>
          <w:spacing w:val="-2"/>
          <w:sz w:val="28"/>
          <w:szCs w:val="28"/>
          <w:lang w:val="uz-Cyrl-UZ" w:eastAsia="ru-RU"/>
        </w:rPr>
        <w:t>т</w:t>
      </w:r>
      <w:r w:rsidRPr="00A31EA2">
        <w:rPr>
          <w:rFonts w:ascii="Times New Roman" w:hAnsi="Times New Roman" w:cs="Times New Roman"/>
          <w:color w:val="000000" w:themeColor="text1"/>
          <w:sz w:val="28"/>
          <w:szCs w:val="28"/>
          <w:lang w:val="uz-Cyrl-UZ" w:eastAsia="ru-RU"/>
        </w:rPr>
        <w:t>ини</w:t>
      </w:r>
      <w:r w:rsidRPr="00A31EA2">
        <w:rPr>
          <w:rFonts w:ascii="Times New Roman" w:hAnsi="Times New Roman" w:cs="Times New Roman"/>
          <w:color w:val="000000" w:themeColor="text1"/>
          <w:spacing w:val="9"/>
          <w:sz w:val="28"/>
          <w:szCs w:val="28"/>
          <w:lang w:val="uz-Cyrl-UZ" w:eastAsia="ru-RU"/>
        </w:rPr>
        <w:t xml:space="preserve"> ноанъанавий </w:t>
      </w:r>
      <w:r w:rsidRPr="00A31EA2">
        <w:rPr>
          <w:rFonts w:ascii="Times New Roman" w:hAnsi="Times New Roman" w:cs="Times New Roman"/>
          <w:color w:val="000000" w:themeColor="text1"/>
          <w:sz w:val="28"/>
          <w:szCs w:val="28"/>
          <w:lang w:val="uz-Cyrl-UZ" w:eastAsia="ru-RU"/>
        </w:rPr>
        <w:t>ш</w:t>
      </w:r>
      <w:r w:rsidRPr="00A31EA2">
        <w:rPr>
          <w:rFonts w:ascii="Times New Roman" w:hAnsi="Times New Roman" w:cs="Times New Roman"/>
          <w:color w:val="000000" w:themeColor="text1"/>
          <w:spacing w:val="-1"/>
          <w:sz w:val="28"/>
          <w:szCs w:val="28"/>
          <w:lang w:val="uz-Cyrl-UZ" w:eastAsia="ru-RU"/>
        </w:rPr>
        <w:t>а</w:t>
      </w:r>
      <w:r w:rsidRPr="00A31EA2">
        <w:rPr>
          <w:rFonts w:ascii="Times New Roman" w:hAnsi="Times New Roman" w:cs="Times New Roman"/>
          <w:color w:val="000000" w:themeColor="text1"/>
          <w:sz w:val="28"/>
          <w:szCs w:val="28"/>
          <w:lang w:val="uz-Cyrl-UZ" w:eastAsia="ru-RU"/>
        </w:rPr>
        <w:t>кл</w:t>
      </w:r>
      <w:r w:rsidRPr="00A31EA2">
        <w:rPr>
          <w:rFonts w:ascii="Times New Roman" w:hAnsi="Times New Roman" w:cs="Times New Roman"/>
          <w:color w:val="000000" w:themeColor="text1"/>
          <w:spacing w:val="8"/>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ва</w:t>
      </w:r>
      <w:r w:rsidRPr="00A31EA2">
        <w:rPr>
          <w:rFonts w:ascii="Times New Roman" w:hAnsi="Times New Roman" w:cs="Times New Roman"/>
          <w:color w:val="000000" w:themeColor="text1"/>
          <w:spacing w:val="8"/>
          <w:sz w:val="28"/>
          <w:szCs w:val="28"/>
          <w:lang w:val="uz-Cyrl-UZ" w:eastAsia="ru-RU"/>
        </w:rPr>
        <w:t xml:space="preserve"> </w:t>
      </w:r>
      <w:r w:rsidRPr="00A31EA2">
        <w:rPr>
          <w:rFonts w:ascii="Times New Roman" w:hAnsi="Times New Roman" w:cs="Times New Roman"/>
          <w:color w:val="000000" w:themeColor="text1"/>
          <w:spacing w:val="-2"/>
          <w:sz w:val="28"/>
          <w:szCs w:val="28"/>
          <w:lang w:val="uz-Cyrl-UZ" w:eastAsia="ru-RU"/>
        </w:rPr>
        <w:t>м</w:t>
      </w:r>
      <w:r w:rsidRPr="00A31EA2">
        <w:rPr>
          <w:rFonts w:ascii="Times New Roman" w:hAnsi="Times New Roman" w:cs="Times New Roman"/>
          <w:color w:val="000000" w:themeColor="text1"/>
          <w:sz w:val="28"/>
          <w:szCs w:val="28"/>
          <w:lang w:val="uz-Cyrl-UZ" w:eastAsia="ru-RU"/>
        </w:rPr>
        <w:t>ет</w:t>
      </w:r>
      <w:r w:rsidRPr="00A31EA2">
        <w:rPr>
          <w:rFonts w:ascii="Times New Roman" w:hAnsi="Times New Roman" w:cs="Times New Roman"/>
          <w:color w:val="000000" w:themeColor="text1"/>
          <w:spacing w:val="-1"/>
          <w:sz w:val="28"/>
          <w:szCs w:val="28"/>
          <w:lang w:val="uz-Cyrl-UZ" w:eastAsia="ru-RU"/>
        </w:rPr>
        <w:t>о</w:t>
      </w:r>
      <w:r w:rsidRPr="00A31EA2">
        <w:rPr>
          <w:rFonts w:ascii="Times New Roman" w:hAnsi="Times New Roman" w:cs="Times New Roman"/>
          <w:color w:val="000000" w:themeColor="text1"/>
          <w:spacing w:val="6"/>
          <w:sz w:val="28"/>
          <w:szCs w:val="28"/>
          <w:lang w:val="uz-Cyrl-UZ" w:eastAsia="ru-RU"/>
        </w:rPr>
        <w:t>д</w:t>
      </w:r>
      <w:r w:rsidRPr="00A31EA2">
        <w:rPr>
          <w:rFonts w:ascii="Times New Roman" w:hAnsi="Times New Roman" w:cs="Times New Roman"/>
          <w:color w:val="000000" w:themeColor="text1"/>
          <w:sz w:val="28"/>
          <w:szCs w:val="28"/>
          <w:lang w:val="uz-Cyrl-UZ" w:eastAsia="ru-RU"/>
        </w:rPr>
        <w:t>ла</w:t>
      </w:r>
      <w:r w:rsidRPr="00A31EA2">
        <w:rPr>
          <w:rFonts w:ascii="Times New Roman" w:hAnsi="Times New Roman" w:cs="Times New Roman"/>
          <w:color w:val="000000" w:themeColor="text1"/>
          <w:spacing w:val="-1"/>
          <w:sz w:val="28"/>
          <w:szCs w:val="28"/>
          <w:lang w:val="uz-Cyrl-UZ" w:eastAsia="ru-RU"/>
        </w:rPr>
        <w:t>р</w:t>
      </w:r>
      <w:r w:rsidRPr="00A31EA2">
        <w:rPr>
          <w:rFonts w:ascii="Times New Roman" w:hAnsi="Times New Roman" w:cs="Times New Roman"/>
          <w:color w:val="000000" w:themeColor="text1"/>
          <w:spacing w:val="7"/>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хи</w:t>
      </w:r>
      <w:r w:rsidRPr="00A31EA2">
        <w:rPr>
          <w:rFonts w:ascii="Times New Roman" w:hAnsi="Times New Roman" w:cs="Times New Roman"/>
          <w:color w:val="000000" w:themeColor="text1"/>
          <w:sz w:val="28"/>
          <w:szCs w:val="28"/>
          <w:lang w:val="uz-Cyrl-UZ" w:eastAsia="ru-RU"/>
        </w:rPr>
        <w:t>лм</w:t>
      </w:r>
      <w:r w:rsidRPr="00A31EA2">
        <w:rPr>
          <w:rFonts w:ascii="Times New Roman" w:hAnsi="Times New Roman" w:cs="Times New Roman"/>
          <w:color w:val="000000" w:themeColor="text1"/>
          <w:spacing w:val="2"/>
          <w:sz w:val="28"/>
          <w:szCs w:val="28"/>
          <w:lang w:val="uz-Cyrl-UZ" w:eastAsia="ru-RU"/>
        </w:rPr>
        <w:t>а</w:t>
      </w:r>
      <w:r w:rsidRPr="00A31EA2">
        <w:rPr>
          <w:rFonts w:ascii="Times New Roman" w:hAnsi="Times New Roman" w:cs="Times New Roman"/>
          <w:color w:val="000000" w:themeColor="text1"/>
          <w:spacing w:val="-1"/>
          <w:sz w:val="28"/>
          <w:szCs w:val="28"/>
          <w:lang w:val="uz-Cyrl-UZ" w:eastAsia="ru-RU"/>
        </w:rPr>
        <w:t>-</w:t>
      </w:r>
      <w:r w:rsidRPr="00A31EA2">
        <w:rPr>
          <w:rFonts w:ascii="Times New Roman" w:hAnsi="Times New Roman" w:cs="Times New Roman"/>
          <w:color w:val="000000" w:themeColor="text1"/>
          <w:sz w:val="28"/>
          <w:szCs w:val="28"/>
          <w:lang w:val="uz-Cyrl-UZ" w:eastAsia="ru-RU"/>
        </w:rPr>
        <w:t>хилиги орқали намоён қилади.</w:t>
      </w:r>
      <w:r w:rsidRPr="00A31EA2">
        <w:rPr>
          <w:rFonts w:ascii="Times New Roman" w:hAnsi="Times New Roman" w:cs="Times New Roman"/>
          <w:color w:val="000000" w:themeColor="text1"/>
          <w:spacing w:val="9"/>
          <w:sz w:val="28"/>
          <w:szCs w:val="28"/>
          <w:lang w:val="uz-Cyrl-UZ" w:eastAsia="ru-RU"/>
        </w:rPr>
        <w:t xml:space="preserve"> Бундан кўринадики, </w:t>
      </w:r>
      <w:r w:rsidRPr="00A31EA2">
        <w:rPr>
          <w:rFonts w:ascii="Times New Roman" w:hAnsi="Times New Roman" w:cs="Times New Roman"/>
          <w:color w:val="000000" w:themeColor="text1"/>
          <w:sz w:val="28"/>
          <w:szCs w:val="28"/>
          <w:lang w:val="uz-Cyrl-UZ" w:eastAsia="ru-RU"/>
        </w:rPr>
        <w:t>анъ</w:t>
      </w:r>
      <w:r w:rsidRPr="00A31EA2">
        <w:rPr>
          <w:rFonts w:ascii="Times New Roman" w:hAnsi="Times New Roman" w:cs="Times New Roman"/>
          <w:color w:val="000000" w:themeColor="text1"/>
          <w:spacing w:val="-2"/>
          <w:sz w:val="28"/>
          <w:szCs w:val="28"/>
          <w:lang w:val="uz-Cyrl-UZ" w:eastAsia="ru-RU"/>
        </w:rPr>
        <w:t>а</w:t>
      </w:r>
      <w:r w:rsidRPr="00A31EA2">
        <w:rPr>
          <w:rFonts w:ascii="Times New Roman" w:hAnsi="Times New Roman" w:cs="Times New Roman"/>
          <w:color w:val="000000" w:themeColor="text1"/>
          <w:sz w:val="28"/>
          <w:szCs w:val="28"/>
          <w:lang w:val="uz-Cyrl-UZ" w:eastAsia="ru-RU"/>
        </w:rPr>
        <w:t>нав</w:t>
      </w:r>
      <w:r w:rsidRPr="00A31EA2">
        <w:rPr>
          <w:rFonts w:ascii="Times New Roman" w:hAnsi="Times New Roman" w:cs="Times New Roman"/>
          <w:color w:val="000000" w:themeColor="text1"/>
          <w:spacing w:val="-2"/>
          <w:sz w:val="28"/>
          <w:szCs w:val="28"/>
          <w:lang w:val="uz-Cyrl-UZ" w:eastAsia="ru-RU"/>
        </w:rPr>
        <w:t>и</w:t>
      </w:r>
      <w:r w:rsidRPr="00A31EA2">
        <w:rPr>
          <w:rFonts w:ascii="Times New Roman" w:hAnsi="Times New Roman" w:cs="Times New Roman"/>
          <w:color w:val="000000" w:themeColor="text1"/>
          <w:sz w:val="28"/>
          <w:szCs w:val="28"/>
          <w:lang w:val="uz-Cyrl-UZ" w:eastAsia="ru-RU"/>
        </w:rPr>
        <w:t>й д</w:t>
      </w:r>
      <w:r w:rsidRPr="00A31EA2">
        <w:rPr>
          <w:rFonts w:ascii="Times New Roman" w:hAnsi="Times New Roman" w:cs="Times New Roman"/>
          <w:color w:val="000000" w:themeColor="text1"/>
          <w:spacing w:val="-1"/>
          <w:sz w:val="28"/>
          <w:szCs w:val="28"/>
          <w:lang w:val="uz-Cyrl-UZ" w:eastAsia="ru-RU"/>
        </w:rPr>
        <w:t>а</w:t>
      </w:r>
      <w:r w:rsidRPr="00A31EA2">
        <w:rPr>
          <w:rFonts w:ascii="Times New Roman" w:hAnsi="Times New Roman" w:cs="Times New Roman"/>
          <w:color w:val="000000" w:themeColor="text1"/>
          <w:sz w:val="28"/>
          <w:szCs w:val="28"/>
          <w:lang w:val="uz-Cyrl-UZ" w:eastAsia="ru-RU"/>
        </w:rPr>
        <w:t>рс шакл</w:t>
      </w:r>
      <w:r w:rsidRPr="00A31EA2">
        <w:rPr>
          <w:rFonts w:ascii="Times New Roman" w:hAnsi="Times New Roman" w:cs="Times New Roman"/>
          <w:color w:val="000000" w:themeColor="text1"/>
          <w:spacing w:val="-1"/>
          <w:sz w:val="28"/>
          <w:szCs w:val="28"/>
          <w:lang w:val="uz-Cyrl-UZ" w:eastAsia="ru-RU"/>
        </w:rPr>
        <w:t>ла</w:t>
      </w:r>
      <w:r w:rsidRPr="00A31EA2">
        <w:rPr>
          <w:rFonts w:ascii="Times New Roman" w:hAnsi="Times New Roman" w:cs="Times New Roman"/>
          <w:color w:val="000000" w:themeColor="text1"/>
          <w:sz w:val="28"/>
          <w:szCs w:val="28"/>
          <w:lang w:val="uz-Cyrl-UZ" w:eastAsia="ru-RU"/>
        </w:rPr>
        <w:t xml:space="preserve">рига </w:t>
      </w:r>
      <w:r w:rsidRPr="00A31EA2">
        <w:rPr>
          <w:rFonts w:ascii="Times New Roman" w:hAnsi="Times New Roman" w:cs="Times New Roman"/>
          <w:color w:val="000000" w:themeColor="text1"/>
          <w:spacing w:val="-1"/>
          <w:sz w:val="28"/>
          <w:szCs w:val="28"/>
          <w:lang w:val="uz-Cyrl-UZ" w:eastAsia="ru-RU"/>
        </w:rPr>
        <w:t>қ</w:t>
      </w:r>
      <w:r w:rsidRPr="00A31EA2">
        <w:rPr>
          <w:rFonts w:ascii="Times New Roman" w:hAnsi="Times New Roman" w:cs="Times New Roman"/>
          <w:color w:val="000000" w:themeColor="text1"/>
          <w:sz w:val="28"/>
          <w:szCs w:val="28"/>
          <w:lang w:val="uz-Cyrl-UZ" w:eastAsia="ru-RU"/>
        </w:rPr>
        <w:t>араг</w:t>
      </w:r>
      <w:r w:rsidRPr="00A31EA2">
        <w:rPr>
          <w:rFonts w:ascii="Times New Roman" w:hAnsi="Times New Roman" w:cs="Times New Roman"/>
          <w:color w:val="000000" w:themeColor="text1"/>
          <w:spacing w:val="-2"/>
          <w:sz w:val="28"/>
          <w:szCs w:val="28"/>
          <w:lang w:val="uz-Cyrl-UZ" w:eastAsia="ru-RU"/>
        </w:rPr>
        <w:t>ан</w:t>
      </w:r>
      <w:r w:rsidRPr="00A31EA2">
        <w:rPr>
          <w:rFonts w:ascii="Times New Roman" w:hAnsi="Times New Roman" w:cs="Times New Roman"/>
          <w:color w:val="000000" w:themeColor="text1"/>
          <w:sz w:val="28"/>
          <w:szCs w:val="28"/>
          <w:lang w:val="uz-Cyrl-UZ" w:eastAsia="ru-RU"/>
        </w:rPr>
        <w:t xml:space="preserve">да, мазкур ёндашув </w:t>
      </w:r>
      <w:r w:rsidRPr="00A31EA2">
        <w:rPr>
          <w:rFonts w:ascii="Times New Roman" w:hAnsi="Times New Roman" w:cs="Times New Roman"/>
          <w:color w:val="000000" w:themeColor="text1"/>
          <w:spacing w:val="-1"/>
          <w:sz w:val="28"/>
          <w:szCs w:val="28"/>
          <w:lang w:val="uz-Cyrl-UZ" w:eastAsia="ru-RU"/>
        </w:rPr>
        <w:t xml:space="preserve">таълимга технологик ёндашув бўлиб, интерфаоллик асосида инновацион методларни мақсадли қўллаш самарасини беради. Шунинг билан бирга таълимий ўйинлар воситасида шахсни эмоционал-ҳиссий, интеллектуал ҳамда умум ахлокий ривожланишида қулай имкониятлар яратади. Таълимий ўйинлар, интерфаол дарс воситасида ўқувчиларнинг ижодий фаолиятини </w:t>
      </w:r>
      <w:r w:rsidR="00D63C5E" w:rsidRPr="00A31EA2">
        <w:rPr>
          <w:rFonts w:ascii="Times New Roman" w:hAnsi="Times New Roman" w:cs="Times New Roman"/>
          <w:color w:val="000000" w:themeColor="text1"/>
          <w:spacing w:val="-1"/>
          <w:sz w:val="28"/>
          <w:szCs w:val="28"/>
          <w:lang w:val="uz-Cyrl-UZ" w:eastAsia="ru-RU"/>
        </w:rPr>
        <w:t>ривожлантириш</w:t>
      </w:r>
      <w:r w:rsidRPr="00A31EA2">
        <w:rPr>
          <w:rFonts w:ascii="Times New Roman" w:hAnsi="Times New Roman" w:cs="Times New Roman"/>
          <w:color w:val="000000" w:themeColor="text1"/>
          <w:spacing w:val="-1"/>
          <w:sz w:val="28"/>
          <w:szCs w:val="28"/>
          <w:lang w:val="uz-Cyrl-UZ" w:eastAsia="ru-RU"/>
        </w:rPr>
        <w:t xml:space="preserve"> ва бошқариш орқали таълимда қисқа муддат ичида</w:t>
      </w:r>
      <w:r w:rsidRPr="00A31EA2">
        <w:rPr>
          <w:rFonts w:ascii="Times New Roman" w:hAnsi="Times New Roman" w:cs="Times New Roman"/>
          <w:color w:val="000000" w:themeColor="text1"/>
          <w:sz w:val="28"/>
          <w:szCs w:val="28"/>
          <w:lang w:val="uz-Cyrl-UZ" w:eastAsia="ru-RU"/>
        </w:rPr>
        <w:t xml:space="preserve"> ўқувчига мотивация берувчи уни мантиқий тафаккурини сайқалловчи, янги кашфиётларга йўлловчи ишбилармонлик яъни</w:t>
      </w:r>
      <w:r w:rsidRPr="00A31EA2">
        <w:rPr>
          <w:rFonts w:ascii="Times New Roman" w:hAnsi="Times New Roman" w:cs="Times New Roman"/>
          <w:color w:val="000000" w:themeColor="text1"/>
          <w:spacing w:val="72"/>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и</w:t>
      </w:r>
      <w:r w:rsidRPr="00A31EA2">
        <w:rPr>
          <w:rFonts w:ascii="Times New Roman" w:hAnsi="Times New Roman" w:cs="Times New Roman"/>
          <w:color w:val="000000" w:themeColor="text1"/>
          <w:sz w:val="28"/>
          <w:szCs w:val="28"/>
          <w:lang w:val="uz-Cyrl-UZ" w:eastAsia="ru-RU"/>
        </w:rPr>
        <w:t>шбоп</w:t>
      </w:r>
      <w:r w:rsidRPr="00A31EA2">
        <w:rPr>
          <w:rFonts w:ascii="Times New Roman" w:hAnsi="Times New Roman" w:cs="Times New Roman"/>
          <w:color w:val="000000" w:themeColor="text1"/>
          <w:spacing w:val="70"/>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ўйинлар, р</w:t>
      </w:r>
      <w:r w:rsidRPr="00A31EA2">
        <w:rPr>
          <w:rFonts w:ascii="Times New Roman" w:hAnsi="Times New Roman" w:cs="Times New Roman"/>
          <w:color w:val="000000" w:themeColor="text1"/>
          <w:spacing w:val="1"/>
          <w:sz w:val="28"/>
          <w:szCs w:val="28"/>
          <w:lang w:val="uz-Cyrl-UZ" w:eastAsia="ru-RU"/>
        </w:rPr>
        <w:t>о</w:t>
      </w:r>
      <w:r w:rsidRPr="00A31EA2">
        <w:rPr>
          <w:rFonts w:ascii="Times New Roman" w:hAnsi="Times New Roman" w:cs="Times New Roman"/>
          <w:color w:val="000000" w:themeColor="text1"/>
          <w:spacing w:val="-1"/>
          <w:sz w:val="28"/>
          <w:szCs w:val="28"/>
          <w:lang w:val="uz-Cyrl-UZ" w:eastAsia="ru-RU"/>
        </w:rPr>
        <w:t>л</w:t>
      </w:r>
      <w:r w:rsidRPr="00A31EA2">
        <w:rPr>
          <w:rFonts w:ascii="Times New Roman" w:hAnsi="Times New Roman" w:cs="Times New Roman"/>
          <w:color w:val="000000" w:themeColor="text1"/>
          <w:sz w:val="28"/>
          <w:szCs w:val="28"/>
          <w:lang w:val="uz-Cyrl-UZ" w:eastAsia="ru-RU"/>
        </w:rPr>
        <w:t>и</w:t>
      </w:r>
      <w:r w:rsidRPr="00A31EA2">
        <w:rPr>
          <w:rFonts w:ascii="Times New Roman" w:hAnsi="Times New Roman" w:cs="Times New Roman"/>
          <w:color w:val="000000" w:themeColor="text1"/>
          <w:spacing w:val="143"/>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ўй</w:t>
      </w:r>
      <w:r w:rsidRPr="00A31EA2">
        <w:rPr>
          <w:rFonts w:ascii="Times New Roman" w:hAnsi="Times New Roman" w:cs="Times New Roman"/>
          <w:color w:val="000000" w:themeColor="text1"/>
          <w:spacing w:val="1"/>
          <w:sz w:val="28"/>
          <w:szCs w:val="28"/>
          <w:lang w:val="uz-Cyrl-UZ" w:eastAsia="ru-RU"/>
        </w:rPr>
        <w:t>ин</w:t>
      </w:r>
      <w:r w:rsidRPr="00A31EA2">
        <w:rPr>
          <w:rFonts w:ascii="Times New Roman" w:hAnsi="Times New Roman" w:cs="Times New Roman"/>
          <w:color w:val="000000" w:themeColor="text1"/>
          <w:sz w:val="28"/>
          <w:szCs w:val="28"/>
          <w:lang w:val="uz-Cyrl-UZ" w:eastAsia="ru-RU"/>
        </w:rPr>
        <w:t>л</w:t>
      </w:r>
      <w:r w:rsidRPr="00A31EA2">
        <w:rPr>
          <w:rFonts w:ascii="Times New Roman" w:hAnsi="Times New Roman" w:cs="Times New Roman"/>
          <w:color w:val="000000" w:themeColor="text1"/>
          <w:spacing w:val="-2"/>
          <w:sz w:val="28"/>
          <w:szCs w:val="28"/>
          <w:lang w:val="uz-Cyrl-UZ" w:eastAsia="ru-RU"/>
        </w:rPr>
        <w:t>а</w:t>
      </w:r>
      <w:r w:rsidRPr="00A31EA2">
        <w:rPr>
          <w:rFonts w:ascii="Times New Roman" w:hAnsi="Times New Roman" w:cs="Times New Roman"/>
          <w:color w:val="000000" w:themeColor="text1"/>
          <w:sz w:val="28"/>
          <w:szCs w:val="28"/>
          <w:lang w:val="uz-Cyrl-UZ" w:eastAsia="ru-RU"/>
        </w:rPr>
        <w:t>р,</w:t>
      </w:r>
      <w:r w:rsidRPr="00A31EA2">
        <w:rPr>
          <w:rFonts w:ascii="Times New Roman" w:hAnsi="Times New Roman" w:cs="Times New Roman"/>
          <w:color w:val="000000" w:themeColor="text1"/>
          <w:spacing w:val="141"/>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 xml:space="preserve">дидактик ўйинлар компьютерли ўйинлар тарзида амалга ошади. </w:t>
      </w:r>
    </w:p>
    <w:p w14:paraId="7A8F98EC" w14:textId="53C16808" w:rsidR="002A0486" w:rsidRPr="00A31EA2" w:rsidRDefault="0085182D" w:rsidP="00F1552F">
      <w:pPr>
        <w:spacing w:after="0" w:line="336" w:lineRule="auto"/>
        <w:ind w:firstLine="720"/>
        <w:jc w:val="both"/>
        <w:rPr>
          <w:rFonts w:ascii="Times New Roman" w:hAnsi="Times New Roman" w:cs="Times New Roman"/>
          <w:color w:val="000000" w:themeColor="text1"/>
          <w:sz w:val="28"/>
          <w:szCs w:val="28"/>
          <w:lang w:val="uz-Cyrl-UZ" w:eastAsia="ru-RU"/>
        </w:rPr>
      </w:pPr>
      <w:r w:rsidRPr="00A31EA2">
        <w:rPr>
          <w:rFonts w:ascii="Times New Roman" w:hAnsi="Times New Roman" w:cs="Times New Roman"/>
          <w:color w:val="000000" w:themeColor="text1"/>
          <w:sz w:val="28"/>
          <w:szCs w:val="28"/>
          <w:lang w:val="uz-Cyrl-UZ" w:eastAsia="ru-RU"/>
        </w:rPr>
        <w:t>Илмий тадқиқот давомида улар таркибида амалга оширилган интерфаол ташкил этилган дарслар ўз моҳиятига кўра интеллектуал-ижодий</w:t>
      </w:r>
      <w:r w:rsidRPr="00A31EA2">
        <w:rPr>
          <w:rFonts w:ascii="Times New Roman" w:hAnsi="Times New Roman" w:cs="Times New Roman"/>
          <w:color w:val="000000" w:themeColor="text1"/>
          <w:spacing w:val="10"/>
          <w:sz w:val="28"/>
          <w:szCs w:val="28"/>
          <w:lang w:val="uz-Cyrl-UZ" w:eastAsia="ru-RU"/>
        </w:rPr>
        <w:t xml:space="preserve"> ў</w:t>
      </w:r>
      <w:r w:rsidRPr="00A31EA2">
        <w:rPr>
          <w:rFonts w:ascii="Times New Roman" w:hAnsi="Times New Roman" w:cs="Times New Roman"/>
          <w:color w:val="000000" w:themeColor="text1"/>
          <w:sz w:val="28"/>
          <w:szCs w:val="28"/>
          <w:lang w:val="uz-Cyrl-UZ" w:eastAsia="ru-RU"/>
        </w:rPr>
        <w:t>йинлар, и</w:t>
      </w:r>
      <w:r w:rsidRPr="00A31EA2">
        <w:rPr>
          <w:rFonts w:ascii="Times New Roman" w:hAnsi="Times New Roman" w:cs="Times New Roman"/>
          <w:color w:val="000000" w:themeColor="text1"/>
          <w:spacing w:val="-2"/>
          <w:sz w:val="28"/>
          <w:szCs w:val="28"/>
          <w:lang w:val="uz-Cyrl-UZ" w:eastAsia="ru-RU"/>
        </w:rPr>
        <w:t>ш</w:t>
      </w:r>
      <w:r w:rsidRPr="00A31EA2">
        <w:rPr>
          <w:rFonts w:ascii="Times New Roman" w:hAnsi="Times New Roman" w:cs="Times New Roman"/>
          <w:color w:val="000000" w:themeColor="text1"/>
          <w:sz w:val="28"/>
          <w:szCs w:val="28"/>
          <w:lang w:val="uz-Cyrl-UZ" w:eastAsia="ru-RU"/>
        </w:rPr>
        <w:t>боп</w:t>
      </w:r>
      <w:r w:rsidRPr="00A31EA2">
        <w:rPr>
          <w:rFonts w:ascii="Times New Roman" w:hAnsi="Times New Roman" w:cs="Times New Roman"/>
          <w:color w:val="000000" w:themeColor="text1"/>
          <w:spacing w:val="9"/>
          <w:sz w:val="28"/>
          <w:szCs w:val="28"/>
          <w:lang w:val="uz-Cyrl-UZ" w:eastAsia="ru-RU"/>
        </w:rPr>
        <w:t xml:space="preserve"> ў</w:t>
      </w:r>
      <w:r w:rsidRPr="00A31EA2">
        <w:rPr>
          <w:rFonts w:ascii="Times New Roman" w:hAnsi="Times New Roman" w:cs="Times New Roman"/>
          <w:color w:val="000000" w:themeColor="text1"/>
          <w:sz w:val="28"/>
          <w:szCs w:val="28"/>
          <w:lang w:val="uz-Cyrl-UZ" w:eastAsia="ru-RU"/>
        </w:rPr>
        <w:t>йинл</w:t>
      </w:r>
      <w:r w:rsidRPr="00A31EA2">
        <w:rPr>
          <w:rFonts w:ascii="Times New Roman" w:hAnsi="Times New Roman" w:cs="Times New Roman"/>
          <w:color w:val="000000" w:themeColor="text1"/>
          <w:spacing w:val="-2"/>
          <w:sz w:val="28"/>
          <w:szCs w:val="28"/>
          <w:lang w:val="uz-Cyrl-UZ" w:eastAsia="ru-RU"/>
        </w:rPr>
        <w:t>а</w:t>
      </w:r>
      <w:r w:rsidRPr="00A31EA2">
        <w:rPr>
          <w:rFonts w:ascii="Times New Roman" w:hAnsi="Times New Roman" w:cs="Times New Roman"/>
          <w:color w:val="000000" w:themeColor="text1"/>
          <w:sz w:val="28"/>
          <w:szCs w:val="28"/>
          <w:lang w:val="uz-Cyrl-UZ" w:eastAsia="ru-RU"/>
        </w:rPr>
        <w:t>р</w:t>
      </w:r>
      <w:r w:rsidRPr="00A31EA2">
        <w:rPr>
          <w:rFonts w:ascii="Times New Roman" w:hAnsi="Times New Roman" w:cs="Times New Roman"/>
          <w:color w:val="000000" w:themeColor="text1"/>
          <w:spacing w:val="9"/>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ҳ</w:t>
      </w:r>
      <w:r w:rsidRPr="00A31EA2">
        <w:rPr>
          <w:rFonts w:ascii="Times New Roman" w:hAnsi="Times New Roman" w:cs="Times New Roman"/>
          <w:color w:val="000000" w:themeColor="text1"/>
          <w:sz w:val="28"/>
          <w:szCs w:val="28"/>
          <w:lang w:val="uz-Cyrl-UZ" w:eastAsia="ru-RU"/>
        </w:rPr>
        <w:t>амда</w:t>
      </w:r>
      <w:r w:rsidRPr="00A31EA2">
        <w:rPr>
          <w:rFonts w:ascii="Times New Roman" w:hAnsi="Times New Roman" w:cs="Times New Roman"/>
          <w:color w:val="000000" w:themeColor="text1"/>
          <w:spacing w:val="6"/>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ро</w:t>
      </w:r>
      <w:r w:rsidRPr="00A31EA2">
        <w:rPr>
          <w:rFonts w:ascii="Times New Roman" w:hAnsi="Times New Roman" w:cs="Times New Roman"/>
          <w:color w:val="000000" w:themeColor="text1"/>
          <w:spacing w:val="-2"/>
          <w:sz w:val="28"/>
          <w:szCs w:val="28"/>
          <w:lang w:val="uz-Cyrl-UZ" w:eastAsia="ru-RU"/>
        </w:rPr>
        <w:t>л</w:t>
      </w:r>
      <w:r w:rsidRPr="00A31EA2">
        <w:rPr>
          <w:rFonts w:ascii="Times New Roman" w:hAnsi="Times New Roman" w:cs="Times New Roman"/>
          <w:color w:val="000000" w:themeColor="text1"/>
          <w:sz w:val="28"/>
          <w:szCs w:val="28"/>
          <w:lang w:val="uz-Cyrl-UZ" w:eastAsia="ru-RU"/>
        </w:rPr>
        <w:t>и</w:t>
      </w:r>
      <w:r w:rsidRPr="00A31EA2">
        <w:rPr>
          <w:rFonts w:ascii="Times New Roman" w:hAnsi="Times New Roman" w:cs="Times New Roman"/>
          <w:color w:val="000000" w:themeColor="text1"/>
          <w:spacing w:val="9"/>
          <w:sz w:val="28"/>
          <w:szCs w:val="28"/>
          <w:lang w:val="uz-Cyrl-UZ" w:eastAsia="ru-RU"/>
        </w:rPr>
        <w:t xml:space="preserve"> ў</w:t>
      </w:r>
      <w:r w:rsidRPr="00A31EA2">
        <w:rPr>
          <w:rFonts w:ascii="Times New Roman" w:hAnsi="Times New Roman" w:cs="Times New Roman"/>
          <w:color w:val="000000" w:themeColor="text1"/>
          <w:sz w:val="28"/>
          <w:szCs w:val="28"/>
          <w:lang w:val="uz-Cyrl-UZ" w:eastAsia="ru-RU"/>
        </w:rPr>
        <w:t>й</w:t>
      </w:r>
      <w:r w:rsidRPr="00A31EA2">
        <w:rPr>
          <w:rFonts w:ascii="Times New Roman" w:hAnsi="Times New Roman" w:cs="Times New Roman"/>
          <w:color w:val="000000" w:themeColor="text1"/>
          <w:spacing w:val="1"/>
          <w:sz w:val="28"/>
          <w:szCs w:val="28"/>
          <w:lang w:val="uz-Cyrl-UZ" w:eastAsia="ru-RU"/>
        </w:rPr>
        <w:t>ин</w:t>
      </w:r>
      <w:r w:rsidRPr="00A31EA2">
        <w:rPr>
          <w:rFonts w:ascii="Times New Roman" w:hAnsi="Times New Roman" w:cs="Times New Roman"/>
          <w:color w:val="000000" w:themeColor="text1"/>
          <w:sz w:val="28"/>
          <w:szCs w:val="28"/>
          <w:lang w:val="uz-Cyrl-UZ" w:eastAsia="ru-RU"/>
        </w:rPr>
        <w:t>лар</w:t>
      </w:r>
      <w:r w:rsidRPr="00A31EA2">
        <w:rPr>
          <w:rFonts w:ascii="Times New Roman" w:hAnsi="Times New Roman" w:cs="Times New Roman"/>
          <w:color w:val="000000" w:themeColor="text1"/>
          <w:spacing w:val="9"/>
          <w:sz w:val="28"/>
          <w:szCs w:val="28"/>
          <w:lang w:val="uz-Cyrl-UZ" w:eastAsia="ru-RU"/>
        </w:rPr>
        <w:t xml:space="preserve"> тарзида </w:t>
      </w:r>
      <w:r w:rsidRPr="00A31EA2">
        <w:rPr>
          <w:rFonts w:ascii="Times New Roman" w:hAnsi="Times New Roman" w:cs="Times New Roman"/>
          <w:color w:val="000000" w:themeColor="text1"/>
          <w:sz w:val="28"/>
          <w:szCs w:val="28"/>
          <w:lang w:val="uz-Cyrl-UZ" w:eastAsia="ru-RU"/>
        </w:rPr>
        <w:t>к</w:t>
      </w:r>
      <w:r w:rsidRPr="00A31EA2">
        <w:rPr>
          <w:rFonts w:ascii="Times New Roman" w:hAnsi="Times New Roman" w:cs="Times New Roman"/>
          <w:color w:val="000000" w:themeColor="text1"/>
          <w:spacing w:val="-1"/>
          <w:sz w:val="28"/>
          <w:szCs w:val="28"/>
          <w:lang w:val="uz-Cyrl-UZ" w:eastAsia="ru-RU"/>
        </w:rPr>
        <w:t>ат</w:t>
      </w:r>
      <w:r w:rsidRPr="00A31EA2">
        <w:rPr>
          <w:rFonts w:ascii="Times New Roman" w:hAnsi="Times New Roman" w:cs="Times New Roman"/>
          <w:color w:val="000000" w:themeColor="text1"/>
          <w:sz w:val="28"/>
          <w:szCs w:val="28"/>
          <w:lang w:val="uz-Cyrl-UZ" w:eastAsia="ru-RU"/>
        </w:rPr>
        <w:t>та</w:t>
      </w:r>
      <w:r w:rsidRPr="00A31EA2">
        <w:rPr>
          <w:rFonts w:ascii="Times New Roman" w:hAnsi="Times New Roman" w:cs="Times New Roman"/>
          <w:color w:val="000000" w:themeColor="text1"/>
          <w:spacing w:val="8"/>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им</w:t>
      </w:r>
      <w:r w:rsidRPr="00A31EA2">
        <w:rPr>
          <w:rFonts w:ascii="Times New Roman" w:hAnsi="Times New Roman" w:cs="Times New Roman"/>
          <w:color w:val="000000" w:themeColor="text1"/>
          <w:spacing w:val="-1"/>
          <w:sz w:val="28"/>
          <w:szCs w:val="28"/>
          <w:lang w:val="uz-Cyrl-UZ" w:eastAsia="ru-RU"/>
        </w:rPr>
        <w:t>к</w:t>
      </w:r>
      <w:r w:rsidRPr="00A31EA2">
        <w:rPr>
          <w:rFonts w:ascii="Times New Roman" w:hAnsi="Times New Roman" w:cs="Times New Roman"/>
          <w:color w:val="000000" w:themeColor="text1"/>
          <w:sz w:val="28"/>
          <w:szCs w:val="28"/>
          <w:lang w:val="uz-Cyrl-UZ" w:eastAsia="ru-RU"/>
        </w:rPr>
        <w:t>ониятл</w:t>
      </w:r>
      <w:r w:rsidRPr="00A31EA2">
        <w:rPr>
          <w:rFonts w:ascii="Times New Roman" w:hAnsi="Times New Roman" w:cs="Times New Roman"/>
          <w:color w:val="000000" w:themeColor="text1"/>
          <w:spacing w:val="-1"/>
          <w:sz w:val="28"/>
          <w:szCs w:val="28"/>
          <w:lang w:val="uz-Cyrl-UZ" w:eastAsia="ru-RU"/>
        </w:rPr>
        <w:t>а</w:t>
      </w:r>
      <w:r w:rsidRPr="00A31EA2">
        <w:rPr>
          <w:rFonts w:ascii="Times New Roman" w:hAnsi="Times New Roman" w:cs="Times New Roman"/>
          <w:color w:val="000000" w:themeColor="text1"/>
          <w:sz w:val="28"/>
          <w:szCs w:val="28"/>
          <w:lang w:val="uz-Cyrl-UZ" w:eastAsia="ru-RU"/>
        </w:rPr>
        <w:t>рга</w:t>
      </w:r>
      <w:r w:rsidRPr="00A31EA2">
        <w:rPr>
          <w:rFonts w:ascii="Times New Roman" w:hAnsi="Times New Roman" w:cs="Times New Roman"/>
          <w:color w:val="000000" w:themeColor="text1"/>
          <w:spacing w:val="9"/>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эга эканлигини</w:t>
      </w:r>
      <w:r w:rsidRPr="00A31EA2">
        <w:rPr>
          <w:rFonts w:ascii="Times New Roman" w:hAnsi="Times New Roman" w:cs="Times New Roman"/>
          <w:color w:val="000000" w:themeColor="text1"/>
          <w:spacing w:val="-1"/>
          <w:sz w:val="28"/>
          <w:szCs w:val="28"/>
          <w:lang w:val="uz-Cyrl-UZ" w:eastAsia="ru-RU"/>
        </w:rPr>
        <w:t xml:space="preserve"> исботлади</w:t>
      </w:r>
      <w:r w:rsidRPr="00A31EA2">
        <w:rPr>
          <w:rFonts w:ascii="Times New Roman" w:hAnsi="Times New Roman" w:cs="Times New Roman"/>
          <w:color w:val="000000" w:themeColor="text1"/>
          <w:sz w:val="28"/>
          <w:szCs w:val="28"/>
          <w:lang w:val="uz-Cyrl-UZ" w:eastAsia="ru-RU"/>
        </w:rPr>
        <w:t>.</w:t>
      </w:r>
      <w:bookmarkEnd w:id="28"/>
      <w:r w:rsidRPr="00A31EA2">
        <w:rPr>
          <w:rFonts w:ascii="Times New Roman" w:hAnsi="Times New Roman" w:cs="Times New Roman"/>
          <w:color w:val="000000" w:themeColor="text1"/>
          <w:sz w:val="28"/>
          <w:szCs w:val="28"/>
          <w:lang w:val="uz-Cyrl-UZ" w:eastAsia="ru-RU"/>
        </w:rPr>
        <w:t xml:space="preserve"> </w:t>
      </w:r>
      <w:r w:rsidR="002A0486" w:rsidRPr="00A31EA2">
        <w:rPr>
          <w:rFonts w:ascii="Times New Roman" w:hAnsi="Times New Roman" w:cs="Times New Roman"/>
          <w:color w:val="000000" w:themeColor="text1"/>
          <w:sz w:val="28"/>
          <w:szCs w:val="28"/>
          <w:lang w:val="uz-Cyrl-UZ" w:eastAsia="ru-RU"/>
        </w:rPr>
        <w:br w:type="page"/>
      </w:r>
    </w:p>
    <w:p w14:paraId="71EA8872" w14:textId="7F663036" w:rsidR="00D14672" w:rsidRPr="00A31EA2" w:rsidRDefault="00D14672" w:rsidP="00C06C67">
      <w:pPr>
        <w:tabs>
          <w:tab w:val="left" w:pos="993"/>
        </w:tabs>
        <w:spacing w:after="0" w:line="360" w:lineRule="auto"/>
        <w:ind w:firstLine="720"/>
        <w:contextualSpacing/>
        <w:jc w:val="center"/>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b/>
          <w:bCs/>
          <w:color w:val="000000" w:themeColor="text1"/>
          <w:sz w:val="28"/>
          <w:szCs w:val="28"/>
          <w:lang w:val="uz-Cyrl-UZ" w:eastAsia="ru-RU"/>
        </w:rPr>
        <w:lastRenderedPageBreak/>
        <w:t>III БОБ.</w:t>
      </w:r>
      <w:r w:rsidRPr="00A31EA2">
        <w:rPr>
          <w:rFonts w:ascii="Times New Roman" w:eastAsia="Times New Roman" w:hAnsi="Times New Roman" w:cs="Times New Roman"/>
          <w:b/>
          <w:color w:val="000000" w:themeColor="text1"/>
          <w:sz w:val="28"/>
          <w:szCs w:val="28"/>
          <w:lang w:val="uz-Cyrl-UZ" w:eastAsia="ru-RU"/>
        </w:rPr>
        <w:t xml:space="preserve"> </w:t>
      </w:r>
      <w:r w:rsidR="007D162B" w:rsidRPr="00A31EA2">
        <w:rPr>
          <w:rFonts w:ascii="Times New Roman" w:eastAsia="Arial" w:hAnsi="Times New Roman" w:cs="Times New Roman"/>
          <w:b/>
          <w:color w:val="000000" w:themeColor="text1"/>
          <w:sz w:val="28"/>
          <w:szCs w:val="28"/>
          <w:lang w:val="uz-Cyrl-UZ" w:eastAsia="ru-RU"/>
        </w:rPr>
        <w:t xml:space="preserve">ИҚТИДОРЛИ ЎҚУВЧИЛАР </w:t>
      </w:r>
      <w:r w:rsidR="00BC31FD">
        <w:rPr>
          <w:rFonts w:ascii="Times New Roman" w:eastAsia="Arial" w:hAnsi="Times New Roman" w:cs="Times New Roman"/>
          <w:b/>
          <w:color w:val="000000" w:themeColor="text1"/>
          <w:sz w:val="28"/>
          <w:szCs w:val="28"/>
          <w:lang w:val="uz-Cyrl-UZ" w:eastAsia="ru-RU"/>
        </w:rPr>
        <w:t>ТАРБИЯСИ ВА ИЖОДКОРЛИГИ</w:t>
      </w:r>
      <w:r w:rsidR="007D162B" w:rsidRPr="00A31EA2">
        <w:rPr>
          <w:rFonts w:ascii="Times New Roman" w:eastAsia="Arial" w:hAnsi="Times New Roman" w:cs="Times New Roman"/>
          <w:b/>
          <w:color w:val="000000" w:themeColor="text1"/>
          <w:sz w:val="28"/>
          <w:szCs w:val="28"/>
          <w:lang w:val="uz-Cyrl-UZ" w:eastAsia="ru-RU"/>
        </w:rPr>
        <w:t xml:space="preserve">НИ РИВОЖЛАНТИРИШГА ОИД </w:t>
      </w:r>
      <w:r w:rsidR="007D162B" w:rsidRPr="00A31EA2">
        <w:rPr>
          <w:rFonts w:ascii="Times New Roman" w:eastAsia="Times New Roman" w:hAnsi="Times New Roman" w:cs="Times New Roman"/>
          <w:b/>
          <w:bCs/>
          <w:color w:val="000000" w:themeColor="text1"/>
          <w:sz w:val="28"/>
          <w:szCs w:val="28"/>
          <w:lang w:val="uz-Cyrl-UZ" w:eastAsia="ru-RU"/>
        </w:rPr>
        <w:t>ТАЖРИБА-СИНОВ ИШЛАРИ МАЗМУНИ ВА САМАРАДОРЛИГИ</w:t>
      </w:r>
    </w:p>
    <w:p w14:paraId="4D818136" w14:textId="5B449C89" w:rsidR="00D14672" w:rsidRPr="00A31EA2" w:rsidRDefault="00D14672" w:rsidP="00C06C67">
      <w:pPr>
        <w:tabs>
          <w:tab w:val="left" w:pos="993"/>
        </w:tabs>
        <w:spacing w:after="0" w:line="360" w:lineRule="auto"/>
        <w:ind w:firstLine="720"/>
        <w:contextualSpacing/>
        <w:jc w:val="center"/>
        <w:rPr>
          <w:rFonts w:ascii="Times New Roman" w:eastAsia="Times New Roman" w:hAnsi="Times New Roman" w:cs="Times New Roman"/>
          <w:b/>
          <w:color w:val="000000" w:themeColor="text1"/>
          <w:sz w:val="28"/>
          <w:szCs w:val="28"/>
          <w:lang w:val="uz-Cyrl-UZ" w:eastAsia="ru-RU"/>
        </w:rPr>
      </w:pPr>
      <w:r w:rsidRPr="00A31EA2">
        <w:rPr>
          <w:rFonts w:ascii="Times New Roman" w:eastAsia="Times New Roman" w:hAnsi="Times New Roman" w:cs="Times New Roman"/>
          <w:b/>
          <w:color w:val="000000" w:themeColor="text1"/>
          <w:sz w:val="28"/>
          <w:szCs w:val="28"/>
          <w:lang w:val="uz-Cyrl-UZ" w:eastAsia="ru-RU"/>
        </w:rPr>
        <w:t xml:space="preserve">3.1-§ Иқтидорли ўқувчилар </w:t>
      </w:r>
      <w:r w:rsidR="00BC31FD">
        <w:rPr>
          <w:rFonts w:ascii="Times New Roman" w:eastAsia="Times New Roman" w:hAnsi="Times New Roman" w:cs="Times New Roman"/>
          <w:b/>
          <w:color w:val="000000" w:themeColor="text1"/>
          <w:sz w:val="28"/>
          <w:szCs w:val="28"/>
          <w:lang w:val="uz-Cyrl-UZ" w:eastAsia="ru-RU"/>
        </w:rPr>
        <w:t>тарбияси ва ижодкорлиги</w:t>
      </w:r>
      <w:r w:rsidRPr="00A31EA2">
        <w:rPr>
          <w:rFonts w:ascii="Times New Roman" w:eastAsia="Times New Roman" w:hAnsi="Times New Roman" w:cs="Times New Roman"/>
          <w:b/>
          <w:color w:val="000000" w:themeColor="text1"/>
          <w:sz w:val="28"/>
          <w:szCs w:val="28"/>
          <w:lang w:val="uz-Cyrl-UZ" w:eastAsia="ru-RU"/>
        </w:rPr>
        <w:t xml:space="preserve">ни ривожлантиришга оид  </w:t>
      </w:r>
      <w:r w:rsidRPr="00A31EA2">
        <w:rPr>
          <w:rFonts w:ascii="Times New Roman" w:eastAsia="Times New Roman" w:hAnsi="Times New Roman" w:cs="Times New Roman"/>
          <w:b/>
          <w:bCs/>
          <w:color w:val="000000" w:themeColor="text1"/>
          <w:sz w:val="28"/>
          <w:szCs w:val="28"/>
          <w:lang w:val="uz-Cyrl-UZ" w:eastAsia="ru-RU"/>
        </w:rPr>
        <w:t>тажриба-синов ишлари мазмуни ва бос</w:t>
      </w:r>
      <w:r w:rsidRPr="00A31EA2">
        <w:rPr>
          <w:rFonts w:ascii="Times New Roman" w:eastAsia="Times New Roman" w:hAnsi="Times New Roman" w:cs="Times New Roman"/>
          <w:b/>
          <w:color w:val="000000" w:themeColor="text1"/>
          <w:sz w:val="28"/>
          <w:szCs w:val="28"/>
          <w:lang w:val="uz-Cyrl-UZ" w:eastAsia="ru-RU"/>
        </w:rPr>
        <w:t>қ</w:t>
      </w:r>
      <w:r w:rsidRPr="00A31EA2">
        <w:rPr>
          <w:rFonts w:ascii="Times New Roman" w:eastAsia="Times New Roman" w:hAnsi="Times New Roman" w:cs="Times New Roman"/>
          <w:b/>
          <w:bCs/>
          <w:color w:val="000000" w:themeColor="text1"/>
          <w:sz w:val="28"/>
          <w:szCs w:val="28"/>
          <w:lang w:val="uz-Cyrl-UZ" w:eastAsia="ru-RU"/>
        </w:rPr>
        <w:t>ичлари</w:t>
      </w:r>
    </w:p>
    <w:p w14:paraId="7C46E1EF" w14:textId="77777777" w:rsidR="00D14672" w:rsidRPr="00A31EA2" w:rsidRDefault="00D14672" w:rsidP="00C06C67">
      <w:pPr>
        <w:widowControl w:val="0"/>
        <w:pBdr>
          <w:top w:val="nil"/>
          <w:left w:val="nil"/>
          <w:bottom w:val="nil"/>
          <w:right w:val="nil"/>
          <w:between w:val="nil"/>
        </w:pBdr>
        <w:spacing w:after="0" w:line="360" w:lineRule="auto"/>
        <w:ind w:left="124" w:right="194" w:firstLine="720"/>
        <w:jc w:val="both"/>
        <w:rPr>
          <w:rFonts w:ascii="Times New Roman" w:eastAsia="Times" w:hAnsi="Times New Roman" w:cs="Times New Roman"/>
          <w:color w:val="000000" w:themeColor="text1"/>
          <w:sz w:val="28"/>
          <w:szCs w:val="28"/>
          <w:lang w:val="uz-Cyrl-UZ" w:eastAsia="ru-RU"/>
        </w:rPr>
      </w:pPr>
      <w:r w:rsidRPr="00A31EA2">
        <w:rPr>
          <w:rFonts w:ascii="Times New Roman" w:eastAsia="Times" w:hAnsi="Times New Roman" w:cs="Times New Roman"/>
          <w:color w:val="000000" w:themeColor="text1"/>
          <w:sz w:val="28"/>
          <w:szCs w:val="28"/>
          <w:lang w:val="uz-Cyrl-UZ" w:eastAsia="ru-RU"/>
        </w:rPr>
        <w:t xml:space="preserve"> Ихтисослашган таълимида ўқувчиларнинг ижодий фаолиятини ривожлаштириш муаммосининг мактаб амалиётидаги ҳолати таҳлили жараёнида асосий эътиборни ўқувчиларнинг ижодий фаолиятини юзага чиқарувчи омилларга эътибор қаратилди. Олиб борилган тажриба-синов ишларида мактаб ўқитувчиларининг ҳам ижодий таълим тўғрисидаги фикрларидан келиб чиқиб, мазкур объект мисолида таълимини ижодий ташкил этиш амалиётининг реал ҳолати ва ўқитувчиларнинг кучли ҳамда заиф томонлари таҳлил қилинди. </w:t>
      </w:r>
    </w:p>
    <w:p w14:paraId="46568E8D" w14:textId="210230D6" w:rsidR="00D14672" w:rsidRPr="00A31EA2" w:rsidRDefault="00D14672" w:rsidP="00F1552F">
      <w:pPr>
        <w:widowControl w:val="0"/>
        <w:pBdr>
          <w:top w:val="nil"/>
          <w:left w:val="nil"/>
          <w:bottom w:val="nil"/>
          <w:right w:val="nil"/>
          <w:between w:val="nil"/>
        </w:pBdr>
        <w:spacing w:after="0" w:line="336" w:lineRule="auto"/>
        <w:ind w:left="124" w:right="194" w:firstLine="720"/>
        <w:jc w:val="both"/>
        <w:rPr>
          <w:rFonts w:ascii="Times New Roman" w:eastAsia="Times"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Иқтидорли ўқувчилар </w:t>
      </w:r>
      <w:r w:rsidR="00BC31FD">
        <w:rPr>
          <w:rFonts w:ascii="Times New Roman" w:eastAsia="Arial" w:hAnsi="Times New Roman" w:cs="Times New Roman"/>
          <w:color w:val="000000" w:themeColor="text1"/>
          <w:sz w:val="28"/>
          <w:szCs w:val="28"/>
          <w:lang w:val="uz-Cyrl-UZ" w:eastAsia="ru-RU"/>
        </w:rPr>
        <w:t>тарбияси ва ижодкорлиги</w:t>
      </w:r>
      <w:r w:rsidRPr="00A31EA2">
        <w:rPr>
          <w:rFonts w:ascii="Times New Roman" w:eastAsia="Arial" w:hAnsi="Times New Roman" w:cs="Times New Roman"/>
          <w:color w:val="000000" w:themeColor="text1"/>
          <w:sz w:val="28"/>
          <w:szCs w:val="28"/>
          <w:lang w:val="uz-Cyrl-UZ" w:eastAsia="ru-RU"/>
        </w:rPr>
        <w:t xml:space="preserve">ни ривожлантириш мақсадида </w:t>
      </w:r>
      <w:r w:rsidRPr="00A31EA2">
        <w:rPr>
          <w:rFonts w:ascii="Times New Roman" w:eastAsia="Arial" w:hAnsi="Times New Roman" w:cs="Times New Roman"/>
          <w:bCs/>
          <w:color w:val="000000" w:themeColor="text1"/>
          <w:sz w:val="28"/>
          <w:szCs w:val="28"/>
          <w:lang w:val="uz-Cyrl-UZ" w:eastAsia="ru-RU"/>
        </w:rPr>
        <w:t>олиб борилган тажриба-синов ишлари</w:t>
      </w:r>
      <w:r w:rsidRPr="00A31EA2">
        <w:rPr>
          <w:rFonts w:ascii="Times New Roman" w:eastAsia="Arial" w:hAnsi="Times New Roman" w:cs="Times New Roman"/>
          <w:b/>
          <w:bCs/>
          <w:color w:val="000000" w:themeColor="text1"/>
          <w:sz w:val="28"/>
          <w:szCs w:val="28"/>
          <w:lang w:val="uz-Cyrl-UZ" w:eastAsia="ru-RU"/>
        </w:rPr>
        <w:t xml:space="preserve"> </w:t>
      </w:r>
      <w:r w:rsidRPr="00A31EA2">
        <w:rPr>
          <w:rFonts w:ascii="Times New Roman" w:eastAsia="Times" w:hAnsi="Times New Roman" w:cs="Times New Roman"/>
          <w:color w:val="000000" w:themeColor="text1"/>
          <w:sz w:val="28"/>
          <w:szCs w:val="28"/>
          <w:lang w:val="uz-Cyrl-UZ" w:eastAsia="ru-RU"/>
        </w:rPr>
        <w:t xml:space="preserve">таълимда ўқувчиларнинг ижодий фаолиятини таҳлил қилиш бўйича мавжуд тажрибани ўрганиш ва умумлаштириш мақсадида соҳа ўқитувчиларининг дарслари кузатилди ва қуйидаги саволларга жавоб изланди: </w:t>
      </w:r>
    </w:p>
    <w:p w14:paraId="01A79377" w14:textId="77777777" w:rsidR="00D14672" w:rsidRPr="00A31EA2" w:rsidRDefault="00D14672" w:rsidP="00F1552F">
      <w:pPr>
        <w:widowControl w:val="0"/>
        <w:pBdr>
          <w:top w:val="nil"/>
          <w:left w:val="nil"/>
          <w:bottom w:val="nil"/>
          <w:right w:val="nil"/>
          <w:between w:val="nil"/>
        </w:pBdr>
        <w:spacing w:after="0" w:line="336" w:lineRule="auto"/>
        <w:ind w:left="127" w:right="194" w:firstLine="720"/>
        <w:jc w:val="both"/>
        <w:rPr>
          <w:rFonts w:ascii="Times New Roman" w:eastAsia="Times" w:hAnsi="Times New Roman" w:cs="Times New Roman"/>
          <w:i/>
          <w:color w:val="000000" w:themeColor="text1"/>
          <w:sz w:val="28"/>
          <w:szCs w:val="28"/>
          <w:lang w:val="uz-Cyrl-UZ" w:eastAsia="ru-RU"/>
        </w:rPr>
      </w:pPr>
      <w:r w:rsidRPr="00A31EA2">
        <w:rPr>
          <w:rFonts w:ascii="Times New Roman" w:eastAsia="Times" w:hAnsi="Times New Roman" w:cs="Times New Roman"/>
          <w:i/>
          <w:color w:val="000000" w:themeColor="text1"/>
          <w:sz w:val="28"/>
          <w:szCs w:val="28"/>
          <w:u w:val="single"/>
          <w:lang w:val="uz-Cyrl-UZ" w:eastAsia="ru-RU"/>
        </w:rPr>
        <w:t>биринчидан,</w:t>
      </w:r>
      <w:r w:rsidRPr="00A31EA2">
        <w:rPr>
          <w:rFonts w:ascii="Times New Roman" w:eastAsia="Times" w:hAnsi="Times New Roman" w:cs="Times New Roman"/>
          <w:color w:val="000000" w:themeColor="text1"/>
          <w:sz w:val="28"/>
          <w:szCs w:val="28"/>
          <w:lang w:val="uz-Cyrl-UZ" w:eastAsia="ru-RU"/>
        </w:rPr>
        <w:t xml:space="preserve"> ижодий таълимнинг мақсади билан дахлдор саволлар – </w:t>
      </w:r>
      <w:r w:rsidRPr="00A31EA2">
        <w:rPr>
          <w:rFonts w:ascii="Times New Roman" w:eastAsia="Times" w:hAnsi="Times New Roman" w:cs="Times New Roman"/>
          <w:i/>
          <w:color w:val="000000" w:themeColor="text1"/>
          <w:sz w:val="28"/>
          <w:szCs w:val="28"/>
          <w:lang w:val="uz-Cyrl-UZ" w:eastAsia="ru-RU"/>
        </w:rPr>
        <w:t xml:space="preserve">таълимни ижодий ташкил этишнинг мақсад, вазифалари, танланган ўқув топшириқларининг ижодий таълим мақсади, вазифаларига мослиги; </w:t>
      </w:r>
    </w:p>
    <w:p w14:paraId="14D0E059" w14:textId="77777777" w:rsidR="00D14672" w:rsidRPr="00A31EA2" w:rsidRDefault="00D14672" w:rsidP="00F1552F">
      <w:pPr>
        <w:widowControl w:val="0"/>
        <w:pBdr>
          <w:top w:val="nil"/>
          <w:left w:val="nil"/>
          <w:bottom w:val="nil"/>
          <w:right w:val="nil"/>
          <w:between w:val="nil"/>
        </w:pBdr>
        <w:spacing w:after="0" w:line="336" w:lineRule="auto"/>
        <w:ind w:left="100" w:right="194" w:firstLine="720"/>
        <w:jc w:val="both"/>
        <w:rPr>
          <w:rFonts w:ascii="Times New Roman" w:eastAsia="Times" w:hAnsi="Times New Roman" w:cs="Times New Roman"/>
          <w:i/>
          <w:color w:val="000000" w:themeColor="text1"/>
          <w:sz w:val="28"/>
          <w:szCs w:val="28"/>
          <w:lang w:val="uz-Cyrl-UZ" w:eastAsia="ru-RU"/>
        </w:rPr>
      </w:pPr>
      <w:r w:rsidRPr="00A31EA2">
        <w:rPr>
          <w:rFonts w:ascii="Times New Roman" w:eastAsia="Times" w:hAnsi="Times New Roman" w:cs="Times New Roman"/>
          <w:i/>
          <w:color w:val="000000" w:themeColor="text1"/>
          <w:sz w:val="28"/>
          <w:szCs w:val="28"/>
          <w:u w:val="single"/>
          <w:lang w:val="uz-Cyrl-UZ" w:eastAsia="ru-RU"/>
        </w:rPr>
        <w:t>иккинчидан,</w:t>
      </w:r>
      <w:r w:rsidRPr="00A31EA2">
        <w:rPr>
          <w:rFonts w:ascii="Times New Roman" w:eastAsia="Times" w:hAnsi="Times New Roman" w:cs="Times New Roman"/>
          <w:color w:val="000000" w:themeColor="text1"/>
          <w:sz w:val="28"/>
          <w:szCs w:val="28"/>
          <w:lang w:val="uz-Cyrl-UZ" w:eastAsia="ru-RU"/>
        </w:rPr>
        <w:t xml:space="preserve"> ижодий таълим мазмуни билан дахлдор саволлар – </w:t>
      </w:r>
      <w:r w:rsidRPr="00A31EA2">
        <w:rPr>
          <w:rFonts w:ascii="Times New Roman" w:eastAsia="Times" w:hAnsi="Times New Roman" w:cs="Times New Roman"/>
          <w:i/>
          <w:color w:val="000000" w:themeColor="text1"/>
          <w:sz w:val="28"/>
          <w:szCs w:val="28"/>
          <w:lang w:val="uz-Cyrl-UZ" w:eastAsia="ru-RU"/>
        </w:rPr>
        <w:t xml:space="preserve">ижодий топшириқларнинг ўқув материали мазмунига мослиги, ўқувчиларнинг реал ўқув имкониятларига мувофиқлиги, у ёки бу ижодий ишларнинг ўқув топшириқлари тизимидаги ўрни; </w:t>
      </w:r>
    </w:p>
    <w:p w14:paraId="2C3B7EF1" w14:textId="77777777" w:rsidR="00D14672" w:rsidRPr="00A31EA2" w:rsidRDefault="00D14672" w:rsidP="00F1552F">
      <w:pPr>
        <w:widowControl w:val="0"/>
        <w:pBdr>
          <w:top w:val="nil"/>
          <w:left w:val="nil"/>
          <w:bottom w:val="nil"/>
          <w:right w:val="nil"/>
          <w:between w:val="nil"/>
        </w:pBdr>
        <w:spacing w:after="0" w:line="336" w:lineRule="auto"/>
        <w:ind w:left="100" w:right="201" w:firstLine="720"/>
        <w:jc w:val="both"/>
        <w:rPr>
          <w:rFonts w:ascii="Times New Roman" w:eastAsia="Times" w:hAnsi="Times New Roman" w:cs="Times New Roman"/>
          <w:i/>
          <w:color w:val="000000" w:themeColor="text1"/>
          <w:sz w:val="28"/>
          <w:szCs w:val="28"/>
          <w:lang w:val="uz-Cyrl-UZ" w:eastAsia="ru-RU"/>
        </w:rPr>
      </w:pPr>
      <w:r w:rsidRPr="00A31EA2">
        <w:rPr>
          <w:rFonts w:ascii="Times New Roman" w:eastAsia="Times" w:hAnsi="Times New Roman" w:cs="Times New Roman"/>
          <w:i/>
          <w:color w:val="000000" w:themeColor="text1"/>
          <w:sz w:val="28"/>
          <w:szCs w:val="28"/>
          <w:u w:val="single"/>
          <w:lang w:val="uz-Cyrl-UZ" w:eastAsia="ru-RU"/>
        </w:rPr>
        <w:t xml:space="preserve"> учинчидан,</w:t>
      </w:r>
      <w:r w:rsidRPr="00A31EA2">
        <w:rPr>
          <w:rFonts w:ascii="Times New Roman" w:eastAsia="Times" w:hAnsi="Times New Roman" w:cs="Times New Roman"/>
          <w:color w:val="000000" w:themeColor="text1"/>
          <w:sz w:val="28"/>
          <w:szCs w:val="28"/>
          <w:lang w:val="uz-Cyrl-UZ" w:eastAsia="ru-RU"/>
        </w:rPr>
        <w:t xml:space="preserve">ижодий таълимнинг жараёний хусусиятлари билан алоқадор саволлар – </w:t>
      </w:r>
      <w:r w:rsidRPr="00A31EA2">
        <w:rPr>
          <w:rFonts w:ascii="Times New Roman" w:eastAsia="Times" w:hAnsi="Times New Roman" w:cs="Times New Roman"/>
          <w:i/>
          <w:color w:val="000000" w:themeColor="text1"/>
          <w:sz w:val="28"/>
          <w:szCs w:val="28"/>
          <w:lang w:val="uz-Cyrl-UZ" w:eastAsia="ru-RU"/>
        </w:rPr>
        <w:t xml:space="preserve">ижодий топшириқларнинг дарс тури, босқичларига мослиги ижодий таълимда </w:t>
      </w:r>
      <w:r w:rsidR="00F454F0" w:rsidRPr="00A31EA2">
        <w:rPr>
          <w:rFonts w:ascii="Times New Roman" w:eastAsia="Times" w:hAnsi="Times New Roman" w:cs="Times New Roman"/>
          <w:i/>
          <w:color w:val="000000" w:themeColor="text1"/>
          <w:sz w:val="28"/>
          <w:szCs w:val="28"/>
          <w:lang w:val="uz-Cyrl-UZ" w:eastAsia="ru-RU"/>
        </w:rPr>
        <w:t>ўқувчи</w:t>
      </w:r>
      <w:r w:rsidRPr="00A31EA2">
        <w:rPr>
          <w:rFonts w:ascii="Times New Roman" w:eastAsia="Times" w:hAnsi="Times New Roman" w:cs="Times New Roman"/>
          <w:i/>
          <w:color w:val="000000" w:themeColor="text1"/>
          <w:sz w:val="28"/>
          <w:szCs w:val="28"/>
          <w:lang w:val="uz-Cyrl-UZ" w:eastAsia="ru-RU"/>
        </w:rPr>
        <w:t xml:space="preserve">ларнинг реал ўқув имкониятлари, ишлаш темпи билан боғлиқлиги, ижодий ишларни бажаришда фойдаланиладиган усуллар, ижодий топшириқларни бажаришда олдин ўрганилган билим ва фаолият усулларини қўллаш, янги билим ва фаолият усулларини қайд қилиш </w:t>
      </w:r>
      <w:r w:rsidRPr="00A31EA2">
        <w:rPr>
          <w:rFonts w:ascii="Times New Roman" w:eastAsia="Times" w:hAnsi="Times New Roman" w:cs="Times New Roman"/>
          <w:i/>
          <w:color w:val="000000" w:themeColor="text1"/>
          <w:sz w:val="28"/>
          <w:szCs w:val="28"/>
          <w:lang w:val="uz-Cyrl-UZ" w:eastAsia="ru-RU"/>
        </w:rPr>
        <w:lastRenderedPageBreak/>
        <w:t xml:space="preserve">воситалари; </w:t>
      </w:r>
    </w:p>
    <w:p w14:paraId="0181A2E8" w14:textId="77777777" w:rsidR="00D14672" w:rsidRPr="00A31EA2" w:rsidRDefault="00D14672" w:rsidP="00F1552F">
      <w:pPr>
        <w:widowControl w:val="0"/>
        <w:pBdr>
          <w:top w:val="nil"/>
          <w:left w:val="nil"/>
          <w:bottom w:val="nil"/>
          <w:right w:val="nil"/>
          <w:between w:val="nil"/>
        </w:pBdr>
        <w:spacing w:after="0" w:line="336" w:lineRule="auto"/>
        <w:ind w:left="110" w:right="195" w:firstLine="720"/>
        <w:jc w:val="both"/>
        <w:rPr>
          <w:rFonts w:ascii="Times New Roman" w:eastAsia="Times" w:hAnsi="Times New Roman" w:cs="Times New Roman"/>
          <w:i/>
          <w:color w:val="000000" w:themeColor="text1"/>
          <w:sz w:val="28"/>
          <w:szCs w:val="28"/>
          <w:lang w:val="uz-Cyrl-UZ" w:eastAsia="ru-RU"/>
        </w:rPr>
      </w:pPr>
      <w:r w:rsidRPr="00A31EA2">
        <w:rPr>
          <w:rFonts w:ascii="Times New Roman" w:eastAsia="Times" w:hAnsi="Times New Roman" w:cs="Times New Roman"/>
          <w:i/>
          <w:color w:val="000000" w:themeColor="text1"/>
          <w:sz w:val="28"/>
          <w:szCs w:val="28"/>
          <w:u w:val="single"/>
          <w:lang w:val="uz-Cyrl-UZ" w:eastAsia="ru-RU"/>
        </w:rPr>
        <w:t>тўртинчидан,</w:t>
      </w:r>
      <w:r w:rsidRPr="00A31EA2">
        <w:rPr>
          <w:rFonts w:ascii="Times New Roman" w:eastAsia="Times" w:hAnsi="Times New Roman" w:cs="Times New Roman"/>
          <w:color w:val="000000" w:themeColor="text1"/>
          <w:sz w:val="28"/>
          <w:szCs w:val="28"/>
          <w:lang w:val="uz-Cyrl-UZ" w:eastAsia="ru-RU"/>
        </w:rPr>
        <w:t xml:space="preserve"> ижодий ишнинг натижаси билан дахлдор саволлар – </w:t>
      </w:r>
      <w:r w:rsidRPr="00A31EA2">
        <w:rPr>
          <w:rFonts w:ascii="Times New Roman" w:eastAsia="Times" w:hAnsi="Times New Roman" w:cs="Times New Roman"/>
          <w:i/>
          <w:color w:val="000000" w:themeColor="text1"/>
          <w:sz w:val="28"/>
          <w:szCs w:val="28"/>
          <w:lang w:val="uz-Cyrl-UZ" w:eastAsia="ru-RU"/>
        </w:rPr>
        <w:t xml:space="preserve">у ёки бу ижодий ишнинг ўқувчилар учун аҳамияти, ў қув топшириқларининг ўқув материали мазмунини тўлиқ ўзлаштириш талабларига етарлилиги, ижодий ишларнинг </w:t>
      </w:r>
      <w:r w:rsidR="00F454F0" w:rsidRPr="00A31EA2">
        <w:rPr>
          <w:rFonts w:ascii="Times New Roman" w:eastAsia="Times" w:hAnsi="Times New Roman" w:cs="Times New Roman"/>
          <w:i/>
          <w:color w:val="000000" w:themeColor="text1"/>
          <w:sz w:val="28"/>
          <w:szCs w:val="28"/>
          <w:lang w:val="uz-Cyrl-UZ" w:eastAsia="ru-RU"/>
        </w:rPr>
        <w:t>ўқувчи</w:t>
      </w:r>
      <w:r w:rsidRPr="00A31EA2">
        <w:rPr>
          <w:rFonts w:ascii="Times New Roman" w:eastAsia="Times" w:hAnsi="Times New Roman" w:cs="Times New Roman"/>
          <w:i/>
          <w:color w:val="000000" w:themeColor="text1"/>
          <w:sz w:val="28"/>
          <w:szCs w:val="28"/>
          <w:lang w:val="uz-Cyrl-UZ" w:eastAsia="ru-RU"/>
        </w:rPr>
        <w:t xml:space="preserve">ларда мустақил фаолиятни </w:t>
      </w:r>
      <w:r w:rsidR="00D63C5E" w:rsidRPr="00A31EA2">
        <w:rPr>
          <w:rFonts w:ascii="Times New Roman" w:eastAsia="Times" w:hAnsi="Times New Roman" w:cs="Times New Roman"/>
          <w:i/>
          <w:color w:val="000000" w:themeColor="text1"/>
          <w:sz w:val="28"/>
          <w:szCs w:val="28"/>
          <w:lang w:val="uz-Cyrl-UZ" w:eastAsia="ru-RU"/>
        </w:rPr>
        <w:t>ривожлантириш</w:t>
      </w:r>
      <w:r w:rsidRPr="00A31EA2">
        <w:rPr>
          <w:rFonts w:ascii="Times New Roman" w:eastAsia="Times" w:hAnsi="Times New Roman" w:cs="Times New Roman"/>
          <w:i/>
          <w:color w:val="000000" w:themeColor="text1"/>
          <w:sz w:val="28"/>
          <w:szCs w:val="28"/>
          <w:lang w:val="uz-Cyrl-UZ" w:eastAsia="ru-RU"/>
        </w:rPr>
        <w:t xml:space="preserve">даги роли ва бунда бошқарув самарадорлиги кабилар. </w:t>
      </w:r>
    </w:p>
    <w:p w14:paraId="655354B7" w14:textId="77777777" w:rsidR="00D14672" w:rsidRPr="00A31EA2" w:rsidRDefault="00D14672" w:rsidP="00F1552F">
      <w:pPr>
        <w:widowControl w:val="0"/>
        <w:pBdr>
          <w:top w:val="nil"/>
          <w:left w:val="nil"/>
          <w:bottom w:val="nil"/>
          <w:right w:val="nil"/>
          <w:between w:val="nil"/>
        </w:pBdr>
        <w:spacing w:after="0" w:line="336" w:lineRule="auto"/>
        <w:ind w:left="124" w:right="194" w:firstLine="720"/>
        <w:jc w:val="both"/>
        <w:rPr>
          <w:rFonts w:ascii="Times New Roman" w:eastAsia="Times"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Ихтисослашган мактабларда сифатли таълимнинг самарали бошқарувида </w:t>
      </w:r>
      <w:r w:rsidRPr="00A31EA2">
        <w:rPr>
          <w:rFonts w:ascii="Times New Roman" w:eastAsia="Arial" w:hAnsi="Times New Roman" w:cs="Times New Roman"/>
          <w:bCs/>
          <w:color w:val="000000" w:themeColor="text1"/>
          <w:sz w:val="28"/>
          <w:szCs w:val="28"/>
          <w:lang w:val="uz-Cyrl-UZ" w:eastAsia="ru-RU"/>
        </w:rPr>
        <w:t xml:space="preserve">тажриба-синов ишлари </w:t>
      </w:r>
      <w:r w:rsidRPr="00A31EA2">
        <w:rPr>
          <w:rFonts w:ascii="Times New Roman" w:eastAsia="Times" w:hAnsi="Times New Roman" w:cs="Times New Roman"/>
          <w:color w:val="000000" w:themeColor="text1"/>
          <w:sz w:val="28"/>
          <w:szCs w:val="28"/>
          <w:lang w:val="uz-Cyrl-UZ" w:eastAsia="ru-RU"/>
        </w:rPr>
        <w:t>муаммосига оид синов ишлари Фарғона вилояти Марғилон шаҳридаги Эркин Воҳидов номидаги ижод мактабида, Сирдарё вилоятидаги Ҳалима Худойбердиева номидаги ижод мактабида ва Тошкент вилояти Зангиота ихтисослашган мактабларида олиб борилди.</w:t>
      </w:r>
    </w:p>
    <w:p w14:paraId="48E5DC0A" w14:textId="77777777" w:rsidR="00D14672" w:rsidRPr="00A31EA2" w:rsidRDefault="00D14672" w:rsidP="00F1552F">
      <w:pPr>
        <w:widowControl w:val="0"/>
        <w:pBdr>
          <w:top w:val="nil"/>
          <w:left w:val="nil"/>
          <w:bottom w:val="nil"/>
          <w:right w:val="nil"/>
          <w:between w:val="nil"/>
        </w:pBdr>
        <w:spacing w:after="0" w:line="360" w:lineRule="auto"/>
        <w:ind w:left="124" w:right="194" w:firstLine="720"/>
        <w:jc w:val="both"/>
        <w:rPr>
          <w:rFonts w:ascii="Times New Roman" w:eastAsia="Times" w:hAnsi="Times New Roman" w:cs="Times New Roman"/>
          <w:b/>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Ихтисослашган мактабларда д</w:t>
      </w:r>
      <w:r w:rsidRPr="00A31EA2">
        <w:rPr>
          <w:rFonts w:ascii="Times New Roman" w:eastAsia="Times" w:hAnsi="Times New Roman" w:cs="Times New Roman"/>
          <w:color w:val="000000" w:themeColor="text1"/>
          <w:sz w:val="28"/>
          <w:szCs w:val="28"/>
          <w:lang w:eastAsia="ru-RU"/>
        </w:rPr>
        <w:t>арсларни кузатиш ва қайд қилишда проф. О.Розиқов ишлаб чиққан дарс турлари асос қилиб ол</w:t>
      </w:r>
      <w:r w:rsidRPr="00A31EA2">
        <w:rPr>
          <w:rFonts w:ascii="Times New Roman" w:eastAsia="Times" w:hAnsi="Times New Roman" w:cs="Times New Roman"/>
          <w:color w:val="000000" w:themeColor="text1"/>
          <w:sz w:val="28"/>
          <w:szCs w:val="28"/>
          <w:lang w:val="uz-Cyrl-UZ" w:eastAsia="ru-RU"/>
        </w:rPr>
        <w:t>инди</w:t>
      </w:r>
      <w:r w:rsidRPr="00A31EA2">
        <w:rPr>
          <w:rFonts w:ascii="Times New Roman" w:eastAsia="Times" w:hAnsi="Times New Roman" w:cs="Times New Roman"/>
          <w:color w:val="000000" w:themeColor="text1"/>
          <w:sz w:val="28"/>
          <w:szCs w:val="28"/>
          <w:lang w:eastAsia="ru-RU"/>
        </w:rPr>
        <w:t xml:space="preserve"> </w:t>
      </w:r>
      <w:r w:rsidRPr="00A31EA2">
        <w:rPr>
          <w:rFonts w:ascii="Times New Roman" w:eastAsia="Times" w:hAnsi="Times New Roman" w:cs="Times New Roman"/>
          <w:color w:val="000000" w:themeColor="text1"/>
          <w:sz w:val="28"/>
          <w:szCs w:val="28"/>
          <w:vertAlign w:val="superscript"/>
          <w:lang w:eastAsia="ru-RU"/>
        </w:rPr>
        <w:footnoteReference w:id="79"/>
      </w:r>
      <w:r w:rsidRPr="00A31EA2">
        <w:rPr>
          <w:rFonts w:ascii="Times New Roman" w:eastAsia="Times" w:hAnsi="Times New Roman" w:cs="Times New Roman"/>
          <w:color w:val="000000" w:themeColor="text1"/>
          <w:sz w:val="28"/>
          <w:szCs w:val="28"/>
          <w:lang w:eastAsia="ru-RU"/>
        </w:rPr>
        <w:t>. Бунда қуйидаги дарс турлари</w:t>
      </w:r>
      <w:r w:rsidRPr="00A31EA2">
        <w:rPr>
          <w:rFonts w:ascii="Times New Roman" w:eastAsia="Times" w:hAnsi="Times New Roman" w:cs="Times New Roman"/>
          <w:color w:val="000000" w:themeColor="text1"/>
          <w:sz w:val="28"/>
          <w:szCs w:val="28"/>
          <w:lang w:val="uz-Cyrl-UZ" w:eastAsia="ru-RU"/>
        </w:rPr>
        <w:t xml:space="preserve">дан фойдаланиш </w:t>
      </w:r>
      <w:r w:rsidRPr="00A31EA2">
        <w:rPr>
          <w:rFonts w:ascii="Times New Roman" w:eastAsia="Times" w:hAnsi="Times New Roman" w:cs="Times New Roman"/>
          <w:color w:val="000000" w:themeColor="text1"/>
          <w:sz w:val="28"/>
          <w:szCs w:val="28"/>
          <w:lang w:eastAsia="ru-RU"/>
        </w:rPr>
        <w:t>қайд қилинган:</w:t>
      </w:r>
      <w:r w:rsidRPr="00A31EA2">
        <w:rPr>
          <w:rFonts w:ascii="Times New Roman" w:eastAsia="Times" w:hAnsi="Times New Roman" w:cs="Times New Roman"/>
          <w:color w:val="000000" w:themeColor="text1"/>
          <w:sz w:val="28"/>
          <w:szCs w:val="28"/>
          <w:lang w:val="uz-Cyrl-UZ" w:eastAsia="ru-RU"/>
        </w:rPr>
        <w:t xml:space="preserve"> яъни </w:t>
      </w:r>
      <w:r w:rsidRPr="00A31EA2">
        <w:rPr>
          <w:rFonts w:ascii="Times New Roman" w:eastAsia="Times" w:hAnsi="Times New Roman" w:cs="Times New Roman"/>
          <w:color w:val="000000" w:themeColor="text1"/>
          <w:sz w:val="28"/>
          <w:szCs w:val="28"/>
          <w:lang w:eastAsia="ru-RU"/>
        </w:rPr>
        <w:t xml:space="preserve">янги </w:t>
      </w:r>
      <w:r w:rsidRPr="00A31EA2">
        <w:rPr>
          <w:rFonts w:ascii="Times New Roman" w:eastAsia="Times" w:hAnsi="Times New Roman" w:cs="Times New Roman"/>
          <w:color w:val="000000" w:themeColor="text1"/>
          <w:sz w:val="28"/>
          <w:szCs w:val="28"/>
          <w:lang w:val="uz-Cyrl-UZ" w:eastAsia="ru-RU"/>
        </w:rPr>
        <w:t>ў</w:t>
      </w:r>
      <w:r w:rsidRPr="00A31EA2">
        <w:rPr>
          <w:rFonts w:ascii="Times New Roman" w:eastAsia="Times" w:hAnsi="Times New Roman" w:cs="Times New Roman"/>
          <w:color w:val="000000" w:themeColor="text1"/>
          <w:sz w:val="28"/>
          <w:szCs w:val="28"/>
          <w:lang w:eastAsia="ru-RU"/>
        </w:rPr>
        <w:t xml:space="preserve">қув материалини </w:t>
      </w:r>
      <w:r w:rsidRPr="00A31EA2">
        <w:rPr>
          <w:rFonts w:ascii="Times New Roman" w:eastAsia="Times" w:hAnsi="Times New Roman" w:cs="Times New Roman"/>
          <w:color w:val="000000" w:themeColor="text1"/>
          <w:sz w:val="28"/>
          <w:szCs w:val="28"/>
          <w:lang w:val="uz-Cyrl-UZ" w:eastAsia="ru-RU"/>
        </w:rPr>
        <w:t>ў</w:t>
      </w:r>
      <w:r w:rsidRPr="00A31EA2">
        <w:rPr>
          <w:rFonts w:ascii="Times New Roman" w:eastAsia="Times" w:hAnsi="Times New Roman" w:cs="Times New Roman"/>
          <w:color w:val="000000" w:themeColor="text1"/>
          <w:sz w:val="28"/>
          <w:szCs w:val="28"/>
          <w:lang w:eastAsia="ru-RU"/>
        </w:rPr>
        <w:t xml:space="preserve">ргатиш ва мустаҳкамлаш дарслари; </w:t>
      </w:r>
      <w:r w:rsidRPr="00A31EA2">
        <w:rPr>
          <w:rFonts w:ascii="Times New Roman" w:eastAsia="Times" w:hAnsi="Times New Roman" w:cs="Times New Roman"/>
          <w:color w:val="000000" w:themeColor="text1"/>
          <w:sz w:val="28"/>
          <w:szCs w:val="28"/>
          <w:lang w:val="uz-Cyrl-UZ" w:eastAsia="ru-RU"/>
        </w:rPr>
        <w:t>ў</w:t>
      </w:r>
      <w:r w:rsidRPr="00A31EA2">
        <w:rPr>
          <w:rFonts w:ascii="Times New Roman" w:eastAsia="Times" w:hAnsi="Times New Roman" w:cs="Times New Roman"/>
          <w:color w:val="000000" w:themeColor="text1"/>
          <w:sz w:val="28"/>
          <w:szCs w:val="28"/>
          <w:lang w:eastAsia="ru-RU"/>
        </w:rPr>
        <w:t>тилган</w:t>
      </w:r>
      <w:r w:rsidRPr="00A31EA2">
        <w:rPr>
          <w:rFonts w:ascii="Times New Roman" w:eastAsia="Times" w:hAnsi="Times New Roman" w:cs="Times New Roman"/>
          <w:color w:val="000000" w:themeColor="text1"/>
          <w:sz w:val="28"/>
          <w:szCs w:val="28"/>
          <w:lang w:val="uz-Cyrl-UZ" w:eastAsia="ru-RU"/>
        </w:rPr>
        <w:t xml:space="preserve"> мавзу</w:t>
      </w:r>
      <w:r w:rsidRPr="00A31EA2">
        <w:rPr>
          <w:rFonts w:ascii="Times New Roman" w:eastAsia="Times" w:hAnsi="Times New Roman" w:cs="Times New Roman"/>
          <w:color w:val="000000" w:themeColor="text1"/>
          <w:sz w:val="28"/>
          <w:szCs w:val="28"/>
          <w:lang w:eastAsia="ru-RU"/>
        </w:rPr>
        <w:t xml:space="preserve">ларни такрорлаш ва малака ҳосил қилиш дарслари; билим ва малакаларни умумлаштириш дарслари; билим ва малакаларни </w:t>
      </w:r>
      <w:r w:rsidRPr="00A31EA2">
        <w:rPr>
          <w:rFonts w:ascii="Times New Roman" w:eastAsia="Times" w:hAnsi="Times New Roman" w:cs="Times New Roman"/>
          <w:color w:val="000000" w:themeColor="text1"/>
          <w:sz w:val="28"/>
          <w:szCs w:val="28"/>
          <w:lang w:val="uz-Cyrl-UZ" w:eastAsia="ru-RU"/>
        </w:rPr>
        <w:t xml:space="preserve">тизимли </w:t>
      </w:r>
      <w:r w:rsidRPr="00A31EA2">
        <w:rPr>
          <w:rFonts w:ascii="Times New Roman" w:eastAsia="Times" w:hAnsi="Times New Roman" w:cs="Times New Roman"/>
          <w:color w:val="000000" w:themeColor="text1"/>
          <w:sz w:val="28"/>
          <w:szCs w:val="28"/>
          <w:lang w:eastAsia="ru-RU"/>
        </w:rPr>
        <w:t>назорат қилиш дарслари</w:t>
      </w:r>
      <w:r w:rsidRPr="00A31EA2">
        <w:rPr>
          <w:rFonts w:ascii="Times New Roman" w:eastAsia="Times" w:hAnsi="Times New Roman" w:cs="Times New Roman"/>
          <w:color w:val="000000" w:themeColor="text1"/>
          <w:sz w:val="28"/>
          <w:szCs w:val="28"/>
          <w:vertAlign w:val="superscript"/>
          <w:lang w:eastAsia="ru-RU"/>
        </w:rPr>
        <w:footnoteReference w:id="80"/>
      </w:r>
      <w:r w:rsidRPr="00A31EA2">
        <w:rPr>
          <w:rFonts w:ascii="Times New Roman" w:eastAsia="Times" w:hAnsi="Times New Roman" w:cs="Times New Roman"/>
          <w:color w:val="000000" w:themeColor="text1"/>
          <w:sz w:val="28"/>
          <w:szCs w:val="28"/>
          <w:lang w:eastAsia="ru-RU"/>
        </w:rPr>
        <w:t xml:space="preserve">  </w:t>
      </w:r>
    </w:p>
    <w:p w14:paraId="35375A61" w14:textId="77777777" w:rsidR="00D14672" w:rsidRPr="00A31EA2" w:rsidRDefault="002A0486" w:rsidP="00151D89">
      <w:pPr>
        <w:widowControl w:val="0"/>
        <w:pBdr>
          <w:top w:val="nil"/>
          <w:left w:val="nil"/>
          <w:bottom w:val="nil"/>
          <w:right w:val="nil"/>
          <w:between w:val="nil"/>
        </w:pBdr>
        <w:spacing w:after="0" w:line="240" w:lineRule="auto"/>
        <w:ind w:right="261" w:firstLine="720"/>
        <w:jc w:val="right"/>
        <w:rPr>
          <w:rFonts w:ascii="Times New Roman" w:eastAsia="Times" w:hAnsi="Times New Roman" w:cs="Times New Roman"/>
          <w:b/>
          <w:color w:val="000000" w:themeColor="text1"/>
          <w:sz w:val="28"/>
          <w:szCs w:val="28"/>
          <w:lang w:val="uz-Cyrl-UZ" w:eastAsia="ru-RU"/>
        </w:rPr>
      </w:pPr>
      <w:r w:rsidRPr="00A31EA2">
        <w:rPr>
          <w:rFonts w:ascii="Times New Roman" w:eastAsia="Times" w:hAnsi="Times New Roman" w:cs="Times New Roman"/>
          <w:color w:val="000000" w:themeColor="text1"/>
          <w:sz w:val="28"/>
          <w:szCs w:val="28"/>
          <w:lang w:val="uz-Cyrl-UZ" w:eastAsia="ru-RU"/>
        </w:rPr>
        <w:t xml:space="preserve">3.1-жадвал. </w:t>
      </w:r>
      <w:r w:rsidR="00D14672" w:rsidRPr="00A31EA2">
        <w:rPr>
          <w:rFonts w:ascii="Times New Roman" w:eastAsia="Times" w:hAnsi="Times New Roman" w:cs="Times New Roman"/>
          <w:bCs/>
          <w:color w:val="000000" w:themeColor="text1"/>
          <w:sz w:val="28"/>
          <w:szCs w:val="28"/>
          <w:lang w:val="uz-Cyrl-UZ" w:eastAsia="ru-RU"/>
        </w:rPr>
        <w:t>Ижодий ишларни ташкил этишга оид кузатилган дарслар тақсимоти</w:t>
      </w:r>
    </w:p>
    <w:tbl>
      <w:tblPr>
        <w:tblStyle w:val="41"/>
        <w:tblW w:w="9747"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3"/>
        <w:gridCol w:w="1913"/>
        <w:gridCol w:w="1793"/>
        <w:gridCol w:w="2126"/>
        <w:gridCol w:w="1992"/>
      </w:tblGrid>
      <w:tr w:rsidR="00D14672" w:rsidRPr="00A31EA2" w14:paraId="156E878A" w14:textId="77777777" w:rsidTr="00151D89">
        <w:trPr>
          <w:trHeight w:val="20"/>
        </w:trPr>
        <w:tc>
          <w:tcPr>
            <w:tcW w:w="1923" w:type="dxa"/>
            <w:vMerge w:val="restart"/>
            <w:shd w:val="clear" w:color="auto" w:fill="E1D4A3"/>
            <w:tcMar>
              <w:top w:w="100" w:type="dxa"/>
              <w:left w:w="100" w:type="dxa"/>
              <w:bottom w:w="100" w:type="dxa"/>
              <w:right w:w="100" w:type="dxa"/>
            </w:tcMar>
            <w:vAlign w:val="center"/>
          </w:tcPr>
          <w:p w14:paraId="2793008C" w14:textId="77777777" w:rsidR="00D14672" w:rsidRPr="00A31EA2" w:rsidRDefault="00D14672" w:rsidP="00151D89">
            <w:pPr>
              <w:spacing w:line="360" w:lineRule="auto"/>
              <w:jc w:val="center"/>
              <w:rPr>
                <w:rFonts w:ascii="Times New Roman" w:hAnsi="Times New Roman" w:cs="Times New Roman"/>
                <w:b/>
                <w:bCs/>
                <w:color w:val="000000" w:themeColor="text1"/>
                <w:sz w:val="24"/>
                <w:szCs w:val="24"/>
              </w:rPr>
            </w:pPr>
            <w:r w:rsidRPr="00A31EA2">
              <w:rPr>
                <w:rFonts w:ascii="Times New Roman" w:hAnsi="Times New Roman" w:cs="Times New Roman"/>
                <w:b/>
                <w:bCs/>
                <w:color w:val="000000" w:themeColor="text1"/>
                <w:sz w:val="24"/>
                <w:szCs w:val="24"/>
              </w:rPr>
              <w:t>Кузатилган</w:t>
            </w:r>
            <w:r w:rsidRPr="00A31EA2">
              <w:rPr>
                <w:rFonts w:ascii="Times New Roman" w:hAnsi="Times New Roman" w:cs="Times New Roman"/>
                <w:b/>
                <w:bCs/>
                <w:color w:val="000000" w:themeColor="text1"/>
                <w:sz w:val="24"/>
                <w:szCs w:val="24"/>
                <w:lang w:val="uz-Cyrl-UZ"/>
              </w:rPr>
              <w:t xml:space="preserve"> </w:t>
            </w:r>
            <w:r w:rsidRPr="00A31EA2">
              <w:rPr>
                <w:rFonts w:ascii="Times New Roman" w:hAnsi="Times New Roman" w:cs="Times New Roman"/>
                <w:b/>
                <w:bCs/>
                <w:color w:val="000000" w:themeColor="text1"/>
                <w:sz w:val="24"/>
                <w:szCs w:val="24"/>
              </w:rPr>
              <w:t>дарслар</w:t>
            </w:r>
            <w:r w:rsidRPr="00A31EA2">
              <w:rPr>
                <w:rFonts w:ascii="Times New Roman" w:hAnsi="Times New Roman" w:cs="Times New Roman"/>
                <w:b/>
                <w:bCs/>
                <w:color w:val="000000" w:themeColor="text1"/>
                <w:sz w:val="24"/>
                <w:szCs w:val="24"/>
                <w:lang w:val="uz-Cyrl-UZ"/>
              </w:rPr>
              <w:t xml:space="preserve"> </w:t>
            </w:r>
            <w:r w:rsidRPr="00A31EA2">
              <w:rPr>
                <w:rFonts w:ascii="Times New Roman" w:hAnsi="Times New Roman" w:cs="Times New Roman"/>
                <w:b/>
                <w:bCs/>
                <w:color w:val="000000" w:themeColor="text1"/>
                <w:sz w:val="24"/>
                <w:szCs w:val="24"/>
              </w:rPr>
              <w:t>миқдори</w:t>
            </w:r>
          </w:p>
        </w:tc>
        <w:tc>
          <w:tcPr>
            <w:tcW w:w="7824" w:type="dxa"/>
            <w:gridSpan w:val="4"/>
            <w:shd w:val="clear" w:color="auto" w:fill="E1D4A3"/>
            <w:tcMar>
              <w:top w:w="100" w:type="dxa"/>
              <w:left w:w="100" w:type="dxa"/>
              <w:bottom w:w="100" w:type="dxa"/>
              <w:right w:w="100" w:type="dxa"/>
            </w:tcMar>
            <w:vAlign w:val="center"/>
          </w:tcPr>
          <w:p w14:paraId="4D88D55F" w14:textId="77777777" w:rsidR="00D14672" w:rsidRPr="00A31EA2" w:rsidRDefault="00D14672" w:rsidP="00151D89">
            <w:pPr>
              <w:spacing w:line="360" w:lineRule="auto"/>
              <w:ind w:firstLine="720"/>
              <w:jc w:val="center"/>
              <w:rPr>
                <w:rFonts w:ascii="Times New Roman" w:hAnsi="Times New Roman" w:cs="Times New Roman"/>
                <w:b/>
                <w:bCs/>
                <w:color w:val="000000" w:themeColor="text1"/>
                <w:sz w:val="24"/>
                <w:szCs w:val="24"/>
              </w:rPr>
            </w:pPr>
            <w:r w:rsidRPr="00A31EA2">
              <w:rPr>
                <w:rFonts w:ascii="Times New Roman" w:hAnsi="Times New Roman" w:cs="Times New Roman"/>
                <w:b/>
                <w:bCs/>
                <w:color w:val="000000" w:themeColor="text1"/>
                <w:sz w:val="24"/>
                <w:szCs w:val="24"/>
              </w:rPr>
              <w:t>Дарс турлари</w:t>
            </w:r>
          </w:p>
        </w:tc>
      </w:tr>
      <w:tr w:rsidR="00D14672" w:rsidRPr="00A31EA2" w14:paraId="17DCD145" w14:textId="77777777" w:rsidTr="00151D89">
        <w:trPr>
          <w:trHeight w:val="20"/>
        </w:trPr>
        <w:tc>
          <w:tcPr>
            <w:tcW w:w="1923" w:type="dxa"/>
            <w:vMerge/>
            <w:shd w:val="clear" w:color="auto" w:fill="E1D4A3"/>
            <w:tcMar>
              <w:top w:w="100" w:type="dxa"/>
              <w:left w:w="100" w:type="dxa"/>
              <w:bottom w:w="100" w:type="dxa"/>
              <w:right w:w="100" w:type="dxa"/>
            </w:tcMar>
            <w:vAlign w:val="center"/>
          </w:tcPr>
          <w:p w14:paraId="4C526D6F" w14:textId="77777777" w:rsidR="00D14672" w:rsidRPr="00A31EA2" w:rsidRDefault="00D14672" w:rsidP="00151D89">
            <w:pPr>
              <w:spacing w:line="360" w:lineRule="auto"/>
              <w:ind w:firstLine="720"/>
              <w:jc w:val="center"/>
              <w:rPr>
                <w:rFonts w:ascii="Times New Roman" w:hAnsi="Times New Roman" w:cs="Times New Roman"/>
                <w:color w:val="000000" w:themeColor="text1"/>
                <w:sz w:val="24"/>
                <w:szCs w:val="24"/>
              </w:rPr>
            </w:pPr>
          </w:p>
        </w:tc>
        <w:tc>
          <w:tcPr>
            <w:tcW w:w="1913" w:type="dxa"/>
            <w:shd w:val="clear" w:color="auto" w:fill="E4E1F4"/>
            <w:tcMar>
              <w:top w:w="100" w:type="dxa"/>
              <w:left w:w="100" w:type="dxa"/>
              <w:bottom w:w="100" w:type="dxa"/>
              <w:right w:w="100" w:type="dxa"/>
            </w:tcMar>
            <w:vAlign w:val="center"/>
          </w:tcPr>
          <w:p w14:paraId="113D0CED" w14:textId="77777777" w:rsidR="00D14672" w:rsidRPr="00A31EA2" w:rsidRDefault="00D14672" w:rsidP="00151D89">
            <w:pPr>
              <w:spacing w:line="360" w:lineRule="auto"/>
              <w:jc w:val="center"/>
              <w:rPr>
                <w:rFonts w:ascii="Times New Roman" w:hAnsi="Times New Roman" w:cs="Times New Roman"/>
                <w:color w:val="000000" w:themeColor="text1"/>
                <w:sz w:val="24"/>
                <w:szCs w:val="24"/>
              </w:rPr>
            </w:pPr>
            <w:r w:rsidRPr="00A31EA2">
              <w:rPr>
                <w:rFonts w:ascii="Times New Roman" w:hAnsi="Times New Roman" w:cs="Times New Roman"/>
                <w:color w:val="000000" w:themeColor="text1"/>
                <w:sz w:val="24"/>
                <w:szCs w:val="24"/>
              </w:rPr>
              <w:t>Янги мавзуни ўргатиш ва</w:t>
            </w:r>
            <w:r w:rsidRPr="00A31EA2">
              <w:rPr>
                <w:rFonts w:ascii="Times New Roman" w:hAnsi="Times New Roman" w:cs="Times New Roman"/>
                <w:color w:val="000000" w:themeColor="text1"/>
                <w:sz w:val="24"/>
                <w:szCs w:val="24"/>
                <w:lang w:val="uz-Cyrl-UZ"/>
              </w:rPr>
              <w:t xml:space="preserve"> </w:t>
            </w:r>
            <w:r w:rsidRPr="00A31EA2">
              <w:rPr>
                <w:rFonts w:ascii="Times New Roman" w:hAnsi="Times New Roman" w:cs="Times New Roman"/>
                <w:color w:val="000000" w:themeColor="text1"/>
                <w:sz w:val="24"/>
                <w:szCs w:val="24"/>
              </w:rPr>
              <w:t>мустаҳ</w:t>
            </w:r>
            <w:r w:rsidRPr="00A31EA2">
              <w:rPr>
                <w:rFonts w:ascii="Times New Roman" w:hAnsi="Times New Roman" w:cs="Times New Roman"/>
                <w:color w:val="000000" w:themeColor="text1"/>
                <w:sz w:val="24"/>
                <w:szCs w:val="24"/>
                <w:lang w:val="uz-Cyrl-UZ"/>
              </w:rPr>
              <w:t xml:space="preserve"> </w:t>
            </w:r>
            <w:r w:rsidRPr="00A31EA2">
              <w:rPr>
                <w:rFonts w:ascii="Times New Roman" w:hAnsi="Times New Roman" w:cs="Times New Roman"/>
                <w:color w:val="000000" w:themeColor="text1"/>
                <w:sz w:val="24"/>
                <w:szCs w:val="24"/>
              </w:rPr>
              <w:t>камлаш</w:t>
            </w:r>
          </w:p>
        </w:tc>
        <w:tc>
          <w:tcPr>
            <w:tcW w:w="1793" w:type="dxa"/>
            <w:shd w:val="clear" w:color="auto" w:fill="E4E1F4"/>
            <w:tcMar>
              <w:top w:w="100" w:type="dxa"/>
              <w:left w:w="100" w:type="dxa"/>
              <w:bottom w:w="100" w:type="dxa"/>
              <w:right w:w="100" w:type="dxa"/>
            </w:tcMar>
            <w:vAlign w:val="center"/>
          </w:tcPr>
          <w:p w14:paraId="6E258C27" w14:textId="77777777" w:rsidR="00D14672" w:rsidRPr="00A31EA2" w:rsidRDefault="00D14672" w:rsidP="00151D89">
            <w:pPr>
              <w:spacing w:line="360" w:lineRule="auto"/>
              <w:jc w:val="center"/>
              <w:rPr>
                <w:rFonts w:ascii="Times New Roman" w:hAnsi="Times New Roman" w:cs="Times New Roman"/>
                <w:color w:val="000000" w:themeColor="text1"/>
                <w:sz w:val="24"/>
                <w:szCs w:val="24"/>
              </w:rPr>
            </w:pPr>
            <w:r w:rsidRPr="00A31EA2">
              <w:rPr>
                <w:rFonts w:ascii="Times New Roman" w:hAnsi="Times New Roman" w:cs="Times New Roman"/>
                <w:color w:val="000000" w:themeColor="text1"/>
                <w:sz w:val="24"/>
                <w:szCs w:val="24"/>
              </w:rPr>
              <w:t>Ўтилганлар ни такрорлаш ва малака</w:t>
            </w:r>
            <w:r w:rsidRPr="00A31EA2">
              <w:rPr>
                <w:rFonts w:ascii="Times New Roman" w:hAnsi="Times New Roman" w:cs="Times New Roman"/>
                <w:color w:val="000000" w:themeColor="text1"/>
                <w:sz w:val="24"/>
                <w:szCs w:val="24"/>
                <w:lang w:val="uz-Cyrl-UZ"/>
              </w:rPr>
              <w:t xml:space="preserve"> </w:t>
            </w:r>
            <w:r w:rsidRPr="00A31EA2">
              <w:rPr>
                <w:rFonts w:ascii="Times New Roman" w:hAnsi="Times New Roman" w:cs="Times New Roman"/>
                <w:color w:val="000000" w:themeColor="text1"/>
                <w:sz w:val="24"/>
                <w:szCs w:val="24"/>
              </w:rPr>
              <w:t>ҳосил қилиш</w:t>
            </w:r>
          </w:p>
        </w:tc>
        <w:tc>
          <w:tcPr>
            <w:tcW w:w="2126" w:type="dxa"/>
            <w:shd w:val="clear" w:color="auto" w:fill="E4E1F4"/>
            <w:tcMar>
              <w:top w:w="100" w:type="dxa"/>
              <w:left w:w="100" w:type="dxa"/>
              <w:bottom w:w="100" w:type="dxa"/>
              <w:right w:w="100" w:type="dxa"/>
            </w:tcMar>
            <w:vAlign w:val="center"/>
          </w:tcPr>
          <w:p w14:paraId="317EACE1" w14:textId="77777777" w:rsidR="00D14672" w:rsidRPr="00A31EA2" w:rsidRDefault="00D14672" w:rsidP="00151D89">
            <w:pPr>
              <w:spacing w:line="360" w:lineRule="auto"/>
              <w:jc w:val="center"/>
              <w:rPr>
                <w:rFonts w:ascii="Times New Roman" w:hAnsi="Times New Roman" w:cs="Times New Roman"/>
                <w:color w:val="000000" w:themeColor="text1"/>
                <w:sz w:val="24"/>
                <w:szCs w:val="24"/>
              </w:rPr>
            </w:pPr>
            <w:r w:rsidRPr="00A31EA2">
              <w:rPr>
                <w:rFonts w:ascii="Times New Roman" w:hAnsi="Times New Roman" w:cs="Times New Roman"/>
                <w:color w:val="000000" w:themeColor="text1"/>
                <w:sz w:val="24"/>
                <w:szCs w:val="24"/>
              </w:rPr>
              <w:t>Билим ва</w:t>
            </w:r>
            <w:r w:rsidRPr="00A31EA2">
              <w:rPr>
                <w:rFonts w:ascii="Times New Roman" w:hAnsi="Times New Roman" w:cs="Times New Roman"/>
                <w:color w:val="000000" w:themeColor="text1"/>
                <w:sz w:val="24"/>
                <w:szCs w:val="24"/>
                <w:lang w:val="uz-Cyrl-UZ"/>
              </w:rPr>
              <w:t xml:space="preserve"> </w:t>
            </w:r>
            <w:r w:rsidRPr="00A31EA2">
              <w:rPr>
                <w:rFonts w:ascii="Times New Roman" w:hAnsi="Times New Roman" w:cs="Times New Roman"/>
                <w:color w:val="000000" w:themeColor="text1"/>
                <w:sz w:val="24"/>
                <w:szCs w:val="24"/>
              </w:rPr>
              <w:t>малакаларни</w:t>
            </w:r>
            <w:r w:rsidRPr="00A31EA2">
              <w:rPr>
                <w:rFonts w:ascii="Times New Roman" w:hAnsi="Times New Roman" w:cs="Times New Roman"/>
                <w:color w:val="000000" w:themeColor="text1"/>
                <w:sz w:val="24"/>
                <w:szCs w:val="24"/>
                <w:lang w:val="uz-Cyrl-UZ"/>
              </w:rPr>
              <w:t xml:space="preserve"> </w:t>
            </w:r>
            <w:r w:rsidRPr="00A31EA2">
              <w:rPr>
                <w:rFonts w:ascii="Times New Roman" w:hAnsi="Times New Roman" w:cs="Times New Roman"/>
                <w:color w:val="000000" w:themeColor="text1"/>
                <w:sz w:val="24"/>
                <w:szCs w:val="24"/>
              </w:rPr>
              <w:t>умумлаштириш</w:t>
            </w:r>
          </w:p>
        </w:tc>
        <w:tc>
          <w:tcPr>
            <w:tcW w:w="1992" w:type="dxa"/>
            <w:shd w:val="clear" w:color="auto" w:fill="E4E1F4"/>
            <w:tcMar>
              <w:top w:w="100" w:type="dxa"/>
              <w:left w:w="100" w:type="dxa"/>
              <w:bottom w:w="100" w:type="dxa"/>
              <w:right w:w="100" w:type="dxa"/>
            </w:tcMar>
            <w:vAlign w:val="center"/>
          </w:tcPr>
          <w:p w14:paraId="63BAFF30" w14:textId="77777777" w:rsidR="00D14672" w:rsidRPr="00A31EA2" w:rsidRDefault="00D14672" w:rsidP="00151D89">
            <w:pPr>
              <w:spacing w:line="360" w:lineRule="auto"/>
              <w:jc w:val="center"/>
              <w:rPr>
                <w:rFonts w:ascii="Times New Roman" w:hAnsi="Times New Roman" w:cs="Times New Roman"/>
                <w:color w:val="000000" w:themeColor="text1"/>
                <w:sz w:val="24"/>
                <w:szCs w:val="24"/>
              </w:rPr>
            </w:pPr>
            <w:r w:rsidRPr="00A31EA2">
              <w:rPr>
                <w:rFonts w:ascii="Times New Roman" w:hAnsi="Times New Roman" w:cs="Times New Roman"/>
                <w:color w:val="000000" w:themeColor="text1"/>
                <w:sz w:val="24"/>
                <w:szCs w:val="24"/>
              </w:rPr>
              <w:t>Билим ва</w:t>
            </w:r>
            <w:r w:rsidRPr="00A31EA2">
              <w:rPr>
                <w:rFonts w:ascii="Times New Roman" w:hAnsi="Times New Roman" w:cs="Times New Roman"/>
                <w:color w:val="000000" w:themeColor="text1"/>
                <w:sz w:val="24"/>
                <w:szCs w:val="24"/>
                <w:lang w:val="uz-Cyrl-UZ"/>
              </w:rPr>
              <w:t xml:space="preserve"> </w:t>
            </w:r>
            <w:r w:rsidRPr="00A31EA2">
              <w:rPr>
                <w:rFonts w:ascii="Times New Roman" w:hAnsi="Times New Roman" w:cs="Times New Roman"/>
                <w:color w:val="000000" w:themeColor="text1"/>
                <w:sz w:val="24"/>
                <w:szCs w:val="24"/>
              </w:rPr>
              <w:t>малакаларни назорат</w:t>
            </w:r>
            <w:r w:rsidRPr="00A31EA2">
              <w:rPr>
                <w:rFonts w:ascii="Times New Roman" w:hAnsi="Times New Roman" w:cs="Times New Roman"/>
                <w:color w:val="000000" w:themeColor="text1"/>
                <w:sz w:val="24"/>
                <w:szCs w:val="24"/>
                <w:lang w:val="uz-Cyrl-UZ"/>
              </w:rPr>
              <w:t xml:space="preserve"> </w:t>
            </w:r>
            <w:r w:rsidRPr="00A31EA2">
              <w:rPr>
                <w:rFonts w:ascii="Times New Roman" w:hAnsi="Times New Roman" w:cs="Times New Roman"/>
                <w:color w:val="000000" w:themeColor="text1"/>
                <w:sz w:val="24"/>
                <w:szCs w:val="24"/>
              </w:rPr>
              <w:t>қилиш</w:t>
            </w:r>
          </w:p>
        </w:tc>
      </w:tr>
      <w:tr w:rsidR="00D14672" w:rsidRPr="00A31EA2" w14:paraId="73B7454F" w14:textId="77777777" w:rsidTr="00151D89">
        <w:trPr>
          <w:trHeight w:val="20"/>
        </w:trPr>
        <w:tc>
          <w:tcPr>
            <w:tcW w:w="1923" w:type="dxa"/>
            <w:shd w:val="clear" w:color="auto" w:fill="E4E1F4"/>
            <w:tcMar>
              <w:top w:w="100" w:type="dxa"/>
              <w:left w:w="100" w:type="dxa"/>
              <w:bottom w:w="100" w:type="dxa"/>
              <w:right w:w="100" w:type="dxa"/>
            </w:tcMar>
            <w:vAlign w:val="center"/>
          </w:tcPr>
          <w:p w14:paraId="0D550F13" w14:textId="77777777" w:rsidR="00D14672" w:rsidRPr="00A31EA2" w:rsidRDefault="00D14672" w:rsidP="00C06C67">
            <w:pPr>
              <w:spacing w:line="360" w:lineRule="auto"/>
              <w:ind w:firstLine="720"/>
              <w:jc w:val="center"/>
              <w:rPr>
                <w:rFonts w:ascii="Times New Roman" w:hAnsi="Times New Roman" w:cs="Times New Roman"/>
                <w:color w:val="000000" w:themeColor="text1"/>
                <w:sz w:val="24"/>
                <w:szCs w:val="24"/>
              </w:rPr>
            </w:pPr>
            <w:r w:rsidRPr="00A31EA2">
              <w:rPr>
                <w:rFonts w:ascii="Times New Roman" w:hAnsi="Times New Roman" w:cs="Times New Roman"/>
                <w:color w:val="000000" w:themeColor="text1"/>
                <w:sz w:val="24"/>
                <w:szCs w:val="24"/>
              </w:rPr>
              <w:t>200</w:t>
            </w:r>
          </w:p>
        </w:tc>
        <w:tc>
          <w:tcPr>
            <w:tcW w:w="1913" w:type="dxa"/>
            <w:shd w:val="clear" w:color="auto" w:fill="E4E1F4"/>
            <w:tcMar>
              <w:top w:w="100" w:type="dxa"/>
              <w:left w:w="100" w:type="dxa"/>
              <w:bottom w:w="100" w:type="dxa"/>
              <w:right w:w="100" w:type="dxa"/>
            </w:tcMar>
            <w:vAlign w:val="center"/>
          </w:tcPr>
          <w:p w14:paraId="132FF890" w14:textId="77777777" w:rsidR="00D14672" w:rsidRPr="00A31EA2" w:rsidRDefault="00D14672" w:rsidP="00C06C67">
            <w:pPr>
              <w:spacing w:line="360" w:lineRule="auto"/>
              <w:ind w:firstLine="720"/>
              <w:jc w:val="center"/>
              <w:rPr>
                <w:rFonts w:ascii="Times New Roman" w:hAnsi="Times New Roman" w:cs="Times New Roman"/>
                <w:color w:val="000000" w:themeColor="text1"/>
                <w:sz w:val="24"/>
                <w:szCs w:val="24"/>
              </w:rPr>
            </w:pPr>
            <w:r w:rsidRPr="00A31EA2">
              <w:rPr>
                <w:rFonts w:ascii="Times New Roman" w:hAnsi="Times New Roman" w:cs="Times New Roman"/>
                <w:color w:val="000000" w:themeColor="text1"/>
                <w:sz w:val="24"/>
                <w:szCs w:val="24"/>
              </w:rPr>
              <w:t>57</w:t>
            </w:r>
          </w:p>
        </w:tc>
        <w:tc>
          <w:tcPr>
            <w:tcW w:w="1793" w:type="dxa"/>
            <w:shd w:val="clear" w:color="auto" w:fill="E4E1F4"/>
            <w:tcMar>
              <w:top w:w="100" w:type="dxa"/>
              <w:left w:w="100" w:type="dxa"/>
              <w:bottom w:w="100" w:type="dxa"/>
              <w:right w:w="100" w:type="dxa"/>
            </w:tcMar>
            <w:vAlign w:val="center"/>
          </w:tcPr>
          <w:p w14:paraId="325F69AE" w14:textId="77777777" w:rsidR="00D14672" w:rsidRPr="00A31EA2" w:rsidRDefault="00D14672" w:rsidP="00C06C67">
            <w:pPr>
              <w:spacing w:line="360" w:lineRule="auto"/>
              <w:ind w:firstLine="720"/>
              <w:jc w:val="center"/>
              <w:rPr>
                <w:rFonts w:ascii="Times New Roman" w:hAnsi="Times New Roman" w:cs="Times New Roman"/>
                <w:color w:val="000000" w:themeColor="text1"/>
                <w:sz w:val="24"/>
                <w:szCs w:val="24"/>
              </w:rPr>
            </w:pPr>
            <w:r w:rsidRPr="00A31EA2">
              <w:rPr>
                <w:rFonts w:ascii="Times New Roman" w:hAnsi="Times New Roman" w:cs="Times New Roman"/>
                <w:color w:val="000000" w:themeColor="text1"/>
                <w:sz w:val="24"/>
                <w:szCs w:val="24"/>
              </w:rPr>
              <w:t>123</w:t>
            </w:r>
          </w:p>
        </w:tc>
        <w:tc>
          <w:tcPr>
            <w:tcW w:w="2126" w:type="dxa"/>
            <w:shd w:val="clear" w:color="auto" w:fill="E4E1F4"/>
            <w:tcMar>
              <w:top w:w="100" w:type="dxa"/>
              <w:left w:w="100" w:type="dxa"/>
              <w:bottom w:w="100" w:type="dxa"/>
              <w:right w:w="100" w:type="dxa"/>
            </w:tcMar>
            <w:vAlign w:val="center"/>
          </w:tcPr>
          <w:p w14:paraId="116608FD" w14:textId="77777777" w:rsidR="00D14672" w:rsidRPr="00A31EA2" w:rsidRDefault="00D14672" w:rsidP="00C06C67">
            <w:pPr>
              <w:spacing w:line="360" w:lineRule="auto"/>
              <w:ind w:firstLine="720"/>
              <w:jc w:val="center"/>
              <w:rPr>
                <w:rFonts w:ascii="Times New Roman" w:hAnsi="Times New Roman" w:cs="Times New Roman"/>
                <w:color w:val="000000" w:themeColor="text1"/>
                <w:sz w:val="24"/>
                <w:szCs w:val="24"/>
              </w:rPr>
            </w:pPr>
            <w:r w:rsidRPr="00A31EA2">
              <w:rPr>
                <w:rFonts w:ascii="Times New Roman" w:hAnsi="Times New Roman" w:cs="Times New Roman"/>
                <w:color w:val="000000" w:themeColor="text1"/>
                <w:sz w:val="24"/>
                <w:szCs w:val="24"/>
              </w:rPr>
              <w:t>8</w:t>
            </w:r>
          </w:p>
        </w:tc>
        <w:tc>
          <w:tcPr>
            <w:tcW w:w="1992" w:type="dxa"/>
            <w:shd w:val="clear" w:color="auto" w:fill="E4E1F4"/>
            <w:tcMar>
              <w:top w:w="100" w:type="dxa"/>
              <w:left w:w="100" w:type="dxa"/>
              <w:bottom w:w="100" w:type="dxa"/>
              <w:right w:w="100" w:type="dxa"/>
            </w:tcMar>
            <w:vAlign w:val="center"/>
          </w:tcPr>
          <w:p w14:paraId="12737E0C" w14:textId="77777777" w:rsidR="00D14672" w:rsidRPr="00A31EA2" w:rsidRDefault="00D14672" w:rsidP="00C06C67">
            <w:pPr>
              <w:spacing w:line="360" w:lineRule="auto"/>
              <w:ind w:firstLine="720"/>
              <w:jc w:val="center"/>
              <w:rPr>
                <w:rFonts w:ascii="Times New Roman" w:hAnsi="Times New Roman" w:cs="Times New Roman"/>
                <w:color w:val="000000" w:themeColor="text1"/>
                <w:sz w:val="24"/>
                <w:szCs w:val="24"/>
              </w:rPr>
            </w:pPr>
            <w:r w:rsidRPr="00A31EA2">
              <w:rPr>
                <w:rFonts w:ascii="Times New Roman" w:hAnsi="Times New Roman" w:cs="Times New Roman"/>
                <w:color w:val="000000" w:themeColor="text1"/>
                <w:sz w:val="24"/>
                <w:szCs w:val="24"/>
              </w:rPr>
              <w:t>12</w:t>
            </w:r>
          </w:p>
        </w:tc>
      </w:tr>
    </w:tbl>
    <w:p w14:paraId="58EAD551" w14:textId="77777777" w:rsidR="00D14672" w:rsidRPr="00A31EA2" w:rsidRDefault="00D14672" w:rsidP="00C06C67">
      <w:pPr>
        <w:widowControl w:val="0"/>
        <w:pBdr>
          <w:top w:val="nil"/>
          <w:left w:val="nil"/>
          <w:bottom w:val="nil"/>
          <w:right w:val="nil"/>
          <w:between w:val="nil"/>
        </w:pBdr>
        <w:spacing w:after="0" w:line="360" w:lineRule="auto"/>
        <w:ind w:right="261" w:firstLine="720"/>
        <w:jc w:val="right"/>
        <w:rPr>
          <w:rFonts w:ascii="Times New Roman" w:eastAsia="Times" w:hAnsi="Times New Roman" w:cs="Times New Roman"/>
          <w:color w:val="000000" w:themeColor="text1"/>
          <w:sz w:val="28"/>
          <w:szCs w:val="28"/>
          <w:lang w:val="uz-Cyrl-UZ" w:eastAsia="ru-RU"/>
        </w:rPr>
      </w:pPr>
    </w:p>
    <w:p w14:paraId="44067ABD" w14:textId="77777777" w:rsidR="00D14672" w:rsidRPr="00A31EA2" w:rsidRDefault="00D14672" w:rsidP="00C06C67">
      <w:pPr>
        <w:widowControl w:val="0"/>
        <w:pBdr>
          <w:top w:val="nil"/>
          <w:left w:val="nil"/>
          <w:bottom w:val="nil"/>
          <w:right w:val="nil"/>
          <w:between w:val="nil"/>
        </w:pBdr>
        <w:spacing w:after="0" w:line="360" w:lineRule="auto"/>
        <w:ind w:left="124" w:right="194" w:firstLine="720"/>
        <w:jc w:val="both"/>
        <w:rPr>
          <w:rFonts w:ascii="Times New Roman" w:eastAsia="Times" w:hAnsi="Times New Roman" w:cs="Times New Roman"/>
          <w:color w:val="000000" w:themeColor="text1"/>
          <w:sz w:val="28"/>
          <w:szCs w:val="28"/>
          <w:lang w:val="uz-Cyrl-UZ" w:eastAsia="ru-RU"/>
        </w:rPr>
      </w:pPr>
      <w:r w:rsidRPr="00A31EA2">
        <w:rPr>
          <w:rFonts w:ascii="Times New Roman" w:eastAsia="Times" w:hAnsi="Times New Roman" w:cs="Times New Roman"/>
          <w:color w:val="000000" w:themeColor="text1"/>
          <w:sz w:val="28"/>
          <w:szCs w:val="28"/>
          <w:lang w:val="uz-Cyrl-UZ" w:eastAsia="ru-RU"/>
        </w:rPr>
        <w:lastRenderedPageBreak/>
        <w:t xml:space="preserve">Жадвалдан кўринадики, дарс турларининг ҳар бирида ижодий таълимни ташкил этиш имкониятлари ниҳоятда кенг. Биринчи дарс тури – янги ўқув материалини ўргатиш ва мустаҳкамлаш дарсининг ядроси </w:t>
      </w:r>
      <w:r w:rsidR="00F454F0" w:rsidRPr="00A31EA2">
        <w:rPr>
          <w:rFonts w:ascii="Times New Roman" w:eastAsia="Times" w:hAnsi="Times New Roman" w:cs="Times New Roman"/>
          <w:color w:val="000000" w:themeColor="text1"/>
          <w:sz w:val="28"/>
          <w:szCs w:val="28"/>
          <w:lang w:val="uz-Cyrl-UZ" w:eastAsia="ru-RU"/>
        </w:rPr>
        <w:t>ўқувчи</w:t>
      </w:r>
      <w:r w:rsidRPr="00A31EA2">
        <w:rPr>
          <w:rFonts w:ascii="Times New Roman" w:eastAsia="Times" w:hAnsi="Times New Roman" w:cs="Times New Roman"/>
          <w:color w:val="000000" w:themeColor="text1"/>
          <w:sz w:val="28"/>
          <w:szCs w:val="28"/>
          <w:lang w:val="uz-Cyrl-UZ" w:eastAsia="ru-RU"/>
        </w:rPr>
        <w:t xml:space="preserve">ларни янги мавзуни ўрганишга тайёрлаш, янги таъриф, қоидаларни, мавзуга оид далилларни идрок қилишни таъминлаш, идрок қилинган фаолиятдан илк бор ўтган билим, фаолият усулларини мустаҳкамлашдан иборат. Таълим жараёнида муаммолар қўйиш, саволларни ўртага ташлаш, қийин ўқув ҳолатлари ҳосил қилиш йўллари билан ўқувчилар диққати янги мавзу ва унга оид далилларга тортилади, мавзуни ўқитиш мақсади тушунтирилади. Бинобарин, </w:t>
      </w:r>
      <w:r w:rsidR="00F454F0" w:rsidRPr="00A31EA2">
        <w:rPr>
          <w:rFonts w:ascii="Times New Roman" w:eastAsia="Times" w:hAnsi="Times New Roman" w:cs="Times New Roman"/>
          <w:color w:val="000000" w:themeColor="text1"/>
          <w:sz w:val="28"/>
          <w:szCs w:val="28"/>
          <w:lang w:val="uz-Cyrl-UZ" w:eastAsia="ru-RU"/>
        </w:rPr>
        <w:t>ўқувчи</w:t>
      </w:r>
      <w:r w:rsidRPr="00A31EA2">
        <w:rPr>
          <w:rFonts w:ascii="Times New Roman" w:eastAsia="Times" w:hAnsi="Times New Roman" w:cs="Times New Roman"/>
          <w:color w:val="000000" w:themeColor="text1"/>
          <w:sz w:val="28"/>
          <w:szCs w:val="28"/>
          <w:lang w:val="uz-Cyrl-UZ" w:eastAsia="ru-RU"/>
        </w:rPr>
        <w:t xml:space="preserve">ларга ўз мақсадларини мустақил белгилашга жалб қилиш, қўйилган муаммонинг қийинлигини англатиш, қўйилган саволларга жавоб излатиш йўллари орқали ҳам таълимнинг самарадорлигини ошириш, </w:t>
      </w:r>
      <w:r w:rsidR="00F454F0" w:rsidRPr="00A31EA2">
        <w:rPr>
          <w:rFonts w:ascii="Times New Roman" w:eastAsia="Times" w:hAnsi="Times New Roman" w:cs="Times New Roman"/>
          <w:color w:val="000000" w:themeColor="text1"/>
          <w:sz w:val="28"/>
          <w:szCs w:val="28"/>
          <w:lang w:val="uz-Cyrl-UZ" w:eastAsia="ru-RU"/>
        </w:rPr>
        <w:t>ўқувчи</w:t>
      </w:r>
      <w:r w:rsidRPr="00A31EA2">
        <w:rPr>
          <w:rFonts w:ascii="Times New Roman" w:eastAsia="Times" w:hAnsi="Times New Roman" w:cs="Times New Roman"/>
          <w:color w:val="000000" w:themeColor="text1"/>
          <w:sz w:val="28"/>
          <w:szCs w:val="28"/>
          <w:lang w:val="uz-Cyrl-UZ" w:eastAsia="ru-RU"/>
        </w:rPr>
        <w:t xml:space="preserve">ларни ижодий ишлашга ундаш мумкин. Биз шу нуқтаи назардан дарснинг иккинчи босқичи – янги билим ва фаолият усулларини идрок этиш босқичида ўқувчиларнинг ижодий изланишларига имконият яратишга ҳаракат қилдик. Жумладан, ўқувчилар олдин ўрганилган мавзуга ва энди ўрганилаётган мавзуга оид далилларни ўзаро таққослаш, мавзуга оид далилларни кузатиш, кузатилган далиллардан хулосалар чиқаришга йўўналтириш, чиқарилган хулосани дарсликда берилган таъриф, қоидага таққослаш каби вазифаларни бажариш топшириғи асосида фаолият олиб борди. Бу кўринишдаги ўқув юмушлари </w:t>
      </w:r>
      <w:r w:rsidR="00F454F0" w:rsidRPr="00A31EA2">
        <w:rPr>
          <w:rFonts w:ascii="Times New Roman" w:eastAsia="Times" w:hAnsi="Times New Roman" w:cs="Times New Roman"/>
          <w:color w:val="000000" w:themeColor="text1"/>
          <w:sz w:val="28"/>
          <w:szCs w:val="28"/>
          <w:lang w:val="uz-Cyrl-UZ" w:eastAsia="ru-RU"/>
        </w:rPr>
        <w:t>ўқувчи</w:t>
      </w:r>
      <w:r w:rsidRPr="00A31EA2">
        <w:rPr>
          <w:rFonts w:ascii="Times New Roman" w:eastAsia="Times" w:hAnsi="Times New Roman" w:cs="Times New Roman"/>
          <w:color w:val="000000" w:themeColor="text1"/>
          <w:sz w:val="28"/>
          <w:szCs w:val="28"/>
          <w:lang w:val="uz-Cyrl-UZ" w:eastAsia="ru-RU"/>
        </w:rPr>
        <w:t xml:space="preserve">ларнинг ижодий мустақил фаолиятини таъминлайди. Худди шунга ўхшаб, мавзу ўрганилгач, уни мустаҳкамлаш босқичида ҳам турли-туман ижодий ишларни ўтказса бўлади. Бундай кўринишдаги ижодий ишлар сирасига ўрганилган таъриф, қоидаларни янги далилларга кўчириш, таъриф, қоидаларни янги ўқув ҳолатига татбиқ қилиш каби ижодий ишлар киради.  Булардан аён бўладики, дарс турларининг ҳар бирида </w:t>
      </w:r>
      <w:r w:rsidR="00F454F0" w:rsidRPr="00A31EA2">
        <w:rPr>
          <w:rFonts w:ascii="Times New Roman" w:eastAsia="Times" w:hAnsi="Times New Roman" w:cs="Times New Roman"/>
          <w:color w:val="000000" w:themeColor="text1"/>
          <w:sz w:val="28"/>
          <w:szCs w:val="28"/>
          <w:lang w:val="uz-Cyrl-UZ" w:eastAsia="ru-RU"/>
        </w:rPr>
        <w:t>ўқувчи</w:t>
      </w:r>
      <w:r w:rsidRPr="00A31EA2">
        <w:rPr>
          <w:rFonts w:ascii="Times New Roman" w:eastAsia="Times" w:hAnsi="Times New Roman" w:cs="Times New Roman"/>
          <w:color w:val="000000" w:themeColor="text1"/>
          <w:sz w:val="28"/>
          <w:szCs w:val="28"/>
          <w:lang w:val="uz-Cyrl-UZ" w:eastAsia="ru-RU"/>
        </w:rPr>
        <w:t xml:space="preserve">ларни ижодий ишларга жалб қилиш имкониятлари ниҳоятда кўп бўлиб, уларни илмий-методик жиҳатдан тўғри белгилаб олиш долзарб муаммо саналади. Тадқиқот жараёнида ўқитувчилар тажрибасини ўрганиш янги ўқув </w:t>
      </w:r>
      <w:r w:rsidRPr="00A31EA2">
        <w:rPr>
          <w:rFonts w:ascii="Times New Roman" w:eastAsia="Times" w:hAnsi="Times New Roman" w:cs="Times New Roman"/>
          <w:color w:val="000000" w:themeColor="text1"/>
          <w:sz w:val="28"/>
          <w:szCs w:val="28"/>
          <w:lang w:val="uz-Cyrl-UZ" w:eastAsia="ru-RU"/>
        </w:rPr>
        <w:lastRenderedPageBreak/>
        <w:t xml:space="preserve">материалини ўргатиш ва мустаҳкамлаш дарс типи бўйича 57 та машғулотда ҳаммаси бўлиб 25 марта ижодий иш ташкил этилганини кўрсатди. Ҳар бир ижодий ишга ўртача 4-5 минутдан вақт ажратилди. Ижодий ишлар дарснинг асосий босқичларига тақсимоти 3.2 - жадвалида келтирилди. </w:t>
      </w:r>
    </w:p>
    <w:p w14:paraId="479F773B" w14:textId="77777777" w:rsidR="00D14672" w:rsidRPr="00A31EA2" w:rsidRDefault="002A0486" w:rsidP="00151D89">
      <w:pPr>
        <w:widowControl w:val="0"/>
        <w:pBdr>
          <w:top w:val="nil"/>
          <w:left w:val="nil"/>
          <w:bottom w:val="nil"/>
          <w:right w:val="nil"/>
          <w:between w:val="nil"/>
        </w:pBdr>
        <w:spacing w:after="0" w:line="240" w:lineRule="auto"/>
        <w:ind w:firstLine="720"/>
        <w:jc w:val="right"/>
        <w:rPr>
          <w:rFonts w:ascii="Times New Roman" w:eastAsia="Times" w:hAnsi="Times New Roman" w:cs="Times New Roman"/>
          <w:b/>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3.2- жадвал. </w:t>
      </w:r>
      <w:r w:rsidR="00D14672" w:rsidRPr="00A31EA2">
        <w:rPr>
          <w:rFonts w:ascii="Times New Roman" w:eastAsia="Times" w:hAnsi="Times New Roman" w:cs="Times New Roman"/>
          <w:bCs/>
          <w:color w:val="000000" w:themeColor="text1"/>
          <w:sz w:val="28"/>
          <w:szCs w:val="28"/>
          <w:lang w:val="uz-Cyrl-UZ" w:eastAsia="ru-RU"/>
        </w:rPr>
        <w:t>Янги ўқув материалини ўргатиш ва мустаҳкамлаш дарсларида ижодий ишларнинг миқдори</w:t>
      </w:r>
    </w:p>
    <w:tbl>
      <w:tblPr>
        <w:tblStyle w:val="31"/>
        <w:tblW w:w="9531"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7"/>
        <w:gridCol w:w="1135"/>
        <w:gridCol w:w="2010"/>
        <w:gridCol w:w="1675"/>
        <w:gridCol w:w="1727"/>
        <w:gridCol w:w="1417"/>
      </w:tblGrid>
      <w:tr w:rsidR="00D14672" w:rsidRPr="004D6C12" w14:paraId="592D9773" w14:textId="77777777" w:rsidTr="00D14672">
        <w:trPr>
          <w:trHeight w:val="371"/>
          <w:jc w:val="center"/>
        </w:trPr>
        <w:tc>
          <w:tcPr>
            <w:tcW w:w="1567" w:type="dxa"/>
            <w:vMerge w:val="restart"/>
            <w:shd w:val="clear" w:color="auto" w:fill="auto"/>
            <w:tcMar>
              <w:top w:w="100" w:type="dxa"/>
              <w:left w:w="100" w:type="dxa"/>
              <w:bottom w:w="100" w:type="dxa"/>
              <w:right w:w="100" w:type="dxa"/>
            </w:tcMar>
            <w:vAlign w:val="center"/>
          </w:tcPr>
          <w:p w14:paraId="4BADF2B7" w14:textId="77777777" w:rsidR="00D14672" w:rsidRPr="00A31EA2" w:rsidRDefault="00D14672" w:rsidP="00151D89">
            <w:pPr>
              <w:spacing w:line="360" w:lineRule="auto"/>
              <w:jc w:val="center"/>
              <w:rPr>
                <w:rFonts w:ascii="Times New Roman" w:eastAsia="Times" w:hAnsi="Times New Roman" w:cs="Times New Roman"/>
                <w:color w:val="000000" w:themeColor="text1"/>
                <w:sz w:val="24"/>
                <w:szCs w:val="24"/>
                <w:lang w:val="uz-Cyrl-UZ"/>
              </w:rPr>
            </w:pPr>
            <w:r w:rsidRPr="00A31EA2">
              <w:rPr>
                <w:rFonts w:ascii="Times New Roman" w:eastAsia="Times" w:hAnsi="Times New Roman" w:cs="Times New Roman"/>
                <w:b/>
                <w:bCs/>
                <w:color w:val="000000" w:themeColor="text1"/>
                <w:sz w:val="24"/>
                <w:szCs w:val="24"/>
                <w:lang w:val="uz-Cyrl-UZ"/>
              </w:rPr>
              <w:t>Ёзиб</w:t>
            </w:r>
            <w:r w:rsidR="00151D89">
              <w:rPr>
                <w:rFonts w:ascii="Times New Roman" w:eastAsia="Times" w:hAnsi="Times New Roman" w:cs="Times New Roman"/>
                <w:b/>
                <w:bCs/>
                <w:color w:val="000000" w:themeColor="text1"/>
                <w:sz w:val="24"/>
                <w:szCs w:val="24"/>
                <w:lang w:val="en-US"/>
              </w:rPr>
              <w:t xml:space="preserve"> </w:t>
            </w:r>
            <w:r w:rsidRPr="00A31EA2">
              <w:rPr>
                <w:rFonts w:ascii="Times New Roman" w:eastAsia="Times" w:hAnsi="Times New Roman" w:cs="Times New Roman"/>
                <w:b/>
                <w:bCs/>
                <w:color w:val="000000" w:themeColor="text1"/>
                <w:sz w:val="24"/>
                <w:szCs w:val="24"/>
                <w:lang w:val="uz-Cyrl-UZ"/>
              </w:rPr>
              <w:t>олинган</w:t>
            </w:r>
            <w:r w:rsidR="00151D89">
              <w:rPr>
                <w:rFonts w:ascii="Times New Roman" w:eastAsia="Times" w:hAnsi="Times New Roman" w:cs="Times New Roman"/>
                <w:b/>
                <w:bCs/>
                <w:color w:val="000000" w:themeColor="text1"/>
                <w:sz w:val="24"/>
                <w:szCs w:val="24"/>
                <w:lang w:val="en-US"/>
              </w:rPr>
              <w:t xml:space="preserve"> </w:t>
            </w:r>
            <w:r w:rsidRPr="00A31EA2">
              <w:rPr>
                <w:rFonts w:ascii="Times New Roman" w:eastAsia="Times" w:hAnsi="Times New Roman" w:cs="Times New Roman"/>
                <w:b/>
                <w:bCs/>
                <w:color w:val="000000" w:themeColor="text1"/>
                <w:sz w:val="24"/>
                <w:szCs w:val="24"/>
                <w:lang w:val="uz-Cyrl-UZ"/>
              </w:rPr>
              <w:t>дарслар</w:t>
            </w:r>
            <w:r w:rsidR="00151D89">
              <w:rPr>
                <w:rFonts w:ascii="Times New Roman" w:eastAsia="Times" w:hAnsi="Times New Roman" w:cs="Times New Roman"/>
                <w:b/>
                <w:bCs/>
                <w:color w:val="000000" w:themeColor="text1"/>
                <w:sz w:val="24"/>
                <w:szCs w:val="24"/>
                <w:lang w:val="en-US"/>
              </w:rPr>
              <w:t xml:space="preserve"> </w:t>
            </w:r>
            <w:r w:rsidRPr="00A31EA2">
              <w:rPr>
                <w:rFonts w:ascii="Times New Roman" w:eastAsia="Times" w:hAnsi="Times New Roman" w:cs="Times New Roman"/>
                <w:b/>
                <w:bCs/>
                <w:color w:val="000000" w:themeColor="text1"/>
                <w:sz w:val="24"/>
                <w:szCs w:val="24"/>
                <w:lang w:val="uz-Cyrl-UZ"/>
              </w:rPr>
              <w:t>миқдори</w:t>
            </w:r>
          </w:p>
        </w:tc>
        <w:tc>
          <w:tcPr>
            <w:tcW w:w="1135" w:type="dxa"/>
            <w:vMerge w:val="restart"/>
            <w:shd w:val="clear" w:color="auto" w:fill="auto"/>
            <w:tcMar>
              <w:top w:w="100" w:type="dxa"/>
              <w:left w:w="100" w:type="dxa"/>
              <w:bottom w:w="100" w:type="dxa"/>
              <w:right w:w="100" w:type="dxa"/>
            </w:tcMar>
            <w:vAlign w:val="center"/>
          </w:tcPr>
          <w:p w14:paraId="6B453FFA" w14:textId="77777777" w:rsidR="00D14672" w:rsidRPr="00151D89" w:rsidRDefault="00D14672" w:rsidP="00151D89">
            <w:pPr>
              <w:spacing w:line="360" w:lineRule="auto"/>
              <w:jc w:val="center"/>
              <w:rPr>
                <w:rFonts w:ascii="Times New Roman" w:eastAsia="Times" w:hAnsi="Times New Roman" w:cs="Times New Roman"/>
                <w:b/>
                <w:bCs/>
                <w:color w:val="000000" w:themeColor="text1"/>
                <w:sz w:val="24"/>
                <w:szCs w:val="24"/>
                <w:lang w:val="uz-Cyrl-UZ"/>
              </w:rPr>
            </w:pPr>
            <w:r w:rsidRPr="00A31EA2">
              <w:rPr>
                <w:rFonts w:ascii="Times New Roman" w:eastAsia="Times" w:hAnsi="Times New Roman" w:cs="Times New Roman"/>
                <w:b/>
                <w:bCs/>
                <w:color w:val="000000" w:themeColor="text1"/>
                <w:sz w:val="24"/>
                <w:szCs w:val="24"/>
                <w:lang w:val="uz-Cyrl-UZ"/>
              </w:rPr>
              <w:t>Ўқув</w:t>
            </w:r>
            <w:r w:rsidR="00151D89" w:rsidRPr="00151D89">
              <w:rPr>
                <w:rFonts w:ascii="Times New Roman" w:eastAsia="Times" w:hAnsi="Times New Roman" w:cs="Times New Roman"/>
                <w:b/>
                <w:bCs/>
                <w:color w:val="000000" w:themeColor="text1"/>
                <w:sz w:val="24"/>
                <w:szCs w:val="24"/>
              </w:rPr>
              <w:t xml:space="preserve"> </w:t>
            </w:r>
            <w:r w:rsidRPr="00A31EA2">
              <w:rPr>
                <w:rFonts w:ascii="Times New Roman" w:eastAsia="Times" w:hAnsi="Times New Roman" w:cs="Times New Roman"/>
                <w:b/>
                <w:bCs/>
                <w:color w:val="000000" w:themeColor="text1"/>
                <w:sz w:val="24"/>
                <w:szCs w:val="24"/>
                <w:lang w:val="uz-Cyrl-UZ"/>
              </w:rPr>
              <w:t>вақти</w:t>
            </w:r>
            <w:r w:rsidR="00151D89" w:rsidRPr="00151D89">
              <w:rPr>
                <w:rFonts w:ascii="Times New Roman" w:eastAsia="Times" w:hAnsi="Times New Roman" w:cs="Times New Roman"/>
                <w:b/>
                <w:bCs/>
                <w:color w:val="000000" w:themeColor="text1"/>
                <w:sz w:val="24"/>
                <w:szCs w:val="24"/>
              </w:rPr>
              <w:t xml:space="preserve"> </w:t>
            </w:r>
            <w:r w:rsidRPr="00A31EA2">
              <w:rPr>
                <w:rFonts w:ascii="Times New Roman" w:eastAsia="Times" w:hAnsi="Times New Roman" w:cs="Times New Roman"/>
                <w:b/>
                <w:bCs/>
                <w:color w:val="000000" w:themeColor="text1"/>
                <w:sz w:val="24"/>
                <w:szCs w:val="24"/>
                <w:lang w:val="uz-Cyrl-UZ"/>
              </w:rPr>
              <w:t>(минут ҳисоби</w:t>
            </w:r>
            <w:r w:rsidR="00151D89" w:rsidRPr="00151D89">
              <w:rPr>
                <w:rFonts w:ascii="Times New Roman" w:eastAsia="Times" w:hAnsi="Times New Roman" w:cs="Times New Roman"/>
                <w:b/>
                <w:bCs/>
                <w:color w:val="000000" w:themeColor="text1"/>
                <w:sz w:val="24"/>
                <w:szCs w:val="24"/>
              </w:rPr>
              <w:t>-</w:t>
            </w:r>
            <w:r w:rsidRPr="00A31EA2">
              <w:rPr>
                <w:rFonts w:ascii="Times New Roman" w:eastAsia="Times" w:hAnsi="Times New Roman" w:cs="Times New Roman"/>
                <w:b/>
                <w:bCs/>
                <w:color w:val="000000" w:themeColor="text1"/>
                <w:sz w:val="24"/>
                <w:szCs w:val="24"/>
                <w:lang w:val="uz-Cyrl-UZ"/>
              </w:rPr>
              <w:t>да)</w:t>
            </w:r>
          </w:p>
        </w:tc>
        <w:tc>
          <w:tcPr>
            <w:tcW w:w="5412" w:type="dxa"/>
            <w:gridSpan w:val="3"/>
            <w:shd w:val="clear" w:color="auto" w:fill="92D050"/>
            <w:tcMar>
              <w:top w:w="100" w:type="dxa"/>
              <w:left w:w="100" w:type="dxa"/>
              <w:bottom w:w="100" w:type="dxa"/>
              <w:right w:w="100" w:type="dxa"/>
            </w:tcMar>
            <w:vAlign w:val="center"/>
          </w:tcPr>
          <w:p w14:paraId="5AB4506E" w14:textId="77777777" w:rsidR="00D14672" w:rsidRPr="00A31EA2" w:rsidRDefault="00D14672" w:rsidP="00C06C67">
            <w:pPr>
              <w:spacing w:line="360" w:lineRule="auto"/>
              <w:ind w:firstLine="720"/>
              <w:jc w:val="center"/>
              <w:rPr>
                <w:rFonts w:ascii="Times New Roman" w:eastAsia="Times" w:hAnsi="Times New Roman" w:cs="Times New Roman"/>
                <w:b/>
                <w:bCs/>
                <w:color w:val="000000" w:themeColor="text1"/>
                <w:sz w:val="24"/>
                <w:szCs w:val="24"/>
                <w:lang w:val="uz-Cyrl-UZ"/>
              </w:rPr>
            </w:pPr>
            <w:r w:rsidRPr="00A31EA2">
              <w:rPr>
                <w:rFonts w:ascii="Times New Roman" w:eastAsia="Times" w:hAnsi="Times New Roman" w:cs="Times New Roman"/>
                <w:b/>
                <w:bCs/>
                <w:color w:val="000000" w:themeColor="text1"/>
                <w:sz w:val="24"/>
                <w:szCs w:val="24"/>
                <w:lang w:val="uz-Cyrl-UZ"/>
              </w:rPr>
              <w:t>Дарснинг асосий босқичлари</w:t>
            </w:r>
          </w:p>
        </w:tc>
        <w:tc>
          <w:tcPr>
            <w:tcW w:w="1417" w:type="dxa"/>
            <w:vMerge w:val="restart"/>
            <w:shd w:val="clear" w:color="auto" w:fill="auto"/>
            <w:tcMar>
              <w:top w:w="100" w:type="dxa"/>
              <w:left w:w="100" w:type="dxa"/>
              <w:bottom w:w="100" w:type="dxa"/>
              <w:right w:w="100" w:type="dxa"/>
            </w:tcMar>
            <w:vAlign w:val="center"/>
          </w:tcPr>
          <w:p w14:paraId="527E7A7B" w14:textId="77777777" w:rsidR="00D14672" w:rsidRPr="00A31EA2" w:rsidRDefault="00D14672" w:rsidP="00151D89">
            <w:pPr>
              <w:spacing w:line="360" w:lineRule="auto"/>
              <w:jc w:val="center"/>
              <w:rPr>
                <w:rFonts w:ascii="Times New Roman" w:eastAsia="Times" w:hAnsi="Times New Roman" w:cs="Times New Roman"/>
                <w:b/>
                <w:bCs/>
                <w:color w:val="000000" w:themeColor="text1"/>
                <w:sz w:val="24"/>
                <w:szCs w:val="24"/>
                <w:lang w:val="uz-Cyrl-UZ"/>
              </w:rPr>
            </w:pPr>
            <w:r w:rsidRPr="00A31EA2">
              <w:rPr>
                <w:rFonts w:ascii="Times New Roman" w:eastAsia="Times" w:hAnsi="Times New Roman" w:cs="Times New Roman"/>
                <w:b/>
                <w:bCs/>
                <w:color w:val="000000" w:themeColor="text1"/>
                <w:sz w:val="24"/>
                <w:szCs w:val="24"/>
                <w:lang w:val="uz-Cyrl-UZ"/>
              </w:rPr>
              <w:t>Ижод.</w:t>
            </w:r>
            <w:r w:rsidR="00151D89" w:rsidRPr="00151D89">
              <w:rPr>
                <w:rFonts w:ascii="Times New Roman" w:eastAsia="Times" w:hAnsi="Times New Roman" w:cs="Times New Roman"/>
                <w:b/>
                <w:bCs/>
                <w:color w:val="000000" w:themeColor="text1"/>
                <w:sz w:val="24"/>
                <w:szCs w:val="24"/>
                <w:lang w:val="uz-Cyrl-UZ"/>
              </w:rPr>
              <w:t xml:space="preserve"> </w:t>
            </w:r>
            <w:r w:rsidR="00151D89" w:rsidRPr="00A31EA2">
              <w:rPr>
                <w:rFonts w:ascii="Times New Roman" w:eastAsia="Times" w:hAnsi="Times New Roman" w:cs="Times New Roman"/>
                <w:b/>
                <w:bCs/>
                <w:color w:val="000000" w:themeColor="text1"/>
                <w:sz w:val="24"/>
                <w:szCs w:val="24"/>
                <w:lang w:val="uz-Cyrl-UZ"/>
              </w:rPr>
              <w:t>иш</w:t>
            </w:r>
            <w:r w:rsidR="00151D89" w:rsidRPr="00151D89">
              <w:rPr>
                <w:rFonts w:ascii="Times New Roman" w:eastAsia="Times" w:hAnsi="Times New Roman" w:cs="Times New Roman"/>
                <w:b/>
                <w:bCs/>
                <w:color w:val="000000" w:themeColor="text1"/>
                <w:sz w:val="24"/>
                <w:szCs w:val="24"/>
                <w:lang w:val="uz-Cyrl-UZ"/>
              </w:rPr>
              <w:t xml:space="preserve"> </w:t>
            </w:r>
            <w:r w:rsidR="00151D89" w:rsidRPr="00A31EA2">
              <w:rPr>
                <w:rFonts w:ascii="Times New Roman" w:eastAsia="Times" w:hAnsi="Times New Roman" w:cs="Times New Roman"/>
                <w:b/>
                <w:bCs/>
                <w:color w:val="000000" w:themeColor="text1"/>
                <w:sz w:val="24"/>
                <w:szCs w:val="24"/>
                <w:lang w:val="uz-Cyrl-UZ"/>
              </w:rPr>
              <w:t>учун</w:t>
            </w:r>
            <w:r w:rsidR="00151D89" w:rsidRPr="00151D89">
              <w:rPr>
                <w:rFonts w:ascii="Times New Roman" w:eastAsia="Times" w:hAnsi="Times New Roman" w:cs="Times New Roman"/>
                <w:b/>
                <w:bCs/>
                <w:color w:val="000000" w:themeColor="text1"/>
                <w:sz w:val="24"/>
                <w:szCs w:val="24"/>
                <w:lang w:val="uz-Cyrl-UZ"/>
              </w:rPr>
              <w:t xml:space="preserve"> </w:t>
            </w:r>
            <w:r w:rsidR="00151D89" w:rsidRPr="00A31EA2">
              <w:rPr>
                <w:rFonts w:ascii="Times New Roman" w:eastAsia="Times" w:hAnsi="Times New Roman" w:cs="Times New Roman"/>
                <w:b/>
                <w:bCs/>
                <w:color w:val="000000" w:themeColor="text1"/>
                <w:sz w:val="24"/>
                <w:szCs w:val="24"/>
                <w:lang w:val="uz-Cyrl-UZ"/>
              </w:rPr>
              <w:t>ажрат.</w:t>
            </w:r>
            <w:r w:rsidR="00151D89" w:rsidRPr="00151D89">
              <w:rPr>
                <w:rFonts w:ascii="Times New Roman" w:eastAsia="Times" w:hAnsi="Times New Roman" w:cs="Times New Roman"/>
                <w:b/>
                <w:bCs/>
                <w:color w:val="000000" w:themeColor="text1"/>
                <w:sz w:val="24"/>
                <w:szCs w:val="24"/>
                <w:lang w:val="uz-Cyrl-UZ"/>
              </w:rPr>
              <w:t xml:space="preserve"> </w:t>
            </w:r>
            <w:r w:rsidR="00151D89" w:rsidRPr="00A31EA2">
              <w:rPr>
                <w:rFonts w:ascii="Times New Roman" w:eastAsia="Times" w:hAnsi="Times New Roman" w:cs="Times New Roman"/>
                <w:b/>
                <w:bCs/>
                <w:color w:val="000000" w:themeColor="text1"/>
                <w:sz w:val="24"/>
                <w:szCs w:val="24"/>
                <w:lang w:val="uz-Cyrl-UZ"/>
              </w:rPr>
              <w:t>вақт</w:t>
            </w:r>
            <w:r w:rsidR="00151D89" w:rsidRPr="00151D89">
              <w:rPr>
                <w:rFonts w:ascii="Times New Roman" w:eastAsia="Times" w:hAnsi="Times New Roman" w:cs="Times New Roman"/>
                <w:b/>
                <w:bCs/>
                <w:color w:val="000000" w:themeColor="text1"/>
                <w:sz w:val="24"/>
                <w:szCs w:val="24"/>
                <w:lang w:val="uz-Cyrl-UZ"/>
              </w:rPr>
              <w:t xml:space="preserve"> </w:t>
            </w:r>
            <w:r w:rsidRPr="00A31EA2">
              <w:rPr>
                <w:rFonts w:ascii="Times New Roman" w:eastAsia="Times" w:hAnsi="Times New Roman" w:cs="Times New Roman"/>
                <w:b/>
                <w:bCs/>
                <w:color w:val="000000" w:themeColor="text1"/>
                <w:sz w:val="24"/>
                <w:szCs w:val="24"/>
                <w:lang w:val="uz-Cyrl-UZ"/>
              </w:rPr>
              <w:t>(% ҳисо бида)</w:t>
            </w:r>
          </w:p>
        </w:tc>
      </w:tr>
      <w:tr w:rsidR="00D14672" w:rsidRPr="00A31EA2" w14:paraId="70DA828C" w14:textId="77777777" w:rsidTr="00D14672">
        <w:trPr>
          <w:trHeight w:val="1345"/>
          <w:jc w:val="center"/>
        </w:trPr>
        <w:tc>
          <w:tcPr>
            <w:tcW w:w="1567" w:type="dxa"/>
            <w:vMerge/>
            <w:shd w:val="clear" w:color="auto" w:fill="auto"/>
            <w:tcMar>
              <w:top w:w="100" w:type="dxa"/>
              <w:left w:w="100" w:type="dxa"/>
              <w:bottom w:w="100" w:type="dxa"/>
              <w:right w:w="100" w:type="dxa"/>
            </w:tcMar>
            <w:vAlign w:val="center"/>
          </w:tcPr>
          <w:p w14:paraId="4517FDA7" w14:textId="77777777" w:rsidR="00D14672" w:rsidRPr="00A31EA2" w:rsidRDefault="00D14672" w:rsidP="00C06C67">
            <w:pPr>
              <w:spacing w:line="360" w:lineRule="auto"/>
              <w:ind w:firstLine="720"/>
              <w:jc w:val="center"/>
              <w:rPr>
                <w:rFonts w:ascii="Times New Roman" w:eastAsia="Times" w:hAnsi="Times New Roman" w:cs="Times New Roman"/>
                <w:color w:val="000000" w:themeColor="text1"/>
                <w:sz w:val="24"/>
                <w:szCs w:val="24"/>
                <w:lang w:val="uz-Cyrl-UZ"/>
              </w:rPr>
            </w:pPr>
          </w:p>
        </w:tc>
        <w:tc>
          <w:tcPr>
            <w:tcW w:w="1135" w:type="dxa"/>
            <w:vMerge/>
            <w:shd w:val="clear" w:color="auto" w:fill="auto"/>
            <w:tcMar>
              <w:top w:w="100" w:type="dxa"/>
              <w:left w:w="100" w:type="dxa"/>
              <w:bottom w:w="100" w:type="dxa"/>
              <w:right w:w="100" w:type="dxa"/>
            </w:tcMar>
            <w:vAlign w:val="center"/>
          </w:tcPr>
          <w:p w14:paraId="446AD891" w14:textId="77777777" w:rsidR="00D14672" w:rsidRPr="00A31EA2" w:rsidRDefault="00D14672" w:rsidP="00C06C67">
            <w:pPr>
              <w:spacing w:line="360" w:lineRule="auto"/>
              <w:ind w:firstLine="720"/>
              <w:jc w:val="center"/>
              <w:rPr>
                <w:rFonts w:ascii="Times New Roman" w:eastAsia="Times" w:hAnsi="Times New Roman" w:cs="Times New Roman"/>
                <w:color w:val="000000" w:themeColor="text1"/>
                <w:sz w:val="24"/>
                <w:szCs w:val="24"/>
                <w:lang w:val="uz-Cyrl-UZ"/>
              </w:rPr>
            </w:pPr>
          </w:p>
        </w:tc>
        <w:tc>
          <w:tcPr>
            <w:tcW w:w="2010" w:type="dxa"/>
            <w:shd w:val="clear" w:color="auto" w:fill="auto"/>
            <w:tcMar>
              <w:top w:w="100" w:type="dxa"/>
              <w:left w:w="100" w:type="dxa"/>
              <w:bottom w:w="100" w:type="dxa"/>
              <w:right w:w="100" w:type="dxa"/>
            </w:tcMar>
            <w:vAlign w:val="center"/>
          </w:tcPr>
          <w:p w14:paraId="520317E7" w14:textId="77777777" w:rsidR="00D14672" w:rsidRPr="00A31EA2" w:rsidRDefault="00D14672" w:rsidP="00151D89">
            <w:pPr>
              <w:spacing w:line="360" w:lineRule="auto"/>
              <w:jc w:val="center"/>
              <w:rPr>
                <w:rFonts w:ascii="Times New Roman" w:eastAsia="Times" w:hAnsi="Times New Roman" w:cs="Times New Roman"/>
                <w:color w:val="000000" w:themeColor="text1"/>
                <w:sz w:val="24"/>
                <w:szCs w:val="24"/>
                <w:lang w:val="uz-Cyrl-UZ"/>
              </w:rPr>
            </w:pPr>
            <w:r w:rsidRPr="00A31EA2">
              <w:rPr>
                <w:rFonts w:ascii="Times New Roman" w:eastAsia="Times" w:hAnsi="Times New Roman" w:cs="Times New Roman"/>
                <w:b/>
                <w:bCs/>
                <w:color w:val="000000" w:themeColor="text1"/>
                <w:sz w:val="24"/>
                <w:szCs w:val="24"/>
                <w:lang w:val="uz-Cyrl-UZ"/>
              </w:rPr>
              <w:t>Янги ўқув</w:t>
            </w:r>
            <w:r w:rsidR="00151D89" w:rsidRPr="00151D89">
              <w:rPr>
                <w:rFonts w:ascii="Times New Roman" w:eastAsia="Times" w:hAnsi="Times New Roman" w:cs="Times New Roman"/>
                <w:b/>
                <w:bCs/>
                <w:color w:val="000000" w:themeColor="text1"/>
                <w:sz w:val="24"/>
                <w:szCs w:val="24"/>
              </w:rPr>
              <w:t xml:space="preserve"> </w:t>
            </w:r>
            <w:r w:rsidRPr="00A31EA2">
              <w:rPr>
                <w:rFonts w:ascii="Times New Roman" w:eastAsia="Times" w:hAnsi="Times New Roman" w:cs="Times New Roman"/>
                <w:b/>
                <w:bCs/>
                <w:color w:val="000000" w:themeColor="text1"/>
                <w:sz w:val="24"/>
                <w:szCs w:val="24"/>
                <w:lang w:val="uz-Cyrl-UZ"/>
              </w:rPr>
              <w:t>материалини ўрганишга</w:t>
            </w:r>
            <w:r w:rsidR="00151D89" w:rsidRPr="00151D89">
              <w:rPr>
                <w:rFonts w:ascii="Times New Roman" w:eastAsia="Times" w:hAnsi="Times New Roman" w:cs="Times New Roman"/>
                <w:b/>
                <w:bCs/>
                <w:color w:val="000000" w:themeColor="text1"/>
                <w:sz w:val="24"/>
                <w:szCs w:val="24"/>
              </w:rPr>
              <w:t xml:space="preserve"> </w:t>
            </w:r>
            <w:r w:rsidRPr="00A31EA2">
              <w:rPr>
                <w:rFonts w:ascii="Times New Roman" w:eastAsia="Times" w:hAnsi="Times New Roman" w:cs="Times New Roman"/>
                <w:b/>
                <w:bCs/>
                <w:color w:val="000000" w:themeColor="text1"/>
                <w:sz w:val="24"/>
                <w:szCs w:val="24"/>
                <w:lang w:val="uz-Cyrl-UZ"/>
              </w:rPr>
              <w:t>тайёргарлик</w:t>
            </w:r>
          </w:p>
        </w:tc>
        <w:tc>
          <w:tcPr>
            <w:tcW w:w="1675" w:type="dxa"/>
            <w:shd w:val="clear" w:color="auto" w:fill="auto"/>
            <w:tcMar>
              <w:top w:w="100" w:type="dxa"/>
              <w:left w:w="100" w:type="dxa"/>
              <w:bottom w:w="100" w:type="dxa"/>
              <w:right w:w="100" w:type="dxa"/>
            </w:tcMar>
            <w:vAlign w:val="center"/>
          </w:tcPr>
          <w:p w14:paraId="5BB8E1F7" w14:textId="77777777" w:rsidR="00D14672" w:rsidRPr="00A31EA2" w:rsidRDefault="00D14672" w:rsidP="00151D89">
            <w:pPr>
              <w:spacing w:line="360" w:lineRule="auto"/>
              <w:jc w:val="center"/>
              <w:rPr>
                <w:rFonts w:ascii="Times New Roman" w:eastAsia="Times" w:hAnsi="Times New Roman" w:cs="Times New Roman"/>
                <w:b/>
                <w:bCs/>
                <w:color w:val="000000" w:themeColor="text1"/>
                <w:sz w:val="24"/>
                <w:szCs w:val="24"/>
                <w:lang w:val="uz-Cyrl-UZ"/>
              </w:rPr>
            </w:pPr>
            <w:r w:rsidRPr="00A31EA2">
              <w:rPr>
                <w:rFonts w:ascii="Times New Roman" w:eastAsia="Times" w:hAnsi="Times New Roman" w:cs="Times New Roman"/>
                <w:b/>
                <w:bCs/>
                <w:color w:val="000000" w:themeColor="text1"/>
                <w:sz w:val="24"/>
                <w:szCs w:val="24"/>
                <w:lang w:val="uz-Cyrl-UZ"/>
              </w:rPr>
              <w:t>Янги ўқув</w:t>
            </w:r>
            <w:r w:rsidR="00151D89">
              <w:rPr>
                <w:rFonts w:ascii="Times New Roman" w:eastAsia="Times" w:hAnsi="Times New Roman" w:cs="Times New Roman"/>
                <w:b/>
                <w:bCs/>
                <w:color w:val="000000" w:themeColor="text1"/>
                <w:sz w:val="24"/>
                <w:szCs w:val="24"/>
                <w:lang w:val="en-US"/>
              </w:rPr>
              <w:t xml:space="preserve"> </w:t>
            </w:r>
            <w:r w:rsidRPr="00A31EA2">
              <w:rPr>
                <w:rFonts w:ascii="Times New Roman" w:eastAsia="Times" w:hAnsi="Times New Roman" w:cs="Times New Roman"/>
                <w:b/>
                <w:bCs/>
                <w:color w:val="000000" w:themeColor="text1"/>
                <w:sz w:val="24"/>
                <w:szCs w:val="24"/>
                <w:lang w:val="uz-Cyrl-UZ"/>
              </w:rPr>
              <w:t>материалини ўргатиш</w:t>
            </w:r>
          </w:p>
        </w:tc>
        <w:tc>
          <w:tcPr>
            <w:tcW w:w="1727" w:type="dxa"/>
            <w:shd w:val="clear" w:color="auto" w:fill="auto"/>
            <w:tcMar>
              <w:top w:w="100" w:type="dxa"/>
              <w:left w:w="100" w:type="dxa"/>
              <w:bottom w:w="100" w:type="dxa"/>
              <w:right w:w="100" w:type="dxa"/>
            </w:tcMar>
            <w:vAlign w:val="center"/>
          </w:tcPr>
          <w:p w14:paraId="5EC1B3E5" w14:textId="77777777" w:rsidR="00D14672" w:rsidRPr="00A31EA2" w:rsidRDefault="00D14672" w:rsidP="00151D89">
            <w:pPr>
              <w:spacing w:line="360" w:lineRule="auto"/>
              <w:jc w:val="center"/>
              <w:rPr>
                <w:rFonts w:ascii="Times New Roman" w:eastAsia="Times" w:hAnsi="Times New Roman" w:cs="Times New Roman"/>
                <w:b/>
                <w:bCs/>
                <w:color w:val="000000" w:themeColor="text1"/>
                <w:sz w:val="24"/>
                <w:szCs w:val="24"/>
                <w:lang w:val="uz-Cyrl-UZ"/>
              </w:rPr>
            </w:pPr>
            <w:r w:rsidRPr="00A31EA2">
              <w:rPr>
                <w:rFonts w:ascii="Times New Roman" w:eastAsia="Times" w:hAnsi="Times New Roman" w:cs="Times New Roman"/>
                <w:b/>
                <w:bCs/>
                <w:color w:val="000000" w:themeColor="text1"/>
                <w:sz w:val="24"/>
                <w:szCs w:val="24"/>
                <w:lang w:val="uz-Cyrl-UZ"/>
              </w:rPr>
              <w:t>Янги ўқув</w:t>
            </w:r>
            <w:r w:rsidR="00151D89" w:rsidRPr="00151D89">
              <w:rPr>
                <w:rFonts w:ascii="Times New Roman" w:eastAsia="Times" w:hAnsi="Times New Roman" w:cs="Times New Roman"/>
                <w:b/>
                <w:bCs/>
                <w:color w:val="000000" w:themeColor="text1"/>
                <w:sz w:val="24"/>
                <w:szCs w:val="24"/>
              </w:rPr>
              <w:t xml:space="preserve"> </w:t>
            </w:r>
            <w:r w:rsidRPr="00A31EA2">
              <w:rPr>
                <w:rFonts w:ascii="Times New Roman" w:eastAsia="Times" w:hAnsi="Times New Roman" w:cs="Times New Roman"/>
                <w:b/>
                <w:bCs/>
                <w:color w:val="000000" w:themeColor="text1"/>
                <w:sz w:val="24"/>
                <w:szCs w:val="24"/>
                <w:lang w:val="uz-Cyrl-UZ"/>
              </w:rPr>
              <w:t>материалини мустаҳкам</w:t>
            </w:r>
            <w:r w:rsidR="00151D89" w:rsidRPr="00151D89">
              <w:rPr>
                <w:rFonts w:ascii="Times New Roman" w:eastAsia="Times" w:hAnsi="Times New Roman" w:cs="Times New Roman"/>
                <w:b/>
                <w:bCs/>
                <w:color w:val="000000" w:themeColor="text1"/>
                <w:sz w:val="24"/>
                <w:szCs w:val="24"/>
              </w:rPr>
              <w:t>-</w:t>
            </w:r>
            <w:r w:rsidRPr="00A31EA2">
              <w:rPr>
                <w:rFonts w:ascii="Times New Roman" w:eastAsia="Times" w:hAnsi="Times New Roman" w:cs="Times New Roman"/>
                <w:b/>
                <w:bCs/>
                <w:color w:val="000000" w:themeColor="text1"/>
                <w:sz w:val="24"/>
                <w:szCs w:val="24"/>
                <w:lang w:val="uz-Cyrl-UZ"/>
              </w:rPr>
              <w:t>лаш</w:t>
            </w:r>
          </w:p>
        </w:tc>
        <w:tc>
          <w:tcPr>
            <w:tcW w:w="1417" w:type="dxa"/>
            <w:vMerge/>
            <w:shd w:val="clear" w:color="auto" w:fill="auto"/>
            <w:tcMar>
              <w:top w:w="100" w:type="dxa"/>
              <w:left w:w="100" w:type="dxa"/>
              <w:bottom w:w="100" w:type="dxa"/>
              <w:right w:w="100" w:type="dxa"/>
            </w:tcMar>
            <w:vAlign w:val="center"/>
          </w:tcPr>
          <w:p w14:paraId="481F3900" w14:textId="77777777" w:rsidR="00D14672" w:rsidRPr="00A31EA2" w:rsidRDefault="00D14672" w:rsidP="00C06C67">
            <w:pPr>
              <w:spacing w:line="360" w:lineRule="auto"/>
              <w:ind w:firstLine="720"/>
              <w:jc w:val="center"/>
              <w:rPr>
                <w:rFonts w:ascii="Times New Roman" w:eastAsia="Times" w:hAnsi="Times New Roman" w:cs="Times New Roman"/>
                <w:b/>
                <w:bCs/>
                <w:color w:val="000000" w:themeColor="text1"/>
                <w:sz w:val="24"/>
                <w:szCs w:val="24"/>
                <w:lang w:val="uz-Cyrl-UZ"/>
              </w:rPr>
            </w:pPr>
          </w:p>
        </w:tc>
      </w:tr>
      <w:tr w:rsidR="00D14672" w:rsidRPr="00A31EA2" w14:paraId="581306C3" w14:textId="77777777" w:rsidTr="00D14672">
        <w:trPr>
          <w:trHeight w:val="345"/>
          <w:jc w:val="center"/>
        </w:trPr>
        <w:tc>
          <w:tcPr>
            <w:tcW w:w="1567" w:type="dxa"/>
            <w:shd w:val="clear" w:color="auto" w:fill="92D050"/>
            <w:tcMar>
              <w:top w:w="100" w:type="dxa"/>
              <w:left w:w="100" w:type="dxa"/>
              <w:bottom w:w="100" w:type="dxa"/>
              <w:right w:w="100" w:type="dxa"/>
            </w:tcMar>
            <w:vAlign w:val="center"/>
          </w:tcPr>
          <w:p w14:paraId="09CF34FE" w14:textId="77777777" w:rsidR="00D14672" w:rsidRPr="00A31EA2" w:rsidRDefault="00D14672" w:rsidP="00151D89">
            <w:pPr>
              <w:spacing w:line="360" w:lineRule="auto"/>
              <w:ind w:firstLine="25"/>
              <w:jc w:val="center"/>
              <w:rPr>
                <w:rFonts w:ascii="Times New Roman" w:eastAsia="Times" w:hAnsi="Times New Roman" w:cs="Times New Roman"/>
                <w:color w:val="000000" w:themeColor="text1"/>
                <w:sz w:val="24"/>
                <w:szCs w:val="24"/>
                <w:lang w:val="uz-Cyrl-UZ"/>
              </w:rPr>
            </w:pPr>
            <w:r w:rsidRPr="00A31EA2">
              <w:rPr>
                <w:rFonts w:ascii="Times New Roman" w:eastAsia="Times" w:hAnsi="Times New Roman" w:cs="Times New Roman"/>
                <w:color w:val="000000" w:themeColor="text1"/>
                <w:sz w:val="24"/>
                <w:szCs w:val="24"/>
                <w:lang w:val="uz-Cyrl-UZ"/>
              </w:rPr>
              <w:t>57</w:t>
            </w:r>
          </w:p>
        </w:tc>
        <w:tc>
          <w:tcPr>
            <w:tcW w:w="1135" w:type="dxa"/>
            <w:shd w:val="clear" w:color="auto" w:fill="92D050"/>
            <w:tcMar>
              <w:top w:w="100" w:type="dxa"/>
              <w:left w:w="100" w:type="dxa"/>
              <w:bottom w:w="100" w:type="dxa"/>
              <w:right w:w="100" w:type="dxa"/>
            </w:tcMar>
            <w:vAlign w:val="center"/>
          </w:tcPr>
          <w:p w14:paraId="6D3098C3" w14:textId="77777777" w:rsidR="00D14672" w:rsidRPr="00A31EA2" w:rsidRDefault="00D14672" w:rsidP="00151D89">
            <w:pPr>
              <w:spacing w:line="360" w:lineRule="auto"/>
              <w:ind w:firstLine="25"/>
              <w:jc w:val="center"/>
              <w:rPr>
                <w:rFonts w:ascii="Times New Roman" w:eastAsia="Times" w:hAnsi="Times New Roman" w:cs="Times New Roman"/>
                <w:color w:val="000000" w:themeColor="text1"/>
                <w:sz w:val="24"/>
                <w:szCs w:val="24"/>
                <w:lang w:val="uz-Cyrl-UZ"/>
              </w:rPr>
            </w:pPr>
            <w:r w:rsidRPr="00A31EA2">
              <w:rPr>
                <w:rFonts w:ascii="Times New Roman" w:eastAsia="Times" w:hAnsi="Times New Roman" w:cs="Times New Roman"/>
                <w:color w:val="000000" w:themeColor="text1"/>
                <w:sz w:val="24"/>
                <w:szCs w:val="24"/>
                <w:lang w:val="uz-Cyrl-UZ"/>
              </w:rPr>
              <w:t>2565</w:t>
            </w:r>
          </w:p>
        </w:tc>
        <w:tc>
          <w:tcPr>
            <w:tcW w:w="2010" w:type="dxa"/>
            <w:shd w:val="clear" w:color="auto" w:fill="92D050"/>
            <w:tcMar>
              <w:top w:w="100" w:type="dxa"/>
              <w:left w:w="100" w:type="dxa"/>
              <w:bottom w:w="100" w:type="dxa"/>
              <w:right w:w="100" w:type="dxa"/>
            </w:tcMar>
            <w:vAlign w:val="center"/>
          </w:tcPr>
          <w:p w14:paraId="7C615C49" w14:textId="77777777" w:rsidR="00D14672" w:rsidRPr="00A31EA2" w:rsidRDefault="00D14672" w:rsidP="00151D89">
            <w:pPr>
              <w:spacing w:line="360" w:lineRule="auto"/>
              <w:ind w:firstLine="25"/>
              <w:jc w:val="center"/>
              <w:rPr>
                <w:rFonts w:ascii="Times New Roman" w:eastAsia="Times" w:hAnsi="Times New Roman" w:cs="Times New Roman"/>
                <w:color w:val="000000" w:themeColor="text1"/>
                <w:sz w:val="24"/>
                <w:szCs w:val="24"/>
                <w:lang w:val="uz-Cyrl-UZ"/>
              </w:rPr>
            </w:pPr>
            <w:r w:rsidRPr="00A31EA2">
              <w:rPr>
                <w:rFonts w:ascii="Times New Roman" w:eastAsia="Times" w:hAnsi="Times New Roman" w:cs="Times New Roman"/>
                <w:color w:val="000000" w:themeColor="text1"/>
                <w:sz w:val="24"/>
                <w:szCs w:val="24"/>
                <w:lang w:val="uz-Cyrl-UZ"/>
              </w:rPr>
              <w:t>12</w:t>
            </w:r>
          </w:p>
        </w:tc>
        <w:tc>
          <w:tcPr>
            <w:tcW w:w="1675" w:type="dxa"/>
            <w:shd w:val="clear" w:color="auto" w:fill="92D050"/>
            <w:tcMar>
              <w:top w:w="100" w:type="dxa"/>
              <w:left w:w="100" w:type="dxa"/>
              <w:bottom w:w="100" w:type="dxa"/>
              <w:right w:w="100" w:type="dxa"/>
            </w:tcMar>
            <w:vAlign w:val="center"/>
          </w:tcPr>
          <w:p w14:paraId="3E1E48A4" w14:textId="77777777" w:rsidR="00D14672" w:rsidRPr="00A31EA2" w:rsidRDefault="00D14672" w:rsidP="00151D89">
            <w:pPr>
              <w:spacing w:line="360" w:lineRule="auto"/>
              <w:ind w:firstLine="25"/>
              <w:jc w:val="center"/>
              <w:rPr>
                <w:rFonts w:ascii="Times New Roman" w:eastAsia="Times" w:hAnsi="Times New Roman" w:cs="Times New Roman"/>
                <w:color w:val="000000" w:themeColor="text1"/>
                <w:sz w:val="24"/>
                <w:szCs w:val="24"/>
                <w:lang w:val="uz-Cyrl-UZ"/>
              </w:rPr>
            </w:pPr>
            <w:r w:rsidRPr="00A31EA2">
              <w:rPr>
                <w:rFonts w:ascii="Times New Roman" w:eastAsia="Times" w:hAnsi="Times New Roman" w:cs="Times New Roman"/>
                <w:color w:val="000000" w:themeColor="text1"/>
                <w:sz w:val="24"/>
                <w:szCs w:val="24"/>
                <w:lang w:val="uz-Cyrl-UZ"/>
              </w:rPr>
              <w:t>33</w:t>
            </w:r>
          </w:p>
        </w:tc>
        <w:tc>
          <w:tcPr>
            <w:tcW w:w="1727" w:type="dxa"/>
            <w:shd w:val="clear" w:color="auto" w:fill="92D050"/>
            <w:tcMar>
              <w:top w:w="100" w:type="dxa"/>
              <w:left w:w="100" w:type="dxa"/>
              <w:bottom w:w="100" w:type="dxa"/>
              <w:right w:w="100" w:type="dxa"/>
            </w:tcMar>
            <w:vAlign w:val="center"/>
          </w:tcPr>
          <w:p w14:paraId="2AD5999D" w14:textId="77777777" w:rsidR="00D14672" w:rsidRPr="00A31EA2" w:rsidRDefault="00D14672" w:rsidP="00151D89">
            <w:pPr>
              <w:spacing w:line="360" w:lineRule="auto"/>
              <w:ind w:firstLine="25"/>
              <w:jc w:val="center"/>
              <w:rPr>
                <w:rFonts w:ascii="Times New Roman" w:eastAsia="Times" w:hAnsi="Times New Roman" w:cs="Times New Roman"/>
                <w:color w:val="000000" w:themeColor="text1"/>
                <w:sz w:val="24"/>
                <w:szCs w:val="24"/>
                <w:lang w:val="uz-Cyrl-UZ"/>
              </w:rPr>
            </w:pPr>
            <w:r w:rsidRPr="00A31EA2">
              <w:rPr>
                <w:rFonts w:ascii="Times New Roman" w:eastAsia="Times" w:hAnsi="Times New Roman" w:cs="Times New Roman"/>
                <w:color w:val="000000" w:themeColor="text1"/>
                <w:sz w:val="24"/>
                <w:szCs w:val="24"/>
                <w:lang w:val="uz-Cyrl-UZ"/>
              </w:rPr>
              <w:t>30</w:t>
            </w:r>
          </w:p>
        </w:tc>
        <w:tc>
          <w:tcPr>
            <w:tcW w:w="1417" w:type="dxa"/>
            <w:shd w:val="clear" w:color="auto" w:fill="92D050"/>
            <w:tcMar>
              <w:top w:w="100" w:type="dxa"/>
              <w:left w:w="100" w:type="dxa"/>
              <w:bottom w:w="100" w:type="dxa"/>
              <w:right w:w="100" w:type="dxa"/>
            </w:tcMar>
            <w:vAlign w:val="center"/>
          </w:tcPr>
          <w:p w14:paraId="5F72F44D" w14:textId="77777777" w:rsidR="00D14672" w:rsidRPr="00A31EA2" w:rsidRDefault="00D14672" w:rsidP="00151D89">
            <w:pPr>
              <w:spacing w:line="360" w:lineRule="auto"/>
              <w:ind w:firstLine="25"/>
              <w:jc w:val="center"/>
              <w:rPr>
                <w:rFonts w:ascii="Times New Roman" w:eastAsia="Times" w:hAnsi="Times New Roman" w:cs="Times New Roman"/>
                <w:color w:val="000000" w:themeColor="text1"/>
                <w:sz w:val="24"/>
                <w:szCs w:val="24"/>
                <w:lang w:val="uz-Cyrl-UZ"/>
              </w:rPr>
            </w:pPr>
            <w:r w:rsidRPr="00A31EA2">
              <w:rPr>
                <w:rFonts w:ascii="Times New Roman" w:eastAsia="Times" w:hAnsi="Times New Roman" w:cs="Times New Roman"/>
                <w:color w:val="000000" w:themeColor="text1"/>
                <w:sz w:val="24"/>
                <w:szCs w:val="24"/>
                <w:lang w:val="uz-Cyrl-UZ"/>
              </w:rPr>
              <w:t>75</w:t>
            </w:r>
          </w:p>
        </w:tc>
      </w:tr>
      <w:tr w:rsidR="00D14672" w:rsidRPr="00A31EA2" w14:paraId="41DA401F" w14:textId="77777777" w:rsidTr="00D14672">
        <w:trPr>
          <w:trHeight w:val="444"/>
          <w:jc w:val="center"/>
        </w:trPr>
        <w:tc>
          <w:tcPr>
            <w:tcW w:w="1567" w:type="dxa"/>
            <w:shd w:val="clear" w:color="auto" w:fill="92D050"/>
            <w:tcMar>
              <w:top w:w="100" w:type="dxa"/>
              <w:left w:w="100" w:type="dxa"/>
              <w:bottom w:w="100" w:type="dxa"/>
              <w:right w:w="100" w:type="dxa"/>
            </w:tcMar>
            <w:vAlign w:val="center"/>
          </w:tcPr>
          <w:p w14:paraId="6CF74A0B" w14:textId="77777777" w:rsidR="00D14672" w:rsidRPr="00A31EA2" w:rsidRDefault="00D14672" w:rsidP="00151D89">
            <w:pPr>
              <w:spacing w:line="360" w:lineRule="auto"/>
              <w:ind w:firstLine="25"/>
              <w:jc w:val="center"/>
              <w:rPr>
                <w:rFonts w:ascii="Times New Roman" w:eastAsia="Times" w:hAnsi="Times New Roman" w:cs="Times New Roman"/>
                <w:color w:val="000000" w:themeColor="text1"/>
                <w:sz w:val="24"/>
                <w:szCs w:val="24"/>
                <w:lang w:val="uz-Cyrl-UZ"/>
              </w:rPr>
            </w:pPr>
            <w:r w:rsidRPr="00A31EA2">
              <w:rPr>
                <w:rFonts w:ascii="Times New Roman" w:eastAsia="Times" w:hAnsi="Times New Roman" w:cs="Times New Roman"/>
                <w:color w:val="000000" w:themeColor="text1"/>
                <w:sz w:val="24"/>
                <w:szCs w:val="24"/>
                <w:lang w:val="uz-Cyrl-UZ"/>
              </w:rPr>
              <w:t>(%)</w:t>
            </w:r>
          </w:p>
          <w:p w14:paraId="65E074B7" w14:textId="77777777" w:rsidR="00D14672" w:rsidRPr="00A31EA2" w:rsidRDefault="00D14672" w:rsidP="00151D89">
            <w:pPr>
              <w:spacing w:line="360" w:lineRule="auto"/>
              <w:ind w:firstLine="25"/>
              <w:jc w:val="center"/>
              <w:rPr>
                <w:rFonts w:ascii="Times New Roman" w:eastAsia="Times" w:hAnsi="Times New Roman" w:cs="Times New Roman"/>
                <w:color w:val="000000" w:themeColor="text1"/>
                <w:sz w:val="24"/>
                <w:szCs w:val="24"/>
                <w:lang w:val="uz-Cyrl-UZ"/>
              </w:rPr>
            </w:pPr>
            <w:r w:rsidRPr="00A31EA2">
              <w:rPr>
                <w:rFonts w:ascii="Times New Roman" w:eastAsia="Times" w:hAnsi="Times New Roman" w:cs="Times New Roman"/>
                <w:color w:val="000000" w:themeColor="text1"/>
                <w:sz w:val="24"/>
                <w:szCs w:val="24"/>
                <w:lang w:val="uz-Cyrl-UZ"/>
              </w:rPr>
              <w:t>ҳисобида</w:t>
            </w:r>
          </w:p>
        </w:tc>
        <w:tc>
          <w:tcPr>
            <w:tcW w:w="1135" w:type="dxa"/>
            <w:shd w:val="clear" w:color="auto" w:fill="92D050"/>
            <w:tcMar>
              <w:top w:w="100" w:type="dxa"/>
              <w:left w:w="100" w:type="dxa"/>
              <w:bottom w:w="100" w:type="dxa"/>
              <w:right w:w="100" w:type="dxa"/>
            </w:tcMar>
            <w:vAlign w:val="center"/>
          </w:tcPr>
          <w:p w14:paraId="6EEA7FE5" w14:textId="77777777" w:rsidR="00D14672" w:rsidRPr="00A31EA2" w:rsidRDefault="00D14672" w:rsidP="00151D89">
            <w:pPr>
              <w:spacing w:line="360" w:lineRule="auto"/>
              <w:ind w:firstLine="25"/>
              <w:jc w:val="center"/>
              <w:rPr>
                <w:rFonts w:ascii="Times New Roman" w:eastAsia="Times" w:hAnsi="Times New Roman" w:cs="Times New Roman"/>
                <w:color w:val="000000" w:themeColor="text1"/>
                <w:sz w:val="24"/>
                <w:szCs w:val="24"/>
                <w:lang w:val="uz-Cyrl-UZ"/>
              </w:rPr>
            </w:pPr>
            <w:r w:rsidRPr="00A31EA2">
              <w:rPr>
                <w:rFonts w:ascii="Times New Roman" w:eastAsia="Times" w:hAnsi="Times New Roman" w:cs="Times New Roman"/>
                <w:color w:val="000000" w:themeColor="text1"/>
                <w:sz w:val="24"/>
                <w:szCs w:val="24"/>
                <w:lang w:val="uz-Cyrl-UZ"/>
              </w:rPr>
              <w:t>100</w:t>
            </w:r>
          </w:p>
        </w:tc>
        <w:tc>
          <w:tcPr>
            <w:tcW w:w="2010" w:type="dxa"/>
            <w:shd w:val="clear" w:color="auto" w:fill="92D050"/>
            <w:tcMar>
              <w:top w:w="100" w:type="dxa"/>
              <w:left w:w="100" w:type="dxa"/>
              <w:bottom w:w="100" w:type="dxa"/>
              <w:right w:w="100" w:type="dxa"/>
            </w:tcMar>
            <w:vAlign w:val="center"/>
          </w:tcPr>
          <w:p w14:paraId="35397837" w14:textId="77777777" w:rsidR="00D14672" w:rsidRPr="00A31EA2" w:rsidRDefault="00D14672" w:rsidP="00151D89">
            <w:pPr>
              <w:spacing w:line="360" w:lineRule="auto"/>
              <w:ind w:firstLine="25"/>
              <w:jc w:val="center"/>
              <w:rPr>
                <w:rFonts w:ascii="Times New Roman" w:eastAsia="Times" w:hAnsi="Times New Roman" w:cs="Times New Roman"/>
                <w:color w:val="000000" w:themeColor="text1"/>
                <w:sz w:val="24"/>
                <w:szCs w:val="24"/>
                <w:lang w:val="uz-Cyrl-UZ"/>
              </w:rPr>
            </w:pPr>
            <w:r w:rsidRPr="00A31EA2">
              <w:rPr>
                <w:rFonts w:ascii="Times New Roman" w:eastAsia="Times" w:hAnsi="Times New Roman" w:cs="Times New Roman"/>
                <w:color w:val="000000" w:themeColor="text1"/>
                <w:sz w:val="24"/>
                <w:szCs w:val="24"/>
                <w:lang w:val="uz-Cyrl-UZ"/>
              </w:rPr>
              <w:t>≈2,3</w:t>
            </w:r>
          </w:p>
        </w:tc>
        <w:tc>
          <w:tcPr>
            <w:tcW w:w="1675" w:type="dxa"/>
            <w:shd w:val="clear" w:color="auto" w:fill="92D050"/>
            <w:tcMar>
              <w:top w:w="100" w:type="dxa"/>
              <w:left w:w="100" w:type="dxa"/>
              <w:bottom w:w="100" w:type="dxa"/>
              <w:right w:w="100" w:type="dxa"/>
            </w:tcMar>
            <w:vAlign w:val="center"/>
          </w:tcPr>
          <w:p w14:paraId="78C5B1EA" w14:textId="77777777" w:rsidR="00D14672" w:rsidRPr="00A31EA2" w:rsidRDefault="00D14672" w:rsidP="00151D89">
            <w:pPr>
              <w:spacing w:line="360" w:lineRule="auto"/>
              <w:ind w:firstLine="25"/>
              <w:jc w:val="center"/>
              <w:rPr>
                <w:rFonts w:ascii="Times New Roman" w:eastAsia="Times" w:hAnsi="Times New Roman" w:cs="Times New Roman"/>
                <w:color w:val="000000" w:themeColor="text1"/>
                <w:sz w:val="24"/>
                <w:szCs w:val="24"/>
                <w:lang w:val="uz-Cyrl-UZ"/>
              </w:rPr>
            </w:pPr>
            <w:r w:rsidRPr="00A31EA2">
              <w:rPr>
                <w:rFonts w:ascii="Times New Roman" w:eastAsia="Times" w:hAnsi="Times New Roman" w:cs="Times New Roman"/>
                <w:color w:val="000000" w:themeColor="text1"/>
                <w:sz w:val="24"/>
                <w:szCs w:val="24"/>
                <w:lang w:val="uz-Cyrl-UZ"/>
              </w:rPr>
              <w:t>≈6,2</w:t>
            </w:r>
          </w:p>
        </w:tc>
        <w:tc>
          <w:tcPr>
            <w:tcW w:w="1727" w:type="dxa"/>
            <w:shd w:val="clear" w:color="auto" w:fill="92D050"/>
            <w:tcMar>
              <w:top w:w="100" w:type="dxa"/>
              <w:left w:w="100" w:type="dxa"/>
              <w:bottom w:w="100" w:type="dxa"/>
              <w:right w:w="100" w:type="dxa"/>
            </w:tcMar>
            <w:vAlign w:val="center"/>
          </w:tcPr>
          <w:p w14:paraId="53475957" w14:textId="77777777" w:rsidR="00D14672" w:rsidRPr="00A31EA2" w:rsidRDefault="00D14672" w:rsidP="00151D89">
            <w:pPr>
              <w:spacing w:line="360" w:lineRule="auto"/>
              <w:ind w:firstLine="25"/>
              <w:jc w:val="center"/>
              <w:rPr>
                <w:rFonts w:ascii="Times New Roman" w:eastAsia="Times" w:hAnsi="Times New Roman" w:cs="Times New Roman"/>
                <w:color w:val="000000" w:themeColor="text1"/>
                <w:sz w:val="24"/>
                <w:szCs w:val="24"/>
                <w:lang w:val="uz-Cyrl-UZ"/>
              </w:rPr>
            </w:pPr>
            <w:r w:rsidRPr="00A31EA2">
              <w:rPr>
                <w:rFonts w:ascii="Times New Roman" w:eastAsia="Times" w:hAnsi="Times New Roman" w:cs="Times New Roman"/>
                <w:color w:val="000000" w:themeColor="text1"/>
                <w:sz w:val="24"/>
                <w:szCs w:val="24"/>
                <w:lang w:val="uz-Cyrl-UZ"/>
              </w:rPr>
              <w:t>≈5,3</w:t>
            </w:r>
          </w:p>
        </w:tc>
        <w:tc>
          <w:tcPr>
            <w:tcW w:w="1417" w:type="dxa"/>
            <w:shd w:val="clear" w:color="auto" w:fill="92D050"/>
            <w:tcMar>
              <w:top w:w="100" w:type="dxa"/>
              <w:left w:w="100" w:type="dxa"/>
              <w:bottom w:w="100" w:type="dxa"/>
              <w:right w:w="100" w:type="dxa"/>
            </w:tcMar>
            <w:vAlign w:val="center"/>
          </w:tcPr>
          <w:p w14:paraId="733B37D8" w14:textId="77777777" w:rsidR="00D14672" w:rsidRPr="00A31EA2" w:rsidRDefault="00D14672" w:rsidP="00151D89">
            <w:pPr>
              <w:spacing w:line="360" w:lineRule="auto"/>
              <w:ind w:firstLine="25"/>
              <w:jc w:val="center"/>
              <w:rPr>
                <w:rFonts w:ascii="Times New Roman" w:eastAsia="Times" w:hAnsi="Times New Roman" w:cs="Times New Roman"/>
                <w:color w:val="000000" w:themeColor="text1"/>
                <w:sz w:val="24"/>
                <w:szCs w:val="24"/>
                <w:lang w:val="uz-Cyrl-UZ"/>
              </w:rPr>
            </w:pPr>
            <w:r w:rsidRPr="00A31EA2">
              <w:rPr>
                <w:rFonts w:ascii="Times New Roman" w:eastAsia="Times" w:hAnsi="Times New Roman" w:cs="Times New Roman"/>
                <w:color w:val="000000" w:themeColor="text1"/>
                <w:sz w:val="24"/>
                <w:szCs w:val="24"/>
                <w:lang w:val="uz-Cyrl-UZ"/>
              </w:rPr>
              <w:t>≈13,8</w:t>
            </w:r>
          </w:p>
        </w:tc>
      </w:tr>
    </w:tbl>
    <w:p w14:paraId="6CDAB967" w14:textId="77777777" w:rsidR="00D14672" w:rsidRPr="00A31EA2" w:rsidRDefault="00D14672" w:rsidP="00C06C67">
      <w:pPr>
        <w:widowControl w:val="0"/>
        <w:pBdr>
          <w:top w:val="nil"/>
          <w:left w:val="nil"/>
          <w:bottom w:val="nil"/>
          <w:right w:val="nil"/>
          <w:between w:val="nil"/>
        </w:pBdr>
        <w:spacing w:after="0" w:line="360" w:lineRule="auto"/>
        <w:ind w:firstLine="720"/>
        <w:jc w:val="both"/>
        <w:rPr>
          <w:rFonts w:ascii="Times New Roman" w:eastAsia="Times" w:hAnsi="Times New Roman" w:cs="Times New Roman"/>
          <w:color w:val="000000" w:themeColor="text1"/>
          <w:sz w:val="28"/>
          <w:szCs w:val="28"/>
          <w:lang w:val="uz-Cyrl-UZ" w:eastAsia="ru-RU"/>
        </w:rPr>
      </w:pPr>
      <w:r w:rsidRPr="00A31EA2">
        <w:rPr>
          <w:rFonts w:ascii="Times New Roman" w:eastAsia="Times" w:hAnsi="Times New Roman" w:cs="Times New Roman"/>
          <w:color w:val="000000" w:themeColor="text1"/>
          <w:sz w:val="28"/>
          <w:szCs w:val="28"/>
          <w:lang w:val="uz-Cyrl-UZ" w:eastAsia="ru-RU"/>
        </w:rPr>
        <w:t xml:space="preserve">Жадвалдан икки хил хулоса чиқариш мумкин: – ўтилган дарсларининг биринчи турида ижодий ишларни ташкил этишга ниҳоятда оз вақт ажратилади ва аҳён-аҳёнда ўтказилиб турилади; – иккинчи ўтилган дарс турида, яъни ўтилганларни такрорлаш ва малака ҳосил қилиш дарсида ўрганилган мавзулар бўйича малакалар такомиллаштирилади ва дарслик машқлари устида иш қилинади. Ўтганларни такрорлаш ва малака ҳосил қилиш дарслари </w:t>
      </w:r>
      <w:r w:rsidR="00F454F0" w:rsidRPr="00A31EA2">
        <w:rPr>
          <w:rFonts w:ascii="Times New Roman" w:eastAsia="Times" w:hAnsi="Times New Roman" w:cs="Times New Roman"/>
          <w:color w:val="000000" w:themeColor="text1"/>
          <w:sz w:val="28"/>
          <w:szCs w:val="28"/>
          <w:lang w:val="uz-Cyrl-UZ" w:eastAsia="ru-RU"/>
        </w:rPr>
        <w:t>ўқувчи</w:t>
      </w:r>
      <w:r w:rsidRPr="00A31EA2">
        <w:rPr>
          <w:rFonts w:ascii="Times New Roman" w:eastAsia="Times" w:hAnsi="Times New Roman" w:cs="Times New Roman"/>
          <w:color w:val="000000" w:themeColor="text1"/>
          <w:sz w:val="28"/>
          <w:szCs w:val="28"/>
          <w:lang w:val="uz-Cyrl-UZ" w:eastAsia="ru-RU"/>
        </w:rPr>
        <w:t xml:space="preserve">лар хотирасига мўлжалланган бўлиб, уларда билимларни ўхшаш шароитларга татбиқ қилиш каби ўқув юмушларига кўп вақт ажратилади. Бу ҳолат ўз навбатида ижодий топшириқларни таълимга татбиқ этиш учун жуда оз вақт ажратишга олиб келмоқда. </w:t>
      </w:r>
    </w:p>
    <w:p w14:paraId="1E07A3F3" w14:textId="77777777" w:rsidR="00D14672" w:rsidRPr="00A31EA2" w:rsidRDefault="00D14672" w:rsidP="00C06C67">
      <w:pPr>
        <w:widowControl w:val="0"/>
        <w:pBdr>
          <w:top w:val="nil"/>
          <w:left w:val="nil"/>
          <w:bottom w:val="nil"/>
          <w:right w:val="nil"/>
          <w:between w:val="nil"/>
        </w:pBdr>
        <w:spacing w:after="0" w:line="360" w:lineRule="auto"/>
        <w:ind w:firstLine="720"/>
        <w:jc w:val="both"/>
        <w:rPr>
          <w:rFonts w:ascii="Times New Roman" w:eastAsia="Times" w:hAnsi="Times New Roman" w:cs="Times New Roman"/>
          <w:color w:val="000000" w:themeColor="text1"/>
          <w:sz w:val="28"/>
          <w:szCs w:val="28"/>
          <w:lang w:val="uz-Cyrl-UZ" w:eastAsia="ru-RU"/>
        </w:rPr>
      </w:pPr>
      <w:r w:rsidRPr="00A31EA2">
        <w:rPr>
          <w:rFonts w:ascii="Times New Roman" w:eastAsia="Times" w:hAnsi="Times New Roman" w:cs="Times New Roman"/>
          <w:color w:val="000000" w:themeColor="text1"/>
          <w:sz w:val="28"/>
          <w:szCs w:val="28"/>
          <w:lang w:val="uz-Cyrl-UZ" w:eastAsia="ru-RU"/>
        </w:rPr>
        <w:t>Кузатилган 200 та дарсда ҳаммаси бўлиб, 107 марта ижодий иш ўтказилиб,ўртача 5 минутдан вақт сарфланди. Ижодий ишларнинг барчаси ўрганилган билимни берилган ҳолатларга татбиқ қилиш характерида бўлди.</w:t>
      </w:r>
    </w:p>
    <w:p w14:paraId="26295AC0" w14:textId="77777777" w:rsidR="00D14672" w:rsidRPr="00A31EA2" w:rsidRDefault="00D14672" w:rsidP="00C06C67">
      <w:pPr>
        <w:widowControl w:val="0"/>
        <w:pBdr>
          <w:top w:val="nil"/>
          <w:left w:val="nil"/>
          <w:bottom w:val="nil"/>
          <w:right w:val="nil"/>
          <w:between w:val="nil"/>
        </w:pBdr>
        <w:spacing w:after="0" w:line="360" w:lineRule="auto"/>
        <w:ind w:right="198" w:firstLine="720"/>
        <w:jc w:val="both"/>
        <w:rPr>
          <w:rFonts w:ascii="Times New Roman" w:eastAsia="Times" w:hAnsi="Times New Roman" w:cs="Times New Roman"/>
          <w:color w:val="000000" w:themeColor="text1"/>
          <w:sz w:val="28"/>
          <w:szCs w:val="28"/>
          <w:lang w:val="uz-Cyrl-UZ" w:eastAsia="ru-RU"/>
        </w:rPr>
      </w:pPr>
      <w:r w:rsidRPr="00A31EA2">
        <w:rPr>
          <w:rFonts w:ascii="Times New Roman" w:eastAsia="Times" w:hAnsi="Times New Roman" w:cs="Times New Roman"/>
          <w:color w:val="000000" w:themeColor="text1"/>
          <w:sz w:val="28"/>
          <w:szCs w:val="28"/>
          <w:lang w:val="uz-Cyrl-UZ" w:eastAsia="ru-RU"/>
        </w:rPr>
        <w:t xml:space="preserve">Кузатилган дарсларда ўқув топшириқлари ташкил этилмади. Ижодий </w:t>
      </w:r>
      <w:r w:rsidRPr="00A31EA2">
        <w:rPr>
          <w:rFonts w:ascii="Times New Roman" w:eastAsia="Times" w:hAnsi="Times New Roman" w:cs="Times New Roman"/>
          <w:color w:val="000000" w:themeColor="text1"/>
          <w:sz w:val="28"/>
          <w:szCs w:val="28"/>
          <w:lang w:val="uz-Cyrl-UZ" w:eastAsia="ru-RU"/>
        </w:rPr>
        <w:lastRenderedPageBreak/>
        <w:t xml:space="preserve">ишлар дарснинг асосий босқичларида тақсимланди 3.1.3-жадвалда келтирилди. </w:t>
      </w:r>
    </w:p>
    <w:p w14:paraId="1B8B3771" w14:textId="77777777" w:rsidR="00D14672" w:rsidRPr="00A31EA2" w:rsidRDefault="002A0486" w:rsidP="002A0486">
      <w:pPr>
        <w:widowControl w:val="0"/>
        <w:pBdr>
          <w:top w:val="nil"/>
          <w:left w:val="nil"/>
          <w:bottom w:val="nil"/>
          <w:right w:val="nil"/>
          <w:between w:val="nil"/>
        </w:pBdr>
        <w:spacing w:after="0" w:line="360" w:lineRule="auto"/>
        <w:ind w:left="124" w:right="198" w:firstLine="720"/>
        <w:jc w:val="right"/>
        <w:rPr>
          <w:rFonts w:ascii="Times New Roman" w:eastAsia="Times" w:hAnsi="Times New Roman" w:cs="Times New Roman"/>
          <w:b/>
          <w:color w:val="000000" w:themeColor="text1"/>
          <w:sz w:val="28"/>
          <w:szCs w:val="28"/>
          <w:lang w:eastAsia="ru-RU"/>
        </w:rPr>
      </w:pPr>
      <w:r w:rsidRPr="00A31EA2">
        <w:rPr>
          <w:rFonts w:ascii="Times New Roman" w:eastAsia="Times" w:hAnsi="Times New Roman" w:cs="Times New Roman"/>
          <w:color w:val="000000" w:themeColor="text1"/>
          <w:sz w:val="28"/>
          <w:szCs w:val="28"/>
          <w:lang w:val="uz-Cyrl-UZ" w:eastAsia="ru-RU"/>
        </w:rPr>
        <w:t xml:space="preserve">3.3-жадвал. </w:t>
      </w:r>
      <w:r w:rsidR="00D14672" w:rsidRPr="00A31EA2">
        <w:rPr>
          <w:rFonts w:ascii="Times New Roman" w:eastAsia="Times" w:hAnsi="Times New Roman" w:cs="Times New Roman"/>
          <w:bCs/>
          <w:color w:val="000000" w:themeColor="text1"/>
          <w:sz w:val="28"/>
          <w:szCs w:val="28"/>
          <w:lang w:eastAsia="ru-RU"/>
        </w:rPr>
        <w:t>Ижодий ишлар дарснинг асосий босқичлари</w:t>
      </w:r>
      <w:r w:rsidR="00D14672" w:rsidRPr="00A31EA2">
        <w:rPr>
          <w:rFonts w:ascii="Times New Roman" w:eastAsia="Times" w:hAnsi="Times New Roman" w:cs="Times New Roman"/>
          <w:bCs/>
          <w:color w:val="000000" w:themeColor="text1"/>
          <w:sz w:val="28"/>
          <w:szCs w:val="28"/>
          <w:lang w:val="uz-Cyrl-UZ" w:eastAsia="ru-RU"/>
        </w:rPr>
        <w:t>даги</w:t>
      </w:r>
      <w:r w:rsidR="00D14672" w:rsidRPr="00A31EA2">
        <w:rPr>
          <w:rFonts w:ascii="Times New Roman" w:eastAsia="Times" w:hAnsi="Times New Roman" w:cs="Times New Roman"/>
          <w:bCs/>
          <w:color w:val="000000" w:themeColor="text1"/>
          <w:sz w:val="28"/>
          <w:szCs w:val="28"/>
          <w:lang w:eastAsia="ru-RU"/>
        </w:rPr>
        <w:t xml:space="preserve"> тақсимоти</w:t>
      </w:r>
    </w:p>
    <w:tbl>
      <w:tblPr>
        <w:tblStyle w:val="21"/>
        <w:tblW w:w="9356" w:type="dxa"/>
        <w:tblInd w:w="2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91"/>
        <w:gridCol w:w="1597"/>
        <w:gridCol w:w="1594"/>
        <w:gridCol w:w="1447"/>
        <w:gridCol w:w="1843"/>
        <w:gridCol w:w="1384"/>
      </w:tblGrid>
      <w:tr w:rsidR="00D14672" w:rsidRPr="00A31EA2" w14:paraId="457A2B73" w14:textId="77777777" w:rsidTr="00D14672">
        <w:trPr>
          <w:trHeight w:val="209"/>
        </w:trPr>
        <w:tc>
          <w:tcPr>
            <w:tcW w:w="1491" w:type="dxa"/>
            <w:vMerge w:val="restart"/>
            <w:shd w:val="clear" w:color="auto" w:fill="C3DFE9"/>
            <w:tcMar>
              <w:top w:w="100" w:type="dxa"/>
              <w:left w:w="100" w:type="dxa"/>
              <w:bottom w:w="100" w:type="dxa"/>
              <w:right w:w="100" w:type="dxa"/>
            </w:tcMar>
            <w:vAlign w:val="center"/>
          </w:tcPr>
          <w:p w14:paraId="46DAACA9" w14:textId="77777777" w:rsidR="00D14672" w:rsidRPr="00A31EA2" w:rsidRDefault="00D14672" w:rsidP="00151D89">
            <w:pPr>
              <w:widowControl w:val="0"/>
              <w:pBdr>
                <w:top w:val="nil"/>
                <w:left w:val="nil"/>
                <w:bottom w:val="nil"/>
                <w:right w:val="nil"/>
                <w:between w:val="nil"/>
              </w:pBdr>
              <w:shd w:val="clear" w:color="auto" w:fill="C3DFE9"/>
              <w:spacing w:line="360" w:lineRule="auto"/>
              <w:ind w:right="-89" w:hanging="34"/>
              <w:jc w:val="center"/>
              <w:rPr>
                <w:rFonts w:ascii="Times New Roman" w:eastAsia="Times" w:hAnsi="Times New Roman" w:cs="Times New Roman"/>
                <w:color w:val="000000" w:themeColor="text1"/>
                <w:sz w:val="24"/>
                <w:szCs w:val="24"/>
              </w:rPr>
            </w:pPr>
            <w:r w:rsidRPr="00A31EA2">
              <w:rPr>
                <w:rFonts w:ascii="Times New Roman" w:eastAsia="Times" w:hAnsi="Times New Roman" w:cs="Times New Roman"/>
                <w:color w:val="000000" w:themeColor="text1"/>
                <w:sz w:val="24"/>
                <w:szCs w:val="24"/>
              </w:rPr>
              <w:t>Ёзиб олинга</w:t>
            </w:r>
            <w:r w:rsidRPr="00A31EA2">
              <w:rPr>
                <w:rFonts w:ascii="Times New Roman" w:eastAsia="Times" w:hAnsi="Times New Roman" w:cs="Times New Roman"/>
                <w:color w:val="000000" w:themeColor="text1"/>
                <w:sz w:val="24"/>
                <w:szCs w:val="24"/>
                <w:lang w:val="uz-Cyrl-UZ"/>
              </w:rPr>
              <w:t>н</w:t>
            </w:r>
            <w:r w:rsidRPr="00A31EA2">
              <w:rPr>
                <w:rFonts w:ascii="Times New Roman" w:eastAsia="Times" w:hAnsi="Times New Roman" w:cs="Times New Roman"/>
                <w:color w:val="000000" w:themeColor="text1"/>
                <w:sz w:val="24"/>
                <w:szCs w:val="24"/>
              </w:rPr>
              <w:t xml:space="preserve"> дарслар</w:t>
            </w:r>
            <w:r w:rsidRPr="00A31EA2">
              <w:rPr>
                <w:rFonts w:ascii="Times New Roman" w:eastAsia="Times" w:hAnsi="Times New Roman" w:cs="Times New Roman"/>
                <w:color w:val="000000" w:themeColor="text1"/>
                <w:sz w:val="24"/>
                <w:szCs w:val="24"/>
                <w:lang w:val="uz-Cyrl-UZ"/>
              </w:rPr>
              <w:t xml:space="preserve"> </w:t>
            </w:r>
            <w:r w:rsidRPr="00A31EA2">
              <w:rPr>
                <w:rFonts w:ascii="Times New Roman" w:eastAsia="Times" w:hAnsi="Times New Roman" w:cs="Times New Roman"/>
                <w:color w:val="000000" w:themeColor="text1"/>
                <w:sz w:val="24"/>
                <w:szCs w:val="24"/>
              </w:rPr>
              <w:t>миқдори</w:t>
            </w:r>
          </w:p>
        </w:tc>
        <w:tc>
          <w:tcPr>
            <w:tcW w:w="1597" w:type="dxa"/>
            <w:vMerge w:val="restart"/>
            <w:shd w:val="clear" w:color="auto" w:fill="C3DFE9"/>
            <w:tcMar>
              <w:top w:w="100" w:type="dxa"/>
              <w:left w:w="100" w:type="dxa"/>
              <w:bottom w:w="100" w:type="dxa"/>
              <w:right w:w="100" w:type="dxa"/>
            </w:tcMar>
            <w:vAlign w:val="center"/>
          </w:tcPr>
          <w:p w14:paraId="4E1EBB97" w14:textId="77777777" w:rsidR="00D14672" w:rsidRPr="00A31EA2" w:rsidRDefault="00D14672" w:rsidP="00151D89">
            <w:pPr>
              <w:widowControl w:val="0"/>
              <w:pBdr>
                <w:top w:val="nil"/>
                <w:left w:val="nil"/>
                <w:bottom w:val="nil"/>
                <w:right w:val="nil"/>
                <w:between w:val="nil"/>
              </w:pBdr>
              <w:shd w:val="clear" w:color="auto" w:fill="C3DFE9"/>
              <w:spacing w:line="360" w:lineRule="auto"/>
              <w:ind w:right="-89" w:hanging="34"/>
              <w:jc w:val="center"/>
              <w:rPr>
                <w:rFonts w:ascii="Times New Roman" w:eastAsia="Times" w:hAnsi="Times New Roman" w:cs="Times New Roman"/>
                <w:color w:val="000000" w:themeColor="text1"/>
                <w:sz w:val="24"/>
                <w:szCs w:val="24"/>
              </w:rPr>
            </w:pPr>
            <w:r w:rsidRPr="00151D89">
              <w:rPr>
                <w:rFonts w:ascii="Times New Roman" w:eastAsia="Times" w:hAnsi="Times New Roman" w:cs="Times New Roman"/>
                <w:color w:val="000000" w:themeColor="text1"/>
                <w:sz w:val="24"/>
                <w:szCs w:val="24"/>
              </w:rPr>
              <w:t>Ў</w:t>
            </w:r>
            <w:r w:rsidRPr="00A31EA2">
              <w:rPr>
                <w:rFonts w:ascii="Times New Roman" w:eastAsia="Times" w:hAnsi="Times New Roman" w:cs="Times New Roman"/>
                <w:color w:val="000000" w:themeColor="text1"/>
                <w:sz w:val="24"/>
                <w:szCs w:val="24"/>
              </w:rPr>
              <w:t>қув вақти (минут</w:t>
            </w:r>
            <w:r w:rsidRPr="00151D89">
              <w:rPr>
                <w:rFonts w:ascii="Times New Roman" w:eastAsia="Times" w:hAnsi="Times New Roman" w:cs="Times New Roman"/>
                <w:color w:val="000000" w:themeColor="text1"/>
                <w:sz w:val="24"/>
                <w:szCs w:val="24"/>
              </w:rPr>
              <w:t xml:space="preserve"> </w:t>
            </w:r>
            <w:r w:rsidRPr="00A31EA2">
              <w:rPr>
                <w:rFonts w:ascii="Times New Roman" w:eastAsia="Times" w:hAnsi="Times New Roman" w:cs="Times New Roman"/>
                <w:color w:val="000000" w:themeColor="text1"/>
                <w:sz w:val="24"/>
                <w:szCs w:val="24"/>
              </w:rPr>
              <w:t>ҳисобида)</w:t>
            </w:r>
          </w:p>
        </w:tc>
        <w:tc>
          <w:tcPr>
            <w:tcW w:w="4884" w:type="dxa"/>
            <w:gridSpan w:val="3"/>
            <w:shd w:val="clear" w:color="auto" w:fill="C3DFE9"/>
            <w:tcMar>
              <w:top w:w="100" w:type="dxa"/>
              <w:left w:w="100" w:type="dxa"/>
              <w:bottom w:w="100" w:type="dxa"/>
              <w:right w:w="100" w:type="dxa"/>
            </w:tcMar>
            <w:vAlign w:val="center"/>
          </w:tcPr>
          <w:p w14:paraId="0C0F74CA" w14:textId="77777777" w:rsidR="00D14672" w:rsidRPr="00A31EA2" w:rsidRDefault="00D14672" w:rsidP="00C06C67">
            <w:pPr>
              <w:widowControl w:val="0"/>
              <w:pBdr>
                <w:top w:val="nil"/>
                <w:left w:val="nil"/>
                <w:bottom w:val="nil"/>
                <w:right w:val="nil"/>
                <w:between w:val="nil"/>
              </w:pBdr>
              <w:shd w:val="clear" w:color="auto" w:fill="C3DFE9"/>
              <w:spacing w:line="360" w:lineRule="auto"/>
              <w:ind w:firstLine="720"/>
              <w:jc w:val="center"/>
              <w:rPr>
                <w:rFonts w:ascii="Times New Roman" w:eastAsia="Times" w:hAnsi="Times New Roman" w:cs="Times New Roman"/>
                <w:b/>
                <w:color w:val="000000" w:themeColor="text1"/>
                <w:sz w:val="24"/>
                <w:szCs w:val="24"/>
              </w:rPr>
            </w:pPr>
            <w:r w:rsidRPr="00A31EA2">
              <w:rPr>
                <w:rFonts w:ascii="Times New Roman" w:eastAsia="Times" w:hAnsi="Times New Roman" w:cs="Times New Roman"/>
                <w:b/>
                <w:color w:val="000000" w:themeColor="text1"/>
                <w:sz w:val="24"/>
                <w:szCs w:val="24"/>
              </w:rPr>
              <w:t>Дарснинг асосий босқичлари</w:t>
            </w:r>
          </w:p>
        </w:tc>
        <w:tc>
          <w:tcPr>
            <w:tcW w:w="1384" w:type="dxa"/>
            <w:vMerge w:val="restart"/>
            <w:shd w:val="clear" w:color="auto" w:fill="C3DFE9"/>
            <w:tcMar>
              <w:top w:w="100" w:type="dxa"/>
              <w:left w:w="100" w:type="dxa"/>
              <w:bottom w:w="100" w:type="dxa"/>
              <w:right w:w="100" w:type="dxa"/>
            </w:tcMar>
            <w:vAlign w:val="center"/>
          </w:tcPr>
          <w:p w14:paraId="48001032" w14:textId="77777777" w:rsidR="00D14672" w:rsidRPr="00A31EA2" w:rsidRDefault="00D14672" w:rsidP="00151D89">
            <w:pPr>
              <w:widowControl w:val="0"/>
              <w:pBdr>
                <w:top w:val="nil"/>
                <w:left w:val="nil"/>
                <w:bottom w:val="nil"/>
                <w:right w:val="nil"/>
                <w:between w:val="nil"/>
              </w:pBdr>
              <w:shd w:val="clear" w:color="auto" w:fill="C3DFE9"/>
              <w:spacing w:line="360" w:lineRule="auto"/>
              <w:ind w:right="-89" w:hanging="34"/>
              <w:jc w:val="center"/>
              <w:rPr>
                <w:rFonts w:ascii="Times New Roman" w:eastAsia="Times" w:hAnsi="Times New Roman" w:cs="Times New Roman"/>
                <w:color w:val="000000" w:themeColor="text1"/>
                <w:sz w:val="24"/>
                <w:szCs w:val="24"/>
              </w:rPr>
            </w:pPr>
            <w:r w:rsidRPr="00A31EA2">
              <w:rPr>
                <w:rFonts w:ascii="Times New Roman" w:eastAsia="Times" w:hAnsi="Times New Roman" w:cs="Times New Roman"/>
                <w:color w:val="000000" w:themeColor="text1"/>
                <w:sz w:val="24"/>
                <w:szCs w:val="24"/>
              </w:rPr>
              <w:t>Ижодий иш учун ажратил</w:t>
            </w:r>
            <w:r w:rsidRPr="00A31EA2">
              <w:rPr>
                <w:rFonts w:ascii="Times New Roman" w:eastAsia="Times" w:hAnsi="Times New Roman" w:cs="Times New Roman"/>
                <w:color w:val="000000" w:themeColor="text1"/>
                <w:sz w:val="24"/>
                <w:szCs w:val="24"/>
                <w:lang w:val="uz-Cyrl-UZ"/>
              </w:rPr>
              <w:t>-</w:t>
            </w:r>
            <w:r w:rsidRPr="00A31EA2">
              <w:rPr>
                <w:rFonts w:ascii="Times New Roman" w:eastAsia="Times" w:hAnsi="Times New Roman" w:cs="Times New Roman"/>
                <w:color w:val="000000" w:themeColor="text1"/>
                <w:sz w:val="24"/>
                <w:szCs w:val="24"/>
              </w:rPr>
              <w:t xml:space="preserve"> ган вақт</w:t>
            </w:r>
          </w:p>
        </w:tc>
      </w:tr>
      <w:tr w:rsidR="00D14672" w:rsidRPr="00A31EA2" w14:paraId="620F52BC" w14:textId="77777777" w:rsidTr="00D14672">
        <w:trPr>
          <w:trHeight w:val="1467"/>
        </w:trPr>
        <w:tc>
          <w:tcPr>
            <w:tcW w:w="1491" w:type="dxa"/>
            <w:vMerge/>
            <w:shd w:val="clear" w:color="auto" w:fill="C3DFE9"/>
            <w:tcMar>
              <w:top w:w="100" w:type="dxa"/>
              <w:left w:w="100" w:type="dxa"/>
              <w:bottom w:w="100" w:type="dxa"/>
              <w:right w:w="100" w:type="dxa"/>
            </w:tcMar>
          </w:tcPr>
          <w:p w14:paraId="7AE1BA15" w14:textId="77777777" w:rsidR="00D14672" w:rsidRPr="00A31EA2" w:rsidRDefault="00D14672" w:rsidP="00C06C67">
            <w:pPr>
              <w:widowControl w:val="0"/>
              <w:pBdr>
                <w:top w:val="nil"/>
                <w:left w:val="nil"/>
                <w:bottom w:val="nil"/>
                <w:right w:val="nil"/>
                <w:between w:val="nil"/>
              </w:pBdr>
              <w:shd w:val="clear" w:color="auto" w:fill="C3DFE9"/>
              <w:spacing w:line="360" w:lineRule="auto"/>
              <w:ind w:firstLine="720"/>
              <w:jc w:val="center"/>
              <w:rPr>
                <w:rFonts w:ascii="Times New Roman" w:eastAsia="Times" w:hAnsi="Times New Roman" w:cs="Times New Roman"/>
                <w:color w:val="000000" w:themeColor="text1"/>
                <w:sz w:val="24"/>
                <w:szCs w:val="24"/>
              </w:rPr>
            </w:pPr>
          </w:p>
        </w:tc>
        <w:tc>
          <w:tcPr>
            <w:tcW w:w="1597" w:type="dxa"/>
            <w:vMerge/>
            <w:shd w:val="clear" w:color="auto" w:fill="C3DFE9"/>
            <w:tcMar>
              <w:top w:w="100" w:type="dxa"/>
              <w:left w:w="100" w:type="dxa"/>
              <w:bottom w:w="100" w:type="dxa"/>
              <w:right w:w="100" w:type="dxa"/>
            </w:tcMar>
          </w:tcPr>
          <w:p w14:paraId="40ACB9A1" w14:textId="77777777" w:rsidR="00D14672" w:rsidRPr="00A31EA2" w:rsidRDefault="00D14672" w:rsidP="00C06C67">
            <w:pPr>
              <w:widowControl w:val="0"/>
              <w:pBdr>
                <w:top w:val="nil"/>
                <w:left w:val="nil"/>
                <w:bottom w:val="nil"/>
                <w:right w:val="nil"/>
                <w:between w:val="nil"/>
              </w:pBdr>
              <w:shd w:val="clear" w:color="auto" w:fill="C3DFE9"/>
              <w:spacing w:line="360" w:lineRule="auto"/>
              <w:ind w:firstLine="720"/>
              <w:jc w:val="both"/>
              <w:rPr>
                <w:rFonts w:ascii="Times New Roman" w:eastAsia="Times" w:hAnsi="Times New Roman" w:cs="Times New Roman"/>
                <w:color w:val="000000" w:themeColor="text1"/>
                <w:sz w:val="24"/>
                <w:szCs w:val="24"/>
              </w:rPr>
            </w:pPr>
          </w:p>
        </w:tc>
        <w:tc>
          <w:tcPr>
            <w:tcW w:w="1594" w:type="dxa"/>
            <w:shd w:val="clear" w:color="auto" w:fill="C3DFE9"/>
            <w:tcMar>
              <w:top w:w="100" w:type="dxa"/>
              <w:left w:w="100" w:type="dxa"/>
              <w:bottom w:w="100" w:type="dxa"/>
              <w:right w:w="100" w:type="dxa"/>
            </w:tcMar>
            <w:vAlign w:val="center"/>
          </w:tcPr>
          <w:p w14:paraId="3D5A3506" w14:textId="77777777" w:rsidR="00D14672" w:rsidRPr="00A31EA2" w:rsidRDefault="00D14672" w:rsidP="00151D89">
            <w:pPr>
              <w:widowControl w:val="0"/>
              <w:pBdr>
                <w:top w:val="nil"/>
                <w:left w:val="nil"/>
                <w:bottom w:val="nil"/>
                <w:right w:val="nil"/>
                <w:between w:val="nil"/>
              </w:pBdr>
              <w:shd w:val="clear" w:color="auto" w:fill="C3DFE9"/>
              <w:spacing w:line="360" w:lineRule="auto"/>
              <w:ind w:right="-89" w:hanging="34"/>
              <w:jc w:val="center"/>
              <w:rPr>
                <w:rFonts w:ascii="Times New Roman" w:eastAsia="Times" w:hAnsi="Times New Roman" w:cs="Times New Roman"/>
                <w:color w:val="000000" w:themeColor="text1"/>
                <w:sz w:val="24"/>
                <w:szCs w:val="24"/>
              </w:rPr>
            </w:pPr>
            <w:r w:rsidRPr="00A31EA2">
              <w:rPr>
                <w:rFonts w:ascii="Times New Roman" w:eastAsia="Times" w:hAnsi="Times New Roman" w:cs="Times New Roman"/>
                <w:color w:val="000000" w:themeColor="text1"/>
                <w:sz w:val="24"/>
                <w:szCs w:val="24"/>
              </w:rPr>
              <w:t>Билим, фаолият усуллари ни эсга тушириш</w:t>
            </w:r>
          </w:p>
        </w:tc>
        <w:tc>
          <w:tcPr>
            <w:tcW w:w="1447" w:type="dxa"/>
            <w:shd w:val="clear" w:color="auto" w:fill="C3DFE9"/>
            <w:tcMar>
              <w:top w:w="100" w:type="dxa"/>
              <w:left w:w="100" w:type="dxa"/>
              <w:bottom w:w="100" w:type="dxa"/>
              <w:right w:w="100" w:type="dxa"/>
            </w:tcMar>
            <w:vAlign w:val="center"/>
          </w:tcPr>
          <w:p w14:paraId="48B0F15C" w14:textId="77777777" w:rsidR="00D14672" w:rsidRPr="00151D89" w:rsidRDefault="00D14672" w:rsidP="00151D89">
            <w:pPr>
              <w:widowControl w:val="0"/>
              <w:pBdr>
                <w:top w:val="nil"/>
                <w:left w:val="nil"/>
                <w:bottom w:val="nil"/>
                <w:right w:val="nil"/>
                <w:between w:val="nil"/>
              </w:pBdr>
              <w:shd w:val="clear" w:color="auto" w:fill="C3DFE9"/>
              <w:spacing w:line="360" w:lineRule="auto"/>
              <w:ind w:right="-89" w:hanging="34"/>
              <w:jc w:val="center"/>
              <w:rPr>
                <w:rFonts w:ascii="Times New Roman" w:eastAsia="Times" w:hAnsi="Times New Roman" w:cs="Times New Roman"/>
                <w:color w:val="000000" w:themeColor="text1"/>
                <w:sz w:val="24"/>
                <w:szCs w:val="24"/>
              </w:rPr>
            </w:pPr>
            <w:r w:rsidRPr="00A31EA2">
              <w:rPr>
                <w:rFonts w:ascii="Times New Roman" w:eastAsia="Times" w:hAnsi="Times New Roman" w:cs="Times New Roman"/>
                <w:color w:val="000000" w:themeColor="text1"/>
                <w:sz w:val="24"/>
                <w:szCs w:val="24"/>
              </w:rPr>
              <w:t>Билим,</w:t>
            </w:r>
          </w:p>
          <w:p w14:paraId="47282984" w14:textId="77777777" w:rsidR="00D14672" w:rsidRPr="00A31EA2" w:rsidRDefault="00D14672" w:rsidP="00151D89">
            <w:pPr>
              <w:widowControl w:val="0"/>
              <w:pBdr>
                <w:top w:val="nil"/>
                <w:left w:val="nil"/>
                <w:bottom w:val="nil"/>
                <w:right w:val="nil"/>
                <w:between w:val="nil"/>
              </w:pBdr>
              <w:shd w:val="clear" w:color="auto" w:fill="C3DFE9"/>
              <w:spacing w:line="360" w:lineRule="auto"/>
              <w:ind w:right="-89" w:hanging="34"/>
              <w:jc w:val="center"/>
              <w:rPr>
                <w:rFonts w:ascii="Times New Roman" w:eastAsia="Times" w:hAnsi="Times New Roman" w:cs="Times New Roman"/>
                <w:color w:val="000000" w:themeColor="text1"/>
                <w:sz w:val="24"/>
                <w:szCs w:val="24"/>
              </w:rPr>
            </w:pPr>
            <w:r w:rsidRPr="00A31EA2">
              <w:rPr>
                <w:rFonts w:ascii="Times New Roman" w:eastAsia="Times" w:hAnsi="Times New Roman" w:cs="Times New Roman"/>
                <w:color w:val="000000" w:themeColor="text1"/>
                <w:sz w:val="24"/>
                <w:szCs w:val="24"/>
              </w:rPr>
              <w:t>фаолият</w:t>
            </w:r>
            <w:r w:rsidRPr="00151D89">
              <w:rPr>
                <w:rFonts w:ascii="Times New Roman" w:eastAsia="Times" w:hAnsi="Times New Roman" w:cs="Times New Roman"/>
                <w:color w:val="000000" w:themeColor="text1"/>
                <w:sz w:val="24"/>
                <w:szCs w:val="24"/>
              </w:rPr>
              <w:t xml:space="preserve"> </w:t>
            </w:r>
            <w:r w:rsidRPr="00A31EA2">
              <w:rPr>
                <w:rFonts w:ascii="Times New Roman" w:eastAsia="Times" w:hAnsi="Times New Roman" w:cs="Times New Roman"/>
                <w:color w:val="000000" w:themeColor="text1"/>
                <w:sz w:val="24"/>
                <w:szCs w:val="24"/>
              </w:rPr>
              <w:t>усуллар</w:t>
            </w:r>
            <w:r w:rsidRPr="00151D89">
              <w:rPr>
                <w:rFonts w:ascii="Times New Roman" w:eastAsia="Times" w:hAnsi="Times New Roman" w:cs="Times New Roman"/>
                <w:color w:val="000000" w:themeColor="text1"/>
                <w:sz w:val="24"/>
                <w:szCs w:val="24"/>
              </w:rPr>
              <w:t>-</w:t>
            </w:r>
            <w:r w:rsidRPr="00A31EA2">
              <w:rPr>
                <w:rFonts w:ascii="Times New Roman" w:eastAsia="Times" w:hAnsi="Times New Roman" w:cs="Times New Roman"/>
                <w:color w:val="000000" w:themeColor="text1"/>
                <w:sz w:val="24"/>
                <w:szCs w:val="24"/>
              </w:rPr>
              <w:t xml:space="preserve"> ни татбиқ қилиш</w:t>
            </w:r>
          </w:p>
        </w:tc>
        <w:tc>
          <w:tcPr>
            <w:tcW w:w="1843" w:type="dxa"/>
            <w:shd w:val="clear" w:color="auto" w:fill="C3DFE9"/>
            <w:tcMar>
              <w:top w:w="100" w:type="dxa"/>
              <w:left w:w="100" w:type="dxa"/>
              <w:bottom w:w="100" w:type="dxa"/>
              <w:right w:w="100" w:type="dxa"/>
            </w:tcMar>
            <w:vAlign w:val="center"/>
          </w:tcPr>
          <w:p w14:paraId="6ACD97A6" w14:textId="77777777" w:rsidR="00D14672" w:rsidRPr="00A31EA2" w:rsidRDefault="00D14672" w:rsidP="00151D89">
            <w:pPr>
              <w:widowControl w:val="0"/>
              <w:pBdr>
                <w:top w:val="nil"/>
                <w:left w:val="nil"/>
                <w:bottom w:val="nil"/>
                <w:right w:val="nil"/>
                <w:between w:val="nil"/>
              </w:pBdr>
              <w:shd w:val="clear" w:color="auto" w:fill="C3DFE9"/>
              <w:spacing w:line="360" w:lineRule="auto"/>
              <w:ind w:right="-89" w:hanging="34"/>
              <w:jc w:val="center"/>
              <w:rPr>
                <w:rFonts w:ascii="Times New Roman" w:eastAsia="Times" w:hAnsi="Times New Roman" w:cs="Times New Roman"/>
                <w:color w:val="000000" w:themeColor="text1"/>
                <w:sz w:val="24"/>
                <w:szCs w:val="24"/>
              </w:rPr>
            </w:pPr>
            <w:r w:rsidRPr="00A31EA2">
              <w:rPr>
                <w:rFonts w:ascii="Times New Roman" w:eastAsia="Times" w:hAnsi="Times New Roman" w:cs="Times New Roman"/>
                <w:color w:val="000000" w:themeColor="text1"/>
                <w:sz w:val="24"/>
                <w:szCs w:val="24"/>
              </w:rPr>
              <w:t>Билим, фаолият</w:t>
            </w:r>
            <w:r w:rsidRPr="00151D89">
              <w:rPr>
                <w:rFonts w:ascii="Times New Roman" w:eastAsia="Times" w:hAnsi="Times New Roman" w:cs="Times New Roman"/>
                <w:color w:val="000000" w:themeColor="text1"/>
                <w:sz w:val="24"/>
                <w:szCs w:val="24"/>
              </w:rPr>
              <w:t xml:space="preserve"> </w:t>
            </w:r>
            <w:r w:rsidRPr="00A31EA2">
              <w:rPr>
                <w:rFonts w:ascii="Times New Roman" w:eastAsia="Times" w:hAnsi="Times New Roman" w:cs="Times New Roman"/>
                <w:color w:val="000000" w:themeColor="text1"/>
                <w:sz w:val="24"/>
                <w:szCs w:val="24"/>
              </w:rPr>
              <w:t>усулларини</w:t>
            </w:r>
            <w:r w:rsidRPr="00151D89">
              <w:rPr>
                <w:rFonts w:ascii="Times New Roman" w:eastAsia="Times" w:hAnsi="Times New Roman" w:cs="Times New Roman"/>
                <w:color w:val="000000" w:themeColor="text1"/>
                <w:sz w:val="24"/>
                <w:szCs w:val="24"/>
              </w:rPr>
              <w:t xml:space="preserve"> </w:t>
            </w:r>
            <w:r w:rsidRPr="00A31EA2">
              <w:rPr>
                <w:rFonts w:ascii="Times New Roman" w:eastAsia="Times" w:hAnsi="Times New Roman" w:cs="Times New Roman"/>
                <w:color w:val="000000" w:themeColor="text1"/>
                <w:sz w:val="24"/>
                <w:szCs w:val="24"/>
              </w:rPr>
              <w:t>кенгай</w:t>
            </w:r>
            <w:r w:rsidRPr="00151D89">
              <w:rPr>
                <w:rFonts w:ascii="Times New Roman" w:eastAsia="Times" w:hAnsi="Times New Roman" w:cs="Times New Roman"/>
                <w:color w:val="000000" w:themeColor="text1"/>
                <w:sz w:val="24"/>
                <w:szCs w:val="24"/>
              </w:rPr>
              <w:t>-</w:t>
            </w:r>
            <w:r w:rsidRPr="00A31EA2">
              <w:rPr>
                <w:rFonts w:ascii="Times New Roman" w:eastAsia="Times" w:hAnsi="Times New Roman" w:cs="Times New Roman"/>
                <w:color w:val="000000" w:themeColor="text1"/>
                <w:sz w:val="24"/>
                <w:szCs w:val="24"/>
              </w:rPr>
              <w:t>тири</w:t>
            </w:r>
            <w:r w:rsidRPr="00151D89">
              <w:rPr>
                <w:rFonts w:ascii="Times New Roman" w:eastAsia="Times" w:hAnsi="Times New Roman" w:cs="Times New Roman"/>
                <w:color w:val="000000" w:themeColor="text1"/>
                <w:sz w:val="24"/>
                <w:szCs w:val="24"/>
              </w:rPr>
              <w:t>ш</w:t>
            </w:r>
          </w:p>
        </w:tc>
        <w:tc>
          <w:tcPr>
            <w:tcW w:w="1384" w:type="dxa"/>
            <w:vMerge/>
            <w:shd w:val="clear" w:color="auto" w:fill="C3DFE9"/>
            <w:tcMar>
              <w:top w:w="100" w:type="dxa"/>
              <w:left w:w="100" w:type="dxa"/>
              <w:bottom w:w="100" w:type="dxa"/>
              <w:right w:w="100" w:type="dxa"/>
            </w:tcMar>
            <w:vAlign w:val="center"/>
          </w:tcPr>
          <w:p w14:paraId="6C3FAE51" w14:textId="77777777" w:rsidR="00D14672" w:rsidRPr="00A31EA2" w:rsidRDefault="00D14672" w:rsidP="00C06C67">
            <w:pPr>
              <w:widowControl w:val="0"/>
              <w:pBdr>
                <w:top w:val="nil"/>
                <w:left w:val="nil"/>
                <w:bottom w:val="nil"/>
                <w:right w:val="nil"/>
                <w:between w:val="nil"/>
              </w:pBdr>
              <w:shd w:val="clear" w:color="auto" w:fill="C3DFE9"/>
              <w:spacing w:line="360" w:lineRule="auto"/>
              <w:ind w:firstLine="720"/>
              <w:jc w:val="center"/>
              <w:rPr>
                <w:rFonts w:ascii="Times New Roman" w:eastAsia="Times" w:hAnsi="Times New Roman" w:cs="Times New Roman"/>
                <w:color w:val="000000" w:themeColor="text1"/>
                <w:sz w:val="24"/>
                <w:szCs w:val="24"/>
              </w:rPr>
            </w:pPr>
          </w:p>
        </w:tc>
      </w:tr>
      <w:tr w:rsidR="00D14672" w:rsidRPr="00A31EA2" w14:paraId="3FECB405" w14:textId="77777777" w:rsidTr="00D14672">
        <w:trPr>
          <w:trHeight w:val="243"/>
        </w:trPr>
        <w:tc>
          <w:tcPr>
            <w:tcW w:w="1491" w:type="dxa"/>
            <w:shd w:val="clear" w:color="auto" w:fill="C3DFE9"/>
            <w:tcMar>
              <w:top w:w="100" w:type="dxa"/>
              <w:left w:w="100" w:type="dxa"/>
              <w:bottom w:w="100" w:type="dxa"/>
              <w:right w:w="100" w:type="dxa"/>
            </w:tcMar>
            <w:vAlign w:val="center"/>
          </w:tcPr>
          <w:p w14:paraId="00E5D323" w14:textId="77777777" w:rsidR="00D14672" w:rsidRPr="00A31EA2" w:rsidRDefault="00D14672" w:rsidP="00151D89">
            <w:pPr>
              <w:widowControl w:val="0"/>
              <w:pBdr>
                <w:top w:val="nil"/>
                <w:left w:val="nil"/>
                <w:bottom w:val="nil"/>
                <w:right w:val="nil"/>
                <w:between w:val="nil"/>
              </w:pBdr>
              <w:shd w:val="clear" w:color="auto" w:fill="C3DFE9"/>
              <w:spacing w:line="360" w:lineRule="auto"/>
              <w:jc w:val="center"/>
              <w:rPr>
                <w:rFonts w:ascii="Times New Roman" w:eastAsia="Times" w:hAnsi="Times New Roman" w:cs="Times New Roman"/>
                <w:color w:val="000000" w:themeColor="text1"/>
                <w:sz w:val="24"/>
                <w:szCs w:val="24"/>
              </w:rPr>
            </w:pPr>
            <w:r w:rsidRPr="00A31EA2">
              <w:rPr>
                <w:rFonts w:ascii="Times New Roman" w:eastAsia="Times" w:hAnsi="Times New Roman" w:cs="Times New Roman"/>
                <w:color w:val="000000" w:themeColor="text1"/>
                <w:sz w:val="24"/>
                <w:szCs w:val="24"/>
              </w:rPr>
              <w:t>123</w:t>
            </w:r>
          </w:p>
        </w:tc>
        <w:tc>
          <w:tcPr>
            <w:tcW w:w="1597" w:type="dxa"/>
            <w:shd w:val="clear" w:color="auto" w:fill="C3DFE9"/>
            <w:tcMar>
              <w:top w:w="100" w:type="dxa"/>
              <w:left w:w="100" w:type="dxa"/>
              <w:bottom w:w="100" w:type="dxa"/>
              <w:right w:w="100" w:type="dxa"/>
            </w:tcMar>
            <w:vAlign w:val="center"/>
          </w:tcPr>
          <w:p w14:paraId="0BE19B38" w14:textId="77777777" w:rsidR="00D14672" w:rsidRPr="00A31EA2" w:rsidRDefault="00D14672" w:rsidP="00151D89">
            <w:pPr>
              <w:widowControl w:val="0"/>
              <w:pBdr>
                <w:top w:val="nil"/>
                <w:left w:val="nil"/>
                <w:bottom w:val="nil"/>
                <w:right w:val="nil"/>
                <w:between w:val="nil"/>
              </w:pBdr>
              <w:shd w:val="clear" w:color="auto" w:fill="C3DFE9"/>
              <w:spacing w:line="360" w:lineRule="auto"/>
              <w:jc w:val="center"/>
              <w:rPr>
                <w:rFonts w:ascii="Times New Roman" w:eastAsia="Times" w:hAnsi="Times New Roman" w:cs="Times New Roman"/>
                <w:color w:val="000000" w:themeColor="text1"/>
                <w:sz w:val="24"/>
                <w:szCs w:val="24"/>
              </w:rPr>
            </w:pPr>
            <w:r w:rsidRPr="00A31EA2">
              <w:rPr>
                <w:rFonts w:ascii="Times New Roman" w:eastAsia="Times" w:hAnsi="Times New Roman" w:cs="Times New Roman"/>
                <w:color w:val="000000" w:themeColor="text1"/>
                <w:sz w:val="24"/>
                <w:szCs w:val="24"/>
              </w:rPr>
              <w:t>5535</w:t>
            </w:r>
          </w:p>
        </w:tc>
        <w:tc>
          <w:tcPr>
            <w:tcW w:w="1594" w:type="dxa"/>
            <w:shd w:val="clear" w:color="auto" w:fill="C3DFE9"/>
            <w:tcMar>
              <w:top w:w="100" w:type="dxa"/>
              <w:left w:w="100" w:type="dxa"/>
              <w:bottom w:w="100" w:type="dxa"/>
              <w:right w:w="100" w:type="dxa"/>
            </w:tcMar>
            <w:vAlign w:val="center"/>
          </w:tcPr>
          <w:p w14:paraId="690C5AFB" w14:textId="77777777" w:rsidR="00D14672" w:rsidRPr="00A31EA2" w:rsidRDefault="00D14672" w:rsidP="00151D89">
            <w:pPr>
              <w:widowControl w:val="0"/>
              <w:pBdr>
                <w:top w:val="nil"/>
                <w:left w:val="nil"/>
                <w:bottom w:val="nil"/>
                <w:right w:val="nil"/>
                <w:between w:val="nil"/>
              </w:pBdr>
              <w:shd w:val="clear" w:color="auto" w:fill="C3DFE9"/>
              <w:spacing w:line="360" w:lineRule="auto"/>
              <w:jc w:val="center"/>
              <w:rPr>
                <w:rFonts w:ascii="Times New Roman" w:eastAsia="Times" w:hAnsi="Times New Roman" w:cs="Times New Roman"/>
                <w:color w:val="000000" w:themeColor="text1"/>
                <w:sz w:val="24"/>
                <w:szCs w:val="24"/>
              </w:rPr>
            </w:pPr>
            <w:r w:rsidRPr="00A31EA2">
              <w:rPr>
                <w:rFonts w:ascii="Times New Roman" w:eastAsia="Times" w:hAnsi="Times New Roman" w:cs="Times New Roman"/>
                <w:color w:val="000000" w:themeColor="text1"/>
                <w:sz w:val="24"/>
                <w:szCs w:val="24"/>
              </w:rPr>
              <w:t>-</w:t>
            </w:r>
          </w:p>
        </w:tc>
        <w:tc>
          <w:tcPr>
            <w:tcW w:w="1447" w:type="dxa"/>
            <w:shd w:val="clear" w:color="auto" w:fill="C3DFE9"/>
            <w:tcMar>
              <w:top w:w="100" w:type="dxa"/>
              <w:left w:w="100" w:type="dxa"/>
              <w:bottom w:w="100" w:type="dxa"/>
              <w:right w:w="100" w:type="dxa"/>
            </w:tcMar>
            <w:vAlign w:val="center"/>
          </w:tcPr>
          <w:p w14:paraId="1A0B37E6" w14:textId="77777777" w:rsidR="00D14672" w:rsidRPr="00A31EA2" w:rsidRDefault="00D14672" w:rsidP="00151D89">
            <w:pPr>
              <w:widowControl w:val="0"/>
              <w:pBdr>
                <w:top w:val="nil"/>
                <w:left w:val="nil"/>
                <w:bottom w:val="nil"/>
                <w:right w:val="nil"/>
                <w:between w:val="nil"/>
              </w:pBdr>
              <w:shd w:val="clear" w:color="auto" w:fill="C3DFE9"/>
              <w:spacing w:line="360" w:lineRule="auto"/>
              <w:jc w:val="center"/>
              <w:rPr>
                <w:rFonts w:ascii="Times New Roman" w:eastAsia="Times" w:hAnsi="Times New Roman" w:cs="Times New Roman"/>
                <w:color w:val="000000" w:themeColor="text1"/>
                <w:sz w:val="24"/>
                <w:szCs w:val="24"/>
              </w:rPr>
            </w:pPr>
            <w:r w:rsidRPr="00A31EA2">
              <w:rPr>
                <w:rFonts w:ascii="Times New Roman" w:eastAsia="Times" w:hAnsi="Times New Roman" w:cs="Times New Roman"/>
                <w:color w:val="000000" w:themeColor="text1"/>
                <w:sz w:val="24"/>
                <w:szCs w:val="24"/>
              </w:rPr>
              <w:t>515</w:t>
            </w:r>
          </w:p>
        </w:tc>
        <w:tc>
          <w:tcPr>
            <w:tcW w:w="1843" w:type="dxa"/>
            <w:shd w:val="clear" w:color="auto" w:fill="C3DFE9"/>
            <w:tcMar>
              <w:top w:w="100" w:type="dxa"/>
              <w:left w:w="100" w:type="dxa"/>
              <w:bottom w:w="100" w:type="dxa"/>
              <w:right w:w="100" w:type="dxa"/>
            </w:tcMar>
            <w:vAlign w:val="center"/>
          </w:tcPr>
          <w:p w14:paraId="3B6C3325" w14:textId="77777777" w:rsidR="00D14672" w:rsidRPr="00A31EA2" w:rsidRDefault="00D14672" w:rsidP="00151D89">
            <w:pPr>
              <w:widowControl w:val="0"/>
              <w:pBdr>
                <w:top w:val="nil"/>
                <w:left w:val="nil"/>
                <w:bottom w:val="nil"/>
                <w:right w:val="nil"/>
                <w:between w:val="nil"/>
              </w:pBdr>
              <w:shd w:val="clear" w:color="auto" w:fill="C3DFE9"/>
              <w:spacing w:line="360" w:lineRule="auto"/>
              <w:jc w:val="center"/>
              <w:rPr>
                <w:rFonts w:ascii="Times New Roman" w:eastAsia="Times" w:hAnsi="Times New Roman" w:cs="Times New Roman"/>
                <w:color w:val="000000" w:themeColor="text1"/>
                <w:sz w:val="24"/>
                <w:szCs w:val="24"/>
              </w:rPr>
            </w:pPr>
            <w:r w:rsidRPr="00A31EA2">
              <w:rPr>
                <w:rFonts w:ascii="Times New Roman" w:eastAsia="Times" w:hAnsi="Times New Roman" w:cs="Times New Roman"/>
                <w:color w:val="000000" w:themeColor="text1"/>
                <w:sz w:val="24"/>
                <w:szCs w:val="24"/>
              </w:rPr>
              <w:t>-</w:t>
            </w:r>
          </w:p>
        </w:tc>
        <w:tc>
          <w:tcPr>
            <w:tcW w:w="1384" w:type="dxa"/>
            <w:shd w:val="clear" w:color="auto" w:fill="C3DFE9"/>
            <w:tcMar>
              <w:top w:w="100" w:type="dxa"/>
              <w:left w:w="100" w:type="dxa"/>
              <w:bottom w:w="100" w:type="dxa"/>
              <w:right w:w="100" w:type="dxa"/>
            </w:tcMar>
            <w:vAlign w:val="center"/>
          </w:tcPr>
          <w:p w14:paraId="40F2DBF2" w14:textId="77777777" w:rsidR="00D14672" w:rsidRPr="00A31EA2" w:rsidRDefault="00D14672" w:rsidP="00151D89">
            <w:pPr>
              <w:widowControl w:val="0"/>
              <w:pBdr>
                <w:top w:val="nil"/>
                <w:left w:val="nil"/>
                <w:bottom w:val="nil"/>
                <w:right w:val="nil"/>
                <w:between w:val="nil"/>
              </w:pBdr>
              <w:shd w:val="clear" w:color="auto" w:fill="C3DFE9"/>
              <w:spacing w:line="360" w:lineRule="auto"/>
              <w:jc w:val="center"/>
              <w:rPr>
                <w:rFonts w:ascii="Times New Roman" w:eastAsia="Times" w:hAnsi="Times New Roman" w:cs="Times New Roman"/>
                <w:color w:val="000000" w:themeColor="text1"/>
                <w:sz w:val="24"/>
                <w:szCs w:val="24"/>
              </w:rPr>
            </w:pPr>
            <w:r w:rsidRPr="00A31EA2">
              <w:rPr>
                <w:rFonts w:ascii="Times New Roman" w:eastAsia="Times" w:hAnsi="Times New Roman" w:cs="Times New Roman"/>
                <w:color w:val="000000" w:themeColor="text1"/>
                <w:sz w:val="24"/>
                <w:szCs w:val="24"/>
              </w:rPr>
              <w:t>515</w:t>
            </w:r>
          </w:p>
        </w:tc>
      </w:tr>
      <w:tr w:rsidR="00D14672" w:rsidRPr="00A31EA2" w14:paraId="695C1C84" w14:textId="77777777" w:rsidTr="00D14672">
        <w:trPr>
          <w:trHeight w:val="381"/>
        </w:trPr>
        <w:tc>
          <w:tcPr>
            <w:tcW w:w="1491" w:type="dxa"/>
            <w:shd w:val="clear" w:color="auto" w:fill="C3DFE9"/>
            <w:tcMar>
              <w:top w:w="100" w:type="dxa"/>
              <w:left w:w="100" w:type="dxa"/>
              <w:bottom w:w="100" w:type="dxa"/>
              <w:right w:w="100" w:type="dxa"/>
            </w:tcMar>
            <w:vAlign w:val="center"/>
          </w:tcPr>
          <w:p w14:paraId="76C30D3D" w14:textId="77777777" w:rsidR="00D14672" w:rsidRPr="00A31EA2" w:rsidRDefault="00D14672" w:rsidP="00151D89">
            <w:pPr>
              <w:widowControl w:val="0"/>
              <w:pBdr>
                <w:top w:val="nil"/>
                <w:left w:val="nil"/>
                <w:bottom w:val="nil"/>
                <w:right w:val="nil"/>
                <w:between w:val="nil"/>
              </w:pBdr>
              <w:shd w:val="clear" w:color="auto" w:fill="C3DFE9"/>
              <w:spacing w:line="360" w:lineRule="auto"/>
              <w:jc w:val="center"/>
              <w:rPr>
                <w:rFonts w:ascii="Times New Roman" w:eastAsia="Times" w:hAnsi="Times New Roman" w:cs="Times New Roman"/>
                <w:color w:val="000000" w:themeColor="text1"/>
                <w:sz w:val="24"/>
                <w:szCs w:val="24"/>
              </w:rPr>
            </w:pPr>
            <w:r w:rsidRPr="00A31EA2">
              <w:rPr>
                <w:rFonts w:ascii="Times New Roman" w:eastAsia="Times" w:hAnsi="Times New Roman" w:cs="Times New Roman"/>
                <w:color w:val="000000" w:themeColor="text1"/>
                <w:sz w:val="24"/>
                <w:szCs w:val="24"/>
              </w:rPr>
              <w:t>%</w:t>
            </w:r>
            <w:r w:rsidRPr="00151D89">
              <w:rPr>
                <w:rFonts w:ascii="Times New Roman" w:eastAsia="Times" w:hAnsi="Times New Roman" w:cs="Times New Roman"/>
                <w:color w:val="000000" w:themeColor="text1"/>
                <w:sz w:val="24"/>
                <w:szCs w:val="24"/>
              </w:rPr>
              <w:t xml:space="preserve"> </w:t>
            </w:r>
            <w:r w:rsidRPr="00A31EA2">
              <w:rPr>
                <w:rFonts w:ascii="Times New Roman" w:eastAsia="Times" w:hAnsi="Times New Roman" w:cs="Times New Roman"/>
                <w:color w:val="000000" w:themeColor="text1"/>
                <w:sz w:val="24"/>
                <w:szCs w:val="24"/>
              </w:rPr>
              <w:t>ҳисобида</w:t>
            </w:r>
          </w:p>
        </w:tc>
        <w:tc>
          <w:tcPr>
            <w:tcW w:w="1597" w:type="dxa"/>
            <w:shd w:val="clear" w:color="auto" w:fill="C3DFE9"/>
            <w:tcMar>
              <w:top w:w="100" w:type="dxa"/>
              <w:left w:w="100" w:type="dxa"/>
              <w:bottom w:w="100" w:type="dxa"/>
              <w:right w:w="100" w:type="dxa"/>
            </w:tcMar>
            <w:vAlign w:val="center"/>
          </w:tcPr>
          <w:p w14:paraId="33DFCCCE" w14:textId="77777777" w:rsidR="00D14672" w:rsidRPr="00A31EA2" w:rsidRDefault="00D14672" w:rsidP="00151D89">
            <w:pPr>
              <w:widowControl w:val="0"/>
              <w:pBdr>
                <w:top w:val="nil"/>
                <w:left w:val="nil"/>
                <w:bottom w:val="nil"/>
                <w:right w:val="nil"/>
                <w:between w:val="nil"/>
              </w:pBdr>
              <w:shd w:val="clear" w:color="auto" w:fill="C3DFE9"/>
              <w:spacing w:line="360" w:lineRule="auto"/>
              <w:jc w:val="center"/>
              <w:rPr>
                <w:rFonts w:ascii="Times New Roman" w:eastAsia="Times" w:hAnsi="Times New Roman" w:cs="Times New Roman"/>
                <w:color w:val="000000" w:themeColor="text1"/>
                <w:sz w:val="24"/>
                <w:szCs w:val="24"/>
              </w:rPr>
            </w:pPr>
            <w:r w:rsidRPr="00A31EA2">
              <w:rPr>
                <w:rFonts w:ascii="Times New Roman" w:eastAsia="Times" w:hAnsi="Times New Roman" w:cs="Times New Roman"/>
                <w:color w:val="000000" w:themeColor="text1"/>
                <w:sz w:val="24"/>
                <w:szCs w:val="24"/>
              </w:rPr>
              <w:t>100</w:t>
            </w:r>
          </w:p>
        </w:tc>
        <w:tc>
          <w:tcPr>
            <w:tcW w:w="1594" w:type="dxa"/>
            <w:shd w:val="clear" w:color="auto" w:fill="C3DFE9"/>
            <w:tcMar>
              <w:top w:w="100" w:type="dxa"/>
              <w:left w:w="100" w:type="dxa"/>
              <w:bottom w:w="100" w:type="dxa"/>
              <w:right w:w="100" w:type="dxa"/>
            </w:tcMar>
            <w:vAlign w:val="center"/>
          </w:tcPr>
          <w:p w14:paraId="2BC0C730" w14:textId="77777777" w:rsidR="00D14672" w:rsidRPr="00A31EA2" w:rsidRDefault="00D14672" w:rsidP="00151D89">
            <w:pPr>
              <w:widowControl w:val="0"/>
              <w:pBdr>
                <w:top w:val="nil"/>
                <w:left w:val="nil"/>
                <w:bottom w:val="nil"/>
                <w:right w:val="nil"/>
                <w:between w:val="nil"/>
              </w:pBdr>
              <w:shd w:val="clear" w:color="auto" w:fill="C3DFE9"/>
              <w:spacing w:line="360" w:lineRule="auto"/>
              <w:jc w:val="center"/>
              <w:rPr>
                <w:rFonts w:ascii="Times New Roman" w:eastAsia="Times" w:hAnsi="Times New Roman" w:cs="Times New Roman"/>
                <w:color w:val="000000" w:themeColor="text1"/>
                <w:sz w:val="24"/>
                <w:szCs w:val="24"/>
              </w:rPr>
            </w:pPr>
            <w:r w:rsidRPr="00A31EA2">
              <w:rPr>
                <w:rFonts w:ascii="Times New Roman" w:eastAsia="Times" w:hAnsi="Times New Roman" w:cs="Times New Roman"/>
                <w:color w:val="000000" w:themeColor="text1"/>
                <w:sz w:val="24"/>
                <w:szCs w:val="24"/>
              </w:rPr>
              <w:t>-</w:t>
            </w:r>
          </w:p>
        </w:tc>
        <w:tc>
          <w:tcPr>
            <w:tcW w:w="1447" w:type="dxa"/>
            <w:shd w:val="clear" w:color="auto" w:fill="C3DFE9"/>
            <w:tcMar>
              <w:top w:w="100" w:type="dxa"/>
              <w:left w:w="100" w:type="dxa"/>
              <w:bottom w:w="100" w:type="dxa"/>
              <w:right w:w="100" w:type="dxa"/>
            </w:tcMar>
            <w:vAlign w:val="center"/>
          </w:tcPr>
          <w:p w14:paraId="1DA659CD" w14:textId="77777777" w:rsidR="00D14672" w:rsidRPr="00A31EA2" w:rsidRDefault="00D14672" w:rsidP="00151D89">
            <w:pPr>
              <w:widowControl w:val="0"/>
              <w:pBdr>
                <w:top w:val="nil"/>
                <w:left w:val="nil"/>
                <w:bottom w:val="nil"/>
                <w:right w:val="nil"/>
                <w:between w:val="nil"/>
              </w:pBdr>
              <w:shd w:val="clear" w:color="auto" w:fill="C3DFE9"/>
              <w:spacing w:line="360" w:lineRule="auto"/>
              <w:jc w:val="center"/>
              <w:rPr>
                <w:rFonts w:ascii="Times New Roman" w:eastAsia="Times" w:hAnsi="Times New Roman" w:cs="Times New Roman"/>
                <w:color w:val="000000" w:themeColor="text1"/>
                <w:sz w:val="24"/>
                <w:szCs w:val="24"/>
              </w:rPr>
            </w:pPr>
            <w:r w:rsidRPr="00A31EA2">
              <w:rPr>
                <w:rFonts w:ascii="Times New Roman" w:eastAsia="Times" w:hAnsi="Times New Roman" w:cs="Times New Roman"/>
                <w:color w:val="000000" w:themeColor="text1"/>
                <w:sz w:val="24"/>
                <w:szCs w:val="24"/>
              </w:rPr>
              <w:t>≈13</w:t>
            </w:r>
          </w:p>
        </w:tc>
        <w:tc>
          <w:tcPr>
            <w:tcW w:w="1843" w:type="dxa"/>
            <w:shd w:val="clear" w:color="auto" w:fill="C3DFE9"/>
            <w:tcMar>
              <w:top w:w="100" w:type="dxa"/>
              <w:left w:w="100" w:type="dxa"/>
              <w:bottom w:w="100" w:type="dxa"/>
              <w:right w:w="100" w:type="dxa"/>
            </w:tcMar>
            <w:vAlign w:val="center"/>
          </w:tcPr>
          <w:p w14:paraId="11CFCD64" w14:textId="77777777" w:rsidR="00D14672" w:rsidRPr="00A31EA2" w:rsidRDefault="00D14672" w:rsidP="00151D89">
            <w:pPr>
              <w:widowControl w:val="0"/>
              <w:pBdr>
                <w:top w:val="nil"/>
                <w:left w:val="nil"/>
                <w:bottom w:val="nil"/>
                <w:right w:val="nil"/>
                <w:between w:val="nil"/>
              </w:pBdr>
              <w:shd w:val="clear" w:color="auto" w:fill="C3DFE9"/>
              <w:spacing w:line="360" w:lineRule="auto"/>
              <w:jc w:val="center"/>
              <w:rPr>
                <w:rFonts w:ascii="Times New Roman" w:eastAsia="Times" w:hAnsi="Times New Roman" w:cs="Times New Roman"/>
                <w:color w:val="000000" w:themeColor="text1"/>
                <w:sz w:val="24"/>
                <w:szCs w:val="24"/>
              </w:rPr>
            </w:pPr>
            <w:r w:rsidRPr="00A31EA2">
              <w:rPr>
                <w:rFonts w:ascii="Times New Roman" w:eastAsia="Times" w:hAnsi="Times New Roman" w:cs="Times New Roman"/>
                <w:color w:val="000000" w:themeColor="text1"/>
                <w:sz w:val="24"/>
                <w:szCs w:val="24"/>
              </w:rPr>
              <w:t>-</w:t>
            </w:r>
          </w:p>
        </w:tc>
        <w:tc>
          <w:tcPr>
            <w:tcW w:w="1384" w:type="dxa"/>
            <w:shd w:val="clear" w:color="auto" w:fill="C3DFE9"/>
            <w:tcMar>
              <w:top w:w="100" w:type="dxa"/>
              <w:left w:w="100" w:type="dxa"/>
              <w:bottom w:w="100" w:type="dxa"/>
              <w:right w:w="100" w:type="dxa"/>
            </w:tcMar>
            <w:vAlign w:val="center"/>
          </w:tcPr>
          <w:p w14:paraId="6C07267B" w14:textId="77777777" w:rsidR="00D14672" w:rsidRPr="00A31EA2" w:rsidRDefault="00D14672" w:rsidP="00151D89">
            <w:pPr>
              <w:widowControl w:val="0"/>
              <w:pBdr>
                <w:top w:val="nil"/>
                <w:left w:val="nil"/>
                <w:bottom w:val="nil"/>
                <w:right w:val="nil"/>
                <w:between w:val="nil"/>
              </w:pBdr>
              <w:shd w:val="clear" w:color="auto" w:fill="C3DFE9"/>
              <w:spacing w:line="360" w:lineRule="auto"/>
              <w:jc w:val="center"/>
              <w:rPr>
                <w:rFonts w:ascii="Times New Roman" w:eastAsia="Times" w:hAnsi="Times New Roman" w:cs="Times New Roman"/>
                <w:color w:val="000000" w:themeColor="text1"/>
                <w:sz w:val="24"/>
                <w:szCs w:val="24"/>
              </w:rPr>
            </w:pPr>
            <w:r w:rsidRPr="00A31EA2">
              <w:rPr>
                <w:rFonts w:ascii="Times New Roman" w:eastAsia="Times" w:hAnsi="Times New Roman" w:cs="Times New Roman"/>
                <w:color w:val="000000" w:themeColor="text1"/>
                <w:sz w:val="24"/>
                <w:szCs w:val="24"/>
              </w:rPr>
              <w:t>≈13</w:t>
            </w:r>
          </w:p>
        </w:tc>
      </w:tr>
    </w:tbl>
    <w:p w14:paraId="0DBEDA15" w14:textId="77777777" w:rsidR="00D14672" w:rsidRPr="00A31EA2" w:rsidRDefault="00D14672" w:rsidP="00C06C67">
      <w:pPr>
        <w:widowControl w:val="0"/>
        <w:pBdr>
          <w:top w:val="nil"/>
          <w:left w:val="nil"/>
          <w:bottom w:val="nil"/>
          <w:right w:val="nil"/>
          <w:between w:val="nil"/>
        </w:pBdr>
        <w:spacing w:after="0" w:line="360" w:lineRule="auto"/>
        <w:ind w:left="124" w:right="198" w:firstLine="720"/>
        <w:jc w:val="both"/>
        <w:rPr>
          <w:rFonts w:ascii="Times New Roman" w:eastAsia="Times" w:hAnsi="Times New Roman" w:cs="Times New Roman"/>
          <w:color w:val="000000" w:themeColor="text1"/>
          <w:sz w:val="28"/>
          <w:szCs w:val="28"/>
          <w:lang w:val="uz-Cyrl-UZ" w:eastAsia="ru-RU"/>
        </w:rPr>
      </w:pPr>
      <w:r w:rsidRPr="00A31EA2">
        <w:rPr>
          <w:rFonts w:ascii="Times New Roman" w:eastAsia="Times" w:hAnsi="Times New Roman" w:cs="Times New Roman"/>
          <w:color w:val="000000" w:themeColor="text1"/>
          <w:sz w:val="28"/>
          <w:szCs w:val="28"/>
          <w:lang w:val="uz-Cyrl-UZ" w:eastAsia="ru-RU"/>
        </w:rPr>
        <w:t xml:space="preserve">Кузатувларимиз ва таҳлиллардан маълум бўладики, дарсларининг иккинчи турида ўтганларни такрорлаш ва малака ҳосил қилиш дарсларида умумий вақт ажратилган бюджетининг атиги 13%ида </w:t>
      </w:r>
      <w:r w:rsidR="00F454F0" w:rsidRPr="00A31EA2">
        <w:rPr>
          <w:rFonts w:ascii="Times New Roman" w:eastAsia="Times" w:hAnsi="Times New Roman" w:cs="Times New Roman"/>
          <w:color w:val="000000" w:themeColor="text1"/>
          <w:sz w:val="28"/>
          <w:szCs w:val="28"/>
          <w:lang w:val="uz-Cyrl-UZ" w:eastAsia="ru-RU"/>
        </w:rPr>
        <w:t>ўқувчи</w:t>
      </w:r>
      <w:r w:rsidRPr="00A31EA2">
        <w:rPr>
          <w:rFonts w:ascii="Times New Roman" w:eastAsia="Times" w:hAnsi="Times New Roman" w:cs="Times New Roman"/>
          <w:color w:val="000000" w:themeColor="text1"/>
          <w:sz w:val="28"/>
          <w:szCs w:val="28"/>
          <w:lang w:val="uz-Cyrl-UZ" w:eastAsia="ru-RU"/>
        </w:rPr>
        <w:t xml:space="preserve">ларнинг ижодий ишларини ташкил этишга ажратилади. Бунда ҳолатни қониқарли деб топса, бўлади. Бироқ ана шундай ижодий ишларни ташкил этиш ва ўтказиш технологиясининг айрим заиф томонларини ҳам таъкидлаш ўринли деб ўйлаймиз: бунда ўтилган мавзуларни такрорлаш ва малака ҳосил қилиш дарсларининг баъзида номувофиқ томони бўлиб, ўқувчиларнинг ижодий ишларини дарс босқичларига нисбатан нооптимал ёки ортиқча ўтказишдир. Олиб борилган илмий, назарий ва методик тадқиқотларда дарсларнинг ҳар бир босқичида, таълим жараёнининг ҳар бир қадами, ҳар бир даврида </w:t>
      </w:r>
      <w:r w:rsidR="00F454F0" w:rsidRPr="00A31EA2">
        <w:rPr>
          <w:rFonts w:ascii="Times New Roman" w:eastAsia="Times" w:hAnsi="Times New Roman" w:cs="Times New Roman"/>
          <w:color w:val="000000" w:themeColor="text1"/>
          <w:sz w:val="28"/>
          <w:szCs w:val="28"/>
          <w:lang w:val="uz-Cyrl-UZ" w:eastAsia="ru-RU"/>
        </w:rPr>
        <w:t>ўқувчи</w:t>
      </w:r>
      <w:r w:rsidRPr="00A31EA2">
        <w:rPr>
          <w:rFonts w:ascii="Times New Roman" w:eastAsia="Times" w:hAnsi="Times New Roman" w:cs="Times New Roman"/>
          <w:color w:val="000000" w:themeColor="text1"/>
          <w:sz w:val="28"/>
          <w:szCs w:val="28"/>
          <w:lang w:val="uz-Cyrl-UZ" w:eastAsia="ru-RU"/>
        </w:rPr>
        <w:t xml:space="preserve">ларнинг ижодий топшириқларини ўтказиш зарурлиги уқтирилади [157, 62]. О.Р.Розиқов, Н.С.Саидаҳмедовларнинг илмий-педагогик изланишларида ўқитиш тизимида ижодий ва ноижодий ишларнинг миқдори 50%дан бўлиши зарурлиги исботланган [160; 162]. </w:t>
      </w:r>
    </w:p>
    <w:p w14:paraId="6DC12135" w14:textId="77777777" w:rsidR="00D14672" w:rsidRPr="00A31EA2" w:rsidRDefault="00D14672" w:rsidP="00C06C67">
      <w:pPr>
        <w:spacing w:after="0" w:line="360"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lastRenderedPageBreak/>
        <w:t xml:space="preserve">Бугунги кунда ёшларнинг истеъдоди ва қобилиятини ҳар томонлама ривожлантириш, уларнинг илм-фанни эгаллашга блган интилишларини қллаб-қувватлаш, иқтидорини рўёбга чиқариш, узлуксиз таълим тизимини янада такомиллаштириш, сифатли таълим хизматларидан фойдаланиш имкониятларини ошириш борасида изчил чора-тадбирлар амалга ошириб келинмоқда. Ёшларнинг интеллектуал ва ижодий салоҳиятини ривожлантириш, иқтидорли ўқувчиларни қўллаб-қувватлаш ва рағбатлантириш учун зарур шарт-шароитлар яратиш ҳамда уларни баркамол, жисмонан ва руҳан соғлом шахс сифатида Ватанга садоқат руҳида тарбиялаш, </w:t>
      </w:r>
      <w:r w:rsidR="00F454F0" w:rsidRPr="00A31EA2">
        <w:rPr>
          <w:rFonts w:ascii="Times New Roman" w:eastAsia="Arial" w:hAnsi="Times New Roman" w:cs="Times New Roman"/>
          <w:color w:val="000000" w:themeColor="text1"/>
          <w:sz w:val="28"/>
          <w:szCs w:val="28"/>
          <w:lang w:val="uz-Cyrl-UZ" w:eastAsia="ru-RU"/>
        </w:rPr>
        <w:t>ўқувчи</w:t>
      </w:r>
      <w:r w:rsidRPr="00A31EA2">
        <w:rPr>
          <w:rFonts w:ascii="Times New Roman" w:eastAsia="Arial" w:hAnsi="Times New Roman" w:cs="Times New Roman"/>
          <w:color w:val="000000" w:themeColor="text1"/>
          <w:sz w:val="28"/>
          <w:szCs w:val="28"/>
          <w:lang w:val="uz-Cyrl-UZ" w:eastAsia="ru-RU"/>
        </w:rPr>
        <w:t xml:space="preserve">ларда меҳнатсеварлик, ватанпарварлик, фидойилик, кенг дунёқарашга эга комил инсон бўлишига интилиш туйғусини </w:t>
      </w:r>
      <w:r w:rsidR="00D63C5E" w:rsidRPr="00A31EA2">
        <w:rPr>
          <w:rFonts w:ascii="Times New Roman" w:eastAsia="Arial" w:hAnsi="Times New Roman" w:cs="Times New Roman"/>
          <w:color w:val="000000" w:themeColor="text1"/>
          <w:sz w:val="28"/>
          <w:szCs w:val="28"/>
          <w:lang w:val="uz-Cyrl-UZ" w:eastAsia="ru-RU"/>
        </w:rPr>
        <w:t>ривожлантириш</w:t>
      </w:r>
      <w:r w:rsidRPr="00A31EA2">
        <w:rPr>
          <w:rFonts w:ascii="Times New Roman" w:eastAsia="Arial" w:hAnsi="Times New Roman" w:cs="Times New Roman"/>
          <w:color w:val="000000" w:themeColor="text1"/>
          <w:sz w:val="28"/>
          <w:szCs w:val="28"/>
          <w:lang w:val="uz-Cyrl-UZ" w:eastAsia="ru-RU"/>
        </w:rPr>
        <w:t xml:space="preserve"> мақсадида ижод мактаблари ва ихтисослаштирилган мактаблар ташкил этилди.</w:t>
      </w:r>
    </w:p>
    <w:p w14:paraId="2523D655" w14:textId="77777777" w:rsidR="00D14672" w:rsidRPr="00A31EA2" w:rsidRDefault="00D14672" w:rsidP="00C06C67">
      <w:pPr>
        <w:spacing w:after="0" w:line="360"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Ихтисослаштирилган ва ижод мактабларида ўқувчи ёшларга буюк аждодларимиз ва адибларимизнинг бой ижодий меросини ўргатиш, уларга муносиб ворис этиб тарбиялашга йўналтирилган комплекс ўқув-тарбия жараёнлари йўлга қўйилди. Ўзбекистонда ихтисослашган ва ижод мактаблари фаолиятини такомиллаштириш, ёш истеъдодларни янада қўллаб-қувватлаш, рағбатлантириш ҳамда уларга замон талабларидан келиб чиқиб таълим ва тарбия бериш тизимини янада ривожлантириш, ёш авлод қалбига сингдириш, уларда Ватанга бўлган муҳаббат ва садоқат, аждодларимизнинг маънавий мероси билан фахрланиш ва ифтихор туйғуларини юксалтириш мақсадида ташкил этилган </w:t>
      </w:r>
      <w:r w:rsidRPr="00A31EA2">
        <w:rPr>
          <w:rFonts w:ascii="Times New Roman" w:eastAsia="Arial" w:hAnsi="Times New Roman" w:cs="Times New Roman"/>
          <w:b/>
          <w:bCs/>
          <w:color w:val="000000" w:themeColor="text1"/>
          <w:sz w:val="28"/>
          <w:szCs w:val="28"/>
          <w:lang w:val="uz-Cyrl-UZ" w:eastAsia="ru-RU"/>
        </w:rPr>
        <w:t xml:space="preserve">ижод мактаблари </w:t>
      </w:r>
      <w:r w:rsidRPr="00A31EA2">
        <w:rPr>
          <w:rFonts w:ascii="Times New Roman" w:eastAsia="Arial" w:hAnsi="Times New Roman" w:cs="Times New Roman"/>
          <w:bCs/>
          <w:color w:val="000000" w:themeColor="text1"/>
          <w:sz w:val="28"/>
          <w:szCs w:val="28"/>
          <w:lang w:val="uz-Cyrl-UZ" w:eastAsia="ru-RU"/>
        </w:rPr>
        <w:t>Ва</w:t>
      </w:r>
      <w:r w:rsidRPr="00A31EA2">
        <w:rPr>
          <w:rFonts w:ascii="Times New Roman" w:eastAsia="Arial" w:hAnsi="Times New Roman" w:cs="Times New Roman"/>
          <w:color w:val="000000" w:themeColor="text1"/>
          <w:sz w:val="28"/>
          <w:szCs w:val="28"/>
          <w:lang w:val="uz-Cyrl-UZ" w:eastAsia="ru-RU"/>
        </w:rPr>
        <w:t xml:space="preserve">зирлар Маҳкамасининг </w:t>
      </w:r>
      <w:r w:rsidRPr="00A31EA2">
        <w:rPr>
          <w:rFonts w:ascii="Times New Roman" w:eastAsia="Arial" w:hAnsi="Times New Roman" w:cs="Times New Roman"/>
          <w:b/>
          <w:color w:val="000000" w:themeColor="text1"/>
          <w:sz w:val="28"/>
          <w:szCs w:val="28"/>
          <w:lang w:val="uz-Cyrl-UZ" w:eastAsia="ru-RU"/>
        </w:rPr>
        <w:t>“Ижод мактаблари ва ихтисослаштирилган мактаблар фаолиятини янада такомиллаштириш чора –тадбирлари тўғрисида ”</w:t>
      </w:r>
      <w:r w:rsidRPr="00A31EA2">
        <w:rPr>
          <w:rFonts w:ascii="Times New Roman" w:eastAsia="Arial" w:hAnsi="Times New Roman" w:cs="Times New Roman"/>
          <w:color w:val="000000" w:themeColor="text1"/>
          <w:sz w:val="28"/>
          <w:szCs w:val="28"/>
          <w:lang w:val="uz-Cyrl-UZ" w:eastAsia="ru-RU"/>
        </w:rPr>
        <w:t xml:space="preserve">ги қарорига мувофиқ Ижод мактаблари таянч </w:t>
      </w:r>
      <w:r w:rsidR="00E22C0E" w:rsidRPr="00A31EA2">
        <w:rPr>
          <w:rFonts w:ascii="Times New Roman" w:eastAsia="Arial" w:hAnsi="Times New Roman" w:cs="Times New Roman"/>
          <w:color w:val="000000" w:themeColor="text1"/>
          <w:sz w:val="28"/>
          <w:szCs w:val="28"/>
          <w:lang w:val="uz-Cyrl-UZ" w:eastAsia="ru-RU"/>
        </w:rPr>
        <w:t>ў</w:t>
      </w:r>
      <w:r w:rsidRPr="00A31EA2">
        <w:rPr>
          <w:rFonts w:ascii="Times New Roman" w:eastAsia="Arial" w:hAnsi="Times New Roman" w:cs="Times New Roman"/>
          <w:color w:val="000000" w:themeColor="text1"/>
          <w:sz w:val="28"/>
          <w:szCs w:val="28"/>
          <w:lang w:val="uz-Cyrl-UZ" w:eastAsia="ru-RU"/>
        </w:rPr>
        <w:t xml:space="preserve">қув режаси ишлаб чиқилди. </w:t>
      </w:r>
    </w:p>
    <w:p w14:paraId="6AE239E4" w14:textId="77907915" w:rsidR="00D14672" w:rsidRPr="00A31EA2" w:rsidRDefault="00D14672" w:rsidP="00C06C67">
      <w:pPr>
        <w:spacing w:after="0" w:line="360"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Жумладан, тадқиқот ишимиз иқтидорли </w:t>
      </w:r>
      <w:r w:rsidR="00F454F0" w:rsidRPr="00A31EA2">
        <w:rPr>
          <w:rFonts w:ascii="Times New Roman" w:eastAsia="Arial" w:hAnsi="Times New Roman" w:cs="Times New Roman"/>
          <w:color w:val="000000" w:themeColor="text1"/>
          <w:sz w:val="28"/>
          <w:szCs w:val="28"/>
          <w:lang w:val="uz-Cyrl-UZ" w:eastAsia="ru-RU"/>
        </w:rPr>
        <w:t>ўқувчи</w:t>
      </w:r>
      <w:r w:rsidRPr="00A31EA2">
        <w:rPr>
          <w:rFonts w:ascii="Times New Roman" w:eastAsia="Arial" w:hAnsi="Times New Roman" w:cs="Times New Roman"/>
          <w:color w:val="000000" w:themeColor="text1"/>
          <w:sz w:val="28"/>
          <w:szCs w:val="28"/>
          <w:lang w:val="uz-Cyrl-UZ" w:eastAsia="ru-RU"/>
        </w:rPr>
        <w:t xml:space="preserve">лар </w:t>
      </w:r>
      <w:r w:rsidR="00BC31FD">
        <w:rPr>
          <w:rFonts w:ascii="Times New Roman" w:eastAsia="Arial" w:hAnsi="Times New Roman" w:cs="Times New Roman"/>
          <w:color w:val="000000" w:themeColor="text1"/>
          <w:sz w:val="28"/>
          <w:szCs w:val="28"/>
          <w:lang w:val="uz-Cyrl-UZ" w:eastAsia="ru-RU"/>
        </w:rPr>
        <w:t>тарбияси ва ижодкорлиги</w:t>
      </w:r>
      <w:r w:rsidRPr="00A31EA2">
        <w:rPr>
          <w:rFonts w:ascii="Times New Roman" w:eastAsia="Arial" w:hAnsi="Times New Roman" w:cs="Times New Roman"/>
          <w:color w:val="000000" w:themeColor="text1"/>
          <w:sz w:val="28"/>
          <w:szCs w:val="28"/>
          <w:lang w:val="uz-Cyrl-UZ" w:eastAsia="ru-RU"/>
        </w:rPr>
        <w:t xml:space="preserve">ни ўрганиш бўлганлиги ва унинг ўзига хос бошқарув тизимини тадбиқ қилиш баробарида у ерда ўқитиладиган фанларни ҳам ўргандик. </w:t>
      </w:r>
    </w:p>
    <w:p w14:paraId="03D3D6D1" w14:textId="77777777" w:rsidR="00D14672" w:rsidRPr="00A31EA2" w:rsidRDefault="00D14672" w:rsidP="00C06C67">
      <w:pPr>
        <w:spacing w:after="0" w:line="360"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Мазкур мактабларда она тили ва адабиёт, чет тили, тарих, тарбия, информатика ва ахборот технологиялари, физика, астраномия, кимё, биология, </w:t>
      </w:r>
      <w:r w:rsidRPr="00A31EA2">
        <w:rPr>
          <w:rFonts w:ascii="Times New Roman" w:eastAsia="Arial" w:hAnsi="Times New Roman" w:cs="Times New Roman"/>
          <w:color w:val="000000" w:themeColor="text1"/>
          <w:sz w:val="28"/>
          <w:szCs w:val="28"/>
          <w:lang w:val="uz-Cyrl-UZ" w:eastAsia="ru-RU"/>
        </w:rPr>
        <w:lastRenderedPageBreak/>
        <w:t xml:space="preserve">география ва иқтисод, чақирувга қадар бошланғич тайёргарлик каби фанлар билан бир қаторда, “Адабиёт назарияси”, “Адабиёт қоидалари”, “Адабий жараён”, “Нотиқлик санъати”, “Халқ оғзаки ижоди”, “Матншунослик”, “Публицистика”, “Таржима қоидалари”, “Драматургия” каби ихтисослик фанларидан ҳам ўқувчиларга мақсадли ўқув курслари режалаштирилган. Ижод мактабларида машҳур адиблар, шоирлар, ёзувчилар томонидан мунтазам равишда “Маҳорат дарслари”ни ташкил қилиш белгилаб қўйилган. Бунга кўра, Ўзбекистон ёзувчилар уюшмаси аъзолари, нуфузли олий таълим муассасаларининг профессор-ўқитувчилари ижод мактабларида ўқувчиларнинг ижодий истеъдодини ривожлантиришга қаратилган машғулотларни олиб боради. Ижод мактаби ўқувчилари келажакда бўлажак таржимон, журналист, лингвист олим, шоир,ёзувчи, дипломат ва касби-коридан қатъий назар бир сўз билан айтганда, ватанпарварликни тарғиб қилувчи етук қадрлар бўлиб етишадилар. Ижод мактаблари ўқувчиларда ватанпарварлик ва Ватанга муҳаббат, бағрикенглик туйғуларини, қонунларга, миллий ва умуминсоний қадриятларга нисбатан ҳурматини </w:t>
      </w:r>
      <w:r w:rsidR="00D63C5E" w:rsidRPr="00A31EA2">
        <w:rPr>
          <w:rFonts w:ascii="Times New Roman" w:eastAsia="Arial" w:hAnsi="Times New Roman" w:cs="Times New Roman"/>
          <w:color w:val="000000" w:themeColor="text1"/>
          <w:sz w:val="28"/>
          <w:szCs w:val="28"/>
          <w:lang w:val="uz-Cyrl-UZ" w:eastAsia="ru-RU"/>
        </w:rPr>
        <w:t>ривожлантириш</w:t>
      </w:r>
      <w:r w:rsidRPr="00A31EA2">
        <w:rPr>
          <w:rFonts w:ascii="Times New Roman" w:eastAsia="Arial" w:hAnsi="Times New Roman" w:cs="Times New Roman"/>
          <w:color w:val="000000" w:themeColor="text1"/>
          <w:sz w:val="28"/>
          <w:szCs w:val="28"/>
          <w:lang w:val="uz-Cyrl-UZ" w:eastAsia="ru-RU"/>
        </w:rPr>
        <w:t xml:space="preserve">, уларнинг маънавий, ахлоқий, интеллектуал ва жисмоний ривожланиши даражасини янада оширишда маҳорат дарслари муҳим аҳамиятга эга. Таҳлиллар асосида маҳорат дарслари ўқув мавзу режасини тақдим қилдик. </w:t>
      </w:r>
    </w:p>
    <w:p w14:paraId="70E4D47C" w14:textId="77777777" w:rsidR="00D14672" w:rsidRPr="00A31EA2" w:rsidRDefault="00D14672" w:rsidP="00C06C67">
      <w:pPr>
        <w:spacing w:after="0" w:line="360"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Мазкур ўқувчилар бу маҳорат дарслари орқали ижодий жараён билан бевосита танишадилар, адабиёт тарихи, адабиёт назариясини ва соҳага оид таниқли ижодкорлардан тажриба ўрганадилар. Ўқувчилар ўзбек ва жаҳон адабиёти намуналарини ўқиб таҳлил қилиш билан бир қаторда, ўз ижодкорликларини намоён қилиш қобилиятига ҳам эга бўладилар. Бундан ташқари, маҳорат дарсларининг ёш ижодкорлар ижод намуналарини ОАВ да чоп этилишида, ижтимоий тармоқларда ёритилишида самараси беқиёсдир. </w:t>
      </w:r>
      <w:bookmarkStart w:id="29" w:name="_Hlk169648246"/>
      <w:r w:rsidRPr="00A31EA2">
        <w:rPr>
          <w:rFonts w:ascii="Times New Roman" w:eastAsia="Arial" w:hAnsi="Times New Roman" w:cs="Times New Roman"/>
          <w:color w:val="000000" w:themeColor="text1"/>
          <w:sz w:val="28"/>
          <w:szCs w:val="28"/>
          <w:lang w:val="uz-Cyrl-UZ" w:eastAsia="ru-RU"/>
        </w:rPr>
        <w:t xml:space="preserve">Ана шундай маҳорат дарслари режаси жами 34 соатга режалаштирилган бўлиб, ижодкор </w:t>
      </w:r>
      <w:r w:rsidR="00F454F0" w:rsidRPr="00A31EA2">
        <w:rPr>
          <w:rFonts w:ascii="Times New Roman" w:eastAsia="Arial" w:hAnsi="Times New Roman" w:cs="Times New Roman"/>
          <w:color w:val="000000" w:themeColor="text1"/>
          <w:sz w:val="28"/>
          <w:szCs w:val="28"/>
          <w:lang w:val="uz-Cyrl-UZ" w:eastAsia="ru-RU"/>
        </w:rPr>
        <w:t>ўқувчи</w:t>
      </w:r>
      <w:r w:rsidRPr="00A31EA2">
        <w:rPr>
          <w:rFonts w:ascii="Times New Roman" w:eastAsia="Arial" w:hAnsi="Times New Roman" w:cs="Times New Roman"/>
          <w:color w:val="000000" w:themeColor="text1"/>
          <w:sz w:val="28"/>
          <w:szCs w:val="28"/>
          <w:lang w:val="uz-Cyrl-UZ" w:eastAsia="ru-RU"/>
        </w:rPr>
        <w:t xml:space="preserve">ларнинг ихтисослик билим, кўникма ва малакаларини янада оширади. Қуйида режа намунаси берилади. </w:t>
      </w:r>
    </w:p>
    <w:p w14:paraId="15B87A9B" w14:textId="77777777" w:rsidR="00D14672" w:rsidRPr="00A31EA2" w:rsidRDefault="002A0486" w:rsidP="00A31EA2">
      <w:pPr>
        <w:spacing w:after="0" w:line="360" w:lineRule="auto"/>
        <w:ind w:firstLine="720"/>
        <w:jc w:val="right"/>
        <w:rPr>
          <w:rFonts w:ascii="Times New Roman" w:eastAsia="Arial" w:hAnsi="Times New Roman" w:cs="Times New Roman"/>
          <w:b/>
          <w:bCs/>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lastRenderedPageBreak/>
        <w:t xml:space="preserve">3.4- жадвал. </w:t>
      </w:r>
      <w:r w:rsidR="00D14672" w:rsidRPr="00A31EA2">
        <w:rPr>
          <w:rFonts w:ascii="Times New Roman" w:eastAsia="Arial" w:hAnsi="Times New Roman" w:cs="Times New Roman"/>
          <w:color w:val="000000" w:themeColor="text1"/>
          <w:sz w:val="28"/>
          <w:szCs w:val="28"/>
          <w:lang w:val="uz-Cyrl-UZ" w:eastAsia="ru-RU"/>
        </w:rPr>
        <w:t>Маҳорат дарсларида ўтилиши режалаштирилган мавзулар ва ажратилган соатлар (жами 34 соат)</w:t>
      </w:r>
    </w:p>
    <w:tbl>
      <w:tblPr>
        <w:tblStyle w:val="af3"/>
        <w:tblW w:w="9634" w:type="dxa"/>
        <w:tblLook w:val="04A0" w:firstRow="1" w:lastRow="0" w:firstColumn="1" w:lastColumn="0" w:noHBand="0" w:noVBand="1"/>
      </w:tblPr>
      <w:tblGrid>
        <w:gridCol w:w="1176"/>
        <w:gridCol w:w="3129"/>
        <w:gridCol w:w="1373"/>
        <w:gridCol w:w="1920"/>
        <w:gridCol w:w="1217"/>
        <w:gridCol w:w="819"/>
      </w:tblGrid>
      <w:tr w:rsidR="00D14672" w:rsidRPr="00A31EA2" w14:paraId="037DBA6B" w14:textId="77777777" w:rsidTr="002A0486">
        <w:tc>
          <w:tcPr>
            <w:tcW w:w="1176" w:type="dxa"/>
          </w:tcPr>
          <w:p w14:paraId="614452F7" w14:textId="77777777" w:rsidR="00D14672" w:rsidRPr="00A31EA2" w:rsidRDefault="00D14672" w:rsidP="00C06C67">
            <w:pPr>
              <w:spacing w:line="360" w:lineRule="auto"/>
              <w:jc w:val="center"/>
              <w:rPr>
                <w:rFonts w:ascii="Times New Roman" w:eastAsia="Cambria" w:hAnsi="Times New Roman" w:cs="Times New Roman"/>
                <w:b/>
                <w:color w:val="000000" w:themeColor="text1"/>
                <w:sz w:val="24"/>
                <w:szCs w:val="24"/>
                <w:lang w:val="uz-Cyrl-UZ"/>
              </w:rPr>
            </w:pPr>
            <w:r w:rsidRPr="00A31EA2">
              <w:rPr>
                <w:rFonts w:ascii="Times New Roman" w:eastAsia="Cambria" w:hAnsi="Times New Roman" w:cs="Times New Roman"/>
                <w:b/>
                <w:color w:val="000000" w:themeColor="text1"/>
                <w:sz w:val="24"/>
                <w:szCs w:val="24"/>
                <w:lang w:val="uz-Cyrl-UZ"/>
              </w:rPr>
              <w:t>Т.р</w:t>
            </w:r>
          </w:p>
        </w:tc>
        <w:tc>
          <w:tcPr>
            <w:tcW w:w="3129" w:type="dxa"/>
          </w:tcPr>
          <w:p w14:paraId="152FB296" w14:textId="77777777" w:rsidR="00D14672" w:rsidRPr="00A31EA2" w:rsidRDefault="00D14672" w:rsidP="002A0486">
            <w:pPr>
              <w:spacing w:line="360" w:lineRule="auto"/>
              <w:jc w:val="center"/>
              <w:rPr>
                <w:rFonts w:ascii="Times New Roman" w:eastAsia="Cambria" w:hAnsi="Times New Roman" w:cs="Times New Roman"/>
                <w:b/>
                <w:color w:val="000000" w:themeColor="text1"/>
                <w:sz w:val="24"/>
                <w:szCs w:val="24"/>
                <w:lang w:val="uz-Cyrl-UZ"/>
              </w:rPr>
            </w:pPr>
            <w:r w:rsidRPr="00A31EA2">
              <w:rPr>
                <w:rFonts w:ascii="Times New Roman" w:eastAsia="Cambria" w:hAnsi="Times New Roman" w:cs="Times New Roman"/>
                <w:b/>
                <w:color w:val="000000" w:themeColor="text1"/>
                <w:sz w:val="24"/>
                <w:szCs w:val="24"/>
                <w:lang w:val="uz-Cyrl-UZ"/>
              </w:rPr>
              <w:t>Мавзулар</w:t>
            </w:r>
          </w:p>
        </w:tc>
        <w:tc>
          <w:tcPr>
            <w:tcW w:w="1373" w:type="dxa"/>
          </w:tcPr>
          <w:p w14:paraId="61E2EAB3" w14:textId="77777777" w:rsidR="00D14672" w:rsidRPr="00A31EA2" w:rsidRDefault="00D14672" w:rsidP="002A0486">
            <w:pPr>
              <w:spacing w:line="360" w:lineRule="auto"/>
              <w:jc w:val="center"/>
              <w:rPr>
                <w:rFonts w:ascii="Times New Roman" w:eastAsia="Cambria" w:hAnsi="Times New Roman" w:cs="Times New Roman"/>
                <w:b/>
                <w:color w:val="000000" w:themeColor="text1"/>
                <w:sz w:val="24"/>
                <w:szCs w:val="24"/>
                <w:lang w:val="uz-Cyrl-UZ"/>
              </w:rPr>
            </w:pPr>
            <w:r w:rsidRPr="00A31EA2">
              <w:rPr>
                <w:rFonts w:ascii="Times New Roman" w:eastAsia="Cambria" w:hAnsi="Times New Roman" w:cs="Times New Roman"/>
                <w:b/>
                <w:color w:val="000000" w:themeColor="text1"/>
                <w:sz w:val="24"/>
                <w:szCs w:val="24"/>
                <w:lang w:val="uz-Cyrl-UZ"/>
              </w:rPr>
              <w:t>Машғулот соати</w:t>
            </w:r>
          </w:p>
        </w:tc>
        <w:tc>
          <w:tcPr>
            <w:tcW w:w="1920" w:type="dxa"/>
          </w:tcPr>
          <w:p w14:paraId="5952B66F" w14:textId="77777777" w:rsidR="00D14672" w:rsidRPr="00A31EA2" w:rsidRDefault="00D14672" w:rsidP="002A0486">
            <w:pPr>
              <w:spacing w:line="360" w:lineRule="auto"/>
              <w:jc w:val="center"/>
              <w:rPr>
                <w:rFonts w:ascii="Times New Roman" w:eastAsia="Cambria" w:hAnsi="Times New Roman" w:cs="Times New Roman"/>
                <w:b/>
                <w:color w:val="000000" w:themeColor="text1"/>
                <w:sz w:val="24"/>
                <w:szCs w:val="24"/>
                <w:lang w:val="uz-Cyrl-UZ"/>
              </w:rPr>
            </w:pPr>
            <w:r w:rsidRPr="00A31EA2">
              <w:rPr>
                <w:rFonts w:ascii="Times New Roman" w:eastAsia="Cambria" w:hAnsi="Times New Roman" w:cs="Times New Roman"/>
                <w:b/>
                <w:color w:val="000000" w:themeColor="text1"/>
                <w:sz w:val="24"/>
                <w:szCs w:val="24"/>
                <w:lang w:val="uz-Cyrl-UZ"/>
              </w:rPr>
              <w:t>Ўтказилиш вақти</w:t>
            </w:r>
          </w:p>
        </w:tc>
        <w:tc>
          <w:tcPr>
            <w:tcW w:w="1217" w:type="dxa"/>
          </w:tcPr>
          <w:p w14:paraId="552D9F42" w14:textId="77777777" w:rsidR="00D14672" w:rsidRPr="00A31EA2" w:rsidRDefault="00D14672" w:rsidP="002A0486">
            <w:pPr>
              <w:spacing w:line="360" w:lineRule="auto"/>
              <w:jc w:val="center"/>
              <w:rPr>
                <w:rFonts w:ascii="Times New Roman" w:eastAsia="Cambria" w:hAnsi="Times New Roman" w:cs="Times New Roman"/>
                <w:b/>
                <w:color w:val="000000" w:themeColor="text1"/>
                <w:sz w:val="24"/>
                <w:szCs w:val="24"/>
                <w:lang w:val="uz-Cyrl-UZ"/>
              </w:rPr>
            </w:pPr>
            <w:r w:rsidRPr="00A31EA2">
              <w:rPr>
                <w:rFonts w:ascii="Times New Roman" w:eastAsia="Cambria" w:hAnsi="Times New Roman" w:cs="Times New Roman"/>
                <w:b/>
                <w:color w:val="000000" w:themeColor="text1"/>
                <w:sz w:val="24"/>
                <w:szCs w:val="24"/>
                <w:lang w:val="uz-Cyrl-UZ"/>
              </w:rPr>
              <w:t>Масъул</w:t>
            </w:r>
          </w:p>
        </w:tc>
        <w:tc>
          <w:tcPr>
            <w:tcW w:w="819" w:type="dxa"/>
          </w:tcPr>
          <w:p w14:paraId="52438622" w14:textId="77777777" w:rsidR="00D14672" w:rsidRPr="00A31EA2" w:rsidRDefault="00D14672" w:rsidP="002A0486">
            <w:pPr>
              <w:spacing w:line="360" w:lineRule="auto"/>
              <w:jc w:val="center"/>
              <w:rPr>
                <w:rFonts w:ascii="Times New Roman" w:eastAsia="Cambria" w:hAnsi="Times New Roman" w:cs="Times New Roman"/>
                <w:b/>
                <w:color w:val="000000" w:themeColor="text1"/>
                <w:sz w:val="24"/>
                <w:szCs w:val="24"/>
                <w:lang w:val="uz-Cyrl-UZ"/>
              </w:rPr>
            </w:pPr>
            <w:r w:rsidRPr="00A31EA2">
              <w:rPr>
                <w:rFonts w:ascii="Times New Roman" w:eastAsia="Cambria" w:hAnsi="Times New Roman" w:cs="Times New Roman"/>
                <w:b/>
                <w:color w:val="000000" w:themeColor="text1"/>
                <w:sz w:val="24"/>
                <w:szCs w:val="24"/>
                <w:lang w:val="uz-Cyrl-UZ"/>
              </w:rPr>
              <w:t>Изоҳ</w:t>
            </w:r>
          </w:p>
        </w:tc>
      </w:tr>
      <w:tr w:rsidR="00D14672" w:rsidRPr="00A31EA2" w14:paraId="108F4615" w14:textId="77777777" w:rsidTr="002A0486">
        <w:trPr>
          <w:trHeight w:val="339"/>
        </w:trPr>
        <w:tc>
          <w:tcPr>
            <w:tcW w:w="9634" w:type="dxa"/>
            <w:gridSpan w:val="6"/>
          </w:tcPr>
          <w:p w14:paraId="09655C36" w14:textId="77777777" w:rsidR="00D14672" w:rsidRPr="00A31EA2" w:rsidRDefault="00D14672" w:rsidP="00C06C67">
            <w:pPr>
              <w:spacing w:line="360" w:lineRule="auto"/>
              <w:ind w:firstLine="720"/>
              <w:jc w:val="center"/>
              <w:rPr>
                <w:rFonts w:ascii="Times New Roman" w:eastAsia="Cambria" w:hAnsi="Times New Roman" w:cs="Times New Roman"/>
                <w:b/>
                <w:color w:val="000000" w:themeColor="text1"/>
                <w:sz w:val="24"/>
                <w:szCs w:val="24"/>
                <w:lang w:val="uz-Cyrl-UZ"/>
              </w:rPr>
            </w:pPr>
            <w:r w:rsidRPr="00A31EA2">
              <w:rPr>
                <w:rFonts w:ascii="Times New Roman" w:eastAsia="Cambria" w:hAnsi="Times New Roman" w:cs="Times New Roman"/>
                <w:b/>
                <w:color w:val="000000" w:themeColor="text1"/>
                <w:sz w:val="24"/>
                <w:szCs w:val="24"/>
                <w:lang w:val="en-US"/>
              </w:rPr>
              <w:t xml:space="preserve">I </w:t>
            </w:r>
            <w:r w:rsidRPr="00A31EA2">
              <w:rPr>
                <w:rFonts w:ascii="Times New Roman" w:eastAsia="Cambria" w:hAnsi="Times New Roman" w:cs="Times New Roman"/>
                <w:b/>
                <w:color w:val="000000" w:themeColor="text1"/>
                <w:sz w:val="24"/>
                <w:szCs w:val="24"/>
                <w:lang w:val="uz-Cyrl-UZ"/>
              </w:rPr>
              <w:t>чорак 9 соат</w:t>
            </w:r>
          </w:p>
        </w:tc>
      </w:tr>
      <w:tr w:rsidR="00D14672" w:rsidRPr="00A31EA2" w14:paraId="468711F4" w14:textId="77777777" w:rsidTr="00AE591B">
        <w:tc>
          <w:tcPr>
            <w:tcW w:w="1176" w:type="dxa"/>
          </w:tcPr>
          <w:p w14:paraId="63804B86" w14:textId="77777777" w:rsidR="00D14672" w:rsidRPr="00A31EA2" w:rsidRDefault="00D14672" w:rsidP="002A0486">
            <w:pPr>
              <w:spacing w:line="360"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1</w:t>
            </w:r>
          </w:p>
        </w:tc>
        <w:tc>
          <w:tcPr>
            <w:tcW w:w="3129" w:type="dxa"/>
          </w:tcPr>
          <w:p w14:paraId="4BDE40DA" w14:textId="77777777" w:rsidR="00D14672" w:rsidRPr="00AE591B" w:rsidRDefault="00D14672" w:rsidP="00AE591B">
            <w:pPr>
              <w:spacing w:line="360"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Сўз санъати</w:t>
            </w:r>
          </w:p>
          <w:p w14:paraId="286AB7A0" w14:textId="77777777" w:rsidR="00D14672" w:rsidRPr="00A31EA2" w:rsidRDefault="00D14672" w:rsidP="00AE591B">
            <w:pPr>
              <w:spacing w:line="360" w:lineRule="auto"/>
              <w:jc w:val="center"/>
              <w:rPr>
                <w:rFonts w:ascii="Times New Roman" w:eastAsia="Cambria" w:hAnsi="Times New Roman" w:cs="Times New Roman"/>
                <w:color w:val="000000" w:themeColor="text1"/>
                <w:sz w:val="24"/>
                <w:szCs w:val="24"/>
                <w:lang w:val="uz-Cyrl-UZ"/>
              </w:rPr>
            </w:pPr>
            <w:r w:rsidRPr="00AE591B">
              <w:rPr>
                <w:rFonts w:ascii="Times New Roman" w:eastAsia="Cambria" w:hAnsi="Times New Roman" w:cs="Times New Roman"/>
                <w:color w:val="000000" w:themeColor="text1"/>
                <w:sz w:val="24"/>
                <w:szCs w:val="24"/>
                <w:lang w:val="uz-Cyrl-UZ"/>
              </w:rPr>
              <w:t>Ҳар бир миллатнинг дунёда борлигини кўрсатадиган ойинаи ҳаёти – бу унинг миллий тили ва адабиётидир</w:t>
            </w:r>
            <w:r w:rsidRPr="00A31EA2">
              <w:rPr>
                <w:rFonts w:ascii="Times New Roman" w:eastAsia="Cambria" w:hAnsi="Times New Roman" w:cs="Times New Roman"/>
                <w:color w:val="000000" w:themeColor="text1"/>
                <w:sz w:val="24"/>
                <w:szCs w:val="24"/>
                <w:lang w:val="uz-Cyrl-UZ"/>
              </w:rPr>
              <w:t xml:space="preserve"> </w:t>
            </w:r>
          </w:p>
        </w:tc>
        <w:tc>
          <w:tcPr>
            <w:tcW w:w="1373" w:type="dxa"/>
            <w:vAlign w:val="center"/>
          </w:tcPr>
          <w:p w14:paraId="21133318" w14:textId="77777777" w:rsidR="00D14672" w:rsidRPr="00AE591B" w:rsidRDefault="00D14672" w:rsidP="00AE591B">
            <w:pPr>
              <w:spacing w:line="360" w:lineRule="auto"/>
              <w:jc w:val="center"/>
              <w:rPr>
                <w:rFonts w:ascii="Times New Roman" w:eastAsia="Cambria" w:hAnsi="Times New Roman" w:cs="Times New Roman"/>
                <w:color w:val="000000" w:themeColor="text1"/>
                <w:sz w:val="24"/>
                <w:szCs w:val="24"/>
                <w:lang w:val="uz-Cyrl-UZ"/>
              </w:rPr>
            </w:pPr>
            <w:r w:rsidRPr="00AE591B">
              <w:rPr>
                <w:rFonts w:ascii="Times New Roman" w:eastAsia="Cambria" w:hAnsi="Times New Roman" w:cs="Times New Roman"/>
                <w:color w:val="000000" w:themeColor="text1"/>
                <w:sz w:val="24"/>
                <w:szCs w:val="24"/>
                <w:lang w:val="uz-Cyrl-UZ"/>
              </w:rPr>
              <w:t>1</w:t>
            </w:r>
          </w:p>
        </w:tc>
        <w:tc>
          <w:tcPr>
            <w:tcW w:w="1920" w:type="dxa"/>
            <w:vAlign w:val="center"/>
          </w:tcPr>
          <w:p w14:paraId="789BDB82" w14:textId="77777777" w:rsidR="00D14672" w:rsidRPr="00A31EA2" w:rsidRDefault="00D14672" w:rsidP="00AE591B">
            <w:pPr>
              <w:spacing w:line="360"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Тўгарак машғулоти сифатида</w:t>
            </w:r>
          </w:p>
        </w:tc>
        <w:tc>
          <w:tcPr>
            <w:tcW w:w="1217" w:type="dxa"/>
          </w:tcPr>
          <w:p w14:paraId="0E41087C" w14:textId="77777777" w:rsidR="00D14672" w:rsidRPr="00A31EA2" w:rsidRDefault="00D14672" w:rsidP="00C06C67">
            <w:pPr>
              <w:spacing w:line="360" w:lineRule="auto"/>
              <w:ind w:firstLine="720"/>
              <w:jc w:val="center"/>
              <w:rPr>
                <w:rFonts w:ascii="Times New Roman" w:eastAsia="Cambria" w:hAnsi="Times New Roman" w:cs="Times New Roman"/>
                <w:b/>
                <w:color w:val="000000" w:themeColor="text1"/>
                <w:sz w:val="24"/>
                <w:szCs w:val="24"/>
                <w:lang w:val="uz-Cyrl-UZ"/>
              </w:rPr>
            </w:pPr>
          </w:p>
        </w:tc>
        <w:tc>
          <w:tcPr>
            <w:tcW w:w="819" w:type="dxa"/>
          </w:tcPr>
          <w:p w14:paraId="6FEF3311" w14:textId="77777777" w:rsidR="00D14672" w:rsidRPr="00A31EA2" w:rsidRDefault="00D14672" w:rsidP="00C06C67">
            <w:pPr>
              <w:spacing w:line="360" w:lineRule="auto"/>
              <w:ind w:firstLine="720"/>
              <w:jc w:val="center"/>
              <w:rPr>
                <w:rFonts w:ascii="Times New Roman" w:eastAsia="Cambria" w:hAnsi="Times New Roman" w:cs="Times New Roman"/>
                <w:b/>
                <w:color w:val="000000" w:themeColor="text1"/>
                <w:sz w:val="24"/>
                <w:szCs w:val="24"/>
                <w:lang w:val="uz-Cyrl-UZ"/>
              </w:rPr>
            </w:pPr>
          </w:p>
        </w:tc>
      </w:tr>
      <w:tr w:rsidR="00D14672" w:rsidRPr="00A31EA2" w14:paraId="7955DDD2" w14:textId="77777777" w:rsidTr="002A0486">
        <w:tc>
          <w:tcPr>
            <w:tcW w:w="1176" w:type="dxa"/>
          </w:tcPr>
          <w:p w14:paraId="46C8A45E" w14:textId="77777777" w:rsidR="00D14672" w:rsidRPr="00A31EA2" w:rsidRDefault="00D14672" w:rsidP="002A0486">
            <w:pPr>
              <w:spacing w:line="360"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2</w:t>
            </w:r>
          </w:p>
        </w:tc>
        <w:tc>
          <w:tcPr>
            <w:tcW w:w="3129" w:type="dxa"/>
          </w:tcPr>
          <w:p w14:paraId="1A56851D" w14:textId="77777777" w:rsidR="00D14672" w:rsidRPr="00A31EA2" w:rsidRDefault="00D14672" w:rsidP="00AE591B">
            <w:pPr>
              <w:spacing w:line="360"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Шахс камолотида бадиий адабиётнинг ўрни</w:t>
            </w:r>
          </w:p>
        </w:tc>
        <w:tc>
          <w:tcPr>
            <w:tcW w:w="1373" w:type="dxa"/>
          </w:tcPr>
          <w:p w14:paraId="043D70A5" w14:textId="77777777" w:rsidR="00D14672" w:rsidRPr="00A31EA2" w:rsidRDefault="00D14672" w:rsidP="00AE591B">
            <w:pPr>
              <w:spacing w:line="360"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1</w:t>
            </w:r>
          </w:p>
        </w:tc>
        <w:tc>
          <w:tcPr>
            <w:tcW w:w="1920" w:type="dxa"/>
          </w:tcPr>
          <w:p w14:paraId="44172BE1" w14:textId="77777777" w:rsidR="00D14672" w:rsidRPr="00A31EA2" w:rsidRDefault="00D14672" w:rsidP="00AE591B">
            <w:pPr>
              <w:spacing w:line="360"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Тўгарак машғулоти сифатида</w:t>
            </w:r>
          </w:p>
        </w:tc>
        <w:tc>
          <w:tcPr>
            <w:tcW w:w="1217" w:type="dxa"/>
          </w:tcPr>
          <w:p w14:paraId="47FB2A95" w14:textId="77777777" w:rsidR="00D14672" w:rsidRPr="00A31EA2" w:rsidRDefault="00D14672" w:rsidP="00C06C67">
            <w:pPr>
              <w:spacing w:line="360" w:lineRule="auto"/>
              <w:ind w:firstLine="720"/>
              <w:jc w:val="center"/>
              <w:rPr>
                <w:rFonts w:ascii="Times New Roman" w:eastAsia="Cambria" w:hAnsi="Times New Roman" w:cs="Times New Roman"/>
                <w:b/>
                <w:color w:val="000000" w:themeColor="text1"/>
                <w:sz w:val="24"/>
                <w:szCs w:val="24"/>
                <w:lang w:val="en-US"/>
              </w:rPr>
            </w:pPr>
          </w:p>
        </w:tc>
        <w:tc>
          <w:tcPr>
            <w:tcW w:w="819" w:type="dxa"/>
          </w:tcPr>
          <w:p w14:paraId="099D79CA" w14:textId="77777777" w:rsidR="00D14672" w:rsidRPr="00A31EA2" w:rsidRDefault="00D14672" w:rsidP="00C06C67">
            <w:pPr>
              <w:spacing w:line="360" w:lineRule="auto"/>
              <w:ind w:firstLine="720"/>
              <w:jc w:val="center"/>
              <w:rPr>
                <w:rFonts w:ascii="Times New Roman" w:eastAsia="Cambria" w:hAnsi="Times New Roman" w:cs="Times New Roman"/>
                <w:b/>
                <w:color w:val="000000" w:themeColor="text1"/>
                <w:sz w:val="24"/>
                <w:szCs w:val="24"/>
                <w:lang w:val="en-US"/>
              </w:rPr>
            </w:pPr>
          </w:p>
        </w:tc>
      </w:tr>
      <w:tr w:rsidR="00D14672" w:rsidRPr="00A31EA2" w14:paraId="2076BD86" w14:textId="77777777" w:rsidTr="002A0486">
        <w:tc>
          <w:tcPr>
            <w:tcW w:w="1176" w:type="dxa"/>
          </w:tcPr>
          <w:p w14:paraId="6E2BBE44" w14:textId="77777777" w:rsidR="00D14672" w:rsidRPr="00A31EA2" w:rsidRDefault="00D14672" w:rsidP="002A0486">
            <w:pPr>
              <w:spacing w:line="360"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3</w:t>
            </w:r>
          </w:p>
        </w:tc>
        <w:tc>
          <w:tcPr>
            <w:tcW w:w="3129" w:type="dxa"/>
          </w:tcPr>
          <w:p w14:paraId="1F2F3602" w14:textId="77777777" w:rsidR="00D14672" w:rsidRPr="00A31EA2" w:rsidRDefault="00D14672" w:rsidP="00AE591B">
            <w:pPr>
              <w:spacing w:line="360"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Бадиий асар ҳақида</w:t>
            </w:r>
          </w:p>
        </w:tc>
        <w:tc>
          <w:tcPr>
            <w:tcW w:w="1373" w:type="dxa"/>
          </w:tcPr>
          <w:p w14:paraId="7137B594" w14:textId="77777777" w:rsidR="00D14672" w:rsidRPr="00A31EA2" w:rsidRDefault="00D14672" w:rsidP="00AE591B">
            <w:pPr>
              <w:spacing w:line="360"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1</w:t>
            </w:r>
          </w:p>
        </w:tc>
        <w:tc>
          <w:tcPr>
            <w:tcW w:w="1920" w:type="dxa"/>
          </w:tcPr>
          <w:p w14:paraId="013DDA38" w14:textId="77777777" w:rsidR="00D14672" w:rsidRPr="00A31EA2" w:rsidRDefault="00D14672" w:rsidP="00AE591B">
            <w:pPr>
              <w:spacing w:line="360"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Тўгарак машғулоти сифатида</w:t>
            </w:r>
          </w:p>
        </w:tc>
        <w:tc>
          <w:tcPr>
            <w:tcW w:w="1217" w:type="dxa"/>
          </w:tcPr>
          <w:p w14:paraId="3CE935BD" w14:textId="77777777" w:rsidR="00D14672" w:rsidRPr="00A31EA2" w:rsidRDefault="00D14672" w:rsidP="002A0486">
            <w:pPr>
              <w:spacing w:line="360" w:lineRule="auto"/>
              <w:ind w:firstLine="720"/>
              <w:jc w:val="center"/>
              <w:rPr>
                <w:rFonts w:ascii="Times New Roman" w:eastAsia="Cambria" w:hAnsi="Times New Roman" w:cs="Times New Roman"/>
                <w:color w:val="000000" w:themeColor="text1"/>
                <w:sz w:val="24"/>
                <w:szCs w:val="24"/>
                <w:lang w:val="uz-Cyrl-UZ"/>
              </w:rPr>
            </w:pPr>
          </w:p>
        </w:tc>
        <w:tc>
          <w:tcPr>
            <w:tcW w:w="819" w:type="dxa"/>
          </w:tcPr>
          <w:p w14:paraId="59BF719F" w14:textId="77777777" w:rsidR="00D14672" w:rsidRPr="00A31EA2" w:rsidRDefault="00D14672" w:rsidP="00C06C67">
            <w:pPr>
              <w:spacing w:line="360" w:lineRule="auto"/>
              <w:ind w:firstLine="720"/>
              <w:jc w:val="center"/>
              <w:rPr>
                <w:rFonts w:ascii="Times New Roman" w:eastAsia="Cambria" w:hAnsi="Times New Roman" w:cs="Times New Roman"/>
                <w:b/>
                <w:color w:val="000000" w:themeColor="text1"/>
                <w:sz w:val="24"/>
                <w:szCs w:val="24"/>
              </w:rPr>
            </w:pPr>
          </w:p>
        </w:tc>
      </w:tr>
      <w:tr w:rsidR="00D14672" w:rsidRPr="00A31EA2" w14:paraId="4C175679" w14:textId="77777777" w:rsidTr="002A0486">
        <w:tc>
          <w:tcPr>
            <w:tcW w:w="1176" w:type="dxa"/>
          </w:tcPr>
          <w:p w14:paraId="06519294" w14:textId="77777777" w:rsidR="00D14672" w:rsidRPr="00A31EA2" w:rsidRDefault="00D14672" w:rsidP="002A0486">
            <w:pPr>
              <w:spacing w:line="360"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4</w:t>
            </w:r>
          </w:p>
        </w:tc>
        <w:tc>
          <w:tcPr>
            <w:tcW w:w="3129" w:type="dxa"/>
          </w:tcPr>
          <w:p w14:paraId="0270E387" w14:textId="77777777" w:rsidR="00D14672" w:rsidRPr="00A31EA2" w:rsidRDefault="00D14672" w:rsidP="00AE591B">
            <w:pPr>
              <w:spacing w:line="360"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Бадиийлик адабиётнинг асосий хусусияти</w:t>
            </w:r>
          </w:p>
        </w:tc>
        <w:tc>
          <w:tcPr>
            <w:tcW w:w="1373" w:type="dxa"/>
          </w:tcPr>
          <w:p w14:paraId="3FD56884" w14:textId="77777777" w:rsidR="00D14672" w:rsidRPr="00A31EA2" w:rsidRDefault="00D14672" w:rsidP="00AE591B">
            <w:pPr>
              <w:spacing w:line="360"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1</w:t>
            </w:r>
          </w:p>
        </w:tc>
        <w:tc>
          <w:tcPr>
            <w:tcW w:w="1920" w:type="dxa"/>
          </w:tcPr>
          <w:p w14:paraId="79176BD0" w14:textId="77777777" w:rsidR="00D14672" w:rsidRPr="00A31EA2" w:rsidRDefault="00D14672" w:rsidP="00AE591B">
            <w:pPr>
              <w:spacing w:line="360"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Тўгарак машғулоти сифатида</w:t>
            </w:r>
          </w:p>
        </w:tc>
        <w:tc>
          <w:tcPr>
            <w:tcW w:w="1217" w:type="dxa"/>
          </w:tcPr>
          <w:p w14:paraId="129015EF" w14:textId="77777777" w:rsidR="00D14672" w:rsidRPr="00A31EA2" w:rsidRDefault="00D14672" w:rsidP="002A0486">
            <w:pPr>
              <w:spacing w:line="360" w:lineRule="auto"/>
              <w:ind w:firstLine="720"/>
              <w:jc w:val="center"/>
              <w:rPr>
                <w:rFonts w:ascii="Times New Roman" w:eastAsia="Cambria" w:hAnsi="Times New Roman" w:cs="Times New Roman"/>
                <w:color w:val="000000" w:themeColor="text1"/>
                <w:sz w:val="24"/>
                <w:szCs w:val="24"/>
                <w:lang w:val="uz-Cyrl-UZ"/>
              </w:rPr>
            </w:pPr>
          </w:p>
        </w:tc>
        <w:tc>
          <w:tcPr>
            <w:tcW w:w="819" w:type="dxa"/>
          </w:tcPr>
          <w:p w14:paraId="3CA61F9B" w14:textId="77777777" w:rsidR="00D14672" w:rsidRPr="00A31EA2" w:rsidRDefault="00D14672" w:rsidP="00C06C67">
            <w:pPr>
              <w:spacing w:line="360" w:lineRule="auto"/>
              <w:ind w:firstLine="720"/>
              <w:jc w:val="center"/>
              <w:rPr>
                <w:rFonts w:ascii="Times New Roman" w:eastAsia="Cambria" w:hAnsi="Times New Roman" w:cs="Times New Roman"/>
                <w:b/>
                <w:color w:val="000000" w:themeColor="text1"/>
                <w:sz w:val="24"/>
                <w:szCs w:val="24"/>
              </w:rPr>
            </w:pPr>
          </w:p>
        </w:tc>
      </w:tr>
      <w:tr w:rsidR="00D14672" w:rsidRPr="00A31EA2" w14:paraId="5134D916" w14:textId="77777777" w:rsidTr="002A0486">
        <w:tc>
          <w:tcPr>
            <w:tcW w:w="1176" w:type="dxa"/>
          </w:tcPr>
          <w:p w14:paraId="365D3FA4" w14:textId="77777777" w:rsidR="00D14672" w:rsidRPr="00A31EA2" w:rsidRDefault="00D14672" w:rsidP="002A0486">
            <w:pPr>
              <w:spacing w:line="360"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5</w:t>
            </w:r>
          </w:p>
        </w:tc>
        <w:tc>
          <w:tcPr>
            <w:tcW w:w="3129" w:type="dxa"/>
          </w:tcPr>
          <w:p w14:paraId="325F4EB2" w14:textId="77777777" w:rsidR="00D14672" w:rsidRPr="00A31EA2" w:rsidRDefault="00D14672" w:rsidP="00AE591B">
            <w:pPr>
              <w:spacing w:line="360"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Адабиёт ва мафкура</w:t>
            </w:r>
          </w:p>
        </w:tc>
        <w:tc>
          <w:tcPr>
            <w:tcW w:w="1373" w:type="dxa"/>
          </w:tcPr>
          <w:p w14:paraId="0D5ACD85" w14:textId="77777777" w:rsidR="00D14672" w:rsidRPr="00A31EA2" w:rsidRDefault="00D14672" w:rsidP="00AE591B">
            <w:pPr>
              <w:spacing w:line="360"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1</w:t>
            </w:r>
          </w:p>
        </w:tc>
        <w:tc>
          <w:tcPr>
            <w:tcW w:w="1920" w:type="dxa"/>
          </w:tcPr>
          <w:p w14:paraId="6F8B2C66" w14:textId="77777777" w:rsidR="00D14672" w:rsidRPr="00A31EA2" w:rsidRDefault="00D14672" w:rsidP="00AE591B">
            <w:pPr>
              <w:spacing w:line="360"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Тўгарак машғулоти сифатида</w:t>
            </w:r>
          </w:p>
        </w:tc>
        <w:tc>
          <w:tcPr>
            <w:tcW w:w="1217" w:type="dxa"/>
          </w:tcPr>
          <w:p w14:paraId="49333107" w14:textId="77777777" w:rsidR="00D14672" w:rsidRPr="00A31EA2" w:rsidRDefault="00D14672" w:rsidP="002A0486">
            <w:pPr>
              <w:spacing w:line="360" w:lineRule="auto"/>
              <w:ind w:firstLine="720"/>
              <w:jc w:val="center"/>
              <w:rPr>
                <w:rFonts w:ascii="Times New Roman" w:eastAsia="Cambria" w:hAnsi="Times New Roman" w:cs="Times New Roman"/>
                <w:color w:val="000000" w:themeColor="text1"/>
                <w:sz w:val="24"/>
                <w:szCs w:val="24"/>
                <w:lang w:val="uz-Cyrl-UZ"/>
              </w:rPr>
            </w:pPr>
          </w:p>
        </w:tc>
        <w:tc>
          <w:tcPr>
            <w:tcW w:w="819" w:type="dxa"/>
          </w:tcPr>
          <w:p w14:paraId="4BECA9A4" w14:textId="77777777" w:rsidR="00D14672" w:rsidRPr="00A31EA2" w:rsidRDefault="00D14672" w:rsidP="00C06C67">
            <w:pPr>
              <w:spacing w:line="360" w:lineRule="auto"/>
              <w:ind w:firstLine="720"/>
              <w:jc w:val="center"/>
              <w:rPr>
                <w:rFonts w:ascii="Times New Roman" w:eastAsia="Cambria" w:hAnsi="Times New Roman" w:cs="Times New Roman"/>
                <w:b/>
                <w:color w:val="000000" w:themeColor="text1"/>
                <w:sz w:val="24"/>
                <w:szCs w:val="24"/>
              </w:rPr>
            </w:pPr>
          </w:p>
        </w:tc>
      </w:tr>
      <w:tr w:rsidR="00D14672" w:rsidRPr="00A31EA2" w14:paraId="0CDA3E84" w14:textId="77777777" w:rsidTr="002A0486">
        <w:tc>
          <w:tcPr>
            <w:tcW w:w="1176" w:type="dxa"/>
          </w:tcPr>
          <w:p w14:paraId="7378F908" w14:textId="77777777" w:rsidR="00D14672" w:rsidRPr="00A31EA2" w:rsidRDefault="00D14672" w:rsidP="002A0486">
            <w:pPr>
              <w:spacing w:line="360"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6</w:t>
            </w:r>
          </w:p>
        </w:tc>
        <w:tc>
          <w:tcPr>
            <w:tcW w:w="3129" w:type="dxa"/>
          </w:tcPr>
          <w:p w14:paraId="02F69229" w14:textId="77777777" w:rsidR="00D14672" w:rsidRPr="00A31EA2" w:rsidRDefault="00D14672" w:rsidP="00AE591B">
            <w:pPr>
              <w:spacing w:line="360"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Бадиий асар мазмуни</w:t>
            </w:r>
          </w:p>
        </w:tc>
        <w:tc>
          <w:tcPr>
            <w:tcW w:w="1373" w:type="dxa"/>
          </w:tcPr>
          <w:p w14:paraId="4851D1E3" w14:textId="77777777" w:rsidR="00D14672" w:rsidRPr="00A31EA2" w:rsidRDefault="00D14672" w:rsidP="00AE591B">
            <w:pPr>
              <w:spacing w:line="360"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1</w:t>
            </w:r>
          </w:p>
        </w:tc>
        <w:tc>
          <w:tcPr>
            <w:tcW w:w="1920" w:type="dxa"/>
          </w:tcPr>
          <w:p w14:paraId="05EDC4A4" w14:textId="77777777" w:rsidR="00D14672" w:rsidRPr="00A31EA2" w:rsidRDefault="00D14672" w:rsidP="00AE591B">
            <w:pPr>
              <w:spacing w:line="360"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Тўгарак машғулоти сифатида</w:t>
            </w:r>
          </w:p>
        </w:tc>
        <w:tc>
          <w:tcPr>
            <w:tcW w:w="1217" w:type="dxa"/>
          </w:tcPr>
          <w:p w14:paraId="0D9D8386" w14:textId="77777777" w:rsidR="00D14672" w:rsidRPr="00A31EA2" w:rsidRDefault="00D14672" w:rsidP="002A0486">
            <w:pPr>
              <w:spacing w:line="360" w:lineRule="auto"/>
              <w:ind w:firstLine="720"/>
              <w:jc w:val="center"/>
              <w:rPr>
                <w:rFonts w:ascii="Times New Roman" w:eastAsia="Cambria" w:hAnsi="Times New Roman" w:cs="Times New Roman"/>
                <w:color w:val="000000" w:themeColor="text1"/>
                <w:sz w:val="24"/>
                <w:szCs w:val="24"/>
                <w:lang w:val="uz-Cyrl-UZ"/>
              </w:rPr>
            </w:pPr>
          </w:p>
        </w:tc>
        <w:tc>
          <w:tcPr>
            <w:tcW w:w="819" w:type="dxa"/>
          </w:tcPr>
          <w:p w14:paraId="6ECB6B24" w14:textId="77777777" w:rsidR="00D14672" w:rsidRPr="00A31EA2" w:rsidRDefault="00D14672" w:rsidP="00C06C67">
            <w:pPr>
              <w:spacing w:line="360" w:lineRule="auto"/>
              <w:ind w:firstLine="720"/>
              <w:jc w:val="center"/>
              <w:rPr>
                <w:rFonts w:ascii="Times New Roman" w:eastAsia="Cambria" w:hAnsi="Times New Roman" w:cs="Times New Roman"/>
                <w:b/>
                <w:color w:val="000000" w:themeColor="text1"/>
                <w:sz w:val="24"/>
                <w:szCs w:val="24"/>
                <w:lang w:val="en-US"/>
              </w:rPr>
            </w:pPr>
          </w:p>
        </w:tc>
      </w:tr>
      <w:tr w:rsidR="00D14672" w:rsidRPr="00A31EA2" w14:paraId="515C7C8B" w14:textId="77777777" w:rsidTr="002A0486">
        <w:tc>
          <w:tcPr>
            <w:tcW w:w="1176" w:type="dxa"/>
          </w:tcPr>
          <w:p w14:paraId="2B9CF9F0" w14:textId="77777777" w:rsidR="00D14672" w:rsidRPr="00A31EA2" w:rsidRDefault="00D14672" w:rsidP="002A0486">
            <w:pPr>
              <w:spacing w:line="360"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7</w:t>
            </w:r>
          </w:p>
        </w:tc>
        <w:tc>
          <w:tcPr>
            <w:tcW w:w="3129" w:type="dxa"/>
          </w:tcPr>
          <w:p w14:paraId="402D3791" w14:textId="77777777" w:rsidR="00D14672" w:rsidRPr="00A31EA2" w:rsidRDefault="00D14672" w:rsidP="00AE591B">
            <w:pPr>
              <w:spacing w:line="360"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Бадиий асарда шакл ва мазмун тушунчаси</w:t>
            </w:r>
          </w:p>
        </w:tc>
        <w:tc>
          <w:tcPr>
            <w:tcW w:w="1373" w:type="dxa"/>
          </w:tcPr>
          <w:p w14:paraId="21B9852D" w14:textId="77777777" w:rsidR="00D14672" w:rsidRPr="00A31EA2" w:rsidRDefault="00D14672" w:rsidP="00AE591B">
            <w:pPr>
              <w:spacing w:line="360"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1</w:t>
            </w:r>
          </w:p>
        </w:tc>
        <w:tc>
          <w:tcPr>
            <w:tcW w:w="1920" w:type="dxa"/>
          </w:tcPr>
          <w:p w14:paraId="6536DE78" w14:textId="77777777" w:rsidR="00D14672" w:rsidRPr="00A31EA2" w:rsidRDefault="00D14672" w:rsidP="00AE591B">
            <w:pPr>
              <w:spacing w:line="360"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Тўгарак машғулоти сифатида</w:t>
            </w:r>
          </w:p>
        </w:tc>
        <w:tc>
          <w:tcPr>
            <w:tcW w:w="1217" w:type="dxa"/>
          </w:tcPr>
          <w:p w14:paraId="05019A9B" w14:textId="77777777" w:rsidR="00D14672" w:rsidRPr="00A31EA2" w:rsidRDefault="00D14672" w:rsidP="002A0486">
            <w:pPr>
              <w:spacing w:line="360" w:lineRule="auto"/>
              <w:ind w:firstLine="720"/>
              <w:jc w:val="center"/>
              <w:rPr>
                <w:rFonts w:ascii="Times New Roman" w:eastAsia="Cambria" w:hAnsi="Times New Roman" w:cs="Times New Roman"/>
                <w:color w:val="000000" w:themeColor="text1"/>
                <w:sz w:val="24"/>
                <w:szCs w:val="24"/>
                <w:lang w:val="uz-Cyrl-UZ"/>
              </w:rPr>
            </w:pPr>
          </w:p>
        </w:tc>
        <w:tc>
          <w:tcPr>
            <w:tcW w:w="819" w:type="dxa"/>
          </w:tcPr>
          <w:p w14:paraId="2994ED33" w14:textId="77777777" w:rsidR="00D14672" w:rsidRPr="00A31EA2" w:rsidRDefault="00D14672" w:rsidP="00C06C67">
            <w:pPr>
              <w:spacing w:line="360" w:lineRule="auto"/>
              <w:ind w:firstLine="720"/>
              <w:jc w:val="center"/>
              <w:rPr>
                <w:rFonts w:ascii="Times New Roman" w:eastAsia="Cambria" w:hAnsi="Times New Roman" w:cs="Times New Roman"/>
                <w:b/>
                <w:color w:val="000000" w:themeColor="text1"/>
                <w:sz w:val="24"/>
                <w:szCs w:val="24"/>
                <w:lang w:val="en-US"/>
              </w:rPr>
            </w:pPr>
          </w:p>
        </w:tc>
      </w:tr>
      <w:tr w:rsidR="00D14672" w:rsidRPr="00A31EA2" w14:paraId="5E52C7A5" w14:textId="77777777" w:rsidTr="002A0486">
        <w:tc>
          <w:tcPr>
            <w:tcW w:w="1176" w:type="dxa"/>
          </w:tcPr>
          <w:p w14:paraId="6422B11E" w14:textId="77777777" w:rsidR="00D14672" w:rsidRPr="00A31EA2" w:rsidRDefault="00D14672" w:rsidP="002A0486">
            <w:pPr>
              <w:spacing w:line="360"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8</w:t>
            </w:r>
          </w:p>
        </w:tc>
        <w:tc>
          <w:tcPr>
            <w:tcW w:w="3129" w:type="dxa"/>
          </w:tcPr>
          <w:p w14:paraId="21F1B6D3" w14:textId="77777777" w:rsidR="00D14672" w:rsidRPr="00A31EA2" w:rsidRDefault="00D14672" w:rsidP="00AE591B">
            <w:pPr>
              <w:spacing w:line="360"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Бадиий асар сюжети</w:t>
            </w:r>
          </w:p>
        </w:tc>
        <w:tc>
          <w:tcPr>
            <w:tcW w:w="1373" w:type="dxa"/>
          </w:tcPr>
          <w:p w14:paraId="50FF77D8" w14:textId="77777777" w:rsidR="00D14672" w:rsidRPr="00A31EA2" w:rsidRDefault="00D14672" w:rsidP="00AE591B">
            <w:pPr>
              <w:spacing w:line="360"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1</w:t>
            </w:r>
          </w:p>
        </w:tc>
        <w:tc>
          <w:tcPr>
            <w:tcW w:w="1920" w:type="dxa"/>
          </w:tcPr>
          <w:p w14:paraId="73A58656" w14:textId="77777777" w:rsidR="00D14672" w:rsidRPr="00A31EA2" w:rsidRDefault="00D14672" w:rsidP="00AE591B">
            <w:pPr>
              <w:spacing w:line="360"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Тўгарак машғулоти сифатида</w:t>
            </w:r>
          </w:p>
        </w:tc>
        <w:tc>
          <w:tcPr>
            <w:tcW w:w="1217" w:type="dxa"/>
          </w:tcPr>
          <w:p w14:paraId="301F8E86" w14:textId="77777777" w:rsidR="00D14672" w:rsidRPr="00A31EA2" w:rsidRDefault="00D14672" w:rsidP="002A0486">
            <w:pPr>
              <w:spacing w:line="360" w:lineRule="auto"/>
              <w:ind w:firstLine="720"/>
              <w:jc w:val="center"/>
              <w:rPr>
                <w:rFonts w:ascii="Times New Roman" w:eastAsia="Cambria" w:hAnsi="Times New Roman" w:cs="Times New Roman"/>
                <w:color w:val="000000" w:themeColor="text1"/>
                <w:sz w:val="24"/>
                <w:szCs w:val="24"/>
                <w:lang w:val="uz-Cyrl-UZ"/>
              </w:rPr>
            </w:pPr>
          </w:p>
        </w:tc>
        <w:tc>
          <w:tcPr>
            <w:tcW w:w="819" w:type="dxa"/>
          </w:tcPr>
          <w:p w14:paraId="45AB7921" w14:textId="77777777" w:rsidR="00D14672" w:rsidRPr="00A31EA2" w:rsidRDefault="00D14672" w:rsidP="00C06C67">
            <w:pPr>
              <w:spacing w:line="360" w:lineRule="auto"/>
              <w:ind w:firstLine="720"/>
              <w:jc w:val="center"/>
              <w:rPr>
                <w:rFonts w:ascii="Times New Roman" w:eastAsia="Cambria" w:hAnsi="Times New Roman" w:cs="Times New Roman"/>
                <w:b/>
                <w:color w:val="000000" w:themeColor="text1"/>
                <w:sz w:val="24"/>
                <w:szCs w:val="24"/>
                <w:lang w:val="en-US"/>
              </w:rPr>
            </w:pPr>
          </w:p>
        </w:tc>
      </w:tr>
      <w:tr w:rsidR="00D14672" w:rsidRPr="00A31EA2" w14:paraId="2CCDE2CD" w14:textId="77777777" w:rsidTr="002A0486">
        <w:tc>
          <w:tcPr>
            <w:tcW w:w="1176" w:type="dxa"/>
          </w:tcPr>
          <w:p w14:paraId="28C1EAEC" w14:textId="77777777" w:rsidR="00D14672" w:rsidRPr="00A31EA2" w:rsidRDefault="00D14672" w:rsidP="002A0486">
            <w:pPr>
              <w:spacing w:line="360"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lastRenderedPageBreak/>
              <w:t>9</w:t>
            </w:r>
          </w:p>
        </w:tc>
        <w:tc>
          <w:tcPr>
            <w:tcW w:w="3129" w:type="dxa"/>
          </w:tcPr>
          <w:p w14:paraId="325E1B61" w14:textId="77777777" w:rsidR="00D14672" w:rsidRPr="00A31EA2" w:rsidRDefault="00D14672" w:rsidP="00AE591B">
            <w:pPr>
              <w:spacing w:line="360"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Рақамли иқтисодиётда замонавий илмий ёндашувлар ва инновациялар </w:t>
            </w:r>
          </w:p>
        </w:tc>
        <w:tc>
          <w:tcPr>
            <w:tcW w:w="1373" w:type="dxa"/>
          </w:tcPr>
          <w:p w14:paraId="5F4D2231" w14:textId="77777777" w:rsidR="00D14672" w:rsidRPr="00A31EA2" w:rsidRDefault="00D14672" w:rsidP="00AE591B">
            <w:pPr>
              <w:spacing w:line="360"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1</w:t>
            </w:r>
          </w:p>
        </w:tc>
        <w:tc>
          <w:tcPr>
            <w:tcW w:w="1920" w:type="dxa"/>
          </w:tcPr>
          <w:p w14:paraId="2D25965B" w14:textId="77777777" w:rsidR="00D14672" w:rsidRPr="00A31EA2" w:rsidRDefault="00D14672" w:rsidP="00AE591B">
            <w:pPr>
              <w:spacing w:line="360"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Тўгарак машғулоти сифатида</w:t>
            </w:r>
          </w:p>
        </w:tc>
        <w:tc>
          <w:tcPr>
            <w:tcW w:w="1217" w:type="dxa"/>
          </w:tcPr>
          <w:p w14:paraId="1605F1C2" w14:textId="77777777" w:rsidR="00D14672" w:rsidRPr="00A31EA2" w:rsidRDefault="00D14672" w:rsidP="002A0486">
            <w:pPr>
              <w:spacing w:line="360" w:lineRule="auto"/>
              <w:ind w:firstLine="720"/>
              <w:jc w:val="center"/>
              <w:rPr>
                <w:rFonts w:ascii="Times New Roman" w:eastAsia="Cambria" w:hAnsi="Times New Roman" w:cs="Times New Roman"/>
                <w:color w:val="000000" w:themeColor="text1"/>
                <w:sz w:val="24"/>
                <w:szCs w:val="24"/>
                <w:lang w:val="uz-Cyrl-UZ"/>
              </w:rPr>
            </w:pPr>
          </w:p>
        </w:tc>
        <w:tc>
          <w:tcPr>
            <w:tcW w:w="819" w:type="dxa"/>
          </w:tcPr>
          <w:p w14:paraId="7D186B00" w14:textId="77777777" w:rsidR="00D14672" w:rsidRPr="00A31EA2" w:rsidRDefault="00D14672" w:rsidP="00C06C67">
            <w:pPr>
              <w:spacing w:line="360" w:lineRule="auto"/>
              <w:ind w:firstLine="720"/>
              <w:jc w:val="center"/>
              <w:rPr>
                <w:rFonts w:ascii="Times New Roman" w:eastAsia="Cambria" w:hAnsi="Times New Roman" w:cs="Times New Roman"/>
                <w:b/>
                <w:color w:val="000000" w:themeColor="text1"/>
                <w:sz w:val="24"/>
                <w:szCs w:val="24"/>
                <w:lang w:val="en-US"/>
              </w:rPr>
            </w:pPr>
          </w:p>
        </w:tc>
      </w:tr>
      <w:tr w:rsidR="00D14672" w:rsidRPr="00A31EA2" w14:paraId="3A44EB53" w14:textId="77777777" w:rsidTr="002A0486">
        <w:tc>
          <w:tcPr>
            <w:tcW w:w="9634" w:type="dxa"/>
            <w:gridSpan w:val="6"/>
          </w:tcPr>
          <w:p w14:paraId="7182996D" w14:textId="77777777" w:rsidR="00D14672" w:rsidRPr="00AE591B" w:rsidRDefault="00D14672" w:rsidP="00AE591B">
            <w:pPr>
              <w:spacing w:line="360" w:lineRule="auto"/>
              <w:jc w:val="center"/>
              <w:rPr>
                <w:rFonts w:ascii="Times New Roman" w:eastAsia="Cambria" w:hAnsi="Times New Roman" w:cs="Times New Roman"/>
                <w:b/>
                <w:bCs/>
                <w:color w:val="000000" w:themeColor="text1"/>
                <w:sz w:val="24"/>
                <w:szCs w:val="24"/>
                <w:lang w:val="uz-Cyrl-UZ"/>
              </w:rPr>
            </w:pPr>
            <w:r w:rsidRPr="00AE591B">
              <w:rPr>
                <w:rFonts w:ascii="Times New Roman" w:eastAsia="Cambria" w:hAnsi="Times New Roman" w:cs="Times New Roman"/>
                <w:b/>
                <w:bCs/>
                <w:color w:val="000000" w:themeColor="text1"/>
                <w:sz w:val="24"/>
                <w:szCs w:val="24"/>
                <w:lang w:val="uz-Cyrl-UZ"/>
              </w:rPr>
              <w:t>II чорак 7 соат</w:t>
            </w:r>
          </w:p>
        </w:tc>
      </w:tr>
      <w:tr w:rsidR="00D14672" w:rsidRPr="00A31EA2" w14:paraId="2842D02D" w14:textId="77777777" w:rsidTr="002A0486">
        <w:tc>
          <w:tcPr>
            <w:tcW w:w="1176" w:type="dxa"/>
          </w:tcPr>
          <w:p w14:paraId="0104AB65" w14:textId="77777777" w:rsidR="00D14672" w:rsidRPr="00A31EA2" w:rsidRDefault="00D14672" w:rsidP="002A0486">
            <w:pPr>
              <w:spacing w:line="360"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1</w:t>
            </w:r>
          </w:p>
        </w:tc>
        <w:tc>
          <w:tcPr>
            <w:tcW w:w="3129" w:type="dxa"/>
          </w:tcPr>
          <w:p w14:paraId="2B2FE5CF" w14:textId="77777777" w:rsidR="00D14672" w:rsidRPr="00A31EA2" w:rsidRDefault="00D14672" w:rsidP="00AE591B">
            <w:pPr>
              <w:spacing w:line="360"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Бадиий образ ва образлилик (ўзбек романларида)</w:t>
            </w:r>
          </w:p>
        </w:tc>
        <w:tc>
          <w:tcPr>
            <w:tcW w:w="1373" w:type="dxa"/>
          </w:tcPr>
          <w:p w14:paraId="678FFECE" w14:textId="77777777" w:rsidR="00D14672" w:rsidRPr="00A31EA2" w:rsidRDefault="00D14672" w:rsidP="00AE591B">
            <w:pPr>
              <w:spacing w:line="360"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1</w:t>
            </w:r>
          </w:p>
        </w:tc>
        <w:tc>
          <w:tcPr>
            <w:tcW w:w="1920" w:type="dxa"/>
          </w:tcPr>
          <w:p w14:paraId="1A2F0A8E" w14:textId="77777777" w:rsidR="00D14672" w:rsidRPr="00A31EA2" w:rsidRDefault="00D14672" w:rsidP="00AE591B">
            <w:pPr>
              <w:spacing w:line="360"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Тўгарак машғулоти сифатида</w:t>
            </w:r>
          </w:p>
        </w:tc>
        <w:tc>
          <w:tcPr>
            <w:tcW w:w="1217" w:type="dxa"/>
          </w:tcPr>
          <w:p w14:paraId="19B49FFD" w14:textId="77777777" w:rsidR="00D14672" w:rsidRPr="00A31EA2" w:rsidRDefault="00D14672" w:rsidP="00C06C67">
            <w:pPr>
              <w:spacing w:line="360" w:lineRule="auto"/>
              <w:ind w:firstLine="720"/>
              <w:jc w:val="center"/>
              <w:rPr>
                <w:rFonts w:ascii="Times New Roman" w:eastAsia="Cambria" w:hAnsi="Times New Roman" w:cs="Times New Roman"/>
                <w:b/>
                <w:color w:val="000000" w:themeColor="text1"/>
                <w:sz w:val="24"/>
                <w:szCs w:val="24"/>
                <w:lang w:val="en-US"/>
              </w:rPr>
            </w:pPr>
          </w:p>
        </w:tc>
        <w:tc>
          <w:tcPr>
            <w:tcW w:w="819" w:type="dxa"/>
          </w:tcPr>
          <w:p w14:paraId="416A5B71" w14:textId="77777777" w:rsidR="00D14672" w:rsidRPr="00A31EA2" w:rsidRDefault="00D14672" w:rsidP="00C06C67">
            <w:pPr>
              <w:spacing w:line="360" w:lineRule="auto"/>
              <w:ind w:firstLine="720"/>
              <w:jc w:val="center"/>
              <w:rPr>
                <w:rFonts w:ascii="Times New Roman" w:eastAsia="Cambria" w:hAnsi="Times New Roman" w:cs="Times New Roman"/>
                <w:b/>
                <w:color w:val="000000" w:themeColor="text1"/>
                <w:sz w:val="24"/>
                <w:szCs w:val="24"/>
                <w:lang w:val="en-US"/>
              </w:rPr>
            </w:pPr>
          </w:p>
        </w:tc>
      </w:tr>
      <w:tr w:rsidR="00D14672" w:rsidRPr="00A31EA2" w14:paraId="0E08FC3C" w14:textId="77777777" w:rsidTr="002A0486">
        <w:tc>
          <w:tcPr>
            <w:tcW w:w="1176" w:type="dxa"/>
          </w:tcPr>
          <w:p w14:paraId="263904D3" w14:textId="77777777" w:rsidR="00D14672" w:rsidRPr="00A31EA2" w:rsidRDefault="00D14672" w:rsidP="002A0486">
            <w:pPr>
              <w:spacing w:line="360"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2</w:t>
            </w:r>
          </w:p>
        </w:tc>
        <w:tc>
          <w:tcPr>
            <w:tcW w:w="3129" w:type="dxa"/>
          </w:tcPr>
          <w:p w14:paraId="747AC826" w14:textId="77777777" w:rsidR="00D14672" w:rsidRPr="00A31EA2" w:rsidRDefault="00D14672" w:rsidP="00AE591B">
            <w:pPr>
              <w:spacing w:line="360"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Бадиий асар тили</w:t>
            </w:r>
          </w:p>
        </w:tc>
        <w:tc>
          <w:tcPr>
            <w:tcW w:w="1373" w:type="dxa"/>
          </w:tcPr>
          <w:p w14:paraId="255D4E2C" w14:textId="77777777" w:rsidR="00D14672" w:rsidRPr="00A31EA2" w:rsidRDefault="00D14672" w:rsidP="00AE591B">
            <w:pPr>
              <w:spacing w:line="360"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1</w:t>
            </w:r>
          </w:p>
        </w:tc>
        <w:tc>
          <w:tcPr>
            <w:tcW w:w="1920" w:type="dxa"/>
          </w:tcPr>
          <w:p w14:paraId="078CA4E9" w14:textId="77777777" w:rsidR="00D14672" w:rsidRPr="00A31EA2" w:rsidRDefault="00D14672" w:rsidP="00AE591B">
            <w:pPr>
              <w:spacing w:line="360"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Тўгарак машғулоти сифатида</w:t>
            </w:r>
          </w:p>
        </w:tc>
        <w:tc>
          <w:tcPr>
            <w:tcW w:w="1217" w:type="dxa"/>
          </w:tcPr>
          <w:p w14:paraId="399F3797" w14:textId="77777777" w:rsidR="00D14672" w:rsidRPr="00A31EA2" w:rsidRDefault="00D14672" w:rsidP="00C06C67">
            <w:pPr>
              <w:spacing w:line="360" w:lineRule="auto"/>
              <w:ind w:firstLine="720"/>
              <w:jc w:val="center"/>
              <w:rPr>
                <w:rFonts w:ascii="Times New Roman" w:eastAsia="Cambria" w:hAnsi="Times New Roman" w:cs="Times New Roman"/>
                <w:b/>
                <w:color w:val="000000" w:themeColor="text1"/>
                <w:sz w:val="24"/>
                <w:szCs w:val="24"/>
              </w:rPr>
            </w:pPr>
          </w:p>
        </w:tc>
        <w:tc>
          <w:tcPr>
            <w:tcW w:w="819" w:type="dxa"/>
          </w:tcPr>
          <w:p w14:paraId="2C24777F" w14:textId="77777777" w:rsidR="00D14672" w:rsidRPr="00A31EA2" w:rsidRDefault="00D14672" w:rsidP="00C06C67">
            <w:pPr>
              <w:spacing w:line="360" w:lineRule="auto"/>
              <w:ind w:firstLine="720"/>
              <w:jc w:val="center"/>
              <w:rPr>
                <w:rFonts w:ascii="Times New Roman" w:eastAsia="Cambria" w:hAnsi="Times New Roman" w:cs="Times New Roman"/>
                <w:b/>
                <w:color w:val="000000" w:themeColor="text1"/>
                <w:sz w:val="24"/>
                <w:szCs w:val="24"/>
              </w:rPr>
            </w:pPr>
          </w:p>
        </w:tc>
      </w:tr>
      <w:tr w:rsidR="00D14672" w:rsidRPr="00A31EA2" w14:paraId="35E16464" w14:textId="77777777" w:rsidTr="002A0486">
        <w:tc>
          <w:tcPr>
            <w:tcW w:w="1176" w:type="dxa"/>
          </w:tcPr>
          <w:p w14:paraId="09C14D03" w14:textId="77777777" w:rsidR="00D14672" w:rsidRPr="00A31EA2" w:rsidRDefault="00D14672" w:rsidP="002A0486">
            <w:pPr>
              <w:spacing w:line="360"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3</w:t>
            </w:r>
          </w:p>
        </w:tc>
        <w:tc>
          <w:tcPr>
            <w:tcW w:w="3129" w:type="dxa"/>
          </w:tcPr>
          <w:p w14:paraId="57B41CF1" w14:textId="77777777" w:rsidR="00D14672" w:rsidRPr="00A31EA2" w:rsidRDefault="00D14672" w:rsidP="00AE591B">
            <w:pPr>
              <w:spacing w:line="360"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Бадиий тасвир ва ифода воситалари</w:t>
            </w:r>
          </w:p>
        </w:tc>
        <w:tc>
          <w:tcPr>
            <w:tcW w:w="1373" w:type="dxa"/>
          </w:tcPr>
          <w:p w14:paraId="33C733E0" w14:textId="77777777" w:rsidR="00D14672" w:rsidRPr="00A31EA2" w:rsidRDefault="00D14672" w:rsidP="00AE591B">
            <w:pPr>
              <w:spacing w:line="360"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1</w:t>
            </w:r>
          </w:p>
        </w:tc>
        <w:tc>
          <w:tcPr>
            <w:tcW w:w="1920" w:type="dxa"/>
          </w:tcPr>
          <w:p w14:paraId="7C1DE88C" w14:textId="77777777" w:rsidR="00D14672" w:rsidRPr="00A31EA2" w:rsidRDefault="00D14672" w:rsidP="00AE591B">
            <w:pPr>
              <w:spacing w:line="360"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Тўгарак машғулоти сифатида</w:t>
            </w:r>
          </w:p>
        </w:tc>
        <w:tc>
          <w:tcPr>
            <w:tcW w:w="1217" w:type="dxa"/>
          </w:tcPr>
          <w:p w14:paraId="226F2A56" w14:textId="77777777" w:rsidR="00D14672" w:rsidRPr="00A31EA2" w:rsidRDefault="00D14672" w:rsidP="00C06C67">
            <w:pPr>
              <w:spacing w:line="360" w:lineRule="auto"/>
              <w:ind w:firstLine="720"/>
              <w:jc w:val="center"/>
              <w:rPr>
                <w:rFonts w:ascii="Times New Roman" w:eastAsia="Cambria" w:hAnsi="Times New Roman" w:cs="Times New Roman"/>
                <w:b/>
                <w:color w:val="000000" w:themeColor="text1"/>
                <w:sz w:val="24"/>
                <w:szCs w:val="24"/>
              </w:rPr>
            </w:pPr>
          </w:p>
        </w:tc>
        <w:tc>
          <w:tcPr>
            <w:tcW w:w="819" w:type="dxa"/>
          </w:tcPr>
          <w:p w14:paraId="1DB7F93D" w14:textId="77777777" w:rsidR="00D14672" w:rsidRPr="00A31EA2" w:rsidRDefault="00D14672" w:rsidP="00C06C67">
            <w:pPr>
              <w:spacing w:line="360" w:lineRule="auto"/>
              <w:ind w:firstLine="720"/>
              <w:jc w:val="center"/>
              <w:rPr>
                <w:rFonts w:ascii="Times New Roman" w:eastAsia="Cambria" w:hAnsi="Times New Roman" w:cs="Times New Roman"/>
                <w:b/>
                <w:color w:val="000000" w:themeColor="text1"/>
                <w:sz w:val="24"/>
                <w:szCs w:val="24"/>
              </w:rPr>
            </w:pPr>
          </w:p>
        </w:tc>
      </w:tr>
      <w:tr w:rsidR="00D14672" w:rsidRPr="00A31EA2" w14:paraId="2AFAE467" w14:textId="77777777" w:rsidTr="002A0486">
        <w:tc>
          <w:tcPr>
            <w:tcW w:w="1176" w:type="dxa"/>
          </w:tcPr>
          <w:p w14:paraId="22D511E4" w14:textId="77777777" w:rsidR="00D14672" w:rsidRPr="00A31EA2" w:rsidRDefault="00D14672" w:rsidP="002A0486">
            <w:pPr>
              <w:spacing w:line="360"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4</w:t>
            </w:r>
          </w:p>
        </w:tc>
        <w:tc>
          <w:tcPr>
            <w:tcW w:w="3129" w:type="dxa"/>
          </w:tcPr>
          <w:p w14:paraId="631C2F31" w14:textId="77777777" w:rsidR="00D14672" w:rsidRPr="00A31EA2" w:rsidRDefault="00D14672" w:rsidP="00AE591B">
            <w:pPr>
              <w:spacing w:line="360"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Бадиий маҳорат ( наср)</w:t>
            </w:r>
          </w:p>
        </w:tc>
        <w:tc>
          <w:tcPr>
            <w:tcW w:w="1373" w:type="dxa"/>
          </w:tcPr>
          <w:p w14:paraId="4B4B630F" w14:textId="77777777" w:rsidR="00D14672" w:rsidRPr="00A31EA2" w:rsidRDefault="00D14672" w:rsidP="00AE591B">
            <w:pPr>
              <w:spacing w:line="360"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1</w:t>
            </w:r>
          </w:p>
        </w:tc>
        <w:tc>
          <w:tcPr>
            <w:tcW w:w="1920" w:type="dxa"/>
          </w:tcPr>
          <w:p w14:paraId="262424BF" w14:textId="77777777" w:rsidR="00D14672" w:rsidRPr="00A31EA2" w:rsidRDefault="00D14672" w:rsidP="00AE591B">
            <w:pPr>
              <w:spacing w:line="360"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Тўгарак машғулоти сифатида</w:t>
            </w:r>
          </w:p>
        </w:tc>
        <w:tc>
          <w:tcPr>
            <w:tcW w:w="1217" w:type="dxa"/>
          </w:tcPr>
          <w:p w14:paraId="53A2753F" w14:textId="77777777" w:rsidR="00D14672" w:rsidRPr="00A31EA2" w:rsidRDefault="00D14672" w:rsidP="00C06C67">
            <w:pPr>
              <w:spacing w:line="360" w:lineRule="auto"/>
              <w:ind w:firstLine="720"/>
              <w:jc w:val="center"/>
              <w:rPr>
                <w:rFonts w:ascii="Times New Roman" w:eastAsia="Cambria" w:hAnsi="Times New Roman" w:cs="Times New Roman"/>
                <w:b/>
                <w:color w:val="000000" w:themeColor="text1"/>
                <w:sz w:val="24"/>
                <w:szCs w:val="24"/>
                <w:lang w:val="en-US"/>
              </w:rPr>
            </w:pPr>
          </w:p>
        </w:tc>
        <w:tc>
          <w:tcPr>
            <w:tcW w:w="819" w:type="dxa"/>
          </w:tcPr>
          <w:p w14:paraId="1A78E521" w14:textId="77777777" w:rsidR="00D14672" w:rsidRPr="00A31EA2" w:rsidRDefault="00D14672" w:rsidP="00C06C67">
            <w:pPr>
              <w:spacing w:line="360" w:lineRule="auto"/>
              <w:ind w:firstLine="720"/>
              <w:jc w:val="center"/>
              <w:rPr>
                <w:rFonts w:ascii="Times New Roman" w:eastAsia="Cambria" w:hAnsi="Times New Roman" w:cs="Times New Roman"/>
                <w:b/>
                <w:color w:val="000000" w:themeColor="text1"/>
                <w:sz w:val="24"/>
                <w:szCs w:val="24"/>
                <w:lang w:val="en-US"/>
              </w:rPr>
            </w:pPr>
          </w:p>
        </w:tc>
      </w:tr>
      <w:tr w:rsidR="00D14672" w:rsidRPr="00A31EA2" w14:paraId="2336F93C" w14:textId="77777777" w:rsidTr="002A0486">
        <w:tc>
          <w:tcPr>
            <w:tcW w:w="1176" w:type="dxa"/>
          </w:tcPr>
          <w:p w14:paraId="76190CD8" w14:textId="77777777" w:rsidR="00D14672" w:rsidRPr="00A31EA2" w:rsidRDefault="00D14672" w:rsidP="002A0486">
            <w:pPr>
              <w:spacing w:line="360"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5</w:t>
            </w:r>
          </w:p>
        </w:tc>
        <w:tc>
          <w:tcPr>
            <w:tcW w:w="3129" w:type="dxa"/>
          </w:tcPr>
          <w:p w14:paraId="3A0EBAF9" w14:textId="77777777" w:rsidR="00D14672" w:rsidRPr="00A31EA2" w:rsidRDefault="00D14672" w:rsidP="00AE591B">
            <w:pPr>
              <w:spacing w:line="360"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Бадиий маҳорат (назм)</w:t>
            </w:r>
          </w:p>
        </w:tc>
        <w:tc>
          <w:tcPr>
            <w:tcW w:w="1373" w:type="dxa"/>
          </w:tcPr>
          <w:p w14:paraId="6227A9B6" w14:textId="77777777" w:rsidR="00D14672" w:rsidRPr="00A31EA2" w:rsidRDefault="00D14672" w:rsidP="00AE591B">
            <w:pPr>
              <w:spacing w:line="360"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1</w:t>
            </w:r>
          </w:p>
        </w:tc>
        <w:tc>
          <w:tcPr>
            <w:tcW w:w="1920" w:type="dxa"/>
          </w:tcPr>
          <w:p w14:paraId="26A6A15B" w14:textId="77777777" w:rsidR="00D14672" w:rsidRPr="00A31EA2" w:rsidRDefault="00D14672" w:rsidP="00AE591B">
            <w:pPr>
              <w:spacing w:line="360"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Тўгарак машғулоти сифатида</w:t>
            </w:r>
          </w:p>
        </w:tc>
        <w:tc>
          <w:tcPr>
            <w:tcW w:w="1217" w:type="dxa"/>
          </w:tcPr>
          <w:p w14:paraId="6188EBA9" w14:textId="77777777" w:rsidR="00D14672" w:rsidRPr="00A31EA2" w:rsidRDefault="00D14672" w:rsidP="00C06C67">
            <w:pPr>
              <w:spacing w:line="360" w:lineRule="auto"/>
              <w:ind w:firstLine="720"/>
              <w:jc w:val="center"/>
              <w:rPr>
                <w:rFonts w:ascii="Times New Roman" w:eastAsia="Cambria" w:hAnsi="Times New Roman" w:cs="Times New Roman"/>
                <w:b/>
                <w:color w:val="000000" w:themeColor="text1"/>
                <w:sz w:val="24"/>
                <w:szCs w:val="24"/>
              </w:rPr>
            </w:pPr>
          </w:p>
        </w:tc>
        <w:tc>
          <w:tcPr>
            <w:tcW w:w="819" w:type="dxa"/>
          </w:tcPr>
          <w:p w14:paraId="5CC596CC" w14:textId="77777777" w:rsidR="00D14672" w:rsidRPr="00A31EA2" w:rsidRDefault="00D14672" w:rsidP="00C06C67">
            <w:pPr>
              <w:spacing w:line="360" w:lineRule="auto"/>
              <w:ind w:firstLine="720"/>
              <w:jc w:val="center"/>
              <w:rPr>
                <w:rFonts w:ascii="Times New Roman" w:eastAsia="Cambria" w:hAnsi="Times New Roman" w:cs="Times New Roman"/>
                <w:b/>
                <w:color w:val="000000" w:themeColor="text1"/>
                <w:sz w:val="24"/>
                <w:szCs w:val="24"/>
              </w:rPr>
            </w:pPr>
          </w:p>
        </w:tc>
      </w:tr>
      <w:tr w:rsidR="00D14672" w:rsidRPr="00A31EA2" w14:paraId="64A127A7" w14:textId="77777777" w:rsidTr="002A0486">
        <w:tc>
          <w:tcPr>
            <w:tcW w:w="1176" w:type="dxa"/>
          </w:tcPr>
          <w:p w14:paraId="0F044692" w14:textId="77777777" w:rsidR="00D14672" w:rsidRPr="00A31EA2" w:rsidRDefault="00D14672" w:rsidP="002A0486">
            <w:pPr>
              <w:spacing w:line="360"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6</w:t>
            </w:r>
          </w:p>
        </w:tc>
        <w:tc>
          <w:tcPr>
            <w:tcW w:w="3129" w:type="dxa"/>
          </w:tcPr>
          <w:p w14:paraId="3214055D" w14:textId="77777777" w:rsidR="00D14672" w:rsidRPr="00A31EA2" w:rsidRDefault="00D14672" w:rsidP="00AE591B">
            <w:pPr>
              <w:spacing w:line="360"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 xml:space="preserve">Лирик тур ва унинг жанрлари ҳақида </w:t>
            </w:r>
          </w:p>
        </w:tc>
        <w:tc>
          <w:tcPr>
            <w:tcW w:w="1373" w:type="dxa"/>
          </w:tcPr>
          <w:p w14:paraId="451E8EB6" w14:textId="77777777" w:rsidR="00D14672" w:rsidRPr="00A31EA2" w:rsidRDefault="00D14672" w:rsidP="00AE591B">
            <w:pPr>
              <w:spacing w:line="360"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1</w:t>
            </w:r>
          </w:p>
        </w:tc>
        <w:tc>
          <w:tcPr>
            <w:tcW w:w="1920" w:type="dxa"/>
          </w:tcPr>
          <w:p w14:paraId="4055B25C" w14:textId="77777777" w:rsidR="00D14672" w:rsidRPr="00A31EA2" w:rsidRDefault="00D14672" w:rsidP="00AE591B">
            <w:pPr>
              <w:spacing w:line="360"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Тўгарак машғулоти сифатида</w:t>
            </w:r>
          </w:p>
        </w:tc>
        <w:tc>
          <w:tcPr>
            <w:tcW w:w="1217" w:type="dxa"/>
          </w:tcPr>
          <w:p w14:paraId="32A84FE2" w14:textId="77777777" w:rsidR="00D14672" w:rsidRPr="00A31EA2" w:rsidRDefault="00D14672" w:rsidP="00C06C67">
            <w:pPr>
              <w:spacing w:line="360" w:lineRule="auto"/>
              <w:ind w:firstLine="720"/>
              <w:jc w:val="center"/>
              <w:rPr>
                <w:rFonts w:ascii="Times New Roman" w:eastAsia="Cambria" w:hAnsi="Times New Roman" w:cs="Times New Roman"/>
                <w:b/>
                <w:color w:val="000000" w:themeColor="text1"/>
                <w:sz w:val="24"/>
                <w:szCs w:val="24"/>
              </w:rPr>
            </w:pPr>
          </w:p>
        </w:tc>
        <w:tc>
          <w:tcPr>
            <w:tcW w:w="819" w:type="dxa"/>
          </w:tcPr>
          <w:p w14:paraId="7E0D707B" w14:textId="77777777" w:rsidR="00D14672" w:rsidRPr="00A31EA2" w:rsidRDefault="00D14672" w:rsidP="00C06C67">
            <w:pPr>
              <w:spacing w:line="360" w:lineRule="auto"/>
              <w:ind w:firstLine="720"/>
              <w:jc w:val="center"/>
              <w:rPr>
                <w:rFonts w:ascii="Times New Roman" w:eastAsia="Cambria" w:hAnsi="Times New Roman" w:cs="Times New Roman"/>
                <w:b/>
                <w:color w:val="000000" w:themeColor="text1"/>
                <w:sz w:val="24"/>
                <w:szCs w:val="24"/>
              </w:rPr>
            </w:pPr>
          </w:p>
        </w:tc>
      </w:tr>
      <w:tr w:rsidR="00D14672" w:rsidRPr="00A31EA2" w14:paraId="6E59CB07" w14:textId="77777777" w:rsidTr="002A0486">
        <w:tc>
          <w:tcPr>
            <w:tcW w:w="1176" w:type="dxa"/>
          </w:tcPr>
          <w:p w14:paraId="157B0D02" w14:textId="77777777" w:rsidR="00D14672" w:rsidRPr="00A31EA2" w:rsidRDefault="00D14672" w:rsidP="002A0486">
            <w:pPr>
              <w:spacing w:line="360"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7</w:t>
            </w:r>
          </w:p>
        </w:tc>
        <w:tc>
          <w:tcPr>
            <w:tcW w:w="3129" w:type="dxa"/>
          </w:tcPr>
          <w:p w14:paraId="2CAEC950" w14:textId="77777777" w:rsidR="00D14672" w:rsidRPr="00A31EA2" w:rsidRDefault="00D14672" w:rsidP="00AE591B">
            <w:pPr>
              <w:spacing w:line="360"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Тил ўргатиш жараёнини автоматлаштириш</w:t>
            </w:r>
          </w:p>
        </w:tc>
        <w:tc>
          <w:tcPr>
            <w:tcW w:w="1373" w:type="dxa"/>
          </w:tcPr>
          <w:p w14:paraId="486DD5C2" w14:textId="77777777" w:rsidR="00D14672" w:rsidRPr="00A31EA2" w:rsidRDefault="00D14672" w:rsidP="00AE591B">
            <w:pPr>
              <w:spacing w:line="360"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1</w:t>
            </w:r>
          </w:p>
        </w:tc>
        <w:tc>
          <w:tcPr>
            <w:tcW w:w="1920" w:type="dxa"/>
          </w:tcPr>
          <w:p w14:paraId="38AE4932" w14:textId="77777777" w:rsidR="00D14672" w:rsidRPr="00A31EA2" w:rsidRDefault="00D14672" w:rsidP="00AE591B">
            <w:pPr>
              <w:spacing w:line="360"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Тўгарак машғулоти сифатида</w:t>
            </w:r>
          </w:p>
        </w:tc>
        <w:tc>
          <w:tcPr>
            <w:tcW w:w="1217" w:type="dxa"/>
          </w:tcPr>
          <w:p w14:paraId="113AD537" w14:textId="77777777" w:rsidR="00D14672" w:rsidRPr="00A31EA2" w:rsidRDefault="00D14672" w:rsidP="00C06C67">
            <w:pPr>
              <w:spacing w:line="360" w:lineRule="auto"/>
              <w:ind w:firstLine="720"/>
              <w:jc w:val="center"/>
              <w:rPr>
                <w:rFonts w:ascii="Times New Roman" w:eastAsia="Cambria" w:hAnsi="Times New Roman" w:cs="Times New Roman"/>
                <w:b/>
                <w:color w:val="000000" w:themeColor="text1"/>
                <w:sz w:val="24"/>
                <w:szCs w:val="24"/>
                <w:lang w:val="en-US"/>
              </w:rPr>
            </w:pPr>
          </w:p>
        </w:tc>
        <w:tc>
          <w:tcPr>
            <w:tcW w:w="819" w:type="dxa"/>
          </w:tcPr>
          <w:p w14:paraId="19124E7D" w14:textId="77777777" w:rsidR="00D14672" w:rsidRPr="00A31EA2" w:rsidRDefault="00D14672" w:rsidP="00C06C67">
            <w:pPr>
              <w:spacing w:line="360" w:lineRule="auto"/>
              <w:ind w:firstLine="720"/>
              <w:jc w:val="center"/>
              <w:rPr>
                <w:rFonts w:ascii="Times New Roman" w:eastAsia="Cambria" w:hAnsi="Times New Roman" w:cs="Times New Roman"/>
                <w:b/>
                <w:color w:val="000000" w:themeColor="text1"/>
                <w:sz w:val="24"/>
                <w:szCs w:val="24"/>
                <w:lang w:val="en-US"/>
              </w:rPr>
            </w:pPr>
          </w:p>
        </w:tc>
      </w:tr>
      <w:tr w:rsidR="00D14672" w:rsidRPr="00A31EA2" w14:paraId="6796A523" w14:textId="77777777" w:rsidTr="002A0486">
        <w:tc>
          <w:tcPr>
            <w:tcW w:w="9634" w:type="dxa"/>
            <w:gridSpan w:val="6"/>
          </w:tcPr>
          <w:p w14:paraId="05CEBF89" w14:textId="77777777" w:rsidR="00D14672" w:rsidRPr="00AE591B" w:rsidRDefault="00D14672" w:rsidP="00AE591B">
            <w:pPr>
              <w:spacing w:line="360" w:lineRule="auto"/>
              <w:jc w:val="center"/>
              <w:rPr>
                <w:rFonts w:ascii="Times New Roman" w:eastAsia="Cambria" w:hAnsi="Times New Roman" w:cs="Times New Roman"/>
                <w:b/>
                <w:bCs/>
                <w:color w:val="000000" w:themeColor="text1"/>
                <w:sz w:val="24"/>
                <w:szCs w:val="24"/>
                <w:lang w:val="uz-Cyrl-UZ"/>
              </w:rPr>
            </w:pPr>
            <w:r w:rsidRPr="00AE591B">
              <w:rPr>
                <w:rFonts w:ascii="Times New Roman" w:eastAsia="Cambria" w:hAnsi="Times New Roman" w:cs="Times New Roman"/>
                <w:b/>
                <w:bCs/>
                <w:color w:val="000000" w:themeColor="text1"/>
                <w:sz w:val="24"/>
                <w:szCs w:val="24"/>
                <w:lang w:val="uz-Cyrl-UZ"/>
              </w:rPr>
              <w:t>III чорак 11 соат</w:t>
            </w:r>
          </w:p>
        </w:tc>
      </w:tr>
      <w:tr w:rsidR="00D14672" w:rsidRPr="00A31EA2" w14:paraId="04487E52" w14:textId="77777777" w:rsidTr="002A0486">
        <w:tc>
          <w:tcPr>
            <w:tcW w:w="1176" w:type="dxa"/>
          </w:tcPr>
          <w:p w14:paraId="194A1CAA" w14:textId="77777777" w:rsidR="00D14672" w:rsidRPr="00A31EA2" w:rsidRDefault="00D14672" w:rsidP="002A0486">
            <w:pPr>
              <w:spacing w:line="360"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1</w:t>
            </w:r>
          </w:p>
        </w:tc>
        <w:tc>
          <w:tcPr>
            <w:tcW w:w="3129" w:type="dxa"/>
          </w:tcPr>
          <w:p w14:paraId="4B3A5D48" w14:textId="77777777" w:rsidR="00D14672" w:rsidRPr="00A31EA2" w:rsidRDefault="00D14672" w:rsidP="00AE591B">
            <w:pPr>
              <w:spacing w:line="360"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Ритм- шеърнинг асоси</w:t>
            </w:r>
          </w:p>
        </w:tc>
        <w:tc>
          <w:tcPr>
            <w:tcW w:w="1373" w:type="dxa"/>
          </w:tcPr>
          <w:p w14:paraId="19195D7D" w14:textId="77777777" w:rsidR="00D14672" w:rsidRPr="00A31EA2" w:rsidRDefault="00D14672" w:rsidP="00AE591B">
            <w:pPr>
              <w:spacing w:line="360"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1</w:t>
            </w:r>
          </w:p>
        </w:tc>
        <w:tc>
          <w:tcPr>
            <w:tcW w:w="1920" w:type="dxa"/>
          </w:tcPr>
          <w:p w14:paraId="7D243F13" w14:textId="77777777" w:rsidR="00D14672" w:rsidRPr="00A31EA2" w:rsidRDefault="00D14672" w:rsidP="00AE591B">
            <w:pPr>
              <w:spacing w:line="360"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Тўгарак машғулоти сифатида</w:t>
            </w:r>
          </w:p>
        </w:tc>
        <w:tc>
          <w:tcPr>
            <w:tcW w:w="1217" w:type="dxa"/>
          </w:tcPr>
          <w:p w14:paraId="7294C4B8" w14:textId="77777777" w:rsidR="00D14672" w:rsidRPr="00A31EA2" w:rsidRDefault="00D14672" w:rsidP="00C06C67">
            <w:pPr>
              <w:spacing w:line="360" w:lineRule="auto"/>
              <w:ind w:firstLine="720"/>
              <w:jc w:val="center"/>
              <w:rPr>
                <w:rFonts w:ascii="Times New Roman" w:eastAsia="Cambria" w:hAnsi="Times New Roman" w:cs="Times New Roman"/>
                <w:b/>
                <w:color w:val="000000" w:themeColor="text1"/>
                <w:sz w:val="24"/>
                <w:szCs w:val="24"/>
                <w:lang w:val="en-US"/>
              </w:rPr>
            </w:pPr>
          </w:p>
        </w:tc>
        <w:tc>
          <w:tcPr>
            <w:tcW w:w="819" w:type="dxa"/>
          </w:tcPr>
          <w:p w14:paraId="504BBAC2" w14:textId="77777777" w:rsidR="00D14672" w:rsidRPr="00A31EA2" w:rsidRDefault="00D14672" w:rsidP="00C06C67">
            <w:pPr>
              <w:spacing w:line="360" w:lineRule="auto"/>
              <w:ind w:firstLine="720"/>
              <w:jc w:val="center"/>
              <w:rPr>
                <w:rFonts w:ascii="Times New Roman" w:eastAsia="Cambria" w:hAnsi="Times New Roman" w:cs="Times New Roman"/>
                <w:b/>
                <w:color w:val="000000" w:themeColor="text1"/>
                <w:sz w:val="24"/>
                <w:szCs w:val="24"/>
                <w:lang w:val="en-US"/>
              </w:rPr>
            </w:pPr>
          </w:p>
        </w:tc>
      </w:tr>
      <w:tr w:rsidR="00D14672" w:rsidRPr="00A31EA2" w14:paraId="3AFE6092" w14:textId="77777777" w:rsidTr="002A0486">
        <w:tc>
          <w:tcPr>
            <w:tcW w:w="1176" w:type="dxa"/>
          </w:tcPr>
          <w:p w14:paraId="6C22BB18" w14:textId="77777777" w:rsidR="00D14672" w:rsidRPr="00A31EA2" w:rsidRDefault="00D14672" w:rsidP="002A0486">
            <w:pPr>
              <w:spacing w:line="360"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2</w:t>
            </w:r>
          </w:p>
        </w:tc>
        <w:tc>
          <w:tcPr>
            <w:tcW w:w="3129" w:type="dxa"/>
          </w:tcPr>
          <w:p w14:paraId="0B70877A" w14:textId="77777777" w:rsidR="00D14672" w:rsidRPr="00A31EA2" w:rsidRDefault="00D14672" w:rsidP="00AE591B">
            <w:pPr>
              <w:spacing w:line="360"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Вазн- шеърда ритмик ҳодиса сифатида</w:t>
            </w:r>
          </w:p>
        </w:tc>
        <w:tc>
          <w:tcPr>
            <w:tcW w:w="1373" w:type="dxa"/>
          </w:tcPr>
          <w:p w14:paraId="7709FB41" w14:textId="77777777" w:rsidR="00D14672" w:rsidRPr="00A31EA2" w:rsidRDefault="00D14672" w:rsidP="00AE591B">
            <w:pPr>
              <w:spacing w:line="360"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1</w:t>
            </w:r>
          </w:p>
        </w:tc>
        <w:tc>
          <w:tcPr>
            <w:tcW w:w="1920" w:type="dxa"/>
          </w:tcPr>
          <w:p w14:paraId="54F8E5B2" w14:textId="77777777" w:rsidR="00D14672" w:rsidRPr="00A31EA2" w:rsidRDefault="00D14672" w:rsidP="00AE591B">
            <w:pPr>
              <w:spacing w:line="360"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Тўгарак машғулоти сифатида</w:t>
            </w:r>
          </w:p>
        </w:tc>
        <w:tc>
          <w:tcPr>
            <w:tcW w:w="1217" w:type="dxa"/>
          </w:tcPr>
          <w:p w14:paraId="6B90CBE2" w14:textId="77777777" w:rsidR="00D14672" w:rsidRPr="00A31EA2" w:rsidRDefault="00D14672" w:rsidP="00C06C67">
            <w:pPr>
              <w:spacing w:line="360" w:lineRule="auto"/>
              <w:ind w:firstLine="720"/>
              <w:jc w:val="center"/>
              <w:rPr>
                <w:rFonts w:ascii="Times New Roman" w:eastAsia="Cambria" w:hAnsi="Times New Roman" w:cs="Times New Roman"/>
                <w:b/>
                <w:color w:val="000000" w:themeColor="text1"/>
                <w:sz w:val="24"/>
                <w:szCs w:val="24"/>
                <w:lang w:val="en-US"/>
              </w:rPr>
            </w:pPr>
          </w:p>
        </w:tc>
        <w:tc>
          <w:tcPr>
            <w:tcW w:w="819" w:type="dxa"/>
          </w:tcPr>
          <w:p w14:paraId="2CEA7E5C" w14:textId="77777777" w:rsidR="00D14672" w:rsidRPr="00A31EA2" w:rsidRDefault="00D14672" w:rsidP="00C06C67">
            <w:pPr>
              <w:spacing w:line="360" w:lineRule="auto"/>
              <w:ind w:firstLine="720"/>
              <w:jc w:val="center"/>
              <w:rPr>
                <w:rFonts w:ascii="Times New Roman" w:eastAsia="Cambria" w:hAnsi="Times New Roman" w:cs="Times New Roman"/>
                <w:b/>
                <w:color w:val="000000" w:themeColor="text1"/>
                <w:sz w:val="24"/>
                <w:szCs w:val="24"/>
                <w:lang w:val="en-US"/>
              </w:rPr>
            </w:pPr>
          </w:p>
        </w:tc>
      </w:tr>
      <w:tr w:rsidR="00D14672" w:rsidRPr="00A31EA2" w14:paraId="0CB021D3" w14:textId="77777777" w:rsidTr="002A0486">
        <w:tc>
          <w:tcPr>
            <w:tcW w:w="1176" w:type="dxa"/>
          </w:tcPr>
          <w:p w14:paraId="4BCB9003" w14:textId="77777777" w:rsidR="00D14672" w:rsidRPr="00A31EA2" w:rsidRDefault="00D14672" w:rsidP="002A0486">
            <w:pPr>
              <w:spacing w:line="360"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lastRenderedPageBreak/>
              <w:t>3</w:t>
            </w:r>
          </w:p>
        </w:tc>
        <w:tc>
          <w:tcPr>
            <w:tcW w:w="3129" w:type="dxa"/>
          </w:tcPr>
          <w:p w14:paraId="5B60AE29" w14:textId="77777777" w:rsidR="00D14672" w:rsidRPr="00A31EA2" w:rsidRDefault="00D14672" w:rsidP="00AE591B">
            <w:pPr>
              <w:spacing w:line="360"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Пейзаж. Пейзаж лирикаси</w:t>
            </w:r>
          </w:p>
        </w:tc>
        <w:tc>
          <w:tcPr>
            <w:tcW w:w="1373" w:type="dxa"/>
          </w:tcPr>
          <w:p w14:paraId="27064A64" w14:textId="77777777" w:rsidR="00D14672" w:rsidRPr="00A31EA2" w:rsidRDefault="00D14672" w:rsidP="00AE591B">
            <w:pPr>
              <w:spacing w:line="360"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1</w:t>
            </w:r>
          </w:p>
        </w:tc>
        <w:tc>
          <w:tcPr>
            <w:tcW w:w="1920" w:type="dxa"/>
          </w:tcPr>
          <w:p w14:paraId="37609C98" w14:textId="77777777" w:rsidR="00D14672" w:rsidRPr="00A31EA2" w:rsidRDefault="00D14672" w:rsidP="00AE591B">
            <w:pPr>
              <w:spacing w:line="360"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Тўгарак машғулоти сифатида</w:t>
            </w:r>
          </w:p>
        </w:tc>
        <w:tc>
          <w:tcPr>
            <w:tcW w:w="1217" w:type="dxa"/>
          </w:tcPr>
          <w:p w14:paraId="10644AE3" w14:textId="77777777" w:rsidR="00D14672" w:rsidRPr="00A31EA2" w:rsidRDefault="00D14672" w:rsidP="00C06C67">
            <w:pPr>
              <w:spacing w:line="360" w:lineRule="auto"/>
              <w:ind w:firstLine="720"/>
              <w:jc w:val="center"/>
              <w:rPr>
                <w:rFonts w:ascii="Times New Roman" w:eastAsia="Cambria" w:hAnsi="Times New Roman" w:cs="Times New Roman"/>
                <w:b/>
                <w:color w:val="000000" w:themeColor="text1"/>
                <w:sz w:val="24"/>
                <w:szCs w:val="24"/>
                <w:lang w:val="en-US"/>
              </w:rPr>
            </w:pPr>
          </w:p>
        </w:tc>
        <w:tc>
          <w:tcPr>
            <w:tcW w:w="819" w:type="dxa"/>
          </w:tcPr>
          <w:p w14:paraId="7299ADDE" w14:textId="77777777" w:rsidR="00D14672" w:rsidRPr="00A31EA2" w:rsidRDefault="00D14672" w:rsidP="00C06C67">
            <w:pPr>
              <w:spacing w:line="360" w:lineRule="auto"/>
              <w:ind w:firstLine="720"/>
              <w:jc w:val="center"/>
              <w:rPr>
                <w:rFonts w:ascii="Times New Roman" w:eastAsia="Cambria" w:hAnsi="Times New Roman" w:cs="Times New Roman"/>
                <w:b/>
                <w:color w:val="000000" w:themeColor="text1"/>
                <w:sz w:val="24"/>
                <w:szCs w:val="24"/>
                <w:lang w:val="en-US"/>
              </w:rPr>
            </w:pPr>
          </w:p>
        </w:tc>
      </w:tr>
      <w:tr w:rsidR="00D14672" w:rsidRPr="00A31EA2" w14:paraId="1ED7B337" w14:textId="77777777" w:rsidTr="002A0486">
        <w:tc>
          <w:tcPr>
            <w:tcW w:w="1176" w:type="dxa"/>
          </w:tcPr>
          <w:p w14:paraId="5C0E5F03" w14:textId="77777777" w:rsidR="00D14672" w:rsidRPr="00A31EA2" w:rsidRDefault="00D14672" w:rsidP="002A0486">
            <w:pPr>
              <w:spacing w:line="360"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4</w:t>
            </w:r>
          </w:p>
        </w:tc>
        <w:tc>
          <w:tcPr>
            <w:tcW w:w="3129" w:type="dxa"/>
          </w:tcPr>
          <w:p w14:paraId="2E5FDB3F" w14:textId="77777777" w:rsidR="00D14672" w:rsidRPr="00A31EA2" w:rsidRDefault="00D14672" w:rsidP="00AE591B">
            <w:pPr>
              <w:spacing w:line="360"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Шеърий жанрларда тасвир воситалари</w:t>
            </w:r>
          </w:p>
        </w:tc>
        <w:tc>
          <w:tcPr>
            <w:tcW w:w="1373" w:type="dxa"/>
          </w:tcPr>
          <w:p w14:paraId="2E6ABB9B" w14:textId="77777777" w:rsidR="00D14672" w:rsidRPr="00A31EA2" w:rsidRDefault="00D14672" w:rsidP="00AE591B">
            <w:pPr>
              <w:spacing w:line="360"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1</w:t>
            </w:r>
          </w:p>
        </w:tc>
        <w:tc>
          <w:tcPr>
            <w:tcW w:w="1920" w:type="dxa"/>
          </w:tcPr>
          <w:p w14:paraId="4FABFA3B" w14:textId="77777777" w:rsidR="00D14672" w:rsidRPr="00A31EA2" w:rsidRDefault="00D14672" w:rsidP="00AE591B">
            <w:pPr>
              <w:spacing w:line="360"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Тўгарак машғулоти сифатида</w:t>
            </w:r>
          </w:p>
        </w:tc>
        <w:tc>
          <w:tcPr>
            <w:tcW w:w="1217" w:type="dxa"/>
          </w:tcPr>
          <w:p w14:paraId="13AB89DF" w14:textId="77777777" w:rsidR="00D14672" w:rsidRPr="00A31EA2" w:rsidRDefault="00D14672" w:rsidP="00C06C67">
            <w:pPr>
              <w:spacing w:line="360" w:lineRule="auto"/>
              <w:ind w:firstLine="720"/>
              <w:jc w:val="center"/>
              <w:rPr>
                <w:rFonts w:ascii="Times New Roman" w:eastAsia="Cambria" w:hAnsi="Times New Roman" w:cs="Times New Roman"/>
                <w:b/>
                <w:color w:val="000000" w:themeColor="text1"/>
                <w:sz w:val="24"/>
                <w:szCs w:val="24"/>
                <w:lang w:val="en-US"/>
              </w:rPr>
            </w:pPr>
          </w:p>
        </w:tc>
        <w:tc>
          <w:tcPr>
            <w:tcW w:w="819" w:type="dxa"/>
          </w:tcPr>
          <w:p w14:paraId="36D4DAB9" w14:textId="77777777" w:rsidR="00D14672" w:rsidRPr="00A31EA2" w:rsidRDefault="00D14672" w:rsidP="00C06C67">
            <w:pPr>
              <w:spacing w:line="360" w:lineRule="auto"/>
              <w:ind w:firstLine="720"/>
              <w:jc w:val="center"/>
              <w:rPr>
                <w:rFonts w:ascii="Times New Roman" w:eastAsia="Cambria" w:hAnsi="Times New Roman" w:cs="Times New Roman"/>
                <w:b/>
                <w:color w:val="000000" w:themeColor="text1"/>
                <w:sz w:val="24"/>
                <w:szCs w:val="24"/>
                <w:lang w:val="en-US"/>
              </w:rPr>
            </w:pPr>
          </w:p>
        </w:tc>
      </w:tr>
      <w:tr w:rsidR="00D14672" w:rsidRPr="00A31EA2" w14:paraId="20DF47B2" w14:textId="77777777" w:rsidTr="002A0486">
        <w:tc>
          <w:tcPr>
            <w:tcW w:w="1176" w:type="dxa"/>
          </w:tcPr>
          <w:p w14:paraId="54030DCF" w14:textId="77777777" w:rsidR="00D14672" w:rsidRPr="00A31EA2" w:rsidRDefault="00D14672" w:rsidP="002A0486">
            <w:pPr>
              <w:spacing w:line="360"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5</w:t>
            </w:r>
          </w:p>
        </w:tc>
        <w:tc>
          <w:tcPr>
            <w:tcW w:w="3129" w:type="dxa"/>
          </w:tcPr>
          <w:p w14:paraId="1435AD52" w14:textId="77777777" w:rsidR="00D14672" w:rsidRPr="00A31EA2" w:rsidRDefault="00D14672" w:rsidP="00AE591B">
            <w:pPr>
              <w:spacing w:line="360"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Ижодкорнинг сўз қўллаш маҳорати</w:t>
            </w:r>
          </w:p>
        </w:tc>
        <w:tc>
          <w:tcPr>
            <w:tcW w:w="1373" w:type="dxa"/>
          </w:tcPr>
          <w:p w14:paraId="6A46E493" w14:textId="77777777" w:rsidR="00D14672" w:rsidRPr="00A31EA2" w:rsidRDefault="00D14672" w:rsidP="00AE591B">
            <w:pPr>
              <w:spacing w:line="360"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1</w:t>
            </w:r>
          </w:p>
        </w:tc>
        <w:tc>
          <w:tcPr>
            <w:tcW w:w="1920" w:type="dxa"/>
          </w:tcPr>
          <w:p w14:paraId="3CBBC7AD" w14:textId="77777777" w:rsidR="00D14672" w:rsidRPr="00A31EA2" w:rsidRDefault="00D14672" w:rsidP="00AE591B">
            <w:pPr>
              <w:spacing w:line="360"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Тўгарак машғулоти сифатида</w:t>
            </w:r>
          </w:p>
        </w:tc>
        <w:tc>
          <w:tcPr>
            <w:tcW w:w="1217" w:type="dxa"/>
          </w:tcPr>
          <w:p w14:paraId="0AE7FD62" w14:textId="77777777" w:rsidR="00D14672" w:rsidRPr="00A31EA2" w:rsidRDefault="00D14672" w:rsidP="00C06C67">
            <w:pPr>
              <w:spacing w:line="360" w:lineRule="auto"/>
              <w:ind w:firstLine="720"/>
              <w:jc w:val="center"/>
              <w:rPr>
                <w:rFonts w:ascii="Times New Roman" w:eastAsia="Cambria" w:hAnsi="Times New Roman" w:cs="Times New Roman"/>
                <w:color w:val="000000" w:themeColor="text1"/>
                <w:sz w:val="24"/>
                <w:szCs w:val="24"/>
                <w:lang w:val="en-US"/>
              </w:rPr>
            </w:pPr>
          </w:p>
        </w:tc>
        <w:tc>
          <w:tcPr>
            <w:tcW w:w="819" w:type="dxa"/>
          </w:tcPr>
          <w:p w14:paraId="00F061A9" w14:textId="77777777" w:rsidR="00D14672" w:rsidRPr="00A31EA2" w:rsidRDefault="00D14672" w:rsidP="00C06C67">
            <w:pPr>
              <w:spacing w:line="360" w:lineRule="auto"/>
              <w:ind w:firstLine="720"/>
              <w:jc w:val="center"/>
              <w:rPr>
                <w:rFonts w:ascii="Times New Roman" w:eastAsia="Cambria" w:hAnsi="Times New Roman" w:cs="Times New Roman"/>
                <w:color w:val="000000" w:themeColor="text1"/>
                <w:sz w:val="24"/>
                <w:szCs w:val="24"/>
                <w:lang w:val="en-US"/>
              </w:rPr>
            </w:pPr>
          </w:p>
        </w:tc>
      </w:tr>
      <w:tr w:rsidR="00D14672" w:rsidRPr="00A31EA2" w14:paraId="295C031D" w14:textId="77777777" w:rsidTr="002A0486">
        <w:tc>
          <w:tcPr>
            <w:tcW w:w="1176" w:type="dxa"/>
          </w:tcPr>
          <w:p w14:paraId="30CE2D17" w14:textId="77777777" w:rsidR="00D14672" w:rsidRPr="00A31EA2" w:rsidRDefault="00D14672" w:rsidP="002A0486">
            <w:pPr>
              <w:spacing w:line="360"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6</w:t>
            </w:r>
          </w:p>
        </w:tc>
        <w:tc>
          <w:tcPr>
            <w:tcW w:w="3129" w:type="dxa"/>
          </w:tcPr>
          <w:p w14:paraId="70A49DE3" w14:textId="77777777" w:rsidR="00D14672" w:rsidRPr="00A31EA2" w:rsidRDefault="00D14672" w:rsidP="00AE591B">
            <w:pPr>
              <w:spacing w:line="360"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Жадид шеърияти поэтикаси</w:t>
            </w:r>
          </w:p>
        </w:tc>
        <w:tc>
          <w:tcPr>
            <w:tcW w:w="1373" w:type="dxa"/>
          </w:tcPr>
          <w:p w14:paraId="7649FD71" w14:textId="77777777" w:rsidR="00D14672" w:rsidRPr="00A31EA2" w:rsidRDefault="00D14672" w:rsidP="00AE591B">
            <w:pPr>
              <w:spacing w:line="360"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1</w:t>
            </w:r>
          </w:p>
        </w:tc>
        <w:tc>
          <w:tcPr>
            <w:tcW w:w="1920" w:type="dxa"/>
          </w:tcPr>
          <w:p w14:paraId="0F8CD6E8" w14:textId="77777777" w:rsidR="00D14672" w:rsidRPr="00A31EA2" w:rsidRDefault="00D14672" w:rsidP="00AE591B">
            <w:pPr>
              <w:spacing w:line="360"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Тўгарак машғулоти сифатида</w:t>
            </w:r>
          </w:p>
        </w:tc>
        <w:tc>
          <w:tcPr>
            <w:tcW w:w="1217" w:type="dxa"/>
          </w:tcPr>
          <w:p w14:paraId="291D49B1" w14:textId="77777777" w:rsidR="00D14672" w:rsidRPr="00A31EA2" w:rsidRDefault="00D14672" w:rsidP="00C06C67">
            <w:pPr>
              <w:spacing w:line="360" w:lineRule="auto"/>
              <w:ind w:firstLine="720"/>
              <w:jc w:val="center"/>
              <w:rPr>
                <w:rFonts w:ascii="Times New Roman" w:eastAsia="Cambria" w:hAnsi="Times New Roman" w:cs="Times New Roman"/>
                <w:color w:val="000000" w:themeColor="text1"/>
                <w:sz w:val="24"/>
                <w:szCs w:val="24"/>
              </w:rPr>
            </w:pPr>
          </w:p>
        </w:tc>
        <w:tc>
          <w:tcPr>
            <w:tcW w:w="819" w:type="dxa"/>
          </w:tcPr>
          <w:p w14:paraId="63A0C2BF" w14:textId="77777777" w:rsidR="00D14672" w:rsidRPr="00A31EA2" w:rsidRDefault="00D14672" w:rsidP="00C06C67">
            <w:pPr>
              <w:spacing w:line="360" w:lineRule="auto"/>
              <w:ind w:firstLine="720"/>
              <w:jc w:val="center"/>
              <w:rPr>
                <w:rFonts w:ascii="Times New Roman" w:eastAsia="Cambria" w:hAnsi="Times New Roman" w:cs="Times New Roman"/>
                <w:color w:val="000000" w:themeColor="text1"/>
                <w:sz w:val="24"/>
                <w:szCs w:val="24"/>
              </w:rPr>
            </w:pPr>
          </w:p>
        </w:tc>
      </w:tr>
      <w:tr w:rsidR="00D14672" w:rsidRPr="00A31EA2" w14:paraId="2E853ADD" w14:textId="77777777" w:rsidTr="002A0486">
        <w:tc>
          <w:tcPr>
            <w:tcW w:w="1176" w:type="dxa"/>
          </w:tcPr>
          <w:p w14:paraId="49F02E53" w14:textId="77777777" w:rsidR="00D14672" w:rsidRPr="00A31EA2" w:rsidRDefault="00D14672" w:rsidP="002A0486">
            <w:pPr>
              <w:spacing w:line="360"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7</w:t>
            </w:r>
          </w:p>
        </w:tc>
        <w:tc>
          <w:tcPr>
            <w:tcW w:w="3129" w:type="dxa"/>
          </w:tcPr>
          <w:p w14:paraId="1E2E083C" w14:textId="77777777" w:rsidR="00D14672" w:rsidRPr="00A31EA2" w:rsidRDefault="00D14672" w:rsidP="00AE591B">
            <w:pPr>
              <w:spacing w:line="360"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Жадид шеъриятида миллий истиқлол ғояси</w:t>
            </w:r>
          </w:p>
        </w:tc>
        <w:tc>
          <w:tcPr>
            <w:tcW w:w="1373" w:type="dxa"/>
          </w:tcPr>
          <w:p w14:paraId="66FEB6B8" w14:textId="77777777" w:rsidR="00D14672" w:rsidRPr="00A31EA2" w:rsidRDefault="00D14672" w:rsidP="00AE591B">
            <w:pPr>
              <w:spacing w:line="360"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1</w:t>
            </w:r>
          </w:p>
        </w:tc>
        <w:tc>
          <w:tcPr>
            <w:tcW w:w="1920" w:type="dxa"/>
          </w:tcPr>
          <w:p w14:paraId="54B49147" w14:textId="77777777" w:rsidR="00D14672" w:rsidRPr="00A31EA2" w:rsidRDefault="00D14672" w:rsidP="00AE591B">
            <w:pPr>
              <w:spacing w:line="360"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Тўгарак машғулоти сифатида</w:t>
            </w:r>
          </w:p>
        </w:tc>
        <w:tc>
          <w:tcPr>
            <w:tcW w:w="1217" w:type="dxa"/>
          </w:tcPr>
          <w:p w14:paraId="2E3621DE" w14:textId="77777777" w:rsidR="00D14672" w:rsidRPr="00A31EA2" w:rsidRDefault="00D14672" w:rsidP="00C06C67">
            <w:pPr>
              <w:spacing w:line="360" w:lineRule="auto"/>
              <w:ind w:firstLine="720"/>
              <w:jc w:val="center"/>
              <w:rPr>
                <w:rFonts w:ascii="Times New Roman" w:eastAsia="Cambria" w:hAnsi="Times New Roman" w:cs="Times New Roman"/>
                <w:color w:val="000000" w:themeColor="text1"/>
                <w:sz w:val="24"/>
                <w:szCs w:val="24"/>
                <w:lang w:val="en-US"/>
              </w:rPr>
            </w:pPr>
          </w:p>
        </w:tc>
        <w:tc>
          <w:tcPr>
            <w:tcW w:w="819" w:type="dxa"/>
          </w:tcPr>
          <w:p w14:paraId="6DBE09A7" w14:textId="77777777" w:rsidR="00D14672" w:rsidRPr="00A31EA2" w:rsidRDefault="00D14672" w:rsidP="00C06C67">
            <w:pPr>
              <w:spacing w:line="360" w:lineRule="auto"/>
              <w:ind w:firstLine="720"/>
              <w:jc w:val="center"/>
              <w:rPr>
                <w:rFonts w:ascii="Times New Roman" w:eastAsia="Cambria" w:hAnsi="Times New Roman" w:cs="Times New Roman"/>
                <w:color w:val="000000" w:themeColor="text1"/>
                <w:sz w:val="24"/>
                <w:szCs w:val="24"/>
                <w:lang w:val="en-US"/>
              </w:rPr>
            </w:pPr>
          </w:p>
        </w:tc>
      </w:tr>
      <w:tr w:rsidR="00D14672" w:rsidRPr="00A31EA2" w14:paraId="56759C3F" w14:textId="77777777" w:rsidTr="002A0486">
        <w:tc>
          <w:tcPr>
            <w:tcW w:w="1176" w:type="dxa"/>
          </w:tcPr>
          <w:p w14:paraId="482FF90A" w14:textId="77777777" w:rsidR="00D14672" w:rsidRPr="00A31EA2" w:rsidRDefault="00D14672" w:rsidP="002A0486">
            <w:pPr>
              <w:spacing w:line="360"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8</w:t>
            </w:r>
          </w:p>
        </w:tc>
        <w:tc>
          <w:tcPr>
            <w:tcW w:w="3129" w:type="dxa"/>
          </w:tcPr>
          <w:p w14:paraId="7371DCC8" w14:textId="77777777" w:rsidR="00D14672" w:rsidRPr="00A31EA2" w:rsidRDefault="00D14672" w:rsidP="00AE591B">
            <w:pPr>
              <w:spacing w:line="360"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Эпик тур ва унинг жанрлари</w:t>
            </w:r>
          </w:p>
        </w:tc>
        <w:tc>
          <w:tcPr>
            <w:tcW w:w="1373" w:type="dxa"/>
          </w:tcPr>
          <w:p w14:paraId="722FD0ED" w14:textId="77777777" w:rsidR="00D14672" w:rsidRPr="00A31EA2" w:rsidRDefault="00D14672" w:rsidP="00AE591B">
            <w:pPr>
              <w:spacing w:line="360"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1</w:t>
            </w:r>
          </w:p>
        </w:tc>
        <w:tc>
          <w:tcPr>
            <w:tcW w:w="1920" w:type="dxa"/>
          </w:tcPr>
          <w:p w14:paraId="2F6F0012" w14:textId="77777777" w:rsidR="00D14672" w:rsidRPr="00A31EA2" w:rsidRDefault="00D14672" w:rsidP="00AE591B">
            <w:pPr>
              <w:spacing w:line="360"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Тўгарак машғулоти сифатида</w:t>
            </w:r>
          </w:p>
        </w:tc>
        <w:tc>
          <w:tcPr>
            <w:tcW w:w="1217" w:type="dxa"/>
          </w:tcPr>
          <w:p w14:paraId="506282A3" w14:textId="77777777" w:rsidR="00D14672" w:rsidRPr="00A31EA2" w:rsidRDefault="00D14672" w:rsidP="00C06C67">
            <w:pPr>
              <w:spacing w:line="360" w:lineRule="auto"/>
              <w:ind w:firstLine="720"/>
              <w:jc w:val="center"/>
              <w:rPr>
                <w:rFonts w:ascii="Times New Roman" w:eastAsia="Cambria" w:hAnsi="Times New Roman" w:cs="Times New Roman"/>
                <w:color w:val="000000" w:themeColor="text1"/>
                <w:sz w:val="24"/>
                <w:szCs w:val="24"/>
                <w:lang w:val="en-US"/>
              </w:rPr>
            </w:pPr>
          </w:p>
        </w:tc>
        <w:tc>
          <w:tcPr>
            <w:tcW w:w="819" w:type="dxa"/>
          </w:tcPr>
          <w:p w14:paraId="6E3A87B8" w14:textId="77777777" w:rsidR="00D14672" w:rsidRPr="00A31EA2" w:rsidRDefault="00D14672" w:rsidP="00C06C67">
            <w:pPr>
              <w:spacing w:line="360" w:lineRule="auto"/>
              <w:ind w:firstLine="720"/>
              <w:jc w:val="center"/>
              <w:rPr>
                <w:rFonts w:ascii="Times New Roman" w:eastAsia="Cambria" w:hAnsi="Times New Roman" w:cs="Times New Roman"/>
                <w:color w:val="000000" w:themeColor="text1"/>
                <w:sz w:val="24"/>
                <w:szCs w:val="24"/>
                <w:lang w:val="en-US"/>
              </w:rPr>
            </w:pPr>
          </w:p>
        </w:tc>
      </w:tr>
      <w:tr w:rsidR="00D14672" w:rsidRPr="00A31EA2" w14:paraId="2E3A1121" w14:textId="77777777" w:rsidTr="002A0486">
        <w:tc>
          <w:tcPr>
            <w:tcW w:w="1176" w:type="dxa"/>
          </w:tcPr>
          <w:p w14:paraId="78F80735" w14:textId="77777777" w:rsidR="00D14672" w:rsidRPr="00A31EA2" w:rsidRDefault="00D14672" w:rsidP="002A0486">
            <w:pPr>
              <w:spacing w:line="360"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9</w:t>
            </w:r>
          </w:p>
        </w:tc>
        <w:tc>
          <w:tcPr>
            <w:tcW w:w="3129" w:type="dxa"/>
          </w:tcPr>
          <w:p w14:paraId="5E3972CA" w14:textId="77777777" w:rsidR="00D14672" w:rsidRPr="00A31EA2" w:rsidRDefault="00D14672" w:rsidP="00AE591B">
            <w:pPr>
              <w:spacing w:line="360"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Бадиий нутқ-характер яратиш воситаси</w:t>
            </w:r>
          </w:p>
        </w:tc>
        <w:tc>
          <w:tcPr>
            <w:tcW w:w="1373" w:type="dxa"/>
          </w:tcPr>
          <w:p w14:paraId="5CF59702" w14:textId="77777777" w:rsidR="00D14672" w:rsidRPr="00A31EA2" w:rsidRDefault="00D14672" w:rsidP="00AE591B">
            <w:pPr>
              <w:spacing w:line="360"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1</w:t>
            </w:r>
          </w:p>
        </w:tc>
        <w:tc>
          <w:tcPr>
            <w:tcW w:w="1920" w:type="dxa"/>
          </w:tcPr>
          <w:p w14:paraId="54AF0995" w14:textId="77777777" w:rsidR="00D14672" w:rsidRPr="00A31EA2" w:rsidRDefault="00D14672" w:rsidP="00AE591B">
            <w:pPr>
              <w:spacing w:line="360"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Тўгарак машғулоти сифатида</w:t>
            </w:r>
          </w:p>
        </w:tc>
        <w:tc>
          <w:tcPr>
            <w:tcW w:w="1217" w:type="dxa"/>
          </w:tcPr>
          <w:p w14:paraId="5A0F7B82" w14:textId="77777777" w:rsidR="00D14672" w:rsidRPr="00A31EA2" w:rsidRDefault="00D14672" w:rsidP="00C06C67">
            <w:pPr>
              <w:spacing w:line="360" w:lineRule="auto"/>
              <w:ind w:firstLine="720"/>
              <w:jc w:val="center"/>
              <w:rPr>
                <w:rFonts w:ascii="Times New Roman" w:eastAsia="Cambria" w:hAnsi="Times New Roman" w:cs="Times New Roman"/>
                <w:color w:val="000000" w:themeColor="text1"/>
                <w:sz w:val="24"/>
                <w:szCs w:val="24"/>
                <w:lang w:val="en-US"/>
              </w:rPr>
            </w:pPr>
          </w:p>
        </w:tc>
        <w:tc>
          <w:tcPr>
            <w:tcW w:w="819" w:type="dxa"/>
          </w:tcPr>
          <w:p w14:paraId="1F021706" w14:textId="77777777" w:rsidR="00D14672" w:rsidRPr="00A31EA2" w:rsidRDefault="00D14672" w:rsidP="00C06C67">
            <w:pPr>
              <w:spacing w:line="360" w:lineRule="auto"/>
              <w:ind w:firstLine="720"/>
              <w:jc w:val="center"/>
              <w:rPr>
                <w:rFonts w:ascii="Times New Roman" w:eastAsia="Cambria" w:hAnsi="Times New Roman" w:cs="Times New Roman"/>
                <w:color w:val="000000" w:themeColor="text1"/>
                <w:sz w:val="24"/>
                <w:szCs w:val="24"/>
                <w:lang w:val="en-US"/>
              </w:rPr>
            </w:pPr>
          </w:p>
        </w:tc>
      </w:tr>
      <w:tr w:rsidR="00D14672" w:rsidRPr="00A31EA2" w14:paraId="1CBC2FDC" w14:textId="77777777" w:rsidTr="002A0486">
        <w:tc>
          <w:tcPr>
            <w:tcW w:w="1176" w:type="dxa"/>
          </w:tcPr>
          <w:p w14:paraId="04AFF190" w14:textId="77777777" w:rsidR="00D14672" w:rsidRPr="00A31EA2" w:rsidRDefault="00D14672" w:rsidP="002A0486">
            <w:pPr>
              <w:spacing w:line="360"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10</w:t>
            </w:r>
          </w:p>
        </w:tc>
        <w:tc>
          <w:tcPr>
            <w:tcW w:w="3129" w:type="dxa"/>
          </w:tcPr>
          <w:p w14:paraId="6CD2DB3B" w14:textId="77777777" w:rsidR="00D14672" w:rsidRPr="00A31EA2" w:rsidRDefault="00D14672" w:rsidP="00AE591B">
            <w:pPr>
              <w:spacing w:line="360"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Бадиий асар поэтикаси</w:t>
            </w:r>
          </w:p>
        </w:tc>
        <w:tc>
          <w:tcPr>
            <w:tcW w:w="1373" w:type="dxa"/>
          </w:tcPr>
          <w:p w14:paraId="70314FEE" w14:textId="77777777" w:rsidR="00D14672" w:rsidRPr="00A31EA2" w:rsidRDefault="00D14672" w:rsidP="00AE591B">
            <w:pPr>
              <w:spacing w:line="360"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1</w:t>
            </w:r>
          </w:p>
        </w:tc>
        <w:tc>
          <w:tcPr>
            <w:tcW w:w="1920" w:type="dxa"/>
          </w:tcPr>
          <w:p w14:paraId="2ED45413" w14:textId="77777777" w:rsidR="00D14672" w:rsidRPr="00A31EA2" w:rsidRDefault="00D14672" w:rsidP="00AE591B">
            <w:pPr>
              <w:spacing w:line="360"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Тўгарак машғулоти сифатида</w:t>
            </w:r>
          </w:p>
        </w:tc>
        <w:tc>
          <w:tcPr>
            <w:tcW w:w="1217" w:type="dxa"/>
          </w:tcPr>
          <w:p w14:paraId="22AA250F" w14:textId="77777777" w:rsidR="00D14672" w:rsidRPr="00A31EA2" w:rsidRDefault="00D14672" w:rsidP="00C06C67">
            <w:pPr>
              <w:spacing w:line="360" w:lineRule="auto"/>
              <w:ind w:firstLine="720"/>
              <w:jc w:val="center"/>
              <w:rPr>
                <w:rFonts w:ascii="Times New Roman" w:eastAsia="Cambria" w:hAnsi="Times New Roman" w:cs="Times New Roman"/>
                <w:color w:val="000000" w:themeColor="text1"/>
                <w:sz w:val="24"/>
                <w:szCs w:val="24"/>
                <w:lang w:val="en-US"/>
              </w:rPr>
            </w:pPr>
          </w:p>
        </w:tc>
        <w:tc>
          <w:tcPr>
            <w:tcW w:w="819" w:type="dxa"/>
          </w:tcPr>
          <w:p w14:paraId="745C8737" w14:textId="77777777" w:rsidR="00D14672" w:rsidRPr="00A31EA2" w:rsidRDefault="00D14672" w:rsidP="00C06C67">
            <w:pPr>
              <w:spacing w:line="360" w:lineRule="auto"/>
              <w:ind w:firstLine="720"/>
              <w:jc w:val="center"/>
              <w:rPr>
                <w:rFonts w:ascii="Times New Roman" w:eastAsia="Cambria" w:hAnsi="Times New Roman" w:cs="Times New Roman"/>
                <w:color w:val="000000" w:themeColor="text1"/>
                <w:sz w:val="24"/>
                <w:szCs w:val="24"/>
                <w:lang w:val="en-US"/>
              </w:rPr>
            </w:pPr>
          </w:p>
        </w:tc>
      </w:tr>
      <w:tr w:rsidR="00D14672" w:rsidRPr="00A31EA2" w14:paraId="4EDA1F68" w14:textId="77777777" w:rsidTr="002A0486">
        <w:tc>
          <w:tcPr>
            <w:tcW w:w="1176" w:type="dxa"/>
          </w:tcPr>
          <w:p w14:paraId="7A84CD88" w14:textId="77777777" w:rsidR="00D14672" w:rsidRPr="00A31EA2" w:rsidRDefault="00D14672" w:rsidP="002A0486">
            <w:pPr>
              <w:spacing w:line="360"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11</w:t>
            </w:r>
          </w:p>
        </w:tc>
        <w:tc>
          <w:tcPr>
            <w:tcW w:w="3129" w:type="dxa"/>
          </w:tcPr>
          <w:p w14:paraId="53CDC69A" w14:textId="77777777" w:rsidR="00D14672" w:rsidRPr="00A31EA2" w:rsidRDefault="00D14672" w:rsidP="00AE591B">
            <w:pPr>
              <w:spacing w:line="360"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Ўзбек тилининг ахборот –компьютер услубини яратиш мезонлари</w:t>
            </w:r>
          </w:p>
        </w:tc>
        <w:tc>
          <w:tcPr>
            <w:tcW w:w="1373" w:type="dxa"/>
          </w:tcPr>
          <w:p w14:paraId="1848E6E0" w14:textId="77777777" w:rsidR="00D14672" w:rsidRPr="00A31EA2" w:rsidRDefault="00D14672" w:rsidP="00AE591B">
            <w:pPr>
              <w:spacing w:line="360"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1</w:t>
            </w:r>
          </w:p>
        </w:tc>
        <w:tc>
          <w:tcPr>
            <w:tcW w:w="1920" w:type="dxa"/>
          </w:tcPr>
          <w:p w14:paraId="3FCDEC8D" w14:textId="77777777" w:rsidR="00D14672" w:rsidRPr="00A31EA2" w:rsidRDefault="00D14672" w:rsidP="00AE591B">
            <w:pPr>
              <w:spacing w:line="360"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Тўгарак машғулоти сифатида</w:t>
            </w:r>
          </w:p>
        </w:tc>
        <w:tc>
          <w:tcPr>
            <w:tcW w:w="1217" w:type="dxa"/>
          </w:tcPr>
          <w:p w14:paraId="59F8BA82" w14:textId="77777777" w:rsidR="00D14672" w:rsidRPr="00A31EA2" w:rsidRDefault="00D14672" w:rsidP="00C06C67">
            <w:pPr>
              <w:spacing w:line="360" w:lineRule="auto"/>
              <w:ind w:firstLine="720"/>
              <w:jc w:val="center"/>
              <w:rPr>
                <w:rFonts w:ascii="Times New Roman" w:eastAsia="Cambria" w:hAnsi="Times New Roman" w:cs="Times New Roman"/>
                <w:color w:val="000000" w:themeColor="text1"/>
                <w:sz w:val="24"/>
                <w:szCs w:val="24"/>
                <w:lang w:val="en-US"/>
              </w:rPr>
            </w:pPr>
          </w:p>
        </w:tc>
        <w:tc>
          <w:tcPr>
            <w:tcW w:w="819" w:type="dxa"/>
          </w:tcPr>
          <w:p w14:paraId="3617EC89" w14:textId="77777777" w:rsidR="00D14672" w:rsidRPr="00A31EA2" w:rsidRDefault="00D14672" w:rsidP="00C06C67">
            <w:pPr>
              <w:spacing w:line="360" w:lineRule="auto"/>
              <w:ind w:firstLine="720"/>
              <w:jc w:val="center"/>
              <w:rPr>
                <w:rFonts w:ascii="Times New Roman" w:eastAsia="Cambria" w:hAnsi="Times New Roman" w:cs="Times New Roman"/>
                <w:color w:val="000000" w:themeColor="text1"/>
                <w:sz w:val="24"/>
                <w:szCs w:val="24"/>
                <w:lang w:val="en-US"/>
              </w:rPr>
            </w:pPr>
          </w:p>
        </w:tc>
      </w:tr>
      <w:tr w:rsidR="00D14672" w:rsidRPr="00A31EA2" w14:paraId="40EFE5BC" w14:textId="77777777" w:rsidTr="002A0486">
        <w:tc>
          <w:tcPr>
            <w:tcW w:w="9634" w:type="dxa"/>
            <w:gridSpan w:val="6"/>
          </w:tcPr>
          <w:p w14:paraId="20F3B83E" w14:textId="77777777" w:rsidR="00D14672" w:rsidRPr="00A31EA2" w:rsidRDefault="00D14672" w:rsidP="00AE591B">
            <w:pPr>
              <w:spacing w:line="360" w:lineRule="auto"/>
              <w:ind w:firstLine="720"/>
              <w:jc w:val="center"/>
              <w:rPr>
                <w:rFonts w:ascii="Times New Roman" w:eastAsia="Cambria" w:hAnsi="Times New Roman" w:cs="Times New Roman"/>
                <w:b/>
                <w:bCs/>
                <w:color w:val="000000" w:themeColor="text1"/>
                <w:sz w:val="24"/>
                <w:szCs w:val="24"/>
                <w:lang w:val="uz-Cyrl-UZ"/>
              </w:rPr>
            </w:pPr>
            <w:r w:rsidRPr="00A31EA2">
              <w:rPr>
                <w:rFonts w:ascii="Times New Roman" w:eastAsia="Cambria" w:hAnsi="Times New Roman" w:cs="Times New Roman"/>
                <w:b/>
                <w:bCs/>
                <w:color w:val="000000" w:themeColor="text1"/>
                <w:sz w:val="24"/>
                <w:szCs w:val="24"/>
                <w:lang w:val="en-US"/>
              </w:rPr>
              <w:t xml:space="preserve">IV </w:t>
            </w:r>
            <w:r w:rsidRPr="00A31EA2">
              <w:rPr>
                <w:rFonts w:ascii="Times New Roman" w:eastAsia="Cambria" w:hAnsi="Times New Roman" w:cs="Times New Roman"/>
                <w:b/>
                <w:bCs/>
                <w:color w:val="000000" w:themeColor="text1"/>
                <w:sz w:val="24"/>
                <w:szCs w:val="24"/>
                <w:lang w:val="uz-Cyrl-UZ"/>
              </w:rPr>
              <w:t>чорак</w:t>
            </w:r>
          </w:p>
        </w:tc>
      </w:tr>
      <w:tr w:rsidR="00D14672" w:rsidRPr="00A31EA2" w14:paraId="01F391D8" w14:textId="77777777" w:rsidTr="002A0486">
        <w:tc>
          <w:tcPr>
            <w:tcW w:w="1176" w:type="dxa"/>
          </w:tcPr>
          <w:p w14:paraId="4E4D3483" w14:textId="77777777" w:rsidR="00D14672" w:rsidRPr="00A31EA2" w:rsidRDefault="00D14672" w:rsidP="002A0486">
            <w:pPr>
              <w:spacing w:line="360"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28</w:t>
            </w:r>
          </w:p>
        </w:tc>
        <w:tc>
          <w:tcPr>
            <w:tcW w:w="3129" w:type="dxa"/>
          </w:tcPr>
          <w:p w14:paraId="02E46FEB" w14:textId="77777777" w:rsidR="00D14672" w:rsidRPr="00A31EA2" w:rsidRDefault="00D14672" w:rsidP="00AE591B">
            <w:pPr>
              <w:spacing w:line="360"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Абдулла Қодирий илк романнавис</w:t>
            </w:r>
          </w:p>
        </w:tc>
        <w:tc>
          <w:tcPr>
            <w:tcW w:w="1373" w:type="dxa"/>
          </w:tcPr>
          <w:p w14:paraId="10A6342F" w14:textId="77777777" w:rsidR="00D14672" w:rsidRPr="00A31EA2" w:rsidRDefault="00D14672" w:rsidP="00AE591B">
            <w:pPr>
              <w:spacing w:line="360"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1</w:t>
            </w:r>
          </w:p>
        </w:tc>
        <w:tc>
          <w:tcPr>
            <w:tcW w:w="1920" w:type="dxa"/>
          </w:tcPr>
          <w:p w14:paraId="532CB030" w14:textId="77777777" w:rsidR="00D14672" w:rsidRPr="00A31EA2" w:rsidRDefault="00D14672" w:rsidP="00AE591B">
            <w:pPr>
              <w:spacing w:line="360"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Тўгарак машғулоти сифатида</w:t>
            </w:r>
          </w:p>
        </w:tc>
        <w:tc>
          <w:tcPr>
            <w:tcW w:w="1217" w:type="dxa"/>
          </w:tcPr>
          <w:p w14:paraId="74700C5B" w14:textId="77777777" w:rsidR="00D14672" w:rsidRPr="00A31EA2" w:rsidRDefault="00D14672" w:rsidP="00C06C67">
            <w:pPr>
              <w:spacing w:line="360" w:lineRule="auto"/>
              <w:ind w:firstLine="720"/>
              <w:jc w:val="center"/>
              <w:rPr>
                <w:rFonts w:ascii="Times New Roman" w:eastAsia="Cambria" w:hAnsi="Times New Roman" w:cs="Times New Roman"/>
                <w:color w:val="000000" w:themeColor="text1"/>
                <w:sz w:val="24"/>
                <w:szCs w:val="24"/>
              </w:rPr>
            </w:pPr>
          </w:p>
        </w:tc>
        <w:tc>
          <w:tcPr>
            <w:tcW w:w="819" w:type="dxa"/>
          </w:tcPr>
          <w:p w14:paraId="099706FB" w14:textId="77777777" w:rsidR="00D14672" w:rsidRPr="00A31EA2" w:rsidRDefault="00D14672" w:rsidP="00C06C67">
            <w:pPr>
              <w:spacing w:line="360" w:lineRule="auto"/>
              <w:ind w:firstLine="720"/>
              <w:jc w:val="center"/>
              <w:rPr>
                <w:rFonts w:ascii="Times New Roman" w:eastAsia="Cambria" w:hAnsi="Times New Roman" w:cs="Times New Roman"/>
                <w:color w:val="000000" w:themeColor="text1"/>
                <w:sz w:val="24"/>
                <w:szCs w:val="24"/>
              </w:rPr>
            </w:pPr>
          </w:p>
        </w:tc>
      </w:tr>
      <w:tr w:rsidR="00D14672" w:rsidRPr="00A31EA2" w14:paraId="0F0EEADE" w14:textId="77777777" w:rsidTr="002A0486">
        <w:tc>
          <w:tcPr>
            <w:tcW w:w="1176" w:type="dxa"/>
          </w:tcPr>
          <w:p w14:paraId="782EC9F5" w14:textId="77777777" w:rsidR="00D14672" w:rsidRPr="00A31EA2" w:rsidRDefault="00D14672" w:rsidP="002A0486">
            <w:pPr>
              <w:spacing w:line="360"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29</w:t>
            </w:r>
          </w:p>
        </w:tc>
        <w:tc>
          <w:tcPr>
            <w:tcW w:w="3129" w:type="dxa"/>
          </w:tcPr>
          <w:p w14:paraId="3606A894" w14:textId="77777777" w:rsidR="00D14672" w:rsidRPr="00A31EA2" w:rsidRDefault="00D14672" w:rsidP="00AE591B">
            <w:pPr>
              <w:spacing w:line="360"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Адабий портрет яратиш маҳорати</w:t>
            </w:r>
          </w:p>
        </w:tc>
        <w:tc>
          <w:tcPr>
            <w:tcW w:w="1373" w:type="dxa"/>
          </w:tcPr>
          <w:p w14:paraId="387E07D0" w14:textId="77777777" w:rsidR="00D14672" w:rsidRPr="00A31EA2" w:rsidRDefault="00D14672" w:rsidP="00AE591B">
            <w:pPr>
              <w:spacing w:line="360"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1</w:t>
            </w:r>
          </w:p>
        </w:tc>
        <w:tc>
          <w:tcPr>
            <w:tcW w:w="1920" w:type="dxa"/>
          </w:tcPr>
          <w:p w14:paraId="55FE8C6E" w14:textId="77777777" w:rsidR="00D14672" w:rsidRPr="00A31EA2" w:rsidRDefault="00D14672" w:rsidP="00AE591B">
            <w:pPr>
              <w:spacing w:line="360"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Тўгарак машғулоти сифатида</w:t>
            </w:r>
          </w:p>
        </w:tc>
        <w:tc>
          <w:tcPr>
            <w:tcW w:w="1217" w:type="dxa"/>
          </w:tcPr>
          <w:p w14:paraId="215E37F2" w14:textId="77777777" w:rsidR="00D14672" w:rsidRPr="00A31EA2" w:rsidRDefault="00D14672" w:rsidP="00C06C67">
            <w:pPr>
              <w:spacing w:line="360" w:lineRule="auto"/>
              <w:ind w:firstLine="720"/>
              <w:jc w:val="center"/>
              <w:rPr>
                <w:rFonts w:ascii="Times New Roman" w:eastAsia="Cambria" w:hAnsi="Times New Roman" w:cs="Times New Roman"/>
                <w:color w:val="000000" w:themeColor="text1"/>
                <w:sz w:val="24"/>
                <w:szCs w:val="24"/>
                <w:lang w:val="en-US"/>
              </w:rPr>
            </w:pPr>
          </w:p>
        </w:tc>
        <w:tc>
          <w:tcPr>
            <w:tcW w:w="819" w:type="dxa"/>
          </w:tcPr>
          <w:p w14:paraId="36950C8A" w14:textId="77777777" w:rsidR="00D14672" w:rsidRPr="00A31EA2" w:rsidRDefault="00D14672" w:rsidP="00C06C67">
            <w:pPr>
              <w:spacing w:line="360" w:lineRule="auto"/>
              <w:ind w:firstLine="720"/>
              <w:jc w:val="center"/>
              <w:rPr>
                <w:rFonts w:ascii="Times New Roman" w:eastAsia="Cambria" w:hAnsi="Times New Roman" w:cs="Times New Roman"/>
                <w:color w:val="000000" w:themeColor="text1"/>
                <w:sz w:val="24"/>
                <w:szCs w:val="24"/>
                <w:lang w:val="en-US"/>
              </w:rPr>
            </w:pPr>
          </w:p>
        </w:tc>
      </w:tr>
      <w:tr w:rsidR="00D14672" w:rsidRPr="00A31EA2" w14:paraId="05A4DCD6" w14:textId="77777777" w:rsidTr="002A0486">
        <w:tc>
          <w:tcPr>
            <w:tcW w:w="1176" w:type="dxa"/>
          </w:tcPr>
          <w:p w14:paraId="4A550D3B" w14:textId="77777777" w:rsidR="00D14672" w:rsidRPr="00A31EA2" w:rsidRDefault="00D14672" w:rsidP="002A0486">
            <w:pPr>
              <w:spacing w:line="360"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lastRenderedPageBreak/>
              <w:t>30</w:t>
            </w:r>
          </w:p>
        </w:tc>
        <w:tc>
          <w:tcPr>
            <w:tcW w:w="3129" w:type="dxa"/>
          </w:tcPr>
          <w:p w14:paraId="3BE96E52" w14:textId="77777777" w:rsidR="00D14672" w:rsidRPr="00A31EA2" w:rsidRDefault="00D14672" w:rsidP="00AE591B">
            <w:pPr>
              <w:spacing w:line="360"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Драматик тур ҳақида</w:t>
            </w:r>
          </w:p>
        </w:tc>
        <w:tc>
          <w:tcPr>
            <w:tcW w:w="1373" w:type="dxa"/>
          </w:tcPr>
          <w:p w14:paraId="053A0A1F" w14:textId="77777777" w:rsidR="00D14672" w:rsidRPr="00A31EA2" w:rsidRDefault="00D14672" w:rsidP="00AE591B">
            <w:pPr>
              <w:spacing w:line="360"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1</w:t>
            </w:r>
          </w:p>
        </w:tc>
        <w:tc>
          <w:tcPr>
            <w:tcW w:w="1920" w:type="dxa"/>
          </w:tcPr>
          <w:p w14:paraId="1EA301EF" w14:textId="77777777" w:rsidR="00D14672" w:rsidRPr="00A31EA2" w:rsidRDefault="00D14672" w:rsidP="00AE591B">
            <w:pPr>
              <w:spacing w:line="360"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Тўгарак машғулоти сифатида</w:t>
            </w:r>
          </w:p>
        </w:tc>
        <w:tc>
          <w:tcPr>
            <w:tcW w:w="1217" w:type="dxa"/>
          </w:tcPr>
          <w:p w14:paraId="6E8DE9EA" w14:textId="77777777" w:rsidR="00D14672" w:rsidRPr="00A31EA2" w:rsidRDefault="00D14672" w:rsidP="00C06C67">
            <w:pPr>
              <w:spacing w:line="360" w:lineRule="auto"/>
              <w:ind w:firstLine="720"/>
              <w:jc w:val="center"/>
              <w:rPr>
                <w:rFonts w:ascii="Times New Roman" w:eastAsia="Cambria" w:hAnsi="Times New Roman" w:cs="Times New Roman"/>
                <w:color w:val="000000" w:themeColor="text1"/>
                <w:sz w:val="24"/>
                <w:szCs w:val="24"/>
              </w:rPr>
            </w:pPr>
          </w:p>
        </w:tc>
        <w:tc>
          <w:tcPr>
            <w:tcW w:w="819" w:type="dxa"/>
          </w:tcPr>
          <w:p w14:paraId="5553A9C5" w14:textId="77777777" w:rsidR="00D14672" w:rsidRPr="00A31EA2" w:rsidRDefault="00D14672" w:rsidP="00C06C67">
            <w:pPr>
              <w:spacing w:line="360" w:lineRule="auto"/>
              <w:ind w:firstLine="720"/>
              <w:jc w:val="center"/>
              <w:rPr>
                <w:rFonts w:ascii="Times New Roman" w:eastAsia="Cambria" w:hAnsi="Times New Roman" w:cs="Times New Roman"/>
                <w:color w:val="000000" w:themeColor="text1"/>
                <w:sz w:val="24"/>
                <w:szCs w:val="24"/>
              </w:rPr>
            </w:pPr>
          </w:p>
        </w:tc>
      </w:tr>
      <w:tr w:rsidR="00D14672" w:rsidRPr="00A31EA2" w14:paraId="1B0696DF" w14:textId="77777777" w:rsidTr="002A0486">
        <w:tc>
          <w:tcPr>
            <w:tcW w:w="1176" w:type="dxa"/>
          </w:tcPr>
          <w:p w14:paraId="20B8B14C" w14:textId="77777777" w:rsidR="00D14672" w:rsidRPr="00A31EA2" w:rsidRDefault="00D14672" w:rsidP="002A0486">
            <w:pPr>
              <w:spacing w:line="360"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31</w:t>
            </w:r>
          </w:p>
        </w:tc>
        <w:tc>
          <w:tcPr>
            <w:tcW w:w="3129" w:type="dxa"/>
          </w:tcPr>
          <w:p w14:paraId="687662E2" w14:textId="77777777" w:rsidR="00D14672" w:rsidRPr="00A31EA2" w:rsidRDefault="00D14672" w:rsidP="00AE591B">
            <w:pPr>
              <w:spacing w:line="360"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Комедия ва трагедиянинг ўзаро фарқи</w:t>
            </w:r>
          </w:p>
        </w:tc>
        <w:tc>
          <w:tcPr>
            <w:tcW w:w="1373" w:type="dxa"/>
          </w:tcPr>
          <w:p w14:paraId="20BC73BC" w14:textId="77777777" w:rsidR="00D14672" w:rsidRPr="00A31EA2" w:rsidRDefault="00D14672" w:rsidP="002A0486">
            <w:pPr>
              <w:spacing w:line="360"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1</w:t>
            </w:r>
          </w:p>
        </w:tc>
        <w:tc>
          <w:tcPr>
            <w:tcW w:w="1920" w:type="dxa"/>
          </w:tcPr>
          <w:p w14:paraId="78B0C1E5" w14:textId="77777777" w:rsidR="00D14672" w:rsidRPr="00A31EA2" w:rsidRDefault="00D14672" w:rsidP="00AE591B">
            <w:pPr>
              <w:spacing w:line="360" w:lineRule="auto"/>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Тўгарак машғулоти сифатида</w:t>
            </w:r>
          </w:p>
        </w:tc>
        <w:tc>
          <w:tcPr>
            <w:tcW w:w="1217" w:type="dxa"/>
          </w:tcPr>
          <w:p w14:paraId="300B5CC9" w14:textId="77777777" w:rsidR="00D14672" w:rsidRPr="00A31EA2" w:rsidRDefault="00D14672" w:rsidP="00C06C67">
            <w:pPr>
              <w:spacing w:line="360" w:lineRule="auto"/>
              <w:ind w:firstLine="720"/>
              <w:jc w:val="center"/>
              <w:rPr>
                <w:rFonts w:ascii="Times New Roman" w:eastAsia="Cambria" w:hAnsi="Times New Roman" w:cs="Times New Roman"/>
                <w:color w:val="000000" w:themeColor="text1"/>
                <w:sz w:val="24"/>
                <w:szCs w:val="24"/>
                <w:lang w:val="en-US"/>
              </w:rPr>
            </w:pPr>
          </w:p>
        </w:tc>
        <w:tc>
          <w:tcPr>
            <w:tcW w:w="819" w:type="dxa"/>
          </w:tcPr>
          <w:p w14:paraId="3EF368C1" w14:textId="77777777" w:rsidR="00D14672" w:rsidRPr="00A31EA2" w:rsidRDefault="00D14672" w:rsidP="00C06C67">
            <w:pPr>
              <w:spacing w:line="360" w:lineRule="auto"/>
              <w:ind w:firstLine="720"/>
              <w:jc w:val="center"/>
              <w:rPr>
                <w:rFonts w:ascii="Times New Roman" w:eastAsia="Cambria" w:hAnsi="Times New Roman" w:cs="Times New Roman"/>
                <w:color w:val="000000" w:themeColor="text1"/>
                <w:sz w:val="24"/>
                <w:szCs w:val="24"/>
                <w:lang w:val="en-US"/>
              </w:rPr>
            </w:pPr>
          </w:p>
        </w:tc>
      </w:tr>
      <w:tr w:rsidR="00D14672" w:rsidRPr="00A31EA2" w14:paraId="661E5F84" w14:textId="77777777" w:rsidTr="002A0486">
        <w:tc>
          <w:tcPr>
            <w:tcW w:w="1176" w:type="dxa"/>
          </w:tcPr>
          <w:p w14:paraId="66D6ABEC" w14:textId="77777777" w:rsidR="00D14672" w:rsidRPr="00A31EA2" w:rsidRDefault="00D14672" w:rsidP="002A0486">
            <w:pPr>
              <w:spacing w:line="360"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32</w:t>
            </w:r>
          </w:p>
        </w:tc>
        <w:tc>
          <w:tcPr>
            <w:tcW w:w="3129" w:type="dxa"/>
          </w:tcPr>
          <w:p w14:paraId="548E5E71" w14:textId="77777777" w:rsidR="00D14672" w:rsidRPr="00A31EA2" w:rsidRDefault="00D14672" w:rsidP="00AE591B">
            <w:pPr>
              <w:spacing w:line="360"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Ҳозирги адбий жараён</w:t>
            </w:r>
          </w:p>
        </w:tc>
        <w:tc>
          <w:tcPr>
            <w:tcW w:w="1373" w:type="dxa"/>
          </w:tcPr>
          <w:p w14:paraId="74C9E97E" w14:textId="77777777" w:rsidR="00D14672" w:rsidRPr="00A31EA2" w:rsidRDefault="00D14672" w:rsidP="002A0486">
            <w:pPr>
              <w:spacing w:line="360"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1</w:t>
            </w:r>
          </w:p>
        </w:tc>
        <w:tc>
          <w:tcPr>
            <w:tcW w:w="1920" w:type="dxa"/>
          </w:tcPr>
          <w:p w14:paraId="010F7BD1" w14:textId="77777777" w:rsidR="00D14672" w:rsidRPr="00A31EA2" w:rsidRDefault="00D14672" w:rsidP="002A0486">
            <w:pPr>
              <w:spacing w:line="360" w:lineRule="auto"/>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Тўгарак машғулоти сифатида</w:t>
            </w:r>
          </w:p>
        </w:tc>
        <w:tc>
          <w:tcPr>
            <w:tcW w:w="1217" w:type="dxa"/>
          </w:tcPr>
          <w:p w14:paraId="4A0DA9E9" w14:textId="77777777" w:rsidR="00D14672" w:rsidRPr="00A31EA2" w:rsidRDefault="00D14672" w:rsidP="00C06C67">
            <w:pPr>
              <w:spacing w:line="360" w:lineRule="auto"/>
              <w:ind w:firstLine="720"/>
              <w:jc w:val="center"/>
              <w:rPr>
                <w:rFonts w:ascii="Times New Roman" w:eastAsia="Cambria" w:hAnsi="Times New Roman" w:cs="Times New Roman"/>
                <w:color w:val="000000" w:themeColor="text1"/>
                <w:sz w:val="24"/>
                <w:szCs w:val="24"/>
              </w:rPr>
            </w:pPr>
          </w:p>
        </w:tc>
        <w:tc>
          <w:tcPr>
            <w:tcW w:w="819" w:type="dxa"/>
          </w:tcPr>
          <w:p w14:paraId="093C3733" w14:textId="77777777" w:rsidR="00D14672" w:rsidRPr="00A31EA2" w:rsidRDefault="00D14672" w:rsidP="00C06C67">
            <w:pPr>
              <w:spacing w:line="360" w:lineRule="auto"/>
              <w:ind w:firstLine="720"/>
              <w:jc w:val="center"/>
              <w:rPr>
                <w:rFonts w:ascii="Times New Roman" w:eastAsia="Cambria" w:hAnsi="Times New Roman" w:cs="Times New Roman"/>
                <w:color w:val="000000" w:themeColor="text1"/>
                <w:sz w:val="24"/>
                <w:szCs w:val="24"/>
              </w:rPr>
            </w:pPr>
          </w:p>
        </w:tc>
      </w:tr>
      <w:tr w:rsidR="00D14672" w:rsidRPr="00A31EA2" w14:paraId="36C6F985" w14:textId="77777777" w:rsidTr="002A0486">
        <w:tc>
          <w:tcPr>
            <w:tcW w:w="1176" w:type="dxa"/>
          </w:tcPr>
          <w:p w14:paraId="36432970" w14:textId="77777777" w:rsidR="00D14672" w:rsidRPr="00A31EA2" w:rsidRDefault="00D14672" w:rsidP="002A0486">
            <w:pPr>
              <w:spacing w:line="360"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33</w:t>
            </w:r>
          </w:p>
        </w:tc>
        <w:tc>
          <w:tcPr>
            <w:tcW w:w="3129" w:type="dxa"/>
          </w:tcPr>
          <w:p w14:paraId="49998966" w14:textId="77777777" w:rsidR="00D14672" w:rsidRPr="00A31EA2" w:rsidRDefault="00D14672" w:rsidP="00AE591B">
            <w:pPr>
              <w:spacing w:line="360"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Ижод намуналарини ОАВ ёритиш ва чоп этиш масалалари</w:t>
            </w:r>
          </w:p>
        </w:tc>
        <w:tc>
          <w:tcPr>
            <w:tcW w:w="1373" w:type="dxa"/>
          </w:tcPr>
          <w:p w14:paraId="2238F47C" w14:textId="77777777" w:rsidR="00D14672" w:rsidRPr="00A31EA2" w:rsidRDefault="00D14672" w:rsidP="002A0486">
            <w:pPr>
              <w:spacing w:line="360"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1</w:t>
            </w:r>
          </w:p>
        </w:tc>
        <w:tc>
          <w:tcPr>
            <w:tcW w:w="1920" w:type="dxa"/>
          </w:tcPr>
          <w:p w14:paraId="7E07F822" w14:textId="77777777" w:rsidR="00D14672" w:rsidRPr="00A31EA2" w:rsidRDefault="00D14672" w:rsidP="002A0486">
            <w:pPr>
              <w:spacing w:line="360" w:lineRule="auto"/>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Тўгарак машғулоти сифатида</w:t>
            </w:r>
          </w:p>
        </w:tc>
        <w:tc>
          <w:tcPr>
            <w:tcW w:w="1217" w:type="dxa"/>
          </w:tcPr>
          <w:p w14:paraId="12C72E4F" w14:textId="77777777" w:rsidR="00D14672" w:rsidRPr="00A31EA2" w:rsidRDefault="00D14672" w:rsidP="00C06C67">
            <w:pPr>
              <w:spacing w:line="360" w:lineRule="auto"/>
              <w:ind w:firstLine="720"/>
              <w:jc w:val="center"/>
              <w:rPr>
                <w:rFonts w:ascii="Times New Roman" w:eastAsia="Cambria" w:hAnsi="Times New Roman" w:cs="Times New Roman"/>
                <w:color w:val="000000" w:themeColor="text1"/>
                <w:sz w:val="24"/>
                <w:szCs w:val="24"/>
              </w:rPr>
            </w:pPr>
          </w:p>
        </w:tc>
        <w:tc>
          <w:tcPr>
            <w:tcW w:w="819" w:type="dxa"/>
          </w:tcPr>
          <w:p w14:paraId="7E484D36" w14:textId="77777777" w:rsidR="00D14672" w:rsidRPr="00A31EA2" w:rsidRDefault="00D14672" w:rsidP="00C06C67">
            <w:pPr>
              <w:spacing w:line="360" w:lineRule="auto"/>
              <w:ind w:firstLine="720"/>
              <w:jc w:val="center"/>
              <w:rPr>
                <w:rFonts w:ascii="Times New Roman" w:eastAsia="Cambria" w:hAnsi="Times New Roman" w:cs="Times New Roman"/>
                <w:color w:val="000000" w:themeColor="text1"/>
                <w:sz w:val="24"/>
                <w:szCs w:val="24"/>
              </w:rPr>
            </w:pPr>
          </w:p>
        </w:tc>
      </w:tr>
      <w:tr w:rsidR="00D14672" w:rsidRPr="00A31EA2" w14:paraId="24B699C1" w14:textId="77777777" w:rsidTr="002A0486">
        <w:tc>
          <w:tcPr>
            <w:tcW w:w="1176" w:type="dxa"/>
          </w:tcPr>
          <w:p w14:paraId="0A5F222F" w14:textId="77777777" w:rsidR="00D14672" w:rsidRPr="00A31EA2" w:rsidRDefault="00D14672" w:rsidP="002A0486">
            <w:pPr>
              <w:spacing w:line="360"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34</w:t>
            </w:r>
          </w:p>
        </w:tc>
        <w:tc>
          <w:tcPr>
            <w:tcW w:w="3129" w:type="dxa"/>
          </w:tcPr>
          <w:p w14:paraId="7EAF27C2" w14:textId="77777777" w:rsidR="00D14672" w:rsidRPr="00A31EA2" w:rsidRDefault="00D14672" w:rsidP="00AE591B">
            <w:pPr>
              <w:spacing w:line="360"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Ижодий жараённи ёритишда ижтимоий тармоқларнинг аҳамияти</w:t>
            </w:r>
          </w:p>
        </w:tc>
        <w:tc>
          <w:tcPr>
            <w:tcW w:w="1373" w:type="dxa"/>
          </w:tcPr>
          <w:p w14:paraId="209530A5" w14:textId="77777777" w:rsidR="00D14672" w:rsidRPr="00A31EA2" w:rsidRDefault="00D14672" w:rsidP="002A0486">
            <w:pPr>
              <w:spacing w:line="360"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1</w:t>
            </w:r>
          </w:p>
        </w:tc>
        <w:tc>
          <w:tcPr>
            <w:tcW w:w="1920" w:type="dxa"/>
          </w:tcPr>
          <w:p w14:paraId="1677E477" w14:textId="77777777" w:rsidR="00D14672" w:rsidRPr="00A31EA2" w:rsidRDefault="00D14672" w:rsidP="00AE591B">
            <w:pPr>
              <w:spacing w:line="360" w:lineRule="auto"/>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Тўгарак машғулоти сифатида</w:t>
            </w:r>
          </w:p>
        </w:tc>
        <w:tc>
          <w:tcPr>
            <w:tcW w:w="1217" w:type="dxa"/>
          </w:tcPr>
          <w:p w14:paraId="10845764" w14:textId="77777777" w:rsidR="00D14672" w:rsidRPr="00A31EA2" w:rsidRDefault="00D14672" w:rsidP="00C06C67">
            <w:pPr>
              <w:spacing w:line="360" w:lineRule="auto"/>
              <w:ind w:firstLine="720"/>
              <w:jc w:val="center"/>
              <w:rPr>
                <w:rFonts w:ascii="Times New Roman" w:eastAsia="Cambria" w:hAnsi="Times New Roman" w:cs="Times New Roman"/>
                <w:color w:val="000000" w:themeColor="text1"/>
                <w:sz w:val="24"/>
                <w:szCs w:val="24"/>
              </w:rPr>
            </w:pPr>
          </w:p>
        </w:tc>
        <w:tc>
          <w:tcPr>
            <w:tcW w:w="819" w:type="dxa"/>
          </w:tcPr>
          <w:p w14:paraId="4019469C" w14:textId="77777777" w:rsidR="00D14672" w:rsidRPr="00A31EA2" w:rsidRDefault="00D14672" w:rsidP="00C06C67">
            <w:pPr>
              <w:spacing w:line="360" w:lineRule="auto"/>
              <w:ind w:firstLine="720"/>
              <w:jc w:val="center"/>
              <w:rPr>
                <w:rFonts w:ascii="Times New Roman" w:eastAsia="Cambria" w:hAnsi="Times New Roman" w:cs="Times New Roman"/>
                <w:color w:val="000000" w:themeColor="text1"/>
                <w:sz w:val="24"/>
                <w:szCs w:val="24"/>
              </w:rPr>
            </w:pPr>
          </w:p>
        </w:tc>
      </w:tr>
    </w:tbl>
    <w:bookmarkEnd w:id="29"/>
    <w:p w14:paraId="0C3534BE" w14:textId="77777777" w:rsidR="00D14672" w:rsidRPr="00A31EA2" w:rsidRDefault="00D14672" w:rsidP="00C06C67">
      <w:pPr>
        <w:widowControl w:val="0"/>
        <w:pBdr>
          <w:top w:val="nil"/>
          <w:left w:val="nil"/>
          <w:bottom w:val="nil"/>
          <w:right w:val="nil"/>
          <w:between w:val="nil"/>
        </w:pBdr>
        <w:spacing w:after="0" w:line="360" w:lineRule="auto"/>
        <w:ind w:left="124" w:right="197" w:firstLine="720"/>
        <w:jc w:val="both"/>
        <w:rPr>
          <w:rFonts w:ascii="Times New Roman" w:eastAsia="Times" w:hAnsi="Times New Roman" w:cs="Times New Roman"/>
          <w:color w:val="000000" w:themeColor="text1"/>
          <w:sz w:val="28"/>
          <w:szCs w:val="28"/>
          <w:lang w:val="uz-Cyrl-UZ" w:eastAsia="ru-RU"/>
        </w:rPr>
      </w:pPr>
      <w:r w:rsidRPr="00A31EA2">
        <w:rPr>
          <w:rFonts w:ascii="Times New Roman" w:eastAsia="Times" w:hAnsi="Times New Roman" w:cs="Times New Roman"/>
          <w:color w:val="000000" w:themeColor="text1"/>
          <w:sz w:val="28"/>
          <w:szCs w:val="28"/>
          <w:lang w:val="uz-Cyrl-UZ" w:eastAsia="ru-RU"/>
        </w:rPr>
        <w:t xml:space="preserve">Билим ва малакаларни умумлаштириш дарсларида ҳам қатор босқичларга риоя қилинади; икки ёки ундан ортиқ мавзуга оид далилларни ўзаро таққослаш; таққослаш йўли билан умумий хулоса чиқариш; чиқарилган хулосани айтилган ўқув ҳолатларига татбиқ қилиш. Кузатилган дарсларда далилларни таққослаш, умумий хулосалар чиқариш, хулосани айтилган ўқув ҳолатларига татбиқ қилишга оид ижодий ишлардан баъзан қисман ёки умуман фойдаланилмади. </w:t>
      </w:r>
    </w:p>
    <w:p w14:paraId="70351644" w14:textId="77777777" w:rsidR="00D14672" w:rsidRPr="00A31EA2" w:rsidRDefault="00D14672" w:rsidP="00C06C67">
      <w:pPr>
        <w:widowControl w:val="0"/>
        <w:pBdr>
          <w:top w:val="nil"/>
          <w:left w:val="nil"/>
          <w:bottom w:val="nil"/>
          <w:right w:val="nil"/>
          <w:between w:val="nil"/>
        </w:pBdr>
        <w:spacing w:after="0" w:line="360" w:lineRule="auto"/>
        <w:ind w:left="126" w:right="194" w:firstLine="720"/>
        <w:jc w:val="both"/>
        <w:rPr>
          <w:rFonts w:ascii="Times New Roman" w:eastAsia="Times" w:hAnsi="Times New Roman" w:cs="Times New Roman"/>
          <w:color w:val="000000" w:themeColor="text1"/>
          <w:sz w:val="28"/>
          <w:szCs w:val="28"/>
          <w:lang w:val="uz-Cyrl-UZ" w:eastAsia="ru-RU"/>
        </w:rPr>
      </w:pPr>
      <w:r w:rsidRPr="00A31EA2">
        <w:rPr>
          <w:rFonts w:ascii="Times New Roman" w:eastAsia="Times" w:hAnsi="Times New Roman" w:cs="Times New Roman"/>
          <w:color w:val="000000" w:themeColor="text1"/>
          <w:sz w:val="28"/>
          <w:szCs w:val="28"/>
          <w:lang w:val="uz-Cyrl-UZ" w:eastAsia="ru-RU"/>
        </w:rPr>
        <w:t>Кузатишларимиз шуни тасдиқлайдики,</w:t>
      </w:r>
      <w:r w:rsidRPr="00A31EA2">
        <w:rPr>
          <w:rFonts w:ascii="Times New Roman" w:eastAsia="Arial" w:hAnsi="Times New Roman" w:cs="Times New Roman"/>
          <w:color w:val="000000" w:themeColor="text1"/>
          <w:sz w:val="28"/>
          <w:szCs w:val="28"/>
          <w:lang w:val="uz-Cyrl-UZ" w:eastAsia="ru-RU"/>
        </w:rPr>
        <w:t xml:space="preserve"> ихтисослаштирилган ва ижод мактаблари</w:t>
      </w:r>
      <w:r w:rsidRPr="00A31EA2">
        <w:rPr>
          <w:rFonts w:ascii="Times New Roman" w:eastAsia="Times" w:hAnsi="Times New Roman" w:cs="Times New Roman"/>
          <w:color w:val="000000" w:themeColor="text1"/>
          <w:sz w:val="28"/>
          <w:szCs w:val="28"/>
          <w:lang w:val="uz-Cyrl-UZ" w:eastAsia="ru-RU"/>
        </w:rPr>
        <w:t xml:space="preserve"> ўқитувчилари фаолиятида дарс турлари, ҳар бир дарс турининг ўзига хос хусусиятлари, мақсад, вазифаларини тасаввур қилишда айрим ноаниқликлар ҳам кузатилди. </w:t>
      </w:r>
    </w:p>
    <w:p w14:paraId="3FA42637" w14:textId="77777777" w:rsidR="00D14672" w:rsidRPr="00A31EA2" w:rsidRDefault="00D14672" w:rsidP="00C06C67">
      <w:pPr>
        <w:widowControl w:val="0"/>
        <w:pBdr>
          <w:top w:val="nil"/>
          <w:left w:val="nil"/>
          <w:bottom w:val="nil"/>
          <w:right w:val="nil"/>
          <w:between w:val="nil"/>
        </w:pBdr>
        <w:spacing w:after="0" w:line="360" w:lineRule="auto"/>
        <w:ind w:left="126" w:right="194" w:firstLine="720"/>
        <w:jc w:val="both"/>
        <w:rPr>
          <w:rFonts w:ascii="Times New Roman" w:eastAsia="Times" w:hAnsi="Times New Roman" w:cs="Times New Roman"/>
          <w:color w:val="000000" w:themeColor="text1"/>
          <w:sz w:val="28"/>
          <w:szCs w:val="28"/>
          <w:lang w:val="uz-Cyrl-UZ" w:eastAsia="ru-RU"/>
        </w:rPr>
      </w:pPr>
      <w:r w:rsidRPr="00A31EA2">
        <w:rPr>
          <w:rFonts w:ascii="Times New Roman" w:eastAsia="Times" w:hAnsi="Times New Roman" w:cs="Times New Roman"/>
          <w:color w:val="000000" w:themeColor="text1"/>
          <w:sz w:val="28"/>
          <w:szCs w:val="28"/>
          <w:lang w:val="uz-Cyrl-UZ" w:eastAsia="ru-RU"/>
        </w:rPr>
        <w:t xml:space="preserve"> Шундан келиб чиқиб, дарслар турлари, ҳар бир турнинг ўзига хос хусусиятлари, мақсади, вазифалари тўғрисида сўровнома ташкил этилди. Ўтказилган сўровномада 50 нафар олий маълумотли, 50 нафар биринчи тоифали ўқитувчилар иштирок этди. </w:t>
      </w:r>
    </w:p>
    <w:p w14:paraId="175ADB08" w14:textId="77777777" w:rsidR="00D14672" w:rsidRPr="00A31EA2" w:rsidRDefault="00D14672" w:rsidP="00C06C67">
      <w:pPr>
        <w:widowControl w:val="0"/>
        <w:pBdr>
          <w:top w:val="nil"/>
          <w:left w:val="nil"/>
          <w:bottom w:val="nil"/>
          <w:right w:val="nil"/>
          <w:between w:val="nil"/>
        </w:pBdr>
        <w:spacing w:after="0" w:line="360" w:lineRule="auto"/>
        <w:ind w:left="128" w:right="205" w:firstLine="720"/>
        <w:jc w:val="both"/>
        <w:rPr>
          <w:rFonts w:ascii="Times New Roman" w:eastAsia="Times" w:hAnsi="Times New Roman" w:cs="Times New Roman"/>
          <w:color w:val="000000" w:themeColor="text1"/>
          <w:sz w:val="28"/>
          <w:szCs w:val="28"/>
          <w:lang w:val="uz-Cyrl-UZ" w:eastAsia="ru-RU"/>
        </w:rPr>
      </w:pPr>
      <w:r w:rsidRPr="00A31EA2">
        <w:rPr>
          <w:rFonts w:ascii="Times New Roman" w:eastAsia="Times" w:hAnsi="Times New Roman" w:cs="Times New Roman"/>
          <w:color w:val="000000" w:themeColor="text1"/>
          <w:sz w:val="28"/>
          <w:szCs w:val="28"/>
          <w:lang w:val="uz-Cyrl-UZ" w:eastAsia="ru-RU"/>
        </w:rPr>
        <w:t xml:space="preserve"> Ўтказилган сўровномада 4 та савол берилган бўлиб, унда дарс турларининг номи кўрсатилган: биринчи дарс тури бўйича сўровнома </w:t>
      </w:r>
      <w:r w:rsidRPr="00A31EA2">
        <w:rPr>
          <w:rFonts w:ascii="Times New Roman" w:eastAsia="Times" w:hAnsi="Times New Roman" w:cs="Times New Roman"/>
          <w:color w:val="000000" w:themeColor="text1"/>
          <w:sz w:val="28"/>
          <w:szCs w:val="28"/>
          <w:lang w:val="uz-Cyrl-UZ" w:eastAsia="ru-RU"/>
        </w:rPr>
        <w:lastRenderedPageBreak/>
        <w:t>намунаси.</w:t>
      </w:r>
    </w:p>
    <w:p w14:paraId="13918D96" w14:textId="77777777" w:rsidR="00D14672" w:rsidRPr="00A31EA2" w:rsidRDefault="00D14672" w:rsidP="00C06C67">
      <w:pPr>
        <w:widowControl w:val="0"/>
        <w:pBdr>
          <w:top w:val="nil"/>
          <w:left w:val="nil"/>
          <w:bottom w:val="nil"/>
          <w:right w:val="nil"/>
          <w:between w:val="nil"/>
        </w:pBdr>
        <w:spacing w:after="0" w:line="360" w:lineRule="auto"/>
        <w:ind w:right="205" w:firstLine="720"/>
        <w:rPr>
          <w:rFonts w:ascii="Times New Roman" w:eastAsia="Times" w:hAnsi="Times New Roman" w:cs="Times New Roman"/>
          <w:color w:val="000000" w:themeColor="text1"/>
          <w:sz w:val="28"/>
          <w:szCs w:val="28"/>
          <w:lang w:val="uz-Cyrl-UZ" w:eastAsia="ru-RU"/>
        </w:rPr>
      </w:pPr>
      <w:r w:rsidRPr="00A31EA2">
        <w:rPr>
          <w:rFonts w:ascii="Times New Roman" w:eastAsia="Times" w:hAnsi="Times New Roman" w:cs="Times New Roman"/>
          <w:color w:val="000000" w:themeColor="text1"/>
          <w:sz w:val="28"/>
          <w:szCs w:val="28"/>
          <w:lang w:val="uz-Cyrl-UZ" w:eastAsia="ru-RU"/>
        </w:rPr>
        <w:t xml:space="preserve"> 1. Исмингиз, фамилиянгиз. </w:t>
      </w:r>
    </w:p>
    <w:p w14:paraId="51F17880" w14:textId="77777777" w:rsidR="00D14672" w:rsidRPr="00A31EA2" w:rsidRDefault="00D14672" w:rsidP="00C06C67">
      <w:pPr>
        <w:widowControl w:val="0"/>
        <w:pBdr>
          <w:top w:val="nil"/>
          <w:left w:val="nil"/>
          <w:bottom w:val="nil"/>
          <w:right w:val="nil"/>
          <w:between w:val="nil"/>
        </w:pBdr>
        <w:spacing w:after="0" w:line="360" w:lineRule="auto"/>
        <w:ind w:left="122" w:firstLine="720"/>
        <w:rPr>
          <w:rFonts w:ascii="Times New Roman" w:eastAsia="Times" w:hAnsi="Times New Roman" w:cs="Times New Roman"/>
          <w:color w:val="000000" w:themeColor="text1"/>
          <w:sz w:val="28"/>
          <w:szCs w:val="28"/>
          <w:lang w:val="uz-Cyrl-UZ" w:eastAsia="ru-RU"/>
        </w:rPr>
      </w:pPr>
      <w:r w:rsidRPr="00A31EA2">
        <w:rPr>
          <w:rFonts w:ascii="Times New Roman" w:eastAsia="Times" w:hAnsi="Times New Roman" w:cs="Times New Roman"/>
          <w:color w:val="000000" w:themeColor="text1"/>
          <w:sz w:val="28"/>
          <w:szCs w:val="28"/>
          <w:lang w:val="uz-Cyrl-UZ" w:eastAsia="ru-RU"/>
        </w:rPr>
        <w:t xml:space="preserve"> 2. Сиз ишлайдиган мактаб. </w:t>
      </w:r>
    </w:p>
    <w:p w14:paraId="37A8AB81" w14:textId="77777777" w:rsidR="00D14672" w:rsidRPr="00A31EA2" w:rsidRDefault="00D14672" w:rsidP="00C06C67">
      <w:pPr>
        <w:widowControl w:val="0"/>
        <w:pBdr>
          <w:top w:val="nil"/>
          <w:left w:val="nil"/>
          <w:bottom w:val="nil"/>
          <w:right w:val="nil"/>
          <w:between w:val="nil"/>
        </w:pBdr>
        <w:spacing w:after="0" w:line="360" w:lineRule="auto"/>
        <w:ind w:left="122" w:firstLine="720"/>
        <w:rPr>
          <w:rFonts w:ascii="Times New Roman" w:eastAsia="Arial" w:hAnsi="Times New Roman" w:cs="Times New Roman"/>
          <w:color w:val="000000" w:themeColor="text1"/>
          <w:sz w:val="28"/>
          <w:szCs w:val="28"/>
          <w:lang w:val="uz-Cyrl-UZ" w:eastAsia="ru-RU"/>
        </w:rPr>
      </w:pPr>
      <w:r w:rsidRPr="00A31EA2">
        <w:rPr>
          <w:rFonts w:ascii="Times New Roman" w:eastAsia="Times" w:hAnsi="Times New Roman" w:cs="Times New Roman"/>
          <w:color w:val="000000" w:themeColor="text1"/>
          <w:sz w:val="28"/>
          <w:szCs w:val="28"/>
          <w:lang w:val="uz-Cyrl-UZ" w:eastAsia="ru-RU"/>
        </w:rPr>
        <w:t xml:space="preserve"> 3. Ўқитувчилик стажингиз.</w:t>
      </w:r>
      <w:r w:rsidRPr="00A31EA2">
        <w:rPr>
          <w:rFonts w:ascii="Times New Roman" w:eastAsia="Arial" w:hAnsi="Times New Roman" w:cs="Times New Roman"/>
          <w:color w:val="000000" w:themeColor="text1"/>
          <w:sz w:val="28"/>
          <w:szCs w:val="28"/>
          <w:lang w:val="uz-Cyrl-UZ" w:eastAsia="ru-RU"/>
        </w:rPr>
        <w:t xml:space="preserve"> </w:t>
      </w:r>
    </w:p>
    <w:p w14:paraId="5CC84802" w14:textId="77777777" w:rsidR="00D14672" w:rsidRPr="00A31EA2" w:rsidRDefault="00D14672" w:rsidP="00C06C67">
      <w:pPr>
        <w:widowControl w:val="0"/>
        <w:pBdr>
          <w:top w:val="nil"/>
          <w:left w:val="nil"/>
          <w:bottom w:val="nil"/>
          <w:right w:val="nil"/>
          <w:between w:val="nil"/>
        </w:pBdr>
        <w:spacing w:after="0" w:line="360" w:lineRule="auto"/>
        <w:ind w:left="131" w:right="203" w:firstLine="720"/>
        <w:rPr>
          <w:rFonts w:ascii="Times New Roman" w:eastAsia="Times" w:hAnsi="Times New Roman" w:cs="Times New Roman"/>
          <w:color w:val="000000" w:themeColor="text1"/>
          <w:sz w:val="28"/>
          <w:szCs w:val="28"/>
          <w:lang w:val="uz-Cyrl-UZ" w:eastAsia="ru-RU"/>
        </w:rPr>
      </w:pPr>
      <w:r w:rsidRPr="00A31EA2">
        <w:rPr>
          <w:rFonts w:ascii="Times New Roman" w:eastAsia="Times" w:hAnsi="Times New Roman" w:cs="Times New Roman"/>
          <w:color w:val="000000" w:themeColor="text1"/>
          <w:sz w:val="28"/>
          <w:szCs w:val="28"/>
          <w:lang w:val="uz-Cyrl-UZ" w:eastAsia="ru-RU"/>
        </w:rPr>
        <w:t xml:space="preserve">4. Янги ўқув материалини ўргатиш ва мустаҳкамлаш дарси бўйича тузилган саволларга жавоб қайтаринг. </w:t>
      </w:r>
    </w:p>
    <w:p w14:paraId="0A7F4DE5" w14:textId="77777777" w:rsidR="00D14672" w:rsidRPr="00A31EA2" w:rsidRDefault="00D14672" w:rsidP="00C06C67">
      <w:pPr>
        <w:widowControl w:val="0"/>
        <w:pBdr>
          <w:top w:val="nil"/>
          <w:left w:val="nil"/>
          <w:bottom w:val="nil"/>
          <w:right w:val="nil"/>
          <w:between w:val="nil"/>
        </w:pBdr>
        <w:spacing w:after="0" w:line="360" w:lineRule="auto"/>
        <w:ind w:left="128" w:right="203" w:firstLine="720"/>
        <w:rPr>
          <w:rFonts w:ascii="Times New Roman" w:eastAsia="Times" w:hAnsi="Times New Roman" w:cs="Times New Roman"/>
          <w:color w:val="000000" w:themeColor="text1"/>
          <w:sz w:val="28"/>
          <w:szCs w:val="28"/>
          <w:lang w:eastAsia="ru-RU"/>
        </w:rPr>
      </w:pPr>
      <w:r w:rsidRPr="00A31EA2">
        <w:rPr>
          <w:rFonts w:ascii="Times New Roman" w:eastAsia="Times" w:hAnsi="Times New Roman" w:cs="Times New Roman"/>
          <w:color w:val="000000" w:themeColor="text1"/>
          <w:sz w:val="28"/>
          <w:szCs w:val="28"/>
          <w:lang w:eastAsia="ru-RU"/>
        </w:rPr>
        <w:t xml:space="preserve">А. Янги </w:t>
      </w:r>
      <w:r w:rsidRPr="00A31EA2">
        <w:rPr>
          <w:rFonts w:ascii="Times New Roman" w:eastAsia="Times" w:hAnsi="Times New Roman" w:cs="Times New Roman"/>
          <w:color w:val="000000" w:themeColor="text1"/>
          <w:sz w:val="28"/>
          <w:szCs w:val="28"/>
          <w:lang w:val="uz-Cyrl-UZ" w:eastAsia="ru-RU"/>
        </w:rPr>
        <w:t>ў</w:t>
      </w:r>
      <w:r w:rsidRPr="00A31EA2">
        <w:rPr>
          <w:rFonts w:ascii="Times New Roman" w:eastAsia="Times" w:hAnsi="Times New Roman" w:cs="Times New Roman"/>
          <w:color w:val="000000" w:themeColor="text1"/>
          <w:sz w:val="28"/>
          <w:szCs w:val="28"/>
          <w:lang w:eastAsia="ru-RU"/>
        </w:rPr>
        <w:t xml:space="preserve">қув материалини </w:t>
      </w:r>
      <w:r w:rsidRPr="00A31EA2">
        <w:rPr>
          <w:rFonts w:ascii="Times New Roman" w:eastAsia="Times" w:hAnsi="Times New Roman" w:cs="Times New Roman"/>
          <w:color w:val="000000" w:themeColor="text1"/>
          <w:sz w:val="28"/>
          <w:szCs w:val="28"/>
          <w:lang w:val="uz-Cyrl-UZ" w:eastAsia="ru-RU"/>
        </w:rPr>
        <w:t>ў</w:t>
      </w:r>
      <w:r w:rsidRPr="00A31EA2">
        <w:rPr>
          <w:rFonts w:ascii="Times New Roman" w:eastAsia="Times" w:hAnsi="Times New Roman" w:cs="Times New Roman"/>
          <w:color w:val="000000" w:themeColor="text1"/>
          <w:sz w:val="28"/>
          <w:szCs w:val="28"/>
          <w:lang w:eastAsia="ru-RU"/>
        </w:rPr>
        <w:t xml:space="preserve">ргатиш ва мустаҳкамлаш дарсининг асосий мақсади: </w:t>
      </w:r>
    </w:p>
    <w:p w14:paraId="50DC0383" w14:textId="77777777" w:rsidR="00D14672" w:rsidRPr="00A31EA2" w:rsidRDefault="00D14672" w:rsidP="00C06C67">
      <w:pPr>
        <w:widowControl w:val="0"/>
        <w:pBdr>
          <w:top w:val="nil"/>
          <w:left w:val="nil"/>
          <w:bottom w:val="nil"/>
          <w:right w:val="nil"/>
          <w:between w:val="nil"/>
        </w:pBdr>
        <w:spacing w:after="0" w:line="360" w:lineRule="auto"/>
        <w:ind w:left="127" w:firstLine="720"/>
        <w:rPr>
          <w:rFonts w:ascii="Times New Roman" w:eastAsia="Times" w:hAnsi="Times New Roman" w:cs="Times New Roman"/>
          <w:color w:val="000000" w:themeColor="text1"/>
          <w:sz w:val="28"/>
          <w:szCs w:val="28"/>
          <w:lang w:eastAsia="ru-RU"/>
        </w:rPr>
      </w:pPr>
      <w:r w:rsidRPr="00A31EA2">
        <w:rPr>
          <w:rFonts w:ascii="Times New Roman" w:eastAsia="Times" w:hAnsi="Times New Roman" w:cs="Times New Roman"/>
          <w:color w:val="000000" w:themeColor="text1"/>
          <w:sz w:val="28"/>
          <w:szCs w:val="28"/>
          <w:lang w:eastAsia="ru-RU"/>
        </w:rPr>
        <w:t>Б. Дарс турининг асосий босқичларини к</w:t>
      </w:r>
      <w:r w:rsidRPr="00A31EA2">
        <w:rPr>
          <w:rFonts w:ascii="Times New Roman" w:eastAsia="Times" w:hAnsi="Times New Roman" w:cs="Times New Roman"/>
          <w:color w:val="000000" w:themeColor="text1"/>
          <w:sz w:val="28"/>
          <w:szCs w:val="28"/>
          <w:lang w:val="uz-Cyrl-UZ" w:eastAsia="ru-RU"/>
        </w:rPr>
        <w:t>ў</w:t>
      </w:r>
      <w:r w:rsidRPr="00A31EA2">
        <w:rPr>
          <w:rFonts w:ascii="Times New Roman" w:eastAsia="Times" w:hAnsi="Times New Roman" w:cs="Times New Roman"/>
          <w:color w:val="000000" w:themeColor="text1"/>
          <w:sz w:val="28"/>
          <w:szCs w:val="28"/>
          <w:lang w:eastAsia="ru-RU"/>
        </w:rPr>
        <w:t xml:space="preserve">рсатинг. </w:t>
      </w:r>
    </w:p>
    <w:p w14:paraId="237F90B5" w14:textId="77777777" w:rsidR="00D14672" w:rsidRPr="00A31EA2" w:rsidRDefault="00D14672" w:rsidP="00C06C67">
      <w:pPr>
        <w:widowControl w:val="0"/>
        <w:pBdr>
          <w:top w:val="nil"/>
          <w:left w:val="nil"/>
          <w:bottom w:val="nil"/>
          <w:right w:val="nil"/>
          <w:between w:val="nil"/>
        </w:pBdr>
        <w:spacing w:after="0" w:line="360" w:lineRule="auto"/>
        <w:ind w:left="128" w:right="203" w:firstLine="720"/>
        <w:rPr>
          <w:rFonts w:ascii="Times New Roman" w:eastAsia="Times" w:hAnsi="Times New Roman" w:cs="Times New Roman"/>
          <w:color w:val="000000" w:themeColor="text1"/>
          <w:sz w:val="28"/>
          <w:szCs w:val="28"/>
          <w:lang w:eastAsia="ru-RU"/>
        </w:rPr>
      </w:pPr>
      <w:r w:rsidRPr="00A31EA2">
        <w:rPr>
          <w:rFonts w:ascii="Times New Roman" w:eastAsia="Times" w:hAnsi="Times New Roman" w:cs="Times New Roman"/>
          <w:color w:val="000000" w:themeColor="text1"/>
          <w:sz w:val="28"/>
          <w:szCs w:val="28"/>
          <w:lang w:eastAsia="ru-RU"/>
        </w:rPr>
        <w:t xml:space="preserve">В. Дарснинг асосий босқичларида ташкил этиладиган ижодий ишларга намуналар келтиринг. </w:t>
      </w:r>
    </w:p>
    <w:p w14:paraId="6FDF3A9B" w14:textId="77777777" w:rsidR="00D14672" w:rsidRPr="00A31EA2" w:rsidRDefault="00D14672" w:rsidP="00C06C67">
      <w:pPr>
        <w:widowControl w:val="0"/>
        <w:pBdr>
          <w:top w:val="nil"/>
          <w:left w:val="nil"/>
          <w:bottom w:val="nil"/>
          <w:right w:val="nil"/>
          <w:between w:val="nil"/>
        </w:pBdr>
        <w:spacing w:after="0" w:line="360" w:lineRule="auto"/>
        <w:ind w:left="127" w:firstLine="720"/>
        <w:rPr>
          <w:rFonts w:ascii="Times New Roman" w:eastAsia="Times" w:hAnsi="Times New Roman" w:cs="Times New Roman"/>
          <w:color w:val="000000" w:themeColor="text1"/>
          <w:sz w:val="28"/>
          <w:szCs w:val="28"/>
          <w:lang w:eastAsia="ru-RU"/>
        </w:rPr>
      </w:pPr>
      <w:r w:rsidRPr="00A31EA2">
        <w:rPr>
          <w:rFonts w:ascii="Times New Roman" w:eastAsia="Times" w:hAnsi="Times New Roman" w:cs="Times New Roman"/>
          <w:color w:val="000000" w:themeColor="text1"/>
          <w:sz w:val="28"/>
          <w:szCs w:val="28"/>
          <w:lang w:eastAsia="ru-RU"/>
        </w:rPr>
        <w:t>Г. Дарсни ижодий ташкил этиш б</w:t>
      </w:r>
      <w:r w:rsidRPr="00A31EA2">
        <w:rPr>
          <w:rFonts w:ascii="Times New Roman" w:eastAsia="Times" w:hAnsi="Times New Roman" w:cs="Times New Roman"/>
          <w:color w:val="000000" w:themeColor="text1"/>
          <w:sz w:val="28"/>
          <w:szCs w:val="28"/>
          <w:lang w:val="uz-Cyrl-UZ" w:eastAsia="ru-RU"/>
        </w:rPr>
        <w:t>ў</w:t>
      </w:r>
      <w:r w:rsidRPr="00A31EA2">
        <w:rPr>
          <w:rFonts w:ascii="Times New Roman" w:eastAsia="Times" w:hAnsi="Times New Roman" w:cs="Times New Roman"/>
          <w:color w:val="000000" w:themeColor="text1"/>
          <w:sz w:val="28"/>
          <w:szCs w:val="28"/>
          <w:lang w:eastAsia="ru-RU"/>
        </w:rPr>
        <w:t xml:space="preserve">йича </w:t>
      </w:r>
      <w:r w:rsidRPr="00A31EA2">
        <w:rPr>
          <w:rFonts w:ascii="Times New Roman" w:eastAsia="Times" w:hAnsi="Times New Roman" w:cs="Times New Roman"/>
          <w:color w:val="000000" w:themeColor="text1"/>
          <w:sz w:val="28"/>
          <w:szCs w:val="28"/>
          <w:lang w:val="uz-Cyrl-UZ" w:eastAsia="ru-RU"/>
        </w:rPr>
        <w:t>ў</w:t>
      </w:r>
      <w:r w:rsidRPr="00A31EA2">
        <w:rPr>
          <w:rFonts w:ascii="Times New Roman" w:eastAsia="Times" w:hAnsi="Times New Roman" w:cs="Times New Roman"/>
          <w:color w:val="000000" w:themeColor="text1"/>
          <w:sz w:val="28"/>
          <w:szCs w:val="28"/>
          <w:lang w:eastAsia="ru-RU"/>
        </w:rPr>
        <w:t xml:space="preserve">з фикрингиз. </w:t>
      </w:r>
    </w:p>
    <w:p w14:paraId="61D837C1" w14:textId="77777777" w:rsidR="00D14672" w:rsidRPr="00A31EA2" w:rsidRDefault="00D14672" w:rsidP="00C06C67">
      <w:pPr>
        <w:widowControl w:val="0"/>
        <w:pBdr>
          <w:top w:val="nil"/>
          <w:left w:val="nil"/>
          <w:bottom w:val="nil"/>
          <w:right w:val="nil"/>
          <w:between w:val="nil"/>
        </w:pBdr>
        <w:spacing w:after="0" w:line="360" w:lineRule="auto"/>
        <w:ind w:left="124" w:right="194" w:firstLine="720"/>
        <w:jc w:val="both"/>
        <w:rPr>
          <w:rFonts w:ascii="Times New Roman" w:eastAsia="Times" w:hAnsi="Times New Roman" w:cs="Times New Roman"/>
          <w:color w:val="000000" w:themeColor="text1"/>
          <w:sz w:val="28"/>
          <w:szCs w:val="28"/>
          <w:lang w:val="uz-Cyrl-UZ" w:eastAsia="ru-RU"/>
        </w:rPr>
      </w:pPr>
      <w:r w:rsidRPr="00A31EA2">
        <w:rPr>
          <w:rFonts w:ascii="Times New Roman" w:eastAsia="Times" w:hAnsi="Times New Roman" w:cs="Times New Roman"/>
          <w:color w:val="000000" w:themeColor="text1"/>
          <w:sz w:val="28"/>
          <w:szCs w:val="28"/>
          <w:lang w:val="uz-Cyrl-UZ" w:eastAsia="ru-RU"/>
        </w:rPr>
        <w:t>Ана шундай сўровномалар барча дарс турлари бўйича тузилган бўлиб, сўровномадаги саволларга тўлиқ жавоб қайтарган ўқитувчи 10 балл тўплайди, битта нотўғри жавоб учун 2,5 балл йўқотади. Сўровномада иштирок этган ўқитувчилар 4 та гуруҳга ажратилди: 1-гуруҳ олий маълумотли ўқитувчилар; 2-гуруҳ 1-тоифали ўқитувчилар; 3-гуруҳ-олий маълумотли ўқитувчилар; 4-гуруҳ-1-тоифали ўқитувчилар. Ҳар бир гуруҳ иштирокчилари маълум саволларга жавоб қайтаришди. Масалан, 1-гуруҳ олий маълумотли ўқитувчилар 1-дарс турига оид саволларга, 2-гуруҳ 1-тоифали ўқитувчилар 2-дарс турига доир саволларга, 3-гуруҳ олий маълумотли ўқитувчилар 3-дарс турига оид саволларга, 4-гуруҳ 1-тоифали ўқитувчилар 4-дарс турига доир саволларга жавоб қайтаришди.</w:t>
      </w:r>
    </w:p>
    <w:p w14:paraId="3EDFD33C" w14:textId="77777777" w:rsidR="00D14672" w:rsidRPr="00A31EA2" w:rsidRDefault="00D14672" w:rsidP="00C06C67">
      <w:pPr>
        <w:widowControl w:val="0"/>
        <w:pBdr>
          <w:top w:val="nil"/>
          <w:left w:val="nil"/>
          <w:bottom w:val="nil"/>
          <w:right w:val="nil"/>
          <w:between w:val="nil"/>
        </w:pBdr>
        <w:spacing w:after="0" w:line="360" w:lineRule="auto"/>
        <w:ind w:left="124" w:right="194" w:firstLine="720"/>
        <w:jc w:val="both"/>
        <w:rPr>
          <w:rFonts w:ascii="Times New Roman" w:eastAsia="Times" w:hAnsi="Times New Roman" w:cs="Times New Roman"/>
          <w:color w:val="000000" w:themeColor="text1"/>
          <w:sz w:val="28"/>
          <w:szCs w:val="28"/>
          <w:lang w:val="uz-Cyrl-UZ" w:eastAsia="ru-RU"/>
        </w:rPr>
      </w:pPr>
      <w:r w:rsidRPr="00A31EA2">
        <w:rPr>
          <w:rFonts w:ascii="Times New Roman" w:eastAsia="Times" w:hAnsi="Times New Roman" w:cs="Times New Roman"/>
          <w:color w:val="000000" w:themeColor="text1"/>
          <w:sz w:val="28"/>
          <w:szCs w:val="28"/>
          <w:lang w:val="uz-Cyrl-UZ" w:eastAsia="ru-RU"/>
        </w:rPr>
        <w:t xml:space="preserve"> Кейин сўровномалар алмаштирилди: 1-гуруҳ 2-сўровнома, 2-гуруҳ 1-сўровнома, 3-гуруҳ 4- сўровнома, 4-гуруҳ 3-сўровнома саволларига жавоб қайтаришди. Сўровнома саволлари 3-ва 4-марта алмаштирилгач, иштирокчилар барча топшириқларни тўлиқ бажарган ҳисобланди. </w:t>
      </w:r>
    </w:p>
    <w:p w14:paraId="2BB782C2" w14:textId="77777777" w:rsidR="00D14672" w:rsidRPr="00A31EA2" w:rsidRDefault="00D14672" w:rsidP="00C06C67">
      <w:pPr>
        <w:widowControl w:val="0"/>
        <w:pBdr>
          <w:top w:val="nil"/>
          <w:left w:val="nil"/>
          <w:bottom w:val="nil"/>
          <w:right w:val="nil"/>
          <w:between w:val="nil"/>
        </w:pBdr>
        <w:spacing w:after="0" w:line="360" w:lineRule="auto"/>
        <w:ind w:left="124" w:right="194"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Times" w:hAnsi="Times New Roman" w:cs="Times New Roman"/>
          <w:color w:val="000000" w:themeColor="text1"/>
          <w:sz w:val="28"/>
          <w:szCs w:val="28"/>
          <w:lang w:val="uz-Cyrl-UZ" w:eastAsia="ru-RU"/>
        </w:rPr>
        <w:t>Тажриба синовларда иштирок этган ўқитувчиларнинг берган жавобларини ўзаро таққослаш учун 1-ва 3-гуруҳ, 2-ва 4-гуруҳ иштирокчиларининг жавоблари ўзаро муқояса қилиб ўрганилди. 1-ва 3-</w:t>
      </w:r>
      <w:r w:rsidRPr="00A31EA2">
        <w:rPr>
          <w:rFonts w:ascii="Times New Roman" w:eastAsia="Times" w:hAnsi="Times New Roman" w:cs="Times New Roman"/>
          <w:color w:val="000000" w:themeColor="text1"/>
          <w:sz w:val="28"/>
          <w:szCs w:val="28"/>
          <w:lang w:val="uz-Cyrl-UZ" w:eastAsia="ru-RU"/>
        </w:rPr>
        <w:lastRenderedPageBreak/>
        <w:t xml:space="preserve">гуруҳ иштирокчилари берган жавобларнинг таҳлили шуни кўрсатадики, олий маълумотли бўлишига қарамасдан айрим ўқитувчилар ва олий маълумотли биринчи тоифали ўқитувчилар орасида ҳам дарс турлари, уларнинг мақсад ва вазифалари тўғрисида баъзан саёз тасаввурга эгалиги аниқланди. </w:t>
      </w:r>
    </w:p>
    <w:p w14:paraId="3A201DC6" w14:textId="77777777" w:rsidR="00D14672" w:rsidRPr="00A31EA2" w:rsidRDefault="00AE591B" w:rsidP="00A31EA2">
      <w:pPr>
        <w:widowControl w:val="0"/>
        <w:pBdr>
          <w:top w:val="nil"/>
          <w:left w:val="nil"/>
          <w:bottom w:val="nil"/>
          <w:right w:val="nil"/>
          <w:between w:val="nil"/>
        </w:pBdr>
        <w:spacing w:after="0" w:line="360" w:lineRule="auto"/>
        <w:ind w:right="261" w:firstLine="720"/>
        <w:jc w:val="right"/>
        <w:rPr>
          <w:rFonts w:ascii="Times New Roman" w:eastAsia="Times" w:hAnsi="Times New Roman" w:cs="Times New Roman"/>
          <w:b/>
          <w:color w:val="000000" w:themeColor="text1"/>
          <w:sz w:val="28"/>
          <w:szCs w:val="28"/>
          <w:lang w:val="uz-Cyrl-UZ" w:eastAsia="ru-RU"/>
        </w:rPr>
      </w:pPr>
      <w:r w:rsidRPr="00AE591B">
        <w:rPr>
          <w:rFonts w:ascii="Times New Roman" w:eastAsia="Times" w:hAnsi="Times New Roman" w:cs="Times New Roman"/>
          <w:color w:val="000000" w:themeColor="text1"/>
          <w:sz w:val="28"/>
          <w:szCs w:val="28"/>
          <w:lang w:val="uz-Cyrl-UZ" w:eastAsia="ru-RU"/>
        </w:rPr>
        <w:t>3</w:t>
      </w:r>
      <w:r w:rsidR="00A31EA2" w:rsidRPr="00A31EA2">
        <w:rPr>
          <w:rFonts w:ascii="Times New Roman" w:eastAsia="Times" w:hAnsi="Times New Roman" w:cs="Times New Roman"/>
          <w:color w:val="000000" w:themeColor="text1"/>
          <w:sz w:val="28"/>
          <w:szCs w:val="28"/>
          <w:lang w:val="uz-Cyrl-UZ" w:eastAsia="ru-RU"/>
        </w:rPr>
        <w:t xml:space="preserve">.5-жадвал. </w:t>
      </w:r>
      <w:r w:rsidR="00D14672" w:rsidRPr="00A31EA2">
        <w:rPr>
          <w:rFonts w:ascii="Times New Roman" w:eastAsia="Times" w:hAnsi="Times New Roman" w:cs="Times New Roman"/>
          <w:bCs/>
          <w:color w:val="000000" w:themeColor="text1"/>
          <w:sz w:val="28"/>
          <w:szCs w:val="28"/>
          <w:lang w:val="uz-Cyrl-UZ" w:eastAsia="ru-RU"/>
        </w:rPr>
        <w:t>Янги ўқув материалини ўргатиш ва мустаҳкамлаш дарсида ижодий ўқув топшириқларини ажратган ўқитувчилар миқдори</w:t>
      </w:r>
      <w:r w:rsidR="00D14672" w:rsidRPr="00A31EA2">
        <w:rPr>
          <w:rFonts w:ascii="Times New Roman" w:eastAsia="Times" w:hAnsi="Times New Roman" w:cs="Times New Roman"/>
          <w:b/>
          <w:color w:val="000000" w:themeColor="text1"/>
          <w:sz w:val="28"/>
          <w:szCs w:val="28"/>
          <w:lang w:val="uz-Cyrl-UZ" w:eastAsia="ru-RU"/>
        </w:rPr>
        <w:t xml:space="preserve"> </w:t>
      </w:r>
    </w:p>
    <w:tbl>
      <w:tblPr>
        <w:tblStyle w:val="af3"/>
        <w:tblW w:w="9143" w:type="dxa"/>
        <w:jc w:val="center"/>
        <w:tblLayout w:type="fixed"/>
        <w:tblLook w:val="0600" w:firstRow="0" w:lastRow="0" w:firstColumn="0" w:lastColumn="0" w:noHBand="1" w:noVBand="1"/>
      </w:tblPr>
      <w:tblGrid>
        <w:gridCol w:w="2007"/>
        <w:gridCol w:w="1657"/>
        <w:gridCol w:w="1829"/>
        <w:gridCol w:w="1831"/>
        <w:gridCol w:w="1819"/>
      </w:tblGrid>
      <w:tr w:rsidR="00D14672" w:rsidRPr="004D6C12" w14:paraId="1B0125A2" w14:textId="77777777" w:rsidTr="00AE591B">
        <w:trPr>
          <w:trHeight w:val="197"/>
          <w:jc w:val="center"/>
        </w:trPr>
        <w:tc>
          <w:tcPr>
            <w:tcW w:w="2007" w:type="dxa"/>
            <w:vMerge w:val="restart"/>
          </w:tcPr>
          <w:p w14:paraId="7D2311D6" w14:textId="77777777" w:rsidR="00D14672" w:rsidRPr="00A31EA2" w:rsidRDefault="00D14672" w:rsidP="00AE591B">
            <w:pPr>
              <w:spacing w:line="360" w:lineRule="auto"/>
              <w:rPr>
                <w:rFonts w:ascii="Times New Roman" w:eastAsia="Times" w:hAnsi="Times New Roman" w:cs="Times New Roman"/>
                <w:b/>
                <w:bCs/>
                <w:color w:val="000000" w:themeColor="text1"/>
                <w:sz w:val="24"/>
                <w:szCs w:val="24"/>
                <w:lang w:val="uz-Cyrl-UZ"/>
              </w:rPr>
            </w:pPr>
            <w:r w:rsidRPr="00A31EA2">
              <w:rPr>
                <w:rFonts w:ascii="Times New Roman" w:eastAsia="Times" w:hAnsi="Times New Roman" w:cs="Times New Roman"/>
                <w:b/>
                <w:bCs/>
                <w:color w:val="000000" w:themeColor="text1"/>
                <w:sz w:val="24"/>
                <w:szCs w:val="24"/>
                <w:lang w:val="uz-Cyrl-UZ"/>
              </w:rPr>
              <w:t>Анкета</w:t>
            </w:r>
            <w:r w:rsidR="00AE591B" w:rsidRPr="00AE591B">
              <w:rPr>
                <w:rFonts w:ascii="Times New Roman" w:eastAsia="Times" w:hAnsi="Times New Roman" w:cs="Times New Roman"/>
                <w:b/>
                <w:bCs/>
                <w:color w:val="000000" w:themeColor="text1"/>
                <w:sz w:val="24"/>
                <w:szCs w:val="24"/>
              </w:rPr>
              <w:t xml:space="preserve"> </w:t>
            </w:r>
            <w:r w:rsidRPr="00A31EA2">
              <w:rPr>
                <w:rFonts w:ascii="Times New Roman" w:eastAsia="Times" w:hAnsi="Times New Roman" w:cs="Times New Roman"/>
                <w:b/>
                <w:bCs/>
                <w:color w:val="000000" w:themeColor="text1"/>
                <w:sz w:val="24"/>
                <w:szCs w:val="24"/>
                <w:lang w:val="uz-Cyrl-UZ"/>
              </w:rPr>
              <w:t>Сўровномасида иштирок этган ўқитувчилар миқдори</w:t>
            </w:r>
          </w:p>
        </w:tc>
        <w:tc>
          <w:tcPr>
            <w:tcW w:w="5317" w:type="dxa"/>
            <w:gridSpan w:val="3"/>
          </w:tcPr>
          <w:p w14:paraId="457047F0" w14:textId="77777777" w:rsidR="00D14672" w:rsidRPr="00A31EA2" w:rsidRDefault="00D14672" w:rsidP="00C06C67">
            <w:pPr>
              <w:spacing w:line="360" w:lineRule="auto"/>
              <w:ind w:firstLine="720"/>
              <w:jc w:val="center"/>
              <w:rPr>
                <w:rFonts w:ascii="Times New Roman" w:eastAsia="Times" w:hAnsi="Times New Roman" w:cs="Times New Roman"/>
                <w:b/>
                <w:bCs/>
                <w:color w:val="000000" w:themeColor="text1"/>
                <w:sz w:val="24"/>
                <w:szCs w:val="24"/>
                <w:lang w:val="uz-Cyrl-UZ"/>
              </w:rPr>
            </w:pPr>
            <w:r w:rsidRPr="00A31EA2">
              <w:rPr>
                <w:rFonts w:ascii="Times New Roman" w:eastAsia="Times" w:hAnsi="Times New Roman" w:cs="Times New Roman"/>
                <w:b/>
                <w:bCs/>
                <w:color w:val="000000" w:themeColor="text1"/>
                <w:sz w:val="24"/>
                <w:szCs w:val="24"/>
                <w:lang w:val="uz-Cyrl-UZ"/>
              </w:rPr>
              <w:t>Дарснинг асосий босқичлари</w:t>
            </w:r>
          </w:p>
        </w:tc>
        <w:tc>
          <w:tcPr>
            <w:tcW w:w="1819" w:type="dxa"/>
            <w:vMerge w:val="restart"/>
          </w:tcPr>
          <w:p w14:paraId="7F848C23" w14:textId="77777777" w:rsidR="00D14672" w:rsidRPr="00A31EA2" w:rsidRDefault="00D14672" w:rsidP="00AE591B">
            <w:pPr>
              <w:spacing w:line="360" w:lineRule="auto"/>
              <w:rPr>
                <w:rFonts w:ascii="Times New Roman" w:eastAsia="Times" w:hAnsi="Times New Roman" w:cs="Times New Roman"/>
                <w:b/>
                <w:bCs/>
                <w:color w:val="000000" w:themeColor="text1"/>
                <w:sz w:val="24"/>
                <w:szCs w:val="24"/>
                <w:lang w:val="uz-Cyrl-UZ"/>
              </w:rPr>
            </w:pPr>
            <w:r w:rsidRPr="00A31EA2">
              <w:rPr>
                <w:rFonts w:ascii="Times New Roman" w:eastAsia="Times" w:hAnsi="Times New Roman" w:cs="Times New Roman"/>
                <w:b/>
                <w:bCs/>
                <w:color w:val="000000" w:themeColor="text1"/>
                <w:sz w:val="24"/>
                <w:szCs w:val="24"/>
                <w:lang w:val="uz-Cyrl-UZ"/>
              </w:rPr>
              <w:t>Дарснинг</w:t>
            </w:r>
            <w:r w:rsidR="00AE591B" w:rsidRPr="00AE591B">
              <w:rPr>
                <w:rFonts w:ascii="Times New Roman" w:eastAsia="Times" w:hAnsi="Times New Roman" w:cs="Times New Roman"/>
                <w:b/>
                <w:bCs/>
                <w:color w:val="000000" w:themeColor="text1"/>
                <w:sz w:val="24"/>
                <w:szCs w:val="24"/>
                <w:lang w:val="uz-Cyrl-UZ"/>
              </w:rPr>
              <w:t xml:space="preserve"> </w:t>
            </w:r>
            <w:r w:rsidRPr="00A31EA2">
              <w:rPr>
                <w:rFonts w:ascii="Times New Roman" w:eastAsia="Times" w:hAnsi="Times New Roman" w:cs="Times New Roman"/>
                <w:b/>
                <w:bCs/>
                <w:color w:val="000000" w:themeColor="text1"/>
                <w:sz w:val="24"/>
                <w:szCs w:val="24"/>
                <w:lang w:val="uz-Cyrl-UZ"/>
              </w:rPr>
              <w:t>турли босқичларида ижодий лар зарурлигини қайд этган ўқитувчилар</w:t>
            </w:r>
          </w:p>
        </w:tc>
      </w:tr>
      <w:tr w:rsidR="00D14672" w:rsidRPr="00A31EA2" w14:paraId="46487518" w14:textId="77777777" w:rsidTr="00AE591B">
        <w:trPr>
          <w:trHeight w:val="1725"/>
          <w:jc w:val="center"/>
        </w:trPr>
        <w:tc>
          <w:tcPr>
            <w:tcW w:w="2007" w:type="dxa"/>
            <w:vMerge/>
          </w:tcPr>
          <w:p w14:paraId="160D88B4" w14:textId="77777777" w:rsidR="00D14672" w:rsidRPr="00A31EA2" w:rsidRDefault="00D14672" w:rsidP="00C06C67">
            <w:pPr>
              <w:spacing w:line="360" w:lineRule="auto"/>
              <w:ind w:firstLine="720"/>
              <w:jc w:val="center"/>
              <w:rPr>
                <w:rFonts w:ascii="Times New Roman" w:eastAsia="Times" w:hAnsi="Times New Roman" w:cs="Times New Roman"/>
                <w:color w:val="000000" w:themeColor="text1"/>
                <w:sz w:val="24"/>
                <w:szCs w:val="24"/>
                <w:lang w:val="uz-Cyrl-UZ"/>
              </w:rPr>
            </w:pPr>
          </w:p>
        </w:tc>
        <w:tc>
          <w:tcPr>
            <w:tcW w:w="1657" w:type="dxa"/>
          </w:tcPr>
          <w:p w14:paraId="2042147E" w14:textId="77777777" w:rsidR="00D14672" w:rsidRPr="00A31EA2" w:rsidRDefault="00D14672" w:rsidP="00AE591B">
            <w:pPr>
              <w:spacing w:line="360" w:lineRule="auto"/>
              <w:rPr>
                <w:rFonts w:ascii="Times New Roman" w:eastAsia="Times" w:hAnsi="Times New Roman" w:cs="Times New Roman"/>
                <w:b/>
                <w:bCs/>
                <w:color w:val="000000" w:themeColor="text1"/>
                <w:sz w:val="24"/>
                <w:szCs w:val="24"/>
                <w:lang w:val="uz-Cyrl-UZ"/>
              </w:rPr>
            </w:pPr>
            <w:r w:rsidRPr="00A31EA2">
              <w:rPr>
                <w:rFonts w:ascii="Times New Roman" w:eastAsia="Times" w:hAnsi="Times New Roman" w:cs="Times New Roman"/>
                <w:b/>
                <w:bCs/>
                <w:color w:val="000000" w:themeColor="text1"/>
                <w:sz w:val="24"/>
                <w:szCs w:val="24"/>
                <w:lang w:val="uz-Cyrl-UZ"/>
              </w:rPr>
              <w:t>Янги ўқув материалини ўрганишга тайёргарлик</w:t>
            </w:r>
          </w:p>
        </w:tc>
        <w:tc>
          <w:tcPr>
            <w:tcW w:w="1829" w:type="dxa"/>
          </w:tcPr>
          <w:p w14:paraId="2218FAF8" w14:textId="77777777" w:rsidR="00D14672" w:rsidRPr="00A31EA2" w:rsidRDefault="00D14672" w:rsidP="00AE591B">
            <w:pPr>
              <w:spacing w:line="360" w:lineRule="auto"/>
              <w:rPr>
                <w:rFonts w:ascii="Times New Roman" w:eastAsia="Times" w:hAnsi="Times New Roman" w:cs="Times New Roman"/>
                <w:b/>
                <w:bCs/>
                <w:color w:val="000000" w:themeColor="text1"/>
                <w:sz w:val="24"/>
                <w:szCs w:val="24"/>
                <w:lang w:val="uz-Cyrl-UZ"/>
              </w:rPr>
            </w:pPr>
            <w:r w:rsidRPr="00A31EA2">
              <w:rPr>
                <w:rFonts w:ascii="Times New Roman" w:eastAsia="Times" w:hAnsi="Times New Roman" w:cs="Times New Roman"/>
                <w:b/>
                <w:bCs/>
                <w:color w:val="000000" w:themeColor="text1"/>
                <w:sz w:val="24"/>
                <w:szCs w:val="24"/>
                <w:lang w:val="uz-Cyrl-UZ"/>
              </w:rPr>
              <w:t>Ўқув материалини ўрганиш</w:t>
            </w:r>
          </w:p>
        </w:tc>
        <w:tc>
          <w:tcPr>
            <w:tcW w:w="1831" w:type="dxa"/>
          </w:tcPr>
          <w:p w14:paraId="3360C3BA" w14:textId="77777777" w:rsidR="00D14672" w:rsidRPr="00A31EA2" w:rsidRDefault="00D14672" w:rsidP="00AE591B">
            <w:pPr>
              <w:spacing w:line="360" w:lineRule="auto"/>
              <w:rPr>
                <w:rFonts w:ascii="Times New Roman" w:eastAsia="Times" w:hAnsi="Times New Roman" w:cs="Times New Roman"/>
                <w:b/>
                <w:bCs/>
                <w:color w:val="000000" w:themeColor="text1"/>
                <w:sz w:val="24"/>
                <w:szCs w:val="24"/>
                <w:lang w:val="uz-Cyrl-UZ"/>
              </w:rPr>
            </w:pPr>
            <w:r w:rsidRPr="00A31EA2">
              <w:rPr>
                <w:rFonts w:ascii="Times New Roman" w:eastAsia="Times" w:hAnsi="Times New Roman" w:cs="Times New Roman"/>
                <w:b/>
                <w:bCs/>
                <w:color w:val="000000" w:themeColor="text1"/>
                <w:sz w:val="24"/>
                <w:szCs w:val="24"/>
                <w:lang w:val="uz-Cyrl-UZ"/>
              </w:rPr>
              <w:t>Ўрганилган билимларни мустаҳкам лаш</w:t>
            </w:r>
          </w:p>
        </w:tc>
        <w:tc>
          <w:tcPr>
            <w:tcW w:w="1819" w:type="dxa"/>
            <w:vMerge/>
          </w:tcPr>
          <w:p w14:paraId="224182ED" w14:textId="77777777" w:rsidR="00D14672" w:rsidRPr="00A31EA2" w:rsidRDefault="00D14672" w:rsidP="00C06C67">
            <w:pPr>
              <w:spacing w:line="360" w:lineRule="auto"/>
              <w:ind w:firstLine="720"/>
              <w:jc w:val="center"/>
              <w:rPr>
                <w:rFonts w:ascii="Times New Roman" w:eastAsia="Times" w:hAnsi="Times New Roman" w:cs="Times New Roman"/>
                <w:color w:val="000000" w:themeColor="text1"/>
                <w:sz w:val="24"/>
                <w:szCs w:val="24"/>
                <w:lang w:val="uz-Cyrl-UZ"/>
              </w:rPr>
            </w:pPr>
          </w:p>
        </w:tc>
      </w:tr>
      <w:tr w:rsidR="00D14672" w:rsidRPr="00A31EA2" w14:paraId="235BD6DD" w14:textId="77777777" w:rsidTr="00AE591B">
        <w:trPr>
          <w:trHeight w:val="421"/>
          <w:jc w:val="center"/>
        </w:trPr>
        <w:tc>
          <w:tcPr>
            <w:tcW w:w="2007" w:type="dxa"/>
            <w:vAlign w:val="center"/>
          </w:tcPr>
          <w:p w14:paraId="64C0FFFE" w14:textId="77777777" w:rsidR="00D14672" w:rsidRPr="00A31EA2" w:rsidRDefault="00D14672" w:rsidP="002A0486">
            <w:pPr>
              <w:spacing w:line="360" w:lineRule="auto"/>
              <w:jc w:val="center"/>
              <w:rPr>
                <w:rFonts w:ascii="Times New Roman" w:eastAsia="Times" w:hAnsi="Times New Roman" w:cs="Times New Roman"/>
                <w:color w:val="000000" w:themeColor="text1"/>
                <w:sz w:val="24"/>
                <w:szCs w:val="24"/>
                <w:lang w:val="uz-Cyrl-UZ"/>
              </w:rPr>
            </w:pPr>
            <w:r w:rsidRPr="00A31EA2">
              <w:rPr>
                <w:rFonts w:ascii="Times New Roman" w:eastAsia="Times" w:hAnsi="Times New Roman" w:cs="Times New Roman"/>
                <w:color w:val="000000" w:themeColor="text1"/>
                <w:sz w:val="24"/>
                <w:szCs w:val="24"/>
                <w:lang w:val="uz-Cyrl-UZ"/>
              </w:rPr>
              <w:t>100 нафар ёки 100 %</w:t>
            </w:r>
          </w:p>
        </w:tc>
        <w:tc>
          <w:tcPr>
            <w:tcW w:w="1657" w:type="dxa"/>
            <w:vAlign w:val="center"/>
          </w:tcPr>
          <w:p w14:paraId="5B29B127" w14:textId="77777777" w:rsidR="00D14672" w:rsidRPr="00A31EA2" w:rsidRDefault="00D14672" w:rsidP="002A0486">
            <w:pPr>
              <w:spacing w:line="360" w:lineRule="auto"/>
              <w:jc w:val="center"/>
              <w:rPr>
                <w:rFonts w:ascii="Times New Roman" w:eastAsia="Times" w:hAnsi="Times New Roman" w:cs="Times New Roman"/>
                <w:color w:val="000000" w:themeColor="text1"/>
                <w:sz w:val="24"/>
                <w:szCs w:val="24"/>
                <w:lang w:val="uz-Cyrl-UZ"/>
              </w:rPr>
            </w:pPr>
            <w:r w:rsidRPr="00A31EA2">
              <w:rPr>
                <w:rFonts w:ascii="Times New Roman" w:eastAsia="Times" w:hAnsi="Times New Roman" w:cs="Times New Roman"/>
                <w:color w:val="000000" w:themeColor="text1"/>
                <w:sz w:val="24"/>
                <w:szCs w:val="24"/>
                <w:lang w:val="uz-Cyrl-UZ"/>
              </w:rPr>
              <w:t>3</w:t>
            </w:r>
          </w:p>
        </w:tc>
        <w:tc>
          <w:tcPr>
            <w:tcW w:w="1829" w:type="dxa"/>
            <w:vAlign w:val="center"/>
          </w:tcPr>
          <w:p w14:paraId="697E0500" w14:textId="77777777" w:rsidR="00D14672" w:rsidRPr="00A31EA2" w:rsidRDefault="00D14672" w:rsidP="002A0486">
            <w:pPr>
              <w:spacing w:line="360" w:lineRule="auto"/>
              <w:jc w:val="center"/>
              <w:rPr>
                <w:rFonts w:ascii="Times New Roman" w:eastAsia="Times" w:hAnsi="Times New Roman" w:cs="Times New Roman"/>
                <w:color w:val="000000" w:themeColor="text1"/>
                <w:sz w:val="24"/>
                <w:szCs w:val="24"/>
                <w:lang w:val="uz-Cyrl-UZ"/>
              </w:rPr>
            </w:pPr>
            <w:r w:rsidRPr="00A31EA2">
              <w:rPr>
                <w:rFonts w:ascii="Times New Roman" w:eastAsia="Times" w:hAnsi="Times New Roman" w:cs="Times New Roman"/>
                <w:color w:val="000000" w:themeColor="text1"/>
                <w:sz w:val="24"/>
                <w:szCs w:val="24"/>
                <w:lang w:val="uz-Cyrl-UZ"/>
              </w:rPr>
              <w:t>4</w:t>
            </w:r>
          </w:p>
        </w:tc>
        <w:tc>
          <w:tcPr>
            <w:tcW w:w="1831" w:type="dxa"/>
            <w:vAlign w:val="center"/>
          </w:tcPr>
          <w:p w14:paraId="2292B70E" w14:textId="77777777" w:rsidR="00D14672" w:rsidRPr="00A31EA2" w:rsidRDefault="00D14672" w:rsidP="002A0486">
            <w:pPr>
              <w:spacing w:line="360" w:lineRule="auto"/>
              <w:jc w:val="center"/>
              <w:rPr>
                <w:rFonts w:ascii="Times New Roman" w:eastAsia="Times" w:hAnsi="Times New Roman" w:cs="Times New Roman"/>
                <w:color w:val="000000" w:themeColor="text1"/>
                <w:sz w:val="24"/>
                <w:szCs w:val="24"/>
                <w:lang w:val="uz-Cyrl-UZ"/>
              </w:rPr>
            </w:pPr>
            <w:r w:rsidRPr="00A31EA2">
              <w:rPr>
                <w:rFonts w:ascii="Times New Roman" w:eastAsia="Times" w:hAnsi="Times New Roman" w:cs="Times New Roman"/>
                <w:color w:val="000000" w:themeColor="text1"/>
                <w:sz w:val="24"/>
                <w:szCs w:val="24"/>
                <w:lang w:val="uz-Cyrl-UZ"/>
              </w:rPr>
              <w:t>8</w:t>
            </w:r>
          </w:p>
        </w:tc>
        <w:tc>
          <w:tcPr>
            <w:tcW w:w="1819" w:type="dxa"/>
            <w:vAlign w:val="center"/>
          </w:tcPr>
          <w:p w14:paraId="718556B2" w14:textId="77777777" w:rsidR="00D14672" w:rsidRPr="00A31EA2" w:rsidRDefault="00D14672" w:rsidP="002A0486">
            <w:pPr>
              <w:spacing w:line="360" w:lineRule="auto"/>
              <w:jc w:val="center"/>
              <w:rPr>
                <w:rFonts w:ascii="Times New Roman" w:eastAsia="Times" w:hAnsi="Times New Roman" w:cs="Times New Roman"/>
                <w:color w:val="000000" w:themeColor="text1"/>
                <w:sz w:val="24"/>
                <w:szCs w:val="24"/>
                <w:lang w:val="uz-Cyrl-UZ"/>
              </w:rPr>
            </w:pPr>
            <w:r w:rsidRPr="00A31EA2">
              <w:rPr>
                <w:rFonts w:ascii="Times New Roman" w:eastAsia="Times" w:hAnsi="Times New Roman" w:cs="Times New Roman"/>
                <w:color w:val="000000" w:themeColor="text1"/>
                <w:sz w:val="24"/>
                <w:szCs w:val="24"/>
                <w:lang w:val="uz-Cyrl-UZ"/>
              </w:rPr>
              <w:t>15 киши ёки 15 %</w:t>
            </w:r>
          </w:p>
        </w:tc>
      </w:tr>
    </w:tbl>
    <w:p w14:paraId="154E9ADA" w14:textId="77777777" w:rsidR="00D14672" w:rsidRPr="00A31EA2" w:rsidRDefault="00D14672" w:rsidP="00C06C67">
      <w:pPr>
        <w:widowControl w:val="0"/>
        <w:pBdr>
          <w:top w:val="nil"/>
          <w:left w:val="nil"/>
          <w:bottom w:val="nil"/>
          <w:right w:val="nil"/>
          <w:between w:val="nil"/>
        </w:pBdr>
        <w:spacing w:after="0" w:line="360" w:lineRule="auto"/>
        <w:ind w:left="124" w:right="194" w:firstLine="720"/>
        <w:jc w:val="both"/>
        <w:rPr>
          <w:rFonts w:ascii="Times New Roman" w:eastAsia="Times" w:hAnsi="Times New Roman" w:cs="Times New Roman"/>
          <w:color w:val="000000" w:themeColor="text1"/>
          <w:sz w:val="28"/>
          <w:szCs w:val="28"/>
          <w:lang w:val="uz-Cyrl-UZ" w:eastAsia="ru-RU"/>
        </w:rPr>
      </w:pPr>
      <w:r w:rsidRPr="00A31EA2">
        <w:rPr>
          <w:rFonts w:ascii="Times New Roman" w:eastAsia="Times" w:hAnsi="Times New Roman" w:cs="Times New Roman"/>
          <w:color w:val="000000" w:themeColor="text1"/>
          <w:sz w:val="28"/>
          <w:szCs w:val="28"/>
          <w:lang w:val="uz-Cyrl-UZ" w:eastAsia="ru-RU"/>
        </w:rPr>
        <w:t xml:space="preserve">Респондент ўқитувчилар ҳар бир дарс турининг ўзига хос хусусиятларини, уларнинг асосий босқичларини белгилашда жуда кўп чалкашликларга йўл қўйганлиги маълум бўлди. 100 нафар иштирокчидан 15 киши биринчи дарс турининг асосий босқичларини тўғри ажратган бўлса-да, дарс босқичлари билан алоқадорликда ижодий ишларни белгилашда чалкашликка йўл қўйди. Таъкидлаш керакки, янги ўқув материалини ўргатиш ва мустаҳкамлаш дарсининг асосий босқичларини ажратиб, уларда ижодий ўқув топшириқларини ажратган ўқитувчилар миқдори ниҳоятда оз. Фикримизни тасдиқлаш учун биринчи дарс турига оид тўпланган далилларни жадвал шаклида келтирдик. </w:t>
      </w:r>
    </w:p>
    <w:p w14:paraId="03976A60" w14:textId="77777777" w:rsidR="00D14672" w:rsidRPr="00A31EA2" w:rsidRDefault="00D14672" w:rsidP="00C06C67">
      <w:pPr>
        <w:widowControl w:val="0"/>
        <w:pBdr>
          <w:top w:val="nil"/>
          <w:left w:val="nil"/>
          <w:bottom w:val="nil"/>
          <w:right w:val="nil"/>
          <w:between w:val="nil"/>
        </w:pBdr>
        <w:spacing w:after="0" w:line="360" w:lineRule="auto"/>
        <w:ind w:left="125" w:right="197" w:firstLine="720"/>
        <w:jc w:val="both"/>
        <w:rPr>
          <w:rFonts w:ascii="Times New Roman" w:eastAsia="Times" w:hAnsi="Times New Roman" w:cs="Times New Roman"/>
          <w:color w:val="000000" w:themeColor="text1"/>
          <w:sz w:val="28"/>
          <w:szCs w:val="28"/>
          <w:lang w:val="uz-Cyrl-UZ" w:eastAsia="ru-RU"/>
        </w:rPr>
      </w:pPr>
      <w:r w:rsidRPr="00A31EA2">
        <w:rPr>
          <w:rFonts w:ascii="Times New Roman" w:eastAsia="Times" w:hAnsi="Times New Roman" w:cs="Times New Roman"/>
          <w:color w:val="000000" w:themeColor="text1"/>
          <w:sz w:val="28"/>
          <w:szCs w:val="28"/>
          <w:lang w:val="uz-Cyrl-UZ" w:eastAsia="ru-RU"/>
        </w:rPr>
        <w:t xml:space="preserve">Сўровномада иштирок этган ўқитувчилардан 3 нафар ўқитувчи ижодий ишларни янги ўқув материалини ўргатишга тайёргарлик кўриш босқичида, 4 нафар ўқитувчи эса ижодий ишларни бевосита янги мавзуни тушунтириш жараёнида, 8 нафар ўқитувчи ижодий ишларни ўрганилган мавзуни мустаҳкамлаш билан алоқадорликда изоҳлаган. Шундай қилиб, </w:t>
      </w:r>
      <w:r w:rsidRPr="00A31EA2">
        <w:rPr>
          <w:rFonts w:ascii="Times New Roman" w:eastAsia="Times" w:hAnsi="Times New Roman" w:cs="Times New Roman"/>
          <w:color w:val="000000" w:themeColor="text1"/>
          <w:sz w:val="28"/>
          <w:szCs w:val="28"/>
          <w:lang w:val="uz-Cyrl-UZ" w:eastAsia="ru-RU"/>
        </w:rPr>
        <w:lastRenderedPageBreak/>
        <w:t xml:space="preserve">сўровномада иштирок этган ўқитувчиларнинг 15% ижодий ишларни янги ўқув материалини ўргатиш ва мустаҳкамлаш жараёнлари билан алоқадорликда тавсифлашган. Ўқитувчиларнинг дарсларини кузатиш йўли билан далиллар (≈13,8%) билан сўровнома саволларига берилган жавобларни (15%) ўзаро таққослаш қатор хулосалар чиқаришга олиб келди: педагогик амалиётда </w:t>
      </w:r>
      <w:r w:rsidR="00F454F0" w:rsidRPr="00A31EA2">
        <w:rPr>
          <w:rFonts w:ascii="Times New Roman" w:eastAsia="Times" w:hAnsi="Times New Roman" w:cs="Times New Roman"/>
          <w:color w:val="000000" w:themeColor="text1"/>
          <w:sz w:val="28"/>
          <w:szCs w:val="28"/>
          <w:lang w:val="uz-Cyrl-UZ" w:eastAsia="ru-RU"/>
        </w:rPr>
        <w:t>ўқувчи</w:t>
      </w:r>
      <w:r w:rsidRPr="00A31EA2">
        <w:rPr>
          <w:rFonts w:ascii="Times New Roman" w:eastAsia="Times" w:hAnsi="Times New Roman" w:cs="Times New Roman"/>
          <w:color w:val="000000" w:themeColor="text1"/>
          <w:sz w:val="28"/>
          <w:szCs w:val="28"/>
          <w:lang w:val="uz-Cyrl-UZ" w:eastAsia="ru-RU"/>
        </w:rPr>
        <w:t xml:space="preserve">ларнинг ижодий ишларини ташкил этиш билан ўқитувчиларнинг ижодий иш хусусидаги тасаввурлари бир-бирига жуда яқин: ≈13,8 % ва 15 %. Бу таълимда ижодий ишларни ташкил қилиш жараёнларининг аста-секин бўлса-да, ўқитувчилар фаолиятидан ўрин олаётганини кўрсатади; дидактикада, шунингдек, </w:t>
      </w:r>
      <w:r w:rsidRPr="00A31EA2">
        <w:rPr>
          <w:rFonts w:ascii="Times New Roman" w:eastAsia="Arial" w:hAnsi="Times New Roman" w:cs="Times New Roman"/>
          <w:color w:val="000000" w:themeColor="text1"/>
          <w:sz w:val="28"/>
          <w:szCs w:val="28"/>
          <w:lang w:val="uz-Cyrl-UZ" w:eastAsia="ru-RU"/>
        </w:rPr>
        <w:t>ихтисослаштирилган ва ижод мактаблари</w:t>
      </w:r>
      <w:r w:rsidRPr="00A31EA2">
        <w:rPr>
          <w:rFonts w:ascii="Times New Roman" w:eastAsia="Times" w:hAnsi="Times New Roman" w:cs="Times New Roman"/>
          <w:color w:val="000000" w:themeColor="text1"/>
          <w:sz w:val="28"/>
          <w:szCs w:val="28"/>
          <w:lang w:val="uz-Cyrl-UZ" w:eastAsia="ru-RU"/>
        </w:rPr>
        <w:t xml:space="preserve"> ўқитувчилари ва ўқувчиларида ҳам ўқувчилар фикрлаши (тафаккури)дан бошланган ўқув топшириғи хотирага мўлжалланган иш билан ва, аксинча, хотирага асосланган ўқув топшириғидан бошланган таълим ижодий иш билан якунланиши лозим. </w:t>
      </w:r>
      <w:r w:rsidRPr="00A31EA2">
        <w:rPr>
          <w:rFonts w:ascii="Times New Roman" w:eastAsia="Times" w:hAnsi="Times New Roman" w:cs="Times New Roman"/>
          <w:color w:val="000000" w:themeColor="text1"/>
          <w:sz w:val="28"/>
          <w:szCs w:val="28"/>
          <w:lang w:eastAsia="ru-RU"/>
        </w:rPr>
        <w:t>Бу ижодий ва ноижодий ишлар нисбатини 50%-50% к</w:t>
      </w:r>
      <w:r w:rsidRPr="00A31EA2">
        <w:rPr>
          <w:rFonts w:ascii="Times New Roman" w:eastAsia="Times" w:hAnsi="Times New Roman" w:cs="Times New Roman"/>
          <w:color w:val="000000" w:themeColor="text1"/>
          <w:sz w:val="28"/>
          <w:szCs w:val="28"/>
          <w:lang w:val="uz-Cyrl-UZ" w:eastAsia="ru-RU"/>
        </w:rPr>
        <w:t>ў</w:t>
      </w:r>
      <w:r w:rsidRPr="00A31EA2">
        <w:rPr>
          <w:rFonts w:ascii="Times New Roman" w:eastAsia="Times" w:hAnsi="Times New Roman" w:cs="Times New Roman"/>
          <w:color w:val="000000" w:themeColor="text1"/>
          <w:sz w:val="28"/>
          <w:szCs w:val="28"/>
          <w:lang w:eastAsia="ru-RU"/>
        </w:rPr>
        <w:t xml:space="preserve">ринишида белгилаш имкониятини беради. </w:t>
      </w:r>
    </w:p>
    <w:p w14:paraId="62D89BCC" w14:textId="77777777" w:rsidR="00C13E32" w:rsidRPr="00A31EA2" w:rsidRDefault="00D14672" w:rsidP="00C06C67">
      <w:pPr>
        <w:widowControl w:val="0"/>
        <w:pBdr>
          <w:top w:val="nil"/>
          <w:left w:val="nil"/>
          <w:bottom w:val="nil"/>
          <w:right w:val="nil"/>
          <w:between w:val="nil"/>
        </w:pBdr>
        <w:spacing w:after="0" w:line="360" w:lineRule="auto"/>
        <w:ind w:left="125" w:right="197" w:firstLine="720"/>
        <w:jc w:val="both"/>
        <w:rPr>
          <w:rFonts w:ascii="Times New Roman" w:eastAsia="Times" w:hAnsi="Times New Roman" w:cs="Times New Roman"/>
          <w:color w:val="000000" w:themeColor="text1"/>
          <w:sz w:val="28"/>
          <w:szCs w:val="28"/>
          <w:lang w:val="uz-Cyrl-UZ" w:eastAsia="ru-RU"/>
        </w:rPr>
      </w:pPr>
      <w:r w:rsidRPr="00A31EA2">
        <w:rPr>
          <w:rFonts w:ascii="Times New Roman" w:eastAsia="Times" w:hAnsi="Times New Roman" w:cs="Times New Roman"/>
          <w:color w:val="000000" w:themeColor="text1"/>
          <w:sz w:val="28"/>
          <w:szCs w:val="28"/>
          <w:lang w:eastAsia="ru-RU"/>
        </w:rPr>
        <w:t>Ижодий ва ноижодий ишларни бундай нисбат (50%-50%)да ташкил этиш таълимнинг самарадорлигини оширади.</w:t>
      </w:r>
      <w:r w:rsidRPr="00A31EA2">
        <w:rPr>
          <w:rFonts w:ascii="Times New Roman" w:eastAsia="Arial" w:hAnsi="Times New Roman" w:cs="Times New Roman"/>
          <w:color w:val="000000" w:themeColor="text1"/>
          <w:sz w:val="28"/>
          <w:szCs w:val="28"/>
          <w:lang w:val="uz-Cyrl-UZ" w:eastAsia="ru-RU"/>
        </w:rPr>
        <w:t xml:space="preserve"> Ихтисослаштирилган ва ижод мактаблари</w:t>
      </w:r>
      <w:r w:rsidRPr="00A31EA2">
        <w:rPr>
          <w:rFonts w:ascii="Times New Roman" w:eastAsia="Times" w:hAnsi="Times New Roman" w:cs="Times New Roman"/>
          <w:color w:val="000000" w:themeColor="text1"/>
          <w:sz w:val="28"/>
          <w:szCs w:val="28"/>
          <w:lang w:val="uz-Cyrl-UZ" w:eastAsia="ru-RU"/>
        </w:rPr>
        <w:t xml:space="preserve"> ўқитувчиларининг тизимли фаолиятини бу даражага кўтаришнинг қатор қийинчиликлари мавжуд бўлиб, босқичма-босқич такомиллашиб бориши назарда тутилади. </w:t>
      </w:r>
      <w:bookmarkStart w:id="30" w:name="_Hlk169560010"/>
    </w:p>
    <w:p w14:paraId="2ADDC06B" w14:textId="77777777" w:rsidR="00C13E32" w:rsidRPr="00A31EA2" w:rsidRDefault="00C13E32" w:rsidP="00C06C67">
      <w:pPr>
        <w:tabs>
          <w:tab w:val="left" w:pos="900"/>
        </w:tabs>
        <w:spacing w:after="0" w:line="360" w:lineRule="auto"/>
        <w:ind w:firstLine="720"/>
        <w:jc w:val="center"/>
        <w:rPr>
          <w:rFonts w:ascii="Times New Roman" w:eastAsia="Arial" w:hAnsi="Times New Roman" w:cs="Times New Roman"/>
          <w:b/>
          <w:color w:val="000000" w:themeColor="text1"/>
          <w:sz w:val="28"/>
          <w:szCs w:val="28"/>
          <w:lang w:val="uz-Cyrl-UZ" w:eastAsia="ru-RU"/>
        </w:rPr>
      </w:pPr>
      <w:r w:rsidRPr="00A31EA2">
        <w:rPr>
          <w:rFonts w:ascii="Times New Roman" w:eastAsia="Arial" w:hAnsi="Times New Roman" w:cs="Times New Roman"/>
          <w:b/>
          <w:color w:val="000000" w:themeColor="text1"/>
          <w:sz w:val="28"/>
          <w:szCs w:val="28"/>
          <w:lang w:val="uz-Cyrl-UZ" w:eastAsia="ru-RU"/>
        </w:rPr>
        <w:t xml:space="preserve">3.2-§ </w:t>
      </w:r>
      <w:r w:rsidRPr="00A31EA2">
        <w:rPr>
          <w:rFonts w:ascii="Times New Roman" w:eastAsia="Arial" w:hAnsi="Times New Roman" w:cs="Times New Roman"/>
          <w:b/>
          <w:bCs/>
          <w:color w:val="000000" w:themeColor="text1"/>
          <w:sz w:val="28"/>
          <w:szCs w:val="28"/>
          <w:lang w:eastAsia="ru-RU"/>
        </w:rPr>
        <w:t>Тажриба-синов ишлари натижалари ва к</w:t>
      </w:r>
      <w:r w:rsidRPr="00A31EA2">
        <w:rPr>
          <w:rFonts w:ascii="Times New Roman" w:eastAsia="Arial" w:hAnsi="Times New Roman" w:cs="Times New Roman"/>
          <w:b/>
          <w:bCs/>
          <w:color w:val="000000" w:themeColor="text1"/>
          <w:sz w:val="28"/>
          <w:szCs w:val="28"/>
          <w:lang w:val="uz-Cyrl-UZ" w:eastAsia="ru-RU"/>
        </w:rPr>
        <w:t>ў</w:t>
      </w:r>
      <w:r w:rsidRPr="00A31EA2">
        <w:rPr>
          <w:rFonts w:ascii="Times New Roman" w:eastAsia="Arial" w:hAnsi="Times New Roman" w:cs="Times New Roman"/>
          <w:b/>
          <w:bCs/>
          <w:color w:val="000000" w:themeColor="text1"/>
          <w:sz w:val="28"/>
          <w:szCs w:val="28"/>
          <w:lang w:eastAsia="ru-RU"/>
        </w:rPr>
        <w:t xml:space="preserve">рсатгичлари </w:t>
      </w:r>
    </w:p>
    <w:p w14:paraId="182BA483" w14:textId="77777777" w:rsidR="00C13E32" w:rsidRPr="00A31EA2" w:rsidRDefault="00C13E32" w:rsidP="00C06C67">
      <w:pPr>
        <w:tabs>
          <w:tab w:val="left" w:pos="900"/>
        </w:tabs>
        <w:spacing w:after="0" w:line="360"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Ихтисослаштирилган ва ижод мактаблари фаолиятини такомиллаштириш ва </w:t>
      </w:r>
      <w:r w:rsidRPr="00A31EA2">
        <w:rPr>
          <w:rFonts w:ascii="Times New Roman" w:eastAsia="Times" w:hAnsi="Times New Roman" w:cs="Times New Roman"/>
          <w:color w:val="000000" w:themeColor="text1"/>
          <w:sz w:val="28"/>
          <w:szCs w:val="28"/>
          <w:lang w:val="uz-Cyrl-UZ" w:eastAsia="ru-RU"/>
        </w:rPr>
        <w:t>п</w:t>
      </w:r>
      <w:r w:rsidRPr="00A31EA2">
        <w:rPr>
          <w:rFonts w:ascii="Times New Roman" w:eastAsia="Arial" w:hAnsi="Times New Roman" w:cs="Times New Roman"/>
          <w:color w:val="000000" w:themeColor="text1"/>
          <w:sz w:val="28"/>
          <w:szCs w:val="28"/>
          <w:lang w:val="uz-Cyrl-UZ" w:eastAsia="ru-RU"/>
        </w:rPr>
        <w:t>едагогик йўналиш доирасидаги тадқиқотнинг асосий эътибори икки жиҳатга — тадқиқ учун танланган муаммонинг назарий ўрганилишига ва назарий ўрганиш вақтида аниқланиб, амалиётга татбиқ этилиши зарур бўлган ғоялар самарадорлигининг синов ишлари орқали баҳоланишига қаратилди. Бу йўлда амалга ошириладиган тадқиқотчилик фаолиятини биз шартли равишда қуйидаги уч босқичга ажратдик:</w:t>
      </w:r>
    </w:p>
    <w:p w14:paraId="5D52EEAF" w14:textId="77777777" w:rsidR="00C13E32" w:rsidRPr="00A31EA2" w:rsidRDefault="00C13E32" w:rsidP="00C06C67">
      <w:pPr>
        <w:tabs>
          <w:tab w:val="left" w:pos="900"/>
        </w:tabs>
        <w:spacing w:after="0" w:line="360"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b/>
          <w:color w:val="000000" w:themeColor="text1"/>
          <w:sz w:val="28"/>
          <w:szCs w:val="28"/>
          <w:lang w:val="uz-Cyrl-UZ" w:eastAsia="ru-RU"/>
        </w:rPr>
        <w:lastRenderedPageBreak/>
        <w:t>1-босқичда</w:t>
      </w:r>
      <w:r w:rsidRPr="00A31EA2">
        <w:rPr>
          <w:rFonts w:ascii="Times New Roman" w:eastAsia="Arial" w:hAnsi="Times New Roman" w:cs="Times New Roman"/>
          <w:color w:val="000000" w:themeColor="text1"/>
          <w:sz w:val="28"/>
          <w:szCs w:val="28"/>
          <w:lang w:val="uz-Cyrl-UZ" w:eastAsia="ru-RU"/>
        </w:rPr>
        <w:t>: мавжуд манбалар ва педагогик жараённи кузатиш асосида муаммонинг ечимини таъминловчи назарий ғоялар (концепция)нинг асосланиши (назарий ғояларни ишлаб чиқиш).</w:t>
      </w:r>
    </w:p>
    <w:p w14:paraId="519B9926" w14:textId="77777777" w:rsidR="00C13E32" w:rsidRPr="00A31EA2" w:rsidRDefault="00C13E32" w:rsidP="00C06C67">
      <w:pPr>
        <w:tabs>
          <w:tab w:val="left" w:pos="900"/>
        </w:tabs>
        <w:spacing w:after="0" w:line="360"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b/>
          <w:color w:val="000000" w:themeColor="text1"/>
          <w:sz w:val="28"/>
          <w:szCs w:val="28"/>
          <w:lang w:val="uz-Cyrl-UZ" w:eastAsia="ru-RU"/>
        </w:rPr>
        <w:t>2-босқичда:</w:t>
      </w:r>
      <w:r w:rsidRPr="00A31EA2">
        <w:rPr>
          <w:rFonts w:ascii="Times New Roman" w:eastAsia="Arial" w:hAnsi="Times New Roman" w:cs="Times New Roman"/>
          <w:color w:val="000000" w:themeColor="text1"/>
          <w:sz w:val="28"/>
          <w:szCs w:val="28"/>
          <w:lang w:val="uz-Cyrl-UZ" w:eastAsia="ru-RU"/>
        </w:rPr>
        <w:t xml:space="preserve"> асосланган назарий ғояларнинг амалиётга татбиқини таъминлаш чора-тадбирлари белгилаш (йўллари, шакллари, методлари ва воситаларини аниқлаш).</w:t>
      </w:r>
    </w:p>
    <w:p w14:paraId="594F1E05" w14:textId="77777777" w:rsidR="00C13E32" w:rsidRPr="00A31EA2" w:rsidRDefault="00C13E32" w:rsidP="00C06C67">
      <w:pPr>
        <w:tabs>
          <w:tab w:val="left" w:pos="900"/>
        </w:tabs>
        <w:spacing w:after="0" w:line="360"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b/>
          <w:color w:val="000000" w:themeColor="text1"/>
          <w:sz w:val="28"/>
          <w:szCs w:val="28"/>
          <w:lang w:val="uz-Cyrl-UZ" w:eastAsia="ru-RU"/>
        </w:rPr>
        <w:t>3-босқичда:</w:t>
      </w:r>
      <w:r w:rsidRPr="00A31EA2">
        <w:rPr>
          <w:rFonts w:ascii="Times New Roman" w:eastAsia="Arial" w:hAnsi="Times New Roman" w:cs="Times New Roman"/>
          <w:color w:val="000000" w:themeColor="text1"/>
          <w:sz w:val="28"/>
          <w:szCs w:val="28"/>
          <w:lang w:val="uz-Cyrl-UZ" w:eastAsia="ru-RU"/>
        </w:rPr>
        <w:t xml:space="preserve"> устувор назарий ғояларнинг амалиётга татбиқи ва унинг самарали кечганлигини таҳлил қилиш.</w:t>
      </w:r>
    </w:p>
    <w:p w14:paraId="4B3F9024" w14:textId="77777777" w:rsidR="00C13E32" w:rsidRPr="00A31EA2" w:rsidRDefault="00C13E32" w:rsidP="00C06C67">
      <w:pPr>
        <w:tabs>
          <w:tab w:val="left" w:pos="900"/>
        </w:tabs>
        <w:spacing w:after="0" w:line="360" w:lineRule="auto"/>
        <w:ind w:firstLine="720"/>
        <w:jc w:val="both"/>
        <w:rPr>
          <w:rFonts w:ascii="Times New Roman" w:eastAsia="Arial" w:hAnsi="Times New Roman" w:cs="Times New Roman"/>
          <w:bCs/>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Ихтисослаштирилган ва ижод мактаблари</w:t>
      </w:r>
      <w:r w:rsidRPr="00A31EA2">
        <w:rPr>
          <w:rFonts w:ascii="Times New Roman" w:eastAsia="Arial" w:hAnsi="Times New Roman" w:cs="Times New Roman"/>
          <w:bCs/>
          <w:color w:val="000000" w:themeColor="text1"/>
          <w:sz w:val="28"/>
          <w:szCs w:val="28"/>
          <w:lang w:val="uz-Cyrl-UZ" w:eastAsia="ru-RU"/>
        </w:rPr>
        <w:t xml:space="preserve"> фаолияти самарадорлигини таъминлаш йўлида олиб борилган тадқиқотнинг асосий мақсади илмий жиҳатдан асосланган концепция (назарий ғоялар)ни амалиётга татбиқ этишдан иборат, деб белгиланди. Ишнинг биринчи ва иккинчи бобларида айтиб ўтилганидек, фан ўқитувчиси ва мактаб раҳбарларининг ўз–ўзини ривожлантириш турли кўринишлардаги малака ошириш курсларидан кейинги бошқарув фаолияти самарадорлигини таъминлашда қуйидаги концепция устувор аҳамият касб этади: мавжуд эҳтиёжлар, замонавий талабларни инобатга олган ҳолда </w:t>
      </w:r>
      <w:r w:rsidRPr="00A31EA2">
        <w:rPr>
          <w:rFonts w:ascii="Times New Roman" w:eastAsia="Arial" w:hAnsi="Times New Roman" w:cs="Times New Roman"/>
          <w:color w:val="000000" w:themeColor="text1"/>
          <w:sz w:val="28"/>
          <w:szCs w:val="28"/>
          <w:lang w:val="uz-Cyrl-UZ" w:eastAsia="ru-RU"/>
        </w:rPr>
        <w:t>ихтисослаштирилган ва ижод мактаблари</w:t>
      </w:r>
      <w:r w:rsidRPr="00A31EA2">
        <w:rPr>
          <w:rFonts w:ascii="Times New Roman" w:eastAsia="Times" w:hAnsi="Times New Roman" w:cs="Times New Roman"/>
          <w:color w:val="000000" w:themeColor="text1"/>
          <w:sz w:val="28"/>
          <w:szCs w:val="28"/>
          <w:lang w:val="uz-Cyrl-UZ" w:eastAsia="ru-RU"/>
        </w:rPr>
        <w:t xml:space="preserve"> </w:t>
      </w:r>
      <w:r w:rsidRPr="00A31EA2">
        <w:rPr>
          <w:rFonts w:ascii="Times New Roman" w:eastAsia="Arial" w:hAnsi="Times New Roman" w:cs="Times New Roman"/>
          <w:bCs/>
          <w:color w:val="000000" w:themeColor="text1"/>
          <w:sz w:val="28"/>
          <w:szCs w:val="28"/>
          <w:lang w:val="uz-Cyrl-UZ" w:eastAsia="ru-RU"/>
        </w:rPr>
        <w:t xml:space="preserve">раҳбарларининг етакчи сифатида шахсий ривожланиш дастурига эга бўлишлари, таълим муассасасини бошқаришнинг инновацион тизимини яратишга жиддий эътибор қаратишлари мақсадга мувофиқдир. Мазкур концепцияни амалиётга татбиқ этиш жараёнида қуйидаги асосий вазифаларнинг ижобий ҳал қилиниши таъминланди: </w:t>
      </w:r>
    </w:p>
    <w:p w14:paraId="60898540" w14:textId="77777777" w:rsidR="00C13E32" w:rsidRPr="00A31EA2" w:rsidRDefault="00C13E32" w:rsidP="00F1552F">
      <w:pPr>
        <w:tabs>
          <w:tab w:val="left" w:pos="900"/>
        </w:tabs>
        <w:spacing w:after="0" w:line="336" w:lineRule="auto"/>
        <w:ind w:firstLine="720"/>
        <w:jc w:val="both"/>
        <w:rPr>
          <w:rFonts w:ascii="Times New Roman" w:eastAsia="Arial" w:hAnsi="Times New Roman" w:cs="Times New Roman"/>
          <w:bCs/>
          <w:color w:val="000000" w:themeColor="text1"/>
          <w:sz w:val="28"/>
          <w:szCs w:val="28"/>
          <w:lang w:val="uz-Cyrl-UZ" w:eastAsia="ru-RU"/>
        </w:rPr>
      </w:pPr>
      <w:r w:rsidRPr="00A31EA2">
        <w:rPr>
          <w:rFonts w:ascii="Times New Roman" w:eastAsia="Arial" w:hAnsi="Times New Roman" w:cs="Times New Roman"/>
          <w:bCs/>
          <w:color w:val="000000" w:themeColor="text1"/>
          <w:sz w:val="28"/>
          <w:szCs w:val="28"/>
          <w:lang w:val="uz-Cyrl-UZ" w:eastAsia="ru-RU"/>
        </w:rPr>
        <w:t xml:space="preserve">- таълим муассасасининг замонавий раҳбари қиёфасида акс этиши зарур бўлган маънавий-ахлоқий сифатлар мажмуини аниқлаштириш; </w:t>
      </w:r>
    </w:p>
    <w:p w14:paraId="16C9CFBB" w14:textId="77777777" w:rsidR="00C13E32" w:rsidRPr="00A31EA2" w:rsidRDefault="00C13E32" w:rsidP="00F1552F">
      <w:pPr>
        <w:tabs>
          <w:tab w:val="left" w:pos="900"/>
        </w:tabs>
        <w:spacing w:after="0" w:line="336" w:lineRule="auto"/>
        <w:ind w:firstLine="720"/>
        <w:jc w:val="both"/>
        <w:rPr>
          <w:rFonts w:ascii="Times New Roman" w:eastAsia="Arial" w:hAnsi="Times New Roman" w:cs="Times New Roman"/>
          <w:bCs/>
          <w:color w:val="000000" w:themeColor="text1"/>
          <w:sz w:val="28"/>
          <w:szCs w:val="28"/>
          <w:lang w:val="uz-Cyrl-UZ" w:eastAsia="ru-RU"/>
        </w:rPr>
      </w:pPr>
      <w:r w:rsidRPr="00A31EA2">
        <w:rPr>
          <w:rFonts w:ascii="Times New Roman" w:eastAsia="Arial" w:hAnsi="Times New Roman" w:cs="Times New Roman"/>
          <w:bCs/>
          <w:color w:val="000000" w:themeColor="text1"/>
          <w:sz w:val="28"/>
          <w:szCs w:val="28"/>
          <w:lang w:val="uz-Cyrl-UZ" w:eastAsia="ru-RU"/>
        </w:rPr>
        <w:t xml:space="preserve">- ривожлантириш дастурида таълим муассасасининг кадрлар таъминоти, ўқув фаолияти, маънавий-маърифий ишлар, молиявий тизимларини бошқариш тамойилларини асослаш; </w:t>
      </w:r>
    </w:p>
    <w:p w14:paraId="5732E67D" w14:textId="77777777" w:rsidR="00C13E32" w:rsidRPr="00A31EA2" w:rsidRDefault="00C13E32" w:rsidP="00F1552F">
      <w:pPr>
        <w:tabs>
          <w:tab w:val="left" w:pos="900"/>
        </w:tabs>
        <w:spacing w:after="0" w:line="336" w:lineRule="auto"/>
        <w:ind w:firstLine="720"/>
        <w:jc w:val="both"/>
        <w:rPr>
          <w:rFonts w:ascii="Times New Roman" w:eastAsia="Arial" w:hAnsi="Times New Roman" w:cs="Times New Roman"/>
          <w:bCs/>
          <w:color w:val="000000" w:themeColor="text1"/>
          <w:sz w:val="28"/>
          <w:szCs w:val="28"/>
          <w:lang w:val="uz-Cyrl-UZ" w:eastAsia="ru-RU"/>
        </w:rPr>
      </w:pPr>
      <w:r w:rsidRPr="00A31EA2">
        <w:rPr>
          <w:rFonts w:ascii="Times New Roman" w:eastAsia="Arial" w:hAnsi="Times New Roman" w:cs="Times New Roman"/>
          <w:bCs/>
          <w:color w:val="000000" w:themeColor="text1"/>
          <w:sz w:val="28"/>
          <w:szCs w:val="28"/>
          <w:lang w:val="uz-Cyrl-UZ" w:eastAsia="ru-RU"/>
        </w:rPr>
        <w:t xml:space="preserve">- таълим муассасалари иқтидорли ўқувчиларини  замонавий технологиялар асосида ўқитишни ташкил  этиш ; </w:t>
      </w:r>
    </w:p>
    <w:p w14:paraId="56C13408" w14:textId="77777777" w:rsidR="00C13E32" w:rsidRPr="00A31EA2" w:rsidRDefault="00C13E32" w:rsidP="00F1552F">
      <w:pPr>
        <w:tabs>
          <w:tab w:val="left" w:pos="900"/>
        </w:tabs>
        <w:spacing w:after="0" w:line="336" w:lineRule="auto"/>
        <w:ind w:firstLine="720"/>
        <w:jc w:val="both"/>
        <w:rPr>
          <w:rFonts w:ascii="Times New Roman" w:eastAsia="Arial" w:hAnsi="Times New Roman" w:cs="Times New Roman"/>
          <w:bCs/>
          <w:color w:val="000000" w:themeColor="text1"/>
          <w:sz w:val="28"/>
          <w:szCs w:val="28"/>
          <w:lang w:val="uz-Cyrl-UZ" w:eastAsia="ru-RU"/>
        </w:rPr>
      </w:pPr>
      <w:r w:rsidRPr="00A31EA2">
        <w:rPr>
          <w:rFonts w:ascii="Times New Roman" w:eastAsia="Arial" w:hAnsi="Times New Roman" w:cs="Times New Roman"/>
          <w:bCs/>
          <w:color w:val="000000" w:themeColor="text1"/>
          <w:sz w:val="28"/>
          <w:szCs w:val="28"/>
          <w:lang w:val="uz-Cyrl-UZ" w:eastAsia="ru-RU"/>
        </w:rPr>
        <w:t xml:space="preserve">- </w:t>
      </w:r>
      <w:bookmarkStart w:id="31" w:name="_Hlk169600861"/>
      <w:r w:rsidRPr="00A31EA2">
        <w:rPr>
          <w:rFonts w:ascii="Times New Roman" w:eastAsia="Arial" w:hAnsi="Times New Roman" w:cs="Times New Roman"/>
          <w:bCs/>
          <w:color w:val="000000" w:themeColor="text1"/>
          <w:sz w:val="28"/>
          <w:szCs w:val="28"/>
          <w:lang w:val="uz-Cyrl-UZ" w:eastAsia="ru-RU"/>
        </w:rPr>
        <w:t xml:space="preserve">таълим муассасасида иқтидорли ўқувчилар билан ишлашни </w:t>
      </w:r>
      <w:bookmarkEnd w:id="31"/>
      <w:r w:rsidRPr="00A31EA2">
        <w:rPr>
          <w:rFonts w:ascii="Times New Roman" w:eastAsia="Arial" w:hAnsi="Times New Roman" w:cs="Times New Roman"/>
          <w:bCs/>
          <w:color w:val="000000" w:themeColor="text1"/>
          <w:sz w:val="28"/>
          <w:szCs w:val="28"/>
          <w:lang w:val="uz-Cyrl-UZ" w:eastAsia="ru-RU"/>
        </w:rPr>
        <w:t>истиқболли режасини ишлаб чиқиш;</w:t>
      </w:r>
    </w:p>
    <w:p w14:paraId="4CF602F4" w14:textId="77777777" w:rsidR="00C13E32" w:rsidRPr="00A31EA2" w:rsidRDefault="00C13E32" w:rsidP="00F1552F">
      <w:pPr>
        <w:tabs>
          <w:tab w:val="left" w:pos="900"/>
        </w:tabs>
        <w:spacing w:after="0" w:line="336" w:lineRule="auto"/>
        <w:ind w:firstLine="720"/>
        <w:jc w:val="both"/>
        <w:rPr>
          <w:rFonts w:ascii="Times New Roman" w:eastAsia="Arial" w:hAnsi="Times New Roman" w:cs="Times New Roman"/>
          <w:bCs/>
          <w:color w:val="000000" w:themeColor="text1"/>
          <w:sz w:val="28"/>
          <w:szCs w:val="28"/>
          <w:lang w:val="uz-Cyrl-UZ" w:eastAsia="ru-RU"/>
        </w:rPr>
      </w:pPr>
      <w:r w:rsidRPr="00A31EA2">
        <w:rPr>
          <w:rFonts w:ascii="Times New Roman" w:eastAsia="Arial" w:hAnsi="Times New Roman" w:cs="Times New Roman"/>
          <w:bCs/>
          <w:color w:val="000000" w:themeColor="text1"/>
          <w:sz w:val="28"/>
          <w:szCs w:val="28"/>
          <w:lang w:val="uz-Cyrl-UZ" w:eastAsia="ru-RU"/>
        </w:rPr>
        <w:lastRenderedPageBreak/>
        <w:t>- таълим муассасасида иқтидорли ўқувчилар билан ишлашни ривожлантириш дастурини яратиш;</w:t>
      </w:r>
    </w:p>
    <w:p w14:paraId="14DC21A3" w14:textId="77777777" w:rsidR="00C13E32" w:rsidRPr="00A31EA2" w:rsidRDefault="00C13E32" w:rsidP="00F1552F">
      <w:pPr>
        <w:tabs>
          <w:tab w:val="left" w:pos="900"/>
        </w:tabs>
        <w:spacing w:after="0" w:line="336" w:lineRule="auto"/>
        <w:ind w:firstLine="720"/>
        <w:jc w:val="both"/>
        <w:rPr>
          <w:rFonts w:ascii="Times New Roman" w:eastAsia="Arial" w:hAnsi="Times New Roman" w:cs="Times New Roman"/>
          <w:bCs/>
          <w:color w:val="000000" w:themeColor="text1"/>
          <w:sz w:val="28"/>
          <w:szCs w:val="28"/>
          <w:lang w:val="uz-Cyrl-UZ" w:eastAsia="ru-RU"/>
        </w:rPr>
      </w:pPr>
      <w:r w:rsidRPr="00A31EA2">
        <w:rPr>
          <w:rFonts w:ascii="Times New Roman" w:eastAsia="Arial" w:hAnsi="Times New Roman" w:cs="Times New Roman"/>
          <w:bCs/>
          <w:color w:val="000000" w:themeColor="text1"/>
          <w:sz w:val="28"/>
          <w:szCs w:val="28"/>
          <w:lang w:val="uz-Cyrl-UZ" w:eastAsia="ru-RU"/>
        </w:rPr>
        <w:t xml:space="preserve">- таълим муассасасида иқтидорли ўқувчилар билан ишлашни инновацион тизимини асослаш; </w:t>
      </w:r>
    </w:p>
    <w:p w14:paraId="5C031945" w14:textId="77777777" w:rsidR="00C13E32" w:rsidRPr="00A31EA2" w:rsidRDefault="00C13E32" w:rsidP="00F1552F">
      <w:pPr>
        <w:tabs>
          <w:tab w:val="left" w:pos="900"/>
        </w:tabs>
        <w:spacing w:after="0" w:line="336" w:lineRule="auto"/>
        <w:ind w:firstLine="720"/>
        <w:jc w:val="both"/>
        <w:rPr>
          <w:rFonts w:ascii="Times New Roman" w:eastAsia="Arial" w:hAnsi="Times New Roman" w:cs="Times New Roman"/>
          <w:bCs/>
          <w:color w:val="000000" w:themeColor="text1"/>
          <w:sz w:val="28"/>
          <w:szCs w:val="28"/>
          <w:lang w:val="uz-Cyrl-UZ" w:eastAsia="ru-RU"/>
        </w:rPr>
      </w:pPr>
      <w:r w:rsidRPr="00A31EA2">
        <w:rPr>
          <w:rFonts w:ascii="Times New Roman" w:eastAsia="Arial" w:hAnsi="Times New Roman" w:cs="Times New Roman"/>
          <w:bCs/>
          <w:color w:val="000000" w:themeColor="text1"/>
          <w:sz w:val="28"/>
          <w:szCs w:val="28"/>
          <w:lang w:val="uz-Cyrl-UZ" w:eastAsia="ru-RU"/>
        </w:rPr>
        <w:t xml:space="preserve">- шахсий, шу жумладан, </w:t>
      </w:r>
      <w:bookmarkStart w:id="32" w:name="_Hlk169600599"/>
      <w:r w:rsidRPr="00A31EA2">
        <w:rPr>
          <w:rFonts w:ascii="Times New Roman" w:eastAsia="Arial" w:hAnsi="Times New Roman" w:cs="Times New Roman"/>
          <w:bCs/>
          <w:color w:val="000000" w:themeColor="text1"/>
          <w:sz w:val="28"/>
          <w:szCs w:val="28"/>
          <w:lang w:val="uz-Cyrl-UZ" w:eastAsia="ru-RU"/>
        </w:rPr>
        <w:t xml:space="preserve">иқтидорли ўқувчилар </w:t>
      </w:r>
      <w:bookmarkEnd w:id="32"/>
      <w:r w:rsidRPr="00A31EA2">
        <w:rPr>
          <w:rFonts w:ascii="Times New Roman" w:eastAsia="Arial" w:hAnsi="Times New Roman" w:cs="Times New Roman"/>
          <w:bCs/>
          <w:color w:val="000000" w:themeColor="text1"/>
          <w:sz w:val="28"/>
          <w:szCs w:val="28"/>
          <w:lang w:val="uz-Cyrl-UZ" w:eastAsia="ru-RU"/>
        </w:rPr>
        <w:t xml:space="preserve">фаолияти самарадорлигини назорат қилиб бориш (мониторинг) жадвалини ишлаб чиқиш. </w:t>
      </w:r>
    </w:p>
    <w:p w14:paraId="7DED4899" w14:textId="77777777" w:rsidR="00C13E32" w:rsidRPr="00A31EA2" w:rsidRDefault="00C13E32" w:rsidP="00F155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Ана шу вазифаларни ижобий ҳал қилишда турли кўринишдаги малака курсларидан кейин таълим ва курсдан кейинги фаолияти ўртасида ўзаро изчиллик, мутаносиблик, алоқа ва тизимлиликни таъминлаш муҳим аҳамият касб этади.</w:t>
      </w:r>
    </w:p>
    <w:p w14:paraId="1307224D" w14:textId="77777777" w:rsidR="00C13E32" w:rsidRPr="00A31EA2" w:rsidRDefault="00C13E32" w:rsidP="00F155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Хусусан таълим жараёнида ёш авлодни онгу шуури, ҳиссиётини бойитиш, маънавиятини юксалтириш, дунёқарашини </w:t>
      </w:r>
      <w:r w:rsidR="00D63C5E" w:rsidRPr="00A31EA2">
        <w:rPr>
          <w:rFonts w:ascii="Times New Roman" w:eastAsia="Arial" w:hAnsi="Times New Roman" w:cs="Times New Roman"/>
          <w:color w:val="000000" w:themeColor="text1"/>
          <w:sz w:val="28"/>
          <w:szCs w:val="28"/>
          <w:lang w:val="uz-Cyrl-UZ" w:eastAsia="ru-RU"/>
        </w:rPr>
        <w:t>ривожлантириш</w:t>
      </w:r>
      <w:r w:rsidRPr="00A31EA2">
        <w:rPr>
          <w:rFonts w:ascii="Times New Roman" w:eastAsia="Arial" w:hAnsi="Times New Roman" w:cs="Times New Roman"/>
          <w:color w:val="000000" w:themeColor="text1"/>
          <w:sz w:val="28"/>
          <w:szCs w:val="28"/>
          <w:lang w:val="uz-Cyrl-UZ" w:eastAsia="ru-RU"/>
        </w:rPr>
        <w:t xml:space="preserve"> орқали ижодкор ўқувчини тарбиялашнинг педагогик шарт-шароитларини аниқлаш, имкониятларини белгилаш, самарадорлиги кўрсаткичлари юзасидан тавсиялар ишлаб чиқиш таълим олдидаги долзарб вазифалардан бири сифатида глобал таълим муаммоларини соҳадаги мавжуд ютуқ ва камчиликлардан тегишли хулоса чиқариш, истиқболини режали тарзда лойиҳалаштириш асосида тадқиқ қилишни тақозо этади. Ушбу мақсадга қаратилган тадқиқот иши қуйидагича уч босқичда амалга оширилди.</w:t>
      </w:r>
    </w:p>
    <w:p w14:paraId="13BB9C3F" w14:textId="77777777" w:rsidR="00C13E32" w:rsidRPr="00A31EA2" w:rsidRDefault="00C13E32" w:rsidP="00F155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b/>
          <w:color w:val="000000" w:themeColor="text1"/>
          <w:sz w:val="28"/>
          <w:szCs w:val="28"/>
          <w:lang w:val="uz-Cyrl-UZ" w:eastAsia="ru-RU"/>
        </w:rPr>
        <w:t xml:space="preserve">Биринчи босқич </w:t>
      </w:r>
      <w:r w:rsidRPr="00A31EA2">
        <w:rPr>
          <w:rFonts w:ascii="Times New Roman" w:eastAsia="Arial" w:hAnsi="Times New Roman" w:cs="Times New Roman"/>
          <w:color w:val="000000" w:themeColor="text1"/>
          <w:sz w:val="28"/>
          <w:szCs w:val="28"/>
          <w:lang w:val="uz-Cyrl-UZ" w:eastAsia="ru-RU"/>
        </w:rPr>
        <w:t>(2019-2020 йиллар) давомида ихтисослаштирилган ва ижод мактаблари таълим тизимида ўқувчи ёшларни ижодкорлик руҳида тарбиялашнинг педагогик-ахлоқий асослари ва унга тегишли тарихийлик, фалсафий-педагогик адабиётларни ўрганиш, педагогик тажриба-синов ишлари олиб борадиган объектларни танлаш, педагогик тадқиқот мезонларини режалаштириш каби ишлар бажарилди.</w:t>
      </w:r>
    </w:p>
    <w:p w14:paraId="1F65E02D" w14:textId="77777777" w:rsidR="00C13E32" w:rsidRPr="00A31EA2" w:rsidRDefault="00C13E32" w:rsidP="00F155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 Тажриба-синов ишларини олиб бориш учун Эркин Воҳидов номидаги ижод мактаби, Ҳалима Худойбердиева номидаги ижод мактаби, Тошкент вилояти Зангиота ихтисослашган мактабларнинг ҳар биридан 2 тадан: 7- “А”, “Б”, 8- “А”, “Б”, 9 - “А”, “Б” синфлари белгиланди.</w:t>
      </w:r>
    </w:p>
    <w:p w14:paraId="2255D62C" w14:textId="77777777" w:rsidR="00C13E32" w:rsidRPr="00A31EA2" w:rsidRDefault="00C13E32" w:rsidP="00F155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2020-2021 йилларга мўлжалланган </w:t>
      </w:r>
      <w:r w:rsidRPr="00A31EA2">
        <w:rPr>
          <w:rFonts w:ascii="Times New Roman" w:eastAsia="Arial" w:hAnsi="Times New Roman" w:cs="Times New Roman"/>
          <w:b/>
          <w:color w:val="000000" w:themeColor="text1"/>
          <w:sz w:val="28"/>
          <w:szCs w:val="28"/>
          <w:lang w:val="uz-Cyrl-UZ" w:eastAsia="ru-RU"/>
        </w:rPr>
        <w:t>иккинчи босқич</w:t>
      </w:r>
      <w:r w:rsidRPr="00A31EA2">
        <w:rPr>
          <w:rFonts w:ascii="Times New Roman" w:eastAsia="Arial" w:hAnsi="Times New Roman" w:cs="Times New Roman"/>
          <w:color w:val="000000" w:themeColor="text1"/>
          <w:sz w:val="28"/>
          <w:szCs w:val="28"/>
          <w:lang w:val="uz-Cyrl-UZ" w:eastAsia="ru-RU"/>
        </w:rPr>
        <w:t>да</w:t>
      </w:r>
      <w:r w:rsidRPr="00A31EA2">
        <w:rPr>
          <w:rFonts w:ascii="Times New Roman" w:eastAsia="Arial" w:hAnsi="Times New Roman" w:cs="Times New Roman"/>
          <w:b/>
          <w:color w:val="000000" w:themeColor="text1"/>
          <w:sz w:val="28"/>
          <w:szCs w:val="28"/>
          <w:lang w:val="uz-Cyrl-UZ" w:eastAsia="ru-RU"/>
        </w:rPr>
        <w:t xml:space="preserve"> </w:t>
      </w:r>
      <w:r w:rsidRPr="00A31EA2">
        <w:rPr>
          <w:rFonts w:ascii="Times New Roman" w:eastAsia="Arial" w:hAnsi="Times New Roman" w:cs="Times New Roman"/>
          <w:color w:val="000000" w:themeColor="text1"/>
          <w:sz w:val="28"/>
          <w:szCs w:val="28"/>
          <w:lang w:val="uz-Cyrl-UZ" w:eastAsia="ru-RU"/>
        </w:rPr>
        <w:t xml:space="preserve">тадқиқот мавзуси юзасидан тажриба-синов ишлари ўтказилди. Ўқувчилардаги </w:t>
      </w:r>
      <w:r w:rsidRPr="00A31EA2">
        <w:rPr>
          <w:rFonts w:ascii="Times New Roman" w:eastAsia="Arial" w:hAnsi="Times New Roman" w:cs="Times New Roman"/>
          <w:color w:val="000000" w:themeColor="text1"/>
          <w:sz w:val="28"/>
          <w:szCs w:val="28"/>
          <w:lang w:val="uz-Cyrl-UZ" w:eastAsia="ru-RU"/>
        </w:rPr>
        <w:lastRenderedPageBreak/>
        <w:t>ижодкорлик, турли вазиятларни баҳолаш ва қарор қабул қилиш, мустақил фикрни оғзаки ва далиллар орқали исботлаш, шоир ва ёзувчилар ижоди ҳамда ҳаётига тегишли тарихий, адабий-бадиий манбаларни ўрганиш, шунингдек, иқтидорли ўқувчиларни тизимли тарбиялаш мезонлари, шакллари аниқланди ва улардан фойдаланиш юзасидан тавсиялар ишлаб чиқилди (3.3-жадвалга қаранг).</w:t>
      </w:r>
    </w:p>
    <w:p w14:paraId="520615D3" w14:textId="77777777" w:rsidR="00C13E32" w:rsidRPr="00A31EA2" w:rsidRDefault="00C13E32" w:rsidP="00F155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2022-2023 йилларга мўлжалланган </w:t>
      </w:r>
      <w:r w:rsidRPr="00A31EA2">
        <w:rPr>
          <w:rFonts w:ascii="Times New Roman" w:eastAsia="Arial" w:hAnsi="Times New Roman" w:cs="Times New Roman"/>
          <w:b/>
          <w:color w:val="000000" w:themeColor="text1"/>
          <w:sz w:val="28"/>
          <w:szCs w:val="28"/>
          <w:lang w:val="uz-Cyrl-UZ" w:eastAsia="ru-RU"/>
        </w:rPr>
        <w:t>учинчи босқич</w:t>
      </w:r>
      <w:r w:rsidRPr="00A31EA2">
        <w:rPr>
          <w:rFonts w:ascii="Times New Roman" w:eastAsia="Arial" w:hAnsi="Times New Roman" w:cs="Times New Roman"/>
          <w:color w:val="000000" w:themeColor="text1"/>
          <w:sz w:val="28"/>
          <w:szCs w:val="28"/>
          <w:lang w:val="uz-Cyrl-UZ" w:eastAsia="ru-RU"/>
        </w:rPr>
        <w:t>да мактабларда ўтказилган якунловчи тажриба-синов ишларининг математик-статистика натижалари тартибга солинди ва умумлаштирилди.</w:t>
      </w:r>
    </w:p>
    <w:p w14:paraId="4E801033" w14:textId="77777777" w:rsidR="00C13E32" w:rsidRPr="00A31EA2" w:rsidRDefault="00C13E32" w:rsidP="00F1552F">
      <w:pPr>
        <w:spacing w:after="0" w:line="336" w:lineRule="auto"/>
        <w:ind w:firstLine="720"/>
        <w:jc w:val="both"/>
        <w:rPr>
          <w:rFonts w:ascii="Times New Roman" w:eastAsia="Arial" w:hAnsi="Times New Roman" w:cs="Times New Roman"/>
          <w:color w:val="000000" w:themeColor="text1"/>
          <w:sz w:val="28"/>
          <w:szCs w:val="28"/>
          <w:lang w:val="uz-Cyrl-UZ" w:eastAsia="ru-RU"/>
        </w:rPr>
      </w:pPr>
      <w:bookmarkStart w:id="33" w:name="_Hlk149934968"/>
      <w:r w:rsidRPr="00A31EA2">
        <w:rPr>
          <w:rFonts w:ascii="Times New Roman" w:eastAsia="Arial" w:hAnsi="Times New Roman" w:cs="Times New Roman"/>
          <w:color w:val="000000" w:themeColor="text1"/>
          <w:sz w:val="28"/>
          <w:szCs w:val="28"/>
          <w:lang w:val="uz-Cyrl-UZ" w:eastAsia="ru-RU"/>
        </w:rPr>
        <w:t xml:space="preserve">Тажриба-синов ишлари босқичида ўқувчиларидан 432 нафари жараёнларда иштирок этди. </w:t>
      </w:r>
    </w:p>
    <w:p w14:paraId="21FA587C" w14:textId="77777777" w:rsidR="00C13E32" w:rsidRPr="00A31EA2" w:rsidRDefault="00A31EA2" w:rsidP="00F1552F">
      <w:pPr>
        <w:tabs>
          <w:tab w:val="left" w:pos="993"/>
        </w:tabs>
        <w:spacing w:after="0" w:line="336" w:lineRule="auto"/>
        <w:ind w:firstLine="720"/>
        <w:jc w:val="right"/>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4"/>
          <w:szCs w:val="28"/>
          <w:lang w:val="uz-Cyrl-UZ" w:eastAsia="ru-RU"/>
        </w:rPr>
        <w:t>3</w:t>
      </w:r>
      <w:r w:rsidRPr="00A31EA2">
        <w:rPr>
          <w:rFonts w:ascii="Times New Roman" w:eastAsia="Arial" w:hAnsi="Times New Roman" w:cs="Times New Roman"/>
          <w:color w:val="000000" w:themeColor="text1"/>
          <w:sz w:val="28"/>
          <w:szCs w:val="28"/>
          <w:lang w:val="uz-Cyrl-UZ" w:eastAsia="ru-RU"/>
        </w:rPr>
        <w:t>.</w:t>
      </w:r>
      <w:r w:rsidR="00AE591B" w:rsidRPr="00BC31FD">
        <w:rPr>
          <w:rFonts w:ascii="Times New Roman" w:eastAsia="Arial" w:hAnsi="Times New Roman" w:cs="Times New Roman"/>
          <w:color w:val="000000" w:themeColor="text1"/>
          <w:sz w:val="28"/>
          <w:szCs w:val="28"/>
          <w:lang w:val="uz-Cyrl-UZ" w:eastAsia="ru-RU"/>
        </w:rPr>
        <w:t>6</w:t>
      </w:r>
      <w:r w:rsidRPr="00A31EA2">
        <w:rPr>
          <w:rFonts w:ascii="Times New Roman" w:eastAsia="Arial" w:hAnsi="Times New Roman" w:cs="Times New Roman"/>
          <w:color w:val="000000" w:themeColor="text1"/>
          <w:sz w:val="28"/>
          <w:szCs w:val="28"/>
          <w:lang w:val="uz-Cyrl-UZ" w:eastAsia="ru-RU"/>
        </w:rPr>
        <w:t>- жадвал.</w:t>
      </w:r>
      <w:r w:rsidRPr="00A31EA2">
        <w:rPr>
          <w:rFonts w:ascii="Times New Roman" w:eastAsia="Arial" w:hAnsi="Times New Roman" w:cs="Times New Roman"/>
          <w:b/>
          <w:bCs/>
          <w:color w:val="000000" w:themeColor="text1"/>
          <w:sz w:val="28"/>
          <w:szCs w:val="28"/>
          <w:lang w:val="uz-Cyrl-UZ" w:eastAsia="ru-RU"/>
        </w:rPr>
        <w:t xml:space="preserve"> </w:t>
      </w:r>
      <w:r w:rsidR="00C13E32" w:rsidRPr="00A31EA2">
        <w:rPr>
          <w:rFonts w:ascii="Times New Roman" w:eastAsia="Arial" w:hAnsi="Times New Roman" w:cs="Times New Roman"/>
          <w:bCs/>
          <w:color w:val="000000" w:themeColor="text1"/>
          <w:sz w:val="28"/>
          <w:szCs w:val="28"/>
          <w:lang w:val="uz-Cyrl-UZ" w:eastAsia="ru-RU"/>
        </w:rPr>
        <w:t>Тажриба бошида ўқувчиларнинг ўқувчиларнинг креатив-ижодкорлик фаолияти ва миллий тарбиясига доир билимларининг самарадорлик</w:t>
      </w:r>
      <w:r w:rsidR="00C13E32" w:rsidRPr="00A31EA2">
        <w:rPr>
          <w:rFonts w:ascii="Times New Roman" w:eastAsia="Arial" w:hAnsi="Times New Roman" w:cs="Times New Roman"/>
          <w:bCs/>
          <w:color w:val="000000" w:themeColor="text1"/>
          <w:spacing w:val="-3"/>
          <w:sz w:val="28"/>
          <w:szCs w:val="28"/>
          <w:lang w:val="uz-Cyrl-UZ" w:eastAsia="ru-RU"/>
        </w:rPr>
        <w:t xml:space="preserve"> даражасини</w:t>
      </w:r>
      <w:r w:rsidR="00C13E32" w:rsidRPr="00A31EA2">
        <w:rPr>
          <w:rFonts w:ascii="Times New Roman" w:eastAsia="Arial" w:hAnsi="Times New Roman" w:cs="Times New Roman"/>
          <w:bCs/>
          <w:snapToGrid w:val="0"/>
          <w:color w:val="000000" w:themeColor="text1"/>
          <w:sz w:val="28"/>
          <w:szCs w:val="28"/>
          <w:lang w:val="uz-Cyrl-UZ" w:eastAsia="ru-RU"/>
        </w:rPr>
        <w:t xml:space="preserve"> аниқлаш </w:t>
      </w:r>
      <w:r w:rsidR="00C13E32" w:rsidRPr="00A31EA2">
        <w:rPr>
          <w:rFonts w:ascii="Times New Roman" w:eastAsia="Arial" w:hAnsi="Times New Roman" w:cs="Times New Roman"/>
          <w:bCs/>
          <w:color w:val="000000" w:themeColor="text1"/>
          <w:sz w:val="28"/>
          <w:szCs w:val="28"/>
          <w:lang w:val="uz-Cyrl-UZ" w:eastAsia="ru-RU"/>
        </w:rPr>
        <w:t xml:space="preserve">юзасидан </w:t>
      </w:r>
      <w:r w:rsidR="00C13E32" w:rsidRPr="00A31EA2">
        <w:rPr>
          <w:rFonts w:ascii="Times New Roman" w:eastAsia="Arial" w:hAnsi="Times New Roman" w:cs="Times New Roman"/>
          <w:bCs/>
          <w:snapToGrid w:val="0"/>
          <w:color w:val="000000" w:themeColor="text1"/>
          <w:sz w:val="28"/>
          <w:szCs w:val="28"/>
          <w:lang w:val="uz-Cyrl-UZ" w:eastAsia="ru-RU"/>
        </w:rPr>
        <w:t>ўзлаштириш кўрсаткичлари</w:t>
      </w:r>
    </w:p>
    <w:tbl>
      <w:tblPr>
        <w:tblW w:w="946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7"/>
        <w:gridCol w:w="708"/>
        <w:gridCol w:w="567"/>
        <w:gridCol w:w="709"/>
        <w:gridCol w:w="709"/>
        <w:gridCol w:w="709"/>
        <w:gridCol w:w="708"/>
        <w:gridCol w:w="567"/>
        <w:gridCol w:w="567"/>
        <w:gridCol w:w="709"/>
        <w:gridCol w:w="709"/>
      </w:tblGrid>
      <w:tr w:rsidR="00C13E32" w:rsidRPr="00A31EA2" w14:paraId="5CC7AE41" w14:textId="77777777" w:rsidTr="002A0486">
        <w:tc>
          <w:tcPr>
            <w:tcW w:w="2807" w:type="dxa"/>
            <w:vMerge w:val="restart"/>
            <w:shd w:val="clear" w:color="auto" w:fill="E1D4A3"/>
            <w:vAlign w:val="center"/>
          </w:tcPr>
          <w:p w14:paraId="1C214C5D" w14:textId="77777777" w:rsidR="00C13E32" w:rsidRPr="00A31EA2" w:rsidRDefault="00C13E32" w:rsidP="002A0486">
            <w:pPr>
              <w:tabs>
                <w:tab w:val="left" w:pos="709"/>
                <w:tab w:val="left" w:pos="993"/>
              </w:tabs>
              <w:spacing w:after="0" w:line="360" w:lineRule="auto"/>
              <w:jc w:val="center"/>
              <w:rPr>
                <w:rFonts w:ascii="Times New Roman" w:eastAsia="Arial" w:hAnsi="Times New Roman" w:cs="Times New Roman"/>
                <w:color w:val="000000" w:themeColor="text1"/>
                <w:sz w:val="24"/>
                <w:szCs w:val="28"/>
                <w:lang w:eastAsia="ru-RU"/>
              </w:rPr>
            </w:pPr>
            <w:r w:rsidRPr="00A31EA2">
              <w:rPr>
                <w:rFonts w:ascii="Times New Roman" w:eastAsia="Arial" w:hAnsi="Times New Roman" w:cs="Times New Roman"/>
                <w:color w:val="000000" w:themeColor="text1"/>
                <w:sz w:val="24"/>
                <w:szCs w:val="28"/>
                <w:lang w:val="uz-Cyrl-UZ" w:eastAsia="ru-RU"/>
              </w:rPr>
              <w:t>Тажриба</w:t>
            </w:r>
            <w:r w:rsidRPr="00A31EA2">
              <w:rPr>
                <w:rFonts w:ascii="Times New Roman" w:eastAsia="Arial" w:hAnsi="Times New Roman" w:cs="Times New Roman"/>
                <w:color w:val="000000" w:themeColor="text1"/>
                <w:sz w:val="24"/>
                <w:szCs w:val="28"/>
                <w:lang w:eastAsia="ru-RU"/>
              </w:rPr>
              <w:t>-синов мактаблари</w:t>
            </w:r>
          </w:p>
        </w:tc>
        <w:tc>
          <w:tcPr>
            <w:tcW w:w="5244" w:type="dxa"/>
            <w:gridSpan w:val="8"/>
            <w:shd w:val="clear" w:color="auto" w:fill="E1D4A3"/>
            <w:vAlign w:val="center"/>
          </w:tcPr>
          <w:p w14:paraId="447B51EB" w14:textId="77777777" w:rsidR="00C13E32" w:rsidRPr="00A31EA2" w:rsidRDefault="00C13E32" w:rsidP="002A0486">
            <w:pPr>
              <w:tabs>
                <w:tab w:val="left" w:pos="709"/>
                <w:tab w:val="left" w:pos="993"/>
              </w:tabs>
              <w:spacing w:after="0" w:line="360" w:lineRule="auto"/>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Респондентларнинг креатив фаолияти ва миллий тарбиясига доир билимлари даражаси ва жавоблар</w:t>
            </w:r>
          </w:p>
        </w:tc>
        <w:tc>
          <w:tcPr>
            <w:tcW w:w="1418" w:type="dxa"/>
            <w:gridSpan w:val="2"/>
            <w:vMerge w:val="restart"/>
            <w:shd w:val="clear" w:color="auto" w:fill="E1D4A3"/>
            <w:vAlign w:val="center"/>
          </w:tcPr>
          <w:p w14:paraId="4A027ECF" w14:textId="77777777" w:rsidR="00C13E32" w:rsidRPr="00A31EA2" w:rsidRDefault="00C13E32" w:rsidP="002A0486">
            <w:pPr>
              <w:tabs>
                <w:tab w:val="left" w:pos="709"/>
                <w:tab w:val="left" w:pos="993"/>
              </w:tabs>
              <w:spacing w:after="0" w:line="360" w:lineRule="auto"/>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Респондентлар сони</w:t>
            </w:r>
          </w:p>
        </w:tc>
      </w:tr>
      <w:tr w:rsidR="00C13E32" w:rsidRPr="00A31EA2" w14:paraId="41C9C2A4" w14:textId="77777777" w:rsidTr="002A0486">
        <w:tc>
          <w:tcPr>
            <w:tcW w:w="2807" w:type="dxa"/>
            <w:vMerge/>
            <w:shd w:val="clear" w:color="auto" w:fill="E1D4A3"/>
            <w:vAlign w:val="center"/>
          </w:tcPr>
          <w:p w14:paraId="7374D265" w14:textId="77777777" w:rsidR="00C13E32" w:rsidRPr="00A31EA2" w:rsidRDefault="00C13E32" w:rsidP="002A0486">
            <w:pPr>
              <w:tabs>
                <w:tab w:val="left" w:pos="709"/>
                <w:tab w:val="left" w:pos="993"/>
              </w:tabs>
              <w:spacing w:after="0" w:line="360" w:lineRule="auto"/>
              <w:ind w:firstLine="720"/>
              <w:jc w:val="center"/>
              <w:rPr>
                <w:rFonts w:ascii="Times New Roman" w:eastAsia="Arial" w:hAnsi="Times New Roman" w:cs="Times New Roman"/>
                <w:color w:val="000000" w:themeColor="text1"/>
                <w:sz w:val="24"/>
                <w:szCs w:val="28"/>
                <w:lang w:val="uz-Cyrl-UZ" w:eastAsia="ru-RU"/>
              </w:rPr>
            </w:pPr>
          </w:p>
        </w:tc>
        <w:tc>
          <w:tcPr>
            <w:tcW w:w="1275" w:type="dxa"/>
            <w:gridSpan w:val="2"/>
            <w:shd w:val="clear" w:color="auto" w:fill="E1D4A3"/>
            <w:vAlign w:val="center"/>
          </w:tcPr>
          <w:p w14:paraId="63B86446" w14:textId="77777777" w:rsidR="00C13E32" w:rsidRPr="00A31EA2" w:rsidRDefault="00C13E32" w:rsidP="00A31EA2">
            <w:pPr>
              <w:tabs>
                <w:tab w:val="left" w:pos="709"/>
                <w:tab w:val="left" w:pos="993"/>
              </w:tabs>
              <w:spacing w:after="0" w:line="360" w:lineRule="auto"/>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паст</w:t>
            </w:r>
          </w:p>
        </w:tc>
        <w:tc>
          <w:tcPr>
            <w:tcW w:w="1418" w:type="dxa"/>
            <w:gridSpan w:val="2"/>
            <w:shd w:val="clear" w:color="auto" w:fill="E1D4A3"/>
            <w:vAlign w:val="center"/>
          </w:tcPr>
          <w:p w14:paraId="33EBCDBD" w14:textId="77777777" w:rsidR="00C13E32" w:rsidRPr="00A31EA2" w:rsidRDefault="00C13E32" w:rsidP="002A0486">
            <w:pPr>
              <w:tabs>
                <w:tab w:val="left" w:pos="709"/>
                <w:tab w:val="left" w:pos="993"/>
              </w:tabs>
              <w:spacing w:after="0" w:line="360" w:lineRule="auto"/>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ўрта</w:t>
            </w:r>
          </w:p>
        </w:tc>
        <w:tc>
          <w:tcPr>
            <w:tcW w:w="1417" w:type="dxa"/>
            <w:gridSpan w:val="2"/>
            <w:shd w:val="clear" w:color="auto" w:fill="E1D4A3"/>
            <w:vAlign w:val="center"/>
          </w:tcPr>
          <w:p w14:paraId="78408C3F" w14:textId="77777777" w:rsidR="00C13E32" w:rsidRPr="00A31EA2" w:rsidRDefault="00C13E32" w:rsidP="002A0486">
            <w:pPr>
              <w:tabs>
                <w:tab w:val="left" w:pos="709"/>
                <w:tab w:val="left" w:pos="993"/>
              </w:tabs>
              <w:spacing w:after="0" w:line="360" w:lineRule="auto"/>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яхши</w:t>
            </w:r>
          </w:p>
        </w:tc>
        <w:tc>
          <w:tcPr>
            <w:tcW w:w="1134" w:type="dxa"/>
            <w:gridSpan w:val="2"/>
            <w:shd w:val="clear" w:color="auto" w:fill="E1D4A3"/>
            <w:vAlign w:val="center"/>
          </w:tcPr>
          <w:p w14:paraId="5F513CC1" w14:textId="77777777" w:rsidR="00C13E32" w:rsidRPr="00A31EA2" w:rsidRDefault="00C13E32" w:rsidP="002A0486">
            <w:pPr>
              <w:tabs>
                <w:tab w:val="left" w:pos="709"/>
                <w:tab w:val="left" w:pos="993"/>
              </w:tabs>
              <w:spacing w:after="0" w:line="360" w:lineRule="auto"/>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юқори</w:t>
            </w:r>
          </w:p>
        </w:tc>
        <w:tc>
          <w:tcPr>
            <w:tcW w:w="1418" w:type="dxa"/>
            <w:gridSpan w:val="2"/>
            <w:vMerge/>
            <w:shd w:val="clear" w:color="auto" w:fill="E1D4A3"/>
            <w:vAlign w:val="center"/>
          </w:tcPr>
          <w:p w14:paraId="4A94994C" w14:textId="77777777" w:rsidR="00C13E32" w:rsidRPr="00A31EA2" w:rsidRDefault="00C13E32" w:rsidP="002A0486">
            <w:pPr>
              <w:tabs>
                <w:tab w:val="left" w:pos="709"/>
                <w:tab w:val="left" w:pos="993"/>
              </w:tabs>
              <w:spacing w:after="0" w:line="360" w:lineRule="auto"/>
              <w:jc w:val="center"/>
              <w:rPr>
                <w:rFonts w:ascii="Times New Roman" w:eastAsia="Arial" w:hAnsi="Times New Roman" w:cs="Times New Roman"/>
                <w:color w:val="000000" w:themeColor="text1"/>
                <w:sz w:val="24"/>
                <w:szCs w:val="28"/>
                <w:lang w:val="uz-Cyrl-UZ" w:eastAsia="ru-RU"/>
              </w:rPr>
            </w:pPr>
          </w:p>
        </w:tc>
      </w:tr>
      <w:tr w:rsidR="00C13E32" w:rsidRPr="00A31EA2" w14:paraId="4C5ACE1F" w14:textId="77777777" w:rsidTr="002A0486">
        <w:trPr>
          <w:trHeight w:val="1182"/>
        </w:trPr>
        <w:tc>
          <w:tcPr>
            <w:tcW w:w="2807" w:type="dxa"/>
            <w:vMerge/>
            <w:shd w:val="clear" w:color="auto" w:fill="E1D4A3"/>
            <w:vAlign w:val="center"/>
          </w:tcPr>
          <w:p w14:paraId="743CD2BC" w14:textId="77777777" w:rsidR="00C13E32" w:rsidRPr="00A31EA2" w:rsidRDefault="00C13E32" w:rsidP="002A0486">
            <w:pPr>
              <w:tabs>
                <w:tab w:val="left" w:pos="709"/>
                <w:tab w:val="left" w:pos="993"/>
              </w:tabs>
              <w:spacing w:after="0" w:line="360" w:lineRule="auto"/>
              <w:ind w:firstLine="720"/>
              <w:jc w:val="center"/>
              <w:rPr>
                <w:rFonts w:ascii="Times New Roman" w:eastAsia="Arial" w:hAnsi="Times New Roman" w:cs="Times New Roman"/>
                <w:color w:val="000000" w:themeColor="text1"/>
                <w:sz w:val="24"/>
                <w:szCs w:val="28"/>
                <w:lang w:val="uz-Cyrl-UZ" w:eastAsia="ru-RU"/>
              </w:rPr>
            </w:pPr>
          </w:p>
        </w:tc>
        <w:tc>
          <w:tcPr>
            <w:tcW w:w="708" w:type="dxa"/>
            <w:shd w:val="clear" w:color="auto" w:fill="E1D4A3"/>
            <w:textDirection w:val="btLr"/>
            <w:vAlign w:val="center"/>
          </w:tcPr>
          <w:p w14:paraId="5C6D693C" w14:textId="77777777" w:rsidR="00C13E32" w:rsidRPr="00A31EA2" w:rsidRDefault="00C13E32" w:rsidP="00A31EA2">
            <w:pPr>
              <w:tabs>
                <w:tab w:val="left" w:pos="709"/>
                <w:tab w:val="left" w:pos="993"/>
              </w:tabs>
              <w:spacing w:after="0" w:line="360" w:lineRule="auto"/>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Тажриба</w:t>
            </w:r>
          </w:p>
        </w:tc>
        <w:tc>
          <w:tcPr>
            <w:tcW w:w="567" w:type="dxa"/>
            <w:shd w:val="clear" w:color="auto" w:fill="E1D4A3"/>
            <w:textDirection w:val="btLr"/>
            <w:vAlign w:val="center"/>
          </w:tcPr>
          <w:p w14:paraId="6C6B1536" w14:textId="77777777" w:rsidR="00C13E32" w:rsidRPr="00A31EA2" w:rsidRDefault="00C13E32" w:rsidP="00A31EA2">
            <w:pPr>
              <w:tabs>
                <w:tab w:val="left" w:pos="709"/>
                <w:tab w:val="left" w:pos="993"/>
              </w:tabs>
              <w:spacing w:after="0" w:line="360" w:lineRule="auto"/>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Назорат</w:t>
            </w:r>
          </w:p>
        </w:tc>
        <w:tc>
          <w:tcPr>
            <w:tcW w:w="709" w:type="dxa"/>
            <w:shd w:val="clear" w:color="auto" w:fill="E1D4A3"/>
            <w:textDirection w:val="btLr"/>
            <w:vAlign w:val="center"/>
          </w:tcPr>
          <w:p w14:paraId="6319A077" w14:textId="77777777" w:rsidR="00C13E32" w:rsidRPr="00A31EA2" w:rsidRDefault="00C13E32" w:rsidP="002A0486">
            <w:pPr>
              <w:tabs>
                <w:tab w:val="left" w:pos="709"/>
                <w:tab w:val="left" w:pos="993"/>
              </w:tabs>
              <w:spacing w:after="0" w:line="360" w:lineRule="auto"/>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Тажриба</w:t>
            </w:r>
          </w:p>
        </w:tc>
        <w:tc>
          <w:tcPr>
            <w:tcW w:w="709" w:type="dxa"/>
            <w:shd w:val="clear" w:color="auto" w:fill="E1D4A3"/>
            <w:textDirection w:val="btLr"/>
            <w:vAlign w:val="center"/>
          </w:tcPr>
          <w:p w14:paraId="692DEC24" w14:textId="77777777" w:rsidR="00C13E32" w:rsidRPr="00A31EA2" w:rsidRDefault="00C13E32" w:rsidP="002A0486">
            <w:pPr>
              <w:tabs>
                <w:tab w:val="left" w:pos="709"/>
                <w:tab w:val="left" w:pos="993"/>
              </w:tabs>
              <w:spacing w:after="0" w:line="360" w:lineRule="auto"/>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Назорат</w:t>
            </w:r>
          </w:p>
        </w:tc>
        <w:tc>
          <w:tcPr>
            <w:tcW w:w="709" w:type="dxa"/>
            <w:shd w:val="clear" w:color="auto" w:fill="E1D4A3"/>
            <w:textDirection w:val="btLr"/>
            <w:vAlign w:val="center"/>
          </w:tcPr>
          <w:p w14:paraId="21C90509" w14:textId="77777777" w:rsidR="00C13E32" w:rsidRPr="00A31EA2" w:rsidRDefault="00C13E32" w:rsidP="002A0486">
            <w:pPr>
              <w:tabs>
                <w:tab w:val="left" w:pos="709"/>
                <w:tab w:val="left" w:pos="993"/>
              </w:tabs>
              <w:spacing w:after="0" w:line="360" w:lineRule="auto"/>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Тажриба</w:t>
            </w:r>
          </w:p>
        </w:tc>
        <w:tc>
          <w:tcPr>
            <w:tcW w:w="708" w:type="dxa"/>
            <w:shd w:val="clear" w:color="auto" w:fill="E1D4A3"/>
            <w:textDirection w:val="btLr"/>
            <w:vAlign w:val="center"/>
          </w:tcPr>
          <w:p w14:paraId="37D2E996" w14:textId="77777777" w:rsidR="00C13E32" w:rsidRPr="00A31EA2" w:rsidRDefault="00C13E32" w:rsidP="002A0486">
            <w:pPr>
              <w:tabs>
                <w:tab w:val="left" w:pos="709"/>
                <w:tab w:val="left" w:pos="993"/>
              </w:tabs>
              <w:spacing w:after="0" w:line="360" w:lineRule="auto"/>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Назорат</w:t>
            </w:r>
          </w:p>
        </w:tc>
        <w:tc>
          <w:tcPr>
            <w:tcW w:w="567" w:type="dxa"/>
            <w:shd w:val="clear" w:color="auto" w:fill="E1D4A3"/>
            <w:textDirection w:val="btLr"/>
            <w:vAlign w:val="center"/>
          </w:tcPr>
          <w:p w14:paraId="3157E5A0" w14:textId="77777777" w:rsidR="00C13E32" w:rsidRPr="00A31EA2" w:rsidRDefault="00C13E32" w:rsidP="002A0486">
            <w:pPr>
              <w:tabs>
                <w:tab w:val="left" w:pos="709"/>
                <w:tab w:val="left" w:pos="993"/>
              </w:tabs>
              <w:spacing w:after="0" w:line="360" w:lineRule="auto"/>
              <w:ind w:left="-108"/>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Тажриба</w:t>
            </w:r>
          </w:p>
        </w:tc>
        <w:tc>
          <w:tcPr>
            <w:tcW w:w="567" w:type="dxa"/>
            <w:shd w:val="clear" w:color="auto" w:fill="E1D4A3"/>
            <w:textDirection w:val="btLr"/>
            <w:vAlign w:val="center"/>
          </w:tcPr>
          <w:p w14:paraId="14110591" w14:textId="77777777" w:rsidR="00C13E32" w:rsidRPr="00A31EA2" w:rsidRDefault="00C13E32" w:rsidP="002A0486">
            <w:pPr>
              <w:tabs>
                <w:tab w:val="left" w:pos="709"/>
                <w:tab w:val="left" w:pos="993"/>
              </w:tabs>
              <w:spacing w:after="0" w:line="360" w:lineRule="auto"/>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Назорат</w:t>
            </w:r>
          </w:p>
        </w:tc>
        <w:tc>
          <w:tcPr>
            <w:tcW w:w="709" w:type="dxa"/>
            <w:shd w:val="clear" w:color="auto" w:fill="E1D4A3"/>
            <w:textDirection w:val="btLr"/>
            <w:vAlign w:val="center"/>
          </w:tcPr>
          <w:p w14:paraId="6C0F485E" w14:textId="77777777" w:rsidR="00C13E32" w:rsidRPr="00A31EA2" w:rsidRDefault="00C13E32" w:rsidP="002A0486">
            <w:pPr>
              <w:tabs>
                <w:tab w:val="left" w:pos="709"/>
                <w:tab w:val="left" w:pos="993"/>
              </w:tabs>
              <w:spacing w:after="0" w:line="360" w:lineRule="auto"/>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Тажриба</w:t>
            </w:r>
          </w:p>
        </w:tc>
        <w:tc>
          <w:tcPr>
            <w:tcW w:w="709" w:type="dxa"/>
            <w:shd w:val="clear" w:color="auto" w:fill="E1D4A3"/>
            <w:textDirection w:val="btLr"/>
            <w:vAlign w:val="center"/>
          </w:tcPr>
          <w:p w14:paraId="21581CEF" w14:textId="77777777" w:rsidR="00C13E32" w:rsidRPr="00A31EA2" w:rsidRDefault="00C13E32" w:rsidP="002A0486">
            <w:pPr>
              <w:tabs>
                <w:tab w:val="left" w:pos="709"/>
                <w:tab w:val="left" w:pos="993"/>
              </w:tabs>
              <w:spacing w:after="0" w:line="360" w:lineRule="auto"/>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Назорат</w:t>
            </w:r>
          </w:p>
        </w:tc>
      </w:tr>
      <w:tr w:rsidR="00C13E32" w:rsidRPr="00A31EA2" w14:paraId="3F80BFA8" w14:textId="77777777" w:rsidTr="002A0486">
        <w:trPr>
          <w:trHeight w:val="543"/>
        </w:trPr>
        <w:tc>
          <w:tcPr>
            <w:tcW w:w="2807" w:type="dxa"/>
            <w:vAlign w:val="center"/>
          </w:tcPr>
          <w:p w14:paraId="52A2582C" w14:textId="77777777" w:rsidR="00C13E32" w:rsidRPr="00A31EA2" w:rsidRDefault="00C13E32" w:rsidP="00A31EA2">
            <w:pPr>
              <w:tabs>
                <w:tab w:val="left" w:pos="709"/>
                <w:tab w:val="left" w:pos="993"/>
              </w:tabs>
              <w:spacing w:after="0" w:line="360" w:lineRule="auto"/>
              <w:jc w:val="center"/>
              <w:rPr>
                <w:rFonts w:ascii="Times New Roman" w:eastAsia="Arial" w:hAnsi="Times New Roman" w:cs="Times New Roman"/>
                <w:color w:val="000000" w:themeColor="text1"/>
                <w:sz w:val="24"/>
                <w:szCs w:val="28"/>
                <w:lang w:eastAsia="ru-RU"/>
              </w:rPr>
            </w:pPr>
            <w:r w:rsidRPr="00A31EA2">
              <w:rPr>
                <w:rFonts w:ascii="Times New Roman" w:eastAsia="Arial" w:hAnsi="Times New Roman" w:cs="Times New Roman"/>
                <w:color w:val="000000" w:themeColor="text1"/>
                <w:sz w:val="24"/>
                <w:szCs w:val="28"/>
                <w:lang w:val="uz-Cyrl-UZ" w:eastAsia="ru-RU"/>
              </w:rPr>
              <w:t>Эркин Воҳидов номидаги ижод мактаби</w:t>
            </w:r>
          </w:p>
        </w:tc>
        <w:tc>
          <w:tcPr>
            <w:tcW w:w="708" w:type="dxa"/>
            <w:vAlign w:val="center"/>
          </w:tcPr>
          <w:p w14:paraId="391D72D1" w14:textId="77777777" w:rsidR="00C13E32" w:rsidRPr="00A31EA2" w:rsidRDefault="00C13E32" w:rsidP="002A0486">
            <w:pPr>
              <w:tabs>
                <w:tab w:val="left" w:pos="709"/>
                <w:tab w:val="left" w:pos="993"/>
              </w:tabs>
              <w:spacing w:after="0" w:line="360" w:lineRule="auto"/>
              <w:ind w:firstLine="720"/>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21</w:t>
            </w:r>
          </w:p>
        </w:tc>
        <w:tc>
          <w:tcPr>
            <w:tcW w:w="567" w:type="dxa"/>
            <w:vAlign w:val="center"/>
          </w:tcPr>
          <w:p w14:paraId="39CA85CE" w14:textId="77777777" w:rsidR="00C13E32" w:rsidRPr="00A31EA2" w:rsidRDefault="00C13E32" w:rsidP="002A0486">
            <w:pPr>
              <w:tabs>
                <w:tab w:val="left" w:pos="709"/>
                <w:tab w:val="left" w:pos="993"/>
              </w:tabs>
              <w:spacing w:after="0" w:line="360" w:lineRule="auto"/>
              <w:ind w:firstLine="720"/>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16</w:t>
            </w:r>
          </w:p>
        </w:tc>
        <w:tc>
          <w:tcPr>
            <w:tcW w:w="709" w:type="dxa"/>
            <w:vAlign w:val="center"/>
          </w:tcPr>
          <w:p w14:paraId="297C0D6C" w14:textId="77777777" w:rsidR="00C13E32" w:rsidRPr="00A31EA2" w:rsidRDefault="00C13E32" w:rsidP="002A0486">
            <w:pPr>
              <w:tabs>
                <w:tab w:val="left" w:pos="709"/>
                <w:tab w:val="left" w:pos="993"/>
              </w:tabs>
              <w:spacing w:after="0" w:line="360" w:lineRule="auto"/>
              <w:ind w:firstLine="720"/>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23</w:t>
            </w:r>
          </w:p>
        </w:tc>
        <w:tc>
          <w:tcPr>
            <w:tcW w:w="709" w:type="dxa"/>
            <w:vAlign w:val="center"/>
          </w:tcPr>
          <w:p w14:paraId="171BBD0E" w14:textId="77777777" w:rsidR="00C13E32" w:rsidRPr="00A31EA2" w:rsidRDefault="00C13E32" w:rsidP="002A0486">
            <w:pPr>
              <w:tabs>
                <w:tab w:val="left" w:pos="709"/>
                <w:tab w:val="left" w:pos="993"/>
              </w:tabs>
              <w:spacing w:after="0" w:line="360" w:lineRule="auto"/>
              <w:ind w:firstLine="720"/>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20</w:t>
            </w:r>
          </w:p>
        </w:tc>
        <w:tc>
          <w:tcPr>
            <w:tcW w:w="709" w:type="dxa"/>
            <w:vAlign w:val="center"/>
          </w:tcPr>
          <w:p w14:paraId="1E308D3E" w14:textId="77777777" w:rsidR="00C13E32" w:rsidRPr="00A31EA2" w:rsidRDefault="00C13E32" w:rsidP="002A0486">
            <w:pPr>
              <w:tabs>
                <w:tab w:val="left" w:pos="709"/>
                <w:tab w:val="left" w:pos="993"/>
              </w:tabs>
              <w:spacing w:after="0" w:line="360" w:lineRule="auto"/>
              <w:ind w:firstLine="720"/>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13</w:t>
            </w:r>
          </w:p>
        </w:tc>
        <w:tc>
          <w:tcPr>
            <w:tcW w:w="708" w:type="dxa"/>
            <w:vAlign w:val="center"/>
          </w:tcPr>
          <w:p w14:paraId="47A73E1E" w14:textId="77777777" w:rsidR="00C13E32" w:rsidRPr="00A31EA2" w:rsidRDefault="00C13E32" w:rsidP="002A0486">
            <w:pPr>
              <w:tabs>
                <w:tab w:val="left" w:pos="709"/>
                <w:tab w:val="left" w:pos="993"/>
              </w:tabs>
              <w:spacing w:after="0" w:line="360" w:lineRule="auto"/>
              <w:ind w:firstLine="720"/>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17</w:t>
            </w:r>
          </w:p>
        </w:tc>
        <w:tc>
          <w:tcPr>
            <w:tcW w:w="567" w:type="dxa"/>
            <w:vAlign w:val="center"/>
          </w:tcPr>
          <w:p w14:paraId="7606E062" w14:textId="77777777" w:rsidR="00C13E32" w:rsidRPr="00A31EA2" w:rsidRDefault="00C13E32" w:rsidP="002A0486">
            <w:pPr>
              <w:tabs>
                <w:tab w:val="left" w:pos="709"/>
                <w:tab w:val="left" w:pos="993"/>
              </w:tabs>
              <w:spacing w:after="0" w:line="360" w:lineRule="auto"/>
              <w:ind w:firstLine="720"/>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17</w:t>
            </w:r>
          </w:p>
        </w:tc>
        <w:tc>
          <w:tcPr>
            <w:tcW w:w="567" w:type="dxa"/>
            <w:vAlign w:val="center"/>
          </w:tcPr>
          <w:p w14:paraId="00DB077E" w14:textId="77777777" w:rsidR="00C13E32" w:rsidRPr="00A31EA2" w:rsidRDefault="00C13E32" w:rsidP="002A0486">
            <w:pPr>
              <w:tabs>
                <w:tab w:val="left" w:pos="709"/>
                <w:tab w:val="left" w:pos="993"/>
              </w:tabs>
              <w:spacing w:after="0" w:line="360" w:lineRule="auto"/>
              <w:ind w:firstLine="720"/>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19</w:t>
            </w:r>
          </w:p>
        </w:tc>
        <w:tc>
          <w:tcPr>
            <w:tcW w:w="709" w:type="dxa"/>
            <w:vAlign w:val="center"/>
          </w:tcPr>
          <w:p w14:paraId="6DBB11DC" w14:textId="77777777" w:rsidR="00C13E32" w:rsidRPr="00A31EA2" w:rsidRDefault="00C13E32" w:rsidP="002A0486">
            <w:pPr>
              <w:tabs>
                <w:tab w:val="left" w:pos="709"/>
                <w:tab w:val="left" w:pos="993"/>
              </w:tabs>
              <w:spacing w:after="0" w:line="360" w:lineRule="auto"/>
              <w:ind w:firstLine="720"/>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74</w:t>
            </w:r>
          </w:p>
        </w:tc>
        <w:tc>
          <w:tcPr>
            <w:tcW w:w="709" w:type="dxa"/>
            <w:vAlign w:val="center"/>
          </w:tcPr>
          <w:p w14:paraId="3CA921C1" w14:textId="77777777" w:rsidR="00C13E32" w:rsidRPr="00A31EA2" w:rsidRDefault="00C13E32" w:rsidP="002A0486">
            <w:pPr>
              <w:tabs>
                <w:tab w:val="left" w:pos="709"/>
                <w:tab w:val="left" w:pos="993"/>
              </w:tabs>
              <w:spacing w:after="0" w:line="360" w:lineRule="auto"/>
              <w:ind w:firstLine="720"/>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72</w:t>
            </w:r>
          </w:p>
        </w:tc>
      </w:tr>
      <w:tr w:rsidR="00C13E32" w:rsidRPr="00A31EA2" w14:paraId="4A3A7378" w14:textId="77777777" w:rsidTr="002A0486">
        <w:tc>
          <w:tcPr>
            <w:tcW w:w="2807" w:type="dxa"/>
            <w:vAlign w:val="center"/>
          </w:tcPr>
          <w:p w14:paraId="49456201" w14:textId="77777777" w:rsidR="00C13E32" w:rsidRPr="00A31EA2" w:rsidRDefault="00C13E32" w:rsidP="00A31EA2">
            <w:pPr>
              <w:tabs>
                <w:tab w:val="left" w:pos="709"/>
                <w:tab w:val="left" w:pos="993"/>
              </w:tabs>
              <w:spacing w:after="0" w:line="360" w:lineRule="auto"/>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Ҳалима Худойбердиева номидаги ижод мактаби</w:t>
            </w:r>
          </w:p>
        </w:tc>
        <w:tc>
          <w:tcPr>
            <w:tcW w:w="708" w:type="dxa"/>
            <w:vAlign w:val="center"/>
          </w:tcPr>
          <w:p w14:paraId="05CD8F44" w14:textId="77777777" w:rsidR="00C13E32" w:rsidRPr="00A31EA2" w:rsidRDefault="00C13E32" w:rsidP="002A0486">
            <w:pPr>
              <w:tabs>
                <w:tab w:val="left" w:pos="709"/>
                <w:tab w:val="left" w:pos="993"/>
              </w:tabs>
              <w:spacing w:after="0" w:line="360" w:lineRule="auto"/>
              <w:ind w:firstLine="720"/>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19</w:t>
            </w:r>
          </w:p>
        </w:tc>
        <w:tc>
          <w:tcPr>
            <w:tcW w:w="567" w:type="dxa"/>
            <w:vAlign w:val="center"/>
          </w:tcPr>
          <w:p w14:paraId="39FDE172" w14:textId="77777777" w:rsidR="00C13E32" w:rsidRPr="00A31EA2" w:rsidRDefault="00C13E32" w:rsidP="002A0486">
            <w:pPr>
              <w:tabs>
                <w:tab w:val="left" w:pos="709"/>
                <w:tab w:val="left" w:pos="993"/>
              </w:tabs>
              <w:spacing w:after="0" w:line="360" w:lineRule="auto"/>
              <w:ind w:firstLine="720"/>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18</w:t>
            </w:r>
          </w:p>
        </w:tc>
        <w:tc>
          <w:tcPr>
            <w:tcW w:w="709" w:type="dxa"/>
            <w:vAlign w:val="center"/>
          </w:tcPr>
          <w:p w14:paraId="5BBE9FAA" w14:textId="77777777" w:rsidR="00C13E32" w:rsidRPr="00A31EA2" w:rsidRDefault="00C13E32" w:rsidP="002A0486">
            <w:pPr>
              <w:tabs>
                <w:tab w:val="left" w:pos="709"/>
                <w:tab w:val="left" w:pos="993"/>
              </w:tabs>
              <w:spacing w:after="0" w:line="360" w:lineRule="auto"/>
              <w:ind w:firstLine="720"/>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19</w:t>
            </w:r>
          </w:p>
        </w:tc>
        <w:tc>
          <w:tcPr>
            <w:tcW w:w="709" w:type="dxa"/>
            <w:vAlign w:val="center"/>
          </w:tcPr>
          <w:p w14:paraId="3B002103" w14:textId="77777777" w:rsidR="00C13E32" w:rsidRPr="00A31EA2" w:rsidRDefault="00C13E32" w:rsidP="002A0486">
            <w:pPr>
              <w:tabs>
                <w:tab w:val="left" w:pos="709"/>
                <w:tab w:val="left" w:pos="993"/>
              </w:tabs>
              <w:spacing w:after="0" w:line="360" w:lineRule="auto"/>
              <w:ind w:firstLine="720"/>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22</w:t>
            </w:r>
          </w:p>
        </w:tc>
        <w:tc>
          <w:tcPr>
            <w:tcW w:w="709" w:type="dxa"/>
            <w:vAlign w:val="center"/>
          </w:tcPr>
          <w:p w14:paraId="0EFF4B48" w14:textId="77777777" w:rsidR="00C13E32" w:rsidRPr="00A31EA2" w:rsidRDefault="00C13E32" w:rsidP="002A0486">
            <w:pPr>
              <w:tabs>
                <w:tab w:val="left" w:pos="709"/>
                <w:tab w:val="left" w:pos="993"/>
              </w:tabs>
              <w:spacing w:after="0" w:line="360" w:lineRule="auto"/>
              <w:ind w:firstLine="720"/>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17</w:t>
            </w:r>
          </w:p>
        </w:tc>
        <w:tc>
          <w:tcPr>
            <w:tcW w:w="708" w:type="dxa"/>
            <w:vAlign w:val="center"/>
          </w:tcPr>
          <w:p w14:paraId="72F7BECD" w14:textId="77777777" w:rsidR="00C13E32" w:rsidRPr="00A31EA2" w:rsidRDefault="00C13E32" w:rsidP="002A0486">
            <w:pPr>
              <w:tabs>
                <w:tab w:val="left" w:pos="709"/>
                <w:tab w:val="left" w:pos="993"/>
              </w:tabs>
              <w:spacing w:after="0" w:line="360" w:lineRule="auto"/>
              <w:ind w:firstLine="720"/>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18</w:t>
            </w:r>
          </w:p>
        </w:tc>
        <w:tc>
          <w:tcPr>
            <w:tcW w:w="567" w:type="dxa"/>
            <w:vAlign w:val="center"/>
          </w:tcPr>
          <w:p w14:paraId="255FC0C6" w14:textId="77777777" w:rsidR="00C13E32" w:rsidRPr="00A31EA2" w:rsidRDefault="00C13E32" w:rsidP="002A0486">
            <w:pPr>
              <w:tabs>
                <w:tab w:val="left" w:pos="709"/>
                <w:tab w:val="left" w:pos="993"/>
              </w:tabs>
              <w:spacing w:after="0" w:line="360" w:lineRule="auto"/>
              <w:ind w:firstLine="720"/>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17</w:t>
            </w:r>
          </w:p>
        </w:tc>
        <w:tc>
          <w:tcPr>
            <w:tcW w:w="567" w:type="dxa"/>
            <w:vAlign w:val="center"/>
          </w:tcPr>
          <w:p w14:paraId="657340F9" w14:textId="77777777" w:rsidR="00C13E32" w:rsidRPr="00A31EA2" w:rsidRDefault="00C13E32" w:rsidP="002A0486">
            <w:pPr>
              <w:tabs>
                <w:tab w:val="left" w:pos="709"/>
                <w:tab w:val="left" w:pos="993"/>
              </w:tabs>
              <w:spacing w:after="0" w:line="360" w:lineRule="auto"/>
              <w:ind w:firstLine="720"/>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15</w:t>
            </w:r>
          </w:p>
        </w:tc>
        <w:tc>
          <w:tcPr>
            <w:tcW w:w="709" w:type="dxa"/>
            <w:vAlign w:val="center"/>
          </w:tcPr>
          <w:p w14:paraId="11907085" w14:textId="77777777" w:rsidR="00C13E32" w:rsidRPr="00A31EA2" w:rsidRDefault="00C13E32" w:rsidP="002A0486">
            <w:pPr>
              <w:tabs>
                <w:tab w:val="left" w:pos="709"/>
                <w:tab w:val="left" w:pos="993"/>
              </w:tabs>
              <w:spacing w:after="0" w:line="360" w:lineRule="auto"/>
              <w:ind w:firstLine="720"/>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72</w:t>
            </w:r>
          </w:p>
        </w:tc>
        <w:tc>
          <w:tcPr>
            <w:tcW w:w="709" w:type="dxa"/>
            <w:vAlign w:val="center"/>
          </w:tcPr>
          <w:p w14:paraId="6D394C8B" w14:textId="77777777" w:rsidR="00C13E32" w:rsidRPr="00A31EA2" w:rsidRDefault="00C13E32" w:rsidP="002A0486">
            <w:pPr>
              <w:tabs>
                <w:tab w:val="left" w:pos="709"/>
                <w:tab w:val="left" w:pos="993"/>
              </w:tabs>
              <w:spacing w:after="0" w:line="360" w:lineRule="auto"/>
              <w:ind w:firstLine="720"/>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73</w:t>
            </w:r>
          </w:p>
        </w:tc>
      </w:tr>
      <w:tr w:rsidR="00C13E32" w:rsidRPr="00A31EA2" w14:paraId="403852E2" w14:textId="77777777" w:rsidTr="002A0486">
        <w:tc>
          <w:tcPr>
            <w:tcW w:w="2807" w:type="dxa"/>
            <w:vAlign w:val="center"/>
          </w:tcPr>
          <w:p w14:paraId="3F6CAFEA" w14:textId="77777777" w:rsidR="00C13E32" w:rsidRPr="00A31EA2" w:rsidRDefault="00C13E32" w:rsidP="00A31EA2">
            <w:pPr>
              <w:tabs>
                <w:tab w:val="left" w:pos="709"/>
                <w:tab w:val="left" w:pos="993"/>
              </w:tabs>
              <w:spacing w:after="0" w:line="360" w:lineRule="auto"/>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Тошкент вилояти Зангиота ихтисослашган мактаб</w:t>
            </w:r>
          </w:p>
        </w:tc>
        <w:tc>
          <w:tcPr>
            <w:tcW w:w="708" w:type="dxa"/>
            <w:vAlign w:val="center"/>
          </w:tcPr>
          <w:p w14:paraId="47A57E5F" w14:textId="77777777" w:rsidR="00C13E32" w:rsidRPr="00A31EA2" w:rsidRDefault="00C13E32" w:rsidP="002A0486">
            <w:pPr>
              <w:tabs>
                <w:tab w:val="left" w:pos="709"/>
                <w:tab w:val="left" w:pos="993"/>
              </w:tabs>
              <w:spacing w:after="0" w:line="360" w:lineRule="auto"/>
              <w:ind w:firstLine="720"/>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19</w:t>
            </w:r>
          </w:p>
        </w:tc>
        <w:tc>
          <w:tcPr>
            <w:tcW w:w="567" w:type="dxa"/>
            <w:vAlign w:val="center"/>
          </w:tcPr>
          <w:p w14:paraId="32EDDE9A" w14:textId="77777777" w:rsidR="00C13E32" w:rsidRPr="00A31EA2" w:rsidRDefault="00C13E32" w:rsidP="002A0486">
            <w:pPr>
              <w:tabs>
                <w:tab w:val="left" w:pos="709"/>
                <w:tab w:val="left" w:pos="993"/>
              </w:tabs>
              <w:spacing w:after="0" w:line="360" w:lineRule="auto"/>
              <w:ind w:firstLine="720"/>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16</w:t>
            </w:r>
          </w:p>
        </w:tc>
        <w:tc>
          <w:tcPr>
            <w:tcW w:w="709" w:type="dxa"/>
            <w:vAlign w:val="center"/>
          </w:tcPr>
          <w:p w14:paraId="6A81767C" w14:textId="77777777" w:rsidR="00C13E32" w:rsidRPr="00A31EA2" w:rsidRDefault="00C13E32" w:rsidP="002A0486">
            <w:pPr>
              <w:tabs>
                <w:tab w:val="left" w:pos="709"/>
                <w:tab w:val="left" w:pos="993"/>
              </w:tabs>
              <w:spacing w:after="0" w:line="360" w:lineRule="auto"/>
              <w:ind w:firstLine="720"/>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18</w:t>
            </w:r>
          </w:p>
        </w:tc>
        <w:tc>
          <w:tcPr>
            <w:tcW w:w="709" w:type="dxa"/>
            <w:vAlign w:val="center"/>
          </w:tcPr>
          <w:p w14:paraId="03AB6A43" w14:textId="77777777" w:rsidR="00C13E32" w:rsidRPr="00A31EA2" w:rsidRDefault="00C13E32" w:rsidP="002A0486">
            <w:pPr>
              <w:tabs>
                <w:tab w:val="left" w:pos="709"/>
                <w:tab w:val="left" w:pos="993"/>
              </w:tabs>
              <w:spacing w:after="0" w:line="360" w:lineRule="auto"/>
              <w:ind w:firstLine="720"/>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21</w:t>
            </w:r>
          </w:p>
        </w:tc>
        <w:tc>
          <w:tcPr>
            <w:tcW w:w="709" w:type="dxa"/>
            <w:vAlign w:val="center"/>
          </w:tcPr>
          <w:p w14:paraId="62183F70" w14:textId="77777777" w:rsidR="00C13E32" w:rsidRPr="00A31EA2" w:rsidRDefault="00C13E32" w:rsidP="002A0486">
            <w:pPr>
              <w:tabs>
                <w:tab w:val="left" w:pos="709"/>
                <w:tab w:val="left" w:pos="993"/>
              </w:tabs>
              <w:spacing w:after="0" w:line="360" w:lineRule="auto"/>
              <w:ind w:firstLine="720"/>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17</w:t>
            </w:r>
          </w:p>
        </w:tc>
        <w:tc>
          <w:tcPr>
            <w:tcW w:w="708" w:type="dxa"/>
            <w:vAlign w:val="center"/>
          </w:tcPr>
          <w:p w14:paraId="5746A73E" w14:textId="77777777" w:rsidR="00C13E32" w:rsidRPr="00A31EA2" w:rsidRDefault="00C13E32" w:rsidP="002A0486">
            <w:pPr>
              <w:tabs>
                <w:tab w:val="left" w:pos="709"/>
                <w:tab w:val="left" w:pos="993"/>
              </w:tabs>
              <w:spacing w:after="0" w:line="360" w:lineRule="auto"/>
              <w:ind w:firstLine="720"/>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17</w:t>
            </w:r>
          </w:p>
        </w:tc>
        <w:tc>
          <w:tcPr>
            <w:tcW w:w="567" w:type="dxa"/>
            <w:vAlign w:val="center"/>
          </w:tcPr>
          <w:p w14:paraId="4C8AE385" w14:textId="77777777" w:rsidR="00C13E32" w:rsidRPr="00A31EA2" w:rsidRDefault="00C13E32" w:rsidP="002A0486">
            <w:pPr>
              <w:tabs>
                <w:tab w:val="left" w:pos="709"/>
                <w:tab w:val="left" w:pos="993"/>
              </w:tabs>
              <w:spacing w:after="0" w:line="360" w:lineRule="auto"/>
              <w:ind w:firstLine="720"/>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16</w:t>
            </w:r>
          </w:p>
        </w:tc>
        <w:tc>
          <w:tcPr>
            <w:tcW w:w="567" w:type="dxa"/>
            <w:vAlign w:val="center"/>
          </w:tcPr>
          <w:p w14:paraId="074731AC" w14:textId="77777777" w:rsidR="00C13E32" w:rsidRPr="00A31EA2" w:rsidRDefault="00C13E32" w:rsidP="002A0486">
            <w:pPr>
              <w:tabs>
                <w:tab w:val="left" w:pos="709"/>
                <w:tab w:val="left" w:pos="993"/>
              </w:tabs>
              <w:spacing w:after="0" w:line="360" w:lineRule="auto"/>
              <w:ind w:firstLine="720"/>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17</w:t>
            </w:r>
          </w:p>
        </w:tc>
        <w:tc>
          <w:tcPr>
            <w:tcW w:w="709" w:type="dxa"/>
            <w:vAlign w:val="center"/>
          </w:tcPr>
          <w:p w14:paraId="51494A7B" w14:textId="77777777" w:rsidR="00C13E32" w:rsidRPr="00A31EA2" w:rsidRDefault="00C13E32" w:rsidP="002A0486">
            <w:pPr>
              <w:tabs>
                <w:tab w:val="left" w:pos="709"/>
                <w:tab w:val="left" w:pos="993"/>
              </w:tabs>
              <w:spacing w:after="0" w:line="360" w:lineRule="auto"/>
              <w:ind w:firstLine="720"/>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70</w:t>
            </w:r>
          </w:p>
        </w:tc>
        <w:tc>
          <w:tcPr>
            <w:tcW w:w="709" w:type="dxa"/>
            <w:vAlign w:val="center"/>
          </w:tcPr>
          <w:p w14:paraId="03BB36F7" w14:textId="77777777" w:rsidR="00C13E32" w:rsidRPr="00A31EA2" w:rsidRDefault="00C13E32" w:rsidP="002A0486">
            <w:pPr>
              <w:tabs>
                <w:tab w:val="left" w:pos="709"/>
                <w:tab w:val="left" w:pos="993"/>
              </w:tabs>
              <w:spacing w:after="0" w:line="360" w:lineRule="auto"/>
              <w:ind w:firstLine="720"/>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71</w:t>
            </w:r>
          </w:p>
        </w:tc>
      </w:tr>
      <w:tr w:rsidR="00C13E32" w:rsidRPr="00A31EA2" w14:paraId="0F950BA0" w14:textId="77777777" w:rsidTr="002A0486">
        <w:tc>
          <w:tcPr>
            <w:tcW w:w="2807" w:type="dxa"/>
            <w:vAlign w:val="center"/>
          </w:tcPr>
          <w:p w14:paraId="4BD087EF" w14:textId="77777777" w:rsidR="00C13E32" w:rsidRPr="00A31EA2" w:rsidRDefault="00C13E32" w:rsidP="00A31EA2">
            <w:pPr>
              <w:tabs>
                <w:tab w:val="left" w:pos="709"/>
                <w:tab w:val="left" w:pos="993"/>
              </w:tabs>
              <w:spacing w:after="0" w:line="360" w:lineRule="auto"/>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Жами</w:t>
            </w:r>
          </w:p>
        </w:tc>
        <w:tc>
          <w:tcPr>
            <w:tcW w:w="708" w:type="dxa"/>
            <w:vAlign w:val="center"/>
          </w:tcPr>
          <w:p w14:paraId="19FBC1E1" w14:textId="77777777" w:rsidR="00C13E32" w:rsidRPr="00A31EA2" w:rsidRDefault="00C13E32" w:rsidP="002A0486">
            <w:pPr>
              <w:tabs>
                <w:tab w:val="left" w:pos="709"/>
                <w:tab w:val="left" w:pos="993"/>
              </w:tabs>
              <w:spacing w:after="0" w:line="360" w:lineRule="auto"/>
              <w:ind w:firstLine="720"/>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59</w:t>
            </w:r>
          </w:p>
        </w:tc>
        <w:tc>
          <w:tcPr>
            <w:tcW w:w="567" w:type="dxa"/>
            <w:vAlign w:val="center"/>
          </w:tcPr>
          <w:p w14:paraId="6A499759" w14:textId="77777777" w:rsidR="00C13E32" w:rsidRPr="00A31EA2" w:rsidRDefault="00C13E32" w:rsidP="002A0486">
            <w:pPr>
              <w:tabs>
                <w:tab w:val="left" w:pos="709"/>
                <w:tab w:val="left" w:pos="993"/>
              </w:tabs>
              <w:spacing w:after="0" w:line="360" w:lineRule="auto"/>
              <w:ind w:firstLine="720"/>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50</w:t>
            </w:r>
          </w:p>
        </w:tc>
        <w:tc>
          <w:tcPr>
            <w:tcW w:w="709" w:type="dxa"/>
            <w:vAlign w:val="center"/>
          </w:tcPr>
          <w:p w14:paraId="24401D88" w14:textId="77777777" w:rsidR="00C13E32" w:rsidRPr="00A31EA2" w:rsidRDefault="00C13E32" w:rsidP="002A0486">
            <w:pPr>
              <w:tabs>
                <w:tab w:val="left" w:pos="709"/>
                <w:tab w:val="left" w:pos="993"/>
              </w:tabs>
              <w:spacing w:after="0" w:line="360" w:lineRule="auto"/>
              <w:ind w:firstLine="720"/>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60</w:t>
            </w:r>
          </w:p>
        </w:tc>
        <w:tc>
          <w:tcPr>
            <w:tcW w:w="709" w:type="dxa"/>
            <w:vAlign w:val="center"/>
          </w:tcPr>
          <w:p w14:paraId="4AB9A8F9" w14:textId="77777777" w:rsidR="00C13E32" w:rsidRPr="00A31EA2" w:rsidRDefault="00C13E32" w:rsidP="002A0486">
            <w:pPr>
              <w:tabs>
                <w:tab w:val="left" w:pos="709"/>
                <w:tab w:val="left" w:pos="993"/>
              </w:tabs>
              <w:spacing w:after="0" w:line="360" w:lineRule="auto"/>
              <w:ind w:firstLine="720"/>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63</w:t>
            </w:r>
          </w:p>
        </w:tc>
        <w:tc>
          <w:tcPr>
            <w:tcW w:w="709" w:type="dxa"/>
            <w:vAlign w:val="center"/>
          </w:tcPr>
          <w:p w14:paraId="4F9425A2" w14:textId="77777777" w:rsidR="00C13E32" w:rsidRPr="00A31EA2" w:rsidRDefault="00C13E32" w:rsidP="002A0486">
            <w:pPr>
              <w:tabs>
                <w:tab w:val="left" w:pos="709"/>
                <w:tab w:val="left" w:pos="993"/>
              </w:tabs>
              <w:spacing w:after="0" w:line="360" w:lineRule="auto"/>
              <w:ind w:firstLine="720"/>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47</w:t>
            </w:r>
          </w:p>
        </w:tc>
        <w:tc>
          <w:tcPr>
            <w:tcW w:w="708" w:type="dxa"/>
            <w:vAlign w:val="center"/>
          </w:tcPr>
          <w:p w14:paraId="01749524" w14:textId="77777777" w:rsidR="00C13E32" w:rsidRPr="00A31EA2" w:rsidRDefault="00C13E32" w:rsidP="002A0486">
            <w:pPr>
              <w:tabs>
                <w:tab w:val="left" w:pos="709"/>
                <w:tab w:val="left" w:pos="993"/>
              </w:tabs>
              <w:spacing w:after="0" w:line="360" w:lineRule="auto"/>
              <w:ind w:firstLine="720"/>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52</w:t>
            </w:r>
          </w:p>
        </w:tc>
        <w:tc>
          <w:tcPr>
            <w:tcW w:w="567" w:type="dxa"/>
            <w:vAlign w:val="center"/>
          </w:tcPr>
          <w:p w14:paraId="708A3F05" w14:textId="77777777" w:rsidR="00C13E32" w:rsidRPr="00A31EA2" w:rsidRDefault="00C13E32" w:rsidP="002A0486">
            <w:pPr>
              <w:tabs>
                <w:tab w:val="left" w:pos="709"/>
                <w:tab w:val="left" w:pos="993"/>
              </w:tabs>
              <w:spacing w:after="0" w:line="360" w:lineRule="auto"/>
              <w:ind w:firstLine="720"/>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50</w:t>
            </w:r>
          </w:p>
        </w:tc>
        <w:tc>
          <w:tcPr>
            <w:tcW w:w="567" w:type="dxa"/>
            <w:vAlign w:val="center"/>
          </w:tcPr>
          <w:p w14:paraId="02A0A4D2" w14:textId="77777777" w:rsidR="00C13E32" w:rsidRPr="00A31EA2" w:rsidRDefault="00C13E32" w:rsidP="002A0486">
            <w:pPr>
              <w:tabs>
                <w:tab w:val="left" w:pos="709"/>
                <w:tab w:val="left" w:pos="993"/>
              </w:tabs>
              <w:spacing w:after="0" w:line="360" w:lineRule="auto"/>
              <w:ind w:firstLine="720"/>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51</w:t>
            </w:r>
          </w:p>
        </w:tc>
        <w:tc>
          <w:tcPr>
            <w:tcW w:w="709" w:type="dxa"/>
            <w:vAlign w:val="center"/>
          </w:tcPr>
          <w:p w14:paraId="67DFD0FF" w14:textId="77777777" w:rsidR="00C13E32" w:rsidRPr="00A31EA2" w:rsidRDefault="00C13E32" w:rsidP="002A0486">
            <w:pPr>
              <w:tabs>
                <w:tab w:val="left" w:pos="709"/>
                <w:tab w:val="left" w:pos="993"/>
              </w:tabs>
              <w:spacing w:after="0" w:line="360" w:lineRule="auto"/>
              <w:ind w:firstLine="720"/>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216</w:t>
            </w:r>
          </w:p>
        </w:tc>
        <w:tc>
          <w:tcPr>
            <w:tcW w:w="709" w:type="dxa"/>
            <w:vAlign w:val="center"/>
          </w:tcPr>
          <w:p w14:paraId="1061B623" w14:textId="77777777" w:rsidR="00C13E32" w:rsidRPr="00A31EA2" w:rsidRDefault="00C13E32" w:rsidP="002A0486">
            <w:pPr>
              <w:tabs>
                <w:tab w:val="left" w:pos="709"/>
                <w:tab w:val="left" w:pos="993"/>
              </w:tabs>
              <w:spacing w:after="0" w:line="360" w:lineRule="auto"/>
              <w:ind w:firstLine="720"/>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216</w:t>
            </w:r>
          </w:p>
        </w:tc>
      </w:tr>
    </w:tbl>
    <w:p w14:paraId="63EBA15C" w14:textId="77777777" w:rsidR="00C13E32" w:rsidRPr="00A31EA2" w:rsidRDefault="00C13E32" w:rsidP="00C06C67">
      <w:pPr>
        <w:tabs>
          <w:tab w:val="left" w:pos="993"/>
        </w:tabs>
        <w:spacing w:after="0" w:line="360" w:lineRule="auto"/>
        <w:ind w:firstLine="720"/>
        <w:jc w:val="right"/>
        <w:rPr>
          <w:rFonts w:ascii="Times New Roman" w:eastAsia="Arial" w:hAnsi="Times New Roman" w:cs="Times New Roman"/>
          <w:b/>
          <w:bCs/>
          <w:color w:val="000000" w:themeColor="text1"/>
          <w:sz w:val="28"/>
          <w:szCs w:val="28"/>
          <w:lang w:val="uz-Cyrl-UZ" w:eastAsia="ru-RU"/>
        </w:rPr>
      </w:pPr>
    </w:p>
    <w:p w14:paraId="619A3504" w14:textId="77777777" w:rsidR="00C13E32" w:rsidRPr="00A31EA2" w:rsidRDefault="00A31EA2" w:rsidP="00A31EA2">
      <w:pPr>
        <w:spacing w:after="0" w:line="360" w:lineRule="auto"/>
        <w:ind w:firstLine="720"/>
        <w:jc w:val="right"/>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4"/>
          <w:szCs w:val="28"/>
          <w:lang w:val="uz-Cyrl-UZ" w:eastAsia="ru-RU"/>
        </w:rPr>
        <w:lastRenderedPageBreak/>
        <w:t>3.</w:t>
      </w:r>
      <w:r w:rsidR="00AE591B" w:rsidRPr="00BC31FD">
        <w:rPr>
          <w:rFonts w:ascii="Times New Roman" w:eastAsia="Arial" w:hAnsi="Times New Roman" w:cs="Times New Roman"/>
          <w:color w:val="000000" w:themeColor="text1"/>
          <w:sz w:val="24"/>
          <w:szCs w:val="28"/>
          <w:lang w:val="uz-Cyrl-UZ" w:eastAsia="ru-RU"/>
        </w:rPr>
        <w:t>7</w:t>
      </w:r>
      <w:r w:rsidRPr="00A31EA2">
        <w:rPr>
          <w:rFonts w:ascii="Times New Roman" w:eastAsia="Arial" w:hAnsi="Times New Roman" w:cs="Times New Roman"/>
          <w:color w:val="000000" w:themeColor="text1"/>
          <w:sz w:val="24"/>
          <w:szCs w:val="28"/>
          <w:lang w:val="uz-Cyrl-UZ" w:eastAsia="ru-RU"/>
        </w:rPr>
        <w:t xml:space="preserve">- жадвал. </w:t>
      </w:r>
      <w:r w:rsidR="00C13E32" w:rsidRPr="00A31EA2">
        <w:rPr>
          <w:rFonts w:ascii="Times New Roman" w:eastAsia="Arial" w:hAnsi="Times New Roman" w:cs="Times New Roman"/>
          <w:color w:val="000000" w:themeColor="text1"/>
          <w:sz w:val="28"/>
          <w:szCs w:val="28"/>
          <w:lang w:val="uz-Cyrl-UZ" w:eastAsia="ru-RU"/>
        </w:rPr>
        <w:t>Тажриба якунида ўқувчиларнинг креатив-ижодкорлик фаолияти ва миллий тарбиясига доир билимларининг самарадорлик</w:t>
      </w:r>
      <w:r w:rsidR="00C13E32" w:rsidRPr="00A31EA2">
        <w:rPr>
          <w:rFonts w:ascii="Times New Roman" w:eastAsia="Arial" w:hAnsi="Times New Roman" w:cs="Times New Roman"/>
          <w:color w:val="000000" w:themeColor="text1"/>
          <w:spacing w:val="-3"/>
          <w:sz w:val="28"/>
          <w:szCs w:val="28"/>
          <w:lang w:val="uz-Cyrl-UZ" w:eastAsia="ru-RU"/>
        </w:rPr>
        <w:t xml:space="preserve"> даражасини</w:t>
      </w:r>
      <w:r w:rsidR="00C13E32" w:rsidRPr="00A31EA2">
        <w:rPr>
          <w:rFonts w:ascii="Times New Roman" w:eastAsia="Arial" w:hAnsi="Times New Roman" w:cs="Times New Roman"/>
          <w:snapToGrid w:val="0"/>
          <w:color w:val="000000" w:themeColor="text1"/>
          <w:sz w:val="28"/>
          <w:szCs w:val="28"/>
          <w:lang w:val="uz-Cyrl-UZ" w:eastAsia="ru-RU"/>
        </w:rPr>
        <w:t xml:space="preserve"> аниқлаш </w:t>
      </w:r>
      <w:r w:rsidR="00C13E32" w:rsidRPr="00A31EA2">
        <w:rPr>
          <w:rFonts w:ascii="Times New Roman" w:eastAsia="Arial" w:hAnsi="Times New Roman" w:cs="Times New Roman"/>
          <w:color w:val="000000" w:themeColor="text1"/>
          <w:sz w:val="28"/>
          <w:szCs w:val="28"/>
          <w:lang w:val="uz-Cyrl-UZ" w:eastAsia="ru-RU"/>
        </w:rPr>
        <w:t xml:space="preserve">юзасидан </w:t>
      </w:r>
      <w:r w:rsidR="00C13E32" w:rsidRPr="00A31EA2">
        <w:rPr>
          <w:rFonts w:ascii="Times New Roman" w:eastAsia="Arial" w:hAnsi="Times New Roman" w:cs="Times New Roman"/>
          <w:snapToGrid w:val="0"/>
          <w:color w:val="000000" w:themeColor="text1"/>
          <w:sz w:val="28"/>
          <w:szCs w:val="28"/>
          <w:lang w:val="uz-Cyrl-UZ" w:eastAsia="ru-RU"/>
        </w:rPr>
        <w:t>ўзлаштириш кўрсаткичлари</w:t>
      </w:r>
    </w:p>
    <w:tbl>
      <w:tblPr>
        <w:tblW w:w="961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7"/>
        <w:gridCol w:w="567"/>
        <w:gridCol w:w="708"/>
        <w:gridCol w:w="709"/>
        <w:gridCol w:w="709"/>
        <w:gridCol w:w="709"/>
        <w:gridCol w:w="708"/>
        <w:gridCol w:w="709"/>
        <w:gridCol w:w="567"/>
        <w:gridCol w:w="709"/>
        <w:gridCol w:w="709"/>
      </w:tblGrid>
      <w:tr w:rsidR="00A31EA2" w:rsidRPr="00A31EA2" w14:paraId="7012636C" w14:textId="77777777" w:rsidTr="00C13E32">
        <w:tc>
          <w:tcPr>
            <w:tcW w:w="2807" w:type="dxa"/>
            <w:vMerge w:val="restart"/>
            <w:shd w:val="clear" w:color="auto" w:fill="C9C2D1"/>
            <w:vAlign w:val="center"/>
          </w:tcPr>
          <w:p w14:paraId="73F0B830" w14:textId="77777777" w:rsidR="00C13E32" w:rsidRPr="00A31EA2" w:rsidRDefault="00C13E32" w:rsidP="00A31EA2">
            <w:pPr>
              <w:tabs>
                <w:tab w:val="left" w:pos="709"/>
                <w:tab w:val="left" w:pos="993"/>
              </w:tabs>
              <w:spacing w:after="0" w:line="360" w:lineRule="auto"/>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Тажриба-синов мактаблари</w:t>
            </w:r>
          </w:p>
        </w:tc>
        <w:tc>
          <w:tcPr>
            <w:tcW w:w="5386" w:type="dxa"/>
            <w:gridSpan w:val="8"/>
            <w:shd w:val="clear" w:color="auto" w:fill="C9C2D1"/>
            <w:vAlign w:val="center"/>
          </w:tcPr>
          <w:p w14:paraId="74D6EC31" w14:textId="77777777" w:rsidR="00C13E32" w:rsidRPr="00A31EA2" w:rsidRDefault="00C13E32" w:rsidP="00A31EA2">
            <w:pPr>
              <w:tabs>
                <w:tab w:val="left" w:pos="709"/>
                <w:tab w:val="left" w:pos="993"/>
              </w:tabs>
              <w:spacing w:after="0" w:line="360" w:lineRule="auto"/>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Респондентларнинг креатив - ижодкорлик ва миллий тарбияга доир билимлари даражаси ва жавоблар</w:t>
            </w:r>
          </w:p>
        </w:tc>
        <w:tc>
          <w:tcPr>
            <w:tcW w:w="1418" w:type="dxa"/>
            <w:gridSpan w:val="2"/>
            <w:vMerge w:val="restart"/>
            <w:shd w:val="clear" w:color="auto" w:fill="C9C2D1"/>
            <w:vAlign w:val="center"/>
          </w:tcPr>
          <w:p w14:paraId="742FFD39" w14:textId="77777777" w:rsidR="00C13E32" w:rsidRPr="00A31EA2" w:rsidRDefault="00C13E32" w:rsidP="00A31EA2">
            <w:pPr>
              <w:tabs>
                <w:tab w:val="left" w:pos="709"/>
                <w:tab w:val="left" w:pos="993"/>
              </w:tabs>
              <w:spacing w:after="0" w:line="360" w:lineRule="auto"/>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Респондентлар сони</w:t>
            </w:r>
          </w:p>
        </w:tc>
      </w:tr>
      <w:tr w:rsidR="00A31EA2" w:rsidRPr="00A31EA2" w14:paraId="33016864" w14:textId="77777777" w:rsidTr="00C13E32">
        <w:tc>
          <w:tcPr>
            <w:tcW w:w="2807" w:type="dxa"/>
            <w:vMerge/>
            <w:shd w:val="clear" w:color="auto" w:fill="C9C2D1"/>
            <w:vAlign w:val="center"/>
          </w:tcPr>
          <w:p w14:paraId="0C7D1FD9" w14:textId="77777777" w:rsidR="00C13E32" w:rsidRPr="00A31EA2" w:rsidRDefault="00C13E32" w:rsidP="00A31EA2">
            <w:pPr>
              <w:tabs>
                <w:tab w:val="left" w:pos="709"/>
                <w:tab w:val="left" w:pos="993"/>
              </w:tabs>
              <w:spacing w:after="0" w:line="360" w:lineRule="auto"/>
              <w:jc w:val="center"/>
              <w:rPr>
                <w:rFonts w:ascii="Times New Roman" w:eastAsia="Arial" w:hAnsi="Times New Roman" w:cs="Times New Roman"/>
                <w:color w:val="000000" w:themeColor="text1"/>
                <w:sz w:val="24"/>
                <w:szCs w:val="28"/>
                <w:lang w:val="uz-Cyrl-UZ" w:eastAsia="ru-RU"/>
              </w:rPr>
            </w:pPr>
          </w:p>
        </w:tc>
        <w:tc>
          <w:tcPr>
            <w:tcW w:w="1275" w:type="dxa"/>
            <w:gridSpan w:val="2"/>
            <w:shd w:val="clear" w:color="auto" w:fill="C9C2D1"/>
            <w:vAlign w:val="center"/>
          </w:tcPr>
          <w:p w14:paraId="373B73D1" w14:textId="77777777" w:rsidR="00C13E32" w:rsidRPr="00A31EA2" w:rsidRDefault="00C13E32" w:rsidP="00A31EA2">
            <w:pPr>
              <w:tabs>
                <w:tab w:val="left" w:pos="709"/>
                <w:tab w:val="left" w:pos="993"/>
              </w:tabs>
              <w:spacing w:after="0" w:line="360" w:lineRule="auto"/>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паст</w:t>
            </w:r>
          </w:p>
        </w:tc>
        <w:tc>
          <w:tcPr>
            <w:tcW w:w="1418" w:type="dxa"/>
            <w:gridSpan w:val="2"/>
            <w:shd w:val="clear" w:color="auto" w:fill="C9C2D1"/>
            <w:vAlign w:val="center"/>
          </w:tcPr>
          <w:p w14:paraId="7ED6E44D" w14:textId="77777777" w:rsidR="00C13E32" w:rsidRPr="00A31EA2" w:rsidRDefault="00C13E32" w:rsidP="00A31EA2">
            <w:pPr>
              <w:tabs>
                <w:tab w:val="left" w:pos="709"/>
                <w:tab w:val="left" w:pos="993"/>
              </w:tabs>
              <w:spacing w:after="0" w:line="360" w:lineRule="auto"/>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ўрта</w:t>
            </w:r>
          </w:p>
        </w:tc>
        <w:tc>
          <w:tcPr>
            <w:tcW w:w="1417" w:type="dxa"/>
            <w:gridSpan w:val="2"/>
            <w:shd w:val="clear" w:color="auto" w:fill="C9C2D1"/>
            <w:vAlign w:val="center"/>
          </w:tcPr>
          <w:p w14:paraId="150153D6" w14:textId="77777777" w:rsidR="00C13E32" w:rsidRPr="00A31EA2" w:rsidRDefault="00C13E32" w:rsidP="00A31EA2">
            <w:pPr>
              <w:tabs>
                <w:tab w:val="left" w:pos="709"/>
                <w:tab w:val="left" w:pos="993"/>
              </w:tabs>
              <w:spacing w:after="0" w:line="360" w:lineRule="auto"/>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яхши</w:t>
            </w:r>
          </w:p>
        </w:tc>
        <w:tc>
          <w:tcPr>
            <w:tcW w:w="1276" w:type="dxa"/>
            <w:gridSpan w:val="2"/>
            <w:shd w:val="clear" w:color="auto" w:fill="C9C2D1"/>
            <w:vAlign w:val="center"/>
          </w:tcPr>
          <w:p w14:paraId="6EFA07F0" w14:textId="77777777" w:rsidR="00C13E32" w:rsidRPr="00A31EA2" w:rsidRDefault="00C13E32" w:rsidP="00A31EA2">
            <w:pPr>
              <w:tabs>
                <w:tab w:val="left" w:pos="709"/>
                <w:tab w:val="left" w:pos="993"/>
              </w:tabs>
              <w:spacing w:after="0" w:line="360" w:lineRule="auto"/>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юқори</w:t>
            </w:r>
          </w:p>
        </w:tc>
        <w:tc>
          <w:tcPr>
            <w:tcW w:w="1418" w:type="dxa"/>
            <w:gridSpan w:val="2"/>
            <w:vMerge/>
            <w:shd w:val="clear" w:color="auto" w:fill="C9C2D1"/>
            <w:vAlign w:val="center"/>
          </w:tcPr>
          <w:p w14:paraId="090F822B" w14:textId="77777777" w:rsidR="00C13E32" w:rsidRPr="00A31EA2" w:rsidRDefault="00C13E32" w:rsidP="00A31EA2">
            <w:pPr>
              <w:tabs>
                <w:tab w:val="left" w:pos="709"/>
                <w:tab w:val="left" w:pos="993"/>
              </w:tabs>
              <w:spacing w:after="0" w:line="360" w:lineRule="auto"/>
              <w:jc w:val="center"/>
              <w:rPr>
                <w:rFonts w:ascii="Times New Roman" w:eastAsia="Arial" w:hAnsi="Times New Roman" w:cs="Times New Roman"/>
                <w:color w:val="000000" w:themeColor="text1"/>
                <w:sz w:val="24"/>
                <w:szCs w:val="28"/>
                <w:lang w:val="uz-Cyrl-UZ" w:eastAsia="ru-RU"/>
              </w:rPr>
            </w:pPr>
          </w:p>
        </w:tc>
      </w:tr>
      <w:tr w:rsidR="00C13E32" w:rsidRPr="00A31EA2" w14:paraId="73D2CF91" w14:textId="77777777" w:rsidTr="00C13E32">
        <w:trPr>
          <w:cantSplit/>
          <w:trHeight w:val="1413"/>
        </w:trPr>
        <w:tc>
          <w:tcPr>
            <w:tcW w:w="2807" w:type="dxa"/>
            <w:vMerge/>
            <w:shd w:val="clear" w:color="auto" w:fill="C9C2D1"/>
            <w:vAlign w:val="center"/>
          </w:tcPr>
          <w:p w14:paraId="580E83B7" w14:textId="77777777" w:rsidR="00C13E32" w:rsidRPr="00A31EA2" w:rsidRDefault="00C13E32" w:rsidP="00A31EA2">
            <w:pPr>
              <w:tabs>
                <w:tab w:val="left" w:pos="709"/>
                <w:tab w:val="left" w:pos="993"/>
              </w:tabs>
              <w:spacing w:after="0" w:line="360" w:lineRule="auto"/>
              <w:jc w:val="center"/>
              <w:rPr>
                <w:rFonts w:ascii="Times New Roman" w:eastAsia="Arial" w:hAnsi="Times New Roman" w:cs="Times New Roman"/>
                <w:color w:val="000000" w:themeColor="text1"/>
                <w:sz w:val="24"/>
                <w:szCs w:val="28"/>
                <w:lang w:val="uz-Cyrl-UZ" w:eastAsia="ru-RU"/>
              </w:rPr>
            </w:pPr>
          </w:p>
        </w:tc>
        <w:tc>
          <w:tcPr>
            <w:tcW w:w="567" w:type="dxa"/>
            <w:shd w:val="clear" w:color="auto" w:fill="C9C2D1"/>
            <w:textDirection w:val="btLr"/>
            <w:vAlign w:val="center"/>
          </w:tcPr>
          <w:p w14:paraId="3FDFF6F2" w14:textId="77777777" w:rsidR="00C13E32" w:rsidRPr="00A31EA2" w:rsidRDefault="00C13E32" w:rsidP="00A31EA2">
            <w:pPr>
              <w:tabs>
                <w:tab w:val="left" w:pos="709"/>
                <w:tab w:val="left" w:pos="993"/>
              </w:tabs>
              <w:spacing w:after="0" w:line="360" w:lineRule="auto"/>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Тажриба</w:t>
            </w:r>
          </w:p>
        </w:tc>
        <w:tc>
          <w:tcPr>
            <w:tcW w:w="708" w:type="dxa"/>
            <w:shd w:val="clear" w:color="auto" w:fill="C9C2D1"/>
            <w:textDirection w:val="btLr"/>
            <w:vAlign w:val="center"/>
          </w:tcPr>
          <w:p w14:paraId="0E11783C" w14:textId="77777777" w:rsidR="00C13E32" w:rsidRPr="00A31EA2" w:rsidRDefault="00C13E32" w:rsidP="00A31EA2">
            <w:pPr>
              <w:tabs>
                <w:tab w:val="left" w:pos="709"/>
                <w:tab w:val="left" w:pos="993"/>
              </w:tabs>
              <w:spacing w:after="0" w:line="360" w:lineRule="auto"/>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Назорат</w:t>
            </w:r>
          </w:p>
        </w:tc>
        <w:tc>
          <w:tcPr>
            <w:tcW w:w="709" w:type="dxa"/>
            <w:shd w:val="clear" w:color="auto" w:fill="C9C2D1"/>
            <w:textDirection w:val="btLr"/>
            <w:vAlign w:val="center"/>
          </w:tcPr>
          <w:p w14:paraId="4F3E52DD" w14:textId="77777777" w:rsidR="00C13E32" w:rsidRPr="00A31EA2" w:rsidRDefault="00C13E32" w:rsidP="00A31EA2">
            <w:pPr>
              <w:tabs>
                <w:tab w:val="left" w:pos="709"/>
                <w:tab w:val="left" w:pos="993"/>
              </w:tabs>
              <w:spacing w:after="0" w:line="360" w:lineRule="auto"/>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Тажриба</w:t>
            </w:r>
          </w:p>
        </w:tc>
        <w:tc>
          <w:tcPr>
            <w:tcW w:w="709" w:type="dxa"/>
            <w:shd w:val="clear" w:color="auto" w:fill="C9C2D1"/>
            <w:textDirection w:val="btLr"/>
            <w:vAlign w:val="center"/>
          </w:tcPr>
          <w:p w14:paraId="24FDC38D" w14:textId="77777777" w:rsidR="00C13E32" w:rsidRPr="00A31EA2" w:rsidRDefault="00C13E32" w:rsidP="00A31EA2">
            <w:pPr>
              <w:tabs>
                <w:tab w:val="left" w:pos="709"/>
                <w:tab w:val="left" w:pos="993"/>
              </w:tabs>
              <w:spacing w:after="0" w:line="360" w:lineRule="auto"/>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Назорат</w:t>
            </w:r>
          </w:p>
        </w:tc>
        <w:tc>
          <w:tcPr>
            <w:tcW w:w="709" w:type="dxa"/>
            <w:shd w:val="clear" w:color="auto" w:fill="C9C2D1"/>
            <w:textDirection w:val="btLr"/>
            <w:vAlign w:val="center"/>
          </w:tcPr>
          <w:p w14:paraId="3643B4D7" w14:textId="77777777" w:rsidR="00C13E32" w:rsidRPr="00A31EA2" w:rsidRDefault="00C13E32" w:rsidP="00A31EA2">
            <w:pPr>
              <w:tabs>
                <w:tab w:val="left" w:pos="709"/>
                <w:tab w:val="left" w:pos="993"/>
              </w:tabs>
              <w:spacing w:after="0" w:line="360" w:lineRule="auto"/>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Тажриба</w:t>
            </w:r>
          </w:p>
        </w:tc>
        <w:tc>
          <w:tcPr>
            <w:tcW w:w="708" w:type="dxa"/>
            <w:shd w:val="clear" w:color="auto" w:fill="C9C2D1"/>
            <w:textDirection w:val="btLr"/>
            <w:vAlign w:val="center"/>
          </w:tcPr>
          <w:p w14:paraId="5E7D73EB" w14:textId="77777777" w:rsidR="00C13E32" w:rsidRPr="00A31EA2" w:rsidRDefault="00C13E32" w:rsidP="00A31EA2">
            <w:pPr>
              <w:tabs>
                <w:tab w:val="left" w:pos="709"/>
                <w:tab w:val="left" w:pos="993"/>
              </w:tabs>
              <w:spacing w:after="0" w:line="360" w:lineRule="auto"/>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Назорат</w:t>
            </w:r>
          </w:p>
        </w:tc>
        <w:tc>
          <w:tcPr>
            <w:tcW w:w="709" w:type="dxa"/>
            <w:shd w:val="clear" w:color="auto" w:fill="C9C2D1"/>
            <w:textDirection w:val="btLr"/>
            <w:vAlign w:val="center"/>
          </w:tcPr>
          <w:p w14:paraId="0DD4FA15" w14:textId="77777777" w:rsidR="00C13E32" w:rsidRPr="00A31EA2" w:rsidRDefault="00C13E32" w:rsidP="00A31EA2">
            <w:pPr>
              <w:tabs>
                <w:tab w:val="left" w:pos="709"/>
                <w:tab w:val="left" w:pos="993"/>
              </w:tabs>
              <w:spacing w:after="0" w:line="360" w:lineRule="auto"/>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Тажриба</w:t>
            </w:r>
          </w:p>
        </w:tc>
        <w:tc>
          <w:tcPr>
            <w:tcW w:w="567" w:type="dxa"/>
            <w:shd w:val="clear" w:color="auto" w:fill="C9C2D1"/>
            <w:textDirection w:val="btLr"/>
            <w:vAlign w:val="center"/>
          </w:tcPr>
          <w:p w14:paraId="3E8AA6D6" w14:textId="77777777" w:rsidR="00C13E32" w:rsidRPr="00A31EA2" w:rsidRDefault="00C13E32" w:rsidP="00A31EA2">
            <w:pPr>
              <w:tabs>
                <w:tab w:val="left" w:pos="709"/>
                <w:tab w:val="left" w:pos="993"/>
              </w:tabs>
              <w:spacing w:after="0" w:line="360" w:lineRule="auto"/>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Назорат</w:t>
            </w:r>
          </w:p>
        </w:tc>
        <w:tc>
          <w:tcPr>
            <w:tcW w:w="709" w:type="dxa"/>
            <w:shd w:val="clear" w:color="auto" w:fill="C9C2D1"/>
            <w:textDirection w:val="btLr"/>
            <w:vAlign w:val="center"/>
          </w:tcPr>
          <w:p w14:paraId="682F23DA" w14:textId="77777777" w:rsidR="00C13E32" w:rsidRPr="00A31EA2" w:rsidRDefault="00C13E32" w:rsidP="00A31EA2">
            <w:pPr>
              <w:tabs>
                <w:tab w:val="left" w:pos="709"/>
                <w:tab w:val="left" w:pos="993"/>
              </w:tabs>
              <w:spacing w:after="0" w:line="360" w:lineRule="auto"/>
              <w:ind w:left="113" w:right="113"/>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Тажриба</w:t>
            </w:r>
          </w:p>
        </w:tc>
        <w:tc>
          <w:tcPr>
            <w:tcW w:w="709" w:type="dxa"/>
            <w:shd w:val="clear" w:color="auto" w:fill="C9C2D1"/>
            <w:textDirection w:val="btLr"/>
            <w:vAlign w:val="center"/>
          </w:tcPr>
          <w:p w14:paraId="737F404D" w14:textId="77777777" w:rsidR="00C13E32" w:rsidRPr="00A31EA2" w:rsidRDefault="00C13E32" w:rsidP="00A31EA2">
            <w:pPr>
              <w:tabs>
                <w:tab w:val="left" w:pos="709"/>
                <w:tab w:val="left" w:pos="993"/>
              </w:tabs>
              <w:spacing w:after="0" w:line="360" w:lineRule="auto"/>
              <w:ind w:left="113" w:right="113"/>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Назорат</w:t>
            </w:r>
          </w:p>
        </w:tc>
      </w:tr>
      <w:tr w:rsidR="00C13E32" w:rsidRPr="00A31EA2" w14:paraId="4C9AA4C8" w14:textId="77777777" w:rsidTr="00C13E32">
        <w:trPr>
          <w:trHeight w:val="533"/>
        </w:trPr>
        <w:tc>
          <w:tcPr>
            <w:tcW w:w="2807" w:type="dxa"/>
            <w:vAlign w:val="center"/>
          </w:tcPr>
          <w:p w14:paraId="7971E8C8" w14:textId="77777777" w:rsidR="00C13E32" w:rsidRPr="00A31EA2" w:rsidRDefault="00C13E32" w:rsidP="00C06C67">
            <w:pPr>
              <w:tabs>
                <w:tab w:val="left" w:pos="709"/>
                <w:tab w:val="left" w:pos="993"/>
              </w:tabs>
              <w:spacing w:after="0" w:line="360" w:lineRule="auto"/>
              <w:ind w:firstLine="720"/>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Фарғона вилояти</w:t>
            </w:r>
          </w:p>
          <w:p w14:paraId="21FC2B48" w14:textId="77777777" w:rsidR="00C13E32" w:rsidRPr="00A31EA2" w:rsidRDefault="00C13E32" w:rsidP="00C06C67">
            <w:pPr>
              <w:tabs>
                <w:tab w:val="left" w:pos="709"/>
                <w:tab w:val="left" w:pos="993"/>
              </w:tabs>
              <w:spacing w:after="0" w:line="360" w:lineRule="auto"/>
              <w:ind w:firstLine="720"/>
              <w:rPr>
                <w:rFonts w:ascii="Times New Roman" w:eastAsia="Arial" w:hAnsi="Times New Roman" w:cs="Times New Roman"/>
                <w:color w:val="000000" w:themeColor="text1"/>
                <w:sz w:val="24"/>
                <w:szCs w:val="28"/>
                <w:lang w:eastAsia="ru-RU"/>
              </w:rPr>
            </w:pPr>
            <w:r w:rsidRPr="00A31EA2">
              <w:rPr>
                <w:rFonts w:ascii="Times New Roman" w:eastAsia="Arial" w:hAnsi="Times New Roman" w:cs="Times New Roman"/>
                <w:color w:val="000000" w:themeColor="text1"/>
                <w:sz w:val="24"/>
                <w:szCs w:val="28"/>
                <w:lang w:val="uz-Cyrl-UZ" w:eastAsia="ru-RU"/>
              </w:rPr>
              <w:t>Эркин Воҳидов номидаги ижод мактаби</w:t>
            </w:r>
          </w:p>
        </w:tc>
        <w:tc>
          <w:tcPr>
            <w:tcW w:w="567" w:type="dxa"/>
            <w:vAlign w:val="center"/>
          </w:tcPr>
          <w:p w14:paraId="62152EEA" w14:textId="77777777" w:rsidR="00C13E32" w:rsidRPr="00A31EA2" w:rsidRDefault="00C13E32" w:rsidP="00C06C67">
            <w:pPr>
              <w:tabs>
                <w:tab w:val="left" w:pos="709"/>
                <w:tab w:val="left" w:pos="993"/>
              </w:tabs>
              <w:spacing w:after="0" w:line="360" w:lineRule="auto"/>
              <w:ind w:firstLine="720"/>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eastAsia="ru-RU"/>
              </w:rPr>
              <w:t>6</w:t>
            </w:r>
          </w:p>
        </w:tc>
        <w:tc>
          <w:tcPr>
            <w:tcW w:w="708" w:type="dxa"/>
            <w:vAlign w:val="center"/>
          </w:tcPr>
          <w:p w14:paraId="61B5A4F7" w14:textId="77777777" w:rsidR="00C13E32" w:rsidRPr="00A31EA2" w:rsidRDefault="00C13E32" w:rsidP="00C06C67">
            <w:pPr>
              <w:tabs>
                <w:tab w:val="left" w:pos="709"/>
                <w:tab w:val="left" w:pos="993"/>
              </w:tabs>
              <w:spacing w:after="0" w:line="360" w:lineRule="auto"/>
              <w:ind w:firstLine="720"/>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en-US" w:eastAsia="ru-RU"/>
              </w:rPr>
              <w:t>1</w:t>
            </w:r>
            <w:r w:rsidRPr="00A31EA2">
              <w:rPr>
                <w:rFonts w:ascii="Times New Roman" w:eastAsia="Arial" w:hAnsi="Times New Roman" w:cs="Times New Roman"/>
                <w:color w:val="000000" w:themeColor="text1"/>
                <w:sz w:val="24"/>
                <w:szCs w:val="28"/>
                <w:lang w:eastAsia="ru-RU"/>
              </w:rPr>
              <w:t>9</w:t>
            </w:r>
          </w:p>
        </w:tc>
        <w:tc>
          <w:tcPr>
            <w:tcW w:w="709" w:type="dxa"/>
            <w:vAlign w:val="center"/>
          </w:tcPr>
          <w:p w14:paraId="10868F65" w14:textId="77777777" w:rsidR="00C13E32" w:rsidRPr="00A31EA2" w:rsidRDefault="00C13E32" w:rsidP="00C06C67">
            <w:pPr>
              <w:tabs>
                <w:tab w:val="left" w:pos="709"/>
                <w:tab w:val="left" w:pos="993"/>
              </w:tabs>
              <w:spacing w:after="0" w:line="360" w:lineRule="auto"/>
              <w:ind w:firstLine="720"/>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en-US" w:eastAsia="ru-RU"/>
              </w:rPr>
              <w:t>2</w:t>
            </w:r>
            <w:r w:rsidRPr="00A31EA2">
              <w:rPr>
                <w:rFonts w:ascii="Times New Roman" w:eastAsia="Arial" w:hAnsi="Times New Roman" w:cs="Times New Roman"/>
                <w:color w:val="000000" w:themeColor="text1"/>
                <w:sz w:val="24"/>
                <w:szCs w:val="28"/>
                <w:lang w:eastAsia="ru-RU"/>
              </w:rPr>
              <w:t>1</w:t>
            </w:r>
          </w:p>
        </w:tc>
        <w:tc>
          <w:tcPr>
            <w:tcW w:w="709" w:type="dxa"/>
            <w:vAlign w:val="center"/>
          </w:tcPr>
          <w:p w14:paraId="1537CC3E" w14:textId="77777777" w:rsidR="00C13E32" w:rsidRPr="00A31EA2" w:rsidRDefault="00C13E32" w:rsidP="00C06C67">
            <w:pPr>
              <w:tabs>
                <w:tab w:val="left" w:pos="709"/>
                <w:tab w:val="left" w:pos="993"/>
              </w:tabs>
              <w:spacing w:after="0" w:line="360" w:lineRule="auto"/>
              <w:ind w:firstLine="720"/>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eastAsia="ru-RU"/>
              </w:rPr>
              <w:t>19</w:t>
            </w:r>
          </w:p>
        </w:tc>
        <w:tc>
          <w:tcPr>
            <w:tcW w:w="709" w:type="dxa"/>
            <w:vAlign w:val="center"/>
          </w:tcPr>
          <w:p w14:paraId="18A322FE" w14:textId="77777777" w:rsidR="00C13E32" w:rsidRPr="00A31EA2" w:rsidRDefault="00C13E32" w:rsidP="00C06C67">
            <w:pPr>
              <w:tabs>
                <w:tab w:val="left" w:pos="709"/>
                <w:tab w:val="left" w:pos="993"/>
              </w:tabs>
              <w:spacing w:after="0" w:line="360" w:lineRule="auto"/>
              <w:ind w:firstLine="720"/>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en-US" w:eastAsia="ru-RU"/>
              </w:rPr>
              <w:t>1</w:t>
            </w:r>
            <w:r w:rsidRPr="00A31EA2">
              <w:rPr>
                <w:rFonts w:ascii="Times New Roman" w:eastAsia="Arial" w:hAnsi="Times New Roman" w:cs="Times New Roman"/>
                <w:color w:val="000000" w:themeColor="text1"/>
                <w:sz w:val="24"/>
                <w:szCs w:val="28"/>
                <w:lang w:eastAsia="ru-RU"/>
              </w:rPr>
              <w:t>8</w:t>
            </w:r>
          </w:p>
        </w:tc>
        <w:tc>
          <w:tcPr>
            <w:tcW w:w="708" w:type="dxa"/>
            <w:vAlign w:val="center"/>
          </w:tcPr>
          <w:p w14:paraId="45823427" w14:textId="77777777" w:rsidR="00C13E32" w:rsidRPr="00A31EA2" w:rsidRDefault="00C13E32" w:rsidP="00C06C67">
            <w:pPr>
              <w:tabs>
                <w:tab w:val="left" w:pos="709"/>
                <w:tab w:val="left" w:pos="993"/>
              </w:tabs>
              <w:spacing w:after="0" w:line="360" w:lineRule="auto"/>
              <w:ind w:firstLine="720"/>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en-US" w:eastAsia="ru-RU"/>
              </w:rPr>
              <w:t>1</w:t>
            </w:r>
            <w:r w:rsidRPr="00A31EA2">
              <w:rPr>
                <w:rFonts w:ascii="Times New Roman" w:eastAsia="Arial" w:hAnsi="Times New Roman" w:cs="Times New Roman"/>
                <w:color w:val="000000" w:themeColor="text1"/>
                <w:sz w:val="24"/>
                <w:szCs w:val="28"/>
                <w:lang w:eastAsia="ru-RU"/>
              </w:rPr>
              <w:t>7</w:t>
            </w:r>
          </w:p>
        </w:tc>
        <w:tc>
          <w:tcPr>
            <w:tcW w:w="709" w:type="dxa"/>
            <w:vAlign w:val="center"/>
          </w:tcPr>
          <w:p w14:paraId="2F1799C1" w14:textId="77777777" w:rsidR="00C13E32" w:rsidRPr="00A31EA2" w:rsidRDefault="00C13E32" w:rsidP="00C06C67">
            <w:pPr>
              <w:tabs>
                <w:tab w:val="left" w:pos="709"/>
                <w:tab w:val="left" w:pos="993"/>
              </w:tabs>
              <w:spacing w:after="0" w:line="360" w:lineRule="auto"/>
              <w:ind w:firstLine="720"/>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29</w:t>
            </w:r>
          </w:p>
        </w:tc>
        <w:tc>
          <w:tcPr>
            <w:tcW w:w="567" w:type="dxa"/>
            <w:vAlign w:val="center"/>
          </w:tcPr>
          <w:p w14:paraId="377255EF" w14:textId="77777777" w:rsidR="00C13E32" w:rsidRPr="00A31EA2" w:rsidRDefault="00C13E32" w:rsidP="00C06C67">
            <w:pPr>
              <w:tabs>
                <w:tab w:val="left" w:pos="709"/>
                <w:tab w:val="left" w:pos="993"/>
              </w:tabs>
              <w:spacing w:after="0" w:line="360" w:lineRule="auto"/>
              <w:ind w:firstLine="720"/>
              <w:jc w:val="center"/>
              <w:rPr>
                <w:rFonts w:ascii="Times New Roman" w:eastAsia="Arial" w:hAnsi="Times New Roman" w:cs="Times New Roman"/>
                <w:color w:val="000000" w:themeColor="text1"/>
                <w:sz w:val="24"/>
                <w:szCs w:val="28"/>
                <w:lang w:eastAsia="ru-RU"/>
              </w:rPr>
            </w:pPr>
            <w:r w:rsidRPr="00A31EA2">
              <w:rPr>
                <w:rFonts w:ascii="Times New Roman" w:eastAsia="Arial" w:hAnsi="Times New Roman" w:cs="Times New Roman"/>
                <w:color w:val="000000" w:themeColor="text1"/>
                <w:sz w:val="24"/>
                <w:szCs w:val="28"/>
                <w:lang w:val="en-US" w:eastAsia="ru-RU"/>
              </w:rPr>
              <w:t>1</w:t>
            </w:r>
            <w:r w:rsidRPr="00A31EA2">
              <w:rPr>
                <w:rFonts w:ascii="Times New Roman" w:eastAsia="Arial" w:hAnsi="Times New Roman" w:cs="Times New Roman"/>
                <w:color w:val="000000" w:themeColor="text1"/>
                <w:sz w:val="24"/>
                <w:szCs w:val="28"/>
                <w:lang w:eastAsia="ru-RU"/>
              </w:rPr>
              <w:t>7</w:t>
            </w:r>
          </w:p>
        </w:tc>
        <w:tc>
          <w:tcPr>
            <w:tcW w:w="709" w:type="dxa"/>
            <w:vAlign w:val="center"/>
          </w:tcPr>
          <w:p w14:paraId="38577CFA" w14:textId="77777777" w:rsidR="00C13E32" w:rsidRPr="00A31EA2" w:rsidRDefault="00C13E32" w:rsidP="00C06C67">
            <w:pPr>
              <w:tabs>
                <w:tab w:val="left" w:pos="709"/>
                <w:tab w:val="left" w:pos="993"/>
              </w:tabs>
              <w:spacing w:after="0" w:line="360" w:lineRule="auto"/>
              <w:ind w:firstLine="720"/>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74</w:t>
            </w:r>
          </w:p>
        </w:tc>
        <w:tc>
          <w:tcPr>
            <w:tcW w:w="709" w:type="dxa"/>
            <w:vAlign w:val="center"/>
          </w:tcPr>
          <w:p w14:paraId="0F6263C8" w14:textId="77777777" w:rsidR="00C13E32" w:rsidRPr="00A31EA2" w:rsidRDefault="00C13E32" w:rsidP="00C06C67">
            <w:pPr>
              <w:tabs>
                <w:tab w:val="left" w:pos="709"/>
                <w:tab w:val="left" w:pos="993"/>
              </w:tabs>
              <w:spacing w:after="0" w:line="360" w:lineRule="auto"/>
              <w:ind w:firstLine="720"/>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72</w:t>
            </w:r>
          </w:p>
        </w:tc>
      </w:tr>
      <w:tr w:rsidR="00C13E32" w:rsidRPr="00A31EA2" w14:paraId="3B9DBB6B" w14:textId="77777777" w:rsidTr="00C13E32">
        <w:tc>
          <w:tcPr>
            <w:tcW w:w="2807" w:type="dxa"/>
            <w:vAlign w:val="center"/>
          </w:tcPr>
          <w:p w14:paraId="63B05E2D" w14:textId="77777777" w:rsidR="00C13E32" w:rsidRPr="00A31EA2" w:rsidRDefault="00C13E32" w:rsidP="00C06C67">
            <w:pPr>
              <w:tabs>
                <w:tab w:val="left" w:pos="709"/>
                <w:tab w:val="left" w:pos="993"/>
              </w:tabs>
              <w:spacing w:after="0" w:line="360" w:lineRule="auto"/>
              <w:ind w:firstLine="720"/>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Сирдарё вилояти Ҳалима Худойбердиева номидаги ижод мактаби</w:t>
            </w:r>
          </w:p>
        </w:tc>
        <w:tc>
          <w:tcPr>
            <w:tcW w:w="567" w:type="dxa"/>
            <w:vAlign w:val="center"/>
          </w:tcPr>
          <w:p w14:paraId="0019D62B" w14:textId="77777777" w:rsidR="00C13E32" w:rsidRPr="00A31EA2" w:rsidRDefault="00C13E32" w:rsidP="00C06C67">
            <w:pPr>
              <w:tabs>
                <w:tab w:val="left" w:pos="709"/>
                <w:tab w:val="left" w:pos="993"/>
              </w:tabs>
              <w:spacing w:after="0" w:line="360" w:lineRule="auto"/>
              <w:ind w:firstLine="720"/>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eastAsia="ru-RU"/>
              </w:rPr>
              <w:t>5</w:t>
            </w:r>
          </w:p>
        </w:tc>
        <w:tc>
          <w:tcPr>
            <w:tcW w:w="708" w:type="dxa"/>
            <w:vAlign w:val="center"/>
          </w:tcPr>
          <w:p w14:paraId="7A39DFB9" w14:textId="77777777" w:rsidR="00C13E32" w:rsidRPr="00A31EA2" w:rsidRDefault="00C13E32" w:rsidP="00C06C67">
            <w:pPr>
              <w:tabs>
                <w:tab w:val="left" w:pos="709"/>
                <w:tab w:val="left" w:pos="993"/>
              </w:tabs>
              <w:spacing w:after="0" w:line="360" w:lineRule="auto"/>
              <w:ind w:firstLine="720"/>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eastAsia="ru-RU"/>
              </w:rPr>
              <w:t>20</w:t>
            </w:r>
          </w:p>
        </w:tc>
        <w:tc>
          <w:tcPr>
            <w:tcW w:w="709" w:type="dxa"/>
            <w:vAlign w:val="center"/>
          </w:tcPr>
          <w:p w14:paraId="1948AD94" w14:textId="77777777" w:rsidR="00C13E32" w:rsidRPr="00A31EA2" w:rsidRDefault="00C13E32" w:rsidP="00C06C67">
            <w:pPr>
              <w:tabs>
                <w:tab w:val="left" w:pos="709"/>
                <w:tab w:val="left" w:pos="993"/>
              </w:tabs>
              <w:spacing w:after="0" w:line="360" w:lineRule="auto"/>
              <w:ind w:firstLine="720"/>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en-US" w:eastAsia="ru-RU"/>
              </w:rPr>
              <w:t>1</w:t>
            </w:r>
            <w:r w:rsidRPr="00A31EA2">
              <w:rPr>
                <w:rFonts w:ascii="Times New Roman" w:eastAsia="Arial" w:hAnsi="Times New Roman" w:cs="Times New Roman"/>
                <w:color w:val="000000" w:themeColor="text1"/>
                <w:sz w:val="24"/>
                <w:szCs w:val="28"/>
                <w:lang w:eastAsia="ru-RU"/>
              </w:rPr>
              <w:t>9</w:t>
            </w:r>
          </w:p>
        </w:tc>
        <w:tc>
          <w:tcPr>
            <w:tcW w:w="709" w:type="dxa"/>
            <w:vAlign w:val="center"/>
          </w:tcPr>
          <w:p w14:paraId="1437C123" w14:textId="77777777" w:rsidR="00C13E32" w:rsidRPr="00A31EA2" w:rsidRDefault="00C13E32" w:rsidP="00C06C67">
            <w:pPr>
              <w:tabs>
                <w:tab w:val="left" w:pos="709"/>
                <w:tab w:val="left" w:pos="993"/>
              </w:tabs>
              <w:spacing w:after="0" w:line="360" w:lineRule="auto"/>
              <w:ind w:firstLine="720"/>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en-US" w:eastAsia="ru-RU"/>
              </w:rPr>
              <w:t>2</w:t>
            </w:r>
            <w:r w:rsidRPr="00A31EA2">
              <w:rPr>
                <w:rFonts w:ascii="Times New Roman" w:eastAsia="Arial" w:hAnsi="Times New Roman" w:cs="Times New Roman"/>
                <w:color w:val="000000" w:themeColor="text1"/>
                <w:sz w:val="24"/>
                <w:szCs w:val="28"/>
                <w:lang w:eastAsia="ru-RU"/>
              </w:rPr>
              <w:t>1</w:t>
            </w:r>
          </w:p>
        </w:tc>
        <w:tc>
          <w:tcPr>
            <w:tcW w:w="709" w:type="dxa"/>
            <w:vAlign w:val="center"/>
          </w:tcPr>
          <w:p w14:paraId="39F9224C" w14:textId="77777777" w:rsidR="00C13E32" w:rsidRPr="00A31EA2" w:rsidRDefault="00C13E32" w:rsidP="00C06C67">
            <w:pPr>
              <w:tabs>
                <w:tab w:val="left" w:pos="709"/>
                <w:tab w:val="left" w:pos="993"/>
              </w:tabs>
              <w:spacing w:after="0" w:line="360" w:lineRule="auto"/>
              <w:ind w:firstLine="720"/>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1</w:t>
            </w:r>
            <w:r w:rsidRPr="00A31EA2">
              <w:rPr>
                <w:rFonts w:ascii="Times New Roman" w:eastAsia="Arial" w:hAnsi="Times New Roman" w:cs="Times New Roman"/>
                <w:color w:val="000000" w:themeColor="text1"/>
                <w:sz w:val="24"/>
                <w:szCs w:val="28"/>
                <w:lang w:val="en-US" w:eastAsia="ru-RU"/>
              </w:rPr>
              <w:t>9</w:t>
            </w:r>
          </w:p>
        </w:tc>
        <w:tc>
          <w:tcPr>
            <w:tcW w:w="708" w:type="dxa"/>
            <w:vAlign w:val="center"/>
          </w:tcPr>
          <w:p w14:paraId="25A59B7F" w14:textId="77777777" w:rsidR="00C13E32" w:rsidRPr="00A31EA2" w:rsidRDefault="00C13E32" w:rsidP="00C06C67">
            <w:pPr>
              <w:tabs>
                <w:tab w:val="left" w:pos="709"/>
                <w:tab w:val="left" w:pos="993"/>
              </w:tabs>
              <w:spacing w:after="0" w:line="360" w:lineRule="auto"/>
              <w:ind w:firstLine="720"/>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en-US" w:eastAsia="ru-RU"/>
              </w:rPr>
              <w:t>1</w:t>
            </w:r>
            <w:r w:rsidRPr="00A31EA2">
              <w:rPr>
                <w:rFonts w:ascii="Times New Roman" w:eastAsia="Arial" w:hAnsi="Times New Roman" w:cs="Times New Roman"/>
                <w:color w:val="000000" w:themeColor="text1"/>
                <w:sz w:val="24"/>
                <w:szCs w:val="28"/>
                <w:lang w:eastAsia="ru-RU"/>
              </w:rPr>
              <w:t>6</w:t>
            </w:r>
          </w:p>
        </w:tc>
        <w:tc>
          <w:tcPr>
            <w:tcW w:w="709" w:type="dxa"/>
            <w:vAlign w:val="center"/>
          </w:tcPr>
          <w:p w14:paraId="5D4B2177" w14:textId="77777777" w:rsidR="00C13E32" w:rsidRPr="00A31EA2" w:rsidRDefault="00C13E32" w:rsidP="00C06C67">
            <w:pPr>
              <w:tabs>
                <w:tab w:val="left" w:pos="709"/>
                <w:tab w:val="left" w:pos="993"/>
              </w:tabs>
              <w:spacing w:after="0" w:line="360" w:lineRule="auto"/>
              <w:ind w:firstLine="720"/>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29</w:t>
            </w:r>
          </w:p>
        </w:tc>
        <w:tc>
          <w:tcPr>
            <w:tcW w:w="567" w:type="dxa"/>
            <w:vAlign w:val="center"/>
          </w:tcPr>
          <w:p w14:paraId="264FB344" w14:textId="77777777" w:rsidR="00C13E32" w:rsidRPr="00A31EA2" w:rsidRDefault="00C13E32" w:rsidP="00C06C67">
            <w:pPr>
              <w:tabs>
                <w:tab w:val="left" w:pos="709"/>
                <w:tab w:val="left" w:pos="993"/>
              </w:tabs>
              <w:spacing w:after="0" w:line="360" w:lineRule="auto"/>
              <w:ind w:firstLine="720"/>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en-US" w:eastAsia="ru-RU"/>
              </w:rPr>
              <w:t>1</w:t>
            </w:r>
            <w:r w:rsidRPr="00A31EA2">
              <w:rPr>
                <w:rFonts w:ascii="Times New Roman" w:eastAsia="Arial" w:hAnsi="Times New Roman" w:cs="Times New Roman"/>
                <w:color w:val="000000" w:themeColor="text1"/>
                <w:sz w:val="24"/>
                <w:szCs w:val="28"/>
                <w:lang w:eastAsia="ru-RU"/>
              </w:rPr>
              <w:t>6</w:t>
            </w:r>
          </w:p>
        </w:tc>
        <w:tc>
          <w:tcPr>
            <w:tcW w:w="709" w:type="dxa"/>
            <w:vAlign w:val="center"/>
          </w:tcPr>
          <w:p w14:paraId="5A9CF3CB" w14:textId="77777777" w:rsidR="00C13E32" w:rsidRPr="00A31EA2" w:rsidRDefault="00C13E32" w:rsidP="00C06C67">
            <w:pPr>
              <w:tabs>
                <w:tab w:val="left" w:pos="709"/>
                <w:tab w:val="left" w:pos="993"/>
              </w:tabs>
              <w:spacing w:after="0" w:line="360" w:lineRule="auto"/>
              <w:ind w:firstLine="720"/>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72</w:t>
            </w:r>
          </w:p>
        </w:tc>
        <w:tc>
          <w:tcPr>
            <w:tcW w:w="709" w:type="dxa"/>
            <w:vAlign w:val="center"/>
          </w:tcPr>
          <w:p w14:paraId="5241A682" w14:textId="77777777" w:rsidR="00C13E32" w:rsidRPr="00A31EA2" w:rsidRDefault="00C13E32" w:rsidP="00C06C67">
            <w:pPr>
              <w:tabs>
                <w:tab w:val="left" w:pos="709"/>
                <w:tab w:val="left" w:pos="993"/>
              </w:tabs>
              <w:spacing w:after="0" w:line="360" w:lineRule="auto"/>
              <w:ind w:firstLine="720"/>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73</w:t>
            </w:r>
          </w:p>
        </w:tc>
      </w:tr>
      <w:tr w:rsidR="00C13E32" w:rsidRPr="00A31EA2" w14:paraId="7F3116F7" w14:textId="77777777" w:rsidTr="00C13E32">
        <w:tc>
          <w:tcPr>
            <w:tcW w:w="2807" w:type="dxa"/>
            <w:vAlign w:val="center"/>
          </w:tcPr>
          <w:p w14:paraId="2D2BCAD1" w14:textId="77777777" w:rsidR="00C13E32" w:rsidRPr="00A31EA2" w:rsidRDefault="00C13E32" w:rsidP="00C06C67">
            <w:pPr>
              <w:tabs>
                <w:tab w:val="left" w:pos="709"/>
                <w:tab w:val="left" w:pos="993"/>
              </w:tabs>
              <w:spacing w:after="0" w:line="360" w:lineRule="auto"/>
              <w:ind w:firstLine="720"/>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Тошкент вилояти Зангиота ихтисослашган мактаб</w:t>
            </w:r>
          </w:p>
        </w:tc>
        <w:tc>
          <w:tcPr>
            <w:tcW w:w="567" w:type="dxa"/>
            <w:vAlign w:val="center"/>
          </w:tcPr>
          <w:p w14:paraId="041090B1" w14:textId="77777777" w:rsidR="00C13E32" w:rsidRPr="00A31EA2" w:rsidRDefault="00C13E32" w:rsidP="00C06C67">
            <w:pPr>
              <w:tabs>
                <w:tab w:val="left" w:pos="709"/>
                <w:tab w:val="left" w:pos="993"/>
              </w:tabs>
              <w:spacing w:after="0" w:line="360" w:lineRule="auto"/>
              <w:ind w:firstLine="720"/>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eastAsia="ru-RU"/>
              </w:rPr>
              <w:t>4</w:t>
            </w:r>
          </w:p>
        </w:tc>
        <w:tc>
          <w:tcPr>
            <w:tcW w:w="708" w:type="dxa"/>
            <w:vAlign w:val="center"/>
          </w:tcPr>
          <w:p w14:paraId="0A8B84D6" w14:textId="77777777" w:rsidR="00C13E32" w:rsidRPr="00A31EA2" w:rsidRDefault="00C13E32" w:rsidP="00C06C67">
            <w:pPr>
              <w:tabs>
                <w:tab w:val="left" w:pos="709"/>
                <w:tab w:val="left" w:pos="993"/>
              </w:tabs>
              <w:spacing w:after="0" w:line="360" w:lineRule="auto"/>
              <w:ind w:firstLine="720"/>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en-US" w:eastAsia="ru-RU"/>
              </w:rPr>
              <w:t>1</w:t>
            </w:r>
            <w:r w:rsidRPr="00A31EA2">
              <w:rPr>
                <w:rFonts w:ascii="Times New Roman" w:eastAsia="Arial" w:hAnsi="Times New Roman" w:cs="Times New Roman"/>
                <w:color w:val="000000" w:themeColor="text1"/>
                <w:sz w:val="24"/>
                <w:szCs w:val="28"/>
                <w:lang w:eastAsia="ru-RU"/>
              </w:rPr>
              <w:t>7</w:t>
            </w:r>
          </w:p>
        </w:tc>
        <w:tc>
          <w:tcPr>
            <w:tcW w:w="709" w:type="dxa"/>
            <w:vAlign w:val="center"/>
          </w:tcPr>
          <w:p w14:paraId="2573B181" w14:textId="77777777" w:rsidR="00C13E32" w:rsidRPr="00A31EA2" w:rsidRDefault="00C13E32" w:rsidP="00C06C67">
            <w:pPr>
              <w:tabs>
                <w:tab w:val="left" w:pos="709"/>
                <w:tab w:val="left" w:pos="993"/>
              </w:tabs>
              <w:spacing w:after="0" w:line="360" w:lineRule="auto"/>
              <w:ind w:firstLine="720"/>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en-US" w:eastAsia="ru-RU"/>
              </w:rPr>
              <w:t>1</w:t>
            </w:r>
            <w:r w:rsidRPr="00A31EA2">
              <w:rPr>
                <w:rFonts w:ascii="Times New Roman" w:eastAsia="Arial" w:hAnsi="Times New Roman" w:cs="Times New Roman"/>
                <w:color w:val="000000" w:themeColor="text1"/>
                <w:sz w:val="24"/>
                <w:szCs w:val="28"/>
                <w:lang w:eastAsia="ru-RU"/>
              </w:rPr>
              <w:t>8</w:t>
            </w:r>
          </w:p>
        </w:tc>
        <w:tc>
          <w:tcPr>
            <w:tcW w:w="709" w:type="dxa"/>
            <w:vAlign w:val="center"/>
          </w:tcPr>
          <w:p w14:paraId="626D5856" w14:textId="77777777" w:rsidR="00C13E32" w:rsidRPr="00A31EA2" w:rsidRDefault="00C13E32" w:rsidP="00C06C67">
            <w:pPr>
              <w:tabs>
                <w:tab w:val="left" w:pos="709"/>
                <w:tab w:val="left" w:pos="993"/>
              </w:tabs>
              <w:spacing w:after="0" w:line="360" w:lineRule="auto"/>
              <w:ind w:firstLine="720"/>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eastAsia="ru-RU"/>
              </w:rPr>
              <w:t>18</w:t>
            </w:r>
          </w:p>
        </w:tc>
        <w:tc>
          <w:tcPr>
            <w:tcW w:w="709" w:type="dxa"/>
            <w:vAlign w:val="center"/>
          </w:tcPr>
          <w:p w14:paraId="17E2B71B" w14:textId="77777777" w:rsidR="00C13E32" w:rsidRPr="00A31EA2" w:rsidRDefault="00C13E32" w:rsidP="00C06C67">
            <w:pPr>
              <w:tabs>
                <w:tab w:val="left" w:pos="709"/>
                <w:tab w:val="left" w:pos="993"/>
              </w:tabs>
              <w:spacing w:after="0" w:line="360" w:lineRule="auto"/>
              <w:ind w:firstLine="720"/>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17</w:t>
            </w:r>
          </w:p>
        </w:tc>
        <w:tc>
          <w:tcPr>
            <w:tcW w:w="708" w:type="dxa"/>
            <w:vAlign w:val="center"/>
          </w:tcPr>
          <w:p w14:paraId="6F9754CE" w14:textId="77777777" w:rsidR="00C13E32" w:rsidRPr="00A31EA2" w:rsidRDefault="00C13E32" w:rsidP="00C06C67">
            <w:pPr>
              <w:tabs>
                <w:tab w:val="left" w:pos="709"/>
                <w:tab w:val="left" w:pos="993"/>
              </w:tabs>
              <w:spacing w:after="0" w:line="360" w:lineRule="auto"/>
              <w:ind w:firstLine="720"/>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en-US" w:eastAsia="ru-RU"/>
              </w:rPr>
              <w:t>1</w:t>
            </w:r>
            <w:r w:rsidRPr="00A31EA2">
              <w:rPr>
                <w:rFonts w:ascii="Times New Roman" w:eastAsia="Arial" w:hAnsi="Times New Roman" w:cs="Times New Roman"/>
                <w:color w:val="000000" w:themeColor="text1"/>
                <w:sz w:val="24"/>
                <w:szCs w:val="28"/>
                <w:lang w:eastAsia="ru-RU"/>
              </w:rPr>
              <w:t>7</w:t>
            </w:r>
          </w:p>
        </w:tc>
        <w:tc>
          <w:tcPr>
            <w:tcW w:w="709" w:type="dxa"/>
            <w:vAlign w:val="center"/>
          </w:tcPr>
          <w:p w14:paraId="1B9D666A" w14:textId="77777777" w:rsidR="00C13E32" w:rsidRPr="00A31EA2" w:rsidRDefault="00C13E32" w:rsidP="00C06C67">
            <w:pPr>
              <w:tabs>
                <w:tab w:val="left" w:pos="709"/>
                <w:tab w:val="left" w:pos="993"/>
              </w:tabs>
              <w:spacing w:after="0" w:line="360" w:lineRule="auto"/>
              <w:ind w:firstLine="720"/>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31</w:t>
            </w:r>
          </w:p>
        </w:tc>
        <w:tc>
          <w:tcPr>
            <w:tcW w:w="567" w:type="dxa"/>
            <w:vAlign w:val="center"/>
          </w:tcPr>
          <w:p w14:paraId="006EA27D" w14:textId="77777777" w:rsidR="00C13E32" w:rsidRPr="00A31EA2" w:rsidRDefault="00C13E32" w:rsidP="00C06C67">
            <w:pPr>
              <w:tabs>
                <w:tab w:val="left" w:pos="709"/>
                <w:tab w:val="left" w:pos="993"/>
              </w:tabs>
              <w:spacing w:after="0" w:line="360" w:lineRule="auto"/>
              <w:ind w:firstLine="720"/>
              <w:jc w:val="center"/>
              <w:rPr>
                <w:rFonts w:ascii="Times New Roman" w:eastAsia="Arial" w:hAnsi="Times New Roman" w:cs="Times New Roman"/>
                <w:color w:val="000000" w:themeColor="text1"/>
                <w:sz w:val="24"/>
                <w:szCs w:val="28"/>
                <w:lang w:eastAsia="ru-RU"/>
              </w:rPr>
            </w:pPr>
            <w:r w:rsidRPr="00A31EA2">
              <w:rPr>
                <w:rFonts w:ascii="Times New Roman" w:eastAsia="Arial" w:hAnsi="Times New Roman" w:cs="Times New Roman"/>
                <w:color w:val="000000" w:themeColor="text1"/>
                <w:sz w:val="24"/>
                <w:szCs w:val="28"/>
                <w:lang w:val="en-US" w:eastAsia="ru-RU"/>
              </w:rPr>
              <w:t>1</w:t>
            </w:r>
            <w:r w:rsidRPr="00A31EA2">
              <w:rPr>
                <w:rFonts w:ascii="Times New Roman" w:eastAsia="Arial" w:hAnsi="Times New Roman" w:cs="Times New Roman"/>
                <w:color w:val="000000" w:themeColor="text1"/>
                <w:sz w:val="24"/>
                <w:szCs w:val="28"/>
                <w:lang w:eastAsia="ru-RU"/>
              </w:rPr>
              <w:t>9</w:t>
            </w:r>
          </w:p>
        </w:tc>
        <w:tc>
          <w:tcPr>
            <w:tcW w:w="709" w:type="dxa"/>
            <w:vAlign w:val="center"/>
          </w:tcPr>
          <w:p w14:paraId="2F5C4ECE" w14:textId="77777777" w:rsidR="00C13E32" w:rsidRPr="00A31EA2" w:rsidRDefault="00C13E32" w:rsidP="00C06C67">
            <w:pPr>
              <w:tabs>
                <w:tab w:val="left" w:pos="709"/>
                <w:tab w:val="left" w:pos="993"/>
              </w:tabs>
              <w:spacing w:after="0" w:line="360" w:lineRule="auto"/>
              <w:ind w:firstLine="720"/>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70</w:t>
            </w:r>
          </w:p>
        </w:tc>
        <w:tc>
          <w:tcPr>
            <w:tcW w:w="709" w:type="dxa"/>
            <w:vAlign w:val="center"/>
          </w:tcPr>
          <w:p w14:paraId="034813ED" w14:textId="77777777" w:rsidR="00C13E32" w:rsidRPr="00A31EA2" w:rsidRDefault="00C13E32" w:rsidP="00C06C67">
            <w:pPr>
              <w:tabs>
                <w:tab w:val="left" w:pos="709"/>
                <w:tab w:val="left" w:pos="993"/>
              </w:tabs>
              <w:spacing w:after="0" w:line="360" w:lineRule="auto"/>
              <w:ind w:firstLine="720"/>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71</w:t>
            </w:r>
          </w:p>
        </w:tc>
      </w:tr>
      <w:tr w:rsidR="00C13E32" w:rsidRPr="00A31EA2" w14:paraId="57639049" w14:textId="77777777" w:rsidTr="00C13E32">
        <w:tc>
          <w:tcPr>
            <w:tcW w:w="2807" w:type="dxa"/>
            <w:vAlign w:val="center"/>
          </w:tcPr>
          <w:p w14:paraId="194AFC35" w14:textId="77777777" w:rsidR="00C13E32" w:rsidRPr="00A31EA2" w:rsidRDefault="00C13E32" w:rsidP="00C06C67">
            <w:pPr>
              <w:tabs>
                <w:tab w:val="left" w:pos="709"/>
                <w:tab w:val="left" w:pos="993"/>
              </w:tabs>
              <w:spacing w:after="0" w:line="360" w:lineRule="auto"/>
              <w:ind w:firstLine="720"/>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Жами</w:t>
            </w:r>
          </w:p>
        </w:tc>
        <w:tc>
          <w:tcPr>
            <w:tcW w:w="567" w:type="dxa"/>
            <w:vAlign w:val="center"/>
          </w:tcPr>
          <w:p w14:paraId="6CBA306D" w14:textId="77777777" w:rsidR="00C13E32" w:rsidRPr="00A31EA2" w:rsidRDefault="00C13E32" w:rsidP="00C06C67">
            <w:pPr>
              <w:tabs>
                <w:tab w:val="left" w:pos="709"/>
                <w:tab w:val="left" w:pos="993"/>
              </w:tabs>
              <w:spacing w:after="0" w:line="360" w:lineRule="auto"/>
              <w:ind w:firstLine="720"/>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15</w:t>
            </w:r>
          </w:p>
        </w:tc>
        <w:tc>
          <w:tcPr>
            <w:tcW w:w="708" w:type="dxa"/>
            <w:vAlign w:val="center"/>
          </w:tcPr>
          <w:p w14:paraId="3DE0C820" w14:textId="77777777" w:rsidR="00C13E32" w:rsidRPr="00A31EA2" w:rsidRDefault="00C13E32" w:rsidP="00C06C67">
            <w:pPr>
              <w:tabs>
                <w:tab w:val="left" w:pos="709"/>
                <w:tab w:val="left" w:pos="993"/>
              </w:tabs>
              <w:spacing w:after="0" w:line="360" w:lineRule="auto"/>
              <w:ind w:firstLine="720"/>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56</w:t>
            </w:r>
          </w:p>
        </w:tc>
        <w:tc>
          <w:tcPr>
            <w:tcW w:w="709" w:type="dxa"/>
            <w:vAlign w:val="center"/>
          </w:tcPr>
          <w:p w14:paraId="736A3748" w14:textId="77777777" w:rsidR="00C13E32" w:rsidRPr="00A31EA2" w:rsidRDefault="00C13E32" w:rsidP="00C06C67">
            <w:pPr>
              <w:tabs>
                <w:tab w:val="left" w:pos="709"/>
                <w:tab w:val="left" w:pos="993"/>
              </w:tabs>
              <w:spacing w:after="0" w:line="360" w:lineRule="auto"/>
              <w:ind w:firstLine="720"/>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58</w:t>
            </w:r>
          </w:p>
        </w:tc>
        <w:tc>
          <w:tcPr>
            <w:tcW w:w="709" w:type="dxa"/>
            <w:vAlign w:val="center"/>
          </w:tcPr>
          <w:p w14:paraId="4CD7C62F" w14:textId="77777777" w:rsidR="00C13E32" w:rsidRPr="00A31EA2" w:rsidRDefault="00C13E32" w:rsidP="00C06C67">
            <w:pPr>
              <w:tabs>
                <w:tab w:val="left" w:pos="709"/>
                <w:tab w:val="left" w:pos="993"/>
              </w:tabs>
              <w:spacing w:after="0" w:line="360" w:lineRule="auto"/>
              <w:ind w:firstLine="720"/>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58</w:t>
            </w:r>
          </w:p>
        </w:tc>
        <w:tc>
          <w:tcPr>
            <w:tcW w:w="709" w:type="dxa"/>
            <w:vAlign w:val="center"/>
          </w:tcPr>
          <w:p w14:paraId="0CDACAD3" w14:textId="77777777" w:rsidR="00C13E32" w:rsidRPr="00A31EA2" w:rsidRDefault="00C13E32" w:rsidP="00C06C67">
            <w:pPr>
              <w:tabs>
                <w:tab w:val="left" w:pos="709"/>
                <w:tab w:val="left" w:pos="993"/>
              </w:tabs>
              <w:spacing w:after="0" w:line="360" w:lineRule="auto"/>
              <w:ind w:firstLine="720"/>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54</w:t>
            </w:r>
          </w:p>
        </w:tc>
        <w:tc>
          <w:tcPr>
            <w:tcW w:w="708" w:type="dxa"/>
            <w:vAlign w:val="center"/>
          </w:tcPr>
          <w:p w14:paraId="40A3BAA6" w14:textId="77777777" w:rsidR="00C13E32" w:rsidRPr="00A31EA2" w:rsidRDefault="00C13E32" w:rsidP="00C06C67">
            <w:pPr>
              <w:tabs>
                <w:tab w:val="left" w:pos="709"/>
                <w:tab w:val="left" w:pos="993"/>
              </w:tabs>
              <w:spacing w:after="0" w:line="360" w:lineRule="auto"/>
              <w:ind w:firstLine="720"/>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50</w:t>
            </w:r>
          </w:p>
        </w:tc>
        <w:tc>
          <w:tcPr>
            <w:tcW w:w="709" w:type="dxa"/>
            <w:vAlign w:val="center"/>
          </w:tcPr>
          <w:p w14:paraId="643C3C68" w14:textId="77777777" w:rsidR="00C13E32" w:rsidRPr="00A31EA2" w:rsidRDefault="00C13E32" w:rsidP="00C06C67">
            <w:pPr>
              <w:tabs>
                <w:tab w:val="left" w:pos="709"/>
                <w:tab w:val="left" w:pos="993"/>
              </w:tabs>
              <w:spacing w:after="0" w:line="360" w:lineRule="auto"/>
              <w:ind w:firstLine="720"/>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89</w:t>
            </w:r>
          </w:p>
        </w:tc>
        <w:tc>
          <w:tcPr>
            <w:tcW w:w="567" w:type="dxa"/>
            <w:vAlign w:val="center"/>
          </w:tcPr>
          <w:p w14:paraId="75E65445" w14:textId="77777777" w:rsidR="00C13E32" w:rsidRPr="00A31EA2" w:rsidRDefault="00C13E32" w:rsidP="00C06C67">
            <w:pPr>
              <w:tabs>
                <w:tab w:val="left" w:pos="709"/>
                <w:tab w:val="left" w:pos="993"/>
              </w:tabs>
              <w:spacing w:after="0" w:line="360" w:lineRule="auto"/>
              <w:ind w:firstLine="720"/>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52</w:t>
            </w:r>
          </w:p>
        </w:tc>
        <w:tc>
          <w:tcPr>
            <w:tcW w:w="709" w:type="dxa"/>
            <w:vAlign w:val="center"/>
          </w:tcPr>
          <w:p w14:paraId="203BC9E3" w14:textId="77777777" w:rsidR="00C13E32" w:rsidRPr="00A31EA2" w:rsidRDefault="00C13E32" w:rsidP="00C06C67">
            <w:pPr>
              <w:tabs>
                <w:tab w:val="left" w:pos="709"/>
                <w:tab w:val="left" w:pos="993"/>
              </w:tabs>
              <w:spacing w:after="0" w:line="360" w:lineRule="auto"/>
              <w:ind w:firstLine="720"/>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216</w:t>
            </w:r>
          </w:p>
        </w:tc>
        <w:tc>
          <w:tcPr>
            <w:tcW w:w="709" w:type="dxa"/>
            <w:vAlign w:val="center"/>
          </w:tcPr>
          <w:p w14:paraId="30BCD5D1" w14:textId="77777777" w:rsidR="00C13E32" w:rsidRPr="00A31EA2" w:rsidRDefault="00C13E32" w:rsidP="00C06C67">
            <w:pPr>
              <w:tabs>
                <w:tab w:val="left" w:pos="709"/>
                <w:tab w:val="left" w:pos="993"/>
              </w:tabs>
              <w:spacing w:after="0" w:line="360" w:lineRule="auto"/>
              <w:ind w:firstLine="720"/>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216</w:t>
            </w:r>
          </w:p>
        </w:tc>
      </w:tr>
    </w:tbl>
    <w:p w14:paraId="21A326CC" w14:textId="77777777" w:rsidR="00C13E32" w:rsidRPr="00A31EA2" w:rsidRDefault="00C13E32" w:rsidP="00C06C67">
      <w:pPr>
        <w:spacing w:after="0" w:line="360" w:lineRule="auto"/>
        <w:ind w:firstLine="720"/>
        <w:jc w:val="both"/>
        <w:rPr>
          <w:rFonts w:ascii="Times New Roman" w:eastAsia="Arial" w:hAnsi="Times New Roman" w:cs="Times New Roman"/>
          <w:snapToGrid w:val="0"/>
          <w:color w:val="000000" w:themeColor="text1"/>
          <w:sz w:val="28"/>
          <w:szCs w:val="28"/>
          <w:lang w:val="uz-Cyrl-UZ" w:eastAsia="ru-RU"/>
        </w:rPr>
      </w:pPr>
      <w:r w:rsidRPr="00A31EA2">
        <w:rPr>
          <w:rFonts w:ascii="Times New Roman" w:eastAsia="Arial" w:hAnsi="Times New Roman" w:cs="Times New Roman"/>
          <w:snapToGrid w:val="0"/>
          <w:color w:val="000000" w:themeColor="text1"/>
          <w:sz w:val="28"/>
          <w:szCs w:val="28"/>
          <w:lang w:val="uz-Cyrl-UZ" w:eastAsia="ru-RU"/>
        </w:rPr>
        <w:t xml:space="preserve">Юқоридаги жадвал натижаларига асосланган ҳолда </w:t>
      </w:r>
      <w:r w:rsidRPr="00A31EA2">
        <w:rPr>
          <w:rFonts w:ascii="Times New Roman" w:eastAsia="Arial" w:hAnsi="Times New Roman" w:cs="Times New Roman"/>
          <w:color w:val="000000" w:themeColor="text1"/>
          <w:sz w:val="28"/>
          <w:szCs w:val="28"/>
          <w:lang w:val="uz-Cyrl-UZ" w:eastAsia="ru-RU"/>
        </w:rPr>
        <w:t>ўқувчилар яъни респондентларнинг креатив - ижодкорлик ва миллий тарбияга доир билимлари самарадорлик</w:t>
      </w:r>
      <w:r w:rsidRPr="00A31EA2">
        <w:rPr>
          <w:rFonts w:ascii="Times New Roman" w:eastAsia="Arial" w:hAnsi="Times New Roman" w:cs="Times New Roman"/>
          <w:color w:val="000000" w:themeColor="text1"/>
          <w:spacing w:val="-3"/>
          <w:sz w:val="28"/>
          <w:szCs w:val="28"/>
          <w:lang w:val="uz-Cyrl-UZ" w:eastAsia="ru-RU"/>
        </w:rPr>
        <w:t xml:space="preserve"> даражаларини </w:t>
      </w:r>
      <w:r w:rsidRPr="00A31EA2">
        <w:rPr>
          <w:rFonts w:ascii="Times New Roman" w:eastAsia="Arial" w:hAnsi="Times New Roman" w:cs="Times New Roman"/>
          <w:snapToGrid w:val="0"/>
          <w:color w:val="000000" w:themeColor="text1"/>
          <w:sz w:val="28"/>
          <w:szCs w:val="28"/>
          <w:lang w:val="uz-Cyrl-UZ" w:eastAsia="ru-RU"/>
        </w:rPr>
        <w:t xml:space="preserve">аниқлаш </w:t>
      </w:r>
      <w:r w:rsidRPr="00A31EA2">
        <w:rPr>
          <w:rFonts w:ascii="Times New Roman" w:eastAsia="Arial" w:hAnsi="Times New Roman" w:cs="Times New Roman"/>
          <w:bCs/>
          <w:color w:val="000000" w:themeColor="text1"/>
          <w:sz w:val="28"/>
          <w:szCs w:val="28"/>
          <w:lang w:val="uz-Cyrl-UZ" w:eastAsia="ru-RU"/>
        </w:rPr>
        <w:t xml:space="preserve">юзасидан ўтказилган тажриба-синов натижалари бўйича </w:t>
      </w:r>
      <w:r w:rsidRPr="00A31EA2">
        <w:rPr>
          <w:rFonts w:ascii="Times New Roman" w:eastAsia="Arial" w:hAnsi="Times New Roman" w:cs="Times New Roman"/>
          <w:snapToGrid w:val="0"/>
          <w:color w:val="000000" w:themeColor="text1"/>
          <w:sz w:val="28"/>
          <w:szCs w:val="28"/>
          <w:lang w:val="uz-Cyrl-UZ" w:eastAsia="ru-RU"/>
        </w:rPr>
        <w:t>тажриба ва назорат синфларидаги ўртача ўзлаштиришларини Стьюдент ва Пирсоннинг χ</w:t>
      </w:r>
      <w:r w:rsidRPr="00A31EA2">
        <w:rPr>
          <w:rFonts w:ascii="Times New Roman" w:eastAsia="Arial" w:hAnsi="Times New Roman" w:cs="Times New Roman"/>
          <w:snapToGrid w:val="0"/>
          <w:color w:val="000000" w:themeColor="text1"/>
          <w:sz w:val="28"/>
          <w:szCs w:val="28"/>
          <w:vertAlign w:val="superscript"/>
          <w:lang w:val="uz-Cyrl-UZ" w:eastAsia="ru-RU"/>
        </w:rPr>
        <w:t xml:space="preserve">2 </w:t>
      </w:r>
      <w:r w:rsidRPr="00A31EA2">
        <w:rPr>
          <w:rFonts w:ascii="Times New Roman" w:eastAsia="Arial" w:hAnsi="Times New Roman" w:cs="Times New Roman"/>
          <w:color w:val="000000" w:themeColor="text1"/>
          <w:sz w:val="28"/>
          <w:szCs w:val="28"/>
          <w:lang w:val="uz-Cyrl-UZ" w:eastAsia="ru-RU"/>
        </w:rPr>
        <w:t>математик-статистика методи ёрдамида таҳлил этдик.</w:t>
      </w:r>
      <w:r w:rsidRPr="00A31EA2">
        <w:rPr>
          <w:rFonts w:ascii="Times New Roman" w:eastAsia="Arial" w:hAnsi="Times New Roman" w:cs="Times New Roman"/>
          <w:snapToGrid w:val="0"/>
          <w:color w:val="000000" w:themeColor="text1"/>
          <w:sz w:val="28"/>
          <w:szCs w:val="28"/>
          <w:lang w:val="uz-Cyrl-UZ" w:eastAsia="ru-RU"/>
        </w:rPr>
        <w:t xml:space="preserve"> </w:t>
      </w:r>
      <w:r w:rsidRPr="00A31EA2">
        <w:rPr>
          <w:rFonts w:ascii="Times New Roman" w:eastAsia="Arial" w:hAnsi="Times New Roman" w:cs="Times New Roman"/>
          <w:color w:val="000000" w:themeColor="text1"/>
          <w:sz w:val="28"/>
          <w:szCs w:val="28"/>
          <w:lang w:val="uz-Cyrl-UZ" w:eastAsia="ru-RU"/>
        </w:rPr>
        <w:t xml:space="preserve">Тажриба-синовда жами 432 нафар ўқувчилар қатнашиб, шундан 216 нафари тажриба </w:t>
      </w:r>
      <w:r w:rsidRPr="00A31EA2">
        <w:rPr>
          <w:rFonts w:ascii="Times New Roman" w:eastAsia="Arial" w:hAnsi="Times New Roman" w:cs="Times New Roman"/>
          <w:snapToGrid w:val="0"/>
          <w:color w:val="000000" w:themeColor="text1"/>
          <w:sz w:val="28"/>
          <w:szCs w:val="28"/>
          <w:lang w:val="uz-Cyrl-UZ" w:eastAsia="ru-RU"/>
        </w:rPr>
        <w:t>синф</w:t>
      </w:r>
      <w:r w:rsidRPr="00A31EA2">
        <w:rPr>
          <w:rFonts w:ascii="Times New Roman" w:eastAsia="Arial" w:hAnsi="Times New Roman" w:cs="Times New Roman"/>
          <w:color w:val="000000" w:themeColor="text1"/>
          <w:sz w:val="28"/>
          <w:szCs w:val="28"/>
          <w:lang w:val="uz-Cyrl-UZ" w:eastAsia="ru-RU"/>
        </w:rPr>
        <w:t xml:space="preserve">ида 216 нафари назорат </w:t>
      </w:r>
      <w:r w:rsidRPr="00A31EA2">
        <w:rPr>
          <w:rFonts w:ascii="Times New Roman" w:eastAsia="Arial" w:hAnsi="Times New Roman" w:cs="Times New Roman"/>
          <w:snapToGrid w:val="0"/>
          <w:color w:val="000000" w:themeColor="text1"/>
          <w:sz w:val="28"/>
          <w:szCs w:val="28"/>
          <w:lang w:val="uz-Cyrl-UZ" w:eastAsia="ru-RU"/>
        </w:rPr>
        <w:t>синф</w:t>
      </w:r>
      <w:r w:rsidRPr="00A31EA2">
        <w:rPr>
          <w:rFonts w:ascii="Times New Roman" w:eastAsia="Arial" w:hAnsi="Times New Roman" w:cs="Times New Roman"/>
          <w:color w:val="000000" w:themeColor="text1"/>
          <w:sz w:val="28"/>
          <w:szCs w:val="28"/>
          <w:lang w:val="uz-Cyrl-UZ" w:eastAsia="ru-RU"/>
        </w:rPr>
        <w:t xml:space="preserve">ида иштирок этди. </w:t>
      </w:r>
    </w:p>
    <w:p w14:paraId="0B1437A1" w14:textId="77777777" w:rsidR="00C13E32" w:rsidRPr="00A31EA2" w:rsidRDefault="00C13E32" w:rsidP="00C06C67">
      <w:pPr>
        <w:widowControl w:val="0"/>
        <w:spacing w:after="0" w:line="360" w:lineRule="auto"/>
        <w:ind w:firstLine="720"/>
        <w:jc w:val="both"/>
        <w:rPr>
          <w:rFonts w:ascii="Times New Roman" w:eastAsia="Arial" w:hAnsi="Times New Roman" w:cs="Times New Roman"/>
          <w:snapToGrid w:val="0"/>
          <w:color w:val="000000" w:themeColor="text1"/>
          <w:sz w:val="28"/>
          <w:szCs w:val="28"/>
          <w:lang w:val="uz-Cyrl-UZ" w:eastAsia="ru-RU"/>
        </w:rPr>
      </w:pPr>
      <w:r w:rsidRPr="00A31EA2">
        <w:rPr>
          <w:rFonts w:ascii="Times New Roman" w:eastAsia="Arial" w:hAnsi="Times New Roman" w:cs="Times New Roman"/>
          <w:snapToGrid w:val="0"/>
          <w:color w:val="000000" w:themeColor="text1"/>
          <w:sz w:val="28"/>
          <w:szCs w:val="28"/>
          <w:lang w:val="uz-Cyrl-UZ" w:eastAsia="ru-RU"/>
        </w:rPr>
        <w:t xml:space="preserve">Масаланинг қисқача моҳияти қуйидагилардан иборат: иккита бош тўплам берилган бўлсин. Бири тажриба синфидаги </w:t>
      </w:r>
      <w:r w:rsidRPr="00A31EA2">
        <w:rPr>
          <w:rFonts w:ascii="Times New Roman" w:eastAsia="Arial" w:hAnsi="Times New Roman" w:cs="Times New Roman"/>
          <w:color w:val="000000" w:themeColor="text1"/>
          <w:sz w:val="28"/>
          <w:szCs w:val="28"/>
          <w:lang w:val="uz-Cyrl-UZ" w:eastAsia="ru-RU"/>
        </w:rPr>
        <w:t>ўқувчиларининг ўртача баллари</w:t>
      </w:r>
      <w:r w:rsidRPr="00A31EA2">
        <w:rPr>
          <w:rFonts w:ascii="Times New Roman" w:eastAsia="Arial" w:hAnsi="Times New Roman" w:cs="Times New Roman"/>
          <w:snapToGrid w:val="0"/>
          <w:color w:val="000000" w:themeColor="text1"/>
          <w:sz w:val="28"/>
          <w:szCs w:val="28"/>
          <w:lang w:val="uz-Cyrl-UZ" w:eastAsia="ru-RU"/>
        </w:rPr>
        <w:t xml:space="preserve">, иккинчиси эса </w:t>
      </w:r>
      <w:r w:rsidRPr="00A31EA2">
        <w:rPr>
          <w:rFonts w:ascii="Times New Roman" w:eastAsia="Arial" w:hAnsi="Times New Roman" w:cs="Times New Roman"/>
          <w:color w:val="000000" w:themeColor="text1"/>
          <w:sz w:val="28"/>
          <w:szCs w:val="28"/>
          <w:lang w:val="uz-Cyrl-UZ" w:eastAsia="ru-RU"/>
        </w:rPr>
        <w:t>назорат синфи ўқувчиларининг ўртача баллари</w:t>
      </w:r>
      <w:r w:rsidRPr="00A31EA2">
        <w:rPr>
          <w:rFonts w:ascii="Times New Roman" w:eastAsia="Arial" w:hAnsi="Times New Roman" w:cs="Times New Roman"/>
          <w:snapToGrid w:val="0"/>
          <w:color w:val="000000" w:themeColor="text1"/>
          <w:sz w:val="28"/>
          <w:szCs w:val="28"/>
          <w:lang w:val="uz-Cyrl-UZ" w:eastAsia="ru-RU"/>
        </w:rPr>
        <w:t xml:space="preserve">. </w:t>
      </w:r>
      <w:r w:rsidRPr="00A31EA2">
        <w:rPr>
          <w:rFonts w:ascii="Times New Roman" w:eastAsia="Arial" w:hAnsi="Times New Roman" w:cs="Times New Roman"/>
          <w:snapToGrid w:val="0"/>
          <w:color w:val="000000" w:themeColor="text1"/>
          <w:sz w:val="28"/>
          <w:szCs w:val="28"/>
          <w:lang w:val="uz-Cyrl-UZ" w:eastAsia="ru-RU"/>
        </w:rPr>
        <w:lastRenderedPageBreak/>
        <w:t>Баҳолар нормал тақсимотга эга деб ҳисобланади. Бундай фараз ўринлидир, чунки нормал тақсимотга яқинлашиш шартлари содда бўлиб, улар бажарилади.</w:t>
      </w:r>
    </w:p>
    <w:p w14:paraId="21A6D4F6" w14:textId="77777777" w:rsidR="00C13E32" w:rsidRPr="00A31EA2" w:rsidRDefault="00C13E32" w:rsidP="00C06C67">
      <w:pPr>
        <w:spacing w:after="0" w:line="360"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Юқоридаги жадваллар асосида ўқувчиларнинг билим самарадорлигини кўрсатувчи Н</w:t>
      </w:r>
      <w:r w:rsidRPr="00A31EA2">
        <w:rPr>
          <w:rFonts w:ascii="Times New Roman" w:eastAsia="Arial" w:hAnsi="Times New Roman" w:cs="Times New Roman"/>
          <w:color w:val="000000" w:themeColor="text1"/>
          <w:sz w:val="28"/>
          <w:szCs w:val="28"/>
          <w:vertAlign w:val="subscript"/>
          <w:lang w:val="uz-Cyrl-UZ" w:eastAsia="ru-RU"/>
        </w:rPr>
        <w:t>1</w:t>
      </w:r>
      <w:r w:rsidRPr="00A31EA2">
        <w:rPr>
          <w:rFonts w:ascii="Times New Roman" w:eastAsia="Arial" w:hAnsi="Times New Roman" w:cs="Times New Roman"/>
          <w:color w:val="000000" w:themeColor="text1"/>
          <w:sz w:val="28"/>
          <w:szCs w:val="28"/>
          <w:lang w:val="uz-Cyrl-UZ" w:eastAsia="ru-RU"/>
        </w:rPr>
        <w:t xml:space="preserve"> гипотеза ва унга зид бўлган Н</w:t>
      </w:r>
      <w:r w:rsidRPr="00A31EA2">
        <w:rPr>
          <w:rFonts w:ascii="Times New Roman" w:eastAsia="Arial" w:hAnsi="Times New Roman" w:cs="Times New Roman"/>
          <w:color w:val="000000" w:themeColor="text1"/>
          <w:sz w:val="28"/>
          <w:szCs w:val="28"/>
          <w:vertAlign w:val="subscript"/>
          <w:lang w:val="uz-Cyrl-UZ" w:eastAsia="ru-RU"/>
        </w:rPr>
        <w:t>0</w:t>
      </w:r>
      <w:r w:rsidRPr="00A31EA2">
        <w:rPr>
          <w:rFonts w:ascii="Times New Roman" w:eastAsia="Arial" w:hAnsi="Times New Roman" w:cs="Times New Roman"/>
          <w:color w:val="000000" w:themeColor="text1"/>
          <w:sz w:val="28"/>
          <w:szCs w:val="28"/>
          <w:lang w:val="uz-Cyrl-UZ" w:eastAsia="ru-RU"/>
        </w:rPr>
        <w:t xml:space="preserve"> гипотеза танланади. </w:t>
      </w:r>
    </w:p>
    <w:p w14:paraId="1844A10F" w14:textId="77777777" w:rsidR="00C13E32" w:rsidRPr="00A31EA2" w:rsidRDefault="00A31EA2" w:rsidP="00A31EA2">
      <w:pPr>
        <w:widowControl w:val="0"/>
        <w:spacing w:after="0" w:line="360" w:lineRule="auto"/>
        <w:ind w:left="283" w:firstLine="720"/>
        <w:jc w:val="right"/>
        <w:rPr>
          <w:rFonts w:ascii="Times New Roman" w:eastAsia="Arial" w:hAnsi="Times New Roman" w:cs="Times New Roman"/>
          <w:snapToGrid w:val="0"/>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3.</w:t>
      </w:r>
      <w:r w:rsidR="00AE591B" w:rsidRPr="00BC31FD">
        <w:rPr>
          <w:rFonts w:ascii="Times New Roman" w:eastAsia="Arial" w:hAnsi="Times New Roman" w:cs="Times New Roman"/>
          <w:color w:val="000000" w:themeColor="text1"/>
          <w:sz w:val="28"/>
          <w:szCs w:val="28"/>
          <w:lang w:val="uz-Cyrl-UZ" w:eastAsia="ru-RU"/>
        </w:rPr>
        <w:t>8</w:t>
      </w:r>
      <w:r w:rsidRPr="00A31EA2">
        <w:rPr>
          <w:rFonts w:ascii="Times New Roman" w:eastAsia="Arial" w:hAnsi="Times New Roman" w:cs="Times New Roman"/>
          <w:color w:val="000000" w:themeColor="text1"/>
          <w:sz w:val="28"/>
          <w:szCs w:val="28"/>
          <w:lang w:val="uz-Cyrl-UZ" w:eastAsia="ru-RU"/>
        </w:rPr>
        <w:t xml:space="preserve">- жадвал. </w:t>
      </w:r>
      <w:r w:rsidR="00C13E32" w:rsidRPr="00A31EA2">
        <w:rPr>
          <w:rFonts w:ascii="Times New Roman" w:eastAsia="Arial" w:hAnsi="Times New Roman" w:cs="Times New Roman"/>
          <w:color w:val="000000" w:themeColor="text1"/>
          <w:sz w:val="28"/>
          <w:szCs w:val="28"/>
          <w:lang w:val="uz-Cyrl-UZ" w:eastAsia="ru-RU"/>
        </w:rPr>
        <w:t>Тажриба бошида ўқувчиларнинг креатив-ижодкорлик фаолияти ва миллий тарбиясига доир билимлари самарадорлик</w:t>
      </w:r>
      <w:r w:rsidR="00C13E32" w:rsidRPr="00A31EA2">
        <w:rPr>
          <w:rFonts w:ascii="Times New Roman" w:eastAsia="Arial" w:hAnsi="Times New Roman" w:cs="Times New Roman"/>
          <w:color w:val="000000" w:themeColor="text1"/>
          <w:spacing w:val="-3"/>
          <w:sz w:val="28"/>
          <w:szCs w:val="28"/>
          <w:lang w:val="uz-Cyrl-UZ" w:eastAsia="ru-RU"/>
        </w:rPr>
        <w:t xml:space="preserve"> даражасини</w:t>
      </w:r>
      <w:r w:rsidR="00C13E32" w:rsidRPr="00A31EA2">
        <w:rPr>
          <w:rFonts w:ascii="Times New Roman" w:eastAsia="Arial" w:hAnsi="Times New Roman" w:cs="Times New Roman"/>
          <w:snapToGrid w:val="0"/>
          <w:color w:val="000000" w:themeColor="text1"/>
          <w:sz w:val="28"/>
          <w:szCs w:val="28"/>
          <w:lang w:val="uz-Cyrl-UZ" w:eastAsia="ru-RU"/>
        </w:rPr>
        <w:t xml:space="preserve"> аниқлаш </w:t>
      </w:r>
      <w:r w:rsidR="00C13E32" w:rsidRPr="00A31EA2">
        <w:rPr>
          <w:rFonts w:ascii="Times New Roman" w:eastAsia="Arial" w:hAnsi="Times New Roman" w:cs="Times New Roman"/>
          <w:color w:val="000000" w:themeColor="text1"/>
          <w:sz w:val="28"/>
          <w:szCs w:val="28"/>
          <w:lang w:val="uz-Cyrl-UZ" w:eastAsia="ru-RU"/>
        </w:rPr>
        <w:t xml:space="preserve">юзасидан </w:t>
      </w:r>
      <w:r w:rsidR="00C13E32" w:rsidRPr="00A31EA2">
        <w:rPr>
          <w:rFonts w:ascii="Times New Roman" w:eastAsia="Arial" w:hAnsi="Times New Roman" w:cs="Times New Roman"/>
          <w:snapToGrid w:val="0"/>
          <w:color w:val="000000" w:themeColor="text1"/>
          <w:sz w:val="28"/>
          <w:szCs w:val="28"/>
          <w:lang w:val="uz-Cyrl-UZ" w:eastAsia="ru-RU"/>
        </w:rPr>
        <w:t>ўзлаштириш натижалари</w:t>
      </w:r>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7"/>
        <w:gridCol w:w="1701"/>
        <w:gridCol w:w="1417"/>
        <w:gridCol w:w="1134"/>
        <w:gridCol w:w="1418"/>
        <w:gridCol w:w="1417"/>
      </w:tblGrid>
      <w:tr w:rsidR="00A31EA2" w:rsidRPr="00A31EA2" w14:paraId="079DDC31" w14:textId="77777777" w:rsidTr="00C13E32">
        <w:trPr>
          <w:cantSplit/>
          <w:trHeight w:val="480"/>
        </w:trPr>
        <w:tc>
          <w:tcPr>
            <w:tcW w:w="2127" w:type="dxa"/>
            <w:vMerge w:val="restart"/>
            <w:tcBorders>
              <w:top w:val="single" w:sz="4" w:space="0" w:color="auto"/>
              <w:left w:val="single" w:sz="4" w:space="0" w:color="auto"/>
              <w:bottom w:val="single" w:sz="4" w:space="0" w:color="auto"/>
              <w:right w:val="single" w:sz="4" w:space="0" w:color="auto"/>
            </w:tcBorders>
          </w:tcPr>
          <w:p w14:paraId="1BE37F10" w14:textId="77777777" w:rsidR="00C13E32" w:rsidRPr="00A31EA2" w:rsidRDefault="00C13E32" w:rsidP="00A31EA2">
            <w:pPr>
              <w:spacing w:after="0" w:line="360" w:lineRule="auto"/>
              <w:ind w:firstLine="60"/>
              <w:jc w:val="center"/>
              <w:rPr>
                <w:rFonts w:ascii="Times New Roman" w:eastAsia="Arial" w:hAnsi="Times New Roman" w:cs="Times New Roman"/>
                <w:b/>
                <w:bCs/>
                <w:color w:val="000000" w:themeColor="text1"/>
                <w:sz w:val="28"/>
                <w:szCs w:val="28"/>
                <w:lang w:val="uz-Cyrl-UZ" w:eastAsia="ru-RU"/>
              </w:rPr>
            </w:pPr>
            <w:r w:rsidRPr="00A31EA2">
              <w:rPr>
                <w:rFonts w:ascii="Times New Roman" w:eastAsia="Arial" w:hAnsi="Times New Roman" w:cs="Times New Roman"/>
                <w:b/>
                <w:bCs/>
                <w:color w:val="000000" w:themeColor="text1"/>
                <w:sz w:val="28"/>
                <w:szCs w:val="28"/>
                <w:lang w:val="uz-Cyrl-UZ" w:eastAsia="ru-RU"/>
              </w:rPr>
              <w:t>Синфлар</w:t>
            </w:r>
          </w:p>
        </w:tc>
        <w:tc>
          <w:tcPr>
            <w:tcW w:w="1701" w:type="dxa"/>
            <w:vMerge w:val="restart"/>
            <w:tcBorders>
              <w:top w:val="single" w:sz="4" w:space="0" w:color="auto"/>
              <w:left w:val="single" w:sz="4" w:space="0" w:color="auto"/>
              <w:bottom w:val="single" w:sz="4" w:space="0" w:color="auto"/>
              <w:right w:val="single" w:sz="4" w:space="0" w:color="auto"/>
            </w:tcBorders>
          </w:tcPr>
          <w:p w14:paraId="018E4EA6" w14:textId="77777777" w:rsidR="00C13E32" w:rsidRPr="00A31EA2" w:rsidRDefault="00C13E32" w:rsidP="00A31EA2">
            <w:pPr>
              <w:spacing w:after="0" w:line="360" w:lineRule="auto"/>
              <w:ind w:firstLine="60"/>
              <w:jc w:val="center"/>
              <w:rPr>
                <w:rFonts w:ascii="Times New Roman" w:eastAsia="Arial" w:hAnsi="Times New Roman" w:cs="Times New Roman"/>
                <w:b/>
                <w:bCs/>
                <w:color w:val="000000" w:themeColor="text1"/>
                <w:sz w:val="28"/>
                <w:szCs w:val="28"/>
                <w:lang w:val="uz-Cyrl-UZ" w:eastAsia="ru-RU"/>
              </w:rPr>
            </w:pPr>
            <w:r w:rsidRPr="00A31EA2">
              <w:rPr>
                <w:rFonts w:ascii="Times New Roman" w:eastAsia="Arial" w:hAnsi="Times New Roman" w:cs="Times New Roman"/>
                <w:b/>
                <w:bCs/>
                <w:color w:val="000000" w:themeColor="text1"/>
                <w:sz w:val="28"/>
                <w:szCs w:val="28"/>
                <w:lang w:val="uz-Cyrl-UZ" w:eastAsia="ru-RU"/>
              </w:rPr>
              <w:t>Ўқувчилар сони</w:t>
            </w:r>
          </w:p>
        </w:tc>
        <w:tc>
          <w:tcPr>
            <w:tcW w:w="5386" w:type="dxa"/>
            <w:gridSpan w:val="4"/>
            <w:tcBorders>
              <w:top w:val="single" w:sz="4" w:space="0" w:color="auto"/>
              <w:left w:val="single" w:sz="4" w:space="0" w:color="auto"/>
              <w:bottom w:val="single" w:sz="4" w:space="0" w:color="auto"/>
              <w:right w:val="single" w:sz="4" w:space="0" w:color="auto"/>
            </w:tcBorders>
          </w:tcPr>
          <w:p w14:paraId="4B6BF4DF" w14:textId="77777777" w:rsidR="00C13E32" w:rsidRPr="00A31EA2" w:rsidRDefault="00C13E32" w:rsidP="00A31EA2">
            <w:pPr>
              <w:spacing w:after="0" w:line="360" w:lineRule="auto"/>
              <w:ind w:firstLine="60"/>
              <w:jc w:val="center"/>
              <w:rPr>
                <w:rFonts w:ascii="Times New Roman" w:eastAsia="Arial" w:hAnsi="Times New Roman" w:cs="Times New Roman"/>
                <w:b/>
                <w:bCs/>
                <w:color w:val="000000" w:themeColor="text1"/>
                <w:sz w:val="28"/>
                <w:szCs w:val="28"/>
                <w:lang w:val="uz-Cyrl-UZ" w:eastAsia="ru-RU"/>
              </w:rPr>
            </w:pPr>
            <w:r w:rsidRPr="00A31EA2">
              <w:rPr>
                <w:rFonts w:ascii="Times New Roman" w:eastAsia="Arial" w:hAnsi="Times New Roman" w:cs="Times New Roman"/>
                <w:b/>
                <w:bCs/>
                <w:color w:val="000000" w:themeColor="text1"/>
                <w:sz w:val="28"/>
                <w:szCs w:val="28"/>
                <w:lang w:val="uz-Cyrl-UZ" w:eastAsia="ru-RU"/>
              </w:rPr>
              <w:t>Ўзлаштириш даражалари</w:t>
            </w:r>
          </w:p>
        </w:tc>
      </w:tr>
      <w:tr w:rsidR="00C13E32" w:rsidRPr="00A31EA2" w14:paraId="0DD2FCA9" w14:textId="77777777" w:rsidTr="00C13E32">
        <w:trPr>
          <w:cantSplit/>
          <w:trHeight w:val="480"/>
        </w:trPr>
        <w:tc>
          <w:tcPr>
            <w:tcW w:w="2127" w:type="dxa"/>
            <w:vMerge/>
            <w:tcBorders>
              <w:top w:val="single" w:sz="4" w:space="0" w:color="auto"/>
              <w:left w:val="single" w:sz="4" w:space="0" w:color="auto"/>
              <w:bottom w:val="single" w:sz="4" w:space="0" w:color="auto"/>
              <w:right w:val="single" w:sz="4" w:space="0" w:color="auto"/>
            </w:tcBorders>
          </w:tcPr>
          <w:p w14:paraId="4E150630" w14:textId="77777777" w:rsidR="00C13E32" w:rsidRPr="00A31EA2" w:rsidRDefault="00C13E32" w:rsidP="00A31EA2">
            <w:pPr>
              <w:spacing w:after="0" w:line="360" w:lineRule="auto"/>
              <w:ind w:firstLine="60"/>
              <w:jc w:val="center"/>
              <w:rPr>
                <w:rFonts w:ascii="Times New Roman" w:eastAsia="Arial" w:hAnsi="Times New Roman" w:cs="Times New Roman"/>
                <w:b/>
                <w:bCs/>
                <w:color w:val="000000" w:themeColor="text1"/>
                <w:sz w:val="28"/>
                <w:szCs w:val="28"/>
                <w:lang w:val="uz-Cyrl-UZ" w:eastAsia="ru-RU"/>
              </w:rPr>
            </w:pPr>
          </w:p>
        </w:tc>
        <w:tc>
          <w:tcPr>
            <w:tcW w:w="1701" w:type="dxa"/>
            <w:vMerge/>
            <w:tcBorders>
              <w:top w:val="single" w:sz="4" w:space="0" w:color="auto"/>
              <w:left w:val="single" w:sz="4" w:space="0" w:color="auto"/>
              <w:bottom w:val="single" w:sz="4" w:space="0" w:color="auto"/>
              <w:right w:val="single" w:sz="4" w:space="0" w:color="auto"/>
            </w:tcBorders>
          </w:tcPr>
          <w:p w14:paraId="179B36BB" w14:textId="77777777" w:rsidR="00C13E32" w:rsidRPr="00A31EA2" w:rsidRDefault="00C13E32" w:rsidP="00A31EA2">
            <w:pPr>
              <w:spacing w:after="0" w:line="360" w:lineRule="auto"/>
              <w:ind w:firstLine="60"/>
              <w:jc w:val="center"/>
              <w:rPr>
                <w:rFonts w:ascii="Times New Roman" w:eastAsia="Arial" w:hAnsi="Times New Roman" w:cs="Times New Roman"/>
                <w:b/>
                <w:bCs/>
                <w:color w:val="000000" w:themeColor="text1"/>
                <w:sz w:val="28"/>
                <w:szCs w:val="28"/>
                <w:lang w:val="uz-Cyrl-UZ" w:eastAsia="ru-RU"/>
              </w:rPr>
            </w:pPr>
          </w:p>
        </w:tc>
        <w:tc>
          <w:tcPr>
            <w:tcW w:w="1417" w:type="dxa"/>
            <w:tcBorders>
              <w:top w:val="single" w:sz="4" w:space="0" w:color="auto"/>
              <w:left w:val="single" w:sz="4" w:space="0" w:color="auto"/>
              <w:bottom w:val="single" w:sz="4" w:space="0" w:color="auto"/>
              <w:right w:val="single" w:sz="4" w:space="0" w:color="auto"/>
            </w:tcBorders>
            <w:vAlign w:val="center"/>
          </w:tcPr>
          <w:p w14:paraId="388F6EDD" w14:textId="77777777" w:rsidR="00C13E32" w:rsidRPr="00A31EA2" w:rsidRDefault="00C13E32" w:rsidP="00A31EA2">
            <w:pPr>
              <w:spacing w:after="0" w:line="360" w:lineRule="auto"/>
              <w:ind w:firstLine="60"/>
              <w:jc w:val="center"/>
              <w:rPr>
                <w:rFonts w:ascii="Times New Roman" w:eastAsia="Arial" w:hAnsi="Times New Roman" w:cs="Times New Roman"/>
                <w:b/>
                <w:bCs/>
                <w:color w:val="000000" w:themeColor="text1"/>
                <w:sz w:val="28"/>
                <w:szCs w:val="28"/>
                <w:lang w:val="uz-Cyrl-UZ" w:eastAsia="ru-RU"/>
              </w:rPr>
            </w:pPr>
            <w:r w:rsidRPr="00A31EA2">
              <w:rPr>
                <w:rFonts w:ascii="Times New Roman" w:eastAsia="Arial" w:hAnsi="Times New Roman" w:cs="Times New Roman"/>
                <w:b/>
                <w:bCs/>
                <w:color w:val="000000" w:themeColor="text1"/>
                <w:sz w:val="28"/>
                <w:szCs w:val="28"/>
                <w:lang w:val="uz-Cyrl-UZ" w:eastAsia="ru-RU"/>
              </w:rPr>
              <w:t xml:space="preserve">Юқори </w:t>
            </w:r>
          </w:p>
        </w:tc>
        <w:tc>
          <w:tcPr>
            <w:tcW w:w="1134" w:type="dxa"/>
            <w:tcBorders>
              <w:top w:val="single" w:sz="4" w:space="0" w:color="auto"/>
              <w:left w:val="single" w:sz="4" w:space="0" w:color="auto"/>
              <w:bottom w:val="single" w:sz="4" w:space="0" w:color="auto"/>
              <w:right w:val="single" w:sz="4" w:space="0" w:color="auto"/>
            </w:tcBorders>
            <w:vAlign w:val="center"/>
          </w:tcPr>
          <w:p w14:paraId="719CE056" w14:textId="77777777" w:rsidR="00C13E32" w:rsidRPr="00A31EA2" w:rsidRDefault="00C13E32" w:rsidP="00A31EA2">
            <w:pPr>
              <w:spacing w:after="0" w:line="360" w:lineRule="auto"/>
              <w:ind w:firstLine="60"/>
              <w:jc w:val="center"/>
              <w:rPr>
                <w:rFonts w:ascii="Times New Roman" w:eastAsia="Arial" w:hAnsi="Times New Roman" w:cs="Times New Roman"/>
                <w:b/>
                <w:bCs/>
                <w:color w:val="000000" w:themeColor="text1"/>
                <w:sz w:val="28"/>
                <w:szCs w:val="28"/>
                <w:lang w:val="uz-Cyrl-UZ" w:eastAsia="ru-RU"/>
              </w:rPr>
            </w:pPr>
            <w:r w:rsidRPr="00A31EA2">
              <w:rPr>
                <w:rFonts w:ascii="Times New Roman" w:eastAsia="Arial" w:hAnsi="Times New Roman" w:cs="Times New Roman"/>
                <w:b/>
                <w:bCs/>
                <w:color w:val="000000" w:themeColor="text1"/>
                <w:sz w:val="28"/>
                <w:szCs w:val="28"/>
                <w:lang w:val="uz-Cyrl-UZ" w:eastAsia="ru-RU"/>
              </w:rPr>
              <w:t>Яхши</w:t>
            </w:r>
          </w:p>
        </w:tc>
        <w:tc>
          <w:tcPr>
            <w:tcW w:w="1418" w:type="dxa"/>
            <w:tcBorders>
              <w:top w:val="single" w:sz="4" w:space="0" w:color="auto"/>
              <w:left w:val="single" w:sz="4" w:space="0" w:color="auto"/>
              <w:bottom w:val="single" w:sz="4" w:space="0" w:color="auto"/>
              <w:right w:val="single" w:sz="4" w:space="0" w:color="auto"/>
            </w:tcBorders>
            <w:vAlign w:val="center"/>
          </w:tcPr>
          <w:p w14:paraId="2A572B18" w14:textId="77777777" w:rsidR="00C13E32" w:rsidRPr="00A31EA2" w:rsidRDefault="00C13E32" w:rsidP="00A31EA2">
            <w:pPr>
              <w:spacing w:after="0" w:line="360" w:lineRule="auto"/>
              <w:ind w:firstLine="60"/>
              <w:jc w:val="center"/>
              <w:rPr>
                <w:rFonts w:ascii="Times New Roman" w:eastAsia="Arial" w:hAnsi="Times New Roman" w:cs="Times New Roman"/>
                <w:b/>
                <w:bCs/>
                <w:color w:val="000000" w:themeColor="text1"/>
                <w:sz w:val="28"/>
                <w:szCs w:val="28"/>
                <w:lang w:val="uz-Cyrl-UZ" w:eastAsia="ru-RU"/>
              </w:rPr>
            </w:pPr>
            <w:r w:rsidRPr="00A31EA2">
              <w:rPr>
                <w:rFonts w:ascii="Times New Roman" w:eastAsia="Arial" w:hAnsi="Times New Roman" w:cs="Times New Roman"/>
                <w:b/>
                <w:bCs/>
                <w:color w:val="000000" w:themeColor="text1"/>
                <w:sz w:val="28"/>
                <w:szCs w:val="28"/>
                <w:lang w:val="uz-Cyrl-UZ" w:eastAsia="ru-RU"/>
              </w:rPr>
              <w:t>Ўрта</w:t>
            </w:r>
          </w:p>
        </w:tc>
        <w:tc>
          <w:tcPr>
            <w:tcW w:w="1417" w:type="dxa"/>
            <w:tcBorders>
              <w:top w:val="single" w:sz="4" w:space="0" w:color="auto"/>
              <w:left w:val="single" w:sz="4" w:space="0" w:color="auto"/>
              <w:bottom w:val="single" w:sz="4" w:space="0" w:color="auto"/>
              <w:right w:val="single" w:sz="4" w:space="0" w:color="auto"/>
            </w:tcBorders>
            <w:vAlign w:val="center"/>
          </w:tcPr>
          <w:p w14:paraId="6D1D0844" w14:textId="77777777" w:rsidR="00C13E32" w:rsidRPr="00A31EA2" w:rsidRDefault="00C13E32" w:rsidP="00A31EA2">
            <w:pPr>
              <w:spacing w:after="0" w:line="360" w:lineRule="auto"/>
              <w:ind w:firstLine="60"/>
              <w:jc w:val="center"/>
              <w:rPr>
                <w:rFonts w:ascii="Times New Roman" w:eastAsia="Arial" w:hAnsi="Times New Roman" w:cs="Times New Roman"/>
                <w:b/>
                <w:bCs/>
                <w:color w:val="000000" w:themeColor="text1"/>
                <w:sz w:val="28"/>
                <w:szCs w:val="28"/>
                <w:lang w:val="uz-Cyrl-UZ" w:eastAsia="ru-RU"/>
              </w:rPr>
            </w:pPr>
            <w:r w:rsidRPr="00A31EA2">
              <w:rPr>
                <w:rFonts w:ascii="Times New Roman" w:eastAsia="Arial" w:hAnsi="Times New Roman" w:cs="Times New Roman"/>
                <w:b/>
                <w:bCs/>
                <w:color w:val="000000" w:themeColor="text1"/>
                <w:sz w:val="28"/>
                <w:szCs w:val="28"/>
                <w:lang w:val="uz-Cyrl-UZ" w:eastAsia="ru-RU"/>
              </w:rPr>
              <w:t>Паст</w:t>
            </w:r>
          </w:p>
        </w:tc>
      </w:tr>
      <w:tr w:rsidR="00A31EA2" w:rsidRPr="00A31EA2" w14:paraId="12D60B21" w14:textId="77777777" w:rsidTr="00C13E32">
        <w:trPr>
          <w:cantSplit/>
        </w:trPr>
        <w:tc>
          <w:tcPr>
            <w:tcW w:w="2127" w:type="dxa"/>
            <w:tcBorders>
              <w:top w:val="single" w:sz="4" w:space="0" w:color="auto"/>
              <w:left w:val="single" w:sz="4" w:space="0" w:color="auto"/>
              <w:bottom w:val="single" w:sz="4" w:space="0" w:color="auto"/>
              <w:right w:val="single" w:sz="4" w:space="0" w:color="auto"/>
            </w:tcBorders>
          </w:tcPr>
          <w:p w14:paraId="72339EDB" w14:textId="77777777" w:rsidR="00C13E32" w:rsidRPr="00A31EA2" w:rsidRDefault="00C13E32" w:rsidP="00A31EA2">
            <w:pPr>
              <w:spacing w:after="0" w:line="360" w:lineRule="auto"/>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Тажриба синфи </w:t>
            </w:r>
          </w:p>
        </w:tc>
        <w:tc>
          <w:tcPr>
            <w:tcW w:w="1701" w:type="dxa"/>
            <w:tcBorders>
              <w:top w:val="single" w:sz="4" w:space="0" w:color="auto"/>
              <w:left w:val="single" w:sz="4" w:space="0" w:color="auto"/>
              <w:bottom w:val="single" w:sz="4" w:space="0" w:color="auto"/>
              <w:right w:val="single" w:sz="4" w:space="0" w:color="auto"/>
            </w:tcBorders>
          </w:tcPr>
          <w:p w14:paraId="416231FE" w14:textId="77777777" w:rsidR="00C13E32" w:rsidRPr="00A31EA2" w:rsidRDefault="00C13E32" w:rsidP="00A31EA2">
            <w:pPr>
              <w:spacing w:after="0" w:line="360" w:lineRule="auto"/>
              <w:jc w:val="center"/>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216</w:t>
            </w:r>
          </w:p>
        </w:tc>
        <w:tc>
          <w:tcPr>
            <w:tcW w:w="1417" w:type="dxa"/>
            <w:tcBorders>
              <w:top w:val="single" w:sz="4" w:space="0" w:color="auto"/>
              <w:left w:val="single" w:sz="4" w:space="0" w:color="auto"/>
              <w:bottom w:val="single" w:sz="4" w:space="0" w:color="auto"/>
              <w:right w:val="single" w:sz="4" w:space="0" w:color="auto"/>
            </w:tcBorders>
          </w:tcPr>
          <w:p w14:paraId="6F24AF9E" w14:textId="77777777" w:rsidR="00C13E32" w:rsidRPr="00A31EA2" w:rsidRDefault="00C13E32" w:rsidP="00A31EA2">
            <w:pPr>
              <w:spacing w:after="0" w:line="360" w:lineRule="auto"/>
              <w:jc w:val="center"/>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51</w:t>
            </w:r>
          </w:p>
        </w:tc>
        <w:tc>
          <w:tcPr>
            <w:tcW w:w="1134" w:type="dxa"/>
            <w:tcBorders>
              <w:top w:val="single" w:sz="4" w:space="0" w:color="auto"/>
              <w:left w:val="single" w:sz="4" w:space="0" w:color="auto"/>
              <w:bottom w:val="single" w:sz="4" w:space="0" w:color="auto"/>
              <w:right w:val="single" w:sz="4" w:space="0" w:color="auto"/>
            </w:tcBorders>
          </w:tcPr>
          <w:p w14:paraId="6D723223" w14:textId="77777777" w:rsidR="00C13E32" w:rsidRPr="00A31EA2" w:rsidRDefault="00C13E32" w:rsidP="00A31EA2">
            <w:pPr>
              <w:spacing w:after="0" w:line="360" w:lineRule="auto"/>
              <w:jc w:val="center"/>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52</w:t>
            </w:r>
          </w:p>
        </w:tc>
        <w:tc>
          <w:tcPr>
            <w:tcW w:w="1418" w:type="dxa"/>
            <w:tcBorders>
              <w:top w:val="single" w:sz="4" w:space="0" w:color="auto"/>
              <w:left w:val="single" w:sz="4" w:space="0" w:color="auto"/>
              <w:bottom w:val="single" w:sz="4" w:space="0" w:color="auto"/>
              <w:right w:val="single" w:sz="4" w:space="0" w:color="auto"/>
            </w:tcBorders>
          </w:tcPr>
          <w:p w14:paraId="50FA5EBA" w14:textId="77777777" w:rsidR="00C13E32" w:rsidRPr="00A31EA2" w:rsidRDefault="00C13E32" w:rsidP="00A31EA2">
            <w:pPr>
              <w:spacing w:after="0" w:line="360" w:lineRule="auto"/>
              <w:jc w:val="center"/>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63</w:t>
            </w:r>
          </w:p>
        </w:tc>
        <w:tc>
          <w:tcPr>
            <w:tcW w:w="1417" w:type="dxa"/>
            <w:tcBorders>
              <w:top w:val="single" w:sz="4" w:space="0" w:color="auto"/>
              <w:left w:val="single" w:sz="4" w:space="0" w:color="auto"/>
              <w:bottom w:val="single" w:sz="4" w:space="0" w:color="auto"/>
              <w:right w:val="single" w:sz="4" w:space="0" w:color="auto"/>
            </w:tcBorders>
          </w:tcPr>
          <w:p w14:paraId="3010E2B5" w14:textId="77777777" w:rsidR="00C13E32" w:rsidRPr="00A31EA2" w:rsidRDefault="00C13E32" w:rsidP="00A31EA2">
            <w:pPr>
              <w:spacing w:after="0" w:line="360" w:lineRule="auto"/>
              <w:jc w:val="center"/>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50</w:t>
            </w:r>
          </w:p>
        </w:tc>
      </w:tr>
      <w:tr w:rsidR="00A31EA2" w:rsidRPr="00A31EA2" w14:paraId="77A05C90" w14:textId="77777777" w:rsidTr="00C13E32">
        <w:trPr>
          <w:cantSplit/>
        </w:trPr>
        <w:tc>
          <w:tcPr>
            <w:tcW w:w="2127" w:type="dxa"/>
            <w:tcBorders>
              <w:top w:val="single" w:sz="4" w:space="0" w:color="auto"/>
              <w:left w:val="single" w:sz="4" w:space="0" w:color="auto"/>
              <w:bottom w:val="single" w:sz="4" w:space="0" w:color="auto"/>
              <w:right w:val="single" w:sz="4" w:space="0" w:color="auto"/>
            </w:tcBorders>
          </w:tcPr>
          <w:p w14:paraId="3875AE81" w14:textId="77777777" w:rsidR="00C13E32" w:rsidRPr="00A31EA2" w:rsidRDefault="00C13E32" w:rsidP="00A31EA2">
            <w:pPr>
              <w:spacing w:after="0" w:line="360" w:lineRule="auto"/>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Назорат синфи </w:t>
            </w:r>
          </w:p>
        </w:tc>
        <w:tc>
          <w:tcPr>
            <w:tcW w:w="1701" w:type="dxa"/>
            <w:tcBorders>
              <w:top w:val="single" w:sz="4" w:space="0" w:color="auto"/>
              <w:left w:val="single" w:sz="4" w:space="0" w:color="auto"/>
              <w:bottom w:val="single" w:sz="4" w:space="0" w:color="auto"/>
              <w:right w:val="single" w:sz="4" w:space="0" w:color="auto"/>
            </w:tcBorders>
          </w:tcPr>
          <w:p w14:paraId="15B46993" w14:textId="77777777" w:rsidR="00C13E32" w:rsidRPr="00A31EA2" w:rsidRDefault="00C13E32" w:rsidP="00A31EA2">
            <w:pPr>
              <w:spacing w:after="0" w:line="360" w:lineRule="auto"/>
              <w:jc w:val="center"/>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216</w:t>
            </w:r>
          </w:p>
        </w:tc>
        <w:tc>
          <w:tcPr>
            <w:tcW w:w="1417" w:type="dxa"/>
            <w:tcBorders>
              <w:top w:val="single" w:sz="4" w:space="0" w:color="auto"/>
              <w:left w:val="single" w:sz="4" w:space="0" w:color="auto"/>
              <w:bottom w:val="single" w:sz="4" w:space="0" w:color="auto"/>
              <w:right w:val="single" w:sz="4" w:space="0" w:color="auto"/>
            </w:tcBorders>
          </w:tcPr>
          <w:p w14:paraId="4542F6A8" w14:textId="77777777" w:rsidR="00C13E32" w:rsidRPr="00A31EA2" w:rsidRDefault="00C13E32" w:rsidP="00A31EA2">
            <w:pPr>
              <w:spacing w:after="0" w:line="360" w:lineRule="auto"/>
              <w:jc w:val="center"/>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50</w:t>
            </w:r>
          </w:p>
        </w:tc>
        <w:tc>
          <w:tcPr>
            <w:tcW w:w="1134" w:type="dxa"/>
            <w:tcBorders>
              <w:top w:val="single" w:sz="4" w:space="0" w:color="auto"/>
              <w:left w:val="single" w:sz="4" w:space="0" w:color="auto"/>
              <w:bottom w:val="single" w:sz="4" w:space="0" w:color="auto"/>
              <w:right w:val="single" w:sz="4" w:space="0" w:color="auto"/>
            </w:tcBorders>
          </w:tcPr>
          <w:p w14:paraId="34FD6519" w14:textId="77777777" w:rsidR="00C13E32" w:rsidRPr="00A31EA2" w:rsidRDefault="00C13E32" w:rsidP="00A31EA2">
            <w:pPr>
              <w:spacing w:after="0" w:line="360" w:lineRule="auto"/>
              <w:jc w:val="center"/>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47</w:t>
            </w:r>
          </w:p>
        </w:tc>
        <w:tc>
          <w:tcPr>
            <w:tcW w:w="1418" w:type="dxa"/>
            <w:tcBorders>
              <w:top w:val="single" w:sz="4" w:space="0" w:color="auto"/>
              <w:left w:val="single" w:sz="4" w:space="0" w:color="auto"/>
              <w:bottom w:val="single" w:sz="4" w:space="0" w:color="auto"/>
              <w:right w:val="single" w:sz="4" w:space="0" w:color="auto"/>
            </w:tcBorders>
          </w:tcPr>
          <w:p w14:paraId="781C304B" w14:textId="77777777" w:rsidR="00C13E32" w:rsidRPr="00A31EA2" w:rsidRDefault="00C13E32" w:rsidP="00A31EA2">
            <w:pPr>
              <w:spacing w:after="0" w:line="360" w:lineRule="auto"/>
              <w:jc w:val="center"/>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60</w:t>
            </w:r>
          </w:p>
        </w:tc>
        <w:tc>
          <w:tcPr>
            <w:tcW w:w="1417" w:type="dxa"/>
            <w:tcBorders>
              <w:top w:val="single" w:sz="4" w:space="0" w:color="auto"/>
              <w:left w:val="single" w:sz="4" w:space="0" w:color="auto"/>
              <w:bottom w:val="single" w:sz="4" w:space="0" w:color="auto"/>
              <w:right w:val="single" w:sz="4" w:space="0" w:color="auto"/>
            </w:tcBorders>
          </w:tcPr>
          <w:p w14:paraId="6C75A0A2" w14:textId="77777777" w:rsidR="00C13E32" w:rsidRPr="00A31EA2" w:rsidRDefault="00C13E32" w:rsidP="00A31EA2">
            <w:pPr>
              <w:spacing w:after="0" w:line="360" w:lineRule="auto"/>
              <w:jc w:val="center"/>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59</w:t>
            </w:r>
          </w:p>
        </w:tc>
      </w:tr>
    </w:tbl>
    <w:p w14:paraId="5E0BE7F0" w14:textId="77777777" w:rsidR="00C13E32" w:rsidRPr="00A31EA2" w:rsidRDefault="00C13E32" w:rsidP="00C06C67">
      <w:pPr>
        <w:spacing w:after="0" w:line="360"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Тажриба синфидаги ўзлаштириш кўрсаткичлари ва ўқувчилар сонини мос равишда X</w:t>
      </w:r>
      <w:r w:rsidRPr="00A31EA2">
        <w:rPr>
          <w:rFonts w:ascii="Times New Roman" w:eastAsia="Arial" w:hAnsi="Times New Roman" w:cs="Times New Roman"/>
          <w:color w:val="000000" w:themeColor="text1"/>
          <w:sz w:val="28"/>
          <w:szCs w:val="28"/>
          <w:vertAlign w:val="subscript"/>
          <w:lang w:val="uz-Cyrl-UZ" w:eastAsia="ru-RU"/>
        </w:rPr>
        <w:t>i</w:t>
      </w:r>
      <w:r w:rsidRPr="00A31EA2">
        <w:rPr>
          <w:rFonts w:ascii="Times New Roman" w:eastAsia="Arial" w:hAnsi="Times New Roman" w:cs="Times New Roman"/>
          <w:color w:val="000000" w:themeColor="text1"/>
          <w:sz w:val="28"/>
          <w:szCs w:val="28"/>
          <w:lang w:val="uz-Cyrl-UZ" w:eastAsia="ru-RU"/>
        </w:rPr>
        <w:t>n</w:t>
      </w:r>
      <w:r w:rsidRPr="00A31EA2">
        <w:rPr>
          <w:rFonts w:ascii="Times New Roman" w:eastAsia="Arial" w:hAnsi="Times New Roman" w:cs="Times New Roman"/>
          <w:color w:val="000000" w:themeColor="text1"/>
          <w:sz w:val="28"/>
          <w:szCs w:val="28"/>
          <w:vertAlign w:val="subscript"/>
          <w:lang w:val="uz-Cyrl-UZ" w:eastAsia="ru-RU"/>
        </w:rPr>
        <w:t>i</w:t>
      </w:r>
      <w:r w:rsidRPr="00A31EA2">
        <w:rPr>
          <w:rFonts w:ascii="Times New Roman" w:eastAsia="Arial" w:hAnsi="Times New Roman" w:cs="Times New Roman"/>
          <w:color w:val="000000" w:themeColor="text1"/>
          <w:sz w:val="28"/>
          <w:szCs w:val="28"/>
          <w:lang w:val="uz-Cyrl-UZ" w:eastAsia="ru-RU"/>
        </w:rPr>
        <w:t xml:space="preserve"> лар ва шу каби назорат синфидагини эса Y</w:t>
      </w:r>
      <w:r w:rsidRPr="00A31EA2">
        <w:rPr>
          <w:rFonts w:ascii="Times New Roman" w:eastAsia="Arial" w:hAnsi="Times New Roman" w:cs="Times New Roman"/>
          <w:color w:val="000000" w:themeColor="text1"/>
          <w:sz w:val="28"/>
          <w:szCs w:val="28"/>
          <w:vertAlign w:val="subscript"/>
          <w:lang w:val="uz-Cyrl-UZ" w:eastAsia="ru-RU"/>
        </w:rPr>
        <w:t>j</w:t>
      </w:r>
      <w:r w:rsidRPr="00A31EA2">
        <w:rPr>
          <w:rFonts w:ascii="Times New Roman" w:eastAsia="Arial" w:hAnsi="Times New Roman" w:cs="Times New Roman"/>
          <w:color w:val="000000" w:themeColor="text1"/>
          <w:sz w:val="28"/>
          <w:szCs w:val="28"/>
          <w:lang w:val="uz-Cyrl-UZ" w:eastAsia="ru-RU"/>
        </w:rPr>
        <w:t>m</w:t>
      </w:r>
      <w:r w:rsidRPr="00A31EA2">
        <w:rPr>
          <w:rFonts w:ascii="Times New Roman" w:eastAsia="Arial" w:hAnsi="Times New Roman" w:cs="Times New Roman"/>
          <w:color w:val="000000" w:themeColor="text1"/>
          <w:sz w:val="28"/>
          <w:szCs w:val="28"/>
          <w:vertAlign w:val="subscript"/>
          <w:lang w:val="uz-Cyrl-UZ" w:eastAsia="ru-RU"/>
        </w:rPr>
        <w:t>j</w:t>
      </w:r>
      <w:r w:rsidRPr="00A31EA2">
        <w:rPr>
          <w:rFonts w:ascii="Times New Roman" w:eastAsia="Arial" w:hAnsi="Times New Roman" w:cs="Times New Roman"/>
          <w:color w:val="000000" w:themeColor="text1"/>
          <w:sz w:val="28"/>
          <w:szCs w:val="28"/>
          <w:lang w:val="uz-Cyrl-UZ" w:eastAsia="ru-RU"/>
        </w:rPr>
        <w:t xml:space="preserve"> лар орқали белгилаб олиб, қуйидаги статистик гуруҳланган вариацион қаторларга эга бўламиз, шунингдек, юқори кўрсаткични 4 балл билан, яхши кўрсаткични 3 балл билан, ўрта кўрсаткични эса 2 балл билан ва паст кўрсаткични 1 балл билан белгилаймиз.</w:t>
      </w:r>
    </w:p>
    <w:p w14:paraId="09CDC41F" w14:textId="77777777" w:rsidR="00C13E32" w:rsidRPr="00A31EA2" w:rsidRDefault="00C13E32" w:rsidP="00C06C67">
      <w:pPr>
        <w:spacing w:after="0" w:line="360"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Тажриба синфидаги ўзлаштириш кўрсаткичлари:</w:t>
      </w:r>
    </w:p>
    <w:p w14:paraId="35E99C40" w14:textId="77777777" w:rsidR="00C13E32" w:rsidRPr="00A31EA2" w:rsidRDefault="0073342E" w:rsidP="00C06C67">
      <w:pPr>
        <w:shd w:val="clear" w:color="auto" w:fill="FFFFFF"/>
        <w:spacing w:after="0" w:line="360" w:lineRule="auto"/>
        <w:ind w:left="284" w:right="-4" w:firstLine="720"/>
        <w:jc w:val="both"/>
        <w:rPr>
          <w:rFonts w:ascii="Times New Roman" w:eastAsia="Arial" w:hAnsi="Times New Roman" w:cs="Times New Roman"/>
          <w:color w:val="000000" w:themeColor="text1"/>
          <w:position w:val="-28"/>
          <w:sz w:val="28"/>
          <w:szCs w:val="28"/>
          <w:lang w:val="uz-Cyrl-UZ" w:eastAsia="ru-RU"/>
        </w:rPr>
      </w:pPr>
      <m:oMath>
        <m:d>
          <m:dPr>
            <m:begChr m:val="{"/>
            <m:endChr m:val=""/>
            <m:ctrlPr>
              <w:rPr>
                <w:rFonts w:ascii="Cambria Math" w:eastAsia="Arial" w:hAnsi="Cambria Math" w:cs="Times New Roman"/>
                <w:i/>
                <w:color w:val="000000" w:themeColor="text1"/>
                <w:sz w:val="28"/>
                <w:szCs w:val="28"/>
                <w:lang w:val="uz-Cyrl-UZ" w:eastAsia="ru-RU"/>
              </w:rPr>
            </m:ctrlPr>
          </m:dPr>
          <m:e>
            <m:eqArr>
              <m:eqArrPr>
                <m:ctrlPr>
                  <w:rPr>
                    <w:rFonts w:ascii="Cambria Math" w:eastAsia="Arial" w:hAnsi="Cambria Math" w:cs="Times New Roman"/>
                    <w:i/>
                    <w:color w:val="000000" w:themeColor="text1"/>
                    <w:sz w:val="28"/>
                    <w:szCs w:val="28"/>
                    <w:lang w:val="uz-Cyrl-UZ" w:eastAsia="ru-RU"/>
                  </w:rPr>
                </m:ctrlPr>
              </m:eqArrPr>
              <m:e>
                <m:r>
                  <w:rPr>
                    <w:rFonts w:ascii="Cambria Math" w:eastAsia="Arial" w:hAnsi="Cambria Math" w:cs="Times New Roman"/>
                    <w:color w:val="000000" w:themeColor="text1"/>
                    <w:sz w:val="28"/>
                    <w:szCs w:val="28"/>
                    <w:lang w:val="uz-Cyrl-UZ" w:eastAsia="ru-RU"/>
                  </w:rPr>
                  <m:t>&amp;</m:t>
                </m:r>
                <m:sSub>
                  <m:sSubPr>
                    <m:ctrlPr>
                      <w:rPr>
                        <w:rFonts w:ascii="Cambria Math" w:eastAsia="Arial" w:hAnsi="Cambria Math" w:cs="Times New Roman"/>
                        <w:i/>
                        <w:color w:val="000000" w:themeColor="text1"/>
                        <w:sz w:val="28"/>
                        <w:szCs w:val="28"/>
                        <w:lang w:val="uz-Cyrl-UZ" w:eastAsia="ru-RU"/>
                      </w:rPr>
                    </m:ctrlPr>
                  </m:sSubPr>
                  <m:e>
                    <m:r>
                      <w:rPr>
                        <w:rFonts w:ascii="Cambria Math" w:eastAsia="Arial" w:hAnsi="Cambria Math" w:cs="Times New Roman"/>
                        <w:color w:val="000000" w:themeColor="text1"/>
                        <w:sz w:val="28"/>
                        <w:szCs w:val="28"/>
                        <w:lang w:val="uz-Cyrl-UZ" w:eastAsia="ru-RU"/>
                      </w:rPr>
                      <m:t>X</m:t>
                    </m:r>
                  </m:e>
                  <m:sub>
                    <m:r>
                      <w:rPr>
                        <w:rFonts w:ascii="Cambria Math" w:eastAsia="Arial" w:hAnsi="Cambria Math" w:cs="Times New Roman"/>
                        <w:color w:val="000000" w:themeColor="text1"/>
                        <w:sz w:val="28"/>
                        <w:szCs w:val="28"/>
                        <w:lang w:val="uz-Cyrl-UZ" w:eastAsia="ru-RU"/>
                      </w:rPr>
                      <m:t>i</m:t>
                    </m:r>
                  </m:sub>
                </m:sSub>
                <m:r>
                  <m:rPr>
                    <m:nor/>
                  </m:rPr>
                  <w:rPr>
                    <w:rFonts w:ascii="Cambria Math" w:eastAsia="Arial" w:hAnsi="Times New Roman" w:cs="Times New Roman"/>
                    <w:color w:val="000000" w:themeColor="text1"/>
                    <w:sz w:val="28"/>
                    <w:szCs w:val="28"/>
                    <w:lang w:val="uz-Cyrl-UZ" w:eastAsia="ru-RU"/>
                  </w:rPr>
                  <m:t xml:space="preserve"> </m:t>
                </m:r>
                <m:r>
                  <m:rPr>
                    <m:nor/>
                  </m:rPr>
                  <w:rPr>
                    <w:rFonts w:ascii="Times New Roman" w:eastAsia="Arial" w:hAnsi="Times New Roman" w:cs="Times New Roman"/>
                    <w:color w:val="000000" w:themeColor="text1"/>
                    <w:sz w:val="28"/>
                    <w:szCs w:val="28"/>
                    <w:lang w:val="uz-Cyrl-UZ" w:eastAsia="ru-RU"/>
                  </w:rPr>
                  <m:t>4;</m:t>
                </m:r>
                <m:r>
                  <m:rPr>
                    <m:nor/>
                  </m:rPr>
                  <w:rPr>
                    <w:rFonts w:ascii="Cambria Math" w:eastAsia="Arial" w:hAnsi="Times New Roman" w:cs="Times New Roman"/>
                    <w:color w:val="000000" w:themeColor="text1"/>
                    <w:sz w:val="28"/>
                    <w:szCs w:val="28"/>
                    <w:lang w:val="uz-Cyrl-UZ" w:eastAsia="ru-RU"/>
                  </w:rPr>
                  <m:t xml:space="preserve"> </m:t>
                </m:r>
                <m:r>
                  <m:rPr>
                    <m:nor/>
                  </m:rPr>
                  <w:rPr>
                    <w:rFonts w:ascii="Times New Roman" w:eastAsia="Arial" w:hAnsi="Times New Roman" w:cs="Times New Roman"/>
                    <w:color w:val="000000" w:themeColor="text1"/>
                    <w:sz w:val="28"/>
                    <w:szCs w:val="28"/>
                    <w:lang w:val="uz-Cyrl-UZ" w:eastAsia="ru-RU"/>
                  </w:rPr>
                  <m:t>3;</m:t>
                </m:r>
                <m:r>
                  <m:rPr>
                    <m:nor/>
                  </m:rPr>
                  <w:rPr>
                    <w:rFonts w:ascii="Cambria Math" w:eastAsia="Arial" w:hAnsi="Times New Roman" w:cs="Times New Roman"/>
                    <w:color w:val="000000" w:themeColor="text1"/>
                    <w:sz w:val="28"/>
                    <w:szCs w:val="28"/>
                    <w:lang w:val="uz-Cyrl-UZ" w:eastAsia="ru-RU"/>
                  </w:rPr>
                  <m:t xml:space="preserve"> </m:t>
                </m:r>
                <m:r>
                  <m:rPr>
                    <m:nor/>
                  </m:rPr>
                  <w:rPr>
                    <w:rFonts w:ascii="Times New Roman" w:eastAsia="Arial" w:hAnsi="Times New Roman" w:cs="Times New Roman"/>
                    <w:color w:val="000000" w:themeColor="text1"/>
                    <w:sz w:val="28"/>
                    <w:szCs w:val="28"/>
                    <w:lang w:val="uz-Cyrl-UZ" w:eastAsia="ru-RU"/>
                  </w:rPr>
                  <m:t>2;</m:t>
                </m:r>
                <m:r>
                  <m:rPr>
                    <m:nor/>
                  </m:rPr>
                  <w:rPr>
                    <w:rFonts w:ascii="Cambria Math" w:eastAsia="Arial" w:hAnsi="Times New Roman" w:cs="Times New Roman"/>
                    <w:color w:val="000000" w:themeColor="text1"/>
                    <w:sz w:val="28"/>
                    <w:szCs w:val="28"/>
                    <w:lang w:val="uz-Cyrl-UZ" w:eastAsia="ru-RU"/>
                  </w:rPr>
                  <m:t xml:space="preserve"> </m:t>
                </m:r>
                <m:r>
                  <m:rPr>
                    <m:nor/>
                  </m:rPr>
                  <w:rPr>
                    <w:rFonts w:ascii="Times New Roman" w:eastAsia="Arial" w:hAnsi="Times New Roman" w:cs="Times New Roman"/>
                    <w:color w:val="000000" w:themeColor="text1"/>
                    <w:sz w:val="28"/>
                    <w:szCs w:val="28"/>
                    <w:lang w:val="uz-Cyrl-UZ" w:eastAsia="ru-RU"/>
                  </w:rPr>
                  <m:t>1;</m:t>
                </m:r>
                <m:r>
                  <m:rPr>
                    <m:nor/>
                  </m:rPr>
                  <w:rPr>
                    <w:rFonts w:ascii="Cambria Math" w:eastAsia="Arial" w:hAnsi="Times New Roman" w:cs="Times New Roman"/>
                    <w:color w:val="000000" w:themeColor="text1"/>
                    <w:sz w:val="28"/>
                    <w:szCs w:val="28"/>
                    <w:lang w:val="uz-Cyrl-UZ" w:eastAsia="ru-RU"/>
                  </w:rPr>
                  <m:t xml:space="preserve"> </m:t>
                </m:r>
                <m:ctrlPr>
                  <w:rPr>
                    <w:rFonts w:ascii="Cambria Math" w:eastAsia="Arial" w:hAnsi="Cambria Math" w:cs="Times New Roman"/>
                    <w:color w:val="000000" w:themeColor="text1"/>
                    <w:sz w:val="28"/>
                    <w:szCs w:val="28"/>
                    <w:lang w:val="uz-Cyrl-UZ" w:eastAsia="ru-RU"/>
                  </w:rPr>
                </m:ctrlPr>
              </m:e>
              <m:e>
                <m:r>
                  <w:rPr>
                    <w:rFonts w:ascii="Cambria Math" w:eastAsia="Arial" w:hAnsi="Cambria Math" w:cs="Times New Roman"/>
                    <w:color w:val="000000" w:themeColor="text1"/>
                    <w:sz w:val="28"/>
                    <w:szCs w:val="28"/>
                    <w:lang w:val="uz-Cyrl-UZ" w:eastAsia="ru-RU"/>
                  </w:rPr>
                  <m:t>&amp;</m:t>
                </m:r>
                <m:sSub>
                  <m:sSubPr>
                    <m:ctrlPr>
                      <w:rPr>
                        <w:rFonts w:ascii="Cambria Math" w:eastAsia="Arial" w:hAnsi="Cambria Math" w:cs="Times New Roman"/>
                        <w:i/>
                        <w:color w:val="000000" w:themeColor="text1"/>
                        <w:sz w:val="28"/>
                        <w:szCs w:val="28"/>
                        <w:lang w:val="uz-Cyrl-UZ" w:eastAsia="ru-RU"/>
                      </w:rPr>
                    </m:ctrlPr>
                  </m:sSubPr>
                  <m:e>
                    <m:r>
                      <w:rPr>
                        <w:rFonts w:ascii="Cambria Math" w:eastAsia="Arial" w:hAnsi="Cambria Math" w:cs="Times New Roman"/>
                        <w:color w:val="000000" w:themeColor="text1"/>
                        <w:sz w:val="28"/>
                        <w:szCs w:val="28"/>
                        <w:lang w:val="uz-Cyrl-UZ" w:eastAsia="ru-RU"/>
                      </w:rPr>
                      <m:t>n</m:t>
                    </m:r>
                  </m:e>
                  <m:sub>
                    <m:r>
                      <w:rPr>
                        <w:rFonts w:ascii="Cambria Math" w:eastAsia="Arial" w:hAnsi="Cambria Math" w:cs="Times New Roman"/>
                        <w:color w:val="000000" w:themeColor="text1"/>
                        <w:sz w:val="28"/>
                        <w:szCs w:val="28"/>
                        <w:lang w:val="uz-Cyrl-UZ" w:eastAsia="ru-RU"/>
                      </w:rPr>
                      <m:t>i</m:t>
                    </m:r>
                  </m:sub>
                </m:sSub>
                <m:r>
                  <m:rPr>
                    <m:nor/>
                  </m:rPr>
                  <w:rPr>
                    <w:rFonts w:ascii="Cambria Math" w:eastAsia="Arial" w:hAnsi="Times New Roman" w:cs="Times New Roman"/>
                    <w:color w:val="000000" w:themeColor="text1"/>
                    <w:sz w:val="28"/>
                    <w:szCs w:val="28"/>
                    <w:lang w:val="uz-Cyrl-UZ" w:eastAsia="ru-RU"/>
                  </w:rPr>
                  <m:t xml:space="preserve"> </m:t>
                </m:r>
                <m:r>
                  <m:rPr>
                    <m:nor/>
                  </m:rPr>
                  <w:rPr>
                    <w:rFonts w:ascii="Times New Roman" w:eastAsia="Arial" w:hAnsi="Times New Roman" w:cs="Times New Roman"/>
                    <w:color w:val="000000" w:themeColor="text1"/>
                    <w:sz w:val="28"/>
                    <w:szCs w:val="28"/>
                    <w:lang w:val="uz-Cyrl-UZ" w:eastAsia="ru-RU"/>
                  </w:rPr>
                  <m:t>51;</m:t>
                </m:r>
                <m:r>
                  <m:rPr>
                    <m:nor/>
                  </m:rPr>
                  <w:rPr>
                    <w:rFonts w:ascii="Cambria Math" w:eastAsia="Arial" w:hAnsi="Times New Roman" w:cs="Times New Roman"/>
                    <w:color w:val="000000" w:themeColor="text1"/>
                    <w:sz w:val="28"/>
                    <w:szCs w:val="28"/>
                    <w:lang w:val="uz-Cyrl-UZ" w:eastAsia="ru-RU"/>
                  </w:rPr>
                  <m:t xml:space="preserve"> </m:t>
                </m:r>
                <m:r>
                  <m:rPr>
                    <m:nor/>
                  </m:rPr>
                  <w:rPr>
                    <w:rFonts w:ascii="Times New Roman" w:eastAsia="Arial" w:hAnsi="Times New Roman" w:cs="Times New Roman"/>
                    <w:color w:val="000000" w:themeColor="text1"/>
                    <w:sz w:val="28"/>
                    <w:szCs w:val="28"/>
                    <w:lang w:val="uz-Cyrl-UZ" w:eastAsia="ru-RU"/>
                  </w:rPr>
                  <m:t>52;</m:t>
                </m:r>
                <m:r>
                  <m:rPr>
                    <m:nor/>
                  </m:rPr>
                  <w:rPr>
                    <w:rFonts w:ascii="Cambria Math" w:eastAsia="Arial" w:hAnsi="Times New Roman" w:cs="Times New Roman"/>
                    <w:color w:val="000000" w:themeColor="text1"/>
                    <w:sz w:val="28"/>
                    <w:szCs w:val="28"/>
                    <w:lang w:val="uz-Cyrl-UZ" w:eastAsia="ru-RU"/>
                  </w:rPr>
                  <m:t xml:space="preserve"> </m:t>
                </m:r>
                <m:r>
                  <m:rPr>
                    <m:nor/>
                  </m:rPr>
                  <w:rPr>
                    <w:rFonts w:ascii="Times New Roman" w:eastAsia="Arial" w:hAnsi="Times New Roman" w:cs="Times New Roman"/>
                    <w:color w:val="000000" w:themeColor="text1"/>
                    <w:sz w:val="28"/>
                    <w:szCs w:val="28"/>
                    <w:lang w:val="uz-Cyrl-UZ" w:eastAsia="ru-RU"/>
                  </w:rPr>
                  <m:t>63;</m:t>
                </m:r>
                <m:r>
                  <m:rPr>
                    <m:nor/>
                  </m:rPr>
                  <w:rPr>
                    <w:rFonts w:ascii="Cambria Math" w:eastAsia="Arial" w:hAnsi="Times New Roman" w:cs="Times New Roman"/>
                    <w:color w:val="000000" w:themeColor="text1"/>
                    <w:sz w:val="28"/>
                    <w:szCs w:val="28"/>
                    <w:lang w:val="uz-Cyrl-UZ" w:eastAsia="ru-RU"/>
                  </w:rPr>
                  <m:t xml:space="preserve"> </m:t>
                </m:r>
                <m:r>
                  <m:rPr>
                    <m:nor/>
                  </m:rPr>
                  <w:rPr>
                    <w:rFonts w:ascii="Times New Roman" w:eastAsia="Arial" w:hAnsi="Times New Roman" w:cs="Times New Roman"/>
                    <w:color w:val="000000" w:themeColor="text1"/>
                    <w:sz w:val="28"/>
                    <w:szCs w:val="28"/>
                    <w:lang w:val="uz-Cyrl-UZ" w:eastAsia="ru-RU"/>
                  </w:rPr>
                  <m:t>50;</m:t>
                </m:r>
                <m:r>
                  <m:rPr>
                    <m:nor/>
                  </m:rPr>
                  <w:rPr>
                    <w:rFonts w:ascii="Cambria Math" w:eastAsia="Arial" w:hAnsi="Times New Roman" w:cs="Times New Roman"/>
                    <w:color w:val="000000" w:themeColor="text1"/>
                    <w:sz w:val="28"/>
                    <w:szCs w:val="28"/>
                    <w:lang w:val="uz-Cyrl-UZ" w:eastAsia="ru-RU"/>
                  </w:rPr>
                  <m:t xml:space="preserve"> </m:t>
                </m:r>
                <m:ctrlPr>
                  <w:rPr>
                    <w:rFonts w:ascii="Cambria Math" w:eastAsia="Arial" w:hAnsi="Cambria Math" w:cs="Times New Roman"/>
                    <w:color w:val="000000" w:themeColor="text1"/>
                    <w:sz w:val="28"/>
                    <w:szCs w:val="28"/>
                    <w:lang w:val="uz-Cyrl-UZ" w:eastAsia="ru-RU"/>
                  </w:rPr>
                </m:ctrlPr>
              </m:e>
            </m:eqArr>
          </m:e>
        </m:d>
        <m:r>
          <m:rPr>
            <m:sty m:val="p"/>
          </m:rPr>
          <w:rPr>
            <w:rFonts w:ascii="Cambria Math" w:eastAsia="Arial" w:hAnsi="Cambria Math" w:cs="Times New Roman"/>
            <w:color w:val="000000" w:themeColor="text1"/>
            <w:sz w:val="28"/>
            <w:szCs w:val="28"/>
            <w:lang w:val="uz-Cyrl-UZ" w:eastAsia="ru-RU"/>
          </w:rPr>
          <m:t xml:space="preserve"> </m:t>
        </m:r>
        <m:r>
          <w:rPr>
            <w:rFonts w:ascii="Cambria Math" w:eastAsia="Arial" w:hAnsi="Cambria Math" w:cs="Times New Roman"/>
            <w:color w:val="000000" w:themeColor="text1"/>
            <w:sz w:val="28"/>
            <w:szCs w:val="28"/>
            <w:lang w:val="uz-Cyrl-UZ" w:eastAsia="ru-RU"/>
          </w:rPr>
          <m:t>n=</m:t>
        </m:r>
        <m:nary>
          <m:naryPr>
            <m:chr m:val="∑"/>
            <m:ctrlPr>
              <w:rPr>
                <w:rFonts w:ascii="Cambria Math" w:eastAsia="Arial" w:hAnsi="Cambria Math" w:cs="Times New Roman"/>
                <w:i/>
                <w:color w:val="000000" w:themeColor="text1"/>
                <w:sz w:val="28"/>
                <w:szCs w:val="28"/>
                <w:lang w:eastAsia="ru-RU"/>
              </w:rPr>
            </m:ctrlPr>
          </m:naryPr>
          <m:sub>
            <m:r>
              <w:rPr>
                <w:rFonts w:ascii="Cambria Math" w:eastAsia="Arial" w:hAnsi="Cambria Math" w:cs="Times New Roman"/>
                <w:color w:val="000000" w:themeColor="text1"/>
                <w:sz w:val="28"/>
                <w:szCs w:val="28"/>
                <w:lang w:val="uz-Cyrl-UZ" w:eastAsia="ru-RU"/>
              </w:rPr>
              <m:t>i=1</m:t>
            </m:r>
          </m:sub>
          <m:sup>
            <m:r>
              <w:rPr>
                <w:rFonts w:ascii="Cambria Math" w:eastAsia="Arial" w:hAnsi="Cambria Math" w:cs="Times New Roman"/>
                <w:color w:val="000000" w:themeColor="text1"/>
                <w:sz w:val="28"/>
                <w:szCs w:val="28"/>
                <w:lang w:val="uz-Cyrl-UZ" w:eastAsia="ru-RU"/>
              </w:rPr>
              <m:t>4</m:t>
            </m:r>
          </m:sup>
          <m:e>
            <m:sSub>
              <m:sSubPr>
                <m:ctrlPr>
                  <w:rPr>
                    <w:rFonts w:ascii="Cambria Math" w:eastAsia="Arial" w:hAnsi="Cambria Math" w:cs="Times New Roman"/>
                    <w:i/>
                    <w:color w:val="000000" w:themeColor="text1"/>
                    <w:sz w:val="28"/>
                    <w:szCs w:val="28"/>
                    <w:lang w:eastAsia="ru-RU"/>
                  </w:rPr>
                </m:ctrlPr>
              </m:sSubPr>
              <m:e>
                <m:r>
                  <w:rPr>
                    <w:rFonts w:ascii="Cambria Math" w:eastAsia="Arial" w:hAnsi="Cambria Math" w:cs="Times New Roman"/>
                    <w:color w:val="000000" w:themeColor="text1"/>
                    <w:sz w:val="28"/>
                    <w:szCs w:val="28"/>
                    <w:lang w:val="uz-Cyrl-UZ" w:eastAsia="ru-RU"/>
                  </w:rPr>
                  <m:t>n</m:t>
                </m:r>
              </m:e>
              <m:sub>
                <m:r>
                  <w:rPr>
                    <w:rFonts w:ascii="Cambria Math" w:eastAsia="Arial" w:hAnsi="Cambria Math" w:cs="Times New Roman"/>
                    <w:color w:val="000000" w:themeColor="text1"/>
                    <w:sz w:val="28"/>
                    <w:szCs w:val="28"/>
                    <w:lang w:val="uz-Cyrl-UZ" w:eastAsia="ru-RU"/>
                  </w:rPr>
                  <m:t>i</m:t>
                </m:r>
              </m:sub>
            </m:sSub>
            <m:r>
              <w:rPr>
                <w:rFonts w:ascii="Cambria Math" w:eastAsia="Arial" w:hAnsi="Cambria Math" w:cs="Times New Roman"/>
                <w:color w:val="000000" w:themeColor="text1"/>
                <w:sz w:val="28"/>
                <w:szCs w:val="28"/>
                <w:lang w:val="uz-Cyrl-UZ" w:eastAsia="ru-RU"/>
              </w:rPr>
              <m:t>=216</m:t>
            </m:r>
          </m:e>
        </m:nary>
      </m:oMath>
      <w:r w:rsidR="00C13E32" w:rsidRPr="00A31EA2">
        <w:rPr>
          <w:rFonts w:ascii="Times New Roman" w:eastAsia="Arial" w:hAnsi="Times New Roman" w:cs="Times New Roman"/>
          <w:color w:val="000000" w:themeColor="text1"/>
          <w:position w:val="-28"/>
          <w:sz w:val="28"/>
          <w:szCs w:val="28"/>
          <w:lang w:val="uz-Cyrl-UZ" w:eastAsia="ru-RU"/>
        </w:rPr>
        <w:t xml:space="preserve"> </w:t>
      </w:r>
    </w:p>
    <w:p w14:paraId="5E1C058F" w14:textId="77777777" w:rsidR="00C13E32" w:rsidRPr="00A31EA2" w:rsidRDefault="00C13E32" w:rsidP="00C06C67">
      <w:pPr>
        <w:spacing w:after="0" w:line="360"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Назорат синфидаги ўзлаштириш кўрсаткичлари: </w:t>
      </w:r>
    </w:p>
    <w:p w14:paraId="740E35A2" w14:textId="77777777" w:rsidR="00C13E32" w:rsidRPr="00A31EA2" w:rsidRDefault="0073342E" w:rsidP="00C06C67">
      <w:pPr>
        <w:shd w:val="clear" w:color="auto" w:fill="FFFFFF"/>
        <w:spacing w:after="0" w:line="360" w:lineRule="auto"/>
        <w:ind w:left="284" w:right="-4" w:firstLine="720"/>
        <w:jc w:val="both"/>
        <w:rPr>
          <w:rFonts w:ascii="Times New Roman" w:eastAsia="Arial" w:hAnsi="Times New Roman" w:cs="Times New Roman"/>
          <w:color w:val="000000" w:themeColor="text1"/>
          <w:sz w:val="28"/>
          <w:szCs w:val="28"/>
          <w:lang w:val="uz-Cyrl-UZ" w:eastAsia="ru-RU"/>
        </w:rPr>
      </w:pPr>
      <m:oMath>
        <m:d>
          <m:dPr>
            <m:begChr m:val="{"/>
            <m:endChr m:val=""/>
            <m:ctrlPr>
              <w:rPr>
                <w:rFonts w:ascii="Cambria Math" w:eastAsia="Arial" w:hAnsi="Cambria Math" w:cs="Times New Roman"/>
                <w:i/>
                <w:color w:val="000000" w:themeColor="text1"/>
                <w:sz w:val="28"/>
                <w:szCs w:val="28"/>
                <w:lang w:val="uz-Cyrl-UZ" w:eastAsia="ru-RU"/>
              </w:rPr>
            </m:ctrlPr>
          </m:dPr>
          <m:e>
            <m:eqArr>
              <m:eqArrPr>
                <m:ctrlPr>
                  <w:rPr>
                    <w:rFonts w:ascii="Cambria Math" w:eastAsia="Arial" w:hAnsi="Cambria Math" w:cs="Times New Roman"/>
                    <w:i/>
                    <w:color w:val="000000" w:themeColor="text1"/>
                    <w:sz w:val="28"/>
                    <w:szCs w:val="28"/>
                    <w:lang w:val="uz-Cyrl-UZ" w:eastAsia="ru-RU"/>
                  </w:rPr>
                </m:ctrlPr>
              </m:eqArrPr>
              <m:e>
                <m:r>
                  <w:rPr>
                    <w:rFonts w:ascii="Cambria Math" w:eastAsia="Arial" w:hAnsi="Cambria Math" w:cs="Times New Roman"/>
                    <w:color w:val="000000" w:themeColor="text1"/>
                    <w:sz w:val="28"/>
                    <w:szCs w:val="28"/>
                    <w:lang w:val="uz-Cyrl-UZ" w:eastAsia="ru-RU"/>
                  </w:rPr>
                  <m:t>&amp;</m:t>
                </m:r>
                <m:sSub>
                  <m:sSubPr>
                    <m:ctrlPr>
                      <w:rPr>
                        <w:rFonts w:ascii="Cambria Math" w:eastAsia="Arial" w:hAnsi="Cambria Math" w:cs="Times New Roman"/>
                        <w:i/>
                        <w:color w:val="000000" w:themeColor="text1"/>
                        <w:sz w:val="28"/>
                        <w:szCs w:val="28"/>
                        <w:lang w:val="uz-Cyrl-UZ" w:eastAsia="ru-RU"/>
                      </w:rPr>
                    </m:ctrlPr>
                  </m:sSubPr>
                  <m:e>
                    <m:r>
                      <w:rPr>
                        <w:rFonts w:ascii="Cambria Math" w:eastAsia="Arial" w:hAnsi="Cambria Math" w:cs="Times New Roman"/>
                        <w:color w:val="000000" w:themeColor="text1"/>
                        <w:sz w:val="28"/>
                        <w:szCs w:val="28"/>
                        <w:lang w:val="uz-Cyrl-UZ" w:eastAsia="ru-RU"/>
                      </w:rPr>
                      <m:t>Y</m:t>
                    </m:r>
                  </m:e>
                  <m:sub>
                    <m:r>
                      <w:rPr>
                        <w:rFonts w:ascii="Cambria Math" w:eastAsia="Arial" w:hAnsi="Cambria Math" w:cs="Times New Roman"/>
                        <w:color w:val="000000" w:themeColor="text1"/>
                        <w:sz w:val="28"/>
                        <w:szCs w:val="28"/>
                        <w:lang w:val="uz-Cyrl-UZ" w:eastAsia="ru-RU"/>
                      </w:rPr>
                      <m:t>j</m:t>
                    </m:r>
                  </m:sub>
                </m:sSub>
                <m:r>
                  <m:rPr>
                    <m:nor/>
                  </m:rPr>
                  <w:rPr>
                    <w:rFonts w:ascii="Cambria Math" w:eastAsia="Arial" w:hAnsi="Times New Roman" w:cs="Times New Roman"/>
                    <w:color w:val="000000" w:themeColor="text1"/>
                    <w:sz w:val="28"/>
                    <w:szCs w:val="28"/>
                    <w:lang w:val="uz-Cyrl-UZ" w:eastAsia="ru-RU"/>
                  </w:rPr>
                  <m:t xml:space="preserve"> </m:t>
                </m:r>
                <m:r>
                  <m:rPr>
                    <m:nor/>
                  </m:rPr>
                  <w:rPr>
                    <w:rFonts w:ascii="Times New Roman" w:eastAsia="Arial" w:hAnsi="Times New Roman" w:cs="Times New Roman"/>
                    <w:color w:val="000000" w:themeColor="text1"/>
                    <w:sz w:val="28"/>
                    <w:szCs w:val="28"/>
                    <w:lang w:val="uz-Cyrl-UZ" w:eastAsia="ru-RU"/>
                  </w:rPr>
                  <m:t>4;</m:t>
                </m:r>
                <m:r>
                  <m:rPr>
                    <m:nor/>
                  </m:rPr>
                  <w:rPr>
                    <w:rFonts w:ascii="Cambria Math" w:eastAsia="Arial" w:hAnsi="Times New Roman" w:cs="Times New Roman"/>
                    <w:color w:val="000000" w:themeColor="text1"/>
                    <w:sz w:val="28"/>
                    <w:szCs w:val="28"/>
                    <w:lang w:val="uz-Cyrl-UZ" w:eastAsia="ru-RU"/>
                  </w:rPr>
                  <m:t xml:space="preserve"> </m:t>
                </m:r>
                <m:r>
                  <m:rPr>
                    <m:nor/>
                  </m:rPr>
                  <w:rPr>
                    <w:rFonts w:ascii="Times New Roman" w:eastAsia="Arial" w:hAnsi="Times New Roman" w:cs="Times New Roman"/>
                    <w:color w:val="000000" w:themeColor="text1"/>
                    <w:sz w:val="28"/>
                    <w:szCs w:val="28"/>
                    <w:lang w:val="uz-Cyrl-UZ" w:eastAsia="ru-RU"/>
                  </w:rPr>
                  <m:t>3;</m:t>
                </m:r>
                <m:r>
                  <m:rPr>
                    <m:nor/>
                  </m:rPr>
                  <w:rPr>
                    <w:rFonts w:ascii="Cambria Math" w:eastAsia="Arial" w:hAnsi="Times New Roman" w:cs="Times New Roman"/>
                    <w:color w:val="000000" w:themeColor="text1"/>
                    <w:sz w:val="28"/>
                    <w:szCs w:val="28"/>
                    <w:lang w:val="uz-Cyrl-UZ" w:eastAsia="ru-RU"/>
                  </w:rPr>
                  <m:t xml:space="preserve"> </m:t>
                </m:r>
                <m:r>
                  <m:rPr>
                    <m:nor/>
                  </m:rPr>
                  <w:rPr>
                    <w:rFonts w:ascii="Times New Roman" w:eastAsia="Arial" w:hAnsi="Times New Roman" w:cs="Times New Roman"/>
                    <w:color w:val="000000" w:themeColor="text1"/>
                    <w:sz w:val="28"/>
                    <w:szCs w:val="28"/>
                    <w:lang w:val="uz-Cyrl-UZ" w:eastAsia="ru-RU"/>
                  </w:rPr>
                  <m:t>2;</m:t>
                </m:r>
                <m:r>
                  <m:rPr>
                    <m:nor/>
                  </m:rPr>
                  <w:rPr>
                    <w:rFonts w:ascii="Cambria Math" w:eastAsia="Arial" w:hAnsi="Times New Roman" w:cs="Times New Roman"/>
                    <w:color w:val="000000" w:themeColor="text1"/>
                    <w:sz w:val="28"/>
                    <w:szCs w:val="28"/>
                    <w:lang w:val="uz-Cyrl-UZ" w:eastAsia="ru-RU"/>
                  </w:rPr>
                  <m:t xml:space="preserve"> </m:t>
                </m:r>
                <m:r>
                  <m:rPr>
                    <m:nor/>
                  </m:rPr>
                  <w:rPr>
                    <w:rFonts w:ascii="Times New Roman" w:eastAsia="Arial" w:hAnsi="Times New Roman" w:cs="Times New Roman"/>
                    <w:color w:val="000000" w:themeColor="text1"/>
                    <w:sz w:val="28"/>
                    <w:szCs w:val="28"/>
                    <w:lang w:val="uz-Cyrl-UZ" w:eastAsia="ru-RU"/>
                  </w:rPr>
                  <m:t>1;</m:t>
                </m:r>
                <m:r>
                  <m:rPr>
                    <m:nor/>
                  </m:rPr>
                  <w:rPr>
                    <w:rFonts w:ascii="Cambria Math" w:eastAsia="Arial" w:hAnsi="Times New Roman" w:cs="Times New Roman"/>
                    <w:color w:val="000000" w:themeColor="text1"/>
                    <w:sz w:val="28"/>
                    <w:szCs w:val="28"/>
                    <w:lang w:val="uz-Cyrl-UZ" w:eastAsia="ru-RU"/>
                  </w:rPr>
                  <m:t xml:space="preserve"> </m:t>
                </m:r>
                <m:ctrlPr>
                  <w:rPr>
                    <w:rFonts w:ascii="Cambria Math" w:eastAsia="Arial" w:hAnsi="Cambria Math" w:cs="Times New Roman"/>
                    <w:color w:val="000000" w:themeColor="text1"/>
                    <w:sz w:val="28"/>
                    <w:szCs w:val="28"/>
                    <w:lang w:val="uz-Cyrl-UZ" w:eastAsia="ru-RU"/>
                  </w:rPr>
                </m:ctrlPr>
              </m:e>
              <m:e>
                <m:r>
                  <w:rPr>
                    <w:rFonts w:ascii="Cambria Math" w:eastAsia="Arial" w:hAnsi="Cambria Math" w:cs="Times New Roman"/>
                    <w:color w:val="000000" w:themeColor="text1"/>
                    <w:sz w:val="28"/>
                    <w:szCs w:val="28"/>
                    <w:lang w:val="uz-Cyrl-UZ" w:eastAsia="ru-RU"/>
                  </w:rPr>
                  <m:t>&amp;</m:t>
                </m:r>
                <m:sSub>
                  <m:sSubPr>
                    <m:ctrlPr>
                      <w:rPr>
                        <w:rFonts w:ascii="Cambria Math" w:eastAsia="Arial" w:hAnsi="Cambria Math" w:cs="Times New Roman"/>
                        <w:i/>
                        <w:color w:val="000000" w:themeColor="text1"/>
                        <w:sz w:val="28"/>
                        <w:szCs w:val="28"/>
                        <w:lang w:val="uz-Cyrl-UZ" w:eastAsia="ru-RU"/>
                      </w:rPr>
                    </m:ctrlPr>
                  </m:sSubPr>
                  <m:e>
                    <m:r>
                      <w:rPr>
                        <w:rFonts w:ascii="Cambria Math" w:eastAsia="Arial" w:hAnsi="Cambria Math" w:cs="Times New Roman"/>
                        <w:color w:val="000000" w:themeColor="text1"/>
                        <w:sz w:val="28"/>
                        <w:szCs w:val="28"/>
                        <w:lang w:val="uz-Cyrl-UZ" w:eastAsia="ru-RU"/>
                      </w:rPr>
                      <m:t>m</m:t>
                    </m:r>
                  </m:e>
                  <m:sub>
                    <m:r>
                      <w:rPr>
                        <w:rFonts w:ascii="Cambria Math" w:eastAsia="Arial" w:hAnsi="Cambria Math" w:cs="Times New Roman"/>
                        <w:color w:val="000000" w:themeColor="text1"/>
                        <w:sz w:val="28"/>
                        <w:szCs w:val="28"/>
                        <w:lang w:val="uz-Cyrl-UZ" w:eastAsia="ru-RU"/>
                      </w:rPr>
                      <m:t>j</m:t>
                    </m:r>
                  </m:sub>
                </m:sSub>
                <m:r>
                  <m:rPr>
                    <m:nor/>
                  </m:rPr>
                  <w:rPr>
                    <w:rFonts w:ascii="Cambria Math" w:eastAsia="Arial" w:hAnsi="Times New Roman" w:cs="Times New Roman"/>
                    <w:color w:val="000000" w:themeColor="text1"/>
                    <w:sz w:val="28"/>
                    <w:szCs w:val="28"/>
                    <w:lang w:val="uz-Cyrl-UZ" w:eastAsia="ru-RU"/>
                  </w:rPr>
                  <m:t xml:space="preserve"> </m:t>
                </m:r>
                <m:r>
                  <m:rPr>
                    <m:nor/>
                  </m:rPr>
                  <w:rPr>
                    <w:rFonts w:ascii="Times New Roman" w:eastAsia="Arial" w:hAnsi="Times New Roman" w:cs="Times New Roman"/>
                    <w:color w:val="000000" w:themeColor="text1"/>
                    <w:sz w:val="28"/>
                    <w:szCs w:val="28"/>
                    <w:lang w:val="uz-Cyrl-UZ" w:eastAsia="ru-RU"/>
                  </w:rPr>
                  <m:t>50;</m:t>
                </m:r>
                <m:r>
                  <m:rPr>
                    <m:nor/>
                  </m:rPr>
                  <w:rPr>
                    <w:rFonts w:ascii="Cambria Math" w:eastAsia="Arial" w:hAnsi="Times New Roman" w:cs="Times New Roman"/>
                    <w:color w:val="000000" w:themeColor="text1"/>
                    <w:sz w:val="28"/>
                    <w:szCs w:val="28"/>
                    <w:lang w:val="uz-Cyrl-UZ" w:eastAsia="ru-RU"/>
                  </w:rPr>
                  <m:t xml:space="preserve"> </m:t>
                </m:r>
                <m:r>
                  <m:rPr>
                    <m:nor/>
                  </m:rPr>
                  <w:rPr>
                    <w:rFonts w:ascii="Times New Roman" w:eastAsia="Arial" w:hAnsi="Times New Roman" w:cs="Times New Roman"/>
                    <w:color w:val="000000" w:themeColor="text1"/>
                    <w:sz w:val="28"/>
                    <w:szCs w:val="28"/>
                    <w:lang w:val="uz-Cyrl-UZ" w:eastAsia="ru-RU"/>
                  </w:rPr>
                  <m:t>47;</m:t>
                </m:r>
                <m:r>
                  <m:rPr>
                    <m:nor/>
                  </m:rPr>
                  <w:rPr>
                    <w:rFonts w:ascii="Cambria Math" w:eastAsia="Arial" w:hAnsi="Times New Roman" w:cs="Times New Roman"/>
                    <w:color w:val="000000" w:themeColor="text1"/>
                    <w:sz w:val="28"/>
                    <w:szCs w:val="28"/>
                    <w:lang w:val="uz-Cyrl-UZ" w:eastAsia="ru-RU"/>
                  </w:rPr>
                  <m:t xml:space="preserve"> </m:t>
                </m:r>
                <m:r>
                  <m:rPr>
                    <m:nor/>
                  </m:rPr>
                  <w:rPr>
                    <w:rFonts w:ascii="Times New Roman" w:eastAsia="Arial" w:hAnsi="Times New Roman" w:cs="Times New Roman"/>
                    <w:color w:val="000000" w:themeColor="text1"/>
                    <w:sz w:val="28"/>
                    <w:szCs w:val="28"/>
                    <w:lang w:val="uz-Cyrl-UZ" w:eastAsia="ru-RU"/>
                  </w:rPr>
                  <m:t>60;</m:t>
                </m:r>
                <m:r>
                  <m:rPr>
                    <m:nor/>
                  </m:rPr>
                  <w:rPr>
                    <w:rFonts w:ascii="Cambria Math" w:eastAsia="Arial" w:hAnsi="Times New Roman" w:cs="Times New Roman"/>
                    <w:color w:val="000000" w:themeColor="text1"/>
                    <w:sz w:val="28"/>
                    <w:szCs w:val="28"/>
                    <w:lang w:val="uz-Cyrl-UZ" w:eastAsia="ru-RU"/>
                  </w:rPr>
                  <m:t xml:space="preserve"> </m:t>
                </m:r>
                <m:r>
                  <m:rPr>
                    <m:nor/>
                  </m:rPr>
                  <w:rPr>
                    <w:rFonts w:ascii="Times New Roman" w:eastAsia="Arial" w:hAnsi="Times New Roman" w:cs="Times New Roman"/>
                    <w:color w:val="000000" w:themeColor="text1"/>
                    <w:sz w:val="28"/>
                    <w:szCs w:val="28"/>
                    <w:lang w:val="uz-Cyrl-UZ" w:eastAsia="ru-RU"/>
                  </w:rPr>
                  <m:t>59;</m:t>
                </m:r>
                <m:ctrlPr>
                  <w:rPr>
                    <w:rFonts w:ascii="Cambria Math" w:eastAsia="Arial" w:hAnsi="Cambria Math" w:cs="Times New Roman"/>
                    <w:color w:val="000000" w:themeColor="text1"/>
                    <w:sz w:val="28"/>
                    <w:szCs w:val="28"/>
                    <w:lang w:val="uz-Cyrl-UZ" w:eastAsia="ru-RU"/>
                  </w:rPr>
                </m:ctrlPr>
              </m:e>
            </m:eqArr>
          </m:e>
        </m:d>
        <m:r>
          <m:rPr>
            <m:sty m:val="p"/>
          </m:rPr>
          <w:rPr>
            <w:rFonts w:ascii="Cambria Math" w:eastAsia="Arial" w:hAnsi="Cambria Math" w:cs="Times New Roman"/>
            <w:color w:val="000000" w:themeColor="text1"/>
            <w:sz w:val="28"/>
            <w:szCs w:val="28"/>
            <w:lang w:val="uz-Cyrl-UZ" w:eastAsia="ru-RU"/>
          </w:rPr>
          <m:t xml:space="preserve"> </m:t>
        </m:r>
        <m:r>
          <w:rPr>
            <w:rFonts w:ascii="Cambria Math" w:eastAsia="Arial" w:hAnsi="Cambria Math" w:cs="Times New Roman"/>
            <w:color w:val="000000" w:themeColor="text1"/>
            <w:sz w:val="28"/>
            <w:szCs w:val="28"/>
            <w:lang w:val="uz-Cyrl-UZ" w:eastAsia="ru-RU"/>
          </w:rPr>
          <m:t>m=</m:t>
        </m:r>
        <m:nary>
          <m:naryPr>
            <m:chr m:val="∑"/>
            <m:ctrlPr>
              <w:rPr>
                <w:rFonts w:ascii="Cambria Math" w:eastAsia="Arial" w:hAnsi="Cambria Math" w:cs="Times New Roman"/>
                <w:i/>
                <w:color w:val="000000" w:themeColor="text1"/>
                <w:sz w:val="28"/>
                <w:szCs w:val="28"/>
                <w:lang w:eastAsia="ru-RU"/>
              </w:rPr>
            </m:ctrlPr>
          </m:naryPr>
          <m:sub>
            <m:r>
              <w:rPr>
                <w:rFonts w:ascii="Cambria Math" w:eastAsia="Arial" w:hAnsi="Cambria Math" w:cs="Times New Roman"/>
                <w:color w:val="000000" w:themeColor="text1"/>
                <w:sz w:val="28"/>
                <w:szCs w:val="28"/>
                <w:lang w:val="uz-Cyrl-UZ" w:eastAsia="ru-RU"/>
              </w:rPr>
              <m:t>i=1</m:t>
            </m:r>
          </m:sub>
          <m:sup>
            <m:r>
              <w:rPr>
                <w:rFonts w:ascii="Cambria Math" w:eastAsia="Arial" w:hAnsi="Cambria Math" w:cs="Times New Roman"/>
                <w:color w:val="000000" w:themeColor="text1"/>
                <w:sz w:val="28"/>
                <w:szCs w:val="28"/>
                <w:lang w:val="uz-Cyrl-UZ" w:eastAsia="ru-RU"/>
              </w:rPr>
              <m:t>4</m:t>
            </m:r>
          </m:sup>
          <m:e>
            <m:sSub>
              <m:sSubPr>
                <m:ctrlPr>
                  <w:rPr>
                    <w:rFonts w:ascii="Cambria Math" w:eastAsia="Arial" w:hAnsi="Cambria Math" w:cs="Times New Roman"/>
                    <w:i/>
                    <w:color w:val="000000" w:themeColor="text1"/>
                    <w:sz w:val="28"/>
                    <w:szCs w:val="28"/>
                    <w:lang w:eastAsia="ru-RU"/>
                  </w:rPr>
                </m:ctrlPr>
              </m:sSubPr>
              <m:e>
                <m:r>
                  <w:rPr>
                    <w:rFonts w:ascii="Cambria Math" w:eastAsia="Arial" w:hAnsi="Cambria Math" w:cs="Times New Roman"/>
                    <w:color w:val="000000" w:themeColor="text1"/>
                    <w:sz w:val="28"/>
                    <w:szCs w:val="28"/>
                    <w:lang w:val="uz-Cyrl-UZ" w:eastAsia="ru-RU"/>
                  </w:rPr>
                  <m:t>m</m:t>
                </m:r>
              </m:e>
              <m:sub>
                <m:r>
                  <w:rPr>
                    <w:rFonts w:ascii="Cambria Math" w:eastAsia="Arial" w:hAnsi="Cambria Math" w:cs="Times New Roman"/>
                    <w:color w:val="000000" w:themeColor="text1"/>
                    <w:sz w:val="28"/>
                    <w:szCs w:val="28"/>
                    <w:lang w:val="uz-Cyrl-UZ" w:eastAsia="ru-RU"/>
                  </w:rPr>
                  <m:t>i</m:t>
                </m:r>
              </m:sub>
            </m:sSub>
            <m:r>
              <w:rPr>
                <w:rFonts w:ascii="Cambria Math" w:eastAsia="Arial" w:hAnsi="Cambria Math" w:cs="Times New Roman"/>
                <w:color w:val="000000" w:themeColor="text1"/>
                <w:sz w:val="28"/>
                <w:szCs w:val="28"/>
                <w:lang w:val="uz-Cyrl-UZ" w:eastAsia="ru-RU"/>
              </w:rPr>
              <m:t>=216</m:t>
            </m:r>
          </m:e>
        </m:nary>
      </m:oMath>
      <w:r w:rsidR="00C13E32" w:rsidRPr="00A31EA2">
        <w:rPr>
          <w:rFonts w:ascii="Times New Roman" w:eastAsia="Arial" w:hAnsi="Times New Roman" w:cs="Times New Roman"/>
          <w:color w:val="000000" w:themeColor="text1"/>
          <w:position w:val="-28"/>
          <w:sz w:val="28"/>
          <w:szCs w:val="28"/>
          <w:lang w:val="uz-Cyrl-UZ" w:eastAsia="ru-RU"/>
        </w:rPr>
        <w:t xml:space="preserve"> </w:t>
      </w:r>
    </w:p>
    <w:p w14:paraId="602C7D43" w14:textId="77777777" w:rsidR="00C13E32" w:rsidRPr="00A31EA2" w:rsidRDefault="00C13E32" w:rsidP="00C06C67">
      <w:pPr>
        <w:spacing w:after="0" w:line="360"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 Бу танланмаларга мос келган диаграмма қуйидагича кўринишни олади:</w:t>
      </w:r>
    </w:p>
    <w:p w14:paraId="25CE6575" w14:textId="77777777" w:rsidR="00C13E32" w:rsidRPr="00A31EA2" w:rsidRDefault="00C13E32" w:rsidP="00C06C67">
      <w:pPr>
        <w:spacing w:after="0" w:line="360" w:lineRule="auto"/>
        <w:ind w:firstLine="720"/>
        <w:jc w:val="center"/>
        <w:rPr>
          <w:rFonts w:ascii="Times New Roman" w:eastAsia="Arial" w:hAnsi="Times New Roman" w:cs="Times New Roman"/>
          <w:color w:val="000000" w:themeColor="text1"/>
          <w:sz w:val="28"/>
          <w:szCs w:val="28"/>
          <w:lang w:val="uz-Cyrl-UZ" w:eastAsia="ru-RU"/>
        </w:rPr>
      </w:pPr>
    </w:p>
    <w:p w14:paraId="7A17057A" w14:textId="77777777" w:rsidR="00C13E32" w:rsidRPr="00A31EA2" w:rsidRDefault="00C13E32" w:rsidP="00C06C67">
      <w:pPr>
        <w:spacing w:after="0" w:line="360" w:lineRule="auto"/>
        <w:ind w:firstLine="720"/>
        <w:jc w:val="center"/>
        <w:rPr>
          <w:rFonts w:ascii="Times New Roman" w:eastAsia="Arial" w:hAnsi="Times New Roman" w:cs="Times New Roman"/>
          <w:i/>
          <w:iCs/>
          <w:color w:val="000000" w:themeColor="text1"/>
          <w:sz w:val="28"/>
          <w:szCs w:val="28"/>
          <w:lang w:val="uz-Cyrl-UZ" w:eastAsia="ru-RU"/>
        </w:rPr>
      </w:pPr>
      <w:r w:rsidRPr="00A31EA2">
        <w:rPr>
          <w:rFonts w:ascii="Times New Roman" w:eastAsia="Arial" w:hAnsi="Times New Roman" w:cs="Times New Roman"/>
          <w:i/>
          <w:iCs/>
          <w:color w:val="000000" w:themeColor="text1"/>
          <w:sz w:val="28"/>
          <w:szCs w:val="28"/>
          <w:lang w:val="uz-Cyrl-UZ" w:eastAsia="ru-RU"/>
        </w:rPr>
        <w:t>3.1-расм. Тажриба бошидаги ўзлаштириш кўрсаткичлари</w:t>
      </w:r>
    </w:p>
    <w:p w14:paraId="603A2090" w14:textId="77777777" w:rsidR="00FA7D1A" w:rsidRDefault="00FA7D1A" w:rsidP="00C06C67">
      <w:pPr>
        <w:spacing w:after="0" w:line="360" w:lineRule="auto"/>
        <w:ind w:firstLine="720"/>
        <w:jc w:val="both"/>
        <w:rPr>
          <w:rFonts w:ascii="Times New Roman" w:eastAsia="Arial" w:hAnsi="Times New Roman" w:cs="Times New Roman"/>
          <w:color w:val="000000" w:themeColor="text1"/>
          <w:sz w:val="28"/>
          <w:szCs w:val="28"/>
          <w:lang w:val="uz-Cyrl-UZ" w:eastAsia="ru-RU"/>
        </w:rPr>
      </w:pPr>
    </w:p>
    <w:p w14:paraId="31002F45" w14:textId="77777777" w:rsidR="00FA7D1A" w:rsidRDefault="00FA7D1A" w:rsidP="00C06C67">
      <w:pPr>
        <w:spacing w:after="0" w:line="360" w:lineRule="auto"/>
        <w:ind w:firstLine="720"/>
        <w:jc w:val="both"/>
        <w:rPr>
          <w:rFonts w:ascii="Times New Roman" w:eastAsia="Arial" w:hAnsi="Times New Roman" w:cs="Times New Roman"/>
          <w:color w:val="000000" w:themeColor="text1"/>
          <w:sz w:val="28"/>
          <w:szCs w:val="28"/>
          <w:lang w:val="uz-Cyrl-UZ" w:eastAsia="ru-RU"/>
        </w:rPr>
      </w:pPr>
      <w:r>
        <w:rPr>
          <w:noProof/>
          <w:lang w:eastAsia="ru-RU"/>
        </w:rPr>
        <w:lastRenderedPageBreak/>
        <w:drawing>
          <wp:inline distT="0" distB="0" distL="0" distR="0" wp14:anchorId="32EEFFC5" wp14:editId="15D706D4">
            <wp:extent cx="4359349" cy="2264735"/>
            <wp:effectExtent l="0" t="0" r="3175" b="2540"/>
            <wp:docPr id="1371" name="Диаграмма 1371">
              <a:extLst xmlns:a="http://schemas.openxmlformats.org/drawingml/2006/main">
                <a:ext uri="{FF2B5EF4-FFF2-40B4-BE49-F238E27FC236}">
                  <a16:creationId xmlns:a16="http://schemas.microsoft.com/office/drawing/2014/main" xmlns:w16se="http://schemas.microsoft.com/office/word/2015/wordml/symex"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773F51B3-3F57-4539-9E29-6D8B72BC424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7"/>
              </a:graphicData>
            </a:graphic>
          </wp:inline>
        </w:drawing>
      </w:r>
      <w:r w:rsidRPr="00A31EA2">
        <w:rPr>
          <w:rFonts w:ascii="Times New Roman" w:eastAsia="Arial" w:hAnsi="Times New Roman" w:cs="Times New Roman"/>
          <w:color w:val="000000" w:themeColor="text1"/>
          <w:sz w:val="28"/>
          <w:szCs w:val="28"/>
          <w:lang w:val="uz-Cyrl-UZ" w:eastAsia="ru-RU"/>
        </w:rPr>
        <w:t xml:space="preserve"> </w:t>
      </w:r>
    </w:p>
    <w:p w14:paraId="6F2246AD" w14:textId="77777777" w:rsidR="005428E6" w:rsidRPr="002E2515" w:rsidRDefault="002E2515" w:rsidP="002E2515">
      <w:pPr>
        <w:spacing w:after="0" w:line="360" w:lineRule="auto"/>
        <w:jc w:val="center"/>
        <w:rPr>
          <w:rFonts w:ascii="Times New Roman" w:eastAsia="Arial" w:hAnsi="Times New Roman" w:cs="Times New Roman"/>
          <w:color w:val="000000" w:themeColor="text1"/>
          <w:sz w:val="28"/>
          <w:szCs w:val="28"/>
          <w:lang w:val="uz-Cyrl-UZ" w:eastAsia="ru-RU"/>
        </w:rPr>
      </w:pPr>
      <w:r w:rsidRPr="002E2515">
        <w:rPr>
          <w:rFonts w:ascii="Times New Roman" w:eastAsia="Arial" w:hAnsi="Times New Roman" w:cs="Times New Roman"/>
          <w:color w:val="000000" w:themeColor="text1"/>
          <w:sz w:val="28"/>
          <w:szCs w:val="28"/>
          <w:lang w:val="uz-Cyrl-UZ" w:eastAsia="ru-RU"/>
        </w:rPr>
        <w:t>3.1</w:t>
      </w:r>
      <w:r w:rsidR="005428E6" w:rsidRPr="002E2515">
        <w:rPr>
          <w:rFonts w:ascii="Times New Roman" w:eastAsia="Arial" w:hAnsi="Times New Roman" w:cs="Times New Roman"/>
          <w:color w:val="000000" w:themeColor="text1"/>
          <w:sz w:val="28"/>
          <w:szCs w:val="28"/>
          <w:lang w:val="uz-Cyrl-UZ" w:eastAsia="ru-RU"/>
        </w:rPr>
        <w:t xml:space="preserve">-rasm. </w:t>
      </w:r>
      <w:r w:rsidRPr="002E2515">
        <w:rPr>
          <w:rFonts w:ascii="Times New Roman" w:eastAsia="Arial" w:hAnsi="Times New Roman" w:cs="Times New Roman"/>
          <w:color w:val="000000" w:themeColor="text1"/>
          <w:sz w:val="28"/>
          <w:szCs w:val="28"/>
          <w:lang w:val="uz-Cyrl-UZ" w:eastAsia="ru-RU"/>
        </w:rPr>
        <w:t>Тажриба бошида ўқувчиларнинг креатив-ижодкорлик фаолияти</w:t>
      </w:r>
    </w:p>
    <w:p w14:paraId="10FE482C" w14:textId="77777777" w:rsidR="00C13E32" w:rsidRPr="00A31EA2" w:rsidRDefault="00C13E32" w:rsidP="005428E6">
      <w:pPr>
        <w:spacing w:after="0" w:line="360" w:lineRule="auto"/>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Статистик таҳлил ўтказишни қулайлаштириш мақсадида юқоридаги вариацион қаторлардан n</w:t>
      </w:r>
      <w:r w:rsidRPr="00A31EA2">
        <w:rPr>
          <w:rFonts w:ascii="Times New Roman" w:eastAsia="Arial" w:hAnsi="Times New Roman" w:cs="Times New Roman"/>
          <w:color w:val="000000" w:themeColor="text1"/>
          <w:sz w:val="28"/>
          <w:szCs w:val="28"/>
          <w:vertAlign w:val="subscript"/>
          <w:lang w:val="uz-Cyrl-UZ" w:eastAsia="ru-RU"/>
        </w:rPr>
        <w:t xml:space="preserve">i </w:t>
      </w:r>
      <w:r w:rsidRPr="00A31EA2">
        <w:rPr>
          <w:rFonts w:ascii="Times New Roman" w:eastAsia="Arial" w:hAnsi="Times New Roman" w:cs="Times New Roman"/>
          <w:color w:val="000000" w:themeColor="text1"/>
          <w:sz w:val="28"/>
          <w:szCs w:val="28"/>
          <w:lang w:val="uz-Cyrl-UZ" w:eastAsia="ru-RU"/>
        </w:rPr>
        <w:t>ва n</w:t>
      </w:r>
      <w:r w:rsidRPr="00A31EA2">
        <w:rPr>
          <w:rFonts w:ascii="Times New Roman" w:eastAsia="Arial" w:hAnsi="Times New Roman" w:cs="Times New Roman"/>
          <w:color w:val="000000" w:themeColor="text1"/>
          <w:sz w:val="28"/>
          <w:szCs w:val="28"/>
          <w:vertAlign w:val="subscript"/>
          <w:lang w:val="uz-Cyrl-UZ" w:eastAsia="ru-RU"/>
        </w:rPr>
        <w:t xml:space="preserve">j </w:t>
      </w:r>
      <w:r w:rsidRPr="00A31EA2">
        <w:rPr>
          <w:rFonts w:ascii="Times New Roman" w:eastAsia="Arial" w:hAnsi="Times New Roman" w:cs="Times New Roman"/>
          <w:color w:val="000000" w:themeColor="text1"/>
          <w:sz w:val="28"/>
          <w:szCs w:val="28"/>
          <w:lang w:val="uz-Cyrl-UZ" w:eastAsia="ru-RU"/>
        </w:rPr>
        <w:t xml:space="preserve">такрорийлик (частота)ларни мос статистик эҳтимоллик формулалари </w:t>
      </w:r>
      <w:r w:rsidRPr="00A31EA2">
        <w:rPr>
          <w:rFonts w:ascii="Times New Roman" w:eastAsia="Arial" w:hAnsi="Times New Roman" w:cs="Times New Roman"/>
          <w:color w:val="000000" w:themeColor="text1"/>
          <w:position w:val="-30"/>
          <w:sz w:val="28"/>
          <w:szCs w:val="28"/>
          <w:lang w:val="uz-Cyrl-UZ" w:eastAsia="ru-RU"/>
        </w:rPr>
        <w:object w:dxaOrig="780" w:dyaOrig="680" w14:anchorId="752DB9D2">
          <v:shape id="_x0000_i1025" type="#_x0000_t75" style="width:42.75pt;height:37.5pt" o:ole="">
            <v:imagedata r:id="rId78" o:title=""/>
          </v:shape>
          <o:OLEObject Type="Embed" ProgID="Equation.3" ShapeID="_x0000_i1025" DrawAspect="Content" ObjectID="_1795804182" r:id="rId79"/>
        </w:object>
      </w:r>
      <w:r w:rsidRPr="00A31EA2">
        <w:rPr>
          <w:rFonts w:ascii="Times New Roman" w:eastAsia="Arial" w:hAnsi="Times New Roman" w:cs="Times New Roman"/>
          <w:color w:val="000000" w:themeColor="text1"/>
          <w:sz w:val="28"/>
          <w:szCs w:val="28"/>
          <w:lang w:val="uz-Cyrl-UZ" w:eastAsia="ru-RU"/>
        </w:rPr>
        <w:t xml:space="preserve"> ва</w:t>
      </w:r>
      <w:r w:rsidRPr="00A31EA2">
        <w:rPr>
          <w:rFonts w:ascii="Times New Roman" w:eastAsia="Arial" w:hAnsi="Times New Roman" w:cs="Times New Roman"/>
          <w:color w:val="000000" w:themeColor="text1"/>
          <w:position w:val="-30"/>
          <w:sz w:val="28"/>
          <w:szCs w:val="28"/>
          <w:lang w:val="uz-Cyrl-UZ" w:eastAsia="ru-RU"/>
        </w:rPr>
        <w:object w:dxaOrig="840" w:dyaOrig="680" w14:anchorId="763EA014">
          <v:shape id="_x0000_i1026" type="#_x0000_t75" style="width:45pt;height:37.5pt" o:ole="">
            <v:imagedata r:id="rId80" o:title=""/>
          </v:shape>
          <o:OLEObject Type="Embed" ProgID="Equation.3" ShapeID="_x0000_i1026" DrawAspect="Content" ObjectID="_1795804183" r:id="rId81"/>
        </w:object>
      </w:r>
      <w:r w:rsidRPr="00A31EA2">
        <w:rPr>
          <w:rFonts w:ascii="Times New Roman" w:eastAsia="Arial" w:hAnsi="Times New Roman" w:cs="Times New Roman"/>
          <w:color w:val="000000" w:themeColor="text1"/>
          <w:sz w:val="28"/>
          <w:szCs w:val="28"/>
          <w:lang w:val="uz-Cyrl-UZ" w:eastAsia="ru-RU"/>
        </w:rPr>
        <w:t xml:space="preserve"> (1) асосида ҳисоблаймиз.</w:t>
      </w:r>
    </w:p>
    <w:p w14:paraId="06237410" w14:textId="77777777" w:rsidR="00C13E32" w:rsidRPr="00A31EA2" w:rsidRDefault="0073342E" w:rsidP="00C06C67">
      <w:pPr>
        <w:shd w:val="clear" w:color="auto" w:fill="FFFFFF"/>
        <w:spacing w:after="0" w:line="360" w:lineRule="auto"/>
        <w:ind w:left="284" w:right="-4" w:firstLine="720"/>
        <w:jc w:val="both"/>
        <w:rPr>
          <w:rFonts w:ascii="Times New Roman" w:eastAsia="Arial" w:hAnsi="Times New Roman" w:cs="Times New Roman"/>
          <w:color w:val="000000" w:themeColor="text1"/>
          <w:sz w:val="28"/>
          <w:szCs w:val="28"/>
          <w:lang w:val="uz-Cyrl-UZ" w:eastAsia="ru-RU"/>
        </w:rPr>
      </w:pPr>
      <m:oMathPara>
        <m:oMath>
          <m:d>
            <m:dPr>
              <m:begChr m:val="{"/>
              <m:endChr m:val=""/>
              <m:ctrlPr>
                <w:rPr>
                  <w:rFonts w:ascii="Cambria Math" w:eastAsia="Arial" w:hAnsi="Cambria Math" w:cs="Times New Roman"/>
                  <w:i/>
                  <w:color w:val="000000" w:themeColor="text1"/>
                  <w:sz w:val="28"/>
                  <w:szCs w:val="28"/>
                  <w:lang w:val="uz-Cyrl-UZ" w:eastAsia="ru-RU"/>
                </w:rPr>
              </m:ctrlPr>
            </m:dPr>
            <m:e>
              <m:eqArr>
                <m:eqArrPr>
                  <m:ctrlPr>
                    <w:rPr>
                      <w:rFonts w:ascii="Cambria Math" w:eastAsia="Arial" w:hAnsi="Cambria Math" w:cs="Times New Roman"/>
                      <w:i/>
                      <w:color w:val="000000" w:themeColor="text1"/>
                      <w:sz w:val="28"/>
                      <w:szCs w:val="28"/>
                      <w:lang w:val="uz-Cyrl-UZ" w:eastAsia="ru-RU"/>
                    </w:rPr>
                  </m:ctrlPr>
                </m:eqArrPr>
                <m:e>
                  <m:r>
                    <w:rPr>
                      <w:rFonts w:ascii="Cambria Math" w:eastAsia="Arial" w:hAnsi="Cambria Math" w:cs="Times New Roman"/>
                      <w:color w:val="000000" w:themeColor="text1"/>
                      <w:sz w:val="28"/>
                      <w:szCs w:val="28"/>
                      <w:lang w:val="uz-Cyrl-UZ" w:eastAsia="ru-RU"/>
                    </w:rPr>
                    <m:t>&amp;</m:t>
                  </m:r>
                  <m:sSub>
                    <m:sSubPr>
                      <m:ctrlPr>
                        <w:rPr>
                          <w:rFonts w:ascii="Cambria Math" w:eastAsia="Arial" w:hAnsi="Cambria Math" w:cs="Times New Roman"/>
                          <w:i/>
                          <w:color w:val="000000" w:themeColor="text1"/>
                          <w:sz w:val="28"/>
                          <w:szCs w:val="28"/>
                          <w:lang w:val="uz-Cyrl-UZ" w:eastAsia="ru-RU"/>
                        </w:rPr>
                      </m:ctrlPr>
                    </m:sSubPr>
                    <m:e>
                      <m:r>
                        <w:rPr>
                          <w:rFonts w:ascii="Cambria Math" w:eastAsia="Arial" w:hAnsi="Cambria Math" w:cs="Times New Roman"/>
                          <w:color w:val="000000" w:themeColor="text1"/>
                          <w:sz w:val="28"/>
                          <w:szCs w:val="28"/>
                          <w:lang w:val="uz-Cyrl-UZ" w:eastAsia="ru-RU"/>
                        </w:rPr>
                        <m:t>X</m:t>
                      </m:r>
                    </m:e>
                    <m:sub>
                      <m:r>
                        <w:rPr>
                          <w:rFonts w:ascii="Cambria Math" w:eastAsia="Arial" w:hAnsi="Cambria Math" w:cs="Times New Roman"/>
                          <w:color w:val="000000" w:themeColor="text1"/>
                          <w:sz w:val="28"/>
                          <w:szCs w:val="28"/>
                          <w:lang w:val="uz-Cyrl-UZ" w:eastAsia="ru-RU"/>
                        </w:rPr>
                        <m:t>i</m:t>
                      </m:r>
                    </m:sub>
                  </m:sSub>
                  <m:r>
                    <m:rPr>
                      <m:nor/>
                    </m:rPr>
                    <w:rPr>
                      <w:rFonts w:ascii="Cambria Math" w:eastAsia="Arial" w:hAnsi="Times New Roman" w:cs="Times New Roman"/>
                      <w:color w:val="000000" w:themeColor="text1"/>
                      <w:sz w:val="28"/>
                      <w:szCs w:val="28"/>
                      <w:lang w:val="uz-Cyrl-UZ" w:eastAsia="ru-RU"/>
                    </w:rPr>
                    <m:t xml:space="preserve"> </m:t>
                  </m:r>
                  <m:r>
                    <m:rPr>
                      <m:nor/>
                    </m:rPr>
                    <w:rPr>
                      <w:rFonts w:ascii="Times New Roman" w:eastAsia="Arial" w:hAnsi="Times New Roman" w:cs="Times New Roman"/>
                      <w:color w:val="000000" w:themeColor="text1"/>
                      <w:sz w:val="28"/>
                      <w:szCs w:val="28"/>
                      <w:lang w:val="uz-Cyrl-UZ" w:eastAsia="ru-RU"/>
                    </w:rPr>
                    <m:t>4;</m:t>
                  </m:r>
                  <m:r>
                    <m:rPr>
                      <m:nor/>
                    </m:rPr>
                    <w:rPr>
                      <w:rFonts w:ascii="Cambria Math" w:eastAsia="Arial" w:hAnsi="Times New Roman" w:cs="Times New Roman"/>
                      <w:color w:val="000000" w:themeColor="text1"/>
                      <w:sz w:val="28"/>
                      <w:szCs w:val="28"/>
                      <w:lang w:val="uz-Cyrl-UZ" w:eastAsia="ru-RU"/>
                    </w:rPr>
                    <m:t xml:space="preserve"> </m:t>
                  </m:r>
                  <m:r>
                    <m:rPr>
                      <m:nor/>
                    </m:rPr>
                    <w:rPr>
                      <w:rFonts w:ascii="Times New Roman" w:eastAsia="Arial" w:hAnsi="Times New Roman" w:cs="Times New Roman"/>
                      <w:color w:val="000000" w:themeColor="text1"/>
                      <w:sz w:val="28"/>
                      <w:szCs w:val="28"/>
                      <w:lang w:val="uz-Cyrl-UZ" w:eastAsia="ru-RU"/>
                    </w:rPr>
                    <m:t>3;</m:t>
                  </m:r>
                  <m:r>
                    <m:rPr>
                      <m:nor/>
                    </m:rPr>
                    <w:rPr>
                      <w:rFonts w:ascii="Cambria Math" w:eastAsia="Arial" w:hAnsi="Times New Roman" w:cs="Times New Roman"/>
                      <w:color w:val="000000" w:themeColor="text1"/>
                      <w:sz w:val="28"/>
                      <w:szCs w:val="28"/>
                      <w:lang w:val="uz-Cyrl-UZ" w:eastAsia="ru-RU"/>
                    </w:rPr>
                    <m:t xml:space="preserve"> </m:t>
                  </m:r>
                  <m:r>
                    <m:rPr>
                      <m:nor/>
                    </m:rPr>
                    <w:rPr>
                      <w:rFonts w:ascii="Times New Roman" w:eastAsia="Arial" w:hAnsi="Times New Roman" w:cs="Times New Roman"/>
                      <w:color w:val="000000" w:themeColor="text1"/>
                      <w:sz w:val="28"/>
                      <w:szCs w:val="28"/>
                      <w:lang w:val="uz-Cyrl-UZ" w:eastAsia="ru-RU"/>
                    </w:rPr>
                    <m:t>2;</m:t>
                  </m:r>
                  <m:r>
                    <m:rPr>
                      <m:nor/>
                    </m:rPr>
                    <w:rPr>
                      <w:rFonts w:ascii="Cambria Math" w:eastAsia="Arial" w:hAnsi="Times New Roman" w:cs="Times New Roman"/>
                      <w:color w:val="000000" w:themeColor="text1"/>
                      <w:sz w:val="28"/>
                      <w:szCs w:val="28"/>
                      <w:lang w:val="uz-Cyrl-UZ" w:eastAsia="ru-RU"/>
                    </w:rPr>
                    <m:t xml:space="preserve"> </m:t>
                  </m:r>
                  <m:r>
                    <m:rPr>
                      <m:nor/>
                    </m:rPr>
                    <w:rPr>
                      <w:rFonts w:ascii="Times New Roman" w:eastAsia="Arial" w:hAnsi="Times New Roman" w:cs="Times New Roman"/>
                      <w:color w:val="000000" w:themeColor="text1"/>
                      <w:sz w:val="28"/>
                      <w:szCs w:val="28"/>
                      <w:lang w:val="uz-Cyrl-UZ" w:eastAsia="ru-RU"/>
                    </w:rPr>
                    <m:t>1;</m:t>
                  </m:r>
                  <m:r>
                    <m:rPr>
                      <m:nor/>
                    </m:rPr>
                    <w:rPr>
                      <w:rFonts w:ascii="Cambria Math" w:eastAsia="Arial" w:hAnsi="Times New Roman" w:cs="Times New Roman"/>
                      <w:color w:val="000000" w:themeColor="text1"/>
                      <w:sz w:val="28"/>
                      <w:szCs w:val="28"/>
                      <w:lang w:val="uz-Cyrl-UZ" w:eastAsia="ru-RU"/>
                    </w:rPr>
                    <m:t xml:space="preserve"> </m:t>
                  </m:r>
                  <m:ctrlPr>
                    <w:rPr>
                      <w:rFonts w:ascii="Cambria Math" w:eastAsia="Arial" w:hAnsi="Cambria Math" w:cs="Times New Roman"/>
                      <w:color w:val="000000" w:themeColor="text1"/>
                      <w:sz w:val="28"/>
                      <w:szCs w:val="28"/>
                      <w:lang w:val="uz-Cyrl-UZ" w:eastAsia="ru-RU"/>
                    </w:rPr>
                  </m:ctrlPr>
                </m:e>
                <m:e>
                  <m:r>
                    <w:rPr>
                      <w:rFonts w:ascii="Cambria Math" w:eastAsia="Arial" w:hAnsi="Cambria Math" w:cs="Times New Roman"/>
                      <w:color w:val="000000" w:themeColor="text1"/>
                      <w:sz w:val="28"/>
                      <w:szCs w:val="28"/>
                      <w:lang w:val="uz-Cyrl-UZ" w:eastAsia="ru-RU"/>
                    </w:rPr>
                    <m:t>&amp;</m:t>
                  </m:r>
                  <m:sSub>
                    <m:sSubPr>
                      <m:ctrlPr>
                        <w:rPr>
                          <w:rFonts w:ascii="Cambria Math" w:eastAsia="Arial" w:hAnsi="Cambria Math" w:cs="Times New Roman"/>
                          <w:i/>
                          <w:color w:val="000000" w:themeColor="text1"/>
                          <w:sz w:val="28"/>
                          <w:szCs w:val="28"/>
                          <w:lang w:val="uz-Cyrl-UZ" w:eastAsia="ru-RU"/>
                        </w:rPr>
                      </m:ctrlPr>
                    </m:sSubPr>
                    <m:e>
                      <m:r>
                        <w:rPr>
                          <w:rFonts w:ascii="Cambria Math" w:eastAsia="Arial" w:hAnsi="Cambria Math" w:cs="Times New Roman"/>
                          <w:color w:val="000000" w:themeColor="text1"/>
                          <w:sz w:val="28"/>
                          <w:szCs w:val="28"/>
                          <w:lang w:val="uz-Cyrl-UZ" w:eastAsia="ru-RU"/>
                        </w:rPr>
                        <m:t>n</m:t>
                      </m:r>
                    </m:e>
                    <m:sub>
                      <m:r>
                        <w:rPr>
                          <w:rFonts w:ascii="Cambria Math" w:eastAsia="Arial" w:hAnsi="Cambria Math" w:cs="Times New Roman"/>
                          <w:color w:val="000000" w:themeColor="text1"/>
                          <w:sz w:val="28"/>
                          <w:szCs w:val="28"/>
                          <w:lang w:val="uz-Cyrl-UZ" w:eastAsia="ru-RU"/>
                        </w:rPr>
                        <m:t>i</m:t>
                      </m:r>
                    </m:sub>
                  </m:sSub>
                  <m:r>
                    <m:rPr>
                      <m:nor/>
                    </m:rPr>
                    <w:rPr>
                      <w:rFonts w:ascii="Cambria Math" w:eastAsia="Arial" w:hAnsi="Times New Roman" w:cs="Times New Roman"/>
                      <w:color w:val="000000" w:themeColor="text1"/>
                      <w:sz w:val="28"/>
                      <w:szCs w:val="28"/>
                      <w:lang w:val="uz-Cyrl-UZ" w:eastAsia="ru-RU"/>
                    </w:rPr>
                    <m:t xml:space="preserve"> </m:t>
                  </m:r>
                  <m:r>
                    <m:rPr>
                      <m:nor/>
                    </m:rPr>
                    <w:rPr>
                      <w:rFonts w:ascii="Times New Roman" w:eastAsia="Arial" w:hAnsi="Times New Roman" w:cs="Times New Roman"/>
                      <w:color w:val="000000" w:themeColor="text1"/>
                      <w:sz w:val="28"/>
                      <w:szCs w:val="28"/>
                      <w:lang w:val="uz-Cyrl-UZ" w:eastAsia="ru-RU"/>
                    </w:rPr>
                    <m:t>0,24;</m:t>
                  </m:r>
                  <m:r>
                    <m:rPr>
                      <m:nor/>
                    </m:rPr>
                    <w:rPr>
                      <w:rFonts w:ascii="Cambria Math" w:eastAsia="Arial" w:hAnsi="Times New Roman" w:cs="Times New Roman"/>
                      <w:color w:val="000000" w:themeColor="text1"/>
                      <w:sz w:val="28"/>
                      <w:szCs w:val="28"/>
                      <w:lang w:val="uz-Cyrl-UZ" w:eastAsia="ru-RU"/>
                    </w:rPr>
                    <m:t xml:space="preserve"> </m:t>
                  </m:r>
                  <m:r>
                    <m:rPr>
                      <m:nor/>
                    </m:rPr>
                    <w:rPr>
                      <w:rFonts w:ascii="Times New Roman" w:eastAsia="Arial" w:hAnsi="Times New Roman" w:cs="Times New Roman"/>
                      <w:color w:val="000000" w:themeColor="text1"/>
                      <w:sz w:val="28"/>
                      <w:szCs w:val="28"/>
                      <w:lang w:val="uz-Cyrl-UZ" w:eastAsia="ru-RU"/>
                    </w:rPr>
                    <m:t>0,24;</m:t>
                  </m:r>
                  <m:r>
                    <m:rPr>
                      <m:nor/>
                    </m:rPr>
                    <w:rPr>
                      <w:rFonts w:ascii="Cambria Math" w:eastAsia="Arial" w:hAnsi="Times New Roman" w:cs="Times New Roman"/>
                      <w:color w:val="000000" w:themeColor="text1"/>
                      <w:sz w:val="28"/>
                      <w:szCs w:val="28"/>
                      <w:lang w:val="uz-Cyrl-UZ" w:eastAsia="ru-RU"/>
                    </w:rPr>
                    <m:t xml:space="preserve"> </m:t>
                  </m:r>
                  <m:r>
                    <m:rPr>
                      <m:nor/>
                    </m:rPr>
                    <w:rPr>
                      <w:rFonts w:ascii="Times New Roman" w:eastAsia="Arial" w:hAnsi="Times New Roman" w:cs="Times New Roman"/>
                      <w:color w:val="000000" w:themeColor="text1"/>
                      <w:sz w:val="28"/>
                      <w:szCs w:val="28"/>
                      <w:lang w:val="uz-Cyrl-UZ" w:eastAsia="ru-RU"/>
                    </w:rPr>
                    <m:t>0,29;</m:t>
                  </m:r>
                  <m:r>
                    <m:rPr>
                      <m:nor/>
                    </m:rPr>
                    <w:rPr>
                      <w:rFonts w:ascii="Cambria Math" w:eastAsia="Arial" w:hAnsi="Times New Roman" w:cs="Times New Roman"/>
                      <w:color w:val="000000" w:themeColor="text1"/>
                      <w:sz w:val="28"/>
                      <w:szCs w:val="28"/>
                      <w:lang w:val="uz-Cyrl-UZ" w:eastAsia="ru-RU"/>
                    </w:rPr>
                    <m:t xml:space="preserve"> </m:t>
                  </m:r>
                  <m:r>
                    <m:rPr>
                      <m:nor/>
                    </m:rPr>
                    <w:rPr>
                      <w:rFonts w:ascii="Times New Roman" w:eastAsia="Arial" w:hAnsi="Times New Roman" w:cs="Times New Roman"/>
                      <w:color w:val="000000" w:themeColor="text1"/>
                      <w:sz w:val="28"/>
                      <w:szCs w:val="28"/>
                      <w:lang w:val="uz-Cyrl-UZ" w:eastAsia="ru-RU"/>
                    </w:rPr>
                    <m:t>0,23;</m:t>
                  </m:r>
                  <m:r>
                    <m:rPr>
                      <m:nor/>
                    </m:rPr>
                    <w:rPr>
                      <w:rFonts w:ascii="Cambria Math" w:eastAsia="Arial" w:hAnsi="Times New Roman" w:cs="Times New Roman"/>
                      <w:color w:val="000000" w:themeColor="text1"/>
                      <w:sz w:val="28"/>
                      <w:szCs w:val="28"/>
                      <w:lang w:val="uz-Cyrl-UZ" w:eastAsia="ru-RU"/>
                    </w:rPr>
                    <m:t xml:space="preserve"> </m:t>
                  </m:r>
                  <m:ctrlPr>
                    <w:rPr>
                      <w:rFonts w:ascii="Cambria Math" w:eastAsia="Arial" w:hAnsi="Cambria Math" w:cs="Times New Roman"/>
                      <w:color w:val="000000" w:themeColor="text1"/>
                      <w:sz w:val="28"/>
                      <w:szCs w:val="28"/>
                      <w:lang w:val="uz-Cyrl-UZ" w:eastAsia="ru-RU"/>
                    </w:rPr>
                  </m:ctrlPr>
                </m:e>
              </m:eqArr>
            </m:e>
          </m:d>
          <m:r>
            <m:rPr>
              <m:sty m:val="p"/>
            </m:rPr>
            <w:rPr>
              <w:rFonts w:ascii="Cambria Math" w:eastAsia="Arial" w:hAnsi="Cambria Math" w:cs="Times New Roman"/>
              <w:color w:val="000000" w:themeColor="text1"/>
              <w:sz w:val="28"/>
              <w:szCs w:val="28"/>
              <w:lang w:val="uz-Cyrl-UZ" w:eastAsia="ru-RU"/>
            </w:rPr>
            <m:t xml:space="preserve"> </m:t>
          </m:r>
          <m:nary>
            <m:naryPr>
              <m:chr m:val="∑"/>
              <m:ctrlPr>
                <w:rPr>
                  <w:rFonts w:ascii="Cambria Math" w:eastAsia="Arial" w:hAnsi="Cambria Math" w:cs="Times New Roman"/>
                  <w:i/>
                  <w:color w:val="000000" w:themeColor="text1"/>
                  <w:sz w:val="28"/>
                  <w:szCs w:val="28"/>
                  <w:lang w:val="uz-Cyrl-UZ" w:eastAsia="ru-RU"/>
                </w:rPr>
              </m:ctrlPr>
            </m:naryPr>
            <m:sub>
              <m:r>
                <w:rPr>
                  <w:rFonts w:ascii="Cambria Math" w:eastAsia="Arial" w:hAnsi="Cambria Math" w:cs="Times New Roman"/>
                  <w:color w:val="000000" w:themeColor="text1"/>
                  <w:sz w:val="28"/>
                  <w:szCs w:val="28"/>
                  <w:lang w:val="uz-Cyrl-UZ" w:eastAsia="ru-RU"/>
                </w:rPr>
                <m:t>i=1</m:t>
              </m:r>
            </m:sub>
            <m:sup>
              <m:r>
                <w:rPr>
                  <w:rFonts w:ascii="Cambria Math" w:eastAsia="Arial" w:hAnsi="Cambria Math" w:cs="Times New Roman"/>
                  <w:color w:val="000000" w:themeColor="text1"/>
                  <w:sz w:val="28"/>
                  <w:szCs w:val="28"/>
                  <w:lang w:val="uz-Cyrl-UZ" w:eastAsia="ru-RU"/>
                </w:rPr>
                <m:t>4</m:t>
              </m:r>
            </m:sup>
            <m:e>
              <m:sSub>
                <m:sSubPr>
                  <m:ctrlPr>
                    <w:rPr>
                      <w:rFonts w:ascii="Cambria Math" w:eastAsia="Arial" w:hAnsi="Cambria Math" w:cs="Times New Roman"/>
                      <w:i/>
                      <w:color w:val="000000" w:themeColor="text1"/>
                      <w:sz w:val="28"/>
                      <w:szCs w:val="28"/>
                      <w:lang w:val="uz-Cyrl-UZ" w:eastAsia="ru-RU"/>
                    </w:rPr>
                  </m:ctrlPr>
                </m:sSubPr>
                <m:e>
                  <m:r>
                    <w:rPr>
                      <w:rFonts w:ascii="Cambria Math" w:eastAsia="Arial" w:hAnsi="Cambria Math" w:cs="Times New Roman"/>
                      <w:color w:val="000000" w:themeColor="text1"/>
                      <w:sz w:val="28"/>
                      <w:szCs w:val="28"/>
                      <w:lang w:val="uz-Cyrl-UZ" w:eastAsia="ru-RU"/>
                    </w:rPr>
                    <m:t>P</m:t>
                  </m:r>
                </m:e>
                <m:sub>
                  <m:r>
                    <w:rPr>
                      <w:rFonts w:ascii="Cambria Math" w:eastAsia="Arial" w:hAnsi="Cambria Math" w:cs="Times New Roman"/>
                      <w:color w:val="000000" w:themeColor="text1"/>
                      <w:sz w:val="28"/>
                      <w:szCs w:val="28"/>
                      <w:lang w:val="uz-Cyrl-UZ" w:eastAsia="ru-RU"/>
                    </w:rPr>
                    <m:t>i</m:t>
                  </m:r>
                </m:sub>
              </m:sSub>
              <m:r>
                <w:rPr>
                  <w:rFonts w:ascii="Cambria Math" w:eastAsia="Arial" w:hAnsi="Cambria Math" w:cs="Times New Roman"/>
                  <w:color w:val="000000" w:themeColor="text1"/>
                  <w:sz w:val="28"/>
                  <w:szCs w:val="28"/>
                  <w:lang w:val="uz-Cyrl-UZ" w:eastAsia="ru-RU"/>
                </w:rPr>
                <m:t>=1</m:t>
              </m:r>
            </m:e>
          </m:nary>
        </m:oMath>
      </m:oMathPara>
    </w:p>
    <w:p w14:paraId="19284682" w14:textId="77777777" w:rsidR="00C13E32" w:rsidRPr="00A31EA2" w:rsidRDefault="0073342E" w:rsidP="00C06C67">
      <w:pPr>
        <w:shd w:val="clear" w:color="auto" w:fill="FFFFFF"/>
        <w:tabs>
          <w:tab w:val="right" w:pos="9359"/>
        </w:tabs>
        <w:spacing w:after="0" w:line="360" w:lineRule="auto"/>
        <w:ind w:left="284" w:right="-4" w:firstLine="720"/>
        <w:jc w:val="both"/>
        <w:rPr>
          <w:rFonts w:ascii="Times New Roman" w:eastAsia="Arial" w:hAnsi="Times New Roman" w:cs="Times New Roman"/>
          <w:color w:val="000000" w:themeColor="text1"/>
          <w:sz w:val="28"/>
          <w:szCs w:val="28"/>
          <w:lang w:val="uz-Cyrl-UZ" w:eastAsia="ru-RU"/>
        </w:rPr>
      </w:pPr>
      <m:oMath>
        <m:d>
          <m:dPr>
            <m:begChr m:val="{"/>
            <m:endChr m:val=""/>
            <m:ctrlPr>
              <w:rPr>
                <w:rFonts w:ascii="Cambria Math" w:eastAsia="Arial" w:hAnsi="Cambria Math" w:cs="Times New Roman"/>
                <w:i/>
                <w:color w:val="000000" w:themeColor="text1"/>
                <w:sz w:val="28"/>
                <w:szCs w:val="28"/>
                <w:lang w:val="uz-Cyrl-UZ" w:eastAsia="ru-RU"/>
              </w:rPr>
            </m:ctrlPr>
          </m:dPr>
          <m:e>
            <m:eqArr>
              <m:eqArrPr>
                <m:ctrlPr>
                  <w:rPr>
                    <w:rFonts w:ascii="Cambria Math" w:eastAsia="Arial" w:hAnsi="Cambria Math" w:cs="Times New Roman"/>
                    <w:i/>
                    <w:color w:val="000000" w:themeColor="text1"/>
                    <w:sz w:val="28"/>
                    <w:szCs w:val="28"/>
                    <w:lang w:val="uz-Cyrl-UZ" w:eastAsia="ru-RU"/>
                  </w:rPr>
                </m:ctrlPr>
              </m:eqArrPr>
              <m:e>
                <m:r>
                  <w:rPr>
                    <w:rFonts w:ascii="Cambria Math" w:eastAsia="Arial" w:hAnsi="Cambria Math" w:cs="Times New Roman"/>
                    <w:color w:val="000000" w:themeColor="text1"/>
                    <w:sz w:val="28"/>
                    <w:szCs w:val="28"/>
                    <w:lang w:val="uz-Cyrl-UZ" w:eastAsia="ru-RU"/>
                  </w:rPr>
                  <m:t>&amp;</m:t>
                </m:r>
                <m:sSub>
                  <m:sSubPr>
                    <m:ctrlPr>
                      <w:rPr>
                        <w:rFonts w:ascii="Cambria Math" w:eastAsia="Arial" w:hAnsi="Cambria Math" w:cs="Times New Roman"/>
                        <w:i/>
                        <w:color w:val="000000" w:themeColor="text1"/>
                        <w:sz w:val="28"/>
                        <w:szCs w:val="28"/>
                        <w:lang w:val="uz-Cyrl-UZ" w:eastAsia="ru-RU"/>
                      </w:rPr>
                    </m:ctrlPr>
                  </m:sSubPr>
                  <m:e>
                    <m:r>
                      <w:rPr>
                        <w:rFonts w:ascii="Cambria Math" w:eastAsia="Arial" w:hAnsi="Cambria Math" w:cs="Times New Roman"/>
                        <w:color w:val="000000" w:themeColor="text1"/>
                        <w:sz w:val="28"/>
                        <w:szCs w:val="28"/>
                        <w:lang w:val="uz-Cyrl-UZ" w:eastAsia="ru-RU"/>
                      </w:rPr>
                      <m:t>Y</m:t>
                    </m:r>
                  </m:e>
                  <m:sub>
                    <m:r>
                      <w:rPr>
                        <w:rFonts w:ascii="Cambria Math" w:eastAsia="Arial" w:hAnsi="Cambria Math" w:cs="Times New Roman"/>
                        <w:color w:val="000000" w:themeColor="text1"/>
                        <w:sz w:val="28"/>
                        <w:szCs w:val="28"/>
                        <w:lang w:val="uz-Cyrl-UZ" w:eastAsia="ru-RU"/>
                      </w:rPr>
                      <m:t>j</m:t>
                    </m:r>
                  </m:sub>
                </m:sSub>
                <m:r>
                  <m:rPr>
                    <m:nor/>
                  </m:rPr>
                  <w:rPr>
                    <w:rFonts w:ascii="Cambria Math" w:eastAsia="Arial" w:hAnsi="Times New Roman" w:cs="Times New Roman"/>
                    <w:color w:val="000000" w:themeColor="text1"/>
                    <w:sz w:val="28"/>
                    <w:szCs w:val="28"/>
                    <w:lang w:val="uz-Cyrl-UZ" w:eastAsia="ru-RU"/>
                  </w:rPr>
                  <m:t xml:space="preserve"> </m:t>
                </m:r>
                <m:r>
                  <m:rPr>
                    <m:nor/>
                  </m:rPr>
                  <w:rPr>
                    <w:rFonts w:ascii="Times New Roman" w:eastAsia="Arial" w:hAnsi="Times New Roman" w:cs="Times New Roman"/>
                    <w:color w:val="000000" w:themeColor="text1"/>
                    <w:sz w:val="28"/>
                    <w:szCs w:val="28"/>
                    <w:lang w:val="uz-Cyrl-UZ" w:eastAsia="ru-RU"/>
                  </w:rPr>
                  <m:t>4;</m:t>
                </m:r>
                <m:r>
                  <m:rPr>
                    <m:nor/>
                  </m:rPr>
                  <w:rPr>
                    <w:rFonts w:ascii="Cambria Math" w:eastAsia="Arial" w:hAnsi="Times New Roman" w:cs="Times New Roman"/>
                    <w:color w:val="000000" w:themeColor="text1"/>
                    <w:sz w:val="28"/>
                    <w:szCs w:val="28"/>
                    <w:lang w:val="uz-Cyrl-UZ" w:eastAsia="ru-RU"/>
                  </w:rPr>
                  <m:t xml:space="preserve"> </m:t>
                </m:r>
                <m:r>
                  <m:rPr>
                    <m:nor/>
                  </m:rPr>
                  <w:rPr>
                    <w:rFonts w:ascii="Times New Roman" w:eastAsia="Arial" w:hAnsi="Times New Roman" w:cs="Times New Roman"/>
                    <w:color w:val="000000" w:themeColor="text1"/>
                    <w:sz w:val="28"/>
                    <w:szCs w:val="28"/>
                    <w:lang w:val="uz-Cyrl-UZ" w:eastAsia="ru-RU"/>
                  </w:rPr>
                  <m:t>3;</m:t>
                </m:r>
                <m:r>
                  <m:rPr>
                    <m:nor/>
                  </m:rPr>
                  <w:rPr>
                    <w:rFonts w:ascii="Cambria Math" w:eastAsia="Arial" w:hAnsi="Times New Roman" w:cs="Times New Roman"/>
                    <w:color w:val="000000" w:themeColor="text1"/>
                    <w:sz w:val="28"/>
                    <w:szCs w:val="28"/>
                    <w:lang w:val="uz-Cyrl-UZ" w:eastAsia="ru-RU"/>
                  </w:rPr>
                  <m:t xml:space="preserve"> </m:t>
                </m:r>
                <m:r>
                  <m:rPr>
                    <m:nor/>
                  </m:rPr>
                  <w:rPr>
                    <w:rFonts w:ascii="Times New Roman" w:eastAsia="Arial" w:hAnsi="Times New Roman" w:cs="Times New Roman"/>
                    <w:color w:val="000000" w:themeColor="text1"/>
                    <w:sz w:val="28"/>
                    <w:szCs w:val="28"/>
                    <w:lang w:val="uz-Cyrl-UZ" w:eastAsia="ru-RU"/>
                  </w:rPr>
                  <m:t>2;</m:t>
                </m:r>
                <m:r>
                  <m:rPr>
                    <m:nor/>
                  </m:rPr>
                  <w:rPr>
                    <w:rFonts w:ascii="Cambria Math" w:eastAsia="Arial" w:hAnsi="Times New Roman" w:cs="Times New Roman"/>
                    <w:color w:val="000000" w:themeColor="text1"/>
                    <w:sz w:val="28"/>
                    <w:szCs w:val="28"/>
                    <w:lang w:val="uz-Cyrl-UZ" w:eastAsia="ru-RU"/>
                  </w:rPr>
                  <m:t xml:space="preserve"> </m:t>
                </m:r>
                <m:r>
                  <m:rPr>
                    <m:nor/>
                  </m:rPr>
                  <w:rPr>
                    <w:rFonts w:ascii="Times New Roman" w:eastAsia="Arial" w:hAnsi="Times New Roman" w:cs="Times New Roman"/>
                    <w:color w:val="000000" w:themeColor="text1"/>
                    <w:sz w:val="28"/>
                    <w:szCs w:val="28"/>
                    <w:lang w:val="uz-Cyrl-UZ" w:eastAsia="ru-RU"/>
                  </w:rPr>
                  <m:t>1;</m:t>
                </m:r>
                <m:r>
                  <m:rPr>
                    <m:nor/>
                  </m:rPr>
                  <w:rPr>
                    <w:rFonts w:ascii="Cambria Math" w:eastAsia="Arial" w:hAnsi="Times New Roman" w:cs="Times New Roman"/>
                    <w:color w:val="000000" w:themeColor="text1"/>
                    <w:sz w:val="28"/>
                    <w:szCs w:val="28"/>
                    <w:lang w:val="uz-Cyrl-UZ" w:eastAsia="ru-RU"/>
                  </w:rPr>
                  <m:t xml:space="preserve"> </m:t>
                </m:r>
                <m:ctrlPr>
                  <w:rPr>
                    <w:rFonts w:ascii="Cambria Math" w:eastAsia="Arial" w:hAnsi="Cambria Math" w:cs="Times New Roman"/>
                    <w:color w:val="000000" w:themeColor="text1"/>
                    <w:sz w:val="28"/>
                    <w:szCs w:val="28"/>
                    <w:lang w:val="uz-Cyrl-UZ" w:eastAsia="ru-RU"/>
                  </w:rPr>
                </m:ctrlPr>
              </m:e>
              <m:e>
                <m:r>
                  <w:rPr>
                    <w:rFonts w:ascii="Cambria Math" w:eastAsia="Arial" w:hAnsi="Cambria Math" w:cs="Times New Roman"/>
                    <w:color w:val="000000" w:themeColor="text1"/>
                    <w:sz w:val="28"/>
                    <w:szCs w:val="28"/>
                    <w:lang w:val="uz-Cyrl-UZ" w:eastAsia="ru-RU"/>
                  </w:rPr>
                  <m:t>&amp;</m:t>
                </m:r>
                <m:sSub>
                  <m:sSubPr>
                    <m:ctrlPr>
                      <w:rPr>
                        <w:rFonts w:ascii="Cambria Math" w:eastAsia="Arial" w:hAnsi="Cambria Math" w:cs="Times New Roman"/>
                        <w:i/>
                        <w:color w:val="000000" w:themeColor="text1"/>
                        <w:sz w:val="28"/>
                        <w:szCs w:val="28"/>
                        <w:lang w:val="uz-Cyrl-UZ" w:eastAsia="ru-RU"/>
                      </w:rPr>
                    </m:ctrlPr>
                  </m:sSubPr>
                  <m:e>
                    <m:r>
                      <w:rPr>
                        <w:rFonts w:ascii="Cambria Math" w:eastAsia="Arial" w:hAnsi="Cambria Math" w:cs="Times New Roman"/>
                        <w:color w:val="000000" w:themeColor="text1"/>
                        <w:sz w:val="28"/>
                        <w:szCs w:val="28"/>
                        <w:lang w:val="uz-Cyrl-UZ" w:eastAsia="ru-RU"/>
                      </w:rPr>
                      <m:t>m</m:t>
                    </m:r>
                  </m:e>
                  <m:sub>
                    <m:r>
                      <w:rPr>
                        <w:rFonts w:ascii="Cambria Math" w:eastAsia="Arial" w:hAnsi="Cambria Math" w:cs="Times New Roman"/>
                        <w:color w:val="000000" w:themeColor="text1"/>
                        <w:sz w:val="28"/>
                        <w:szCs w:val="28"/>
                        <w:lang w:val="uz-Cyrl-UZ" w:eastAsia="ru-RU"/>
                      </w:rPr>
                      <m:t>j</m:t>
                    </m:r>
                  </m:sub>
                </m:sSub>
                <m:r>
                  <m:rPr>
                    <m:nor/>
                  </m:rPr>
                  <w:rPr>
                    <w:rFonts w:ascii="Cambria Math" w:eastAsia="Arial" w:hAnsi="Times New Roman" w:cs="Times New Roman"/>
                    <w:color w:val="000000" w:themeColor="text1"/>
                    <w:sz w:val="28"/>
                    <w:szCs w:val="28"/>
                    <w:lang w:val="uz-Cyrl-UZ" w:eastAsia="ru-RU"/>
                  </w:rPr>
                  <m:t xml:space="preserve"> </m:t>
                </m:r>
                <m:r>
                  <m:rPr>
                    <m:nor/>
                  </m:rPr>
                  <w:rPr>
                    <w:rFonts w:ascii="Times New Roman" w:eastAsia="Arial" w:hAnsi="Times New Roman" w:cs="Times New Roman"/>
                    <w:color w:val="000000" w:themeColor="text1"/>
                    <w:sz w:val="28"/>
                    <w:szCs w:val="28"/>
                    <w:lang w:val="uz-Cyrl-UZ" w:eastAsia="ru-RU"/>
                  </w:rPr>
                  <m:t>0,23;</m:t>
                </m:r>
                <m:r>
                  <m:rPr>
                    <m:nor/>
                  </m:rPr>
                  <w:rPr>
                    <w:rFonts w:ascii="Cambria Math" w:eastAsia="Arial" w:hAnsi="Times New Roman" w:cs="Times New Roman"/>
                    <w:color w:val="000000" w:themeColor="text1"/>
                    <w:sz w:val="28"/>
                    <w:szCs w:val="28"/>
                    <w:lang w:val="uz-Cyrl-UZ" w:eastAsia="ru-RU"/>
                  </w:rPr>
                  <m:t xml:space="preserve"> </m:t>
                </m:r>
                <m:r>
                  <m:rPr>
                    <m:nor/>
                  </m:rPr>
                  <w:rPr>
                    <w:rFonts w:ascii="Times New Roman" w:eastAsia="Arial" w:hAnsi="Times New Roman" w:cs="Times New Roman"/>
                    <w:color w:val="000000" w:themeColor="text1"/>
                    <w:sz w:val="28"/>
                    <w:szCs w:val="28"/>
                    <w:lang w:val="uz-Cyrl-UZ" w:eastAsia="ru-RU"/>
                  </w:rPr>
                  <m:t>0,22;</m:t>
                </m:r>
                <m:r>
                  <m:rPr>
                    <m:nor/>
                  </m:rPr>
                  <w:rPr>
                    <w:rFonts w:ascii="Cambria Math" w:eastAsia="Arial" w:hAnsi="Times New Roman" w:cs="Times New Roman"/>
                    <w:color w:val="000000" w:themeColor="text1"/>
                    <w:sz w:val="28"/>
                    <w:szCs w:val="28"/>
                    <w:lang w:val="uz-Cyrl-UZ" w:eastAsia="ru-RU"/>
                  </w:rPr>
                  <m:t xml:space="preserve"> </m:t>
                </m:r>
                <m:r>
                  <m:rPr>
                    <m:nor/>
                  </m:rPr>
                  <w:rPr>
                    <w:rFonts w:ascii="Times New Roman" w:eastAsia="Arial" w:hAnsi="Times New Roman" w:cs="Times New Roman"/>
                    <w:color w:val="000000" w:themeColor="text1"/>
                    <w:sz w:val="28"/>
                    <w:szCs w:val="28"/>
                    <w:lang w:val="uz-Cyrl-UZ" w:eastAsia="ru-RU"/>
                  </w:rPr>
                  <m:t>0,28;</m:t>
                </m:r>
                <m:r>
                  <m:rPr>
                    <m:nor/>
                  </m:rPr>
                  <w:rPr>
                    <w:rFonts w:ascii="Cambria Math" w:eastAsia="Arial" w:hAnsi="Times New Roman" w:cs="Times New Roman"/>
                    <w:color w:val="000000" w:themeColor="text1"/>
                    <w:sz w:val="28"/>
                    <w:szCs w:val="28"/>
                    <w:lang w:val="uz-Cyrl-UZ" w:eastAsia="ru-RU"/>
                  </w:rPr>
                  <m:t xml:space="preserve"> </m:t>
                </m:r>
                <m:r>
                  <m:rPr>
                    <m:nor/>
                  </m:rPr>
                  <w:rPr>
                    <w:rFonts w:ascii="Times New Roman" w:eastAsia="Arial" w:hAnsi="Times New Roman" w:cs="Times New Roman"/>
                    <w:color w:val="000000" w:themeColor="text1"/>
                    <w:sz w:val="28"/>
                    <w:szCs w:val="28"/>
                    <w:lang w:val="uz-Cyrl-UZ" w:eastAsia="ru-RU"/>
                  </w:rPr>
                  <m:t>0,27</m:t>
                </m:r>
                <m:ctrlPr>
                  <w:rPr>
                    <w:rFonts w:ascii="Cambria Math" w:eastAsia="Arial" w:hAnsi="Cambria Math" w:cs="Times New Roman"/>
                    <w:color w:val="000000" w:themeColor="text1"/>
                    <w:sz w:val="28"/>
                    <w:szCs w:val="28"/>
                    <w:lang w:val="uz-Cyrl-UZ" w:eastAsia="ru-RU"/>
                  </w:rPr>
                </m:ctrlPr>
              </m:e>
            </m:eqArr>
          </m:e>
        </m:d>
        <m:r>
          <m:rPr>
            <m:sty m:val="p"/>
          </m:rPr>
          <w:rPr>
            <w:rFonts w:ascii="Cambria Math" w:eastAsia="Arial" w:hAnsi="Cambria Math" w:cs="Times New Roman"/>
            <w:color w:val="000000" w:themeColor="text1"/>
            <w:sz w:val="28"/>
            <w:szCs w:val="28"/>
            <w:lang w:val="uz-Cyrl-UZ" w:eastAsia="ru-RU"/>
          </w:rPr>
          <m:t xml:space="preserve"> </m:t>
        </m:r>
        <m:nary>
          <m:naryPr>
            <m:chr m:val="∑"/>
            <m:ctrlPr>
              <w:rPr>
                <w:rFonts w:ascii="Cambria Math" w:eastAsia="Arial" w:hAnsi="Cambria Math" w:cs="Times New Roman"/>
                <w:i/>
                <w:color w:val="000000" w:themeColor="text1"/>
                <w:sz w:val="28"/>
                <w:szCs w:val="28"/>
                <w:lang w:val="uz-Cyrl-UZ" w:eastAsia="ru-RU"/>
              </w:rPr>
            </m:ctrlPr>
          </m:naryPr>
          <m:sub>
            <m:r>
              <w:rPr>
                <w:rFonts w:ascii="Cambria Math" w:eastAsia="Arial" w:hAnsi="Cambria Math" w:cs="Times New Roman"/>
                <w:color w:val="000000" w:themeColor="text1"/>
                <w:sz w:val="28"/>
                <w:szCs w:val="28"/>
                <w:lang w:val="uz-Cyrl-UZ" w:eastAsia="ru-RU"/>
              </w:rPr>
              <m:t>j=1</m:t>
            </m:r>
          </m:sub>
          <m:sup>
            <m:r>
              <w:rPr>
                <w:rFonts w:ascii="Cambria Math" w:eastAsia="Arial" w:hAnsi="Cambria Math" w:cs="Times New Roman"/>
                <w:color w:val="000000" w:themeColor="text1"/>
                <w:sz w:val="28"/>
                <w:szCs w:val="28"/>
                <w:lang w:val="uz-Cyrl-UZ" w:eastAsia="ru-RU"/>
              </w:rPr>
              <m:t>4</m:t>
            </m:r>
          </m:sup>
          <m:e>
            <m:sSub>
              <m:sSubPr>
                <m:ctrlPr>
                  <w:rPr>
                    <w:rFonts w:ascii="Cambria Math" w:eastAsia="Arial" w:hAnsi="Cambria Math" w:cs="Times New Roman"/>
                    <w:i/>
                    <w:color w:val="000000" w:themeColor="text1"/>
                    <w:sz w:val="28"/>
                    <w:szCs w:val="28"/>
                    <w:lang w:val="uz-Cyrl-UZ" w:eastAsia="ru-RU"/>
                  </w:rPr>
                </m:ctrlPr>
              </m:sSubPr>
              <m:e>
                <m:r>
                  <w:rPr>
                    <w:rFonts w:ascii="Cambria Math" w:eastAsia="Arial" w:hAnsi="Cambria Math" w:cs="Times New Roman"/>
                    <w:color w:val="000000" w:themeColor="text1"/>
                    <w:sz w:val="28"/>
                    <w:szCs w:val="28"/>
                    <w:lang w:val="uz-Cyrl-UZ" w:eastAsia="ru-RU"/>
                  </w:rPr>
                  <m:t>q</m:t>
                </m:r>
              </m:e>
              <m:sub>
                <m:r>
                  <w:rPr>
                    <w:rFonts w:ascii="Cambria Math" w:eastAsia="Arial" w:hAnsi="Cambria Math" w:cs="Times New Roman"/>
                    <w:color w:val="000000" w:themeColor="text1"/>
                    <w:sz w:val="28"/>
                    <w:szCs w:val="28"/>
                    <w:lang w:val="uz-Cyrl-UZ" w:eastAsia="ru-RU"/>
                  </w:rPr>
                  <m:t>j</m:t>
                </m:r>
              </m:sub>
            </m:sSub>
            <m:r>
              <w:rPr>
                <w:rFonts w:ascii="Cambria Math" w:eastAsia="Arial" w:hAnsi="Cambria Math" w:cs="Times New Roman"/>
                <w:color w:val="000000" w:themeColor="text1"/>
                <w:sz w:val="28"/>
                <w:szCs w:val="28"/>
                <w:lang w:val="uz-Cyrl-UZ" w:eastAsia="ru-RU"/>
              </w:rPr>
              <m:t>=1</m:t>
            </m:r>
          </m:e>
        </m:nary>
      </m:oMath>
      <w:r w:rsidR="00C13E32" w:rsidRPr="00A31EA2">
        <w:rPr>
          <w:rFonts w:ascii="Times New Roman" w:eastAsia="Arial" w:hAnsi="Times New Roman" w:cs="Times New Roman"/>
          <w:color w:val="000000" w:themeColor="text1"/>
          <w:sz w:val="28"/>
          <w:szCs w:val="28"/>
          <w:lang w:val="uz-Cyrl-UZ" w:eastAsia="ru-RU"/>
        </w:rPr>
        <w:t xml:space="preserve"> </w:t>
      </w:r>
    </w:p>
    <w:p w14:paraId="3925A1A6" w14:textId="77777777" w:rsidR="00C13E32" w:rsidRPr="00A31EA2" w:rsidRDefault="00C13E32" w:rsidP="00C06C67">
      <w:pPr>
        <w:spacing w:after="0" w:line="360" w:lineRule="auto"/>
        <w:ind w:firstLine="720"/>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Статистик таҳлилни ҳар икки синф бўйича ўртача ўзлаштиришларини ҳисоблаб, қиёслашдан бошлаймиз. Ўртача ўзлаштириш кўрсаткичлари қуйидаги натижаларни берди:</w:t>
      </w:r>
    </w:p>
    <w:p w14:paraId="73B72E86" w14:textId="77777777" w:rsidR="00C13E32" w:rsidRPr="00A31EA2" w:rsidRDefault="0073342E" w:rsidP="00C06C67">
      <w:pPr>
        <w:shd w:val="clear" w:color="auto" w:fill="FFFFFF"/>
        <w:spacing w:after="0" w:line="360" w:lineRule="auto"/>
        <w:ind w:firstLine="720"/>
        <w:rPr>
          <w:rFonts w:ascii="Times New Roman" w:eastAsia="Arial" w:hAnsi="Times New Roman" w:cs="Times New Roman"/>
          <w:color w:val="000000" w:themeColor="text1"/>
          <w:sz w:val="28"/>
          <w:szCs w:val="28"/>
          <w:lang w:val="uz-Cyrl-UZ" w:eastAsia="ru-RU"/>
        </w:rPr>
      </w:pPr>
      <m:oMath>
        <m:bar>
          <m:barPr>
            <m:pos m:val="top"/>
            <m:ctrlPr>
              <w:rPr>
                <w:rFonts w:ascii="Cambria Math" w:eastAsia="Arial" w:hAnsi="Cambria Math" w:cs="Times New Roman"/>
                <w:i/>
                <w:color w:val="000000" w:themeColor="text1"/>
                <w:sz w:val="28"/>
                <w:szCs w:val="28"/>
                <w:lang w:eastAsia="ru-RU"/>
              </w:rPr>
            </m:ctrlPr>
          </m:barPr>
          <m:e>
            <m:r>
              <w:rPr>
                <w:rFonts w:ascii="Cambria Math" w:eastAsia="Arial" w:hAnsi="Cambria Math" w:cs="Times New Roman"/>
                <w:color w:val="000000" w:themeColor="text1"/>
                <w:sz w:val="28"/>
                <w:szCs w:val="28"/>
                <w:lang w:val="uz-Cyrl-UZ" w:eastAsia="ru-RU"/>
              </w:rPr>
              <m:t>X</m:t>
            </m:r>
          </m:e>
        </m:bar>
        <m:r>
          <w:rPr>
            <w:rFonts w:ascii="Cambria Math" w:eastAsia="Arial" w:hAnsi="Cambria Math" w:cs="Times New Roman"/>
            <w:color w:val="000000" w:themeColor="text1"/>
            <w:sz w:val="28"/>
            <w:szCs w:val="28"/>
            <w:lang w:val="uz-Cyrl-UZ" w:eastAsia="ru-RU"/>
          </w:rPr>
          <m:t>=</m:t>
        </m:r>
        <m:nary>
          <m:naryPr>
            <m:chr m:val="∑"/>
            <m:ctrlPr>
              <w:rPr>
                <w:rFonts w:ascii="Cambria Math" w:eastAsia="Arial" w:hAnsi="Cambria Math" w:cs="Times New Roman"/>
                <w:i/>
                <w:color w:val="000000" w:themeColor="text1"/>
                <w:sz w:val="28"/>
                <w:szCs w:val="28"/>
                <w:lang w:eastAsia="ru-RU"/>
              </w:rPr>
            </m:ctrlPr>
          </m:naryPr>
          <m:sub>
            <m:r>
              <w:rPr>
                <w:rFonts w:ascii="Cambria Math" w:eastAsia="Arial" w:hAnsi="Cambria Math" w:cs="Times New Roman"/>
                <w:color w:val="000000" w:themeColor="text1"/>
                <w:sz w:val="28"/>
                <w:szCs w:val="28"/>
                <w:lang w:val="uz-Cyrl-UZ" w:eastAsia="ru-RU"/>
              </w:rPr>
              <m:t>i=1</m:t>
            </m:r>
          </m:sub>
          <m:sup>
            <m:r>
              <w:rPr>
                <w:rFonts w:ascii="Cambria Math" w:eastAsia="Arial" w:hAnsi="Cambria Math" w:cs="Times New Roman"/>
                <w:color w:val="000000" w:themeColor="text1"/>
                <w:sz w:val="28"/>
                <w:szCs w:val="28"/>
                <w:lang w:val="uz-Cyrl-UZ" w:eastAsia="ru-RU"/>
              </w:rPr>
              <m:t>n=4</m:t>
            </m:r>
          </m:sup>
          <m:e>
            <m:sSub>
              <m:sSubPr>
                <m:ctrlPr>
                  <w:rPr>
                    <w:rFonts w:ascii="Cambria Math" w:eastAsia="Arial" w:hAnsi="Cambria Math" w:cs="Times New Roman"/>
                    <w:i/>
                    <w:color w:val="000000" w:themeColor="text1"/>
                    <w:sz w:val="28"/>
                    <w:szCs w:val="28"/>
                    <w:lang w:eastAsia="ru-RU"/>
                  </w:rPr>
                </m:ctrlPr>
              </m:sSubPr>
              <m:e>
                <m:r>
                  <w:rPr>
                    <w:rFonts w:ascii="Cambria Math" w:eastAsia="Arial" w:hAnsi="Cambria Math" w:cs="Times New Roman"/>
                    <w:color w:val="000000" w:themeColor="text1"/>
                    <w:sz w:val="28"/>
                    <w:szCs w:val="28"/>
                    <w:lang w:val="uz-Cyrl-UZ" w:eastAsia="ru-RU"/>
                  </w:rPr>
                  <m:t>P</m:t>
                </m:r>
              </m:e>
              <m:sub>
                <m:r>
                  <w:rPr>
                    <w:rFonts w:ascii="Cambria Math" w:eastAsia="Arial" w:hAnsi="Cambria Math" w:cs="Times New Roman"/>
                    <w:color w:val="000000" w:themeColor="text1"/>
                    <w:sz w:val="28"/>
                    <w:szCs w:val="28"/>
                    <w:lang w:val="uz-Cyrl-UZ" w:eastAsia="ru-RU"/>
                  </w:rPr>
                  <m:t>i</m:t>
                </m:r>
              </m:sub>
            </m:sSub>
            <m:sSub>
              <m:sSubPr>
                <m:ctrlPr>
                  <w:rPr>
                    <w:rFonts w:ascii="Cambria Math" w:eastAsia="Arial" w:hAnsi="Cambria Math" w:cs="Times New Roman"/>
                    <w:i/>
                    <w:color w:val="000000" w:themeColor="text1"/>
                    <w:sz w:val="28"/>
                    <w:szCs w:val="28"/>
                    <w:lang w:eastAsia="ru-RU"/>
                  </w:rPr>
                </m:ctrlPr>
              </m:sSubPr>
              <m:e>
                <m:r>
                  <w:rPr>
                    <w:rFonts w:ascii="Cambria Math" w:eastAsia="Arial" w:hAnsi="Cambria Math" w:cs="Times New Roman"/>
                    <w:color w:val="000000" w:themeColor="text1"/>
                    <w:sz w:val="28"/>
                    <w:szCs w:val="28"/>
                    <w:lang w:val="uz-Cyrl-UZ" w:eastAsia="ru-RU"/>
                  </w:rPr>
                  <m:t>X</m:t>
                </m:r>
              </m:e>
              <m:sub>
                <m:r>
                  <w:rPr>
                    <w:rFonts w:ascii="Cambria Math" w:eastAsia="Arial" w:hAnsi="Cambria Math" w:cs="Times New Roman"/>
                    <w:color w:val="000000" w:themeColor="text1"/>
                    <w:sz w:val="28"/>
                    <w:szCs w:val="28"/>
                    <w:lang w:val="uz-Cyrl-UZ" w:eastAsia="ru-RU"/>
                  </w:rPr>
                  <m:t>i</m:t>
                </m:r>
              </m:sub>
            </m:sSub>
            <m:r>
              <w:rPr>
                <w:rFonts w:ascii="Cambria Math" w:eastAsia="Arial" w:hAnsi="Cambria Math" w:cs="Times New Roman"/>
                <w:color w:val="000000" w:themeColor="text1"/>
                <w:sz w:val="28"/>
                <w:szCs w:val="28"/>
                <w:lang w:val="uz-Cyrl-UZ" w:eastAsia="ru-RU"/>
              </w:rPr>
              <m:t>=0,24⋅4+0,24⋅3+0,29⋅2+0,23⋅1</m:t>
            </m:r>
          </m:e>
        </m:nary>
        <m:r>
          <w:rPr>
            <w:rFonts w:ascii="Cambria Math" w:eastAsia="Arial" w:hAnsi="Cambria Math" w:cs="Times New Roman"/>
            <w:color w:val="000000" w:themeColor="text1"/>
            <w:sz w:val="28"/>
            <w:szCs w:val="28"/>
            <w:lang w:val="uz-Cyrl-UZ" w:eastAsia="ru-RU"/>
          </w:rPr>
          <m:t>=0,96+0,72++0,58+0,23=2,49</m:t>
        </m:r>
      </m:oMath>
      <w:r w:rsidR="00C13E32" w:rsidRPr="00A31EA2">
        <w:rPr>
          <w:rFonts w:ascii="Times New Roman" w:eastAsia="Arial" w:hAnsi="Times New Roman" w:cs="Times New Roman"/>
          <w:color w:val="000000" w:themeColor="text1"/>
          <w:sz w:val="28"/>
          <w:szCs w:val="28"/>
          <w:lang w:val="uz-Cyrl-UZ" w:eastAsia="ru-RU"/>
        </w:rPr>
        <w:t xml:space="preserve"> </w:t>
      </w:r>
    </w:p>
    <w:p w14:paraId="5580C6FC" w14:textId="77777777" w:rsidR="00C13E32" w:rsidRPr="00A31EA2" w:rsidRDefault="00C13E32" w:rsidP="00C06C67">
      <w:pPr>
        <w:shd w:val="clear" w:color="auto" w:fill="FFFFFF"/>
        <w:spacing w:after="0" w:line="360" w:lineRule="auto"/>
        <w:ind w:firstLine="720"/>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 Фоизда </w:t>
      </w:r>
      <m:oMath>
        <m:bar>
          <m:barPr>
            <m:pos m:val="top"/>
            <m:ctrlPr>
              <w:rPr>
                <w:rFonts w:ascii="Cambria Math" w:eastAsia="Arial" w:hAnsi="Cambria Math" w:cs="Times New Roman"/>
                <w:i/>
                <w:color w:val="000000" w:themeColor="text1"/>
                <w:sz w:val="28"/>
                <w:szCs w:val="28"/>
                <w:lang w:val="uz-Cyrl-UZ" w:eastAsia="ru-RU"/>
              </w:rPr>
            </m:ctrlPr>
          </m:barPr>
          <m:e>
            <m:r>
              <w:rPr>
                <w:rFonts w:ascii="Cambria Math" w:eastAsia="Arial" w:hAnsi="Cambria Math" w:cs="Times New Roman"/>
                <w:color w:val="000000" w:themeColor="text1"/>
                <w:sz w:val="28"/>
                <w:szCs w:val="28"/>
                <w:lang w:val="uz-Cyrl-UZ" w:eastAsia="ru-RU"/>
              </w:rPr>
              <m:t>X</m:t>
            </m:r>
          </m:e>
        </m:bar>
        <m:r>
          <w:rPr>
            <w:rFonts w:ascii="Cambria Math" w:eastAsia="Arial" w:hAnsi="Cambria Math" w:cs="Times New Roman"/>
            <w:color w:val="000000" w:themeColor="text1"/>
            <w:sz w:val="28"/>
            <w:szCs w:val="28"/>
            <w:lang w:val="uz-Cyrl-UZ" w:eastAsia="ru-RU"/>
          </w:rPr>
          <m:t>%=</m:t>
        </m:r>
        <m:f>
          <m:fPr>
            <m:ctrlPr>
              <w:rPr>
                <w:rFonts w:ascii="Cambria Math" w:eastAsia="Arial" w:hAnsi="Cambria Math" w:cs="Times New Roman"/>
                <w:i/>
                <w:color w:val="000000" w:themeColor="text1"/>
                <w:sz w:val="28"/>
                <w:szCs w:val="28"/>
                <w:lang w:val="uz-Cyrl-UZ" w:eastAsia="ru-RU"/>
              </w:rPr>
            </m:ctrlPr>
          </m:fPr>
          <m:num>
            <m:r>
              <w:rPr>
                <w:rFonts w:ascii="Cambria Math" w:eastAsia="Arial" w:hAnsi="Cambria Math" w:cs="Times New Roman"/>
                <w:color w:val="000000" w:themeColor="text1"/>
                <w:sz w:val="28"/>
                <w:szCs w:val="28"/>
                <w:lang w:val="uz-Cyrl-UZ" w:eastAsia="ru-RU"/>
              </w:rPr>
              <m:t>2,49</m:t>
            </m:r>
          </m:num>
          <m:den>
            <m:r>
              <w:rPr>
                <w:rFonts w:ascii="Cambria Math" w:eastAsia="Arial" w:hAnsi="Cambria Math" w:cs="Times New Roman"/>
                <w:color w:val="000000" w:themeColor="text1"/>
                <w:sz w:val="28"/>
                <w:szCs w:val="28"/>
                <w:lang w:val="uz-Cyrl-UZ" w:eastAsia="ru-RU"/>
              </w:rPr>
              <m:t>4</m:t>
            </m:r>
          </m:den>
        </m:f>
        <m:r>
          <w:rPr>
            <w:rFonts w:ascii="Cambria Math" w:eastAsia="Arial" w:hAnsi="Cambria Math" w:cs="Times New Roman"/>
            <w:color w:val="000000" w:themeColor="text1"/>
            <w:sz w:val="28"/>
            <w:szCs w:val="28"/>
            <w:lang w:val="uz-Cyrl-UZ" w:eastAsia="ru-RU"/>
          </w:rPr>
          <m:t>⋅100%=62,25%</m:t>
        </m:r>
      </m:oMath>
    </w:p>
    <w:p w14:paraId="485E9893" w14:textId="77777777" w:rsidR="00C13E32" w:rsidRPr="00A31EA2" w:rsidRDefault="0073342E" w:rsidP="00C06C67">
      <w:pPr>
        <w:shd w:val="clear" w:color="auto" w:fill="FFFFFF"/>
        <w:spacing w:after="0" w:line="360" w:lineRule="auto"/>
        <w:ind w:firstLine="720"/>
        <w:rPr>
          <w:rFonts w:ascii="Times New Roman" w:eastAsia="Arial" w:hAnsi="Times New Roman" w:cs="Times New Roman"/>
          <w:color w:val="000000" w:themeColor="text1"/>
          <w:sz w:val="28"/>
          <w:szCs w:val="28"/>
          <w:lang w:val="uz-Cyrl-UZ" w:eastAsia="ru-RU"/>
        </w:rPr>
      </w:pPr>
      <m:oMath>
        <m:bar>
          <m:barPr>
            <m:pos m:val="top"/>
            <m:ctrlPr>
              <w:rPr>
                <w:rFonts w:ascii="Cambria Math" w:eastAsia="Arial" w:hAnsi="Cambria Math" w:cs="Times New Roman"/>
                <w:i/>
                <w:color w:val="000000" w:themeColor="text1"/>
                <w:sz w:val="28"/>
                <w:szCs w:val="28"/>
                <w:lang w:eastAsia="ru-RU"/>
              </w:rPr>
            </m:ctrlPr>
          </m:barPr>
          <m:e>
            <m:r>
              <w:rPr>
                <w:rFonts w:ascii="Cambria Math" w:eastAsia="Arial" w:hAnsi="Cambria Math" w:cs="Times New Roman"/>
                <w:color w:val="000000" w:themeColor="text1"/>
                <w:sz w:val="28"/>
                <w:szCs w:val="28"/>
                <w:lang w:eastAsia="ru-RU"/>
              </w:rPr>
              <m:t>Y</m:t>
            </m:r>
          </m:e>
        </m:bar>
        <m:r>
          <w:rPr>
            <w:rFonts w:ascii="Cambria Math" w:eastAsia="Arial" w:hAnsi="Cambria Math" w:cs="Times New Roman"/>
            <w:color w:val="000000" w:themeColor="text1"/>
            <w:sz w:val="28"/>
            <w:szCs w:val="28"/>
            <w:lang w:eastAsia="ru-RU"/>
          </w:rPr>
          <m:t>=</m:t>
        </m:r>
        <m:nary>
          <m:naryPr>
            <m:chr m:val="∑"/>
            <m:ctrlPr>
              <w:rPr>
                <w:rFonts w:ascii="Cambria Math" w:eastAsia="Arial" w:hAnsi="Cambria Math" w:cs="Times New Roman"/>
                <w:i/>
                <w:color w:val="000000" w:themeColor="text1"/>
                <w:sz w:val="28"/>
                <w:szCs w:val="28"/>
                <w:lang w:eastAsia="ru-RU"/>
              </w:rPr>
            </m:ctrlPr>
          </m:naryPr>
          <m:sub>
            <m:r>
              <w:rPr>
                <w:rFonts w:ascii="Cambria Math" w:eastAsia="Arial" w:hAnsi="Cambria Math" w:cs="Times New Roman"/>
                <w:color w:val="000000" w:themeColor="text1"/>
                <w:sz w:val="28"/>
                <w:szCs w:val="28"/>
                <w:lang w:eastAsia="ru-RU"/>
              </w:rPr>
              <m:t>i=1</m:t>
            </m:r>
          </m:sub>
          <m:sup>
            <m:r>
              <w:rPr>
                <w:rFonts w:ascii="Cambria Math" w:eastAsia="Arial" w:hAnsi="Cambria Math" w:cs="Times New Roman"/>
                <w:color w:val="000000" w:themeColor="text1"/>
                <w:sz w:val="28"/>
                <w:szCs w:val="28"/>
                <w:lang w:eastAsia="ru-RU"/>
              </w:rPr>
              <m:t>n=4</m:t>
            </m:r>
          </m:sup>
          <m:e>
            <m:sSub>
              <m:sSubPr>
                <m:ctrlPr>
                  <w:rPr>
                    <w:rFonts w:ascii="Cambria Math" w:eastAsia="Arial" w:hAnsi="Cambria Math" w:cs="Times New Roman"/>
                    <w:i/>
                    <w:color w:val="000000" w:themeColor="text1"/>
                    <w:sz w:val="28"/>
                    <w:szCs w:val="28"/>
                    <w:lang w:eastAsia="ru-RU"/>
                  </w:rPr>
                </m:ctrlPr>
              </m:sSubPr>
              <m:e>
                <m:r>
                  <w:rPr>
                    <w:rFonts w:ascii="Cambria Math" w:eastAsia="Arial" w:hAnsi="Cambria Math" w:cs="Times New Roman"/>
                    <w:color w:val="000000" w:themeColor="text1"/>
                    <w:sz w:val="28"/>
                    <w:szCs w:val="28"/>
                    <w:lang w:eastAsia="ru-RU"/>
                  </w:rPr>
                  <m:t>q</m:t>
                </m:r>
              </m:e>
              <m:sub>
                <m:r>
                  <w:rPr>
                    <w:rFonts w:ascii="Cambria Math" w:eastAsia="Arial" w:hAnsi="Cambria Math" w:cs="Times New Roman"/>
                    <w:color w:val="000000" w:themeColor="text1"/>
                    <w:sz w:val="28"/>
                    <w:szCs w:val="28"/>
                    <w:lang w:eastAsia="ru-RU"/>
                  </w:rPr>
                  <m:t>j</m:t>
                </m:r>
              </m:sub>
            </m:sSub>
            <m:sSub>
              <m:sSubPr>
                <m:ctrlPr>
                  <w:rPr>
                    <w:rFonts w:ascii="Cambria Math" w:eastAsia="Arial" w:hAnsi="Cambria Math" w:cs="Times New Roman"/>
                    <w:i/>
                    <w:color w:val="000000" w:themeColor="text1"/>
                    <w:sz w:val="28"/>
                    <w:szCs w:val="28"/>
                    <w:lang w:eastAsia="ru-RU"/>
                  </w:rPr>
                </m:ctrlPr>
              </m:sSubPr>
              <m:e>
                <m:r>
                  <w:rPr>
                    <w:rFonts w:ascii="Cambria Math" w:eastAsia="Arial" w:hAnsi="Cambria Math" w:cs="Times New Roman"/>
                    <w:color w:val="000000" w:themeColor="text1"/>
                    <w:sz w:val="28"/>
                    <w:szCs w:val="28"/>
                    <w:lang w:eastAsia="ru-RU"/>
                  </w:rPr>
                  <m:t>Y</m:t>
                </m:r>
              </m:e>
              <m:sub>
                <m:r>
                  <w:rPr>
                    <w:rFonts w:ascii="Cambria Math" w:eastAsia="Arial" w:hAnsi="Cambria Math" w:cs="Times New Roman"/>
                    <w:color w:val="000000" w:themeColor="text1"/>
                    <w:sz w:val="28"/>
                    <w:szCs w:val="28"/>
                    <w:lang w:eastAsia="ru-RU"/>
                  </w:rPr>
                  <m:t>j</m:t>
                </m:r>
              </m:sub>
            </m:sSub>
            <m:r>
              <w:rPr>
                <w:rFonts w:ascii="Cambria Math" w:eastAsia="Arial" w:hAnsi="Cambria Math" w:cs="Times New Roman"/>
                <w:color w:val="000000" w:themeColor="text1"/>
                <w:sz w:val="28"/>
                <w:szCs w:val="28"/>
                <w:lang w:eastAsia="ru-RU"/>
              </w:rPr>
              <m:t>=0,23⋅4+0,22⋅3+0,28⋅2+0,27⋅1</m:t>
            </m:r>
          </m:e>
        </m:nary>
        <m:r>
          <w:rPr>
            <w:rFonts w:ascii="Cambria Math" w:eastAsia="Arial" w:hAnsi="Cambria Math" w:cs="Times New Roman"/>
            <w:color w:val="000000" w:themeColor="text1"/>
            <w:sz w:val="28"/>
            <w:szCs w:val="28"/>
            <w:lang w:eastAsia="ru-RU"/>
          </w:rPr>
          <m:t>=0,92+0,66++0,56+0,27=2,23</m:t>
        </m:r>
      </m:oMath>
      <w:r w:rsidR="00C13E32" w:rsidRPr="00A31EA2">
        <w:rPr>
          <w:rFonts w:ascii="Times New Roman" w:eastAsia="Arial" w:hAnsi="Times New Roman" w:cs="Times New Roman"/>
          <w:color w:val="000000" w:themeColor="text1"/>
          <w:sz w:val="28"/>
          <w:szCs w:val="28"/>
          <w:lang w:val="uz-Cyrl-UZ" w:eastAsia="ru-RU"/>
        </w:rPr>
        <w:t xml:space="preserve"> </w:t>
      </w:r>
    </w:p>
    <w:p w14:paraId="70100FDF" w14:textId="77777777" w:rsidR="00C13E32" w:rsidRPr="00A31EA2" w:rsidRDefault="00C13E32" w:rsidP="00C06C67">
      <w:pPr>
        <w:shd w:val="clear" w:color="auto" w:fill="FFFFFF"/>
        <w:spacing w:after="0" w:line="360" w:lineRule="auto"/>
        <w:ind w:firstLine="720"/>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Фоизда </w:t>
      </w:r>
      <m:oMath>
        <m:bar>
          <m:barPr>
            <m:pos m:val="top"/>
            <m:ctrlPr>
              <w:rPr>
                <w:rFonts w:ascii="Cambria Math" w:eastAsia="Arial" w:hAnsi="Cambria Math" w:cs="Times New Roman"/>
                <w:i/>
                <w:color w:val="000000" w:themeColor="text1"/>
                <w:sz w:val="28"/>
                <w:szCs w:val="28"/>
                <w:lang w:val="uz-Cyrl-UZ" w:eastAsia="ru-RU"/>
              </w:rPr>
            </m:ctrlPr>
          </m:barPr>
          <m:e>
            <m:r>
              <w:rPr>
                <w:rFonts w:ascii="Cambria Math" w:eastAsia="Arial" w:hAnsi="Cambria Math" w:cs="Times New Roman"/>
                <w:color w:val="000000" w:themeColor="text1"/>
                <w:sz w:val="28"/>
                <w:szCs w:val="28"/>
                <w:lang w:val="uz-Cyrl-UZ" w:eastAsia="ru-RU"/>
              </w:rPr>
              <m:t xml:space="preserve"> Y</m:t>
            </m:r>
          </m:e>
        </m:bar>
        <m:r>
          <w:rPr>
            <w:rFonts w:ascii="Cambria Math" w:eastAsia="Arial" w:hAnsi="Cambria Math" w:cs="Times New Roman"/>
            <w:color w:val="000000" w:themeColor="text1"/>
            <w:sz w:val="28"/>
            <w:szCs w:val="28"/>
            <w:lang w:val="uz-Cyrl-UZ" w:eastAsia="ru-RU"/>
          </w:rPr>
          <m:t>%=</m:t>
        </m:r>
        <m:f>
          <m:fPr>
            <m:ctrlPr>
              <w:rPr>
                <w:rFonts w:ascii="Cambria Math" w:eastAsia="Arial" w:hAnsi="Cambria Math" w:cs="Times New Roman"/>
                <w:i/>
                <w:color w:val="000000" w:themeColor="text1"/>
                <w:sz w:val="28"/>
                <w:szCs w:val="28"/>
                <w:lang w:val="uz-Cyrl-UZ" w:eastAsia="ru-RU"/>
              </w:rPr>
            </m:ctrlPr>
          </m:fPr>
          <m:num>
            <m:r>
              <w:rPr>
                <w:rFonts w:ascii="Cambria Math" w:eastAsia="Arial" w:hAnsi="Cambria Math" w:cs="Times New Roman"/>
                <w:color w:val="000000" w:themeColor="text1"/>
                <w:sz w:val="28"/>
                <w:szCs w:val="28"/>
                <w:lang w:val="uz-Cyrl-UZ" w:eastAsia="ru-RU"/>
              </w:rPr>
              <m:t>2,41</m:t>
            </m:r>
          </m:num>
          <m:den>
            <m:r>
              <w:rPr>
                <w:rFonts w:ascii="Cambria Math" w:eastAsia="Arial" w:hAnsi="Cambria Math" w:cs="Times New Roman"/>
                <w:color w:val="000000" w:themeColor="text1"/>
                <w:sz w:val="28"/>
                <w:szCs w:val="28"/>
                <w:lang w:val="uz-Cyrl-UZ" w:eastAsia="ru-RU"/>
              </w:rPr>
              <m:t>4</m:t>
            </m:r>
          </m:den>
        </m:f>
        <m:r>
          <w:rPr>
            <w:rFonts w:ascii="Cambria Math" w:eastAsia="Arial" w:hAnsi="Cambria Math" w:cs="Times New Roman"/>
            <w:color w:val="000000" w:themeColor="text1"/>
            <w:sz w:val="28"/>
            <w:szCs w:val="28"/>
            <w:lang w:val="uz-Cyrl-UZ" w:eastAsia="ru-RU"/>
          </w:rPr>
          <m:t>⋅100%=60,25%</m:t>
        </m:r>
      </m:oMath>
    </w:p>
    <w:p w14:paraId="333DE15D" w14:textId="77777777" w:rsidR="00C13E32" w:rsidRPr="00A31EA2" w:rsidRDefault="00C13E32" w:rsidP="00C06C67">
      <w:pPr>
        <w:spacing w:after="0" w:line="360"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 Демак, тажриба бошида тажриба синфидаги ва назорат синфидаги ўқувчиларда (62,25 – 60,25)</w:t>
      </w:r>
      <w:r w:rsidRPr="00A31EA2">
        <w:rPr>
          <w:rFonts w:ascii="Times New Roman" w:eastAsia="Arial" w:hAnsi="Times New Roman" w:cs="Times New Roman"/>
          <w:color w:val="000000" w:themeColor="text1"/>
          <w:position w:val="-6"/>
          <w:sz w:val="28"/>
          <w:szCs w:val="28"/>
          <w:lang w:eastAsia="ru-RU"/>
        </w:rPr>
        <w:object w:dxaOrig="279" w:dyaOrig="279" w14:anchorId="5B900398">
          <v:shape id="_x0000_i1027" type="#_x0000_t75" style="width:15pt;height:15pt" o:ole="">
            <v:imagedata r:id="rId82" o:title=""/>
          </v:shape>
          <o:OLEObject Type="Embed" ProgID="Equation.3" ShapeID="_x0000_i1027" DrawAspect="Content" ObjectID="_1795804184" r:id="rId83"/>
        </w:object>
      </w:r>
      <w:r w:rsidRPr="00A31EA2">
        <w:rPr>
          <w:rFonts w:ascii="Times New Roman" w:eastAsia="Arial" w:hAnsi="Times New Roman" w:cs="Times New Roman"/>
          <w:color w:val="000000" w:themeColor="text1"/>
          <w:sz w:val="28"/>
          <w:szCs w:val="28"/>
          <w:lang w:val="en-US" w:eastAsia="ru-RU"/>
        </w:rPr>
        <w:sym w:font="Symbol" w:char="F03D"/>
      </w:r>
      <w:r w:rsidRPr="00A31EA2">
        <w:rPr>
          <w:rFonts w:ascii="Times New Roman" w:eastAsia="Arial" w:hAnsi="Times New Roman" w:cs="Times New Roman"/>
          <w:color w:val="000000" w:themeColor="text1"/>
          <w:sz w:val="28"/>
          <w:szCs w:val="28"/>
          <w:lang w:val="uz-Cyrl-UZ" w:eastAsia="ru-RU"/>
        </w:rPr>
        <w:t>2</w:t>
      </w:r>
      <w:r w:rsidRPr="00A31EA2">
        <w:rPr>
          <w:rFonts w:ascii="Times New Roman" w:eastAsia="Arial" w:hAnsi="Times New Roman" w:cs="Times New Roman"/>
          <w:color w:val="000000" w:themeColor="text1"/>
          <w:position w:val="-6"/>
          <w:sz w:val="28"/>
          <w:szCs w:val="28"/>
          <w:lang w:eastAsia="ru-RU"/>
        </w:rPr>
        <w:object w:dxaOrig="279" w:dyaOrig="279" w14:anchorId="3EE6C073">
          <v:shape id="_x0000_i1028" type="#_x0000_t75" style="width:15pt;height:15pt" o:ole="">
            <v:imagedata r:id="rId84" o:title=""/>
          </v:shape>
          <o:OLEObject Type="Embed" ProgID="Equation.3" ShapeID="_x0000_i1028" DrawAspect="Content" ObjectID="_1795804185" r:id="rId85"/>
        </w:object>
      </w:r>
      <w:r w:rsidRPr="00A31EA2">
        <w:rPr>
          <w:rFonts w:ascii="Times New Roman" w:eastAsia="Arial" w:hAnsi="Times New Roman" w:cs="Times New Roman"/>
          <w:color w:val="000000" w:themeColor="text1"/>
          <w:sz w:val="28"/>
          <w:szCs w:val="28"/>
          <w:lang w:val="uz-Cyrl-UZ" w:eastAsia="ru-RU"/>
        </w:rPr>
        <w:t xml:space="preserve">га юқори экан. Бу эса ўз навбатида </w:t>
      </w:r>
      <m:oMath>
        <m:f>
          <m:fPr>
            <m:ctrlPr>
              <w:rPr>
                <w:rFonts w:ascii="Cambria Math" w:eastAsia="Arial" w:hAnsi="Cambria Math" w:cs="Times New Roman"/>
                <w:i/>
                <w:color w:val="000000" w:themeColor="text1"/>
                <w:sz w:val="28"/>
                <w:szCs w:val="28"/>
                <w:lang w:val="uz-Cyrl-UZ" w:eastAsia="ru-RU"/>
              </w:rPr>
            </m:ctrlPr>
          </m:fPr>
          <m:num>
            <m:r>
              <w:rPr>
                <w:rFonts w:ascii="Cambria Math" w:eastAsia="Arial" w:hAnsi="Cambria Math" w:cs="Times New Roman"/>
                <w:color w:val="000000" w:themeColor="text1"/>
                <w:sz w:val="28"/>
                <w:szCs w:val="28"/>
                <w:lang w:val="uz-Cyrl-UZ" w:eastAsia="ru-RU"/>
              </w:rPr>
              <m:t>62,25%</m:t>
            </m:r>
          </m:num>
          <m:den>
            <m:r>
              <w:rPr>
                <w:rFonts w:ascii="Cambria Math" w:eastAsia="Arial" w:hAnsi="Cambria Math" w:cs="Times New Roman"/>
                <w:color w:val="000000" w:themeColor="text1"/>
                <w:sz w:val="28"/>
                <w:szCs w:val="28"/>
                <w:lang w:val="uz-Cyrl-UZ" w:eastAsia="ru-RU"/>
              </w:rPr>
              <m:t>60,25%</m:t>
            </m:r>
          </m:den>
        </m:f>
        <m:r>
          <w:rPr>
            <w:rFonts w:ascii="Cambria Math" w:eastAsia="Arial" w:hAnsi="Cambria Math" w:cs="Times New Roman"/>
            <w:color w:val="000000" w:themeColor="text1"/>
            <w:sz w:val="28"/>
            <w:szCs w:val="28"/>
            <w:lang w:val="uz-Cyrl-UZ" w:eastAsia="ru-RU"/>
          </w:rPr>
          <m:t>=</m:t>
        </m:r>
        <m:r>
          <w:rPr>
            <w:rFonts w:ascii="Cambria Math" w:eastAsia="Arial" w:hAnsi="Cambria Math" w:cs="Times New Roman"/>
            <w:color w:val="000000" w:themeColor="text1"/>
            <w:sz w:val="28"/>
            <w:szCs w:val="28"/>
            <w:lang w:val="uz-Cyrl-UZ" w:eastAsia="ru-RU"/>
          </w:rPr>
          <w:lastRenderedPageBreak/>
          <m:t>1,03</m:t>
        </m:r>
      </m:oMath>
      <w:r w:rsidRPr="00A31EA2">
        <w:rPr>
          <w:rFonts w:ascii="Times New Roman" w:eastAsia="Arial" w:hAnsi="Times New Roman" w:cs="Times New Roman"/>
          <w:color w:val="000000" w:themeColor="text1"/>
          <w:sz w:val="28"/>
          <w:szCs w:val="28"/>
          <w:lang w:val="uz-Cyrl-UZ" w:eastAsia="ru-RU"/>
        </w:rPr>
        <w:t xml:space="preserve"> баробар ортиқлигини англатади. Бу кўрсаткичлар эса самарадорликка эришиш учун жуда паст кўрсаткич эканлигини билдиради.</w:t>
      </w:r>
    </w:p>
    <w:p w14:paraId="67FB704B" w14:textId="77777777" w:rsidR="00C13E32" w:rsidRPr="00A31EA2" w:rsidRDefault="00C13E32" w:rsidP="00C06C67">
      <w:pPr>
        <w:tabs>
          <w:tab w:val="left" w:pos="3347"/>
        </w:tabs>
        <w:spacing w:after="0" w:line="360" w:lineRule="auto"/>
        <w:ind w:firstLine="720"/>
        <w:jc w:val="both"/>
        <w:rPr>
          <w:rFonts w:ascii="Times New Roman" w:eastAsia="Arial" w:hAnsi="Times New Roman" w:cs="Times New Roman"/>
          <w:snapToGrid w:val="0"/>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Энди тажриба якунида ўқувчиларни тарбиялашнинг педагогик шарт-шароитларини аниқлаш орқали уларнинг ижодкорлик ёндашув имкониятларини белгилаш ҳамда таълим олдидаги долзарб вазифалардан бири сифатида мавзуни ўзлаштириш компетенцияларига доир билимларининг самарадорлик</w:t>
      </w:r>
      <w:r w:rsidRPr="00A31EA2">
        <w:rPr>
          <w:rFonts w:ascii="Times New Roman" w:eastAsia="Arial" w:hAnsi="Times New Roman" w:cs="Times New Roman"/>
          <w:color w:val="000000" w:themeColor="text1"/>
          <w:spacing w:val="-3"/>
          <w:sz w:val="28"/>
          <w:szCs w:val="28"/>
          <w:lang w:val="uz-Cyrl-UZ" w:eastAsia="ru-RU"/>
        </w:rPr>
        <w:t xml:space="preserve"> даражасини</w:t>
      </w:r>
      <w:r w:rsidRPr="00A31EA2">
        <w:rPr>
          <w:rFonts w:ascii="Times New Roman" w:eastAsia="Arial" w:hAnsi="Times New Roman" w:cs="Times New Roman"/>
          <w:snapToGrid w:val="0"/>
          <w:color w:val="000000" w:themeColor="text1"/>
          <w:sz w:val="28"/>
          <w:szCs w:val="28"/>
          <w:lang w:val="uz-Cyrl-UZ" w:eastAsia="ru-RU"/>
        </w:rPr>
        <w:t xml:space="preserve"> аниқлаш </w:t>
      </w:r>
      <w:r w:rsidRPr="00A31EA2">
        <w:rPr>
          <w:rFonts w:ascii="Times New Roman" w:eastAsia="Arial" w:hAnsi="Times New Roman" w:cs="Times New Roman"/>
          <w:color w:val="000000" w:themeColor="text1"/>
          <w:sz w:val="28"/>
          <w:szCs w:val="28"/>
          <w:lang w:val="uz-Cyrl-UZ" w:eastAsia="ru-RU"/>
        </w:rPr>
        <w:t xml:space="preserve">юзасидан </w:t>
      </w:r>
      <w:r w:rsidRPr="00A31EA2">
        <w:rPr>
          <w:rFonts w:ascii="Times New Roman" w:eastAsia="Arial" w:hAnsi="Times New Roman" w:cs="Times New Roman"/>
          <w:snapToGrid w:val="0"/>
          <w:color w:val="000000" w:themeColor="text1"/>
          <w:sz w:val="28"/>
          <w:szCs w:val="28"/>
          <w:lang w:val="uz-Cyrl-UZ" w:eastAsia="ru-RU"/>
        </w:rPr>
        <w:t>ўзлаштириш натижаларини кўриб чиқамиз.</w:t>
      </w:r>
    </w:p>
    <w:p w14:paraId="340FE056" w14:textId="77777777" w:rsidR="00C13E32" w:rsidRPr="00A31EA2" w:rsidRDefault="00A31EA2" w:rsidP="00A31EA2">
      <w:pPr>
        <w:spacing w:after="0" w:line="360" w:lineRule="auto"/>
        <w:ind w:firstLine="720"/>
        <w:jc w:val="right"/>
        <w:rPr>
          <w:rFonts w:ascii="Times New Roman" w:eastAsia="Arial" w:hAnsi="Times New Roman" w:cs="Times New Roman"/>
          <w:bCs/>
          <w:snapToGrid w:val="0"/>
          <w:color w:val="000000" w:themeColor="text1"/>
          <w:sz w:val="28"/>
          <w:szCs w:val="28"/>
          <w:lang w:val="uz-Cyrl-UZ" w:eastAsia="ru-RU"/>
        </w:rPr>
      </w:pPr>
      <w:r w:rsidRPr="00A31EA2">
        <w:rPr>
          <w:rFonts w:ascii="Times New Roman" w:eastAsia="Arial" w:hAnsi="Times New Roman" w:cs="Times New Roman"/>
          <w:bCs/>
          <w:color w:val="000000" w:themeColor="text1"/>
          <w:sz w:val="28"/>
          <w:szCs w:val="28"/>
          <w:lang w:val="uz-Cyrl-UZ" w:eastAsia="ru-RU"/>
        </w:rPr>
        <w:t>3.</w:t>
      </w:r>
      <w:r w:rsidR="00AE591B" w:rsidRPr="00AE591B">
        <w:rPr>
          <w:rFonts w:ascii="Times New Roman" w:eastAsia="Arial" w:hAnsi="Times New Roman" w:cs="Times New Roman"/>
          <w:bCs/>
          <w:color w:val="000000" w:themeColor="text1"/>
          <w:sz w:val="28"/>
          <w:szCs w:val="28"/>
          <w:lang w:val="uz-Cyrl-UZ" w:eastAsia="ru-RU"/>
        </w:rPr>
        <w:t>9</w:t>
      </w:r>
      <w:r w:rsidRPr="00A31EA2">
        <w:rPr>
          <w:rFonts w:ascii="Times New Roman" w:eastAsia="Arial" w:hAnsi="Times New Roman" w:cs="Times New Roman"/>
          <w:bCs/>
          <w:color w:val="000000" w:themeColor="text1"/>
          <w:sz w:val="28"/>
          <w:szCs w:val="28"/>
          <w:lang w:val="uz-Cyrl-UZ" w:eastAsia="ru-RU"/>
        </w:rPr>
        <w:t xml:space="preserve">-жадвал. </w:t>
      </w:r>
      <w:r w:rsidR="00C13E32" w:rsidRPr="00A31EA2">
        <w:rPr>
          <w:rFonts w:ascii="Times New Roman" w:eastAsia="Arial" w:hAnsi="Times New Roman" w:cs="Times New Roman"/>
          <w:bCs/>
          <w:color w:val="000000" w:themeColor="text1"/>
          <w:sz w:val="28"/>
          <w:szCs w:val="28"/>
          <w:lang w:val="uz-Cyrl-UZ" w:eastAsia="ru-RU"/>
        </w:rPr>
        <w:t>Тажриба якунида ўқувчиларнинг креатив-ижодкорлик фаолияти ва миллий тарбиясига доир билимларининг самарадорлик</w:t>
      </w:r>
      <w:r w:rsidR="00C13E32" w:rsidRPr="00A31EA2">
        <w:rPr>
          <w:rFonts w:ascii="Times New Roman" w:eastAsia="Arial" w:hAnsi="Times New Roman" w:cs="Times New Roman"/>
          <w:bCs/>
          <w:color w:val="000000" w:themeColor="text1"/>
          <w:spacing w:val="-3"/>
          <w:sz w:val="28"/>
          <w:szCs w:val="28"/>
          <w:lang w:val="uz-Cyrl-UZ" w:eastAsia="ru-RU"/>
        </w:rPr>
        <w:t xml:space="preserve"> даражасини</w:t>
      </w:r>
      <w:r w:rsidR="00C13E32" w:rsidRPr="00A31EA2">
        <w:rPr>
          <w:rFonts w:ascii="Times New Roman" w:eastAsia="Arial" w:hAnsi="Times New Roman" w:cs="Times New Roman"/>
          <w:bCs/>
          <w:snapToGrid w:val="0"/>
          <w:color w:val="000000" w:themeColor="text1"/>
          <w:sz w:val="28"/>
          <w:szCs w:val="28"/>
          <w:lang w:val="uz-Cyrl-UZ" w:eastAsia="ru-RU"/>
        </w:rPr>
        <w:t xml:space="preserve"> аниқлаш </w:t>
      </w:r>
      <w:r w:rsidR="00C13E32" w:rsidRPr="00A31EA2">
        <w:rPr>
          <w:rFonts w:ascii="Times New Roman" w:eastAsia="Arial" w:hAnsi="Times New Roman" w:cs="Times New Roman"/>
          <w:bCs/>
          <w:color w:val="000000" w:themeColor="text1"/>
          <w:sz w:val="28"/>
          <w:szCs w:val="28"/>
          <w:lang w:val="uz-Cyrl-UZ" w:eastAsia="ru-RU"/>
        </w:rPr>
        <w:t xml:space="preserve">юзасидан </w:t>
      </w:r>
      <w:r w:rsidR="00C13E32" w:rsidRPr="00A31EA2">
        <w:rPr>
          <w:rFonts w:ascii="Times New Roman" w:eastAsia="Arial" w:hAnsi="Times New Roman" w:cs="Times New Roman"/>
          <w:bCs/>
          <w:snapToGrid w:val="0"/>
          <w:color w:val="000000" w:themeColor="text1"/>
          <w:sz w:val="28"/>
          <w:szCs w:val="28"/>
          <w:lang w:val="uz-Cyrl-UZ" w:eastAsia="ru-RU"/>
        </w:rPr>
        <w:t>ўзлаштириш натижалари</w:t>
      </w:r>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7"/>
        <w:gridCol w:w="1701"/>
        <w:gridCol w:w="1417"/>
        <w:gridCol w:w="1134"/>
        <w:gridCol w:w="1418"/>
        <w:gridCol w:w="1417"/>
      </w:tblGrid>
      <w:tr w:rsidR="00C13E32" w:rsidRPr="00A31EA2" w14:paraId="31CB3516" w14:textId="77777777" w:rsidTr="00C13E32">
        <w:trPr>
          <w:cantSplit/>
          <w:trHeight w:val="480"/>
        </w:trPr>
        <w:tc>
          <w:tcPr>
            <w:tcW w:w="2127" w:type="dxa"/>
            <w:vMerge w:val="restart"/>
            <w:tcBorders>
              <w:top w:val="single" w:sz="4" w:space="0" w:color="auto"/>
              <w:left w:val="single" w:sz="4" w:space="0" w:color="auto"/>
              <w:bottom w:val="single" w:sz="4" w:space="0" w:color="auto"/>
              <w:right w:val="single" w:sz="4" w:space="0" w:color="auto"/>
            </w:tcBorders>
          </w:tcPr>
          <w:p w14:paraId="601E1D14" w14:textId="77777777" w:rsidR="00C13E32" w:rsidRPr="00A31EA2" w:rsidRDefault="00C13E32" w:rsidP="00A31EA2">
            <w:pPr>
              <w:spacing w:after="0" w:line="360" w:lineRule="auto"/>
              <w:jc w:val="center"/>
              <w:rPr>
                <w:rFonts w:ascii="Times New Roman" w:eastAsia="Arial" w:hAnsi="Times New Roman" w:cs="Times New Roman"/>
                <w:b/>
                <w:color w:val="000000" w:themeColor="text1"/>
                <w:sz w:val="28"/>
                <w:szCs w:val="28"/>
                <w:lang w:val="uz-Cyrl-UZ" w:eastAsia="ru-RU"/>
              </w:rPr>
            </w:pPr>
            <w:r w:rsidRPr="00A31EA2">
              <w:rPr>
                <w:rFonts w:ascii="Times New Roman" w:eastAsia="Arial" w:hAnsi="Times New Roman" w:cs="Times New Roman"/>
                <w:b/>
                <w:color w:val="000000" w:themeColor="text1"/>
                <w:sz w:val="28"/>
                <w:szCs w:val="28"/>
                <w:lang w:val="uz-Cyrl-UZ" w:eastAsia="ru-RU"/>
              </w:rPr>
              <w:t>Синфлар</w:t>
            </w:r>
          </w:p>
        </w:tc>
        <w:tc>
          <w:tcPr>
            <w:tcW w:w="1701" w:type="dxa"/>
            <w:vMerge w:val="restart"/>
            <w:tcBorders>
              <w:top w:val="single" w:sz="4" w:space="0" w:color="auto"/>
              <w:left w:val="single" w:sz="4" w:space="0" w:color="auto"/>
              <w:bottom w:val="single" w:sz="4" w:space="0" w:color="auto"/>
              <w:right w:val="single" w:sz="4" w:space="0" w:color="auto"/>
            </w:tcBorders>
          </w:tcPr>
          <w:p w14:paraId="7E4E804C" w14:textId="77777777" w:rsidR="00C13E32" w:rsidRPr="00A31EA2" w:rsidRDefault="00C13E32" w:rsidP="00A31EA2">
            <w:pPr>
              <w:spacing w:after="0" w:line="360" w:lineRule="auto"/>
              <w:jc w:val="center"/>
              <w:rPr>
                <w:rFonts w:ascii="Times New Roman" w:eastAsia="Arial" w:hAnsi="Times New Roman" w:cs="Times New Roman"/>
                <w:b/>
                <w:color w:val="000000" w:themeColor="text1"/>
                <w:sz w:val="28"/>
                <w:szCs w:val="28"/>
                <w:lang w:val="uz-Cyrl-UZ" w:eastAsia="ru-RU"/>
              </w:rPr>
            </w:pPr>
            <w:r w:rsidRPr="00A31EA2">
              <w:rPr>
                <w:rFonts w:ascii="Times New Roman" w:eastAsia="Arial" w:hAnsi="Times New Roman" w:cs="Times New Roman"/>
                <w:b/>
                <w:color w:val="000000" w:themeColor="text1"/>
                <w:sz w:val="28"/>
                <w:szCs w:val="28"/>
                <w:lang w:val="uz-Cyrl-UZ" w:eastAsia="ru-RU"/>
              </w:rPr>
              <w:t>Ўқувчилар сони</w:t>
            </w:r>
          </w:p>
        </w:tc>
        <w:tc>
          <w:tcPr>
            <w:tcW w:w="5386" w:type="dxa"/>
            <w:gridSpan w:val="4"/>
            <w:tcBorders>
              <w:top w:val="single" w:sz="4" w:space="0" w:color="auto"/>
              <w:left w:val="single" w:sz="4" w:space="0" w:color="auto"/>
              <w:bottom w:val="single" w:sz="4" w:space="0" w:color="auto"/>
              <w:right w:val="single" w:sz="4" w:space="0" w:color="auto"/>
            </w:tcBorders>
          </w:tcPr>
          <w:p w14:paraId="249CE35D" w14:textId="77777777" w:rsidR="00C13E32" w:rsidRPr="00A31EA2" w:rsidRDefault="00C13E32" w:rsidP="00C06C67">
            <w:pPr>
              <w:spacing w:after="0" w:line="360" w:lineRule="auto"/>
              <w:ind w:firstLine="720"/>
              <w:jc w:val="center"/>
              <w:rPr>
                <w:rFonts w:ascii="Times New Roman" w:eastAsia="Arial" w:hAnsi="Times New Roman" w:cs="Times New Roman"/>
                <w:b/>
                <w:color w:val="000000" w:themeColor="text1"/>
                <w:sz w:val="28"/>
                <w:szCs w:val="28"/>
                <w:lang w:val="uz-Cyrl-UZ" w:eastAsia="ru-RU"/>
              </w:rPr>
            </w:pPr>
            <w:r w:rsidRPr="00A31EA2">
              <w:rPr>
                <w:rFonts w:ascii="Times New Roman" w:eastAsia="Arial" w:hAnsi="Times New Roman" w:cs="Times New Roman"/>
                <w:b/>
                <w:color w:val="000000" w:themeColor="text1"/>
                <w:sz w:val="28"/>
                <w:szCs w:val="28"/>
                <w:lang w:val="uz-Cyrl-UZ" w:eastAsia="ru-RU"/>
              </w:rPr>
              <w:t>Ўзла</w:t>
            </w:r>
            <w:r w:rsidRPr="00A31EA2">
              <w:rPr>
                <w:rFonts w:ascii="Times New Roman" w:eastAsia="Arial" w:hAnsi="Times New Roman" w:cs="Times New Roman"/>
                <w:b/>
                <w:color w:val="000000" w:themeColor="text1"/>
                <w:sz w:val="28"/>
                <w:szCs w:val="28"/>
                <w:lang w:eastAsia="ru-RU"/>
              </w:rPr>
              <w:t>штириш</w:t>
            </w:r>
            <w:r w:rsidRPr="00A31EA2">
              <w:rPr>
                <w:rFonts w:ascii="Times New Roman" w:eastAsia="Arial" w:hAnsi="Times New Roman" w:cs="Times New Roman"/>
                <w:b/>
                <w:color w:val="000000" w:themeColor="text1"/>
                <w:sz w:val="28"/>
                <w:szCs w:val="28"/>
                <w:lang w:val="uz-Cyrl-UZ" w:eastAsia="ru-RU"/>
              </w:rPr>
              <w:t xml:space="preserve"> </w:t>
            </w:r>
            <w:r w:rsidRPr="00A31EA2">
              <w:rPr>
                <w:rFonts w:ascii="Times New Roman" w:eastAsia="Arial" w:hAnsi="Times New Roman" w:cs="Times New Roman"/>
                <w:b/>
                <w:color w:val="000000" w:themeColor="text1"/>
                <w:sz w:val="28"/>
                <w:szCs w:val="28"/>
                <w:lang w:eastAsia="ru-RU"/>
              </w:rPr>
              <w:t>даражалари</w:t>
            </w:r>
          </w:p>
        </w:tc>
      </w:tr>
      <w:tr w:rsidR="00C13E32" w:rsidRPr="00A31EA2" w14:paraId="77BE3484" w14:textId="77777777" w:rsidTr="00C13E32">
        <w:trPr>
          <w:cantSplit/>
          <w:trHeight w:val="480"/>
        </w:trPr>
        <w:tc>
          <w:tcPr>
            <w:tcW w:w="2127" w:type="dxa"/>
            <w:vMerge/>
            <w:tcBorders>
              <w:top w:val="single" w:sz="4" w:space="0" w:color="auto"/>
              <w:left w:val="single" w:sz="4" w:space="0" w:color="auto"/>
              <w:bottom w:val="single" w:sz="4" w:space="0" w:color="auto"/>
              <w:right w:val="single" w:sz="4" w:space="0" w:color="auto"/>
            </w:tcBorders>
          </w:tcPr>
          <w:p w14:paraId="5BC05FB6" w14:textId="77777777" w:rsidR="00C13E32" w:rsidRPr="00A31EA2" w:rsidRDefault="00C13E32" w:rsidP="00C06C67">
            <w:pPr>
              <w:spacing w:after="0" w:line="360" w:lineRule="auto"/>
              <w:ind w:firstLine="720"/>
              <w:jc w:val="both"/>
              <w:rPr>
                <w:rFonts w:ascii="Times New Roman" w:eastAsia="Arial" w:hAnsi="Times New Roman" w:cs="Times New Roman"/>
                <w:color w:val="000000" w:themeColor="text1"/>
                <w:sz w:val="28"/>
                <w:szCs w:val="28"/>
                <w:lang w:eastAsia="ru-RU"/>
              </w:rPr>
            </w:pPr>
          </w:p>
        </w:tc>
        <w:tc>
          <w:tcPr>
            <w:tcW w:w="1701" w:type="dxa"/>
            <w:vMerge/>
            <w:tcBorders>
              <w:top w:val="single" w:sz="4" w:space="0" w:color="auto"/>
              <w:left w:val="single" w:sz="4" w:space="0" w:color="auto"/>
              <w:bottom w:val="single" w:sz="4" w:space="0" w:color="auto"/>
              <w:right w:val="single" w:sz="4" w:space="0" w:color="auto"/>
            </w:tcBorders>
          </w:tcPr>
          <w:p w14:paraId="7E24B755" w14:textId="77777777" w:rsidR="00C13E32" w:rsidRPr="00A31EA2" w:rsidRDefault="00C13E32" w:rsidP="00C06C67">
            <w:pPr>
              <w:spacing w:after="0" w:line="360" w:lineRule="auto"/>
              <w:ind w:firstLine="720"/>
              <w:jc w:val="center"/>
              <w:rPr>
                <w:rFonts w:ascii="Times New Roman" w:eastAsia="Arial" w:hAnsi="Times New Roman" w:cs="Times New Roman"/>
                <w:color w:val="000000" w:themeColor="text1"/>
                <w:sz w:val="28"/>
                <w:szCs w:val="28"/>
                <w:lang w:eastAsia="ru-RU"/>
              </w:rPr>
            </w:pPr>
          </w:p>
        </w:tc>
        <w:tc>
          <w:tcPr>
            <w:tcW w:w="1417" w:type="dxa"/>
            <w:tcBorders>
              <w:top w:val="single" w:sz="4" w:space="0" w:color="auto"/>
              <w:left w:val="single" w:sz="4" w:space="0" w:color="auto"/>
              <w:bottom w:val="single" w:sz="4" w:space="0" w:color="auto"/>
              <w:right w:val="single" w:sz="4" w:space="0" w:color="auto"/>
            </w:tcBorders>
            <w:vAlign w:val="center"/>
          </w:tcPr>
          <w:p w14:paraId="619A3F7F" w14:textId="77777777" w:rsidR="00C13E32" w:rsidRPr="00A31EA2" w:rsidRDefault="00C13E32" w:rsidP="00A31EA2">
            <w:pPr>
              <w:spacing w:after="0" w:line="360" w:lineRule="auto"/>
              <w:jc w:val="center"/>
              <w:rPr>
                <w:rFonts w:ascii="Times New Roman" w:eastAsia="Arial" w:hAnsi="Times New Roman" w:cs="Times New Roman"/>
                <w:b/>
                <w:bCs/>
                <w:color w:val="000000" w:themeColor="text1"/>
                <w:sz w:val="28"/>
                <w:szCs w:val="28"/>
                <w:lang w:val="uz-Cyrl-UZ" w:eastAsia="ru-RU"/>
              </w:rPr>
            </w:pPr>
            <w:r w:rsidRPr="00A31EA2">
              <w:rPr>
                <w:rFonts w:ascii="Times New Roman" w:eastAsia="Arial" w:hAnsi="Times New Roman" w:cs="Times New Roman"/>
                <w:b/>
                <w:bCs/>
                <w:color w:val="000000" w:themeColor="text1"/>
                <w:sz w:val="28"/>
                <w:szCs w:val="28"/>
                <w:lang w:val="uz-Cyrl-UZ" w:eastAsia="ru-RU"/>
              </w:rPr>
              <w:t xml:space="preserve">Юқори </w:t>
            </w:r>
          </w:p>
        </w:tc>
        <w:tc>
          <w:tcPr>
            <w:tcW w:w="1134" w:type="dxa"/>
            <w:tcBorders>
              <w:top w:val="single" w:sz="4" w:space="0" w:color="auto"/>
              <w:left w:val="single" w:sz="4" w:space="0" w:color="auto"/>
              <w:bottom w:val="single" w:sz="4" w:space="0" w:color="auto"/>
              <w:right w:val="single" w:sz="4" w:space="0" w:color="auto"/>
            </w:tcBorders>
            <w:vAlign w:val="center"/>
          </w:tcPr>
          <w:p w14:paraId="7582E2A5" w14:textId="77777777" w:rsidR="00C13E32" w:rsidRPr="00A31EA2" w:rsidRDefault="00C13E32" w:rsidP="00A31EA2">
            <w:pPr>
              <w:spacing w:after="0" w:line="360" w:lineRule="auto"/>
              <w:jc w:val="center"/>
              <w:rPr>
                <w:rFonts w:ascii="Times New Roman" w:eastAsia="Arial" w:hAnsi="Times New Roman" w:cs="Times New Roman"/>
                <w:b/>
                <w:bCs/>
                <w:color w:val="000000" w:themeColor="text1"/>
                <w:sz w:val="28"/>
                <w:szCs w:val="28"/>
                <w:lang w:val="uz-Cyrl-UZ" w:eastAsia="ru-RU"/>
              </w:rPr>
            </w:pPr>
            <w:r w:rsidRPr="00A31EA2">
              <w:rPr>
                <w:rFonts w:ascii="Times New Roman" w:eastAsia="Arial" w:hAnsi="Times New Roman" w:cs="Times New Roman"/>
                <w:b/>
                <w:bCs/>
                <w:color w:val="000000" w:themeColor="text1"/>
                <w:sz w:val="28"/>
                <w:szCs w:val="28"/>
                <w:lang w:val="uz-Cyrl-UZ" w:eastAsia="ru-RU"/>
              </w:rPr>
              <w:t>Яхши</w:t>
            </w:r>
          </w:p>
        </w:tc>
        <w:tc>
          <w:tcPr>
            <w:tcW w:w="1418" w:type="dxa"/>
            <w:tcBorders>
              <w:top w:val="single" w:sz="4" w:space="0" w:color="auto"/>
              <w:left w:val="single" w:sz="4" w:space="0" w:color="auto"/>
              <w:bottom w:val="single" w:sz="4" w:space="0" w:color="auto"/>
              <w:right w:val="single" w:sz="4" w:space="0" w:color="auto"/>
            </w:tcBorders>
            <w:vAlign w:val="center"/>
          </w:tcPr>
          <w:p w14:paraId="393DC948" w14:textId="77777777" w:rsidR="00C13E32" w:rsidRPr="00A31EA2" w:rsidRDefault="00C13E32" w:rsidP="00A31EA2">
            <w:pPr>
              <w:spacing w:after="0" w:line="360" w:lineRule="auto"/>
              <w:jc w:val="center"/>
              <w:rPr>
                <w:rFonts w:ascii="Times New Roman" w:eastAsia="Arial" w:hAnsi="Times New Roman" w:cs="Times New Roman"/>
                <w:b/>
                <w:bCs/>
                <w:color w:val="000000" w:themeColor="text1"/>
                <w:sz w:val="28"/>
                <w:szCs w:val="28"/>
                <w:lang w:val="uz-Cyrl-UZ" w:eastAsia="ru-RU"/>
              </w:rPr>
            </w:pPr>
            <w:r w:rsidRPr="00A31EA2">
              <w:rPr>
                <w:rFonts w:ascii="Times New Roman" w:eastAsia="Arial" w:hAnsi="Times New Roman" w:cs="Times New Roman"/>
                <w:b/>
                <w:bCs/>
                <w:color w:val="000000" w:themeColor="text1"/>
                <w:sz w:val="28"/>
                <w:szCs w:val="28"/>
                <w:lang w:val="uz-Cyrl-UZ" w:eastAsia="ru-RU"/>
              </w:rPr>
              <w:t>Ўрта</w:t>
            </w:r>
          </w:p>
        </w:tc>
        <w:tc>
          <w:tcPr>
            <w:tcW w:w="1417" w:type="dxa"/>
            <w:tcBorders>
              <w:top w:val="single" w:sz="4" w:space="0" w:color="auto"/>
              <w:left w:val="single" w:sz="4" w:space="0" w:color="auto"/>
              <w:bottom w:val="single" w:sz="4" w:space="0" w:color="auto"/>
              <w:right w:val="single" w:sz="4" w:space="0" w:color="auto"/>
            </w:tcBorders>
            <w:vAlign w:val="center"/>
          </w:tcPr>
          <w:p w14:paraId="125F9405" w14:textId="77777777" w:rsidR="00C13E32" w:rsidRPr="00A31EA2" w:rsidRDefault="00C13E32" w:rsidP="00A31EA2">
            <w:pPr>
              <w:spacing w:after="0" w:line="360" w:lineRule="auto"/>
              <w:ind w:hanging="82"/>
              <w:jc w:val="center"/>
              <w:rPr>
                <w:rFonts w:ascii="Times New Roman" w:eastAsia="Arial" w:hAnsi="Times New Roman" w:cs="Times New Roman"/>
                <w:b/>
                <w:bCs/>
                <w:color w:val="000000" w:themeColor="text1"/>
                <w:sz w:val="28"/>
                <w:szCs w:val="28"/>
                <w:lang w:val="uz-Cyrl-UZ" w:eastAsia="ru-RU"/>
              </w:rPr>
            </w:pPr>
            <w:r w:rsidRPr="00A31EA2">
              <w:rPr>
                <w:rFonts w:ascii="Times New Roman" w:eastAsia="Arial" w:hAnsi="Times New Roman" w:cs="Times New Roman"/>
                <w:b/>
                <w:bCs/>
                <w:color w:val="000000" w:themeColor="text1"/>
                <w:sz w:val="28"/>
                <w:szCs w:val="28"/>
                <w:lang w:val="uz-Cyrl-UZ" w:eastAsia="ru-RU"/>
              </w:rPr>
              <w:t>Паст</w:t>
            </w:r>
          </w:p>
        </w:tc>
      </w:tr>
      <w:tr w:rsidR="00C13E32" w:rsidRPr="00A31EA2" w14:paraId="7742E00C" w14:textId="77777777" w:rsidTr="00C13E32">
        <w:trPr>
          <w:cantSplit/>
        </w:trPr>
        <w:tc>
          <w:tcPr>
            <w:tcW w:w="2127" w:type="dxa"/>
            <w:tcBorders>
              <w:top w:val="single" w:sz="4" w:space="0" w:color="auto"/>
              <w:left w:val="single" w:sz="4" w:space="0" w:color="auto"/>
              <w:bottom w:val="single" w:sz="4" w:space="0" w:color="auto"/>
              <w:right w:val="single" w:sz="4" w:space="0" w:color="auto"/>
            </w:tcBorders>
          </w:tcPr>
          <w:p w14:paraId="56F1AEB4" w14:textId="77777777" w:rsidR="00C13E32" w:rsidRPr="00A31EA2" w:rsidRDefault="00C13E32" w:rsidP="00A31EA2">
            <w:pPr>
              <w:spacing w:after="0" w:line="360" w:lineRule="auto"/>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Тажриба синфи </w:t>
            </w:r>
          </w:p>
        </w:tc>
        <w:tc>
          <w:tcPr>
            <w:tcW w:w="1701" w:type="dxa"/>
            <w:tcBorders>
              <w:top w:val="single" w:sz="4" w:space="0" w:color="auto"/>
              <w:left w:val="single" w:sz="4" w:space="0" w:color="auto"/>
              <w:bottom w:val="single" w:sz="4" w:space="0" w:color="auto"/>
              <w:right w:val="single" w:sz="4" w:space="0" w:color="auto"/>
            </w:tcBorders>
          </w:tcPr>
          <w:p w14:paraId="10C807E2" w14:textId="77777777" w:rsidR="00C13E32" w:rsidRPr="00A31EA2" w:rsidRDefault="00C13E32" w:rsidP="00903518">
            <w:pPr>
              <w:spacing w:after="0" w:line="360" w:lineRule="auto"/>
              <w:jc w:val="center"/>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216</w:t>
            </w:r>
          </w:p>
        </w:tc>
        <w:tc>
          <w:tcPr>
            <w:tcW w:w="1417" w:type="dxa"/>
            <w:tcBorders>
              <w:top w:val="single" w:sz="4" w:space="0" w:color="auto"/>
              <w:left w:val="single" w:sz="4" w:space="0" w:color="auto"/>
              <w:bottom w:val="single" w:sz="4" w:space="0" w:color="auto"/>
              <w:right w:val="single" w:sz="4" w:space="0" w:color="auto"/>
            </w:tcBorders>
          </w:tcPr>
          <w:p w14:paraId="64E3306E" w14:textId="77777777" w:rsidR="00C13E32" w:rsidRPr="00A31EA2" w:rsidRDefault="00C13E32" w:rsidP="00903518">
            <w:pPr>
              <w:spacing w:after="0" w:line="360" w:lineRule="auto"/>
              <w:jc w:val="center"/>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89</w:t>
            </w:r>
          </w:p>
        </w:tc>
        <w:tc>
          <w:tcPr>
            <w:tcW w:w="1134" w:type="dxa"/>
            <w:tcBorders>
              <w:top w:val="single" w:sz="4" w:space="0" w:color="auto"/>
              <w:left w:val="single" w:sz="4" w:space="0" w:color="auto"/>
              <w:bottom w:val="single" w:sz="4" w:space="0" w:color="auto"/>
              <w:right w:val="single" w:sz="4" w:space="0" w:color="auto"/>
            </w:tcBorders>
          </w:tcPr>
          <w:p w14:paraId="7AC5E92A" w14:textId="77777777" w:rsidR="00C13E32" w:rsidRPr="00A31EA2" w:rsidRDefault="00C13E32" w:rsidP="00903518">
            <w:pPr>
              <w:spacing w:after="0" w:line="360" w:lineRule="auto"/>
              <w:jc w:val="center"/>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54</w:t>
            </w:r>
          </w:p>
        </w:tc>
        <w:tc>
          <w:tcPr>
            <w:tcW w:w="1418" w:type="dxa"/>
            <w:tcBorders>
              <w:top w:val="single" w:sz="4" w:space="0" w:color="auto"/>
              <w:left w:val="single" w:sz="4" w:space="0" w:color="auto"/>
              <w:bottom w:val="single" w:sz="4" w:space="0" w:color="auto"/>
              <w:right w:val="single" w:sz="4" w:space="0" w:color="auto"/>
            </w:tcBorders>
          </w:tcPr>
          <w:p w14:paraId="158EDE1B" w14:textId="77777777" w:rsidR="00C13E32" w:rsidRPr="00A31EA2" w:rsidRDefault="00C13E32" w:rsidP="00903518">
            <w:pPr>
              <w:spacing w:after="0" w:line="360" w:lineRule="auto"/>
              <w:jc w:val="center"/>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58</w:t>
            </w:r>
          </w:p>
        </w:tc>
        <w:tc>
          <w:tcPr>
            <w:tcW w:w="1417" w:type="dxa"/>
            <w:tcBorders>
              <w:top w:val="single" w:sz="4" w:space="0" w:color="auto"/>
              <w:left w:val="single" w:sz="4" w:space="0" w:color="auto"/>
              <w:bottom w:val="single" w:sz="4" w:space="0" w:color="auto"/>
              <w:right w:val="single" w:sz="4" w:space="0" w:color="auto"/>
            </w:tcBorders>
          </w:tcPr>
          <w:p w14:paraId="24EB7060" w14:textId="77777777" w:rsidR="00C13E32" w:rsidRPr="00A31EA2" w:rsidRDefault="00C13E32" w:rsidP="00903518">
            <w:pPr>
              <w:spacing w:after="0" w:line="360" w:lineRule="auto"/>
              <w:jc w:val="center"/>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15</w:t>
            </w:r>
          </w:p>
        </w:tc>
      </w:tr>
      <w:tr w:rsidR="00C13E32" w:rsidRPr="00A31EA2" w14:paraId="1D4D965D" w14:textId="77777777" w:rsidTr="00C13E32">
        <w:trPr>
          <w:cantSplit/>
        </w:trPr>
        <w:tc>
          <w:tcPr>
            <w:tcW w:w="2127" w:type="dxa"/>
            <w:tcBorders>
              <w:top w:val="single" w:sz="4" w:space="0" w:color="auto"/>
              <w:left w:val="single" w:sz="4" w:space="0" w:color="auto"/>
              <w:bottom w:val="single" w:sz="4" w:space="0" w:color="auto"/>
              <w:right w:val="single" w:sz="4" w:space="0" w:color="auto"/>
            </w:tcBorders>
          </w:tcPr>
          <w:p w14:paraId="5B9A3002" w14:textId="77777777" w:rsidR="00C13E32" w:rsidRPr="00A31EA2" w:rsidRDefault="00C13E32" w:rsidP="00A31EA2">
            <w:pPr>
              <w:spacing w:after="0" w:line="360" w:lineRule="auto"/>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Назорат синфи </w:t>
            </w:r>
          </w:p>
        </w:tc>
        <w:tc>
          <w:tcPr>
            <w:tcW w:w="1701" w:type="dxa"/>
            <w:tcBorders>
              <w:top w:val="single" w:sz="4" w:space="0" w:color="auto"/>
              <w:left w:val="single" w:sz="4" w:space="0" w:color="auto"/>
              <w:bottom w:val="single" w:sz="4" w:space="0" w:color="auto"/>
              <w:right w:val="single" w:sz="4" w:space="0" w:color="auto"/>
            </w:tcBorders>
          </w:tcPr>
          <w:p w14:paraId="45309C1C" w14:textId="77777777" w:rsidR="00C13E32" w:rsidRPr="00A31EA2" w:rsidRDefault="00C13E32" w:rsidP="00903518">
            <w:pPr>
              <w:spacing w:after="0" w:line="360" w:lineRule="auto"/>
              <w:jc w:val="center"/>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216</w:t>
            </w:r>
          </w:p>
        </w:tc>
        <w:tc>
          <w:tcPr>
            <w:tcW w:w="1417" w:type="dxa"/>
            <w:tcBorders>
              <w:top w:val="single" w:sz="4" w:space="0" w:color="auto"/>
              <w:left w:val="single" w:sz="4" w:space="0" w:color="auto"/>
              <w:bottom w:val="single" w:sz="4" w:space="0" w:color="auto"/>
              <w:right w:val="single" w:sz="4" w:space="0" w:color="auto"/>
            </w:tcBorders>
          </w:tcPr>
          <w:p w14:paraId="74E1C0C6" w14:textId="77777777" w:rsidR="00C13E32" w:rsidRPr="00A31EA2" w:rsidRDefault="00C13E32" w:rsidP="00903518">
            <w:pPr>
              <w:spacing w:after="0" w:line="360" w:lineRule="auto"/>
              <w:jc w:val="center"/>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52</w:t>
            </w:r>
          </w:p>
        </w:tc>
        <w:tc>
          <w:tcPr>
            <w:tcW w:w="1134" w:type="dxa"/>
            <w:tcBorders>
              <w:top w:val="single" w:sz="4" w:space="0" w:color="auto"/>
              <w:left w:val="single" w:sz="4" w:space="0" w:color="auto"/>
              <w:bottom w:val="single" w:sz="4" w:space="0" w:color="auto"/>
              <w:right w:val="single" w:sz="4" w:space="0" w:color="auto"/>
            </w:tcBorders>
          </w:tcPr>
          <w:p w14:paraId="13AD6DA2" w14:textId="77777777" w:rsidR="00C13E32" w:rsidRPr="00A31EA2" w:rsidRDefault="00C13E32" w:rsidP="00903518">
            <w:pPr>
              <w:spacing w:after="0" w:line="360" w:lineRule="auto"/>
              <w:jc w:val="center"/>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50</w:t>
            </w:r>
          </w:p>
        </w:tc>
        <w:tc>
          <w:tcPr>
            <w:tcW w:w="1418" w:type="dxa"/>
            <w:tcBorders>
              <w:top w:val="single" w:sz="4" w:space="0" w:color="auto"/>
              <w:left w:val="single" w:sz="4" w:space="0" w:color="auto"/>
              <w:bottom w:val="single" w:sz="4" w:space="0" w:color="auto"/>
              <w:right w:val="single" w:sz="4" w:space="0" w:color="auto"/>
            </w:tcBorders>
          </w:tcPr>
          <w:p w14:paraId="7F53A382" w14:textId="77777777" w:rsidR="00C13E32" w:rsidRPr="00A31EA2" w:rsidRDefault="00C13E32" w:rsidP="00903518">
            <w:pPr>
              <w:spacing w:after="0" w:line="360" w:lineRule="auto"/>
              <w:jc w:val="center"/>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58</w:t>
            </w:r>
          </w:p>
        </w:tc>
        <w:tc>
          <w:tcPr>
            <w:tcW w:w="1417" w:type="dxa"/>
            <w:tcBorders>
              <w:top w:val="single" w:sz="4" w:space="0" w:color="auto"/>
              <w:left w:val="single" w:sz="4" w:space="0" w:color="auto"/>
              <w:bottom w:val="single" w:sz="4" w:space="0" w:color="auto"/>
              <w:right w:val="single" w:sz="4" w:space="0" w:color="auto"/>
            </w:tcBorders>
          </w:tcPr>
          <w:p w14:paraId="46B4B341" w14:textId="77777777" w:rsidR="00C13E32" w:rsidRPr="00A31EA2" w:rsidRDefault="00C13E32" w:rsidP="00903518">
            <w:pPr>
              <w:spacing w:after="0" w:line="360" w:lineRule="auto"/>
              <w:jc w:val="center"/>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56</w:t>
            </w:r>
          </w:p>
        </w:tc>
      </w:tr>
    </w:tbl>
    <w:p w14:paraId="448E27C8" w14:textId="77777777" w:rsidR="00C13E32" w:rsidRPr="00A31EA2" w:rsidRDefault="00C13E32" w:rsidP="00C06C67">
      <w:pPr>
        <w:spacing w:after="0" w:line="360" w:lineRule="auto"/>
        <w:ind w:left="720"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Тажриба якунидаги ўзлаштириш кўрсаткичлари ва ўқувчилар сони бўйича мос равишда юқоридаги каби белгилашлар киритамиз.</w:t>
      </w:r>
    </w:p>
    <w:p w14:paraId="1C98EDC3" w14:textId="77777777" w:rsidR="00C13E32" w:rsidRPr="00A31EA2" w:rsidRDefault="00C13E32" w:rsidP="00C06C67">
      <w:pPr>
        <w:spacing w:after="0" w:line="360"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Тажриба синфидаги ўзлаштириш кўрсаткичлари:</w:t>
      </w:r>
    </w:p>
    <w:p w14:paraId="31E61DF8" w14:textId="77777777" w:rsidR="00C13E32" w:rsidRPr="00A31EA2" w:rsidRDefault="0073342E" w:rsidP="00C06C67">
      <w:pPr>
        <w:shd w:val="clear" w:color="auto" w:fill="FFFFFF"/>
        <w:spacing w:after="0" w:line="360" w:lineRule="auto"/>
        <w:ind w:left="284" w:right="-4" w:firstLine="720"/>
        <w:jc w:val="both"/>
        <w:rPr>
          <w:rFonts w:ascii="Times New Roman" w:eastAsia="Arial" w:hAnsi="Times New Roman" w:cs="Times New Roman"/>
          <w:color w:val="000000" w:themeColor="text1"/>
          <w:sz w:val="28"/>
          <w:szCs w:val="28"/>
          <w:lang w:val="uz-Cyrl-UZ" w:eastAsia="ru-RU"/>
        </w:rPr>
      </w:pPr>
      <m:oMath>
        <m:d>
          <m:dPr>
            <m:begChr m:val="{"/>
            <m:endChr m:val=""/>
            <m:ctrlPr>
              <w:rPr>
                <w:rFonts w:ascii="Cambria Math" w:eastAsia="Arial" w:hAnsi="Cambria Math" w:cs="Times New Roman"/>
                <w:i/>
                <w:color w:val="000000" w:themeColor="text1"/>
                <w:sz w:val="28"/>
                <w:szCs w:val="28"/>
                <w:lang w:val="uz-Cyrl-UZ" w:eastAsia="ru-RU"/>
              </w:rPr>
            </m:ctrlPr>
          </m:dPr>
          <m:e>
            <m:eqArr>
              <m:eqArrPr>
                <m:ctrlPr>
                  <w:rPr>
                    <w:rFonts w:ascii="Cambria Math" w:eastAsia="Arial" w:hAnsi="Cambria Math" w:cs="Times New Roman"/>
                    <w:i/>
                    <w:color w:val="000000" w:themeColor="text1"/>
                    <w:sz w:val="28"/>
                    <w:szCs w:val="28"/>
                    <w:lang w:val="uz-Cyrl-UZ" w:eastAsia="ru-RU"/>
                  </w:rPr>
                </m:ctrlPr>
              </m:eqArrPr>
              <m:e>
                <m:r>
                  <w:rPr>
                    <w:rFonts w:ascii="Cambria Math" w:eastAsia="Arial" w:hAnsi="Cambria Math" w:cs="Times New Roman"/>
                    <w:color w:val="000000" w:themeColor="text1"/>
                    <w:sz w:val="28"/>
                    <w:szCs w:val="28"/>
                    <w:lang w:val="uz-Cyrl-UZ" w:eastAsia="ru-RU"/>
                  </w:rPr>
                  <m:t>&amp;</m:t>
                </m:r>
                <m:sSub>
                  <m:sSubPr>
                    <m:ctrlPr>
                      <w:rPr>
                        <w:rFonts w:ascii="Cambria Math" w:eastAsia="Arial" w:hAnsi="Cambria Math" w:cs="Times New Roman"/>
                        <w:i/>
                        <w:color w:val="000000" w:themeColor="text1"/>
                        <w:sz w:val="28"/>
                        <w:szCs w:val="28"/>
                        <w:lang w:val="uz-Cyrl-UZ" w:eastAsia="ru-RU"/>
                      </w:rPr>
                    </m:ctrlPr>
                  </m:sSubPr>
                  <m:e>
                    <m:r>
                      <w:rPr>
                        <w:rFonts w:ascii="Cambria Math" w:eastAsia="Arial" w:hAnsi="Cambria Math" w:cs="Times New Roman"/>
                        <w:color w:val="000000" w:themeColor="text1"/>
                        <w:sz w:val="28"/>
                        <w:szCs w:val="28"/>
                        <w:lang w:val="uz-Cyrl-UZ" w:eastAsia="ru-RU"/>
                      </w:rPr>
                      <m:t>X</m:t>
                    </m:r>
                  </m:e>
                  <m:sub>
                    <m:r>
                      <w:rPr>
                        <w:rFonts w:ascii="Cambria Math" w:eastAsia="Arial" w:hAnsi="Cambria Math" w:cs="Times New Roman"/>
                        <w:color w:val="000000" w:themeColor="text1"/>
                        <w:sz w:val="28"/>
                        <w:szCs w:val="28"/>
                        <w:lang w:val="uz-Cyrl-UZ" w:eastAsia="ru-RU"/>
                      </w:rPr>
                      <m:t>i</m:t>
                    </m:r>
                  </m:sub>
                </m:sSub>
                <m:r>
                  <m:rPr>
                    <m:nor/>
                  </m:rPr>
                  <w:rPr>
                    <w:rFonts w:ascii="Cambria Math" w:eastAsia="Arial" w:hAnsi="Times New Roman" w:cs="Times New Roman"/>
                    <w:color w:val="000000" w:themeColor="text1"/>
                    <w:sz w:val="28"/>
                    <w:szCs w:val="28"/>
                    <w:lang w:val="uz-Cyrl-UZ" w:eastAsia="ru-RU"/>
                  </w:rPr>
                  <m:t xml:space="preserve"> </m:t>
                </m:r>
                <m:r>
                  <m:rPr>
                    <m:nor/>
                  </m:rPr>
                  <w:rPr>
                    <w:rFonts w:ascii="Times New Roman" w:eastAsia="Arial" w:hAnsi="Times New Roman" w:cs="Times New Roman"/>
                    <w:color w:val="000000" w:themeColor="text1"/>
                    <w:sz w:val="28"/>
                    <w:szCs w:val="28"/>
                    <w:lang w:val="uz-Cyrl-UZ" w:eastAsia="ru-RU"/>
                  </w:rPr>
                  <m:t>4;</m:t>
                </m:r>
                <m:r>
                  <m:rPr>
                    <m:nor/>
                  </m:rPr>
                  <w:rPr>
                    <w:rFonts w:ascii="Cambria Math" w:eastAsia="Arial" w:hAnsi="Times New Roman" w:cs="Times New Roman"/>
                    <w:color w:val="000000" w:themeColor="text1"/>
                    <w:sz w:val="28"/>
                    <w:szCs w:val="28"/>
                    <w:lang w:val="uz-Cyrl-UZ" w:eastAsia="ru-RU"/>
                  </w:rPr>
                  <m:t xml:space="preserve"> </m:t>
                </m:r>
                <m:r>
                  <m:rPr>
                    <m:nor/>
                  </m:rPr>
                  <w:rPr>
                    <w:rFonts w:ascii="Times New Roman" w:eastAsia="Arial" w:hAnsi="Times New Roman" w:cs="Times New Roman"/>
                    <w:color w:val="000000" w:themeColor="text1"/>
                    <w:sz w:val="28"/>
                    <w:szCs w:val="28"/>
                    <w:lang w:val="uz-Cyrl-UZ" w:eastAsia="ru-RU"/>
                  </w:rPr>
                  <m:t>3;</m:t>
                </m:r>
                <m:r>
                  <m:rPr>
                    <m:nor/>
                  </m:rPr>
                  <w:rPr>
                    <w:rFonts w:ascii="Cambria Math" w:eastAsia="Arial" w:hAnsi="Times New Roman" w:cs="Times New Roman"/>
                    <w:color w:val="000000" w:themeColor="text1"/>
                    <w:sz w:val="28"/>
                    <w:szCs w:val="28"/>
                    <w:lang w:val="uz-Cyrl-UZ" w:eastAsia="ru-RU"/>
                  </w:rPr>
                  <m:t xml:space="preserve"> </m:t>
                </m:r>
                <m:r>
                  <m:rPr>
                    <m:nor/>
                  </m:rPr>
                  <w:rPr>
                    <w:rFonts w:ascii="Times New Roman" w:eastAsia="Arial" w:hAnsi="Times New Roman" w:cs="Times New Roman"/>
                    <w:color w:val="000000" w:themeColor="text1"/>
                    <w:sz w:val="28"/>
                    <w:szCs w:val="28"/>
                    <w:lang w:val="uz-Cyrl-UZ" w:eastAsia="ru-RU"/>
                  </w:rPr>
                  <m:t>2;</m:t>
                </m:r>
                <m:r>
                  <m:rPr>
                    <m:nor/>
                  </m:rPr>
                  <w:rPr>
                    <w:rFonts w:ascii="Cambria Math" w:eastAsia="Arial" w:hAnsi="Times New Roman" w:cs="Times New Roman"/>
                    <w:color w:val="000000" w:themeColor="text1"/>
                    <w:sz w:val="28"/>
                    <w:szCs w:val="28"/>
                    <w:lang w:val="uz-Cyrl-UZ" w:eastAsia="ru-RU"/>
                  </w:rPr>
                  <m:t xml:space="preserve"> </m:t>
                </m:r>
                <m:r>
                  <m:rPr>
                    <m:nor/>
                  </m:rPr>
                  <w:rPr>
                    <w:rFonts w:ascii="Times New Roman" w:eastAsia="Arial" w:hAnsi="Times New Roman" w:cs="Times New Roman"/>
                    <w:color w:val="000000" w:themeColor="text1"/>
                    <w:sz w:val="28"/>
                    <w:szCs w:val="28"/>
                    <w:lang w:val="uz-Cyrl-UZ" w:eastAsia="ru-RU"/>
                  </w:rPr>
                  <m:t>1;</m:t>
                </m:r>
                <m:r>
                  <m:rPr>
                    <m:nor/>
                  </m:rPr>
                  <w:rPr>
                    <w:rFonts w:ascii="Cambria Math" w:eastAsia="Arial" w:hAnsi="Times New Roman" w:cs="Times New Roman"/>
                    <w:color w:val="000000" w:themeColor="text1"/>
                    <w:sz w:val="28"/>
                    <w:szCs w:val="28"/>
                    <w:lang w:val="uz-Cyrl-UZ" w:eastAsia="ru-RU"/>
                  </w:rPr>
                  <m:t xml:space="preserve"> </m:t>
                </m:r>
                <m:ctrlPr>
                  <w:rPr>
                    <w:rFonts w:ascii="Cambria Math" w:eastAsia="Arial" w:hAnsi="Cambria Math" w:cs="Times New Roman"/>
                    <w:color w:val="000000" w:themeColor="text1"/>
                    <w:sz w:val="28"/>
                    <w:szCs w:val="28"/>
                    <w:lang w:val="uz-Cyrl-UZ" w:eastAsia="ru-RU"/>
                  </w:rPr>
                </m:ctrlPr>
              </m:e>
              <m:e>
                <m:r>
                  <w:rPr>
                    <w:rFonts w:ascii="Cambria Math" w:eastAsia="Arial" w:hAnsi="Cambria Math" w:cs="Times New Roman"/>
                    <w:color w:val="000000" w:themeColor="text1"/>
                    <w:sz w:val="28"/>
                    <w:szCs w:val="28"/>
                    <w:lang w:val="uz-Cyrl-UZ" w:eastAsia="ru-RU"/>
                  </w:rPr>
                  <m:t>&amp;</m:t>
                </m:r>
                <m:sSub>
                  <m:sSubPr>
                    <m:ctrlPr>
                      <w:rPr>
                        <w:rFonts w:ascii="Cambria Math" w:eastAsia="Arial" w:hAnsi="Cambria Math" w:cs="Times New Roman"/>
                        <w:i/>
                        <w:color w:val="000000" w:themeColor="text1"/>
                        <w:sz w:val="28"/>
                        <w:szCs w:val="28"/>
                        <w:lang w:val="uz-Cyrl-UZ" w:eastAsia="ru-RU"/>
                      </w:rPr>
                    </m:ctrlPr>
                  </m:sSubPr>
                  <m:e>
                    <m:r>
                      <w:rPr>
                        <w:rFonts w:ascii="Cambria Math" w:eastAsia="Arial" w:hAnsi="Cambria Math" w:cs="Times New Roman"/>
                        <w:color w:val="000000" w:themeColor="text1"/>
                        <w:sz w:val="28"/>
                        <w:szCs w:val="28"/>
                        <w:lang w:val="uz-Cyrl-UZ" w:eastAsia="ru-RU"/>
                      </w:rPr>
                      <m:t>n</m:t>
                    </m:r>
                  </m:e>
                  <m:sub>
                    <m:r>
                      <w:rPr>
                        <w:rFonts w:ascii="Cambria Math" w:eastAsia="Arial" w:hAnsi="Cambria Math" w:cs="Times New Roman"/>
                        <w:color w:val="000000" w:themeColor="text1"/>
                        <w:sz w:val="28"/>
                        <w:szCs w:val="28"/>
                        <w:lang w:val="uz-Cyrl-UZ" w:eastAsia="ru-RU"/>
                      </w:rPr>
                      <m:t>i</m:t>
                    </m:r>
                  </m:sub>
                </m:sSub>
                <m:r>
                  <m:rPr>
                    <m:nor/>
                  </m:rPr>
                  <w:rPr>
                    <w:rFonts w:ascii="Cambria Math" w:eastAsia="Arial" w:hAnsi="Times New Roman" w:cs="Times New Roman"/>
                    <w:color w:val="000000" w:themeColor="text1"/>
                    <w:sz w:val="28"/>
                    <w:szCs w:val="28"/>
                    <w:lang w:val="uz-Cyrl-UZ" w:eastAsia="ru-RU"/>
                  </w:rPr>
                  <m:t xml:space="preserve"> </m:t>
                </m:r>
                <m:r>
                  <m:rPr>
                    <m:nor/>
                  </m:rPr>
                  <w:rPr>
                    <w:rFonts w:ascii="Times New Roman" w:eastAsia="Arial" w:hAnsi="Times New Roman" w:cs="Times New Roman"/>
                    <w:color w:val="000000" w:themeColor="text1"/>
                    <w:sz w:val="28"/>
                    <w:szCs w:val="28"/>
                    <w:lang w:val="uz-Cyrl-UZ" w:eastAsia="ru-RU"/>
                  </w:rPr>
                  <m:t>89;</m:t>
                </m:r>
                <m:r>
                  <m:rPr>
                    <m:nor/>
                  </m:rPr>
                  <w:rPr>
                    <w:rFonts w:ascii="Cambria Math" w:eastAsia="Arial" w:hAnsi="Times New Roman" w:cs="Times New Roman"/>
                    <w:color w:val="000000" w:themeColor="text1"/>
                    <w:sz w:val="28"/>
                    <w:szCs w:val="28"/>
                    <w:lang w:val="uz-Cyrl-UZ" w:eastAsia="ru-RU"/>
                  </w:rPr>
                  <m:t xml:space="preserve"> </m:t>
                </m:r>
                <m:r>
                  <m:rPr>
                    <m:nor/>
                  </m:rPr>
                  <w:rPr>
                    <w:rFonts w:ascii="Times New Roman" w:eastAsia="Arial" w:hAnsi="Times New Roman" w:cs="Times New Roman"/>
                    <w:color w:val="000000" w:themeColor="text1"/>
                    <w:sz w:val="28"/>
                    <w:szCs w:val="28"/>
                    <w:lang w:val="uz-Cyrl-UZ" w:eastAsia="ru-RU"/>
                  </w:rPr>
                  <m:t>54;</m:t>
                </m:r>
                <m:r>
                  <m:rPr>
                    <m:nor/>
                  </m:rPr>
                  <w:rPr>
                    <w:rFonts w:ascii="Cambria Math" w:eastAsia="Arial" w:hAnsi="Times New Roman" w:cs="Times New Roman"/>
                    <w:color w:val="000000" w:themeColor="text1"/>
                    <w:sz w:val="28"/>
                    <w:szCs w:val="28"/>
                    <w:lang w:val="uz-Cyrl-UZ" w:eastAsia="ru-RU"/>
                  </w:rPr>
                  <m:t xml:space="preserve"> </m:t>
                </m:r>
                <m:r>
                  <m:rPr>
                    <m:nor/>
                  </m:rPr>
                  <w:rPr>
                    <w:rFonts w:ascii="Times New Roman" w:eastAsia="Arial" w:hAnsi="Times New Roman" w:cs="Times New Roman"/>
                    <w:color w:val="000000" w:themeColor="text1"/>
                    <w:sz w:val="28"/>
                    <w:szCs w:val="28"/>
                    <w:lang w:val="uz-Cyrl-UZ" w:eastAsia="ru-RU"/>
                  </w:rPr>
                  <m:t>58;</m:t>
                </m:r>
                <m:r>
                  <m:rPr>
                    <m:nor/>
                  </m:rPr>
                  <w:rPr>
                    <w:rFonts w:ascii="Cambria Math" w:eastAsia="Arial" w:hAnsi="Times New Roman" w:cs="Times New Roman"/>
                    <w:color w:val="000000" w:themeColor="text1"/>
                    <w:sz w:val="28"/>
                    <w:szCs w:val="28"/>
                    <w:lang w:val="uz-Cyrl-UZ" w:eastAsia="ru-RU"/>
                  </w:rPr>
                  <m:t xml:space="preserve"> </m:t>
                </m:r>
                <m:r>
                  <m:rPr>
                    <m:nor/>
                  </m:rPr>
                  <w:rPr>
                    <w:rFonts w:ascii="Times New Roman" w:eastAsia="Arial" w:hAnsi="Times New Roman" w:cs="Times New Roman"/>
                    <w:color w:val="000000" w:themeColor="text1"/>
                    <w:sz w:val="28"/>
                    <w:szCs w:val="28"/>
                    <w:lang w:val="uz-Cyrl-UZ" w:eastAsia="ru-RU"/>
                  </w:rPr>
                  <m:t>15;</m:t>
                </m:r>
                <m:r>
                  <m:rPr>
                    <m:nor/>
                  </m:rPr>
                  <w:rPr>
                    <w:rFonts w:ascii="Cambria Math" w:eastAsia="Arial" w:hAnsi="Times New Roman" w:cs="Times New Roman"/>
                    <w:color w:val="000000" w:themeColor="text1"/>
                    <w:sz w:val="28"/>
                    <w:szCs w:val="28"/>
                    <w:lang w:val="uz-Cyrl-UZ" w:eastAsia="ru-RU"/>
                  </w:rPr>
                  <m:t xml:space="preserve"> </m:t>
                </m:r>
                <m:ctrlPr>
                  <w:rPr>
                    <w:rFonts w:ascii="Cambria Math" w:eastAsia="Arial" w:hAnsi="Cambria Math" w:cs="Times New Roman"/>
                    <w:color w:val="000000" w:themeColor="text1"/>
                    <w:sz w:val="28"/>
                    <w:szCs w:val="28"/>
                    <w:lang w:val="uz-Cyrl-UZ" w:eastAsia="ru-RU"/>
                  </w:rPr>
                </m:ctrlPr>
              </m:e>
            </m:eqArr>
          </m:e>
        </m:d>
        <m:r>
          <m:rPr>
            <m:sty m:val="p"/>
          </m:rPr>
          <w:rPr>
            <w:rFonts w:ascii="Cambria Math" w:eastAsia="Arial" w:hAnsi="Cambria Math" w:cs="Times New Roman"/>
            <w:color w:val="000000" w:themeColor="text1"/>
            <w:sz w:val="28"/>
            <w:szCs w:val="28"/>
            <w:lang w:val="uz-Cyrl-UZ" w:eastAsia="ru-RU"/>
          </w:rPr>
          <m:t xml:space="preserve"> </m:t>
        </m:r>
        <m:r>
          <w:rPr>
            <w:rFonts w:ascii="Cambria Math" w:eastAsia="Arial" w:hAnsi="Cambria Math" w:cs="Times New Roman"/>
            <w:color w:val="000000" w:themeColor="text1"/>
            <w:sz w:val="28"/>
            <w:szCs w:val="28"/>
            <w:lang w:val="uz-Cyrl-UZ" w:eastAsia="ru-RU"/>
          </w:rPr>
          <m:t>n=</m:t>
        </m:r>
        <m:nary>
          <m:naryPr>
            <m:chr m:val="∑"/>
            <m:ctrlPr>
              <w:rPr>
                <w:rFonts w:ascii="Cambria Math" w:eastAsia="Arial" w:hAnsi="Cambria Math" w:cs="Times New Roman"/>
                <w:i/>
                <w:color w:val="000000" w:themeColor="text1"/>
                <w:sz w:val="28"/>
                <w:szCs w:val="28"/>
                <w:lang w:eastAsia="ru-RU"/>
              </w:rPr>
            </m:ctrlPr>
          </m:naryPr>
          <m:sub>
            <m:r>
              <w:rPr>
                <w:rFonts w:ascii="Cambria Math" w:eastAsia="Arial" w:hAnsi="Cambria Math" w:cs="Times New Roman"/>
                <w:color w:val="000000" w:themeColor="text1"/>
                <w:sz w:val="28"/>
                <w:szCs w:val="28"/>
                <w:lang w:val="uz-Cyrl-UZ" w:eastAsia="ru-RU"/>
              </w:rPr>
              <m:t>i=1</m:t>
            </m:r>
          </m:sub>
          <m:sup>
            <m:r>
              <w:rPr>
                <w:rFonts w:ascii="Cambria Math" w:eastAsia="Arial" w:hAnsi="Cambria Math" w:cs="Times New Roman"/>
                <w:color w:val="000000" w:themeColor="text1"/>
                <w:sz w:val="28"/>
                <w:szCs w:val="28"/>
                <w:lang w:val="uz-Cyrl-UZ" w:eastAsia="ru-RU"/>
              </w:rPr>
              <m:t>4</m:t>
            </m:r>
          </m:sup>
          <m:e>
            <m:sSub>
              <m:sSubPr>
                <m:ctrlPr>
                  <w:rPr>
                    <w:rFonts w:ascii="Cambria Math" w:eastAsia="Arial" w:hAnsi="Cambria Math" w:cs="Times New Roman"/>
                    <w:i/>
                    <w:color w:val="000000" w:themeColor="text1"/>
                    <w:sz w:val="28"/>
                    <w:szCs w:val="28"/>
                    <w:lang w:eastAsia="ru-RU"/>
                  </w:rPr>
                </m:ctrlPr>
              </m:sSubPr>
              <m:e>
                <m:r>
                  <w:rPr>
                    <w:rFonts w:ascii="Cambria Math" w:eastAsia="Arial" w:hAnsi="Cambria Math" w:cs="Times New Roman"/>
                    <w:color w:val="000000" w:themeColor="text1"/>
                    <w:sz w:val="28"/>
                    <w:szCs w:val="28"/>
                    <w:lang w:val="uz-Cyrl-UZ" w:eastAsia="ru-RU"/>
                  </w:rPr>
                  <m:t>n</m:t>
                </m:r>
              </m:e>
              <m:sub>
                <m:r>
                  <w:rPr>
                    <w:rFonts w:ascii="Cambria Math" w:eastAsia="Arial" w:hAnsi="Cambria Math" w:cs="Times New Roman"/>
                    <w:color w:val="000000" w:themeColor="text1"/>
                    <w:sz w:val="28"/>
                    <w:szCs w:val="28"/>
                    <w:lang w:val="uz-Cyrl-UZ" w:eastAsia="ru-RU"/>
                  </w:rPr>
                  <m:t>i</m:t>
                </m:r>
              </m:sub>
            </m:sSub>
            <m:r>
              <w:rPr>
                <w:rFonts w:ascii="Cambria Math" w:eastAsia="Arial" w:hAnsi="Cambria Math" w:cs="Times New Roman"/>
                <w:color w:val="000000" w:themeColor="text1"/>
                <w:sz w:val="28"/>
                <w:szCs w:val="28"/>
                <w:lang w:val="uz-Cyrl-UZ" w:eastAsia="ru-RU"/>
              </w:rPr>
              <m:t>=216</m:t>
            </m:r>
          </m:e>
        </m:nary>
      </m:oMath>
      <w:r w:rsidR="00C13E32" w:rsidRPr="00A31EA2">
        <w:rPr>
          <w:rFonts w:ascii="Times New Roman" w:eastAsia="Arial" w:hAnsi="Times New Roman" w:cs="Times New Roman"/>
          <w:color w:val="000000" w:themeColor="text1"/>
          <w:position w:val="-28"/>
          <w:sz w:val="28"/>
          <w:szCs w:val="28"/>
          <w:lang w:val="uz-Cyrl-UZ" w:eastAsia="ru-RU"/>
        </w:rPr>
        <w:t xml:space="preserve"> (2)</w:t>
      </w:r>
    </w:p>
    <w:p w14:paraId="64187B8C" w14:textId="77777777" w:rsidR="00C13E32" w:rsidRPr="00A31EA2" w:rsidRDefault="00C13E32" w:rsidP="00C06C67">
      <w:pPr>
        <w:spacing w:after="0" w:line="360"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Назорат синфидаги ўзлаштириш кўрсаткичлари: </w:t>
      </w:r>
    </w:p>
    <w:p w14:paraId="1A489C81" w14:textId="77777777" w:rsidR="00C13E32" w:rsidRPr="00A31EA2" w:rsidRDefault="0073342E" w:rsidP="00C06C67">
      <w:pPr>
        <w:shd w:val="clear" w:color="auto" w:fill="FFFFFF"/>
        <w:spacing w:after="0" w:line="360" w:lineRule="auto"/>
        <w:ind w:left="284" w:right="-4" w:firstLine="720"/>
        <w:jc w:val="both"/>
        <w:rPr>
          <w:rFonts w:ascii="Times New Roman" w:eastAsia="Arial" w:hAnsi="Times New Roman" w:cs="Times New Roman"/>
          <w:color w:val="000000" w:themeColor="text1"/>
          <w:sz w:val="28"/>
          <w:szCs w:val="28"/>
          <w:lang w:val="uz-Cyrl-UZ" w:eastAsia="ru-RU"/>
        </w:rPr>
      </w:pPr>
      <m:oMath>
        <m:d>
          <m:dPr>
            <m:begChr m:val="{"/>
            <m:endChr m:val=""/>
            <m:ctrlPr>
              <w:rPr>
                <w:rFonts w:ascii="Cambria Math" w:eastAsia="Arial" w:hAnsi="Cambria Math" w:cs="Times New Roman"/>
                <w:i/>
                <w:color w:val="000000" w:themeColor="text1"/>
                <w:sz w:val="28"/>
                <w:szCs w:val="28"/>
                <w:lang w:val="uz-Cyrl-UZ" w:eastAsia="ru-RU"/>
              </w:rPr>
            </m:ctrlPr>
          </m:dPr>
          <m:e>
            <m:eqArr>
              <m:eqArrPr>
                <m:ctrlPr>
                  <w:rPr>
                    <w:rFonts w:ascii="Cambria Math" w:eastAsia="Arial" w:hAnsi="Cambria Math" w:cs="Times New Roman"/>
                    <w:i/>
                    <w:color w:val="000000" w:themeColor="text1"/>
                    <w:sz w:val="28"/>
                    <w:szCs w:val="28"/>
                    <w:lang w:val="uz-Cyrl-UZ" w:eastAsia="ru-RU"/>
                  </w:rPr>
                </m:ctrlPr>
              </m:eqArrPr>
              <m:e>
                <m:r>
                  <w:rPr>
                    <w:rFonts w:ascii="Cambria Math" w:eastAsia="Arial" w:hAnsi="Cambria Math" w:cs="Times New Roman"/>
                    <w:color w:val="000000" w:themeColor="text1"/>
                    <w:sz w:val="28"/>
                    <w:szCs w:val="28"/>
                    <w:lang w:val="uz-Cyrl-UZ" w:eastAsia="ru-RU"/>
                  </w:rPr>
                  <m:t>&amp;</m:t>
                </m:r>
                <m:sSub>
                  <m:sSubPr>
                    <m:ctrlPr>
                      <w:rPr>
                        <w:rFonts w:ascii="Cambria Math" w:eastAsia="Arial" w:hAnsi="Cambria Math" w:cs="Times New Roman"/>
                        <w:i/>
                        <w:color w:val="000000" w:themeColor="text1"/>
                        <w:sz w:val="28"/>
                        <w:szCs w:val="28"/>
                        <w:lang w:val="uz-Cyrl-UZ" w:eastAsia="ru-RU"/>
                      </w:rPr>
                    </m:ctrlPr>
                  </m:sSubPr>
                  <m:e>
                    <m:r>
                      <w:rPr>
                        <w:rFonts w:ascii="Cambria Math" w:eastAsia="Arial" w:hAnsi="Cambria Math" w:cs="Times New Roman"/>
                        <w:color w:val="000000" w:themeColor="text1"/>
                        <w:sz w:val="28"/>
                        <w:szCs w:val="28"/>
                        <w:lang w:val="uz-Cyrl-UZ" w:eastAsia="ru-RU"/>
                      </w:rPr>
                      <m:t>Y</m:t>
                    </m:r>
                  </m:e>
                  <m:sub>
                    <m:r>
                      <w:rPr>
                        <w:rFonts w:ascii="Cambria Math" w:eastAsia="Arial" w:hAnsi="Cambria Math" w:cs="Times New Roman"/>
                        <w:color w:val="000000" w:themeColor="text1"/>
                        <w:sz w:val="28"/>
                        <w:szCs w:val="28"/>
                        <w:lang w:val="uz-Cyrl-UZ" w:eastAsia="ru-RU"/>
                      </w:rPr>
                      <m:t>j</m:t>
                    </m:r>
                  </m:sub>
                </m:sSub>
                <m:r>
                  <m:rPr>
                    <m:nor/>
                  </m:rPr>
                  <w:rPr>
                    <w:rFonts w:ascii="Cambria Math" w:eastAsia="Arial" w:hAnsi="Times New Roman" w:cs="Times New Roman"/>
                    <w:color w:val="000000" w:themeColor="text1"/>
                    <w:sz w:val="28"/>
                    <w:szCs w:val="28"/>
                    <w:lang w:val="uz-Cyrl-UZ" w:eastAsia="ru-RU"/>
                  </w:rPr>
                  <m:t xml:space="preserve"> </m:t>
                </m:r>
                <m:r>
                  <m:rPr>
                    <m:nor/>
                  </m:rPr>
                  <w:rPr>
                    <w:rFonts w:ascii="Times New Roman" w:eastAsia="Arial" w:hAnsi="Times New Roman" w:cs="Times New Roman"/>
                    <w:color w:val="000000" w:themeColor="text1"/>
                    <w:sz w:val="28"/>
                    <w:szCs w:val="28"/>
                    <w:lang w:val="uz-Cyrl-UZ" w:eastAsia="ru-RU"/>
                  </w:rPr>
                  <m:t>4;</m:t>
                </m:r>
                <m:r>
                  <m:rPr>
                    <m:nor/>
                  </m:rPr>
                  <w:rPr>
                    <w:rFonts w:ascii="Cambria Math" w:eastAsia="Arial" w:hAnsi="Times New Roman" w:cs="Times New Roman"/>
                    <w:color w:val="000000" w:themeColor="text1"/>
                    <w:sz w:val="28"/>
                    <w:szCs w:val="28"/>
                    <w:lang w:val="uz-Cyrl-UZ" w:eastAsia="ru-RU"/>
                  </w:rPr>
                  <m:t xml:space="preserve"> </m:t>
                </m:r>
                <m:r>
                  <m:rPr>
                    <m:nor/>
                  </m:rPr>
                  <w:rPr>
                    <w:rFonts w:ascii="Times New Roman" w:eastAsia="Arial" w:hAnsi="Times New Roman" w:cs="Times New Roman"/>
                    <w:color w:val="000000" w:themeColor="text1"/>
                    <w:sz w:val="28"/>
                    <w:szCs w:val="28"/>
                    <w:lang w:val="uz-Cyrl-UZ" w:eastAsia="ru-RU"/>
                  </w:rPr>
                  <m:t>3;</m:t>
                </m:r>
                <m:r>
                  <m:rPr>
                    <m:nor/>
                  </m:rPr>
                  <w:rPr>
                    <w:rFonts w:ascii="Cambria Math" w:eastAsia="Arial" w:hAnsi="Times New Roman" w:cs="Times New Roman"/>
                    <w:color w:val="000000" w:themeColor="text1"/>
                    <w:sz w:val="28"/>
                    <w:szCs w:val="28"/>
                    <w:lang w:val="uz-Cyrl-UZ" w:eastAsia="ru-RU"/>
                  </w:rPr>
                  <m:t xml:space="preserve"> </m:t>
                </m:r>
                <m:r>
                  <m:rPr>
                    <m:nor/>
                  </m:rPr>
                  <w:rPr>
                    <w:rFonts w:ascii="Times New Roman" w:eastAsia="Arial" w:hAnsi="Times New Roman" w:cs="Times New Roman"/>
                    <w:color w:val="000000" w:themeColor="text1"/>
                    <w:sz w:val="28"/>
                    <w:szCs w:val="28"/>
                    <w:lang w:val="uz-Cyrl-UZ" w:eastAsia="ru-RU"/>
                  </w:rPr>
                  <m:t>2;</m:t>
                </m:r>
                <m:r>
                  <m:rPr>
                    <m:nor/>
                  </m:rPr>
                  <w:rPr>
                    <w:rFonts w:ascii="Cambria Math" w:eastAsia="Arial" w:hAnsi="Times New Roman" w:cs="Times New Roman"/>
                    <w:color w:val="000000" w:themeColor="text1"/>
                    <w:sz w:val="28"/>
                    <w:szCs w:val="28"/>
                    <w:lang w:val="uz-Cyrl-UZ" w:eastAsia="ru-RU"/>
                  </w:rPr>
                  <m:t xml:space="preserve"> </m:t>
                </m:r>
                <m:r>
                  <m:rPr>
                    <m:nor/>
                  </m:rPr>
                  <w:rPr>
                    <w:rFonts w:ascii="Times New Roman" w:eastAsia="Arial" w:hAnsi="Times New Roman" w:cs="Times New Roman"/>
                    <w:color w:val="000000" w:themeColor="text1"/>
                    <w:sz w:val="28"/>
                    <w:szCs w:val="28"/>
                    <w:lang w:val="uz-Cyrl-UZ" w:eastAsia="ru-RU"/>
                  </w:rPr>
                  <m:t>1;</m:t>
                </m:r>
                <m:r>
                  <m:rPr>
                    <m:nor/>
                  </m:rPr>
                  <w:rPr>
                    <w:rFonts w:ascii="Cambria Math" w:eastAsia="Arial" w:hAnsi="Times New Roman" w:cs="Times New Roman"/>
                    <w:color w:val="000000" w:themeColor="text1"/>
                    <w:sz w:val="28"/>
                    <w:szCs w:val="28"/>
                    <w:lang w:val="uz-Cyrl-UZ" w:eastAsia="ru-RU"/>
                  </w:rPr>
                  <m:t xml:space="preserve"> </m:t>
                </m:r>
                <m:ctrlPr>
                  <w:rPr>
                    <w:rFonts w:ascii="Cambria Math" w:eastAsia="Arial" w:hAnsi="Cambria Math" w:cs="Times New Roman"/>
                    <w:color w:val="000000" w:themeColor="text1"/>
                    <w:sz w:val="28"/>
                    <w:szCs w:val="28"/>
                    <w:lang w:val="uz-Cyrl-UZ" w:eastAsia="ru-RU"/>
                  </w:rPr>
                </m:ctrlPr>
              </m:e>
              <m:e>
                <m:r>
                  <w:rPr>
                    <w:rFonts w:ascii="Cambria Math" w:eastAsia="Arial" w:hAnsi="Cambria Math" w:cs="Times New Roman"/>
                    <w:color w:val="000000" w:themeColor="text1"/>
                    <w:sz w:val="28"/>
                    <w:szCs w:val="28"/>
                    <w:lang w:val="uz-Cyrl-UZ" w:eastAsia="ru-RU"/>
                  </w:rPr>
                  <m:t>&amp;</m:t>
                </m:r>
                <m:sSub>
                  <m:sSubPr>
                    <m:ctrlPr>
                      <w:rPr>
                        <w:rFonts w:ascii="Cambria Math" w:eastAsia="Arial" w:hAnsi="Cambria Math" w:cs="Times New Roman"/>
                        <w:i/>
                        <w:color w:val="000000" w:themeColor="text1"/>
                        <w:sz w:val="28"/>
                        <w:szCs w:val="28"/>
                        <w:lang w:val="uz-Cyrl-UZ" w:eastAsia="ru-RU"/>
                      </w:rPr>
                    </m:ctrlPr>
                  </m:sSubPr>
                  <m:e>
                    <m:r>
                      <w:rPr>
                        <w:rFonts w:ascii="Cambria Math" w:eastAsia="Arial" w:hAnsi="Cambria Math" w:cs="Times New Roman"/>
                        <w:color w:val="000000" w:themeColor="text1"/>
                        <w:sz w:val="28"/>
                        <w:szCs w:val="28"/>
                        <w:lang w:val="uz-Cyrl-UZ" w:eastAsia="ru-RU"/>
                      </w:rPr>
                      <m:t>m</m:t>
                    </m:r>
                  </m:e>
                  <m:sub>
                    <m:r>
                      <w:rPr>
                        <w:rFonts w:ascii="Cambria Math" w:eastAsia="Arial" w:hAnsi="Cambria Math" w:cs="Times New Roman"/>
                        <w:color w:val="000000" w:themeColor="text1"/>
                        <w:sz w:val="28"/>
                        <w:szCs w:val="28"/>
                        <w:lang w:val="uz-Cyrl-UZ" w:eastAsia="ru-RU"/>
                      </w:rPr>
                      <m:t>j</m:t>
                    </m:r>
                  </m:sub>
                </m:sSub>
                <m:r>
                  <m:rPr>
                    <m:nor/>
                  </m:rPr>
                  <w:rPr>
                    <w:rFonts w:ascii="Cambria Math" w:eastAsia="Arial" w:hAnsi="Times New Roman" w:cs="Times New Roman"/>
                    <w:color w:val="000000" w:themeColor="text1"/>
                    <w:sz w:val="28"/>
                    <w:szCs w:val="28"/>
                    <w:lang w:val="uz-Cyrl-UZ" w:eastAsia="ru-RU"/>
                  </w:rPr>
                  <m:t xml:space="preserve"> </m:t>
                </m:r>
                <m:r>
                  <m:rPr>
                    <m:nor/>
                  </m:rPr>
                  <w:rPr>
                    <w:rFonts w:ascii="Times New Roman" w:eastAsia="Arial" w:hAnsi="Times New Roman" w:cs="Times New Roman"/>
                    <w:color w:val="000000" w:themeColor="text1"/>
                    <w:sz w:val="28"/>
                    <w:szCs w:val="28"/>
                    <w:lang w:val="uz-Cyrl-UZ" w:eastAsia="ru-RU"/>
                  </w:rPr>
                  <m:t>52;</m:t>
                </m:r>
                <m:r>
                  <m:rPr>
                    <m:nor/>
                  </m:rPr>
                  <w:rPr>
                    <w:rFonts w:ascii="Cambria Math" w:eastAsia="Arial" w:hAnsi="Times New Roman" w:cs="Times New Roman"/>
                    <w:color w:val="000000" w:themeColor="text1"/>
                    <w:sz w:val="28"/>
                    <w:szCs w:val="28"/>
                    <w:lang w:val="uz-Cyrl-UZ" w:eastAsia="ru-RU"/>
                  </w:rPr>
                  <m:t xml:space="preserve"> </m:t>
                </m:r>
                <m:r>
                  <m:rPr>
                    <m:nor/>
                  </m:rPr>
                  <w:rPr>
                    <w:rFonts w:ascii="Times New Roman" w:eastAsia="Arial" w:hAnsi="Times New Roman" w:cs="Times New Roman"/>
                    <w:color w:val="000000" w:themeColor="text1"/>
                    <w:sz w:val="28"/>
                    <w:szCs w:val="28"/>
                    <w:lang w:val="uz-Cyrl-UZ" w:eastAsia="ru-RU"/>
                  </w:rPr>
                  <m:t>50;</m:t>
                </m:r>
                <m:r>
                  <m:rPr>
                    <m:nor/>
                  </m:rPr>
                  <w:rPr>
                    <w:rFonts w:ascii="Cambria Math" w:eastAsia="Arial" w:hAnsi="Times New Roman" w:cs="Times New Roman"/>
                    <w:color w:val="000000" w:themeColor="text1"/>
                    <w:sz w:val="28"/>
                    <w:szCs w:val="28"/>
                    <w:lang w:val="uz-Cyrl-UZ" w:eastAsia="ru-RU"/>
                  </w:rPr>
                  <m:t xml:space="preserve"> </m:t>
                </m:r>
                <m:r>
                  <m:rPr>
                    <m:nor/>
                  </m:rPr>
                  <w:rPr>
                    <w:rFonts w:ascii="Times New Roman" w:eastAsia="Arial" w:hAnsi="Times New Roman" w:cs="Times New Roman"/>
                    <w:color w:val="000000" w:themeColor="text1"/>
                    <w:sz w:val="28"/>
                    <w:szCs w:val="28"/>
                    <w:lang w:val="uz-Cyrl-UZ" w:eastAsia="ru-RU"/>
                  </w:rPr>
                  <m:t>58;</m:t>
                </m:r>
                <m:r>
                  <m:rPr>
                    <m:nor/>
                  </m:rPr>
                  <w:rPr>
                    <w:rFonts w:ascii="Cambria Math" w:eastAsia="Arial" w:hAnsi="Times New Roman" w:cs="Times New Roman"/>
                    <w:color w:val="000000" w:themeColor="text1"/>
                    <w:sz w:val="28"/>
                    <w:szCs w:val="28"/>
                    <w:lang w:val="uz-Cyrl-UZ" w:eastAsia="ru-RU"/>
                  </w:rPr>
                  <m:t xml:space="preserve"> </m:t>
                </m:r>
                <m:r>
                  <m:rPr>
                    <m:nor/>
                  </m:rPr>
                  <w:rPr>
                    <w:rFonts w:ascii="Times New Roman" w:eastAsia="Arial" w:hAnsi="Times New Roman" w:cs="Times New Roman"/>
                    <w:color w:val="000000" w:themeColor="text1"/>
                    <w:sz w:val="28"/>
                    <w:szCs w:val="28"/>
                    <w:lang w:val="uz-Cyrl-UZ" w:eastAsia="ru-RU"/>
                  </w:rPr>
                  <m:t>56;</m:t>
                </m:r>
                <m:ctrlPr>
                  <w:rPr>
                    <w:rFonts w:ascii="Cambria Math" w:eastAsia="Arial" w:hAnsi="Cambria Math" w:cs="Times New Roman"/>
                    <w:color w:val="000000" w:themeColor="text1"/>
                    <w:sz w:val="28"/>
                    <w:szCs w:val="28"/>
                    <w:lang w:val="uz-Cyrl-UZ" w:eastAsia="ru-RU"/>
                  </w:rPr>
                </m:ctrlPr>
              </m:e>
            </m:eqArr>
          </m:e>
        </m:d>
        <m:r>
          <m:rPr>
            <m:sty m:val="p"/>
          </m:rPr>
          <w:rPr>
            <w:rFonts w:ascii="Cambria Math" w:eastAsia="Arial" w:hAnsi="Cambria Math" w:cs="Times New Roman"/>
            <w:color w:val="000000" w:themeColor="text1"/>
            <w:sz w:val="28"/>
            <w:szCs w:val="28"/>
            <w:lang w:val="uz-Cyrl-UZ" w:eastAsia="ru-RU"/>
          </w:rPr>
          <m:t xml:space="preserve"> </m:t>
        </m:r>
        <m:r>
          <w:rPr>
            <w:rFonts w:ascii="Cambria Math" w:eastAsia="Arial" w:hAnsi="Cambria Math" w:cs="Times New Roman"/>
            <w:color w:val="000000" w:themeColor="text1"/>
            <w:sz w:val="28"/>
            <w:szCs w:val="28"/>
            <w:lang w:val="uz-Cyrl-UZ" w:eastAsia="ru-RU"/>
          </w:rPr>
          <m:t>m=</m:t>
        </m:r>
        <m:nary>
          <m:naryPr>
            <m:chr m:val="∑"/>
            <m:ctrlPr>
              <w:rPr>
                <w:rFonts w:ascii="Cambria Math" w:eastAsia="Arial" w:hAnsi="Cambria Math" w:cs="Times New Roman"/>
                <w:i/>
                <w:color w:val="000000" w:themeColor="text1"/>
                <w:sz w:val="28"/>
                <w:szCs w:val="28"/>
                <w:lang w:eastAsia="ru-RU"/>
              </w:rPr>
            </m:ctrlPr>
          </m:naryPr>
          <m:sub>
            <m:r>
              <w:rPr>
                <w:rFonts w:ascii="Cambria Math" w:eastAsia="Arial" w:hAnsi="Cambria Math" w:cs="Times New Roman"/>
                <w:color w:val="000000" w:themeColor="text1"/>
                <w:sz w:val="28"/>
                <w:szCs w:val="28"/>
                <w:lang w:val="uz-Cyrl-UZ" w:eastAsia="ru-RU"/>
              </w:rPr>
              <m:t>i=1</m:t>
            </m:r>
          </m:sub>
          <m:sup>
            <m:r>
              <w:rPr>
                <w:rFonts w:ascii="Cambria Math" w:eastAsia="Arial" w:hAnsi="Cambria Math" w:cs="Times New Roman"/>
                <w:color w:val="000000" w:themeColor="text1"/>
                <w:sz w:val="28"/>
                <w:szCs w:val="28"/>
                <w:lang w:val="uz-Cyrl-UZ" w:eastAsia="ru-RU"/>
              </w:rPr>
              <m:t>4</m:t>
            </m:r>
          </m:sup>
          <m:e>
            <m:sSub>
              <m:sSubPr>
                <m:ctrlPr>
                  <w:rPr>
                    <w:rFonts w:ascii="Cambria Math" w:eastAsia="Arial" w:hAnsi="Cambria Math" w:cs="Times New Roman"/>
                    <w:i/>
                    <w:color w:val="000000" w:themeColor="text1"/>
                    <w:sz w:val="28"/>
                    <w:szCs w:val="28"/>
                    <w:lang w:eastAsia="ru-RU"/>
                  </w:rPr>
                </m:ctrlPr>
              </m:sSubPr>
              <m:e>
                <m:r>
                  <w:rPr>
                    <w:rFonts w:ascii="Cambria Math" w:eastAsia="Arial" w:hAnsi="Cambria Math" w:cs="Times New Roman"/>
                    <w:color w:val="000000" w:themeColor="text1"/>
                    <w:sz w:val="28"/>
                    <w:szCs w:val="28"/>
                    <w:lang w:val="uz-Cyrl-UZ" w:eastAsia="ru-RU"/>
                  </w:rPr>
                  <m:t>m</m:t>
                </m:r>
              </m:e>
              <m:sub>
                <m:r>
                  <w:rPr>
                    <w:rFonts w:ascii="Cambria Math" w:eastAsia="Arial" w:hAnsi="Cambria Math" w:cs="Times New Roman"/>
                    <w:color w:val="000000" w:themeColor="text1"/>
                    <w:sz w:val="28"/>
                    <w:szCs w:val="28"/>
                    <w:lang w:val="uz-Cyrl-UZ" w:eastAsia="ru-RU"/>
                  </w:rPr>
                  <m:t>i</m:t>
                </m:r>
              </m:sub>
            </m:sSub>
            <m:r>
              <w:rPr>
                <w:rFonts w:ascii="Cambria Math" w:eastAsia="Arial" w:hAnsi="Cambria Math" w:cs="Times New Roman"/>
                <w:color w:val="000000" w:themeColor="text1"/>
                <w:sz w:val="28"/>
                <w:szCs w:val="28"/>
                <w:lang w:val="uz-Cyrl-UZ" w:eastAsia="ru-RU"/>
              </w:rPr>
              <m:t>=216</m:t>
            </m:r>
          </m:e>
        </m:nary>
      </m:oMath>
      <w:r w:rsidR="00C13E32" w:rsidRPr="00A31EA2">
        <w:rPr>
          <w:rFonts w:ascii="Times New Roman" w:eastAsia="Arial" w:hAnsi="Times New Roman" w:cs="Times New Roman"/>
          <w:color w:val="000000" w:themeColor="text1"/>
          <w:position w:val="-28"/>
          <w:sz w:val="28"/>
          <w:szCs w:val="28"/>
          <w:lang w:val="uz-Cyrl-UZ" w:eastAsia="ru-RU"/>
        </w:rPr>
        <w:t xml:space="preserve"> (3)</w:t>
      </w:r>
    </w:p>
    <w:p w14:paraId="6EA8B0E4" w14:textId="77777777" w:rsidR="00C13E32" w:rsidRPr="00A31EA2" w:rsidRDefault="00C13E32" w:rsidP="00C06C67">
      <w:pPr>
        <w:spacing w:after="0" w:line="360"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Бу танланмаларга мос келган диаграмма қуйидагича кўринишни олади:</w:t>
      </w:r>
    </w:p>
    <w:p w14:paraId="5897053A" w14:textId="77777777" w:rsidR="00C13E32" w:rsidRPr="00A31EA2" w:rsidRDefault="00C13E32" w:rsidP="00C06C67">
      <w:pPr>
        <w:spacing w:after="0" w:line="360" w:lineRule="auto"/>
        <w:ind w:firstLine="720"/>
        <w:jc w:val="both"/>
        <w:rPr>
          <w:rFonts w:ascii="Times New Roman" w:eastAsia="Arial" w:hAnsi="Times New Roman" w:cs="Times New Roman"/>
          <w:color w:val="000000" w:themeColor="text1"/>
          <w:sz w:val="28"/>
          <w:szCs w:val="28"/>
          <w:lang w:val="uz-Cyrl-UZ" w:eastAsia="ru-RU"/>
        </w:rPr>
      </w:pPr>
    </w:p>
    <w:p w14:paraId="34B05937" w14:textId="77777777" w:rsidR="00C13E32" w:rsidRPr="00A31EA2" w:rsidRDefault="00C13E32" w:rsidP="00C06C67">
      <w:pPr>
        <w:spacing w:after="0" w:line="360" w:lineRule="auto"/>
        <w:ind w:firstLine="720"/>
        <w:jc w:val="center"/>
        <w:rPr>
          <w:rFonts w:ascii="Times New Roman" w:eastAsia="Arial" w:hAnsi="Times New Roman" w:cs="Times New Roman"/>
          <w:color w:val="000000" w:themeColor="text1"/>
          <w:sz w:val="28"/>
          <w:szCs w:val="28"/>
          <w:lang w:val="uz-Cyrl-UZ" w:eastAsia="ru-RU"/>
        </w:rPr>
      </w:pPr>
    </w:p>
    <w:p w14:paraId="6C5B4FF8" w14:textId="77777777" w:rsidR="00C13E32" w:rsidRPr="00A31EA2" w:rsidRDefault="00C13E32" w:rsidP="00C06C67">
      <w:pPr>
        <w:spacing w:after="0" w:line="360" w:lineRule="auto"/>
        <w:ind w:firstLine="720"/>
        <w:jc w:val="center"/>
        <w:rPr>
          <w:rFonts w:ascii="Times New Roman" w:eastAsia="Arial" w:hAnsi="Times New Roman" w:cs="Times New Roman"/>
          <w:i/>
          <w:iCs/>
          <w:color w:val="000000" w:themeColor="text1"/>
          <w:sz w:val="28"/>
          <w:szCs w:val="28"/>
          <w:lang w:val="uz-Cyrl-UZ" w:eastAsia="ru-RU"/>
        </w:rPr>
      </w:pPr>
      <w:r w:rsidRPr="00A31EA2">
        <w:rPr>
          <w:rFonts w:ascii="Times New Roman" w:eastAsia="Arial" w:hAnsi="Times New Roman" w:cs="Times New Roman"/>
          <w:i/>
          <w:iCs/>
          <w:color w:val="000000" w:themeColor="text1"/>
          <w:sz w:val="28"/>
          <w:szCs w:val="28"/>
          <w:lang w:val="uz-Cyrl-UZ" w:eastAsia="ru-RU"/>
        </w:rPr>
        <w:t>3.2-расм. Тажриба якунидаги ўзлаштириш кўрсаткичлари.</w:t>
      </w:r>
    </w:p>
    <w:p w14:paraId="0617D7C1" w14:textId="77777777" w:rsidR="00FA7D1A" w:rsidRDefault="00FA7D1A" w:rsidP="00C06C67">
      <w:pPr>
        <w:spacing w:after="0" w:line="360" w:lineRule="auto"/>
        <w:ind w:firstLine="720"/>
        <w:jc w:val="both"/>
        <w:rPr>
          <w:rFonts w:ascii="Times New Roman" w:eastAsia="Arial" w:hAnsi="Times New Roman" w:cs="Times New Roman"/>
          <w:color w:val="000000" w:themeColor="text1"/>
          <w:sz w:val="28"/>
          <w:szCs w:val="28"/>
          <w:lang w:val="uz-Cyrl-UZ" w:eastAsia="ru-RU"/>
        </w:rPr>
      </w:pPr>
      <w:r>
        <w:rPr>
          <w:noProof/>
          <w:lang w:eastAsia="ru-RU"/>
        </w:rPr>
        <w:lastRenderedPageBreak/>
        <w:drawing>
          <wp:inline distT="0" distB="0" distL="0" distR="0" wp14:anchorId="3571DAA3" wp14:editId="6BDD7767">
            <wp:extent cx="4369981" cy="2413591"/>
            <wp:effectExtent l="0" t="0" r="12065" b="6350"/>
            <wp:docPr id="1376" name="Диаграмма 1376">
              <a:extLst xmlns:a="http://schemas.openxmlformats.org/drawingml/2006/main">
                <a:ext uri="{FF2B5EF4-FFF2-40B4-BE49-F238E27FC236}">
                  <a16:creationId xmlns:a16="http://schemas.microsoft.com/office/drawing/2014/main" xmlns:w16se="http://schemas.microsoft.com/office/word/2015/wordml/symex"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DEF0CFF3-33AC-4F46-BACE-20D5D966503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6"/>
              </a:graphicData>
            </a:graphic>
          </wp:inline>
        </w:drawing>
      </w:r>
      <w:r w:rsidRPr="00A31EA2">
        <w:rPr>
          <w:rFonts w:ascii="Times New Roman" w:eastAsia="Arial" w:hAnsi="Times New Roman" w:cs="Times New Roman"/>
          <w:color w:val="000000" w:themeColor="text1"/>
          <w:sz w:val="28"/>
          <w:szCs w:val="28"/>
          <w:lang w:val="uz-Cyrl-UZ" w:eastAsia="ru-RU"/>
        </w:rPr>
        <w:t xml:space="preserve"> </w:t>
      </w:r>
    </w:p>
    <w:p w14:paraId="5BBCC7ED" w14:textId="77777777" w:rsidR="002E2515" w:rsidRDefault="002E2515" w:rsidP="002E2515">
      <w:pPr>
        <w:spacing w:after="0" w:line="360" w:lineRule="auto"/>
        <w:ind w:firstLine="720"/>
        <w:jc w:val="center"/>
        <w:rPr>
          <w:rFonts w:ascii="Times New Roman" w:eastAsia="Arial" w:hAnsi="Times New Roman" w:cs="Times New Roman"/>
          <w:bCs/>
          <w:color w:val="000000" w:themeColor="text1"/>
          <w:sz w:val="28"/>
          <w:szCs w:val="28"/>
          <w:lang w:val="uz-Cyrl-UZ" w:eastAsia="ru-RU"/>
        </w:rPr>
      </w:pPr>
      <w:r w:rsidRPr="002E2515">
        <w:rPr>
          <w:rFonts w:ascii="Times New Roman" w:eastAsia="Arial" w:hAnsi="Times New Roman" w:cs="Times New Roman"/>
          <w:color w:val="000000" w:themeColor="text1"/>
          <w:sz w:val="28"/>
          <w:szCs w:val="28"/>
          <w:lang w:val="uz-Cyrl-UZ" w:eastAsia="ru-RU"/>
        </w:rPr>
        <w:t xml:space="preserve">3.2-rasm. </w:t>
      </w:r>
      <w:r w:rsidRPr="00A31EA2">
        <w:rPr>
          <w:rFonts w:ascii="Times New Roman" w:eastAsia="Arial" w:hAnsi="Times New Roman" w:cs="Times New Roman"/>
          <w:bCs/>
          <w:color w:val="000000" w:themeColor="text1"/>
          <w:sz w:val="28"/>
          <w:szCs w:val="28"/>
          <w:lang w:val="uz-Cyrl-UZ" w:eastAsia="ru-RU"/>
        </w:rPr>
        <w:t>Тажриба якунида ўқувчиларнинг креатив-ижодкорлик фаолияти</w:t>
      </w:r>
    </w:p>
    <w:p w14:paraId="744EAD81" w14:textId="77777777" w:rsidR="00C13E32" w:rsidRPr="00A31EA2" w:rsidRDefault="00C13E32" w:rsidP="00C06C67">
      <w:pPr>
        <w:spacing w:after="0" w:line="360"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Статистик таҳлил ўтказишни қулайлаштириш мақсадида (1) формула асосида ҳисоблаймиз.</w:t>
      </w:r>
    </w:p>
    <w:p w14:paraId="096328F9" w14:textId="77777777" w:rsidR="00C13E32" w:rsidRPr="00A31EA2" w:rsidRDefault="0073342E" w:rsidP="00C06C67">
      <w:pPr>
        <w:shd w:val="clear" w:color="auto" w:fill="FFFFFF"/>
        <w:spacing w:after="0" w:line="360" w:lineRule="auto"/>
        <w:ind w:left="284" w:right="-4" w:firstLine="720"/>
        <w:jc w:val="center"/>
        <w:rPr>
          <w:rFonts w:ascii="Times New Roman" w:eastAsia="Arial" w:hAnsi="Times New Roman" w:cs="Times New Roman"/>
          <w:color w:val="000000" w:themeColor="text1"/>
          <w:sz w:val="28"/>
          <w:szCs w:val="28"/>
          <w:lang w:val="uz-Cyrl-UZ" w:eastAsia="ru-RU"/>
        </w:rPr>
      </w:pPr>
      <m:oMathPara>
        <m:oMathParaPr>
          <m:jc m:val="center"/>
        </m:oMathParaPr>
        <m:oMath>
          <m:d>
            <m:dPr>
              <m:begChr m:val="{"/>
              <m:endChr m:val=""/>
              <m:ctrlPr>
                <w:rPr>
                  <w:rFonts w:ascii="Cambria Math" w:eastAsia="Arial" w:hAnsi="Cambria Math" w:cs="Times New Roman"/>
                  <w:i/>
                  <w:color w:val="000000" w:themeColor="text1"/>
                  <w:sz w:val="28"/>
                  <w:szCs w:val="28"/>
                  <w:lang w:val="uz-Cyrl-UZ" w:eastAsia="ru-RU"/>
                </w:rPr>
              </m:ctrlPr>
            </m:dPr>
            <m:e>
              <m:eqArr>
                <m:eqArrPr>
                  <m:ctrlPr>
                    <w:rPr>
                      <w:rFonts w:ascii="Cambria Math" w:eastAsia="Arial" w:hAnsi="Cambria Math" w:cs="Times New Roman"/>
                      <w:i/>
                      <w:color w:val="000000" w:themeColor="text1"/>
                      <w:sz w:val="28"/>
                      <w:szCs w:val="28"/>
                      <w:lang w:val="uz-Cyrl-UZ" w:eastAsia="ru-RU"/>
                    </w:rPr>
                  </m:ctrlPr>
                </m:eqArrPr>
                <m:e>
                  <m:r>
                    <w:rPr>
                      <w:rFonts w:ascii="Cambria Math" w:eastAsia="Arial" w:hAnsi="Cambria Math" w:cs="Times New Roman"/>
                      <w:color w:val="000000" w:themeColor="text1"/>
                      <w:sz w:val="28"/>
                      <w:szCs w:val="28"/>
                      <w:lang w:val="uz-Cyrl-UZ" w:eastAsia="ru-RU"/>
                    </w:rPr>
                    <m:t>&amp;</m:t>
                  </m:r>
                  <m:sSub>
                    <m:sSubPr>
                      <m:ctrlPr>
                        <w:rPr>
                          <w:rFonts w:ascii="Cambria Math" w:eastAsia="Arial" w:hAnsi="Cambria Math" w:cs="Times New Roman"/>
                          <w:i/>
                          <w:color w:val="000000" w:themeColor="text1"/>
                          <w:sz w:val="28"/>
                          <w:szCs w:val="28"/>
                          <w:lang w:val="uz-Cyrl-UZ" w:eastAsia="ru-RU"/>
                        </w:rPr>
                      </m:ctrlPr>
                    </m:sSubPr>
                    <m:e>
                      <m:r>
                        <w:rPr>
                          <w:rFonts w:ascii="Cambria Math" w:eastAsia="Arial" w:hAnsi="Cambria Math" w:cs="Times New Roman"/>
                          <w:color w:val="000000" w:themeColor="text1"/>
                          <w:sz w:val="28"/>
                          <w:szCs w:val="28"/>
                          <w:lang w:val="uz-Cyrl-UZ" w:eastAsia="ru-RU"/>
                        </w:rPr>
                        <m:t>X</m:t>
                      </m:r>
                    </m:e>
                    <m:sub>
                      <m:r>
                        <w:rPr>
                          <w:rFonts w:ascii="Cambria Math" w:eastAsia="Arial" w:hAnsi="Cambria Math" w:cs="Times New Roman"/>
                          <w:color w:val="000000" w:themeColor="text1"/>
                          <w:sz w:val="28"/>
                          <w:szCs w:val="28"/>
                          <w:lang w:val="uz-Cyrl-UZ" w:eastAsia="ru-RU"/>
                        </w:rPr>
                        <m:t>i</m:t>
                      </m:r>
                    </m:sub>
                  </m:sSub>
                  <m:r>
                    <m:rPr>
                      <m:nor/>
                    </m:rPr>
                    <w:rPr>
                      <w:rFonts w:ascii="Cambria Math" w:eastAsia="Arial" w:hAnsi="Times New Roman" w:cs="Times New Roman"/>
                      <w:color w:val="000000" w:themeColor="text1"/>
                      <w:sz w:val="28"/>
                      <w:szCs w:val="28"/>
                      <w:lang w:val="uz-Cyrl-UZ" w:eastAsia="ru-RU"/>
                    </w:rPr>
                    <m:t xml:space="preserve"> </m:t>
                  </m:r>
                  <m:r>
                    <m:rPr>
                      <m:nor/>
                    </m:rPr>
                    <w:rPr>
                      <w:rFonts w:ascii="Times New Roman" w:eastAsia="Arial" w:hAnsi="Times New Roman" w:cs="Times New Roman"/>
                      <w:color w:val="000000" w:themeColor="text1"/>
                      <w:sz w:val="28"/>
                      <w:szCs w:val="28"/>
                      <w:lang w:val="uz-Cyrl-UZ" w:eastAsia="ru-RU"/>
                    </w:rPr>
                    <m:t>4;</m:t>
                  </m:r>
                  <m:r>
                    <m:rPr>
                      <m:nor/>
                    </m:rPr>
                    <w:rPr>
                      <w:rFonts w:ascii="Cambria Math" w:eastAsia="Arial" w:hAnsi="Times New Roman" w:cs="Times New Roman"/>
                      <w:color w:val="000000" w:themeColor="text1"/>
                      <w:sz w:val="28"/>
                      <w:szCs w:val="28"/>
                      <w:lang w:val="uz-Cyrl-UZ" w:eastAsia="ru-RU"/>
                    </w:rPr>
                    <m:t xml:space="preserve"> </m:t>
                  </m:r>
                  <m:r>
                    <m:rPr>
                      <m:nor/>
                    </m:rPr>
                    <w:rPr>
                      <w:rFonts w:ascii="Times New Roman" w:eastAsia="Arial" w:hAnsi="Times New Roman" w:cs="Times New Roman"/>
                      <w:color w:val="000000" w:themeColor="text1"/>
                      <w:sz w:val="28"/>
                      <w:szCs w:val="28"/>
                      <w:lang w:val="uz-Cyrl-UZ" w:eastAsia="ru-RU"/>
                    </w:rPr>
                    <m:t>3;</m:t>
                  </m:r>
                  <m:r>
                    <m:rPr>
                      <m:nor/>
                    </m:rPr>
                    <w:rPr>
                      <w:rFonts w:ascii="Cambria Math" w:eastAsia="Arial" w:hAnsi="Times New Roman" w:cs="Times New Roman"/>
                      <w:color w:val="000000" w:themeColor="text1"/>
                      <w:sz w:val="28"/>
                      <w:szCs w:val="28"/>
                      <w:lang w:val="uz-Cyrl-UZ" w:eastAsia="ru-RU"/>
                    </w:rPr>
                    <m:t xml:space="preserve"> </m:t>
                  </m:r>
                  <m:r>
                    <m:rPr>
                      <m:nor/>
                    </m:rPr>
                    <w:rPr>
                      <w:rFonts w:ascii="Times New Roman" w:eastAsia="Arial" w:hAnsi="Times New Roman" w:cs="Times New Roman"/>
                      <w:color w:val="000000" w:themeColor="text1"/>
                      <w:sz w:val="28"/>
                      <w:szCs w:val="28"/>
                      <w:lang w:val="uz-Cyrl-UZ" w:eastAsia="ru-RU"/>
                    </w:rPr>
                    <m:t>2;</m:t>
                  </m:r>
                  <m:r>
                    <m:rPr>
                      <m:nor/>
                    </m:rPr>
                    <w:rPr>
                      <w:rFonts w:ascii="Cambria Math" w:eastAsia="Arial" w:hAnsi="Times New Roman" w:cs="Times New Roman"/>
                      <w:color w:val="000000" w:themeColor="text1"/>
                      <w:sz w:val="28"/>
                      <w:szCs w:val="28"/>
                      <w:lang w:val="uz-Cyrl-UZ" w:eastAsia="ru-RU"/>
                    </w:rPr>
                    <m:t xml:space="preserve"> </m:t>
                  </m:r>
                  <m:r>
                    <m:rPr>
                      <m:nor/>
                    </m:rPr>
                    <w:rPr>
                      <w:rFonts w:ascii="Times New Roman" w:eastAsia="Arial" w:hAnsi="Times New Roman" w:cs="Times New Roman"/>
                      <w:color w:val="000000" w:themeColor="text1"/>
                      <w:sz w:val="28"/>
                      <w:szCs w:val="28"/>
                      <w:lang w:val="uz-Cyrl-UZ" w:eastAsia="ru-RU"/>
                    </w:rPr>
                    <m:t>1;</m:t>
                  </m:r>
                  <m:r>
                    <m:rPr>
                      <m:nor/>
                    </m:rPr>
                    <w:rPr>
                      <w:rFonts w:ascii="Cambria Math" w:eastAsia="Arial" w:hAnsi="Times New Roman" w:cs="Times New Roman"/>
                      <w:color w:val="000000" w:themeColor="text1"/>
                      <w:sz w:val="28"/>
                      <w:szCs w:val="28"/>
                      <w:lang w:val="uz-Cyrl-UZ" w:eastAsia="ru-RU"/>
                    </w:rPr>
                    <m:t xml:space="preserve"> </m:t>
                  </m:r>
                  <m:ctrlPr>
                    <w:rPr>
                      <w:rFonts w:ascii="Cambria Math" w:eastAsia="Arial" w:hAnsi="Cambria Math" w:cs="Times New Roman"/>
                      <w:color w:val="000000" w:themeColor="text1"/>
                      <w:sz w:val="28"/>
                      <w:szCs w:val="28"/>
                      <w:lang w:val="uz-Cyrl-UZ" w:eastAsia="ru-RU"/>
                    </w:rPr>
                  </m:ctrlPr>
                </m:e>
                <m:e>
                  <m:r>
                    <w:rPr>
                      <w:rFonts w:ascii="Cambria Math" w:eastAsia="Arial" w:hAnsi="Cambria Math" w:cs="Times New Roman"/>
                      <w:color w:val="000000" w:themeColor="text1"/>
                      <w:sz w:val="28"/>
                      <w:szCs w:val="28"/>
                      <w:lang w:val="uz-Cyrl-UZ" w:eastAsia="ru-RU"/>
                    </w:rPr>
                    <m:t>&amp;</m:t>
                  </m:r>
                  <m:sSub>
                    <m:sSubPr>
                      <m:ctrlPr>
                        <w:rPr>
                          <w:rFonts w:ascii="Cambria Math" w:eastAsia="Arial" w:hAnsi="Cambria Math" w:cs="Times New Roman"/>
                          <w:i/>
                          <w:color w:val="000000" w:themeColor="text1"/>
                          <w:sz w:val="28"/>
                          <w:szCs w:val="28"/>
                          <w:lang w:val="uz-Cyrl-UZ" w:eastAsia="ru-RU"/>
                        </w:rPr>
                      </m:ctrlPr>
                    </m:sSubPr>
                    <m:e>
                      <m:r>
                        <w:rPr>
                          <w:rFonts w:ascii="Cambria Math" w:eastAsia="Arial" w:hAnsi="Cambria Math" w:cs="Times New Roman"/>
                          <w:color w:val="000000" w:themeColor="text1"/>
                          <w:sz w:val="28"/>
                          <w:szCs w:val="28"/>
                          <w:lang w:val="uz-Cyrl-UZ" w:eastAsia="ru-RU"/>
                        </w:rPr>
                        <m:t>n</m:t>
                      </m:r>
                    </m:e>
                    <m:sub>
                      <m:r>
                        <w:rPr>
                          <w:rFonts w:ascii="Cambria Math" w:eastAsia="Arial" w:hAnsi="Cambria Math" w:cs="Times New Roman"/>
                          <w:color w:val="000000" w:themeColor="text1"/>
                          <w:sz w:val="28"/>
                          <w:szCs w:val="28"/>
                          <w:lang w:val="uz-Cyrl-UZ" w:eastAsia="ru-RU"/>
                        </w:rPr>
                        <m:t>i</m:t>
                      </m:r>
                    </m:sub>
                  </m:sSub>
                  <m:r>
                    <m:rPr>
                      <m:nor/>
                    </m:rPr>
                    <w:rPr>
                      <w:rFonts w:ascii="Cambria Math" w:eastAsia="Arial" w:hAnsi="Times New Roman" w:cs="Times New Roman"/>
                      <w:color w:val="000000" w:themeColor="text1"/>
                      <w:sz w:val="28"/>
                      <w:szCs w:val="28"/>
                      <w:lang w:val="uz-Cyrl-UZ" w:eastAsia="ru-RU"/>
                    </w:rPr>
                    <m:t xml:space="preserve"> </m:t>
                  </m:r>
                  <m:r>
                    <m:rPr>
                      <m:nor/>
                    </m:rPr>
                    <w:rPr>
                      <w:rFonts w:ascii="Times New Roman" w:eastAsia="Arial" w:hAnsi="Times New Roman" w:cs="Times New Roman"/>
                      <w:color w:val="000000" w:themeColor="text1"/>
                      <w:sz w:val="28"/>
                      <w:szCs w:val="28"/>
                      <w:lang w:val="uz-Cyrl-UZ" w:eastAsia="ru-RU"/>
                    </w:rPr>
                    <m:t>0,41;</m:t>
                  </m:r>
                  <m:r>
                    <m:rPr>
                      <m:nor/>
                    </m:rPr>
                    <w:rPr>
                      <w:rFonts w:ascii="Cambria Math" w:eastAsia="Arial" w:hAnsi="Times New Roman" w:cs="Times New Roman"/>
                      <w:color w:val="000000" w:themeColor="text1"/>
                      <w:sz w:val="28"/>
                      <w:szCs w:val="28"/>
                      <w:lang w:val="uz-Cyrl-UZ" w:eastAsia="ru-RU"/>
                    </w:rPr>
                    <m:t xml:space="preserve"> </m:t>
                  </m:r>
                  <m:r>
                    <m:rPr>
                      <m:nor/>
                    </m:rPr>
                    <w:rPr>
                      <w:rFonts w:ascii="Times New Roman" w:eastAsia="Arial" w:hAnsi="Times New Roman" w:cs="Times New Roman"/>
                      <w:color w:val="000000" w:themeColor="text1"/>
                      <w:sz w:val="28"/>
                      <w:szCs w:val="28"/>
                      <w:lang w:val="uz-Cyrl-UZ" w:eastAsia="ru-RU"/>
                    </w:rPr>
                    <m:t>0,25;</m:t>
                  </m:r>
                  <m:r>
                    <m:rPr>
                      <m:nor/>
                    </m:rPr>
                    <w:rPr>
                      <w:rFonts w:ascii="Cambria Math" w:eastAsia="Arial" w:hAnsi="Times New Roman" w:cs="Times New Roman"/>
                      <w:color w:val="000000" w:themeColor="text1"/>
                      <w:sz w:val="28"/>
                      <w:szCs w:val="28"/>
                      <w:lang w:val="uz-Cyrl-UZ" w:eastAsia="ru-RU"/>
                    </w:rPr>
                    <m:t xml:space="preserve"> </m:t>
                  </m:r>
                  <m:r>
                    <m:rPr>
                      <m:nor/>
                    </m:rPr>
                    <w:rPr>
                      <w:rFonts w:ascii="Times New Roman" w:eastAsia="Arial" w:hAnsi="Times New Roman" w:cs="Times New Roman"/>
                      <w:color w:val="000000" w:themeColor="text1"/>
                      <w:sz w:val="28"/>
                      <w:szCs w:val="28"/>
                      <w:lang w:val="uz-Cyrl-UZ" w:eastAsia="ru-RU"/>
                    </w:rPr>
                    <m:t>0,27;</m:t>
                  </m:r>
                  <m:r>
                    <m:rPr>
                      <m:nor/>
                    </m:rPr>
                    <w:rPr>
                      <w:rFonts w:ascii="Cambria Math" w:eastAsia="Arial" w:hAnsi="Times New Roman" w:cs="Times New Roman"/>
                      <w:color w:val="000000" w:themeColor="text1"/>
                      <w:sz w:val="28"/>
                      <w:szCs w:val="28"/>
                      <w:lang w:val="uz-Cyrl-UZ" w:eastAsia="ru-RU"/>
                    </w:rPr>
                    <m:t xml:space="preserve"> </m:t>
                  </m:r>
                  <m:r>
                    <m:rPr>
                      <m:nor/>
                    </m:rPr>
                    <w:rPr>
                      <w:rFonts w:ascii="Times New Roman" w:eastAsia="Arial" w:hAnsi="Times New Roman" w:cs="Times New Roman"/>
                      <w:color w:val="000000" w:themeColor="text1"/>
                      <w:sz w:val="28"/>
                      <w:szCs w:val="28"/>
                      <w:lang w:val="uz-Cyrl-UZ" w:eastAsia="ru-RU"/>
                    </w:rPr>
                    <m:t>0,07;</m:t>
                  </m:r>
                  <m:r>
                    <m:rPr>
                      <m:nor/>
                    </m:rPr>
                    <w:rPr>
                      <w:rFonts w:ascii="Cambria Math" w:eastAsia="Arial" w:hAnsi="Times New Roman" w:cs="Times New Roman"/>
                      <w:color w:val="000000" w:themeColor="text1"/>
                      <w:sz w:val="28"/>
                      <w:szCs w:val="28"/>
                      <w:lang w:val="uz-Cyrl-UZ" w:eastAsia="ru-RU"/>
                    </w:rPr>
                    <m:t xml:space="preserve"> </m:t>
                  </m:r>
                  <m:ctrlPr>
                    <w:rPr>
                      <w:rFonts w:ascii="Cambria Math" w:eastAsia="Arial" w:hAnsi="Cambria Math" w:cs="Times New Roman"/>
                      <w:color w:val="000000" w:themeColor="text1"/>
                      <w:sz w:val="28"/>
                      <w:szCs w:val="28"/>
                      <w:lang w:val="uz-Cyrl-UZ" w:eastAsia="ru-RU"/>
                    </w:rPr>
                  </m:ctrlPr>
                </m:e>
              </m:eqArr>
            </m:e>
          </m:d>
          <m:r>
            <m:rPr>
              <m:sty m:val="p"/>
            </m:rPr>
            <w:rPr>
              <w:rFonts w:ascii="Cambria Math" w:eastAsia="Arial" w:hAnsi="Cambria Math" w:cs="Times New Roman"/>
              <w:color w:val="000000" w:themeColor="text1"/>
              <w:sz w:val="28"/>
              <w:szCs w:val="28"/>
              <w:lang w:val="uz-Cyrl-UZ" w:eastAsia="ru-RU"/>
            </w:rPr>
            <m:t xml:space="preserve"> </m:t>
          </m:r>
          <m:nary>
            <m:naryPr>
              <m:chr m:val="∑"/>
              <m:ctrlPr>
                <w:rPr>
                  <w:rFonts w:ascii="Cambria Math" w:eastAsia="Arial" w:hAnsi="Cambria Math" w:cs="Times New Roman"/>
                  <w:i/>
                  <w:color w:val="000000" w:themeColor="text1"/>
                  <w:sz w:val="28"/>
                  <w:szCs w:val="28"/>
                  <w:lang w:val="uz-Cyrl-UZ" w:eastAsia="ru-RU"/>
                </w:rPr>
              </m:ctrlPr>
            </m:naryPr>
            <m:sub>
              <m:r>
                <w:rPr>
                  <w:rFonts w:ascii="Cambria Math" w:eastAsia="Arial" w:hAnsi="Cambria Math" w:cs="Times New Roman"/>
                  <w:color w:val="000000" w:themeColor="text1"/>
                  <w:sz w:val="28"/>
                  <w:szCs w:val="28"/>
                  <w:lang w:val="uz-Cyrl-UZ" w:eastAsia="ru-RU"/>
                </w:rPr>
                <m:t>i=1</m:t>
              </m:r>
            </m:sub>
            <m:sup>
              <m:r>
                <w:rPr>
                  <w:rFonts w:ascii="Cambria Math" w:eastAsia="Arial" w:hAnsi="Cambria Math" w:cs="Times New Roman"/>
                  <w:color w:val="000000" w:themeColor="text1"/>
                  <w:sz w:val="28"/>
                  <w:szCs w:val="28"/>
                  <w:lang w:val="uz-Cyrl-UZ" w:eastAsia="ru-RU"/>
                </w:rPr>
                <m:t>4</m:t>
              </m:r>
            </m:sup>
            <m:e>
              <m:sSub>
                <m:sSubPr>
                  <m:ctrlPr>
                    <w:rPr>
                      <w:rFonts w:ascii="Cambria Math" w:eastAsia="Arial" w:hAnsi="Cambria Math" w:cs="Times New Roman"/>
                      <w:i/>
                      <w:color w:val="000000" w:themeColor="text1"/>
                      <w:sz w:val="28"/>
                      <w:szCs w:val="28"/>
                      <w:lang w:val="uz-Cyrl-UZ" w:eastAsia="ru-RU"/>
                    </w:rPr>
                  </m:ctrlPr>
                </m:sSubPr>
                <m:e>
                  <m:r>
                    <w:rPr>
                      <w:rFonts w:ascii="Cambria Math" w:eastAsia="Arial" w:hAnsi="Cambria Math" w:cs="Times New Roman"/>
                      <w:color w:val="000000" w:themeColor="text1"/>
                      <w:sz w:val="28"/>
                      <w:szCs w:val="28"/>
                      <w:lang w:val="uz-Cyrl-UZ" w:eastAsia="ru-RU"/>
                    </w:rPr>
                    <m:t>P</m:t>
                  </m:r>
                </m:e>
                <m:sub>
                  <m:r>
                    <w:rPr>
                      <w:rFonts w:ascii="Cambria Math" w:eastAsia="Arial" w:hAnsi="Cambria Math" w:cs="Times New Roman"/>
                      <w:color w:val="000000" w:themeColor="text1"/>
                      <w:sz w:val="28"/>
                      <w:szCs w:val="28"/>
                      <w:lang w:val="uz-Cyrl-UZ" w:eastAsia="ru-RU"/>
                    </w:rPr>
                    <m:t>i</m:t>
                  </m:r>
                </m:sub>
              </m:sSub>
              <m:r>
                <w:rPr>
                  <w:rFonts w:ascii="Cambria Math" w:eastAsia="Arial" w:hAnsi="Cambria Math" w:cs="Times New Roman"/>
                  <w:color w:val="000000" w:themeColor="text1"/>
                  <w:sz w:val="28"/>
                  <w:szCs w:val="28"/>
                  <w:lang w:val="uz-Cyrl-UZ" w:eastAsia="ru-RU"/>
                </w:rPr>
                <m:t>=1</m:t>
              </m:r>
            </m:e>
          </m:nary>
        </m:oMath>
      </m:oMathPara>
    </w:p>
    <w:p w14:paraId="3C279CB8" w14:textId="77777777" w:rsidR="00C13E32" w:rsidRPr="00A31EA2" w:rsidRDefault="0073342E" w:rsidP="00C06C67">
      <w:pPr>
        <w:shd w:val="clear" w:color="auto" w:fill="FFFFFF"/>
        <w:tabs>
          <w:tab w:val="right" w:pos="9359"/>
        </w:tabs>
        <w:spacing w:after="0" w:line="360" w:lineRule="auto"/>
        <w:ind w:left="284" w:right="-4" w:firstLine="720"/>
        <w:jc w:val="center"/>
        <w:rPr>
          <w:rFonts w:ascii="Times New Roman" w:eastAsia="Arial" w:hAnsi="Times New Roman" w:cs="Times New Roman"/>
          <w:color w:val="000000" w:themeColor="text1"/>
          <w:sz w:val="28"/>
          <w:szCs w:val="28"/>
          <w:lang w:val="uz-Cyrl-UZ" w:eastAsia="ru-RU"/>
        </w:rPr>
      </w:pPr>
      <m:oMathPara>
        <m:oMath>
          <m:d>
            <m:dPr>
              <m:begChr m:val="{"/>
              <m:endChr m:val=""/>
              <m:ctrlPr>
                <w:rPr>
                  <w:rFonts w:ascii="Cambria Math" w:eastAsia="Arial" w:hAnsi="Cambria Math" w:cs="Times New Roman"/>
                  <w:i/>
                  <w:color w:val="000000" w:themeColor="text1"/>
                  <w:sz w:val="28"/>
                  <w:szCs w:val="28"/>
                  <w:lang w:val="uz-Cyrl-UZ" w:eastAsia="ru-RU"/>
                </w:rPr>
              </m:ctrlPr>
            </m:dPr>
            <m:e>
              <m:eqArr>
                <m:eqArrPr>
                  <m:ctrlPr>
                    <w:rPr>
                      <w:rFonts w:ascii="Cambria Math" w:eastAsia="Arial" w:hAnsi="Cambria Math" w:cs="Times New Roman"/>
                      <w:i/>
                      <w:color w:val="000000" w:themeColor="text1"/>
                      <w:sz w:val="28"/>
                      <w:szCs w:val="28"/>
                      <w:lang w:val="uz-Cyrl-UZ" w:eastAsia="ru-RU"/>
                    </w:rPr>
                  </m:ctrlPr>
                </m:eqArrPr>
                <m:e>
                  <m:r>
                    <w:rPr>
                      <w:rFonts w:ascii="Cambria Math" w:eastAsia="Arial" w:hAnsi="Cambria Math" w:cs="Times New Roman"/>
                      <w:color w:val="000000" w:themeColor="text1"/>
                      <w:sz w:val="28"/>
                      <w:szCs w:val="28"/>
                      <w:lang w:val="uz-Cyrl-UZ" w:eastAsia="ru-RU"/>
                    </w:rPr>
                    <m:t>&amp;</m:t>
                  </m:r>
                  <m:sSub>
                    <m:sSubPr>
                      <m:ctrlPr>
                        <w:rPr>
                          <w:rFonts w:ascii="Cambria Math" w:eastAsia="Arial" w:hAnsi="Cambria Math" w:cs="Times New Roman"/>
                          <w:i/>
                          <w:color w:val="000000" w:themeColor="text1"/>
                          <w:sz w:val="28"/>
                          <w:szCs w:val="28"/>
                          <w:lang w:val="uz-Cyrl-UZ" w:eastAsia="ru-RU"/>
                        </w:rPr>
                      </m:ctrlPr>
                    </m:sSubPr>
                    <m:e>
                      <m:r>
                        <w:rPr>
                          <w:rFonts w:ascii="Cambria Math" w:eastAsia="Arial" w:hAnsi="Cambria Math" w:cs="Times New Roman"/>
                          <w:color w:val="000000" w:themeColor="text1"/>
                          <w:sz w:val="28"/>
                          <w:szCs w:val="28"/>
                          <w:lang w:val="uz-Cyrl-UZ" w:eastAsia="ru-RU"/>
                        </w:rPr>
                        <m:t>Y</m:t>
                      </m:r>
                    </m:e>
                    <m:sub>
                      <m:r>
                        <w:rPr>
                          <w:rFonts w:ascii="Cambria Math" w:eastAsia="Arial" w:hAnsi="Cambria Math" w:cs="Times New Roman"/>
                          <w:color w:val="000000" w:themeColor="text1"/>
                          <w:sz w:val="28"/>
                          <w:szCs w:val="28"/>
                          <w:lang w:val="uz-Cyrl-UZ" w:eastAsia="ru-RU"/>
                        </w:rPr>
                        <m:t>j</m:t>
                      </m:r>
                    </m:sub>
                  </m:sSub>
                  <m:r>
                    <m:rPr>
                      <m:nor/>
                    </m:rPr>
                    <w:rPr>
                      <w:rFonts w:ascii="Cambria Math" w:eastAsia="Arial" w:hAnsi="Times New Roman" w:cs="Times New Roman"/>
                      <w:color w:val="000000" w:themeColor="text1"/>
                      <w:sz w:val="28"/>
                      <w:szCs w:val="28"/>
                      <w:lang w:val="uz-Cyrl-UZ" w:eastAsia="ru-RU"/>
                    </w:rPr>
                    <m:t xml:space="preserve"> </m:t>
                  </m:r>
                  <m:r>
                    <m:rPr>
                      <m:nor/>
                    </m:rPr>
                    <w:rPr>
                      <w:rFonts w:ascii="Times New Roman" w:eastAsia="Arial" w:hAnsi="Times New Roman" w:cs="Times New Roman"/>
                      <w:color w:val="000000" w:themeColor="text1"/>
                      <w:sz w:val="28"/>
                      <w:szCs w:val="28"/>
                      <w:lang w:val="uz-Cyrl-UZ" w:eastAsia="ru-RU"/>
                    </w:rPr>
                    <m:t>4;</m:t>
                  </m:r>
                  <m:r>
                    <m:rPr>
                      <m:nor/>
                    </m:rPr>
                    <w:rPr>
                      <w:rFonts w:ascii="Cambria Math" w:eastAsia="Arial" w:hAnsi="Times New Roman" w:cs="Times New Roman"/>
                      <w:color w:val="000000" w:themeColor="text1"/>
                      <w:sz w:val="28"/>
                      <w:szCs w:val="28"/>
                      <w:lang w:val="uz-Cyrl-UZ" w:eastAsia="ru-RU"/>
                    </w:rPr>
                    <m:t xml:space="preserve"> </m:t>
                  </m:r>
                  <m:r>
                    <m:rPr>
                      <m:nor/>
                    </m:rPr>
                    <w:rPr>
                      <w:rFonts w:ascii="Times New Roman" w:eastAsia="Arial" w:hAnsi="Times New Roman" w:cs="Times New Roman"/>
                      <w:color w:val="000000" w:themeColor="text1"/>
                      <w:sz w:val="28"/>
                      <w:szCs w:val="28"/>
                      <w:lang w:val="uz-Cyrl-UZ" w:eastAsia="ru-RU"/>
                    </w:rPr>
                    <m:t>3;</m:t>
                  </m:r>
                  <m:r>
                    <m:rPr>
                      <m:nor/>
                    </m:rPr>
                    <w:rPr>
                      <w:rFonts w:ascii="Cambria Math" w:eastAsia="Arial" w:hAnsi="Times New Roman" w:cs="Times New Roman"/>
                      <w:color w:val="000000" w:themeColor="text1"/>
                      <w:sz w:val="28"/>
                      <w:szCs w:val="28"/>
                      <w:lang w:val="uz-Cyrl-UZ" w:eastAsia="ru-RU"/>
                    </w:rPr>
                    <m:t xml:space="preserve"> </m:t>
                  </m:r>
                  <m:r>
                    <m:rPr>
                      <m:nor/>
                    </m:rPr>
                    <w:rPr>
                      <w:rFonts w:ascii="Times New Roman" w:eastAsia="Arial" w:hAnsi="Times New Roman" w:cs="Times New Roman"/>
                      <w:color w:val="000000" w:themeColor="text1"/>
                      <w:sz w:val="28"/>
                      <w:szCs w:val="28"/>
                      <w:lang w:val="uz-Cyrl-UZ" w:eastAsia="ru-RU"/>
                    </w:rPr>
                    <m:t>2;</m:t>
                  </m:r>
                  <m:r>
                    <m:rPr>
                      <m:nor/>
                    </m:rPr>
                    <w:rPr>
                      <w:rFonts w:ascii="Cambria Math" w:eastAsia="Arial" w:hAnsi="Times New Roman" w:cs="Times New Roman"/>
                      <w:color w:val="000000" w:themeColor="text1"/>
                      <w:sz w:val="28"/>
                      <w:szCs w:val="28"/>
                      <w:lang w:val="uz-Cyrl-UZ" w:eastAsia="ru-RU"/>
                    </w:rPr>
                    <m:t xml:space="preserve"> </m:t>
                  </m:r>
                  <m:r>
                    <m:rPr>
                      <m:nor/>
                    </m:rPr>
                    <w:rPr>
                      <w:rFonts w:ascii="Times New Roman" w:eastAsia="Arial" w:hAnsi="Times New Roman" w:cs="Times New Roman"/>
                      <w:color w:val="000000" w:themeColor="text1"/>
                      <w:sz w:val="28"/>
                      <w:szCs w:val="28"/>
                      <w:lang w:val="uz-Cyrl-UZ" w:eastAsia="ru-RU"/>
                    </w:rPr>
                    <m:t>1;</m:t>
                  </m:r>
                  <m:r>
                    <m:rPr>
                      <m:nor/>
                    </m:rPr>
                    <w:rPr>
                      <w:rFonts w:ascii="Cambria Math" w:eastAsia="Arial" w:hAnsi="Times New Roman" w:cs="Times New Roman"/>
                      <w:color w:val="000000" w:themeColor="text1"/>
                      <w:sz w:val="28"/>
                      <w:szCs w:val="28"/>
                      <w:lang w:val="uz-Cyrl-UZ" w:eastAsia="ru-RU"/>
                    </w:rPr>
                    <m:t xml:space="preserve"> </m:t>
                  </m:r>
                  <m:ctrlPr>
                    <w:rPr>
                      <w:rFonts w:ascii="Cambria Math" w:eastAsia="Arial" w:hAnsi="Cambria Math" w:cs="Times New Roman"/>
                      <w:color w:val="000000" w:themeColor="text1"/>
                      <w:sz w:val="28"/>
                      <w:szCs w:val="28"/>
                      <w:lang w:val="uz-Cyrl-UZ" w:eastAsia="ru-RU"/>
                    </w:rPr>
                  </m:ctrlPr>
                </m:e>
                <m:e>
                  <m:r>
                    <w:rPr>
                      <w:rFonts w:ascii="Cambria Math" w:eastAsia="Arial" w:hAnsi="Cambria Math" w:cs="Times New Roman"/>
                      <w:color w:val="000000" w:themeColor="text1"/>
                      <w:sz w:val="28"/>
                      <w:szCs w:val="28"/>
                      <w:lang w:val="uz-Cyrl-UZ" w:eastAsia="ru-RU"/>
                    </w:rPr>
                    <m:t>&amp;</m:t>
                  </m:r>
                  <m:sSub>
                    <m:sSubPr>
                      <m:ctrlPr>
                        <w:rPr>
                          <w:rFonts w:ascii="Cambria Math" w:eastAsia="Arial" w:hAnsi="Cambria Math" w:cs="Times New Roman"/>
                          <w:i/>
                          <w:color w:val="000000" w:themeColor="text1"/>
                          <w:sz w:val="28"/>
                          <w:szCs w:val="28"/>
                          <w:lang w:val="uz-Cyrl-UZ" w:eastAsia="ru-RU"/>
                        </w:rPr>
                      </m:ctrlPr>
                    </m:sSubPr>
                    <m:e>
                      <m:r>
                        <w:rPr>
                          <w:rFonts w:ascii="Cambria Math" w:eastAsia="Arial" w:hAnsi="Cambria Math" w:cs="Times New Roman"/>
                          <w:color w:val="000000" w:themeColor="text1"/>
                          <w:sz w:val="28"/>
                          <w:szCs w:val="28"/>
                          <w:lang w:val="uz-Cyrl-UZ" w:eastAsia="ru-RU"/>
                        </w:rPr>
                        <m:t>m</m:t>
                      </m:r>
                    </m:e>
                    <m:sub>
                      <m:r>
                        <w:rPr>
                          <w:rFonts w:ascii="Cambria Math" w:eastAsia="Arial" w:hAnsi="Cambria Math" w:cs="Times New Roman"/>
                          <w:color w:val="000000" w:themeColor="text1"/>
                          <w:sz w:val="28"/>
                          <w:szCs w:val="28"/>
                          <w:lang w:val="uz-Cyrl-UZ" w:eastAsia="ru-RU"/>
                        </w:rPr>
                        <m:t>j</m:t>
                      </m:r>
                    </m:sub>
                  </m:sSub>
                  <m:r>
                    <m:rPr>
                      <m:nor/>
                    </m:rPr>
                    <w:rPr>
                      <w:rFonts w:ascii="Cambria Math" w:eastAsia="Arial" w:hAnsi="Times New Roman" w:cs="Times New Roman"/>
                      <w:color w:val="000000" w:themeColor="text1"/>
                      <w:sz w:val="28"/>
                      <w:szCs w:val="28"/>
                      <w:lang w:val="uz-Cyrl-UZ" w:eastAsia="ru-RU"/>
                    </w:rPr>
                    <m:t xml:space="preserve"> </m:t>
                  </m:r>
                  <m:r>
                    <m:rPr>
                      <m:nor/>
                    </m:rPr>
                    <w:rPr>
                      <w:rFonts w:ascii="Times New Roman" w:eastAsia="Arial" w:hAnsi="Times New Roman" w:cs="Times New Roman"/>
                      <w:color w:val="000000" w:themeColor="text1"/>
                      <w:sz w:val="28"/>
                      <w:szCs w:val="28"/>
                      <w:lang w:val="uz-Cyrl-UZ" w:eastAsia="ru-RU"/>
                    </w:rPr>
                    <m:t>0,24;</m:t>
                  </m:r>
                  <m:r>
                    <m:rPr>
                      <m:nor/>
                    </m:rPr>
                    <w:rPr>
                      <w:rFonts w:ascii="Cambria Math" w:eastAsia="Arial" w:hAnsi="Times New Roman" w:cs="Times New Roman"/>
                      <w:color w:val="000000" w:themeColor="text1"/>
                      <w:sz w:val="28"/>
                      <w:szCs w:val="28"/>
                      <w:lang w:val="uz-Cyrl-UZ" w:eastAsia="ru-RU"/>
                    </w:rPr>
                    <m:t xml:space="preserve"> </m:t>
                  </m:r>
                  <m:r>
                    <m:rPr>
                      <m:nor/>
                    </m:rPr>
                    <w:rPr>
                      <w:rFonts w:ascii="Times New Roman" w:eastAsia="Arial" w:hAnsi="Times New Roman" w:cs="Times New Roman"/>
                      <w:color w:val="000000" w:themeColor="text1"/>
                      <w:sz w:val="28"/>
                      <w:szCs w:val="28"/>
                      <w:lang w:val="uz-Cyrl-UZ" w:eastAsia="ru-RU"/>
                    </w:rPr>
                    <m:t>0,23;</m:t>
                  </m:r>
                  <m:r>
                    <m:rPr>
                      <m:nor/>
                    </m:rPr>
                    <w:rPr>
                      <w:rFonts w:ascii="Cambria Math" w:eastAsia="Arial" w:hAnsi="Times New Roman" w:cs="Times New Roman"/>
                      <w:color w:val="000000" w:themeColor="text1"/>
                      <w:sz w:val="28"/>
                      <w:szCs w:val="28"/>
                      <w:lang w:val="uz-Cyrl-UZ" w:eastAsia="ru-RU"/>
                    </w:rPr>
                    <m:t xml:space="preserve"> </m:t>
                  </m:r>
                  <m:r>
                    <m:rPr>
                      <m:nor/>
                    </m:rPr>
                    <w:rPr>
                      <w:rFonts w:ascii="Times New Roman" w:eastAsia="Arial" w:hAnsi="Times New Roman" w:cs="Times New Roman"/>
                      <w:color w:val="000000" w:themeColor="text1"/>
                      <w:sz w:val="28"/>
                      <w:szCs w:val="28"/>
                      <w:lang w:val="uz-Cyrl-UZ" w:eastAsia="ru-RU"/>
                    </w:rPr>
                    <m:t>0,27;</m:t>
                  </m:r>
                  <m:r>
                    <m:rPr>
                      <m:nor/>
                    </m:rPr>
                    <w:rPr>
                      <w:rFonts w:ascii="Cambria Math" w:eastAsia="Arial" w:hAnsi="Times New Roman" w:cs="Times New Roman"/>
                      <w:color w:val="000000" w:themeColor="text1"/>
                      <w:sz w:val="28"/>
                      <w:szCs w:val="28"/>
                      <w:lang w:val="uz-Cyrl-UZ" w:eastAsia="ru-RU"/>
                    </w:rPr>
                    <m:t xml:space="preserve"> </m:t>
                  </m:r>
                  <m:r>
                    <m:rPr>
                      <m:nor/>
                    </m:rPr>
                    <w:rPr>
                      <w:rFonts w:ascii="Times New Roman" w:eastAsia="Arial" w:hAnsi="Times New Roman" w:cs="Times New Roman"/>
                      <w:color w:val="000000" w:themeColor="text1"/>
                      <w:sz w:val="28"/>
                      <w:szCs w:val="28"/>
                      <w:lang w:val="uz-Cyrl-UZ" w:eastAsia="ru-RU"/>
                    </w:rPr>
                    <m:t>0,26;</m:t>
                  </m:r>
                  <m:ctrlPr>
                    <w:rPr>
                      <w:rFonts w:ascii="Cambria Math" w:eastAsia="Arial" w:hAnsi="Cambria Math" w:cs="Times New Roman"/>
                      <w:color w:val="000000" w:themeColor="text1"/>
                      <w:sz w:val="28"/>
                      <w:szCs w:val="28"/>
                      <w:lang w:val="uz-Cyrl-UZ" w:eastAsia="ru-RU"/>
                    </w:rPr>
                  </m:ctrlPr>
                </m:e>
              </m:eqArr>
            </m:e>
          </m:d>
          <m:r>
            <m:rPr>
              <m:sty m:val="p"/>
            </m:rPr>
            <w:rPr>
              <w:rFonts w:ascii="Cambria Math" w:eastAsia="Arial" w:hAnsi="Cambria Math" w:cs="Times New Roman"/>
              <w:color w:val="000000" w:themeColor="text1"/>
              <w:sz w:val="28"/>
              <w:szCs w:val="28"/>
              <w:lang w:val="uz-Cyrl-UZ" w:eastAsia="ru-RU"/>
            </w:rPr>
            <m:t xml:space="preserve"> </m:t>
          </m:r>
          <m:nary>
            <m:naryPr>
              <m:chr m:val="∑"/>
              <m:ctrlPr>
                <w:rPr>
                  <w:rFonts w:ascii="Cambria Math" w:eastAsia="Arial" w:hAnsi="Cambria Math" w:cs="Times New Roman"/>
                  <w:i/>
                  <w:color w:val="000000" w:themeColor="text1"/>
                  <w:sz w:val="28"/>
                  <w:szCs w:val="28"/>
                  <w:lang w:val="uz-Cyrl-UZ" w:eastAsia="ru-RU"/>
                </w:rPr>
              </m:ctrlPr>
            </m:naryPr>
            <m:sub>
              <m:r>
                <w:rPr>
                  <w:rFonts w:ascii="Cambria Math" w:eastAsia="Arial" w:hAnsi="Cambria Math" w:cs="Times New Roman"/>
                  <w:color w:val="000000" w:themeColor="text1"/>
                  <w:sz w:val="28"/>
                  <w:szCs w:val="28"/>
                  <w:lang w:val="uz-Cyrl-UZ" w:eastAsia="ru-RU"/>
                </w:rPr>
                <m:t>j=1</m:t>
              </m:r>
            </m:sub>
            <m:sup>
              <m:r>
                <w:rPr>
                  <w:rFonts w:ascii="Cambria Math" w:eastAsia="Arial" w:hAnsi="Cambria Math" w:cs="Times New Roman"/>
                  <w:color w:val="000000" w:themeColor="text1"/>
                  <w:sz w:val="28"/>
                  <w:szCs w:val="28"/>
                  <w:lang w:val="uz-Cyrl-UZ" w:eastAsia="ru-RU"/>
                </w:rPr>
                <m:t>4</m:t>
              </m:r>
            </m:sup>
            <m:e>
              <m:sSub>
                <m:sSubPr>
                  <m:ctrlPr>
                    <w:rPr>
                      <w:rFonts w:ascii="Cambria Math" w:eastAsia="Arial" w:hAnsi="Cambria Math" w:cs="Times New Roman"/>
                      <w:i/>
                      <w:color w:val="000000" w:themeColor="text1"/>
                      <w:sz w:val="28"/>
                      <w:szCs w:val="28"/>
                      <w:lang w:val="uz-Cyrl-UZ" w:eastAsia="ru-RU"/>
                    </w:rPr>
                  </m:ctrlPr>
                </m:sSubPr>
                <m:e>
                  <m:r>
                    <w:rPr>
                      <w:rFonts w:ascii="Cambria Math" w:eastAsia="Arial" w:hAnsi="Cambria Math" w:cs="Times New Roman"/>
                      <w:color w:val="000000" w:themeColor="text1"/>
                      <w:sz w:val="28"/>
                      <w:szCs w:val="28"/>
                      <w:lang w:val="uz-Cyrl-UZ" w:eastAsia="ru-RU"/>
                    </w:rPr>
                    <m:t>q</m:t>
                  </m:r>
                </m:e>
                <m:sub>
                  <m:r>
                    <w:rPr>
                      <w:rFonts w:ascii="Cambria Math" w:eastAsia="Arial" w:hAnsi="Cambria Math" w:cs="Times New Roman"/>
                      <w:color w:val="000000" w:themeColor="text1"/>
                      <w:sz w:val="28"/>
                      <w:szCs w:val="28"/>
                      <w:lang w:val="uz-Cyrl-UZ" w:eastAsia="ru-RU"/>
                    </w:rPr>
                    <m:t>j</m:t>
                  </m:r>
                </m:sub>
              </m:sSub>
              <m:r>
                <w:rPr>
                  <w:rFonts w:ascii="Cambria Math" w:eastAsia="Arial" w:hAnsi="Cambria Math" w:cs="Times New Roman"/>
                  <w:color w:val="000000" w:themeColor="text1"/>
                  <w:sz w:val="28"/>
                  <w:szCs w:val="28"/>
                  <w:lang w:val="uz-Cyrl-UZ" w:eastAsia="ru-RU"/>
                </w:rPr>
                <m:t>=1</m:t>
              </m:r>
            </m:e>
          </m:nary>
        </m:oMath>
      </m:oMathPara>
    </w:p>
    <w:p w14:paraId="56B40487" w14:textId="77777777" w:rsidR="00C13E32" w:rsidRPr="00A31EA2" w:rsidRDefault="00C13E32" w:rsidP="00C06C67">
      <w:pPr>
        <w:spacing w:after="0" w:line="360"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Статистик таҳлилни ҳар икки синф бўйича ўртача ўзлаштиришларини ҳисоблаб, қиёслашдан бошлаймиз. Ўртача ўзлаштириш кўрсаткичлари қуйидаги натижаларни берди:</w:t>
      </w:r>
    </w:p>
    <w:p w14:paraId="531E8609" w14:textId="77777777" w:rsidR="00C13E32" w:rsidRPr="00A31EA2" w:rsidRDefault="0073342E" w:rsidP="00C06C67">
      <w:pPr>
        <w:shd w:val="clear" w:color="auto" w:fill="FFFFFF"/>
        <w:spacing w:after="0" w:line="360" w:lineRule="auto"/>
        <w:ind w:left="567" w:right="-4" w:firstLine="720"/>
        <w:jc w:val="center"/>
        <w:rPr>
          <w:rFonts w:ascii="Times New Roman" w:eastAsia="Arial" w:hAnsi="Times New Roman" w:cs="Times New Roman"/>
          <w:color w:val="000000" w:themeColor="text1"/>
          <w:sz w:val="28"/>
          <w:szCs w:val="28"/>
          <w:lang w:val="uz-Cyrl-UZ" w:eastAsia="ru-RU"/>
        </w:rPr>
      </w:pPr>
      <m:oMath>
        <m:bar>
          <m:barPr>
            <m:pos m:val="top"/>
            <m:ctrlPr>
              <w:rPr>
                <w:rFonts w:ascii="Cambria Math" w:eastAsia="Arial" w:hAnsi="Cambria Math" w:cs="Times New Roman"/>
                <w:i/>
                <w:color w:val="000000" w:themeColor="text1"/>
                <w:sz w:val="28"/>
                <w:szCs w:val="28"/>
                <w:lang w:eastAsia="ru-RU"/>
              </w:rPr>
            </m:ctrlPr>
          </m:barPr>
          <m:e>
            <m:r>
              <w:rPr>
                <w:rFonts w:ascii="Cambria Math" w:eastAsia="Arial" w:hAnsi="Cambria Math" w:cs="Times New Roman"/>
                <w:color w:val="000000" w:themeColor="text1"/>
                <w:sz w:val="28"/>
                <w:szCs w:val="28"/>
                <w:lang w:val="uz-Cyrl-UZ" w:eastAsia="ru-RU"/>
              </w:rPr>
              <m:t>X</m:t>
            </m:r>
          </m:e>
        </m:bar>
        <m:r>
          <w:rPr>
            <w:rFonts w:ascii="Cambria Math" w:eastAsia="Arial" w:hAnsi="Cambria Math" w:cs="Times New Roman"/>
            <w:color w:val="000000" w:themeColor="text1"/>
            <w:sz w:val="28"/>
            <w:szCs w:val="28"/>
            <w:lang w:val="uz-Cyrl-UZ" w:eastAsia="ru-RU"/>
          </w:rPr>
          <m:t>=</m:t>
        </m:r>
        <m:nary>
          <m:naryPr>
            <m:chr m:val="∑"/>
            <m:ctrlPr>
              <w:rPr>
                <w:rFonts w:ascii="Cambria Math" w:eastAsia="Arial" w:hAnsi="Cambria Math" w:cs="Times New Roman"/>
                <w:i/>
                <w:color w:val="000000" w:themeColor="text1"/>
                <w:sz w:val="28"/>
                <w:szCs w:val="28"/>
                <w:lang w:eastAsia="ru-RU"/>
              </w:rPr>
            </m:ctrlPr>
          </m:naryPr>
          <m:sub>
            <m:r>
              <w:rPr>
                <w:rFonts w:ascii="Cambria Math" w:eastAsia="Arial" w:hAnsi="Cambria Math" w:cs="Times New Roman"/>
                <w:color w:val="000000" w:themeColor="text1"/>
                <w:sz w:val="28"/>
                <w:szCs w:val="28"/>
                <w:lang w:val="uz-Cyrl-UZ" w:eastAsia="ru-RU"/>
              </w:rPr>
              <m:t>i=1</m:t>
            </m:r>
          </m:sub>
          <m:sup>
            <m:r>
              <w:rPr>
                <w:rFonts w:ascii="Cambria Math" w:eastAsia="Arial" w:hAnsi="Cambria Math" w:cs="Times New Roman"/>
                <w:color w:val="000000" w:themeColor="text1"/>
                <w:sz w:val="28"/>
                <w:szCs w:val="28"/>
                <w:lang w:val="uz-Cyrl-UZ" w:eastAsia="ru-RU"/>
              </w:rPr>
              <m:t>n=4</m:t>
            </m:r>
          </m:sup>
          <m:e>
            <m:sSub>
              <m:sSubPr>
                <m:ctrlPr>
                  <w:rPr>
                    <w:rFonts w:ascii="Cambria Math" w:eastAsia="Arial" w:hAnsi="Cambria Math" w:cs="Times New Roman"/>
                    <w:i/>
                    <w:color w:val="000000" w:themeColor="text1"/>
                    <w:sz w:val="28"/>
                    <w:szCs w:val="28"/>
                    <w:lang w:eastAsia="ru-RU"/>
                  </w:rPr>
                </m:ctrlPr>
              </m:sSubPr>
              <m:e>
                <m:r>
                  <w:rPr>
                    <w:rFonts w:ascii="Cambria Math" w:eastAsia="Arial" w:hAnsi="Cambria Math" w:cs="Times New Roman"/>
                    <w:color w:val="000000" w:themeColor="text1"/>
                    <w:sz w:val="28"/>
                    <w:szCs w:val="28"/>
                    <w:lang w:val="uz-Cyrl-UZ" w:eastAsia="ru-RU"/>
                  </w:rPr>
                  <m:t>P</m:t>
                </m:r>
              </m:e>
              <m:sub>
                <m:r>
                  <w:rPr>
                    <w:rFonts w:ascii="Cambria Math" w:eastAsia="Arial" w:hAnsi="Cambria Math" w:cs="Times New Roman"/>
                    <w:color w:val="000000" w:themeColor="text1"/>
                    <w:sz w:val="28"/>
                    <w:szCs w:val="28"/>
                    <w:lang w:val="uz-Cyrl-UZ" w:eastAsia="ru-RU"/>
                  </w:rPr>
                  <m:t>i</m:t>
                </m:r>
              </m:sub>
            </m:sSub>
            <m:sSub>
              <m:sSubPr>
                <m:ctrlPr>
                  <w:rPr>
                    <w:rFonts w:ascii="Cambria Math" w:eastAsia="Arial" w:hAnsi="Cambria Math" w:cs="Times New Roman"/>
                    <w:i/>
                    <w:color w:val="000000" w:themeColor="text1"/>
                    <w:sz w:val="28"/>
                    <w:szCs w:val="28"/>
                    <w:lang w:eastAsia="ru-RU"/>
                  </w:rPr>
                </m:ctrlPr>
              </m:sSubPr>
              <m:e>
                <m:r>
                  <w:rPr>
                    <w:rFonts w:ascii="Cambria Math" w:eastAsia="Arial" w:hAnsi="Cambria Math" w:cs="Times New Roman"/>
                    <w:color w:val="000000" w:themeColor="text1"/>
                    <w:sz w:val="28"/>
                    <w:szCs w:val="28"/>
                    <w:lang w:val="uz-Cyrl-UZ" w:eastAsia="ru-RU"/>
                  </w:rPr>
                  <m:t>X</m:t>
                </m:r>
              </m:e>
              <m:sub>
                <m:r>
                  <w:rPr>
                    <w:rFonts w:ascii="Cambria Math" w:eastAsia="Arial" w:hAnsi="Cambria Math" w:cs="Times New Roman"/>
                    <w:color w:val="000000" w:themeColor="text1"/>
                    <w:sz w:val="28"/>
                    <w:szCs w:val="28"/>
                    <w:lang w:val="uz-Cyrl-UZ" w:eastAsia="ru-RU"/>
                  </w:rPr>
                  <m:t>i</m:t>
                </m:r>
              </m:sub>
            </m:sSub>
            <m:r>
              <w:rPr>
                <w:rFonts w:ascii="Cambria Math" w:eastAsia="Arial" w:hAnsi="Cambria Math" w:cs="Times New Roman"/>
                <w:color w:val="000000" w:themeColor="text1"/>
                <w:sz w:val="28"/>
                <w:szCs w:val="28"/>
                <w:lang w:val="uz-Cyrl-UZ" w:eastAsia="ru-RU"/>
              </w:rPr>
              <m:t>=0,41⋅4+0,25⋅3+0,27⋅2+0,07⋅1</m:t>
            </m:r>
          </m:e>
        </m:nary>
        <m:r>
          <w:rPr>
            <w:rFonts w:ascii="Cambria Math" w:eastAsia="Arial" w:hAnsi="Cambria Math" w:cs="Times New Roman"/>
            <w:color w:val="000000" w:themeColor="text1"/>
            <w:sz w:val="28"/>
            <w:szCs w:val="28"/>
            <w:lang w:val="uz-Cyrl-UZ" w:eastAsia="ru-RU"/>
          </w:rPr>
          <m:t>=1,64+0,75+0,54+0,07=3</m:t>
        </m:r>
      </m:oMath>
      <w:r w:rsidR="00C13E32" w:rsidRPr="00A31EA2">
        <w:rPr>
          <w:rFonts w:ascii="Times New Roman" w:eastAsia="Arial" w:hAnsi="Times New Roman" w:cs="Times New Roman"/>
          <w:color w:val="000000" w:themeColor="text1"/>
          <w:sz w:val="28"/>
          <w:szCs w:val="28"/>
          <w:lang w:val="uz-Cyrl-UZ" w:eastAsia="ru-RU"/>
        </w:rPr>
        <w:t xml:space="preserve"> </w:t>
      </w:r>
    </w:p>
    <w:p w14:paraId="5508DCB0" w14:textId="77777777" w:rsidR="00C13E32" w:rsidRPr="00A31EA2" w:rsidRDefault="00C13E32" w:rsidP="00C06C67">
      <w:pPr>
        <w:shd w:val="clear" w:color="auto" w:fill="FFFFFF"/>
        <w:spacing w:after="0" w:line="360" w:lineRule="auto"/>
        <w:ind w:left="567" w:right="-4" w:firstLine="720"/>
        <w:jc w:val="center"/>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 Фоизда </w:t>
      </w:r>
      <m:oMath>
        <m:bar>
          <m:barPr>
            <m:pos m:val="top"/>
            <m:ctrlPr>
              <w:rPr>
                <w:rFonts w:ascii="Cambria Math" w:eastAsia="Arial" w:hAnsi="Cambria Math" w:cs="Times New Roman"/>
                <w:i/>
                <w:color w:val="000000" w:themeColor="text1"/>
                <w:sz w:val="28"/>
                <w:szCs w:val="28"/>
                <w:lang w:val="uz-Cyrl-UZ" w:eastAsia="ru-RU"/>
              </w:rPr>
            </m:ctrlPr>
          </m:barPr>
          <m:e>
            <m:r>
              <w:rPr>
                <w:rFonts w:ascii="Cambria Math" w:eastAsia="Arial" w:hAnsi="Cambria Math" w:cs="Times New Roman"/>
                <w:color w:val="000000" w:themeColor="text1"/>
                <w:sz w:val="28"/>
                <w:szCs w:val="28"/>
                <w:lang w:val="uz-Cyrl-UZ" w:eastAsia="ru-RU"/>
              </w:rPr>
              <m:t>X</m:t>
            </m:r>
          </m:e>
        </m:bar>
        <m:r>
          <w:rPr>
            <w:rFonts w:ascii="Cambria Math" w:eastAsia="Arial" w:hAnsi="Cambria Math" w:cs="Times New Roman"/>
            <w:color w:val="000000" w:themeColor="text1"/>
            <w:sz w:val="28"/>
            <w:szCs w:val="28"/>
            <w:lang w:val="uz-Cyrl-UZ" w:eastAsia="ru-RU"/>
          </w:rPr>
          <m:t>%=</m:t>
        </m:r>
        <m:f>
          <m:fPr>
            <m:ctrlPr>
              <w:rPr>
                <w:rFonts w:ascii="Cambria Math" w:eastAsia="Arial" w:hAnsi="Cambria Math" w:cs="Times New Roman"/>
                <w:i/>
                <w:color w:val="000000" w:themeColor="text1"/>
                <w:sz w:val="28"/>
                <w:szCs w:val="28"/>
                <w:lang w:val="uz-Cyrl-UZ" w:eastAsia="ru-RU"/>
              </w:rPr>
            </m:ctrlPr>
          </m:fPr>
          <m:num>
            <m:r>
              <w:rPr>
                <w:rFonts w:ascii="Cambria Math" w:eastAsia="Arial" w:hAnsi="Cambria Math" w:cs="Times New Roman"/>
                <w:color w:val="000000" w:themeColor="text1"/>
                <w:sz w:val="28"/>
                <w:szCs w:val="28"/>
                <w:lang w:val="uz-Cyrl-UZ" w:eastAsia="ru-RU"/>
              </w:rPr>
              <m:t>3</m:t>
            </m:r>
          </m:num>
          <m:den>
            <m:r>
              <w:rPr>
                <w:rFonts w:ascii="Cambria Math" w:eastAsia="Arial" w:hAnsi="Cambria Math" w:cs="Times New Roman"/>
                <w:color w:val="000000" w:themeColor="text1"/>
                <w:sz w:val="28"/>
                <w:szCs w:val="28"/>
                <w:lang w:val="uz-Cyrl-UZ" w:eastAsia="ru-RU"/>
              </w:rPr>
              <m:t>4</m:t>
            </m:r>
          </m:den>
        </m:f>
        <m:r>
          <w:rPr>
            <w:rFonts w:ascii="Cambria Math" w:eastAsia="Arial" w:hAnsi="Cambria Math" w:cs="Times New Roman"/>
            <w:color w:val="000000" w:themeColor="text1"/>
            <w:sz w:val="28"/>
            <w:szCs w:val="28"/>
            <w:lang w:val="uz-Cyrl-UZ" w:eastAsia="ru-RU"/>
          </w:rPr>
          <m:t>⋅100%=75 %</m:t>
        </m:r>
      </m:oMath>
    </w:p>
    <w:p w14:paraId="50072879" w14:textId="77777777" w:rsidR="00C13E32" w:rsidRPr="00A31EA2" w:rsidRDefault="0073342E" w:rsidP="00C06C67">
      <w:pPr>
        <w:shd w:val="clear" w:color="auto" w:fill="FFFFFF"/>
        <w:spacing w:after="0" w:line="360" w:lineRule="auto"/>
        <w:ind w:left="284" w:right="-4" w:firstLine="720"/>
        <w:jc w:val="center"/>
        <w:rPr>
          <w:rFonts w:ascii="Times New Roman" w:eastAsia="Arial" w:hAnsi="Times New Roman" w:cs="Times New Roman"/>
          <w:color w:val="000000" w:themeColor="text1"/>
          <w:sz w:val="28"/>
          <w:szCs w:val="28"/>
          <w:lang w:eastAsia="ru-RU"/>
        </w:rPr>
      </w:pPr>
      <m:oMathPara>
        <m:oMath>
          <m:bar>
            <m:barPr>
              <m:pos m:val="top"/>
              <m:ctrlPr>
                <w:rPr>
                  <w:rFonts w:ascii="Cambria Math" w:eastAsia="Arial" w:hAnsi="Cambria Math" w:cs="Times New Roman"/>
                  <w:i/>
                  <w:color w:val="000000" w:themeColor="text1"/>
                  <w:sz w:val="28"/>
                  <w:szCs w:val="28"/>
                  <w:lang w:eastAsia="ru-RU"/>
                </w:rPr>
              </m:ctrlPr>
            </m:barPr>
            <m:e>
              <m:r>
                <w:rPr>
                  <w:rFonts w:ascii="Cambria Math" w:eastAsia="Arial" w:hAnsi="Cambria Math" w:cs="Times New Roman"/>
                  <w:color w:val="000000" w:themeColor="text1"/>
                  <w:sz w:val="28"/>
                  <w:szCs w:val="28"/>
                  <w:lang w:eastAsia="ru-RU"/>
                </w:rPr>
                <m:t>Y</m:t>
              </m:r>
            </m:e>
          </m:bar>
          <m:r>
            <w:rPr>
              <w:rFonts w:ascii="Cambria Math" w:eastAsia="Arial" w:hAnsi="Cambria Math" w:cs="Times New Roman"/>
              <w:color w:val="000000" w:themeColor="text1"/>
              <w:sz w:val="28"/>
              <w:szCs w:val="28"/>
              <w:lang w:eastAsia="ru-RU"/>
            </w:rPr>
            <m:t>=</m:t>
          </m:r>
          <m:nary>
            <m:naryPr>
              <m:chr m:val="∑"/>
              <m:ctrlPr>
                <w:rPr>
                  <w:rFonts w:ascii="Cambria Math" w:eastAsia="Arial" w:hAnsi="Cambria Math" w:cs="Times New Roman"/>
                  <w:i/>
                  <w:color w:val="000000" w:themeColor="text1"/>
                  <w:sz w:val="28"/>
                  <w:szCs w:val="28"/>
                  <w:lang w:eastAsia="ru-RU"/>
                </w:rPr>
              </m:ctrlPr>
            </m:naryPr>
            <m:sub>
              <m:r>
                <w:rPr>
                  <w:rFonts w:ascii="Cambria Math" w:eastAsia="Arial" w:hAnsi="Cambria Math" w:cs="Times New Roman"/>
                  <w:color w:val="000000" w:themeColor="text1"/>
                  <w:sz w:val="28"/>
                  <w:szCs w:val="28"/>
                  <w:lang w:eastAsia="ru-RU"/>
                </w:rPr>
                <m:t>i=1</m:t>
              </m:r>
            </m:sub>
            <m:sup>
              <m:r>
                <w:rPr>
                  <w:rFonts w:ascii="Cambria Math" w:eastAsia="Arial" w:hAnsi="Cambria Math" w:cs="Times New Roman"/>
                  <w:color w:val="000000" w:themeColor="text1"/>
                  <w:sz w:val="28"/>
                  <w:szCs w:val="28"/>
                  <w:lang w:eastAsia="ru-RU"/>
                </w:rPr>
                <m:t>n=4</m:t>
              </m:r>
            </m:sup>
            <m:e>
              <m:sSub>
                <m:sSubPr>
                  <m:ctrlPr>
                    <w:rPr>
                      <w:rFonts w:ascii="Cambria Math" w:eastAsia="Arial" w:hAnsi="Cambria Math" w:cs="Times New Roman"/>
                      <w:i/>
                      <w:color w:val="000000" w:themeColor="text1"/>
                      <w:sz w:val="28"/>
                      <w:szCs w:val="28"/>
                      <w:lang w:eastAsia="ru-RU"/>
                    </w:rPr>
                  </m:ctrlPr>
                </m:sSubPr>
                <m:e>
                  <m:r>
                    <w:rPr>
                      <w:rFonts w:ascii="Cambria Math" w:eastAsia="Arial" w:hAnsi="Cambria Math" w:cs="Times New Roman"/>
                      <w:color w:val="000000" w:themeColor="text1"/>
                      <w:sz w:val="28"/>
                      <w:szCs w:val="28"/>
                      <w:lang w:eastAsia="ru-RU"/>
                    </w:rPr>
                    <m:t>q</m:t>
                  </m:r>
                </m:e>
                <m:sub>
                  <m:r>
                    <w:rPr>
                      <w:rFonts w:ascii="Cambria Math" w:eastAsia="Arial" w:hAnsi="Cambria Math" w:cs="Times New Roman"/>
                      <w:color w:val="000000" w:themeColor="text1"/>
                      <w:sz w:val="28"/>
                      <w:szCs w:val="28"/>
                      <w:lang w:eastAsia="ru-RU"/>
                    </w:rPr>
                    <m:t>j</m:t>
                  </m:r>
                </m:sub>
              </m:sSub>
              <m:sSub>
                <m:sSubPr>
                  <m:ctrlPr>
                    <w:rPr>
                      <w:rFonts w:ascii="Cambria Math" w:eastAsia="Arial" w:hAnsi="Cambria Math" w:cs="Times New Roman"/>
                      <w:i/>
                      <w:color w:val="000000" w:themeColor="text1"/>
                      <w:sz w:val="28"/>
                      <w:szCs w:val="28"/>
                      <w:lang w:eastAsia="ru-RU"/>
                    </w:rPr>
                  </m:ctrlPr>
                </m:sSubPr>
                <m:e>
                  <m:r>
                    <w:rPr>
                      <w:rFonts w:ascii="Cambria Math" w:eastAsia="Arial" w:hAnsi="Cambria Math" w:cs="Times New Roman"/>
                      <w:color w:val="000000" w:themeColor="text1"/>
                      <w:sz w:val="28"/>
                      <w:szCs w:val="28"/>
                      <w:lang w:eastAsia="ru-RU"/>
                    </w:rPr>
                    <m:t>Y</m:t>
                  </m:r>
                </m:e>
                <m:sub>
                  <m:r>
                    <w:rPr>
                      <w:rFonts w:ascii="Cambria Math" w:eastAsia="Arial" w:hAnsi="Cambria Math" w:cs="Times New Roman"/>
                      <w:color w:val="000000" w:themeColor="text1"/>
                      <w:sz w:val="28"/>
                      <w:szCs w:val="28"/>
                      <w:lang w:eastAsia="ru-RU"/>
                    </w:rPr>
                    <m:t>j</m:t>
                  </m:r>
                </m:sub>
              </m:sSub>
              <m:r>
                <w:rPr>
                  <w:rFonts w:ascii="Cambria Math" w:eastAsia="Arial" w:hAnsi="Cambria Math" w:cs="Times New Roman"/>
                  <w:color w:val="000000" w:themeColor="text1"/>
                  <w:sz w:val="28"/>
                  <w:szCs w:val="28"/>
                  <w:lang w:eastAsia="ru-RU"/>
                </w:rPr>
                <m:t>=0,24⋅4+0,23⋅3+0,27⋅2+0,26⋅1</m:t>
              </m:r>
            </m:e>
          </m:nary>
          <m:r>
            <w:rPr>
              <w:rFonts w:ascii="Cambria Math" w:eastAsia="Arial" w:hAnsi="Cambria Math" w:cs="Times New Roman"/>
              <w:color w:val="000000" w:themeColor="text1"/>
              <w:sz w:val="28"/>
              <w:szCs w:val="28"/>
              <w:lang w:eastAsia="ru-RU"/>
            </w:rPr>
            <m:t>=0,96+0,69+0,54+0,26=2,45</m:t>
          </m:r>
        </m:oMath>
      </m:oMathPara>
    </w:p>
    <w:p w14:paraId="3DA8904F" w14:textId="77777777" w:rsidR="00C13E32" w:rsidRPr="00A31EA2" w:rsidRDefault="00C13E32" w:rsidP="00C06C67">
      <w:pPr>
        <w:shd w:val="clear" w:color="auto" w:fill="FFFFFF"/>
        <w:spacing w:after="0" w:line="360" w:lineRule="auto"/>
        <w:ind w:left="284" w:right="-4" w:firstLine="720"/>
        <w:jc w:val="center"/>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 Фоизда </w:t>
      </w:r>
      <w:r w:rsidRPr="00A31EA2">
        <w:rPr>
          <w:rFonts w:ascii="Times New Roman" w:eastAsia="Arial" w:hAnsi="Times New Roman" w:cs="Times New Roman"/>
          <w:color w:val="000000" w:themeColor="text1"/>
          <w:position w:val="-24"/>
          <w:sz w:val="28"/>
          <w:szCs w:val="28"/>
          <w:lang w:val="uz-Cyrl-UZ" w:eastAsia="ru-RU"/>
        </w:rPr>
        <w:object w:dxaOrig="2780" w:dyaOrig="620" w14:anchorId="2A3AA29B">
          <v:shape id="_x0000_i1029" type="#_x0000_t75" style="width:148.5pt;height:33pt" o:ole="">
            <v:imagedata r:id="rId87" o:title=""/>
          </v:shape>
          <o:OLEObject Type="Embed" ProgID="Equation.3" ShapeID="_x0000_i1029" DrawAspect="Content" ObjectID="_1795804186" r:id="rId88"/>
        </w:object>
      </w:r>
    </w:p>
    <w:p w14:paraId="06B50530" w14:textId="77777777" w:rsidR="00C13E32" w:rsidRPr="00A31EA2" w:rsidRDefault="00C13E32" w:rsidP="00C06C67">
      <w:pPr>
        <w:spacing w:after="0" w:line="360"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Демак, тажриба якунида тажриба синфидаги ва назорат синфидаги иқтидорли ўқувчиларда (75 – 61,25)</w:t>
      </w:r>
      <w:r w:rsidRPr="00A31EA2">
        <w:rPr>
          <w:rFonts w:ascii="Times New Roman" w:eastAsia="Arial" w:hAnsi="Times New Roman" w:cs="Times New Roman"/>
          <w:color w:val="000000" w:themeColor="text1"/>
          <w:position w:val="-6"/>
          <w:sz w:val="28"/>
          <w:szCs w:val="28"/>
          <w:lang w:eastAsia="ru-RU"/>
        </w:rPr>
        <w:object w:dxaOrig="279" w:dyaOrig="279" w14:anchorId="267CD546">
          <v:shape id="_x0000_i1030" type="#_x0000_t75" style="width:15pt;height:15pt" o:ole="">
            <v:imagedata r:id="rId82" o:title=""/>
          </v:shape>
          <o:OLEObject Type="Embed" ProgID="Equation.3" ShapeID="_x0000_i1030" DrawAspect="Content" ObjectID="_1795804187" r:id="rId89"/>
        </w:object>
      </w:r>
      <w:r w:rsidRPr="00A31EA2">
        <w:rPr>
          <w:rFonts w:ascii="Times New Roman" w:eastAsia="Arial" w:hAnsi="Times New Roman" w:cs="Times New Roman"/>
          <w:color w:val="000000" w:themeColor="text1"/>
          <w:sz w:val="28"/>
          <w:szCs w:val="28"/>
          <w:lang w:val="en-US" w:eastAsia="ru-RU"/>
        </w:rPr>
        <w:sym w:font="Symbol" w:char="F03D"/>
      </w:r>
      <w:r w:rsidRPr="00A31EA2">
        <w:rPr>
          <w:rFonts w:ascii="Times New Roman" w:eastAsia="Arial" w:hAnsi="Times New Roman" w:cs="Times New Roman"/>
          <w:color w:val="000000" w:themeColor="text1"/>
          <w:sz w:val="28"/>
          <w:szCs w:val="28"/>
          <w:lang w:val="uz-Cyrl-UZ" w:eastAsia="ru-RU"/>
        </w:rPr>
        <w:t>13,75</w:t>
      </w:r>
      <w:r w:rsidRPr="00A31EA2">
        <w:rPr>
          <w:rFonts w:ascii="Times New Roman" w:eastAsia="Arial" w:hAnsi="Times New Roman" w:cs="Times New Roman"/>
          <w:color w:val="000000" w:themeColor="text1"/>
          <w:position w:val="-6"/>
          <w:sz w:val="28"/>
          <w:szCs w:val="28"/>
          <w:lang w:eastAsia="ru-RU"/>
        </w:rPr>
        <w:object w:dxaOrig="279" w:dyaOrig="279" w14:anchorId="1E0EA46A">
          <v:shape id="_x0000_i1031" type="#_x0000_t75" style="width:15pt;height:15pt" o:ole="">
            <v:imagedata r:id="rId84" o:title=""/>
          </v:shape>
          <o:OLEObject Type="Embed" ProgID="Equation.3" ShapeID="_x0000_i1031" DrawAspect="Content" ObjectID="_1795804188" r:id="rId90"/>
        </w:object>
      </w:r>
      <w:r w:rsidRPr="00A31EA2">
        <w:rPr>
          <w:rFonts w:ascii="Times New Roman" w:eastAsia="Arial" w:hAnsi="Times New Roman" w:cs="Times New Roman"/>
          <w:color w:val="000000" w:themeColor="text1"/>
          <w:sz w:val="28"/>
          <w:szCs w:val="28"/>
          <w:lang w:val="uz-Cyrl-UZ" w:eastAsia="ru-RU"/>
        </w:rPr>
        <w:t xml:space="preserve">га юқори экан. Бу эса ўз </w:t>
      </w:r>
      <w:r w:rsidRPr="00A31EA2">
        <w:rPr>
          <w:rFonts w:ascii="Times New Roman" w:eastAsia="Arial" w:hAnsi="Times New Roman" w:cs="Times New Roman"/>
          <w:color w:val="000000" w:themeColor="text1"/>
          <w:sz w:val="28"/>
          <w:szCs w:val="28"/>
          <w:lang w:val="uz-Cyrl-UZ" w:eastAsia="ru-RU"/>
        </w:rPr>
        <w:lastRenderedPageBreak/>
        <w:t xml:space="preserve">навбатида </w:t>
      </w:r>
      <m:oMath>
        <m:f>
          <m:fPr>
            <m:ctrlPr>
              <w:rPr>
                <w:rFonts w:ascii="Cambria Math" w:eastAsia="Arial" w:hAnsi="Cambria Math" w:cs="Times New Roman"/>
                <w:i/>
                <w:color w:val="000000" w:themeColor="text1"/>
                <w:sz w:val="28"/>
                <w:szCs w:val="28"/>
                <w:lang w:val="uz-Cyrl-UZ" w:eastAsia="ru-RU"/>
              </w:rPr>
            </m:ctrlPr>
          </m:fPr>
          <m:num>
            <m:r>
              <w:rPr>
                <w:rFonts w:ascii="Cambria Math" w:eastAsia="Arial" w:hAnsi="Cambria Math" w:cs="Times New Roman"/>
                <w:color w:val="000000" w:themeColor="text1"/>
                <w:sz w:val="28"/>
                <w:szCs w:val="28"/>
                <w:lang w:val="uz-Cyrl-UZ" w:eastAsia="ru-RU"/>
              </w:rPr>
              <m:t>75%</m:t>
            </m:r>
          </m:num>
          <m:den>
            <m:r>
              <w:rPr>
                <w:rFonts w:ascii="Cambria Math" w:eastAsia="Arial" w:hAnsi="Cambria Math" w:cs="Times New Roman"/>
                <w:color w:val="000000" w:themeColor="text1"/>
                <w:sz w:val="28"/>
                <w:szCs w:val="28"/>
                <w:lang w:val="uz-Cyrl-UZ" w:eastAsia="ru-RU"/>
              </w:rPr>
              <m:t>61,25%</m:t>
            </m:r>
          </m:den>
        </m:f>
        <m:r>
          <w:rPr>
            <w:rFonts w:ascii="Cambria Math" w:eastAsia="Arial" w:hAnsi="Cambria Math" w:cs="Times New Roman"/>
            <w:color w:val="000000" w:themeColor="text1"/>
            <w:sz w:val="28"/>
            <w:szCs w:val="28"/>
            <w:lang w:val="uz-Cyrl-UZ" w:eastAsia="ru-RU"/>
          </w:rPr>
          <m:t>=1,22</m:t>
        </m:r>
      </m:oMath>
      <w:r w:rsidRPr="00A31EA2">
        <w:rPr>
          <w:rFonts w:ascii="Times New Roman" w:eastAsia="Arial" w:hAnsi="Times New Roman" w:cs="Times New Roman"/>
          <w:color w:val="000000" w:themeColor="text1"/>
          <w:sz w:val="28"/>
          <w:szCs w:val="28"/>
          <w:lang w:val="uz-Cyrl-UZ" w:eastAsia="ru-RU"/>
        </w:rPr>
        <w:t xml:space="preserve"> баробар ортиқлигини англатади. Бу кўрсаткичлар тажриба якунида самарадорликка эришилганини кўрсатади.</w:t>
      </w:r>
    </w:p>
    <w:p w14:paraId="6994B7C9" w14:textId="77777777" w:rsidR="00C13E32" w:rsidRPr="00A31EA2" w:rsidRDefault="00C13E32" w:rsidP="00C06C67">
      <w:pPr>
        <w:spacing w:after="0" w:line="360"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 Ўзлаштиришни аниқлаш жараёнида йўл қўйилиши мумкин бўлган хатоликларни аниқлаш мақсадида дастлаб ўртача квадратик ва стандарт хатоликларни аниқлаймиз.</w:t>
      </w:r>
    </w:p>
    <w:p w14:paraId="095B8073" w14:textId="77777777" w:rsidR="00C13E32" w:rsidRPr="00A31EA2" w:rsidRDefault="0073342E" w:rsidP="00C06C67">
      <w:pPr>
        <w:spacing w:after="0" w:line="360" w:lineRule="auto"/>
        <w:ind w:firstLine="720"/>
        <w:jc w:val="both"/>
        <w:rPr>
          <w:rFonts w:ascii="Times New Roman" w:eastAsia="Arial" w:hAnsi="Times New Roman" w:cs="Times New Roman"/>
          <w:color w:val="000000" w:themeColor="text1"/>
          <w:sz w:val="28"/>
          <w:szCs w:val="28"/>
          <w:lang w:val="uz-Cyrl-UZ" w:eastAsia="ru-RU"/>
        </w:rPr>
      </w:pPr>
      <m:oMathPara>
        <m:oMath>
          <m:sSubSup>
            <m:sSubSupPr>
              <m:ctrlPr>
                <w:rPr>
                  <w:rFonts w:ascii="Cambria Math" w:eastAsia="Arial" w:hAnsi="Cambria Math" w:cs="Times New Roman"/>
                  <w:i/>
                  <w:color w:val="000000" w:themeColor="text1"/>
                  <w:sz w:val="28"/>
                  <w:szCs w:val="28"/>
                  <w:lang w:eastAsia="ru-RU"/>
                </w:rPr>
              </m:ctrlPr>
            </m:sSubSupPr>
            <m:e>
              <m:r>
                <w:rPr>
                  <w:rFonts w:ascii="Cambria Math" w:eastAsia="Arial" w:hAnsi="Cambria Math" w:cs="Times New Roman"/>
                  <w:color w:val="000000" w:themeColor="text1"/>
                  <w:sz w:val="28"/>
                  <w:szCs w:val="28"/>
                  <w:lang w:eastAsia="ru-RU"/>
                </w:rPr>
                <m:t>S</m:t>
              </m:r>
            </m:e>
            <m:sub>
              <m:r>
                <w:rPr>
                  <w:rFonts w:ascii="Cambria Math" w:eastAsia="Arial" w:hAnsi="Cambria Math" w:cs="Times New Roman"/>
                  <w:color w:val="000000" w:themeColor="text1"/>
                  <w:sz w:val="28"/>
                  <w:szCs w:val="28"/>
                  <w:lang w:eastAsia="ru-RU"/>
                </w:rPr>
                <m:t>x</m:t>
              </m:r>
            </m:sub>
            <m:sup>
              <m:r>
                <w:rPr>
                  <w:rFonts w:ascii="Cambria Math" w:eastAsia="Arial" w:hAnsi="Cambria Math" w:cs="Times New Roman"/>
                  <w:color w:val="000000" w:themeColor="text1"/>
                  <w:sz w:val="28"/>
                  <w:szCs w:val="28"/>
                  <w:lang w:eastAsia="ru-RU"/>
                </w:rPr>
                <m:t>2</m:t>
              </m:r>
            </m:sup>
          </m:sSubSup>
          <m:r>
            <w:rPr>
              <w:rFonts w:ascii="Cambria Math" w:eastAsia="Arial" w:hAnsi="Cambria Math" w:cs="Times New Roman"/>
              <w:color w:val="000000" w:themeColor="text1"/>
              <w:sz w:val="28"/>
              <w:szCs w:val="28"/>
              <w:lang w:eastAsia="ru-RU"/>
            </w:rPr>
            <m:t>=</m:t>
          </m:r>
          <m:nary>
            <m:naryPr>
              <m:chr m:val="∑"/>
              <m:ctrlPr>
                <w:rPr>
                  <w:rFonts w:ascii="Cambria Math" w:eastAsia="Arial" w:hAnsi="Cambria Math" w:cs="Times New Roman"/>
                  <w:i/>
                  <w:color w:val="000000" w:themeColor="text1"/>
                  <w:sz w:val="28"/>
                  <w:szCs w:val="28"/>
                  <w:lang w:eastAsia="ru-RU"/>
                </w:rPr>
              </m:ctrlPr>
            </m:naryPr>
            <m:sub>
              <m:r>
                <w:rPr>
                  <w:rFonts w:ascii="Cambria Math" w:eastAsia="Arial" w:hAnsi="Cambria Math" w:cs="Times New Roman"/>
                  <w:color w:val="000000" w:themeColor="text1"/>
                  <w:sz w:val="28"/>
                  <w:szCs w:val="28"/>
                  <w:lang w:eastAsia="ru-RU"/>
                </w:rPr>
                <m:t>i=1</m:t>
              </m:r>
            </m:sub>
            <m:sup>
              <m:r>
                <w:rPr>
                  <w:rFonts w:ascii="Cambria Math" w:eastAsia="Arial" w:hAnsi="Cambria Math" w:cs="Times New Roman"/>
                  <w:color w:val="000000" w:themeColor="text1"/>
                  <w:sz w:val="28"/>
                  <w:szCs w:val="28"/>
                  <w:lang w:eastAsia="ru-RU"/>
                </w:rPr>
                <m:t>n=4</m:t>
              </m:r>
            </m:sup>
            <m:e>
              <m:sSub>
                <m:sSubPr>
                  <m:ctrlPr>
                    <w:rPr>
                      <w:rFonts w:ascii="Cambria Math" w:eastAsia="Arial" w:hAnsi="Cambria Math" w:cs="Times New Roman"/>
                      <w:i/>
                      <w:color w:val="000000" w:themeColor="text1"/>
                      <w:sz w:val="28"/>
                      <w:szCs w:val="28"/>
                      <w:lang w:eastAsia="ru-RU"/>
                    </w:rPr>
                  </m:ctrlPr>
                </m:sSubPr>
                <m:e>
                  <m:r>
                    <w:rPr>
                      <w:rFonts w:ascii="Cambria Math" w:eastAsia="Arial" w:hAnsi="Cambria Math" w:cs="Times New Roman"/>
                      <w:color w:val="000000" w:themeColor="text1"/>
                      <w:sz w:val="28"/>
                      <w:szCs w:val="28"/>
                      <w:lang w:eastAsia="ru-RU"/>
                    </w:rPr>
                    <m:t>P</m:t>
                  </m:r>
                </m:e>
                <m:sub>
                  <m:r>
                    <w:rPr>
                      <w:rFonts w:ascii="Cambria Math" w:eastAsia="Arial" w:hAnsi="Cambria Math" w:cs="Times New Roman"/>
                      <w:color w:val="000000" w:themeColor="text1"/>
                      <w:sz w:val="28"/>
                      <w:szCs w:val="28"/>
                      <w:lang w:eastAsia="ru-RU"/>
                    </w:rPr>
                    <m:t>i</m:t>
                  </m:r>
                </m:sub>
              </m:sSub>
              <m:sSubSup>
                <m:sSubSupPr>
                  <m:ctrlPr>
                    <w:rPr>
                      <w:rFonts w:ascii="Cambria Math" w:eastAsia="Arial" w:hAnsi="Cambria Math" w:cs="Times New Roman"/>
                      <w:i/>
                      <w:color w:val="000000" w:themeColor="text1"/>
                      <w:sz w:val="28"/>
                      <w:szCs w:val="28"/>
                      <w:lang w:eastAsia="ru-RU"/>
                    </w:rPr>
                  </m:ctrlPr>
                </m:sSubSupPr>
                <m:e>
                  <m:r>
                    <w:rPr>
                      <w:rFonts w:ascii="Cambria Math" w:eastAsia="Arial" w:hAnsi="Cambria Math" w:cs="Times New Roman"/>
                      <w:color w:val="000000" w:themeColor="text1"/>
                      <w:sz w:val="28"/>
                      <w:szCs w:val="28"/>
                      <w:lang w:eastAsia="ru-RU"/>
                    </w:rPr>
                    <m:t>X</m:t>
                  </m:r>
                </m:e>
                <m:sub>
                  <m:r>
                    <w:rPr>
                      <w:rFonts w:ascii="Cambria Math" w:eastAsia="Arial" w:hAnsi="Cambria Math" w:cs="Times New Roman"/>
                      <w:color w:val="000000" w:themeColor="text1"/>
                      <w:sz w:val="28"/>
                      <w:szCs w:val="28"/>
                      <w:lang w:eastAsia="ru-RU"/>
                    </w:rPr>
                    <m:t>i</m:t>
                  </m:r>
                </m:sub>
                <m:sup>
                  <m:r>
                    <w:rPr>
                      <w:rFonts w:ascii="Cambria Math" w:eastAsia="Arial" w:hAnsi="Cambria Math" w:cs="Times New Roman"/>
                      <w:color w:val="000000" w:themeColor="text1"/>
                      <w:sz w:val="28"/>
                      <w:szCs w:val="28"/>
                      <w:lang w:eastAsia="ru-RU"/>
                    </w:rPr>
                    <m:t>2</m:t>
                  </m:r>
                </m:sup>
              </m:sSubSup>
              <m:r>
                <w:rPr>
                  <w:rFonts w:ascii="Cambria Math" w:eastAsia="Arial" w:hAnsi="Cambria Math" w:cs="Times New Roman"/>
                  <w:color w:val="000000" w:themeColor="text1"/>
                  <w:sz w:val="28"/>
                  <w:szCs w:val="28"/>
                  <w:lang w:eastAsia="ru-RU"/>
                </w:rPr>
                <m:t>-(</m:t>
              </m:r>
              <m:bar>
                <m:barPr>
                  <m:pos m:val="top"/>
                  <m:ctrlPr>
                    <w:rPr>
                      <w:rFonts w:ascii="Cambria Math" w:eastAsia="Arial" w:hAnsi="Cambria Math" w:cs="Times New Roman"/>
                      <w:i/>
                      <w:color w:val="000000" w:themeColor="text1"/>
                      <w:sz w:val="28"/>
                      <w:szCs w:val="28"/>
                      <w:lang w:eastAsia="ru-RU"/>
                    </w:rPr>
                  </m:ctrlPr>
                </m:barPr>
                <m:e>
                  <m:r>
                    <w:rPr>
                      <w:rFonts w:ascii="Cambria Math" w:eastAsia="Arial" w:hAnsi="Cambria Math" w:cs="Times New Roman"/>
                      <w:color w:val="000000" w:themeColor="text1"/>
                      <w:sz w:val="28"/>
                      <w:szCs w:val="28"/>
                      <w:lang w:eastAsia="ru-RU"/>
                    </w:rPr>
                    <m:t>X</m:t>
                  </m:r>
                </m:e>
              </m:bar>
              <m:sSup>
                <m:sSupPr>
                  <m:ctrlPr>
                    <w:rPr>
                      <w:rFonts w:ascii="Cambria Math" w:eastAsia="Arial" w:hAnsi="Cambria Math" w:cs="Times New Roman"/>
                      <w:i/>
                      <w:color w:val="000000" w:themeColor="text1"/>
                      <w:sz w:val="28"/>
                      <w:szCs w:val="28"/>
                      <w:lang w:eastAsia="ru-RU"/>
                    </w:rPr>
                  </m:ctrlPr>
                </m:sSupPr>
                <m:e>
                  <m:r>
                    <w:rPr>
                      <w:rFonts w:ascii="Cambria Math" w:eastAsia="Arial" w:hAnsi="Cambria Math" w:cs="Times New Roman"/>
                      <w:color w:val="000000" w:themeColor="text1"/>
                      <w:sz w:val="28"/>
                      <w:szCs w:val="28"/>
                      <w:lang w:eastAsia="ru-RU"/>
                    </w:rPr>
                    <m:t>)</m:t>
                  </m:r>
                </m:e>
                <m:sup>
                  <m:r>
                    <w:rPr>
                      <w:rFonts w:ascii="Cambria Math" w:eastAsia="Arial" w:hAnsi="Cambria Math" w:cs="Times New Roman"/>
                      <w:color w:val="000000" w:themeColor="text1"/>
                      <w:sz w:val="28"/>
                      <w:szCs w:val="28"/>
                      <w:lang w:eastAsia="ru-RU"/>
                    </w:rPr>
                    <m:t>2</m:t>
                  </m:r>
                </m:sup>
              </m:sSup>
              <m:r>
                <w:rPr>
                  <w:rFonts w:ascii="Cambria Math" w:eastAsia="Arial" w:hAnsi="Cambria Math" w:cs="Times New Roman"/>
                  <w:color w:val="000000" w:themeColor="text1"/>
                  <w:sz w:val="28"/>
                  <w:szCs w:val="28"/>
                  <w:lang w:eastAsia="ru-RU"/>
                </w:rPr>
                <m:t>=0,41⋅</m:t>
              </m:r>
              <m:sSup>
                <m:sSupPr>
                  <m:ctrlPr>
                    <w:rPr>
                      <w:rFonts w:ascii="Cambria Math" w:eastAsia="Arial" w:hAnsi="Cambria Math" w:cs="Times New Roman"/>
                      <w:i/>
                      <w:color w:val="000000" w:themeColor="text1"/>
                      <w:sz w:val="28"/>
                      <w:szCs w:val="28"/>
                      <w:lang w:eastAsia="ru-RU"/>
                    </w:rPr>
                  </m:ctrlPr>
                </m:sSupPr>
                <m:e>
                  <m:r>
                    <w:rPr>
                      <w:rFonts w:ascii="Cambria Math" w:eastAsia="Arial" w:hAnsi="Cambria Math" w:cs="Times New Roman"/>
                      <w:color w:val="000000" w:themeColor="text1"/>
                      <w:sz w:val="28"/>
                      <w:szCs w:val="28"/>
                      <w:lang w:eastAsia="ru-RU"/>
                    </w:rPr>
                    <m:t>4</m:t>
                  </m:r>
                </m:e>
                <m:sup>
                  <m:r>
                    <w:rPr>
                      <w:rFonts w:ascii="Cambria Math" w:eastAsia="Arial" w:hAnsi="Cambria Math" w:cs="Times New Roman"/>
                      <w:color w:val="000000" w:themeColor="text1"/>
                      <w:sz w:val="28"/>
                      <w:szCs w:val="28"/>
                      <w:lang w:eastAsia="ru-RU"/>
                    </w:rPr>
                    <m:t>2</m:t>
                  </m:r>
                </m:sup>
              </m:sSup>
              <m:r>
                <w:rPr>
                  <w:rFonts w:ascii="Cambria Math" w:eastAsia="Arial" w:hAnsi="Cambria Math" w:cs="Times New Roman"/>
                  <w:color w:val="000000" w:themeColor="text1"/>
                  <w:sz w:val="28"/>
                  <w:szCs w:val="28"/>
                  <w:lang w:eastAsia="ru-RU"/>
                </w:rPr>
                <m:t>+0,25⋅</m:t>
              </m:r>
              <m:sSup>
                <m:sSupPr>
                  <m:ctrlPr>
                    <w:rPr>
                      <w:rFonts w:ascii="Cambria Math" w:eastAsia="Arial" w:hAnsi="Cambria Math" w:cs="Times New Roman"/>
                      <w:i/>
                      <w:color w:val="000000" w:themeColor="text1"/>
                      <w:sz w:val="28"/>
                      <w:szCs w:val="28"/>
                      <w:lang w:eastAsia="ru-RU"/>
                    </w:rPr>
                  </m:ctrlPr>
                </m:sSupPr>
                <m:e>
                  <m:r>
                    <w:rPr>
                      <w:rFonts w:ascii="Cambria Math" w:eastAsia="Arial" w:hAnsi="Cambria Math" w:cs="Times New Roman"/>
                      <w:color w:val="000000" w:themeColor="text1"/>
                      <w:sz w:val="28"/>
                      <w:szCs w:val="28"/>
                      <w:lang w:eastAsia="ru-RU"/>
                    </w:rPr>
                    <m:t>3</m:t>
                  </m:r>
                </m:e>
                <m:sup>
                  <m:r>
                    <w:rPr>
                      <w:rFonts w:ascii="Cambria Math" w:eastAsia="Arial" w:hAnsi="Cambria Math" w:cs="Times New Roman"/>
                      <w:color w:val="000000" w:themeColor="text1"/>
                      <w:sz w:val="28"/>
                      <w:szCs w:val="28"/>
                      <w:lang w:eastAsia="ru-RU"/>
                    </w:rPr>
                    <m:t>2</m:t>
                  </m:r>
                </m:sup>
              </m:sSup>
              <m:r>
                <w:rPr>
                  <w:rFonts w:ascii="Cambria Math" w:eastAsia="Arial" w:hAnsi="Cambria Math" w:cs="Times New Roman"/>
                  <w:color w:val="000000" w:themeColor="text1"/>
                  <w:sz w:val="28"/>
                  <w:szCs w:val="28"/>
                  <w:lang w:eastAsia="ru-RU"/>
                </w:rPr>
                <m:t>+0,27⋅</m:t>
              </m:r>
              <m:sSup>
                <m:sSupPr>
                  <m:ctrlPr>
                    <w:rPr>
                      <w:rFonts w:ascii="Cambria Math" w:eastAsia="Arial" w:hAnsi="Cambria Math" w:cs="Times New Roman"/>
                      <w:i/>
                      <w:color w:val="000000" w:themeColor="text1"/>
                      <w:sz w:val="28"/>
                      <w:szCs w:val="28"/>
                      <w:lang w:eastAsia="ru-RU"/>
                    </w:rPr>
                  </m:ctrlPr>
                </m:sSupPr>
                <m:e>
                  <m:r>
                    <w:rPr>
                      <w:rFonts w:ascii="Cambria Math" w:eastAsia="Arial" w:hAnsi="Cambria Math" w:cs="Times New Roman"/>
                      <w:color w:val="000000" w:themeColor="text1"/>
                      <w:sz w:val="28"/>
                      <w:szCs w:val="28"/>
                      <w:lang w:eastAsia="ru-RU"/>
                    </w:rPr>
                    <m:t>2</m:t>
                  </m:r>
                </m:e>
                <m:sup>
                  <m:r>
                    <w:rPr>
                      <w:rFonts w:ascii="Cambria Math" w:eastAsia="Arial" w:hAnsi="Cambria Math" w:cs="Times New Roman"/>
                      <w:color w:val="000000" w:themeColor="text1"/>
                      <w:sz w:val="28"/>
                      <w:szCs w:val="28"/>
                      <w:lang w:eastAsia="ru-RU"/>
                    </w:rPr>
                    <m:t>2</m:t>
                  </m:r>
                </m:sup>
              </m:sSup>
              <m:r>
                <w:rPr>
                  <w:rFonts w:ascii="Cambria Math" w:eastAsia="Arial" w:hAnsi="Cambria Math" w:cs="Times New Roman"/>
                  <w:color w:val="000000" w:themeColor="text1"/>
                  <w:sz w:val="28"/>
                  <w:szCs w:val="28"/>
                  <w:lang w:eastAsia="ru-RU"/>
                </w:rPr>
                <m:t>+0,07⋅</m:t>
              </m:r>
              <m:sSup>
                <m:sSupPr>
                  <m:ctrlPr>
                    <w:rPr>
                      <w:rFonts w:ascii="Cambria Math" w:eastAsia="Arial" w:hAnsi="Cambria Math" w:cs="Times New Roman"/>
                      <w:i/>
                      <w:color w:val="000000" w:themeColor="text1"/>
                      <w:sz w:val="28"/>
                      <w:szCs w:val="28"/>
                      <w:lang w:eastAsia="ru-RU"/>
                    </w:rPr>
                  </m:ctrlPr>
                </m:sSupPr>
                <m:e>
                  <m:r>
                    <w:rPr>
                      <w:rFonts w:ascii="Cambria Math" w:eastAsia="Arial" w:hAnsi="Cambria Math" w:cs="Times New Roman"/>
                      <w:color w:val="000000" w:themeColor="text1"/>
                      <w:sz w:val="28"/>
                      <w:szCs w:val="28"/>
                      <w:lang w:eastAsia="ru-RU"/>
                    </w:rPr>
                    <m:t>1</m:t>
                  </m:r>
                </m:e>
                <m:sup>
                  <m:r>
                    <w:rPr>
                      <w:rFonts w:ascii="Cambria Math" w:eastAsia="Arial" w:hAnsi="Cambria Math" w:cs="Times New Roman"/>
                      <w:color w:val="000000" w:themeColor="text1"/>
                      <w:sz w:val="28"/>
                      <w:szCs w:val="28"/>
                      <w:lang w:eastAsia="ru-RU"/>
                    </w:rPr>
                    <m:t>2</m:t>
                  </m:r>
                </m:sup>
              </m:sSup>
            </m:e>
          </m:nary>
          <m:r>
            <w:rPr>
              <w:rFonts w:ascii="Cambria Math" w:eastAsia="Arial" w:hAnsi="Cambria Math" w:cs="Times New Roman"/>
              <w:color w:val="000000" w:themeColor="text1"/>
              <w:sz w:val="28"/>
              <w:szCs w:val="28"/>
              <w:lang w:eastAsia="ru-RU"/>
            </w:rPr>
            <m:t>-</m:t>
          </m:r>
          <m:sSup>
            <m:sSupPr>
              <m:ctrlPr>
                <w:rPr>
                  <w:rFonts w:ascii="Cambria Math" w:eastAsia="Arial" w:hAnsi="Cambria Math" w:cs="Times New Roman"/>
                  <w:i/>
                  <w:color w:val="000000" w:themeColor="text1"/>
                  <w:sz w:val="28"/>
                  <w:szCs w:val="28"/>
                  <w:lang w:eastAsia="ru-RU"/>
                </w:rPr>
              </m:ctrlPr>
            </m:sSupPr>
            <m:e>
              <m:r>
                <w:rPr>
                  <w:rFonts w:ascii="Cambria Math" w:eastAsia="Arial" w:hAnsi="Cambria Math" w:cs="Times New Roman"/>
                  <w:color w:val="000000" w:themeColor="text1"/>
                  <w:sz w:val="28"/>
                  <w:szCs w:val="28"/>
                  <w:lang w:eastAsia="ru-RU"/>
                </w:rPr>
                <m:t>3</m:t>
              </m:r>
            </m:e>
            <m:sup>
              <m:r>
                <w:rPr>
                  <w:rFonts w:ascii="Cambria Math" w:eastAsia="Arial" w:hAnsi="Cambria Math" w:cs="Times New Roman"/>
                  <w:color w:val="000000" w:themeColor="text1"/>
                  <w:sz w:val="28"/>
                  <w:szCs w:val="28"/>
                  <w:lang w:eastAsia="ru-RU"/>
                </w:rPr>
                <m:t>2</m:t>
              </m:r>
            </m:sup>
          </m:sSup>
          <m:r>
            <w:rPr>
              <w:rFonts w:ascii="Cambria Math" w:eastAsia="Arial" w:hAnsi="Cambria Math" w:cs="Times New Roman"/>
              <w:color w:val="000000" w:themeColor="text1"/>
              <w:sz w:val="28"/>
              <w:szCs w:val="28"/>
              <w:lang w:eastAsia="ru-RU"/>
            </w:rPr>
            <m:t>==0,41⋅16+0,25⋅9+0,27⋅4+0,07⋅1-9=</m:t>
          </m:r>
          <m:r>
            <m:rPr>
              <m:sty m:val="p"/>
            </m:rPr>
            <w:rPr>
              <w:rFonts w:ascii="Cambria Math" w:eastAsia="Arial" w:hAnsi="Cambria Math" w:cs="Times New Roman"/>
              <w:color w:val="000000" w:themeColor="text1"/>
              <w:sz w:val="28"/>
              <w:szCs w:val="28"/>
              <w:lang w:eastAsia="ru-RU"/>
            </w:rPr>
            <w:br/>
          </m:r>
        </m:oMath>
        <m:oMath>
          <m:r>
            <w:rPr>
              <w:rFonts w:ascii="Cambria Math" w:eastAsia="Arial" w:hAnsi="Cambria Math" w:cs="Times New Roman"/>
              <w:color w:val="000000" w:themeColor="text1"/>
              <w:sz w:val="28"/>
              <w:szCs w:val="28"/>
              <w:lang w:eastAsia="ru-RU"/>
            </w:rPr>
            <m:t>=6,56+2,25+1,08+0,07-9=9,96-9=0,96</m:t>
          </m:r>
        </m:oMath>
      </m:oMathPara>
    </w:p>
    <w:p w14:paraId="165B7ADF" w14:textId="77777777" w:rsidR="00C13E32" w:rsidRPr="00A31EA2" w:rsidRDefault="0073342E" w:rsidP="00C06C67">
      <w:pPr>
        <w:spacing w:after="0" w:line="360" w:lineRule="auto"/>
        <w:ind w:firstLine="720"/>
        <w:jc w:val="both"/>
        <w:rPr>
          <w:rFonts w:ascii="Times New Roman" w:eastAsia="Arial" w:hAnsi="Times New Roman" w:cs="Times New Roman"/>
          <w:color w:val="000000" w:themeColor="text1"/>
          <w:sz w:val="28"/>
          <w:szCs w:val="28"/>
          <w:lang w:val="uz-Cyrl-UZ" w:eastAsia="ru-RU"/>
        </w:rPr>
      </w:pPr>
      <m:oMathPara>
        <m:oMath>
          <m:sSubSup>
            <m:sSubSupPr>
              <m:ctrlPr>
                <w:rPr>
                  <w:rFonts w:ascii="Cambria Math" w:eastAsia="Arial" w:hAnsi="Cambria Math" w:cs="Times New Roman"/>
                  <w:i/>
                  <w:color w:val="000000" w:themeColor="text1"/>
                  <w:sz w:val="28"/>
                  <w:szCs w:val="28"/>
                  <w:lang w:eastAsia="ru-RU"/>
                </w:rPr>
              </m:ctrlPr>
            </m:sSubSupPr>
            <m:e>
              <m:r>
                <w:rPr>
                  <w:rFonts w:ascii="Cambria Math" w:eastAsia="Arial" w:hAnsi="Cambria Math" w:cs="Times New Roman"/>
                  <w:color w:val="000000" w:themeColor="text1"/>
                  <w:sz w:val="28"/>
                  <w:szCs w:val="28"/>
                  <w:lang w:eastAsia="ru-RU"/>
                </w:rPr>
                <m:t>S</m:t>
              </m:r>
            </m:e>
            <m:sub>
              <m:r>
                <w:rPr>
                  <w:rFonts w:ascii="Cambria Math" w:eastAsia="Arial" w:hAnsi="Cambria Math" w:cs="Times New Roman"/>
                  <w:color w:val="000000" w:themeColor="text1"/>
                  <w:sz w:val="28"/>
                  <w:szCs w:val="28"/>
                  <w:lang w:eastAsia="ru-RU"/>
                </w:rPr>
                <m:t>y</m:t>
              </m:r>
            </m:sub>
            <m:sup>
              <m:r>
                <w:rPr>
                  <w:rFonts w:ascii="Cambria Math" w:eastAsia="Arial" w:hAnsi="Cambria Math" w:cs="Times New Roman"/>
                  <w:color w:val="000000" w:themeColor="text1"/>
                  <w:sz w:val="28"/>
                  <w:szCs w:val="28"/>
                  <w:lang w:eastAsia="ru-RU"/>
                </w:rPr>
                <m:t>2</m:t>
              </m:r>
            </m:sup>
          </m:sSubSup>
          <m:r>
            <w:rPr>
              <w:rFonts w:ascii="Cambria Math" w:eastAsia="Arial" w:hAnsi="Cambria Math" w:cs="Times New Roman"/>
              <w:color w:val="000000" w:themeColor="text1"/>
              <w:sz w:val="28"/>
              <w:szCs w:val="28"/>
              <w:lang w:eastAsia="ru-RU"/>
            </w:rPr>
            <m:t>=</m:t>
          </m:r>
          <m:nary>
            <m:naryPr>
              <m:chr m:val="∑"/>
              <m:ctrlPr>
                <w:rPr>
                  <w:rFonts w:ascii="Cambria Math" w:eastAsia="Arial" w:hAnsi="Cambria Math" w:cs="Times New Roman"/>
                  <w:i/>
                  <w:color w:val="000000" w:themeColor="text1"/>
                  <w:sz w:val="28"/>
                  <w:szCs w:val="28"/>
                  <w:lang w:eastAsia="ru-RU"/>
                </w:rPr>
              </m:ctrlPr>
            </m:naryPr>
            <m:sub>
              <m:r>
                <w:rPr>
                  <w:rFonts w:ascii="Cambria Math" w:eastAsia="Arial" w:hAnsi="Cambria Math" w:cs="Times New Roman"/>
                  <w:color w:val="000000" w:themeColor="text1"/>
                  <w:sz w:val="28"/>
                  <w:szCs w:val="28"/>
                  <w:lang w:eastAsia="ru-RU"/>
                </w:rPr>
                <m:t>i=1</m:t>
              </m:r>
            </m:sub>
            <m:sup>
              <m:r>
                <w:rPr>
                  <w:rFonts w:ascii="Cambria Math" w:eastAsia="Arial" w:hAnsi="Cambria Math" w:cs="Times New Roman"/>
                  <w:color w:val="000000" w:themeColor="text1"/>
                  <w:sz w:val="28"/>
                  <w:szCs w:val="28"/>
                  <w:lang w:eastAsia="ru-RU"/>
                </w:rPr>
                <m:t>n=4</m:t>
              </m:r>
            </m:sup>
            <m:e>
              <m:sSub>
                <m:sSubPr>
                  <m:ctrlPr>
                    <w:rPr>
                      <w:rFonts w:ascii="Cambria Math" w:eastAsia="Arial" w:hAnsi="Cambria Math" w:cs="Times New Roman"/>
                      <w:i/>
                      <w:color w:val="000000" w:themeColor="text1"/>
                      <w:sz w:val="28"/>
                      <w:szCs w:val="28"/>
                      <w:lang w:eastAsia="ru-RU"/>
                    </w:rPr>
                  </m:ctrlPr>
                </m:sSubPr>
                <m:e>
                  <m:r>
                    <w:rPr>
                      <w:rFonts w:ascii="Cambria Math" w:eastAsia="Arial" w:hAnsi="Cambria Math" w:cs="Times New Roman"/>
                      <w:color w:val="000000" w:themeColor="text1"/>
                      <w:sz w:val="28"/>
                      <w:szCs w:val="28"/>
                      <w:lang w:eastAsia="ru-RU"/>
                    </w:rPr>
                    <m:t>q</m:t>
                  </m:r>
                </m:e>
                <m:sub>
                  <m:r>
                    <w:rPr>
                      <w:rFonts w:ascii="Cambria Math" w:eastAsia="Arial" w:hAnsi="Cambria Math" w:cs="Times New Roman"/>
                      <w:color w:val="000000" w:themeColor="text1"/>
                      <w:sz w:val="28"/>
                      <w:szCs w:val="28"/>
                      <w:lang w:eastAsia="ru-RU"/>
                    </w:rPr>
                    <m:t>j</m:t>
                  </m:r>
                </m:sub>
              </m:sSub>
              <m:sSubSup>
                <m:sSubSupPr>
                  <m:ctrlPr>
                    <w:rPr>
                      <w:rFonts w:ascii="Cambria Math" w:eastAsia="Arial" w:hAnsi="Cambria Math" w:cs="Times New Roman"/>
                      <w:i/>
                      <w:color w:val="000000" w:themeColor="text1"/>
                      <w:sz w:val="28"/>
                      <w:szCs w:val="28"/>
                      <w:lang w:eastAsia="ru-RU"/>
                    </w:rPr>
                  </m:ctrlPr>
                </m:sSubSupPr>
                <m:e>
                  <m:r>
                    <w:rPr>
                      <w:rFonts w:ascii="Cambria Math" w:eastAsia="Arial" w:hAnsi="Cambria Math" w:cs="Times New Roman"/>
                      <w:color w:val="000000" w:themeColor="text1"/>
                      <w:sz w:val="28"/>
                      <w:szCs w:val="28"/>
                      <w:lang w:eastAsia="ru-RU"/>
                    </w:rPr>
                    <m:t>Y</m:t>
                  </m:r>
                </m:e>
                <m:sub>
                  <m:r>
                    <w:rPr>
                      <w:rFonts w:ascii="Cambria Math" w:eastAsia="Arial" w:hAnsi="Cambria Math" w:cs="Times New Roman"/>
                      <w:color w:val="000000" w:themeColor="text1"/>
                      <w:sz w:val="28"/>
                      <w:szCs w:val="28"/>
                      <w:lang w:eastAsia="ru-RU"/>
                    </w:rPr>
                    <m:t>j</m:t>
                  </m:r>
                </m:sub>
                <m:sup>
                  <m:r>
                    <w:rPr>
                      <w:rFonts w:ascii="Cambria Math" w:eastAsia="Arial" w:hAnsi="Cambria Math" w:cs="Times New Roman"/>
                      <w:color w:val="000000" w:themeColor="text1"/>
                      <w:sz w:val="28"/>
                      <w:szCs w:val="28"/>
                      <w:lang w:eastAsia="ru-RU"/>
                    </w:rPr>
                    <m:t>2</m:t>
                  </m:r>
                </m:sup>
              </m:sSubSup>
              <m:r>
                <w:rPr>
                  <w:rFonts w:ascii="Cambria Math" w:eastAsia="Arial" w:hAnsi="Cambria Math" w:cs="Times New Roman"/>
                  <w:color w:val="000000" w:themeColor="text1"/>
                  <w:sz w:val="28"/>
                  <w:szCs w:val="28"/>
                  <w:lang w:eastAsia="ru-RU"/>
                </w:rPr>
                <m:t>-(</m:t>
              </m:r>
              <m:bar>
                <m:barPr>
                  <m:pos m:val="top"/>
                  <m:ctrlPr>
                    <w:rPr>
                      <w:rFonts w:ascii="Cambria Math" w:eastAsia="Arial" w:hAnsi="Cambria Math" w:cs="Times New Roman"/>
                      <w:i/>
                      <w:color w:val="000000" w:themeColor="text1"/>
                      <w:sz w:val="28"/>
                      <w:szCs w:val="28"/>
                      <w:lang w:eastAsia="ru-RU"/>
                    </w:rPr>
                  </m:ctrlPr>
                </m:barPr>
                <m:e>
                  <m:r>
                    <w:rPr>
                      <w:rFonts w:ascii="Cambria Math" w:eastAsia="Arial" w:hAnsi="Cambria Math" w:cs="Times New Roman"/>
                      <w:color w:val="000000" w:themeColor="text1"/>
                      <w:sz w:val="28"/>
                      <w:szCs w:val="28"/>
                      <w:lang w:eastAsia="ru-RU"/>
                    </w:rPr>
                    <m:t>Y</m:t>
                  </m:r>
                </m:e>
              </m:bar>
              <m:sSup>
                <m:sSupPr>
                  <m:ctrlPr>
                    <w:rPr>
                      <w:rFonts w:ascii="Cambria Math" w:eastAsia="Arial" w:hAnsi="Cambria Math" w:cs="Times New Roman"/>
                      <w:i/>
                      <w:color w:val="000000" w:themeColor="text1"/>
                      <w:sz w:val="28"/>
                      <w:szCs w:val="28"/>
                      <w:lang w:eastAsia="ru-RU"/>
                    </w:rPr>
                  </m:ctrlPr>
                </m:sSupPr>
                <m:e>
                  <m:r>
                    <w:rPr>
                      <w:rFonts w:ascii="Cambria Math" w:eastAsia="Arial" w:hAnsi="Cambria Math" w:cs="Times New Roman"/>
                      <w:color w:val="000000" w:themeColor="text1"/>
                      <w:sz w:val="28"/>
                      <w:szCs w:val="28"/>
                      <w:lang w:eastAsia="ru-RU"/>
                    </w:rPr>
                    <m:t>)</m:t>
                  </m:r>
                </m:e>
                <m:sup>
                  <m:r>
                    <w:rPr>
                      <w:rFonts w:ascii="Cambria Math" w:eastAsia="Arial" w:hAnsi="Cambria Math" w:cs="Times New Roman"/>
                      <w:color w:val="000000" w:themeColor="text1"/>
                      <w:sz w:val="28"/>
                      <w:szCs w:val="28"/>
                      <w:lang w:eastAsia="ru-RU"/>
                    </w:rPr>
                    <m:t>2</m:t>
                  </m:r>
                </m:sup>
              </m:sSup>
              <m:r>
                <w:rPr>
                  <w:rFonts w:ascii="Cambria Math" w:eastAsia="Arial" w:hAnsi="Cambria Math" w:cs="Times New Roman"/>
                  <w:color w:val="000000" w:themeColor="text1"/>
                  <w:sz w:val="28"/>
                  <w:szCs w:val="28"/>
                  <w:lang w:eastAsia="ru-RU"/>
                </w:rPr>
                <m:t>=0,24⋅</m:t>
              </m:r>
              <m:sSup>
                <m:sSupPr>
                  <m:ctrlPr>
                    <w:rPr>
                      <w:rFonts w:ascii="Cambria Math" w:eastAsia="Arial" w:hAnsi="Cambria Math" w:cs="Times New Roman"/>
                      <w:i/>
                      <w:color w:val="000000" w:themeColor="text1"/>
                      <w:sz w:val="28"/>
                      <w:szCs w:val="28"/>
                      <w:lang w:eastAsia="ru-RU"/>
                    </w:rPr>
                  </m:ctrlPr>
                </m:sSupPr>
                <m:e>
                  <m:r>
                    <w:rPr>
                      <w:rFonts w:ascii="Cambria Math" w:eastAsia="Arial" w:hAnsi="Cambria Math" w:cs="Times New Roman"/>
                      <w:color w:val="000000" w:themeColor="text1"/>
                      <w:sz w:val="28"/>
                      <w:szCs w:val="28"/>
                      <w:lang w:eastAsia="ru-RU"/>
                    </w:rPr>
                    <m:t>4</m:t>
                  </m:r>
                </m:e>
                <m:sup>
                  <m:r>
                    <w:rPr>
                      <w:rFonts w:ascii="Cambria Math" w:eastAsia="Arial" w:hAnsi="Cambria Math" w:cs="Times New Roman"/>
                      <w:color w:val="000000" w:themeColor="text1"/>
                      <w:sz w:val="28"/>
                      <w:szCs w:val="28"/>
                      <w:lang w:eastAsia="ru-RU"/>
                    </w:rPr>
                    <m:t>2</m:t>
                  </m:r>
                </m:sup>
              </m:sSup>
              <m:r>
                <w:rPr>
                  <w:rFonts w:ascii="Cambria Math" w:eastAsia="Arial" w:hAnsi="Cambria Math" w:cs="Times New Roman"/>
                  <w:color w:val="000000" w:themeColor="text1"/>
                  <w:sz w:val="28"/>
                  <w:szCs w:val="28"/>
                  <w:lang w:eastAsia="ru-RU"/>
                </w:rPr>
                <m:t>+0,23⋅</m:t>
              </m:r>
              <m:sSup>
                <m:sSupPr>
                  <m:ctrlPr>
                    <w:rPr>
                      <w:rFonts w:ascii="Cambria Math" w:eastAsia="Arial" w:hAnsi="Cambria Math" w:cs="Times New Roman"/>
                      <w:i/>
                      <w:color w:val="000000" w:themeColor="text1"/>
                      <w:sz w:val="28"/>
                      <w:szCs w:val="28"/>
                      <w:lang w:eastAsia="ru-RU"/>
                    </w:rPr>
                  </m:ctrlPr>
                </m:sSupPr>
                <m:e>
                  <m:r>
                    <w:rPr>
                      <w:rFonts w:ascii="Cambria Math" w:eastAsia="Arial" w:hAnsi="Cambria Math" w:cs="Times New Roman"/>
                      <w:color w:val="000000" w:themeColor="text1"/>
                      <w:sz w:val="28"/>
                      <w:szCs w:val="28"/>
                      <w:lang w:eastAsia="ru-RU"/>
                    </w:rPr>
                    <m:t>3</m:t>
                  </m:r>
                </m:e>
                <m:sup>
                  <m:r>
                    <w:rPr>
                      <w:rFonts w:ascii="Cambria Math" w:eastAsia="Arial" w:hAnsi="Cambria Math" w:cs="Times New Roman"/>
                      <w:color w:val="000000" w:themeColor="text1"/>
                      <w:sz w:val="28"/>
                      <w:szCs w:val="28"/>
                      <w:lang w:eastAsia="ru-RU"/>
                    </w:rPr>
                    <m:t>2</m:t>
                  </m:r>
                </m:sup>
              </m:sSup>
              <m:r>
                <w:rPr>
                  <w:rFonts w:ascii="Cambria Math" w:eastAsia="Arial" w:hAnsi="Cambria Math" w:cs="Times New Roman"/>
                  <w:color w:val="000000" w:themeColor="text1"/>
                  <w:sz w:val="28"/>
                  <w:szCs w:val="28"/>
                  <w:lang w:eastAsia="ru-RU"/>
                </w:rPr>
                <m:t>+0,27⋅</m:t>
              </m:r>
              <m:sSup>
                <m:sSupPr>
                  <m:ctrlPr>
                    <w:rPr>
                      <w:rFonts w:ascii="Cambria Math" w:eastAsia="Arial" w:hAnsi="Cambria Math" w:cs="Times New Roman"/>
                      <w:i/>
                      <w:color w:val="000000" w:themeColor="text1"/>
                      <w:sz w:val="28"/>
                      <w:szCs w:val="28"/>
                      <w:lang w:eastAsia="ru-RU"/>
                    </w:rPr>
                  </m:ctrlPr>
                </m:sSupPr>
                <m:e>
                  <m:r>
                    <w:rPr>
                      <w:rFonts w:ascii="Cambria Math" w:eastAsia="Arial" w:hAnsi="Cambria Math" w:cs="Times New Roman"/>
                      <w:color w:val="000000" w:themeColor="text1"/>
                      <w:sz w:val="28"/>
                      <w:szCs w:val="28"/>
                      <w:lang w:eastAsia="ru-RU"/>
                    </w:rPr>
                    <m:t>2</m:t>
                  </m:r>
                </m:e>
                <m:sup>
                  <m:r>
                    <w:rPr>
                      <w:rFonts w:ascii="Cambria Math" w:eastAsia="Arial" w:hAnsi="Cambria Math" w:cs="Times New Roman"/>
                      <w:color w:val="000000" w:themeColor="text1"/>
                      <w:sz w:val="28"/>
                      <w:szCs w:val="28"/>
                      <w:lang w:eastAsia="ru-RU"/>
                    </w:rPr>
                    <m:t>2</m:t>
                  </m:r>
                </m:sup>
              </m:sSup>
              <m:r>
                <w:rPr>
                  <w:rFonts w:ascii="Cambria Math" w:eastAsia="Arial" w:hAnsi="Cambria Math" w:cs="Times New Roman"/>
                  <w:color w:val="000000" w:themeColor="text1"/>
                  <w:sz w:val="28"/>
                  <w:szCs w:val="28"/>
                  <w:lang w:eastAsia="ru-RU"/>
                </w:rPr>
                <m:t>+0,26⋅</m:t>
              </m:r>
              <m:sSup>
                <m:sSupPr>
                  <m:ctrlPr>
                    <w:rPr>
                      <w:rFonts w:ascii="Cambria Math" w:eastAsia="Arial" w:hAnsi="Cambria Math" w:cs="Times New Roman"/>
                      <w:i/>
                      <w:color w:val="000000" w:themeColor="text1"/>
                      <w:sz w:val="28"/>
                      <w:szCs w:val="28"/>
                      <w:lang w:eastAsia="ru-RU"/>
                    </w:rPr>
                  </m:ctrlPr>
                </m:sSupPr>
                <m:e>
                  <m:r>
                    <w:rPr>
                      <w:rFonts w:ascii="Cambria Math" w:eastAsia="Arial" w:hAnsi="Cambria Math" w:cs="Times New Roman"/>
                      <w:color w:val="000000" w:themeColor="text1"/>
                      <w:sz w:val="28"/>
                      <w:szCs w:val="28"/>
                      <w:lang w:eastAsia="ru-RU"/>
                    </w:rPr>
                    <m:t>1</m:t>
                  </m:r>
                </m:e>
                <m:sup>
                  <m:r>
                    <w:rPr>
                      <w:rFonts w:ascii="Cambria Math" w:eastAsia="Arial" w:hAnsi="Cambria Math" w:cs="Times New Roman"/>
                      <w:color w:val="000000" w:themeColor="text1"/>
                      <w:sz w:val="28"/>
                      <w:szCs w:val="28"/>
                      <w:lang w:eastAsia="ru-RU"/>
                    </w:rPr>
                    <m:t>2</m:t>
                  </m:r>
                </m:sup>
              </m:sSup>
              <m:r>
                <w:rPr>
                  <w:rFonts w:ascii="Cambria Math" w:eastAsia="Arial" w:hAnsi="Cambria Math" w:cs="Times New Roman"/>
                  <w:color w:val="000000" w:themeColor="text1"/>
                  <w:sz w:val="28"/>
                  <w:szCs w:val="28"/>
                  <w:lang w:eastAsia="ru-RU"/>
                </w:rPr>
                <m:t>-2</m:t>
              </m:r>
            </m:e>
          </m:nary>
          <m:r>
            <w:rPr>
              <w:rFonts w:ascii="Cambria Math" w:eastAsia="Arial" w:hAnsi="Cambria Math" w:cs="Times New Roman"/>
              <w:color w:val="000000" w:themeColor="text1"/>
              <w:sz w:val="28"/>
              <w:szCs w:val="28"/>
              <w:lang w:eastAsia="ru-RU"/>
            </w:rPr>
            <m:t>,4</m:t>
          </m:r>
          <m:sSup>
            <m:sSupPr>
              <m:ctrlPr>
                <w:rPr>
                  <w:rFonts w:ascii="Cambria Math" w:eastAsia="Arial" w:hAnsi="Cambria Math" w:cs="Times New Roman"/>
                  <w:i/>
                  <w:color w:val="000000" w:themeColor="text1"/>
                  <w:sz w:val="28"/>
                  <w:szCs w:val="28"/>
                  <w:lang w:eastAsia="ru-RU"/>
                </w:rPr>
              </m:ctrlPr>
            </m:sSupPr>
            <m:e>
              <m:r>
                <w:rPr>
                  <w:rFonts w:ascii="Cambria Math" w:eastAsia="Arial" w:hAnsi="Cambria Math" w:cs="Times New Roman"/>
                  <w:color w:val="000000" w:themeColor="text1"/>
                  <w:sz w:val="28"/>
                  <w:szCs w:val="28"/>
                  <w:lang w:eastAsia="ru-RU"/>
                </w:rPr>
                <m:t>5</m:t>
              </m:r>
            </m:e>
            <m:sup>
              <m:r>
                <w:rPr>
                  <w:rFonts w:ascii="Cambria Math" w:eastAsia="Arial" w:hAnsi="Cambria Math" w:cs="Times New Roman"/>
                  <w:color w:val="000000" w:themeColor="text1"/>
                  <w:sz w:val="28"/>
                  <w:szCs w:val="28"/>
                  <w:lang w:eastAsia="ru-RU"/>
                </w:rPr>
                <m:t>2</m:t>
              </m:r>
            </m:sup>
          </m:sSup>
          <m:r>
            <w:rPr>
              <w:rFonts w:ascii="Cambria Math" w:eastAsia="Arial" w:hAnsi="Cambria Math" w:cs="Times New Roman"/>
              <w:color w:val="000000" w:themeColor="text1"/>
              <w:sz w:val="28"/>
              <w:szCs w:val="28"/>
              <w:lang w:eastAsia="ru-RU"/>
            </w:rPr>
            <m:t>==0,24⋅16+0,23⋅9+0,27⋅4+0,26⋅1-6,0025=</m:t>
          </m:r>
          <m:r>
            <m:rPr>
              <m:sty m:val="p"/>
            </m:rPr>
            <w:rPr>
              <w:rFonts w:ascii="Cambria Math" w:eastAsia="Arial" w:hAnsi="Cambria Math" w:cs="Times New Roman"/>
              <w:color w:val="000000" w:themeColor="text1"/>
              <w:sz w:val="28"/>
              <w:szCs w:val="28"/>
              <w:lang w:eastAsia="ru-RU"/>
            </w:rPr>
            <w:br/>
          </m:r>
        </m:oMath>
        <m:oMath>
          <m:r>
            <w:rPr>
              <w:rFonts w:ascii="Cambria Math" w:eastAsia="Arial" w:hAnsi="Cambria Math" w:cs="Times New Roman"/>
              <w:color w:val="000000" w:themeColor="text1"/>
              <w:sz w:val="28"/>
              <w:szCs w:val="28"/>
              <w:lang w:eastAsia="ru-RU"/>
            </w:rPr>
            <m:t>=3,84+2,07+1,08+0,26-6,0025=7,25-6,0025=1,2475</m:t>
          </m:r>
        </m:oMath>
      </m:oMathPara>
    </w:p>
    <w:p w14:paraId="4E856E3D" w14:textId="77777777" w:rsidR="00C13E32" w:rsidRPr="00A31EA2" w:rsidRDefault="00C13E32" w:rsidP="00C06C67">
      <w:pPr>
        <w:spacing w:after="0" w:line="360"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Стандарт хатоликлар эса назорат ва тажриба синфларида: </w:t>
      </w:r>
    </w:p>
    <w:p w14:paraId="6FE300F6" w14:textId="77777777" w:rsidR="00C13E32" w:rsidRPr="00A31EA2" w:rsidRDefault="00C13E32" w:rsidP="00C06C67">
      <w:pPr>
        <w:spacing w:after="0" w:line="360"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position w:val="-10"/>
          <w:sz w:val="28"/>
          <w:szCs w:val="28"/>
          <w:lang w:val="uz-Cyrl-UZ" w:eastAsia="ru-RU"/>
        </w:rPr>
        <w:object w:dxaOrig="180" w:dyaOrig="340" w14:anchorId="32C64303">
          <v:shape id="_x0000_i1032" type="#_x0000_t75" style="width:9pt;height:18.75pt" o:ole="">
            <v:imagedata r:id="rId91" o:title=""/>
          </v:shape>
          <o:OLEObject Type="Embed" ProgID="Equation.3" ShapeID="_x0000_i1032" DrawAspect="Content" ObjectID="_1795804189" r:id="rId92"/>
        </w:object>
      </w:r>
      <m:oMath>
        <m:sSub>
          <m:sSubPr>
            <m:ctrlPr>
              <w:rPr>
                <w:rFonts w:ascii="Cambria Math" w:eastAsia="Arial" w:hAnsi="Cambria Math" w:cs="Times New Roman"/>
                <w:i/>
                <w:color w:val="000000" w:themeColor="text1"/>
                <w:sz w:val="28"/>
                <w:szCs w:val="28"/>
                <w:lang w:val="uz-Cyrl-UZ" w:eastAsia="ru-RU"/>
              </w:rPr>
            </m:ctrlPr>
          </m:sSubPr>
          <m:e>
            <m:r>
              <w:rPr>
                <w:rFonts w:ascii="Cambria Math" w:eastAsia="Arial" w:hAnsi="Cambria Math" w:cs="Times New Roman"/>
                <w:color w:val="000000" w:themeColor="text1"/>
                <w:sz w:val="28"/>
                <w:szCs w:val="28"/>
                <w:lang w:val="uz-Cyrl-UZ" w:eastAsia="ru-RU"/>
              </w:rPr>
              <m:t>S</m:t>
            </m:r>
          </m:e>
          <m:sub>
            <m:r>
              <w:rPr>
                <w:rFonts w:ascii="Cambria Math" w:eastAsia="Arial" w:hAnsi="Cambria Math" w:cs="Times New Roman"/>
                <w:color w:val="000000" w:themeColor="text1"/>
                <w:sz w:val="28"/>
                <w:szCs w:val="28"/>
                <w:lang w:val="uz-Cyrl-UZ" w:eastAsia="ru-RU"/>
              </w:rPr>
              <m:t>x</m:t>
            </m:r>
          </m:sub>
        </m:sSub>
        <m:r>
          <w:rPr>
            <w:rFonts w:ascii="Cambria Math" w:eastAsia="Arial" w:hAnsi="Cambria Math" w:cs="Times New Roman"/>
            <w:color w:val="000000" w:themeColor="text1"/>
            <w:sz w:val="28"/>
            <w:szCs w:val="28"/>
            <w:lang w:val="uz-Cyrl-UZ" w:eastAsia="ru-RU"/>
          </w:rPr>
          <m:t>=</m:t>
        </m:r>
        <m:rad>
          <m:radPr>
            <m:degHide m:val="1"/>
            <m:ctrlPr>
              <w:rPr>
                <w:rFonts w:ascii="Cambria Math" w:eastAsia="Arial" w:hAnsi="Cambria Math" w:cs="Times New Roman"/>
                <w:i/>
                <w:color w:val="000000" w:themeColor="text1"/>
                <w:sz w:val="28"/>
                <w:szCs w:val="28"/>
                <w:lang w:val="uz-Cyrl-UZ" w:eastAsia="ru-RU"/>
              </w:rPr>
            </m:ctrlPr>
          </m:radPr>
          <m:deg/>
          <m:e>
            <m:r>
              <w:rPr>
                <w:rFonts w:ascii="Cambria Math" w:eastAsia="Arial" w:hAnsi="Cambria Math" w:cs="Times New Roman"/>
                <w:color w:val="000000" w:themeColor="text1"/>
                <w:sz w:val="28"/>
                <w:szCs w:val="28"/>
                <w:lang w:val="uz-Cyrl-UZ" w:eastAsia="ru-RU"/>
              </w:rPr>
              <m:t>0,96</m:t>
            </m:r>
          </m:e>
        </m:rad>
        <m:r>
          <w:rPr>
            <w:rFonts w:ascii="Cambria Math" w:eastAsia="Arial" w:hAnsi="Cambria Math" w:cs="Times New Roman"/>
            <w:color w:val="000000" w:themeColor="text1"/>
            <w:sz w:val="28"/>
            <w:szCs w:val="28"/>
            <w:lang w:val="uz-Cyrl-UZ" w:eastAsia="ru-RU"/>
          </w:rPr>
          <m:t>=0,98.</m:t>
        </m:r>
        <m:r>
          <m:rPr>
            <m:sty m:val="p"/>
          </m:rPr>
          <w:rPr>
            <w:rFonts w:ascii="Cambria Math" w:eastAsia="Arial" w:hAnsi="Cambria Math" w:cs="Times New Roman"/>
            <w:color w:val="000000" w:themeColor="text1"/>
            <w:position w:val="-12"/>
            <w:sz w:val="28"/>
            <w:szCs w:val="28"/>
            <w:lang w:val="uz-Cyrl-UZ" w:eastAsia="ru-RU"/>
          </w:rPr>
          <m:t xml:space="preserve"> </m:t>
        </m:r>
        <m:sSub>
          <m:sSubPr>
            <m:ctrlPr>
              <w:rPr>
                <w:rFonts w:ascii="Cambria Math" w:eastAsia="Arial" w:hAnsi="Cambria Math" w:cs="Times New Roman"/>
                <w:i/>
                <w:color w:val="000000" w:themeColor="text1"/>
                <w:sz w:val="28"/>
                <w:szCs w:val="28"/>
                <w:lang w:val="uz-Cyrl-UZ" w:eastAsia="ru-RU"/>
              </w:rPr>
            </m:ctrlPr>
          </m:sSubPr>
          <m:e>
            <m:r>
              <w:rPr>
                <w:rFonts w:ascii="Cambria Math" w:eastAsia="Arial" w:hAnsi="Cambria Math" w:cs="Times New Roman"/>
                <w:color w:val="000000" w:themeColor="text1"/>
                <w:sz w:val="28"/>
                <w:szCs w:val="28"/>
                <w:lang w:val="uz-Cyrl-UZ" w:eastAsia="ru-RU"/>
              </w:rPr>
              <m:t>S</m:t>
            </m:r>
          </m:e>
          <m:sub>
            <m:r>
              <w:rPr>
                <w:rFonts w:ascii="Cambria Math" w:eastAsia="Arial" w:hAnsi="Cambria Math" w:cs="Times New Roman"/>
                <w:color w:val="000000" w:themeColor="text1"/>
                <w:sz w:val="28"/>
                <w:szCs w:val="28"/>
                <w:lang w:val="uz-Cyrl-UZ" w:eastAsia="ru-RU"/>
              </w:rPr>
              <m:t>y</m:t>
            </m:r>
          </m:sub>
        </m:sSub>
        <m:r>
          <w:rPr>
            <w:rFonts w:ascii="Cambria Math" w:eastAsia="Arial" w:hAnsi="Cambria Math" w:cs="Times New Roman"/>
            <w:color w:val="000000" w:themeColor="text1"/>
            <w:sz w:val="28"/>
            <w:szCs w:val="28"/>
            <w:lang w:val="uz-Cyrl-UZ" w:eastAsia="ru-RU"/>
          </w:rPr>
          <m:t>=</m:t>
        </m:r>
        <m:rad>
          <m:radPr>
            <m:degHide m:val="1"/>
            <m:ctrlPr>
              <w:rPr>
                <w:rFonts w:ascii="Cambria Math" w:eastAsia="Arial" w:hAnsi="Cambria Math" w:cs="Times New Roman"/>
                <w:i/>
                <w:color w:val="000000" w:themeColor="text1"/>
                <w:sz w:val="28"/>
                <w:szCs w:val="28"/>
                <w:lang w:val="uz-Cyrl-UZ" w:eastAsia="ru-RU"/>
              </w:rPr>
            </m:ctrlPr>
          </m:radPr>
          <m:deg/>
          <m:e>
            <m:r>
              <w:rPr>
                <w:rFonts w:ascii="Cambria Math" w:eastAsia="Arial" w:hAnsi="Cambria Math" w:cs="Times New Roman"/>
                <w:color w:val="000000" w:themeColor="text1"/>
                <w:sz w:val="28"/>
                <w:szCs w:val="28"/>
                <w:lang w:val="uz-Cyrl-UZ" w:eastAsia="ru-RU"/>
              </w:rPr>
              <m:t>1,2475</m:t>
            </m:r>
          </m:e>
        </m:rad>
        <m:r>
          <w:rPr>
            <w:rFonts w:ascii="Cambria Math" w:eastAsia="Arial" w:hAnsi="Cambria Math" w:cs="Times New Roman"/>
            <w:color w:val="000000" w:themeColor="text1"/>
            <w:sz w:val="28"/>
            <w:szCs w:val="28"/>
            <w:lang w:val="uz-Cyrl-UZ" w:eastAsia="ru-RU"/>
          </w:rPr>
          <m:t>=1,12.</m:t>
        </m:r>
      </m:oMath>
    </w:p>
    <w:p w14:paraId="72A8BF4C" w14:textId="77777777" w:rsidR="00C13E32" w:rsidRPr="00A31EA2" w:rsidRDefault="00C13E32" w:rsidP="00C06C67">
      <w:pPr>
        <w:spacing w:after="0" w:line="360"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Бундан, тажриба синфидаги стандарт хатолик назорат синфидаги кўрсаткичларга нисбатан кичик бўлди, яъни 0,98 &lt; 1,12. Буни янада аниқроқ кўрсатиш мақсадида ҳар икки статистик танланма бўйича ўрта қиймат аниқликларини биз вариация коэффициентлари орқали, яъни C</w:t>
      </w:r>
      <w:r w:rsidRPr="00A31EA2">
        <w:rPr>
          <w:rFonts w:ascii="Times New Roman" w:eastAsia="Arial" w:hAnsi="Times New Roman" w:cs="Times New Roman"/>
          <w:i/>
          <w:color w:val="000000" w:themeColor="text1"/>
          <w:sz w:val="28"/>
          <w:szCs w:val="28"/>
          <w:vertAlign w:val="subscript"/>
          <w:lang w:val="uz-Cyrl-UZ" w:eastAsia="ru-RU"/>
        </w:rPr>
        <w:t>х</w:t>
      </w:r>
      <w:r w:rsidRPr="00A31EA2">
        <w:rPr>
          <w:rFonts w:ascii="Times New Roman" w:eastAsia="Arial" w:hAnsi="Times New Roman" w:cs="Times New Roman"/>
          <w:color w:val="000000" w:themeColor="text1"/>
          <w:sz w:val="28"/>
          <w:szCs w:val="28"/>
          <w:lang w:val="uz-Cyrl-UZ" w:eastAsia="ru-RU"/>
        </w:rPr>
        <w:t xml:space="preserve"> ва C</w:t>
      </w:r>
      <w:r w:rsidRPr="00A31EA2">
        <w:rPr>
          <w:rFonts w:ascii="Times New Roman" w:eastAsia="Arial" w:hAnsi="Times New Roman" w:cs="Times New Roman"/>
          <w:i/>
          <w:color w:val="000000" w:themeColor="text1"/>
          <w:sz w:val="28"/>
          <w:szCs w:val="28"/>
          <w:vertAlign w:val="subscript"/>
          <w:lang w:val="uz-Cyrl-UZ" w:eastAsia="ru-RU"/>
        </w:rPr>
        <w:t>у</w:t>
      </w:r>
      <w:r w:rsidRPr="00A31EA2">
        <w:rPr>
          <w:rFonts w:ascii="Times New Roman" w:eastAsia="Arial" w:hAnsi="Times New Roman" w:cs="Times New Roman"/>
          <w:color w:val="000000" w:themeColor="text1"/>
          <w:sz w:val="28"/>
          <w:szCs w:val="28"/>
          <w:lang w:val="uz-Cyrl-UZ" w:eastAsia="ru-RU"/>
        </w:rPr>
        <w:t xml:space="preserve"> формула орқали ҳисоблаймиз:</w:t>
      </w:r>
    </w:p>
    <w:p w14:paraId="4EBFB008" w14:textId="77777777" w:rsidR="00C13E32" w:rsidRPr="00A31EA2" w:rsidRDefault="0073342E" w:rsidP="00C06C67">
      <w:pPr>
        <w:spacing w:after="0" w:line="360" w:lineRule="auto"/>
        <w:ind w:firstLine="720"/>
        <w:jc w:val="both"/>
        <w:rPr>
          <w:rFonts w:ascii="Times New Roman" w:eastAsia="Arial" w:hAnsi="Times New Roman" w:cs="Times New Roman"/>
          <w:color w:val="000000" w:themeColor="text1"/>
          <w:position w:val="-30"/>
          <w:sz w:val="28"/>
          <w:szCs w:val="28"/>
          <w:lang w:val="uz-Cyrl-UZ" w:eastAsia="ru-RU"/>
        </w:rPr>
      </w:pPr>
      <m:oMathPara>
        <m:oMath>
          <m:sSub>
            <m:sSubPr>
              <m:ctrlPr>
                <w:rPr>
                  <w:rFonts w:ascii="Cambria Math" w:eastAsia="Arial" w:hAnsi="Cambria Math" w:cs="Times New Roman"/>
                  <w:i/>
                  <w:color w:val="000000" w:themeColor="text1"/>
                  <w:sz w:val="28"/>
                  <w:szCs w:val="28"/>
                  <w:lang w:eastAsia="ru-RU"/>
                </w:rPr>
              </m:ctrlPr>
            </m:sSubPr>
            <m:e>
              <m:r>
                <w:rPr>
                  <w:rFonts w:ascii="Cambria Math" w:eastAsia="Arial" w:hAnsi="Cambria Math" w:cs="Times New Roman"/>
                  <w:color w:val="000000" w:themeColor="text1"/>
                  <w:sz w:val="28"/>
                  <w:szCs w:val="28"/>
                  <w:lang w:eastAsia="ru-RU"/>
                </w:rPr>
                <m:t>C</m:t>
              </m:r>
            </m:e>
            <m:sub>
              <m:r>
                <w:rPr>
                  <w:rFonts w:ascii="Cambria Math" w:eastAsia="Arial" w:hAnsi="Cambria Math" w:cs="Times New Roman"/>
                  <w:color w:val="000000" w:themeColor="text1"/>
                  <w:sz w:val="28"/>
                  <w:szCs w:val="28"/>
                  <w:lang w:eastAsia="ru-RU"/>
                </w:rPr>
                <m:t>x</m:t>
              </m:r>
            </m:sub>
          </m:sSub>
          <m:r>
            <w:rPr>
              <w:rFonts w:ascii="Cambria Math" w:eastAsia="Arial" w:hAnsi="Cambria Math" w:cs="Times New Roman"/>
              <w:color w:val="000000" w:themeColor="text1"/>
              <w:sz w:val="28"/>
              <w:szCs w:val="28"/>
              <w:lang w:eastAsia="ru-RU"/>
            </w:rPr>
            <m:t>=</m:t>
          </m:r>
          <m:f>
            <m:fPr>
              <m:ctrlPr>
                <w:rPr>
                  <w:rFonts w:ascii="Cambria Math" w:eastAsia="Arial" w:hAnsi="Cambria Math" w:cs="Times New Roman"/>
                  <w:i/>
                  <w:color w:val="000000" w:themeColor="text1"/>
                  <w:sz w:val="28"/>
                  <w:szCs w:val="28"/>
                  <w:lang w:eastAsia="ru-RU"/>
                </w:rPr>
              </m:ctrlPr>
            </m:fPr>
            <m:num>
              <m:sSub>
                <m:sSubPr>
                  <m:ctrlPr>
                    <w:rPr>
                      <w:rFonts w:ascii="Cambria Math" w:eastAsia="Arial" w:hAnsi="Cambria Math" w:cs="Times New Roman"/>
                      <w:i/>
                      <w:color w:val="000000" w:themeColor="text1"/>
                      <w:sz w:val="28"/>
                      <w:szCs w:val="28"/>
                      <w:lang w:eastAsia="ru-RU"/>
                    </w:rPr>
                  </m:ctrlPr>
                </m:sSubPr>
                <m:e>
                  <m:r>
                    <w:rPr>
                      <w:rFonts w:ascii="Cambria Math" w:eastAsia="Arial" w:hAnsi="Cambria Math" w:cs="Times New Roman"/>
                      <w:color w:val="000000" w:themeColor="text1"/>
                      <w:sz w:val="28"/>
                      <w:szCs w:val="28"/>
                      <w:lang w:eastAsia="ru-RU"/>
                    </w:rPr>
                    <m:t>S</m:t>
                  </m:r>
                </m:e>
                <m:sub>
                  <m:r>
                    <w:rPr>
                      <w:rFonts w:ascii="Cambria Math" w:eastAsia="Arial" w:hAnsi="Cambria Math" w:cs="Times New Roman"/>
                      <w:color w:val="000000" w:themeColor="text1"/>
                      <w:sz w:val="28"/>
                      <w:szCs w:val="28"/>
                      <w:lang w:eastAsia="ru-RU"/>
                    </w:rPr>
                    <m:t>x</m:t>
                  </m:r>
                </m:sub>
              </m:sSub>
            </m:num>
            <m:den>
              <m:rad>
                <m:radPr>
                  <m:degHide m:val="1"/>
                  <m:ctrlPr>
                    <w:rPr>
                      <w:rFonts w:ascii="Cambria Math" w:eastAsia="Arial" w:hAnsi="Cambria Math" w:cs="Times New Roman"/>
                      <w:i/>
                      <w:color w:val="000000" w:themeColor="text1"/>
                      <w:sz w:val="28"/>
                      <w:szCs w:val="28"/>
                      <w:lang w:eastAsia="ru-RU"/>
                    </w:rPr>
                  </m:ctrlPr>
                </m:radPr>
                <m:deg/>
                <m:e>
                  <m:r>
                    <w:rPr>
                      <w:rFonts w:ascii="Cambria Math" w:eastAsia="Arial" w:hAnsi="Cambria Math" w:cs="Times New Roman"/>
                      <w:color w:val="000000" w:themeColor="text1"/>
                      <w:sz w:val="28"/>
                      <w:szCs w:val="28"/>
                      <w:lang w:eastAsia="ru-RU"/>
                    </w:rPr>
                    <m:t>n</m:t>
                  </m:r>
                </m:e>
              </m:rad>
              <m:r>
                <w:rPr>
                  <w:rFonts w:ascii="Cambria Math" w:eastAsia="Arial" w:hAnsi="Cambria Math" w:cs="Times New Roman"/>
                  <w:color w:val="000000" w:themeColor="text1"/>
                  <w:sz w:val="28"/>
                  <w:szCs w:val="28"/>
                  <w:lang w:eastAsia="ru-RU"/>
                </w:rPr>
                <m:t>⋅</m:t>
              </m:r>
              <m:bar>
                <m:barPr>
                  <m:pos m:val="top"/>
                  <m:ctrlPr>
                    <w:rPr>
                      <w:rFonts w:ascii="Cambria Math" w:eastAsia="Arial" w:hAnsi="Cambria Math" w:cs="Times New Roman"/>
                      <w:i/>
                      <w:color w:val="000000" w:themeColor="text1"/>
                      <w:sz w:val="28"/>
                      <w:szCs w:val="28"/>
                      <w:lang w:eastAsia="ru-RU"/>
                    </w:rPr>
                  </m:ctrlPr>
                </m:barPr>
                <m:e>
                  <m:r>
                    <w:rPr>
                      <w:rFonts w:ascii="Cambria Math" w:eastAsia="Arial" w:hAnsi="Cambria Math" w:cs="Times New Roman"/>
                      <w:color w:val="000000" w:themeColor="text1"/>
                      <w:sz w:val="28"/>
                      <w:szCs w:val="28"/>
                      <w:lang w:eastAsia="ru-RU"/>
                    </w:rPr>
                    <m:t>x</m:t>
                  </m:r>
                </m:e>
              </m:bar>
            </m:den>
          </m:f>
          <m:r>
            <w:rPr>
              <w:rFonts w:ascii="Cambria Math" w:eastAsia="Arial" w:hAnsi="Cambria Math" w:cs="Times New Roman"/>
              <w:color w:val="000000" w:themeColor="text1"/>
              <w:sz w:val="28"/>
              <w:szCs w:val="28"/>
              <w:lang w:eastAsia="ru-RU"/>
            </w:rPr>
            <m:t>⋅100%=</m:t>
          </m:r>
          <m:f>
            <m:fPr>
              <m:ctrlPr>
                <w:rPr>
                  <w:rFonts w:ascii="Cambria Math" w:eastAsia="Arial" w:hAnsi="Cambria Math" w:cs="Times New Roman"/>
                  <w:i/>
                  <w:color w:val="000000" w:themeColor="text1"/>
                  <w:sz w:val="28"/>
                  <w:szCs w:val="28"/>
                  <w:lang w:eastAsia="ru-RU"/>
                </w:rPr>
              </m:ctrlPr>
            </m:fPr>
            <m:num>
              <m:r>
                <w:rPr>
                  <w:rFonts w:ascii="Cambria Math" w:eastAsia="Arial" w:hAnsi="Cambria Math" w:cs="Times New Roman"/>
                  <w:color w:val="000000" w:themeColor="text1"/>
                  <w:sz w:val="28"/>
                  <w:szCs w:val="28"/>
                  <w:lang w:eastAsia="ru-RU"/>
                </w:rPr>
                <m:t>0,98⋅100%</m:t>
              </m:r>
            </m:num>
            <m:den>
              <m:rad>
                <m:radPr>
                  <m:degHide m:val="1"/>
                  <m:ctrlPr>
                    <w:rPr>
                      <w:rFonts w:ascii="Cambria Math" w:eastAsia="Arial" w:hAnsi="Cambria Math" w:cs="Times New Roman"/>
                      <w:i/>
                      <w:color w:val="000000" w:themeColor="text1"/>
                      <w:sz w:val="28"/>
                      <w:szCs w:val="28"/>
                      <w:lang w:eastAsia="ru-RU"/>
                    </w:rPr>
                  </m:ctrlPr>
                </m:radPr>
                <m:deg/>
                <m:e>
                  <m:r>
                    <w:rPr>
                      <w:rFonts w:ascii="Cambria Math" w:eastAsia="Arial" w:hAnsi="Cambria Math" w:cs="Times New Roman"/>
                      <w:color w:val="000000" w:themeColor="text1"/>
                      <w:sz w:val="28"/>
                      <w:szCs w:val="28"/>
                      <w:lang w:eastAsia="ru-RU"/>
                    </w:rPr>
                    <m:t>216</m:t>
                  </m:r>
                </m:e>
              </m:rad>
              <m:r>
                <w:rPr>
                  <w:rFonts w:ascii="Cambria Math" w:eastAsia="Arial" w:hAnsi="Cambria Math" w:cs="Times New Roman"/>
                  <w:color w:val="000000" w:themeColor="text1"/>
                  <w:sz w:val="28"/>
                  <w:szCs w:val="28"/>
                  <w:lang w:eastAsia="ru-RU"/>
                </w:rPr>
                <m:t>⋅3</m:t>
              </m:r>
            </m:den>
          </m:f>
          <m:r>
            <w:rPr>
              <w:rFonts w:ascii="Cambria Math" w:eastAsia="Arial" w:hAnsi="Cambria Math" w:cs="Times New Roman"/>
              <w:color w:val="000000" w:themeColor="text1"/>
              <w:sz w:val="28"/>
              <w:szCs w:val="28"/>
              <w:lang w:eastAsia="ru-RU"/>
            </w:rPr>
            <m:t>=</m:t>
          </m:r>
          <m:f>
            <m:fPr>
              <m:ctrlPr>
                <w:rPr>
                  <w:rFonts w:ascii="Cambria Math" w:eastAsia="Arial" w:hAnsi="Cambria Math" w:cs="Times New Roman"/>
                  <w:i/>
                  <w:color w:val="000000" w:themeColor="text1"/>
                  <w:sz w:val="28"/>
                  <w:szCs w:val="28"/>
                  <w:lang w:eastAsia="ru-RU"/>
                </w:rPr>
              </m:ctrlPr>
            </m:fPr>
            <m:num>
              <m:r>
                <w:rPr>
                  <w:rFonts w:ascii="Cambria Math" w:eastAsia="Arial" w:hAnsi="Cambria Math" w:cs="Times New Roman"/>
                  <w:color w:val="000000" w:themeColor="text1"/>
                  <w:sz w:val="28"/>
                  <w:szCs w:val="28"/>
                  <w:lang w:eastAsia="ru-RU"/>
                </w:rPr>
                <m:t>98%</m:t>
              </m:r>
            </m:num>
            <m:den>
              <m:r>
                <w:rPr>
                  <w:rFonts w:ascii="Cambria Math" w:eastAsia="Arial" w:hAnsi="Cambria Math" w:cs="Times New Roman"/>
                  <w:color w:val="000000" w:themeColor="text1"/>
                  <w:sz w:val="28"/>
                  <w:szCs w:val="28"/>
                  <w:lang w:eastAsia="ru-RU"/>
                </w:rPr>
                <m:t>14,7⋅3</m:t>
              </m:r>
            </m:den>
          </m:f>
          <m:r>
            <w:rPr>
              <w:rFonts w:ascii="Cambria Math" w:eastAsia="Arial" w:hAnsi="Cambria Math" w:cs="Times New Roman"/>
              <w:color w:val="000000" w:themeColor="text1"/>
              <w:sz w:val="28"/>
              <w:szCs w:val="28"/>
              <w:lang w:eastAsia="ru-RU"/>
            </w:rPr>
            <m:t>=</m:t>
          </m:r>
          <m:f>
            <m:fPr>
              <m:ctrlPr>
                <w:rPr>
                  <w:rFonts w:ascii="Cambria Math" w:eastAsia="Arial" w:hAnsi="Cambria Math" w:cs="Times New Roman"/>
                  <w:i/>
                  <w:color w:val="000000" w:themeColor="text1"/>
                  <w:sz w:val="28"/>
                  <w:szCs w:val="28"/>
                  <w:lang w:eastAsia="ru-RU"/>
                </w:rPr>
              </m:ctrlPr>
            </m:fPr>
            <m:num>
              <m:r>
                <w:rPr>
                  <w:rFonts w:ascii="Cambria Math" w:eastAsia="Arial" w:hAnsi="Cambria Math" w:cs="Times New Roman"/>
                  <w:color w:val="000000" w:themeColor="text1"/>
                  <w:sz w:val="28"/>
                  <w:szCs w:val="28"/>
                  <w:lang w:eastAsia="ru-RU"/>
                </w:rPr>
                <m:t>98%</m:t>
              </m:r>
            </m:num>
            <m:den>
              <m:r>
                <w:rPr>
                  <w:rFonts w:ascii="Cambria Math" w:eastAsia="Arial" w:hAnsi="Cambria Math" w:cs="Times New Roman"/>
                  <w:color w:val="000000" w:themeColor="text1"/>
                  <w:sz w:val="28"/>
                  <w:szCs w:val="28"/>
                  <w:lang w:eastAsia="ru-RU"/>
                </w:rPr>
                <m:t>44,1</m:t>
              </m:r>
            </m:den>
          </m:f>
          <m:r>
            <w:rPr>
              <w:rFonts w:ascii="Cambria Math" w:eastAsia="Arial" w:hAnsi="Cambria Math" w:cs="Times New Roman"/>
              <w:color w:val="000000" w:themeColor="text1"/>
              <w:sz w:val="28"/>
              <w:szCs w:val="28"/>
              <w:lang w:eastAsia="ru-RU"/>
            </w:rPr>
            <m:t>=2,22%≈2%</m:t>
          </m:r>
        </m:oMath>
      </m:oMathPara>
    </w:p>
    <w:p w14:paraId="2AD112A0" w14:textId="77777777" w:rsidR="00C13E32" w:rsidRPr="00A31EA2" w:rsidRDefault="0073342E" w:rsidP="00C06C67">
      <w:pPr>
        <w:spacing w:after="0" w:line="360" w:lineRule="auto"/>
        <w:ind w:firstLine="720"/>
        <w:jc w:val="both"/>
        <w:rPr>
          <w:rFonts w:ascii="Times New Roman" w:eastAsia="Arial" w:hAnsi="Times New Roman" w:cs="Times New Roman"/>
          <w:color w:val="000000" w:themeColor="text1"/>
          <w:position w:val="-30"/>
          <w:sz w:val="28"/>
          <w:szCs w:val="28"/>
          <w:lang w:val="uz-Cyrl-UZ" w:eastAsia="ru-RU"/>
        </w:rPr>
      </w:pPr>
      <m:oMathPara>
        <m:oMath>
          <m:sSub>
            <m:sSubPr>
              <m:ctrlPr>
                <w:rPr>
                  <w:rFonts w:ascii="Cambria Math" w:eastAsia="Arial" w:hAnsi="Cambria Math" w:cs="Times New Roman"/>
                  <w:i/>
                  <w:color w:val="000000" w:themeColor="text1"/>
                  <w:sz w:val="28"/>
                  <w:szCs w:val="28"/>
                  <w:lang w:eastAsia="ru-RU"/>
                </w:rPr>
              </m:ctrlPr>
            </m:sSubPr>
            <m:e>
              <m:r>
                <w:rPr>
                  <w:rFonts w:ascii="Cambria Math" w:eastAsia="Arial" w:hAnsi="Cambria Math" w:cs="Times New Roman"/>
                  <w:color w:val="000000" w:themeColor="text1"/>
                  <w:sz w:val="28"/>
                  <w:szCs w:val="28"/>
                  <w:lang w:eastAsia="ru-RU"/>
                </w:rPr>
                <m:t>C</m:t>
              </m:r>
            </m:e>
            <m:sub>
              <m:r>
                <w:rPr>
                  <w:rFonts w:ascii="Cambria Math" w:eastAsia="Arial" w:hAnsi="Cambria Math" w:cs="Times New Roman"/>
                  <w:color w:val="000000" w:themeColor="text1"/>
                  <w:sz w:val="28"/>
                  <w:szCs w:val="28"/>
                  <w:lang w:eastAsia="ru-RU"/>
                </w:rPr>
                <m:t>y</m:t>
              </m:r>
            </m:sub>
          </m:sSub>
          <m:r>
            <w:rPr>
              <w:rFonts w:ascii="Cambria Math" w:eastAsia="Arial" w:hAnsi="Cambria Math" w:cs="Times New Roman"/>
              <w:color w:val="000000" w:themeColor="text1"/>
              <w:sz w:val="28"/>
              <w:szCs w:val="28"/>
              <w:lang w:eastAsia="ru-RU"/>
            </w:rPr>
            <m:t>=</m:t>
          </m:r>
          <m:f>
            <m:fPr>
              <m:ctrlPr>
                <w:rPr>
                  <w:rFonts w:ascii="Cambria Math" w:eastAsia="Arial" w:hAnsi="Cambria Math" w:cs="Times New Roman"/>
                  <w:i/>
                  <w:color w:val="000000" w:themeColor="text1"/>
                  <w:sz w:val="28"/>
                  <w:szCs w:val="28"/>
                  <w:lang w:eastAsia="ru-RU"/>
                </w:rPr>
              </m:ctrlPr>
            </m:fPr>
            <m:num>
              <m:sSub>
                <m:sSubPr>
                  <m:ctrlPr>
                    <w:rPr>
                      <w:rFonts w:ascii="Cambria Math" w:eastAsia="Arial" w:hAnsi="Cambria Math" w:cs="Times New Roman"/>
                      <w:i/>
                      <w:color w:val="000000" w:themeColor="text1"/>
                      <w:sz w:val="28"/>
                      <w:szCs w:val="28"/>
                      <w:lang w:eastAsia="ru-RU"/>
                    </w:rPr>
                  </m:ctrlPr>
                </m:sSubPr>
                <m:e>
                  <m:r>
                    <w:rPr>
                      <w:rFonts w:ascii="Cambria Math" w:eastAsia="Arial" w:hAnsi="Cambria Math" w:cs="Times New Roman"/>
                      <w:color w:val="000000" w:themeColor="text1"/>
                      <w:sz w:val="28"/>
                      <w:szCs w:val="28"/>
                      <w:lang w:eastAsia="ru-RU"/>
                    </w:rPr>
                    <m:t>S</m:t>
                  </m:r>
                </m:e>
                <m:sub>
                  <m:r>
                    <w:rPr>
                      <w:rFonts w:ascii="Cambria Math" w:eastAsia="Arial" w:hAnsi="Cambria Math" w:cs="Times New Roman"/>
                      <w:color w:val="000000" w:themeColor="text1"/>
                      <w:sz w:val="28"/>
                      <w:szCs w:val="28"/>
                      <w:lang w:eastAsia="ru-RU"/>
                    </w:rPr>
                    <m:t>y</m:t>
                  </m:r>
                </m:sub>
              </m:sSub>
            </m:num>
            <m:den>
              <m:rad>
                <m:radPr>
                  <m:degHide m:val="1"/>
                  <m:ctrlPr>
                    <w:rPr>
                      <w:rFonts w:ascii="Cambria Math" w:eastAsia="Arial" w:hAnsi="Cambria Math" w:cs="Times New Roman"/>
                      <w:i/>
                      <w:color w:val="000000" w:themeColor="text1"/>
                      <w:sz w:val="28"/>
                      <w:szCs w:val="28"/>
                      <w:lang w:eastAsia="ru-RU"/>
                    </w:rPr>
                  </m:ctrlPr>
                </m:radPr>
                <m:deg/>
                <m:e>
                  <m:r>
                    <w:rPr>
                      <w:rFonts w:ascii="Cambria Math" w:eastAsia="Arial" w:hAnsi="Cambria Math" w:cs="Times New Roman"/>
                      <w:color w:val="000000" w:themeColor="text1"/>
                      <w:sz w:val="28"/>
                      <w:szCs w:val="28"/>
                      <w:lang w:eastAsia="ru-RU"/>
                    </w:rPr>
                    <m:t>n</m:t>
                  </m:r>
                </m:e>
              </m:rad>
              <m:r>
                <w:rPr>
                  <w:rFonts w:ascii="Cambria Math" w:eastAsia="Arial" w:hAnsi="Cambria Math" w:cs="Times New Roman"/>
                  <w:color w:val="000000" w:themeColor="text1"/>
                  <w:sz w:val="28"/>
                  <w:szCs w:val="28"/>
                  <w:lang w:eastAsia="ru-RU"/>
                </w:rPr>
                <m:t>⋅</m:t>
              </m:r>
              <m:bar>
                <m:barPr>
                  <m:pos m:val="top"/>
                  <m:ctrlPr>
                    <w:rPr>
                      <w:rFonts w:ascii="Cambria Math" w:eastAsia="Arial" w:hAnsi="Cambria Math" w:cs="Times New Roman"/>
                      <w:i/>
                      <w:color w:val="000000" w:themeColor="text1"/>
                      <w:sz w:val="28"/>
                      <w:szCs w:val="28"/>
                      <w:lang w:eastAsia="ru-RU"/>
                    </w:rPr>
                  </m:ctrlPr>
                </m:barPr>
                <m:e>
                  <m:r>
                    <w:rPr>
                      <w:rFonts w:ascii="Cambria Math" w:eastAsia="Arial" w:hAnsi="Cambria Math" w:cs="Times New Roman"/>
                      <w:color w:val="000000" w:themeColor="text1"/>
                      <w:sz w:val="28"/>
                      <w:szCs w:val="28"/>
                      <w:lang w:eastAsia="ru-RU"/>
                    </w:rPr>
                    <m:t>y</m:t>
                  </m:r>
                </m:e>
              </m:bar>
            </m:den>
          </m:f>
          <m:r>
            <w:rPr>
              <w:rFonts w:ascii="Cambria Math" w:eastAsia="Arial" w:hAnsi="Cambria Math" w:cs="Times New Roman"/>
              <w:color w:val="000000" w:themeColor="text1"/>
              <w:sz w:val="28"/>
              <w:szCs w:val="28"/>
              <w:lang w:eastAsia="ru-RU"/>
            </w:rPr>
            <m:t>⋅100%=</m:t>
          </m:r>
          <m:f>
            <m:fPr>
              <m:ctrlPr>
                <w:rPr>
                  <w:rFonts w:ascii="Cambria Math" w:eastAsia="Arial" w:hAnsi="Cambria Math" w:cs="Times New Roman"/>
                  <w:i/>
                  <w:color w:val="000000" w:themeColor="text1"/>
                  <w:sz w:val="28"/>
                  <w:szCs w:val="28"/>
                  <w:lang w:eastAsia="ru-RU"/>
                </w:rPr>
              </m:ctrlPr>
            </m:fPr>
            <m:num>
              <m:r>
                <w:rPr>
                  <w:rFonts w:ascii="Cambria Math" w:eastAsia="Arial" w:hAnsi="Cambria Math" w:cs="Times New Roman"/>
                  <w:color w:val="000000" w:themeColor="text1"/>
                  <w:sz w:val="28"/>
                  <w:szCs w:val="28"/>
                  <w:lang w:eastAsia="ru-RU"/>
                </w:rPr>
                <m:t>1,12⋅100%</m:t>
              </m:r>
            </m:num>
            <m:den>
              <m:rad>
                <m:radPr>
                  <m:degHide m:val="1"/>
                  <m:ctrlPr>
                    <w:rPr>
                      <w:rFonts w:ascii="Cambria Math" w:eastAsia="Arial" w:hAnsi="Cambria Math" w:cs="Times New Roman"/>
                      <w:i/>
                      <w:color w:val="000000" w:themeColor="text1"/>
                      <w:sz w:val="28"/>
                      <w:szCs w:val="28"/>
                      <w:lang w:eastAsia="ru-RU"/>
                    </w:rPr>
                  </m:ctrlPr>
                </m:radPr>
                <m:deg/>
                <m:e>
                  <m:r>
                    <w:rPr>
                      <w:rFonts w:ascii="Cambria Math" w:eastAsia="Arial" w:hAnsi="Cambria Math" w:cs="Times New Roman"/>
                      <w:color w:val="000000" w:themeColor="text1"/>
                      <w:sz w:val="28"/>
                      <w:szCs w:val="28"/>
                      <w:lang w:eastAsia="ru-RU"/>
                    </w:rPr>
                    <m:t>216</m:t>
                  </m:r>
                </m:e>
              </m:rad>
              <m:r>
                <w:rPr>
                  <w:rFonts w:ascii="Cambria Math" w:eastAsia="Arial" w:hAnsi="Cambria Math" w:cs="Times New Roman"/>
                  <w:color w:val="000000" w:themeColor="text1"/>
                  <w:sz w:val="28"/>
                  <w:szCs w:val="28"/>
                  <w:lang w:eastAsia="ru-RU"/>
                </w:rPr>
                <m:t>⋅2,45</m:t>
              </m:r>
            </m:den>
          </m:f>
          <m:r>
            <w:rPr>
              <w:rFonts w:ascii="Cambria Math" w:eastAsia="Arial" w:hAnsi="Cambria Math" w:cs="Times New Roman"/>
              <w:color w:val="000000" w:themeColor="text1"/>
              <w:sz w:val="28"/>
              <w:szCs w:val="28"/>
              <w:lang w:eastAsia="ru-RU"/>
            </w:rPr>
            <m:t>=</m:t>
          </m:r>
          <m:f>
            <m:fPr>
              <m:ctrlPr>
                <w:rPr>
                  <w:rFonts w:ascii="Cambria Math" w:eastAsia="Arial" w:hAnsi="Cambria Math" w:cs="Times New Roman"/>
                  <w:i/>
                  <w:color w:val="000000" w:themeColor="text1"/>
                  <w:sz w:val="28"/>
                  <w:szCs w:val="28"/>
                  <w:lang w:eastAsia="ru-RU"/>
                </w:rPr>
              </m:ctrlPr>
            </m:fPr>
            <m:num>
              <m:r>
                <w:rPr>
                  <w:rFonts w:ascii="Cambria Math" w:eastAsia="Arial" w:hAnsi="Cambria Math" w:cs="Times New Roman"/>
                  <w:color w:val="000000" w:themeColor="text1"/>
                  <w:sz w:val="28"/>
                  <w:szCs w:val="28"/>
                  <w:lang w:eastAsia="ru-RU"/>
                </w:rPr>
                <m:t>112%</m:t>
              </m:r>
            </m:num>
            <m:den>
              <m:r>
                <w:rPr>
                  <w:rFonts w:ascii="Cambria Math" w:eastAsia="Arial" w:hAnsi="Cambria Math" w:cs="Times New Roman"/>
                  <w:color w:val="000000" w:themeColor="text1"/>
                  <w:sz w:val="28"/>
                  <w:szCs w:val="28"/>
                  <w:lang w:eastAsia="ru-RU"/>
                </w:rPr>
                <m:t>14,7⋅2,45</m:t>
              </m:r>
            </m:den>
          </m:f>
          <m:r>
            <w:rPr>
              <w:rFonts w:ascii="Cambria Math" w:eastAsia="Arial" w:hAnsi="Cambria Math" w:cs="Times New Roman"/>
              <w:color w:val="000000" w:themeColor="text1"/>
              <w:sz w:val="28"/>
              <w:szCs w:val="28"/>
              <w:lang w:eastAsia="ru-RU"/>
            </w:rPr>
            <m:t>=</m:t>
          </m:r>
          <m:f>
            <m:fPr>
              <m:ctrlPr>
                <w:rPr>
                  <w:rFonts w:ascii="Cambria Math" w:eastAsia="Arial" w:hAnsi="Cambria Math" w:cs="Times New Roman"/>
                  <w:i/>
                  <w:color w:val="000000" w:themeColor="text1"/>
                  <w:sz w:val="28"/>
                  <w:szCs w:val="28"/>
                  <w:lang w:eastAsia="ru-RU"/>
                </w:rPr>
              </m:ctrlPr>
            </m:fPr>
            <m:num>
              <m:r>
                <w:rPr>
                  <w:rFonts w:ascii="Cambria Math" w:eastAsia="Arial" w:hAnsi="Cambria Math" w:cs="Times New Roman"/>
                  <w:color w:val="000000" w:themeColor="text1"/>
                  <w:sz w:val="28"/>
                  <w:szCs w:val="28"/>
                  <w:lang w:eastAsia="ru-RU"/>
                </w:rPr>
                <m:t>112%</m:t>
              </m:r>
            </m:num>
            <m:den>
              <m:r>
                <w:rPr>
                  <w:rFonts w:ascii="Cambria Math" w:eastAsia="Arial" w:hAnsi="Cambria Math" w:cs="Times New Roman"/>
                  <w:color w:val="000000" w:themeColor="text1"/>
                  <w:sz w:val="28"/>
                  <w:szCs w:val="28"/>
                  <w:lang w:eastAsia="ru-RU"/>
                </w:rPr>
                <m:t>36,02</m:t>
              </m:r>
            </m:den>
          </m:f>
          <m:r>
            <w:rPr>
              <w:rFonts w:ascii="Cambria Math" w:eastAsia="Arial" w:hAnsi="Cambria Math" w:cs="Times New Roman"/>
              <w:color w:val="000000" w:themeColor="text1"/>
              <w:sz w:val="28"/>
              <w:szCs w:val="28"/>
              <w:lang w:eastAsia="ru-RU"/>
            </w:rPr>
            <m:t>=3,11%≈3%</m:t>
          </m:r>
        </m:oMath>
      </m:oMathPara>
    </w:p>
    <w:p w14:paraId="31C4574C" w14:textId="77777777" w:rsidR="00C13E32" w:rsidRPr="00A31EA2" w:rsidRDefault="00C13E32" w:rsidP="00C06C67">
      <w:pPr>
        <w:spacing w:after="0" w:line="360"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 Демак, тажриба синфидаги ўртача ўзлаштириш кўрсаткичи аниқлиги назорат синфидагидан бир бирликка фарқ қилар экан.</w:t>
      </w:r>
    </w:p>
    <w:p w14:paraId="5455C9E9" w14:textId="77777777" w:rsidR="00C13E32" w:rsidRPr="00A31EA2" w:rsidRDefault="00C13E32" w:rsidP="00C06C67">
      <w:pPr>
        <w:spacing w:after="0" w:line="360"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Энди икккита бош тўпламнинг номаълум ўрта қийматларига ўхшашлигини ҳисобга олиб, Стьюдентнинг танланма мезони асосида нолинчи гипотезани текширамиз:</w:t>
      </w:r>
    </w:p>
    <w:p w14:paraId="7A2FDE89" w14:textId="77777777" w:rsidR="00C13E32" w:rsidRPr="00A31EA2" w:rsidRDefault="00C13E32" w:rsidP="00C06C67">
      <w:pPr>
        <w:spacing w:after="0" w:line="360" w:lineRule="auto"/>
        <w:ind w:firstLine="720"/>
        <w:jc w:val="center"/>
        <w:rPr>
          <w:rFonts w:ascii="Times New Roman" w:eastAsia="Arial" w:hAnsi="Times New Roman" w:cs="Times New Roman"/>
          <w:color w:val="000000" w:themeColor="text1"/>
          <w:sz w:val="28"/>
          <w:szCs w:val="28"/>
          <w:lang w:eastAsia="ru-RU"/>
        </w:rPr>
      </w:pPr>
      <w:r w:rsidRPr="00A31EA2">
        <w:rPr>
          <w:rFonts w:ascii="Times New Roman" w:eastAsia="Arial" w:hAnsi="Times New Roman" w:cs="Times New Roman"/>
          <w:color w:val="000000" w:themeColor="text1"/>
          <w:position w:val="-14"/>
          <w:sz w:val="28"/>
          <w:szCs w:val="28"/>
          <w:lang w:eastAsia="ru-RU"/>
        </w:rPr>
        <w:object w:dxaOrig="1200" w:dyaOrig="380" w14:anchorId="7B058F05">
          <v:shape id="_x0000_i1033" type="#_x0000_t75" style="width:75pt;height:22.5pt" o:ole="">
            <v:imagedata r:id="rId93" o:title=""/>
          </v:shape>
          <o:OLEObject Type="Embed" ProgID="Equation.3" ShapeID="_x0000_i1033" DrawAspect="Content" ObjectID="_1795804190" r:id="rId94"/>
        </w:object>
      </w:r>
    </w:p>
    <w:p w14:paraId="19792761" w14:textId="77777777" w:rsidR="00C13E32" w:rsidRPr="00A31EA2" w:rsidRDefault="00C13E32" w:rsidP="00C06C67">
      <w:pPr>
        <w:spacing w:after="0" w:line="360"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Шунга асосан </w:t>
      </w:r>
      <w:r w:rsidRPr="00A31EA2">
        <w:rPr>
          <w:rFonts w:ascii="Times New Roman" w:eastAsia="Arial" w:hAnsi="Times New Roman" w:cs="Times New Roman"/>
          <w:color w:val="000000" w:themeColor="text1"/>
          <w:sz w:val="28"/>
          <w:szCs w:val="28"/>
          <w:lang w:eastAsia="ru-RU"/>
        </w:rPr>
        <w:t>қуйидаги</w:t>
      </w:r>
      <w:r w:rsidRPr="00A31EA2">
        <w:rPr>
          <w:rFonts w:ascii="Times New Roman" w:eastAsia="Arial" w:hAnsi="Times New Roman" w:cs="Times New Roman"/>
          <w:color w:val="000000" w:themeColor="text1"/>
          <w:sz w:val="28"/>
          <w:szCs w:val="28"/>
          <w:lang w:val="uz-Cyrl-UZ" w:eastAsia="ru-RU"/>
        </w:rPr>
        <w:t xml:space="preserve"> ҳисоблашни бажарамиз:</w:t>
      </w:r>
    </w:p>
    <w:p w14:paraId="57E88695" w14:textId="77777777" w:rsidR="00C13E32" w:rsidRPr="00A31EA2" w:rsidRDefault="0073342E" w:rsidP="00C06C67">
      <w:pPr>
        <w:spacing w:after="0" w:line="360" w:lineRule="auto"/>
        <w:ind w:firstLine="720"/>
        <w:jc w:val="both"/>
        <w:rPr>
          <w:rFonts w:ascii="Times New Roman" w:eastAsia="Arial" w:hAnsi="Times New Roman" w:cs="Times New Roman"/>
          <w:color w:val="000000" w:themeColor="text1"/>
          <w:position w:val="-66"/>
          <w:sz w:val="28"/>
          <w:szCs w:val="28"/>
          <w:lang w:eastAsia="ru-RU"/>
        </w:rPr>
      </w:pPr>
      <m:oMathPara>
        <m:oMath>
          <m:sSub>
            <m:sSubPr>
              <m:ctrlPr>
                <w:rPr>
                  <w:rFonts w:ascii="Cambria Math" w:eastAsia="Arial" w:hAnsi="Cambria Math" w:cs="Times New Roman"/>
                  <w:i/>
                  <w:color w:val="000000" w:themeColor="text1"/>
                  <w:sz w:val="28"/>
                  <w:szCs w:val="28"/>
                  <w:lang w:eastAsia="ru-RU"/>
                </w:rPr>
              </m:ctrlPr>
            </m:sSubPr>
            <m:e>
              <m:r>
                <w:rPr>
                  <w:rFonts w:ascii="Cambria Math" w:eastAsia="Arial" w:hAnsi="Cambria Math" w:cs="Times New Roman"/>
                  <w:color w:val="000000" w:themeColor="text1"/>
                  <w:sz w:val="28"/>
                  <w:szCs w:val="28"/>
                  <w:lang w:eastAsia="ru-RU"/>
                </w:rPr>
                <m:t>T</m:t>
              </m:r>
            </m:e>
            <m:sub>
              <m:r>
                <w:rPr>
                  <w:rFonts w:ascii="Cambria Math" w:eastAsia="Arial" w:hAnsi="Cambria Math" w:cs="Times New Roman"/>
                  <w:color w:val="000000" w:themeColor="text1"/>
                  <w:sz w:val="28"/>
                  <w:szCs w:val="28"/>
                  <w:lang w:eastAsia="ru-RU"/>
                </w:rPr>
                <m:t>x,y</m:t>
              </m:r>
            </m:sub>
          </m:sSub>
          <m:r>
            <w:rPr>
              <w:rFonts w:ascii="Cambria Math" w:eastAsia="Arial" w:hAnsi="Cambria Math" w:cs="Times New Roman"/>
              <w:color w:val="000000" w:themeColor="text1"/>
              <w:sz w:val="28"/>
              <w:szCs w:val="28"/>
              <w:lang w:eastAsia="ru-RU"/>
            </w:rPr>
            <m:t>=</m:t>
          </m:r>
          <m:f>
            <m:fPr>
              <m:ctrlPr>
                <w:rPr>
                  <w:rFonts w:ascii="Cambria Math" w:eastAsia="Arial" w:hAnsi="Cambria Math" w:cs="Times New Roman"/>
                  <w:i/>
                  <w:color w:val="000000" w:themeColor="text1"/>
                  <w:sz w:val="28"/>
                  <w:szCs w:val="28"/>
                  <w:lang w:eastAsia="ru-RU"/>
                </w:rPr>
              </m:ctrlPr>
            </m:fPr>
            <m:num>
              <m:bar>
                <m:barPr>
                  <m:pos m:val="top"/>
                  <m:ctrlPr>
                    <w:rPr>
                      <w:rFonts w:ascii="Cambria Math" w:eastAsia="Arial" w:hAnsi="Cambria Math" w:cs="Times New Roman"/>
                      <w:i/>
                      <w:color w:val="000000" w:themeColor="text1"/>
                      <w:sz w:val="28"/>
                      <w:szCs w:val="28"/>
                      <w:lang w:eastAsia="ru-RU"/>
                    </w:rPr>
                  </m:ctrlPr>
                </m:barPr>
                <m:e>
                  <m:r>
                    <w:rPr>
                      <w:rFonts w:ascii="Cambria Math" w:eastAsia="Arial" w:hAnsi="Cambria Math" w:cs="Times New Roman"/>
                      <w:color w:val="000000" w:themeColor="text1"/>
                      <w:sz w:val="28"/>
                      <w:szCs w:val="28"/>
                      <w:lang w:eastAsia="ru-RU"/>
                    </w:rPr>
                    <m:t>x</m:t>
                  </m:r>
                </m:e>
              </m:bar>
              <m:r>
                <w:rPr>
                  <w:rFonts w:ascii="Cambria Math" w:eastAsia="Arial" w:hAnsi="Cambria Math" w:cs="Times New Roman"/>
                  <w:color w:val="000000" w:themeColor="text1"/>
                  <w:sz w:val="28"/>
                  <w:szCs w:val="28"/>
                  <w:lang w:eastAsia="ru-RU"/>
                </w:rPr>
                <m:t>-</m:t>
              </m:r>
              <m:bar>
                <m:barPr>
                  <m:pos m:val="top"/>
                  <m:ctrlPr>
                    <w:rPr>
                      <w:rFonts w:ascii="Cambria Math" w:eastAsia="Arial" w:hAnsi="Cambria Math" w:cs="Times New Roman"/>
                      <w:i/>
                      <w:color w:val="000000" w:themeColor="text1"/>
                      <w:sz w:val="28"/>
                      <w:szCs w:val="28"/>
                      <w:lang w:eastAsia="ru-RU"/>
                    </w:rPr>
                  </m:ctrlPr>
                </m:barPr>
                <m:e>
                  <m:r>
                    <w:rPr>
                      <w:rFonts w:ascii="Cambria Math" w:eastAsia="Arial" w:hAnsi="Cambria Math" w:cs="Times New Roman"/>
                      <w:color w:val="000000" w:themeColor="text1"/>
                      <w:sz w:val="28"/>
                      <w:szCs w:val="28"/>
                      <w:lang w:eastAsia="ru-RU"/>
                    </w:rPr>
                    <m:t>y</m:t>
                  </m:r>
                </m:e>
              </m:bar>
            </m:num>
            <m:den>
              <m:rad>
                <m:radPr>
                  <m:degHide m:val="1"/>
                  <m:ctrlPr>
                    <w:rPr>
                      <w:rFonts w:ascii="Cambria Math" w:eastAsia="Arial" w:hAnsi="Cambria Math" w:cs="Times New Roman"/>
                      <w:i/>
                      <w:color w:val="000000" w:themeColor="text1"/>
                      <w:sz w:val="28"/>
                      <w:szCs w:val="28"/>
                      <w:lang w:eastAsia="ru-RU"/>
                    </w:rPr>
                  </m:ctrlPr>
                </m:radPr>
                <m:deg/>
                <m:e>
                  <m:f>
                    <m:fPr>
                      <m:ctrlPr>
                        <w:rPr>
                          <w:rFonts w:ascii="Cambria Math" w:eastAsia="Arial" w:hAnsi="Cambria Math" w:cs="Times New Roman"/>
                          <w:i/>
                          <w:color w:val="000000" w:themeColor="text1"/>
                          <w:sz w:val="28"/>
                          <w:szCs w:val="28"/>
                          <w:lang w:eastAsia="ru-RU"/>
                        </w:rPr>
                      </m:ctrlPr>
                    </m:fPr>
                    <m:num>
                      <m:sSubSup>
                        <m:sSubSupPr>
                          <m:ctrlPr>
                            <w:rPr>
                              <w:rFonts w:ascii="Cambria Math" w:eastAsia="Arial" w:hAnsi="Cambria Math" w:cs="Times New Roman"/>
                              <w:i/>
                              <w:color w:val="000000" w:themeColor="text1"/>
                              <w:sz w:val="28"/>
                              <w:szCs w:val="28"/>
                              <w:lang w:eastAsia="ru-RU"/>
                            </w:rPr>
                          </m:ctrlPr>
                        </m:sSubSupPr>
                        <m:e>
                          <m:r>
                            <w:rPr>
                              <w:rFonts w:ascii="Cambria Math" w:eastAsia="Arial" w:hAnsi="Cambria Math" w:cs="Times New Roman"/>
                              <w:color w:val="000000" w:themeColor="text1"/>
                              <w:sz w:val="28"/>
                              <w:szCs w:val="28"/>
                              <w:lang w:eastAsia="ru-RU"/>
                            </w:rPr>
                            <m:t>S</m:t>
                          </m:r>
                        </m:e>
                        <m:sub>
                          <m:r>
                            <w:rPr>
                              <w:rFonts w:ascii="Cambria Math" w:eastAsia="Arial" w:hAnsi="Cambria Math" w:cs="Times New Roman"/>
                              <w:color w:val="000000" w:themeColor="text1"/>
                              <w:sz w:val="28"/>
                              <w:szCs w:val="28"/>
                              <w:lang w:eastAsia="ru-RU"/>
                            </w:rPr>
                            <m:t>x</m:t>
                          </m:r>
                        </m:sub>
                        <m:sup>
                          <m:r>
                            <w:rPr>
                              <w:rFonts w:ascii="Cambria Math" w:eastAsia="Arial" w:hAnsi="Cambria Math" w:cs="Times New Roman"/>
                              <w:color w:val="000000" w:themeColor="text1"/>
                              <w:sz w:val="28"/>
                              <w:szCs w:val="28"/>
                              <w:lang w:eastAsia="ru-RU"/>
                            </w:rPr>
                            <m:t>2</m:t>
                          </m:r>
                        </m:sup>
                      </m:sSubSup>
                    </m:num>
                    <m:den>
                      <m:r>
                        <w:rPr>
                          <w:rFonts w:ascii="Cambria Math" w:eastAsia="Arial" w:hAnsi="Cambria Math" w:cs="Times New Roman"/>
                          <w:color w:val="000000" w:themeColor="text1"/>
                          <w:sz w:val="28"/>
                          <w:szCs w:val="28"/>
                          <w:lang w:eastAsia="ru-RU"/>
                        </w:rPr>
                        <m:t>n</m:t>
                      </m:r>
                    </m:den>
                  </m:f>
                  <m:r>
                    <w:rPr>
                      <w:rFonts w:ascii="Cambria Math" w:eastAsia="Arial" w:hAnsi="Cambria Math" w:cs="Times New Roman"/>
                      <w:color w:val="000000" w:themeColor="text1"/>
                      <w:sz w:val="28"/>
                      <w:szCs w:val="28"/>
                      <w:lang w:eastAsia="ru-RU"/>
                    </w:rPr>
                    <m:t>+</m:t>
                  </m:r>
                  <m:f>
                    <m:fPr>
                      <m:ctrlPr>
                        <w:rPr>
                          <w:rFonts w:ascii="Cambria Math" w:eastAsia="Arial" w:hAnsi="Cambria Math" w:cs="Times New Roman"/>
                          <w:i/>
                          <w:color w:val="000000" w:themeColor="text1"/>
                          <w:sz w:val="28"/>
                          <w:szCs w:val="28"/>
                          <w:lang w:eastAsia="ru-RU"/>
                        </w:rPr>
                      </m:ctrlPr>
                    </m:fPr>
                    <m:num>
                      <m:sSubSup>
                        <m:sSubSupPr>
                          <m:ctrlPr>
                            <w:rPr>
                              <w:rFonts w:ascii="Cambria Math" w:eastAsia="Arial" w:hAnsi="Cambria Math" w:cs="Times New Roman"/>
                              <w:i/>
                              <w:color w:val="000000" w:themeColor="text1"/>
                              <w:sz w:val="28"/>
                              <w:szCs w:val="28"/>
                              <w:lang w:eastAsia="ru-RU"/>
                            </w:rPr>
                          </m:ctrlPr>
                        </m:sSubSupPr>
                        <m:e>
                          <m:r>
                            <w:rPr>
                              <w:rFonts w:ascii="Cambria Math" w:eastAsia="Arial" w:hAnsi="Cambria Math" w:cs="Times New Roman"/>
                              <w:color w:val="000000" w:themeColor="text1"/>
                              <w:sz w:val="28"/>
                              <w:szCs w:val="28"/>
                              <w:lang w:eastAsia="ru-RU"/>
                            </w:rPr>
                            <m:t>S</m:t>
                          </m:r>
                        </m:e>
                        <m:sub>
                          <m:r>
                            <w:rPr>
                              <w:rFonts w:ascii="Cambria Math" w:eastAsia="Arial" w:hAnsi="Cambria Math" w:cs="Times New Roman"/>
                              <w:color w:val="000000" w:themeColor="text1"/>
                              <w:sz w:val="28"/>
                              <w:szCs w:val="28"/>
                              <w:lang w:eastAsia="ru-RU"/>
                            </w:rPr>
                            <m:t>y</m:t>
                          </m:r>
                        </m:sub>
                        <m:sup>
                          <m:r>
                            <w:rPr>
                              <w:rFonts w:ascii="Cambria Math" w:eastAsia="Arial" w:hAnsi="Cambria Math" w:cs="Times New Roman"/>
                              <w:color w:val="000000" w:themeColor="text1"/>
                              <w:sz w:val="28"/>
                              <w:szCs w:val="28"/>
                              <w:lang w:eastAsia="ru-RU"/>
                            </w:rPr>
                            <m:t>2</m:t>
                          </m:r>
                        </m:sup>
                      </m:sSubSup>
                    </m:num>
                    <m:den>
                      <m:r>
                        <w:rPr>
                          <w:rFonts w:ascii="Cambria Math" w:eastAsia="Arial" w:hAnsi="Cambria Math" w:cs="Times New Roman"/>
                          <w:color w:val="000000" w:themeColor="text1"/>
                          <w:sz w:val="28"/>
                          <w:szCs w:val="28"/>
                          <w:lang w:eastAsia="ru-RU"/>
                        </w:rPr>
                        <m:t>m</m:t>
                      </m:r>
                    </m:den>
                  </m:f>
                </m:e>
              </m:rad>
            </m:den>
          </m:f>
          <m:r>
            <w:rPr>
              <w:rFonts w:ascii="Cambria Math" w:eastAsia="Arial" w:hAnsi="Cambria Math" w:cs="Times New Roman"/>
              <w:color w:val="000000" w:themeColor="text1"/>
              <w:sz w:val="28"/>
              <w:szCs w:val="28"/>
              <w:lang w:eastAsia="ru-RU"/>
            </w:rPr>
            <m:t>=</m:t>
          </m:r>
          <m:f>
            <m:fPr>
              <m:ctrlPr>
                <w:rPr>
                  <w:rFonts w:ascii="Cambria Math" w:eastAsia="Arial" w:hAnsi="Cambria Math" w:cs="Times New Roman"/>
                  <w:i/>
                  <w:color w:val="000000" w:themeColor="text1"/>
                  <w:sz w:val="28"/>
                  <w:szCs w:val="28"/>
                  <w:lang w:eastAsia="ru-RU"/>
                </w:rPr>
              </m:ctrlPr>
            </m:fPr>
            <m:num>
              <m:r>
                <w:rPr>
                  <w:rFonts w:ascii="Cambria Math" w:eastAsia="Arial" w:hAnsi="Cambria Math" w:cs="Times New Roman"/>
                  <w:color w:val="000000" w:themeColor="text1"/>
                  <w:sz w:val="28"/>
                  <w:szCs w:val="28"/>
                  <w:lang w:eastAsia="ru-RU"/>
                </w:rPr>
                <m:t>3-2,45</m:t>
              </m:r>
            </m:num>
            <m:den>
              <m:rad>
                <m:radPr>
                  <m:degHide m:val="1"/>
                  <m:ctrlPr>
                    <w:rPr>
                      <w:rFonts w:ascii="Cambria Math" w:eastAsia="Arial" w:hAnsi="Cambria Math" w:cs="Times New Roman"/>
                      <w:i/>
                      <w:color w:val="000000" w:themeColor="text1"/>
                      <w:sz w:val="28"/>
                      <w:szCs w:val="28"/>
                      <w:lang w:eastAsia="ru-RU"/>
                    </w:rPr>
                  </m:ctrlPr>
                </m:radPr>
                <m:deg/>
                <m:e>
                  <m:f>
                    <m:fPr>
                      <m:ctrlPr>
                        <w:rPr>
                          <w:rFonts w:ascii="Cambria Math" w:eastAsia="Arial" w:hAnsi="Cambria Math" w:cs="Times New Roman"/>
                          <w:i/>
                          <w:color w:val="000000" w:themeColor="text1"/>
                          <w:sz w:val="28"/>
                          <w:szCs w:val="28"/>
                          <w:lang w:eastAsia="ru-RU"/>
                        </w:rPr>
                      </m:ctrlPr>
                    </m:fPr>
                    <m:num>
                      <m:r>
                        <w:rPr>
                          <w:rFonts w:ascii="Cambria Math" w:eastAsia="Arial" w:hAnsi="Cambria Math" w:cs="Times New Roman"/>
                          <w:color w:val="000000" w:themeColor="text1"/>
                          <w:sz w:val="28"/>
                          <w:szCs w:val="28"/>
                          <w:lang w:eastAsia="ru-RU"/>
                        </w:rPr>
                        <m:t>0,96</m:t>
                      </m:r>
                    </m:num>
                    <m:den>
                      <m:r>
                        <w:rPr>
                          <w:rFonts w:ascii="Cambria Math" w:eastAsia="Arial" w:hAnsi="Cambria Math" w:cs="Times New Roman"/>
                          <w:color w:val="000000" w:themeColor="text1"/>
                          <w:sz w:val="28"/>
                          <w:szCs w:val="28"/>
                          <w:lang w:eastAsia="ru-RU"/>
                        </w:rPr>
                        <m:t>216</m:t>
                      </m:r>
                    </m:den>
                  </m:f>
                  <m:r>
                    <w:rPr>
                      <w:rFonts w:ascii="Cambria Math" w:eastAsia="Arial" w:hAnsi="Cambria Math" w:cs="Times New Roman"/>
                      <w:color w:val="000000" w:themeColor="text1"/>
                      <w:sz w:val="28"/>
                      <w:szCs w:val="28"/>
                      <w:lang w:eastAsia="ru-RU"/>
                    </w:rPr>
                    <m:t>+</m:t>
                  </m:r>
                  <m:f>
                    <m:fPr>
                      <m:ctrlPr>
                        <w:rPr>
                          <w:rFonts w:ascii="Cambria Math" w:eastAsia="Arial" w:hAnsi="Cambria Math" w:cs="Times New Roman"/>
                          <w:i/>
                          <w:color w:val="000000" w:themeColor="text1"/>
                          <w:sz w:val="28"/>
                          <w:szCs w:val="28"/>
                          <w:lang w:eastAsia="ru-RU"/>
                        </w:rPr>
                      </m:ctrlPr>
                    </m:fPr>
                    <m:num>
                      <m:r>
                        <w:rPr>
                          <w:rFonts w:ascii="Cambria Math" w:eastAsia="Arial" w:hAnsi="Cambria Math" w:cs="Times New Roman"/>
                          <w:color w:val="000000" w:themeColor="text1"/>
                          <w:sz w:val="28"/>
                          <w:szCs w:val="28"/>
                          <w:lang w:eastAsia="ru-RU"/>
                        </w:rPr>
                        <m:t>1,2475</m:t>
                      </m:r>
                    </m:num>
                    <m:den>
                      <m:r>
                        <w:rPr>
                          <w:rFonts w:ascii="Cambria Math" w:eastAsia="Arial" w:hAnsi="Cambria Math" w:cs="Times New Roman"/>
                          <w:color w:val="000000" w:themeColor="text1"/>
                          <w:sz w:val="28"/>
                          <w:szCs w:val="28"/>
                          <w:lang w:eastAsia="ru-RU"/>
                        </w:rPr>
                        <m:t>216</m:t>
                      </m:r>
                    </m:den>
                  </m:f>
                </m:e>
              </m:rad>
            </m:den>
          </m:f>
          <m:r>
            <w:rPr>
              <w:rFonts w:ascii="Cambria Math" w:eastAsia="Arial" w:hAnsi="Cambria Math" w:cs="Times New Roman"/>
              <w:color w:val="000000" w:themeColor="text1"/>
              <w:sz w:val="28"/>
              <w:szCs w:val="28"/>
              <w:lang w:eastAsia="ru-RU"/>
            </w:rPr>
            <m:t>=</m:t>
          </m:r>
          <m:f>
            <m:fPr>
              <m:ctrlPr>
                <w:rPr>
                  <w:rFonts w:ascii="Cambria Math" w:eastAsia="Arial" w:hAnsi="Cambria Math" w:cs="Times New Roman"/>
                  <w:i/>
                  <w:color w:val="000000" w:themeColor="text1"/>
                  <w:sz w:val="28"/>
                  <w:szCs w:val="28"/>
                  <w:lang w:eastAsia="ru-RU"/>
                </w:rPr>
              </m:ctrlPr>
            </m:fPr>
            <m:num>
              <m:r>
                <w:rPr>
                  <w:rFonts w:ascii="Cambria Math" w:eastAsia="Arial" w:hAnsi="Cambria Math" w:cs="Times New Roman"/>
                  <w:color w:val="000000" w:themeColor="text1"/>
                  <w:sz w:val="28"/>
                  <w:szCs w:val="28"/>
                  <w:lang w:eastAsia="ru-RU"/>
                </w:rPr>
                <m:t>0,55</m:t>
              </m:r>
            </m:num>
            <m:den>
              <m:rad>
                <m:radPr>
                  <m:degHide m:val="1"/>
                  <m:ctrlPr>
                    <w:rPr>
                      <w:rFonts w:ascii="Cambria Math" w:eastAsia="Arial" w:hAnsi="Cambria Math" w:cs="Times New Roman"/>
                      <w:i/>
                      <w:color w:val="000000" w:themeColor="text1"/>
                      <w:sz w:val="28"/>
                      <w:szCs w:val="28"/>
                      <w:lang w:eastAsia="ru-RU"/>
                    </w:rPr>
                  </m:ctrlPr>
                </m:radPr>
                <m:deg/>
                <m:e>
                  <m:r>
                    <w:rPr>
                      <w:rFonts w:ascii="Cambria Math" w:eastAsia="Arial" w:hAnsi="Cambria Math" w:cs="Times New Roman"/>
                      <w:color w:val="000000" w:themeColor="text1"/>
                      <w:sz w:val="28"/>
                      <w:szCs w:val="28"/>
                      <w:lang w:eastAsia="ru-RU"/>
                    </w:rPr>
                    <m:t>0,0044+0,0058</m:t>
                  </m:r>
                </m:e>
              </m:rad>
            </m:den>
          </m:f>
          <m:r>
            <w:rPr>
              <w:rFonts w:ascii="Cambria Math" w:eastAsia="Arial" w:hAnsi="Cambria Math" w:cs="Times New Roman"/>
              <w:color w:val="000000" w:themeColor="text1"/>
              <w:sz w:val="28"/>
              <w:szCs w:val="28"/>
              <w:lang w:eastAsia="ru-RU"/>
            </w:rPr>
            <m:t>=</m:t>
          </m:r>
          <m:f>
            <m:fPr>
              <m:ctrlPr>
                <w:rPr>
                  <w:rFonts w:ascii="Cambria Math" w:eastAsia="Arial" w:hAnsi="Cambria Math" w:cs="Times New Roman"/>
                  <w:i/>
                  <w:color w:val="000000" w:themeColor="text1"/>
                  <w:sz w:val="28"/>
                  <w:szCs w:val="28"/>
                  <w:lang w:eastAsia="ru-RU"/>
                </w:rPr>
              </m:ctrlPr>
            </m:fPr>
            <m:num>
              <m:r>
                <w:rPr>
                  <w:rFonts w:ascii="Cambria Math" w:eastAsia="Arial" w:hAnsi="Cambria Math" w:cs="Times New Roman"/>
                  <w:color w:val="000000" w:themeColor="text1"/>
                  <w:sz w:val="28"/>
                  <w:szCs w:val="28"/>
                  <w:lang w:eastAsia="ru-RU"/>
                </w:rPr>
                <m:t>0,55</m:t>
              </m:r>
            </m:num>
            <m:den>
              <m:rad>
                <m:radPr>
                  <m:degHide m:val="1"/>
                  <m:ctrlPr>
                    <w:rPr>
                      <w:rFonts w:ascii="Cambria Math" w:eastAsia="Arial" w:hAnsi="Cambria Math" w:cs="Times New Roman"/>
                      <w:i/>
                      <w:color w:val="000000" w:themeColor="text1"/>
                      <w:sz w:val="28"/>
                      <w:szCs w:val="28"/>
                      <w:lang w:eastAsia="ru-RU"/>
                    </w:rPr>
                  </m:ctrlPr>
                </m:radPr>
                <m:deg/>
                <m:e>
                  <m:r>
                    <w:rPr>
                      <w:rFonts w:ascii="Cambria Math" w:eastAsia="Arial" w:hAnsi="Cambria Math" w:cs="Times New Roman"/>
                      <w:color w:val="000000" w:themeColor="text1"/>
                      <w:sz w:val="28"/>
                      <w:szCs w:val="28"/>
                      <w:lang w:eastAsia="ru-RU"/>
                    </w:rPr>
                    <m:t>0,0102</m:t>
                  </m:r>
                </m:e>
              </m:rad>
            </m:den>
          </m:f>
          <m:r>
            <w:rPr>
              <w:rFonts w:ascii="Cambria Math" w:eastAsia="Arial" w:hAnsi="Cambria Math" w:cs="Times New Roman"/>
              <w:color w:val="000000" w:themeColor="text1"/>
              <w:sz w:val="28"/>
              <w:szCs w:val="28"/>
              <w:lang w:eastAsia="ru-RU"/>
            </w:rPr>
            <m:t>==</m:t>
          </m:r>
          <m:f>
            <m:fPr>
              <m:ctrlPr>
                <w:rPr>
                  <w:rFonts w:ascii="Cambria Math" w:eastAsia="Arial" w:hAnsi="Cambria Math" w:cs="Times New Roman"/>
                  <w:i/>
                  <w:color w:val="000000" w:themeColor="text1"/>
                  <w:sz w:val="28"/>
                  <w:szCs w:val="28"/>
                  <w:lang w:eastAsia="ru-RU"/>
                </w:rPr>
              </m:ctrlPr>
            </m:fPr>
            <m:num>
              <m:r>
                <w:rPr>
                  <w:rFonts w:ascii="Cambria Math" w:eastAsia="Arial" w:hAnsi="Cambria Math" w:cs="Times New Roman"/>
                  <w:color w:val="000000" w:themeColor="text1"/>
                  <w:sz w:val="28"/>
                  <w:szCs w:val="28"/>
                  <w:lang w:eastAsia="ru-RU"/>
                </w:rPr>
                <m:t>0,55</m:t>
              </m:r>
            </m:num>
            <m:den>
              <m:r>
                <w:rPr>
                  <w:rFonts w:ascii="Cambria Math" w:eastAsia="Arial" w:hAnsi="Cambria Math" w:cs="Times New Roman"/>
                  <w:color w:val="000000" w:themeColor="text1"/>
                  <w:sz w:val="28"/>
                  <w:szCs w:val="28"/>
                  <w:lang w:eastAsia="ru-RU"/>
                </w:rPr>
                <m:t>0,101</m:t>
              </m:r>
            </m:den>
          </m:f>
          <m:r>
            <w:rPr>
              <w:rFonts w:ascii="Cambria Math" w:eastAsia="Arial" w:hAnsi="Cambria Math" w:cs="Times New Roman"/>
              <w:color w:val="000000" w:themeColor="text1"/>
              <w:sz w:val="28"/>
              <w:szCs w:val="28"/>
              <w:lang w:eastAsia="ru-RU"/>
            </w:rPr>
            <m:t>=5,45</m:t>
          </m:r>
        </m:oMath>
      </m:oMathPara>
    </w:p>
    <w:p w14:paraId="0E7FF3E0" w14:textId="77777777" w:rsidR="00C13E32" w:rsidRPr="00A31EA2" w:rsidRDefault="00C13E32" w:rsidP="00C06C67">
      <w:pPr>
        <w:spacing w:after="0" w:line="360"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Стьюдент мезони асосида эркинлик даражасини қуйидаги формула орқали ҳисоблаймиз:</w:t>
      </w:r>
    </w:p>
    <w:p w14:paraId="5DBB8182" w14:textId="77777777" w:rsidR="00C13E32" w:rsidRPr="00A31EA2" w:rsidRDefault="0073342E" w:rsidP="00C06C67">
      <w:pPr>
        <w:spacing w:after="0" w:line="360" w:lineRule="auto"/>
        <w:ind w:firstLine="720"/>
        <w:jc w:val="both"/>
        <w:rPr>
          <w:rFonts w:ascii="Times New Roman" w:eastAsia="Arial" w:hAnsi="Times New Roman" w:cs="Times New Roman"/>
          <w:color w:val="000000" w:themeColor="text1"/>
          <w:position w:val="-142"/>
          <w:sz w:val="28"/>
          <w:szCs w:val="28"/>
          <w:lang w:val="uz-Cyrl-UZ" w:eastAsia="ru-RU"/>
        </w:rPr>
      </w:pPr>
      <m:oMathPara>
        <m:oMath>
          <m:sSub>
            <m:sSubPr>
              <m:ctrlPr>
                <w:rPr>
                  <w:rFonts w:ascii="Cambria Math" w:eastAsia="Arial" w:hAnsi="Cambria Math" w:cs="Times New Roman"/>
                  <w:i/>
                  <w:color w:val="000000" w:themeColor="text1"/>
                  <w:sz w:val="28"/>
                  <w:szCs w:val="28"/>
                  <w:lang w:eastAsia="ru-RU"/>
                </w:rPr>
              </m:ctrlPr>
            </m:sSubPr>
            <m:e>
              <m:r>
                <w:rPr>
                  <w:rFonts w:ascii="Cambria Math" w:eastAsia="Arial" w:hAnsi="Cambria Math" w:cs="Times New Roman"/>
                  <w:color w:val="000000" w:themeColor="text1"/>
                  <w:sz w:val="28"/>
                  <w:szCs w:val="28"/>
                  <w:lang w:eastAsia="ru-RU"/>
                </w:rPr>
                <m:t>K</m:t>
              </m:r>
            </m:e>
            <m:sub>
              <m:r>
                <w:rPr>
                  <w:rFonts w:ascii="Cambria Math" w:eastAsia="Arial" w:hAnsi="Cambria Math" w:cs="Times New Roman"/>
                  <w:color w:val="000000" w:themeColor="text1"/>
                  <w:sz w:val="28"/>
                  <w:szCs w:val="28"/>
                  <w:lang w:eastAsia="ru-RU"/>
                </w:rPr>
                <m:t>х,у</m:t>
              </m:r>
            </m:sub>
          </m:sSub>
          <m:r>
            <w:rPr>
              <w:rFonts w:ascii="Cambria Math" w:eastAsia="Arial" w:hAnsi="Cambria Math" w:cs="Times New Roman"/>
              <w:color w:val="000000" w:themeColor="text1"/>
              <w:sz w:val="28"/>
              <w:szCs w:val="28"/>
              <w:lang w:eastAsia="ru-RU"/>
            </w:rPr>
            <m:t>=</m:t>
          </m:r>
          <m:f>
            <m:fPr>
              <m:ctrlPr>
                <w:rPr>
                  <w:rFonts w:ascii="Cambria Math" w:eastAsia="Arial" w:hAnsi="Cambria Math" w:cs="Times New Roman"/>
                  <w:i/>
                  <w:color w:val="000000" w:themeColor="text1"/>
                  <w:sz w:val="28"/>
                  <w:szCs w:val="28"/>
                  <w:lang w:eastAsia="ru-RU"/>
                </w:rPr>
              </m:ctrlPr>
            </m:fPr>
            <m:num>
              <m:sSup>
                <m:sSupPr>
                  <m:ctrlPr>
                    <w:rPr>
                      <w:rFonts w:ascii="Cambria Math" w:eastAsia="Arial" w:hAnsi="Cambria Math" w:cs="Times New Roman"/>
                      <w:i/>
                      <w:color w:val="000000" w:themeColor="text1"/>
                      <w:sz w:val="28"/>
                      <w:szCs w:val="28"/>
                      <w:lang w:eastAsia="ru-RU"/>
                    </w:rPr>
                  </m:ctrlPr>
                </m:sSupPr>
                <m:e>
                  <m:d>
                    <m:dPr>
                      <m:ctrlPr>
                        <w:rPr>
                          <w:rFonts w:ascii="Cambria Math" w:eastAsia="Arial" w:hAnsi="Cambria Math" w:cs="Times New Roman"/>
                          <w:i/>
                          <w:color w:val="000000" w:themeColor="text1"/>
                          <w:sz w:val="28"/>
                          <w:szCs w:val="28"/>
                          <w:lang w:eastAsia="ru-RU"/>
                        </w:rPr>
                      </m:ctrlPr>
                    </m:dPr>
                    <m:e>
                      <m:f>
                        <m:fPr>
                          <m:ctrlPr>
                            <w:rPr>
                              <w:rFonts w:ascii="Cambria Math" w:eastAsia="Arial" w:hAnsi="Cambria Math" w:cs="Times New Roman"/>
                              <w:i/>
                              <w:color w:val="000000" w:themeColor="text1"/>
                              <w:sz w:val="28"/>
                              <w:szCs w:val="28"/>
                              <w:lang w:eastAsia="ru-RU"/>
                            </w:rPr>
                          </m:ctrlPr>
                        </m:fPr>
                        <m:num>
                          <m:sSubSup>
                            <m:sSubSupPr>
                              <m:ctrlPr>
                                <w:rPr>
                                  <w:rFonts w:ascii="Cambria Math" w:eastAsia="Arial" w:hAnsi="Cambria Math" w:cs="Times New Roman"/>
                                  <w:i/>
                                  <w:color w:val="000000" w:themeColor="text1"/>
                                  <w:sz w:val="28"/>
                                  <w:szCs w:val="28"/>
                                  <w:lang w:eastAsia="ru-RU"/>
                                </w:rPr>
                              </m:ctrlPr>
                            </m:sSubSupPr>
                            <m:e>
                              <m:r>
                                <w:rPr>
                                  <w:rFonts w:ascii="Cambria Math" w:eastAsia="Arial" w:hAnsi="Cambria Math" w:cs="Times New Roman"/>
                                  <w:color w:val="000000" w:themeColor="text1"/>
                                  <w:sz w:val="28"/>
                                  <w:szCs w:val="28"/>
                                  <w:lang w:eastAsia="ru-RU"/>
                                </w:rPr>
                                <m:t>S</m:t>
                              </m:r>
                            </m:e>
                            <m:sub>
                              <m:r>
                                <w:rPr>
                                  <w:rFonts w:ascii="Cambria Math" w:eastAsia="Arial" w:hAnsi="Cambria Math" w:cs="Times New Roman"/>
                                  <w:color w:val="000000" w:themeColor="text1"/>
                                  <w:sz w:val="28"/>
                                  <w:szCs w:val="28"/>
                                  <w:lang w:eastAsia="ru-RU"/>
                                </w:rPr>
                                <m:t>x</m:t>
                              </m:r>
                            </m:sub>
                            <m:sup>
                              <m:r>
                                <w:rPr>
                                  <w:rFonts w:ascii="Cambria Math" w:eastAsia="Arial" w:hAnsi="Cambria Math" w:cs="Times New Roman"/>
                                  <w:color w:val="000000" w:themeColor="text1"/>
                                  <w:sz w:val="28"/>
                                  <w:szCs w:val="28"/>
                                  <w:lang w:eastAsia="ru-RU"/>
                                </w:rPr>
                                <m:t>2</m:t>
                              </m:r>
                            </m:sup>
                          </m:sSubSup>
                        </m:num>
                        <m:den>
                          <m:r>
                            <w:rPr>
                              <w:rFonts w:ascii="Cambria Math" w:eastAsia="Arial" w:hAnsi="Cambria Math" w:cs="Times New Roman"/>
                              <w:color w:val="000000" w:themeColor="text1"/>
                              <w:sz w:val="28"/>
                              <w:szCs w:val="28"/>
                              <w:lang w:eastAsia="ru-RU"/>
                            </w:rPr>
                            <m:t>n</m:t>
                          </m:r>
                        </m:den>
                      </m:f>
                      <m:r>
                        <w:rPr>
                          <w:rFonts w:ascii="Cambria Math" w:eastAsia="Arial" w:hAnsi="Cambria Math" w:cs="Times New Roman"/>
                          <w:color w:val="000000" w:themeColor="text1"/>
                          <w:sz w:val="28"/>
                          <w:szCs w:val="28"/>
                          <w:lang w:eastAsia="ru-RU"/>
                        </w:rPr>
                        <m:t>+</m:t>
                      </m:r>
                      <m:f>
                        <m:fPr>
                          <m:ctrlPr>
                            <w:rPr>
                              <w:rFonts w:ascii="Cambria Math" w:eastAsia="Arial" w:hAnsi="Cambria Math" w:cs="Times New Roman"/>
                              <w:i/>
                              <w:color w:val="000000" w:themeColor="text1"/>
                              <w:sz w:val="28"/>
                              <w:szCs w:val="28"/>
                              <w:lang w:eastAsia="ru-RU"/>
                            </w:rPr>
                          </m:ctrlPr>
                        </m:fPr>
                        <m:num>
                          <m:sSubSup>
                            <m:sSubSupPr>
                              <m:ctrlPr>
                                <w:rPr>
                                  <w:rFonts w:ascii="Cambria Math" w:eastAsia="Arial" w:hAnsi="Cambria Math" w:cs="Times New Roman"/>
                                  <w:i/>
                                  <w:color w:val="000000" w:themeColor="text1"/>
                                  <w:sz w:val="28"/>
                                  <w:szCs w:val="28"/>
                                  <w:lang w:eastAsia="ru-RU"/>
                                </w:rPr>
                              </m:ctrlPr>
                            </m:sSubSupPr>
                            <m:e>
                              <m:r>
                                <w:rPr>
                                  <w:rFonts w:ascii="Cambria Math" w:eastAsia="Arial" w:hAnsi="Cambria Math" w:cs="Times New Roman"/>
                                  <w:color w:val="000000" w:themeColor="text1"/>
                                  <w:sz w:val="28"/>
                                  <w:szCs w:val="28"/>
                                  <w:lang w:eastAsia="ru-RU"/>
                                </w:rPr>
                                <m:t>S</m:t>
                              </m:r>
                            </m:e>
                            <m:sub>
                              <m:r>
                                <w:rPr>
                                  <w:rFonts w:ascii="Cambria Math" w:eastAsia="Arial" w:hAnsi="Cambria Math" w:cs="Times New Roman"/>
                                  <w:color w:val="000000" w:themeColor="text1"/>
                                  <w:sz w:val="28"/>
                                  <w:szCs w:val="28"/>
                                  <w:lang w:eastAsia="ru-RU"/>
                                </w:rPr>
                                <m:t>y</m:t>
                              </m:r>
                            </m:sub>
                            <m:sup>
                              <m:r>
                                <w:rPr>
                                  <w:rFonts w:ascii="Cambria Math" w:eastAsia="Arial" w:hAnsi="Cambria Math" w:cs="Times New Roman"/>
                                  <w:color w:val="000000" w:themeColor="text1"/>
                                  <w:sz w:val="28"/>
                                  <w:szCs w:val="28"/>
                                  <w:lang w:eastAsia="ru-RU"/>
                                </w:rPr>
                                <m:t>2</m:t>
                              </m:r>
                            </m:sup>
                          </m:sSubSup>
                        </m:num>
                        <m:den>
                          <m:r>
                            <w:rPr>
                              <w:rFonts w:ascii="Cambria Math" w:eastAsia="Arial" w:hAnsi="Cambria Math" w:cs="Times New Roman"/>
                              <w:color w:val="000000" w:themeColor="text1"/>
                              <w:sz w:val="28"/>
                              <w:szCs w:val="28"/>
                              <w:lang w:eastAsia="ru-RU"/>
                            </w:rPr>
                            <m:t>m</m:t>
                          </m:r>
                        </m:den>
                      </m:f>
                    </m:e>
                  </m:d>
                </m:e>
                <m:sup>
                  <m:r>
                    <w:rPr>
                      <w:rFonts w:ascii="Cambria Math" w:eastAsia="Arial" w:hAnsi="Cambria Math" w:cs="Times New Roman"/>
                      <w:color w:val="000000" w:themeColor="text1"/>
                      <w:sz w:val="28"/>
                      <w:szCs w:val="28"/>
                      <w:lang w:eastAsia="ru-RU"/>
                    </w:rPr>
                    <m:t>2</m:t>
                  </m:r>
                </m:sup>
              </m:sSup>
            </m:num>
            <m:den>
              <m:f>
                <m:fPr>
                  <m:ctrlPr>
                    <w:rPr>
                      <w:rFonts w:ascii="Cambria Math" w:eastAsia="Arial" w:hAnsi="Cambria Math" w:cs="Times New Roman"/>
                      <w:i/>
                      <w:color w:val="000000" w:themeColor="text1"/>
                      <w:sz w:val="28"/>
                      <w:szCs w:val="28"/>
                      <w:lang w:eastAsia="ru-RU"/>
                    </w:rPr>
                  </m:ctrlPr>
                </m:fPr>
                <m:num>
                  <m:sSup>
                    <m:sSupPr>
                      <m:ctrlPr>
                        <w:rPr>
                          <w:rFonts w:ascii="Cambria Math" w:eastAsia="Arial" w:hAnsi="Cambria Math" w:cs="Times New Roman"/>
                          <w:i/>
                          <w:color w:val="000000" w:themeColor="text1"/>
                          <w:sz w:val="28"/>
                          <w:szCs w:val="28"/>
                          <w:lang w:eastAsia="ru-RU"/>
                        </w:rPr>
                      </m:ctrlPr>
                    </m:sSupPr>
                    <m:e>
                      <m:d>
                        <m:dPr>
                          <m:ctrlPr>
                            <w:rPr>
                              <w:rFonts w:ascii="Cambria Math" w:eastAsia="Arial" w:hAnsi="Cambria Math" w:cs="Times New Roman"/>
                              <w:i/>
                              <w:color w:val="000000" w:themeColor="text1"/>
                              <w:sz w:val="28"/>
                              <w:szCs w:val="28"/>
                              <w:lang w:eastAsia="ru-RU"/>
                            </w:rPr>
                          </m:ctrlPr>
                        </m:dPr>
                        <m:e>
                          <m:f>
                            <m:fPr>
                              <m:ctrlPr>
                                <w:rPr>
                                  <w:rFonts w:ascii="Cambria Math" w:eastAsia="Arial" w:hAnsi="Cambria Math" w:cs="Times New Roman"/>
                                  <w:i/>
                                  <w:color w:val="000000" w:themeColor="text1"/>
                                  <w:sz w:val="28"/>
                                  <w:szCs w:val="28"/>
                                  <w:lang w:eastAsia="ru-RU"/>
                                </w:rPr>
                              </m:ctrlPr>
                            </m:fPr>
                            <m:num>
                              <m:sSubSup>
                                <m:sSubSupPr>
                                  <m:ctrlPr>
                                    <w:rPr>
                                      <w:rFonts w:ascii="Cambria Math" w:eastAsia="Arial" w:hAnsi="Cambria Math" w:cs="Times New Roman"/>
                                      <w:i/>
                                      <w:color w:val="000000" w:themeColor="text1"/>
                                      <w:sz w:val="28"/>
                                      <w:szCs w:val="28"/>
                                      <w:lang w:eastAsia="ru-RU"/>
                                    </w:rPr>
                                  </m:ctrlPr>
                                </m:sSubSupPr>
                                <m:e>
                                  <m:r>
                                    <w:rPr>
                                      <w:rFonts w:ascii="Cambria Math" w:eastAsia="Arial" w:hAnsi="Cambria Math" w:cs="Times New Roman"/>
                                      <w:color w:val="000000" w:themeColor="text1"/>
                                      <w:sz w:val="28"/>
                                      <w:szCs w:val="28"/>
                                      <w:lang w:eastAsia="ru-RU"/>
                                    </w:rPr>
                                    <m:t>S</m:t>
                                  </m:r>
                                </m:e>
                                <m:sub>
                                  <m:r>
                                    <w:rPr>
                                      <w:rFonts w:ascii="Cambria Math" w:eastAsia="Arial" w:hAnsi="Cambria Math" w:cs="Times New Roman"/>
                                      <w:color w:val="000000" w:themeColor="text1"/>
                                      <w:sz w:val="28"/>
                                      <w:szCs w:val="28"/>
                                      <w:lang w:eastAsia="ru-RU"/>
                                    </w:rPr>
                                    <m:t>x</m:t>
                                  </m:r>
                                </m:sub>
                                <m:sup>
                                  <m:r>
                                    <w:rPr>
                                      <w:rFonts w:ascii="Cambria Math" w:eastAsia="Arial" w:hAnsi="Cambria Math" w:cs="Times New Roman"/>
                                      <w:color w:val="000000" w:themeColor="text1"/>
                                      <w:sz w:val="28"/>
                                      <w:szCs w:val="28"/>
                                      <w:lang w:eastAsia="ru-RU"/>
                                    </w:rPr>
                                    <m:t>2</m:t>
                                  </m:r>
                                </m:sup>
                              </m:sSubSup>
                            </m:num>
                            <m:den>
                              <m:r>
                                <w:rPr>
                                  <w:rFonts w:ascii="Cambria Math" w:eastAsia="Arial" w:hAnsi="Cambria Math" w:cs="Times New Roman"/>
                                  <w:color w:val="000000" w:themeColor="text1"/>
                                  <w:sz w:val="28"/>
                                  <w:szCs w:val="28"/>
                                  <w:lang w:eastAsia="ru-RU"/>
                                </w:rPr>
                                <m:t>n</m:t>
                              </m:r>
                            </m:den>
                          </m:f>
                        </m:e>
                      </m:d>
                    </m:e>
                    <m:sup>
                      <m:r>
                        <w:rPr>
                          <w:rFonts w:ascii="Cambria Math" w:eastAsia="Arial" w:hAnsi="Cambria Math" w:cs="Times New Roman"/>
                          <w:color w:val="000000" w:themeColor="text1"/>
                          <w:sz w:val="28"/>
                          <w:szCs w:val="28"/>
                          <w:lang w:eastAsia="ru-RU"/>
                        </w:rPr>
                        <m:t>2</m:t>
                      </m:r>
                    </m:sup>
                  </m:sSup>
                </m:num>
                <m:den>
                  <m:r>
                    <w:rPr>
                      <w:rFonts w:ascii="Cambria Math" w:eastAsia="Arial" w:hAnsi="Cambria Math" w:cs="Times New Roman"/>
                      <w:color w:val="000000" w:themeColor="text1"/>
                      <w:sz w:val="28"/>
                      <w:szCs w:val="28"/>
                      <w:lang w:eastAsia="ru-RU"/>
                    </w:rPr>
                    <m:t>n-1</m:t>
                  </m:r>
                </m:den>
              </m:f>
              <m:r>
                <w:rPr>
                  <w:rFonts w:ascii="Cambria Math" w:eastAsia="Arial" w:hAnsi="Cambria Math" w:cs="Times New Roman"/>
                  <w:color w:val="000000" w:themeColor="text1"/>
                  <w:sz w:val="28"/>
                  <w:szCs w:val="28"/>
                  <w:lang w:eastAsia="ru-RU"/>
                </w:rPr>
                <m:t>+</m:t>
              </m:r>
              <m:f>
                <m:fPr>
                  <m:ctrlPr>
                    <w:rPr>
                      <w:rFonts w:ascii="Cambria Math" w:eastAsia="Arial" w:hAnsi="Cambria Math" w:cs="Times New Roman"/>
                      <w:i/>
                      <w:color w:val="000000" w:themeColor="text1"/>
                      <w:sz w:val="28"/>
                      <w:szCs w:val="28"/>
                      <w:lang w:eastAsia="ru-RU"/>
                    </w:rPr>
                  </m:ctrlPr>
                </m:fPr>
                <m:num>
                  <m:sSup>
                    <m:sSupPr>
                      <m:ctrlPr>
                        <w:rPr>
                          <w:rFonts w:ascii="Cambria Math" w:eastAsia="Arial" w:hAnsi="Cambria Math" w:cs="Times New Roman"/>
                          <w:i/>
                          <w:color w:val="000000" w:themeColor="text1"/>
                          <w:sz w:val="28"/>
                          <w:szCs w:val="28"/>
                          <w:lang w:eastAsia="ru-RU"/>
                        </w:rPr>
                      </m:ctrlPr>
                    </m:sSupPr>
                    <m:e>
                      <m:d>
                        <m:dPr>
                          <m:ctrlPr>
                            <w:rPr>
                              <w:rFonts w:ascii="Cambria Math" w:eastAsia="Arial" w:hAnsi="Cambria Math" w:cs="Times New Roman"/>
                              <w:i/>
                              <w:color w:val="000000" w:themeColor="text1"/>
                              <w:sz w:val="28"/>
                              <w:szCs w:val="28"/>
                              <w:lang w:eastAsia="ru-RU"/>
                            </w:rPr>
                          </m:ctrlPr>
                        </m:dPr>
                        <m:e>
                          <m:f>
                            <m:fPr>
                              <m:ctrlPr>
                                <w:rPr>
                                  <w:rFonts w:ascii="Cambria Math" w:eastAsia="Arial" w:hAnsi="Cambria Math" w:cs="Times New Roman"/>
                                  <w:i/>
                                  <w:color w:val="000000" w:themeColor="text1"/>
                                  <w:sz w:val="28"/>
                                  <w:szCs w:val="28"/>
                                  <w:lang w:eastAsia="ru-RU"/>
                                </w:rPr>
                              </m:ctrlPr>
                            </m:fPr>
                            <m:num>
                              <m:sSubSup>
                                <m:sSubSupPr>
                                  <m:ctrlPr>
                                    <w:rPr>
                                      <w:rFonts w:ascii="Cambria Math" w:eastAsia="Arial" w:hAnsi="Cambria Math" w:cs="Times New Roman"/>
                                      <w:i/>
                                      <w:color w:val="000000" w:themeColor="text1"/>
                                      <w:sz w:val="28"/>
                                      <w:szCs w:val="28"/>
                                      <w:lang w:eastAsia="ru-RU"/>
                                    </w:rPr>
                                  </m:ctrlPr>
                                </m:sSubSupPr>
                                <m:e>
                                  <m:r>
                                    <w:rPr>
                                      <w:rFonts w:ascii="Cambria Math" w:eastAsia="Arial" w:hAnsi="Cambria Math" w:cs="Times New Roman"/>
                                      <w:color w:val="000000" w:themeColor="text1"/>
                                      <w:sz w:val="28"/>
                                      <w:szCs w:val="28"/>
                                      <w:lang w:eastAsia="ru-RU"/>
                                    </w:rPr>
                                    <m:t>S</m:t>
                                  </m:r>
                                </m:e>
                                <m:sub>
                                  <m:r>
                                    <w:rPr>
                                      <w:rFonts w:ascii="Cambria Math" w:eastAsia="Arial" w:hAnsi="Cambria Math" w:cs="Times New Roman"/>
                                      <w:color w:val="000000" w:themeColor="text1"/>
                                      <w:sz w:val="28"/>
                                      <w:szCs w:val="28"/>
                                      <w:lang w:eastAsia="ru-RU"/>
                                    </w:rPr>
                                    <m:t>y</m:t>
                                  </m:r>
                                </m:sub>
                                <m:sup>
                                  <m:r>
                                    <w:rPr>
                                      <w:rFonts w:ascii="Cambria Math" w:eastAsia="Arial" w:hAnsi="Cambria Math" w:cs="Times New Roman"/>
                                      <w:color w:val="000000" w:themeColor="text1"/>
                                      <w:sz w:val="28"/>
                                      <w:szCs w:val="28"/>
                                      <w:lang w:eastAsia="ru-RU"/>
                                    </w:rPr>
                                    <m:t>2</m:t>
                                  </m:r>
                                </m:sup>
                              </m:sSubSup>
                            </m:num>
                            <m:den>
                              <m:r>
                                <w:rPr>
                                  <w:rFonts w:ascii="Cambria Math" w:eastAsia="Arial" w:hAnsi="Cambria Math" w:cs="Times New Roman"/>
                                  <w:color w:val="000000" w:themeColor="text1"/>
                                  <w:sz w:val="28"/>
                                  <w:szCs w:val="28"/>
                                  <w:lang w:eastAsia="ru-RU"/>
                                </w:rPr>
                                <m:t>m</m:t>
                              </m:r>
                            </m:den>
                          </m:f>
                        </m:e>
                      </m:d>
                    </m:e>
                    <m:sup>
                      <m:r>
                        <w:rPr>
                          <w:rFonts w:ascii="Cambria Math" w:eastAsia="Arial" w:hAnsi="Cambria Math" w:cs="Times New Roman"/>
                          <w:color w:val="000000" w:themeColor="text1"/>
                          <w:sz w:val="28"/>
                          <w:szCs w:val="28"/>
                          <w:lang w:eastAsia="ru-RU"/>
                        </w:rPr>
                        <m:t>2</m:t>
                      </m:r>
                    </m:sup>
                  </m:sSup>
                </m:num>
                <m:den>
                  <m:r>
                    <w:rPr>
                      <w:rFonts w:ascii="Cambria Math" w:eastAsia="Arial" w:hAnsi="Cambria Math" w:cs="Times New Roman"/>
                      <w:color w:val="000000" w:themeColor="text1"/>
                      <w:sz w:val="28"/>
                      <w:szCs w:val="28"/>
                      <w:lang w:eastAsia="ru-RU"/>
                    </w:rPr>
                    <m:t>m-1</m:t>
                  </m:r>
                </m:den>
              </m:f>
            </m:den>
          </m:f>
          <m:r>
            <w:rPr>
              <w:rFonts w:ascii="Cambria Math" w:eastAsia="Arial" w:hAnsi="Cambria Math" w:cs="Times New Roman"/>
              <w:color w:val="000000" w:themeColor="text1"/>
              <w:sz w:val="28"/>
              <w:szCs w:val="28"/>
              <w:lang w:eastAsia="ru-RU"/>
            </w:rPr>
            <m:t>=</m:t>
          </m:r>
          <m:f>
            <m:fPr>
              <m:ctrlPr>
                <w:rPr>
                  <w:rFonts w:ascii="Cambria Math" w:eastAsia="Arial" w:hAnsi="Cambria Math" w:cs="Times New Roman"/>
                  <w:i/>
                  <w:color w:val="000000" w:themeColor="text1"/>
                  <w:sz w:val="28"/>
                  <w:szCs w:val="28"/>
                  <w:lang w:eastAsia="ru-RU"/>
                </w:rPr>
              </m:ctrlPr>
            </m:fPr>
            <m:num>
              <m:sSup>
                <m:sSupPr>
                  <m:ctrlPr>
                    <w:rPr>
                      <w:rFonts w:ascii="Cambria Math" w:eastAsia="Arial" w:hAnsi="Cambria Math" w:cs="Times New Roman"/>
                      <w:i/>
                      <w:color w:val="000000" w:themeColor="text1"/>
                      <w:sz w:val="28"/>
                      <w:szCs w:val="28"/>
                      <w:lang w:eastAsia="ru-RU"/>
                    </w:rPr>
                  </m:ctrlPr>
                </m:sSupPr>
                <m:e>
                  <m:d>
                    <m:dPr>
                      <m:ctrlPr>
                        <w:rPr>
                          <w:rFonts w:ascii="Cambria Math" w:eastAsia="Arial" w:hAnsi="Cambria Math" w:cs="Times New Roman"/>
                          <w:i/>
                          <w:color w:val="000000" w:themeColor="text1"/>
                          <w:sz w:val="28"/>
                          <w:szCs w:val="28"/>
                          <w:lang w:eastAsia="ru-RU"/>
                        </w:rPr>
                      </m:ctrlPr>
                    </m:dPr>
                    <m:e>
                      <m:f>
                        <m:fPr>
                          <m:ctrlPr>
                            <w:rPr>
                              <w:rFonts w:ascii="Cambria Math" w:eastAsia="Arial" w:hAnsi="Cambria Math" w:cs="Times New Roman"/>
                              <w:i/>
                              <w:color w:val="000000" w:themeColor="text1"/>
                              <w:sz w:val="28"/>
                              <w:szCs w:val="28"/>
                              <w:lang w:eastAsia="ru-RU"/>
                            </w:rPr>
                          </m:ctrlPr>
                        </m:fPr>
                        <m:num>
                          <m:r>
                            <w:rPr>
                              <w:rFonts w:ascii="Cambria Math" w:eastAsia="Arial" w:hAnsi="Cambria Math" w:cs="Times New Roman"/>
                              <w:color w:val="000000" w:themeColor="text1"/>
                              <w:sz w:val="28"/>
                              <w:szCs w:val="28"/>
                              <w:lang w:eastAsia="ru-RU"/>
                            </w:rPr>
                            <m:t>0,96</m:t>
                          </m:r>
                        </m:num>
                        <m:den>
                          <m:r>
                            <w:rPr>
                              <w:rFonts w:ascii="Cambria Math" w:eastAsia="Arial" w:hAnsi="Cambria Math" w:cs="Times New Roman"/>
                              <w:color w:val="000000" w:themeColor="text1"/>
                              <w:sz w:val="28"/>
                              <w:szCs w:val="28"/>
                              <w:lang w:eastAsia="ru-RU"/>
                            </w:rPr>
                            <m:t>216</m:t>
                          </m:r>
                        </m:den>
                      </m:f>
                      <m:r>
                        <w:rPr>
                          <w:rFonts w:ascii="Cambria Math" w:eastAsia="Arial" w:hAnsi="Cambria Math" w:cs="Times New Roman"/>
                          <w:color w:val="000000" w:themeColor="text1"/>
                          <w:sz w:val="28"/>
                          <w:szCs w:val="28"/>
                          <w:lang w:eastAsia="ru-RU"/>
                        </w:rPr>
                        <m:t>+</m:t>
                      </m:r>
                      <m:f>
                        <m:fPr>
                          <m:ctrlPr>
                            <w:rPr>
                              <w:rFonts w:ascii="Cambria Math" w:eastAsia="Arial" w:hAnsi="Cambria Math" w:cs="Times New Roman"/>
                              <w:i/>
                              <w:color w:val="000000" w:themeColor="text1"/>
                              <w:sz w:val="28"/>
                              <w:szCs w:val="28"/>
                              <w:lang w:eastAsia="ru-RU"/>
                            </w:rPr>
                          </m:ctrlPr>
                        </m:fPr>
                        <m:num>
                          <m:r>
                            <w:rPr>
                              <w:rFonts w:ascii="Cambria Math" w:eastAsia="Arial" w:hAnsi="Cambria Math" w:cs="Times New Roman"/>
                              <w:color w:val="000000" w:themeColor="text1"/>
                              <w:sz w:val="28"/>
                              <w:szCs w:val="28"/>
                              <w:lang w:eastAsia="ru-RU"/>
                            </w:rPr>
                            <m:t>1,2475</m:t>
                          </m:r>
                        </m:num>
                        <m:den>
                          <m:r>
                            <w:rPr>
                              <w:rFonts w:ascii="Cambria Math" w:eastAsia="Arial" w:hAnsi="Cambria Math" w:cs="Times New Roman"/>
                              <w:color w:val="000000" w:themeColor="text1"/>
                              <w:sz w:val="28"/>
                              <w:szCs w:val="28"/>
                              <w:lang w:eastAsia="ru-RU"/>
                            </w:rPr>
                            <m:t>216</m:t>
                          </m:r>
                        </m:den>
                      </m:f>
                    </m:e>
                  </m:d>
                </m:e>
                <m:sup>
                  <m:r>
                    <w:rPr>
                      <w:rFonts w:ascii="Cambria Math" w:eastAsia="Arial" w:hAnsi="Cambria Math" w:cs="Times New Roman"/>
                      <w:color w:val="000000" w:themeColor="text1"/>
                      <w:sz w:val="28"/>
                      <w:szCs w:val="28"/>
                      <w:lang w:eastAsia="ru-RU"/>
                    </w:rPr>
                    <m:t>2</m:t>
                  </m:r>
                </m:sup>
              </m:sSup>
            </m:num>
            <m:den>
              <m:f>
                <m:fPr>
                  <m:ctrlPr>
                    <w:rPr>
                      <w:rFonts w:ascii="Cambria Math" w:eastAsia="Arial" w:hAnsi="Cambria Math" w:cs="Times New Roman"/>
                      <w:i/>
                      <w:color w:val="000000" w:themeColor="text1"/>
                      <w:sz w:val="28"/>
                      <w:szCs w:val="28"/>
                      <w:lang w:eastAsia="ru-RU"/>
                    </w:rPr>
                  </m:ctrlPr>
                </m:fPr>
                <m:num>
                  <m:sSup>
                    <m:sSupPr>
                      <m:ctrlPr>
                        <w:rPr>
                          <w:rFonts w:ascii="Cambria Math" w:eastAsia="Arial" w:hAnsi="Cambria Math" w:cs="Times New Roman"/>
                          <w:i/>
                          <w:color w:val="000000" w:themeColor="text1"/>
                          <w:sz w:val="28"/>
                          <w:szCs w:val="28"/>
                          <w:lang w:eastAsia="ru-RU"/>
                        </w:rPr>
                      </m:ctrlPr>
                    </m:sSupPr>
                    <m:e>
                      <m:d>
                        <m:dPr>
                          <m:ctrlPr>
                            <w:rPr>
                              <w:rFonts w:ascii="Cambria Math" w:eastAsia="Arial" w:hAnsi="Cambria Math" w:cs="Times New Roman"/>
                              <w:i/>
                              <w:color w:val="000000" w:themeColor="text1"/>
                              <w:sz w:val="28"/>
                              <w:szCs w:val="28"/>
                              <w:lang w:eastAsia="ru-RU"/>
                            </w:rPr>
                          </m:ctrlPr>
                        </m:dPr>
                        <m:e>
                          <m:f>
                            <m:fPr>
                              <m:ctrlPr>
                                <w:rPr>
                                  <w:rFonts w:ascii="Cambria Math" w:eastAsia="Arial" w:hAnsi="Cambria Math" w:cs="Times New Roman"/>
                                  <w:i/>
                                  <w:color w:val="000000" w:themeColor="text1"/>
                                  <w:sz w:val="28"/>
                                  <w:szCs w:val="28"/>
                                  <w:lang w:eastAsia="ru-RU"/>
                                </w:rPr>
                              </m:ctrlPr>
                            </m:fPr>
                            <m:num>
                              <m:r>
                                <w:rPr>
                                  <w:rFonts w:ascii="Cambria Math" w:eastAsia="Arial" w:hAnsi="Cambria Math" w:cs="Times New Roman"/>
                                  <w:color w:val="000000" w:themeColor="text1"/>
                                  <w:sz w:val="28"/>
                                  <w:szCs w:val="28"/>
                                  <w:lang w:eastAsia="ru-RU"/>
                                </w:rPr>
                                <m:t>0,96</m:t>
                              </m:r>
                            </m:num>
                            <m:den>
                              <m:r>
                                <w:rPr>
                                  <w:rFonts w:ascii="Cambria Math" w:eastAsia="Arial" w:hAnsi="Cambria Math" w:cs="Times New Roman"/>
                                  <w:color w:val="000000" w:themeColor="text1"/>
                                  <w:sz w:val="28"/>
                                  <w:szCs w:val="28"/>
                                  <w:lang w:eastAsia="ru-RU"/>
                                </w:rPr>
                                <m:t>216</m:t>
                              </m:r>
                            </m:den>
                          </m:f>
                        </m:e>
                      </m:d>
                    </m:e>
                    <m:sup>
                      <m:r>
                        <w:rPr>
                          <w:rFonts w:ascii="Cambria Math" w:eastAsia="Arial" w:hAnsi="Cambria Math" w:cs="Times New Roman"/>
                          <w:color w:val="000000" w:themeColor="text1"/>
                          <w:sz w:val="28"/>
                          <w:szCs w:val="28"/>
                          <w:lang w:eastAsia="ru-RU"/>
                        </w:rPr>
                        <m:t>2</m:t>
                      </m:r>
                    </m:sup>
                  </m:sSup>
                </m:num>
                <m:den>
                  <m:r>
                    <w:rPr>
                      <w:rFonts w:ascii="Cambria Math" w:eastAsia="Arial" w:hAnsi="Cambria Math" w:cs="Times New Roman"/>
                      <w:color w:val="000000" w:themeColor="text1"/>
                      <w:sz w:val="28"/>
                      <w:szCs w:val="28"/>
                      <w:lang w:eastAsia="ru-RU"/>
                    </w:rPr>
                    <m:t>215</m:t>
                  </m:r>
                </m:den>
              </m:f>
              <m:r>
                <w:rPr>
                  <w:rFonts w:ascii="Cambria Math" w:eastAsia="Arial" w:hAnsi="Cambria Math" w:cs="Times New Roman"/>
                  <w:color w:val="000000" w:themeColor="text1"/>
                  <w:sz w:val="28"/>
                  <w:szCs w:val="28"/>
                  <w:lang w:eastAsia="ru-RU"/>
                </w:rPr>
                <m:t>+</m:t>
              </m:r>
              <m:f>
                <m:fPr>
                  <m:ctrlPr>
                    <w:rPr>
                      <w:rFonts w:ascii="Cambria Math" w:eastAsia="Arial" w:hAnsi="Cambria Math" w:cs="Times New Roman"/>
                      <w:i/>
                      <w:color w:val="000000" w:themeColor="text1"/>
                      <w:sz w:val="28"/>
                      <w:szCs w:val="28"/>
                      <w:lang w:eastAsia="ru-RU"/>
                    </w:rPr>
                  </m:ctrlPr>
                </m:fPr>
                <m:num>
                  <m:sSup>
                    <m:sSupPr>
                      <m:ctrlPr>
                        <w:rPr>
                          <w:rFonts w:ascii="Cambria Math" w:eastAsia="Arial" w:hAnsi="Cambria Math" w:cs="Times New Roman"/>
                          <w:i/>
                          <w:color w:val="000000" w:themeColor="text1"/>
                          <w:sz w:val="28"/>
                          <w:szCs w:val="28"/>
                          <w:lang w:eastAsia="ru-RU"/>
                        </w:rPr>
                      </m:ctrlPr>
                    </m:sSupPr>
                    <m:e>
                      <m:d>
                        <m:dPr>
                          <m:ctrlPr>
                            <w:rPr>
                              <w:rFonts w:ascii="Cambria Math" w:eastAsia="Arial" w:hAnsi="Cambria Math" w:cs="Times New Roman"/>
                              <w:i/>
                              <w:color w:val="000000" w:themeColor="text1"/>
                              <w:sz w:val="28"/>
                              <w:szCs w:val="28"/>
                              <w:lang w:eastAsia="ru-RU"/>
                            </w:rPr>
                          </m:ctrlPr>
                        </m:dPr>
                        <m:e>
                          <m:f>
                            <m:fPr>
                              <m:ctrlPr>
                                <w:rPr>
                                  <w:rFonts w:ascii="Cambria Math" w:eastAsia="Arial" w:hAnsi="Cambria Math" w:cs="Times New Roman"/>
                                  <w:i/>
                                  <w:color w:val="000000" w:themeColor="text1"/>
                                  <w:sz w:val="28"/>
                                  <w:szCs w:val="28"/>
                                  <w:lang w:eastAsia="ru-RU"/>
                                </w:rPr>
                              </m:ctrlPr>
                            </m:fPr>
                            <m:num>
                              <m:r>
                                <w:rPr>
                                  <w:rFonts w:ascii="Cambria Math" w:eastAsia="Arial" w:hAnsi="Cambria Math" w:cs="Times New Roman"/>
                                  <w:color w:val="000000" w:themeColor="text1"/>
                                  <w:sz w:val="28"/>
                                  <w:szCs w:val="28"/>
                                  <w:lang w:eastAsia="ru-RU"/>
                                </w:rPr>
                                <m:t>1,2475</m:t>
                              </m:r>
                            </m:num>
                            <m:den>
                              <m:r>
                                <w:rPr>
                                  <w:rFonts w:ascii="Cambria Math" w:eastAsia="Arial" w:hAnsi="Cambria Math" w:cs="Times New Roman"/>
                                  <w:color w:val="000000" w:themeColor="text1"/>
                                  <w:sz w:val="28"/>
                                  <w:szCs w:val="28"/>
                                  <w:lang w:eastAsia="ru-RU"/>
                                </w:rPr>
                                <m:t>216</m:t>
                              </m:r>
                            </m:den>
                          </m:f>
                        </m:e>
                      </m:d>
                    </m:e>
                    <m:sup>
                      <m:r>
                        <w:rPr>
                          <w:rFonts w:ascii="Cambria Math" w:eastAsia="Arial" w:hAnsi="Cambria Math" w:cs="Times New Roman"/>
                          <w:color w:val="000000" w:themeColor="text1"/>
                          <w:sz w:val="28"/>
                          <w:szCs w:val="28"/>
                          <w:lang w:eastAsia="ru-RU"/>
                        </w:rPr>
                        <m:t>2</m:t>
                      </m:r>
                    </m:sup>
                  </m:sSup>
                </m:num>
                <m:den>
                  <m:r>
                    <w:rPr>
                      <w:rFonts w:ascii="Cambria Math" w:eastAsia="Arial" w:hAnsi="Cambria Math" w:cs="Times New Roman"/>
                      <w:color w:val="000000" w:themeColor="text1"/>
                      <w:sz w:val="28"/>
                      <w:szCs w:val="28"/>
                      <w:lang w:eastAsia="ru-RU"/>
                    </w:rPr>
                    <m:t>215</m:t>
                  </m:r>
                </m:den>
              </m:f>
            </m:den>
          </m:f>
          <m:r>
            <w:rPr>
              <w:rFonts w:ascii="Cambria Math" w:eastAsia="Arial" w:hAnsi="Cambria Math" w:cs="Times New Roman"/>
              <w:color w:val="000000" w:themeColor="text1"/>
              <w:sz w:val="28"/>
              <w:szCs w:val="28"/>
              <w:lang w:eastAsia="ru-RU"/>
            </w:rPr>
            <m:t>=</m:t>
          </m:r>
          <m:f>
            <m:fPr>
              <m:ctrlPr>
                <w:rPr>
                  <w:rFonts w:ascii="Cambria Math" w:eastAsia="Arial" w:hAnsi="Cambria Math" w:cs="Times New Roman"/>
                  <w:i/>
                  <w:color w:val="000000" w:themeColor="text1"/>
                  <w:sz w:val="28"/>
                  <w:szCs w:val="28"/>
                  <w:lang w:eastAsia="ru-RU"/>
                </w:rPr>
              </m:ctrlPr>
            </m:fPr>
            <m:num>
              <m:r>
                <w:rPr>
                  <w:rFonts w:ascii="Cambria Math" w:eastAsia="Arial" w:hAnsi="Cambria Math" w:cs="Times New Roman"/>
                  <w:color w:val="000000" w:themeColor="text1"/>
                  <w:sz w:val="28"/>
                  <w:szCs w:val="28"/>
                  <w:lang w:eastAsia="ru-RU"/>
                </w:rPr>
                <m:t>(0,0044+0,0058</m:t>
              </m:r>
              <m:sSup>
                <m:sSupPr>
                  <m:ctrlPr>
                    <w:rPr>
                      <w:rFonts w:ascii="Cambria Math" w:eastAsia="Arial" w:hAnsi="Cambria Math" w:cs="Times New Roman"/>
                      <w:i/>
                      <w:color w:val="000000" w:themeColor="text1"/>
                      <w:sz w:val="28"/>
                      <w:szCs w:val="28"/>
                      <w:lang w:eastAsia="ru-RU"/>
                    </w:rPr>
                  </m:ctrlPr>
                </m:sSupPr>
                <m:e>
                  <m:r>
                    <w:rPr>
                      <w:rFonts w:ascii="Cambria Math" w:eastAsia="Arial" w:hAnsi="Cambria Math" w:cs="Times New Roman"/>
                      <w:color w:val="000000" w:themeColor="text1"/>
                      <w:sz w:val="28"/>
                      <w:szCs w:val="28"/>
                      <w:lang w:eastAsia="ru-RU"/>
                    </w:rPr>
                    <m:t>)</m:t>
                  </m:r>
                </m:e>
                <m:sup>
                  <m:r>
                    <w:rPr>
                      <w:rFonts w:ascii="Cambria Math" w:eastAsia="Arial" w:hAnsi="Cambria Math" w:cs="Times New Roman"/>
                      <w:color w:val="000000" w:themeColor="text1"/>
                      <w:sz w:val="28"/>
                      <w:szCs w:val="28"/>
                      <w:lang w:eastAsia="ru-RU"/>
                    </w:rPr>
                    <m:t>2</m:t>
                  </m:r>
                </m:sup>
              </m:sSup>
            </m:num>
            <m:den>
              <m:f>
                <m:fPr>
                  <m:ctrlPr>
                    <w:rPr>
                      <w:rFonts w:ascii="Cambria Math" w:eastAsia="Arial" w:hAnsi="Cambria Math" w:cs="Times New Roman"/>
                      <w:i/>
                      <w:color w:val="000000" w:themeColor="text1"/>
                      <w:sz w:val="28"/>
                      <w:szCs w:val="28"/>
                      <w:lang w:eastAsia="ru-RU"/>
                    </w:rPr>
                  </m:ctrlPr>
                </m:fPr>
                <m:num>
                  <m:r>
                    <w:rPr>
                      <w:rFonts w:ascii="Cambria Math" w:eastAsia="Arial" w:hAnsi="Cambria Math" w:cs="Times New Roman"/>
                      <w:color w:val="000000" w:themeColor="text1"/>
                      <w:sz w:val="28"/>
                      <w:szCs w:val="28"/>
                      <w:lang w:eastAsia="ru-RU"/>
                    </w:rPr>
                    <m:t>(0,0044</m:t>
                  </m:r>
                  <m:sSup>
                    <m:sSupPr>
                      <m:ctrlPr>
                        <w:rPr>
                          <w:rFonts w:ascii="Cambria Math" w:eastAsia="Arial" w:hAnsi="Cambria Math" w:cs="Times New Roman"/>
                          <w:i/>
                          <w:color w:val="000000" w:themeColor="text1"/>
                          <w:sz w:val="28"/>
                          <w:szCs w:val="28"/>
                          <w:lang w:eastAsia="ru-RU"/>
                        </w:rPr>
                      </m:ctrlPr>
                    </m:sSupPr>
                    <m:e>
                      <m:r>
                        <w:rPr>
                          <w:rFonts w:ascii="Cambria Math" w:eastAsia="Arial" w:hAnsi="Cambria Math" w:cs="Times New Roman"/>
                          <w:color w:val="000000" w:themeColor="text1"/>
                          <w:sz w:val="28"/>
                          <w:szCs w:val="28"/>
                          <w:lang w:eastAsia="ru-RU"/>
                        </w:rPr>
                        <m:t>)</m:t>
                      </m:r>
                    </m:e>
                    <m:sup>
                      <m:r>
                        <w:rPr>
                          <w:rFonts w:ascii="Cambria Math" w:eastAsia="Arial" w:hAnsi="Cambria Math" w:cs="Times New Roman"/>
                          <w:color w:val="000000" w:themeColor="text1"/>
                          <w:sz w:val="28"/>
                          <w:szCs w:val="28"/>
                          <w:lang w:eastAsia="ru-RU"/>
                        </w:rPr>
                        <m:t>2</m:t>
                      </m:r>
                    </m:sup>
                  </m:sSup>
                </m:num>
                <m:den>
                  <m:r>
                    <w:rPr>
                      <w:rFonts w:ascii="Cambria Math" w:eastAsia="Arial" w:hAnsi="Cambria Math" w:cs="Times New Roman"/>
                      <w:color w:val="000000" w:themeColor="text1"/>
                      <w:sz w:val="28"/>
                      <w:szCs w:val="28"/>
                      <w:lang w:eastAsia="ru-RU"/>
                    </w:rPr>
                    <m:t>215</m:t>
                  </m:r>
                </m:den>
              </m:f>
              <m:r>
                <w:rPr>
                  <w:rFonts w:ascii="Cambria Math" w:eastAsia="Arial" w:hAnsi="Cambria Math" w:cs="Times New Roman"/>
                  <w:color w:val="000000" w:themeColor="text1"/>
                  <w:sz w:val="28"/>
                  <w:szCs w:val="28"/>
                  <w:lang w:eastAsia="ru-RU"/>
                </w:rPr>
                <m:t>+</m:t>
              </m:r>
              <m:f>
                <m:fPr>
                  <m:ctrlPr>
                    <w:rPr>
                      <w:rFonts w:ascii="Cambria Math" w:eastAsia="Arial" w:hAnsi="Cambria Math" w:cs="Times New Roman"/>
                      <w:i/>
                      <w:color w:val="000000" w:themeColor="text1"/>
                      <w:sz w:val="28"/>
                      <w:szCs w:val="28"/>
                      <w:lang w:eastAsia="ru-RU"/>
                    </w:rPr>
                  </m:ctrlPr>
                </m:fPr>
                <m:num>
                  <m:r>
                    <w:rPr>
                      <w:rFonts w:ascii="Cambria Math" w:eastAsia="Arial" w:hAnsi="Cambria Math" w:cs="Times New Roman"/>
                      <w:color w:val="000000" w:themeColor="text1"/>
                      <w:sz w:val="28"/>
                      <w:szCs w:val="28"/>
                      <w:lang w:eastAsia="ru-RU"/>
                    </w:rPr>
                    <m:t>(0,0058</m:t>
                  </m:r>
                  <m:sSup>
                    <m:sSupPr>
                      <m:ctrlPr>
                        <w:rPr>
                          <w:rFonts w:ascii="Cambria Math" w:eastAsia="Arial" w:hAnsi="Cambria Math" w:cs="Times New Roman"/>
                          <w:i/>
                          <w:color w:val="000000" w:themeColor="text1"/>
                          <w:sz w:val="28"/>
                          <w:szCs w:val="28"/>
                          <w:lang w:eastAsia="ru-RU"/>
                        </w:rPr>
                      </m:ctrlPr>
                    </m:sSupPr>
                    <m:e>
                      <m:r>
                        <w:rPr>
                          <w:rFonts w:ascii="Cambria Math" w:eastAsia="Arial" w:hAnsi="Cambria Math" w:cs="Times New Roman"/>
                          <w:color w:val="000000" w:themeColor="text1"/>
                          <w:sz w:val="28"/>
                          <w:szCs w:val="28"/>
                          <w:lang w:eastAsia="ru-RU"/>
                        </w:rPr>
                        <m:t>)</m:t>
                      </m:r>
                    </m:e>
                    <m:sup>
                      <m:r>
                        <w:rPr>
                          <w:rFonts w:ascii="Cambria Math" w:eastAsia="Arial" w:hAnsi="Cambria Math" w:cs="Times New Roman"/>
                          <w:color w:val="000000" w:themeColor="text1"/>
                          <w:sz w:val="28"/>
                          <w:szCs w:val="28"/>
                          <w:lang w:eastAsia="ru-RU"/>
                        </w:rPr>
                        <m:t>2</m:t>
                      </m:r>
                    </m:sup>
                  </m:sSup>
                </m:num>
                <m:den>
                  <m:r>
                    <w:rPr>
                      <w:rFonts w:ascii="Cambria Math" w:eastAsia="Arial" w:hAnsi="Cambria Math" w:cs="Times New Roman"/>
                      <w:color w:val="000000" w:themeColor="text1"/>
                      <w:sz w:val="28"/>
                      <w:szCs w:val="28"/>
                      <w:lang w:eastAsia="ru-RU"/>
                    </w:rPr>
                    <m:t>215</m:t>
                  </m:r>
                </m:den>
              </m:f>
            </m:den>
          </m:f>
          <m:r>
            <w:rPr>
              <w:rFonts w:ascii="Cambria Math" w:eastAsia="Arial" w:hAnsi="Cambria Math" w:cs="Times New Roman"/>
              <w:color w:val="000000" w:themeColor="text1"/>
              <w:sz w:val="28"/>
              <w:szCs w:val="28"/>
              <w:lang w:eastAsia="ru-RU"/>
            </w:rPr>
            <m:t>=</m:t>
          </m:r>
          <m:r>
            <m:rPr>
              <m:sty m:val="p"/>
            </m:rPr>
            <w:rPr>
              <w:rFonts w:ascii="Cambria Math" w:eastAsia="Arial" w:hAnsi="Cambria Math" w:cs="Times New Roman"/>
              <w:color w:val="000000" w:themeColor="text1"/>
              <w:sz w:val="28"/>
              <w:szCs w:val="28"/>
              <w:lang w:eastAsia="ru-RU"/>
            </w:rPr>
            <w:br/>
          </m:r>
        </m:oMath>
        <m:oMath>
          <m:r>
            <w:rPr>
              <w:rFonts w:ascii="Cambria Math" w:eastAsia="Arial" w:hAnsi="Cambria Math" w:cs="Times New Roman"/>
              <w:color w:val="000000" w:themeColor="text1"/>
              <w:sz w:val="28"/>
              <w:szCs w:val="28"/>
              <w:lang w:eastAsia="ru-RU"/>
            </w:rPr>
            <m:t>=</m:t>
          </m:r>
          <m:f>
            <m:fPr>
              <m:ctrlPr>
                <w:rPr>
                  <w:rFonts w:ascii="Cambria Math" w:eastAsia="Arial" w:hAnsi="Cambria Math" w:cs="Times New Roman"/>
                  <w:i/>
                  <w:color w:val="000000" w:themeColor="text1"/>
                  <w:sz w:val="28"/>
                  <w:szCs w:val="28"/>
                  <w:lang w:eastAsia="ru-RU"/>
                </w:rPr>
              </m:ctrlPr>
            </m:fPr>
            <m:num>
              <m:r>
                <w:rPr>
                  <w:rFonts w:ascii="Cambria Math" w:eastAsia="Arial" w:hAnsi="Cambria Math" w:cs="Times New Roman"/>
                  <w:color w:val="000000" w:themeColor="text1"/>
                  <w:sz w:val="28"/>
                  <w:szCs w:val="28"/>
                  <w:lang w:eastAsia="ru-RU"/>
                </w:rPr>
                <m:t>(0,0102</m:t>
              </m:r>
              <m:sSup>
                <m:sSupPr>
                  <m:ctrlPr>
                    <w:rPr>
                      <w:rFonts w:ascii="Cambria Math" w:eastAsia="Arial" w:hAnsi="Cambria Math" w:cs="Times New Roman"/>
                      <w:i/>
                      <w:color w:val="000000" w:themeColor="text1"/>
                      <w:sz w:val="28"/>
                      <w:szCs w:val="28"/>
                      <w:lang w:eastAsia="ru-RU"/>
                    </w:rPr>
                  </m:ctrlPr>
                </m:sSupPr>
                <m:e>
                  <m:r>
                    <w:rPr>
                      <w:rFonts w:ascii="Cambria Math" w:eastAsia="Arial" w:hAnsi="Cambria Math" w:cs="Times New Roman"/>
                      <w:color w:val="000000" w:themeColor="text1"/>
                      <w:sz w:val="28"/>
                      <w:szCs w:val="28"/>
                      <w:lang w:eastAsia="ru-RU"/>
                    </w:rPr>
                    <m:t>)</m:t>
                  </m:r>
                </m:e>
                <m:sup>
                  <m:r>
                    <w:rPr>
                      <w:rFonts w:ascii="Cambria Math" w:eastAsia="Arial" w:hAnsi="Cambria Math" w:cs="Times New Roman"/>
                      <w:color w:val="000000" w:themeColor="text1"/>
                      <w:sz w:val="28"/>
                      <w:szCs w:val="28"/>
                      <w:lang w:eastAsia="ru-RU"/>
                    </w:rPr>
                    <m:t>2</m:t>
                  </m:r>
                </m:sup>
              </m:sSup>
            </m:num>
            <m:den>
              <m:f>
                <m:fPr>
                  <m:ctrlPr>
                    <w:rPr>
                      <w:rFonts w:ascii="Cambria Math" w:eastAsia="Arial" w:hAnsi="Cambria Math" w:cs="Times New Roman"/>
                      <w:i/>
                      <w:color w:val="000000" w:themeColor="text1"/>
                      <w:sz w:val="28"/>
                      <w:szCs w:val="28"/>
                      <w:lang w:eastAsia="ru-RU"/>
                    </w:rPr>
                  </m:ctrlPr>
                </m:fPr>
                <m:num>
                  <m:r>
                    <w:rPr>
                      <w:rFonts w:ascii="Cambria Math" w:eastAsia="Arial" w:hAnsi="Cambria Math" w:cs="Times New Roman"/>
                      <w:color w:val="000000" w:themeColor="text1"/>
                      <w:sz w:val="28"/>
                      <w:szCs w:val="28"/>
                      <w:lang w:eastAsia="ru-RU"/>
                    </w:rPr>
                    <m:t>0,000019</m:t>
                  </m:r>
                </m:num>
                <m:den>
                  <m:r>
                    <w:rPr>
                      <w:rFonts w:ascii="Cambria Math" w:eastAsia="Arial" w:hAnsi="Cambria Math" w:cs="Times New Roman"/>
                      <w:color w:val="000000" w:themeColor="text1"/>
                      <w:sz w:val="28"/>
                      <w:szCs w:val="28"/>
                      <w:lang w:eastAsia="ru-RU"/>
                    </w:rPr>
                    <m:t>215</m:t>
                  </m:r>
                </m:den>
              </m:f>
              <m:r>
                <w:rPr>
                  <w:rFonts w:ascii="Cambria Math" w:eastAsia="Arial" w:hAnsi="Cambria Math" w:cs="Times New Roman"/>
                  <w:color w:val="000000" w:themeColor="text1"/>
                  <w:sz w:val="28"/>
                  <w:szCs w:val="28"/>
                  <w:lang w:eastAsia="ru-RU"/>
                </w:rPr>
                <m:t>+</m:t>
              </m:r>
              <m:f>
                <m:fPr>
                  <m:ctrlPr>
                    <w:rPr>
                      <w:rFonts w:ascii="Cambria Math" w:eastAsia="Arial" w:hAnsi="Cambria Math" w:cs="Times New Roman"/>
                      <w:i/>
                      <w:color w:val="000000" w:themeColor="text1"/>
                      <w:sz w:val="28"/>
                      <w:szCs w:val="28"/>
                      <w:lang w:eastAsia="ru-RU"/>
                    </w:rPr>
                  </m:ctrlPr>
                </m:fPr>
                <m:num>
                  <m:r>
                    <w:rPr>
                      <w:rFonts w:ascii="Cambria Math" w:eastAsia="Arial" w:hAnsi="Cambria Math" w:cs="Times New Roman"/>
                      <w:color w:val="000000" w:themeColor="text1"/>
                      <w:sz w:val="28"/>
                      <w:szCs w:val="28"/>
                      <w:lang w:eastAsia="ru-RU"/>
                    </w:rPr>
                    <m:t>0,000034</m:t>
                  </m:r>
                </m:num>
                <m:den>
                  <m:r>
                    <w:rPr>
                      <w:rFonts w:ascii="Cambria Math" w:eastAsia="Arial" w:hAnsi="Cambria Math" w:cs="Times New Roman"/>
                      <w:color w:val="000000" w:themeColor="text1"/>
                      <w:sz w:val="28"/>
                      <w:szCs w:val="28"/>
                      <w:lang w:eastAsia="ru-RU"/>
                    </w:rPr>
                    <m:t>215</m:t>
                  </m:r>
                </m:den>
              </m:f>
            </m:den>
          </m:f>
          <m:r>
            <w:rPr>
              <w:rFonts w:ascii="Cambria Math" w:eastAsia="Arial" w:hAnsi="Cambria Math" w:cs="Times New Roman"/>
              <w:color w:val="000000" w:themeColor="text1"/>
              <w:sz w:val="28"/>
              <w:szCs w:val="28"/>
              <w:lang w:eastAsia="ru-RU"/>
            </w:rPr>
            <m:t>=</m:t>
          </m:r>
          <m:f>
            <m:fPr>
              <m:ctrlPr>
                <w:rPr>
                  <w:rFonts w:ascii="Cambria Math" w:eastAsia="Arial" w:hAnsi="Cambria Math" w:cs="Times New Roman"/>
                  <w:i/>
                  <w:color w:val="000000" w:themeColor="text1"/>
                  <w:sz w:val="28"/>
                  <w:szCs w:val="28"/>
                  <w:lang w:eastAsia="ru-RU"/>
                </w:rPr>
              </m:ctrlPr>
            </m:fPr>
            <m:num>
              <m:r>
                <w:rPr>
                  <w:rFonts w:ascii="Cambria Math" w:eastAsia="Arial" w:hAnsi="Cambria Math" w:cs="Times New Roman"/>
                  <w:color w:val="000000" w:themeColor="text1"/>
                  <w:sz w:val="28"/>
                  <w:szCs w:val="28"/>
                  <w:lang w:eastAsia="ru-RU"/>
                </w:rPr>
                <m:t>0,0001</m:t>
              </m:r>
            </m:num>
            <m:den>
              <m:r>
                <w:rPr>
                  <w:rFonts w:ascii="Cambria Math" w:eastAsia="Arial" w:hAnsi="Cambria Math" w:cs="Times New Roman"/>
                  <w:color w:val="000000" w:themeColor="text1"/>
                  <w:sz w:val="28"/>
                  <w:szCs w:val="28"/>
                  <w:lang w:eastAsia="ru-RU"/>
                </w:rPr>
                <m:t>0,00000009+0,00000016</m:t>
              </m:r>
            </m:den>
          </m:f>
          <m:r>
            <w:rPr>
              <w:rFonts w:ascii="Cambria Math" w:eastAsia="Arial" w:hAnsi="Cambria Math" w:cs="Times New Roman"/>
              <w:color w:val="000000" w:themeColor="text1"/>
              <w:sz w:val="28"/>
              <w:szCs w:val="28"/>
              <w:lang w:eastAsia="ru-RU"/>
            </w:rPr>
            <m:t>=</m:t>
          </m:r>
          <m:f>
            <m:fPr>
              <m:ctrlPr>
                <w:rPr>
                  <w:rFonts w:ascii="Cambria Math" w:eastAsia="Arial" w:hAnsi="Cambria Math" w:cs="Times New Roman"/>
                  <w:i/>
                  <w:color w:val="000000" w:themeColor="text1"/>
                  <w:sz w:val="28"/>
                  <w:szCs w:val="28"/>
                  <w:lang w:eastAsia="ru-RU"/>
                </w:rPr>
              </m:ctrlPr>
            </m:fPr>
            <m:num>
              <m:r>
                <w:rPr>
                  <w:rFonts w:ascii="Cambria Math" w:eastAsia="Arial" w:hAnsi="Cambria Math" w:cs="Times New Roman"/>
                  <w:color w:val="000000" w:themeColor="text1"/>
                  <w:sz w:val="28"/>
                  <w:szCs w:val="28"/>
                  <w:lang w:eastAsia="ru-RU"/>
                </w:rPr>
                <m:t>0,0001</m:t>
              </m:r>
            </m:num>
            <m:den>
              <m:r>
                <w:rPr>
                  <w:rFonts w:ascii="Cambria Math" w:eastAsia="Arial" w:hAnsi="Cambria Math" w:cs="Times New Roman"/>
                  <w:color w:val="000000" w:themeColor="text1"/>
                  <w:sz w:val="28"/>
                  <w:szCs w:val="28"/>
                  <w:lang w:eastAsia="ru-RU"/>
                </w:rPr>
                <m:t>0,00000025</m:t>
              </m:r>
            </m:den>
          </m:f>
          <m:r>
            <w:rPr>
              <w:rFonts w:ascii="Cambria Math" w:eastAsia="Arial" w:hAnsi="Cambria Math" w:cs="Times New Roman"/>
              <w:color w:val="000000" w:themeColor="text1"/>
              <w:sz w:val="28"/>
              <w:szCs w:val="28"/>
              <w:lang w:eastAsia="ru-RU"/>
            </w:rPr>
            <m:t>==400</m:t>
          </m:r>
        </m:oMath>
      </m:oMathPara>
    </w:p>
    <w:p w14:paraId="7D644DB6" w14:textId="77777777" w:rsidR="00C13E32" w:rsidRPr="00A31EA2" w:rsidRDefault="00C13E32" w:rsidP="00C06C67">
      <w:pPr>
        <w:spacing w:after="0" w:line="360"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ушбу эҳтимоллик учун статистик аломатнинг қийматдорлик даражасини </w:t>
      </w:r>
      <w:r w:rsidRPr="00A31EA2">
        <w:rPr>
          <w:rFonts w:ascii="Times New Roman" w:eastAsia="Arial" w:hAnsi="Times New Roman" w:cs="Times New Roman"/>
          <w:color w:val="000000" w:themeColor="text1"/>
          <w:sz w:val="28"/>
          <w:szCs w:val="28"/>
          <w:lang w:val="en-US" w:eastAsia="ru-RU"/>
        </w:rPr>
        <w:sym w:font="Symbol" w:char="F061"/>
      </w:r>
      <w:r w:rsidRPr="00A31EA2">
        <w:rPr>
          <w:rFonts w:ascii="Times New Roman" w:eastAsia="Arial" w:hAnsi="Times New Roman" w:cs="Times New Roman"/>
          <w:color w:val="000000" w:themeColor="text1"/>
          <w:sz w:val="28"/>
          <w:szCs w:val="28"/>
          <w:lang w:val="en-US" w:eastAsia="ru-RU"/>
        </w:rPr>
        <w:sym w:font="Symbol" w:char="F03D"/>
      </w:r>
      <w:r w:rsidRPr="00A31EA2">
        <w:rPr>
          <w:rFonts w:ascii="Times New Roman" w:eastAsia="Arial" w:hAnsi="Times New Roman" w:cs="Times New Roman"/>
          <w:color w:val="000000" w:themeColor="text1"/>
          <w:sz w:val="28"/>
          <w:szCs w:val="28"/>
          <w:lang w:val="uz-Cyrl-UZ" w:eastAsia="ru-RU"/>
        </w:rPr>
        <w:t xml:space="preserve"> 0,05 деб олсак, у ҳолда </w:t>
      </w:r>
      <w:r w:rsidRPr="00A31EA2">
        <w:rPr>
          <w:rFonts w:ascii="Times New Roman" w:eastAsia="Arial" w:hAnsi="Times New Roman" w:cs="Times New Roman"/>
          <w:i/>
          <w:color w:val="000000" w:themeColor="text1"/>
          <w:sz w:val="28"/>
          <w:szCs w:val="28"/>
          <w:lang w:val="uz-Cyrl-UZ" w:eastAsia="ru-RU"/>
        </w:rPr>
        <w:t>р</w:t>
      </w:r>
      <w:r w:rsidRPr="00A31EA2">
        <w:rPr>
          <w:rFonts w:ascii="Times New Roman" w:eastAsia="Arial" w:hAnsi="Times New Roman" w:cs="Times New Roman"/>
          <w:color w:val="000000" w:themeColor="text1"/>
          <w:sz w:val="28"/>
          <w:szCs w:val="28"/>
          <w:lang w:val="uz-Cyrl-UZ" w:eastAsia="ru-RU"/>
        </w:rPr>
        <w:t>=1-</w:t>
      </w:r>
      <w:r w:rsidRPr="00A31EA2">
        <w:rPr>
          <w:rFonts w:ascii="Times New Roman" w:eastAsia="Arial" w:hAnsi="Times New Roman" w:cs="Times New Roman"/>
          <w:color w:val="000000" w:themeColor="text1"/>
          <w:sz w:val="28"/>
          <w:szCs w:val="28"/>
          <w:lang w:val="en-US" w:eastAsia="ru-RU"/>
        </w:rPr>
        <w:sym w:font="Symbol" w:char="F061"/>
      </w:r>
      <w:r w:rsidRPr="00A31EA2">
        <w:rPr>
          <w:rFonts w:ascii="Times New Roman" w:eastAsia="Arial" w:hAnsi="Times New Roman" w:cs="Times New Roman"/>
          <w:color w:val="000000" w:themeColor="text1"/>
          <w:sz w:val="28"/>
          <w:szCs w:val="28"/>
          <w:lang w:val="uz-Cyrl-UZ" w:eastAsia="ru-RU"/>
        </w:rPr>
        <w:t xml:space="preserve">=0,95 га ҳамда эркинлик даражаси </w:t>
      </w:r>
      <w:r w:rsidRPr="00A31EA2">
        <w:rPr>
          <w:rFonts w:ascii="Times New Roman" w:eastAsia="Arial" w:hAnsi="Times New Roman" w:cs="Times New Roman"/>
          <w:i/>
          <w:color w:val="000000" w:themeColor="text1"/>
          <w:sz w:val="28"/>
          <w:szCs w:val="28"/>
          <w:lang w:val="uz-Cyrl-UZ" w:eastAsia="ru-RU"/>
        </w:rPr>
        <w:t xml:space="preserve">k </w:t>
      </w:r>
      <w:r w:rsidRPr="00A31EA2">
        <w:rPr>
          <w:rFonts w:ascii="Times New Roman" w:eastAsia="Arial" w:hAnsi="Times New Roman" w:cs="Times New Roman"/>
          <w:color w:val="000000" w:themeColor="text1"/>
          <w:sz w:val="28"/>
          <w:szCs w:val="28"/>
          <w:lang w:val="uz-Cyrl-UZ" w:eastAsia="ru-RU"/>
        </w:rPr>
        <w:t>= 400 га тенг. Стьюдент функцияси тақсимот жадвалидан икки томонлама мезоннинг критик нуқтаси:</w:t>
      </w:r>
    </w:p>
    <w:p w14:paraId="0C063821" w14:textId="77777777" w:rsidR="00C13E32" w:rsidRPr="00A31EA2" w:rsidRDefault="0073342E" w:rsidP="00C06C67">
      <w:pPr>
        <w:spacing w:after="0" w:line="360" w:lineRule="auto"/>
        <w:ind w:firstLine="720"/>
        <w:jc w:val="center"/>
        <w:rPr>
          <w:rFonts w:ascii="Times New Roman" w:eastAsia="Arial" w:hAnsi="Times New Roman" w:cs="Times New Roman"/>
          <w:color w:val="000000" w:themeColor="text1"/>
          <w:position w:val="-30"/>
          <w:sz w:val="28"/>
          <w:szCs w:val="28"/>
          <w:lang w:val="uz-Cyrl-UZ" w:eastAsia="ru-RU"/>
        </w:rPr>
      </w:pPr>
      <m:oMathPara>
        <m:oMath>
          <m:sSub>
            <m:sSubPr>
              <m:ctrlPr>
                <w:rPr>
                  <w:rFonts w:ascii="Cambria Math" w:eastAsia="Arial" w:hAnsi="Cambria Math" w:cs="Times New Roman"/>
                  <w:i/>
                  <w:color w:val="000000" w:themeColor="text1"/>
                  <w:sz w:val="28"/>
                  <w:szCs w:val="28"/>
                  <w:lang w:eastAsia="ru-RU"/>
                </w:rPr>
              </m:ctrlPr>
            </m:sSubPr>
            <m:e>
              <m:r>
                <w:rPr>
                  <w:rFonts w:ascii="Cambria Math" w:eastAsia="Arial" w:hAnsi="Cambria Math" w:cs="Times New Roman"/>
                  <w:color w:val="000000" w:themeColor="text1"/>
                  <w:sz w:val="28"/>
                  <w:szCs w:val="28"/>
                  <w:lang w:eastAsia="ru-RU"/>
                </w:rPr>
                <m:t>t</m:t>
              </m:r>
            </m:e>
            <m:sub>
              <m:r>
                <w:rPr>
                  <w:rFonts w:ascii="Cambria Math" w:eastAsia="Arial" w:hAnsi="Cambria Math" w:cs="Times New Roman"/>
                  <w:color w:val="000000" w:themeColor="text1"/>
                  <w:sz w:val="28"/>
                  <w:szCs w:val="28"/>
                  <w:lang w:eastAsia="ru-RU"/>
                </w:rPr>
                <m:t>1-</m:t>
              </m:r>
              <m:f>
                <m:fPr>
                  <m:ctrlPr>
                    <w:rPr>
                      <w:rFonts w:ascii="Cambria Math" w:eastAsia="Arial" w:hAnsi="Cambria Math" w:cs="Times New Roman"/>
                      <w:i/>
                      <w:color w:val="000000" w:themeColor="text1"/>
                      <w:sz w:val="28"/>
                      <w:szCs w:val="28"/>
                      <w:lang w:eastAsia="ru-RU"/>
                    </w:rPr>
                  </m:ctrlPr>
                </m:fPr>
                <m:num>
                  <m:r>
                    <w:rPr>
                      <w:rFonts w:ascii="Cambria Math" w:eastAsia="Arial" w:hAnsi="Cambria Math" w:cs="Times New Roman"/>
                      <w:color w:val="000000" w:themeColor="text1"/>
                      <w:sz w:val="28"/>
                      <w:szCs w:val="28"/>
                      <w:lang w:eastAsia="ru-RU"/>
                    </w:rPr>
                    <m:t>(1-p)</m:t>
                  </m:r>
                </m:num>
                <m:den>
                  <m:r>
                    <w:rPr>
                      <w:rFonts w:ascii="Cambria Math" w:eastAsia="Arial" w:hAnsi="Cambria Math" w:cs="Times New Roman"/>
                      <w:color w:val="000000" w:themeColor="text1"/>
                      <w:sz w:val="28"/>
                      <w:szCs w:val="28"/>
                      <w:lang w:eastAsia="ru-RU"/>
                    </w:rPr>
                    <m:t>2</m:t>
                  </m:r>
                </m:den>
              </m:f>
            </m:sub>
          </m:sSub>
          <m:r>
            <w:rPr>
              <w:rFonts w:ascii="Cambria Math" w:eastAsia="Arial" w:hAnsi="Cambria Math" w:cs="Times New Roman"/>
              <w:color w:val="000000" w:themeColor="text1"/>
              <w:sz w:val="28"/>
              <w:szCs w:val="28"/>
              <w:lang w:eastAsia="ru-RU"/>
            </w:rPr>
            <m:t>(k)=</m:t>
          </m:r>
          <m:sSub>
            <m:sSubPr>
              <m:ctrlPr>
                <w:rPr>
                  <w:rFonts w:ascii="Cambria Math" w:eastAsia="Arial" w:hAnsi="Cambria Math" w:cs="Times New Roman"/>
                  <w:i/>
                  <w:color w:val="000000" w:themeColor="text1"/>
                  <w:sz w:val="28"/>
                  <w:szCs w:val="28"/>
                  <w:lang w:eastAsia="ru-RU"/>
                </w:rPr>
              </m:ctrlPr>
            </m:sSubPr>
            <m:e>
              <m:r>
                <w:rPr>
                  <w:rFonts w:ascii="Cambria Math" w:eastAsia="Arial" w:hAnsi="Cambria Math" w:cs="Times New Roman"/>
                  <w:color w:val="000000" w:themeColor="text1"/>
                  <w:sz w:val="28"/>
                  <w:szCs w:val="28"/>
                  <w:lang w:eastAsia="ru-RU"/>
                </w:rPr>
                <m:t>t</m:t>
              </m:r>
            </m:e>
            <m:sub>
              <m:r>
                <w:rPr>
                  <w:rFonts w:ascii="Cambria Math" w:eastAsia="Arial" w:hAnsi="Cambria Math" w:cs="Times New Roman"/>
                  <w:color w:val="000000" w:themeColor="text1"/>
                  <w:sz w:val="28"/>
                  <w:szCs w:val="28"/>
                  <w:lang w:eastAsia="ru-RU"/>
                </w:rPr>
                <m:t>1-</m:t>
              </m:r>
              <m:f>
                <m:fPr>
                  <m:ctrlPr>
                    <w:rPr>
                      <w:rFonts w:ascii="Cambria Math" w:eastAsia="Arial" w:hAnsi="Cambria Math" w:cs="Times New Roman"/>
                      <w:i/>
                      <w:color w:val="000000" w:themeColor="text1"/>
                      <w:sz w:val="28"/>
                      <w:szCs w:val="28"/>
                      <w:lang w:eastAsia="ru-RU"/>
                    </w:rPr>
                  </m:ctrlPr>
                </m:fPr>
                <m:num>
                  <m:r>
                    <w:rPr>
                      <w:rFonts w:ascii="Cambria Math" w:eastAsia="Arial" w:hAnsi="Cambria Math" w:cs="Times New Roman"/>
                      <w:color w:val="000000" w:themeColor="text1"/>
                      <w:sz w:val="28"/>
                      <w:szCs w:val="28"/>
                      <w:lang w:eastAsia="ru-RU"/>
                    </w:rPr>
                    <m:t>(1-0,95)</m:t>
                  </m:r>
                </m:num>
                <m:den>
                  <m:r>
                    <w:rPr>
                      <w:rFonts w:ascii="Cambria Math" w:eastAsia="Arial" w:hAnsi="Cambria Math" w:cs="Times New Roman"/>
                      <w:color w:val="000000" w:themeColor="text1"/>
                      <w:sz w:val="28"/>
                      <w:szCs w:val="28"/>
                      <w:lang w:eastAsia="ru-RU"/>
                    </w:rPr>
                    <m:t>2</m:t>
                  </m:r>
                </m:den>
              </m:f>
            </m:sub>
          </m:sSub>
          <m:r>
            <w:rPr>
              <w:rFonts w:ascii="Cambria Math" w:eastAsia="Arial" w:hAnsi="Cambria Math" w:cs="Times New Roman"/>
              <w:color w:val="000000" w:themeColor="text1"/>
              <w:sz w:val="28"/>
              <w:szCs w:val="28"/>
              <w:lang w:eastAsia="ru-RU"/>
            </w:rPr>
            <m:t>(400)=</m:t>
          </m:r>
          <m:sSub>
            <m:sSubPr>
              <m:ctrlPr>
                <w:rPr>
                  <w:rFonts w:ascii="Cambria Math" w:eastAsia="Arial" w:hAnsi="Cambria Math" w:cs="Times New Roman"/>
                  <w:i/>
                  <w:color w:val="000000" w:themeColor="text1"/>
                  <w:sz w:val="28"/>
                  <w:szCs w:val="28"/>
                  <w:lang w:eastAsia="ru-RU"/>
                </w:rPr>
              </m:ctrlPr>
            </m:sSubPr>
            <m:e>
              <m:r>
                <w:rPr>
                  <w:rFonts w:ascii="Cambria Math" w:eastAsia="Arial" w:hAnsi="Cambria Math" w:cs="Times New Roman"/>
                  <w:color w:val="000000" w:themeColor="text1"/>
                  <w:sz w:val="28"/>
                  <w:szCs w:val="28"/>
                  <w:lang w:eastAsia="ru-RU"/>
                </w:rPr>
                <m:t>t</m:t>
              </m:r>
            </m:e>
            <m:sub>
              <m:r>
                <w:rPr>
                  <w:rFonts w:ascii="Cambria Math" w:eastAsia="Arial" w:hAnsi="Cambria Math" w:cs="Times New Roman"/>
                  <w:color w:val="000000" w:themeColor="text1"/>
                  <w:sz w:val="28"/>
                  <w:szCs w:val="28"/>
                  <w:lang w:eastAsia="ru-RU"/>
                </w:rPr>
                <m:t>0,975</m:t>
              </m:r>
            </m:sub>
          </m:sSub>
          <m:r>
            <w:rPr>
              <w:rFonts w:ascii="Cambria Math" w:eastAsia="Arial" w:hAnsi="Cambria Math" w:cs="Times New Roman"/>
              <w:color w:val="000000" w:themeColor="text1"/>
              <w:sz w:val="28"/>
              <w:szCs w:val="28"/>
              <w:lang w:eastAsia="ru-RU"/>
            </w:rPr>
            <m:t>(400)=1,96</m:t>
          </m:r>
        </m:oMath>
      </m:oMathPara>
    </w:p>
    <w:p w14:paraId="65A40AF3" w14:textId="77777777" w:rsidR="00C13E32" w:rsidRPr="00A31EA2" w:rsidRDefault="00C13E32" w:rsidP="00C06C67">
      <w:pPr>
        <w:spacing w:after="0" w:line="360"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eastAsia="ru-RU"/>
        </w:rPr>
        <w:t>Бундан</w:t>
      </w:r>
      <w:r w:rsidRPr="00A31EA2">
        <w:rPr>
          <w:rFonts w:ascii="Times New Roman" w:eastAsia="Arial" w:hAnsi="Times New Roman" w:cs="Times New Roman"/>
          <w:color w:val="000000" w:themeColor="text1"/>
          <w:sz w:val="28"/>
          <w:szCs w:val="28"/>
          <w:lang w:val="uz-Cyrl-UZ" w:eastAsia="ru-RU"/>
        </w:rPr>
        <w:t xml:space="preserve"> кўриниб турибдики</w:t>
      </w:r>
      <w:r w:rsidRPr="00A31EA2">
        <w:rPr>
          <w:rFonts w:ascii="Times New Roman" w:eastAsia="Arial" w:hAnsi="Times New Roman" w:cs="Times New Roman"/>
          <w:color w:val="000000" w:themeColor="text1"/>
          <w:sz w:val="28"/>
          <w:szCs w:val="28"/>
          <w:lang w:eastAsia="ru-RU"/>
        </w:rPr>
        <w:t>, статистиканинг</w:t>
      </w:r>
      <w:r w:rsidRPr="00A31EA2">
        <w:rPr>
          <w:rFonts w:ascii="Times New Roman" w:eastAsia="Arial" w:hAnsi="Times New Roman" w:cs="Times New Roman"/>
          <w:color w:val="000000" w:themeColor="text1"/>
          <w:sz w:val="28"/>
          <w:szCs w:val="28"/>
          <w:lang w:val="uz-Cyrl-UZ" w:eastAsia="ru-RU"/>
        </w:rPr>
        <w:t xml:space="preserve"> </w:t>
      </w:r>
      <w:r w:rsidRPr="00A31EA2">
        <w:rPr>
          <w:rFonts w:ascii="Times New Roman" w:eastAsia="Arial" w:hAnsi="Times New Roman" w:cs="Times New Roman"/>
          <w:color w:val="000000" w:themeColor="text1"/>
          <w:sz w:val="28"/>
          <w:szCs w:val="28"/>
          <w:lang w:eastAsia="ru-RU"/>
        </w:rPr>
        <w:t>танланма</w:t>
      </w:r>
      <w:r w:rsidRPr="00A31EA2">
        <w:rPr>
          <w:rFonts w:ascii="Times New Roman" w:eastAsia="Arial" w:hAnsi="Times New Roman" w:cs="Times New Roman"/>
          <w:color w:val="000000" w:themeColor="text1"/>
          <w:sz w:val="28"/>
          <w:szCs w:val="28"/>
          <w:lang w:val="uz-Cyrl-UZ" w:eastAsia="ru-RU"/>
        </w:rPr>
        <w:t xml:space="preserve"> </w:t>
      </w:r>
      <w:r w:rsidRPr="00A31EA2">
        <w:rPr>
          <w:rFonts w:ascii="Times New Roman" w:eastAsia="Arial" w:hAnsi="Times New Roman" w:cs="Times New Roman"/>
          <w:color w:val="000000" w:themeColor="text1"/>
          <w:sz w:val="28"/>
          <w:szCs w:val="28"/>
          <w:lang w:eastAsia="ru-RU"/>
        </w:rPr>
        <w:t>қиймати критик нуқтадан</w:t>
      </w:r>
      <w:r w:rsidRPr="00A31EA2">
        <w:rPr>
          <w:rFonts w:ascii="Times New Roman" w:eastAsia="Arial" w:hAnsi="Times New Roman" w:cs="Times New Roman"/>
          <w:color w:val="000000" w:themeColor="text1"/>
          <w:sz w:val="28"/>
          <w:szCs w:val="28"/>
          <w:lang w:val="uz-Cyrl-UZ" w:eastAsia="ru-RU"/>
        </w:rPr>
        <w:t xml:space="preserve"> </w:t>
      </w:r>
      <w:r w:rsidRPr="00A31EA2">
        <w:rPr>
          <w:rFonts w:ascii="Times New Roman" w:eastAsia="Arial" w:hAnsi="Times New Roman" w:cs="Times New Roman"/>
          <w:color w:val="000000" w:themeColor="text1"/>
          <w:sz w:val="28"/>
          <w:szCs w:val="28"/>
          <w:lang w:eastAsia="ru-RU"/>
        </w:rPr>
        <w:t>катта</w:t>
      </w:r>
      <w:r w:rsidRPr="00A31EA2">
        <w:rPr>
          <w:rFonts w:ascii="Times New Roman" w:eastAsia="Arial" w:hAnsi="Times New Roman" w:cs="Times New Roman"/>
          <w:color w:val="000000" w:themeColor="text1"/>
          <w:sz w:val="28"/>
          <w:szCs w:val="28"/>
          <w:lang w:val="uz-Cyrl-UZ" w:eastAsia="ru-RU"/>
        </w:rPr>
        <w:t xml:space="preserve"> экан. Бундан Стьюдентнинг танланма мезони:</w:t>
      </w:r>
    </w:p>
    <w:p w14:paraId="6144F89F" w14:textId="77777777" w:rsidR="00C13E32" w:rsidRPr="00A31EA2" w:rsidRDefault="00C13E32" w:rsidP="00C06C67">
      <w:pPr>
        <w:spacing w:after="0" w:line="360" w:lineRule="auto"/>
        <w:ind w:firstLine="720"/>
        <w:jc w:val="center"/>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i/>
          <w:color w:val="000000" w:themeColor="text1"/>
          <w:sz w:val="28"/>
          <w:szCs w:val="28"/>
          <w:lang w:val="uz-Cyrl-UZ" w:eastAsia="ru-RU"/>
        </w:rPr>
        <w:t>Т</w:t>
      </w:r>
      <w:r w:rsidRPr="00A31EA2">
        <w:rPr>
          <w:rFonts w:ascii="Times New Roman" w:eastAsia="Arial" w:hAnsi="Times New Roman" w:cs="Times New Roman"/>
          <w:i/>
          <w:color w:val="000000" w:themeColor="text1"/>
          <w:sz w:val="28"/>
          <w:szCs w:val="28"/>
          <w:vertAlign w:val="subscript"/>
          <w:lang w:val="uz-Cyrl-UZ" w:eastAsia="ru-RU"/>
        </w:rPr>
        <w:t>x,y</w:t>
      </w:r>
      <w:r w:rsidRPr="00A31EA2">
        <w:rPr>
          <w:rFonts w:ascii="Times New Roman" w:eastAsia="Arial" w:hAnsi="Times New Roman" w:cs="Times New Roman"/>
          <w:color w:val="000000" w:themeColor="text1"/>
          <w:sz w:val="28"/>
          <w:szCs w:val="28"/>
          <w:lang w:val="uz-Cyrl-UZ" w:eastAsia="ru-RU"/>
        </w:rPr>
        <w:t>= 5,45 &gt; 1,96 га тенг.</w:t>
      </w:r>
    </w:p>
    <w:p w14:paraId="2E02DEA1" w14:textId="77777777" w:rsidR="00C13E32" w:rsidRPr="00A31EA2" w:rsidRDefault="00C13E32" w:rsidP="00C06C67">
      <w:pPr>
        <w:spacing w:after="0" w:line="360" w:lineRule="auto"/>
        <w:ind w:left="283"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Демак, бош ўртача қийматлар тенглиги ҳақидаги Н</w:t>
      </w:r>
      <w:r w:rsidRPr="00A31EA2">
        <w:rPr>
          <w:rFonts w:ascii="Times New Roman" w:eastAsia="Arial" w:hAnsi="Times New Roman" w:cs="Times New Roman"/>
          <w:color w:val="000000" w:themeColor="text1"/>
          <w:sz w:val="28"/>
          <w:szCs w:val="28"/>
          <w:vertAlign w:val="subscript"/>
          <w:lang w:val="uz-Cyrl-UZ" w:eastAsia="ru-RU"/>
        </w:rPr>
        <w:t>0</w:t>
      </w:r>
      <w:r w:rsidRPr="00A31EA2">
        <w:rPr>
          <w:rFonts w:ascii="Times New Roman" w:eastAsia="Arial" w:hAnsi="Times New Roman" w:cs="Times New Roman"/>
          <w:color w:val="000000" w:themeColor="text1"/>
          <w:sz w:val="28"/>
          <w:szCs w:val="28"/>
          <w:lang w:val="uz-Cyrl-UZ" w:eastAsia="ru-RU"/>
        </w:rPr>
        <w:t xml:space="preserve"> нолинчи гипотеза рад этилади. Буни 95 % ишончлилик билан айтиш мумкинки, тажриба-синов синфларидаги ўртача ўзлаштириш кўрсаткичлари ҳар доим назорат синфларидаги ўртача ўзлаштириш кўрсаткичларидан юқори бўлди.</w:t>
      </w:r>
    </w:p>
    <w:p w14:paraId="3F238B6C" w14:textId="77777777" w:rsidR="00C13E32" w:rsidRPr="00A31EA2" w:rsidRDefault="00C13E32" w:rsidP="00C06C67">
      <w:pPr>
        <w:spacing w:after="0" w:line="360" w:lineRule="auto"/>
        <w:ind w:left="283"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lastRenderedPageBreak/>
        <w:t xml:space="preserve"> Энди тажриба-синов синфларидаги ва назорат синфларидаги таълим услуби хилма-хил бўлган яъни фаразимизга зид бўлган ҳолни кўрамиз. </w:t>
      </w:r>
    </w:p>
    <w:p w14:paraId="51A88C45" w14:textId="77777777" w:rsidR="00C13E32" w:rsidRPr="00A31EA2" w:rsidRDefault="00C13E32" w:rsidP="00C06C67">
      <w:pPr>
        <w:spacing w:after="0" w:line="360" w:lineRule="auto"/>
        <w:ind w:left="283" w:firstLine="720"/>
        <w:jc w:val="center"/>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i/>
          <w:color w:val="000000" w:themeColor="text1"/>
          <w:sz w:val="28"/>
          <w:szCs w:val="28"/>
          <w:lang w:val="uz-Cyrl-UZ" w:eastAsia="ru-RU"/>
        </w:rPr>
        <w:t>K</w:t>
      </w:r>
      <w:r w:rsidRPr="00A31EA2">
        <w:rPr>
          <w:rFonts w:ascii="Times New Roman" w:eastAsia="Arial" w:hAnsi="Times New Roman" w:cs="Times New Roman"/>
          <w:i/>
          <w:color w:val="000000" w:themeColor="text1"/>
          <w:sz w:val="28"/>
          <w:szCs w:val="28"/>
          <w:vertAlign w:val="subscript"/>
          <w:lang w:val="uz-Cyrl-UZ" w:eastAsia="ru-RU"/>
        </w:rPr>
        <w:t xml:space="preserve">0 </w:t>
      </w:r>
      <w:r w:rsidRPr="00A31EA2">
        <w:rPr>
          <w:rFonts w:ascii="Times New Roman" w:eastAsia="Arial" w:hAnsi="Times New Roman" w:cs="Times New Roman"/>
          <w:i/>
          <w:color w:val="000000" w:themeColor="text1"/>
          <w:sz w:val="28"/>
          <w:szCs w:val="28"/>
          <w:lang w:val="uz-Cyrl-UZ" w:eastAsia="ru-RU"/>
        </w:rPr>
        <w:t>: F</w:t>
      </w:r>
      <w:r w:rsidRPr="00A31EA2">
        <w:rPr>
          <w:rFonts w:ascii="Times New Roman" w:eastAsia="Arial" w:hAnsi="Times New Roman" w:cs="Times New Roman"/>
          <w:i/>
          <w:color w:val="000000" w:themeColor="text1"/>
          <w:sz w:val="28"/>
          <w:szCs w:val="28"/>
          <w:vertAlign w:val="subscript"/>
          <w:lang w:val="uz-Cyrl-UZ" w:eastAsia="ru-RU"/>
        </w:rPr>
        <w:t>х</w:t>
      </w:r>
      <w:r w:rsidRPr="00A31EA2">
        <w:rPr>
          <w:rFonts w:ascii="Times New Roman" w:eastAsia="Arial" w:hAnsi="Times New Roman" w:cs="Times New Roman"/>
          <w:color w:val="000000" w:themeColor="text1"/>
          <w:sz w:val="28"/>
          <w:szCs w:val="28"/>
          <w:lang w:val="uz-Cyrl-UZ" w:eastAsia="ru-RU"/>
        </w:rPr>
        <w:t xml:space="preserve"> = </w:t>
      </w:r>
      <w:r w:rsidRPr="00A31EA2">
        <w:rPr>
          <w:rFonts w:ascii="Times New Roman" w:eastAsia="Arial" w:hAnsi="Times New Roman" w:cs="Times New Roman"/>
          <w:i/>
          <w:color w:val="000000" w:themeColor="text1"/>
          <w:sz w:val="28"/>
          <w:szCs w:val="28"/>
          <w:lang w:val="uz-Cyrl-UZ" w:eastAsia="ru-RU"/>
        </w:rPr>
        <w:t>F</w:t>
      </w:r>
      <w:r w:rsidRPr="00A31EA2">
        <w:rPr>
          <w:rFonts w:ascii="Times New Roman" w:eastAsia="Arial" w:hAnsi="Times New Roman" w:cs="Times New Roman"/>
          <w:i/>
          <w:color w:val="000000" w:themeColor="text1"/>
          <w:sz w:val="28"/>
          <w:szCs w:val="28"/>
          <w:vertAlign w:val="subscript"/>
          <w:lang w:val="uz-Cyrl-UZ" w:eastAsia="ru-RU"/>
        </w:rPr>
        <w:t>у</w:t>
      </w:r>
    </w:p>
    <w:p w14:paraId="4A1A0B55" w14:textId="77777777" w:rsidR="00C13E32" w:rsidRPr="00A31EA2" w:rsidRDefault="00C13E32" w:rsidP="00C06C67">
      <w:pPr>
        <w:spacing w:after="0" w:line="360" w:lineRule="auto"/>
        <w:ind w:left="283"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Бунда иккита бош тўплам тақсимотини тақсимлаш бир-бирига тўғри келади. </w:t>
      </w:r>
    </w:p>
    <w:p w14:paraId="643194AB" w14:textId="77777777" w:rsidR="00C13E32" w:rsidRPr="00A31EA2" w:rsidRDefault="00C13E32" w:rsidP="00C06C67">
      <w:pPr>
        <w:spacing w:after="0" w:line="360"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Берилган </w:t>
      </w:r>
      <w:r w:rsidRPr="00A31EA2">
        <w:rPr>
          <w:rFonts w:ascii="Times New Roman" w:eastAsia="Arial" w:hAnsi="Times New Roman" w:cs="Times New Roman"/>
          <w:color w:val="000000" w:themeColor="text1"/>
          <w:sz w:val="28"/>
          <w:szCs w:val="28"/>
          <w:lang w:eastAsia="ru-RU"/>
        </w:rPr>
        <w:t>α</w:t>
      </w:r>
      <w:r w:rsidRPr="00A31EA2">
        <w:rPr>
          <w:rFonts w:ascii="Times New Roman" w:eastAsia="Arial" w:hAnsi="Times New Roman" w:cs="Times New Roman"/>
          <w:color w:val="000000" w:themeColor="text1"/>
          <w:sz w:val="28"/>
          <w:szCs w:val="28"/>
          <w:lang w:val="uz-Cyrl-UZ" w:eastAsia="ru-RU"/>
        </w:rPr>
        <w:t xml:space="preserve"> қийматдорлик даражасида Н</w:t>
      </w:r>
      <w:r w:rsidRPr="00A31EA2">
        <w:rPr>
          <w:rFonts w:ascii="Times New Roman" w:eastAsia="Arial" w:hAnsi="Times New Roman" w:cs="Times New Roman"/>
          <w:color w:val="000000" w:themeColor="text1"/>
          <w:sz w:val="28"/>
          <w:szCs w:val="28"/>
          <w:vertAlign w:val="subscript"/>
          <w:lang w:val="uz-Cyrl-UZ" w:eastAsia="ru-RU"/>
        </w:rPr>
        <w:t>1</w:t>
      </w:r>
      <w:r w:rsidRPr="00A31EA2">
        <w:rPr>
          <w:rFonts w:ascii="Times New Roman" w:eastAsia="Arial" w:hAnsi="Times New Roman" w:cs="Times New Roman"/>
          <w:color w:val="000000" w:themeColor="text1"/>
          <w:sz w:val="28"/>
          <w:szCs w:val="28"/>
          <w:lang w:val="uz-Cyrl-UZ" w:eastAsia="ru-RU"/>
        </w:rPr>
        <w:t>: - бош тўплам нормал тақсимланган деган гипотезани текшириш учун аввал назарий частоталарни кейин эса Пирсоннинг мувофиқлик критерийси - Хи-квадрат бўйича (2) ва (3) тизимлар асосида қуйидаги формула бўйича ҳисоблаймиз:</w:t>
      </w:r>
    </w:p>
    <w:p w14:paraId="5D214753" w14:textId="77777777" w:rsidR="00C13E32" w:rsidRPr="00A31EA2" w:rsidRDefault="0073342E" w:rsidP="00C06C67">
      <w:pPr>
        <w:spacing w:after="0" w:line="360" w:lineRule="auto"/>
        <w:ind w:firstLine="720"/>
        <w:jc w:val="center"/>
        <w:rPr>
          <w:rFonts w:ascii="Times New Roman" w:eastAsia="Arial" w:hAnsi="Times New Roman" w:cs="Times New Roman"/>
          <w:color w:val="000000" w:themeColor="text1"/>
          <w:sz w:val="28"/>
          <w:szCs w:val="28"/>
          <w:lang w:val="uz-Cyrl-UZ" w:eastAsia="ru-RU"/>
        </w:rPr>
      </w:pPr>
      <m:oMath>
        <m:sSubSup>
          <m:sSubSupPr>
            <m:ctrlPr>
              <w:rPr>
                <w:rFonts w:ascii="Cambria Math" w:eastAsia="Arial" w:hAnsi="Cambria Math" w:cs="Times New Roman"/>
                <w:i/>
                <w:color w:val="000000" w:themeColor="text1"/>
                <w:sz w:val="28"/>
                <w:szCs w:val="28"/>
                <w:lang w:eastAsia="ru-RU"/>
              </w:rPr>
            </m:ctrlPr>
          </m:sSubSupPr>
          <m:e>
            <m:r>
              <w:rPr>
                <w:rFonts w:ascii="Cambria Math" w:eastAsia="Arial" w:hAnsi="Cambria Math" w:cs="Times New Roman"/>
                <w:color w:val="000000" w:themeColor="text1"/>
                <w:sz w:val="28"/>
                <w:szCs w:val="28"/>
                <w:lang w:val="uz-Cyrl-UZ" w:eastAsia="ru-RU"/>
              </w:rPr>
              <m:t>X</m:t>
            </m:r>
          </m:e>
          <m:sub>
            <m:r>
              <w:rPr>
                <w:rFonts w:ascii="Cambria Math" w:eastAsia="Arial" w:hAnsi="Cambria Math" w:cs="Times New Roman"/>
                <w:color w:val="000000" w:themeColor="text1"/>
                <w:sz w:val="28"/>
                <w:szCs w:val="28"/>
                <w:lang w:val="uz-Cyrl-UZ" w:eastAsia="ru-RU"/>
              </w:rPr>
              <m:t>n,m</m:t>
            </m:r>
          </m:sub>
          <m:sup>
            <m:r>
              <w:rPr>
                <w:rFonts w:ascii="Cambria Math" w:eastAsia="Arial" w:hAnsi="Cambria Math" w:cs="Times New Roman"/>
                <w:color w:val="000000" w:themeColor="text1"/>
                <w:sz w:val="28"/>
                <w:szCs w:val="28"/>
                <w:lang w:val="uz-Cyrl-UZ" w:eastAsia="ru-RU"/>
              </w:rPr>
              <m:t>2</m:t>
            </m:r>
          </m:sup>
        </m:sSubSup>
        <m:r>
          <w:rPr>
            <w:rFonts w:ascii="Cambria Math" w:eastAsia="Arial" w:hAnsi="Cambria Math" w:cs="Times New Roman"/>
            <w:color w:val="000000" w:themeColor="text1"/>
            <w:sz w:val="28"/>
            <w:szCs w:val="28"/>
            <w:lang w:val="uz-Cyrl-UZ" w:eastAsia="ru-RU"/>
          </w:rPr>
          <m:t>=</m:t>
        </m:r>
        <m:f>
          <m:fPr>
            <m:ctrlPr>
              <w:rPr>
                <w:rFonts w:ascii="Cambria Math" w:eastAsia="Arial" w:hAnsi="Cambria Math" w:cs="Times New Roman"/>
                <w:i/>
                <w:color w:val="000000" w:themeColor="text1"/>
                <w:sz w:val="28"/>
                <w:szCs w:val="28"/>
                <w:lang w:eastAsia="ru-RU"/>
              </w:rPr>
            </m:ctrlPr>
          </m:fPr>
          <m:num>
            <m:r>
              <w:rPr>
                <w:rFonts w:ascii="Cambria Math" w:eastAsia="Arial" w:hAnsi="Cambria Math" w:cs="Times New Roman"/>
                <w:color w:val="000000" w:themeColor="text1"/>
                <w:sz w:val="28"/>
                <w:szCs w:val="28"/>
                <w:lang w:val="uz-Cyrl-UZ" w:eastAsia="ru-RU"/>
              </w:rPr>
              <m:t>1</m:t>
            </m:r>
          </m:num>
          <m:den>
            <m:r>
              <w:rPr>
                <w:rFonts w:ascii="Cambria Math" w:eastAsia="Arial" w:hAnsi="Cambria Math" w:cs="Times New Roman"/>
                <w:color w:val="000000" w:themeColor="text1"/>
                <w:sz w:val="28"/>
                <w:szCs w:val="28"/>
                <w:lang w:val="uz-Cyrl-UZ" w:eastAsia="ru-RU"/>
              </w:rPr>
              <m:t>n⋅m</m:t>
            </m:r>
          </m:den>
        </m:f>
        <m:nary>
          <m:naryPr>
            <m:chr m:val="∑"/>
            <m:ctrlPr>
              <w:rPr>
                <w:rFonts w:ascii="Cambria Math" w:eastAsia="Arial" w:hAnsi="Cambria Math" w:cs="Times New Roman"/>
                <w:i/>
                <w:color w:val="000000" w:themeColor="text1"/>
                <w:sz w:val="28"/>
                <w:szCs w:val="28"/>
                <w:lang w:eastAsia="ru-RU"/>
              </w:rPr>
            </m:ctrlPr>
          </m:naryPr>
          <m:sub>
            <m:r>
              <w:rPr>
                <w:rFonts w:ascii="Cambria Math" w:eastAsia="Arial" w:hAnsi="Cambria Math" w:cs="Times New Roman"/>
                <w:color w:val="000000" w:themeColor="text1"/>
                <w:sz w:val="28"/>
                <w:szCs w:val="28"/>
                <w:lang w:val="uz-Cyrl-UZ" w:eastAsia="ru-RU"/>
              </w:rPr>
              <m:t>i,j=1</m:t>
            </m:r>
          </m:sub>
          <m:sup>
            <m:r>
              <w:rPr>
                <w:rFonts w:ascii="Cambria Math" w:eastAsia="Arial" w:hAnsi="Cambria Math" w:cs="Times New Roman"/>
                <w:color w:val="000000" w:themeColor="text1"/>
                <w:sz w:val="28"/>
                <w:szCs w:val="28"/>
                <w:lang w:val="uz-Cyrl-UZ" w:eastAsia="ru-RU"/>
              </w:rPr>
              <m:t>4</m:t>
            </m:r>
          </m:sup>
          <m:e>
            <m:f>
              <m:fPr>
                <m:ctrlPr>
                  <w:rPr>
                    <w:rFonts w:ascii="Cambria Math" w:eastAsia="Arial" w:hAnsi="Cambria Math" w:cs="Times New Roman"/>
                    <w:i/>
                    <w:color w:val="000000" w:themeColor="text1"/>
                    <w:sz w:val="28"/>
                    <w:szCs w:val="28"/>
                    <w:lang w:eastAsia="ru-RU"/>
                  </w:rPr>
                </m:ctrlPr>
              </m:fPr>
              <m:num>
                <m:r>
                  <w:rPr>
                    <w:rFonts w:ascii="Cambria Math" w:eastAsia="Arial" w:hAnsi="Cambria Math" w:cs="Times New Roman"/>
                    <w:color w:val="000000" w:themeColor="text1"/>
                    <w:sz w:val="28"/>
                    <w:szCs w:val="28"/>
                    <w:lang w:val="uz-Cyrl-UZ" w:eastAsia="ru-RU"/>
                  </w:rPr>
                  <m:t>(n</m:t>
                </m:r>
                <m:sSub>
                  <m:sSubPr>
                    <m:ctrlPr>
                      <w:rPr>
                        <w:rFonts w:ascii="Cambria Math" w:eastAsia="Arial" w:hAnsi="Cambria Math" w:cs="Times New Roman"/>
                        <w:i/>
                        <w:color w:val="000000" w:themeColor="text1"/>
                        <w:sz w:val="28"/>
                        <w:szCs w:val="28"/>
                        <w:lang w:eastAsia="ru-RU"/>
                      </w:rPr>
                    </m:ctrlPr>
                  </m:sSubPr>
                  <m:e>
                    <m:r>
                      <w:rPr>
                        <w:rFonts w:ascii="Cambria Math" w:eastAsia="Arial" w:hAnsi="Cambria Math" w:cs="Times New Roman"/>
                        <w:color w:val="000000" w:themeColor="text1"/>
                        <w:sz w:val="28"/>
                        <w:szCs w:val="28"/>
                        <w:lang w:val="uz-Cyrl-UZ" w:eastAsia="ru-RU"/>
                      </w:rPr>
                      <m:t>m</m:t>
                    </m:r>
                  </m:e>
                  <m:sub>
                    <m:r>
                      <w:rPr>
                        <w:rFonts w:ascii="Cambria Math" w:eastAsia="Arial" w:hAnsi="Cambria Math" w:cs="Times New Roman"/>
                        <w:color w:val="000000" w:themeColor="text1"/>
                        <w:sz w:val="28"/>
                        <w:szCs w:val="28"/>
                        <w:lang w:val="uz-Cyrl-UZ" w:eastAsia="ru-RU"/>
                      </w:rPr>
                      <m:t>j</m:t>
                    </m:r>
                  </m:sub>
                </m:sSub>
                <m:r>
                  <w:rPr>
                    <w:rFonts w:ascii="Cambria Math" w:eastAsia="Arial" w:hAnsi="Cambria Math" w:cs="Times New Roman"/>
                    <w:color w:val="000000" w:themeColor="text1"/>
                    <w:sz w:val="28"/>
                    <w:szCs w:val="28"/>
                    <w:lang w:val="uz-Cyrl-UZ" w:eastAsia="ru-RU"/>
                  </w:rPr>
                  <m:t>-m</m:t>
                </m:r>
                <m:sSub>
                  <m:sSubPr>
                    <m:ctrlPr>
                      <w:rPr>
                        <w:rFonts w:ascii="Cambria Math" w:eastAsia="Arial" w:hAnsi="Cambria Math" w:cs="Times New Roman"/>
                        <w:i/>
                        <w:color w:val="000000" w:themeColor="text1"/>
                        <w:sz w:val="28"/>
                        <w:szCs w:val="28"/>
                        <w:lang w:eastAsia="ru-RU"/>
                      </w:rPr>
                    </m:ctrlPr>
                  </m:sSubPr>
                  <m:e>
                    <m:r>
                      <w:rPr>
                        <w:rFonts w:ascii="Cambria Math" w:eastAsia="Arial" w:hAnsi="Cambria Math" w:cs="Times New Roman"/>
                        <w:color w:val="000000" w:themeColor="text1"/>
                        <w:sz w:val="28"/>
                        <w:szCs w:val="28"/>
                        <w:lang w:val="uz-Cyrl-UZ" w:eastAsia="ru-RU"/>
                      </w:rPr>
                      <m:t>n</m:t>
                    </m:r>
                  </m:e>
                  <m:sub>
                    <m:r>
                      <w:rPr>
                        <w:rFonts w:ascii="Cambria Math" w:eastAsia="Arial" w:hAnsi="Cambria Math" w:cs="Times New Roman"/>
                        <w:color w:val="000000" w:themeColor="text1"/>
                        <w:sz w:val="28"/>
                        <w:szCs w:val="28"/>
                        <w:lang w:val="uz-Cyrl-UZ" w:eastAsia="ru-RU"/>
                      </w:rPr>
                      <m:t>i</m:t>
                    </m:r>
                  </m:sub>
                </m:sSub>
                <m:sSup>
                  <m:sSupPr>
                    <m:ctrlPr>
                      <w:rPr>
                        <w:rFonts w:ascii="Cambria Math" w:eastAsia="Arial" w:hAnsi="Cambria Math" w:cs="Times New Roman"/>
                        <w:i/>
                        <w:color w:val="000000" w:themeColor="text1"/>
                        <w:sz w:val="28"/>
                        <w:szCs w:val="28"/>
                        <w:lang w:eastAsia="ru-RU"/>
                      </w:rPr>
                    </m:ctrlPr>
                  </m:sSupPr>
                  <m:e>
                    <m:r>
                      <w:rPr>
                        <w:rFonts w:ascii="Cambria Math" w:eastAsia="Arial" w:hAnsi="Cambria Math" w:cs="Times New Roman"/>
                        <w:color w:val="000000" w:themeColor="text1"/>
                        <w:sz w:val="28"/>
                        <w:szCs w:val="28"/>
                        <w:lang w:val="uz-Cyrl-UZ" w:eastAsia="ru-RU"/>
                      </w:rPr>
                      <m:t>)</m:t>
                    </m:r>
                  </m:e>
                  <m:sup>
                    <m:r>
                      <w:rPr>
                        <w:rFonts w:ascii="Cambria Math" w:eastAsia="Arial" w:hAnsi="Cambria Math" w:cs="Times New Roman"/>
                        <w:color w:val="000000" w:themeColor="text1"/>
                        <w:sz w:val="28"/>
                        <w:szCs w:val="28"/>
                        <w:lang w:val="uz-Cyrl-UZ" w:eastAsia="ru-RU"/>
                      </w:rPr>
                      <m:t>2</m:t>
                    </m:r>
                  </m:sup>
                </m:sSup>
              </m:num>
              <m:den>
                <m:sSub>
                  <m:sSubPr>
                    <m:ctrlPr>
                      <w:rPr>
                        <w:rFonts w:ascii="Cambria Math" w:eastAsia="Arial" w:hAnsi="Cambria Math" w:cs="Times New Roman"/>
                        <w:i/>
                        <w:color w:val="000000" w:themeColor="text1"/>
                        <w:sz w:val="28"/>
                        <w:szCs w:val="28"/>
                        <w:lang w:eastAsia="ru-RU"/>
                      </w:rPr>
                    </m:ctrlPr>
                  </m:sSubPr>
                  <m:e>
                    <m:r>
                      <w:rPr>
                        <w:rFonts w:ascii="Cambria Math" w:eastAsia="Arial" w:hAnsi="Cambria Math" w:cs="Times New Roman"/>
                        <w:color w:val="000000" w:themeColor="text1"/>
                        <w:sz w:val="28"/>
                        <w:szCs w:val="28"/>
                        <w:lang w:val="uz-Cyrl-UZ" w:eastAsia="ru-RU"/>
                      </w:rPr>
                      <m:t>m</m:t>
                    </m:r>
                  </m:e>
                  <m:sub>
                    <m:r>
                      <w:rPr>
                        <w:rFonts w:ascii="Cambria Math" w:eastAsia="Arial" w:hAnsi="Cambria Math" w:cs="Times New Roman"/>
                        <w:color w:val="000000" w:themeColor="text1"/>
                        <w:sz w:val="28"/>
                        <w:szCs w:val="28"/>
                        <w:lang w:val="uz-Cyrl-UZ" w:eastAsia="ru-RU"/>
                      </w:rPr>
                      <m:t>j</m:t>
                    </m:r>
                  </m:sub>
                </m:sSub>
                <m:r>
                  <w:rPr>
                    <w:rFonts w:ascii="Cambria Math" w:eastAsia="Arial" w:hAnsi="Cambria Math" w:cs="Times New Roman"/>
                    <w:color w:val="000000" w:themeColor="text1"/>
                    <w:sz w:val="28"/>
                    <w:szCs w:val="28"/>
                    <w:lang w:val="uz-Cyrl-UZ" w:eastAsia="ru-RU"/>
                  </w:rPr>
                  <m:t>+</m:t>
                </m:r>
                <m:sSub>
                  <m:sSubPr>
                    <m:ctrlPr>
                      <w:rPr>
                        <w:rFonts w:ascii="Cambria Math" w:eastAsia="Arial" w:hAnsi="Cambria Math" w:cs="Times New Roman"/>
                        <w:i/>
                        <w:color w:val="000000" w:themeColor="text1"/>
                        <w:sz w:val="28"/>
                        <w:szCs w:val="28"/>
                        <w:lang w:eastAsia="ru-RU"/>
                      </w:rPr>
                    </m:ctrlPr>
                  </m:sSubPr>
                  <m:e>
                    <m:r>
                      <w:rPr>
                        <w:rFonts w:ascii="Cambria Math" w:eastAsia="Arial" w:hAnsi="Cambria Math" w:cs="Times New Roman"/>
                        <w:color w:val="000000" w:themeColor="text1"/>
                        <w:sz w:val="28"/>
                        <w:szCs w:val="28"/>
                        <w:lang w:val="uz-Cyrl-UZ" w:eastAsia="ru-RU"/>
                      </w:rPr>
                      <m:t>n</m:t>
                    </m:r>
                  </m:e>
                  <m:sub>
                    <m:r>
                      <w:rPr>
                        <w:rFonts w:ascii="Cambria Math" w:eastAsia="Arial" w:hAnsi="Cambria Math" w:cs="Times New Roman"/>
                        <w:color w:val="000000" w:themeColor="text1"/>
                        <w:sz w:val="28"/>
                        <w:szCs w:val="28"/>
                        <w:lang w:val="uz-Cyrl-UZ" w:eastAsia="ru-RU"/>
                      </w:rPr>
                      <m:t>i</m:t>
                    </m:r>
                  </m:sub>
                </m:sSub>
              </m:den>
            </m:f>
          </m:e>
        </m:nary>
        <m:r>
          <w:rPr>
            <w:rFonts w:ascii="Cambria Math" w:eastAsia="Arial" w:hAnsi="Cambria Math" w:cs="Times New Roman"/>
            <w:color w:val="000000" w:themeColor="text1"/>
            <w:sz w:val="28"/>
            <w:szCs w:val="28"/>
            <w:lang w:val="uz-Cyrl-UZ" w:eastAsia="ru-RU"/>
          </w:rPr>
          <m:t>=</m:t>
        </m:r>
        <m:nary>
          <m:naryPr>
            <m:chr m:val="∑"/>
            <m:ctrlPr>
              <w:rPr>
                <w:rFonts w:ascii="Cambria Math" w:eastAsia="Arial" w:hAnsi="Cambria Math" w:cs="Times New Roman"/>
                <w:i/>
                <w:color w:val="000000" w:themeColor="text1"/>
                <w:sz w:val="28"/>
                <w:szCs w:val="28"/>
                <w:lang w:eastAsia="ru-RU"/>
              </w:rPr>
            </m:ctrlPr>
          </m:naryPr>
          <m:sub>
            <m:r>
              <w:rPr>
                <w:rFonts w:ascii="Cambria Math" w:eastAsia="Arial" w:hAnsi="Cambria Math" w:cs="Times New Roman"/>
                <w:color w:val="000000" w:themeColor="text1"/>
                <w:sz w:val="28"/>
                <w:szCs w:val="28"/>
                <w:lang w:val="uz-Cyrl-UZ" w:eastAsia="ru-RU"/>
              </w:rPr>
              <m:t>i,j=1</m:t>
            </m:r>
          </m:sub>
          <m:sup>
            <m:r>
              <w:rPr>
                <w:rFonts w:ascii="Cambria Math" w:eastAsia="Arial" w:hAnsi="Cambria Math" w:cs="Times New Roman"/>
                <w:color w:val="000000" w:themeColor="text1"/>
                <w:sz w:val="28"/>
                <w:szCs w:val="28"/>
                <w:lang w:val="uz-Cyrl-UZ" w:eastAsia="ru-RU"/>
              </w:rPr>
              <m:t>4</m:t>
            </m:r>
          </m:sup>
          <m:e>
            <m:f>
              <m:fPr>
                <m:ctrlPr>
                  <w:rPr>
                    <w:rFonts w:ascii="Cambria Math" w:eastAsia="Arial" w:hAnsi="Cambria Math" w:cs="Times New Roman"/>
                    <w:i/>
                    <w:color w:val="000000" w:themeColor="text1"/>
                    <w:sz w:val="28"/>
                    <w:szCs w:val="28"/>
                    <w:lang w:eastAsia="ru-RU"/>
                  </w:rPr>
                </m:ctrlPr>
              </m:fPr>
              <m:num>
                <m:r>
                  <w:rPr>
                    <w:rFonts w:ascii="Cambria Math" w:eastAsia="Arial" w:hAnsi="Cambria Math" w:cs="Times New Roman"/>
                    <w:color w:val="000000" w:themeColor="text1"/>
                    <w:sz w:val="28"/>
                    <w:szCs w:val="28"/>
                    <w:lang w:val="uz-Cyrl-UZ" w:eastAsia="ru-RU"/>
                  </w:rPr>
                  <m:t>(</m:t>
                </m:r>
                <m:sSub>
                  <m:sSubPr>
                    <m:ctrlPr>
                      <w:rPr>
                        <w:rFonts w:ascii="Cambria Math" w:eastAsia="Arial" w:hAnsi="Cambria Math" w:cs="Times New Roman"/>
                        <w:i/>
                        <w:color w:val="000000" w:themeColor="text1"/>
                        <w:sz w:val="28"/>
                        <w:szCs w:val="28"/>
                        <w:lang w:eastAsia="ru-RU"/>
                      </w:rPr>
                    </m:ctrlPr>
                  </m:sSubPr>
                  <m:e>
                    <m:r>
                      <w:rPr>
                        <w:rFonts w:ascii="Cambria Math" w:eastAsia="Arial" w:hAnsi="Cambria Math" w:cs="Times New Roman"/>
                        <w:color w:val="000000" w:themeColor="text1"/>
                        <w:sz w:val="28"/>
                        <w:szCs w:val="28"/>
                        <w:lang w:val="uz-Cyrl-UZ" w:eastAsia="ru-RU"/>
                      </w:rPr>
                      <m:t>m</m:t>
                    </m:r>
                  </m:e>
                  <m:sub>
                    <m:r>
                      <w:rPr>
                        <w:rFonts w:ascii="Cambria Math" w:eastAsia="Arial" w:hAnsi="Cambria Math" w:cs="Times New Roman"/>
                        <w:color w:val="000000" w:themeColor="text1"/>
                        <w:sz w:val="28"/>
                        <w:szCs w:val="28"/>
                        <w:lang w:val="uz-Cyrl-UZ" w:eastAsia="ru-RU"/>
                      </w:rPr>
                      <m:t>j</m:t>
                    </m:r>
                  </m:sub>
                </m:sSub>
                <m:r>
                  <w:rPr>
                    <w:rFonts w:ascii="Cambria Math" w:eastAsia="Arial" w:hAnsi="Cambria Math" w:cs="Times New Roman"/>
                    <w:color w:val="000000" w:themeColor="text1"/>
                    <w:sz w:val="28"/>
                    <w:szCs w:val="28"/>
                    <w:lang w:val="uz-Cyrl-UZ" w:eastAsia="ru-RU"/>
                  </w:rPr>
                  <m:t>-</m:t>
                </m:r>
                <m:sSub>
                  <m:sSubPr>
                    <m:ctrlPr>
                      <w:rPr>
                        <w:rFonts w:ascii="Cambria Math" w:eastAsia="Arial" w:hAnsi="Cambria Math" w:cs="Times New Roman"/>
                        <w:i/>
                        <w:color w:val="000000" w:themeColor="text1"/>
                        <w:sz w:val="28"/>
                        <w:szCs w:val="28"/>
                        <w:lang w:eastAsia="ru-RU"/>
                      </w:rPr>
                    </m:ctrlPr>
                  </m:sSubPr>
                  <m:e>
                    <m:r>
                      <w:rPr>
                        <w:rFonts w:ascii="Cambria Math" w:eastAsia="Arial" w:hAnsi="Cambria Math" w:cs="Times New Roman"/>
                        <w:color w:val="000000" w:themeColor="text1"/>
                        <w:sz w:val="28"/>
                        <w:szCs w:val="28"/>
                        <w:lang w:val="uz-Cyrl-UZ" w:eastAsia="ru-RU"/>
                      </w:rPr>
                      <m:t>n</m:t>
                    </m:r>
                  </m:e>
                  <m:sub>
                    <m:r>
                      <w:rPr>
                        <w:rFonts w:ascii="Cambria Math" w:eastAsia="Arial" w:hAnsi="Cambria Math" w:cs="Times New Roman"/>
                        <w:color w:val="000000" w:themeColor="text1"/>
                        <w:sz w:val="28"/>
                        <w:szCs w:val="28"/>
                        <w:lang w:val="uz-Cyrl-UZ" w:eastAsia="ru-RU"/>
                      </w:rPr>
                      <m:t>i</m:t>
                    </m:r>
                  </m:sub>
                </m:sSub>
                <m:sSup>
                  <m:sSupPr>
                    <m:ctrlPr>
                      <w:rPr>
                        <w:rFonts w:ascii="Cambria Math" w:eastAsia="Arial" w:hAnsi="Cambria Math" w:cs="Times New Roman"/>
                        <w:i/>
                        <w:color w:val="000000" w:themeColor="text1"/>
                        <w:sz w:val="28"/>
                        <w:szCs w:val="28"/>
                        <w:lang w:eastAsia="ru-RU"/>
                      </w:rPr>
                    </m:ctrlPr>
                  </m:sSupPr>
                  <m:e>
                    <m:r>
                      <w:rPr>
                        <w:rFonts w:ascii="Cambria Math" w:eastAsia="Arial" w:hAnsi="Cambria Math" w:cs="Times New Roman"/>
                        <w:color w:val="000000" w:themeColor="text1"/>
                        <w:sz w:val="28"/>
                        <w:szCs w:val="28"/>
                        <w:lang w:val="uz-Cyrl-UZ" w:eastAsia="ru-RU"/>
                      </w:rPr>
                      <m:t>)</m:t>
                    </m:r>
                  </m:e>
                  <m:sup>
                    <m:r>
                      <w:rPr>
                        <w:rFonts w:ascii="Cambria Math" w:eastAsia="Arial" w:hAnsi="Cambria Math" w:cs="Times New Roman"/>
                        <w:color w:val="000000" w:themeColor="text1"/>
                        <w:sz w:val="28"/>
                        <w:szCs w:val="28"/>
                        <w:lang w:val="uz-Cyrl-UZ" w:eastAsia="ru-RU"/>
                      </w:rPr>
                      <m:t>2</m:t>
                    </m:r>
                  </m:sup>
                </m:sSup>
              </m:num>
              <m:den>
                <m:sSub>
                  <m:sSubPr>
                    <m:ctrlPr>
                      <w:rPr>
                        <w:rFonts w:ascii="Cambria Math" w:eastAsia="Arial" w:hAnsi="Cambria Math" w:cs="Times New Roman"/>
                        <w:i/>
                        <w:color w:val="000000" w:themeColor="text1"/>
                        <w:sz w:val="28"/>
                        <w:szCs w:val="28"/>
                        <w:lang w:eastAsia="ru-RU"/>
                      </w:rPr>
                    </m:ctrlPr>
                  </m:sSubPr>
                  <m:e>
                    <m:r>
                      <w:rPr>
                        <w:rFonts w:ascii="Cambria Math" w:eastAsia="Arial" w:hAnsi="Cambria Math" w:cs="Times New Roman"/>
                        <w:color w:val="000000" w:themeColor="text1"/>
                        <w:sz w:val="28"/>
                        <w:szCs w:val="28"/>
                        <w:lang w:val="uz-Cyrl-UZ" w:eastAsia="ru-RU"/>
                      </w:rPr>
                      <m:t>m</m:t>
                    </m:r>
                  </m:e>
                  <m:sub>
                    <m:r>
                      <w:rPr>
                        <w:rFonts w:ascii="Cambria Math" w:eastAsia="Arial" w:hAnsi="Cambria Math" w:cs="Times New Roman"/>
                        <w:color w:val="000000" w:themeColor="text1"/>
                        <w:sz w:val="28"/>
                        <w:szCs w:val="28"/>
                        <w:lang w:val="uz-Cyrl-UZ" w:eastAsia="ru-RU"/>
                      </w:rPr>
                      <m:t>j</m:t>
                    </m:r>
                  </m:sub>
                </m:sSub>
                <m:r>
                  <w:rPr>
                    <w:rFonts w:ascii="Cambria Math" w:eastAsia="Arial" w:hAnsi="Cambria Math" w:cs="Times New Roman"/>
                    <w:color w:val="000000" w:themeColor="text1"/>
                    <w:sz w:val="28"/>
                    <w:szCs w:val="28"/>
                    <w:lang w:val="uz-Cyrl-UZ" w:eastAsia="ru-RU"/>
                  </w:rPr>
                  <m:t>+</m:t>
                </m:r>
                <m:sSub>
                  <m:sSubPr>
                    <m:ctrlPr>
                      <w:rPr>
                        <w:rFonts w:ascii="Cambria Math" w:eastAsia="Arial" w:hAnsi="Cambria Math" w:cs="Times New Roman"/>
                        <w:i/>
                        <w:color w:val="000000" w:themeColor="text1"/>
                        <w:sz w:val="28"/>
                        <w:szCs w:val="28"/>
                        <w:lang w:eastAsia="ru-RU"/>
                      </w:rPr>
                    </m:ctrlPr>
                  </m:sSubPr>
                  <m:e>
                    <m:r>
                      <w:rPr>
                        <w:rFonts w:ascii="Cambria Math" w:eastAsia="Arial" w:hAnsi="Cambria Math" w:cs="Times New Roman"/>
                        <w:color w:val="000000" w:themeColor="text1"/>
                        <w:sz w:val="28"/>
                        <w:szCs w:val="28"/>
                        <w:lang w:val="uz-Cyrl-UZ" w:eastAsia="ru-RU"/>
                      </w:rPr>
                      <m:t>n</m:t>
                    </m:r>
                  </m:e>
                  <m:sub>
                    <m:r>
                      <w:rPr>
                        <w:rFonts w:ascii="Cambria Math" w:eastAsia="Arial" w:hAnsi="Cambria Math" w:cs="Times New Roman"/>
                        <w:color w:val="000000" w:themeColor="text1"/>
                        <w:sz w:val="28"/>
                        <w:szCs w:val="28"/>
                        <w:lang w:val="uz-Cyrl-UZ" w:eastAsia="ru-RU"/>
                      </w:rPr>
                      <m:t>i</m:t>
                    </m:r>
                  </m:sub>
                </m:sSub>
              </m:den>
            </m:f>
          </m:e>
        </m:nary>
      </m:oMath>
      <w:r w:rsidR="00C13E32" w:rsidRPr="00A31EA2">
        <w:rPr>
          <w:rFonts w:ascii="Times New Roman" w:eastAsia="Arial" w:hAnsi="Times New Roman" w:cs="Times New Roman"/>
          <w:color w:val="000000" w:themeColor="text1"/>
          <w:sz w:val="28"/>
          <w:szCs w:val="28"/>
          <w:lang w:val="uz-Cyrl-UZ" w:eastAsia="ru-RU"/>
        </w:rPr>
        <w:t>.</w:t>
      </w:r>
    </w:p>
    <w:p w14:paraId="60BA27DF" w14:textId="77777777" w:rsidR="00C13E32" w:rsidRPr="00A31EA2" w:rsidRDefault="00C13E32" w:rsidP="00C06C67">
      <w:pPr>
        <w:spacing w:after="0" w:line="360" w:lineRule="auto"/>
        <w:ind w:firstLine="720"/>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Формула асосида </w:t>
      </w:r>
      <w:r w:rsidRPr="00A31EA2">
        <w:rPr>
          <w:rFonts w:ascii="Times New Roman" w:eastAsia="Arial" w:hAnsi="Times New Roman" w:cs="Times New Roman"/>
          <w:color w:val="000000" w:themeColor="text1"/>
          <w:position w:val="-14"/>
          <w:sz w:val="28"/>
          <w:szCs w:val="28"/>
          <w:lang w:eastAsia="ru-RU"/>
        </w:rPr>
        <w:object w:dxaOrig="499" w:dyaOrig="400" w14:anchorId="1F4CB738">
          <v:shape id="_x0000_i1034" type="#_x0000_t75" style="width:24.75pt;height:20.25pt" o:ole="">
            <v:imagedata r:id="rId95" o:title=""/>
          </v:shape>
          <o:OLEObject Type="Embed" ProgID="Equation.3" ShapeID="_x0000_i1034" DrawAspect="Content" ObjectID="_1795804191" r:id="rId96"/>
        </w:object>
      </w:r>
      <w:r w:rsidRPr="00A31EA2">
        <w:rPr>
          <w:rFonts w:ascii="Times New Roman" w:eastAsia="Arial" w:hAnsi="Times New Roman" w:cs="Times New Roman"/>
          <w:color w:val="000000" w:themeColor="text1"/>
          <w:sz w:val="28"/>
          <w:szCs w:val="28"/>
          <w:lang w:val="uz-Cyrl-UZ" w:eastAsia="ru-RU"/>
        </w:rPr>
        <w:t>:</w:t>
      </w:r>
    </w:p>
    <w:p w14:paraId="6098855A" w14:textId="77777777" w:rsidR="00C13E32" w:rsidRPr="00A31EA2" w:rsidRDefault="0073342E" w:rsidP="00C06C67">
      <w:pPr>
        <w:spacing w:after="0" w:line="360" w:lineRule="auto"/>
        <w:ind w:firstLine="720"/>
        <w:rPr>
          <w:rFonts w:ascii="Times New Roman" w:eastAsia="Arial" w:hAnsi="Times New Roman" w:cs="Times New Roman"/>
          <w:color w:val="000000" w:themeColor="text1"/>
          <w:position w:val="-44"/>
          <w:sz w:val="28"/>
          <w:szCs w:val="28"/>
          <w:lang w:val="en-US" w:eastAsia="ru-RU"/>
        </w:rPr>
      </w:pPr>
      <m:oMathPara>
        <m:oMath>
          <m:sSubSup>
            <m:sSubSupPr>
              <m:ctrlPr>
                <w:rPr>
                  <w:rFonts w:ascii="Cambria Math" w:eastAsia="Arial" w:hAnsi="Cambria Math" w:cs="Times New Roman"/>
                  <w:i/>
                  <w:color w:val="000000" w:themeColor="text1"/>
                  <w:sz w:val="28"/>
                  <w:szCs w:val="28"/>
                  <w:lang w:val="uz-Cyrl-UZ" w:eastAsia="ru-RU"/>
                </w:rPr>
              </m:ctrlPr>
            </m:sSubSupPr>
            <m:e>
              <m:r>
                <w:rPr>
                  <w:rFonts w:ascii="Cambria Math" w:eastAsia="Arial" w:hAnsi="Cambria Math" w:cs="Times New Roman"/>
                  <w:color w:val="000000" w:themeColor="text1"/>
                  <w:sz w:val="28"/>
                  <w:szCs w:val="28"/>
                  <w:lang w:val="uz-Cyrl-UZ" w:eastAsia="ru-RU"/>
                </w:rPr>
                <m:t>X</m:t>
              </m:r>
            </m:e>
            <m:sub>
              <m:r>
                <w:rPr>
                  <w:rFonts w:ascii="Cambria Math" w:eastAsia="Arial" w:hAnsi="Cambria Math" w:cs="Times New Roman"/>
                  <w:color w:val="000000" w:themeColor="text1"/>
                  <w:sz w:val="28"/>
                  <w:szCs w:val="28"/>
                  <w:lang w:val="uz-Cyrl-UZ" w:eastAsia="ru-RU"/>
                </w:rPr>
                <m:t>n,m</m:t>
              </m:r>
            </m:sub>
            <m:sup>
              <m:r>
                <w:rPr>
                  <w:rFonts w:ascii="Cambria Math" w:eastAsia="Arial" w:hAnsi="Cambria Math" w:cs="Times New Roman"/>
                  <w:color w:val="000000" w:themeColor="text1"/>
                  <w:sz w:val="28"/>
                  <w:szCs w:val="28"/>
                  <w:lang w:val="uz-Cyrl-UZ" w:eastAsia="ru-RU"/>
                </w:rPr>
                <m:t>2</m:t>
              </m:r>
            </m:sup>
          </m:sSubSup>
          <m:r>
            <w:rPr>
              <w:rFonts w:ascii="Cambria Math" w:eastAsia="Arial" w:hAnsi="Cambria Math" w:cs="Times New Roman"/>
              <w:color w:val="000000" w:themeColor="text1"/>
              <w:sz w:val="28"/>
              <w:szCs w:val="28"/>
              <w:lang w:val="uz-Cyrl-UZ" w:eastAsia="ru-RU"/>
            </w:rPr>
            <m:t>=</m:t>
          </m:r>
          <m:f>
            <m:fPr>
              <m:ctrlPr>
                <w:rPr>
                  <w:rFonts w:ascii="Cambria Math" w:eastAsia="Arial" w:hAnsi="Cambria Math" w:cs="Times New Roman"/>
                  <w:i/>
                  <w:color w:val="000000" w:themeColor="text1"/>
                  <w:sz w:val="28"/>
                  <w:szCs w:val="28"/>
                  <w:lang w:val="uz-Cyrl-UZ" w:eastAsia="ru-RU"/>
                </w:rPr>
              </m:ctrlPr>
            </m:fPr>
            <m:num>
              <m:r>
                <w:rPr>
                  <w:rFonts w:ascii="Cambria Math" w:eastAsia="Arial" w:hAnsi="Cambria Math" w:cs="Times New Roman"/>
                  <w:color w:val="000000" w:themeColor="text1"/>
                  <w:sz w:val="28"/>
                  <w:szCs w:val="28"/>
                  <w:lang w:val="uz-Cyrl-UZ" w:eastAsia="ru-RU"/>
                </w:rPr>
                <m:t>(89-52</m:t>
              </m:r>
              <m:sSup>
                <m:sSupPr>
                  <m:ctrlPr>
                    <w:rPr>
                      <w:rFonts w:ascii="Cambria Math" w:eastAsia="Arial" w:hAnsi="Cambria Math" w:cs="Times New Roman"/>
                      <w:i/>
                      <w:color w:val="000000" w:themeColor="text1"/>
                      <w:sz w:val="28"/>
                      <w:szCs w:val="28"/>
                      <w:lang w:val="uz-Cyrl-UZ" w:eastAsia="ru-RU"/>
                    </w:rPr>
                  </m:ctrlPr>
                </m:sSupPr>
                <m:e>
                  <m:r>
                    <w:rPr>
                      <w:rFonts w:ascii="Cambria Math" w:eastAsia="Arial" w:hAnsi="Cambria Math" w:cs="Times New Roman"/>
                      <w:color w:val="000000" w:themeColor="text1"/>
                      <w:sz w:val="28"/>
                      <w:szCs w:val="28"/>
                      <w:lang w:val="uz-Cyrl-UZ" w:eastAsia="ru-RU"/>
                    </w:rPr>
                    <m:t>)</m:t>
                  </m:r>
                </m:e>
                <m:sup>
                  <m:r>
                    <w:rPr>
                      <w:rFonts w:ascii="Cambria Math" w:eastAsia="Arial" w:hAnsi="Cambria Math" w:cs="Times New Roman"/>
                      <w:color w:val="000000" w:themeColor="text1"/>
                      <w:sz w:val="28"/>
                      <w:szCs w:val="28"/>
                      <w:lang w:val="uz-Cyrl-UZ" w:eastAsia="ru-RU"/>
                    </w:rPr>
                    <m:t>2</m:t>
                  </m:r>
                </m:sup>
              </m:sSup>
            </m:num>
            <m:den>
              <m:r>
                <w:rPr>
                  <w:rFonts w:ascii="Cambria Math" w:eastAsia="Arial" w:hAnsi="Cambria Math" w:cs="Times New Roman"/>
                  <w:color w:val="000000" w:themeColor="text1"/>
                  <w:sz w:val="28"/>
                  <w:szCs w:val="28"/>
                  <w:lang w:val="uz-Cyrl-UZ" w:eastAsia="ru-RU"/>
                </w:rPr>
                <m:t>89+52</m:t>
              </m:r>
            </m:den>
          </m:f>
          <m:r>
            <w:rPr>
              <w:rFonts w:ascii="Cambria Math" w:eastAsia="Arial" w:hAnsi="Cambria Math" w:cs="Times New Roman"/>
              <w:color w:val="000000" w:themeColor="text1"/>
              <w:sz w:val="28"/>
              <w:szCs w:val="28"/>
              <w:lang w:val="uz-Cyrl-UZ" w:eastAsia="ru-RU"/>
            </w:rPr>
            <m:t>+</m:t>
          </m:r>
          <m:f>
            <m:fPr>
              <m:ctrlPr>
                <w:rPr>
                  <w:rFonts w:ascii="Cambria Math" w:eastAsia="Arial" w:hAnsi="Cambria Math" w:cs="Times New Roman"/>
                  <w:i/>
                  <w:color w:val="000000" w:themeColor="text1"/>
                  <w:sz w:val="28"/>
                  <w:szCs w:val="28"/>
                  <w:lang w:val="uz-Cyrl-UZ" w:eastAsia="ru-RU"/>
                </w:rPr>
              </m:ctrlPr>
            </m:fPr>
            <m:num>
              <m:r>
                <w:rPr>
                  <w:rFonts w:ascii="Cambria Math" w:eastAsia="Arial" w:hAnsi="Cambria Math" w:cs="Times New Roman"/>
                  <w:color w:val="000000" w:themeColor="text1"/>
                  <w:sz w:val="28"/>
                  <w:szCs w:val="28"/>
                  <w:lang w:val="uz-Cyrl-UZ" w:eastAsia="ru-RU"/>
                </w:rPr>
                <m:t>(54-50</m:t>
              </m:r>
              <m:sSup>
                <m:sSupPr>
                  <m:ctrlPr>
                    <w:rPr>
                      <w:rFonts w:ascii="Cambria Math" w:eastAsia="Arial" w:hAnsi="Cambria Math" w:cs="Times New Roman"/>
                      <w:i/>
                      <w:color w:val="000000" w:themeColor="text1"/>
                      <w:sz w:val="28"/>
                      <w:szCs w:val="28"/>
                      <w:lang w:val="uz-Cyrl-UZ" w:eastAsia="ru-RU"/>
                    </w:rPr>
                  </m:ctrlPr>
                </m:sSupPr>
                <m:e>
                  <m:r>
                    <w:rPr>
                      <w:rFonts w:ascii="Cambria Math" w:eastAsia="Arial" w:hAnsi="Cambria Math" w:cs="Times New Roman"/>
                      <w:color w:val="000000" w:themeColor="text1"/>
                      <w:sz w:val="28"/>
                      <w:szCs w:val="28"/>
                      <w:lang w:val="uz-Cyrl-UZ" w:eastAsia="ru-RU"/>
                    </w:rPr>
                    <m:t>)</m:t>
                  </m:r>
                </m:e>
                <m:sup>
                  <m:r>
                    <w:rPr>
                      <w:rFonts w:ascii="Cambria Math" w:eastAsia="Arial" w:hAnsi="Cambria Math" w:cs="Times New Roman"/>
                      <w:color w:val="000000" w:themeColor="text1"/>
                      <w:sz w:val="28"/>
                      <w:szCs w:val="28"/>
                      <w:lang w:val="uz-Cyrl-UZ" w:eastAsia="ru-RU"/>
                    </w:rPr>
                    <m:t>2</m:t>
                  </m:r>
                </m:sup>
              </m:sSup>
            </m:num>
            <m:den>
              <m:r>
                <w:rPr>
                  <w:rFonts w:ascii="Cambria Math" w:eastAsia="Arial" w:hAnsi="Cambria Math" w:cs="Times New Roman"/>
                  <w:color w:val="000000" w:themeColor="text1"/>
                  <w:sz w:val="28"/>
                  <w:szCs w:val="28"/>
                  <w:lang w:val="uz-Cyrl-UZ" w:eastAsia="ru-RU"/>
                </w:rPr>
                <m:t>54+50</m:t>
              </m:r>
            </m:den>
          </m:f>
          <m:r>
            <w:rPr>
              <w:rFonts w:ascii="Cambria Math" w:eastAsia="Arial" w:hAnsi="Cambria Math" w:cs="Times New Roman"/>
              <w:color w:val="000000" w:themeColor="text1"/>
              <w:sz w:val="28"/>
              <w:szCs w:val="28"/>
              <w:lang w:val="uz-Cyrl-UZ" w:eastAsia="ru-RU"/>
            </w:rPr>
            <m:t>+</m:t>
          </m:r>
          <m:f>
            <m:fPr>
              <m:ctrlPr>
                <w:rPr>
                  <w:rFonts w:ascii="Cambria Math" w:eastAsia="Arial" w:hAnsi="Cambria Math" w:cs="Times New Roman"/>
                  <w:i/>
                  <w:color w:val="000000" w:themeColor="text1"/>
                  <w:sz w:val="28"/>
                  <w:szCs w:val="28"/>
                  <w:lang w:val="uz-Cyrl-UZ" w:eastAsia="ru-RU"/>
                </w:rPr>
              </m:ctrlPr>
            </m:fPr>
            <m:num>
              <m:r>
                <w:rPr>
                  <w:rFonts w:ascii="Cambria Math" w:eastAsia="Arial" w:hAnsi="Cambria Math" w:cs="Times New Roman"/>
                  <w:color w:val="000000" w:themeColor="text1"/>
                  <w:sz w:val="28"/>
                  <w:szCs w:val="28"/>
                  <w:lang w:val="uz-Cyrl-UZ" w:eastAsia="ru-RU"/>
                </w:rPr>
                <m:t>(58-58</m:t>
              </m:r>
              <m:sSup>
                <m:sSupPr>
                  <m:ctrlPr>
                    <w:rPr>
                      <w:rFonts w:ascii="Cambria Math" w:eastAsia="Arial" w:hAnsi="Cambria Math" w:cs="Times New Roman"/>
                      <w:i/>
                      <w:color w:val="000000" w:themeColor="text1"/>
                      <w:sz w:val="28"/>
                      <w:szCs w:val="28"/>
                      <w:lang w:val="uz-Cyrl-UZ" w:eastAsia="ru-RU"/>
                    </w:rPr>
                  </m:ctrlPr>
                </m:sSupPr>
                <m:e>
                  <m:r>
                    <w:rPr>
                      <w:rFonts w:ascii="Cambria Math" w:eastAsia="Arial" w:hAnsi="Cambria Math" w:cs="Times New Roman"/>
                      <w:color w:val="000000" w:themeColor="text1"/>
                      <w:sz w:val="28"/>
                      <w:szCs w:val="28"/>
                      <w:lang w:val="uz-Cyrl-UZ" w:eastAsia="ru-RU"/>
                    </w:rPr>
                    <m:t>)</m:t>
                  </m:r>
                </m:e>
                <m:sup>
                  <m:r>
                    <w:rPr>
                      <w:rFonts w:ascii="Cambria Math" w:eastAsia="Arial" w:hAnsi="Cambria Math" w:cs="Times New Roman"/>
                      <w:color w:val="000000" w:themeColor="text1"/>
                      <w:sz w:val="28"/>
                      <w:szCs w:val="28"/>
                      <w:lang w:val="uz-Cyrl-UZ" w:eastAsia="ru-RU"/>
                    </w:rPr>
                    <m:t>2</m:t>
                  </m:r>
                </m:sup>
              </m:sSup>
            </m:num>
            <m:den>
              <m:r>
                <w:rPr>
                  <w:rFonts w:ascii="Cambria Math" w:eastAsia="Arial" w:hAnsi="Cambria Math" w:cs="Times New Roman"/>
                  <w:color w:val="000000" w:themeColor="text1"/>
                  <w:sz w:val="28"/>
                  <w:szCs w:val="28"/>
                  <w:lang w:val="uz-Cyrl-UZ" w:eastAsia="ru-RU"/>
                </w:rPr>
                <m:t>58+58</m:t>
              </m:r>
            </m:den>
          </m:f>
          <m:r>
            <w:rPr>
              <w:rFonts w:ascii="Cambria Math" w:eastAsia="Arial" w:hAnsi="Cambria Math" w:cs="Times New Roman"/>
              <w:color w:val="000000" w:themeColor="text1"/>
              <w:sz w:val="28"/>
              <w:szCs w:val="28"/>
              <w:lang w:val="uz-Cyrl-UZ" w:eastAsia="ru-RU"/>
            </w:rPr>
            <m:t>+</m:t>
          </m:r>
          <m:f>
            <m:fPr>
              <m:ctrlPr>
                <w:rPr>
                  <w:rFonts w:ascii="Cambria Math" w:eastAsia="Arial" w:hAnsi="Cambria Math" w:cs="Times New Roman"/>
                  <w:i/>
                  <w:color w:val="000000" w:themeColor="text1"/>
                  <w:sz w:val="28"/>
                  <w:szCs w:val="28"/>
                  <w:lang w:val="uz-Cyrl-UZ" w:eastAsia="ru-RU"/>
                </w:rPr>
              </m:ctrlPr>
            </m:fPr>
            <m:num>
              <m:r>
                <w:rPr>
                  <w:rFonts w:ascii="Cambria Math" w:eastAsia="Arial" w:hAnsi="Cambria Math" w:cs="Times New Roman"/>
                  <w:color w:val="000000" w:themeColor="text1"/>
                  <w:sz w:val="28"/>
                  <w:szCs w:val="28"/>
                  <w:lang w:val="uz-Cyrl-UZ" w:eastAsia="ru-RU"/>
                </w:rPr>
                <m:t>(15-56</m:t>
              </m:r>
              <m:sSup>
                <m:sSupPr>
                  <m:ctrlPr>
                    <w:rPr>
                      <w:rFonts w:ascii="Cambria Math" w:eastAsia="Arial" w:hAnsi="Cambria Math" w:cs="Times New Roman"/>
                      <w:i/>
                      <w:color w:val="000000" w:themeColor="text1"/>
                      <w:sz w:val="28"/>
                      <w:szCs w:val="28"/>
                      <w:lang w:val="uz-Cyrl-UZ" w:eastAsia="ru-RU"/>
                    </w:rPr>
                  </m:ctrlPr>
                </m:sSupPr>
                <m:e>
                  <m:r>
                    <w:rPr>
                      <w:rFonts w:ascii="Cambria Math" w:eastAsia="Arial" w:hAnsi="Cambria Math" w:cs="Times New Roman"/>
                      <w:color w:val="000000" w:themeColor="text1"/>
                      <w:sz w:val="28"/>
                      <w:szCs w:val="28"/>
                      <w:lang w:val="uz-Cyrl-UZ" w:eastAsia="ru-RU"/>
                    </w:rPr>
                    <m:t>)</m:t>
                  </m:r>
                </m:e>
                <m:sup>
                  <m:r>
                    <w:rPr>
                      <w:rFonts w:ascii="Cambria Math" w:eastAsia="Arial" w:hAnsi="Cambria Math" w:cs="Times New Roman"/>
                      <w:color w:val="000000" w:themeColor="text1"/>
                      <w:sz w:val="28"/>
                      <w:szCs w:val="28"/>
                      <w:lang w:val="uz-Cyrl-UZ" w:eastAsia="ru-RU"/>
                    </w:rPr>
                    <m:t>2</m:t>
                  </m:r>
                </m:sup>
              </m:sSup>
            </m:num>
            <m:den>
              <m:r>
                <w:rPr>
                  <w:rFonts w:ascii="Cambria Math" w:eastAsia="Arial" w:hAnsi="Cambria Math" w:cs="Times New Roman"/>
                  <w:color w:val="000000" w:themeColor="text1"/>
                  <w:sz w:val="28"/>
                  <w:szCs w:val="28"/>
                  <w:lang w:val="uz-Cyrl-UZ" w:eastAsia="ru-RU"/>
                </w:rPr>
                <m:t>15+56</m:t>
              </m:r>
            </m:den>
          </m:f>
          <m:r>
            <w:rPr>
              <w:rFonts w:ascii="Cambria Math" w:eastAsia="Arial" w:hAnsi="Cambria Math" w:cs="Times New Roman"/>
              <w:color w:val="000000" w:themeColor="text1"/>
              <w:sz w:val="28"/>
              <w:szCs w:val="28"/>
              <w:lang w:val="uz-Cyrl-UZ" w:eastAsia="ru-RU"/>
            </w:rPr>
            <m:t>=</m:t>
          </m:r>
          <m:r>
            <m:rPr>
              <m:sty m:val="p"/>
            </m:rPr>
            <w:rPr>
              <w:rFonts w:ascii="Cambria Math" w:eastAsia="Arial" w:hAnsi="Cambria Math" w:cs="Times New Roman"/>
              <w:color w:val="000000" w:themeColor="text1"/>
              <w:sz w:val="28"/>
              <w:szCs w:val="28"/>
              <w:lang w:val="uz-Cyrl-UZ" w:eastAsia="ru-RU"/>
            </w:rPr>
            <w:br/>
          </m:r>
        </m:oMath>
        <m:oMath>
          <m:r>
            <w:rPr>
              <w:rFonts w:ascii="Cambria Math" w:eastAsia="Arial" w:hAnsi="Cambria Math" w:cs="Times New Roman"/>
              <w:color w:val="000000" w:themeColor="text1"/>
              <w:sz w:val="28"/>
              <w:szCs w:val="28"/>
              <w:lang w:val="uz-Cyrl-UZ" w:eastAsia="ru-RU"/>
            </w:rPr>
            <m:t>=</m:t>
          </m:r>
          <m:f>
            <m:fPr>
              <m:ctrlPr>
                <w:rPr>
                  <w:rFonts w:ascii="Cambria Math" w:eastAsia="Arial" w:hAnsi="Cambria Math" w:cs="Times New Roman"/>
                  <w:i/>
                  <w:color w:val="000000" w:themeColor="text1"/>
                  <w:sz w:val="28"/>
                  <w:szCs w:val="28"/>
                  <w:lang w:val="uz-Cyrl-UZ" w:eastAsia="ru-RU"/>
                </w:rPr>
              </m:ctrlPr>
            </m:fPr>
            <m:num>
              <m:r>
                <w:rPr>
                  <w:rFonts w:ascii="Cambria Math" w:eastAsia="Arial" w:hAnsi="Cambria Math" w:cs="Times New Roman"/>
                  <w:color w:val="000000" w:themeColor="text1"/>
                  <w:sz w:val="28"/>
                  <w:szCs w:val="28"/>
                  <w:lang w:val="uz-Cyrl-UZ" w:eastAsia="ru-RU"/>
                </w:rPr>
                <m:t>1369</m:t>
              </m:r>
            </m:num>
            <m:den>
              <m:r>
                <w:rPr>
                  <w:rFonts w:ascii="Cambria Math" w:eastAsia="Arial" w:hAnsi="Cambria Math" w:cs="Times New Roman"/>
                  <w:color w:val="000000" w:themeColor="text1"/>
                  <w:sz w:val="28"/>
                  <w:szCs w:val="28"/>
                  <w:lang w:val="uz-Cyrl-UZ" w:eastAsia="ru-RU"/>
                </w:rPr>
                <m:t>141</m:t>
              </m:r>
            </m:den>
          </m:f>
          <m:r>
            <w:rPr>
              <w:rFonts w:ascii="Cambria Math" w:eastAsia="Arial" w:hAnsi="Cambria Math" w:cs="Times New Roman"/>
              <w:color w:val="000000" w:themeColor="text1"/>
              <w:sz w:val="28"/>
              <w:szCs w:val="28"/>
              <w:lang w:val="uz-Cyrl-UZ" w:eastAsia="ru-RU"/>
            </w:rPr>
            <m:t>+</m:t>
          </m:r>
          <m:f>
            <m:fPr>
              <m:ctrlPr>
                <w:rPr>
                  <w:rFonts w:ascii="Cambria Math" w:eastAsia="Arial" w:hAnsi="Cambria Math" w:cs="Times New Roman"/>
                  <w:i/>
                  <w:color w:val="000000" w:themeColor="text1"/>
                  <w:sz w:val="28"/>
                  <w:szCs w:val="28"/>
                  <w:lang w:val="uz-Cyrl-UZ" w:eastAsia="ru-RU"/>
                </w:rPr>
              </m:ctrlPr>
            </m:fPr>
            <m:num>
              <m:r>
                <w:rPr>
                  <w:rFonts w:ascii="Cambria Math" w:eastAsia="Arial" w:hAnsi="Cambria Math" w:cs="Times New Roman"/>
                  <w:color w:val="000000" w:themeColor="text1"/>
                  <w:sz w:val="28"/>
                  <w:szCs w:val="28"/>
                  <w:lang w:val="uz-Cyrl-UZ" w:eastAsia="ru-RU"/>
                </w:rPr>
                <m:t>16</m:t>
              </m:r>
            </m:num>
            <m:den>
              <m:r>
                <w:rPr>
                  <w:rFonts w:ascii="Cambria Math" w:eastAsia="Arial" w:hAnsi="Cambria Math" w:cs="Times New Roman"/>
                  <w:color w:val="000000" w:themeColor="text1"/>
                  <w:sz w:val="28"/>
                  <w:szCs w:val="28"/>
                  <w:lang w:val="uz-Cyrl-UZ" w:eastAsia="ru-RU"/>
                </w:rPr>
                <m:t>104</m:t>
              </m:r>
            </m:den>
          </m:f>
          <m:r>
            <w:rPr>
              <w:rFonts w:ascii="Cambria Math" w:eastAsia="Arial" w:hAnsi="Cambria Math" w:cs="Times New Roman"/>
              <w:color w:val="000000" w:themeColor="text1"/>
              <w:sz w:val="28"/>
              <w:szCs w:val="28"/>
              <w:lang w:val="uz-Cyrl-UZ" w:eastAsia="ru-RU"/>
            </w:rPr>
            <m:t>+</m:t>
          </m:r>
          <m:f>
            <m:fPr>
              <m:ctrlPr>
                <w:rPr>
                  <w:rFonts w:ascii="Cambria Math" w:eastAsia="Arial" w:hAnsi="Cambria Math" w:cs="Times New Roman"/>
                  <w:i/>
                  <w:color w:val="000000" w:themeColor="text1"/>
                  <w:sz w:val="28"/>
                  <w:szCs w:val="28"/>
                  <w:lang w:val="uz-Cyrl-UZ" w:eastAsia="ru-RU"/>
                </w:rPr>
              </m:ctrlPr>
            </m:fPr>
            <m:num>
              <m:r>
                <w:rPr>
                  <w:rFonts w:ascii="Cambria Math" w:eastAsia="Arial" w:hAnsi="Cambria Math" w:cs="Times New Roman"/>
                  <w:color w:val="000000" w:themeColor="text1"/>
                  <w:sz w:val="28"/>
                  <w:szCs w:val="28"/>
                  <w:lang w:val="uz-Cyrl-UZ" w:eastAsia="ru-RU"/>
                </w:rPr>
                <m:t>0</m:t>
              </m:r>
            </m:num>
            <m:den>
              <m:r>
                <w:rPr>
                  <w:rFonts w:ascii="Cambria Math" w:eastAsia="Arial" w:hAnsi="Cambria Math" w:cs="Times New Roman"/>
                  <w:color w:val="000000" w:themeColor="text1"/>
                  <w:sz w:val="28"/>
                  <w:szCs w:val="28"/>
                  <w:lang w:val="uz-Cyrl-UZ" w:eastAsia="ru-RU"/>
                </w:rPr>
                <m:t>116</m:t>
              </m:r>
            </m:den>
          </m:f>
          <m:r>
            <w:rPr>
              <w:rFonts w:ascii="Cambria Math" w:eastAsia="Arial" w:hAnsi="Cambria Math" w:cs="Times New Roman"/>
              <w:color w:val="000000" w:themeColor="text1"/>
              <w:sz w:val="28"/>
              <w:szCs w:val="28"/>
              <w:lang w:val="uz-Cyrl-UZ" w:eastAsia="ru-RU"/>
            </w:rPr>
            <m:t>+</m:t>
          </m:r>
          <m:f>
            <m:fPr>
              <m:ctrlPr>
                <w:rPr>
                  <w:rFonts w:ascii="Cambria Math" w:eastAsia="Arial" w:hAnsi="Cambria Math" w:cs="Times New Roman"/>
                  <w:i/>
                  <w:color w:val="000000" w:themeColor="text1"/>
                  <w:sz w:val="28"/>
                  <w:szCs w:val="28"/>
                  <w:lang w:val="uz-Cyrl-UZ" w:eastAsia="ru-RU"/>
                </w:rPr>
              </m:ctrlPr>
            </m:fPr>
            <m:num>
              <m:r>
                <w:rPr>
                  <w:rFonts w:ascii="Cambria Math" w:eastAsia="Arial" w:hAnsi="Cambria Math" w:cs="Times New Roman"/>
                  <w:color w:val="000000" w:themeColor="text1"/>
                  <w:sz w:val="28"/>
                  <w:szCs w:val="28"/>
                  <w:lang w:val="uz-Cyrl-UZ" w:eastAsia="ru-RU"/>
                </w:rPr>
                <m:t>1681</m:t>
              </m:r>
            </m:num>
            <m:den>
              <m:r>
                <w:rPr>
                  <w:rFonts w:ascii="Cambria Math" w:eastAsia="Arial" w:hAnsi="Cambria Math" w:cs="Times New Roman"/>
                  <w:color w:val="000000" w:themeColor="text1"/>
                  <w:sz w:val="28"/>
                  <w:szCs w:val="28"/>
                  <w:lang w:val="uz-Cyrl-UZ" w:eastAsia="ru-RU"/>
                </w:rPr>
                <m:t>71</m:t>
              </m:r>
            </m:den>
          </m:f>
          <m:r>
            <w:rPr>
              <w:rFonts w:ascii="Cambria Math" w:eastAsia="Arial" w:hAnsi="Cambria Math" w:cs="Times New Roman"/>
              <w:color w:val="000000" w:themeColor="text1"/>
              <w:sz w:val="28"/>
              <w:szCs w:val="28"/>
              <w:lang w:val="uz-Cyrl-UZ" w:eastAsia="ru-RU"/>
            </w:rPr>
            <m:t>=9,7+0,15+0+23,68=33,53</m:t>
          </m:r>
        </m:oMath>
      </m:oMathPara>
    </w:p>
    <w:p w14:paraId="5640CAC0" w14:textId="77777777" w:rsidR="00C13E32" w:rsidRPr="00A31EA2" w:rsidRDefault="00C13E32" w:rsidP="00C06C67">
      <w:pPr>
        <w:spacing w:after="0" w:line="360" w:lineRule="auto"/>
        <w:ind w:firstLine="720"/>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 га тенг.</w:t>
      </w:r>
    </w:p>
    <w:p w14:paraId="0EAF07A9" w14:textId="77777777" w:rsidR="00C13E32" w:rsidRPr="00A31EA2" w:rsidRDefault="00C13E32" w:rsidP="00C06C67">
      <w:pPr>
        <w:spacing w:after="0" w:line="360" w:lineRule="auto"/>
        <w:ind w:firstLine="720"/>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Ушбу мезон бўйича озодлик даражалари </w:t>
      </w:r>
      <w:r w:rsidRPr="00A31EA2">
        <w:rPr>
          <w:rFonts w:ascii="Times New Roman" w:eastAsia="Arial" w:hAnsi="Times New Roman" w:cs="Times New Roman"/>
          <w:color w:val="000000" w:themeColor="text1"/>
          <w:sz w:val="28"/>
          <w:szCs w:val="28"/>
          <w:lang w:eastAsia="ru-RU"/>
        </w:rPr>
        <w:t>ν</w:t>
      </w:r>
      <w:r w:rsidRPr="00A31EA2">
        <w:rPr>
          <w:rFonts w:ascii="Times New Roman" w:eastAsia="Arial" w:hAnsi="Times New Roman" w:cs="Times New Roman"/>
          <w:color w:val="000000" w:themeColor="text1"/>
          <w:sz w:val="28"/>
          <w:szCs w:val="28"/>
          <w:lang w:val="uz-Cyrl-UZ" w:eastAsia="ru-RU"/>
        </w:rPr>
        <w:t xml:space="preserve"> = 4 – 1 =3 га тенг, Хи-квадрат тақсимотининг жадвали бўйича критик нуқтани топамиз. </w:t>
      </w:r>
      <w:r w:rsidRPr="00A31EA2">
        <w:rPr>
          <w:rFonts w:ascii="Times New Roman" w:eastAsia="Arial" w:hAnsi="Times New Roman" w:cs="Times New Roman"/>
          <w:i/>
          <w:color w:val="000000" w:themeColor="text1"/>
          <w:sz w:val="28"/>
          <w:szCs w:val="28"/>
          <w:lang w:val="uz-Cyrl-UZ" w:eastAsia="ru-RU"/>
        </w:rPr>
        <w:t>р =</w:t>
      </w:r>
      <w:r w:rsidRPr="00A31EA2">
        <w:rPr>
          <w:rFonts w:ascii="Times New Roman" w:eastAsia="Arial" w:hAnsi="Times New Roman" w:cs="Times New Roman"/>
          <w:color w:val="000000" w:themeColor="text1"/>
          <w:sz w:val="28"/>
          <w:szCs w:val="28"/>
          <w:lang w:val="uz-Cyrl-UZ" w:eastAsia="ru-RU"/>
        </w:rPr>
        <w:t xml:space="preserve"> 0,95 учун ишончлилик эҳтимоли </w:t>
      </w:r>
    </w:p>
    <w:p w14:paraId="6BC5A50D" w14:textId="77777777" w:rsidR="00C13E32" w:rsidRPr="00A31EA2" w:rsidRDefault="00C13E32" w:rsidP="00C06C67">
      <w:pPr>
        <w:spacing w:after="0" w:line="360" w:lineRule="auto"/>
        <w:ind w:firstLine="720"/>
        <w:jc w:val="center"/>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t</w:t>
      </w:r>
      <w:r w:rsidRPr="00A31EA2">
        <w:rPr>
          <w:rFonts w:ascii="Times New Roman" w:eastAsia="Arial" w:hAnsi="Times New Roman" w:cs="Times New Roman"/>
          <w:color w:val="000000" w:themeColor="text1"/>
          <w:sz w:val="28"/>
          <w:szCs w:val="28"/>
          <w:vertAlign w:val="subscript"/>
          <w:lang w:val="uz-Cyrl-UZ" w:eastAsia="ru-RU"/>
        </w:rPr>
        <w:t>0,95</w:t>
      </w:r>
      <w:r w:rsidRPr="00A31EA2">
        <w:rPr>
          <w:rFonts w:ascii="Times New Roman" w:eastAsia="Arial" w:hAnsi="Times New Roman" w:cs="Times New Roman"/>
          <w:color w:val="000000" w:themeColor="text1"/>
          <w:sz w:val="28"/>
          <w:szCs w:val="28"/>
          <w:lang w:val="uz-Cyrl-UZ" w:eastAsia="ru-RU"/>
        </w:rPr>
        <w:t>(V) = t</w:t>
      </w:r>
      <w:r w:rsidRPr="00A31EA2">
        <w:rPr>
          <w:rFonts w:ascii="Times New Roman" w:eastAsia="Arial" w:hAnsi="Times New Roman" w:cs="Times New Roman"/>
          <w:color w:val="000000" w:themeColor="text1"/>
          <w:sz w:val="28"/>
          <w:szCs w:val="28"/>
          <w:vertAlign w:val="subscript"/>
          <w:lang w:val="uz-Cyrl-UZ" w:eastAsia="ru-RU"/>
        </w:rPr>
        <w:t>0,95</w:t>
      </w:r>
      <w:r w:rsidRPr="00A31EA2">
        <w:rPr>
          <w:rFonts w:ascii="Times New Roman" w:eastAsia="Arial" w:hAnsi="Times New Roman" w:cs="Times New Roman"/>
          <w:color w:val="000000" w:themeColor="text1"/>
          <w:sz w:val="28"/>
          <w:szCs w:val="28"/>
          <w:lang w:val="uz-Cyrl-UZ" w:eastAsia="ru-RU"/>
        </w:rPr>
        <w:t>(2) = 7,8 га тенг.</w:t>
      </w:r>
    </w:p>
    <w:p w14:paraId="1859C894" w14:textId="77777777" w:rsidR="00C13E32" w:rsidRPr="00A31EA2" w:rsidRDefault="00C13E32" w:rsidP="00C06C67">
      <w:pPr>
        <w:spacing w:after="0" w:line="360"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Бир томонлама критерий нолинчи гипотезани икки томонлама критерийга қараганда “қатъият билан” рад этгани учун ўнг томонлама критик соҳа қурамиз. Ўнг томонлама критик соҳа қуйидагига тенг.</w:t>
      </w:r>
    </w:p>
    <w:p w14:paraId="47709C20" w14:textId="77777777" w:rsidR="00C13E32" w:rsidRPr="00A31EA2" w:rsidRDefault="00C13E32" w:rsidP="00C06C67">
      <w:pPr>
        <w:spacing w:after="0" w:line="360" w:lineRule="auto"/>
        <w:ind w:firstLine="720"/>
        <w:jc w:val="center"/>
        <w:rPr>
          <w:rFonts w:ascii="Times New Roman" w:eastAsia="Arial" w:hAnsi="Times New Roman" w:cs="Times New Roman"/>
          <w:color w:val="000000" w:themeColor="text1"/>
          <w:sz w:val="28"/>
          <w:szCs w:val="28"/>
          <w:vertAlign w:val="subscript"/>
          <w:lang w:val="uz-Cyrl-UZ" w:eastAsia="ru-RU"/>
        </w:rPr>
      </w:pPr>
      <w:r w:rsidRPr="00A31EA2">
        <w:rPr>
          <w:rFonts w:ascii="Times New Roman" w:eastAsia="Arial" w:hAnsi="Times New Roman" w:cs="Times New Roman"/>
          <w:color w:val="000000" w:themeColor="text1"/>
          <w:position w:val="-14"/>
          <w:sz w:val="28"/>
          <w:szCs w:val="28"/>
          <w:lang w:eastAsia="ru-RU"/>
        </w:rPr>
        <w:object w:dxaOrig="499" w:dyaOrig="400" w14:anchorId="5D1D9152">
          <v:shape id="_x0000_i1035" type="#_x0000_t75" style="width:24.75pt;height:20.25pt" o:ole="">
            <v:imagedata r:id="rId95" o:title=""/>
          </v:shape>
          <o:OLEObject Type="Embed" ProgID="Equation.3" ShapeID="_x0000_i1035" DrawAspect="Content" ObjectID="_1795804192" r:id="rId97"/>
        </w:object>
      </w:r>
      <w:r w:rsidRPr="00A31EA2">
        <w:rPr>
          <w:rFonts w:ascii="Times New Roman" w:eastAsia="Arial" w:hAnsi="Times New Roman" w:cs="Times New Roman"/>
          <w:color w:val="000000" w:themeColor="text1"/>
          <w:sz w:val="28"/>
          <w:szCs w:val="28"/>
          <w:lang w:val="uz-Cyrl-UZ" w:eastAsia="ru-RU"/>
        </w:rPr>
        <w:t xml:space="preserve"> = 33,53 &gt; 7,8 = t</w:t>
      </w:r>
      <w:r w:rsidRPr="00A31EA2">
        <w:rPr>
          <w:rFonts w:ascii="Times New Roman" w:eastAsia="Arial" w:hAnsi="Times New Roman" w:cs="Times New Roman"/>
          <w:color w:val="000000" w:themeColor="text1"/>
          <w:sz w:val="28"/>
          <w:szCs w:val="28"/>
          <w:vertAlign w:val="subscript"/>
          <w:lang w:val="uz-Cyrl-UZ" w:eastAsia="ru-RU"/>
        </w:rPr>
        <w:t xml:space="preserve">0,95 </w:t>
      </w:r>
    </w:p>
    <w:p w14:paraId="4622409B" w14:textId="77777777" w:rsidR="00C13E32" w:rsidRPr="00A31EA2" w:rsidRDefault="00C13E32" w:rsidP="00C06C67">
      <w:pPr>
        <w:spacing w:after="0" w:line="360"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Бундан Хи-квадрат тақсимот критик нуқтадан катта бўлгани учун нолинчи гипотеза рад этилди.</w:t>
      </w:r>
    </w:p>
    <w:p w14:paraId="2B155101" w14:textId="77777777" w:rsidR="00C13E32" w:rsidRPr="00A31EA2" w:rsidRDefault="00C13E32" w:rsidP="00C06C67">
      <w:pPr>
        <w:spacing w:after="0" w:line="360"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Энди баҳолашнинг самарадорлик кўрсаткичини аниқлаш учун ишончли интервални топамиз:</w:t>
      </w:r>
    </w:p>
    <w:p w14:paraId="6BD14CE8" w14:textId="77777777" w:rsidR="00C13E32" w:rsidRPr="00A31EA2" w:rsidRDefault="0073342E" w:rsidP="00C06C67">
      <w:pPr>
        <w:spacing w:after="0" w:line="360" w:lineRule="auto"/>
        <w:ind w:firstLine="720"/>
        <w:jc w:val="center"/>
        <w:rPr>
          <w:rFonts w:ascii="Times New Roman" w:eastAsia="Arial" w:hAnsi="Times New Roman" w:cs="Times New Roman"/>
          <w:color w:val="000000" w:themeColor="text1"/>
          <w:sz w:val="28"/>
          <w:szCs w:val="28"/>
          <w:lang w:val="uz-Cyrl-UZ" w:eastAsia="ru-RU"/>
        </w:rPr>
      </w:pPr>
      <m:oMathPara>
        <m:oMath>
          <m:sSub>
            <m:sSubPr>
              <m:ctrlPr>
                <w:rPr>
                  <w:rFonts w:ascii="Cambria Math" w:eastAsia="Arial" w:hAnsi="Cambria Math" w:cs="Times New Roman"/>
                  <w:i/>
                  <w:color w:val="000000" w:themeColor="text1"/>
                  <w:sz w:val="28"/>
                  <w:szCs w:val="28"/>
                  <w:lang w:eastAsia="ru-RU"/>
                </w:rPr>
              </m:ctrlPr>
            </m:sSubPr>
            <m:e>
              <m:r>
                <w:rPr>
                  <w:rFonts w:ascii="Cambria Math" w:eastAsia="Arial" w:hAnsi="Cambria Math" w:cs="Times New Roman"/>
                  <w:color w:val="000000" w:themeColor="text1"/>
                  <w:sz w:val="28"/>
                  <w:szCs w:val="28"/>
                  <w:lang w:eastAsia="ru-RU"/>
                </w:rPr>
                <m:t>Δ</m:t>
              </m:r>
            </m:e>
            <m:sub>
              <m:r>
                <w:rPr>
                  <w:rFonts w:ascii="Cambria Math" w:eastAsia="Arial" w:hAnsi="Cambria Math" w:cs="Times New Roman"/>
                  <w:color w:val="000000" w:themeColor="text1"/>
                  <w:sz w:val="28"/>
                  <w:szCs w:val="28"/>
                  <w:lang w:eastAsia="ru-RU"/>
                </w:rPr>
                <m:t>x</m:t>
              </m:r>
            </m:sub>
          </m:sSub>
          <m:r>
            <w:rPr>
              <w:rFonts w:ascii="Cambria Math" w:eastAsia="Arial" w:hAnsi="Cambria Math" w:cs="Times New Roman"/>
              <w:color w:val="000000" w:themeColor="text1"/>
              <w:sz w:val="28"/>
              <w:szCs w:val="28"/>
              <w:lang w:eastAsia="ru-RU"/>
            </w:rPr>
            <m:t>=</m:t>
          </m:r>
          <m:sSub>
            <m:sSubPr>
              <m:ctrlPr>
                <w:rPr>
                  <w:rFonts w:ascii="Cambria Math" w:eastAsia="Arial" w:hAnsi="Cambria Math" w:cs="Times New Roman"/>
                  <w:i/>
                  <w:color w:val="000000" w:themeColor="text1"/>
                  <w:sz w:val="28"/>
                  <w:szCs w:val="28"/>
                  <w:lang w:eastAsia="ru-RU"/>
                </w:rPr>
              </m:ctrlPr>
            </m:sSubPr>
            <m:e>
              <m:r>
                <w:rPr>
                  <w:rFonts w:ascii="Cambria Math" w:eastAsia="Arial" w:hAnsi="Cambria Math" w:cs="Times New Roman"/>
                  <w:color w:val="000000" w:themeColor="text1"/>
                  <w:sz w:val="28"/>
                  <w:szCs w:val="28"/>
                  <w:lang w:eastAsia="ru-RU"/>
                </w:rPr>
                <m:t>t</m:t>
              </m:r>
            </m:e>
            <m:sub>
              <m:r>
                <w:rPr>
                  <w:rFonts w:ascii="Cambria Math" w:eastAsia="Arial" w:hAnsi="Cambria Math" w:cs="Times New Roman"/>
                  <w:color w:val="000000" w:themeColor="text1"/>
                  <w:sz w:val="28"/>
                  <w:szCs w:val="28"/>
                  <w:lang w:eastAsia="ru-RU"/>
                </w:rPr>
                <m:t>γ</m:t>
              </m:r>
            </m:sub>
          </m:sSub>
          <m:r>
            <w:rPr>
              <w:rFonts w:ascii="Cambria Math" w:eastAsia="Arial" w:hAnsi="Cambria Math" w:cs="Times New Roman"/>
              <w:color w:val="000000" w:themeColor="text1"/>
              <w:sz w:val="28"/>
              <w:szCs w:val="28"/>
              <w:lang w:eastAsia="ru-RU"/>
            </w:rPr>
            <m:t>⋅</m:t>
          </m:r>
          <m:f>
            <m:fPr>
              <m:ctrlPr>
                <w:rPr>
                  <w:rFonts w:ascii="Cambria Math" w:eastAsia="Arial" w:hAnsi="Cambria Math" w:cs="Times New Roman"/>
                  <w:i/>
                  <w:color w:val="000000" w:themeColor="text1"/>
                  <w:sz w:val="28"/>
                  <w:szCs w:val="28"/>
                  <w:lang w:eastAsia="ru-RU"/>
                </w:rPr>
              </m:ctrlPr>
            </m:fPr>
            <m:num>
              <m:sSub>
                <m:sSubPr>
                  <m:ctrlPr>
                    <w:rPr>
                      <w:rFonts w:ascii="Cambria Math" w:eastAsia="Arial" w:hAnsi="Cambria Math" w:cs="Times New Roman"/>
                      <w:i/>
                      <w:color w:val="000000" w:themeColor="text1"/>
                      <w:sz w:val="28"/>
                      <w:szCs w:val="28"/>
                      <w:lang w:eastAsia="ru-RU"/>
                    </w:rPr>
                  </m:ctrlPr>
                </m:sSubPr>
                <m:e>
                  <m:r>
                    <w:rPr>
                      <w:rFonts w:ascii="Cambria Math" w:eastAsia="Arial" w:hAnsi="Cambria Math" w:cs="Times New Roman"/>
                      <w:color w:val="000000" w:themeColor="text1"/>
                      <w:sz w:val="28"/>
                      <w:szCs w:val="28"/>
                      <w:lang w:eastAsia="ru-RU"/>
                    </w:rPr>
                    <m:t>S</m:t>
                  </m:r>
                </m:e>
                <m:sub>
                  <m:r>
                    <w:rPr>
                      <w:rFonts w:ascii="Cambria Math" w:eastAsia="Arial" w:hAnsi="Cambria Math" w:cs="Times New Roman"/>
                      <w:color w:val="000000" w:themeColor="text1"/>
                      <w:sz w:val="28"/>
                      <w:szCs w:val="28"/>
                      <w:lang w:eastAsia="ru-RU"/>
                    </w:rPr>
                    <m:t>x</m:t>
                  </m:r>
                </m:sub>
              </m:sSub>
            </m:num>
            <m:den>
              <m:rad>
                <m:radPr>
                  <m:degHide m:val="1"/>
                  <m:ctrlPr>
                    <w:rPr>
                      <w:rFonts w:ascii="Cambria Math" w:eastAsia="Arial" w:hAnsi="Cambria Math" w:cs="Times New Roman"/>
                      <w:i/>
                      <w:color w:val="000000" w:themeColor="text1"/>
                      <w:sz w:val="28"/>
                      <w:szCs w:val="28"/>
                      <w:lang w:eastAsia="ru-RU"/>
                    </w:rPr>
                  </m:ctrlPr>
                </m:radPr>
                <m:deg/>
                <m:e>
                  <m:r>
                    <w:rPr>
                      <w:rFonts w:ascii="Cambria Math" w:eastAsia="Arial" w:hAnsi="Cambria Math" w:cs="Times New Roman"/>
                      <w:color w:val="000000" w:themeColor="text1"/>
                      <w:sz w:val="28"/>
                      <w:szCs w:val="28"/>
                      <w:lang w:eastAsia="ru-RU"/>
                    </w:rPr>
                    <m:t>n</m:t>
                  </m:r>
                </m:e>
              </m:rad>
            </m:den>
          </m:f>
          <m:r>
            <w:rPr>
              <w:rFonts w:ascii="Cambria Math" w:eastAsia="Arial" w:hAnsi="Cambria Math" w:cs="Times New Roman"/>
              <w:color w:val="000000" w:themeColor="text1"/>
              <w:sz w:val="28"/>
              <w:szCs w:val="28"/>
              <w:lang w:eastAsia="ru-RU"/>
            </w:rPr>
            <m:t>=1,96⋅</m:t>
          </m:r>
          <m:f>
            <m:fPr>
              <m:ctrlPr>
                <w:rPr>
                  <w:rFonts w:ascii="Cambria Math" w:eastAsia="Arial" w:hAnsi="Cambria Math" w:cs="Times New Roman"/>
                  <w:i/>
                  <w:color w:val="000000" w:themeColor="text1"/>
                  <w:sz w:val="28"/>
                  <w:szCs w:val="28"/>
                  <w:lang w:eastAsia="ru-RU"/>
                </w:rPr>
              </m:ctrlPr>
            </m:fPr>
            <m:num>
              <m:r>
                <w:rPr>
                  <w:rFonts w:ascii="Cambria Math" w:eastAsia="Arial" w:hAnsi="Cambria Math" w:cs="Times New Roman"/>
                  <w:color w:val="000000" w:themeColor="text1"/>
                  <w:sz w:val="28"/>
                  <w:szCs w:val="28"/>
                  <w:lang w:eastAsia="ru-RU"/>
                </w:rPr>
                <m:t>0,98</m:t>
              </m:r>
            </m:num>
            <m:den>
              <m:rad>
                <m:radPr>
                  <m:degHide m:val="1"/>
                  <m:ctrlPr>
                    <w:rPr>
                      <w:rFonts w:ascii="Cambria Math" w:eastAsia="Arial" w:hAnsi="Cambria Math" w:cs="Times New Roman"/>
                      <w:i/>
                      <w:color w:val="000000" w:themeColor="text1"/>
                      <w:sz w:val="28"/>
                      <w:szCs w:val="28"/>
                      <w:lang w:eastAsia="ru-RU"/>
                    </w:rPr>
                  </m:ctrlPr>
                </m:radPr>
                <m:deg/>
                <m:e>
                  <m:r>
                    <w:rPr>
                      <w:rFonts w:ascii="Cambria Math" w:eastAsia="Arial" w:hAnsi="Cambria Math" w:cs="Times New Roman"/>
                      <w:color w:val="000000" w:themeColor="text1"/>
                      <w:sz w:val="28"/>
                      <w:szCs w:val="28"/>
                      <w:lang w:eastAsia="ru-RU"/>
                    </w:rPr>
                    <m:t>216</m:t>
                  </m:r>
                </m:e>
              </m:rad>
            </m:den>
          </m:f>
          <m:r>
            <w:rPr>
              <w:rFonts w:ascii="Cambria Math" w:eastAsia="Arial" w:hAnsi="Cambria Math" w:cs="Times New Roman"/>
              <w:color w:val="000000" w:themeColor="text1"/>
              <w:sz w:val="28"/>
              <w:szCs w:val="28"/>
              <w:lang w:eastAsia="ru-RU"/>
            </w:rPr>
            <m:t>=1,96⋅</m:t>
          </m:r>
          <m:f>
            <m:fPr>
              <m:ctrlPr>
                <w:rPr>
                  <w:rFonts w:ascii="Cambria Math" w:eastAsia="Arial" w:hAnsi="Cambria Math" w:cs="Times New Roman"/>
                  <w:i/>
                  <w:color w:val="000000" w:themeColor="text1"/>
                  <w:sz w:val="28"/>
                  <w:szCs w:val="28"/>
                  <w:lang w:eastAsia="ru-RU"/>
                </w:rPr>
              </m:ctrlPr>
            </m:fPr>
            <m:num>
              <m:r>
                <w:rPr>
                  <w:rFonts w:ascii="Cambria Math" w:eastAsia="Arial" w:hAnsi="Cambria Math" w:cs="Times New Roman"/>
                  <w:color w:val="000000" w:themeColor="text1"/>
                  <w:sz w:val="28"/>
                  <w:szCs w:val="28"/>
                  <w:lang w:eastAsia="ru-RU"/>
                </w:rPr>
                <m:t>0,98</m:t>
              </m:r>
            </m:num>
            <m:den>
              <m:r>
                <w:rPr>
                  <w:rFonts w:ascii="Cambria Math" w:eastAsia="Arial" w:hAnsi="Cambria Math" w:cs="Times New Roman"/>
                  <w:color w:val="000000" w:themeColor="text1"/>
                  <w:sz w:val="28"/>
                  <w:szCs w:val="28"/>
                  <w:lang w:eastAsia="ru-RU"/>
                </w:rPr>
                <m:t>14,7</m:t>
              </m:r>
            </m:den>
          </m:f>
          <m:r>
            <w:rPr>
              <w:rFonts w:ascii="Cambria Math" w:eastAsia="Arial" w:hAnsi="Cambria Math" w:cs="Times New Roman"/>
              <w:color w:val="000000" w:themeColor="text1"/>
              <w:sz w:val="28"/>
              <w:szCs w:val="28"/>
              <w:lang w:eastAsia="ru-RU"/>
            </w:rPr>
            <m:t>=</m:t>
          </m:r>
          <m:f>
            <m:fPr>
              <m:ctrlPr>
                <w:rPr>
                  <w:rFonts w:ascii="Cambria Math" w:eastAsia="Arial" w:hAnsi="Cambria Math" w:cs="Times New Roman"/>
                  <w:i/>
                  <w:color w:val="000000" w:themeColor="text1"/>
                  <w:sz w:val="28"/>
                  <w:szCs w:val="28"/>
                  <w:lang w:eastAsia="ru-RU"/>
                </w:rPr>
              </m:ctrlPr>
            </m:fPr>
            <m:num>
              <m:r>
                <w:rPr>
                  <w:rFonts w:ascii="Cambria Math" w:eastAsia="Arial" w:hAnsi="Cambria Math" w:cs="Times New Roman"/>
                  <w:color w:val="000000" w:themeColor="text1"/>
                  <w:sz w:val="28"/>
                  <w:szCs w:val="28"/>
                  <w:lang w:eastAsia="ru-RU"/>
                </w:rPr>
                <m:t>1,9208</m:t>
              </m:r>
            </m:num>
            <m:den>
              <m:r>
                <w:rPr>
                  <w:rFonts w:ascii="Cambria Math" w:eastAsia="Arial" w:hAnsi="Cambria Math" w:cs="Times New Roman"/>
                  <w:color w:val="000000" w:themeColor="text1"/>
                  <w:sz w:val="28"/>
                  <w:szCs w:val="28"/>
                  <w:lang w:eastAsia="ru-RU"/>
                </w:rPr>
                <m:t>14,7</m:t>
              </m:r>
            </m:den>
          </m:f>
          <m:r>
            <w:rPr>
              <w:rFonts w:ascii="Cambria Math" w:eastAsia="Arial" w:hAnsi="Cambria Math" w:cs="Times New Roman"/>
              <w:color w:val="000000" w:themeColor="text1"/>
              <w:sz w:val="28"/>
              <w:szCs w:val="28"/>
              <w:lang w:eastAsia="ru-RU"/>
            </w:rPr>
            <m:t>≈0,13</m:t>
          </m:r>
        </m:oMath>
      </m:oMathPara>
    </w:p>
    <w:p w14:paraId="57804D4D" w14:textId="77777777" w:rsidR="00C13E32" w:rsidRPr="00A31EA2" w:rsidRDefault="0073342E" w:rsidP="00C06C67">
      <w:pPr>
        <w:spacing w:after="0" w:line="360" w:lineRule="auto"/>
        <w:ind w:firstLine="720"/>
        <w:jc w:val="center"/>
        <w:rPr>
          <w:rFonts w:ascii="Times New Roman" w:eastAsia="Arial" w:hAnsi="Times New Roman" w:cs="Times New Roman"/>
          <w:color w:val="000000" w:themeColor="text1"/>
          <w:sz w:val="28"/>
          <w:szCs w:val="28"/>
          <w:vertAlign w:val="subscript"/>
          <w:lang w:val="uz-Cyrl-UZ" w:eastAsia="ru-RU"/>
        </w:rPr>
      </w:pPr>
      <m:oMathPara>
        <m:oMath>
          <m:sSub>
            <m:sSubPr>
              <m:ctrlPr>
                <w:rPr>
                  <w:rFonts w:ascii="Cambria Math" w:eastAsia="Arial" w:hAnsi="Cambria Math" w:cs="Times New Roman"/>
                  <w:i/>
                  <w:color w:val="000000" w:themeColor="text1"/>
                  <w:sz w:val="28"/>
                  <w:szCs w:val="28"/>
                  <w:lang w:eastAsia="ru-RU"/>
                </w:rPr>
              </m:ctrlPr>
            </m:sSubPr>
            <m:e>
              <m:r>
                <w:rPr>
                  <w:rFonts w:ascii="Cambria Math" w:eastAsia="Arial" w:hAnsi="Cambria Math" w:cs="Times New Roman"/>
                  <w:color w:val="000000" w:themeColor="text1"/>
                  <w:sz w:val="28"/>
                  <w:szCs w:val="28"/>
                  <w:lang w:eastAsia="ru-RU"/>
                </w:rPr>
                <m:t>Δ</m:t>
              </m:r>
            </m:e>
            <m:sub>
              <m:r>
                <w:rPr>
                  <w:rFonts w:ascii="Cambria Math" w:eastAsia="Arial" w:hAnsi="Cambria Math" w:cs="Times New Roman"/>
                  <w:color w:val="000000" w:themeColor="text1"/>
                  <w:sz w:val="28"/>
                  <w:szCs w:val="28"/>
                  <w:lang w:eastAsia="ru-RU"/>
                </w:rPr>
                <m:t>y</m:t>
              </m:r>
            </m:sub>
          </m:sSub>
          <m:r>
            <w:rPr>
              <w:rFonts w:ascii="Cambria Math" w:eastAsia="Arial" w:hAnsi="Cambria Math" w:cs="Times New Roman"/>
              <w:color w:val="000000" w:themeColor="text1"/>
              <w:sz w:val="28"/>
              <w:szCs w:val="28"/>
              <w:lang w:eastAsia="ru-RU"/>
            </w:rPr>
            <m:t>=</m:t>
          </m:r>
          <m:sSub>
            <m:sSubPr>
              <m:ctrlPr>
                <w:rPr>
                  <w:rFonts w:ascii="Cambria Math" w:eastAsia="Arial" w:hAnsi="Cambria Math" w:cs="Times New Roman"/>
                  <w:i/>
                  <w:color w:val="000000" w:themeColor="text1"/>
                  <w:sz w:val="28"/>
                  <w:szCs w:val="28"/>
                  <w:lang w:eastAsia="ru-RU"/>
                </w:rPr>
              </m:ctrlPr>
            </m:sSubPr>
            <m:e>
              <m:r>
                <w:rPr>
                  <w:rFonts w:ascii="Cambria Math" w:eastAsia="Arial" w:hAnsi="Cambria Math" w:cs="Times New Roman"/>
                  <w:color w:val="000000" w:themeColor="text1"/>
                  <w:sz w:val="28"/>
                  <w:szCs w:val="28"/>
                  <w:lang w:eastAsia="ru-RU"/>
                </w:rPr>
                <m:t>t</m:t>
              </m:r>
            </m:e>
            <m:sub>
              <m:r>
                <w:rPr>
                  <w:rFonts w:ascii="Cambria Math" w:eastAsia="Arial" w:hAnsi="Cambria Math" w:cs="Times New Roman"/>
                  <w:color w:val="000000" w:themeColor="text1"/>
                  <w:sz w:val="28"/>
                  <w:szCs w:val="28"/>
                  <w:lang w:eastAsia="ru-RU"/>
                </w:rPr>
                <m:t>γ</m:t>
              </m:r>
            </m:sub>
          </m:sSub>
          <m:r>
            <w:rPr>
              <w:rFonts w:ascii="Cambria Math" w:eastAsia="Arial" w:hAnsi="Cambria Math" w:cs="Times New Roman"/>
              <w:color w:val="000000" w:themeColor="text1"/>
              <w:sz w:val="28"/>
              <w:szCs w:val="28"/>
              <w:lang w:eastAsia="ru-RU"/>
            </w:rPr>
            <m:t>⋅</m:t>
          </m:r>
          <m:f>
            <m:fPr>
              <m:ctrlPr>
                <w:rPr>
                  <w:rFonts w:ascii="Cambria Math" w:eastAsia="Arial" w:hAnsi="Cambria Math" w:cs="Times New Roman"/>
                  <w:i/>
                  <w:color w:val="000000" w:themeColor="text1"/>
                  <w:sz w:val="28"/>
                  <w:szCs w:val="28"/>
                  <w:lang w:eastAsia="ru-RU"/>
                </w:rPr>
              </m:ctrlPr>
            </m:fPr>
            <m:num>
              <m:sSub>
                <m:sSubPr>
                  <m:ctrlPr>
                    <w:rPr>
                      <w:rFonts w:ascii="Cambria Math" w:eastAsia="Arial" w:hAnsi="Cambria Math" w:cs="Times New Roman"/>
                      <w:i/>
                      <w:color w:val="000000" w:themeColor="text1"/>
                      <w:sz w:val="28"/>
                      <w:szCs w:val="28"/>
                      <w:lang w:eastAsia="ru-RU"/>
                    </w:rPr>
                  </m:ctrlPr>
                </m:sSubPr>
                <m:e>
                  <m:r>
                    <w:rPr>
                      <w:rFonts w:ascii="Cambria Math" w:eastAsia="Arial" w:hAnsi="Cambria Math" w:cs="Times New Roman"/>
                      <w:color w:val="000000" w:themeColor="text1"/>
                      <w:sz w:val="28"/>
                      <w:szCs w:val="28"/>
                      <w:lang w:eastAsia="ru-RU"/>
                    </w:rPr>
                    <m:t>S</m:t>
                  </m:r>
                </m:e>
                <m:sub>
                  <m:r>
                    <w:rPr>
                      <w:rFonts w:ascii="Cambria Math" w:eastAsia="Arial" w:hAnsi="Cambria Math" w:cs="Times New Roman"/>
                      <w:color w:val="000000" w:themeColor="text1"/>
                      <w:sz w:val="28"/>
                      <w:szCs w:val="28"/>
                      <w:lang w:eastAsia="ru-RU"/>
                    </w:rPr>
                    <m:t>y</m:t>
                  </m:r>
                </m:sub>
              </m:sSub>
            </m:num>
            <m:den>
              <m:rad>
                <m:radPr>
                  <m:degHide m:val="1"/>
                  <m:ctrlPr>
                    <w:rPr>
                      <w:rFonts w:ascii="Cambria Math" w:eastAsia="Arial" w:hAnsi="Cambria Math" w:cs="Times New Roman"/>
                      <w:i/>
                      <w:color w:val="000000" w:themeColor="text1"/>
                      <w:sz w:val="28"/>
                      <w:szCs w:val="28"/>
                      <w:lang w:eastAsia="ru-RU"/>
                    </w:rPr>
                  </m:ctrlPr>
                </m:radPr>
                <m:deg/>
                <m:e>
                  <m:r>
                    <w:rPr>
                      <w:rFonts w:ascii="Cambria Math" w:eastAsia="Arial" w:hAnsi="Cambria Math" w:cs="Times New Roman"/>
                      <w:color w:val="000000" w:themeColor="text1"/>
                      <w:sz w:val="28"/>
                      <w:szCs w:val="28"/>
                      <w:lang w:eastAsia="ru-RU"/>
                    </w:rPr>
                    <m:t>n</m:t>
                  </m:r>
                </m:e>
              </m:rad>
            </m:den>
          </m:f>
          <m:r>
            <w:rPr>
              <w:rFonts w:ascii="Cambria Math" w:eastAsia="Arial" w:hAnsi="Cambria Math" w:cs="Times New Roman"/>
              <w:color w:val="000000" w:themeColor="text1"/>
              <w:sz w:val="28"/>
              <w:szCs w:val="28"/>
              <w:lang w:eastAsia="ru-RU"/>
            </w:rPr>
            <m:t>=1,96⋅</m:t>
          </m:r>
          <m:f>
            <m:fPr>
              <m:ctrlPr>
                <w:rPr>
                  <w:rFonts w:ascii="Cambria Math" w:eastAsia="Arial" w:hAnsi="Cambria Math" w:cs="Times New Roman"/>
                  <w:i/>
                  <w:color w:val="000000" w:themeColor="text1"/>
                  <w:sz w:val="28"/>
                  <w:szCs w:val="28"/>
                  <w:lang w:eastAsia="ru-RU"/>
                </w:rPr>
              </m:ctrlPr>
            </m:fPr>
            <m:num>
              <m:r>
                <w:rPr>
                  <w:rFonts w:ascii="Cambria Math" w:eastAsia="Arial" w:hAnsi="Cambria Math" w:cs="Times New Roman"/>
                  <w:color w:val="000000" w:themeColor="text1"/>
                  <w:sz w:val="28"/>
                  <w:szCs w:val="28"/>
                  <w:lang w:eastAsia="ru-RU"/>
                </w:rPr>
                <m:t>1,12</m:t>
              </m:r>
            </m:num>
            <m:den>
              <m:rad>
                <m:radPr>
                  <m:degHide m:val="1"/>
                  <m:ctrlPr>
                    <w:rPr>
                      <w:rFonts w:ascii="Cambria Math" w:eastAsia="Arial" w:hAnsi="Cambria Math" w:cs="Times New Roman"/>
                      <w:i/>
                      <w:color w:val="000000" w:themeColor="text1"/>
                      <w:sz w:val="28"/>
                      <w:szCs w:val="28"/>
                      <w:lang w:eastAsia="ru-RU"/>
                    </w:rPr>
                  </m:ctrlPr>
                </m:radPr>
                <m:deg/>
                <m:e>
                  <m:r>
                    <w:rPr>
                      <w:rFonts w:ascii="Cambria Math" w:eastAsia="Arial" w:hAnsi="Cambria Math" w:cs="Times New Roman"/>
                      <w:color w:val="000000" w:themeColor="text1"/>
                      <w:sz w:val="28"/>
                      <w:szCs w:val="28"/>
                      <w:lang w:eastAsia="ru-RU"/>
                    </w:rPr>
                    <m:t>216</m:t>
                  </m:r>
                </m:e>
              </m:rad>
            </m:den>
          </m:f>
          <m:r>
            <w:rPr>
              <w:rFonts w:ascii="Cambria Math" w:eastAsia="Arial" w:hAnsi="Cambria Math" w:cs="Times New Roman"/>
              <w:color w:val="000000" w:themeColor="text1"/>
              <w:sz w:val="28"/>
              <w:szCs w:val="28"/>
              <w:lang w:eastAsia="ru-RU"/>
            </w:rPr>
            <m:t>=1,96⋅</m:t>
          </m:r>
          <m:f>
            <m:fPr>
              <m:ctrlPr>
                <w:rPr>
                  <w:rFonts w:ascii="Cambria Math" w:eastAsia="Arial" w:hAnsi="Cambria Math" w:cs="Times New Roman"/>
                  <w:i/>
                  <w:color w:val="000000" w:themeColor="text1"/>
                  <w:sz w:val="28"/>
                  <w:szCs w:val="28"/>
                  <w:lang w:eastAsia="ru-RU"/>
                </w:rPr>
              </m:ctrlPr>
            </m:fPr>
            <m:num>
              <m:r>
                <w:rPr>
                  <w:rFonts w:ascii="Cambria Math" w:eastAsia="Arial" w:hAnsi="Cambria Math" w:cs="Times New Roman"/>
                  <w:color w:val="000000" w:themeColor="text1"/>
                  <w:sz w:val="28"/>
                  <w:szCs w:val="28"/>
                  <w:lang w:eastAsia="ru-RU"/>
                </w:rPr>
                <m:t>1,12</m:t>
              </m:r>
            </m:num>
            <m:den>
              <m:r>
                <w:rPr>
                  <w:rFonts w:ascii="Cambria Math" w:eastAsia="Arial" w:hAnsi="Cambria Math" w:cs="Times New Roman"/>
                  <w:color w:val="000000" w:themeColor="text1"/>
                  <w:sz w:val="28"/>
                  <w:szCs w:val="28"/>
                  <w:lang w:eastAsia="ru-RU"/>
                </w:rPr>
                <m:t>14,7</m:t>
              </m:r>
            </m:den>
          </m:f>
          <m:r>
            <w:rPr>
              <w:rFonts w:ascii="Cambria Math" w:eastAsia="Arial" w:hAnsi="Cambria Math" w:cs="Times New Roman"/>
              <w:color w:val="000000" w:themeColor="text1"/>
              <w:sz w:val="28"/>
              <w:szCs w:val="28"/>
              <w:lang w:eastAsia="ru-RU"/>
            </w:rPr>
            <m:t>=</m:t>
          </m:r>
          <m:f>
            <m:fPr>
              <m:ctrlPr>
                <w:rPr>
                  <w:rFonts w:ascii="Cambria Math" w:eastAsia="Arial" w:hAnsi="Cambria Math" w:cs="Times New Roman"/>
                  <w:i/>
                  <w:color w:val="000000" w:themeColor="text1"/>
                  <w:sz w:val="28"/>
                  <w:szCs w:val="28"/>
                  <w:lang w:eastAsia="ru-RU"/>
                </w:rPr>
              </m:ctrlPr>
            </m:fPr>
            <m:num>
              <m:r>
                <w:rPr>
                  <w:rFonts w:ascii="Cambria Math" w:eastAsia="Arial" w:hAnsi="Cambria Math" w:cs="Times New Roman"/>
                  <w:color w:val="000000" w:themeColor="text1"/>
                  <w:sz w:val="28"/>
                  <w:szCs w:val="28"/>
                  <w:lang w:eastAsia="ru-RU"/>
                </w:rPr>
                <m:t>2,1952</m:t>
              </m:r>
            </m:num>
            <m:den>
              <m:r>
                <w:rPr>
                  <w:rFonts w:ascii="Cambria Math" w:eastAsia="Arial" w:hAnsi="Cambria Math" w:cs="Times New Roman"/>
                  <w:color w:val="000000" w:themeColor="text1"/>
                  <w:sz w:val="28"/>
                  <w:szCs w:val="28"/>
                  <w:lang w:eastAsia="ru-RU"/>
                </w:rPr>
                <m:t>14,7</m:t>
              </m:r>
            </m:den>
          </m:f>
          <m:r>
            <w:rPr>
              <w:rFonts w:ascii="Cambria Math" w:eastAsia="Arial" w:hAnsi="Cambria Math" w:cs="Times New Roman"/>
              <w:color w:val="000000" w:themeColor="text1"/>
              <w:sz w:val="28"/>
              <w:szCs w:val="28"/>
              <w:lang w:eastAsia="ru-RU"/>
            </w:rPr>
            <m:t>≈0,15</m:t>
          </m:r>
        </m:oMath>
      </m:oMathPara>
    </w:p>
    <w:p w14:paraId="702267E6" w14:textId="77777777" w:rsidR="00C13E32" w:rsidRPr="00A31EA2" w:rsidRDefault="00C13E32" w:rsidP="00C06C67">
      <w:pPr>
        <w:tabs>
          <w:tab w:val="left" w:pos="2515"/>
        </w:tabs>
        <w:spacing w:after="0" w:line="360"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га тенг. Топилган натижалардан ишончли интервални топсак:</w:t>
      </w:r>
    </w:p>
    <w:p w14:paraId="72F8D617" w14:textId="77777777" w:rsidR="00C13E32" w:rsidRPr="00A31EA2" w:rsidRDefault="00C13E32" w:rsidP="00C06C67">
      <w:pPr>
        <w:spacing w:after="0" w:line="360" w:lineRule="auto"/>
        <w:ind w:firstLine="720"/>
        <w:jc w:val="center"/>
        <w:rPr>
          <w:rFonts w:ascii="Times New Roman" w:eastAsia="Arial" w:hAnsi="Times New Roman" w:cs="Times New Roman"/>
          <w:color w:val="000000" w:themeColor="text1"/>
          <w:position w:val="-28"/>
          <w:sz w:val="28"/>
          <w:szCs w:val="28"/>
          <w:lang w:val="uz-Cyrl-UZ" w:eastAsia="ru-RU"/>
        </w:rPr>
      </w:pPr>
      <w:r w:rsidRPr="00A31EA2">
        <w:rPr>
          <w:rFonts w:ascii="Times New Roman" w:eastAsia="Arial" w:hAnsi="Times New Roman" w:cs="Times New Roman"/>
          <w:color w:val="000000" w:themeColor="text1"/>
          <w:position w:val="-28"/>
          <w:sz w:val="28"/>
          <w:szCs w:val="28"/>
          <w:lang w:val="en-US" w:eastAsia="ru-RU"/>
        </w:rPr>
        <w:object w:dxaOrig="3000" w:dyaOrig="700" w14:anchorId="525CD68C">
          <v:shape id="_x0000_i1036" type="#_x0000_t75" style="width:173.25pt;height:40.5pt" o:ole="" fillcolor="window">
            <v:imagedata r:id="rId98" o:title=""/>
          </v:shape>
          <o:OLEObject Type="Embed" ProgID="Equation.3" ShapeID="_x0000_i1036" DrawAspect="Content" ObjectID="_1795804193" r:id="rId99"/>
        </w:object>
      </w:r>
    </w:p>
    <w:p w14:paraId="4F3A3427" w14:textId="77777777" w:rsidR="00C13E32" w:rsidRPr="00A31EA2" w:rsidRDefault="00C13E32" w:rsidP="00C06C67">
      <w:pPr>
        <w:spacing w:after="0" w:line="360" w:lineRule="auto"/>
        <w:ind w:firstLine="720"/>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position w:val="-28"/>
          <w:sz w:val="28"/>
          <w:szCs w:val="28"/>
          <w:lang w:val="uz-Cyrl-UZ" w:eastAsia="ru-RU"/>
        </w:rPr>
        <w:t xml:space="preserve"> Тажриба синфи учун:</w:t>
      </w:r>
    </w:p>
    <w:p w14:paraId="06EFA97E" w14:textId="77777777" w:rsidR="00C13E32" w:rsidRPr="00A31EA2" w:rsidRDefault="00C13E32" w:rsidP="00C06C67">
      <w:pPr>
        <w:spacing w:after="0" w:line="360" w:lineRule="auto"/>
        <w:ind w:firstLine="720"/>
        <w:jc w:val="both"/>
        <w:rPr>
          <w:rFonts w:ascii="Times New Roman" w:eastAsia="Arial" w:hAnsi="Times New Roman" w:cs="Times New Roman"/>
          <w:color w:val="000000" w:themeColor="text1"/>
          <w:sz w:val="28"/>
          <w:szCs w:val="28"/>
          <w:lang w:val="uz-Cyrl-UZ" w:eastAsia="ru-RU"/>
        </w:rPr>
      </w:pPr>
      <m:oMathPara>
        <m:oMath>
          <m:r>
            <w:rPr>
              <w:rFonts w:ascii="Cambria Math" w:eastAsia="Arial" w:hAnsi="Cambria Math" w:cs="Times New Roman"/>
              <w:color w:val="000000" w:themeColor="text1"/>
              <w:sz w:val="28"/>
              <w:szCs w:val="28"/>
              <w:lang w:eastAsia="ru-RU"/>
            </w:rPr>
            <m:t>3-0,13≤</m:t>
          </m:r>
          <m:sSub>
            <m:sSubPr>
              <m:ctrlPr>
                <w:rPr>
                  <w:rFonts w:ascii="Cambria Math" w:eastAsia="Arial" w:hAnsi="Cambria Math" w:cs="Times New Roman"/>
                  <w:i/>
                  <w:color w:val="000000" w:themeColor="text1"/>
                  <w:sz w:val="28"/>
                  <w:szCs w:val="28"/>
                  <w:lang w:val="en-US" w:eastAsia="ru-RU"/>
                </w:rPr>
              </m:ctrlPr>
            </m:sSubPr>
            <m:e>
              <m:r>
                <w:rPr>
                  <w:rFonts w:ascii="Cambria Math" w:eastAsia="Arial" w:hAnsi="Cambria Math" w:cs="Times New Roman"/>
                  <w:color w:val="000000" w:themeColor="text1"/>
                  <w:sz w:val="28"/>
                  <w:szCs w:val="28"/>
                  <w:lang w:eastAsia="ru-RU"/>
                </w:rPr>
                <m:t>а</m:t>
              </m:r>
            </m:e>
            <m:sub>
              <m:r>
                <w:rPr>
                  <w:rFonts w:ascii="Cambria Math" w:eastAsia="Arial" w:hAnsi="Cambria Math" w:cs="Times New Roman"/>
                  <w:color w:val="000000" w:themeColor="text1"/>
                  <w:sz w:val="28"/>
                  <w:szCs w:val="28"/>
                  <w:lang w:val="en-US" w:eastAsia="ru-RU"/>
                </w:rPr>
                <m:t>x</m:t>
              </m:r>
            </m:sub>
          </m:sSub>
          <m:r>
            <w:rPr>
              <w:rFonts w:ascii="Cambria Math" w:eastAsia="Arial" w:hAnsi="Cambria Math" w:cs="Times New Roman"/>
              <w:color w:val="000000" w:themeColor="text1"/>
              <w:sz w:val="28"/>
              <w:szCs w:val="28"/>
              <w:lang w:eastAsia="ru-RU"/>
            </w:rPr>
            <m:t>≤3+0,13</m:t>
          </m:r>
          <m:r>
            <m:rPr>
              <m:sty m:val="p"/>
            </m:rPr>
            <w:rPr>
              <w:rFonts w:ascii="Cambria Math" w:eastAsia="Arial" w:hAnsi="Cambria Math" w:cs="Times New Roman"/>
              <w:color w:val="000000" w:themeColor="text1"/>
              <w:position w:val="-12"/>
              <w:sz w:val="28"/>
              <w:szCs w:val="28"/>
              <w:lang w:val="uz-Cyrl-UZ" w:eastAsia="ru-RU"/>
            </w:rPr>
            <m:t xml:space="preserve"> </m:t>
          </m:r>
          <m:r>
            <w:rPr>
              <w:rFonts w:ascii="Cambria Math" w:eastAsia="Arial" w:hAnsi="Cambria Math" w:cs="Times New Roman"/>
              <w:color w:val="000000" w:themeColor="text1"/>
              <w:sz w:val="28"/>
              <w:szCs w:val="28"/>
              <w:lang w:eastAsia="ru-RU"/>
            </w:rPr>
            <m:t>2,87≤</m:t>
          </m:r>
          <m:sSub>
            <m:sSubPr>
              <m:ctrlPr>
                <w:rPr>
                  <w:rFonts w:ascii="Cambria Math" w:eastAsia="Arial" w:hAnsi="Cambria Math" w:cs="Times New Roman"/>
                  <w:i/>
                  <w:color w:val="000000" w:themeColor="text1"/>
                  <w:sz w:val="28"/>
                  <w:szCs w:val="28"/>
                  <w:lang w:val="en-US" w:eastAsia="ru-RU"/>
                </w:rPr>
              </m:ctrlPr>
            </m:sSubPr>
            <m:e>
              <m:r>
                <w:rPr>
                  <w:rFonts w:ascii="Cambria Math" w:eastAsia="Arial" w:hAnsi="Cambria Math" w:cs="Times New Roman"/>
                  <w:color w:val="000000" w:themeColor="text1"/>
                  <w:sz w:val="28"/>
                  <w:szCs w:val="28"/>
                  <w:lang w:eastAsia="ru-RU"/>
                </w:rPr>
                <m:t>а</m:t>
              </m:r>
            </m:e>
            <m:sub>
              <m:r>
                <w:rPr>
                  <w:rFonts w:ascii="Cambria Math" w:eastAsia="Arial" w:hAnsi="Cambria Math" w:cs="Times New Roman"/>
                  <w:color w:val="000000" w:themeColor="text1"/>
                  <w:sz w:val="28"/>
                  <w:szCs w:val="28"/>
                  <w:lang w:eastAsia="ru-RU"/>
                </w:rPr>
                <m:t>х</m:t>
              </m:r>
            </m:sub>
          </m:sSub>
          <m:r>
            <w:rPr>
              <w:rFonts w:ascii="Cambria Math" w:eastAsia="Arial" w:hAnsi="Cambria Math" w:cs="Times New Roman"/>
              <w:color w:val="000000" w:themeColor="text1"/>
              <w:sz w:val="28"/>
              <w:szCs w:val="28"/>
              <w:lang w:eastAsia="ru-RU"/>
            </w:rPr>
            <m:t>≤3,13</m:t>
          </m:r>
        </m:oMath>
      </m:oMathPara>
    </w:p>
    <w:p w14:paraId="3345FAC6" w14:textId="77777777" w:rsidR="00C13E32" w:rsidRPr="00A31EA2" w:rsidRDefault="00C13E32" w:rsidP="00C06C67">
      <w:pPr>
        <w:spacing w:after="0" w:line="360" w:lineRule="auto"/>
        <w:ind w:firstLine="720"/>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Назорат синфи учун:</w:t>
      </w:r>
    </w:p>
    <w:p w14:paraId="1EB25A05" w14:textId="77777777" w:rsidR="00C13E32" w:rsidRPr="00A31EA2" w:rsidRDefault="00C13E32" w:rsidP="00C06C67">
      <w:pPr>
        <w:spacing w:after="0" w:line="360" w:lineRule="auto"/>
        <w:ind w:firstLine="720"/>
        <w:jc w:val="center"/>
        <w:rPr>
          <w:rFonts w:ascii="Times New Roman" w:eastAsia="Arial" w:hAnsi="Times New Roman" w:cs="Times New Roman"/>
          <w:color w:val="000000" w:themeColor="text1"/>
          <w:sz w:val="28"/>
          <w:szCs w:val="28"/>
          <w:lang w:eastAsia="ru-RU"/>
        </w:rPr>
      </w:pPr>
      <w:r w:rsidRPr="00A31EA2">
        <w:rPr>
          <w:rFonts w:ascii="Times New Roman" w:eastAsia="Arial" w:hAnsi="Times New Roman" w:cs="Times New Roman"/>
          <w:color w:val="000000" w:themeColor="text1"/>
          <w:position w:val="-28"/>
          <w:sz w:val="28"/>
          <w:szCs w:val="28"/>
          <w:lang w:val="en-US" w:eastAsia="ru-RU"/>
        </w:rPr>
        <w:object w:dxaOrig="2900" w:dyaOrig="720" w14:anchorId="4E9F97F1">
          <v:shape id="_x0000_i1037" type="#_x0000_t75" style="width:171pt;height:42pt" o:ole="" fillcolor="window">
            <v:imagedata r:id="rId100" o:title=""/>
          </v:shape>
          <o:OLEObject Type="Embed" ProgID="Equation.3" ShapeID="_x0000_i1037" DrawAspect="Content" ObjectID="_1795804194" r:id="rId101"/>
        </w:object>
      </w:r>
    </w:p>
    <w:p w14:paraId="3B342E5C" w14:textId="77777777" w:rsidR="00C13E32" w:rsidRPr="00A31EA2" w:rsidRDefault="00C13E32" w:rsidP="00C06C67">
      <w:pPr>
        <w:spacing w:after="0" w:line="360" w:lineRule="auto"/>
        <w:ind w:firstLine="720"/>
        <w:jc w:val="both"/>
        <w:rPr>
          <w:rFonts w:ascii="Times New Roman" w:eastAsia="Arial" w:hAnsi="Times New Roman" w:cs="Times New Roman"/>
          <w:color w:val="000000" w:themeColor="text1"/>
          <w:position w:val="-14"/>
          <w:sz w:val="28"/>
          <w:szCs w:val="28"/>
          <w:lang w:val="uz-Cyrl-UZ" w:eastAsia="ru-RU"/>
        </w:rPr>
      </w:pPr>
      <m:oMathPara>
        <m:oMath>
          <m:r>
            <w:rPr>
              <w:rFonts w:ascii="Cambria Math" w:eastAsia="Arial" w:hAnsi="Cambria Math" w:cs="Times New Roman"/>
              <w:color w:val="000000" w:themeColor="text1"/>
              <w:sz w:val="28"/>
              <w:szCs w:val="28"/>
              <w:lang w:eastAsia="ru-RU"/>
            </w:rPr>
            <m:t>2,45-0,15≤</m:t>
          </m:r>
          <m:sSub>
            <m:sSubPr>
              <m:ctrlPr>
                <w:rPr>
                  <w:rFonts w:ascii="Cambria Math" w:eastAsia="Arial" w:hAnsi="Cambria Math" w:cs="Times New Roman"/>
                  <w:i/>
                  <w:color w:val="000000" w:themeColor="text1"/>
                  <w:sz w:val="28"/>
                  <w:szCs w:val="28"/>
                  <w:lang w:val="en-US" w:eastAsia="ru-RU"/>
                </w:rPr>
              </m:ctrlPr>
            </m:sSubPr>
            <m:e>
              <m:r>
                <w:rPr>
                  <w:rFonts w:ascii="Cambria Math" w:eastAsia="Arial" w:hAnsi="Cambria Math" w:cs="Times New Roman"/>
                  <w:color w:val="000000" w:themeColor="text1"/>
                  <w:sz w:val="28"/>
                  <w:szCs w:val="28"/>
                  <w:lang w:eastAsia="ru-RU"/>
                </w:rPr>
                <m:t>а</m:t>
              </m:r>
            </m:e>
            <m:sub>
              <m:r>
                <w:rPr>
                  <w:rFonts w:ascii="Cambria Math" w:eastAsia="Arial" w:hAnsi="Cambria Math" w:cs="Times New Roman"/>
                  <w:color w:val="000000" w:themeColor="text1"/>
                  <w:sz w:val="28"/>
                  <w:szCs w:val="28"/>
                  <w:lang w:val="en-US" w:eastAsia="ru-RU"/>
                </w:rPr>
                <m:t>y</m:t>
              </m:r>
            </m:sub>
          </m:sSub>
          <m:r>
            <w:rPr>
              <w:rFonts w:ascii="Cambria Math" w:eastAsia="Arial" w:hAnsi="Cambria Math" w:cs="Times New Roman"/>
              <w:color w:val="000000" w:themeColor="text1"/>
              <w:sz w:val="28"/>
              <w:szCs w:val="28"/>
              <w:lang w:eastAsia="ru-RU"/>
            </w:rPr>
            <m:t>≤2,45+0,15</m:t>
          </m:r>
          <m:r>
            <m:rPr>
              <m:sty m:val="p"/>
            </m:rPr>
            <w:rPr>
              <w:rFonts w:ascii="Cambria Math" w:eastAsia="Arial" w:hAnsi="Cambria Math" w:cs="Times New Roman"/>
              <w:color w:val="000000" w:themeColor="text1"/>
              <w:position w:val="-14"/>
              <w:sz w:val="28"/>
              <w:szCs w:val="28"/>
              <w:lang w:val="uz-Cyrl-UZ" w:eastAsia="ru-RU"/>
            </w:rPr>
            <m:t xml:space="preserve"> </m:t>
          </m:r>
          <m:r>
            <w:rPr>
              <w:rFonts w:ascii="Cambria Math" w:eastAsia="Arial" w:hAnsi="Cambria Math" w:cs="Times New Roman"/>
              <w:color w:val="000000" w:themeColor="text1"/>
              <w:sz w:val="28"/>
              <w:szCs w:val="28"/>
              <w:lang w:eastAsia="ru-RU"/>
            </w:rPr>
            <m:t>2,3≤</m:t>
          </m:r>
          <m:sSub>
            <m:sSubPr>
              <m:ctrlPr>
                <w:rPr>
                  <w:rFonts w:ascii="Cambria Math" w:eastAsia="Arial" w:hAnsi="Cambria Math" w:cs="Times New Roman"/>
                  <w:i/>
                  <w:color w:val="000000" w:themeColor="text1"/>
                  <w:sz w:val="28"/>
                  <w:szCs w:val="28"/>
                  <w:lang w:val="en-US" w:eastAsia="ru-RU"/>
                </w:rPr>
              </m:ctrlPr>
            </m:sSubPr>
            <m:e>
              <m:r>
                <w:rPr>
                  <w:rFonts w:ascii="Cambria Math" w:eastAsia="Arial" w:hAnsi="Cambria Math" w:cs="Times New Roman"/>
                  <w:color w:val="000000" w:themeColor="text1"/>
                  <w:sz w:val="28"/>
                  <w:szCs w:val="28"/>
                  <w:lang w:eastAsia="ru-RU"/>
                </w:rPr>
                <m:t>а</m:t>
              </m:r>
            </m:e>
            <m:sub>
              <m:r>
                <w:rPr>
                  <w:rFonts w:ascii="Cambria Math" w:eastAsia="Arial" w:hAnsi="Cambria Math" w:cs="Times New Roman"/>
                  <w:color w:val="000000" w:themeColor="text1"/>
                  <w:sz w:val="28"/>
                  <w:szCs w:val="28"/>
                  <w:lang w:eastAsia="ru-RU"/>
                </w:rPr>
                <m:t>у</m:t>
              </m:r>
            </m:sub>
          </m:sSub>
          <m:r>
            <w:rPr>
              <w:rFonts w:ascii="Cambria Math" w:eastAsia="Arial" w:hAnsi="Cambria Math" w:cs="Times New Roman"/>
              <w:color w:val="000000" w:themeColor="text1"/>
              <w:sz w:val="28"/>
              <w:szCs w:val="28"/>
              <w:lang w:eastAsia="ru-RU"/>
            </w:rPr>
            <m:t>≤2,6</m:t>
          </m:r>
        </m:oMath>
      </m:oMathPara>
    </w:p>
    <w:p w14:paraId="5BE35045" w14:textId="6F719DF5" w:rsidR="00C13E32" w:rsidRPr="00A31EA2" w:rsidRDefault="00F1552F" w:rsidP="00C06C67">
      <w:pPr>
        <w:spacing w:after="0" w:line="360"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noProof/>
          <w:color w:val="000000" w:themeColor="text1"/>
          <w:sz w:val="28"/>
          <w:szCs w:val="28"/>
          <w:lang w:eastAsia="ru-RU"/>
        </w:rPr>
        <mc:AlternateContent>
          <mc:Choice Requires="wps">
            <w:drawing>
              <wp:anchor distT="4294967291" distB="4294967291" distL="114300" distR="114300" simplePos="0" relativeHeight="251705344" behindDoc="0" locked="0" layoutInCell="1" allowOverlap="1" wp14:anchorId="3E4DDF4A" wp14:editId="1E23DB1C">
                <wp:simplePos x="0" y="0"/>
                <wp:positionH relativeFrom="column">
                  <wp:posOffset>1061720</wp:posOffset>
                </wp:positionH>
                <wp:positionV relativeFrom="paragraph">
                  <wp:posOffset>768350</wp:posOffset>
                </wp:positionV>
                <wp:extent cx="3108960" cy="0"/>
                <wp:effectExtent l="0" t="76200" r="15240" b="95250"/>
                <wp:wrapNone/>
                <wp:docPr id="1360" name="Прямая соединительная линия 13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089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649F3E" id="Прямая соединительная линия 1360" o:spid="_x0000_s1026" style="position:absolute;z-index:251705344;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83.6pt,60.5pt" to="328.4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">
                <v:stroke endarrow="block"/>
              </v:line>
            </w:pict>
          </mc:Fallback>
        </mc:AlternateContent>
      </w:r>
      <w:r w:rsidR="00C13E32" w:rsidRPr="00A31EA2">
        <w:rPr>
          <w:rFonts w:ascii="Times New Roman" w:eastAsia="Arial" w:hAnsi="Times New Roman" w:cs="Times New Roman"/>
          <w:noProof/>
          <w:color w:val="000000" w:themeColor="text1"/>
          <w:sz w:val="28"/>
          <w:szCs w:val="28"/>
          <w:lang w:eastAsia="ru-RU"/>
        </w:rPr>
        <mc:AlternateContent>
          <mc:Choice Requires="wpg">
            <w:drawing>
              <wp:anchor distT="0" distB="0" distL="114300" distR="114300" simplePos="0" relativeHeight="251706368" behindDoc="0" locked="0" layoutInCell="1" allowOverlap="1" wp14:anchorId="5B94E5A5" wp14:editId="5F19DBED">
                <wp:simplePos x="0" y="0"/>
                <wp:positionH relativeFrom="column">
                  <wp:posOffset>1139190</wp:posOffset>
                </wp:positionH>
                <wp:positionV relativeFrom="paragraph">
                  <wp:posOffset>304800</wp:posOffset>
                </wp:positionV>
                <wp:extent cx="3357194" cy="1075335"/>
                <wp:effectExtent l="0" t="0" r="0" b="0"/>
                <wp:wrapTopAndBottom/>
                <wp:docPr id="54" name="Группа 54"/>
                <wp:cNvGraphicFramePr/>
                <a:graphic xmlns:a="http://schemas.openxmlformats.org/drawingml/2006/main">
                  <a:graphicData uri="http://schemas.microsoft.com/office/word/2010/wordprocessingGroup">
                    <wpg:wgp>
                      <wpg:cNvGrpSpPr/>
                      <wpg:grpSpPr>
                        <a:xfrm>
                          <a:off x="0" y="0"/>
                          <a:ext cx="3357194" cy="1075335"/>
                          <a:chOff x="0" y="0"/>
                          <a:chExt cx="3204058" cy="947319"/>
                        </a:xfrm>
                      </wpg:grpSpPr>
                      <wps:wsp>
                        <wps:cNvPr id="55" name="Полилиния 27"/>
                        <wps:cNvSpPr>
                          <a:spLocks/>
                        </wps:cNvSpPr>
                        <wps:spPr bwMode="auto">
                          <a:xfrm flipH="1">
                            <a:off x="1148486" y="197511"/>
                            <a:ext cx="91440" cy="274320"/>
                          </a:xfrm>
                          <a:custGeom>
                            <a:avLst/>
                            <a:gdLst>
                              <a:gd name="T0" fmla="*/ 42236 w 21600"/>
                              <a:gd name="T1" fmla="*/ 0 h 21600"/>
                              <a:gd name="T2" fmla="*/ 47341 w 21600"/>
                              <a:gd name="T3" fmla="*/ 274320 h 21600"/>
                              <a:gd name="T4" fmla="*/ 0 w 21600"/>
                              <a:gd name="T5" fmla="*/ 139631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9976" y="0"/>
                                </a:moveTo>
                                <a:cubicBezTo>
                                  <a:pt x="17119" y="3720"/>
                                  <a:pt x="21600" y="11104"/>
                                  <a:pt x="21600" y="19158"/>
                                </a:cubicBezTo>
                                <a:cubicBezTo>
                                  <a:pt x="21600" y="26716"/>
                                  <a:pt x="17649" y="33724"/>
                                  <a:pt x="11182" y="37637"/>
                                </a:cubicBezTo>
                              </a:path>
                              <a:path w="21600" h="21600" stroke="0" extrusionOk="0">
                                <a:moveTo>
                                  <a:pt x="9976" y="0"/>
                                </a:moveTo>
                                <a:cubicBezTo>
                                  <a:pt x="17119" y="3720"/>
                                  <a:pt x="21600" y="11104"/>
                                  <a:pt x="21600" y="19158"/>
                                </a:cubicBezTo>
                                <a:cubicBezTo>
                                  <a:pt x="21600" y="26716"/>
                                  <a:pt x="17649" y="33724"/>
                                  <a:pt x="11182" y="37637"/>
                                </a:cubicBezTo>
                                <a:lnTo>
                                  <a:pt x="0" y="19158"/>
                                </a:lnTo>
                                <a:lnTo>
                                  <a:pt x="9976"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 name="Полилиния 26"/>
                        <wps:cNvSpPr>
                          <a:spLocks/>
                        </wps:cNvSpPr>
                        <wps:spPr bwMode="auto">
                          <a:xfrm>
                            <a:off x="1682496" y="190196"/>
                            <a:ext cx="91440" cy="274320"/>
                          </a:xfrm>
                          <a:custGeom>
                            <a:avLst/>
                            <a:gdLst>
                              <a:gd name="T0" fmla="*/ 0 w 21600"/>
                              <a:gd name="T1" fmla="*/ 0 h 21600"/>
                              <a:gd name="T2" fmla="*/ 23470 w 21600"/>
                              <a:gd name="T3" fmla="*/ 274320 h 21600"/>
                              <a:gd name="T4" fmla="*/ 0 w 21600"/>
                              <a:gd name="T5" fmla="*/ 139498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1" y="0"/>
                                </a:moveTo>
                                <a:cubicBezTo>
                                  <a:pt x="11929" y="0"/>
                                  <a:pt x="21600" y="9670"/>
                                  <a:pt x="21600" y="21600"/>
                                </a:cubicBezTo>
                                <a:cubicBezTo>
                                  <a:pt x="21600" y="31394"/>
                                  <a:pt x="15010" y="39962"/>
                                  <a:pt x="5544" y="42476"/>
                                </a:cubicBezTo>
                              </a:path>
                              <a:path w="21600" h="21600" stroke="0" extrusionOk="0">
                                <a:moveTo>
                                  <a:pt x="-1" y="0"/>
                                </a:moveTo>
                                <a:cubicBezTo>
                                  <a:pt x="11929" y="0"/>
                                  <a:pt x="21600" y="9670"/>
                                  <a:pt x="21600" y="21600"/>
                                </a:cubicBezTo>
                                <a:cubicBezTo>
                                  <a:pt x="21600" y="31394"/>
                                  <a:pt x="15010" y="39962"/>
                                  <a:pt x="5544" y="42476"/>
                                </a:cubicBezTo>
                                <a:lnTo>
                                  <a:pt x="0" y="21600"/>
                                </a:lnTo>
                                <a:lnTo>
                                  <a:pt x="-1"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2" name="Поле 24"/>
                        <wps:cNvSpPr txBox="1">
                          <a:spLocks noChangeArrowheads="1"/>
                        </wps:cNvSpPr>
                        <wps:spPr bwMode="auto">
                          <a:xfrm>
                            <a:off x="1075334" y="0"/>
                            <a:ext cx="49530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2F920E" w14:textId="77777777" w:rsidR="0073342E" w:rsidRPr="00264ACF" w:rsidRDefault="0073342E" w:rsidP="00D844E1">
                              <w:pPr>
                                <w:ind w:left="-114"/>
                              </w:pPr>
                              <w:r>
                                <w:rPr>
                                  <w:lang w:val="uz-Cyrl-UZ"/>
                                </w:rPr>
                                <w:t xml:space="preserve"> </w:t>
                              </w:r>
                              <w:r>
                                <w:rPr>
                                  <w:lang w:val="uz-Cyrl-UZ"/>
                                </w:rPr>
                                <w:t>2,87</w:t>
                              </w:r>
                            </w:p>
                          </w:txbxContent>
                        </wps:txbx>
                        <wps:bodyPr rot="0" vert="horz" wrap="square" lIns="91440" tIns="45720" rIns="91440" bIns="45720" anchor="t" anchorCtr="0" upright="1">
                          <a:noAutofit/>
                        </wps:bodyPr>
                      </wps:wsp>
                      <wps:wsp>
                        <wps:cNvPr id="63" name="Поле 23"/>
                        <wps:cNvSpPr txBox="1">
                          <a:spLocks noChangeArrowheads="1"/>
                        </wps:cNvSpPr>
                        <wps:spPr bwMode="auto">
                          <a:xfrm>
                            <a:off x="1470355" y="0"/>
                            <a:ext cx="57150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CDABDC" w14:textId="77777777" w:rsidR="0073342E" w:rsidRPr="00A92460" w:rsidRDefault="0073342E" w:rsidP="00D844E1">
                              <w:pPr>
                                <w:rPr>
                                  <w:lang w:val="en-US"/>
                                </w:rPr>
                              </w:pPr>
                              <w:r>
                                <w:rPr>
                                  <w:lang w:val="en-US"/>
                                </w:rPr>
                                <w:t>3</w:t>
                              </w:r>
                              <w:proofErr w:type="gramStart"/>
                              <w:r w:rsidRPr="00264ACF">
                                <w:t>,</w:t>
                              </w:r>
                              <w:r>
                                <w:rPr>
                                  <w:lang w:val="uz-Cyrl-UZ"/>
                                </w:rPr>
                                <w:t>13</w:t>
                              </w:r>
                              <w:proofErr w:type="gramEnd"/>
                            </w:p>
                          </w:txbxContent>
                        </wps:txbx>
                        <wps:bodyPr rot="0" vert="horz" wrap="square" lIns="91440" tIns="45720" rIns="91440" bIns="45720" anchor="t" anchorCtr="0" upright="1">
                          <a:noAutofit/>
                        </wps:bodyPr>
                      </wps:wsp>
                      <wps:wsp>
                        <wps:cNvPr id="64" name="Полилиния 28"/>
                        <wps:cNvSpPr>
                          <a:spLocks/>
                        </wps:cNvSpPr>
                        <wps:spPr bwMode="auto">
                          <a:xfrm>
                            <a:off x="702259" y="197511"/>
                            <a:ext cx="91440" cy="274320"/>
                          </a:xfrm>
                          <a:custGeom>
                            <a:avLst/>
                            <a:gdLst>
                              <a:gd name="T0" fmla="*/ 0 w 21600"/>
                              <a:gd name="T1" fmla="*/ 0 h 21600"/>
                              <a:gd name="T2" fmla="*/ 23470 w 21600"/>
                              <a:gd name="T3" fmla="*/ 274320 h 21600"/>
                              <a:gd name="T4" fmla="*/ 0 w 21600"/>
                              <a:gd name="T5" fmla="*/ 139498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1" y="0"/>
                                </a:moveTo>
                                <a:cubicBezTo>
                                  <a:pt x="11929" y="0"/>
                                  <a:pt x="21600" y="9670"/>
                                  <a:pt x="21600" y="21600"/>
                                </a:cubicBezTo>
                                <a:cubicBezTo>
                                  <a:pt x="21600" y="31394"/>
                                  <a:pt x="15010" y="39962"/>
                                  <a:pt x="5544" y="42476"/>
                                </a:cubicBezTo>
                              </a:path>
                              <a:path w="21600" h="21600" stroke="0" extrusionOk="0">
                                <a:moveTo>
                                  <a:pt x="-1" y="0"/>
                                </a:moveTo>
                                <a:cubicBezTo>
                                  <a:pt x="11929" y="0"/>
                                  <a:pt x="21600" y="9670"/>
                                  <a:pt x="21600" y="21600"/>
                                </a:cubicBezTo>
                                <a:cubicBezTo>
                                  <a:pt x="21600" y="31394"/>
                                  <a:pt x="15010" y="39962"/>
                                  <a:pt x="5544" y="42476"/>
                                </a:cubicBezTo>
                                <a:lnTo>
                                  <a:pt x="0" y="21600"/>
                                </a:lnTo>
                                <a:lnTo>
                                  <a:pt x="-1"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 name="Полилиния 29"/>
                        <wps:cNvSpPr>
                          <a:spLocks/>
                        </wps:cNvSpPr>
                        <wps:spPr bwMode="auto">
                          <a:xfrm flipH="1">
                            <a:off x="197510" y="219456"/>
                            <a:ext cx="91440" cy="274320"/>
                          </a:xfrm>
                          <a:custGeom>
                            <a:avLst/>
                            <a:gdLst>
                              <a:gd name="T0" fmla="*/ 42236 w 21600"/>
                              <a:gd name="T1" fmla="*/ 0 h 21600"/>
                              <a:gd name="T2" fmla="*/ 47341 w 21600"/>
                              <a:gd name="T3" fmla="*/ 274320 h 21600"/>
                              <a:gd name="T4" fmla="*/ 0 w 21600"/>
                              <a:gd name="T5" fmla="*/ 139631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9976" y="0"/>
                                </a:moveTo>
                                <a:cubicBezTo>
                                  <a:pt x="17119" y="3720"/>
                                  <a:pt x="21600" y="11104"/>
                                  <a:pt x="21600" y="19158"/>
                                </a:cubicBezTo>
                                <a:cubicBezTo>
                                  <a:pt x="21600" y="26716"/>
                                  <a:pt x="17649" y="33724"/>
                                  <a:pt x="11182" y="37637"/>
                                </a:cubicBezTo>
                              </a:path>
                              <a:path w="21600" h="21600" stroke="0" extrusionOk="0">
                                <a:moveTo>
                                  <a:pt x="9976" y="0"/>
                                </a:moveTo>
                                <a:cubicBezTo>
                                  <a:pt x="17119" y="3720"/>
                                  <a:pt x="21600" y="11104"/>
                                  <a:pt x="21600" y="19158"/>
                                </a:cubicBezTo>
                                <a:cubicBezTo>
                                  <a:pt x="21600" y="26716"/>
                                  <a:pt x="17649" y="33724"/>
                                  <a:pt x="11182" y="37637"/>
                                </a:cubicBezTo>
                                <a:lnTo>
                                  <a:pt x="0" y="19158"/>
                                </a:lnTo>
                                <a:lnTo>
                                  <a:pt x="9976"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 name="Прямая соединительная линия 1346"/>
                        <wps:cNvCnPr>
                          <a:cxnSpLocks noChangeShapeType="1"/>
                        </wps:cNvCnPr>
                        <wps:spPr bwMode="auto">
                          <a:xfrm flipH="1">
                            <a:off x="1631290" y="373076"/>
                            <a:ext cx="91440" cy="9461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7" name="Прямая соединительная линия 1347"/>
                        <wps:cNvCnPr>
                          <a:cxnSpLocks noChangeShapeType="1"/>
                        </wps:cNvCnPr>
                        <wps:spPr bwMode="auto">
                          <a:xfrm flipH="1">
                            <a:off x="1199693" y="373076"/>
                            <a:ext cx="91440" cy="914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8" name="Прямая соединительная линия 1348"/>
                        <wps:cNvCnPr>
                          <a:cxnSpLocks noChangeShapeType="1"/>
                        </wps:cNvCnPr>
                        <wps:spPr bwMode="auto">
                          <a:xfrm flipH="1">
                            <a:off x="1528877" y="373076"/>
                            <a:ext cx="91440" cy="914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9" name="Прямая соединительная линия 1349"/>
                        <wps:cNvCnPr>
                          <a:cxnSpLocks noChangeShapeType="1"/>
                        </wps:cNvCnPr>
                        <wps:spPr bwMode="auto">
                          <a:xfrm flipH="1">
                            <a:off x="1426464" y="373076"/>
                            <a:ext cx="91440" cy="914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0" name="Прямая соединительная линия 1350"/>
                        <wps:cNvCnPr>
                          <a:cxnSpLocks noChangeShapeType="1"/>
                        </wps:cNvCnPr>
                        <wps:spPr bwMode="auto">
                          <a:xfrm flipH="1">
                            <a:off x="1309421" y="380391"/>
                            <a:ext cx="91440" cy="914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4" name="Прямая соединительная линия 1351"/>
                        <wps:cNvCnPr>
                          <a:cxnSpLocks noChangeShapeType="1"/>
                        </wps:cNvCnPr>
                        <wps:spPr bwMode="auto">
                          <a:xfrm flipH="1">
                            <a:off x="219456" y="365760"/>
                            <a:ext cx="91440" cy="914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5" name="Прямая соединительная линия 1352"/>
                        <wps:cNvCnPr>
                          <a:cxnSpLocks noChangeShapeType="1"/>
                        </wps:cNvCnPr>
                        <wps:spPr bwMode="auto">
                          <a:xfrm flipH="1">
                            <a:off x="307238" y="373076"/>
                            <a:ext cx="91440" cy="914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6" name="Прямая соединительная линия 1353"/>
                        <wps:cNvCnPr>
                          <a:cxnSpLocks noChangeShapeType="1"/>
                        </wps:cNvCnPr>
                        <wps:spPr bwMode="auto">
                          <a:xfrm flipH="1">
                            <a:off x="402336" y="380391"/>
                            <a:ext cx="91440" cy="914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7" name="Прямая соединительная линия 1354"/>
                        <wps:cNvCnPr>
                          <a:cxnSpLocks noChangeShapeType="1"/>
                        </wps:cNvCnPr>
                        <wps:spPr bwMode="auto">
                          <a:xfrm flipH="1">
                            <a:off x="512064" y="373076"/>
                            <a:ext cx="91440" cy="914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8" name="Прямая соединительная линия 1355"/>
                        <wps:cNvCnPr>
                          <a:cxnSpLocks noChangeShapeType="1"/>
                        </wps:cNvCnPr>
                        <wps:spPr bwMode="auto">
                          <a:xfrm flipH="1">
                            <a:off x="599846" y="373076"/>
                            <a:ext cx="91440" cy="914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9" name="Прямая соединительная линия 1356"/>
                        <wps:cNvCnPr>
                          <a:cxnSpLocks noChangeShapeType="1"/>
                        </wps:cNvCnPr>
                        <wps:spPr bwMode="auto">
                          <a:xfrm flipH="1">
                            <a:off x="694944" y="373076"/>
                            <a:ext cx="91440" cy="914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0" name="Поле 43"/>
                        <wps:cNvSpPr txBox="1">
                          <a:spLocks noChangeArrowheads="1"/>
                        </wps:cNvSpPr>
                        <wps:spPr bwMode="auto">
                          <a:xfrm>
                            <a:off x="2838298" y="373076"/>
                            <a:ext cx="365760" cy="365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EBE46B" w14:textId="77777777" w:rsidR="0073342E" w:rsidRDefault="0073342E" w:rsidP="00D844E1">
                              <w:r>
                                <w:t>а</w:t>
                              </w:r>
                            </w:p>
                          </w:txbxContent>
                        </wps:txbx>
                        <wps:bodyPr rot="0" vert="horz" wrap="square" lIns="91440" tIns="45720" rIns="91440" bIns="45720" anchor="t" anchorCtr="0" upright="1">
                          <a:noAutofit/>
                        </wps:bodyPr>
                      </wps:wsp>
                      <wps:wsp>
                        <wps:cNvPr id="101" name="Поле 44"/>
                        <wps:cNvSpPr txBox="1">
                          <a:spLocks noChangeArrowheads="1"/>
                        </wps:cNvSpPr>
                        <wps:spPr bwMode="auto">
                          <a:xfrm>
                            <a:off x="665683" y="672999"/>
                            <a:ext cx="45720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D18574" w14:textId="77777777" w:rsidR="0073342E" w:rsidRPr="00E35F61" w:rsidRDefault="0073342E" w:rsidP="00D844E1">
                              <w:pPr>
                                <w:ind w:left="-114"/>
                                <w:rPr>
                                  <w:lang w:val="uz-Cyrl-UZ"/>
                                </w:rPr>
                              </w:pPr>
                              <w:r>
                                <w:rPr>
                                  <w:lang w:val="en-US"/>
                                </w:rPr>
                                <w:t>2</w:t>
                              </w:r>
                              <w:proofErr w:type="gramStart"/>
                              <w:r>
                                <w:rPr>
                                  <w:lang w:val="uz-Cyrl-UZ"/>
                                </w:rPr>
                                <w:t>,6</w:t>
                              </w:r>
                              <w:proofErr w:type="gramEnd"/>
                            </w:p>
                          </w:txbxContent>
                        </wps:txbx>
                        <wps:bodyPr rot="0" vert="horz" wrap="square" lIns="91440" tIns="45720" rIns="91440" bIns="45720" anchor="t" anchorCtr="0" upright="1">
                          <a:noAutofit/>
                        </wps:bodyPr>
                      </wps:wsp>
                      <wps:wsp>
                        <wps:cNvPr id="148" name="Поле 45"/>
                        <wps:cNvSpPr txBox="1">
                          <a:spLocks noChangeArrowheads="1"/>
                        </wps:cNvSpPr>
                        <wps:spPr bwMode="auto">
                          <a:xfrm>
                            <a:off x="0" y="665684"/>
                            <a:ext cx="54864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8E0040" w14:textId="77777777" w:rsidR="0073342E" w:rsidRPr="00E35F61" w:rsidRDefault="0073342E" w:rsidP="00D844E1">
                              <w:pPr>
                                <w:rPr>
                                  <w:lang w:val="uz-Cyrl-UZ"/>
                                </w:rPr>
                              </w:pPr>
                              <w:r>
                                <w:rPr>
                                  <w:lang w:val="uz-Cyrl-UZ"/>
                                </w:rPr>
                                <w:t>2</w:t>
                              </w:r>
                              <w:r w:rsidRPr="00264ACF">
                                <w:t>,</w:t>
                              </w:r>
                              <w:r>
                                <w:rPr>
                                  <w:lang w:val="uz-Cyrl-UZ"/>
                                </w:rPr>
                                <w:t>3</w:t>
                              </w:r>
                            </w:p>
                          </w:txbxContent>
                        </wps:txbx>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B94E5A5" id="Группа 54" o:spid="_x0000_s1217" style="position:absolute;left:0;text-align:left;margin-left:89.7pt;margin-top:24pt;width:264.35pt;height:84.65pt;z-index:251706368;mso-width-relative:margin;mso-height-relative:margin" coordsize="32040,94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">
                <v:shape id="Полилиния 27" o:spid="_x0000_s1218" style="position:absolute;left:11484;top:1975;width:915;height:2743;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ncJsEA&#10;AADbAAAADwAAAGRycy9kb3ducmV2LnhtbESPwWrDMBBE74X+g9hCb41cF5vgRjYhkLTHNPYHLNbW&#10;NrFWRlJt5++rQqDHYWbeMLtqNaOYyfnBsoLXTQKCuLV64E5BUx9ftiB8QNY4WiYFN/JQlY8POyy0&#10;XfiL5kvoRISwL1BBH8JUSOnbngz6jZ2Io/dtncEQpeukdrhEuBllmiS5NDhwXOhxokNP7fXyYxTU&#10;Q34+pXzII2gOmT1+uCZ7U+r5ad2/gwi0hv/wvf2pFWQZ/H2JP0CW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IZ3CbBAAAA2wAAAA8AAAAAAAAAAAAAAAAAmAIAAGRycy9kb3du&#10;cmV2LnhtbFBLBQYAAAAABAAEAPUAAACGAwAAAAA=&#10;" path="m9976,nfc17119,3720,21600,11104,21600,19158v,7558,-3951,14566,-10418,18479em9976,nsc17119,3720,21600,11104,21600,19158v,7558,-3951,14566,-10418,18479l,19158,9976,xe" filled="f">
                  <v:path arrowok="t" o:extrusionok="f" o:connecttype="custom" o:connectlocs="178799,0;200410,3483864;0,1773314" o:connectangles="0,0,0"/>
                </v:shape>
                <v:shape id="Полилиния 26" o:spid="_x0000_s1219" style="position:absolute;left:16824;top:1901;width:915;height:2744;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80jiMQA&#10;AADbAAAADwAAAGRycy9kb3ducmV2LnhtbESP3WrCQBSE7wt9h+UUvKubCopEV5GKEPylKuLlMXtM&#10;0mbPhuyq8e1dQejlMDPfMMNxY0pxpdoVlhV8tSMQxKnVBWcK9rvZZx+E88gaS8uk4E4OxqP3tyHG&#10;2t74h65bn4kAYRejgtz7KpbSpTkZdG1bEQfvbGuDPsg6k7rGW4CbUnaiqCcNFhwWcqzoO6f0b3sx&#10;CtxmuV/zOemuFsl6Pjsdfo9LnirV+mgmAxCeGv8ffrUTraDbg+eX8APk6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fNI4jEAAAA2wAAAA8AAAAAAAAAAAAAAAAAmAIAAGRycy9k&#10;b3ducmV2LnhtbFBLBQYAAAAABAAEAPUAAACJAwAAAAA=&#10;" path="m-1,nfc11929,,21600,9670,21600,21600v,9794,-6590,18362,-16056,20876em-1,nsc11929,,21600,9670,21600,21600v,9794,-6590,18362,-16056,20876l,21600,-1,xe" filled="f">
                  <v:path arrowok="t" o:extrusionok="f" o:connecttype="custom" o:connectlocs="0,0;99356,3483864;0,1771625" o:connectangles="0,0,0"/>
                </v:shape>
                <v:shapetype id="_x0000_t202" coordsize="21600,21600" o:spt="202" path="m,l,21600r21600,l21600,xe">
                  <v:stroke joinstyle="miter"/>
                  <v:path gradientshapeok="t" o:connecttype="rect"/>
                </v:shapetype>
                <v:shape id="Поле 24" o:spid="_x0000_s1220" type="#_x0000_t202" style="position:absolute;left:10753;width:4953;height:27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idaMMA&#10;AADbAAAADwAAAGRycy9kb3ducmV2LnhtbESPzWrDMBCE74W8g9hAb7WU0JrEsRJCSqGnluYPclus&#10;jW1irYyl2u7bV4VCjsPMfMPkm9E2oqfO1441zBIFgrhwpuZSw/Hw9rQA4QOywcYxafghD5v15CHH&#10;zLiBv6jfh1JECPsMNVQhtJmUvqjIok9cSxy9q+sshii7UpoOhwi3jZwrlUqLNceFClvaVVTc9t9W&#10;w+njejk/q8/y1b60gxuVZLuUWj9Ox+0KRKAx3MP/7XejIZ3D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xidaMMAAADbAAAADwAAAAAAAAAAAAAAAACYAgAAZHJzL2Rv&#10;d25yZXYueG1sUEsFBgAAAAAEAAQA9QAAAIgDAAAAAA==&#10;" filled="f" stroked="f">
                  <v:textbox>
                    <w:txbxContent>
                      <w:p w14:paraId="4E2F920E" w14:textId="77777777" w:rsidR="0073342E" w:rsidRPr="00264ACF" w:rsidRDefault="0073342E" w:rsidP="00D844E1">
                        <w:pPr>
                          <w:ind w:left="-114"/>
                        </w:pPr>
                        <w:r>
                          <w:rPr>
                            <w:lang w:val="uz-Cyrl-UZ"/>
                          </w:rPr>
                          <w:t xml:space="preserve"> </w:t>
                        </w:r>
                        <w:r>
                          <w:rPr>
                            <w:lang w:val="uz-Cyrl-UZ"/>
                          </w:rPr>
                          <w:t>2,87</w:t>
                        </w:r>
                      </w:p>
                    </w:txbxContent>
                  </v:textbox>
                </v:shape>
                <v:shape id="Поле 23" o:spid="_x0000_s1221" type="#_x0000_t202" style="position:absolute;left:14703;width:5715;height:27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Q488MA&#10;AADbAAAADwAAAGRycy9kb3ducmV2LnhtbESPQWvCQBSE74L/YXlCb7prraKpq0il0JPSVAVvj+wz&#10;Cc2+DdmtSf+9Kwgeh5n5hlmuO1uJKzW+dKxhPFIgiDNnSs41HH4+h3MQPiAbrByThn/ysF71e0tM&#10;jGv5m65pyEWEsE9QQxFCnUjps4Is+pGriaN3cY3FEGWTS9NgG+G2kq9KzaTFkuNCgTV9FJT9pn9W&#10;w3F3OZ/e1D7f2mnduk5Jtgup9cug27yDCNSFZ/jR/jIaZhO4f4k/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FQ488MAAADbAAAADwAAAAAAAAAAAAAAAACYAgAAZHJzL2Rv&#10;d25yZXYueG1sUEsFBgAAAAAEAAQA9QAAAIgDAAAAAA==&#10;" filled="f" stroked="f">
                  <v:textbox>
                    <w:txbxContent>
                      <w:p w14:paraId="16CDABDC" w14:textId="77777777" w:rsidR="0073342E" w:rsidRPr="00A92460" w:rsidRDefault="0073342E" w:rsidP="00D844E1">
                        <w:pPr>
                          <w:rPr>
                            <w:lang w:val="en-US"/>
                          </w:rPr>
                        </w:pPr>
                        <w:r>
                          <w:rPr>
                            <w:lang w:val="en-US"/>
                          </w:rPr>
                          <w:t>3</w:t>
                        </w:r>
                        <w:proofErr w:type="gramStart"/>
                        <w:r w:rsidRPr="00264ACF">
                          <w:t>,</w:t>
                        </w:r>
                        <w:r>
                          <w:rPr>
                            <w:lang w:val="uz-Cyrl-UZ"/>
                          </w:rPr>
                          <w:t>13</w:t>
                        </w:r>
                        <w:proofErr w:type="gramEnd"/>
                      </w:p>
                    </w:txbxContent>
                  </v:textbox>
                </v:shape>
                <v:shape id="Полилиния 28" o:spid="_x0000_s1222" style="position:absolute;left:7022;top:1975;width:914;height:2743;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S2cUA&#10;AADbAAAADwAAAGRycy9kb3ducmV2LnhtbESP3WrCQBSE7wXfYTlC73RjaaVEVxGLEFq1+IN4ecwe&#10;k2j2bMhuNX17tyB4OczMN8xo0phSXKl2hWUF/V4Egji1uuBMwW47736AcB5ZY2mZFPyRg8m43Rph&#10;rO2N13Td+EwECLsYFeTeV7GULs3JoOvZijh4J1sb9EHWmdQ13gLclPI1igbSYMFhIceKZjmll82v&#10;UeB+FrsVn5L35Xey+pof9+fDgj+Veuk00yEIT41/hh/tRCsYvMH/l/AD5Pg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P9LZxQAAANsAAAAPAAAAAAAAAAAAAAAAAJgCAABkcnMv&#10;ZG93bnJldi54bWxQSwUGAAAAAAQABAD1AAAAigMAAAAA&#10;" path="m-1,nfc11929,,21600,9670,21600,21600v,9794,-6590,18362,-16056,20876em-1,nsc11929,,21600,9670,21600,21600v,9794,-6590,18362,-16056,20876l,21600,-1,xe" filled="f">
                  <v:path arrowok="t" o:extrusionok="f" o:connecttype="custom" o:connectlocs="0,0;99356,3483864;0,1771625" o:connectangles="0,0,0"/>
                </v:shape>
                <v:shape id="Полилиния 29" o:spid="_x0000_s1223" style="position:absolute;left:1975;top:2194;width:914;height:2743;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UWm8EA&#10;AADbAAAADwAAAGRycy9kb3ducmV2LnhtbESPwWrDMBBE74X+g9hCb41cF5vgRjYhkLTHNPYHLNbW&#10;NrFWRlJt5++rQqDHYWbeMLtqNaOYyfnBsoLXTQKCuLV64E5BUx9ftiB8QNY4WiYFN/JQlY8POyy0&#10;XfiL5kvoRISwL1BBH8JUSOnbngz6jZ2Io/dtncEQpeukdrhEuBllmiS5NDhwXOhxokNP7fXyYxTU&#10;Q34+pXzII2gOmT1+uCZ7U+r5ad2/gwi0hv/wvf2pFeQZ/H2JP0CW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x1FpvBAAAA2wAAAA8AAAAAAAAAAAAAAAAAmAIAAGRycy9kb3du&#10;cmV2LnhtbFBLBQYAAAAABAAEAPUAAACGAwAAAAA=&#10;" path="m9976,nfc17119,3720,21600,11104,21600,19158v,7558,-3951,14566,-10418,18479em9976,nsc17119,3720,21600,11104,21600,19158v,7558,-3951,14566,-10418,18479l,19158,9976,xe" filled="f">
                  <v:path arrowok="t" o:extrusionok="f" o:connecttype="custom" o:connectlocs="178799,0;200410,3483864;0,1773314" o:connectangles="0,0,0"/>
                </v:shape>
                <v:line id="Прямая соединительная линия 1346" o:spid="_x0000_s1224" style="position:absolute;flip:x;visibility:visible;mso-wrap-style:square" from="16312,3730" to="17227,46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Bs8cUAAADbAAAADwAAAGRycy9kb3ducmV2LnhtbESPQWsCMRSE70L/Q3gFL1KzlrLY1Sgi&#10;FHrwUltWentuXjfLbl62SarrvzdCweMwM98wy/VgO3EiHxrHCmbTDARx5XTDtYKvz7enOYgQkTV2&#10;jknBhQKsVw+jJRbanfmDTvtYiwThUKACE2NfSBkqQxbD1PXEyftx3mJM0tdSezwnuO3kc5bl0mLD&#10;acFgT1tDVbv/swrkfDf59ZvjS1u2h8OrKauy/94pNX4cNgsQkYZ4D/+337WCPIfbl/QD5Oo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Bs8cUAAADbAAAADwAAAAAAAAAA&#10;AAAAAAChAgAAZHJzL2Rvd25yZXYueG1sUEsFBgAAAAAEAAQA+QAAAJMDAAAAAA==&#10;"/>
                <v:line id="Прямая соединительная линия 1347" o:spid="_x0000_s1225" style="position:absolute;flip:x;visibility:visible;mso-wrap-style:square" from="11996,3730" to="12911,46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KzJasUAAADbAAAADwAAAGRycy9kb3ducmV2LnhtbESPQWsCMRSE74L/IbxCL6VmLWJ1NYoU&#10;Ch68VGXF23Pzull287JNUt3++6ZQ8DjMzDfMct3bVlzJh9qxgvEoA0FcOl1zpeB4eH+egQgRWWPr&#10;mBT8UID1ajhYYq7djT/ouo+VSBAOOSowMXa5lKE0ZDGMXEecvE/nLcYkfSW1x1uC21a+ZNlUWqw5&#10;LRjs6M1Q2ey/rQI52z19+c1l0hTN6TQ3RVl0551Sjw/9ZgEiUh/v4f/2ViuYvsLfl/QD5O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KzJasUAAADbAAAADwAAAAAAAAAA&#10;AAAAAAChAgAAZHJzL2Rvd25yZXYueG1sUEsFBgAAAAAEAAQA+QAAAJMDAAAAAA==&#10;"/>
                <v:line id="Прямая соединительная линия 1348" o:spid="_x0000_s1226" style="position:absolute;flip:x;visibility:visible;mso-wrap-style:square" from="15288,3730" to="16203,46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TNdGMMAAADbAAAADwAAAGRycy9kb3ducmV2LnhtbERPz2vCMBS+C/4P4Q12kZkqQ1w1LSIM&#10;PHiZG5Xdns1bU9q81CTT7r9fDoMdP77f23K0vbiRD61jBYt5BoK4drrlRsHH++vTGkSIyBp7x6Tg&#10;hwKUxXSyxVy7O7/R7RQbkUI45KjAxDjkUobakMUwdwNx4r6ctxgT9I3UHu8p3PZymWUrabHl1GBw&#10;oL2hujt9WwVyfZxd/e7y3FXd+fxiqroaPo9KPT6Muw2ISGP8F/+5D1rBKo1NX9IPkM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EzXRjDAAAA2wAAAA8AAAAAAAAAAAAA&#10;AAAAoQIAAGRycy9kb3ducmV2LnhtbFBLBQYAAAAABAAEAPkAAACRAwAAAAA=&#10;"/>
                <v:line id="Прямая соединительная линия 1349" o:spid="_x0000_s1227" style="position:absolute;flip:x;visibility:visible;mso-wrap-style:square" from="14264,3730" to="15179,46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n/4g8UAAADbAAAADwAAAGRycy9kb3ducmV2LnhtbESPQWsCMRSE74L/IbxCL6LZiohujSIF&#10;wYMXbVnx9rp53Sy7eVmTqNt/3xQKPQ4z8w2z2vS2FXfyoXas4GWSgSAuna65UvDxvhsvQISIrLF1&#10;TAq+KcBmPRysMNfuwUe6n2IlEoRDjgpMjF0uZSgNWQwT1xEn78t5izFJX0nt8ZHgtpXTLJtLizWn&#10;BYMdvRkqm9PNKpCLw+jqt5+zpmjO56UpyqK7HJR6fuq3ryAi9fE//NfeawXzJfx+ST9Ar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n/4g8UAAADbAAAADwAAAAAAAAAA&#10;AAAAAAChAgAAZHJzL2Rvd25yZXYueG1sUEsFBgAAAAAEAAQA+QAAAJMDAAAAAA==&#10;"/>
                <v:line id="Прямая соединительная линия 1350" o:spid="_x0000_s1228" style="position:absolute;flip:x;visibility:visible;mso-wrap-style:square" from="13094,3803" to="14008,4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zHw8MAAADbAAAADwAAAGRycy9kb3ducmV2LnhtbERPy2oCMRTdF/oP4Ra6KZppkWpHo4hQ&#10;cOHGByPdXSe3k2EmN2OS6vj3ZiF0eTjv2aK3rbiQD7VjBe/DDARx6XTNlYLD/nswAREissbWMSm4&#10;UYDF/Plphrl2V97SZRcrkUI45KjAxNjlUobSkMUwdB1x4n6dtxgT9JXUHq8p3LbyI8s+pcWaU4PB&#10;jlaGymb3ZxXIyebt7JenUVM0x+OXKcqi+9ko9frSL6cgIvXxX/xwr7WCcVqfvqQfIO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qcx8PDAAAA2wAAAA8AAAAAAAAAAAAA&#10;AAAAoQIAAGRycy9kb3ducmV2LnhtbFBLBQYAAAAABAAEAPkAAACRAwAAAAA=&#10;"/>
                <v:line id="Прямая соединительная линия 1351" o:spid="_x0000_s1229" style="position:absolute;flip:x;visibility:visible;mso-wrap-style:square" from="2194,3657" to="3108,4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asnOsUAAADbAAAADwAAAGRycy9kb3ducmV2LnhtbESPQWsCMRSE74L/IbxCL6LZihTdGkUK&#10;ggcvtbLi7XXzull287ImUbf/vikUPA4z8w2zXPe2FTfyoXas4GWSgSAuna65UnD83I7nIEJE1tg6&#10;JgU/FGC9Gg6WmGt35w+6HWIlEoRDjgpMjF0uZSgNWQwT1xEn79t5izFJX0nt8Z7gtpXTLHuVFmtO&#10;CwY7ejdUNoerVSDn+9HFb75mTdGcTgtTlEV33iv1/NRv3kBE6uMj/N/eaQWLGfx9ST9Ar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asnOsUAAADbAAAADwAAAAAAAAAA&#10;AAAAAAChAgAAZHJzL2Rvd25yZXYueG1sUEsFBgAAAAAEAAQA+QAAAJMDAAAAAA==&#10;"/>
                <v:line id="Прямая соединительная линия 1352" o:spid="_x0000_s1230" style="position:absolute;flip:x;visibility:visible;mso-wrap-style:square" from="3072,3730" to="3986,46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eCocYAAADbAAAADwAAAGRycy9kb3ducmV2LnhtbESPT2sCMRTE74LfITzBS6nZSlt0axQR&#10;hB68+IeV3l43r5tlNy/bJNXttzeFgsdhZn7DLFa9bcWFfKgdK3iaZCCIS6drrhScjtvHGYgQkTW2&#10;jknBLwVYLYeDBebaXXlPl0OsRIJwyFGBibHLpQylIYth4jri5H05bzEm6SupPV4T3LZymmWv0mLN&#10;acFgRxtDZXP4sQrkbPfw7defz03RnM9zU5RF97FTajzq128gIvXxHv5vv2sF8xf4+5J+gFz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rngqHGAAAA2wAAAA8AAAAAAAAA&#10;AAAAAAAAoQIAAGRycy9kb3ducmV2LnhtbFBLBQYAAAAABAAEAPkAAACUAwAAAAA=&#10;"/>
                <v:line id="Прямая соединительная линия 1353" o:spid="_x0000_s1231" style="position:absolute;flip:x;visibility:visible;mso-wrap-style:square" from="4023,3803" to="4937,4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jUc1sUAAADbAAAADwAAAGRycy9kb3ducmV2LnhtbESPQWsCMRSE74L/IbxCL6LZiohujSIF&#10;wYMXbVnx9rp53Sy7eVmTqNt/3xQKPQ4z8w2z2vS2FXfyoXas4GWSgSAuna65UvDxvhsvQISIrLF1&#10;TAq+KcBmPRysMNfuwUe6n2IlEoRDjgpMjF0uZSgNWQwT1xEn78t5izFJX0nt8ZHgtpXTLJtLizWn&#10;BYMdvRkqm9PNKpCLw+jqt5+zpmjO56UpyqK7HJR6fuq3ryAi9fE//NfeawXLOfx+ST9Ar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jUc1sUAAADbAAAADwAAAAAAAAAA&#10;AAAAAAChAgAAZHJzL2Rvd25yZXYueG1sUEsFBgAAAAAEAAQA+QAAAJMDAAAAAA==&#10;"/>
                <v:line id="Прямая соединительная линия 1354" o:spid="_x0000_s1232" style="position:absolute;flip:x;visibility:visible;mso-wrap-style:square" from="5120,3730" to="6035,46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Xm5TcYAAADbAAAADwAAAGRycy9kb3ducmV2LnhtbESPT2sCMRTE74LfITzBS6nZSml1axQR&#10;hB68+IeV3l43r5tlNy/bJNXttzeFgsdhZn7DLFa9bcWFfKgdK3iaZCCIS6drrhScjtvHGYgQkTW2&#10;jknBLwVYLYeDBebaXXlPl0OsRIJwyFGBibHLpQylIYth4jri5H05bzEm6SupPV4T3LZymmUv0mLN&#10;acFgRxtDZXP4sQrkbPfw7defz03RnM9zU5RF97FTajzq128gIvXxHv5vv2sF81f4+5J+gFz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V5uU3GAAAA2wAAAA8AAAAAAAAA&#10;AAAAAAAAoQIAAGRycy9kb3ducmV2LnhtbFBLBQYAAAAABAAEAPkAAACUAwAAAAA=&#10;"/>
                <v:line id="Прямая соединительная линия 1355" o:spid="_x0000_s1233" style="position:absolute;flip:x;visibility:visible;mso-wrap-style:square" from="5998,3730" to="6912,46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YtP8IAAADbAAAADwAAAGRycy9kb3ducmV2LnhtbERPz2vCMBS+C/sfwhvsIjN1iGg1igjC&#10;Dl6mUvH21jyb0ualJpl2/705DHb8+H4v171txZ18qB0rGI8yEMSl0zVXCk7H3fsMRIjIGlvHpOCX&#10;AqxXL4Ml5to9+Ivuh1iJFMIhRwUmxi6XMpSGLIaR64gTd3XeYkzQV1J7fKRw28qPLJtKizWnBoMd&#10;bQ2VzeHHKpCz/fDmN9+TpmjO57kpyqK77JV6e+03CxCR+vgv/nN/agXzNDZ9ST9Ar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OYtP8IAAADbAAAADwAAAAAAAAAAAAAA&#10;AAChAgAAZHJzL2Rvd25yZXYueG1sUEsFBgAAAAAEAAQA+QAAAJADAAAAAA==&#10;"/>
                <v:line id="Прямая соединительная линия 1356" o:spid="_x0000_s1234" style="position:absolute;flip:x;visibility:visible;mso-wrap-style:square" from="6949,3730" to="7863,46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6qIpMUAAADbAAAADwAAAGRycy9kb3ducmV2LnhtbESPQWsCMRSE74X+h/AKXkrNKqW4q1Gk&#10;IHjwUltWenvdPDfLbl62SdTtv28EweMwM98wi9VgO3EmHxrHCibjDARx5XTDtYKvz83LDESIyBo7&#10;x6TgjwKslo8PCyy0u/AHnfexFgnCoUAFJsa+kDJUhiyGseuJk3d03mJM0tdSe7wkuO3kNMvepMWG&#10;04LBnt4NVe3+ZBXI2e75169/XtuyPRxyU1Zl/71TavQ0rOcgIg3xHr61t1pBnsP1S/oBcvk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6qIpMUAAADbAAAADwAAAAAAAAAA&#10;AAAAAAChAgAAZHJzL2Rvd25yZXYueG1sUEsFBgAAAAAEAAQA+QAAAJMDAAAAAA==&#10;"/>
                <v:shape id="Поле 43" o:spid="_x0000_s1235" type="#_x0000_t202" style="position:absolute;left:28382;top:3730;width:3658;height:36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Af4MQA&#10;AADcAAAADwAAAGRycy9kb3ducmV2LnhtbESPQWvCQBCF70L/wzKF3nS3UkVTVymVQk+KsRV6G7Jj&#10;EpqdDdmtSf+9cxC8zfDevPfNajP4Rl2oi3VgC88TA4q4CK7m0sLX8WO8ABUTssMmMFn4pwib9cNo&#10;hZkLPR/okqdSSQjHDC1UKbWZ1rGoyGOchJZYtHPoPCZZu1K7DnsJ942eGjPXHmuWhgpbeq+o+M3/&#10;vIXv3fnn9GL25dbP2j4MRrNfamufHoe3V1CJhnQ3364/neAbwZdnZAK9v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QH+DEAAAA3AAAAA8AAAAAAAAAAAAAAAAAmAIAAGRycy9k&#10;b3ducmV2LnhtbFBLBQYAAAAABAAEAPUAAACJAwAAAAA=&#10;" filled="f" stroked="f">
                  <v:textbox>
                    <w:txbxContent>
                      <w:p w14:paraId="17EBE46B" w14:textId="77777777" w:rsidR="0073342E" w:rsidRDefault="0073342E" w:rsidP="00D844E1">
                        <w:r>
                          <w:t>а</w:t>
                        </w:r>
                      </w:p>
                    </w:txbxContent>
                  </v:textbox>
                </v:shape>
                <v:shape id="Поле 44" o:spid="_x0000_s1236" type="#_x0000_t202" style="position:absolute;left:6656;top:6729;width:4572;height:27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y6e8AA&#10;AADcAAAADwAAAGRycy9kb3ducmV2LnhtbERPS4vCMBC+C/sfwix400RR0WqUZWVhT4pP8DY0Y1ts&#10;JqXJ2u6/N4LgbT6+5yxWrS3FnWpfONYw6CsQxKkzBWcajoef3hSED8gGS8ek4Z88rJYfnQUmxjW8&#10;o/s+ZCKGsE9QQx5ClUjp05ws+r6riCN3dbXFEGGdSVNjE8NtKYdKTaTFgmNDjhV955Te9n9Ww2lz&#10;vZxHaput7bhqXKsk25nUuvvZfs1BBGrDW/xy/5o4Xw3g+Uy8QC4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xy6e8AAAADcAAAADwAAAAAAAAAAAAAAAACYAgAAZHJzL2Rvd25y&#10;ZXYueG1sUEsFBgAAAAAEAAQA9QAAAIUDAAAAAA==&#10;" filled="f" stroked="f">
                  <v:textbox>
                    <w:txbxContent>
                      <w:p w14:paraId="42D18574" w14:textId="77777777" w:rsidR="0073342E" w:rsidRPr="00E35F61" w:rsidRDefault="0073342E" w:rsidP="00D844E1">
                        <w:pPr>
                          <w:ind w:left="-114"/>
                          <w:rPr>
                            <w:lang w:val="uz-Cyrl-UZ"/>
                          </w:rPr>
                        </w:pPr>
                        <w:r>
                          <w:rPr>
                            <w:lang w:val="en-US"/>
                          </w:rPr>
                          <w:t>2</w:t>
                        </w:r>
                        <w:proofErr w:type="gramStart"/>
                        <w:r>
                          <w:rPr>
                            <w:lang w:val="uz-Cyrl-UZ"/>
                          </w:rPr>
                          <w:t>,6</w:t>
                        </w:r>
                        <w:proofErr w:type="gramEnd"/>
                      </w:p>
                    </w:txbxContent>
                  </v:textbox>
                </v:shape>
                <v:shape id="Поле 45" o:spid="_x0000_s1237" type="#_x0000_t202" style="position:absolute;top:6656;width:5486;height:27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yqJsQA&#10;AADcAAAADwAAAGRycy9kb3ducmV2LnhtbESPQWvCQBCF70L/wzIFb7rbotJGVykVoSeL2grehuyY&#10;BLOzIbua9N93DoK3Gd6b975ZrHpfqxu1sQps4WVsQBHnwVVcWPg5bEZvoGJCdlgHJgt/FGG1fBos&#10;MHOh4x3d9qlQEsIxQwtlSk2mdcxL8hjHoSEW7Rxaj0nWttCuxU7Cfa1fjZlpjxVLQ4kNfZaUX/ZX&#10;b+F3ez4dJ+a7WPtp04XeaPbv2trhc/8xB5WoTw/z/frLCf5EaOUZmUAv/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RMqibEAAAA3AAAAA8AAAAAAAAAAAAAAAAAmAIAAGRycy9k&#10;b3ducmV2LnhtbFBLBQYAAAAABAAEAPUAAACJAwAAAAA=&#10;" filled="f" stroked="f">
                  <v:textbox>
                    <w:txbxContent>
                      <w:p w14:paraId="538E0040" w14:textId="77777777" w:rsidR="0073342E" w:rsidRPr="00E35F61" w:rsidRDefault="0073342E" w:rsidP="00D844E1">
                        <w:pPr>
                          <w:rPr>
                            <w:lang w:val="uz-Cyrl-UZ"/>
                          </w:rPr>
                        </w:pPr>
                        <w:r>
                          <w:rPr>
                            <w:lang w:val="uz-Cyrl-UZ"/>
                          </w:rPr>
                          <w:t>2</w:t>
                        </w:r>
                        <w:r w:rsidRPr="00264ACF">
                          <w:t>,</w:t>
                        </w:r>
                        <w:r>
                          <w:rPr>
                            <w:lang w:val="uz-Cyrl-UZ"/>
                          </w:rPr>
                          <w:t>3</w:t>
                        </w:r>
                      </w:p>
                    </w:txbxContent>
                  </v:textbox>
                </v:shape>
                <w10:wrap type="topAndBottom"/>
              </v:group>
            </w:pict>
          </mc:Fallback>
        </mc:AlternateContent>
      </w:r>
      <w:r w:rsidR="00C13E32" w:rsidRPr="00A31EA2">
        <w:rPr>
          <w:rFonts w:ascii="Times New Roman" w:eastAsia="Arial" w:hAnsi="Times New Roman" w:cs="Times New Roman"/>
          <w:color w:val="000000" w:themeColor="text1"/>
          <w:sz w:val="28"/>
          <w:szCs w:val="28"/>
          <w:lang w:val="uz-Cyrl-UZ" w:eastAsia="ru-RU"/>
        </w:rPr>
        <w:t xml:space="preserve">Назорат ва тажриба синфларидаги ҳолатни геометрик тасвирласак: </w:t>
      </w:r>
    </w:p>
    <w:p w14:paraId="22FD6F43" w14:textId="77777777" w:rsidR="00C13E32" w:rsidRPr="00A31EA2" w:rsidRDefault="00C13E32" w:rsidP="00C06C67">
      <w:pPr>
        <w:spacing w:after="0" w:line="360" w:lineRule="auto"/>
        <w:ind w:left="283"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Бундан х=0,05 қийматдорлик даражаси билан айтиш мумкинки, тажриба синфидаги ўртача баҳо назорат синфидаги ўртача баҳодан юқори ва оралиқ интерваллари устма-уст тушмаяпти. </w:t>
      </w:r>
      <w:r w:rsidRPr="00A31EA2">
        <w:rPr>
          <w:rFonts w:ascii="Times New Roman" w:eastAsia="Arial" w:hAnsi="Times New Roman" w:cs="Times New Roman"/>
          <w:color w:val="000000" w:themeColor="text1"/>
          <w:sz w:val="28"/>
          <w:szCs w:val="28"/>
          <w:lang w:eastAsia="ru-RU"/>
        </w:rPr>
        <w:t>Демак, математик-статистик таҳлилга асосан, яхши натижага эришилгани маълум бўлди.</w:t>
      </w:r>
    </w:p>
    <w:p w14:paraId="6FA21D40" w14:textId="77777777" w:rsidR="00C13E32" w:rsidRPr="00A31EA2" w:rsidRDefault="00C13E32" w:rsidP="00C06C67">
      <w:pPr>
        <w:spacing w:after="0" w:line="360" w:lineRule="auto"/>
        <w:ind w:left="283" w:firstLine="720"/>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Юқоридаги натижаларга асосланиб тажриба-синов ишларининг сифат кўрсаткичларини ҳисоблаймиз. </w:t>
      </w:r>
    </w:p>
    <w:p w14:paraId="39491E21" w14:textId="77777777" w:rsidR="00C13E32" w:rsidRPr="00A31EA2" w:rsidRDefault="00C13E32" w:rsidP="00C06C67">
      <w:pPr>
        <w:spacing w:after="0" w:line="360"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Маълумки, </w:t>
      </w:r>
      <w:r w:rsidRPr="00A31EA2">
        <w:rPr>
          <w:rFonts w:ascii="Times New Roman" w:eastAsia="Arial" w:hAnsi="Times New Roman" w:cs="Times New Roman"/>
          <w:color w:val="000000" w:themeColor="text1"/>
          <w:position w:val="-4"/>
          <w:sz w:val="28"/>
          <w:szCs w:val="28"/>
          <w:lang w:eastAsia="ru-RU"/>
        </w:rPr>
        <w:object w:dxaOrig="279" w:dyaOrig="320" w14:anchorId="4B7843E9">
          <v:shape id="_x0000_i1038" type="#_x0000_t75" style="width:14.25pt;height:15pt" o:ole="" fillcolor="window">
            <v:imagedata r:id="rId102" o:title=""/>
          </v:shape>
          <o:OLEObject Type="Embed" ProgID="Equation.3" ShapeID="_x0000_i1038" DrawAspect="Content" ObjectID="_1795804195" r:id="rId103"/>
        </w:object>
      </w:r>
      <w:r w:rsidRPr="00A31EA2">
        <w:rPr>
          <w:rFonts w:ascii="Times New Roman" w:eastAsia="Arial" w:hAnsi="Times New Roman" w:cs="Times New Roman"/>
          <w:color w:val="000000" w:themeColor="text1"/>
          <w:sz w:val="28"/>
          <w:szCs w:val="28"/>
          <w:lang w:val="uz-Cyrl-UZ" w:eastAsia="ru-RU"/>
        </w:rPr>
        <w:t xml:space="preserve">=3; </w:t>
      </w:r>
      <w:r w:rsidRPr="00A31EA2">
        <w:rPr>
          <w:rFonts w:ascii="Times New Roman" w:eastAsia="Arial" w:hAnsi="Times New Roman" w:cs="Times New Roman"/>
          <w:color w:val="000000" w:themeColor="text1"/>
          <w:position w:val="-4"/>
          <w:sz w:val="28"/>
          <w:szCs w:val="28"/>
          <w:lang w:eastAsia="ru-RU"/>
        </w:rPr>
        <w:object w:dxaOrig="220" w:dyaOrig="320" w14:anchorId="5FD22A51">
          <v:shape id="_x0000_i1039" type="#_x0000_t75" style="width:12pt;height:15pt" o:ole="" fillcolor="window">
            <v:imagedata r:id="rId104" o:title=""/>
          </v:shape>
          <o:OLEObject Type="Embed" ProgID="Equation.3" ShapeID="_x0000_i1039" DrawAspect="Content" ObjectID="_1795804196" r:id="rId105"/>
        </w:object>
      </w:r>
      <w:r w:rsidRPr="00A31EA2">
        <w:rPr>
          <w:rFonts w:ascii="Times New Roman" w:eastAsia="Arial" w:hAnsi="Times New Roman" w:cs="Times New Roman"/>
          <w:color w:val="000000" w:themeColor="text1"/>
          <w:sz w:val="28"/>
          <w:szCs w:val="28"/>
          <w:lang w:val="uz-Cyrl-UZ" w:eastAsia="ru-RU"/>
        </w:rPr>
        <w:t xml:space="preserve">=2,45; </w:t>
      </w:r>
      <m:oMath>
        <m:sSub>
          <m:sSubPr>
            <m:ctrlPr>
              <w:rPr>
                <w:rFonts w:ascii="Cambria Math" w:eastAsia="Arial" w:hAnsi="Cambria Math" w:cs="Times New Roman"/>
                <w:i/>
                <w:color w:val="000000" w:themeColor="text1"/>
                <w:sz w:val="28"/>
                <w:szCs w:val="28"/>
                <w:lang w:val="en-US" w:eastAsia="ru-RU"/>
              </w:rPr>
            </m:ctrlPr>
          </m:sSubPr>
          <m:e>
            <m:r>
              <w:rPr>
                <w:rFonts w:ascii="Cambria Math" w:eastAsia="Arial" w:hAnsi="Cambria Math" w:cs="Times New Roman"/>
                <w:color w:val="000000" w:themeColor="text1"/>
                <w:sz w:val="28"/>
                <w:szCs w:val="28"/>
                <w:lang w:val="en-US" w:eastAsia="ru-RU"/>
              </w:rPr>
              <m:t>Δ</m:t>
            </m:r>
          </m:e>
          <m:sub>
            <m:r>
              <w:rPr>
                <w:rFonts w:ascii="Cambria Math" w:eastAsia="Arial" w:hAnsi="Cambria Math" w:cs="Times New Roman"/>
                <w:color w:val="000000" w:themeColor="text1"/>
                <w:sz w:val="28"/>
                <w:szCs w:val="28"/>
                <w:lang w:val="en-US" w:eastAsia="ru-RU"/>
              </w:rPr>
              <m:t>x</m:t>
            </m:r>
          </m:sub>
        </m:sSub>
        <m:r>
          <w:rPr>
            <w:rFonts w:ascii="Cambria Math" w:eastAsia="Arial" w:hAnsi="Cambria Math" w:cs="Times New Roman"/>
            <w:color w:val="000000" w:themeColor="text1"/>
            <w:sz w:val="28"/>
            <w:szCs w:val="28"/>
            <w:lang w:eastAsia="ru-RU"/>
          </w:rPr>
          <m:t>=0,13;</m:t>
        </m:r>
        <m:r>
          <m:rPr>
            <m:sty m:val="p"/>
          </m:rPr>
          <w:rPr>
            <w:rFonts w:ascii="Cambria Math" w:eastAsia="Arial" w:hAnsi="Cambria Math" w:cs="Times New Roman"/>
            <w:color w:val="000000" w:themeColor="text1"/>
            <w:position w:val="-12"/>
            <w:sz w:val="28"/>
            <w:szCs w:val="28"/>
            <w:lang w:val="uz-Cyrl-UZ" w:eastAsia="ru-RU"/>
          </w:rPr>
          <m:t xml:space="preserve"> </m:t>
        </m:r>
        <m:sSub>
          <m:sSubPr>
            <m:ctrlPr>
              <w:rPr>
                <w:rFonts w:ascii="Cambria Math" w:eastAsia="Arial" w:hAnsi="Cambria Math" w:cs="Times New Roman"/>
                <w:i/>
                <w:color w:val="000000" w:themeColor="text1"/>
                <w:sz w:val="28"/>
                <w:szCs w:val="28"/>
                <w:lang w:val="en-US" w:eastAsia="ru-RU"/>
              </w:rPr>
            </m:ctrlPr>
          </m:sSubPr>
          <m:e>
            <m:r>
              <w:rPr>
                <w:rFonts w:ascii="Cambria Math" w:eastAsia="Arial" w:hAnsi="Cambria Math" w:cs="Times New Roman"/>
                <w:color w:val="000000" w:themeColor="text1"/>
                <w:sz w:val="28"/>
                <w:szCs w:val="28"/>
                <w:lang w:val="en-US" w:eastAsia="ru-RU"/>
              </w:rPr>
              <m:t>Δ</m:t>
            </m:r>
          </m:e>
          <m:sub>
            <m:r>
              <w:rPr>
                <w:rFonts w:ascii="Cambria Math" w:eastAsia="Arial" w:hAnsi="Cambria Math" w:cs="Times New Roman"/>
                <w:color w:val="000000" w:themeColor="text1"/>
                <w:sz w:val="28"/>
                <w:szCs w:val="28"/>
                <w:lang w:val="en-US" w:eastAsia="ru-RU"/>
              </w:rPr>
              <m:t>y</m:t>
            </m:r>
          </m:sub>
        </m:sSub>
        <m:r>
          <w:rPr>
            <w:rFonts w:ascii="Cambria Math" w:eastAsia="Arial" w:hAnsi="Cambria Math" w:cs="Times New Roman"/>
            <w:color w:val="000000" w:themeColor="text1"/>
            <w:sz w:val="28"/>
            <w:szCs w:val="28"/>
            <w:lang w:eastAsia="ru-RU"/>
          </w:rPr>
          <m:t>=0,15</m:t>
        </m:r>
      </m:oMath>
      <w:r w:rsidRPr="00A31EA2">
        <w:rPr>
          <w:rFonts w:ascii="Times New Roman" w:eastAsia="Arial" w:hAnsi="Times New Roman" w:cs="Times New Roman"/>
          <w:color w:val="000000" w:themeColor="text1"/>
          <w:sz w:val="28"/>
          <w:szCs w:val="28"/>
          <w:lang w:val="uz-Cyrl-UZ" w:eastAsia="ru-RU"/>
        </w:rPr>
        <w:t xml:space="preserve">; га тенг. </w:t>
      </w:r>
    </w:p>
    <w:p w14:paraId="4515B7D2" w14:textId="77777777" w:rsidR="00C13E32" w:rsidRPr="00A31EA2" w:rsidRDefault="00C13E32" w:rsidP="00C06C67">
      <w:pPr>
        <w:spacing w:after="0" w:line="360"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Бундан сифат кўрсатгичлари:</w:t>
      </w:r>
    </w:p>
    <w:p w14:paraId="6D39D957" w14:textId="77777777" w:rsidR="00C13E32" w:rsidRPr="00A31EA2" w:rsidRDefault="0073342E" w:rsidP="00C06C67">
      <w:pPr>
        <w:tabs>
          <w:tab w:val="left" w:pos="6120"/>
        </w:tabs>
        <w:spacing w:after="0" w:line="360" w:lineRule="auto"/>
        <w:ind w:firstLine="720"/>
        <w:jc w:val="both"/>
        <w:rPr>
          <w:rFonts w:ascii="Times New Roman" w:eastAsia="Arial" w:hAnsi="Times New Roman" w:cs="Times New Roman"/>
          <w:color w:val="000000" w:themeColor="text1"/>
          <w:sz w:val="28"/>
          <w:szCs w:val="28"/>
          <w:lang w:val="uz-Cyrl-UZ" w:eastAsia="ru-RU"/>
        </w:rPr>
      </w:pPr>
      <m:oMath>
        <m:sSub>
          <m:sSubPr>
            <m:ctrlPr>
              <w:rPr>
                <w:rFonts w:ascii="Cambria Math" w:eastAsia="Arial" w:hAnsi="Cambria Math" w:cs="Times New Roman"/>
                <w:i/>
                <w:color w:val="000000" w:themeColor="text1"/>
                <w:sz w:val="28"/>
                <w:szCs w:val="28"/>
                <w:lang w:eastAsia="ru-RU"/>
              </w:rPr>
            </m:ctrlPr>
          </m:sSubPr>
          <m:e>
            <m:r>
              <w:rPr>
                <w:rFonts w:ascii="Cambria Math" w:eastAsia="Arial" w:hAnsi="Cambria Math" w:cs="Times New Roman"/>
                <w:color w:val="000000" w:themeColor="text1"/>
                <w:sz w:val="28"/>
                <w:szCs w:val="28"/>
                <w:lang w:val="uz-Cyrl-UZ" w:eastAsia="ru-RU"/>
              </w:rPr>
              <m:t>К</m:t>
            </m:r>
          </m:e>
          <m:sub>
            <m:r>
              <w:rPr>
                <w:rFonts w:ascii="Cambria Math" w:eastAsia="Arial" w:hAnsi="Cambria Math" w:cs="Times New Roman"/>
                <w:color w:val="000000" w:themeColor="text1"/>
                <w:sz w:val="28"/>
                <w:szCs w:val="28"/>
                <w:lang w:val="uz-Cyrl-UZ" w:eastAsia="ru-RU"/>
              </w:rPr>
              <m:t>усб</m:t>
            </m:r>
          </m:sub>
        </m:sSub>
        <m:r>
          <w:rPr>
            <w:rFonts w:ascii="Cambria Math" w:eastAsia="Arial" w:hAnsi="Cambria Math" w:cs="Times New Roman"/>
            <w:color w:val="000000" w:themeColor="text1"/>
            <w:sz w:val="28"/>
            <w:szCs w:val="28"/>
            <w:lang w:val="uz-Cyrl-UZ" w:eastAsia="ru-RU"/>
          </w:rPr>
          <m:t>=</m:t>
        </m:r>
        <m:f>
          <m:fPr>
            <m:ctrlPr>
              <w:rPr>
                <w:rFonts w:ascii="Cambria Math" w:eastAsia="Arial" w:hAnsi="Cambria Math" w:cs="Times New Roman"/>
                <w:i/>
                <w:color w:val="000000" w:themeColor="text1"/>
                <w:sz w:val="28"/>
                <w:szCs w:val="28"/>
                <w:lang w:eastAsia="ru-RU"/>
              </w:rPr>
            </m:ctrlPr>
          </m:fPr>
          <m:num>
            <m:r>
              <w:rPr>
                <w:rFonts w:ascii="Cambria Math" w:eastAsia="Arial" w:hAnsi="Cambria Math" w:cs="Times New Roman"/>
                <w:color w:val="000000" w:themeColor="text1"/>
                <w:sz w:val="28"/>
                <w:szCs w:val="28"/>
                <w:lang w:val="uz-Cyrl-UZ" w:eastAsia="ru-RU"/>
              </w:rPr>
              <m:t>(</m:t>
            </m:r>
            <m:bar>
              <m:barPr>
                <m:pos m:val="top"/>
                <m:ctrlPr>
                  <w:rPr>
                    <w:rFonts w:ascii="Cambria Math" w:eastAsia="Arial" w:hAnsi="Cambria Math" w:cs="Times New Roman"/>
                    <w:i/>
                    <w:color w:val="000000" w:themeColor="text1"/>
                    <w:sz w:val="28"/>
                    <w:szCs w:val="28"/>
                    <w:lang w:eastAsia="ru-RU"/>
                  </w:rPr>
                </m:ctrlPr>
              </m:barPr>
              <m:e>
                <m:r>
                  <w:rPr>
                    <w:rFonts w:ascii="Cambria Math" w:eastAsia="Arial" w:hAnsi="Cambria Math" w:cs="Times New Roman"/>
                    <w:color w:val="000000" w:themeColor="text1"/>
                    <w:sz w:val="28"/>
                    <w:szCs w:val="28"/>
                    <w:lang w:val="uz-Cyrl-UZ" w:eastAsia="ru-RU"/>
                  </w:rPr>
                  <m:t>Х</m:t>
                </m:r>
              </m:e>
            </m:bar>
            <m:r>
              <w:rPr>
                <w:rFonts w:ascii="Cambria Math" w:eastAsia="Arial" w:hAnsi="Cambria Math" w:cs="Times New Roman"/>
                <w:color w:val="000000" w:themeColor="text1"/>
                <w:sz w:val="28"/>
                <w:szCs w:val="28"/>
                <w:lang w:val="uz-Cyrl-UZ" w:eastAsia="ru-RU"/>
              </w:rPr>
              <m:t>-</m:t>
            </m:r>
            <m:sSub>
              <m:sSubPr>
                <m:ctrlPr>
                  <w:rPr>
                    <w:rFonts w:ascii="Cambria Math" w:eastAsia="Arial" w:hAnsi="Cambria Math" w:cs="Times New Roman"/>
                    <w:i/>
                    <w:color w:val="000000" w:themeColor="text1"/>
                    <w:sz w:val="28"/>
                    <w:szCs w:val="28"/>
                    <w:lang w:eastAsia="ru-RU"/>
                  </w:rPr>
                </m:ctrlPr>
              </m:sSubPr>
              <m:e>
                <m:r>
                  <w:rPr>
                    <w:rFonts w:ascii="Cambria Math" w:eastAsia="Arial" w:hAnsi="Cambria Math" w:cs="Times New Roman"/>
                    <w:color w:val="000000" w:themeColor="text1"/>
                    <w:sz w:val="28"/>
                    <w:szCs w:val="28"/>
                    <w:lang w:eastAsia="ru-RU"/>
                  </w:rPr>
                  <m:t>Δ</m:t>
                </m:r>
              </m:e>
              <m:sub>
                <m:r>
                  <w:rPr>
                    <w:rFonts w:ascii="Cambria Math" w:eastAsia="Arial" w:hAnsi="Cambria Math" w:cs="Times New Roman"/>
                    <w:color w:val="000000" w:themeColor="text1"/>
                    <w:sz w:val="28"/>
                    <w:szCs w:val="28"/>
                    <w:lang w:val="uz-Cyrl-UZ" w:eastAsia="ru-RU"/>
                  </w:rPr>
                  <m:t>x</m:t>
                </m:r>
              </m:sub>
            </m:sSub>
            <m:r>
              <w:rPr>
                <w:rFonts w:ascii="Cambria Math" w:eastAsia="Arial" w:hAnsi="Cambria Math" w:cs="Times New Roman"/>
                <w:color w:val="000000" w:themeColor="text1"/>
                <w:sz w:val="28"/>
                <w:szCs w:val="28"/>
                <w:lang w:val="uz-Cyrl-UZ" w:eastAsia="ru-RU"/>
              </w:rPr>
              <m:t>)</m:t>
            </m:r>
          </m:num>
          <m:den>
            <m:r>
              <w:rPr>
                <w:rFonts w:ascii="Cambria Math" w:eastAsia="Arial" w:hAnsi="Cambria Math" w:cs="Times New Roman"/>
                <w:color w:val="000000" w:themeColor="text1"/>
                <w:sz w:val="28"/>
                <w:szCs w:val="28"/>
                <w:lang w:val="uz-Cyrl-UZ" w:eastAsia="ru-RU"/>
              </w:rPr>
              <m:t>(</m:t>
            </m:r>
            <m:bar>
              <m:barPr>
                <m:pos m:val="top"/>
                <m:ctrlPr>
                  <w:rPr>
                    <w:rFonts w:ascii="Cambria Math" w:eastAsia="Arial" w:hAnsi="Cambria Math" w:cs="Times New Roman"/>
                    <w:i/>
                    <w:color w:val="000000" w:themeColor="text1"/>
                    <w:sz w:val="28"/>
                    <w:szCs w:val="28"/>
                    <w:lang w:eastAsia="ru-RU"/>
                  </w:rPr>
                </m:ctrlPr>
              </m:barPr>
              <m:e>
                <m:r>
                  <w:rPr>
                    <w:rFonts w:ascii="Cambria Math" w:eastAsia="Arial" w:hAnsi="Cambria Math" w:cs="Times New Roman"/>
                    <w:color w:val="000000" w:themeColor="text1"/>
                    <w:sz w:val="28"/>
                    <w:szCs w:val="28"/>
                    <w:lang w:val="uz-Cyrl-UZ" w:eastAsia="ru-RU"/>
                  </w:rPr>
                  <m:t>Y</m:t>
                </m:r>
              </m:e>
            </m:bar>
            <m:r>
              <w:rPr>
                <w:rFonts w:ascii="Cambria Math" w:eastAsia="Arial" w:hAnsi="Cambria Math" w:cs="Times New Roman"/>
                <w:color w:val="000000" w:themeColor="text1"/>
                <w:sz w:val="28"/>
                <w:szCs w:val="28"/>
                <w:lang w:val="uz-Cyrl-UZ" w:eastAsia="ru-RU"/>
              </w:rPr>
              <m:t>+</m:t>
            </m:r>
            <m:sSub>
              <m:sSubPr>
                <m:ctrlPr>
                  <w:rPr>
                    <w:rFonts w:ascii="Cambria Math" w:eastAsia="Arial" w:hAnsi="Cambria Math" w:cs="Times New Roman"/>
                    <w:i/>
                    <w:color w:val="000000" w:themeColor="text1"/>
                    <w:sz w:val="28"/>
                    <w:szCs w:val="28"/>
                    <w:lang w:eastAsia="ru-RU"/>
                  </w:rPr>
                </m:ctrlPr>
              </m:sSubPr>
              <m:e>
                <m:r>
                  <w:rPr>
                    <w:rFonts w:ascii="Cambria Math" w:eastAsia="Arial" w:hAnsi="Cambria Math" w:cs="Times New Roman"/>
                    <w:color w:val="000000" w:themeColor="text1"/>
                    <w:sz w:val="28"/>
                    <w:szCs w:val="28"/>
                    <w:lang w:eastAsia="ru-RU"/>
                  </w:rPr>
                  <m:t>Δ</m:t>
                </m:r>
              </m:e>
              <m:sub>
                <m:r>
                  <w:rPr>
                    <w:rFonts w:ascii="Cambria Math" w:eastAsia="Arial" w:hAnsi="Cambria Math" w:cs="Times New Roman"/>
                    <w:color w:val="000000" w:themeColor="text1"/>
                    <w:sz w:val="28"/>
                    <w:szCs w:val="28"/>
                    <w:lang w:val="uz-Cyrl-UZ" w:eastAsia="ru-RU"/>
                  </w:rPr>
                  <m:t>y</m:t>
                </m:r>
              </m:sub>
            </m:sSub>
            <m:r>
              <w:rPr>
                <w:rFonts w:ascii="Cambria Math" w:eastAsia="Arial" w:hAnsi="Cambria Math" w:cs="Times New Roman"/>
                <w:color w:val="000000" w:themeColor="text1"/>
                <w:sz w:val="28"/>
                <w:szCs w:val="28"/>
                <w:lang w:val="uz-Cyrl-UZ" w:eastAsia="ru-RU"/>
              </w:rPr>
              <m:t>)</m:t>
            </m:r>
          </m:den>
        </m:f>
        <m:r>
          <w:rPr>
            <w:rFonts w:ascii="Cambria Math" w:eastAsia="Arial" w:hAnsi="Cambria Math" w:cs="Times New Roman"/>
            <w:color w:val="000000" w:themeColor="text1"/>
            <w:sz w:val="28"/>
            <w:szCs w:val="28"/>
            <w:lang w:val="uz-Cyrl-UZ" w:eastAsia="ru-RU"/>
          </w:rPr>
          <m:t>=</m:t>
        </m:r>
        <m:f>
          <m:fPr>
            <m:ctrlPr>
              <w:rPr>
                <w:rFonts w:ascii="Cambria Math" w:eastAsia="Arial" w:hAnsi="Cambria Math" w:cs="Times New Roman"/>
                <w:i/>
                <w:color w:val="000000" w:themeColor="text1"/>
                <w:sz w:val="28"/>
                <w:szCs w:val="28"/>
                <w:lang w:eastAsia="ru-RU"/>
              </w:rPr>
            </m:ctrlPr>
          </m:fPr>
          <m:num>
            <m:r>
              <w:rPr>
                <w:rFonts w:ascii="Cambria Math" w:eastAsia="Arial" w:hAnsi="Cambria Math" w:cs="Times New Roman"/>
                <w:color w:val="000000" w:themeColor="text1"/>
                <w:sz w:val="28"/>
                <w:szCs w:val="28"/>
                <w:lang w:val="uz-Cyrl-UZ" w:eastAsia="ru-RU"/>
              </w:rPr>
              <m:t>3-0,13</m:t>
            </m:r>
          </m:num>
          <m:den>
            <m:r>
              <w:rPr>
                <w:rFonts w:ascii="Cambria Math" w:eastAsia="Arial" w:hAnsi="Cambria Math" w:cs="Times New Roman"/>
                <w:color w:val="000000" w:themeColor="text1"/>
                <w:sz w:val="28"/>
                <w:szCs w:val="28"/>
                <w:lang w:val="uz-Cyrl-UZ" w:eastAsia="ru-RU"/>
              </w:rPr>
              <m:t>2,45+0,15</m:t>
            </m:r>
          </m:den>
        </m:f>
        <m:r>
          <w:rPr>
            <w:rFonts w:ascii="Cambria Math" w:eastAsia="Arial" w:hAnsi="Cambria Math" w:cs="Times New Roman"/>
            <w:color w:val="000000" w:themeColor="text1"/>
            <w:sz w:val="28"/>
            <w:szCs w:val="28"/>
            <w:lang w:val="uz-Cyrl-UZ" w:eastAsia="ru-RU"/>
          </w:rPr>
          <m:t>=</m:t>
        </m:r>
        <m:f>
          <m:fPr>
            <m:ctrlPr>
              <w:rPr>
                <w:rFonts w:ascii="Cambria Math" w:eastAsia="Arial" w:hAnsi="Cambria Math" w:cs="Times New Roman"/>
                <w:i/>
                <w:color w:val="000000" w:themeColor="text1"/>
                <w:sz w:val="28"/>
                <w:szCs w:val="28"/>
                <w:lang w:eastAsia="ru-RU"/>
              </w:rPr>
            </m:ctrlPr>
          </m:fPr>
          <m:num>
            <m:r>
              <w:rPr>
                <w:rFonts w:ascii="Cambria Math" w:eastAsia="Arial" w:hAnsi="Cambria Math" w:cs="Times New Roman"/>
                <w:color w:val="000000" w:themeColor="text1"/>
                <w:sz w:val="28"/>
                <w:szCs w:val="28"/>
                <w:lang w:val="uz-Cyrl-UZ" w:eastAsia="ru-RU"/>
              </w:rPr>
              <m:t>2,87</m:t>
            </m:r>
          </m:num>
          <m:den>
            <m:r>
              <w:rPr>
                <w:rFonts w:ascii="Cambria Math" w:eastAsia="Arial" w:hAnsi="Cambria Math" w:cs="Times New Roman"/>
                <w:color w:val="000000" w:themeColor="text1"/>
                <w:sz w:val="28"/>
                <w:szCs w:val="28"/>
                <w:lang w:val="uz-Cyrl-UZ" w:eastAsia="ru-RU"/>
              </w:rPr>
              <m:t>2,6</m:t>
            </m:r>
          </m:den>
        </m:f>
        <m:r>
          <w:rPr>
            <w:rFonts w:ascii="Cambria Math" w:eastAsia="Arial" w:hAnsi="Cambria Math" w:cs="Times New Roman"/>
            <w:color w:val="000000" w:themeColor="text1"/>
            <w:sz w:val="28"/>
            <w:szCs w:val="28"/>
            <w:lang w:val="uz-Cyrl-UZ" w:eastAsia="ru-RU"/>
          </w:rPr>
          <m:t>=1,1</m:t>
        </m:r>
      </m:oMath>
      <w:r w:rsidR="00C13E32" w:rsidRPr="00A31EA2">
        <w:rPr>
          <w:rFonts w:ascii="Times New Roman" w:eastAsia="Arial" w:hAnsi="Times New Roman" w:cs="Times New Roman"/>
          <w:color w:val="000000" w:themeColor="text1"/>
          <w:sz w:val="28"/>
          <w:szCs w:val="28"/>
          <w:lang w:val="uz-Cyrl-UZ" w:eastAsia="ru-RU"/>
        </w:rPr>
        <w:t xml:space="preserve">&gt; 1; </w:t>
      </w:r>
    </w:p>
    <w:p w14:paraId="5F53C794" w14:textId="77777777" w:rsidR="00C13E32" w:rsidRPr="00A31EA2" w:rsidRDefault="0073342E" w:rsidP="00C06C67">
      <w:pPr>
        <w:spacing w:after="0" w:line="360" w:lineRule="auto"/>
        <w:ind w:firstLine="720"/>
        <w:jc w:val="both"/>
        <w:rPr>
          <w:rFonts w:ascii="Times New Roman" w:eastAsia="Arial" w:hAnsi="Times New Roman" w:cs="Times New Roman"/>
          <w:color w:val="000000" w:themeColor="text1"/>
          <w:sz w:val="28"/>
          <w:szCs w:val="28"/>
          <w:lang w:val="uz-Cyrl-UZ" w:eastAsia="ru-RU"/>
        </w:rPr>
      </w:pPr>
      <m:oMath>
        <m:sSub>
          <m:sSubPr>
            <m:ctrlPr>
              <w:rPr>
                <w:rFonts w:ascii="Cambria Math" w:eastAsia="Arial" w:hAnsi="Cambria Math" w:cs="Times New Roman"/>
                <w:i/>
                <w:color w:val="000000" w:themeColor="text1"/>
                <w:sz w:val="28"/>
                <w:szCs w:val="28"/>
                <w:lang w:val="en-US" w:eastAsia="ru-RU"/>
              </w:rPr>
            </m:ctrlPr>
          </m:sSubPr>
          <m:e>
            <m:r>
              <w:rPr>
                <w:rFonts w:ascii="Cambria Math" w:eastAsia="Arial" w:hAnsi="Cambria Math" w:cs="Times New Roman"/>
                <w:color w:val="000000" w:themeColor="text1"/>
                <w:sz w:val="28"/>
                <w:szCs w:val="28"/>
                <w:lang w:val="uz-Cyrl-UZ" w:eastAsia="ru-RU"/>
              </w:rPr>
              <m:t>К</m:t>
            </m:r>
          </m:e>
          <m:sub>
            <m:r>
              <w:rPr>
                <w:rFonts w:ascii="Cambria Math" w:eastAsia="Arial" w:hAnsi="Cambria Math" w:cs="Times New Roman"/>
                <w:color w:val="000000" w:themeColor="text1"/>
                <w:sz w:val="28"/>
                <w:szCs w:val="28"/>
                <w:lang w:val="uz-Cyrl-UZ" w:eastAsia="ru-RU"/>
              </w:rPr>
              <m:t>бдб</m:t>
            </m:r>
          </m:sub>
        </m:sSub>
        <m:r>
          <w:rPr>
            <w:rFonts w:ascii="Cambria Math" w:eastAsia="Arial" w:hAnsi="Cambria Math" w:cs="Times New Roman"/>
            <w:color w:val="000000" w:themeColor="text1"/>
            <w:sz w:val="28"/>
            <w:szCs w:val="28"/>
            <w:lang w:val="uz-Cyrl-UZ" w:eastAsia="ru-RU"/>
          </w:rPr>
          <m:t>=(</m:t>
        </m:r>
        <m:bar>
          <m:barPr>
            <m:pos m:val="top"/>
            <m:ctrlPr>
              <w:rPr>
                <w:rFonts w:ascii="Cambria Math" w:eastAsia="Arial" w:hAnsi="Cambria Math" w:cs="Times New Roman"/>
                <w:i/>
                <w:color w:val="000000" w:themeColor="text1"/>
                <w:sz w:val="28"/>
                <w:szCs w:val="28"/>
                <w:lang w:val="en-US" w:eastAsia="ru-RU"/>
              </w:rPr>
            </m:ctrlPr>
          </m:barPr>
          <m:e>
            <m:r>
              <w:rPr>
                <w:rFonts w:ascii="Cambria Math" w:eastAsia="Arial" w:hAnsi="Cambria Math" w:cs="Times New Roman"/>
                <w:color w:val="000000" w:themeColor="text1"/>
                <w:sz w:val="28"/>
                <w:szCs w:val="28"/>
                <w:lang w:val="uz-Cyrl-UZ" w:eastAsia="ru-RU"/>
              </w:rPr>
              <m:t>Х</m:t>
            </m:r>
          </m:e>
        </m:bar>
        <m:r>
          <w:rPr>
            <w:rFonts w:ascii="Cambria Math" w:eastAsia="Arial" w:hAnsi="Cambria Math" w:cs="Times New Roman"/>
            <w:color w:val="000000" w:themeColor="text1"/>
            <w:sz w:val="28"/>
            <w:szCs w:val="28"/>
            <w:lang w:val="uz-Cyrl-UZ" w:eastAsia="ru-RU"/>
          </w:rPr>
          <m:t>-</m:t>
        </m:r>
        <m:sSub>
          <m:sSubPr>
            <m:ctrlPr>
              <w:rPr>
                <w:rFonts w:ascii="Cambria Math" w:eastAsia="Arial" w:hAnsi="Cambria Math" w:cs="Times New Roman"/>
                <w:i/>
                <w:color w:val="000000" w:themeColor="text1"/>
                <w:sz w:val="28"/>
                <w:szCs w:val="28"/>
                <w:lang w:val="en-US" w:eastAsia="ru-RU"/>
              </w:rPr>
            </m:ctrlPr>
          </m:sSubPr>
          <m:e>
            <m:r>
              <w:rPr>
                <w:rFonts w:ascii="Cambria Math" w:eastAsia="Arial" w:hAnsi="Cambria Math" w:cs="Times New Roman"/>
                <w:color w:val="000000" w:themeColor="text1"/>
                <w:sz w:val="28"/>
                <w:szCs w:val="28"/>
                <w:lang w:val="uz-Cyrl-UZ" w:eastAsia="ru-RU"/>
              </w:rPr>
              <m:t>Δ</m:t>
            </m:r>
          </m:e>
          <m:sub>
            <m:r>
              <w:rPr>
                <w:rFonts w:ascii="Cambria Math" w:eastAsia="Arial" w:hAnsi="Cambria Math" w:cs="Times New Roman"/>
                <w:color w:val="000000" w:themeColor="text1"/>
                <w:sz w:val="28"/>
                <w:szCs w:val="28"/>
                <w:lang w:val="uz-Cyrl-UZ" w:eastAsia="ru-RU"/>
              </w:rPr>
              <m:t>x</m:t>
            </m:r>
          </m:sub>
        </m:sSub>
        <m:r>
          <w:rPr>
            <w:rFonts w:ascii="Cambria Math" w:eastAsia="Arial" w:hAnsi="Cambria Math" w:cs="Times New Roman"/>
            <w:color w:val="000000" w:themeColor="text1"/>
            <w:sz w:val="28"/>
            <w:szCs w:val="28"/>
            <w:lang w:val="uz-Cyrl-UZ" w:eastAsia="ru-RU"/>
          </w:rPr>
          <m:t>)-(</m:t>
        </m:r>
        <m:bar>
          <m:barPr>
            <m:pos m:val="top"/>
            <m:ctrlPr>
              <w:rPr>
                <w:rFonts w:ascii="Cambria Math" w:eastAsia="Arial" w:hAnsi="Cambria Math" w:cs="Times New Roman"/>
                <w:i/>
                <w:color w:val="000000" w:themeColor="text1"/>
                <w:sz w:val="28"/>
                <w:szCs w:val="28"/>
                <w:lang w:val="en-US" w:eastAsia="ru-RU"/>
              </w:rPr>
            </m:ctrlPr>
          </m:barPr>
          <m:e>
            <m:r>
              <w:rPr>
                <w:rFonts w:ascii="Cambria Math" w:eastAsia="Arial" w:hAnsi="Cambria Math" w:cs="Times New Roman"/>
                <w:color w:val="000000" w:themeColor="text1"/>
                <w:sz w:val="28"/>
                <w:szCs w:val="28"/>
                <w:lang w:val="uz-Cyrl-UZ" w:eastAsia="ru-RU"/>
              </w:rPr>
              <m:t>Y</m:t>
            </m:r>
          </m:e>
        </m:bar>
        <m:r>
          <w:rPr>
            <w:rFonts w:ascii="Cambria Math" w:eastAsia="Arial" w:hAnsi="Cambria Math" w:cs="Times New Roman"/>
            <w:color w:val="000000" w:themeColor="text1"/>
            <w:sz w:val="28"/>
            <w:szCs w:val="28"/>
            <w:lang w:val="uz-Cyrl-UZ" w:eastAsia="ru-RU"/>
          </w:rPr>
          <m:t>-</m:t>
        </m:r>
        <m:sSub>
          <m:sSubPr>
            <m:ctrlPr>
              <w:rPr>
                <w:rFonts w:ascii="Cambria Math" w:eastAsia="Arial" w:hAnsi="Cambria Math" w:cs="Times New Roman"/>
                <w:i/>
                <w:color w:val="000000" w:themeColor="text1"/>
                <w:sz w:val="28"/>
                <w:szCs w:val="28"/>
                <w:lang w:val="en-US" w:eastAsia="ru-RU"/>
              </w:rPr>
            </m:ctrlPr>
          </m:sSubPr>
          <m:e>
            <m:r>
              <w:rPr>
                <w:rFonts w:ascii="Cambria Math" w:eastAsia="Arial" w:hAnsi="Cambria Math" w:cs="Times New Roman"/>
                <w:color w:val="000000" w:themeColor="text1"/>
                <w:sz w:val="28"/>
                <w:szCs w:val="28"/>
                <w:lang w:val="uz-Cyrl-UZ" w:eastAsia="ru-RU"/>
              </w:rPr>
              <m:t>Δ</m:t>
            </m:r>
          </m:e>
          <m:sub>
            <m:r>
              <w:rPr>
                <w:rFonts w:ascii="Cambria Math" w:eastAsia="Arial" w:hAnsi="Cambria Math" w:cs="Times New Roman"/>
                <w:color w:val="000000" w:themeColor="text1"/>
                <w:sz w:val="28"/>
                <w:szCs w:val="28"/>
                <w:lang w:val="uz-Cyrl-UZ" w:eastAsia="ru-RU"/>
              </w:rPr>
              <m:t>y</m:t>
            </m:r>
          </m:sub>
        </m:sSub>
        <m:r>
          <w:rPr>
            <w:rFonts w:ascii="Cambria Math" w:eastAsia="Arial" w:hAnsi="Cambria Math" w:cs="Times New Roman"/>
            <w:color w:val="000000" w:themeColor="text1"/>
            <w:sz w:val="28"/>
            <w:szCs w:val="28"/>
            <w:lang w:val="uz-Cyrl-UZ" w:eastAsia="ru-RU"/>
          </w:rPr>
          <m:t>)=(3-0,13)-(2,45-0,15)=2,87-2,3=0,57</m:t>
        </m:r>
      </m:oMath>
      <w:r w:rsidR="00C13E32" w:rsidRPr="00A31EA2">
        <w:rPr>
          <w:rFonts w:ascii="Times New Roman" w:eastAsia="Arial" w:hAnsi="Times New Roman" w:cs="Times New Roman"/>
          <w:color w:val="000000" w:themeColor="text1"/>
          <w:sz w:val="28"/>
          <w:szCs w:val="28"/>
          <w:lang w:val="uz-Cyrl-UZ" w:eastAsia="ru-RU"/>
        </w:rPr>
        <w:t>&gt; 0;</w:t>
      </w:r>
    </w:p>
    <w:p w14:paraId="2C1C650A" w14:textId="77777777" w:rsidR="00C13E32" w:rsidRPr="00A31EA2" w:rsidRDefault="00C13E32" w:rsidP="00C06C67">
      <w:pPr>
        <w:spacing w:after="0" w:line="360"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Олинган натижалардан ўқитиш самарадорлигини баҳолаш мезони бирдан катталиги ва билиш даражасини баҳолаш мезони нолдан катталигини </w:t>
      </w:r>
      <w:r w:rsidRPr="00A31EA2">
        <w:rPr>
          <w:rFonts w:ascii="Times New Roman" w:eastAsia="Arial" w:hAnsi="Times New Roman" w:cs="Times New Roman"/>
          <w:color w:val="000000" w:themeColor="text1"/>
          <w:sz w:val="28"/>
          <w:szCs w:val="28"/>
          <w:lang w:val="uz-Cyrl-UZ" w:eastAsia="ru-RU"/>
        </w:rPr>
        <w:lastRenderedPageBreak/>
        <w:t>кўриш мумкин. Бундан маълумки, тажриба якунидаги ўзлаштириш тажриба бошидаги ўзлаштиришдан юқори экан.</w:t>
      </w:r>
    </w:p>
    <w:p w14:paraId="585CF62A" w14:textId="77777777" w:rsidR="00C13E32" w:rsidRPr="00A31EA2" w:rsidRDefault="00C13E32" w:rsidP="00C06C67">
      <w:pPr>
        <w:spacing w:after="0" w:line="360"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Демак, юқоридаги маълумотларга таянган </w:t>
      </w:r>
      <w:r w:rsidRPr="00A31EA2">
        <w:rPr>
          <w:rFonts w:ascii="Times New Roman" w:eastAsia="Arial" w:hAnsi="Times New Roman" w:cs="Times New Roman"/>
          <w:snapToGrid w:val="0"/>
          <w:color w:val="000000" w:themeColor="text1"/>
          <w:sz w:val="28"/>
          <w:szCs w:val="28"/>
          <w:lang w:val="uz-Cyrl-UZ" w:eastAsia="ru-RU"/>
        </w:rPr>
        <w:t xml:space="preserve">ҳолда </w:t>
      </w:r>
      <w:r w:rsidRPr="00A31EA2">
        <w:rPr>
          <w:rFonts w:ascii="Times New Roman" w:eastAsia="Arial" w:hAnsi="Times New Roman" w:cs="Times New Roman"/>
          <w:color w:val="000000" w:themeColor="text1"/>
          <w:sz w:val="28"/>
          <w:szCs w:val="28"/>
          <w:lang w:val="uz-Cyrl-UZ" w:eastAsia="ru-RU"/>
        </w:rPr>
        <w:t>ўқувчиларнинг дарслардаги креатив ёндашувлари фанни ўрганишда уларнинг миллий тарбиясига доир билимларининг самарадорлик</w:t>
      </w:r>
      <w:r w:rsidRPr="00A31EA2">
        <w:rPr>
          <w:rFonts w:ascii="Times New Roman" w:eastAsia="Arial" w:hAnsi="Times New Roman" w:cs="Times New Roman"/>
          <w:color w:val="000000" w:themeColor="text1"/>
          <w:spacing w:val="-3"/>
          <w:sz w:val="28"/>
          <w:szCs w:val="28"/>
          <w:lang w:val="uz-Cyrl-UZ" w:eastAsia="ru-RU"/>
        </w:rPr>
        <w:t xml:space="preserve"> даражаларини</w:t>
      </w:r>
      <w:r w:rsidRPr="00A31EA2">
        <w:rPr>
          <w:rFonts w:ascii="Times New Roman" w:eastAsia="Arial" w:hAnsi="Times New Roman" w:cs="Times New Roman"/>
          <w:snapToGrid w:val="0"/>
          <w:color w:val="000000" w:themeColor="text1"/>
          <w:sz w:val="28"/>
          <w:szCs w:val="28"/>
          <w:lang w:val="uz-Cyrl-UZ" w:eastAsia="ru-RU"/>
        </w:rPr>
        <w:t xml:space="preserve"> аниқлаш </w:t>
      </w:r>
      <w:r w:rsidRPr="00A31EA2">
        <w:rPr>
          <w:rFonts w:ascii="Times New Roman" w:eastAsia="Arial" w:hAnsi="Times New Roman" w:cs="Times New Roman"/>
          <w:color w:val="000000" w:themeColor="text1"/>
          <w:sz w:val="28"/>
          <w:szCs w:val="28"/>
          <w:lang w:val="uz-Cyrl-UZ" w:eastAsia="ru-RU"/>
        </w:rPr>
        <w:t>юзасидан</w:t>
      </w:r>
      <w:r w:rsidRPr="00A31EA2">
        <w:rPr>
          <w:rFonts w:ascii="Times New Roman" w:eastAsia="Arial" w:hAnsi="Times New Roman" w:cs="Times New Roman"/>
          <w:snapToGrid w:val="0"/>
          <w:color w:val="000000" w:themeColor="text1"/>
          <w:sz w:val="28"/>
          <w:szCs w:val="28"/>
          <w:lang w:val="uz-Cyrl-UZ" w:eastAsia="ru-RU"/>
        </w:rPr>
        <w:t xml:space="preserve"> ўтказилган тажриба-синов ишлари</w:t>
      </w:r>
      <w:r w:rsidRPr="00A31EA2">
        <w:rPr>
          <w:rFonts w:ascii="Times New Roman" w:eastAsia="Arial" w:hAnsi="Times New Roman" w:cs="Times New Roman"/>
          <w:color w:val="000000" w:themeColor="text1"/>
          <w:sz w:val="28"/>
          <w:szCs w:val="28"/>
          <w:lang w:val="uz-Cyrl-UZ" w:eastAsia="ru-RU"/>
        </w:rPr>
        <w:t xml:space="preserve"> самарадор эканлиги статистик таҳлилдан маълум бўлди.</w:t>
      </w:r>
    </w:p>
    <w:p w14:paraId="015C98AE" w14:textId="77777777" w:rsidR="00C13E32" w:rsidRPr="00A31EA2" w:rsidRDefault="00C13E32" w:rsidP="00C06C67">
      <w:pPr>
        <w:tabs>
          <w:tab w:val="left" w:pos="0"/>
          <w:tab w:val="left" w:pos="709"/>
        </w:tabs>
        <w:spacing w:after="0" w:line="360" w:lineRule="auto"/>
        <w:ind w:firstLine="720"/>
        <w:jc w:val="both"/>
        <w:rPr>
          <w:rFonts w:ascii="Times New Roman" w:eastAsia="Arial" w:hAnsi="Times New Roman" w:cs="Times New Roman"/>
          <w:color w:val="000000" w:themeColor="text1"/>
          <w:sz w:val="28"/>
          <w:szCs w:val="28"/>
          <w:lang w:val="uz-Cyrl-UZ" w:eastAsia="x-none"/>
        </w:rPr>
      </w:pPr>
      <w:r w:rsidRPr="00A31EA2">
        <w:rPr>
          <w:rFonts w:ascii="Times New Roman" w:eastAsia="Arial" w:hAnsi="Times New Roman" w:cs="Times New Roman"/>
          <w:color w:val="000000" w:themeColor="text1"/>
          <w:sz w:val="28"/>
          <w:szCs w:val="28"/>
          <w:lang w:val="uz-Cyrl-UZ" w:eastAsia="x-none"/>
        </w:rPr>
        <w:t xml:space="preserve">Шунингдек, тажриба охиридаги натижалар умумий ҳолда ҳам таққосланди, улар </w:t>
      </w:r>
      <w:r w:rsidR="00A31EA2" w:rsidRPr="00A31EA2">
        <w:rPr>
          <w:rFonts w:ascii="Times New Roman" w:eastAsia="Arial" w:hAnsi="Times New Roman" w:cs="Times New Roman"/>
          <w:color w:val="000000" w:themeColor="text1"/>
          <w:sz w:val="28"/>
          <w:szCs w:val="28"/>
          <w:lang w:val="uz-Cyrl-UZ" w:eastAsia="x-none"/>
        </w:rPr>
        <w:t>3.</w:t>
      </w:r>
      <w:r w:rsidR="00AE591B" w:rsidRPr="00AE591B">
        <w:rPr>
          <w:rFonts w:ascii="Times New Roman" w:eastAsia="Arial" w:hAnsi="Times New Roman" w:cs="Times New Roman"/>
          <w:color w:val="000000" w:themeColor="text1"/>
          <w:sz w:val="28"/>
          <w:szCs w:val="28"/>
          <w:lang w:val="uz-Cyrl-UZ" w:eastAsia="x-none"/>
        </w:rPr>
        <w:t>10</w:t>
      </w:r>
      <w:r w:rsidRPr="00A31EA2">
        <w:rPr>
          <w:rFonts w:ascii="Times New Roman" w:eastAsia="Arial" w:hAnsi="Times New Roman" w:cs="Times New Roman"/>
          <w:color w:val="000000" w:themeColor="text1"/>
          <w:sz w:val="28"/>
          <w:szCs w:val="28"/>
          <w:lang w:val="uz-Cyrl-UZ" w:eastAsia="x-none"/>
        </w:rPr>
        <w:t>-жадвалда келтирилган.</w:t>
      </w:r>
    </w:p>
    <w:p w14:paraId="585A0282" w14:textId="77777777" w:rsidR="00A31EA2" w:rsidRPr="00A31EA2" w:rsidRDefault="00A31EA2" w:rsidP="00A31EA2">
      <w:pPr>
        <w:tabs>
          <w:tab w:val="left" w:pos="0"/>
          <w:tab w:val="left" w:pos="709"/>
        </w:tabs>
        <w:spacing w:after="0" w:line="360" w:lineRule="auto"/>
        <w:ind w:firstLine="720"/>
        <w:jc w:val="right"/>
        <w:rPr>
          <w:rFonts w:ascii="Times New Roman" w:eastAsia="Arial" w:hAnsi="Times New Roman" w:cs="Times New Roman"/>
          <w:color w:val="000000" w:themeColor="text1"/>
          <w:sz w:val="28"/>
          <w:szCs w:val="28"/>
          <w:lang w:val="uz-Cyrl-UZ" w:eastAsia="x-none"/>
        </w:rPr>
      </w:pPr>
      <w:r w:rsidRPr="00A31EA2">
        <w:rPr>
          <w:rFonts w:ascii="Times New Roman" w:eastAsia="Arial" w:hAnsi="Times New Roman" w:cs="Times New Roman"/>
          <w:color w:val="000000" w:themeColor="text1"/>
          <w:sz w:val="28"/>
          <w:szCs w:val="28"/>
          <w:lang w:val="uz-Cyrl-UZ" w:eastAsia="x-none"/>
        </w:rPr>
        <w:t>3.</w:t>
      </w:r>
      <w:r w:rsidR="00AE591B" w:rsidRPr="00AE591B">
        <w:rPr>
          <w:rFonts w:ascii="Times New Roman" w:eastAsia="Arial" w:hAnsi="Times New Roman" w:cs="Times New Roman"/>
          <w:color w:val="000000" w:themeColor="text1"/>
          <w:sz w:val="28"/>
          <w:szCs w:val="28"/>
          <w:lang w:eastAsia="x-none"/>
        </w:rPr>
        <w:t>10</w:t>
      </w:r>
      <w:r w:rsidR="00C13E32" w:rsidRPr="00A31EA2">
        <w:rPr>
          <w:rFonts w:ascii="Times New Roman" w:eastAsia="Arial" w:hAnsi="Times New Roman" w:cs="Times New Roman"/>
          <w:color w:val="000000" w:themeColor="text1"/>
          <w:sz w:val="28"/>
          <w:szCs w:val="28"/>
          <w:lang w:val="uz-Cyrl-UZ" w:eastAsia="x-none"/>
        </w:rPr>
        <w:t>-жадвал</w:t>
      </w:r>
      <w:r w:rsidRPr="00A31EA2">
        <w:rPr>
          <w:rFonts w:ascii="Times New Roman" w:eastAsia="Arial" w:hAnsi="Times New Roman" w:cs="Times New Roman"/>
          <w:color w:val="000000" w:themeColor="text1"/>
          <w:sz w:val="28"/>
          <w:szCs w:val="28"/>
          <w:lang w:val="uz-Cyrl-UZ" w:eastAsia="x-none"/>
        </w:rPr>
        <w:t>. Тажриба-синов ишларидаги баҳолаш натижалари</w:t>
      </w:r>
    </w:p>
    <w:tbl>
      <w:tblPr>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21"/>
        <w:gridCol w:w="1018"/>
        <w:gridCol w:w="567"/>
        <w:gridCol w:w="567"/>
        <w:gridCol w:w="709"/>
        <w:gridCol w:w="567"/>
        <w:gridCol w:w="992"/>
        <w:gridCol w:w="567"/>
        <w:gridCol w:w="567"/>
        <w:gridCol w:w="567"/>
        <w:gridCol w:w="709"/>
      </w:tblGrid>
      <w:tr w:rsidR="00C13E32" w:rsidRPr="00A31EA2" w14:paraId="783EE6C3" w14:textId="77777777" w:rsidTr="00C13E32">
        <w:trPr>
          <w:trHeight w:val="603"/>
          <w:jc w:val="center"/>
        </w:trPr>
        <w:tc>
          <w:tcPr>
            <w:tcW w:w="2521" w:type="dxa"/>
            <w:vMerge w:val="restart"/>
            <w:shd w:val="clear" w:color="auto" w:fill="auto"/>
          </w:tcPr>
          <w:p w14:paraId="101F1105" w14:textId="77777777" w:rsidR="00C13E32" w:rsidRPr="00A31EA2" w:rsidRDefault="00C13E32" w:rsidP="00C06C67">
            <w:pPr>
              <w:tabs>
                <w:tab w:val="left" w:pos="0"/>
              </w:tabs>
              <w:spacing w:after="0" w:line="360" w:lineRule="auto"/>
              <w:ind w:firstLine="720"/>
              <w:jc w:val="both"/>
              <w:rPr>
                <w:rFonts w:ascii="Times New Roman" w:eastAsia="Arial" w:hAnsi="Times New Roman" w:cs="Times New Roman"/>
                <w:b/>
                <w:color w:val="000000" w:themeColor="text1"/>
                <w:sz w:val="24"/>
                <w:szCs w:val="24"/>
                <w:lang w:val="uz-Cyrl-UZ" w:eastAsia="ru-RU"/>
              </w:rPr>
            </w:pPr>
          </w:p>
        </w:tc>
        <w:tc>
          <w:tcPr>
            <w:tcW w:w="3428" w:type="dxa"/>
            <w:gridSpan w:val="5"/>
            <w:shd w:val="clear" w:color="auto" w:fill="auto"/>
            <w:vAlign w:val="center"/>
          </w:tcPr>
          <w:p w14:paraId="12DC98F4" w14:textId="77777777" w:rsidR="00C13E32" w:rsidRPr="00A31EA2" w:rsidRDefault="00C13E32" w:rsidP="00A31EA2">
            <w:pPr>
              <w:tabs>
                <w:tab w:val="left" w:pos="0"/>
              </w:tabs>
              <w:spacing w:after="0" w:line="360" w:lineRule="auto"/>
              <w:jc w:val="center"/>
              <w:rPr>
                <w:rFonts w:ascii="Times New Roman" w:eastAsia="Arial" w:hAnsi="Times New Roman" w:cs="Times New Roman"/>
                <w:b/>
                <w:color w:val="000000" w:themeColor="text1"/>
                <w:sz w:val="24"/>
                <w:szCs w:val="24"/>
                <w:lang w:val="uz-Cyrl-UZ" w:eastAsia="ru-RU"/>
              </w:rPr>
            </w:pPr>
            <w:r w:rsidRPr="00A31EA2">
              <w:rPr>
                <w:rFonts w:ascii="Times New Roman" w:eastAsia="Arial" w:hAnsi="Times New Roman" w:cs="Times New Roman"/>
                <w:b/>
                <w:color w:val="000000" w:themeColor="text1"/>
                <w:sz w:val="24"/>
                <w:szCs w:val="24"/>
                <w:lang w:val="uz-Cyrl-UZ" w:eastAsia="ru-RU"/>
              </w:rPr>
              <w:t>1-танланма:</w:t>
            </w:r>
          </w:p>
          <w:p w14:paraId="33E47B98" w14:textId="77777777" w:rsidR="00C13E32" w:rsidRPr="00A31EA2" w:rsidRDefault="00C13E32" w:rsidP="00A31EA2">
            <w:pPr>
              <w:tabs>
                <w:tab w:val="left" w:pos="0"/>
              </w:tabs>
              <w:spacing w:after="0" w:line="360" w:lineRule="auto"/>
              <w:jc w:val="center"/>
              <w:rPr>
                <w:rFonts w:ascii="Times New Roman" w:eastAsia="Arial" w:hAnsi="Times New Roman" w:cs="Times New Roman"/>
                <w:b/>
                <w:color w:val="000000" w:themeColor="text1"/>
                <w:sz w:val="24"/>
                <w:szCs w:val="24"/>
                <w:lang w:val="uz-Cyrl-UZ" w:eastAsia="ru-RU"/>
              </w:rPr>
            </w:pPr>
            <w:r w:rsidRPr="00A31EA2">
              <w:rPr>
                <w:rFonts w:ascii="Times New Roman" w:eastAsia="Arial" w:hAnsi="Times New Roman" w:cs="Times New Roman"/>
                <w:b/>
                <w:color w:val="000000" w:themeColor="text1"/>
                <w:sz w:val="24"/>
                <w:szCs w:val="24"/>
                <w:lang w:val="uz-Cyrl-UZ" w:eastAsia="ru-RU"/>
              </w:rPr>
              <w:t>(тажриба гуруҳи)</w:t>
            </w:r>
          </w:p>
        </w:tc>
        <w:tc>
          <w:tcPr>
            <w:tcW w:w="3402" w:type="dxa"/>
            <w:gridSpan w:val="5"/>
            <w:shd w:val="clear" w:color="auto" w:fill="auto"/>
            <w:vAlign w:val="center"/>
          </w:tcPr>
          <w:p w14:paraId="5F663D79" w14:textId="77777777" w:rsidR="00C13E32" w:rsidRPr="00A31EA2" w:rsidRDefault="00C13E32" w:rsidP="00A31EA2">
            <w:pPr>
              <w:tabs>
                <w:tab w:val="left" w:pos="0"/>
              </w:tabs>
              <w:spacing w:after="0" w:line="360" w:lineRule="auto"/>
              <w:jc w:val="center"/>
              <w:rPr>
                <w:rFonts w:ascii="Times New Roman" w:eastAsia="Arial" w:hAnsi="Times New Roman" w:cs="Times New Roman"/>
                <w:b/>
                <w:color w:val="000000" w:themeColor="text1"/>
                <w:sz w:val="24"/>
                <w:szCs w:val="24"/>
                <w:lang w:val="uz-Cyrl-UZ" w:eastAsia="ru-RU"/>
              </w:rPr>
            </w:pPr>
            <w:r w:rsidRPr="00A31EA2">
              <w:rPr>
                <w:rFonts w:ascii="Times New Roman" w:eastAsia="Arial" w:hAnsi="Times New Roman" w:cs="Times New Roman"/>
                <w:b/>
                <w:color w:val="000000" w:themeColor="text1"/>
                <w:sz w:val="24"/>
                <w:szCs w:val="24"/>
                <w:lang w:val="uz-Cyrl-UZ" w:eastAsia="ru-RU"/>
              </w:rPr>
              <w:t>2-танланма:</w:t>
            </w:r>
          </w:p>
          <w:p w14:paraId="70514131" w14:textId="77777777" w:rsidR="00C13E32" w:rsidRPr="00A31EA2" w:rsidRDefault="00C13E32" w:rsidP="00A31EA2">
            <w:pPr>
              <w:tabs>
                <w:tab w:val="left" w:pos="0"/>
              </w:tabs>
              <w:spacing w:after="0" w:line="360" w:lineRule="auto"/>
              <w:ind w:firstLine="36"/>
              <w:jc w:val="center"/>
              <w:rPr>
                <w:rFonts w:ascii="Times New Roman" w:eastAsia="Arial" w:hAnsi="Times New Roman" w:cs="Times New Roman"/>
                <w:b/>
                <w:color w:val="000000" w:themeColor="text1"/>
                <w:sz w:val="24"/>
                <w:szCs w:val="24"/>
                <w:lang w:val="uz-Cyrl-UZ" w:eastAsia="ru-RU"/>
              </w:rPr>
            </w:pPr>
            <w:r w:rsidRPr="00A31EA2">
              <w:rPr>
                <w:rFonts w:ascii="Times New Roman" w:eastAsia="Arial" w:hAnsi="Times New Roman" w:cs="Times New Roman"/>
                <w:b/>
                <w:color w:val="000000" w:themeColor="text1"/>
                <w:sz w:val="24"/>
                <w:szCs w:val="24"/>
                <w:lang w:val="uz-Cyrl-UZ" w:eastAsia="ru-RU"/>
              </w:rPr>
              <w:t>(назорат гуруҳи)</w:t>
            </w:r>
          </w:p>
        </w:tc>
      </w:tr>
      <w:tr w:rsidR="00C13E32" w:rsidRPr="00A31EA2" w14:paraId="4966F83E" w14:textId="77777777" w:rsidTr="00C13E32">
        <w:trPr>
          <w:trHeight w:val="327"/>
          <w:jc w:val="center"/>
        </w:trPr>
        <w:tc>
          <w:tcPr>
            <w:tcW w:w="2521" w:type="dxa"/>
            <w:vMerge/>
            <w:shd w:val="clear" w:color="auto" w:fill="auto"/>
          </w:tcPr>
          <w:p w14:paraId="2027D1AF" w14:textId="77777777" w:rsidR="00C13E32" w:rsidRPr="00A31EA2" w:rsidRDefault="00C13E32" w:rsidP="00C06C67">
            <w:pPr>
              <w:tabs>
                <w:tab w:val="left" w:pos="0"/>
              </w:tabs>
              <w:spacing w:after="0" w:line="360" w:lineRule="auto"/>
              <w:ind w:firstLine="720"/>
              <w:jc w:val="both"/>
              <w:rPr>
                <w:rFonts w:ascii="Times New Roman" w:eastAsia="Arial" w:hAnsi="Times New Roman" w:cs="Times New Roman"/>
                <w:color w:val="000000" w:themeColor="text1"/>
                <w:sz w:val="24"/>
                <w:szCs w:val="24"/>
                <w:lang w:val="uz-Cyrl-UZ" w:eastAsia="ru-RU"/>
              </w:rPr>
            </w:pPr>
          </w:p>
        </w:tc>
        <w:tc>
          <w:tcPr>
            <w:tcW w:w="1018" w:type="dxa"/>
            <w:shd w:val="clear" w:color="auto" w:fill="auto"/>
            <w:vAlign w:val="center"/>
          </w:tcPr>
          <w:p w14:paraId="32A3F061" w14:textId="77777777" w:rsidR="00C13E32" w:rsidRPr="00A31EA2" w:rsidRDefault="00C13E32" w:rsidP="00A31EA2">
            <w:pPr>
              <w:tabs>
                <w:tab w:val="left" w:pos="0"/>
              </w:tabs>
              <w:spacing w:after="0" w:line="360" w:lineRule="auto"/>
              <w:jc w:val="both"/>
              <w:rPr>
                <w:rFonts w:ascii="Times New Roman" w:eastAsia="Arial" w:hAnsi="Times New Roman" w:cs="Times New Roman"/>
                <w:color w:val="000000" w:themeColor="text1"/>
                <w:sz w:val="24"/>
                <w:szCs w:val="24"/>
                <w:lang w:val="uz-Cyrl-UZ" w:eastAsia="ru-RU"/>
              </w:rPr>
            </w:pPr>
            <w:r w:rsidRPr="00A31EA2">
              <w:rPr>
                <w:rFonts w:ascii="Times New Roman" w:eastAsia="Arial" w:hAnsi="Times New Roman" w:cs="Times New Roman"/>
                <w:color w:val="000000" w:themeColor="text1"/>
                <w:sz w:val="24"/>
                <w:szCs w:val="24"/>
                <w:lang w:val="uz-Cyrl-UZ" w:eastAsia="ru-RU"/>
              </w:rPr>
              <w:t>Xi</w:t>
            </w:r>
          </w:p>
        </w:tc>
        <w:tc>
          <w:tcPr>
            <w:tcW w:w="567" w:type="dxa"/>
            <w:shd w:val="clear" w:color="auto" w:fill="auto"/>
            <w:vAlign w:val="center"/>
          </w:tcPr>
          <w:p w14:paraId="56498FDB" w14:textId="77777777" w:rsidR="00C13E32" w:rsidRPr="00A31EA2" w:rsidRDefault="00C13E32" w:rsidP="00A31EA2">
            <w:pPr>
              <w:tabs>
                <w:tab w:val="left" w:pos="0"/>
              </w:tabs>
              <w:spacing w:after="0" w:line="360" w:lineRule="auto"/>
              <w:jc w:val="both"/>
              <w:rPr>
                <w:rFonts w:ascii="Times New Roman" w:eastAsia="Arial" w:hAnsi="Times New Roman" w:cs="Times New Roman"/>
                <w:color w:val="000000" w:themeColor="text1"/>
                <w:sz w:val="24"/>
                <w:szCs w:val="24"/>
                <w:lang w:val="uz-Cyrl-UZ" w:eastAsia="ru-RU"/>
              </w:rPr>
            </w:pPr>
            <w:r w:rsidRPr="00A31EA2">
              <w:rPr>
                <w:rFonts w:ascii="Times New Roman" w:eastAsia="Arial" w:hAnsi="Times New Roman" w:cs="Times New Roman"/>
                <w:color w:val="000000" w:themeColor="text1"/>
                <w:sz w:val="24"/>
                <w:szCs w:val="24"/>
                <w:lang w:val="uz-Cyrl-UZ" w:eastAsia="ru-RU"/>
              </w:rPr>
              <w:t>2</w:t>
            </w:r>
          </w:p>
        </w:tc>
        <w:tc>
          <w:tcPr>
            <w:tcW w:w="567" w:type="dxa"/>
            <w:shd w:val="clear" w:color="auto" w:fill="auto"/>
            <w:vAlign w:val="center"/>
          </w:tcPr>
          <w:p w14:paraId="5F209D7F" w14:textId="77777777" w:rsidR="00C13E32" w:rsidRPr="00A31EA2" w:rsidRDefault="00C13E32" w:rsidP="00A31EA2">
            <w:pPr>
              <w:tabs>
                <w:tab w:val="left" w:pos="0"/>
              </w:tabs>
              <w:spacing w:after="0" w:line="360" w:lineRule="auto"/>
              <w:jc w:val="both"/>
              <w:rPr>
                <w:rFonts w:ascii="Times New Roman" w:eastAsia="Arial" w:hAnsi="Times New Roman" w:cs="Times New Roman"/>
                <w:color w:val="000000" w:themeColor="text1"/>
                <w:sz w:val="24"/>
                <w:szCs w:val="24"/>
                <w:lang w:val="uz-Cyrl-UZ" w:eastAsia="ru-RU"/>
              </w:rPr>
            </w:pPr>
            <w:r w:rsidRPr="00A31EA2">
              <w:rPr>
                <w:rFonts w:ascii="Times New Roman" w:eastAsia="Arial" w:hAnsi="Times New Roman" w:cs="Times New Roman"/>
                <w:color w:val="000000" w:themeColor="text1"/>
                <w:sz w:val="24"/>
                <w:szCs w:val="24"/>
                <w:lang w:val="uz-Cyrl-UZ" w:eastAsia="ru-RU"/>
              </w:rPr>
              <w:t>3</w:t>
            </w:r>
          </w:p>
        </w:tc>
        <w:tc>
          <w:tcPr>
            <w:tcW w:w="709" w:type="dxa"/>
            <w:shd w:val="clear" w:color="auto" w:fill="auto"/>
            <w:vAlign w:val="center"/>
          </w:tcPr>
          <w:p w14:paraId="01470248" w14:textId="77777777" w:rsidR="00C13E32" w:rsidRPr="00A31EA2" w:rsidRDefault="00C13E32" w:rsidP="00A31EA2">
            <w:pPr>
              <w:tabs>
                <w:tab w:val="left" w:pos="0"/>
              </w:tabs>
              <w:spacing w:after="0" w:line="360" w:lineRule="auto"/>
              <w:jc w:val="both"/>
              <w:rPr>
                <w:rFonts w:ascii="Times New Roman" w:eastAsia="Arial" w:hAnsi="Times New Roman" w:cs="Times New Roman"/>
                <w:color w:val="000000" w:themeColor="text1"/>
                <w:sz w:val="24"/>
                <w:szCs w:val="24"/>
                <w:lang w:val="uz-Cyrl-UZ" w:eastAsia="ru-RU"/>
              </w:rPr>
            </w:pPr>
            <w:r w:rsidRPr="00A31EA2">
              <w:rPr>
                <w:rFonts w:ascii="Times New Roman" w:eastAsia="Arial" w:hAnsi="Times New Roman" w:cs="Times New Roman"/>
                <w:color w:val="000000" w:themeColor="text1"/>
                <w:sz w:val="24"/>
                <w:szCs w:val="24"/>
                <w:lang w:val="uz-Cyrl-UZ" w:eastAsia="ru-RU"/>
              </w:rPr>
              <w:t>4</w:t>
            </w:r>
          </w:p>
        </w:tc>
        <w:tc>
          <w:tcPr>
            <w:tcW w:w="567" w:type="dxa"/>
            <w:shd w:val="clear" w:color="auto" w:fill="auto"/>
            <w:vAlign w:val="center"/>
          </w:tcPr>
          <w:p w14:paraId="1C2F4246" w14:textId="77777777" w:rsidR="00C13E32" w:rsidRPr="00A31EA2" w:rsidRDefault="00C13E32" w:rsidP="00A31EA2">
            <w:pPr>
              <w:tabs>
                <w:tab w:val="left" w:pos="0"/>
              </w:tabs>
              <w:spacing w:after="0" w:line="360" w:lineRule="auto"/>
              <w:jc w:val="both"/>
              <w:rPr>
                <w:rFonts w:ascii="Times New Roman" w:eastAsia="Arial" w:hAnsi="Times New Roman" w:cs="Times New Roman"/>
                <w:color w:val="000000" w:themeColor="text1"/>
                <w:sz w:val="24"/>
                <w:szCs w:val="24"/>
                <w:lang w:val="uz-Cyrl-UZ" w:eastAsia="ru-RU"/>
              </w:rPr>
            </w:pPr>
            <w:r w:rsidRPr="00A31EA2">
              <w:rPr>
                <w:rFonts w:ascii="Times New Roman" w:eastAsia="Arial" w:hAnsi="Times New Roman" w:cs="Times New Roman"/>
                <w:color w:val="000000" w:themeColor="text1"/>
                <w:sz w:val="24"/>
                <w:szCs w:val="24"/>
                <w:lang w:val="uz-Cyrl-UZ" w:eastAsia="ru-RU"/>
              </w:rPr>
              <w:t>5</w:t>
            </w:r>
          </w:p>
        </w:tc>
        <w:tc>
          <w:tcPr>
            <w:tcW w:w="992" w:type="dxa"/>
            <w:shd w:val="clear" w:color="auto" w:fill="auto"/>
            <w:vAlign w:val="center"/>
          </w:tcPr>
          <w:p w14:paraId="5C0E4129" w14:textId="77777777" w:rsidR="00C13E32" w:rsidRPr="00A31EA2" w:rsidRDefault="00C13E32" w:rsidP="00A31EA2">
            <w:pPr>
              <w:tabs>
                <w:tab w:val="left" w:pos="0"/>
              </w:tabs>
              <w:spacing w:after="0" w:line="360" w:lineRule="auto"/>
              <w:jc w:val="both"/>
              <w:rPr>
                <w:rFonts w:ascii="Times New Roman" w:eastAsia="Arial" w:hAnsi="Times New Roman" w:cs="Times New Roman"/>
                <w:color w:val="000000" w:themeColor="text1"/>
                <w:sz w:val="24"/>
                <w:szCs w:val="24"/>
                <w:lang w:val="uz-Cyrl-UZ" w:eastAsia="ru-RU"/>
              </w:rPr>
            </w:pPr>
            <w:r w:rsidRPr="00A31EA2">
              <w:rPr>
                <w:rFonts w:ascii="Times New Roman" w:eastAsia="Arial" w:hAnsi="Times New Roman" w:cs="Times New Roman"/>
                <w:color w:val="000000" w:themeColor="text1"/>
                <w:sz w:val="24"/>
                <w:szCs w:val="24"/>
                <w:lang w:val="uz-Cyrl-UZ" w:eastAsia="ru-RU"/>
              </w:rPr>
              <w:t>Yj</w:t>
            </w:r>
          </w:p>
        </w:tc>
        <w:tc>
          <w:tcPr>
            <w:tcW w:w="567" w:type="dxa"/>
            <w:shd w:val="clear" w:color="auto" w:fill="auto"/>
            <w:vAlign w:val="center"/>
          </w:tcPr>
          <w:p w14:paraId="29E69D0C" w14:textId="77777777" w:rsidR="00C13E32" w:rsidRPr="00A31EA2" w:rsidRDefault="00C13E32" w:rsidP="00A31EA2">
            <w:pPr>
              <w:tabs>
                <w:tab w:val="left" w:pos="0"/>
              </w:tabs>
              <w:spacing w:after="0" w:line="360" w:lineRule="auto"/>
              <w:jc w:val="both"/>
              <w:rPr>
                <w:rFonts w:ascii="Times New Roman" w:eastAsia="Arial" w:hAnsi="Times New Roman" w:cs="Times New Roman"/>
                <w:color w:val="000000" w:themeColor="text1"/>
                <w:sz w:val="24"/>
                <w:szCs w:val="24"/>
                <w:lang w:val="uz-Cyrl-UZ" w:eastAsia="ru-RU"/>
              </w:rPr>
            </w:pPr>
            <w:r w:rsidRPr="00A31EA2">
              <w:rPr>
                <w:rFonts w:ascii="Times New Roman" w:eastAsia="Arial" w:hAnsi="Times New Roman" w:cs="Times New Roman"/>
                <w:color w:val="000000" w:themeColor="text1"/>
                <w:sz w:val="24"/>
                <w:szCs w:val="24"/>
                <w:lang w:val="uz-Cyrl-UZ" w:eastAsia="ru-RU"/>
              </w:rPr>
              <w:t>2</w:t>
            </w:r>
          </w:p>
        </w:tc>
        <w:tc>
          <w:tcPr>
            <w:tcW w:w="567" w:type="dxa"/>
            <w:shd w:val="clear" w:color="auto" w:fill="auto"/>
            <w:vAlign w:val="center"/>
          </w:tcPr>
          <w:p w14:paraId="0F239ABF" w14:textId="77777777" w:rsidR="00C13E32" w:rsidRPr="00A31EA2" w:rsidRDefault="00C13E32" w:rsidP="00A31EA2">
            <w:pPr>
              <w:tabs>
                <w:tab w:val="left" w:pos="0"/>
              </w:tabs>
              <w:spacing w:after="0" w:line="360" w:lineRule="auto"/>
              <w:jc w:val="both"/>
              <w:rPr>
                <w:rFonts w:ascii="Times New Roman" w:eastAsia="Arial" w:hAnsi="Times New Roman" w:cs="Times New Roman"/>
                <w:color w:val="000000" w:themeColor="text1"/>
                <w:sz w:val="24"/>
                <w:szCs w:val="24"/>
                <w:lang w:val="uz-Cyrl-UZ" w:eastAsia="ru-RU"/>
              </w:rPr>
            </w:pPr>
            <w:r w:rsidRPr="00A31EA2">
              <w:rPr>
                <w:rFonts w:ascii="Times New Roman" w:eastAsia="Arial" w:hAnsi="Times New Roman" w:cs="Times New Roman"/>
                <w:color w:val="000000" w:themeColor="text1"/>
                <w:sz w:val="24"/>
                <w:szCs w:val="24"/>
                <w:lang w:val="uz-Cyrl-UZ" w:eastAsia="ru-RU"/>
              </w:rPr>
              <w:t>3</w:t>
            </w:r>
          </w:p>
        </w:tc>
        <w:tc>
          <w:tcPr>
            <w:tcW w:w="567" w:type="dxa"/>
            <w:shd w:val="clear" w:color="auto" w:fill="auto"/>
            <w:vAlign w:val="center"/>
          </w:tcPr>
          <w:p w14:paraId="63F44C81" w14:textId="77777777" w:rsidR="00C13E32" w:rsidRPr="00A31EA2" w:rsidRDefault="00C13E32" w:rsidP="00A31EA2">
            <w:pPr>
              <w:tabs>
                <w:tab w:val="left" w:pos="0"/>
              </w:tabs>
              <w:spacing w:after="0" w:line="360" w:lineRule="auto"/>
              <w:jc w:val="both"/>
              <w:rPr>
                <w:rFonts w:ascii="Times New Roman" w:eastAsia="Arial" w:hAnsi="Times New Roman" w:cs="Times New Roman"/>
                <w:color w:val="000000" w:themeColor="text1"/>
                <w:sz w:val="24"/>
                <w:szCs w:val="24"/>
                <w:lang w:val="uz-Cyrl-UZ" w:eastAsia="ru-RU"/>
              </w:rPr>
            </w:pPr>
            <w:r w:rsidRPr="00A31EA2">
              <w:rPr>
                <w:rFonts w:ascii="Times New Roman" w:eastAsia="Arial" w:hAnsi="Times New Roman" w:cs="Times New Roman"/>
                <w:color w:val="000000" w:themeColor="text1"/>
                <w:sz w:val="24"/>
                <w:szCs w:val="24"/>
                <w:lang w:val="uz-Cyrl-UZ" w:eastAsia="ru-RU"/>
              </w:rPr>
              <w:t>4</w:t>
            </w:r>
          </w:p>
        </w:tc>
        <w:tc>
          <w:tcPr>
            <w:tcW w:w="709" w:type="dxa"/>
            <w:shd w:val="clear" w:color="auto" w:fill="auto"/>
            <w:vAlign w:val="center"/>
          </w:tcPr>
          <w:p w14:paraId="2E27D6C4" w14:textId="77777777" w:rsidR="00C13E32" w:rsidRPr="00A31EA2" w:rsidRDefault="00C13E32" w:rsidP="00A31EA2">
            <w:pPr>
              <w:tabs>
                <w:tab w:val="left" w:pos="0"/>
              </w:tabs>
              <w:spacing w:after="0" w:line="360" w:lineRule="auto"/>
              <w:jc w:val="both"/>
              <w:rPr>
                <w:rFonts w:ascii="Times New Roman" w:eastAsia="Arial" w:hAnsi="Times New Roman" w:cs="Times New Roman"/>
                <w:color w:val="000000" w:themeColor="text1"/>
                <w:sz w:val="24"/>
                <w:szCs w:val="24"/>
                <w:lang w:val="uz-Cyrl-UZ" w:eastAsia="ru-RU"/>
              </w:rPr>
            </w:pPr>
            <w:r w:rsidRPr="00A31EA2">
              <w:rPr>
                <w:rFonts w:ascii="Times New Roman" w:eastAsia="Arial" w:hAnsi="Times New Roman" w:cs="Times New Roman"/>
                <w:color w:val="000000" w:themeColor="text1"/>
                <w:sz w:val="24"/>
                <w:szCs w:val="24"/>
                <w:lang w:val="uz-Cyrl-UZ" w:eastAsia="ru-RU"/>
              </w:rPr>
              <w:t>5</w:t>
            </w:r>
          </w:p>
        </w:tc>
      </w:tr>
      <w:tr w:rsidR="00C13E32" w:rsidRPr="00A31EA2" w14:paraId="0E4684FC" w14:textId="77777777" w:rsidTr="00C13E32">
        <w:trPr>
          <w:jc w:val="center"/>
        </w:trPr>
        <w:tc>
          <w:tcPr>
            <w:tcW w:w="2521" w:type="dxa"/>
            <w:shd w:val="clear" w:color="auto" w:fill="auto"/>
            <w:vAlign w:val="center"/>
          </w:tcPr>
          <w:p w14:paraId="0E4E309A" w14:textId="77777777" w:rsidR="00C13E32" w:rsidRPr="00A31EA2" w:rsidRDefault="00C13E32" w:rsidP="00A31EA2">
            <w:pPr>
              <w:tabs>
                <w:tab w:val="left" w:pos="0"/>
              </w:tabs>
              <w:spacing w:after="0" w:line="360" w:lineRule="auto"/>
              <w:jc w:val="both"/>
              <w:rPr>
                <w:rFonts w:ascii="Times New Roman" w:eastAsia="Arial" w:hAnsi="Times New Roman" w:cs="Times New Roman"/>
                <w:color w:val="000000" w:themeColor="text1"/>
                <w:sz w:val="24"/>
                <w:szCs w:val="24"/>
                <w:lang w:val="uz-Cyrl-UZ" w:eastAsia="ru-RU"/>
              </w:rPr>
            </w:pPr>
            <w:r w:rsidRPr="00A31EA2">
              <w:rPr>
                <w:rFonts w:ascii="Times New Roman" w:eastAsia="Arial" w:hAnsi="Times New Roman" w:cs="Times New Roman"/>
                <w:color w:val="000000" w:themeColor="text1"/>
                <w:sz w:val="24"/>
                <w:szCs w:val="24"/>
                <w:lang w:val="uz-Cyrl-UZ" w:eastAsia="ru-RU"/>
              </w:rPr>
              <w:t>Тажриба – синовгача бўлган давр</w:t>
            </w:r>
          </w:p>
        </w:tc>
        <w:tc>
          <w:tcPr>
            <w:tcW w:w="1018" w:type="dxa"/>
            <w:shd w:val="clear" w:color="auto" w:fill="auto"/>
            <w:vAlign w:val="center"/>
          </w:tcPr>
          <w:p w14:paraId="68AB41C2" w14:textId="77777777" w:rsidR="00C13E32" w:rsidRPr="00A31EA2" w:rsidRDefault="00C13E32" w:rsidP="00A31EA2">
            <w:pPr>
              <w:tabs>
                <w:tab w:val="left" w:pos="0"/>
              </w:tabs>
              <w:spacing w:after="0" w:line="360" w:lineRule="auto"/>
              <w:jc w:val="both"/>
              <w:rPr>
                <w:rFonts w:ascii="Times New Roman" w:eastAsia="Arial" w:hAnsi="Times New Roman" w:cs="Times New Roman"/>
                <w:color w:val="000000" w:themeColor="text1"/>
                <w:sz w:val="24"/>
                <w:szCs w:val="24"/>
                <w:lang w:val="uz-Cyrl-UZ" w:eastAsia="ru-RU"/>
              </w:rPr>
            </w:pPr>
            <w:r w:rsidRPr="00A31EA2">
              <w:rPr>
                <w:rFonts w:ascii="Times New Roman" w:eastAsia="Arial" w:hAnsi="Times New Roman" w:cs="Times New Roman"/>
                <w:color w:val="000000" w:themeColor="text1"/>
                <w:sz w:val="24"/>
                <w:szCs w:val="24"/>
                <w:lang w:val="uz-Cyrl-UZ" w:eastAsia="ru-RU"/>
              </w:rPr>
              <w:t>ni=216</w:t>
            </w:r>
          </w:p>
        </w:tc>
        <w:tc>
          <w:tcPr>
            <w:tcW w:w="567" w:type="dxa"/>
            <w:shd w:val="clear" w:color="auto" w:fill="auto"/>
            <w:vAlign w:val="center"/>
          </w:tcPr>
          <w:p w14:paraId="0D06AA10" w14:textId="77777777" w:rsidR="00C13E32" w:rsidRPr="00A31EA2" w:rsidRDefault="00C13E32" w:rsidP="00A31EA2">
            <w:pPr>
              <w:tabs>
                <w:tab w:val="left" w:pos="0"/>
              </w:tabs>
              <w:spacing w:after="0" w:line="360" w:lineRule="auto"/>
              <w:jc w:val="both"/>
              <w:rPr>
                <w:rFonts w:ascii="Times New Roman" w:eastAsia="Arial" w:hAnsi="Times New Roman" w:cs="Times New Roman"/>
                <w:color w:val="000000" w:themeColor="text1"/>
                <w:sz w:val="24"/>
                <w:szCs w:val="24"/>
                <w:lang w:val="uz-Cyrl-UZ" w:eastAsia="ru-RU"/>
              </w:rPr>
            </w:pPr>
            <w:r w:rsidRPr="00A31EA2">
              <w:rPr>
                <w:rFonts w:ascii="Times New Roman" w:eastAsia="Arial" w:hAnsi="Times New Roman" w:cs="Times New Roman"/>
                <w:color w:val="000000" w:themeColor="text1"/>
                <w:sz w:val="24"/>
                <w:szCs w:val="24"/>
                <w:lang w:val="uz-Cyrl-UZ" w:eastAsia="ru-RU"/>
              </w:rPr>
              <w:t>50</w:t>
            </w:r>
          </w:p>
        </w:tc>
        <w:tc>
          <w:tcPr>
            <w:tcW w:w="567" w:type="dxa"/>
            <w:shd w:val="clear" w:color="auto" w:fill="auto"/>
            <w:vAlign w:val="center"/>
          </w:tcPr>
          <w:p w14:paraId="53B6E195" w14:textId="77777777" w:rsidR="00C13E32" w:rsidRPr="00A31EA2" w:rsidRDefault="00C13E32" w:rsidP="00A31EA2">
            <w:pPr>
              <w:tabs>
                <w:tab w:val="left" w:pos="0"/>
              </w:tabs>
              <w:spacing w:after="0" w:line="360" w:lineRule="auto"/>
              <w:jc w:val="both"/>
              <w:rPr>
                <w:rFonts w:ascii="Times New Roman" w:eastAsia="Arial" w:hAnsi="Times New Roman" w:cs="Times New Roman"/>
                <w:color w:val="000000" w:themeColor="text1"/>
                <w:sz w:val="24"/>
                <w:szCs w:val="24"/>
                <w:lang w:val="uz-Cyrl-UZ" w:eastAsia="ru-RU"/>
              </w:rPr>
            </w:pPr>
            <w:r w:rsidRPr="00A31EA2">
              <w:rPr>
                <w:rFonts w:ascii="Times New Roman" w:eastAsia="Arial" w:hAnsi="Times New Roman" w:cs="Times New Roman"/>
                <w:color w:val="000000" w:themeColor="text1"/>
                <w:sz w:val="24"/>
                <w:szCs w:val="24"/>
                <w:lang w:val="uz-Cyrl-UZ" w:eastAsia="ru-RU"/>
              </w:rPr>
              <w:t>63</w:t>
            </w:r>
          </w:p>
        </w:tc>
        <w:tc>
          <w:tcPr>
            <w:tcW w:w="709" w:type="dxa"/>
            <w:shd w:val="clear" w:color="auto" w:fill="auto"/>
            <w:vAlign w:val="center"/>
          </w:tcPr>
          <w:p w14:paraId="29F8ECB1" w14:textId="77777777" w:rsidR="00C13E32" w:rsidRPr="00A31EA2" w:rsidRDefault="00C13E32" w:rsidP="00A31EA2">
            <w:pPr>
              <w:tabs>
                <w:tab w:val="left" w:pos="0"/>
              </w:tabs>
              <w:spacing w:after="0" w:line="360" w:lineRule="auto"/>
              <w:jc w:val="both"/>
              <w:rPr>
                <w:rFonts w:ascii="Times New Roman" w:eastAsia="Arial" w:hAnsi="Times New Roman" w:cs="Times New Roman"/>
                <w:color w:val="000000" w:themeColor="text1"/>
                <w:sz w:val="24"/>
                <w:szCs w:val="24"/>
                <w:lang w:val="uz-Cyrl-UZ" w:eastAsia="ru-RU"/>
              </w:rPr>
            </w:pPr>
            <w:r w:rsidRPr="00A31EA2">
              <w:rPr>
                <w:rFonts w:ascii="Times New Roman" w:eastAsia="Arial" w:hAnsi="Times New Roman" w:cs="Times New Roman"/>
                <w:color w:val="000000" w:themeColor="text1"/>
                <w:sz w:val="24"/>
                <w:szCs w:val="24"/>
                <w:lang w:val="uz-Cyrl-UZ" w:eastAsia="ru-RU"/>
              </w:rPr>
              <w:t>52</w:t>
            </w:r>
          </w:p>
        </w:tc>
        <w:tc>
          <w:tcPr>
            <w:tcW w:w="567" w:type="dxa"/>
            <w:shd w:val="clear" w:color="auto" w:fill="auto"/>
            <w:vAlign w:val="center"/>
          </w:tcPr>
          <w:p w14:paraId="4D9D1ACA" w14:textId="77777777" w:rsidR="00C13E32" w:rsidRPr="00A31EA2" w:rsidRDefault="00C13E32" w:rsidP="00A31EA2">
            <w:pPr>
              <w:tabs>
                <w:tab w:val="left" w:pos="0"/>
              </w:tabs>
              <w:spacing w:after="0" w:line="360" w:lineRule="auto"/>
              <w:jc w:val="both"/>
              <w:rPr>
                <w:rFonts w:ascii="Times New Roman" w:eastAsia="Arial" w:hAnsi="Times New Roman" w:cs="Times New Roman"/>
                <w:color w:val="000000" w:themeColor="text1"/>
                <w:sz w:val="24"/>
                <w:szCs w:val="24"/>
                <w:lang w:val="uz-Cyrl-UZ" w:eastAsia="ru-RU"/>
              </w:rPr>
            </w:pPr>
            <w:r w:rsidRPr="00A31EA2">
              <w:rPr>
                <w:rFonts w:ascii="Times New Roman" w:eastAsia="Arial" w:hAnsi="Times New Roman" w:cs="Times New Roman"/>
                <w:color w:val="000000" w:themeColor="text1"/>
                <w:sz w:val="24"/>
                <w:szCs w:val="24"/>
                <w:lang w:val="uz-Cyrl-UZ" w:eastAsia="ru-RU"/>
              </w:rPr>
              <w:t>51</w:t>
            </w:r>
          </w:p>
        </w:tc>
        <w:tc>
          <w:tcPr>
            <w:tcW w:w="992" w:type="dxa"/>
            <w:shd w:val="clear" w:color="auto" w:fill="auto"/>
            <w:vAlign w:val="center"/>
          </w:tcPr>
          <w:p w14:paraId="1F19A515" w14:textId="77777777" w:rsidR="00C13E32" w:rsidRPr="00A31EA2" w:rsidRDefault="00C13E32" w:rsidP="00A31EA2">
            <w:pPr>
              <w:tabs>
                <w:tab w:val="left" w:pos="0"/>
                <w:tab w:val="left" w:pos="259"/>
                <w:tab w:val="left" w:pos="317"/>
              </w:tabs>
              <w:spacing w:after="0" w:line="360" w:lineRule="auto"/>
              <w:jc w:val="both"/>
              <w:rPr>
                <w:rFonts w:ascii="Times New Roman" w:eastAsia="Arial" w:hAnsi="Times New Roman" w:cs="Times New Roman"/>
                <w:color w:val="000000" w:themeColor="text1"/>
                <w:sz w:val="24"/>
                <w:szCs w:val="24"/>
                <w:lang w:val="uz-Cyrl-UZ" w:eastAsia="ru-RU"/>
              </w:rPr>
            </w:pPr>
            <w:r w:rsidRPr="00A31EA2">
              <w:rPr>
                <w:rFonts w:ascii="Times New Roman" w:eastAsia="Arial" w:hAnsi="Times New Roman" w:cs="Times New Roman"/>
                <w:color w:val="000000" w:themeColor="text1"/>
                <w:sz w:val="24"/>
                <w:szCs w:val="24"/>
                <w:lang w:val="uz-Cyrl-UZ" w:eastAsia="ru-RU"/>
              </w:rPr>
              <w:t>mj=216</w:t>
            </w:r>
          </w:p>
        </w:tc>
        <w:tc>
          <w:tcPr>
            <w:tcW w:w="567" w:type="dxa"/>
            <w:shd w:val="clear" w:color="auto" w:fill="auto"/>
            <w:vAlign w:val="center"/>
          </w:tcPr>
          <w:p w14:paraId="35DEC71C" w14:textId="77777777" w:rsidR="00C13E32" w:rsidRPr="00A31EA2" w:rsidRDefault="00C13E32" w:rsidP="00A31EA2">
            <w:pPr>
              <w:tabs>
                <w:tab w:val="left" w:pos="0"/>
              </w:tabs>
              <w:spacing w:after="0" w:line="360" w:lineRule="auto"/>
              <w:jc w:val="both"/>
              <w:rPr>
                <w:rFonts w:ascii="Times New Roman" w:eastAsia="Arial" w:hAnsi="Times New Roman" w:cs="Times New Roman"/>
                <w:color w:val="000000" w:themeColor="text1"/>
                <w:sz w:val="24"/>
                <w:szCs w:val="24"/>
                <w:lang w:val="uz-Cyrl-UZ" w:eastAsia="ru-RU"/>
              </w:rPr>
            </w:pPr>
            <w:r w:rsidRPr="00A31EA2">
              <w:rPr>
                <w:rFonts w:ascii="Times New Roman" w:eastAsia="Arial" w:hAnsi="Times New Roman" w:cs="Times New Roman"/>
                <w:color w:val="000000" w:themeColor="text1"/>
                <w:sz w:val="24"/>
                <w:szCs w:val="24"/>
                <w:lang w:val="uz-Cyrl-UZ" w:eastAsia="ru-RU"/>
              </w:rPr>
              <w:t>59</w:t>
            </w:r>
          </w:p>
        </w:tc>
        <w:tc>
          <w:tcPr>
            <w:tcW w:w="567" w:type="dxa"/>
            <w:shd w:val="clear" w:color="auto" w:fill="auto"/>
            <w:vAlign w:val="center"/>
          </w:tcPr>
          <w:p w14:paraId="3E8944A7" w14:textId="77777777" w:rsidR="00C13E32" w:rsidRPr="00A31EA2" w:rsidRDefault="00C13E32" w:rsidP="00A31EA2">
            <w:pPr>
              <w:tabs>
                <w:tab w:val="left" w:pos="0"/>
              </w:tabs>
              <w:spacing w:after="0" w:line="360" w:lineRule="auto"/>
              <w:jc w:val="both"/>
              <w:rPr>
                <w:rFonts w:ascii="Times New Roman" w:eastAsia="Arial" w:hAnsi="Times New Roman" w:cs="Times New Roman"/>
                <w:color w:val="000000" w:themeColor="text1"/>
                <w:sz w:val="24"/>
                <w:szCs w:val="24"/>
                <w:lang w:val="uz-Cyrl-UZ" w:eastAsia="ru-RU"/>
              </w:rPr>
            </w:pPr>
            <w:r w:rsidRPr="00A31EA2">
              <w:rPr>
                <w:rFonts w:ascii="Times New Roman" w:eastAsia="Arial" w:hAnsi="Times New Roman" w:cs="Times New Roman"/>
                <w:color w:val="000000" w:themeColor="text1"/>
                <w:sz w:val="24"/>
                <w:szCs w:val="24"/>
                <w:lang w:val="uz-Cyrl-UZ" w:eastAsia="ru-RU"/>
              </w:rPr>
              <w:t>60</w:t>
            </w:r>
          </w:p>
        </w:tc>
        <w:tc>
          <w:tcPr>
            <w:tcW w:w="567" w:type="dxa"/>
            <w:shd w:val="clear" w:color="auto" w:fill="auto"/>
            <w:vAlign w:val="center"/>
          </w:tcPr>
          <w:p w14:paraId="331B9F73" w14:textId="77777777" w:rsidR="00C13E32" w:rsidRPr="00A31EA2" w:rsidRDefault="00C13E32" w:rsidP="00A31EA2">
            <w:pPr>
              <w:tabs>
                <w:tab w:val="left" w:pos="0"/>
              </w:tabs>
              <w:spacing w:after="0" w:line="360" w:lineRule="auto"/>
              <w:jc w:val="both"/>
              <w:rPr>
                <w:rFonts w:ascii="Times New Roman" w:eastAsia="Arial" w:hAnsi="Times New Roman" w:cs="Times New Roman"/>
                <w:color w:val="000000" w:themeColor="text1"/>
                <w:sz w:val="24"/>
                <w:szCs w:val="24"/>
                <w:lang w:val="uz-Cyrl-UZ" w:eastAsia="ru-RU"/>
              </w:rPr>
            </w:pPr>
            <w:r w:rsidRPr="00A31EA2">
              <w:rPr>
                <w:rFonts w:ascii="Times New Roman" w:eastAsia="Arial" w:hAnsi="Times New Roman" w:cs="Times New Roman"/>
                <w:color w:val="000000" w:themeColor="text1"/>
                <w:sz w:val="24"/>
                <w:szCs w:val="24"/>
                <w:lang w:val="uz-Cyrl-UZ" w:eastAsia="ru-RU"/>
              </w:rPr>
              <w:t>47</w:t>
            </w:r>
          </w:p>
        </w:tc>
        <w:tc>
          <w:tcPr>
            <w:tcW w:w="709" w:type="dxa"/>
            <w:shd w:val="clear" w:color="auto" w:fill="auto"/>
            <w:vAlign w:val="center"/>
          </w:tcPr>
          <w:p w14:paraId="45C0BE04" w14:textId="77777777" w:rsidR="00C13E32" w:rsidRPr="00A31EA2" w:rsidRDefault="00C13E32" w:rsidP="00A31EA2">
            <w:pPr>
              <w:tabs>
                <w:tab w:val="left" w:pos="0"/>
              </w:tabs>
              <w:spacing w:after="0" w:line="360" w:lineRule="auto"/>
              <w:jc w:val="both"/>
              <w:rPr>
                <w:rFonts w:ascii="Times New Roman" w:eastAsia="Arial" w:hAnsi="Times New Roman" w:cs="Times New Roman"/>
                <w:color w:val="000000" w:themeColor="text1"/>
                <w:sz w:val="24"/>
                <w:szCs w:val="24"/>
                <w:lang w:val="uz-Cyrl-UZ" w:eastAsia="ru-RU"/>
              </w:rPr>
            </w:pPr>
            <w:r w:rsidRPr="00A31EA2">
              <w:rPr>
                <w:rFonts w:ascii="Times New Roman" w:eastAsia="Arial" w:hAnsi="Times New Roman" w:cs="Times New Roman"/>
                <w:color w:val="000000" w:themeColor="text1"/>
                <w:sz w:val="24"/>
                <w:szCs w:val="24"/>
                <w:lang w:val="uz-Cyrl-UZ" w:eastAsia="ru-RU"/>
              </w:rPr>
              <w:t>50</w:t>
            </w:r>
          </w:p>
        </w:tc>
      </w:tr>
      <w:tr w:rsidR="00C13E32" w:rsidRPr="00A31EA2" w14:paraId="3132CD01" w14:textId="77777777" w:rsidTr="00C13E32">
        <w:trPr>
          <w:jc w:val="center"/>
        </w:trPr>
        <w:tc>
          <w:tcPr>
            <w:tcW w:w="2521" w:type="dxa"/>
            <w:shd w:val="clear" w:color="auto" w:fill="auto"/>
            <w:vAlign w:val="center"/>
          </w:tcPr>
          <w:p w14:paraId="42686FBE" w14:textId="77777777" w:rsidR="00C13E32" w:rsidRPr="00A31EA2" w:rsidRDefault="00C13E32" w:rsidP="00A31EA2">
            <w:pPr>
              <w:tabs>
                <w:tab w:val="left" w:pos="0"/>
              </w:tabs>
              <w:spacing w:after="0" w:line="360" w:lineRule="auto"/>
              <w:jc w:val="both"/>
              <w:rPr>
                <w:rFonts w:ascii="Times New Roman" w:eastAsia="Arial" w:hAnsi="Times New Roman" w:cs="Times New Roman"/>
                <w:color w:val="000000" w:themeColor="text1"/>
                <w:sz w:val="24"/>
                <w:szCs w:val="24"/>
                <w:lang w:val="en-US" w:eastAsia="ru-RU"/>
              </w:rPr>
            </w:pPr>
            <w:r w:rsidRPr="00A31EA2">
              <w:rPr>
                <w:rFonts w:ascii="Times New Roman" w:eastAsia="Arial" w:hAnsi="Times New Roman" w:cs="Times New Roman"/>
                <w:color w:val="000000" w:themeColor="text1"/>
                <w:sz w:val="24"/>
                <w:szCs w:val="24"/>
                <w:lang w:val="uz-Cyrl-UZ" w:eastAsia="ru-RU"/>
              </w:rPr>
              <w:t>Тажриба – синовдан кейинги давр</w:t>
            </w:r>
          </w:p>
        </w:tc>
        <w:tc>
          <w:tcPr>
            <w:tcW w:w="1018" w:type="dxa"/>
            <w:shd w:val="clear" w:color="auto" w:fill="auto"/>
            <w:vAlign w:val="center"/>
          </w:tcPr>
          <w:p w14:paraId="3B93AEB4" w14:textId="77777777" w:rsidR="00C13E32" w:rsidRPr="00A31EA2" w:rsidRDefault="00C13E32" w:rsidP="00A31EA2">
            <w:pPr>
              <w:tabs>
                <w:tab w:val="left" w:pos="0"/>
              </w:tabs>
              <w:spacing w:after="0" w:line="360" w:lineRule="auto"/>
              <w:jc w:val="both"/>
              <w:rPr>
                <w:rFonts w:ascii="Times New Roman" w:eastAsia="Arial" w:hAnsi="Times New Roman" w:cs="Times New Roman"/>
                <w:color w:val="000000" w:themeColor="text1"/>
                <w:sz w:val="24"/>
                <w:szCs w:val="24"/>
                <w:lang w:val="uz-Cyrl-UZ" w:eastAsia="ru-RU"/>
              </w:rPr>
            </w:pPr>
            <w:r w:rsidRPr="00A31EA2">
              <w:rPr>
                <w:rFonts w:ascii="Times New Roman" w:eastAsia="Arial" w:hAnsi="Times New Roman" w:cs="Times New Roman"/>
                <w:color w:val="000000" w:themeColor="text1"/>
                <w:sz w:val="24"/>
                <w:szCs w:val="24"/>
                <w:lang w:val="uz-Cyrl-UZ" w:eastAsia="ru-RU"/>
              </w:rPr>
              <w:t>ni=216</w:t>
            </w:r>
          </w:p>
        </w:tc>
        <w:tc>
          <w:tcPr>
            <w:tcW w:w="567" w:type="dxa"/>
            <w:shd w:val="clear" w:color="auto" w:fill="auto"/>
            <w:vAlign w:val="center"/>
          </w:tcPr>
          <w:p w14:paraId="2BA211B3" w14:textId="77777777" w:rsidR="00C13E32" w:rsidRPr="00A31EA2" w:rsidRDefault="00C13E32" w:rsidP="00A31EA2">
            <w:pPr>
              <w:tabs>
                <w:tab w:val="left" w:pos="0"/>
              </w:tabs>
              <w:spacing w:after="0" w:line="360" w:lineRule="auto"/>
              <w:jc w:val="both"/>
              <w:rPr>
                <w:rFonts w:ascii="Times New Roman" w:eastAsia="Arial" w:hAnsi="Times New Roman" w:cs="Times New Roman"/>
                <w:color w:val="000000" w:themeColor="text1"/>
                <w:sz w:val="24"/>
                <w:szCs w:val="24"/>
                <w:lang w:val="uz-Cyrl-UZ" w:eastAsia="ru-RU"/>
              </w:rPr>
            </w:pPr>
            <w:r w:rsidRPr="00A31EA2">
              <w:rPr>
                <w:rFonts w:ascii="Times New Roman" w:eastAsia="Arial" w:hAnsi="Times New Roman" w:cs="Times New Roman"/>
                <w:color w:val="000000" w:themeColor="text1"/>
                <w:sz w:val="24"/>
                <w:szCs w:val="24"/>
                <w:lang w:val="uz-Cyrl-UZ" w:eastAsia="ru-RU"/>
              </w:rPr>
              <w:t>15</w:t>
            </w:r>
          </w:p>
        </w:tc>
        <w:tc>
          <w:tcPr>
            <w:tcW w:w="567" w:type="dxa"/>
            <w:shd w:val="clear" w:color="auto" w:fill="auto"/>
            <w:vAlign w:val="center"/>
          </w:tcPr>
          <w:p w14:paraId="038DBF7F" w14:textId="77777777" w:rsidR="00C13E32" w:rsidRPr="00A31EA2" w:rsidRDefault="00C13E32" w:rsidP="00A31EA2">
            <w:pPr>
              <w:tabs>
                <w:tab w:val="left" w:pos="0"/>
              </w:tabs>
              <w:spacing w:after="0" w:line="360" w:lineRule="auto"/>
              <w:jc w:val="both"/>
              <w:rPr>
                <w:rFonts w:ascii="Times New Roman" w:eastAsia="Arial" w:hAnsi="Times New Roman" w:cs="Times New Roman"/>
                <w:color w:val="000000" w:themeColor="text1"/>
                <w:sz w:val="24"/>
                <w:szCs w:val="24"/>
                <w:lang w:val="uz-Cyrl-UZ" w:eastAsia="ru-RU"/>
              </w:rPr>
            </w:pPr>
            <w:r w:rsidRPr="00A31EA2">
              <w:rPr>
                <w:rFonts w:ascii="Times New Roman" w:eastAsia="Arial" w:hAnsi="Times New Roman" w:cs="Times New Roman"/>
                <w:color w:val="000000" w:themeColor="text1"/>
                <w:sz w:val="24"/>
                <w:szCs w:val="24"/>
                <w:lang w:val="uz-Cyrl-UZ" w:eastAsia="ru-RU"/>
              </w:rPr>
              <w:t>58</w:t>
            </w:r>
          </w:p>
        </w:tc>
        <w:tc>
          <w:tcPr>
            <w:tcW w:w="709" w:type="dxa"/>
            <w:shd w:val="clear" w:color="auto" w:fill="auto"/>
            <w:vAlign w:val="center"/>
          </w:tcPr>
          <w:p w14:paraId="6FF818D7" w14:textId="77777777" w:rsidR="00C13E32" w:rsidRPr="00A31EA2" w:rsidRDefault="00C13E32" w:rsidP="00A31EA2">
            <w:pPr>
              <w:tabs>
                <w:tab w:val="left" w:pos="0"/>
              </w:tabs>
              <w:spacing w:after="0" w:line="360" w:lineRule="auto"/>
              <w:jc w:val="both"/>
              <w:rPr>
                <w:rFonts w:ascii="Times New Roman" w:eastAsia="Arial" w:hAnsi="Times New Roman" w:cs="Times New Roman"/>
                <w:color w:val="000000" w:themeColor="text1"/>
                <w:sz w:val="24"/>
                <w:szCs w:val="24"/>
                <w:lang w:val="uz-Cyrl-UZ" w:eastAsia="ru-RU"/>
              </w:rPr>
            </w:pPr>
            <w:r w:rsidRPr="00A31EA2">
              <w:rPr>
                <w:rFonts w:ascii="Times New Roman" w:eastAsia="Arial" w:hAnsi="Times New Roman" w:cs="Times New Roman"/>
                <w:color w:val="000000" w:themeColor="text1"/>
                <w:sz w:val="24"/>
                <w:szCs w:val="24"/>
                <w:lang w:val="uz-Cyrl-UZ" w:eastAsia="ru-RU"/>
              </w:rPr>
              <w:t>54</w:t>
            </w:r>
          </w:p>
        </w:tc>
        <w:tc>
          <w:tcPr>
            <w:tcW w:w="567" w:type="dxa"/>
            <w:shd w:val="clear" w:color="auto" w:fill="auto"/>
            <w:vAlign w:val="center"/>
          </w:tcPr>
          <w:p w14:paraId="1BDDE8AB" w14:textId="77777777" w:rsidR="00C13E32" w:rsidRPr="00A31EA2" w:rsidRDefault="00C13E32" w:rsidP="00A31EA2">
            <w:pPr>
              <w:tabs>
                <w:tab w:val="left" w:pos="0"/>
              </w:tabs>
              <w:spacing w:after="0" w:line="360" w:lineRule="auto"/>
              <w:jc w:val="both"/>
              <w:rPr>
                <w:rFonts w:ascii="Times New Roman" w:eastAsia="Arial" w:hAnsi="Times New Roman" w:cs="Times New Roman"/>
                <w:color w:val="000000" w:themeColor="text1"/>
                <w:sz w:val="24"/>
                <w:szCs w:val="24"/>
                <w:lang w:val="uz-Cyrl-UZ" w:eastAsia="ru-RU"/>
              </w:rPr>
            </w:pPr>
            <w:r w:rsidRPr="00A31EA2">
              <w:rPr>
                <w:rFonts w:ascii="Times New Roman" w:eastAsia="Arial" w:hAnsi="Times New Roman" w:cs="Times New Roman"/>
                <w:color w:val="000000" w:themeColor="text1"/>
                <w:sz w:val="24"/>
                <w:szCs w:val="24"/>
                <w:lang w:val="uz-Cyrl-UZ" w:eastAsia="ru-RU"/>
              </w:rPr>
              <w:t>89</w:t>
            </w:r>
          </w:p>
        </w:tc>
        <w:tc>
          <w:tcPr>
            <w:tcW w:w="992" w:type="dxa"/>
            <w:shd w:val="clear" w:color="auto" w:fill="auto"/>
            <w:vAlign w:val="center"/>
          </w:tcPr>
          <w:p w14:paraId="2B33A5A4" w14:textId="77777777" w:rsidR="00C13E32" w:rsidRPr="00A31EA2" w:rsidRDefault="00C13E32" w:rsidP="00A31EA2">
            <w:pPr>
              <w:tabs>
                <w:tab w:val="left" w:pos="0"/>
              </w:tabs>
              <w:spacing w:after="0" w:line="360" w:lineRule="auto"/>
              <w:jc w:val="both"/>
              <w:rPr>
                <w:rFonts w:ascii="Times New Roman" w:eastAsia="Arial" w:hAnsi="Times New Roman" w:cs="Times New Roman"/>
                <w:color w:val="000000" w:themeColor="text1"/>
                <w:sz w:val="24"/>
                <w:szCs w:val="24"/>
                <w:lang w:val="uz-Cyrl-UZ" w:eastAsia="ru-RU"/>
              </w:rPr>
            </w:pPr>
            <w:r w:rsidRPr="00A31EA2">
              <w:rPr>
                <w:rFonts w:ascii="Times New Roman" w:eastAsia="Arial" w:hAnsi="Times New Roman" w:cs="Times New Roman"/>
                <w:color w:val="000000" w:themeColor="text1"/>
                <w:sz w:val="24"/>
                <w:szCs w:val="24"/>
                <w:lang w:val="uz-Cyrl-UZ" w:eastAsia="ru-RU"/>
              </w:rPr>
              <w:t>mj=216</w:t>
            </w:r>
          </w:p>
        </w:tc>
        <w:tc>
          <w:tcPr>
            <w:tcW w:w="567" w:type="dxa"/>
            <w:shd w:val="clear" w:color="auto" w:fill="auto"/>
            <w:vAlign w:val="center"/>
          </w:tcPr>
          <w:p w14:paraId="77663CEC" w14:textId="77777777" w:rsidR="00C13E32" w:rsidRPr="00A31EA2" w:rsidRDefault="00C13E32" w:rsidP="00A31EA2">
            <w:pPr>
              <w:tabs>
                <w:tab w:val="left" w:pos="0"/>
              </w:tabs>
              <w:spacing w:after="0" w:line="360" w:lineRule="auto"/>
              <w:jc w:val="both"/>
              <w:rPr>
                <w:rFonts w:ascii="Times New Roman" w:eastAsia="Arial" w:hAnsi="Times New Roman" w:cs="Times New Roman"/>
                <w:color w:val="000000" w:themeColor="text1"/>
                <w:sz w:val="24"/>
                <w:szCs w:val="24"/>
                <w:lang w:val="uz-Cyrl-UZ" w:eastAsia="ru-RU"/>
              </w:rPr>
            </w:pPr>
            <w:r w:rsidRPr="00A31EA2">
              <w:rPr>
                <w:rFonts w:ascii="Times New Roman" w:eastAsia="Arial" w:hAnsi="Times New Roman" w:cs="Times New Roman"/>
                <w:color w:val="000000" w:themeColor="text1"/>
                <w:sz w:val="24"/>
                <w:szCs w:val="24"/>
                <w:lang w:val="uz-Cyrl-UZ" w:eastAsia="ru-RU"/>
              </w:rPr>
              <w:t>56</w:t>
            </w:r>
          </w:p>
        </w:tc>
        <w:tc>
          <w:tcPr>
            <w:tcW w:w="567" w:type="dxa"/>
            <w:shd w:val="clear" w:color="auto" w:fill="auto"/>
            <w:vAlign w:val="center"/>
          </w:tcPr>
          <w:p w14:paraId="283C1A5A" w14:textId="77777777" w:rsidR="00C13E32" w:rsidRPr="00A31EA2" w:rsidRDefault="00C13E32" w:rsidP="00A31EA2">
            <w:pPr>
              <w:tabs>
                <w:tab w:val="left" w:pos="0"/>
              </w:tabs>
              <w:spacing w:after="0" w:line="360" w:lineRule="auto"/>
              <w:jc w:val="both"/>
              <w:rPr>
                <w:rFonts w:ascii="Times New Roman" w:eastAsia="Arial" w:hAnsi="Times New Roman" w:cs="Times New Roman"/>
                <w:color w:val="000000" w:themeColor="text1"/>
                <w:sz w:val="24"/>
                <w:szCs w:val="24"/>
                <w:lang w:val="uz-Cyrl-UZ" w:eastAsia="ru-RU"/>
              </w:rPr>
            </w:pPr>
            <w:r w:rsidRPr="00A31EA2">
              <w:rPr>
                <w:rFonts w:ascii="Times New Roman" w:eastAsia="Arial" w:hAnsi="Times New Roman" w:cs="Times New Roman"/>
                <w:color w:val="000000" w:themeColor="text1"/>
                <w:sz w:val="24"/>
                <w:szCs w:val="24"/>
                <w:lang w:val="uz-Cyrl-UZ" w:eastAsia="ru-RU"/>
              </w:rPr>
              <w:t>58</w:t>
            </w:r>
          </w:p>
        </w:tc>
        <w:tc>
          <w:tcPr>
            <w:tcW w:w="567" w:type="dxa"/>
            <w:shd w:val="clear" w:color="auto" w:fill="auto"/>
            <w:vAlign w:val="center"/>
          </w:tcPr>
          <w:p w14:paraId="24CBC8D6" w14:textId="77777777" w:rsidR="00C13E32" w:rsidRPr="00A31EA2" w:rsidRDefault="00C13E32" w:rsidP="00A31EA2">
            <w:pPr>
              <w:tabs>
                <w:tab w:val="left" w:pos="0"/>
              </w:tabs>
              <w:spacing w:after="0" w:line="360" w:lineRule="auto"/>
              <w:jc w:val="both"/>
              <w:rPr>
                <w:rFonts w:ascii="Times New Roman" w:eastAsia="Arial" w:hAnsi="Times New Roman" w:cs="Times New Roman"/>
                <w:color w:val="000000" w:themeColor="text1"/>
                <w:sz w:val="24"/>
                <w:szCs w:val="24"/>
                <w:lang w:val="uz-Cyrl-UZ" w:eastAsia="ru-RU"/>
              </w:rPr>
            </w:pPr>
            <w:r w:rsidRPr="00A31EA2">
              <w:rPr>
                <w:rFonts w:ascii="Times New Roman" w:eastAsia="Arial" w:hAnsi="Times New Roman" w:cs="Times New Roman"/>
                <w:color w:val="000000" w:themeColor="text1"/>
                <w:sz w:val="24"/>
                <w:szCs w:val="24"/>
                <w:lang w:val="uz-Cyrl-UZ" w:eastAsia="ru-RU"/>
              </w:rPr>
              <w:t>50</w:t>
            </w:r>
          </w:p>
        </w:tc>
        <w:tc>
          <w:tcPr>
            <w:tcW w:w="709" w:type="dxa"/>
            <w:shd w:val="clear" w:color="auto" w:fill="auto"/>
            <w:vAlign w:val="center"/>
          </w:tcPr>
          <w:p w14:paraId="38E480ED" w14:textId="77777777" w:rsidR="00C13E32" w:rsidRPr="00A31EA2" w:rsidRDefault="00C13E32" w:rsidP="00A31EA2">
            <w:pPr>
              <w:tabs>
                <w:tab w:val="left" w:pos="0"/>
              </w:tabs>
              <w:spacing w:after="0" w:line="360" w:lineRule="auto"/>
              <w:jc w:val="both"/>
              <w:rPr>
                <w:rFonts w:ascii="Times New Roman" w:eastAsia="Arial" w:hAnsi="Times New Roman" w:cs="Times New Roman"/>
                <w:color w:val="000000" w:themeColor="text1"/>
                <w:sz w:val="24"/>
                <w:szCs w:val="24"/>
                <w:lang w:val="uz-Cyrl-UZ" w:eastAsia="ru-RU"/>
              </w:rPr>
            </w:pPr>
            <w:r w:rsidRPr="00A31EA2">
              <w:rPr>
                <w:rFonts w:ascii="Times New Roman" w:eastAsia="Arial" w:hAnsi="Times New Roman" w:cs="Times New Roman"/>
                <w:color w:val="000000" w:themeColor="text1"/>
                <w:sz w:val="24"/>
                <w:szCs w:val="24"/>
                <w:lang w:val="uz-Cyrl-UZ" w:eastAsia="ru-RU"/>
              </w:rPr>
              <w:t>52</w:t>
            </w:r>
          </w:p>
        </w:tc>
      </w:tr>
    </w:tbl>
    <w:p w14:paraId="04EF6F17" w14:textId="77777777" w:rsidR="00C13E32" w:rsidRPr="00A31EA2" w:rsidRDefault="00C13E32" w:rsidP="00C06C67">
      <w:pPr>
        <w:tabs>
          <w:tab w:val="left" w:pos="0"/>
        </w:tabs>
        <w:spacing w:after="0" w:line="360"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Олиб борилган тажриба-синов натижалари 2-жадвалда келтирилган. </w:t>
      </w:r>
    </w:p>
    <w:p w14:paraId="70858305" w14:textId="77777777" w:rsidR="00C13E32" w:rsidRPr="002E2515" w:rsidRDefault="002E2515" w:rsidP="002E2515">
      <w:pPr>
        <w:tabs>
          <w:tab w:val="left" w:pos="0"/>
          <w:tab w:val="left" w:pos="993"/>
        </w:tabs>
        <w:spacing w:after="0" w:line="240" w:lineRule="auto"/>
        <w:ind w:firstLine="720"/>
        <w:jc w:val="both"/>
        <w:rPr>
          <w:rFonts w:ascii="Times New Roman" w:eastAsia="Arial" w:hAnsi="Times New Roman" w:cs="Times New Roman"/>
          <w:color w:val="000000" w:themeColor="text1"/>
          <w:sz w:val="28"/>
          <w:szCs w:val="28"/>
          <w:lang w:val="uz-Cyrl-UZ" w:eastAsia="ru-RU"/>
        </w:rPr>
      </w:pPr>
      <w:r w:rsidRPr="002E2515">
        <w:rPr>
          <w:rFonts w:ascii="Times New Roman" w:eastAsia="Arial" w:hAnsi="Times New Roman" w:cs="Times New Roman"/>
          <w:color w:val="000000" w:themeColor="text1"/>
          <w:sz w:val="28"/>
          <w:szCs w:val="28"/>
          <w:lang w:eastAsia="ru-RU"/>
        </w:rPr>
        <w:t>3.11</w:t>
      </w:r>
      <w:r w:rsidRPr="002E2515">
        <w:rPr>
          <w:rFonts w:ascii="Times New Roman" w:eastAsia="Arial" w:hAnsi="Times New Roman" w:cs="Times New Roman"/>
          <w:color w:val="000000" w:themeColor="text1"/>
          <w:sz w:val="28"/>
          <w:szCs w:val="28"/>
          <w:lang w:val="uz-Cyrl-UZ" w:eastAsia="ru-RU"/>
        </w:rPr>
        <w:t xml:space="preserve">-жадвал </w:t>
      </w:r>
      <w:r w:rsidR="00C13E32" w:rsidRPr="002E2515">
        <w:rPr>
          <w:rFonts w:ascii="Times New Roman" w:eastAsia="Arial" w:hAnsi="Times New Roman" w:cs="Times New Roman"/>
          <w:color w:val="000000" w:themeColor="text1"/>
          <w:sz w:val="28"/>
          <w:szCs w:val="28"/>
          <w:lang w:val="uz-Cyrl-UZ" w:eastAsia="ru-RU"/>
        </w:rPr>
        <w:t>Фанларидан якуний тажриба-синов натижалари статистик таҳлили</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4"/>
        <w:gridCol w:w="2293"/>
        <w:gridCol w:w="3087"/>
      </w:tblGrid>
      <w:tr w:rsidR="00A31EA2" w:rsidRPr="00A31EA2" w14:paraId="0DF9A8CB" w14:textId="77777777" w:rsidTr="00C13E32">
        <w:trPr>
          <w:cantSplit/>
          <w:trHeight w:val="20"/>
          <w:jc w:val="center"/>
        </w:trPr>
        <w:tc>
          <w:tcPr>
            <w:tcW w:w="3964" w:type="dxa"/>
            <w:shd w:val="clear" w:color="auto" w:fill="auto"/>
            <w:vAlign w:val="center"/>
          </w:tcPr>
          <w:p w14:paraId="4D004376" w14:textId="77777777" w:rsidR="00C13E32" w:rsidRPr="00A31EA2" w:rsidRDefault="00C13E32" w:rsidP="00A31EA2">
            <w:pPr>
              <w:tabs>
                <w:tab w:val="left" w:pos="0"/>
              </w:tabs>
              <w:spacing w:after="0" w:line="360" w:lineRule="auto"/>
              <w:jc w:val="center"/>
              <w:rPr>
                <w:rFonts w:ascii="Times New Roman" w:eastAsia="Arial" w:hAnsi="Times New Roman" w:cs="Times New Roman"/>
                <w:b/>
                <w:color w:val="000000" w:themeColor="text1"/>
                <w:sz w:val="24"/>
                <w:szCs w:val="24"/>
                <w:lang w:val="uz-Cyrl-UZ" w:eastAsia="ru-RU"/>
              </w:rPr>
            </w:pPr>
            <w:r w:rsidRPr="00A31EA2">
              <w:rPr>
                <w:rFonts w:ascii="Times New Roman" w:eastAsia="Arial" w:hAnsi="Times New Roman" w:cs="Times New Roman"/>
                <w:b/>
                <w:color w:val="000000" w:themeColor="text1"/>
                <w:sz w:val="24"/>
                <w:szCs w:val="24"/>
                <w:lang w:val="uz-Cyrl-UZ" w:eastAsia="ru-RU"/>
              </w:rPr>
              <w:t>Гуруҳлар / мезонлар</w:t>
            </w:r>
          </w:p>
        </w:tc>
        <w:tc>
          <w:tcPr>
            <w:tcW w:w="2293" w:type="dxa"/>
            <w:shd w:val="clear" w:color="auto" w:fill="auto"/>
            <w:vAlign w:val="center"/>
          </w:tcPr>
          <w:p w14:paraId="1E28EE65" w14:textId="77777777" w:rsidR="00C13E32" w:rsidRPr="00A31EA2" w:rsidRDefault="00C13E32" w:rsidP="00A31EA2">
            <w:pPr>
              <w:tabs>
                <w:tab w:val="left" w:pos="0"/>
              </w:tabs>
              <w:spacing w:after="0" w:line="360" w:lineRule="auto"/>
              <w:jc w:val="center"/>
              <w:rPr>
                <w:rFonts w:ascii="Times New Roman" w:eastAsia="Arial" w:hAnsi="Times New Roman" w:cs="Times New Roman"/>
                <w:b/>
                <w:color w:val="000000" w:themeColor="text1"/>
                <w:sz w:val="24"/>
                <w:szCs w:val="24"/>
                <w:lang w:val="uz-Cyrl-UZ" w:eastAsia="ru-RU"/>
              </w:rPr>
            </w:pPr>
            <w:r w:rsidRPr="00A31EA2">
              <w:rPr>
                <w:rFonts w:ascii="Times New Roman" w:eastAsia="Arial" w:hAnsi="Times New Roman" w:cs="Times New Roman"/>
                <w:b/>
                <w:color w:val="000000" w:themeColor="text1"/>
                <w:sz w:val="24"/>
                <w:szCs w:val="24"/>
                <w:lang w:val="uz-Cyrl-UZ" w:eastAsia="ru-RU"/>
              </w:rPr>
              <w:t>Тажриба гуруҳи</w:t>
            </w:r>
          </w:p>
          <w:p w14:paraId="234E5B14" w14:textId="77777777" w:rsidR="00C13E32" w:rsidRPr="00A31EA2" w:rsidRDefault="00C13E32" w:rsidP="00A31EA2">
            <w:pPr>
              <w:tabs>
                <w:tab w:val="left" w:pos="0"/>
                <w:tab w:val="left" w:pos="510"/>
              </w:tabs>
              <w:spacing w:after="0" w:line="360" w:lineRule="auto"/>
              <w:jc w:val="center"/>
              <w:rPr>
                <w:rFonts w:ascii="Times New Roman" w:eastAsia="Arial" w:hAnsi="Times New Roman" w:cs="Times New Roman"/>
                <w:b/>
                <w:color w:val="000000" w:themeColor="text1"/>
                <w:sz w:val="24"/>
                <w:szCs w:val="24"/>
                <w:lang w:val="uz-Cyrl-UZ" w:eastAsia="ru-RU"/>
              </w:rPr>
            </w:pPr>
            <w:r w:rsidRPr="00A31EA2">
              <w:rPr>
                <w:rFonts w:ascii="Times New Roman" w:eastAsia="Arial" w:hAnsi="Times New Roman" w:cs="Times New Roman"/>
                <w:b/>
                <w:color w:val="000000" w:themeColor="text1"/>
                <w:sz w:val="24"/>
                <w:szCs w:val="24"/>
                <w:lang w:val="uz-Cyrl-UZ" w:eastAsia="ru-RU"/>
              </w:rPr>
              <w:t>(NT=385)</w:t>
            </w:r>
          </w:p>
        </w:tc>
        <w:tc>
          <w:tcPr>
            <w:tcW w:w="3087" w:type="dxa"/>
            <w:shd w:val="clear" w:color="auto" w:fill="auto"/>
            <w:vAlign w:val="center"/>
          </w:tcPr>
          <w:p w14:paraId="1008E58F" w14:textId="77777777" w:rsidR="00C13E32" w:rsidRPr="00A31EA2" w:rsidRDefault="00C13E32" w:rsidP="00A31EA2">
            <w:pPr>
              <w:tabs>
                <w:tab w:val="left" w:pos="0"/>
              </w:tabs>
              <w:spacing w:after="0" w:line="360" w:lineRule="auto"/>
              <w:jc w:val="center"/>
              <w:rPr>
                <w:rFonts w:ascii="Times New Roman" w:eastAsia="Arial" w:hAnsi="Times New Roman" w:cs="Times New Roman"/>
                <w:b/>
                <w:color w:val="000000" w:themeColor="text1"/>
                <w:sz w:val="24"/>
                <w:szCs w:val="24"/>
                <w:lang w:val="uz-Cyrl-UZ" w:eastAsia="ru-RU"/>
              </w:rPr>
            </w:pPr>
            <w:r w:rsidRPr="00A31EA2">
              <w:rPr>
                <w:rFonts w:ascii="Times New Roman" w:eastAsia="Arial" w:hAnsi="Times New Roman" w:cs="Times New Roman"/>
                <w:b/>
                <w:color w:val="000000" w:themeColor="text1"/>
                <w:sz w:val="24"/>
                <w:szCs w:val="24"/>
                <w:lang w:val="uz-Cyrl-UZ" w:eastAsia="ru-RU"/>
              </w:rPr>
              <w:t>Назорат гуруҳи</w:t>
            </w:r>
          </w:p>
          <w:p w14:paraId="405B69E1" w14:textId="77777777" w:rsidR="00C13E32" w:rsidRPr="00A31EA2" w:rsidRDefault="00C13E32" w:rsidP="00A31EA2">
            <w:pPr>
              <w:tabs>
                <w:tab w:val="left" w:pos="0"/>
                <w:tab w:val="left" w:pos="870"/>
              </w:tabs>
              <w:spacing w:after="0" w:line="360" w:lineRule="auto"/>
              <w:jc w:val="center"/>
              <w:rPr>
                <w:rFonts w:ascii="Times New Roman" w:eastAsia="Arial" w:hAnsi="Times New Roman" w:cs="Times New Roman"/>
                <w:b/>
                <w:color w:val="000000" w:themeColor="text1"/>
                <w:sz w:val="24"/>
                <w:szCs w:val="24"/>
                <w:lang w:val="uz-Cyrl-UZ" w:eastAsia="ru-RU"/>
              </w:rPr>
            </w:pPr>
            <w:r w:rsidRPr="00A31EA2">
              <w:rPr>
                <w:rFonts w:ascii="Times New Roman" w:eastAsia="Arial" w:hAnsi="Times New Roman" w:cs="Times New Roman"/>
                <w:b/>
                <w:color w:val="000000" w:themeColor="text1"/>
                <w:sz w:val="24"/>
                <w:szCs w:val="24"/>
                <w:lang w:val="uz-Cyrl-UZ" w:eastAsia="ru-RU"/>
              </w:rPr>
              <w:t>(NH=382)</w:t>
            </w:r>
          </w:p>
        </w:tc>
      </w:tr>
      <w:tr w:rsidR="00A31EA2" w:rsidRPr="00A31EA2" w14:paraId="3A8D1DA2" w14:textId="77777777" w:rsidTr="00C13E32">
        <w:trPr>
          <w:cantSplit/>
          <w:trHeight w:val="340"/>
          <w:jc w:val="center"/>
        </w:trPr>
        <w:tc>
          <w:tcPr>
            <w:tcW w:w="3964" w:type="dxa"/>
            <w:shd w:val="clear" w:color="auto" w:fill="auto"/>
            <w:vAlign w:val="center"/>
          </w:tcPr>
          <w:p w14:paraId="3DCD353C" w14:textId="77777777" w:rsidR="00C13E32" w:rsidRPr="00A31EA2" w:rsidRDefault="00C13E32" w:rsidP="00A31EA2">
            <w:pPr>
              <w:tabs>
                <w:tab w:val="left" w:pos="0"/>
              </w:tabs>
              <w:spacing w:after="0" w:line="360" w:lineRule="auto"/>
              <w:jc w:val="both"/>
              <w:rPr>
                <w:rFonts w:ascii="Times New Roman" w:eastAsia="Arial" w:hAnsi="Times New Roman" w:cs="Times New Roman"/>
                <w:color w:val="000000" w:themeColor="text1"/>
                <w:sz w:val="24"/>
                <w:szCs w:val="24"/>
                <w:lang w:val="uz-Cyrl-UZ" w:eastAsia="ru-RU"/>
              </w:rPr>
            </w:pPr>
            <w:r w:rsidRPr="00A31EA2">
              <w:rPr>
                <w:rFonts w:ascii="Times New Roman" w:eastAsia="Arial" w:hAnsi="Times New Roman" w:cs="Times New Roman"/>
                <w:color w:val="000000" w:themeColor="text1"/>
                <w:sz w:val="24"/>
                <w:szCs w:val="24"/>
                <w:lang w:val="uz-Cyrl-UZ" w:eastAsia="ru-RU"/>
              </w:rPr>
              <w:t>Баҳоларнинг ўртача арифметик қиймати</w:t>
            </w:r>
          </w:p>
        </w:tc>
        <w:tc>
          <w:tcPr>
            <w:tcW w:w="2293" w:type="dxa"/>
            <w:shd w:val="clear" w:color="auto" w:fill="auto"/>
            <w:vAlign w:val="center"/>
          </w:tcPr>
          <w:p w14:paraId="04800F33" w14:textId="77777777" w:rsidR="00C13E32" w:rsidRPr="00A31EA2" w:rsidRDefault="00C13E32" w:rsidP="00A31EA2">
            <w:pPr>
              <w:tabs>
                <w:tab w:val="left" w:pos="0"/>
              </w:tabs>
              <w:spacing w:after="0" w:line="360" w:lineRule="auto"/>
              <w:jc w:val="center"/>
              <w:rPr>
                <w:rFonts w:ascii="Times New Roman" w:eastAsia="Arial" w:hAnsi="Times New Roman" w:cs="Times New Roman"/>
                <w:color w:val="000000" w:themeColor="text1"/>
                <w:sz w:val="24"/>
                <w:szCs w:val="24"/>
                <w:lang w:val="uz-Cyrl-UZ" w:eastAsia="ru-RU"/>
              </w:rPr>
            </w:pPr>
            <w:r w:rsidRPr="00A31EA2">
              <w:rPr>
                <w:rFonts w:ascii="Times New Roman" w:eastAsia="Arial" w:hAnsi="Times New Roman" w:cs="Times New Roman"/>
                <w:color w:val="000000" w:themeColor="text1"/>
                <w:sz w:val="24"/>
                <w:szCs w:val="24"/>
                <w:lang w:val="uz-Cyrl-UZ" w:eastAsia="ru-RU"/>
              </w:rPr>
              <w:t>ХТ* =3</w:t>
            </w:r>
          </w:p>
        </w:tc>
        <w:tc>
          <w:tcPr>
            <w:tcW w:w="3087" w:type="dxa"/>
            <w:shd w:val="clear" w:color="auto" w:fill="auto"/>
            <w:vAlign w:val="center"/>
          </w:tcPr>
          <w:p w14:paraId="3FD3C72F" w14:textId="77777777" w:rsidR="00C13E32" w:rsidRPr="00A31EA2" w:rsidRDefault="00C13E32" w:rsidP="00A31EA2">
            <w:pPr>
              <w:tabs>
                <w:tab w:val="left" w:pos="0"/>
              </w:tabs>
              <w:spacing w:after="0" w:line="360" w:lineRule="auto"/>
              <w:jc w:val="center"/>
              <w:rPr>
                <w:rFonts w:ascii="Times New Roman" w:eastAsia="Arial" w:hAnsi="Times New Roman" w:cs="Times New Roman"/>
                <w:color w:val="000000" w:themeColor="text1"/>
                <w:sz w:val="24"/>
                <w:szCs w:val="24"/>
                <w:lang w:val="uz-Cyrl-UZ" w:eastAsia="ru-RU"/>
              </w:rPr>
            </w:pPr>
            <w:r w:rsidRPr="00A31EA2">
              <w:rPr>
                <w:rFonts w:ascii="Times New Roman" w:eastAsia="Arial" w:hAnsi="Times New Roman" w:cs="Times New Roman"/>
                <w:color w:val="000000" w:themeColor="text1"/>
                <w:sz w:val="24"/>
                <w:szCs w:val="24"/>
                <w:lang w:val="uz-Cyrl-UZ" w:eastAsia="ru-RU"/>
              </w:rPr>
              <w:t>Хн*=2,45</w:t>
            </w:r>
          </w:p>
        </w:tc>
      </w:tr>
      <w:tr w:rsidR="00A31EA2" w:rsidRPr="00A31EA2" w14:paraId="197F89B3" w14:textId="77777777" w:rsidTr="00C13E32">
        <w:trPr>
          <w:cantSplit/>
          <w:trHeight w:val="340"/>
          <w:jc w:val="center"/>
        </w:trPr>
        <w:tc>
          <w:tcPr>
            <w:tcW w:w="3964" w:type="dxa"/>
            <w:shd w:val="clear" w:color="auto" w:fill="auto"/>
            <w:vAlign w:val="center"/>
          </w:tcPr>
          <w:p w14:paraId="52B6953C" w14:textId="77777777" w:rsidR="00C13E32" w:rsidRPr="00A31EA2" w:rsidRDefault="00C13E32" w:rsidP="00A31EA2">
            <w:pPr>
              <w:tabs>
                <w:tab w:val="left" w:pos="0"/>
              </w:tabs>
              <w:spacing w:after="0" w:line="360" w:lineRule="auto"/>
              <w:jc w:val="both"/>
              <w:rPr>
                <w:rFonts w:ascii="Times New Roman" w:eastAsia="Arial" w:hAnsi="Times New Roman" w:cs="Times New Roman"/>
                <w:color w:val="000000" w:themeColor="text1"/>
                <w:sz w:val="24"/>
                <w:szCs w:val="24"/>
                <w:lang w:val="uz-Cyrl-UZ" w:eastAsia="ru-RU"/>
              </w:rPr>
            </w:pPr>
            <w:r w:rsidRPr="00A31EA2">
              <w:rPr>
                <w:rFonts w:ascii="Times New Roman" w:eastAsia="Arial" w:hAnsi="Times New Roman" w:cs="Times New Roman"/>
                <w:color w:val="000000" w:themeColor="text1"/>
                <w:sz w:val="24"/>
                <w:szCs w:val="24"/>
                <w:lang w:val="uz-Cyrl-UZ" w:eastAsia="ru-RU"/>
              </w:rPr>
              <w:t>Самарадорлик коэффиценти</w:t>
            </w:r>
          </w:p>
        </w:tc>
        <w:tc>
          <w:tcPr>
            <w:tcW w:w="5380" w:type="dxa"/>
            <w:gridSpan w:val="2"/>
            <w:shd w:val="clear" w:color="auto" w:fill="auto"/>
            <w:vAlign w:val="center"/>
          </w:tcPr>
          <w:p w14:paraId="41880047" w14:textId="77777777" w:rsidR="00C13E32" w:rsidRPr="00A31EA2" w:rsidRDefault="00C13E32" w:rsidP="00A31EA2">
            <w:pPr>
              <w:tabs>
                <w:tab w:val="left" w:pos="0"/>
              </w:tabs>
              <w:spacing w:after="0" w:line="360" w:lineRule="auto"/>
              <w:jc w:val="center"/>
              <w:rPr>
                <w:rFonts w:ascii="Times New Roman" w:eastAsia="Arial" w:hAnsi="Times New Roman" w:cs="Times New Roman"/>
                <w:color w:val="000000" w:themeColor="text1"/>
                <w:sz w:val="24"/>
                <w:szCs w:val="24"/>
                <w:lang w:val="uz-Cyrl-UZ" w:eastAsia="ru-RU"/>
              </w:rPr>
            </w:pPr>
            <w:r w:rsidRPr="00A31EA2">
              <w:rPr>
                <w:rFonts w:ascii="Times New Roman" w:eastAsia="Arial" w:hAnsi="Times New Roman" w:cs="Times New Roman"/>
                <w:color w:val="000000" w:themeColor="text1"/>
                <w:sz w:val="24"/>
                <w:szCs w:val="24"/>
                <w:lang w:val="uz-Cyrl-UZ" w:eastAsia="ru-RU"/>
              </w:rPr>
              <w:sym w:font="Symbol" w:char="F068"/>
            </w:r>
            <w:r w:rsidRPr="00A31EA2">
              <w:rPr>
                <w:rFonts w:ascii="Times New Roman" w:eastAsia="Arial" w:hAnsi="Times New Roman" w:cs="Times New Roman"/>
                <w:color w:val="000000" w:themeColor="text1"/>
                <w:sz w:val="24"/>
                <w:szCs w:val="24"/>
                <w:lang w:val="uz-Cyrl-UZ" w:eastAsia="ru-RU"/>
              </w:rPr>
              <w:t>=1,22</w:t>
            </w:r>
          </w:p>
        </w:tc>
      </w:tr>
      <w:tr w:rsidR="00A31EA2" w:rsidRPr="00A31EA2" w14:paraId="1D5D805E" w14:textId="77777777" w:rsidTr="00C13E32">
        <w:trPr>
          <w:cantSplit/>
          <w:trHeight w:val="340"/>
          <w:jc w:val="center"/>
        </w:trPr>
        <w:tc>
          <w:tcPr>
            <w:tcW w:w="3964" w:type="dxa"/>
            <w:shd w:val="clear" w:color="auto" w:fill="auto"/>
            <w:vAlign w:val="center"/>
          </w:tcPr>
          <w:p w14:paraId="4CD24CB4" w14:textId="77777777" w:rsidR="00C13E32" w:rsidRPr="00A31EA2" w:rsidRDefault="00C13E32" w:rsidP="00A31EA2">
            <w:pPr>
              <w:tabs>
                <w:tab w:val="left" w:pos="0"/>
              </w:tabs>
              <w:spacing w:after="0" w:line="360" w:lineRule="auto"/>
              <w:jc w:val="both"/>
              <w:rPr>
                <w:rFonts w:ascii="Times New Roman" w:eastAsia="Arial" w:hAnsi="Times New Roman" w:cs="Times New Roman"/>
                <w:color w:val="000000" w:themeColor="text1"/>
                <w:sz w:val="24"/>
                <w:szCs w:val="24"/>
                <w:lang w:val="uz-Cyrl-UZ" w:eastAsia="ru-RU"/>
              </w:rPr>
            </w:pPr>
            <w:r w:rsidRPr="00A31EA2">
              <w:rPr>
                <w:rFonts w:ascii="Times New Roman" w:eastAsia="Arial" w:hAnsi="Times New Roman" w:cs="Times New Roman"/>
                <w:color w:val="000000" w:themeColor="text1"/>
                <w:sz w:val="24"/>
                <w:szCs w:val="24"/>
                <w:lang w:val="uz-Cyrl-UZ" w:eastAsia="ru-RU"/>
              </w:rPr>
              <w:t>Танланма дисперция</w:t>
            </w:r>
          </w:p>
        </w:tc>
        <w:tc>
          <w:tcPr>
            <w:tcW w:w="2293" w:type="dxa"/>
            <w:shd w:val="clear" w:color="auto" w:fill="auto"/>
            <w:vAlign w:val="center"/>
          </w:tcPr>
          <w:p w14:paraId="3AD56377" w14:textId="77777777" w:rsidR="00C13E32" w:rsidRPr="00A31EA2" w:rsidRDefault="00C13E32" w:rsidP="00A31EA2">
            <w:pPr>
              <w:tabs>
                <w:tab w:val="left" w:pos="0"/>
              </w:tabs>
              <w:spacing w:after="0" w:line="360" w:lineRule="auto"/>
              <w:jc w:val="center"/>
              <w:rPr>
                <w:rFonts w:ascii="Times New Roman" w:eastAsia="Arial" w:hAnsi="Times New Roman" w:cs="Times New Roman"/>
                <w:color w:val="000000" w:themeColor="text1"/>
                <w:sz w:val="24"/>
                <w:szCs w:val="24"/>
                <w:lang w:val="uz-Cyrl-UZ" w:eastAsia="ru-RU"/>
              </w:rPr>
            </w:pPr>
            <w:r w:rsidRPr="00A31EA2">
              <w:rPr>
                <w:rFonts w:ascii="Times New Roman" w:eastAsia="Arial" w:hAnsi="Times New Roman" w:cs="Times New Roman"/>
                <w:color w:val="000000" w:themeColor="text1"/>
                <w:sz w:val="24"/>
                <w:szCs w:val="24"/>
                <w:lang w:val="uz-Cyrl-UZ" w:eastAsia="ru-RU"/>
              </w:rPr>
              <w:t>0,96</w:t>
            </w:r>
          </w:p>
        </w:tc>
        <w:tc>
          <w:tcPr>
            <w:tcW w:w="3087" w:type="dxa"/>
            <w:shd w:val="clear" w:color="auto" w:fill="auto"/>
            <w:vAlign w:val="center"/>
          </w:tcPr>
          <w:p w14:paraId="2755B069" w14:textId="77777777" w:rsidR="00C13E32" w:rsidRPr="00A31EA2" w:rsidRDefault="00C13E32" w:rsidP="00A31EA2">
            <w:pPr>
              <w:tabs>
                <w:tab w:val="left" w:pos="0"/>
              </w:tabs>
              <w:spacing w:after="0" w:line="360" w:lineRule="auto"/>
              <w:jc w:val="center"/>
              <w:rPr>
                <w:rFonts w:ascii="Times New Roman" w:eastAsia="Arial" w:hAnsi="Times New Roman" w:cs="Times New Roman"/>
                <w:color w:val="000000" w:themeColor="text1"/>
                <w:sz w:val="24"/>
                <w:szCs w:val="24"/>
                <w:lang w:val="uz-Cyrl-UZ" w:eastAsia="ru-RU"/>
              </w:rPr>
            </w:pPr>
            <w:r w:rsidRPr="00A31EA2">
              <w:rPr>
                <w:rFonts w:ascii="Times New Roman" w:eastAsia="Arial" w:hAnsi="Times New Roman" w:cs="Times New Roman"/>
                <w:color w:val="000000" w:themeColor="text1"/>
                <w:sz w:val="24"/>
                <w:szCs w:val="24"/>
                <w:lang w:val="uz-Cyrl-UZ" w:eastAsia="ru-RU"/>
              </w:rPr>
              <w:t>1,25</w:t>
            </w:r>
          </w:p>
        </w:tc>
      </w:tr>
      <w:tr w:rsidR="00A31EA2" w:rsidRPr="00A31EA2" w14:paraId="26F7FCC2" w14:textId="77777777" w:rsidTr="00C13E32">
        <w:trPr>
          <w:cantSplit/>
          <w:trHeight w:val="340"/>
          <w:jc w:val="center"/>
        </w:trPr>
        <w:tc>
          <w:tcPr>
            <w:tcW w:w="3964" w:type="dxa"/>
            <w:shd w:val="clear" w:color="auto" w:fill="auto"/>
            <w:vAlign w:val="center"/>
          </w:tcPr>
          <w:p w14:paraId="27124FEC" w14:textId="77777777" w:rsidR="00C13E32" w:rsidRPr="00A31EA2" w:rsidRDefault="00C13E32" w:rsidP="00A31EA2">
            <w:pPr>
              <w:tabs>
                <w:tab w:val="left" w:pos="0"/>
              </w:tabs>
              <w:spacing w:after="0" w:line="360" w:lineRule="auto"/>
              <w:jc w:val="both"/>
              <w:rPr>
                <w:rFonts w:ascii="Times New Roman" w:eastAsia="Arial" w:hAnsi="Times New Roman" w:cs="Times New Roman"/>
                <w:color w:val="000000" w:themeColor="text1"/>
                <w:sz w:val="24"/>
                <w:szCs w:val="24"/>
                <w:lang w:val="uz-Cyrl-UZ" w:eastAsia="ru-RU"/>
              </w:rPr>
            </w:pPr>
            <w:r w:rsidRPr="00A31EA2">
              <w:rPr>
                <w:rFonts w:ascii="Times New Roman" w:eastAsia="Arial" w:hAnsi="Times New Roman" w:cs="Times New Roman"/>
                <w:color w:val="000000" w:themeColor="text1"/>
                <w:sz w:val="24"/>
                <w:szCs w:val="24"/>
                <w:lang w:val="uz-Cyrl-UZ" w:eastAsia="ru-RU"/>
              </w:rPr>
              <w:t>Ўрта қиймат стандарт хатоликлари</w:t>
            </w:r>
          </w:p>
        </w:tc>
        <w:tc>
          <w:tcPr>
            <w:tcW w:w="2293" w:type="dxa"/>
            <w:shd w:val="clear" w:color="auto" w:fill="auto"/>
            <w:vAlign w:val="center"/>
          </w:tcPr>
          <w:p w14:paraId="0490C5F0" w14:textId="77777777" w:rsidR="00C13E32" w:rsidRPr="00A31EA2" w:rsidRDefault="00C13E32" w:rsidP="00A31EA2">
            <w:pPr>
              <w:tabs>
                <w:tab w:val="left" w:pos="0"/>
              </w:tabs>
              <w:spacing w:after="0" w:line="360" w:lineRule="auto"/>
              <w:jc w:val="center"/>
              <w:rPr>
                <w:rFonts w:ascii="Times New Roman" w:eastAsia="Arial" w:hAnsi="Times New Roman" w:cs="Times New Roman"/>
                <w:color w:val="000000" w:themeColor="text1"/>
                <w:sz w:val="24"/>
                <w:szCs w:val="24"/>
                <w:lang w:val="uz-Cyrl-UZ" w:eastAsia="ru-RU"/>
              </w:rPr>
            </w:pPr>
            <w:r w:rsidRPr="00A31EA2">
              <w:rPr>
                <w:rFonts w:ascii="Times New Roman" w:eastAsia="Arial" w:hAnsi="Times New Roman" w:cs="Times New Roman"/>
                <w:color w:val="000000" w:themeColor="text1"/>
                <w:sz w:val="24"/>
                <w:szCs w:val="24"/>
                <w:lang w:val="uz-Cyrl-UZ" w:eastAsia="ru-RU"/>
              </w:rPr>
              <w:t>st=0,98</w:t>
            </w:r>
          </w:p>
        </w:tc>
        <w:tc>
          <w:tcPr>
            <w:tcW w:w="3087" w:type="dxa"/>
            <w:shd w:val="clear" w:color="auto" w:fill="auto"/>
            <w:vAlign w:val="center"/>
          </w:tcPr>
          <w:p w14:paraId="41063A51" w14:textId="77777777" w:rsidR="00C13E32" w:rsidRPr="00A31EA2" w:rsidRDefault="00C13E32" w:rsidP="00A31EA2">
            <w:pPr>
              <w:tabs>
                <w:tab w:val="left" w:pos="0"/>
              </w:tabs>
              <w:spacing w:after="0" w:line="360" w:lineRule="auto"/>
              <w:jc w:val="center"/>
              <w:rPr>
                <w:rFonts w:ascii="Times New Roman" w:eastAsia="Arial" w:hAnsi="Times New Roman" w:cs="Times New Roman"/>
                <w:color w:val="000000" w:themeColor="text1"/>
                <w:sz w:val="24"/>
                <w:szCs w:val="24"/>
                <w:lang w:val="uz-Cyrl-UZ" w:eastAsia="ru-RU"/>
              </w:rPr>
            </w:pPr>
            <w:r w:rsidRPr="00A31EA2">
              <w:rPr>
                <w:rFonts w:ascii="Times New Roman" w:eastAsia="Arial" w:hAnsi="Times New Roman" w:cs="Times New Roman"/>
                <w:color w:val="000000" w:themeColor="text1"/>
                <w:sz w:val="24"/>
                <w:szCs w:val="24"/>
                <w:lang w:val="uz-Cyrl-UZ" w:eastAsia="ru-RU"/>
              </w:rPr>
              <w:t>sh=1,12</w:t>
            </w:r>
          </w:p>
        </w:tc>
      </w:tr>
      <w:tr w:rsidR="00A31EA2" w:rsidRPr="00A31EA2" w14:paraId="444D5512" w14:textId="77777777" w:rsidTr="00C13E32">
        <w:trPr>
          <w:cantSplit/>
          <w:trHeight w:val="340"/>
          <w:jc w:val="center"/>
        </w:trPr>
        <w:tc>
          <w:tcPr>
            <w:tcW w:w="3964" w:type="dxa"/>
            <w:shd w:val="clear" w:color="auto" w:fill="auto"/>
            <w:vAlign w:val="center"/>
          </w:tcPr>
          <w:p w14:paraId="12A87552" w14:textId="77777777" w:rsidR="00C13E32" w:rsidRPr="00A31EA2" w:rsidRDefault="00C13E32" w:rsidP="00A31EA2">
            <w:pPr>
              <w:tabs>
                <w:tab w:val="left" w:pos="0"/>
              </w:tabs>
              <w:spacing w:after="0" w:line="360" w:lineRule="auto"/>
              <w:jc w:val="both"/>
              <w:rPr>
                <w:rFonts w:ascii="Times New Roman" w:eastAsia="Arial" w:hAnsi="Times New Roman" w:cs="Times New Roman"/>
                <w:color w:val="000000" w:themeColor="text1"/>
                <w:sz w:val="24"/>
                <w:szCs w:val="24"/>
                <w:lang w:val="uz-Cyrl-UZ" w:eastAsia="ru-RU"/>
              </w:rPr>
            </w:pPr>
            <w:r w:rsidRPr="00A31EA2">
              <w:rPr>
                <w:rFonts w:ascii="Times New Roman" w:eastAsia="Arial" w:hAnsi="Times New Roman" w:cs="Times New Roman"/>
                <w:color w:val="000000" w:themeColor="text1"/>
                <w:sz w:val="24"/>
                <w:szCs w:val="24"/>
                <w:lang w:val="uz-Cyrl-UZ" w:eastAsia="ru-RU"/>
              </w:rPr>
              <w:t>Х* нинг ишончлилик оралиқлари</w:t>
            </w:r>
          </w:p>
        </w:tc>
        <w:tc>
          <w:tcPr>
            <w:tcW w:w="2293" w:type="dxa"/>
            <w:shd w:val="clear" w:color="auto" w:fill="auto"/>
            <w:vAlign w:val="center"/>
          </w:tcPr>
          <w:p w14:paraId="63A99245" w14:textId="77777777" w:rsidR="00C13E32" w:rsidRPr="00A31EA2" w:rsidRDefault="00C13E32" w:rsidP="00A31EA2">
            <w:pPr>
              <w:tabs>
                <w:tab w:val="left" w:pos="0"/>
              </w:tabs>
              <w:spacing w:after="0" w:line="360" w:lineRule="auto"/>
              <w:jc w:val="center"/>
              <w:rPr>
                <w:rFonts w:ascii="Times New Roman" w:eastAsia="Arial" w:hAnsi="Times New Roman" w:cs="Times New Roman"/>
                <w:color w:val="000000" w:themeColor="text1"/>
                <w:sz w:val="24"/>
                <w:szCs w:val="24"/>
                <w:lang w:val="uz-Cyrl-UZ" w:eastAsia="ru-RU"/>
              </w:rPr>
            </w:pPr>
            <w:r w:rsidRPr="00A31EA2">
              <w:rPr>
                <w:rFonts w:ascii="Times New Roman" w:eastAsia="Arial" w:hAnsi="Times New Roman" w:cs="Times New Roman"/>
                <w:color w:val="000000" w:themeColor="text1"/>
                <w:sz w:val="24"/>
                <w:szCs w:val="24"/>
                <w:lang w:val="uz-Cyrl-UZ" w:eastAsia="ru-RU"/>
              </w:rPr>
              <w:t xml:space="preserve">2,87 &lt; </w:t>
            </w:r>
            <w:r w:rsidRPr="00A31EA2">
              <w:rPr>
                <w:rFonts w:ascii="Times New Roman" w:eastAsia="Arial" w:hAnsi="Times New Roman" w:cs="Times New Roman"/>
                <w:color w:val="000000" w:themeColor="text1"/>
                <w:sz w:val="24"/>
                <w:szCs w:val="24"/>
                <w:lang w:val="uz-Cyrl-UZ" w:eastAsia="ru-RU"/>
              </w:rPr>
              <w:fldChar w:fldCharType="begin"/>
            </w:r>
            <w:r w:rsidRPr="00A31EA2">
              <w:rPr>
                <w:rFonts w:ascii="Times New Roman" w:eastAsia="Arial" w:hAnsi="Times New Roman" w:cs="Times New Roman"/>
                <w:color w:val="000000" w:themeColor="text1"/>
                <w:sz w:val="24"/>
                <w:szCs w:val="24"/>
                <w:lang w:val="uz-Cyrl-UZ" w:eastAsia="ru-RU"/>
              </w:rPr>
              <w:instrText xml:space="preserve"> QUOTE </w:instrText>
            </w:r>
            <w:r w:rsidRPr="00A31EA2">
              <w:rPr>
                <w:rFonts w:ascii="Times New Roman" w:eastAsia="Arial" w:hAnsi="Times New Roman" w:cs="Times New Roman"/>
                <w:noProof/>
                <w:color w:val="000000" w:themeColor="text1"/>
                <w:sz w:val="24"/>
                <w:szCs w:val="24"/>
                <w:lang w:eastAsia="ru-RU"/>
              </w:rPr>
              <w:drawing>
                <wp:inline distT="0" distB="0" distL="0" distR="0" wp14:anchorId="1CAE5C1D" wp14:editId="68109395">
                  <wp:extent cx="180975" cy="238125"/>
                  <wp:effectExtent l="0" t="0" r="9525" b="9525"/>
                  <wp:docPr id="1363" name="Рисунок 1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0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80975" cy="238125"/>
                          </a:xfrm>
                          <a:prstGeom prst="rect">
                            <a:avLst/>
                          </a:prstGeom>
                          <a:noFill/>
                          <a:ln>
                            <a:noFill/>
                          </a:ln>
                        </pic:spPr>
                      </pic:pic>
                    </a:graphicData>
                  </a:graphic>
                </wp:inline>
              </w:drawing>
            </w:r>
            <w:r w:rsidRPr="00A31EA2">
              <w:rPr>
                <w:rFonts w:ascii="Times New Roman" w:eastAsia="Arial" w:hAnsi="Times New Roman" w:cs="Times New Roman"/>
                <w:color w:val="000000" w:themeColor="text1"/>
                <w:sz w:val="24"/>
                <w:szCs w:val="24"/>
                <w:lang w:val="uz-Cyrl-UZ" w:eastAsia="ru-RU"/>
              </w:rPr>
              <w:instrText xml:space="preserve"> </w:instrText>
            </w:r>
            <w:r w:rsidRPr="00A31EA2">
              <w:rPr>
                <w:rFonts w:ascii="Times New Roman" w:eastAsia="Arial" w:hAnsi="Times New Roman" w:cs="Times New Roman"/>
                <w:color w:val="000000" w:themeColor="text1"/>
                <w:sz w:val="24"/>
                <w:szCs w:val="24"/>
                <w:lang w:val="uz-Cyrl-UZ" w:eastAsia="ru-RU"/>
              </w:rPr>
              <w:fldChar w:fldCharType="separate"/>
            </w:r>
            <w:r w:rsidRPr="00A31EA2">
              <w:rPr>
                <w:rFonts w:ascii="Times New Roman" w:eastAsia="Arial" w:hAnsi="Times New Roman" w:cs="Times New Roman"/>
                <w:noProof/>
                <w:color w:val="000000" w:themeColor="text1"/>
                <w:sz w:val="24"/>
                <w:szCs w:val="24"/>
                <w:lang w:eastAsia="ru-RU"/>
              </w:rPr>
              <w:drawing>
                <wp:inline distT="0" distB="0" distL="0" distR="0" wp14:anchorId="5EFAAD2B" wp14:editId="51D235FE">
                  <wp:extent cx="180975" cy="238125"/>
                  <wp:effectExtent l="0" t="0" r="9525" b="9525"/>
                  <wp:docPr id="1364" name="Рисунок 1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10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80975" cy="238125"/>
                          </a:xfrm>
                          <a:prstGeom prst="rect">
                            <a:avLst/>
                          </a:prstGeom>
                          <a:noFill/>
                          <a:ln>
                            <a:noFill/>
                          </a:ln>
                        </pic:spPr>
                      </pic:pic>
                    </a:graphicData>
                  </a:graphic>
                </wp:inline>
              </w:drawing>
            </w:r>
            <w:r w:rsidRPr="00A31EA2">
              <w:rPr>
                <w:rFonts w:ascii="Times New Roman" w:eastAsia="Arial" w:hAnsi="Times New Roman" w:cs="Times New Roman"/>
                <w:color w:val="000000" w:themeColor="text1"/>
                <w:sz w:val="24"/>
                <w:szCs w:val="24"/>
                <w:lang w:val="uz-Cyrl-UZ" w:eastAsia="ru-RU"/>
              </w:rPr>
              <w:fldChar w:fldCharType="end"/>
            </w:r>
            <w:r w:rsidRPr="00A31EA2">
              <w:rPr>
                <w:rFonts w:ascii="Times New Roman" w:eastAsia="Arial" w:hAnsi="Times New Roman" w:cs="Times New Roman"/>
                <w:color w:val="000000" w:themeColor="text1"/>
                <w:sz w:val="24"/>
                <w:szCs w:val="24"/>
                <w:lang w:val="uz-Cyrl-UZ" w:eastAsia="ru-RU"/>
              </w:rPr>
              <w:t>&lt; 3,13</w:t>
            </w:r>
          </w:p>
        </w:tc>
        <w:tc>
          <w:tcPr>
            <w:tcW w:w="3087" w:type="dxa"/>
            <w:shd w:val="clear" w:color="auto" w:fill="auto"/>
            <w:vAlign w:val="center"/>
          </w:tcPr>
          <w:p w14:paraId="7B5D45D7" w14:textId="77777777" w:rsidR="00C13E32" w:rsidRPr="00A31EA2" w:rsidRDefault="00C13E32" w:rsidP="00A31EA2">
            <w:pPr>
              <w:tabs>
                <w:tab w:val="left" w:pos="0"/>
              </w:tabs>
              <w:spacing w:after="0" w:line="360" w:lineRule="auto"/>
              <w:jc w:val="center"/>
              <w:rPr>
                <w:rFonts w:ascii="Times New Roman" w:eastAsia="Arial" w:hAnsi="Times New Roman" w:cs="Times New Roman"/>
                <w:color w:val="000000" w:themeColor="text1"/>
                <w:sz w:val="24"/>
                <w:szCs w:val="24"/>
                <w:lang w:val="uz-Cyrl-UZ" w:eastAsia="ru-RU"/>
              </w:rPr>
            </w:pPr>
            <w:r w:rsidRPr="00A31EA2">
              <w:rPr>
                <w:rFonts w:ascii="Times New Roman" w:eastAsia="Arial" w:hAnsi="Times New Roman" w:cs="Times New Roman"/>
                <w:color w:val="000000" w:themeColor="text1"/>
                <w:sz w:val="24"/>
                <w:szCs w:val="24"/>
                <w:lang w:val="uz-Cyrl-UZ" w:eastAsia="ru-RU"/>
              </w:rPr>
              <w:t xml:space="preserve">2,3&lt; </w:t>
            </w:r>
            <w:r w:rsidRPr="00A31EA2">
              <w:rPr>
                <w:rFonts w:ascii="Times New Roman" w:eastAsia="Arial" w:hAnsi="Times New Roman" w:cs="Times New Roman"/>
                <w:color w:val="000000" w:themeColor="text1"/>
                <w:sz w:val="24"/>
                <w:szCs w:val="24"/>
                <w:lang w:val="uz-Cyrl-UZ" w:eastAsia="ru-RU"/>
              </w:rPr>
              <w:fldChar w:fldCharType="begin"/>
            </w:r>
            <w:r w:rsidRPr="00A31EA2">
              <w:rPr>
                <w:rFonts w:ascii="Times New Roman" w:eastAsia="Arial" w:hAnsi="Times New Roman" w:cs="Times New Roman"/>
                <w:color w:val="000000" w:themeColor="text1"/>
                <w:sz w:val="24"/>
                <w:szCs w:val="24"/>
                <w:lang w:val="uz-Cyrl-UZ" w:eastAsia="ru-RU"/>
              </w:rPr>
              <w:instrText xml:space="preserve"> QUOTE </w:instrText>
            </w:r>
            <w:r w:rsidRPr="00A31EA2">
              <w:rPr>
                <w:rFonts w:ascii="Times New Roman" w:eastAsia="Arial" w:hAnsi="Times New Roman" w:cs="Times New Roman"/>
                <w:noProof/>
                <w:color w:val="000000" w:themeColor="text1"/>
                <w:sz w:val="24"/>
                <w:szCs w:val="24"/>
                <w:lang w:eastAsia="ru-RU"/>
              </w:rPr>
              <w:drawing>
                <wp:inline distT="0" distB="0" distL="0" distR="0" wp14:anchorId="086E3648" wp14:editId="072515F1">
                  <wp:extent cx="171450" cy="266700"/>
                  <wp:effectExtent l="0" t="0" r="0" b="0"/>
                  <wp:docPr id="1365" name="Рисунок 1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0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71450" cy="266700"/>
                          </a:xfrm>
                          <a:prstGeom prst="rect">
                            <a:avLst/>
                          </a:prstGeom>
                          <a:noFill/>
                          <a:ln>
                            <a:noFill/>
                          </a:ln>
                        </pic:spPr>
                      </pic:pic>
                    </a:graphicData>
                  </a:graphic>
                </wp:inline>
              </w:drawing>
            </w:r>
            <w:r w:rsidRPr="00A31EA2">
              <w:rPr>
                <w:rFonts w:ascii="Times New Roman" w:eastAsia="Arial" w:hAnsi="Times New Roman" w:cs="Times New Roman"/>
                <w:color w:val="000000" w:themeColor="text1"/>
                <w:sz w:val="24"/>
                <w:szCs w:val="24"/>
                <w:lang w:val="uz-Cyrl-UZ" w:eastAsia="ru-RU"/>
              </w:rPr>
              <w:instrText xml:space="preserve"> </w:instrText>
            </w:r>
            <w:r w:rsidRPr="00A31EA2">
              <w:rPr>
                <w:rFonts w:ascii="Times New Roman" w:eastAsia="Arial" w:hAnsi="Times New Roman" w:cs="Times New Roman"/>
                <w:color w:val="000000" w:themeColor="text1"/>
                <w:sz w:val="24"/>
                <w:szCs w:val="24"/>
                <w:lang w:val="uz-Cyrl-UZ" w:eastAsia="ru-RU"/>
              </w:rPr>
              <w:fldChar w:fldCharType="separate"/>
            </w:r>
            <w:r w:rsidRPr="00A31EA2">
              <w:rPr>
                <w:rFonts w:ascii="Times New Roman" w:eastAsia="Arial" w:hAnsi="Times New Roman" w:cs="Times New Roman"/>
                <w:noProof/>
                <w:color w:val="000000" w:themeColor="text1"/>
                <w:sz w:val="24"/>
                <w:szCs w:val="24"/>
                <w:lang w:eastAsia="ru-RU"/>
              </w:rPr>
              <w:drawing>
                <wp:inline distT="0" distB="0" distL="0" distR="0" wp14:anchorId="34C7715A" wp14:editId="62546961">
                  <wp:extent cx="171450" cy="266700"/>
                  <wp:effectExtent l="0" t="0" r="0" b="0"/>
                  <wp:docPr id="1366" name="Рисунок 1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0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71450" cy="266700"/>
                          </a:xfrm>
                          <a:prstGeom prst="rect">
                            <a:avLst/>
                          </a:prstGeom>
                          <a:noFill/>
                          <a:ln>
                            <a:noFill/>
                          </a:ln>
                        </pic:spPr>
                      </pic:pic>
                    </a:graphicData>
                  </a:graphic>
                </wp:inline>
              </w:drawing>
            </w:r>
            <w:r w:rsidRPr="00A31EA2">
              <w:rPr>
                <w:rFonts w:ascii="Times New Roman" w:eastAsia="Arial" w:hAnsi="Times New Roman" w:cs="Times New Roman"/>
                <w:color w:val="000000" w:themeColor="text1"/>
                <w:sz w:val="24"/>
                <w:szCs w:val="24"/>
                <w:lang w:val="uz-Cyrl-UZ" w:eastAsia="ru-RU"/>
              </w:rPr>
              <w:fldChar w:fldCharType="end"/>
            </w:r>
            <w:r w:rsidRPr="00A31EA2">
              <w:rPr>
                <w:rFonts w:ascii="Times New Roman" w:eastAsia="Arial" w:hAnsi="Times New Roman" w:cs="Times New Roman"/>
                <w:color w:val="000000" w:themeColor="text1"/>
                <w:sz w:val="24"/>
                <w:szCs w:val="24"/>
                <w:lang w:val="uz-Cyrl-UZ" w:eastAsia="ru-RU"/>
              </w:rPr>
              <w:t>&lt;2,6</w:t>
            </w:r>
          </w:p>
        </w:tc>
      </w:tr>
      <w:tr w:rsidR="00A31EA2" w:rsidRPr="00A31EA2" w14:paraId="45F00620" w14:textId="77777777" w:rsidTr="00C13E32">
        <w:trPr>
          <w:cantSplit/>
          <w:trHeight w:val="340"/>
          <w:jc w:val="center"/>
        </w:trPr>
        <w:tc>
          <w:tcPr>
            <w:tcW w:w="3964" w:type="dxa"/>
            <w:shd w:val="clear" w:color="auto" w:fill="auto"/>
            <w:vAlign w:val="center"/>
          </w:tcPr>
          <w:p w14:paraId="65C57911" w14:textId="77777777" w:rsidR="00C13E32" w:rsidRPr="00A31EA2" w:rsidRDefault="00C13E32" w:rsidP="00A31EA2">
            <w:pPr>
              <w:tabs>
                <w:tab w:val="left" w:pos="0"/>
              </w:tabs>
              <w:spacing w:after="0" w:line="360" w:lineRule="auto"/>
              <w:jc w:val="both"/>
              <w:rPr>
                <w:rFonts w:ascii="Times New Roman" w:eastAsia="Arial" w:hAnsi="Times New Roman" w:cs="Times New Roman"/>
                <w:color w:val="000000" w:themeColor="text1"/>
                <w:sz w:val="24"/>
                <w:szCs w:val="24"/>
                <w:lang w:val="uz-Cyrl-UZ" w:eastAsia="ru-RU"/>
              </w:rPr>
            </w:pPr>
            <w:r w:rsidRPr="00A31EA2">
              <w:rPr>
                <w:rFonts w:ascii="Times New Roman" w:eastAsia="Arial" w:hAnsi="Times New Roman" w:cs="Times New Roman"/>
                <w:color w:val="000000" w:themeColor="text1"/>
                <w:sz w:val="24"/>
                <w:szCs w:val="24"/>
                <w:lang w:val="uz-Cyrl-UZ" w:eastAsia="ru-RU"/>
              </w:rPr>
              <w:t>Вариация кўрсаткичлари</w:t>
            </w:r>
          </w:p>
        </w:tc>
        <w:tc>
          <w:tcPr>
            <w:tcW w:w="2293" w:type="dxa"/>
            <w:shd w:val="clear" w:color="auto" w:fill="auto"/>
            <w:vAlign w:val="center"/>
          </w:tcPr>
          <w:p w14:paraId="63C25FBC" w14:textId="77777777" w:rsidR="00C13E32" w:rsidRPr="00A31EA2" w:rsidRDefault="00C13E32" w:rsidP="00A31EA2">
            <w:pPr>
              <w:tabs>
                <w:tab w:val="left" w:pos="0"/>
              </w:tabs>
              <w:spacing w:after="0" w:line="360" w:lineRule="auto"/>
              <w:jc w:val="center"/>
              <w:rPr>
                <w:rFonts w:ascii="Times New Roman" w:eastAsia="Arial" w:hAnsi="Times New Roman" w:cs="Times New Roman"/>
                <w:color w:val="000000" w:themeColor="text1"/>
                <w:sz w:val="24"/>
                <w:szCs w:val="24"/>
                <w:lang w:val="uz-Cyrl-UZ" w:eastAsia="ru-RU"/>
              </w:rPr>
            </w:pPr>
            <w:r w:rsidRPr="00A31EA2">
              <w:rPr>
                <w:rFonts w:ascii="Times New Roman" w:eastAsia="Arial" w:hAnsi="Times New Roman" w:cs="Times New Roman"/>
                <w:color w:val="000000" w:themeColor="text1"/>
                <w:sz w:val="24"/>
                <w:szCs w:val="24"/>
                <w:lang w:val="uz-Cyrl-UZ" w:eastAsia="ru-RU"/>
              </w:rPr>
              <w:t>22,43%</w:t>
            </w:r>
          </w:p>
        </w:tc>
        <w:tc>
          <w:tcPr>
            <w:tcW w:w="3087" w:type="dxa"/>
            <w:shd w:val="clear" w:color="auto" w:fill="auto"/>
            <w:vAlign w:val="center"/>
          </w:tcPr>
          <w:p w14:paraId="32DF91FB" w14:textId="77777777" w:rsidR="00C13E32" w:rsidRPr="00A31EA2" w:rsidRDefault="00C13E32" w:rsidP="00A31EA2">
            <w:pPr>
              <w:tabs>
                <w:tab w:val="left" w:pos="0"/>
                <w:tab w:val="left" w:pos="210"/>
              </w:tabs>
              <w:spacing w:after="0" w:line="360" w:lineRule="auto"/>
              <w:jc w:val="center"/>
              <w:rPr>
                <w:rFonts w:ascii="Times New Roman" w:eastAsia="Arial" w:hAnsi="Times New Roman" w:cs="Times New Roman"/>
                <w:color w:val="000000" w:themeColor="text1"/>
                <w:sz w:val="24"/>
                <w:szCs w:val="24"/>
                <w:lang w:val="uz-Cyrl-UZ" w:eastAsia="ru-RU"/>
              </w:rPr>
            </w:pPr>
            <w:r w:rsidRPr="00A31EA2">
              <w:rPr>
                <w:rFonts w:ascii="Times New Roman" w:eastAsia="Arial" w:hAnsi="Times New Roman" w:cs="Times New Roman"/>
                <w:color w:val="000000" w:themeColor="text1"/>
                <w:sz w:val="24"/>
                <w:szCs w:val="24"/>
                <w:lang w:val="uz-Cyrl-UZ" w:eastAsia="ru-RU"/>
              </w:rPr>
              <w:t>27,12%</w:t>
            </w:r>
          </w:p>
        </w:tc>
      </w:tr>
      <w:tr w:rsidR="00A31EA2" w:rsidRPr="00A31EA2" w14:paraId="25039ED1" w14:textId="77777777" w:rsidTr="00C13E32">
        <w:trPr>
          <w:cantSplit/>
          <w:trHeight w:val="340"/>
          <w:jc w:val="center"/>
        </w:trPr>
        <w:tc>
          <w:tcPr>
            <w:tcW w:w="3964" w:type="dxa"/>
            <w:shd w:val="clear" w:color="auto" w:fill="auto"/>
            <w:vAlign w:val="center"/>
          </w:tcPr>
          <w:p w14:paraId="2427DF74" w14:textId="77777777" w:rsidR="00C13E32" w:rsidRPr="00A31EA2" w:rsidRDefault="00C13E32" w:rsidP="00A31EA2">
            <w:pPr>
              <w:tabs>
                <w:tab w:val="left" w:pos="0"/>
              </w:tabs>
              <w:spacing w:after="0" w:line="360" w:lineRule="auto"/>
              <w:jc w:val="both"/>
              <w:rPr>
                <w:rFonts w:ascii="Times New Roman" w:eastAsia="Arial" w:hAnsi="Times New Roman" w:cs="Times New Roman"/>
                <w:color w:val="000000" w:themeColor="text1"/>
                <w:sz w:val="24"/>
                <w:szCs w:val="24"/>
                <w:lang w:val="uz-Cyrl-UZ" w:eastAsia="ru-RU"/>
              </w:rPr>
            </w:pPr>
            <w:r w:rsidRPr="00A31EA2">
              <w:rPr>
                <w:rFonts w:ascii="Times New Roman" w:eastAsia="Arial" w:hAnsi="Times New Roman" w:cs="Times New Roman"/>
                <w:color w:val="000000" w:themeColor="text1"/>
                <w:sz w:val="24"/>
                <w:szCs w:val="24"/>
                <w:lang w:val="uz-Cyrl-UZ" w:eastAsia="ru-RU"/>
              </w:rPr>
              <w:t>Стьюдент статистикаси</w:t>
            </w:r>
          </w:p>
        </w:tc>
        <w:tc>
          <w:tcPr>
            <w:tcW w:w="5380" w:type="dxa"/>
            <w:gridSpan w:val="2"/>
            <w:shd w:val="clear" w:color="auto" w:fill="auto"/>
            <w:vAlign w:val="center"/>
          </w:tcPr>
          <w:p w14:paraId="28B43936" w14:textId="77777777" w:rsidR="00C13E32" w:rsidRPr="00A31EA2" w:rsidRDefault="00C13E32" w:rsidP="00A31EA2">
            <w:pPr>
              <w:tabs>
                <w:tab w:val="left" w:pos="0"/>
                <w:tab w:val="left" w:pos="795"/>
                <w:tab w:val="right" w:pos="5897"/>
              </w:tabs>
              <w:spacing w:after="0" w:line="360" w:lineRule="auto"/>
              <w:jc w:val="center"/>
              <w:rPr>
                <w:rFonts w:ascii="Times New Roman" w:eastAsia="Arial" w:hAnsi="Times New Roman" w:cs="Times New Roman"/>
                <w:color w:val="000000" w:themeColor="text1"/>
                <w:sz w:val="24"/>
                <w:szCs w:val="24"/>
                <w:lang w:val="uz-Cyrl-UZ" w:eastAsia="ru-RU"/>
              </w:rPr>
            </w:pPr>
            <w:r w:rsidRPr="00A31EA2">
              <w:rPr>
                <w:rFonts w:ascii="Times New Roman" w:eastAsia="Arial" w:hAnsi="Times New Roman" w:cs="Times New Roman"/>
                <w:color w:val="000000" w:themeColor="text1"/>
                <w:sz w:val="24"/>
                <w:szCs w:val="24"/>
                <w:lang w:val="uz-Cyrl-UZ" w:eastAsia="ru-RU"/>
              </w:rPr>
              <w:t>T=5,45</w:t>
            </w:r>
          </w:p>
        </w:tc>
      </w:tr>
      <w:tr w:rsidR="00A31EA2" w:rsidRPr="00A31EA2" w14:paraId="4751EF34" w14:textId="77777777" w:rsidTr="00C13E32">
        <w:trPr>
          <w:cantSplit/>
          <w:trHeight w:val="340"/>
          <w:jc w:val="center"/>
        </w:trPr>
        <w:tc>
          <w:tcPr>
            <w:tcW w:w="3964" w:type="dxa"/>
            <w:shd w:val="clear" w:color="auto" w:fill="auto"/>
            <w:vAlign w:val="center"/>
          </w:tcPr>
          <w:p w14:paraId="16F0755F" w14:textId="77777777" w:rsidR="00C13E32" w:rsidRPr="00A31EA2" w:rsidRDefault="00C13E32" w:rsidP="00A31EA2">
            <w:pPr>
              <w:tabs>
                <w:tab w:val="left" w:pos="0"/>
              </w:tabs>
              <w:spacing w:after="0" w:line="360" w:lineRule="auto"/>
              <w:jc w:val="both"/>
              <w:rPr>
                <w:rFonts w:ascii="Times New Roman" w:eastAsia="Arial" w:hAnsi="Times New Roman" w:cs="Times New Roman"/>
                <w:color w:val="000000" w:themeColor="text1"/>
                <w:sz w:val="24"/>
                <w:szCs w:val="24"/>
                <w:lang w:val="uz-Cyrl-UZ" w:eastAsia="ru-RU"/>
              </w:rPr>
            </w:pPr>
            <w:r w:rsidRPr="00A31EA2">
              <w:rPr>
                <w:rFonts w:ascii="Times New Roman" w:eastAsia="Arial" w:hAnsi="Times New Roman" w:cs="Times New Roman"/>
                <w:color w:val="000000" w:themeColor="text1"/>
                <w:sz w:val="24"/>
                <w:szCs w:val="24"/>
                <w:lang w:val="uz-Cyrl-UZ" w:eastAsia="ru-RU"/>
              </w:rPr>
              <w:t>Статистика озодлик даражаси</w:t>
            </w:r>
          </w:p>
        </w:tc>
        <w:tc>
          <w:tcPr>
            <w:tcW w:w="5380" w:type="dxa"/>
            <w:gridSpan w:val="2"/>
            <w:shd w:val="clear" w:color="auto" w:fill="auto"/>
            <w:vAlign w:val="center"/>
          </w:tcPr>
          <w:p w14:paraId="21D36EE4" w14:textId="77777777" w:rsidR="00C13E32" w:rsidRPr="00A31EA2" w:rsidRDefault="00C13E32" w:rsidP="00A31EA2">
            <w:pPr>
              <w:tabs>
                <w:tab w:val="left" w:pos="0"/>
                <w:tab w:val="right" w:pos="5897"/>
              </w:tabs>
              <w:spacing w:after="0" w:line="360" w:lineRule="auto"/>
              <w:jc w:val="center"/>
              <w:rPr>
                <w:rFonts w:ascii="Times New Roman" w:eastAsia="Arial" w:hAnsi="Times New Roman" w:cs="Times New Roman"/>
                <w:color w:val="000000" w:themeColor="text1"/>
                <w:sz w:val="24"/>
                <w:szCs w:val="24"/>
                <w:lang w:val="uz-Cyrl-UZ" w:eastAsia="ru-RU"/>
              </w:rPr>
            </w:pPr>
            <w:r w:rsidRPr="00A31EA2">
              <w:rPr>
                <w:rFonts w:ascii="Times New Roman" w:eastAsia="Arial" w:hAnsi="Times New Roman" w:cs="Times New Roman"/>
                <w:color w:val="000000" w:themeColor="text1"/>
                <w:sz w:val="24"/>
                <w:szCs w:val="24"/>
                <w:lang w:val="uz-Cyrl-UZ" w:eastAsia="ru-RU"/>
              </w:rPr>
              <w:t>K=400</w:t>
            </w:r>
          </w:p>
        </w:tc>
      </w:tr>
      <w:tr w:rsidR="00C13E32" w:rsidRPr="004D6C12" w14:paraId="6CF1C9EA" w14:textId="77777777" w:rsidTr="00C13E32">
        <w:trPr>
          <w:cantSplit/>
          <w:trHeight w:val="340"/>
          <w:jc w:val="center"/>
        </w:trPr>
        <w:tc>
          <w:tcPr>
            <w:tcW w:w="3964" w:type="dxa"/>
            <w:shd w:val="clear" w:color="auto" w:fill="auto"/>
            <w:vAlign w:val="center"/>
          </w:tcPr>
          <w:p w14:paraId="2D527795" w14:textId="77777777" w:rsidR="00C13E32" w:rsidRPr="00A31EA2" w:rsidRDefault="00C13E32" w:rsidP="00A31EA2">
            <w:pPr>
              <w:tabs>
                <w:tab w:val="left" w:pos="0"/>
              </w:tabs>
              <w:spacing w:after="0" w:line="360" w:lineRule="auto"/>
              <w:jc w:val="both"/>
              <w:rPr>
                <w:rFonts w:ascii="Times New Roman" w:eastAsia="Arial" w:hAnsi="Times New Roman" w:cs="Times New Roman"/>
                <w:color w:val="000000" w:themeColor="text1"/>
                <w:sz w:val="24"/>
                <w:szCs w:val="24"/>
                <w:lang w:val="uz-Cyrl-UZ" w:eastAsia="ru-RU"/>
              </w:rPr>
            </w:pPr>
            <w:r w:rsidRPr="00A31EA2">
              <w:rPr>
                <w:rFonts w:ascii="Times New Roman" w:eastAsia="Arial" w:hAnsi="Times New Roman" w:cs="Times New Roman"/>
                <w:color w:val="000000" w:themeColor="text1"/>
                <w:sz w:val="24"/>
                <w:szCs w:val="24"/>
                <w:lang w:val="uz-Cyrl-UZ" w:eastAsia="ru-RU"/>
              </w:rPr>
              <w:t>Критерий хулосаси</w:t>
            </w:r>
          </w:p>
        </w:tc>
        <w:tc>
          <w:tcPr>
            <w:tcW w:w="5380" w:type="dxa"/>
            <w:gridSpan w:val="2"/>
            <w:shd w:val="clear" w:color="auto" w:fill="auto"/>
            <w:vAlign w:val="center"/>
          </w:tcPr>
          <w:p w14:paraId="4FC252DD" w14:textId="77777777" w:rsidR="00C13E32" w:rsidRPr="00A31EA2" w:rsidRDefault="00C13E32" w:rsidP="00A31EA2">
            <w:pPr>
              <w:tabs>
                <w:tab w:val="left" w:pos="0"/>
                <w:tab w:val="right" w:pos="5897"/>
              </w:tabs>
              <w:spacing w:after="0" w:line="360" w:lineRule="auto"/>
              <w:jc w:val="both"/>
              <w:rPr>
                <w:rFonts w:ascii="Times New Roman" w:eastAsia="Arial" w:hAnsi="Times New Roman" w:cs="Times New Roman"/>
                <w:color w:val="000000" w:themeColor="text1"/>
                <w:sz w:val="24"/>
                <w:szCs w:val="24"/>
                <w:lang w:val="uz-Cyrl-UZ" w:eastAsia="ru-RU"/>
              </w:rPr>
            </w:pPr>
            <w:r w:rsidRPr="00A31EA2">
              <w:rPr>
                <w:rFonts w:ascii="Times New Roman" w:eastAsia="Arial" w:hAnsi="Times New Roman" w:cs="Times New Roman"/>
                <w:color w:val="000000" w:themeColor="text1"/>
                <w:sz w:val="24"/>
                <w:szCs w:val="24"/>
                <w:lang w:val="uz-Cyrl-UZ" w:eastAsia="ru-RU"/>
              </w:rPr>
              <w:t>T=5,45 &gt; 1,96 бўлиб, H1 қабул қилинди</w:t>
            </w:r>
          </w:p>
        </w:tc>
      </w:tr>
      <w:bookmarkEnd w:id="33"/>
    </w:tbl>
    <w:p w14:paraId="7E9D821D" w14:textId="77777777" w:rsidR="00F1552F" w:rsidRDefault="00F1552F" w:rsidP="00C06C67">
      <w:pPr>
        <w:spacing w:after="0" w:line="360" w:lineRule="auto"/>
        <w:ind w:firstLine="720"/>
        <w:jc w:val="center"/>
        <w:rPr>
          <w:rFonts w:ascii="Times New Roman" w:eastAsia="Arial" w:hAnsi="Times New Roman" w:cs="Times New Roman"/>
          <w:b/>
          <w:color w:val="000000" w:themeColor="text1"/>
          <w:sz w:val="28"/>
          <w:szCs w:val="28"/>
          <w:lang w:val="uz-Cyrl-UZ" w:eastAsia="ru-RU"/>
        </w:rPr>
      </w:pPr>
    </w:p>
    <w:p w14:paraId="12DC09DA" w14:textId="77777777" w:rsidR="00C13E32" w:rsidRPr="00A31EA2" w:rsidRDefault="00C13E32" w:rsidP="00C06C67">
      <w:pPr>
        <w:spacing w:after="0" w:line="360" w:lineRule="auto"/>
        <w:ind w:firstLine="720"/>
        <w:jc w:val="center"/>
        <w:rPr>
          <w:rFonts w:ascii="Times New Roman" w:eastAsia="Arial" w:hAnsi="Times New Roman" w:cs="Times New Roman"/>
          <w:b/>
          <w:color w:val="000000" w:themeColor="text1"/>
          <w:sz w:val="28"/>
          <w:szCs w:val="28"/>
          <w:lang w:val="uz-Cyrl-UZ" w:eastAsia="ru-RU"/>
        </w:rPr>
      </w:pPr>
      <w:r w:rsidRPr="00A31EA2">
        <w:rPr>
          <w:rFonts w:ascii="Times New Roman" w:eastAsia="Arial" w:hAnsi="Times New Roman" w:cs="Times New Roman"/>
          <w:b/>
          <w:color w:val="000000" w:themeColor="text1"/>
          <w:sz w:val="28"/>
          <w:szCs w:val="28"/>
          <w:lang w:val="uz-Cyrl-UZ" w:eastAsia="ru-RU"/>
        </w:rPr>
        <w:lastRenderedPageBreak/>
        <w:t>Учинчи боб бўйича хулосалар</w:t>
      </w:r>
    </w:p>
    <w:p w14:paraId="1E729CC8" w14:textId="24A2C245" w:rsidR="00C13E32" w:rsidRPr="00A31EA2" w:rsidRDefault="00C13E32" w:rsidP="00C06C67">
      <w:pPr>
        <w:tabs>
          <w:tab w:val="left" w:pos="0"/>
        </w:tabs>
        <w:spacing w:after="0" w:line="360"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bCs/>
          <w:color w:val="000000" w:themeColor="text1"/>
          <w:sz w:val="28"/>
          <w:szCs w:val="28"/>
          <w:shd w:val="clear" w:color="auto" w:fill="FFFFFF"/>
          <w:lang w:val="uz-Cyrl-UZ" w:eastAsia="ru-RU"/>
        </w:rPr>
        <w:t xml:space="preserve">Диссертациянинг </w:t>
      </w:r>
      <w:r w:rsidRPr="00A31EA2">
        <w:rPr>
          <w:rFonts w:ascii="Times New Roman" w:eastAsia="Arial" w:hAnsi="Times New Roman" w:cs="Times New Roman"/>
          <w:b/>
          <w:color w:val="000000" w:themeColor="text1"/>
          <w:sz w:val="28"/>
          <w:szCs w:val="28"/>
          <w:shd w:val="clear" w:color="auto" w:fill="FFFFFF"/>
          <w:lang w:val="uz-Cyrl-UZ" w:eastAsia="ru-RU"/>
        </w:rPr>
        <w:t>“</w:t>
      </w:r>
      <w:bookmarkStart w:id="34" w:name="_Hlk169648063"/>
      <w:r w:rsidR="00F73FC9" w:rsidRPr="00A31EA2">
        <w:rPr>
          <w:rFonts w:ascii="Times New Roman" w:eastAsia="Arial" w:hAnsi="Times New Roman" w:cs="Times New Roman"/>
          <w:b/>
          <w:color w:val="000000" w:themeColor="text1"/>
          <w:sz w:val="28"/>
          <w:szCs w:val="28"/>
          <w:lang w:val="uz-Cyrl-UZ" w:eastAsia="ru-RU"/>
        </w:rPr>
        <w:t xml:space="preserve">Иқтидорли  ўқувчилар  </w:t>
      </w:r>
      <w:r w:rsidR="00BC31FD">
        <w:rPr>
          <w:rFonts w:ascii="Times New Roman" w:eastAsia="Arial" w:hAnsi="Times New Roman" w:cs="Times New Roman"/>
          <w:b/>
          <w:color w:val="000000" w:themeColor="text1"/>
          <w:sz w:val="28"/>
          <w:szCs w:val="28"/>
          <w:lang w:val="uz-Cyrl-UZ" w:eastAsia="ru-RU"/>
        </w:rPr>
        <w:t>тарбияси ва ижодкорлиги</w:t>
      </w:r>
      <w:r w:rsidR="00F73FC9" w:rsidRPr="00A31EA2">
        <w:rPr>
          <w:rFonts w:ascii="Times New Roman" w:eastAsia="Arial" w:hAnsi="Times New Roman" w:cs="Times New Roman"/>
          <w:b/>
          <w:color w:val="000000" w:themeColor="text1"/>
          <w:sz w:val="28"/>
          <w:szCs w:val="28"/>
          <w:lang w:val="uz-Cyrl-UZ" w:eastAsia="ru-RU"/>
        </w:rPr>
        <w:t xml:space="preserve">ни ривожлантиришга оид  </w:t>
      </w:r>
      <w:r w:rsidR="00F73FC9" w:rsidRPr="00A31EA2">
        <w:rPr>
          <w:rFonts w:ascii="Times New Roman" w:eastAsia="Times New Roman" w:hAnsi="Times New Roman" w:cs="Times New Roman"/>
          <w:b/>
          <w:bCs/>
          <w:color w:val="000000" w:themeColor="text1"/>
          <w:sz w:val="28"/>
          <w:szCs w:val="28"/>
          <w:lang w:val="uz-Cyrl-UZ" w:eastAsia="ru-RU"/>
        </w:rPr>
        <w:t>тажриба-синов ишлари мазмуни ва самарадорлиги</w:t>
      </w:r>
      <w:bookmarkEnd w:id="34"/>
      <w:r w:rsidRPr="00A31EA2">
        <w:rPr>
          <w:rFonts w:ascii="Times New Roman" w:eastAsia="Arial" w:hAnsi="Times New Roman" w:cs="Times New Roman"/>
          <w:b/>
          <w:color w:val="000000" w:themeColor="text1"/>
          <w:sz w:val="28"/>
          <w:szCs w:val="28"/>
          <w:lang w:val="uz-Cyrl-UZ" w:eastAsia="ru-RU"/>
        </w:rPr>
        <w:t>”</w:t>
      </w:r>
      <w:r w:rsidRPr="00A31EA2">
        <w:rPr>
          <w:rFonts w:ascii="Times New Roman" w:eastAsia="Arial" w:hAnsi="Times New Roman" w:cs="Times New Roman"/>
          <w:color w:val="000000" w:themeColor="text1"/>
          <w:sz w:val="28"/>
          <w:szCs w:val="28"/>
          <w:lang w:val="uz-Cyrl-UZ" w:eastAsia="ru-RU"/>
        </w:rPr>
        <w:t xml:space="preserve"> номли учинчи бобида тадқиқот ишида ишлаб чиқилган моделлар, лойиҳалар, механизмлардаги методик тизимни баҳолаш учун тажриба-синов ишини ташкил этиш ва уни ўтказиш, олинган натижаларни математик-статистик таҳлил қилиш вазифаси қўйилган.</w:t>
      </w:r>
    </w:p>
    <w:p w14:paraId="2DF55B0E" w14:textId="77777777" w:rsidR="00C13E32" w:rsidRPr="00A31EA2" w:rsidRDefault="00C13E32" w:rsidP="00C06C67">
      <w:pPr>
        <w:spacing w:after="0" w:line="360"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Мазкур бобда ихтисослашган мактабларда сифатли таълимнинг самарали бошқарувида ўқув муассасаларида янгича ёндашувлар асосида таълим самарадорлигини ошириш мазмуни ва таҳлили баён этилган. Тажриба-синов ишларини олиб бориш учун Эркин Воҳидов номидаги ижод мактаби, Ҳалима Худойбердиева номидаги ижод мактаби, Тошкент вилояти Зангиота ихтисослашган мактабларнинг ҳар биридан 2 тадан: 7- “А”, “Б”, 8- “А”, “Б”, 9 - “А”, “Б” синфлари белгиланди. Жами 432 нафар ўқувчилар иштирок этиши белгиланди. </w:t>
      </w:r>
    </w:p>
    <w:p w14:paraId="38B2FCFB" w14:textId="77777777" w:rsidR="00C13E32" w:rsidRPr="00A31EA2" w:rsidRDefault="00C13E32" w:rsidP="00C06C67">
      <w:pPr>
        <w:tabs>
          <w:tab w:val="left" w:pos="0"/>
          <w:tab w:val="left" w:pos="993"/>
        </w:tabs>
        <w:spacing w:after="0" w:line="360"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Мазкур таълим муассасалари базасида синов -тажриба ишлари ўтказилган бўлиб, қуйидаги босқичларда амалга оширилди: асословчи (2019-2020 ўқув йили), шакллантирувчи (2021-2022 ўқув йили), умумлаштирувчи </w:t>
      </w:r>
      <w:r w:rsidRPr="00A31EA2">
        <w:rPr>
          <w:rFonts w:ascii="Times New Roman" w:eastAsia="Arial" w:hAnsi="Times New Roman" w:cs="Times New Roman"/>
          <w:color w:val="000000" w:themeColor="text1"/>
          <w:sz w:val="28"/>
          <w:szCs w:val="28"/>
          <w:lang w:val="uz-Cyrl-UZ" w:eastAsia="ru-RU"/>
        </w:rPr>
        <w:br/>
        <w:t xml:space="preserve">(2022-2023 ўқув йили). Тажриба-синов ишларига 432 нафар ўқувчи жалб этилди. </w:t>
      </w:r>
    </w:p>
    <w:p w14:paraId="459FFB4E" w14:textId="77777777" w:rsidR="00C13E32" w:rsidRPr="00A31EA2" w:rsidRDefault="00C13E32" w:rsidP="00C06C67">
      <w:pPr>
        <w:tabs>
          <w:tab w:val="left" w:pos="0"/>
          <w:tab w:val="left" w:pos="993"/>
        </w:tabs>
        <w:spacing w:after="0" w:line="360"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Ўзбекистонда ихтисослашган мактабларда сифатли таълимнинг самарали бошқарувида ўқув муассасаларига янгича ёндашувлар асосида таҳлил қилиш ҳамда ўқитиш самарадорлигини оширишнинг мазмуни ва моҳиятини бугунги кун талаблари асосида ривожлантириш механизмлари ишлаб чиқилди.</w:t>
      </w:r>
    </w:p>
    <w:p w14:paraId="2578BC2D" w14:textId="77777777" w:rsidR="00C13E32" w:rsidRPr="00A31EA2" w:rsidRDefault="00C13E32" w:rsidP="00C06C67">
      <w:pPr>
        <w:tabs>
          <w:tab w:val="left" w:pos="0"/>
          <w:tab w:val="left" w:pos="993"/>
        </w:tabs>
        <w:spacing w:after="0" w:line="360"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Синов-тажриба таҳлили асосида ўқувчиларини келгусида ижодкор, ўз мақсадини аниқ қўя оладиган, меҳнат бозорида замонавий касбларни танлайдиган, фаол, етакчи ва янги авлод кадрлари бўлиб етишишларига тўғри йўналтириш модуллари тадбиқ этилди.</w:t>
      </w:r>
    </w:p>
    <w:p w14:paraId="23D7BFD9" w14:textId="77777777" w:rsidR="00C13E32" w:rsidRPr="00A31EA2" w:rsidRDefault="00C13E32" w:rsidP="00C06C67">
      <w:pPr>
        <w:tabs>
          <w:tab w:val="left" w:pos="0"/>
          <w:tab w:val="left" w:pos="993"/>
        </w:tabs>
        <w:spacing w:after="0" w:line="360"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lastRenderedPageBreak/>
        <w:t>Сифатли таълим ва самарали дарсларни амалга ошириш баробарида ўқувчи креативлигини инобатга олиб, ихтисослашган ва ижод мактабларининг VII - IX синф ўқувчилари тадқиқот объекти сифатида белгиланди. Кириш ва якуний назоратларни бажариш натижаларини сифатли ишлаб чиқиш ёрдамида ўқувчиларнинг муайян фан соҳаларидаги ўзлаштириш кўрсаткичлари ривожланганлик даражасига қараб тақсимлаш тажриба-синовнинг ҳар бир кичик босқичининг боши ва охирида амалга оширилди.</w:t>
      </w:r>
    </w:p>
    <w:p w14:paraId="26E7B5D6" w14:textId="77777777" w:rsidR="00C13E32" w:rsidRPr="00A31EA2" w:rsidRDefault="00C13E32" w:rsidP="00C06C67">
      <w:pPr>
        <w:tabs>
          <w:tab w:val="left" w:pos="0"/>
          <w:tab w:val="left" w:pos="709"/>
        </w:tabs>
        <w:spacing w:after="0" w:line="360"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x-none"/>
        </w:rPr>
        <w:t>Шунингдек, тажриба охиридаги натижалар умумий ҳолда ҳам т</w:t>
      </w:r>
      <w:r w:rsidRPr="00A31EA2">
        <w:rPr>
          <w:rFonts w:ascii="Times New Roman" w:eastAsia="Arial" w:hAnsi="Times New Roman" w:cs="Times New Roman"/>
          <w:color w:val="000000" w:themeColor="text1"/>
          <w:sz w:val="28"/>
          <w:szCs w:val="28"/>
          <w:lang w:val="uz-Cyrl-UZ" w:eastAsia="ru-RU"/>
        </w:rPr>
        <w:t xml:space="preserve">адқиқот даврида Ўзбекистонда ихтисослашган мактабларда сифатли таълимнинг самарали бошқарувида ҳамда таълим натижадорлигини ошириш мазмуни ва таҳлили уларга амалиётида қўллаш учун тайёрланган дарс ишланмалари ва қизиқарли таълимий ўйин машғулотлари, махсус тадбирларнинг сценарийлари иқтидорли ўқувчилар етакчилигини </w:t>
      </w:r>
      <w:r w:rsidR="00D63C5E" w:rsidRPr="00A31EA2">
        <w:rPr>
          <w:rFonts w:ascii="Times New Roman" w:eastAsia="Arial" w:hAnsi="Times New Roman" w:cs="Times New Roman"/>
          <w:color w:val="000000" w:themeColor="text1"/>
          <w:sz w:val="28"/>
          <w:szCs w:val="28"/>
          <w:lang w:val="uz-Cyrl-UZ" w:eastAsia="ru-RU"/>
        </w:rPr>
        <w:t>ривожлантириш</w:t>
      </w:r>
      <w:r w:rsidRPr="00A31EA2">
        <w:rPr>
          <w:rFonts w:ascii="Times New Roman" w:eastAsia="Arial" w:hAnsi="Times New Roman" w:cs="Times New Roman"/>
          <w:color w:val="000000" w:themeColor="text1"/>
          <w:sz w:val="28"/>
          <w:szCs w:val="28"/>
          <w:lang w:val="uz-Cyrl-UZ" w:eastAsia="ru-RU"/>
        </w:rPr>
        <w:t>да самарали мезонлар сифатида тақдим этилди. Яъни:</w:t>
      </w:r>
    </w:p>
    <w:p w14:paraId="22378998" w14:textId="77777777" w:rsidR="00C13E32" w:rsidRPr="00A31EA2" w:rsidRDefault="00C13E32" w:rsidP="00C06C67">
      <w:pPr>
        <w:spacing w:after="0" w:line="360" w:lineRule="auto"/>
        <w:ind w:right="57"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I. Дарс машғулотларининг самарадорлиги:</w:t>
      </w:r>
    </w:p>
    <w:p w14:paraId="47A63E32" w14:textId="77777777" w:rsidR="00C13E32" w:rsidRPr="00A31EA2" w:rsidRDefault="00C13E32" w:rsidP="00C06C67">
      <w:pPr>
        <w:spacing w:after="0" w:line="360" w:lineRule="auto"/>
        <w:ind w:right="57"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1) дарс машғулотларининг дидактик талабларга мувофиқ ташкил этилиши; </w:t>
      </w:r>
    </w:p>
    <w:p w14:paraId="4FACE3EC" w14:textId="77777777" w:rsidR="00C13E32" w:rsidRPr="00A31EA2" w:rsidRDefault="00C13E32" w:rsidP="00C06C67">
      <w:pPr>
        <w:spacing w:after="0" w:line="360" w:lineRule="auto"/>
        <w:ind w:right="57" w:firstLine="720"/>
        <w:jc w:val="both"/>
        <w:rPr>
          <w:rFonts w:ascii="Times New Roman" w:eastAsia="Arial" w:hAnsi="Times New Roman" w:cs="Times New Roman"/>
          <w:color w:val="000000" w:themeColor="text1"/>
          <w:sz w:val="28"/>
          <w:szCs w:val="28"/>
          <w:lang w:eastAsia="ru-RU"/>
        </w:rPr>
      </w:pPr>
      <w:r w:rsidRPr="00A31EA2">
        <w:rPr>
          <w:rFonts w:ascii="Times New Roman" w:eastAsia="Arial" w:hAnsi="Times New Roman" w:cs="Times New Roman"/>
          <w:color w:val="000000" w:themeColor="text1"/>
          <w:sz w:val="28"/>
          <w:szCs w:val="28"/>
          <w:lang w:val="uz-Cyrl-UZ" w:eastAsia="ru-RU"/>
        </w:rPr>
        <w:t xml:space="preserve">2) респондентларнинг эътиборларига асосли, зарур маълумотларнинг тақдим этилиши; </w:t>
      </w:r>
    </w:p>
    <w:p w14:paraId="36B0B3D2" w14:textId="77777777" w:rsidR="00C13E32" w:rsidRPr="00A31EA2" w:rsidRDefault="00C13E32" w:rsidP="00C06C67">
      <w:pPr>
        <w:spacing w:after="0" w:line="360" w:lineRule="auto"/>
        <w:ind w:right="57" w:firstLine="720"/>
        <w:jc w:val="both"/>
        <w:rPr>
          <w:rFonts w:ascii="Times New Roman" w:eastAsia="Arial" w:hAnsi="Times New Roman" w:cs="Times New Roman"/>
          <w:color w:val="000000" w:themeColor="text1"/>
          <w:sz w:val="28"/>
          <w:szCs w:val="28"/>
          <w:lang w:eastAsia="ru-RU"/>
        </w:rPr>
      </w:pPr>
      <w:r w:rsidRPr="00A31EA2">
        <w:rPr>
          <w:rFonts w:ascii="Times New Roman" w:eastAsia="Arial" w:hAnsi="Times New Roman" w:cs="Times New Roman"/>
          <w:color w:val="000000" w:themeColor="text1"/>
          <w:sz w:val="28"/>
          <w:szCs w:val="28"/>
          <w:lang w:val="uz-Cyrl-UZ" w:eastAsia="ru-RU"/>
        </w:rPr>
        <w:t xml:space="preserve">3) дарс машғулот иштирокчиларида дидактик жараёнга нисбатан қизиқишнинг юзага келганлиги; </w:t>
      </w:r>
    </w:p>
    <w:p w14:paraId="33EF4606" w14:textId="77777777" w:rsidR="00C13E32" w:rsidRPr="00A31EA2" w:rsidRDefault="00C13E32" w:rsidP="00C06C67">
      <w:pPr>
        <w:spacing w:after="0" w:line="360" w:lineRule="auto"/>
        <w:ind w:right="57" w:firstLine="720"/>
        <w:jc w:val="both"/>
        <w:rPr>
          <w:rFonts w:ascii="Times New Roman" w:eastAsia="Arial" w:hAnsi="Times New Roman" w:cs="Times New Roman"/>
          <w:color w:val="000000" w:themeColor="text1"/>
          <w:sz w:val="28"/>
          <w:szCs w:val="28"/>
          <w:lang w:eastAsia="ru-RU"/>
        </w:rPr>
      </w:pPr>
      <w:r w:rsidRPr="00A31EA2">
        <w:rPr>
          <w:rFonts w:ascii="Times New Roman" w:eastAsia="Arial" w:hAnsi="Times New Roman" w:cs="Times New Roman"/>
          <w:color w:val="000000" w:themeColor="text1"/>
          <w:sz w:val="28"/>
          <w:szCs w:val="28"/>
          <w:lang w:val="uz-Cyrl-UZ" w:eastAsia="ru-RU"/>
        </w:rPr>
        <w:t xml:space="preserve">4) респондентларда фаолликнинг кучайганлиги, ижодий ёндашувнинг қарор топганлиги; </w:t>
      </w:r>
    </w:p>
    <w:p w14:paraId="7D5E19A3" w14:textId="77777777" w:rsidR="00C13E32" w:rsidRPr="00A31EA2" w:rsidRDefault="00C13E32" w:rsidP="00C06C67">
      <w:pPr>
        <w:spacing w:after="0" w:line="360" w:lineRule="auto"/>
        <w:ind w:right="57"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5) иштирокчиларда дарс машғулотига нисбатан қониқишнинг ҳосил қилинганлиги.</w:t>
      </w:r>
    </w:p>
    <w:p w14:paraId="1E0A6AAB" w14:textId="77777777" w:rsidR="00C13E32" w:rsidRPr="00A31EA2" w:rsidRDefault="00C13E32" w:rsidP="00C06C67">
      <w:pPr>
        <w:spacing w:after="0" w:line="360" w:lineRule="auto"/>
        <w:ind w:right="57"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Ўзбекистонда ихтисослашган мактабларда сифатли ижод мактаблари ўқув муассасаларида янгича ёндашувлар асосида таълим самарадорлигини ошириш мазмуни ва таҳлили кафолатланган натижани кўзда тутади. Сифатли таълимни таъминлашга қаратилган машғулотларнинг самарадорлиги фақатгина бу жараёнида кўзга ташланувчи ҳолатлар билангина эмас, шу </w:t>
      </w:r>
      <w:r w:rsidRPr="00A31EA2">
        <w:rPr>
          <w:rFonts w:ascii="Times New Roman" w:eastAsia="Arial" w:hAnsi="Times New Roman" w:cs="Times New Roman"/>
          <w:color w:val="000000" w:themeColor="text1"/>
          <w:sz w:val="28"/>
          <w:szCs w:val="28"/>
          <w:lang w:val="uz-Cyrl-UZ" w:eastAsia="ru-RU"/>
        </w:rPr>
        <w:lastRenderedPageBreak/>
        <w:t xml:space="preserve">билан бирга машғулотдан ташқари шароитларда ҳам респондентларнинг хатти-ҳаракатлари, шахсий ёндашувлари, ижодкорликлари, инновацион ғояларни қўллаб-қувватлашлари, педагогик жамоатчилик билан ўзаро ҳамкорликка эриша олишлари ҳам таҳлил қилиб борилди. Бу ўринда респондентларнинг лидерлик қобилиятлари, муаммоли бошқарув фаолиятини такомиллаштириш борасидаги иқтидорларга эгаликлари асосий мезон қилиб олинди. </w:t>
      </w:r>
    </w:p>
    <w:p w14:paraId="10AADDB1" w14:textId="77777777" w:rsidR="00C13E32" w:rsidRPr="00A31EA2" w:rsidRDefault="00C13E32" w:rsidP="00C06C67">
      <w:pPr>
        <w:spacing w:after="0" w:line="360" w:lineRule="auto"/>
        <w:ind w:right="57"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II. Ўқув машғулотлари ва ижодий тадбирларнинг самарадорлиги:</w:t>
      </w:r>
    </w:p>
    <w:p w14:paraId="0607924A" w14:textId="77777777" w:rsidR="00C13E32" w:rsidRPr="00A31EA2" w:rsidRDefault="00C13E32" w:rsidP="00C06C67">
      <w:pPr>
        <w:spacing w:after="0" w:line="360" w:lineRule="auto"/>
        <w:ind w:right="57"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1) тадбирларда иштирок этишнинг ихтиёрийлиги, ҳар қандай кўринишдаги мажбурийликдан воз кечилганлиги; </w:t>
      </w:r>
    </w:p>
    <w:p w14:paraId="6B83E331" w14:textId="77777777" w:rsidR="00C13E32" w:rsidRPr="00A31EA2" w:rsidRDefault="00C13E32" w:rsidP="00C06C67">
      <w:pPr>
        <w:spacing w:after="0" w:line="360" w:lineRule="auto"/>
        <w:ind w:right="57"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2) тадбирларни ташкил этишда респондентларнинг хоҳиш-истак, қизиқиш ва эҳтиёжларини инобатга олинганлиги; </w:t>
      </w:r>
    </w:p>
    <w:p w14:paraId="3DAFC57D" w14:textId="77777777" w:rsidR="00C13E32" w:rsidRPr="00A31EA2" w:rsidRDefault="00C13E32" w:rsidP="00C06C67">
      <w:pPr>
        <w:spacing w:after="0" w:line="360" w:lineRule="auto"/>
        <w:ind w:right="57"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3) тадбирларда респондентларнинг эркин, мустақил ҳаракатланишлари учун шароитнинг яратилганлиги; </w:t>
      </w:r>
    </w:p>
    <w:p w14:paraId="1B381B76" w14:textId="77777777" w:rsidR="00C13E32" w:rsidRPr="00A31EA2" w:rsidRDefault="00C13E32" w:rsidP="00C06C67">
      <w:pPr>
        <w:spacing w:after="0" w:line="360" w:lineRule="auto"/>
        <w:ind w:right="57"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4) тадбирларнинг қизиқарли, кўтаринки руҳда ташкил этилганлиги;</w:t>
      </w:r>
    </w:p>
    <w:p w14:paraId="5282498B" w14:textId="77777777" w:rsidR="00C13E32" w:rsidRPr="00A31EA2" w:rsidRDefault="00C13E32" w:rsidP="00C06C67">
      <w:pPr>
        <w:spacing w:after="0" w:line="360" w:lineRule="auto"/>
        <w:ind w:right="57"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5) респондентларнинг тадбир тўғрисидаги таассуротларининг юқорилиги, тадбирдан қониқиш ҳосил қилганликлари.</w:t>
      </w:r>
    </w:p>
    <w:p w14:paraId="6B4C44DE" w14:textId="77777777" w:rsidR="00C13E32" w:rsidRPr="00A31EA2" w:rsidRDefault="00C13E32" w:rsidP="00C06C67">
      <w:pPr>
        <w:spacing w:after="0" w:line="360" w:lineRule="auto"/>
        <w:ind w:right="57"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Таъкидловчи тажриба босқичида асосий эътибор асословчи тажриба даврида ўтказилган анкета сўровларини қайта ташкил этиш орқали методика татбиқидан сўнг респондентларда етакчилик бошқарув фаолияти самарадорлигини таъминлаш борасидаги кўникмалар ривожланганлигининг динамик ўсиши ўрганилди. Бу ҳолат асословчи ва таъкидловчи тажрибалар натижаларини ўзаро таққослаш асосида амалга оширилди. Босқич якунида ҳар уч босқич тажриба ишларининг натижалари умумлаштирилиб, уларнинг самарадорлиги баҳоланди.</w:t>
      </w:r>
    </w:p>
    <w:p w14:paraId="67FADDA6" w14:textId="77777777" w:rsidR="002E2515" w:rsidRDefault="002E2515">
      <w:pPr>
        <w:rPr>
          <w:rFonts w:ascii="Times New Roman" w:eastAsia="Arial" w:hAnsi="Times New Roman" w:cs="Times New Roman"/>
          <w:b/>
          <w:caps/>
          <w:color w:val="000000" w:themeColor="text1"/>
          <w:sz w:val="28"/>
          <w:szCs w:val="28"/>
          <w:lang w:val="uz-Cyrl-UZ" w:eastAsia="ru-RU"/>
        </w:rPr>
      </w:pPr>
      <w:r>
        <w:rPr>
          <w:rFonts w:ascii="Times New Roman" w:eastAsia="Arial" w:hAnsi="Times New Roman" w:cs="Times New Roman"/>
          <w:b/>
          <w:caps/>
          <w:color w:val="000000" w:themeColor="text1"/>
          <w:sz w:val="28"/>
          <w:szCs w:val="28"/>
          <w:lang w:val="uz-Cyrl-UZ" w:eastAsia="ru-RU"/>
        </w:rPr>
        <w:br w:type="page"/>
      </w:r>
    </w:p>
    <w:p w14:paraId="1E1623D1" w14:textId="77777777" w:rsidR="00C13E32" w:rsidRPr="00A31EA2" w:rsidRDefault="00C13E32" w:rsidP="00C06C67">
      <w:pPr>
        <w:spacing w:after="0" w:line="360" w:lineRule="auto"/>
        <w:ind w:right="57" w:firstLine="720"/>
        <w:jc w:val="center"/>
        <w:rPr>
          <w:rFonts w:ascii="Times New Roman" w:eastAsia="Arial" w:hAnsi="Times New Roman" w:cs="Times New Roman"/>
          <w:b/>
          <w:caps/>
          <w:color w:val="000000" w:themeColor="text1"/>
          <w:sz w:val="28"/>
          <w:szCs w:val="28"/>
          <w:lang w:val="uz-Cyrl-UZ" w:eastAsia="ru-RU"/>
        </w:rPr>
      </w:pPr>
      <w:r w:rsidRPr="00A31EA2">
        <w:rPr>
          <w:rFonts w:ascii="Times New Roman" w:eastAsia="Arial" w:hAnsi="Times New Roman" w:cs="Times New Roman"/>
          <w:b/>
          <w:caps/>
          <w:color w:val="000000" w:themeColor="text1"/>
          <w:sz w:val="28"/>
          <w:szCs w:val="28"/>
          <w:lang w:val="uz-Cyrl-UZ" w:eastAsia="ru-RU"/>
        </w:rPr>
        <w:lastRenderedPageBreak/>
        <w:t>хулосалар</w:t>
      </w:r>
    </w:p>
    <w:p w14:paraId="5268BBBA" w14:textId="77777777" w:rsidR="00C13E32" w:rsidRPr="00A31EA2" w:rsidRDefault="00C13E32" w:rsidP="00C06C67">
      <w:pPr>
        <w:spacing w:after="0" w:line="360" w:lineRule="auto"/>
        <w:ind w:right="57"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1. Илмий-педагогик тажриба ихтисослашган мактаблар  сифатида   ижод мактаблари ўқув муассасаларида янгича ёндашувлар асосида таълим самарадорлигини ошириш мазмуни ва таҳлили  сифатли ва модернизациялашган натижани кўзда тутар экан,  муаммонинг ечимини топишда илмий. назарий, ташкилий-методик ишларни тўғри ҳал қилиш муҳим аҳамиятга эга эканлигини тасдиқлади. </w:t>
      </w:r>
    </w:p>
    <w:p w14:paraId="16F6AE42" w14:textId="77777777" w:rsidR="00C13E32" w:rsidRPr="00A31EA2" w:rsidRDefault="00C13E32" w:rsidP="00C06C67">
      <w:pPr>
        <w:spacing w:after="0" w:line="360" w:lineRule="auto"/>
        <w:ind w:right="57"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2. Ўзбекистонда ихтисослашган ижод мактаблари ўқув муассасалар фаолиятида янгича ёндашувлар асосида таълим самарадорлигини ошириш, кафолатланган натижани кўзда тутади ҳамда ўқитишнинг миллий таълим стратегиясига мос ҳолда бошқарув самарадорлигини таъминлашга қаратилган фаолиятнинг умумий моҳиятини ёритувчи модел ва махсус методикани </w:t>
      </w:r>
      <w:r w:rsidR="00D63C5E" w:rsidRPr="00A31EA2">
        <w:rPr>
          <w:rFonts w:ascii="Times New Roman" w:eastAsia="Arial" w:hAnsi="Times New Roman" w:cs="Times New Roman"/>
          <w:color w:val="000000" w:themeColor="text1"/>
          <w:sz w:val="28"/>
          <w:szCs w:val="28"/>
          <w:lang w:val="uz-Cyrl-UZ" w:eastAsia="ru-RU"/>
        </w:rPr>
        <w:t>ривожлантириш</w:t>
      </w:r>
      <w:r w:rsidRPr="00A31EA2">
        <w:rPr>
          <w:rFonts w:ascii="Times New Roman" w:eastAsia="Arial" w:hAnsi="Times New Roman" w:cs="Times New Roman"/>
          <w:color w:val="000000" w:themeColor="text1"/>
          <w:sz w:val="28"/>
          <w:szCs w:val="28"/>
          <w:lang w:val="uz-Cyrl-UZ" w:eastAsia="ru-RU"/>
        </w:rPr>
        <w:t xml:space="preserve"> тадқиқот учун танланган муаммони амалий жиҳатдан ҳал қилишнинг энг муҳим омили саналади.</w:t>
      </w:r>
    </w:p>
    <w:p w14:paraId="1087CBBB" w14:textId="77777777" w:rsidR="00C13E32" w:rsidRPr="00A31EA2" w:rsidRDefault="00C13E32" w:rsidP="00C06C67">
      <w:pPr>
        <w:spacing w:after="0" w:line="360" w:lineRule="auto"/>
        <w:ind w:right="57"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3. Тажриба-синов ишларини ташкил этиш натижасида методика ғояларининг пухта асосланиши, ихтисослашган мактабларнинг амалиётига мос келиши, танланган модул ва методларнинг самарали бўлишида ички ҳамда ташқи таъсирларнинг ўрни ҳам борлиги маълум бўлди. </w:t>
      </w:r>
    </w:p>
    <w:p w14:paraId="449F8FC9" w14:textId="77777777" w:rsidR="00C13E32" w:rsidRPr="00A31EA2" w:rsidRDefault="00C13E32" w:rsidP="00C06C67">
      <w:pPr>
        <w:spacing w:after="0" w:line="360" w:lineRule="auto"/>
        <w:ind w:right="57"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4. Ихтисослашган мактабларда ўтказилган асословчи ва таъкидловчи тажрибалар натижаларини ўзаро қиёслаш, шунингдек, якуний натижаларни математик-статистик метод ёрдамида қайта таҳлил қилиш ихтисослашган таълим мактабларининг ўқувчи ва ўқитувчилари фаолиятида бошқарув самарадорлигини таъминлашга оид синов ишларининг муваффақиятли ташкил этилганлигини тасдиқлади. </w:t>
      </w:r>
    </w:p>
    <w:p w14:paraId="385BFD78" w14:textId="77777777" w:rsidR="00C13E32" w:rsidRPr="00A31EA2" w:rsidRDefault="00C13E32" w:rsidP="00C06C67">
      <w:pPr>
        <w:spacing w:after="0" w:line="360"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5. Ўзбекистонда ихтисослашган жумладан, ижод мактаблари ўқувчилари узлуксиз таълим босқичларида шахсга йўналтирилган таълим мазмуни асосида ижодий, креатив ривожланиши муҳим эканлигини англади ва зиммасига юклатилган вазифа моҳиятини ифодалайди. </w:t>
      </w:r>
    </w:p>
    <w:p w14:paraId="3C17AA34" w14:textId="77777777" w:rsidR="00C13E32" w:rsidRPr="00A31EA2" w:rsidRDefault="00C13E32" w:rsidP="00F155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6. Мазкур талаб ихтисослашган мактабларнинг ўқувчи ва ўқитувчилари ҳамда уларнинг ривожланиш омилларини пухта асосланган механизм цикл </w:t>
      </w:r>
      <w:r w:rsidRPr="00A31EA2">
        <w:rPr>
          <w:rFonts w:ascii="Times New Roman" w:eastAsia="Arial" w:hAnsi="Times New Roman" w:cs="Times New Roman"/>
          <w:color w:val="000000" w:themeColor="text1"/>
          <w:sz w:val="28"/>
          <w:szCs w:val="28"/>
          <w:lang w:val="uz-Cyrl-UZ" w:eastAsia="ru-RU"/>
        </w:rPr>
        <w:lastRenderedPageBreak/>
        <w:t>дастурини ишлаб чиқиш ҳисобига қондирилади. Бундай шахсий ривожланиш дастурининг ғоявий нуқтаи назардан юқори савияда бўлиши ҳамда амалиётга мос келиши маънавий-ахлоқий сифатлар, дунёқараш, ижодкорлик, лидерлик қобилияти, маҳорати, шунингдек, тажрибасига эгалигига боғлиқ.</w:t>
      </w:r>
    </w:p>
    <w:p w14:paraId="72E95CE9" w14:textId="77777777" w:rsidR="00C13E32" w:rsidRPr="00A31EA2" w:rsidRDefault="00C13E32" w:rsidP="00F155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7. Назарий таҳлил гарчи янги Ўзбекистон шароитида мамлакатда тегишли йўналишда амалга оширилган қатор илмий изланишларда илгари сурилган ғоялар амалий жиҳатдан жамоа, ишлаб чиқариш жараёни устидан бошқарувни муваффақиятли ташкил этиш учун назарий асос бўлиб хизмат қилишини тасдиқлади. Хулоса қилиб айтганда, мавжуд аҳволни амалий ўрганиш ихтисослашган мактабларнинг фаолияти самарадорлигини таъминлашда айрим вазифалар ҳал этилиши кераклигини аниқланди. </w:t>
      </w:r>
    </w:p>
    <w:p w14:paraId="7D9E568B" w14:textId="77777777" w:rsidR="00C13E32" w:rsidRPr="00A31EA2" w:rsidRDefault="00C13E32" w:rsidP="00F155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9.Амалиётни бевосита кузатиш Ўзбекистонда ихтисослашган таълим муассасаларининг фаолияти самарадорлигини таъминлашда муайян йўл ва усуллардан, мақсадли техника ва методология шаклларидан фойдаланиш мақсадга мувофиқ эканлигини кўрсатди. </w:t>
      </w:r>
    </w:p>
    <w:p w14:paraId="3E6B1519" w14:textId="77777777" w:rsidR="00C13E32" w:rsidRPr="00A31EA2" w:rsidRDefault="00C13E32" w:rsidP="00F155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10. Шахсий ёндашув асосида ихтисослашган мактаблар ва ижод мактабларида иқтидорли </w:t>
      </w:r>
      <w:r w:rsidR="00F454F0" w:rsidRPr="00A31EA2">
        <w:rPr>
          <w:rFonts w:ascii="Times New Roman" w:eastAsia="Arial" w:hAnsi="Times New Roman" w:cs="Times New Roman"/>
          <w:color w:val="000000" w:themeColor="text1"/>
          <w:sz w:val="28"/>
          <w:szCs w:val="28"/>
          <w:lang w:val="uz-Cyrl-UZ" w:eastAsia="ru-RU"/>
        </w:rPr>
        <w:t>ўқувчи</w:t>
      </w:r>
      <w:r w:rsidRPr="00A31EA2">
        <w:rPr>
          <w:rFonts w:ascii="Times New Roman" w:eastAsia="Arial" w:hAnsi="Times New Roman" w:cs="Times New Roman"/>
          <w:color w:val="000000" w:themeColor="text1"/>
          <w:sz w:val="28"/>
          <w:szCs w:val="28"/>
          <w:lang w:val="uz-Cyrl-UZ" w:eastAsia="ru-RU"/>
        </w:rPr>
        <w:t xml:space="preserve">лар фаолиятига хос бўлган устувор жиҳатларни қиёсий, махсус (экспертизадан ўтказиш орқали баҳолаш), даврий ва хронологик (узоқ муддатли мониторинг) ўрганиш, шунингдек, педагогик </w:t>
      </w:r>
    </w:p>
    <w:p w14:paraId="2D152AA3" w14:textId="77777777" w:rsidR="00C13E32" w:rsidRPr="00A31EA2" w:rsidRDefault="00C13E32" w:rsidP="00F155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жамоанинг ёндашувини таҳлил қилиш бу борадаги энг самарали йўллар ҳисобланишини тажриба-синов ишлари ҳам тасдиқлади. </w:t>
      </w:r>
    </w:p>
    <w:p w14:paraId="20117ECA" w14:textId="77777777" w:rsidR="00C13E32" w:rsidRPr="00A31EA2" w:rsidRDefault="00C13E32" w:rsidP="00F155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11</w:t>
      </w:r>
      <w:r w:rsidRPr="00A31EA2">
        <w:rPr>
          <w:rFonts w:ascii="Times New Roman" w:eastAsia="Arial" w:hAnsi="Times New Roman" w:cs="Times New Roman"/>
          <w:bCs/>
          <w:color w:val="000000" w:themeColor="text1"/>
          <w:sz w:val="28"/>
          <w:szCs w:val="28"/>
          <w:lang w:val="uz-Cyrl-UZ" w:eastAsia="ru-RU"/>
        </w:rPr>
        <w:t xml:space="preserve">. </w:t>
      </w:r>
      <w:r w:rsidRPr="00A31EA2">
        <w:rPr>
          <w:rFonts w:ascii="Times New Roman" w:eastAsia="Arial" w:hAnsi="Times New Roman" w:cs="Times New Roman"/>
          <w:color w:val="000000" w:themeColor="text1"/>
          <w:sz w:val="28"/>
          <w:szCs w:val="28"/>
          <w:lang w:val="uz-Cyrl-UZ" w:eastAsia="ru-RU"/>
        </w:rPr>
        <w:t xml:space="preserve">Ўзбекистонда ихтисослашган ва ижод мактабларида иқтидорли ўқувчилар фаолиятити самарадорлигини таъминлашда уларнинг шахсий ёндашувлари асосида ўзлари томонидан ташкил этилаётган ўқувчи, ўқитувчи, ижодий лаборатория фаолиятини баҳолашнинг муҳим омили саналади. Амалиётда бундай олиб борилган ўз-ўзини баҳолашда ўз-ўзини кузатиш, ўз-ўзини англаш ва ўзини ўзи таҳлил қилиш методлари самарали ҳисобланади, ижобий натижасини беради. </w:t>
      </w:r>
    </w:p>
    <w:p w14:paraId="798BD3D8" w14:textId="744CBA15" w:rsidR="002E2515" w:rsidRDefault="00C13E32" w:rsidP="00F1552F">
      <w:pPr>
        <w:spacing w:after="0" w:line="336" w:lineRule="auto"/>
        <w:ind w:right="57" w:firstLine="720"/>
        <w:jc w:val="both"/>
        <w:rPr>
          <w:rFonts w:ascii="Times New Roman" w:eastAsia="Arial" w:hAnsi="Times New Roman" w:cs="Times New Roman"/>
          <w:b/>
          <w:caps/>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12. Илмий-педагогик тажриба Ўзбекистонда ихтисослашган ва ижод мактабларида иқтидорли ўқувчилар фаолиятининг самарадорлигини таъминлаш муаммосининг ечимини топишда ташкилий-методик ишларни тўғри ҳал қилиш муҳим аҳамиятга эга эканлигини тасдиқлади. </w:t>
      </w:r>
      <w:r w:rsidR="002E2515">
        <w:rPr>
          <w:rFonts w:ascii="Times New Roman" w:eastAsia="Arial" w:hAnsi="Times New Roman" w:cs="Times New Roman"/>
          <w:b/>
          <w:caps/>
          <w:color w:val="000000" w:themeColor="text1"/>
          <w:sz w:val="28"/>
          <w:szCs w:val="28"/>
          <w:lang w:val="uz-Cyrl-UZ" w:eastAsia="ru-RU"/>
        </w:rPr>
        <w:br w:type="page"/>
      </w:r>
    </w:p>
    <w:p w14:paraId="044AED19" w14:textId="77777777" w:rsidR="00C13E32" w:rsidRPr="00A31EA2" w:rsidRDefault="00C13E32" w:rsidP="00C06C67">
      <w:pPr>
        <w:spacing w:after="0" w:line="360" w:lineRule="auto"/>
        <w:ind w:right="57" w:firstLine="720"/>
        <w:jc w:val="center"/>
        <w:rPr>
          <w:rFonts w:ascii="Times New Roman" w:eastAsia="Arial" w:hAnsi="Times New Roman" w:cs="Times New Roman"/>
          <w:b/>
          <w:caps/>
          <w:color w:val="000000" w:themeColor="text1"/>
          <w:sz w:val="28"/>
          <w:szCs w:val="28"/>
          <w:lang w:val="uz-Cyrl-UZ" w:eastAsia="ru-RU"/>
        </w:rPr>
      </w:pPr>
      <w:r w:rsidRPr="00A31EA2">
        <w:rPr>
          <w:rFonts w:ascii="Times New Roman" w:eastAsia="Arial" w:hAnsi="Times New Roman" w:cs="Times New Roman"/>
          <w:b/>
          <w:caps/>
          <w:color w:val="000000" w:themeColor="text1"/>
          <w:sz w:val="28"/>
          <w:szCs w:val="28"/>
          <w:lang w:val="uz-Cyrl-UZ" w:eastAsia="ru-RU"/>
        </w:rPr>
        <w:lastRenderedPageBreak/>
        <w:t>тавсиялар</w:t>
      </w:r>
    </w:p>
    <w:p w14:paraId="497693A6" w14:textId="77777777" w:rsidR="00C13E32" w:rsidRPr="00A31EA2" w:rsidRDefault="00C13E32" w:rsidP="00C06C67">
      <w:pPr>
        <w:spacing w:after="0" w:line="360" w:lineRule="auto"/>
        <w:ind w:right="57"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1. Ижтимоий тармоқларда, интернет саҳифаларида ихтисослашган мактаблар ва ижод мактабларида иқтидорли </w:t>
      </w:r>
      <w:r w:rsidR="00F454F0" w:rsidRPr="00A31EA2">
        <w:rPr>
          <w:rFonts w:ascii="Times New Roman" w:eastAsia="Arial" w:hAnsi="Times New Roman" w:cs="Times New Roman"/>
          <w:color w:val="000000" w:themeColor="text1"/>
          <w:sz w:val="28"/>
          <w:szCs w:val="28"/>
          <w:lang w:val="uz-Cyrl-UZ" w:eastAsia="ru-RU"/>
        </w:rPr>
        <w:t>ўқувчи</w:t>
      </w:r>
      <w:r w:rsidRPr="00A31EA2">
        <w:rPr>
          <w:rFonts w:ascii="Times New Roman" w:eastAsia="Arial" w:hAnsi="Times New Roman" w:cs="Times New Roman"/>
          <w:color w:val="000000" w:themeColor="text1"/>
          <w:sz w:val="28"/>
          <w:szCs w:val="28"/>
          <w:lang w:val="uz-Cyrl-UZ" w:eastAsia="ru-RU"/>
        </w:rPr>
        <w:t>лар фаолиятига доир тизимли таълим самарадорлигини таъминлаш борасида эришилаётган халқаро ва маҳаллий тажрибалардан изчил хабардор қилиб бориш имконини берувчи алоҳида креатив ёндашувларга хос бўлган махсус сайт ва портални яратиш.</w:t>
      </w:r>
    </w:p>
    <w:p w14:paraId="650B30A7" w14:textId="0C89D7DE" w:rsidR="00C13E32" w:rsidRPr="00A31EA2" w:rsidRDefault="00C13E32" w:rsidP="00C06C67">
      <w:pPr>
        <w:spacing w:after="0" w:line="360" w:lineRule="auto"/>
        <w:ind w:right="57"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2. Ўзбекистонда ихтисослашган мактаблар ва ижод мактабларида иқтидорли ўқитувчи лар ва ўқитувчилар фаолиятига, умуман, барча таълим самарадорлигини таъминлаш мақсадида республика, вилоят, туман ва шаҳарлар миқёсида доимий фаолият олиб борувчи ўқув- амалий кўчма тренинг, конференция ва семинарларни тизимли  ташкил этиш.</w:t>
      </w:r>
    </w:p>
    <w:p w14:paraId="79565F57" w14:textId="77777777" w:rsidR="002D2336" w:rsidRPr="00A31EA2" w:rsidRDefault="00C13E32" w:rsidP="00C06C67">
      <w:pPr>
        <w:spacing w:after="0" w:line="360" w:lineRule="auto"/>
        <w:ind w:right="57"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3. Ўзбекистонда ихтисослашган ва ижод мактабларининг таълим сифатини кафолатловчи натижаларини кенг ёйиш ҳамда иқтидорли  ўқувчилар фаолиятига, умуман, барча таълим муассасаларининг раҳбарлари томонидан халқаро тажрибаларни бевосита жойларда, стажировка амалиёти орқали ўрганиш имкониятини яратиш</w:t>
      </w:r>
    </w:p>
    <w:p w14:paraId="397DA34C" w14:textId="51924F6B" w:rsidR="007568B1" w:rsidRPr="00A31EA2" w:rsidRDefault="00C13E32" w:rsidP="00890CBF">
      <w:pPr>
        <w:spacing w:after="0" w:line="360" w:lineRule="auto"/>
        <w:ind w:right="57" w:firstLine="720"/>
        <w:jc w:val="both"/>
        <w:rPr>
          <w:rFonts w:ascii="Times New Roman" w:eastAsia="Times New Roman" w:hAnsi="Times New Roman" w:cs="Times New Roman"/>
          <w:b/>
          <w:bCs/>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4. Иқтидорли ўқувчиларни мактабини   ўқув-амалий ҳамда назарий-методик таъминотни замонавий талаблар даражасида </w:t>
      </w:r>
      <w:r w:rsidR="00D63C5E" w:rsidRPr="00A31EA2">
        <w:rPr>
          <w:rFonts w:ascii="Times New Roman" w:eastAsia="Arial" w:hAnsi="Times New Roman" w:cs="Times New Roman"/>
          <w:color w:val="000000" w:themeColor="text1"/>
          <w:sz w:val="28"/>
          <w:szCs w:val="28"/>
          <w:lang w:val="uz-Cyrl-UZ" w:eastAsia="ru-RU"/>
        </w:rPr>
        <w:t>ривожлантириш</w:t>
      </w:r>
      <w:r w:rsidRPr="00A31EA2">
        <w:rPr>
          <w:rFonts w:ascii="Times New Roman" w:eastAsia="Arial" w:hAnsi="Times New Roman" w:cs="Times New Roman"/>
          <w:color w:val="000000" w:themeColor="text1"/>
          <w:sz w:val="28"/>
          <w:szCs w:val="28"/>
          <w:lang w:val="uz-Cyrl-UZ" w:eastAsia="ru-RU"/>
        </w:rPr>
        <w:t xml:space="preserve"> ва такомиллаштириш керак</w:t>
      </w:r>
    </w:p>
    <w:p w14:paraId="23EE664A" w14:textId="77777777" w:rsidR="00A31EA2" w:rsidRPr="00A31EA2" w:rsidRDefault="00A31EA2">
      <w:pPr>
        <w:rPr>
          <w:rFonts w:ascii="Times New Roman" w:eastAsia="Times New Roman" w:hAnsi="Times New Roman" w:cs="Times New Roman"/>
          <w:b/>
          <w:bCs/>
          <w:color w:val="000000" w:themeColor="text1"/>
          <w:sz w:val="28"/>
          <w:szCs w:val="28"/>
          <w:lang w:val="uz-Cyrl-UZ"/>
        </w:rPr>
      </w:pPr>
      <w:bookmarkStart w:id="35" w:name="_page_440_0"/>
      <w:r w:rsidRPr="00A31EA2">
        <w:rPr>
          <w:rFonts w:ascii="Times New Roman" w:eastAsia="Times New Roman" w:hAnsi="Times New Roman" w:cs="Times New Roman"/>
          <w:b/>
          <w:bCs/>
          <w:color w:val="000000" w:themeColor="text1"/>
          <w:sz w:val="28"/>
          <w:szCs w:val="28"/>
          <w:lang w:val="uz-Cyrl-UZ"/>
        </w:rPr>
        <w:br w:type="page"/>
      </w:r>
    </w:p>
    <w:p w14:paraId="0BD6F55C" w14:textId="77777777" w:rsidR="00155469" w:rsidRPr="00A31EA2" w:rsidRDefault="00155469" w:rsidP="00C06C67">
      <w:pPr>
        <w:widowControl w:val="0"/>
        <w:spacing w:after="0" w:line="360" w:lineRule="auto"/>
        <w:ind w:left="1565" w:right="-20" w:firstLine="720"/>
        <w:jc w:val="both"/>
        <w:rPr>
          <w:rFonts w:ascii="Times New Roman" w:eastAsia="Times New Roman" w:hAnsi="Times New Roman" w:cs="Times New Roman"/>
          <w:b/>
          <w:bCs/>
          <w:color w:val="000000" w:themeColor="text1"/>
          <w:sz w:val="28"/>
          <w:szCs w:val="28"/>
          <w:lang w:val="uz-Cyrl-UZ"/>
        </w:rPr>
      </w:pPr>
      <w:r w:rsidRPr="00A31EA2">
        <w:rPr>
          <w:rFonts w:ascii="Times New Roman" w:eastAsia="Times New Roman" w:hAnsi="Times New Roman" w:cs="Times New Roman"/>
          <w:b/>
          <w:bCs/>
          <w:color w:val="000000" w:themeColor="text1"/>
          <w:sz w:val="28"/>
          <w:szCs w:val="28"/>
          <w:lang w:val="uz-Cyrl-UZ"/>
        </w:rPr>
        <w:lastRenderedPageBreak/>
        <w:t>ФОЙДАЛАНИЛГАН АД</w:t>
      </w:r>
      <w:r w:rsidRPr="00A31EA2">
        <w:rPr>
          <w:rFonts w:ascii="Times New Roman" w:eastAsia="Times New Roman" w:hAnsi="Times New Roman" w:cs="Times New Roman"/>
          <w:b/>
          <w:bCs/>
          <w:color w:val="000000" w:themeColor="text1"/>
          <w:spacing w:val="-1"/>
          <w:sz w:val="28"/>
          <w:szCs w:val="28"/>
          <w:lang w:val="uz-Cyrl-UZ"/>
        </w:rPr>
        <w:t>А</w:t>
      </w:r>
      <w:r w:rsidRPr="00A31EA2">
        <w:rPr>
          <w:rFonts w:ascii="Times New Roman" w:eastAsia="Times New Roman" w:hAnsi="Times New Roman" w:cs="Times New Roman"/>
          <w:b/>
          <w:bCs/>
          <w:color w:val="000000" w:themeColor="text1"/>
          <w:sz w:val="28"/>
          <w:szCs w:val="28"/>
          <w:lang w:val="uz-Cyrl-UZ"/>
        </w:rPr>
        <w:t>БИЁТЛАР</w:t>
      </w:r>
      <w:r w:rsidRPr="00A31EA2">
        <w:rPr>
          <w:rFonts w:ascii="Times New Roman" w:eastAsia="Times New Roman" w:hAnsi="Times New Roman" w:cs="Times New Roman"/>
          <w:b/>
          <w:bCs/>
          <w:color w:val="000000" w:themeColor="text1"/>
          <w:spacing w:val="1"/>
          <w:sz w:val="28"/>
          <w:szCs w:val="28"/>
          <w:lang w:val="uz-Cyrl-UZ"/>
        </w:rPr>
        <w:t xml:space="preserve"> </w:t>
      </w:r>
      <w:r w:rsidRPr="00A31EA2">
        <w:rPr>
          <w:rFonts w:ascii="Times New Roman" w:eastAsia="Times New Roman" w:hAnsi="Times New Roman" w:cs="Times New Roman"/>
          <w:b/>
          <w:bCs/>
          <w:color w:val="000000" w:themeColor="text1"/>
          <w:sz w:val="28"/>
          <w:szCs w:val="28"/>
          <w:lang w:val="uz-Cyrl-UZ"/>
        </w:rPr>
        <w:t>РЎЙХАТИ</w:t>
      </w:r>
    </w:p>
    <w:p w14:paraId="508F810B" w14:textId="77777777" w:rsidR="00155469" w:rsidRPr="00A31EA2" w:rsidRDefault="00155469" w:rsidP="00A31EA2">
      <w:pPr>
        <w:widowControl w:val="0"/>
        <w:spacing w:after="0" w:line="360" w:lineRule="auto"/>
        <w:ind w:right="349" w:firstLine="720"/>
        <w:jc w:val="both"/>
        <w:rPr>
          <w:rFonts w:ascii="Times New Roman" w:eastAsia="Times New Roman" w:hAnsi="Times New Roman" w:cs="Times New Roman"/>
          <w:b/>
          <w:bCs/>
          <w:color w:val="000000" w:themeColor="text1"/>
          <w:sz w:val="28"/>
          <w:szCs w:val="28"/>
          <w:lang w:val="uz-Cyrl-UZ"/>
        </w:rPr>
      </w:pPr>
      <w:r w:rsidRPr="00A31EA2">
        <w:rPr>
          <w:rFonts w:ascii="Times New Roman" w:eastAsia="Times New Roman" w:hAnsi="Times New Roman" w:cs="Times New Roman"/>
          <w:b/>
          <w:bCs/>
          <w:color w:val="000000" w:themeColor="text1"/>
          <w:spacing w:val="1"/>
          <w:sz w:val="28"/>
          <w:szCs w:val="28"/>
          <w:lang w:val="uz-Cyrl-UZ"/>
        </w:rPr>
        <w:t>I</w:t>
      </w:r>
      <w:r w:rsidRPr="00A31EA2">
        <w:rPr>
          <w:rFonts w:ascii="Times New Roman" w:eastAsia="Times New Roman" w:hAnsi="Times New Roman" w:cs="Times New Roman"/>
          <w:b/>
          <w:bCs/>
          <w:color w:val="000000" w:themeColor="text1"/>
          <w:sz w:val="28"/>
          <w:szCs w:val="28"/>
          <w:lang w:val="uz-Cyrl-UZ"/>
        </w:rPr>
        <w:t>. Н</w:t>
      </w:r>
      <w:r w:rsidRPr="00A31EA2">
        <w:rPr>
          <w:rFonts w:ascii="Times New Roman" w:eastAsia="Times New Roman" w:hAnsi="Times New Roman" w:cs="Times New Roman"/>
          <w:b/>
          <w:bCs/>
          <w:color w:val="000000" w:themeColor="text1"/>
          <w:spacing w:val="1"/>
          <w:sz w:val="28"/>
          <w:szCs w:val="28"/>
          <w:lang w:val="uz-Cyrl-UZ"/>
        </w:rPr>
        <w:t>о</w:t>
      </w:r>
      <w:r w:rsidRPr="00A31EA2">
        <w:rPr>
          <w:rFonts w:ascii="Times New Roman" w:eastAsia="Times New Roman" w:hAnsi="Times New Roman" w:cs="Times New Roman"/>
          <w:b/>
          <w:bCs/>
          <w:color w:val="000000" w:themeColor="text1"/>
          <w:sz w:val="28"/>
          <w:szCs w:val="28"/>
          <w:lang w:val="uz-Cyrl-UZ"/>
        </w:rPr>
        <w:t>рматив-х</w:t>
      </w:r>
      <w:r w:rsidRPr="00A31EA2">
        <w:rPr>
          <w:rFonts w:ascii="Times New Roman" w:eastAsia="Times New Roman" w:hAnsi="Times New Roman" w:cs="Times New Roman"/>
          <w:b/>
          <w:bCs/>
          <w:color w:val="000000" w:themeColor="text1"/>
          <w:spacing w:val="1"/>
          <w:sz w:val="28"/>
          <w:szCs w:val="28"/>
          <w:lang w:val="uz-Cyrl-UZ"/>
        </w:rPr>
        <w:t>у</w:t>
      </w:r>
      <w:r w:rsidRPr="00A31EA2">
        <w:rPr>
          <w:rFonts w:ascii="Times New Roman" w:eastAsia="Times New Roman" w:hAnsi="Times New Roman" w:cs="Times New Roman"/>
          <w:b/>
          <w:bCs/>
          <w:color w:val="000000" w:themeColor="text1"/>
          <w:spacing w:val="-1"/>
          <w:sz w:val="28"/>
          <w:szCs w:val="28"/>
          <w:lang w:val="uz-Cyrl-UZ"/>
        </w:rPr>
        <w:t>қ</w:t>
      </w:r>
      <w:r w:rsidRPr="00A31EA2">
        <w:rPr>
          <w:rFonts w:ascii="Times New Roman" w:eastAsia="Times New Roman" w:hAnsi="Times New Roman" w:cs="Times New Roman"/>
          <w:b/>
          <w:bCs/>
          <w:color w:val="000000" w:themeColor="text1"/>
          <w:sz w:val="28"/>
          <w:szCs w:val="28"/>
          <w:lang w:val="uz-Cyrl-UZ"/>
        </w:rPr>
        <w:t>у</w:t>
      </w:r>
      <w:r w:rsidRPr="00A31EA2">
        <w:rPr>
          <w:rFonts w:ascii="Times New Roman" w:eastAsia="Times New Roman" w:hAnsi="Times New Roman" w:cs="Times New Roman"/>
          <w:b/>
          <w:bCs/>
          <w:color w:val="000000" w:themeColor="text1"/>
          <w:spacing w:val="-3"/>
          <w:sz w:val="28"/>
          <w:szCs w:val="28"/>
          <w:lang w:val="uz-Cyrl-UZ"/>
        </w:rPr>
        <w:t>қ</w:t>
      </w:r>
      <w:r w:rsidRPr="00A31EA2">
        <w:rPr>
          <w:rFonts w:ascii="Times New Roman" w:eastAsia="Times New Roman" w:hAnsi="Times New Roman" w:cs="Times New Roman"/>
          <w:b/>
          <w:bCs/>
          <w:color w:val="000000" w:themeColor="text1"/>
          <w:sz w:val="28"/>
          <w:szCs w:val="28"/>
          <w:lang w:val="uz-Cyrl-UZ"/>
        </w:rPr>
        <w:t>ий</w:t>
      </w:r>
      <w:r w:rsidRPr="00A31EA2">
        <w:rPr>
          <w:rFonts w:ascii="Times New Roman" w:eastAsia="Times New Roman" w:hAnsi="Times New Roman" w:cs="Times New Roman"/>
          <w:b/>
          <w:bCs/>
          <w:color w:val="000000" w:themeColor="text1"/>
          <w:spacing w:val="1"/>
          <w:sz w:val="28"/>
          <w:szCs w:val="28"/>
          <w:lang w:val="uz-Cyrl-UZ"/>
        </w:rPr>
        <w:t xml:space="preserve"> </w:t>
      </w:r>
      <w:r w:rsidRPr="00A31EA2">
        <w:rPr>
          <w:rFonts w:ascii="Times New Roman" w:eastAsia="Times New Roman" w:hAnsi="Times New Roman" w:cs="Times New Roman"/>
          <w:b/>
          <w:bCs/>
          <w:color w:val="000000" w:themeColor="text1"/>
          <w:spacing w:val="-2"/>
          <w:sz w:val="28"/>
          <w:szCs w:val="28"/>
          <w:lang w:val="uz-Cyrl-UZ"/>
        </w:rPr>
        <w:t>ҳ</w:t>
      </w:r>
      <w:r w:rsidRPr="00A31EA2">
        <w:rPr>
          <w:rFonts w:ascii="Times New Roman" w:eastAsia="Times New Roman" w:hAnsi="Times New Roman" w:cs="Times New Roman"/>
          <w:b/>
          <w:bCs/>
          <w:color w:val="000000" w:themeColor="text1"/>
          <w:sz w:val="28"/>
          <w:szCs w:val="28"/>
          <w:lang w:val="uz-Cyrl-UZ"/>
        </w:rPr>
        <w:t>уж</w:t>
      </w:r>
      <w:r w:rsidRPr="00A31EA2">
        <w:rPr>
          <w:rFonts w:ascii="Times New Roman" w:eastAsia="Times New Roman" w:hAnsi="Times New Roman" w:cs="Times New Roman"/>
          <w:b/>
          <w:bCs/>
          <w:color w:val="000000" w:themeColor="text1"/>
          <w:spacing w:val="-2"/>
          <w:sz w:val="28"/>
          <w:szCs w:val="28"/>
          <w:lang w:val="uz-Cyrl-UZ"/>
        </w:rPr>
        <w:t>ж</w:t>
      </w:r>
      <w:r w:rsidRPr="00A31EA2">
        <w:rPr>
          <w:rFonts w:ascii="Times New Roman" w:eastAsia="Times New Roman" w:hAnsi="Times New Roman" w:cs="Times New Roman"/>
          <w:b/>
          <w:bCs/>
          <w:color w:val="000000" w:themeColor="text1"/>
          <w:spacing w:val="1"/>
          <w:sz w:val="28"/>
          <w:szCs w:val="28"/>
          <w:lang w:val="uz-Cyrl-UZ"/>
        </w:rPr>
        <w:t>ат</w:t>
      </w:r>
      <w:r w:rsidRPr="00A31EA2">
        <w:rPr>
          <w:rFonts w:ascii="Times New Roman" w:eastAsia="Times New Roman" w:hAnsi="Times New Roman" w:cs="Times New Roman"/>
          <w:b/>
          <w:bCs/>
          <w:color w:val="000000" w:themeColor="text1"/>
          <w:sz w:val="28"/>
          <w:szCs w:val="28"/>
          <w:lang w:val="uz-Cyrl-UZ"/>
        </w:rPr>
        <w:t xml:space="preserve">лар </w:t>
      </w:r>
      <w:r w:rsidRPr="00A31EA2">
        <w:rPr>
          <w:rFonts w:ascii="Times New Roman" w:eastAsia="Times New Roman" w:hAnsi="Times New Roman" w:cs="Times New Roman"/>
          <w:b/>
          <w:bCs/>
          <w:color w:val="000000" w:themeColor="text1"/>
          <w:spacing w:val="-2"/>
          <w:sz w:val="28"/>
          <w:szCs w:val="28"/>
          <w:lang w:val="uz-Cyrl-UZ"/>
        </w:rPr>
        <w:t>в</w:t>
      </w:r>
      <w:r w:rsidRPr="00A31EA2">
        <w:rPr>
          <w:rFonts w:ascii="Times New Roman" w:eastAsia="Times New Roman" w:hAnsi="Times New Roman" w:cs="Times New Roman"/>
          <w:b/>
          <w:bCs/>
          <w:color w:val="000000" w:themeColor="text1"/>
          <w:sz w:val="28"/>
          <w:szCs w:val="28"/>
          <w:lang w:val="uz-Cyrl-UZ"/>
        </w:rPr>
        <w:t>а</w:t>
      </w:r>
      <w:r w:rsidRPr="00A31EA2">
        <w:rPr>
          <w:rFonts w:ascii="Times New Roman" w:eastAsia="Times New Roman" w:hAnsi="Times New Roman" w:cs="Times New Roman"/>
          <w:b/>
          <w:bCs/>
          <w:color w:val="000000" w:themeColor="text1"/>
          <w:spacing w:val="1"/>
          <w:sz w:val="28"/>
          <w:szCs w:val="28"/>
          <w:lang w:val="uz-Cyrl-UZ"/>
        </w:rPr>
        <w:t xml:space="preserve"> </w:t>
      </w:r>
      <w:r w:rsidRPr="00A31EA2">
        <w:rPr>
          <w:rFonts w:ascii="Times New Roman" w:eastAsia="Times New Roman" w:hAnsi="Times New Roman" w:cs="Times New Roman"/>
          <w:b/>
          <w:bCs/>
          <w:color w:val="000000" w:themeColor="text1"/>
          <w:spacing w:val="-1"/>
          <w:sz w:val="28"/>
          <w:szCs w:val="28"/>
          <w:lang w:val="uz-Cyrl-UZ"/>
        </w:rPr>
        <w:t>м</w:t>
      </w:r>
      <w:r w:rsidRPr="00A31EA2">
        <w:rPr>
          <w:rFonts w:ascii="Times New Roman" w:eastAsia="Times New Roman" w:hAnsi="Times New Roman" w:cs="Times New Roman"/>
          <w:b/>
          <w:bCs/>
          <w:color w:val="000000" w:themeColor="text1"/>
          <w:sz w:val="28"/>
          <w:szCs w:val="28"/>
          <w:lang w:val="uz-Cyrl-UZ"/>
        </w:rPr>
        <w:t>етод</w:t>
      </w:r>
      <w:r w:rsidRPr="00A31EA2">
        <w:rPr>
          <w:rFonts w:ascii="Times New Roman" w:eastAsia="Times New Roman" w:hAnsi="Times New Roman" w:cs="Times New Roman"/>
          <w:b/>
          <w:bCs/>
          <w:color w:val="000000" w:themeColor="text1"/>
          <w:spacing w:val="-1"/>
          <w:sz w:val="28"/>
          <w:szCs w:val="28"/>
          <w:lang w:val="uz-Cyrl-UZ"/>
        </w:rPr>
        <w:t>о</w:t>
      </w:r>
      <w:r w:rsidRPr="00A31EA2">
        <w:rPr>
          <w:rFonts w:ascii="Times New Roman" w:eastAsia="Times New Roman" w:hAnsi="Times New Roman" w:cs="Times New Roman"/>
          <w:b/>
          <w:bCs/>
          <w:color w:val="000000" w:themeColor="text1"/>
          <w:sz w:val="28"/>
          <w:szCs w:val="28"/>
          <w:lang w:val="uz-Cyrl-UZ"/>
        </w:rPr>
        <w:t>логик а</w:t>
      </w:r>
      <w:r w:rsidRPr="00A31EA2">
        <w:rPr>
          <w:rFonts w:ascii="Times New Roman" w:eastAsia="Times New Roman" w:hAnsi="Times New Roman" w:cs="Times New Roman"/>
          <w:b/>
          <w:bCs/>
          <w:color w:val="000000" w:themeColor="text1"/>
          <w:spacing w:val="-1"/>
          <w:sz w:val="28"/>
          <w:szCs w:val="28"/>
          <w:lang w:val="uz-Cyrl-UZ"/>
        </w:rPr>
        <w:t>ҳ</w:t>
      </w:r>
      <w:r w:rsidRPr="00A31EA2">
        <w:rPr>
          <w:rFonts w:ascii="Times New Roman" w:eastAsia="Times New Roman" w:hAnsi="Times New Roman" w:cs="Times New Roman"/>
          <w:b/>
          <w:bCs/>
          <w:color w:val="000000" w:themeColor="text1"/>
          <w:sz w:val="28"/>
          <w:szCs w:val="28"/>
          <w:lang w:val="uz-Cyrl-UZ"/>
        </w:rPr>
        <w:t>ами</w:t>
      </w:r>
      <w:r w:rsidRPr="00A31EA2">
        <w:rPr>
          <w:rFonts w:ascii="Times New Roman" w:eastAsia="Times New Roman" w:hAnsi="Times New Roman" w:cs="Times New Roman"/>
          <w:b/>
          <w:bCs/>
          <w:color w:val="000000" w:themeColor="text1"/>
          <w:spacing w:val="-2"/>
          <w:sz w:val="28"/>
          <w:szCs w:val="28"/>
          <w:lang w:val="uz-Cyrl-UZ"/>
        </w:rPr>
        <w:t>я</w:t>
      </w:r>
      <w:r w:rsidRPr="00A31EA2">
        <w:rPr>
          <w:rFonts w:ascii="Times New Roman" w:eastAsia="Times New Roman" w:hAnsi="Times New Roman" w:cs="Times New Roman"/>
          <w:b/>
          <w:bCs/>
          <w:color w:val="000000" w:themeColor="text1"/>
          <w:spacing w:val="1"/>
          <w:sz w:val="28"/>
          <w:szCs w:val="28"/>
          <w:lang w:val="uz-Cyrl-UZ"/>
        </w:rPr>
        <w:t>т</w:t>
      </w:r>
      <w:r w:rsidRPr="00A31EA2">
        <w:rPr>
          <w:rFonts w:ascii="Times New Roman" w:eastAsia="Times New Roman" w:hAnsi="Times New Roman" w:cs="Times New Roman"/>
          <w:b/>
          <w:bCs/>
          <w:color w:val="000000" w:themeColor="text1"/>
          <w:sz w:val="28"/>
          <w:szCs w:val="28"/>
          <w:lang w:val="uz-Cyrl-UZ"/>
        </w:rPr>
        <w:t>га</w:t>
      </w:r>
      <w:r w:rsidRPr="00A31EA2">
        <w:rPr>
          <w:rFonts w:ascii="Times New Roman" w:eastAsia="Times New Roman" w:hAnsi="Times New Roman" w:cs="Times New Roman"/>
          <w:b/>
          <w:bCs/>
          <w:color w:val="000000" w:themeColor="text1"/>
          <w:spacing w:val="4"/>
          <w:sz w:val="28"/>
          <w:szCs w:val="28"/>
          <w:lang w:val="uz-Cyrl-UZ"/>
        </w:rPr>
        <w:t xml:space="preserve"> </w:t>
      </w:r>
      <w:r w:rsidRPr="00A31EA2">
        <w:rPr>
          <w:rFonts w:ascii="Times New Roman" w:eastAsia="Times New Roman" w:hAnsi="Times New Roman" w:cs="Times New Roman"/>
          <w:b/>
          <w:bCs/>
          <w:color w:val="000000" w:themeColor="text1"/>
          <w:sz w:val="28"/>
          <w:szCs w:val="28"/>
          <w:lang w:val="uz-Cyrl-UZ"/>
        </w:rPr>
        <w:t>молик нашрл</w:t>
      </w:r>
      <w:r w:rsidRPr="00A31EA2">
        <w:rPr>
          <w:rFonts w:ascii="Times New Roman" w:eastAsia="Times New Roman" w:hAnsi="Times New Roman" w:cs="Times New Roman"/>
          <w:b/>
          <w:bCs/>
          <w:color w:val="000000" w:themeColor="text1"/>
          <w:spacing w:val="2"/>
          <w:sz w:val="28"/>
          <w:szCs w:val="28"/>
          <w:lang w:val="uz-Cyrl-UZ"/>
        </w:rPr>
        <w:t>а</w:t>
      </w:r>
      <w:r w:rsidRPr="00A31EA2">
        <w:rPr>
          <w:rFonts w:ascii="Times New Roman" w:eastAsia="Times New Roman" w:hAnsi="Times New Roman" w:cs="Times New Roman"/>
          <w:b/>
          <w:bCs/>
          <w:color w:val="000000" w:themeColor="text1"/>
          <w:sz w:val="28"/>
          <w:szCs w:val="28"/>
          <w:lang w:val="uz-Cyrl-UZ"/>
        </w:rPr>
        <w:t>р</w:t>
      </w:r>
    </w:p>
    <w:p w14:paraId="2C566CCC" w14:textId="5473A345" w:rsidR="00155469" w:rsidRPr="00A31EA2" w:rsidRDefault="00155469" w:rsidP="00C06C67">
      <w:pPr>
        <w:pStyle w:val="af"/>
        <w:numPr>
          <w:ilvl w:val="0"/>
          <w:numId w:val="25"/>
        </w:numPr>
        <w:tabs>
          <w:tab w:val="left" w:pos="284"/>
        </w:tabs>
        <w:spacing w:line="360" w:lineRule="auto"/>
        <w:ind w:left="284" w:firstLine="720"/>
        <w:jc w:val="both"/>
        <w:rPr>
          <w:color w:val="000000" w:themeColor="text1"/>
          <w:sz w:val="28"/>
          <w:szCs w:val="28"/>
          <w:lang w:val="uz-Cyrl-UZ"/>
        </w:rPr>
      </w:pPr>
      <w:r w:rsidRPr="00A31EA2">
        <w:rPr>
          <w:color w:val="000000" w:themeColor="text1"/>
          <w:sz w:val="28"/>
          <w:szCs w:val="28"/>
          <w:lang w:val="uz-Cyrl-UZ"/>
        </w:rPr>
        <w:t>Ўзбекистон Республикасининг “Таълим тўғрисида”ги ЎРҚ-637-сон Қонуни. Тошкент ш.,</w:t>
      </w:r>
      <w:r w:rsidR="006D5955">
        <w:rPr>
          <w:color w:val="000000" w:themeColor="text1"/>
          <w:sz w:val="28"/>
          <w:szCs w:val="28"/>
          <w:lang w:val="uz-Latn-UZ"/>
        </w:rPr>
        <w:t xml:space="preserve"> </w:t>
      </w:r>
      <w:r w:rsidRPr="00A31EA2">
        <w:rPr>
          <w:color w:val="000000" w:themeColor="text1"/>
          <w:sz w:val="28"/>
          <w:szCs w:val="28"/>
          <w:lang w:val="uz-Cyrl-UZ"/>
        </w:rPr>
        <w:t>2020 йил 23 сентябрь, Қонун ҳужжатлари маълумотлари миллий базаси, 24.09.2020 й., 03/20/637/1313-сон.</w:t>
      </w:r>
    </w:p>
    <w:p w14:paraId="0A9893DF" w14:textId="77777777" w:rsidR="00155469" w:rsidRPr="00A31EA2" w:rsidRDefault="00155469" w:rsidP="00C06C67">
      <w:pPr>
        <w:pStyle w:val="aa"/>
        <w:numPr>
          <w:ilvl w:val="0"/>
          <w:numId w:val="25"/>
        </w:numPr>
        <w:tabs>
          <w:tab w:val="left" w:pos="284"/>
          <w:tab w:val="left" w:pos="426"/>
          <w:tab w:val="left" w:pos="709"/>
          <w:tab w:val="left" w:pos="993"/>
          <w:tab w:val="left" w:pos="1276"/>
          <w:tab w:val="left" w:pos="1560"/>
        </w:tabs>
        <w:spacing w:line="360" w:lineRule="auto"/>
        <w:ind w:left="284" w:firstLine="720"/>
        <w:jc w:val="both"/>
        <w:rPr>
          <w:rFonts w:ascii="Times New Roman" w:hAnsi="Times New Roman" w:cs="Times New Roman"/>
          <w:color w:val="000000" w:themeColor="text1"/>
          <w:sz w:val="28"/>
          <w:szCs w:val="28"/>
          <w:lang w:val="uz-Cyrl-UZ"/>
        </w:rPr>
      </w:pPr>
      <w:r w:rsidRPr="00A31EA2">
        <w:rPr>
          <w:rFonts w:ascii="Times New Roman" w:hAnsi="Times New Roman" w:cs="Times New Roman"/>
          <w:color w:val="000000" w:themeColor="text1"/>
          <w:sz w:val="28"/>
          <w:szCs w:val="28"/>
          <w:lang w:val="uz-Cyrl-UZ"/>
        </w:rPr>
        <w:t>Ўзбекистон Республикасини янада ривожлантириш бўйича Ҳаракатлар стратегияси тўғрисида. Ўзбекистон Республикаси Президентининг ПФ-4947-сон Фармони. 2017 йил 7 февраль. –Б.39.</w:t>
      </w:r>
    </w:p>
    <w:p w14:paraId="1A6D899C" w14:textId="77777777" w:rsidR="00155469" w:rsidRPr="00A31EA2" w:rsidRDefault="00155469" w:rsidP="00C06C67">
      <w:pPr>
        <w:pStyle w:val="aa"/>
        <w:numPr>
          <w:ilvl w:val="0"/>
          <w:numId w:val="25"/>
        </w:numPr>
        <w:tabs>
          <w:tab w:val="left" w:pos="284"/>
          <w:tab w:val="left" w:pos="426"/>
          <w:tab w:val="left" w:pos="709"/>
          <w:tab w:val="left" w:pos="993"/>
          <w:tab w:val="left" w:pos="1276"/>
          <w:tab w:val="left" w:pos="1560"/>
        </w:tabs>
        <w:spacing w:line="360" w:lineRule="auto"/>
        <w:ind w:left="284" w:firstLine="720"/>
        <w:jc w:val="both"/>
        <w:rPr>
          <w:rFonts w:ascii="Times New Roman" w:hAnsi="Times New Roman" w:cs="Times New Roman"/>
          <w:color w:val="000000" w:themeColor="text1"/>
          <w:sz w:val="28"/>
          <w:szCs w:val="28"/>
          <w:lang w:val="uz-Cyrl-UZ"/>
        </w:rPr>
      </w:pPr>
      <w:r w:rsidRPr="00A31EA2">
        <w:rPr>
          <w:rFonts w:ascii="Times New Roman" w:hAnsi="Times New Roman" w:cs="Times New Roman"/>
          <w:color w:val="000000" w:themeColor="text1"/>
          <w:sz w:val="28"/>
          <w:szCs w:val="28"/>
          <w:lang w:val="uz-Cyrl-UZ"/>
        </w:rPr>
        <w:t>Ўзбекистон Республикаси Президентининг “Умумий ўрта, ўрта махсус ва касб-ҳунар таълими тизимини тубдан такомиллаштириш чора-тадбирлари тўғрисида”ги ПФ-5313-сон фармони, 2018 йил 25 январь.</w:t>
      </w:r>
    </w:p>
    <w:p w14:paraId="7744F6F7" w14:textId="77777777" w:rsidR="00155469" w:rsidRPr="00A31EA2" w:rsidRDefault="00155469" w:rsidP="00C06C67">
      <w:pPr>
        <w:pStyle w:val="aa"/>
        <w:numPr>
          <w:ilvl w:val="0"/>
          <w:numId w:val="25"/>
        </w:numPr>
        <w:tabs>
          <w:tab w:val="left" w:pos="284"/>
          <w:tab w:val="left" w:pos="426"/>
          <w:tab w:val="left" w:pos="709"/>
          <w:tab w:val="left" w:pos="993"/>
          <w:tab w:val="left" w:pos="1276"/>
          <w:tab w:val="left" w:pos="1560"/>
        </w:tabs>
        <w:spacing w:line="360" w:lineRule="auto"/>
        <w:ind w:left="284" w:firstLine="720"/>
        <w:jc w:val="both"/>
        <w:rPr>
          <w:rFonts w:ascii="Times New Roman" w:hAnsi="Times New Roman" w:cs="Times New Roman"/>
          <w:color w:val="000000" w:themeColor="text1"/>
          <w:sz w:val="28"/>
          <w:szCs w:val="28"/>
          <w:lang w:val="uz-Cyrl-UZ"/>
        </w:rPr>
      </w:pPr>
      <w:r w:rsidRPr="00A31EA2">
        <w:rPr>
          <w:rFonts w:ascii="Times New Roman" w:hAnsi="Times New Roman" w:cs="Times New Roman"/>
          <w:color w:val="000000" w:themeColor="text1"/>
          <w:sz w:val="28"/>
          <w:szCs w:val="28"/>
          <w:lang w:val="uz-Cyrl-UZ"/>
        </w:rPr>
        <w:t>Ўзбекистон Республикаси Президентининг “Халқ таълимини бошқариш тизимини такомиллаштириш бўйича қўшимча чора-тадбирлар тўғрисида”ги ПФ-5538-сон фармони, 2018 йил 5 сентябрь.</w:t>
      </w:r>
    </w:p>
    <w:p w14:paraId="2BC36502" w14:textId="77777777" w:rsidR="00155469" w:rsidRPr="00A31EA2" w:rsidRDefault="00155469" w:rsidP="00C06C67">
      <w:pPr>
        <w:pStyle w:val="aa"/>
        <w:numPr>
          <w:ilvl w:val="0"/>
          <w:numId w:val="25"/>
        </w:numPr>
        <w:tabs>
          <w:tab w:val="left" w:pos="284"/>
          <w:tab w:val="left" w:pos="426"/>
          <w:tab w:val="left" w:pos="709"/>
          <w:tab w:val="left" w:pos="993"/>
          <w:tab w:val="left" w:pos="1276"/>
          <w:tab w:val="left" w:pos="1560"/>
        </w:tabs>
        <w:spacing w:line="360" w:lineRule="auto"/>
        <w:ind w:left="284" w:firstLine="720"/>
        <w:jc w:val="both"/>
        <w:rPr>
          <w:rFonts w:ascii="Times New Roman" w:hAnsi="Times New Roman" w:cs="Times New Roman"/>
          <w:color w:val="000000" w:themeColor="text1"/>
          <w:sz w:val="28"/>
          <w:szCs w:val="28"/>
          <w:lang w:val="uz-Cyrl-UZ"/>
        </w:rPr>
      </w:pPr>
      <w:r w:rsidRPr="00A31EA2">
        <w:rPr>
          <w:rFonts w:ascii="Times New Roman" w:hAnsi="Times New Roman" w:cs="Times New Roman"/>
          <w:color w:val="000000" w:themeColor="text1"/>
          <w:sz w:val="28"/>
          <w:szCs w:val="28"/>
          <w:lang w:val="uz-Cyrl-UZ"/>
        </w:rPr>
        <w:t>Ўзбекистон Республикаси Халқ таълими тизимини 2030 йилгача ривожлантириш концепциясини тасдиқлаш тўғрисида”ги Ўзбекистон Республикаси Президентининг фармони. ПФ-5712-сон. 2019 йил 29 апрел. www. lex.uz.</w:t>
      </w:r>
    </w:p>
    <w:p w14:paraId="0206BA33" w14:textId="77777777" w:rsidR="00155469" w:rsidRPr="00A31EA2" w:rsidRDefault="00155469" w:rsidP="00C06C67">
      <w:pPr>
        <w:pStyle w:val="aa"/>
        <w:numPr>
          <w:ilvl w:val="0"/>
          <w:numId w:val="25"/>
        </w:numPr>
        <w:tabs>
          <w:tab w:val="left" w:pos="284"/>
          <w:tab w:val="left" w:pos="426"/>
          <w:tab w:val="left" w:pos="709"/>
          <w:tab w:val="left" w:pos="993"/>
          <w:tab w:val="left" w:pos="1276"/>
          <w:tab w:val="left" w:pos="1560"/>
        </w:tabs>
        <w:spacing w:line="360" w:lineRule="auto"/>
        <w:ind w:left="284" w:firstLine="720"/>
        <w:jc w:val="both"/>
        <w:rPr>
          <w:rFonts w:ascii="Times New Roman" w:hAnsi="Times New Roman" w:cs="Times New Roman"/>
          <w:color w:val="000000" w:themeColor="text1"/>
          <w:sz w:val="28"/>
          <w:szCs w:val="28"/>
          <w:lang w:val="uz-Cyrl-UZ"/>
        </w:rPr>
      </w:pPr>
      <w:r w:rsidRPr="00A31EA2">
        <w:rPr>
          <w:rFonts w:ascii="Times New Roman" w:hAnsi="Times New Roman" w:cs="Times New Roman"/>
          <w:color w:val="000000" w:themeColor="text1"/>
          <w:sz w:val="28"/>
          <w:szCs w:val="28"/>
          <w:lang w:val="uz-Cyrl-UZ"/>
        </w:rPr>
        <w:t>Ўзбекистон Республикаси Президентининг Қарори, “Ў</w:t>
      </w:r>
      <w:r w:rsidRPr="00A31EA2">
        <w:rPr>
          <w:rStyle w:val="rvts20"/>
          <w:rFonts w:ascii="Times New Roman" w:hAnsi="Times New Roman" w:cs="Times New Roman"/>
          <w:bCs/>
          <w:color w:val="000000" w:themeColor="text1"/>
          <w:sz w:val="28"/>
          <w:szCs w:val="28"/>
          <w:lang w:val="uz-Cyrl-UZ"/>
        </w:rPr>
        <w:t>рта махсус, касб-</w:t>
      </w:r>
      <w:r w:rsidRPr="00A31EA2">
        <w:rPr>
          <w:rStyle w:val="rvts21"/>
          <w:rFonts w:ascii="Times New Roman" w:hAnsi="Times New Roman" w:cs="Times New Roman"/>
          <w:bCs/>
          <w:color w:val="000000" w:themeColor="text1"/>
          <w:sz w:val="28"/>
          <w:szCs w:val="28"/>
          <w:lang w:val="uz-Cyrl-UZ"/>
        </w:rPr>
        <w:t>ҳ</w:t>
      </w:r>
      <w:r w:rsidRPr="00A31EA2">
        <w:rPr>
          <w:rStyle w:val="rvts20"/>
          <w:rFonts w:ascii="Times New Roman" w:hAnsi="Times New Roman" w:cs="Times New Roman"/>
          <w:bCs/>
          <w:color w:val="000000" w:themeColor="text1"/>
          <w:sz w:val="28"/>
          <w:szCs w:val="28"/>
          <w:lang w:val="uz-Cyrl-UZ"/>
        </w:rPr>
        <w:t>унар таълими муассасалари фаолиятини янада такомиллаштириш чора-тадбирлари тў</w:t>
      </w:r>
      <w:r w:rsidRPr="00A31EA2">
        <w:rPr>
          <w:rStyle w:val="rvts21"/>
          <w:rFonts w:ascii="Times New Roman" w:hAnsi="Times New Roman" w:cs="Times New Roman"/>
          <w:bCs/>
          <w:color w:val="000000" w:themeColor="text1"/>
          <w:sz w:val="28"/>
          <w:szCs w:val="28"/>
          <w:lang w:val="uz-Cyrl-UZ"/>
        </w:rPr>
        <w:t>ғ</w:t>
      </w:r>
      <w:r w:rsidRPr="00A31EA2">
        <w:rPr>
          <w:rStyle w:val="rvts20"/>
          <w:rFonts w:ascii="Times New Roman" w:hAnsi="Times New Roman" w:cs="Times New Roman"/>
          <w:bCs/>
          <w:color w:val="000000" w:themeColor="text1"/>
          <w:sz w:val="28"/>
          <w:szCs w:val="28"/>
          <w:lang w:val="uz-Cyrl-UZ"/>
        </w:rPr>
        <w:t xml:space="preserve">рисида”, </w:t>
      </w:r>
      <w:r w:rsidRPr="00A31EA2">
        <w:rPr>
          <w:rFonts w:ascii="Times New Roman" w:hAnsi="Times New Roman" w:cs="Times New Roman"/>
          <w:color w:val="000000" w:themeColor="text1"/>
          <w:sz w:val="28"/>
          <w:szCs w:val="28"/>
          <w:lang w:val="uz-Cyrl-UZ"/>
        </w:rPr>
        <w:t>Тошкент ш., 2017 йил 14 март, ПҚ-2829-сон.</w:t>
      </w:r>
    </w:p>
    <w:p w14:paraId="5721DA0B" w14:textId="77777777" w:rsidR="00155469" w:rsidRPr="00A31EA2" w:rsidRDefault="00155469" w:rsidP="00C06C67">
      <w:pPr>
        <w:pStyle w:val="aa"/>
        <w:numPr>
          <w:ilvl w:val="0"/>
          <w:numId w:val="25"/>
        </w:numPr>
        <w:tabs>
          <w:tab w:val="left" w:pos="284"/>
          <w:tab w:val="left" w:pos="426"/>
          <w:tab w:val="left" w:pos="709"/>
          <w:tab w:val="left" w:pos="993"/>
          <w:tab w:val="left" w:pos="1276"/>
          <w:tab w:val="left" w:pos="1560"/>
        </w:tabs>
        <w:spacing w:line="360" w:lineRule="auto"/>
        <w:ind w:left="284" w:firstLine="720"/>
        <w:jc w:val="both"/>
        <w:rPr>
          <w:rFonts w:ascii="Times New Roman" w:hAnsi="Times New Roman" w:cs="Times New Roman"/>
          <w:color w:val="000000" w:themeColor="text1"/>
          <w:sz w:val="28"/>
          <w:szCs w:val="28"/>
          <w:lang w:val="uz-Cyrl-UZ"/>
        </w:rPr>
      </w:pPr>
      <w:r w:rsidRPr="00A31EA2">
        <w:rPr>
          <w:rFonts w:ascii="Times New Roman" w:hAnsi="Times New Roman" w:cs="Times New Roman"/>
          <w:color w:val="000000" w:themeColor="text1"/>
          <w:sz w:val="28"/>
          <w:szCs w:val="28"/>
          <w:lang w:val="uz-Cyrl-UZ"/>
        </w:rPr>
        <w:t>Ўзбекистон Республикаси Президентининг Қарори, “Олий таълим тизимини янада ривожлантириш чора-тадбирлари тўғрисида”, Тошкент ш., 2017 йил 20 апрель, ПҚ-2909-сон.</w:t>
      </w:r>
    </w:p>
    <w:p w14:paraId="48B6B595" w14:textId="77777777" w:rsidR="00155469" w:rsidRPr="00A31EA2" w:rsidRDefault="00155469" w:rsidP="00C06C67">
      <w:pPr>
        <w:pStyle w:val="aa"/>
        <w:numPr>
          <w:ilvl w:val="0"/>
          <w:numId w:val="25"/>
        </w:numPr>
        <w:tabs>
          <w:tab w:val="left" w:pos="284"/>
          <w:tab w:val="left" w:pos="426"/>
          <w:tab w:val="left" w:pos="709"/>
          <w:tab w:val="left" w:pos="993"/>
          <w:tab w:val="left" w:pos="1276"/>
          <w:tab w:val="left" w:pos="1560"/>
        </w:tabs>
        <w:spacing w:line="360" w:lineRule="auto"/>
        <w:ind w:left="284" w:firstLine="720"/>
        <w:jc w:val="both"/>
        <w:rPr>
          <w:rFonts w:ascii="Times New Roman" w:hAnsi="Times New Roman" w:cs="Times New Roman"/>
          <w:color w:val="000000" w:themeColor="text1"/>
          <w:sz w:val="28"/>
          <w:szCs w:val="28"/>
          <w:lang w:val="uz-Cyrl-UZ"/>
        </w:rPr>
      </w:pPr>
      <w:r w:rsidRPr="00A31EA2">
        <w:rPr>
          <w:rFonts w:ascii="Times New Roman" w:hAnsi="Times New Roman" w:cs="Times New Roman"/>
          <w:color w:val="000000" w:themeColor="text1"/>
          <w:sz w:val="28"/>
          <w:szCs w:val="28"/>
          <w:lang w:val="uz-Cyrl-UZ"/>
        </w:rPr>
        <w:t>2017 йил 30 сентябрь; Ўзбекистон Республикаси Президентининг “Ўзбекистон Республикаси Халқ таълими вазирлиги фаолиятини такомиллаштириш тўғрисида”ги ПҚ-3304-сонли қарори, 2017 йил 30 сентябрь.</w:t>
      </w:r>
    </w:p>
    <w:p w14:paraId="246100F4" w14:textId="77777777" w:rsidR="00155469" w:rsidRPr="00A31EA2" w:rsidRDefault="00155469" w:rsidP="00C06C67">
      <w:pPr>
        <w:pStyle w:val="aa"/>
        <w:tabs>
          <w:tab w:val="left" w:pos="284"/>
          <w:tab w:val="left" w:pos="426"/>
          <w:tab w:val="left" w:pos="709"/>
          <w:tab w:val="left" w:pos="993"/>
          <w:tab w:val="left" w:pos="1276"/>
          <w:tab w:val="left" w:pos="1560"/>
        </w:tabs>
        <w:spacing w:line="360" w:lineRule="auto"/>
        <w:ind w:left="284" w:firstLine="720"/>
        <w:jc w:val="both"/>
        <w:rPr>
          <w:rFonts w:ascii="Times New Roman" w:hAnsi="Times New Roman" w:cs="Times New Roman"/>
          <w:color w:val="000000" w:themeColor="text1"/>
          <w:sz w:val="28"/>
          <w:szCs w:val="28"/>
          <w:lang w:val="uz-Cyrl-UZ"/>
        </w:rPr>
      </w:pPr>
    </w:p>
    <w:p w14:paraId="386E52BA" w14:textId="77777777" w:rsidR="00155469" w:rsidRPr="00A31EA2" w:rsidRDefault="00155469" w:rsidP="00C06C67">
      <w:pPr>
        <w:pStyle w:val="aa"/>
        <w:numPr>
          <w:ilvl w:val="0"/>
          <w:numId w:val="25"/>
        </w:numPr>
        <w:tabs>
          <w:tab w:val="left" w:pos="284"/>
          <w:tab w:val="left" w:pos="426"/>
          <w:tab w:val="left" w:pos="709"/>
          <w:tab w:val="left" w:pos="993"/>
          <w:tab w:val="left" w:pos="1276"/>
          <w:tab w:val="left" w:pos="1560"/>
        </w:tabs>
        <w:spacing w:line="360" w:lineRule="auto"/>
        <w:ind w:left="284" w:firstLine="720"/>
        <w:jc w:val="both"/>
        <w:rPr>
          <w:rFonts w:ascii="Times New Roman" w:hAnsi="Times New Roman" w:cs="Times New Roman"/>
          <w:color w:val="000000" w:themeColor="text1"/>
          <w:sz w:val="28"/>
          <w:szCs w:val="28"/>
          <w:lang w:val="uz-Cyrl-UZ"/>
        </w:rPr>
      </w:pPr>
      <w:r w:rsidRPr="00A31EA2">
        <w:rPr>
          <w:rFonts w:ascii="Times New Roman" w:hAnsi="Times New Roman" w:cs="Times New Roman"/>
          <w:color w:val="000000" w:themeColor="text1"/>
          <w:sz w:val="28"/>
          <w:szCs w:val="28"/>
          <w:lang w:val="uz-Cyrl-UZ"/>
        </w:rPr>
        <w:lastRenderedPageBreak/>
        <w:t xml:space="preserve">Ўзбекистон Республикаси Президентининг Қарори, “Ўзбекистон Республикаси мактабгача таълим вазирлигини ташкил этиш тўғрисида”, Тошкент ш., 2017 йил 30 сентябрь, </w:t>
      </w:r>
      <w:r w:rsidRPr="00A31EA2">
        <w:rPr>
          <w:rFonts w:ascii="Times New Roman" w:hAnsi="Times New Roman" w:cs="Times New Roman"/>
          <w:color w:val="000000" w:themeColor="text1"/>
          <w:sz w:val="28"/>
          <w:szCs w:val="28"/>
          <w:shd w:val="clear" w:color="auto" w:fill="FFFFFF"/>
          <w:lang w:val="uz-Cyrl-UZ"/>
        </w:rPr>
        <w:t>ПҚ-3305-сон.</w:t>
      </w:r>
    </w:p>
    <w:p w14:paraId="7B688B59" w14:textId="77777777" w:rsidR="00155469" w:rsidRPr="00A31EA2" w:rsidRDefault="00155469" w:rsidP="00C06C67">
      <w:pPr>
        <w:pStyle w:val="aa"/>
        <w:numPr>
          <w:ilvl w:val="0"/>
          <w:numId w:val="25"/>
        </w:numPr>
        <w:tabs>
          <w:tab w:val="left" w:pos="284"/>
          <w:tab w:val="left" w:pos="426"/>
          <w:tab w:val="left" w:pos="709"/>
          <w:tab w:val="left" w:pos="993"/>
          <w:tab w:val="left" w:pos="1276"/>
          <w:tab w:val="left" w:pos="1560"/>
        </w:tabs>
        <w:spacing w:line="360" w:lineRule="auto"/>
        <w:ind w:left="284" w:firstLine="720"/>
        <w:jc w:val="both"/>
        <w:rPr>
          <w:rFonts w:ascii="Times New Roman" w:hAnsi="Times New Roman" w:cs="Times New Roman"/>
          <w:color w:val="000000" w:themeColor="text1"/>
          <w:sz w:val="28"/>
          <w:szCs w:val="28"/>
          <w:lang w:val="uz-Cyrl-UZ"/>
        </w:rPr>
      </w:pPr>
      <w:r w:rsidRPr="00A31EA2">
        <w:rPr>
          <w:rFonts w:ascii="Times New Roman" w:hAnsi="Times New Roman" w:cs="Times New Roman"/>
          <w:color w:val="000000" w:themeColor="text1"/>
          <w:sz w:val="28"/>
          <w:szCs w:val="28"/>
          <w:lang w:val="uz-Cyrl-UZ"/>
        </w:rPr>
        <w:t>Ўзбекистон Республикаси Президентининг Қарори “Олий таълим муассасаларида таълим сифатини ошириш ва уларнинг мамлакатда амалга оширилаётган кенг қамровли ислоҳотларда фаол иштирокини таъминлаш бўйича қўшимча чора-тадбирлар тўғрисида”ги ПҚ-3775-сон. 2018 йил 5 июнь.</w:t>
      </w:r>
    </w:p>
    <w:p w14:paraId="74B6D71B" w14:textId="77777777" w:rsidR="00155469" w:rsidRPr="00A31EA2" w:rsidRDefault="00155469" w:rsidP="00C06C67">
      <w:pPr>
        <w:pStyle w:val="aa"/>
        <w:numPr>
          <w:ilvl w:val="0"/>
          <w:numId w:val="25"/>
        </w:numPr>
        <w:tabs>
          <w:tab w:val="left" w:pos="284"/>
          <w:tab w:val="left" w:pos="426"/>
          <w:tab w:val="left" w:pos="709"/>
          <w:tab w:val="left" w:pos="993"/>
          <w:tab w:val="left" w:pos="1276"/>
          <w:tab w:val="left" w:pos="1560"/>
        </w:tabs>
        <w:spacing w:line="360" w:lineRule="auto"/>
        <w:ind w:left="284" w:firstLine="720"/>
        <w:jc w:val="both"/>
        <w:rPr>
          <w:rFonts w:ascii="Times New Roman" w:hAnsi="Times New Roman" w:cs="Times New Roman"/>
          <w:color w:val="000000" w:themeColor="text1"/>
          <w:sz w:val="28"/>
          <w:szCs w:val="28"/>
          <w:lang w:val="uz-Cyrl-UZ"/>
        </w:rPr>
      </w:pPr>
      <w:r w:rsidRPr="00A31EA2">
        <w:rPr>
          <w:rFonts w:ascii="Times New Roman" w:hAnsi="Times New Roman" w:cs="Times New Roman"/>
          <w:color w:val="000000" w:themeColor="text1"/>
          <w:sz w:val="28"/>
          <w:szCs w:val="28"/>
          <w:lang w:val="uz-Cyrl-UZ"/>
        </w:rPr>
        <w:t>Ўзбекистон Республикаси Президентининг “Таълим сифатини назорат қилиш тизимини такомиллаштириш бўйича қўшимча чора-тадбирлар тўғрисида”ги ПҚ-4119-сон қарори, 2019 йил 16 январь.</w:t>
      </w:r>
    </w:p>
    <w:p w14:paraId="256717BA" w14:textId="77777777" w:rsidR="00155469" w:rsidRPr="00A31EA2" w:rsidRDefault="00155469" w:rsidP="00C06C67">
      <w:pPr>
        <w:pStyle w:val="aa"/>
        <w:numPr>
          <w:ilvl w:val="0"/>
          <w:numId w:val="25"/>
        </w:numPr>
        <w:tabs>
          <w:tab w:val="left" w:pos="284"/>
          <w:tab w:val="left" w:pos="426"/>
          <w:tab w:val="left" w:pos="709"/>
          <w:tab w:val="left" w:pos="993"/>
          <w:tab w:val="left" w:pos="1276"/>
          <w:tab w:val="left" w:pos="1560"/>
        </w:tabs>
        <w:spacing w:line="360" w:lineRule="auto"/>
        <w:ind w:left="284" w:firstLine="720"/>
        <w:jc w:val="both"/>
        <w:rPr>
          <w:rFonts w:ascii="Times New Roman" w:hAnsi="Times New Roman" w:cs="Times New Roman"/>
          <w:color w:val="000000" w:themeColor="text1"/>
          <w:sz w:val="28"/>
          <w:szCs w:val="28"/>
          <w:lang w:val="uz-Cyrl-UZ"/>
        </w:rPr>
      </w:pPr>
      <w:r w:rsidRPr="00A31EA2">
        <w:rPr>
          <w:rFonts w:ascii="Times New Roman" w:hAnsi="Times New Roman" w:cs="Times New Roman"/>
          <w:color w:val="000000" w:themeColor="text1"/>
          <w:sz w:val="28"/>
          <w:szCs w:val="28"/>
          <w:lang w:val="uz-Cyrl-UZ"/>
        </w:rPr>
        <w:t>Ўзбекистон Республикаси Президентининг “Ёшларнинг интеллектуал ва ижодий салоҳиятини ривожлантириш, иқтидорли болаларни қўллаб-қувватлаш ва рағбатлантириш мақсадида “Президент мактабларини очиш” тўғрисида”ги ПҚ-4199-сон қарори 2019 йил 29 феврал.</w:t>
      </w:r>
    </w:p>
    <w:p w14:paraId="7F060A37" w14:textId="77777777" w:rsidR="00155469" w:rsidRPr="00A31EA2" w:rsidRDefault="00155469" w:rsidP="00C06C67">
      <w:pPr>
        <w:pStyle w:val="aa"/>
        <w:numPr>
          <w:ilvl w:val="0"/>
          <w:numId w:val="25"/>
        </w:numPr>
        <w:tabs>
          <w:tab w:val="left" w:pos="284"/>
          <w:tab w:val="left" w:pos="426"/>
          <w:tab w:val="left" w:pos="709"/>
          <w:tab w:val="left" w:pos="993"/>
          <w:tab w:val="left" w:pos="1276"/>
          <w:tab w:val="left" w:pos="1560"/>
        </w:tabs>
        <w:spacing w:line="360" w:lineRule="auto"/>
        <w:ind w:left="284" w:firstLine="720"/>
        <w:jc w:val="both"/>
        <w:rPr>
          <w:rFonts w:ascii="Times New Roman" w:hAnsi="Times New Roman" w:cs="Times New Roman"/>
          <w:color w:val="000000" w:themeColor="text1"/>
          <w:sz w:val="28"/>
          <w:szCs w:val="28"/>
          <w:lang w:val="uz-Cyrl-UZ"/>
        </w:rPr>
      </w:pPr>
      <w:r w:rsidRPr="00A31EA2">
        <w:rPr>
          <w:rFonts w:ascii="Times New Roman" w:hAnsi="Times New Roman" w:cs="Times New Roman"/>
          <w:color w:val="000000" w:themeColor="text1"/>
          <w:sz w:val="28"/>
          <w:szCs w:val="28"/>
          <w:lang w:val="uz-Cyrl-UZ"/>
        </w:rPr>
        <w:t xml:space="preserve">Ўзбекистон Республикаси Вазирлар Маҳкамасининг “Умумий ўрта ва ўрта махсус, касб-ҳунар таълимининг давлат таълим стандартларини тасдиқлаш тўғрисида”ги 187-сонли қарори, 2017 йил 6 апрель. </w:t>
      </w:r>
    </w:p>
    <w:p w14:paraId="25C2E368" w14:textId="77777777" w:rsidR="00155469" w:rsidRPr="00A31EA2" w:rsidRDefault="00155469" w:rsidP="00C06C67">
      <w:pPr>
        <w:pStyle w:val="aa"/>
        <w:numPr>
          <w:ilvl w:val="0"/>
          <w:numId w:val="25"/>
        </w:numPr>
        <w:tabs>
          <w:tab w:val="left" w:pos="284"/>
          <w:tab w:val="left" w:pos="426"/>
          <w:tab w:val="left" w:pos="709"/>
          <w:tab w:val="left" w:pos="993"/>
          <w:tab w:val="left" w:pos="1276"/>
          <w:tab w:val="left" w:pos="1560"/>
        </w:tabs>
        <w:spacing w:line="360" w:lineRule="auto"/>
        <w:ind w:left="284" w:firstLine="720"/>
        <w:jc w:val="both"/>
        <w:rPr>
          <w:rFonts w:ascii="Times New Roman" w:hAnsi="Times New Roman" w:cs="Times New Roman"/>
          <w:color w:val="000000" w:themeColor="text1"/>
          <w:sz w:val="28"/>
          <w:szCs w:val="28"/>
          <w:lang w:val="uz-Cyrl-UZ"/>
        </w:rPr>
      </w:pPr>
      <w:r w:rsidRPr="00A31EA2">
        <w:rPr>
          <w:rFonts w:ascii="Times New Roman" w:hAnsi="Times New Roman" w:cs="Times New Roman"/>
          <w:color w:val="000000" w:themeColor="text1"/>
          <w:sz w:val="28"/>
          <w:szCs w:val="28"/>
          <w:lang w:val="uz-Cyrl-UZ"/>
        </w:rPr>
        <w:t>Ўзбекистон Республикаси Вазирлар Маҳкамасининг “Олий ўқув юртидан кейинги таълим тизимини янада ривожлантириш чора-тадбирлари тўғрисида”ги 304-сонли қарори, Тошкент ш., 2017 йил 22 май.</w:t>
      </w:r>
    </w:p>
    <w:p w14:paraId="409AD756" w14:textId="77777777" w:rsidR="00155469" w:rsidRPr="00A31EA2" w:rsidRDefault="00155469" w:rsidP="00C06C67">
      <w:pPr>
        <w:pStyle w:val="af"/>
        <w:numPr>
          <w:ilvl w:val="0"/>
          <w:numId w:val="25"/>
        </w:numPr>
        <w:tabs>
          <w:tab w:val="left" w:pos="284"/>
          <w:tab w:val="left" w:pos="426"/>
          <w:tab w:val="left" w:pos="709"/>
          <w:tab w:val="left" w:pos="993"/>
          <w:tab w:val="left" w:pos="1276"/>
          <w:tab w:val="left" w:pos="1560"/>
        </w:tabs>
        <w:spacing w:line="360" w:lineRule="auto"/>
        <w:ind w:left="284" w:firstLine="720"/>
        <w:jc w:val="both"/>
        <w:rPr>
          <w:color w:val="000000" w:themeColor="text1"/>
          <w:sz w:val="28"/>
          <w:szCs w:val="28"/>
          <w:lang w:val="uz-Cyrl-UZ"/>
        </w:rPr>
      </w:pPr>
      <w:r w:rsidRPr="00A31EA2">
        <w:rPr>
          <w:color w:val="000000" w:themeColor="text1"/>
          <w:sz w:val="28"/>
          <w:szCs w:val="28"/>
          <w:lang w:val="uz-Cyrl-UZ"/>
        </w:rPr>
        <w:t>Ўзбекистон Республикаси Вазирлар Маҳкамасининг 2018 йил 8 декабрдаги “Халқ</w:t>
      </w:r>
      <w:r w:rsidRPr="00A31EA2">
        <w:rPr>
          <w:bCs/>
          <w:color w:val="000000" w:themeColor="text1"/>
          <w:sz w:val="28"/>
          <w:szCs w:val="28"/>
          <w:lang w:val="uz-Cyrl-UZ"/>
        </w:rPr>
        <w:t xml:space="preserve"> таълими тизимида таълим сифатини баҳолаш соҳасидаги Халқаро тадқиқотларни ташкил этиш чора-тадбирлари тўғрисида</w:t>
      </w:r>
      <w:r w:rsidRPr="00A31EA2">
        <w:rPr>
          <w:color w:val="000000" w:themeColor="text1"/>
          <w:sz w:val="28"/>
          <w:szCs w:val="28"/>
          <w:lang w:val="uz-Cyrl-UZ"/>
        </w:rPr>
        <w:t xml:space="preserve">”ги  997- сонли </w:t>
      </w:r>
      <w:hyperlink r:id="rId108" w:history="1">
        <w:r w:rsidRPr="00A31EA2">
          <w:rPr>
            <w:rStyle w:val="af8"/>
            <w:rFonts w:eastAsia="Arial"/>
            <w:color w:val="000000" w:themeColor="text1"/>
            <w:sz w:val="28"/>
            <w:szCs w:val="28"/>
            <w:lang w:val="uz-Cyrl-UZ"/>
          </w:rPr>
          <w:t>қарори</w:t>
        </w:r>
      </w:hyperlink>
      <w:r w:rsidRPr="00A31EA2">
        <w:rPr>
          <w:color w:val="000000" w:themeColor="text1"/>
          <w:sz w:val="28"/>
          <w:szCs w:val="28"/>
          <w:lang w:val="uz-Cyrl-UZ"/>
        </w:rPr>
        <w:t>.</w:t>
      </w:r>
    </w:p>
    <w:p w14:paraId="0F43CDD2" w14:textId="18C2B665" w:rsidR="00155469" w:rsidRDefault="00155469" w:rsidP="00C06C67">
      <w:pPr>
        <w:pStyle w:val="af"/>
        <w:numPr>
          <w:ilvl w:val="0"/>
          <w:numId w:val="25"/>
        </w:numPr>
        <w:tabs>
          <w:tab w:val="left" w:pos="284"/>
          <w:tab w:val="left" w:pos="426"/>
          <w:tab w:val="left" w:pos="709"/>
          <w:tab w:val="left" w:pos="993"/>
          <w:tab w:val="left" w:pos="1276"/>
          <w:tab w:val="left" w:pos="1560"/>
        </w:tabs>
        <w:spacing w:line="360" w:lineRule="auto"/>
        <w:ind w:left="284" w:firstLine="720"/>
        <w:jc w:val="both"/>
        <w:rPr>
          <w:color w:val="000000" w:themeColor="text1"/>
          <w:sz w:val="28"/>
          <w:szCs w:val="28"/>
          <w:lang w:val="uz-Cyrl-UZ"/>
        </w:rPr>
      </w:pPr>
      <w:r w:rsidRPr="00A31EA2">
        <w:rPr>
          <w:color w:val="000000" w:themeColor="text1"/>
          <w:sz w:val="28"/>
          <w:szCs w:val="28"/>
          <w:lang w:val="uz-Cyrl-UZ"/>
        </w:rPr>
        <w:t>Ўзбекистон Республикаси Президентининг “Таълим-тарбия тизимини янада такомиллаштиришга оид қўшимча чора-тадбирлар тўғрисида”ги ПҚ-4884-сон қарори 2020 йил 6 ноябрь.</w:t>
      </w:r>
    </w:p>
    <w:p w14:paraId="00DC0854" w14:textId="097946CC" w:rsidR="0020494B" w:rsidRPr="00A31EA2" w:rsidRDefault="00F508D5" w:rsidP="00C06C67">
      <w:pPr>
        <w:pStyle w:val="af"/>
        <w:numPr>
          <w:ilvl w:val="0"/>
          <w:numId w:val="25"/>
        </w:numPr>
        <w:tabs>
          <w:tab w:val="left" w:pos="284"/>
          <w:tab w:val="left" w:pos="426"/>
          <w:tab w:val="left" w:pos="709"/>
          <w:tab w:val="left" w:pos="993"/>
          <w:tab w:val="left" w:pos="1276"/>
          <w:tab w:val="left" w:pos="1560"/>
        </w:tabs>
        <w:spacing w:line="360" w:lineRule="auto"/>
        <w:ind w:left="284" w:firstLine="720"/>
        <w:jc w:val="both"/>
        <w:rPr>
          <w:color w:val="000000" w:themeColor="text1"/>
          <w:sz w:val="28"/>
          <w:szCs w:val="28"/>
          <w:lang w:val="uz-Cyrl-UZ"/>
        </w:rPr>
      </w:pPr>
      <w:r w:rsidRPr="00F508D5">
        <w:rPr>
          <w:color w:val="000000" w:themeColor="text1"/>
          <w:sz w:val="28"/>
          <w:szCs w:val="28"/>
          <w:lang w:val="uz-Cyrl-UZ"/>
        </w:rPr>
        <w:t xml:space="preserve">Ўзбекистон Республикасининг Қонуни </w:t>
      </w:r>
      <w:r>
        <w:rPr>
          <w:color w:val="000000" w:themeColor="text1"/>
          <w:sz w:val="28"/>
          <w:szCs w:val="28"/>
          <w:lang w:val="uz-Cyrl-UZ"/>
        </w:rPr>
        <w:t>“</w:t>
      </w:r>
      <w:r w:rsidR="0020494B" w:rsidRPr="0020494B">
        <w:rPr>
          <w:color w:val="000000" w:themeColor="text1"/>
          <w:sz w:val="28"/>
          <w:szCs w:val="28"/>
          <w:lang w:val="uz-Cyrl-UZ"/>
        </w:rPr>
        <w:t>Ёшларга оид давлат сиёсати тўғрисида</w:t>
      </w:r>
      <w:r>
        <w:rPr>
          <w:color w:val="000000" w:themeColor="text1"/>
          <w:sz w:val="28"/>
          <w:szCs w:val="28"/>
          <w:lang w:val="uz-Cyrl-UZ"/>
        </w:rPr>
        <w:t xml:space="preserve">” </w:t>
      </w:r>
      <w:r w:rsidRPr="00F508D5">
        <w:rPr>
          <w:color w:val="000000" w:themeColor="text1"/>
          <w:sz w:val="28"/>
          <w:szCs w:val="28"/>
          <w:lang w:val="uz-Cyrl-UZ"/>
        </w:rPr>
        <w:t xml:space="preserve">ЎРҚ-406-сон 14.09.2016 йилдаги </w:t>
      </w:r>
    </w:p>
    <w:p w14:paraId="373BA105" w14:textId="77777777" w:rsidR="00155469" w:rsidRPr="00A31EA2" w:rsidRDefault="00155469" w:rsidP="00C06C67">
      <w:pPr>
        <w:pStyle w:val="aa"/>
        <w:numPr>
          <w:ilvl w:val="0"/>
          <w:numId w:val="25"/>
        </w:numPr>
        <w:tabs>
          <w:tab w:val="left" w:pos="284"/>
          <w:tab w:val="left" w:pos="426"/>
          <w:tab w:val="left" w:pos="709"/>
          <w:tab w:val="left" w:pos="993"/>
          <w:tab w:val="left" w:pos="1276"/>
          <w:tab w:val="left" w:pos="1560"/>
        </w:tabs>
        <w:spacing w:line="360" w:lineRule="auto"/>
        <w:ind w:left="284" w:firstLine="720"/>
        <w:jc w:val="both"/>
        <w:rPr>
          <w:rStyle w:val="af8"/>
          <w:rFonts w:ascii="Times New Roman" w:hAnsi="Times New Roman" w:cs="Times New Roman"/>
          <w:color w:val="000000" w:themeColor="text1"/>
          <w:lang w:val="uz-Cyrl-UZ"/>
        </w:rPr>
      </w:pPr>
      <w:r w:rsidRPr="00A31EA2">
        <w:rPr>
          <w:rFonts w:ascii="Times New Roman" w:hAnsi="Times New Roman" w:cs="Times New Roman"/>
          <w:color w:val="000000" w:themeColor="text1"/>
          <w:sz w:val="28"/>
          <w:szCs w:val="28"/>
          <w:lang w:val="uz-Cyrl-UZ"/>
        </w:rPr>
        <w:lastRenderedPageBreak/>
        <w:t xml:space="preserve">Ўзбекистон Республикаси Ш.М.Мирзиёевнинг Олий Мажлисга Мурожаатномаси// Ўзбекистон Миллий ахборот агентлиги // </w:t>
      </w:r>
      <w:r w:rsidRPr="00A31EA2">
        <w:rPr>
          <w:rFonts w:ascii="Times New Roman" w:hAnsi="Times New Roman" w:cs="Times New Roman"/>
          <w:color w:val="000000" w:themeColor="text1"/>
          <w:sz w:val="28"/>
          <w:szCs w:val="28"/>
          <w:shd w:val="clear" w:color="auto" w:fill="FFFFFF"/>
          <w:lang w:val="uz-Cyrl-UZ"/>
        </w:rPr>
        <w:t>28.12.2018 й.</w:t>
      </w:r>
    </w:p>
    <w:p w14:paraId="059D0B58" w14:textId="77777777" w:rsidR="00155469" w:rsidRPr="00A31EA2" w:rsidRDefault="00155469" w:rsidP="00C06C67">
      <w:pPr>
        <w:pStyle w:val="aa"/>
        <w:numPr>
          <w:ilvl w:val="0"/>
          <w:numId w:val="25"/>
        </w:numPr>
        <w:tabs>
          <w:tab w:val="left" w:pos="284"/>
          <w:tab w:val="left" w:pos="426"/>
          <w:tab w:val="left" w:pos="709"/>
          <w:tab w:val="left" w:pos="993"/>
          <w:tab w:val="left" w:pos="1276"/>
          <w:tab w:val="left" w:pos="1560"/>
        </w:tabs>
        <w:spacing w:line="360" w:lineRule="auto"/>
        <w:ind w:left="284" w:firstLine="720"/>
        <w:jc w:val="both"/>
        <w:rPr>
          <w:color w:val="000000" w:themeColor="text1"/>
          <w:lang w:val="uz-Cyrl-UZ"/>
        </w:rPr>
      </w:pPr>
      <w:r w:rsidRPr="00A31EA2">
        <w:rPr>
          <w:rFonts w:ascii="Times New Roman" w:hAnsi="Times New Roman" w:cs="Times New Roman"/>
          <w:color w:val="000000" w:themeColor="text1"/>
          <w:sz w:val="28"/>
          <w:szCs w:val="28"/>
          <w:lang w:val="uz-Cyrl-UZ"/>
        </w:rPr>
        <w:t>Таълим бўйича Бутунжаҳон форуми. Якуний ҳисобот. –Дакар, Сенегал, 2000 йил 26-28 апрель.</w:t>
      </w:r>
    </w:p>
    <w:p w14:paraId="74C8F03A" w14:textId="77777777" w:rsidR="00155469" w:rsidRPr="00A31EA2" w:rsidRDefault="00155469" w:rsidP="00C06C67">
      <w:pPr>
        <w:pStyle w:val="aa"/>
        <w:numPr>
          <w:ilvl w:val="0"/>
          <w:numId w:val="25"/>
        </w:numPr>
        <w:tabs>
          <w:tab w:val="left" w:pos="284"/>
          <w:tab w:val="left" w:pos="426"/>
          <w:tab w:val="left" w:pos="709"/>
          <w:tab w:val="left" w:pos="993"/>
          <w:tab w:val="left" w:pos="1276"/>
          <w:tab w:val="left" w:pos="1560"/>
        </w:tabs>
        <w:spacing w:line="360" w:lineRule="auto"/>
        <w:ind w:left="284" w:firstLine="720"/>
        <w:jc w:val="both"/>
        <w:rPr>
          <w:rFonts w:ascii="Times New Roman" w:hAnsi="Times New Roman" w:cs="Times New Roman"/>
          <w:color w:val="000000" w:themeColor="text1"/>
          <w:sz w:val="28"/>
          <w:szCs w:val="28"/>
        </w:rPr>
      </w:pPr>
      <w:r w:rsidRPr="00A31EA2">
        <w:rPr>
          <w:rFonts w:ascii="Times New Roman" w:hAnsi="Times New Roman" w:cs="Times New Roman"/>
          <w:color w:val="000000" w:themeColor="text1"/>
          <w:sz w:val="28"/>
          <w:szCs w:val="28"/>
          <w:lang w:val="uz-Cyrl-UZ"/>
        </w:rPr>
        <w:t xml:space="preserve">Распоряжение Правительства Российской Федерации от 8 декабря 2011 г. № 2227-р </w:t>
      </w:r>
      <w:r w:rsidRPr="00A31EA2">
        <w:rPr>
          <w:rFonts w:ascii="Times New Roman" w:hAnsi="Times New Roman" w:cs="Times New Roman"/>
          <w:color w:val="000000" w:themeColor="text1"/>
          <w:sz w:val="28"/>
          <w:szCs w:val="28"/>
        </w:rPr>
        <w:t>“</w:t>
      </w:r>
      <w:r w:rsidRPr="00A31EA2">
        <w:rPr>
          <w:rFonts w:ascii="Times New Roman" w:hAnsi="Times New Roman" w:cs="Times New Roman"/>
          <w:color w:val="000000" w:themeColor="text1"/>
          <w:sz w:val="28"/>
          <w:szCs w:val="28"/>
          <w:lang w:val="uz-Cyrl-UZ"/>
        </w:rPr>
        <w:t>О Стратегии инновационного развития РФ на период до 2020 года</w:t>
      </w:r>
      <w:r w:rsidRPr="00A31EA2">
        <w:rPr>
          <w:rFonts w:ascii="Times New Roman" w:hAnsi="Times New Roman" w:cs="Times New Roman"/>
          <w:color w:val="000000" w:themeColor="text1"/>
          <w:sz w:val="28"/>
          <w:szCs w:val="28"/>
        </w:rPr>
        <w:t>”</w:t>
      </w:r>
      <w:r w:rsidRPr="00A31EA2">
        <w:rPr>
          <w:rFonts w:ascii="Times New Roman" w:hAnsi="Times New Roman" w:cs="Times New Roman"/>
          <w:color w:val="000000" w:themeColor="text1"/>
          <w:sz w:val="28"/>
          <w:szCs w:val="28"/>
          <w:lang w:val="uz-Cyrl-UZ"/>
        </w:rPr>
        <w:t xml:space="preserve">. </w:t>
      </w:r>
    </w:p>
    <w:p w14:paraId="5BB4E94A" w14:textId="77777777" w:rsidR="00155469" w:rsidRPr="00A31EA2" w:rsidRDefault="00155469" w:rsidP="00C06C67">
      <w:pPr>
        <w:spacing w:after="0" w:line="360" w:lineRule="auto"/>
        <w:ind w:firstLine="720"/>
        <w:jc w:val="center"/>
        <w:rPr>
          <w:rFonts w:ascii="Times New Roman" w:hAnsi="Times New Roman" w:cs="Times New Roman"/>
          <w:b/>
          <w:color w:val="000000" w:themeColor="text1"/>
          <w:sz w:val="28"/>
          <w:szCs w:val="28"/>
          <w:lang w:val="uz-Cyrl-UZ"/>
        </w:rPr>
      </w:pPr>
      <w:r w:rsidRPr="00A31EA2">
        <w:rPr>
          <w:rFonts w:ascii="Times New Roman" w:hAnsi="Times New Roman" w:cs="Times New Roman"/>
          <w:b/>
          <w:color w:val="000000" w:themeColor="text1"/>
          <w:sz w:val="28"/>
          <w:szCs w:val="28"/>
          <w:lang w:val="uz-Cyrl-UZ"/>
        </w:rPr>
        <w:t>Монография, илмий мақола, патент, илмий тўпламлар</w:t>
      </w:r>
    </w:p>
    <w:p w14:paraId="46669E6A" w14:textId="77777777" w:rsidR="00155469" w:rsidRPr="00A31EA2" w:rsidRDefault="00155469" w:rsidP="00C06C67">
      <w:pPr>
        <w:pStyle w:val="aa"/>
        <w:numPr>
          <w:ilvl w:val="0"/>
          <w:numId w:val="25"/>
        </w:numPr>
        <w:shd w:val="clear" w:color="auto" w:fill="FFFFFF"/>
        <w:tabs>
          <w:tab w:val="left" w:pos="426"/>
          <w:tab w:val="left" w:pos="1276"/>
          <w:tab w:val="left" w:pos="1560"/>
        </w:tabs>
        <w:spacing w:line="360" w:lineRule="auto"/>
        <w:ind w:left="284" w:firstLine="720"/>
        <w:jc w:val="both"/>
        <w:rPr>
          <w:rFonts w:ascii="Times New Roman" w:hAnsi="Times New Roman" w:cs="Times New Roman"/>
          <w:color w:val="000000" w:themeColor="text1"/>
          <w:sz w:val="28"/>
          <w:szCs w:val="28"/>
          <w:lang w:val="uz-Cyrl-UZ"/>
        </w:rPr>
      </w:pPr>
      <w:r w:rsidRPr="00A31EA2">
        <w:rPr>
          <w:rFonts w:ascii="Times New Roman" w:hAnsi="Times New Roman" w:cs="Times New Roman"/>
          <w:color w:val="000000" w:themeColor="text1"/>
          <w:sz w:val="28"/>
          <w:szCs w:val="28"/>
          <w:lang w:val="uz-Cyrl-UZ"/>
        </w:rPr>
        <w:t>Абдуллаева Б.С. Фанлараро алоқадорликда янги технологияларнинг ўрни // “infoCOM,UZ” журнал. -2005. №7, -Б. 42-43 .</w:t>
      </w:r>
    </w:p>
    <w:p w14:paraId="69D81CE0" w14:textId="77777777" w:rsidR="00155469" w:rsidRPr="00A31EA2" w:rsidRDefault="00155469" w:rsidP="00C06C67">
      <w:pPr>
        <w:pStyle w:val="aa"/>
        <w:numPr>
          <w:ilvl w:val="0"/>
          <w:numId w:val="25"/>
        </w:numPr>
        <w:tabs>
          <w:tab w:val="left" w:pos="426"/>
          <w:tab w:val="left" w:pos="1276"/>
          <w:tab w:val="left" w:pos="1560"/>
        </w:tabs>
        <w:spacing w:line="360" w:lineRule="auto"/>
        <w:ind w:left="284" w:firstLine="720"/>
        <w:jc w:val="both"/>
        <w:rPr>
          <w:rFonts w:ascii="Times New Roman" w:hAnsi="Times New Roman" w:cs="Times New Roman"/>
          <w:color w:val="000000" w:themeColor="text1"/>
          <w:sz w:val="28"/>
          <w:szCs w:val="28"/>
          <w:lang w:val="uz-Cyrl-UZ"/>
        </w:rPr>
      </w:pPr>
      <w:r w:rsidRPr="00A31EA2">
        <w:rPr>
          <w:rFonts w:ascii="Times New Roman" w:hAnsi="Times New Roman" w:cs="Times New Roman"/>
          <w:color w:val="000000" w:themeColor="text1"/>
          <w:sz w:val="28"/>
          <w:szCs w:val="28"/>
          <w:lang w:val="uz-Cyrl-UZ"/>
        </w:rPr>
        <w:t xml:space="preserve">Абдуллаева Н.М. </w:t>
      </w:r>
      <w:r w:rsidRPr="00A31EA2">
        <w:rPr>
          <w:rFonts w:ascii="Times New Roman" w:hAnsi="Times New Roman" w:cs="Times New Roman"/>
          <w:color w:val="000000" w:themeColor="text1"/>
          <w:sz w:val="28"/>
          <w:szCs w:val="28"/>
        </w:rPr>
        <w:t>Интеграционный метод обучения в школах и его особенности</w:t>
      </w:r>
      <w:r w:rsidRPr="00A31EA2">
        <w:rPr>
          <w:rFonts w:ascii="Times New Roman" w:hAnsi="Times New Roman" w:cs="Times New Roman"/>
          <w:color w:val="000000" w:themeColor="text1"/>
          <w:sz w:val="28"/>
          <w:szCs w:val="28"/>
          <w:lang w:val="uz-Cyrl-UZ"/>
        </w:rPr>
        <w:t xml:space="preserve"> / </w:t>
      </w:r>
      <w:r w:rsidRPr="00A31EA2">
        <w:rPr>
          <w:rFonts w:ascii="Times New Roman" w:hAnsi="Times New Roman" w:cs="Times New Roman"/>
          <w:color w:val="000000" w:themeColor="text1"/>
          <w:sz w:val="28"/>
          <w:szCs w:val="28"/>
        </w:rPr>
        <w:t xml:space="preserve">Н. М. Абдуллаева. </w:t>
      </w:r>
      <w:r w:rsidRPr="00A31EA2">
        <w:rPr>
          <w:rFonts w:ascii="Times New Roman" w:hAnsi="Times New Roman" w:cs="Times New Roman"/>
          <w:color w:val="000000" w:themeColor="text1"/>
          <w:sz w:val="28"/>
          <w:szCs w:val="28"/>
          <w:lang w:val="uz-Cyrl-UZ"/>
        </w:rPr>
        <w:t>-</w:t>
      </w:r>
      <w:r w:rsidRPr="00A31EA2">
        <w:rPr>
          <w:rFonts w:ascii="Times New Roman" w:hAnsi="Times New Roman" w:cs="Times New Roman"/>
          <w:color w:val="000000" w:themeColor="text1"/>
          <w:sz w:val="28"/>
          <w:szCs w:val="28"/>
        </w:rPr>
        <w:t xml:space="preserve"> Текст : непосредственный, электронный // Молодой ученый. 2018. № 12 (198). </w:t>
      </w:r>
      <w:r w:rsidRPr="00A31EA2">
        <w:rPr>
          <w:rFonts w:ascii="Times New Roman" w:hAnsi="Times New Roman" w:cs="Times New Roman"/>
          <w:color w:val="000000" w:themeColor="text1"/>
          <w:sz w:val="28"/>
          <w:szCs w:val="28"/>
          <w:lang w:val="uz-Cyrl-UZ"/>
        </w:rPr>
        <w:t>-</w:t>
      </w:r>
      <w:r w:rsidRPr="00A31EA2">
        <w:rPr>
          <w:rFonts w:ascii="Times New Roman" w:hAnsi="Times New Roman" w:cs="Times New Roman"/>
          <w:color w:val="000000" w:themeColor="text1"/>
          <w:sz w:val="28"/>
          <w:szCs w:val="28"/>
        </w:rPr>
        <w:t xml:space="preserve"> С. 141-142. </w:t>
      </w:r>
    </w:p>
    <w:p w14:paraId="22D8AB72" w14:textId="77777777" w:rsidR="00155469" w:rsidRPr="00A31EA2" w:rsidRDefault="00155469" w:rsidP="00C06C67">
      <w:pPr>
        <w:pStyle w:val="aa"/>
        <w:numPr>
          <w:ilvl w:val="0"/>
          <w:numId w:val="25"/>
        </w:numPr>
        <w:tabs>
          <w:tab w:val="left" w:pos="284"/>
          <w:tab w:val="left" w:pos="426"/>
          <w:tab w:val="left" w:pos="993"/>
          <w:tab w:val="left" w:pos="1276"/>
          <w:tab w:val="left" w:pos="1560"/>
        </w:tabs>
        <w:spacing w:line="360" w:lineRule="auto"/>
        <w:ind w:left="284" w:firstLine="720"/>
        <w:jc w:val="both"/>
        <w:rPr>
          <w:rFonts w:ascii="Times New Roman" w:hAnsi="Times New Roman" w:cs="Times New Roman"/>
          <w:color w:val="000000" w:themeColor="text1"/>
          <w:sz w:val="28"/>
          <w:szCs w:val="28"/>
          <w:lang w:val="uz-Cyrl-UZ"/>
        </w:rPr>
      </w:pPr>
      <w:r w:rsidRPr="00A31EA2">
        <w:rPr>
          <w:rFonts w:ascii="Times New Roman" w:hAnsi="Times New Roman" w:cs="Times New Roman"/>
          <w:color w:val="000000" w:themeColor="text1"/>
          <w:sz w:val="28"/>
          <w:szCs w:val="28"/>
        </w:rPr>
        <w:t>Авазбоев А</w:t>
      </w:r>
      <w:r w:rsidRPr="00A31EA2">
        <w:rPr>
          <w:rFonts w:ascii="Times New Roman" w:hAnsi="Times New Roman" w:cs="Times New Roman"/>
          <w:color w:val="000000" w:themeColor="text1"/>
          <w:sz w:val="28"/>
          <w:szCs w:val="28"/>
          <w:lang w:val="uz-Cyrl-UZ"/>
        </w:rPr>
        <w:t>.</w:t>
      </w:r>
      <w:r w:rsidRPr="00A31EA2">
        <w:rPr>
          <w:rFonts w:ascii="Times New Roman" w:hAnsi="Times New Roman" w:cs="Times New Roman"/>
          <w:color w:val="000000" w:themeColor="text1"/>
          <w:sz w:val="28"/>
          <w:szCs w:val="28"/>
        </w:rPr>
        <w:t>И</w:t>
      </w:r>
      <w:r w:rsidRPr="00A31EA2">
        <w:rPr>
          <w:rFonts w:ascii="Times New Roman" w:hAnsi="Times New Roman" w:cs="Times New Roman"/>
          <w:color w:val="000000" w:themeColor="text1"/>
          <w:sz w:val="28"/>
          <w:szCs w:val="28"/>
          <w:lang w:val="uz-Cyrl-UZ"/>
        </w:rPr>
        <w:t>. Т</w:t>
      </w:r>
      <w:r w:rsidRPr="00A31EA2">
        <w:rPr>
          <w:rFonts w:ascii="Times New Roman" w:hAnsi="Times New Roman" w:cs="Times New Roman"/>
          <w:color w:val="000000" w:themeColor="text1"/>
          <w:sz w:val="28"/>
          <w:szCs w:val="28"/>
        </w:rPr>
        <w:t xml:space="preserve">алабаларда креативлик сифатларини ривожлантиришнинг самарали йўллари </w:t>
      </w:r>
      <w:r w:rsidRPr="00A31EA2">
        <w:rPr>
          <w:rFonts w:ascii="Times New Roman" w:hAnsi="Times New Roman" w:cs="Times New Roman"/>
          <w:color w:val="000000" w:themeColor="text1"/>
          <w:sz w:val="28"/>
          <w:szCs w:val="28"/>
          <w:lang w:val="uz-Cyrl-UZ"/>
        </w:rPr>
        <w:t>// З</w:t>
      </w:r>
      <w:r w:rsidRPr="00A31EA2">
        <w:rPr>
          <w:rFonts w:ascii="Times New Roman" w:hAnsi="Times New Roman" w:cs="Times New Roman"/>
          <w:color w:val="000000" w:themeColor="text1"/>
          <w:sz w:val="28"/>
          <w:szCs w:val="28"/>
        </w:rPr>
        <w:t>амонавий таълим</w:t>
      </w:r>
      <w:r w:rsidRPr="00A31EA2">
        <w:rPr>
          <w:rFonts w:ascii="Times New Roman" w:hAnsi="Times New Roman" w:cs="Times New Roman"/>
          <w:color w:val="000000" w:themeColor="text1"/>
          <w:sz w:val="28"/>
          <w:szCs w:val="28"/>
          <w:lang w:val="uz-Cyrl-UZ"/>
        </w:rPr>
        <w:t>. 2018. №8. –Б. 21.</w:t>
      </w:r>
    </w:p>
    <w:p w14:paraId="6D3607BB" w14:textId="77777777" w:rsidR="00155469" w:rsidRPr="00A31EA2" w:rsidRDefault="00155469" w:rsidP="00C06C67">
      <w:pPr>
        <w:pStyle w:val="aa"/>
        <w:numPr>
          <w:ilvl w:val="0"/>
          <w:numId w:val="25"/>
        </w:numPr>
        <w:tabs>
          <w:tab w:val="left" w:pos="426"/>
          <w:tab w:val="left" w:pos="1276"/>
          <w:tab w:val="left" w:pos="1560"/>
        </w:tabs>
        <w:spacing w:line="360" w:lineRule="auto"/>
        <w:ind w:left="284" w:firstLine="720"/>
        <w:jc w:val="both"/>
        <w:rPr>
          <w:rFonts w:ascii="Times New Roman" w:hAnsi="Times New Roman" w:cs="Times New Roman"/>
          <w:color w:val="000000" w:themeColor="text1"/>
          <w:sz w:val="28"/>
          <w:szCs w:val="28"/>
          <w:lang w:val="uz-Cyrl-UZ"/>
        </w:rPr>
      </w:pPr>
      <w:r w:rsidRPr="00A31EA2">
        <w:rPr>
          <w:rFonts w:ascii="Times New Roman" w:hAnsi="Times New Roman" w:cs="Times New Roman"/>
          <w:color w:val="000000" w:themeColor="text1"/>
          <w:sz w:val="28"/>
          <w:szCs w:val="28"/>
          <w:lang w:val="uz-Cyrl-UZ"/>
        </w:rPr>
        <w:t>Акбаров Б. Кластер тизими умумий ўрта таълим мактаби ўқувчиларида касбий тафаккурни шакллантиришнинг асосий омили сифатида // Халқ таълими. 2019. № 4. –Б. 106..</w:t>
      </w:r>
    </w:p>
    <w:p w14:paraId="4CD39089" w14:textId="77777777" w:rsidR="00155469" w:rsidRPr="00A31EA2" w:rsidRDefault="00155469" w:rsidP="00C06C67">
      <w:pPr>
        <w:pStyle w:val="aa"/>
        <w:numPr>
          <w:ilvl w:val="0"/>
          <w:numId w:val="25"/>
        </w:numPr>
        <w:tabs>
          <w:tab w:val="left" w:pos="284"/>
          <w:tab w:val="left" w:pos="426"/>
          <w:tab w:val="left" w:pos="993"/>
          <w:tab w:val="left" w:pos="1276"/>
          <w:tab w:val="left" w:pos="1560"/>
        </w:tabs>
        <w:spacing w:line="360" w:lineRule="auto"/>
        <w:ind w:left="284" w:firstLine="720"/>
        <w:jc w:val="both"/>
        <w:rPr>
          <w:rFonts w:ascii="Times New Roman" w:hAnsi="Times New Roman" w:cs="Times New Roman"/>
          <w:color w:val="000000" w:themeColor="text1"/>
          <w:sz w:val="28"/>
          <w:szCs w:val="28"/>
        </w:rPr>
      </w:pPr>
      <w:r w:rsidRPr="00A31EA2">
        <w:rPr>
          <w:rFonts w:ascii="Times New Roman" w:hAnsi="Times New Roman" w:cs="Times New Roman"/>
          <w:color w:val="000000" w:themeColor="text1"/>
          <w:sz w:val="28"/>
          <w:szCs w:val="28"/>
        </w:rPr>
        <w:t>Ашихмина Я.Г. Интеграционные проекты в современной России: виды и характеристики</w:t>
      </w:r>
      <w:r w:rsidRPr="00A31EA2">
        <w:rPr>
          <w:rFonts w:ascii="Times New Roman" w:hAnsi="Times New Roman" w:cs="Times New Roman"/>
          <w:color w:val="000000" w:themeColor="text1"/>
          <w:sz w:val="28"/>
          <w:szCs w:val="28"/>
          <w:lang w:val="uz-Cyrl-UZ"/>
        </w:rPr>
        <w:t xml:space="preserve"> </w:t>
      </w:r>
      <w:r w:rsidRPr="00A31EA2">
        <w:rPr>
          <w:rFonts w:ascii="Times New Roman" w:hAnsi="Times New Roman" w:cs="Times New Roman"/>
          <w:color w:val="000000" w:themeColor="text1"/>
          <w:sz w:val="28"/>
          <w:szCs w:val="28"/>
        </w:rPr>
        <w:t>//</w:t>
      </w:r>
      <w:r w:rsidRPr="00A31EA2">
        <w:rPr>
          <w:rFonts w:ascii="Times New Roman" w:hAnsi="Times New Roman" w:cs="Times New Roman"/>
          <w:color w:val="000000" w:themeColor="text1"/>
          <w:sz w:val="28"/>
          <w:szCs w:val="28"/>
          <w:lang w:val="uz-Cyrl-UZ"/>
        </w:rPr>
        <w:t xml:space="preserve"> </w:t>
      </w:r>
      <w:r w:rsidRPr="00A31EA2">
        <w:rPr>
          <w:rFonts w:ascii="Times New Roman" w:hAnsi="Times New Roman" w:cs="Times New Roman"/>
          <w:color w:val="000000" w:themeColor="text1"/>
          <w:sz w:val="28"/>
          <w:szCs w:val="28"/>
        </w:rPr>
        <w:t>Научный ежегодник института философии и права УрОРАН. – 2010. Вып. 10. – С.193-203.</w:t>
      </w:r>
    </w:p>
    <w:p w14:paraId="6B5CBE7E" w14:textId="77777777" w:rsidR="00155469" w:rsidRPr="00A31EA2" w:rsidRDefault="00155469" w:rsidP="00C06C67">
      <w:pPr>
        <w:pStyle w:val="aa"/>
        <w:numPr>
          <w:ilvl w:val="0"/>
          <w:numId w:val="25"/>
        </w:numPr>
        <w:tabs>
          <w:tab w:val="left" w:pos="426"/>
          <w:tab w:val="left" w:pos="1276"/>
          <w:tab w:val="left" w:pos="1560"/>
        </w:tabs>
        <w:spacing w:line="360" w:lineRule="auto"/>
        <w:ind w:left="284" w:firstLine="720"/>
        <w:jc w:val="both"/>
        <w:rPr>
          <w:rFonts w:ascii="Times New Roman" w:hAnsi="Times New Roman" w:cs="Times New Roman"/>
          <w:color w:val="000000" w:themeColor="text1"/>
          <w:sz w:val="28"/>
          <w:szCs w:val="28"/>
          <w:lang w:val="uz-Cyrl-UZ"/>
        </w:rPr>
      </w:pPr>
      <w:r w:rsidRPr="00A31EA2">
        <w:rPr>
          <w:rFonts w:ascii="Times New Roman" w:hAnsi="Times New Roman" w:cs="Times New Roman"/>
          <w:color w:val="000000" w:themeColor="text1"/>
          <w:sz w:val="28"/>
          <w:szCs w:val="28"/>
          <w:shd w:val="clear" w:color="auto" w:fill="FFFFFF"/>
        </w:rPr>
        <w:t>Барышникова</w:t>
      </w:r>
      <w:r w:rsidRPr="00A31EA2">
        <w:rPr>
          <w:rFonts w:ascii="Times New Roman" w:hAnsi="Times New Roman" w:cs="Times New Roman"/>
          <w:color w:val="000000" w:themeColor="text1"/>
          <w:sz w:val="28"/>
          <w:szCs w:val="28"/>
          <w:shd w:val="clear" w:color="auto" w:fill="FFFFFF"/>
          <w:lang w:val="uz-Cyrl-UZ"/>
        </w:rPr>
        <w:t xml:space="preserve"> М.Ю.</w:t>
      </w:r>
      <w:r w:rsidRPr="00A31EA2">
        <w:rPr>
          <w:rFonts w:ascii="Times New Roman" w:hAnsi="Times New Roman" w:cs="Times New Roman"/>
          <w:color w:val="000000" w:themeColor="text1"/>
          <w:sz w:val="28"/>
          <w:szCs w:val="28"/>
          <w:shd w:val="clear" w:color="auto" w:fill="FFFFFF"/>
        </w:rPr>
        <w:t>, Симонов</w:t>
      </w:r>
      <w:r w:rsidRPr="00A31EA2">
        <w:rPr>
          <w:rFonts w:ascii="Times New Roman" w:hAnsi="Times New Roman" w:cs="Times New Roman"/>
          <w:color w:val="000000" w:themeColor="text1"/>
          <w:sz w:val="28"/>
          <w:szCs w:val="28"/>
          <w:shd w:val="clear" w:color="auto" w:fill="FFFFFF"/>
          <w:lang w:val="uz-Cyrl-UZ"/>
        </w:rPr>
        <w:t xml:space="preserve"> А.В.</w:t>
      </w:r>
      <w:r w:rsidRPr="00A31EA2">
        <w:rPr>
          <w:rFonts w:ascii="Times New Roman" w:hAnsi="Times New Roman" w:cs="Times New Roman"/>
          <w:color w:val="000000" w:themeColor="text1"/>
          <w:sz w:val="28"/>
          <w:szCs w:val="28"/>
          <w:shd w:val="clear" w:color="auto" w:fill="FFFFFF"/>
        </w:rPr>
        <w:t>, И.И.</w:t>
      </w:r>
      <w:r w:rsidRPr="00A31EA2">
        <w:rPr>
          <w:rFonts w:ascii="Times New Roman" w:hAnsi="Times New Roman" w:cs="Times New Roman"/>
          <w:color w:val="000000" w:themeColor="text1"/>
          <w:sz w:val="28"/>
          <w:szCs w:val="28"/>
          <w:shd w:val="clear" w:color="auto" w:fill="FFFFFF"/>
          <w:lang w:val="uz-Cyrl-UZ"/>
        </w:rPr>
        <w:t xml:space="preserve"> </w:t>
      </w:r>
      <w:r w:rsidRPr="00A31EA2">
        <w:rPr>
          <w:rFonts w:ascii="Times New Roman" w:hAnsi="Times New Roman" w:cs="Times New Roman"/>
          <w:color w:val="000000" w:themeColor="text1"/>
          <w:sz w:val="28"/>
          <w:szCs w:val="28"/>
          <w:shd w:val="clear" w:color="auto" w:fill="FFFFFF"/>
        </w:rPr>
        <w:t>Чиннова</w:t>
      </w:r>
      <w:r w:rsidRPr="00A31EA2">
        <w:rPr>
          <w:rFonts w:ascii="Times New Roman" w:hAnsi="Times New Roman" w:cs="Times New Roman"/>
          <w:color w:val="000000" w:themeColor="text1"/>
          <w:sz w:val="28"/>
          <w:szCs w:val="28"/>
          <w:shd w:val="clear" w:color="auto" w:fill="FFFFFF"/>
          <w:lang w:val="uz-Cyrl-UZ"/>
        </w:rPr>
        <w:t xml:space="preserve"> И.И.</w:t>
      </w:r>
      <w:r w:rsidRPr="00A31EA2">
        <w:rPr>
          <w:rFonts w:ascii="Times New Roman" w:hAnsi="Times New Roman" w:cs="Times New Roman"/>
          <w:color w:val="000000" w:themeColor="text1"/>
          <w:sz w:val="28"/>
          <w:szCs w:val="28"/>
          <w:shd w:val="clear" w:color="auto" w:fill="FFFFFF"/>
        </w:rPr>
        <w:t xml:space="preserve"> Роль образовательных кластеров в подготовке специалистов инженерно-технического профиля в интересах развития приоритетных отраслей экономики / Научный журнал </w:t>
      </w:r>
      <w:r w:rsidRPr="00A31EA2">
        <w:rPr>
          <w:rFonts w:ascii="Times New Roman" w:hAnsi="Times New Roman" w:cs="Times New Roman"/>
          <w:color w:val="000000" w:themeColor="text1"/>
          <w:sz w:val="28"/>
          <w:szCs w:val="28"/>
          <w:shd w:val="clear" w:color="auto" w:fill="FFFFFF"/>
          <w:lang w:val="uz-Cyrl-UZ"/>
        </w:rPr>
        <w:t>“</w:t>
      </w:r>
      <w:r w:rsidRPr="00A31EA2">
        <w:rPr>
          <w:rFonts w:ascii="Times New Roman" w:hAnsi="Times New Roman" w:cs="Times New Roman"/>
          <w:color w:val="000000" w:themeColor="text1"/>
          <w:sz w:val="28"/>
          <w:szCs w:val="28"/>
          <w:shd w:val="clear" w:color="auto" w:fill="FFFFFF"/>
        </w:rPr>
        <w:t>Инновации в образовании</w:t>
      </w:r>
      <w:r w:rsidRPr="00A31EA2">
        <w:rPr>
          <w:rFonts w:ascii="Times New Roman" w:hAnsi="Times New Roman" w:cs="Times New Roman"/>
          <w:color w:val="000000" w:themeColor="text1"/>
          <w:sz w:val="28"/>
          <w:szCs w:val="28"/>
          <w:shd w:val="clear" w:color="auto" w:fill="FFFFFF"/>
          <w:lang w:val="uz-Cyrl-UZ"/>
        </w:rPr>
        <w:t>”</w:t>
      </w:r>
      <w:r w:rsidRPr="00A31EA2">
        <w:rPr>
          <w:rFonts w:ascii="Times New Roman" w:hAnsi="Times New Roman" w:cs="Times New Roman"/>
          <w:color w:val="000000" w:themeColor="text1"/>
          <w:sz w:val="28"/>
          <w:szCs w:val="28"/>
          <w:shd w:val="clear" w:color="auto" w:fill="FFFFFF"/>
        </w:rPr>
        <w:t>, № 4 апрель 2014</w:t>
      </w:r>
      <w:r w:rsidRPr="00A31EA2">
        <w:rPr>
          <w:rFonts w:ascii="Times New Roman" w:hAnsi="Times New Roman" w:cs="Times New Roman"/>
          <w:color w:val="000000" w:themeColor="text1"/>
          <w:sz w:val="28"/>
          <w:szCs w:val="28"/>
          <w:shd w:val="clear" w:color="auto" w:fill="FFFFFF"/>
          <w:lang w:val="uz-Cyrl-UZ"/>
        </w:rPr>
        <w:t xml:space="preserve"> </w:t>
      </w:r>
      <w:r w:rsidRPr="00A31EA2">
        <w:rPr>
          <w:rFonts w:ascii="Times New Roman" w:hAnsi="Times New Roman" w:cs="Times New Roman"/>
          <w:color w:val="000000" w:themeColor="text1"/>
          <w:sz w:val="28"/>
          <w:szCs w:val="28"/>
          <w:shd w:val="clear" w:color="auto" w:fill="FFFFFF"/>
        </w:rPr>
        <w:t>г.,</w:t>
      </w:r>
      <w:r w:rsidRPr="00A31EA2">
        <w:rPr>
          <w:rFonts w:ascii="Times New Roman" w:hAnsi="Times New Roman" w:cs="Times New Roman"/>
          <w:color w:val="000000" w:themeColor="text1"/>
          <w:sz w:val="28"/>
          <w:szCs w:val="28"/>
          <w:shd w:val="clear" w:color="auto" w:fill="FFFFFF"/>
          <w:lang w:val="uz-Cyrl-UZ"/>
        </w:rPr>
        <w:t xml:space="preserve"> </w:t>
      </w:r>
      <w:r w:rsidRPr="00A31EA2">
        <w:rPr>
          <w:rFonts w:ascii="Times New Roman" w:hAnsi="Times New Roman" w:cs="Times New Roman"/>
          <w:color w:val="000000" w:themeColor="text1"/>
          <w:sz w:val="28"/>
          <w:szCs w:val="28"/>
          <w:shd w:val="clear" w:color="auto" w:fill="FFFFFF"/>
        </w:rPr>
        <w:t>ISSN1609-4646,</w:t>
      </w:r>
      <w:r w:rsidRPr="00A31EA2">
        <w:rPr>
          <w:rFonts w:ascii="Times New Roman" w:hAnsi="Times New Roman" w:cs="Times New Roman"/>
          <w:color w:val="000000" w:themeColor="text1"/>
          <w:sz w:val="28"/>
          <w:szCs w:val="28"/>
          <w:shd w:val="clear" w:color="auto" w:fill="FFFFFF"/>
          <w:lang w:val="uz-Cyrl-UZ"/>
        </w:rPr>
        <w:t>-С.</w:t>
      </w:r>
      <w:r w:rsidRPr="00A31EA2">
        <w:rPr>
          <w:rFonts w:ascii="Times New Roman" w:hAnsi="Times New Roman" w:cs="Times New Roman"/>
          <w:color w:val="000000" w:themeColor="text1"/>
          <w:sz w:val="28"/>
          <w:szCs w:val="28"/>
          <w:shd w:val="clear" w:color="auto" w:fill="FFFFFF"/>
        </w:rPr>
        <w:t xml:space="preserve"> 5 – 16.</w:t>
      </w:r>
    </w:p>
    <w:p w14:paraId="6004E919" w14:textId="77777777" w:rsidR="00155469" w:rsidRPr="00A31EA2" w:rsidRDefault="00155469" w:rsidP="00C06C67">
      <w:pPr>
        <w:pStyle w:val="aa"/>
        <w:numPr>
          <w:ilvl w:val="0"/>
          <w:numId w:val="25"/>
        </w:numPr>
        <w:tabs>
          <w:tab w:val="left" w:pos="284"/>
          <w:tab w:val="left" w:pos="426"/>
          <w:tab w:val="left" w:pos="993"/>
          <w:tab w:val="left" w:pos="1276"/>
          <w:tab w:val="left" w:pos="1560"/>
        </w:tabs>
        <w:spacing w:line="360" w:lineRule="auto"/>
        <w:ind w:left="284" w:firstLine="720"/>
        <w:jc w:val="both"/>
        <w:rPr>
          <w:rFonts w:ascii="Times New Roman" w:hAnsi="Times New Roman" w:cs="Times New Roman"/>
          <w:color w:val="000000" w:themeColor="text1"/>
          <w:sz w:val="28"/>
          <w:szCs w:val="28"/>
        </w:rPr>
      </w:pPr>
      <w:r w:rsidRPr="00A31EA2">
        <w:rPr>
          <w:rFonts w:ascii="Times New Roman" w:hAnsi="Times New Roman" w:cs="Times New Roman"/>
          <w:color w:val="000000" w:themeColor="text1"/>
          <w:sz w:val="28"/>
          <w:szCs w:val="28"/>
          <w:shd w:val="clear" w:color="auto" w:fill="FFFFFF"/>
        </w:rPr>
        <w:t>Белянкова Н.М. Интеграция естественно-научного и гуманитарного образования как фактор образования личности / Н.М. Белянкова // Нач. шк. 2004. - №</w:t>
      </w:r>
      <w:r w:rsidRPr="00A31EA2">
        <w:rPr>
          <w:rFonts w:ascii="Times New Roman" w:hAnsi="Times New Roman" w:cs="Times New Roman"/>
          <w:color w:val="000000" w:themeColor="text1"/>
          <w:sz w:val="28"/>
          <w:szCs w:val="28"/>
          <w:shd w:val="clear" w:color="auto" w:fill="FFFFFF"/>
          <w:lang w:val="uz-Cyrl-UZ"/>
        </w:rPr>
        <w:t xml:space="preserve"> </w:t>
      </w:r>
      <w:r w:rsidRPr="00A31EA2">
        <w:rPr>
          <w:rFonts w:ascii="Times New Roman" w:hAnsi="Times New Roman" w:cs="Times New Roman"/>
          <w:color w:val="000000" w:themeColor="text1"/>
          <w:sz w:val="28"/>
          <w:szCs w:val="28"/>
          <w:shd w:val="clear" w:color="auto" w:fill="FFFFFF"/>
        </w:rPr>
        <w:t>9. -С. 56-62.</w:t>
      </w:r>
    </w:p>
    <w:p w14:paraId="376F51B4" w14:textId="5D66B120" w:rsidR="00155469" w:rsidRPr="004B6FED" w:rsidRDefault="00155469" w:rsidP="00C06C67">
      <w:pPr>
        <w:pStyle w:val="aa"/>
        <w:numPr>
          <w:ilvl w:val="0"/>
          <w:numId w:val="25"/>
        </w:numPr>
        <w:tabs>
          <w:tab w:val="left" w:pos="284"/>
          <w:tab w:val="left" w:pos="426"/>
          <w:tab w:val="left" w:pos="993"/>
          <w:tab w:val="left" w:pos="1276"/>
          <w:tab w:val="left" w:pos="1560"/>
        </w:tabs>
        <w:spacing w:line="360" w:lineRule="auto"/>
        <w:ind w:left="284" w:firstLine="720"/>
        <w:jc w:val="both"/>
        <w:rPr>
          <w:rFonts w:ascii="Times New Roman" w:hAnsi="Times New Roman" w:cs="Times New Roman"/>
          <w:color w:val="000000" w:themeColor="text1"/>
          <w:sz w:val="28"/>
          <w:szCs w:val="28"/>
        </w:rPr>
      </w:pPr>
      <w:r w:rsidRPr="00A31EA2">
        <w:rPr>
          <w:rFonts w:ascii="Times New Roman" w:hAnsi="Times New Roman" w:cs="Times New Roman"/>
          <w:color w:val="000000" w:themeColor="text1"/>
          <w:sz w:val="28"/>
          <w:szCs w:val="28"/>
          <w:shd w:val="clear" w:color="auto" w:fill="FFFFFF"/>
          <w:lang w:val="uz-Cyrl-UZ"/>
        </w:rPr>
        <w:lastRenderedPageBreak/>
        <w:t>Боброва С.Я., Жукова Н.В., Яровова В.В. Актуальн</w:t>
      </w:r>
      <w:r w:rsidRPr="00A31EA2">
        <w:rPr>
          <w:rFonts w:ascii="Times New Roman" w:hAnsi="Times New Roman" w:cs="Times New Roman"/>
          <w:color w:val="000000" w:themeColor="text1"/>
          <w:sz w:val="28"/>
          <w:szCs w:val="28"/>
          <w:shd w:val="clear" w:color="auto" w:fill="FFFFFF"/>
        </w:rPr>
        <w:t>ые вопросы формирования кластеров как инструмента повышения конкурентоспо</w:t>
      </w:r>
      <w:r w:rsidRPr="00A31EA2">
        <w:rPr>
          <w:rFonts w:ascii="Times New Roman" w:hAnsi="Times New Roman" w:cs="Times New Roman"/>
          <w:color w:val="000000" w:themeColor="text1"/>
          <w:sz w:val="28"/>
          <w:szCs w:val="28"/>
          <w:shd w:val="clear" w:color="auto" w:fill="FFFFFF"/>
          <w:lang w:val="uz-Cyrl-UZ"/>
        </w:rPr>
        <w:t>-</w:t>
      </w:r>
      <w:r w:rsidRPr="00A31EA2">
        <w:rPr>
          <w:rFonts w:ascii="Times New Roman" w:hAnsi="Times New Roman" w:cs="Times New Roman"/>
          <w:color w:val="000000" w:themeColor="text1"/>
          <w:sz w:val="28"/>
          <w:szCs w:val="28"/>
          <w:shd w:val="clear" w:color="auto" w:fill="FFFFFF"/>
        </w:rPr>
        <w:t>собности региона // Фундаментальные исследования, 2007. № 12. –С. 45-49</w:t>
      </w:r>
      <w:r w:rsidRPr="00A31EA2">
        <w:rPr>
          <w:rFonts w:ascii="Times New Roman" w:hAnsi="Times New Roman" w:cs="Times New Roman"/>
          <w:color w:val="000000" w:themeColor="text1"/>
          <w:sz w:val="28"/>
          <w:szCs w:val="28"/>
          <w:shd w:val="clear" w:color="auto" w:fill="FFFFFF"/>
          <w:lang w:val="uz-Cyrl-UZ"/>
        </w:rPr>
        <w:t>.</w:t>
      </w:r>
    </w:p>
    <w:p w14:paraId="449E3644" w14:textId="42B880A1" w:rsidR="00155469" w:rsidRPr="007F1FDD" w:rsidRDefault="004A07F9" w:rsidP="00C06C67">
      <w:pPr>
        <w:pStyle w:val="aa"/>
        <w:numPr>
          <w:ilvl w:val="0"/>
          <w:numId w:val="25"/>
        </w:numPr>
        <w:tabs>
          <w:tab w:val="left" w:pos="284"/>
          <w:tab w:val="left" w:pos="426"/>
          <w:tab w:val="left" w:pos="993"/>
          <w:tab w:val="left" w:pos="1276"/>
          <w:tab w:val="left" w:pos="1560"/>
        </w:tabs>
        <w:spacing w:line="360" w:lineRule="auto"/>
        <w:ind w:left="284" w:firstLine="720"/>
        <w:jc w:val="both"/>
        <w:rPr>
          <w:rFonts w:ascii="Times New Roman" w:hAnsi="Times New Roman" w:cs="Times New Roman"/>
          <w:color w:val="000000" w:themeColor="text1"/>
          <w:sz w:val="28"/>
          <w:szCs w:val="28"/>
          <w:highlight w:val="yellow"/>
        </w:rPr>
      </w:pPr>
      <w:r w:rsidRPr="007F1FDD">
        <w:rPr>
          <w:rFonts w:ascii="Times New Roman" w:hAnsi="Times New Roman" w:cs="Times New Roman"/>
          <w:color w:val="000000" w:themeColor="text1"/>
          <w:sz w:val="28"/>
          <w:szCs w:val="28"/>
          <w:highlight w:val="yellow"/>
        </w:rPr>
        <w:t>Рахимов М.М.  Ўқитувчи имижининг шаклланишида педагогик маданият. Халқ таълими. // Халқ таълими илмий-методик журнал. -Тошкент. – 2014. № 2. 15-18 бетлар. (13.00.00; №17</w:t>
      </w:r>
      <w:proofErr w:type="gramStart"/>
      <w:r w:rsidRPr="007F1FDD">
        <w:rPr>
          <w:rFonts w:ascii="Times New Roman" w:hAnsi="Times New Roman" w:cs="Times New Roman"/>
          <w:color w:val="000000" w:themeColor="text1"/>
          <w:sz w:val="28"/>
          <w:szCs w:val="28"/>
          <w:highlight w:val="yellow"/>
        </w:rPr>
        <w:t>).</w:t>
      </w:r>
      <w:r w:rsidR="00155469" w:rsidRPr="007F1FDD">
        <w:rPr>
          <w:rFonts w:ascii="Times New Roman" w:hAnsi="Times New Roman" w:cs="Times New Roman"/>
          <w:color w:val="000000" w:themeColor="text1"/>
          <w:sz w:val="28"/>
          <w:szCs w:val="28"/>
          <w:highlight w:val="yellow"/>
        </w:rPr>
        <w:t>Болотов</w:t>
      </w:r>
      <w:proofErr w:type="gramEnd"/>
      <w:r w:rsidR="00155469" w:rsidRPr="007F1FDD">
        <w:rPr>
          <w:rFonts w:ascii="Times New Roman" w:hAnsi="Times New Roman" w:cs="Times New Roman"/>
          <w:color w:val="000000" w:themeColor="text1"/>
          <w:sz w:val="28"/>
          <w:szCs w:val="28"/>
          <w:highlight w:val="yellow"/>
          <w:lang w:val="uz-Cyrl-UZ"/>
        </w:rPr>
        <w:t xml:space="preserve"> </w:t>
      </w:r>
      <w:r w:rsidR="00155469" w:rsidRPr="007F1FDD">
        <w:rPr>
          <w:rFonts w:ascii="Times New Roman" w:hAnsi="Times New Roman" w:cs="Times New Roman"/>
          <w:color w:val="000000" w:themeColor="text1"/>
          <w:sz w:val="28"/>
          <w:szCs w:val="28"/>
          <w:highlight w:val="yellow"/>
        </w:rPr>
        <w:t>В.А.</w:t>
      </w:r>
      <w:r w:rsidR="00155469" w:rsidRPr="007F1FDD">
        <w:rPr>
          <w:rFonts w:ascii="Times New Roman" w:hAnsi="Times New Roman" w:cs="Times New Roman"/>
          <w:color w:val="000000" w:themeColor="text1"/>
          <w:sz w:val="28"/>
          <w:szCs w:val="28"/>
          <w:highlight w:val="yellow"/>
          <w:lang w:val="uz-Cyrl-UZ"/>
        </w:rPr>
        <w:t xml:space="preserve"> </w:t>
      </w:r>
      <w:r w:rsidR="00155469" w:rsidRPr="007F1FDD">
        <w:rPr>
          <w:rFonts w:ascii="Times New Roman" w:hAnsi="Times New Roman" w:cs="Times New Roman"/>
          <w:color w:val="000000" w:themeColor="text1"/>
          <w:sz w:val="28"/>
          <w:szCs w:val="28"/>
          <w:highlight w:val="yellow"/>
        </w:rPr>
        <w:t>Единый</w:t>
      </w:r>
      <w:r w:rsidR="00155469" w:rsidRPr="007F1FDD">
        <w:rPr>
          <w:rFonts w:ascii="Times New Roman" w:hAnsi="Times New Roman" w:cs="Times New Roman"/>
          <w:color w:val="000000" w:themeColor="text1"/>
          <w:sz w:val="28"/>
          <w:szCs w:val="28"/>
          <w:highlight w:val="yellow"/>
          <w:lang w:val="uz-Cyrl-UZ"/>
        </w:rPr>
        <w:t xml:space="preserve"> </w:t>
      </w:r>
      <w:r w:rsidR="00155469" w:rsidRPr="007F1FDD">
        <w:rPr>
          <w:rFonts w:ascii="Times New Roman" w:hAnsi="Times New Roman" w:cs="Times New Roman"/>
          <w:color w:val="000000" w:themeColor="text1"/>
          <w:sz w:val="28"/>
          <w:szCs w:val="28"/>
          <w:highlight w:val="yellow"/>
        </w:rPr>
        <w:t>государственный</w:t>
      </w:r>
      <w:r w:rsidR="00155469" w:rsidRPr="007F1FDD">
        <w:rPr>
          <w:rFonts w:ascii="Times New Roman" w:hAnsi="Times New Roman" w:cs="Times New Roman"/>
          <w:color w:val="000000" w:themeColor="text1"/>
          <w:sz w:val="28"/>
          <w:szCs w:val="28"/>
          <w:highlight w:val="yellow"/>
          <w:lang w:val="uz-Cyrl-UZ"/>
        </w:rPr>
        <w:t xml:space="preserve"> </w:t>
      </w:r>
      <w:r w:rsidR="00155469" w:rsidRPr="007F1FDD">
        <w:rPr>
          <w:rFonts w:ascii="Times New Roman" w:hAnsi="Times New Roman" w:cs="Times New Roman"/>
          <w:color w:val="000000" w:themeColor="text1"/>
          <w:sz w:val="28"/>
          <w:szCs w:val="28"/>
          <w:highlight w:val="yellow"/>
        </w:rPr>
        <w:t>экзамен</w:t>
      </w:r>
      <w:r w:rsidR="00155469" w:rsidRPr="007F1FDD">
        <w:rPr>
          <w:rFonts w:ascii="Times New Roman" w:hAnsi="Times New Roman" w:cs="Times New Roman"/>
          <w:color w:val="000000" w:themeColor="text1"/>
          <w:sz w:val="28"/>
          <w:szCs w:val="28"/>
          <w:highlight w:val="yellow"/>
          <w:lang w:val="uz-Cyrl-UZ"/>
        </w:rPr>
        <w:t xml:space="preserve"> </w:t>
      </w:r>
      <w:r w:rsidR="00155469" w:rsidRPr="007F1FDD">
        <w:rPr>
          <w:rFonts w:ascii="Times New Roman" w:hAnsi="Times New Roman" w:cs="Times New Roman"/>
          <w:color w:val="000000" w:themeColor="text1"/>
          <w:sz w:val="28"/>
          <w:szCs w:val="28"/>
          <w:highlight w:val="yellow"/>
        </w:rPr>
        <w:t>как</w:t>
      </w:r>
      <w:r w:rsidR="00155469" w:rsidRPr="007F1FDD">
        <w:rPr>
          <w:rFonts w:ascii="Times New Roman" w:hAnsi="Times New Roman" w:cs="Times New Roman"/>
          <w:color w:val="000000" w:themeColor="text1"/>
          <w:sz w:val="28"/>
          <w:szCs w:val="28"/>
          <w:highlight w:val="yellow"/>
          <w:lang w:val="uz-Cyrl-UZ"/>
        </w:rPr>
        <w:t xml:space="preserve"> </w:t>
      </w:r>
      <w:r w:rsidR="00155469" w:rsidRPr="007F1FDD">
        <w:rPr>
          <w:rFonts w:ascii="Times New Roman" w:hAnsi="Times New Roman" w:cs="Times New Roman"/>
          <w:color w:val="000000" w:themeColor="text1"/>
          <w:sz w:val="28"/>
          <w:szCs w:val="28"/>
          <w:highlight w:val="yellow"/>
        </w:rPr>
        <w:t>элемент становления</w:t>
      </w:r>
      <w:r w:rsidR="00155469" w:rsidRPr="007F1FDD">
        <w:rPr>
          <w:rFonts w:ascii="Times New Roman" w:hAnsi="Times New Roman" w:cs="Times New Roman"/>
          <w:color w:val="000000" w:themeColor="text1"/>
          <w:sz w:val="28"/>
          <w:szCs w:val="28"/>
          <w:highlight w:val="yellow"/>
          <w:lang w:val="uz-Cyrl-UZ"/>
        </w:rPr>
        <w:t xml:space="preserve"> </w:t>
      </w:r>
      <w:r w:rsidR="00155469" w:rsidRPr="007F1FDD">
        <w:rPr>
          <w:rFonts w:ascii="Times New Roman" w:hAnsi="Times New Roman" w:cs="Times New Roman"/>
          <w:color w:val="000000" w:themeColor="text1"/>
          <w:sz w:val="28"/>
          <w:szCs w:val="28"/>
          <w:highlight w:val="yellow"/>
        </w:rPr>
        <w:t>системы</w:t>
      </w:r>
      <w:r w:rsidR="00155469" w:rsidRPr="007F1FDD">
        <w:rPr>
          <w:rFonts w:ascii="Times New Roman" w:hAnsi="Times New Roman" w:cs="Times New Roman"/>
          <w:color w:val="000000" w:themeColor="text1"/>
          <w:sz w:val="28"/>
          <w:szCs w:val="28"/>
          <w:highlight w:val="yellow"/>
          <w:lang w:val="uz-Cyrl-UZ"/>
        </w:rPr>
        <w:t xml:space="preserve"> </w:t>
      </w:r>
      <w:r w:rsidR="00155469" w:rsidRPr="007F1FDD">
        <w:rPr>
          <w:rFonts w:ascii="Times New Roman" w:hAnsi="Times New Roman" w:cs="Times New Roman"/>
          <w:color w:val="000000" w:themeColor="text1"/>
          <w:sz w:val="28"/>
          <w:szCs w:val="28"/>
          <w:highlight w:val="yellow"/>
        </w:rPr>
        <w:t>независимой</w:t>
      </w:r>
      <w:r w:rsidR="00155469" w:rsidRPr="007F1FDD">
        <w:rPr>
          <w:rFonts w:ascii="Times New Roman" w:hAnsi="Times New Roman" w:cs="Times New Roman"/>
          <w:color w:val="000000" w:themeColor="text1"/>
          <w:sz w:val="28"/>
          <w:szCs w:val="28"/>
          <w:highlight w:val="yellow"/>
          <w:lang w:val="uz-Cyrl-UZ"/>
        </w:rPr>
        <w:t xml:space="preserve"> </w:t>
      </w:r>
      <w:r w:rsidR="00155469" w:rsidRPr="007F1FDD">
        <w:rPr>
          <w:rFonts w:ascii="Times New Roman" w:hAnsi="Times New Roman" w:cs="Times New Roman"/>
          <w:color w:val="000000" w:themeColor="text1"/>
          <w:sz w:val="28"/>
          <w:szCs w:val="28"/>
          <w:highlight w:val="yellow"/>
        </w:rPr>
        <w:t>оценки</w:t>
      </w:r>
      <w:r w:rsidR="00155469" w:rsidRPr="007F1FDD">
        <w:rPr>
          <w:rFonts w:ascii="Times New Roman" w:hAnsi="Times New Roman" w:cs="Times New Roman"/>
          <w:color w:val="000000" w:themeColor="text1"/>
          <w:sz w:val="28"/>
          <w:szCs w:val="28"/>
          <w:highlight w:val="yellow"/>
          <w:lang w:val="uz-Cyrl-UZ"/>
        </w:rPr>
        <w:t xml:space="preserve"> </w:t>
      </w:r>
      <w:r w:rsidR="00155469" w:rsidRPr="007F1FDD">
        <w:rPr>
          <w:rFonts w:ascii="Times New Roman" w:hAnsi="Times New Roman" w:cs="Times New Roman"/>
          <w:color w:val="000000" w:themeColor="text1"/>
          <w:sz w:val="28"/>
          <w:szCs w:val="28"/>
          <w:highlight w:val="yellow"/>
        </w:rPr>
        <w:t>качества</w:t>
      </w:r>
      <w:r w:rsidR="00155469" w:rsidRPr="007F1FDD">
        <w:rPr>
          <w:rFonts w:ascii="Times New Roman" w:hAnsi="Times New Roman" w:cs="Times New Roman"/>
          <w:color w:val="000000" w:themeColor="text1"/>
          <w:sz w:val="28"/>
          <w:szCs w:val="28"/>
          <w:highlight w:val="yellow"/>
          <w:lang w:val="uz-Cyrl-UZ"/>
        </w:rPr>
        <w:t xml:space="preserve"> </w:t>
      </w:r>
      <w:r w:rsidR="00155469" w:rsidRPr="007F1FDD">
        <w:rPr>
          <w:rFonts w:ascii="Times New Roman" w:hAnsi="Times New Roman" w:cs="Times New Roman"/>
          <w:color w:val="000000" w:themeColor="text1"/>
          <w:sz w:val="28"/>
          <w:szCs w:val="28"/>
          <w:highlight w:val="yellow"/>
        </w:rPr>
        <w:t>образования</w:t>
      </w:r>
      <w:r w:rsidR="00155469" w:rsidRPr="007F1FDD">
        <w:rPr>
          <w:rFonts w:ascii="Times New Roman" w:hAnsi="Times New Roman" w:cs="Times New Roman"/>
          <w:color w:val="000000" w:themeColor="text1"/>
          <w:sz w:val="28"/>
          <w:szCs w:val="28"/>
          <w:highlight w:val="yellow"/>
          <w:lang w:val="uz-Cyrl-UZ"/>
        </w:rPr>
        <w:t xml:space="preserve"> </w:t>
      </w:r>
      <w:r w:rsidR="00155469" w:rsidRPr="007F1FDD">
        <w:rPr>
          <w:rFonts w:ascii="Times New Roman" w:hAnsi="Times New Roman" w:cs="Times New Roman"/>
          <w:color w:val="000000" w:themeColor="text1"/>
          <w:sz w:val="28"/>
          <w:szCs w:val="28"/>
          <w:highlight w:val="yellow"/>
        </w:rPr>
        <w:t>в</w:t>
      </w:r>
      <w:r w:rsidR="00155469" w:rsidRPr="007F1FDD">
        <w:rPr>
          <w:rFonts w:ascii="Times New Roman" w:hAnsi="Times New Roman" w:cs="Times New Roman"/>
          <w:color w:val="000000" w:themeColor="text1"/>
          <w:sz w:val="28"/>
          <w:szCs w:val="28"/>
          <w:highlight w:val="yellow"/>
          <w:lang w:val="uz-Cyrl-UZ"/>
        </w:rPr>
        <w:t xml:space="preserve"> </w:t>
      </w:r>
      <w:r w:rsidR="00155469" w:rsidRPr="007F1FDD">
        <w:rPr>
          <w:rFonts w:ascii="Times New Roman" w:hAnsi="Times New Roman" w:cs="Times New Roman"/>
          <w:color w:val="000000" w:themeColor="text1"/>
          <w:sz w:val="28"/>
          <w:szCs w:val="28"/>
          <w:highlight w:val="yellow"/>
        </w:rPr>
        <w:t>Российской Федерации</w:t>
      </w:r>
      <w:r w:rsidR="00155469" w:rsidRPr="007F1FDD">
        <w:rPr>
          <w:rFonts w:ascii="Times New Roman" w:hAnsi="Times New Roman" w:cs="Times New Roman"/>
          <w:color w:val="000000" w:themeColor="text1"/>
          <w:sz w:val="28"/>
          <w:szCs w:val="28"/>
          <w:highlight w:val="yellow"/>
          <w:lang w:val="uz-Cyrl-UZ"/>
        </w:rPr>
        <w:t xml:space="preserve"> </w:t>
      </w:r>
      <w:r w:rsidR="00155469" w:rsidRPr="007F1FDD">
        <w:rPr>
          <w:rFonts w:ascii="Times New Roman" w:hAnsi="Times New Roman" w:cs="Times New Roman"/>
          <w:color w:val="000000" w:themeColor="text1"/>
          <w:sz w:val="28"/>
          <w:szCs w:val="28"/>
          <w:highlight w:val="yellow"/>
        </w:rPr>
        <w:t>/</w:t>
      </w:r>
      <w:r w:rsidR="00155469" w:rsidRPr="007F1FDD">
        <w:rPr>
          <w:rFonts w:ascii="Times New Roman" w:hAnsi="Times New Roman" w:cs="Times New Roman"/>
          <w:color w:val="000000" w:themeColor="text1"/>
          <w:sz w:val="28"/>
          <w:szCs w:val="28"/>
          <w:highlight w:val="yellow"/>
          <w:lang w:val="uz-Cyrl-UZ"/>
        </w:rPr>
        <w:t xml:space="preserve"> </w:t>
      </w:r>
      <w:r w:rsidR="00155469" w:rsidRPr="007F1FDD">
        <w:rPr>
          <w:rFonts w:ascii="Times New Roman" w:hAnsi="Times New Roman" w:cs="Times New Roman"/>
          <w:color w:val="000000" w:themeColor="text1"/>
          <w:sz w:val="28"/>
          <w:szCs w:val="28"/>
          <w:highlight w:val="yellow"/>
        </w:rPr>
        <w:t>Вестник</w:t>
      </w:r>
      <w:r w:rsidR="00155469" w:rsidRPr="007F1FDD">
        <w:rPr>
          <w:rFonts w:ascii="Times New Roman" w:hAnsi="Times New Roman" w:cs="Times New Roman"/>
          <w:color w:val="000000" w:themeColor="text1"/>
          <w:sz w:val="28"/>
          <w:szCs w:val="28"/>
          <w:highlight w:val="yellow"/>
          <w:lang w:val="uz-Cyrl-UZ"/>
        </w:rPr>
        <w:t xml:space="preserve"> </w:t>
      </w:r>
      <w:r w:rsidR="00155469" w:rsidRPr="007F1FDD">
        <w:rPr>
          <w:rFonts w:ascii="Times New Roman" w:hAnsi="Times New Roman" w:cs="Times New Roman"/>
          <w:color w:val="000000" w:themeColor="text1"/>
          <w:sz w:val="28"/>
          <w:szCs w:val="28"/>
          <w:highlight w:val="yellow"/>
        </w:rPr>
        <w:t>образования.-</w:t>
      </w:r>
      <w:r w:rsidR="00155469" w:rsidRPr="007F1FDD">
        <w:rPr>
          <w:rFonts w:ascii="Times New Roman" w:hAnsi="Times New Roman" w:cs="Times New Roman"/>
          <w:color w:val="000000" w:themeColor="text1"/>
          <w:sz w:val="28"/>
          <w:szCs w:val="28"/>
          <w:highlight w:val="yellow"/>
          <w:lang w:val="uz-Cyrl-UZ"/>
        </w:rPr>
        <w:t xml:space="preserve"> </w:t>
      </w:r>
      <w:r w:rsidR="00155469" w:rsidRPr="007F1FDD">
        <w:rPr>
          <w:rFonts w:ascii="Times New Roman" w:hAnsi="Times New Roman" w:cs="Times New Roman"/>
          <w:color w:val="000000" w:themeColor="text1"/>
          <w:sz w:val="28"/>
          <w:szCs w:val="28"/>
          <w:highlight w:val="yellow"/>
        </w:rPr>
        <w:t>2004.</w:t>
      </w:r>
      <w:r w:rsidR="00155469" w:rsidRPr="007F1FDD">
        <w:rPr>
          <w:rFonts w:ascii="Times New Roman" w:hAnsi="Times New Roman" w:cs="Times New Roman"/>
          <w:color w:val="000000" w:themeColor="text1"/>
          <w:sz w:val="28"/>
          <w:szCs w:val="28"/>
          <w:highlight w:val="yellow"/>
          <w:lang w:val="uz-Cyrl-UZ"/>
        </w:rPr>
        <w:t xml:space="preserve"> </w:t>
      </w:r>
      <w:r w:rsidR="00155469" w:rsidRPr="007F1FDD">
        <w:rPr>
          <w:rFonts w:ascii="Times New Roman" w:hAnsi="Times New Roman" w:cs="Times New Roman"/>
          <w:color w:val="000000" w:themeColor="text1"/>
          <w:sz w:val="28"/>
          <w:szCs w:val="28"/>
          <w:highlight w:val="yellow"/>
        </w:rPr>
        <w:t>-№23 .-С.15-25.</w:t>
      </w:r>
    </w:p>
    <w:p w14:paraId="04949A4F" w14:textId="77777777" w:rsidR="00155469" w:rsidRPr="00A31EA2" w:rsidRDefault="00155469" w:rsidP="00C06C67">
      <w:pPr>
        <w:pStyle w:val="aa"/>
        <w:numPr>
          <w:ilvl w:val="0"/>
          <w:numId w:val="25"/>
        </w:numPr>
        <w:tabs>
          <w:tab w:val="left" w:pos="284"/>
          <w:tab w:val="left" w:pos="426"/>
          <w:tab w:val="left" w:pos="993"/>
          <w:tab w:val="left" w:pos="1276"/>
          <w:tab w:val="left" w:pos="1560"/>
        </w:tabs>
        <w:spacing w:line="360" w:lineRule="auto"/>
        <w:ind w:left="284" w:firstLine="720"/>
        <w:jc w:val="both"/>
        <w:rPr>
          <w:rFonts w:ascii="Times New Roman" w:hAnsi="Times New Roman" w:cs="Times New Roman"/>
          <w:color w:val="000000" w:themeColor="text1"/>
          <w:sz w:val="28"/>
          <w:szCs w:val="28"/>
          <w:lang w:val="uz-Cyrl-UZ"/>
        </w:rPr>
      </w:pPr>
      <w:r w:rsidRPr="00A31EA2">
        <w:rPr>
          <w:rFonts w:ascii="Times New Roman" w:hAnsi="Times New Roman" w:cs="Times New Roman"/>
          <w:color w:val="000000" w:themeColor="text1"/>
          <w:sz w:val="28"/>
          <w:szCs w:val="28"/>
        </w:rPr>
        <w:t xml:space="preserve">Варченко Е.И.Управление качеством образования в </w:t>
      </w:r>
      <w:proofErr w:type="gramStart"/>
      <w:r w:rsidRPr="00A31EA2">
        <w:rPr>
          <w:rFonts w:ascii="Times New Roman" w:hAnsi="Times New Roman" w:cs="Times New Roman"/>
          <w:color w:val="000000" w:themeColor="text1"/>
          <w:sz w:val="28"/>
          <w:szCs w:val="28"/>
        </w:rPr>
        <w:t>образова</w:t>
      </w:r>
      <w:r w:rsidRPr="00A31EA2">
        <w:rPr>
          <w:rFonts w:ascii="Times New Roman" w:hAnsi="Times New Roman" w:cs="Times New Roman"/>
          <w:color w:val="000000" w:themeColor="text1"/>
          <w:sz w:val="28"/>
          <w:szCs w:val="28"/>
          <w:lang w:val="uz-Cyrl-UZ"/>
        </w:rPr>
        <w:t>-</w:t>
      </w:r>
      <w:r w:rsidRPr="00A31EA2">
        <w:rPr>
          <w:rFonts w:ascii="Times New Roman" w:hAnsi="Times New Roman" w:cs="Times New Roman"/>
          <w:color w:val="000000" w:themeColor="text1"/>
          <w:sz w:val="28"/>
          <w:szCs w:val="28"/>
        </w:rPr>
        <w:t>тельном</w:t>
      </w:r>
      <w:proofErr w:type="gramEnd"/>
      <w:r w:rsidRPr="00A31EA2">
        <w:rPr>
          <w:rFonts w:ascii="Times New Roman" w:hAnsi="Times New Roman" w:cs="Times New Roman"/>
          <w:color w:val="000000" w:themeColor="text1"/>
          <w:sz w:val="28"/>
          <w:szCs w:val="28"/>
        </w:rPr>
        <w:t xml:space="preserve"> учреждении // Молодой ученый. 2013. №</w:t>
      </w:r>
      <w:r w:rsidRPr="00A31EA2">
        <w:rPr>
          <w:rFonts w:ascii="Times New Roman" w:hAnsi="Times New Roman" w:cs="Times New Roman"/>
          <w:color w:val="000000" w:themeColor="text1"/>
          <w:sz w:val="28"/>
          <w:szCs w:val="28"/>
          <w:lang w:val="uz-Cyrl-UZ"/>
        </w:rPr>
        <w:t xml:space="preserve"> </w:t>
      </w:r>
      <w:r w:rsidRPr="00A31EA2">
        <w:rPr>
          <w:rFonts w:ascii="Times New Roman" w:hAnsi="Times New Roman" w:cs="Times New Roman"/>
          <w:color w:val="000000" w:themeColor="text1"/>
          <w:sz w:val="28"/>
          <w:szCs w:val="28"/>
        </w:rPr>
        <w:t xml:space="preserve">3. -С. 471-474. </w:t>
      </w:r>
    </w:p>
    <w:p w14:paraId="53F086BD" w14:textId="11AD2D88" w:rsidR="00155469" w:rsidRPr="004B6FED" w:rsidRDefault="00155469" w:rsidP="00C06C67">
      <w:pPr>
        <w:pStyle w:val="aa"/>
        <w:numPr>
          <w:ilvl w:val="0"/>
          <w:numId w:val="25"/>
        </w:numPr>
        <w:tabs>
          <w:tab w:val="left" w:pos="284"/>
          <w:tab w:val="left" w:pos="426"/>
          <w:tab w:val="left" w:pos="993"/>
          <w:tab w:val="left" w:pos="1276"/>
          <w:tab w:val="left" w:pos="1560"/>
        </w:tabs>
        <w:spacing w:line="360" w:lineRule="auto"/>
        <w:ind w:left="284" w:firstLine="720"/>
        <w:jc w:val="both"/>
        <w:rPr>
          <w:rFonts w:ascii="Times New Roman" w:hAnsi="Times New Roman" w:cs="Times New Roman"/>
          <w:color w:val="000000" w:themeColor="text1"/>
          <w:sz w:val="28"/>
          <w:szCs w:val="28"/>
          <w:lang w:val="uz-Cyrl-UZ"/>
        </w:rPr>
      </w:pPr>
      <w:r w:rsidRPr="00A31EA2">
        <w:rPr>
          <w:rFonts w:ascii="Times New Roman" w:hAnsi="Times New Roman" w:cs="Times New Roman"/>
          <w:color w:val="000000" w:themeColor="text1"/>
          <w:sz w:val="28"/>
          <w:szCs w:val="28"/>
          <w:shd w:val="clear" w:color="auto" w:fill="FFFFFF"/>
          <w:lang w:val="uz-Cyrl-UZ"/>
        </w:rPr>
        <w:t>Воронин Д.М., Мишина О.С. Критерии эффективности образова-тельной организации как основа оценки и пов</w:t>
      </w:r>
      <w:r w:rsidRPr="00A31EA2">
        <w:rPr>
          <w:rFonts w:ascii="Times New Roman" w:hAnsi="Times New Roman" w:cs="Times New Roman"/>
          <w:color w:val="000000" w:themeColor="text1"/>
          <w:sz w:val="28"/>
          <w:szCs w:val="28"/>
          <w:shd w:val="clear" w:color="auto" w:fill="FFFFFF"/>
        </w:rPr>
        <w:t>ышения качества образования // Перспективы Науки и Образования/ Международный электронный журнал</w:t>
      </w:r>
      <w:r w:rsidRPr="00A31EA2">
        <w:rPr>
          <w:rFonts w:ascii="Times New Roman" w:hAnsi="Times New Roman" w:cs="Times New Roman"/>
          <w:color w:val="000000" w:themeColor="text1"/>
          <w:sz w:val="28"/>
          <w:szCs w:val="28"/>
          <w:shd w:val="clear" w:color="auto" w:fill="FFFFFF"/>
          <w:lang w:val="uz-Cyrl-UZ"/>
        </w:rPr>
        <w:t>.</w:t>
      </w:r>
      <w:r w:rsidRPr="00A31EA2">
        <w:rPr>
          <w:rFonts w:ascii="Times New Roman" w:hAnsi="Times New Roman" w:cs="Times New Roman"/>
          <w:color w:val="000000" w:themeColor="text1"/>
          <w:sz w:val="28"/>
          <w:szCs w:val="28"/>
          <w:shd w:val="clear" w:color="auto" w:fill="FFFFFF"/>
        </w:rPr>
        <w:t xml:space="preserve"> 2018. 5 (35). </w:t>
      </w:r>
      <w:r w:rsidRPr="00A31EA2">
        <w:rPr>
          <w:rFonts w:ascii="Times New Roman" w:hAnsi="Times New Roman" w:cs="Times New Roman"/>
          <w:color w:val="000000" w:themeColor="text1"/>
          <w:sz w:val="28"/>
          <w:szCs w:val="28"/>
          <w:shd w:val="clear" w:color="auto" w:fill="FFFFFF"/>
          <w:lang w:val="uz-Cyrl-UZ"/>
        </w:rPr>
        <w:t xml:space="preserve">- </w:t>
      </w:r>
      <w:r w:rsidRPr="00A31EA2">
        <w:rPr>
          <w:rFonts w:ascii="Times New Roman" w:hAnsi="Times New Roman" w:cs="Times New Roman"/>
          <w:color w:val="000000" w:themeColor="text1"/>
          <w:sz w:val="28"/>
          <w:szCs w:val="28"/>
          <w:shd w:val="clear" w:color="auto" w:fill="FFFFFF"/>
        </w:rPr>
        <w:t xml:space="preserve">С. 18-25. </w:t>
      </w:r>
    </w:p>
    <w:p w14:paraId="2BFAB8AF" w14:textId="77777777" w:rsidR="004B6FED" w:rsidRPr="004B6FED" w:rsidRDefault="004B6FED" w:rsidP="004B6FED">
      <w:pPr>
        <w:pStyle w:val="aa"/>
        <w:numPr>
          <w:ilvl w:val="0"/>
          <w:numId w:val="25"/>
        </w:numPr>
        <w:tabs>
          <w:tab w:val="left" w:pos="284"/>
          <w:tab w:val="left" w:pos="426"/>
          <w:tab w:val="left" w:pos="993"/>
          <w:tab w:val="left" w:pos="1276"/>
          <w:tab w:val="left" w:pos="1560"/>
        </w:tabs>
        <w:spacing w:line="360" w:lineRule="auto"/>
        <w:ind w:left="284" w:firstLine="720"/>
        <w:jc w:val="both"/>
        <w:rPr>
          <w:rFonts w:ascii="Times New Roman" w:hAnsi="Times New Roman" w:cs="Times New Roman"/>
          <w:color w:val="000000" w:themeColor="text1"/>
          <w:sz w:val="28"/>
          <w:szCs w:val="28"/>
          <w:highlight w:val="yellow"/>
        </w:rPr>
      </w:pPr>
      <w:r w:rsidRPr="004B6FED">
        <w:rPr>
          <w:rFonts w:ascii="Times New Roman" w:hAnsi="Times New Roman" w:cs="Times New Roman"/>
          <w:color w:val="000000" w:themeColor="text1"/>
          <w:sz w:val="28"/>
          <w:szCs w:val="28"/>
          <w:highlight w:val="yellow"/>
        </w:rPr>
        <w:t>Raximov M.M. Приоритет развития детского творчества в Узбекистане. The priority of the development of Talented Children'S Creativity in Uzbekistan /</w:t>
      </w:r>
      <w:proofErr w:type="gramStart"/>
      <w:r w:rsidRPr="004B6FED">
        <w:rPr>
          <w:rFonts w:ascii="Times New Roman" w:hAnsi="Times New Roman" w:cs="Times New Roman"/>
          <w:color w:val="000000" w:themeColor="text1"/>
          <w:sz w:val="28"/>
          <w:szCs w:val="28"/>
          <w:highlight w:val="yellow"/>
        </w:rPr>
        <w:t>/  Наука</w:t>
      </w:r>
      <w:proofErr w:type="gramEnd"/>
      <w:r w:rsidRPr="004B6FED">
        <w:rPr>
          <w:rFonts w:ascii="Times New Roman" w:hAnsi="Times New Roman" w:cs="Times New Roman"/>
          <w:color w:val="000000" w:themeColor="text1"/>
          <w:sz w:val="28"/>
          <w:szCs w:val="28"/>
          <w:highlight w:val="yellow"/>
        </w:rPr>
        <w:t xml:space="preserve"> и инновации XXI век XXIII Международная научно-практическая конференция //  MSNS «Наука и просвещение» тезисы - 2021. г. Пенза С.184-189.</w:t>
      </w:r>
    </w:p>
    <w:p w14:paraId="4D6DE9C9" w14:textId="19242812" w:rsidR="00155469" w:rsidRDefault="00155469" w:rsidP="00C06C67">
      <w:pPr>
        <w:pStyle w:val="aa"/>
        <w:numPr>
          <w:ilvl w:val="0"/>
          <w:numId w:val="25"/>
        </w:numPr>
        <w:tabs>
          <w:tab w:val="left" w:pos="284"/>
          <w:tab w:val="left" w:pos="426"/>
          <w:tab w:val="left" w:pos="993"/>
          <w:tab w:val="left" w:pos="1276"/>
          <w:tab w:val="left" w:pos="1560"/>
        </w:tabs>
        <w:spacing w:line="360" w:lineRule="auto"/>
        <w:ind w:left="284" w:firstLine="720"/>
        <w:jc w:val="both"/>
        <w:rPr>
          <w:rFonts w:ascii="Times New Roman" w:hAnsi="Times New Roman" w:cs="Times New Roman"/>
          <w:color w:val="000000" w:themeColor="text1"/>
          <w:sz w:val="28"/>
          <w:szCs w:val="28"/>
          <w:lang w:val="uz-Cyrl-UZ"/>
        </w:rPr>
      </w:pPr>
      <w:r w:rsidRPr="00A31EA2">
        <w:rPr>
          <w:rFonts w:ascii="Times New Roman" w:hAnsi="Times New Roman" w:cs="Times New Roman"/>
          <w:color w:val="000000" w:themeColor="text1"/>
          <w:sz w:val="28"/>
          <w:szCs w:val="28"/>
          <w:lang w:val="uz-Cyrl-UZ"/>
        </w:rPr>
        <w:t>Газман О.С., Вейсс P.M., Крылова Н.Б. Новые ценности обра-зования: Содержание гуманистического образования. -М.: Инноватор.-1995. - №2 -103с.</w:t>
      </w:r>
    </w:p>
    <w:p w14:paraId="1B21FA75" w14:textId="55CBF594" w:rsidR="007F1FDD" w:rsidRPr="00795FE9" w:rsidRDefault="00FA5A03" w:rsidP="00C06C67">
      <w:pPr>
        <w:pStyle w:val="aa"/>
        <w:numPr>
          <w:ilvl w:val="0"/>
          <w:numId w:val="25"/>
        </w:numPr>
        <w:tabs>
          <w:tab w:val="left" w:pos="284"/>
          <w:tab w:val="left" w:pos="426"/>
          <w:tab w:val="left" w:pos="993"/>
          <w:tab w:val="left" w:pos="1276"/>
          <w:tab w:val="left" w:pos="1560"/>
        </w:tabs>
        <w:spacing w:line="360" w:lineRule="auto"/>
        <w:ind w:left="284" w:firstLine="720"/>
        <w:jc w:val="both"/>
        <w:rPr>
          <w:rFonts w:ascii="Times New Roman" w:hAnsi="Times New Roman" w:cs="Times New Roman"/>
          <w:color w:val="000000" w:themeColor="text1"/>
          <w:sz w:val="28"/>
          <w:szCs w:val="28"/>
          <w:highlight w:val="yellow"/>
          <w:lang w:val="uz-Cyrl-UZ"/>
        </w:rPr>
      </w:pPr>
      <w:r w:rsidRPr="00795FE9">
        <w:rPr>
          <w:rFonts w:ascii="Times New Roman" w:hAnsi="Times New Roman" w:cs="Times New Roman"/>
          <w:color w:val="000000" w:themeColor="text1"/>
          <w:sz w:val="28"/>
          <w:szCs w:val="28"/>
          <w:highlight w:val="yellow"/>
          <w:lang w:val="uz-Cyrl-UZ"/>
        </w:rPr>
        <w:t>Мусурмонова A. “</w:t>
      </w:r>
      <w:hyperlink r:id="rId109" w:history="1">
        <w:r w:rsidRPr="00795FE9">
          <w:rPr>
            <w:rFonts w:ascii="Times New Roman" w:hAnsi="Times New Roman" w:cs="Times New Roman"/>
            <w:color w:val="000000" w:themeColor="text1"/>
            <w:sz w:val="28"/>
            <w:szCs w:val="28"/>
            <w:highlight w:val="yellow"/>
            <w:lang w:val="uz-Cyrl-UZ"/>
          </w:rPr>
          <w:t>Педагогик технологиялар–таълим самарадорлиги омили”  монография</w:t>
        </w:r>
      </w:hyperlink>
      <w:r w:rsidRPr="00795FE9">
        <w:rPr>
          <w:rFonts w:ascii="Times New Roman" w:hAnsi="Times New Roman" w:cs="Times New Roman"/>
          <w:color w:val="000000" w:themeColor="text1"/>
          <w:sz w:val="28"/>
          <w:szCs w:val="28"/>
          <w:highlight w:val="yellow"/>
          <w:lang w:val="uz-Cyrl-UZ"/>
        </w:rPr>
        <w:t xml:space="preserve"> </w:t>
      </w:r>
      <w:r w:rsidR="009B4D6B" w:rsidRPr="00795FE9">
        <w:rPr>
          <w:rFonts w:ascii="Times New Roman" w:hAnsi="Times New Roman" w:cs="Times New Roman"/>
          <w:color w:val="000000" w:themeColor="text1"/>
          <w:sz w:val="28"/>
          <w:szCs w:val="28"/>
          <w:highlight w:val="yellow"/>
          <w:lang w:val="uz-Cyrl-UZ"/>
        </w:rPr>
        <w:t>Тошкент:“Ёшлар нашриёт уйи</w:t>
      </w:r>
      <w:r w:rsidR="009B4D6B" w:rsidRPr="00795FE9">
        <w:rPr>
          <w:rFonts w:ascii="Times New Roman" w:hAnsi="Times New Roman" w:cs="Times New Roman"/>
          <w:color w:val="000000" w:themeColor="text1"/>
          <w:sz w:val="28"/>
          <w:szCs w:val="28"/>
          <w:highlight w:val="yellow"/>
        </w:rPr>
        <w:t>”</w:t>
      </w:r>
      <w:r w:rsidR="009B4D6B" w:rsidRPr="00795FE9">
        <w:rPr>
          <w:rFonts w:ascii="Times New Roman" w:hAnsi="Times New Roman" w:cs="Times New Roman"/>
          <w:color w:val="000000" w:themeColor="text1"/>
          <w:sz w:val="28"/>
          <w:szCs w:val="28"/>
          <w:highlight w:val="yellow"/>
          <w:lang w:val="uz-Cyrl-UZ"/>
        </w:rPr>
        <w:t>, 2020</w:t>
      </w:r>
    </w:p>
    <w:p w14:paraId="0CAE97CB" w14:textId="77777777" w:rsidR="00155469" w:rsidRPr="00A31EA2" w:rsidRDefault="00155469" w:rsidP="00C06C67">
      <w:pPr>
        <w:pStyle w:val="aa"/>
        <w:numPr>
          <w:ilvl w:val="0"/>
          <w:numId w:val="25"/>
        </w:numPr>
        <w:tabs>
          <w:tab w:val="left" w:pos="284"/>
          <w:tab w:val="left" w:pos="426"/>
          <w:tab w:val="left" w:pos="993"/>
          <w:tab w:val="left" w:pos="1276"/>
          <w:tab w:val="left" w:pos="1560"/>
        </w:tabs>
        <w:spacing w:line="360" w:lineRule="auto"/>
        <w:ind w:left="284" w:firstLine="720"/>
        <w:jc w:val="both"/>
        <w:rPr>
          <w:rFonts w:ascii="Times New Roman" w:hAnsi="Times New Roman" w:cs="Times New Roman"/>
          <w:color w:val="000000" w:themeColor="text1"/>
          <w:sz w:val="28"/>
          <w:szCs w:val="28"/>
          <w:lang w:val="uz-Cyrl-UZ"/>
        </w:rPr>
      </w:pPr>
      <w:r w:rsidRPr="00A31EA2">
        <w:rPr>
          <w:rFonts w:ascii="Times New Roman" w:hAnsi="Times New Roman" w:cs="Times New Roman"/>
          <w:color w:val="000000" w:themeColor="text1"/>
          <w:sz w:val="28"/>
          <w:szCs w:val="28"/>
          <w:lang w:val="uz-Cyrl-UZ"/>
        </w:rPr>
        <w:t>Гордеева А.Н., Пучкова М.В. Правовое обеспечение интеграции науки и образования // Закон. 2006, № 4.</w:t>
      </w:r>
    </w:p>
    <w:p w14:paraId="2101FD12" w14:textId="77777777" w:rsidR="00155469" w:rsidRPr="00A31EA2" w:rsidRDefault="00155469" w:rsidP="00C06C67">
      <w:pPr>
        <w:pStyle w:val="aa"/>
        <w:numPr>
          <w:ilvl w:val="0"/>
          <w:numId w:val="25"/>
        </w:numPr>
        <w:tabs>
          <w:tab w:val="left" w:pos="284"/>
          <w:tab w:val="left" w:pos="426"/>
          <w:tab w:val="left" w:pos="993"/>
          <w:tab w:val="left" w:pos="1276"/>
          <w:tab w:val="left" w:pos="1560"/>
        </w:tabs>
        <w:spacing w:line="360" w:lineRule="auto"/>
        <w:ind w:left="284" w:firstLine="720"/>
        <w:jc w:val="both"/>
        <w:rPr>
          <w:rFonts w:ascii="Times New Roman" w:hAnsi="Times New Roman" w:cs="Times New Roman"/>
          <w:color w:val="000000" w:themeColor="text1"/>
          <w:sz w:val="28"/>
          <w:szCs w:val="28"/>
        </w:rPr>
      </w:pPr>
      <w:r w:rsidRPr="00A31EA2">
        <w:rPr>
          <w:rFonts w:ascii="Times New Roman" w:hAnsi="Times New Roman" w:cs="Times New Roman"/>
          <w:color w:val="000000" w:themeColor="text1"/>
          <w:sz w:val="28"/>
          <w:szCs w:val="28"/>
          <w:lang w:val="uz-Cyrl-UZ"/>
        </w:rPr>
        <w:t>Гуров В. Качества образования в негосударственн</w:t>
      </w:r>
      <w:r w:rsidRPr="00A31EA2">
        <w:rPr>
          <w:rFonts w:ascii="Times New Roman" w:hAnsi="Times New Roman" w:cs="Times New Roman"/>
          <w:color w:val="000000" w:themeColor="text1"/>
          <w:sz w:val="28"/>
          <w:szCs w:val="28"/>
        </w:rPr>
        <w:t>ых вузах // Высшее образование в России № 6, 2004. –</w:t>
      </w:r>
      <w:r w:rsidRPr="00A31EA2">
        <w:rPr>
          <w:rFonts w:ascii="Times New Roman" w:hAnsi="Times New Roman" w:cs="Times New Roman"/>
          <w:color w:val="000000" w:themeColor="text1"/>
          <w:sz w:val="28"/>
          <w:szCs w:val="28"/>
          <w:lang w:val="uz-Cyrl-UZ"/>
        </w:rPr>
        <w:t xml:space="preserve"> </w:t>
      </w:r>
      <w:r w:rsidRPr="00A31EA2">
        <w:rPr>
          <w:rFonts w:ascii="Times New Roman" w:hAnsi="Times New Roman" w:cs="Times New Roman"/>
          <w:color w:val="000000" w:themeColor="text1"/>
          <w:sz w:val="28"/>
          <w:szCs w:val="28"/>
        </w:rPr>
        <w:t>С. 149-152.</w:t>
      </w:r>
    </w:p>
    <w:p w14:paraId="64566976" w14:textId="77777777" w:rsidR="00155469" w:rsidRPr="00A31EA2" w:rsidRDefault="00155469" w:rsidP="00C06C67">
      <w:pPr>
        <w:pStyle w:val="aa"/>
        <w:numPr>
          <w:ilvl w:val="0"/>
          <w:numId w:val="25"/>
        </w:numPr>
        <w:tabs>
          <w:tab w:val="left" w:pos="284"/>
          <w:tab w:val="left" w:pos="426"/>
          <w:tab w:val="left" w:pos="993"/>
          <w:tab w:val="left" w:pos="1276"/>
          <w:tab w:val="left" w:pos="1560"/>
        </w:tabs>
        <w:spacing w:line="360" w:lineRule="auto"/>
        <w:ind w:left="284" w:firstLine="720"/>
        <w:jc w:val="both"/>
        <w:rPr>
          <w:rFonts w:ascii="Times New Roman" w:hAnsi="Times New Roman" w:cs="Times New Roman"/>
          <w:color w:val="000000" w:themeColor="text1"/>
          <w:sz w:val="28"/>
          <w:szCs w:val="28"/>
        </w:rPr>
      </w:pPr>
      <w:r w:rsidRPr="00A31EA2">
        <w:rPr>
          <w:rFonts w:ascii="Times New Roman" w:hAnsi="Times New Roman" w:cs="Times New Roman"/>
          <w:color w:val="000000" w:themeColor="text1"/>
          <w:sz w:val="28"/>
          <w:szCs w:val="28"/>
        </w:rPr>
        <w:lastRenderedPageBreak/>
        <w:t>Давыдова Н</w:t>
      </w:r>
      <w:r w:rsidRPr="00A31EA2">
        <w:rPr>
          <w:rFonts w:ascii="Times New Roman" w:hAnsi="Times New Roman" w:cs="Times New Roman"/>
          <w:color w:val="000000" w:themeColor="text1"/>
          <w:sz w:val="28"/>
          <w:szCs w:val="28"/>
          <w:lang w:val="uz-Cyrl-UZ"/>
        </w:rPr>
        <w:t>.</w:t>
      </w:r>
      <w:r w:rsidRPr="00A31EA2">
        <w:rPr>
          <w:rFonts w:ascii="Times New Roman" w:hAnsi="Times New Roman" w:cs="Times New Roman"/>
          <w:color w:val="000000" w:themeColor="text1"/>
          <w:sz w:val="28"/>
          <w:szCs w:val="28"/>
        </w:rPr>
        <w:t>Н</w:t>
      </w:r>
      <w:r w:rsidRPr="00A31EA2">
        <w:rPr>
          <w:rFonts w:ascii="Times New Roman" w:hAnsi="Times New Roman" w:cs="Times New Roman"/>
          <w:color w:val="000000" w:themeColor="text1"/>
          <w:sz w:val="28"/>
          <w:szCs w:val="28"/>
          <w:lang w:val="uz-Cyrl-UZ"/>
        </w:rPr>
        <w:t>., Игошев Б.М. и др. Образовательный кластер как системообразующий компонент региональной модели непрерывного педагогического образования, Педагогическое образование в России, 2014. № 10. - С. 75.</w:t>
      </w:r>
    </w:p>
    <w:p w14:paraId="6218D079" w14:textId="1F1E68DD" w:rsidR="00155469" w:rsidRDefault="00155469" w:rsidP="00C06C67">
      <w:pPr>
        <w:pStyle w:val="aa"/>
        <w:numPr>
          <w:ilvl w:val="0"/>
          <w:numId w:val="25"/>
        </w:numPr>
        <w:tabs>
          <w:tab w:val="left" w:pos="284"/>
          <w:tab w:val="left" w:pos="426"/>
          <w:tab w:val="left" w:pos="993"/>
          <w:tab w:val="left" w:pos="1276"/>
          <w:tab w:val="left" w:pos="1560"/>
        </w:tabs>
        <w:spacing w:line="360" w:lineRule="auto"/>
        <w:ind w:left="284" w:firstLine="720"/>
        <w:jc w:val="both"/>
        <w:rPr>
          <w:rFonts w:ascii="Times New Roman" w:hAnsi="Times New Roman" w:cs="Times New Roman"/>
          <w:color w:val="000000" w:themeColor="text1"/>
          <w:sz w:val="28"/>
          <w:szCs w:val="28"/>
          <w:lang w:val="en-US"/>
        </w:rPr>
      </w:pPr>
      <w:r w:rsidRPr="00A31EA2">
        <w:rPr>
          <w:rFonts w:ascii="Times New Roman" w:hAnsi="Times New Roman" w:cs="Times New Roman"/>
          <w:color w:val="000000" w:themeColor="text1"/>
          <w:sz w:val="28"/>
          <w:szCs w:val="28"/>
        </w:rPr>
        <w:t>Эшчанов</w:t>
      </w:r>
      <w:r w:rsidRPr="00A31EA2">
        <w:rPr>
          <w:rFonts w:ascii="Times New Roman" w:hAnsi="Times New Roman" w:cs="Times New Roman"/>
          <w:color w:val="000000" w:themeColor="text1"/>
          <w:sz w:val="28"/>
          <w:szCs w:val="28"/>
          <w:lang w:val="en-US"/>
        </w:rPr>
        <w:t xml:space="preserve"> </w:t>
      </w:r>
      <w:r w:rsidRPr="00A31EA2">
        <w:rPr>
          <w:rFonts w:ascii="Times New Roman" w:hAnsi="Times New Roman" w:cs="Times New Roman"/>
          <w:color w:val="000000" w:themeColor="text1"/>
          <w:sz w:val="28"/>
          <w:szCs w:val="28"/>
        </w:rPr>
        <w:t>Р</w:t>
      </w:r>
      <w:r w:rsidRPr="00A31EA2">
        <w:rPr>
          <w:rFonts w:ascii="Times New Roman" w:hAnsi="Times New Roman" w:cs="Times New Roman"/>
          <w:color w:val="000000" w:themeColor="text1"/>
          <w:sz w:val="28"/>
          <w:szCs w:val="28"/>
          <w:lang w:val="en-US"/>
        </w:rPr>
        <w:t xml:space="preserve">., Lamers J., </w:t>
      </w:r>
      <w:r w:rsidRPr="00A31EA2">
        <w:rPr>
          <w:rFonts w:ascii="Times New Roman" w:hAnsi="Times New Roman" w:cs="Times New Roman"/>
          <w:color w:val="000000" w:themeColor="text1"/>
          <w:sz w:val="28"/>
          <w:szCs w:val="28"/>
        </w:rPr>
        <w:t>Бобожонова</w:t>
      </w:r>
      <w:r w:rsidRPr="00A31EA2">
        <w:rPr>
          <w:rFonts w:ascii="Times New Roman" w:hAnsi="Times New Roman" w:cs="Times New Roman"/>
          <w:color w:val="000000" w:themeColor="text1"/>
          <w:sz w:val="28"/>
          <w:szCs w:val="28"/>
          <w:lang w:val="en-US"/>
        </w:rPr>
        <w:t xml:space="preserve"> </w:t>
      </w:r>
      <w:r w:rsidRPr="00A31EA2">
        <w:rPr>
          <w:rFonts w:ascii="Times New Roman" w:hAnsi="Times New Roman" w:cs="Times New Roman"/>
          <w:color w:val="000000" w:themeColor="text1"/>
          <w:sz w:val="28"/>
          <w:szCs w:val="28"/>
        </w:rPr>
        <w:t>Г</w:t>
      </w:r>
      <w:r w:rsidRPr="00A31EA2">
        <w:rPr>
          <w:rFonts w:ascii="Times New Roman" w:hAnsi="Times New Roman" w:cs="Times New Roman"/>
          <w:color w:val="000000" w:themeColor="text1"/>
          <w:sz w:val="28"/>
          <w:szCs w:val="28"/>
          <w:lang w:val="en-US"/>
        </w:rPr>
        <w:t xml:space="preserve">., </w:t>
      </w:r>
      <w:r w:rsidRPr="00A31EA2">
        <w:rPr>
          <w:rFonts w:ascii="Times New Roman" w:hAnsi="Times New Roman" w:cs="Times New Roman"/>
          <w:color w:val="000000" w:themeColor="text1"/>
          <w:sz w:val="28"/>
          <w:szCs w:val="28"/>
        </w:rPr>
        <w:t>Бекчанов</w:t>
      </w:r>
      <w:r w:rsidRPr="00A31EA2">
        <w:rPr>
          <w:rFonts w:ascii="Times New Roman" w:hAnsi="Times New Roman" w:cs="Times New Roman"/>
          <w:color w:val="000000" w:themeColor="text1"/>
          <w:sz w:val="28"/>
          <w:szCs w:val="28"/>
          <w:lang w:val="en-US"/>
        </w:rPr>
        <w:t xml:space="preserve"> </w:t>
      </w:r>
      <w:r w:rsidRPr="00A31EA2">
        <w:rPr>
          <w:rFonts w:ascii="Times New Roman" w:hAnsi="Times New Roman" w:cs="Times New Roman"/>
          <w:color w:val="000000" w:themeColor="text1"/>
          <w:sz w:val="28"/>
          <w:szCs w:val="28"/>
        </w:rPr>
        <w:t>Д</w:t>
      </w:r>
      <w:r w:rsidRPr="00A31EA2">
        <w:rPr>
          <w:rFonts w:ascii="Times New Roman" w:hAnsi="Times New Roman" w:cs="Times New Roman"/>
          <w:color w:val="000000" w:themeColor="text1"/>
          <w:sz w:val="28"/>
          <w:szCs w:val="28"/>
          <w:lang w:val="en-US"/>
        </w:rPr>
        <w:t>. Priority challenges of education sector reforms in moder</w:t>
      </w:r>
      <w:r w:rsidRPr="00A31EA2">
        <w:rPr>
          <w:rFonts w:ascii="Times New Roman" w:hAnsi="Times New Roman" w:cs="Times New Roman"/>
          <w:color w:val="000000" w:themeColor="text1"/>
          <w:sz w:val="28"/>
          <w:szCs w:val="28"/>
          <w:lang w:val="uz-Cyrl-UZ"/>
        </w:rPr>
        <w:t>-</w:t>
      </w:r>
      <w:r w:rsidRPr="00A31EA2">
        <w:rPr>
          <w:rFonts w:ascii="Times New Roman" w:hAnsi="Times New Roman" w:cs="Times New Roman"/>
          <w:color w:val="000000" w:themeColor="text1"/>
          <w:sz w:val="28"/>
          <w:szCs w:val="28"/>
          <w:lang w:val="en-US"/>
        </w:rPr>
        <w:t>nizing Uzbekistan // European Journal of Research and Reflection</w:t>
      </w:r>
      <w:r w:rsidRPr="00A31EA2">
        <w:rPr>
          <w:rFonts w:ascii="Times New Roman" w:hAnsi="Times New Roman" w:cs="Times New Roman"/>
          <w:color w:val="000000" w:themeColor="text1"/>
          <w:sz w:val="28"/>
          <w:szCs w:val="28"/>
          <w:lang w:val="uz-Cyrl-UZ"/>
        </w:rPr>
        <w:t xml:space="preserve"> </w:t>
      </w:r>
      <w:r w:rsidRPr="00A31EA2">
        <w:rPr>
          <w:rFonts w:ascii="Times New Roman" w:hAnsi="Times New Roman" w:cs="Times New Roman"/>
          <w:color w:val="000000" w:themeColor="text1"/>
          <w:sz w:val="28"/>
          <w:szCs w:val="28"/>
          <w:lang w:val="en-US"/>
        </w:rPr>
        <w:t>in Educational Sciences Vol. 7 No. 12, 2019. -P.92-97.</w:t>
      </w:r>
    </w:p>
    <w:p w14:paraId="5B5F86F1" w14:textId="0FD1675E" w:rsidR="004B6FED" w:rsidRPr="004A07F9" w:rsidRDefault="004A07F9" w:rsidP="004A07F9">
      <w:pPr>
        <w:pStyle w:val="aa"/>
        <w:numPr>
          <w:ilvl w:val="0"/>
          <w:numId w:val="25"/>
        </w:numPr>
        <w:tabs>
          <w:tab w:val="left" w:pos="284"/>
          <w:tab w:val="left" w:pos="426"/>
          <w:tab w:val="left" w:pos="993"/>
          <w:tab w:val="left" w:pos="1276"/>
          <w:tab w:val="left" w:pos="1560"/>
        </w:tabs>
        <w:spacing w:line="360" w:lineRule="auto"/>
        <w:ind w:left="284" w:firstLine="720"/>
        <w:jc w:val="both"/>
        <w:rPr>
          <w:rFonts w:ascii="Times New Roman" w:hAnsi="Times New Roman" w:cs="Times New Roman"/>
          <w:color w:val="000000" w:themeColor="text1"/>
          <w:sz w:val="28"/>
          <w:szCs w:val="28"/>
          <w:highlight w:val="yellow"/>
          <w:lang w:val="en-US"/>
        </w:rPr>
      </w:pPr>
      <w:r w:rsidRPr="004A07F9">
        <w:rPr>
          <w:rFonts w:ascii="Times New Roman" w:hAnsi="Times New Roman" w:cs="Times New Roman"/>
          <w:color w:val="000000" w:themeColor="text1"/>
          <w:sz w:val="28"/>
          <w:szCs w:val="28"/>
          <w:highlight w:val="yellow"/>
          <w:lang w:val="en-US"/>
        </w:rPr>
        <w:t>Рахимов М.М. Ижод мактабларидаги иқтисодий билим асослари тўгаракларида “Молиявий глобаллашув шароитида пул-кредит сиёсатининг воситалари” мавзусининг ёритилиши // Абдулла Қодирий-ижод мактаби-олтин авлод бешиги бадиий, публицистик –илмий тўплам. -Тошкент. -2020</w:t>
      </w:r>
      <w:r w:rsidR="004B6FED" w:rsidRPr="004A07F9">
        <w:rPr>
          <w:rFonts w:ascii="Times New Roman" w:hAnsi="Times New Roman" w:cs="Times New Roman"/>
          <w:color w:val="000000" w:themeColor="text1"/>
          <w:sz w:val="28"/>
          <w:szCs w:val="28"/>
          <w:highlight w:val="yellow"/>
          <w:lang w:val="en-US"/>
        </w:rPr>
        <w:t>.</w:t>
      </w:r>
    </w:p>
    <w:p w14:paraId="6D028E6B" w14:textId="1AF8565F" w:rsidR="00155469" w:rsidRDefault="00155469" w:rsidP="00C06C67">
      <w:pPr>
        <w:pStyle w:val="aa"/>
        <w:numPr>
          <w:ilvl w:val="0"/>
          <w:numId w:val="25"/>
        </w:numPr>
        <w:tabs>
          <w:tab w:val="left" w:pos="426"/>
          <w:tab w:val="left" w:pos="1276"/>
          <w:tab w:val="left" w:pos="1560"/>
        </w:tabs>
        <w:spacing w:line="360" w:lineRule="auto"/>
        <w:ind w:left="284" w:firstLine="720"/>
        <w:jc w:val="both"/>
        <w:rPr>
          <w:rFonts w:ascii="Times New Roman" w:hAnsi="Times New Roman" w:cs="Times New Roman"/>
          <w:color w:val="000000" w:themeColor="text1"/>
          <w:sz w:val="28"/>
          <w:szCs w:val="28"/>
          <w:lang w:val="uz-Cyrl-UZ"/>
        </w:rPr>
      </w:pPr>
      <w:r w:rsidRPr="00A31EA2">
        <w:rPr>
          <w:rFonts w:ascii="Times New Roman" w:hAnsi="Times New Roman" w:cs="Times New Roman"/>
          <w:color w:val="000000" w:themeColor="text1"/>
          <w:sz w:val="28"/>
          <w:szCs w:val="28"/>
          <w:lang w:val="uz-Cyrl-UZ"/>
        </w:rPr>
        <w:t>Жуманов А.А. Олий таълим муассасалари ўқув-тарбия жараёнида фанлар</w:t>
      </w:r>
      <w:r w:rsidR="004B6FED">
        <w:rPr>
          <w:rFonts w:ascii="Times New Roman" w:hAnsi="Times New Roman" w:cs="Times New Roman"/>
          <w:color w:val="000000" w:themeColor="text1"/>
          <w:sz w:val="28"/>
          <w:szCs w:val="28"/>
          <w:lang w:val="uz-Cyrl-UZ"/>
        </w:rPr>
        <w:t xml:space="preserve"> </w:t>
      </w:r>
      <w:r w:rsidRPr="00A31EA2">
        <w:rPr>
          <w:rFonts w:ascii="Times New Roman" w:hAnsi="Times New Roman" w:cs="Times New Roman"/>
          <w:color w:val="000000" w:themeColor="text1"/>
          <w:sz w:val="28"/>
          <w:szCs w:val="28"/>
          <w:lang w:val="uz-Cyrl-UZ"/>
        </w:rPr>
        <w:t xml:space="preserve">ичра ва фанлараро интеграциясини таъминлашнинг педагогик-психологик масалалари / Наманган давлат университети илмий ахборот-номаси. 2019, № 12. –Б. 237-241. </w:t>
      </w:r>
    </w:p>
    <w:p w14:paraId="0DB7215E" w14:textId="3F9A3BE3" w:rsidR="004B6FED" w:rsidRPr="004B6FED" w:rsidRDefault="004B6FED" w:rsidP="004B6FED">
      <w:pPr>
        <w:pStyle w:val="aa"/>
        <w:numPr>
          <w:ilvl w:val="0"/>
          <w:numId w:val="25"/>
        </w:numPr>
        <w:tabs>
          <w:tab w:val="left" w:pos="284"/>
          <w:tab w:val="left" w:pos="426"/>
          <w:tab w:val="left" w:pos="993"/>
          <w:tab w:val="left" w:pos="1276"/>
          <w:tab w:val="left" w:pos="1560"/>
        </w:tabs>
        <w:spacing w:line="360" w:lineRule="auto"/>
        <w:ind w:left="284" w:firstLine="720"/>
        <w:jc w:val="both"/>
        <w:rPr>
          <w:rFonts w:ascii="Times New Roman" w:hAnsi="Times New Roman" w:cs="Times New Roman"/>
          <w:color w:val="000000" w:themeColor="text1"/>
          <w:sz w:val="28"/>
          <w:szCs w:val="28"/>
          <w:highlight w:val="yellow"/>
          <w:lang w:val="en-US"/>
        </w:rPr>
      </w:pPr>
      <w:r w:rsidRPr="004B6FED">
        <w:rPr>
          <w:rFonts w:ascii="Times New Roman" w:hAnsi="Times New Roman" w:cs="Times New Roman"/>
          <w:color w:val="000000" w:themeColor="text1"/>
          <w:sz w:val="28"/>
          <w:szCs w:val="28"/>
          <w:highlight w:val="yellow"/>
          <w:lang w:val="en-US"/>
        </w:rPr>
        <w:t>Raximov M.M. Development of creative potential of gifted children in Uzbekistan is a patriotic factor // The Republic of Uzbekistan, Ministry of Higher and Secondary Special Education, Tashkent is named after Islam Karimov, Technical University Support PhD (PhD) ResearchJet Journal of Analysis and Inventions Address:Andri Putra Kesmawan Indonesian Journal Publisher Yogyakarta 55253, Indonesia All the articles published by this journal are licensed under a Creative Commons Attribution-ShareAlike 4.0 International License.</w:t>
      </w:r>
    </w:p>
    <w:p w14:paraId="161E7E42" w14:textId="3EC27F39" w:rsidR="00155469" w:rsidRPr="00795FE9" w:rsidRDefault="00155469" w:rsidP="00C06C67">
      <w:pPr>
        <w:pStyle w:val="aa"/>
        <w:numPr>
          <w:ilvl w:val="0"/>
          <w:numId w:val="25"/>
        </w:numPr>
        <w:tabs>
          <w:tab w:val="left" w:pos="284"/>
          <w:tab w:val="left" w:pos="426"/>
          <w:tab w:val="left" w:pos="993"/>
          <w:tab w:val="left" w:pos="1276"/>
          <w:tab w:val="left" w:pos="1560"/>
        </w:tabs>
        <w:spacing w:line="360" w:lineRule="auto"/>
        <w:ind w:left="284" w:firstLine="720"/>
        <w:jc w:val="both"/>
        <w:rPr>
          <w:rFonts w:ascii="Times New Roman" w:hAnsi="Times New Roman" w:cs="Times New Roman"/>
          <w:color w:val="000000" w:themeColor="text1"/>
          <w:sz w:val="28"/>
          <w:szCs w:val="28"/>
        </w:rPr>
      </w:pPr>
      <w:r w:rsidRPr="00A31EA2">
        <w:rPr>
          <w:rFonts w:ascii="Times New Roman" w:hAnsi="Times New Roman" w:cs="Times New Roman"/>
          <w:color w:val="000000" w:themeColor="text1"/>
          <w:sz w:val="28"/>
          <w:szCs w:val="28"/>
          <w:shd w:val="clear" w:color="auto" w:fill="FFFFFF"/>
        </w:rPr>
        <w:t xml:space="preserve">Игнатова В.А. Интеграция и дифференциация как универсальные категории науки и их отражение в теории и практике естественнонаучного образования. </w:t>
      </w:r>
      <w:r w:rsidRPr="00A31EA2">
        <w:rPr>
          <w:rFonts w:ascii="Times New Roman" w:hAnsi="Times New Roman" w:cs="Times New Roman"/>
          <w:iCs/>
          <w:color w:val="000000" w:themeColor="text1"/>
          <w:sz w:val="28"/>
          <w:szCs w:val="28"/>
          <w:shd w:val="clear" w:color="auto" w:fill="FFFFFF"/>
        </w:rPr>
        <w:t>Образование и наука</w:t>
      </w:r>
      <w:r w:rsidRPr="00A31EA2">
        <w:rPr>
          <w:rFonts w:ascii="Times New Roman" w:hAnsi="Times New Roman" w:cs="Times New Roman"/>
          <w:color w:val="000000" w:themeColor="text1"/>
          <w:sz w:val="28"/>
          <w:szCs w:val="28"/>
          <w:shd w:val="clear" w:color="auto" w:fill="FFFFFF"/>
        </w:rPr>
        <w:t>. 2013;1(2):</w:t>
      </w:r>
      <w:r w:rsidRPr="00A31EA2">
        <w:rPr>
          <w:rFonts w:ascii="Times New Roman" w:hAnsi="Times New Roman" w:cs="Times New Roman"/>
          <w:color w:val="000000" w:themeColor="text1"/>
          <w:sz w:val="28"/>
          <w:szCs w:val="28"/>
          <w:shd w:val="clear" w:color="auto" w:fill="FFFFFF"/>
          <w:lang w:val="uz-Cyrl-UZ"/>
        </w:rPr>
        <w:t xml:space="preserve"> - С.</w:t>
      </w:r>
      <w:r w:rsidRPr="00A31EA2">
        <w:rPr>
          <w:rFonts w:ascii="Times New Roman" w:hAnsi="Times New Roman" w:cs="Times New Roman"/>
          <w:color w:val="000000" w:themeColor="text1"/>
          <w:sz w:val="28"/>
          <w:szCs w:val="28"/>
          <w:shd w:val="clear" w:color="auto" w:fill="FFFFFF"/>
        </w:rPr>
        <w:t xml:space="preserve"> 3-17</w:t>
      </w:r>
      <w:r w:rsidRPr="00A31EA2">
        <w:rPr>
          <w:rFonts w:ascii="Times New Roman" w:hAnsi="Times New Roman" w:cs="Times New Roman"/>
          <w:color w:val="000000" w:themeColor="text1"/>
          <w:sz w:val="28"/>
          <w:szCs w:val="28"/>
          <w:shd w:val="clear" w:color="auto" w:fill="FFFFFF"/>
          <w:lang w:val="uz-Cyrl-UZ"/>
        </w:rPr>
        <w:t>.</w:t>
      </w:r>
    </w:p>
    <w:p w14:paraId="46977AE2" w14:textId="2B3CE422" w:rsidR="00795FE9" w:rsidRPr="00795FE9" w:rsidRDefault="00795FE9" w:rsidP="00C06C67">
      <w:pPr>
        <w:pStyle w:val="aa"/>
        <w:numPr>
          <w:ilvl w:val="0"/>
          <w:numId w:val="25"/>
        </w:numPr>
        <w:tabs>
          <w:tab w:val="left" w:pos="284"/>
          <w:tab w:val="left" w:pos="426"/>
          <w:tab w:val="left" w:pos="993"/>
          <w:tab w:val="left" w:pos="1276"/>
          <w:tab w:val="left" w:pos="1560"/>
        </w:tabs>
        <w:spacing w:line="360" w:lineRule="auto"/>
        <w:ind w:left="284" w:firstLine="720"/>
        <w:jc w:val="both"/>
        <w:rPr>
          <w:rFonts w:ascii="Times New Roman" w:hAnsi="Times New Roman" w:cs="Times New Roman"/>
          <w:color w:val="000000" w:themeColor="text1"/>
          <w:sz w:val="28"/>
          <w:szCs w:val="28"/>
          <w:highlight w:val="yellow"/>
          <w:shd w:val="clear" w:color="auto" w:fill="FFFFFF"/>
        </w:rPr>
      </w:pPr>
      <w:r w:rsidRPr="00795FE9">
        <w:rPr>
          <w:rFonts w:ascii="Times New Roman" w:hAnsi="Times New Roman" w:cs="Times New Roman"/>
          <w:color w:val="000000" w:themeColor="text1"/>
          <w:sz w:val="28"/>
          <w:szCs w:val="28"/>
          <w:highlight w:val="yellow"/>
          <w:shd w:val="clear" w:color="auto" w:fill="FFFFFF"/>
        </w:rPr>
        <w:t>Мусурманова А “Концептуальные основы формирования духовной культуры молодежи в системе непрерывного образования” Проблемы педагогики, 2019</w:t>
      </w:r>
    </w:p>
    <w:p w14:paraId="2ADE664C" w14:textId="77777777" w:rsidR="00155469" w:rsidRPr="00A31EA2" w:rsidRDefault="00155469" w:rsidP="00C06C67">
      <w:pPr>
        <w:pStyle w:val="aa"/>
        <w:numPr>
          <w:ilvl w:val="0"/>
          <w:numId w:val="25"/>
        </w:numPr>
        <w:tabs>
          <w:tab w:val="left" w:pos="284"/>
          <w:tab w:val="left" w:pos="426"/>
          <w:tab w:val="left" w:pos="993"/>
          <w:tab w:val="left" w:pos="1276"/>
          <w:tab w:val="left" w:pos="1560"/>
        </w:tabs>
        <w:spacing w:line="360" w:lineRule="auto"/>
        <w:ind w:left="284" w:firstLine="720"/>
        <w:jc w:val="both"/>
        <w:rPr>
          <w:rFonts w:ascii="Times New Roman" w:hAnsi="Times New Roman" w:cs="Times New Roman"/>
          <w:color w:val="000000" w:themeColor="text1"/>
          <w:sz w:val="28"/>
          <w:szCs w:val="28"/>
        </w:rPr>
      </w:pPr>
      <w:r w:rsidRPr="00A31EA2">
        <w:rPr>
          <w:rFonts w:ascii="Times New Roman" w:hAnsi="Times New Roman" w:cs="Times New Roman"/>
          <w:color w:val="000000" w:themeColor="text1"/>
          <w:sz w:val="28"/>
          <w:szCs w:val="28"/>
        </w:rPr>
        <w:lastRenderedPageBreak/>
        <w:t xml:space="preserve">Игнатова В.А., Трушников Д.Ю. Региональная кластеризация образовательных систем как актуальная проблема социологии образования // Актуальные проблемы социологии молодежи, культуры и образования: материалы международ. конф / под общ. ред. Ю. Р. Вишневского. – Т. 3. – </w:t>
      </w:r>
      <w:proofErr w:type="gramStart"/>
      <w:r w:rsidRPr="00A31EA2">
        <w:rPr>
          <w:rFonts w:ascii="Times New Roman" w:hAnsi="Times New Roman" w:cs="Times New Roman"/>
          <w:color w:val="000000" w:themeColor="text1"/>
          <w:sz w:val="28"/>
          <w:szCs w:val="28"/>
        </w:rPr>
        <w:t>Екатеринбург :</w:t>
      </w:r>
      <w:proofErr w:type="gramEnd"/>
      <w:r w:rsidRPr="00A31EA2">
        <w:rPr>
          <w:rFonts w:ascii="Times New Roman" w:hAnsi="Times New Roman" w:cs="Times New Roman"/>
          <w:color w:val="000000" w:themeColor="text1"/>
          <w:sz w:val="28"/>
          <w:szCs w:val="28"/>
        </w:rPr>
        <w:t xml:space="preserve"> УГТУ–УГПИ, 2010. – С. 135</w:t>
      </w:r>
      <w:r w:rsidRPr="00A31EA2">
        <w:rPr>
          <w:rFonts w:ascii="Times New Roman" w:hAnsi="Times New Roman" w:cs="Times New Roman"/>
          <w:color w:val="000000" w:themeColor="text1"/>
          <w:sz w:val="28"/>
          <w:szCs w:val="28"/>
          <w:lang w:val="uz-Cyrl-UZ"/>
        </w:rPr>
        <w:t>-</w:t>
      </w:r>
      <w:r w:rsidRPr="00A31EA2">
        <w:rPr>
          <w:rFonts w:ascii="Times New Roman" w:hAnsi="Times New Roman" w:cs="Times New Roman"/>
          <w:color w:val="000000" w:themeColor="text1"/>
          <w:sz w:val="28"/>
          <w:szCs w:val="28"/>
        </w:rPr>
        <w:t>138.</w:t>
      </w:r>
    </w:p>
    <w:p w14:paraId="31072D8E" w14:textId="77777777" w:rsidR="00155469" w:rsidRDefault="00155469" w:rsidP="00C06C67">
      <w:pPr>
        <w:pStyle w:val="aa"/>
        <w:numPr>
          <w:ilvl w:val="0"/>
          <w:numId w:val="25"/>
        </w:numPr>
        <w:tabs>
          <w:tab w:val="left" w:pos="284"/>
          <w:tab w:val="left" w:pos="426"/>
          <w:tab w:val="left" w:pos="567"/>
          <w:tab w:val="left" w:pos="993"/>
          <w:tab w:val="left" w:pos="1276"/>
          <w:tab w:val="left" w:pos="1560"/>
        </w:tabs>
        <w:spacing w:line="360" w:lineRule="auto"/>
        <w:ind w:left="284" w:firstLine="720"/>
        <w:jc w:val="both"/>
        <w:rPr>
          <w:rFonts w:ascii="Times New Roman" w:hAnsi="Times New Roman" w:cs="Times New Roman"/>
          <w:color w:val="000000" w:themeColor="text1"/>
          <w:sz w:val="28"/>
          <w:szCs w:val="28"/>
          <w:lang w:val="uz-Cyrl-UZ"/>
        </w:rPr>
      </w:pPr>
      <w:r w:rsidRPr="00A31EA2">
        <w:rPr>
          <w:rFonts w:ascii="Times New Roman" w:hAnsi="Times New Roman" w:cs="Times New Roman"/>
          <w:color w:val="000000" w:themeColor="text1"/>
          <w:sz w:val="28"/>
          <w:szCs w:val="28"/>
        </w:rPr>
        <w:t>Истомина Н.Б. Заяц Ю.С. Практикум по методике обучения математике в начальной школе. –</w:t>
      </w:r>
      <w:r w:rsidRPr="00A31EA2">
        <w:rPr>
          <w:rFonts w:ascii="Times New Roman" w:hAnsi="Times New Roman" w:cs="Times New Roman"/>
          <w:color w:val="000000" w:themeColor="text1"/>
          <w:sz w:val="28"/>
          <w:szCs w:val="28"/>
          <w:lang w:val="uz-Cyrl-UZ"/>
        </w:rPr>
        <w:t>М</w:t>
      </w:r>
      <w:r w:rsidRPr="00A31EA2">
        <w:rPr>
          <w:rFonts w:ascii="Times New Roman" w:hAnsi="Times New Roman" w:cs="Times New Roman"/>
          <w:color w:val="000000" w:themeColor="text1"/>
          <w:sz w:val="28"/>
          <w:szCs w:val="28"/>
        </w:rPr>
        <w:t xml:space="preserve">.: Смоленск «Ассоциация </w:t>
      </w:r>
      <w:r w:rsidRPr="00A31EA2">
        <w:rPr>
          <w:rFonts w:ascii="Times New Roman" w:hAnsi="Times New Roman" w:cs="Times New Roman"/>
          <w:color w:val="000000" w:themeColor="text1"/>
          <w:sz w:val="28"/>
          <w:szCs w:val="28"/>
          <w:lang w:val="en-US"/>
        </w:rPr>
        <w:t>XXI</w:t>
      </w:r>
      <w:r w:rsidRPr="00A31EA2">
        <w:rPr>
          <w:rFonts w:ascii="Times New Roman" w:hAnsi="Times New Roman" w:cs="Times New Roman"/>
          <w:color w:val="000000" w:themeColor="text1"/>
          <w:sz w:val="28"/>
          <w:szCs w:val="28"/>
        </w:rPr>
        <w:t xml:space="preserve"> век» 2009. </w:t>
      </w:r>
      <w:r w:rsidRPr="00A31EA2">
        <w:rPr>
          <w:rFonts w:ascii="Times New Roman" w:hAnsi="Times New Roman" w:cs="Times New Roman"/>
          <w:color w:val="000000" w:themeColor="text1"/>
          <w:sz w:val="28"/>
          <w:szCs w:val="28"/>
          <w:lang w:val="uz-Cyrl-UZ"/>
        </w:rPr>
        <w:t>-</w:t>
      </w:r>
      <w:r w:rsidRPr="00A31EA2">
        <w:rPr>
          <w:rFonts w:ascii="Times New Roman" w:hAnsi="Times New Roman" w:cs="Times New Roman"/>
          <w:color w:val="000000" w:themeColor="text1"/>
          <w:sz w:val="28"/>
          <w:szCs w:val="28"/>
        </w:rPr>
        <w:t>С.</w:t>
      </w:r>
      <w:r w:rsidRPr="00A31EA2">
        <w:rPr>
          <w:rFonts w:ascii="Times New Roman" w:hAnsi="Times New Roman" w:cs="Times New Roman"/>
          <w:color w:val="000000" w:themeColor="text1"/>
          <w:sz w:val="28"/>
          <w:szCs w:val="28"/>
          <w:lang w:val="uz-Cyrl-UZ"/>
        </w:rPr>
        <w:t xml:space="preserve"> </w:t>
      </w:r>
      <w:r w:rsidRPr="00A31EA2">
        <w:rPr>
          <w:rFonts w:ascii="Times New Roman" w:hAnsi="Times New Roman" w:cs="Times New Roman"/>
          <w:color w:val="000000" w:themeColor="text1"/>
          <w:sz w:val="28"/>
          <w:szCs w:val="28"/>
        </w:rPr>
        <w:t>144.</w:t>
      </w:r>
      <w:r w:rsidRPr="00A31EA2">
        <w:rPr>
          <w:rFonts w:ascii="Times New Roman" w:hAnsi="Times New Roman" w:cs="Times New Roman"/>
          <w:color w:val="000000" w:themeColor="text1"/>
          <w:sz w:val="28"/>
          <w:szCs w:val="28"/>
          <w:lang w:val="uz-Cyrl-UZ"/>
        </w:rPr>
        <w:t xml:space="preserve"> </w:t>
      </w:r>
    </w:p>
    <w:p w14:paraId="7B6B600C" w14:textId="77777777" w:rsidR="00155469" w:rsidRPr="00A31EA2" w:rsidRDefault="00155469" w:rsidP="00C06C67">
      <w:pPr>
        <w:pStyle w:val="af"/>
        <w:numPr>
          <w:ilvl w:val="0"/>
          <w:numId w:val="25"/>
        </w:numPr>
        <w:tabs>
          <w:tab w:val="left" w:pos="284"/>
          <w:tab w:val="left" w:pos="426"/>
          <w:tab w:val="left" w:pos="567"/>
          <w:tab w:val="left" w:pos="993"/>
          <w:tab w:val="left" w:pos="1276"/>
          <w:tab w:val="left" w:pos="1560"/>
        </w:tabs>
        <w:spacing w:line="360" w:lineRule="auto"/>
        <w:ind w:left="284" w:firstLine="720"/>
        <w:jc w:val="both"/>
        <w:rPr>
          <w:color w:val="000000" w:themeColor="text1"/>
          <w:sz w:val="28"/>
          <w:szCs w:val="28"/>
          <w:lang w:val="uz-Cyrl-UZ"/>
        </w:rPr>
      </w:pPr>
      <w:bookmarkStart w:id="36" w:name="_GoBack"/>
      <w:bookmarkEnd w:id="36"/>
      <w:r w:rsidRPr="00A31EA2">
        <w:rPr>
          <w:color w:val="000000" w:themeColor="text1"/>
          <w:sz w:val="28"/>
          <w:szCs w:val="28"/>
        </w:rPr>
        <w:t>Кашекова И.Э. Технология интеграции и конвергентности с искусством в предпрофильном и профильном образовании.</w:t>
      </w:r>
      <w:r w:rsidRPr="00A31EA2">
        <w:rPr>
          <w:color w:val="000000" w:themeColor="text1"/>
          <w:sz w:val="28"/>
          <w:szCs w:val="28"/>
          <w:lang w:val="uz-Cyrl-UZ"/>
        </w:rPr>
        <w:t xml:space="preserve"> И</w:t>
      </w:r>
      <w:r w:rsidRPr="00A31EA2">
        <w:rPr>
          <w:color w:val="000000" w:themeColor="text1"/>
          <w:sz w:val="28"/>
          <w:szCs w:val="28"/>
        </w:rPr>
        <w:t xml:space="preserve">нститут художественного образования российской академии образования электронный научный журнал </w:t>
      </w:r>
      <w:r w:rsidRPr="00A31EA2">
        <w:rPr>
          <w:color w:val="000000" w:themeColor="text1"/>
          <w:sz w:val="28"/>
          <w:szCs w:val="28"/>
          <w:lang w:val="uz-Cyrl-UZ"/>
        </w:rPr>
        <w:t>М.: “П</w:t>
      </w:r>
      <w:r w:rsidRPr="00A31EA2">
        <w:rPr>
          <w:color w:val="000000" w:themeColor="text1"/>
          <w:sz w:val="28"/>
          <w:szCs w:val="28"/>
        </w:rPr>
        <w:t>едагогика искусства</w:t>
      </w:r>
      <w:r w:rsidRPr="00A31EA2">
        <w:rPr>
          <w:color w:val="000000" w:themeColor="text1"/>
          <w:sz w:val="28"/>
          <w:szCs w:val="28"/>
          <w:lang w:val="uz-Cyrl-UZ"/>
        </w:rPr>
        <w:t>”,</w:t>
      </w:r>
      <w:r w:rsidRPr="00A31EA2">
        <w:rPr>
          <w:color w:val="000000" w:themeColor="text1"/>
          <w:sz w:val="28"/>
          <w:szCs w:val="28"/>
        </w:rPr>
        <w:t xml:space="preserve"> 2008</w:t>
      </w:r>
      <w:r w:rsidRPr="00A31EA2">
        <w:rPr>
          <w:color w:val="000000" w:themeColor="text1"/>
          <w:sz w:val="28"/>
          <w:szCs w:val="28"/>
          <w:lang w:val="uz-Cyrl-UZ"/>
        </w:rPr>
        <w:t xml:space="preserve">. № 1 </w:t>
      </w:r>
    </w:p>
    <w:p w14:paraId="6150A6CA" w14:textId="4EEB9907" w:rsidR="00155469" w:rsidRDefault="00155469" w:rsidP="00C06C67">
      <w:pPr>
        <w:pStyle w:val="aa"/>
        <w:numPr>
          <w:ilvl w:val="0"/>
          <w:numId w:val="25"/>
        </w:numPr>
        <w:tabs>
          <w:tab w:val="left" w:pos="284"/>
          <w:tab w:val="left" w:pos="426"/>
          <w:tab w:val="left" w:pos="567"/>
          <w:tab w:val="left" w:pos="993"/>
          <w:tab w:val="left" w:pos="1276"/>
          <w:tab w:val="left" w:pos="1560"/>
        </w:tabs>
        <w:spacing w:line="360" w:lineRule="auto"/>
        <w:ind w:left="284" w:firstLine="720"/>
        <w:jc w:val="both"/>
        <w:rPr>
          <w:rFonts w:ascii="Times New Roman" w:hAnsi="Times New Roman" w:cs="Times New Roman"/>
          <w:color w:val="000000" w:themeColor="text1"/>
          <w:sz w:val="28"/>
          <w:szCs w:val="28"/>
          <w:lang w:val="uz-Cyrl-UZ"/>
        </w:rPr>
      </w:pPr>
      <w:r w:rsidRPr="00A31EA2">
        <w:rPr>
          <w:rFonts w:ascii="Times New Roman" w:hAnsi="Times New Roman" w:cs="Times New Roman"/>
          <w:color w:val="000000" w:themeColor="text1"/>
          <w:sz w:val="28"/>
          <w:szCs w:val="28"/>
        </w:rPr>
        <w:t xml:space="preserve">Кедров Б.М. О синтезе наук // Вопросы философии, № 3, 1973. - </w:t>
      </w:r>
      <w:r w:rsidRPr="00A31EA2">
        <w:rPr>
          <w:rFonts w:ascii="Times New Roman" w:hAnsi="Times New Roman" w:cs="Times New Roman"/>
          <w:color w:val="000000" w:themeColor="text1"/>
          <w:sz w:val="28"/>
          <w:szCs w:val="28"/>
          <w:lang w:val="uz-Cyrl-UZ"/>
        </w:rPr>
        <w:t>С</w:t>
      </w:r>
      <w:r w:rsidRPr="00A31EA2">
        <w:rPr>
          <w:rFonts w:ascii="Times New Roman" w:hAnsi="Times New Roman" w:cs="Times New Roman"/>
          <w:color w:val="000000" w:themeColor="text1"/>
          <w:sz w:val="28"/>
          <w:szCs w:val="28"/>
        </w:rPr>
        <w:t>. 81</w:t>
      </w:r>
      <w:r w:rsidRPr="00A31EA2">
        <w:rPr>
          <w:rFonts w:ascii="Times New Roman" w:hAnsi="Times New Roman" w:cs="Times New Roman"/>
          <w:color w:val="000000" w:themeColor="text1"/>
          <w:sz w:val="28"/>
          <w:szCs w:val="28"/>
          <w:lang w:val="uz-Cyrl-UZ"/>
        </w:rPr>
        <w:t>-</w:t>
      </w:r>
      <w:r w:rsidRPr="00A31EA2">
        <w:rPr>
          <w:rFonts w:ascii="Times New Roman" w:hAnsi="Times New Roman" w:cs="Times New Roman"/>
          <w:color w:val="000000" w:themeColor="text1"/>
          <w:sz w:val="28"/>
          <w:szCs w:val="28"/>
        </w:rPr>
        <w:t>85</w:t>
      </w:r>
      <w:r w:rsidRPr="00A31EA2">
        <w:rPr>
          <w:rFonts w:ascii="Times New Roman" w:hAnsi="Times New Roman" w:cs="Times New Roman"/>
          <w:color w:val="000000" w:themeColor="text1"/>
          <w:sz w:val="28"/>
          <w:szCs w:val="28"/>
          <w:lang w:val="uz-Cyrl-UZ"/>
        </w:rPr>
        <w:t xml:space="preserve">. </w:t>
      </w:r>
    </w:p>
    <w:p w14:paraId="584B6830" w14:textId="77777777" w:rsidR="004A07F9" w:rsidRPr="004A07F9" w:rsidRDefault="004A07F9" w:rsidP="004B6FED">
      <w:pPr>
        <w:pStyle w:val="aa"/>
        <w:numPr>
          <w:ilvl w:val="0"/>
          <w:numId w:val="25"/>
        </w:numPr>
        <w:tabs>
          <w:tab w:val="left" w:pos="284"/>
          <w:tab w:val="left" w:pos="426"/>
          <w:tab w:val="left" w:pos="567"/>
          <w:tab w:val="left" w:pos="993"/>
          <w:tab w:val="left" w:pos="1276"/>
          <w:tab w:val="left" w:pos="1560"/>
        </w:tabs>
        <w:spacing w:line="360" w:lineRule="auto"/>
        <w:ind w:left="284" w:firstLine="720"/>
        <w:jc w:val="both"/>
        <w:rPr>
          <w:rFonts w:ascii="Times New Roman" w:hAnsi="Times New Roman" w:cs="Times New Roman"/>
          <w:color w:val="000000" w:themeColor="text1"/>
          <w:sz w:val="28"/>
          <w:szCs w:val="28"/>
          <w:highlight w:val="yellow"/>
          <w:lang w:val="uz-Cyrl-UZ"/>
        </w:rPr>
      </w:pPr>
      <w:r w:rsidRPr="004A07F9">
        <w:rPr>
          <w:rFonts w:ascii="Times New Roman" w:hAnsi="Times New Roman" w:cs="Times New Roman"/>
          <w:color w:val="000000" w:themeColor="text1"/>
          <w:sz w:val="28"/>
          <w:szCs w:val="28"/>
          <w:highlight w:val="yellow"/>
          <w:lang w:val="uz-Cyrl-UZ"/>
        </w:rPr>
        <w:t>Рахимов М.М. Таълимнинг турли босқичларида узлуксиз маънавий тарбия жараёнини ташкил етиш ё‘ллари // Янги Ўзбекистонда маърифатли шахс тарбияси: муаммо ва ечимлар. Республика илмий-амалий конференсияси материаллари. Тошкент, -2023. 188-192 бетлар.</w:t>
      </w:r>
    </w:p>
    <w:p w14:paraId="6E1B8C17" w14:textId="77777777" w:rsidR="00155469" w:rsidRPr="00A31EA2" w:rsidRDefault="00155469" w:rsidP="00C06C67">
      <w:pPr>
        <w:pStyle w:val="aa"/>
        <w:numPr>
          <w:ilvl w:val="0"/>
          <w:numId w:val="25"/>
        </w:numPr>
        <w:tabs>
          <w:tab w:val="left" w:pos="284"/>
          <w:tab w:val="left" w:pos="426"/>
          <w:tab w:val="left" w:pos="567"/>
          <w:tab w:val="left" w:pos="993"/>
          <w:tab w:val="left" w:pos="1276"/>
          <w:tab w:val="left" w:pos="1560"/>
        </w:tabs>
        <w:spacing w:line="360" w:lineRule="auto"/>
        <w:ind w:left="284" w:firstLine="720"/>
        <w:jc w:val="both"/>
        <w:rPr>
          <w:rFonts w:ascii="Times New Roman" w:hAnsi="Times New Roman" w:cs="Times New Roman"/>
          <w:color w:val="000000" w:themeColor="text1"/>
          <w:sz w:val="28"/>
          <w:szCs w:val="28"/>
        </w:rPr>
      </w:pPr>
      <w:r w:rsidRPr="00A31EA2">
        <w:rPr>
          <w:rFonts w:ascii="Times New Roman" w:hAnsi="Times New Roman" w:cs="Times New Roman"/>
          <w:color w:val="000000" w:themeColor="text1"/>
          <w:sz w:val="28"/>
          <w:szCs w:val="28"/>
        </w:rPr>
        <w:t>Корчагин Е.А. Социальное партнерство как механизм управления образовательным кластером // Инновации в образовании. 2007. № 6.</w:t>
      </w:r>
    </w:p>
    <w:p w14:paraId="31DA4019" w14:textId="0E613AF7" w:rsidR="00155469" w:rsidRDefault="00155469" w:rsidP="00C06C67">
      <w:pPr>
        <w:pStyle w:val="aa"/>
        <w:numPr>
          <w:ilvl w:val="0"/>
          <w:numId w:val="25"/>
        </w:numPr>
        <w:tabs>
          <w:tab w:val="left" w:pos="284"/>
          <w:tab w:val="left" w:pos="426"/>
          <w:tab w:val="left" w:pos="567"/>
          <w:tab w:val="left" w:pos="993"/>
          <w:tab w:val="left" w:pos="1276"/>
          <w:tab w:val="left" w:pos="1560"/>
        </w:tabs>
        <w:spacing w:line="360" w:lineRule="auto"/>
        <w:ind w:left="284" w:firstLine="720"/>
        <w:jc w:val="both"/>
        <w:rPr>
          <w:rFonts w:ascii="Times New Roman" w:hAnsi="Times New Roman" w:cs="Times New Roman"/>
          <w:color w:val="000000" w:themeColor="text1"/>
          <w:sz w:val="28"/>
          <w:szCs w:val="28"/>
          <w:lang w:val="uz-Cyrl-UZ"/>
        </w:rPr>
      </w:pPr>
      <w:r w:rsidRPr="00A31EA2">
        <w:rPr>
          <w:rFonts w:ascii="Times New Roman" w:hAnsi="Times New Roman" w:cs="Times New Roman"/>
          <w:color w:val="000000" w:themeColor="text1"/>
          <w:sz w:val="28"/>
          <w:szCs w:val="28"/>
          <w:lang w:val="uz-Cyrl-UZ"/>
        </w:rPr>
        <w:t xml:space="preserve">Косарев Р.А. Управление качеством обучения как педагогическая проблема // Материалы VII Международной студенческой научной конференции “Студенческий научный форум” 2015. </w:t>
      </w:r>
    </w:p>
    <w:p w14:paraId="106C8707" w14:textId="441AE50F" w:rsidR="004A07F9" w:rsidRPr="005031F5" w:rsidRDefault="004A07F9" w:rsidP="00E4428B">
      <w:pPr>
        <w:pStyle w:val="aa"/>
        <w:numPr>
          <w:ilvl w:val="0"/>
          <w:numId w:val="25"/>
        </w:numPr>
        <w:tabs>
          <w:tab w:val="left" w:pos="284"/>
          <w:tab w:val="left" w:pos="426"/>
          <w:tab w:val="left" w:pos="567"/>
          <w:tab w:val="left" w:pos="993"/>
          <w:tab w:val="left" w:pos="1276"/>
          <w:tab w:val="left" w:pos="1560"/>
        </w:tabs>
        <w:spacing w:line="360" w:lineRule="auto"/>
        <w:ind w:left="0" w:firstLine="360"/>
        <w:jc w:val="both"/>
        <w:rPr>
          <w:rFonts w:ascii="Times New Roman" w:hAnsi="Times New Roman" w:cs="Times New Roman"/>
          <w:color w:val="000000" w:themeColor="text1"/>
          <w:sz w:val="28"/>
          <w:szCs w:val="28"/>
          <w:lang w:val="uz-Cyrl-UZ"/>
        </w:rPr>
      </w:pPr>
      <w:r w:rsidRPr="004A07F9">
        <w:rPr>
          <w:rFonts w:ascii="Times New Roman" w:hAnsi="Times New Roman" w:cs="Times New Roman"/>
          <w:color w:val="000000" w:themeColor="text1"/>
          <w:sz w:val="28"/>
          <w:szCs w:val="28"/>
        </w:rPr>
        <w:t>Рахимов М.М. Ёшлар тарбиясида маънавий якдиллик // Тошкент амалий фанлар университети. “И</w:t>
      </w:r>
      <w:r w:rsidR="00E4428B" w:rsidRPr="004A07F9">
        <w:rPr>
          <w:rFonts w:ascii="Times New Roman" w:hAnsi="Times New Roman" w:cs="Times New Roman"/>
          <w:color w:val="000000" w:themeColor="text1"/>
          <w:sz w:val="28"/>
          <w:szCs w:val="28"/>
        </w:rPr>
        <w:t>лм-фан тараққиёти: муаммолар, йечим ва истиқболлар</w:t>
      </w:r>
      <w:r w:rsidRPr="004A07F9">
        <w:rPr>
          <w:rFonts w:ascii="Times New Roman" w:hAnsi="Times New Roman" w:cs="Times New Roman"/>
          <w:color w:val="000000" w:themeColor="text1"/>
          <w:sz w:val="28"/>
          <w:szCs w:val="28"/>
        </w:rPr>
        <w:t xml:space="preserve">” мавзусидаги Республика илмий-амалий конференсия. </w:t>
      </w:r>
      <w:r w:rsidRPr="00E4428B">
        <w:rPr>
          <w:rFonts w:ascii="Times New Roman" w:hAnsi="Times New Roman" w:cs="Times New Roman"/>
          <w:color w:val="000000" w:themeColor="text1"/>
          <w:sz w:val="28"/>
          <w:szCs w:val="28"/>
        </w:rPr>
        <w:t>Тошкент, -2023. 285-289-бетлар.</w:t>
      </w:r>
    </w:p>
    <w:p w14:paraId="56D23AA1" w14:textId="1550EE8D" w:rsidR="005031F5" w:rsidRPr="00212C65" w:rsidRDefault="005031F5" w:rsidP="00E4428B">
      <w:pPr>
        <w:pStyle w:val="aa"/>
        <w:numPr>
          <w:ilvl w:val="0"/>
          <w:numId w:val="25"/>
        </w:numPr>
        <w:tabs>
          <w:tab w:val="left" w:pos="284"/>
          <w:tab w:val="left" w:pos="426"/>
          <w:tab w:val="left" w:pos="567"/>
          <w:tab w:val="left" w:pos="993"/>
          <w:tab w:val="left" w:pos="1276"/>
          <w:tab w:val="left" w:pos="1560"/>
        </w:tabs>
        <w:spacing w:line="360" w:lineRule="auto"/>
        <w:ind w:left="0" w:firstLine="360"/>
        <w:jc w:val="both"/>
        <w:rPr>
          <w:rFonts w:ascii="Times New Roman" w:hAnsi="Times New Roman" w:cs="Times New Roman"/>
          <w:color w:val="000000" w:themeColor="text1"/>
          <w:sz w:val="28"/>
          <w:szCs w:val="28"/>
          <w:highlight w:val="yellow"/>
        </w:rPr>
      </w:pPr>
      <w:r w:rsidRPr="00212C65">
        <w:rPr>
          <w:rFonts w:ascii="Times New Roman" w:hAnsi="Times New Roman" w:cs="Times New Roman"/>
          <w:color w:val="000000" w:themeColor="text1"/>
          <w:sz w:val="28"/>
          <w:szCs w:val="28"/>
          <w:highlight w:val="yellow"/>
        </w:rPr>
        <w:t>А</w:t>
      </w:r>
      <w:r w:rsidRPr="004D6C12">
        <w:rPr>
          <w:rFonts w:ascii="Times New Roman" w:hAnsi="Times New Roman" w:cs="Times New Roman"/>
          <w:color w:val="000000" w:themeColor="text1"/>
          <w:sz w:val="28"/>
          <w:szCs w:val="28"/>
          <w:highlight w:val="yellow"/>
          <w:lang w:val="en-US"/>
        </w:rPr>
        <w:t xml:space="preserve">ynisa M. Improving the mechanisms of interaction between family institutions and educational institutions in the development of spiritual culture of </w:t>
      </w:r>
      <w:r w:rsidRPr="004D6C12">
        <w:rPr>
          <w:rFonts w:ascii="Times New Roman" w:hAnsi="Times New Roman" w:cs="Times New Roman"/>
          <w:color w:val="000000" w:themeColor="text1"/>
          <w:sz w:val="28"/>
          <w:szCs w:val="28"/>
          <w:highlight w:val="yellow"/>
          <w:lang w:val="en-US"/>
        </w:rPr>
        <w:lastRenderedPageBreak/>
        <w:t xml:space="preserve">adolescents at social and right risk groups // </w:t>
      </w:r>
      <w:r w:rsidRPr="00212C65">
        <w:rPr>
          <w:rFonts w:ascii="Times New Roman" w:hAnsi="Times New Roman" w:cs="Times New Roman"/>
          <w:color w:val="000000" w:themeColor="text1"/>
          <w:sz w:val="28"/>
          <w:szCs w:val="28"/>
          <w:highlight w:val="yellow"/>
        </w:rPr>
        <w:t>Вестник</w:t>
      </w:r>
      <w:r w:rsidRPr="004D6C12">
        <w:rPr>
          <w:rFonts w:ascii="Times New Roman" w:hAnsi="Times New Roman" w:cs="Times New Roman"/>
          <w:color w:val="000000" w:themeColor="text1"/>
          <w:sz w:val="28"/>
          <w:szCs w:val="28"/>
          <w:highlight w:val="yellow"/>
          <w:lang w:val="en-US"/>
        </w:rPr>
        <w:t xml:space="preserve"> </w:t>
      </w:r>
      <w:r w:rsidRPr="00212C65">
        <w:rPr>
          <w:rFonts w:ascii="Times New Roman" w:hAnsi="Times New Roman" w:cs="Times New Roman"/>
          <w:color w:val="000000" w:themeColor="text1"/>
          <w:sz w:val="28"/>
          <w:szCs w:val="28"/>
          <w:highlight w:val="yellow"/>
        </w:rPr>
        <w:t>науки</w:t>
      </w:r>
      <w:r w:rsidRPr="004D6C12">
        <w:rPr>
          <w:rFonts w:ascii="Times New Roman" w:hAnsi="Times New Roman" w:cs="Times New Roman"/>
          <w:color w:val="000000" w:themeColor="text1"/>
          <w:sz w:val="28"/>
          <w:szCs w:val="28"/>
          <w:highlight w:val="yellow"/>
          <w:lang w:val="en-US"/>
        </w:rPr>
        <w:t xml:space="preserve"> </w:t>
      </w:r>
      <w:r w:rsidRPr="00212C65">
        <w:rPr>
          <w:rFonts w:ascii="Times New Roman" w:hAnsi="Times New Roman" w:cs="Times New Roman"/>
          <w:color w:val="000000" w:themeColor="text1"/>
          <w:sz w:val="28"/>
          <w:szCs w:val="28"/>
          <w:highlight w:val="yellow"/>
        </w:rPr>
        <w:t>и</w:t>
      </w:r>
      <w:r w:rsidRPr="004D6C12">
        <w:rPr>
          <w:rFonts w:ascii="Times New Roman" w:hAnsi="Times New Roman" w:cs="Times New Roman"/>
          <w:color w:val="000000" w:themeColor="text1"/>
          <w:sz w:val="28"/>
          <w:szCs w:val="28"/>
          <w:highlight w:val="yellow"/>
          <w:lang w:val="en-US"/>
        </w:rPr>
        <w:t xml:space="preserve"> </w:t>
      </w:r>
      <w:r w:rsidRPr="00212C65">
        <w:rPr>
          <w:rFonts w:ascii="Times New Roman" w:hAnsi="Times New Roman" w:cs="Times New Roman"/>
          <w:color w:val="000000" w:themeColor="text1"/>
          <w:sz w:val="28"/>
          <w:szCs w:val="28"/>
          <w:highlight w:val="yellow"/>
        </w:rPr>
        <w:t>образования</w:t>
      </w:r>
      <w:r w:rsidRPr="004D6C12">
        <w:rPr>
          <w:rFonts w:ascii="Times New Roman" w:hAnsi="Times New Roman" w:cs="Times New Roman"/>
          <w:color w:val="000000" w:themeColor="text1"/>
          <w:sz w:val="28"/>
          <w:szCs w:val="28"/>
          <w:highlight w:val="yellow"/>
          <w:lang w:val="en-US"/>
        </w:rPr>
        <w:t xml:space="preserve">, 2018. </w:t>
      </w:r>
      <w:r w:rsidRPr="00212C65">
        <w:rPr>
          <w:rFonts w:ascii="Times New Roman" w:hAnsi="Times New Roman" w:cs="Times New Roman"/>
          <w:color w:val="000000" w:themeColor="text1"/>
          <w:sz w:val="28"/>
          <w:szCs w:val="28"/>
          <w:highlight w:val="yellow"/>
        </w:rPr>
        <w:t>Т. 2. № 2 (38).</w:t>
      </w:r>
    </w:p>
    <w:p w14:paraId="23B05A5B" w14:textId="5982F7E2" w:rsidR="006144F9" w:rsidRPr="006144F9" w:rsidRDefault="006144F9" w:rsidP="00E4428B">
      <w:pPr>
        <w:pStyle w:val="aa"/>
        <w:numPr>
          <w:ilvl w:val="0"/>
          <w:numId w:val="25"/>
        </w:numPr>
        <w:tabs>
          <w:tab w:val="left" w:pos="284"/>
          <w:tab w:val="left" w:pos="426"/>
          <w:tab w:val="left" w:pos="567"/>
          <w:tab w:val="left" w:pos="993"/>
          <w:tab w:val="left" w:pos="1276"/>
          <w:tab w:val="left" w:pos="1560"/>
        </w:tabs>
        <w:spacing w:line="360" w:lineRule="auto"/>
        <w:ind w:left="0" w:firstLine="360"/>
        <w:jc w:val="both"/>
        <w:rPr>
          <w:rFonts w:ascii="Times New Roman" w:hAnsi="Times New Roman" w:cs="Times New Roman"/>
          <w:color w:val="000000" w:themeColor="text1"/>
          <w:sz w:val="28"/>
          <w:szCs w:val="28"/>
          <w:lang w:val="uz-Cyrl-UZ"/>
        </w:rPr>
      </w:pPr>
      <w:r>
        <w:rPr>
          <w:rFonts w:ascii="Times New Roman" w:hAnsi="Times New Roman" w:cs="Times New Roman"/>
          <w:color w:val="000000" w:themeColor="text1"/>
          <w:sz w:val="28"/>
          <w:szCs w:val="28"/>
          <w:lang w:val="uz-Cyrl-UZ"/>
        </w:rPr>
        <w:t xml:space="preserve"> </w:t>
      </w:r>
      <w:r w:rsidRPr="006144F9">
        <w:rPr>
          <w:rFonts w:ascii="Times New Roman" w:hAnsi="Times New Roman" w:cs="Times New Roman"/>
          <w:color w:val="000000" w:themeColor="text1"/>
          <w:sz w:val="28"/>
          <w:szCs w:val="28"/>
          <w:lang w:val="uz-Cyrl-UZ"/>
        </w:rPr>
        <w:t xml:space="preserve">“Янги Ўзбекистонда ёшларга оид давлат сиёсатини амалга ошириш стратегияси: мавжуд вазият ва ривожлантириш истиқболлари” </w:t>
      </w:r>
      <w:r w:rsidRPr="00E4428B">
        <w:rPr>
          <w:rFonts w:ascii="Times New Roman" w:hAnsi="Times New Roman" w:cs="Times New Roman"/>
          <w:color w:val="000000" w:themeColor="text1"/>
          <w:sz w:val="28"/>
          <w:szCs w:val="28"/>
        </w:rPr>
        <w:t>мавзусидаги</w:t>
      </w:r>
      <w:r w:rsidRPr="006144F9">
        <w:rPr>
          <w:rFonts w:ascii="Times New Roman" w:hAnsi="Times New Roman" w:cs="Times New Roman"/>
          <w:color w:val="000000" w:themeColor="text1"/>
          <w:sz w:val="28"/>
          <w:szCs w:val="28"/>
          <w:lang w:val="uz-Cyrl-UZ"/>
        </w:rPr>
        <w:t xml:space="preserve">  Республика илмий-амалий конференсия маърузалар тўплами / Тузувчилар жамоаси. – Т.: 2023, – 442 б.</w:t>
      </w:r>
    </w:p>
    <w:p w14:paraId="1CD9CEBC" w14:textId="2263AC84" w:rsidR="00155469" w:rsidRDefault="00155469" w:rsidP="00C06C67">
      <w:pPr>
        <w:pStyle w:val="aa"/>
        <w:numPr>
          <w:ilvl w:val="0"/>
          <w:numId w:val="25"/>
        </w:numPr>
        <w:tabs>
          <w:tab w:val="left" w:pos="284"/>
          <w:tab w:val="left" w:pos="426"/>
          <w:tab w:val="left" w:pos="567"/>
          <w:tab w:val="left" w:pos="993"/>
          <w:tab w:val="left" w:pos="1276"/>
          <w:tab w:val="left" w:pos="1560"/>
        </w:tabs>
        <w:spacing w:line="360" w:lineRule="auto"/>
        <w:ind w:left="284" w:firstLine="720"/>
        <w:jc w:val="both"/>
        <w:rPr>
          <w:rFonts w:ascii="Times New Roman" w:hAnsi="Times New Roman" w:cs="Times New Roman"/>
          <w:color w:val="000000" w:themeColor="text1"/>
          <w:sz w:val="28"/>
          <w:szCs w:val="28"/>
          <w:lang w:val="uz-Cyrl-UZ"/>
        </w:rPr>
      </w:pPr>
      <w:r w:rsidRPr="00A31EA2">
        <w:rPr>
          <w:rFonts w:ascii="Times New Roman" w:hAnsi="Times New Roman" w:cs="Times New Roman"/>
          <w:color w:val="000000" w:themeColor="text1"/>
          <w:sz w:val="28"/>
          <w:szCs w:val="28"/>
          <w:lang w:val="uz-Cyrl-UZ"/>
        </w:rPr>
        <w:t>Котова Т. А. Условия повышения качества обучения в школе // Молодой ученый. - 2017. № 15.2. - С. 95-97.</w:t>
      </w:r>
    </w:p>
    <w:p w14:paraId="754BA5C0" w14:textId="5C09714F" w:rsidR="00E4428B" w:rsidRPr="00212C65" w:rsidRDefault="00E4428B" w:rsidP="00C06C67">
      <w:pPr>
        <w:pStyle w:val="af"/>
        <w:numPr>
          <w:ilvl w:val="0"/>
          <w:numId w:val="25"/>
        </w:numPr>
        <w:tabs>
          <w:tab w:val="left" w:pos="284"/>
          <w:tab w:val="left" w:pos="426"/>
          <w:tab w:val="left" w:pos="567"/>
          <w:tab w:val="left" w:pos="993"/>
          <w:tab w:val="left" w:pos="1276"/>
          <w:tab w:val="left" w:pos="1560"/>
        </w:tabs>
        <w:spacing w:line="360" w:lineRule="auto"/>
        <w:ind w:left="284" w:firstLine="720"/>
        <w:jc w:val="both"/>
        <w:rPr>
          <w:color w:val="000000" w:themeColor="text1"/>
          <w:sz w:val="28"/>
          <w:szCs w:val="28"/>
          <w:lang w:val="uz-Cyrl-UZ"/>
        </w:rPr>
      </w:pPr>
      <w:r w:rsidRPr="00E4428B">
        <w:rPr>
          <w:rFonts w:eastAsia="Arial"/>
          <w:color w:val="000000" w:themeColor="text1"/>
          <w:sz w:val="28"/>
          <w:szCs w:val="28"/>
        </w:rPr>
        <w:t>Рахимов М.М. Миллий таълим-тарбия тизимида замонавий бошқарувни модернизациялаш // Жоурнал оф Еду</w:t>
      </w:r>
      <w:r w:rsidRPr="00E4428B">
        <w:rPr>
          <w:rFonts w:eastAsia="Arial"/>
          <w:color w:val="000000" w:themeColor="text1"/>
          <w:sz w:val="28"/>
          <w:szCs w:val="28"/>
          <w:lang w:val="en-US"/>
        </w:rPr>
        <w:t>c</w:t>
      </w:r>
      <w:r w:rsidRPr="00E4428B">
        <w:rPr>
          <w:rFonts w:eastAsia="Arial"/>
          <w:color w:val="000000" w:themeColor="text1"/>
          <w:sz w:val="28"/>
          <w:szCs w:val="28"/>
        </w:rPr>
        <w:t xml:space="preserve">атион анд Ресеарч РМАСАВ. </w:t>
      </w:r>
      <w:r w:rsidRPr="00E4428B">
        <w:rPr>
          <w:rFonts w:eastAsia="Arial"/>
          <w:color w:val="000000" w:themeColor="text1"/>
          <w:sz w:val="28"/>
          <w:szCs w:val="28"/>
          <w:lang w:val="en-US"/>
        </w:rPr>
        <w:t>C</w:t>
      </w:r>
      <w:r w:rsidRPr="00E4428B">
        <w:rPr>
          <w:rFonts w:eastAsia="Arial"/>
          <w:color w:val="000000" w:themeColor="text1"/>
          <w:sz w:val="28"/>
          <w:szCs w:val="28"/>
        </w:rPr>
        <w:t>ОМ Жоурнал оф интегратед еду</w:t>
      </w:r>
      <w:r w:rsidRPr="00E4428B">
        <w:rPr>
          <w:rFonts w:eastAsia="Arial"/>
          <w:color w:val="000000" w:themeColor="text1"/>
          <w:sz w:val="28"/>
          <w:szCs w:val="28"/>
          <w:lang w:val="en-US"/>
        </w:rPr>
        <w:t>c</w:t>
      </w:r>
      <w:r w:rsidRPr="00E4428B">
        <w:rPr>
          <w:rFonts w:eastAsia="Arial"/>
          <w:color w:val="000000" w:themeColor="text1"/>
          <w:sz w:val="28"/>
          <w:szCs w:val="28"/>
        </w:rPr>
        <w:t>атион анд ресеарч. -2022. П. 604-610</w:t>
      </w:r>
    </w:p>
    <w:p w14:paraId="714CD609" w14:textId="5EAF01A4" w:rsidR="00212C65" w:rsidRPr="00212C65" w:rsidRDefault="00212C65" w:rsidP="00212C65">
      <w:pPr>
        <w:pStyle w:val="af"/>
        <w:numPr>
          <w:ilvl w:val="0"/>
          <w:numId w:val="25"/>
        </w:numPr>
        <w:tabs>
          <w:tab w:val="left" w:pos="284"/>
          <w:tab w:val="left" w:pos="426"/>
          <w:tab w:val="left" w:pos="567"/>
          <w:tab w:val="left" w:pos="993"/>
          <w:tab w:val="left" w:pos="1276"/>
          <w:tab w:val="left" w:pos="1560"/>
        </w:tabs>
        <w:spacing w:line="360" w:lineRule="auto"/>
        <w:ind w:left="284" w:firstLine="720"/>
        <w:jc w:val="both"/>
        <w:rPr>
          <w:color w:val="000000" w:themeColor="text1"/>
          <w:sz w:val="28"/>
          <w:szCs w:val="28"/>
          <w:highlight w:val="yellow"/>
          <w:lang w:val="uz-Cyrl-UZ"/>
        </w:rPr>
      </w:pPr>
      <w:r w:rsidRPr="00212C65">
        <w:rPr>
          <w:color w:val="000000" w:themeColor="text1"/>
          <w:sz w:val="28"/>
          <w:szCs w:val="28"/>
          <w:highlight w:val="yellow"/>
          <w:lang w:val="uz-Cyrl-UZ"/>
        </w:rPr>
        <w:t>M Аynisa Improvement of the pedagogical mechanisms of the family and educational institutions in the development of the spiritual culture of adolescents of social and legal risk groups</w:t>
      </w:r>
      <w:r w:rsidRPr="00212C65">
        <w:rPr>
          <w:color w:val="000000" w:themeColor="text1"/>
          <w:sz w:val="28"/>
          <w:szCs w:val="28"/>
          <w:highlight w:val="yellow"/>
          <w:lang w:val="en-US"/>
        </w:rPr>
        <w:t xml:space="preserve"> </w:t>
      </w:r>
      <w:r w:rsidRPr="00212C65">
        <w:rPr>
          <w:color w:val="000000" w:themeColor="text1"/>
          <w:sz w:val="28"/>
          <w:szCs w:val="28"/>
          <w:highlight w:val="yellow"/>
          <w:lang w:val="uz-Cyrl-UZ"/>
        </w:rPr>
        <w:t>- Проблемы педагогики, 2018</w:t>
      </w:r>
    </w:p>
    <w:p w14:paraId="6ADCB8FE" w14:textId="53D6DF91" w:rsidR="00155469" w:rsidRPr="00A31EA2" w:rsidRDefault="00155469" w:rsidP="00C06C67">
      <w:pPr>
        <w:pStyle w:val="af"/>
        <w:numPr>
          <w:ilvl w:val="0"/>
          <w:numId w:val="25"/>
        </w:numPr>
        <w:tabs>
          <w:tab w:val="left" w:pos="284"/>
          <w:tab w:val="left" w:pos="426"/>
          <w:tab w:val="left" w:pos="567"/>
          <w:tab w:val="left" w:pos="993"/>
          <w:tab w:val="left" w:pos="1276"/>
          <w:tab w:val="left" w:pos="1560"/>
        </w:tabs>
        <w:spacing w:line="360" w:lineRule="auto"/>
        <w:ind w:left="284" w:firstLine="720"/>
        <w:jc w:val="both"/>
        <w:rPr>
          <w:color w:val="000000" w:themeColor="text1"/>
          <w:sz w:val="28"/>
          <w:szCs w:val="28"/>
          <w:lang w:val="uz-Cyrl-UZ"/>
        </w:rPr>
      </w:pPr>
      <w:r w:rsidRPr="00A31EA2">
        <w:rPr>
          <w:color w:val="000000" w:themeColor="text1"/>
          <w:sz w:val="28"/>
          <w:szCs w:val="28"/>
        </w:rPr>
        <w:t xml:space="preserve">Кривых С.В. Кластерный подход в прфессиональном образовании / С.В.Кривых // академия профессионального образования. -2014. -№ 3-4. </w:t>
      </w:r>
      <w:r w:rsidRPr="00A31EA2">
        <w:rPr>
          <w:color w:val="000000" w:themeColor="text1"/>
          <w:sz w:val="28"/>
          <w:szCs w:val="28"/>
          <w:lang w:val="uz-Cyrl-UZ"/>
        </w:rPr>
        <w:t xml:space="preserve">- </w:t>
      </w:r>
      <w:r w:rsidRPr="00A31EA2">
        <w:rPr>
          <w:color w:val="000000" w:themeColor="text1"/>
          <w:sz w:val="28"/>
          <w:szCs w:val="28"/>
        </w:rPr>
        <w:t>С. 7-13</w:t>
      </w:r>
      <w:r w:rsidRPr="00A31EA2">
        <w:rPr>
          <w:color w:val="000000" w:themeColor="text1"/>
          <w:sz w:val="28"/>
          <w:szCs w:val="28"/>
          <w:lang w:val="uz-Cyrl-UZ"/>
        </w:rPr>
        <w:t>.</w:t>
      </w:r>
    </w:p>
    <w:p w14:paraId="30B1D90B" w14:textId="77777777" w:rsidR="00155469" w:rsidRPr="00A31EA2" w:rsidRDefault="00155469" w:rsidP="00C06C67">
      <w:pPr>
        <w:pStyle w:val="aa"/>
        <w:numPr>
          <w:ilvl w:val="0"/>
          <w:numId w:val="25"/>
        </w:numPr>
        <w:tabs>
          <w:tab w:val="left" w:pos="284"/>
          <w:tab w:val="left" w:pos="426"/>
          <w:tab w:val="left" w:pos="567"/>
          <w:tab w:val="left" w:pos="993"/>
          <w:tab w:val="left" w:pos="1276"/>
          <w:tab w:val="left" w:pos="1560"/>
        </w:tabs>
        <w:spacing w:line="360" w:lineRule="auto"/>
        <w:ind w:left="284" w:firstLine="720"/>
        <w:jc w:val="both"/>
        <w:rPr>
          <w:rFonts w:ascii="Times New Roman" w:hAnsi="Times New Roman" w:cs="Times New Roman"/>
          <w:color w:val="000000" w:themeColor="text1"/>
          <w:sz w:val="28"/>
          <w:szCs w:val="28"/>
        </w:rPr>
      </w:pPr>
      <w:r w:rsidRPr="00A31EA2">
        <w:rPr>
          <w:rFonts w:ascii="Times New Roman" w:hAnsi="Times New Roman" w:cs="Times New Roman"/>
          <w:color w:val="000000" w:themeColor="text1"/>
          <w:sz w:val="28"/>
          <w:szCs w:val="28"/>
        </w:rPr>
        <w:t xml:space="preserve">Лекторский В.А. Человек и культура. Ибранные статьи // </w:t>
      </w:r>
      <w:proofErr w:type="gramStart"/>
      <w:r w:rsidRPr="00A31EA2">
        <w:rPr>
          <w:rFonts w:ascii="Times New Roman" w:hAnsi="Times New Roman" w:cs="Times New Roman"/>
          <w:color w:val="000000" w:themeColor="text1"/>
          <w:sz w:val="28"/>
          <w:szCs w:val="28"/>
        </w:rPr>
        <w:t>монография .</w:t>
      </w:r>
      <w:proofErr w:type="gramEnd"/>
      <w:r w:rsidRPr="00A31EA2">
        <w:rPr>
          <w:rFonts w:ascii="Times New Roman" w:hAnsi="Times New Roman" w:cs="Times New Roman"/>
          <w:color w:val="000000" w:themeColor="text1"/>
          <w:sz w:val="28"/>
          <w:szCs w:val="28"/>
        </w:rPr>
        <w:t xml:space="preserve"> СПб. 2018. –С. 640.</w:t>
      </w:r>
    </w:p>
    <w:p w14:paraId="31E03CB6" w14:textId="77777777" w:rsidR="00155469" w:rsidRPr="00A31EA2" w:rsidRDefault="00155469" w:rsidP="00C06C67">
      <w:pPr>
        <w:pStyle w:val="af"/>
        <w:widowControl w:val="0"/>
        <w:numPr>
          <w:ilvl w:val="0"/>
          <w:numId w:val="25"/>
        </w:numPr>
        <w:tabs>
          <w:tab w:val="left" w:pos="1419"/>
          <w:tab w:val="left" w:pos="3724"/>
          <w:tab w:val="left" w:pos="4734"/>
          <w:tab w:val="left" w:pos="6651"/>
        </w:tabs>
        <w:spacing w:line="360" w:lineRule="auto"/>
        <w:ind w:left="284" w:right="-66" w:firstLine="720"/>
        <w:jc w:val="both"/>
        <w:rPr>
          <w:color w:val="000000" w:themeColor="text1"/>
          <w:sz w:val="28"/>
          <w:szCs w:val="28"/>
        </w:rPr>
      </w:pPr>
      <w:r w:rsidRPr="00A31EA2">
        <w:rPr>
          <w:color w:val="000000" w:themeColor="text1"/>
          <w:sz w:val="28"/>
          <w:szCs w:val="28"/>
        </w:rPr>
        <w:t>М</w:t>
      </w:r>
      <w:r w:rsidRPr="00A31EA2">
        <w:rPr>
          <w:color w:val="000000" w:themeColor="text1"/>
          <w:spacing w:val="-1"/>
          <w:sz w:val="28"/>
          <w:szCs w:val="28"/>
        </w:rPr>
        <w:t>у</w:t>
      </w:r>
      <w:r w:rsidRPr="00A31EA2">
        <w:rPr>
          <w:color w:val="000000" w:themeColor="text1"/>
          <w:sz w:val="28"/>
          <w:szCs w:val="28"/>
        </w:rPr>
        <w:t>с</w:t>
      </w:r>
      <w:r w:rsidRPr="00A31EA2">
        <w:rPr>
          <w:color w:val="000000" w:themeColor="text1"/>
          <w:spacing w:val="-2"/>
          <w:sz w:val="28"/>
          <w:szCs w:val="28"/>
        </w:rPr>
        <w:t>у</w:t>
      </w:r>
      <w:r w:rsidRPr="00A31EA2">
        <w:rPr>
          <w:color w:val="000000" w:themeColor="text1"/>
          <w:sz w:val="28"/>
          <w:szCs w:val="28"/>
        </w:rPr>
        <w:t>рман</w:t>
      </w:r>
      <w:r w:rsidRPr="00A31EA2">
        <w:rPr>
          <w:color w:val="000000" w:themeColor="text1"/>
          <w:spacing w:val="1"/>
          <w:sz w:val="28"/>
          <w:szCs w:val="28"/>
        </w:rPr>
        <w:t>о</w:t>
      </w:r>
      <w:r w:rsidRPr="00A31EA2">
        <w:rPr>
          <w:color w:val="000000" w:themeColor="text1"/>
          <w:sz w:val="28"/>
          <w:szCs w:val="28"/>
        </w:rPr>
        <w:t xml:space="preserve">ва </w:t>
      </w:r>
      <w:r w:rsidRPr="00A31EA2">
        <w:rPr>
          <w:color w:val="000000" w:themeColor="text1"/>
          <w:spacing w:val="-1"/>
          <w:sz w:val="28"/>
          <w:szCs w:val="28"/>
        </w:rPr>
        <w:t>А</w:t>
      </w:r>
      <w:r w:rsidRPr="00A31EA2">
        <w:rPr>
          <w:color w:val="000000" w:themeColor="text1"/>
          <w:spacing w:val="2"/>
          <w:sz w:val="28"/>
          <w:szCs w:val="28"/>
        </w:rPr>
        <w:t>.</w:t>
      </w:r>
      <w:r w:rsidRPr="00A31EA2">
        <w:rPr>
          <w:color w:val="000000" w:themeColor="text1"/>
          <w:sz w:val="28"/>
          <w:szCs w:val="28"/>
        </w:rPr>
        <w:t>, Педаг</w:t>
      </w:r>
      <w:r w:rsidRPr="00A31EA2">
        <w:rPr>
          <w:color w:val="000000" w:themeColor="text1"/>
          <w:spacing w:val="-1"/>
          <w:sz w:val="28"/>
          <w:szCs w:val="28"/>
        </w:rPr>
        <w:t>о</w:t>
      </w:r>
      <w:r w:rsidRPr="00A31EA2">
        <w:rPr>
          <w:color w:val="000000" w:themeColor="text1"/>
          <w:sz w:val="28"/>
          <w:szCs w:val="28"/>
        </w:rPr>
        <w:t>г</w:t>
      </w:r>
      <w:r w:rsidRPr="00A31EA2">
        <w:rPr>
          <w:color w:val="000000" w:themeColor="text1"/>
          <w:spacing w:val="1"/>
          <w:sz w:val="28"/>
          <w:szCs w:val="28"/>
        </w:rPr>
        <w:t>и</w:t>
      </w:r>
      <w:r w:rsidRPr="00A31EA2">
        <w:rPr>
          <w:color w:val="000000" w:themeColor="text1"/>
          <w:sz w:val="28"/>
          <w:szCs w:val="28"/>
        </w:rPr>
        <w:t>к техно</w:t>
      </w:r>
      <w:r w:rsidRPr="00A31EA2">
        <w:rPr>
          <w:color w:val="000000" w:themeColor="text1"/>
          <w:spacing w:val="-1"/>
          <w:sz w:val="28"/>
          <w:szCs w:val="28"/>
        </w:rPr>
        <w:t>л</w:t>
      </w:r>
      <w:r w:rsidRPr="00A31EA2">
        <w:rPr>
          <w:color w:val="000000" w:themeColor="text1"/>
          <w:sz w:val="28"/>
          <w:szCs w:val="28"/>
        </w:rPr>
        <w:t>о</w:t>
      </w:r>
      <w:r w:rsidRPr="00A31EA2">
        <w:rPr>
          <w:color w:val="000000" w:themeColor="text1"/>
          <w:spacing w:val="-1"/>
          <w:sz w:val="28"/>
          <w:szCs w:val="28"/>
        </w:rPr>
        <w:t>г</w:t>
      </w:r>
      <w:r w:rsidRPr="00A31EA2">
        <w:rPr>
          <w:color w:val="000000" w:themeColor="text1"/>
          <w:sz w:val="28"/>
          <w:szCs w:val="28"/>
        </w:rPr>
        <w:t>иял</w:t>
      </w:r>
      <w:r w:rsidRPr="00A31EA2">
        <w:rPr>
          <w:color w:val="000000" w:themeColor="text1"/>
          <w:spacing w:val="-2"/>
          <w:sz w:val="28"/>
          <w:szCs w:val="28"/>
        </w:rPr>
        <w:t>а</w:t>
      </w:r>
      <w:r w:rsidRPr="00A31EA2">
        <w:rPr>
          <w:color w:val="000000" w:themeColor="text1"/>
          <w:sz w:val="28"/>
          <w:szCs w:val="28"/>
        </w:rPr>
        <w:t>р-таълим самара</w:t>
      </w:r>
      <w:r w:rsidRPr="00A31EA2">
        <w:rPr>
          <w:color w:val="000000" w:themeColor="text1"/>
          <w:spacing w:val="-1"/>
          <w:sz w:val="28"/>
          <w:szCs w:val="28"/>
        </w:rPr>
        <w:t>д</w:t>
      </w:r>
      <w:r w:rsidRPr="00A31EA2">
        <w:rPr>
          <w:color w:val="000000" w:themeColor="text1"/>
          <w:sz w:val="28"/>
          <w:szCs w:val="28"/>
        </w:rPr>
        <w:t>орли</w:t>
      </w:r>
      <w:r w:rsidRPr="00A31EA2">
        <w:rPr>
          <w:color w:val="000000" w:themeColor="text1"/>
          <w:spacing w:val="-1"/>
          <w:sz w:val="28"/>
          <w:szCs w:val="28"/>
        </w:rPr>
        <w:t>г</w:t>
      </w:r>
      <w:r w:rsidRPr="00A31EA2">
        <w:rPr>
          <w:color w:val="000000" w:themeColor="text1"/>
          <w:sz w:val="28"/>
          <w:szCs w:val="28"/>
        </w:rPr>
        <w:t>и омили:</w:t>
      </w:r>
      <w:r w:rsidRPr="00A31EA2">
        <w:rPr>
          <w:color w:val="000000" w:themeColor="text1"/>
          <w:spacing w:val="1"/>
          <w:sz w:val="28"/>
          <w:szCs w:val="28"/>
        </w:rPr>
        <w:t xml:space="preserve"> </w:t>
      </w:r>
      <w:r w:rsidRPr="00A31EA2">
        <w:rPr>
          <w:color w:val="000000" w:themeColor="text1"/>
          <w:spacing w:val="-1"/>
          <w:sz w:val="28"/>
          <w:szCs w:val="28"/>
        </w:rPr>
        <w:t>м</w:t>
      </w:r>
      <w:r w:rsidRPr="00A31EA2">
        <w:rPr>
          <w:color w:val="000000" w:themeColor="text1"/>
          <w:sz w:val="28"/>
          <w:szCs w:val="28"/>
        </w:rPr>
        <w:t>о</w:t>
      </w:r>
      <w:r w:rsidRPr="00A31EA2">
        <w:rPr>
          <w:color w:val="000000" w:themeColor="text1"/>
          <w:spacing w:val="-1"/>
          <w:sz w:val="28"/>
          <w:szCs w:val="28"/>
        </w:rPr>
        <w:t>н</w:t>
      </w:r>
      <w:r w:rsidRPr="00A31EA2">
        <w:rPr>
          <w:color w:val="000000" w:themeColor="text1"/>
          <w:sz w:val="28"/>
          <w:szCs w:val="28"/>
        </w:rPr>
        <w:t>ография.,</w:t>
      </w:r>
      <w:r w:rsidRPr="00A31EA2">
        <w:rPr>
          <w:color w:val="000000" w:themeColor="text1"/>
          <w:spacing w:val="2"/>
          <w:sz w:val="28"/>
          <w:szCs w:val="28"/>
        </w:rPr>
        <w:t xml:space="preserve"> </w:t>
      </w:r>
      <w:r w:rsidRPr="00A31EA2">
        <w:rPr>
          <w:color w:val="000000" w:themeColor="text1"/>
          <w:sz w:val="28"/>
          <w:szCs w:val="28"/>
        </w:rPr>
        <w:t>Т:</w:t>
      </w:r>
      <w:r w:rsidRPr="00A31EA2">
        <w:rPr>
          <w:color w:val="000000" w:themeColor="text1"/>
          <w:spacing w:val="-2"/>
          <w:sz w:val="28"/>
          <w:szCs w:val="28"/>
        </w:rPr>
        <w:t xml:space="preserve"> “</w:t>
      </w:r>
      <w:r w:rsidRPr="00A31EA2">
        <w:rPr>
          <w:color w:val="000000" w:themeColor="text1"/>
          <w:spacing w:val="-1"/>
          <w:sz w:val="28"/>
          <w:szCs w:val="28"/>
        </w:rPr>
        <w:t>Ё</w:t>
      </w:r>
      <w:r w:rsidRPr="00A31EA2">
        <w:rPr>
          <w:color w:val="000000" w:themeColor="text1"/>
          <w:sz w:val="28"/>
          <w:szCs w:val="28"/>
        </w:rPr>
        <w:t xml:space="preserve">шлар нашриёт </w:t>
      </w:r>
      <w:r w:rsidRPr="00A31EA2">
        <w:rPr>
          <w:color w:val="000000" w:themeColor="text1"/>
          <w:spacing w:val="-3"/>
          <w:sz w:val="28"/>
          <w:szCs w:val="28"/>
        </w:rPr>
        <w:t>у</w:t>
      </w:r>
      <w:r w:rsidRPr="00A31EA2">
        <w:rPr>
          <w:color w:val="000000" w:themeColor="text1"/>
          <w:sz w:val="28"/>
          <w:szCs w:val="28"/>
        </w:rPr>
        <w:t>й</w:t>
      </w:r>
      <w:r w:rsidRPr="00A31EA2">
        <w:rPr>
          <w:color w:val="000000" w:themeColor="text1"/>
          <w:spacing w:val="3"/>
          <w:sz w:val="28"/>
          <w:szCs w:val="28"/>
        </w:rPr>
        <w:t>и</w:t>
      </w:r>
      <w:r w:rsidRPr="00A31EA2">
        <w:rPr>
          <w:color w:val="000000" w:themeColor="text1"/>
          <w:sz w:val="28"/>
          <w:szCs w:val="28"/>
        </w:rPr>
        <w:t>”. 20</w:t>
      </w:r>
      <w:r w:rsidRPr="00A31EA2">
        <w:rPr>
          <w:color w:val="000000" w:themeColor="text1"/>
          <w:spacing w:val="-1"/>
          <w:sz w:val="28"/>
          <w:szCs w:val="28"/>
        </w:rPr>
        <w:t>2</w:t>
      </w:r>
      <w:r w:rsidRPr="00A31EA2">
        <w:rPr>
          <w:color w:val="000000" w:themeColor="text1"/>
          <w:sz w:val="28"/>
          <w:szCs w:val="28"/>
        </w:rPr>
        <w:t>0</w:t>
      </w:r>
      <w:r w:rsidRPr="00A31EA2">
        <w:rPr>
          <w:color w:val="000000" w:themeColor="text1"/>
          <w:spacing w:val="1"/>
          <w:sz w:val="28"/>
          <w:szCs w:val="28"/>
        </w:rPr>
        <w:t>.</w:t>
      </w:r>
      <w:r w:rsidRPr="00A31EA2">
        <w:rPr>
          <w:color w:val="000000" w:themeColor="text1"/>
          <w:sz w:val="28"/>
          <w:szCs w:val="28"/>
        </w:rPr>
        <w:t xml:space="preserve"> </w:t>
      </w:r>
      <w:r w:rsidRPr="00A31EA2">
        <w:rPr>
          <w:color w:val="000000" w:themeColor="text1"/>
          <w:spacing w:val="-2"/>
          <w:sz w:val="28"/>
          <w:szCs w:val="28"/>
        </w:rPr>
        <w:t>-</w:t>
      </w:r>
      <w:r w:rsidRPr="00A31EA2">
        <w:rPr>
          <w:color w:val="000000" w:themeColor="text1"/>
          <w:spacing w:val="1"/>
          <w:sz w:val="28"/>
          <w:szCs w:val="28"/>
        </w:rPr>
        <w:t>1</w:t>
      </w:r>
      <w:r w:rsidRPr="00A31EA2">
        <w:rPr>
          <w:color w:val="000000" w:themeColor="text1"/>
          <w:sz w:val="28"/>
          <w:szCs w:val="28"/>
        </w:rPr>
        <w:t>84</w:t>
      </w:r>
      <w:r w:rsidRPr="00A31EA2">
        <w:rPr>
          <w:color w:val="000000" w:themeColor="text1"/>
          <w:spacing w:val="1"/>
          <w:sz w:val="28"/>
          <w:szCs w:val="28"/>
        </w:rPr>
        <w:t xml:space="preserve"> </w:t>
      </w:r>
      <w:r w:rsidRPr="00A31EA2">
        <w:rPr>
          <w:color w:val="000000" w:themeColor="text1"/>
          <w:sz w:val="28"/>
          <w:szCs w:val="28"/>
        </w:rPr>
        <w:t>б.</w:t>
      </w:r>
    </w:p>
    <w:p w14:paraId="0285D110" w14:textId="77777777" w:rsidR="00155469" w:rsidRPr="00A31EA2" w:rsidRDefault="00155469" w:rsidP="00C06C67">
      <w:pPr>
        <w:pStyle w:val="af"/>
        <w:widowControl w:val="0"/>
        <w:numPr>
          <w:ilvl w:val="0"/>
          <w:numId w:val="25"/>
        </w:numPr>
        <w:tabs>
          <w:tab w:val="left" w:pos="1419"/>
          <w:tab w:val="left" w:pos="3503"/>
          <w:tab w:val="left" w:pos="3724"/>
          <w:tab w:val="left" w:pos="4285"/>
          <w:tab w:val="left" w:pos="4734"/>
          <w:tab w:val="left" w:pos="5767"/>
          <w:tab w:val="left" w:pos="6595"/>
          <w:tab w:val="left" w:pos="6651"/>
          <w:tab w:val="left" w:pos="8509"/>
        </w:tabs>
        <w:spacing w:line="360" w:lineRule="auto"/>
        <w:ind w:left="284" w:right="-66" w:firstLine="720"/>
        <w:jc w:val="both"/>
        <w:rPr>
          <w:color w:val="000000" w:themeColor="text1"/>
          <w:sz w:val="28"/>
          <w:szCs w:val="28"/>
          <w:lang w:val="uz-Cyrl-UZ"/>
        </w:rPr>
      </w:pPr>
      <w:r w:rsidRPr="00A31EA2">
        <w:rPr>
          <w:color w:val="000000" w:themeColor="text1"/>
          <w:sz w:val="28"/>
          <w:szCs w:val="28"/>
          <w:lang w:val="uz-Cyrl-UZ"/>
        </w:rPr>
        <w:t>М</w:t>
      </w:r>
      <w:r w:rsidRPr="00A31EA2">
        <w:rPr>
          <w:color w:val="000000" w:themeColor="text1"/>
          <w:spacing w:val="-2"/>
          <w:sz w:val="28"/>
          <w:szCs w:val="28"/>
          <w:lang w:val="uz-Cyrl-UZ"/>
        </w:rPr>
        <w:t>у</w:t>
      </w:r>
      <w:r w:rsidRPr="00A31EA2">
        <w:rPr>
          <w:color w:val="000000" w:themeColor="text1"/>
          <w:spacing w:val="1"/>
          <w:sz w:val="28"/>
          <w:szCs w:val="28"/>
          <w:lang w:val="uz-Cyrl-UZ"/>
        </w:rPr>
        <w:t>с</w:t>
      </w:r>
      <w:r w:rsidRPr="00A31EA2">
        <w:rPr>
          <w:color w:val="000000" w:themeColor="text1"/>
          <w:spacing w:val="-2"/>
          <w:sz w:val="28"/>
          <w:szCs w:val="28"/>
          <w:lang w:val="uz-Cyrl-UZ"/>
        </w:rPr>
        <w:t>у</w:t>
      </w:r>
      <w:r w:rsidRPr="00A31EA2">
        <w:rPr>
          <w:color w:val="000000" w:themeColor="text1"/>
          <w:sz w:val="28"/>
          <w:szCs w:val="28"/>
          <w:lang w:val="uz-Cyrl-UZ"/>
        </w:rPr>
        <w:t>рман</w:t>
      </w:r>
      <w:r w:rsidRPr="00A31EA2">
        <w:rPr>
          <w:color w:val="000000" w:themeColor="text1"/>
          <w:spacing w:val="1"/>
          <w:sz w:val="28"/>
          <w:szCs w:val="28"/>
          <w:lang w:val="uz-Cyrl-UZ"/>
        </w:rPr>
        <w:t>ова</w:t>
      </w:r>
      <w:r w:rsidRPr="00A31EA2">
        <w:rPr>
          <w:color w:val="000000" w:themeColor="text1"/>
          <w:sz w:val="28"/>
          <w:szCs w:val="28"/>
          <w:lang w:val="uz-Cyrl-UZ"/>
        </w:rPr>
        <w:t xml:space="preserve"> </w:t>
      </w:r>
      <w:r w:rsidRPr="00A31EA2">
        <w:rPr>
          <w:color w:val="000000" w:themeColor="text1"/>
          <w:spacing w:val="-1"/>
          <w:sz w:val="28"/>
          <w:szCs w:val="28"/>
          <w:lang w:val="uz-Cyrl-UZ"/>
        </w:rPr>
        <w:t>О</w:t>
      </w:r>
      <w:r w:rsidRPr="00A31EA2">
        <w:rPr>
          <w:color w:val="000000" w:themeColor="text1"/>
          <w:sz w:val="28"/>
          <w:szCs w:val="28"/>
          <w:lang w:val="uz-Cyrl-UZ"/>
        </w:rPr>
        <w:t>., Арипова М., Та</w:t>
      </w:r>
      <w:r w:rsidRPr="00A31EA2">
        <w:rPr>
          <w:color w:val="000000" w:themeColor="text1"/>
          <w:spacing w:val="-1"/>
          <w:sz w:val="28"/>
          <w:szCs w:val="28"/>
          <w:lang w:val="uz-Cyrl-UZ"/>
        </w:rPr>
        <w:t>ъ</w:t>
      </w:r>
      <w:r w:rsidRPr="00A31EA2">
        <w:rPr>
          <w:color w:val="000000" w:themeColor="text1"/>
          <w:sz w:val="28"/>
          <w:szCs w:val="28"/>
          <w:lang w:val="uz-Cyrl-UZ"/>
        </w:rPr>
        <w:t>лимнинг шах</w:t>
      </w:r>
      <w:r w:rsidRPr="00A31EA2">
        <w:rPr>
          <w:color w:val="000000" w:themeColor="text1"/>
          <w:spacing w:val="-1"/>
          <w:sz w:val="28"/>
          <w:szCs w:val="28"/>
          <w:lang w:val="uz-Cyrl-UZ"/>
        </w:rPr>
        <w:t>с</w:t>
      </w:r>
      <w:r w:rsidRPr="00A31EA2">
        <w:rPr>
          <w:color w:val="000000" w:themeColor="text1"/>
          <w:spacing w:val="-2"/>
          <w:sz w:val="28"/>
          <w:szCs w:val="28"/>
          <w:lang w:val="uz-Cyrl-UZ"/>
        </w:rPr>
        <w:t>г</w:t>
      </w:r>
      <w:r w:rsidRPr="00A31EA2">
        <w:rPr>
          <w:color w:val="000000" w:themeColor="text1"/>
          <w:sz w:val="28"/>
          <w:szCs w:val="28"/>
          <w:lang w:val="uz-Cyrl-UZ"/>
        </w:rPr>
        <w:t>а йўналтирилган,</w:t>
      </w:r>
      <w:r w:rsidRPr="00A31EA2">
        <w:rPr>
          <w:color w:val="000000" w:themeColor="text1"/>
          <w:spacing w:val="97"/>
          <w:sz w:val="28"/>
          <w:szCs w:val="28"/>
          <w:lang w:val="uz-Cyrl-UZ"/>
        </w:rPr>
        <w:t xml:space="preserve"> </w:t>
      </w:r>
      <w:r w:rsidRPr="00A31EA2">
        <w:rPr>
          <w:color w:val="000000" w:themeColor="text1"/>
          <w:sz w:val="28"/>
          <w:szCs w:val="28"/>
          <w:lang w:val="uz-Cyrl-UZ"/>
        </w:rPr>
        <w:t>ри</w:t>
      </w:r>
      <w:r w:rsidRPr="00A31EA2">
        <w:rPr>
          <w:color w:val="000000" w:themeColor="text1"/>
          <w:spacing w:val="-1"/>
          <w:sz w:val="28"/>
          <w:szCs w:val="28"/>
          <w:lang w:val="uz-Cyrl-UZ"/>
        </w:rPr>
        <w:t>в</w:t>
      </w:r>
      <w:r w:rsidRPr="00A31EA2">
        <w:rPr>
          <w:color w:val="000000" w:themeColor="text1"/>
          <w:sz w:val="28"/>
          <w:szCs w:val="28"/>
          <w:lang w:val="uz-Cyrl-UZ"/>
        </w:rPr>
        <w:t>ожл</w:t>
      </w:r>
      <w:r w:rsidRPr="00A31EA2">
        <w:rPr>
          <w:color w:val="000000" w:themeColor="text1"/>
          <w:spacing w:val="-1"/>
          <w:sz w:val="28"/>
          <w:szCs w:val="28"/>
          <w:lang w:val="uz-Cyrl-UZ"/>
        </w:rPr>
        <w:t>а</w:t>
      </w:r>
      <w:r w:rsidRPr="00A31EA2">
        <w:rPr>
          <w:color w:val="000000" w:themeColor="text1"/>
          <w:sz w:val="28"/>
          <w:szCs w:val="28"/>
          <w:lang w:val="uz-Cyrl-UZ"/>
        </w:rPr>
        <w:t>нт</w:t>
      </w:r>
      <w:r w:rsidRPr="00A31EA2">
        <w:rPr>
          <w:color w:val="000000" w:themeColor="text1"/>
          <w:spacing w:val="-1"/>
          <w:sz w:val="28"/>
          <w:szCs w:val="28"/>
          <w:lang w:val="uz-Cyrl-UZ"/>
        </w:rPr>
        <w:t>и</w:t>
      </w:r>
      <w:r w:rsidRPr="00A31EA2">
        <w:rPr>
          <w:color w:val="000000" w:themeColor="text1"/>
          <w:spacing w:val="1"/>
          <w:sz w:val="28"/>
          <w:szCs w:val="28"/>
          <w:lang w:val="uz-Cyrl-UZ"/>
        </w:rPr>
        <w:t>р</w:t>
      </w:r>
      <w:r w:rsidRPr="00A31EA2">
        <w:rPr>
          <w:color w:val="000000" w:themeColor="text1"/>
          <w:spacing w:val="-2"/>
          <w:sz w:val="28"/>
          <w:szCs w:val="28"/>
          <w:lang w:val="uz-Cyrl-UZ"/>
        </w:rPr>
        <w:t>у</w:t>
      </w:r>
      <w:r w:rsidRPr="00A31EA2">
        <w:rPr>
          <w:color w:val="000000" w:themeColor="text1"/>
          <w:sz w:val="28"/>
          <w:szCs w:val="28"/>
          <w:lang w:val="uz-Cyrl-UZ"/>
        </w:rPr>
        <w:t>вчи</w:t>
      </w:r>
      <w:r w:rsidRPr="00A31EA2">
        <w:rPr>
          <w:color w:val="000000" w:themeColor="text1"/>
          <w:spacing w:val="99"/>
          <w:sz w:val="28"/>
          <w:szCs w:val="28"/>
          <w:lang w:val="uz-Cyrl-UZ"/>
        </w:rPr>
        <w:t xml:space="preserve"> </w:t>
      </w:r>
      <w:r w:rsidRPr="00A31EA2">
        <w:rPr>
          <w:color w:val="000000" w:themeColor="text1"/>
          <w:sz w:val="28"/>
          <w:szCs w:val="28"/>
          <w:lang w:val="uz-Cyrl-UZ"/>
        </w:rPr>
        <w:t>ва</w:t>
      </w:r>
      <w:r w:rsidRPr="00A31EA2">
        <w:rPr>
          <w:color w:val="000000" w:themeColor="text1"/>
          <w:spacing w:val="97"/>
          <w:sz w:val="28"/>
          <w:szCs w:val="28"/>
          <w:lang w:val="uz-Cyrl-UZ"/>
        </w:rPr>
        <w:t xml:space="preserve"> </w:t>
      </w:r>
      <w:r w:rsidRPr="00A31EA2">
        <w:rPr>
          <w:color w:val="000000" w:themeColor="text1"/>
          <w:sz w:val="28"/>
          <w:szCs w:val="28"/>
          <w:lang w:val="uz-Cyrl-UZ"/>
        </w:rPr>
        <w:t>танқидий</w:t>
      </w:r>
      <w:r w:rsidRPr="00A31EA2">
        <w:rPr>
          <w:color w:val="000000" w:themeColor="text1"/>
          <w:spacing w:val="98"/>
          <w:sz w:val="28"/>
          <w:szCs w:val="28"/>
          <w:lang w:val="uz-Cyrl-UZ"/>
        </w:rPr>
        <w:t xml:space="preserve"> </w:t>
      </w:r>
      <w:r w:rsidRPr="00A31EA2">
        <w:rPr>
          <w:color w:val="000000" w:themeColor="text1"/>
          <w:spacing w:val="-1"/>
          <w:sz w:val="28"/>
          <w:szCs w:val="28"/>
          <w:lang w:val="uz-Cyrl-UZ"/>
        </w:rPr>
        <w:t>ф</w:t>
      </w:r>
      <w:r w:rsidRPr="00A31EA2">
        <w:rPr>
          <w:color w:val="000000" w:themeColor="text1"/>
          <w:spacing w:val="1"/>
          <w:sz w:val="28"/>
          <w:szCs w:val="28"/>
          <w:lang w:val="uz-Cyrl-UZ"/>
        </w:rPr>
        <w:t>и</w:t>
      </w:r>
      <w:r w:rsidRPr="00A31EA2">
        <w:rPr>
          <w:color w:val="000000" w:themeColor="text1"/>
          <w:spacing w:val="-1"/>
          <w:sz w:val="28"/>
          <w:szCs w:val="28"/>
          <w:lang w:val="uz-Cyrl-UZ"/>
        </w:rPr>
        <w:t>к</w:t>
      </w:r>
      <w:r w:rsidRPr="00A31EA2">
        <w:rPr>
          <w:color w:val="000000" w:themeColor="text1"/>
          <w:spacing w:val="1"/>
          <w:sz w:val="28"/>
          <w:szCs w:val="28"/>
          <w:lang w:val="uz-Cyrl-UZ"/>
        </w:rPr>
        <w:t>р</w:t>
      </w:r>
      <w:r w:rsidRPr="00A31EA2">
        <w:rPr>
          <w:color w:val="000000" w:themeColor="text1"/>
          <w:sz w:val="28"/>
          <w:szCs w:val="28"/>
          <w:lang w:val="uz-Cyrl-UZ"/>
        </w:rPr>
        <w:t>лаш</w:t>
      </w:r>
      <w:r w:rsidRPr="00A31EA2">
        <w:rPr>
          <w:color w:val="000000" w:themeColor="text1"/>
          <w:spacing w:val="-2"/>
          <w:sz w:val="28"/>
          <w:szCs w:val="28"/>
          <w:lang w:val="uz-Cyrl-UZ"/>
        </w:rPr>
        <w:t>г</w:t>
      </w:r>
      <w:r w:rsidRPr="00A31EA2">
        <w:rPr>
          <w:color w:val="000000" w:themeColor="text1"/>
          <w:sz w:val="28"/>
          <w:szCs w:val="28"/>
          <w:lang w:val="uz-Cyrl-UZ"/>
        </w:rPr>
        <w:t>а</w:t>
      </w:r>
      <w:r w:rsidRPr="00A31EA2">
        <w:rPr>
          <w:color w:val="000000" w:themeColor="text1"/>
          <w:spacing w:val="97"/>
          <w:sz w:val="28"/>
          <w:szCs w:val="28"/>
          <w:lang w:val="uz-Cyrl-UZ"/>
        </w:rPr>
        <w:t xml:space="preserve"> </w:t>
      </w:r>
      <w:r w:rsidRPr="00A31EA2">
        <w:rPr>
          <w:color w:val="000000" w:themeColor="text1"/>
          <w:sz w:val="28"/>
          <w:szCs w:val="28"/>
          <w:lang w:val="uz-Cyrl-UZ"/>
        </w:rPr>
        <w:t>йўналт</w:t>
      </w:r>
      <w:r w:rsidRPr="00A31EA2">
        <w:rPr>
          <w:color w:val="000000" w:themeColor="text1"/>
          <w:spacing w:val="-1"/>
          <w:sz w:val="28"/>
          <w:szCs w:val="28"/>
          <w:lang w:val="uz-Cyrl-UZ"/>
        </w:rPr>
        <w:t>и</w:t>
      </w:r>
      <w:r w:rsidRPr="00A31EA2">
        <w:rPr>
          <w:color w:val="000000" w:themeColor="text1"/>
          <w:sz w:val="28"/>
          <w:szCs w:val="28"/>
          <w:lang w:val="uz-Cyrl-UZ"/>
        </w:rPr>
        <w:t>р</w:t>
      </w:r>
      <w:r w:rsidRPr="00A31EA2">
        <w:rPr>
          <w:color w:val="000000" w:themeColor="text1"/>
          <w:spacing w:val="1"/>
          <w:sz w:val="28"/>
          <w:szCs w:val="28"/>
          <w:lang w:val="uz-Cyrl-UZ"/>
        </w:rPr>
        <w:t>и</w:t>
      </w:r>
      <w:r w:rsidRPr="00A31EA2">
        <w:rPr>
          <w:color w:val="000000" w:themeColor="text1"/>
          <w:sz w:val="28"/>
          <w:szCs w:val="28"/>
          <w:lang w:val="uz-Cyrl-UZ"/>
        </w:rPr>
        <w:t>л</w:t>
      </w:r>
      <w:r w:rsidRPr="00A31EA2">
        <w:rPr>
          <w:color w:val="000000" w:themeColor="text1"/>
          <w:spacing w:val="-1"/>
          <w:sz w:val="28"/>
          <w:szCs w:val="28"/>
          <w:lang w:val="uz-Cyrl-UZ"/>
        </w:rPr>
        <w:t>г</w:t>
      </w:r>
      <w:r w:rsidRPr="00A31EA2">
        <w:rPr>
          <w:color w:val="000000" w:themeColor="text1"/>
          <w:spacing w:val="-2"/>
          <w:sz w:val="28"/>
          <w:szCs w:val="28"/>
          <w:lang w:val="uz-Cyrl-UZ"/>
        </w:rPr>
        <w:t>а</w:t>
      </w:r>
      <w:r w:rsidRPr="00A31EA2">
        <w:rPr>
          <w:color w:val="000000" w:themeColor="text1"/>
          <w:sz w:val="28"/>
          <w:szCs w:val="28"/>
          <w:lang w:val="uz-Cyrl-UZ"/>
        </w:rPr>
        <w:t>н техно</w:t>
      </w:r>
      <w:r w:rsidRPr="00A31EA2">
        <w:rPr>
          <w:color w:val="000000" w:themeColor="text1"/>
          <w:spacing w:val="-2"/>
          <w:sz w:val="28"/>
          <w:szCs w:val="28"/>
          <w:lang w:val="uz-Cyrl-UZ"/>
        </w:rPr>
        <w:t>л</w:t>
      </w:r>
      <w:r w:rsidRPr="00A31EA2">
        <w:rPr>
          <w:color w:val="000000" w:themeColor="text1"/>
          <w:sz w:val="28"/>
          <w:szCs w:val="28"/>
          <w:lang w:val="uz-Cyrl-UZ"/>
        </w:rPr>
        <w:t>о-гияла</w:t>
      </w:r>
      <w:r w:rsidRPr="00A31EA2">
        <w:rPr>
          <w:color w:val="000000" w:themeColor="text1"/>
          <w:spacing w:val="-1"/>
          <w:sz w:val="28"/>
          <w:szCs w:val="28"/>
          <w:lang w:val="uz-Cyrl-UZ"/>
        </w:rPr>
        <w:t>р</w:t>
      </w:r>
      <w:r w:rsidRPr="00A31EA2">
        <w:rPr>
          <w:color w:val="000000" w:themeColor="text1"/>
          <w:sz w:val="28"/>
          <w:szCs w:val="28"/>
          <w:lang w:val="uz-Cyrl-UZ"/>
        </w:rPr>
        <w:t>и.</w:t>
      </w:r>
      <w:r w:rsidRPr="00A31EA2">
        <w:rPr>
          <w:color w:val="000000" w:themeColor="text1"/>
          <w:spacing w:val="1"/>
          <w:sz w:val="28"/>
          <w:szCs w:val="28"/>
          <w:lang w:val="uz-Cyrl-UZ"/>
        </w:rPr>
        <w:t xml:space="preserve"> </w:t>
      </w:r>
      <w:r w:rsidRPr="00A31EA2">
        <w:rPr>
          <w:color w:val="000000" w:themeColor="text1"/>
          <w:spacing w:val="2"/>
          <w:sz w:val="28"/>
          <w:szCs w:val="28"/>
          <w:lang w:val="uz-Cyrl-UZ"/>
        </w:rPr>
        <w:t>–</w:t>
      </w:r>
      <w:r w:rsidRPr="00A31EA2">
        <w:rPr>
          <w:color w:val="000000" w:themeColor="text1"/>
          <w:sz w:val="28"/>
          <w:szCs w:val="28"/>
          <w:lang w:val="uz-Cyrl-UZ"/>
        </w:rPr>
        <w:t xml:space="preserve">Т: </w:t>
      </w:r>
      <w:r w:rsidRPr="00A31EA2">
        <w:rPr>
          <w:color w:val="000000" w:themeColor="text1"/>
          <w:spacing w:val="-3"/>
          <w:sz w:val="28"/>
          <w:szCs w:val="28"/>
          <w:lang w:val="uz-Cyrl-UZ"/>
        </w:rPr>
        <w:t>“</w:t>
      </w:r>
      <w:r w:rsidRPr="00A31EA2">
        <w:rPr>
          <w:color w:val="000000" w:themeColor="text1"/>
          <w:spacing w:val="-1"/>
          <w:sz w:val="28"/>
          <w:szCs w:val="28"/>
          <w:lang w:val="uz-Cyrl-UZ"/>
        </w:rPr>
        <w:t>Н</w:t>
      </w:r>
      <w:r w:rsidRPr="00A31EA2">
        <w:rPr>
          <w:color w:val="000000" w:themeColor="text1"/>
          <w:sz w:val="28"/>
          <w:szCs w:val="28"/>
          <w:lang w:val="uz-Cyrl-UZ"/>
        </w:rPr>
        <w:t>аврўз”</w:t>
      </w:r>
      <w:r w:rsidRPr="00A31EA2">
        <w:rPr>
          <w:color w:val="000000" w:themeColor="text1"/>
          <w:spacing w:val="-1"/>
          <w:sz w:val="28"/>
          <w:szCs w:val="28"/>
          <w:lang w:val="uz-Cyrl-UZ"/>
        </w:rPr>
        <w:t xml:space="preserve"> </w:t>
      </w:r>
      <w:r w:rsidRPr="00A31EA2">
        <w:rPr>
          <w:color w:val="000000" w:themeColor="text1"/>
          <w:sz w:val="28"/>
          <w:szCs w:val="28"/>
          <w:lang w:val="uz-Cyrl-UZ"/>
        </w:rPr>
        <w:t>на</w:t>
      </w:r>
      <w:r w:rsidRPr="00A31EA2">
        <w:rPr>
          <w:color w:val="000000" w:themeColor="text1"/>
          <w:spacing w:val="-2"/>
          <w:sz w:val="28"/>
          <w:szCs w:val="28"/>
          <w:lang w:val="uz-Cyrl-UZ"/>
        </w:rPr>
        <w:t>ш</w:t>
      </w:r>
      <w:r w:rsidRPr="00A31EA2">
        <w:rPr>
          <w:color w:val="000000" w:themeColor="text1"/>
          <w:sz w:val="28"/>
          <w:szCs w:val="28"/>
          <w:lang w:val="uz-Cyrl-UZ"/>
        </w:rPr>
        <w:t>риёти, 2019</w:t>
      </w:r>
      <w:r w:rsidRPr="00A31EA2">
        <w:rPr>
          <w:color w:val="000000" w:themeColor="text1"/>
          <w:spacing w:val="2"/>
          <w:sz w:val="28"/>
          <w:szCs w:val="28"/>
          <w:lang w:val="uz-Cyrl-UZ"/>
        </w:rPr>
        <w:t>.</w:t>
      </w:r>
      <w:r w:rsidRPr="00A31EA2">
        <w:rPr>
          <w:color w:val="000000" w:themeColor="text1"/>
          <w:sz w:val="28"/>
          <w:szCs w:val="28"/>
          <w:lang w:val="uz-Cyrl-UZ"/>
        </w:rPr>
        <w:t>-89</w:t>
      </w:r>
      <w:r w:rsidRPr="00A31EA2">
        <w:rPr>
          <w:color w:val="000000" w:themeColor="text1"/>
          <w:spacing w:val="1"/>
          <w:sz w:val="28"/>
          <w:szCs w:val="28"/>
          <w:lang w:val="uz-Cyrl-UZ"/>
        </w:rPr>
        <w:t xml:space="preserve"> </w:t>
      </w:r>
      <w:r w:rsidRPr="00A31EA2">
        <w:rPr>
          <w:color w:val="000000" w:themeColor="text1"/>
          <w:sz w:val="28"/>
          <w:szCs w:val="28"/>
          <w:lang w:val="uz-Cyrl-UZ"/>
        </w:rPr>
        <w:t>б.</w:t>
      </w:r>
    </w:p>
    <w:p w14:paraId="62B1F61A" w14:textId="77777777" w:rsidR="00155469" w:rsidRPr="00A31EA2" w:rsidRDefault="00155469" w:rsidP="00C06C67">
      <w:pPr>
        <w:pStyle w:val="af"/>
        <w:widowControl w:val="0"/>
        <w:numPr>
          <w:ilvl w:val="0"/>
          <w:numId w:val="25"/>
        </w:numPr>
        <w:tabs>
          <w:tab w:val="left" w:pos="1419"/>
          <w:tab w:val="left" w:pos="3503"/>
          <w:tab w:val="left" w:pos="3724"/>
          <w:tab w:val="left" w:pos="4285"/>
          <w:tab w:val="left" w:pos="4734"/>
          <w:tab w:val="left" w:pos="5767"/>
          <w:tab w:val="left" w:pos="6595"/>
          <w:tab w:val="left" w:pos="6651"/>
          <w:tab w:val="left" w:pos="8509"/>
        </w:tabs>
        <w:spacing w:line="360" w:lineRule="auto"/>
        <w:ind w:left="284" w:right="-66" w:firstLine="720"/>
        <w:jc w:val="both"/>
        <w:rPr>
          <w:color w:val="000000" w:themeColor="text1"/>
          <w:sz w:val="28"/>
          <w:szCs w:val="28"/>
          <w:lang w:val="uz-Cyrl-UZ"/>
        </w:rPr>
      </w:pPr>
      <w:r w:rsidRPr="00A31EA2">
        <w:rPr>
          <w:color w:val="000000" w:themeColor="text1"/>
          <w:sz w:val="28"/>
          <w:szCs w:val="28"/>
          <w:lang w:val="uz-Cyrl-UZ"/>
        </w:rPr>
        <w:t>Муҳамедов Г.И. Педагогик таълим инновацион кластери: эҳтиёж, зарурат, натижа // “Халқ сўзи” 15 февраль 2019 йил. http://xs.uz/uzkr/post.</w:t>
      </w:r>
    </w:p>
    <w:p w14:paraId="603B327D" w14:textId="77777777" w:rsidR="00155469" w:rsidRPr="00A31EA2" w:rsidRDefault="00155469" w:rsidP="00C06C67">
      <w:pPr>
        <w:pStyle w:val="af"/>
        <w:numPr>
          <w:ilvl w:val="0"/>
          <w:numId w:val="25"/>
        </w:numPr>
        <w:tabs>
          <w:tab w:val="left" w:pos="426"/>
          <w:tab w:val="left" w:pos="567"/>
          <w:tab w:val="left" w:pos="993"/>
          <w:tab w:val="left" w:pos="1276"/>
          <w:tab w:val="left" w:pos="1560"/>
        </w:tabs>
        <w:spacing w:line="360" w:lineRule="auto"/>
        <w:ind w:left="284" w:firstLine="720"/>
        <w:jc w:val="both"/>
        <w:rPr>
          <w:color w:val="000000" w:themeColor="text1"/>
          <w:sz w:val="28"/>
          <w:szCs w:val="28"/>
          <w:lang w:val="uz-Cyrl-UZ"/>
        </w:rPr>
      </w:pPr>
      <w:r w:rsidRPr="00A31EA2">
        <w:rPr>
          <w:color w:val="000000" w:themeColor="text1"/>
          <w:sz w:val="28"/>
          <w:szCs w:val="28"/>
          <w:lang w:val="uz-Cyrl-UZ"/>
        </w:rPr>
        <w:t xml:space="preserve">Мухамедов Ғ.И, Хўжамқулов У.Н., Тоштемирова С.А. Педагогик таълим инновацион кластери / монография -Т.: Университет, 2020. 280 б.; </w:t>
      </w:r>
    </w:p>
    <w:p w14:paraId="5A0CDD98" w14:textId="77777777" w:rsidR="00155469" w:rsidRPr="00A31EA2" w:rsidRDefault="00155469" w:rsidP="00C06C67">
      <w:pPr>
        <w:pStyle w:val="aa"/>
        <w:numPr>
          <w:ilvl w:val="0"/>
          <w:numId w:val="25"/>
        </w:numPr>
        <w:tabs>
          <w:tab w:val="left" w:pos="284"/>
          <w:tab w:val="left" w:pos="426"/>
          <w:tab w:val="left" w:pos="567"/>
          <w:tab w:val="left" w:pos="993"/>
          <w:tab w:val="left" w:pos="1276"/>
          <w:tab w:val="left" w:pos="1560"/>
        </w:tabs>
        <w:spacing w:line="360" w:lineRule="auto"/>
        <w:ind w:left="284" w:firstLine="720"/>
        <w:jc w:val="both"/>
        <w:rPr>
          <w:rFonts w:ascii="Times New Roman" w:hAnsi="Times New Roman" w:cs="Times New Roman"/>
          <w:color w:val="000000" w:themeColor="text1"/>
          <w:sz w:val="28"/>
          <w:szCs w:val="28"/>
        </w:rPr>
      </w:pPr>
      <w:r w:rsidRPr="00A31EA2">
        <w:rPr>
          <w:rFonts w:ascii="Times New Roman" w:hAnsi="Times New Roman" w:cs="Times New Roman"/>
          <w:color w:val="000000" w:themeColor="text1"/>
          <w:sz w:val="28"/>
          <w:szCs w:val="28"/>
        </w:rPr>
        <w:lastRenderedPageBreak/>
        <w:t xml:space="preserve">Овсиенко Л.В., Зимина И.В., Клинцова Н.Н. Сетевое взаимодействие в рамках социального партнерства, реализуемого научно-образовательным кластером. Журнал </w:t>
      </w:r>
      <w:r w:rsidRPr="00A31EA2">
        <w:rPr>
          <w:rFonts w:ascii="Times New Roman" w:hAnsi="Times New Roman" w:cs="Times New Roman"/>
          <w:color w:val="000000" w:themeColor="text1"/>
          <w:sz w:val="28"/>
          <w:szCs w:val="28"/>
          <w:lang w:val="uz-Cyrl-UZ"/>
        </w:rPr>
        <w:t>“</w:t>
      </w:r>
      <w:r w:rsidRPr="00A31EA2">
        <w:rPr>
          <w:rFonts w:ascii="Times New Roman" w:hAnsi="Times New Roman" w:cs="Times New Roman"/>
          <w:color w:val="000000" w:themeColor="text1"/>
          <w:sz w:val="28"/>
          <w:szCs w:val="28"/>
        </w:rPr>
        <w:t>Высшее образование в России</w:t>
      </w:r>
      <w:r w:rsidRPr="00A31EA2">
        <w:rPr>
          <w:rFonts w:ascii="Times New Roman" w:hAnsi="Times New Roman" w:cs="Times New Roman"/>
          <w:color w:val="000000" w:themeColor="text1"/>
          <w:sz w:val="28"/>
          <w:szCs w:val="28"/>
          <w:lang w:val="uz-Cyrl-UZ"/>
        </w:rPr>
        <w:t>”</w:t>
      </w:r>
      <w:r w:rsidRPr="00A31EA2">
        <w:rPr>
          <w:rFonts w:ascii="Times New Roman" w:hAnsi="Times New Roman" w:cs="Times New Roman"/>
          <w:color w:val="000000" w:themeColor="text1"/>
          <w:sz w:val="28"/>
          <w:szCs w:val="28"/>
        </w:rPr>
        <w:t xml:space="preserve">, Издательство: Московский государственный университет печати им. Ивана Федорова (Москва), № 12, 2013. </w:t>
      </w:r>
      <w:r w:rsidRPr="00A31EA2">
        <w:rPr>
          <w:rFonts w:ascii="Times New Roman" w:hAnsi="Times New Roman" w:cs="Times New Roman"/>
          <w:color w:val="000000" w:themeColor="text1"/>
          <w:sz w:val="28"/>
          <w:szCs w:val="28"/>
          <w:lang w:val="uz-Cyrl-UZ"/>
        </w:rPr>
        <w:t>-</w:t>
      </w:r>
      <w:r w:rsidRPr="00A31EA2">
        <w:rPr>
          <w:rFonts w:ascii="Times New Roman" w:hAnsi="Times New Roman" w:cs="Times New Roman"/>
          <w:color w:val="000000" w:themeColor="text1"/>
          <w:sz w:val="28"/>
          <w:szCs w:val="28"/>
        </w:rPr>
        <w:t>С. 55-59</w:t>
      </w:r>
      <w:r w:rsidRPr="00A31EA2">
        <w:rPr>
          <w:rFonts w:ascii="Times New Roman" w:hAnsi="Times New Roman" w:cs="Times New Roman"/>
          <w:color w:val="000000" w:themeColor="text1"/>
          <w:sz w:val="28"/>
          <w:szCs w:val="28"/>
          <w:lang w:val="uz-Cyrl-UZ"/>
        </w:rPr>
        <w:t>.</w:t>
      </w:r>
    </w:p>
    <w:p w14:paraId="3A9DF78C" w14:textId="77777777" w:rsidR="00155469" w:rsidRPr="00A31EA2" w:rsidRDefault="00155469" w:rsidP="00C06C67">
      <w:pPr>
        <w:pStyle w:val="af"/>
        <w:numPr>
          <w:ilvl w:val="0"/>
          <w:numId w:val="25"/>
        </w:numPr>
        <w:tabs>
          <w:tab w:val="left" w:pos="284"/>
          <w:tab w:val="left" w:pos="426"/>
          <w:tab w:val="left" w:pos="567"/>
          <w:tab w:val="left" w:pos="993"/>
          <w:tab w:val="left" w:pos="1276"/>
          <w:tab w:val="left" w:pos="1560"/>
        </w:tabs>
        <w:spacing w:line="360" w:lineRule="auto"/>
        <w:ind w:left="284" w:firstLine="720"/>
        <w:jc w:val="both"/>
        <w:rPr>
          <w:color w:val="000000" w:themeColor="text1"/>
          <w:sz w:val="28"/>
          <w:szCs w:val="28"/>
          <w:lang w:val="uz-Cyrl-UZ"/>
        </w:rPr>
      </w:pPr>
      <w:r w:rsidRPr="00A31EA2">
        <w:rPr>
          <w:color w:val="000000" w:themeColor="text1"/>
          <w:sz w:val="28"/>
          <w:szCs w:val="28"/>
        </w:rPr>
        <w:t>Осечкина Л.И. Кластерный подход как условие повышения эффиктивности деятельности вуза / Л.И.Осечкина// Высшее образование в России. -2012. -№8-9. –</w:t>
      </w:r>
      <w:r w:rsidRPr="00A31EA2">
        <w:rPr>
          <w:color w:val="000000" w:themeColor="text1"/>
          <w:sz w:val="28"/>
          <w:szCs w:val="28"/>
          <w:lang w:val="uz-Cyrl-UZ"/>
        </w:rPr>
        <w:t>С</w:t>
      </w:r>
      <w:r w:rsidRPr="00A31EA2">
        <w:rPr>
          <w:color w:val="000000" w:themeColor="text1"/>
          <w:sz w:val="28"/>
          <w:szCs w:val="28"/>
        </w:rPr>
        <w:t>.73-76.</w:t>
      </w:r>
    </w:p>
    <w:p w14:paraId="592E7BD7" w14:textId="77777777" w:rsidR="00155469" w:rsidRPr="00A31EA2" w:rsidRDefault="00155469" w:rsidP="00C06C67">
      <w:pPr>
        <w:pStyle w:val="af"/>
        <w:numPr>
          <w:ilvl w:val="0"/>
          <w:numId w:val="25"/>
        </w:numPr>
        <w:tabs>
          <w:tab w:val="left" w:pos="284"/>
          <w:tab w:val="left" w:pos="426"/>
          <w:tab w:val="left" w:pos="567"/>
          <w:tab w:val="left" w:pos="993"/>
          <w:tab w:val="left" w:pos="1276"/>
          <w:tab w:val="left" w:pos="1560"/>
        </w:tabs>
        <w:spacing w:line="360" w:lineRule="auto"/>
        <w:ind w:left="284" w:firstLine="720"/>
        <w:jc w:val="both"/>
        <w:rPr>
          <w:color w:val="000000" w:themeColor="text1"/>
          <w:sz w:val="28"/>
          <w:szCs w:val="28"/>
          <w:lang w:val="uz-Cyrl-UZ"/>
        </w:rPr>
      </w:pPr>
      <w:r w:rsidRPr="00A31EA2">
        <w:rPr>
          <w:color w:val="000000" w:themeColor="text1"/>
          <w:sz w:val="28"/>
          <w:szCs w:val="28"/>
          <w:lang w:val="uz-Cyrl-UZ"/>
        </w:rPr>
        <w:t>Панасюк В.П. Моделирование региональной системы управления качеством образования на основе процессного подхода / В.П.Панасюк // Управление качеством образования: теория и практика эффективного админстрирования. - 2008. - № 2. –С. 71-92.</w:t>
      </w:r>
    </w:p>
    <w:p w14:paraId="6751D9F8" w14:textId="471EA617" w:rsidR="00155469" w:rsidRDefault="00155469" w:rsidP="00C06C67">
      <w:pPr>
        <w:pStyle w:val="aa"/>
        <w:numPr>
          <w:ilvl w:val="0"/>
          <w:numId w:val="25"/>
        </w:numPr>
        <w:tabs>
          <w:tab w:val="left" w:pos="284"/>
          <w:tab w:val="left" w:pos="426"/>
          <w:tab w:val="left" w:pos="567"/>
          <w:tab w:val="left" w:pos="993"/>
          <w:tab w:val="left" w:pos="1276"/>
          <w:tab w:val="left" w:pos="1560"/>
        </w:tabs>
        <w:spacing w:line="360" w:lineRule="auto"/>
        <w:ind w:left="284" w:firstLine="720"/>
        <w:jc w:val="both"/>
        <w:rPr>
          <w:rFonts w:ascii="Times New Roman" w:hAnsi="Times New Roman" w:cs="Times New Roman"/>
          <w:color w:val="000000" w:themeColor="text1"/>
          <w:sz w:val="28"/>
          <w:szCs w:val="28"/>
        </w:rPr>
      </w:pPr>
      <w:r w:rsidRPr="00A31EA2">
        <w:rPr>
          <w:rFonts w:ascii="Times New Roman" w:hAnsi="Times New Roman" w:cs="Times New Roman"/>
          <w:color w:val="000000" w:themeColor="text1"/>
          <w:sz w:val="28"/>
          <w:szCs w:val="28"/>
        </w:rPr>
        <w:t xml:space="preserve">Полянкина С.Ю. Понятие интеграции в категориальном аппарате философии образования. Интеграция образования. Научно-методическая </w:t>
      </w:r>
      <w:proofErr w:type="gramStart"/>
      <w:r w:rsidRPr="00A31EA2">
        <w:rPr>
          <w:rFonts w:ascii="Times New Roman" w:hAnsi="Times New Roman" w:cs="Times New Roman"/>
          <w:color w:val="000000" w:themeColor="text1"/>
          <w:sz w:val="28"/>
          <w:szCs w:val="28"/>
        </w:rPr>
        <w:t>журнал.-</w:t>
      </w:r>
      <w:proofErr w:type="gramEnd"/>
      <w:r w:rsidRPr="00A31EA2">
        <w:rPr>
          <w:rFonts w:ascii="Times New Roman" w:hAnsi="Times New Roman" w:cs="Times New Roman"/>
          <w:color w:val="000000" w:themeColor="text1"/>
          <w:sz w:val="28"/>
          <w:szCs w:val="28"/>
        </w:rPr>
        <w:t xml:space="preserve"> М.: 2013. № 2(71). </w:t>
      </w:r>
      <w:r w:rsidRPr="00A31EA2">
        <w:rPr>
          <w:rFonts w:ascii="Times New Roman" w:hAnsi="Times New Roman" w:cs="Times New Roman"/>
          <w:color w:val="000000" w:themeColor="text1"/>
          <w:sz w:val="28"/>
          <w:szCs w:val="28"/>
          <w:lang w:val="uz-Cyrl-UZ"/>
        </w:rPr>
        <w:t xml:space="preserve">- </w:t>
      </w:r>
      <w:r w:rsidRPr="00A31EA2">
        <w:rPr>
          <w:rFonts w:ascii="Times New Roman" w:hAnsi="Times New Roman" w:cs="Times New Roman"/>
          <w:color w:val="000000" w:themeColor="text1"/>
          <w:sz w:val="28"/>
          <w:szCs w:val="28"/>
        </w:rPr>
        <w:t>С. 76-82.</w:t>
      </w:r>
    </w:p>
    <w:p w14:paraId="6F1275A8" w14:textId="52D62B4F" w:rsidR="001B414D" w:rsidRPr="00E4428B" w:rsidRDefault="00E4428B" w:rsidP="00E4428B">
      <w:pPr>
        <w:pStyle w:val="aa"/>
        <w:numPr>
          <w:ilvl w:val="0"/>
          <w:numId w:val="25"/>
        </w:numPr>
        <w:tabs>
          <w:tab w:val="left" w:pos="284"/>
          <w:tab w:val="left" w:pos="426"/>
          <w:tab w:val="left" w:pos="567"/>
          <w:tab w:val="left" w:pos="993"/>
          <w:tab w:val="left" w:pos="1276"/>
          <w:tab w:val="left" w:pos="1560"/>
        </w:tabs>
        <w:spacing w:line="360" w:lineRule="auto"/>
        <w:ind w:left="284" w:firstLine="720"/>
        <w:jc w:val="both"/>
        <w:rPr>
          <w:rFonts w:ascii="Times New Roman" w:eastAsia="Times New Roman" w:hAnsi="Times New Roman"/>
          <w:color w:val="000000"/>
          <w:sz w:val="28"/>
          <w:szCs w:val="28"/>
          <w:highlight w:val="yellow"/>
          <w:lang w:val="uz-Cyrl-UZ"/>
        </w:rPr>
      </w:pPr>
      <w:r w:rsidRPr="00E4428B">
        <w:rPr>
          <w:rFonts w:ascii="Times New Roman" w:hAnsi="Times New Roman" w:cs="Times New Roman"/>
          <w:color w:val="000000" w:themeColor="text1"/>
          <w:sz w:val="28"/>
          <w:szCs w:val="28"/>
          <w:highlight w:val="yellow"/>
        </w:rPr>
        <w:t>Юлдашева Н., Рахимов М.М. Ёшларни ватанпарварлик руҳида тарбиялаш маънавий-маърифий уйғонишнинг асосий муаммоси // Замонавий таълим илмий-методик журнал. -Тошкент. – 2021. № 6. 3-10 б. (13.00.00; №10)</w:t>
      </w:r>
    </w:p>
    <w:p w14:paraId="4A23EA64" w14:textId="77777777" w:rsidR="00155469" w:rsidRPr="00A31EA2" w:rsidRDefault="00155469" w:rsidP="00C06C67">
      <w:pPr>
        <w:pStyle w:val="aa"/>
        <w:numPr>
          <w:ilvl w:val="0"/>
          <w:numId w:val="25"/>
        </w:numPr>
        <w:tabs>
          <w:tab w:val="left" w:pos="426"/>
          <w:tab w:val="left" w:pos="567"/>
          <w:tab w:val="left" w:pos="1276"/>
          <w:tab w:val="left" w:pos="1560"/>
        </w:tabs>
        <w:spacing w:line="360" w:lineRule="auto"/>
        <w:ind w:left="284" w:firstLine="720"/>
        <w:jc w:val="both"/>
        <w:rPr>
          <w:rFonts w:ascii="Times New Roman" w:hAnsi="Times New Roman" w:cs="Times New Roman"/>
          <w:color w:val="000000" w:themeColor="text1"/>
          <w:sz w:val="28"/>
          <w:szCs w:val="28"/>
          <w:lang w:val="uz-Cyrl-UZ"/>
        </w:rPr>
      </w:pPr>
      <w:r w:rsidRPr="00A31EA2">
        <w:rPr>
          <w:rFonts w:ascii="Times New Roman" w:hAnsi="Times New Roman" w:cs="Times New Roman"/>
          <w:color w:val="000000" w:themeColor="text1"/>
          <w:sz w:val="28"/>
          <w:szCs w:val="28"/>
          <w:lang w:val="uz-Cyrl-UZ"/>
        </w:rPr>
        <w:t>Раджиев А.Б. Ўзбекистон Республикаси умумтаълим муассасаларининг миллий рейтинги // 3112-рақам билан Адлия Вазирлигидан рўйхатдан ўтган. 2018 йил 29 декабр.</w:t>
      </w:r>
    </w:p>
    <w:p w14:paraId="5EE3DC5D" w14:textId="5FB9F38F" w:rsidR="00155469" w:rsidRPr="001B414D" w:rsidRDefault="00155469" w:rsidP="00C06C67">
      <w:pPr>
        <w:pStyle w:val="aa"/>
        <w:numPr>
          <w:ilvl w:val="0"/>
          <w:numId w:val="25"/>
        </w:numPr>
        <w:tabs>
          <w:tab w:val="left" w:pos="284"/>
          <w:tab w:val="left" w:pos="426"/>
          <w:tab w:val="left" w:pos="567"/>
          <w:tab w:val="left" w:pos="993"/>
          <w:tab w:val="left" w:pos="1276"/>
          <w:tab w:val="left" w:pos="1560"/>
        </w:tabs>
        <w:spacing w:line="360" w:lineRule="auto"/>
        <w:ind w:left="284" w:firstLine="720"/>
        <w:jc w:val="both"/>
        <w:rPr>
          <w:rFonts w:ascii="Times New Roman" w:hAnsi="Times New Roman" w:cs="Times New Roman"/>
          <w:color w:val="000000" w:themeColor="text1"/>
          <w:sz w:val="28"/>
          <w:szCs w:val="28"/>
          <w:lang w:val="uz-Cyrl-UZ"/>
        </w:rPr>
      </w:pPr>
      <w:r w:rsidRPr="00A31EA2">
        <w:rPr>
          <w:rFonts w:ascii="Times New Roman" w:hAnsi="Times New Roman" w:cs="Times New Roman"/>
          <w:color w:val="000000" w:themeColor="text1"/>
          <w:sz w:val="28"/>
          <w:szCs w:val="28"/>
          <w:shd w:val="clear" w:color="auto" w:fill="FFFFFF"/>
        </w:rPr>
        <w:t xml:space="preserve">Ракитов А. И. Интеграция образования и науки как глобальная проблема // Интеграция образования. 2016. Т. 20, № 3. </w:t>
      </w:r>
      <w:r w:rsidRPr="00A31EA2">
        <w:rPr>
          <w:rFonts w:ascii="Times New Roman" w:hAnsi="Times New Roman" w:cs="Times New Roman"/>
          <w:color w:val="000000" w:themeColor="text1"/>
          <w:sz w:val="28"/>
          <w:szCs w:val="28"/>
          <w:shd w:val="clear" w:color="auto" w:fill="FFFFFF"/>
          <w:lang w:val="uz-Cyrl-UZ"/>
        </w:rPr>
        <w:t>-</w:t>
      </w:r>
      <w:r w:rsidRPr="00A31EA2">
        <w:rPr>
          <w:rFonts w:ascii="Times New Roman" w:hAnsi="Times New Roman" w:cs="Times New Roman"/>
          <w:color w:val="000000" w:themeColor="text1"/>
          <w:sz w:val="28"/>
          <w:szCs w:val="28"/>
          <w:shd w:val="clear" w:color="auto" w:fill="FFFFFF"/>
        </w:rPr>
        <w:t>С. 331–341.</w:t>
      </w:r>
    </w:p>
    <w:p w14:paraId="4C504464" w14:textId="2FDF2831" w:rsidR="001B414D" w:rsidRPr="00E4428B" w:rsidRDefault="00E4428B" w:rsidP="001B414D">
      <w:pPr>
        <w:pStyle w:val="aa"/>
        <w:numPr>
          <w:ilvl w:val="0"/>
          <w:numId w:val="25"/>
        </w:numPr>
        <w:tabs>
          <w:tab w:val="left" w:pos="284"/>
          <w:tab w:val="left" w:pos="426"/>
          <w:tab w:val="left" w:pos="567"/>
          <w:tab w:val="left" w:pos="993"/>
          <w:tab w:val="left" w:pos="1276"/>
          <w:tab w:val="left" w:pos="1560"/>
        </w:tabs>
        <w:spacing w:line="360" w:lineRule="auto"/>
        <w:ind w:left="284" w:firstLine="720"/>
        <w:jc w:val="both"/>
        <w:rPr>
          <w:rFonts w:ascii="Times New Roman" w:hAnsi="Times New Roman" w:cs="Times New Roman"/>
          <w:color w:val="000000" w:themeColor="text1"/>
          <w:sz w:val="28"/>
          <w:szCs w:val="28"/>
          <w:highlight w:val="yellow"/>
        </w:rPr>
      </w:pPr>
      <w:r w:rsidRPr="004D6C12">
        <w:rPr>
          <w:rFonts w:ascii="Times New Roman" w:hAnsi="Times New Roman" w:cs="Times New Roman"/>
          <w:color w:val="000000" w:themeColor="text1"/>
          <w:sz w:val="28"/>
          <w:szCs w:val="28"/>
          <w:highlight w:val="yellow"/>
          <w:lang w:val="uz-Cyrl-UZ"/>
        </w:rPr>
        <w:t xml:space="preserve">Юлдашева Н., Рахимов М.М. Ижод мактабларида педагогик технология, унинг таърифлари ва касбий маҳорат тушунчаси // Методик қўлланма       -Тошкент. -2021. </w:t>
      </w:r>
      <w:r w:rsidRPr="00E4428B">
        <w:rPr>
          <w:rFonts w:ascii="Times New Roman" w:hAnsi="Times New Roman" w:cs="Times New Roman"/>
          <w:color w:val="000000" w:themeColor="text1"/>
          <w:sz w:val="28"/>
          <w:szCs w:val="28"/>
          <w:highlight w:val="yellow"/>
        </w:rPr>
        <w:t>“Муҳаррир“ нашриёти.</w:t>
      </w:r>
    </w:p>
    <w:p w14:paraId="6689B40C" w14:textId="77777777" w:rsidR="00155469" w:rsidRPr="00A31EA2" w:rsidRDefault="00155469" w:rsidP="00C06C67">
      <w:pPr>
        <w:pStyle w:val="af"/>
        <w:numPr>
          <w:ilvl w:val="0"/>
          <w:numId w:val="25"/>
        </w:numPr>
        <w:tabs>
          <w:tab w:val="left" w:pos="284"/>
          <w:tab w:val="left" w:pos="426"/>
          <w:tab w:val="left" w:pos="567"/>
          <w:tab w:val="left" w:pos="993"/>
          <w:tab w:val="left" w:pos="1276"/>
          <w:tab w:val="left" w:pos="1560"/>
        </w:tabs>
        <w:spacing w:line="360" w:lineRule="auto"/>
        <w:ind w:left="284" w:firstLine="720"/>
        <w:jc w:val="both"/>
        <w:rPr>
          <w:color w:val="000000" w:themeColor="text1"/>
          <w:sz w:val="28"/>
          <w:szCs w:val="28"/>
          <w:lang w:val="uz-Cyrl-UZ"/>
        </w:rPr>
      </w:pPr>
      <w:r w:rsidRPr="00A31EA2">
        <w:rPr>
          <w:color w:val="000000" w:themeColor="text1"/>
          <w:sz w:val="28"/>
          <w:szCs w:val="28"/>
        </w:rPr>
        <w:t xml:space="preserve">Сидорин А.В. Система формирования кадрового потенциала </w:t>
      </w:r>
      <w:proofErr w:type="gramStart"/>
      <w:r w:rsidRPr="00A31EA2">
        <w:rPr>
          <w:color w:val="000000" w:themeColor="text1"/>
          <w:sz w:val="28"/>
          <w:szCs w:val="28"/>
        </w:rPr>
        <w:t>высокотех</w:t>
      </w:r>
      <w:r w:rsidRPr="00A31EA2">
        <w:rPr>
          <w:color w:val="000000" w:themeColor="text1"/>
          <w:sz w:val="28"/>
          <w:szCs w:val="28"/>
          <w:lang w:val="uz-Cyrl-UZ"/>
        </w:rPr>
        <w:t>-</w:t>
      </w:r>
      <w:r w:rsidRPr="00A31EA2">
        <w:rPr>
          <w:color w:val="000000" w:themeColor="text1"/>
          <w:sz w:val="28"/>
          <w:szCs w:val="28"/>
        </w:rPr>
        <w:t>нологичных</w:t>
      </w:r>
      <w:proofErr w:type="gramEnd"/>
      <w:r w:rsidRPr="00A31EA2">
        <w:rPr>
          <w:color w:val="000000" w:themeColor="text1"/>
          <w:sz w:val="28"/>
          <w:szCs w:val="28"/>
        </w:rPr>
        <w:t xml:space="preserve"> отраслей промышленности на основе кластерного </w:t>
      </w:r>
      <w:r w:rsidRPr="00A31EA2">
        <w:rPr>
          <w:color w:val="000000" w:themeColor="text1"/>
          <w:sz w:val="28"/>
          <w:szCs w:val="28"/>
        </w:rPr>
        <w:lastRenderedPageBreak/>
        <w:t xml:space="preserve">подхода / А.В.Сидорин // Интернет- журнал </w:t>
      </w:r>
      <w:r w:rsidRPr="00A31EA2">
        <w:rPr>
          <w:color w:val="000000" w:themeColor="text1"/>
          <w:sz w:val="28"/>
          <w:szCs w:val="28"/>
          <w:lang w:val="uz-Cyrl-UZ"/>
        </w:rPr>
        <w:t>“</w:t>
      </w:r>
      <w:r w:rsidRPr="00A31EA2">
        <w:rPr>
          <w:color w:val="000000" w:themeColor="text1"/>
          <w:sz w:val="28"/>
          <w:szCs w:val="28"/>
        </w:rPr>
        <w:t>Науковедение</w:t>
      </w:r>
      <w:r w:rsidRPr="00A31EA2">
        <w:rPr>
          <w:color w:val="000000" w:themeColor="text1"/>
          <w:sz w:val="28"/>
          <w:szCs w:val="28"/>
          <w:lang w:val="uz-Cyrl-UZ"/>
        </w:rPr>
        <w:t>”</w:t>
      </w:r>
      <w:r w:rsidRPr="00A31EA2">
        <w:rPr>
          <w:color w:val="000000" w:themeColor="text1"/>
          <w:sz w:val="28"/>
          <w:szCs w:val="28"/>
        </w:rPr>
        <w:t>. -2012</w:t>
      </w:r>
      <w:r w:rsidRPr="00A31EA2">
        <w:rPr>
          <w:color w:val="000000" w:themeColor="text1"/>
          <w:sz w:val="28"/>
          <w:szCs w:val="28"/>
          <w:lang w:val="uz-Cyrl-UZ"/>
        </w:rPr>
        <w:t>,</w:t>
      </w:r>
      <w:r w:rsidRPr="00A31EA2">
        <w:rPr>
          <w:color w:val="000000" w:themeColor="text1"/>
          <w:sz w:val="28"/>
          <w:szCs w:val="28"/>
        </w:rPr>
        <w:t xml:space="preserve"> -№</w:t>
      </w:r>
      <w:r w:rsidRPr="00A31EA2">
        <w:rPr>
          <w:color w:val="000000" w:themeColor="text1"/>
          <w:sz w:val="28"/>
          <w:szCs w:val="28"/>
          <w:lang w:val="uz-Cyrl-UZ"/>
        </w:rPr>
        <w:t xml:space="preserve"> </w:t>
      </w:r>
      <w:r w:rsidRPr="00A31EA2">
        <w:rPr>
          <w:color w:val="000000" w:themeColor="text1"/>
          <w:sz w:val="28"/>
          <w:szCs w:val="28"/>
        </w:rPr>
        <w:t>4. –С.1-7.</w:t>
      </w:r>
    </w:p>
    <w:p w14:paraId="4BCD2F83" w14:textId="77777777" w:rsidR="00155469" w:rsidRPr="00A31EA2" w:rsidRDefault="00155469" w:rsidP="00C06C67">
      <w:pPr>
        <w:pStyle w:val="aa"/>
        <w:numPr>
          <w:ilvl w:val="0"/>
          <w:numId w:val="25"/>
        </w:numPr>
        <w:tabs>
          <w:tab w:val="left" w:pos="284"/>
          <w:tab w:val="left" w:pos="426"/>
          <w:tab w:val="left" w:pos="567"/>
          <w:tab w:val="left" w:pos="993"/>
          <w:tab w:val="left" w:pos="1276"/>
          <w:tab w:val="left" w:pos="1560"/>
        </w:tabs>
        <w:spacing w:line="360" w:lineRule="auto"/>
        <w:ind w:left="284" w:firstLine="720"/>
        <w:jc w:val="both"/>
        <w:rPr>
          <w:rFonts w:ascii="Times New Roman" w:hAnsi="Times New Roman" w:cs="Times New Roman"/>
          <w:color w:val="000000" w:themeColor="text1"/>
          <w:sz w:val="28"/>
          <w:szCs w:val="28"/>
        </w:rPr>
      </w:pPr>
      <w:r w:rsidRPr="00A31EA2">
        <w:rPr>
          <w:rFonts w:ascii="Times New Roman" w:hAnsi="Times New Roman" w:cs="Times New Roman"/>
          <w:color w:val="000000" w:themeColor="text1"/>
          <w:sz w:val="28"/>
          <w:szCs w:val="28"/>
          <w:shd w:val="clear" w:color="auto" w:fill="FFFFFF"/>
        </w:rPr>
        <w:t xml:space="preserve">Степин В.С. Саморазвивающиеся системы и философия синергетики / B.C. Степин /Материалы Международной конференции </w:t>
      </w:r>
      <w:r w:rsidRPr="00A31EA2">
        <w:rPr>
          <w:rFonts w:ascii="Times New Roman" w:hAnsi="Times New Roman" w:cs="Times New Roman"/>
          <w:color w:val="000000" w:themeColor="text1"/>
          <w:sz w:val="28"/>
          <w:szCs w:val="28"/>
          <w:shd w:val="clear" w:color="auto" w:fill="FFFFFF"/>
          <w:lang w:val="uz-Cyrl-UZ"/>
        </w:rPr>
        <w:t>“</w:t>
      </w:r>
      <w:r w:rsidRPr="00A31EA2">
        <w:rPr>
          <w:rFonts w:ascii="Times New Roman" w:hAnsi="Times New Roman" w:cs="Times New Roman"/>
          <w:color w:val="000000" w:themeColor="text1"/>
          <w:sz w:val="28"/>
          <w:szCs w:val="28"/>
          <w:shd w:val="clear" w:color="auto" w:fill="FFFFFF"/>
        </w:rPr>
        <w:t>Путь в будущее -Наука, глобальные проблемы, мечты и надежды</w:t>
      </w:r>
      <w:proofErr w:type="gramStart"/>
      <w:r w:rsidRPr="00A31EA2">
        <w:rPr>
          <w:rFonts w:ascii="Times New Roman" w:hAnsi="Times New Roman" w:cs="Times New Roman"/>
          <w:color w:val="000000" w:themeColor="text1"/>
          <w:sz w:val="28"/>
          <w:szCs w:val="28"/>
          <w:shd w:val="clear" w:color="auto" w:fill="FFFFFF"/>
          <w:lang w:val="uz-Cyrl-UZ"/>
        </w:rPr>
        <w:t>”</w:t>
      </w:r>
      <w:r w:rsidRPr="00A31EA2">
        <w:rPr>
          <w:rFonts w:ascii="Times New Roman" w:hAnsi="Times New Roman" w:cs="Times New Roman"/>
          <w:color w:val="000000" w:themeColor="text1"/>
          <w:sz w:val="28"/>
          <w:szCs w:val="28"/>
          <w:shd w:val="clear" w:color="auto" w:fill="FFFFFF"/>
        </w:rPr>
        <w:t xml:space="preserve"> ,</w:t>
      </w:r>
      <w:proofErr w:type="gramEnd"/>
      <w:r w:rsidRPr="00A31EA2">
        <w:rPr>
          <w:rFonts w:ascii="Times New Roman" w:hAnsi="Times New Roman" w:cs="Times New Roman"/>
          <w:color w:val="000000" w:themeColor="text1"/>
          <w:sz w:val="28"/>
          <w:szCs w:val="28"/>
          <w:shd w:val="clear" w:color="auto" w:fill="FFFFFF"/>
        </w:rPr>
        <w:t xml:space="preserve"> 2007</w:t>
      </w:r>
      <w:r w:rsidRPr="00A31EA2">
        <w:rPr>
          <w:rFonts w:ascii="Times New Roman" w:hAnsi="Times New Roman" w:cs="Times New Roman"/>
          <w:color w:val="000000" w:themeColor="text1"/>
          <w:sz w:val="28"/>
          <w:szCs w:val="28"/>
          <w:shd w:val="clear" w:color="auto" w:fill="FFFFFF"/>
          <w:lang w:val="uz-Cyrl-UZ"/>
        </w:rPr>
        <w:t xml:space="preserve">, </w:t>
      </w:r>
      <w:r w:rsidRPr="00A31EA2">
        <w:rPr>
          <w:rFonts w:ascii="Times New Roman" w:hAnsi="Times New Roman" w:cs="Times New Roman"/>
          <w:color w:val="000000" w:themeColor="text1"/>
          <w:sz w:val="28"/>
          <w:szCs w:val="28"/>
          <w:shd w:val="clear" w:color="auto" w:fill="FFFFFF"/>
        </w:rPr>
        <w:t>- С.</w:t>
      </w:r>
      <w:r w:rsidRPr="00A31EA2">
        <w:rPr>
          <w:rFonts w:ascii="Times New Roman" w:hAnsi="Times New Roman" w:cs="Times New Roman"/>
          <w:color w:val="000000" w:themeColor="text1"/>
          <w:sz w:val="28"/>
          <w:szCs w:val="28"/>
          <w:shd w:val="clear" w:color="auto" w:fill="FFFFFF"/>
          <w:lang w:val="uz-Cyrl-UZ"/>
        </w:rPr>
        <w:t xml:space="preserve"> </w:t>
      </w:r>
      <w:r w:rsidRPr="00A31EA2">
        <w:rPr>
          <w:rFonts w:ascii="Times New Roman" w:hAnsi="Times New Roman" w:cs="Times New Roman"/>
          <w:color w:val="000000" w:themeColor="text1"/>
          <w:sz w:val="28"/>
          <w:szCs w:val="28"/>
          <w:shd w:val="clear" w:color="auto" w:fill="FFFFFF"/>
        </w:rPr>
        <w:t>24</w:t>
      </w:r>
      <w:r w:rsidRPr="00A31EA2">
        <w:rPr>
          <w:rFonts w:ascii="Times New Roman" w:hAnsi="Times New Roman" w:cs="Times New Roman"/>
          <w:color w:val="000000" w:themeColor="text1"/>
          <w:sz w:val="28"/>
          <w:szCs w:val="28"/>
          <w:shd w:val="clear" w:color="auto" w:fill="FFFFFF"/>
          <w:lang w:val="uz-Cyrl-UZ"/>
        </w:rPr>
        <w:t>-</w:t>
      </w:r>
      <w:r w:rsidRPr="00A31EA2">
        <w:rPr>
          <w:rFonts w:ascii="Times New Roman" w:hAnsi="Times New Roman" w:cs="Times New Roman"/>
          <w:color w:val="000000" w:themeColor="text1"/>
          <w:sz w:val="28"/>
          <w:szCs w:val="28"/>
          <w:shd w:val="clear" w:color="auto" w:fill="FFFFFF"/>
        </w:rPr>
        <w:t>38</w:t>
      </w:r>
      <w:r w:rsidRPr="00A31EA2">
        <w:rPr>
          <w:rFonts w:ascii="Times New Roman" w:hAnsi="Times New Roman" w:cs="Times New Roman"/>
          <w:color w:val="000000" w:themeColor="text1"/>
          <w:sz w:val="28"/>
          <w:szCs w:val="28"/>
          <w:shd w:val="clear" w:color="auto" w:fill="FFFFFF"/>
          <w:lang w:val="uz-Cyrl-UZ"/>
        </w:rPr>
        <w:t>.</w:t>
      </w:r>
    </w:p>
    <w:p w14:paraId="19A497CC" w14:textId="77777777" w:rsidR="00155469" w:rsidRPr="00A31EA2" w:rsidRDefault="00155469" w:rsidP="00C06C67">
      <w:pPr>
        <w:pStyle w:val="aa"/>
        <w:numPr>
          <w:ilvl w:val="0"/>
          <w:numId w:val="25"/>
        </w:numPr>
        <w:tabs>
          <w:tab w:val="left" w:pos="284"/>
          <w:tab w:val="left" w:pos="426"/>
          <w:tab w:val="left" w:pos="567"/>
          <w:tab w:val="left" w:pos="993"/>
          <w:tab w:val="left" w:pos="1276"/>
          <w:tab w:val="left" w:pos="1560"/>
        </w:tabs>
        <w:spacing w:line="360" w:lineRule="auto"/>
        <w:ind w:left="284" w:firstLine="720"/>
        <w:jc w:val="both"/>
        <w:rPr>
          <w:rFonts w:ascii="Times New Roman" w:hAnsi="Times New Roman" w:cs="Times New Roman"/>
          <w:color w:val="000000" w:themeColor="text1"/>
          <w:sz w:val="28"/>
          <w:szCs w:val="28"/>
          <w:lang w:val="uz-Cyrl-UZ"/>
        </w:rPr>
      </w:pPr>
      <w:r w:rsidRPr="00A31EA2">
        <w:rPr>
          <w:rFonts w:ascii="Times New Roman" w:hAnsi="Times New Roman" w:cs="Times New Roman"/>
          <w:color w:val="000000" w:themeColor="text1"/>
          <w:sz w:val="28"/>
          <w:szCs w:val="28"/>
          <w:lang w:val="uz-Cyrl-UZ"/>
        </w:rPr>
        <w:t>Субетто А.И. Качество образования: проблемы оценки и мониторинга / А.И.Субетто // Образование. 2002, № 2. С. 18-21.</w:t>
      </w:r>
    </w:p>
    <w:p w14:paraId="5A603377" w14:textId="77777777" w:rsidR="00155469" w:rsidRPr="00A31EA2" w:rsidRDefault="00155469" w:rsidP="00C06C67">
      <w:pPr>
        <w:pStyle w:val="aa"/>
        <w:numPr>
          <w:ilvl w:val="0"/>
          <w:numId w:val="25"/>
        </w:numPr>
        <w:tabs>
          <w:tab w:val="left" w:pos="426"/>
          <w:tab w:val="left" w:pos="567"/>
          <w:tab w:val="left" w:pos="1276"/>
          <w:tab w:val="left" w:pos="1560"/>
        </w:tabs>
        <w:spacing w:line="360" w:lineRule="auto"/>
        <w:ind w:left="284" w:firstLine="720"/>
        <w:jc w:val="both"/>
        <w:rPr>
          <w:rFonts w:ascii="Times New Roman" w:hAnsi="Times New Roman" w:cs="Times New Roman"/>
          <w:color w:val="000000" w:themeColor="text1"/>
          <w:sz w:val="28"/>
          <w:szCs w:val="28"/>
          <w:lang w:val="uz-Cyrl-UZ"/>
        </w:rPr>
      </w:pPr>
      <w:r w:rsidRPr="00A31EA2">
        <w:rPr>
          <w:rFonts w:ascii="Times New Roman" w:hAnsi="Times New Roman" w:cs="Times New Roman"/>
          <w:color w:val="000000" w:themeColor="text1"/>
          <w:sz w:val="28"/>
          <w:szCs w:val="28"/>
          <w:lang w:val="uz-Cyrl-UZ"/>
        </w:rPr>
        <w:t>Тошпулатова М.И. Методика совершествования профессиональной подготовки будуўих учителей начальн</w:t>
      </w:r>
      <w:r w:rsidRPr="00A31EA2">
        <w:rPr>
          <w:rFonts w:ascii="Times New Roman" w:hAnsi="Times New Roman" w:cs="Times New Roman"/>
          <w:color w:val="000000" w:themeColor="text1"/>
          <w:sz w:val="28"/>
          <w:szCs w:val="28"/>
        </w:rPr>
        <w:t>ых классов. / Наука и мир. Россия, -Волгоград, 2014, №</w:t>
      </w:r>
      <w:r w:rsidRPr="00A31EA2">
        <w:rPr>
          <w:rFonts w:ascii="Times New Roman" w:hAnsi="Times New Roman" w:cs="Times New Roman"/>
          <w:color w:val="000000" w:themeColor="text1"/>
          <w:sz w:val="28"/>
          <w:szCs w:val="28"/>
          <w:lang w:val="uz-Cyrl-UZ"/>
        </w:rPr>
        <w:t xml:space="preserve"> </w:t>
      </w:r>
      <w:r w:rsidRPr="00A31EA2">
        <w:rPr>
          <w:rFonts w:ascii="Times New Roman" w:hAnsi="Times New Roman" w:cs="Times New Roman"/>
          <w:color w:val="000000" w:themeColor="text1"/>
          <w:sz w:val="28"/>
          <w:szCs w:val="28"/>
        </w:rPr>
        <w:t>10</w:t>
      </w:r>
      <w:r w:rsidRPr="00A31EA2">
        <w:rPr>
          <w:rFonts w:ascii="Times New Roman" w:hAnsi="Times New Roman" w:cs="Times New Roman"/>
          <w:color w:val="000000" w:themeColor="text1"/>
          <w:sz w:val="28"/>
          <w:szCs w:val="28"/>
          <w:lang w:val="uz-Cyrl-UZ"/>
        </w:rPr>
        <w:t xml:space="preserve"> </w:t>
      </w:r>
      <w:r w:rsidRPr="00A31EA2">
        <w:rPr>
          <w:rFonts w:ascii="Times New Roman" w:hAnsi="Times New Roman" w:cs="Times New Roman"/>
          <w:color w:val="000000" w:themeColor="text1"/>
          <w:sz w:val="28"/>
          <w:szCs w:val="28"/>
        </w:rPr>
        <w:t>(14). –</w:t>
      </w:r>
      <w:r w:rsidRPr="00A31EA2">
        <w:rPr>
          <w:rFonts w:ascii="Times New Roman" w:hAnsi="Times New Roman" w:cs="Times New Roman"/>
          <w:color w:val="000000" w:themeColor="text1"/>
          <w:sz w:val="28"/>
          <w:szCs w:val="28"/>
          <w:lang w:val="uz-Cyrl-UZ"/>
        </w:rPr>
        <w:t xml:space="preserve"> </w:t>
      </w:r>
      <w:r w:rsidRPr="00A31EA2">
        <w:rPr>
          <w:rFonts w:ascii="Times New Roman" w:hAnsi="Times New Roman" w:cs="Times New Roman"/>
          <w:color w:val="000000" w:themeColor="text1"/>
          <w:sz w:val="28"/>
          <w:szCs w:val="28"/>
        </w:rPr>
        <w:t>С.78-80.</w:t>
      </w:r>
      <w:r w:rsidRPr="00A31EA2">
        <w:rPr>
          <w:rFonts w:ascii="Times New Roman" w:hAnsi="Times New Roman" w:cs="Times New Roman"/>
          <w:color w:val="000000" w:themeColor="text1"/>
          <w:sz w:val="28"/>
          <w:szCs w:val="28"/>
          <w:lang w:val="uz-Cyrl-UZ"/>
        </w:rPr>
        <w:t xml:space="preserve"> </w:t>
      </w:r>
    </w:p>
    <w:p w14:paraId="37A34B93" w14:textId="77777777" w:rsidR="00155469" w:rsidRPr="00A31EA2" w:rsidRDefault="00155469" w:rsidP="00C06C67">
      <w:pPr>
        <w:pStyle w:val="af"/>
        <w:numPr>
          <w:ilvl w:val="0"/>
          <w:numId w:val="25"/>
        </w:numPr>
        <w:tabs>
          <w:tab w:val="left" w:pos="142"/>
          <w:tab w:val="left" w:pos="284"/>
          <w:tab w:val="left" w:pos="426"/>
          <w:tab w:val="left" w:pos="567"/>
          <w:tab w:val="left" w:pos="993"/>
          <w:tab w:val="left" w:pos="1276"/>
          <w:tab w:val="left" w:pos="1560"/>
        </w:tabs>
        <w:spacing w:line="360" w:lineRule="auto"/>
        <w:ind w:left="284" w:firstLine="720"/>
        <w:jc w:val="both"/>
        <w:rPr>
          <w:color w:val="000000" w:themeColor="text1"/>
          <w:sz w:val="28"/>
          <w:szCs w:val="28"/>
          <w:lang w:val="uz-Cyrl-UZ"/>
        </w:rPr>
      </w:pPr>
      <w:r w:rsidRPr="00A31EA2">
        <w:rPr>
          <w:color w:val="000000" w:themeColor="text1"/>
          <w:sz w:val="28"/>
          <w:szCs w:val="28"/>
          <w:lang w:val="uz-Cyrl-UZ"/>
        </w:rPr>
        <w:t>Тошпулатова М.И., Аъзамова Б.М.. Бўлажак бошланғич синф ўқитув-чиларини ўқувчиларни математик тафаккурини ривожлантиришда интег-ратив ёндашув // НамДУ илмий ахб-маси. Наманган. 2019, № 12.- Б. 173.</w:t>
      </w:r>
    </w:p>
    <w:p w14:paraId="0E971D19" w14:textId="77777777" w:rsidR="00155469" w:rsidRPr="00A31EA2" w:rsidRDefault="00155469" w:rsidP="00C06C67">
      <w:pPr>
        <w:pStyle w:val="aa"/>
        <w:numPr>
          <w:ilvl w:val="0"/>
          <w:numId w:val="25"/>
        </w:numPr>
        <w:tabs>
          <w:tab w:val="left" w:pos="284"/>
          <w:tab w:val="left" w:pos="426"/>
          <w:tab w:val="left" w:pos="567"/>
          <w:tab w:val="left" w:pos="993"/>
          <w:tab w:val="left" w:pos="1276"/>
          <w:tab w:val="left" w:pos="1560"/>
        </w:tabs>
        <w:spacing w:line="360" w:lineRule="auto"/>
        <w:ind w:left="284" w:firstLine="720"/>
        <w:jc w:val="both"/>
        <w:rPr>
          <w:rFonts w:ascii="Times New Roman" w:hAnsi="Times New Roman" w:cs="Times New Roman"/>
          <w:color w:val="000000" w:themeColor="text1"/>
          <w:sz w:val="28"/>
          <w:szCs w:val="28"/>
          <w:lang w:val="uz-Cyrl-UZ"/>
        </w:rPr>
      </w:pPr>
      <w:r w:rsidRPr="00A31EA2">
        <w:rPr>
          <w:rFonts w:ascii="Times New Roman" w:hAnsi="Times New Roman" w:cs="Times New Roman"/>
          <w:color w:val="000000" w:themeColor="text1"/>
          <w:sz w:val="28"/>
          <w:szCs w:val="28"/>
          <w:lang w:val="uz-Cyrl-UZ"/>
        </w:rPr>
        <w:t>Тоштемирова С.А Кластер ёндашуви асосида минтақавий таълим тизимини бошқариш // Наманган давлат университети илмий ахборотномаси. Тошкент. 2019, № 11.- Б.362.</w:t>
      </w:r>
    </w:p>
    <w:p w14:paraId="564401A0" w14:textId="77777777" w:rsidR="00155469" w:rsidRPr="00A31EA2" w:rsidRDefault="00155469" w:rsidP="00C06C67">
      <w:pPr>
        <w:pStyle w:val="aa"/>
        <w:numPr>
          <w:ilvl w:val="0"/>
          <w:numId w:val="25"/>
        </w:numPr>
        <w:tabs>
          <w:tab w:val="left" w:pos="284"/>
          <w:tab w:val="left" w:pos="426"/>
          <w:tab w:val="left" w:pos="567"/>
          <w:tab w:val="left" w:pos="993"/>
          <w:tab w:val="left" w:pos="1276"/>
          <w:tab w:val="left" w:pos="1560"/>
        </w:tabs>
        <w:spacing w:line="360" w:lineRule="auto"/>
        <w:ind w:left="284" w:firstLine="720"/>
        <w:jc w:val="both"/>
        <w:rPr>
          <w:rFonts w:ascii="Times New Roman" w:hAnsi="Times New Roman" w:cs="Times New Roman"/>
          <w:color w:val="000000" w:themeColor="text1"/>
          <w:sz w:val="28"/>
          <w:szCs w:val="28"/>
          <w:lang w:val="uz-Cyrl-UZ"/>
        </w:rPr>
      </w:pPr>
      <w:r w:rsidRPr="00A31EA2">
        <w:rPr>
          <w:rFonts w:ascii="Times New Roman" w:hAnsi="Times New Roman" w:cs="Times New Roman"/>
          <w:color w:val="000000" w:themeColor="text1"/>
          <w:sz w:val="28"/>
          <w:szCs w:val="28"/>
          <w:lang w:val="uz-Cyrl-UZ"/>
        </w:rPr>
        <w:t>Тожхонов А. Интегративн</w:t>
      </w:r>
      <w:r w:rsidRPr="00A31EA2">
        <w:rPr>
          <w:rFonts w:ascii="Times New Roman" w:hAnsi="Times New Roman" w:cs="Times New Roman"/>
          <w:color w:val="000000" w:themeColor="text1"/>
          <w:sz w:val="28"/>
          <w:szCs w:val="28"/>
        </w:rPr>
        <w:t>ый п</w:t>
      </w:r>
      <w:r w:rsidRPr="00A31EA2">
        <w:rPr>
          <w:rFonts w:ascii="Times New Roman" w:hAnsi="Times New Roman" w:cs="Times New Roman"/>
          <w:color w:val="000000" w:themeColor="text1"/>
          <w:sz w:val="28"/>
          <w:szCs w:val="28"/>
          <w:lang w:val="uz-Cyrl-UZ"/>
        </w:rPr>
        <w:t>ринцип организации обучения учителей начальных классов // Бошланғич таълимда интеграциявий-инновацион ёндашувлар. Т.: 2019, № II. - Б. 170.</w:t>
      </w:r>
    </w:p>
    <w:p w14:paraId="09FF4426" w14:textId="77777777" w:rsidR="00155469" w:rsidRPr="00A31EA2" w:rsidRDefault="00155469" w:rsidP="00C06C67">
      <w:pPr>
        <w:pStyle w:val="aa"/>
        <w:numPr>
          <w:ilvl w:val="0"/>
          <w:numId w:val="25"/>
        </w:numPr>
        <w:tabs>
          <w:tab w:val="left" w:pos="284"/>
          <w:tab w:val="left" w:pos="426"/>
          <w:tab w:val="left" w:pos="567"/>
          <w:tab w:val="left" w:pos="993"/>
          <w:tab w:val="left" w:pos="1276"/>
          <w:tab w:val="left" w:pos="1560"/>
        </w:tabs>
        <w:spacing w:line="360" w:lineRule="auto"/>
        <w:ind w:left="284" w:firstLine="720"/>
        <w:jc w:val="both"/>
        <w:rPr>
          <w:rFonts w:ascii="Times New Roman" w:hAnsi="Times New Roman" w:cs="Times New Roman"/>
          <w:color w:val="000000" w:themeColor="text1"/>
          <w:sz w:val="28"/>
          <w:szCs w:val="28"/>
          <w:lang w:val="uz-Cyrl-UZ"/>
        </w:rPr>
      </w:pPr>
      <w:r w:rsidRPr="00A31EA2">
        <w:rPr>
          <w:rFonts w:ascii="Times New Roman" w:hAnsi="Times New Roman" w:cs="Times New Roman"/>
          <w:color w:val="000000" w:themeColor="text1"/>
          <w:sz w:val="28"/>
          <w:szCs w:val="28"/>
          <w:lang w:val="uz-Cyrl-UZ"/>
        </w:rPr>
        <w:t>Тўрақулов Х.А. Тажриба-синов ишларининг мазмун-моҳияти // “Фан, таълим ва амалиёт мажмуасининг долзарб муаммолари”. -Т.: “Фан ва технология”, 2013, № 8 –Б. 7-8.</w:t>
      </w:r>
    </w:p>
    <w:p w14:paraId="20E6244C" w14:textId="77777777" w:rsidR="00155469" w:rsidRPr="00A31EA2" w:rsidRDefault="00155469" w:rsidP="00C06C67">
      <w:pPr>
        <w:pStyle w:val="af"/>
        <w:numPr>
          <w:ilvl w:val="0"/>
          <w:numId w:val="25"/>
        </w:numPr>
        <w:tabs>
          <w:tab w:val="left" w:pos="284"/>
          <w:tab w:val="left" w:pos="426"/>
          <w:tab w:val="left" w:pos="567"/>
          <w:tab w:val="left" w:pos="993"/>
          <w:tab w:val="left" w:pos="1276"/>
          <w:tab w:val="left" w:pos="1560"/>
        </w:tabs>
        <w:spacing w:line="360" w:lineRule="auto"/>
        <w:ind w:left="284" w:firstLine="720"/>
        <w:jc w:val="both"/>
        <w:rPr>
          <w:color w:val="000000" w:themeColor="text1"/>
          <w:sz w:val="28"/>
          <w:szCs w:val="28"/>
        </w:rPr>
      </w:pPr>
      <w:r w:rsidRPr="00A31EA2">
        <w:rPr>
          <w:color w:val="000000" w:themeColor="text1"/>
          <w:sz w:val="28"/>
          <w:szCs w:val="28"/>
        </w:rPr>
        <w:t xml:space="preserve">Фроловская М.Н. Становление профессионального образа мира педагога на основе кластерного подхода / М.Н. Фроловская // Инновационные технологии в науке и образовании: сб. статей </w:t>
      </w:r>
      <w:r w:rsidRPr="00A31EA2">
        <w:rPr>
          <w:color w:val="000000" w:themeColor="text1"/>
          <w:sz w:val="28"/>
          <w:szCs w:val="28"/>
          <w:lang w:val="en-US"/>
        </w:rPr>
        <w:t>II</w:t>
      </w:r>
      <w:r w:rsidRPr="00A31EA2">
        <w:rPr>
          <w:color w:val="000000" w:themeColor="text1"/>
          <w:sz w:val="28"/>
          <w:szCs w:val="28"/>
        </w:rPr>
        <w:t xml:space="preserve"> ПНМК, Пенза, 23 янв. 2017 г. / МЦНС </w:t>
      </w:r>
      <w:r w:rsidRPr="00A31EA2">
        <w:rPr>
          <w:color w:val="000000" w:themeColor="text1"/>
          <w:sz w:val="28"/>
          <w:szCs w:val="28"/>
          <w:lang w:val="uz-Cyrl-UZ"/>
        </w:rPr>
        <w:t>“</w:t>
      </w:r>
      <w:r w:rsidRPr="00A31EA2">
        <w:rPr>
          <w:color w:val="000000" w:themeColor="text1"/>
          <w:sz w:val="28"/>
          <w:szCs w:val="28"/>
        </w:rPr>
        <w:t>Наука и Просвещение</w:t>
      </w:r>
      <w:r w:rsidRPr="00A31EA2">
        <w:rPr>
          <w:color w:val="000000" w:themeColor="text1"/>
          <w:sz w:val="28"/>
          <w:szCs w:val="28"/>
          <w:lang w:val="uz-Cyrl-UZ"/>
        </w:rPr>
        <w:t>”</w:t>
      </w:r>
      <w:r w:rsidRPr="00A31EA2">
        <w:rPr>
          <w:color w:val="000000" w:themeColor="text1"/>
          <w:sz w:val="28"/>
          <w:szCs w:val="28"/>
        </w:rPr>
        <w:t>; под общ.ред. Г.Ю.Гуляева (и др.). – Пенза, 2017. -</w:t>
      </w:r>
      <w:r w:rsidRPr="00A31EA2">
        <w:rPr>
          <w:color w:val="000000" w:themeColor="text1"/>
          <w:sz w:val="28"/>
          <w:szCs w:val="28"/>
          <w:lang w:val="uz-Cyrl-UZ"/>
        </w:rPr>
        <w:t xml:space="preserve"> </w:t>
      </w:r>
      <w:r w:rsidRPr="00A31EA2">
        <w:rPr>
          <w:color w:val="000000" w:themeColor="text1"/>
          <w:sz w:val="28"/>
          <w:szCs w:val="28"/>
        </w:rPr>
        <w:t>С. 210-212.</w:t>
      </w:r>
    </w:p>
    <w:p w14:paraId="380B3DD1" w14:textId="77777777" w:rsidR="00155469" w:rsidRPr="00A31EA2" w:rsidRDefault="00155469" w:rsidP="00C06C67">
      <w:pPr>
        <w:pStyle w:val="af"/>
        <w:numPr>
          <w:ilvl w:val="0"/>
          <w:numId w:val="25"/>
        </w:numPr>
        <w:tabs>
          <w:tab w:val="left" w:pos="284"/>
          <w:tab w:val="left" w:pos="426"/>
          <w:tab w:val="left" w:pos="567"/>
          <w:tab w:val="left" w:pos="993"/>
          <w:tab w:val="left" w:pos="1276"/>
          <w:tab w:val="left" w:pos="1560"/>
        </w:tabs>
        <w:spacing w:line="360" w:lineRule="auto"/>
        <w:ind w:left="284" w:firstLine="720"/>
        <w:jc w:val="both"/>
        <w:rPr>
          <w:color w:val="000000" w:themeColor="text1"/>
          <w:sz w:val="28"/>
          <w:szCs w:val="28"/>
          <w:lang w:val="uz-Cyrl-UZ"/>
        </w:rPr>
      </w:pPr>
      <w:r w:rsidRPr="00A31EA2">
        <w:rPr>
          <w:color w:val="000000" w:themeColor="text1"/>
          <w:sz w:val="28"/>
          <w:szCs w:val="28"/>
          <w:lang w:val="uz-Cyrl-UZ"/>
        </w:rPr>
        <w:lastRenderedPageBreak/>
        <w:t>Хамрақулов Ж. Сифатли таълим - иқтисодий тараққиёт пойдевори // Иқтисодиёт ва молия. Тошкент. 2011, № 11. Б. – 50.</w:t>
      </w:r>
    </w:p>
    <w:p w14:paraId="224F5C56" w14:textId="77777777" w:rsidR="00155469" w:rsidRPr="00A31EA2" w:rsidRDefault="00155469" w:rsidP="00C06C67">
      <w:pPr>
        <w:pStyle w:val="aa"/>
        <w:numPr>
          <w:ilvl w:val="0"/>
          <w:numId w:val="25"/>
        </w:numPr>
        <w:tabs>
          <w:tab w:val="left" w:pos="284"/>
          <w:tab w:val="left" w:pos="426"/>
          <w:tab w:val="left" w:pos="567"/>
          <w:tab w:val="left" w:pos="993"/>
          <w:tab w:val="left" w:pos="1276"/>
          <w:tab w:val="left" w:pos="1560"/>
        </w:tabs>
        <w:spacing w:line="360" w:lineRule="auto"/>
        <w:ind w:left="284" w:firstLine="720"/>
        <w:jc w:val="both"/>
        <w:rPr>
          <w:rFonts w:ascii="Times New Roman" w:hAnsi="Times New Roman" w:cs="Times New Roman"/>
          <w:color w:val="000000" w:themeColor="text1"/>
          <w:sz w:val="28"/>
          <w:szCs w:val="28"/>
          <w:lang w:val="uz-Cyrl-UZ"/>
        </w:rPr>
      </w:pPr>
      <w:r w:rsidRPr="00A31EA2">
        <w:rPr>
          <w:rFonts w:ascii="Times New Roman" w:hAnsi="Times New Roman" w:cs="Times New Roman"/>
          <w:color w:val="000000" w:themeColor="text1"/>
          <w:sz w:val="28"/>
          <w:szCs w:val="28"/>
          <w:lang w:val="uz-Cyrl-UZ"/>
        </w:rPr>
        <w:t>Ходжамқулов У.Н. Педагогик таълим кластери илмий-педагогик муаммо сифатида // Замонавий таълим. –Т.: 2019, № 10 (83). –Б. 10-15.</w:t>
      </w:r>
    </w:p>
    <w:p w14:paraId="599607D0" w14:textId="77777777" w:rsidR="00155469" w:rsidRPr="00A31EA2" w:rsidRDefault="00155469" w:rsidP="00C06C67">
      <w:pPr>
        <w:pStyle w:val="aa"/>
        <w:numPr>
          <w:ilvl w:val="0"/>
          <w:numId w:val="25"/>
        </w:numPr>
        <w:tabs>
          <w:tab w:val="left" w:pos="284"/>
          <w:tab w:val="left" w:pos="426"/>
          <w:tab w:val="left" w:pos="567"/>
          <w:tab w:val="left" w:pos="993"/>
          <w:tab w:val="left" w:pos="1276"/>
          <w:tab w:val="left" w:pos="1560"/>
        </w:tabs>
        <w:spacing w:line="360" w:lineRule="auto"/>
        <w:ind w:left="284" w:firstLine="720"/>
        <w:jc w:val="both"/>
        <w:rPr>
          <w:rFonts w:ascii="Times New Roman" w:hAnsi="Times New Roman" w:cs="Times New Roman"/>
          <w:color w:val="000000" w:themeColor="text1"/>
          <w:sz w:val="28"/>
          <w:szCs w:val="28"/>
          <w:lang w:val="uz-Cyrl-UZ"/>
        </w:rPr>
      </w:pPr>
      <w:r w:rsidRPr="00A31EA2">
        <w:rPr>
          <w:rFonts w:ascii="Times New Roman" w:hAnsi="Times New Roman" w:cs="Times New Roman"/>
          <w:color w:val="000000" w:themeColor="text1"/>
          <w:sz w:val="28"/>
          <w:szCs w:val="28"/>
          <w:lang w:val="uz-Cyrl-UZ"/>
        </w:rPr>
        <w:t xml:space="preserve">Цихан Т.И Кластерная </w:t>
      </w:r>
      <w:r w:rsidRPr="00A31EA2">
        <w:rPr>
          <w:rFonts w:ascii="Times New Roman" w:hAnsi="Times New Roman" w:cs="Times New Roman"/>
          <w:color w:val="000000" w:themeColor="text1"/>
          <w:sz w:val="28"/>
          <w:szCs w:val="28"/>
        </w:rPr>
        <w:t xml:space="preserve">теория экономического развития // </w:t>
      </w:r>
      <w:r w:rsidRPr="00A31EA2">
        <w:rPr>
          <w:rFonts w:ascii="Times New Roman" w:hAnsi="Times New Roman" w:cs="Times New Roman"/>
          <w:color w:val="000000" w:themeColor="text1"/>
          <w:sz w:val="28"/>
          <w:szCs w:val="28"/>
          <w:lang w:val="uz-Cyrl-UZ"/>
        </w:rPr>
        <w:t>“Т</w:t>
      </w:r>
      <w:r w:rsidRPr="00A31EA2">
        <w:rPr>
          <w:rFonts w:ascii="Times New Roman" w:hAnsi="Times New Roman" w:cs="Times New Roman"/>
          <w:color w:val="000000" w:themeColor="text1"/>
          <w:sz w:val="28"/>
          <w:szCs w:val="28"/>
        </w:rPr>
        <w:t>еория и практика управления</w:t>
      </w:r>
      <w:r w:rsidRPr="00A31EA2">
        <w:rPr>
          <w:rFonts w:ascii="Times New Roman" w:hAnsi="Times New Roman" w:cs="Times New Roman"/>
          <w:color w:val="000000" w:themeColor="text1"/>
          <w:sz w:val="28"/>
          <w:szCs w:val="28"/>
          <w:lang w:val="uz-Cyrl-UZ"/>
        </w:rPr>
        <w:t>”</w:t>
      </w:r>
      <w:r w:rsidRPr="00A31EA2">
        <w:rPr>
          <w:rFonts w:ascii="Times New Roman" w:hAnsi="Times New Roman" w:cs="Times New Roman"/>
          <w:color w:val="000000" w:themeColor="text1"/>
          <w:sz w:val="28"/>
          <w:szCs w:val="28"/>
        </w:rPr>
        <w:t>, 2003</w:t>
      </w:r>
      <w:r w:rsidRPr="00A31EA2">
        <w:rPr>
          <w:rFonts w:ascii="Times New Roman" w:hAnsi="Times New Roman" w:cs="Times New Roman"/>
          <w:color w:val="000000" w:themeColor="text1"/>
          <w:sz w:val="28"/>
          <w:szCs w:val="28"/>
          <w:lang w:val="uz-Cyrl-UZ"/>
        </w:rPr>
        <w:t xml:space="preserve">, </w:t>
      </w:r>
      <w:r w:rsidRPr="00A31EA2">
        <w:rPr>
          <w:rFonts w:ascii="Times New Roman" w:hAnsi="Times New Roman" w:cs="Times New Roman"/>
          <w:color w:val="000000" w:themeColor="text1"/>
          <w:sz w:val="28"/>
          <w:szCs w:val="28"/>
        </w:rPr>
        <w:t>№</w:t>
      </w:r>
      <w:r w:rsidRPr="00A31EA2">
        <w:rPr>
          <w:rFonts w:ascii="Times New Roman" w:hAnsi="Times New Roman" w:cs="Times New Roman"/>
          <w:color w:val="000000" w:themeColor="text1"/>
          <w:sz w:val="28"/>
          <w:szCs w:val="28"/>
          <w:lang w:val="uz-Cyrl-UZ"/>
        </w:rPr>
        <w:t xml:space="preserve"> </w:t>
      </w:r>
      <w:r w:rsidRPr="00A31EA2">
        <w:rPr>
          <w:rFonts w:ascii="Times New Roman" w:hAnsi="Times New Roman" w:cs="Times New Roman"/>
          <w:color w:val="000000" w:themeColor="text1"/>
          <w:sz w:val="28"/>
          <w:szCs w:val="28"/>
        </w:rPr>
        <w:t>5</w:t>
      </w:r>
      <w:r w:rsidRPr="00A31EA2">
        <w:rPr>
          <w:rFonts w:ascii="Times New Roman" w:hAnsi="Times New Roman" w:cs="Times New Roman"/>
          <w:color w:val="000000" w:themeColor="text1"/>
          <w:sz w:val="28"/>
          <w:szCs w:val="28"/>
          <w:lang w:val="uz-Cyrl-UZ"/>
        </w:rPr>
        <w:t>.</w:t>
      </w:r>
    </w:p>
    <w:p w14:paraId="6BB695B8" w14:textId="56A8289F" w:rsidR="00155469" w:rsidRDefault="00155469" w:rsidP="00C06C67">
      <w:pPr>
        <w:pStyle w:val="aa"/>
        <w:numPr>
          <w:ilvl w:val="0"/>
          <w:numId w:val="25"/>
        </w:numPr>
        <w:tabs>
          <w:tab w:val="left" w:pos="284"/>
          <w:tab w:val="left" w:pos="426"/>
          <w:tab w:val="left" w:pos="567"/>
          <w:tab w:val="left" w:pos="993"/>
          <w:tab w:val="left" w:pos="1276"/>
          <w:tab w:val="left" w:pos="1560"/>
        </w:tabs>
        <w:spacing w:line="360" w:lineRule="auto"/>
        <w:ind w:left="284" w:firstLine="720"/>
        <w:jc w:val="both"/>
        <w:rPr>
          <w:rFonts w:ascii="Times New Roman" w:hAnsi="Times New Roman" w:cs="Times New Roman"/>
          <w:color w:val="000000" w:themeColor="text1"/>
          <w:sz w:val="28"/>
          <w:szCs w:val="28"/>
          <w:lang w:val="uz-Cyrl-UZ"/>
        </w:rPr>
      </w:pPr>
      <w:r w:rsidRPr="00A31EA2">
        <w:rPr>
          <w:rFonts w:ascii="Times New Roman" w:hAnsi="Times New Roman" w:cs="Times New Roman"/>
          <w:color w:val="000000" w:themeColor="text1"/>
          <w:sz w:val="28"/>
          <w:szCs w:val="28"/>
        </w:rPr>
        <w:t>Черданцев С.М.</w:t>
      </w:r>
      <w:r w:rsidRPr="00A31EA2">
        <w:rPr>
          <w:rFonts w:ascii="Times New Roman" w:hAnsi="Times New Roman" w:cs="Times New Roman"/>
          <w:color w:val="000000" w:themeColor="text1"/>
          <w:sz w:val="28"/>
          <w:szCs w:val="28"/>
          <w:lang w:val="uz-Cyrl-UZ"/>
        </w:rPr>
        <w:t xml:space="preserve"> </w:t>
      </w:r>
      <w:r w:rsidRPr="00A31EA2">
        <w:rPr>
          <w:rFonts w:ascii="Times New Roman" w:hAnsi="Times New Roman" w:cs="Times New Roman"/>
          <w:color w:val="000000" w:themeColor="text1"/>
          <w:sz w:val="28"/>
          <w:szCs w:val="28"/>
        </w:rPr>
        <w:t xml:space="preserve">О мерах по совершенствованию профессионально‐практической подготовки специалистов в сфере государственного и муниципального управления: доклад на расширенном заседании Совета по вопросам кадровой политики при полномочном представителе Президента РФ в Сибир. федерал. округе 31 мая 2012 г. </w:t>
      </w:r>
      <w:r w:rsidRPr="00A31EA2">
        <w:rPr>
          <w:rFonts w:ascii="Times New Roman" w:hAnsi="Times New Roman" w:cs="Times New Roman"/>
          <w:color w:val="000000" w:themeColor="text1"/>
          <w:sz w:val="28"/>
          <w:szCs w:val="28"/>
          <w:lang w:val="uz-Cyrl-UZ"/>
        </w:rPr>
        <w:t xml:space="preserve">–С. </w:t>
      </w:r>
      <w:r w:rsidRPr="00A31EA2">
        <w:rPr>
          <w:rFonts w:ascii="Times New Roman" w:hAnsi="Times New Roman" w:cs="Times New Roman"/>
          <w:color w:val="000000" w:themeColor="text1"/>
          <w:sz w:val="28"/>
          <w:szCs w:val="28"/>
        </w:rPr>
        <w:t>10</w:t>
      </w:r>
      <w:r w:rsidRPr="00A31EA2">
        <w:rPr>
          <w:rFonts w:ascii="Times New Roman" w:hAnsi="Times New Roman" w:cs="Times New Roman"/>
          <w:color w:val="000000" w:themeColor="text1"/>
          <w:sz w:val="28"/>
          <w:szCs w:val="28"/>
          <w:lang w:val="uz-Cyrl-UZ"/>
        </w:rPr>
        <w:t>.</w:t>
      </w:r>
    </w:p>
    <w:p w14:paraId="748AB988" w14:textId="77777777" w:rsidR="00E4428B" w:rsidRPr="00E4428B" w:rsidRDefault="00E4428B" w:rsidP="001B414D">
      <w:pPr>
        <w:pStyle w:val="aa"/>
        <w:numPr>
          <w:ilvl w:val="0"/>
          <w:numId w:val="25"/>
        </w:numPr>
        <w:tabs>
          <w:tab w:val="left" w:pos="284"/>
          <w:tab w:val="left" w:pos="426"/>
          <w:tab w:val="left" w:pos="567"/>
          <w:tab w:val="left" w:pos="993"/>
          <w:tab w:val="left" w:pos="1276"/>
          <w:tab w:val="left" w:pos="1560"/>
        </w:tabs>
        <w:spacing w:line="360" w:lineRule="auto"/>
        <w:ind w:left="284" w:firstLine="720"/>
        <w:jc w:val="both"/>
        <w:rPr>
          <w:rFonts w:ascii="Times New Roman" w:eastAsia="Times New Roman" w:hAnsi="Times New Roman"/>
          <w:color w:val="000000"/>
          <w:sz w:val="28"/>
          <w:szCs w:val="28"/>
          <w:highlight w:val="yellow"/>
          <w:lang w:val="uz-Cyrl-UZ"/>
        </w:rPr>
      </w:pPr>
      <w:r w:rsidRPr="00E4428B">
        <w:rPr>
          <w:rFonts w:ascii="Times New Roman" w:hAnsi="Times New Roman" w:cs="Times New Roman"/>
          <w:color w:val="000000" w:themeColor="text1"/>
          <w:sz w:val="28"/>
          <w:szCs w:val="28"/>
          <w:highlight w:val="yellow"/>
          <w:lang w:val="uz-Cyrl-UZ"/>
        </w:rPr>
        <w:t>Юлдашева Н., Рахимов М.М. Гендер тенглиги: хотин-қизларни қўллаб-қувватлаш ислоҳотлар омили // Халқаро илмий-амалий конференсия Хотин-қизларни тазйиқ ва зўравонликлардан ҳимоя қилишнинг маънавий-ҳуқуқий асослари” Халқаро илмий-амалий конференсия. Тошкент -2022.</w:t>
      </w:r>
    </w:p>
    <w:p w14:paraId="569AA7E8" w14:textId="26FAAD6A" w:rsidR="00155469" w:rsidRPr="00A31EA2" w:rsidRDefault="00155469" w:rsidP="00C06C67">
      <w:pPr>
        <w:pStyle w:val="aa"/>
        <w:numPr>
          <w:ilvl w:val="0"/>
          <w:numId w:val="25"/>
        </w:numPr>
        <w:tabs>
          <w:tab w:val="left" w:pos="284"/>
          <w:tab w:val="left" w:pos="426"/>
          <w:tab w:val="left" w:pos="567"/>
          <w:tab w:val="left" w:pos="993"/>
          <w:tab w:val="left" w:pos="1276"/>
          <w:tab w:val="left" w:pos="1560"/>
        </w:tabs>
        <w:spacing w:line="360" w:lineRule="auto"/>
        <w:ind w:left="284" w:firstLine="720"/>
        <w:jc w:val="both"/>
        <w:rPr>
          <w:rFonts w:ascii="Times New Roman" w:hAnsi="Times New Roman" w:cs="Times New Roman"/>
          <w:color w:val="000000" w:themeColor="text1"/>
          <w:sz w:val="28"/>
          <w:szCs w:val="28"/>
        </w:rPr>
      </w:pPr>
      <w:r w:rsidRPr="00A31EA2">
        <w:rPr>
          <w:rFonts w:ascii="Times New Roman" w:hAnsi="Times New Roman" w:cs="Times New Roman"/>
          <w:color w:val="000000" w:themeColor="text1"/>
          <w:sz w:val="28"/>
          <w:szCs w:val="28"/>
        </w:rPr>
        <w:t>Шамова Т.И. Кластерный подход к развитию образовательных систем</w:t>
      </w:r>
      <w:r w:rsidRPr="00A31EA2">
        <w:rPr>
          <w:rFonts w:ascii="Times New Roman" w:hAnsi="Times New Roman" w:cs="Times New Roman"/>
          <w:color w:val="000000" w:themeColor="text1"/>
          <w:sz w:val="28"/>
          <w:szCs w:val="28"/>
          <w:lang w:val="uz-Cyrl-UZ"/>
        </w:rPr>
        <w:t xml:space="preserve"> </w:t>
      </w:r>
      <w:r w:rsidRPr="00A31EA2">
        <w:rPr>
          <w:rFonts w:ascii="Times New Roman" w:hAnsi="Times New Roman" w:cs="Times New Roman"/>
          <w:color w:val="000000" w:themeColor="text1"/>
          <w:sz w:val="28"/>
          <w:szCs w:val="28"/>
        </w:rPr>
        <w:t>// Взаимодействия образовательных учреждений и оциума в</w:t>
      </w:r>
      <w:r w:rsidRPr="00A31EA2">
        <w:rPr>
          <w:rFonts w:ascii="Times New Roman" w:hAnsi="Times New Roman" w:cs="Times New Roman"/>
          <w:color w:val="000000" w:themeColor="text1"/>
          <w:sz w:val="28"/>
          <w:szCs w:val="28"/>
          <w:lang w:val="uz-Cyrl-UZ"/>
        </w:rPr>
        <w:t xml:space="preserve"> </w:t>
      </w:r>
      <w:r w:rsidRPr="00A31EA2">
        <w:rPr>
          <w:rFonts w:ascii="Times New Roman" w:hAnsi="Times New Roman" w:cs="Times New Roman"/>
          <w:color w:val="000000" w:themeColor="text1"/>
          <w:sz w:val="28"/>
          <w:szCs w:val="28"/>
        </w:rPr>
        <w:t>обеспечении эффективности, доступности и качества образования региона: Материалы 10 Международного образовательного форума</w:t>
      </w:r>
      <w:r w:rsidRPr="00A31EA2">
        <w:rPr>
          <w:rFonts w:ascii="Times New Roman" w:hAnsi="Times New Roman" w:cs="Times New Roman"/>
          <w:color w:val="000000" w:themeColor="text1"/>
          <w:sz w:val="28"/>
          <w:szCs w:val="28"/>
          <w:lang w:val="uz-Cyrl-UZ"/>
        </w:rPr>
        <w:t xml:space="preserve">. </w:t>
      </w:r>
      <w:r w:rsidRPr="00A31EA2">
        <w:rPr>
          <w:rFonts w:ascii="Times New Roman" w:hAnsi="Times New Roman" w:cs="Times New Roman"/>
          <w:color w:val="000000" w:themeColor="text1"/>
          <w:sz w:val="28"/>
          <w:szCs w:val="28"/>
        </w:rPr>
        <w:t>Белгород. 24-26 окт. 2006 г.</w:t>
      </w:r>
    </w:p>
    <w:p w14:paraId="06285710" w14:textId="77777777" w:rsidR="00155469" w:rsidRPr="00A31EA2" w:rsidRDefault="00155469" w:rsidP="00C06C67">
      <w:pPr>
        <w:pStyle w:val="aa"/>
        <w:numPr>
          <w:ilvl w:val="0"/>
          <w:numId w:val="25"/>
        </w:numPr>
        <w:tabs>
          <w:tab w:val="left" w:pos="284"/>
          <w:tab w:val="left" w:pos="426"/>
          <w:tab w:val="left" w:pos="567"/>
          <w:tab w:val="left" w:pos="993"/>
          <w:tab w:val="left" w:pos="1276"/>
          <w:tab w:val="left" w:pos="1560"/>
        </w:tabs>
        <w:spacing w:line="360" w:lineRule="auto"/>
        <w:ind w:left="284" w:firstLine="720"/>
        <w:jc w:val="both"/>
        <w:rPr>
          <w:rFonts w:ascii="Times New Roman" w:hAnsi="Times New Roman" w:cs="Times New Roman"/>
          <w:color w:val="000000" w:themeColor="text1"/>
          <w:sz w:val="28"/>
          <w:szCs w:val="28"/>
        </w:rPr>
      </w:pPr>
      <w:r w:rsidRPr="00A31EA2">
        <w:rPr>
          <w:rFonts w:ascii="Times New Roman" w:hAnsi="Times New Roman" w:cs="Times New Roman"/>
          <w:color w:val="000000" w:themeColor="text1"/>
          <w:sz w:val="28"/>
          <w:szCs w:val="28"/>
          <w:lang w:val="uz-Cyrl-UZ"/>
        </w:rPr>
        <w:t xml:space="preserve">Шарай Н. </w:t>
      </w:r>
      <w:r w:rsidRPr="00A31EA2">
        <w:rPr>
          <w:rFonts w:ascii="Times New Roman" w:hAnsi="Times New Roman" w:cs="Times New Roman"/>
          <w:color w:val="000000" w:themeColor="text1"/>
          <w:sz w:val="28"/>
          <w:szCs w:val="28"/>
        </w:rPr>
        <w:t>Кластерный подход в интеграции</w:t>
      </w:r>
      <w:r w:rsidRPr="00A31EA2">
        <w:rPr>
          <w:rFonts w:ascii="Times New Roman" w:hAnsi="Times New Roman" w:cs="Times New Roman"/>
          <w:color w:val="000000" w:themeColor="text1"/>
          <w:sz w:val="28"/>
          <w:szCs w:val="28"/>
          <w:lang w:val="uz-Cyrl-UZ"/>
        </w:rPr>
        <w:t>, “</w:t>
      </w:r>
      <w:r w:rsidRPr="00A31EA2">
        <w:rPr>
          <w:rFonts w:ascii="Times New Roman" w:hAnsi="Times New Roman" w:cs="Times New Roman"/>
          <w:color w:val="000000" w:themeColor="text1"/>
          <w:sz w:val="28"/>
          <w:szCs w:val="28"/>
        </w:rPr>
        <w:t>УГ Москва</w:t>
      </w:r>
      <w:r w:rsidRPr="00A31EA2">
        <w:rPr>
          <w:rFonts w:ascii="Times New Roman" w:hAnsi="Times New Roman" w:cs="Times New Roman"/>
          <w:color w:val="000000" w:themeColor="text1"/>
          <w:sz w:val="28"/>
          <w:szCs w:val="28"/>
          <w:lang w:val="uz-Cyrl-UZ"/>
        </w:rPr>
        <w:t>”</w:t>
      </w:r>
      <w:r w:rsidRPr="00A31EA2">
        <w:rPr>
          <w:rFonts w:ascii="Times New Roman" w:hAnsi="Times New Roman" w:cs="Times New Roman"/>
          <w:color w:val="000000" w:themeColor="text1"/>
          <w:sz w:val="28"/>
          <w:szCs w:val="28"/>
        </w:rPr>
        <w:t>, №</w:t>
      </w:r>
      <w:r w:rsidRPr="00A31EA2">
        <w:rPr>
          <w:rFonts w:ascii="Times New Roman" w:hAnsi="Times New Roman" w:cs="Times New Roman"/>
          <w:color w:val="000000" w:themeColor="text1"/>
          <w:sz w:val="28"/>
          <w:szCs w:val="28"/>
          <w:lang w:val="uz-Cyrl-UZ"/>
        </w:rPr>
        <w:t xml:space="preserve"> </w:t>
      </w:r>
      <w:r w:rsidRPr="00A31EA2">
        <w:rPr>
          <w:rFonts w:ascii="Times New Roman" w:hAnsi="Times New Roman" w:cs="Times New Roman"/>
          <w:color w:val="000000" w:themeColor="text1"/>
          <w:sz w:val="28"/>
          <w:szCs w:val="28"/>
        </w:rPr>
        <w:t>15 от 14 апреля 2015 года</w:t>
      </w:r>
      <w:r w:rsidRPr="00A31EA2">
        <w:rPr>
          <w:rFonts w:ascii="Times New Roman" w:hAnsi="Times New Roman" w:cs="Times New Roman"/>
          <w:color w:val="000000" w:themeColor="text1"/>
          <w:sz w:val="28"/>
          <w:szCs w:val="28"/>
          <w:lang w:val="uz-Cyrl-UZ"/>
        </w:rPr>
        <w:t xml:space="preserve">. </w:t>
      </w:r>
    </w:p>
    <w:p w14:paraId="440CE0A6" w14:textId="77777777" w:rsidR="00E4428B" w:rsidRPr="00E4428B" w:rsidRDefault="00E4428B" w:rsidP="00E4428B">
      <w:pPr>
        <w:pStyle w:val="aa"/>
        <w:numPr>
          <w:ilvl w:val="0"/>
          <w:numId w:val="25"/>
        </w:numPr>
        <w:tabs>
          <w:tab w:val="left" w:pos="284"/>
          <w:tab w:val="left" w:pos="426"/>
          <w:tab w:val="left" w:pos="567"/>
          <w:tab w:val="left" w:pos="993"/>
          <w:tab w:val="left" w:pos="1276"/>
          <w:tab w:val="left" w:pos="1560"/>
        </w:tabs>
        <w:spacing w:line="360" w:lineRule="auto"/>
        <w:ind w:left="284" w:firstLine="720"/>
        <w:jc w:val="both"/>
        <w:rPr>
          <w:rFonts w:ascii="Times New Roman" w:hAnsi="Times New Roman" w:cs="Times New Roman"/>
          <w:color w:val="000000" w:themeColor="text1"/>
          <w:sz w:val="28"/>
          <w:szCs w:val="28"/>
          <w:highlight w:val="yellow"/>
        </w:rPr>
      </w:pPr>
      <w:r w:rsidRPr="00E4428B">
        <w:rPr>
          <w:rFonts w:ascii="Times New Roman" w:hAnsi="Times New Roman" w:cs="Times New Roman"/>
          <w:color w:val="000000" w:themeColor="text1"/>
          <w:sz w:val="28"/>
          <w:szCs w:val="28"/>
          <w:highlight w:val="yellow"/>
          <w:lang w:val="uz-Cyrl-UZ"/>
        </w:rPr>
        <w:t>Мусурманова А., Рахимов М.М. Ижодий тафаккур соҳибини тарбиялашда асосий педагогик ва ижтимоий омиллар // Маърифатли жамият қуриш жараёнида шарқ мутафаккирлари илмий-маънавий меросининг аҳамияти. Республика илмий-амалий конференсияси материаллари. -Т., - 2022. 399-405 бетлар.</w:t>
      </w:r>
    </w:p>
    <w:p w14:paraId="54A0A3E1" w14:textId="77777777" w:rsidR="00155469" w:rsidRPr="00A31EA2" w:rsidRDefault="00155469" w:rsidP="00C06C67">
      <w:pPr>
        <w:pStyle w:val="aa"/>
        <w:numPr>
          <w:ilvl w:val="0"/>
          <w:numId w:val="25"/>
        </w:numPr>
        <w:tabs>
          <w:tab w:val="left" w:pos="284"/>
          <w:tab w:val="left" w:pos="426"/>
          <w:tab w:val="left" w:pos="567"/>
          <w:tab w:val="left" w:pos="993"/>
          <w:tab w:val="left" w:pos="1276"/>
          <w:tab w:val="left" w:pos="1560"/>
        </w:tabs>
        <w:spacing w:line="360" w:lineRule="auto"/>
        <w:ind w:left="284" w:firstLine="720"/>
        <w:jc w:val="both"/>
        <w:rPr>
          <w:rFonts w:ascii="Times New Roman" w:hAnsi="Times New Roman" w:cs="Times New Roman"/>
          <w:color w:val="000000" w:themeColor="text1"/>
          <w:sz w:val="28"/>
          <w:szCs w:val="28"/>
          <w:lang w:val="uz-Cyrl-UZ"/>
        </w:rPr>
      </w:pPr>
      <w:r w:rsidRPr="00A31EA2">
        <w:rPr>
          <w:rFonts w:ascii="Times New Roman" w:hAnsi="Times New Roman" w:cs="Times New Roman"/>
          <w:color w:val="000000" w:themeColor="text1"/>
          <w:sz w:val="28"/>
          <w:szCs w:val="28"/>
          <w:lang w:val="uz-Cyrl-UZ"/>
        </w:rPr>
        <w:t>Юлдашев М.А. Таълим сифати менежментининг ташқи ва ички назорат мезанизмлари // Илм ҳам жамият. –Нукус. 2016, - № 1. – Б. 88-90.</w:t>
      </w:r>
    </w:p>
    <w:p w14:paraId="31BBC8E1" w14:textId="77777777" w:rsidR="00155469" w:rsidRPr="00A31EA2" w:rsidRDefault="00155469" w:rsidP="00C06C67">
      <w:pPr>
        <w:pStyle w:val="af"/>
        <w:numPr>
          <w:ilvl w:val="0"/>
          <w:numId w:val="25"/>
        </w:numPr>
        <w:tabs>
          <w:tab w:val="left" w:pos="142"/>
          <w:tab w:val="left" w:pos="284"/>
          <w:tab w:val="left" w:pos="426"/>
          <w:tab w:val="left" w:pos="567"/>
          <w:tab w:val="left" w:pos="993"/>
          <w:tab w:val="left" w:pos="1276"/>
          <w:tab w:val="left" w:pos="1560"/>
        </w:tabs>
        <w:spacing w:line="360" w:lineRule="auto"/>
        <w:ind w:left="284" w:firstLine="720"/>
        <w:jc w:val="both"/>
        <w:rPr>
          <w:color w:val="000000" w:themeColor="text1"/>
          <w:sz w:val="28"/>
          <w:szCs w:val="28"/>
          <w:lang w:val="uz-Cyrl-UZ"/>
        </w:rPr>
      </w:pPr>
      <w:r w:rsidRPr="00A31EA2">
        <w:rPr>
          <w:color w:val="000000" w:themeColor="text1"/>
          <w:sz w:val="28"/>
          <w:szCs w:val="28"/>
        </w:rPr>
        <w:lastRenderedPageBreak/>
        <w:t>Якибова</w:t>
      </w:r>
      <w:r w:rsidRPr="00A31EA2">
        <w:rPr>
          <w:color w:val="000000" w:themeColor="text1"/>
          <w:sz w:val="28"/>
          <w:szCs w:val="28"/>
          <w:lang w:val="uz-Cyrl-UZ"/>
        </w:rPr>
        <w:t xml:space="preserve"> </w:t>
      </w:r>
      <w:r w:rsidRPr="00A31EA2">
        <w:rPr>
          <w:color w:val="000000" w:themeColor="text1"/>
          <w:sz w:val="28"/>
          <w:szCs w:val="28"/>
        </w:rPr>
        <w:t>Д.Ш. Бошлан</w:t>
      </w:r>
      <w:r w:rsidRPr="00A31EA2">
        <w:rPr>
          <w:color w:val="000000" w:themeColor="text1"/>
          <w:sz w:val="28"/>
          <w:szCs w:val="28"/>
          <w:lang w:val="uz-Cyrl-UZ"/>
        </w:rPr>
        <w:t>ғич таълимда интеграция – интеллектуал тараққиёт омили сифатида // Замонавий таълим. 2016, № 11. –Б. 73-78.</w:t>
      </w:r>
    </w:p>
    <w:p w14:paraId="0C1626EC" w14:textId="77777777" w:rsidR="00155469" w:rsidRPr="00A31EA2" w:rsidRDefault="00155469" w:rsidP="00C06C67">
      <w:pPr>
        <w:pStyle w:val="aa"/>
        <w:numPr>
          <w:ilvl w:val="0"/>
          <w:numId w:val="25"/>
        </w:numPr>
        <w:tabs>
          <w:tab w:val="left" w:pos="284"/>
          <w:tab w:val="left" w:pos="426"/>
          <w:tab w:val="left" w:pos="567"/>
          <w:tab w:val="left" w:pos="993"/>
          <w:tab w:val="left" w:pos="1276"/>
          <w:tab w:val="left" w:pos="1560"/>
        </w:tabs>
        <w:spacing w:line="360" w:lineRule="auto"/>
        <w:ind w:left="284" w:firstLine="720"/>
        <w:jc w:val="both"/>
        <w:rPr>
          <w:rFonts w:ascii="Times New Roman" w:hAnsi="Times New Roman" w:cs="Times New Roman"/>
          <w:color w:val="000000" w:themeColor="text1"/>
          <w:sz w:val="28"/>
          <w:szCs w:val="28"/>
          <w:lang w:val="uz-Cyrl-UZ"/>
        </w:rPr>
      </w:pPr>
      <w:r w:rsidRPr="00A31EA2">
        <w:rPr>
          <w:rFonts w:ascii="Times New Roman" w:hAnsi="Times New Roman" w:cs="Times New Roman"/>
          <w:color w:val="000000" w:themeColor="text1"/>
          <w:sz w:val="28"/>
          <w:szCs w:val="28"/>
        </w:rPr>
        <w:t>К</w:t>
      </w:r>
      <w:r w:rsidRPr="00A31EA2">
        <w:rPr>
          <w:rFonts w:ascii="Times New Roman" w:hAnsi="Times New Roman" w:cs="Times New Roman"/>
          <w:color w:val="000000" w:themeColor="text1"/>
          <w:sz w:val="28"/>
          <w:szCs w:val="28"/>
          <w:lang w:val="en-US"/>
        </w:rPr>
        <w:t xml:space="preserve">oshanova N.M. Teacher actions in professional direction of secondary school children // European Science Review </w:t>
      </w:r>
      <w:r w:rsidRPr="00A31EA2">
        <w:rPr>
          <w:rFonts w:ascii="Times New Roman" w:hAnsi="Times New Roman" w:cs="Times New Roman"/>
          <w:color w:val="000000" w:themeColor="text1"/>
          <w:sz w:val="28"/>
          <w:szCs w:val="28"/>
          <w:lang w:val="uz-Cyrl-UZ"/>
        </w:rPr>
        <w:t xml:space="preserve">2020, </w:t>
      </w:r>
      <w:r w:rsidRPr="00A31EA2">
        <w:rPr>
          <w:rFonts w:ascii="Times New Roman" w:hAnsi="Times New Roman" w:cs="Times New Roman"/>
          <w:color w:val="000000" w:themeColor="text1"/>
          <w:sz w:val="28"/>
          <w:szCs w:val="28"/>
          <w:lang w:val="en-US"/>
        </w:rPr>
        <w:t xml:space="preserve">№ 3–4. </w:t>
      </w:r>
      <w:r w:rsidRPr="00A31EA2">
        <w:rPr>
          <w:rFonts w:ascii="Times New Roman" w:hAnsi="Times New Roman" w:cs="Times New Roman"/>
          <w:color w:val="000000" w:themeColor="text1"/>
          <w:sz w:val="28"/>
          <w:szCs w:val="28"/>
          <w:lang w:val="uz-Cyrl-UZ"/>
        </w:rPr>
        <w:t xml:space="preserve">- </w:t>
      </w:r>
      <w:r w:rsidRPr="00A31EA2">
        <w:rPr>
          <w:rFonts w:ascii="Times New Roman" w:hAnsi="Times New Roman" w:cs="Times New Roman"/>
          <w:color w:val="000000" w:themeColor="text1"/>
          <w:sz w:val="28"/>
          <w:szCs w:val="28"/>
          <w:lang w:val="en-US"/>
        </w:rPr>
        <w:t xml:space="preserve">P. 26. </w:t>
      </w:r>
    </w:p>
    <w:p w14:paraId="48DFF4A4" w14:textId="77777777" w:rsidR="00155469" w:rsidRPr="00A31EA2" w:rsidRDefault="00155469" w:rsidP="00C06C67">
      <w:pPr>
        <w:pStyle w:val="aa"/>
        <w:numPr>
          <w:ilvl w:val="0"/>
          <w:numId w:val="25"/>
        </w:numPr>
        <w:tabs>
          <w:tab w:val="left" w:pos="284"/>
          <w:tab w:val="left" w:pos="426"/>
          <w:tab w:val="left" w:pos="567"/>
          <w:tab w:val="left" w:pos="993"/>
          <w:tab w:val="left" w:pos="1276"/>
          <w:tab w:val="left" w:pos="1560"/>
        </w:tabs>
        <w:spacing w:line="360" w:lineRule="auto"/>
        <w:ind w:left="284" w:firstLine="720"/>
        <w:jc w:val="both"/>
        <w:rPr>
          <w:rFonts w:ascii="Times New Roman" w:hAnsi="Times New Roman" w:cs="Times New Roman"/>
          <w:color w:val="000000" w:themeColor="text1"/>
          <w:sz w:val="28"/>
          <w:szCs w:val="28"/>
          <w:lang w:val="uz-Cyrl-UZ"/>
        </w:rPr>
      </w:pPr>
      <w:r w:rsidRPr="00A31EA2">
        <w:rPr>
          <w:rFonts w:ascii="Times New Roman" w:hAnsi="Times New Roman" w:cs="Times New Roman"/>
          <w:color w:val="000000" w:themeColor="text1"/>
          <w:sz w:val="28"/>
          <w:szCs w:val="28"/>
          <w:lang w:val="uz-Cyrl-UZ"/>
        </w:rPr>
        <w:t>Mardonov, Sh., Khodjamkulov, U., Botirova, Sh., &amp; Shermatova, U. (2020). The Need to Educate Young People with the Spirit of Patriotism in the Context of Globalization. Journal of Critical Reviews, 7(12), Р. 166-169.</w:t>
      </w:r>
    </w:p>
    <w:p w14:paraId="52B9074D" w14:textId="77777777" w:rsidR="00155469" w:rsidRPr="00A31EA2" w:rsidRDefault="00155469" w:rsidP="00C06C67">
      <w:pPr>
        <w:pStyle w:val="aa"/>
        <w:numPr>
          <w:ilvl w:val="0"/>
          <w:numId w:val="25"/>
        </w:numPr>
        <w:tabs>
          <w:tab w:val="left" w:pos="284"/>
          <w:tab w:val="left" w:pos="426"/>
          <w:tab w:val="left" w:pos="567"/>
          <w:tab w:val="left" w:pos="993"/>
          <w:tab w:val="left" w:pos="1276"/>
          <w:tab w:val="left" w:pos="1560"/>
        </w:tabs>
        <w:spacing w:line="360" w:lineRule="auto"/>
        <w:ind w:left="284" w:firstLine="720"/>
        <w:jc w:val="both"/>
        <w:rPr>
          <w:rFonts w:ascii="Times New Roman" w:hAnsi="Times New Roman" w:cs="Times New Roman"/>
          <w:color w:val="000000" w:themeColor="text1"/>
          <w:sz w:val="28"/>
          <w:szCs w:val="28"/>
          <w:lang w:val="uz-Cyrl-UZ"/>
        </w:rPr>
      </w:pPr>
      <w:r w:rsidRPr="00A31EA2">
        <w:rPr>
          <w:rFonts w:ascii="Times New Roman" w:hAnsi="Times New Roman" w:cs="Times New Roman"/>
          <w:color w:val="000000" w:themeColor="text1"/>
          <w:sz w:val="28"/>
          <w:szCs w:val="28"/>
          <w:lang w:val="uz-Cyrl-UZ"/>
        </w:rPr>
        <w:t>Mardonov, Sh., Toshtemirova, S., Ahmadjonov, B., &amp; Koshanova, N. (2020). Structure and Mechanisms of Action of The Educational Cluster. International Journal of Psychological Rehabilitation, 27(07), - Р. 8104-8111.</w:t>
      </w:r>
    </w:p>
    <w:p w14:paraId="1F59F901" w14:textId="77777777" w:rsidR="00155469" w:rsidRPr="00A31EA2" w:rsidRDefault="00155469" w:rsidP="00C06C67">
      <w:pPr>
        <w:pStyle w:val="aa"/>
        <w:numPr>
          <w:ilvl w:val="0"/>
          <w:numId w:val="25"/>
        </w:numPr>
        <w:tabs>
          <w:tab w:val="left" w:pos="426"/>
          <w:tab w:val="left" w:pos="567"/>
          <w:tab w:val="left" w:pos="1276"/>
          <w:tab w:val="left" w:pos="1560"/>
        </w:tabs>
        <w:spacing w:line="360" w:lineRule="auto"/>
        <w:ind w:left="284" w:firstLine="720"/>
        <w:jc w:val="both"/>
        <w:rPr>
          <w:rStyle w:val="af8"/>
          <w:color w:val="000000" w:themeColor="text1"/>
        </w:rPr>
      </w:pPr>
      <w:r w:rsidRPr="00A31EA2">
        <w:rPr>
          <w:rFonts w:ascii="Times New Roman" w:hAnsi="Times New Roman" w:cs="Times New Roman"/>
          <w:color w:val="000000" w:themeColor="text1"/>
          <w:sz w:val="28"/>
          <w:szCs w:val="28"/>
        </w:rPr>
        <w:t>Маршалл А. Принципы политической экономии: монография</w:t>
      </w:r>
      <w:r w:rsidRPr="00A31EA2">
        <w:rPr>
          <w:rFonts w:ascii="Times New Roman" w:hAnsi="Times New Roman" w:cs="Times New Roman"/>
          <w:color w:val="000000" w:themeColor="text1"/>
          <w:sz w:val="28"/>
          <w:szCs w:val="28"/>
          <w:lang w:val="uz-Cyrl-UZ"/>
        </w:rPr>
        <w:t xml:space="preserve"> </w:t>
      </w:r>
      <w:r w:rsidRPr="00A31EA2">
        <w:rPr>
          <w:rFonts w:ascii="Times New Roman" w:hAnsi="Times New Roman" w:cs="Times New Roman"/>
          <w:color w:val="000000" w:themeColor="text1"/>
          <w:sz w:val="28"/>
          <w:szCs w:val="28"/>
        </w:rPr>
        <w:t>/</w:t>
      </w:r>
      <w:r w:rsidRPr="00A31EA2">
        <w:rPr>
          <w:rFonts w:ascii="Times New Roman" w:hAnsi="Times New Roman" w:cs="Times New Roman"/>
          <w:color w:val="000000" w:themeColor="text1"/>
          <w:sz w:val="28"/>
          <w:szCs w:val="28"/>
          <w:lang w:val="uz-Cyrl-UZ"/>
        </w:rPr>
        <w:t xml:space="preserve"> </w:t>
      </w:r>
      <w:r w:rsidRPr="00A31EA2">
        <w:rPr>
          <w:rFonts w:ascii="Times New Roman" w:hAnsi="Times New Roman" w:cs="Times New Roman"/>
          <w:color w:val="000000" w:themeColor="text1"/>
          <w:sz w:val="28"/>
          <w:szCs w:val="28"/>
        </w:rPr>
        <w:t>А.Маршалл. – Москва: Директ-Медиа, 2012.</w:t>
      </w:r>
      <w:r w:rsidRPr="00A31EA2">
        <w:rPr>
          <w:rFonts w:ascii="Times New Roman" w:hAnsi="Times New Roman" w:cs="Times New Roman"/>
          <w:color w:val="000000" w:themeColor="text1"/>
          <w:sz w:val="28"/>
          <w:szCs w:val="28"/>
          <w:lang w:val="uz-Cyrl-UZ"/>
        </w:rPr>
        <w:t xml:space="preserve"> - </w:t>
      </w:r>
      <w:r w:rsidRPr="00A31EA2">
        <w:rPr>
          <w:rFonts w:ascii="Times New Roman" w:hAnsi="Times New Roman" w:cs="Times New Roman"/>
          <w:color w:val="000000" w:themeColor="text1"/>
          <w:sz w:val="28"/>
          <w:szCs w:val="28"/>
        </w:rPr>
        <w:t>212</w:t>
      </w:r>
      <w:r w:rsidRPr="00A31EA2">
        <w:rPr>
          <w:rFonts w:ascii="Times New Roman" w:hAnsi="Times New Roman" w:cs="Times New Roman"/>
          <w:color w:val="000000" w:themeColor="text1"/>
          <w:sz w:val="28"/>
          <w:szCs w:val="28"/>
          <w:lang w:val="uz-Cyrl-UZ"/>
        </w:rPr>
        <w:t xml:space="preserve"> с.</w:t>
      </w:r>
    </w:p>
    <w:p w14:paraId="23D073B3" w14:textId="77777777" w:rsidR="00E4428B" w:rsidRPr="00E4428B" w:rsidRDefault="00E4428B" w:rsidP="00E4428B">
      <w:pPr>
        <w:pStyle w:val="aa"/>
        <w:numPr>
          <w:ilvl w:val="0"/>
          <w:numId w:val="25"/>
        </w:numPr>
        <w:tabs>
          <w:tab w:val="left" w:pos="284"/>
          <w:tab w:val="left" w:pos="426"/>
          <w:tab w:val="left" w:pos="567"/>
          <w:tab w:val="left" w:pos="993"/>
          <w:tab w:val="left" w:pos="1276"/>
          <w:tab w:val="left" w:pos="1560"/>
        </w:tabs>
        <w:spacing w:line="360" w:lineRule="auto"/>
        <w:ind w:left="284" w:firstLine="720"/>
        <w:jc w:val="both"/>
        <w:rPr>
          <w:rFonts w:ascii="Times New Roman" w:hAnsi="Times New Roman" w:cs="Times New Roman"/>
          <w:color w:val="000000" w:themeColor="text1"/>
          <w:sz w:val="28"/>
          <w:szCs w:val="28"/>
        </w:rPr>
      </w:pPr>
      <w:r w:rsidRPr="00E4428B">
        <w:rPr>
          <w:rFonts w:ascii="Times New Roman" w:hAnsi="Times New Roman" w:cs="Times New Roman"/>
          <w:color w:val="000000" w:themeColor="text1"/>
          <w:sz w:val="28"/>
          <w:szCs w:val="28"/>
          <w:highlight w:val="yellow"/>
          <w:lang w:val="uz-Cyrl-UZ"/>
        </w:rPr>
        <w:t>Raximov</w:t>
      </w:r>
      <w:r w:rsidRPr="00E4428B">
        <w:rPr>
          <w:rFonts w:ascii="Times New Roman" w:hAnsi="Times New Roman" w:cs="Times New Roman"/>
          <w:color w:val="000000" w:themeColor="text1"/>
          <w:sz w:val="28"/>
          <w:szCs w:val="28"/>
          <w:highlight w:val="yellow"/>
        </w:rPr>
        <w:t xml:space="preserve"> </w:t>
      </w:r>
      <w:r w:rsidRPr="00E4428B">
        <w:rPr>
          <w:rFonts w:ascii="Times New Roman" w:hAnsi="Times New Roman" w:cs="Times New Roman"/>
          <w:color w:val="000000" w:themeColor="text1"/>
          <w:sz w:val="28"/>
          <w:szCs w:val="28"/>
          <w:highlight w:val="yellow"/>
          <w:lang w:val="en-US"/>
        </w:rPr>
        <w:t>M</w:t>
      </w:r>
      <w:r w:rsidRPr="00E4428B">
        <w:rPr>
          <w:rFonts w:ascii="Times New Roman" w:hAnsi="Times New Roman" w:cs="Times New Roman"/>
          <w:color w:val="000000" w:themeColor="text1"/>
          <w:sz w:val="28"/>
          <w:szCs w:val="28"/>
          <w:highlight w:val="yellow"/>
        </w:rPr>
        <w:t>. “</w:t>
      </w:r>
      <w:r w:rsidRPr="00E4428B">
        <w:rPr>
          <w:rFonts w:ascii="Times New Roman" w:hAnsi="Times New Roman" w:cs="Times New Roman"/>
          <w:color w:val="000000" w:themeColor="text1"/>
          <w:sz w:val="28"/>
          <w:szCs w:val="28"/>
          <w:highlight w:val="yellow"/>
          <w:lang w:val="en-US"/>
        </w:rPr>
        <w:t>Ta</w:t>
      </w:r>
      <w:r w:rsidRPr="00E4428B">
        <w:rPr>
          <w:rFonts w:ascii="Times New Roman" w:hAnsi="Times New Roman" w:cs="Times New Roman"/>
          <w:color w:val="000000" w:themeColor="text1"/>
          <w:sz w:val="28"/>
          <w:szCs w:val="28"/>
          <w:highlight w:val="yellow"/>
        </w:rPr>
        <w:t>’</w:t>
      </w:r>
      <w:r w:rsidRPr="00E4428B">
        <w:rPr>
          <w:rFonts w:ascii="Times New Roman" w:hAnsi="Times New Roman" w:cs="Times New Roman"/>
          <w:color w:val="000000" w:themeColor="text1"/>
          <w:sz w:val="28"/>
          <w:szCs w:val="28"/>
          <w:highlight w:val="yellow"/>
          <w:lang w:val="en-US"/>
        </w:rPr>
        <w:t>lim</w:t>
      </w:r>
      <w:r w:rsidRPr="00E4428B">
        <w:rPr>
          <w:rFonts w:ascii="Times New Roman" w:hAnsi="Times New Roman" w:cs="Times New Roman"/>
          <w:color w:val="000000" w:themeColor="text1"/>
          <w:sz w:val="28"/>
          <w:szCs w:val="28"/>
          <w:highlight w:val="yellow"/>
        </w:rPr>
        <w:t xml:space="preserve"> </w:t>
      </w:r>
      <w:r w:rsidRPr="00E4428B">
        <w:rPr>
          <w:rFonts w:ascii="Times New Roman" w:hAnsi="Times New Roman" w:cs="Times New Roman"/>
          <w:color w:val="000000" w:themeColor="text1"/>
          <w:sz w:val="28"/>
          <w:szCs w:val="28"/>
          <w:highlight w:val="yellow"/>
          <w:lang w:val="en-US"/>
        </w:rPr>
        <w:t>muassasalari</w:t>
      </w:r>
      <w:r w:rsidRPr="00E4428B">
        <w:rPr>
          <w:rFonts w:ascii="Times New Roman" w:hAnsi="Times New Roman" w:cs="Times New Roman"/>
          <w:color w:val="000000" w:themeColor="text1"/>
          <w:sz w:val="28"/>
          <w:szCs w:val="28"/>
          <w:highlight w:val="yellow"/>
        </w:rPr>
        <w:t xml:space="preserve"> </w:t>
      </w:r>
      <w:r w:rsidRPr="00E4428B">
        <w:rPr>
          <w:rFonts w:ascii="Times New Roman" w:hAnsi="Times New Roman" w:cs="Times New Roman"/>
          <w:color w:val="000000" w:themeColor="text1"/>
          <w:sz w:val="28"/>
          <w:szCs w:val="28"/>
          <w:highlight w:val="yellow"/>
          <w:lang w:val="en-US"/>
        </w:rPr>
        <w:t>tizimida</w:t>
      </w:r>
      <w:r w:rsidRPr="00E4428B">
        <w:rPr>
          <w:rFonts w:ascii="Times New Roman" w:hAnsi="Times New Roman" w:cs="Times New Roman"/>
          <w:color w:val="000000" w:themeColor="text1"/>
          <w:sz w:val="28"/>
          <w:szCs w:val="28"/>
          <w:highlight w:val="yellow"/>
        </w:rPr>
        <w:t xml:space="preserve"> </w:t>
      </w:r>
      <w:r w:rsidRPr="00E4428B">
        <w:rPr>
          <w:rFonts w:ascii="Times New Roman" w:hAnsi="Times New Roman" w:cs="Times New Roman"/>
          <w:color w:val="000000" w:themeColor="text1"/>
          <w:sz w:val="28"/>
          <w:szCs w:val="28"/>
          <w:highlight w:val="yellow"/>
          <w:lang w:val="en-US"/>
        </w:rPr>
        <w:t>yoshlarning</w:t>
      </w:r>
      <w:r w:rsidRPr="00E4428B">
        <w:rPr>
          <w:rFonts w:ascii="Times New Roman" w:hAnsi="Times New Roman" w:cs="Times New Roman"/>
          <w:color w:val="000000" w:themeColor="text1"/>
          <w:sz w:val="28"/>
          <w:szCs w:val="28"/>
          <w:highlight w:val="yellow"/>
        </w:rPr>
        <w:t xml:space="preserve"> </w:t>
      </w:r>
      <w:r w:rsidRPr="00E4428B">
        <w:rPr>
          <w:rFonts w:ascii="Times New Roman" w:hAnsi="Times New Roman" w:cs="Times New Roman"/>
          <w:color w:val="000000" w:themeColor="text1"/>
          <w:sz w:val="28"/>
          <w:szCs w:val="28"/>
          <w:highlight w:val="yellow"/>
          <w:lang w:val="en-US"/>
        </w:rPr>
        <w:t>ijodiy</w:t>
      </w:r>
      <w:r w:rsidRPr="00E4428B">
        <w:rPr>
          <w:rFonts w:ascii="Times New Roman" w:hAnsi="Times New Roman" w:cs="Times New Roman"/>
          <w:color w:val="000000" w:themeColor="text1"/>
          <w:sz w:val="28"/>
          <w:szCs w:val="28"/>
          <w:highlight w:val="yellow"/>
        </w:rPr>
        <w:t xml:space="preserve"> </w:t>
      </w:r>
      <w:r w:rsidRPr="00E4428B">
        <w:rPr>
          <w:rFonts w:ascii="Times New Roman" w:hAnsi="Times New Roman" w:cs="Times New Roman"/>
          <w:color w:val="000000" w:themeColor="text1"/>
          <w:sz w:val="28"/>
          <w:szCs w:val="28"/>
          <w:highlight w:val="yellow"/>
          <w:lang w:val="en-US"/>
        </w:rPr>
        <w:t>faolligini</w:t>
      </w:r>
      <w:r w:rsidRPr="00E4428B">
        <w:rPr>
          <w:rFonts w:ascii="Times New Roman" w:hAnsi="Times New Roman" w:cs="Times New Roman"/>
          <w:color w:val="000000" w:themeColor="text1"/>
          <w:sz w:val="28"/>
          <w:szCs w:val="28"/>
          <w:highlight w:val="yellow"/>
        </w:rPr>
        <w:t xml:space="preserve"> </w:t>
      </w:r>
      <w:r w:rsidRPr="00E4428B">
        <w:rPr>
          <w:rFonts w:ascii="Times New Roman" w:hAnsi="Times New Roman" w:cs="Times New Roman"/>
          <w:color w:val="000000" w:themeColor="text1"/>
          <w:sz w:val="28"/>
          <w:szCs w:val="28"/>
          <w:highlight w:val="yellow"/>
          <w:lang w:val="en-US"/>
        </w:rPr>
        <w:t>oshirish</w:t>
      </w:r>
      <w:r w:rsidRPr="00E4428B">
        <w:rPr>
          <w:rFonts w:ascii="Times New Roman" w:hAnsi="Times New Roman" w:cs="Times New Roman"/>
          <w:color w:val="000000" w:themeColor="text1"/>
          <w:sz w:val="28"/>
          <w:szCs w:val="28"/>
          <w:highlight w:val="yellow"/>
        </w:rPr>
        <w:t xml:space="preserve"> </w:t>
      </w:r>
      <w:r w:rsidRPr="00E4428B">
        <w:rPr>
          <w:rFonts w:ascii="Times New Roman" w:hAnsi="Times New Roman" w:cs="Times New Roman"/>
          <w:color w:val="000000" w:themeColor="text1"/>
          <w:sz w:val="28"/>
          <w:szCs w:val="28"/>
          <w:highlight w:val="yellow"/>
          <w:lang w:val="en-US"/>
        </w:rPr>
        <w:t>omillari</w:t>
      </w:r>
      <w:r w:rsidRPr="00E4428B">
        <w:rPr>
          <w:rFonts w:ascii="Times New Roman" w:hAnsi="Times New Roman" w:cs="Times New Roman"/>
          <w:color w:val="000000" w:themeColor="text1"/>
          <w:sz w:val="28"/>
          <w:szCs w:val="28"/>
          <w:highlight w:val="yellow"/>
        </w:rPr>
        <w:t>” “</w:t>
      </w:r>
      <w:r w:rsidRPr="00E4428B">
        <w:rPr>
          <w:rFonts w:ascii="Times New Roman" w:hAnsi="Times New Roman" w:cs="Times New Roman"/>
          <w:color w:val="000000" w:themeColor="text1"/>
          <w:sz w:val="28"/>
          <w:szCs w:val="28"/>
          <w:highlight w:val="yellow"/>
          <w:lang w:val="en-US"/>
        </w:rPr>
        <w:t>Til</w:t>
      </w:r>
      <w:r w:rsidRPr="00E4428B">
        <w:rPr>
          <w:rFonts w:ascii="Times New Roman" w:hAnsi="Times New Roman" w:cs="Times New Roman"/>
          <w:color w:val="000000" w:themeColor="text1"/>
          <w:sz w:val="28"/>
          <w:szCs w:val="28"/>
          <w:highlight w:val="yellow"/>
        </w:rPr>
        <w:t xml:space="preserve"> </w:t>
      </w:r>
      <w:r w:rsidRPr="00E4428B">
        <w:rPr>
          <w:rFonts w:ascii="Times New Roman" w:hAnsi="Times New Roman" w:cs="Times New Roman"/>
          <w:color w:val="000000" w:themeColor="text1"/>
          <w:sz w:val="28"/>
          <w:szCs w:val="28"/>
          <w:highlight w:val="yellow"/>
          <w:lang w:val="en-US"/>
        </w:rPr>
        <w:t>va</w:t>
      </w:r>
      <w:r w:rsidRPr="00E4428B">
        <w:rPr>
          <w:rFonts w:ascii="Times New Roman" w:hAnsi="Times New Roman" w:cs="Times New Roman"/>
          <w:color w:val="000000" w:themeColor="text1"/>
          <w:sz w:val="28"/>
          <w:szCs w:val="28"/>
          <w:highlight w:val="yellow"/>
        </w:rPr>
        <w:t xml:space="preserve"> </w:t>
      </w:r>
      <w:r w:rsidRPr="00E4428B">
        <w:rPr>
          <w:rFonts w:ascii="Times New Roman" w:hAnsi="Times New Roman" w:cs="Times New Roman"/>
          <w:color w:val="000000" w:themeColor="text1"/>
          <w:sz w:val="28"/>
          <w:szCs w:val="28"/>
          <w:highlight w:val="yellow"/>
          <w:lang w:val="en-US"/>
        </w:rPr>
        <w:t>ada</w:t>
      </w:r>
      <w:r w:rsidRPr="00E4428B">
        <w:rPr>
          <w:rFonts w:ascii="Times New Roman" w:hAnsi="Times New Roman" w:cs="Times New Roman"/>
          <w:color w:val="000000" w:themeColor="text1"/>
          <w:sz w:val="28"/>
          <w:szCs w:val="28"/>
          <w:highlight w:val="yellow"/>
        </w:rPr>
        <w:t xml:space="preserve"> </w:t>
      </w:r>
      <w:r w:rsidRPr="00E4428B">
        <w:rPr>
          <w:rFonts w:ascii="Times New Roman" w:hAnsi="Times New Roman" w:cs="Times New Roman"/>
          <w:color w:val="000000" w:themeColor="text1"/>
          <w:sz w:val="28"/>
          <w:szCs w:val="28"/>
          <w:highlight w:val="yellow"/>
          <w:lang w:val="en-US"/>
        </w:rPr>
        <w:t>biyot</w:t>
      </w:r>
      <w:r w:rsidRPr="00E4428B">
        <w:rPr>
          <w:rFonts w:ascii="Times New Roman" w:hAnsi="Times New Roman" w:cs="Times New Roman"/>
          <w:color w:val="000000" w:themeColor="text1"/>
          <w:sz w:val="28"/>
          <w:szCs w:val="28"/>
          <w:highlight w:val="yellow"/>
        </w:rPr>
        <w:t xml:space="preserve"> </w:t>
      </w:r>
      <w:r w:rsidRPr="00E4428B">
        <w:rPr>
          <w:rFonts w:ascii="Times New Roman" w:hAnsi="Times New Roman" w:cs="Times New Roman"/>
          <w:color w:val="000000" w:themeColor="text1"/>
          <w:sz w:val="28"/>
          <w:szCs w:val="28"/>
          <w:highlight w:val="yellow"/>
          <w:lang w:val="en-US"/>
        </w:rPr>
        <w:t>ta</w:t>
      </w:r>
      <w:r w:rsidRPr="00E4428B">
        <w:rPr>
          <w:rFonts w:ascii="Times New Roman" w:hAnsi="Times New Roman" w:cs="Times New Roman"/>
          <w:color w:val="000000" w:themeColor="text1"/>
          <w:sz w:val="28"/>
          <w:szCs w:val="28"/>
          <w:highlight w:val="yellow"/>
        </w:rPr>
        <w:t>’</w:t>
      </w:r>
      <w:r w:rsidRPr="00E4428B">
        <w:rPr>
          <w:rFonts w:ascii="Times New Roman" w:hAnsi="Times New Roman" w:cs="Times New Roman"/>
          <w:color w:val="000000" w:themeColor="text1"/>
          <w:sz w:val="28"/>
          <w:szCs w:val="28"/>
          <w:highlight w:val="yellow"/>
          <w:lang w:val="en-US"/>
        </w:rPr>
        <w:t>limi</w:t>
      </w:r>
      <w:r w:rsidRPr="00E4428B">
        <w:rPr>
          <w:rFonts w:ascii="Times New Roman" w:hAnsi="Times New Roman" w:cs="Times New Roman"/>
          <w:color w:val="000000" w:themeColor="text1"/>
          <w:sz w:val="28"/>
          <w:szCs w:val="28"/>
          <w:highlight w:val="yellow"/>
        </w:rPr>
        <w:t>” ilmiy-metodik jurnali 2024-</w:t>
      </w:r>
      <w:r w:rsidRPr="00E4428B">
        <w:rPr>
          <w:rFonts w:ascii="Times New Roman" w:hAnsi="Times New Roman" w:cs="Times New Roman"/>
          <w:color w:val="000000" w:themeColor="text1"/>
          <w:sz w:val="28"/>
          <w:szCs w:val="28"/>
          <w:highlight w:val="yellow"/>
          <w:lang w:val="en-US"/>
        </w:rPr>
        <w:t>yil</w:t>
      </w:r>
      <w:r w:rsidRPr="00E4428B">
        <w:rPr>
          <w:rFonts w:ascii="Times New Roman" w:hAnsi="Times New Roman" w:cs="Times New Roman"/>
          <w:color w:val="000000" w:themeColor="text1"/>
          <w:sz w:val="28"/>
          <w:szCs w:val="28"/>
          <w:highlight w:val="yellow"/>
        </w:rPr>
        <w:t>. 11-</w:t>
      </w:r>
      <w:r w:rsidRPr="00E4428B">
        <w:rPr>
          <w:rFonts w:ascii="Times New Roman" w:hAnsi="Times New Roman" w:cs="Times New Roman"/>
          <w:color w:val="000000" w:themeColor="text1"/>
          <w:sz w:val="28"/>
          <w:szCs w:val="28"/>
          <w:highlight w:val="yellow"/>
          <w:lang w:val="en-US"/>
        </w:rPr>
        <w:t>son</w:t>
      </w:r>
      <w:r w:rsidRPr="00E4428B">
        <w:rPr>
          <w:rFonts w:ascii="Times New Roman" w:hAnsi="Times New Roman" w:cs="Times New Roman"/>
          <w:color w:val="000000" w:themeColor="text1"/>
          <w:sz w:val="28"/>
          <w:szCs w:val="28"/>
          <w:highlight w:val="yellow"/>
        </w:rPr>
        <w:t xml:space="preserve"> </w:t>
      </w:r>
      <w:r w:rsidRPr="00E4428B">
        <w:rPr>
          <w:rFonts w:ascii="Times New Roman" w:hAnsi="Times New Roman" w:cs="Times New Roman"/>
          <w:color w:val="000000" w:themeColor="text1"/>
          <w:sz w:val="28"/>
          <w:szCs w:val="28"/>
          <w:highlight w:val="yellow"/>
          <w:lang w:val="en-US"/>
        </w:rPr>
        <w:t>ISSN</w:t>
      </w:r>
      <w:r w:rsidRPr="00E4428B">
        <w:rPr>
          <w:rFonts w:ascii="Times New Roman" w:hAnsi="Times New Roman" w:cs="Times New Roman"/>
          <w:color w:val="000000" w:themeColor="text1"/>
          <w:sz w:val="28"/>
          <w:szCs w:val="28"/>
          <w:highlight w:val="yellow"/>
        </w:rPr>
        <w:t xml:space="preserve"> 2010-5584</w:t>
      </w:r>
    </w:p>
    <w:p w14:paraId="59B261A5" w14:textId="77777777" w:rsidR="00155469" w:rsidRPr="00A31EA2" w:rsidRDefault="00155469" w:rsidP="00C06C67">
      <w:pPr>
        <w:pStyle w:val="aa"/>
        <w:numPr>
          <w:ilvl w:val="0"/>
          <w:numId w:val="25"/>
        </w:numPr>
        <w:tabs>
          <w:tab w:val="left" w:pos="284"/>
          <w:tab w:val="left" w:pos="426"/>
          <w:tab w:val="left" w:pos="567"/>
          <w:tab w:val="left" w:pos="993"/>
          <w:tab w:val="left" w:pos="1276"/>
          <w:tab w:val="left" w:pos="1560"/>
        </w:tabs>
        <w:spacing w:line="360" w:lineRule="auto"/>
        <w:ind w:left="284" w:firstLine="720"/>
        <w:jc w:val="both"/>
        <w:rPr>
          <w:rStyle w:val="af8"/>
          <w:rFonts w:ascii="Times New Roman" w:hAnsi="Times New Roman" w:cs="Times New Roman"/>
          <w:color w:val="000000" w:themeColor="text1"/>
          <w:sz w:val="28"/>
          <w:szCs w:val="28"/>
          <w:lang w:val="uz-Cyrl-UZ"/>
        </w:rPr>
      </w:pPr>
      <w:r w:rsidRPr="00A31EA2">
        <w:rPr>
          <w:rFonts w:ascii="Times New Roman" w:hAnsi="Times New Roman" w:cs="Times New Roman"/>
          <w:color w:val="000000" w:themeColor="text1"/>
          <w:sz w:val="28"/>
          <w:szCs w:val="28"/>
          <w:lang w:val="uz-Cyrl-UZ"/>
        </w:rPr>
        <w:t xml:space="preserve">Mukhamedov, G., Khodjamkulov, U., Shofkorov, A., &amp; Makhmudov, K. (2020). Pedagogical Education Cluster: Content and Form. Theoretical &amp; Applied Science, 01(81), - Р. 250-257. </w:t>
      </w:r>
    </w:p>
    <w:p w14:paraId="2B58DF51" w14:textId="77777777" w:rsidR="00155469" w:rsidRPr="00A31EA2" w:rsidRDefault="00155469" w:rsidP="00C06C67">
      <w:pPr>
        <w:pStyle w:val="aa"/>
        <w:numPr>
          <w:ilvl w:val="0"/>
          <w:numId w:val="25"/>
        </w:numPr>
        <w:tabs>
          <w:tab w:val="left" w:pos="284"/>
          <w:tab w:val="left" w:pos="426"/>
          <w:tab w:val="left" w:pos="567"/>
          <w:tab w:val="left" w:pos="993"/>
          <w:tab w:val="left" w:pos="1134"/>
          <w:tab w:val="left" w:pos="1560"/>
        </w:tabs>
        <w:spacing w:line="360" w:lineRule="auto"/>
        <w:ind w:left="284" w:firstLine="720"/>
        <w:jc w:val="both"/>
        <w:rPr>
          <w:color w:val="000000" w:themeColor="text1"/>
          <w:lang w:val="en-US"/>
        </w:rPr>
      </w:pPr>
      <w:r w:rsidRPr="00A31EA2">
        <w:rPr>
          <w:rFonts w:ascii="Times New Roman" w:hAnsi="Times New Roman" w:cs="Times New Roman"/>
          <w:color w:val="000000" w:themeColor="text1"/>
          <w:sz w:val="28"/>
          <w:szCs w:val="28"/>
          <w:lang w:val="uz-Cyrl-UZ"/>
        </w:rPr>
        <w:t>Toshtemirova, S. A. (2020). Factors Affecting the Quality of Education and the Importance of the Education Cluster to Address Them. European Journal of Research and Reflection in Educational Sciences, 8(4), - Р. 151-156.</w:t>
      </w:r>
    </w:p>
    <w:p w14:paraId="0B7C013E" w14:textId="77777777" w:rsidR="00155469" w:rsidRPr="00A31EA2" w:rsidRDefault="00155469" w:rsidP="00C06C67">
      <w:pPr>
        <w:pStyle w:val="af6"/>
        <w:numPr>
          <w:ilvl w:val="0"/>
          <w:numId w:val="25"/>
        </w:numPr>
        <w:tabs>
          <w:tab w:val="left" w:pos="1134"/>
        </w:tabs>
        <w:spacing w:before="0" w:beforeAutospacing="0" w:after="0" w:afterAutospacing="0" w:line="360" w:lineRule="auto"/>
        <w:ind w:left="284" w:firstLine="720"/>
        <w:jc w:val="both"/>
        <w:textAlignment w:val="top"/>
        <w:rPr>
          <w:color w:val="000000" w:themeColor="text1"/>
          <w:sz w:val="28"/>
          <w:szCs w:val="28"/>
          <w:lang w:val="en-US"/>
        </w:rPr>
      </w:pPr>
      <w:r w:rsidRPr="00A31EA2">
        <w:rPr>
          <w:color w:val="000000" w:themeColor="text1"/>
          <w:sz w:val="28"/>
          <w:szCs w:val="28"/>
          <w:lang w:val="en-US"/>
        </w:rPr>
        <w:t>Usarov. J. Using Teaching Methods for Development Student Competencies // International Journal of Progressive Sciences and Technologies, 2019. 15(1), -P. 272-274.</w:t>
      </w:r>
    </w:p>
    <w:p w14:paraId="2F4860B2" w14:textId="77777777" w:rsidR="00155469" w:rsidRPr="00A31EA2" w:rsidRDefault="00155469" w:rsidP="00C06C67">
      <w:pPr>
        <w:pStyle w:val="aa"/>
        <w:numPr>
          <w:ilvl w:val="0"/>
          <w:numId w:val="25"/>
        </w:numPr>
        <w:tabs>
          <w:tab w:val="left" w:pos="284"/>
          <w:tab w:val="left" w:pos="426"/>
          <w:tab w:val="left" w:pos="567"/>
          <w:tab w:val="left" w:pos="993"/>
          <w:tab w:val="left" w:pos="1134"/>
          <w:tab w:val="left" w:pos="1560"/>
        </w:tabs>
        <w:spacing w:line="360" w:lineRule="auto"/>
        <w:ind w:left="284" w:firstLine="720"/>
        <w:jc w:val="both"/>
        <w:rPr>
          <w:rFonts w:ascii="Times New Roman" w:hAnsi="Times New Roman" w:cs="Times New Roman"/>
          <w:color w:val="000000" w:themeColor="text1"/>
          <w:sz w:val="28"/>
          <w:szCs w:val="28"/>
          <w:lang w:val="uz-Cyrl-UZ"/>
        </w:rPr>
      </w:pPr>
      <w:r w:rsidRPr="00A31EA2">
        <w:rPr>
          <w:rFonts w:ascii="Times New Roman" w:hAnsi="Times New Roman" w:cs="Times New Roman"/>
          <w:color w:val="000000" w:themeColor="text1"/>
          <w:sz w:val="28"/>
          <w:szCs w:val="28"/>
          <w:lang w:val="uz-Cyrl-UZ"/>
        </w:rPr>
        <w:t>Khodjamkulov, U. (2020). Necessity and Conditions for Forming a Cluster of Pedagogical Education (on the Example of the Education System of Uzbekistan). European Journal of Research and Reflection In Educational Sciences, 8(4), - Р. 133-137.</w:t>
      </w:r>
    </w:p>
    <w:p w14:paraId="06B256D9" w14:textId="77777777" w:rsidR="00155469" w:rsidRPr="00A31EA2" w:rsidRDefault="00155469" w:rsidP="00C06C67">
      <w:pPr>
        <w:pStyle w:val="aa"/>
        <w:numPr>
          <w:ilvl w:val="0"/>
          <w:numId w:val="25"/>
        </w:numPr>
        <w:tabs>
          <w:tab w:val="left" w:pos="284"/>
          <w:tab w:val="left" w:pos="426"/>
          <w:tab w:val="left" w:pos="567"/>
          <w:tab w:val="left" w:pos="993"/>
          <w:tab w:val="left" w:pos="1134"/>
          <w:tab w:val="left" w:pos="1560"/>
        </w:tabs>
        <w:spacing w:line="360" w:lineRule="auto"/>
        <w:ind w:left="284" w:firstLine="720"/>
        <w:jc w:val="both"/>
        <w:rPr>
          <w:rFonts w:ascii="Times New Roman" w:hAnsi="Times New Roman" w:cs="Times New Roman"/>
          <w:color w:val="000000" w:themeColor="text1"/>
          <w:sz w:val="28"/>
          <w:szCs w:val="28"/>
          <w:lang w:val="en-US"/>
        </w:rPr>
      </w:pPr>
      <w:r w:rsidRPr="00A31EA2">
        <w:rPr>
          <w:rFonts w:ascii="Times New Roman" w:hAnsi="Times New Roman" w:cs="Times New Roman"/>
          <w:color w:val="000000" w:themeColor="text1"/>
          <w:sz w:val="28"/>
          <w:szCs w:val="28"/>
          <w:lang w:val="uz-Cyrl-UZ"/>
        </w:rPr>
        <w:lastRenderedPageBreak/>
        <w:t>Khodjamkulov, U., Botirova, Sh., Shofkorov, A., &amp; Abdirimova, I. (2020). Bases of Organizing Cooperation between Educational Institutions through Clusters. Journal of Critical Reviews, 7(12), - Р. 243-247.</w:t>
      </w:r>
      <w:r w:rsidRPr="00A31EA2">
        <w:rPr>
          <w:rFonts w:ascii="Times New Roman" w:hAnsi="Times New Roman" w:cs="Times New Roman"/>
          <w:color w:val="000000" w:themeColor="text1"/>
          <w:sz w:val="28"/>
          <w:szCs w:val="28"/>
          <w:lang w:val="en-US"/>
        </w:rPr>
        <w:t xml:space="preserve"> </w:t>
      </w:r>
    </w:p>
    <w:p w14:paraId="02BA6F91" w14:textId="77777777" w:rsidR="00155469" w:rsidRPr="00A31EA2" w:rsidRDefault="00155469" w:rsidP="00C06C67">
      <w:pPr>
        <w:pStyle w:val="aa"/>
        <w:tabs>
          <w:tab w:val="left" w:pos="284"/>
          <w:tab w:val="left" w:pos="426"/>
          <w:tab w:val="left" w:pos="709"/>
          <w:tab w:val="left" w:pos="993"/>
          <w:tab w:val="left" w:pos="1276"/>
          <w:tab w:val="left" w:pos="1560"/>
        </w:tabs>
        <w:spacing w:line="360" w:lineRule="auto"/>
        <w:ind w:firstLine="720"/>
        <w:jc w:val="center"/>
        <w:rPr>
          <w:rFonts w:ascii="Times New Roman" w:hAnsi="Times New Roman" w:cs="Times New Roman"/>
          <w:b/>
          <w:color w:val="000000" w:themeColor="text1"/>
          <w:sz w:val="28"/>
          <w:szCs w:val="28"/>
        </w:rPr>
      </w:pPr>
      <w:r w:rsidRPr="00A31EA2">
        <w:rPr>
          <w:rFonts w:ascii="Times New Roman" w:hAnsi="Times New Roman" w:cs="Times New Roman"/>
          <w:b/>
          <w:color w:val="000000" w:themeColor="text1"/>
          <w:sz w:val="28"/>
          <w:szCs w:val="28"/>
          <w:lang w:val="uz-Cyrl-UZ"/>
        </w:rPr>
        <w:t>Бошқа адабиётлар</w:t>
      </w:r>
    </w:p>
    <w:p w14:paraId="4556D203" w14:textId="77777777" w:rsidR="00155469" w:rsidRPr="00A31EA2" w:rsidRDefault="00155469" w:rsidP="00C06C67">
      <w:pPr>
        <w:pStyle w:val="aa"/>
        <w:numPr>
          <w:ilvl w:val="0"/>
          <w:numId w:val="26"/>
        </w:numPr>
        <w:tabs>
          <w:tab w:val="left" w:pos="426"/>
          <w:tab w:val="left" w:pos="1276"/>
          <w:tab w:val="left" w:pos="1560"/>
        </w:tabs>
        <w:spacing w:line="360" w:lineRule="auto"/>
        <w:ind w:left="284" w:firstLine="720"/>
        <w:jc w:val="both"/>
        <w:rPr>
          <w:rFonts w:ascii="Times New Roman" w:hAnsi="Times New Roman" w:cs="Times New Roman"/>
          <w:color w:val="000000" w:themeColor="text1"/>
          <w:sz w:val="28"/>
          <w:szCs w:val="28"/>
          <w:lang w:val="uz-Cyrl-UZ"/>
        </w:rPr>
      </w:pPr>
      <w:r w:rsidRPr="00A31EA2">
        <w:rPr>
          <w:rFonts w:ascii="Times New Roman" w:hAnsi="Times New Roman" w:cs="Times New Roman"/>
          <w:color w:val="000000" w:themeColor="text1"/>
          <w:sz w:val="28"/>
          <w:szCs w:val="28"/>
          <w:lang w:val="uz-Cyrl-UZ"/>
        </w:rPr>
        <w:t xml:space="preserve">Абдуллаева Б.С. Фанлараро алоқадорликнинг методологик-дидактик асослари / пед. фанлари докт. дисс. –Т.: 2006. - 265 б.. </w:t>
      </w:r>
    </w:p>
    <w:p w14:paraId="2EC389BF" w14:textId="77777777" w:rsidR="00155469" w:rsidRPr="00A31EA2" w:rsidRDefault="00155469" w:rsidP="00C06C67">
      <w:pPr>
        <w:pStyle w:val="aa"/>
        <w:numPr>
          <w:ilvl w:val="0"/>
          <w:numId w:val="26"/>
        </w:numPr>
        <w:tabs>
          <w:tab w:val="left" w:pos="284"/>
          <w:tab w:val="left" w:pos="426"/>
          <w:tab w:val="left" w:pos="993"/>
          <w:tab w:val="left" w:pos="1276"/>
          <w:tab w:val="left" w:pos="1560"/>
        </w:tabs>
        <w:spacing w:line="360" w:lineRule="auto"/>
        <w:ind w:left="284" w:firstLine="720"/>
        <w:jc w:val="both"/>
        <w:rPr>
          <w:rFonts w:ascii="Times New Roman" w:hAnsi="Times New Roman" w:cs="Times New Roman"/>
          <w:color w:val="000000" w:themeColor="text1"/>
          <w:sz w:val="28"/>
          <w:szCs w:val="28"/>
          <w:lang w:val="uz-Cyrl-UZ"/>
        </w:rPr>
      </w:pPr>
      <w:r w:rsidRPr="00A31EA2">
        <w:rPr>
          <w:rFonts w:ascii="Times New Roman" w:hAnsi="Times New Roman" w:cs="Times New Roman"/>
          <w:color w:val="000000" w:themeColor="text1"/>
          <w:sz w:val="28"/>
          <w:szCs w:val="28"/>
          <w:lang w:val="uz-Cyrl-UZ"/>
        </w:rPr>
        <w:t>Абдуллаев Ю.Н. Хорижда олий таълим: тажриба ва тараққиёт йўналишлари. –Т. Ўзбекистон. 1999, - 200 б.</w:t>
      </w:r>
    </w:p>
    <w:p w14:paraId="1E8827E6" w14:textId="77777777" w:rsidR="00155469" w:rsidRPr="00A31EA2" w:rsidRDefault="00155469" w:rsidP="00C06C67">
      <w:pPr>
        <w:pStyle w:val="aa"/>
        <w:numPr>
          <w:ilvl w:val="0"/>
          <w:numId w:val="26"/>
        </w:numPr>
        <w:tabs>
          <w:tab w:val="left" w:pos="284"/>
          <w:tab w:val="left" w:pos="426"/>
          <w:tab w:val="left" w:pos="993"/>
          <w:tab w:val="left" w:pos="1276"/>
          <w:tab w:val="left" w:pos="1560"/>
        </w:tabs>
        <w:spacing w:line="360" w:lineRule="auto"/>
        <w:ind w:left="284" w:firstLine="720"/>
        <w:jc w:val="both"/>
        <w:rPr>
          <w:rFonts w:ascii="Times New Roman" w:hAnsi="Times New Roman" w:cs="Times New Roman"/>
          <w:color w:val="000000" w:themeColor="text1"/>
          <w:sz w:val="28"/>
          <w:szCs w:val="28"/>
        </w:rPr>
      </w:pPr>
      <w:r w:rsidRPr="00A31EA2">
        <w:rPr>
          <w:rFonts w:ascii="Times New Roman" w:hAnsi="Times New Roman" w:cs="Times New Roman"/>
          <w:color w:val="000000" w:themeColor="text1"/>
          <w:sz w:val="28"/>
          <w:szCs w:val="28"/>
          <w:lang w:val="uz-Cyrl-UZ"/>
        </w:rPr>
        <w:t xml:space="preserve">Абдурахманов О.К. Фан, таълим ва ишлаб чиқариш интеграцияси. -Т.: Фан ва технология. 2014. - 23 б. </w:t>
      </w:r>
    </w:p>
    <w:p w14:paraId="686F6F47" w14:textId="77777777" w:rsidR="00155469" w:rsidRPr="00A31EA2" w:rsidRDefault="00155469" w:rsidP="00C06C67">
      <w:pPr>
        <w:pStyle w:val="aa"/>
        <w:numPr>
          <w:ilvl w:val="0"/>
          <w:numId w:val="26"/>
        </w:numPr>
        <w:tabs>
          <w:tab w:val="left" w:pos="426"/>
          <w:tab w:val="left" w:pos="1276"/>
          <w:tab w:val="left" w:pos="1560"/>
        </w:tabs>
        <w:spacing w:line="360" w:lineRule="auto"/>
        <w:ind w:left="284" w:firstLine="720"/>
        <w:jc w:val="both"/>
        <w:rPr>
          <w:rFonts w:ascii="Times New Roman" w:hAnsi="Times New Roman" w:cs="Times New Roman"/>
          <w:color w:val="000000" w:themeColor="text1"/>
          <w:sz w:val="28"/>
          <w:szCs w:val="28"/>
          <w:lang w:val="uz-Cyrl-UZ"/>
        </w:rPr>
      </w:pPr>
      <w:r w:rsidRPr="00A31EA2">
        <w:rPr>
          <w:rFonts w:ascii="Times New Roman" w:hAnsi="Times New Roman" w:cs="Times New Roman"/>
          <w:color w:val="000000" w:themeColor="text1"/>
          <w:sz w:val="28"/>
          <w:szCs w:val="28"/>
          <w:lang w:val="uz-Cyrl-UZ"/>
        </w:rPr>
        <w:t>Адизов Б.Р. Бошланғич таълимни ижодий ташкил этишнинг назарий асослари: Пед.фан.док... дисс. – Бухоро, 2002. – 276 б.</w:t>
      </w:r>
    </w:p>
    <w:p w14:paraId="160CF700" w14:textId="77777777" w:rsidR="00155469" w:rsidRPr="00A31EA2" w:rsidRDefault="00155469" w:rsidP="00C06C67">
      <w:pPr>
        <w:pStyle w:val="aa"/>
        <w:numPr>
          <w:ilvl w:val="0"/>
          <w:numId w:val="26"/>
        </w:numPr>
        <w:tabs>
          <w:tab w:val="left" w:pos="284"/>
          <w:tab w:val="left" w:pos="426"/>
          <w:tab w:val="left" w:pos="993"/>
          <w:tab w:val="left" w:pos="1276"/>
          <w:tab w:val="left" w:pos="1560"/>
        </w:tabs>
        <w:spacing w:line="360" w:lineRule="auto"/>
        <w:ind w:left="284" w:firstLine="720"/>
        <w:jc w:val="both"/>
        <w:rPr>
          <w:rFonts w:ascii="Times New Roman" w:hAnsi="Times New Roman" w:cs="Times New Roman"/>
          <w:color w:val="000000" w:themeColor="text1"/>
          <w:sz w:val="28"/>
          <w:szCs w:val="28"/>
          <w:lang w:val="uz-Cyrl-UZ"/>
        </w:rPr>
      </w:pPr>
      <w:r w:rsidRPr="00A31EA2">
        <w:rPr>
          <w:rFonts w:ascii="Times New Roman" w:hAnsi="Times New Roman" w:cs="Times New Roman"/>
          <w:color w:val="000000" w:themeColor="text1"/>
          <w:sz w:val="28"/>
          <w:szCs w:val="28"/>
        </w:rPr>
        <w:t xml:space="preserve">Анисимов П.Ф. Регионализация среднего профессиионального образования (вопросы теории и практики) / П.Ф. Анисимов - М: Высшая школа, 2002. </w:t>
      </w:r>
      <w:r w:rsidRPr="00A31EA2">
        <w:rPr>
          <w:rFonts w:ascii="Times New Roman" w:hAnsi="Times New Roman" w:cs="Times New Roman"/>
          <w:color w:val="000000" w:themeColor="text1"/>
          <w:sz w:val="28"/>
          <w:szCs w:val="28"/>
          <w:lang w:val="uz-Cyrl-UZ"/>
        </w:rPr>
        <w:t xml:space="preserve">- </w:t>
      </w:r>
      <w:r w:rsidRPr="00A31EA2">
        <w:rPr>
          <w:rFonts w:ascii="Times New Roman" w:hAnsi="Times New Roman" w:cs="Times New Roman"/>
          <w:color w:val="000000" w:themeColor="text1"/>
          <w:sz w:val="28"/>
          <w:szCs w:val="28"/>
        </w:rPr>
        <w:t>224 с.</w:t>
      </w:r>
    </w:p>
    <w:p w14:paraId="0A6C6650" w14:textId="77777777" w:rsidR="00155469" w:rsidRPr="00A31EA2" w:rsidRDefault="00155469" w:rsidP="00C06C67">
      <w:pPr>
        <w:pStyle w:val="aa"/>
        <w:numPr>
          <w:ilvl w:val="0"/>
          <w:numId w:val="26"/>
        </w:numPr>
        <w:tabs>
          <w:tab w:val="left" w:pos="284"/>
          <w:tab w:val="left" w:pos="426"/>
          <w:tab w:val="left" w:pos="993"/>
          <w:tab w:val="left" w:pos="1276"/>
          <w:tab w:val="left" w:pos="1560"/>
        </w:tabs>
        <w:spacing w:line="360" w:lineRule="auto"/>
        <w:ind w:left="284" w:firstLine="720"/>
        <w:jc w:val="both"/>
        <w:rPr>
          <w:rFonts w:ascii="Times New Roman" w:hAnsi="Times New Roman" w:cs="Times New Roman"/>
          <w:color w:val="000000" w:themeColor="text1"/>
          <w:sz w:val="28"/>
          <w:szCs w:val="28"/>
          <w:lang w:val="uz-Cyrl-UZ"/>
        </w:rPr>
      </w:pPr>
      <w:r w:rsidRPr="00A31EA2">
        <w:rPr>
          <w:rFonts w:ascii="Times New Roman" w:hAnsi="Times New Roman" w:cs="Times New Roman"/>
          <w:color w:val="000000" w:themeColor="text1"/>
          <w:sz w:val="28"/>
          <w:szCs w:val="28"/>
        </w:rPr>
        <w:t xml:space="preserve">Архангельский С. И. Лекции по научной организации учебного процесса в высшей школе. </w:t>
      </w:r>
      <w:proofErr w:type="gramStart"/>
      <w:r w:rsidRPr="00A31EA2">
        <w:rPr>
          <w:rFonts w:ascii="Times New Roman" w:hAnsi="Times New Roman" w:cs="Times New Roman"/>
          <w:color w:val="000000" w:themeColor="text1"/>
          <w:sz w:val="28"/>
          <w:szCs w:val="28"/>
        </w:rPr>
        <w:t>М. :</w:t>
      </w:r>
      <w:proofErr w:type="gramEnd"/>
      <w:r w:rsidRPr="00A31EA2">
        <w:rPr>
          <w:rFonts w:ascii="Times New Roman" w:hAnsi="Times New Roman" w:cs="Times New Roman"/>
          <w:color w:val="000000" w:themeColor="text1"/>
          <w:sz w:val="28"/>
          <w:szCs w:val="28"/>
        </w:rPr>
        <w:t xml:space="preserve"> Высшая школ, 1976.</w:t>
      </w:r>
    </w:p>
    <w:p w14:paraId="7B9DBE16" w14:textId="77777777" w:rsidR="00155469" w:rsidRPr="00A31EA2" w:rsidRDefault="00155469" w:rsidP="00C06C67">
      <w:pPr>
        <w:pStyle w:val="aa"/>
        <w:numPr>
          <w:ilvl w:val="0"/>
          <w:numId w:val="26"/>
        </w:numPr>
        <w:tabs>
          <w:tab w:val="left" w:pos="284"/>
          <w:tab w:val="left" w:pos="426"/>
          <w:tab w:val="left" w:pos="993"/>
          <w:tab w:val="left" w:pos="1276"/>
          <w:tab w:val="left" w:pos="1560"/>
        </w:tabs>
        <w:spacing w:line="360" w:lineRule="auto"/>
        <w:ind w:left="284" w:firstLine="720"/>
        <w:jc w:val="both"/>
        <w:rPr>
          <w:rFonts w:ascii="Times New Roman" w:hAnsi="Times New Roman" w:cs="Times New Roman"/>
          <w:color w:val="000000" w:themeColor="text1"/>
          <w:sz w:val="28"/>
          <w:szCs w:val="28"/>
          <w:lang w:val="uz-Cyrl-UZ"/>
        </w:rPr>
      </w:pPr>
      <w:r w:rsidRPr="00A31EA2">
        <w:rPr>
          <w:rFonts w:ascii="Times New Roman" w:hAnsi="Times New Roman" w:cs="Times New Roman"/>
          <w:color w:val="000000" w:themeColor="text1"/>
          <w:sz w:val="28"/>
          <w:szCs w:val="28"/>
          <w:lang w:val="uz-Cyrl-UZ"/>
        </w:rPr>
        <w:t>Атаева Н., Салаева М., Ҳасанов С. Умумий педагогика. Дарслик. II-китоб. Тошкент. 2013. – Б. 159-160.</w:t>
      </w:r>
    </w:p>
    <w:p w14:paraId="6D924694" w14:textId="77777777" w:rsidR="00155469" w:rsidRPr="00A31EA2" w:rsidRDefault="00155469" w:rsidP="00C06C67">
      <w:pPr>
        <w:pStyle w:val="aa"/>
        <w:numPr>
          <w:ilvl w:val="0"/>
          <w:numId w:val="26"/>
        </w:numPr>
        <w:tabs>
          <w:tab w:val="left" w:pos="284"/>
          <w:tab w:val="left" w:pos="426"/>
          <w:tab w:val="left" w:pos="993"/>
          <w:tab w:val="left" w:pos="1276"/>
          <w:tab w:val="left" w:pos="1560"/>
        </w:tabs>
        <w:spacing w:line="360" w:lineRule="auto"/>
        <w:ind w:left="284" w:firstLine="720"/>
        <w:jc w:val="both"/>
        <w:rPr>
          <w:rFonts w:ascii="Times New Roman" w:hAnsi="Times New Roman" w:cs="Times New Roman"/>
          <w:color w:val="000000" w:themeColor="text1"/>
          <w:sz w:val="28"/>
          <w:szCs w:val="28"/>
        </w:rPr>
      </w:pPr>
      <w:r w:rsidRPr="00A31EA2">
        <w:rPr>
          <w:rFonts w:ascii="Times New Roman" w:hAnsi="Times New Roman" w:cs="Times New Roman"/>
          <w:color w:val="000000" w:themeColor="text1"/>
          <w:sz w:val="28"/>
          <w:szCs w:val="28"/>
        </w:rPr>
        <w:t>Аҳлидинов Р.Ш. Мактабни бошқариш санъати. – Тошкент: Фан, 2006. - 206 б.</w:t>
      </w:r>
    </w:p>
    <w:p w14:paraId="6D11E327" w14:textId="77777777" w:rsidR="00155469" w:rsidRPr="00A31EA2" w:rsidRDefault="00155469" w:rsidP="00C06C67">
      <w:pPr>
        <w:pStyle w:val="aa"/>
        <w:numPr>
          <w:ilvl w:val="0"/>
          <w:numId w:val="26"/>
        </w:numPr>
        <w:tabs>
          <w:tab w:val="left" w:pos="284"/>
          <w:tab w:val="left" w:pos="426"/>
          <w:tab w:val="left" w:pos="993"/>
          <w:tab w:val="left" w:pos="1276"/>
          <w:tab w:val="left" w:pos="1560"/>
        </w:tabs>
        <w:spacing w:line="360" w:lineRule="auto"/>
        <w:ind w:left="284" w:firstLine="720"/>
        <w:jc w:val="both"/>
        <w:rPr>
          <w:rFonts w:ascii="Times New Roman" w:hAnsi="Times New Roman" w:cs="Times New Roman"/>
          <w:color w:val="000000" w:themeColor="text1"/>
          <w:sz w:val="28"/>
          <w:szCs w:val="28"/>
          <w:lang w:val="uz-Cyrl-UZ"/>
        </w:rPr>
      </w:pPr>
      <w:r w:rsidRPr="00A31EA2">
        <w:rPr>
          <w:rFonts w:ascii="Times New Roman" w:hAnsi="Times New Roman" w:cs="Times New Roman"/>
          <w:color w:val="000000" w:themeColor="text1"/>
          <w:sz w:val="28"/>
          <w:szCs w:val="28"/>
          <w:lang w:val="uz-Cyrl-UZ"/>
        </w:rPr>
        <w:t>Бегимқулов У.Ш. Олий педагогик таълим тизимига замонавий ахборот ва коммуникация технологияларини жорий этишнинг илмий-педагогик асослари // пед.фанлари доктори дисс. – Т.: ТДПУ, 2007. – 250 б.</w:t>
      </w:r>
    </w:p>
    <w:p w14:paraId="62443704" w14:textId="77777777" w:rsidR="00155469" w:rsidRPr="00A31EA2" w:rsidRDefault="00155469" w:rsidP="00C06C67">
      <w:pPr>
        <w:pStyle w:val="aa"/>
        <w:numPr>
          <w:ilvl w:val="0"/>
          <w:numId w:val="26"/>
        </w:numPr>
        <w:tabs>
          <w:tab w:val="left" w:pos="284"/>
          <w:tab w:val="left" w:pos="426"/>
          <w:tab w:val="left" w:pos="993"/>
          <w:tab w:val="left" w:pos="1276"/>
          <w:tab w:val="left" w:pos="1560"/>
        </w:tabs>
        <w:spacing w:line="360" w:lineRule="auto"/>
        <w:ind w:left="284" w:firstLine="720"/>
        <w:jc w:val="both"/>
        <w:rPr>
          <w:rFonts w:ascii="Times New Roman" w:hAnsi="Times New Roman" w:cs="Times New Roman"/>
          <w:color w:val="000000" w:themeColor="text1"/>
          <w:sz w:val="28"/>
          <w:szCs w:val="28"/>
          <w:lang w:val="uz-Cyrl-UZ"/>
        </w:rPr>
      </w:pPr>
      <w:r w:rsidRPr="00A31EA2">
        <w:rPr>
          <w:rFonts w:ascii="Times New Roman" w:hAnsi="Times New Roman" w:cs="Times New Roman"/>
          <w:color w:val="000000" w:themeColor="text1"/>
          <w:sz w:val="28"/>
          <w:szCs w:val="28"/>
          <w:lang w:val="uz-Cyrl-UZ"/>
        </w:rPr>
        <w:t>Вахобов М.М. Умумий ўрта таълим тизимида ўқитиш сифати мониторинги моделини такомиллаштириш // педагогика фанлари доктори дисс. –Т., 2016. - 260 б.</w:t>
      </w:r>
    </w:p>
    <w:p w14:paraId="6DFF8B5D" w14:textId="42B1A9D2" w:rsidR="00155469" w:rsidRPr="00A31EA2" w:rsidRDefault="00155469" w:rsidP="00C06C67">
      <w:pPr>
        <w:pStyle w:val="aa"/>
        <w:numPr>
          <w:ilvl w:val="0"/>
          <w:numId w:val="26"/>
        </w:numPr>
        <w:tabs>
          <w:tab w:val="left" w:pos="284"/>
          <w:tab w:val="left" w:pos="426"/>
          <w:tab w:val="left" w:pos="993"/>
          <w:tab w:val="left" w:pos="1276"/>
          <w:tab w:val="left" w:pos="1560"/>
        </w:tabs>
        <w:spacing w:line="360" w:lineRule="auto"/>
        <w:ind w:left="284" w:firstLine="720"/>
        <w:jc w:val="both"/>
        <w:rPr>
          <w:rFonts w:ascii="Times New Roman" w:hAnsi="Times New Roman" w:cs="Times New Roman"/>
          <w:color w:val="000000" w:themeColor="text1"/>
          <w:sz w:val="28"/>
          <w:szCs w:val="28"/>
          <w:lang w:val="uz-Cyrl-UZ"/>
        </w:rPr>
      </w:pPr>
      <w:r w:rsidRPr="00A31EA2">
        <w:rPr>
          <w:rFonts w:ascii="Times New Roman" w:hAnsi="Times New Roman" w:cs="Times New Roman"/>
          <w:color w:val="000000" w:themeColor="text1"/>
          <w:sz w:val="28"/>
          <w:szCs w:val="28"/>
          <w:lang w:val="uz-Cyrl-UZ"/>
        </w:rPr>
        <w:t xml:space="preserve">Гершунский Б.С. Философия образования для </w:t>
      </w:r>
      <w:r w:rsidRPr="00A31EA2">
        <w:rPr>
          <w:rFonts w:ascii="Times New Roman" w:hAnsi="Times New Roman" w:cs="Times New Roman"/>
          <w:color w:val="000000" w:themeColor="text1"/>
          <w:sz w:val="28"/>
          <w:szCs w:val="28"/>
          <w:lang w:val="en-US"/>
        </w:rPr>
        <w:t>XXI</w:t>
      </w:r>
      <w:r w:rsidRPr="00A31EA2">
        <w:rPr>
          <w:rFonts w:ascii="Times New Roman" w:hAnsi="Times New Roman" w:cs="Times New Roman"/>
          <w:color w:val="000000" w:themeColor="text1"/>
          <w:sz w:val="28"/>
          <w:szCs w:val="28"/>
        </w:rPr>
        <w:t xml:space="preserve"> века </w:t>
      </w:r>
      <w:r w:rsidRPr="00A31EA2">
        <w:rPr>
          <w:rFonts w:ascii="Times New Roman" w:hAnsi="Times New Roman" w:cs="Times New Roman"/>
          <w:color w:val="000000" w:themeColor="text1"/>
          <w:sz w:val="28"/>
          <w:szCs w:val="28"/>
          <w:lang w:val="uz-Cyrl-UZ"/>
        </w:rPr>
        <w:t xml:space="preserve">- </w:t>
      </w:r>
      <w:r w:rsidRPr="00A31EA2">
        <w:rPr>
          <w:rFonts w:ascii="Times New Roman" w:hAnsi="Times New Roman" w:cs="Times New Roman"/>
          <w:color w:val="000000" w:themeColor="text1"/>
          <w:sz w:val="28"/>
          <w:szCs w:val="28"/>
        </w:rPr>
        <w:t xml:space="preserve">М.: Совершенство, </w:t>
      </w:r>
      <w:r w:rsidR="004B6FED">
        <w:rPr>
          <w:rFonts w:ascii="Times New Roman" w:hAnsi="Times New Roman" w:cs="Times New Roman"/>
          <w:color w:val="000000" w:themeColor="text1"/>
          <w:sz w:val="28"/>
          <w:szCs w:val="28"/>
        </w:rPr>
        <w:t>2011</w:t>
      </w:r>
      <w:r w:rsidRPr="00A31EA2">
        <w:rPr>
          <w:rFonts w:ascii="Times New Roman" w:hAnsi="Times New Roman" w:cs="Times New Roman"/>
          <w:color w:val="000000" w:themeColor="text1"/>
          <w:sz w:val="28"/>
          <w:szCs w:val="28"/>
        </w:rPr>
        <w:t>. – 345 с.</w:t>
      </w:r>
    </w:p>
    <w:p w14:paraId="7F9252BC" w14:textId="77777777" w:rsidR="00155469" w:rsidRPr="00A31EA2" w:rsidRDefault="00155469" w:rsidP="00C06C67">
      <w:pPr>
        <w:pStyle w:val="aa"/>
        <w:numPr>
          <w:ilvl w:val="0"/>
          <w:numId w:val="26"/>
        </w:numPr>
        <w:tabs>
          <w:tab w:val="left" w:pos="284"/>
          <w:tab w:val="left" w:pos="426"/>
          <w:tab w:val="left" w:pos="993"/>
          <w:tab w:val="left" w:pos="1276"/>
          <w:tab w:val="left" w:pos="1560"/>
        </w:tabs>
        <w:spacing w:line="360" w:lineRule="auto"/>
        <w:ind w:left="284" w:firstLine="720"/>
        <w:jc w:val="both"/>
        <w:rPr>
          <w:rFonts w:ascii="Times New Roman" w:hAnsi="Times New Roman" w:cs="Times New Roman"/>
          <w:color w:val="000000" w:themeColor="text1"/>
          <w:sz w:val="28"/>
          <w:szCs w:val="28"/>
          <w:lang w:val="uz-Cyrl-UZ"/>
        </w:rPr>
      </w:pPr>
      <w:r w:rsidRPr="00A31EA2">
        <w:rPr>
          <w:rFonts w:ascii="Times New Roman" w:hAnsi="Times New Roman" w:cs="Times New Roman"/>
          <w:color w:val="000000" w:themeColor="text1"/>
          <w:sz w:val="28"/>
          <w:szCs w:val="28"/>
          <w:lang w:val="uz-Cyrl-UZ"/>
        </w:rPr>
        <w:lastRenderedPageBreak/>
        <w:t>Голиш Л.В. Проектирование и планирование педагогических технологий // серия “Современные технологии обучения”. Издю 2-е. –Т.: ТГЭУ. 2010, - 151 с.</w:t>
      </w:r>
    </w:p>
    <w:p w14:paraId="2B7D027D" w14:textId="77777777" w:rsidR="00155469" w:rsidRPr="00A31EA2" w:rsidRDefault="00155469" w:rsidP="00C06C67">
      <w:pPr>
        <w:pStyle w:val="aa"/>
        <w:numPr>
          <w:ilvl w:val="0"/>
          <w:numId w:val="26"/>
        </w:numPr>
        <w:tabs>
          <w:tab w:val="left" w:pos="284"/>
          <w:tab w:val="left" w:pos="426"/>
          <w:tab w:val="left" w:pos="993"/>
          <w:tab w:val="left" w:pos="1276"/>
          <w:tab w:val="left" w:pos="1560"/>
        </w:tabs>
        <w:spacing w:line="360" w:lineRule="auto"/>
        <w:ind w:left="284" w:firstLine="720"/>
        <w:jc w:val="both"/>
        <w:rPr>
          <w:rFonts w:ascii="Times New Roman" w:hAnsi="Times New Roman" w:cs="Times New Roman"/>
          <w:color w:val="000000" w:themeColor="text1"/>
          <w:sz w:val="28"/>
          <w:szCs w:val="28"/>
          <w:lang w:val="uz-Cyrl-UZ"/>
        </w:rPr>
      </w:pPr>
      <w:r w:rsidRPr="00A31EA2">
        <w:rPr>
          <w:rFonts w:ascii="Times New Roman" w:hAnsi="Times New Roman" w:cs="Times New Roman"/>
          <w:color w:val="000000" w:themeColor="text1"/>
          <w:sz w:val="28"/>
          <w:szCs w:val="28"/>
          <w:lang w:val="uz-Cyrl-UZ"/>
        </w:rPr>
        <w:t>Горем</w:t>
      </w:r>
      <w:r w:rsidRPr="00A31EA2">
        <w:rPr>
          <w:rFonts w:ascii="Times New Roman" w:hAnsi="Times New Roman" w:cs="Times New Roman"/>
          <w:color w:val="000000" w:themeColor="text1"/>
          <w:sz w:val="28"/>
          <w:szCs w:val="28"/>
        </w:rPr>
        <w:t>ыко М.В. Управление качеством общего образования региона на основе кластерного подхода // Д</w:t>
      </w:r>
      <w:r w:rsidRPr="00A31EA2">
        <w:rPr>
          <w:rFonts w:ascii="Times New Roman" w:hAnsi="Times New Roman" w:cs="Times New Roman"/>
          <w:color w:val="000000" w:themeColor="text1"/>
          <w:sz w:val="28"/>
          <w:szCs w:val="28"/>
          <w:lang w:val="uz-Cyrl-UZ"/>
        </w:rPr>
        <w:t>ис.канд.пед.наук. - Москва, 2010. – 250 с.</w:t>
      </w:r>
    </w:p>
    <w:p w14:paraId="75D5498D" w14:textId="77777777" w:rsidR="00155469" w:rsidRPr="00A31EA2" w:rsidRDefault="00155469" w:rsidP="00C06C67">
      <w:pPr>
        <w:pStyle w:val="aa"/>
        <w:numPr>
          <w:ilvl w:val="0"/>
          <w:numId w:val="26"/>
        </w:numPr>
        <w:tabs>
          <w:tab w:val="left" w:pos="284"/>
          <w:tab w:val="left" w:pos="426"/>
          <w:tab w:val="left" w:pos="993"/>
          <w:tab w:val="left" w:pos="1276"/>
          <w:tab w:val="left" w:pos="1560"/>
        </w:tabs>
        <w:spacing w:line="360" w:lineRule="auto"/>
        <w:ind w:left="284" w:firstLine="720"/>
        <w:jc w:val="both"/>
        <w:rPr>
          <w:rFonts w:ascii="Times New Roman" w:hAnsi="Times New Roman" w:cs="Times New Roman"/>
          <w:color w:val="000000" w:themeColor="text1"/>
          <w:sz w:val="28"/>
          <w:szCs w:val="28"/>
        </w:rPr>
      </w:pPr>
      <w:r w:rsidRPr="00A31EA2">
        <w:rPr>
          <w:rFonts w:ascii="Times New Roman" w:hAnsi="Times New Roman" w:cs="Times New Roman"/>
          <w:color w:val="000000" w:themeColor="text1"/>
          <w:sz w:val="28"/>
          <w:szCs w:val="28"/>
        </w:rPr>
        <w:t xml:space="preserve">Давыдов В.В. Проблемы развивающего обучения. –М., 2004. </w:t>
      </w:r>
      <w:r w:rsidRPr="00A31EA2">
        <w:rPr>
          <w:rFonts w:ascii="Times New Roman" w:hAnsi="Times New Roman" w:cs="Times New Roman"/>
          <w:color w:val="000000" w:themeColor="text1"/>
          <w:sz w:val="28"/>
          <w:szCs w:val="28"/>
        </w:rPr>
        <w:br/>
        <w:t>- 175 б.</w:t>
      </w:r>
    </w:p>
    <w:p w14:paraId="1273A5C1" w14:textId="77777777" w:rsidR="00155469" w:rsidRPr="00A31EA2" w:rsidRDefault="00155469" w:rsidP="00C06C67">
      <w:pPr>
        <w:pStyle w:val="aa"/>
        <w:numPr>
          <w:ilvl w:val="0"/>
          <w:numId w:val="26"/>
        </w:numPr>
        <w:tabs>
          <w:tab w:val="left" w:pos="284"/>
          <w:tab w:val="left" w:pos="426"/>
          <w:tab w:val="left" w:pos="993"/>
          <w:tab w:val="left" w:pos="1276"/>
          <w:tab w:val="left" w:pos="1560"/>
        </w:tabs>
        <w:spacing w:line="360" w:lineRule="auto"/>
        <w:ind w:left="284" w:firstLine="720"/>
        <w:jc w:val="both"/>
        <w:rPr>
          <w:rFonts w:ascii="Times New Roman" w:hAnsi="Times New Roman" w:cs="Times New Roman"/>
          <w:color w:val="000000" w:themeColor="text1"/>
          <w:sz w:val="28"/>
          <w:szCs w:val="28"/>
        </w:rPr>
      </w:pPr>
      <w:r w:rsidRPr="00A31EA2">
        <w:rPr>
          <w:rFonts w:ascii="Times New Roman" w:hAnsi="Times New Roman" w:cs="Times New Roman"/>
          <w:color w:val="000000" w:themeColor="text1"/>
          <w:sz w:val="28"/>
          <w:szCs w:val="28"/>
        </w:rPr>
        <w:t>Данил</w:t>
      </w:r>
      <w:r w:rsidRPr="00A31EA2">
        <w:rPr>
          <w:rFonts w:ascii="Times New Roman" w:hAnsi="Times New Roman" w:cs="Times New Roman"/>
          <w:color w:val="000000" w:themeColor="text1"/>
          <w:sz w:val="28"/>
          <w:szCs w:val="28"/>
          <w:lang w:val="uz-Cyrl-UZ"/>
        </w:rPr>
        <w:t>ю</w:t>
      </w:r>
      <w:r w:rsidRPr="00A31EA2">
        <w:rPr>
          <w:rFonts w:ascii="Times New Roman" w:hAnsi="Times New Roman" w:cs="Times New Roman"/>
          <w:color w:val="000000" w:themeColor="text1"/>
          <w:sz w:val="28"/>
          <w:szCs w:val="28"/>
        </w:rPr>
        <w:t>к А.Я. Теория интегра</w:t>
      </w:r>
      <w:r w:rsidRPr="00A31EA2">
        <w:rPr>
          <w:rFonts w:ascii="Times New Roman" w:hAnsi="Times New Roman" w:cs="Times New Roman"/>
          <w:color w:val="000000" w:themeColor="text1"/>
          <w:sz w:val="28"/>
          <w:szCs w:val="28"/>
          <w:lang w:val="uz-Cyrl-UZ"/>
        </w:rPr>
        <w:t>ц</w:t>
      </w:r>
      <w:r w:rsidRPr="00A31EA2">
        <w:rPr>
          <w:rFonts w:ascii="Times New Roman" w:hAnsi="Times New Roman" w:cs="Times New Roman"/>
          <w:color w:val="000000" w:themeColor="text1"/>
          <w:sz w:val="28"/>
          <w:szCs w:val="28"/>
        </w:rPr>
        <w:t xml:space="preserve">ии образования. – Ростов на/Д.: 2000. </w:t>
      </w:r>
      <w:r w:rsidRPr="00A31EA2">
        <w:rPr>
          <w:rFonts w:ascii="Times New Roman" w:hAnsi="Times New Roman" w:cs="Times New Roman"/>
          <w:color w:val="000000" w:themeColor="text1"/>
          <w:sz w:val="28"/>
          <w:szCs w:val="28"/>
          <w:lang w:val="uz-Cyrl-UZ"/>
        </w:rPr>
        <w:t xml:space="preserve">- </w:t>
      </w:r>
      <w:r w:rsidRPr="00A31EA2">
        <w:rPr>
          <w:rFonts w:ascii="Times New Roman" w:hAnsi="Times New Roman" w:cs="Times New Roman"/>
          <w:color w:val="000000" w:themeColor="text1"/>
          <w:sz w:val="28"/>
          <w:szCs w:val="28"/>
        </w:rPr>
        <w:t>440.</w:t>
      </w:r>
      <w:r w:rsidRPr="00A31EA2">
        <w:rPr>
          <w:rFonts w:ascii="Times New Roman" w:hAnsi="Times New Roman" w:cs="Times New Roman"/>
          <w:color w:val="000000" w:themeColor="text1"/>
          <w:sz w:val="28"/>
          <w:szCs w:val="28"/>
          <w:lang w:val="uz-Cyrl-UZ"/>
        </w:rPr>
        <w:t xml:space="preserve">с. </w:t>
      </w:r>
    </w:p>
    <w:p w14:paraId="79AA9695" w14:textId="77777777" w:rsidR="00155469" w:rsidRPr="00A31EA2" w:rsidRDefault="00155469" w:rsidP="00C06C67">
      <w:pPr>
        <w:pStyle w:val="aa"/>
        <w:numPr>
          <w:ilvl w:val="0"/>
          <w:numId w:val="26"/>
        </w:numPr>
        <w:tabs>
          <w:tab w:val="left" w:pos="284"/>
          <w:tab w:val="left" w:pos="426"/>
          <w:tab w:val="left" w:pos="993"/>
          <w:tab w:val="left" w:pos="1276"/>
          <w:tab w:val="left" w:pos="1560"/>
        </w:tabs>
        <w:spacing w:line="360" w:lineRule="auto"/>
        <w:ind w:left="284" w:firstLine="720"/>
        <w:jc w:val="both"/>
        <w:rPr>
          <w:rFonts w:ascii="Times New Roman" w:hAnsi="Times New Roman" w:cs="Times New Roman"/>
          <w:color w:val="000000" w:themeColor="text1"/>
          <w:sz w:val="28"/>
          <w:szCs w:val="28"/>
        </w:rPr>
      </w:pPr>
      <w:r w:rsidRPr="00A31EA2">
        <w:rPr>
          <w:rFonts w:ascii="Times New Roman" w:hAnsi="Times New Roman" w:cs="Times New Roman"/>
          <w:color w:val="000000" w:themeColor="text1"/>
          <w:sz w:val="28"/>
          <w:szCs w:val="28"/>
          <w:shd w:val="clear" w:color="auto" w:fill="FFFFFF"/>
        </w:rPr>
        <w:t>Домбровская М.А. Мониторинг качества обучения в учреждениях профессионального образования региона в условиях рыночной экономики: Дисс. канд. пед. наук: 13.00.08 / М.А. Домбровская М., 2002. - 175 с.</w:t>
      </w:r>
    </w:p>
    <w:p w14:paraId="205FB82F" w14:textId="77777777" w:rsidR="00155469" w:rsidRPr="00A31EA2" w:rsidRDefault="00155469" w:rsidP="00C06C67">
      <w:pPr>
        <w:pStyle w:val="aa"/>
        <w:numPr>
          <w:ilvl w:val="0"/>
          <w:numId w:val="26"/>
        </w:numPr>
        <w:tabs>
          <w:tab w:val="left" w:pos="284"/>
          <w:tab w:val="left" w:pos="426"/>
          <w:tab w:val="left" w:pos="993"/>
          <w:tab w:val="left" w:pos="1276"/>
          <w:tab w:val="left" w:pos="1560"/>
        </w:tabs>
        <w:spacing w:line="360" w:lineRule="auto"/>
        <w:ind w:left="284" w:firstLine="720"/>
        <w:jc w:val="both"/>
        <w:rPr>
          <w:rFonts w:ascii="Times New Roman" w:hAnsi="Times New Roman" w:cs="Times New Roman"/>
          <w:color w:val="000000" w:themeColor="text1"/>
          <w:sz w:val="28"/>
          <w:szCs w:val="28"/>
          <w:lang w:val="uz-Cyrl-UZ"/>
        </w:rPr>
      </w:pPr>
      <w:r w:rsidRPr="00A31EA2">
        <w:rPr>
          <w:rFonts w:ascii="Times New Roman" w:hAnsi="Times New Roman" w:cs="Times New Roman"/>
          <w:color w:val="000000" w:themeColor="text1"/>
          <w:sz w:val="28"/>
          <w:szCs w:val="28"/>
          <w:lang w:val="uz-Cyrl-UZ"/>
        </w:rPr>
        <w:t xml:space="preserve">Джураев А.С. Малака ошириш жараёнида тингловчиларнинг касбий малакасини ривожлантиришнинг педагогик механизмларини такомиллаштириш. Педагогика фанлари бўйича фалсафа доктори дисс. автореф. Самарқанд. 2019. – 52 б. </w:t>
      </w:r>
    </w:p>
    <w:p w14:paraId="1329A5D7" w14:textId="77777777" w:rsidR="00155469" w:rsidRPr="00A31EA2" w:rsidRDefault="00155469" w:rsidP="00C06C67">
      <w:pPr>
        <w:pStyle w:val="aa"/>
        <w:numPr>
          <w:ilvl w:val="0"/>
          <w:numId w:val="26"/>
        </w:numPr>
        <w:tabs>
          <w:tab w:val="left" w:pos="284"/>
          <w:tab w:val="left" w:pos="426"/>
          <w:tab w:val="left" w:pos="993"/>
          <w:tab w:val="left" w:pos="1276"/>
          <w:tab w:val="left" w:pos="1560"/>
        </w:tabs>
        <w:spacing w:line="360" w:lineRule="auto"/>
        <w:ind w:left="284" w:firstLine="720"/>
        <w:jc w:val="both"/>
        <w:rPr>
          <w:rFonts w:ascii="Times New Roman" w:hAnsi="Times New Roman" w:cs="Times New Roman"/>
          <w:color w:val="000000" w:themeColor="text1"/>
          <w:sz w:val="28"/>
          <w:szCs w:val="28"/>
          <w:lang w:val="uz-Cyrl-UZ"/>
        </w:rPr>
      </w:pPr>
      <w:r w:rsidRPr="00A31EA2">
        <w:rPr>
          <w:rFonts w:ascii="Times New Roman" w:hAnsi="Times New Roman" w:cs="Times New Roman"/>
          <w:color w:val="000000" w:themeColor="text1"/>
          <w:sz w:val="28"/>
          <w:szCs w:val="28"/>
          <w:lang w:val="uz-Cyrl-UZ"/>
        </w:rPr>
        <w:t>Джураев Р.Х., Турғунов С.Т. Таълим менежменти. –Т.: “Voris Nashriyot”, 2006. -263 б.</w:t>
      </w:r>
    </w:p>
    <w:p w14:paraId="3FCBD683" w14:textId="77777777" w:rsidR="00155469" w:rsidRPr="00A31EA2" w:rsidRDefault="00155469" w:rsidP="00C06C67">
      <w:pPr>
        <w:pStyle w:val="aa"/>
        <w:numPr>
          <w:ilvl w:val="0"/>
          <w:numId w:val="26"/>
        </w:numPr>
        <w:tabs>
          <w:tab w:val="left" w:pos="284"/>
          <w:tab w:val="left" w:pos="426"/>
          <w:tab w:val="left" w:pos="993"/>
          <w:tab w:val="left" w:pos="1276"/>
          <w:tab w:val="left" w:pos="1560"/>
        </w:tabs>
        <w:spacing w:line="360" w:lineRule="auto"/>
        <w:ind w:left="284" w:firstLine="720"/>
        <w:jc w:val="both"/>
        <w:rPr>
          <w:rFonts w:ascii="Times New Roman" w:hAnsi="Times New Roman" w:cs="Times New Roman"/>
          <w:color w:val="000000" w:themeColor="text1"/>
          <w:sz w:val="28"/>
          <w:szCs w:val="28"/>
          <w:lang w:val="uz-Cyrl-UZ"/>
        </w:rPr>
      </w:pPr>
      <w:r w:rsidRPr="00A31EA2">
        <w:rPr>
          <w:rFonts w:ascii="Times New Roman" w:hAnsi="Times New Roman" w:cs="Times New Roman"/>
          <w:color w:val="000000" w:themeColor="text1"/>
          <w:sz w:val="28"/>
          <w:szCs w:val="28"/>
          <w:lang w:val="uz-Cyrl-UZ"/>
        </w:rPr>
        <w:t>Захидова Г.Э. Ишлаб чиқаришни кластер усулида ташкил этиш ва бошқариш услубиёти. -Т.: Фан, 2016.</w:t>
      </w:r>
    </w:p>
    <w:p w14:paraId="09F13C48" w14:textId="77777777" w:rsidR="00155469" w:rsidRPr="00A31EA2" w:rsidRDefault="00155469" w:rsidP="00C06C67">
      <w:pPr>
        <w:pStyle w:val="aa"/>
        <w:numPr>
          <w:ilvl w:val="0"/>
          <w:numId w:val="26"/>
        </w:numPr>
        <w:tabs>
          <w:tab w:val="left" w:pos="284"/>
          <w:tab w:val="left" w:pos="426"/>
          <w:tab w:val="left" w:pos="993"/>
          <w:tab w:val="left" w:pos="1276"/>
          <w:tab w:val="left" w:pos="1560"/>
        </w:tabs>
        <w:spacing w:line="360" w:lineRule="auto"/>
        <w:ind w:left="284" w:firstLine="720"/>
        <w:jc w:val="both"/>
        <w:rPr>
          <w:rFonts w:ascii="Times New Roman" w:hAnsi="Times New Roman" w:cs="Times New Roman"/>
          <w:color w:val="000000" w:themeColor="text1"/>
          <w:sz w:val="28"/>
          <w:szCs w:val="28"/>
          <w:lang w:val="uz-Cyrl-UZ"/>
        </w:rPr>
      </w:pPr>
      <w:r w:rsidRPr="00A31EA2">
        <w:rPr>
          <w:rFonts w:ascii="Times New Roman" w:hAnsi="Times New Roman" w:cs="Times New Roman"/>
          <w:color w:val="000000" w:themeColor="text1"/>
          <w:sz w:val="28"/>
          <w:szCs w:val="28"/>
          <w:lang w:val="uz-Cyrl-UZ"/>
        </w:rPr>
        <w:t>Зиёмуҳамедов Б. Педагогика // Ўқув қўлланма. Тошкент. “Турон-иқбол”. 2006 .-Б. 10.</w:t>
      </w:r>
    </w:p>
    <w:p w14:paraId="06A23DB9" w14:textId="77777777" w:rsidR="00155469" w:rsidRPr="00A31EA2" w:rsidRDefault="00155469" w:rsidP="00C06C67">
      <w:pPr>
        <w:pStyle w:val="aa"/>
        <w:numPr>
          <w:ilvl w:val="0"/>
          <w:numId w:val="26"/>
        </w:numPr>
        <w:tabs>
          <w:tab w:val="left" w:pos="284"/>
          <w:tab w:val="left" w:pos="426"/>
          <w:tab w:val="left" w:pos="993"/>
          <w:tab w:val="left" w:pos="1276"/>
          <w:tab w:val="left" w:pos="1560"/>
        </w:tabs>
        <w:spacing w:line="360" w:lineRule="auto"/>
        <w:ind w:left="284" w:firstLine="720"/>
        <w:jc w:val="both"/>
        <w:rPr>
          <w:rFonts w:ascii="Times New Roman" w:hAnsi="Times New Roman" w:cs="Times New Roman"/>
          <w:color w:val="000000" w:themeColor="text1"/>
          <w:sz w:val="28"/>
          <w:szCs w:val="28"/>
          <w:lang w:val="uz-Cyrl-UZ"/>
        </w:rPr>
      </w:pPr>
      <w:r w:rsidRPr="00A31EA2">
        <w:rPr>
          <w:rFonts w:ascii="Times New Roman" w:hAnsi="Times New Roman" w:cs="Times New Roman"/>
          <w:color w:val="000000" w:themeColor="text1"/>
          <w:sz w:val="28"/>
          <w:szCs w:val="28"/>
          <w:lang w:val="uz-Cyrl-UZ"/>
        </w:rPr>
        <w:t>Ибрагимов Х., Абдуллаева Ш. Педагогика назарияси / дарслик –Т.: Фан ва технология, 2008. - 288 б.</w:t>
      </w:r>
    </w:p>
    <w:p w14:paraId="19269217" w14:textId="77777777" w:rsidR="00155469" w:rsidRPr="00A31EA2" w:rsidRDefault="00155469" w:rsidP="00C06C67">
      <w:pPr>
        <w:pStyle w:val="aa"/>
        <w:numPr>
          <w:ilvl w:val="0"/>
          <w:numId w:val="26"/>
        </w:numPr>
        <w:tabs>
          <w:tab w:val="left" w:pos="284"/>
          <w:tab w:val="left" w:pos="426"/>
          <w:tab w:val="left" w:pos="993"/>
          <w:tab w:val="left" w:pos="1276"/>
          <w:tab w:val="left" w:pos="1560"/>
        </w:tabs>
        <w:spacing w:line="360" w:lineRule="auto"/>
        <w:ind w:left="284" w:firstLine="720"/>
        <w:jc w:val="both"/>
        <w:rPr>
          <w:rFonts w:ascii="Times New Roman" w:hAnsi="Times New Roman" w:cs="Times New Roman"/>
          <w:color w:val="000000" w:themeColor="text1"/>
          <w:sz w:val="28"/>
          <w:szCs w:val="28"/>
          <w:lang w:val="uz-Cyrl-UZ"/>
        </w:rPr>
      </w:pPr>
      <w:r w:rsidRPr="00A31EA2">
        <w:rPr>
          <w:rFonts w:ascii="Times New Roman" w:hAnsi="Times New Roman" w:cs="Times New Roman"/>
          <w:color w:val="000000" w:themeColor="text1"/>
          <w:sz w:val="28"/>
          <w:szCs w:val="28"/>
          <w:shd w:val="clear" w:color="auto" w:fill="FFFFFF"/>
        </w:rPr>
        <w:t xml:space="preserve">Ибрагимов Г.И. Формы организации обучения в педагогике и школе. -Казань, 1994. </w:t>
      </w:r>
      <w:r w:rsidRPr="00A31EA2">
        <w:rPr>
          <w:rFonts w:ascii="Times New Roman" w:hAnsi="Times New Roman" w:cs="Times New Roman"/>
          <w:color w:val="000000" w:themeColor="text1"/>
          <w:sz w:val="28"/>
          <w:szCs w:val="28"/>
          <w:shd w:val="clear" w:color="auto" w:fill="FFFFFF"/>
          <w:lang w:val="uz-Cyrl-UZ"/>
        </w:rPr>
        <w:t xml:space="preserve">- </w:t>
      </w:r>
      <w:r w:rsidRPr="00A31EA2">
        <w:rPr>
          <w:rFonts w:ascii="Times New Roman" w:hAnsi="Times New Roman" w:cs="Times New Roman"/>
          <w:color w:val="000000" w:themeColor="text1"/>
          <w:sz w:val="28"/>
          <w:szCs w:val="28"/>
          <w:shd w:val="clear" w:color="auto" w:fill="FFFFFF"/>
        </w:rPr>
        <w:t>168</w:t>
      </w:r>
      <w:r w:rsidRPr="00A31EA2">
        <w:rPr>
          <w:rFonts w:ascii="Times New Roman" w:hAnsi="Times New Roman" w:cs="Times New Roman"/>
          <w:color w:val="000000" w:themeColor="text1"/>
          <w:sz w:val="28"/>
          <w:szCs w:val="28"/>
          <w:shd w:val="clear" w:color="auto" w:fill="FFFFFF"/>
          <w:lang w:val="uz-Cyrl-UZ"/>
        </w:rPr>
        <w:t xml:space="preserve"> </w:t>
      </w:r>
      <w:r w:rsidRPr="00A31EA2">
        <w:rPr>
          <w:rFonts w:ascii="Times New Roman" w:hAnsi="Times New Roman" w:cs="Times New Roman"/>
          <w:color w:val="000000" w:themeColor="text1"/>
          <w:sz w:val="28"/>
          <w:szCs w:val="28"/>
          <w:shd w:val="clear" w:color="auto" w:fill="FFFFFF"/>
        </w:rPr>
        <w:t>с.</w:t>
      </w:r>
    </w:p>
    <w:p w14:paraId="77BF3273" w14:textId="77777777" w:rsidR="00155469" w:rsidRPr="00A31EA2" w:rsidRDefault="00155469" w:rsidP="00C06C67">
      <w:pPr>
        <w:pStyle w:val="aa"/>
        <w:numPr>
          <w:ilvl w:val="0"/>
          <w:numId w:val="26"/>
        </w:numPr>
        <w:tabs>
          <w:tab w:val="left" w:pos="284"/>
          <w:tab w:val="left" w:pos="426"/>
          <w:tab w:val="left" w:pos="993"/>
          <w:tab w:val="left" w:pos="1276"/>
          <w:tab w:val="left" w:pos="1560"/>
        </w:tabs>
        <w:spacing w:line="360" w:lineRule="auto"/>
        <w:ind w:left="284" w:firstLine="720"/>
        <w:jc w:val="both"/>
        <w:rPr>
          <w:rFonts w:ascii="Times New Roman" w:hAnsi="Times New Roman" w:cs="Times New Roman"/>
          <w:color w:val="000000" w:themeColor="text1"/>
          <w:sz w:val="28"/>
          <w:szCs w:val="28"/>
        </w:rPr>
      </w:pPr>
      <w:r w:rsidRPr="00A31EA2">
        <w:rPr>
          <w:rFonts w:ascii="Times New Roman" w:hAnsi="Times New Roman" w:cs="Times New Roman"/>
          <w:color w:val="000000" w:themeColor="text1"/>
          <w:sz w:val="28"/>
          <w:szCs w:val="28"/>
          <w:lang w:val="uz-Cyrl-UZ"/>
        </w:rPr>
        <w:lastRenderedPageBreak/>
        <w:t>Иноятов У.И. Теоритические и организационно-методические основ</w:t>
      </w:r>
      <w:r w:rsidRPr="00A31EA2">
        <w:rPr>
          <w:rFonts w:ascii="Times New Roman" w:hAnsi="Times New Roman" w:cs="Times New Roman"/>
          <w:color w:val="000000" w:themeColor="text1"/>
          <w:sz w:val="28"/>
          <w:szCs w:val="28"/>
        </w:rPr>
        <w:t>ы управления и контроля качества образования в профессиональном колледже // автореферат. дисс. докт.пед.наук. –Т.: 2004. –С. 44.</w:t>
      </w:r>
    </w:p>
    <w:p w14:paraId="7CFF6B85" w14:textId="77777777" w:rsidR="00155469" w:rsidRPr="00A31EA2" w:rsidRDefault="00155469" w:rsidP="00C06C67">
      <w:pPr>
        <w:pStyle w:val="aa"/>
        <w:numPr>
          <w:ilvl w:val="0"/>
          <w:numId w:val="26"/>
        </w:numPr>
        <w:tabs>
          <w:tab w:val="left" w:pos="284"/>
          <w:tab w:val="left" w:pos="426"/>
          <w:tab w:val="left" w:pos="993"/>
          <w:tab w:val="left" w:pos="1276"/>
          <w:tab w:val="left" w:pos="1560"/>
        </w:tabs>
        <w:spacing w:line="360" w:lineRule="auto"/>
        <w:ind w:left="284" w:firstLine="720"/>
        <w:jc w:val="both"/>
        <w:rPr>
          <w:rFonts w:ascii="Times New Roman" w:hAnsi="Times New Roman" w:cs="Times New Roman"/>
          <w:color w:val="000000" w:themeColor="text1"/>
          <w:sz w:val="28"/>
          <w:szCs w:val="28"/>
          <w:lang w:val="uz-Cyrl-UZ"/>
        </w:rPr>
      </w:pPr>
      <w:r w:rsidRPr="00A31EA2">
        <w:rPr>
          <w:rFonts w:ascii="Times New Roman" w:hAnsi="Times New Roman" w:cs="Times New Roman"/>
          <w:color w:val="000000" w:themeColor="text1"/>
          <w:sz w:val="28"/>
          <w:szCs w:val="28"/>
          <w:lang w:val="uz-Cyrl-UZ"/>
        </w:rPr>
        <w:t>Йўлдошев Ж.Ғ., Усмонов С.А. Таълим менежменти. – Тошкент, 2006. – 73 б.</w:t>
      </w:r>
    </w:p>
    <w:p w14:paraId="6DCCD65C" w14:textId="77777777" w:rsidR="00155469" w:rsidRPr="00A31EA2" w:rsidRDefault="00155469" w:rsidP="00C06C67">
      <w:pPr>
        <w:pStyle w:val="aa"/>
        <w:numPr>
          <w:ilvl w:val="0"/>
          <w:numId w:val="26"/>
        </w:numPr>
        <w:tabs>
          <w:tab w:val="left" w:pos="284"/>
          <w:tab w:val="left" w:pos="426"/>
          <w:tab w:val="left" w:pos="567"/>
          <w:tab w:val="left" w:pos="993"/>
          <w:tab w:val="left" w:pos="1276"/>
          <w:tab w:val="left" w:pos="1560"/>
        </w:tabs>
        <w:spacing w:line="360" w:lineRule="auto"/>
        <w:ind w:left="284" w:firstLine="720"/>
        <w:jc w:val="both"/>
        <w:rPr>
          <w:rFonts w:ascii="Times New Roman" w:hAnsi="Times New Roman" w:cs="Times New Roman"/>
          <w:color w:val="000000" w:themeColor="text1"/>
          <w:sz w:val="28"/>
          <w:szCs w:val="28"/>
          <w:lang w:val="uz-Cyrl-UZ"/>
        </w:rPr>
      </w:pPr>
      <w:r w:rsidRPr="00A31EA2">
        <w:rPr>
          <w:rFonts w:ascii="Times New Roman" w:hAnsi="Times New Roman" w:cs="Times New Roman"/>
          <w:color w:val="000000" w:themeColor="text1"/>
          <w:sz w:val="28"/>
          <w:szCs w:val="28"/>
          <w:lang w:val="uz-Cyrl-UZ"/>
        </w:rPr>
        <w:t>Коджаспирова Г.М. Педагогический словарь. –М.: Академия, 2001. –С. 176.</w:t>
      </w:r>
    </w:p>
    <w:p w14:paraId="664869CD" w14:textId="7ADCED76" w:rsidR="00155469" w:rsidRPr="00A31EA2" w:rsidRDefault="00155469" w:rsidP="00C06C67">
      <w:pPr>
        <w:pStyle w:val="aa"/>
        <w:numPr>
          <w:ilvl w:val="0"/>
          <w:numId w:val="26"/>
        </w:numPr>
        <w:tabs>
          <w:tab w:val="left" w:pos="284"/>
          <w:tab w:val="left" w:pos="426"/>
          <w:tab w:val="left" w:pos="567"/>
          <w:tab w:val="left" w:pos="993"/>
          <w:tab w:val="left" w:pos="1276"/>
          <w:tab w:val="left" w:pos="1560"/>
        </w:tabs>
        <w:spacing w:line="360" w:lineRule="auto"/>
        <w:ind w:left="284" w:firstLine="720"/>
        <w:jc w:val="both"/>
        <w:rPr>
          <w:rFonts w:ascii="Times New Roman" w:hAnsi="Times New Roman" w:cs="Times New Roman"/>
          <w:color w:val="000000" w:themeColor="text1"/>
          <w:sz w:val="28"/>
          <w:szCs w:val="28"/>
          <w:lang w:val="uz-Cyrl-UZ"/>
        </w:rPr>
      </w:pPr>
      <w:r w:rsidRPr="00A31EA2">
        <w:rPr>
          <w:rFonts w:ascii="Times New Roman" w:hAnsi="Times New Roman" w:cs="Times New Roman"/>
          <w:color w:val="000000" w:themeColor="text1"/>
          <w:sz w:val="28"/>
          <w:szCs w:val="28"/>
          <w:lang w:val="uz-Cyrl-UZ"/>
        </w:rPr>
        <w:t xml:space="preserve">Коменский Я.А. Буюк дидактика. –Т.: Ўқитувчи. </w:t>
      </w:r>
      <w:r w:rsidR="004B6FED">
        <w:rPr>
          <w:rFonts w:ascii="Times New Roman" w:hAnsi="Times New Roman" w:cs="Times New Roman"/>
          <w:color w:val="000000" w:themeColor="text1"/>
          <w:sz w:val="28"/>
          <w:szCs w:val="28"/>
          <w:lang w:val="uz-Cyrl-UZ"/>
        </w:rPr>
        <w:t>2012</w:t>
      </w:r>
      <w:r w:rsidRPr="00A31EA2">
        <w:rPr>
          <w:rFonts w:ascii="Times New Roman" w:hAnsi="Times New Roman" w:cs="Times New Roman"/>
          <w:color w:val="000000" w:themeColor="text1"/>
          <w:sz w:val="28"/>
          <w:szCs w:val="28"/>
          <w:lang w:val="uz-Cyrl-UZ"/>
        </w:rPr>
        <w:t xml:space="preserve">. –Б. 338. </w:t>
      </w:r>
    </w:p>
    <w:p w14:paraId="0FD268E4" w14:textId="77777777" w:rsidR="00155469" w:rsidRPr="00A31EA2" w:rsidRDefault="00155469" w:rsidP="00C06C67">
      <w:pPr>
        <w:pStyle w:val="aa"/>
        <w:numPr>
          <w:ilvl w:val="0"/>
          <w:numId w:val="26"/>
        </w:numPr>
        <w:tabs>
          <w:tab w:val="left" w:pos="284"/>
          <w:tab w:val="left" w:pos="426"/>
          <w:tab w:val="left" w:pos="567"/>
          <w:tab w:val="left" w:pos="993"/>
          <w:tab w:val="left" w:pos="1276"/>
          <w:tab w:val="left" w:pos="1560"/>
        </w:tabs>
        <w:spacing w:line="360" w:lineRule="auto"/>
        <w:ind w:left="284" w:firstLine="720"/>
        <w:jc w:val="both"/>
        <w:rPr>
          <w:rFonts w:ascii="Times New Roman" w:hAnsi="Times New Roman" w:cs="Times New Roman"/>
          <w:color w:val="000000" w:themeColor="text1"/>
          <w:sz w:val="28"/>
          <w:szCs w:val="28"/>
        </w:rPr>
      </w:pPr>
      <w:r w:rsidRPr="00A31EA2">
        <w:rPr>
          <w:rFonts w:ascii="Times New Roman" w:hAnsi="Times New Roman" w:cs="Times New Roman"/>
          <w:color w:val="000000" w:themeColor="text1"/>
          <w:sz w:val="28"/>
          <w:szCs w:val="28"/>
        </w:rPr>
        <w:t>Красиков А.С. Оценка качества труда руководителя сферы образования. Ученое пособие. Российская академия образования. Вологодский Институт развития образования. - Санкт-Петербург, 2006. - С. 43.</w:t>
      </w:r>
    </w:p>
    <w:p w14:paraId="160E9AEC" w14:textId="77777777" w:rsidR="00155469" w:rsidRPr="00A31EA2" w:rsidRDefault="00155469" w:rsidP="00C06C67">
      <w:pPr>
        <w:pStyle w:val="aa"/>
        <w:numPr>
          <w:ilvl w:val="0"/>
          <w:numId w:val="26"/>
        </w:numPr>
        <w:tabs>
          <w:tab w:val="left" w:pos="284"/>
          <w:tab w:val="left" w:pos="426"/>
          <w:tab w:val="left" w:pos="567"/>
          <w:tab w:val="left" w:pos="993"/>
          <w:tab w:val="left" w:pos="1276"/>
          <w:tab w:val="left" w:pos="1560"/>
        </w:tabs>
        <w:spacing w:line="360" w:lineRule="auto"/>
        <w:ind w:left="284" w:firstLine="720"/>
        <w:jc w:val="both"/>
        <w:rPr>
          <w:rFonts w:ascii="Times New Roman" w:hAnsi="Times New Roman" w:cs="Times New Roman"/>
          <w:color w:val="000000" w:themeColor="text1"/>
          <w:sz w:val="28"/>
          <w:szCs w:val="28"/>
        </w:rPr>
      </w:pPr>
      <w:r w:rsidRPr="00A31EA2">
        <w:rPr>
          <w:rFonts w:ascii="Times New Roman" w:hAnsi="Times New Roman" w:cs="Times New Roman"/>
          <w:color w:val="000000" w:themeColor="text1"/>
          <w:sz w:val="28"/>
          <w:szCs w:val="28"/>
        </w:rPr>
        <w:t xml:space="preserve">Кривых С.В., Макареня А.А. Педагогическая антропоэкология. Педагогика жизнедеятельности. – СПб.: ГНУ ИОВ РАО, 2003. – </w:t>
      </w:r>
      <w:r w:rsidRPr="00A31EA2">
        <w:rPr>
          <w:rFonts w:ascii="Times New Roman" w:hAnsi="Times New Roman" w:cs="Times New Roman"/>
          <w:color w:val="000000" w:themeColor="text1"/>
          <w:sz w:val="28"/>
          <w:szCs w:val="28"/>
          <w:lang w:val="uz-Cyrl-UZ"/>
        </w:rPr>
        <w:t>С. 82.</w:t>
      </w:r>
    </w:p>
    <w:p w14:paraId="4959FAAB" w14:textId="77777777" w:rsidR="00155469" w:rsidRPr="00A31EA2" w:rsidRDefault="00155469" w:rsidP="00C06C67">
      <w:pPr>
        <w:pStyle w:val="aa"/>
        <w:numPr>
          <w:ilvl w:val="0"/>
          <w:numId w:val="26"/>
        </w:numPr>
        <w:tabs>
          <w:tab w:val="left" w:pos="284"/>
          <w:tab w:val="left" w:pos="426"/>
          <w:tab w:val="left" w:pos="567"/>
          <w:tab w:val="left" w:pos="993"/>
          <w:tab w:val="left" w:pos="1276"/>
          <w:tab w:val="left" w:pos="1560"/>
        </w:tabs>
        <w:spacing w:line="360" w:lineRule="auto"/>
        <w:ind w:left="284" w:firstLine="720"/>
        <w:jc w:val="both"/>
        <w:rPr>
          <w:rFonts w:ascii="Times New Roman" w:hAnsi="Times New Roman" w:cs="Times New Roman"/>
          <w:color w:val="000000" w:themeColor="text1"/>
          <w:sz w:val="28"/>
          <w:szCs w:val="28"/>
        </w:rPr>
      </w:pPr>
      <w:r w:rsidRPr="00A31EA2">
        <w:rPr>
          <w:rFonts w:ascii="Times New Roman" w:hAnsi="Times New Roman" w:cs="Times New Roman"/>
          <w:color w:val="000000" w:themeColor="text1"/>
          <w:sz w:val="28"/>
          <w:szCs w:val="28"/>
          <w:shd w:val="clear" w:color="auto" w:fill="FFFFFF"/>
        </w:rPr>
        <w:t>Кузьмина Н.В., Кухарев Н.В. Психологическая структура деятельности учителя: /Тексты лекций /. Гомель: Гом. гос. ун-т, 1976. - 57 с.</w:t>
      </w:r>
    </w:p>
    <w:p w14:paraId="39CEC8BD" w14:textId="77777777" w:rsidR="00155469" w:rsidRPr="00A31EA2" w:rsidRDefault="00155469" w:rsidP="00C06C67">
      <w:pPr>
        <w:pStyle w:val="aa"/>
        <w:numPr>
          <w:ilvl w:val="0"/>
          <w:numId w:val="26"/>
        </w:numPr>
        <w:tabs>
          <w:tab w:val="left" w:pos="284"/>
          <w:tab w:val="left" w:pos="426"/>
          <w:tab w:val="left" w:pos="567"/>
          <w:tab w:val="left" w:pos="993"/>
          <w:tab w:val="left" w:pos="1276"/>
          <w:tab w:val="left" w:pos="1560"/>
        </w:tabs>
        <w:spacing w:line="360" w:lineRule="auto"/>
        <w:ind w:left="284" w:firstLine="720"/>
        <w:jc w:val="both"/>
        <w:rPr>
          <w:rFonts w:ascii="Times New Roman" w:hAnsi="Times New Roman" w:cs="Times New Roman"/>
          <w:color w:val="000000" w:themeColor="text1"/>
          <w:sz w:val="28"/>
          <w:szCs w:val="28"/>
        </w:rPr>
      </w:pPr>
      <w:r w:rsidRPr="00A31EA2">
        <w:rPr>
          <w:rFonts w:ascii="Times New Roman" w:hAnsi="Times New Roman" w:cs="Times New Roman"/>
          <w:color w:val="000000" w:themeColor="text1"/>
          <w:sz w:val="28"/>
          <w:szCs w:val="28"/>
        </w:rPr>
        <w:t xml:space="preserve">Леонтьев А.В. Концепция развития регионального рынка образовательных услуг / А.В. Леонтьев, П.Н. Осипов. Казань, 2006. </w:t>
      </w:r>
      <w:r w:rsidRPr="00A31EA2">
        <w:rPr>
          <w:rFonts w:ascii="Times New Roman" w:hAnsi="Times New Roman" w:cs="Times New Roman"/>
          <w:color w:val="000000" w:themeColor="text1"/>
          <w:sz w:val="28"/>
          <w:szCs w:val="28"/>
          <w:lang w:val="uz-Cyrl-UZ"/>
        </w:rPr>
        <w:t xml:space="preserve">- </w:t>
      </w:r>
      <w:r w:rsidRPr="00A31EA2">
        <w:rPr>
          <w:rFonts w:ascii="Times New Roman" w:hAnsi="Times New Roman" w:cs="Times New Roman"/>
          <w:color w:val="000000" w:themeColor="text1"/>
          <w:sz w:val="28"/>
          <w:szCs w:val="28"/>
        </w:rPr>
        <w:t>33 с</w:t>
      </w:r>
      <w:r w:rsidRPr="00A31EA2">
        <w:rPr>
          <w:rFonts w:ascii="Times New Roman" w:hAnsi="Times New Roman" w:cs="Times New Roman"/>
          <w:color w:val="000000" w:themeColor="text1"/>
          <w:sz w:val="28"/>
          <w:szCs w:val="28"/>
          <w:lang w:val="uz-Cyrl-UZ"/>
        </w:rPr>
        <w:t>.</w:t>
      </w:r>
    </w:p>
    <w:p w14:paraId="4CF7C48A" w14:textId="77777777" w:rsidR="00155469" w:rsidRPr="00A31EA2" w:rsidRDefault="00155469" w:rsidP="00C06C67">
      <w:pPr>
        <w:pStyle w:val="aa"/>
        <w:numPr>
          <w:ilvl w:val="0"/>
          <w:numId w:val="26"/>
        </w:numPr>
        <w:tabs>
          <w:tab w:val="left" w:pos="284"/>
          <w:tab w:val="left" w:pos="426"/>
          <w:tab w:val="left" w:pos="567"/>
          <w:tab w:val="left" w:pos="993"/>
          <w:tab w:val="left" w:pos="1276"/>
          <w:tab w:val="left" w:pos="1560"/>
        </w:tabs>
        <w:spacing w:line="360" w:lineRule="auto"/>
        <w:ind w:left="284" w:firstLine="720"/>
        <w:jc w:val="both"/>
        <w:rPr>
          <w:rFonts w:ascii="Times New Roman" w:hAnsi="Times New Roman" w:cs="Times New Roman"/>
          <w:color w:val="000000" w:themeColor="text1"/>
          <w:sz w:val="28"/>
          <w:szCs w:val="28"/>
          <w:lang w:val="uz-Cyrl-UZ"/>
        </w:rPr>
      </w:pPr>
      <w:r w:rsidRPr="00A31EA2">
        <w:rPr>
          <w:rFonts w:ascii="Times New Roman" w:hAnsi="Times New Roman" w:cs="Times New Roman"/>
          <w:color w:val="000000" w:themeColor="text1"/>
          <w:sz w:val="28"/>
          <w:szCs w:val="28"/>
          <w:lang w:val="uz-Cyrl-UZ"/>
        </w:rPr>
        <w:t>Ломакин Т.Ю. Современн</w:t>
      </w:r>
      <w:r w:rsidRPr="00A31EA2">
        <w:rPr>
          <w:rFonts w:ascii="Times New Roman" w:hAnsi="Times New Roman" w:cs="Times New Roman"/>
          <w:color w:val="000000" w:themeColor="text1"/>
          <w:sz w:val="28"/>
          <w:szCs w:val="28"/>
        </w:rPr>
        <w:t>ый принцип развития непрерывного образования. –М.: Наука, 2006. - 221 с.</w:t>
      </w:r>
    </w:p>
    <w:p w14:paraId="583BBFB8" w14:textId="77777777" w:rsidR="00155469" w:rsidRPr="00A31EA2" w:rsidRDefault="00155469" w:rsidP="00C06C67">
      <w:pPr>
        <w:pStyle w:val="af"/>
        <w:numPr>
          <w:ilvl w:val="0"/>
          <w:numId w:val="26"/>
        </w:numPr>
        <w:tabs>
          <w:tab w:val="left" w:pos="142"/>
          <w:tab w:val="left" w:pos="284"/>
          <w:tab w:val="left" w:pos="426"/>
          <w:tab w:val="left" w:pos="567"/>
          <w:tab w:val="left" w:pos="993"/>
          <w:tab w:val="left" w:pos="1276"/>
          <w:tab w:val="left" w:pos="1560"/>
        </w:tabs>
        <w:spacing w:line="360" w:lineRule="auto"/>
        <w:ind w:left="284" w:firstLine="720"/>
        <w:jc w:val="both"/>
        <w:rPr>
          <w:color w:val="000000" w:themeColor="text1"/>
          <w:sz w:val="28"/>
          <w:szCs w:val="28"/>
          <w:lang w:val="uz-Cyrl-UZ"/>
        </w:rPr>
      </w:pPr>
      <w:r w:rsidRPr="00A31EA2">
        <w:rPr>
          <w:color w:val="000000" w:themeColor="text1"/>
          <w:sz w:val="28"/>
          <w:szCs w:val="28"/>
          <w:lang w:val="uz-Cyrl-UZ"/>
        </w:rPr>
        <w:t xml:space="preserve">Мавлонова Р.А. Бошланғич таълимнинг интеграциялашган педагогикаси. Методик қўлланма. – Т.: Низомий номидаги Тошкент давлат университети, 2005. </w:t>
      </w:r>
    </w:p>
    <w:p w14:paraId="0736CAAB" w14:textId="77777777" w:rsidR="00155469" w:rsidRPr="00A31EA2" w:rsidRDefault="00155469" w:rsidP="00C06C67">
      <w:pPr>
        <w:pStyle w:val="af"/>
        <w:numPr>
          <w:ilvl w:val="0"/>
          <w:numId w:val="26"/>
        </w:numPr>
        <w:tabs>
          <w:tab w:val="left" w:pos="142"/>
          <w:tab w:val="left" w:pos="284"/>
          <w:tab w:val="left" w:pos="426"/>
          <w:tab w:val="left" w:pos="567"/>
          <w:tab w:val="left" w:pos="993"/>
          <w:tab w:val="left" w:pos="1276"/>
          <w:tab w:val="left" w:pos="1560"/>
        </w:tabs>
        <w:spacing w:line="360" w:lineRule="auto"/>
        <w:ind w:left="284" w:firstLine="720"/>
        <w:jc w:val="both"/>
        <w:rPr>
          <w:color w:val="000000" w:themeColor="text1"/>
          <w:sz w:val="28"/>
          <w:szCs w:val="28"/>
          <w:lang w:val="uz-Cyrl-UZ"/>
        </w:rPr>
      </w:pPr>
      <w:r w:rsidRPr="00A31EA2">
        <w:rPr>
          <w:color w:val="000000" w:themeColor="text1"/>
          <w:sz w:val="28"/>
          <w:szCs w:val="28"/>
          <w:lang w:val="uz-Cyrl-UZ"/>
        </w:rPr>
        <w:t>Мавлонова Р. А., Рахмонқулова Н. Х. “Бошланғич таълимни интеграциялашнинг педагогик технологияси” Tашкент, Илм зиё, 2009</w:t>
      </w:r>
      <w:r w:rsidRPr="00A31EA2">
        <w:rPr>
          <w:color w:val="000000" w:themeColor="text1"/>
          <w:sz w:val="28"/>
          <w:szCs w:val="28"/>
          <w:shd w:val="clear" w:color="auto" w:fill="F6F6F6"/>
          <w:lang w:val="uz-Cyrl-UZ"/>
        </w:rPr>
        <w:t>.</w:t>
      </w:r>
    </w:p>
    <w:p w14:paraId="5C09A6E9" w14:textId="77777777" w:rsidR="00155469" w:rsidRPr="00A31EA2" w:rsidRDefault="00155469" w:rsidP="00C06C67">
      <w:pPr>
        <w:pStyle w:val="aa"/>
        <w:numPr>
          <w:ilvl w:val="0"/>
          <w:numId w:val="26"/>
        </w:numPr>
        <w:tabs>
          <w:tab w:val="left" w:pos="284"/>
          <w:tab w:val="left" w:pos="426"/>
          <w:tab w:val="left" w:pos="567"/>
          <w:tab w:val="left" w:pos="993"/>
          <w:tab w:val="left" w:pos="1276"/>
          <w:tab w:val="left" w:pos="1560"/>
        </w:tabs>
        <w:spacing w:line="360" w:lineRule="auto"/>
        <w:ind w:left="284" w:firstLine="720"/>
        <w:jc w:val="both"/>
        <w:rPr>
          <w:rFonts w:ascii="Times New Roman" w:hAnsi="Times New Roman" w:cs="Times New Roman"/>
          <w:color w:val="000000" w:themeColor="text1"/>
          <w:sz w:val="28"/>
          <w:szCs w:val="28"/>
        </w:rPr>
      </w:pPr>
      <w:r w:rsidRPr="00A31EA2">
        <w:rPr>
          <w:rFonts w:ascii="Times New Roman" w:hAnsi="Times New Roman" w:cs="Times New Roman"/>
          <w:color w:val="000000" w:themeColor="text1"/>
          <w:sz w:val="28"/>
          <w:szCs w:val="28"/>
        </w:rPr>
        <w:t xml:space="preserve">Максимова В.Н. Интеграция в системе образования. СПб.: ЛОНРО, 2000. </w:t>
      </w:r>
      <w:r w:rsidRPr="00A31EA2">
        <w:rPr>
          <w:rFonts w:ascii="Times New Roman" w:hAnsi="Times New Roman" w:cs="Times New Roman"/>
          <w:color w:val="000000" w:themeColor="text1"/>
          <w:sz w:val="28"/>
          <w:szCs w:val="28"/>
          <w:lang w:val="uz-Cyrl-UZ"/>
        </w:rPr>
        <w:t xml:space="preserve">- </w:t>
      </w:r>
      <w:r w:rsidRPr="00A31EA2">
        <w:rPr>
          <w:rFonts w:ascii="Times New Roman" w:hAnsi="Times New Roman" w:cs="Times New Roman"/>
          <w:color w:val="000000" w:themeColor="text1"/>
          <w:sz w:val="28"/>
          <w:szCs w:val="28"/>
        </w:rPr>
        <w:t>82 с.</w:t>
      </w:r>
    </w:p>
    <w:p w14:paraId="79551999" w14:textId="77777777" w:rsidR="00155469" w:rsidRPr="00A31EA2" w:rsidRDefault="00155469" w:rsidP="00C06C67">
      <w:pPr>
        <w:pStyle w:val="aa"/>
        <w:numPr>
          <w:ilvl w:val="0"/>
          <w:numId w:val="26"/>
        </w:numPr>
        <w:tabs>
          <w:tab w:val="left" w:pos="284"/>
          <w:tab w:val="left" w:pos="426"/>
          <w:tab w:val="left" w:pos="567"/>
          <w:tab w:val="left" w:pos="993"/>
          <w:tab w:val="left" w:pos="1276"/>
          <w:tab w:val="left" w:pos="1560"/>
        </w:tabs>
        <w:spacing w:line="360" w:lineRule="auto"/>
        <w:ind w:left="284" w:firstLine="720"/>
        <w:jc w:val="both"/>
        <w:rPr>
          <w:rFonts w:ascii="Times New Roman" w:hAnsi="Times New Roman" w:cs="Times New Roman"/>
          <w:color w:val="000000" w:themeColor="text1"/>
          <w:sz w:val="28"/>
          <w:szCs w:val="28"/>
          <w:lang w:val="uz-Cyrl-UZ"/>
        </w:rPr>
      </w:pPr>
      <w:r w:rsidRPr="00A31EA2">
        <w:rPr>
          <w:rFonts w:ascii="Times New Roman" w:hAnsi="Times New Roman" w:cs="Times New Roman"/>
          <w:color w:val="000000" w:themeColor="text1"/>
          <w:sz w:val="28"/>
          <w:szCs w:val="28"/>
          <w:lang w:val="uz-Cyrl-UZ"/>
        </w:rPr>
        <w:t>Мардонов Ш.Қ. Янги таълимий қадриятлар асосида педагог кадрларни тайёрлаш ва малакасини ошириш. – Т.: Фан, 2006. – 232 б.</w:t>
      </w:r>
    </w:p>
    <w:p w14:paraId="0AEAE7ED" w14:textId="1AD78F42" w:rsidR="00155469" w:rsidRPr="00A31EA2" w:rsidRDefault="00155469" w:rsidP="00C06C67">
      <w:pPr>
        <w:pStyle w:val="aa"/>
        <w:numPr>
          <w:ilvl w:val="0"/>
          <w:numId w:val="26"/>
        </w:numPr>
        <w:tabs>
          <w:tab w:val="left" w:pos="284"/>
          <w:tab w:val="left" w:pos="426"/>
          <w:tab w:val="left" w:pos="567"/>
          <w:tab w:val="left" w:pos="993"/>
          <w:tab w:val="left" w:pos="1276"/>
          <w:tab w:val="left" w:pos="1560"/>
        </w:tabs>
        <w:spacing w:line="360" w:lineRule="auto"/>
        <w:ind w:left="284" w:firstLine="720"/>
        <w:jc w:val="both"/>
        <w:rPr>
          <w:rFonts w:ascii="Times New Roman" w:hAnsi="Times New Roman" w:cs="Times New Roman"/>
          <w:color w:val="000000" w:themeColor="text1"/>
          <w:sz w:val="28"/>
          <w:szCs w:val="28"/>
          <w:lang w:val="uz-Cyrl-UZ"/>
        </w:rPr>
      </w:pPr>
      <w:r w:rsidRPr="00A31EA2">
        <w:rPr>
          <w:rFonts w:ascii="Times New Roman" w:hAnsi="Times New Roman" w:cs="Times New Roman"/>
          <w:color w:val="000000" w:themeColor="text1"/>
          <w:sz w:val="28"/>
          <w:szCs w:val="28"/>
          <w:lang w:val="uz-Cyrl-UZ"/>
        </w:rPr>
        <w:lastRenderedPageBreak/>
        <w:t>Маҳкамов С.Т. Тарих таълимида курслараро узвийликни таъминлашнинг дидактик асослари // пед. фанлари номз. дисс. – Т.: 2005. –Б. 180.</w:t>
      </w:r>
    </w:p>
    <w:p w14:paraId="70D01B27" w14:textId="77777777" w:rsidR="00155469" w:rsidRPr="00A31EA2" w:rsidRDefault="00155469" w:rsidP="00C06C67">
      <w:pPr>
        <w:pStyle w:val="aa"/>
        <w:numPr>
          <w:ilvl w:val="0"/>
          <w:numId w:val="26"/>
        </w:numPr>
        <w:tabs>
          <w:tab w:val="left" w:pos="284"/>
          <w:tab w:val="left" w:pos="426"/>
          <w:tab w:val="left" w:pos="567"/>
          <w:tab w:val="left" w:pos="993"/>
          <w:tab w:val="left" w:pos="1276"/>
          <w:tab w:val="left" w:pos="1560"/>
        </w:tabs>
        <w:spacing w:line="360" w:lineRule="auto"/>
        <w:ind w:left="284" w:firstLine="720"/>
        <w:jc w:val="both"/>
        <w:rPr>
          <w:rFonts w:ascii="Times New Roman" w:hAnsi="Times New Roman" w:cs="Times New Roman"/>
          <w:color w:val="000000" w:themeColor="text1"/>
          <w:sz w:val="28"/>
          <w:szCs w:val="28"/>
          <w:lang w:val="uz-Cyrl-UZ"/>
        </w:rPr>
      </w:pPr>
      <w:r w:rsidRPr="00A31EA2">
        <w:rPr>
          <w:rFonts w:ascii="Times New Roman" w:hAnsi="Times New Roman" w:cs="Times New Roman"/>
          <w:color w:val="000000" w:themeColor="text1"/>
          <w:sz w:val="28"/>
          <w:szCs w:val="28"/>
        </w:rPr>
        <w:t>Мигранян А.А. Конкурентный потенциал стран СНГ в формате региональной интеграции (на примере стран ЕАЭС).</w:t>
      </w:r>
      <w:r w:rsidRPr="00A31EA2">
        <w:rPr>
          <w:rFonts w:ascii="Times New Roman" w:hAnsi="Times New Roman" w:cs="Times New Roman"/>
          <w:color w:val="000000" w:themeColor="text1"/>
          <w:sz w:val="28"/>
          <w:szCs w:val="28"/>
          <w:lang w:val="uz-Cyrl-UZ"/>
        </w:rPr>
        <w:t xml:space="preserve"> -</w:t>
      </w:r>
      <w:r w:rsidRPr="00A31EA2">
        <w:rPr>
          <w:rFonts w:ascii="Times New Roman" w:hAnsi="Times New Roman" w:cs="Times New Roman"/>
          <w:color w:val="000000" w:themeColor="text1"/>
          <w:sz w:val="28"/>
          <w:szCs w:val="28"/>
          <w:shd w:val="clear" w:color="auto" w:fill="FFFFFF"/>
        </w:rPr>
        <w:t>М.: Институт экономики РАН, 2015. - 65 c</w:t>
      </w:r>
      <w:r w:rsidRPr="00A31EA2">
        <w:rPr>
          <w:rFonts w:ascii="Times New Roman" w:hAnsi="Times New Roman" w:cs="Times New Roman"/>
          <w:color w:val="000000" w:themeColor="text1"/>
          <w:sz w:val="28"/>
          <w:szCs w:val="28"/>
          <w:shd w:val="clear" w:color="auto" w:fill="FFFFFF"/>
          <w:lang w:val="uz-Cyrl-UZ"/>
        </w:rPr>
        <w:t>.</w:t>
      </w:r>
    </w:p>
    <w:p w14:paraId="18384632" w14:textId="77777777" w:rsidR="00155469" w:rsidRPr="00A31EA2" w:rsidRDefault="00155469" w:rsidP="00C06C67">
      <w:pPr>
        <w:pStyle w:val="aa"/>
        <w:numPr>
          <w:ilvl w:val="0"/>
          <w:numId w:val="26"/>
        </w:numPr>
        <w:tabs>
          <w:tab w:val="left" w:pos="284"/>
          <w:tab w:val="left" w:pos="426"/>
          <w:tab w:val="left" w:pos="567"/>
          <w:tab w:val="left" w:pos="993"/>
          <w:tab w:val="left" w:pos="1276"/>
          <w:tab w:val="left" w:pos="1560"/>
        </w:tabs>
        <w:spacing w:line="360" w:lineRule="auto"/>
        <w:ind w:left="284" w:firstLine="720"/>
        <w:jc w:val="both"/>
        <w:rPr>
          <w:rFonts w:ascii="Times New Roman" w:hAnsi="Times New Roman" w:cs="Times New Roman"/>
          <w:color w:val="000000" w:themeColor="text1"/>
          <w:sz w:val="28"/>
          <w:szCs w:val="28"/>
          <w:lang w:val="uz-Cyrl-UZ"/>
        </w:rPr>
      </w:pPr>
      <w:r w:rsidRPr="00A31EA2">
        <w:rPr>
          <w:rFonts w:ascii="Times New Roman" w:hAnsi="Times New Roman" w:cs="Times New Roman"/>
          <w:color w:val="000000" w:themeColor="text1"/>
          <w:sz w:val="28"/>
          <w:szCs w:val="28"/>
          <w:lang w:val="uz-Cyrl-UZ"/>
        </w:rPr>
        <w:t>Мусурманов Р. Педагогик тажриба-синов ишларини ташкил этиш ва бошқариш. –Т.: “Фан ва технология”, 2011. - Б. 144.</w:t>
      </w:r>
    </w:p>
    <w:p w14:paraId="41E99C58" w14:textId="77777777" w:rsidR="00155469" w:rsidRPr="00A31EA2" w:rsidRDefault="00155469" w:rsidP="00C06C67">
      <w:pPr>
        <w:pStyle w:val="af"/>
        <w:numPr>
          <w:ilvl w:val="0"/>
          <w:numId w:val="26"/>
        </w:numPr>
        <w:tabs>
          <w:tab w:val="left" w:pos="426"/>
          <w:tab w:val="left" w:pos="567"/>
          <w:tab w:val="left" w:pos="993"/>
          <w:tab w:val="left" w:pos="1276"/>
          <w:tab w:val="left" w:pos="1560"/>
        </w:tabs>
        <w:spacing w:line="360" w:lineRule="auto"/>
        <w:ind w:left="284" w:firstLine="720"/>
        <w:jc w:val="both"/>
        <w:rPr>
          <w:color w:val="000000" w:themeColor="text1"/>
          <w:sz w:val="28"/>
          <w:szCs w:val="28"/>
          <w:lang w:val="uz-Cyrl-UZ"/>
        </w:rPr>
      </w:pPr>
      <w:r w:rsidRPr="00A31EA2">
        <w:rPr>
          <w:color w:val="000000" w:themeColor="text1"/>
          <w:sz w:val="28"/>
          <w:szCs w:val="28"/>
          <w:lang w:val="uz-Cyrl-UZ"/>
        </w:rPr>
        <w:t>Мухамедов Ғ.И, Хўжамқулов У.Н., Тоштемирова С.А. Педагогик таълим инновацион кластери. -Т.: Университет, 2020. - 280 б.</w:t>
      </w:r>
    </w:p>
    <w:p w14:paraId="3A1FADF1" w14:textId="77777777" w:rsidR="00155469" w:rsidRPr="00A31EA2" w:rsidRDefault="00155469" w:rsidP="00C06C67">
      <w:pPr>
        <w:pStyle w:val="aa"/>
        <w:numPr>
          <w:ilvl w:val="0"/>
          <w:numId w:val="26"/>
        </w:numPr>
        <w:tabs>
          <w:tab w:val="left" w:pos="284"/>
          <w:tab w:val="left" w:pos="426"/>
          <w:tab w:val="left" w:pos="567"/>
          <w:tab w:val="left" w:pos="993"/>
          <w:tab w:val="left" w:pos="1276"/>
          <w:tab w:val="left" w:pos="1560"/>
        </w:tabs>
        <w:spacing w:line="360" w:lineRule="auto"/>
        <w:ind w:left="284" w:firstLine="720"/>
        <w:jc w:val="both"/>
        <w:rPr>
          <w:rFonts w:ascii="Times New Roman" w:hAnsi="Times New Roman" w:cs="Times New Roman"/>
          <w:color w:val="000000" w:themeColor="text1"/>
          <w:sz w:val="28"/>
          <w:szCs w:val="28"/>
        </w:rPr>
      </w:pPr>
      <w:r w:rsidRPr="00A31EA2">
        <w:rPr>
          <w:rFonts w:ascii="Times New Roman" w:hAnsi="Times New Roman" w:cs="Times New Roman"/>
          <w:color w:val="000000" w:themeColor="text1"/>
          <w:sz w:val="28"/>
          <w:szCs w:val="28"/>
        </w:rPr>
        <w:t>Мухаметзянова Г.В., Пугачева Н.Б. Кластерный подход к управлению профессиональным образованием. Казань: 2007</w:t>
      </w:r>
      <w:r w:rsidRPr="00A31EA2">
        <w:rPr>
          <w:rFonts w:ascii="Times New Roman" w:hAnsi="Times New Roman" w:cs="Times New Roman"/>
          <w:color w:val="000000" w:themeColor="text1"/>
          <w:sz w:val="28"/>
          <w:szCs w:val="28"/>
          <w:lang w:val="uz-Cyrl-UZ"/>
        </w:rPr>
        <w:t xml:space="preserve">, - </w:t>
      </w:r>
      <w:r w:rsidRPr="00A31EA2">
        <w:rPr>
          <w:rFonts w:ascii="Times New Roman" w:hAnsi="Times New Roman" w:cs="Times New Roman"/>
          <w:color w:val="000000" w:themeColor="text1"/>
          <w:sz w:val="28"/>
          <w:szCs w:val="28"/>
        </w:rPr>
        <w:t>144 с</w:t>
      </w:r>
      <w:r w:rsidRPr="00A31EA2">
        <w:rPr>
          <w:rFonts w:ascii="Times New Roman" w:hAnsi="Times New Roman" w:cs="Times New Roman"/>
          <w:color w:val="000000" w:themeColor="text1"/>
          <w:sz w:val="28"/>
          <w:szCs w:val="28"/>
          <w:lang w:val="uz-Cyrl-UZ"/>
        </w:rPr>
        <w:t>.</w:t>
      </w:r>
    </w:p>
    <w:p w14:paraId="6C60C573" w14:textId="77777777" w:rsidR="00155469" w:rsidRPr="00A31EA2" w:rsidRDefault="00155469" w:rsidP="00C06C67">
      <w:pPr>
        <w:pStyle w:val="aa"/>
        <w:numPr>
          <w:ilvl w:val="0"/>
          <w:numId w:val="26"/>
        </w:numPr>
        <w:tabs>
          <w:tab w:val="left" w:pos="284"/>
          <w:tab w:val="left" w:pos="426"/>
          <w:tab w:val="left" w:pos="567"/>
          <w:tab w:val="left" w:pos="993"/>
          <w:tab w:val="left" w:pos="1276"/>
          <w:tab w:val="left" w:pos="1560"/>
        </w:tabs>
        <w:spacing w:line="360" w:lineRule="auto"/>
        <w:ind w:left="284" w:firstLine="720"/>
        <w:jc w:val="both"/>
        <w:rPr>
          <w:rFonts w:ascii="Times New Roman" w:hAnsi="Times New Roman" w:cs="Times New Roman"/>
          <w:color w:val="000000" w:themeColor="text1"/>
          <w:sz w:val="28"/>
          <w:szCs w:val="28"/>
        </w:rPr>
      </w:pPr>
      <w:r w:rsidRPr="00A31EA2">
        <w:rPr>
          <w:rFonts w:ascii="Times New Roman" w:hAnsi="Times New Roman" w:cs="Times New Roman"/>
          <w:color w:val="000000" w:themeColor="text1"/>
          <w:sz w:val="28"/>
          <w:szCs w:val="28"/>
        </w:rPr>
        <w:t>Назарова О.Л. Управление качеством образовательного процесса профессионально-педагогического колледжа. Учебно-метод. пособие. / Назарова О.Л. – Магнитогорск: МаГУ, 2003. –</w:t>
      </w:r>
      <w:r w:rsidRPr="00A31EA2">
        <w:rPr>
          <w:rFonts w:ascii="Times New Roman" w:hAnsi="Times New Roman" w:cs="Times New Roman"/>
          <w:color w:val="000000" w:themeColor="text1"/>
          <w:sz w:val="28"/>
          <w:szCs w:val="28"/>
          <w:lang w:val="uz-Cyrl-UZ"/>
        </w:rPr>
        <w:t xml:space="preserve"> </w:t>
      </w:r>
      <w:r w:rsidRPr="00A31EA2">
        <w:rPr>
          <w:rFonts w:ascii="Times New Roman" w:hAnsi="Times New Roman" w:cs="Times New Roman"/>
          <w:color w:val="000000" w:themeColor="text1"/>
          <w:sz w:val="28"/>
          <w:szCs w:val="28"/>
        </w:rPr>
        <w:t>С</w:t>
      </w:r>
      <w:r w:rsidRPr="00A31EA2">
        <w:rPr>
          <w:rFonts w:ascii="Times New Roman" w:hAnsi="Times New Roman" w:cs="Times New Roman"/>
          <w:color w:val="000000" w:themeColor="text1"/>
          <w:sz w:val="28"/>
          <w:szCs w:val="28"/>
          <w:lang w:val="uz-Cyrl-UZ"/>
        </w:rPr>
        <w:t xml:space="preserve"> </w:t>
      </w:r>
      <w:r w:rsidRPr="00A31EA2">
        <w:rPr>
          <w:rFonts w:ascii="Times New Roman" w:hAnsi="Times New Roman" w:cs="Times New Roman"/>
          <w:color w:val="000000" w:themeColor="text1"/>
          <w:sz w:val="28"/>
          <w:szCs w:val="28"/>
        </w:rPr>
        <w:t>.81</w:t>
      </w:r>
      <w:r w:rsidRPr="00A31EA2">
        <w:rPr>
          <w:rFonts w:ascii="Times New Roman" w:hAnsi="Times New Roman" w:cs="Times New Roman"/>
          <w:color w:val="000000" w:themeColor="text1"/>
          <w:sz w:val="28"/>
          <w:szCs w:val="28"/>
          <w:lang w:val="uz-Cyrl-UZ"/>
        </w:rPr>
        <w:t>.</w:t>
      </w:r>
    </w:p>
    <w:p w14:paraId="5783B0E1" w14:textId="77777777" w:rsidR="00155469" w:rsidRPr="00A31EA2" w:rsidRDefault="00155469" w:rsidP="00C06C67">
      <w:pPr>
        <w:pStyle w:val="aa"/>
        <w:numPr>
          <w:ilvl w:val="0"/>
          <w:numId w:val="26"/>
        </w:numPr>
        <w:tabs>
          <w:tab w:val="left" w:pos="284"/>
          <w:tab w:val="left" w:pos="426"/>
          <w:tab w:val="left" w:pos="567"/>
          <w:tab w:val="left" w:pos="993"/>
          <w:tab w:val="left" w:pos="1276"/>
          <w:tab w:val="left" w:pos="1560"/>
        </w:tabs>
        <w:spacing w:line="360" w:lineRule="auto"/>
        <w:ind w:left="284" w:firstLine="720"/>
        <w:jc w:val="both"/>
        <w:rPr>
          <w:rFonts w:ascii="Times New Roman" w:hAnsi="Times New Roman" w:cs="Times New Roman"/>
          <w:color w:val="000000" w:themeColor="text1"/>
          <w:sz w:val="28"/>
          <w:szCs w:val="28"/>
        </w:rPr>
      </w:pPr>
      <w:r w:rsidRPr="00A31EA2">
        <w:rPr>
          <w:rFonts w:ascii="Times New Roman" w:hAnsi="Times New Roman" w:cs="Times New Roman"/>
          <w:color w:val="000000" w:themeColor="text1"/>
          <w:sz w:val="28"/>
          <w:szCs w:val="28"/>
        </w:rPr>
        <w:t>Новиков А.М. Российское образование в новой эпохе / Парадоксы наследия, векторы развития. –М.: ―</w:t>
      </w:r>
      <w:r w:rsidRPr="00A31EA2">
        <w:rPr>
          <w:rFonts w:ascii="Times New Roman" w:hAnsi="Times New Roman" w:cs="Times New Roman"/>
          <w:color w:val="000000" w:themeColor="text1"/>
          <w:sz w:val="28"/>
          <w:szCs w:val="28"/>
          <w:lang w:val="uz-Cyrl-UZ"/>
        </w:rPr>
        <w:t xml:space="preserve"> “</w:t>
      </w:r>
      <w:r w:rsidRPr="00A31EA2">
        <w:rPr>
          <w:rFonts w:ascii="Times New Roman" w:hAnsi="Times New Roman" w:cs="Times New Roman"/>
          <w:color w:val="000000" w:themeColor="text1"/>
          <w:sz w:val="28"/>
          <w:szCs w:val="28"/>
        </w:rPr>
        <w:t>Эгвес</w:t>
      </w:r>
      <w:r w:rsidRPr="00A31EA2">
        <w:rPr>
          <w:rFonts w:ascii="Times New Roman" w:hAnsi="Times New Roman" w:cs="Times New Roman"/>
          <w:color w:val="000000" w:themeColor="text1"/>
          <w:sz w:val="28"/>
          <w:szCs w:val="28"/>
          <w:lang w:val="uz-Cyrl-UZ"/>
        </w:rPr>
        <w:t>”</w:t>
      </w:r>
      <w:r w:rsidRPr="00A31EA2">
        <w:rPr>
          <w:rFonts w:ascii="Times New Roman" w:hAnsi="Times New Roman" w:cs="Times New Roman"/>
          <w:color w:val="000000" w:themeColor="text1"/>
          <w:sz w:val="28"/>
          <w:szCs w:val="28"/>
        </w:rPr>
        <w:t>, 2000.</w:t>
      </w:r>
      <w:r w:rsidRPr="00A31EA2">
        <w:rPr>
          <w:rFonts w:ascii="Times New Roman" w:hAnsi="Times New Roman" w:cs="Times New Roman"/>
          <w:color w:val="000000" w:themeColor="text1"/>
          <w:sz w:val="28"/>
          <w:szCs w:val="28"/>
          <w:lang w:val="uz-Cyrl-UZ"/>
        </w:rPr>
        <w:t xml:space="preserve"> </w:t>
      </w:r>
    </w:p>
    <w:p w14:paraId="72259B5A" w14:textId="77777777" w:rsidR="00155469" w:rsidRPr="00A31EA2" w:rsidRDefault="00155469" w:rsidP="00C06C67">
      <w:pPr>
        <w:pStyle w:val="aa"/>
        <w:numPr>
          <w:ilvl w:val="0"/>
          <w:numId w:val="26"/>
        </w:numPr>
        <w:tabs>
          <w:tab w:val="left" w:pos="284"/>
          <w:tab w:val="left" w:pos="426"/>
          <w:tab w:val="left" w:pos="567"/>
          <w:tab w:val="left" w:pos="993"/>
          <w:tab w:val="left" w:pos="1276"/>
          <w:tab w:val="left" w:pos="1560"/>
        </w:tabs>
        <w:spacing w:line="360" w:lineRule="auto"/>
        <w:ind w:left="284" w:firstLine="720"/>
        <w:jc w:val="both"/>
        <w:rPr>
          <w:rFonts w:ascii="Times New Roman" w:hAnsi="Times New Roman" w:cs="Times New Roman"/>
          <w:color w:val="000000" w:themeColor="text1"/>
          <w:sz w:val="28"/>
          <w:szCs w:val="28"/>
          <w:lang w:val="uz-Cyrl-UZ"/>
        </w:rPr>
      </w:pPr>
      <w:r w:rsidRPr="00A31EA2">
        <w:rPr>
          <w:rFonts w:ascii="Times New Roman" w:hAnsi="Times New Roman" w:cs="Times New Roman"/>
          <w:color w:val="000000" w:themeColor="text1"/>
          <w:sz w:val="28"/>
          <w:szCs w:val="28"/>
          <w:shd w:val="clear" w:color="auto" w:fill="FFFFFF"/>
        </w:rPr>
        <w:t>Огурцов А.П. Образы образования. Западная философия образования. XX век/А.П. Огурцов, В.В. Платонов. СПб: РХГИ, 2004. -</w:t>
      </w:r>
      <w:r w:rsidRPr="00A31EA2">
        <w:rPr>
          <w:rFonts w:ascii="Times New Roman" w:hAnsi="Times New Roman" w:cs="Times New Roman"/>
          <w:color w:val="000000" w:themeColor="text1"/>
          <w:sz w:val="28"/>
          <w:szCs w:val="28"/>
          <w:shd w:val="clear" w:color="auto" w:fill="FFFFFF"/>
          <w:lang w:val="uz-Cyrl-UZ"/>
        </w:rPr>
        <w:t xml:space="preserve"> </w:t>
      </w:r>
      <w:r w:rsidRPr="00A31EA2">
        <w:rPr>
          <w:rFonts w:ascii="Times New Roman" w:hAnsi="Times New Roman" w:cs="Times New Roman"/>
          <w:color w:val="000000" w:themeColor="text1"/>
          <w:sz w:val="28"/>
          <w:szCs w:val="28"/>
          <w:shd w:val="clear" w:color="auto" w:fill="FFFFFF"/>
        </w:rPr>
        <w:t>520 с.</w:t>
      </w:r>
    </w:p>
    <w:p w14:paraId="27C5AFF4" w14:textId="77777777" w:rsidR="00155469" w:rsidRPr="00A31EA2" w:rsidRDefault="00155469" w:rsidP="00C06C67">
      <w:pPr>
        <w:pStyle w:val="aa"/>
        <w:numPr>
          <w:ilvl w:val="0"/>
          <w:numId w:val="26"/>
        </w:numPr>
        <w:tabs>
          <w:tab w:val="left" w:pos="284"/>
          <w:tab w:val="left" w:pos="426"/>
          <w:tab w:val="left" w:pos="567"/>
          <w:tab w:val="left" w:pos="993"/>
          <w:tab w:val="left" w:pos="1276"/>
          <w:tab w:val="left" w:pos="1560"/>
        </w:tabs>
        <w:spacing w:line="360" w:lineRule="auto"/>
        <w:ind w:left="284" w:firstLine="720"/>
        <w:jc w:val="both"/>
        <w:rPr>
          <w:rFonts w:ascii="Times New Roman" w:hAnsi="Times New Roman" w:cs="Times New Roman"/>
          <w:color w:val="000000" w:themeColor="text1"/>
          <w:sz w:val="28"/>
          <w:szCs w:val="28"/>
          <w:lang w:val="uz-Cyrl-UZ"/>
        </w:rPr>
      </w:pPr>
      <w:r w:rsidRPr="00A31EA2">
        <w:rPr>
          <w:rFonts w:ascii="Times New Roman" w:hAnsi="Times New Roman" w:cs="Times New Roman"/>
          <w:color w:val="000000" w:themeColor="text1"/>
          <w:sz w:val="28"/>
          <w:szCs w:val="28"/>
        </w:rPr>
        <w:t>Поздеева Т.М. Организация воспитательной работы в школе // Фестиваль педагогических идей</w:t>
      </w:r>
      <w:r w:rsidRPr="00A31EA2">
        <w:rPr>
          <w:rFonts w:ascii="Times New Roman" w:hAnsi="Times New Roman" w:cs="Times New Roman"/>
          <w:color w:val="000000" w:themeColor="text1"/>
          <w:sz w:val="28"/>
          <w:szCs w:val="28"/>
          <w:lang w:val="uz-Cyrl-UZ"/>
        </w:rPr>
        <w:t xml:space="preserve"> “</w:t>
      </w:r>
      <w:r w:rsidRPr="00A31EA2">
        <w:rPr>
          <w:rFonts w:ascii="Times New Roman" w:hAnsi="Times New Roman" w:cs="Times New Roman"/>
          <w:color w:val="000000" w:themeColor="text1"/>
          <w:sz w:val="28"/>
          <w:szCs w:val="28"/>
        </w:rPr>
        <w:t>Открытый урок</w:t>
      </w:r>
      <w:r w:rsidRPr="00A31EA2">
        <w:rPr>
          <w:rFonts w:ascii="Times New Roman" w:hAnsi="Times New Roman" w:cs="Times New Roman"/>
          <w:color w:val="000000" w:themeColor="text1"/>
          <w:sz w:val="28"/>
          <w:szCs w:val="28"/>
          <w:lang w:val="uz-Cyrl-UZ"/>
        </w:rPr>
        <w:t>”</w:t>
      </w:r>
      <w:r w:rsidRPr="00A31EA2">
        <w:rPr>
          <w:rFonts w:ascii="Times New Roman" w:hAnsi="Times New Roman" w:cs="Times New Roman"/>
          <w:color w:val="000000" w:themeColor="text1"/>
          <w:sz w:val="28"/>
          <w:szCs w:val="28"/>
        </w:rPr>
        <w:t xml:space="preserve"> [сайт]</w:t>
      </w:r>
      <w:r w:rsidRPr="00A31EA2">
        <w:rPr>
          <w:rFonts w:ascii="Times New Roman" w:hAnsi="Times New Roman" w:cs="Times New Roman"/>
          <w:color w:val="000000" w:themeColor="text1"/>
          <w:sz w:val="28"/>
          <w:szCs w:val="28"/>
          <w:lang w:val="uz-Cyrl-UZ"/>
        </w:rPr>
        <w:t xml:space="preserve"> </w:t>
      </w:r>
      <w:r w:rsidRPr="00A31EA2">
        <w:rPr>
          <w:rFonts w:ascii="Times New Roman" w:hAnsi="Times New Roman" w:cs="Times New Roman"/>
          <w:color w:val="000000" w:themeColor="text1"/>
          <w:sz w:val="28"/>
          <w:szCs w:val="28"/>
        </w:rPr>
        <w:t xml:space="preserve">/ Издат. дом </w:t>
      </w:r>
      <w:r w:rsidRPr="00A31EA2">
        <w:rPr>
          <w:rFonts w:ascii="Times New Roman" w:hAnsi="Times New Roman" w:cs="Times New Roman"/>
          <w:color w:val="000000" w:themeColor="text1"/>
          <w:sz w:val="28"/>
          <w:szCs w:val="28"/>
          <w:lang w:val="uz-Cyrl-UZ"/>
        </w:rPr>
        <w:t>“</w:t>
      </w:r>
      <w:r w:rsidRPr="00A31EA2">
        <w:rPr>
          <w:rFonts w:ascii="Times New Roman" w:hAnsi="Times New Roman" w:cs="Times New Roman"/>
          <w:color w:val="000000" w:themeColor="text1"/>
          <w:sz w:val="28"/>
          <w:szCs w:val="28"/>
        </w:rPr>
        <w:t>Первое сентября</w:t>
      </w:r>
      <w:r w:rsidRPr="00A31EA2">
        <w:rPr>
          <w:rFonts w:ascii="Times New Roman" w:hAnsi="Times New Roman" w:cs="Times New Roman"/>
          <w:color w:val="000000" w:themeColor="text1"/>
          <w:sz w:val="28"/>
          <w:szCs w:val="28"/>
          <w:lang w:val="uz-Cyrl-UZ"/>
        </w:rPr>
        <w:t>”</w:t>
      </w:r>
      <w:r w:rsidRPr="00A31EA2">
        <w:rPr>
          <w:rFonts w:ascii="Times New Roman" w:hAnsi="Times New Roman" w:cs="Times New Roman"/>
          <w:color w:val="000000" w:themeColor="text1"/>
          <w:sz w:val="28"/>
          <w:szCs w:val="28"/>
        </w:rPr>
        <w:t xml:space="preserve">. </w:t>
      </w:r>
    </w:p>
    <w:p w14:paraId="65FBD89D" w14:textId="77777777" w:rsidR="00155469" w:rsidRPr="00A31EA2" w:rsidRDefault="00155469" w:rsidP="00C06C67">
      <w:pPr>
        <w:pStyle w:val="aa"/>
        <w:numPr>
          <w:ilvl w:val="0"/>
          <w:numId w:val="26"/>
        </w:numPr>
        <w:tabs>
          <w:tab w:val="left" w:pos="284"/>
          <w:tab w:val="left" w:pos="426"/>
          <w:tab w:val="left" w:pos="567"/>
          <w:tab w:val="left" w:pos="993"/>
          <w:tab w:val="left" w:pos="1276"/>
          <w:tab w:val="left" w:pos="1560"/>
        </w:tabs>
        <w:spacing w:line="360" w:lineRule="auto"/>
        <w:ind w:left="284" w:firstLine="720"/>
        <w:jc w:val="both"/>
        <w:rPr>
          <w:rFonts w:ascii="Times New Roman" w:hAnsi="Times New Roman" w:cs="Times New Roman"/>
          <w:color w:val="000000" w:themeColor="text1"/>
          <w:sz w:val="28"/>
          <w:szCs w:val="28"/>
          <w:lang w:val="uz-Cyrl-UZ"/>
        </w:rPr>
      </w:pPr>
      <w:r w:rsidRPr="00A31EA2">
        <w:rPr>
          <w:rFonts w:ascii="Times New Roman" w:hAnsi="Times New Roman" w:cs="Times New Roman"/>
          <w:color w:val="000000" w:themeColor="text1"/>
          <w:sz w:val="28"/>
          <w:szCs w:val="28"/>
          <w:lang w:val="uz-Cyrl-UZ"/>
        </w:rPr>
        <w:t>Поташкин М.М. Управления качеством образования // пед ред. М.Поташкина. 2003. - 448 с.</w:t>
      </w:r>
    </w:p>
    <w:p w14:paraId="09B1E8FD" w14:textId="77777777" w:rsidR="00155469" w:rsidRPr="00A31EA2" w:rsidRDefault="00155469" w:rsidP="00C06C67">
      <w:pPr>
        <w:pStyle w:val="aa"/>
        <w:numPr>
          <w:ilvl w:val="0"/>
          <w:numId w:val="26"/>
        </w:numPr>
        <w:tabs>
          <w:tab w:val="left" w:pos="284"/>
          <w:tab w:val="left" w:pos="426"/>
          <w:tab w:val="left" w:pos="567"/>
          <w:tab w:val="left" w:pos="993"/>
          <w:tab w:val="left" w:pos="1276"/>
          <w:tab w:val="left" w:pos="1560"/>
        </w:tabs>
        <w:spacing w:line="360" w:lineRule="auto"/>
        <w:ind w:left="284" w:firstLine="720"/>
        <w:jc w:val="both"/>
        <w:rPr>
          <w:rFonts w:ascii="Times New Roman" w:hAnsi="Times New Roman" w:cs="Times New Roman"/>
          <w:color w:val="000000" w:themeColor="text1"/>
          <w:sz w:val="28"/>
          <w:szCs w:val="28"/>
          <w:lang w:val="uz-Cyrl-UZ"/>
        </w:rPr>
      </w:pPr>
      <w:r w:rsidRPr="00A31EA2">
        <w:rPr>
          <w:rFonts w:ascii="Times New Roman" w:hAnsi="Times New Roman" w:cs="Times New Roman"/>
          <w:color w:val="000000" w:themeColor="text1"/>
          <w:sz w:val="28"/>
          <w:szCs w:val="28"/>
          <w:lang w:val="uz-Cyrl-UZ"/>
        </w:rPr>
        <w:t>Рахимов О.Д. “Таълим сифати – ҳаёт сифати” // Ўқув-услубий қўлланма. Қарши. 2015. - Б. 10.</w:t>
      </w:r>
    </w:p>
    <w:p w14:paraId="0943DF3F" w14:textId="77777777" w:rsidR="00155469" w:rsidRPr="00A31EA2" w:rsidRDefault="00155469" w:rsidP="00C06C67">
      <w:pPr>
        <w:pStyle w:val="aa"/>
        <w:numPr>
          <w:ilvl w:val="0"/>
          <w:numId w:val="26"/>
        </w:numPr>
        <w:tabs>
          <w:tab w:val="left" w:pos="284"/>
          <w:tab w:val="left" w:pos="426"/>
          <w:tab w:val="left" w:pos="567"/>
          <w:tab w:val="left" w:pos="993"/>
          <w:tab w:val="left" w:pos="1276"/>
          <w:tab w:val="left" w:pos="1560"/>
        </w:tabs>
        <w:spacing w:line="360" w:lineRule="auto"/>
        <w:ind w:left="284" w:firstLine="720"/>
        <w:jc w:val="both"/>
        <w:rPr>
          <w:rFonts w:ascii="Times New Roman" w:hAnsi="Times New Roman" w:cs="Times New Roman"/>
          <w:color w:val="000000" w:themeColor="text1"/>
          <w:sz w:val="28"/>
          <w:szCs w:val="28"/>
          <w:lang w:val="uz-Cyrl-UZ"/>
        </w:rPr>
      </w:pPr>
      <w:r w:rsidRPr="00A31EA2">
        <w:rPr>
          <w:rFonts w:ascii="Times New Roman" w:hAnsi="Times New Roman" w:cs="Times New Roman"/>
          <w:bCs/>
          <w:color w:val="000000" w:themeColor="text1"/>
          <w:sz w:val="28"/>
          <w:szCs w:val="28"/>
          <w:shd w:val="clear" w:color="auto" w:fill="FFFFFF"/>
        </w:rPr>
        <w:t>Селезнева Н.А.</w:t>
      </w:r>
      <w:r w:rsidRPr="00A31EA2">
        <w:rPr>
          <w:rFonts w:ascii="Times New Roman" w:hAnsi="Times New Roman" w:cs="Times New Roman"/>
          <w:bCs/>
          <w:color w:val="000000" w:themeColor="text1"/>
          <w:sz w:val="28"/>
          <w:szCs w:val="28"/>
          <w:shd w:val="clear" w:color="auto" w:fill="FFFFFF"/>
          <w:lang w:val="uz-Cyrl-UZ"/>
        </w:rPr>
        <w:t xml:space="preserve"> </w:t>
      </w:r>
      <w:r w:rsidRPr="00A31EA2">
        <w:rPr>
          <w:rFonts w:ascii="Times New Roman" w:hAnsi="Times New Roman" w:cs="Times New Roman"/>
          <w:color w:val="000000" w:themeColor="text1"/>
          <w:sz w:val="28"/>
          <w:szCs w:val="28"/>
          <w:shd w:val="clear" w:color="auto" w:fill="FFFFFF"/>
          <w:lang w:val="uz-Cyrl-UZ"/>
        </w:rPr>
        <w:t>К</w:t>
      </w:r>
      <w:r w:rsidRPr="00A31EA2">
        <w:rPr>
          <w:rFonts w:ascii="Times New Roman" w:hAnsi="Times New Roman" w:cs="Times New Roman"/>
          <w:color w:val="000000" w:themeColor="text1"/>
          <w:sz w:val="28"/>
          <w:szCs w:val="28"/>
          <w:shd w:val="clear" w:color="auto" w:fill="FFFFFF"/>
        </w:rPr>
        <w:t>ачество высшего образования как объект системного исследования. Изд. 4-е, стереотипное. – М.: Исследовательский центр проблем качества подготовки специалистов, 2004. – 95 с.</w:t>
      </w:r>
    </w:p>
    <w:p w14:paraId="7DCCD391" w14:textId="77777777" w:rsidR="00155469" w:rsidRPr="00A31EA2" w:rsidRDefault="00155469" w:rsidP="00C06C67">
      <w:pPr>
        <w:pStyle w:val="aa"/>
        <w:numPr>
          <w:ilvl w:val="0"/>
          <w:numId w:val="26"/>
        </w:numPr>
        <w:tabs>
          <w:tab w:val="left" w:pos="426"/>
          <w:tab w:val="left" w:pos="567"/>
          <w:tab w:val="left" w:pos="1276"/>
          <w:tab w:val="left" w:pos="1560"/>
        </w:tabs>
        <w:spacing w:line="360" w:lineRule="auto"/>
        <w:ind w:left="284" w:firstLine="720"/>
        <w:jc w:val="both"/>
        <w:rPr>
          <w:rFonts w:ascii="Times New Roman" w:hAnsi="Times New Roman" w:cs="Times New Roman"/>
          <w:color w:val="000000" w:themeColor="text1"/>
          <w:sz w:val="28"/>
          <w:szCs w:val="28"/>
          <w:lang w:val="uz-Cyrl-UZ"/>
        </w:rPr>
      </w:pPr>
      <w:r w:rsidRPr="00A31EA2">
        <w:rPr>
          <w:rFonts w:ascii="Times New Roman" w:hAnsi="Times New Roman" w:cs="Times New Roman"/>
          <w:color w:val="000000" w:themeColor="text1"/>
          <w:sz w:val="28"/>
          <w:szCs w:val="28"/>
        </w:rPr>
        <w:lastRenderedPageBreak/>
        <w:t xml:space="preserve">Спенсер Г. Опыты научные, политические и философские. / Пер. с англ. под ред. Н. А. Рубакина. — Мн.: Современный литератор, 1998. </w:t>
      </w:r>
      <w:r w:rsidRPr="00A31EA2">
        <w:rPr>
          <w:rFonts w:ascii="Times New Roman" w:hAnsi="Times New Roman" w:cs="Times New Roman"/>
          <w:color w:val="000000" w:themeColor="text1"/>
          <w:sz w:val="28"/>
          <w:szCs w:val="28"/>
          <w:lang w:val="uz-Cyrl-UZ"/>
        </w:rPr>
        <w:t xml:space="preserve">- </w:t>
      </w:r>
      <w:r w:rsidRPr="00A31EA2">
        <w:rPr>
          <w:rFonts w:ascii="Times New Roman" w:hAnsi="Times New Roman" w:cs="Times New Roman"/>
          <w:color w:val="000000" w:themeColor="text1"/>
          <w:sz w:val="28"/>
          <w:szCs w:val="28"/>
        </w:rPr>
        <w:t>1403 с</w:t>
      </w:r>
    </w:p>
    <w:p w14:paraId="35DD5DE8" w14:textId="77777777" w:rsidR="00155469" w:rsidRPr="00A31EA2" w:rsidRDefault="00155469" w:rsidP="00C06C67">
      <w:pPr>
        <w:pStyle w:val="af"/>
        <w:numPr>
          <w:ilvl w:val="0"/>
          <w:numId w:val="26"/>
        </w:numPr>
        <w:tabs>
          <w:tab w:val="left" w:pos="142"/>
          <w:tab w:val="left" w:pos="284"/>
          <w:tab w:val="left" w:pos="426"/>
          <w:tab w:val="left" w:pos="567"/>
          <w:tab w:val="left" w:pos="993"/>
          <w:tab w:val="left" w:pos="1276"/>
          <w:tab w:val="left" w:pos="1560"/>
        </w:tabs>
        <w:spacing w:line="360" w:lineRule="auto"/>
        <w:ind w:left="284" w:firstLine="720"/>
        <w:jc w:val="both"/>
        <w:rPr>
          <w:color w:val="000000" w:themeColor="text1"/>
          <w:sz w:val="28"/>
          <w:szCs w:val="28"/>
          <w:lang w:val="uz-Cyrl-UZ"/>
        </w:rPr>
      </w:pPr>
      <w:r w:rsidRPr="00A31EA2">
        <w:rPr>
          <w:color w:val="000000" w:themeColor="text1"/>
          <w:sz w:val="28"/>
          <w:szCs w:val="28"/>
          <w:lang w:val="uz-Cyrl-UZ"/>
        </w:rPr>
        <w:t>Тилакова М.А. VIII-IX синф ўқувчиларида синфдан ташқари машғулотларда креатив қобилиятларни ривожлантиришнинг педагогик шарт-шароитлари // Педагогика фанлари бўйича фалсафа доктори дисс.. Чирчиқ. 2019. –Б. 190.</w:t>
      </w:r>
    </w:p>
    <w:p w14:paraId="08686D6B" w14:textId="77777777" w:rsidR="00155469" w:rsidRPr="00A31EA2" w:rsidRDefault="00155469" w:rsidP="00C06C67">
      <w:pPr>
        <w:pStyle w:val="af"/>
        <w:numPr>
          <w:ilvl w:val="0"/>
          <w:numId w:val="26"/>
        </w:numPr>
        <w:tabs>
          <w:tab w:val="left" w:pos="426"/>
          <w:tab w:val="left" w:pos="851"/>
          <w:tab w:val="left" w:pos="993"/>
          <w:tab w:val="left" w:pos="1134"/>
          <w:tab w:val="left" w:pos="1276"/>
          <w:tab w:val="left" w:pos="1560"/>
        </w:tabs>
        <w:spacing w:line="360" w:lineRule="auto"/>
        <w:ind w:left="284" w:firstLine="720"/>
        <w:jc w:val="both"/>
        <w:rPr>
          <w:color w:val="000000" w:themeColor="text1"/>
          <w:sz w:val="28"/>
          <w:szCs w:val="28"/>
          <w:lang w:val="uz-Cyrl-UZ"/>
        </w:rPr>
      </w:pPr>
      <w:r w:rsidRPr="00A31EA2">
        <w:rPr>
          <w:color w:val="000000" w:themeColor="text1"/>
          <w:sz w:val="28"/>
          <w:szCs w:val="28"/>
          <w:lang w:val="uz-Cyrl-UZ"/>
        </w:rPr>
        <w:t>Тоштемирова С.А. Умумтаълим муассасаларида таълим кластерини жорий қилишнинг назарий асослари ва амалий жиҳатлари // Услубий қўлланма. –Т.: 2020. - 75 б.</w:t>
      </w:r>
    </w:p>
    <w:p w14:paraId="3E2B2608" w14:textId="77777777" w:rsidR="00155469" w:rsidRPr="00A31EA2" w:rsidRDefault="00155469" w:rsidP="00C06C67">
      <w:pPr>
        <w:pStyle w:val="aa"/>
        <w:numPr>
          <w:ilvl w:val="0"/>
          <w:numId w:val="26"/>
        </w:numPr>
        <w:tabs>
          <w:tab w:val="left" w:pos="284"/>
          <w:tab w:val="left" w:pos="426"/>
          <w:tab w:val="left" w:pos="567"/>
          <w:tab w:val="left" w:pos="993"/>
          <w:tab w:val="left" w:pos="1276"/>
          <w:tab w:val="left" w:pos="1560"/>
        </w:tabs>
        <w:spacing w:line="360" w:lineRule="auto"/>
        <w:ind w:left="284" w:firstLine="720"/>
        <w:jc w:val="both"/>
        <w:rPr>
          <w:rFonts w:ascii="Times New Roman" w:hAnsi="Times New Roman" w:cs="Times New Roman"/>
          <w:color w:val="000000" w:themeColor="text1"/>
          <w:sz w:val="28"/>
          <w:szCs w:val="28"/>
        </w:rPr>
      </w:pPr>
      <w:r w:rsidRPr="00A31EA2">
        <w:rPr>
          <w:rFonts w:ascii="Times New Roman" w:hAnsi="Times New Roman" w:cs="Times New Roman"/>
          <w:color w:val="000000" w:themeColor="text1"/>
          <w:sz w:val="28"/>
          <w:szCs w:val="28"/>
        </w:rPr>
        <w:t>Тюнников Ю.С. Политехнические основы подготовки учащихся проф тех училищ. Автореф. дисс</w:t>
      </w:r>
      <w:proofErr w:type="gramStart"/>
      <w:r w:rsidRPr="00A31EA2">
        <w:rPr>
          <w:rFonts w:ascii="Times New Roman" w:hAnsi="Times New Roman" w:cs="Times New Roman"/>
          <w:color w:val="000000" w:themeColor="text1"/>
          <w:sz w:val="28"/>
          <w:szCs w:val="28"/>
        </w:rPr>
        <w:t>. .</w:t>
      </w:r>
      <w:proofErr w:type="gramEnd"/>
      <w:r w:rsidRPr="00A31EA2">
        <w:rPr>
          <w:rFonts w:ascii="Times New Roman" w:hAnsi="Times New Roman" w:cs="Times New Roman"/>
          <w:color w:val="000000" w:themeColor="text1"/>
          <w:sz w:val="28"/>
          <w:szCs w:val="28"/>
        </w:rPr>
        <w:t xml:space="preserve"> докт. пед. наук. – Казани:1990. – С. 21.</w:t>
      </w:r>
    </w:p>
    <w:p w14:paraId="185EC83E" w14:textId="77777777" w:rsidR="00155469" w:rsidRPr="00A31EA2" w:rsidRDefault="00155469" w:rsidP="00C06C67">
      <w:pPr>
        <w:pStyle w:val="af"/>
        <w:numPr>
          <w:ilvl w:val="0"/>
          <w:numId w:val="26"/>
        </w:numPr>
        <w:tabs>
          <w:tab w:val="left" w:pos="142"/>
          <w:tab w:val="left" w:pos="284"/>
          <w:tab w:val="left" w:pos="426"/>
          <w:tab w:val="left" w:pos="567"/>
          <w:tab w:val="left" w:pos="993"/>
          <w:tab w:val="left" w:pos="1276"/>
          <w:tab w:val="left" w:pos="1560"/>
        </w:tabs>
        <w:spacing w:line="360" w:lineRule="auto"/>
        <w:ind w:left="284" w:firstLine="720"/>
        <w:jc w:val="both"/>
        <w:rPr>
          <w:color w:val="000000" w:themeColor="text1"/>
          <w:sz w:val="28"/>
          <w:szCs w:val="28"/>
          <w:lang w:val="uz-Cyrl-UZ"/>
        </w:rPr>
      </w:pPr>
      <w:r w:rsidRPr="00A31EA2">
        <w:rPr>
          <w:color w:val="000000" w:themeColor="text1"/>
          <w:sz w:val="28"/>
          <w:szCs w:val="28"/>
          <w:lang w:val="uz-Cyrl-UZ"/>
        </w:rPr>
        <w:t>Умаралиева М.А. Инновацион ёндашувлар асосида умумий ўрта таълим муассасалари ўқитувчилари касбий компетентлигини ривожлантириш технологиялари // Педагогика фанлари бўйича фалсафа доктори дисс.. астореф... – Тошкент, –Б. 47.</w:t>
      </w:r>
    </w:p>
    <w:p w14:paraId="095E24D9" w14:textId="77777777" w:rsidR="00155469" w:rsidRPr="00A31EA2" w:rsidRDefault="00155469" w:rsidP="00C06C67">
      <w:pPr>
        <w:pStyle w:val="aa"/>
        <w:numPr>
          <w:ilvl w:val="0"/>
          <w:numId w:val="26"/>
        </w:numPr>
        <w:tabs>
          <w:tab w:val="left" w:pos="426"/>
          <w:tab w:val="left" w:pos="567"/>
          <w:tab w:val="left" w:pos="1276"/>
          <w:tab w:val="left" w:pos="1560"/>
        </w:tabs>
        <w:spacing w:line="360" w:lineRule="auto"/>
        <w:ind w:left="284" w:firstLine="720"/>
        <w:jc w:val="both"/>
        <w:rPr>
          <w:rFonts w:ascii="Times New Roman" w:hAnsi="Times New Roman" w:cs="Times New Roman"/>
          <w:color w:val="000000" w:themeColor="text1"/>
          <w:sz w:val="28"/>
          <w:szCs w:val="28"/>
          <w:lang w:val="uz-Cyrl-UZ"/>
        </w:rPr>
      </w:pPr>
      <w:r w:rsidRPr="00A31EA2">
        <w:rPr>
          <w:rFonts w:ascii="Times New Roman" w:hAnsi="Times New Roman" w:cs="Times New Roman"/>
          <w:color w:val="000000" w:themeColor="text1"/>
          <w:sz w:val="28"/>
          <w:szCs w:val="28"/>
          <w:lang w:val="uz-Cyrl-UZ"/>
        </w:rPr>
        <w:t>Файзуллаева Г.Ш. Адабий таълим узвийлиги асосида ўқувчиларнинг интеллектуал салоҳиятини ривожлантириш (V-IX синфлар мисолида): пед. фан. фалс. док. дисс. автореф... – Самарқанд, 2019. - 46 б.</w:t>
      </w:r>
    </w:p>
    <w:p w14:paraId="7BB8573E" w14:textId="77777777" w:rsidR="00155469" w:rsidRPr="00A31EA2" w:rsidRDefault="00155469" w:rsidP="00C06C67">
      <w:pPr>
        <w:pStyle w:val="af"/>
        <w:numPr>
          <w:ilvl w:val="0"/>
          <w:numId w:val="26"/>
        </w:numPr>
        <w:tabs>
          <w:tab w:val="left" w:pos="142"/>
          <w:tab w:val="left" w:pos="284"/>
          <w:tab w:val="left" w:pos="426"/>
          <w:tab w:val="left" w:pos="567"/>
          <w:tab w:val="left" w:pos="993"/>
          <w:tab w:val="left" w:pos="1276"/>
          <w:tab w:val="left" w:pos="1560"/>
        </w:tabs>
        <w:spacing w:line="360" w:lineRule="auto"/>
        <w:ind w:left="284" w:firstLine="720"/>
        <w:jc w:val="both"/>
        <w:rPr>
          <w:color w:val="000000" w:themeColor="text1"/>
          <w:sz w:val="28"/>
          <w:szCs w:val="28"/>
          <w:lang w:val="uz-Cyrl-UZ"/>
        </w:rPr>
      </w:pPr>
      <w:r w:rsidRPr="00A31EA2">
        <w:rPr>
          <w:color w:val="000000" w:themeColor="text1"/>
          <w:sz w:val="28"/>
          <w:szCs w:val="28"/>
          <w:lang w:val="uz-Cyrl-UZ"/>
        </w:rPr>
        <w:t>Ходжамқулов У.Н. Педагогик таълим инновацион кластерининг илмий-назарий асослари // педагогика фанлари доктори дисс.. – Чирчиқ, 2020. - 270 б.</w:t>
      </w:r>
    </w:p>
    <w:p w14:paraId="69F7F17D" w14:textId="77777777" w:rsidR="00155469" w:rsidRPr="00A31EA2" w:rsidRDefault="00155469" w:rsidP="00C06C67">
      <w:pPr>
        <w:pStyle w:val="af"/>
        <w:numPr>
          <w:ilvl w:val="0"/>
          <w:numId w:val="26"/>
        </w:numPr>
        <w:tabs>
          <w:tab w:val="left" w:pos="284"/>
          <w:tab w:val="left" w:pos="426"/>
          <w:tab w:val="left" w:pos="567"/>
          <w:tab w:val="left" w:pos="993"/>
          <w:tab w:val="left" w:pos="1276"/>
          <w:tab w:val="left" w:pos="1560"/>
        </w:tabs>
        <w:spacing w:line="360" w:lineRule="auto"/>
        <w:ind w:left="284" w:firstLine="720"/>
        <w:jc w:val="both"/>
        <w:rPr>
          <w:color w:val="000000" w:themeColor="text1"/>
          <w:sz w:val="28"/>
          <w:szCs w:val="28"/>
        </w:rPr>
      </w:pPr>
      <w:r w:rsidRPr="00A31EA2">
        <w:rPr>
          <w:color w:val="000000" w:themeColor="text1"/>
          <w:sz w:val="28"/>
          <w:szCs w:val="28"/>
          <w:lang w:val="uz-Cyrl-UZ"/>
        </w:rPr>
        <w:t xml:space="preserve">Хўжамқулов У.Н. Мактаб-лаборатория // Услубий қўлланма –Т.: 2019. </w:t>
      </w:r>
    </w:p>
    <w:p w14:paraId="37072EBF" w14:textId="77777777" w:rsidR="00155469" w:rsidRPr="00A31EA2" w:rsidRDefault="00155469" w:rsidP="00C06C67">
      <w:pPr>
        <w:pStyle w:val="aa"/>
        <w:numPr>
          <w:ilvl w:val="0"/>
          <w:numId w:val="26"/>
        </w:numPr>
        <w:tabs>
          <w:tab w:val="left" w:pos="284"/>
          <w:tab w:val="left" w:pos="426"/>
          <w:tab w:val="left" w:pos="567"/>
          <w:tab w:val="left" w:pos="993"/>
          <w:tab w:val="left" w:pos="1276"/>
          <w:tab w:val="left" w:pos="1560"/>
        </w:tabs>
        <w:spacing w:line="360" w:lineRule="auto"/>
        <w:ind w:left="284" w:firstLine="720"/>
        <w:jc w:val="both"/>
        <w:rPr>
          <w:rFonts w:ascii="Times New Roman" w:hAnsi="Times New Roman" w:cs="Times New Roman"/>
          <w:color w:val="000000" w:themeColor="text1"/>
          <w:sz w:val="28"/>
          <w:szCs w:val="28"/>
          <w:lang w:val="uz-Cyrl-UZ"/>
        </w:rPr>
      </w:pPr>
      <w:r w:rsidRPr="00A31EA2">
        <w:rPr>
          <w:rFonts w:ascii="Times New Roman" w:hAnsi="Times New Roman" w:cs="Times New Roman"/>
          <w:color w:val="000000" w:themeColor="text1"/>
          <w:sz w:val="28"/>
          <w:szCs w:val="28"/>
          <w:lang w:val="uz-Cyrl-UZ"/>
        </w:rPr>
        <w:t>Шамова Т.И., Давыденко Г.Н., Шибанов Г.Н. Управление образовательними системами –М.: Академия, 2002, - 384 с.</w:t>
      </w:r>
    </w:p>
    <w:p w14:paraId="29993812" w14:textId="77777777" w:rsidR="00155469" w:rsidRPr="00A31EA2" w:rsidRDefault="00155469" w:rsidP="00C06C67">
      <w:pPr>
        <w:pStyle w:val="aa"/>
        <w:numPr>
          <w:ilvl w:val="0"/>
          <w:numId w:val="26"/>
        </w:numPr>
        <w:tabs>
          <w:tab w:val="left" w:pos="284"/>
          <w:tab w:val="left" w:pos="426"/>
          <w:tab w:val="left" w:pos="567"/>
          <w:tab w:val="left" w:pos="993"/>
          <w:tab w:val="left" w:pos="1276"/>
          <w:tab w:val="left" w:pos="1560"/>
        </w:tabs>
        <w:spacing w:line="360" w:lineRule="auto"/>
        <w:ind w:left="284" w:firstLine="720"/>
        <w:jc w:val="both"/>
        <w:rPr>
          <w:rFonts w:ascii="Times New Roman" w:hAnsi="Times New Roman" w:cs="Times New Roman"/>
          <w:color w:val="000000" w:themeColor="text1"/>
          <w:sz w:val="28"/>
          <w:szCs w:val="28"/>
        </w:rPr>
      </w:pPr>
      <w:r w:rsidRPr="00A31EA2">
        <w:rPr>
          <w:rFonts w:ascii="Times New Roman" w:hAnsi="Times New Roman" w:cs="Times New Roman"/>
          <w:color w:val="000000" w:themeColor="text1"/>
          <w:sz w:val="28"/>
          <w:szCs w:val="28"/>
          <w:lang w:val="uz-Cyrl-UZ"/>
        </w:rPr>
        <w:t>Шамова Т.И. Управление образователь</w:t>
      </w:r>
      <w:r w:rsidRPr="00A31EA2">
        <w:rPr>
          <w:rFonts w:ascii="Times New Roman" w:hAnsi="Times New Roman" w:cs="Times New Roman"/>
          <w:color w:val="000000" w:themeColor="text1"/>
          <w:sz w:val="28"/>
          <w:szCs w:val="28"/>
        </w:rPr>
        <w:t>ными системами: учебное пособие для студ. высш. учеб. заведений // Т.И.</w:t>
      </w:r>
      <w:r w:rsidRPr="00A31EA2">
        <w:rPr>
          <w:rFonts w:ascii="Times New Roman" w:hAnsi="Times New Roman" w:cs="Times New Roman"/>
          <w:color w:val="000000" w:themeColor="text1"/>
          <w:sz w:val="28"/>
          <w:szCs w:val="28"/>
          <w:lang w:val="uz-Cyrl-UZ"/>
        </w:rPr>
        <w:t xml:space="preserve"> </w:t>
      </w:r>
      <w:r w:rsidRPr="00A31EA2">
        <w:rPr>
          <w:rFonts w:ascii="Times New Roman" w:hAnsi="Times New Roman" w:cs="Times New Roman"/>
          <w:color w:val="000000" w:themeColor="text1"/>
          <w:sz w:val="28"/>
          <w:szCs w:val="28"/>
        </w:rPr>
        <w:t>Шамова, Т.М. Давыденко, Г.Н.</w:t>
      </w:r>
      <w:r w:rsidRPr="00A31EA2">
        <w:rPr>
          <w:rFonts w:ascii="Times New Roman" w:hAnsi="Times New Roman" w:cs="Times New Roman"/>
          <w:color w:val="000000" w:themeColor="text1"/>
          <w:sz w:val="28"/>
          <w:szCs w:val="28"/>
          <w:lang w:val="uz-Cyrl-UZ"/>
        </w:rPr>
        <w:t xml:space="preserve"> </w:t>
      </w:r>
      <w:r w:rsidRPr="00A31EA2">
        <w:rPr>
          <w:rFonts w:ascii="Times New Roman" w:hAnsi="Times New Roman" w:cs="Times New Roman"/>
          <w:color w:val="000000" w:themeColor="text1"/>
          <w:sz w:val="28"/>
          <w:szCs w:val="28"/>
        </w:rPr>
        <w:t>Шибанова: под ред. Т</w:t>
      </w:r>
      <w:r w:rsidRPr="00A31EA2">
        <w:rPr>
          <w:rFonts w:ascii="Times New Roman" w:hAnsi="Times New Roman" w:cs="Times New Roman"/>
          <w:color w:val="000000" w:themeColor="text1"/>
          <w:sz w:val="28"/>
          <w:szCs w:val="28"/>
          <w:lang w:val="uz-Cyrl-UZ"/>
        </w:rPr>
        <w:t>.</w:t>
      </w:r>
      <w:r w:rsidRPr="00A31EA2">
        <w:rPr>
          <w:rFonts w:ascii="Times New Roman" w:hAnsi="Times New Roman" w:cs="Times New Roman"/>
          <w:color w:val="000000" w:themeColor="text1"/>
          <w:sz w:val="28"/>
          <w:szCs w:val="28"/>
        </w:rPr>
        <w:t>И.</w:t>
      </w:r>
      <w:r w:rsidRPr="00A31EA2">
        <w:rPr>
          <w:rFonts w:ascii="Times New Roman" w:hAnsi="Times New Roman" w:cs="Times New Roman"/>
          <w:color w:val="000000" w:themeColor="text1"/>
          <w:sz w:val="28"/>
          <w:szCs w:val="28"/>
          <w:lang w:val="uz-Cyrl-UZ"/>
        </w:rPr>
        <w:t xml:space="preserve"> </w:t>
      </w:r>
      <w:r w:rsidRPr="00A31EA2">
        <w:rPr>
          <w:rFonts w:ascii="Times New Roman" w:hAnsi="Times New Roman" w:cs="Times New Roman"/>
          <w:color w:val="000000" w:themeColor="text1"/>
          <w:sz w:val="28"/>
          <w:szCs w:val="28"/>
        </w:rPr>
        <w:t xml:space="preserve">Шамовой. -3-е изд., стер. – М.: Издателский центр </w:t>
      </w:r>
      <w:r w:rsidRPr="00A31EA2">
        <w:rPr>
          <w:rFonts w:ascii="Times New Roman" w:hAnsi="Times New Roman" w:cs="Times New Roman"/>
          <w:color w:val="000000" w:themeColor="text1"/>
          <w:sz w:val="28"/>
          <w:szCs w:val="28"/>
          <w:lang w:val="uz-Cyrl-UZ"/>
        </w:rPr>
        <w:t>“</w:t>
      </w:r>
      <w:r w:rsidRPr="00A31EA2">
        <w:rPr>
          <w:rFonts w:ascii="Times New Roman" w:hAnsi="Times New Roman" w:cs="Times New Roman"/>
          <w:color w:val="000000" w:themeColor="text1"/>
          <w:sz w:val="28"/>
          <w:szCs w:val="28"/>
        </w:rPr>
        <w:t>Академия</w:t>
      </w:r>
      <w:r w:rsidRPr="00A31EA2">
        <w:rPr>
          <w:rFonts w:ascii="Times New Roman" w:hAnsi="Times New Roman" w:cs="Times New Roman"/>
          <w:color w:val="000000" w:themeColor="text1"/>
          <w:sz w:val="28"/>
          <w:szCs w:val="28"/>
          <w:lang w:val="uz-Cyrl-UZ"/>
        </w:rPr>
        <w:t>”</w:t>
      </w:r>
      <w:r w:rsidRPr="00A31EA2">
        <w:rPr>
          <w:rFonts w:ascii="Times New Roman" w:hAnsi="Times New Roman" w:cs="Times New Roman"/>
          <w:color w:val="000000" w:themeColor="text1"/>
          <w:sz w:val="28"/>
          <w:szCs w:val="28"/>
        </w:rPr>
        <w:t>, 2006. -</w:t>
      </w:r>
      <w:r w:rsidRPr="00A31EA2">
        <w:rPr>
          <w:rFonts w:ascii="Times New Roman" w:hAnsi="Times New Roman" w:cs="Times New Roman"/>
          <w:color w:val="000000" w:themeColor="text1"/>
          <w:sz w:val="28"/>
          <w:szCs w:val="28"/>
          <w:lang w:val="uz-Cyrl-UZ"/>
        </w:rPr>
        <w:t xml:space="preserve"> </w:t>
      </w:r>
      <w:r w:rsidRPr="00A31EA2">
        <w:rPr>
          <w:rFonts w:ascii="Times New Roman" w:hAnsi="Times New Roman" w:cs="Times New Roman"/>
          <w:color w:val="000000" w:themeColor="text1"/>
          <w:sz w:val="28"/>
          <w:szCs w:val="28"/>
        </w:rPr>
        <w:t>384 с.</w:t>
      </w:r>
    </w:p>
    <w:p w14:paraId="49B34283" w14:textId="77777777" w:rsidR="00155469" w:rsidRPr="00A31EA2" w:rsidRDefault="00155469" w:rsidP="00C06C67">
      <w:pPr>
        <w:pStyle w:val="aa"/>
        <w:numPr>
          <w:ilvl w:val="0"/>
          <w:numId w:val="26"/>
        </w:numPr>
        <w:tabs>
          <w:tab w:val="left" w:pos="284"/>
          <w:tab w:val="left" w:pos="426"/>
          <w:tab w:val="left" w:pos="567"/>
          <w:tab w:val="left" w:pos="993"/>
          <w:tab w:val="left" w:pos="1276"/>
          <w:tab w:val="left" w:pos="1560"/>
        </w:tabs>
        <w:spacing w:line="360" w:lineRule="auto"/>
        <w:ind w:left="284" w:firstLine="720"/>
        <w:jc w:val="both"/>
        <w:rPr>
          <w:rFonts w:ascii="Times New Roman" w:hAnsi="Times New Roman" w:cs="Times New Roman"/>
          <w:color w:val="000000" w:themeColor="text1"/>
          <w:sz w:val="28"/>
          <w:szCs w:val="28"/>
          <w:lang w:val="uz-Cyrl-UZ"/>
        </w:rPr>
      </w:pPr>
      <w:r w:rsidRPr="00A31EA2">
        <w:rPr>
          <w:rFonts w:ascii="Times New Roman" w:hAnsi="Times New Roman" w:cs="Times New Roman"/>
          <w:color w:val="000000" w:themeColor="text1"/>
          <w:sz w:val="28"/>
          <w:szCs w:val="28"/>
          <w:shd w:val="clear" w:color="auto" w:fill="FFFFFF"/>
        </w:rPr>
        <w:lastRenderedPageBreak/>
        <w:t>Шмырева Н. А., Губанова М. И., Крецан З. В. Педагогические системы: научные основы, управление, перспективы развития // Учеб. пособие М-во образования Рос. Федерации. Кемер гос. ун-т. Меж</w:t>
      </w:r>
      <w:r w:rsidRPr="00A31EA2">
        <w:rPr>
          <w:rFonts w:ascii="Times New Roman" w:hAnsi="Times New Roman" w:cs="Times New Roman"/>
          <w:color w:val="000000" w:themeColor="text1"/>
          <w:sz w:val="28"/>
          <w:szCs w:val="28"/>
          <w:shd w:val="clear" w:color="auto" w:fill="FFFFFF"/>
          <w:lang w:val="uz-Cyrl-UZ"/>
        </w:rPr>
        <w:t xml:space="preserve"> </w:t>
      </w:r>
      <w:r w:rsidRPr="00A31EA2">
        <w:rPr>
          <w:rFonts w:ascii="Times New Roman" w:hAnsi="Times New Roman" w:cs="Times New Roman"/>
          <w:color w:val="000000" w:themeColor="text1"/>
          <w:sz w:val="28"/>
          <w:szCs w:val="28"/>
          <w:shd w:val="clear" w:color="auto" w:fill="FFFFFF"/>
        </w:rPr>
        <w:t xml:space="preserve">вуз. каф. общ. и вуз. педагогики. - </w:t>
      </w:r>
      <w:proofErr w:type="gramStart"/>
      <w:r w:rsidRPr="00A31EA2">
        <w:rPr>
          <w:rFonts w:ascii="Times New Roman" w:hAnsi="Times New Roman" w:cs="Times New Roman"/>
          <w:color w:val="000000" w:themeColor="text1"/>
          <w:sz w:val="28"/>
          <w:szCs w:val="28"/>
          <w:shd w:val="clear" w:color="auto" w:fill="FFFFFF"/>
        </w:rPr>
        <w:t>Кемерово :</w:t>
      </w:r>
      <w:proofErr w:type="gramEnd"/>
      <w:r w:rsidRPr="00A31EA2">
        <w:rPr>
          <w:rFonts w:ascii="Times New Roman" w:hAnsi="Times New Roman" w:cs="Times New Roman"/>
          <w:color w:val="000000" w:themeColor="text1"/>
          <w:sz w:val="28"/>
          <w:szCs w:val="28"/>
          <w:shd w:val="clear" w:color="auto" w:fill="FFFFFF"/>
        </w:rPr>
        <w:t xml:space="preserve"> Кемер. гос. ун-т, 2002. - 119 с.</w:t>
      </w:r>
    </w:p>
    <w:p w14:paraId="3ACA5876" w14:textId="77777777" w:rsidR="00155469" w:rsidRPr="00A31EA2" w:rsidRDefault="00155469" w:rsidP="00C06C67">
      <w:pPr>
        <w:pStyle w:val="aa"/>
        <w:numPr>
          <w:ilvl w:val="0"/>
          <w:numId w:val="26"/>
        </w:numPr>
        <w:tabs>
          <w:tab w:val="left" w:pos="284"/>
          <w:tab w:val="left" w:pos="426"/>
          <w:tab w:val="left" w:pos="567"/>
          <w:tab w:val="left" w:pos="993"/>
          <w:tab w:val="left" w:pos="1276"/>
          <w:tab w:val="left" w:pos="1560"/>
        </w:tabs>
        <w:spacing w:line="360" w:lineRule="auto"/>
        <w:ind w:left="284" w:firstLine="720"/>
        <w:jc w:val="both"/>
        <w:rPr>
          <w:rFonts w:ascii="Times New Roman" w:hAnsi="Times New Roman" w:cs="Times New Roman"/>
          <w:color w:val="000000" w:themeColor="text1"/>
          <w:sz w:val="28"/>
          <w:szCs w:val="28"/>
          <w:lang w:val="uz-Cyrl-UZ"/>
        </w:rPr>
      </w:pPr>
      <w:r w:rsidRPr="00A31EA2">
        <w:rPr>
          <w:rFonts w:ascii="Times New Roman" w:hAnsi="Times New Roman" w:cs="Times New Roman"/>
          <w:color w:val="000000" w:themeColor="text1"/>
          <w:sz w:val="28"/>
          <w:szCs w:val="28"/>
          <w:lang w:val="uz-Cyrl-UZ"/>
        </w:rPr>
        <w:t>Юлдашев М.А. Халқ таълими ходимларининг малакасини оширишда таълим сифати менежментини такомиллаштириш // Педагогика фанлари док.дисс.. Тошкент. 2016. –Б. 14.</w:t>
      </w:r>
    </w:p>
    <w:p w14:paraId="7FB086B2" w14:textId="77777777" w:rsidR="00155469" w:rsidRPr="00A31EA2" w:rsidRDefault="00155469" w:rsidP="00C06C67">
      <w:pPr>
        <w:pStyle w:val="af"/>
        <w:numPr>
          <w:ilvl w:val="0"/>
          <w:numId w:val="26"/>
        </w:numPr>
        <w:tabs>
          <w:tab w:val="left" w:pos="426"/>
          <w:tab w:val="left" w:pos="567"/>
          <w:tab w:val="left" w:pos="1276"/>
          <w:tab w:val="left" w:pos="1560"/>
        </w:tabs>
        <w:spacing w:line="360" w:lineRule="auto"/>
        <w:ind w:left="284" w:firstLine="720"/>
        <w:jc w:val="both"/>
        <w:rPr>
          <w:color w:val="000000" w:themeColor="text1"/>
          <w:sz w:val="28"/>
          <w:szCs w:val="28"/>
        </w:rPr>
      </w:pPr>
      <w:r w:rsidRPr="00A31EA2">
        <w:rPr>
          <w:color w:val="000000" w:themeColor="text1"/>
          <w:sz w:val="28"/>
          <w:szCs w:val="28"/>
          <w:lang w:val="uz-Cyrl-UZ"/>
        </w:rPr>
        <w:t xml:space="preserve">Ялов Д.А. Кластерный подход как технология управления региональным экономическим развитием // </w:t>
      </w:r>
      <w:r w:rsidRPr="00A31EA2">
        <w:rPr>
          <w:color w:val="000000" w:themeColor="text1"/>
          <w:sz w:val="28"/>
          <w:szCs w:val="28"/>
        </w:rPr>
        <w:t>Компас промышленной реструктуризации. 2004. № 2.</w:t>
      </w:r>
    </w:p>
    <w:p w14:paraId="322C6715" w14:textId="77777777" w:rsidR="00155469" w:rsidRPr="00A31EA2" w:rsidRDefault="00155469" w:rsidP="00C06C67">
      <w:pPr>
        <w:pStyle w:val="aa"/>
        <w:numPr>
          <w:ilvl w:val="0"/>
          <w:numId w:val="26"/>
        </w:numPr>
        <w:tabs>
          <w:tab w:val="left" w:pos="284"/>
          <w:tab w:val="left" w:pos="426"/>
          <w:tab w:val="left" w:pos="567"/>
          <w:tab w:val="left" w:pos="993"/>
          <w:tab w:val="left" w:pos="1276"/>
          <w:tab w:val="left" w:pos="1402"/>
          <w:tab w:val="left" w:pos="1560"/>
        </w:tabs>
        <w:spacing w:line="360" w:lineRule="auto"/>
        <w:ind w:left="284" w:firstLine="720"/>
        <w:jc w:val="both"/>
        <w:rPr>
          <w:rFonts w:ascii="Times New Roman" w:hAnsi="Times New Roman" w:cs="Times New Roman"/>
          <w:color w:val="000000" w:themeColor="text1"/>
          <w:sz w:val="28"/>
          <w:szCs w:val="28"/>
          <w:lang w:val="uz-Cyrl-UZ"/>
        </w:rPr>
      </w:pPr>
      <w:r w:rsidRPr="00A31EA2">
        <w:rPr>
          <w:rFonts w:ascii="Times New Roman" w:hAnsi="Times New Roman" w:cs="Times New Roman"/>
          <w:color w:val="000000" w:themeColor="text1"/>
          <w:sz w:val="28"/>
          <w:szCs w:val="28"/>
          <w:lang w:val="uz-Cyrl-UZ"/>
        </w:rPr>
        <w:t>Қурбонов Ш., Сейтҳалилов Э. Таълим тизимини бошқариш. –Тошкент. “Турон-иқбол”, 2006. - Б. 101.</w:t>
      </w:r>
    </w:p>
    <w:p w14:paraId="6C7B5363" w14:textId="77777777" w:rsidR="00155469" w:rsidRPr="00A31EA2" w:rsidRDefault="00155469" w:rsidP="00C06C67">
      <w:pPr>
        <w:pStyle w:val="aa"/>
        <w:numPr>
          <w:ilvl w:val="0"/>
          <w:numId w:val="26"/>
        </w:numPr>
        <w:tabs>
          <w:tab w:val="left" w:pos="284"/>
          <w:tab w:val="left" w:pos="426"/>
          <w:tab w:val="left" w:pos="567"/>
          <w:tab w:val="left" w:pos="993"/>
          <w:tab w:val="left" w:pos="1276"/>
          <w:tab w:val="left" w:pos="1560"/>
        </w:tabs>
        <w:spacing w:line="360" w:lineRule="auto"/>
        <w:ind w:left="284" w:firstLine="720"/>
        <w:jc w:val="both"/>
        <w:rPr>
          <w:rFonts w:ascii="Times New Roman" w:hAnsi="Times New Roman" w:cs="Times New Roman"/>
          <w:color w:val="000000" w:themeColor="text1"/>
          <w:sz w:val="28"/>
          <w:szCs w:val="28"/>
          <w:lang w:val="uz-Cyrl-UZ"/>
        </w:rPr>
      </w:pPr>
      <w:r w:rsidRPr="00A31EA2">
        <w:rPr>
          <w:rFonts w:ascii="Times New Roman" w:hAnsi="Times New Roman" w:cs="Times New Roman"/>
          <w:color w:val="000000" w:themeColor="text1"/>
          <w:sz w:val="28"/>
          <w:szCs w:val="28"/>
        </w:rPr>
        <w:t>Исикава К. Японские методы управления качеством /// сокр. Пер. с.англ / К. Исикава –М.: Экономика, 1988. –</w:t>
      </w:r>
      <w:r w:rsidRPr="00A31EA2">
        <w:rPr>
          <w:rFonts w:ascii="Times New Roman" w:hAnsi="Times New Roman" w:cs="Times New Roman"/>
          <w:color w:val="000000" w:themeColor="text1"/>
          <w:sz w:val="28"/>
          <w:szCs w:val="28"/>
          <w:lang w:val="uz-Cyrl-UZ"/>
        </w:rPr>
        <w:t xml:space="preserve">С. </w:t>
      </w:r>
      <w:r w:rsidRPr="00A31EA2">
        <w:rPr>
          <w:rFonts w:ascii="Times New Roman" w:hAnsi="Times New Roman" w:cs="Times New Roman"/>
          <w:color w:val="000000" w:themeColor="text1"/>
          <w:sz w:val="28"/>
          <w:szCs w:val="28"/>
        </w:rPr>
        <w:t>215</w:t>
      </w:r>
      <w:r w:rsidRPr="00A31EA2">
        <w:rPr>
          <w:rFonts w:ascii="Times New Roman" w:hAnsi="Times New Roman" w:cs="Times New Roman"/>
          <w:color w:val="000000" w:themeColor="text1"/>
          <w:sz w:val="28"/>
          <w:szCs w:val="28"/>
          <w:lang w:val="uz-Cyrl-UZ"/>
        </w:rPr>
        <w:t xml:space="preserve">. </w:t>
      </w:r>
    </w:p>
    <w:p w14:paraId="523AF719" w14:textId="77777777" w:rsidR="00155469" w:rsidRPr="00A31EA2" w:rsidRDefault="00155469" w:rsidP="00C06C67">
      <w:pPr>
        <w:pStyle w:val="aa"/>
        <w:numPr>
          <w:ilvl w:val="0"/>
          <w:numId w:val="26"/>
        </w:numPr>
        <w:tabs>
          <w:tab w:val="left" w:pos="284"/>
          <w:tab w:val="left" w:pos="426"/>
          <w:tab w:val="left" w:pos="567"/>
          <w:tab w:val="left" w:pos="993"/>
          <w:tab w:val="left" w:pos="1276"/>
          <w:tab w:val="left" w:pos="1560"/>
        </w:tabs>
        <w:spacing w:line="360" w:lineRule="auto"/>
        <w:ind w:left="284" w:firstLine="720"/>
        <w:jc w:val="both"/>
        <w:rPr>
          <w:rFonts w:ascii="Times New Roman" w:hAnsi="Times New Roman" w:cs="Times New Roman"/>
          <w:color w:val="000000" w:themeColor="text1"/>
          <w:sz w:val="28"/>
          <w:szCs w:val="28"/>
          <w:lang w:val="en-US"/>
        </w:rPr>
      </w:pPr>
      <w:r w:rsidRPr="00A31EA2">
        <w:rPr>
          <w:rFonts w:ascii="Times New Roman" w:hAnsi="Times New Roman" w:cs="Times New Roman"/>
          <w:color w:val="000000" w:themeColor="text1"/>
          <w:sz w:val="28"/>
          <w:szCs w:val="28"/>
          <w:shd w:val="clear" w:color="auto" w:fill="FFFFFF"/>
          <w:lang w:val="en-US"/>
        </w:rPr>
        <w:t>Lerner, Richard M. (2016).</w:t>
      </w:r>
      <w:r w:rsidRPr="00A31EA2">
        <w:rPr>
          <w:rFonts w:ascii="Times New Roman" w:hAnsi="Times New Roman" w:cs="Times New Roman"/>
          <w:color w:val="000000" w:themeColor="text1"/>
          <w:sz w:val="28"/>
          <w:szCs w:val="28"/>
          <w:shd w:val="clear" w:color="auto" w:fill="FFFFFF"/>
          <w:lang w:val="uz-Cyrl-UZ"/>
        </w:rPr>
        <w:t xml:space="preserve"> </w:t>
      </w:r>
      <w:hyperlink r:id="rId110" w:history="1">
        <w:r w:rsidRPr="00A31EA2">
          <w:rPr>
            <w:rStyle w:val="af8"/>
            <w:rFonts w:ascii="Times New Roman" w:hAnsi="Times New Roman" w:cs="Times New Roman"/>
            <w:iCs/>
            <w:color w:val="000000" w:themeColor="text1"/>
            <w:sz w:val="28"/>
            <w:szCs w:val="28"/>
            <w:lang w:val="en-US"/>
          </w:rPr>
          <w:t>Cognitive and Moral Development, Academic Achievement in dolescence</w:t>
        </w:r>
      </w:hyperlink>
      <w:r w:rsidRPr="00A31EA2">
        <w:rPr>
          <w:rFonts w:ascii="Times New Roman" w:hAnsi="Times New Roman" w:cs="Times New Roman"/>
          <w:color w:val="000000" w:themeColor="text1"/>
          <w:sz w:val="28"/>
          <w:szCs w:val="28"/>
          <w:shd w:val="clear" w:color="auto" w:fill="FFFFFF"/>
          <w:lang w:val="en-US"/>
        </w:rPr>
        <w:t>.</w:t>
      </w:r>
      <w:hyperlink r:id="rId111" w:tooltip="Doi (identifier)" w:history="1">
        <w:r w:rsidRPr="00A31EA2">
          <w:rPr>
            <w:rStyle w:val="af8"/>
            <w:rFonts w:ascii="Times New Roman" w:hAnsi="Times New Roman" w:cs="Times New Roman"/>
            <w:color w:val="000000" w:themeColor="text1"/>
            <w:sz w:val="28"/>
            <w:szCs w:val="28"/>
            <w:shd w:val="clear" w:color="auto" w:fill="FFFFFF"/>
            <w:lang w:val="en-US"/>
          </w:rPr>
          <w:t>doi</w:t>
        </w:r>
      </w:hyperlink>
      <w:r w:rsidRPr="00A31EA2">
        <w:rPr>
          <w:rFonts w:ascii="Times New Roman" w:hAnsi="Times New Roman" w:cs="Times New Roman"/>
          <w:color w:val="000000" w:themeColor="text1"/>
          <w:sz w:val="28"/>
          <w:szCs w:val="28"/>
          <w:shd w:val="clear" w:color="auto" w:fill="FFFFFF"/>
          <w:lang w:val="en-US"/>
        </w:rPr>
        <w:t>:</w:t>
      </w:r>
      <w:hyperlink r:id="rId112" w:history="1">
        <w:r w:rsidRPr="00A31EA2">
          <w:rPr>
            <w:rStyle w:val="af8"/>
            <w:rFonts w:ascii="Times New Roman" w:hAnsi="Times New Roman" w:cs="Times New Roman"/>
            <w:color w:val="000000" w:themeColor="text1"/>
            <w:sz w:val="28"/>
            <w:szCs w:val="28"/>
            <w:lang w:val="en-US"/>
          </w:rPr>
          <w:t>10.4324/97802</w:t>
        </w:r>
      </w:hyperlink>
      <w:r w:rsidRPr="00A31EA2">
        <w:rPr>
          <w:rFonts w:ascii="Times New Roman" w:hAnsi="Times New Roman" w:cs="Times New Roman"/>
          <w:color w:val="000000" w:themeColor="text1"/>
          <w:sz w:val="28"/>
          <w:szCs w:val="28"/>
          <w:shd w:val="clear" w:color="auto" w:fill="FFFFFF"/>
          <w:lang w:val="en-US"/>
        </w:rPr>
        <w:t>.</w:t>
      </w:r>
      <w:r w:rsidRPr="00A31EA2">
        <w:rPr>
          <w:rFonts w:ascii="Times New Roman" w:hAnsi="Times New Roman" w:cs="Times New Roman"/>
          <w:color w:val="000000" w:themeColor="text1"/>
          <w:sz w:val="28"/>
          <w:szCs w:val="28"/>
          <w:shd w:val="clear" w:color="auto" w:fill="FFFFFF"/>
          <w:lang w:val="uz-Cyrl-UZ"/>
        </w:rPr>
        <w:t xml:space="preserve"> </w:t>
      </w:r>
    </w:p>
    <w:p w14:paraId="48E1513C" w14:textId="77777777" w:rsidR="00155469" w:rsidRPr="00A31EA2" w:rsidRDefault="00155469" w:rsidP="00C06C67">
      <w:pPr>
        <w:pStyle w:val="aa"/>
        <w:numPr>
          <w:ilvl w:val="0"/>
          <w:numId w:val="26"/>
        </w:numPr>
        <w:tabs>
          <w:tab w:val="left" w:pos="284"/>
          <w:tab w:val="left" w:pos="426"/>
          <w:tab w:val="left" w:pos="567"/>
          <w:tab w:val="left" w:pos="993"/>
          <w:tab w:val="left" w:pos="1276"/>
          <w:tab w:val="left" w:pos="1560"/>
        </w:tabs>
        <w:spacing w:line="360" w:lineRule="auto"/>
        <w:ind w:left="284" w:firstLine="720"/>
        <w:jc w:val="both"/>
        <w:rPr>
          <w:rFonts w:ascii="Times New Roman" w:hAnsi="Times New Roman" w:cs="Times New Roman"/>
          <w:color w:val="000000" w:themeColor="text1"/>
          <w:sz w:val="28"/>
          <w:szCs w:val="28"/>
          <w:lang w:val="uz-Cyrl-UZ"/>
        </w:rPr>
      </w:pPr>
      <w:r w:rsidRPr="00A31EA2">
        <w:rPr>
          <w:rFonts w:ascii="Times New Roman" w:hAnsi="Times New Roman" w:cs="Times New Roman"/>
          <w:color w:val="000000" w:themeColor="text1"/>
          <w:sz w:val="28"/>
          <w:szCs w:val="28"/>
          <w:lang w:val="en-US"/>
        </w:rPr>
        <w:t xml:space="preserve">Sandhya Khedekar. Educational Managment, TSCER III.1 Function of Education Managmant. </w:t>
      </w:r>
      <w:r w:rsidRPr="00A31EA2">
        <w:rPr>
          <w:rFonts w:ascii="Times New Roman" w:hAnsi="Times New Roman" w:cs="Times New Roman"/>
          <w:color w:val="000000" w:themeColor="text1"/>
          <w:sz w:val="28"/>
          <w:szCs w:val="28"/>
        </w:rPr>
        <w:t xml:space="preserve">2007. </w:t>
      </w:r>
      <w:r w:rsidRPr="00A31EA2">
        <w:rPr>
          <w:rFonts w:ascii="Times New Roman" w:hAnsi="Times New Roman" w:cs="Times New Roman"/>
          <w:color w:val="000000" w:themeColor="text1"/>
          <w:sz w:val="28"/>
          <w:szCs w:val="28"/>
          <w:lang w:val="uz-Cyrl-UZ"/>
        </w:rPr>
        <w:t xml:space="preserve">- </w:t>
      </w:r>
      <w:r w:rsidRPr="00A31EA2">
        <w:rPr>
          <w:rFonts w:ascii="Times New Roman" w:hAnsi="Times New Roman" w:cs="Times New Roman"/>
          <w:color w:val="000000" w:themeColor="text1"/>
          <w:sz w:val="28"/>
          <w:szCs w:val="28"/>
        </w:rPr>
        <w:t>P. 11.</w:t>
      </w:r>
    </w:p>
    <w:p w14:paraId="06F638CD" w14:textId="77777777" w:rsidR="00155469" w:rsidRPr="00A31EA2" w:rsidRDefault="00155469" w:rsidP="00C06C67">
      <w:pPr>
        <w:pStyle w:val="aa"/>
        <w:numPr>
          <w:ilvl w:val="0"/>
          <w:numId w:val="26"/>
        </w:numPr>
        <w:tabs>
          <w:tab w:val="left" w:pos="426"/>
          <w:tab w:val="left" w:pos="567"/>
          <w:tab w:val="left" w:pos="1276"/>
          <w:tab w:val="left" w:pos="1560"/>
        </w:tabs>
        <w:spacing w:line="360" w:lineRule="auto"/>
        <w:ind w:left="284" w:firstLine="720"/>
        <w:jc w:val="both"/>
        <w:rPr>
          <w:rStyle w:val="af8"/>
          <w:color w:val="000000" w:themeColor="text1"/>
        </w:rPr>
      </w:pPr>
      <w:r w:rsidRPr="00A31EA2">
        <w:rPr>
          <w:rFonts w:ascii="Times New Roman" w:hAnsi="Times New Roman" w:cs="Times New Roman"/>
          <w:color w:val="000000" w:themeColor="text1"/>
          <w:sz w:val="28"/>
          <w:szCs w:val="28"/>
          <w:lang w:val="en-US"/>
        </w:rPr>
        <w:t xml:space="preserve">Solvell O., Lindqvist G., Ketels C. The Cluster Initiative Greenbook, 2003. </w:t>
      </w:r>
      <w:r w:rsidRPr="00A31EA2">
        <w:rPr>
          <w:rFonts w:ascii="Times New Roman" w:hAnsi="Times New Roman" w:cs="Times New Roman"/>
          <w:color w:val="000000" w:themeColor="text1"/>
          <w:sz w:val="28"/>
          <w:szCs w:val="28"/>
        </w:rPr>
        <w:t>Электронный</w:t>
      </w:r>
      <w:r w:rsidRPr="00A31EA2">
        <w:rPr>
          <w:rFonts w:ascii="Times New Roman" w:hAnsi="Times New Roman" w:cs="Times New Roman"/>
          <w:color w:val="000000" w:themeColor="text1"/>
          <w:sz w:val="28"/>
          <w:szCs w:val="28"/>
          <w:lang w:val="en-US"/>
        </w:rPr>
        <w:t xml:space="preserve"> </w:t>
      </w:r>
      <w:r w:rsidRPr="00A31EA2">
        <w:rPr>
          <w:rFonts w:ascii="Times New Roman" w:hAnsi="Times New Roman" w:cs="Times New Roman"/>
          <w:color w:val="000000" w:themeColor="text1"/>
          <w:sz w:val="28"/>
          <w:szCs w:val="28"/>
        </w:rPr>
        <w:t>ресурс</w:t>
      </w:r>
      <w:r w:rsidRPr="00A31EA2">
        <w:rPr>
          <w:rFonts w:ascii="Times New Roman" w:hAnsi="Times New Roman" w:cs="Times New Roman"/>
          <w:color w:val="000000" w:themeColor="text1"/>
          <w:sz w:val="28"/>
          <w:szCs w:val="28"/>
          <w:lang w:val="en-US"/>
        </w:rPr>
        <w:t xml:space="preserve">: </w:t>
      </w:r>
      <w:r w:rsidRPr="00A31EA2">
        <w:rPr>
          <w:rFonts w:ascii="Times New Roman" w:hAnsi="Times New Roman" w:cs="Times New Roman"/>
          <w:color w:val="000000" w:themeColor="text1"/>
          <w:sz w:val="28"/>
          <w:szCs w:val="28"/>
          <w:lang w:val="uz-Cyrl-UZ"/>
        </w:rPr>
        <w:t>https:</w:t>
      </w:r>
      <w:r w:rsidRPr="00A31EA2">
        <w:rPr>
          <w:rFonts w:ascii="Times New Roman" w:hAnsi="Times New Roman" w:cs="Times New Roman"/>
          <w:color w:val="000000" w:themeColor="text1"/>
          <w:sz w:val="28"/>
          <w:szCs w:val="28"/>
          <w:lang w:val="en-US"/>
        </w:rPr>
        <w:t xml:space="preserve"> </w:t>
      </w:r>
      <w:r w:rsidRPr="00A31EA2">
        <w:rPr>
          <w:rFonts w:ascii="Times New Roman" w:hAnsi="Times New Roman" w:cs="Times New Roman"/>
          <w:color w:val="000000" w:themeColor="text1"/>
          <w:sz w:val="28"/>
          <w:szCs w:val="28"/>
          <w:lang w:val="uz-Cyrl-UZ"/>
        </w:rPr>
        <w:t>//</w:t>
      </w:r>
      <w:r w:rsidRPr="00A31EA2">
        <w:rPr>
          <w:rFonts w:ascii="Times New Roman" w:hAnsi="Times New Roman" w:cs="Times New Roman"/>
          <w:color w:val="000000" w:themeColor="text1"/>
          <w:sz w:val="28"/>
          <w:szCs w:val="28"/>
          <w:lang w:val="en-US"/>
        </w:rPr>
        <w:t xml:space="preserve"> </w:t>
      </w:r>
      <w:r w:rsidRPr="00A31EA2">
        <w:rPr>
          <w:rFonts w:ascii="Times New Roman" w:hAnsi="Times New Roman" w:cs="Times New Roman"/>
          <w:color w:val="000000" w:themeColor="text1"/>
          <w:sz w:val="28"/>
          <w:szCs w:val="28"/>
          <w:lang w:val="uz-Cyrl-UZ"/>
        </w:rPr>
        <w:t>www.hhs.se/contentassets</w:t>
      </w:r>
      <w:r w:rsidRPr="00A31EA2">
        <w:rPr>
          <w:rFonts w:ascii="Times New Roman" w:hAnsi="Times New Roman" w:cs="Times New Roman"/>
          <w:color w:val="000000" w:themeColor="text1"/>
          <w:sz w:val="28"/>
          <w:szCs w:val="28"/>
          <w:lang w:val="en-US"/>
        </w:rPr>
        <w:t xml:space="preserve"> </w:t>
      </w:r>
    </w:p>
    <w:bookmarkEnd w:id="35"/>
    <w:p w14:paraId="73046D20" w14:textId="12682647" w:rsidR="00155469" w:rsidRPr="005F322E" w:rsidRDefault="00155469" w:rsidP="005F322E">
      <w:pPr>
        <w:pStyle w:val="af"/>
        <w:tabs>
          <w:tab w:val="left" w:pos="284"/>
          <w:tab w:val="left" w:pos="426"/>
          <w:tab w:val="left" w:pos="567"/>
          <w:tab w:val="left" w:pos="993"/>
          <w:tab w:val="left" w:pos="1276"/>
          <w:tab w:val="left" w:pos="1560"/>
        </w:tabs>
        <w:spacing w:line="360" w:lineRule="auto"/>
        <w:ind w:left="1004"/>
        <w:jc w:val="both"/>
        <w:rPr>
          <w:rFonts w:eastAsia="Arial"/>
          <w:color w:val="000000" w:themeColor="text1"/>
          <w:sz w:val="28"/>
          <w:szCs w:val="28"/>
          <w:u w:val="single"/>
          <w:lang w:val="en-US"/>
        </w:rPr>
      </w:pPr>
      <w:r w:rsidRPr="005F322E">
        <w:rPr>
          <w:b/>
          <w:bCs/>
          <w:color w:val="000000" w:themeColor="text1"/>
          <w:sz w:val="28"/>
          <w:szCs w:val="28"/>
        </w:rPr>
        <w:t>IV.Интерн</w:t>
      </w:r>
      <w:r w:rsidRPr="005F322E">
        <w:rPr>
          <w:b/>
          <w:bCs/>
          <w:color w:val="000000" w:themeColor="text1"/>
          <w:spacing w:val="-1"/>
          <w:sz w:val="28"/>
          <w:szCs w:val="28"/>
        </w:rPr>
        <w:t>е</w:t>
      </w:r>
      <w:r w:rsidRPr="005F322E">
        <w:rPr>
          <w:b/>
          <w:bCs/>
          <w:color w:val="000000" w:themeColor="text1"/>
          <w:sz w:val="28"/>
          <w:szCs w:val="28"/>
        </w:rPr>
        <w:t>т</w:t>
      </w:r>
      <w:r w:rsidRPr="005F322E">
        <w:rPr>
          <w:b/>
          <w:bCs/>
          <w:color w:val="000000" w:themeColor="text1"/>
          <w:spacing w:val="1"/>
          <w:sz w:val="28"/>
          <w:szCs w:val="28"/>
        </w:rPr>
        <w:t xml:space="preserve"> </w:t>
      </w:r>
      <w:r w:rsidRPr="005F322E">
        <w:rPr>
          <w:b/>
          <w:bCs/>
          <w:color w:val="000000" w:themeColor="text1"/>
          <w:sz w:val="28"/>
          <w:szCs w:val="28"/>
        </w:rPr>
        <w:t>ре</w:t>
      </w:r>
      <w:r w:rsidRPr="005F322E">
        <w:rPr>
          <w:b/>
          <w:bCs/>
          <w:color w:val="000000" w:themeColor="text1"/>
          <w:spacing w:val="-2"/>
          <w:sz w:val="28"/>
          <w:szCs w:val="28"/>
        </w:rPr>
        <w:t>с</w:t>
      </w:r>
      <w:r w:rsidRPr="005F322E">
        <w:rPr>
          <w:b/>
          <w:bCs/>
          <w:color w:val="000000" w:themeColor="text1"/>
          <w:sz w:val="28"/>
          <w:szCs w:val="28"/>
        </w:rPr>
        <w:t>у</w:t>
      </w:r>
      <w:r w:rsidRPr="005F322E">
        <w:rPr>
          <w:b/>
          <w:bCs/>
          <w:color w:val="000000" w:themeColor="text1"/>
          <w:spacing w:val="-2"/>
          <w:sz w:val="28"/>
          <w:szCs w:val="28"/>
        </w:rPr>
        <w:t>р</w:t>
      </w:r>
      <w:r w:rsidRPr="005F322E">
        <w:rPr>
          <w:b/>
          <w:bCs/>
          <w:color w:val="000000" w:themeColor="text1"/>
          <w:sz w:val="28"/>
          <w:szCs w:val="28"/>
        </w:rPr>
        <w:t>слари:</w:t>
      </w:r>
    </w:p>
    <w:p w14:paraId="0BDB6AC0" w14:textId="77777777" w:rsidR="00155469" w:rsidRPr="00A31EA2" w:rsidRDefault="00155469" w:rsidP="00C06C67">
      <w:pPr>
        <w:pStyle w:val="af"/>
        <w:numPr>
          <w:ilvl w:val="0"/>
          <w:numId w:val="27"/>
        </w:numPr>
        <w:spacing w:line="360" w:lineRule="auto"/>
        <w:ind w:left="426" w:firstLine="720"/>
        <w:jc w:val="both"/>
        <w:rPr>
          <w:color w:val="000000" w:themeColor="text1"/>
          <w:sz w:val="28"/>
          <w:szCs w:val="28"/>
          <w:lang w:val="uz-Cyrl-UZ"/>
        </w:rPr>
      </w:pPr>
      <w:r w:rsidRPr="00A31EA2">
        <w:rPr>
          <w:color w:val="000000" w:themeColor="text1"/>
          <w:sz w:val="28"/>
          <w:szCs w:val="28"/>
          <w:lang w:val="en-US"/>
        </w:rPr>
        <w:t>gov.uz</w:t>
      </w:r>
    </w:p>
    <w:p w14:paraId="7B9B009E" w14:textId="77777777" w:rsidR="00155469" w:rsidRPr="00A31EA2" w:rsidRDefault="00155469" w:rsidP="00C06C67">
      <w:pPr>
        <w:pStyle w:val="af"/>
        <w:numPr>
          <w:ilvl w:val="0"/>
          <w:numId w:val="27"/>
        </w:numPr>
        <w:spacing w:line="360" w:lineRule="auto"/>
        <w:ind w:left="426" w:firstLine="720"/>
        <w:jc w:val="both"/>
        <w:rPr>
          <w:color w:val="000000" w:themeColor="text1"/>
          <w:sz w:val="28"/>
          <w:szCs w:val="28"/>
          <w:lang w:val="uz-Cyrl-UZ"/>
        </w:rPr>
      </w:pPr>
      <w:r w:rsidRPr="00A31EA2">
        <w:rPr>
          <w:color w:val="000000" w:themeColor="text1"/>
          <w:sz w:val="28"/>
          <w:szCs w:val="28"/>
          <w:lang w:val="en-US"/>
        </w:rPr>
        <w:t>ziyonet.uz</w:t>
      </w:r>
    </w:p>
    <w:p w14:paraId="0473A86F" w14:textId="77777777" w:rsidR="00155469" w:rsidRPr="00A31EA2" w:rsidRDefault="00155469" w:rsidP="00C06C67">
      <w:pPr>
        <w:pStyle w:val="af"/>
        <w:numPr>
          <w:ilvl w:val="0"/>
          <w:numId w:val="27"/>
        </w:numPr>
        <w:spacing w:line="360" w:lineRule="auto"/>
        <w:ind w:left="426" w:firstLine="720"/>
        <w:jc w:val="both"/>
        <w:rPr>
          <w:color w:val="000000" w:themeColor="text1"/>
          <w:sz w:val="28"/>
          <w:szCs w:val="28"/>
          <w:lang w:val="uz-Cyrl-UZ"/>
        </w:rPr>
      </w:pPr>
      <w:r w:rsidRPr="00A31EA2">
        <w:rPr>
          <w:color w:val="000000" w:themeColor="text1"/>
          <w:sz w:val="28"/>
          <w:szCs w:val="28"/>
          <w:lang w:val="en-US"/>
        </w:rPr>
        <w:t>edu.uz</w:t>
      </w:r>
    </w:p>
    <w:p w14:paraId="641167B0" w14:textId="77777777" w:rsidR="00155469" w:rsidRPr="00A31EA2" w:rsidRDefault="00155469" w:rsidP="00C06C67">
      <w:pPr>
        <w:pStyle w:val="af"/>
        <w:numPr>
          <w:ilvl w:val="0"/>
          <w:numId w:val="27"/>
        </w:numPr>
        <w:spacing w:line="360" w:lineRule="auto"/>
        <w:ind w:left="426" w:firstLine="720"/>
        <w:jc w:val="both"/>
        <w:rPr>
          <w:color w:val="000000" w:themeColor="text1"/>
          <w:sz w:val="28"/>
          <w:szCs w:val="28"/>
          <w:lang w:val="uz-Cyrl-UZ"/>
        </w:rPr>
      </w:pPr>
      <w:r w:rsidRPr="00A31EA2">
        <w:rPr>
          <w:color w:val="000000" w:themeColor="text1"/>
          <w:sz w:val="28"/>
          <w:szCs w:val="28"/>
          <w:lang w:val="en-US"/>
        </w:rPr>
        <w:t>uzedu.uz</w:t>
      </w:r>
    </w:p>
    <w:p w14:paraId="0AC3C214" w14:textId="77777777" w:rsidR="00155469" w:rsidRPr="00A31EA2" w:rsidRDefault="00155469" w:rsidP="00C06C67">
      <w:pPr>
        <w:spacing w:after="0" w:line="360" w:lineRule="auto"/>
        <w:ind w:firstLine="720"/>
        <w:jc w:val="both"/>
        <w:rPr>
          <w:rFonts w:ascii="Times New Roman" w:eastAsia="Times New Roman" w:hAnsi="Times New Roman" w:cs="Times New Roman"/>
          <w:color w:val="000000" w:themeColor="text1"/>
          <w:sz w:val="28"/>
          <w:szCs w:val="28"/>
          <w:lang w:val="uz-Cyrl-UZ"/>
        </w:rPr>
      </w:pPr>
    </w:p>
    <w:bookmarkEnd w:id="27"/>
    <w:bookmarkEnd w:id="30"/>
    <w:p w14:paraId="12F92567" w14:textId="77777777" w:rsidR="00C919DF" w:rsidRPr="00A31EA2" w:rsidRDefault="00C919DF" w:rsidP="00C06C67">
      <w:pPr>
        <w:spacing w:after="0" w:line="360" w:lineRule="auto"/>
        <w:ind w:firstLine="720"/>
        <w:jc w:val="center"/>
        <w:rPr>
          <w:rFonts w:ascii="Times New Roman" w:hAnsi="Times New Roman" w:cs="Times New Roman"/>
          <w:color w:val="000000" w:themeColor="text1"/>
          <w:sz w:val="28"/>
          <w:szCs w:val="28"/>
          <w:lang w:val="uz-Cyrl-UZ" w:eastAsia="ru-RU"/>
        </w:rPr>
      </w:pPr>
    </w:p>
    <w:p w14:paraId="7B1C935E" w14:textId="77777777" w:rsidR="00C919DF" w:rsidRPr="00A31EA2" w:rsidRDefault="00C919DF" w:rsidP="00C06C67">
      <w:pPr>
        <w:spacing w:after="0" w:line="360" w:lineRule="auto"/>
        <w:ind w:firstLine="720"/>
        <w:jc w:val="both"/>
        <w:rPr>
          <w:rFonts w:ascii="Times New Roman" w:hAnsi="Times New Roman" w:cs="Times New Roman"/>
          <w:color w:val="000000" w:themeColor="text1"/>
          <w:sz w:val="28"/>
          <w:szCs w:val="28"/>
          <w:lang w:val="uz-Cyrl-UZ" w:eastAsia="ru-RU"/>
        </w:rPr>
      </w:pPr>
    </w:p>
    <w:sectPr w:rsidR="00C919DF" w:rsidRPr="00A31EA2" w:rsidSect="004F3CBE">
      <w:footerReference w:type="default" r:id="rId113"/>
      <w:pgSz w:w="11906" w:h="16838" w:code="9"/>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46DEE8" w14:textId="77777777" w:rsidR="00C87BA4" w:rsidRDefault="00C87BA4" w:rsidP="007050C2">
      <w:pPr>
        <w:spacing w:after="0" w:line="240" w:lineRule="auto"/>
      </w:pPr>
      <w:r>
        <w:separator/>
      </w:r>
    </w:p>
  </w:endnote>
  <w:endnote w:type="continuationSeparator" w:id="0">
    <w:p w14:paraId="2BBB8933" w14:textId="77777777" w:rsidR="00C87BA4" w:rsidRDefault="00C87BA4" w:rsidP="007050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Journal_Uzb">
    <w:altName w:val="Times New Roman"/>
    <w:panose1 w:val="00000000000000000000"/>
    <w:charset w:val="00"/>
    <w:family w:val="auto"/>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Times">
    <w:panose1 w:val="02020603050405020304"/>
    <w:charset w:val="CC"/>
    <w:family w:val="roman"/>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Segoe UI">
    <w:panose1 w:val="020B0502040204020203"/>
    <w:charset w:val="CC"/>
    <w:family w:val="swiss"/>
    <w:pitch w:val="variable"/>
    <w:sig w:usb0="E4002EFF" w:usb1="C000E47F" w:usb2="00000009" w:usb3="00000000" w:csb0="000001FF" w:csb1="00000000"/>
  </w:font>
  <w:font w:name="Nunito">
    <w:panose1 w:val="00000000000000000000"/>
    <w:charset w:val="00"/>
    <w:family w:val="roman"/>
    <w:notTrueType/>
    <w:pitch w:val="default"/>
  </w:font>
  <w:font w:name="Inter">
    <w:altName w:val="Times New Roman"/>
    <w:panose1 w:val="00000000000000000000"/>
    <w:charset w:val="00"/>
    <w:family w:val="roman"/>
    <w:notTrueType/>
    <w:pitch w:val="default"/>
  </w:font>
  <w:font w:name="Source Sans Pro">
    <w:panose1 w:val="020B0503030403020204"/>
    <w:charset w:val="CC"/>
    <w:family w:val="swiss"/>
    <w:pitch w:val="variable"/>
    <w:sig w:usb0="600002F7" w:usb1="02000001" w:usb2="00000000" w:usb3="00000000" w:csb0="0000019F" w:csb1="00000000"/>
  </w:font>
  <w:font w:name="Cambria">
    <w:panose1 w:val="02040503050406030204"/>
    <w:charset w:val="CC"/>
    <w:family w:val="roman"/>
    <w:pitch w:val="variable"/>
    <w:sig w:usb0="E00006FF" w:usb1="420024FF" w:usb2="02000000"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95137182"/>
      <w:docPartObj>
        <w:docPartGallery w:val="Page Numbers (Bottom of Page)"/>
        <w:docPartUnique/>
      </w:docPartObj>
    </w:sdtPr>
    <w:sdtEndPr>
      <w:rPr>
        <w:rFonts w:ascii="Times New Roman" w:hAnsi="Times New Roman" w:cs="Times New Roman"/>
        <w:sz w:val="20"/>
        <w:szCs w:val="20"/>
      </w:rPr>
    </w:sdtEndPr>
    <w:sdtContent>
      <w:p w14:paraId="499C17E6" w14:textId="0AB790D0" w:rsidR="0073342E" w:rsidRPr="009D16E2" w:rsidRDefault="0073342E" w:rsidP="009D16E2">
        <w:pPr>
          <w:pStyle w:val="afc"/>
          <w:jc w:val="center"/>
          <w:rPr>
            <w:rFonts w:ascii="Times New Roman" w:hAnsi="Times New Roman" w:cs="Times New Roman"/>
            <w:sz w:val="20"/>
            <w:szCs w:val="20"/>
          </w:rPr>
        </w:pPr>
        <w:r w:rsidRPr="00B508B9">
          <w:rPr>
            <w:rFonts w:ascii="Times New Roman" w:hAnsi="Times New Roman" w:cs="Times New Roman"/>
            <w:sz w:val="20"/>
            <w:szCs w:val="20"/>
          </w:rPr>
          <w:fldChar w:fldCharType="begin"/>
        </w:r>
        <w:r w:rsidRPr="00B508B9">
          <w:rPr>
            <w:rFonts w:ascii="Times New Roman" w:hAnsi="Times New Roman" w:cs="Times New Roman"/>
            <w:sz w:val="20"/>
            <w:szCs w:val="20"/>
          </w:rPr>
          <w:instrText>PAGE   \* MERGEFORMAT</w:instrText>
        </w:r>
        <w:r w:rsidRPr="00B508B9">
          <w:rPr>
            <w:rFonts w:ascii="Times New Roman" w:hAnsi="Times New Roman" w:cs="Times New Roman"/>
            <w:sz w:val="20"/>
            <w:szCs w:val="20"/>
          </w:rPr>
          <w:fldChar w:fldCharType="separate"/>
        </w:r>
        <w:r w:rsidR="001A715B">
          <w:rPr>
            <w:rFonts w:ascii="Times New Roman" w:hAnsi="Times New Roman" w:cs="Times New Roman"/>
            <w:noProof/>
            <w:sz w:val="20"/>
            <w:szCs w:val="20"/>
          </w:rPr>
          <w:t>201</w:t>
        </w:r>
        <w:r w:rsidRPr="00B508B9">
          <w:rPr>
            <w:rFonts w:ascii="Times New Roman" w:hAnsi="Times New Roman" w:cs="Times New Roman"/>
            <w:sz w:val="20"/>
            <w:szCs w:val="20"/>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148DE0" w14:textId="77777777" w:rsidR="00C87BA4" w:rsidRDefault="00C87BA4" w:rsidP="007050C2">
      <w:pPr>
        <w:spacing w:after="0" w:line="240" w:lineRule="auto"/>
      </w:pPr>
      <w:r>
        <w:separator/>
      </w:r>
    </w:p>
  </w:footnote>
  <w:footnote w:type="continuationSeparator" w:id="0">
    <w:p w14:paraId="0FBF7E4C" w14:textId="77777777" w:rsidR="00C87BA4" w:rsidRDefault="00C87BA4" w:rsidP="007050C2">
      <w:pPr>
        <w:spacing w:after="0" w:line="240" w:lineRule="auto"/>
      </w:pPr>
      <w:r>
        <w:continuationSeparator/>
      </w:r>
    </w:p>
  </w:footnote>
  <w:footnote w:id="1">
    <w:p w14:paraId="11CBFDD5" w14:textId="77777777" w:rsidR="0073342E" w:rsidRPr="00084317" w:rsidRDefault="0073342E" w:rsidP="00415C4F">
      <w:pPr>
        <w:widowControl w:val="0"/>
        <w:pBdr>
          <w:top w:val="nil"/>
          <w:left w:val="nil"/>
          <w:bottom w:val="nil"/>
          <w:right w:val="nil"/>
          <w:between w:val="nil"/>
        </w:pBdr>
        <w:spacing w:before="33" w:line="240" w:lineRule="auto"/>
        <w:ind w:left="126" w:right="201"/>
        <w:jc w:val="both"/>
        <w:rPr>
          <w:rFonts w:ascii="Times New Roman" w:eastAsia="Times" w:hAnsi="Times New Roman" w:cs="Times New Roman"/>
          <w:color w:val="000000"/>
          <w:sz w:val="16"/>
          <w:szCs w:val="16"/>
          <w:lang w:val="uz-Cyrl-UZ"/>
        </w:rPr>
      </w:pPr>
      <w:r w:rsidRPr="00084317">
        <w:rPr>
          <w:rStyle w:val="ac"/>
          <w:rFonts w:ascii="Times New Roman" w:hAnsi="Times New Roman" w:cs="Times New Roman"/>
          <w:sz w:val="16"/>
          <w:szCs w:val="16"/>
        </w:rPr>
        <w:footnoteRef/>
      </w:r>
      <w:r w:rsidRPr="00084317">
        <w:rPr>
          <w:rFonts w:ascii="Times New Roman" w:hAnsi="Times New Roman" w:cs="Times New Roman"/>
          <w:sz w:val="16"/>
          <w:szCs w:val="16"/>
          <w:lang w:val="en-US"/>
        </w:rPr>
        <w:t xml:space="preserve"> </w:t>
      </w:r>
      <w:r w:rsidRPr="00084317">
        <w:rPr>
          <w:rFonts w:ascii="Times New Roman" w:eastAsia="Times" w:hAnsi="Times New Roman" w:cs="Times New Roman"/>
          <w:color w:val="000000"/>
          <w:sz w:val="16"/>
          <w:szCs w:val="16"/>
          <w:lang w:val="en-US"/>
        </w:rPr>
        <w:t>Incheon Declaration/Education 2030: Towards inclusive and equitable quality education and lifelong learning for all (Word Education Forum, 19-22 may 2015, I</w:t>
      </w:r>
      <w:r w:rsidRPr="00084317">
        <w:rPr>
          <w:rFonts w:ascii="Times New Roman" w:eastAsia="Times" w:hAnsi="Times New Roman" w:cs="Times New Roman"/>
          <w:strike/>
          <w:color w:val="000000"/>
          <w:sz w:val="16"/>
          <w:szCs w:val="16"/>
          <w:lang w:val="en-US"/>
        </w:rPr>
        <w:t xml:space="preserve"> </w:t>
      </w:r>
      <w:r w:rsidRPr="00084317">
        <w:rPr>
          <w:rFonts w:ascii="Times New Roman" w:eastAsia="Times" w:hAnsi="Times New Roman" w:cs="Times New Roman"/>
          <w:color w:val="000000"/>
          <w:sz w:val="16"/>
          <w:szCs w:val="16"/>
          <w:lang w:val="en-US"/>
        </w:rPr>
        <w:t>ncheon, Republic of Korea</w:t>
      </w:r>
      <w:r w:rsidRPr="00084317">
        <w:rPr>
          <w:rStyle w:val="ac"/>
          <w:rFonts w:ascii="Times New Roman" w:eastAsia="Times" w:hAnsi="Times New Roman" w:cs="Times New Roman"/>
          <w:color w:val="000000"/>
          <w:sz w:val="16"/>
          <w:szCs w:val="16"/>
          <w:lang w:val="en-US"/>
        </w:rPr>
        <w:footnoteRef/>
      </w:r>
      <w:r w:rsidRPr="00084317">
        <w:rPr>
          <w:rFonts w:ascii="Times New Roman" w:eastAsia="Times" w:hAnsi="Times New Roman" w:cs="Times New Roman"/>
          <w:color w:val="000000"/>
          <w:sz w:val="16"/>
          <w:szCs w:val="16"/>
          <w:lang w:val="en-US"/>
        </w:rPr>
        <w:t>)</w:t>
      </w:r>
    </w:p>
    <w:p w14:paraId="59D5A05B" w14:textId="77777777" w:rsidR="0073342E" w:rsidRPr="00084317" w:rsidRDefault="0073342E" w:rsidP="00415C4F">
      <w:pPr>
        <w:pStyle w:val="aa"/>
        <w:rPr>
          <w:rFonts w:ascii="Times New Roman" w:hAnsi="Times New Roman" w:cs="Times New Roman"/>
          <w:sz w:val="16"/>
          <w:szCs w:val="16"/>
          <w:lang w:val="uz-Cyrl-UZ"/>
        </w:rPr>
      </w:pPr>
    </w:p>
  </w:footnote>
  <w:footnote w:id="2">
    <w:p w14:paraId="7375A3F0" w14:textId="77777777" w:rsidR="0073342E" w:rsidRPr="009C564F" w:rsidRDefault="0073342E" w:rsidP="00415C4F">
      <w:pPr>
        <w:widowControl w:val="0"/>
        <w:pBdr>
          <w:top w:val="nil"/>
          <w:left w:val="nil"/>
          <w:bottom w:val="nil"/>
          <w:right w:val="nil"/>
          <w:between w:val="nil"/>
        </w:pBdr>
        <w:spacing w:before="97" w:line="240" w:lineRule="auto"/>
        <w:ind w:left="122"/>
        <w:rPr>
          <w:rFonts w:ascii="Times New Roman" w:hAnsi="Times New Roman" w:cs="Times New Roman"/>
          <w:sz w:val="16"/>
          <w:szCs w:val="16"/>
          <w:lang w:val="uz-Cyrl-UZ"/>
        </w:rPr>
      </w:pPr>
      <w:r w:rsidRPr="009C564F">
        <w:rPr>
          <w:rStyle w:val="ac"/>
          <w:rFonts w:ascii="Times New Roman" w:hAnsi="Times New Roman" w:cs="Times New Roman"/>
          <w:sz w:val="16"/>
          <w:szCs w:val="16"/>
        </w:rPr>
        <w:footnoteRef/>
      </w:r>
      <w:r>
        <w:rPr>
          <w:rFonts w:ascii="Times New Roman" w:hAnsi="Times New Roman" w:cs="Times New Roman"/>
          <w:sz w:val="16"/>
          <w:szCs w:val="16"/>
          <w:lang w:val="uz-Cyrl-UZ"/>
        </w:rPr>
        <w:t>Ў</w:t>
      </w:r>
      <w:r w:rsidRPr="009C564F">
        <w:rPr>
          <w:rFonts w:ascii="Times New Roman" w:eastAsia="Times" w:hAnsi="Times New Roman" w:cs="Times New Roman"/>
          <w:color w:val="000000"/>
          <w:sz w:val="16"/>
          <w:szCs w:val="16"/>
          <w:lang w:val="uz-Cyrl-UZ"/>
        </w:rPr>
        <w:t>збекистон Республикаси Президентининг 2019 йил 29 апрелдаги “</w:t>
      </w:r>
      <w:r>
        <w:rPr>
          <w:rFonts w:ascii="Times New Roman" w:eastAsia="Times" w:hAnsi="Times New Roman" w:cs="Times New Roman"/>
          <w:color w:val="000000"/>
          <w:sz w:val="16"/>
          <w:szCs w:val="16"/>
          <w:lang w:val="uz-Cyrl-UZ"/>
        </w:rPr>
        <w:t>Ў</w:t>
      </w:r>
      <w:r w:rsidRPr="009C564F">
        <w:rPr>
          <w:rFonts w:ascii="Times New Roman" w:eastAsia="Times" w:hAnsi="Times New Roman" w:cs="Times New Roman"/>
          <w:color w:val="000000"/>
          <w:sz w:val="16"/>
          <w:szCs w:val="16"/>
          <w:lang w:val="uz-Cyrl-UZ"/>
        </w:rPr>
        <w:t>збекистон Республикаси халқ таълими</w:t>
      </w:r>
      <w:r>
        <w:rPr>
          <w:rFonts w:ascii="Times New Roman" w:eastAsia="Times" w:hAnsi="Times New Roman" w:cs="Times New Roman"/>
          <w:color w:val="000000"/>
          <w:sz w:val="16"/>
          <w:szCs w:val="16"/>
          <w:lang w:val="uz-Cyrl-UZ"/>
        </w:rPr>
        <w:t xml:space="preserve"> </w:t>
      </w:r>
      <w:r w:rsidRPr="009C564F">
        <w:rPr>
          <w:rFonts w:ascii="Times New Roman" w:eastAsia="Times" w:hAnsi="Times New Roman" w:cs="Times New Roman"/>
          <w:color w:val="000000"/>
          <w:sz w:val="16"/>
          <w:szCs w:val="16"/>
          <w:lang w:val="uz-Cyrl-UZ"/>
        </w:rPr>
        <w:t>тизимини 2030 йилгача ривожлантириш концепциясини тасдиклаш т</w:t>
      </w:r>
      <w:r>
        <w:rPr>
          <w:rFonts w:ascii="Times New Roman" w:eastAsia="Times" w:hAnsi="Times New Roman" w:cs="Times New Roman"/>
          <w:color w:val="000000"/>
          <w:sz w:val="16"/>
          <w:szCs w:val="16"/>
          <w:lang w:val="uz-Cyrl-UZ"/>
        </w:rPr>
        <w:t>ў</w:t>
      </w:r>
      <w:r w:rsidRPr="009C564F">
        <w:rPr>
          <w:rFonts w:ascii="Times New Roman" w:eastAsia="Times" w:hAnsi="Times New Roman" w:cs="Times New Roman"/>
          <w:color w:val="000000"/>
          <w:sz w:val="16"/>
          <w:szCs w:val="16"/>
          <w:lang w:val="uz-Cyrl-UZ"/>
        </w:rPr>
        <w:t>ғрисида.</w:t>
      </w:r>
      <w:r>
        <w:rPr>
          <w:rFonts w:ascii="Times New Roman" w:eastAsia="Times" w:hAnsi="Times New Roman" w:cs="Times New Roman"/>
          <w:color w:val="000000"/>
          <w:sz w:val="16"/>
          <w:szCs w:val="16"/>
          <w:lang w:val="uz-Cyrl-UZ"/>
        </w:rPr>
        <w:t xml:space="preserve"> Халқ сўзи газетаси 2019 йил апрель.</w:t>
      </w:r>
    </w:p>
  </w:footnote>
  <w:footnote w:id="3">
    <w:p w14:paraId="031F2913" w14:textId="77777777" w:rsidR="0073342E" w:rsidRPr="00143C5C" w:rsidRDefault="0073342E" w:rsidP="00143C5C">
      <w:pPr>
        <w:shd w:val="clear" w:color="auto" w:fill="FFFFFF"/>
        <w:spacing w:after="0" w:line="240" w:lineRule="auto"/>
        <w:rPr>
          <w:rFonts w:ascii="Times New Roman" w:hAnsi="Times New Roman" w:cs="Times New Roman"/>
          <w:sz w:val="16"/>
          <w:szCs w:val="16"/>
        </w:rPr>
      </w:pPr>
      <w:r w:rsidRPr="00143C5C">
        <w:rPr>
          <w:rStyle w:val="ac"/>
          <w:rFonts w:ascii="Times New Roman" w:hAnsi="Times New Roman" w:cs="Times New Roman"/>
          <w:sz w:val="16"/>
          <w:szCs w:val="16"/>
        </w:rPr>
        <w:footnoteRef/>
      </w:r>
      <w:r w:rsidRPr="00143C5C">
        <w:rPr>
          <w:rFonts w:ascii="Times New Roman" w:hAnsi="Times New Roman" w:cs="Times New Roman"/>
          <w:sz w:val="16"/>
          <w:szCs w:val="16"/>
        </w:rPr>
        <w:t xml:space="preserve"> </w:t>
      </w:r>
      <w:r w:rsidRPr="00143C5C">
        <w:rPr>
          <w:rFonts w:ascii="Times New Roman" w:eastAsia="Times New Roman" w:hAnsi="Times New Roman" w:cs="Times New Roman"/>
          <w:color w:val="202122"/>
          <w:sz w:val="16"/>
          <w:szCs w:val="16"/>
        </w:rPr>
        <w:t>Психологические механизмы и пути воспитания умений публичной речи. — М., 1972;</w:t>
      </w:r>
      <w:r w:rsidRPr="00143C5C">
        <w:rPr>
          <w:rFonts w:ascii="Times New Roman" w:eastAsia="Times New Roman" w:hAnsi="Times New Roman" w:cs="Times New Roman"/>
          <w:color w:val="202122"/>
          <w:sz w:val="16"/>
          <w:szCs w:val="16"/>
          <w:lang w:val="uz-Cyrl-UZ"/>
        </w:rPr>
        <w:t xml:space="preserve"> </w:t>
      </w:r>
    </w:p>
  </w:footnote>
  <w:footnote w:id="4">
    <w:p w14:paraId="5D776D2E" w14:textId="77777777" w:rsidR="0073342E" w:rsidRPr="00143C5C" w:rsidRDefault="0073342E" w:rsidP="00143C5C">
      <w:pPr>
        <w:pStyle w:val="1"/>
        <w:spacing w:before="0" w:after="0" w:line="240" w:lineRule="auto"/>
        <w:textAlignment w:val="top"/>
        <w:rPr>
          <w:rFonts w:ascii="Times New Roman" w:hAnsi="Times New Roman" w:cs="Times New Roman"/>
          <w:sz w:val="16"/>
          <w:szCs w:val="16"/>
        </w:rPr>
      </w:pPr>
      <w:r w:rsidRPr="00143C5C">
        <w:rPr>
          <w:rStyle w:val="ac"/>
          <w:rFonts w:ascii="Times New Roman" w:hAnsi="Times New Roman" w:cs="Times New Roman"/>
          <w:bCs/>
          <w:sz w:val="16"/>
          <w:szCs w:val="16"/>
        </w:rPr>
        <w:footnoteRef/>
      </w:r>
      <w:r w:rsidRPr="00143C5C">
        <w:rPr>
          <w:rFonts w:ascii="Times New Roman" w:hAnsi="Times New Roman" w:cs="Times New Roman"/>
          <w:b w:val="0"/>
          <w:bCs/>
          <w:sz w:val="16"/>
          <w:szCs w:val="16"/>
        </w:rPr>
        <w:t xml:space="preserve"> </w:t>
      </w:r>
      <w:r w:rsidRPr="00143C5C">
        <w:rPr>
          <w:rFonts w:ascii="Times New Roman" w:hAnsi="Times New Roman" w:cs="Times New Roman"/>
          <w:b w:val="0"/>
          <w:bCs/>
          <w:color w:val="000000"/>
          <w:sz w:val="16"/>
          <w:szCs w:val="16"/>
          <w:bdr w:val="none" w:sz="0" w:space="0" w:color="auto" w:frame="1"/>
        </w:rPr>
        <w:t>Педагог, ученый, организатор науки Г. В. Мухаметзянова</w:t>
      </w:r>
      <w:r w:rsidRPr="00143C5C">
        <w:rPr>
          <w:rFonts w:ascii="Times New Roman" w:hAnsi="Times New Roman" w:cs="Times New Roman"/>
          <w:b w:val="0"/>
          <w:bCs/>
          <w:color w:val="000000"/>
          <w:sz w:val="16"/>
          <w:szCs w:val="16"/>
          <w:bdr w:val="none" w:sz="0" w:space="0" w:color="auto" w:frame="1"/>
          <w:lang w:val="uz-Cyrl-UZ"/>
        </w:rPr>
        <w:t xml:space="preserve"> </w:t>
      </w:r>
      <w:r w:rsidRPr="00143C5C">
        <w:rPr>
          <w:rFonts w:ascii="Times New Roman" w:hAnsi="Times New Roman" w:cs="Times New Roman"/>
          <w:b w:val="0"/>
          <w:bCs/>
          <w:color w:val="000000"/>
          <w:sz w:val="16"/>
          <w:szCs w:val="16"/>
          <w:bdr w:val="none" w:sz="0" w:space="0" w:color="auto" w:frame="1"/>
        </w:rPr>
        <w:t>Текст научной статьи по специальности «Науки об образовании»</w:t>
      </w:r>
      <w:r w:rsidRPr="00143C5C">
        <w:rPr>
          <w:rFonts w:ascii="Times New Roman" w:hAnsi="Times New Roman" w:cs="Times New Roman"/>
          <w:b w:val="0"/>
          <w:bCs/>
          <w:color w:val="000000"/>
          <w:sz w:val="16"/>
          <w:szCs w:val="16"/>
          <w:bdr w:val="none" w:sz="0" w:space="0" w:color="auto" w:frame="1"/>
          <w:lang w:val="uz-Cyrl-UZ"/>
        </w:rPr>
        <w:t>–Казан., 2008.</w:t>
      </w:r>
    </w:p>
  </w:footnote>
  <w:footnote w:id="5">
    <w:p w14:paraId="49A46F28" w14:textId="77777777" w:rsidR="0073342E" w:rsidRPr="00143C5C" w:rsidRDefault="0073342E" w:rsidP="00143C5C">
      <w:pPr>
        <w:pStyle w:val="aa"/>
        <w:rPr>
          <w:rFonts w:ascii="Times New Roman" w:hAnsi="Times New Roman" w:cs="Times New Roman"/>
          <w:sz w:val="16"/>
          <w:szCs w:val="16"/>
          <w:lang w:val="en-US"/>
        </w:rPr>
      </w:pPr>
      <w:r w:rsidRPr="007326A1">
        <w:rPr>
          <w:rStyle w:val="ac"/>
          <w:rFonts w:ascii="Times New Roman" w:hAnsi="Times New Roman" w:cs="Times New Roman"/>
          <w:b/>
          <w:bCs/>
          <w:sz w:val="16"/>
          <w:szCs w:val="16"/>
        </w:rPr>
        <w:footnoteRef/>
      </w:r>
      <w:r w:rsidRPr="00143C5C">
        <w:rPr>
          <w:rFonts w:ascii="Times New Roman" w:hAnsi="Times New Roman" w:cs="Times New Roman"/>
          <w:sz w:val="16"/>
          <w:szCs w:val="16"/>
          <w:lang w:val="en-US"/>
        </w:rPr>
        <w:t xml:space="preserve">  In the preparation of this Memoir I have had great assistance from Mrs. Marshall. I have to thank her for placing at my disposal a number of papers and for writing out some personal notes from which I have quoted freely. Alfred Marshall himself left in writing several autobiographical scraps, of which I have made the best use I could.</w:t>
      </w:r>
    </w:p>
  </w:footnote>
  <w:footnote w:id="6">
    <w:p w14:paraId="44491C29" w14:textId="77777777" w:rsidR="0073342E" w:rsidRPr="00143C5C" w:rsidRDefault="0073342E" w:rsidP="00143C5C">
      <w:pPr>
        <w:pStyle w:val="1"/>
        <w:shd w:val="clear" w:color="auto" w:fill="FFFFFF"/>
        <w:spacing w:before="0" w:after="0" w:line="240" w:lineRule="auto"/>
        <w:rPr>
          <w:rFonts w:ascii="Times New Roman" w:hAnsi="Times New Roman" w:cs="Times New Roman"/>
          <w:bCs/>
          <w:sz w:val="16"/>
          <w:szCs w:val="16"/>
          <w:lang w:val="uz-Cyrl-UZ"/>
        </w:rPr>
      </w:pPr>
      <w:r w:rsidRPr="00143C5C">
        <w:rPr>
          <w:rStyle w:val="ac"/>
          <w:rFonts w:ascii="Times New Roman" w:hAnsi="Times New Roman" w:cs="Times New Roman"/>
          <w:bCs/>
          <w:sz w:val="16"/>
          <w:szCs w:val="16"/>
        </w:rPr>
        <w:footnoteRef/>
      </w:r>
      <w:r w:rsidRPr="00143C5C">
        <w:rPr>
          <w:rFonts w:ascii="Times New Roman" w:hAnsi="Times New Roman" w:cs="Times New Roman"/>
          <w:b w:val="0"/>
          <w:bCs/>
          <w:sz w:val="16"/>
          <w:szCs w:val="16"/>
          <w:lang w:val="en-US"/>
        </w:rPr>
        <w:t xml:space="preserve"> </w:t>
      </w:r>
      <w:r w:rsidRPr="00143C5C">
        <w:rPr>
          <w:rFonts w:ascii="Times New Roman" w:hAnsi="Times New Roman" w:cs="Times New Roman"/>
          <w:b w:val="0"/>
          <w:bCs/>
          <w:spacing w:val="-8"/>
          <w:sz w:val="16"/>
          <w:szCs w:val="16"/>
          <w:lang w:val="en-US"/>
        </w:rPr>
        <w:t>The Determinants of National Competitiveness</w:t>
      </w:r>
      <w:r w:rsidRPr="00143C5C">
        <w:rPr>
          <w:rFonts w:ascii="Times New Roman" w:hAnsi="Times New Roman" w:cs="Times New Roman"/>
          <w:spacing w:val="18"/>
          <w:sz w:val="16"/>
          <w:szCs w:val="16"/>
          <w:shd w:val="clear" w:color="auto" w:fill="FFFFFF"/>
          <w:lang w:val="en-US"/>
        </w:rPr>
        <w:t xml:space="preserve"> </w:t>
      </w:r>
      <w:hyperlink r:id="rId1" w:history="1">
        <w:r w:rsidRPr="00143C5C">
          <w:rPr>
            <w:rStyle w:val="af8"/>
            <w:rFonts w:ascii="Times New Roman" w:hAnsi="Times New Roman" w:cs="Times New Roman"/>
            <w:color w:val="auto"/>
            <w:spacing w:val="18"/>
            <w:sz w:val="16"/>
            <w:szCs w:val="16"/>
            <w:bdr w:val="none" w:sz="0" w:space="0" w:color="auto" w:frame="1"/>
            <w:shd w:val="clear" w:color="auto" w:fill="FFFFFF"/>
            <w:lang w:val="en-US"/>
          </w:rPr>
          <w:t>Mercedes Delgado</w:t>
        </w:r>
      </w:hyperlink>
      <w:r w:rsidRPr="00143C5C">
        <w:rPr>
          <w:rStyle w:val="page-headerauthor-item"/>
          <w:rFonts w:ascii="Times New Roman" w:hAnsi="Times New Roman" w:cs="Times New Roman"/>
          <w:b w:val="0"/>
          <w:bCs/>
          <w:spacing w:val="18"/>
          <w:sz w:val="16"/>
          <w:szCs w:val="16"/>
          <w:shd w:val="clear" w:color="auto" w:fill="FFFFFF"/>
          <w:lang w:val="en-US"/>
        </w:rPr>
        <w:t>, </w:t>
      </w:r>
      <w:hyperlink r:id="rId2" w:history="1">
        <w:r w:rsidRPr="00143C5C">
          <w:rPr>
            <w:rStyle w:val="af8"/>
            <w:rFonts w:ascii="Times New Roman" w:hAnsi="Times New Roman" w:cs="Times New Roman"/>
            <w:color w:val="auto"/>
            <w:spacing w:val="18"/>
            <w:sz w:val="16"/>
            <w:szCs w:val="16"/>
            <w:bdr w:val="none" w:sz="0" w:space="0" w:color="auto" w:frame="1"/>
            <w:shd w:val="clear" w:color="auto" w:fill="FFFFFF"/>
            <w:lang w:val="en-US"/>
          </w:rPr>
          <w:t>Christian Ketels</w:t>
        </w:r>
      </w:hyperlink>
      <w:r w:rsidRPr="00143C5C">
        <w:rPr>
          <w:rStyle w:val="page-headerauthor-item"/>
          <w:rFonts w:ascii="Times New Roman" w:hAnsi="Times New Roman" w:cs="Times New Roman"/>
          <w:b w:val="0"/>
          <w:bCs/>
          <w:spacing w:val="18"/>
          <w:sz w:val="16"/>
          <w:szCs w:val="16"/>
          <w:shd w:val="clear" w:color="auto" w:fill="FFFFFF"/>
          <w:lang w:val="en-US"/>
        </w:rPr>
        <w:t>, </w:t>
      </w:r>
      <w:hyperlink r:id="rId3" w:history="1">
        <w:r w:rsidRPr="00143C5C">
          <w:rPr>
            <w:rStyle w:val="af8"/>
            <w:rFonts w:ascii="Times New Roman" w:hAnsi="Times New Roman" w:cs="Times New Roman"/>
            <w:color w:val="auto"/>
            <w:spacing w:val="18"/>
            <w:sz w:val="16"/>
            <w:szCs w:val="16"/>
            <w:bdr w:val="none" w:sz="0" w:space="0" w:color="auto" w:frame="1"/>
            <w:shd w:val="clear" w:color="auto" w:fill="FFFFFF"/>
            <w:lang w:val="en-US"/>
          </w:rPr>
          <w:t>Michael E. Porter</w:t>
        </w:r>
      </w:hyperlink>
      <w:r w:rsidRPr="00143C5C">
        <w:rPr>
          <w:rStyle w:val="page-headerauthor-item"/>
          <w:rFonts w:ascii="Times New Roman" w:hAnsi="Times New Roman" w:cs="Times New Roman"/>
          <w:b w:val="0"/>
          <w:bCs/>
          <w:spacing w:val="18"/>
          <w:sz w:val="16"/>
          <w:szCs w:val="16"/>
          <w:shd w:val="clear" w:color="auto" w:fill="FFFFFF"/>
          <w:lang w:val="en-US"/>
        </w:rPr>
        <w:t> &amp; </w:t>
      </w:r>
      <w:hyperlink r:id="rId4" w:history="1">
        <w:r w:rsidRPr="00143C5C">
          <w:rPr>
            <w:rStyle w:val="af8"/>
            <w:rFonts w:ascii="Times New Roman" w:hAnsi="Times New Roman" w:cs="Times New Roman"/>
            <w:color w:val="auto"/>
            <w:spacing w:val="18"/>
            <w:sz w:val="16"/>
            <w:szCs w:val="16"/>
            <w:bdr w:val="none" w:sz="0" w:space="0" w:color="auto" w:frame="1"/>
            <w:shd w:val="clear" w:color="auto" w:fill="FFFFFF"/>
            <w:lang w:val="en-US"/>
          </w:rPr>
          <w:t>Scott Stern</w:t>
        </w:r>
      </w:hyperlink>
      <w:r w:rsidRPr="00143C5C">
        <w:rPr>
          <w:rStyle w:val="page-headerauthor-item"/>
          <w:rFonts w:ascii="Times New Roman" w:hAnsi="Times New Roman" w:cs="Times New Roman"/>
          <w:b w:val="0"/>
          <w:bCs/>
          <w:spacing w:val="18"/>
          <w:sz w:val="16"/>
          <w:szCs w:val="16"/>
          <w:shd w:val="clear" w:color="auto" w:fill="FFFFFF"/>
          <w:lang w:val="uz-Cyrl-UZ"/>
        </w:rPr>
        <w:t xml:space="preserve"> 2012.</w:t>
      </w:r>
    </w:p>
  </w:footnote>
  <w:footnote w:id="7">
    <w:p w14:paraId="43CA2770" w14:textId="77777777" w:rsidR="0073342E" w:rsidRPr="00143C5C" w:rsidRDefault="0073342E" w:rsidP="00143C5C">
      <w:pPr>
        <w:pStyle w:val="aa"/>
        <w:rPr>
          <w:rFonts w:ascii="Times New Roman" w:hAnsi="Times New Roman" w:cs="Times New Roman"/>
          <w:sz w:val="16"/>
          <w:szCs w:val="16"/>
          <w:lang w:val="uz-Cyrl-UZ"/>
        </w:rPr>
      </w:pPr>
      <w:r w:rsidRPr="007326A1">
        <w:rPr>
          <w:rStyle w:val="ac"/>
          <w:rFonts w:ascii="Times New Roman" w:hAnsi="Times New Roman" w:cs="Times New Roman"/>
          <w:b/>
          <w:bCs/>
          <w:sz w:val="16"/>
          <w:szCs w:val="16"/>
        </w:rPr>
        <w:footnoteRef/>
      </w:r>
      <w:r w:rsidRPr="00143C5C">
        <w:rPr>
          <w:rFonts w:ascii="Times New Roman" w:hAnsi="Times New Roman" w:cs="Times New Roman"/>
          <w:sz w:val="16"/>
          <w:szCs w:val="16"/>
        </w:rPr>
        <w:t xml:space="preserve"> </w:t>
      </w:r>
      <w:r w:rsidRPr="00143C5C">
        <w:rPr>
          <w:rFonts w:ascii="Times New Roman" w:hAnsi="Times New Roman" w:cs="Times New Roman"/>
          <w:color w:val="000000"/>
          <w:sz w:val="16"/>
          <w:szCs w:val="16"/>
        </w:rPr>
        <w:t>"Теория и практика проблемного обучения", "Проблемное обучение. Основные вопросы теории", "Современный урок и вопросы теории", "Организация проблемного обучения в школе", имеющие фундаментальное значение для развития и перестройки современной педагогики.</w:t>
      </w:r>
      <w:r w:rsidRPr="00143C5C">
        <w:rPr>
          <w:rFonts w:ascii="Times New Roman" w:hAnsi="Times New Roman" w:cs="Times New Roman"/>
          <w:color w:val="000000"/>
          <w:sz w:val="16"/>
          <w:szCs w:val="16"/>
          <w:lang w:val="uz-Cyrl-UZ"/>
        </w:rPr>
        <w:t xml:space="preserve"> 2006</w:t>
      </w:r>
    </w:p>
  </w:footnote>
  <w:footnote w:id="8">
    <w:p w14:paraId="3D57C5A9" w14:textId="77777777" w:rsidR="0073342E" w:rsidRPr="00143C5C" w:rsidRDefault="0073342E" w:rsidP="00143C5C">
      <w:pPr>
        <w:spacing w:after="0" w:line="240" w:lineRule="auto"/>
        <w:jc w:val="both"/>
        <w:rPr>
          <w:rFonts w:ascii="Times New Roman" w:eastAsia="Times New Roman" w:hAnsi="Times New Roman" w:cs="Times New Roman"/>
          <w:color w:val="333333"/>
          <w:sz w:val="16"/>
          <w:szCs w:val="16"/>
          <w:lang w:val="uz-Cyrl-UZ"/>
        </w:rPr>
      </w:pPr>
      <w:r w:rsidRPr="007326A1">
        <w:rPr>
          <w:rStyle w:val="ac"/>
          <w:rFonts w:ascii="Times New Roman" w:hAnsi="Times New Roman" w:cs="Times New Roman"/>
          <w:b/>
          <w:bCs/>
          <w:sz w:val="16"/>
          <w:szCs w:val="16"/>
        </w:rPr>
        <w:footnoteRef/>
      </w:r>
      <w:r w:rsidRPr="007326A1">
        <w:rPr>
          <w:rFonts w:ascii="Times New Roman" w:hAnsi="Times New Roman" w:cs="Times New Roman"/>
          <w:b/>
          <w:bCs/>
          <w:sz w:val="16"/>
          <w:szCs w:val="16"/>
        </w:rPr>
        <w:t xml:space="preserve"> </w:t>
      </w:r>
      <w:r w:rsidRPr="00143C5C">
        <w:rPr>
          <w:rFonts w:ascii="Times New Roman" w:eastAsia="Times New Roman" w:hAnsi="Times New Roman" w:cs="Times New Roman"/>
          <w:color w:val="333333"/>
          <w:sz w:val="16"/>
          <w:szCs w:val="16"/>
        </w:rPr>
        <w:t>Пономарев Я.А. Знания, мышление и умственное развитие. М., Просвещение, 1967</w:t>
      </w:r>
      <w:r w:rsidRPr="00143C5C">
        <w:rPr>
          <w:rFonts w:ascii="Times New Roman" w:eastAsia="Times New Roman" w:hAnsi="Times New Roman" w:cs="Times New Roman"/>
          <w:color w:val="333333"/>
          <w:sz w:val="16"/>
          <w:szCs w:val="16"/>
          <w:lang w:val="uz-Cyrl-UZ"/>
        </w:rPr>
        <w:t>.</w:t>
      </w:r>
    </w:p>
    <w:p w14:paraId="6B46B34B" w14:textId="77777777" w:rsidR="0073342E" w:rsidRPr="00143C5C" w:rsidRDefault="0073342E" w:rsidP="00143C5C">
      <w:pPr>
        <w:pStyle w:val="aa"/>
        <w:rPr>
          <w:rFonts w:ascii="Times New Roman" w:hAnsi="Times New Roman" w:cs="Times New Roman"/>
          <w:sz w:val="16"/>
          <w:szCs w:val="16"/>
          <w:lang w:val="uz-Cyrl-UZ"/>
        </w:rPr>
      </w:pPr>
    </w:p>
  </w:footnote>
  <w:footnote w:id="9">
    <w:p w14:paraId="1259285A" w14:textId="77777777" w:rsidR="0073342E" w:rsidRPr="00BF3F9C" w:rsidRDefault="0073342E" w:rsidP="00415C4F">
      <w:pPr>
        <w:pStyle w:val="aa"/>
        <w:rPr>
          <w:rFonts w:ascii="Times New Roman" w:hAnsi="Times New Roman" w:cs="Times New Roman"/>
          <w:sz w:val="16"/>
          <w:szCs w:val="16"/>
          <w:lang w:val="uz-Cyrl-UZ"/>
        </w:rPr>
      </w:pPr>
      <w:r>
        <w:rPr>
          <w:rStyle w:val="ac"/>
        </w:rPr>
        <w:footnoteRef/>
      </w:r>
      <w:r w:rsidRPr="00BF3F9C">
        <w:rPr>
          <w:rFonts w:ascii="Times New Roman" w:eastAsia="Times" w:hAnsi="Times New Roman" w:cs="Times New Roman"/>
          <w:color w:val="000000"/>
          <w:sz w:val="16"/>
          <w:szCs w:val="16"/>
        </w:rPr>
        <w:t>Я.А.Пономарев</w:t>
      </w:r>
      <w:r w:rsidRPr="00BF3F9C">
        <w:rPr>
          <w:rFonts w:ascii="Times New Roman" w:hAnsi="Times New Roman" w:cs="Times New Roman"/>
          <w:sz w:val="16"/>
          <w:szCs w:val="16"/>
        </w:rPr>
        <w:t xml:space="preserve"> </w:t>
      </w:r>
      <w:r w:rsidRPr="00BF3F9C">
        <w:rPr>
          <w:rFonts w:ascii="Times New Roman" w:hAnsi="Times New Roman" w:cs="Times New Roman"/>
          <w:color w:val="202122"/>
          <w:sz w:val="16"/>
          <w:szCs w:val="16"/>
          <w:shd w:val="clear" w:color="auto" w:fill="FFFFFF"/>
        </w:rPr>
        <w:t>«Знания, мышление и умственное развитие»</w:t>
      </w:r>
      <w:r>
        <w:rPr>
          <w:rFonts w:ascii="Times New Roman" w:hAnsi="Times New Roman" w:cs="Times New Roman"/>
          <w:color w:val="202122"/>
          <w:sz w:val="16"/>
          <w:szCs w:val="16"/>
          <w:shd w:val="clear" w:color="auto" w:fill="FFFFFF"/>
          <w:lang w:val="uz-Cyrl-UZ"/>
        </w:rPr>
        <w:t xml:space="preserve"> - М.,</w:t>
      </w:r>
      <w:r w:rsidRPr="00BF3F9C">
        <w:rPr>
          <w:rFonts w:ascii="Times New Roman" w:hAnsi="Times New Roman" w:cs="Times New Roman"/>
          <w:color w:val="202122"/>
          <w:sz w:val="16"/>
          <w:szCs w:val="16"/>
          <w:shd w:val="clear" w:color="auto" w:fill="FFFFFF"/>
        </w:rPr>
        <w:t xml:space="preserve"> 1967.</w:t>
      </w:r>
    </w:p>
  </w:footnote>
  <w:footnote w:id="10">
    <w:p w14:paraId="016DD1F3" w14:textId="77777777" w:rsidR="0073342E" w:rsidRPr="000D536D" w:rsidRDefault="0073342E" w:rsidP="007050C2">
      <w:pPr>
        <w:spacing w:line="240" w:lineRule="auto"/>
        <w:jc w:val="both"/>
        <w:rPr>
          <w:rFonts w:ascii="Times New Roman" w:eastAsia="Times New Roman" w:hAnsi="Times New Roman" w:cs="Times New Roman"/>
          <w:color w:val="333333"/>
          <w:sz w:val="18"/>
          <w:lang w:val="uz-Cyrl-UZ"/>
        </w:rPr>
      </w:pPr>
      <w:r w:rsidRPr="000D536D">
        <w:rPr>
          <w:rStyle w:val="ac"/>
          <w:rFonts w:ascii="Times New Roman" w:hAnsi="Times New Roman" w:cs="Times New Roman"/>
          <w:sz w:val="18"/>
        </w:rPr>
        <w:footnoteRef/>
      </w:r>
      <w:r w:rsidRPr="000D536D">
        <w:rPr>
          <w:rFonts w:ascii="Times New Roman" w:hAnsi="Times New Roman" w:cs="Times New Roman"/>
          <w:sz w:val="18"/>
        </w:rPr>
        <w:t xml:space="preserve"> </w:t>
      </w:r>
      <w:r w:rsidRPr="000D536D">
        <w:rPr>
          <w:rFonts w:ascii="Times New Roman" w:eastAsia="Times New Roman" w:hAnsi="Times New Roman" w:cs="Times New Roman"/>
          <w:color w:val="000000"/>
          <w:sz w:val="18"/>
          <w:lang w:val="uz-Cyrl-UZ"/>
        </w:rPr>
        <w:t>А.М.Матюшк</w:t>
      </w:r>
      <w:r w:rsidRPr="000D536D">
        <w:rPr>
          <w:rFonts w:ascii="Times New Roman" w:eastAsia="Times New Roman" w:hAnsi="Times New Roman" w:cs="Times New Roman"/>
          <w:color w:val="000000"/>
          <w:spacing w:val="1"/>
          <w:sz w:val="18"/>
          <w:lang w:val="uz-Cyrl-UZ"/>
        </w:rPr>
        <w:t>и</w:t>
      </w:r>
      <w:r w:rsidRPr="000D536D">
        <w:rPr>
          <w:rFonts w:ascii="Times New Roman" w:eastAsia="Times New Roman" w:hAnsi="Times New Roman" w:cs="Times New Roman"/>
          <w:color w:val="000000"/>
          <w:sz w:val="18"/>
          <w:lang w:val="uz-Cyrl-UZ"/>
        </w:rPr>
        <w:t>н.</w:t>
      </w:r>
      <w:r w:rsidRPr="000D536D">
        <w:rPr>
          <w:rFonts w:ascii="Times New Roman" w:eastAsia="Times New Roman" w:hAnsi="Times New Roman" w:cs="Times New Roman"/>
          <w:color w:val="333333"/>
          <w:sz w:val="18"/>
        </w:rPr>
        <w:t xml:space="preserve"> Развитие творческой активности школьников. М., 1991</w:t>
      </w:r>
      <w:r w:rsidRPr="000D536D">
        <w:rPr>
          <w:rFonts w:ascii="Times New Roman" w:eastAsia="Times New Roman" w:hAnsi="Times New Roman" w:cs="Times New Roman"/>
          <w:color w:val="333333"/>
          <w:sz w:val="18"/>
          <w:lang w:val="uz-Cyrl-UZ"/>
        </w:rPr>
        <w:t>.</w:t>
      </w:r>
    </w:p>
    <w:p w14:paraId="6D1C152A" w14:textId="77777777" w:rsidR="0073342E" w:rsidRPr="00F246EE" w:rsidRDefault="0073342E" w:rsidP="007050C2">
      <w:pPr>
        <w:pStyle w:val="aa"/>
        <w:rPr>
          <w:rFonts w:ascii="Times New Roman" w:hAnsi="Times New Roman" w:cs="Times New Roman"/>
          <w:sz w:val="16"/>
          <w:szCs w:val="16"/>
        </w:rPr>
      </w:pPr>
    </w:p>
  </w:footnote>
  <w:footnote w:id="11">
    <w:p w14:paraId="6964EDCF" w14:textId="77777777" w:rsidR="0073342E" w:rsidRPr="000D536D" w:rsidRDefault="0073342E" w:rsidP="007050C2">
      <w:pPr>
        <w:pStyle w:val="aa"/>
        <w:rPr>
          <w:rFonts w:ascii="Times New Roman" w:hAnsi="Times New Roman" w:cs="Times New Roman"/>
          <w:sz w:val="18"/>
          <w:szCs w:val="22"/>
          <w:lang w:val="uz-Cyrl-UZ"/>
        </w:rPr>
      </w:pPr>
      <w:r w:rsidRPr="000D536D">
        <w:rPr>
          <w:rStyle w:val="ac"/>
          <w:rFonts w:ascii="Times New Roman" w:hAnsi="Times New Roman" w:cs="Times New Roman"/>
          <w:sz w:val="18"/>
          <w:szCs w:val="22"/>
        </w:rPr>
        <w:footnoteRef/>
      </w:r>
      <w:r w:rsidRPr="000D536D">
        <w:rPr>
          <w:rFonts w:ascii="Times New Roman" w:hAnsi="Times New Roman" w:cs="Times New Roman"/>
          <w:sz w:val="18"/>
          <w:szCs w:val="22"/>
        </w:rPr>
        <w:t xml:space="preserve"> </w:t>
      </w:r>
      <w:r w:rsidRPr="000D536D">
        <w:rPr>
          <w:rFonts w:ascii="Times New Roman" w:eastAsia="Times New Roman" w:hAnsi="Times New Roman" w:cs="Times New Roman"/>
          <w:color w:val="000000"/>
          <w:spacing w:val="-1"/>
          <w:sz w:val="18"/>
          <w:szCs w:val="22"/>
          <w:lang w:val="uz-Cyrl-UZ"/>
        </w:rPr>
        <w:t>А</w:t>
      </w:r>
      <w:r w:rsidRPr="000D536D">
        <w:rPr>
          <w:rFonts w:ascii="Times New Roman" w:eastAsia="Times New Roman" w:hAnsi="Times New Roman" w:cs="Times New Roman"/>
          <w:color w:val="000000"/>
          <w:sz w:val="18"/>
          <w:szCs w:val="22"/>
          <w:lang w:val="uz-Cyrl-UZ"/>
        </w:rPr>
        <w:t>.</w:t>
      </w:r>
      <w:r w:rsidRPr="000D536D">
        <w:rPr>
          <w:rFonts w:ascii="Times New Roman" w:eastAsia="Times New Roman" w:hAnsi="Times New Roman" w:cs="Times New Roman"/>
          <w:color w:val="000000"/>
          <w:spacing w:val="6"/>
          <w:sz w:val="18"/>
          <w:szCs w:val="22"/>
          <w:lang w:val="uz-Cyrl-UZ"/>
        </w:rPr>
        <w:t xml:space="preserve"> </w:t>
      </w:r>
      <w:r w:rsidRPr="000D536D">
        <w:rPr>
          <w:rFonts w:ascii="Times New Roman" w:eastAsia="Times New Roman" w:hAnsi="Times New Roman" w:cs="Times New Roman"/>
          <w:color w:val="000000"/>
          <w:sz w:val="18"/>
          <w:szCs w:val="22"/>
          <w:lang w:val="uz-Cyrl-UZ"/>
        </w:rPr>
        <w:t>Н.</w:t>
      </w:r>
      <w:r w:rsidRPr="000D536D">
        <w:rPr>
          <w:rFonts w:ascii="Times New Roman" w:eastAsia="Times New Roman" w:hAnsi="Times New Roman" w:cs="Times New Roman"/>
          <w:color w:val="000000"/>
          <w:spacing w:val="5"/>
          <w:sz w:val="18"/>
          <w:szCs w:val="22"/>
          <w:lang w:val="uz-Cyrl-UZ"/>
        </w:rPr>
        <w:t xml:space="preserve"> </w:t>
      </w:r>
      <w:r w:rsidRPr="000D536D">
        <w:rPr>
          <w:rFonts w:ascii="Times New Roman" w:eastAsia="Times New Roman" w:hAnsi="Times New Roman" w:cs="Times New Roman"/>
          <w:color w:val="000000"/>
          <w:sz w:val="18"/>
          <w:szCs w:val="22"/>
          <w:lang w:val="uz-Cyrl-UZ"/>
        </w:rPr>
        <w:t>Лео</w:t>
      </w:r>
      <w:r w:rsidRPr="000D536D">
        <w:rPr>
          <w:rFonts w:ascii="Times New Roman" w:eastAsia="Times New Roman" w:hAnsi="Times New Roman" w:cs="Times New Roman"/>
          <w:color w:val="000000"/>
          <w:spacing w:val="1"/>
          <w:sz w:val="18"/>
          <w:szCs w:val="22"/>
          <w:lang w:val="uz-Cyrl-UZ"/>
        </w:rPr>
        <w:t>н</w:t>
      </w:r>
      <w:r w:rsidRPr="000D536D">
        <w:rPr>
          <w:rFonts w:ascii="Times New Roman" w:eastAsia="Times New Roman" w:hAnsi="Times New Roman" w:cs="Times New Roman"/>
          <w:color w:val="000000"/>
          <w:sz w:val="18"/>
          <w:szCs w:val="22"/>
          <w:lang w:val="uz-Cyrl-UZ"/>
        </w:rPr>
        <w:t xml:space="preserve">тьев </w:t>
      </w:r>
      <w:r w:rsidRPr="000D536D">
        <w:rPr>
          <w:rFonts w:ascii="Times New Roman" w:hAnsi="Times New Roman" w:cs="Times New Roman"/>
          <w:color w:val="333333"/>
          <w:sz w:val="18"/>
          <w:szCs w:val="22"/>
        </w:rPr>
        <w:t xml:space="preserve">«Деятельность. Сознание. Личность» </w:t>
      </w:r>
      <w:r w:rsidRPr="000D536D">
        <w:rPr>
          <w:rFonts w:ascii="Times New Roman" w:hAnsi="Times New Roman" w:cs="Times New Roman"/>
          <w:color w:val="333333"/>
          <w:sz w:val="18"/>
          <w:szCs w:val="22"/>
          <w:lang w:val="uz-Cyrl-UZ"/>
        </w:rPr>
        <w:t>-</w:t>
      </w:r>
      <w:r w:rsidRPr="000D536D">
        <w:rPr>
          <w:rFonts w:ascii="Times New Roman" w:hAnsi="Times New Roman" w:cs="Times New Roman"/>
          <w:color w:val="333333"/>
          <w:sz w:val="18"/>
          <w:szCs w:val="22"/>
        </w:rPr>
        <w:t>1975.</w:t>
      </w:r>
    </w:p>
  </w:footnote>
  <w:footnote w:id="12">
    <w:p w14:paraId="600405D3" w14:textId="77777777" w:rsidR="0073342E" w:rsidRPr="00446260" w:rsidRDefault="0073342E" w:rsidP="007050C2">
      <w:pPr>
        <w:pStyle w:val="aa"/>
        <w:rPr>
          <w:rFonts w:ascii="Times New Roman" w:hAnsi="Times New Roman" w:cs="Times New Roman"/>
          <w:sz w:val="18"/>
          <w:szCs w:val="24"/>
          <w:lang w:val="uz-Cyrl-UZ"/>
        </w:rPr>
      </w:pPr>
      <w:r w:rsidRPr="00777FE1">
        <w:rPr>
          <w:rStyle w:val="ac"/>
          <w:rFonts w:ascii="Times New Roman" w:hAnsi="Times New Roman" w:cs="Times New Roman"/>
          <w:sz w:val="24"/>
          <w:szCs w:val="24"/>
        </w:rPr>
        <w:footnoteRef/>
      </w:r>
      <w:r w:rsidRPr="00777FE1">
        <w:rPr>
          <w:rFonts w:ascii="Times New Roman" w:hAnsi="Times New Roman" w:cs="Times New Roman"/>
          <w:sz w:val="24"/>
          <w:szCs w:val="24"/>
        </w:rPr>
        <w:t xml:space="preserve"> </w:t>
      </w:r>
      <w:r w:rsidRPr="00777FE1">
        <w:rPr>
          <w:rFonts w:ascii="Times New Roman" w:hAnsi="Times New Roman" w:cs="Times New Roman"/>
          <w:sz w:val="24"/>
          <w:szCs w:val="24"/>
          <w:lang w:val="uz-Cyrl-UZ"/>
        </w:rPr>
        <w:t xml:space="preserve"> </w:t>
      </w:r>
      <w:r w:rsidRPr="00446260">
        <w:rPr>
          <w:rFonts w:ascii="Times New Roman" w:hAnsi="Times New Roman" w:cs="Times New Roman"/>
          <w:sz w:val="18"/>
          <w:szCs w:val="24"/>
          <w:lang w:val="uz-Cyrl-UZ"/>
        </w:rPr>
        <w:t>Халқ сўзи газетаси 2022 йил 29 декабрь.</w:t>
      </w:r>
    </w:p>
  </w:footnote>
  <w:footnote w:id="13">
    <w:p w14:paraId="15605183" w14:textId="77777777" w:rsidR="0073342E" w:rsidRPr="00446260" w:rsidRDefault="0073342E" w:rsidP="007050C2">
      <w:pPr>
        <w:pStyle w:val="aa"/>
        <w:rPr>
          <w:rFonts w:ascii="Times New Roman" w:hAnsi="Times New Roman" w:cs="Times New Roman"/>
          <w:b/>
          <w:sz w:val="18"/>
          <w:szCs w:val="24"/>
          <w:lang w:val="uz-Cyrl-UZ"/>
        </w:rPr>
      </w:pPr>
      <w:r w:rsidRPr="00446260">
        <w:rPr>
          <w:rStyle w:val="ac"/>
          <w:rFonts w:ascii="Times New Roman" w:hAnsi="Times New Roman" w:cs="Times New Roman"/>
          <w:b/>
          <w:sz w:val="18"/>
          <w:szCs w:val="24"/>
        </w:rPr>
        <w:footnoteRef/>
      </w:r>
      <w:r w:rsidRPr="00446260">
        <w:rPr>
          <w:rFonts w:ascii="Times New Roman" w:hAnsi="Times New Roman" w:cs="Times New Roman"/>
          <w:b/>
          <w:sz w:val="18"/>
          <w:szCs w:val="24"/>
        </w:rPr>
        <w:t xml:space="preserve"> </w:t>
      </w:r>
      <w:r w:rsidRPr="00446260">
        <w:rPr>
          <w:rStyle w:val="af7"/>
          <w:rFonts w:ascii="Times New Roman" w:hAnsi="Times New Roman"/>
          <w:b w:val="0"/>
          <w:color w:val="000000"/>
          <w:sz w:val="18"/>
          <w:szCs w:val="24"/>
          <w:lang w:val="uz-Cyrl-UZ"/>
        </w:rPr>
        <w:t>2022 йилнинг 29 декабрь. Халқ сўзи газетаси</w:t>
      </w:r>
    </w:p>
  </w:footnote>
  <w:footnote w:id="14">
    <w:p w14:paraId="2B23CA9C" w14:textId="77777777" w:rsidR="0073342E" w:rsidRPr="00446260" w:rsidRDefault="0073342E" w:rsidP="007050C2">
      <w:pPr>
        <w:shd w:val="clear" w:color="auto" w:fill="FFFFFF"/>
        <w:spacing w:after="24" w:line="240" w:lineRule="auto"/>
        <w:rPr>
          <w:rFonts w:ascii="Times New Roman" w:hAnsi="Times New Roman" w:cs="Times New Roman"/>
          <w:sz w:val="18"/>
          <w:szCs w:val="24"/>
        </w:rPr>
      </w:pPr>
      <w:r w:rsidRPr="00777FE1">
        <w:rPr>
          <w:rStyle w:val="ac"/>
          <w:rFonts w:ascii="Times New Roman" w:hAnsi="Times New Roman" w:cs="Times New Roman"/>
          <w:sz w:val="24"/>
          <w:szCs w:val="24"/>
        </w:rPr>
        <w:footnoteRef/>
      </w:r>
      <w:r w:rsidRPr="00777FE1">
        <w:rPr>
          <w:rFonts w:ascii="Times New Roman" w:hAnsi="Times New Roman" w:cs="Times New Roman"/>
          <w:sz w:val="24"/>
          <w:szCs w:val="24"/>
        </w:rPr>
        <w:t xml:space="preserve"> </w:t>
      </w:r>
      <w:r w:rsidRPr="00446260">
        <w:rPr>
          <w:rFonts w:ascii="Times New Roman" w:eastAsia="Times New Roman" w:hAnsi="Times New Roman" w:cs="Times New Roman"/>
          <w:color w:val="000000"/>
          <w:sz w:val="18"/>
          <w:szCs w:val="24"/>
          <w:lang w:val="uz-Cyrl-UZ"/>
        </w:rPr>
        <w:t>А.Н.</w:t>
      </w:r>
      <w:r w:rsidRPr="00446260">
        <w:rPr>
          <w:rFonts w:ascii="Times New Roman" w:eastAsia="Times New Roman" w:hAnsi="Times New Roman" w:cs="Times New Roman"/>
          <w:color w:val="000000"/>
          <w:spacing w:val="-1"/>
          <w:sz w:val="18"/>
          <w:szCs w:val="24"/>
          <w:lang w:val="uz-Cyrl-UZ"/>
        </w:rPr>
        <w:t>Л</w:t>
      </w:r>
      <w:r w:rsidRPr="00446260">
        <w:rPr>
          <w:rFonts w:ascii="Times New Roman" w:eastAsia="Times New Roman" w:hAnsi="Times New Roman" w:cs="Times New Roman"/>
          <w:color w:val="000000"/>
          <w:sz w:val="18"/>
          <w:szCs w:val="24"/>
          <w:lang w:val="uz-Cyrl-UZ"/>
        </w:rPr>
        <w:t>еонтьев</w:t>
      </w:r>
      <w:r w:rsidRPr="00446260">
        <w:rPr>
          <w:rFonts w:ascii="Times New Roman" w:eastAsia="Times New Roman" w:hAnsi="Times New Roman" w:cs="Times New Roman"/>
          <w:color w:val="202122"/>
          <w:sz w:val="18"/>
          <w:szCs w:val="24"/>
        </w:rPr>
        <w:t xml:space="preserve"> Потребности, мотивы и эмоции. — М., 1973</w:t>
      </w:r>
      <w:r w:rsidRPr="00446260">
        <w:rPr>
          <w:rFonts w:ascii="Times New Roman" w:eastAsia="Times New Roman" w:hAnsi="Times New Roman" w:cs="Times New Roman"/>
          <w:color w:val="202122"/>
          <w:sz w:val="18"/>
          <w:szCs w:val="24"/>
          <w:lang w:val="uz-Cyrl-UZ"/>
        </w:rPr>
        <w:t>.</w:t>
      </w:r>
    </w:p>
  </w:footnote>
  <w:footnote w:id="15">
    <w:p w14:paraId="1720891B" w14:textId="77777777" w:rsidR="0073342E" w:rsidRPr="00446260" w:rsidRDefault="0073342E" w:rsidP="007050C2">
      <w:pPr>
        <w:shd w:val="clear" w:color="auto" w:fill="FFFFFF"/>
        <w:spacing w:after="24" w:line="240" w:lineRule="auto"/>
        <w:rPr>
          <w:rFonts w:ascii="Times New Roman" w:eastAsia="Times New Roman" w:hAnsi="Times New Roman" w:cs="Times New Roman"/>
          <w:color w:val="202122"/>
          <w:sz w:val="18"/>
          <w:szCs w:val="24"/>
        </w:rPr>
      </w:pPr>
      <w:r w:rsidRPr="00446260">
        <w:rPr>
          <w:rStyle w:val="ac"/>
          <w:rFonts w:ascii="Times New Roman" w:hAnsi="Times New Roman" w:cs="Times New Roman"/>
          <w:sz w:val="18"/>
          <w:szCs w:val="24"/>
        </w:rPr>
        <w:footnoteRef/>
      </w:r>
      <w:r w:rsidRPr="00446260">
        <w:rPr>
          <w:rFonts w:ascii="Times New Roman" w:hAnsi="Times New Roman" w:cs="Times New Roman"/>
          <w:sz w:val="18"/>
          <w:szCs w:val="24"/>
        </w:rPr>
        <w:t xml:space="preserve"> </w:t>
      </w:r>
      <w:r w:rsidRPr="00446260">
        <w:rPr>
          <w:rFonts w:ascii="Times New Roman" w:hAnsi="Times New Roman" w:cs="Times New Roman"/>
          <w:color w:val="252626"/>
          <w:sz w:val="18"/>
          <w:szCs w:val="24"/>
          <w:shd w:val="clear" w:color="auto" w:fill="FFFFFF"/>
        </w:rPr>
        <w:t>С.Л.Рубинштейна "Основы общей психологии"</w:t>
      </w:r>
      <w:r w:rsidRPr="00446260">
        <w:rPr>
          <w:rFonts w:ascii="Times New Roman" w:hAnsi="Times New Roman" w:cs="Times New Roman"/>
          <w:color w:val="252626"/>
          <w:sz w:val="18"/>
          <w:szCs w:val="24"/>
          <w:shd w:val="clear" w:color="auto" w:fill="FFFFFF"/>
          <w:lang w:val="uz-Cyrl-UZ"/>
        </w:rPr>
        <w:t xml:space="preserve"> </w:t>
      </w:r>
      <w:r w:rsidRPr="00446260">
        <w:rPr>
          <w:rFonts w:ascii="Times New Roman" w:hAnsi="Times New Roman" w:cs="Times New Roman"/>
          <w:color w:val="252626"/>
          <w:sz w:val="18"/>
          <w:szCs w:val="24"/>
          <w:shd w:val="clear" w:color="auto" w:fill="FFFFFF"/>
        </w:rPr>
        <w:t>Подробнее на livelib.ru:</w:t>
      </w:r>
      <w:r w:rsidRPr="00446260">
        <w:rPr>
          <w:rFonts w:ascii="Times New Roman" w:hAnsi="Times New Roman" w:cs="Times New Roman"/>
          <w:color w:val="252626"/>
          <w:sz w:val="18"/>
          <w:szCs w:val="24"/>
        </w:rPr>
        <w:br/>
      </w:r>
      <w:r w:rsidRPr="00446260">
        <w:rPr>
          <w:rFonts w:ascii="Times New Roman" w:hAnsi="Times New Roman" w:cs="Times New Roman"/>
          <w:color w:val="252626"/>
          <w:sz w:val="18"/>
          <w:szCs w:val="24"/>
          <w:shd w:val="clear" w:color="auto" w:fill="FFFFFF"/>
        </w:rPr>
        <w:t>https://www.livelib.ru/author/2533/top-sergej-rubinshtejn</w:t>
      </w:r>
    </w:p>
    <w:p w14:paraId="5638A0C2" w14:textId="77777777" w:rsidR="0073342E" w:rsidRPr="00777FE1" w:rsidRDefault="0073342E" w:rsidP="007050C2">
      <w:pPr>
        <w:pStyle w:val="aa"/>
        <w:rPr>
          <w:rFonts w:ascii="Times New Roman" w:hAnsi="Times New Roman" w:cs="Times New Roman"/>
          <w:sz w:val="24"/>
          <w:szCs w:val="24"/>
        </w:rPr>
      </w:pPr>
    </w:p>
  </w:footnote>
  <w:footnote w:id="16">
    <w:p w14:paraId="557C050C" w14:textId="77777777" w:rsidR="0073342E" w:rsidRPr="00BB7C8F" w:rsidRDefault="0073342E" w:rsidP="007050C2">
      <w:pPr>
        <w:shd w:val="clear" w:color="auto" w:fill="FFFFFF"/>
        <w:spacing w:after="24" w:line="240" w:lineRule="auto"/>
        <w:rPr>
          <w:rFonts w:ascii="Times New Roman" w:eastAsia="Times New Roman" w:hAnsi="Times New Roman" w:cs="Times New Roman"/>
          <w:color w:val="202122"/>
          <w:sz w:val="16"/>
          <w:szCs w:val="16"/>
        </w:rPr>
      </w:pPr>
      <w:r>
        <w:rPr>
          <w:rStyle w:val="ac"/>
        </w:rPr>
        <w:footnoteRef/>
      </w:r>
      <w:r>
        <w:t xml:space="preserve"> </w:t>
      </w:r>
      <w:r w:rsidRPr="00BB7C8F">
        <w:rPr>
          <w:rStyle w:val="ac"/>
          <w:rFonts w:ascii="Times New Roman" w:hAnsi="Times New Roman" w:cs="Times New Roman"/>
          <w:sz w:val="16"/>
          <w:szCs w:val="16"/>
        </w:rPr>
        <w:footnoteRef/>
      </w:r>
      <w:r w:rsidRPr="00BB7C8F">
        <w:rPr>
          <w:rFonts w:ascii="Times New Roman" w:hAnsi="Times New Roman" w:cs="Times New Roman"/>
          <w:sz w:val="16"/>
          <w:szCs w:val="16"/>
        </w:rPr>
        <w:t xml:space="preserve"> </w:t>
      </w:r>
      <w:r w:rsidRPr="00BB7C8F">
        <w:rPr>
          <w:rFonts w:ascii="Times New Roman" w:eastAsia="Times New Roman" w:hAnsi="Times New Roman" w:cs="Times New Roman"/>
          <w:color w:val="000000"/>
          <w:sz w:val="16"/>
          <w:szCs w:val="16"/>
          <w:lang w:val="uz-Cyrl-UZ"/>
        </w:rPr>
        <w:t>А.Н.</w:t>
      </w:r>
      <w:r w:rsidRPr="00BB7C8F">
        <w:rPr>
          <w:rFonts w:ascii="Times New Roman" w:eastAsia="Times New Roman" w:hAnsi="Times New Roman" w:cs="Times New Roman"/>
          <w:color w:val="000000"/>
          <w:spacing w:val="-1"/>
          <w:sz w:val="16"/>
          <w:szCs w:val="16"/>
          <w:lang w:val="uz-Cyrl-UZ"/>
        </w:rPr>
        <w:t>Л</w:t>
      </w:r>
      <w:r w:rsidRPr="00BB7C8F">
        <w:rPr>
          <w:rFonts w:ascii="Times New Roman" w:eastAsia="Times New Roman" w:hAnsi="Times New Roman" w:cs="Times New Roman"/>
          <w:color w:val="000000"/>
          <w:sz w:val="16"/>
          <w:szCs w:val="16"/>
          <w:lang w:val="uz-Cyrl-UZ"/>
        </w:rPr>
        <w:t>еонтьев</w:t>
      </w:r>
      <w:r w:rsidRPr="00BB7C8F">
        <w:rPr>
          <w:rFonts w:ascii="Times New Roman" w:eastAsia="Times New Roman" w:hAnsi="Times New Roman" w:cs="Times New Roman"/>
          <w:color w:val="202122"/>
          <w:sz w:val="16"/>
          <w:szCs w:val="16"/>
        </w:rPr>
        <w:t xml:space="preserve"> Потребности, мотивы и эмоции. — М., 1973</w:t>
      </w:r>
      <w:r>
        <w:rPr>
          <w:rFonts w:ascii="Times New Roman" w:eastAsia="Times New Roman" w:hAnsi="Times New Roman" w:cs="Times New Roman"/>
          <w:color w:val="202122"/>
          <w:sz w:val="16"/>
          <w:szCs w:val="16"/>
          <w:lang w:val="uz-Cyrl-UZ"/>
        </w:rPr>
        <w:t xml:space="preserve"> </w:t>
      </w:r>
      <w:r w:rsidRPr="00BB7C8F">
        <w:rPr>
          <w:rFonts w:ascii="Times New Roman" w:hAnsi="Times New Roman" w:cs="Times New Roman"/>
          <w:color w:val="252626"/>
          <w:sz w:val="16"/>
          <w:szCs w:val="16"/>
          <w:shd w:val="clear" w:color="auto" w:fill="FFFFFF"/>
        </w:rPr>
        <w:t>С.Л.Рубинштейна "Основы общей психологии"</w:t>
      </w:r>
      <w:r>
        <w:rPr>
          <w:rFonts w:ascii="Times New Roman" w:hAnsi="Times New Roman" w:cs="Times New Roman"/>
          <w:color w:val="252626"/>
          <w:sz w:val="16"/>
          <w:szCs w:val="16"/>
          <w:shd w:val="clear" w:color="auto" w:fill="FFFFFF"/>
          <w:lang w:val="uz-Cyrl-UZ"/>
        </w:rPr>
        <w:t xml:space="preserve"> </w:t>
      </w:r>
      <w:r w:rsidRPr="00BB7C8F">
        <w:rPr>
          <w:rFonts w:ascii="Times New Roman" w:hAnsi="Times New Roman" w:cs="Times New Roman"/>
          <w:color w:val="252626"/>
          <w:sz w:val="16"/>
          <w:szCs w:val="16"/>
          <w:shd w:val="clear" w:color="auto" w:fill="FFFFFF"/>
        </w:rPr>
        <w:t>Подробнее на livelib.ru:</w:t>
      </w:r>
      <w:r>
        <w:rPr>
          <w:rFonts w:ascii="Times New Roman" w:hAnsi="Times New Roman" w:cs="Times New Roman"/>
          <w:color w:val="252626"/>
          <w:sz w:val="16"/>
          <w:szCs w:val="16"/>
          <w:shd w:val="clear" w:color="auto" w:fill="FFFFFF"/>
          <w:lang w:val="uz-Cyrl-UZ"/>
        </w:rPr>
        <w:t xml:space="preserve"> </w:t>
      </w:r>
      <w:r w:rsidRPr="00BB7C8F">
        <w:rPr>
          <w:rFonts w:ascii="Times New Roman" w:hAnsi="Times New Roman" w:cs="Times New Roman"/>
          <w:color w:val="252626"/>
          <w:sz w:val="16"/>
          <w:szCs w:val="16"/>
          <w:shd w:val="clear" w:color="auto" w:fill="FFFFFF"/>
        </w:rPr>
        <w:t>https://www.livelib.ru/author/2533/top-sergej-rubinshtejn</w:t>
      </w:r>
    </w:p>
    <w:p w14:paraId="11DA7DA5" w14:textId="77777777" w:rsidR="0073342E" w:rsidRPr="00431EC2" w:rsidRDefault="0073342E" w:rsidP="007050C2">
      <w:pPr>
        <w:pStyle w:val="aa"/>
      </w:pPr>
    </w:p>
  </w:footnote>
  <w:footnote w:id="17">
    <w:p w14:paraId="0612E615" w14:textId="77777777" w:rsidR="0073342E" w:rsidRPr="00431EC2" w:rsidRDefault="0073342E" w:rsidP="007050C2">
      <w:pPr>
        <w:pStyle w:val="aa"/>
        <w:rPr>
          <w:rFonts w:ascii="Times New Roman" w:hAnsi="Times New Roman" w:cs="Times New Roman"/>
          <w:sz w:val="16"/>
          <w:szCs w:val="16"/>
          <w:lang w:val="uz-Cyrl-UZ"/>
        </w:rPr>
      </w:pPr>
      <w:r w:rsidRPr="00431EC2">
        <w:rPr>
          <w:rStyle w:val="ac"/>
          <w:rFonts w:ascii="Times New Roman" w:hAnsi="Times New Roman" w:cs="Times New Roman"/>
          <w:sz w:val="16"/>
          <w:szCs w:val="16"/>
        </w:rPr>
        <w:footnoteRef/>
      </w:r>
      <w:r w:rsidRPr="00431EC2">
        <w:rPr>
          <w:rFonts w:ascii="Times New Roman" w:hAnsi="Times New Roman" w:cs="Times New Roman"/>
          <w:sz w:val="16"/>
          <w:szCs w:val="16"/>
        </w:rPr>
        <w:t xml:space="preserve"> </w:t>
      </w:r>
      <w:r w:rsidRPr="00431EC2">
        <w:rPr>
          <w:rFonts w:ascii="Times New Roman" w:hAnsi="Times New Roman" w:cs="Times New Roman"/>
          <w:color w:val="000000"/>
          <w:sz w:val="16"/>
          <w:szCs w:val="16"/>
          <w:shd w:val="clear" w:color="auto" w:fill="FFFFFF"/>
        </w:rPr>
        <w:t>Теплов Б.М. Избранные труды: В 2-х т.Ч М.: Педагогика, 1985. Ч (Труды д. чл. и чл.-кор. АПН СССР)</w:t>
      </w:r>
    </w:p>
  </w:footnote>
  <w:footnote w:id="18">
    <w:p w14:paraId="1E115D84" w14:textId="77777777" w:rsidR="0073342E" w:rsidRPr="00972B8C" w:rsidRDefault="0073342E" w:rsidP="007050C2">
      <w:pPr>
        <w:pStyle w:val="aa"/>
        <w:rPr>
          <w:rFonts w:ascii="Times New Roman" w:hAnsi="Times New Roman" w:cs="Times New Roman"/>
          <w:sz w:val="16"/>
          <w:szCs w:val="16"/>
          <w:lang w:val="uz-Cyrl-UZ"/>
        </w:rPr>
      </w:pPr>
      <w:r w:rsidRPr="00972B8C">
        <w:rPr>
          <w:rStyle w:val="ac"/>
          <w:rFonts w:ascii="Times New Roman" w:hAnsi="Times New Roman" w:cs="Times New Roman"/>
          <w:sz w:val="16"/>
          <w:szCs w:val="16"/>
        </w:rPr>
        <w:footnoteRef/>
      </w:r>
      <w:r w:rsidRPr="00972B8C">
        <w:rPr>
          <w:rFonts w:ascii="Times New Roman" w:hAnsi="Times New Roman" w:cs="Times New Roman"/>
          <w:sz w:val="16"/>
          <w:szCs w:val="16"/>
        </w:rPr>
        <w:t xml:space="preserve"> </w:t>
      </w:r>
      <w:r w:rsidRPr="00972B8C">
        <w:rPr>
          <w:rFonts w:ascii="Times New Roman" w:hAnsi="Times New Roman" w:cs="Times New Roman"/>
          <w:sz w:val="16"/>
          <w:szCs w:val="16"/>
          <w:shd w:val="clear" w:color="auto" w:fill="FFFFFF"/>
        </w:rPr>
        <w:t>Выготский Л. С. </w:t>
      </w:r>
      <w:hyperlink r:id="rId5" w:history="1">
        <w:r w:rsidRPr="00972B8C">
          <w:rPr>
            <w:rStyle w:val="af8"/>
            <w:rFonts w:ascii="Times New Roman" w:hAnsi="Times New Roman" w:cs="Times New Roman"/>
            <w:color w:val="auto"/>
            <w:sz w:val="16"/>
            <w:szCs w:val="16"/>
          </w:rPr>
          <w:t>Социалистическая переделка человека</w:t>
        </w:r>
      </w:hyperlink>
      <w:r w:rsidRPr="00972B8C">
        <w:rPr>
          <w:rFonts w:ascii="Times New Roman" w:hAnsi="Times New Roman" w:cs="Times New Roman"/>
          <w:sz w:val="16"/>
          <w:szCs w:val="16"/>
          <w:shd w:val="clear" w:color="auto" w:fill="FFFFFF"/>
        </w:rPr>
        <w:t> </w:t>
      </w:r>
      <w:hyperlink r:id="rId6" w:history="1">
        <w:r w:rsidRPr="00972B8C">
          <w:rPr>
            <w:rStyle w:val="af8"/>
            <w:rFonts w:ascii="Times New Roman" w:hAnsi="Times New Roman" w:cs="Times New Roman"/>
            <w:color w:val="auto"/>
            <w:sz w:val="16"/>
            <w:szCs w:val="16"/>
          </w:rPr>
          <w:t>Архивная копия</w:t>
        </w:r>
      </w:hyperlink>
      <w:r w:rsidRPr="00972B8C">
        <w:rPr>
          <w:rFonts w:ascii="Times New Roman" w:hAnsi="Times New Roman" w:cs="Times New Roman"/>
          <w:sz w:val="16"/>
          <w:szCs w:val="16"/>
          <w:shd w:val="clear" w:color="auto" w:fill="FFFFFF"/>
        </w:rPr>
        <w:t> от 18 ноября 2019 на </w:t>
      </w:r>
      <w:hyperlink r:id="rId7" w:tooltip="Wayback Machine" w:history="1">
        <w:r w:rsidRPr="00972B8C">
          <w:rPr>
            <w:rStyle w:val="af8"/>
            <w:rFonts w:ascii="Times New Roman" w:hAnsi="Times New Roman" w:cs="Times New Roman"/>
            <w:color w:val="auto"/>
            <w:sz w:val="16"/>
            <w:szCs w:val="16"/>
            <w:shd w:val="clear" w:color="auto" w:fill="FFFFFF"/>
          </w:rPr>
          <w:t>Wayback Machine</w:t>
        </w:r>
      </w:hyperlink>
      <w:r w:rsidRPr="00972B8C">
        <w:rPr>
          <w:rFonts w:ascii="Times New Roman" w:hAnsi="Times New Roman" w:cs="Times New Roman"/>
          <w:sz w:val="16"/>
          <w:szCs w:val="16"/>
          <w:shd w:val="clear" w:color="auto" w:fill="FFFFFF"/>
        </w:rPr>
        <w:t> (</w:t>
      </w:r>
      <w:r w:rsidRPr="00972B8C">
        <w:rPr>
          <w:rFonts w:ascii="Times New Roman" w:hAnsi="Times New Roman" w:cs="Times New Roman"/>
          <w:i/>
          <w:iCs/>
          <w:sz w:val="16"/>
          <w:szCs w:val="16"/>
          <w:shd w:val="clear" w:color="auto" w:fill="FFFFFF"/>
        </w:rPr>
        <w:t>оригинальная прижизненная публикация 1930 года</w:t>
      </w:r>
      <w:r w:rsidRPr="00972B8C">
        <w:rPr>
          <w:rFonts w:ascii="Times New Roman" w:hAnsi="Times New Roman" w:cs="Times New Roman"/>
          <w:sz w:val="16"/>
          <w:szCs w:val="16"/>
          <w:shd w:val="clear" w:color="auto" w:fill="FFFFFF"/>
        </w:rPr>
        <w:t>) // Человек. </w:t>
      </w:r>
      <w:hyperlink r:id="rId8" w:history="1">
        <w:r w:rsidRPr="00972B8C">
          <w:rPr>
            <w:rStyle w:val="af8"/>
            <w:rFonts w:ascii="Times New Roman" w:hAnsi="Times New Roman" w:cs="Times New Roman"/>
            <w:color w:val="auto"/>
            <w:sz w:val="16"/>
            <w:szCs w:val="16"/>
          </w:rPr>
          <w:t>2016. Т.</w:t>
        </w:r>
      </w:hyperlink>
    </w:p>
  </w:footnote>
  <w:footnote w:id="19">
    <w:p w14:paraId="1B3D5909" w14:textId="77777777" w:rsidR="0073342E" w:rsidRPr="00C01074" w:rsidRDefault="0073342E" w:rsidP="007050C2">
      <w:pPr>
        <w:pStyle w:val="aa"/>
        <w:rPr>
          <w:rFonts w:ascii="Times New Roman" w:hAnsi="Times New Roman" w:cs="Times New Roman"/>
          <w:color w:val="000000"/>
          <w:sz w:val="16"/>
          <w:szCs w:val="18"/>
          <w:lang w:val="uz-Cyrl-UZ"/>
        </w:rPr>
      </w:pPr>
      <w:r w:rsidRPr="00C01074">
        <w:rPr>
          <w:rStyle w:val="ac"/>
          <w:rFonts w:ascii="Times New Roman" w:hAnsi="Times New Roman" w:cs="Times New Roman"/>
          <w:color w:val="000000"/>
          <w:sz w:val="22"/>
          <w:szCs w:val="24"/>
        </w:rPr>
        <w:footnoteRef/>
      </w:r>
      <w:r w:rsidRPr="00C01074">
        <w:rPr>
          <w:rFonts w:ascii="Times New Roman" w:hAnsi="Times New Roman" w:cs="Times New Roman"/>
          <w:color w:val="000000"/>
          <w:sz w:val="22"/>
          <w:szCs w:val="24"/>
        </w:rPr>
        <w:t xml:space="preserve"> </w:t>
      </w:r>
      <w:r w:rsidRPr="00C01074">
        <w:rPr>
          <w:rFonts w:ascii="Times New Roman" w:hAnsi="Times New Roman" w:cs="Times New Roman"/>
          <w:i/>
          <w:iCs/>
          <w:color w:val="000000"/>
          <w:sz w:val="16"/>
          <w:szCs w:val="18"/>
          <w:shd w:val="clear" w:color="auto" w:fill="FFFFFF"/>
        </w:rPr>
        <w:t>Давыдов В. В.</w:t>
      </w:r>
      <w:r w:rsidRPr="00C01074">
        <w:rPr>
          <w:rFonts w:ascii="Times New Roman" w:hAnsi="Times New Roman" w:cs="Times New Roman"/>
          <w:color w:val="000000"/>
          <w:sz w:val="16"/>
          <w:szCs w:val="18"/>
          <w:shd w:val="clear" w:color="auto" w:fill="FFFFFF"/>
        </w:rPr>
        <w:t> </w:t>
      </w:r>
      <w:hyperlink r:id="rId9" w:history="1">
        <w:r w:rsidRPr="00C01074">
          <w:rPr>
            <w:rStyle w:val="af8"/>
            <w:rFonts w:ascii="Times New Roman" w:hAnsi="Times New Roman" w:cs="Times New Roman"/>
            <w:color w:val="000000"/>
            <w:sz w:val="16"/>
            <w:szCs w:val="18"/>
            <w:shd w:val="clear" w:color="auto" w:fill="FFFFFF"/>
          </w:rPr>
          <w:t>О понятии развивающего обучения</w:t>
        </w:r>
      </w:hyperlink>
      <w:r w:rsidRPr="00C01074">
        <w:rPr>
          <w:rFonts w:ascii="Times New Roman" w:hAnsi="Times New Roman" w:cs="Times New Roman"/>
          <w:color w:val="000000"/>
          <w:sz w:val="16"/>
          <w:szCs w:val="18"/>
          <w:shd w:val="clear" w:color="auto" w:fill="FFFFFF"/>
        </w:rPr>
        <w:t> </w:t>
      </w:r>
      <w:hyperlink r:id="rId10" w:history="1">
        <w:r w:rsidRPr="00C01074">
          <w:rPr>
            <w:rStyle w:val="af8"/>
            <w:rFonts w:ascii="Times New Roman" w:hAnsi="Times New Roman" w:cs="Times New Roman"/>
            <w:color w:val="000000"/>
            <w:sz w:val="16"/>
            <w:szCs w:val="18"/>
            <w:shd w:val="clear" w:color="auto" w:fill="FFFFFF"/>
          </w:rPr>
          <w:t>Архивная копия</w:t>
        </w:r>
      </w:hyperlink>
      <w:r w:rsidRPr="00C01074">
        <w:rPr>
          <w:rFonts w:ascii="Times New Roman" w:hAnsi="Times New Roman" w:cs="Times New Roman"/>
          <w:color w:val="000000"/>
          <w:sz w:val="16"/>
          <w:szCs w:val="18"/>
          <w:shd w:val="clear" w:color="auto" w:fill="FFFFFF"/>
        </w:rPr>
        <w:t> от 4 октября 2013 на </w:t>
      </w:r>
      <w:hyperlink r:id="rId11" w:tooltip="Wayback Machine" w:history="1">
        <w:r w:rsidRPr="00C01074">
          <w:rPr>
            <w:rStyle w:val="af8"/>
            <w:rFonts w:ascii="Times New Roman" w:hAnsi="Times New Roman" w:cs="Times New Roman"/>
            <w:color w:val="000000"/>
            <w:sz w:val="16"/>
            <w:szCs w:val="18"/>
            <w:shd w:val="clear" w:color="auto" w:fill="FFFFFF"/>
          </w:rPr>
          <w:t>Wayback Machine</w:t>
        </w:r>
      </w:hyperlink>
    </w:p>
  </w:footnote>
  <w:footnote w:id="20">
    <w:p w14:paraId="1B8D7E12" w14:textId="77777777" w:rsidR="0073342E" w:rsidRPr="00C01074" w:rsidRDefault="0073342E" w:rsidP="007050C2">
      <w:pPr>
        <w:shd w:val="clear" w:color="auto" w:fill="FFFFFF"/>
        <w:spacing w:after="0" w:line="240" w:lineRule="auto"/>
        <w:jc w:val="both"/>
        <w:rPr>
          <w:rFonts w:ascii="Times New Roman" w:eastAsia="Times New Roman" w:hAnsi="Times New Roman" w:cs="Times New Roman"/>
          <w:color w:val="000000"/>
          <w:sz w:val="16"/>
          <w:szCs w:val="18"/>
        </w:rPr>
      </w:pPr>
      <w:r w:rsidRPr="00C01074">
        <w:rPr>
          <w:rStyle w:val="ac"/>
          <w:rFonts w:ascii="Times New Roman" w:hAnsi="Times New Roman" w:cs="Times New Roman"/>
          <w:sz w:val="16"/>
          <w:szCs w:val="18"/>
        </w:rPr>
        <w:footnoteRef/>
      </w:r>
      <w:r w:rsidRPr="00C01074">
        <w:rPr>
          <w:rFonts w:ascii="Times New Roman" w:hAnsi="Times New Roman" w:cs="Times New Roman"/>
          <w:sz w:val="16"/>
          <w:szCs w:val="18"/>
        </w:rPr>
        <w:t xml:space="preserve"> </w:t>
      </w:r>
      <w:r w:rsidRPr="00C01074">
        <w:rPr>
          <w:rFonts w:ascii="Times New Roman" w:eastAsia="Times New Roman" w:hAnsi="Times New Roman" w:cs="Times New Roman"/>
          <w:color w:val="000000"/>
          <w:sz w:val="16"/>
          <w:szCs w:val="18"/>
        </w:rPr>
        <w:t>Некоторые итоги изучения психического развития детей дошкольного возраста//Психологическая наука в СССР. Т. 2. М., 1960.</w:t>
      </w:r>
    </w:p>
  </w:footnote>
  <w:footnote w:id="21">
    <w:p w14:paraId="1E2A3D2D" w14:textId="77777777" w:rsidR="0073342E" w:rsidRPr="00C01074" w:rsidRDefault="0073342E" w:rsidP="007050C2">
      <w:pPr>
        <w:pStyle w:val="aa"/>
        <w:rPr>
          <w:rFonts w:ascii="Times New Roman" w:hAnsi="Times New Roman" w:cs="Times New Roman"/>
          <w:sz w:val="16"/>
          <w:szCs w:val="24"/>
          <w:lang w:val="uz-Cyrl-UZ"/>
        </w:rPr>
      </w:pPr>
      <w:r w:rsidRPr="00C01074">
        <w:rPr>
          <w:rStyle w:val="ac"/>
          <w:rFonts w:ascii="Times New Roman" w:hAnsi="Times New Roman" w:cs="Times New Roman"/>
          <w:sz w:val="16"/>
          <w:szCs w:val="24"/>
        </w:rPr>
        <w:footnoteRef/>
      </w:r>
      <w:r w:rsidRPr="00C01074">
        <w:rPr>
          <w:rFonts w:ascii="Times New Roman" w:hAnsi="Times New Roman" w:cs="Times New Roman"/>
          <w:color w:val="000000"/>
          <w:sz w:val="16"/>
          <w:szCs w:val="24"/>
        </w:rPr>
        <w:t xml:space="preserve">Давлетшин М.Г. Ёш даврлари ва педагогик </w:t>
      </w:r>
      <w:proofErr w:type="gramStart"/>
      <w:r w:rsidRPr="00C01074">
        <w:rPr>
          <w:rFonts w:ascii="Times New Roman" w:hAnsi="Times New Roman" w:cs="Times New Roman"/>
          <w:color w:val="000000"/>
          <w:sz w:val="16"/>
          <w:szCs w:val="24"/>
        </w:rPr>
        <w:t>психология</w:t>
      </w:r>
      <w:r w:rsidRPr="00C01074">
        <w:rPr>
          <w:rFonts w:ascii="Times New Roman" w:hAnsi="Times New Roman" w:cs="Times New Roman"/>
          <w:color w:val="000000"/>
          <w:sz w:val="16"/>
          <w:szCs w:val="24"/>
          <w:lang w:val="uz-Cyrl-UZ"/>
        </w:rPr>
        <w:t>.-</w:t>
      </w:r>
      <w:proofErr w:type="gramEnd"/>
      <w:r w:rsidRPr="00C01074">
        <w:rPr>
          <w:rFonts w:ascii="Times New Roman" w:hAnsi="Times New Roman" w:cs="Times New Roman"/>
          <w:color w:val="000000"/>
          <w:sz w:val="16"/>
          <w:szCs w:val="24"/>
          <w:lang w:val="uz-Cyrl-UZ"/>
        </w:rPr>
        <w:t xml:space="preserve"> Т., 2020.</w:t>
      </w:r>
    </w:p>
  </w:footnote>
  <w:footnote w:id="22">
    <w:p w14:paraId="5579A982" w14:textId="77777777" w:rsidR="0073342E" w:rsidRPr="00C01074" w:rsidRDefault="0073342E" w:rsidP="007050C2">
      <w:pPr>
        <w:pStyle w:val="aa"/>
        <w:rPr>
          <w:rFonts w:ascii="Times New Roman" w:hAnsi="Times New Roman" w:cs="Times New Roman"/>
          <w:sz w:val="16"/>
          <w:szCs w:val="24"/>
        </w:rPr>
      </w:pPr>
      <w:r w:rsidRPr="00C01074">
        <w:rPr>
          <w:rStyle w:val="ac"/>
          <w:rFonts w:ascii="Times New Roman" w:hAnsi="Times New Roman" w:cs="Times New Roman"/>
          <w:sz w:val="16"/>
          <w:szCs w:val="24"/>
        </w:rPr>
        <w:footnoteRef/>
      </w:r>
      <w:r w:rsidRPr="00C01074">
        <w:rPr>
          <w:rFonts w:ascii="Times New Roman" w:hAnsi="Times New Roman" w:cs="Times New Roman"/>
          <w:sz w:val="16"/>
          <w:szCs w:val="24"/>
        </w:rPr>
        <w:t xml:space="preserve"> </w:t>
      </w:r>
      <w:r w:rsidRPr="00C01074">
        <w:rPr>
          <w:rFonts w:ascii="Times New Roman" w:hAnsi="Times New Roman" w:cs="Times New Roman"/>
          <w:color w:val="000000"/>
          <w:sz w:val="16"/>
          <w:szCs w:val="24"/>
          <w:shd w:val="clear" w:color="auto" w:fill="FFFFFF"/>
        </w:rPr>
        <w:t>Давыдов В.В. Теория развивающего обучения.-М.: ИНТОР, 1996.- 544с.</w:t>
      </w:r>
    </w:p>
  </w:footnote>
  <w:footnote w:id="23">
    <w:p w14:paraId="3768C8FA" w14:textId="77777777" w:rsidR="0073342E" w:rsidRPr="00EA7A5C" w:rsidRDefault="0073342E" w:rsidP="007050C2">
      <w:pPr>
        <w:pStyle w:val="aa"/>
        <w:rPr>
          <w:rFonts w:ascii="Times New Roman" w:hAnsi="Times New Roman" w:cs="Times New Roman"/>
          <w:sz w:val="16"/>
          <w:szCs w:val="16"/>
          <w:lang w:val="uz-Cyrl-UZ"/>
        </w:rPr>
      </w:pPr>
      <w:r w:rsidRPr="00EA7A5C">
        <w:rPr>
          <w:rStyle w:val="ac"/>
          <w:rFonts w:ascii="Times New Roman" w:hAnsi="Times New Roman" w:cs="Times New Roman"/>
        </w:rPr>
        <w:footnoteRef/>
      </w:r>
      <w:r w:rsidRPr="00EA7A5C">
        <w:rPr>
          <w:rFonts w:ascii="Times New Roman" w:hAnsi="Times New Roman" w:cs="Times New Roman"/>
        </w:rPr>
        <w:t xml:space="preserve"> </w:t>
      </w:r>
      <w:r w:rsidRPr="00EA7A5C">
        <w:rPr>
          <w:rFonts w:ascii="Times New Roman" w:hAnsi="Times New Roman" w:cs="Times New Roman"/>
          <w:i/>
          <w:iCs/>
          <w:color w:val="202122"/>
          <w:sz w:val="16"/>
          <w:szCs w:val="16"/>
          <w:shd w:val="clear" w:color="auto" w:fill="FFFFFF"/>
        </w:rPr>
        <w:t>Выготский Л. С.</w:t>
      </w:r>
      <w:r w:rsidRPr="00EA7A5C">
        <w:rPr>
          <w:rFonts w:ascii="Times New Roman" w:hAnsi="Times New Roman" w:cs="Times New Roman"/>
          <w:color w:val="202122"/>
          <w:sz w:val="16"/>
          <w:szCs w:val="16"/>
          <w:shd w:val="clear" w:color="auto" w:fill="FFFFFF"/>
        </w:rPr>
        <w:t> Педагогическая психология. — </w:t>
      </w:r>
      <w:r w:rsidRPr="00EA7A5C">
        <w:rPr>
          <w:rFonts w:ascii="Times New Roman" w:hAnsi="Times New Roman" w:cs="Times New Roman"/>
          <w:sz w:val="16"/>
          <w:szCs w:val="16"/>
        </w:rPr>
        <w:t>М.</w:t>
      </w:r>
      <w:r w:rsidRPr="00EA7A5C">
        <w:rPr>
          <w:rFonts w:ascii="Times New Roman" w:hAnsi="Times New Roman" w:cs="Times New Roman"/>
          <w:color w:val="202122"/>
          <w:sz w:val="16"/>
          <w:szCs w:val="16"/>
          <w:shd w:val="clear" w:color="auto" w:fill="FFFFFF"/>
        </w:rPr>
        <w:t>: Педагогика, 1991. — С. 386.</w:t>
      </w:r>
    </w:p>
  </w:footnote>
  <w:footnote w:id="24">
    <w:p w14:paraId="49F2F61D" w14:textId="77777777" w:rsidR="0073342E" w:rsidRPr="00EA7A5C" w:rsidRDefault="0073342E" w:rsidP="007050C2">
      <w:pPr>
        <w:pStyle w:val="aa"/>
        <w:rPr>
          <w:rFonts w:ascii="Times New Roman" w:hAnsi="Times New Roman" w:cs="Times New Roman"/>
          <w:lang w:val="uz-Cyrl-UZ"/>
        </w:rPr>
      </w:pPr>
      <w:r w:rsidRPr="00EA7A5C">
        <w:rPr>
          <w:rStyle w:val="ac"/>
          <w:rFonts w:ascii="Times New Roman" w:hAnsi="Times New Roman" w:cs="Times New Roman"/>
        </w:rPr>
        <w:footnoteRef/>
      </w:r>
      <w:r w:rsidRPr="00EA7A5C">
        <w:rPr>
          <w:rFonts w:ascii="Times New Roman" w:hAnsi="Times New Roman" w:cs="Times New Roman"/>
        </w:rPr>
        <w:t xml:space="preserve"> </w:t>
      </w:r>
      <w:r w:rsidRPr="00EA7A5C">
        <w:rPr>
          <w:rStyle w:val="aff0"/>
          <w:rFonts w:ascii="Times New Roman" w:hAnsi="Times New Roman" w:cs="Times New Roman"/>
          <w:color w:val="5F6368"/>
          <w:sz w:val="16"/>
          <w:szCs w:val="16"/>
          <w:shd w:val="clear" w:color="auto" w:fill="FFFFFF"/>
        </w:rPr>
        <w:t>Поляков С</w:t>
      </w:r>
      <w:r w:rsidRPr="00EA7A5C">
        <w:rPr>
          <w:rFonts w:ascii="Times New Roman" w:hAnsi="Times New Roman" w:cs="Times New Roman"/>
          <w:color w:val="4D5156"/>
          <w:sz w:val="16"/>
          <w:szCs w:val="16"/>
          <w:shd w:val="clear" w:color="auto" w:fill="FFFFFF"/>
        </w:rPr>
        <w:t>.</w:t>
      </w:r>
      <w:r w:rsidRPr="00EA7A5C">
        <w:rPr>
          <w:rStyle w:val="aff0"/>
          <w:rFonts w:ascii="Times New Roman" w:hAnsi="Times New Roman" w:cs="Times New Roman"/>
          <w:color w:val="5F6368"/>
          <w:sz w:val="16"/>
          <w:szCs w:val="16"/>
          <w:shd w:val="clear" w:color="auto" w:fill="FFFFFF"/>
        </w:rPr>
        <w:t>П</w:t>
      </w:r>
      <w:r w:rsidRPr="00EA7A5C">
        <w:rPr>
          <w:rFonts w:ascii="Times New Roman" w:hAnsi="Times New Roman" w:cs="Times New Roman"/>
          <w:color w:val="4D5156"/>
          <w:sz w:val="16"/>
          <w:szCs w:val="16"/>
          <w:shd w:val="clear" w:color="auto" w:fill="FFFFFF"/>
        </w:rPr>
        <w:t>. Историческая этнография Средней Азии и Казахстана. Хозяйство, социальная организация, этническая история. М., 1980.</w:t>
      </w:r>
    </w:p>
  </w:footnote>
  <w:footnote w:id="25">
    <w:p w14:paraId="08D88178" w14:textId="77777777" w:rsidR="0073342E" w:rsidRPr="00EA7A5C" w:rsidRDefault="0073342E" w:rsidP="007050C2">
      <w:pPr>
        <w:pStyle w:val="aa"/>
        <w:rPr>
          <w:rFonts w:ascii="Times New Roman" w:hAnsi="Times New Roman" w:cs="Times New Roman"/>
          <w:sz w:val="16"/>
          <w:szCs w:val="16"/>
          <w:lang w:val="uz-Cyrl-UZ"/>
        </w:rPr>
      </w:pPr>
      <w:r w:rsidRPr="00EA7A5C">
        <w:rPr>
          <w:rStyle w:val="ac"/>
          <w:rFonts w:ascii="Times New Roman" w:hAnsi="Times New Roman" w:cs="Times New Roman"/>
          <w:sz w:val="16"/>
          <w:szCs w:val="16"/>
        </w:rPr>
        <w:footnoteRef/>
      </w:r>
      <w:r w:rsidRPr="00EA7A5C">
        <w:rPr>
          <w:rFonts w:ascii="Times New Roman" w:hAnsi="Times New Roman" w:cs="Times New Roman"/>
          <w:sz w:val="16"/>
          <w:szCs w:val="16"/>
        </w:rPr>
        <w:t xml:space="preserve"> </w:t>
      </w:r>
      <w:r w:rsidRPr="00EA7A5C">
        <w:rPr>
          <w:rFonts w:ascii="Times New Roman" w:eastAsia="Times New Roman" w:hAnsi="Times New Roman" w:cs="Times New Roman"/>
          <w:sz w:val="16"/>
          <w:szCs w:val="16"/>
          <w:lang w:val="uz-Cyrl-UZ"/>
        </w:rPr>
        <w:t>М.Мид.</w:t>
      </w:r>
      <w:r w:rsidRPr="00EA7A5C">
        <w:rPr>
          <w:rFonts w:ascii="Times New Roman" w:hAnsi="Times New Roman" w:cs="Times New Roman"/>
          <w:sz w:val="16"/>
          <w:szCs w:val="16"/>
          <w:shd w:val="clear" w:color="auto" w:fill="F9F9F9"/>
        </w:rPr>
        <w:t xml:space="preserve"> Куль</w:t>
      </w:r>
      <w:r w:rsidRPr="00EA7A5C">
        <w:rPr>
          <w:rFonts w:ascii="Times New Roman" w:hAnsi="Times New Roman" w:cs="Times New Roman"/>
          <w:sz w:val="16"/>
          <w:szCs w:val="16"/>
          <w:shd w:val="clear" w:color="auto" w:fill="F9F9F9"/>
        </w:rPr>
        <w:softHyphen/>
        <w:t>ту</w:t>
      </w:r>
      <w:r w:rsidRPr="00EA7A5C">
        <w:rPr>
          <w:rFonts w:ascii="Times New Roman" w:hAnsi="Times New Roman" w:cs="Times New Roman"/>
          <w:sz w:val="16"/>
          <w:szCs w:val="16"/>
          <w:shd w:val="clear" w:color="auto" w:fill="F9F9F9"/>
        </w:rPr>
        <w:softHyphen/>
        <w:t>ра и мир дет</w:t>
      </w:r>
      <w:r w:rsidRPr="00EA7A5C">
        <w:rPr>
          <w:rFonts w:ascii="Times New Roman" w:hAnsi="Times New Roman" w:cs="Times New Roman"/>
          <w:sz w:val="16"/>
          <w:szCs w:val="16"/>
          <w:shd w:val="clear" w:color="auto" w:fill="F9F9F9"/>
        </w:rPr>
        <w:softHyphen/>
        <w:t>ст</w:t>
      </w:r>
      <w:r w:rsidRPr="00EA7A5C">
        <w:rPr>
          <w:rFonts w:ascii="Times New Roman" w:hAnsi="Times New Roman" w:cs="Times New Roman"/>
          <w:sz w:val="16"/>
          <w:szCs w:val="16"/>
          <w:shd w:val="clear" w:color="auto" w:fill="F9F9F9"/>
        </w:rPr>
        <w:softHyphen/>
        <w:t>ва. М., 1988</w:t>
      </w:r>
      <w:r>
        <w:rPr>
          <w:rFonts w:ascii="Times New Roman" w:hAnsi="Times New Roman" w:cs="Times New Roman"/>
          <w:sz w:val="16"/>
          <w:szCs w:val="16"/>
          <w:shd w:val="clear" w:color="auto" w:fill="F9F9F9"/>
          <w:lang w:val="uz-Cyrl-UZ"/>
        </w:rPr>
        <w:t>.</w:t>
      </w:r>
    </w:p>
  </w:footnote>
  <w:footnote w:id="26">
    <w:p w14:paraId="74EB7E48" w14:textId="77777777" w:rsidR="0073342E" w:rsidRPr="008A1D47" w:rsidRDefault="0073342E" w:rsidP="007050C2">
      <w:pPr>
        <w:shd w:val="clear" w:color="auto" w:fill="FFFFFF"/>
        <w:spacing w:after="24" w:line="240" w:lineRule="auto"/>
        <w:rPr>
          <w:sz w:val="18"/>
          <w:szCs w:val="24"/>
          <w:lang w:val="uz-Cyrl-UZ"/>
        </w:rPr>
      </w:pPr>
      <w:r w:rsidRPr="004B6924">
        <w:rPr>
          <w:rStyle w:val="ac"/>
          <w:rFonts w:ascii="Times New Roman" w:hAnsi="Times New Roman" w:cs="Times New Roman"/>
          <w:sz w:val="24"/>
          <w:szCs w:val="24"/>
        </w:rPr>
        <w:footnoteRef/>
      </w:r>
      <w:r w:rsidRPr="004B6924">
        <w:rPr>
          <w:rFonts w:ascii="Times New Roman" w:hAnsi="Times New Roman" w:cs="Times New Roman"/>
          <w:sz w:val="24"/>
          <w:szCs w:val="24"/>
        </w:rPr>
        <w:t xml:space="preserve"> </w:t>
      </w:r>
      <w:proofErr w:type="gramStart"/>
      <w:r w:rsidRPr="008A1D47">
        <w:rPr>
          <w:rFonts w:ascii="Times New Roman" w:eastAsia="Times New Roman" w:hAnsi="Times New Roman" w:cs="Times New Roman"/>
          <w:color w:val="202122"/>
          <w:sz w:val="18"/>
          <w:szCs w:val="24"/>
        </w:rPr>
        <w:t>Эмиль  Дюркгейм</w:t>
      </w:r>
      <w:proofErr w:type="gramEnd"/>
      <w:r w:rsidRPr="008A1D47">
        <w:rPr>
          <w:rFonts w:ascii="Times New Roman" w:eastAsia="Times New Roman" w:hAnsi="Times New Roman" w:cs="Times New Roman"/>
          <w:color w:val="202122"/>
          <w:sz w:val="18"/>
          <w:szCs w:val="24"/>
          <w:lang w:val="uz-Cyrl-UZ"/>
        </w:rPr>
        <w:t>.</w:t>
      </w:r>
      <w:r w:rsidRPr="008A1D47">
        <w:rPr>
          <w:rFonts w:ascii="Times New Roman" w:eastAsia="Times New Roman" w:hAnsi="Times New Roman" w:cs="Times New Roman"/>
          <w:color w:val="202122"/>
          <w:sz w:val="18"/>
          <w:szCs w:val="24"/>
        </w:rPr>
        <w:t xml:space="preserve">  </w:t>
      </w:r>
      <w:proofErr w:type="gramStart"/>
      <w:r w:rsidRPr="008A1D47">
        <w:rPr>
          <w:rFonts w:ascii="Times New Roman" w:eastAsia="Times New Roman" w:hAnsi="Times New Roman" w:cs="Times New Roman"/>
          <w:color w:val="202122"/>
          <w:sz w:val="18"/>
          <w:szCs w:val="24"/>
        </w:rPr>
        <w:t>Правила  социологического</w:t>
      </w:r>
      <w:proofErr w:type="gramEnd"/>
      <w:r w:rsidRPr="008A1D47">
        <w:rPr>
          <w:rFonts w:ascii="Times New Roman" w:eastAsia="Times New Roman" w:hAnsi="Times New Roman" w:cs="Times New Roman"/>
          <w:color w:val="202122"/>
          <w:sz w:val="18"/>
          <w:szCs w:val="24"/>
        </w:rPr>
        <w:t xml:space="preserve">  метода [перевод с французского В. </w:t>
      </w:r>
      <w:r w:rsidRPr="008A1D47">
        <w:rPr>
          <w:rFonts w:ascii="Times New Roman" w:eastAsia="Times New Roman" w:hAnsi="Times New Roman" w:cs="Times New Roman"/>
          <w:color w:val="202122"/>
          <w:sz w:val="18"/>
          <w:szCs w:val="24"/>
          <w:lang w:val="uz-Cyrl-UZ"/>
        </w:rPr>
        <w:t xml:space="preserve"> </w:t>
      </w:r>
      <w:r w:rsidRPr="008A1D47">
        <w:rPr>
          <w:rFonts w:ascii="Times New Roman" w:eastAsia="Times New Roman" w:hAnsi="Times New Roman" w:cs="Times New Roman"/>
          <w:color w:val="202122"/>
          <w:sz w:val="18"/>
          <w:szCs w:val="24"/>
        </w:rPr>
        <w:t xml:space="preserve">Желнинова].  </w:t>
      </w:r>
      <w:proofErr w:type="gramStart"/>
      <w:r w:rsidRPr="008A1D47">
        <w:rPr>
          <w:rFonts w:ascii="Times New Roman" w:eastAsia="Times New Roman" w:hAnsi="Times New Roman" w:cs="Times New Roman"/>
          <w:color w:val="202122"/>
          <w:sz w:val="18"/>
          <w:szCs w:val="24"/>
        </w:rPr>
        <w:t>—  Москва</w:t>
      </w:r>
      <w:proofErr w:type="gramEnd"/>
      <w:r w:rsidRPr="008A1D47">
        <w:rPr>
          <w:rFonts w:ascii="Times New Roman" w:eastAsia="Times New Roman" w:hAnsi="Times New Roman" w:cs="Times New Roman"/>
          <w:color w:val="202122"/>
          <w:sz w:val="18"/>
          <w:szCs w:val="24"/>
        </w:rPr>
        <w:t>  :  Издательство  АСТ,  2021.  —  384 с. — Эксклюзивная классика</w:t>
      </w:r>
      <w:r w:rsidRPr="008A1D47">
        <w:rPr>
          <w:rFonts w:ascii="Times New Roman" w:eastAsia="Times New Roman" w:hAnsi="Times New Roman" w:cs="Times New Roman"/>
          <w:color w:val="202122"/>
          <w:sz w:val="18"/>
          <w:szCs w:val="24"/>
          <w:lang w:val="uz-Cyrl-UZ"/>
        </w:rPr>
        <w:t xml:space="preserve"> </w:t>
      </w:r>
    </w:p>
  </w:footnote>
  <w:footnote w:id="27">
    <w:p w14:paraId="09587803" w14:textId="77777777" w:rsidR="0073342E" w:rsidRPr="008A1D47" w:rsidRDefault="0073342E" w:rsidP="007050C2">
      <w:pPr>
        <w:shd w:val="clear" w:color="auto" w:fill="FFFFFF"/>
        <w:spacing w:after="24" w:line="240" w:lineRule="auto"/>
        <w:rPr>
          <w:rFonts w:ascii="Times New Roman" w:eastAsia="Times New Roman" w:hAnsi="Times New Roman" w:cs="Times New Roman"/>
          <w:color w:val="202122"/>
          <w:sz w:val="18"/>
          <w:szCs w:val="24"/>
          <w:lang w:val="en-US"/>
        </w:rPr>
      </w:pPr>
      <w:r w:rsidRPr="008A1D47">
        <w:rPr>
          <w:rFonts w:ascii="Times New Roman" w:hAnsi="Times New Roman" w:cs="Times New Roman"/>
          <w:sz w:val="18"/>
          <w:szCs w:val="24"/>
          <w:lang w:val="uz-Cyrl-UZ"/>
        </w:rPr>
        <w:t xml:space="preserve"> </w:t>
      </w:r>
      <w:r w:rsidRPr="008A1D47">
        <w:rPr>
          <w:rStyle w:val="ac"/>
          <w:rFonts w:ascii="Times New Roman" w:hAnsi="Times New Roman" w:cs="Times New Roman"/>
          <w:sz w:val="18"/>
          <w:szCs w:val="24"/>
        </w:rPr>
        <w:footnoteRef/>
      </w:r>
      <w:r w:rsidRPr="008A1D47">
        <w:rPr>
          <w:rFonts w:ascii="Times New Roman" w:hAnsi="Times New Roman" w:cs="Times New Roman"/>
          <w:sz w:val="18"/>
          <w:szCs w:val="24"/>
        </w:rPr>
        <w:t xml:space="preserve"> </w:t>
      </w:r>
      <w:r w:rsidRPr="008A1D47">
        <w:rPr>
          <w:rFonts w:ascii="Times New Roman" w:eastAsia="Times New Roman" w:hAnsi="Times New Roman" w:cs="Times New Roman"/>
          <w:color w:val="202122"/>
          <w:sz w:val="18"/>
          <w:szCs w:val="24"/>
        </w:rPr>
        <w:t>Бандура А. Теория социального научения. СПб</w:t>
      </w:r>
      <w:r w:rsidRPr="008A1D47">
        <w:rPr>
          <w:rFonts w:ascii="Times New Roman" w:eastAsia="Times New Roman" w:hAnsi="Times New Roman" w:cs="Times New Roman"/>
          <w:color w:val="202122"/>
          <w:sz w:val="18"/>
          <w:szCs w:val="24"/>
          <w:lang w:val="en-US"/>
        </w:rPr>
        <w:t xml:space="preserve">. — </w:t>
      </w:r>
      <w:r w:rsidRPr="008A1D47">
        <w:rPr>
          <w:rFonts w:ascii="Times New Roman" w:eastAsia="Times New Roman" w:hAnsi="Times New Roman" w:cs="Times New Roman"/>
          <w:color w:val="202122"/>
          <w:sz w:val="18"/>
          <w:szCs w:val="24"/>
        </w:rPr>
        <w:t>Евразия</w:t>
      </w:r>
      <w:r w:rsidRPr="008A1D47">
        <w:rPr>
          <w:rFonts w:ascii="Times New Roman" w:eastAsia="Times New Roman" w:hAnsi="Times New Roman" w:cs="Times New Roman"/>
          <w:color w:val="202122"/>
          <w:sz w:val="18"/>
          <w:szCs w:val="24"/>
          <w:lang w:val="en-US"/>
        </w:rPr>
        <w:t>, 2000.</w:t>
      </w:r>
    </w:p>
    <w:p w14:paraId="2200B547" w14:textId="77777777" w:rsidR="0073342E" w:rsidRPr="004B6924" w:rsidRDefault="0073342E" w:rsidP="007050C2">
      <w:pPr>
        <w:pStyle w:val="aa"/>
        <w:rPr>
          <w:sz w:val="24"/>
          <w:szCs w:val="24"/>
          <w:lang w:val="uz-Cyrl-UZ"/>
        </w:rPr>
      </w:pPr>
    </w:p>
  </w:footnote>
  <w:footnote w:id="28">
    <w:p w14:paraId="10372263" w14:textId="77777777" w:rsidR="0073342E" w:rsidRPr="008474A0" w:rsidRDefault="0073342E" w:rsidP="00FE1C8D">
      <w:pPr>
        <w:pStyle w:val="aa"/>
        <w:rPr>
          <w:rFonts w:ascii="Times New Roman" w:hAnsi="Times New Roman" w:cs="Times New Roman"/>
          <w:sz w:val="16"/>
          <w:szCs w:val="16"/>
          <w:lang w:val="uz-Cyrl-UZ"/>
        </w:rPr>
      </w:pPr>
      <w:r w:rsidRPr="008474A0">
        <w:rPr>
          <w:rStyle w:val="ac"/>
          <w:rFonts w:ascii="Times New Roman" w:hAnsi="Times New Roman" w:cs="Times New Roman"/>
          <w:sz w:val="16"/>
          <w:szCs w:val="16"/>
        </w:rPr>
        <w:footnoteRef/>
      </w:r>
      <w:r w:rsidRPr="008474A0">
        <w:rPr>
          <w:rFonts w:ascii="Times New Roman" w:hAnsi="Times New Roman" w:cs="Times New Roman"/>
          <w:sz w:val="16"/>
          <w:szCs w:val="16"/>
          <w:lang w:val="en-US"/>
        </w:rPr>
        <w:t xml:space="preserve"> The Knowledge Based Economy. Organization For Economic Cooperation and Development, Paris. </w:t>
      </w:r>
      <w:r w:rsidRPr="00674C72">
        <w:rPr>
          <w:rFonts w:ascii="Times New Roman" w:hAnsi="Times New Roman" w:cs="Times New Roman"/>
          <w:sz w:val="16"/>
          <w:szCs w:val="16"/>
          <w:lang w:val="en-US"/>
        </w:rPr>
        <w:t>1996. – P. 9-10.</w:t>
      </w:r>
    </w:p>
  </w:footnote>
  <w:footnote w:id="29">
    <w:p w14:paraId="2E2EEF48" w14:textId="77777777" w:rsidR="0073342E" w:rsidRPr="00674C72" w:rsidRDefault="0073342E" w:rsidP="00FE1C8D">
      <w:pPr>
        <w:pStyle w:val="aa"/>
        <w:rPr>
          <w:rFonts w:ascii="Times New Roman" w:hAnsi="Times New Roman" w:cs="Times New Roman"/>
          <w:sz w:val="16"/>
          <w:szCs w:val="16"/>
          <w:lang w:val="uz-Cyrl-UZ"/>
        </w:rPr>
      </w:pPr>
      <w:r w:rsidRPr="00674C72">
        <w:rPr>
          <w:rStyle w:val="ac"/>
          <w:rFonts w:ascii="Times New Roman" w:hAnsi="Times New Roman" w:cs="Times New Roman"/>
          <w:sz w:val="16"/>
          <w:szCs w:val="16"/>
        </w:rPr>
        <w:footnoteRef/>
      </w:r>
      <w:r w:rsidRPr="00674C72">
        <w:rPr>
          <w:rFonts w:ascii="Times New Roman" w:hAnsi="Times New Roman" w:cs="Times New Roman"/>
          <w:sz w:val="16"/>
          <w:szCs w:val="16"/>
        </w:rPr>
        <w:t>Ўзбекистон</w:t>
      </w:r>
      <w:r w:rsidRPr="00674C72">
        <w:rPr>
          <w:rFonts w:ascii="Times New Roman" w:hAnsi="Times New Roman" w:cs="Times New Roman"/>
          <w:sz w:val="16"/>
          <w:szCs w:val="16"/>
          <w:lang w:val="en-US"/>
        </w:rPr>
        <w:t xml:space="preserve"> </w:t>
      </w:r>
      <w:r w:rsidRPr="00674C72">
        <w:rPr>
          <w:rFonts w:ascii="Times New Roman" w:hAnsi="Times New Roman" w:cs="Times New Roman"/>
          <w:sz w:val="16"/>
          <w:szCs w:val="16"/>
        </w:rPr>
        <w:t>Республикаси</w:t>
      </w:r>
      <w:r w:rsidRPr="00674C72">
        <w:rPr>
          <w:rFonts w:ascii="Times New Roman" w:hAnsi="Times New Roman" w:cs="Times New Roman"/>
          <w:sz w:val="16"/>
          <w:szCs w:val="16"/>
          <w:lang w:val="en-US"/>
        </w:rPr>
        <w:t xml:space="preserve"> </w:t>
      </w:r>
      <w:r w:rsidRPr="00674C72">
        <w:rPr>
          <w:rFonts w:ascii="Times New Roman" w:hAnsi="Times New Roman" w:cs="Times New Roman"/>
          <w:sz w:val="16"/>
          <w:szCs w:val="16"/>
        </w:rPr>
        <w:t>Президентининг</w:t>
      </w:r>
      <w:r w:rsidRPr="00674C72">
        <w:rPr>
          <w:rFonts w:ascii="Times New Roman" w:hAnsi="Times New Roman" w:cs="Times New Roman"/>
          <w:sz w:val="16"/>
          <w:szCs w:val="16"/>
          <w:lang w:val="en-US"/>
        </w:rPr>
        <w:t xml:space="preserve"> 2017 </w:t>
      </w:r>
      <w:r w:rsidRPr="00674C72">
        <w:rPr>
          <w:rFonts w:ascii="Times New Roman" w:hAnsi="Times New Roman" w:cs="Times New Roman"/>
          <w:sz w:val="16"/>
          <w:szCs w:val="16"/>
        </w:rPr>
        <w:t>йил</w:t>
      </w:r>
      <w:r w:rsidRPr="00674C72">
        <w:rPr>
          <w:rFonts w:ascii="Times New Roman" w:hAnsi="Times New Roman" w:cs="Times New Roman"/>
          <w:sz w:val="16"/>
          <w:szCs w:val="16"/>
          <w:lang w:val="en-US"/>
        </w:rPr>
        <w:t xml:space="preserve"> 7 </w:t>
      </w:r>
      <w:r w:rsidRPr="00674C72">
        <w:rPr>
          <w:rFonts w:ascii="Times New Roman" w:hAnsi="Times New Roman" w:cs="Times New Roman"/>
          <w:sz w:val="16"/>
          <w:szCs w:val="16"/>
        </w:rPr>
        <w:t>февралдаги</w:t>
      </w:r>
      <w:r w:rsidRPr="00674C72">
        <w:rPr>
          <w:rFonts w:ascii="Times New Roman" w:hAnsi="Times New Roman" w:cs="Times New Roman"/>
          <w:sz w:val="16"/>
          <w:szCs w:val="16"/>
          <w:lang w:val="en-US"/>
        </w:rPr>
        <w:t xml:space="preserve"> “2017-2021 </w:t>
      </w:r>
      <w:r w:rsidRPr="00674C72">
        <w:rPr>
          <w:rFonts w:ascii="Times New Roman" w:hAnsi="Times New Roman" w:cs="Times New Roman"/>
          <w:sz w:val="16"/>
          <w:szCs w:val="16"/>
        </w:rPr>
        <w:t>йилларда</w:t>
      </w:r>
      <w:r w:rsidRPr="00674C72">
        <w:rPr>
          <w:rFonts w:ascii="Times New Roman" w:hAnsi="Times New Roman" w:cs="Times New Roman"/>
          <w:sz w:val="16"/>
          <w:szCs w:val="16"/>
          <w:lang w:val="en-US"/>
        </w:rPr>
        <w:t xml:space="preserve"> </w:t>
      </w:r>
      <w:r w:rsidRPr="00674C72">
        <w:rPr>
          <w:rFonts w:ascii="Times New Roman" w:hAnsi="Times New Roman" w:cs="Times New Roman"/>
          <w:sz w:val="16"/>
          <w:szCs w:val="16"/>
        </w:rPr>
        <w:t>Ўзбекистон</w:t>
      </w:r>
      <w:r w:rsidRPr="00674C72">
        <w:rPr>
          <w:rFonts w:ascii="Times New Roman" w:hAnsi="Times New Roman" w:cs="Times New Roman"/>
          <w:sz w:val="16"/>
          <w:szCs w:val="16"/>
          <w:lang w:val="en-US"/>
        </w:rPr>
        <w:t xml:space="preserve"> </w:t>
      </w:r>
      <w:r w:rsidRPr="00674C72">
        <w:rPr>
          <w:rFonts w:ascii="Times New Roman" w:hAnsi="Times New Roman" w:cs="Times New Roman"/>
          <w:sz w:val="16"/>
          <w:szCs w:val="16"/>
        </w:rPr>
        <w:t>Республикасини</w:t>
      </w:r>
      <w:r w:rsidRPr="00674C72">
        <w:rPr>
          <w:rFonts w:ascii="Times New Roman" w:hAnsi="Times New Roman" w:cs="Times New Roman"/>
          <w:sz w:val="16"/>
          <w:szCs w:val="16"/>
          <w:lang w:val="en-US"/>
        </w:rPr>
        <w:t xml:space="preserve"> </w:t>
      </w:r>
      <w:r w:rsidRPr="00674C72">
        <w:rPr>
          <w:rFonts w:ascii="Times New Roman" w:hAnsi="Times New Roman" w:cs="Times New Roman"/>
          <w:sz w:val="16"/>
          <w:szCs w:val="16"/>
        </w:rPr>
        <w:t>янада</w:t>
      </w:r>
      <w:r w:rsidRPr="00674C72">
        <w:rPr>
          <w:rFonts w:ascii="Times New Roman" w:hAnsi="Times New Roman" w:cs="Times New Roman"/>
          <w:sz w:val="16"/>
          <w:szCs w:val="16"/>
          <w:lang w:val="en-US"/>
        </w:rPr>
        <w:t xml:space="preserve"> </w:t>
      </w:r>
      <w:r w:rsidRPr="00674C72">
        <w:rPr>
          <w:rFonts w:ascii="Times New Roman" w:hAnsi="Times New Roman" w:cs="Times New Roman"/>
          <w:sz w:val="16"/>
          <w:szCs w:val="16"/>
        </w:rPr>
        <w:t>ривожлантириш</w:t>
      </w:r>
      <w:r w:rsidRPr="00674C72">
        <w:rPr>
          <w:rFonts w:ascii="Times New Roman" w:hAnsi="Times New Roman" w:cs="Times New Roman"/>
          <w:sz w:val="16"/>
          <w:szCs w:val="16"/>
          <w:lang w:val="en-US"/>
        </w:rPr>
        <w:t xml:space="preserve"> </w:t>
      </w:r>
      <w:r w:rsidRPr="00674C72">
        <w:rPr>
          <w:rFonts w:ascii="Times New Roman" w:hAnsi="Times New Roman" w:cs="Times New Roman"/>
          <w:sz w:val="16"/>
          <w:szCs w:val="16"/>
        </w:rPr>
        <w:t>бўйича</w:t>
      </w:r>
      <w:r w:rsidRPr="00674C72">
        <w:rPr>
          <w:rFonts w:ascii="Times New Roman" w:hAnsi="Times New Roman" w:cs="Times New Roman"/>
          <w:sz w:val="16"/>
          <w:szCs w:val="16"/>
          <w:lang w:val="en-US"/>
        </w:rPr>
        <w:t xml:space="preserve"> </w:t>
      </w:r>
      <w:r w:rsidRPr="00674C72">
        <w:rPr>
          <w:rFonts w:ascii="Times New Roman" w:hAnsi="Times New Roman" w:cs="Times New Roman"/>
          <w:sz w:val="16"/>
          <w:szCs w:val="16"/>
        </w:rPr>
        <w:t>Ҳаракатлар</w:t>
      </w:r>
      <w:r w:rsidRPr="00674C72">
        <w:rPr>
          <w:rFonts w:ascii="Times New Roman" w:hAnsi="Times New Roman" w:cs="Times New Roman"/>
          <w:sz w:val="16"/>
          <w:szCs w:val="16"/>
          <w:lang w:val="en-US"/>
        </w:rPr>
        <w:t xml:space="preserve"> </w:t>
      </w:r>
      <w:r w:rsidRPr="00674C72">
        <w:rPr>
          <w:rFonts w:ascii="Times New Roman" w:hAnsi="Times New Roman" w:cs="Times New Roman"/>
          <w:sz w:val="16"/>
          <w:szCs w:val="16"/>
        </w:rPr>
        <w:t>стратегия</w:t>
      </w:r>
      <w:r w:rsidRPr="00674C72">
        <w:rPr>
          <w:rFonts w:ascii="Times New Roman" w:hAnsi="Times New Roman" w:cs="Times New Roman"/>
          <w:sz w:val="16"/>
          <w:szCs w:val="16"/>
          <w:lang w:val="en-US"/>
        </w:rPr>
        <w:t xml:space="preserve">” </w:t>
      </w:r>
      <w:r w:rsidRPr="00674C72">
        <w:rPr>
          <w:rFonts w:ascii="Times New Roman" w:hAnsi="Times New Roman" w:cs="Times New Roman"/>
          <w:sz w:val="16"/>
          <w:szCs w:val="16"/>
        </w:rPr>
        <w:t>си</w:t>
      </w:r>
      <w:r w:rsidRPr="00674C72">
        <w:rPr>
          <w:rFonts w:ascii="Times New Roman" w:hAnsi="Times New Roman" w:cs="Times New Roman"/>
          <w:sz w:val="16"/>
          <w:szCs w:val="16"/>
          <w:lang w:val="en-US"/>
        </w:rPr>
        <w:t xml:space="preserve"> </w:t>
      </w:r>
      <w:r w:rsidRPr="00674C72">
        <w:rPr>
          <w:rFonts w:ascii="Times New Roman" w:hAnsi="Times New Roman" w:cs="Times New Roman"/>
          <w:sz w:val="16"/>
          <w:szCs w:val="16"/>
        </w:rPr>
        <w:t>тўғрисидаги</w:t>
      </w:r>
      <w:r w:rsidRPr="00674C72">
        <w:rPr>
          <w:rFonts w:ascii="Times New Roman" w:hAnsi="Times New Roman" w:cs="Times New Roman"/>
          <w:sz w:val="16"/>
          <w:szCs w:val="16"/>
          <w:lang w:val="en-US"/>
        </w:rPr>
        <w:t xml:space="preserve"> </w:t>
      </w:r>
      <w:r w:rsidRPr="00674C72">
        <w:rPr>
          <w:rFonts w:ascii="Times New Roman" w:hAnsi="Times New Roman" w:cs="Times New Roman"/>
          <w:sz w:val="16"/>
          <w:szCs w:val="16"/>
        </w:rPr>
        <w:t>ПФ</w:t>
      </w:r>
      <w:r w:rsidRPr="00674C72">
        <w:rPr>
          <w:rFonts w:ascii="Times New Roman" w:hAnsi="Times New Roman" w:cs="Times New Roman"/>
          <w:sz w:val="16"/>
          <w:szCs w:val="16"/>
          <w:lang w:val="en-US"/>
        </w:rPr>
        <w:t>-4947-</w:t>
      </w:r>
      <w:r w:rsidRPr="00674C72">
        <w:rPr>
          <w:rFonts w:ascii="Times New Roman" w:hAnsi="Times New Roman" w:cs="Times New Roman"/>
          <w:sz w:val="16"/>
          <w:szCs w:val="16"/>
        </w:rPr>
        <w:t>сонли</w:t>
      </w:r>
      <w:r w:rsidRPr="00674C72">
        <w:rPr>
          <w:rFonts w:ascii="Times New Roman" w:hAnsi="Times New Roman" w:cs="Times New Roman"/>
          <w:sz w:val="16"/>
          <w:szCs w:val="16"/>
          <w:lang w:val="en-US"/>
        </w:rPr>
        <w:t xml:space="preserve"> </w:t>
      </w:r>
      <w:r w:rsidRPr="00674C72">
        <w:rPr>
          <w:rFonts w:ascii="Times New Roman" w:hAnsi="Times New Roman" w:cs="Times New Roman"/>
          <w:sz w:val="16"/>
          <w:szCs w:val="16"/>
        </w:rPr>
        <w:t>Фармони</w:t>
      </w:r>
      <w:r w:rsidRPr="00674C72">
        <w:rPr>
          <w:rFonts w:ascii="Times New Roman" w:hAnsi="Times New Roman" w:cs="Times New Roman"/>
          <w:sz w:val="16"/>
          <w:szCs w:val="16"/>
          <w:lang w:val="en-US"/>
        </w:rPr>
        <w:t xml:space="preserve">. </w:t>
      </w:r>
      <w:r w:rsidRPr="00674C72">
        <w:rPr>
          <w:rFonts w:ascii="Times New Roman" w:hAnsi="Times New Roman" w:cs="Times New Roman"/>
          <w:sz w:val="16"/>
          <w:szCs w:val="16"/>
        </w:rPr>
        <w:t xml:space="preserve">Ўзбекистон Республикаси қонун ҳужжатлари тўплами.2017йил.6-сон.70-модда </w:t>
      </w:r>
    </w:p>
  </w:footnote>
  <w:footnote w:id="30">
    <w:p w14:paraId="599E634A" w14:textId="77777777" w:rsidR="0073342E" w:rsidRPr="00A541B2" w:rsidRDefault="0073342E" w:rsidP="00FE1C8D">
      <w:pPr>
        <w:shd w:val="clear" w:color="auto" w:fill="FFFFFF"/>
        <w:spacing w:after="0" w:line="240" w:lineRule="auto"/>
        <w:rPr>
          <w:rFonts w:ascii="Times New Roman" w:hAnsi="Times New Roman" w:cs="Times New Roman"/>
          <w:sz w:val="16"/>
          <w:szCs w:val="16"/>
          <w:lang w:val="uz-Cyrl-UZ"/>
        </w:rPr>
      </w:pPr>
      <w:r w:rsidRPr="00A541B2">
        <w:rPr>
          <w:rStyle w:val="ac"/>
          <w:rFonts w:ascii="Times New Roman" w:hAnsi="Times New Roman" w:cs="Times New Roman"/>
          <w:sz w:val="16"/>
          <w:szCs w:val="16"/>
        </w:rPr>
        <w:footnoteRef/>
      </w:r>
      <w:r w:rsidRPr="00A541B2">
        <w:rPr>
          <w:rFonts w:ascii="Times New Roman" w:hAnsi="Times New Roman" w:cs="Times New Roman"/>
          <w:color w:val="000000"/>
          <w:sz w:val="16"/>
          <w:szCs w:val="16"/>
          <w:lang w:val="uz-Cyrl-UZ"/>
        </w:rPr>
        <w:t>Алимова</w:t>
      </w:r>
      <w:r>
        <w:rPr>
          <w:rFonts w:ascii="Times New Roman" w:hAnsi="Times New Roman" w:cs="Times New Roman"/>
          <w:color w:val="000000"/>
          <w:sz w:val="16"/>
          <w:szCs w:val="16"/>
          <w:lang w:val="uz-Cyrl-UZ"/>
        </w:rPr>
        <w:t xml:space="preserve"> Н.</w:t>
      </w:r>
      <w:r>
        <w:t xml:space="preserve"> </w:t>
      </w:r>
      <w:hyperlink r:id="rId12" w:history="1">
        <w:r w:rsidRPr="00674C72">
          <w:rPr>
            <w:rStyle w:val="af8"/>
            <w:rFonts w:ascii="Times New Roman" w:hAnsi="Times New Roman" w:cs="Times New Roman"/>
            <w:color w:val="auto"/>
            <w:sz w:val="16"/>
            <w:szCs w:val="16"/>
          </w:rPr>
          <w:t>Метод" МХАТ" на практических занятиях по литературе для направления" русский язык и литература" в Узбекистане</w:t>
        </w:r>
      </w:hyperlink>
      <w:r>
        <w:rPr>
          <w:rFonts w:ascii="Times New Roman" w:hAnsi="Times New Roman" w:cs="Times New Roman"/>
          <w:sz w:val="16"/>
          <w:szCs w:val="16"/>
          <w:lang w:val="uz-Cyrl-UZ"/>
        </w:rPr>
        <w:t>.</w:t>
      </w:r>
    </w:p>
    <w:p w14:paraId="2C53E853" w14:textId="77777777" w:rsidR="0073342E" w:rsidRPr="00A541B2" w:rsidRDefault="0073342E" w:rsidP="00FE1C8D">
      <w:pPr>
        <w:shd w:val="clear" w:color="auto" w:fill="FFFFFF"/>
        <w:spacing w:after="0" w:line="240" w:lineRule="auto"/>
        <w:rPr>
          <w:rFonts w:ascii="Times New Roman" w:hAnsi="Times New Roman" w:cs="Times New Roman"/>
          <w:lang w:val="uz-Cyrl-UZ"/>
        </w:rPr>
      </w:pPr>
      <w:r w:rsidRPr="00674C72">
        <w:rPr>
          <w:rFonts w:ascii="Times New Roman" w:hAnsi="Times New Roman" w:cs="Times New Roman"/>
          <w:sz w:val="16"/>
          <w:szCs w:val="16"/>
        </w:rPr>
        <w:t xml:space="preserve"> Русский язык за рубежом, 2019</w:t>
      </w:r>
      <w:r>
        <w:rPr>
          <w:rFonts w:ascii="Times New Roman" w:hAnsi="Times New Roman" w:cs="Times New Roman"/>
          <w:sz w:val="16"/>
          <w:szCs w:val="16"/>
          <w:lang w:val="uz-Cyrl-UZ"/>
        </w:rPr>
        <w:t xml:space="preserve">. </w:t>
      </w:r>
    </w:p>
  </w:footnote>
  <w:footnote w:id="31">
    <w:p w14:paraId="2A0474D9" w14:textId="77777777" w:rsidR="0073342E" w:rsidRPr="00A541B2" w:rsidRDefault="0073342E" w:rsidP="00FE1C8D">
      <w:pPr>
        <w:pStyle w:val="aa"/>
        <w:rPr>
          <w:rFonts w:ascii="Times New Roman" w:hAnsi="Times New Roman" w:cs="Times New Roman"/>
          <w:sz w:val="16"/>
          <w:szCs w:val="16"/>
          <w:lang w:val="uz-Cyrl-UZ"/>
        </w:rPr>
      </w:pPr>
      <w:r w:rsidRPr="00A541B2">
        <w:rPr>
          <w:rStyle w:val="ac"/>
          <w:rFonts w:ascii="Times New Roman" w:hAnsi="Times New Roman" w:cs="Times New Roman"/>
          <w:sz w:val="16"/>
          <w:szCs w:val="16"/>
        </w:rPr>
        <w:footnoteRef/>
      </w:r>
      <w:r w:rsidRPr="00A541B2">
        <w:rPr>
          <w:rFonts w:ascii="Times New Roman" w:hAnsi="Times New Roman" w:cs="Times New Roman"/>
          <w:sz w:val="16"/>
          <w:szCs w:val="16"/>
        </w:rPr>
        <w:t xml:space="preserve"> </w:t>
      </w:r>
      <w:r w:rsidRPr="00A541B2">
        <w:rPr>
          <w:rFonts w:ascii="Times New Roman" w:hAnsi="Times New Roman" w:cs="Times New Roman"/>
          <w:color w:val="333333"/>
          <w:sz w:val="16"/>
          <w:szCs w:val="16"/>
          <w:shd w:val="clear" w:color="auto" w:fill="FFFFFF"/>
        </w:rPr>
        <w:t> Багутдинова Н. Управление качеством образования / Багутдинова Н., Новиков Д. // Стандарты и качество. 2002. - № 9. - С. 68-73.</w:t>
      </w:r>
    </w:p>
  </w:footnote>
  <w:footnote w:id="32">
    <w:p w14:paraId="08036142" w14:textId="77777777" w:rsidR="0073342E" w:rsidRPr="00AC03FD" w:rsidRDefault="0073342E" w:rsidP="00FE1C8D">
      <w:pPr>
        <w:pStyle w:val="aa"/>
        <w:rPr>
          <w:rFonts w:ascii="Times New Roman" w:hAnsi="Times New Roman" w:cs="Times New Roman"/>
          <w:sz w:val="16"/>
          <w:szCs w:val="16"/>
          <w:lang w:val="uz-Cyrl-UZ"/>
        </w:rPr>
      </w:pPr>
      <w:r>
        <w:rPr>
          <w:rStyle w:val="ac"/>
        </w:rPr>
        <w:footnoteRef/>
      </w:r>
      <w:r>
        <w:t xml:space="preserve"> </w:t>
      </w:r>
      <w:r w:rsidRPr="00AC03FD">
        <w:rPr>
          <w:rFonts w:ascii="Times New Roman" w:hAnsi="Times New Roman" w:cs="Times New Roman"/>
          <w:color w:val="333333"/>
          <w:sz w:val="16"/>
          <w:szCs w:val="16"/>
          <w:shd w:val="clear" w:color="auto" w:fill="FFFFFF"/>
        </w:rPr>
        <w:t>А.Е. Ефимов Новая история, 1789–1870 / вклейка: карты (сканы 37-38; 71-72; 89-90; 123-124;157-158; 166-167).</w:t>
      </w:r>
    </w:p>
  </w:footnote>
  <w:footnote w:id="33">
    <w:p w14:paraId="04B6CBD7" w14:textId="77777777" w:rsidR="0073342E" w:rsidRPr="00AF7D33" w:rsidRDefault="0073342E" w:rsidP="00FE1C8D">
      <w:pPr>
        <w:spacing w:after="0" w:line="240" w:lineRule="auto"/>
        <w:textAlignment w:val="baseline"/>
      </w:pPr>
      <w:r w:rsidRPr="00C15B98">
        <w:rPr>
          <w:rStyle w:val="ac"/>
          <w:rFonts w:ascii="Times New Roman" w:hAnsi="Times New Roman" w:cs="Times New Roman"/>
          <w:sz w:val="16"/>
          <w:szCs w:val="16"/>
        </w:rPr>
        <w:footnoteRef/>
      </w:r>
      <w:r w:rsidRPr="00C15B98">
        <w:rPr>
          <w:rFonts w:ascii="Times New Roman" w:hAnsi="Times New Roman" w:cs="Times New Roman"/>
          <w:sz w:val="16"/>
          <w:szCs w:val="16"/>
        </w:rPr>
        <w:t xml:space="preserve"> </w:t>
      </w:r>
      <w:r w:rsidRPr="00C15B98">
        <w:rPr>
          <w:rFonts w:ascii="Times New Roman" w:hAnsi="Times New Roman" w:cs="Times New Roman"/>
          <w:color w:val="000000"/>
          <w:sz w:val="16"/>
          <w:szCs w:val="16"/>
          <w:lang w:val="uz-Cyrl-UZ"/>
        </w:rPr>
        <w:t>Аристотель</w:t>
      </w:r>
      <w:r w:rsidRPr="00C15B98">
        <w:rPr>
          <w:rFonts w:ascii="Times New Roman" w:eastAsia="Times New Roman" w:hAnsi="Times New Roman" w:cs="Times New Roman"/>
          <w:color w:val="000000"/>
          <w:sz w:val="16"/>
          <w:szCs w:val="16"/>
        </w:rPr>
        <w:t xml:space="preserve"> «Природа политики. С комментариями и объяснениями</w:t>
      </w:r>
      <w:proofErr w:type="gramStart"/>
      <w:r w:rsidRPr="00C15B98">
        <w:rPr>
          <w:rFonts w:ascii="Times New Roman" w:eastAsia="Times New Roman" w:hAnsi="Times New Roman" w:cs="Times New Roman"/>
          <w:color w:val="000000"/>
          <w:sz w:val="16"/>
          <w:szCs w:val="16"/>
        </w:rPr>
        <w:t>»</w:t>
      </w:r>
      <w:r>
        <w:rPr>
          <w:rFonts w:ascii="Times New Roman" w:eastAsia="Times New Roman" w:hAnsi="Times New Roman" w:cs="Times New Roman"/>
          <w:color w:val="000000"/>
          <w:sz w:val="16"/>
          <w:szCs w:val="16"/>
          <w:lang w:val="uz-Cyrl-UZ"/>
        </w:rPr>
        <w:t xml:space="preserve">  2016..</w:t>
      </w:r>
      <w:proofErr w:type="gramEnd"/>
    </w:p>
  </w:footnote>
  <w:footnote w:id="34">
    <w:p w14:paraId="73B6A6AF" w14:textId="77777777" w:rsidR="0073342E" w:rsidRPr="009D04E0" w:rsidRDefault="0073342E" w:rsidP="00FE1C8D">
      <w:pPr>
        <w:pStyle w:val="1"/>
        <w:spacing w:before="0" w:after="0" w:line="240" w:lineRule="auto"/>
        <w:textAlignment w:val="top"/>
        <w:rPr>
          <w:rFonts w:ascii="Times New Roman" w:hAnsi="Times New Roman" w:cs="Times New Roman"/>
          <w:b w:val="0"/>
          <w:bCs/>
          <w:color w:val="000000"/>
          <w:sz w:val="16"/>
          <w:szCs w:val="16"/>
          <w:lang w:val="uz-Cyrl-UZ"/>
        </w:rPr>
      </w:pPr>
      <w:r w:rsidRPr="00B20A0E">
        <w:rPr>
          <w:rStyle w:val="ac"/>
          <w:rFonts w:ascii="Times New Roman" w:hAnsi="Times New Roman" w:cs="Times New Roman"/>
          <w:bCs/>
          <w:sz w:val="16"/>
          <w:szCs w:val="16"/>
        </w:rPr>
        <w:footnoteRef/>
      </w:r>
      <w:r w:rsidRPr="00B20A0E">
        <w:rPr>
          <w:rFonts w:ascii="Times New Roman" w:hAnsi="Times New Roman" w:cs="Times New Roman"/>
          <w:b w:val="0"/>
          <w:bCs/>
          <w:sz w:val="16"/>
          <w:szCs w:val="16"/>
        </w:rPr>
        <w:t xml:space="preserve"> </w:t>
      </w:r>
      <w:r w:rsidRPr="00B20A0E">
        <w:rPr>
          <w:rStyle w:val="hl"/>
          <w:rFonts w:ascii="Times New Roman" w:hAnsi="Times New Roman" w:cs="Times New Roman"/>
          <w:b w:val="0"/>
          <w:bCs/>
          <w:color w:val="000000"/>
          <w:sz w:val="16"/>
          <w:szCs w:val="16"/>
          <w:bdr w:val="none" w:sz="0" w:space="0" w:color="auto" w:frame="1"/>
        </w:rPr>
        <w:t>Исматуллаева</w:t>
      </w:r>
      <w:r w:rsidRPr="00B20A0E">
        <w:rPr>
          <w:rStyle w:val="hl"/>
          <w:rFonts w:ascii="Times New Roman" w:hAnsi="Times New Roman" w:cs="Times New Roman"/>
          <w:b w:val="0"/>
          <w:bCs/>
          <w:color w:val="000000"/>
          <w:sz w:val="16"/>
          <w:szCs w:val="16"/>
          <w:bdr w:val="none" w:sz="0" w:space="0" w:color="auto" w:frame="1"/>
          <w:lang w:val="uz-Cyrl-UZ"/>
        </w:rPr>
        <w:t xml:space="preserve"> </w:t>
      </w:r>
      <w:r w:rsidRPr="00B20A0E">
        <w:rPr>
          <w:rStyle w:val="hl"/>
          <w:rFonts w:ascii="Times New Roman" w:hAnsi="Times New Roman" w:cs="Times New Roman"/>
          <w:b w:val="0"/>
          <w:bCs/>
          <w:color w:val="000000"/>
          <w:sz w:val="16"/>
          <w:szCs w:val="16"/>
          <w:bdr w:val="none" w:sz="0" w:space="0" w:color="auto" w:frame="1"/>
        </w:rPr>
        <w:t>Н</w:t>
      </w:r>
      <w:r w:rsidRPr="00B20A0E">
        <w:rPr>
          <w:rStyle w:val="hl"/>
          <w:rFonts w:ascii="Times New Roman" w:hAnsi="Times New Roman" w:cs="Times New Roman"/>
          <w:b w:val="0"/>
          <w:bCs/>
          <w:color w:val="000000"/>
          <w:sz w:val="16"/>
          <w:szCs w:val="16"/>
          <w:bdr w:val="none" w:sz="0" w:space="0" w:color="auto" w:frame="1"/>
          <w:lang w:val="uz-Cyrl-UZ"/>
        </w:rPr>
        <w:t>.</w:t>
      </w:r>
      <w:r w:rsidRPr="00B20A0E">
        <w:rPr>
          <w:rFonts w:ascii="Times New Roman" w:hAnsi="Times New Roman" w:cs="Times New Roman"/>
          <w:b w:val="0"/>
          <w:bCs/>
          <w:i/>
          <w:iCs/>
          <w:color w:val="000000"/>
          <w:sz w:val="16"/>
          <w:szCs w:val="16"/>
          <w:bdr w:val="none" w:sz="0" w:space="0" w:color="auto" w:frame="1"/>
        </w:rPr>
        <w:t xml:space="preserve"> </w:t>
      </w:r>
      <w:r w:rsidRPr="00B20A0E">
        <w:rPr>
          <w:rFonts w:ascii="Times New Roman" w:hAnsi="Times New Roman" w:cs="Times New Roman"/>
          <w:b w:val="0"/>
          <w:bCs/>
          <w:i/>
          <w:iCs/>
          <w:color w:val="000000"/>
          <w:sz w:val="16"/>
          <w:szCs w:val="16"/>
          <w:bdr w:val="none" w:sz="0" w:space="0" w:color="auto" w:frame="1"/>
          <w:lang w:val="uz-Cyrl-UZ"/>
        </w:rPr>
        <w:t>К</w:t>
      </w:r>
      <w:r w:rsidRPr="00B20A0E">
        <w:rPr>
          <w:rFonts w:ascii="Times New Roman" w:hAnsi="Times New Roman" w:cs="Times New Roman"/>
          <w:b w:val="0"/>
          <w:bCs/>
          <w:i/>
          <w:iCs/>
          <w:color w:val="000000"/>
          <w:sz w:val="16"/>
          <w:szCs w:val="16"/>
          <w:bdr w:val="none" w:sz="0" w:space="0" w:color="auto" w:frame="1"/>
        </w:rPr>
        <w:t>онфуций ҳикматларида “комил инсон” тушунчаси талқини</w:t>
      </w:r>
      <w:r w:rsidRPr="00B20A0E">
        <w:rPr>
          <w:rFonts w:ascii="Times New Roman" w:hAnsi="Times New Roman" w:cs="Times New Roman"/>
          <w:b w:val="0"/>
          <w:bCs/>
          <w:color w:val="000000"/>
          <w:sz w:val="16"/>
          <w:szCs w:val="16"/>
          <w:bdr w:val="none" w:sz="0" w:space="0" w:color="auto" w:frame="1"/>
          <w:lang w:val="uz-Cyrl-UZ"/>
        </w:rPr>
        <w:t xml:space="preserve"> Те</w:t>
      </w:r>
      <w:r w:rsidRPr="00B20A0E">
        <w:rPr>
          <w:rFonts w:ascii="Times New Roman" w:hAnsi="Times New Roman" w:cs="Times New Roman"/>
          <w:b w:val="0"/>
          <w:bCs/>
          <w:color w:val="000000"/>
          <w:sz w:val="16"/>
          <w:szCs w:val="16"/>
          <w:bdr w:val="none" w:sz="0" w:space="0" w:color="auto" w:frame="1"/>
        </w:rPr>
        <w:t>кст научной статьи по специальности «</w:t>
      </w:r>
      <w:r w:rsidRPr="00B20A0E">
        <w:rPr>
          <w:rFonts w:ascii="Times New Roman" w:hAnsi="Times New Roman" w:cs="Times New Roman"/>
          <w:b w:val="0"/>
          <w:bCs/>
          <w:i/>
          <w:iCs/>
          <w:color w:val="000000"/>
          <w:sz w:val="16"/>
          <w:szCs w:val="16"/>
          <w:bdr w:val="none" w:sz="0" w:space="0" w:color="auto" w:frame="1"/>
        </w:rPr>
        <w:t xml:space="preserve">Языкознание и </w:t>
      </w:r>
      <w:proofErr w:type="gramStart"/>
      <w:r w:rsidRPr="00B20A0E">
        <w:rPr>
          <w:rFonts w:ascii="Times New Roman" w:hAnsi="Times New Roman" w:cs="Times New Roman"/>
          <w:b w:val="0"/>
          <w:bCs/>
          <w:i/>
          <w:iCs/>
          <w:color w:val="000000"/>
          <w:sz w:val="16"/>
          <w:szCs w:val="16"/>
          <w:bdr w:val="none" w:sz="0" w:space="0" w:color="auto" w:frame="1"/>
        </w:rPr>
        <w:t>литературоведение</w:t>
      </w:r>
      <w:r w:rsidRPr="00B20A0E">
        <w:rPr>
          <w:rFonts w:ascii="Times New Roman" w:hAnsi="Times New Roman" w:cs="Times New Roman"/>
          <w:b w:val="0"/>
          <w:bCs/>
          <w:color w:val="000000"/>
          <w:sz w:val="16"/>
          <w:szCs w:val="16"/>
          <w:bdr w:val="none" w:sz="0" w:space="0" w:color="auto" w:frame="1"/>
        </w:rPr>
        <w:t>»</w:t>
      </w:r>
      <w:r>
        <w:rPr>
          <w:rFonts w:ascii="Times New Roman" w:hAnsi="Times New Roman" w:cs="Times New Roman"/>
          <w:b w:val="0"/>
          <w:bCs/>
          <w:color w:val="000000"/>
          <w:sz w:val="16"/>
          <w:szCs w:val="16"/>
          <w:bdr w:val="none" w:sz="0" w:space="0" w:color="auto" w:frame="1"/>
          <w:lang w:val="uz-Cyrl-UZ"/>
        </w:rPr>
        <w:t>-</w:t>
      </w:r>
      <w:proofErr w:type="gramEnd"/>
      <w:r>
        <w:rPr>
          <w:rFonts w:ascii="Times New Roman" w:hAnsi="Times New Roman" w:cs="Times New Roman"/>
          <w:b w:val="0"/>
          <w:bCs/>
          <w:color w:val="000000"/>
          <w:sz w:val="16"/>
          <w:szCs w:val="16"/>
          <w:bdr w:val="none" w:sz="0" w:space="0" w:color="auto" w:frame="1"/>
          <w:lang w:val="uz-Cyrl-UZ"/>
        </w:rPr>
        <w:t>2021 .</w:t>
      </w:r>
    </w:p>
  </w:footnote>
  <w:footnote w:id="35">
    <w:p w14:paraId="41256E87" w14:textId="77777777" w:rsidR="0073342E" w:rsidRPr="00F81C8B" w:rsidRDefault="0073342E" w:rsidP="00FE1C8D">
      <w:pPr>
        <w:pStyle w:val="aa"/>
        <w:rPr>
          <w:rFonts w:ascii="Times New Roman" w:hAnsi="Times New Roman" w:cs="Times New Roman"/>
          <w:sz w:val="16"/>
          <w:szCs w:val="16"/>
          <w:lang w:val="uz-Cyrl-UZ"/>
        </w:rPr>
      </w:pPr>
      <w:r>
        <w:rPr>
          <w:rStyle w:val="ac"/>
        </w:rPr>
        <w:footnoteRef/>
      </w:r>
      <w:r w:rsidRPr="00F81C8B">
        <w:rPr>
          <w:lang w:val="uz-Cyrl-UZ"/>
        </w:rPr>
        <w:t xml:space="preserve"> </w:t>
      </w:r>
      <w:r w:rsidRPr="00F81C8B">
        <w:rPr>
          <w:rFonts w:ascii="Times New Roman" w:hAnsi="Times New Roman" w:cs="Times New Roman"/>
          <w:sz w:val="16"/>
          <w:szCs w:val="16"/>
          <w:lang w:val="uz-Cyrl-UZ"/>
        </w:rPr>
        <w:t>Хайруллаев М. Уйғониш даври ва шарқ мутафаккири.Т., Ўзбекистон -1971.</w:t>
      </w:r>
    </w:p>
  </w:footnote>
  <w:footnote w:id="36">
    <w:p w14:paraId="540DFAB2" w14:textId="77777777" w:rsidR="0073342E" w:rsidRPr="00562B2B" w:rsidRDefault="0073342E" w:rsidP="00FE1C8D">
      <w:pPr>
        <w:pStyle w:val="aa"/>
        <w:rPr>
          <w:rFonts w:ascii="Times New Roman" w:hAnsi="Times New Roman" w:cs="Times New Roman"/>
          <w:sz w:val="16"/>
          <w:szCs w:val="16"/>
        </w:rPr>
      </w:pPr>
      <w:r w:rsidRPr="00562B2B">
        <w:rPr>
          <w:rStyle w:val="ac"/>
          <w:rFonts w:ascii="Times New Roman" w:hAnsi="Times New Roman" w:cs="Times New Roman"/>
          <w:sz w:val="16"/>
          <w:szCs w:val="16"/>
        </w:rPr>
        <w:footnoteRef/>
      </w:r>
      <w:r w:rsidRPr="00562B2B">
        <w:rPr>
          <w:rFonts w:ascii="Times New Roman" w:hAnsi="Times New Roman" w:cs="Times New Roman"/>
          <w:sz w:val="16"/>
          <w:szCs w:val="16"/>
        </w:rPr>
        <w:t xml:space="preserve"> </w:t>
      </w:r>
      <w:r w:rsidRPr="00562B2B">
        <w:rPr>
          <w:rFonts w:ascii="Times New Roman" w:hAnsi="Times New Roman" w:cs="Times New Roman"/>
          <w:color w:val="000000"/>
          <w:sz w:val="16"/>
          <w:szCs w:val="16"/>
        </w:rPr>
        <w:t>Я. А.Коменский Я.А. Буюк дидактика.Москва, Моравия 1932,</w:t>
      </w:r>
    </w:p>
    <w:p w14:paraId="37576DB5" w14:textId="77777777" w:rsidR="0073342E" w:rsidRPr="00562B2B" w:rsidRDefault="0073342E" w:rsidP="00FE1C8D">
      <w:pPr>
        <w:pStyle w:val="aa"/>
        <w:rPr>
          <w:rFonts w:ascii="Times New Roman" w:hAnsi="Times New Roman" w:cs="Times New Roman"/>
          <w:sz w:val="16"/>
          <w:szCs w:val="16"/>
          <w:lang w:val="uz-Cyrl-UZ"/>
        </w:rPr>
      </w:pPr>
      <w:r w:rsidRPr="00562B2B">
        <w:rPr>
          <w:rFonts w:ascii="Times New Roman" w:hAnsi="Times New Roman" w:cs="Times New Roman"/>
          <w:color w:val="000000"/>
          <w:sz w:val="16"/>
          <w:szCs w:val="16"/>
        </w:rPr>
        <w:t xml:space="preserve">Я. А.Коменский, Д.Локк, </w:t>
      </w:r>
      <w:proofErr w:type="gramStart"/>
      <w:r w:rsidRPr="00562B2B">
        <w:rPr>
          <w:rFonts w:ascii="Times New Roman" w:hAnsi="Times New Roman" w:cs="Times New Roman"/>
          <w:color w:val="000000"/>
          <w:sz w:val="16"/>
          <w:szCs w:val="16"/>
        </w:rPr>
        <w:t>Ч,.</w:t>
      </w:r>
      <w:proofErr w:type="gramEnd"/>
      <w:r w:rsidRPr="00562B2B">
        <w:rPr>
          <w:rFonts w:ascii="Times New Roman" w:hAnsi="Times New Roman" w:cs="Times New Roman"/>
          <w:color w:val="000000"/>
          <w:sz w:val="16"/>
          <w:szCs w:val="16"/>
        </w:rPr>
        <w:t xml:space="preserve"> Песталоссий Педагогикское наследие. Изд. "Педагогика" 1988.</w:t>
      </w:r>
    </w:p>
  </w:footnote>
  <w:footnote w:id="37">
    <w:p w14:paraId="301899F0" w14:textId="77777777" w:rsidR="0073342E" w:rsidRPr="00562B2B" w:rsidRDefault="0073342E" w:rsidP="00FE1C8D">
      <w:pPr>
        <w:pStyle w:val="aa"/>
        <w:jc w:val="both"/>
        <w:rPr>
          <w:rFonts w:ascii="Times New Roman" w:hAnsi="Times New Roman" w:cs="Times New Roman"/>
          <w:sz w:val="16"/>
          <w:szCs w:val="16"/>
          <w:lang w:val="uz-Cyrl-UZ"/>
        </w:rPr>
      </w:pPr>
      <w:r w:rsidRPr="00562B2B">
        <w:rPr>
          <w:rStyle w:val="ac"/>
          <w:rFonts w:ascii="Times New Roman" w:hAnsi="Times New Roman" w:cs="Times New Roman"/>
          <w:sz w:val="16"/>
          <w:szCs w:val="16"/>
        </w:rPr>
        <w:footnoteRef/>
      </w:r>
      <w:r w:rsidRPr="00562B2B">
        <w:rPr>
          <w:rFonts w:ascii="Times New Roman" w:hAnsi="Times New Roman" w:cs="Times New Roman"/>
          <w:sz w:val="16"/>
          <w:szCs w:val="16"/>
        </w:rPr>
        <w:t xml:space="preserve"> </w:t>
      </w:r>
      <w:r w:rsidRPr="00562B2B">
        <w:rPr>
          <w:rFonts w:ascii="Times New Roman" w:hAnsi="Times New Roman" w:cs="Times New Roman"/>
          <w:sz w:val="16"/>
          <w:szCs w:val="16"/>
          <w:lang w:val="uz-Cyrl-UZ"/>
        </w:rPr>
        <w:t>А.Дистерверг</w:t>
      </w:r>
      <w:r w:rsidRPr="00562B2B">
        <w:rPr>
          <w:rFonts w:ascii="Times New Roman" w:hAnsi="Times New Roman" w:cs="Times New Roman"/>
          <w:sz w:val="16"/>
          <w:szCs w:val="16"/>
        </w:rPr>
        <w:t xml:space="preserve"> Руководство к образованию немецких учителей</w:t>
      </w:r>
      <w:r w:rsidRPr="00562B2B">
        <w:rPr>
          <w:rFonts w:ascii="Times New Roman" w:hAnsi="Times New Roman" w:cs="Times New Roman"/>
          <w:sz w:val="16"/>
          <w:szCs w:val="16"/>
          <w:lang w:val="uz-Cyrl-UZ"/>
        </w:rPr>
        <w:t xml:space="preserve">.  М., </w:t>
      </w:r>
      <w:r w:rsidRPr="004F4C6F">
        <w:rPr>
          <w:rFonts w:ascii="Times New Roman" w:hAnsi="Times New Roman" w:cs="Times New Roman"/>
          <w:sz w:val="16"/>
          <w:szCs w:val="16"/>
          <w:lang w:val="en-US"/>
        </w:rPr>
        <w:t>1835.</w:t>
      </w:r>
    </w:p>
  </w:footnote>
  <w:footnote w:id="38">
    <w:p w14:paraId="3AD65638" w14:textId="77777777" w:rsidR="0073342E" w:rsidRPr="00562B2B" w:rsidRDefault="0073342E" w:rsidP="00FE1C8D">
      <w:pPr>
        <w:shd w:val="clear" w:color="auto" w:fill="FFFFFF"/>
        <w:spacing w:after="24" w:line="240" w:lineRule="auto"/>
        <w:rPr>
          <w:rFonts w:ascii="Times New Roman" w:hAnsi="Times New Roman" w:cs="Times New Roman"/>
          <w:sz w:val="16"/>
          <w:szCs w:val="16"/>
          <w:lang w:val="uz-Cyrl-UZ"/>
        </w:rPr>
      </w:pPr>
      <w:r w:rsidRPr="00562B2B">
        <w:rPr>
          <w:rStyle w:val="ac"/>
          <w:rFonts w:ascii="Times New Roman" w:hAnsi="Times New Roman" w:cs="Times New Roman"/>
          <w:sz w:val="16"/>
          <w:szCs w:val="16"/>
        </w:rPr>
        <w:footnoteRef/>
      </w:r>
      <w:r w:rsidRPr="00562B2B">
        <w:rPr>
          <w:rFonts w:ascii="Times New Roman" w:hAnsi="Times New Roman" w:cs="Times New Roman"/>
          <w:sz w:val="16"/>
          <w:szCs w:val="16"/>
          <w:lang w:val="en-US"/>
        </w:rPr>
        <w:t xml:space="preserve"> </w:t>
      </w:r>
      <w:r w:rsidRPr="00562B2B">
        <w:rPr>
          <w:rStyle w:val="reference-text"/>
          <w:rFonts w:ascii="Times New Roman" w:hAnsi="Times New Roman" w:cs="Times New Roman"/>
          <w:sz w:val="16"/>
          <w:szCs w:val="16"/>
          <w:lang w:val="en-US"/>
        </w:rPr>
        <w:t>Konstantin Ushinskiy" </w:t>
      </w:r>
      <w:hyperlink r:id="rId13" w:tooltip="OʻzME" w:history="1">
        <w:r w:rsidRPr="00562B2B">
          <w:rPr>
            <w:rStyle w:val="af8"/>
            <w:rFonts w:ascii="Times New Roman" w:hAnsi="Times New Roman" w:cs="Times New Roman"/>
            <w:color w:val="auto"/>
            <w:sz w:val="16"/>
            <w:szCs w:val="16"/>
            <w:lang w:val="en-US"/>
          </w:rPr>
          <w:t>OʻzME</w:t>
        </w:r>
      </w:hyperlink>
      <w:r w:rsidRPr="00562B2B">
        <w:rPr>
          <w:rStyle w:val="reference-text"/>
          <w:rFonts w:ascii="Times New Roman" w:hAnsi="Times New Roman" w:cs="Times New Roman"/>
          <w:sz w:val="16"/>
          <w:szCs w:val="16"/>
          <w:lang w:val="en-US"/>
        </w:rPr>
        <w:t>. </w:t>
      </w:r>
      <w:hyperlink r:id="rId14" w:history="1">
        <w:r w:rsidRPr="00562B2B">
          <w:rPr>
            <w:rStyle w:val="af8"/>
            <w:rFonts w:ascii="Times New Roman" w:hAnsi="Times New Roman" w:cs="Times New Roman"/>
            <w:color w:val="auto"/>
            <w:sz w:val="16"/>
            <w:szCs w:val="16"/>
            <w:lang w:val="en-US"/>
          </w:rPr>
          <w:t>U-harfi</w:t>
        </w:r>
      </w:hyperlink>
      <w:r w:rsidRPr="00562B2B">
        <w:rPr>
          <w:rStyle w:val="reference-text"/>
          <w:rFonts w:ascii="Times New Roman" w:hAnsi="Times New Roman" w:cs="Times New Roman"/>
          <w:sz w:val="16"/>
          <w:szCs w:val="16"/>
          <w:lang w:val="en-US"/>
        </w:rPr>
        <w:t xml:space="preserve"> Birinchi jild. </w:t>
      </w:r>
      <w:r w:rsidRPr="00562B2B">
        <w:rPr>
          <w:rStyle w:val="reference-text"/>
          <w:rFonts w:ascii="Times New Roman" w:hAnsi="Times New Roman" w:cs="Times New Roman"/>
          <w:sz w:val="16"/>
          <w:szCs w:val="16"/>
        </w:rPr>
        <w:t>Toshkent, 2000</w:t>
      </w:r>
      <w:r>
        <w:rPr>
          <w:rStyle w:val="reference-text"/>
          <w:rFonts w:ascii="Times New Roman" w:hAnsi="Times New Roman" w:cs="Times New Roman"/>
          <w:sz w:val="16"/>
          <w:szCs w:val="16"/>
          <w:lang w:val="uz-Cyrl-UZ"/>
        </w:rPr>
        <w:t>.</w:t>
      </w:r>
    </w:p>
  </w:footnote>
  <w:footnote w:id="39">
    <w:p w14:paraId="4BB66781" w14:textId="77777777" w:rsidR="0073342E" w:rsidRPr="009C02EC" w:rsidRDefault="0073342E" w:rsidP="00FE1C8D">
      <w:pPr>
        <w:pStyle w:val="aa"/>
        <w:jc w:val="both"/>
        <w:rPr>
          <w:rFonts w:ascii="Times New Roman" w:hAnsi="Times New Roman" w:cs="Times New Roman"/>
          <w:sz w:val="16"/>
          <w:szCs w:val="16"/>
          <w:lang w:val="uz-Cyrl-UZ"/>
        </w:rPr>
      </w:pPr>
      <w:r w:rsidRPr="009C02EC">
        <w:rPr>
          <w:rStyle w:val="ac"/>
          <w:rFonts w:ascii="Times New Roman" w:hAnsi="Times New Roman" w:cs="Times New Roman"/>
          <w:sz w:val="16"/>
          <w:szCs w:val="16"/>
        </w:rPr>
        <w:footnoteRef/>
      </w:r>
      <w:r w:rsidRPr="009C02EC">
        <w:rPr>
          <w:rFonts w:ascii="Times New Roman" w:hAnsi="Times New Roman" w:cs="Times New Roman"/>
          <w:sz w:val="16"/>
          <w:szCs w:val="16"/>
        </w:rPr>
        <w:t xml:space="preserve"> С.Е. Шишов, В.А. Кальней, Е.Ю. Гирба.Мониторинг качества образовательного процесса в школе: Монография /. - М.: НИЦ ИНФРА-М, 2013. - 206 с. Режим доступа: http://znanium.com/bookread.php?book=394711</w:t>
      </w:r>
    </w:p>
  </w:footnote>
  <w:footnote w:id="40">
    <w:p w14:paraId="2FAD8C71" w14:textId="77777777" w:rsidR="0073342E" w:rsidRPr="009C02EC" w:rsidRDefault="0073342E" w:rsidP="00FE1C8D">
      <w:pPr>
        <w:pStyle w:val="aa"/>
        <w:jc w:val="both"/>
        <w:rPr>
          <w:rFonts w:ascii="Times New Roman" w:hAnsi="Times New Roman" w:cs="Times New Roman"/>
          <w:sz w:val="16"/>
          <w:szCs w:val="16"/>
          <w:lang w:val="uz-Cyrl-UZ"/>
        </w:rPr>
      </w:pPr>
      <w:r w:rsidRPr="009C02EC">
        <w:rPr>
          <w:rStyle w:val="ac"/>
          <w:rFonts w:ascii="Times New Roman" w:hAnsi="Times New Roman" w:cs="Times New Roman"/>
          <w:sz w:val="16"/>
          <w:szCs w:val="16"/>
        </w:rPr>
        <w:footnoteRef/>
      </w:r>
      <w:r w:rsidRPr="009C02EC">
        <w:rPr>
          <w:rFonts w:ascii="Times New Roman" w:hAnsi="Times New Roman" w:cs="Times New Roman"/>
          <w:sz w:val="16"/>
          <w:szCs w:val="16"/>
        </w:rPr>
        <w:t xml:space="preserve"> </w:t>
      </w:r>
      <w:r w:rsidRPr="009C02EC">
        <w:rPr>
          <w:rFonts w:ascii="Times New Roman" w:hAnsi="Times New Roman" w:cs="Times New Roman"/>
          <w:color w:val="000000"/>
          <w:sz w:val="16"/>
          <w:szCs w:val="16"/>
          <w:lang w:val="uz-Cyrl-UZ"/>
        </w:rPr>
        <w:t>В.А.Качалов</w:t>
      </w:r>
      <w:r w:rsidRPr="009C02EC">
        <w:rPr>
          <w:rFonts w:ascii="Times New Roman" w:hAnsi="Times New Roman" w:cs="Times New Roman"/>
          <w:b/>
          <w:bCs/>
          <w:i/>
          <w:iCs/>
          <w:color w:val="5D5D5D"/>
          <w:sz w:val="16"/>
          <w:szCs w:val="16"/>
          <w:shd w:val="clear" w:color="auto" w:fill="EDEDED"/>
        </w:rPr>
        <w:t xml:space="preserve"> «Методы менеджмента качества», 2017, № 9-10</w:t>
      </w:r>
    </w:p>
  </w:footnote>
  <w:footnote w:id="41">
    <w:p w14:paraId="2FF196F4" w14:textId="77777777" w:rsidR="0073342E" w:rsidRPr="009C02EC" w:rsidRDefault="0073342E" w:rsidP="00FE1C8D">
      <w:pPr>
        <w:pStyle w:val="aa"/>
        <w:jc w:val="both"/>
        <w:rPr>
          <w:rFonts w:ascii="Times New Roman" w:hAnsi="Times New Roman" w:cs="Times New Roman"/>
          <w:sz w:val="16"/>
          <w:szCs w:val="16"/>
          <w:lang w:val="uz-Cyrl-UZ"/>
        </w:rPr>
      </w:pPr>
      <w:r w:rsidRPr="009C02EC">
        <w:rPr>
          <w:rStyle w:val="ac"/>
          <w:rFonts w:ascii="Times New Roman" w:hAnsi="Times New Roman" w:cs="Times New Roman"/>
          <w:sz w:val="16"/>
          <w:szCs w:val="16"/>
        </w:rPr>
        <w:footnoteRef/>
      </w:r>
      <w:r w:rsidRPr="009C02EC">
        <w:rPr>
          <w:rFonts w:ascii="Times New Roman" w:hAnsi="Times New Roman" w:cs="Times New Roman"/>
          <w:color w:val="000000"/>
          <w:sz w:val="16"/>
          <w:szCs w:val="16"/>
          <w:lang w:val="uz-Cyrl-UZ"/>
        </w:rPr>
        <w:t>А.Воронин</w:t>
      </w:r>
      <w:r w:rsidRPr="009C02EC">
        <w:rPr>
          <w:rFonts w:ascii="Times New Roman" w:hAnsi="Times New Roman" w:cs="Times New Roman"/>
          <w:color w:val="383737"/>
          <w:sz w:val="16"/>
          <w:szCs w:val="16"/>
          <w:shd w:val="clear" w:color="auto" w:fill="FFFFFF"/>
          <w:lang w:val="uz-Cyrl-UZ"/>
        </w:rPr>
        <w:t xml:space="preserve">. </w:t>
      </w:r>
      <w:r w:rsidRPr="009C02EC">
        <w:rPr>
          <w:rFonts w:ascii="Times New Roman" w:hAnsi="Times New Roman" w:cs="Times New Roman"/>
          <w:color w:val="383737"/>
          <w:sz w:val="16"/>
          <w:szCs w:val="16"/>
          <w:shd w:val="clear" w:color="auto" w:fill="FFFFFF"/>
        </w:rPr>
        <w:t xml:space="preserve">"Метод повышения эффективности интерактивного взаимодействия с вычислительной системой" присуждена ученая степень кандидата технических наук, тема диссертации – </w:t>
      </w:r>
      <w:r w:rsidRPr="009C02EC">
        <w:rPr>
          <w:rFonts w:ascii="Times New Roman" w:hAnsi="Times New Roman" w:cs="Times New Roman"/>
          <w:sz w:val="16"/>
          <w:szCs w:val="16"/>
          <w:lang w:val="uz-Cyrl-UZ"/>
        </w:rPr>
        <w:t>1</w:t>
      </w:r>
      <w:r w:rsidRPr="009C02EC">
        <w:rPr>
          <w:rFonts w:ascii="Times New Roman" w:hAnsi="Times New Roman" w:cs="Times New Roman"/>
          <w:color w:val="383737"/>
          <w:sz w:val="16"/>
          <w:szCs w:val="16"/>
          <w:shd w:val="clear" w:color="auto" w:fill="FFFFFF"/>
        </w:rPr>
        <w:t>988 г.</w:t>
      </w:r>
    </w:p>
  </w:footnote>
  <w:footnote w:id="42">
    <w:p w14:paraId="6238E88E" w14:textId="77777777" w:rsidR="0073342E" w:rsidRPr="009C02EC" w:rsidRDefault="0073342E" w:rsidP="00FE1C8D">
      <w:pPr>
        <w:spacing w:after="0" w:line="240" w:lineRule="auto"/>
        <w:jc w:val="both"/>
        <w:rPr>
          <w:rFonts w:ascii="Times New Roman" w:hAnsi="Times New Roman" w:cs="Times New Roman"/>
          <w:sz w:val="16"/>
          <w:szCs w:val="16"/>
          <w:lang w:val="uz-Cyrl-UZ"/>
        </w:rPr>
      </w:pPr>
      <w:r w:rsidRPr="009C02EC">
        <w:rPr>
          <w:rStyle w:val="ac"/>
          <w:rFonts w:ascii="Times New Roman" w:hAnsi="Times New Roman" w:cs="Times New Roman"/>
          <w:sz w:val="16"/>
          <w:szCs w:val="16"/>
        </w:rPr>
        <w:footnoteRef/>
      </w:r>
      <w:r w:rsidRPr="009C02EC">
        <w:rPr>
          <w:rFonts w:ascii="Times New Roman" w:hAnsi="Times New Roman" w:cs="Times New Roman"/>
          <w:sz w:val="16"/>
          <w:szCs w:val="16"/>
        </w:rPr>
        <w:t xml:space="preserve"> </w:t>
      </w:r>
      <w:r w:rsidRPr="009C02EC">
        <w:rPr>
          <w:rFonts w:ascii="Times New Roman" w:hAnsi="Times New Roman" w:cs="Times New Roman"/>
          <w:color w:val="000000"/>
          <w:sz w:val="16"/>
          <w:szCs w:val="16"/>
          <w:lang w:val="uz-Cyrl-UZ"/>
        </w:rPr>
        <w:t>Е.</w:t>
      </w:r>
      <w:r w:rsidRPr="009C02EC">
        <w:rPr>
          <w:rFonts w:ascii="Times New Roman" w:hAnsi="Times New Roman" w:cs="Times New Roman"/>
          <w:sz w:val="16"/>
          <w:szCs w:val="16"/>
          <w:lang w:val="uz-Cyrl-UZ"/>
        </w:rPr>
        <w:t xml:space="preserve">Домбровская   ва бошқалар.  </w:t>
      </w:r>
      <w:r w:rsidRPr="009C02EC">
        <w:rPr>
          <w:rFonts w:ascii="Times New Roman" w:hAnsi="Times New Roman" w:cs="Times New Roman"/>
          <w:sz w:val="16"/>
          <w:szCs w:val="16"/>
        </w:rPr>
        <w:t xml:space="preserve"> </w:t>
      </w:r>
      <w:hyperlink r:id="rId15" w:tooltip="Финансовый и управленческий учет: Учебник. 2-е изд., перераб" w:history="1">
        <w:r w:rsidRPr="009C02EC">
          <w:rPr>
            <w:rStyle w:val="af8"/>
            <w:rFonts w:ascii="Times New Roman" w:hAnsi="Times New Roman" w:cs="Times New Roman"/>
            <w:color w:val="auto"/>
            <w:sz w:val="16"/>
            <w:szCs w:val="16"/>
            <w:shd w:val="clear" w:color="auto" w:fill="FFFFFF"/>
          </w:rPr>
          <w:t>Финансовый и управленческий учет: Учебник. 2-е изд.,</w:t>
        </w:r>
      </w:hyperlink>
      <w:r>
        <w:rPr>
          <w:rFonts w:ascii="Times New Roman" w:hAnsi="Times New Roman" w:cs="Times New Roman"/>
          <w:sz w:val="16"/>
          <w:szCs w:val="16"/>
          <w:lang w:val="uz-Cyrl-UZ"/>
        </w:rPr>
        <w:t xml:space="preserve"> </w:t>
      </w:r>
    </w:p>
  </w:footnote>
  <w:footnote w:id="43">
    <w:p w14:paraId="3C3E683A" w14:textId="77777777" w:rsidR="0073342E" w:rsidRPr="009C02EC" w:rsidRDefault="0073342E" w:rsidP="00FE1C8D">
      <w:pPr>
        <w:pStyle w:val="aa"/>
        <w:jc w:val="both"/>
        <w:rPr>
          <w:rFonts w:ascii="Times New Roman" w:hAnsi="Times New Roman" w:cs="Times New Roman"/>
          <w:sz w:val="16"/>
          <w:szCs w:val="16"/>
          <w:lang w:val="uz-Cyrl-UZ"/>
        </w:rPr>
      </w:pPr>
      <w:r w:rsidRPr="009C02EC">
        <w:rPr>
          <w:rStyle w:val="ac"/>
          <w:rFonts w:ascii="Times New Roman" w:hAnsi="Times New Roman" w:cs="Times New Roman"/>
          <w:sz w:val="16"/>
          <w:szCs w:val="16"/>
        </w:rPr>
        <w:footnoteRef/>
      </w:r>
      <w:r w:rsidRPr="009C02EC">
        <w:rPr>
          <w:rFonts w:ascii="Times New Roman" w:hAnsi="Times New Roman" w:cs="Times New Roman"/>
          <w:sz w:val="16"/>
          <w:szCs w:val="16"/>
        </w:rPr>
        <w:t xml:space="preserve"> </w:t>
      </w:r>
      <w:r w:rsidRPr="009C02EC">
        <w:rPr>
          <w:rStyle w:val="aff0"/>
          <w:rFonts w:ascii="Times New Roman" w:hAnsi="Times New Roman" w:cs="Times New Roman"/>
          <w:color w:val="222222"/>
          <w:sz w:val="16"/>
          <w:szCs w:val="16"/>
          <w:shd w:val="clear" w:color="auto" w:fill="FFFFFF"/>
        </w:rPr>
        <w:t>Крецан З.В.</w:t>
      </w:r>
      <w:r w:rsidRPr="009C02EC">
        <w:rPr>
          <w:rFonts w:ascii="Times New Roman" w:hAnsi="Times New Roman" w:cs="Times New Roman"/>
          <w:color w:val="222222"/>
          <w:sz w:val="16"/>
          <w:szCs w:val="16"/>
          <w:shd w:val="clear" w:color="auto" w:fill="FFFFFF"/>
        </w:rPr>
        <w:t> Особенности представлений обучающихся выпускных курсов о трудных жизненных ситуациях в будущей профессиональной деятельности и о способах их преодоления [Электронный ресурс] // Психолого-педагогические исследования. 2021. Том 13. № 1. С. 117–130. DOI: 10.17759/psyedu.2021130108</w:t>
      </w:r>
    </w:p>
  </w:footnote>
  <w:footnote w:id="44">
    <w:p w14:paraId="41314E57" w14:textId="77777777" w:rsidR="0073342E" w:rsidRPr="00D62409" w:rsidRDefault="0073342E" w:rsidP="00FE1C8D">
      <w:pPr>
        <w:pStyle w:val="2"/>
        <w:shd w:val="clear" w:color="auto" w:fill="FFFFFF"/>
        <w:spacing w:before="0" w:after="360" w:line="300" w:lineRule="atLeast"/>
        <w:rPr>
          <w:lang w:val="uz-Cyrl-UZ"/>
        </w:rPr>
      </w:pPr>
      <w:r w:rsidRPr="00D62409">
        <w:rPr>
          <w:rStyle w:val="ac"/>
          <w:rFonts w:ascii="Times New Roman" w:hAnsi="Times New Roman" w:cs="Times New Roman"/>
          <w:sz w:val="16"/>
          <w:szCs w:val="16"/>
        </w:rPr>
        <w:footnoteRef/>
      </w:r>
      <w:r w:rsidRPr="00D62409">
        <w:rPr>
          <w:rFonts w:ascii="Times New Roman" w:hAnsi="Times New Roman" w:cs="Times New Roman"/>
          <w:sz w:val="16"/>
          <w:szCs w:val="16"/>
        </w:rPr>
        <w:t xml:space="preserve"> </w:t>
      </w:r>
      <w:r w:rsidRPr="00D62409">
        <w:rPr>
          <w:rFonts w:ascii="Times New Roman" w:hAnsi="Times New Roman" w:cs="Times New Roman"/>
          <w:b w:val="0"/>
          <w:bCs/>
          <w:color w:val="000000"/>
          <w:sz w:val="16"/>
          <w:szCs w:val="16"/>
          <w:lang w:val="uz-Cyrl-UZ"/>
        </w:rPr>
        <w:t>Коджаспирова Г.М</w:t>
      </w:r>
      <w:r w:rsidRPr="00D62409">
        <w:rPr>
          <w:rFonts w:ascii="Times New Roman" w:hAnsi="Times New Roman" w:cs="Times New Roman"/>
          <w:b w:val="0"/>
          <w:bCs/>
          <w:color w:val="000000"/>
          <w:sz w:val="28"/>
          <w:szCs w:val="28"/>
          <w:lang w:val="uz-Cyrl-UZ"/>
        </w:rPr>
        <w:t xml:space="preserve">. </w:t>
      </w:r>
      <w:r w:rsidRPr="00D62409">
        <w:rPr>
          <w:rFonts w:ascii="Times New Roman" w:hAnsi="Times New Roman" w:cs="Times New Roman"/>
          <w:b w:val="0"/>
          <w:bCs/>
          <w:color w:val="494949"/>
          <w:sz w:val="16"/>
          <w:szCs w:val="16"/>
        </w:rPr>
        <w:t>"Педагогика в схемах и таблицах. Учебное пособие"</w:t>
      </w:r>
      <w:r>
        <w:rPr>
          <w:rFonts w:ascii="Times New Roman" w:hAnsi="Times New Roman" w:cs="Times New Roman"/>
          <w:b w:val="0"/>
          <w:bCs/>
          <w:color w:val="494949"/>
          <w:sz w:val="16"/>
          <w:szCs w:val="16"/>
          <w:lang w:val="uz-Cyrl-UZ"/>
        </w:rPr>
        <w:t xml:space="preserve"> М., 2015.</w:t>
      </w:r>
    </w:p>
  </w:footnote>
  <w:footnote w:id="45">
    <w:p w14:paraId="1B972E35" w14:textId="77777777" w:rsidR="0073342E" w:rsidRPr="008E2F02" w:rsidRDefault="0073342E" w:rsidP="00FE1C8D">
      <w:pPr>
        <w:pStyle w:val="aa"/>
        <w:rPr>
          <w:rFonts w:ascii="Times New Roman" w:hAnsi="Times New Roman" w:cs="Times New Roman"/>
          <w:sz w:val="16"/>
          <w:szCs w:val="16"/>
          <w:lang w:val="uz-Cyrl-UZ"/>
        </w:rPr>
      </w:pPr>
      <w:r w:rsidRPr="008E2F02">
        <w:rPr>
          <w:rStyle w:val="ac"/>
          <w:rFonts w:ascii="Times New Roman" w:hAnsi="Times New Roman" w:cs="Times New Roman"/>
          <w:sz w:val="16"/>
          <w:szCs w:val="16"/>
        </w:rPr>
        <w:footnoteRef/>
      </w:r>
      <w:r w:rsidRPr="008E2F02">
        <w:rPr>
          <w:rFonts w:ascii="Times New Roman" w:hAnsi="Times New Roman" w:cs="Times New Roman"/>
          <w:sz w:val="16"/>
          <w:szCs w:val="16"/>
        </w:rPr>
        <w:t xml:space="preserve"> </w:t>
      </w:r>
      <w:r w:rsidRPr="008E2F02">
        <w:rPr>
          <w:rStyle w:val="aff0"/>
          <w:rFonts w:ascii="Times New Roman" w:hAnsi="Times New Roman" w:cs="Times New Roman"/>
          <w:b/>
          <w:bCs/>
          <w:color w:val="5F6368"/>
          <w:sz w:val="16"/>
          <w:szCs w:val="16"/>
          <w:shd w:val="clear" w:color="auto" w:fill="FFFFFF"/>
        </w:rPr>
        <w:t>Қурбонов Ш</w:t>
      </w:r>
      <w:r w:rsidRPr="008E2F02">
        <w:rPr>
          <w:rFonts w:ascii="Times New Roman" w:hAnsi="Times New Roman" w:cs="Times New Roman"/>
          <w:color w:val="4D5156"/>
          <w:sz w:val="16"/>
          <w:szCs w:val="16"/>
          <w:shd w:val="clear" w:color="auto" w:fill="FFFFFF"/>
        </w:rPr>
        <w:t>., Сейтхалилов Э. Таълим тизимини бошқариш. – Т.: «Турон-Иқбол</w:t>
      </w:r>
      <w:proofErr w:type="gramStart"/>
      <w:r w:rsidRPr="008E2F02">
        <w:rPr>
          <w:rFonts w:ascii="Times New Roman" w:hAnsi="Times New Roman" w:cs="Times New Roman"/>
          <w:color w:val="4D5156"/>
          <w:sz w:val="16"/>
          <w:szCs w:val="16"/>
          <w:shd w:val="clear" w:color="auto" w:fill="FFFFFF"/>
        </w:rPr>
        <w:t>»,.</w:t>
      </w:r>
      <w:proofErr w:type="gramEnd"/>
      <w:r w:rsidRPr="008E2F02">
        <w:rPr>
          <w:rFonts w:ascii="Times New Roman" w:hAnsi="Times New Roman" w:cs="Times New Roman"/>
          <w:color w:val="4D5156"/>
          <w:sz w:val="16"/>
          <w:szCs w:val="16"/>
          <w:shd w:val="clear" w:color="auto" w:fill="FFFFFF"/>
        </w:rPr>
        <w:t xml:space="preserve"> </w:t>
      </w:r>
      <w:r w:rsidRPr="004F4C6F">
        <w:rPr>
          <w:rFonts w:ascii="Times New Roman" w:hAnsi="Times New Roman" w:cs="Times New Roman"/>
          <w:color w:val="4D5156"/>
          <w:sz w:val="16"/>
          <w:szCs w:val="16"/>
          <w:shd w:val="clear" w:color="auto" w:fill="FFFFFF"/>
        </w:rPr>
        <w:t>2006. –101-</w:t>
      </w:r>
      <w:r w:rsidRPr="008E2F02">
        <w:rPr>
          <w:rFonts w:ascii="Times New Roman" w:hAnsi="Times New Roman" w:cs="Times New Roman"/>
          <w:color w:val="4D5156"/>
          <w:sz w:val="16"/>
          <w:szCs w:val="16"/>
          <w:shd w:val="clear" w:color="auto" w:fill="FFFFFF"/>
        </w:rPr>
        <w:t>б</w:t>
      </w:r>
      <w:r w:rsidRPr="004F4C6F">
        <w:rPr>
          <w:rFonts w:ascii="Times New Roman" w:hAnsi="Times New Roman" w:cs="Times New Roman"/>
          <w:color w:val="4D5156"/>
          <w:sz w:val="16"/>
          <w:szCs w:val="16"/>
          <w:shd w:val="clear" w:color="auto" w:fill="FFFFFF"/>
        </w:rPr>
        <w:t>.</w:t>
      </w:r>
    </w:p>
  </w:footnote>
  <w:footnote w:id="46">
    <w:p w14:paraId="11D46F7D" w14:textId="77777777" w:rsidR="0073342E" w:rsidRPr="006A4EAF" w:rsidRDefault="0073342E" w:rsidP="00FE1C8D">
      <w:pPr>
        <w:pStyle w:val="1"/>
        <w:pBdr>
          <w:top w:val="single" w:sz="2" w:space="0" w:color="E2E8F0"/>
          <w:left w:val="single" w:sz="2" w:space="0" w:color="E2E8F0"/>
          <w:bottom w:val="single" w:sz="2" w:space="0" w:color="E2E8F0"/>
          <w:right w:val="single" w:sz="2" w:space="0" w:color="E2E8F0"/>
        </w:pBdr>
        <w:shd w:val="clear" w:color="auto" w:fill="FFFFFF"/>
        <w:spacing w:before="0" w:after="0"/>
        <w:rPr>
          <w:rFonts w:ascii="Times New Roman" w:hAnsi="Times New Roman" w:cs="Times New Roman"/>
          <w:b w:val="0"/>
          <w:sz w:val="16"/>
          <w:szCs w:val="16"/>
          <w:lang w:val="uz-Cyrl-UZ"/>
        </w:rPr>
      </w:pPr>
      <w:r w:rsidRPr="006A4EAF">
        <w:rPr>
          <w:rStyle w:val="ac"/>
          <w:rFonts w:ascii="Times New Roman" w:hAnsi="Times New Roman" w:cs="Times New Roman"/>
          <w:sz w:val="16"/>
          <w:szCs w:val="16"/>
        </w:rPr>
        <w:footnoteRef/>
      </w:r>
      <w:r w:rsidRPr="006A4EAF">
        <w:rPr>
          <w:rFonts w:ascii="Times New Roman" w:hAnsi="Times New Roman" w:cs="Times New Roman"/>
          <w:sz w:val="16"/>
          <w:szCs w:val="16"/>
          <w:lang w:val="uz-Cyrl-UZ"/>
        </w:rPr>
        <w:t xml:space="preserve"> </w:t>
      </w:r>
      <w:r w:rsidRPr="006A4EAF">
        <w:rPr>
          <w:rFonts w:ascii="Times New Roman" w:hAnsi="Times New Roman" w:cs="Times New Roman"/>
          <w:b w:val="0"/>
          <w:bCs/>
          <w:sz w:val="16"/>
          <w:szCs w:val="16"/>
          <w:lang w:val="uz-Cyrl-UZ"/>
        </w:rPr>
        <w:t>2022-2026 yillarda xalq ta’limini rivojlantirish bo‘yicha milliy dasturni tasdiqlash to‘g‘risida</w:t>
      </w:r>
      <w:r>
        <w:rPr>
          <w:rFonts w:ascii="Times New Roman" w:hAnsi="Times New Roman" w:cs="Times New Roman"/>
          <w:b w:val="0"/>
          <w:bCs/>
          <w:sz w:val="16"/>
          <w:szCs w:val="16"/>
          <w:lang w:val="uz-Cyrl-UZ"/>
        </w:rPr>
        <w:t xml:space="preserve"> Фармони Янги Ўзбекистон газетаси 2022. 12 май</w:t>
      </w:r>
    </w:p>
    <w:p w14:paraId="1DC5C5C9" w14:textId="77777777" w:rsidR="0073342E" w:rsidRPr="006A4EAF" w:rsidRDefault="0073342E" w:rsidP="00FE1C8D">
      <w:pPr>
        <w:pStyle w:val="aa"/>
        <w:rPr>
          <w:rFonts w:ascii="Times New Roman" w:hAnsi="Times New Roman" w:cs="Times New Roman"/>
          <w:sz w:val="16"/>
          <w:szCs w:val="16"/>
          <w:lang w:val="uz-Cyrl-UZ"/>
        </w:rPr>
      </w:pPr>
    </w:p>
  </w:footnote>
  <w:footnote w:id="47">
    <w:p w14:paraId="47416C69" w14:textId="77777777" w:rsidR="0073342E" w:rsidRPr="00A72060" w:rsidRDefault="0073342E" w:rsidP="00FE1C8D">
      <w:pPr>
        <w:pStyle w:val="aa"/>
        <w:rPr>
          <w:lang w:val="uz-Cyrl-UZ"/>
        </w:rPr>
      </w:pPr>
      <w:r>
        <w:rPr>
          <w:rStyle w:val="ac"/>
        </w:rPr>
        <w:footnoteRef/>
      </w:r>
      <w:r>
        <w:t xml:space="preserve"> </w:t>
      </w:r>
      <w:r w:rsidRPr="008E2F02">
        <w:rPr>
          <w:rStyle w:val="ac"/>
          <w:rFonts w:ascii="Times New Roman" w:hAnsi="Times New Roman" w:cs="Times New Roman"/>
          <w:sz w:val="16"/>
          <w:szCs w:val="16"/>
        </w:rPr>
        <w:footnoteRef/>
      </w:r>
      <w:r w:rsidRPr="008E2F02">
        <w:rPr>
          <w:rFonts w:ascii="Times New Roman" w:hAnsi="Times New Roman" w:cs="Times New Roman"/>
          <w:sz w:val="16"/>
          <w:szCs w:val="16"/>
        </w:rPr>
        <w:t xml:space="preserve"> </w:t>
      </w:r>
      <w:r w:rsidRPr="008E2F02">
        <w:rPr>
          <w:rStyle w:val="aff0"/>
          <w:rFonts w:ascii="Times New Roman" w:hAnsi="Times New Roman" w:cs="Times New Roman"/>
          <w:b/>
          <w:bCs/>
          <w:color w:val="5F6368"/>
          <w:sz w:val="16"/>
          <w:szCs w:val="16"/>
          <w:shd w:val="clear" w:color="auto" w:fill="FFFFFF"/>
        </w:rPr>
        <w:t>Қурбонов Ш</w:t>
      </w:r>
      <w:r w:rsidRPr="008E2F02">
        <w:rPr>
          <w:rFonts w:ascii="Times New Roman" w:hAnsi="Times New Roman" w:cs="Times New Roman"/>
          <w:color w:val="4D5156"/>
          <w:sz w:val="16"/>
          <w:szCs w:val="16"/>
          <w:shd w:val="clear" w:color="auto" w:fill="FFFFFF"/>
        </w:rPr>
        <w:t>., Сейтхалилов Э. Таълим тизимини бошқариш. – Т.: «Турон-Иқбол</w:t>
      </w:r>
      <w:proofErr w:type="gramStart"/>
      <w:r w:rsidRPr="008E2F02">
        <w:rPr>
          <w:rFonts w:ascii="Times New Roman" w:hAnsi="Times New Roman" w:cs="Times New Roman"/>
          <w:color w:val="4D5156"/>
          <w:sz w:val="16"/>
          <w:szCs w:val="16"/>
          <w:shd w:val="clear" w:color="auto" w:fill="FFFFFF"/>
        </w:rPr>
        <w:t>»,.</w:t>
      </w:r>
      <w:proofErr w:type="gramEnd"/>
      <w:r w:rsidRPr="008E2F02">
        <w:rPr>
          <w:rFonts w:ascii="Times New Roman" w:hAnsi="Times New Roman" w:cs="Times New Roman"/>
          <w:color w:val="4D5156"/>
          <w:sz w:val="16"/>
          <w:szCs w:val="16"/>
          <w:shd w:val="clear" w:color="auto" w:fill="FFFFFF"/>
        </w:rPr>
        <w:t xml:space="preserve"> </w:t>
      </w:r>
      <w:r w:rsidRPr="00A05982">
        <w:rPr>
          <w:rFonts w:ascii="Times New Roman" w:hAnsi="Times New Roman" w:cs="Times New Roman"/>
          <w:color w:val="4D5156"/>
          <w:sz w:val="16"/>
          <w:szCs w:val="16"/>
          <w:shd w:val="clear" w:color="auto" w:fill="FFFFFF"/>
        </w:rPr>
        <w:t>2006. –101-</w:t>
      </w:r>
      <w:r w:rsidRPr="008E2F02">
        <w:rPr>
          <w:rFonts w:ascii="Times New Roman" w:hAnsi="Times New Roman" w:cs="Times New Roman"/>
          <w:color w:val="4D5156"/>
          <w:sz w:val="16"/>
          <w:szCs w:val="16"/>
          <w:shd w:val="clear" w:color="auto" w:fill="FFFFFF"/>
        </w:rPr>
        <w:t>б</w:t>
      </w:r>
      <w:r w:rsidRPr="00A05982">
        <w:rPr>
          <w:rFonts w:ascii="Times New Roman" w:hAnsi="Times New Roman" w:cs="Times New Roman"/>
          <w:color w:val="4D5156"/>
          <w:sz w:val="16"/>
          <w:szCs w:val="16"/>
          <w:shd w:val="clear" w:color="auto" w:fill="FFFFFF"/>
        </w:rPr>
        <w:t>.</w:t>
      </w:r>
    </w:p>
  </w:footnote>
  <w:footnote w:id="48">
    <w:p w14:paraId="33E8E16B" w14:textId="77777777" w:rsidR="0073342E" w:rsidRPr="00E63D9F" w:rsidRDefault="0073342E" w:rsidP="00FE1C8D">
      <w:pPr>
        <w:pStyle w:val="aa"/>
        <w:rPr>
          <w:sz w:val="16"/>
          <w:szCs w:val="16"/>
        </w:rPr>
      </w:pPr>
      <w:r>
        <w:rPr>
          <w:rStyle w:val="ac"/>
        </w:rPr>
        <w:footnoteRef/>
      </w:r>
      <w:r w:rsidRPr="00E63D9F">
        <w:rPr>
          <w:lang w:val="uz-Cyrl-UZ"/>
        </w:rPr>
        <w:t xml:space="preserve"> </w:t>
      </w:r>
      <w:r w:rsidRPr="00E63D9F">
        <w:rPr>
          <w:rFonts w:ascii="Times New Roman" w:hAnsi="Times New Roman" w:cs="Times New Roman"/>
          <w:color w:val="000000"/>
          <w:sz w:val="16"/>
          <w:szCs w:val="16"/>
          <w:lang w:val="uz-Cyrl-UZ"/>
        </w:rPr>
        <w:t>В.Панасюк</w:t>
      </w:r>
      <w:r>
        <w:rPr>
          <w:rFonts w:ascii="Times New Roman" w:hAnsi="Times New Roman" w:cs="Times New Roman"/>
          <w:color w:val="000000"/>
          <w:sz w:val="16"/>
          <w:szCs w:val="16"/>
          <w:lang w:val="uz-Cyrl-UZ"/>
        </w:rPr>
        <w:t>. Школа и качество: в</w:t>
      </w:r>
      <w:r>
        <w:rPr>
          <w:rFonts w:ascii="Times New Roman" w:hAnsi="Times New Roman" w:cs="Times New Roman"/>
          <w:color w:val="000000"/>
          <w:sz w:val="16"/>
          <w:szCs w:val="16"/>
        </w:rPr>
        <w:t>ыбор будущего. – СПБ.: КАРО, 2003-384.</w:t>
      </w:r>
    </w:p>
  </w:footnote>
  <w:footnote w:id="49">
    <w:p w14:paraId="081CA795" w14:textId="77777777" w:rsidR="0073342E" w:rsidRPr="00E63D9F" w:rsidRDefault="0073342E" w:rsidP="00FE1C8D">
      <w:pPr>
        <w:pStyle w:val="aa"/>
        <w:rPr>
          <w:rFonts w:ascii="Times New Roman" w:hAnsi="Times New Roman" w:cs="Times New Roman"/>
          <w:sz w:val="16"/>
          <w:szCs w:val="16"/>
        </w:rPr>
      </w:pPr>
      <w:r w:rsidRPr="00E63D9F">
        <w:rPr>
          <w:rStyle w:val="ac"/>
          <w:rFonts w:ascii="Times New Roman" w:hAnsi="Times New Roman" w:cs="Times New Roman"/>
          <w:sz w:val="16"/>
          <w:szCs w:val="16"/>
        </w:rPr>
        <w:footnoteRef/>
      </w:r>
      <w:r w:rsidRPr="00E63D9F">
        <w:rPr>
          <w:rFonts w:ascii="Times New Roman" w:hAnsi="Times New Roman" w:cs="Times New Roman"/>
          <w:sz w:val="16"/>
          <w:szCs w:val="16"/>
        </w:rPr>
        <w:t xml:space="preserve"> </w:t>
      </w:r>
      <w:r w:rsidRPr="00E63D9F">
        <w:rPr>
          <w:rFonts w:ascii="Times New Roman" w:hAnsi="Times New Roman" w:cs="Times New Roman"/>
          <w:sz w:val="16"/>
          <w:szCs w:val="16"/>
          <w:shd w:val="clear" w:color="auto" w:fill="FFFFFF"/>
        </w:rPr>
        <w:t> </w:t>
      </w:r>
      <w:r>
        <w:rPr>
          <w:rFonts w:ascii="Times New Roman" w:hAnsi="Times New Roman" w:cs="Times New Roman"/>
          <w:sz w:val="16"/>
          <w:szCs w:val="16"/>
          <w:shd w:val="clear" w:color="auto" w:fill="FFFFFF"/>
        </w:rPr>
        <w:t xml:space="preserve"> Субетто А.И. </w:t>
      </w:r>
      <w:r w:rsidRPr="00E63D9F">
        <w:rPr>
          <w:rFonts w:ascii="Times New Roman" w:hAnsi="Times New Roman" w:cs="Times New Roman"/>
          <w:sz w:val="16"/>
          <w:szCs w:val="16"/>
          <w:shd w:val="clear" w:color="auto" w:fill="FFFFFF"/>
        </w:rPr>
        <w:t>Социогенетика: системогенетика, общественный интеллект, образовательная генетика и мировое развитие (М., Международный фонд Н.Д.Кондратьева, ИЦ ПКПС, 1994, 168с.)</w:t>
      </w:r>
    </w:p>
  </w:footnote>
  <w:footnote w:id="50">
    <w:p w14:paraId="4E55AD36" w14:textId="77777777" w:rsidR="0073342E" w:rsidRPr="00B508B9" w:rsidRDefault="0073342E" w:rsidP="00561028">
      <w:pPr>
        <w:pStyle w:val="aa"/>
        <w:rPr>
          <w:rFonts w:ascii="Times New Roman" w:hAnsi="Times New Roman" w:cs="Times New Roman"/>
          <w:lang w:val="uz-Cyrl-UZ"/>
        </w:rPr>
      </w:pPr>
      <w:r w:rsidRPr="00B508B9">
        <w:rPr>
          <w:rStyle w:val="ac"/>
          <w:rFonts w:ascii="Times New Roman" w:hAnsi="Times New Roman" w:cs="Times New Roman"/>
          <w:sz w:val="16"/>
          <w:szCs w:val="16"/>
        </w:rPr>
        <w:footnoteRef/>
      </w:r>
      <w:r w:rsidRPr="00B508B9">
        <w:rPr>
          <w:rFonts w:ascii="Times New Roman" w:hAnsi="Times New Roman" w:cs="Times New Roman"/>
          <w:sz w:val="16"/>
          <w:szCs w:val="16"/>
          <w:lang w:val="uz-Cyrl-UZ"/>
        </w:rPr>
        <w:t xml:space="preserve">  Ў.Асқарова  ва бошқалар Изоҳли луғат  Т;- Наврўз   2023 й</w:t>
      </w:r>
    </w:p>
  </w:footnote>
  <w:footnote w:id="51">
    <w:p w14:paraId="47E2BF4B" w14:textId="77777777" w:rsidR="0073342E" w:rsidRPr="001A0CC0" w:rsidRDefault="0073342E" w:rsidP="00561028">
      <w:pPr>
        <w:pStyle w:val="aa"/>
        <w:rPr>
          <w:rFonts w:ascii="Times New Roman" w:hAnsi="Times New Roman" w:cs="Times New Roman"/>
          <w:sz w:val="16"/>
          <w:szCs w:val="16"/>
          <w:lang w:val="uz-Cyrl-UZ"/>
        </w:rPr>
      </w:pPr>
      <w:r>
        <w:rPr>
          <w:rStyle w:val="ac"/>
        </w:rPr>
        <w:footnoteRef/>
      </w:r>
      <w:r w:rsidRPr="001A0CC0">
        <w:rPr>
          <w:rFonts w:ascii="Times New Roman" w:hAnsi="Times New Roman" w:cs="Times New Roman"/>
          <w:color w:val="000000"/>
          <w:sz w:val="16"/>
          <w:szCs w:val="16"/>
          <w:lang w:val="uz-Cyrl-UZ"/>
        </w:rPr>
        <w:t>О. Жабборова</w:t>
      </w:r>
      <w:r w:rsidRPr="001A0CC0">
        <w:rPr>
          <w:rFonts w:ascii="Times New Roman" w:hAnsi="Times New Roman" w:cs="Times New Roman"/>
          <w:sz w:val="16"/>
          <w:szCs w:val="16"/>
        </w:rPr>
        <w:t xml:space="preserve"> </w:t>
      </w:r>
      <w:r>
        <w:rPr>
          <w:rFonts w:ascii="Times New Roman" w:hAnsi="Times New Roman" w:cs="Times New Roman"/>
          <w:sz w:val="16"/>
          <w:szCs w:val="16"/>
          <w:lang w:val="uz-Cyrl-UZ"/>
        </w:rPr>
        <w:t>Б</w:t>
      </w:r>
      <w:r w:rsidRPr="001A0CC0">
        <w:rPr>
          <w:rFonts w:ascii="Times New Roman" w:hAnsi="Times New Roman" w:cs="Times New Roman"/>
          <w:sz w:val="16"/>
          <w:szCs w:val="16"/>
        </w:rPr>
        <w:t>ошланғич таълимда интеграциялаш масалалари</w:t>
      </w:r>
      <w:r>
        <w:rPr>
          <w:rFonts w:ascii="Times New Roman" w:hAnsi="Times New Roman" w:cs="Times New Roman"/>
          <w:sz w:val="16"/>
          <w:szCs w:val="16"/>
          <w:lang w:val="uz-Cyrl-UZ"/>
        </w:rPr>
        <w:t>.</w:t>
      </w:r>
      <w:r w:rsidRPr="001A0CC0">
        <w:t xml:space="preserve"> </w:t>
      </w:r>
      <w:r w:rsidRPr="001A0CC0">
        <w:rPr>
          <w:rFonts w:ascii="Times New Roman" w:hAnsi="Times New Roman" w:cs="Times New Roman"/>
          <w:sz w:val="16"/>
          <w:szCs w:val="16"/>
          <w:lang w:val="en-US"/>
        </w:rPr>
        <w:t xml:space="preserve">ACADEMIC RESEARCH IN EDUCATIONAL SCIENCES VOLUME 2 | ISSUE 4 | 2021 ISSN: 2181-1385 Scientific Journal Impact Factor (SJIF) 2021: 5.723 DOI: 10.24411/2181-1385-2021-00651 </w:t>
      </w:r>
    </w:p>
  </w:footnote>
  <w:footnote w:id="52">
    <w:p w14:paraId="60D16F72" w14:textId="77777777" w:rsidR="0073342E" w:rsidRPr="00562B2B" w:rsidRDefault="0073342E" w:rsidP="00561028">
      <w:pPr>
        <w:pStyle w:val="aa"/>
        <w:rPr>
          <w:rFonts w:ascii="Times New Roman" w:hAnsi="Times New Roman" w:cs="Times New Roman"/>
          <w:sz w:val="16"/>
          <w:szCs w:val="16"/>
        </w:rPr>
      </w:pPr>
      <w:r>
        <w:rPr>
          <w:rStyle w:val="ac"/>
        </w:rPr>
        <w:footnoteRef/>
      </w:r>
      <w:r>
        <w:t xml:space="preserve"> </w:t>
      </w:r>
      <w:r w:rsidRPr="00562B2B">
        <w:rPr>
          <w:rFonts w:ascii="Times New Roman" w:hAnsi="Times New Roman" w:cs="Times New Roman"/>
          <w:color w:val="000000"/>
          <w:sz w:val="16"/>
          <w:szCs w:val="16"/>
        </w:rPr>
        <w:t>Я. А.Коменский Я.А. Буюк дидактика.Москва, Моравия 1932,</w:t>
      </w:r>
    </w:p>
    <w:p w14:paraId="5DAD4207" w14:textId="77777777" w:rsidR="0073342E" w:rsidRPr="001A0CC0" w:rsidRDefault="0073342E" w:rsidP="00561028">
      <w:pPr>
        <w:pStyle w:val="aa"/>
      </w:pPr>
    </w:p>
  </w:footnote>
  <w:footnote w:id="53">
    <w:p w14:paraId="5ACAE9AC" w14:textId="77777777" w:rsidR="0073342E" w:rsidRPr="00A32E8D" w:rsidRDefault="0073342E" w:rsidP="00561028">
      <w:pPr>
        <w:pStyle w:val="aa"/>
        <w:rPr>
          <w:rFonts w:ascii="Times New Roman" w:hAnsi="Times New Roman" w:cs="Times New Roman"/>
          <w:sz w:val="16"/>
          <w:szCs w:val="16"/>
          <w:lang w:val="uz-Cyrl-UZ"/>
        </w:rPr>
      </w:pPr>
      <w:r w:rsidRPr="00A32E8D">
        <w:rPr>
          <w:rStyle w:val="ac"/>
          <w:rFonts w:ascii="Times New Roman" w:hAnsi="Times New Roman" w:cs="Times New Roman"/>
          <w:sz w:val="16"/>
          <w:szCs w:val="16"/>
        </w:rPr>
        <w:footnoteRef/>
      </w:r>
      <w:r w:rsidRPr="00A32E8D">
        <w:rPr>
          <w:rFonts w:ascii="Times New Roman" w:hAnsi="Times New Roman" w:cs="Times New Roman"/>
          <w:sz w:val="16"/>
          <w:szCs w:val="16"/>
        </w:rPr>
        <w:t xml:space="preserve"> </w:t>
      </w:r>
      <w:r w:rsidRPr="00A32E8D">
        <w:rPr>
          <w:rFonts w:ascii="Times New Roman" w:hAnsi="Times New Roman" w:cs="Times New Roman"/>
          <w:color w:val="000000"/>
          <w:sz w:val="16"/>
          <w:szCs w:val="16"/>
          <w:lang w:val="uz-Cyrl-UZ"/>
        </w:rPr>
        <w:t>Б.М.Кедров</w:t>
      </w:r>
      <w:r w:rsidRPr="00A32E8D">
        <w:rPr>
          <w:rFonts w:ascii="Times New Roman" w:hAnsi="Times New Roman" w:cs="Times New Roman"/>
          <w:color w:val="464646"/>
          <w:sz w:val="16"/>
          <w:szCs w:val="16"/>
        </w:rPr>
        <w:t xml:space="preserve"> «Взаимодействие наук. Теоретические и практические </w:t>
      </w:r>
      <w:proofErr w:type="gramStart"/>
      <w:r w:rsidRPr="00A32E8D">
        <w:rPr>
          <w:rFonts w:ascii="Times New Roman" w:hAnsi="Times New Roman" w:cs="Times New Roman"/>
          <w:color w:val="464646"/>
          <w:sz w:val="16"/>
          <w:szCs w:val="16"/>
        </w:rPr>
        <w:t>аспекты»  1984</w:t>
      </w:r>
      <w:proofErr w:type="gramEnd"/>
      <w:r w:rsidRPr="00A32E8D">
        <w:rPr>
          <w:rFonts w:ascii="Times New Roman" w:hAnsi="Times New Roman" w:cs="Times New Roman"/>
          <w:color w:val="464646"/>
          <w:sz w:val="16"/>
          <w:szCs w:val="16"/>
          <w:lang w:val="uz-Cyrl-UZ"/>
        </w:rPr>
        <w:t>.</w:t>
      </w:r>
    </w:p>
  </w:footnote>
  <w:footnote w:id="54">
    <w:p w14:paraId="3573513D" w14:textId="77777777" w:rsidR="0073342E" w:rsidRPr="002820D7" w:rsidRDefault="0073342E" w:rsidP="00561028">
      <w:pPr>
        <w:pStyle w:val="aa"/>
        <w:rPr>
          <w:rFonts w:ascii="Times New Roman" w:hAnsi="Times New Roman" w:cs="Times New Roman"/>
          <w:sz w:val="16"/>
          <w:szCs w:val="16"/>
          <w:lang w:val="uz-Cyrl-UZ"/>
        </w:rPr>
      </w:pPr>
      <w:r w:rsidRPr="002820D7">
        <w:rPr>
          <w:rStyle w:val="ac"/>
          <w:rFonts w:ascii="Times New Roman" w:hAnsi="Times New Roman" w:cs="Times New Roman"/>
          <w:sz w:val="16"/>
          <w:szCs w:val="16"/>
        </w:rPr>
        <w:footnoteRef/>
      </w:r>
      <w:r w:rsidRPr="002820D7">
        <w:rPr>
          <w:rFonts w:ascii="Times New Roman" w:hAnsi="Times New Roman" w:cs="Times New Roman"/>
          <w:sz w:val="16"/>
          <w:szCs w:val="16"/>
        </w:rPr>
        <w:t xml:space="preserve"> </w:t>
      </w:r>
      <w:r w:rsidRPr="002820D7">
        <w:rPr>
          <w:rFonts w:ascii="Times New Roman" w:hAnsi="Times New Roman" w:cs="Times New Roman"/>
          <w:sz w:val="16"/>
          <w:szCs w:val="16"/>
          <w:lang w:val="uz-Cyrl-UZ"/>
        </w:rPr>
        <w:t>Кузьмина Н.В.Предмет акмеологии. СПб.: Политехника, 2002.</w:t>
      </w:r>
    </w:p>
  </w:footnote>
  <w:footnote w:id="55">
    <w:p w14:paraId="24005E43" w14:textId="77777777" w:rsidR="0073342E" w:rsidRPr="002820D7" w:rsidRDefault="0073342E" w:rsidP="00561028">
      <w:pPr>
        <w:pStyle w:val="af6"/>
        <w:shd w:val="clear" w:color="auto" w:fill="FFFFFF"/>
        <w:spacing w:before="0" w:beforeAutospacing="0" w:after="0" w:afterAutospacing="0"/>
        <w:rPr>
          <w:sz w:val="16"/>
          <w:szCs w:val="16"/>
          <w:lang w:val="uz-Cyrl-UZ"/>
        </w:rPr>
      </w:pPr>
      <w:r w:rsidRPr="002820D7">
        <w:rPr>
          <w:rStyle w:val="ac"/>
          <w:rFonts w:eastAsia="Arial"/>
          <w:sz w:val="16"/>
          <w:szCs w:val="16"/>
        </w:rPr>
        <w:footnoteRef/>
      </w:r>
      <w:r w:rsidRPr="002820D7">
        <w:rPr>
          <w:sz w:val="16"/>
          <w:szCs w:val="16"/>
        </w:rPr>
        <w:t xml:space="preserve"> </w:t>
      </w:r>
      <w:r w:rsidRPr="002820D7">
        <w:rPr>
          <w:color w:val="261808"/>
          <w:sz w:val="16"/>
          <w:szCs w:val="16"/>
        </w:rPr>
        <w:t xml:space="preserve">. В.А. </w:t>
      </w:r>
      <w:proofErr w:type="gramStart"/>
      <w:r w:rsidRPr="002820D7">
        <w:rPr>
          <w:color w:val="261808"/>
          <w:sz w:val="16"/>
          <w:szCs w:val="16"/>
        </w:rPr>
        <w:t>Лекторск</w:t>
      </w:r>
      <w:r w:rsidRPr="002820D7">
        <w:rPr>
          <w:color w:val="261808"/>
          <w:sz w:val="16"/>
          <w:szCs w:val="16"/>
          <w:lang w:val="uz-Cyrl-UZ"/>
        </w:rPr>
        <w:t>ий</w:t>
      </w:r>
      <w:r w:rsidRPr="002820D7">
        <w:rPr>
          <w:color w:val="261808"/>
          <w:sz w:val="16"/>
          <w:szCs w:val="16"/>
        </w:rPr>
        <w:t xml:space="preserve"> </w:t>
      </w:r>
      <w:r w:rsidRPr="002820D7">
        <w:rPr>
          <w:color w:val="261808"/>
          <w:sz w:val="16"/>
          <w:szCs w:val="16"/>
          <w:lang w:val="uz-Cyrl-UZ"/>
        </w:rPr>
        <w:t>.</w:t>
      </w:r>
      <w:proofErr w:type="gramEnd"/>
      <w:r w:rsidRPr="002820D7">
        <w:rPr>
          <w:color w:val="261808"/>
          <w:sz w:val="16"/>
          <w:szCs w:val="16"/>
          <w:lang w:val="uz-Cyrl-UZ"/>
        </w:rPr>
        <w:t xml:space="preserve"> </w:t>
      </w:r>
      <w:r w:rsidRPr="002820D7">
        <w:rPr>
          <w:color w:val="261808"/>
          <w:sz w:val="16"/>
          <w:szCs w:val="16"/>
        </w:rPr>
        <w:t>Искусственный интеллект в изучении человека, человек в мире, создаваемом искусственным интеллектом // Человек и системы искусственного интеллекта / Под ред. СПб.: Изд. «Юридический Центр», 2022. С. 10–29.</w:t>
      </w:r>
    </w:p>
  </w:footnote>
  <w:footnote w:id="56">
    <w:p w14:paraId="3D2D06A8" w14:textId="77777777" w:rsidR="0073342E" w:rsidRPr="002820D7" w:rsidRDefault="0073342E" w:rsidP="00561028">
      <w:pPr>
        <w:pStyle w:val="aa"/>
        <w:rPr>
          <w:rFonts w:ascii="Times New Roman" w:hAnsi="Times New Roman" w:cs="Times New Roman"/>
          <w:sz w:val="16"/>
          <w:szCs w:val="16"/>
          <w:lang w:val="uz-Cyrl-UZ"/>
        </w:rPr>
      </w:pPr>
      <w:r w:rsidRPr="002820D7">
        <w:rPr>
          <w:rStyle w:val="ac"/>
          <w:rFonts w:ascii="Times New Roman" w:hAnsi="Times New Roman" w:cs="Times New Roman"/>
          <w:sz w:val="16"/>
          <w:szCs w:val="16"/>
        </w:rPr>
        <w:footnoteRef/>
      </w:r>
      <w:r w:rsidRPr="002820D7">
        <w:rPr>
          <w:rFonts w:ascii="Times New Roman" w:hAnsi="Times New Roman" w:cs="Times New Roman"/>
          <w:sz w:val="16"/>
          <w:szCs w:val="16"/>
        </w:rPr>
        <w:t xml:space="preserve"> Максимова В.Н. Межпредметные связи в процессе обучения. – М.: Просвещение, 1988 – 192с.</w:t>
      </w:r>
    </w:p>
  </w:footnote>
  <w:footnote w:id="57">
    <w:p w14:paraId="03653E77" w14:textId="77777777" w:rsidR="0073342E" w:rsidRPr="002820D7" w:rsidRDefault="0073342E" w:rsidP="00561028">
      <w:pPr>
        <w:pStyle w:val="aa"/>
        <w:shd w:val="clear" w:color="auto" w:fill="FFFFFF"/>
        <w:rPr>
          <w:rFonts w:ascii="Times New Roman" w:hAnsi="Times New Roman" w:cs="Times New Roman"/>
          <w:b/>
          <w:bCs/>
          <w:sz w:val="16"/>
          <w:szCs w:val="16"/>
          <w:lang w:val="uz-Cyrl-UZ"/>
        </w:rPr>
      </w:pPr>
      <w:r w:rsidRPr="002820D7">
        <w:rPr>
          <w:rStyle w:val="ac"/>
          <w:rFonts w:ascii="Times New Roman" w:hAnsi="Times New Roman" w:cs="Times New Roman"/>
          <w:bCs/>
          <w:sz w:val="16"/>
          <w:szCs w:val="16"/>
        </w:rPr>
        <w:footnoteRef/>
      </w:r>
      <w:r w:rsidRPr="002820D7">
        <w:rPr>
          <w:rFonts w:ascii="Times New Roman" w:hAnsi="Times New Roman" w:cs="Times New Roman"/>
          <w:b/>
          <w:bCs/>
          <w:sz w:val="16"/>
          <w:szCs w:val="16"/>
          <w:lang w:val="uz-Cyrl-UZ"/>
        </w:rPr>
        <w:t>А.</w:t>
      </w:r>
      <w:r w:rsidRPr="002820D7">
        <w:rPr>
          <w:rFonts w:ascii="Times New Roman" w:hAnsi="Times New Roman" w:cs="Times New Roman"/>
          <w:sz w:val="16"/>
          <w:szCs w:val="16"/>
          <w:lang w:val="uz-Cyrl-UZ"/>
        </w:rPr>
        <w:t>П.Огурцов.</w:t>
      </w:r>
      <w:r w:rsidRPr="002820D7">
        <w:rPr>
          <w:rFonts w:ascii="Times New Roman" w:hAnsi="Times New Roman" w:cs="Times New Roman"/>
          <w:sz w:val="16"/>
          <w:szCs w:val="16"/>
        </w:rPr>
        <w:t xml:space="preserve"> </w:t>
      </w:r>
      <w:r w:rsidRPr="002820D7">
        <w:rPr>
          <w:rStyle w:val="af7"/>
          <w:rFonts w:ascii="Times New Roman" w:hAnsi="Times New Roman"/>
          <w:sz w:val="16"/>
          <w:szCs w:val="16"/>
          <w:shd w:val="clear" w:color="auto" w:fill="F4F0E7"/>
        </w:rPr>
        <w:t>Философия науки эпохи Просвещения</w:t>
      </w:r>
      <w:r w:rsidRPr="002820D7">
        <w:rPr>
          <w:rStyle w:val="af7"/>
          <w:rFonts w:ascii="Times New Roman" w:hAnsi="Times New Roman"/>
          <w:sz w:val="16"/>
          <w:szCs w:val="16"/>
          <w:shd w:val="clear" w:color="auto" w:fill="F4F0E7"/>
          <w:lang w:val="uz-Cyrl-UZ"/>
        </w:rPr>
        <w:t>- М.,1993.</w:t>
      </w:r>
    </w:p>
  </w:footnote>
  <w:footnote w:id="58">
    <w:p w14:paraId="5E1A1021" w14:textId="77777777" w:rsidR="0073342E" w:rsidRPr="002820D7" w:rsidRDefault="0073342E" w:rsidP="00561028">
      <w:pPr>
        <w:shd w:val="clear" w:color="auto" w:fill="FFFFFF"/>
        <w:spacing w:after="24" w:line="240" w:lineRule="auto"/>
        <w:rPr>
          <w:rFonts w:ascii="Times New Roman" w:hAnsi="Times New Roman" w:cs="Times New Roman"/>
          <w:sz w:val="16"/>
          <w:szCs w:val="16"/>
          <w:lang w:val="uz-Cyrl-UZ"/>
        </w:rPr>
      </w:pPr>
      <w:r w:rsidRPr="002820D7">
        <w:rPr>
          <w:rStyle w:val="ac"/>
          <w:rFonts w:ascii="Times New Roman" w:hAnsi="Times New Roman" w:cs="Times New Roman"/>
          <w:sz w:val="16"/>
          <w:szCs w:val="16"/>
        </w:rPr>
        <w:footnoteRef/>
      </w:r>
      <w:r w:rsidRPr="002820D7">
        <w:rPr>
          <w:rFonts w:ascii="Times New Roman" w:hAnsi="Times New Roman" w:cs="Times New Roman"/>
          <w:sz w:val="16"/>
          <w:szCs w:val="16"/>
        </w:rPr>
        <w:t xml:space="preserve"> </w:t>
      </w:r>
      <w:r w:rsidRPr="002820D7">
        <w:rPr>
          <w:rFonts w:ascii="Times New Roman" w:hAnsi="Times New Roman" w:cs="Times New Roman"/>
          <w:color w:val="000000"/>
          <w:sz w:val="16"/>
          <w:szCs w:val="16"/>
          <w:lang w:val="uz-Cyrl-UZ"/>
        </w:rPr>
        <w:t>А.И.Ракитов.</w:t>
      </w:r>
      <w:r w:rsidRPr="002820D7">
        <w:rPr>
          <w:rFonts w:ascii="Times New Roman" w:hAnsi="Times New Roman" w:cs="Times New Roman"/>
          <w:color w:val="202122"/>
          <w:sz w:val="16"/>
          <w:szCs w:val="16"/>
        </w:rPr>
        <w:t xml:space="preserve"> </w:t>
      </w:r>
      <w:r w:rsidRPr="002820D7">
        <w:rPr>
          <w:rFonts w:ascii="Times New Roman" w:eastAsia="Times New Roman" w:hAnsi="Times New Roman" w:cs="Times New Roman"/>
          <w:color w:val="202122"/>
          <w:sz w:val="16"/>
          <w:szCs w:val="16"/>
        </w:rPr>
        <w:t>Принципы научного мышления. М., 1975</w:t>
      </w:r>
      <w:r w:rsidRPr="002820D7">
        <w:rPr>
          <w:rFonts w:ascii="Times New Roman" w:eastAsia="Times New Roman" w:hAnsi="Times New Roman" w:cs="Times New Roman"/>
          <w:color w:val="202122"/>
          <w:sz w:val="16"/>
          <w:szCs w:val="16"/>
          <w:lang w:val="uz-Cyrl-UZ"/>
        </w:rPr>
        <w:t>.</w:t>
      </w:r>
    </w:p>
  </w:footnote>
  <w:footnote w:id="59">
    <w:p w14:paraId="28E9A4F8" w14:textId="77777777" w:rsidR="0073342E" w:rsidRPr="002820D7" w:rsidRDefault="0073342E" w:rsidP="00561028">
      <w:pPr>
        <w:pStyle w:val="1"/>
        <w:shd w:val="clear" w:color="auto" w:fill="FFFFFF"/>
        <w:spacing w:before="0" w:after="0" w:line="240" w:lineRule="auto"/>
        <w:ind w:right="150"/>
        <w:rPr>
          <w:rFonts w:ascii="Times New Roman" w:hAnsi="Times New Roman" w:cs="Times New Roman"/>
          <w:b w:val="0"/>
          <w:bCs/>
          <w:sz w:val="16"/>
          <w:szCs w:val="16"/>
        </w:rPr>
      </w:pPr>
      <w:r w:rsidRPr="002820D7">
        <w:rPr>
          <w:rStyle w:val="ac"/>
          <w:rFonts w:ascii="Times New Roman" w:hAnsi="Times New Roman" w:cs="Times New Roman"/>
          <w:bCs/>
          <w:sz w:val="16"/>
          <w:szCs w:val="16"/>
        </w:rPr>
        <w:footnoteRef/>
      </w:r>
      <w:r w:rsidRPr="002820D7">
        <w:rPr>
          <w:rFonts w:ascii="Times New Roman" w:hAnsi="Times New Roman" w:cs="Times New Roman"/>
          <w:b w:val="0"/>
          <w:bCs/>
          <w:sz w:val="16"/>
          <w:szCs w:val="16"/>
        </w:rPr>
        <w:t xml:space="preserve"> Вячеслав Степин: Философия и методология науки. Избранное</w:t>
      </w:r>
      <w:r w:rsidRPr="002820D7">
        <w:rPr>
          <w:rFonts w:ascii="Times New Roman" w:hAnsi="Times New Roman" w:cs="Times New Roman"/>
          <w:b w:val="0"/>
          <w:bCs/>
          <w:sz w:val="16"/>
          <w:szCs w:val="16"/>
          <w:lang w:val="uz-Cyrl-UZ"/>
        </w:rPr>
        <w:t xml:space="preserve"> </w:t>
      </w:r>
      <w:r w:rsidRPr="002820D7">
        <w:rPr>
          <w:rFonts w:ascii="Times New Roman" w:hAnsi="Times New Roman" w:cs="Times New Roman"/>
          <w:b w:val="0"/>
          <w:bCs/>
          <w:sz w:val="16"/>
          <w:szCs w:val="16"/>
        </w:rPr>
        <w:t>Подробнее: </w:t>
      </w:r>
      <w:hyperlink r:id="rId16" w:history="1">
        <w:r w:rsidRPr="002820D7">
          <w:rPr>
            <w:rStyle w:val="af8"/>
            <w:rFonts w:ascii="Times New Roman" w:hAnsi="Times New Roman" w:cs="Times New Roman"/>
            <w:color w:val="auto"/>
            <w:sz w:val="16"/>
            <w:szCs w:val="16"/>
          </w:rPr>
          <w:t>https://www.labirint.ru/books/465864/</w:t>
        </w:r>
      </w:hyperlink>
      <w:r>
        <w:rPr>
          <w:rFonts w:ascii="Times New Roman" w:hAnsi="Times New Roman" w:cs="Times New Roman"/>
          <w:b w:val="0"/>
          <w:bCs/>
          <w:sz w:val="16"/>
          <w:szCs w:val="16"/>
          <w:lang w:val="uz-Cyrl-UZ"/>
        </w:rPr>
        <w:t>.</w:t>
      </w:r>
    </w:p>
  </w:footnote>
  <w:footnote w:id="60">
    <w:p w14:paraId="266A95E9" w14:textId="77777777" w:rsidR="0073342E" w:rsidRPr="002820D7" w:rsidRDefault="0073342E" w:rsidP="00561028">
      <w:pPr>
        <w:pStyle w:val="1"/>
        <w:shd w:val="clear" w:color="auto" w:fill="FFFFFF"/>
        <w:spacing w:before="0" w:after="72" w:line="240" w:lineRule="auto"/>
        <w:rPr>
          <w:lang w:val="uz-Cyrl-UZ"/>
        </w:rPr>
      </w:pPr>
      <w:r w:rsidRPr="00EB3E6D">
        <w:rPr>
          <w:rStyle w:val="ac"/>
          <w:rFonts w:ascii="Times New Roman" w:hAnsi="Times New Roman" w:cs="Times New Roman"/>
          <w:bCs/>
          <w:sz w:val="16"/>
          <w:szCs w:val="16"/>
        </w:rPr>
        <w:footnoteRef/>
      </w:r>
      <w:r w:rsidRPr="00EB3E6D">
        <w:rPr>
          <w:rFonts w:ascii="Times New Roman" w:hAnsi="Times New Roman" w:cs="Times New Roman"/>
          <w:b w:val="0"/>
          <w:bCs/>
          <w:sz w:val="16"/>
          <w:szCs w:val="16"/>
        </w:rPr>
        <w:t xml:space="preserve"> </w:t>
      </w:r>
      <w:r w:rsidRPr="00EB3E6D">
        <w:rPr>
          <w:rStyle w:val="huge"/>
          <w:rFonts w:ascii="Times New Roman" w:hAnsi="Times New Roman" w:cs="Times New Roman"/>
          <w:b w:val="0"/>
          <w:bCs/>
          <w:sz w:val="16"/>
          <w:szCs w:val="16"/>
        </w:rPr>
        <w:t>Интеграция науки.</w:t>
      </w:r>
      <w:r>
        <w:rPr>
          <w:rStyle w:val="huge"/>
          <w:rFonts w:ascii="Times New Roman" w:hAnsi="Times New Roman" w:cs="Times New Roman"/>
          <w:b w:val="0"/>
          <w:bCs/>
          <w:sz w:val="16"/>
          <w:szCs w:val="16"/>
          <w:lang w:val="uz-Cyrl-UZ"/>
        </w:rPr>
        <w:t xml:space="preserve"> </w:t>
      </w:r>
      <w:r w:rsidRPr="00EB3E6D">
        <w:rPr>
          <w:rStyle w:val="bookname"/>
          <w:rFonts w:ascii="Times New Roman" w:hAnsi="Times New Roman" w:cs="Times New Roman"/>
          <w:b w:val="0"/>
          <w:bCs/>
          <w:sz w:val="16"/>
          <w:szCs w:val="16"/>
        </w:rPr>
        <w:t>Философский очерк</w:t>
      </w:r>
      <w:r w:rsidRPr="00EB3E6D">
        <w:rPr>
          <w:rStyle w:val="bookname"/>
          <w:rFonts w:ascii="Times New Roman" w:hAnsi="Times New Roman" w:cs="Times New Roman"/>
          <w:color w:val="000000"/>
          <w:sz w:val="16"/>
          <w:szCs w:val="16"/>
        </w:rPr>
        <w:t>. </w:t>
      </w:r>
      <w:r w:rsidRPr="00EB3E6D">
        <w:rPr>
          <w:rStyle w:val="bookizd"/>
          <w:rFonts w:ascii="Times New Roman" w:hAnsi="Times New Roman" w:cs="Times New Roman"/>
          <w:b w:val="0"/>
          <w:bCs/>
          <w:color w:val="666666"/>
          <w:sz w:val="16"/>
          <w:szCs w:val="16"/>
        </w:rPr>
        <w:t>Изд. 2, перераб. и доп.</w:t>
      </w:r>
      <w:r>
        <w:rPr>
          <w:rStyle w:val="bookizd"/>
          <w:rFonts w:ascii="Times New Roman" w:hAnsi="Times New Roman" w:cs="Times New Roman"/>
          <w:b w:val="0"/>
          <w:bCs/>
          <w:color w:val="666666"/>
          <w:sz w:val="16"/>
          <w:szCs w:val="16"/>
          <w:lang w:val="uz-Cyrl-UZ"/>
        </w:rPr>
        <w:t xml:space="preserve"> </w:t>
      </w:r>
      <w:r w:rsidRPr="00EB3E6D">
        <w:rPr>
          <w:rFonts w:ascii="Times New Roman" w:hAnsi="Times New Roman" w:cs="Times New Roman"/>
          <w:b w:val="0"/>
          <w:bCs/>
          <w:color w:val="080000"/>
          <w:sz w:val="16"/>
          <w:szCs w:val="16"/>
        </w:rPr>
        <w:t>1981. 280 с</w:t>
      </w:r>
    </w:p>
  </w:footnote>
  <w:footnote w:id="61">
    <w:p w14:paraId="6205E0FC" w14:textId="77777777" w:rsidR="0073342E" w:rsidRPr="00EB3E6D" w:rsidRDefault="0073342E" w:rsidP="00561028">
      <w:pPr>
        <w:pStyle w:val="aa"/>
        <w:rPr>
          <w:rFonts w:ascii="Times New Roman" w:hAnsi="Times New Roman" w:cs="Times New Roman"/>
          <w:sz w:val="16"/>
          <w:szCs w:val="16"/>
          <w:lang w:val="uz-Cyrl-UZ"/>
        </w:rPr>
      </w:pPr>
      <w:r w:rsidRPr="00EB3E6D">
        <w:rPr>
          <w:rStyle w:val="ac"/>
          <w:rFonts w:ascii="Times New Roman" w:hAnsi="Times New Roman" w:cs="Times New Roman"/>
          <w:sz w:val="16"/>
          <w:szCs w:val="16"/>
        </w:rPr>
        <w:footnoteRef/>
      </w:r>
      <w:r w:rsidRPr="00EB3E6D">
        <w:rPr>
          <w:rFonts w:ascii="Times New Roman" w:hAnsi="Times New Roman" w:cs="Times New Roman"/>
          <w:color w:val="000000"/>
          <w:sz w:val="16"/>
          <w:szCs w:val="16"/>
          <w:lang w:val="uz-Cyrl-UZ"/>
        </w:rPr>
        <w:t>Б.Г.Юдин</w:t>
      </w:r>
      <w:r>
        <w:rPr>
          <w:rFonts w:ascii="Times New Roman" w:hAnsi="Times New Roman" w:cs="Times New Roman"/>
          <w:color w:val="000000"/>
          <w:sz w:val="16"/>
          <w:szCs w:val="16"/>
          <w:lang w:val="uz-Cyrl-UZ"/>
        </w:rPr>
        <w:t>.</w:t>
      </w:r>
      <w:r w:rsidRPr="00EB3E6D">
        <w:rPr>
          <w:rFonts w:ascii="Times New Roman" w:hAnsi="Times New Roman" w:cs="Times New Roman"/>
          <w:sz w:val="16"/>
          <w:szCs w:val="16"/>
        </w:rPr>
        <w:t xml:space="preserve"> </w:t>
      </w:r>
      <w:r w:rsidRPr="00EB3E6D">
        <w:rPr>
          <w:rFonts w:ascii="Times New Roman" w:hAnsi="Times New Roman" w:cs="Times New Roman"/>
          <w:color w:val="202122"/>
          <w:sz w:val="16"/>
          <w:szCs w:val="16"/>
          <w:shd w:val="clear" w:color="auto" w:fill="FFFFFF"/>
        </w:rPr>
        <w:t>Интеграция общественных, естественных и технических наук: основные проблемы и тенденции. Научно-аналитический обзор. М., 1987</w:t>
      </w:r>
    </w:p>
  </w:footnote>
  <w:footnote w:id="62">
    <w:p w14:paraId="16951F7B" w14:textId="77777777" w:rsidR="0073342E" w:rsidRPr="0018456A" w:rsidRDefault="0073342E" w:rsidP="00561028">
      <w:pPr>
        <w:pStyle w:val="2"/>
        <w:shd w:val="clear" w:color="auto" w:fill="FFFFFF"/>
        <w:spacing w:before="0" w:after="0" w:line="240" w:lineRule="auto"/>
        <w:rPr>
          <w:rFonts w:ascii="Times New Roman" w:hAnsi="Times New Roman" w:cs="Times New Roman"/>
          <w:b w:val="0"/>
          <w:bCs/>
          <w:sz w:val="16"/>
          <w:szCs w:val="16"/>
        </w:rPr>
      </w:pPr>
      <w:r w:rsidRPr="0018456A">
        <w:rPr>
          <w:rStyle w:val="ac"/>
          <w:rFonts w:ascii="Times New Roman" w:hAnsi="Times New Roman" w:cs="Times New Roman"/>
          <w:bCs/>
          <w:sz w:val="16"/>
          <w:szCs w:val="16"/>
        </w:rPr>
        <w:footnoteRef/>
      </w:r>
      <w:r w:rsidRPr="0018456A">
        <w:rPr>
          <w:rFonts w:ascii="Times New Roman" w:hAnsi="Times New Roman" w:cs="Times New Roman"/>
          <w:b w:val="0"/>
          <w:bCs/>
          <w:color w:val="000000"/>
          <w:sz w:val="16"/>
          <w:szCs w:val="16"/>
          <w:lang w:val="uz-Cyrl-UZ"/>
        </w:rPr>
        <w:t>А.Я.Данилюк</w:t>
      </w:r>
      <w:r>
        <w:rPr>
          <w:rFonts w:ascii="Times New Roman" w:hAnsi="Times New Roman" w:cs="Times New Roman"/>
          <w:color w:val="494949"/>
          <w:sz w:val="16"/>
          <w:szCs w:val="16"/>
          <w:lang w:val="uz-Cyrl-UZ"/>
        </w:rPr>
        <w:t xml:space="preserve"> </w:t>
      </w:r>
      <w:r w:rsidRPr="0018456A">
        <w:rPr>
          <w:rFonts w:ascii="Times New Roman" w:hAnsi="Times New Roman" w:cs="Times New Roman"/>
          <w:b w:val="0"/>
          <w:bCs/>
          <w:sz w:val="16"/>
          <w:szCs w:val="16"/>
        </w:rPr>
        <w:t>Духовно-нравственное развитие и воспитание учащихся. Мониторинг результатов. Метод. пособ. 1кл. ФГОС</w:t>
      </w:r>
      <w:r w:rsidRPr="0018456A">
        <w:rPr>
          <w:rFonts w:ascii="Times New Roman" w:hAnsi="Times New Roman" w:cs="Times New Roman"/>
          <w:b w:val="0"/>
          <w:bCs/>
          <w:sz w:val="16"/>
          <w:szCs w:val="16"/>
        </w:rPr>
        <w:br/>
        <w:t>Подробнее: </w:t>
      </w:r>
      <w:hyperlink r:id="rId17" w:history="1">
        <w:r w:rsidRPr="0018456A">
          <w:rPr>
            <w:rStyle w:val="af8"/>
            <w:rFonts w:ascii="Times New Roman" w:hAnsi="Times New Roman" w:cs="Times New Roman"/>
            <w:color w:val="auto"/>
            <w:sz w:val="16"/>
            <w:szCs w:val="16"/>
          </w:rPr>
          <w:t>https://www.labirint.ru/books/356349/</w:t>
        </w:r>
      </w:hyperlink>
    </w:p>
    <w:p w14:paraId="71E575CA" w14:textId="77777777" w:rsidR="0073342E" w:rsidRPr="0018456A" w:rsidRDefault="0073342E" w:rsidP="00561028">
      <w:pPr>
        <w:pStyle w:val="aa"/>
        <w:rPr>
          <w:rFonts w:ascii="Times New Roman" w:hAnsi="Times New Roman" w:cs="Times New Roman"/>
          <w:bCs/>
          <w:sz w:val="16"/>
          <w:szCs w:val="16"/>
          <w:lang w:val="uz-Cyrl-UZ"/>
        </w:rPr>
      </w:pPr>
      <w:r w:rsidRPr="0018456A">
        <w:rPr>
          <w:rFonts w:ascii="Times New Roman" w:hAnsi="Times New Roman" w:cs="Times New Roman"/>
          <w:bCs/>
          <w:sz w:val="16"/>
          <w:szCs w:val="16"/>
        </w:rPr>
        <w:t xml:space="preserve"> </w:t>
      </w:r>
    </w:p>
  </w:footnote>
  <w:footnote w:id="63">
    <w:p w14:paraId="0AE4CADC" w14:textId="77777777" w:rsidR="0073342E" w:rsidRPr="0018456A" w:rsidRDefault="0073342E" w:rsidP="00561028">
      <w:pPr>
        <w:pStyle w:val="aa"/>
        <w:rPr>
          <w:lang w:val="uz-Cyrl-UZ"/>
        </w:rPr>
      </w:pPr>
      <w:r>
        <w:rPr>
          <w:rStyle w:val="ac"/>
        </w:rPr>
        <w:footnoteRef/>
      </w:r>
      <w:r>
        <w:t xml:space="preserve"> </w:t>
      </w:r>
      <w:r w:rsidRPr="00A32E8D">
        <w:rPr>
          <w:rFonts w:ascii="Times New Roman" w:hAnsi="Times New Roman" w:cs="Times New Roman"/>
          <w:color w:val="000000"/>
          <w:sz w:val="16"/>
          <w:szCs w:val="16"/>
          <w:lang w:val="uz-Cyrl-UZ"/>
        </w:rPr>
        <w:t>Б.М.Кедров</w:t>
      </w:r>
      <w:r w:rsidRPr="00A32E8D">
        <w:rPr>
          <w:rFonts w:ascii="Times New Roman" w:hAnsi="Times New Roman" w:cs="Times New Roman"/>
          <w:color w:val="464646"/>
          <w:sz w:val="16"/>
          <w:szCs w:val="16"/>
        </w:rPr>
        <w:t xml:space="preserve"> «Взаимодействие наук. Теоретические и практические </w:t>
      </w:r>
      <w:proofErr w:type="gramStart"/>
      <w:r w:rsidRPr="00A32E8D">
        <w:rPr>
          <w:rFonts w:ascii="Times New Roman" w:hAnsi="Times New Roman" w:cs="Times New Roman"/>
          <w:color w:val="464646"/>
          <w:sz w:val="16"/>
          <w:szCs w:val="16"/>
        </w:rPr>
        <w:t>аспекты»  1984</w:t>
      </w:r>
      <w:proofErr w:type="gramEnd"/>
      <w:r w:rsidRPr="00A32E8D">
        <w:rPr>
          <w:rFonts w:ascii="Times New Roman" w:hAnsi="Times New Roman" w:cs="Times New Roman"/>
          <w:color w:val="464646"/>
          <w:sz w:val="16"/>
          <w:szCs w:val="16"/>
          <w:lang w:val="uz-Cyrl-UZ"/>
        </w:rPr>
        <w:t>.</w:t>
      </w:r>
    </w:p>
  </w:footnote>
  <w:footnote w:id="64">
    <w:p w14:paraId="064712CC" w14:textId="77777777" w:rsidR="0073342E" w:rsidRPr="00454621" w:rsidRDefault="0073342E" w:rsidP="00561028">
      <w:pPr>
        <w:pStyle w:val="aa"/>
        <w:rPr>
          <w:rFonts w:ascii="Times New Roman" w:hAnsi="Times New Roman" w:cs="Times New Roman"/>
          <w:sz w:val="16"/>
          <w:szCs w:val="16"/>
          <w:lang w:val="uz-Cyrl-UZ"/>
        </w:rPr>
      </w:pPr>
      <w:r>
        <w:rPr>
          <w:rStyle w:val="ac"/>
        </w:rPr>
        <w:footnoteRef/>
      </w:r>
      <w:r w:rsidRPr="00454621">
        <w:rPr>
          <w:rFonts w:ascii="Times New Roman" w:hAnsi="Times New Roman" w:cs="Times New Roman"/>
          <w:sz w:val="16"/>
          <w:szCs w:val="16"/>
        </w:rPr>
        <w:t xml:space="preserve">Drapeau Patti. </w:t>
      </w:r>
      <w:r w:rsidRPr="00454621">
        <w:rPr>
          <w:rFonts w:ascii="Times New Roman" w:hAnsi="Times New Roman" w:cs="Times New Roman"/>
          <w:sz w:val="16"/>
          <w:szCs w:val="16"/>
          <w:lang w:val="en-US"/>
        </w:rPr>
        <w:t xml:space="preserve">Sparking student creativity (practical ways to promote innovative thinking and problem soving). – Alexandria – Virginia, USA: ASCD, 2014. – p. 4. </w:t>
      </w:r>
    </w:p>
  </w:footnote>
  <w:footnote w:id="65">
    <w:p w14:paraId="27577F97" w14:textId="51103420" w:rsidR="0073342E" w:rsidRPr="009D16E2" w:rsidRDefault="0073342E" w:rsidP="009D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16"/>
          <w:szCs w:val="16"/>
          <w:lang w:val="en-US"/>
        </w:rPr>
      </w:pPr>
      <w:r>
        <w:rPr>
          <w:rStyle w:val="ac"/>
        </w:rPr>
        <w:footnoteRef/>
      </w:r>
      <w:r w:rsidRPr="00FD2554">
        <w:rPr>
          <w:lang w:val="en-US"/>
        </w:rPr>
        <w:t xml:space="preserve"> </w:t>
      </w:r>
      <w:r w:rsidRPr="00FD2554">
        <w:rPr>
          <w:rFonts w:ascii="Times New Roman" w:hAnsi="Times New Roman" w:cs="Times New Roman"/>
          <w:color w:val="000000"/>
          <w:sz w:val="16"/>
          <w:szCs w:val="16"/>
          <w:lang w:val="en-US"/>
        </w:rPr>
        <w:t>Gardner, Howard</w:t>
      </w:r>
      <w:r>
        <w:rPr>
          <w:rFonts w:ascii="Times New Roman" w:hAnsi="Times New Roman" w:cs="Times New Roman"/>
          <w:color w:val="000000"/>
          <w:sz w:val="16"/>
          <w:szCs w:val="16"/>
          <w:lang w:val="uz-Cyrl-UZ"/>
        </w:rPr>
        <w:t>.</w:t>
      </w:r>
      <w:r w:rsidRPr="00FD2554">
        <w:rPr>
          <w:color w:val="000000"/>
          <w:lang w:val="en-US"/>
        </w:rPr>
        <w:t xml:space="preserve"> </w:t>
      </w:r>
      <w:r w:rsidRPr="00FD2554">
        <w:rPr>
          <w:rFonts w:ascii="Times New Roman" w:eastAsia="Times New Roman" w:hAnsi="Times New Roman" w:cs="Times New Roman"/>
          <w:color w:val="000000"/>
          <w:sz w:val="16"/>
          <w:szCs w:val="16"/>
          <w:lang w:val="en-US"/>
        </w:rPr>
        <w:t>The unschooled mind [</w:t>
      </w:r>
      <w:r w:rsidRPr="00FD2554">
        <w:rPr>
          <w:rFonts w:ascii="Times New Roman" w:eastAsia="Times New Roman" w:hAnsi="Times New Roman" w:cs="Times New Roman"/>
          <w:color w:val="000000"/>
          <w:sz w:val="16"/>
          <w:szCs w:val="16"/>
        </w:rPr>
        <w:t>Текст</w:t>
      </w:r>
      <w:r w:rsidRPr="00FD2554">
        <w:rPr>
          <w:rFonts w:ascii="Times New Roman" w:eastAsia="Times New Roman" w:hAnsi="Times New Roman" w:cs="Times New Roman"/>
          <w:color w:val="000000"/>
          <w:sz w:val="16"/>
          <w:szCs w:val="16"/>
          <w:lang w:val="en-US"/>
        </w:rPr>
        <w:t xml:space="preserve">]: how children think and how schools should teach/ H. Gardner. </w:t>
      </w:r>
      <w:proofErr w:type="gramStart"/>
      <w:r w:rsidRPr="00FD2554">
        <w:rPr>
          <w:rFonts w:ascii="Times New Roman" w:eastAsia="Times New Roman" w:hAnsi="Times New Roman" w:cs="Times New Roman"/>
          <w:color w:val="000000"/>
          <w:sz w:val="16"/>
          <w:szCs w:val="16"/>
          <w:lang w:val="en-US"/>
        </w:rPr>
        <w:t>-[</w:t>
      </w:r>
      <w:proofErr w:type="gramEnd"/>
      <w:r w:rsidRPr="00FD2554">
        <w:rPr>
          <w:rFonts w:ascii="Times New Roman" w:eastAsia="Times New Roman" w:hAnsi="Times New Roman" w:cs="Times New Roman"/>
          <w:color w:val="000000"/>
          <w:sz w:val="16"/>
          <w:szCs w:val="16"/>
          <w:lang w:val="en-US"/>
        </w:rPr>
        <w:t>New York]: Basic books, [1991]. -XII, 303 p. -Ind.: p.293-303. -ISBN 0-465-08895-3</w:t>
      </w:r>
    </w:p>
  </w:footnote>
  <w:footnote w:id="66">
    <w:p w14:paraId="62C69287" w14:textId="77777777" w:rsidR="0073342E" w:rsidRPr="00816877" w:rsidRDefault="0073342E" w:rsidP="00561028">
      <w:pPr>
        <w:pStyle w:val="aa"/>
        <w:rPr>
          <w:lang w:val="uz-Cyrl-UZ"/>
        </w:rPr>
      </w:pPr>
    </w:p>
  </w:footnote>
  <w:footnote w:id="67">
    <w:p w14:paraId="76F03A9A" w14:textId="77777777" w:rsidR="0073342E" w:rsidRPr="00B11C38" w:rsidRDefault="0073342E" w:rsidP="00561028">
      <w:pPr>
        <w:pStyle w:val="aa"/>
        <w:rPr>
          <w:rFonts w:ascii="Times New Roman" w:hAnsi="Times New Roman" w:cs="Times New Roman"/>
          <w:sz w:val="16"/>
          <w:szCs w:val="16"/>
          <w:lang w:val="uz-Cyrl-UZ"/>
        </w:rPr>
      </w:pPr>
      <w:r>
        <w:rPr>
          <w:rStyle w:val="ac"/>
        </w:rPr>
        <w:footnoteRef/>
      </w:r>
      <w:r w:rsidRPr="00B11C38">
        <w:rPr>
          <w:lang w:val="en-US"/>
        </w:rPr>
        <w:t xml:space="preserve"> </w:t>
      </w:r>
      <w:r w:rsidRPr="00325756">
        <w:rPr>
          <w:rFonts w:ascii="Times New Roman" w:hAnsi="Times New Roman" w:cs="Times New Roman"/>
          <w:sz w:val="16"/>
          <w:szCs w:val="16"/>
          <w:lang w:val="uz-Cyrl-UZ"/>
        </w:rPr>
        <w:t>Э.П.Торренс</w:t>
      </w:r>
      <w:r>
        <w:rPr>
          <w:rFonts w:ascii="Times New Roman" w:hAnsi="Times New Roman" w:cs="Times New Roman"/>
          <w:sz w:val="16"/>
          <w:szCs w:val="16"/>
          <w:lang w:val="uz-Cyrl-UZ"/>
        </w:rPr>
        <w:t>.</w:t>
      </w:r>
      <w:r w:rsidRPr="00B11C38">
        <w:rPr>
          <w:rFonts w:ascii="Times New Roman" w:hAnsi="Times New Roman" w:cs="Times New Roman"/>
          <w:color w:val="212121"/>
          <w:sz w:val="16"/>
          <w:szCs w:val="16"/>
          <w:shd w:val="clear" w:color="auto" w:fill="FFFFFF"/>
          <w:lang w:val="en-US"/>
        </w:rPr>
        <w:t xml:space="preserve"> Gifted and talented children in the regular classroom. Buffalo, NY: Creative Education Foundation Press. 12. Torrance, E. P. (1994). Creativity: Just wanting to know. Pretoria, Republic of South Africa: Benedic Books. </w:t>
      </w:r>
      <w:r w:rsidRPr="00A05982">
        <w:rPr>
          <w:rFonts w:ascii="Times New Roman" w:hAnsi="Times New Roman" w:cs="Times New Roman"/>
          <w:color w:val="212121"/>
          <w:sz w:val="16"/>
          <w:szCs w:val="16"/>
          <w:shd w:val="clear" w:color="auto" w:fill="FFFFFF"/>
          <w:lang w:val="en-US"/>
        </w:rPr>
        <w:t>13. Torrance, E. P. (1995)</w:t>
      </w:r>
    </w:p>
  </w:footnote>
  <w:footnote w:id="68">
    <w:p w14:paraId="790525EB" w14:textId="77777777" w:rsidR="0073342E" w:rsidRPr="00A64E77" w:rsidRDefault="0073342E" w:rsidP="00561028">
      <w:pPr>
        <w:shd w:val="clear" w:color="auto" w:fill="FFFFFF"/>
        <w:spacing w:line="240" w:lineRule="auto"/>
        <w:rPr>
          <w:rFonts w:ascii="Times New Roman" w:eastAsia="Times New Roman" w:hAnsi="Times New Roman" w:cs="Times New Roman"/>
          <w:color w:val="000000"/>
          <w:sz w:val="16"/>
          <w:szCs w:val="16"/>
        </w:rPr>
      </w:pPr>
      <w:r>
        <w:rPr>
          <w:rStyle w:val="ac"/>
        </w:rPr>
        <w:footnoteRef/>
      </w:r>
      <w:r w:rsidRPr="00A64E77">
        <w:rPr>
          <w:rFonts w:ascii="Times New Roman" w:hAnsi="Times New Roman" w:cs="Times New Roman"/>
          <w:color w:val="000000"/>
          <w:sz w:val="16"/>
          <w:szCs w:val="16"/>
          <w:lang w:val="uz-Cyrl-UZ"/>
        </w:rPr>
        <w:t>Т.Ю.Ломакин.</w:t>
      </w:r>
      <w:r w:rsidRPr="00A64E77">
        <w:rPr>
          <w:rFonts w:ascii="Times New Roman" w:hAnsi="Times New Roman" w:cs="Times New Roman"/>
          <w:sz w:val="16"/>
          <w:szCs w:val="16"/>
        </w:rPr>
        <w:t xml:space="preserve"> </w:t>
      </w:r>
      <w:r w:rsidRPr="00A64E77">
        <w:rPr>
          <w:rFonts w:ascii="Times New Roman" w:eastAsia="Times New Roman" w:hAnsi="Times New Roman" w:cs="Times New Roman"/>
          <w:color w:val="000000"/>
          <w:sz w:val="16"/>
          <w:szCs w:val="16"/>
        </w:rPr>
        <w:t>Инновационная деятельность в профессиональном образовании;</w:t>
      </w:r>
      <w:r>
        <w:rPr>
          <w:rFonts w:ascii="Times New Roman" w:eastAsia="Times New Roman" w:hAnsi="Times New Roman" w:cs="Times New Roman"/>
          <w:color w:val="000000"/>
          <w:sz w:val="16"/>
          <w:szCs w:val="16"/>
          <w:lang w:val="uz-Cyrl-UZ"/>
        </w:rPr>
        <w:t xml:space="preserve"> М. 2007.</w:t>
      </w:r>
    </w:p>
    <w:p w14:paraId="558CB1DD" w14:textId="77777777" w:rsidR="0073342E" w:rsidRPr="00A64E77" w:rsidRDefault="0073342E" w:rsidP="00561028">
      <w:pPr>
        <w:pStyle w:val="aa"/>
        <w:rPr>
          <w:rFonts w:ascii="Times New Roman" w:hAnsi="Times New Roman" w:cs="Times New Roman"/>
          <w:sz w:val="16"/>
          <w:szCs w:val="16"/>
        </w:rPr>
      </w:pPr>
    </w:p>
  </w:footnote>
  <w:footnote w:id="69">
    <w:p w14:paraId="1190511E" w14:textId="77777777" w:rsidR="0073342E" w:rsidRPr="002345E5" w:rsidRDefault="0073342E" w:rsidP="00561028">
      <w:pPr>
        <w:pStyle w:val="aa"/>
        <w:rPr>
          <w:rFonts w:ascii="Times New Roman" w:hAnsi="Times New Roman" w:cs="Times New Roman"/>
          <w:sz w:val="16"/>
          <w:szCs w:val="16"/>
          <w:lang w:val="uz-Cyrl-UZ"/>
        </w:rPr>
      </w:pPr>
      <w:r w:rsidRPr="002345E5">
        <w:rPr>
          <w:rStyle w:val="ac"/>
          <w:rFonts w:ascii="Times New Roman" w:hAnsi="Times New Roman" w:cs="Times New Roman"/>
          <w:sz w:val="16"/>
          <w:szCs w:val="16"/>
        </w:rPr>
        <w:footnoteRef/>
      </w:r>
      <w:r w:rsidRPr="002345E5">
        <w:rPr>
          <w:rFonts w:ascii="Times New Roman" w:hAnsi="Times New Roman" w:cs="Times New Roman"/>
          <w:color w:val="000000"/>
          <w:sz w:val="16"/>
          <w:szCs w:val="16"/>
          <w:lang w:val="uz-Cyrl-UZ"/>
        </w:rPr>
        <w:t>И.Э.Кашекова</w:t>
      </w:r>
      <w:r>
        <w:rPr>
          <w:rFonts w:ascii="Times New Roman" w:hAnsi="Times New Roman" w:cs="Times New Roman"/>
          <w:color w:val="000000"/>
          <w:sz w:val="16"/>
          <w:szCs w:val="16"/>
          <w:lang w:val="uz-Cyrl-UZ"/>
        </w:rPr>
        <w:t xml:space="preserve"> </w:t>
      </w:r>
      <w:r w:rsidRPr="002345E5">
        <w:rPr>
          <w:rFonts w:ascii="Times New Roman" w:hAnsi="Times New Roman" w:cs="Times New Roman"/>
          <w:sz w:val="16"/>
          <w:szCs w:val="16"/>
        </w:rPr>
        <w:t xml:space="preserve"> </w:t>
      </w:r>
      <w:r w:rsidRPr="002345E5">
        <w:rPr>
          <w:rFonts w:ascii="Times New Roman" w:hAnsi="Times New Roman" w:cs="Times New Roman"/>
          <w:color w:val="000000"/>
          <w:sz w:val="16"/>
          <w:szCs w:val="16"/>
          <w:shd w:val="clear" w:color="auto" w:fill="F7F7F7"/>
        </w:rPr>
        <w:t>«Изобразительное искусство». </w:t>
      </w:r>
      <w:r>
        <w:rPr>
          <w:rFonts w:ascii="Times New Roman" w:hAnsi="Times New Roman" w:cs="Times New Roman"/>
          <w:color w:val="000000"/>
          <w:sz w:val="16"/>
          <w:szCs w:val="16"/>
          <w:shd w:val="clear" w:color="auto" w:fill="F7F7F7"/>
          <w:lang w:val="uz-Cyrl-UZ"/>
        </w:rPr>
        <w:t xml:space="preserve">  М.: 2014 -112 с.</w:t>
      </w:r>
    </w:p>
  </w:footnote>
  <w:footnote w:id="70">
    <w:p w14:paraId="6884999A" w14:textId="77777777" w:rsidR="0073342E" w:rsidRPr="002219A6" w:rsidRDefault="0073342E" w:rsidP="00561028">
      <w:pPr>
        <w:pStyle w:val="aa"/>
        <w:rPr>
          <w:rFonts w:ascii="Times New Roman" w:hAnsi="Times New Roman" w:cs="Times New Roman"/>
          <w:sz w:val="16"/>
          <w:szCs w:val="16"/>
          <w:lang w:val="uz-Cyrl-UZ"/>
        </w:rPr>
      </w:pPr>
      <w:r>
        <w:rPr>
          <w:rStyle w:val="ac"/>
        </w:rPr>
        <w:footnoteRef/>
      </w:r>
      <w:r w:rsidRPr="002219A6">
        <w:rPr>
          <w:rFonts w:ascii="Times New Roman" w:hAnsi="Times New Roman" w:cs="Times New Roman"/>
          <w:sz w:val="16"/>
          <w:szCs w:val="16"/>
          <w:lang w:val="uz-Cyrl-UZ"/>
        </w:rPr>
        <w:t>Умаров О</w:t>
      </w:r>
      <w:r>
        <w:rPr>
          <w:rFonts w:ascii="Times New Roman" w:hAnsi="Times New Roman" w:cs="Times New Roman"/>
          <w:sz w:val="16"/>
          <w:szCs w:val="16"/>
          <w:lang w:val="uz-Cyrl-UZ"/>
        </w:rPr>
        <w:t>.</w:t>
      </w:r>
      <w:r w:rsidRPr="002219A6">
        <w:rPr>
          <w:rFonts w:ascii="Times New Roman" w:hAnsi="Times New Roman" w:cs="Times New Roman"/>
          <w:sz w:val="16"/>
          <w:szCs w:val="16"/>
          <w:lang w:val="uz-Cyrl-UZ"/>
        </w:rPr>
        <w:t xml:space="preserve"> С</w:t>
      </w:r>
      <w:r>
        <w:rPr>
          <w:rFonts w:ascii="Times New Roman" w:hAnsi="Times New Roman" w:cs="Times New Roman"/>
          <w:sz w:val="16"/>
          <w:szCs w:val="16"/>
          <w:lang w:val="uz-Cyrl-UZ"/>
        </w:rPr>
        <w:t>.</w:t>
      </w:r>
      <w:r w:rsidRPr="002219A6">
        <w:rPr>
          <w:rFonts w:ascii="Times New Roman" w:hAnsi="Times New Roman" w:cs="Times New Roman"/>
          <w:sz w:val="16"/>
          <w:szCs w:val="16"/>
          <w:lang w:val="uz-Cyrl-UZ"/>
        </w:rPr>
        <w:t xml:space="preserve"> </w:t>
      </w:r>
      <w:r>
        <w:rPr>
          <w:rFonts w:ascii="Times New Roman" w:hAnsi="Times New Roman" w:cs="Times New Roman"/>
          <w:sz w:val="16"/>
          <w:szCs w:val="16"/>
          <w:lang w:val="uz-Cyrl-UZ"/>
        </w:rPr>
        <w:t>Р</w:t>
      </w:r>
      <w:r w:rsidRPr="002219A6">
        <w:rPr>
          <w:rFonts w:ascii="Times New Roman" w:hAnsi="Times New Roman" w:cs="Times New Roman"/>
          <w:sz w:val="16"/>
          <w:szCs w:val="16"/>
          <w:lang w:val="uz-Cyrl-UZ"/>
        </w:rPr>
        <w:t>ақамли иқтисодиёт ва унинг ривожланиш тенденциялари</w:t>
      </w:r>
      <w:r>
        <w:rPr>
          <w:rFonts w:ascii="Times New Roman" w:hAnsi="Times New Roman" w:cs="Times New Roman"/>
          <w:sz w:val="16"/>
          <w:szCs w:val="16"/>
          <w:lang w:val="uz-Cyrl-UZ"/>
        </w:rPr>
        <w:t>.</w:t>
      </w:r>
      <w:r w:rsidRPr="002219A6">
        <w:rPr>
          <w:rFonts w:ascii="Times New Roman" w:hAnsi="Times New Roman" w:cs="Times New Roman"/>
          <w:sz w:val="16"/>
          <w:szCs w:val="16"/>
          <w:lang w:val="uz-Cyrl-UZ"/>
        </w:rPr>
        <w:t xml:space="preserve"> “Иқтисодиёт ва инновацион технологиялар” илмий электрон журнали. № 3, май-июнь, 2018 йил 1 3/2018 (№ 00035) www.iqtisodiyot.uz,</w:t>
      </w:r>
    </w:p>
  </w:footnote>
  <w:footnote w:id="71">
    <w:p w14:paraId="4205A181" w14:textId="77777777" w:rsidR="0073342E" w:rsidRPr="003713F1" w:rsidRDefault="0073342E" w:rsidP="00CA7CC9">
      <w:pPr>
        <w:pStyle w:val="aa"/>
        <w:jc w:val="both"/>
        <w:rPr>
          <w:rFonts w:ascii="Times New Roman" w:hAnsi="Times New Roman" w:cs="Times New Roman"/>
          <w:sz w:val="16"/>
          <w:szCs w:val="16"/>
          <w:lang w:val="uz-Cyrl-UZ"/>
        </w:rPr>
      </w:pPr>
      <w:r w:rsidRPr="003713F1">
        <w:rPr>
          <w:rStyle w:val="ac"/>
          <w:rFonts w:ascii="Times New Roman" w:hAnsi="Times New Roman" w:cs="Times New Roman"/>
          <w:sz w:val="16"/>
          <w:szCs w:val="16"/>
        </w:rPr>
        <w:footnoteRef/>
      </w:r>
      <w:r>
        <w:rPr>
          <w:rFonts w:ascii="Times New Roman" w:hAnsi="Times New Roman" w:cs="Times New Roman"/>
          <w:sz w:val="16"/>
          <w:szCs w:val="16"/>
          <w:lang w:val="uz-Cyrl-UZ"/>
        </w:rPr>
        <w:t xml:space="preserve"> Мирзиёев Ш.Ў</w:t>
      </w:r>
      <w:r w:rsidRPr="003713F1">
        <w:rPr>
          <w:rFonts w:ascii="Times New Roman" w:hAnsi="Times New Roman" w:cs="Times New Roman"/>
          <w:sz w:val="16"/>
          <w:szCs w:val="16"/>
          <w:lang w:val="uz-Cyrl-UZ"/>
        </w:rPr>
        <w:t xml:space="preserve">збекистон </w:t>
      </w:r>
      <w:r>
        <w:rPr>
          <w:rFonts w:ascii="Times New Roman" w:hAnsi="Times New Roman" w:cs="Times New Roman"/>
          <w:sz w:val="16"/>
          <w:szCs w:val="16"/>
          <w:lang w:val="uz-Cyrl-UZ"/>
        </w:rPr>
        <w:t>Р</w:t>
      </w:r>
      <w:r w:rsidRPr="003713F1">
        <w:rPr>
          <w:rFonts w:ascii="Times New Roman" w:hAnsi="Times New Roman" w:cs="Times New Roman"/>
          <w:sz w:val="16"/>
          <w:szCs w:val="16"/>
          <w:lang w:val="uz-Cyrl-UZ"/>
        </w:rPr>
        <w:t>еспубликасида инсон ҳуқуқлари соҳасидаги миллий таълим дастурини тасдиқлаш тўғрисида</w:t>
      </w:r>
      <w:r w:rsidRPr="003713F1">
        <w:rPr>
          <w:rFonts w:ascii="Times New Roman" w:hAnsi="Times New Roman" w:cs="Times New Roman"/>
          <w:color w:val="212529"/>
          <w:sz w:val="16"/>
          <w:szCs w:val="16"/>
          <w:shd w:val="clear" w:color="auto" w:fill="ECECEC"/>
          <w:lang w:val="uz-Cyrl-UZ"/>
        </w:rPr>
        <w:t xml:space="preserve"> Ўзбекистон Республикаси Президентининг қарори, 07.02.2023 йилдаги ПҚ-46-сон</w:t>
      </w:r>
    </w:p>
  </w:footnote>
  <w:footnote w:id="72">
    <w:p w14:paraId="6D11B5AA" w14:textId="77777777" w:rsidR="0073342E" w:rsidRPr="003713F1" w:rsidRDefault="0073342E" w:rsidP="00CA7CC9">
      <w:pPr>
        <w:pStyle w:val="aa"/>
        <w:rPr>
          <w:rFonts w:ascii="Times New Roman" w:hAnsi="Times New Roman" w:cs="Times New Roman"/>
          <w:sz w:val="16"/>
          <w:szCs w:val="16"/>
          <w:lang w:val="uz-Cyrl-UZ"/>
        </w:rPr>
      </w:pPr>
      <w:r>
        <w:rPr>
          <w:rStyle w:val="ac"/>
        </w:rPr>
        <w:footnoteRef/>
      </w:r>
      <w:r>
        <w:t xml:space="preserve"> </w:t>
      </w:r>
      <w:r>
        <w:rPr>
          <w:lang w:val="uz-Cyrl-UZ"/>
        </w:rPr>
        <w:t xml:space="preserve"> </w:t>
      </w:r>
      <w:r w:rsidRPr="003713F1">
        <w:rPr>
          <w:rFonts w:ascii="Times New Roman" w:hAnsi="Times New Roman" w:cs="Times New Roman"/>
          <w:sz w:val="16"/>
          <w:szCs w:val="16"/>
          <w:lang w:val="uz-Cyrl-UZ"/>
        </w:rPr>
        <w:t>Халқ сўзи газетаси</w:t>
      </w:r>
      <w:r>
        <w:rPr>
          <w:rFonts w:ascii="Times New Roman" w:hAnsi="Times New Roman" w:cs="Times New Roman"/>
          <w:sz w:val="16"/>
          <w:szCs w:val="16"/>
          <w:lang w:val="uz-Cyrl-UZ"/>
        </w:rPr>
        <w:t>.</w:t>
      </w:r>
      <w:r w:rsidRPr="003713F1">
        <w:rPr>
          <w:rFonts w:ascii="Times New Roman" w:hAnsi="Times New Roman" w:cs="Times New Roman"/>
          <w:sz w:val="16"/>
          <w:szCs w:val="16"/>
          <w:lang w:val="uz-Cyrl-UZ"/>
        </w:rPr>
        <w:t xml:space="preserve"> 2022 йил 29 декабрь</w:t>
      </w:r>
      <w:r>
        <w:rPr>
          <w:rFonts w:ascii="Times New Roman" w:hAnsi="Times New Roman" w:cs="Times New Roman"/>
          <w:sz w:val="16"/>
          <w:szCs w:val="16"/>
          <w:lang w:val="uz-Cyrl-UZ"/>
        </w:rPr>
        <w:t>.</w:t>
      </w:r>
    </w:p>
  </w:footnote>
  <w:footnote w:id="73">
    <w:p w14:paraId="5B7338DC" w14:textId="77777777" w:rsidR="0073342E" w:rsidRPr="00142A9A" w:rsidRDefault="0073342E" w:rsidP="00CA7CC9">
      <w:pPr>
        <w:pStyle w:val="aa"/>
        <w:rPr>
          <w:rFonts w:ascii="Times New Roman" w:hAnsi="Times New Roman" w:cs="Times New Roman"/>
          <w:lang w:val="uz-Cyrl-UZ"/>
        </w:rPr>
      </w:pPr>
      <w:r w:rsidRPr="00142A9A">
        <w:rPr>
          <w:rStyle w:val="ac"/>
          <w:rFonts w:ascii="Times New Roman" w:hAnsi="Times New Roman" w:cs="Times New Roman"/>
        </w:rPr>
        <w:footnoteRef/>
      </w:r>
      <w:r w:rsidRPr="00142A9A">
        <w:rPr>
          <w:rFonts w:ascii="Times New Roman" w:hAnsi="Times New Roman" w:cs="Times New Roman"/>
        </w:rPr>
        <w:t xml:space="preserve"> </w:t>
      </w:r>
      <w:r w:rsidRPr="00142A9A">
        <w:rPr>
          <w:rFonts w:ascii="Times New Roman" w:hAnsi="Times New Roman" w:cs="Times New Roman"/>
          <w:lang w:val="uz-Cyrl-UZ"/>
        </w:rPr>
        <w:t>К.Гросс.</w:t>
      </w:r>
      <w:r>
        <w:rPr>
          <w:rFonts w:ascii="Times New Roman" w:hAnsi="Times New Roman" w:cs="Times New Roman"/>
          <w:lang w:val="uz-Cyrl-UZ"/>
        </w:rPr>
        <w:t xml:space="preserve"> </w:t>
      </w:r>
      <w:r w:rsidRPr="00142A9A">
        <w:rPr>
          <w:rFonts w:ascii="Times New Roman" w:hAnsi="Times New Roman" w:cs="Times New Roman"/>
          <w:lang w:val="uz-Cyrl-UZ"/>
        </w:rPr>
        <w:t>Педагогика-психология. М., 2016 йил. 28-36 стр.</w:t>
      </w:r>
    </w:p>
  </w:footnote>
  <w:footnote w:id="74">
    <w:p w14:paraId="6E5944BC" w14:textId="77777777" w:rsidR="0073342E" w:rsidRPr="00C265BC" w:rsidRDefault="0073342E" w:rsidP="00CA7CC9">
      <w:pPr>
        <w:pStyle w:val="aa"/>
        <w:rPr>
          <w:rFonts w:ascii="Times New Roman" w:hAnsi="Times New Roman" w:cs="Times New Roman"/>
          <w:sz w:val="16"/>
          <w:szCs w:val="16"/>
          <w:lang w:val="uz-Cyrl-UZ"/>
        </w:rPr>
      </w:pPr>
      <w:r w:rsidRPr="00C265BC">
        <w:rPr>
          <w:rStyle w:val="ac"/>
          <w:rFonts w:ascii="Times New Roman" w:hAnsi="Times New Roman" w:cs="Times New Roman"/>
          <w:sz w:val="16"/>
          <w:szCs w:val="16"/>
        </w:rPr>
        <w:footnoteRef/>
      </w:r>
      <w:r w:rsidRPr="00C265BC">
        <w:rPr>
          <w:rFonts w:ascii="Times New Roman" w:hAnsi="Times New Roman" w:cs="Times New Roman"/>
          <w:sz w:val="16"/>
          <w:szCs w:val="16"/>
          <w:lang w:val="uz-Cyrl-UZ"/>
        </w:rPr>
        <w:t xml:space="preserve"> </w:t>
      </w:r>
      <w:r w:rsidRPr="00C265BC">
        <w:rPr>
          <w:rFonts w:ascii="Times New Roman" w:eastAsia="Segoe UI" w:hAnsi="Times New Roman" w:cs="Times New Roman"/>
          <w:color w:val="231F20"/>
          <w:spacing w:val="6"/>
          <w:w w:val="95"/>
          <w:sz w:val="16"/>
          <w:szCs w:val="16"/>
          <w:lang w:val="uz-Cyrl-UZ"/>
        </w:rPr>
        <w:t>Эн</w:t>
      </w:r>
      <w:r w:rsidRPr="00C265BC">
        <w:rPr>
          <w:rFonts w:ascii="Times New Roman" w:eastAsia="Segoe UI" w:hAnsi="Times New Roman" w:cs="Times New Roman"/>
          <w:color w:val="231F20"/>
          <w:spacing w:val="7"/>
          <w:w w:val="94"/>
          <w:sz w:val="16"/>
          <w:szCs w:val="16"/>
          <w:lang w:val="uz-Cyrl-UZ"/>
        </w:rPr>
        <w:t>ц</w:t>
      </w:r>
      <w:r w:rsidRPr="00C265BC">
        <w:rPr>
          <w:rFonts w:ascii="Times New Roman" w:eastAsia="Segoe UI" w:hAnsi="Times New Roman" w:cs="Times New Roman"/>
          <w:color w:val="231F20"/>
          <w:spacing w:val="6"/>
          <w:w w:val="94"/>
          <w:sz w:val="16"/>
          <w:szCs w:val="16"/>
          <w:lang w:val="uz-Cyrl-UZ"/>
        </w:rPr>
        <w:t>и</w:t>
      </w:r>
      <w:r w:rsidRPr="00C265BC">
        <w:rPr>
          <w:rFonts w:ascii="Times New Roman" w:eastAsia="Segoe UI" w:hAnsi="Times New Roman" w:cs="Times New Roman"/>
          <w:color w:val="231F20"/>
          <w:spacing w:val="6"/>
          <w:w w:val="95"/>
          <w:sz w:val="16"/>
          <w:szCs w:val="16"/>
          <w:lang w:val="uz-Cyrl-UZ"/>
        </w:rPr>
        <w:t>клоп</w:t>
      </w:r>
      <w:r w:rsidRPr="00C265BC">
        <w:rPr>
          <w:rFonts w:ascii="Times New Roman" w:eastAsia="Segoe UI" w:hAnsi="Times New Roman" w:cs="Times New Roman"/>
          <w:color w:val="231F20"/>
          <w:spacing w:val="7"/>
          <w:w w:val="95"/>
          <w:sz w:val="16"/>
          <w:szCs w:val="16"/>
          <w:lang w:val="uz-Cyrl-UZ"/>
        </w:rPr>
        <w:t>е</w:t>
      </w:r>
      <w:r w:rsidRPr="00C265BC">
        <w:rPr>
          <w:rFonts w:ascii="Times New Roman" w:eastAsia="Segoe UI" w:hAnsi="Times New Roman" w:cs="Times New Roman"/>
          <w:color w:val="231F20"/>
          <w:spacing w:val="6"/>
          <w:w w:val="95"/>
          <w:sz w:val="16"/>
          <w:szCs w:val="16"/>
          <w:lang w:val="uz-Cyrl-UZ"/>
        </w:rPr>
        <w:t>д</w:t>
      </w:r>
      <w:r w:rsidRPr="00C265BC">
        <w:rPr>
          <w:rFonts w:ascii="Times New Roman" w:eastAsia="Segoe UI" w:hAnsi="Times New Roman" w:cs="Times New Roman"/>
          <w:color w:val="231F20"/>
          <w:spacing w:val="7"/>
          <w:w w:val="94"/>
          <w:sz w:val="16"/>
          <w:szCs w:val="16"/>
          <w:lang w:val="uz-Cyrl-UZ"/>
        </w:rPr>
        <w:t>и</w:t>
      </w:r>
      <w:r w:rsidRPr="00C265BC">
        <w:rPr>
          <w:rFonts w:ascii="Times New Roman" w:eastAsia="Segoe UI" w:hAnsi="Times New Roman" w:cs="Times New Roman"/>
          <w:color w:val="231F20"/>
          <w:w w:val="95"/>
          <w:sz w:val="16"/>
          <w:szCs w:val="16"/>
          <w:lang w:val="uz-Cyrl-UZ"/>
        </w:rPr>
        <w:t>к</w:t>
      </w:r>
      <w:r w:rsidRPr="00C265BC">
        <w:rPr>
          <w:rFonts w:ascii="Times New Roman" w:eastAsia="Segoe UI" w:hAnsi="Times New Roman" w:cs="Times New Roman"/>
          <w:color w:val="231F20"/>
          <w:spacing w:val="53"/>
          <w:sz w:val="16"/>
          <w:szCs w:val="16"/>
          <w:lang w:val="uz-Cyrl-UZ"/>
        </w:rPr>
        <w:t xml:space="preserve"> </w:t>
      </w:r>
      <w:r w:rsidRPr="00C265BC">
        <w:rPr>
          <w:rFonts w:ascii="Times New Roman" w:eastAsia="Segoe UI" w:hAnsi="Times New Roman" w:cs="Times New Roman"/>
          <w:color w:val="231F20"/>
          <w:spacing w:val="7"/>
          <w:w w:val="95"/>
          <w:sz w:val="16"/>
          <w:szCs w:val="16"/>
          <w:lang w:val="uz-Cyrl-UZ"/>
        </w:rPr>
        <w:t>л</w:t>
      </w:r>
      <w:r w:rsidRPr="00C265BC">
        <w:rPr>
          <w:rFonts w:ascii="Times New Roman" w:eastAsia="Segoe UI" w:hAnsi="Times New Roman" w:cs="Times New Roman"/>
          <w:color w:val="231F20"/>
          <w:spacing w:val="6"/>
          <w:w w:val="95"/>
          <w:sz w:val="16"/>
          <w:szCs w:val="16"/>
          <w:lang w:val="uz-Cyrl-UZ"/>
        </w:rPr>
        <w:t>у</w:t>
      </w:r>
      <w:r w:rsidRPr="00C265BC">
        <w:rPr>
          <w:rFonts w:ascii="Times New Roman" w:eastAsia="Segoe UI" w:hAnsi="Times New Roman" w:cs="Times New Roman"/>
          <w:color w:val="231F20"/>
          <w:spacing w:val="7"/>
          <w:w w:val="94"/>
          <w:sz w:val="16"/>
          <w:szCs w:val="16"/>
          <w:lang w:val="uz-Cyrl-UZ"/>
        </w:rPr>
        <w:t>ғ</w:t>
      </w:r>
      <w:r w:rsidRPr="00C265BC">
        <w:rPr>
          <w:rFonts w:ascii="Times New Roman" w:eastAsia="Segoe UI" w:hAnsi="Times New Roman" w:cs="Times New Roman"/>
          <w:color w:val="231F20"/>
          <w:spacing w:val="6"/>
          <w:w w:val="95"/>
          <w:sz w:val="16"/>
          <w:szCs w:val="16"/>
          <w:lang w:val="uz-Cyrl-UZ"/>
        </w:rPr>
        <w:t>ат .</w:t>
      </w:r>
      <w:r w:rsidRPr="00C265BC">
        <w:rPr>
          <w:rFonts w:ascii="Times New Roman" w:hAnsi="Times New Roman" w:cs="Times New Roman"/>
          <w:color w:val="212529"/>
          <w:sz w:val="16"/>
          <w:szCs w:val="16"/>
          <w:shd w:val="clear" w:color="auto" w:fill="FFFFFF"/>
          <w:lang w:val="uz-Cyrl-UZ"/>
        </w:rPr>
        <w:t xml:space="preserve"> "Ўзбекистон миллий энциклопедияси" давлат нашриёти</w:t>
      </w:r>
      <w:r w:rsidRPr="00C265BC">
        <w:rPr>
          <w:rFonts w:ascii="Times New Roman" w:eastAsia="Segoe UI" w:hAnsi="Times New Roman" w:cs="Times New Roman"/>
          <w:color w:val="231F20"/>
          <w:spacing w:val="6"/>
          <w:w w:val="95"/>
          <w:sz w:val="16"/>
          <w:szCs w:val="16"/>
          <w:lang w:val="uz-Cyrl-UZ"/>
        </w:rPr>
        <w:t>.. 2010.</w:t>
      </w:r>
    </w:p>
  </w:footnote>
  <w:footnote w:id="75">
    <w:p w14:paraId="71AEC0F4" w14:textId="77777777" w:rsidR="0073342E" w:rsidRPr="00592755" w:rsidRDefault="0073342E" w:rsidP="00CA7CC9">
      <w:pPr>
        <w:rPr>
          <w:rFonts w:ascii="Times New Roman" w:hAnsi="Times New Roman" w:cs="Times New Roman"/>
          <w:sz w:val="16"/>
          <w:szCs w:val="16"/>
          <w:lang w:val="uz-Cyrl-UZ"/>
        </w:rPr>
      </w:pPr>
      <w:r>
        <w:rPr>
          <w:rStyle w:val="ac"/>
        </w:rPr>
        <w:footnoteRef/>
      </w:r>
      <w:r>
        <w:t xml:space="preserve"> </w:t>
      </w:r>
      <w:r w:rsidRPr="00592755">
        <w:rPr>
          <w:rFonts w:ascii="Times New Roman" w:eastAsia="Times New Roman" w:hAnsi="Times New Roman" w:cs="Times New Roman"/>
          <w:color w:val="000000"/>
          <w:sz w:val="16"/>
          <w:szCs w:val="16"/>
          <w:lang w:val="uz-Cyrl-UZ"/>
        </w:rPr>
        <w:t>К</w:t>
      </w:r>
      <w:r w:rsidRPr="00592755">
        <w:rPr>
          <w:rFonts w:ascii="Times New Roman" w:eastAsia="Times New Roman" w:hAnsi="Times New Roman" w:cs="Times New Roman"/>
          <w:sz w:val="16"/>
          <w:szCs w:val="16"/>
          <w:lang w:val="uz-Cyrl-UZ"/>
        </w:rPr>
        <w:t>.</w:t>
      </w:r>
      <w:r w:rsidRPr="00592755">
        <w:rPr>
          <w:rFonts w:ascii="Times New Roman" w:eastAsia="Times New Roman" w:hAnsi="Times New Roman" w:cs="Times New Roman"/>
          <w:spacing w:val="88"/>
          <w:sz w:val="16"/>
          <w:szCs w:val="16"/>
          <w:lang w:val="uz-Cyrl-UZ"/>
        </w:rPr>
        <w:t xml:space="preserve"> </w:t>
      </w:r>
      <w:r w:rsidRPr="00592755">
        <w:rPr>
          <w:rFonts w:ascii="Times New Roman" w:eastAsia="Times New Roman" w:hAnsi="Times New Roman" w:cs="Times New Roman"/>
          <w:sz w:val="16"/>
          <w:szCs w:val="16"/>
          <w:lang w:val="uz-Cyrl-UZ"/>
        </w:rPr>
        <w:t>Гро</w:t>
      </w:r>
      <w:r w:rsidRPr="00592755">
        <w:rPr>
          <w:rFonts w:ascii="Times New Roman" w:eastAsia="Times New Roman" w:hAnsi="Times New Roman" w:cs="Times New Roman"/>
          <w:spacing w:val="6"/>
          <w:sz w:val="16"/>
          <w:szCs w:val="16"/>
          <w:lang w:val="uz-Cyrl-UZ"/>
        </w:rPr>
        <w:t>с</w:t>
      </w:r>
      <w:r w:rsidRPr="00592755">
        <w:rPr>
          <w:rFonts w:ascii="Times New Roman" w:eastAsia="Times New Roman" w:hAnsi="Times New Roman" w:cs="Times New Roman"/>
          <w:sz w:val="16"/>
          <w:szCs w:val="16"/>
          <w:lang w:val="uz-Cyrl-UZ"/>
        </w:rPr>
        <w:t xml:space="preserve">с. </w:t>
      </w:r>
      <w:r w:rsidRPr="00592755">
        <w:rPr>
          <w:rFonts w:ascii="Times New Roman" w:hAnsi="Times New Roman" w:cs="Times New Roman"/>
          <w:sz w:val="16"/>
          <w:szCs w:val="16"/>
        </w:rPr>
        <w:t xml:space="preserve"> </w:t>
      </w:r>
      <w:hyperlink r:id="rId18" w:tooltip="Современные педагогические технологи" w:history="1">
        <w:r w:rsidRPr="00592755">
          <w:rPr>
            <w:rStyle w:val="af8"/>
            <w:rFonts w:ascii="Times New Roman" w:hAnsi="Times New Roman" w:cs="Times New Roman"/>
            <w:color w:val="auto"/>
            <w:sz w:val="16"/>
            <w:szCs w:val="16"/>
          </w:rPr>
          <w:t>Современные педагогические технологи </w:t>
        </w:r>
      </w:hyperlink>
      <w:r w:rsidRPr="00592755">
        <w:rPr>
          <w:rFonts w:ascii="Times New Roman" w:hAnsi="Times New Roman" w:cs="Times New Roman"/>
          <w:sz w:val="16"/>
          <w:szCs w:val="16"/>
        </w:rPr>
        <w:t> </w:t>
      </w:r>
      <w:hyperlink r:id="rId19" w:tooltip="5. Современные педагогические технологии" w:history="1">
        <w:r w:rsidRPr="00592755">
          <w:rPr>
            <w:rStyle w:val="af8"/>
            <w:rFonts w:ascii="Times New Roman" w:hAnsi="Times New Roman" w:cs="Times New Roman"/>
            <w:color w:val="auto"/>
            <w:sz w:val="16"/>
            <w:szCs w:val="16"/>
          </w:rPr>
          <w:t>5. Современные педагогические технологии </w:t>
        </w:r>
      </w:hyperlink>
      <w:r w:rsidRPr="00592755">
        <w:rPr>
          <w:rFonts w:ascii="Times New Roman" w:hAnsi="Times New Roman" w:cs="Times New Roman"/>
          <w:sz w:val="16"/>
          <w:szCs w:val="16"/>
        </w:rPr>
        <w:t> </w:t>
      </w:r>
      <w:hyperlink r:id="rId20" w:tooltip="5.2. Игровые технологии" w:history="1">
        <w:r w:rsidRPr="00592755">
          <w:rPr>
            <w:rStyle w:val="af8"/>
            <w:rFonts w:ascii="Times New Roman" w:hAnsi="Times New Roman" w:cs="Times New Roman"/>
            <w:color w:val="auto"/>
            <w:sz w:val="16"/>
            <w:szCs w:val="16"/>
          </w:rPr>
          <w:t>5.2. Игровые технологии </w:t>
        </w:r>
      </w:hyperlink>
      <w:r w:rsidRPr="00592755">
        <w:rPr>
          <w:rStyle w:val="breadcrumbscurrent"/>
          <w:rFonts w:ascii="Times New Roman" w:hAnsi="Times New Roman" w:cs="Times New Roman"/>
          <w:sz w:val="16"/>
          <w:szCs w:val="16"/>
        </w:rPr>
        <w:t>5.2.2. Теории игры</w:t>
      </w:r>
      <w:r w:rsidRPr="00592755">
        <w:rPr>
          <w:rStyle w:val="breadcrumbscurrent"/>
          <w:rFonts w:ascii="Times New Roman" w:hAnsi="Times New Roman" w:cs="Times New Roman"/>
          <w:sz w:val="16"/>
          <w:szCs w:val="16"/>
          <w:lang w:val="uz-Cyrl-UZ"/>
        </w:rPr>
        <w:t>. 2005.</w:t>
      </w:r>
    </w:p>
    <w:p w14:paraId="582D36C4" w14:textId="77777777" w:rsidR="0073342E" w:rsidRPr="00592755" w:rsidRDefault="0073342E" w:rsidP="00CA7CC9">
      <w:pPr>
        <w:pStyle w:val="aa"/>
        <w:rPr>
          <w:rFonts w:ascii="Times New Roman" w:hAnsi="Times New Roman" w:cs="Times New Roman"/>
          <w:sz w:val="16"/>
          <w:szCs w:val="16"/>
          <w:lang w:val="uz-Cyrl-UZ"/>
        </w:rPr>
      </w:pPr>
    </w:p>
  </w:footnote>
  <w:footnote w:id="76">
    <w:p w14:paraId="599AED38" w14:textId="77777777" w:rsidR="0073342E" w:rsidRPr="002804E7" w:rsidRDefault="0073342E" w:rsidP="00CA7CC9">
      <w:pPr>
        <w:pStyle w:val="aa"/>
        <w:rPr>
          <w:rFonts w:ascii="Times New Roman" w:hAnsi="Times New Roman" w:cs="Times New Roman"/>
          <w:sz w:val="16"/>
          <w:szCs w:val="16"/>
          <w:lang w:val="uz-Cyrl-UZ"/>
        </w:rPr>
      </w:pPr>
      <w:r w:rsidRPr="002804E7">
        <w:rPr>
          <w:rStyle w:val="ac"/>
          <w:rFonts w:ascii="Times New Roman" w:hAnsi="Times New Roman" w:cs="Times New Roman"/>
          <w:sz w:val="16"/>
          <w:szCs w:val="16"/>
        </w:rPr>
        <w:footnoteRef/>
      </w:r>
      <w:r>
        <w:rPr>
          <w:rFonts w:ascii="Times New Roman" w:eastAsia="Times New Roman" w:hAnsi="Times New Roman" w:cs="Times New Roman"/>
          <w:color w:val="000000"/>
          <w:sz w:val="16"/>
          <w:szCs w:val="16"/>
          <w:lang w:val="uz-Cyrl-UZ"/>
        </w:rPr>
        <w:t xml:space="preserve"> </w:t>
      </w:r>
      <w:r w:rsidRPr="002804E7">
        <w:rPr>
          <w:rFonts w:ascii="Times New Roman" w:eastAsia="Times New Roman" w:hAnsi="Times New Roman" w:cs="Times New Roman"/>
          <w:color w:val="000000"/>
          <w:sz w:val="16"/>
          <w:szCs w:val="16"/>
          <w:lang w:val="uz-Cyrl-UZ"/>
        </w:rPr>
        <w:t>Козленко</w:t>
      </w:r>
      <w:r>
        <w:rPr>
          <w:rFonts w:ascii="Times New Roman" w:eastAsia="Times New Roman" w:hAnsi="Times New Roman" w:cs="Times New Roman"/>
          <w:color w:val="000000"/>
          <w:sz w:val="16"/>
          <w:szCs w:val="16"/>
          <w:lang w:val="uz-Cyrl-UZ"/>
        </w:rPr>
        <w:t xml:space="preserve"> Н.Н.. </w:t>
      </w:r>
      <w:r w:rsidRPr="002804E7">
        <w:rPr>
          <w:rFonts w:ascii="Times New Roman" w:hAnsi="Times New Roman" w:cs="Times New Roman"/>
          <w:sz w:val="16"/>
          <w:szCs w:val="16"/>
        </w:rPr>
        <w:t xml:space="preserve"> </w:t>
      </w:r>
      <w:r>
        <w:rPr>
          <w:rFonts w:ascii="Times New Roman" w:hAnsi="Times New Roman" w:cs="Times New Roman"/>
          <w:sz w:val="16"/>
          <w:szCs w:val="16"/>
          <w:lang w:val="uz-Cyrl-UZ"/>
        </w:rPr>
        <w:t>В</w:t>
      </w:r>
      <w:r w:rsidRPr="002804E7">
        <w:rPr>
          <w:rFonts w:ascii="Times New Roman" w:hAnsi="Times New Roman" w:cs="Times New Roman"/>
          <w:sz w:val="16"/>
          <w:szCs w:val="16"/>
        </w:rPr>
        <w:t>ведение в методологию игровой деятельности</w:t>
      </w:r>
      <w:r>
        <w:rPr>
          <w:rFonts w:ascii="Times New Roman" w:hAnsi="Times New Roman" w:cs="Times New Roman"/>
          <w:sz w:val="16"/>
          <w:szCs w:val="16"/>
          <w:lang w:val="uz-Cyrl-UZ"/>
        </w:rPr>
        <w:t>. 2005.</w:t>
      </w:r>
    </w:p>
  </w:footnote>
  <w:footnote w:id="77">
    <w:p w14:paraId="278B6C64" w14:textId="77777777" w:rsidR="0073342E" w:rsidRPr="002804E7" w:rsidRDefault="0073342E" w:rsidP="00CA7CC9">
      <w:pPr>
        <w:pStyle w:val="aa"/>
        <w:rPr>
          <w:lang w:val="uz-Cyrl-UZ"/>
        </w:rPr>
      </w:pPr>
      <w:r>
        <w:rPr>
          <w:rStyle w:val="ac"/>
        </w:rPr>
        <w:footnoteRef/>
      </w:r>
      <w:r>
        <w:rPr>
          <w:rFonts w:ascii="Times New Roman" w:eastAsia="Times New Roman" w:hAnsi="Times New Roman" w:cs="Times New Roman"/>
          <w:color w:val="000000"/>
          <w:sz w:val="16"/>
          <w:szCs w:val="16"/>
          <w:lang w:val="uz-Cyrl-UZ"/>
        </w:rPr>
        <w:t xml:space="preserve"> </w:t>
      </w:r>
      <w:r w:rsidRPr="002804E7">
        <w:rPr>
          <w:rFonts w:ascii="Times New Roman" w:eastAsia="Times New Roman" w:hAnsi="Times New Roman" w:cs="Times New Roman"/>
          <w:color w:val="000000"/>
          <w:sz w:val="16"/>
          <w:szCs w:val="16"/>
          <w:lang w:val="uz-Cyrl-UZ"/>
        </w:rPr>
        <w:t>Кари</w:t>
      </w:r>
      <w:r w:rsidRPr="002804E7">
        <w:rPr>
          <w:rFonts w:ascii="Times New Roman" w:eastAsia="Times New Roman" w:hAnsi="Times New Roman" w:cs="Times New Roman"/>
          <w:color w:val="000000"/>
          <w:spacing w:val="-1"/>
          <w:sz w:val="16"/>
          <w:szCs w:val="16"/>
          <w:lang w:val="uz-Cyrl-UZ"/>
        </w:rPr>
        <w:t>м</w:t>
      </w:r>
      <w:r w:rsidRPr="002804E7">
        <w:rPr>
          <w:rFonts w:ascii="Times New Roman" w:eastAsia="Times New Roman" w:hAnsi="Times New Roman" w:cs="Times New Roman"/>
          <w:color w:val="000000"/>
          <w:sz w:val="16"/>
          <w:szCs w:val="16"/>
          <w:lang w:val="uz-Cyrl-UZ"/>
        </w:rPr>
        <w:t>ов</w:t>
      </w:r>
      <w:r>
        <w:rPr>
          <w:rFonts w:ascii="Times New Roman" w:eastAsia="Times New Roman" w:hAnsi="Times New Roman" w:cs="Times New Roman"/>
          <w:color w:val="000000"/>
          <w:sz w:val="16"/>
          <w:szCs w:val="16"/>
          <w:lang w:val="uz-Cyrl-UZ"/>
        </w:rPr>
        <w:t>а</w:t>
      </w:r>
      <w:r w:rsidRPr="002804E7">
        <w:rPr>
          <w:rFonts w:ascii="Times New Roman" w:eastAsia="Times New Roman" w:hAnsi="Times New Roman" w:cs="Times New Roman"/>
          <w:color w:val="000000"/>
          <w:sz w:val="16"/>
          <w:szCs w:val="16"/>
          <w:lang w:val="uz-Cyrl-UZ"/>
        </w:rPr>
        <w:t xml:space="preserve"> В.М Ижтимоий психология. 2012</w:t>
      </w:r>
      <w:r>
        <w:rPr>
          <w:rFonts w:ascii="Times New Roman" w:eastAsia="Times New Roman" w:hAnsi="Times New Roman" w:cs="Times New Roman"/>
          <w:color w:val="000000"/>
          <w:sz w:val="28"/>
          <w:szCs w:val="28"/>
          <w:lang w:val="uz-Cyrl-UZ"/>
        </w:rPr>
        <w:t>.</w:t>
      </w:r>
    </w:p>
  </w:footnote>
  <w:footnote w:id="78">
    <w:p w14:paraId="2AC9F326" w14:textId="77777777" w:rsidR="0073342E" w:rsidRPr="002804E7" w:rsidRDefault="0073342E" w:rsidP="00CA7CC9">
      <w:pPr>
        <w:pStyle w:val="aa"/>
        <w:rPr>
          <w:rFonts w:ascii="Times New Roman" w:hAnsi="Times New Roman" w:cs="Times New Roman"/>
          <w:sz w:val="16"/>
          <w:szCs w:val="16"/>
          <w:lang w:val="uz-Cyrl-UZ"/>
        </w:rPr>
      </w:pPr>
      <w:r>
        <w:rPr>
          <w:rStyle w:val="ac"/>
        </w:rPr>
        <w:footnoteRef/>
      </w:r>
      <w:r w:rsidRPr="002804E7">
        <w:rPr>
          <w:rFonts w:ascii="Times New Roman" w:eastAsia="Times New Roman" w:hAnsi="Times New Roman" w:cs="Times New Roman"/>
          <w:sz w:val="16"/>
          <w:szCs w:val="16"/>
          <w:lang w:val="uz-Cyrl-UZ"/>
        </w:rPr>
        <w:t>.Платов В.Я.</w:t>
      </w:r>
      <w:r w:rsidRPr="002804E7">
        <w:rPr>
          <w:rFonts w:ascii="Source Sans Pro" w:hAnsi="Source Sans Pro"/>
          <w:shd w:val="clear" w:color="auto" w:fill="FFFFFF"/>
        </w:rPr>
        <w:t xml:space="preserve"> </w:t>
      </w:r>
      <w:r w:rsidRPr="002804E7">
        <w:rPr>
          <w:rFonts w:ascii="Times New Roman" w:hAnsi="Times New Roman" w:cs="Times New Roman"/>
          <w:sz w:val="16"/>
          <w:szCs w:val="16"/>
          <w:shd w:val="clear" w:color="auto" w:fill="FFFFFF"/>
        </w:rPr>
        <w:t>Современные управленческие технологии</w:t>
      </w:r>
      <w:r w:rsidRPr="002804E7">
        <w:rPr>
          <w:rFonts w:ascii="Times New Roman" w:hAnsi="Times New Roman" w:cs="Times New Roman"/>
          <w:sz w:val="16"/>
          <w:szCs w:val="16"/>
          <w:shd w:val="clear" w:color="auto" w:fill="FFFFFF"/>
          <w:lang w:val="uz-Cyrl-UZ"/>
        </w:rPr>
        <w:t xml:space="preserve"> </w:t>
      </w:r>
      <w:r w:rsidRPr="002804E7">
        <w:rPr>
          <w:rFonts w:ascii="Times New Roman" w:hAnsi="Times New Roman" w:cs="Times New Roman"/>
          <w:sz w:val="16"/>
          <w:szCs w:val="16"/>
          <w:shd w:val="clear" w:color="auto" w:fill="FFFFFF"/>
        </w:rPr>
        <w:t>Подробнее на livelib.ru:</w:t>
      </w:r>
      <w:r w:rsidRPr="002804E7">
        <w:rPr>
          <w:rFonts w:ascii="Times New Roman" w:hAnsi="Times New Roman" w:cs="Times New Roman"/>
          <w:sz w:val="16"/>
          <w:szCs w:val="16"/>
        </w:rPr>
        <w:br/>
      </w:r>
      <w:hyperlink r:id="rId21" w:history="1">
        <w:r w:rsidRPr="002804E7">
          <w:rPr>
            <w:rStyle w:val="af8"/>
            <w:rFonts w:ascii="Times New Roman" w:hAnsi="Times New Roman" w:cs="Times New Roman"/>
            <w:color w:val="auto"/>
            <w:sz w:val="16"/>
            <w:szCs w:val="16"/>
            <w:shd w:val="clear" w:color="auto" w:fill="FFFFFF"/>
          </w:rPr>
          <w:t>https://www.livelib.ru/book/1000168179-sovremennye-upravlencheskie-tehnologii-v-ya-platov</w:t>
        </w:r>
      </w:hyperlink>
      <w:r w:rsidRPr="002804E7">
        <w:rPr>
          <w:rFonts w:ascii="Times New Roman" w:hAnsi="Times New Roman" w:cs="Times New Roman"/>
          <w:sz w:val="16"/>
          <w:szCs w:val="16"/>
          <w:shd w:val="clear" w:color="auto" w:fill="FFFFFF"/>
          <w:lang w:val="uz-Cyrl-UZ"/>
        </w:rPr>
        <w:t xml:space="preserve"> 2006</w:t>
      </w:r>
    </w:p>
  </w:footnote>
  <w:footnote w:id="79">
    <w:p w14:paraId="2081C2D6" w14:textId="77777777" w:rsidR="0073342E" w:rsidRPr="002B5696" w:rsidRDefault="0073342E" w:rsidP="00D14672">
      <w:pPr>
        <w:pStyle w:val="aa"/>
        <w:rPr>
          <w:rFonts w:ascii="Times New Roman" w:hAnsi="Times New Roman" w:cs="Times New Roman"/>
          <w:sz w:val="16"/>
          <w:szCs w:val="16"/>
          <w:lang w:val="uz-Cyrl-UZ"/>
        </w:rPr>
      </w:pPr>
      <w:r w:rsidRPr="002B5696">
        <w:rPr>
          <w:rStyle w:val="ac"/>
          <w:rFonts w:ascii="Times New Roman" w:hAnsi="Times New Roman" w:cs="Times New Roman"/>
          <w:sz w:val="16"/>
          <w:szCs w:val="16"/>
        </w:rPr>
        <w:footnoteRef/>
      </w:r>
      <w:r w:rsidRPr="002B5696">
        <w:rPr>
          <w:rFonts w:ascii="Times New Roman" w:hAnsi="Times New Roman" w:cs="Times New Roman"/>
          <w:sz w:val="16"/>
          <w:szCs w:val="16"/>
          <w:shd w:val="clear" w:color="auto" w:fill="FFFFFF"/>
          <w:lang w:val="uz-Cyrl-UZ"/>
        </w:rPr>
        <w:t>. Розиқов О. Ўзбек тилидан дарс типлари. - Тошкент: Ўқитувчи, 1976;</w:t>
      </w:r>
    </w:p>
  </w:footnote>
  <w:footnote w:id="80">
    <w:p w14:paraId="2D1C50E7" w14:textId="77777777" w:rsidR="0073342E" w:rsidRPr="002B5696" w:rsidRDefault="0073342E" w:rsidP="00D14672">
      <w:pPr>
        <w:pStyle w:val="aa"/>
        <w:rPr>
          <w:rFonts w:ascii="Times New Roman" w:hAnsi="Times New Roman" w:cs="Times New Roman"/>
          <w:sz w:val="16"/>
          <w:szCs w:val="16"/>
          <w:lang w:val="uz-Cyrl-UZ"/>
        </w:rPr>
      </w:pPr>
      <w:r w:rsidRPr="002B5696">
        <w:rPr>
          <w:rStyle w:val="ac"/>
          <w:rFonts w:ascii="Times New Roman" w:hAnsi="Times New Roman" w:cs="Times New Roman"/>
          <w:sz w:val="16"/>
          <w:szCs w:val="16"/>
        </w:rPr>
        <w:footnoteRef/>
      </w:r>
      <w:r w:rsidRPr="00831B66">
        <w:rPr>
          <w:rFonts w:ascii="Times New Roman" w:hAnsi="Times New Roman" w:cs="Times New Roman"/>
          <w:sz w:val="16"/>
          <w:szCs w:val="16"/>
          <w:lang w:val="uz-Cyrl-UZ"/>
        </w:rPr>
        <w:t xml:space="preserve"> </w:t>
      </w:r>
      <w:r w:rsidRPr="002B5696">
        <w:rPr>
          <w:rFonts w:ascii="Times New Roman" w:hAnsi="Times New Roman" w:cs="Times New Roman"/>
          <w:sz w:val="16"/>
          <w:szCs w:val="16"/>
          <w:lang w:val="uz-Cyrl-UZ"/>
        </w:rPr>
        <w:t xml:space="preserve"> Ўша китоб.</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23805600"/>
    <w:lvl w:ilvl="0">
      <w:numFmt w:val="bullet"/>
      <w:lvlText w:val="*"/>
      <w:lvlJc w:val="left"/>
    </w:lvl>
  </w:abstractNum>
  <w:abstractNum w:abstractNumId="1" w15:restartNumberingAfterBreak="0">
    <w:nsid w:val="022D2CBC"/>
    <w:multiLevelType w:val="hybridMultilevel"/>
    <w:tmpl w:val="632E3DB2"/>
    <w:lvl w:ilvl="0" w:tplc="61E4F4F8">
      <w:start w:val="4"/>
      <w:numFmt w:val="decimal"/>
      <w:lvlText w:val="%1."/>
      <w:lvlJc w:val="left"/>
      <w:pPr>
        <w:ind w:left="1068" w:hanging="360"/>
      </w:pPr>
      <w:rPr>
        <w:rFonts w:cs="Times New Roman" w:hint="default"/>
        <w:color w:val="000000"/>
      </w:rPr>
    </w:lvl>
    <w:lvl w:ilvl="1" w:tplc="04190019" w:tentative="1">
      <w:start w:val="1"/>
      <w:numFmt w:val="lowerLetter"/>
      <w:lvlText w:val="%2."/>
      <w:lvlJc w:val="left"/>
      <w:pPr>
        <w:ind w:left="1788" w:hanging="360"/>
      </w:pPr>
      <w:rPr>
        <w:rFonts w:cs="Times New Roman"/>
      </w:rPr>
    </w:lvl>
    <w:lvl w:ilvl="2" w:tplc="0419001B" w:tentative="1">
      <w:start w:val="1"/>
      <w:numFmt w:val="lowerRoman"/>
      <w:lvlText w:val="%3."/>
      <w:lvlJc w:val="right"/>
      <w:pPr>
        <w:ind w:left="2508" w:hanging="180"/>
      </w:pPr>
      <w:rPr>
        <w:rFonts w:cs="Times New Roman"/>
      </w:rPr>
    </w:lvl>
    <w:lvl w:ilvl="3" w:tplc="0419000F" w:tentative="1">
      <w:start w:val="1"/>
      <w:numFmt w:val="decimal"/>
      <w:lvlText w:val="%4."/>
      <w:lvlJc w:val="left"/>
      <w:pPr>
        <w:ind w:left="3228" w:hanging="360"/>
      </w:pPr>
      <w:rPr>
        <w:rFonts w:cs="Times New Roman"/>
      </w:rPr>
    </w:lvl>
    <w:lvl w:ilvl="4" w:tplc="04190019" w:tentative="1">
      <w:start w:val="1"/>
      <w:numFmt w:val="lowerLetter"/>
      <w:lvlText w:val="%5."/>
      <w:lvlJc w:val="left"/>
      <w:pPr>
        <w:ind w:left="3948" w:hanging="360"/>
      </w:pPr>
      <w:rPr>
        <w:rFonts w:cs="Times New Roman"/>
      </w:rPr>
    </w:lvl>
    <w:lvl w:ilvl="5" w:tplc="0419001B" w:tentative="1">
      <w:start w:val="1"/>
      <w:numFmt w:val="lowerRoman"/>
      <w:lvlText w:val="%6."/>
      <w:lvlJc w:val="right"/>
      <w:pPr>
        <w:ind w:left="4668" w:hanging="180"/>
      </w:pPr>
      <w:rPr>
        <w:rFonts w:cs="Times New Roman"/>
      </w:rPr>
    </w:lvl>
    <w:lvl w:ilvl="6" w:tplc="0419000F" w:tentative="1">
      <w:start w:val="1"/>
      <w:numFmt w:val="decimal"/>
      <w:lvlText w:val="%7."/>
      <w:lvlJc w:val="left"/>
      <w:pPr>
        <w:ind w:left="5388" w:hanging="360"/>
      </w:pPr>
      <w:rPr>
        <w:rFonts w:cs="Times New Roman"/>
      </w:rPr>
    </w:lvl>
    <w:lvl w:ilvl="7" w:tplc="04190019" w:tentative="1">
      <w:start w:val="1"/>
      <w:numFmt w:val="lowerLetter"/>
      <w:lvlText w:val="%8."/>
      <w:lvlJc w:val="left"/>
      <w:pPr>
        <w:ind w:left="6108" w:hanging="360"/>
      </w:pPr>
      <w:rPr>
        <w:rFonts w:cs="Times New Roman"/>
      </w:rPr>
    </w:lvl>
    <w:lvl w:ilvl="8" w:tplc="0419001B" w:tentative="1">
      <w:start w:val="1"/>
      <w:numFmt w:val="lowerRoman"/>
      <w:lvlText w:val="%9."/>
      <w:lvlJc w:val="right"/>
      <w:pPr>
        <w:ind w:left="6828" w:hanging="180"/>
      </w:pPr>
      <w:rPr>
        <w:rFonts w:cs="Times New Roman"/>
      </w:rPr>
    </w:lvl>
  </w:abstractNum>
  <w:abstractNum w:abstractNumId="2" w15:restartNumberingAfterBreak="0">
    <w:nsid w:val="07690AC1"/>
    <w:multiLevelType w:val="hybridMultilevel"/>
    <w:tmpl w:val="78CC98D4"/>
    <w:lvl w:ilvl="0" w:tplc="FCDADE9E">
      <w:start w:val="1"/>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76F6EB9"/>
    <w:multiLevelType w:val="hybridMultilevel"/>
    <w:tmpl w:val="EE06E20A"/>
    <w:lvl w:ilvl="0" w:tplc="FCDADE9E">
      <w:start w:val="1"/>
      <w:numFmt w:val="bullet"/>
      <w:lvlText w:val="-"/>
      <w:lvlJc w:val="left"/>
      <w:pPr>
        <w:ind w:left="1506" w:hanging="360"/>
      </w:pPr>
      <w:rPr>
        <w:rFonts w:ascii="Times New Roman" w:eastAsia="Times New Roman" w:hAnsi="Times New Roman" w:cs="Times New Roman" w:hint="default"/>
      </w:rPr>
    </w:lvl>
    <w:lvl w:ilvl="1" w:tplc="04190003">
      <w:start w:val="1"/>
      <w:numFmt w:val="bullet"/>
      <w:lvlText w:val="o"/>
      <w:lvlJc w:val="left"/>
      <w:pPr>
        <w:ind w:left="2226" w:hanging="360"/>
      </w:pPr>
      <w:rPr>
        <w:rFonts w:ascii="Courier New" w:hAnsi="Courier New" w:cs="Courier New" w:hint="default"/>
      </w:rPr>
    </w:lvl>
    <w:lvl w:ilvl="2" w:tplc="04190005" w:tentative="1">
      <w:start w:val="1"/>
      <w:numFmt w:val="bullet"/>
      <w:lvlText w:val=""/>
      <w:lvlJc w:val="left"/>
      <w:pPr>
        <w:ind w:left="2946" w:hanging="360"/>
      </w:pPr>
      <w:rPr>
        <w:rFonts w:ascii="Wingdings" w:hAnsi="Wingdings" w:hint="default"/>
      </w:rPr>
    </w:lvl>
    <w:lvl w:ilvl="3" w:tplc="04190001" w:tentative="1">
      <w:start w:val="1"/>
      <w:numFmt w:val="bullet"/>
      <w:lvlText w:val=""/>
      <w:lvlJc w:val="left"/>
      <w:pPr>
        <w:ind w:left="3666" w:hanging="360"/>
      </w:pPr>
      <w:rPr>
        <w:rFonts w:ascii="Symbol" w:hAnsi="Symbol" w:hint="default"/>
      </w:rPr>
    </w:lvl>
    <w:lvl w:ilvl="4" w:tplc="04190003" w:tentative="1">
      <w:start w:val="1"/>
      <w:numFmt w:val="bullet"/>
      <w:lvlText w:val="o"/>
      <w:lvlJc w:val="left"/>
      <w:pPr>
        <w:ind w:left="4386" w:hanging="360"/>
      </w:pPr>
      <w:rPr>
        <w:rFonts w:ascii="Courier New" w:hAnsi="Courier New" w:cs="Courier New" w:hint="default"/>
      </w:rPr>
    </w:lvl>
    <w:lvl w:ilvl="5" w:tplc="04190005" w:tentative="1">
      <w:start w:val="1"/>
      <w:numFmt w:val="bullet"/>
      <w:lvlText w:val=""/>
      <w:lvlJc w:val="left"/>
      <w:pPr>
        <w:ind w:left="5106" w:hanging="360"/>
      </w:pPr>
      <w:rPr>
        <w:rFonts w:ascii="Wingdings" w:hAnsi="Wingdings" w:hint="default"/>
      </w:rPr>
    </w:lvl>
    <w:lvl w:ilvl="6" w:tplc="04190001" w:tentative="1">
      <w:start w:val="1"/>
      <w:numFmt w:val="bullet"/>
      <w:lvlText w:val=""/>
      <w:lvlJc w:val="left"/>
      <w:pPr>
        <w:ind w:left="5826" w:hanging="360"/>
      </w:pPr>
      <w:rPr>
        <w:rFonts w:ascii="Symbol" w:hAnsi="Symbol" w:hint="default"/>
      </w:rPr>
    </w:lvl>
    <w:lvl w:ilvl="7" w:tplc="04190003" w:tentative="1">
      <w:start w:val="1"/>
      <w:numFmt w:val="bullet"/>
      <w:lvlText w:val="o"/>
      <w:lvlJc w:val="left"/>
      <w:pPr>
        <w:ind w:left="6546" w:hanging="360"/>
      </w:pPr>
      <w:rPr>
        <w:rFonts w:ascii="Courier New" w:hAnsi="Courier New" w:cs="Courier New" w:hint="default"/>
      </w:rPr>
    </w:lvl>
    <w:lvl w:ilvl="8" w:tplc="04190005" w:tentative="1">
      <w:start w:val="1"/>
      <w:numFmt w:val="bullet"/>
      <w:lvlText w:val=""/>
      <w:lvlJc w:val="left"/>
      <w:pPr>
        <w:ind w:left="7266" w:hanging="360"/>
      </w:pPr>
      <w:rPr>
        <w:rFonts w:ascii="Wingdings" w:hAnsi="Wingdings" w:hint="default"/>
      </w:rPr>
    </w:lvl>
  </w:abstractNum>
  <w:abstractNum w:abstractNumId="4" w15:restartNumberingAfterBreak="0">
    <w:nsid w:val="0C2C37AA"/>
    <w:multiLevelType w:val="hybridMultilevel"/>
    <w:tmpl w:val="1AD6FAD4"/>
    <w:lvl w:ilvl="0" w:tplc="705CE0D0">
      <w:numFmt w:val="bullet"/>
      <w:lvlText w:val="-"/>
      <w:lvlJc w:val="left"/>
      <w:pPr>
        <w:ind w:left="720" w:hanging="360"/>
      </w:pPr>
      <w:rPr>
        <w:rFonts w:ascii="Times New Roman" w:eastAsia="Times New Roman" w:hAnsi="Times New Roman" w:hint="default"/>
        <w:color w:val="000000"/>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0FE03572"/>
    <w:multiLevelType w:val="multilevel"/>
    <w:tmpl w:val="1B5A8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E43FCF"/>
    <w:multiLevelType w:val="hybridMultilevel"/>
    <w:tmpl w:val="39B664A0"/>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7" w15:restartNumberingAfterBreak="0">
    <w:nsid w:val="13F30A0A"/>
    <w:multiLevelType w:val="hybridMultilevel"/>
    <w:tmpl w:val="0FBABFE4"/>
    <w:lvl w:ilvl="0" w:tplc="EE806548">
      <w:start w:val="1"/>
      <w:numFmt w:val="decimal"/>
      <w:lvlText w:val="%1."/>
      <w:lvlJc w:val="left"/>
      <w:pPr>
        <w:ind w:left="927" w:hanging="360"/>
      </w:pPr>
      <w:rPr>
        <w:rFonts w:cs="Times New Roman" w:hint="default"/>
      </w:rPr>
    </w:lvl>
    <w:lvl w:ilvl="1" w:tplc="04190019" w:tentative="1">
      <w:start w:val="1"/>
      <w:numFmt w:val="lowerLetter"/>
      <w:lvlText w:val="%2."/>
      <w:lvlJc w:val="left"/>
      <w:pPr>
        <w:ind w:left="1647" w:hanging="360"/>
      </w:pPr>
      <w:rPr>
        <w:rFonts w:cs="Times New Roman"/>
      </w:rPr>
    </w:lvl>
    <w:lvl w:ilvl="2" w:tplc="0419001B" w:tentative="1">
      <w:start w:val="1"/>
      <w:numFmt w:val="lowerRoman"/>
      <w:lvlText w:val="%3."/>
      <w:lvlJc w:val="right"/>
      <w:pPr>
        <w:ind w:left="2367" w:hanging="180"/>
      </w:pPr>
      <w:rPr>
        <w:rFonts w:cs="Times New Roman"/>
      </w:rPr>
    </w:lvl>
    <w:lvl w:ilvl="3" w:tplc="0419000F" w:tentative="1">
      <w:start w:val="1"/>
      <w:numFmt w:val="decimal"/>
      <w:lvlText w:val="%4."/>
      <w:lvlJc w:val="left"/>
      <w:pPr>
        <w:ind w:left="3087" w:hanging="360"/>
      </w:pPr>
      <w:rPr>
        <w:rFonts w:cs="Times New Roman"/>
      </w:rPr>
    </w:lvl>
    <w:lvl w:ilvl="4" w:tplc="04190019" w:tentative="1">
      <w:start w:val="1"/>
      <w:numFmt w:val="lowerLetter"/>
      <w:lvlText w:val="%5."/>
      <w:lvlJc w:val="left"/>
      <w:pPr>
        <w:ind w:left="3807" w:hanging="360"/>
      </w:pPr>
      <w:rPr>
        <w:rFonts w:cs="Times New Roman"/>
      </w:rPr>
    </w:lvl>
    <w:lvl w:ilvl="5" w:tplc="0419001B" w:tentative="1">
      <w:start w:val="1"/>
      <w:numFmt w:val="lowerRoman"/>
      <w:lvlText w:val="%6."/>
      <w:lvlJc w:val="right"/>
      <w:pPr>
        <w:ind w:left="4527" w:hanging="180"/>
      </w:pPr>
      <w:rPr>
        <w:rFonts w:cs="Times New Roman"/>
      </w:rPr>
    </w:lvl>
    <w:lvl w:ilvl="6" w:tplc="0419000F" w:tentative="1">
      <w:start w:val="1"/>
      <w:numFmt w:val="decimal"/>
      <w:lvlText w:val="%7."/>
      <w:lvlJc w:val="left"/>
      <w:pPr>
        <w:ind w:left="5247" w:hanging="360"/>
      </w:pPr>
      <w:rPr>
        <w:rFonts w:cs="Times New Roman"/>
      </w:rPr>
    </w:lvl>
    <w:lvl w:ilvl="7" w:tplc="04190019" w:tentative="1">
      <w:start w:val="1"/>
      <w:numFmt w:val="lowerLetter"/>
      <w:lvlText w:val="%8."/>
      <w:lvlJc w:val="left"/>
      <w:pPr>
        <w:ind w:left="5967" w:hanging="360"/>
      </w:pPr>
      <w:rPr>
        <w:rFonts w:cs="Times New Roman"/>
      </w:rPr>
    </w:lvl>
    <w:lvl w:ilvl="8" w:tplc="0419001B" w:tentative="1">
      <w:start w:val="1"/>
      <w:numFmt w:val="lowerRoman"/>
      <w:lvlText w:val="%9."/>
      <w:lvlJc w:val="right"/>
      <w:pPr>
        <w:ind w:left="6687" w:hanging="180"/>
      </w:pPr>
      <w:rPr>
        <w:rFonts w:cs="Times New Roman"/>
      </w:rPr>
    </w:lvl>
  </w:abstractNum>
  <w:abstractNum w:abstractNumId="8" w15:restartNumberingAfterBreak="0">
    <w:nsid w:val="186C18CB"/>
    <w:multiLevelType w:val="hybridMultilevel"/>
    <w:tmpl w:val="3F88A99A"/>
    <w:lvl w:ilvl="0" w:tplc="04190009">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 w15:restartNumberingAfterBreak="0">
    <w:nsid w:val="1A7A70F4"/>
    <w:multiLevelType w:val="hybridMultilevel"/>
    <w:tmpl w:val="BA3C07EC"/>
    <w:lvl w:ilvl="0" w:tplc="5DC485BA">
      <w:numFmt w:val="bullet"/>
      <w:lvlText w:val="-"/>
      <w:lvlJc w:val="left"/>
      <w:pPr>
        <w:ind w:left="720" w:hanging="360"/>
      </w:pPr>
      <w:rPr>
        <w:rFonts w:ascii="Times New Roman" w:eastAsia="Times New Roman" w:hAnsi="Times New Roman" w:hint="default"/>
        <w:color w:val="000000"/>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1AEB6A9E"/>
    <w:multiLevelType w:val="hybridMultilevel"/>
    <w:tmpl w:val="0B7AB04A"/>
    <w:lvl w:ilvl="0" w:tplc="18F60634">
      <w:start w:val="1"/>
      <w:numFmt w:val="bullet"/>
      <w:lvlText w:val="-"/>
      <w:lvlJc w:val="left"/>
      <w:pPr>
        <w:tabs>
          <w:tab w:val="num" w:pos="1134"/>
        </w:tabs>
        <w:ind w:left="0" w:firstLine="720"/>
      </w:pPr>
      <w:rPr>
        <w:rFonts w:ascii="Times New Roman" w:eastAsia="Times New Roman" w:hAnsi="Times New Roman" w:cs="Times New Roman" w:hint="default"/>
      </w:rPr>
    </w:lvl>
    <w:lvl w:ilvl="1" w:tplc="04190003" w:tentative="1">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1E460884"/>
    <w:multiLevelType w:val="hybridMultilevel"/>
    <w:tmpl w:val="B4C2000E"/>
    <w:lvl w:ilvl="0" w:tplc="7DF23C24">
      <w:numFmt w:val="bullet"/>
      <w:lvlText w:val="-"/>
      <w:lvlJc w:val="left"/>
      <w:pPr>
        <w:ind w:left="720" w:hanging="360"/>
      </w:pPr>
      <w:rPr>
        <w:rFonts w:ascii="Times New Roman" w:eastAsia="Times New Roman" w:hAnsi="Times New Roman" w:hint="default"/>
        <w:color w:val="000000"/>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9BF480E"/>
    <w:multiLevelType w:val="hybridMultilevel"/>
    <w:tmpl w:val="3196AA80"/>
    <w:lvl w:ilvl="0" w:tplc="0419000F">
      <w:start w:val="1"/>
      <w:numFmt w:val="decimal"/>
      <w:lvlText w:val="%1."/>
      <w:lvlJc w:val="left"/>
      <w:pPr>
        <w:ind w:left="928"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A4A13E9"/>
    <w:multiLevelType w:val="hybridMultilevel"/>
    <w:tmpl w:val="B98CA028"/>
    <w:lvl w:ilvl="0" w:tplc="0419000D">
      <w:start w:val="1"/>
      <w:numFmt w:val="bullet"/>
      <w:lvlText w:val=""/>
      <w:lvlJc w:val="left"/>
      <w:pPr>
        <w:ind w:left="721" w:hanging="360"/>
      </w:pPr>
      <w:rPr>
        <w:rFonts w:ascii="Wingdings" w:hAnsi="Wingdings" w:hint="default"/>
      </w:rPr>
    </w:lvl>
    <w:lvl w:ilvl="1" w:tplc="04190003" w:tentative="1">
      <w:start w:val="1"/>
      <w:numFmt w:val="bullet"/>
      <w:lvlText w:val="o"/>
      <w:lvlJc w:val="left"/>
      <w:pPr>
        <w:ind w:left="1441" w:hanging="360"/>
      </w:pPr>
      <w:rPr>
        <w:rFonts w:ascii="Courier New" w:hAnsi="Courier New" w:cs="Courier New" w:hint="default"/>
      </w:rPr>
    </w:lvl>
    <w:lvl w:ilvl="2" w:tplc="04190005" w:tentative="1">
      <w:start w:val="1"/>
      <w:numFmt w:val="bullet"/>
      <w:lvlText w:val=""/>
      <w:lvlJc w:val="left"/>
      <w:pPr>
        <w:ind w:left="2161" w:hanging="360"/>
      </w:pPr>
      <w:rPr>
        <w:rFonts w:ascii="Wingdings" w:hAnsi="Wingdings" w:hint="default"/>
      </w:rPr>
    </w:lvl>
    <w:lvl w:ilvl="3" w:tplc="04190001" w:tentative="1">
      <w:start w:val="1"/>
      <w:numFmt w:val="bullet"/>
      <w:lvlText w:val=""/>
      <w:lvlJc w:val="left"/>
      <w:pPr>
        <w:ind w:left="2881" w:hanging="360"/>
      </w:pPr>
      <w:rPr>
        <w:rFonts w:ascii="Symbol" w:hAnsi="Symbol" w:hint="default"/>
      </w:rPr>
    </w:lvl>
    <w:lvl w:ilvl="4" w:tplc="04190003" w:tentative="1">
      <w:start w:val="1"/>
      <w:numFmt w:val="bullet"/>
      <w:lvlText w:val="o"/>
      <w:lvlJc w:val="left"/>
      <w:pPr>
        <w:ind w:left="3601" w:hanging="360"/>
      </w:pPr>
      <w:rPr>
        <w:rFonts w:ascii="Courier New" w:hAnsi="Courier New" w:cs="Courier New" w:hint="default"/>
      </w:rPr>
    </w:lvl>
    <w:lvl w:ilvl="5" w:tplc="04190005" w:tentative="1">
      <w:start w:val="1"/>
      <w:numFmt w:val="bullet"/>
      <w:lvlText w:val=""/>
      <w:lvlJc w:val="left"/>
      <w:pPr>
        <w:ind w:left="4321" w:hanging="360"/>
      </w:pPr>
      <w:rPr>
        <w:rFonts w:ascii="Wingdings" w:hAnsi="Wingdings" w:hint="default"/>
      </w:rPr>
    </w:lvl>
    <w:lvl w:ilvl="6" w:tplc="04190001" w:tentative="1">
      <w:start w:val="1"/>
      <w:numFmt w:val="bullet"/>
      <w:lvlText w:val=""/>
      <w:lvlJc w:val="left"/>
      <w:pPr>
        <w:ind w:left="5041" w:hanging="360"/>
      </w:pPr>
      <w:rPr>
        <w:rFonts w:ascii="Symbol" w:hAnsi="Symbol" w:hint="default"/>
      </w:rPr>
    </w:lvl>
    <w:lvl w:ilvl="7" w:tplc="04190003" w:tentative="1">
      <w:start w:val="1"/>
      <w:numFmt w:val="bullet"/>
      <w:lvlText w:val="o"/>
      <w:lvlJc w:val="left"/>
      <w:pPr>
        <w:ind w:left="5761" w:hanging="360"/>
      </w:pPr>
      <w:rPr>
        <w:rFonts w:ascii="Courier New" w:hAnsi="Courier New" w:cs="Courier New" w:hint="default"/>
      </w:rPr>
    </w:lvl>
    <w:lvl w:ilvl="8" w:tplc="04190005" w:tentative="1">
      <w:start w:val="1"/>
      <w:numFmt w:val="bullet"/>
      <w:lvlText w:val=""/>
      <w:lvlJc w:val="left"/>
      <w:pPr>
        <w:ind w:left="6481" w:hanging="360"/>
      </w:pPr>
      <w:rPr>
        <w:rFonts w:ascii="Wingdings" w:hAnsi="Wingdings" w:hint="default"/>
      </w:rPr>
    </w:lvl>
  </w:abstractNum>
  <w:abstractNum w:abstractNumId="14" w15:restartNumberingAfterBreak="0">
    <w:nsid w:val="30B07CDC"/>
    <w:multiLevelType w:val="hybridMultilevel"/>
    <w:tmpl w:val="89564A98"/>
    <w:lvl w:ilvl="0" w:tplc="F69A20B8">
      <w:start w:val="1"/>
      <w:numFmt w:val="decimal"/>
      <w:lvlText w:val="%1."/>
      <w:lvlJc w:val="left"/>
      <w:pPr>
        <w:ind w:left="720" w:hanging="360"/>
      </w:pPr>
      <w:rPr>
        <w:rFonts w:ascii="Times New Roman" w:hAnsi="Times New Roman" w:cs="Times New Roman"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C7B08B7"/>
    <w:multiLevelType w:val="hybridMultilevel"/>
    <w:tmpl w:val="F198D594"/>
    <w:lvl w:ilvl="0" w:tplc="705CE0D0">
      <w:numFmt w:val="bullet"/>
      <w:lvlText w:val="-"/>
      <w:lvlJc w:val="left"/>
      <w:pPr>
        <w:ind w:left="1429" w:hanging="360"/>
      </w:pPr>
      <w:rPr>
        <w:rFonts w:ascii="Times New Roman" w:eastAsia="Times New Roman" w:hAnsi="Times New Roman" w:hint="default"/>
        <w:color w:val="000000"/>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3C960533"/>
    <w:multiLevelType w:val="hybridMultilevel"/>
    <w:tmpl w:val="8A7C3F74"/>
    <w:lvl w:ilvl="0" w:tplc="F2D8CB0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7" w15:restartNumberingAfterBreak="0">
    <w:nsid w:val="4CA179DD"/>
    <w:multiLevelType w:val="hybridMultilevel"/>
    <w:tmpl w:val="BFA47E6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525B42BD"/>
    <w:multiLevelType w:val="multilevel"/>
    <w:tmpl w:val="3EE43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80512D2"/>
    <w:multiLevelType w:val="hybridMultilevel"/>
    <w:tmpl w:val="3064DC7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9DB6B6B"/>
    <w:multiLevelType w:val="hybridMultilevel"/>
    <w:tmpl w:val="53347822"/>
    <w:lvl w:ilvl="0" w:tplc="3D24E314">
      <w:start w:val="1"/>
      <w:numFmt w:val="decimal"/>
      <w:lvlText w:val="%1."/>
      <w:lvlJc w:val="left"/>
      <w:pPr>
        <w:ind w:left="1848" w:hanging="290"/>
      </w:pPr>
      <w:rPr>
        <w:rFonts w:ascii="Times New Roman" w:eastAsia="Times New Roman" w:hAnsi="Times New Roman" w:cs="Times New Roman" w:hint="default"/>
        <w:b w:val="0"/>
        <w:bCs w:val="0"/>
        <w:i w:val="0"/>
        <w:iCs w:val="0"/>
        <w:spacing w:val="0"/>
        <w:w w:val="100"/>
        <w:sz w:val="28"/>
        <w:szCs w:val="28"/>
        <w:lang w:val="en-US" w:eastAsia="en-US" w:bidi="ar-SA"/>
      </w:rPr>
    </w:lvl>
    <w:lvl w:ilvl="1" w:tplc="F14EE68C">
      <w:start w:val="1"/>
      <w:numFmt w:val="decimal"/>
      <w:lvlText w:val="%2."/>
      <w:lvlJc w:val="left"/>
      <w:pPr>
        <w:ind w:left="2551" w:hanging="286"/>
      </w:pPr>
      <w:rPr>
        <w:rFonts w:ascii="Times New Roman" w:eastAsia="Times New Roman" w:hAnsi="Times New Roman" w:cs="Times New Roman" w:hint="default"/>
        <w:b/>
        <w:bCs/>
        <w:i w:val="0"/>
        <w:iCs w:val="0"/>
        <w:spacing w:val="0"/>
        <w:w w:val="100"/>
        <w:sz w:val="28"/>
        <w:szCs w:val="28"/>
        <w:lang w:val="en-US" w:eastAsia="en-US" w:bidi="ar-SA"/>
      </w:rPr>
    </w:lvl>
    <w:lvl w:ilvl="2" w:tplc="1C3A2286">
      <w:start w:val="1"/>
      <w:numFmt w:val="decimal"/>
      <w:lvlText w:val="%3."/>
      <w:lvlJc w:val="left"/>
      <w:pPr>
        <w:ind w:left="1840" w:hanging="282"/>
      </w:pPr>
      <w:rPr>
        <w:rFonts w:ascii="Times New Roman" w:eastAsia="Times New Roman" w:hAnsi="Times New Roman" w:cs="Times New Roman" w:hint="default"/>
        <w:b w:val="0"/>
        <w:bCs w:val="0"/>
        <w:i w:val="0"/>
        <w:iCs w:val="0"/>
        <w:w w:val="100"/>
        <w:sz w:val="28"/>
        <w:szCs w:val="28"/>
        <w:lang w:val="en-US" w:eastAsia="en-US" w:bidi="ar-SA"/>
      </w:rPr>
    </w:lvl>
    <w:lvl w:ilvl="3" w:tplc="BE88E698">
      <w:start w:val="1"/>
      <w:numFmt w:val="decimal"/>
      <w:lvlText w:val="%4."/>
      <w:lvlJc w:val="left"/>
      <w:pPr>
        <w:ind w:left="2130" w:hanging="213"/>
      </w:pPr>
      <w:rPr>
        <w:w w:val="100"/>
        <w:lang w:val="en-US" w:eastAsia="en-US" w:bidi="ar-SA"/>
      </w:rPr>
    </w:lvl>
    <w:lvl w:ilvl="4" w:tplc="E86280CC">
      <w:start w:val="1"/>
      <w:numFmt w:val="decimal"/>
      <w:lvlText w:val="%5)"/>
      <w:lvlJc w:val="left"/>
      <w:pPr>
        <w:ind w:left="2769" w:hanging="313"/>
      </w:pPr>
      <w:rPr>
        <w:rFonts w:ascii="Times New Roman" w:eastAsia="Times New Roman" w:hAnsi="Times New Roman" w:cs="Times New Roman" w:hint="default"/>
        <w:b w:val="0"/>
        <w:bCs w:val="0"/>
        <w:i w:val="0"/>
        <w:iCs w:val="0"/>
        <w:spacing w:val="0"/>
        <w:w w:val="100"/>
        <w:sz w:val="28"/>
        <w:szCs w:val="28"/>
        <w:lang w:val="en-US" w:eastAsia="en-US" w:bidi="ar-SA"/>
      </w:rPr>
    </w:lvl>
    <w:lvl w:ilvl="5" w:tplc="735AC32A">
      <w:numFmt w:val="bullet"/>
      <w:lvlText w:val="•"/>
      <w:lvlJc w:val="left"/>
      <w:pPr>
        <w:ind w:left="4253" w:hanging="313"/>
      </w:pPr>
      <w:rPr>
        <w:lang w:val="en-US" w:eastAsia="en-US" w:bidi="ar-SA"/>
      </w:rPr>
    </w:lvl>
    <w:lvl w:ilvl="6" w:tplc="CCAC7C42">
      <w:numFmt w:val="bullet"/>
      <w:lvlText w:val="•"/>
      <w:lvlJc w:val="left"/>
      <w:pPr>
        <w:ind w:left="5746" w:hanging="313"/>
      </w:pPr>
      <w:rPr>
        <w:lang w:val="en-US" w:eastAsia="en-US" w:bidi="ar-SA"/>
      </w:rPr>
    </w:lvl>
    <w:lvl w:ilvl="7" w:tplc="72FA3E06">
      <w:numFmt w:val="bullet"/>
      <w:lvlText w:val="•"/>
      <w:lvlJc w:val="left"/>
      <w:pPr>
        <w:ind w:left="7240" w:hanging="313"/>
      </w:pPr>
      <w:rPr>
        <w:lang w:val="en-US" w:eastAsia="en-US" w:bidi="ar-SA"/>
      </w:rPr>
    </w:lvl>
    <w:lvl w:ilvl="8" w:tplc="DCAE9A62">
      <w:numFmt w:val="bullet"/>
      <w:lvlText w:val="•"/>
      <w:lvlJc w:val="left"/>
      <w:pPr>
        <w:ind w:left="8733" w:hanging="313"/>
      </w:pPr>
      <w:rPr>
        <w:lang w:val="en-US" w:eastAsia="en-US" w:bidi="ar-SA"/>
      </w:rPr>
    </w:lvl>
  </w:abstractNum>
  <w:abstractNum w:abstractNumId="21" w15:restartNumberingAfterBreak="0">
    <w:nsid w:val="5E13540B"/>
    <w:multiLevelType w:val="hybridMultilevel"/>
    <w:tmpl w:val="D1C05394"/>
    <w:lvl w:ilvl="0" w:tplc="C36457A0">
      <w:start w:val="1"/>
      <w:numFmt w:val="decimal"/>
      <w:lvlText w:val="%1."/>
      <w:lvlJc w:val="left"/>
      <w:pPr>
        <w:ind w:left="720" w:hanging="360"/>
      </w:pPr>
      <w:rPr>
        <w:rFonts w:ascii="Times New Roman" w:hAnsi="Times New Roman" w:cs="Times New Roman"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605154AD"/>
    <w:multiLevelType w:val="hybridMultilevel"/>
    <w:tmpl w:val="42A665FA"/>
    <w:lvl w:ilvl="0" w:tplc="04190009">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62CA313E"/>
    <w:multiLevelType w:val="hybridMultilevel"/>
    <w:tmpl w:val="9CDA00DC"/>
    <w:lvl w:ilvl="0" w:tplc="04190009">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4" w15:restartNumberingAfterBreak="0">
    <w:nsid w:val="6FBD6DA9"/>
    <w:multiLevelType w:val="hybridMultilevel"/>
    <w:tmpl w:val="851CFD46"/>
    <w:lvl w:ilvl="0" w:tplc="2066557C">
      <w:start w:val="1"/>
      <w:numFmt w:val="decimal"/>
      <w:lvlText w:val="%1."/>
      <w:lvlJc w:val="left"/>
      <w:pPr>
        <w:ind w:left="786" w:hanging="360"/>
      </w:pPr>
      <w:rPr>
        <w:rFonts w:cs="Times New Roman" w:hint="default"/>
        <w:i w:val="0"/>
      </w:rPr>
    </w:lvl>
    <w:lvl w:ilvl="1" w:tplc="04190019" w:tentative="1">
      <w:start w:val="1"/>
      <w:numFmt w:val="lowerLetter"/>
      <w:lvlText w:val="%2."/>
      <w:lvlJc w:val="left"/>
      <w:pPr>
        <w:ind w:left="1506" w:hanging="360"/>
      </w:pPr>
      <w:rPr>
        <w:rFonts w:cs="Times New Roman"/>
      </w:rPr>
    </w:lvl>
    <w:lvl w:ilvl="2" w:tplc="0419001B" w:tentative="1">
      <w:start w:val="1"/>
      <w:numFmt w:val="lowerRoman"/>
      <w:lvlText w:val="%3."/>
      <w:lvlJc w:val="right"/>
      <w:pPr>
        <w:ind w:left="2226" w:hanging="180"/>
      </w:pPr>
      <w:rPr>
        <w:rFonts w:cs="Times New Roman"/>
      </w:rPr>
    </w:lvl>
    <w:lvl w:ilvl="3" w:tplc="0419000F" w:tentative="1">
      <w:start w:val="1"/>
      <w:numFmt w:val="decimal"/>
      <w:lvlText w:val="%4."/>
      <w:lvlJc w:val="left"/>
      <w:pPr>
        <w:ind w:left="2946" w:hanging="360"/>
      </w:pPr>
      <w:rPr>
        <w:rFonts w:cs="Times New Roman"/>
      </w:rPr>
    </w:lvl>
    <w:lvl w:ilvl="4" w:tplc="04190019" w:tentative="1">
      <w:start w:val="1"/>
      <w:numFmt w:val="lowerLetter"/>
      <w:lvlText w:val="%5."/>
      <w:lvlJc w:val="left"/>
      <w:pPr>
        <w:ind w:left="3666" w:hanging="360"/>
      </w:pPr>
      <w:rPr>
        <w:rFonts w:cs="Times New Roman"/>
      </w:rPr>
    </w:lvl>
    <w:lvl w:ilvl="5" w:tplc="0419001B" w:tentative="1">
      <w:start w:val="1"/>
      <w:numFmt w:val="lowerRoman"/>
      <w:lvlText w:val="%6."/>
      <w:lvlJc w:val="right"/>
      <w:pPr>
        <w:ind w:left="4386" w:hanging="180"/>
      </w:pPr>
      <w:rPr>
        <w:rFonts w:cs="Times New Roman"/>
      </w:rPr>
    </w:lvl>
    <w:lvl w:ilvl="6" w:tplc="0419000F" w:tentative="1">
      <w:start w:val="1"/>
      <w:numFmt w:val="decimal"/>
      <w:lvlText w:val="%7."/>
      <w:lvlJc w:val="left"/>
      <w:pPr>
        <w:ind w:left="5106" w:hanging="360"/>
      </w:pPr>
      <w:rPr>
        <w:rFonts w:cs="Times New Roman"/>
      </w:rPr>
    </w:lvl>
    <w:lvl w:ilvl="7" w:tplc="04190019" w:tentative="1">
      <w:start w:val="1"/>
      <w:numFmt w:val="lowerLetter"/>
      <w:lvlText w:val="%8."/>
      <w:lvlJc w:val="left"/>
      <w:pPr>
        <w:ind w:left="5826" w:hanging="360"/>
      </w:pPr>
      <w:rPr>
        <w:rFonts w:cs="Times New Roman"/>
      </w:rPr>
    </w:lvl>
    <w:lvl w:ilvl="8" w:tplc="0419001B" w:tentative="1">
      <w:start w:val="1"/>
      <w:numFmt w:val="lowerRoman"/>
      <w:lvlText w:val="%9."/>
      <w:lvlJc w:val="right"/>
      <w:pPr>
        <w:ind w:left="6546" w:hanging="180"/>
      </w:pPr>
      <w:rPr>
        <w:rFonts w:cs="Times New Roman"/>
      </w:rPr>
    </w:lvl>
  </w:abstractNum>
  <w:abstractNum w:abstractNumId="25" w15:restartNumberingAfterBreak="0">
    <w:nsid w:val="73AD1164"/>
    <w:multiLevelType w:val="hybridMultilevel"/>
    <w:tmpl w:val="11EE3510"/>
    <w:lvl w:ilvl="0" w:tplc="A98CEAE0">
      <w:numFmt w:val="bullet"/>
      <w:lvlText w:val="-"/>
      <w:lvlJc w:val="left"/>
      <w:pPr>
        <w:ind w:left="720" w:hanging="360"/>
      </w:pPr>
      <w:rPr>
        <w:rFonts w:ascii="Times New Roman" w:eastAsia="Times New Roman" w:hAnsi="Times New Roman" w:hint="default"/>
        <w:color w:val="000000"/>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7AD8084A"/>
    <w:multiLevelType w:val="multilevel"/>
    <w:tmpl w:val="641A9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lvlOverride w:ilvl="6"/>
    <w:lvlOverride w:ilvl="7"/>
    <w:lvlOverride w:ilvl="8"/>
  </w:num>
  <w:num w:numId="2">
    <w:abstractNumId w:val="3"/>
  </w:num>
  <w:num w:numId="3">
    <w:abstractNumId w:val="7"/>
  </w:num>
  <w:num w:numId="4">
    <w:abstractNumId w:val="24"/>
  </w:num>
  <w:num w:numId="5">
    <w:abstractNumId w:val="1"/>
  </w:num>
  <w:num w:numId="6">
    <w:abstractNumId w:val="11"/>
  </w:num>
  <w:num w:numId="7">
    <w:abstractNumId w:val="25"/>
  </w:num>
  <w:num w:numId="8">
    <w:abstractNumId w:val="4"/>
  </w:num>
  <w:num w:numId="9">
    <w:abstractNumId w:val="9"/>
  </w:num>
  <w:num w:numId="10">
    <w:abstractNumId w:val="15"/>
  </w:num>
  <w:num w:numId="11">
    <w:abstractNumId w:val="12"/>
  </w:num>
  <w:num w:numId="12">
    <w:abstractNumId w:val="14"/>
  </w:num>
  <w:num w:numId="13">
    <w:abstractNumId w:val="21"/>
  </w:num>
  <w:num w:numId="14">
    <w:abstractNumId w:val="17"/>
  </w:num>
  <w:num w:numId="15">
    <w:abstractNumId w:val="26"/>
  </w:num>
  <w:num w:numId="16">
    <w:abstractNumId w:val="5"/>
  </w:num>
  <w:num w:numId="17">
    <w:abstractNumId w:val="18"/>
  </w:num>
  <w:num w:numId="18">
    <w:abstractNumId w:val="23"/>
  </w:num>
  <w:num w:numId="19">
    <w:abstractNumId w:val="6"/>
  </w:num>
  <w:num w:numId="20">
    <w:abstractNumId w:val="8"/>
  </w:num>
  <w:num w:numId="21">
    <w:abstractNumId w:val="22"/>
  </w:num>
  <w:num w:numId="22">
    <w:abstractNumId w:val="13"/>
  </w:num>
  <w:num w:numId="23">
    <w:abstractNumId w:val="10"/>
  </w:num>
  <w:num w:numId="24">
    <w:abstractNumId w:val="0"/>
    <w:lvlOverride w:ilvl="0">
      <w:lvl w:ilvl="0">
        <w:start w:val="65535"/>
        <w:numFmt w:val="bullet"/>
        <w:lvlText w:val="-"/>
        <w:legacy w:legacy="1" w:legacySpace="0" w:legacyIndent="221"/>
        <w:lvlJc w:val="left"/>
        <w:rPr>
          <w:rFonts w:ascii="Times New Roman" w:hAnsi="Times New Roman" w:cs="Times New Roman" w:hint="default"/>
        </w:rPr>
      </w:lvl>
    </w:lvlOverride>
  </w:num>
  <w:num w:numId="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num>
  <w:num w:numId="29">
    <w:abstractNumId w:val="16"/>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hideSpellingErrors/>
  <w:proofState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66B3"/>
    <w:rsid w:val="00020EF5"/>
    <w:rsid w:val="0003415F"/>
    <w:rsid w:val="00035815"/>
    <w:rsid w:val="0003626C"/>
    <w:rsid w:val="0004034E"/>
    <w:rsid w:val="0006650D"/>
    <w:rsid w:val="00097B10"/>
    <w:rsid w:val="000A075F"/>
    <w:rsid w:val="000A1AE7"/>
    <w:rsid w:val="000A2EBB"/>
    <w:rsid w:val="000A69BC"/>
    <w:rsid w:val="000C121B"/>
    <w:rsid w:val="000C5A59"/>
    <w:rsid w:val="0010606D"/>
    <w:rsid w:val="001153D6"/>
    <w:rsid w:val="00120103"/>
    <w:rsid w:val="0012169F"/>
    <w:rsid w:val="00125B53"/>
    <w:rsid w:val="00143C5C"/>
    <w:rsid w:val="00151D89"/>
    <w:rsid w:val="00155469"/>
    <w:rsid w:val="00175D51"/>
    <w:rsid w:val="001A44DE"/>
    <w:rsid w:val="001A66B3"/>
    <w:rsid w:val="001A715B"/>
    <w:rsid w:val="001B143C"/>
    <w:rsid w:val="001B15C5"/>
    <w:rsid w:val="001B414D"/>
    <w:rsid w:val="001C5301"/>
    <w:rsid w:val="001C55F7"/>
    <w:rsid w:val="001D0E3E"/>
    <w:rsid w:val="001D65E5"/>
    <w:rsid w:val="001F56C3"/>
    <w:rsid w:val="00204182"/>
    <w:rsid w:val="0020494B"/>
    <w:rsid w:val="002074C4"/>
    <w:rsid w:val="00212C65"/>
    <w:rsid w:val="002142FE"/>
    <w:rsid w:val="00252015"/>
    <w:rsid w:val="00264F91"/>
    <w:rsid w:val="00266E95"/>
    <w:rsid w:val="00295F3C"/>
    <w:rsid w:val="002A0486"/>
    <w:rsid w:val="002A44F9"/>
    <w:rsid w:val="002A6311"/>
    <w:rsid w:val="002D2336"/>
    <w:rsid w:val="002E2515"/>
    <w:rsid w:val="00301A44"/>
    <w:rsid w:val="00305017"/>
    <w:rsid w:val="0032697A"/>
    <w:rsid w:val="00357F04"/>
    <w:rsid w:val="003638E1"/>
    <w:rsid w:val="003818BD"/>
    <w:rsid w:val="003947E6"/>
    <w:rsid w:val="003B5615"/>
    <w:rsid w:val="003C67F8"/>
    <w:rsid w:val="003D0D4E"/>
    <w:rsid w:val="00405FAC"/>
    <w:rsid w:val="00415C4F"/>
    <w:rsid w:val="00430658"/>
    <w:rsid w:val="004A07F9"/>
    <w:rsid w:val="004B6FED"/>
    <w:rsid w:val="004B7103"/>
    <w:rsid w:val="004D1169"/>
    <w:rsid w:val="004D2EFB"/>
    <w:rsid w:val="004D6C12"/>
    <w:rsid w:val="004D7F09"/>
    <w:rsid w:val="004F0376"/>
    <w:rsid w:val="004F3CBE"/>
    <w:rsid w:val="005031F5"/>
    <w:rsid w:val="00505D88"/>
    <w:rsid w:val="005214DA"/>
    <w:rsid w:val="00521FD1"/>
    <w:rsid w:val="00541465"/>
    <w:rsid w:val="005428E6"/>
    <w:rsid w:val="00551362"/>
    <w:rsid w:val="00561028"/>
    <w:rsid w:val="005B0C0C"/>
    <w:rsid w:val="005B1FCA"/>
    <w:rsid w:val="005F19A6"/>
    <w:rsid w:val="005F322E"/>
    <w:rsid w:val="006063A5"/>
    <w:rsid w:val="006144F9"/>
    <w:rsid w:val="00624642"/>
    <w:rsid w:val="00633DD2"/>
    <w:rsid w:val="00634576"/>
    <w:rsid w:val="00634EB9"/>
    <w:rsid w:val="00642E74"/>
    <w:rsid w:val="006455E1"/>
    <w:rsid w:val="0065471B"/>
    <w:rsid w:val="00654C0C"/>
    <w:rsid w:val="00663CC4"/>
    <w:rsid w:val="00666F80"/>
    <w:rsid w:val="00675138"/>
    <w:rsid w:val="006A0A44"/>
    <w:rsid w:val="006D15A0"/>
    <w:rsid w:val="006D16F1"/>
    <w:rsid w:val="006D26D6"/>
    <w:rsid w:val="006D5955"/>
    <w:rsid w:val="006F27C3"/>
    <w:rsid w:val="006F3B3D"/>
    <w:rsid w:val="007050C2"/>
    <w:rsid w:val="007212F5"/>
    <w:rsid w:val="007326A1"/>
    <w:rsid w:val="0073342E"/>
    <w:rsid w:val="0074150E"/>
    <w:rsid w:val="007568B1"/>
    <w:rsid w:val="00773B46"/>
    <w:rsid w:val="00795FE9"/>
    <w:rsid w:val="007D162B"/>
    <w:rsid w:val="007F1FDD"/>
    <w:rsid w:val="00821C09"/>
    <w:rsid w:val="00824FDB"/>
    <w:rsid w:val="00831B66"/>
    <w:rsid w:val="00840A15"/>
    <w:rsid w:val="0085182D"/>
    <w:rsid w:val="008715C8"/>
    <w:rsid w:val="00884966"/>
    <w:rsid w:val="00890CBF"/>
    <w:rsid w:val="00891FDF"/>
    <w:rsid w:val="008A1F4B"/>
    <w:rsid w:val="008A7076"/>
    <w:rsid w:val="008B11E5"/>
    <w:rsid w:val="008C6818"/>
    <w:rsid w:val="008E0E35"/>
    <w:rsid w:val="008E7BCB"/>
    <w:rsid w:val="00902E25"/>
    <w:rsid w:val="00903518"/>
    <w:rsid w:val="00905353"/>
    <w:rsid w:val="00911E15"/>
    <w:rsid w:val="00930094"/>
    <w:rsid w:val="009A2BC2"/>
    <w:rsid w:val="009B4D6B"/>
    <w:rsid w:val="009D16E2"/>
    <w:rsid w:val="009F7FCF"/>
    <w:rsid w:val="00A064B3"/>
    <w:rsid w:val="00A26318"/>
    <w:rsid w:val="00A31EA2"/>
    <w:rsid w:val="00A60974"/>
    <w:rsid w:val="00A8144D"/>
    <w:rsid w:val="00A85257"/>
    <w:rsid w:val="00A94565"/>
    <w:rsid w:val="00AA0422"/>
    <w:rsid w:val="00AA1807"/>
    <w:rsid w:val="00AC7A2F"/>
    <w:rsid w:val="00AD7FF8"/>
    <w:rsid w:val="00AE591B"/>
    <w:rsid w:val="00AF0B15"/>
    <w:rsid w:val="00AF1D07"/>
    <w:rsid w:val="00B132B6"/>
    <w:rsid w:val="00B15EFB"/>
    <w:rsid w:val="00B508B9"/>
    <w:rsid w:val="00B5382F"/>
    <w:rsid w:val="00B85AA4"/>
    <w:rsid w:val="00B876B2"/>
    <w:rsid w:val="00B96669"/>
    <w:rsid w:val="00BB6672"/>
    <w:rsid w:val="00BC31FD"/>
    <w:rsid w:val="00BE379B"/>
    <w:rsid w:val="00C023A3"/>
    <w:rsid w:val="00C06C67"/>
    <w:rsid w:val="00C074D0"/>
    <w:rsid w:val="00C13E32"/>
    <w:rsid w:val="00C20B94"/>
    <w:rsid w:val="00C54B20"/>
    <w:rsid w:val="00C579F9"/>
    <w:rsid w:val="00C80061"/>
    <w:rsid w:val="00C87BA4"/>
    <w:rsid w:val="00C919DF"/>
    <w:rsid w:val="00CA700A"/>
    <w:rsid w:val="00CA7CC9"/>
    <w:rsid w:val="00CC3C1C"/>
    <w:rsid w:val="00D0682A"/>
    <w:rsid w:val="00D14672"/>
    <w:rsid w:val="00D432EC"/>
    <w:rsid w:val="00D45080"/>
    <w:rsid w:val="00D52F07"/>
    <w:rsid w:val="00D63C5E"/>
    <w:rsid w:val="00D82F02"/>
    <w:rsid w:val="00D844E1"/>
    <w:rsid w:val="00DC0120"/>
    <w:rsid w:val="00DC5716"/>
    <w:rsid w:val="00DE0DE5"/>
    <w:rsid w:val="00DF7633"/>
    <w:rsid w:val="00E0586E"/>
    <w:rsid w:val="00E15454"/>
    <w:rsid w:val="00E22C0E"/>
    <w:rsid w:val="00E37A5F"/>
    <w:rsid w:val="00E4428B"/>
    <w:rsid w:val="00E560C0"/>
    <w:rsid w:val="00E63358"/>
    <w:rsid w:val="00E827B0"/>
    <w:rsid w:val="00E87725"/>
    <w:rsid w:val="00E931D3"/>
    <w:rsid w:val="00EA39D6"/>
    <w:rsid w:val="00EE6133"/>
    <w:rsid w:val="00EF1092"/>
    <w:rsid w:val="00EF67FE"/>
    <w:rsid w:val="00F1552F"/>
    <w:rsid w:val="00F454F0"/>
    <w:rsid w:val="00F508C9"/>
    <w:rsid w:val="00F508D5"/>
    <w:rsid w:val="00F53E62"/>
    <w:rsid w:val="00F55C04"/>
    <w:rsid w:val="00F6454A"/>
    <w:rsid w:val="00F67405"/>
    <w:rsid w:val="00F73FC9"/>
    <w:rsid w:val="00FA4AA1"/>
    <w:rsid w:val="00FA5A03"/>
    <w:rsid w:val="00FA7D1A"/>
    <w:rsid w:val="00FB5060"/>
    <w:rsid w:val="00FB5681"/>
    <w:rsid w:val="00FD124D"/>
    <w:rsid w:val="00FD3509"/>
    <w:rsid w:val="00FD3DAE"/>
    <w:rsid w:val="00FE1C8D"/>
    <w:rsid w:val="00FF77F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9CAF1E"/>
  <w15:chartTrackingRefBased/>
  <w15:docId w15:val="{908D2C38-10E5-4CC3-9BD6-B1D9C82EF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1A66B3"/>
    <w:pPr>
      <w:keepNext/>
      <w:keepLines/>
      <w:spacing w:before="480" w:after="120" w:line="276" w:lineRule="auto"/>
      <w:outlineLvl w:val="0"/>
    </w:pPr>
    <w:rPr>
      <w:rFonts w:ascii="Arial" w:eastAsia="Arial" w:hAnsi="Arial" w:cs="Arial"/>
      <w:b/>
      <w:sz w:val="48"/>
      <w:szCs w:val="48"/>
      <w:lang w:eastAsia="ru-RU"/>
    </w:rPr>
  </w:style>
  <w:style w:type="paragraph" w:styleId="2">
    <w:name w:val="heading 2"/>
    <w:basedOn w:val="a"/>
    <w:next w:val="a"/>
    <w:link w:val="20"/>
    <w:rsid w:val="001A66B3"/>
    <w:pPr>
      <w:keepNext/>
      <w:keepLines/>
      <w:spacing w:before="360" w:after="80" w:line="276" w:lineRule="auto"/>
      <w:outlineLvl w:val="1"/>
    </w:pPr>
    <w:rPr>
      <w:rFonts w:ascii="Arial" w:eastAsia="Arial" w:hAnsi="Arial" w:cs="Arial"/>
      <w:b/>
      <w:sz w:val="36"/>
      <w:szCs w:val="36"/>
      <w:lang w:eastAsia="ru-RU"/>
    </w:rPr>
  </w:style>
  <w:style w:type="paragraph" w:styleId="3">
    <w:name w:val="heading 3"/>
    <w:basedOn w:val="a"/>
    <w:next w:val="a"/>
    <w:link w:val="30"/>
    <w:rsid w:val="001A66B3"/>
    <w:pPr>
      <w:keepNext/>
      <w:keepLines/>
      <w:spacing w:before="280" w:after="80" w:line="276" w:lineRule="auto"/>
      <w:outlineLvl w:val="2"/>
    </w:pPr>
    <w:rPr>
      <w:rFonts w:ascii="Arial" w:eastAsia="Arial" w:hAnsi="Arial" w:cs="Arial"/>
      <w:b/>
      <w:sz w:val="28"/>
      <w:szCs w:val="28"/>
      <w:lang w:eastAsia="ru-RU"/>
    </w:rPr>
  </w:style>
  <w:style w:type="paragraph" w:styleId="4">
    <w:name w:val="heading 4"/>
    <w:basedOn w:val="a"/>
    <w:next w:val="a"/>
    <w:link w:val="40"/>
    <w:rsid w:val="001A66B3"/>
    <w:pPr>
      <w:keepNext/>
      <w:keepLines/>
      <w:spacing w:before="240" w:after="40" w:line="276" w:lineRule="auto"/>
      <w:outlineLvl w:val="3"/>
    </w:pPr>
    <w:rPr>
      <w:rFonts w:ascii="Arial" w:eastAsia="Arial" w:hAnsi="Arial" w:cs="Arial"/>
      <w:b/>
      <w:sz w:val="24"/>
      <w:szCs w:val="24"/>
      <w:lang w:eastAsia="ru-RU"/>
    </w:rPr>
  </w:style>
  <w:style w:type="paragraph" w:styleId="5">
    <w:name w:val="heading 5"/>
    <w:basedOn w:val="a"/>
    <w:next w:val="a"/>
    <w:link w:val="50"/>
    <w:rsid w:val="001A66B3"/>
    <w:pPr>
      <w:keepNext/>
      <w:keepLines/>
      <w:spacing w:before="220" w:after="40" w:line="276" w:lineRule="auto"/>
      <w:outlineLvl w:val="4"/>
    </w:pPr>
    <w:rPr>
      <w:rFonts w:ascii="Arial" w:eastAsia="Arial" w:hAnsi="Arial" w:cs="Arial"/>
      <w:b/>
      <w:lang w:eastAsia="ru-RU"/>
    </w:rPr>
  </w:style>
  <w:style w:type="paragraph" w:styleId="6">
    <w:name w:val="heading 6"/>
    <w:basedOn w:val="a"/>
    <w:next w:val="a"/>
    <w:link w:val="60"/>
    <w:rsid w:val="001A66B3"/>
    <w:pPr>
      <w:keepNext/>
      <w:keepLines/>
      <w:spacing w:before="200" w:after="40" w:line="276" w:lineRule="auto"/>
      <w:outlineLvl w:val="5"/>
    </w:pPr>
    <w:rPr>
      <w:rFonts w:ascii="Arial" w:eastAsia="Arial" w:hAnsi="Arial" w:cs="Arial"/>
      <w:b/>
      <w:sz w:val="20"/>
      <w:szCs w:val="20"/>
      <w:lang w:eastAsia="ru-RU"/>
    </w:rPr>
  </w:style>
  <w:style w:type="paragraph" w:styleId="7">
    <w:name w:val="heading 7"/>
    <w:basedOn w:val="a"/>
    <w:next w:val="a"/>
    <w:link w:val="70"/>
    <w:uiPriority w:val="9"/>
    <w:semiHidden/>
    <w:unhideWhenUsed/>
    <w:qFormat/>
    <w:rsid w:val="001A66B3"/>
    <w:pPr>
      <w:keepNext/>
      <w:keepLines/>
      <w:spacing w:before="40" w:after="0"/>
      <w:outlineLvl w:val="6"/>
    </w:pPr>
    <w:rPr>
      <w:rFonts w:ascii="Calibri" w:eastAsia="Times New Roman" w:hAnsi="Calibri" w:cs="Times New Roman"/>
      <w:i/>
      <w:iCs/>
      <w:color w:val="404040"/>
    </w:rPr>
  </w:style>
  <w:style w:type="paragraph" w:styleId="8">
    <w:name w:val="heading 8"/>
    <w:basedOn w:val="a"/>
    <w:next w:val="a"/>
    <w:link w:val="80"/>
    <w:uiPriority w:val="9"/>
    <w:semiHidden/>
    <w:unhideWhenUsed/>
    <w:qFormat/>
    <w:rsid w:val="001A66B3"/>
    <w:pPr>
      <w:keepNext/>
      <w:keepLines/>
      <w:spacing w:before="40" w:after="0"/>
      <w:outlineLvl w:val="7"/>
    </w:pPr>
    <w:rPr>
      <w:rFonts w:ascii="Calibri" w:eastAsia="Times New Roman" w:hAnsi="Calibri" w:cs="Times New Roman"/>
      <w:color w:val="404040"/>
      <w:sz w:val="20"/>
      <w:szCs w:val="20"/>
    </w:rPr>
  </w:style>
  <w:style w:type="paragraph" w:styleId="9">
    <w:name w:val="heading 9"/>
    <w:basedOn w:val="a"/>
    <w:next w:val="a"/>
    <w:link w:val="90"/>
    <w:uiPriority w:val="9"/>
    <w:semiHidden/>
    <w:unhideWhenUsed/>
    <w:qFormat/>
    <w:rsid w:val="001A66B3"/>
    <w:pPr>
      <w:keepNext/>
      <w:keepLines/>
      <w:spacing w:before="40" w:after="0"/>
      <w:outlineLvl w:val="8"/>
    </w:pPr>
    <w:rPr>
      <w:rFonts w:ascii="Calibri" w:eastAsia="Times New Roman" w:hAnsi="Calibri" w:cs="Times New Roman"/>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A66B3"/>
    <w:rPr>
      <w:rFonts w:ascii="Arial" w:eastAsia="Arial" w:hAnsi="Arial" w:cs="Arial"/>
      <w:b/>
      <w:sz w:val="48"/>
      <w:szCs w:val="48"/>
      <w:lang w:eastAsia="ru-RU"/>
    </w:rPr>
  </w:style>
  <w:style w:type="character" w:customStyle="1" w:styleId="20">
    <w:name w:val="Заголовок 2 Знак"/>
    <w:basedOn w:val="a0"/>
    <w:link w:val="2"/>
    <w:rsid w:val="001A66B3"/>
    <w:rPr>
      <w:rFonts w:ascii="Arial" w:eastAsia="Arial" w:hAnsi="Arial" w:cs="Arial"/>
      <w:b/>
      <w:sz w:val="36"/>
      <w:szCs w:val="36"/>
      <w:lang w:eastAsia="ru-RU"/>
    </w:rPr>
  </w:style>
  <w:style w:type="character" w:customStyle="1" w:styleId="30">
    <w:name w:val="Заголовок 3 Знак"/>
    <w:basedOn w:val="a0"/>
    <w:link w:val="3"/>
    <w:rsid w:val="001A66B3"/>
    <w:rPr>
      <w:rFonts w:ascii="Arial" w:eastAsia="Arial" w:hAnsi="Arial" w:cs="Arial"/>
      <w:b/>
      <w:sz w:val="28"/>
      <w:szCs w:val="28"/>
      <w:lang w:eastAsia="ru-RU"/>
    </w:rPr>
  </w:style>
  <w:style w:type="character" w:customStyle="1" w:styleId="40">
    <w:name w:val="Заголовок 4 Знак"/>
    <w:basedOn w:val="a0"/>
    <w:link w:val="4"/>
    <w:rsid w:val="001A66B3"/>
    <w:rPr>
      <w:rFonts w:ascii="Arial" w:eastAsia="Arial" w:hAnsi="Arial" w:cs="Arial"/>
      <w:b/>
      <w:sz w:val="24"/>
      <w:szCs w:val="24"/>
      <w:lang w:eastAsia="ru-RU"/>
    </w:rPr>
  </w:style>
  <w:style w:type="character" w:customStyle="1" w:styleId="50">
    <w:name w:val="Заголовок 5 Знак"/>
    <w:basedOn w:val="a0"/>
    <w:link w:val="5"/>
    <w:rsid w:val="001A66B3"/>
    <w:rPr>
      <w:rFonts w:ascii="Arial" w:eastAsia="Arial" w:hAnsi="Arial" w:cs="Arial"/>
      <w:b/>
      <w:lang w:eastAsia="ru-RU"/>
    </w:rPr>
  </w:style>
  <w:style w:type="character" w:customStyle="1" w:styleId="60">
    <w:name w:val="Заголовок 6 Знак"/>
    <w:basedOn w:val="a0"/>
    <w:link w:val="6"/>
    <w:rsid w:val="001A66B3"/>
    <w:rPr>
      <w:rFonts w:ascii="Arial" w:eastAsia="Arial" w:hAnsi="Arial" w:cs="Arial"/>
      <w:b/>
      <w:sz w:val="20"/>
      <w:szCs w:val="20"/>
      <w:lang w:eastAsia="ru-RU"/>
    </w:rPr>
  </w:style>
  <w:style w:type="paragraph" w:customStyle="1" w:styleId="71">
    <w:name w:val="Заголовок 71"/>
    <w:basedOn w:val="a"/>
    <w:next w:val="a"/>
    <w:uiPriority w:val="9"/>
    <w:unhideWhenUsed/>
    <w:qFormat/>
    <w:rsid w:val="001A66B3"/>
    <w:pPr>
      <w:keepNext/>
      <w:keepLines/>
      <w:spacing w:before="200" w:after="0" w:line="276" w:lineRule="auto"/>
      <w:outlineLvl w:val="6"/>
    </w:pPr>
    <w:rPr>
      <w:rFonts w:ascii="Calibri" w:eastAsia="Times New Roman" w:hAnsi="Calibri" w:cs="Times New Roman"/>
      <w:i/>
      <w:iCs/>
      <w:color w:val="404040"/>
      <w:lang w:eastAsia="ru-RU"/>
    </w:rPr>
  </w:style>
  <w:style w:type="paragraph" w:customStyle="1" w:styleId="81">
    <w:name w:val="Заголовок 81"/>
    <w:basedOn w:val="a"/>
    <w:next w:val="a"/>
    <w:uiPriority w:val="9"/>
    <w:unhideWhenUsed/>
    <w:qFormat/>
    <w:rsid w:val="001A66B3"/>
    <w:pPr>
      <w:keepNext/>
      <w:keepLines/>
      <w:spacing w:before="200" w:after="0" w:line="276" w:lineRule="auto"/>
      <w:outlineLvl w:val="7"/>
    </w:pPr>
    <w:rPr>
      <w:rFonts w:ascii="Calibri" w:eastAsia="Times New Roman" w:hAnsi="Calibri" w:cs="Times New Roman"/>
      <w:color w:val="404040"/>
      <w:sz w:val="20"/>
      <w:szCs w:val="20"/>
      <w:lang w:eastAsia="ru-RU"/>
    </w:rPr>
  </w:style>
  <w:style w:type="paragraph" w:customStyle="1" w:styleId="91">
    <w:name w:val="Заголовок 91"/>
    <w:basedOn w:val="a"/>
    <w:next w:val="a"/>
    <w:uiPriority w:val="9"/>
    <w:unhideWhenUsed/>
    <w:qFormat/>
    <w:rsid w:val="001A66B3"/>
    <w:pPr>
      <w:keepNext/>
      <w:keepLines/>
      <w:spacing w:before="200" w:after="0" w:line="276" w:lineRule="auto"/>
      <w:outlineLvl w:val="8"/>
    </w:pPr>
    <w:rPr>
      <w:rFonts w:ascii="Calibri" w:eastAsia="Times New Roman" w:hAnsi="Calibri" w:cs="Times New Roman"/>
      <w:i/>
      <w:iCs/>
      <w:color w:val="404040"/>
      <w:sz w:val="20"/>
      <w:szCs w:val="20"/>
      <w:lang w:eastAsia="ru-RU"/>
    </w:rPr>
  </w:style>
  <w:style w:type="numbering" w:customStyle="1" w:styleId="11">
    <w:name w:val="Нет списка1"/>
    <w:next w:val="a2"/>
    <w:uiPriority w:val="99"/>
    <w:semiHidden/>
    <w:unhideWhenUsed/>
    <w:rsid w:val="001A66B3"/>
  </w:style>
  <w:style w:type="table" w:customStyle="1" w:styleId="TableNormal">
    <w:name w:val="Table Normal"/>
    <w:rsid w:val="001A66B3"/>
    <w:pPr>
      <w:spacing w:after="0" w:line="276" w:lineRule="auto"/>
    </w:pPr>
    <w:rPr>
      <w:rFonts w:ascii="Arial" w:eastAsia="Arial" w:hAnsi="Arial" w:cs="Arial"/>
      <w:lang w:eastAsia="ru-RU"/>
    </w:rPr>
    <w:tblPr>
      <w:tblCellMar>
        <w:top w:w="0" w:type="dxa"/>
        <w:left w:w="0" w:type="dxa"/>
        <w:bottom w:w="0" w:type="dxa"/>
        <w:right w:w="0" w:type="dxa"/>
      </w:tblCellMar>
    </w:tblPr>
  </w:style>
  <w:style w:type="paragraph" w:styleId="a3">
    <w:name w:val="Title"/>
    <w:basedOn w:val="a"/>
    <w:next w:val="a"/>
    <w:link w:val="a4"/>
    <w:rsid w:val="001A66B3"/>
    <w:pPr>
      <w:keepNext/>
      <w:keepLines/>
      <w:spacing w:before="480" w:after="120" w:line="276" w:lineRule="auto"/>
    </w:pPr>
    <w:rPr>
      <w:rFonts w:ascii="Arial" w:eastAsia="Arial" w:hAnsi="Arial" w:cs="Arial"/>
      <w:b/>
      <w:sz w:val="72"/>
      <w:szCs w:val="72"/>
      <w:lang w:eastAsia="ru-RU"/>
    </w:rPr>
  </w:style>
  <w:style w:type="character" w:customStyle="1" w:styleId="a4">
    <w:name w:val="Название Знак"/>
    <w:basedOn w:val="a0"/>
    <w:link w:val="a3"/>
    <w:rsid w:val="001A66B3"/>
    <w:rPr>
      <w:rFonts w:ascii="Arial" w:eastAsia="Arial" w:hAnsi="Arial" w:cs="Arial"/>
      <w:b/>
      <w:sz w:val="72"/>
      <w:szCs w:val="72"/>
      <w:lang w:eastAsia="ru-RU"/>
    </w:rPr>
  </w:style>
  <w:style w:type="paragraph" w:styleId="a5">
    <w:name w:val="Subtitle"/>
    <w:basedOn w:val="a"/>
    <w:next w:val="a"/>
    <w:link w:val="a6"/>
    <w:qFormat/>
    <w:rsid w:val="001A66B3"/>
    <w:pPr>
      <w:keepNext/>
      <w:keepLines/>
      <w:spacing w:before="360" w:after="80" w:line="276" w:lineRule="auto"/>
    </w:pPr>
    <w:rPr>
      <w:rFonts w:ascii="Georgia" w:eastAsia="Georgia" w:hAnsi="Georgia" w:cs="Georgia"/>
      <w:i/>
      <w:color w:val="666666"/>
      <w:sz w:val="48"/>
      <w:szCs w:val="48"/>
      <w:lang w:eastAsia="ru-RU"/>
    </w:rPr>
  </w:style>
  <w:style w:type="character" w:customStyle="1" w:styleId="a6">
    <w:name w:val="Подзаголовок Знак"/>
    <w:basedOn w:val="a0"/>
    <w:link w:val="a5"/>
    <w:rsid w:val="001A66B3"/>
    <w:rPr>
      <w:rFonts w:ascii="Georgia" w:eastAsia="Georgia" w:hAnsi="Georgia" w:cs="Georgia"/>
      <w:i/>
      <w:color w:val="666666"/>
      <w:sz w:val="48"/>
      <w:szCs w:val="48"/>
      <w:lang w:eastAsia="ru-RU"/>
    </w:rPr>
  </w:style>
  <w:style w:type="table" w:customStyle="1" w:styleId="41">
    <w:name w:val="4"/>
    <w:basedOn w:val="TableNormal"/>
    <w:rsid w:val="001A66B3"/>
    <w:tblPr>
      <w:tblStyleRowBandSize w:val="1"/>
      <w:tblStyleColBandSize w:val="1"/>
      <w:tblCellMar>
        <w:top w:w="100" w:type="dxa"/>
        <w:left w:w="100" w:type="dxa"/>
        <w:bottom w:w="100" w:type="dxa"/>
        <w:right w:w="100" w:type="dxa"/>
      </w:tblCellMar>
    </w:tblPr>
  </w:style>
  <w:style w:type="table" w:customStyle="1" w:styleId="31">
    <w:name w:val="3"/>
    <w:basedOn w:val="TableNormal"/>
    <w:rsid w:val="001A66B3"/>
    <w:tblPr>
      <w:tblStyleRowBandSize w:val="1"/>
      <w:tblStyleColBandSize w:val="1"/>
      <w:tblCellMar>
        <w:top w:w="100" w:type="dxa"/>
        <w:left w:w="100" w:type="dxa"/>
        <w:bottom w:w="100" w:type="dxa"/>
        <w:right w:w="100" w:type="dxa"/>
      </w:tblCellMar>
    </w:tblPr>
  </w:style>
  <w:style w:type="table" w:customStyle="1" w:styleId="21">
    <w:name w:val="2"/>
    <w:basedOn w:val="TableNormal"/>
    <w:rsid w:val="001A66B3"/>
    <w:tblPr>
      <w:tblStyleRowBandSize w:val="1"/>
      <w:tblStyleColBandSize w:val="1"/>
      <w:tblCellMar>
        <w:top w:w="100" w:type="dxa"/>
        <w:left w:w="100" w:type="dxa"/>
        <w:bottom w:w="100" w:type="dxa"/>
        <w:right w:w="100" w:type="dxa"/>
      </w:tblCellMar>
    </w:tblPr>
  </w:style>
  <w:style w:type="table" w:customStyle="1" w:styleId="12">
    <w:name w:val="1"/>
    <w:basedOn w:val="TableNormal"/>
    <w:rsid w:val="001A66B3"/>
    <w:tblPr>
      <w:tblStyleRowBandSize w:val="1"/>
      <w:tblStyleColBandSize w:val="1"/>
      <w:tblCellMar>
        <w:top w:w="100" w:type="dxa"/>
        <w:left w:w="100" w:type="dxa"/>
        <w:bottom w:w="100" w:type="dxa"/>
        <w:right w:w="100" w:type="dxa"/>
      </w:tblCellMar>
    </w:tblPr>
  </w:style>
  <w:style w:type="paragraph" w:customStyle="1" w:styleId="a7">
    <w:name w:val="a"/>
    <w:basedOn w:val="a"/>
    <w:rsid w:val="001A66B3"/>
    <w:pPr>
      <w:spacing w:after="88" w:line="240" w:lineRule="auto"/>
    </w:pPr>
    <w:rPr>
      <w:rFonts w:ascii="Times New Roman" w:eastAsia="Times New Roman" w:hAnsi="Times New Roman" w:cs="Times New Roman"/>
      <w:sz w:val="24"/>
      <w:szCs w:val="24"/>
      <w:lang w:eastAsia="ru-RU"/>
    </w:rPr>
  </w:style>
  <w:style w:type="character" w:customStyle="1" w:styleId="13">
    <w:name w:val="Слабое выделение1"/>
    <w:basedOn w:val="a0"/>
    <w:uiPriority w:val="19"/>
    <w:qFormat/>
    <w:rsid w:val="001A66B3"/>
    <w:rPr>
      <w:i/>
      <w:iCs/>
      <w:color w:val="808080"/>
    </w:rPr>
  </w:style>
  <w:style w:type="paragraph" w:styleId="a8">
    <w:name w:val="No Spacing"/>
    <w:link w:val="a9"/>
    <w:uiPriority w:val="1"/>
    <w:qFormat/>
    <w:rsid w:val="001A66B3"/>
    <w:pPr>
      <w:spacing w:after="0" w:line="240" w:lineRule="auto"/>
    </w:pPr>
    <w:rPr>
      <w:rFonts w:ascii="Arial" w:eastAsia="Arial" w:hAnsi="Arial" w:cs="Arial"/>
      <w:lang w:eastAsia="ru-RU"/>
    </w:rPr>
  </w:style>
  <w:style w:type="paragraph" w:styleId="aa">
    <w:name w:val="footnote text"/>
    <w:aliases w:val="Char,Текст сноски Знак1,Текст сноски Знак Знак,Текст сноски Знак2 Знак Знак,Текст сноски Знак Знак Знак1 Знак,Char Знак2 Знак Знак,Char Знак Знак Знак Знак,Текст сноски Знак1 Знак Знак Знак,Char Знак1 Знак Знак Знак,список,список Знак Знак"/>
    <w:basedOn w:val="a"/>
    <w:link w:val="ab"/>
    <w:uiPriority w:val="99"/>
    <w:unhideWhenUsed/>
    <w:qFormat/>
    <w:rsid w:val="001A66B3"/>
    <w:pPr>
      <w:spacing w:after="0" w:line="240" w:lineRule="auto"/>
    </w:pPr>
    <w:rPr>
      <w:rFonts w:ascii="Arial" w:eastAsia="Arial" w:hAnsi="Arial" w:cs="Arial"/>
      <w:sz w:val="20"/>
      <w:szCs w:val="20"/>
      <w:lang w:eastAsia="ru-RU"/>
    </w:rPr>
  </w:style>
  <w:style w:type="character" w:customStyle="1" w:styleId="ab">
    <w:name w:val="Текст сноски Знак"/>
    <w:aliases w:val="Char Знак,Текст сноски Знак1 Знак,Текст сноски Знак Знак Знак,Текст сноски Знак2 Знак Знак Знак,Текст сноски Знак Знак Знак1 Знак Знак,Char Знак2 Знак Знак Знак,Char Знак Знак Знак Знак Знак,Текст сноски Знак1 Знак Знак Знак Знак"/>
    <w:basedOn w:val="a0"/>
    <w:link w:val="aa"/>
    <w:uiPriority w:val="99"/>
    <w:rsid w:val="001A66B3"/>
    <w:rPr>
      <w:rFonts w:ascii="Arial" w:eastAsia="Arial" w:hAnsi="Arial" w:cs="Arial"/>
      <w:sz w:val="20"/>
      <w:szCs w:val="20"/>
      <w:lang w:eastAsia="ru-RU"/>
    </w:rPr>
  </w:style>
  <w:style w:type="character" w:styleId="ac">
    <w:name w:val="footnote reference"/>
    <w:aliases w:val="ftref,Footnote Text Char1,Footnote Text Char11,Стиль текста сноски Знак,Текст сноски Знак Знак Знак Знак,Текст сноски Знак2,Текст сноски Знак1 Знак1,Текст сноски Знак2 Знак Знак Знак1,Текст сноски Знак Знак Знак1 Знак Знак1"/>
    <w:basedOn w:val="a0"/>
    <w:uiPriority w:val="99"/>
    <w:unhideWhenUsed/>
    <w:rsid w:val="001A66B3"/>
    <w:rPr>
      <w:vertAlign w:val="superscript"/>
    </w:rPr>
  </w:style>
  <w:style w:type="paragraph" w:styleId="ad">
    <w:name w:val="Balloon Text"/>
    <w:basedOn w:val="a"/>
    <w:link w:val="ae"/>
    <w:uiPriority w:val="99"/>
    <w:semiHidden/>
    <w:unhideWhenUsed/>
    <w:rsid w:val="001A66B3"/>
    <w:pPr>
      <w:spacing w:after="0" w:line="240" w:lineRule="auto"/>
    </w:pPr>
    <w:rPr>
      <w:rFonts w:ascii="Tahoma" w:eastAsia="Arial" w:hAnsi="Tahoma" w:cs="Tahoma"/>
      <w:sz w:val="16"/>
      <w:szCs w:val="16"/>
      <w:lang w:eastAsia="ru-RU"/>
    </w:rPr>
  </w:style>
  <w:style w:type="character" w:customStyle="1" w:styleId="ae">
    <w:name w:val="Текст выноски Знак"/>
    <w:basedOn w:val="a0"/>
    <w:link w:val="ad"/>
    <w:uiPriority w:val="99"/>
    <w:semiHidden/>
    <w:rsid w:val="001A66B3"/>
    <w:rPr>
      <w:rFonts w:ascii="Tahoma" w:eastAsia="Arial" w:hAnsi="Tahoma" w:cs="Tahoma"/>
      <w:sz w:val="16"/>
      <w:szCs w:val="16"/>
      <w:lang w:eastAsia="ru-RU"/>
    </w:rPr>
  </w:style>
  <w:style w:type="paragraph" w:styleId="HTML">
    <w:name w:val="HTML Preformatted"/>
    <w:basedOn w:val="a"/>
    <w:link w:val="HTML0"/>
    <w:uiPriority w:val="99"/>
    <w:unhideWhenUsed/>
    <w:rsid w:val="001A6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1A66B3"/>
    <w:rPr>
      <w:rFonts w:ascii="Courier New" w:eastAsia="Times New Roman" w:hAnsi="Courier New" w:cs="Courier New"/>
      <w:sz w:val="20"/>
      <w:szCs w:val="20"/>
      <w:lang w:eastAsia="ru-RU"/>
    </w:rPr>
  </w:style>
  <w:style w:type="character" w:customStyle="1" w:styleId="fontstyle01">
    <w:name w:val="fontstyle01"/>
    <w:rsid w:val="001A66B3"/>
    <w:rPr>
      <w:rFonts w:ascii="Calibri" w:hAnsi="Calibri"/>
      <w:color w:val="000000"/>
      <w:sz w:val="26"/>
    </w:rPr>
  </w:style>
  <w:style w:type="character" w:customStyle="1" w:styleId="100">
    <w:name w:val="Основной текст Знак10"/>
    <w:uiPriority w:val="99"/>
    <w:semiHidden/>
    <w:rsid w:val="001A66B3"/>
    <w:rPr>
      <w:sz w:val="22"/>
      <w:lang w:val="x-none" w:eastAsia="en-US"/>
    </w:rPr>
  </w:style>
  <w:style w:type="paragraph" w:styleId="af">
    <w:name w:val="List Paragraph"/>
    <w:aliases w:val="Абзац списка2"/>
    <w:basedOn w:val="a"/>
    <w:link w:val="af0"/>
    <w:uiPriority w:val="34"/>
    <w:qFormat/>
    <w:rsid w:val="001A66B3"/>
    <w:pPr>
      <w:spacing w:after="0" w:line="240" w:lineRule="auto"/>
      <w:ind w:left="720"/>
      <w:contextualSpacing/>
    </w:pPr>
    <w:rPr>
      <w:rFonts w:ascii="Times New Roman" w:eastAsia="Times New Roman" w:hAnsi="Times New Roman" w:cs="Times New Roman"/>
      <w:sz w:val="24"/>
      <w:szCs w:val="24"/>
      <w:lang w:eastAsia="ru-RU"/>
    </w:rPr>
  </w:style>
  <w:style w:type="character" w:customStyle="1" w:styleId="af0">
    <w:name w:val="Абзац списка Знак"/>
    <w:aliases w:val="Абзац списка2 Знак"/>
    <w:link w:val="af"/>
    <w:uiPriority w:val="34"/>
    <w:locked/>
    <w:rsid w:val="001A66B3"/>
    <w:rPr>
      <w:rFonts w:ascii="Times New Roman" w:eastAsia="Times New Roman" w:hAnsi="Times New Roman" w:cs="Times New Roman"/>
      <w:sz w:val="24"/>
      <w:szCs w:val="24"/>
      <w:lang w:eastAsia="ru-RU"/>
    </w:rPr>
  </w:style>
  <w:style w:type="paragraph" w:customStyle="1" w:styleId="rvps1">
    <w:name w:val="rvps1"/>
    <w:basedOn w:val="a"/>
    <w:rsid w:val="001A66B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22">
    <w:name w:val="Body Text 2"/>
    <w:basedOn w:val="a"/>
    <w:link w:val="23"/>
    <w:rsid w:val="001A66B3"/>
    <w:pPr>
      <w:spacing w:after="0" w:line="240" w:lineRule="auto"/>
      <w:jc w:val="center"/>
    </w:pPr>
    <w:rPr>
      <w:rFonts w:ascii="Journal_Uzb" w:eastAsia="Times New Roman" w:hAnsi="Journal_Uzb" w:cs="Times New Roman"/>
      <w:b/>
      <w:bCs/>
      <w:sz w:val="28"/>
      <w:szCs w:val="24"/>
      <w:lang w:eastAsia="ru-RU"/>
    </w:rPr>
  </w:style>
  <w:style w:type="character" w:customStyle="1" w:styleId="23">
    <w:name w:val="Основной текст 2 Знак"/>
    <w:basedOn w:val="a0"/>
    <w:link w:val="22"/>
    <w:rsid w:val="001A66B3"/>
    <w:rPr>
      <w:rFonts w:ascii="Journal_Uzb" w:eastAsia="Times New Roman" w:hAnsi="Journal_Uzb" w:cs="Times New Roman"/>
      <w:b/>
      <w:bCs/>
      <w:sz w:val="28"/>
      <w:szCs w:val="24"/>
      <w:lang w:eastAsia="ru-RU"/>
    </w:rPr>
  </w:style>
  <w:style w:type="character" w:customStyle="1" w:styleId="a9">
    <w:name w:val="Без интервала Знак"/>
    <w:link w:val="a8"/>
    <w:uiPriority w:val="1"/>
    <w:locked/>
    <w:rsid w:val="001A66B3"/>
    <w:rPr>
      <w:rFonts w:ascii="Arial" w:eastAsia="Arial" w:hAnsi="Arial" w:cs="Arial"/>
      <w:lang w:eastAsia="ru-RU"/>
    </w:rPr>
  </w:style>
  <w:style w:type="paragraph" w:styleId="af1">
    <w:name w:val="Body Text"/>
    <w:basedOn w:val="a"/>
    <w:link w:val="af2"/>
    <w:uiPriority w:val="99"/>
    <w:unhideWhenUsed/>
    <w:rsid w:val="001A66B3"/>
    <w:pPr>
      <w:spacing w:after="120" w:line="276" w:lineRule="auto"/>
    </w:pPr>
    <w:rPr>
      <w:rFonts w:ascii="Arial" w:eastAsia="Arial" w:hAnsi="Arial" w:cs="Arial"/>
      <w:lang w:eastAsia="ru-RU"/>
    </w:rPr>
  </w:style>
  <w:style w:type="character" w:customStyle="1" w:styleId="af2">
    <w:name w:val="Основной текст Знак"/>
    <w:basedOn w:val="a0"/>
    <w:link w:val="af1"/>
    <w:uiPriority w:val="99"/>
    <w:rsid w:val="001A66B3"/>
    <w:rPr>
      <w:rFonts w:ascii="Arial" w:eastAsia="Arial" w:hAnsi="Arial" w:cs="Arial"/>
      <w:lang w:eastAsia="ru-RU"/>
    </w:rPr>
  </w:style>
  <w:style w:type="character" w:customStyle="1" w:styleId="70">
    <w:name w:val="Заголовок 7 Знак"/>
    <w:basedOn w:val="a0"/>
    <w:link w:val="7"/>
    <w:uiPriority w:val="9"/>
    <w:rsid w:val="001A66B3"/>
    <w:rPr>
      <w:rFonts w:ascii="Calibri" w:eastAsia="Times New Roman" w:hAnsi="Calibri" w:cs="Times New Roman"/>
      <w:i/>
      <w:iCs/>
      <w:color w:val="404040"/>
    </w:rPr>
  </w:style>
  <w:style w:type="character" w:customStyle="1" w:styleId="14">
    <w:name w:val="Сильное выделение1"/>
    <w:basedOn w:val="a0"/>
    <w:uiPriority w:val="21"/>
    <w:qFormat/>
    <w:rsid w:val="001A66B3"/>
    <w:rPr>
      <w:b/>
      <w:bCs/>
      <w:i/>
      <w:iCs/>
      <w:color w:val="CEB966"/>
    </w:rPr>
  </w:style>
  <w:style w:type="character" w:customStyle="1" w:styleId="80">
    <w:name w:val="Заголовок 8 Знак"/>
    <w:basedOn w:val="a0"/>
    <w:link w:val="8"/>
    <w:uiPriority w:val="9"/>
    <w:rsid w:val="001A66B3"/>
    <w:rPr>
      <w:rFonts w:ascii="Calibri" w:eastAsia="Times New Roman" w:hAnsi="Calibri" w:cs="Times New Roman"/>
      <w:color w:val="404040"/>
      <w:sz w:val="20"/>
      <w:szCs w:val="20"/>
    </w:rPr>
  </w:style>
  <w:style w:type="character" w:customStyle="1" w:styleId="90">
    <w:name w:val="Заголовок 9 Знак"/>
    <w:basedOn w:val="a0"/>
    <w:link w:val="9"/>
    <w:uiPriority w:val="9"/>
    <w:rsid w:val="001A66B3"/>
    <w:rPr>
      <w:rFonts w:ascii="Calibri" w:eastAsia="Times New Roman" w:hAnsi="Calibri" w:cs="Times New Roman"/>
      <w:i/>
      <w:iCs/>
      <w:color w:val="404040"/>
      <w:sz w:val="20"/>
      <w:szCs w:val="20"/>
    </w:rPr>
  </w:style>
  <w:style w:type="table" w:customStyle="1" w:styleId="15">
    <w:name w:val="Сетка таблицы1"/>
    <w:basedOn w:val="a1"/>
    <w:next w:val="af3"/>
    <w:uiPriority w:val="59"/>
    <w:rsid w:val="001A66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Body Text Indent"/>
    <w:basedOn w:val="a"/>
    <w:link w:val="af5"/>
    <w:uiPriority w:val="99"/>
    <w:unhideWhenUsed/>
    <w:rsid w:val="001A66B3"/>
    <w:pPr>
      <w:spacing w:after="120" w:line="276" w:lineRule="auto"/>
      <w:ind w:left="283"/>
    </w:pPr>
    <w:rPr>
      <w:rFonts w:ascii="Arial" w:eastAsia="Arial" w:hAnsi="Arial" w:cs="Arial"/>
      <w:lang w:eastAsia="ru-RU"/>
    </w:rPr>
  </w:style>
  <w:style w:type="character" w:customStyle="1" w:styleId="af5">
    <w:name w:val="Основной текст с отступом Знак"/>
    <w:basedOn w:val="a0"/>
    <w:link w:val="af4"/>
    <w:uiPriority w:val="99"/>
    <w:rsid w:val="001A66B3"/>
    <w:rPr>
      <w:rFonts w:ascii="Arial" w:eastAsia="Arial" w:hAnsi="Arial" w:cs="Arial"/>
      <w:lang w:eastAsia="ru-RU"/>
    </w:rPr>
  </w:style>
  <w:style w:type="paragraph" w:styleId="32">
    <w:name w:val="Body Text Indent 3"/>
    <w:basedOn w:val="a"/>
    <w:link w:val="33"/>
    <w:uiPriority w:val="99"/>
    <w:semiHidden/>
    <w:unhideWhenUsed/>
    <w:rsid w:val="001A66B3"/>
    <w:pPr>
      <w:spacing w:after="120" w:line="276" w:lineRule="auto"/>
      <w:ind w:left="283"/>
    </w:pPr>
    <w:rPr>
      <w:rFonts w:ascii="Arial" w:eastAsia="Arial" w:hAnsi="Arial" w:cs="Arial"/>
      <w:sz w:val="16"/>
      <w:szCs w:val="16"/>
      <w:lang w:eastAsia="ru-RU"/>
    </w:rPr>
  </w:style>
  <w:style w:type="character" w:customStyle="1" w:styleId="33">
    <w:name w:val="Основной текст с отступом 3 Знак"/>
    <w:basedOn w:val="a0"/>
    <w:link w:val="32"/>
    <w:uiPriority w:val="99"/>
    <w:semiHidden/>
    <w:rsid w:val="001A66B3"/>
    <w:rPr>
      <w:rFonts w:ascii="Arial" w:eastAsia="Arial" w:hAnsi="Arial" w:cs="Arial"/>
      <w:sz w:val="16"/>
      <w:szCs w:val="16"/>
      <w:lang w:eastAsia="ru-RU"/>
    </w:rPr>
  </w:style>
  <w:style w:type="paragraph" w:styleId="34">
    <w:name w:val="Body Text 3"/>
    <w:basedOn w:val="a"/>
    <w:link w:val="35"/>
    <w:rsid w:val="001A66B3"/>
    <w:pPr>
      <w:spacing w:after="120" w:line="240" w:lineRule="auto"/>
    </w:pPr>
    <w:rPr>
      <w:rFonts w:ascii="Times New Roman" w:eastAsia="Times New Roman" w:hAnsi="Times New Roman" w:cs="Times New Roman"/>
      <w:sz w:val="16"/>
      <w:szCs w:val="16"/>
      <w:lang w:eastAsia="ru-RU"/>
    </w:rPr>
  </w:style>
  <w:style w:type="character" w:customStyle="1" w:styleId="35">
    <w:name w:val="Основной текст 3 Знак"/>
    <w:basedOn w:val="a0"/>
    <w:link w:val="34"/>
    <w:rsid w:val="001A66B3"/>
    <w:rPr>
      <w:rFonts w:ascii="Times New Roman" w:eastAsia="Times New Roman" w:hAnsi="Times New Roman" w:cs="Times New Roman"/>
      <w:sz w:val="16"/>
      <w:szCs w:val="16"/>
      <w:lang w:eastAsia="ru-RU"/>
    </w:rPr>
  </w:style>
  <w:style w:type="paragraph" w:styleId="af6">
    <w:name w:val="Normal (Web)"/>
    <w:basedOn w:val="a"/>
    <w:uiPriority w:val="99"/>
    <w:unhideWhenUsed/>
    <w:rsid w:val="001A66B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f7">
    <w:name w:val="Strong"/>
    <w:basedOn w:val="a0"/>
    <w:uiPriority w:val="22"/>
    <w:qFormat/>
    <w:rsid w:val="001A66B3"/>
    <w:rPr>
      <w:b/>
      <w:bCs/>
    </w:rPr>
  </w:style>
  <w:style w:type="character" w:styleId="af8">
    <w:name w:val="Hyperlink"/>
    <w:basedOn w:val="a0"/>
    <w:uiPriority w:val="99"/>
    <w:unhideWhenUsed/>
    <w:rsid w:val="001A66B3"/>
    <w:rPr>
      <w:color w:val="0000FF"/>
      <w:u w:val="single"/>
    </w:rPr>
  </w:style>
  <w:style w:type="character" w:styleId="af9">
    <w:name w:val="FollowedHyperlink"/>
    <w:basedOn w:val="a0"/>
    <w:uiPriority w:val="99"/>
    <w:semiHidden/>
    <w:unhideWhenUsed/>
    <w:rsid w:val="001A66B3"/>
    <w:rPr>
      <w:color w:val="800080"/>
      <w:u w:val="single"/>
    </w:rPr>
  </w:style>
  <w:style w:type="paragraph" w:styleId="afa">
    <w:name w:val="header"/>
    <w:basedOn w:val="a"/>
    <w:link w:val="afb"/>
    <w:uiPriority w:val="99"/>
    <w:unhideWhenUsed/>
    <w:rsid w:val="001A66B3"/>
    <w:pPr>
      <w:tabs>
        <w:tab w:val="center" w:pos="4677"/>
        <w:tab w:val="right" w:pos="9355"/>
      </w:tabs>
      <w:spacing w:after="0" w:line="240" w:lineRule="auto"/>
    </w:pPr>
    <w:rPr>
      <w:rFonts w:ascii="Arial" w:eastAsia="Arial" w:hAnsi="Arial" w:cs="Arial"/>
      <w:lang w:eastAsia="ru-RU"/>
    </w:rPr>
  </w:style>
  <w:style w:type="character" w:customStyle="1" w:styleId="afb">
    <w:name w:val="Верхний колонтитул Знак"/>
    <w:basedOn w:val="a0"/>
    <w:link w:val="afa"/>
    <w:uiPriority w:val="99"/>
    <w:rsid w:val="001A66B3"/>
    <w:rPr>
      <w:rFonts w:ascii="Arial" w:eastAsia="Arial" w:hAnsi="Arial" w:cs="Arial"/>
      <w:lang w:eastAsia="ru-RU"/>
    </w:rPr>
  </w:style>
  <w:style w:type="paragraph" w:styleId="afc">
    <w:name w:val="footer"/>
    <w:basedOn w:val="a"/>
    <w:link w:val="afd"/>
    <w:uiPriority w:val="99"/>
    <w:unhideWhenUsed/>
    <w:rsid w:val="001A66B3"/>
    <w:pPr>
      <w:tabs>
        <w:tab w:val="center" w:pos="4677"/>
        <w:tab w:val="right" w:pos="9355"/>
      </w:tabs>
      <w:spacing w:after="0" w:line="240" w:lineRule="auto"/>
    </w:pPr>
    <w:rPr>
      <w:rFonts w:ascii="Arial" w:eastAsia="Arial" w:hAnsi="Arial" w:cs="Arial"/>
      <w:lang w:eastAsia="ru-RU"/>
    </w:rPr>
  </w:style>
  <w:style w:type="character" w:customStyle="1" w:styleId="afd">
    <w:name w:val="Нижний колонтитул Знак"/>
    <w:basedOn w:val="a0"/>
    <w:link w:val="afc"/>
    <w:uiPriority w:val="99"/>
    <w:rsid w:val="001A66B3"/>
    <w:rPr>
      <w:rFonts w:ascii="Arial" w:eastAsia="Arial" w:hAnsi="Arial" w:cs="Arial"/>
      <w:lang w:eastAsia="ru-RU"/>
    </w:rPr>
  </w:style>
  <w:style w:type="paragraph" w:styleId="afe">
    <w:name w:val="Body Text First Indent"/>
    <w:basedOn w:val="af1"/>
    <w:link w:val="aff"/>
    <w:uiPriority w:val="99"/>
    <w:semiHidden/>
    <w:unhideWhenUsed/>
    <w:rsid w:val="001A66B3"/>
    <w:pPr>
      <w:spacing w:after="0"/>
      <w:ind w:firstLine="360"/>
    </w:pPr>
  </w:style>
  <w:style w:type="character" w:customStyle="1" w:styleId="aff">
    <w:name w:val="Красная строка Знак"/>
    <w:basedOn w:val="af2"/>
    <w:link w:val="afe"/>
    <w:uiPriority w:val="99"/>
    <w:semiHidden/>
    <w:rsid w:val="001A66B3"/>
    <w:rPr>
      <w:rFonts w:ascii="Arial" w:eastAsia="Arial" w:hAnsi="Arial" w:cs="Arial"/>
      <w:lang w:eastAsia="ru-RU"/>
    </w:rPr>
  </w:style>
  <w:style w:type="character" w:customStyle="1" w:styleId="16">
    <w:name w:val="Основной текст Знак1"/>
    <w:uiPriority w:val="99"/>
    <w:locked/>
    <w:rsid w:val="001A66B3"/>
    <w:rPr>
      <w:rFonts w:ascii="Times New Roman" w:hAnsi="Times New Roman"/>
      <w:sz w:val="28"/>
      <w:shd w:val="clear" w:color="auto" w:fill="FFFFFF"/>
    </w:rPr>
  </w:style>
  <w:style w:type="character" w:customStyle="1" w:styleId="rvts20">
    <w:name w:val="rvts20"/>
    <w:rsid w:val="001A66B3"/>
  </w:style>
  <w:style w:type="character" w:customStyle="1" w:styleId="rvts21">
    <w:name w:val="rvts21"/>
    <w:rsid w:val="001A66B3"/>
  </w:style>
  <w:style w:type="character" w:customStyle="1" w:styleId="page-headerauthor-item">
    <w:name w:val="page-header__author-item"/>
    <w:basedOn w:val="a0"/>
    <w:rsid w:val="001A66B3"/>
  </w:style>
  <w:style w:type="character" w:customStyle="1" w:styleId="citation">
    <w:name w:val="citation"/>
    <w:basedOn w:val="a0"/>
    <w:rsid w:val="001A66B3"/>
  </w:style>
  <w:style w:type="character" w:styleId="aff0">
    <w:name w:val="Emphasis"/>
    <w:basedOn w:val="a0"/>
    <w:uiPriority w:val="20"/>
    <w:qFormat/>
    <w:rsid w:val="001A66B3"/>
    <w:rPr>
      <w:i/>
      <w:iCs/>
    </w:rPr>
  </w:style>
  <w:style w:type="character" w:customStyle="1" w:styleId="hl">
    <w:name w:val="hl"/>
    <w:basedOn w:val="a0"/>
    <w:rsid w:val="001A66B3"/>
  </w:style>
  <w:style w:type="character" w:customStyle="1" w:styleId="reference-text">
    <w:name w:val="reference-text"/>
    <w:basedOn w:val="a0"/>
    <w:rsid w:val="001A66B3"/>
  </w:style>
  <w:style w:type="character" w:customStyle="1" w:styleId="sum">
    <w:name w:val="sum"/>
    <w:basedOn w:val="a0"/>
    <w:rsid w:val="001A66B3"/>
  </w:style>
  <w:style w:type="character" w:customStyle="1" w:styleId="bookname">
    <w:name w:val="book_name"/>
    <w:basedOn w:val="a0"/>
    <w:rsid w:val="001A66B3"/>
  </w:style>
  <w:style w:type="character" w:customStyle="1" w:styleId="huge">
    <w:name w:val="huge"/>
    <w:basedOn w:val="a0"/>
    <w:rsid w:val="001A66B3"/>
  </w:style>
  <w:style w:type="character" w:customStyle="1" w:styleId="bookizd">
    <w:name w:val="bookizd"/>
    <w:basedOn w:val="a0"/>
    <w:rsid w:val="001A66B3"/>
  </w:style>
  <w:style w:type="character" w:customStyle="1" w:styleId="w">
    <w:name w:val="w"/>
    <w:basedOn w:val="a0"/>
    <w:rsid w:val="001A66B3"/>
  </w:style>
  <w:style w:type="character" w:customStyle="1" w:styleId="breadcrumbscurrent">
    <w:name w:val="breadcrumbs__current"/>
    <w:basedOn w:val="a0"/>
    <w:rsid w:val="001A66B3"/>
  </w:style>
  <w:style w:type="character" w:customStyle="1" w:styleId="17">
    <w:name w:val="Неразрешенное упоминание1"/>
    <w:basedOn w:val="a0"/>
    <w:uiPriority w:val="99"/>
    <w:semiHidden/>
    <w:unhideWhenUsed/>
    <w:rsid w:val="001A66B3"/>
    <w:rPr>
      <w:color w:val="605E5C"/>
      <w:shd w:val="clear" w:color="auto" w:fill="E1DFDD"/>
    </w:rPr>
  </w:style>
  <w:style w:type="character" w:styleId="aff1">
    <w:name w:val="Subtle Emphasis"/>
    <w:basedOn w:val="a0"/>
    <w:uiPriority w:val="19"/>
    <w:qFormat/>
    <w:rsid w:val="001A66B3"/>
    <w:rPr>
      <w:i/>
      <w:iCs/>
      <w:color w:val="404040" w:themeColor="text1" w:themeTint="BF"/>
    </w:rPr>
  </w:style>
  <w:style w:type="character" w:customStyle="1" w:styleId="710">
    <w:name w:val="Заголовок 7 Знак1"/>
    <w:basedOn w:val="a0"/>
    <w:uiPriority w:val="9"/>
    <w:semiHidden/>
    <w:rsid w:val="001A66B3"/>
    <w:rPr>
      <w:rFonts w:asciiTheme="majorHAnsi" w:eastAsiaTheme="majorEastAsia" w:hAnsiTheme="majorHAnsi" w:cstheme="majorBidi"/>
      <w:i/>
      <w:iCs/>
      <w:color w:val="1F4D78" w:themeColor="accent1" w:themeShade="7F"/>
    </w:rPr>
  </w:style>
  <w:style w:type="character" w:styleId="aff2">
    <w:name w:val="Intense Emphasis"/>
    <w:basedOn w:val="a0"/>
    <w:uiPriority w:val="21"/>
    <w:qFormat/>
    <w:rsid w:val="001A66B3"/>
    <w:rPr>
      <w:i/>
      <w:iCs/>
      <w:color w:val="5B9BD5" w:themeColor="accent1"/>
    </w:rPr>
  </w:style>
  <w:style w:type="character" w:customStyle="1" w:styleId="810">
    <w:name w:val="Заголовок 8 Знак1"/>
    <w:basedOn w:val="a0"/>
    <w:uiPriority w:val="9"/>
    <w:semiHidden/>
    <w:rsid w:val="001A66B3"/>
    <w:rPr>
      <w:rFonts w:asciiTheme="majorHAnsi" w:eastAsiaTheme="majorEastAsia" w:hAnsiTheme="majorHAnsi" w:cstheme="majorBidi"/>
      <w:color w:val="272727" w:themeColor="text1" w:themeTint="D8"/>
      <w:sz w:val="21"/>
      <w:szCs w:val="21"/>
    </w:rPr>
  </w:style>
  <w:style w:type="character" w:customStyle="1" w:styleId="910">
    <w:name w:val="Заголовок 9 Знак1"/>
    <w:basedOn w:val="a0"/>
    <w:uiPriority w:val="9"/>
    <w:semiHidden/>
    <w:rsid w:val="001A66B3"/>
    <w:rPr>
      <w:rFonts w:asciiTheme="majorHAnsi" w:eastAsiaTheme="majorEastAsia" w:hAnsiTheme="majorHAnsi" w:cstheme="majorBidi"/>
      <w:i/>
      <w:iCs/>
      <w:color w:val="272727" w:themeColor="text1" w:themeTint="D8"/>
      <w:sz w:val="21"/>
      <w:szCs w:val="21"/>
    </w:rPr>
  </w:style>
  <w:style w:type="table" w:styleId="af3">
    <w:name w:val="Table Grid"/>
    <w:basedOn w:val="a1"/>
    <w:uiPriority w:val="39"/>
    <w:rsid w:val="001A66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3">
    <w:name w:val="annotation reference"/>
    <w:basedOn w:val="a0"/>
    <w:uiPriority w:val="99"/>
    <w:semiHidden/>
    <w:unhideWhenUsed/>
    <w:rsid w:val="00633DD2"/>
    <w:rPr>
      <w:sz w:val="16"/>
      <w:szCs w:val="16"/>
    </w:rPr>
  </w:style>
  <w:style w:type="paragraph" w:styleId="aff4">
    <w:name w:val="annotation text"/>
    <w:basedOn w:val="a"/>
    <w:link w:val="aff5"/>
    <w:uiPriority w:val="99"/>
    <w:semiHidden/>
    <w:unhideWhenUsed/>
    <w:rsid w:val="00633DD2"/>
    <w:pPr>
      <w:spacing w:line="240" w:lineRule="auto"/>
    </w:pPr>
    <w:rPr>
      <w:sz w:val="20"/>
      <w:szCs w:val="20"/>
    </w:rPr>
  </w:style>
  <w:style w:type="character" w:customStyle="1" w:styleId="aff5">
    <w:name w:val="Текст примечания Знак"/>
    <w:basedOn w:val="a0"/>
    <w:link w:val="aff4"/>
    <w:uiPriority w:val="99"/>
    <w:semiHidden/>
    <w:rsid w:val="00633DD2"/>
    <w:rPr>
      <w:sz w:val="20"/>
      <w:szCs w:val="20"/>
    </w:rPr>
  </w:style>
  <w:style w:type="paragraph" w:styleId="aff6">
    <w:name w:val="annotation subject"/>
    <w:basedOn w:val="aff4"/>
    <w:next w:val="aff4"/>
    <w:link w:val="aff7"/>
    <w:uiPriority w:val="99"/>
    <w:semiHidden/>
    <w:unhideWhenUsed/>
    <w:rsid w:val="00633DD2"/>
    <w:rPr>
      <w:b/>
      <w:bCs/>
    </w:rPr>
  </w:style>
  <w:style w:type="character" w:customStyle="1" w:styleId="aff7">
    <w:name w:val="Тема примечания Знак"/>
    <w:basedOn w:val="aff5"/>
    <w:link w:val="aff6"/>
    <w:uiPriority w:val="99"/>
    <w:semiHidden/>
    <w:rsid w:val="00633DD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532386">
      <w:bodyDiv w:val="1"/>
      <w:marLeft w:val="0"/>
      <w:marRight w:val="0"/>
      <w:marTop w:val="0"/>
      <w:marBottom w:val="0"/>
      <w:divBdr>
        <w:top w:val="none" w:sz="0" w:space="0" w:color="auto"/>
        <w:left w:val="none" w:sz="0" w:space="0" w:color="auto"/>
        <w:bottom w:val="none" w:sz="0" w:space="0" w:color="auto"/>
        <w:right w:val="none" w:sz="0" w:space="0" w:color="auto"/>
      </w:divBdr>
    </w:div>
    <w:div w:id="384330961">
      <w:bodyDiv w:val="1"/>
      <w:marLeft w:val="0"/>
      <w:marRight w:val="0"/>
      <w:marTop w:val="0"/>
      <w:marBottom w:val="0"/>
      <w:divBdr>
        <w:top w:val="none" w:sz="0" w:space="0" w:color="auto"/>
        <w:left w:val="none" w:sz="0" w:space="0" w:color="auto"/>
        <w:bottom w:val="none" w:sz="0" w:space="0" w:color="auto"/>
        <w:right w:val="none" w:sz="0" w:space="0" w:color="auto"/>
      </w:divBdr>
    </w:div>
    <w:div w:id="652955903">
      <w:bodyDiv w:val="1"/>
      <w:marLeft w:val="0"/>
      <w:marRight w:val="0"/>
      <w:marTop w:val="0"/>
      <w:marBottom w:val="0"/>
      <w:divBdr>
        <w:top w:val="none" w:sz="0" w:space="0" w:color="auto"/>
        <w:left w:val="none" w:sz="0" w:space="0" w:color="auto"/>
        <w:bottom w:val="none" w:sz="0" w:space="0" w:color="auto"/>
        <w:right w:val="none" w:sz="0" w:space="0" w:color="auto"/>
      </w:divBdr>
    </w:div>
    <w:div w:id="657615978">
      <w:bodyDiv w:val="1"/>
      <w:marLeft w:val="0"/>
      <w:marRight w:val="0"/>
      <w:marTop w:val="0"/>
      <w:marBottom w:val="0"/>
      <w:divBdr>
        <w:top w:val="none" w:sz="0" w:space="0" w:color="auto"/>
        <w:left w:val="none" w:sz="0" w:space="0" w:color="auto"/>
        <w:bottom w:val="none" w:sz="0" w:space="0" w:color="auto"/>
        <w:right w:val="none" w:sz="0" w:space="0" w:color="auto"/>
      </w:divBdr>
    </w:div>
    <w:div w:id="1023215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diagramLayout" Target="diagrams/layout4.xml"/><Relationship Id="rId21" Type="http://schemas.openxmlformats.org/officeDocument/2006/relationships/diagramQuickStyle" Target="diagrams/quickStyle3.xml"/><Relationship Id="rId42" Type="http://schemas.openxmlformats.org/officeDocument/2006/relationships/diagramQuickStyle" Target="diagrams/quickStyle7.xml"/><Relationship Id="rId47" Type="http://schemas.openxmlformats.org/officeDocument/2006/relationships/diagramQuickStyle" Target="diagrams/quickStyle8.xml"/><Relationship Id="rId63" Type="http://schemas.openxmlformats.org/officeDocument/2006/relationships/diagramColors" Target="diagrams/colors11.xml"/><Relationship Id="rId68" Type="http://schemas.openxmlformats.org/officeDocument/2006/relationships/diagramColors" Target="diagrams/colors12.xml"/><Relationship Id="rId84" Type="http://schemas.openxmlformats.org/officeDocument/2006/relationships/image" Target="media/image6.wmf"/><Relationship Id="rId89" Type="http://schemas.openxmlformats.org/officeDocument/2006/relationships/oleObject" Target="embeddings/oleObject6.bin"/><Relationship Id="rId112" Type="http://schemas.openxmlformats.org/officeDocument/2006/relationships/hyperlink" Target="https://doi.org/10.4324%2F9780203775530" TargetMode="External"/><Relationship Id="rId16" Type="http://schemas.openxmlformats.org/officeDocument/2006/relationships/diagramQuickStyle" Target="diagrams/quickStyle2.xml"/><Relationship Id="rId107" Type="http://schemas.openxmlformats.org/officeDocument/2006/relationships/image" Target="media/image16.png"/><Relationship Id="rId11" Type="http://schemas.openxmlformats.org/officeDocument/2006/relationships/diagramQuickStyle" Target="diagrams/quickStyle1.xml"/><Relationship Id="rId24" Type="http://schemas.openxmlformats.org/officeDocument/2006/relationships/hyperlink" Target="https://kun.uz/uz/news/2022/12/30/yangi-darsliklar-oqituvchilar-maoshi-qisqarayotgan-fanlar-prezident-pedagoglar-bilan-uchrashdi" TargetMode="External"/><Relationship Id="rId32" Type="http://schemas.openxmlformats.org/officeDocument/2006/relationships/diagramQuickStyle" Target="diagrams/quickStyle5.xml"/><Relationship Id="rId37" Type="http://schemas.openxmlformats.org/officeDocument/2006/relationships/diagramQuickStyle" Target="diagrams/quickStyle6.xml"/><Relationship Id="rId40" Type="http://schemas.openxmlformats.org/officeDocument/2006/relationships/diagramData" Target="diagrams/data7.xml"/><Relationship Id="rId45" Type="http://schemas.openxmlformats.org/officeDocument/2006/relationships/diagramData" Target="diagrams/data8.xml"/><Relationship Id="rId53" Type="http://schemas.openxmlformats.org/officeDocument/2006/relationships/diagramColors" Target="diagrams/colors9.xml"/><Relationship Id="rId58" Type="http://schemas.openxmlformats.org/officeDocument/2006/relationships/diagramColors" Target="diagrams/colors10.xml"/><Relationship Id="rId66" Type="http://schemas.openxmlformats.org/officeDocument/2006/relationships/diagramLayout" Target="diagrams/layout12.xml"/><Relationship Id="rId74" Type="http://schemas.microsoft.com/office/2007/relationships/diagramDrawing" Target="diagrams/drawing13.xml"/><Relationship Id="rId79" Type="http://schemas.openxmlformats.org/officeDocument/2006/relationships/oleObject" Target="embeddings/oleObject1.bin"/><Relationship Id="rId87" Type="http://schemas.openxmlformats.org/officeDocument/2006/relationships/image" Target="media/image7.wmf"/><Relationship Id="rId102" Type="http://schemas.openxmlformats.org/officeDocument/2006/relationships/image" Target="media/image13.wmf"/><Relationship Id="rId110" Type="http://schemas.openxmlformats.org/officeDocument/2006/relationships/hyperlink" Target="https://semanticscholar.org/paper/ffbb58eb8f99ca8dbe79e0b533d7793dfd616261" TargetMode="External"/><Relationship Id="rId115"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diagramLayout" Target="diagrams/layout11.xml"/><Relationship Id="rId82" Type="http://schemas.openxmlformats.org/officeDocument/2006/relationships/image" Target="media/image5.wmf"/><Relationship Id="rId90" Type="http://schemas.openxmlformats.org/officeDocument/2006/relationships/oleObject" Target="embeddings/oleObject7.bin"/><Relationship Id="rId95" Type="http://schemas.openxmlformats.org/officeDocument/2006/relationships/image" Target="media/image10.wmf"/><Relationship Id="rId19" Type="http://schemas.openxmlformats.org/officeDocument/2006/relationships/diagramData" Target="diagrams/data3.xml"/><Relationship Id="rId14" Type="http://schemas.openxmlformats.org/officeDocument/2006/relationships/diagramData" Target="diagrams/data2.xml"/><Relationship Id="rId22" Type="http://schemas.openxmlformats.org/officeDocument/2006/relationships/diagramColors" Target="diagrams/colors3.xml"/><Relationship Id="rId27" Type="http://schemas.openxmlformats.org/officeDocument/2006/relationships/diagramQuickStyle" Target="diagrams/quickStyle4.xml"/><Relationship Id="rId30" Type="http://schemas.openxmlformats.org/officeDocument/2006/relationships/diagramData" Target="diagrams/data5.xml"/><Relationship Id="rId35" Type="http://schemas.openxmlformats.org/officeDocument/2006/relationships/diagramData" Target="diagrams/data6.xml"/><Relationship Id="rId43" Type="http://schemas.openxmlformats.org/officeDocument/2006/relationships/diagramColors" Target="diagrams/colors7.xml"/><Relationship Id="rId48" Type="http://schemas.openxmlformats.org/officeDocument/2006/relationships/diagramColors" Target="diagrams/colors8.xml"/><Relationship Id="rId56" Type="http://schemas.openxmlformats.org/officeDocument/2006/relationships/diagramLayout" Target="diagrams/layout10.xml"/><Relationship Id="rId64" Type="http://schemas.microsoft.com/office/2007/relationships/diagramDrawing" Target="diagrams/drawing11.xml"/><Relationship Id="rId69" Type="http://schemas.microsoft.com/office/2007/relationships/diagramDrawing" Target="diagrams/drawing12.xml"/><Relationship Id="rId77" Type="http://schemas.openxmlformats.org/officeDocument/2006/relationships/chart" Target="charts/chart1.xml"/><Relationship Id="rId100" Type="http://schemas.openxmlformats.org/officeDocument/2006/relationships/image" Target="media/image12.wmf"/><Relationship Id="rId105" Type="http://schemas.openxmlformats.org/officeDocument/2006/relationships/oleObject" Target="embeddings/oleObject15.bin"/><Relationship Id="rId113" Type="http://schemas.openxmlformats.org/officeDocument/2006/relationships/footer" Target="footer1.xml"/><Relationship Id="rId8" Type="http://schemas.openxmlformats.org/officeDocument/2006/relationships/hyperlink" Target="http://lex.uz/docs/-3893445" TargetMode="External"/><Relationship Id="rId51" Type="http://schemas.openxmlformats.org/officeDocument/2006/relationships/diagramLayout" Target="diagrams/layout9.xml"/><Relationship Id="rId72" Type="http://schemas.openxmlformats.org/officeDocument/2006/relationships/diagramQuickStyle" Target="diagrams/quickStyle13.xml"/><Relationship Id="rId80" Type="http://schemas.openxmlformats.org/officeDocument/2006/relationships/image" Target="media/image4.wmf"/><Relationship Id="rId85" Type="http://schemas.openxmlformats.org/officeDocument/2006/relationships/oleObject" Target="embeddings/oleObject4.bin"/><Relationship Id="rId93" Type="http://schemas.openxmlformats.org/officeDocument/2006/relationships/image" Target="media/image9.wmf"/><Relationship Id="rId98" Type="http://schemas.openxmlformats.org/officeDocument/2006/relationships/image" Target="media/image11.wmf"/><Relationship Id="rId3" Type="http://schemas.openxmlformats.org/officeDocument/2006/relationships/styles" Target="styl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diagramData" Target="diagrams/data4.xml"/><Relationship Id="rId33" Type="http://schemas.openxmlformats.org/officeDocument/2006/relationships/diagramColors" Target="diagrams/colors5.xml"/><Relationship Id="rId38" Type="http://schemas.openxmlformats.org/officeDocument/2006/relationships/diagramColors" Target="diagrams/colors6.xml"/><Relationship Id="rId46" Type="http://schemas.openxmlformats.org/officeDocument/2006/relationships/diagramLayout" Target="diagrams/layout8.xml"/><Relationship Id="rId59" Type="http://schemas.microsoft.com/office/2007/relationships/diagramDrawing" Target="diagrams/drawing10.xml"/><Relationship Id="rId67" Type="http://schemas.openxmlformats.org/officeDocument/2006/relationships/diagramQuickStyle" Target="diagrams/quickStyle12.xml"/><Relationship Id="rId103" Type="http://schemas.openxmlformats.org/officeDocument/2006/relationships/oleObject" Target="embeddings/oleObject14.bin"/><Relationship Id="rId108" Type="http://schemas.openxmlformats.org/officeDocument/2006/relationships/hyperlink" Target="javascript:scrollText()" TargetMode="External"/><Relationship Id="rId20" Type="http://schemas.openxmlformats.org/officeDocument/2006/relationships/diagramLayout" Target="diagrams/layout3.xml"/><Relationship Id="rId41" Type="http://schemas.openxmlformats.org/officeDocument/2006/relationships/diagramLayout" Target="diagrams/layout7.xml"/><Relationship Id="rId54" Type="http://schemas.microsoft.com/office/2007/relationships/diagramDrawing" Target="diagrams/drawing9.xml"/><Relationship Id="rId62" Type="http://schemas.openxmlformats.org/officeDocument/2006/relationships/diagramQuickStyle" Target="diagrams/quickStyle11.xml"/><Relationship Id="rId70" Type="http://schemas.openxmlformats.org/officeDocument/2006/relationships/diagramData" Target="diagrams/data13.xml"/><Relationship Id="rId75" Type="http://schemas.openxmlformats.org/officeDocument/2006/relationships/image" Target="media/image1.png"/><Relationship Id="rId83" Type="http://schemas.openxmlformats.org/officeDocument/2006/relationships/oleObject" Target="embeddings/oleObject3.bin"/><Relationship Id="rId88" Type="http://schemas.openxmlformats.org/officeDocument/2006/relationships/oleObject" Target="embeddings/oleObject5.bin"/><Relationship Id="rId91" Type="http://schemas.openxmlformats.org/officeDocument/2006/relationships/image" Target="media/image8.wmf"/><Relationship Id="rId96" Type="http://schemas.openxmlformats.org/officeDocument/2006/relationships/oleObject" Target="embeddings/oleObject10.bin"/><Relationship Id="rId111" Type="http://schemas.openxmlformats.org/officeDocument/2006/relationships/hyperlink" Target="https://en.wikipedia.org/wiki/Doi_(identifier)"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diagramLayout" Target="diagrams/layout2.xml"/><Relationship Id="rId23" Type="http://schemas.microsoft.com/office/2007/relationships/diagramDrawing" Target="diagrams/drawing3.xml"/><Relationship Id="rId28" Type="http://schemas.openxmlformats.org/officeDocument/2006/relationships/diagramColors" Target="diagrams/colors4.xml"/><Relationship Id="rId36" Type="http://schemas.openxmlformats.org/officeDocument/2006/relationships/diagramLayout" Target="diagrams/layout6.xml"/><Relationship Id="rId49" Type="http://schemas.microsoft.com/office/2007/relationships/diagramDrawing" Target="diagrams/drawing8.xml"/><Relationship Id="rId57" Type="http://schemas.openxmlformats.org/officeDocument/2006/relationships/diagramQuickStyle" Target="diagrams/quickStyle10.xml"/><Relationship Id="rId106" Type="http://schemas.openxmlformats.org/officeDocument/2006/relationships/image" Target="media/image15.png"/><Relationship Id="rId114" Type="http://schemas.openxmlformats.org/officeDocument/2006/relationships/fontTable" Target="fontTable.xml"/><Relationship Id="rId10" Type="http://schemas.openxmlformats.org/officeDocument/2006/relationships/diagramLayout" Target="diagrams/layout1.xml"/><Relationship Id="rId31" Type="http://schemas.openxmlformats.org/officeDocument/2006/relationships/diagramLayout" Target="diagrams/layout5.xml"/><Relationship Id="rId44" Type="http://schemas.microsoft.com/office/2007/relationships/diagramDrawing" Target="diagrams/drawing7.xml"/><Relationship Id="rId52" Type="http://schemas.openxmlformats.org/officeDocument/2006/relationships/diagramQuickStyle" Target="diagrams/quickStyle9.xml"/><Relationship Id="rId60" Type="http://schemas.openxmlformats.org/officeDocument/2006/relationships/diagramData" Target="diagrams/data11.xml"/><Relationship Id="rId65" Type="http://schemas.openxmlformats.org/officeDocument/2006/relationships/diagramData" Target="diagrams/data12.xml"/><Relationship Id="rId73" Type="http://schemas.openxmlformats.org/officeDocument/2006/relationships/diagramColors" Target="diagrams/colors13.xml"/><Relationship Id="rId78" Type="http://schemas.openxmlformats.org/officeDocument/2006/relationships/image" Target="media/image3.wmf"/><Relationship Id="rId81" Type="http://schemas.openxmlformats.org/officeDocument/2006/relationships/oleObject" Target="embeddings/oleObject2.bin"/><Relationship Id="rId86" Type="http://schemas.openxmlformats.org/officeDocument/2006/relationships/chart" Target="charts/chart2.xml"/><Relationship Id="rId94" Type="http://schemas.openxmlformats.org/officeDocument/2006/relationships/oleObject" Target="embeddings/oleObject9.bin"/><Relationship Id="rId99" Type="http://schemas.openxmlformats.org/officeDocument/2006/relationships/oleObject" Target="embeddings/oleObject12.bin"/><Relationship Id="rId101" Type="http://schemas.openxmlformats.org/officeDocument/2006/relationships/oleObject" Target="embeddings/oleObject13.bin"/><Relationship Id="rId4" Type="http://schemas.openxmlformats.org/officeDocument/2006/relationships/settings" Target="settings.xml"/><Relationship Id="rId9" Type="http://schemas.openxmlformats.org/officeDocument/2006/relationships/diagramData" Target="diagrams/data1.xml"/><Relationship Id="rId13" Type="http://schemas.microsoft.com/office/2007/relationships/diagramDrawing" Target="diagrams/drawing1.xml"/><Relationship Id="rId18" Type="http://schemas.microsoft.com/office/2007/relationships/diagramDrawing" Target="diagrams/drawing2.xml"/><Relationship Id="rId39" Type="http://schemas.microsoft.com/office/2007/relationships/diagramDrawing" Target="diagrams/drawing6.xml"/><Relationship Id="rId109" Type="http://schemas.openxmlformats.org/officeDocument/2006/relationships/hyperlink" Target="https://scholar.google.com/scholar?cluster=9933846207262745844&amp;hl=en&amp;oi=scholarr" TargetMode="External"/><Relationship Id="rId34" Type="http://schemas.microsoft.com/office/2007/relationships/diagramDrawing" Target="diagrams/drawing5.xml"/><Relationship Id="rId50" Type="http://schemas.openxmlformats.org/officeDocument/2006/relationships/diagramData" Target="diagrams/data9.xml"/><Relationship Id="rId55" Type="http://schemas.openxmlformats.org/officeDocument/2006/relationships/diagramData" Target="diagrams/data10.xml"/><Relationship Id="rId76" Type="http://schemas.openxmlformats.org/officeDocument/2006/relationships/image" Target="media/image2.png"/><Relationship Id="rId97" Type="http://schemas.openxmlformats.org/officeDocument/2006/relationships/oleObject" Target="embeddings/oleObject11.bin"/><Relationship Id="rId104" Type="http://schemas.openxmlformats.org/officeDocument/2006/relationships/image" Target="media/image14.wmf"/><Relationship Id="rId7" Type="http://schemas.openxmlformats.org/officeDocument/2006/relationships/endnotes" Target="endnotes.xml"/><Relationship Id="rId71" Type="http://schemas.openxmlformats.org/officeDocument/2006/relationships/diagramLayout" Target="diagrams/layout13.xml"/><Relationship Id="rId92" Type="http://schemas.openxmlformats.org/officeDocument/2006/relationships/oleObject" Target="embeddings/oleObject8.bin"/><Relationship Id="rId2" Type="http://schemas.openxmlformats.org/officeDocument/2006/relationships/numbering" Target="numbering.xml"/><Relationship Id="rId29" Type="http://schemas.microsoft.com/office/2007/relationships/diagramDrawing" Target="diagrams/drawing4.xml"/></Relationships>
</file>

<file path=word/_rels/footnotes.xml.rels><?xml version="1.0" encoding="UTF-8" standalone="yes"?>
<Relationships xmlns="http://schemas.openxmlformats.org/package/2006/relationships"><Relationship Id="rId8" Type="http://schemas.openxmlformats.org/officeDocument/2006/relationships/hyperlink" Target="https://chelovek.iph.ras.ru/issue/view/196" TargetMode="External"/><Relationship Id="rId13" Type="http://schemas.openxmlformats.org/officeDocument/2006/relationships/hyperlink" Target="https://uz.wikipedia.org/wiki/O%CA%BBzME" TargetMode="External"/><Relationship Id="rId18" Type="http://schemas.openxmlformats.org/officeDocument/2006/relationships/hyperlink" Target="https://buklib.net/books/36963/" TargetMode="External"/><Relationship Id="rId3" Type="http://schemas.openxmlformats.org/officeDocument/2006/relationships/hyperlink" Target="https://www.nber.org/people/michael_porter" TargetMode="External"/><Relationship Id="rId21" Type="http://schemas.openxmlformats.org/officeDocument/2006/relationships/hyperlink" Target="https://www.livelib.ru/book/1000168179-sovremennye-upravlencheskie-tehnologii-v-ya-platov" TargetMode="External"/><Relationship Id="rId7" Type="http://schemas.openxmlformats.org/officeDocument/2006/relationships/hyperlink" Target="https://ru.wikipedia.org/wiki/Wayback_Machine" TargetMode="External"/><Relationship Id="rId12" Type="http://schemas.openxmlformats.org/officeDocument/2006/relationships/hyperlink" Target="https://scholar.google.com/scholar?oi=bibs&amp;cluster=5958257658550402626&amp;btnI=1&amp;hl=ru" TargetMode="External"/><Relationship Id="rId17" Type="http://schemas.openxmlformats.org/officeDocument/2006/relationships/hyperlink" Target="https://www.labirint.ru/books/356349/" TargetMode="External"/><Relationship Id="rId2" Type="http://schemas.openxmlformats.org/officeDocument/2006/relationships/hyperlink" Target="https://www.nber.org/people/cketels" TargetMode="External"/><Relationship Id="rId16" Type="http://schemas.openxmlformats.org/officeDocument/2006/relationships/hyperlink" Target="https://www.labirint.ru/books/465864/" TargetMode="External"/><Relationship Id="rId20" Type="http://schemas.openxmlformats.org/officeDocument/2006/relationships/hyperlink" Target="https://buklib.net/books/36971/" TargetMode="External"/><Relationship Id="rId1" Type="http://schemas.openxmlformats.org/officeDocument/2006/relationships/hyperlink" Target="https://www.nber.org/people/mercedes_delgado" TargetMode="External"/><Relationship Id="rId6" Type="http://schemas.openxmlformats.org/officeDocument/2006/relationships/hyperlink" Target="https://web.archive.org/web/20191118021354/https:/chelovek.iph.ras.ru/article/view/2802/2093" TargetMode="External"/><Relationship Id="rId11" Type="http://schemas.openxmlformats.org/officeDocument/2006/relationships/hyperlink" Target="https://ru.wikipedia.org/wiki/Wayback_Machine" TargetMode="External"/><Relationship Id="rId5" Type="http://schemas.openxmlformats.org/officeDocument/2006/relationships/hyperlink" Target="https://chelovek.iph.ras.ru/article/view/2802/2093" TargetMode="External"/><Relationship Id="rId15" Type="http://schemas.openxmlformats.org/officeDocument/2006/relationships/hyperlink" Target="https://bmm.ru/books/details/462295/" TargetMode="External"/><Relationship Id="rId10" Type="http://schemas.openxmlformats.org/officeDocument/2006/relationships/hyperlink" Target="https://web.archive.org/web/20131004213942/http:/www.sport.eduhmao.ru/var/db/files/4717.ponytie.pdf" TargetMode="External"/><Relationship Id="rId19" Type="http://schemas.openxmlformats.org/officeDocument/2006/relationships/hyperlink" Target="https://buklib.net/books/36969/" TargetMode="External"/><Relationship Id="rId4" Type="http://schemas.openxmlformats.org/officeDocument/2006/relationships/hyperlink" Target="https://www.nber.org/people/scott_stern" TargetMode="External"/><Relationship Id="rId9" Type="http://schemas.openxmlformats.org/officeDocument/2006/relationships/hyperlink" Target="http://www.sport.eduhmao.ru/var/db/files/4717.ponytie.pdf" TargetMode="External"/><Relationship Id="rId14" Type="http://schemas.openxmlformats.org/officeDocument/2006/relationships/hyperlink" Target="http://n.ziyouz.com/books/uzbekiston_milliy_ensiklopediyasi/O'zbekiston%20Milliy%20Ensiklopediyasi%20-%20U%20harfi.pdf"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teacher787\Desktop\Diss%2024\Jadval.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teacher787\Desktop\Diss%2024\Jadval.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Лист2!$E$9</c:f>
              <c:strCache>
                <c:ptCount val="1"/>
                <c:pt idx="0">
                  <c:v>Тажриба синф</c:v>
                </c:pt>
              </c:strCache>
            </c:strRef>
          </c:tx>
          <c:spPr>
            <a:solidFill>
              <a:schemeClr val="accent1"/>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RU"/>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Лист2!$G$8:$J$8</c:f>
              <c:strCache>
                <c:ptCount val="4"/>
                <c:pt idx="0">
                  <c:v>Юқори</c:v>
                </c:pt>
                <c:pt idx="1">
                  <c:v>Яхши</c:v>
                </c:pt>
                <c:pt idx="2">
                  <c:v>Ўрта</c:v>
                </c:pt>
                <c:pt idx="3">
                  <c:v>Паст</c:v>
                </c:pt>
              </c:strCache>
            </c:strRef>
          </c:cat>
          <c:val>
            <c:numRef>
              <c:f>Лист2!$G$9:$J$9</c:f>
              <c:numCache>
                <c:formatCode>General</c:formatCode>
                <c:ptCount val="4"/>
                <c:pt idx="0">
                  <c:v>51</c:v>
                </c:pt>
                <c:pt idx="1">
                  <c:v>52</c:v>
                </c:pt>
                <c:pt idx="2">
                  <c:v>63</c:v>
                </c:pt>
                <c:pt idx="3">
                  <c:v>50</c:v>
                </c:pt>
              </c:numCache>
            </c:numRef>
          </c:val>
          <c:extLst xmlns:c16r2="http://schemas.microsoft.com/office/drawing/2015/06/chart">
            <c:ext xmlns:c16="http://schemas.microsoft.com/office/drawing/2014/chart" uri="{C3380CC4-5D6E-409C-BE32-E72D297353CC}">
              <c16:uniqueId val="{00000000-B358-4089-81EA-55B4DC966A47}"/>
            </c:ext>
          </c:extLst>
        </c:ser>
        <c:ser>
          <c:idx val="1"/>
          <c:order val="1"/>
          <c:tx>
            <c:strRef>
              <c:f>Лист2!$E$10</c:f>
              <c:strCache>
                <c:ptCount val="1"/>
                <c:pt idx="0">
                  <c:v>Назорат синф</c:v>
                </c:pt>
              </c:strCache>
            </c:strRef>
          </c:tx>
          <c:spPr>
            <a:solidFill>
              <a:schemeClr val="accent2"/>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RU"/>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Лист2!$G$8:$J$8</c:f>
              <c:strCache>
                <c:ptCount val="4"/>
                <c:pt idx="0">
                  <c:v>Юқори</c:v>
                </c:pt>
                <c:pt idx="1">
                  <c:v>Яхши</c:v>
                </c:pt>
                <c:pt idx="2">
                  <c:v>Ўрта</c:v>
                </c:pt>
                <c:pt idx="3">
                  <c:v>Паст</c:v>
                </c:pt>
              </c:strCache>
            </c:strRef>
          </c:cat>
          <c:val>
            <c:numRef>
              <c:f>Лист2!$G$10:$J$10</c:f>
              <c:numCache>
                <c:formatCode>General</c:formatCode>
                <c:ptCount val="4"/>
                <c:pt idx="0">
                  <c:v>50</c:v>
                </c:pt>
                <c:pt idx="1">
                  <c:v>47</c:v>
                </c:pt>
                <c:pt idx="2">
                  <c:v>60</c:v>
                </c:pt>
                <c:pt idx="3">
                  <c:v>59</c:v>
                </c:pt>
              </c:numCache>
            </c:numRef>
          </c:val>
          <c:extLst xmlns:c16r2="http://schemas.microsoft.com/office/drawing/2015/06/chart">
            <c:ext xmlns:c16="http://schemas.microsoft.com/office/drawing/2014/chart" uri="{C3380CC4-5D6E-409C-BE32-E72D297353CC}">
              <c16:uniqueId val="{00000001-B358-4089-81EA-55B4DC966A47}"/>
            </c:ext>
          </c:extLst>
        </c:ser>
        <c:dLbls>
          <c:showLegendKey val="0"/>
          <c:showVal val="1"/>
          <c:showCatName val="0"/>
          <c:showSerName val="0"/>
          <c:showPercent val="0"/>
          <c:showBubbleSize val="0"/>
        </c:dLbls>
        <c:gapWidth val="150"/>
        <c:shape val="box"/>
        <c:axId val="512656312"/>
        <c:axId val="512657488"/>
        <c:axId val="0"/>
      </c:bar3DChart>
      <c:catAx>
        <c:axId val="512656312"/>
        <c:scaling>
          <c:orientation val="minMax"/>
        </c:scaling>
        <c:delete val="0"/>
        <c:axPos val="b"/>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12657488"/>
        <c:crosses val="autoZero"/>
        <c:auto val="1"/>
        <c:lblAlgn val="ctr"/>
        <c:lblOffset val="100"/>
        <c:noMultiLvlLbl val="0"/>
      </c:catAx>
      <c:valAx>
        <c:axId val="5126574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ru-RU" sz="1100" b="0" i="0" baseline="0">
                    <a:effectLst/>
                    <a:latin typeface="Times New Roman" panose="02020603050405020304" pitchFamily="18" charset="0"/>
                    <a:cs typeface="Times New Roman" panose="02020603050405020304" pitchFamily="18" charset="0"/>
                  </a:rPr>
                  <a:t>Ўқувчилар сони</a:t>
                </a:r>
                <a:endParaRPr lang="ru-RU" sz="1100">
                  <a:effectLst/>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1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126563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Лист2!$E$11</c:f>
              <c:strCache>
                <c:ptCount val="1"/>
                <c:pt idx="0">
                  <c:v>Тажриба синф</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105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ru-RU"/>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Лист2!$G$8:$J$8</c:f>
              <c:strCache>
                <c:ptCount val="4"/>
                <c:pt idx="0">
                  <c:v>Юқори</c:v>
                </c:pt>
                <c:pt idx="1">
                  <c:v>Яхши</c:v>
                </c:pt>
                <c:pt idx="2">
                  <c:v>Ўрта</c:v>
                </c:pt>
                <c:pt idx="3">
                  <c:v>Паст</c:v>
                </c:pt>
              </c:strCache>
            </c:strRef>
          </c:cat>
          <c:val>
            <c:numRef>
              <c:f>Лист2!$G$11:$J$11</c:f>
              <c:numCache>
                <c:formatCode>General</c:formatCode>
                <c:ptCount val="4"/>
                <c:pt idx="0">
                  <c:v>89</c:v>
                </c:pt>
                <c:pt idx="1">
                  <c:v>54</c:v>
                </c:pt>
                <c:pt idx="2">
                  <c:v>58</c:v>
                </c:pt>
                <c:pt idx="3">
                  <c:v>15</c:v>
                </c:pt>
              </c:numCache>
            </c:numRef>
          </c:val>
          <c:extLst xmlns:c16r2="http://schemas.microsoft.com/office/drawing/2015/06/chart">
            <c:ext xmlns:c16="http://schemas.microsoft.com/office/drawing/2014/chart" uri="{C3380CC4-5D6E-409C-BE32-E72D297353CC}">
              <c16:uniqueId val="{00000000-2B25-4097-B5E7-AA99D19B4127}"/>
            </c:ext>
          </c:extLst>
        </c:ser>
        <c:ser>
          <c:idx val="1"/>
          <c:order val="1"/>
          <c:tx>
            <c:strRef>
              <c:f>Лист2!$E$12</c:f>
              <c:strCache>
                <c:ptCount val="1"/>
                <c:pt idx="0">
                  <c:v>Назорат синф</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dLbls>
            <c:dLbl>
              <c:idx val="0"/>
              <c:layout>
                <c:manualLayout>
                  <c:x val="1.6666666666666666E-2"/>
                  <c:y val="-1.3888888888888931E-2"/>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1-2B25-4097-B5E7-AA99D19B4127}"/>
                </c:ext>
                <c:ext xmlns:c15="http://schemas.microsoft.com/office/drawing/2012/chart" uri="{CE6537A1-D6FC-4f65-9D91-7224C49458BB}"/>
              </c:extLst>
            </c:dLbl>
            <c:dLbl>
              <c:idx val="1"/>
              <c:layout>
                <c:manualLayout>
                  <c:x val="3.0555555555555555E-2"/>
                  <c:y val="-1.8518518518518563E-2"/>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2-2B25-4097-B5E7-AA99D19B4127}"/>
                </c:ex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105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ru-RU"/>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Лист2!$G$8:$J$8</c:f>
              <c:strCache>
                <c:ptCount val="4"/>
                <c:pt idx="0">
                  <c:v>Юқори</c:v>
                </c:pt>
                <c:pt idx="1">
                  <c:v>Яхши</c:v>
                </c:pt>
                <c:pt idx="2">
                  <c:v>Ўрта</c:v>
                </c:pt>
                <c:pt idx="3">
                  <c:v>Паст</c:v>
                </c:pt>
              </c:strCache>
            </c:strRef>
          </c:cat>
          <c:val>
            <c:numRef>
              <c:f>Лист2!$G$12:$J$12</c:f>
              <c:numCache>
                <c:formatCode>General</c:formatCode>
                <c:ptCount val="4"/>
                <c:pt idx="0">
                  <c:v>52</c:v>
                </c:pt>
                <c:pt idx="1">
                  <c:v>50</c:v>
                </c:pt>
                <c:pt idx="2">
                  <c:v>58</c:v>
                </c:pt>
                <c:pt idx="3">
                  <c:v>56</c:v>
                </c:pt>
              </c:numCache>
            </c:numRef>
          </c:val>
          <c:extLst xmlns:c16r2="http://schemas.microsoft.com/office/drawing/2015/06/chart">
            <c:ext xmlns:c16="http://schemas.microsoft.com/office/drawing/2014/chart" uri="{C3380CC4-5D6E-409C-BE32-E72D297353CC}">
              <c16:uniqueId val="{00000003-2B25-4097-B5E7-AA99D19B4127}"/>
            </c:ext>
          </c:extLst>
        </c:ser>
        <c:dLbls>
          <c:showLegendKey val="0"/>
          <c:showVal val="1"/>
          <c:showCatName val="0"/>
          <c:showSerName val="0"/>
          <c:showPercent val="0"/>
          <c:showBubbleSize val="0"/>
        </c:dLbls>
        <c:gapWidth val="150"/>
        <c:shape val="box"/>
        <c:axId val="582560088"/>
        <c:axId val="588078456"/>
        <c:axId val="0"/>
      </c:bar3DChart>
      <c:catAx>
        <c:axId val="582560088"/>
        <c:scaling>
          <c:orientation val="minMax"/>
        </c:scaling>
        <c:delete val="0"/>
        <c:axPos val="b"/>
        <c:numFmt formatCode="General" sourceLinked="1"/>
        <c:majorTickMark val="out"/>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105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ru-RU"/>
          </a:p>
        </c:txPr>
        <c:crossAx val="588078456"/>
        <c:crosses val="autoZero"/>
        <c:auto val="1"/>
        <c:lblAlgn val="ctr"/>
        <c:lblOffset val="100"/>
        <c:noMultiLvlLbl val="0"/>
      </c:catAx>
      <c:valAx>
        <c:axId val="5880784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50" b="0"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ru-RU"/>
                  <a:t>Ўқувчилар сони</a:t>
                </a:r>
              </a:p>
            </c:rich>
          </c:tx>
          <c:overlay val="0"/>
          <c:spPr>
            <a:noFill/>
            <a:ln>
              <a:noFill/>
            </a:ln>
            <a:effectLst/>
          </c:spPr>
          <c:txPr>
            <a:bodyPr rot="-5400000" spcFirstLastPara="1" vertOverflow="ellipsis" vert="horz" wrap="square" anchor="ctr" anchorCtr="1"/>
            <a:lstStyle/>
            <a:p>
              <a:pPr>
                <a:defRPr sz="105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ru-RU"/>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105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ru-RU"/>
          </a:p>
        </c:txPr>
        <c:crossAx val="5825600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05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ru-RU"/>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sz="1050">
          <a:solidFill>
            <a:schemeClr val="tx1"/>
          </a:solidFill>
          <a:latin typeface="Times New Roman" panose="02020603050405020304" pitchFamily="18" charset="0"/>
          <a:cs typeface="Times New Roman" panose="02020603050405020304" pitchFamily="18" charset="0"/>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47">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5DB7277-F935-45BD-965E-291B327CAEEB}" type="doc">
      <dgm:prSet loTypeId="urn:microsoft.com/office/officeart/2005/8/layout/hierarchy1" loCatId="hierarchy" qsTypeId="urn:microsoft.com/office/officeart/2005/8/quickstyle/simple1" qsCatId="simple" csTypeId="urn:microsoft.com/office/officeart/2005/8/colors/colorful3" csCatId="colorful" phldr="1"/>
      <dgm:spPr/>
      <dgm:t>
        <a:bodyPr/>
        <a:lstStyle/>
        <a:p>
          <a:endParaRPr lang="ru-RU"/>
        </a:p>
      </dgm:t>
    </dgm:pt>
    <dgm:pt modelId="{9A4B63ED-7F3E-4FCE-ADDB-E063BC6ABA03}">
      <dgm:prSet custT="1"/>
      <dgm:spPr/>
      <dgm:t>
        <a:bodyPr/>
        <a:lstStyle/>
        <a:p>
          <a:r>
            <a:rPr lang="ru-RU" sz="1050"/>
            <a:t>илмий фаразларнинг т</a:t>
          </a:r>
          <a:r>
            <a:rPr lang="uz-Cyrl-UZ" sz="1050"/>
            <a:t>ў</a:t>
          </a:r>
          <a:r>
            <a:rPr lang="ru-RU" sz="1050"/>
            <a:t>ғри шакллантирилганлиги</a:t>
          </a:r>
        </a:p>
      </dgm:t>
    </dgm:pt>
    <dgm:pt modelId="{974D09D3-2F7E-4451-A391-B0EB4D8A3460}" type="parTrans" cxnId="{468ABFAB-110A-41DB-9D05-D774FC464E45}">
      <dgm:prSet/>
      <dgm:spPr/>
      <dgm:t>
        <a:bodyPr/>
        <a:lstStyle/>
        <a:p>
          <a:endParaRPr lang="ru-RU"/>
        </a:p>
      </dgm:t>
    </dgm:pt>
    <dgm:pt modelId="{9A8224C7-B455-4948-BAC9-2A2C4A929790}" type="sibTrans" cxnId="{468ABFAB-110A-41DB-9D05-D774FC464E45}">
      <dgm:prSet/>
      <dgm:spPr/>
      <dgm:t>
        <a:bodyPr/>
        <a:lstStyle/>
        <a:p>
          <a:endParaRPr lang="ru-RU"/>
        </a:p>
      </dgm:t>
    </dgm:pt>
    <dgm:pt modelId="{04426A44-4405-437E-B9D5-7B9E3333A23C}">
      <dgm:prSet phldrT="[Текст]" custT="1"/>
      <dgm:spPr/>
      <dgm:t>
        <a:bodyPr/>
        <a:lstStyle/>
        <a:p>
          <a:r>
            <a:rPr lang="ru-RU" sz="1050"/>
            <a:t>вазифаларнинг тадқиқот мақсади </a:t>
          </a:r>
          <a:r>
            <a:rPr lang="uz-Cyrl-UZ" sz="1050"/>
            <a:t>ҳамда бошқарув механизми </a:t>
          </a:r>
          <a:r>
            <a:rPr lang="ru-RU" sz="1050"/>
            <a:t>асосида т</a:t>
          </a:r>
          <a:r>
            <a:rPr lang="uz-Cyrl-UZ" sz="1050"/>
            <a:t>ў</a:t>
          </a:r>
          <a:r>
            <a:rPr lang="ru-RU" sz="1050"/>
            <a:t>ғри белгиланганлиги</a:t>
          </a:r>
        </a:p>
      </dgm:t>
    </dgm:pt>
    <dgm:pt modelId="{AFC47241-9353-4E86-9B7B-BAC7C2AE9CD1}" type="parTrans" cxnId="{5431636A-1C85-4422-9398-C52D99646761}">
      <dgm:prSet/>
      <dgm:spPr/>
      <dgm:t>
        <a:bodyPr/>
        <a:lstStyle/>
        <a:p>
          <a:endParaRPr lang="ru-RU"/>
        </a:p>
      </dgm:t>
    </dgm:pt>
    <dgm:pt modelId="{6C833963-9483-4F49-B1E0-11518D8463EA}" type="sibTrans" cxnId="{5431636A-1C85-4422-9398-C52D99646761}">
      <dgm:prSet/>
      <dgm:spPr/>
      <dgm:t>
        <a:bodyPr/>
        <a:lstStyle/>
        <a:p>
          <a:endParaRPr lang="ru-RU"/>
        </a:p>
      </dgm:t>
    </dgm:pt>
    <dgm:pt modelId="{5154A012-551A-4397-803F-FC707628E461}">
      <dgm:prSet phldrT="[Текст]" custT="1"/>
      <dgm:spPr/>
      <dgm:t>
        <a:bodyPr/>
        <a:lstStyle/>
        <a:p>
          <a:r>
            <a:rPr lang="ru-RU" sz="1050"/>
            <a:t>тадқиқот методлар</a:t>
          </a:r>
          <a:r>
            <a:rPr lang="uz-Cyrl-UZ" sz="1050"/>
            <a:t>и ва бошқарув </a:t>
          </a:r>
          <a:r>
            <a:rPr lang="ru-RU" sz="1050"/>
            <a:t>тизимига нисбатан объектив </a:t>
          </a:r>
          <a:r>
            <a:rPr lang="uz-Cyrl-UZ" sz="1050"/>
            <a:t>ё</a:t>
          </a:r>
          <a:r>
            <a:rPr lang="ru-RU" sz="1050"/>
            <a:t>ндашув</a:t>
          </a:r>
        </a:p>
      </dgm:t>
    </dgm:pt>
    <dgm:pt modelId="{3DA2938F-BED0-433D-B9BB-44C8CBE6AED9}" type="parTrans" cxnId="{C18F8131-CE08-46EB-9EAC-168099AE8E21}">
      <dgm:prSet/>
      <dgm:spPr/>
      <dgm:t>
        <a:bodyPr/>
        <a:lstStyle/>
        <a:p>
          <a:endParaRPr lang="ru-RU"/>
        </a:p>
      </dgm:t>
    </dgm:pt>
    <dgm:pt modelId="{62960C03-2D96-47B4-A5EC-5F05A3985168}" type="sibTrans" cxnId="{C18F8131-CE08-46EB-9EAC-168099AE8E21}">
      <dgm:prSet/>
      <dgm:spPr/>
      <dgm:t>
        <a:bodyPr/>
        <a:lstStyle/>
        <a:p>
          <a:endParaRPr lang="ru-RU"/>
        </a:p>
      </dgm:t>
    </dgm:pt>
    <dgm:pt modelId="{5EFC5E2D-A3E1-43C4-8084-7C1D2C8EF221}">
      <dgm:prSet phldrT="[Текст]" custT="1"/>
      <dgm:spPr/>
      <dgm:t>
        <a:bodyPr/>
        <a:lstStyle/>
        <a:p>
          <a:r>
            <a:rPr lang="ru-RU" sz="1050"/>
            <a:t>тажриба-синов ишлари жара</a:t>
          </a:r>
          <a:r>
            <a:rPr lang="uz-Cyrl-UZ" sz="1050"/>
            <a:t>ё</a:t>
          </a:r>
          <a:r>
            <a:rPr lang="ru-RU" sz="1050"/>
            <a:t>нига жалб этилувчи респондентлар</a:t>
          </a:r>
        </a:p>
      </dgm:t>
    </dgm:pt>
    <dgm:pt modelId="{D284E4B8-5708-469A-A2C0-328DE50C5E2D}" type="parTrans" cxnId="{B8CFE345-6642-454F-B183-3887FB054935}">
      <dgm:prSet/>
      <dgm:spPr/>
      <dgm:t>
        <a:bodyPr/>
        <a:lstStyle/>
        <a:p>
          <a:endParaRPr lang="ru-RU"/>
        </a:p>
      </dgm:t>
    </dgm:pt>
    <dgm:pt modelId="{E96D1A24-F708-4934-8D44-DCADC8068D48}" type="sibTrans" cxnId="{B8CFE345-6642-454F-B183-3887FB054935}">
      <dgm:prSet/>
      <dgm:spPr/>
      <dgm:t>
        <a:bodyPr/>
        <a:lstStyle/>
        <a:p>
          <a:endParaRPr lang="ru-RU"/>
        </a:p>
      </dgm:t>
    </dgm:pt>
    <dgm:pt modelId="{58BC609E-B47B-4E4D-858A-83C934DB6351}">
      <dgm:prSet phldrT="[Текст]" custT="1"/>
      <dgm:spPr/>
      <dgm:t>
        <a:bodyPr/>
        <a:lstStyle/>
        <a:p>
          <a:r>
            <a:rPr lang="ru-RU" sz="1050"/>
            <a:t>тадқиқот натижаларини олдиндан таш</a:t>
          </a:r>
          <a:r>
            <a:rPr lang="uz-Cyrl-UZ" sz="1050"/>
            <a:t>х</a:t>
          </a:r>
          <a:r>
            <a:rPr lang="ru-RU" sz="1050"/>
            <a:t>ислаш ва унинг натижаларини айтиб </a:t>
          </a:r>
          <a:r>
            <a:rPr lang="uz-Cyrl-UZ" sz="1050"/>
            <a:t>ў</a:t>
          </a:r>
          <a:r>
            <a:rPr lang="ru-RU" sz="1050"/>
            <a:t>тиш</a:t>
          </a:r>
        </a:p>
      </dgm:t>
    </dgm:pt>
    <dgm:pt modelId="{BB419A25-DD05-4462-8F61-4BCBC6B9B380}" type="parTrans" cxnId="{3C717412-405D-45A5-9FAD-9FD92052CDBA}">
      <dgm:prSet/>
      <dgm:spPr/>
      <dgm:t>
        <a:bodyPr/>
        <a:lstStyle/>
        <a:p>
          <a:endParaRPr lang="ru-RU"/>
        </a:p>
      </dgm:t>
    </dgm:pt>
    <dgm:pt modelId="{0120F92B-DD61-4DF0-BE06-1DE93F7E11F1}" type="sibTrans" cxnId="{3C717412-405D-45A5-9FAD-9FD92052CDBA}">
      <dgm:prSet/>
      <dgm:spPr/>
      <dgm:t>
        <a:bodyPr/>
        <a:lstStyle/>
        <a:p>
          <a:endParaRPr lang="ru-RU"/>
        </a:p>
      </dgm:t>
    </dgm:pt>
    <dgm:pt modelId="{7AF323A4-8761-4442-83AF-6FA1AB43AD79}">
      <dgm:prSet phldrT="[Текст]" custT="1"/>
      <dgm:spPr/>
      <dgm:t>
        <a:bodyPr/>
        <a:lstStyle/>
        <a:p>
          <a:r>
            <a:rPr lang="ru-RU" sz="1050"/>
            <a:t>тадқиқот натижаларининг кафолатланганлиги</a:t>
          </a:r>
        </a:p>
      </dgm:t>
    </dgm:pt>
    <dgm:pt modelId="{9CD22278-52D1-4AD7-9EB5-3347004E6F02}" type="parTrans" cxnId="{98F2EB21-E8DE-4A09-B6BF-04DD5D38E478}">
      <dgm:prSet/>
      <dgm:spPr/>
      <dgm:t>
        <a:bodyPr/>
        <a:lstStyle/>
        <a:p>
          <a:endParaRPr lang="ru-RU"/>
        </a:p>
      </dgm:t>
    </dgm:pt>
    <dgm:pt modelId="{D9240B6D-C183-4254-80FB-13446EE69D3F}" type="sibTrans" cxnId="{98F2EB21-E8DE-4A09-B6BF-04DD5D38E478}">
      <dgm:prSet/>
      <dgm:spPr/>
      <dgm:t>
        <a:bodyPr/>
        <a:lstStyle/>
        <a:p>
          <a:endParaRPr lang="ru-RU"/>
        </a:p>
      </dgm:t>
    </dgm:pt>
    <dgm:pt modelId="{46FA332E-BA17-4185-BB90-58E5E2CFBBEE}" type="pres">
      <dgm:prSet presAssocID="{D5DB7277-F935-45BD-965E-291B327CAEEB}" presName="hierChild1" presStyleCnt="0">
        <dgm:presLayoutVars>
          <dgm:chPref val="1"/>
          <dgm:dir/>
          <dgm:animOne val="branch"/>
          <dgm:animLvl val="lvl"/>
          <dgm:resizeHandles/>
        </dgm:presLayoutVars>
      </dgm:prSet>
      <dgm:spPr/>
      <dgm:t>
        <a:bodyPr/>
        <a:lstStyle/>
        <a:p>
          <a:endParaRPr lang="ru-RU"/>
        </a:p>
      </dgm:t>
    </dgm:pt>
    <dgm:pt modelId="{6D72D6D8-E18B-4E12-9AB8-1B01EB961D43}" type="pres">
      <dgm:prSet presAssocID="{9A4B63ED-7F3E-4FCE-ADDB-E063BC6ABA03}" presName="hierRoot1" presStyleCnt="0"/>
      <dgm:spPr/>
    </dgm:pt>
    <dgm:pt modelId="{77637AC7-A4E8-4F66-BED2-954DC341C665}" type="pres">
      <dgm:prSet presAssocID="{9A4B63ED-7F3E-4FCE-ADDB-E063BC6ABA03}" presName="composite" presStyleCnt="0"/>
      <dgm:spPr/>
    </dgm:pt>
    <dgm:pt modelId="{190C4100-7535-4BEF-A99D-B1670B4647E0}" type="pres">
      <dgm:prSet presAssocID="{9A4B63ED-7F3E-4FCE-ADDB-E063BC6ABA03}" presName="background" presStyleLbl="node0" presStyleIdx="0" presStyleCnt="1"/>
      <dgm:spPr/>
    </dgm:pt>
    <dgm:pt modelId="{20ED8DAE-8447-4452-915E-B10C51F85046}" type="pres">
      <dgm:prSet presAssocID="{9A4B63ED-7F3E-4FCE-ADDB-E063BC6ABA03}" presName="text" presStyleLbl="fgAcc0" presStyleIdx="0" presStyleCnt="1" custLinFactNeighborX="1669" custLinFactNeighborY="6310">
        <dgm:presLayoutVars>
          <dgm:chPref val="3"/>
        </dgm:presLayoutVars>
      </dgm:prSet>
      <dgm:spPr/>
      <dgm:t>
        <a:bodyPr/>
        <a:lstStyle/>
        <a:p>
          <a:endParaRPr lang="ru-RU"/>
        </a:p>
      </dgm:t>
    </dgm:pt>
    <dgm:pt modelId="{66FDDDC4-F726-4329-AB69-F900939945BD}" type="pres">
      <dgm:prSet presAssocID="{9A4B63ED-7F3E-4FCE-ADDB-E063BC6ABA03}" presName="hierChild2" presStyleCnt="0"/>
      <dgm:spPr/>
    </dgm:pt>
    <dgm:pt modelId="{1E7A1D7B-1075-4E5D-BF4F-F210FC3A6AC2}" type="pres">
      <dgm:prSet presAssocID="{AFC47241-9353-4E86-9B7B-BAC7C2AE9CD1}" presName="Name10" presStyleLbl="parChTrans1D2" presStyleIdx="0" presStyleCnt="2"/>
      <dgm:spPr/>
      <dgm:t>
        <a:bodyPr/>
        <a:lstStyle/>
        <a:p>
          <a:endParaRPr lang="ru-RU"/>
        </a:p>
      </dgm:t>
    </dgm:pt>
    <dgm:pt modelId="{9E64D3A6-9FE5-4CDF-8526-B67C6C307E93}" type="pres">
      <dgm:prSet presAssocID="{04426A44-4405-437E-B9D5-7B9E3333A23C}" presName="hierRoot2" presStyleCnt="0"/>
      <dgm:spPr/>
    </dgm:pt>
    <dgm:pt modelId="{EEA0B282-23D7-4240-9F64-325B17F74DFA}" type="pres">
      <dgm:prSet presAssocID="{04426A44-4405-437E-B9D5-7B9E3333A23C}" presName="composite2" presStyleCnt="0"/>
      <dgm:spPr/>
    </dgm:pt>
    <dgm:pt modelId="{0D7EFC8F-FF19-42A0-A478-B0A2FAABD5CF}" type="pres">
      <dgm:prSet presAssocID="{04426A44-4405-437E-B9D5-7B9E3333A23C}" presName="background2" presStyleLbl="node2" presStyleIdx="0" presStyleCnt="2"/>
      <dgm:spPr/>
    </dgm:pt>
    <dgm:pt modelId="{DBFB0A51-315A-4239-ACB6-AE09C17087F4}" type="pres">
      <dgm:prSet presAssocID="{04426A44-4405-437E-B9D5-7B9E3333A23C}" presName="text2" presStyleLbl="fgAcc2" presStyleIdx="0" presStyleCnt="2">
        <dgm:presLayoutVars>
          <dgm:chPref val="3"/>
        </dgm:presLayoutVars>
      </dgm:prSet>
      <dgm:spPr/>
      <dgm:t>
        <a:bodyPr/>
        <a:lstStyle/>
        <a:p>
          <a:endParaRPr lang="ru-RU"/>
        </a:p>
      </dgm:t>
    </dgm:pt>
    <dgm:pt modelId="{0106D961-A322-4CD5-AC88-533E41D1B99D}" type="pres">
      <dgm:prSet presAssocID="{04426A44-4405-437E-B9D5-7B9E3333A23C}" presName="hierChild3" presStyleCnt="0"/>
      <dgm:spPr/>
    </dgm:pt>
    <dgm:pt modelId="{A9C13103-C794-4438-96BF-CCFA02E75980}" type="pres">
      <dgm:prSet presAssocID="{3DA2938F-BED0-433D-B9BB-44C8CBE6AED9}" presName="Name17" presStyleLbl="parChTrans1D3" presStyleIdx="0" presStyleCnt="3"/>
      <dgm:spPr/>
      <dgm:t>
        <a:bodyPr/>
        <a:lstStyle/>
        <a:p>
          <a:endParaRPr lang="ru-RU"/>
        </a:p>
      </dgm:t>
    </dgm:pt>
    <dgm:pt modelId="{99123B39-6767-4658-A5D9-B20BF089A402}" type="pres">
      <dgm:prSet presAssocID="{5154A012-551A-4397-803F-FC707628E461}" presName="hierRoot3" presStyleCnt="0"/>
      <dgm:spPr/>
    </dgm:pt>
    <dgm:pt modelId="{8BA0B58C-30B6-48D5-8D8D-740B89E5B1BF}" type="pres">
      <dgm:prSet presAssocID="{5154A012-551A-4397-803F-FC707628E461}" presName="composite3" presStyleCnt="0"/>
      <dgm:spPr/>
    </dgm:pt>
    <dgm:pt modelId="{B37D38D6-2595-47B0-B12C-ED4FB4CBD779}" type="pres">
      <dgm:prSet presAssocID="{5154A012-551A-4397-803F-FC707628E461}" presName="background3" presStyleLbl="node3" presStyleIdx="0" presStyleCnt="3"/>
      <dgm:spPr/>
    </dgm:pt>
    <dgm:pt modelId="{2021BBB4-ED8B-47E3-A702-5D05B9DF682A}" type="pres">
      <dgm:prSet presAssocID="{5154A012-551A-4397-803F-FC707628E461}" presName="text3" presStyleLbl="fgAcc3" presStyleIdx="0" presStyleCnt="3">
        <dgm:presLayoutVars>
          <dgm:chPref val="3"/>
        </dgm:presLayoutVars>
      </dgm:prSet>
      <dgm:spPr/>
      <dgm:t>
        <a:bodyPr/>
        <a:lstStyle/>
        <a:p>
          <a:endParaRPr lang="ru-RU"/>
        </a:p>
      </dgm:t>
    </dgm:pt>
    <dgm:pt modelId="{19928366-6695-46E4-9260-2E1622129C1D}" type="pres">
      <dgm:prSet presAssocID="{5154A012-551A-4397-803F-FC707628E461}" presName="hierChild4" presStyleCnt="0"/>
      <dgm:spPr/>
    </dgm:pt>
    <dgm:pt modelId="{F67225C4-26E5-4B85-8B9C-3A049023487E}" type="pres">
      <dgm:prSet presAssocID="{D284E4B8-5708-469A-A2C0-328DE50C5E2D}" presName="Name17" presStyleLbl="parChTrans1D3" presStyleIdx="1" presStyleCnt="3"/>
      <dgm:spPr/>
      <dgm:t>
        <a:bodyPr/>
        <a:lstStyle/>
        <a:p>
          <a:endParaRPr lang="ru-RU"/>
        </a:p>
      </dgm:t>
    </dgm:pt>
    <dgm:pt modelId="{0FDF46A6-D269-44E3-86C9-AF30499994AB}" type="pres">
      <dgm:prSet presAssocID="{5EFC5E2D-A3E1-43C4-8084-7C1D2C8EF221}" presName="hierRoot3" presStyleCnt="0"/>
      <dgm:spPr/>
    </dgm:pt>
    <dgm:pt modelId="{151C1BB5-2E7D-47CB-8405-4D635D12EC09}" type="pres">
      <dgm:prSet presAssocID="{5EFC5E2D-A3E1-43C4-8084-7C1D2C8EF221}" presName="composite3" presStyleCnt="0"/>
      <dgm:spPr/>
    </dgm:pt>
    <dgm:pt modelId="{9EF7B944-1088-4CEA-A54D-5C50C3841351}" type="pres">
      <dgm:prSet presAssocID="{5EFC5E2D-A3E1-43C4-8084-7C1D2C8EF221}" presName="background3" presStyleLbl="node3" presStyleIdx="1" presStyleCnt="3"/>
      <dgm:spPr/>
    </dgm:pt>
    <dgm:pt modelId="{2E85B9CA-D25F-4FB6-842D-988229227CD4}" type="pres">
      <dgm:prSet presAssocID="{5EFC5E2D-A3E1-43C4-8084-7C1D2C8EF221}" presName="text3" presStyleLbl="fgAcc3" presStyleIdx="1" presStyleCnt="3">
        <dgm:presLayoutVars>
          <dgm:chPref val="3"/>
        </dgm:presLayoutVars>
      </dgm:prSet>
      <dgm:spPr/>
      <dgm:t>
        <a:bodyPr/>
        <a:lstStyle/>
        <a:p>
          <a:endParaRPr lang="ru-RU"/>
        </a:p>
      </dgm:t>
    </dgm:pt>
    <dgm:pt modelId="{1C83E0D8-2612-47A9-B69C-FE0CDF99107C}" type="pres">
      <dgm:prSet presAssocID="{5EFC5E2D-A3E1-43C4-8084-7C1D2C8EF221}" presName="hierChild4" presStyleCnt="0"/>
      <dgm:spPr/>
    </dgm:pt>
    <dgm:pt modelId="{62A37D8F-4252-4550-983E-BDC5F405304C}" type="pres">
      <dgm:prSet presAssocID="{BB419A25-DD05-4462-8F61-4BCBC6B9B380}" presName="Name10" presStyleLbl="parChTrans1D2" presStyleIdx="1" presStyleCnt="2"/>
      <dgm:spPr/>
      <dgm:t>
        <a:bodyPr/>
        <a:lstStyle/>
        <a:p>
          <a:endParaRPr lang="ru-RU"/>
        </a:p>
      </dgm:t>
    </dgm:pt>
    <dgm:pt modelId="{47B9A6D3-288B-4D55-B7F7-D5753DD57A54}" type="pres">
      <dgm:prSet presAssocID="{58BC609E-B47B-4E4D-858A-83C934DB6351}" presName="hierRoot2" presStyleCnt="0"/>
      <dgm:spPr/>
    </dgm:pt>
    <dgm:pt modelId="{7E888CF1-4867-499B-8526-1A7602E19BC0}" type="pres">
      <dgm:prSet presAssocID="{58BC609E-B47B-4E4D-858A-83C934DB6351}" presName="composite2" presStyleCnt="0"/>
      <dgm:spPr/>
    </dgm:pt>
    <dgm:pt modelId="{B6498EAF-C87C-4B74-8D92-44715CFA1C01}" type="pres">
      <dgm:prSet presAssocID="{58BC609E-B47B-4E4D-858A-83C934DB6351}" presName="background2" presStyleLbl="node2" presStyleIdx="1" presStyleCnt="2"/>
      <dgm:spPr/>
    </dgm:pt>
    <dgm:pt modelId="{356BC55B-C8A2-4D62-BD5A-81F0A40C81EF}" type="pres">
      <dgm:prSet presAssocID="{58BC609E-B47B-4E4D-858A-83C934DB6351}" presName="text2" presStyleLbl="fgAcc2" presStyleIdx="1" presStyleCnt="2">
        <dgm:presLayoutVars>
          <dgm:chPref val="3"/>
        </dgm:presLayoutVars>
      </dgm:prSet>
      <dgm:spPr/>
      <dgm:t>
        <a:bodyPr/>
        <a:lstStyle/>
        <a:p>
          <a:endParaRPr lang="ru-RU"/>
        </a:p>
      </dgm:t>
    </dgm:pt>
    <dgm:pt modelId="{F0D75B18-FEDA-4406-97D4-69A11F151844}" type="pres">
      <dgm:prSet presAssocID="{58BC609E-B47B-4E4D-858A-83C934DB6351}" presName="hierChild3" presStyleCnt="0"/>
      <dgm:spPr/>
    </dgm:pt>
    <dgm:pt modelId="{6A89B9F0-2BBD-4E60-A0C5-4EB16F2A1650}" type="pres">
      <dgm:prSet presAssocID="{9CD22278-52D1-4AD7-9EB5-3347004E6F02}" presName="Name17" presStyleLbl="parChTrans1D3" presStyleIdx="2" presStyleCnt="3"/>
      <dgm:spPr/>
      <dgm:t>
        <a:bodyPr/>
        <a:lstStyle/>
        <a:p>
          <a:endParaRPr lang="ru-RU"/>
        </a:p>
      </dgm:t>
    </dgm:pt>
    <dgm:pt modelId="{B085B2D8-4CA0-49AC-BE85-D4B151899430}" type="pres">
      <dgm:prSet presAssocID="{7AF323A4-8761-4442-83AF-6FA1AB43AD79}" presName="hierRoot3" presStyleCnt="0"/>
      <dgm:spPr/>
    </dgm:pt>
    <dgm:pt modelId="{2ECDA0FE-5BE9-4C23-915E-1C8FA51DC5A1}" type="pres">
      <dgm:prSet presAssocID="{7AF323A4-8761-4442-83AF-6FA1AB43AD79}" presName="composite3" presStyleCnt="0"/>
      <dgm:spPr/>
    </dgm:pt>
    <dgm:pt modelId="{08396AD6-2CCD-431F-A6A9-D20608AF251B}" type="pres">
      <dgm:prSet presAssocID="{7AF323A4-8761-4442-83AF-6FA1AB43AD79}" presName="background3" presStyleLbl="node3" presStyleIdx="2" presStyleCnt="3"/>
      <dgm:spPr/>
    </dgm:pt>
    <dgm:pt modelId="{5E6030D8-98E1-49FF-ACF5-437E27E361BF}" type="pres">
      <dgm:prSet presAssocID="{7AF323A4-8761-4442-83AF-6FA1AB43AD79}" presName="text3" presStyleLbl="fgAcc3" presStyleIdx="2" presStyleCnt="3">
        <dgm:presLayoutVars>
          <dgm:chPref val="3"/>
        </dgm:presLayoutVars>
      </dgm:prSet>
      <dgm:spPr/>
      <dgm:t>
        <a:bodyPr/>
        <a:lstStyle/>
        <a:p>
          <a:endParaRPr lang="ru-RU"/>
        </a:p>
      </dgm:t>
    </dgm:pt>
    <dgm:pt modelId="{D5C9C476-69C3-41C7-80AD-210AAB6CDE33}" type="pres">
      <dgm:prSet presAssocID="{7AF323A4-8761-4442-83AF-6FA1AB43AD79}" presName="hierChild4" presStyleCnt="0"/>
      <dgm:spPr/>
    </dgm:pt>
  </dgm:ptLst>
  <dgm:cxnLst>
    <dgm:cxn modelId="{0018EB78-80E8-4034-B889-F0433BCF28B5}" type="presOf" srcId="{5154A012-551A-4397-803F-FC707628E461}" destId="{2021BBB4-ED8B-47E3-A702-5D05B9DF682A}" srcOrd="0" destOrd="0" presId="urn:microsoft.com/office/officeart/2005/8/layout/hierarchy1"/>
    <dgm:cxn modelId="{E97A5EB9-5914-4C98-B13F-2E8AAE213DA3}" type="presOf" srcId="{D5DB7277-F935-45BD-965E-291B327CAEEB}" destId="{46FA332E-BA17-4185-BB90-58E5E2CFBBEE}" srcOrd="0" destOrd="0" presId="urn:microsoft.com/office/officeart/2005/8/layout/hierarchy1"/>
    <dgm:cxn modelId="{F27A4401-828A-4F54-A44D-2D4D4EA451DC}" type="presOf" srcId="{9CD22278-52D1-4AD7-9EB5-3347004E6F02}" destId="{6A89B9F0-2BBD-4E60-A0C5-4EB16F2A1650}" srcOrd="0" destOrd="0" presId="urn:microsoft.com/office/officeart/2005/8/layout/hierarchy1"/>
    <dgm:cxn modelId="{819126B5-7899-4C90-9E7B-2002DDF7D1ED}" type="presOf" srcId="{3DA2938F-BED0-433D-B9BB-44C8CBE6AED9}" destId="{A9C13103-C794-4438-96BF-CCFA02E75980}" srcOrd="0" destOrd="0" presId="urn:microsoft.com/office/officeart/2005/8/layout/hierarchy1"/>
    <dgm:cxn modelId="{468ABFAB-110A-41DB-9D05-D774FC464E45}" srcId="{D5DB7277-F935-45BD-965E-291B327CAEEB}" destId="{9A4B63ED-7F3E-4FCE-ADDB-E063BC6ABA03}" srcOrd="0" destOrd="0" parTransId="{974D09D3-2F7E-4451-A391-B0EB4D8A3460}" sibTransId="{9A8224C7-B455-4948-BAC9-2A2C4A929790}"/>
    <dgm:cxn modelId="{5431636A-1C85-4422-9398-C52D99646761}" srcId="{9A4B63ED-7F3E-4FCE-ADDB-E063BC6ABA03}" destId="{04426A44-4405-437E-B9D5-7B9E3333A23C}" srcOrd="0" destOrd="0" parTransId="{AFC47241-9353-4E86-9B7B-BAC7C2AE9CD1}" sibTransId="{6C833963-9483-4F49-B1E0-11518D8463EA}"/>
    <dgm:cxn modelId="{98F2EB21-E8DE-4A09-B6BF-04DD5D38E478}" srcId="{58BC609E-B47B-4E4D-858A-83C934DB6351}" destId="{7AF323A4-8761-4442-83AF-6FA1AB43AD79}" srcOrd="0" destOrd="0" parTransId="{9CD22278-52D1-4AD7-9EB5-3347004E6F02}" sibTransId="{D9240B6D-C183-4254-80FB-13446EE69D3F}"/>
    <dgm:cxn modelId="{3C717412-405D-45A5-9FAD-9FD92052CDBA}" srcId="{9A4B63ED-7F3E-4FCE-ADDB-E063BC6ABA03}" destId="{58BC609E-B47B-4E4D-858A-83C934DB6351}" srcOrd="1" destOrd="0" parTransId="{BB419A25-DD05-4462-8F61-4BCBC6B9B380}" sibTransId="{0120F92B-DD61-4DF0-BE06-1DE93F7E11F1}"/>
    <dgm:cxn modelId="{B8CFE345-6642-454F-B183-3887FB054935}" srcId="{04426A44-4405-437E-B9D5-7B9E3333A23C}" destId="{5EFC5E2D-A3E1-43C4-8084-7C1D2C8EF221}" srcOrd="1" destOrd="0" parTransId="{D284E4B8-5708-469A-A2C0-328DE50C5E2D}" sibTransId="{E96D1A24-F708-4934-8D44-DCADC8068D48}"/>
    <dgm:cxn modelId="{C18F8131-CE08-46EB-9EAC-168099AE8E21}" srcId="{04426A44-4405-437E-B9D5-7B9E3333A23C}" destId="{5154A012-551A-4397-803F-FC707628E461}" srcOrd="0" destOrd="0" parTransId="{3DA2938F-BED0-433D-B9BB-44C8CBE6AED9}" sibTransId="{62960C03-2D96-47B4-A5EC-5F05A3985168}"/>
    <dgm:cxn modelId="{42C33630-D9DE-40F5-9263-0A3DE1FB1839}" type="presOf" srcId="{D284E4B8-5708-469A-A2C0-328DE50C5E2D}" destId="{F67225C4-26E5-4B85-8B9C-3A049023487E}" srcOrd="0" destOrd="0" presId="urn:microsoft.com/office/officeart/2005/8/layout/hierarchy1"/>
    <dgm:cxn modelId="{6DD22557-B66F-4CB4-BF8C-4A9977CC24E6}" type="presOf" srcId="{BB419A25-DD05-4462-8F61-4BCBC6B9B380}" destId="{62A37D8F-4252-4550-983E-BDC5F405304C}" srcOrd="0" destOrd="0" presId="urn:microsoft.com/office/officeart/2005/8/layout/hierarchy1"/>
    <dgm:cxn modelId="{F423053B-2208-4CF5-8493-79B7A655CD05}" type="presOf" srcId="{7AF323A4-8761-4442-83AF-6FA1AB43AD79}" destId="{5E6030D8-98E1-49FF-ACF5-437E27E361BF}" srcOrd="0" destOrd="0" presId="urn:microsoft.com/office/officeart/2005/8/layout/hierarchy1"/>
    <dgm:cxn modelId="{3B86A65A-5CB4-483F-90B4-499931F42367}" type="presOf" srcId="{58BC609E-B47B-4E4D-858A-83C934DB6351}" destId="{356BC55B-C8A2-4D62-BD5A-81F0A40C81EF}" srcOrd="0" destOrd="0" presId="urn:microsoft.com/office/officeart/2005/8/layout/hierarchy1"/>
    <dgm:cxn modelId="{D3329813-BAB6-49A6-ACB6-86B4EA583441}" type="presOf" srcId="{5EFC5E2D-A3E1-43C4-8084-7C1D2C8EF221}" destId="{2E85B9CA-D25F-4FB6-842D-988229227CD4}" srcOrd="0" destOrd="0" presId="urn:microsoft.com/office/officeart/2005/8/layout/hierarchy1"/>
    <dgm:cxn modelId="{58E20755-0D65-4D39-89A3-E065573A7038}" type="presOf" srcId="{9A4B63ED-7F3E-4FCE-ADDB-E063BC6ABA03}" destId="{20ED8DAE-8447-4452-915E-B10C51F85046}" srcOrd="0" destOrd="0" presId="urn:microsoft.com/office/officeart/2005/8/layout/hierarchy1"/>
    <dgm:cxn modelId="{D7C33806-8C52-4CB6-9A1D-53F723D0460A}" type="presOf" srcId="{04426A44-4405-437E-B9D5-7B9E3333A23C}" destId="{DBFB0A51-315A-4239-ACB6-AE09C17087F4}" srcOrd="0" destOrd="0" presId="urn:microsoft.com/office/officeart/2005/8/layout/hierarchy1"/>
    <dgm:cxn modelId="{2AC8CC29-FC49-499A-A574-F0FF5006A472}" type="presOf" srcId="{AFC47241-9353-4E86-9B7B-BAC7C2AE9CD1}" destId="{1E7A1D7B-1075-4E5D-BF4F-F210FC3A6AC2}" srcOrd="0" destOrd="0" presId="urn:microsoft.com/office/officeart/2005/8/layout/hierarchy1"/>
    <dgm:cxn modelId="{CB938ADA-EB73-4008-9515-8D9201874D07}" type="presParOf" srcId="{46FA332E-BA17-4185-BB90-58E5E2CFBBEE}" destId="{6D72D6D8-E18B-4E12-9AB8-1B01EB961D43}" srcOrd="0" destOrd="0" presId="urn:microsoft.com/office/officeart/2005/8/layout/hierarchy1"/>
    <dgm:cxn modelId="{808280D3-E2AA-4CDC-8E79-30F690C11EE9}" type="presParOf" srcId="{6D72D6D8-E18B-4E12-9AB8-1B01EB961D43}" destId="{77637AC7-A4E8-4F66-BED2-954DC341C665}" srcOrd="0" destOrd="0" presId="urn:microsoft.com/office/officeart/2005/8/layout/hierarchy1"/>
    <dgm:cxn modelId="{814E569F-EA8C-4179-B28D-460AEC136D42}" type="presParOf" srcId="{77637AC7-A4E8-4F66-BED2-954DC341C665}" destId="{190C4100-7535-4BEF-A99D-B1670B4647E0}" srcOrd="0" destOrd="0" presId="urn:microsoft.com/office/officeart/2005/8/layout/hierarchy1"/>
    <dgm:cxn modelId="{73CEEDC1-C2E4-43F4-BADD-602D5C130362}" type="presParOf" srcId="{77637AC7-A4E8-4F66-BED2-954DC341C665}" destId="{20ED8DAE-8447-4452-915E-B10C51F85046}" srcOrd="1" destOrd="0" presId="urn:microsoft.com/office/officeart/2005/8/layout/hierarchy1"/>
    <dgm:cxn modelId="{5CC584E8-75BA-4CDC-B13D-8972F1998E3D}" type="presParOf" srcId="{6D72D6D8-E18B-4E12-9AB8-1B01EB961D43}" destId="{66FDDDC4-F726-4329-AB69-F900939945BD}" srcOrd="1" destOrd="0" presId="urn:microsoft.com/office/officeart/2005/8/layout/hierarchy1"/>
    <dgm:cxn modelId="{2ED739A3-9E98-4D65-B9D4-E966D52DB4F5}" type="presParOf" srcId="{66FDDDC4-F726-4329-AB69-F900939945BD}" destId="{1E7A1D7B-1075-4E5D-BF4F-F210FC3A6AC2}" srcOrd="0" destOrd="0" presId="urn:microsoft.com/office/officeart/2005/8/layout/hierarchy1"/>
    <dgm:cxn modelId="{52C56B34-8340-4C85-95F9-3C30AFF75E0B}" type="presParOf" srcId="{66FDDDC4-F726-4329-AB69-F900939945BD}" destId="{9E64D3A6-9FE5-4CDF-8526-B67C6C307E93}" srcOrd="1" destOrd="0" presId="urn:microsoft.com/office/officeart/2005/8/layout/hierarchy1"/>
    <dgm:cxn modelId="{FE589BF0-D52F-4C77-904D-1E0098DA4006}" type="presParOf" srcId="{9E64D3A6-9FE5-4CDF-8526-B67C6C307E93}" destId="{EEA0B282-23D7-4240-9F64-325B17F74DFA}" srcOrd="0" destOrd="0" presId="urn:microsoft.com/office/officeart/2005/8/layout/hierarchy1"/>
    <dgm:cxn modelId="{8F3CE8FF-3CFF-49CD-9599-FBA24051F21B}" type="presParOf" srcId="{EEA0B282-23D7-4240-9F64-325B17F74DFA}" destId="{0D7EFC8F-FF19-42A0-A478-B0A2FAABD5CF}" srcOrd="0" destOrd="0" presId="urn:microsoft.com/office/officeart/2005/8/layout/hierarchy1"/>
    <dgm:cxn modelId="{3378989D-65FE-43E0-9C95-6983908DE919}" type="presParOf" srcId="{EEA0B282-23D7-4240-9F64-325B17F74DFA}" destId="{DBFB0A51-315A-4239-ACB6-AE09C17087F4}" srcOrd="1" destOrd="0" presId="urn:microsoft.com/office/officeart/2005/8/layout/hierarchy1"/>
    <dgm:cxn modelId="{2B5C0228-CEF1-441B-897A-1284296A9010}" type="presParOf" srcId="{9E64D3A6-9FE5-4CDF-8526-B67C6C307E93}" destId="{0106D961-A322-4CD5-AC88-533E41D1B99D}" srcOrd="1" destOrd="0" presId="urn:microsoft.com/office/officeart/2005/8/layout/hierarchy1"/>
    <dgm:cxn modelId="{0031626E-818D-4EB1-9220-FFFB0636AAEE}" type="presParOf" srcId="{0106D961-A322-4CD5-AC88-533E41D1B99D}" destId="{A9C13103-C794-4438-96BF-CCFA02E75980}" srcOrd="0" destOrd="0" presId="urn:microsoft.com/office/officeart/2005/8/layout/hierarchy1"/>
    <dgm:cxn modelId="{F7627456-E43D-4230-9690-262C0B41152B}" type="presParOf" srcId="{0106D961-A322-4CD5-AC88-533E41D1B99D}" destId="{99123B39-6767-4658-A5D9-B20BF089A402}" srcOrd="1" destOrd="0" presId="urn:microsoft.com/office/officeart/2005/8/layout/hierarchy1"/>
    <dgm:cxn modelId="{3DD8B564-C2D0-4786-B9E4-28F538681775}" type="presParOf" srcId="{99123B39-6767-4658-A5D9-B20BF089A402}" destId="{8BA0B58C-30B6-48D5-8D8D-740B89E5B1BF}" srcOrd="0" destOrd="0" presId="urn:microsoft.com/office/officeart/2005/8/layout/hierarchy1"/>
    <dgm:cxn modelId="{E6CCF625-62FA-44C8-8AA6-79A244BDC6F2}" type="presParOf" srcId="{8BA0B58C-30B6-48D5-8D8D-740B89E5B1BF}" destId="{B37D38D6-2595-47B0-B12C-ED4FB4CBD779}" srcOrd="0" destOrd="0" presId="urn:microsoft.com/office/officeart/2005/8/layout/hierarchy1"/>
    <dgm:cxn modelId="{0CA2B797-1679-41C7-8346-588FC6FF556C}" type="presParOf" srcId="{8BA0B58C-30B6-48D5-8D8D-740B89E5B1BF}" destId="{2021BBB4-ED8B-47E3-A702-5D05B9DF682A}" srcOrd="1" destOrd="0" presId="urn:microsoft.com/office/officeart/2005/8/layout/hierarchy1"/>
    <dgm:cxn modelId="{DBF42787-2919-4336-9E33-62127701A5BD}" type="presParOf" srcId="{99123B39-6767-4658-A5D9-B20BF089A402}" destId="{19928366-6695-46E4-9260-2E1622129C1D}" srcOrd="1" destOrd="0" presId="urn:microsoft.com/office/officeart/2005/8/layout/hierarchy1"/>
    <dgm:cxn modelId="{9D31D10F-1A4F-43D1-8373-B8173752B7F5}" type="presParOf" srcId="{0106D961-A322-4CD5-AC88-533E41D1B99D}" destId="{F67225C4-26E5-4B85-8B9C-3A049023487E}" srcOrd="2" destOrd="0" presId="urn:microsoft.com/office/officeart/2005/8/layout/hierarchy1"/>
    <dgm:cxn modelId="{666A55AF-A47C-40DF-9856-D1D0A6069AF5}" type="presParOf" srcId="{0106D961-A322-4CD5-AC88-533E41D1B99D}" destId="{0FDF46A6-D269-44E3-86C9-AF30499994AB}" srcOrd="3" destOrd="0" presId="urn:microsoft.com/office/officeart/2005/8/layout/hierarchy1"/>
    <dgm:cxn modelId="{9C540D03-B8EA-46AD-83E3-D78397830407}" type="presParOf" srcId="{0FDF46A6-D269-44E3-86C9-AF30499994AB}" destId="{151C1BB5-2E7D-47CB-8405-4D635D12EC09}" srcOrd="0" destOrd="0" presId="urn:microsoft.com/office/officeart/2005/8/layout/hierarchy1"/>
    <dgm:cxn modelId="{5B2DD5D7-3FB9-4E50-9A9E-FE8B2BCAED38}" type="presParOf" srcId="{151C1BB5-2E7D-47CB-8405-4D635D12EC09}" destId="{9EF7B944-1088-4CEA-A54D-5C50C3841351}" srcOrd="0" destOrd="0" presId="urn:microsoft.com/office/officeart/2005/8/layout/hierarchy1"/>
    <dgm:cxn modelId="{FF7F0B8C-8546-4213-B3DD-D583F30AA716}" type="presParOf" srcId="{151C1BB5-2E7D-47CB-8405-4D635D12EC09}" destId="{2E85B9CA-D25F-4FB6-842D-988229227CD4}" srcOrd="1" destOrd="0" presId="urn:microsoft.com/office/officeart/2005/8/layout/hierarchy1"/>
    <dgm:cxn modelId="{8D41F9E5-408E-4B2F-A698-A209F1086BEE}" type="presParOf" srcId="{0FDF46A6-D269-44E3-86C9-AF30499994AB}" destId="{1C83E0D8-2612-47A9-B69C-FE0CDF99107C}" srcOrd="1" destOrd="0" presId="urn:microsoft.com/office/officeart/2005/8/layout/hierarchy1"/>
    <dgm:cxn modelId="{81726E61-4842-40AD-9C7B-F4890DB86BFD}" type="presParOf" srcId="{66FDDDC4-F726-4329-AB69-F900939945BD}" destId="{62A37D8F-4252-4550-983E-BDC5F405304C}" srcOrd="2" destOrd="0" presId="urn:microsoft.com/office/officeart/2005/8/layout/hierarchy1"/>
    <dgm:cxn modelId="{20AB9C14-3518-4516-9506-11A3525821AF}" type="presParOf" srcId="{66FDDDC4-F726-4329-AB69-F900939945BD}" destId="{47B9A6D3-288B-4D55-B7F7-D5753DD57A54}" srcOrd="3" destOrd="0" presId="urn:microsoft.com/office/officeart/2005/8/layout/hierarchy1"/>
    <dgm:cxn modelId="{2378B2E3-A78C-4493-9A17-02A2203F9428}" type="presParOf" srcId="{47B9A6D3-288B-4D55-B7F7-D5753DD57A54}" destId="{7E888CF1-4867-499B-8526-1A7602E19BC0}" srcOrd="0" destOrd="0" presId="urn:microsoft.com/office/officeart/2005/8/layout/hierarchy1"/>
    <dgm:cxn modelId="{77FF6296-87DC-4D38-B878-15124D845CB5}" type="presParOf" srcId="{7E888CF1-4867-499B-8526-1A7602E19BC0}" destId="{B6498EAF-C87C-4B74-8D92-44715CFA1C01}" srcOrd="0" destOrd="0" presId="urn:microsoft.com/office/officeart/2005/8/layout/hierarchy1"/>
    <dgm:cxn modelId="{8963C4FF-3CEC-4CEE-A0BF-E6D3CCBD177F}" type="presParOf" srcId="{7E888CF1-4867-499B-8526-1A7602E19BC0}" destId="{356BC55B-C8A2-4D62-BD5A-81F0A40C81EF}" srcOrd="1" destOrd="0" presId="urn:microsoft.com/office/officeart/2005/8/layout/hierarchy1"/>
    <dgm:cxn modelId="{4254D572-EA78-4591-860E-669F9AFC2C55}" type="presParOf" srcId="{47B9A6D3-288B-4D55-B7F7-D5753DD57A54}" destId="{F0D75B18-FEDA-4406-97D4-69A11F151844}" srcOrd="1" destOrd="0" presId="urn:microsoft.com/office/officeart/2005/8/layout/hierarchy1"/>
    <dgm:cxn modelId="{69BEC9CC-3730-48B1-B691-194071FDF226}" type="presParOf" srcId="{F0D75B18-FEDA-4406-97D4-69A11F151844}" destId="{6A89B9F0-2BBD-4E60-A0C5-4EB16F2A1650}" srcOrd="0" destOrd="0" presId="urn:microsoft.com/office/officeart/2005/8/layout/hierarchy1"/>
    <dgm:cxn modelId="{1CA35EDA-2883-45B1-B6DE-278C98ED2733}" type="presParOf" srcId="{F0D75B18-FEDA-4406-97D4-69A11F151844}" destId="{B085B2D8-4CA0-49AC-BE85-D4B151899430}" srcOrd="1" destOrd="0" presId="urn:microsoft.com/office/officeart/2005/8/layout/hierarchy1"/>
    <dgm:cxn modelId="{86418E71-B6E7-43E0-9960-0A45B484B6F2}" type="presParOf" srcId="{B085B2D8-4CA0-49AC-BE85-D4B151899430}" destId="{2ECDA0FE-5BE9-4C23-915E-1C8FA51DC5A1}" srcOrd="0" destOrd="0" presId="urn:microsoft.com/office/officeart/2005/8/layout/hierarchy1"/>
    <dgm:cxn modelId="{3339C942-E8AC-4CE9-AB67-20CB963CD663}" type="presParOf" srcId="{2ECDA0FE-5BE9-4C23-915E-1C8FA51DC5A1}" destId="{08396AD6-2CCD-431F-A6A9-D20608AF251B}" srcOrd="0" destOrd="0" presId="urn:microsoft.com/office/officeart/2005/8/layout/hierarchy1"/>
    <dgm:cxn modelId="{BD2703E6-4773-4908-A2BF-5D5D9F2B9E78}" type="presParOf" srcId="{2ECDA0FE-5BE9-4C23-915E-1C8FA51DC5A1}" destId="{5E6030D8-98E1-49FF-ACF5-437E27E361BF}" srcOrd="1" destOrd="0" presId="urn:microsoft.com/office/officeart/2005/8/layout/hierarchy1"/>
    <dgm:cxn modelId="{7B8C4CB3-E983-40F0-9E61-5706BC8777F0}" type="presParOf" srcId="{B085B2D8-4CA0-49AC-BE85-D4B151899430}" destId="{D5C9C476-69C3-41C7-80AD-210AAB6CDE33}" srcOrd="1" destOrd="0" presId="urn:microsoft.com/office/officeart/2005/8/layout/hierarchy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69A8E70C-80B3-4AFF-97AF-0EBD2A5FA574}" type="doc">
      <dgm:prSet loTypeId="urn:microsoft.com/office/officeart/2005/8/layout/funnel1" loCatId="relationship" qsTypeId="urn:microsoft.com/office/officeart/2005/8/quickstyle/simple5" qsCatId="simple" csTypeId="urn:microsoft.com/office/officeart/2005/8/colors/colorful5" csCatId="colorful" phldr="1"/>
      <dgm:spPr/>
      <dgm:t>
        <a:bodyPr/>
        <a:lstStyle/>
        <a:p>
          <a:endParaRPr lang="ru-RU"/>
        </a:p>
      </dgm:t>
    </dgm:pt>
    <dgm:pt modelId="{6DA99D4F-8783-4866-B9B5-8FF764BAD1F1}">
      <dgm:prSet/>
      <dgm:spPr>
        <a:xfrm>
          <a:off x="2663190" y="202425"/>
          <a:ext cx="900112" cy="900112"/>
        </a:xfrm>
        <a:gradFill rotWithShape="0">
          <a:gsLst>
            <a:gs pos="0">
              <a:srgbClr val="4472C4">
                <a:hueOff val="-7353344"/>
                <a:satOff val="-10228"/>
                <a:lumOff val="-3922"/>
                <a:alphaOff val="0"/>
                <a:satMod val="103000"/>
                <a:lumMod val="102000"/>
                <a:tint val="94000"/>
              </a:srgbClr>
            </a:gs>
            <a:gs pos="50000">
              <a:srgbClr val="4472C4">
                <a:hueOff val="-7353344"/>
                <a:satOff val="-10228"/>
                <a:lumOff val="-3922"/>
                <a:alphaOff val="0"/>
                <a:satMod val="110000"/>
                <a:lumMod val="100000"/>
                <a:shade val="100000"/>
              </a:srgbClr>
            </a:gs>
            <a:gs pos="100000">
              <a:srgbClr val="4472C4">
                <a:hueOff val="-7353344"/>
                <a:satOff val="-10228"/>
                <a:lumOff val="-3922"/>
                <a:alphaOff val="0"/>
                <a:lumMod val="99000"/>
                <a:satMod val="120000"/>
                <a:shade val="78000"/>
              </a:srgbClr>
            </a:gs>
          </a:gsLst>
          <a:lin ang="5400000" scaled="0"/>
        </a:gradFill>
        <a:ln>
          <a:noFill/>
        </a:ln>
        <a:effectLst>
          <a:outerShdw blurRad="57150" dist="19050" dir="5400000" algn="ctr" rotWithShape="0">
            <a:srgbClr val="000000">
              <a:alpha val="63000"/>
            </a:srgbClr>
          </a:outerShdw>
        </a:effectLst>
      </dgm:spPr>
      <dgm:t>
        <a:bodyPr/>
        <a:lstStyle/>
        <a:p>
          <a:pPr>
            <a:buNone/>
          </a:pPr>
          <a:r>
            <a:rPr lang="ru-RU">
              <a:solidFill>
                <a:sysClr val="window" lastClr="FFFFFF"/>
              </a:solidFill>
              <a:latin typeface="Calibri" panose="020F0502020204030204"/>
              <a:ea typeface="+mn-ea"/>
              <a:cs typeface="+mn-cs"/>
            </a:rPr>
            <a:t>билимда</a:t>
          </a:r>
        </a:p>
      </dgm:t>
    </dgm:pt>
    <dgm:pt modelId="{D4BFDEEF-BEF9-4D96-AC89-4956E2421A57}" type="parTrans" cxnId="{D9A83A08-AACF-4F46-94E0-F9992E6F3168}">
      <dgm:prSet/>
      <dgm:spPr/>
      <dgm:t>
        <a:bodyPr/>
        <a:lstStyle/>
        <a:p>
          <a:endParaRPr lang="ru-RU"/>
        </a:p>
      </dgm:t>
    </dgm:pt>
    <dgm:pt modelId="{F1B7A6E4-4D90-4244-AD3C-3E5F6114BE21}" type="sibTrans" cxnId="{D9A83A08-AACF-4F46-94E0-F9992E6F3168}">
      <dgm:prSet/>
      <dgm:spPr/>
      <dgm:t>
        <a:bodyPr/>
        <a:lstStyle/>
        <a:p>
          <a:endParaRPr lang="ru-RU"/>
        </a:p>
      </dgm:t>
    </dgm:pt>
    <dgm:pt modelId="{9646C3AD-8918-4A62-9719-19618FCEBA55}">
      <dgm:prSet phldrT="[Текст]"/>
      <dgm:spPr>
        <a:xfrm>
          <a:off x="1743075" y="420052"/>
          <a:ext cx="900112" cy="900112"/>
        </a:xfrm>
        <a:gradFill rotWithShape="0">
          <a:gsLst>
            <a:gs pos="0">
              <a:srgbClr val="4472C4">
                <a:hueOff val="-3676672"/>
                <a:satOff val="-5114"/>
                <a:lumOff val="-1961"/>
                <a:alphaOff val="0"/>
                <a:satMod val="103000"/>
                <a:lumMod val="102000"/>
                <a:tint val="94000"/>
              </a:srgbClr>
            </a:gs>
            <a:gs pos="50000">
              <a:srgbClr val="4472C4">
                <a:hueOff val="-3676672"/>
                <a:satOff val="-5114"/>
                <a:lumOff val="-1961"/>
                <a:alphaOff val="0"/>
                <a:satMod val="110000"/>
                <a:lumMod val="100000"/>
                <a:shade val="100000"/>
              </a:srgbClr>
            </a:gs>
            <a:gs pos="100000">
              <a:srgbClr val="4472C4">
                <a:hueOff val="-3676672"/>
                <a:satOff val="-5114"/>
                <a:lumOff val="-1961"/>
                <a:alphaOff val="0"/>
                <a:lumMod val="99000"/>
                <a:satMod val="120000"/>
                <a:shade val="78000"/>
              </a:srgbClr>
            </a:gs>
          </a:gsLst>
          <a:lin ang="5400000" scaled="0"/>
        </a:gradFill>
        <a:ln>
          <a:noFill/>
        </a:ln>
        <a:effectLst>
          <a:outerShdw blurRad="57150" dist="19050" dir="5400000" algn="ctr" rotWithShape="0">
            <a:srgbClr val="000000">
              <a:alpha val="63000"/>
            </a:srgbClr>
          </a:outerShdw>
        </a:effectLst>
      </dgm:spPr>
      <dgm:t>
        <a:bodyPr/>
        <a:lstStyle/>
        <a:p>
          <a:pPr>
            <a:buNone/>
          </a:pPr>
          <a:r>
            <a:rPr lang="ru-RU">
              <a:solidFill>
                <a:sysClr val="window" lastClr="FFFFFF"/>
              </a:solidFill>
              <a:latin typeface="Calibri" panose="020F0502020204030204"/>
              <a:ea typeface="+mn-ea"/>
              <a:cs typeface="+mn-cs"/>
            </a:rPr>
            <a:t>таълимда</a:t>
          </a:r>
        </a:p>
      </dgm:t>
    </dgm:pt>
    <dgm:pt modelId="{B75F9BE2-F259-4915-B59F-53005D7B2D71}" type="parTrans" cxnId="{E98FF694-2D23-41B3-A32B-46C94CFC5E15}">
      <dgm:prSet/>
      <dgm:spPr/>
      <dgm:t>
        <a:bodyPr/>
        <a:lstStyle/>
        <a:p>
          <a:endParaRPr lang="ru-RU"/>
        </a:p>
      </dgm:t>
    </dgm:pt>
    <dgm:pt modelId="{CCD103D8-6440-40F2-911D-090459CB90A4}" type="sibTrans" cxnId="{E98FF694-2D23-41B3-A32B-46C94CFC5E15}">
      <dgm:prSet/>
      <dgm:spPr/>
      <dgm:t>
        <a:bodyPr/>
        <a:lstStyle/>
        <a:p>
          <a:endParaRPr lang="ru-RU"/>
        </a:p>
      </dgm:t>
    </dgm:pt>
    <dgm:pt modelId="{0AC548A9-8A00-4707-828A-293FF90651A4}">
      <dgm:prSet phldrT="[Текст]"/>
      <dgm:spPr>
        <a:xfrm>
          <a:off x="2387155" y="1095336"/>
          <a:ext cx="900112" cy="900112"/>
        </a:xfr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a:outerShdw blurRad="57150" dist="19050" dir="5400000" algn="ctr" rotWithShape="0">
            <a:srgbClr val="000000">
              <a:alpha val="63000"/>
            </a:srgbClr>
          </a:outerShdw>
        </a:effectLst>
      </dgm:spPr>
      <dgm:t>
        <a:bodyPr/>
        <a:lstStyle/>
        <a:p>
          <a:pPr>
            <a:buNone/>
          </a:pPr>
          <a:r>
            <a:rPr lang="ru-RU">
              <a:solidFill>
                <a:sysClr val="window" lastClr="FFFFFF"/>
              </a:solidFill>
              <a:latin typeface="Calibri" panose="020F0502020204030204"/>
              <a:ea typeface="+mn-ea"/>
              <a:cs typeface="+mn-cs"/>
            </a:rPr>
            <a:t>тарбияда</a:t>
          </a:r>
        </a:p>
      </dgm:t>
    </dgm:pt>
    <dgm:pt modelId="{6DC602F0-EB6C-4295-B5C8-B74AF7ACEB39}" type="parTrans" cxnId="{16FB0A14-9D87-4D6C-8DBA-1D49DD73DE94}">
      <dgm:prSet/>
      <dgm:spPr/>
      <dgm:t>
        <a:bodyPr/>
        <a:lstStyle/>
        <a:p>
          <a:endParaRPr lang="ru-RU"/>
        </a:p>
      </dgm:t>
    </dgm:pt>
    <dgm:pt modelId="{9B5CDC7B-1C1F-45D2-BE4B-3690CE0908A3}" type="sibTrans" cxnId="{16FB0A14-9D87-4D6C-8DBA-1D49DD73DE94}">
      <dgm:prSet/>
      <dgm:spPr/>
      <dgm:t>
        <a:bodyPr/>
        <a:lstStyle/>
        <a:p>
          <a:endParaRPr lang="ru-RU"/>
        </a:p>
      </dgm:t>
    </dgm:pt>
    <dgm:pt modelId="{45F63EBC-8B71-42A4-BEB8-BBF47C535BE7}">
      <dgm:prSet phldrT="[Текст]" custT="1"/>
      <dgm:spPr>
        <a:xfrm>
          <a:off x="1543049" y="2580322"/>
          <a:ext cx="2400300" cy="600075"/>
        </a:xfrm>
        <a:noFill/>
        <a:ln>
          <a:noFill/>
        </a:ln>
        <a:effectLst/>
      </dgm:spPr>
      <dgm:t>
        <a:bodyPr/>
        <a:lstStyle/>
        <a:p>
          <a:pPr>
            <a:buNone/>
          </a:pPr>
          <a:r>
            <a:rPr lang="ru-RU" sz="14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Нажот</a:t>
          </a:r>
        </a:p>
      </dgm:t>
    </dgm:pt>
    <dgm:pt modelId="{EDB71B82-B6B5-4DBD-ABD3-4A76B9266F74}" type="parTrans" cxnId="{519C75A4-A254-448F-9669-238E3AA85593}">
      <dgm:prSet/>
      <dgm:spPr/>
      <dgm:t>
        <a:bodyPr/>
        <a:lstStyle/>
        <a:p>
          <a:endParaRPr lang="ru-RU"/>
        </a:p>
      </dgm:t>
    </dgm:pt>
    <dgm:pt modelId="{23CE2B87-92E2-44B1-A2BE-E67CC0BBF43D}" type="sibTrans" cxnId="{519C75A4-A254-448F-9669-238E3AA85593}">
      <dgm:prSet/>
      <dgm:spPr/>
      <dgm:t>
        <a:bodyPr/>
        <a:lstStyle/>
        <a:p>
          <a:endParaRPr lang="ru-RU"/>
        </a:p>
      </dgm:t>
    </dgm:pt>
    <dgm:pt modelId="{7E45C6E6-4556-43DC-BC22-A9F29D25254C}">
      <dgm:prSet phldrT="[Текст]"/>
      <dgm:spPr/>
      <dgm:t>
        <a:bodyPr/>
        <a:lstStyle/>
        <a:p>
          <a:endParaRPr lang="ru-RU"/>
        </a:p>
      </dgm:t>
    </dgm:pt>
    <dgm:pt modelId="{A9F06D78-4BAB-4C1B-A509-F8CDD19F6375}" type="parTrans" cxnId="{1834B6D6-9836-43A5-B7AB-34FEE8AFC004}">
      <dgm:prSet/>
      <dgm:spPr/>
      <dgm:t>
        <a:bodyPr/>
        <a:lstStyle/>
        <a:p>
          <a:endParaRPr lang="ru-RU"/>
        </a:p>
      </dgm:t>
    </dgm:pt>
    <dgm:pt modelId="{490C6369-7ED2-469E-A48A-D9B9D66E5DD8}" type="sibTrans" cxnId="{1834B6D6-9836-43A5-B7AB-34FEE8AFC004}">
      <dgm:prSet/>
      <dgm:spPr/>
      <dgm:t>
        <a:bodyPr/>
        <a:lstStyle/>
        <a:p>
          <a:endParaRPr lang="ru-RU"/>
        </a:p>
      </dgm:t>
    </dgm:pt>
    <dgm:pt modelId="{4AA9C96D-997B-4187-8180-98A87258F165}" type="pres">
      <dgm:prSet presAssocID="{69A8E70C-80B3-4AFF-97AF-0EBD2A5FA574}" presName="Name0" presStyleCnt="0">
        <dgm:presLayoutVars>
          <dgm:chMax val="4"/>
          <dgm:resizeHandles val="exact"/>
        </dgm:presLayoutVars>
      </dgm:prSet>
      <dgm:spPr/>
      <dgm:t>
        <a:bodyPr/>
        <a:lstStyle/>
        <a:p>
          <a:endParaRPr lang="ru-RU"/>
        </a:p>
      </dgm:t>
    </dgm:pt>
    <dgm:pt modelId="{A3ADC4F7-5FF3-40F9-92B4-435439EF93D3}" type="pres">
      <dgm:prSet presAssocID="{69A8E70C-80B3-4AFF-97AF-0EBD2A5FA574}" presName="ellipse" presStyleLbl="trBgShp" presStyleIdx="0" presStyleCnt="1"/>
      <dgm:spPr>
        <a:xfrm>
          <a:off x="1449038" y="130016"/>
          <a:ext cx="2580322" cy="896112"/>
        </a:xfrm>
        <a:prstGeom prst="ellipse">
          <a:avLst/>
        </a:prstGeom>
        <a:solidFill>
          <a:srgbClr val="4472C4">
            <a:tint val="50000"/>
            <a:alpha val="40000"/>
            <a:hueOff val="0"/>
            <a:satOff val="0"/>
            <a:lumOff val="0"/>
            <a:alphaOff val="0"/>
          </a:srgbClr>
        </a:solidFill>
        <a:ln>
          <a:noFill/>
        </a:ln>
        <a:effectLst/>
      </dgm:spPr>
    </dgm:pt>
    <dgm:pt modelId="{92D2623E-4290-4438-8F46-E6B18B90E297}" type="pres">
      <dgm:prSet presAssocID="{69A8E70C-80B3-4AFF-97AF-0EBD2A5FA574}" presName="arrow1" presStyleLbl="fgShp" presStyleIdx="0" presStyleCnt="1"/>
      <dgm:spPr>
        <a:xfrm>
          <a:off x="2493168" y="2324290"/>
          <a:ext cx="500062" cy="320040"/>
        </a:xfrm>
        <a:prstGeom prst="downArrow">
          <a:avLst/>
        </a:prstGeom>
        <a:gradFill rotWithShape="0">
          <a:gsLst>
            <a:gs pos="0">
              <a:srgbClr val="4472C4">
                <a:tint val="40000"/>
                <a:hueOff val="0"/>
                <a:satOff val="0"/>
                <a:lumOff val="0"/>
                <a:alphaOff val="0"/>
                <a:satMod val="103000"/>
                <a:lumMod val="102000"/>
                <a:tint val="94000"/>
              </a:srgbClr>
            </a:gs>
            <a:gs pos="50000">
              <a:srgbClr val="4472C4">
                <a:tint val="40000"/>
                <a:hueOff val="0"/>
                <a:satOff val="0"/>
                <a:lumOff val="0"/>
                <a:alphaOff val="0"/>
                <a:satMod val="110000"/>
                <a:lumMod val="100000"/>
                <a:shade val="100000"/>
              </a:srgbClr>
            </a:gs>
            <a:gs pos="100000">
              <a:srgbClr val="4472C4">
                <a:tint val="40000"/>
                <a:hueOff val="0"/>
                <a:satOff val="0"/>
                <a:lumOff val="0"/>
                <a:alphaOff val="0"/>
                <a:lumMod val="99000"/>
                <a:satMod val="120000"/>
                <a:shade val="78000"/>
              </a:srgbClr>
            </a:gs>
          </a:gsLst>
          <a:lin ang="5400000" scaled="0"/>
        </a:gradFill>
        <a:ln>
          <a:noFill/>
        </a:ln>
        <a:effectLst>
          <a:outerShdw blurRad="57150" dist="19050" dir="5400000" algn="ctr" rotWithShape="0">
            <a:srgbClr val="000000">
              <a:alpha val="63000"/>
            </a:srgbClr>
          </a:outerShdw>
        </a:effectLst>
      </dgm:spPr>
    </dgm:pt>
    <dgm:pt modelId="{AACED097-DF69-45F4-95BB-FF8BB800F8D3}" type="pres">
      <dgm:prSet presAssocID="{69A8E70C-80B3-4AFF-97AF-0EBD2A5FA574}" presName="rectangle" presStyleLbl="revTx" presStyleIdx="0" presStyleCnt="1">
        <dgm:presLayoutVars>
          <dgm:bulletEnabled val="1"/>
        </dgm:presLayoutVars>
      </dgm:prSet>
      <dgm:spPr>
        <a:prstGeom prst="rect">
          <a:avLst/>
        </a:prstGeom>
      </dgm:spPr>
      <dgm:t>
        <a:bodyPr/>
        <a:lstStyle/>
        <a:p>
          <a:endParaRPr lang="ru-RU"/>
        </a:p>
      </dgm:t>
    </dgm:pt>
    <dgm:pt modelId="{65C58033-AE9E-4277-8B18-F17A2259A4BB}" type="pres">
      <dgm:prSet presAssocID="{9646C3AD-8918-4A62-9719-19618FCEBA55}" presName="item1" presStyleLbl="node1" presStyleIdx="0" presStyleCnt="3">
        <dgm:presLayoutVars>
          <dgm:bulletEnabled val="1"/>
        </dgm:presLayoutVars>
      </dgm:prSet>
      <dgm:spPr>
        <a:prstGeom prst="ellipse">
          <a:avLst/>
        </a:prstGeom>
      </dgm:spPr>
      <dgm:t>
        <a:bodyPr/>
        <a:lstStyle/>
        <a:p>
          <a:endParaRPr lang="ru-RU"/>
        </a:p>
      </dgm:t>
    </dgm:pt>
    <dgm:pt modelId="{042FF3B1-99CF-4D3D-A195-D58154AB8623}" type="pres">
      <dgm:prSet presAssocID="{0AC548A9-8A00-4707-828A-293FF90651A4}" presName="item2" presStyleLbl="node1" presStyleIdx="1" presStyleCnt="3">
        <dgm:presLayoutVars>
          <dgm:bulletEnabled val="1"/>
        </dgm:presLayoutVars>
      </dgm:prSet>
      <dgm:spPr>
        <a:prstGeom prst="ellipse">
          <a:avLst/>
        </a:prstGeom>
      </dgm:spPr>
      <dgm:t>
        <a:bodyPr/>
        <a:lstStyle/>
        <a:p>
          <a:endParaRPr lang="ru-RU"/>
        </a:p>
      </dgm:t>
    </dgm:pt>
    <dgm:pt modelId="{873EB704-61D5-46BC-991E-566762C55A39}" type="pres">
      <dgm:prSet presAssocID="{45F63EBC-8B71-42A4-BEB8-BBF47C535BE7}" presName="item3" presStyleLbl="node1" presStyleIdx="2" presStyleCnt="3">
        <dgm:presLayoutVars>
          <dgm:bulletEnabled val="1"/>
        </dgm:presLayoutVars>
      </dgm:prSet>
      <dgm:spPr>
        <a:prstGeom prst="ellipse">
          <a:avLst/>
        </a:prstGeom>
      </dgm:spPr>
      <dgm:t>
        <a:bodyPr/>
        <a:lstStyle/>
        <a:p>
          <a:endParaRPr lang="ru-RU"/>
        </a:p>
      </dgm:t>
    </dgm:pt>
    <dgm:pt modelId="{60574C6D-F12D-479C-BBA3-3E85BD2FFE00}" type="pres">
      <dgm:prSet presAssocID="{69A8E70C-80B3-4AFF-97AF-0EBD2A5FA574}" presName="funnel" presStyleLbl="trAlignAcc1" presStyleIdx="0" presStyleCnt="1"/>
      <dgm:spPr>
        <a:xfrm>
          <a:off x="1343025" y="20002"/>
          <a:ext cx="2800350" cy="2240280"/>
        </a:xfrm>
        <a:prstGeom prst="funnel">
          <a:avLst/>
        </a:prstGeom>
        <a:solidFill>
          <a:sysClr val="window" lastClr="FFFFFF">
            <a:alpha val="40000"/>
            <a:hueOff val="0"/>
            <a:satOff val="0"/>
            <a:lumOff val="0"/>
            <a:alphaOff val="0"/>
          </a:sysClr>
        </a:solidFill>
        <a:ln w="6350" cap="flat" cmpd="sng" algn="ctr">
          <a:solidFill>
            <a:srgbClr val="4472C4">
              <a:hueOff val="0"/>
              <a:satOff val="0"/>
              <a:lumOff val="0"/>
              <a:alphaOff val="0"/>
            </a:srgbClr>
          </a:solidFill>
          <a:prstDash val="solid"/>
          <a:miter lim="800000"/>
        </a:ln>
        <a:effectLst/>
      </dgm:spPr>
    </dgm:pt>
  </dgm:ptLst>
  <dgm:cxnLst>
    <dgm:cxn modelId="{197F3FA6-A647-408A-AD08-B3C3199D5778}" type="presOf" srcId="{6DA99D4F-8783-4866-B9B5-8FF764BAD1F1}" destId="{873EB704-61D5-46BC-991E-566762C55A39}" srcOrd="0" destOrd="0" presId="urn:microsoft.com/office/officeart/2005/8/layout/funnel1"/>
    <dgm:cxn modelId="{10F8962F-FEF5-4696-8E79-3E46E5E20494}" type="presOf" srcId="{45F63EBC-8B71-42A4-BEB8-BBF47C535BE7}" destId="{AACED097-DF69-45F4-95BB-FF8BB800F8D3}" srcOrd="0" destOrd="0" presId="urn:microsoft.com/office/officeart/2005/8/layout/funnel1"/>
    <dgm:cxn modelId="{3752144B-8E23-4609-BA3B-FCA834C61B61}" type="presOf" srcId="{0AC548A9-8A00-4707-828A-293FF90651A4}" destId="{65C58033-AE9E-4277-8B18-F17A2259A4BB}" srcOrd="0" destOrd="0" presId="urn:microsoft.com/office/officeart/2005/8/layout/funnel1"/>
    <dgm:cxn modelId="{16FB0A14-9D87-4D6C-8DBA-1D49DD73DE94}" srcId="{69A8E70C-80B3-4AFF-97AF-0EBD2A5FA574}" destId="{0AC548A9-8A00-4707-828A-293FF90651A4}" srcOrd="2" destOrd="0" parTransId="{6DC602F0-EB6C-4295-B5C8-B74AF7ACEB39}" sibTransId="{9B5CDC7B-1C1F-45D2-BE4B-3690CE0908A3}"/>
    <dgm:cxn modelId="{E90FE07E-E550-4305-ADD6-3DBA5EA753B7}" type="presOf" srcId="{69A8E70C-80B3-4AFF-97AF-0EBD2A5FA574}" destId="{4AA9C96D-997B-4187-8180-98A87258F165}" srcOrd="0" destOrd="0" presId="urn:microsoft.com/office/officeart/2005/8/layout/funnel1"/>
    <dgm:cxn modelId="{164C21B4-6520-4C1E-9845-2B2AFA0B24D4}" type="presOf" srcId="{9646C3AD-8918-4A62-9719-19618FCEBA55}" destId="{042FF3B1-99CF-4D3D-A195-D58154AB8623}" srcOrd="0" destOrd="0" presId="urn:microsoft.com/office/officeart/2005/8/layout/funnel1"/>
    <dgm:cxn modelId="{D9A83A08-AACF-4F46-94E0-F9992E6F3168}" srcId="{69A8E70C-80B3-4AFF-97AF-0EBD2A5FA574}" destId="{6DA99D4F-8783-4866-B9B5-8FF764BAD1F1}" srcOrd="0" destOrd="0" parTransId="{D4BFDEEF-BEF9-4D96-AC89-4956E2421A57}" sibTransId="{F1B7A6E4-4D90-4244-AD3C-3E5F6114BE21}"/>
    <dgm:cxn modelId="{519C75A4-A254-448F-9669-238E3AA85593}" srcId="{69A8E70C-80B3-4AFF-97AF-0EBD2A5FA574}" destId="{45F63EBC-8B71-42A4-BEB8-BBF47C535BE7}" srcOrd="3" destOrd="0" parTransId="{EDB71B82-B6B5-4DBD-ABD3-4A76B9266F74}" sibTransId="{23CE2B87-92E2-44B1-A2BE-E67CC0BBF43D}"/>
    <dgm:cxn modelId="{1834B6D6-9836-43A5-B7AB-34FEE8AFC004}" srcId="{69A8E70C-80B3-4AFF-97AF-0EBD2A5FA574}" destId="{7E45C6E6-4556-43DC-BC22-A9F29D25254C}" srcOrd="4" destOrd="0" parTransId="{A9F06D78-4BAB-4C1B-A509-F8CDD19F6375}" sibTransId="{490C6369-7ED2-469E-A48A-D9B9D66E5DD8}"/>
    <dgm:cxn modelId="{E98FF694-2D23-41B3-A32B-46C94CFC5E15}" srcId="{69A8E70C-80B3-4AFF-97AF-0EBD2A5FA574}" destId="{9646C3AD-8918-4A62-9719-19618FCEBA55}" srcOrd="1" destOrd="0" parTransId="{B75F9BE2-F259-4915-B59F-53005D7B2D71}" sibTransId="{CCD103D8-6440-40F2-911D-090459CB90A4}"/>
    <dgm:cxn modelId="{FECC9E7F-B990-43A1-BF74-75D2796B382E}" type="presParOf" srcId="{4AA9C96D-997B-4187-8180-98A87258F165}" destId="{A3ADC4F7-5FF3-40F9-92B4-435439EF93D3}" srcOrd="0" destOrd="0" presId="urn:microsoft.com/office/officeart/2005/8/layout/funnel1"/>
    <dgm:cxn modelId="{BC956C6A-E194-4882-AC75-BD0079A40D39}" type="presParOf" srcId="{4AA9C96D-997B-4187-8180-98A87258F165}" destId="{92D2623E-4290-4438-8F46-E6B18B90E297}" srcOrd="1" destOrd="0" presId="urn:microsoft.com/office/officeart/2005/8/layout/funnel1"/>
    <dgm:cxn modelId="{0C10812F-B785-44BF-A1D3-9C2E9A9699EB}" type="presParOf" srcId="{4AA9C96D-997B-4187-8180-98A87258F165}" destId="{AACED097-DF69-45F4-95BB-FF8BB800F8D3}" srcOrd="2" destOrd="0" presId="urn:microsoft.com/office/officeart/2005/8/layout/funnel1"/>
    <dgm:cxn modelId="{B6619824-3BD6-4113-B04F-DB7F6D1F38D8}" type="presParOf" srcId="{4AA9C96D-997B-4187-8180-98A87258F165}" destId="{65C58033-AE9E-4277-8B18-F17A2259A4BB}" srcOrd="3" destOrd="0" presId="urn:microsoft.com/office/officeart/2005/8/layout/funnel1"/>
    <dgm:cxn modelId="{0D85B198-2258-4903-8E25-F3D6ED00E5B9}" type="presParOf" srcId="{4AA9C96D-997B-4187-8180-98A87258F165}" destId="{042FF3B1-99CF-4D3D-A195-D58154AB8623}" srcOrd="4" destOrd="0" presId="urn:microsoft.com/office/officeart/2005/8/layout/funnel1"/>
    <dgm:cxn modelId="{D3713F97-8D8A-4BD9-B86F-71F8B440FAB3}" type="presParOf" srcId="{4AA9C96D-997B-4187-8180-98A87258F165}" destId="{873EB704-61D5-46BC-991E-566762C55A39}" srcOrd="5" destOrd="0" presId="urn:microsoft.com/office/officeart/2005/8/layout/funnel1"/>
    <dgm:cxn modelId="{1D3CE1BA-8281-494F-9F71-22D8B3E19983}" type="presParOf" srcId="{4AA9C96D-997B-4187-8180-98A87258F165}" destId="{60574C6D-F12D-479C-BBA3-3E85BD2FFE00}" srcOrd="6" destOrd="0" presId="urn:microsoft.com/office/officeart/2005/8/layout/funnel1"/>
  </dgm:cxnLst>
  <dgm:bg/>
  <dgm:whole/>
  <dgm:extLst>
    <a:ext uri="http://schemas.microsoft.com/office/drawing/2008/diagram">
      <dsp:dataModelExt xmlns:dsp="http://schemas.microsoft.com/office/drawing/2008/diagram" relId="rId59"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35DFE92B-C655-46DD-A853-047CB89B859E}" type="doc">
      <dgm:prSet loTypeId="urn:microsoft.com/office/officeart/2005/8/layout/venn3" loCatId="relationship" qsTypeId="urn:microsoft.com/office/officeart/2005/8/quickstyle/simple1" qsCatId="simple" csTypeId="urn:microsoft.com/office/officeart/2005/8/colors/colorful4" csCatId="colorful" phldr="1"/>
      <dgm:spPr/>
      <dgm:t>
        <a:bodyPr/>
        <a:lstStyle/>
        <a:p>
          <a:endParaRPr lang="ru-RU"/>
        </a:p>
      </dgm:t>
    </dgm:pt>
    <dgm:pt modelId="{F4C3DB46-89F9-471E-AFAD-EF9DC38E2896}">
      <dgm:prSet phldrT="[Текст]" custT="1"/>
      <dgm:spPr>
        <a:xfrm>
          <a:off x="2411" y="546050"/>
          <a:ext cx="2108299" cy="2108299"/>
        </a:xfrm>
        <a:solidFill>
          <a:srgbClr val="FFC000">
            <a:alpha val="50000"/>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lgn="ctr">
            <a:buNone/>
          </a:pPr>
          <a:r>
            <a:rPr lang="ru-RU" sz="1400">
              <a:solidFill>
                <a:sysClr val="windowText" lastClr="000000"/>
              </a:solidFill>
              <a:latin typeface="Times New Roman" panose="02020603050405020304" pitchFamily="18" charset="0"/>
              <a:ea typeface="+mn-ea"/>
              <a:cs typeface="Times New Roman" panose="02020603050405020304" pitchFamily="18" charset="0"/>
            </a:rPr>
            <a:t>Креатив педагогика</a:t>
          </a:r>
        </a:p>
      </dgm:t>
    </dgm:pt>
    <dgm:pt modelId="{1AD99DD8-EA76-4703-B811-8FBE5225407C}" type="parTrans" cxnId="{666D885B-14EB-4E54-B07A-3D0E86CBACEC}">
      <dgm:prSet/>
      <dgm:spPr/>
      <dgm:t>
        <a:bodyPr/>
        <a:lstStyle/>
        <a:p>
          <a:endParaRPr lang="ru-RU">
            <a:latin typeface="Times New Roman" panose="02020603050405020304" pitchFamily="18" charset="0"/>
            <a:cs typeface="Times New Roman" panose="02020603050405020304" pitchFamily="18" charset="0"/>
          </a:endParaRPr>
        </a:p>
      </dgm:t>
    </dgm:pt>
    <dgm:pt modelId="{1AEA3898-AE68-4610-8066-DC8E0BA9A2DC}" type="sibTrans" cxnId="{666D885B-14EB-4E54-B07A-3D0E86CBACEC}">
      <dgm:prSet/>
      <dgm:spPr/>
      <dgm:t>
        <a:bodyPr/>
        <a:lstStyle/>
        <a:p>
          <a:endParaRPr lang="ru-RU">
            <a:latin typeface="Times New Roman" panose="02020603050405020304" pitchFamily="18" charset="0"/>
            <a:cs typeface="Times New Roman" panose="02020603050405020304" pitchFamily="18" charset="0"/>
          </a:endParaRPr>
        </a:p>
      </dgm:t>
    </dgm:pt>
    <dgm:pt modelId="{1EF74973-5C79-4BDE-9083-89F32ADE97EC}">
      <dgm:prSet phldrT="[Текст]"/>
      <dgm:spPr>
        <a:xfrm>
          <a:off x="3378100" y="553661"/>
          <a:ext cx="2108299" cy="2108299"/>
        </a:xfrm>
        <a:solidFill>
          <a:srgbClr val="FFC000">
            <a:alpha val="50000"/>
            <a:hueOff val="5197846"/>
            <a:satOff val="-23984"/>
            <a:lumOff val="883"/>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uz-Cyrl-UZ">
              <a:solidFill>
                <a:sysClr val="windowText" lastClr="000000"/>
              </a:solidFill>
              <a:latin typeface="Times New Roman" panose="02020603050405020304" pitchFamily="18" charset="0"/>
              <a:ea typeface="+mn-ea"/>
              <a:cs typeface="Times New Roman" panose="02020603050405020304" pitchFamily="18" charset="0"/>
            </a:rPr>
            <a:t>ўқитувчиларга ўқувчиларда креатив фикрлаш ва ижодий фаолият натижаларини рағбатлантиришга йўналтирилган стратегиялар</a:t>
          </a:r>
          <a:endParaRPr lang="ru-RU">
            <a:solidFill>
              <a:sysClr val="windowText" lastClr="000000"/>
            </a:solidFill>
            <a:latin typeface="Times New Roman" panose="02020603050405020304" pitchFamily="18" charset="0"/>
            <a:ea typeface="+mn-ea"/>
            <a:cs typeface="Times New Roman" panose="02020603050405020304" pitchFamily="18" charset="0"/>
          </a:endParaRPr>
        </a:p>
      </dgm:t>
    </dgm:pt>
    <dgm:pt modelId="{43E624B9-5DF1-42AA-8C6D-DA0F935AAC91}" type="parTrans" cxnId="{70F6F5CA-1C25-492A-8CC5-9468739DFF40}">
      <dgm:prSet/>
      <dgm:spPr/>
      <dgm:t>
        <a:bodyPr/>
        <a:lstStyle/>
        <a:p>
          <a:endParaRPr lang="ru-RU">
            <a:latin typeface="Times New Roman" panose="02020603050405020304" pitchFamily="18" charset="0"/>
            <a:cs typeface="Times New Roman" panose="02020603050405020304" pitchFamily="18" charset="0"/>
          </a:endParaRPr>
        </a:p>
      </dgm:t>
    </dgm:pt>
    <dgm:pt modelId="{B07CA3E3-FCB0-4A39-9930-EF89B1371BC1}" type="sibTrans" cxnId="{70F6F5CA-1C25-492A-8CC5-9468739DFF40}">
      <dgm:prSet/>
      <dgm:spPr/>
      <dgm:t>
        <a:bodyPr/>
        <a:lstStyle/>
        <a:p>
          <a:endParaRPr lang="ru-RU">
            <a:latin typeface="Times New Roman" panose="02020603050405020304" pitchFamily="18" charset="0"/>
            <a:cs typeface="Times New Roman" panose="02020603050405020304" pitchFamily="18" charset="0"/>
          </a:endParaRPr>
        </a:p>
      </dgm:t>
    </dgm:pt>
    <dgm:pt modelId="{FBCBB4AF-BAE3-4267-97BC-9767FDFA1526}">
      <dgm:prSet phldrT="[Текст]"/>
      <dgm:spPr>
        <a:xfrm>
          <a:off x="1569741" y="553661"/>
          <a:ext cx="2108299" cy="2108299"/>
        </a:xfrm>
        <a:solidFill>
          <a:srgbClr val="FFC000">
            <a:alpha val="50000"/>
            <a:hueOff val="10395692"/>
            <a:satOff val="-47968"/>
            <a:lumOff val="1765"/>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uz-Cyrl-UZ">
              <a:solidFill>
                <a:sysClr val="windowText" lastClr="000000"/>
              </a:solidFill>
              <a:latin typeface="Times New Roman" panose="02020603050405020304" pitchFamily="18" charset="0"/>
              <a:ea typeface="+mn-ea"/>
              <a:cs typeface="Times New Roman" panose="02020603050405020304" pitchFamily="18" charset="0"/>
            </a:rPr>
            <a:t>ўқитувчилар томонидан ўқув фанларини паст ўзлаштираётган ўқувчилар </a:t>
          </a:r>
          <a:endParaRPr lang="ru-RU">
            <a:solidFill>
              <a:sysClr val="windowText" lastClr="000000"/>
            </a:solidFill>
            <a:latin typeface="Times New Roman" panose="02020603050405020304" pitchFamily="18" charset="0"/>
            <a:ea typeface="+mn-ea"/>
            <a:cs typeface="Times New Roman" panose="02020603050405020304" pitchFamily="18" charset="0"/>
          </a:endParaRPr>
        </a:p>
      </dgm:t>
    </dgm:pt>
    <dgm:pt modelId="{C2CB07D7-4710-4101-BB9B-27F027448432}" type="parTrans" cxnId="{840AF85E-0599-4137-88D3-0AF28A3D2E71}">
      <dgm:prSet/>
      <dgm:spPr/>
      <dgm:t>
        <a:bodyPr/>
        <a:lstStyle/>
        <a:p>
          <a:endParaRPr lang="ru-RU">
            <a:latin typeface="Times New Roman" panose="02020603050405020304" pitchFamily="18" charset="0"/>
            <a:cs typeface="Times New Roman" panose="02020603050405020304" pitchFamily="18" charset="0"/>
          </a:endParaRPr>
        </a:p>
      </dgm:t>
    </dgm:pt>
    <dgm:pt modelId="{74A4D440-C914-4234-8D0C-E4E3E98FE9E5}" type="sibTrans" cxnId="{840AF85E-0599-4137-88D3-0AF28A3D2E71}">
      <dgm:prSet/>
      <dgm:spPr/>
      <dgm:t>
        <a:bodyPr/>
        <a:lstStyle/>
        <a:p>
          <a:endParaRPr lang="ru-RU">
            <a:latin typeface="Times New Roman" panose="02020603050405020304" pitchFamily="18" charset="0"/>
            <a:cs typeface="Times New Roman" panose="02020603050405020304" pitchFamily="18" charset="0"/>
          </a:endParaRPr>
        </a:p>
      </dgm:t>
    </dgm:pt>
    <dgm:pt modelId="{9A198D4D-34A3-4D47-8CF5-0871245D242D}" type="pres">
      <dgm:prSet presAssocID="{35DFE92B-C655-46DD-A853-047CB89B859E}" presName="Name0" presStyleCnt="0">
        <dgm:presLayoutVars>
          <dgm:dir/>
          <dgm:resizeHandles val="exact"/>
        </dgm:presLayoutVars>
      </dgm:prSet>
      <dgm:spPr/>
      <dgm:t>
        <a:bodyPr/>
        <a:lstStyle/>
        <a:p>
          <a:endParaRPr lang="ru-RU"/>
        </a:p>
      </dgm:t>
    </dgm:pt>
    <dgm:pt modelId="{9931BD23-26DC-47B5-973F-7FA47C9720C3}" type="pres">
      <dgm:prSet presAssocID="{F4C3DB46-89F9-471E-AFAD-EF9DC38E2896}" presName="Name5" presStyleLbl="vennNode1" presStyleIdx="0" presStyleCnt="3">
        <dgm:presLayoutVars>
          <dgm:bulletEnabled val="1"/>
        </dgm:presLayoutVars>
      </dgm:prSet>
      <dgm:spPr>
        <a:prstGeom prst="ellipse">
          <a:avLst/>
        </a:prstGeom>
      </dgm:spPr>
      <dgm:t>
        <a:bodyPr/>
        <a:lstStyle/>
        <a:p>
          <a:endParaRPr lang="ru-RU"/>
        </a:p>
      </dgm:t>
    </dgm:pt>
    <dgm:pt modelId="{FB167B97-51D4-483E-88C0-1C35124B9480}" type="pres">
      <dgm:prSet presAssocID="{1AEA3898-AE68-4610-8066-DC8E0BA9A2DC}" presName="space" presStyleCnt="0"/>
      <dgm:spPr/>
    </dgm:pt>
    <dgm:pt modelId="{8BA0261C-0560-439E-BEC4-6F8861D3FDFF}" type="pres">
      <dgm:prSet presAssocID="{1EF74973-5C79-4BDE-9083-89F32ADE97EC}" presName="Name5" presStyleLbl="vennNode1" presStyleIdx="1" presStyleCnt="3" custLinFactX="60960" custLinFactNeighborX="100000" custLinFactNeighborY="361">
        <dgm:presLayoutVars>
          <dgm:bulletEnabled val="1"/>
        </dgm:presLayoutVars>
      </dgm:prSet>
      <dgm:spPr>
        <a:prstGeom prst="ellipse">
          <a:avLst/>
        </a:prstGeom>
      </dgm:spPr>
      <dgm:t>
        <a:bodyPr/>
        <a:lstStyle/>
        <a:p>
          <a:endParaRPr lang="ru-RU"/>
        </a:p>
      </dgm:t>
    </dgm:pt>
    <dgm:pt modelId="{C2E4797B-CBB9-47CB-B70A-1DB4AA0EA4AF}" type="pres">
      <dgm:prSet presAssocID="{B07CA3E3-FCB0-4A39-9930-EF89B1371BC1}" presName="space" presStyleCnt="0"/>
      <dgm:spPr/>
    </dgm:pt>
    <dgm:pt modelId="{5EF4088C-90ED-4707-BA97-05B33C081933}" type="pres">
      <dgm:prSet presAssocID="{FBCBB4AF-BAE3-4267-97BC-9767FDFA1526}" presName="Name5" presStyleLbl="vennNode1" presStyleIdx="2" presStyleCnt="3" custLinFactX="-65659" custLinFactNeighborX="-100000" custLinFactNeighborY="361">
        <dgm:presLayoutVars>
          <dgm:bulletEnabled val="1"/>
        </dgm:presLayoutVars>
      </dgm:prSet>
      <dgm:spPr>
        <a:prstGeom prst="ellipse">
          <a:avLst/>
        </a:prstGeom>
      </dgm:spPr>
      <dgm:t>
        <a:bodyPr/>
        <a:lstStyle/>
        <a:p>
          <a:endParaRPr lang="ru-RU"/>
        </a:p>
      </dgm:t>
    </dgm:pt>
  </dgm:ptLst>
  <dgm:cxnLst>
    <dgm:cxn modelId="{666D885B-14EB-4E54-B07A-3D0E86CBACEC}" srcId="{35DFE92B-C655-46DD-A853-047CB89B859E}" destId="{F4C3DB46-89F9-471E-AFAD-EF9DC38E2896}" srcOrd="0" destOrd="0" parTransId="{1AD99DD8-EA76-4703-B811-8FBE5225407C}" sibTransId="{1AEA3898-AE68-4610-8066-DC8E0BA9A2DC}"/>
    <dgm:cxn modelId="{70F6F5CA-1C25-492A-8CC5-9468739DFF40}" srcId="{35DFE92B-C655-46DD-A853-047CB89B859E}" destId="{1EF74973-5C79-4BDE-9083-89F32ADE97EC}" srcOrd="1" destOrd="0" parTransId="{43E624B9-5DF1-42AA-8C6D-DA0F935AAC91}" sibTransId="{B07CA3E3-FCB0-4A39-9930-EF89B1371BC1}"/>
    <dgm:cxn modelId="{840AF85E-0599-4137-88D3-0AF28A3D2E71}" srcId="{35DFE92B-C655-46DD-A853-047CB89B859E}" destId="{FBCBB4AF-BAE3-4267-97BC-9767FDFA1526}" srcOrd="2" destOrd="0" parTransId="{C2CB07D7-4710-4101-BB9B-27F027448432}" sibTransId="{74A4D440-C914-4234-8D0C-E4E3E98FE9E5}"/>
    <dgm:cxn modelId="{9EE644FA-B683-4FCA-B76A-0915320AA559}" type="presOf" srcId="{1EF74973-5C79-4BDE-9083-89F32ADE97EC}" destId="{8BA0261C-0560-439E-BEC4-6F8861D3FDFF}" srcOrd="0" destOrd="0" presId="urn:microsoft.com/office/officeart/2005/8/layout/venn3"/>
    <dgm:cxn modelId="{82DB7881-719F-47C3-ABF1-1A6832E39167}" type="presOf" srcId="{35DFE92B-C655-46DD-A853-047CB89B859E}" destId="{9A198D4D-34A3-4D47-8CF5-0871245D242D}" srcOrd="0" destOrd="0" presId="urn:microsoft.com/office/officeart/2005/8/layout/venn3"/>
    <dgm:cxn modelId="{A60FC89C-A338-4AC0-B65E-30E1791AE6D3}" type="presOf" srcId="{FBCBB4AF-BAE3-4267-97BC-9767FDFA1526}" destId="{5EF4088C-90ED-4707-BA97-05B33C081933}" srcOrd="0" destOrd="0" presId="urn:microsoft.com/office/officeart/2005/8/layout/venn3"/>
    <dgm:cxn modelId="{3354C213-9D40-4CAD-977E-BF1176C84E0F}" type="presOf" srcId="{F4C3DB46-89F9-471E-AFAD-EF9DC38E2896}" destId="{9931BD23-26DC-47B5-973F-7FA47C9720C3}" srcOrd="0" destOrd="0" presId="urn:microsoft.com/office/officeart/2005/8/layout/venn3"/>
    <dgm:cxn modelId="{FEDBCF7C-92D2-4D82-844F-6B5A31256969}" type="presParOf" srcId="{9A198D4D-34A3-4D47-8CF5-0871245D242D}" destId="{9931BD23-26DC-47B5-973F-7FA47C9720C3}" srcOrd="0" destOrd="0" presId="urn:microsoft.com/office/officeart/2005/8/layout/venn3"/>
    <dgm:cxn modelId="{6C890471-A145-4C94-8D31-DFB587B56962}" type="presParOf" srcId="{9A198D4D-34A3-4D47-8CF5-0871245D242D}" destId="{FB167B97-51D4-483E-88C0-1C35124B9480}" srcOrd="1" destOrd="0" presId="urn:microsoft.com/office/officeart/2005/8/layout/venn3"/>
    <dgm:cxn modelId="{4CE28F23-33CB-4A7D-8134-7183FED630DD}" type="presParOf" srcId="{9A198D4D-34A3-4D47-8CF5-0871245D242D}" destId="{8BA0261C-0560-439E-BEC4-6F8861D3FDFF}" srcOrd="2" destOrd="0" presId="urn:microsoft.com/office/officeart/2005/8/layout/venn3"/>
    <dgm:cxn modelId="{55AC500F-A1B5-4FF6-9428-804BBC798D71}" type="presParOf" srcId="{9A198D4D-34A3-4D47-8CF5-0871245D242D}" destId="{C2E4797B-CBB9-47CB-B70A-1DB4AA0EA4AF}" srcOrd="3" destOrd="0" presId="urn:microsoft.com/office/officeart/2005/8/layout/venn3"/>
    <dgm:cxn modelId="{521D12D5-606F-4AB4-B57A-A3C57E1AE5A9}" type="presParOf" srcId="{9A198D4D-34A3-4D47-8CF5-0871245D242D}" destId="{5EF4088C-90ED-4707-BA97-05B33C081933}" srcOrd="4" destOrd="0" presId="urn:microsoft.com/office/officeart/2005/8/layout/venn3"/>
  </dgm:cxnLst>
  <dgm:bg/>
  <dgm:whole/>
  <dgm:extLst>
    <a:ext uri="http://schemas.microsoft.com/office/drawing/2008/diagram">
      <dsp:dataModelExt xmlns:dsp="http://schemas.microsoft.com/office/drawing/2008/diagram" relId="rId64"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707A6EA1-E8F9-4F6D-AF16-19B57CB12EA2}" type="doc">
      <dgm:prSet loTypeId="urn:microsoft.com/office/officeart/2009/3/layout/FramedTextPicture" loCatId="picture" qsTypeId="urn:microsoft.com/office/officeart/2005/8/quickstyle/simple1" qsCatId="simple" csTypeId="urn:microsoft.com/office/officeart/2005/8/colors/accent2_2" csCatId="accent2" phldr="1"/>
      <dgm:spPr/>
      <dgm:t>
        <a:bodyPr/>
        <a:lstStyle/>
        <a:p>
          <a:endParaRPr lang="ru-RU"/>
        </a:p>
      </dgm:t>
    </dgm:pt>
    <dgm:pt modelId="{C5F01F95-29BA-4ACE-B0FA-505CE6EADACA}">
      <dgm:prSet phldrT="[Текст]" custT="1"/>
      <dgm:spPr>
        <a:xfrm>
          <a:off x="1049883" y="1041393"/>
          <a:ext cx="1426899" cy="881370"/>
        </a:xfrm>
        <a:noFill/>
        <a:ln>
          <a:noFill/>
        </a:ln>
        <a:effectLst/>
      </dgm:spPr>
      <dgm:t>
        <a:bodyPr/>
        <a:lstStyle/>
        <a:p>
          <a:pPr>
            <a:buNone/>
          </a:pPr>
          <a:r>
            <a:rPr lang="uz-Cyrl-UZ" sz="9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таълим-тарбия тизими ва меҳнат бозори ўртасидаги алоқаларнинг тизимли эмаслиги </a:t>
          </a:r>
          <a:endParaRPr lang="ru-RU" sz="9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gm:t>
    </dgm:pt>
    <dgm:pt modelId="{1578FFBF-25EC-4E6A-A4F3-DE4AC0DA2040}" type="parTrans" cxnId="{D79C88CB-8057-44F3-9C1B-3229E71C1F43}">
      <dgm:prSet/>
      <dgm:spPr/>
      <dgm:t>
        <a:bodyPr/>
        <a:lstStyle/>
        <a:p>
          <a:endParaRPr lang="ru-RU" sz="1000">
            <a:latin typeface="Times New Roman" panose="02020603050405020304" pitchFamily="18" charset="0"/>
            <a:cs typeface="Times New Roman" panose="02020603050405020304" pitchFamily="18" charset="0"/>
          </a:endParaRPr>
        </a:p>
      </dgm:t>
    </dgm:pt>
    <dgm:pt modelId="{7A2ADE79-588D-4B35-8A4F-464645D8EB49}" type="sibTrans" cxnId="{D79C88CB-8057-44F3-9C1B-3229E71C1F43}">
      <dgm:prSet/>
      <dgm:spPr/>
      <dgm:t>
        <a:bodyPr/>
        <a:lstStyle/>
        <a:p>
          <a:endParaRPr lang="ru-RU" sz="1000">
            <a:latin typeface="Times New Roman" panose="02020603050405020304" pitchFamily="18" charset="0"/>
            <a:cs typeface="Times New Roman" panose="02020603050405020304" pitchFamily="18" charset="0"/>
          </a:endParaRPr>
        </a:p>
      </dgm:t>
    </dgm:pt>
    <dgm:pt modelId="{2D776E36-703A-4559-BD3A-ACADF336DC2A}">
      <dgm:prSet phldrT="[Текст]" custT="1"/>
      <dgm:spPr>
        <a:xfrm>
          <a:off x="3923010" y="1041393"/>
          <a:ext cx="1426899" cy="881370"/>
        </a:xfrm>
        <a:noFill/>
        <a:ln>
          <a:noFill/>
        </a:ln>
        <a:effectLst/>
      </dgm:spPr>
      <dgm:t>
        <a:bodyPr/>
        <a:lstStyle/>
        <a:p>
          <a:pPr>
            <a:buNone/>
          </a:pPr>
          <a:r>
            <a:rPr lang="uz-Cyrl-UZ" sz="9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меҳнат бозорига мос равишда кадрлар тайёрлашнинг илмий –амалий такомиллаштириш орқали интеграциялашув даражасини барқарорлаштириш ҳамда унинг сифатини ошириш</a:t>
          </a:r>
          <a:endParaRPr lang="ru-RU" sz="9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gm:t>
    </dgm:pt>
    <dgm:pt modelId="{0DE208C6-13B0-437D-8FC6-FF6543670A04}" type="parTrans" cxnId="{5D8E1348-E091-4863-8E03-C1CAE046F8D8}">
      <dgm:prSet/>
      <dgm:spPr/>
      <dgm:t>
        <a:bodyPr/>
        <a:lstStyle/>
        <a:p>
          <a:endParaRPr lang="ru-RU" sz="1000">
            <a:latin typeface="Times New Roman" panose="02020603050405020304" pitchFamily="18" charset="0"/>
            <a:cs typeface="Times New Roman" panose="02020603050405020304" pitchFamily="18" charset="0"/>
          </a:endParaRPr>
        </a:p>
      </dgm:t>
    </dgm:pt>
    <dgm:pt modelId="{2E4DBF60-719F-4A27-AD2D-A4B100BD3022}" type="sibTrans" cxnId="{5D8E1348-E091-4863-8E03-C1CAE046F8D8}">
      <dgm:prSet/>
      <dgm:spPr/>
      <dgm:t>
        <a:bodyPr/>
        <a:lstStyle/>
        <a:p>
          <a:endParaRPr lang="ru-RU" sz="1000">
            <a:latin typeface="Times New Roman" panose="02020603050405020304" pitchFamily="18" charset="0"/>
            <a:cs typeface="Times New Roman" panose="02020603050405020304" pitchFamily="18" charset="0"/>
          </a:endParaRPr>
        </a:p>
      </dgm:t>
    </dgm:pt>
    <dgm:pt modelId="{0DFB5296-0213-433C-A175-102F10725A58}">
      <dgm:prSet phldrT="[Текст]" custT="1"/>
      <dgm:spPr>
        <a:xfrm>
          <a:off x="1049883" y="3023341"/>
          <a:ext cx="1426899" cy="881370"/>
        </a:xfrm>
        <a:noFill/>
        <a:ln>
          <a:noFill/>
        </a:ln>
        <a:effectLst/>
      </dgm:spPr>
      <dgm:t>
        <a:bodyPr/>
        <a:lstStyle/>
        <a:p>
          <a:pPr>
            <a:buNone/>
          </a:pPr>
          <a:r>
            <a:rPr lang="uz-Cyrl-UZ" sz="9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фаолият доирасида “таълим-фан - ишлаб чиқариш” самарадорлиги ва уларнинг боғлиқлиги етарли даражада эмаслиги</a:t>
          </a:r>
          <a:endParaRPr lang="ru-RU" sz="9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gm:t>
    </dgm:pt>
    <dgm:pt modelId="{657E92C8-1B3A-49E6-9C74-EA9047D51CA9}" type="parTrans" cxnId="{6DC84FCE-1074-4E51-B95F-1AFB4E490469}">
      <dgm:prSet/>
      <dgm:spPr/>
      <dgm:t>
        <a:bodyPr/>
        <a:lstStyle/>
        <a:p>
          <a:endParaRPr lang="ru-RU" sz="1000">
            <a:latin typeface="Times New Roman" panose="02020603050405020304" pitchFamily="18" charset="0"/>
            <a:cs typeface="Times New Roman" panose="02020603050405020304" pitchFamily="18" charset="0"/>
          </a:endParaRPr>
        </a:p>
      </dgm:t>
    </dgm:pt>
    <dgm:pt modelId="{1C433CF3-0466-4482-B44F-6B08116D7584}" type="sibTrans" cxnId="{6DC84FCE-1074-4E51-B95F-1AFB4E490469}">
      <dgm:prSet/>
      <dgm:spPr/>
      <dgm:t>
        <a:bodyPr/>
        <a:lstStyle/>
        <a:p>
          <a:endParaRPr lang="ru-RU" sz="1000">
            <a:latin typeface="Times New Roman" panose="02020603050405020304" pitchFamily="18" charset="0"/>
            <a:cs typeface="Times New Roman" panose="02020603050405020304" pitchFamily="18" charset="0"/>
          </a:endParaRPr>
        </a:p>
      </dgm:t>
    </dgm:pt>
    <dgm:pt modelId="{98AF7DC4-43DB-4A39-9A7C-5DF9BA2D8418}">
      <dgm:prSet phldrT="[Текст]" custT="1"/>
      <dgm:spPr>
        <a:xfrm>
          <a:off x="3923010" y="3023341"/>
          <a:ext cx="1426899" cy="881370"/>
        </a:xfrm>
        <a:noFill/>
        <a:ln>
          <a:noFill/>
        </a:ln>
        <a:effectLst/>
      </dgm:spPr>
      <dgm:t>
        <a:bodyPr/>
        <a:lstStyle/>
        <a:p>
          <a:pPr>
            <a:buNone/>
          </a:pPr>
          <a:r>
            <a:rPr lang="uz-Cyrl-UZ" sz="9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эҳтиёждан келиб чиққан ҳолда таълим хизматлари бозорининг хусусий субъектларини вужудга келтириш ва </a:t>
          </a:r>
          <a:r>
            <a:rPr lang="en-US" sz="9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 </a:t>
          </a:r>
          <a:r>
            <a:rPr lang="uz-Cyrl-UZ" sz="9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босқичма босқич ошириб бориш</a:t>
          </a:r>
          <a:endParaRPr lang="ru-RU" sz="9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gm:t>
    </dgm:pt>
    <dgm:pt modelId="{AAADC9D3-981D-4EC6-9C48-43C4CA79141B}" type="parTrans" cxnId="{C6D1F00F-0DE1-4FCA-81FC-0F332CD63F06}">
      <dgm:prSet/>
      <dgm:spPr/>
      <dgm:t>
        <a:bodyPr/>
        <a:lstStyle/>
        <a:p>
          <a:endParaRPr lang="ru-RU" sz="1000">
            <a:latin typeface="Times New Roman" panose="02020603050405020304" pitchFamily="18" charset="0"/>
            <a:cs typeface="Times New Roman" panose="02020603050405020304" pitchFamily="18" charset="0"/>
          </a:endParaRPr>
        </a:p>
      </dgm:t>
    </dgm:pt>
    <dgm:pt modelId="{CA8F0FC7-07CE-4EE3-B3B4-D8DF274D2A11}" type="sibTrans" cxnId="{C6D1F00F-0DE1-4FCA-81FC-0F332CD63F06}">
      <dgm:prSet/>
      <dgm:spPr/>
      <dgm:t>
        <a:bodyPr/>
        <a:lstStyle/>
        <a:p>
          <a:endParaRPr lang="ru-RU" sz="1000">
            <a:latin typeface="Times New Roman" panose="02020603050405020304" pitchFamily="18" charset="0"/>
            <a:cs typeface="Times New Roman" panose="02020603050405020304" pitchFamily="18" charset="0"/>
          </a:endParaRPr>
        </a:p>
      </dgm:t>
    </dgm:pt>
    <dgm:pt modelId="{9F2ED33B-C7B6-48E2-9F3A-9A73FDE647F7}" type="pres">
      <dgm:prSet presAssocID="{707A6EA1-E8F9-4F6D-AF16-19B57CB12EA2}" presName="Name0" presStyleCnt="0">
        <dgm:presLayoutVars>
          <dgm:chMax/>
          <dgm:chPref/>
          <dgm:dir/>
        </dgm:presLayoutVars>
      </dgm:prSet>
      <dgm:spPr/>
      <dgm:t>
        <a:bodyPr/>
        <a:lstStyle/>
        <a:p>
          <a:endParaRPr lang="ru-RU"/>
        </a:p>
      </dgm:t>
    </dgm:pt>
    <dgm:pt modelId="{E9561441-4404-4615-A428-7876C549F6B5}" type="pres">
      <dgm:prSet presAssocID="{C5F01F95-29BA-4ACE-B0FA-505CE6EADACA}" presName="composite" presStyleCnt="0">
        <dgm:presLayoutVars>
          <dgm:chMax/>
          <dgm:chPref/>
        </dgm:presLayoutVars>
      </dgm:prSet>
      <dgm:spPr/>
    </dgm:pt>
    <dgm:pt modelId="{303A0790-2928-4945-9A87-8E0AEA575BE0}" type="pres">
      <dgm:prSet presAssocID="{C5F01F95-29BA-4ACE-B0FA-505CE6EADACA}" presName="Image" presStyleLbl="bgImgPlace1" presStyleIdx="0" presStyleCnt="4"/>
      <dgm:spPr>
        <a:xfrm>
          <a:off x="669" y="327968"/>
          <a:ext cx="1007161" cy="671438"/>
        </a:xfrm>
        <a:prstGeom prst="rect">
          <a:avLst/>
        </a:prstGeom>
        <a:solidFill>
          <a:srgbClr val="ED7D31">
            <a:tint val="50000"/>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pt>
    <dgm:pt modelId="{B36A082B-F377-4C6C-BA87-F1199F627045}" type="pres">
      <dgm:prSet presAssocID="{C5F01F95-29BA-4ACE-B0FA-505CE6EADACA}" presName="ParentText" presStyleLbl="revTx" presStyleIdx="0" presStyleCnt="4">
        <dgm:presLayoutVars>
          <dgm:chMax val="0"/>
          <dgm:chPref val="0"/>
          <dgm:bulletEnabled val="1"/>
        </dgm:presLayoutVars>
      </dgm:prSet>
      <dgm:spPr>
        <a:prstGeom prst="rect">
          <a:avLst/>
        </a:prstGeom>
      </dgm:spPr>
      <dgm:t>
        <a:bodyPr/>
        <a:lstStyle/>
        <a:p>
          <a:endParaRPr lang="ru-RU"/>
        </a:p>
      </dgm:t>
    </dgm:pt>
    <dgm:pt modelId="{6401C499-BF00-46C4-A3E7-E28FE46457CA}" type="pres">
      <dgm:prSet presAssocID="{C5F01F95-29BA-4ACE-B0FA-505CE6EADACA}" presName="tlFrame" presStyleLbl="node1" presStyleIdx="0" presStyleCnt="16"/>
      <dgm:spPr>
        <a:xfrm>
          <a:off x="923988" y="915606"/>
          <a:ext cx="342685" cy="342774"/>
        </a:xfrm>
        <a:prstGeom prst="halfFrame">
          <a:avLst>
            <a:gd name="adj1" fmla="val 25770"/>
            <a:gd name="adj2" fmla="val 25770"/>
          </a:avLst>
        </a:prstGeom>
        <a:solidFill>
          <a:srgbClr val="ED7D31">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pt>
    <dgm:pt modelId="{A810E32E-6CC5-49CF-ACCC-C49A226CEF8D}" type="pres">
      <dgm:prSet presAssocID="{C5F01F95-29BA-4ACE-B0FA-505CE6EADACA}" presName="trFrame" presStyleLbl="node1" presStyleIdx="1" presStyleCnt="16"/>
      <dgm:spPr>
        <a:xfrm rot="5400000">
          <a:off x="2269873" y="915650"/>
          <a:ext cx="342774" cy="342685"/>
        </a:xfrm>
        <a:prstGeom prst="halfFrame">
          <a:avLst>
            <a:gd name="adj1" fmla="val 25770"/>
            <a:gd name="adj2" fmla="val 25770"/>
          </a:avLst>
        </a:prstGeom>
        <a:solidFill>
          <a:srgbClr val="ED7D31">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pt>
    <dgm:pt modelId="{8F4EB9B8-B66C-452A-AEA7-F79B23067738}" type="pres">
      <dgm:prSet presAssocID="{C5F01F95-29BA-4ACE-B0FA-505CE6EADACA}" presName="blFrame" presStyleLbl="node1" presStyleIdx="2" presStyleCnt="16"/>
      <dgm:spPr>
        <a:xfrm rot="16200000">
          <a:off x="923943" y="1705993"/>
          <a:ext cx="342774" cy="342685"/>
        </a:xfrm>
        <a:prstGeom prst="halfFrame">
          <a:avLst>
            <a:gd name="adj1" fmla="val 25770"/>
            <a:gd name="adj2" fmla="val 25770"/>
          </a:avLst>
        </a:prstGeom>
        <a:solidFill>
          <a:srgbClr val="ED7D31">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pt>
    <dgm:pt modelId="{F9875ABA-81D2-43E1-8007-F547DF0D43BD}" type="pres">
      <dgm:prSet presAssocID="{C5F01F95-29BA-4ACE-B0FA-505CE6EADACA}" presName="brFrame" presStyleLbl="node1" presStyleIdx="3" presStyleCnt="16"/>
      <dgm:spPr>
        <a:xfrm rot="10800000">
          <a:off x="2269917" y="1705948"/>
          <a:ext cx="342685" cy="342774"/>
        </a:xfrm>
        <a:prstGeom prst="halfFrame">
          <a:avLst>
            <a:gd name="adj1" fmla="val 25770"/>
            <a:gd name="adj2" fmla="val 25770"/>
          </a:avLst>
        </a:prstGeom>
        <a:solidFill>
          <a:srgbClr val="ED7D31">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pt>
    <dgm:pt modelId="{87E568F5-20AD-4FA2-899A-C92DEE553773}" type="pres">
      <dgm:prSet presAssocID="{7A2ADE79-588D-4B35-8A4F-464645D8EB49}" presName="sibTrans" presStyleCnt="0"/>
      <dgm:spPr/>
    </dgm:pt>
    <dgm:pt modelId="{A20E02DA-408D-4B4E-91AD-DF6FDCC27BEB}" type="pres">
      <dgm:prSet presAssocID="{2D776E36-703A-4559-BD3A-ACADF336DC2A}" presName="composite" presStyleCnt="0">
        <dgm:presLayoutVars>
          <dgm:chMax/>
          <dgm:chPref/>
        </dgm:presLayoutVars>
      </dgm:prSet>
      <dgm:spPr/>
    </dgm:pt>
    <dgm:pt modelId="{AFDCF275-0DC9-4B21-89BC-BA43CBEA0E8E}" type="pres">
      <dgm:prSet presAssocID="{2D776E36-703A-4559-BD3A-ACADF336DC2A}" presName="Image" presStyleLbl="bgImgPlace1" presStyleIdx="1" presStyleCnt="4"/>
      <dgm:spPr>
        <a:xfrm>
          <a:off x="2873796" y="327968"/>
          <a:ext cx="1007161" cy="671438"/>
        </a:xfrm>
        <a:prstGeom prst="rect">
          <a:avLst/>
        </a:prstGeom>
        <a:solidFill>
          <a:srgbClr val="ED7D31">
            <a:tint val="50000"/>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pt>
    <dgm:pt modelId="{C7F2B90D-3416-4F89-8AAD-680B0080230E}" type="pres">
      <dgm:prSet presAssocID="{2D776E36-703A-4559-BD3A-ACADF336DC2A}" presName="ParentText" presStyleLbl="revTx" presStyleIdx="1" presStyleCnt="4">
        <dgm:presLayoutVars>
          <dgm:chMax val="0"/>
          <dgm:chPref val="0"/>
          <dgm:bulletEnabled val="1"/>
        </dgm:presLayoutVars>
      </dgm:prSet>
      <dgm:spPr>
        <a:prstGeom prst="rect">
          <a:avLst/>
        </a:prstGeom>
      </dgm:spPr>
      <dgm:t>
        <a:bodyPr/>
        <a:lstStyle/>
        <a:p>
          <a:endParaRPr lang="ru-RU"/>
        </a:p>
      </dgm:t>
    </dgm:pt>
    <dgm:pt modelId="{7FE25164-E757-4D16-942A-4DF9DBE22724}" type="pres">
      <dgm:prSet presAssocID="{2D776E36-703A-4559-BD3A-ACADF336DC2A}" presName="tlFrame" presStyleLbl="node1" presStyleIdx="4" presStyleCnt="16"/>
      <dgm:spPr>
        <a:xfrm>
          <a:off x="3797115" y="915606"/>
          <a:ext cx="342685" cy="342774"/>
        </a:xfrm>
        <a:prstGeom prst="halfFrame">
          <a:avLst>
            <a:gd name="adj1" fmla="val 25770"/>
            <a:gd name="adj2" fmla="val 25770"/>
          </a:avLst>
        </a:prstGeom>
        <a:solidFill>
          <a:srgbClr val="ED7D31">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pt>
    <dgm:pt modelId="{90B8A20A-1672-4E50-B353-5318485CEC3A}" type="pres">
      <dgm:prSet presAssocID="{2D776E36-703A-4559-BD3A-ACADF336DC2A}" presName="trFrame" presStyleLbl="node1" presStyleIdx="5" presStyleCnt="16"/>
      <dgm:spPr>
        <a:xfrm rot="5400000">
          <a:off x="5143000" y="915650"/>
          <a:ext cx="342774" cy="342685"/>
        </a:xfrm>
        <a:prstGeom prst="halfFrame">
          <a:avLst>
            <a:gd name="adj1" fmla="val 25770"/>
            <a:gd name="adj2" fmla="val 25770"/>
          </a:avLst>
        </a:prstGeom>
        <a:solidFill>
          <a:srgbClr val="ED7D31">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pt>
    <dgm:pt modelId="{D3F82C22-6447-45D5-8C56-AF3C4EE93941}" type="pres">
      <dgm:prSet presAssocID="{2D776E36-703A-4559-BD3A-ACADF336DC2A}" presName="blFrame" presStyleLbl="node1" presStyleIdx="6" presStyleCnt="16"/>
      <dgm:spPr>
        <a:xfrm rot="16200000">
          <a:off x="3797070" y="1705993"/>
          <a:ext cx="342774" cy="342685"/>
        </a:xfrm>
        <a:prstGeom prst="halfFrame">
          <a:avLst>
            <a:gd name="adj1" fmla="val 25770"/>
            <a:gd name="adj2" fmla="val 25770"/>
          </a:avLst>
        </a:prstGeom>
        <a:solidFill>
          <a:srgbClr val="ED7D31">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pt>
    <dgm:pt modelId="{94EC9238-51F6-47CA-AB97-082743C2491A}" type="pres">
      <dgm:prSet presAssocID="{2D776E36-703A-4559-BD3A-ACADF336DC2A}" presName="brFrame" presStyleLbl="node1" presStyleIdx="7" presStyleCnt="16"/>
      <dgm:spPr>
        <a:xfrm rot="10800000">
          <a:off x="5143044" y="1705948"/>
          <a:ext cx="342685" cy="342774"/>
        </a:xfrm>
        <a:prstGeom prst="halfFrame">
          <a:avLst>
            <a:gd name="adj1" fmla="val 25770"/>
            <a:gd name="adj2" fmla="val 25770"/>
          </a:avLst>
        </a:prstGeom>
        <a:solidFill>
          <a:srgbClr val="ED7D31">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pt>
    <dgm:pt modelId="{694595BB-C9A0-4BFE-904C-B4E5DAE7C7DC}" type="pres">
      <dgm:prSet presAssocID="{2E4DBF60-719F-4A27-AD2D-A4B100BD3022}" presName="sibTrans" presStyleCnt="0"/>
      <dgm:spPr/>
    </dgm:pt>
    <dgm:pt modelId="{F52FFFDE-B46A-476C-A9E1-B86F6E5D37FD}" type="pres">
      <dgm:prSet presAssocID="{0DFB5296-0213-433C-A175-102F10725A58}" presName="composite" presStyleCnt="0">
        <dgm:presLayoutVars>
          <dgm:chMax/>
          <dgm:chPref/>
        </dgm:presLayoutVars>
      </dgm:prSet>
      <dgm:spPr/>
    </dgm:pt>
    <dgm:pt modelId="{CCF22D2F-BF01-44A5-9825-D93FCF78B8C0}" type="pres">
      <dgm:prSet presAssocID="{0DFB5296-0213-433C-A175-102F10725A58}" presName="Image" presStyleLbl="bgImgPlace1" presStyleIdx="2" presStyleCnt="4"/>
      <dgm:spPr>
        <a:xfrm>
          <a:off x="669" y="2309916"/>
          <a:ext cx="1007161" cy="671438"/>
        </a:xfrm>
        <a:prstGeom prst="rect">
          <a:avLst/>
        </a:prstGeom>
        <a:solidFill>
          <a:srgbClr val="ED7D31">
            <a:tint val="50000"/>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pt>
    <dgm:pt modelId="{C1278E28-4CA3-41C9-A327-CCC5F2A01B55}" type="pres">
      <dgm:prSet presAssocID="{0DFB5296-0213-433C-A175-102F10725A58}" presName="ParentText" presStyleLbl="revTx" presStyleIdx="2" presStyleCnt="4">
        <dgm:presLayoutVars>
          <dgm:chMax val="0"/>
          <dgm:chPref val="0"/>
          <dgm:bulletEnabled val="1"/>
        </dgm:presLayoutVars>
      </dgm:prSet>
      <dgm:spPr>
        <a:prstGeom prst="rect">
          <a:avLst/>
        </a:prstGeom>
      </dgm:spPr>
      <dgm:t>
        <a:bodyPr/>
        <a:lstStyle/>
        <a:p>
          <a:endParaRPr lang="ru-RU"/>
        </a:p>
      </dgm:t>
    </dgm:pt>
    <dgm:pt modelId="{5A9A05F0-8212-444B-AF44-68056293463D}" type="pres">
      <dgm:prSet presAssocID="{0DFB5296-0213-433C-A175-102F10725A58}" presName="tlFrame" presStyleLbl="node1" presStyleIdx="8" presStyleCnt="16"/>
      <dgm:spPr>
        <a:xfrm>
          <a:off x="923988" y="2897554"/>
          <a:ext cx="342685" cy="342774"/>
        </a:xfrm>
        <a:prstGeom prst="halfFrame">
          <a:avLst>
            <a:gd name="adj1" fmla="val 25770"/>
            <a:gd name="adj2" fmla="val 25770"/>
          </a:avLst>
        </a:prstGeom>
        <a:solidFill>
          <a:srgbClr val="ED7D31">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pt>
    <dgm:pt modelId="{1CCD9950-B7D0-4F3E-8422-4DF0F792940B}" type="pres">
      <dgm:prSet presAssocID="{0DFB5296-0213-433C-A175-102F10725A58}" presName="trFrame" presStyleLbl="node1" presStyleIdx="9" presStyleCnt="16"/>
      <dgm:spPr>
        <a:xfrm rot="5400000">
          <a:off x="2269873" y="2897598"/>
          <a:ext cx="342774" cy="342685"/>
        </a:xfrm>
        <a:prstGeom prst="halfFrame">
          <a:avLst>
            <a:gd name="adj1" fmla="val 25770"/>
            <a:gd name="adj2" fmla="val 25770"/>
          </a:avLst>
        </a:prstGeom>
        <a:solidFill>
          <a:srgbClr val="ED7D31">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pt>
    <dgm:pt modelId="{F1484877-EC14-48B7-92EE-AFE32A7A6A35}" type="pres">
      <dgm:prSet presAssocID="{0DFB5296-0213-433C-A175-102F10725A58}" presName="blFrame" presStyleLbl="node1" presStyleIdx="10" presStyleCnt="16"/>
      <dgm:spPr>
        <a:xfrm rot="16200000">
          <a:off x="923943" y="3687941"/>
          <a:ext cx="342774" cy="342685"/>
        </a:xfrm>
        <a:prstGeom prst="halfFrame">
          <a:avLst>
            <a:gd name="adj1" fmla="val 25770"/>
            <a:gd name="adj2" fmla="val 25770"/>
          </a:avLst>
        </a:prstGeom>
        <a:solidFill>
          <a:srgbClr val="ED7D31">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pt>
    <dgm:pt modelId="{34C738BC-EEF3-4318-AB55-D912A47EE49B}" type="pres">
      <dgm:prSet presAssocID="{0DFB5296-0213-433C-A175-102F10725A58}" presName="brFrame" presStyleLbl="node1" presStyleIdx="11" presStyleCnt="16"/>
      <dgm:spPr>
        <a:xfrm rot="10800000">
          <a:off x="2269917" y="3687897"/>
          <a:ext cx="342685" cy="342774"/>
        </a:xfrm>
        <a:prstGeom prst="halfFrame">
          <a:avLst>
            <a:gd name="adj1" fmla="val 25770"/>
            <a:gd name="adj2" fmla="val 25770"/>
          </a:avLst>
        </a:prstGeom>
        <a:solidFill>
          <a:srgbClr val="ED7D31">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pt>
    <dgm:pt modelId="{BB924848-121D-448D-AE24-BBE6BAAC9DA7}" type="pres">
      <dgm:prSet presAssocID="{1C433CF3-0466-4482-B44F-6B08116D7584}" presName="sibTrans" presStyleCnt="0"/>
      <dgm:spPr/>
    </dgm:pt>
    <dgm:pt modelId="{6E898810-EA77-4D10-987D-4898A21F02A9}" type="pres">
      <dgm:prSet presAssocID="{98AF7DC4-43DB-4A39-9A7C-5DF9BA2D8418}" presName="composite" presStyleCnt="0">
        <dgm:presLayoutVars>
          <dgm:chMax/>
          <dgm:chPref/>
        </dgm:presLayoutVars>
      </dgm:prSet>
      <dgm:spPr/>
    </dgm:pt>
    <dgm:pt modelId="{2350238F-B969-4FCB-8FFB-E6E4686B5ACA}" type="pres">
      <dgm:prSet presAssocID="{98AF7DC4-43DB-4A39-9A7C-5DF9BA2D8418}" presName="Image" presStyleLbl="bgImgPlace1" presStyleIdx="3" presStyleCnt="4"/>
      <dgm:spPr>
        <a:xfrm>
          <a:off x="2873796" y="2309916"/>
          <a:ext cx="1007161" cy="671438"/>
        </a:xfrm>
        <a:prstGeom prst="rect">
          <a:avLst/>
        </a:prstGeom>
        <a:solidFill>
          <a:srgbClr val="ED7D31">
            <a:tint val="50000"/>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pt>
    <dgm:pt modelId="{7DA94725-039F-42AD-B7C8-B87533964E51}" type="pres">
      <dgm:prSet presAssocID="{98AF7DC4-43DB-4A39-9A7C-5DF9BA2D8418}" presName="ParentText" presStyleLbl="revTx" presStyleIdx="3" presStyleCnt="4">
        <dgm:presLayoutVars>
          <dgm:chMax val="0"/>
          <dgm:chPref val="0"/>
          <dgm:bulletEnabled val="1"/>
        </dgm:presLayoutVars>
      </dgm:prSet>
      <dgm:spPr>
        <a:prstGeom prst="rect">
          <a:avLst/>
        </a:prstGeom>
      </dgm:spPr>
      <dgm:t>
        <a:bodyPr/>
        <a:lstStyle/>
        <a:p>
          <a:endParaRPr lang="ru-RU"/>
        </a:p>
      </dgm:t>
    </dgm:pt>
    <dgm:pt modelId="{4DAD0000-8B40-4F3E-A2EB-DB453E533203}" type="pres">
      <dgm:prSet presAssocID="{98AF7DC4-43DB-4A39-9A7C-5DF9BA2D8418}" presName="tlFrame" presStyleLbl="node1" presStyleIdx="12" presStyleCnt="16"/>
      <dgm:spPr>
        <a:xfrm>
          <a:off x="3797115" y="2897554"/>
          <a:ext cx="342685" cy="342774"/>
        </a:xfrm>
        <a:prstGeom prst="halfFrame">
          <a:avLst>
            <a:gd name="adj1" fmla="val 25770"/>
            <a:gd name="adj2" fmla="val 25770"/>
          </a:avLst>
        </a:prstGeom>
        <a:solidFill>
          <a:srgbClr val="ED7D31">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pt>
    <dgm:pt modelId="{A882A09E-583A-473A-A3B0-EEF22F3282E1}" type="pres">
      <dgm:prSet presAssocID="{98AF7DC4-43DB-4A39-9A7C-5DF9BA2D8418}" presName="trFrame" presStyleLbl="node1" presStyleIdx="13" presStyleCnt="16"/>
      <dgm:spPr>
        <a:xfrm rot="5400000">
          <a:off x="5143000" y="2897598"/>
          <a:ext cx="342774" cy="342685"/>
        </a:xfrm>
        <a:prstGeom prst="halfFrame">
          <a:avLst>
            <a:gd name="adj1" fmla="val 25770"/>
            <a:gd name="adj2" fmla="val 25770"/>
          </a:avLst>
        </a:prstGeom>
        <a:solidFill>
          <a:srgbClr val="ED7D31">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pt>
    <dgm:pt modelId="{455CD2AC-865C-4B85-B4B9-769F291C9D25}" type="pres">
      <dgm:prSet presAssocID="{98AF7DC4-43DB-4A39-9A7C-5DF9BA2D8418}" presName="blFrame" presStyleLbl="node1" presStyleIdx="14" presStyleCnt="16"/>
      <dgm:spPr>
        <a:xfrm rot="16200000">
          <a:off x="3797070" y="3687941"/>
          <a:ext cx="342774" cy="342685"/>
        </a:xfrm>
        <a:prstGeom prst="halfFrame">
          <a:avLst>
            <a:gd name="adj1" fmla="val 25770"/>
            <a:gd name="adj2" fmla="val 25770"/>
          </a:avLst>
        </a:prstGeom>
        <a:solidFill>
          <a:srgbClr val="ED7D31">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pt>
    <dgm:pt modelId="{70568039-EEE9-4494-98EA-58527A2A8FDD}" type="pres">
      <dgm:prSet presAssocID="{98AF7DC4-43DB-4A39-9A7C-5DF9BA2D8418}" presName="brFrame" presStyleLbl="node1" presStyleIdx="15" presStyleCnt="16"/>
      <dgm:spPr>
        <a:xfrm rot="10800000">
          <a:off x="5143044" y="3687897"/>
          <a:ext cx="342685" cy="342774"/>
        </a:xfrm>
        <a:prstGeom prst="halfFrame">
          <a:avLst>
            <a:gd name="adj1" fmla="val 25770"/>
            <a:gd name="adj2" fmla="val 25770"/>
          </a:avLst>
        </a:prstGeom>
        <a:solidFill>
          <a:srgbClr val="ED7D31">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pt>
  </dgm:ptLst>
  <dgm:cxnLst>
    <dgm:cxn modelId="{A674279C-5129-499D-B87A-CC0EE211BFFE}" type="presOf" srcId="{0DFB5296-0213-433C-A175-102F10725A58}" destId="{C1278E28-4CA3-41C9-A327-CCC5F2A01B55}" srcOrd="0" destOrd="0" presId="urn:microsoft.com/office/officeart/2009/3/layout/FramedTextPicture"/>
    <dgm:cxn modelId="{686C9D17-2818-43D1-95F0-0532D6FBC379}" type="presOf" srcId="{2D776E36-703A-4559-BD3A-ACADF336DC2A}" destId="{C7F2B90D-3416-4F89-8AAD-680B0080230E}" srcOrd="0" destOrd="0" presId="urn:microsoft.com/office/officeart/2009/3/layout/FramedTextPicture"/>
    <dgm:cxn modelId="{C6D1F00F-0DE1-4FCA-81FC-0F332CD63F06}" srcId="{707A6EA1-E8F9-4F6D-AF16-19B57CB12EA2}" destId="{98AF7DC4-43DB-4A39-9A7C-5DF9BA2D8418}" srcOrd="3" destOrd="0" parTransId="{AAADC9D3-981D-4EC6-9C48-43C4CA79141B}" sibTransId="{CA8F0FC7-07CE-4EE3-B3B4-D8DF274D2A11}"/>
    <dgm:cxn modelId="{E1C15742-2D62-403F-AE17-77156CD50F76}" type="presOf" srcId="{C5F01F95-29BA-4ACE-B0FA-505CE6EADACA}" destId="{B36A082B-F377-4C6C-BA87-F1199F627045}" srcOrd="0" destOrd="0" presId="urn:microsoft.com/office/officeart/2009/3/layout/FramedTextPicture"/>
    <dgm:cxn modelId="{689D86D3-E8B8-4F85-8FA5-74FE05AAFBA3}" type="presOf" srcId="{98AF7DC4-43DB-4A39-9A7C-5DF9BA2D8418}" destId="{7DA94725-039F-42AD-B7C8-B87533964E51}" srcOrd="0" destOrd="0" presId="urn:microsoft.com/office/officeart/2009/3/layout/FramedTextPicture"/>
    <dgm:cxn modelId="{A4D46273-C54F-440B-812B-04E20B7C87DD}" type="presOf" srcId="{707A6EA1-E8F9-4F6D-AF16-19B57CB12EA2}" destId="{9F2ED33B-C7B6-48E2-9F3A-9A73FDE647F7}" srcOrd="0" destOrd="0" presId="urn:microsoft.com/office/officeart/2009/3/layout/FramedTextPicture"/>
    <dgm:cxn modelId="{6DC84FCE-1074-4E51-B95F-1AFB4E490469}" srcId="{707A6EA1-E8F9-4F6D-AF16-19B57CB12EA2}" destId="{0DFB5296-0213-433C-A175-102F10725A58}" srcOrd="2" destOrd="0" parTransId="{657E92C8-1B3A-49E6-9C74-EA9047D51CA9}" sibTransId="{1C433CF3-0466-4482-B44F-6B08116D7584}"/>
    <dgm:cxn modelId="{D79C88CB-8057-44F3-9C1B-3229E71C1F43}" srcId="{707A6EA1-E8F9-4F6D-AF16-19B57CB12EA2}" destId="{C5F01F95-29BA-4ACE-B0FA-505CE6EADACA}" srcOrd="0" destOrd="0" parTransId="{1578FFBF-25EC-4E6A-A4F3-DE4AC0DA2040}" sibTransId="{7A2ADE79-588D-4B35-8A4F-464645D8EB49}"/>
    <dgm:cxn modelId="{5D8E1348-E091-4863-8E03-C1CAE046F8D8}" srcId="{707A6EA1-E8F9-4F6D-AF16-19B57CB12EA2}" destId="{2D776E36-703A-4559-BD3A-ACADF336DC2A}" srcOrd="1" destOrd="0" parTransId="{0DE208C6-13B0-437D-8FC6-FF6543670A04}" sibTransId="{2E4DBF60-719F-4A27-AD2D-A4B100BD3022}"/>
    <dgm:cxn modelId="{43AF947B-6D05-46A9-A432-F7C62A720C39}" type="presParOf" srcId="{9F2ED33B-C7B6-48E2-9F3A-9A73FDE647F7}" destId="{E9561441-4404-4615-A428-7876C549F6B5}" srcOrd="0" destOrd="0" presId="urn:microsoft.com/office/officeart/2009/3/layout/FramedTextPicture"/>
    <dgm:cxn modelId="{FD9FB0CE-9AE2-4EC6-B982-61BB2A8F5E9F}" type="presParOf" srcId="{E9561441-4404-4615-A428-7876C549F6B5}" destId="{303A0790-2928-4945-9A87-8E0AEA575BE0}" srcOrd="0" destOrd="0" presId="urn:microsoft.com/office/officeart/2009/3/layout/FramedTextPicture"/>
    <dgm:cxn modelId="{31998F7A-A7A8-4DF8-A163-FAB1DD878E58}" type="presParOf" srcId="{E9561441-4404-4615-A428-7876C549F6B5}" destId="{B36A082B-F377-4C6C-BA87-F1199F627045}" srcOrd="1" destOrd="0" presId="urn:microsoft.com/office/officeart/2009/3/layout/FramedTextPicture"/>
    <dgm:cxn modelId="{86C42E12-F798-4B3C-8FFB-024AF5710529}" type="presParOf" srcId="{E9561441-4404-4615-A428-7876C549F6B5}" destId="{6401C499-BF00-46C4-A3E7-E28FE46457CA}" srcOrd="2" destOrd="0" presId="urn:microsoft.com/office/officeart/2009/3/layout/FramedTextPicture"/>
    <dgm:cxn modelId="{05E1E318-618F-4903-A2AF-78BD54BFEFFD}" type="presParOf" srcId="{E9561441-4404-4615-A428-7876C549F6B5}" destId="{A810E32E-6CC5-49CF-ACCC-C49A226CEF8D}" srcOrd="3" destOrd="0" presId="urn:microsoft.com/office/officeart/2009/3/layout/FramedTextPicture"/>
    <dgm:cxn modelId="{1C00462A-A7AC-4DE2-B0D1-E845549E3F9E}" type="presParOf" srcId="{E9561441-4404-4615-A428-7876C549F6B5}" destId="{8F4EB9B8-B66C-452A-AEA7-F79B23067738}" srcOrd="4" destOrd="0" presId="urn:microsoft.com/office/officeart/2009/3/layout/FramedTextPicture"/>
    <dgm:cxn modelId="{6EC67F6A-D0D9-4934-A4C9-5717E1AF42C8}" type="presParOf" srcId="{E9561441-4404-4615-A428-7876C549F6B5}" destId="{F9875ABA-81D2-43E1-8007-F547DF0D43BD}" srcOrd="5" destOrd="0" presId="urn:microsoft.com/office/officeart/2009/3/layout/FramedTextPicture"/>
    <dgm:cxn modelId="{D8EE456D-10A2-4E69-BF3E-169326C74646}" type="presParOf" srcId="{9F2ED33B-C7B6-48E2-9F3A-9A73FDE647F7}" destId="{87E568F5-20AD-4FA2-899A-C92DEE553773}" srcOrd="1" destOrd="0" presId="urn:microsoft.com/office/officeart/2009/3/layout/FramedTextPicture"/>
    <dgm:cxn modelId="{74360006-D815-4DB9-BED3-F8AC50C29E0E}" type="presParOf" srcId="{9F2ED33B-C7B6-48E2-9F3A-9A73FDE647F7}" destId="{A20E02DA-408D-4B4E-91AD-DF6FDCC27BEB}" srcOrd="2" destOrd="0" presId="urn:microsoft.com/office/officeart/2009/3/layout/FramedTextPicture"/>
    <dgm:cxn modelId="{BAE58EA2-2016-4575-82D8-331A247802B7}" type="presParOf" srcId="{A20E02DA-408D-4B4E-91AD-DF6FDCC27BEB}" destId="{AFDCF275-0DC9-4B21-89BC-BA43CBEA0E8E}" srcOrd="0" destOrd="0" presId="urn:microsoft.com/office/officeart/2009/3/layout/FramedTextPicture"/>
    <dgm:cxn modelId="{1AEEC02D-3FE9-451E-9ADA-0F59812ABBD1}" type="presParOf" srcId="{A20E02DA-408D-4B4E-91AD-DF6FDCC27BEB}" destId="{C7F2B90D-3416-4F89-8AAD-680B0080230E}" srcOrd="1" destOrd="0" presId="urn:microsoft.com/office/officeart/2009/3/layout/FramedTextPicture"/>
    <dgm:cxn modelId="{82E12EA5-3705-4BA1-A111-432359D0AC96}" type="presParOf" srcId="{A20E02DA-408D-4B4E-91AD-DF6FDCC27BEB}" destId="{7FE25164-E757-4D16-942A-4DF9DBE22724}" srcOrd="2" destOrd="0" presId="urn:microsoft.com/office/officeart/2009/3/layout/FramedTextPicture"/>
    <dgm:cxn modelId="{B32CDE5B-01AD-4544-AB27-7A98C9FE1319}" type="presParOf" srcId="{A20E02DA-408D-4B4E-91AD-DF6FDCC27BEB}" destId="{90B8A20A-1672-4E50-B353-5318485CEC3A}" srcOrd="3" destOrd="0" presId="urn:microsoft.com/office/officeart/2009/3/layout/FramedTextPicture"/>
    <dgm:cxn modelId="{2EB907E9-A3EB-48D9-8AE0-6DC9F2F9FC6A}" type="presParOf" srcId="{A20E02DA-408D-4B4E-91AD-DF6FDCC27BEB}" destId="{D3F82C22-6447-45D5-8C56-AF3C4EE93941}" srcOrd="4" destOrd="0" presId="urn:microsoft.com/office/officeart/2009/3/layout/FramedTextPicture"/>
    <dgm:cxn modelId="{654C0E89-1CDD-49C4-846B-81800991952F}" type="presParOf" srcId="{A20E02DA-408D-4B4E-91AD-DF6FDCC27BEB}" destId="{94EC9238-51F6-47CA-AB97-082743C2491A}" srcOrd="5" destOrd="0" presId="urn:microsoft.com/office/officeart/2009/3/layout/FramedTextPicture"/>
    <dgm:cxn modelId="{D4C7D50E-519E-4E22-A488-BD498CA3159B}" type="presParOf" srcId="{9F2ED33B-C7B6-48E2-9F3A-9A73FDE647F7}" destId="{694595BB-C9A0-4BFE-904C-B4E5DAE7C7DC}" srcOrd="3" destOrd="0" presId="urn:microsoft.com/office/officeart/2009/3/layout/FramedTextPicture"/>
    <dgm:cxn modelId="{898B3D8B-0A3C-42E6-B73B-B3F13AA2F443}" type="presParOf" srcId="{9F2ED33B-C7B6-48E2-9F3A-9A73FDE647F7}" destId="{F52FFFDE-B46A-476C-A9E1-B86F6E5D37FD}" srcOrd="4" destOrd="0" presId="urn:microsoft.com/office/officeart/2009/3/layout/FramedTextPicture"/>
    <dgm:cxn modelId="{212ABF7B-BD60-47B1-A05C-A7F82B812D5D}" type="presParOf" srcId="{F52FFFDE-B46A-476C-A9E1-B86F6E5D37FD}" destId="{CCF22D2F-BF01-44A5-9825-D93FCF78B8C0}" srcOrd="0" destOrd="0" presId="urn:microsoft.com/office/officeart/2009/3/layout/FramedTextPicture"/>
    <dgm:cxn modelId="{84FAC922-87ED-42FC-944F-DF1538519E3A}" type="presParOf" srcId="{F52FFFDE-B46A-476C-A9E1-B86F6E5D37FD}" destId="{C1278E28-4CA3-41C9-A327-CCC5F2A01B55}" srcOrd="1" destOrd="0" presId="urn:microsoft.com/office/officeart/2009/3/layout/FramedTextPicture"/>
    <dgm:cxn modelId="{51CE06DD-8472-417C-B24F-826EB57F39AD}" type="presParOf" srcId="{F52FFFDE-B46A-476C-A9E1-B86F6E5D37FD}" destId="{5A9A05F0-8212-444B-AF44-68056293463D}" srcOrd="2" destOrd="0" presId="urn:microsoft.com/office/officeart/2009/3/layout/FramedTextPicture"/>
    <dgm:cxn modelId="{1A6971FD-ABBC-40E8-9D4F-AF931B206342}" type="presParOf" srcId="{F52FFFDE-B46A-476C-A9E1-B86F6E5D37FD}" destId="{1CCD9950-B7D0-4F3E-8422-4DF0F792940B}" srcOrd="3" destOrd="0" presId="urn:microsoft.com/office/officeart/2009/3/layout/FramedTextPicture"/>
    <dgm:cxn modelId="{CCAAC478-690E-4FD5-ADFC-914C629819FC}" type="presParOf" srcId="{F52FFFDE-B46A-476C-A9E1-B86F6E5D37FD}" destId="{F1484877-EC14-48B7-92EE-AFE32A7A6A35}" srcOrd="4" destOrd="0" presId="urn:microsoft.com/office/officeart/2009/3/layout/FramedTextPicture"/>
    <dgm:cxn modelId="{BA5FD19D-2BD4-4E78-9C4D-970BFAE44D10}" type="presParOf" srcId="{F52FFFDE-B46A-476C-A9E1-B86F6E5D37FD}" destId="{34C738BC-EEF3-4318-AB55-D912A47EE49B}" srcOrd="5" destOrd="0" presId="urn:microsoft.com/office/officeart/2009/3/layout/FramedTextPicture"/>
    <dgm:cxn modelId="{DC23929A-1678-42E1-84EF-B87E020078DB}" type="presParOf" srcId="{9F2ED33B-C7B6-48E2-9F3A-9A73FDE647F7}" destId="{BB924848-121D-448D-AE24-BBE6BAAC9DA7}" srcOrd="5" destOrd="0" presId="urn:microsoft.com/office/officeart/2009/3/layout/FramedTextPicture"/>
    <dgm:cxn modelId="{70D40B7C-7303-4614-B8A0-33C7123A7702}" type="presParOf" srcId="{9F2ED33B-C7B6-48E2-9F3A-9A73FDE647F7}" destId="{6E898810-EA77-4D10-987D-4898A21F02A9}" srcOrd="6" destOrd="0" presId="urn:microsoft.com/office/officeart/2009/3/layout/FramedTextPicture"/>
    <dgm:cxn modelId="{32F50B40-5233-4616-8A7B-D5B202C70059}" type="presParOf" srcId="{6E898810-EA77-4D10-987D-4898A21F02A9}" destId="{2350238F-B969-4FCB-8FFB-E6E4686B5ACA}" srcOrd="0" destOrd="0" presId="urn:microsoft.com/office/officeart/2009/3/layout/FramedTextPicture"/>
    <dgm:cxn modelId="{ED33522B-85E7-4CC8-A093-6AAD0D01B97F}" type="presParOf" srcId="{6E898810-EA77-4D10-987D-4898A21F02A9}" destId="{7DA94725-039F-42AD-B7C8-B87533964E51}" srcOrd="1" destOrd="0" presId="urn:microsoft.com/office/officeart/2009/3/layout/FramedTextPicture"/>
    <dgm:cxn modelId="{0878BE29-7F17-46B4-AEED-37B2CCC74F27}" type="presParOf" srcId="{6E898810-EA77-4D10-987D-4898A21F02A9}" destId="{4DAD0000-8B40-4F3E-A2EB-DB453E533203}" srcOrd="2" destOrd="0" presId="urn:microsoft.com/office/officeart/2009/3/layout/FramedTextPicture"/>
    <dgm:cxn modelId="{4EE3CC0C-AF93-48FC-9AE6-32BAD5A72713}" type="presParOf" srcId="{6E898810-EA77-4D10-987D-4898A21F02A9}" destId="{A882A09E-583A-473A-A3B0-EEF22F3282E1}" srcOrd="3" destOrd="0" presId="urn:microsoft.com/office/officeart/2009/3/layout/FramedTextPicture"/>
    <dgm:cxn modelId="{1CFE25CB-EF0A-4EF2-87EC-C66AF43B0187}" type="presParOf" srcId="{6E898810-EA77-4D10-987D-4898A21F02A9}" destId="{455CD2AC-865C-4B85-B4B9-769F291C9D25}" srcOrd="4" destOrd="0" presId="urn:microsoft.com/office/officeart/2009/3/layout/FramedTextPicture"/>
    <dgm:cxn modelId="{07273423-1C66-4576-8A7A-22854E72B742}" type="presParOf" srcId="{6E898810-EA77-4D10-987D-4898A21F02A9}" destId="{70568039-EEE9-4494-98EA-58527A2A8FDD}" srcOrd="5" destOrd="0" presId="urn:microsoft.com/office/officeart/2009/3/layout/FramedTextPicture"/>
  </dgm:cxnLst>
  <dgm:bg/>
  <dgm:whole/>
  <dgm:extLst>
    <a:ext uri="http://schemas.microsoft.com/office/drawing/2008/diagram">
      <dsp:dataModelExt xmlns:dsp="http://schemas.microsoft.com/office/drawing/2008/diagram" relId="rId69"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7A7A97C0-0CF4-4BC5-B252-410274D76C7C}" type="doc">
      <dgm:prSet loTypeId="urn:microsoft.com/office/officeart/2005/8/layout/default" loCatId="list" qsTypeId="urn:microsoft.com/office/officeart/2005/8/quickstyle/simple5" qsCatId="simple" csTypeId="urn:microsoft.com/office/officeart/2005/8/colors/accent1_2" csCatId="accent1" phldr="1"/>
      <dgm:spPr/>
      <dgm:t>
        <a:bodyPr/>
        <a:lstStyle/>
        <a:p>
          <a:endParaRPr lang="ru-RU"/>
        </a:p>
      </dgm:t>
    </dgm:pt>
    <dgm:pt modelId="{95AE3D45-7C36-4F74-8689-A673E275D7DB}">
      <dgm:prSet phldrT="[Текст]" custT="1"/>
      <dgm:spPr>
        <a:xfrm>
          <a:off x="0" y="329325"/>
          <a:ext cx="1275159" cy="765095"/>
        </a:xfrm>
        <a:gradFill rotWithShape="0">
          <a:gsLst>
            <a:gs pos="0">
              <a:srgbClr val="CEB966">
                <a:hueOff val="0"/>
                <a:satOff val="0"/>
                <a:lumOff val="0"/>
                <a:alphaOff val="0"/>
                <a:tint val="100000"/>
                <a:shade val="100000"/>
                <a:satMod val="130000"/>
              </a:srgbClr>
            </a:gs>
            <a:gs pos="100000">
              <a:srgbClr val="CEB966">
                <a:hueOff val="0"/>
                <a:satOff val="0"/>
                <a:lumOff val="0"/>
                <a:alphaOff val="0"/>
                <a:tint val="50000"/>
                <a:shade val="100000"/>
                <a:satMod val="350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gm:spPr>
      <dgm:t>
        <a:bodyPr/>
        <a:lstStyle/>
        <a:p>
          <a:pPr>
            <a:buNone/>
          </a:pPr>
          <a:r>
            <a:rPr lang="uz-Cyrl-UZ" sz="1050">
              <a:solidFill>
                <a:sysClr val="windowText" lastClr="000000"/>
              </a:solidFill>
              <a:latin typeface="Times New Roman" panose="02020603050405020304" pitchFamily="18" charset="0"/>
              <a:ea typeface="+mn-ea"/>
              <a:cs typeface="Times New Roman" panose="02020603050405020304" pitchFamily="18" charset="0"/>
            </a:rPr>
            <a:t>Якка-индивидуал, жуфтли, гуруҳли, оммавий ўйинлар</a:t>
          </a:r>
          <a:endParaRPr lang="ru-RU" sz="1050">
            <a:solidFill>
              <a:sysClr val="windowText" lastClr="000000"/>
            </a:solidFill>
            <a:latin typeface="Times New Roman" panose="02020603050405020304" pitchFamily="18" charset="0"/>
            <a:ea typeface="+mn-ea"/>
            <a:cs typeface="Times New Roman" panose="02020603050405020304" pitchFamily="18" charset="0"/>
          </a:endParaRPr>
        </a:p>
      </dgm:t>
    </dgm:pt>
    <dgm:pt modelId="{81DD4DB4-F4E8-4F57-A389-D14F5A7B528B}" type="parTrans" cxnId="{B62BBD48-D08F-4058-B057-F83F236AEBAC}">
      <dgm:prSet/>
      <dgm:spPr/>
      <dgm:t>
        <a:bodyPr/>
        <a:lstStyle/>
        <a:p>
          <a:endParaRPr lang="ru-RU" sz="1050">
            <a:latin typeface="Times New Roman" panose="02020603050405020304" pitchFamily="18" charset="0"/>
            <a:cs typeface="Times New Roman" panose="02020603050405020304" pitchFamily="18" charset="0"/>
          </a:endParaRPr>
        </a:p>
      </dgm:t>
    </dgm:pt>
    <dgm:pt modelId="{46EE4C96-7F3F-424C-8CB2-B7680355FA6A}" type="sibTrans" cxnId="{B62BBD48-D08F-4058-B057-F83F236AEBAC}">
      <dgm:prSet/>
      <dgm:spPr/>
      <dgm:t>
        <a:bodyPr/>
        <a:lstStyle/>
        <a:p>
          <a:endParaRPr lang="ru-RU" sz="1050">
            <a:latin typeface="Times New Roman" panose="02020603050405020304" pitchFamily="18" charset="0"/>
            <a:cs typeface="Times New Roman" panose="02020603050405020304" pitchFamily="18" charset="0"/>
          </a:endParaRPr>
        </a:p>
      </dgm:t>
    </dgm:pt>
    <dgm:pt modelId="{4DDD7122-5D60-4D31-AC79-FD4C362871F1}">
      <dgm:prSet phldrT="[Текст]" custT="1"/>
      <dgm:spPr>
        <a:xfrm>
          <a:off x="0" y="1250513"/>
          <a:ext cx="1275159" cy="765095"/>
        </a:xfrm>
        <a:gradFill rotWithShape="0">
          <a:gsLst>
            <a:gs pos="0">
              <a:srgbClr val="CEB966">
                <a:hueOff val="0"/>
                <a:satOff val="0"/>
                <a:lumOff val="0"/>
                <a:alphaOff val="0"/>
                <a:tint val="100000"/>
                <a:shade val="100000"/>
                <a:satMod val="130000"/>
              </a:srgbClr>
            </a:gs>
            <a:gs pos="100000">
              <a:srgbClr val="CEB966">
                <a:hueOff val="0"/>
                <a:satOff val="0"/>
                <a:lumOff val="0"/>
                <a:alphaOff val="0"/>
                <a:tint val="50000"/>
                <a:shade val="100000"/>
                <a:satMod val="350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gm:spPr>
      <dgm:t>
        <a:bodyPr/>
        <a:lstStyle/>
        <a:p>
          <a:pPr>
            <a:buNone/>
          </a:pPr>
          <a:r>
            <a:rPr lang="ru-RU" sz="1050">
              <a:solidFill>
                <a:srgbClr val="FF0000"/>
              </a:solidFill>
              <a:latin typeface="Times New Roman" panose="02020603050405020304" pitchFamily="18" charset="0"/>
              <a:ea typeface="+mn-ea"/>
              <a:cs typeface="Times New Roman" panose="02020603050405020304" pitchFamily="18" charset="0"/>
            </a:rPr>
            <a:t>Таълимий ўйинлар</a:t>
          </a:r>
        </a:p>
      </dgm:t>
    </dgm:pt>
    <dgm:pt modelId="{9E8E70B0-8566-4E0D-8868-22C3723CF701}" type="parTrans" cxnId="{9D0C3375-432F-49CC-A453-DDA5AFD2D5E8}">
      <dgm:prSet/>
      <dgm:spPr/>
      <dgm:t>
        <a:bodyPr/>
        <a:lstStyle/>
        <a:p>
          <a:endParaRPr lang="ru-RU" sz="1050">
            <a:latin typeface="Times New Roman" panose="02020603050405020304" pitchFamily="18" charset="0"/>
            <a:cs typeface="Times New Roman" panose="02020603050405020304" pitchFamily="18" charset="0"/>
          </a:endParaRPr>
        </a:p>
      </dgm:t>
    </dgm:pt>
    <dgm:pt modelId="{F34727F1-5666-45FE-88AE-AA24E2D675E1}" type="sibTrans" cxnId="{9D0C3375-432F-49CC-A453-DDA5AFD2D5E8}">
      <dgm:prSet/>
      <dgm:spPr/>
      <dgm:t>
        <a:bodyPr/>
        <a:lstStyle/>
        <a:p>
          <a:endParaRPr lang="ru-RU" sz="1050">
            <a:latin typeface="Times New Roman" panose="02020603050405020304" pitchFamily="18" charset="0"/>
            <a:cs typeface="Times New Roman" panose="02020603050405020304" pitchFamily="18" charset="0"/>
          </a:endParaRPr>
        </a:p>
      </dgm:t>
    </dgm:pt>
    <dgm:pt modelId="{83B8A25C-2674-4E2F-B649-8C481946970F}">
      <dgm:prSet phldrT="[Текст]" custT="1"/>
      <dgm:spPr>
        <a:xfrm>
          <a:off x="788673" y="2114548"/>
          <a:ext cx="1275159" cy="775577"/>
        </a:xfrm>
        <a:gradFill rotWithShape="0">
          <a:gsLst>
            <a:gs pos="0">
              <a:srgbClr val="CEB966">
                <a:hueOff val="0"/>
                <a:satOff val="0"/>
                <a:lumOff val="0"/>
                <a:alphaOff val="0"/>
                <a:tint val="100000"/>
                <a:shade val="100000"/>
                <a:satMod val="130000"/>
              </a:srgbClr>
            </a:gs>
            <a:gs pos="100000">
              <a:srgbClr val="CEB966">
                <a:hueOff val="0"/>
                <a:satOff val="0"/>
                <a:lumOff val="0"/>
                <a:alphaOff val="0"/>
                <a:tint val="50000"/>
                <a:shade val="100000"/>
                <a:satMod val="350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gm:spPr>
      <dgm:t>
        <a:bodyPr/>
        <a:lstStyle/>
        <a:p>
          <a:pPr>
            <a:buNone/>
          </a:pPr>
          <a:r>
            <a:rPr lang="ru-RU" sz="1050">
              <a:solidFill>
                <a:sysClr val="windowText" lastClr="000000"/>
              </a:solidFill>
              <a:latin typeface="Times New Roman" panose="02020603050405020304" pitchFamily="18" charset="0"/>
              <a:ea typeface="+mn-ea"/>
              <a:cs typeface="Times New Roman" panose="02020603050405020304" pitchFamily="18" charset="0"/>
            </a:rPr>
            <a:t>Психологик , мантиқий</a:t>
          </a:r>
        </a:p>
      </dgm:t>
    </dgm:pt>
    <dgm:pt modelId="{3A1F6DDF-7168-4C00-BA95-07D8384DA2DC}" type="parTrans" cxnId="{E2CC0DD5-8580-40CD-8A34-9A8A2781DCA6}">
      <dgm:prSet/>
      <dgm:spPr/>
      <dgm:t>
        <a:bodyPr/>
        <a:lstStyle/>
        <a:p>
          <a:endParaRPr lang="ru-RU" sz="1050">
            <a:latin typeface="Times New Roman" panose="02020603050405020304" pitchFamily="18" charset="0"/>
            <a:cs typeface="Times New Roman" panose="02020603050405020304" pitchFamily="18" charset="0"/>
          </a:endParaRPr>
        </a:p>
      </dgm:t>
    </dgm:pt>
    <dgm:pt modelId="{2C4B51E3-7AB7-4703-B24B-54D2DD7F093E}" type="sibTrans" cxnId="{E2CC0DD5-8580-40CD-8A34-9A8A2781DCA6}">
      <dgm:prSet/>
      <dgm:spPr/>
      <dgm:t>
        <a:bodyPr/>
        <a:lstStyle/>
        <a:p>
          <a:endParaRPr lang="ru-RU" sz="1050">
            <a:latin typeface="Times New Roman" panose="02020603050405020304" pitchFamily="18" charset="0"/>
            <a:cs typeface="Times New Roman" panose="02020603050405020304" pitchFamily="18" charset="0"/>
          </a:endParaRPr>
        </a:p>
      </dgm:t>
    </dgm:pt>
    <dgm:pt modelId="{7A82D6AD-B32F-43CC-8D73-71B4FB68E7CD}">
      <dgm:prSet custT="1"/>
      <dgm:spPr>
        <a:xfrm>
          <a:off x="2791770" y="1288354"/>
          <a:ext cx="1275159" cy="765095"/>
        </a:xfrm>
        <a:gradFill rotWithShape="0">
          <a:gsLst>
            <a:gs pos="0">
              <a:srgbClr val="CEB966">
                <a:hueOff val="0"/>
                <a:satOff val="0"/>
                <a:lumOff val="0"/>
                <a:alphaOff val="0"/>
                <a:tint val="100000"/>
                <a:shade val="100000"/>
                <a:satMod val="130000"/>
              </a:srgbClr>
            </a:gs>
            <a:gs pos="100000">
              <a:srgbClr val="CEB966">
                <a:hueOff val="0"/>
                <a:satOff val="0"/>
                <a:lumOff val="0"/>
                <a:alphaOff val="0"/>
                <a:tint val="50000"/>
                <a:shade val="100000"/>
                <a:satMod val="350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gm:spPr>
      <dgm:t>
        <a:bodyPr/>
        <a:lstStyle/>
        <a:p>
          <a:pPr>
            <a:buNone/>
          </a:pPr>
          <a:r>
            <a:rPr lang="uz-Cyrl-UZ" sz="1050">
              <a:solidFill>
                <a:sysClr val="windowText" lastClr="000000"/>
              </a:solidFill>
              <a:latin typeface="Times New Roman" panose="02020603050405020304" pitchFamily="18" charset="0"/>
              <a:ea typeface="+mn-ea"/>
              <a:cs typeface="Times New Roman" panose="02020603050405020304" pitchFamily="18" charset="0"/>
            </a:rPr>
            <a:t>Интеллектуал мусобақага асос-ланган</a:t>
          </a:r>
          <a:endParaRPr lang="ru-RU" sz="1050">
            <a:solidFill>
              <a:sysClr val="windowText" lastClr="000000"/>
            </a:solidFill>
            <a:latin typeface="Times New Roman" panose="02020603050405020304" pitchFamily="18" charset="0"/>
            <a:ea typeface="+mn-ea"/>
            <a:cs typeface="Times New Roman" panose="02020603050405020304" pitchFamily="18" charset="0"/>
          </a:endParaRPr>
        </a:p>
      </dgm:t>
    </dgm:pt>
    <dgm:pt modelId="{7C68F39C-5534-4813-8931-4387876F1C45}" type="parTrans" cxnId="{65793537-6B4D-43F6-9BBF-4CE5213DD8BA}">
      <dgm:prSet/>
      <dgm:spPr/>
      <dgm:t>
        <a:bodyPr/>
        <a:lstStyle/>
        <a:p>
          <a:endParaRPr lang="ru-RU" sz="1050">
            <a:latin typeface="Times New Roman" panose="02020603050405020304" pitchFamily="18" charset="0"/>
            <a:cs typeface="Times New Roman" panose="02020603050405020304" pitchFamily="18" charset="0"/>
          </a:endParaRPr>
        </a:p>
      </dgm:t>
    </dgm:pt>
    <dgm:pt modelId="{3DAE6578-47EA-4824-AD95-A708E28D01A5}" type="sibTrans" cxnId="{65793537-6B4D-43F6-9BBF-4CE5213DD8BA}">
      <dgm:prSet/>
      <dgm:spPr/>
      <dgm:t>
        <a:bodyPr/>
        <a:lstStyle/>
        <a:p>
          <a:endParaRPr lang="ru-RU" sz="1050">
            <a:latin typeface="Times New Roman" panose="02020603050405020304" pitchFamily="18" charset="0"/>
            <a:cs typeface="Times New Roman" panose="02020603050405020304" pitchFamily="18" charset="0"/>
          </a:endParaRPr>
        </a:p>
      </dgm:t>
    </dgm:pt>
    <dgm:pt modelId="{CA4D36F9-B1BD-4CE0-9027-8847CC2EAFF3}">
      <dgm:prSet custT="1"/>
      <dgm:spPr>
        <a:xfrm>
          <a:off x="1404282" y="319799"/>
          <a:ext cx="1275159" cy="765095"/>
        </a:xfrm>
        <a:gradFill rotWithShape="0">
          <a:gsLst>
            <a:gs pos="0">
              <a:srgbClr val="CEB966">
                <a:hueOff val="0"/>
                <a:satOff val="0"/>
                <a:lumOff val="0"/>
                <a:alphaOff val="0"/>
                <a:tint val="100000"/>
                <a:shade val="100000"/>
                <a:satMod val="130000"/>
              </a:srgbClr>
            </a:gs>
            <a:gs pos="100000">
              <a:srgbClr val="CEB966">
                <a:hueOff val="0"/>
                <a:satOff val="0"/>
                <a:lumOff val="0"/>
                <a:alphaOff val="0"/>
                <a:tint val="50000"/>
                <a:shade val="100000"/>
                <a:satMod val="350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gm:spPr>
      <dgm:t>
        <a:bodyPr/>
        <a:lstStyle/>
        <a:p>
          <a:pPr>
            <a:buNone/>
          </a:pPr>
          <a:r>
            <a:rPr lang="uz-Cyrl-UZ" sz="1050">
              <a:solidFill>
                <a:sysClr val="windowText" lastClr="000000"/>
              </a:solidFill>
              <a:latin typeface="Times New Roman" panose="02020603050405020304" pitchFamily="18" charset="0"/>
              <a:ea typeface="+mn-ea"/>
              <a:cs typeface="Times New Roman" panose="02020603050405020304" pitchFamily="18" charset="0"/>
            </a:rPr>
            <a:t>Дидактик ўйинлар</a:t>
          </a:r>
          <a:endParaRPr lang="ru-RU" sz="1050">
            <a:solidFill>
              <a:sysClr val="windowText" lastClr="000000"/>
            </a:solidFill>
            <a:latin typeface="Times New Roman" panose="02020603050405020304" pitchFamily="18" charset="0"/>
            <a:ea typeface="+mn-ea"/>
            <a:cs typeface="Times New Roman" panose="02020603050405020304" pitchFamily="18" charset="0"/>
          </a:endParaRPr>
        </a:p>
      </dgm:t>
    </dgm:pt>
    <dgm:pt modelId="{52122806-A69C-422C-BCDB-CDE200F2DE16}" type="parTrans" cxnId="{9070F0F3-6223-4F41-BA2C-CAA442F30EB1}">
      <dgm:prSet/>
      <dgm:spPr/>
      <dgm:t>
        <a:bodyPr/>
        <a:lstStyle/>
        <a:p>
          <a:endParaRPr lang="ru-RU" sz="1050">
            <a:latin typeface="Times New Roman" panose="02020603050405020304" pitchFamily="18" charset="0"/>
            <a:cs typeface="Times New Roman" panose="02020603050405020304" pitchFamily="18" charset="0"/>
          </a:endParaRPr>
        </a:p>
      </dgm:t>
    </dgm:pt>
    <dgm:pt modelId="{4CD3C02B-5C05-4FCC-9D24-07E611B69CF3}" type="sibTrans" cxnId="{9070F0F3-6223-4F41-BA2C-CAA442F30EB1}">
      <dgm:prSet/>
      <dgm:spPr/>
      <dgm:t>
        <a:bodyPr/>
        <a:lstStyle/>
        <a:p>
          <a:endParaRPr lang="ru-RU" sz="1050">
            <a:latin typeface="Times New Roman" panose="02020603050405020304" pitchFamily="18" charset="0"/>
            <a:cs typeface="Times New Roman" panose="02020603050405020304" pitchFamily="18" charset="0"/>
          </a:endParaRPr>
        </a:p>
      </dgm:t>
    </dgm:pt>
    <dgm:pt modelId="{DC773CE7-A2C8-48C1-9DF5-73FE182339CF}">
      <dgm:prSet custT="1"/>
      <dgm:spPr>
        <a:xfrm>
          <a:off x="4211239" y="338850"/>
          <a:ext cx="1275159" cy="765095"/>
        </a:xfrm>
        <a:gradFill rotWithShape="0">
          <a:gsLst>
            <a:gs pos="0">
              <a:srgbClr val="CEB966">
                <a:hueOff val="0"/>
                <a:satOff val="0"/>
                <a:lumOff val="0"/>
                <a:alphaOff val="0"/>
                <a:tint val="100000"/>
                <a:shade val="100000"/>
                <a:satMod val="130000"/>
              </a:srgbClr>
            </a:gs>
            <a:gs pos="100000">
              <a:srgbClr val="CEB966">
                <a:hueOff val="0"/>
                <a:satOff val="0"/>
                <a:lumOff val="0"/>
                <a:alphaOff val="0"/>
                <a:tint val="50000"/>
                <a:shade val="100000"/>
                <a:satMod val="350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gm:spPr>
      <dgm:t>
        <a:bodyPr/>
        <a:lstStyle/>
        <a:p>
          <a:pPr algn="ctr">
            <a:buNone/>
          </a:pPr>
          <a:r>
            <a:rPr lang="uz-Cyrl-UZ" sz="1050">
              <a:solidFill>
                <a:sysClr val="windowText" lastClr="000000"/>
              </a:solidFill>
              <a:latin typeface="Times New Roman" panose="02020603050405020304" pitchFamily="18" charset="0"/>
              <a:ea typeface="+mn-ea"/>
              <a:cs typeface="Times New Roman" panose="02020603050405020304" pitchFamily="18" charset="0"/>
            </a:rPr>
            <a:t>Конструкцияли</a:t>
          </a:r>
          <a:endParaRPr lang="ru-RU" sz="1050">
            <a:solidFill>
              <a:sysClr val="windowText" lastClr="000000"/>
            </a:solidFill>
            <a:latin typeface="Times New Roman" panose="02020603050405020304" pitchFamily="18" charset="0"/>
            <a:ea typeface="+mn-ea"/>
            <a:cs typeface="Times New Roman" panose="02020603050405020304" pitchFamily="18" charset="0"/>
          </a:endParaRPr>
        </a:p>
      </dgm:t>
    </dgm:pt>
    <dgm:pt modelId="{D0FF196F-6213-48AE-8217-091CA8CA8472}" type="parTrans" cxnId="{39CCF4E4-91AE-4403-88E1-6121194E8708}">
      <dgm:prSet/>
      <dgm:spPr/>
      <dgm:t>
        <a:bodyPr/>
        <a:lstStyle/>
        <a:p>
          <a:endParaRPr lang="ru-RU" sz="1050">
            <a:latin typeface="Times New Roman" panose="02020603050405020304" pitchFamily="18" charset="0"/>
            <a:cs typeface="Times New Roman" panose="02020603050405020304" pitchFamily="18" charset="0"/>
          </a:endParaRPr>
        </a:p>
      </dgm:t>
    </dgm:pt>
    <dgm:pt modelId="{D3A8A3DB-74F2-47D8-89A8-BABECAECE837}" type="sibTrans" cxnId="{39CCF4E4-91AE-4403-88E1-6121194E8708}">
      <dgm:prSet/>
      <dgm:spPr/>
      <dgm:t>
        <a:bodyPr/>
        <a:lstStyle/>
        <a:p>
          <a:endParaRPr lang="ru-RU" sz="1050">
            <a:latin typeface="Times New Roman" panose="02020603050405020304" pitchFamily="18" charset="0"/>
            <a:cs typeface="Times New Roman" panose="02020603050405020304" pitchFamily="18" charset="0"/>
          </a:endParaRPr>
        </a:p>
      </dgm:t>
    </dgm:pt>
    <dgm:pt modelId="{A38FA39C-93A8-4EF5-9C80-6C222517CAC4}">
      <dgm:prSet custT="1"/>
      <dgm:spPr>
        <a:xfrm>
          <a:off x="2806957" y="319799"/>
          <a:ext cx="1275159" cy="765095"/>
        </a:xfrm>
        <a:gradFill rotWithShape="0">
          <a:gsLst>
            <a:gs pos="0">
              <a:srgbClr val="CEB966">
                <a:hueOff val="0"/>
                <a:satOff val="0"/>
                <a:lumOff val="0"/>
                <a:alphaOff val="0"/>
                <a:tint val="100000"/>
                <a:shade val="100000"/>
                <a:satMod val="130000"/>
              </a:srgbClr>
            </a:gs>
            <a:gs pos="100000">
              <a:srgbClr val="CEB966">
                <a:hueOff val="0"/>
                <a:satOff val="0"/>
                <a:lumOff val="0"/>
                <a:alphaOff val="0"/>
                <a:tint val="50000"/>
                <a:shade val="100000"/>
                <a:satMod val="350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gm:spPr>
      <dgm:t>
        <a:bodyPr/>
        <a:lstStyle/>
        <a:p>
          <a:pPr>
            <a:buNone/>
          </a:pPr>
          <a:r>
            <a:rPr lang="uz-Cyrl-UZ" sz="1050">
              <a:solidFill>
                <a:sysClr val="windowText" lastClr="000000"/>
              </a:solidFill>
              <a:latin typeface="Times New Roman" panose="02020603050405020304" pitchFamily="18" charset="0"/>
              <a:ea typeface="+mn-ea"/>
              <a:cs typeface="Times New Roman" panose="02020603050405020304" pitchFamily="18" charset="0"/>
            </a:rPr>
            <a:t>Ижтимоий ўйинлар</a:t>
          </a:r>
          <a:r>
            <a:rPr lang="uz-Cyrl-UZ" sz="1050">
              <a:solidFill>
                <a:sysClr val="window" lastClr="FFFFFF"/>
              </a:solidFill>
              <a:latin typeface="Times New Roman" panose="02020603050405020304" pitchFamily="18" charset="0"/>
              <a:ea typeface="+mn-ea"/>
              <a:cs typeface="Times New Roman" panose="02020603050405020304" pitchFamily="18" charset="0"/>
            </a:rPr>
            <a:t>, </a:t>
          </a:r>
          <a:endParaRPr lang="ru-RU" sz="1050">
            <a:solidFill>
              <a:sysClr val="window" lastClr="FFFFFF"/>
            </a:solidFill>
            <a:latin typeface="Times New Roman" panose="02020603050405020304" pitchFamily="18" charset="0"/>
            <a:ea typeface="+mn-ea"/>
            <a:cs typeface="Times New Roman" panose="02020603050405020304" pitchFamily="18" charset="0"/>
          </a:endParaRPr>
        </a:p>
      </dgm:t>
    </dgm:pt>
    <dgm:pt modelId="{445CDADF-620A-4F0F-A75B-6B86234AB68F}" type="parTrans" cxnId="{0D9AFB31-3694-450D-9C9C-675CBA67BF82}">
      <dgm:prSet/>
      <dgm:spPr/>
      <dgm:t>
        <a:bodyPr/>
        <a:lstStyle/>
        <a:p>
          <a:endParaRPr lang="ru-RU" sz="1050">
            <a:latin typeface="Times New Roman" panose="02020603050405020304" pitchFamily="18" charset="0"/>
            <a:cs typeface="Times New Roman" panose="02020603050405020304" pitchFamily="18" charset="0"/>
          </a:endParaRPr>
        </a:p>
      </dgm:t>
    </dgm:pt>
    <dgm:pt modelId="{9867CFFA-5AD5-4511-A633-470548AFA232}" type="sibTrans" cxnId="{0D9AFB31-3694-450D-9C9C-675CBA67BF82}">
      <dgm:prSet/>
      <dgm:spPr/>
      <dgm:t>
        <a:bodyPr/>
        <a:lstStyle/>
        <a:p>
          <a:endParaRPr lang="ru-RU" sz="1050">
            <a:latin typeface="Times New Roman" panose="02020603050405020304" pitchFamily="18" charset="0"/>
            <a:cs typeface="Times New Roman" panose="02020603050405020304" pitchFamily="18" charset="0"/>
          </a:endParaRPr>
        </a:p>
      </dgm:t>
    </dgm:pt>
    <dgm:pt modelId="{BE177DBA-1C41-46E0-BC77-CEE21A6104EC}">
      <dgm:prSet custT="1"/>
      <dgm:spPr>
        <a:xfrm>
          <a:off x="4209633" y="1212411"/>
          <a:ext cx="1275159" cy="765095"/>
        </a:xfrm>
        <a:gradFill rotWithShape="0">
          <a:gsLst>
            <a:gs pos="0">
              <a:srgbClr val="CEB966">
                <a:hueOff val="0"/>
                <a:satOff val="0"/>
                <a:lumOff val="0"/>
                <a:alphaOff val="0"/>
                <a:tint val="100000"/>
                <a:shade val="100000"/>
                <a:satMod val="130000"/>
              </a:srgbClr>
            </a:gs>
            <a:gs pos="100000">
              <a:srgbClr val="CEB966">
                <a:hueOff val="0"/>
                <a:satOff val="0"/>
                <a:lumOff val="0"/>
                <a:alphaOff val="0"/>
                <a:tint val="50000"/>
                <a:shade val="100000"/>
                <a:satMod val="350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gm:spPr>
      <dgm:t>
        <a:bodyPr/>
        <a:lstStyle/>
        <a:p>
          <a:pPr>
            <a:buNone/>
          </a:pPr>
          <a:r>
            <a:rPr lang="uz-Cyrl-UZ" sz="1050">
              <a:solidFill>
                <a:sysClr val="windowText" lastClr="000000"/>
              </a:solidFill>
              <a:latin typeface="Times New Roman" panose="02020603050405020304" pitchFamily="18" charset="0"/>
              <a:ea typeface="+mn-ea"/>
              <a:cs typeface="Times New Roman" panose="02020603050405020304" pitchFamily="18" charset="0"/>
            </a:rPr>
            <a:t>Сюжетли, ролли, иммитацияли ўйинлар</a:t>
          </a:r>
          <a:endParaRPr lang="ru-RU" sz="1050">
            <a:solidFill>
              <a:sysClr val="windowText" lastClr="000000"/>
            </a:solidFill>
            <a:latin typeface="Times New Roman" panose="02020603050405020304" pitchFamily="18" charset="0"/>
            <a:ea typeface="+mn-ea"/>
            <a:cs typeface="Times New Roman" panose="02020603050405020304" pitchFamily="18" charset="0"/>
          </a:endParaRPr>
        </a:p>
      </dgm:t>
    </dgm:pt>
    <dgm:pt modelId="{DE726AD6-7D2E-4C3B-AD31-E9FDFEA3576A}" type="parTrans" cxnId="{CC428FC0-0055-4998-AEA3-A6E27AD0E624}">
      <dgm:prSet/>
      <dgm:spPr/>
      <dgm:t>
        <a:bodyPr/>
        <a:lstStyle/>
        <a:p>
          <a:endParaRPr lang="ru-RU" sz="1050">
            <a:latin typeface="Times New Roman" panose="02020603050405020304" pitchFamily="18" charset="0"/>
            <a:cs typeface="Times New Roman" panose="02020603050405020304" pitchFamily="18" charset="0"/>
          </a:endParaRPr>
        </a:p>
      </dgm:t>
    </dgm:pt>
    <dgm:pt modelId="{9C793647-8D90-466C-ABF9-8541962D7024}" type="sibTrans" cxnId="{CC428FC0-0055-4998-AEA3-A6E27AD0E624}">
      <dgm:prSet/>
      <dgm:spPr/>
      <dgm:t>
        <a:bodyPr/>
        <a:lstStyle/>
        <a:p>
          <a:endParaRPr lang="ru-RU" sz="1050">
            <a:latin typeface="Times New Roman" panose="02020603050405020304" pitchFamily="18" charset="0"/>
            <a:cs typeface="Times New Roman" panose="02020603050405020304" pitchFamily="18" charset="0"/>
          </a:endParaRPr>
        </a:p>
      </dgm:t>
    </dgm:pt>
    <dgm:pt modelId="{A83FB45A-F700-4748-9FBF-76ED06DC9A51}">
      <dgm:prSet custT="1"/>
      <dgm:spPr>
        <a:xfrm>
          <a:off x="1427069" y="1257980"/>
          <a:ext cx="1275159" cy="765095"/>
        </a:xfrm>
        <a:gradFill rotWithShape="0">
          <a:gsLst>
            <a:gs pos="0">
              <a:srgbClr val="CEB966">
                <a:hueOff val="0"/>
                <a:satOff val="0"/>
                <a:lumOff val="0"/>
                <a:alphaOff val="0"/>
                <a:tint val="100000"/>
                <a:shade val="100000"/>
                <a:satMod val="130000"/>
              </a:srgbClr>
            </a:gs>
            <a:gs pos="100000">
              <a:srgbClr val="CEB966">
                <a:hueOff val="0"/>
                <a:satOff val="0"/>
                <a:lumOff val="0"/>
                <a:alphaOff val="0"/>
                <a:tint val="50000"/>
                <a:shade val="100000"/>
                <a:satMod val="350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gm:spPr>
      <dgm:t>
        <a:bodyPr/>
        <a:lstStyle/>
        <a:p>
          <a:pPr>
            <a:buNone/>
          </a:pPr>
          <a:r>
            <a:rPr lang="uz-Cyrl-UZ" sz="1050">
              <a:solidFill>
                <a:sysClr val="windowText" lastClr="000000"/>
              </a:solidFill>
              <a:latin typeface="Times New Roman" panose="02020603050405020304" pitchFamily="18" charset="0"/>
              <a:ea typeface="+mn-ea"/>
              <a:cs typeface="Times New Roman" panose="02020603050405020304" pitchFamily="18" charset="0"/>
            </a:rPr>
            <a:t>Ташкилий коммуникатив ўйинлар, қизиқарли ўйинлар </a:t>
          </a:r>
          <a:endParaRPr lang="ru-RU" sz="1050">
            <a:solidFill>
              <a:sysClr val="windowText" lastClr="000000"/>
            </a:solidFill>
            <a:latin typeface="Times New Roman" panose="02020603050405020304" pitchFamily="18" charset="0"/>
            <a:ea typeface="+mn-ea"/>
            <a:cs typeface="Times New Roman" panose="02020603050405020304" pitchFamily="18" charset="0"/>
          </a:endParaRPr>
        </a:p>
      </dgm:t>
    </dgm:pt>
    <dgm:pt modelId="{14704134-E6C4-4762-8133-A159CEBE5BB0}" type="parTrans" cxnId="{1A89F199-CBC1-4252-8221-FD5D06448243}">
      <dgm:prSet/>
      <dgm:spPr/>
      <dgm:t>
        <a:bodyPr/>
        <a:lstStyle/>
        <a:p>
          <a:endParaRPr lang="ru-RU" sz="1050">
            <a:latin typeface="Times New Roman" panose="02020603050405020304" pitchFamily="18" charset="0"/>
            <a:cs typeface="Times New Roman" panose="02020603050405020304" pitchFamily="18" charset="0"/>
          </a:endParaRPr>
        </a:p>
      </dgm:t>
    </dgm:pt>
    <dgm:pt modelId="{41523733-A2CA-4469-9420-36A1F77ACEC6}" type="sibTrans" cxnId="{1A89F199-CBC1-4252-8221-FD5D06448243}">
      <dgm:prSet/>
      <dgm:spPr/>
      <dgm:t>
        <a:bodyPr/>
        <a:lstStyle/>
        <a:p>
          <a:endParaRPr lang="ru-RU" sz="1050">
            <a:latin typeface="Times New Roman" panose="02020603050405020304" pitchFamily="18" charset="0"/>
            <a:cs typeface="Times New Roman" panose="02020603050405020304" pitchFamily="18" charset="0"/>
          </a:endParaRPr>
        </a:p>
      </dgm:t>
    </dgm:pt>
    <dgm:pt modelId="{F536F2C7-DE88-4F6D-BE36-A32635A20EBF}">
      <dgm:prSet custT="1"/>
      <dgm:spPr>
        <a:xfrm>
          <a:off x="3451142" y="2091212"/>
          <a:ext cx="1275159" cy="765095"/>
        </a:xfrm>
        <a:gradFill rotWithShape="0">
          <a:gsLst>
            <a:gs pos="0">
              <a:srgbClr val="CEB966">
                <a:hueOff val="0"/>
                <a:satOff val="0"/>
                <a:lumOff val="0"/>
                <a:alphaOff val="0"/>
                <a:tint val="100000"/>
                <a:shade val="100000"/>
                <a:satMod val="130000"/>
              </a:srgbClr>
            </a:gs>
            <a:gs pos="100000">
              <a:srgbClr val="CEB966">
                <a:hueOff val="0"/>
                <a:satOff val="0"/>
                <a:lumOff val="0"/>
                <a:alphaOff val="0"/>
                <a:tint val="50000"/>
                <a:shade val="100000"/>
                <a:satMod val="350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gm:spPr>
      <dgm:t>
        <a:bodyPr/>
        <a:lstStyle/>
        <a:p>
          <a:pPr>
            <a:buNone/>
          </a:pPr>
          <a:r>
            <a:rPr lang="uz-Cyrl-UZ" sz="1050">
              <a:solidFill>
                <a:sysClr val="windowText" lastClr="000000"/>
              </a:solidFill>
              <a:latin typeface="Times New Roman" panose="02020603050405020304" pitchFamily="18" charset="0"/>
              <a:ea typeface="+mn-ea"/>
              <a:cs typeface="Times New Roman" panose="02020603050405020304" pitchFamily="18" charset="0"/>
            </a:rPr>
            <a:t>Жисмоний, ҳаракатли</a:t>
          </a:r>
          <a:endParaRPr lang="ru-RU" sz="1050">
            <a:solidFill>
              <a:sysClr val="window" lastClr="FFFFFF"/>
            </a:solidFill>
            <a:latin typeface="Times New Roman" panose="02020603050405020304" pitchFamily="18" charset="0"/>
            <a:ea typeface="+mn-ea"/>
            <a:cs typeface="Times New Roman" panose="02020603050405020304" pitchFamily="18" charset="0"/>
          </a:endParaRPr>
        </a:p>
      </dgm:t>
    </dgm:pt>
    <dgm:pt modelId="{71D90F57-24E5-446C-BABA-5C4CF2873A65}" type="parTrans" cxnId="{597CA86A-13A9-4DCC-984A-50F2AE5B7121}">
      <dgm:prSet/>
      <dgm:spPr/>
      <dgm:t>
        <a:bodyPr/>
        <a:lstStyle/>
        <a:p>
          <a:endParaRPr lang="ru-RU" sz="1050">
            <a:latin typeface="Times New Roman" panose="02020603050405020304" pitchFamily="18" charset="0"/>
            <a:cs typeface="Times New Roman" panose="02020603050405020304" pitchFamily="18" charset="0"/>
          </a:endParaRPr>
        </a:p>
      </dgm:t>
    </dgm:pt>
    <dgm:pt modelId="{2657E56D-0D23-4863-AA0B-95F201E82CBD}" type="sibTrans" cxnId="{597CA86A-13A9-4DCC-984A-50F2AE5B7121}">
      <dgm:prSet/>
      <dgm:spPr/>
      <dgm:t>
        <a:bodyPr/>
        <a:lstStyle/>
        <a:p>
          <a:endParaRPr lang="ru-RU" sz="1050">
            <a:latin typeface="Times New Roman" panose="02020603050405020304" pitchFamily="18" charset="0"/>
            <a:cs typeface="Times New Roman" panose="02020603050405020304" pitchFamily="18" charset="0"/>
          </a:endParaRPr>
        </a:p>
      </dgm:t>
    </dgm:pt>
    <dgm:pt modelId="{3E69BB5B-F008-4B97-ADD6-F41255D0FE11}">
      <dgm:prSet custT="1"/>
      <dgm:spPr>
        <a:xfrm>
          <a:off x="2105620" y="2110263"/>
          <a:ext cx="1275159" cy="765095"/>
        </a:xfrm>
        <a:gradFill rotWithShape="0">
          <a:gsLst>
            <a:gs pos="0">
              <a:srgbClr val="CEB966">
                <a:hueOff val="0"/>
                <a:satOff val="0"/>
                <a:lumOff val="0"/>
                <a:alphaOff val="0"/>
                <a:tint val="100000"/>
                <a:shade val="100000"/>
                <a:satMod val="130000"/>
              </a:srgbClr>
            </a:gs>
            <a:gs pos="100000">
              <a:srgbClr val="CEB966">
                <a:hueOff val="0"/>
                <a:satOff val="0"/>
                <a:lumOff val="0"/>
                <a:alphaOff val="0"/>
                <a:tint val="50000"/>
                <a:shade val="100000"/>
                <a:satMod val="350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gm:spPr>
      <dgm:t>
        <a:bodyPr/>
        <a:lstStyle/>
        <a:p>
          <a:pPr>
            <a:buNone/>
          </a:pPr>
          <a:r>
            <a:rPr lang="uz-Cyrl-UZ" sz="1050">
              <a:solidFill>
                <a:sysClr val="windowText" lastClr="000000"/>
              </a:solidFill>
              <a:latin typeface="Times New Roman" panose="02020603050405020304" pitchFamily="18" charset="0"/>
              <a:ea typeface="+mn-ea"/>
              <a:cs typeface="Times New Roman" panose="02020603050405020304" pitchFamily="18" charset="0"/>
            </a:rPr>
            <a:t> Ижодкорликка йўналтирувчи ўйинлар</a:t>
          </a:r>
          <a:endParaRPr lang="ru-RU" sz="1050">
            <a:solidFill>
              <a:sysClr val="window" lastClr="FFFFFF"/>
            </a:solidFill>
            <a:latin typeface="Times New Roman" panose="02020603050405020304" pitchFamily="18" charset="0"/>
            <a:ea typeface="+mn-ea"/>
            <a:cs typeface="Times New Roman" panose="02020603050405020304" pitchFamily="18" charset="0"/>
          </a:endParaRPr>
        </a:p>
      </dgm:t>
    </dgm:pt>
    <dgm:pt modelId="{37BB764B-94EA-4FB1-8DE3-0BE33BD6F137}" type="parTrans" cxnId="{93A65AE4-2859-411E-91E6-071D75F4708B}">
      <dgm:prSet/>
      <dgm:spPr/>
      <dgm:t>
        <a:bodyPr/>
        <a:lstStyle/>
        <a:p>
          <a:endParaRPr lang="ru-RU" sz="1050">
            <a:latin typeface="Times New Roman" panose="02020603050405020304" pitchFamily="18" charset="0"/>
            <a:cs typeface="Times New Roman" panose="02020603050405020304" pitchFamily="18" charset="0"/>
          </a:endParaRPr>
        </a:p>
      </dgm:t>
    </dgm:pt>
    <dgm:pt modelId="{E0AF2E4F-8C0F-43B4-80C4-913EE81F46FB}" type="sibTrans" cxnId="{93A65AE4-2859-411E-91E6-071D75F4708B}">
      <dgm:prSet/>
      <dgm:spPr/>
      <dgm:t>
        <a:bodyPr/>
        <a:lstStyle/>
        <a:p>
          <a:endParaRPr lang="ru-RU" sz="1050">
            <a:latin typeface="Times New Roman" panose="02020603050405020304" pitchFamily="18" charset="0"/>
            <a:cs typeface="Times New Roman" panose="02020603050405020304" pitchFamily="18" charset="0"/>
          </a:endParaRPr>
        </a:p>
      </dgm:t>
    </dgm:pt>
    <dgm:pt modelId="{2B2C1A1F-FBBF-4249-8E3F-8D57D775CFCA}" type="pres">
      <dgm:prSet presAssocID="{7A7A97C0-0CF4-4BC5-B252-410274D76C7C}" presName="diagram" presStyleCnt="0">
        <dgm:presLayoutVars>
          <dgm:dir/>
          <dgm:resizeHandles val="exact"/>
        </dgm:presLayoutVars>
      </dgm:prSet>
      <dgm:spPr/>
      <dgm:t>
        <a:bodyPr/>
        <a:lstStyle/>
        <a:p>
          <a:endParaRPr lang="ru-RU"/>
        </a:p>
      </dgm:t>
    </dgm:pt>
    <dgm:pt modelId="{ED871D60-89FC-44B3-A701-C8A127ACF99D}" type="pres">
      <dgm:prSet presAssocID="{95AE3D45-7C36-4F74-8689-A673E275D7DB}" presName="node" presStyleLbl="node1" presStyleIdx="0" presStyleCnt="11" custLinFactNeighborX="-126" custLinFactNeighborY="1245">
        <dgm:presLayoutVars>
          <dgm:bulletEnabled val="1"/>
        </dgm:presLayoutVars>
      </dgm:prSet>
      <dgm:spPr>
        <a:prstGeom prst="rect">
          <a:avLst/>
        </a:prstGeom>
      </dgm:spPr>
      <dgm:t>
        <a:bodyPr/>
        <a:lstStyle/>
        <a:p>
          <a:endParaRPr lang="ru-RU"/>
        </a:p>
      </dgm:t>
    </dgm:pt>
    <dgm:pt modelId="{F45C12A7-A50F-43B3-9E8A-2302E48B4C5A}" type="pres">
      <dgm:prSet presAssocID="{46EE4C96-7F3F-424C-8CB2-B7680355FA6A}" presName="sibTrans" presStyleCnt="0"/>
      <dgm:spPr/>
    </dgm:pt>
    <dgm:pt modelId="{99E3AF35-76A2-462B-8D5E-779AD7F0F789}" type="pres">
      <dgm:prSet presAssocID="{CA4D36F9-B1BD-4CE0-9027-8847CC2EAFF3}" presName="node" presStyleLbl="node1" presStyleIdx="1" presStyleCnt="11">
        <dgm:presLayoutVars>
          <dgm:bulletEnabled val="1"/>
        </dgm:presLayoutVars>
      </dgm:prSet>
      <dgm:spPr>
        <a:prstGeom prst="rect">
          <a:avLst/>
        </a:prstGeom>
      </dgm:spPr>
      <dgm:t>
        <a:bodyPr/>
        <a:lstStyle/>
        <a:p>
          <a:endParaRPr lang="ru-RU"/>
        </a:p>
      </dgm:t>
    </dgm:pt>
    <dgm:pt modelId="{E46D3313-1CC2-43FE-A5A9-2694A17FA7D7}" type="pres">
      <dgm:prSet presAssocID="{4CD3C02B-5C05-4FCC-9D24-07E611B69CF3}" presName="sibTrans" presStyleCnt="0"/>
      <dgm:spPr/>
    </dgm:pt>
    <dgm:pt modelId="{E619DA84-DC8B-45F6-9A50-27234F4EA7C8}" type="pres">
      <dgm:prSet presAssocID="{A38FA39C-93A8-4EF5-9C80-6C222517CAC4}" presName="node" presStyleLbl="node1" presStyleIdx="2" presStyleCnt="11">
        <dgm:presLayoutVars>
          <dgm:bulletEnabled val="1"/>
        </dgm:presLayoutVars>
      </dgm:prSet>
      <dgm:spPr>
        <a:prstGeom prst="rect">
          <a:avLst/>
        </a:prstGeom>
      </dgm:spPr>
      <dgm:t>
        <a:bodyPr/>
        <a:lstStyle/>
        <a:p>
          <a:endParaRPr lang="ru-RU"/>
        </a:p>
      </dgm:t>
    </dgm:pt>
    <dgm:pt modelId="{524FA280-161F-4494-853B-D12763B13DA3}" type="pres">
      <dgm:prSet presAssocID="{9867CFFA-5AD5-4511-A633-470548AFA232}" presName="sibTrans" presStyleCnt="0"/>
      <dgm:spPr/>
    </dgm:pt>
    <dgm:pt modelId="{525F34C7-3060-4B85-A31E-E59457721317}" type="pres">
      <dgm:prSet presAssocID="{DC773CE7-A2C8-48C1-9DF5-73FE182339CF}" presName="node" presStyleLbl="node1" presStyleIdx="3" presStyleCnt="11" custLinFactNeighborX="126" custLinFactNeighborY="2490">
        <dgm:presLayoutVars>
          <dgm:bulletEnabled val="1"/>
        </dgm:presLayoutVars>
      </dgm:prSet>
      <dgm:spPr>
        <a:prstGeom prst="rect">
          <a:avLst/>
        </a:prstGeom>
      </dgm:spPr>
      <dgm:t>
        <a:bodyPr/>
        <a:lstStyle/>
        <a:p>
          <a:endParaRPr lang="ru-RU"/>
        </a:p>
      </dgm:t>
    </dgm:pt>
    <dgm:pt modelId="{ED2B2C66-42AB-4540-B0D6-D24C0C65823E}" type="pres">
      <dgm:prSet presAssocID="{D3A8A3DB-74F2-47D8-89A8-BABECAECE837}" presName="sibTrans" presStyleCnt="0"/>
      <dgm:spPr/>
    </dgm:pt>
    <dgm:pt modelId="{7D1C2F87-61C8-4B16-A2CC-A5B24152CD55}" type="pres">
      <dgm:prSet presAssocID="{4DDD7122-5D60-4D31-AC79-FD4C362871F1}" presName="node" presStyleLbl="node1" presStyleIdx="4" presStyleCnt="11" custLinFactNeighborX="-126" custLinFactNeighborY="4980">
        <dgm:presLayoutVars>
          <dgm:bulletEnabled val="1"/>
        </dgm:presLayoutVars>
      </dgm:prSet>
      <dgm:spPr>
        <a:prstGeom prst="rect">
          <a:avLst/>
        </a:prstGeom>
      </dgm:spPr>
      <dgm:t>
        <a:bodyPr/>
        <a:lstStyle/>
        <a:p>
          <a:endParaRPr lang="ru-RU"/>
        </a:p>
      </dgm:t>
    </dgm:pt>
    <dgm:pt modelId="{7C6F530B-E660-4BF7-84D9-3D8B99E88851}" type="pres">
      <dgm:prSet presAssocID="{F34727F1-5666-45FE-88AE-AA24E2D675E1}" presName="sibTrans" presStyleCnt="0"/>
      <dgm:spPr/>
    </dgm:pt>
    <dgm:pt modelId="{49B9143B-44BA-475C-B370-461780C897FB}" type="pres">
      <dgm:prSet presAssocID="{A83FB45A-F700-4748-9FBF-76ED06DC9A51}" presName="node" presStyleLbl="node1" presStyleIdx="5" presStyleCnt="11" custLinFactNeighborX="1787" custLinFactNeighborY="5956">
        <dgm:presLayoutVars>
          <dgm:bulletEnabled val="1"/>
        </dgm:presLayoutVars>
      </dgm:prSet>
      <dgm:spPr>
        <a:prstGeom prst="rect">
          <a:avLst/>
        </a:prstGeom>
      </dgm:spPr>
      <dgm:t>
        <a:bodyPr/>
        <a:lstStyle/>
        <a:p>
          <a:endParaRPr lang="ru-RU"/>
        </a:p>
      </dgm:t>
    </dgm:pt>
    <dgm:pt modelId="{001B821D-6AE2-4DB3-8E1E-34866B9A6D09}" type="pres">
      <dgm:prSet presAssocID="{41523733-A2CA-4469-9420-36A1F77ACEC6}" presName="sibTrans" presStyleCnt="0"/>
      <dgm:spPr/>
    </dgm:pt>
    <dgm:pt modelId="{0C80BE0C-0AE2-454F-A166-FAB0CEC1CEC0}" type="pres">
      <dgm:prSet presAssocID="{7A82D6AD-B32F-43CC-8D73-71B4FB68E7CD}" presName="node" presStyleLbl="node1" presStyleIdx="6" presStyleCnt="11" custLinFactNeighborX="-1191" custLinFactNeighborY="9926">
        <dgm:presLayoutVars>
          <dgm:bulletEnabled val="1"/>
        </dgm:presLayoutVars>
      </dgm:prSet>
      <dgm:spPr>
        <a:prstGeom prst="rect">
          <a:avLst/>
        </a:prstGeom>
      </dgm:spPr>
      <dgm:t>
        <a:bodyPr/>
        <a:lstStyle/>
        <a:p>
          <a:endParaRPr lang="ru-RU"/>
        </a:p>
      </dgm:t>
    </dgm:pt>
    <dgm:pt modelId="{77C5174A-51C9-437B-A284-ADE8B47DC472}" type="pres">
      <dgm:prSet presAssocID="{3DAE6578-47EA-4824-AD95-A708E28D01A5}" presName="sibTrans" presStyleCnt="0"/>
      <dgm:spPr/>
    </dgm:pt>
    <dgm:pt modelId="{CDC25716-899F-4DA8-BE8A-C690CF25D4E6}" type="pres">
      <dgm:prSet presAssocID="{BE177DBA-1C41-46E0-BC77-CEE21A6104EC}" presName="node" presStyleLbl="node1" presStyleIdx="7" presStyleCnt="11">
        <dgm:presLayoutVars>
          <dgm:bulletEnabled val="1"/>
        </dgm:presLayoutVars>
      </dgm:prSet>
      <dgm:spPr>
        <a:prstGeom prst="rect">
          <a:avLst/>
        </a:prstGeom>
      </dgm:spPr>
      <dgm:t>
        <a:bodyPr/>
        <a:lstStyle/>
        <a:p>
          <a:endParaRPr lang="ru-RU"/>
        </a:p>
      </dgm:t>
    </dgm:pt>
    <dgm:pt modelId="{F055C500-0765-4C01-B9E6-ADA0AADA4780}" type="pres">
      <dgm:prSet presAssocID="{9C793647-8D90-466C-ABF9-8541962D7024}" presName="sibTrans" presStyleCnt="0"/>
      <dgm:spPr/>
    </dgm:pt>
    <dgm:pt modelId="{E9ABB6D7-3B10-4AE6-B446-4D7C4A0D2736}" type="pres">
      <dgm:prSet presAssocID="{83B8A25C-2674-4E2F-B649-8C481946970F}" presName="node" presStyleLbl="node1" presStyleIdx="8" presStyleCnt="11" custScaleY="101370" custLinFactNeighborX="6723" custLinFactNeighborY="1245">
        <dgm:presLayoutVars>
          <dgm:bulletEnabled val="1"/>
        </dgm:presLayoutVars>
      </dgm:prSet>
      <dgm:spPr>
        <a:prstGeom prst="rect">
          <a:avLst/>
        </a:prstGeom>
      </dgm:spPr>
      <dgm:t>
        <a:bodyPr/>
        <a:lstStyle/>
        <a:p>
          <a:endParaRPr lang="ru-RU"/>
        </a:p>
      </dgm:t>
    </dgm:pt>
    <dgm:pt modelId="{3F0D16E3-0454-4203-8D18-D837F3A4AE32}" type="pres">
      <dgm:prSet presAssocID="{2C4B51E3-7AB7-4703-B24B-54D2DD7F093E}" presName="sibTrans" presStyleCnt="0"/>
      <dgm:spPr/>
    </dgm:pt>
    <dgm:pt modelId="{C5BDC3AF-9B28-4FDC-A041-CAC9F2C8EBC5}" type="pres">
      <dgm:prSet presAssocID="{3E69BB5B-F008-4B97-ADD6-F41255D0FE11}" presName="node" presStyleLbl="node1" presStyleIdx="9" presStyleCnt="11">
        <dgm:presLayoutVars>
          <dgm:bulletEnabled val="1"/>
        </dgm:presLayoutVars>
      </dgm:prSet>
      <dgm:spPr>
        <a:prstGeom prst="rect">
          <a:avLst/>
        </a:prstGeom>
      </dgm:spPr>
      <dgm:t>
        <a:bodyPr/>
        <a:lstStyle/>
        <a:p>
          <a:endParaRPr lang="ru-RU"/>
        </a:p>
      </dgm:t>
    </dgm:pt>
    <dgm:pt modelId="{4197845A-B0A2-487F-9876-07506B86888D}" type="pres">
      <dgm:prSet presAssocID="{E0AF2E4F-8C0F-43B4-80C4-913EE81F46FB}" presName="sibTrans" presStyleCnt="0"/>
      <dgm:spPr/>
    </dgm:pt>
    <dgm:pt modelId="{0393100A-7CF0-4E16-9C1A-30D7B8E71A68}" type="pres">
      <dgm:prSet presAssocID="{F536F2C7-DE88-4F6D-BE36-A32635A20EBF}" presName="node" presStyleLbl="node1" presStyleIdx="10" presStyleCnt="11" custLinFactNeighborX="-4482" custLinFactNeighborY="-2490">
        <dgm:presLayoutVars>
          <dgm:bulletEnabled val="1"/>
        </dgm:presLayoutVars>
      </dgm:prSet>
      <dgm:spPr>
        <a:prstGeom prst="rect">
          <a:avLst/>
        </a:prstGeom>
      </dgm:spPr>
      <dgm:t>
        <a:bodyPr/>
        <a:lstStyle/>
        <a:p>
          <a:endParaRPr lang="ru-RU"/>
        </a:p>
      </dgm:t>
    </dgm:pt>
  </dgm:ptLst>
  <dgm:cxnLst>
    <dgm:cxn modelId="{93A65AE4-2859-411E-91E6-071D75F4708B}" srcId="{7A7A97C0-0CF4-4BC5-B252-410274D76C7C}" destId="{3E69BB5B-F008-4B97-ADD6-F41255D0FE11}" srcOrd="9" destOrd="0" parTransId="{37BB764B-94EA-4FB1-8DE3-0BE33BD6F137}" sibTransId="{E0AF2E4F-8C0F-43B4-80C4-913EE81F46FB}"/>
    <dgm:cxn modelId="{9070F0F3-6223-4F41-BA2C-CAA442F30EB1}" srcId="{7A7A97C0-0CF4-4BC5-B252-410274D76C7C}" destId="{CA4D36F9-B1BD-4CE0-9027-8847CC2EAFF3}" srcOrd="1" destOrd="0" parTransId="{52122806-A69C-422C-BCDB-CDE200F2DE16}" sibTransId="{4CD3C02B-5C05-4FCC-9D24-07E611B69CF3}"/>
    <dgm:cxn modelId="{F2610129-CD88-4734-B417-2922D3CA2843}" type="presOf" srcId="{DC773CE7-A2C8-48C1-9DF5-73FE182339CF}" destId="{525F34C7-3060-4B85-A31E-E59457721317}" srcOrd="0" destOrd="0" presId="urn:microsoft.com/office/officeart/2005/8/layout/default"/>
    <dgm:cxn modelId="{0C9D0536-5C26-4A7F-99B8-CE90AA17CD08}" type="presOf" srcId="{95AE3D45-7C36-4F74-8689-A673E275D7DB}" destId="{ED871D60-89FC-44B3-A701-C8A127ACF99D}" srcOrd="0" destOrd="0" presId="urn:microsoft.com/office/officeart/2005/8/layout/default"/>
    <dgm:cxn modelId="{5B6CA46D-BC69-4F2C-8FDB-2ACF48F4BD26}" type="presOf" srcId="{CA4D36F9-B1BD-4CE0-9027-8847CC2EAFF3}" destId="{99E3AF35-76A2-462B-8D5E-779AD7F0F789}" srcOrd="0" destOrd="0" presId="urn:microsoft.com/office/officeart/2005/8/layout/default"/>
    <dgm:cxn modelId="{CC428FC0-0055-4998-AEA3-A6E27AD0E624}" srcId="{7A7A97C0-0CF4-4BC5-B252-410274D76C7C}" destId="{BE177DBA-1C41-46E0-BC77-CEE21A6104EC}" srcOrd="7" destOrd="0" parTransId="{DE726AD6-7D2E-4C3B-AD31-E9FDFEA3576A}" sibTransId="{9C793647-8D90-466C-ABF9-8541962D7024}"/>
    <dgm:cxn modelId="{D56CF354-1895-47E0-A34E-A12EFFE02889}" type="presOf" srcId="{A83FB45A-F700-4748-9FBF-76ED06DC9A51}" destId="{49B9143B-44BA-475C-B370-461780C897FB}" srcOrd="0" destOrd="0" presId="urn:microsoft.com/office/officeart/2005/8/layout/default"/>
    <dgm:cxn modelId="{1A89F199-CBC1-4252-8221-FD5D06448243}" srcId="{7A7A97C0-0CF4-4BC5-B252-410274D76C7C}" destId="{A83FB45A-F700-4748-9FBF-76ED06DC9A51}" srcOrd="5" destOrd="0" parTransId="{14704134-E6C4-4762-8133-A159CEBE5BB0}" sibTransId="{41523733-A2CA-4469-9420-36A1F77ACEC6}"/>
    <dgm:cxn modelId="{0D9AFB31-3694-450D-9C9C-675CBA67BF82}" srcId="{7A7A97C0-0CF4-4BC5-B252-410274D76C7C}" destId="{A38FA39C-93A8-4EF5-9C80-6C222517CAC4}" srcOrd="2" destOrd="0" parTransId="{445CDADF-620A-4F0F-A75B-6B86234AB68F}" sibTransId="{9867CFFA-5AD5-4511-A633-470548AFA232}"/>
    <dgm:cxn modelId="{65793537-6B4D-43F6-9BBF-4CE5213DD8BA}" srcId="{7A7A97C0-0CF4-4BC5-B252-410274D76C7C}" destId="{7A82D6AD-B32F-43CC-8D73-71B4FB68E7CD}" srcOrd="6" destOrd="0" parTransId="{7C68F39C-5534-4813-8931-4387876F1C45}" sibTransId="{3DAE6578-47EA-4824-AD95-A708E28D01A5}"/>
    <dgm:cxn modelId="{59DC036A-517F-435D-AD09-0336F4EB65FA}" type="presOf" srcId="{3E69BB5B-F008-4B97-ADD6-F41255D0FE11}" destId="{C5BDC3AF-9B28-4FDC-A041-CAC9F2C8EBC5}" srcOrd="0" destOrd="0" presId="urn:microsoft.com/office/officeart/2005/8/layout/default"/>
    <dgm:cxn modelId="{597CA86A-13A9-4DCC-984A-50F2AE5B7121}" srcId="{7A7A97C0-0CF4-4BC5-B252-410274D76C7C}" destId="{F536F2C7-DE88-4F6D-BE36-A32635A20EBF}" srcOrd="10" destOrd="0" parTransId="{71D90F57-24E5-446C-BABA-5C4CF2873A65}" sibTransId="{2657E56D-0D23-4863-AA0B-95F201E82CBD}"/>
    <dgm:cxn modelId="{B62BBD48-D08F-4058-B057-F83F236AEBAC}" srcId="{7A7A97C0-0CF4-4BC5-B252-410274D76C7C}" destId="{95AE3D45-7C36-4F74-8689-A673E275D7DB}" srcOrd="0" destOrd="0" parTransId="{81DD4DB4-F4E8-4F57-A389-D14F5A7B528B}" sibTransId="{46EE4C96-7F3F-424C-8CB2-B7680355FA6A}"/>
    <dgm:cxn modelId="{893A8B71-9680-412D-A31C-BBBB401DED58}" type="presOf" srcId="{F536F2C7-DE88-4F6D-BE36-A32635A20EBF}" destId="{0393100A-7CF0-4E16-9C1A-30D7B8E71A68}" srcOrd="0" destOrd="0" presId="urn:microsoft.com/office/officeart/2005/8/layout/default"/>
    <dgm:cxn modelId="{094FF163-554F-4ED0-A9CE-1170D3C8D9FE}" type="presOf" srcId="{7A7A97C0-0CF4-4BC5-B252-410274D76C7C}" destId="{2B2C1A1F-FBBF-4249-8E3F-8D57D775CFCA}" srcOrd="0" destOrd="0" presId="urn:microsoft.com/office/officeart/2005/8/layout/default"/>
    <dgm:cxn modelId="{AFCDDAC2-6135-4CE1-8DCD-C939666113AF}" type="presOf" srcId="{4DDD7122-5D60-4D31-AC79-FD4C362871F1}" destId="{7D1C2F87-61C8-4B16-A2CC-A5B24152CD55}" srcOrd="0" destOrd="0" presId="urn:microsoft.com/office/officeart/2005/8/layout/default"/>
    <dgm:cxn modelId="{39CCF4E4-91AE-4403-88E1-6121194E8708}" srcId="{7A7A97C0-0CF4-4BC5-B252-410274D76C7C}" destId="{DC773CE7-A2C8-48C1-9DF5-73FE182339CF}" srcOrd="3" destOrd="0" parTransId="{D0FF196F-6213-48AE-8217-091CA8CA8472}" sibTransId="{D3A8A3DB-74F2-47D8-89A8-BABECAECE837}"/>
    <dgm:cxn modelId="{9D0C3375-432F-49CC-A453-DDA5AFD2D5E8}" srcId="{7A7A97C0-0CF4-4BC5-B252-410274D76C7C}" destId="{4DDD7122-5D60-4D31-AC79-FD4C362871F1}" srcOrd="4" destOrd="0" parTransId="{9E8E70B0-8566-4E0D-8868-22C3723CF701}" sibTransId="{F34727F1-5666-45FE-88AE-AA24E2D675E1}"/>
    <dgm:cxn modelId="{73E69AF5-1359-47EF-A875-67E942758F41}" type="presOf" srcId="{A38FA39C-93A8-4EF5-9C80-6C222517CAC4}" destId="{E619DA84-DC8B-45F6-9A50-27234F4EA7C8}" srcOrd="0" destOrd="0" presId="urn:microsoft.com/office/officeart/2005/8/layout/default"/>
    <dgm:cxn modelId="{5AA2AE39-3CA0-4B9C-A6C4-C62F37BEBF1C}" type="presOf" srcId="{7A82D6AD-B32F-43CC-8D73-71B4FB68E7CD}" destId="{0C80BE0C-0AE2-454F-A166-FAB0CEC1CEC0}" srcOrd="0" destOrd="0" presId="urn:microsoft.com/office/officeart/2005/8/layout/default"/>
    <dgm:cxn modelId="{DADD3195-34E8-4137-92F1-C639D1157B3B}" type="presOf" srcId="{BE177DBA-1C41-46E0-BC77-CEE21A6104EC}" destId="{CDC25716-899F-4DA8-BE8A-C690CF25D4E6}" srcOrd="0" destOrd="0" presId="urn:microsoft.com/office/officeart/2005/8/layout/default"/>
    <dgm:cxn modelId="{E2CC0DD5-8580-40CD-8A34-9A8A2781DCA6}" srcId="{7A7A97C0-0CF4-4BC5-B252-410274D76C7C}" destId="{83B8A25C-2674-4E2F-B649-8C481946970F}" srcOrd="8" destOrd="0" parTransId="{3A1F6DDF-7168-4C00-BA95-07D8384DA2DC}" sibTransId="{2C4B51E3-7AB7-4703-B24B-54D2DD7F093E}"/>
    <dgm:cxn modelId="{B4A818BF-800B-4D63-8DB6-E76351EC91CC}" type="presOf" srcId="{83B8A25C-2674-4E2F-B649-8C481946970F}" destId="{E9ABB6D7-3B10-4AE6-B446-4D7C4A0D2736}" srcOrd="0" destOrd="0" presId="urn:microsoft.com/office/officeart/2005/8/layout/default"/>
    <dgm:cxn modelId="{C1A12336-79E3-4C93-8151-86EA2141BB9A}" type="presParOf" srcId="{2B2C1A1F-FBBF-4249-8E3F-8D57D775CFCA}" destId="{ED871D60-89FC-44B3-A701-C8A127ACF99D}" srcOrd="0" destOrd="0" presId="urn:microsoft.com/office/officeart/2005/8/layout/default"/>
    <dgm:cxn modelId="{DC1157DA-5A3C-45FA-9CD7-247657FD6B0D}" type="presParOf" srcId="{2B2C1A1F-FBBF-4249-8E3F-8D57D775CFCA}" destId="{F45C12A7-A50F-43B3-9E8A-2302E48B4C5A}" srcOrd="1" destOrd="0" presId="urn:microsoft.com/office/officeart/2005/8/layout/default"/>
    <dgm:cxn modelId="{E9DA174B-6C64-4B66-9216-F2207CB883DD}" type="presParOf" srcId="{2B2C1A1F-FBBF-4249-8E3F-8D57D775CFCA}" destId="{99E3AF35-76A2-462B-8D5E-779AD7F0F789}" srcOrd="2" destOrd="0" presId="urn:microsoft.com/office/officeart/2005/8/layout/default"/>
    <dgm:cxn modelId="{76CEF371-4B65-4651-8BFC-DF4CAC27063F}" type="presParOf" srcId="{2B2C1A1F-FBBF-4249-8E3F-8D57D775CFCA}" destId="{E46D3313-1CC2-43FE-A5A9-2694A17FA7D7}" srcOrd="3" destOrd="0" presId="urn:microsoft.com/office/officeart/2005/8/layout/default"/>
    <dgm:cxn modelId="{08D9831B-BD62-412F-B0D9-E11AF0996BF5}" type="presParOf" srcId="{2B2C1A1F-FBBF-4249-8E3F-8D57D775CFCA}" destId="{E619DA84-DC8B-45F6-9A50-27234F4EA7C8}" srcOrd="4" destOrd="0" presId="urn:microsoft.com/office/officeart/2005/8/layout/default"/>
    <dgm:cxn modelId="{1E64A57E-1B8D-41BB-9188-36F7AAD4CBFC}" type="presParOf" srcId="{2B2C1A1F-FBBF-4249-8E3F-8D57D775CFCA}" destId="{524FA280-161F-4494-853B-D12763B13DA3}" srcOrd="5" destOrd="0" presId="urn:microsoft.com/office/officeart/2005/8/layout/default"/>
    <dgm:cxn modelId="{632016DF-E82D-4E12-AD6D-1023D83E6D1E}" type="presParOf" srcId="{2B2C1A1F-FBBF-4249-8E3F-8D57D775CFCA}" destId="{525F34C7-3060-4B85-A31E-E59457721317}" srcOrd="6" destOrd="0" presId="urn:microsoft.com/office/officeart/2005/8/layout/default"/>
    <dgm:cxn modelId="{1F22DBBD-75A4-4D52-A2C8-D055C97A92BF}" type="presParOf" srcId="{2B2C1A1F-FBBF-4249-8E3F-8D57D775CFCA}" destId="{ED2B2C66-42AB-4540-B0D6-D24C0C65823E}" srcOrd="7" destOrd="0" presId="urn:microsoft.com/office/officeart/2005/8/layout/default"/>
    <dgm:cxn modelId="{82D1EFD4-2B37-4416-A1C9-98EE2F7829C8}" type="presParOf" srcId="{2B2C1A1F-FBBF-4249-8E3F-8D57D775CFCA}" destId="{7D1C2F87-61C8-4B16-A2CC-A5B24152CD55}" srcOrd="8" destOrd="0" presId="urn:microsoft.com/office/officeart/2005/8/layout/default"/>
    <dgm:cxn modelId="{CF1486DF-DD15-4137-9F95-FFF756D0392B}" type="presParOf" srcId="{2B2C1A1F-FBBF-4249-8E3F-8D57D775CFCA}" destId="{7C6F530B-E660-4BF7-84D9-3D8B99E88851}" srcOrd="9" destOrd="0" presId="urn:microsoft.com/office/officeart/2005/8/layout/default"/>
    <dgm:cxn modelId="{96868783-4CBF-4EB8-B8BE-35279F773E00}" type="presParOf" srcId="{2B2C1A1F-FBBF-4249-8E3F-8D57D775CFCA}" destId="{49B9143B-44BA-475C-B370-461780C897FB}" srcOrd="10" destOrd="0" presId="urn:microsoft.com/office/officeart/2005/8/layout/default"/>
    <dgm:cxn modelId="{9CBB8406-1204-4E01-B38A-9CEA0F453A4E}" type="presParOf" srcId="{2B2C1A1F-FBBF-4249-8E3F-8D57D775CFCA}" destId="{001B821D-6AE2-4DB3-8E1E-34866B9A6D09}" srcOrd="11" destOrd="0" presId="urn:microsoft.com/office/officeart/2005/8/layout/default"/>
    <dgm:cxn modelId="{72CCD983-F527-448B-B4C9-F47824E68072}" type="presParOf" srcId="{2B2C1A1F-FBBF-4249-8E3F-8D57D775CFCA}" destId="{0C80BE0C-0AE2-454F-A166-FAB0CEC1CEC0}" srcOrd="12" destOrd="0" presId="urn:microsoft.com/office/officeart/2005/8/layout/default"/>
    <dgm:cxn modelId="{70CDF727-AB46-41B1-B365-34BE504C8705}" type="presParOf" srcId="{2B2C1A1F-FBBF-4249-8E3F-8D57D775CFCA}" destId="{77C5174A-51C9-437B-A284-ADE8B47DC472}" srcOrd="13" destOrd="0" presId="urn:microsoft.com/office/officeart/2005/8/layout/default"/>
    <dgm:cxn modelId="{1EFB4F8C-2D15-41AB-80A7-715E97980F1E}" type="presParOf" srcId="{2B2C1A1F-FBBF-4249-8E3F-8D57D775CFCA}" destId="{CDC25716-899F-4DA8-BE8A-C690CF25D4E6}" srcOrd="14" destOrd="0" presId="urn:microsoft.com/office/officeart/2005/8/layout/default"/>
    <dgm:cxn modelId="{A4DBF28C-E6EA-4780-93B6-9F32EF7D2C69}" type="presParOf" srcId="{2B2C1A1F-FBBF-4249-8E3F-8D57D775CFCA}" destId="{F055C500-0765-4C01-B9E6-ADA0AADA4780}" srcOrd="15" destOrd="0" presId="urn:microsoft.com/office/officeart/2005/8/layout/default"/>
    <dgm:cxn modelId="{90579A26-5257-4AF6-B057-2B2BF18D0C59}" type="presParOf" srcId="{2B2C1A1F-FBBF-4249-8E3F-8D57D775CFCA}" destId="{E9ABB6D7-3B10-4AE6-B446-4D7C4A0D2736}" srcOrd="16" destOrd="0" presId="urn:microsoft.com/office/officeart/2005/8/layout/default"/>
    <dgm:cxn modelId="{7D110D00-3549-4075-B860-A8400F53242C}" type="presParOf" srcId="{2B2C1A1F-FBBF-4249-8E3F-8D57D775CFCA}" destId="{3F0D16E3-0454-4203-8D18-D837F3A4AE32}" srcOrd="17" destOrd="0" presId="urn:microsoft.com/office/officeart/2005/8/layout/default"/>
    <dgm:cxn modelId="{CF830EFE-53C9-4DFE-8986-BEF6F678CC0E}" type="presParOf" srcId="{2B2C1A1F-FBBF-4249-8E3F-8D57D775CFCA}" destId="{C5BDC3AF-9B28-4FDC-A041-CAC9F2C8EBC5}" srcOrd="18" destOrd="0" presId="urn:microsoft.com/office/officeart/2005/8/layout/default"/>
    <dgm:cxn modelId="{938428F4-ED60-4CFA-8596-23387D3A8D12}" type="presParOf" srcId="{2B2C1A1F-FBBF-4249-8E3F-8D57D775CFCA}" destId="{4197845A-B0A2-487F-9876-07506B86888D}" srcOrd="19" destOrd="0" presId="urn:microsoft.com/office/officeart/2005/8/layout/default"/>
    <dgm:cxn modelId="{7CA57C96-AB0A-4044-80DA-9C834DEFED09}" type="presParOf" srcId="{2B2C1A1F-FBBF-4249-8E3F-8D57D775CFCA}" destId="{0393100A-7CF0-4E16-9C1A-30D7B8E71A68}" srcOrd="20" destOrd="0" presId="urn:microsoft.com/office/officeart/2005/8/layout/default"/>
  </dgm:cxnLst>
  <dgm:bg/>
  <dgm:whole/>
  <dgm:extLst>
    <a:ext uri="http://schemas.microsoft.com/office/drawing/2008/diagram">
      <dsp:dataModelExt xmlns:dsp="http://schemas.microsoft.com/office/drawing/2008/diagram" relId="rId7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7E2BEA3-BBBD-470B-AF4D-679A9EA50CC8}" type="doc">
      <dgm:prSet loTypeId="urn:microsoft.com/office/officeart/2005/8/layout/cycle1" loCatId="cycle" qsTypeId="urn:microsoft.com/office/officeart/2005/8/quickstyle/simple1" qsCatId="simple" csTypeId="urn:microsoft.com/office/officeart/2005/8/colors/colorful4" csCatId="colorful" phldr="1"/>
      <dgm:spPr/>
      <dgm:t>
        <a:bodyPr/>
        <a:lstStyle/>
        <a:p>
          <a:endParaRPr lang="ru-RU"/>
        </a:p>
      </dgm:t>
    </dgm:pt>
    <dgm:pt modelId="{9C31C6C4-992D-4D8D-A0C4-B88F59D6AC2F}">
      <dgm:prSet phldrT="[Текст]" custT="1"/>
      <dgm:spPr>
        <a:xfrm>
          <a:off x="3256141" y="27793"/>
          <a:ext cx="969764" cy="969764"/>
        </a:xfrm>
        <a:noFill/>
        <a:ln>
          <a:noFill/>
        </a:ln>
        <a:effectLst/>
      </dgm:spPr>
      <dgm:t>
        <a:bodyPr/>
        <a:lstStyle/>
        <a:p>
          <a:pPr>
            <a:buNone/>
          </a:pPr>
          <a:r>
            <a:rPr lang="uz-Cyrl-UZ" sz="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Фаолиятга методологик асос</a:t>
          </a:r>
          <a:endParaRPr lang="ru-RU" sz="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gm:t>
    </dgm:pt>
    <dgm:pt modelId="{38EAD3C0-E1E0-4EE4-85AE-68045BF023A7}" type="parTrans" cxnId="{C2CCC9B0-C63B-4B36-95D0-550C9B822899}">
      <dgm:prSet/>
      <dgm:spPr/>
      <dgm:t>
        <a:bodyPr/>
        <a:lstStyle/>
        <a:p>
          <a:endParaRPr lang="ru-RU"/>
        </a:p>
      </dgm:t>
    </dgm:pt>
    <dgm:pt modelId="{54D93D58-E743-4A72-BD28-80FEB4EEC286}" type="sibTrans" cxnId="{C2CCC9B0-C63B-4B36-95D0-550C9B822899}">
      <dgm:prSet/>
      <dgm:spPr>
        <a:xfrm>
          <a:off x="974857" y="-267"/>
          <a:ext cx="3635983" cy="3635983"/>
        </a:xfrm>
        <a:solidFill>
          <a:srgbClr val="FFC000">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endParaRPr lang="ru-RU"/>
        </a:p>
      </dgm:t>
    </dgm:pt>
    <dgm:pt modelId="{CC47BB3E-EA98-4AE3-B018-F090E04618A4}">
      <dgm:prSet phldrT="[Текст]" custT="1"/>
      <dgm:spPr>
        <a:xfrm>
          <a:off x="3842144" y="1831326"/>
          <a:ext cx="969764" cy="969764"/>
        </a:xfrm>
        <a:noFill/>
        <a:ln>
          <a:noFill/>
        </a:ln>
        <a:effectLst/>
      </dgm:spPr>
      <dgm:t>
        <a:bodyPr/>
        <a:lstStyle/>
        <a:p>
          <a:pPr>
            <a:buNone/>
          </a:pPr>
          <a:r>
            <a:rPr lang="uz-Cyrl-UZ" sz="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Руҳий таъсирнинг фаоллик касб этиши </a:t>
          </a:r>
          <a:endParaRPr lang="ru-RU" sz="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gm:t>
    </dgm:pt>
    <dgm:pt modelId="{242F0941-7C3B-4C00-BBA0-CCFA9278A577}" type="parTrans" cxnId="{A16C024D-4A6A-41A0-A248-98046BC2488B}">
      <dgm:prSet/>
      <dgm:spPr/>
      <dgm:t>
        <a:bodyPr/>
        <a:lstStyle/>
        <a:p>
          <a:endParaRPr lang="ru-RU"/>
        </a:p>
      </dgm:t>
    </dgm:pt>
    <dgm:pt modelId="{BE07E7E6-19C1-473F-BE11-2E1ACF76C06B}" type="sibTrans" cxnId="{A16C024D-4A6A-41A0-A248-98046BC2488B}">
      <dgm:prSet/>
      <dgm:spPr>
        <a:xfrm>
          <a:off x="974857" y="-267"/>
          <a:ext cx="3635983" cy="3635983"/>
        </a:xfrm>
        <a:solidFill>
          <a:srgbClr val="FFC000">
            <a:hueOff val="2598923"/>
            <a:satOff val="-11992"/>
            <a:lumOff val="441"/>
            <a:alphaOff val="0"/>
          </a:srgbClr>
        </a:solidFill>
        <a:ln w="12700" cap="flat" cmpd="sng" algn="ctr">
          <a:solidFill>
            <a:sysClr val="window" lastClr="FFFFFF">
              <a:hueOff val="0"/>
              <a:satOff val="0"/>
              <a:lumOff val="0"/>
              <a:alphaOff val="0"/>
            </a:sysClr>
          </a:solidFill>
          <a:prstDash val="solid"/>
          <a:miter lim="800000"/>
        </a:ln>
        <a:effectLst/>
      </dgm:spPr>
      <dgm:t>
        <a:bodyPr/>
        <a:lstStyle/>
        <a:p>
          <a:endParaRPr lang="ru-RU"/>
        </a:p>
      </dgm:t>
    </dgm:pt>
    <dgm:pt modelId="{2B17CB4B-06A9-4F32-92A4-8399F10289F1}">
      <dgm:prSet phldrT="[Текст]" custT="1"/>
      <dgm:spPr>
        <a:xfrm>
          <a:off x="2307967" y="2945971"/>
          <a:ext cx="969764" cy="969764"/>
        </a:xfrm>
        <a:noFill/>
        <a:ln>
          <a:noFill/>
        </a:ln>
        <a:effectLst/>
      </dgm:spPr>
      <dgm:t>
        <a:bodyPr/>
        <a:lstStyle/>
        <a:p>
          <a:pPr>
            <a:buNone/>
          </a:pPr>
          <a:r>
            <a:rPr lang="uz-Cyrl-UZ" sz="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Моддий дунёда субъектни фаолиятга йўналтириш</a:t>
          </a:r>
          <a:endParaRPr lang="ru-RU" sz="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gm:t>
    </dgm:pt>
    <dgm:pt modelId="{D5BB1063-EE6F-46A6-B0C1-151D2C6F4507}" type="parTrans" cxnId="{33BDD8EE-4810-4DE1-921E-01A064BC5F3E}">
      <dgm:prSet/>
      <dgm:spPr/>
      <dgm:t>
        <a:bodyPr/>
        <a:lstStyle/>
        <a:p>
          <a:endParaRPr lang="ru-RU"/>
        </a:p>
      </dgm:t>
    </dgm:pt>
    <dgm:pt modelId="{C4BCB177-6941-47BD-BD41-DBAF1A5D3671}" type="sibTrans" cxnId="{33BDD8EE-4810-4DE1-921E-01A064BC5F3E}">
      <dgm:prSet/>
      <dgm:spPr>
        <a:xfrm>
          <a:off x="974857" y="-267"/>
          <a:ext cx="3635983" cy="3635983"/>
        </a:xfrm>
        <a:solidFill>
          <a:srgbClr val="FFC000">
            <a:hueOff val="5197846"/>
            <a:satOff val="-23984"/>
            <a:lumOff val="883"/>
            <a:alphaOff val="0"/>
          </a:srgbClr>
        </a:solidFill>
        <a:ln w="12700" cap="flat" cmpd="sng" algn="ctr">
          <a:solidFill>
            <a:sysClr val="window" lastClr="FFFFFF">
              <a:hueOff val="0"/>
              <a:satOff val="0"/>
              <a:lumOff val="0"/>
              <a:alphaOff val="0"/>
            </a:sysClr>
          </a:solidFill>
          <a:prstDash val="solid"/>
          <a:miter lim="800000"/>
        </a:ln>
        <a:effectLst/>
      </dgm:spPr>
      <dgm:t>
        <a:bodyPr/>
        <a:lstStyle/>
        <a:p>
          <a:endParaRPr lang="ru-RU"/>
        </a:p>
      </dgm:t>
    </dgm:pt>
    <dgm:pt modelId="{46866E7A-304A-4867-A874-758B7A442A96}">
      <dgm:prSet phldrT="[Текст]" custT="1"/>
      <dgm:spPr>
        <a:xfrm>
          <a:off x="674491" y="1831326"/>
          <a:ext cx="1168362" cy="969764"/>
        </a:xfrm>
        <a:noFill/>
        <a:ln>
          <a:noFill/>
        </a:ln>
        <a:effectLst/>
      </dgm:spPr>
      <dgm:t>
        <a:bodyPr/>
        <a:lstStyle/>
        <a:p>
          <a:pPr>
            <a:buNone/>
          </a:pPr>
          <a:r>
            <a:rPr lang="uz-Cyrl-UZ" sz="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Иқтидорли ўқувчиларни фаолият руҳиятининг ижтимоий тарихий табиатига боғлиқ</a:t>
          </a:r>
          <a:endParaRPr lang="ru-RU" sz="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gm:t>
    </dgm:pt>
    <dgm:pt modelId="{E226381C-3A27-4259-B113-C26E1B90F1B6}" type="parTrans" cxnId="{6540B867-2162-49D6-AAD5-DDD789EEE225}">
      <dgm:prSet/>
      <dgm:spPr/>
      <dgm:t>
        <a:bodyPr/>
        <a:lstStyle/>
        <a:p>
          <a:endParaRPr lang="ru-RU"/>
        </a:p>
      </dgm:t>
    </dgm:pt>
    <dgm:pt modelId="{76F0FA1F-D09C-4FF8-8163-1B86120E4263}" type="sibTrans" cxnId="{6540B867-2162-49D6-AAD5-DDD789EEE225}">
      <dgm:prSet/>
      <dgm:spPr>
        <a:xfrm>
          <a:off x="974857" y="-267"/>
          <a:ext cx="3635983" cy="3635983"/>
        </a:xfrm>
        <a:solidFill>
          <a:srgbClr val="FFC000">
            <a:hueOff val="7796769"/>
            <a:satOff val="-35976"/>
            <a:lumOff val="1324"/>
            <a:alphaOff val="0"/>
          </a:srgbClr>
        </a:solidFill>
        <a:ln w="12700" cap="flat" cmpd="sng" algn="ctr">
          <a:solidFill>
            <a:sysClr val="window" lastClr="FFFFFF">
              <a:hueOff val="0"/>
              <a:satOff val="0"/>
              <a:lumOff val="0"/>
              <a:alphaOff val="0"/>
            </a:sysClr>
          </a:solidFill>
          <a:prstDash val="solid"/>
          <a:miter lim="800000"/>
        </a:ln>
        <a:effectLst/>
      </dgm:spPr>
      <dgm:t>
        <a:bodyPr/>
        <a:lstStyle/>
        <a:p>
          <a:endParaRPr lang="ru-RU"/>
        </a:p>
      </dgm:t>
    </dgm:pt>
    <dgm:pt modelId="{8ECA5F43-668B-4B43-8AF6-3E5A251B523A}">
      <dgm:prSet phldrT="[Текст]" custT="1"/>
      <dgm:spPr>
        <a:xfrm>
          <a:off x="1359793" y="27793"/>
          <a:ext cx="969764" cy="969764"/>
        </a:xfrm>
        <a:noFill/>
        <a:ln>
          <a:noFill/>
        </a:ln>
        <a:effectLst/>
      </dgm:spPr>
      <dgm:t>
        <a:bodyPr/>
        <a:lstStyle/>
        <a:p>
          <a:pPr>
            <a:buNone/>
          </a:pPr>
          <a:r>
            <a:rPr lang="uz-Cyrl-UZ" sz="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Иқтидорли</a:t>
          </a:r>
        </a:p>
        <a:p>
          <a:pPr>
            <a:buNone/>
          </a:pPr>
          <a:r>
            <a:rPr lang="uz-Cyrl-UZ" sz="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ўқувчиларни фаолиятидаги руҳият</a:t>
          </a:r>
          <a:endParaRPr lang="ru-RU" sz="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gm:t>
    </dgm:pt>
    <dgm:pt modelId="{CC0CE157-31CA-4008-8100-DDFE6A23EF0C}" type="parTrans" cxnId="{08D1DA73-E666-4E45-ACA3-AB6D90A6C3B1}">
      <dgm:prSet/>
      <dgm:spPr/>
      <dgm:t>
        <a:bodyPr/>
        <a:lstStyle/>
        <a:p>
          <a:endParaRPr lang="ru-RU"/>
        </a:p>
      </dgm:t>
    </dgm:pt>
    <dgm:pt modelId="{8CD34F5F-C18D-4AB4-9ADD-79737C40F477}" type="sibTrans" cxnId="{08D1DA73-E666-4E45-ACA3-AB6D90A6C3B1}">
      <dgm:prSet/>
      <dgm:spPr>
        <a:xfrm>
          <a:off x="974857" y="-267"/>
          <a:ext cx="3635983" cy="3635983"/>
        </a:xfrm>
        <a:solidFill>
          <a:srgbClr val="FFC000">
            <a:hueOff val="10395692"/>
            <a:satOff val="-47968"/>
            <a:lumOff val="1765"/>
            <a:alphaOff val="0"/>
          </a:srgbClr>
        </a:solidFill>
        <a:ln w="12700" cap="flat" cmpd="sng" algn="ctr">
          <a:solidFill>
            <a:sysClr val="window" lastClr="FFFFFF">
              <a:hueOff val="0"/>
              <a:satOff val="0"/>
              <a:lumOff val="0"/>
              <a:alphaOff val="0"/>
            </a:sysClr>
          </a:solidFill>
          <a:prstDash val="solid"/>
          <a:miter lim="800000"/>
        </a:ln>
        <a:effectLst/>
      </dgm:spPr>
      <dgm:t>
        <a:bodyPr/>
        <a:lstStyle/>
        <a:p>
          <a:endParaRPr lang="ru-RU"/>
        </a:p>
      </dgm:t>
    </dgm:pt>
    <dgm:pt modelId="{D956E5E5-09DF-48A8-AE83-BA7D8674A7EC}" type="pres">
      <dgm:prSet presAssocID="{F7E2BEA3-BBBD-470B-AF4D-679A9EA50CC8}" presName="cycle" presStyleCnt="0">
        <dgm:presLayoutVars>
          <dgm:dir/>
          <dgm:resizeHandles val="exact"/>
        </dgm:presLayoutVars>
      </dgm:prSet>
      <dgm:spPr/>
      <dgm:t>
        <a:bodyPr/>
        <a:lstStyle/>
        <a:p>
          <a:endParaRPr lang="ru-RU"/>
        </a:p>
      </dgm:t>
    </dgm:pt>
    <dgm:pt modelId="{6E6F23A9-A06A-43DC-A936-FF5F5B555EE3}" type="pres">
      <dgm:prSet presAssocID="{9C31C6C4-992D-4D8D-A0C4-B88F59D6AC2F}" presName="dummy" presStyleCnt="0"/>
      <dgm:spPr/>
    </dgm:pt>
    <dgm:pt modelId="{70C5136A-D1F4-4037-96A8-1065A62F6A29}" type="pres">
      <dgm:prSet presAssocID="{9C31C6C4-992D-4D8D-A0C4-B88F59D6AC2F}" presName="node" presStyleLbl="revTx" presStyleIdx="0" presStyleCnt="5">
        <dgm:presLayoutVars>
          <dgm:bulletEnabled val="1"/>
        </dgm:presLayoutVars>
      </dgm:prSet>
      <dgm:spPr>
        <a:prstGeom prst="rect">
          <a:avLst/>
        </a:prstGeom>
      </dgm:spPr>
      <dgm:t>
        <a:bodyPr/>
        <a:lstStyle/>
        <a:p>
          <a:endParaRPr lang="ru-RU"/>
        </a:p>
      </dgm:t>
    </dgm:pt>
    <dgm:pt modelId="{AA129BC1-F2DA-452B-AD25-CCF4DD6810CB}" type="pres">
      <dgm:prSet presAssocID="{54D93D58-E743-4A72-BD28-80FEB4EEC286}" presName="sibTrans" presStyleLbl="node1" presStyleIdx="0" presStyleCnt="5"/>
      <dgm:spPr>
        <a:prstGeom prst="circularArrow">
          <a:avLst>
            <a:gd name="adj1" fmla="val 5201"/>
            <a:gd name="adj2" fmla="val 335967"/>
            <a:gd name="adj3" fmla="val 21293021"/>
            <a:gd name="adj4" fmla="val 19766432"/>
            <a:gd name="adj5" fmla="val 6068"/>
          </a:avLst>
        </a:prstGeom>
      </dgm:spPr>
      <dgm:t>
        <a:bodyPr/>
        <a:lstStyle/>
        <a:p>
          <a:endParaRPr lang="ru-RU"/>
        </a:p>
      </dgm:t>
    </dgm:pt>
    <dgm:pt modelId="{D7A979F7-7F8C-46E9-84C5-4E8FFA4B6EFE}" type="pres">
      <dgm:prSet presAssocID="{CC47BB3E-EA98-4AE3-B018-F090E04618A4}" presName="dummy" presStyleCnt="0"/>
      <dgm:spPr/>
    </dgm:pt>
    <dgm:pt modelId="{C0990D4D-CD47-4739-82B1-D98FE1FF0661}" type="pres">
      <dgm:prSet presAssocID="{CC47BB3E-EA98-4AE3-B018-F090E04618A4}" presName="node" presStyleLbl="revTx" presStyleIdx="1" presStyleCnt="5">
        <dgm:presLayoutVars>
          <dgm:bulletEnabled val="1"/>
        </dgm:presLayoutVars>
      </dgm:prSet>
      <dgm:spPr>
        <a:prstGeom prst="rect">
          <a:avLst/>
        </a:prstGeom>
      </dgm:spPr>
      <dgm:t>
        <a:bodyPr/>
        <a:lstStyle/>
        <a:p>
          <a:endParaRPr lang="ru-RU"/>
        </a:p>
      </dgm:t>
    </dgm:pt>
    <dgm:pt modelId="{27D619F3-A6E9-4360-82AC-96A8878FC3E3}" type="pres">
      <dgm:prSet presAssocID="{BE07E7E6-19C1-473F-BE11-2E1ACF76C06B}" presName="sibTrans" presStyleLbl="node1" presStyleIdx="1" presStyleCnt="5"/>
      <dgm:spPr>
        <a:prstGeom prst="circularArrow">
          <a:avLst>
            <a:gd name="adj1" fmla="val 5201"/>
            <a:gd name="adj2" fmla="val 335967"/>
            <a:gd name="adj3" fmla="val 4014469"/>
            <a:gd name="adj4" fmla="val 2253643"/>
            <a:gd name="adj5" fmla="val 6068"/>
          </a:avLst>
        </a:prstGeom>
      </dgm:spPr>
      <dgm:t>
        <a:bodyPr/>
        <a:lstStyle/>
        <a:p>
          <a:endParaRPr lang="ru-RU"/>
        </a:p>
      </dgm:t>
    </dgm:pt>
    <dgm:pt modelId="{C72C6E24-E299-4A22-8B8F-ADFB64F864EE}" type="pres">
      <dgm:prSet presAssocID="{2B17CB4B-06A9-4F32-92A4-8399F10289F1}" presName="dummy" presStyleCnt="0"/>
      <dgm:spPr/>
    </dgm:pt>
    <dgm:pt modelId="{4E0F62BE-E46A-450B-B55C-13E55E95E845}" type="pres">
      <dgm:prSet presAssocID="{2B17CB4B-06A9-4F32-92A4-8399F10289F1}" presName="node" presStyleLbl="revTx" presStyleIdx="2" presStyleCnt="5">
        <dgm:presLayoutVars>
          <dgm:bulletEnabled val="1"/>
        </dgm:presLayoutVars>
      </dgm:prSet>
      <dgm:spPr>
        <a:prstGeom prst="rect">
          <a:avLst/>
        </a:prstGeom>
      </dgm:spPr>
      <dgm:t>
        <a:bodyPr/>
        <a:lstStyle/>
        <a:p>
          <a:endParaRPr lang="ru-RU"/>
        </a:p>
      </dgm:t>
    </dgm:pt>
    <dgm:pt modelId="{47AC08F8-81A5-4F08-A531-009B2E4416D9}" type="pres">
      <dgm:prSet presAssocID="{C4BCB177-6941-47BD-BD41-DBAF1A5D3671}" presName="sibTrans" presStyleLbl="node1" presStyleIdx="2" presStyleCnt="5"/>
      <dgm:spPr>
        <a:prstGeom prst="circularArrow">
          <a:avLst>
            <a:gd name="adj1" fmla="val 5201"/>
            <a:gd name="adj2" fmla="val 335967"/>
            <a:gd name="adj3" fmla="val 8210390"/>
            <a:gd name="adj4" fmla="val 6449564"/>
            <a:gd name="adj5" fmla="val 6068"/>
          </a:avLst>
        </a:prstGeom>
      </dgm:spPr>
      <dgm:t>
        <a:bodyPr/>
        <a:lstStyle/>
        <a:p>
          <a:endParaRPr lang="ru-RU"/>
        </a:p>
      </dgm:t>
    </dgm:pt>
    <dgm:pt modelId="{FF416D49-04D2-4518-B542-088CBFE0AFFA}" type="pres">
      <dgm:prSet presAssocID="{46866E7A-304A-4867-A874-758B7A442A96}" presName="dummy" presStyleCnt="0"/>
      <dgm:spPr/>
    </dgm:pt>
    <dgm:pt modelId="{49785913-85C3-46AD-8F08-1F1C8C071C88}" type="pres">
      <dgm:prSet presAssocID="{46866E7A-304A-4867-A874-758B7A442A96}" presName="node" presStyleLbl="revTx" presStyleIdx="3" presStyleCnt="5" custScaleX="120479">
        <dgm:presLayoutVars>
          <dgm:bulletEnabled val="1"/>
        </dgm:presLayoutVars>
      </dgm:prSet>
      <dgm:spPr>
        <a:prstGeom prst="rect">
          <a:avLst/>
        </a:prstGeom>
      </dgm:spPr>
      <dgm:t>
        <a:bodyPr/>
        <a:lstStyle/>
        <a:p>
          <a:endParaRPr lang="ru-RU"/>
        </a:p>
      </dgm:t>
    </dgm:pt>
    <dgm:pt modelId="{79DF4459-5568-4D7E-9C42-0DBE0E652BA7}" type="pres">
      <dgm:prSet presAssocID="{76F0FA1F-D09C-4FF8-8163-1B86120E4263}" presName="sibTrans" presStyleLbl="node1" presStyleIdx="3" presStyleCnt="5"/>
      <dgm:spPr>
        <a:prstGeom prst="circularArrow">
          <a:avLst>
            <a:gd name="adj1" fmla="val 5201"/>
            <a:gd name="adj2" fmla="val 335967"/>
            <a:gd name="adj3" fmla="val 12297600"/>
            <a:gd name="adj4" fmla="val 10771012"/>
            <a:gd name="adj5" fmla="val 6068"/>
          </a:avLst>
        </a:prstGeom>
      </dgm:spPr>
      <dgm:t>
        <a:bodyPr/>
        <a:lstStyle/>
        <a:p>
          <a:endParaRPr lang="ru-RU"/>
        </a:p>
      </dgm:t>
    </dgm:pt>
    <dgm:pt modelId="{0FB4218B-1FE9-48E2-8862-614436FE95F8}" type="pres">
      <dgm:prSet presAssocID="{8ECA5F43-668B-4B43-8AF6-3E5A251B523A}" presName="dummy" presStyleCnt="0"/>
      <dgm:spPr/>
    </dgm:pt>
    <dgm:pt modelId="{74664639-179D-402F-97CD-421466201D03}" type="pres">
      <dgm:prSet presAssocID="{8ECA5F43-668B-4B43-8AF6-3E5A251B523A}" presName="node" presStyleLbl="revTx" presStyleIdx="4" presStyleCnt="5">
        <dgm:presLayoutVars>
          <dgm:bulletEnabled val="1"/>
        </dgm:presLayoutVars>
      </dgm:prSet>
      <dgm:spPr>
        <a:prstGeom prst="rect">
          <a:avLst/>
        </a:prstGeom>
      </dgm:spPr>
      <dgm:t>
        <a:bodyPr/>
        <a:lstStyle/>
        <a:p>
          <a:endParaRPr lang="ru-RU"/>
        </a:p>
      </dgm:t>
    </dgm:pt>
    <dgm:pt modelId="{7AEB5A0C-9A29-40E6-97A9-CBD12A2DB68B}" type="pres">
      <dgm:prSet presAssocID="{8CD34F5F-C18D-4AB4-9ADD-79737C40F477}" presName="sibTrans" presStyleLbl="node1" presStyleIdx="4" presStyleCnt="5"/>
      <dgm:spPr>
        <a:prstGeom prst="circularArrow">
          <a:avLst>
            <a:gd name="adj1" fmla="val 5201"/>
            <a:gd name="adj2" fmla="val 335967"/>
            <a:gd name="adj3" fmla="val 16865458"/>
            <a:gd name="adj4" fmla="val 15198574"/>
            <a:gd name="adj5" fmla="val 6068"/>
          </a:avLst>
        </a:prstGeom>
      </dgm:spPr>
      <dgm:t>
        <a:bodyPr/>
        <a:lstStyle/>
        <a:p>
          <a:endParaRPr lang="ru-RU"/>
        </a:p>
      </dgm:t>
    </dgm:pt>
  </dgm:ptLst>
  <dgm:cxnLst>
    <dgm:cxn modelId="{0D38905C-734F-4C21-8B73-6B2175895192}" type="presOf" srcId="{76F0FA1F-D09C-4FF8-8163-1B86120E4263}" destId="{79DF4459-5568-4D7E-9C42-0DBE0E652BA7}" srcOrd="0" destOrd="0" presId="urn:microsoft.com/office/officeart/2005/8/layout/cycle1"/>
    <dgm:cxn modelId="{CD19C74A-841B-457E-AE79-514CBF03EE98}" type="presOf" srcId="{8ECA5F43-668B-4B43-8AF6-3E5A251B523A}" destId="{74664639-179D-402F-97CD-421466201D03}" srcOrd="0" destOrd="0" presId="urn:microsoft.com/office/officeart/2005/8/layout/cycle1"/>
    <dgm:cxn modelId="{11EF23F6-3E2D-49F1-83DC-BE500B4B492C}" type="presOf" srcId="{2B17CB4B-06A9-4F32-92A4-8399F10289F1}" destId="{4E0F62BE-E46A-450B-B55C-13E55E95E845}" srcOrd="0" destOrd="0" presId="urn:microsoft.com/office/officeart/2005/8/layout/cycle1"/>
    <dgm:cxn modelId="{33BDD8EE-4810-4DE1-921E-01A064BC5F3E}" srcId="{F7E2BEA3-BBBD-470B-AF4D-679A9EA50CC8}" destId="{2B17CB4B-06A9-4F32-92A4-8399F10289F1}" srcOrd="2" destOrd="0" parTransId="{D5BB1063-EE6F-46A6-B0C1-151D2C6F4507}" sibTransId="{C4BCB177-6941-47BD-BD41-DBAF1A5D3671}"/>
    <dgm:cxn modelId="{1808664B-BD37-4487-843B-8C7BB0A365A9}" type="presOf" srcId="{CC47BB3E-EA98-4AE3-B018-F090E04618A4}" destId="{C0990D4D-CD47-4739-82B1-D98FE1FF0661}" srcOrd="0" destOrd="0" presId="urn:microsoft.com/office/officeart/2005/8/layout/cycle1"/>
    <dgm:cxn modelId="{283B2E6E-CB43-403B-A7A5-5FF3F9488049}" type="presOf" srcId="{9C31C6C4-992D-4D8D-A0C4-B88F59D6AC2F}" destId="{70C5136A-D1F4-4037-96A8-1065A62F6A29}" srcOrd="0" destOrd="0" presId="urn:microsoft.com/office/officeart/2005/8/layout/cycle1"/>
    <dgm:cxn modelId="{6540B867-2162-49D6-AAD5-DDD789EEE225}" srcId="{F7E2BEA3-BBBD-470B-AF4D-679A9EA50CC8}" destId="{46866E7A-304A-4867-A874-758B7A442A96}" srcOrd="3" destOrd="0" parTransId="{E226381C-3A27-4259-B113-C26E1B90F1B6}" sibTransId="{76F0FA1F-D09C-4FF8-8163-1B86120E4263}"/>
    <dgm:cxn modelId="{5DA6C25E-A043-4C09-8659-B8AF2424E6D6}" type="presOf" srcId="{C4BCB177-6941-47BD-BD41-DBAF1A5D3671}" destId="{47AC08F8-81A5-4F08-A531-009B2E4416D9}" srcOrd="0" destOrd="0" presId="urn:microsoft.com/office/officeart/2005/8/layout/cycle1"/>
    <dgm:cxn modelId="{1AE63C27-14C2-4C56-ADC0-0E1A016CE494}" type="presOf" srcId="{BE07E7E6-19C1-473F-BE11-2E1ACF76C06B}" destId="{27D619F3-A6E9-4360-82AC-96A8878FC3E3}" srcOrd="0" destOrd="0" presId="urn:microsoft.com/office/officeart/2005/8/layout/cycle1"/>
    <dgm:cxn modelId="{08D1DA73-E666-4E45-ACA3-AB6D90A6C3B1}" srcId="{F7E2BEA3-BBBD-470B-AF4D-679A9EA50CC8}" destId="{8ECA5F43-668B-4B43-8AF6-3E5A251B523A}" srcOrd="4" destOrd="0" parTransId="{CC0CE157-31CA-4008-8100-DDFE6A23EF0C}" sibTransId="{8CD34F5F-C18D-4AB4-9ADD-79737C40F477}"/>
    <dgm:cxn modelId="{C2CCC9B0-C63B-4B36-95D0-550C9B822899}" srcId="{F7E2BEA3-BBBD-470B-AF4D-679A9EA50CC8}" destId="{9C31C6C4-992D-4D8D-A0C4-B88F59D6AC2F}" srcOrd="0" destOrd="0" parTransId="{38EAD3C0-E1E0-4EE4-85AE-68045BF023A7}" sibTransId="{54D93D58-E743-4A72-BD28-80FEB4EEC286}"/>
    <dgm:cxn modelId="{A16C024D-4A6A-41A0-A248-98046BC2488B}" srcId="{F7E2BEA3-BBBD-470B-AF4D-679A9EA50CC8}" destId="{CC47BB3E-EA98-4AE3-B018-F090E04618A4}" srcOrd="1" destOrd="0" parTransId="{242F0941-7C3B-4C00-BBA0-CCFA9278A577}" sibTransId="{BE07E7E6-19C1-473F-BE11-2E1ACF76C06B}"/>
    <dgm:cxn modelId="{1BFE8ED4-7ACF-4CB3-8505-F177F14DDE64}" type="presOf" srcId="{8CD34F5F-C18D-4AB4-9ADD-79737C40F477}" destId="{7AEB5A0C-9A29-40E6-97A9-CBD12A2DB68B}" srcOrd="0" destOrd="0" presId="urn:microsoft.com/office/officeart/2005/8/layout/cycle1"/>
    <dgm:cxn modelId="{E7C63C8B-7427-4E8D-97C2-8E611C3D98FE}" type="presOf" srcId="{F7E2BEA3-BBBD-470B-AF4D-679A9EA50CC8}" destId="{D956E5E5-09DF-48A8-AE83-BA7D8674A7EC}" srcOrd="0" destOrd="0" presId="urn:microsoft.com/office/officeart/2005/8/layout/cycle1"/>
    <dgm:cxn modelId="{98DFF827-1E5B-4954-9B6B-151AB718898C}" type="presOf" srcId="{46866E7A-304A-4867-A874-758B7A442A96}" destId="{49785913-85C3-46AD-8F08-1F1C8C071C88}" srcOrd="0" destOrd="0" presId="urn:microsoft.com/office/officeart/2005/8/layout/cycle1"/>
    <dgm:cxn modelId="{7C60B6F2-F092-40A8-85B7-F7784515FC3C}" type="presOf" srcId="{54D93D58-E743-4A72-BD28-80FEB4EEC286}" destId="{AA129BC1-F2DA-452B-AD25-CCF4DD6810CB}" srcOrd="0" destOrd="0" presId="urn:microsoft.com/office/officeart/2005/8/layout/cycle1"/>
    <dgm:cxn modelId="{02E29033-E4F0-4514-97D3-9375ABCB716B}" type="presParOf" srcId="{D956E5E5-09DF-48A8-AE83-BA7D8674A7EC}" destId="{6E6F23A9-A06A-43DC-A936-FF5F5B555EE3}" srcOrd="0" destOrd="0" presId="urn:microsoft.com/office/officeart/2005/8/layout/cycle1"/>
    <dgm:cxn modelId="{618C5BC5-6C4F-4811-ADEF-8C35C63BF805}" type="presParOf" srcId="{D956E5E5-09DF-48A8-AE83-BA7D8674A7EC}" destId="{70C5136A-D1F4-4037-96A8-1065A62F6A29}" srcOrd="1" destOrd="0" presId="urn:microsoft.com/office/officeart/2005/8/layout/cycle1"/>
    <dgm:cxn modelId="{F56D0EFF-91CA-4D07-9BEE-B5694C2BD13B}" type="presParOf" srcId="{D956E5E5-09DF-48A8-AE83-BA7D8674A7EC}" destId="{AA129BC1-F2DA-452B-AD25-CCF4DD6810CB}" srcOrd="2" destOrd="0" presId="urn:microsoft.com/office/officeart/2005/8/layout/cycle1"/>
    <dgm:cxn modelId="{D528C351-3C1E-44A2-944D-B41DA8AACC99}" type="presParOf" srcId="{D956E5E5-09DF-48A8-AE83-BA7D8674A7EC}" destId="{D7A979F7-7F8C-46E9-84C5-4E8FFA4B6EFE}" srcOrd="3" destOrd="0" presId="urn:microsoft.com/office/officeart/2005/8/layout/cycle1"/>
    <dgm:cxn modelId="{DD3D8998-5EDB-4240-AAB7-CCB39456EB81}" type="presParOf" srcId="{D956E5E5-09DF-48A8-AE83-BA7D8674A7EC}" destId="{C0990D4D-CD47-4739-82B1-D98FE1FF0661}" srcOrd="4" destOrd="0" presId="urn:microsoft.com/office/officeart/2005/8/layout/cycle1"/>
    <dgm:cxn modelId="{5D7EEE0D-2F1A-409E-BA3A-CC71D2E42BFE}" type="presParOf" srcId="{D956E5E5-09DF-48A8-AE83-BA7D8674A7EC}" destId="{27D619F3-A6E9-4360-82AC-96A8878FC3E3}" srcOrd="5" destOrd="0" presId="urn:microsoft.com/office/officeart/2005/8/layout/cycle1"/>
    <dgm:cxn modelId="{68C4B429-5A08-42FF-9EBB-AC16091A10B8}" type="presParOf" srcId="{D956E5E5-09DF-48A8-AE83-BA7D8674A7EC}" destId="{C72C6E24-E299-4A22-8B8F-ADFB64F864EE}" srcOrd="6" destOrd="0" presId="urn:microsoft.com/office/officeart/2005/8/layout/cycle1"/>
    <dgm:cxn modelId="{58BB3584-0AE1-4F63-A9CF-59C155C7606E}" type="presParOf" srcId="{D956E5E5-09DF-48A8-AE83-BA7D8674A7EC}" destId="{4E0F62BE-E46A-450B-B55C-13E55E95E845}" srcOrd="7" destOrd="0" presId="urn:microsoft.com/office/officeart/2005/8/layout/cycle1"/>
    <dgm:cxn modelId="{53C3A0EB-8FD9-4217-AFDD-09B111A443E3}" type="presParOf" srcId="{D956E5E5-09DF-48A8-AE83-BA7D8674A7EC}" destId="{47AC08F8-81A5-4F08-A531-009B2E4416D9}" srcOrd="8" destOrd="0" presId="urn:microsoft.com/office/officeart/2005/8/layout/cycle1"/>
    <dgm:cxn modelId="{272E5FDB-C665-4C32-A69C-F7113D5644B5}" type="presParOf" srcId="{D956E5E5-09DF-48A8-AE83-BA7D8674A7EC}" destId="{FF416D49-04D2-4518-B542-088CBFE0AFFA}" srcOrd="9" destOrd="0" presId="urn:microsoft.com/office/officeart/2005/8/layout/cycle1"/>
    <dgm:cxn modelId="{5C3398E9-F9D2-4819-A80B-9BCEF6B6A56F}" type="presParOf" srcId="{D956E5E5-09DF-48A8-AE83-BA7D8674A7EC}" destId="{49785913-85C3-46AD-8F08-1F1C8C071C88}" srcOrd="10" destOrd="0" presId="urn:microsoft.com/office/officeart/2005/8/layout/cycle1"/>
    <dgm:cxn modelId="{C39C9FB3-B726-47A6-B14D-7D15E211831A}" type="presParOf" srcId="{D956E5E5-09DF-48A8-AE83-BA7D8674A7EC}" destId="{79DF4459-5568-4D7E-9C42-0DBE0E652BA7}" srcOrd="11" destOrd="0" presId="urn:microsoft.com/office/officeart/2005/8/layout/cycle1"/>
    <dgm:cxn modelId="{5CCE643B-68E5-49C1-B06E-54FB492CB831}" type="presParOf" srcId="{D956E5E5-09DF-48A8-AE83-BA7D8674A7EC}" destId="{0FB4218B-1FE9-48E2-8862-614436FE95F8}" srcOrd="12" destOrd="0" presId="urn:microsoft.com/office/officeart/2005/8/layout/cycle1"/>
    <dgm:cxn modelId="{15ECF360-43C3-4B3E-8293-412228C8BF6E}" type="presParOf" srcId="{D956E5E5-09DF-48A8-AE83-BA7D8674A7EC}" destId="{74664639-179D-402F-97CD-421466201D03}" srcOrd="13" destOrd="0" presId="urn:microsoft.com/office/officeart/2005/8/layout/cycle1"/>
    <dgm:cxn modelId="{09E07AC6-D34E-4EB7-8255-6ABDCFF533B6}" type="presParOf" srcId="{D956E5E5-09DF-48A8-AE83-BA7D8674A7EC}" destId="{7AEB5A0C-9A29-40E6-97A9-CBD12A2DB68B}" srcOrd="14" destOrd="0" presId="urn:microsoft.com/office/officeart/2005/8/layout/cycle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66A310F4-5434-4567-9547-1E60AA4A0821}" type="doc">
      <dgm:prSet loTypeId="urn:microsoft.com/office/officeart/2009/3/layout/StepUpProcess" loCatId="process" qsTypeId="urn:microsoft.com/office/officeart/2005/8/quickstyle/simple1" qsCatId="simple" csTypeId="urn:microsoft.com/office/officeart/2005/8/colors/colorful1" csCatId="colorful" phldr="1"/>
      <dgm:spPr/>
    </dgm:pt>
    <dgm:pt modelId="{6893312E-1FB1-474A-A75D-AD3A9F665246}">
      <dgm:prSet phldrT="[Текст]" custT="1"/>
      <dgm:spPr>
        <a:xfrm>
          <a:off x="173224" y="1476458"/>
          <a:ext cx="1539593" cy="1349543"/>
        </a:xfrm>
        <a:noFill/>
        <a:ln>
          <a:noFill/>
        </a:ln>
        <a:effectLst/>
      </dgm:spPr>
      <dgm:t>
        <a:bodyPr/>
        <a:lstStyle/>
        <a:p>
          <a:pPr algn="ctr">
            <a:spcAft>
              <a:spcPts val="0"/>
            </a:spcAft>
            <a:buNone/>
          </a:pPr>
          <a:r>
            <a:rPr lang="uz-Cyrl-UZ" sz="14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мактабгача </a:t>
          </a:r>
        </a:p>
        <a:p>
          <a:pPr algn="ctr">
            <a:spcAft>
              <a:spcPts val="0"/>
            </a:spcAft>
            <a:buNone/>
          </a:pPr>
          <a:r>
            <a:rPr lang="uz-Cyrl-UZ" sz="14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ва мактаб таълими вазирлигига</a:t>
          </a:r>
          <a:endParaRPr lang="ru-RU" sz="14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gm:t>
    </dgm:pt>
    <dgm:pt modelId="{E293685F-ADED-41B0-9AA4-EC583F6D4DB4}" type="parTrans" cxnId="{16E47563-4042-4F12-9F04-FF83CD3E8D0C}">
      <dgm:prSet/>
      <dgm:spPr/>
      <dgm:t>
        <a:bodyPr/>
        <a:lstStyle/>
        <a:p>
          <a:endParaRPr lang="ru-RU"/>
        </a:p>
      </dgm:t>
    </dgm:pt>
    <dgm:pt modelId="{BD56EC3D-BC30-4F2A-9F7F-7671A1D9698C}" type="sibTrans" cxnId="{16E47563-4042-4F12-9F04-FF83CD3E8D0C}">
      <dgm:prSet/>
      <dgm:spPr/>
      <dgm:t>
        <a:bodyPr/>
        <a:lstStyle/>
        <a:p>
          <a:endParaRPr lang="ru-RU"/>
        </a:p>
      </dgm:t>
    </dgm:pt>
    <dgm:pt modelId="{A5DAF5B8-87AE-4F24-8D86-83BFA8068C14}">
      <dgm:prSet phldrT="[Текст]" custT="1"/>
      <dgm:spPr>
        <a:xfrm>
          <a:off x="2057987" y="1010072"/>
          <a:ext cx="1539593" cy="1349543"/>
        </a:xfrm>
        <a:noFill/>
        <a:ln>
          <a:noFill/>
        </a:ln>
        <a:effectLst/>
      </dgm:spPr>
      <dgm:t>
        <a:bodyPr/>
        <a:lstStyle/>
        <a:p>
          <a:pPr algn="ctr">
            <a:buNone/>
          </a:pPr>
          <a:r>
            <a:rPr lang="uz-Cyrl-UZ" sz="14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ўқитувчилар ва таълим мутахассисларининг профессионал ҳамжамияти</a:t>
          </a:r>
          <a:endParaRPr lang="ru-RU" sz="14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gm:t>
    </dgm:pt>
    <dgm:pt modelId="{56371293-692A-4C73-A76A-64BC8F2AA267}" type="parTrans" cxnId="{C71F86C0-1474-4DFE-950F-2405BD411D81}">
      <dgm:prSet/>
      <dgm:spPr/>
      <dgm:t>
        <a:bodyPr/>
        <a:lstStyle/>
        <a:p>
          <a:endParaRPr lang="ru-RU"/>
        </a:p>
      </dgm:t>
    </dgm:pt>
    <dgm:pt modelId="{19F13E79-1AD3-4DF6-95C5-351D2792239B}" type="sibTrans" cxnId="{C71F86C0-1474-4DFE-950F-2405BD411D81}">
      <dgm:prSet/>
      <dgm:spPr/>
      <dgm:t>
        <a:bodyPr/>
        <a:lstStyle/>
        <a:p>
          <a:endParaRPr lang="ru-RU"/>
        </a:p>
      </dgm:t>
    </dgm:pt>
    <dgm:pt modelId="{AC2C962A-7FE4-4A42-B476-88E57AC2002B}">
      <dgm:prSet phldrT="[Текст]" custT="1"/>
      <dgm:spPr>
        <a:xfrm>
          <a:off x="3942749" y="543685"/>
          <a:ext cx="1539593" cy="1349543"/>
        </a:xfrm>
        <a:noFill/>
        <a:ln>
          <a:noFill/>
        </a:ln>
        <a:effectLst/>
      </dgm:spPr>
      <dgm:t>
        <a:bodyPr/>
        <a:lstStyle/>
        <a:p>
          <a:pPr algn="ctr">
            <a:buNone/>
          </a:pPr>
          <a:r>
            <a:rPr lang="uz-Cyrl-UZ" sz="14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ота-оналар жамияти</a:t>
          </a:r>
          <a:endParaRPr lang="ru-RU" sz="14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gm:t>
    </dgm:pt>
    <dgm:pt modelId="{46AB404E-CAB0-4E53-8ED3-CAF805191055}" type="parTrans" cxnId="{922EAE3B-2718-4B8F-8C83-886B57616FCA}">
      <dgm:prSet/>
      <dgm:spPr/>
      <dgm:t>
        <a:bodyPr/>
        <a:lstStyle/>
        <a:p>
          <a:endParaRPr lang="ru-RU"/>
        </a:p>
      </dgm:t>
    </dgm:pt>
    <dgm:pt modelId="{441D6C0D-98A5-4B41-ACA3-37F5898FE118}" type="sibTrans" cxnId="{922EAE3B-2718-4B8F-8C83-886B57616FCA}">
      <dgm:prSet/>
      <dgm:spPr/>
      <dgm:t>
        <a:bodyPr/>
        <a:lstStyle/>
        <a:p>
          <a:endParaRPr lang="ru-RU"/>
        </a:p>
      </dgm:t>
    </dgm:pt>
    <dgm:pt modelId="{3531C413-6EF4-496E-B863-9F47D121B6EF}" type="pres">
      <dgm:prSet presAssocID="{66A310F4-5434-4567-9547-1E60AA4A0821}" presName="rootnode" presStyleCnt="0">
        <dgm:presLayoutVars>
          <dgm:chMax/>
          <dgm:chPref/>
          <dgm:dir/>
          <dgm:animLvl val="lvl"/>
        </dgm:presLayoutVars>
      </dgm:prSet>
      <dgm:spPr/>
    </dgm:pt>
    <dgm:pt modelId="{0FF229EC-C87E-4737-9BB6-108DE69156DE}" type="pres">
      <dgm:prSet presAssocID="{6893312E-1FB1-474A-A75D-AD3A9F665246}" presName="composite" presStyleCnt="0"/>
      <dgm:spPr/>
    </dgm:pt>
    <dgm:pt modelId="{FDAB1CFD-AACD-4A85-BC0F-B93583E86D2D}" type="pres">
      <dgm:prSet presAssocID="{6893312E-1FB1-474A-A75D-AD3A9F665246}" presName="LShape" presStyleLbl="alignNode1" presStyleIdx="0" presStyleCnt="5"/>
      <dgm:spPr>
        <a:xfrm rot="5400000">
          <a:off x="344298" y="966928"/>
          <a:ext cx="1024859" cy="1705342"/>
        </a:xfrm>
        <a:prstGeom prst="corner">
          <a:avLst>
            <a:gd name="adj1" fmla="val 16120"/>
            <a:gd name="adj2" fmla="val 16110"/>
          </a:avLst>
        </a:prstGeom>
        <a:solidFill>
          <a:srgbClr val="ED7D31">
            <a:hueOff val="0"/>
            <a:satOff val="0"/>
            <a:lumOff val="0"/>
            <a:alphaOff val="0"/>
          </a:srgbClr>
        </a:solidFill>
        <a:ln w="12700" cap="flat" cmpd="sng" algn="ctr">
          <a:solidFill>
            <a:srgbClr val="ED7D31">
              <a:hueOff val="0"/>
              <a:satOff val="0"/>
              <a:lumOff val="0"/>
              <a:alphaOff val="0"/>
            </a:srgbClr>
          </a:solidFill>
          <a:prstDash val="solid"/>
          <a:miter lim="800000"/>
        </a:ln>
        <a:effectLst/>
      </dgm:spPr>
    </dgm:pt>
    <dgm:pt modelId="{254C28E2-EB87-426D-A6C0-D32C28A68BF5}" type="pres">
      <dgm:prSet presAssocID="{6893312E-1FB1-474A-A75D-AD3A9F665246}" presName="ParentText" presStyleLbl="revTx" presStyleIdx="0" presStyleCnt="3">
        <dgm:presLayoutVars>
          <dgm:chMax val="0"/>
          <dgm:chPref val="0"/>
          <dgm:bulletEnabled val="1"/>
        </dgm:presLayoutVars>
      </dgm:prSet>
      <dgm:spPr>
        <a:prstGeom prst="rect">
          <a:avLst/>
        </a:prstGeom>
      </dgm:spPr>
      <dgm:t>
        <a:bodyPr/>
        <a:lstStyle/>
        <a:p>
          <a:endParaRPr lang="ru-RU"/>
        </a:p>
      </dgm:t>
    </dgm:pt>
    <dgm:pt modelId="{9CEB4189-D7D6-4136-BFE5-EF9DB78449DE}" type="pres">
      <dgm:prSet presAssocID="{6893312E-1FB1-474A-A75D-AD3A9F665246}" presName="Triangle" presStyleLbl="alignNode1" presStyleIdx="1" presStyleCnt="5"/>
      <dgm:spPr>
        <a:xfrm>
          <a:off x="1422328" y="841379"/>
          <a:ext cx="290489" cy="290489"/>
        </a:xfrm>
        <a:prstGeom prst="triangle">
          <a:avLst>
            <a:gd name="adj" fmla="val 100000"/>
          </a:avLst>
        </a:prstGeom>
        <a:solidFill>
          <a:srgbClr val="A5A5A5">
            <a:hueOff val="0"/>
            <a:satOff val="0"/>
            <a:lumOff val="0"/>
            <a:alphaOff val="0"/>
          </a:srgbClr>
        </a:solidFill>
        <a:ln w="12700" cap="flat" cmpd="sng" algn="ctr">
          <a:solidFill>
            <a:srgbClr val="A5A5A5">
              <a:hueOff val="0"/>
              <a:satOff val="0"/>
              <a:lumOff val="0"/>
              <a:alphaOff val="0"/>
            </a:srgbClr>
          </a:solidFill>
          <a:prstDash val="solid"/>
          <a:miter lim="800000"/>
        </a:ln>
        <a:effectLst/>
      </dgm:spPr>
    </dgm:pt>
    <dgm:pt modelId="{EAF7F41A-F060-4F39-A103-BC935BC5BF5B}" type="pres">
      <dgm:prSet presAssocID="{BD56EC3D-BC30-4F2A-9F7F-7671A1D9698C}" presName="sibTrans" presStyleCnt="0"/>
      <dgm:spPr/>
    </dgm:pt>
    <dgm:pt modelId="{4E7C7F88-2332-4548-B52E-53703BC9AA8B}" type="pres">
      <dgm:prSet presAssocID="{BD56EC3D-BC30-4F2A-9F7F-7671A1D9698C}" presName="space" presStyleCnt="0"/>
      <dgm:spPr/>
    </dgm:pt>
    <dgm:pt modelId="{46E033C4-FAFA-47A6-BFC2-E0758CFB8F4F}" type="pres">
      <dgm:prSet presAssocID="{A5DAF5B8-87AE-4F24-8D86-83BFA8068C14}" presName="composite" presStyleCnt="0"/>
      <dgm:spPr/>
    </dgm:pt>
    <dgm:pt modelId="{F309AAC1-E7CE-438D-AE2E-DC6708369C90}" type="pres">
      <dgm:prSet presAssocID="{A5DAF5B8-87AE-4F24-8D86-83BFA8068C14}" presName="LShape" presStyleLbl="alignNode1" presStyleIdx="2" presStyleCnt="5"/>
      <dgm:spPr>
        <a:xfrm rot="5400000">
          <a:off x="2229061" y="500542"/>
          <a:ext cx="1024859" cy="1705342"/>
        </a:xfrm>
        <a:prstGeom prst="corner">
          <a:avLst>
            <a:gd name="adj1" fmla="val 16120"/>
            <a:gd name="adj2" fmla="val 16110"/>
          </a:avLst>
        </a:prstGeom>
        <a:solidFill>
          <a:srgbClr val="FFC000">
            <a:hueOff val="0"/>
            <a:satOff val="0"/>
            <a:lumOff val="0"/>
            <a:alphaOff val="0"/>
          </a:srgbClr>
        </a:solidFill>
        <a:ln w="12700" cap="flat" cmpd="sng" algn="ctr">
          <a:solidFill>
            <a:srgbClr val="FFC000">
              <a:hueOff val="0"/>
              <a:satOff val="0"/>
              <a:lumOff val="0"/>
              <a:alphaOff val="0"/>
            </a:srgbClr>
          </a:solidFill>
          <a:prstDash val="solid"/>
          <a:miter lim="800000"/>
        </a:ln>
        <a:effectLst/>
      </dgm:spPr>
    </dgm:pt>
    <dgm:pt modelId="{3AC46CEF-14C3-4EF6-B9AE-F6592DAC7650}" type="pres">
      <dgm:prSet presAssocID="{A5DAF5B8-87AE-4F24-8D86-83BFA8068C14}" presName="ParentText" presStyleLbl="revTx" presStyleIdx="1" presStyleCnt="3">
        <dgm:presLayoutVars>
          <dgm:chMax val="0"/>
          <dgm:chPref val="0"/>
          <dgm:bulletEnabled val="1"/>
        </dgm:presLayoutVars>
      </dgm:prSet>
      <dgm:spPr>
        <a:prstGeom prst="rect">
          <a:avLst/>
        </a:prstGeom>
      </dgm:spPr>
      <dgm:t>
        <a:bodyPr/>
        <a:lstStyle/>
        <a:p>
          <a:endParaRPr lang="ru-RU"/>
        </a:p>
      </dgm:t>
    </dgm:pt>
    <dgm:pt modelId="{537F70A9-D97B-4528-97A9-228FA23E66C4}" type="pres">
      <dgm:prSet presAssocID="{A5DAF5B8-87AE-4F24-8D86-83BFA8068C14}" presName="Triangle" presStyleLbl="alignNode1" presStyleIdx="3" presStyleCnt="5"/>
      <dgm:spPr>
        <a:xfrm>
          <a:off x="3307090" y="374992"/>
          <a:ext cx="290489" cy="290489"/>
        </a:xfrm>
        <a:prstGeom prst="triangle">
          <a:avLst>
            <a:gd name="adj" fmla="val 100000"/>
          </a:avLst>
        </a:prstGeom>
        <a:solidFill>
          <a:srgbClr val="4472C4">
            <a:hueOff val="0"/>
            <a:satOff val="0"/>
            <a:lumOff val="0"/>
            <a:alphaOff val="0"/>
          </a:srgbClr>
        </a:solidFill>
        <a:ln w="12700" cap="flat" cmpd="sng" algn="ctr">
          <a:solidFill>
            <a:srgbClr val="4472C4">
              <a:hueOff val="0"/>
              <a:satOff val="0"/>
              <a:lumOff val="0"/>
              <a:alphaOff val="0"/>
            </a:srgbClr>
          </a:solidFill>
          <a:prstDash val="solid"/>
          <a:miter lim="800000"/>
        </a:ln>
        <a:effectLst/>
      </dgm:spPr>
    </dgm:pt>
    <dgm:pt modelId="{C56E9940-51EA-4C5C-BE47-E0F8068930F8}" type="pres">
      <dgm:prSet presAssocID="{19F13E79-1AD3-4DF6-95C5-351D2792239B}" presName="sibTrans" presStyleCnt="0"/>
      <dgm:spPr/>
    </dgm:pt>
    <dgm:pt modelId="{CA38F0A1-244C-47DC-B7DF-5C3DCAD03787}" type="pres">
      <dgm:prSet presAssocID="{19F13E79-1AD3-4DF6-95C5-351D2792239B}" presName="space" presStyleCnt="0"/>
      <dgm:spPr/>
    </dgm:pt>
    <dgm:pt modelId="{D95274EC-C3A1-4E52-A484-12175B862060}" type="pres">
      <dgm:prSet presAssocID="{AC2C962A-7FE4-4A42-B476-88E57AC2002B}" presName="composite" presStyleCnt="0"/>
      <dgm:spPr/>
    </dgm:pt>
    <dgm:pt modelId="{B3D55F7E-E8C2-49D1-ADB5-53F6E16E8517}" type="pres">
      <dgm:prSet presAssocID="{AC2C962A-7FE4-4A42-B476-88E57AC2002B}" presName="LShape" presStyleLbl="alignNode1" presStyleIdx="4" presStyleCnt="5"/>
      <dgm:spPr>
        <a:xfrm rot="5400000">
          <a:off x="4113824" y="34155"/>
          <a:ext cx="1024859" cy="1705342"/>
        </a:xfrm>
        <a:prstGeom prst="corner">
          <a:avLst>
            <a:gd name="adj1" fmla="val 16120"/>
            <a:gd name="adj2" fmla="val 16110"/>
          </a:avLst>
        </a:prstGeom>
        <a:solidFill>
          <a:srgbClr val="70AD47">
            <a:hueOff val="0"/>
            <a:satOff val="0"/>
            <a:lumOff val="0"/>
            <a:alphaOff val="0"/>
          </a:srgbClr>
        </a:solidFill>
        <a:ln w="12700" cap="flat" cmpd="sng" algn="ctr">
          <a:solidFill>
            <a:srgbClr val="70AD47">
              <a:hueOff val="0"/>
              <a:satOff val="0"/>
              <a:lumOff val="0"/>
              <a:alphaOff val="0"/>
            </a:srgbClr>
          </a:solidFill>
          <a:prstDash val="solid"/>
          <a:miter lim="800000"/>
        </a:ln>
        <a:effectLst/>
      </dgm:spPr>
    </dgm:pt>
    <dgm:pt modelId="{36C631D1-76ED-401F-BF99-EF061E356B45}" type="pres">
      <dgm:prSet presAssocID="{AC2C962A-7FE4-4A42-B476-88E57AC2002B}" presName="ParentText" presStyleLbl="revTx" presStyleIdx="2" presStyleCnt="3">
        <dgm:presLayoutVars>
          <dgm:chMax val="0"/>
          <dgm:chPref val="0"/>
          <dgm:bulletEnabled val="1"/>
        </dgm:presLayoutVars>
      </dgm:prSet>
      <dgm:spPr>
        <a:prstGeom prst="rect">
          <a:avLst/>
        </a:prstGeom>
      </dgm:spPr>
      <dgm:t>
        <a:bodyPr/>
        <a:lstStyle/>
        <a:p>
          <a:endParaRPr lang="ru-RU"/>
        </a:p>
      </dgm:t>
    </dgm:pt>
  </dgm:ptLst>
  <dgm:cxnLst>
    <dgm:cxn modelId="{C71F86C0-1474-4DFE-950F-2405BD411D81}" srcId="{66A310F4-5434-4567-9547-1E60AA4A0821}" destId="{A5DAF5B8-87AE-4F24-8D86-83BFA8068C14}" srcOrd="1" destOrd="0" parTransId="{56371293-692A-4C73-A76A-64BC8F2AA267}" sibTransId="{19F13E79-1AD3-4DF6-95C5-351D2792239B}"/>
    <dgm:cxn modelId="{019D959F-622C-4E5E-8EF2-516AF3E4E83B}" type="presOf" srcId="{66A310F4-5434-4567-9547-1E60AA4A0821}" destId="{3531C413-6EF4-496E-B863-9F47D121B6EF}" srcOrd="0" destOrd="0" presId="urn:microsoft.com/office/officeart/2009/3/layout/StepUpProcess"/>
    <dgm:cxn modelId="{922EAE3B-2718-4B8F-8C83-886B57616FCA}" srcId="{66A310F4-5434-4567-9547-1E60AA4A0821}" destId="{AC2C962A-7FE4-4A42-B476-88E57AC2002B}" srcOrd="2" destOrd="0" parTransId="{46AB404E-CAB0-4E53-8ED3-CAF805191055}" sibTransId="{441D6C0D-98A5-4B41-ACA3-37F5898FE118}"/>
    <dgm:cxn modelId="{5374DD66-2A82-45FA-BC0F-7317245073D0}" type="presOf" srcId="{6893312E-1FB1-474A-A75D-AD3A9F665246}" destId="{254C28E2-EB87-426D-A6C0-D32C28A68BF5}" srcOrd="0" destOrd="0" presId="urn:microsoft.com/office/officeart/2009/3/layout/StepUpProcess"/>
    <dgm:cxn modelId="{E3D23CD7-1495-4719-85D9-11DA857CC9EF}" type="presOf" srcId="{A5DAF5B8-87AE-4F24-8D86-83BFA8068C14}" destId="{3AC46CEF-14C3-4EF6-B9AE-F6592DAC7650}" srcOrd="0" destOrd="0" presId="urn:microsoft.com/office/officeart/2009/3/layout/StepUpProcess"/>
    <dgm:cxn modelId="{DE5951F7-4FB9-4F5D-B71A-7C36300C9EB7}" type="presOf" srcId="{AC2C962A-7FE4-4A42-B476-88E57AC2002B}" destId="{36C631D1-76ED-401F-BF99-EF061E356B45}" srcOrd="0" destOrd="0" presId="urn:microsoft.com/office/officeart/2009/3/layout/StepUpProcess"/>
    <dgm:cxn modelId="{16E47563-4042-4F12-9F04-FF83CD3E8D0C}" srcId="{66A310F4-5434-4567-9547-1E60AA4A0821}" destId="{6893312E-1FB1-474A-A75D-AD3A9F665246}" srcOrd="0" destOrd="0" parTransId="{E293685F-ADED-41B0-9AA4-EC583F6D4DB4}" sibTransId="{BD56EC3D-BC30-4F2A-9F7F-7671A1D9698C}"/>
    <dgm:cxn modelId="{86E478ED-7DB8-48EC-97C1-CC9E9E3A8BB5}" type="presParOf" srcId="{3531C413-6EF4-496E-B863-9F47D121B6EF}" destId="{0FF229EC-C87E-4737-9BB6-108DE69156DE}" srcOrd="0" destOrd="0" presId="urn:microsoft.com/office/officeart/2009/3/layout/StepUpProcess"/>
    <dgm:cxn modelId="{518F0DC0-C9C8-4EF5-A094-759F7BEF3041}" type="presParOf" srcId="{0FF229EC-C87E-4737-9BB6-108DE69156DE}" destId="{FDAB1CFD-AACD-4A85-BC0F-B93583E86D2D}" srcOrd="0" destOrd="0" presId="urn:microsoft.com/office/officeart/2009/3/layout/StepUpProcess"/>
    <dgm:cxn modelId="{15974A3E-D827-4116-807C-A5B56ED186CC}" type="presParOf" srcId="{0FF229EC-C87E-4737-9BB6-108DE69156DE}" destId="{254C28E2-EB87-426D-A6C0-D32C28A68BF5}" srcOrd="1" destOrd="0" presId="urn:microsoft.com/office/officeart/2009/3/layout/StepUpProcess"/>
    <dgm:cxn modelId="{4BBA31AB-35F9-4820-8CA9-02D15DB0304E}" type="presParOf" srcId="{0FF229EC-C87E-4737-9BB6-108DE69156DE}" destId="{9CEB4189-D7D6-4136-BFE5-EF9DB78449DE}" srcOrd="2" destOrd="0" presId="urn:microsoft.com/office/officeart/2009/3/layout/StepUpProcess"/>
    <dgm:cxn modelId="{91E4B4F4-FC61-424F-8B5B-8B225B162DE0}" type="presParOf" srcId="{3531C413-6EF4-496E-B863-9F47D121B6EF}" destId="{EAF7F41A-F060-4F39-A103-BC935BC5BF5B}" srcOrd="1" destOrd="0" presId="urn:microsoft.com/office/officeart/2009/3/layout/StepUpProcess"/>
    <dgm:cxn modelId="{7D2F1783-F4AE-43BD-8A56-CF7931877782}" type="presParOf" srcId="{EAF7F41A-F060-4F39-A103-BC935BC5BF5B}" destId="{4E7C7F88-2332-4548-B52E-53703BC9AA8B}" srcOrd="0" destOrd="0" presId="urn:microsoft.com/office/officeart/2009/3/layout/StepUpProcess"/>
    <dgm:cxn modelId="{C5F5A1C8-07FB-4076-9D9A-E48A3BA980CE}" type="presParOf" srcId="{3531C413-6EF4-496E-B863-9F47D121B6EF}" destId="{46E033C4-FAFA-47A6-BFC2-E0758CFB8F4F}" srcOrd="2" destOrd="0" presId="urn:microsoft.com/office/officeart/2009/3/layout/StepUpProcess"/>
    <dgm:cxn modelId="{BC5CAC24-ECF0-4FE0-800A-B73EC39C07EE}" type="presParOf" srcId="{46E033C4-FAFA-47A6-BFC2-E0758CFB8F4F}" destId="{F309AAC1-E7CE-438D-AE2E-DC6708369C90}" srcOrd="0" destOrd="0" presId="urn:microsoft.com/office/officeart/2009/3/layout/StepUpProcess"/>
    <dgm:cxn modelId="{0FB16A34-5BD5-473E-B0E9-C7F431400129}" type="presParOf" srcId="{46E033C4-FAFA-47A6-BFC2-E0758CFB8F4F}" destId="{3AC46CEF-14C3-4EF6-B9AE-F6592DAC7650}" srcOrd="1" destOrd="0" presId="urn:microsoft.com/office/officeart/2009/3/layout/StepUpProcess"/>
    <dgm:cxn modelId="{8110ED50-7715-43FC-B6C2-7ECA86D14806}" type="presParOf" srcId="{46E033C4-FAFA-47A6-BFC2-E0758CFB8F4F}" destId="{537F70A9-D97B-4528-97A9-228FA23E66C4}" srcOrd="2" destOrd="0" presId="urn:microsoft.com/office/officeart/2009/3/layout/StepUpProcess"/>
    <dgm:cxn modelId="{60A210FC-5618-4E11-8165-BDF865FC4188}" type="presParOf" srcId="{3531C413-6EF4-496E-B863-9F47D121B6EF}" destId="{C56E9940-51EA-4C5C-BE47-E0F8068930F8}" srcOrd="3" destOrd="0" presId="urn:microsoft.com/office/officeart/2009/3/layout/StepUpProcess"/>
    <dgm:cxn modelId="{B67CD493-8733-4746-96A6-3F51E96A9EB3}" type="presParOf" srcId="{C56E9940-51EA-4C5C-BE47-E0F8068930F8}" destId="{CA38F0A1-244C-47DC-B7DF-5C3DCAD03787}" srcOrd="0" destOrd="0" presId="urn:microsoft.com/office/officeart/2009/3/layout/StepUpProcess"/>
    <dgm:cxn modelId="{19476BCD-C877-48B7-A757-E6E21C1F7571}" type="presParOf" srcId="{3531C413-6EF4-496E-B863-9F47D121B6EF}" destId="{D95274EC-C3A1-4E52-A484-12175B862060}" srcOrd="4" destOrd="0" presId="urn:microsoft.com/office/officeart/2009/3/layout/StepUpProcess"/>
    <dgm:cxn modelId="{1BC9D75C-4894-43C2-84DF-1C9EC5B4423F}" type="presParOf" srcId="{D95274EC-C3A1-4E52-A484-12175B862060}" destId="{B3D55F7E-E8C2-49D1-ADB5-53F6E16E8517}" srcOrd="0" destOrd="0" presId="urn:microsoft.com/office/officeart/2009/3/layout/StepUpProcess"/>
    <dgm:cxn modelId="{1BAC0BCD-A3C4-4A3A-AED5-AF9843CA896E}" type="presParOf" srcId="{D95274EC-C3A1-4E52-A484-12175B862060}" destId="{36C631D1-76ED-401F-BF99-EF061E356B45}" srcOrd="1" destOrd="0" presId="urn:microsoft.com/office/officeart/2009/3/layout/StepUpProcess"/>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0F191423-15E5-43B5-9F08-3DBFB5F9A97F}" type="doc">
      <dgm:prSet loTypeId="urn:microsoft.com/office/officeart/2005/8/layout/arrow2" loCatId="process" qsTypeId="urn:microsoft.com/office/officeart/2005/8/quickstyle/simple1" qsCatId="simple" csTypeId="urn:microsoft.com/office/officeart/2005/8/colors/colorful1" csCatId="colorful" phldr="1"/>
      <dgm:spPr/>
    </dgm:pt>
    <dgm:pt modelId="{10B68CE5-0D0F-421D-A6D1-78AD063278A6}">
      <dgm:prSet phldrT="[Текст]" custT="1"/>
      <dgm:spPr>
        <a:xfrm>
          <a:off x="899769" y="2275484"/>
          <a:ext cx="1193109" cy="924915"/>
        </a:xfrm>
        <a:noFill/>
        <a:ln>
          <a:noFill/>
        </a:ln>
        <a:effectLst/>
      </dgm:spPr>
      <dgm:t>
        <a:bodyPr/>
        <a:lstStyle/>
        <a:p>
          <a:pPr>
            <a:buNone/>
          </a:pPr>
          <a:r>
            <a:rPr lang="uz-Cyrl-UZ" sz="1400" i="1">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фаолиятга ундовчи сабаблар</a:t>
          </a:r>
          <a:endParaRPr lang="ru-RU" sz="14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gm:t>
    </dgm:pt>
    <dgm:pt modelId="{936698E4-0199-4298-AFB0-93FFBAD44A80}" type="parTrans" cxnId="{8681D2B3-F555-4F03-9EC9-E6CF6E5BF847}">
      <dgm:prSet/>
      <dgm:spPr/>
      <dgm:t>
        <a:bodyPr/>
        <a:lstStyle/>
        <a:p>
          <a:endParaRPr lang="ru-RU"/>
        </a:p>
      </dgm:t>
    </dgm:pt>
    <dgm:pt modelId="{6C7605DB-945D-47FF-83D0-6718ACF6FF97}" type="sibTrans" cxnId="{8681D2B3-F555-4F03-9EC9-E6CF6E5BF847}">
      <dgm:prSet/>
      <dgm:spPr/>
      <dgm:t>
        <a:bodyPr/>
        <a:lstStyle/>
        <a:p>
          <a:endParaRPr lang="ru-RU"/>
        </a:p>
      </dgm:t>
    </dgm:pt>
    <dgm:pt modelId="{67211599-00CD-4EEE-9D5A-20B098685CBC}">
      <dgm:prSet phldrT="[Текст]" custT="1"/>
      <dgm:spPr>
        <a:xfrm>
          <a:off x="2128723" y="1459382"/>
          <a:ext cx="1228953" cy="1741017"/>
        </a:xfrm>
        <a:noFill/>
        <a:ln>
          <a:noFill/>
        </a:ln>
        <a:effectLst/>
      </dgm:spPr>
      <dgm:t>
        <a:bodyPr/>
        <a:lstStyle/>
        <a:p>
          <a:pPr>
            <a:buNone/>
          </a:pPr>
          <a:r>
            <a:rPr lang="uz-Cyrl-UZ" sz="1400" i="1">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мақсадга йўналтирилган натижалар</a:t>
          </a:r>
          <a:endParaRPr lang="ru-RU" sz="14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gm:t>
    </dgm:pt>
    <dgm:pt modelId="{8815DA5B-EF4A-49F0-8379-307664D24B0A}" type="parTrans" cxnId="{313DE7AF-E08C-45ED-84C6-0486F7103DA6}">
      <dgm:prSet/>
      <dgm:spPr/>
      <dgm:t>
        <a:bodyPr/>
        <a:lstStyle/>
        <a:p>
          <a:endParaRPr lang="ru-RU"/>
        </a:p>
      </dgm:t>
    </dgm:pt>
    <dgm:pt modelId="{6AF0FB0D-B41E-454E-956E-8478AA81CE3F}" type="sibTrans" cxnId="{313DE7AF-E08C-45ED-84C6-0486F7103DA6}">
      <dgm:prSet/>
      <dgm:spPr/>
      <dgm:t>
        <a:bodyPr/>
        <a:lstStyle/>
        <a:p>
          <a:endParaRPr lang="ru-RU"/>
        </a:p>
      </dgm:t>
    </dgm:pt>
    <dgm:pt modelId="{7C7A79C8-CAD7-4A6B-AF54-634276AA81B7}">
      <dgm:prSet phldrT="[Текст]" custT="1"/>
      <dgm:spPr>
        <a:xfrm>
          <a:off x="3588105" y="976121"/>
          <a:ext cx="1228953" cy="2224278"/>
        </a:xfrm>
        <a:noFill/>
        <a:ln>
          <a:noFill/>
        </a:ln>
        <a:effectLst/>
      </dgm:spPr>
      <dgm:t>
        <a:bodyPr/>
        <a:lstStyle/>
        <a:p>
          <a:pPr>
            <a:buNone/>
          </a:pPr>
          <a:r>
            <a:rPr lang="uz-Cyrl-UZ" sz="1400" i="1">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ҳаракат ёрдамида амалга ошириладиган воситалар</a:t>
          </a:r>
          <a:endParaRPr lang="ru-RU" sz="14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gm:t>
    </dgm:pt>
    <dgm:pt modelId="{AE218DE3-C3AA-45ED-877A-1742597C2E55}" type="parTrans" cxnId="{B612BF1B-A921-4345-8311-D6218055397F}">
      <dgm:prSet/>
      <dgm:spPr/>
      <dgm:t>
        <a:bodyPr/>
        <a:lstStyle/>
        <a:p>
          <a:endParaRPr lang="ru-RU"/>
        </a:p>
      </dgm:t>
    </dgm:pt>
    <dgm:pt modelId="{70B90D45-1738-4EDC-BB5B-FE6152EC2DCB}" type="sibTrans" cxnId="{B612BF1B-A921-4345-8311-D6218055397F}">
      <dgm:prSet/>
      <dgm:spPr/>
      <dgm:t>
        <a:bodyPr/>
        <a:lstStyle/>
        <a:p>
          <a:endParaRPr lang="ru-RU"/>
        </a:p>
      </dgm:t>
    </dgm:pt>
    <dgm:pt modelId="{C234F0E8-6C49-4FF6-9EBF-EE536D41106D}" type="pres">
      <dgm:prSet presAssocID="{0F191423-15E5-43B5-9F08-3DBFB5F9A97F}" presName="arrowDiagram" presStyleCnt="0">
        <dgm:presLayoutVars>
          <dgm:chMax val="5"/>
          <dgm:dir/>
          <dgm:resizeHandles val="exact"/>
        </dgm:presLayoutVars>
      </dgm:prSet>
      <dgm:spPr/>
    </dgm:pt>
    <dgm:pt modelId="{CF5D05A9-C7DA-4F31-A5E8-B4CF2DCA3826}" type="pres">
      <dgm:prSet presAssocID="{0F191423-15E5-43B5-9F08-3DBFB5F9A97F}" presName="arrow" presStyleLbl="bgShp" presStyleIdx="0" presStyleCnt="1"/>
      <dgm:spPr>
        <a:xfrm>
          <a:off x="182880" y="0"/>
          <a:ext cx="5120639" cy="3200399"/>
        </a:xfrm>
        <a:prstGeom prst="swooshArrow">
          <a:avLst>
            <a:gd name="adj1" fmla="val 25000"/>
            <a:gd name="adj2" fmla="val 25000"/>
          </a:avLst>
        </a:prstGeom>
        <a:solidFill>
          <a:srgbClr val="ED7D31">
            <a:tint val="40000"/>
            <a:hueOff val="0"/>
            <a:satOff val="0"/>
            <a:lumOff val="0"/>
            <a:alphaOff val="0"/>
          </a:srgbClr>
        </a:solidFill>
        <a:ln>
          <a:noFill/>
        </a:ln>
        <a:effectLst/>
      </dgm:spPr>
    </dgm:pt>
    <dgm:pt modelId="{8704A8DA-C42D-45C3-AC57-ACEDE89C5EF5}" type="pres">
      <dgm:prSet presAssocID="{0F191423-15E5-43B5-9F08-3DBFB5F9A97F}" presName="arrowDiagram3" presStyleCnt="0"/>
      <dgm:spPr/>
    </dgm:pt>
    <dgm:pt modelId="{5ABD9225-B072-4FFA-B151-D362813862F4}" type="pres">
      <dgm:prSet presAssocID="{10B68CE5-0D0F-421D-A6D1-78AD063278A6}" presName="bullet3a" presStyleLbl="node1" presStyleIdx="0" presStyleCnt="3"/>
      <dgm:spPr>
        <a:xfrm>
          <a:off x="833201" y="2208916"/>
          <a:ext cx="133136" cy="133136"/>
        </a:xfrm>
        <a:prstGeom prst="ellipse">
          <a:avLst/>
        </a:prstGeom>
        <a:solidFill>
          <a:srgbClr val="ED7D31">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pt>
    <dgm:pt modelId="{7F0D72FB-E1AE-4A46-A8A3-8E25301EDBBA}" type="pres">
      <dgm:prSet presAssocID="{10B68CE5-0D0F-421D-A6D1-78AD063278A6}" presName="textBox3a" presStyleLbl="revTx" presStyleIdx="0" presStyleCnt="3">
        <dgm:presLayoutVars>
          <dgm:bulletEnabled val="1"/>
        </dgm:presLayoutVars>
      </dgm:prSet>
      <dgm:spPr>
        <a:prstGeom prst="rect">
          <a:avLst/>
        </a:prstGeom>
      </dgm:spPr>
      <dgm:t>
        <a:bodyPr/>
        <a:lstStyle/>
        <a:p>
          <a:endParaRPr lang="ru-RU"/>
        </a:p>
      </dgm:t>
    </dgm:pt>
    <dgm:pt modelId="{5D2F07BE-7128-45A5-890A-936639F3129C}" type="pres">
      <dgm:prSet presAssocID="{67211599-00CD-4EEE-9D5A-20B098685CBC}" presName="bullet3b" presStyleLbl="node1" presStyleIdx="1" presStyleCnt="3"/>
      <dgm:spPr>
        <a:xfrm>
          <a:off x="2008388" y="1339047"/>
          <a:ext cx="240670" cy="240670"/>
        </a:xfrm>
        <a:prstGeom prst="ellipse">
          <a:avLst/>
        </a:prstGeom>
        <a:solidFill>
          <a:srgbClr val="A5A5A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pt>
    <dgm:pt modelId="{32852573-9866-44AA-8A59-81C653B6D294}" type="pres">
      <dgm:prSet presAssocID="{67211599-00CD-4EEE-9D5A-20B098685CBC}" presName="textBox3b" presStyleLbl="revTx" presStyleIdx="1" presStyleCnt="3">
        <dgm:presLayoutVars>
          <dgm:bulletEnabled val="1"/>
        </dgm:presLayoutVars>
      </dgm:prSet>
      <dgm:spPr>
        <a:prstGeom prst="rect">
          <a:avLst/>
        </a:prstGeom>
      </dgm:spPr>
      <dgm:t>
        <a:bodyPr/>
        <a:lstStyle/>
        <a:p>
          <a:endParaRPr lang="ru-RU"/>
        </a:p>
      </dgm:t>
    </dgm:pt>
    <dgm:pt modelId="{9D89BCD1-D4A6-4BF0-B4C6-C1CDF1DD3519}" type="pres">
      <dgm:prSet presAssocID="{7C7A79C8-CAD7-4A6B-AF54-634276AA81B7}" presName="bullet3c" presStyleLbl="node1" presStyleIdx="2" presStyleCnt="3"/>
      <dgm:spPr>
        <a:xfrm>
          <a:off x="3421684" y="809701"/>
          <a:ext cx="332841" cy="332841"/>
        </a:xfrm>
        <a:prstGeom prst="ellipse">
          <a:avLst/>
        </a:prstGeom>
        <a:solidFill>
          <a:srgbClr val="FFC000">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pt>
    <dgm:pt modelId="{09E2005C-45FF-4885-8D53-8ED80CEBBD10}" type="pres">
      <dgm:prSet presAssocID="{7C7A79C8-CAD7-4A6B-AF54-634276AA81B7}" presName="textBox3c" presStyleLbl="revTx" presStyleIdx="2" presStyleCnt="3">
        <dgm:presLayoutVars>
          <dgm:bulletEnabled val="1"/>
        </dgm:presLayoutVars>
      </dgm:prSet>
      <dgm:spPr>
        <a:prstGeom prst="rect">
          <a:avLst/>
        </a:prstGeom>
      </dgm:spPr>
      <dgm:t>
        <a:bodyPr/>
        <a:lstStyle/>
        <a:p>
          <a:endParaRPr lang="ru-RU"/>
        </a:p>
      </dgm:t>
    </dgm:pt>
  </dgm:ptLst>
  <dgm:cxnLst>
    <dgm:cxn modelId="{B612BF1B-A921-4345-8311-D6218055397F}" srcId="{0F191423-15E5-43B5-9F08-3DBFB5F9A97F}" destId="{7C7A79C8-CAD7-4A6B-AF54-634276AA81B7}" srcOrd="2" destOrd="0" parTransId="{AE218DE3-C3AA-45ED-877A-1742597C2E55}" sibTransId="{70B90D45-1738-4EDC-BB5B-FE6152EC2DCB}"/>
    <dgm:cxn modelId="{4713F540-74B6-4455-BEBC-E992CB682D6D}" type="presOf" srcId="{7C7A79C8-CAD7-4A6B-AF54-634276AA81B7}" destId="{09E2005C-45FF-4885-8D53-8ED80CEBBD10}" srcOrd="0" destOrd="0" presId="urn:microsoft.com/office/officeart/2005/8/layout/arrow2"/>
    <dgm:cxn modelId="{313DE7AF-E08C-45ED-84C6-0486F7103DA6}" srcId="{0F191423-15E5-43B5-9F08-3DBFB5F9A97F}" destId="{67211599-00CD-4EEE-9D5A-20B098685CBC}" srcOrd="1" destOrd="0" parTransId="{8815DA5B-EF4A-49F0-8379-307664D24B0A}" sibTransId="{6AF0FB0D-B41E-454E-956E-8478AA81CE3F}"/>
    <dgm:cxn modelId="{8681D2B3-F555-4F03-9EC9-E6CF6E5BF847}" srcId="{0F191423-15E5-43B5-9F08-3DBFB5F9A97F}" destId="{10B68CE5-0D0F-421D-A6D1-78AD063278A6}" srcOrd="0" destOrd="0" parTransId="{936698E4-0199-4298-AFB0-93FFBAD44A80}" sibTransId="{6C7605DB-945D-47FF-83D0-6718ACF6FF97}"/>
    <dgm:cxn modelId="{F622EACE-AA9B-4F99-AA80-7A924682F7F4}" type="presOf" srcId="{0F191423-15E5-43B5-9F08-3DBFB5F9A97F}" destId="{C234F0E8-6C49-4FF6-9EBF-EE536D41106D}" srcOrd="0" destOrd="0" presId="urn:microsoft.com/office/officeart/2005/8/layout/arrow2"/>
    <dgm:cxn modelId="{68BAB575-7975-4491-9467-B6ED8D839355}" type="presOf" srcId="{10B68CE5-0D0F-421D-A6D1-78AD063278A6}" destId="{7F0D72FB-E1AE-4A46-A8A3-8E25301EDBBA}" srcOrd="0" destOrd="0" presId="urn:microsoft.com/office/officeart/2005/8/layout/arrow2"/>
    <dgm:cxn modelId="{47069DA9-1301-4C4D-BD88-FB7DE6549FD1}" type="presOf" srcId="{67211599-00CD-4EEE-9D5A-20B098685CBC}" destId="{32852573-9866-44AA-8A59-81C653B6D294}" srcOrd="0" destOrd="0" presId="urn:microsoft.com/office/officeart/2005/8/layout/arrow2"/>
    <dgm:cxn modelId="{A977DF0E-A041-4D7D-8F83-5EEDD06A767D}" type="presParOf" srcId="{C234F0E8-6C49-4FF6-9EBF-EE536D41106D}" destId="{CF5D05A9-C7DA-4F31-A5E8-B4CF2DCA3826}" srcOrd="0" destOrd="0" presId="urn:microsoft.com/office/officeart/2005/8/layout/arrow2"/>
    <dgm:cxn modelId="{3C015C7B-027F-4F40-B112-0AE9511C2B86}" type="presParOf" srcId="{C234F0E8-6C49-4FF6-9EBF-EE536D41106D}" destId="{8704A8DA-C42D-45C3-AC57-ACEDE89C5EF5}" srcOrd="1" destOrd="0" presId="urn:microsoft.com/office/officeart/2005/8/layout/arrow2"/>
    <dgm:cxn modelId="{48142985-1177-4577-8525-E3DA726E937E}" type="presParOf" srcId="{8704A8DA-C42D-45C3-AC57-ACEDE89C5EF5}" destId="{5ABD9225-B072-4FFA-B151-D362813862F4}" srcOrd="0" destOrd="0" presId="urn:microsoft.com/office/officeart/2005/8/layout/arrow2"/>
    <dgm:cxn modelId="{CBCB8CFB-960B-4B5E-824D-0069DFEAD70C}" type="presParOf" srcId="{8704A8DA-C42D-45C3-AC57-ACEDE89C5EF5}" destId="{7F0D72FB-E1AE-4A46-A8A3-8E25301EDBBA}" srcOrd="1" destOrd="0" presId="urn:microsoft.com/office/officeart/2005/8/layout/arrow2"/>
    <dgm:cxn modelId="{F3BB08C8-0105-4CF8-BEDA-D3B48E144B81}" type="presParOf" srcId="{8704A8DA-C42D-45C3-AC57-ACEDE89C5EF5}" destId="{5D2F07BE-7128-45A5-890A-936639F3129C}" srcOrd="2" destOrd="0" presId="urn:microsoft.com/office/officeart/2005/8/layout/arrow2"/>
    <dgm:cxn modelId="{58F41310-DA8F-420D-BB18-954045BE739B}" type="presParOf" srcId="{8704A8DA-C42D-45C3-AC57-ACEDE89C5EF5}" destId="{32852573-9866-44AA-8A59-81C653B6D294}" srcOrd="3" destOrd="0" presId="urn:microsoft.com/office/officeart/2005/8/layout/arrow2"/>
    <dgm:cxn modelId="{462D3F56-C679-4F21-8857-0400239D028F}" type="presParOf" srcId="{8704A8DA-C42D-45C3-AC57-ACEDE89C5EF5}" destId="{9D89BCD1-D4A6-4BF0-B4C6-C1CDF1DD3519}" srcOrd="4" destOrd="0" presId="urn:microsoft.com/office/officeart/2005/8/layout/arrow2"/>
    <dgm:cxn modelId="{F4666418-726B-42EB-BE99-39A870B13888}" type="presParOf" srcId="{8704A8DA-C42D-45C3-AC57-ACEDE89C5EF5}" destId="{09E2005C-45FF-4885-8D53-8ED80CEBBD10}" srcOrd="5" destOrd="0" presId="urn:microsoft.com/office/officeart/2005/8/layout/arrow2"/>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2E069E15-8620-4182-842A-0406D7D4977B}" type="doc">
      <dgm:prSet loTypeId="urn:microsoft.com/office/officeart/2005/8/layout/arrow3" loCatId="relationship" qsTypeId="urn:microsoft.com/office/officeart/2005/8/quickstyle/simple1" qsCatId="simple" csTypeId="urn:microsoft.com/office/officeart/2005/8/colors/colorful4" csCatId="colorful" phldr="1"/>
      <dgm:spPr/>
      <dgm:t>
        <a:bodyPr/>
        <a:lstStyle/>
        <a:p>
          <a:endParaRPr lang="ru-RU"/>
        </a:p>
      </dgm:t>
    </dgm:pt>
    <dgm:pt modelId="{9F02EBC2-4954-47C6-8215-C0776F1C91F3}">
      <dgm:prSet phldrT="[Текст]" custT="1"/>
      <dgm:spPr>
        <a:xfrm>
          <a:off x="3057220" y="0"/>
          <a:ext cx="1845868" cy="1219352"/>
        </a:xfrm>
        <a:noFill/>
        <a:ln>
          <a:noFill/>
        </a:ln>
        <a:effectLst/>
      </dgm:spPr>
      <dgm:t>
        <a:bodyPr/>
        <a:lstStyle/>
        <a:p>
          <a:pPr>
            <a:buNone/>
          </a:pPr>
          <a:r>
            <a:rPr lang="ru-RU" sz="14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Биринчидан</a:t>
          </a:r>
        </a:p>
      </dgm:t>
    </dgm:pt>
    <dgm:pt modelId="{0647AE75-625B-4020-A0EA-319CD29175AC}" type="parTrans" cxnId="{B90D5FA9-8777-46B8-95F5-9E654A735D75}">
      <dgm:prSet/>
      <dgm:spPr/>
      <dgm:t>
        <a:bodyPr/>
        <a:lstStyle/>
        <a:p>
          <a:endParaRPr lang="ru-RU"/>
        </a:p>
      </dgm:t>
    </dgm:pt>
    <dgm:pt modelId="{D1A8A600-1618-4451-B4A8-3DB36384C9AE}" type="sibTrans" cxnId="{B90D5FA9-8777-46B8-95F5-9E654A735D75}">
      <dgm:prSet/>
      <dgm:spPr/>
      <dgm:t>
        <a:bodyPr/>
        <a:lstStyle/>
        <a:p>
          <a:endParaRPr lang="ru-RU"/>
        </a:p>
      </dgm:t>
    </dgm:pt>
    <dgm:pt modelId="{9EC11E62-6FFC-44AE-88A0-C05451E57D4D}">
      <dgm:prSet phldrT="[Текст]" custT="1"/>
      <dgm:spPr>
        <a:xfrm>
          <a:off x="3057220" y="0"/>
          <a:ext cx="1845868" cy="1219352"/>
        </a:xfrm>
        <a:noFill/>
        <a:ln>
          <a:noFill/>
        </a:ln>
        <a:effectLst/>
      </dgm:spPr>
      <dgm:t>
        <a:bodyPr/>
        <a:lstStyle/>
        <a:p>
          <a:pPr>
            <a:buChar char="•"/>
          </a:pPr>
          <a:r>
            <a:rPr lang="uz-Cyrl-UZ" sz="14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жамоавий, ижтимоий фаолият</a:t>
          </a:r>
          <a:endParaRPr lang="ru-RU" sz="14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gm:t>
    </dgm:pt>
    <dgm:pt modelId="{7C79586D-86A2-4321-B508-D94DA1701B8B}" type="parTrans" cxnId="{34B48089-D28E-4801-BB96-D79EA374C1E9}">
      <dgm:prSet/>
      <dgm:spPr/>
      <dgm:t>
        <a:bodyPr/>
        <a:lstStyle/>
        <a:p>
          <a:endParaRPr lang="ru-RU"/>
        </a:p>
      </dgm:t>
    </dgm:pt>
    <dgm:pt modelId="{A699B2CA-C337-4483-B4C6-E6CA34988B7F}" type="sibTrans" cxnId="{34B48089-D28E-4801-BB96-D79EA374C1E9}">
      <dgm:prSet/>
      <dgm:spPr/>
      <dgm:t>
        <a:bodyPr/>
        <a:lstStyle/>
        <a:p>
          <a:endParaRPr lang="ru-RU"/>
        </a:p>
      </dgm:t>
    </dgm:pt>
    <dgm:pt modelId="{607D065B-2090-446B-AE0C-10798BC28282}">
      <dgm:prSet phldrT="[Текст]" custT="1"/>
      <dgm:spPr>
        <a:xfrm>
          <a:off x="865251" y="1683867"/>
          <a:ext cx="1845868" cy="1219352"/>
        </a:xfrm>
        <a:noFill/>
        <a:ln>
          <a:noFill/>
        </a:ln>
        <a:effectLst/>
      </dgm:spPr>
      <dgm:t>
        <a:bodyPr/>
        <a:lstStyle/>
        <a:p>
          <a:pPr>
            <a:buNone/>
          </a:pPr>
          <a:r>
            <a:rPr lang="ru-RU" sz="14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Иккинчидан</a:t>
          </a:r>
        </a:p>
      </dgm:t>
    </dgm:pt>
    <dgm:pt modelId="{624F451A-5E42-4594-9F04-7C36AEF0255C}" type="parTrans" cxnId="{ADF898DA-67BA-4DA2-95EA-6952C59CE906}">
      <dgm:prSet/>
      <dgm:spPr/>
      <dgm:t>
        <a:bodyPr/>
        <a:lstStyle/>
        <a:p>
          <a:endParaRPr lang="ru-RU"/>
        </a:p>
      </dgm:t>
    </dgm:pt>
    <dgm:pt modelId="{67A179B4-B896-446A-AAAE-FBDFA1D0476E}" type="sibTrans" cxnId="{ADF898DA-67BA-4DA2-95EA-6952C59CE906}">
      <dgm:prSet/>
      <dgm:spPr/>
      <dgm:t>
        <a:bodyPr/>
        <a:lstStyle/>
        <a:p>
          <a:endParaRPr lang="ru-RU"/>
        </a:p>
      </dgm:t>
    </dgm:pt>
    <dgm:pt modelId="{3257454A-55A8-4C9F-A750-0B2AA66E7738}">
      <dgm:prSet phldrT="[Текст]" custT="1"/>
      <dgm:spPr>
        <a:xfrm>
          <a:off x="865251" y="1683867"/>
          <a:ext cx="1845868" cy="1219352"/>
        </a:xfrm>
        <a:noFill/>
        <a:ln>
          <a:noFill/>
        </a:ln>
        <a:effectLst/>
      </dgm:spPr>
      <dgm:t>
        <a:bodyPr/>
        <a:lstStyle/>
        <a:p>
          <a:pPr>
            <a:buChar char="•"/>
          </a:pPr>
          <a:r>
            <a:rPr lang="uz-Cyrl-UZ" sz="14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индивидуал, боланинг ички тафаккури усули сифатида</a:t>
          </a:r>
          <a:endParaRPr lang="ru-RU" sz="14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gm:t>
    </dgm:pt>
    <dgm:pt modelId="{7BE1B4DB-7A32-4C54-955C-1CE9B493FB53}" type="parTrans" cxnId="{EEC00D84-2B0D-409D-9AD2-54A2B5BF8C25}">
      <dgm:prSet/>
      <dgm:spPr/>
      <dgm:t>
        <a:bodyPr/>
        <a:lstStyle/>
        <a:p>
          <a:endParaRPr lang="ru-RU"/>
        </a:p>
      </dgm:t>
    </dgm:pt>
    <dgm:pt modelId="{D5FD5C17-1405-4D42-92A5-979AA880DAA2}" type="sibTrans" cxnId="{EEC00D84-2B0D-409D-9AD2-54A2B5BF8C25}">
      <dgm:prSet/>
      <dgm:spPr/>
      <dgm:t>
        <a:bodyPr/>
        <a:lstStyle/>
        <a:p>
          <a:endParaRPr lang="ru-RU"/>
        </a:p>
      </dgm:t>
    </dgm:pt>
    <dgm:pt modelId="{B38F4FE4-9F79-4D99-9982-5735AEE9532D}" type="pres">
      <dgm:prSet presAssocID="{2E069E15-8620-4182-842A-0406D7D4977B}" presName="compositeShape" presStyleCnt="0">
        <dgm:presLayoutVars>
          <dgm:chMax val="2"/>
          <dgm:dir/>
          <dgm:resizeHandles val="exact"/>
        </dgm:presLayoutVars>
      </dgm:prSet>
      <dgm:spPr/>
      <dgm:t>
        <a:bodyPr/>
        <a:lstStyle/>
        <a:p>
          <a:endParaRPr lang="ru-RU"/>
        </a:p>
      </dgm:t>
    </dgm:pt>
    <dgm:pt modelId="{AF3682CE-117B-4A7D-9C72-EF55EBA56310}" type="pres">
      <dgm:prSet presAssocID="{2E069E15-8620-4182-842A-0406D7D4977B}" presName="divider" presStyleLbl="fgShp" presStyleIdx="0" presStyleCnt="1"/>
      <dgm:spPr>
        <a:xfrm rot="21300000">
          <a:off x="17701" y="1123356"/>
          <a:ext cx="5732937" cy="656507"/>
        </a:xfrm>
        <a:prstGeom prst="mathMinus">
          <a:avLst/>
        </a:prstGeom>
        <a:solidFill>
          <a:srgbClr val="FFC000">
            <a:tint val="40000"/>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pt>
    <dgm:pt modelId="{E6F6147A-F017-4598-B21D-C1EF338BB5D5}" type="pres">
      <dgm:prSet presAssocID="{9F02EBC2-4954-47C6-8215-C0776F1C91F3}" presName="downArrow" presStyleLbl="node1" presStyleIdx="0" presStyleCnt="2"/>
      <dgm:spPr>
        <a:xfrm>
          <a:off x="692200" y="145161"/>
          <a:ext cx="1730502" cy="1161288"/>
        </a:xfrm>
        <a:prstGeom prst="downArrow">
          <a:avLst/>
        </a:prstGeom>
        <a:solidFill>
          <a:srgbClr val="FFC000">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pt>
    <dgm:pt modelId="{3857D006-EE33-4CC5-8857-D1324461CEBB}" type="pres">
      <dgm:prSet presAssocID="{9F02EBC2-4954-47C6-8215-C0776F1C91F3}" presName="downArrowText" presStyleLbl="revTx" presStyleIdx="0" presStyleCnt="2">
        <dgm:presLayoutVars>
          <dgm:bulletEnabled val="1"/>
        </dgm:presLayoutVars>
      </dgm:prSet>
      <dgm:spPr>
        <a:prstGeom prst="rect">
          <a:avLst/>
        </a:prstGeom>
      </dgm:spPr>
      <dgm:t>
        <a:bodyPr/>
        <a:lstStyle/>
        <a:p>
          <a:endParaRPr lang="ru-RU"/>
        </a:p>
      </dgm:t>
    </dgm:pt>
    <dgm:pt modelId="{CD88AA0A-F8BC-4A08-949C-E809439128FF}" type="pres">
      <dgm:prSet presAssocID="{607D065B-2090-446B-AE0C-10798BC28282}" presName="upArrow" presStyleLbl="node1" presStyleIdx="1" presStyleCnt="2"/>
      <dgm:spPr>
        <a:xfrm>
          <a:off x="3345637" y="1596771"/>
          <a:ext cx="1730502" cy="1161288"/>
        </a:xfrm>
        <a:prstGeom prst="upArrow">
          <a:avLst/>
        </a:prstGeom>
        <a:solidFill>
          <a:srgbClr val="FFC000">
            <a:hueOff val="10395692"/>
            <a:satOff val="-47968"/>
            <a:lumOff val="1765"/>
            <a:alphaOff val="0"/>
          </a:srgbClr>
        </a:solidFill>
        <a:ln w="12700" cap="flat" cmpd="sng" algn="ctr">
          <a:solidFill>
            <a:sysClr val="window" lastClr="FFFFFF">
              <a:hueOff val="0"/>
              <a:satOff val="0"/>
              <a:lumOff val="0"/>
              <a:alphaOff val="0"/>
            </a:sysClr>
          </a:solidFill>
          <a:prstDash val="solid"/>
          <a:miter lim="800000"/>
        </a:ln>
        <a:effectLst/>
      </dgm:spPr>
    </dgm:pt>
    <dgm:pt modelId="{4F171ABD-6EA7-4D06-A16E-174CE3C6CCFD}" type="pres">
      <dgm:prSet presAssocID="{607D065B-2090-446B-AE0C-10798BC28282}" presName="upArrowText" presStyleLbl="revTx" presStyleIdx="1" presStyleCnt="2">
        <dgm:presLayoutVars>
          <dgm:bulletEnabled val="1"/>
        </dgm:presLayoutVars>
      </dgm:prSet>
      <dgm:spPr>
        <a:prstGeom prst="rect">
          <a:avLst/>
        </a:prstGeom>
      </dgm:spPr>
      <dgm:t>
        <a:bodyPr/>
        <a:lstStyle/>
        <a:p>
          <a:endParaRPr lang="ru-RU"/>
        </a:p>
      </dgm:t>
    </dgm:pt>
  </dgm:ptLst>
  <dgm:cxnLst>
    <dgm:cxn modelId="{084DFC12-9DA7-411C-AED0-F915DF914DB0}" type="presOf" srcId="{3257454A-55A8-4C9F-A750-0B2AA66E7738}" destId="{4F171ABD-6EA7-4D06-A16E-174CE3C6CCFD}" srcOrd="0" destOrd="1" presId="urn:microsoft.com/office/officeart/2005/8/layout/arrow3"/>
    <dgm:cxn modelId="{B90D5FA9-8777-46B8-95F5-9E654A735D75}" srcId="{2E069E15-8620-4182-842A-0406D7D4977B}" destId="{9F02EBC2-4954-47C6-8215-C0776F1C91F3}" srcOrd="0" destOrd="0" parTransId="{0647AE75-625B-4020-A0EA-319CD29175AC}" sibTransId="{D1A8A600-1618-4451-B4A8-3DB36384C9AE}"/>
    <dgm:cxn modelId="{ADF898DA-67BA-4DA2-95EA-6952C59CE906}" srcId="{2E069E15-8620-4182-842A-0406D7D4977B}" destId="{607D065B-2090-446B-AE0C-10798BC28282}" srcOrd="1" destOrd="0" parTransId="{624F451A-5E42-4594-9F04-7C36AEF0255C}" sibTransId="{67A179B4-B896-446A-AAAE-FBDFA1D0476E}"/>
    <dgm:cxn modelId="{18949022-FEDA-4C1C-8DBA-AEA321AF025D}" type="presOf" srcId="{9F02EBC2-4954-47C6-8215-C0776F1C91F3}" destId="{3857D006-EE33-4CC5-8857-D1324461CEBB}" srcOrd="0" destOrd="0" presId="urn:microsoft.com/office/officeart/2005/8/layout/arrow3"/>
    <dgm:cxn modelId="{12DCBFBA-58D5-406D-9E65-8308A8429657}" type="presOf" srcId="{9EC11E62-6FFC-44AE-88A0-C05451E57D4D}" destId="{3857D006-EE33-4CC5-8857-D1324461CEBB}" srcOrd="0" destOrd="1" presId="urn:microsoft.com/office/officeart/2005/8/layout/arrow3"/>
    <dgm:cxn modelId="{48A12AF2-AD66-4E34-9EB3-8E3E8CBD5C70}" type="presOf" srcId="{607D065B-2090-446B-AE0C-10798BC28282}" destId="{4F171ABD-6EA7-4D06-A16E-174CE3C6CCFD}" srcOrd="0" destOrd="0" presId="urn:microsoft.com/office/officeart/2005/8/layout/arrow3"/>
    <dgm:cxn modelId="{34B48089-D28E-4801-BB96-D79EA374C1E9}" srcId="{9F02EBC2-4954-47C6-8215-C0776F1C91F3}" destId="{9EC11E62-6FFC-44AE-88A0-C05451E57D4D}" srcOrd="0" destOrd="0" parTransId="{7C79586D-86A2-4321-B508-D94DA1701B8B}" sibTransId="{A699B2CA-C337-4483-B4C6-E6CA34988B7F}"/>
    <dgm:cxn modelId="{FC05DB29-7569-4AFA-BCB8-F220C4DC67F1}" type="presOf" srcId="{2E069E15-8620-4182-842A-0406D7D4977B}" destId="{B38F4FE4-9F79-4D99-9982-5735AEE9532D}" srcOrd="0" destOrd="0" presId="urn:microsoft.com/office/officeart/2005/8/layout/arrow3"/>
    <dgm:cxn modelId="{EEC00D84-2B0D-409D-9AD2-54A2B5BF8C25}" srcId="{607D065B-2090-446B-AE0C-10798BC28282}" destId="{3257454A-55A8-4C9F-A750-0B2AA66E7738}" srcOrd="0" destOrd="0" parTransId="{7BE1B4DB-7A32-4C54-955C-1CE9B493FB53}" sibTransId="{D5FD5C17-1405-4D42-92A5-979AA880DAA2}"/>
    <dgm:cxn modelId="{DC57B574-2E39-454E-858F-27A78E0A94B3}" type="presParOf" srcId="{B38F4FE4-9F79-4D99-9982-5735AEE9532D}" destId="{AF3682CE-117B-4A7D-9C72-EF55EBA56310}" srcOrd="0" destOrd="0" presId="urn:microsoft.com/office/officeart/2005/8/layout/arrow3"/>
    <dgm:cxn modelId="{A69200A3-1AB3-491C-A755-8504BB6BC688}" type="presParOf" srcId="{B38F4FE4-9F79-4D99-9982-5735AEE9532D}" destId="{E6F6147A-F017-4598-B21D-C1EF338BB5D5}" srcOrd="1" destOrd="0" presId="urn:microsoft.com/office/officeart/2005/8/layout/arrow3"/>
    <dgm:cxn modelId="{D0A342CF-4754-425C-853F-CCD85EF1289A}" type="presParOf" srcId="{B38F4FE4-9F79-4D99-9982-5735AEE9532D}" destId="{3857D006-EE33-4CC5-8857-D1324461CEBB}" srcOrd="2" destOrd="0" presId="urn:microsoft.com/office/officeart/2005/8/layout/arrow3"/>
    <dgm:cxn modelId="{DF43DC1A-F7E1-4E08-B379-02914E82152C}" type="presParOf" srcId="{B38F4FE4-9F79-4D99-9982-5735AEE9532D}" destId="{CD88AA0A-F8BC-4A08-949C-E809439128FF}" srcOrd="3" destOrd="0" presId="urn:microsoft.com/office/officeart/2005/8/layout/arrow3"/>
    <dgm:cxn modelId="{650A81EF-7B69-4378-A499-402CE4A2EDAE}" type="presParOf" srcId="{B38F4FE4-9F79-4D99-9982-5735AEE9532D}" destId="{4F171ABD-6EA7-4D06-A16E-174CE3C6CCFD}" srcOrd="4" destOrd="0" presId="urn:microsoft.com/office/officeart/2005/8/layout/arrow3"/>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DDD24D8B-846E-46CE-9CA8-3930D04D273A}" type="doc">
      <dgm:prSet loTypeId="urn:microsoft.com/office/officeart/2005/8/layout/target1" loCatId="relationship" qsTypeId="urn:microsoft.com/office/officeart/2005/8/quickstyle/simple1" qsCatId="simple" csTypeId="urn:microsoft.com/office/officeart/2005/8/colors/colorful4" csCatId="colorful" phldr="1"/>
      <dgm:spPr/>
      <dgm:t>
        <a:bodyPr/>
        <a:lstStyle/>
        <a:p>
          <a:endParaRPr lang="ru-RU"/>
        </a:p>
      </dgm:t>
    </dgm:pt>
    <dgm:pt modelId="{8D99EC32-D405-4799-967E-85DC96F62151}">
      <dgm:prSet phldrT="[Текст]" custT="1"/>
      <dgm:spPr>
        <a:xfrm>
          <a:off x="3543300" y="0"/>
          <a:ext cx="1200150" cy="574071"/>
        </a:xfrm>
        <a:noFill/>
        <a:ln>
          <a:noFill/>
        </a:ln>
        <a:effectLst/>
      </dgm:spPr>
      <dgm:t>
        <a:bodyPr/>
        <a:lstStyle/>
        <a:p>
          <a:pPr>
            <a:buNone/>
          </a:pPr>
          <a:r>
            <a:rPr lang="ru-RU" sz="14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Педагогик</a:t>
          </a:r>
        </a:p>
      </dgm:t>
    </dgm:pt>
    <dgm:pt modelId="{621F9FF5-30E9-4654-A154-E81DB849A790}" type="parTrans" cxnId="{0B215386-9660-4FD8-9D78-2ABDB899EB8A}">
      <dgm:prSet/>
      <dgm:spPr/>
      <dgm:t>
        <a:bodyPr/>
        <a:lstStyle/>
        <a:p>
          <a:endParaRPr lang="ru-RU">
            <a:latin typeface="Times New Roman" panose="02020603050405020304" pitchFamily="18" charset="0"/>
            <a:cs typeface="Times New Roman" panose="02020603050405020304" pitchFamily="18" charset="0"/>
          </a:endParaRPr>
        </a:p>
      </dgm:t>
    </dgm:pt>
    <dgm:pt modelId="{EEC5FF97-7947-4822-9647-DB1C6A83AC3F}" type="sibTrans" cxnId="{0B215386-9660-4FD8-9D78-2ABDB899EB8A}">
      <dgm:prSet/>
      <dgm:spPr/>
      <dgm:t>
        <a:bodyPr/>
        <a:lstStyle/>
        <a:p>
          <a:endParaRPr lang="ru-RU">
            <a:latin typeface="Times New Roman" panose="02020603050405020304" pitchFamily="18" charset="0"/>
            <a:cs typeface="Times New Roman" panose="02020603050405020304" pitchFamily="18" charset="0"/>
          </a:endParaRPr>
        </a:p>
      </dgm:t>
    </dgm:pt>
    <dgm:pt modelId="{1A90857B-C8A4-4F3E-AA89-320080B7F7A9}">
      <dgm:prSet phldrT="[Текст]" custT="1"/>
      <dgm:spPr>
        <a:xfrm>
          <a:off x="3543300" y="574071"/>
          <a:ext cx="1200150" cy="574071"/>
        </a:xfrm>
        <a:noFill/>
        <a:ln>
          <a:noFill/>
        </a:ln>
        <a:effectLst/>
      </dgm:spPr>
      <dgm:t>
        <a:bodyPr/>
        <a:lstStyle/>
        <a:p>
          <a:pPr>
            <a:buNone/>
          </a:pPr>
          <a:r>
            <a:rPr lang="ru-RU" sz="14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Ижтимойи</a:t>
          </a:r>
        </a:p>
      </dgm:t>
    </dgm:pt>
    <dgm:pt modelId="{9FCDDB38-C554-4B22-83CF-0E0C5870552F}" type="parTrans" cxnId="{EA886F0B-0C03-4503-8164-6903DF6E73EC}">
      <dgm:prSet/>
      <dgm:spPr/>
      <dgm:t>
        <a:bodyPr/>
        <a:lstStyle/>
        <a:p>
          <a:endParaRPr lang="ru-RU">
            <a:latin typeface="Times New Roman" panose="02020603050405020304" pitchFamily="18" charset="0"/>
            <a:cs typeface="Times New Roman" panose="02020603050405020304" pitchFamily="18" charset="0"/>
          </a:endParaRPr>
        </a:p>
      </dgm:t>
    </dgm:pt>
    <dgm:pt modelId="{CE40C0E0-2CE6-427E-85A1-1089BD9563DA}" type="sibTrans" cxnId="{EA886F0B-0C03-4503-8164-6903DF6E73EC}">
      <dgm:prSet/>
      <dgm:spPr/>
      <dgm:t>
        <a:bodyPr/>
        <a:lstStyle/>
        <a:p>
          <a:endParaRPr lang="ru-RU">
            <a:latin typeface="Times New Roman" panose="02020603050405020304" pitchFamily="18" charset="0"/>
            <a:cs typeface="Times New Roman" panose="02020603050405020304" pitchFamily="18" charset="0"/>
          </a:endParaRPr>
        </a:p>
      </dgm:t>
    </dgm:pt>
    <dgm:pt modelId="{F1DDABAE-F561-43EF-B1C0-243D4F1585BF}">
      <dgm:prSet phldrT="[Текст]" custT="1"/>
      <dgm:spPr>
        <a:xfrm>
          <a:off x="3543300" y="1148143"/>
          <a:ext cx="1200150" cy="574071"/>
        </a:xfrm>
        <a:noFill/>
        <a:ln>
          <a:noFill/>
        </a:ln>
        <a:effectLst/>
      </dgm:spPr>
      <dgm:t>
        <a:bodyPr/>
        <a:lstStyle/>
        <a:p>
          <a:pPr>
            <a:buNone/>
          </a:pPr>
          <a:r>
            <a:rPr lang="ru-RU" sz="14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Психологик</a:t>
          </a:r>
        </a:p>
      </dgm:t>
    </dgm:pt>
    <dgm:pt modelId="{D79969B4-B836-49E6-AF3F-034739D80B5E}" type="parTrans" cxnId="{AF58C448-2643-42D6-B18C-E7AAF3F9327C}">
      <dgm:prSet/>
      <dgm:spPr/>
      <dgm:t>
        <a:bodyPr/>
        <a:lstStyle/>
        <a:p>
          <a:endParaRPr lang="ru-RU">
            <a:latin typeface="Times New Roman" panose="02020603050405020304" pitchFamily="18" charset="0"/>
            <a:cs typeface="Times New Roman" panose="02020603050405020304" pitchFamily="18" charset="0"/>
          </a:endParaRPr>
        </a:p>
      </dgm:t>
    </dgm:pt>
    <dgm:pt modelId="{8C2B52B6-21F8-40D5-B60D-0F1E40CDF7AE}" type="sibTrans" cxnId="{AF58C448-2643-42D6-B18C-E7AAF3F9327C}">
      <dgm:prSet/>
      <dgm:spPr/>
      <dgm:t>
        <a:bodyPr/>
        <a:lstStyle/>
        <a:p>
          <a:endParaRPr lang="ru-RU">
            <a:latin typeface="Times New Roman" panose="02020603050405020304" pitchFamily="18" charset="0"/>
            <a:cs typeface="Times New Roman" panose="02020603050405020304" pitchFamily="18" charset="0"/>
          </a:endParaRPr>
        </a:p>
      </dgm:t>
    </dgm:pt>
    <dgm:pt modelId="{C7A8BA18-BC89-4733-AA37-FDF3CDBED635}">
      <dgm:prSet phldrT="[Текст]" custT="1"/>
      <dgm:spPr>
        <a:xfrm>
          <a:off x="3543300" y="1722215"/>
          <a:ext cx="1200150" cy="574071"/>
        </a:xfrm>
        <a:noFill/>
        <a:ln>
          <a:noFill/>
        </a:ln>
        <a:effectLst/>
      </dgm:spPr>
      <dgm:t>
        <a:bodyPr/>
        <a:lstStyle/>
        <a:p>
          <a:pPr>
            <a:buNone/>
          </a:pPr>
          <a:r>
            <a:rPr lang="ru-RU" sz="14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Миллий таълим тизими</a:t>
          </a:r>
        </a:p>
      </dgm:t>
    </dgm:pt>
    <dgm:pt modelId="{8FE80DD4-DEFF-49A7-9C13-8E90A93B2059}" type="parTrans" cxnId="{7F66A175-2897-4563-9A5E-4B535700FA4B}">
      <dgm:prSet/>
      <dgm:spPr/>
      <dgm:t>
        <a:bodyPr/>
        <a:lstStyle/>
        <a:p>
          <a:endParaRPr lang="ru-RU">
            <a:latin typeface="Times New Roman" panose="02020603050405020304" pitchFamily="18" charset="0"/>
            <a:cs typeface="Times New Roman" panose="02020603050405020304" pitchFamily="18" charset="0"/>
          </a:endParaRPr>
        </a:p>
      </dgm:t>
    </dgm:pt>
    <dgm:pt modelId="{88BF1ECA-391C-4A57-B950-4D9F666E3A20}" type="sibTrans" cxnId="{7F66A175-2897-4563-9A5E-4B535700FA4B}">
      <dgm:prSet/>
      <dgm:spPr/>
      <dgm:t>
        <a:bodyPr/>
        <a:lstStyle/>
        <a:p>
          <a:endParaRPr lang="ru-RU">
            <a:latin typeface="Times New Roman" panose="02020603050405020304" pitchFamily="18" charset="0"/>
            <a:cs typeface="Times New Roman" panose="02020603050405020304" pitchFamily="18" charset="0"/>
          </a:endParaRPr>
        </a:p>
      </dgm:t>
    </dgm:pt>
    <dgm:pt modelId="{C528FEF6-8D5D-42C4-8A45-FCDE0BC43444}" type="pres">
      <dgm:prSet presAssocID="{DDD24D8B-846E-46CE-9CA8-3930D04D273A}" presName="composite" presStyleCnt="0">
        <dgm:presLayoutVars>
          <dgm:chMax val="5"/>
          <dgm:dir/>
          <dgm:resizeHandles val="exact"/>
        </dgm:presLayoutVars>
      </dgm:prSet>
      <dgm:spPr/>
      <dgm:t>
        <a:bodyPr/>
        <a:lstStyle/>
        <a:p>
          <a:endParaRPr lang="ru-RU"/>
        </a:p>
      </dgm:t>
    </dgm:pt>
    <dgm:pt modelId="{635D5214-C3A4-46A3-B693-FA0801ED3C6A}" type="pres">
      <dgm:prSet presAssocID="{8D99EC32-D405-4799-967E-85DC96F62151}" presName="circle1" presStyleLbl="lnNode1" presStyleIdx="0" presStyleCnt="4"/>
      <dgm:spPr>
        <a:xfrm>
          <a:off x="1771678" y="1828828"/>
          <a:ext cx="342842" cy="342842"/>
        </a:xfrm>
        <a:prstGeom prst="ellipse">
          <a:avLst/>
        </a:prstGeom>
        <a:solidFill>
          <a:srgbClr val="FFC000">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pt>
    <dgm:pt modelId="{C41F7309-69A7-42EE-8807-E7EFE8C524F6}" type="pres">
      <dgm:prSet presAssocID="{8D99EC32-D405-4799-967E-85DC96F62151}" presName="text1" presStyleLbl="revTx" presStyleIdx="0" presStyleCnt="4">
        <dgm:presLayoutVars>
          <dgm:bulletEnabled val="1"/>
        </dgm:presLayoutVars>
      </dgm:prSet>
      <dgm:spPr>
        <a:prstGeom prst="rect">
          <a:avLst/>
        </a:prstGeom>
      </dgm:spPr>
      <dgm:t>
        <a:bodyPr/>
        <a:lstStyle/>
        <a:p>
          <a:endParaRPr lang="ru-RU"/>
        </a:p>
      </dgm:t>
    </dgm:pt>
    <dgm:pt modelId="{6F8705A7-6E4B-4EE8-B235-D717055F3E21}" type="pres">
      <dgm:prSet presAssocID="{8D99EC32-D405-4799-967E-85DC96F62151}" presName="line1" presStyleLbl="callout" presStyleIdx="0" presStyleCnt="8"/>
      <dgm:spPr>
        <a:xfrm>
          <a:off x="3243262" y="287035"/>
          <a:ext cx="300037" cy="0"/>
        </a:xfrm>
        <a:prstGeom prst="line">
          <a:avLst/>
        </a:prstGeom>
        <a:solidFill>
          <a:srgbClr val="FFC000">
            <a:hueOff val="0"/>
            <a:satOff val="0"/>
            <a:lumOff val="0"/>
            <a:alphaOff val="0"/>
          </a:srgbClr>
        </a:solidFill>
        <a:ln w="12700" cap="flat" cmpd="sng" algn="ctr">
          <a:solidFill>
            <a:srgbClr val="FFC000">
              <a:tint val="50000"/>
              <a:hueOff val="0"/>
              <a:satOff val="0"/>
              <a:lumOff val="0"/>
              <a:alphaOff val="0"/>
            </a:srgbClr>
          </a:solidFill>
          <a:prstDash val="solid"/>
          <a:miter lim="800000"/>
        </a:ln>
        <a:effectLst/>
      </dgm:spPr>
    </dgm:pt>
    <dgm:pt modelId="{FF1F005A-D144-478A-9F3C-B6924B3F9C2A}" type="pres">
      <dgm:prSet presAssocID="{8D99EC32-D405-4799-967E-85DC96F62151}" presName="d1" presStyleLbl="callout" presStyleIdx="1" presStyleCnt="8"/>
      <dgm:spPr>
        <a:xfrm rot="5400000">
          <a:off x="1735074" y="476059"/>
          <a:ext cx="1696212" cy="1320165"/>
        </a:xfrm>
        <a:prstGeom prst="line">
          <a:avLst/>
        </a:prstGeom>
        <a:solidFill>
          <a:srgbClr val="FFC000">
            <a:hueOff val="0"/>
            <a:satOff val="0"/>
            <a:lumOff val="0"/>
            <a:alphaOff val="0"/>
          </a:srgbClr>
        </a:solidFill>
        <a:ln w="12700" cap="flat" cmpd="sng" algn="ctr">
          <a:solidFill>
            <a:srgbClr val="FFC000">
              <a:tint val="50000"/>
              <a:hueOff val="0"/>
              <a:satOff val="0"/>
              <a:lumOff val="0"/>
              <a:alphaOff val="0"/>
            </a:srgbClr>
          </a:solidFill>
          <a:prstDash val="solid"/>
          <a:miter lim="800000"/>
        </a:ln>
        <a:effectLst/>
      </dgm:spPr>
    </dgm:pt>
    <dgm:pt modelId="{07E98C34-22EB-4307-A6E8-00025A57459D}" type="pres">
      <dgm:prSet presAssocID="{1A90857B-C8A4-4F3E-AA89-320080B7F7A9}" presName="circle2" presStyleLbl="lnNode1" presStyleIdx="1" presStyleCnt="4"/>
      <dgm:spPr>
        <a:xfrm>
          <a:off x="1428835" y="1485985"/>
          <a:ext cx="1028528" cy="1028528"/>
        </a:xfrm>
        <a:prstGeom prst="ellipse">
          <a:avLst/>
        </a:prstGeom>
        <a:solidFill>
          <a:srgbClr val="FFC000">
            <a:hueOff val="3465231"/>
            <a:satOff val="-15989"/>
            <a:lumOff val="588"/>
            <a:alphaOff val="0"/>
          </a:srgbClr>
        </a:solidFill>
        <a:ln w="12700" cap="flat" cmpd="sng" algn="ctr">
          <a:solidFill>
            <a:sysClr val="window" lastClr="FFFFFF">
              <a:hueOff val="0"/>
              <a:satOff val="0"/>
              <a:lumOff val="0"/>
              <a:alphaOff val="0"/>
            </a:sysClr>
          </a:solidFill>
          <a:prstDash val="solid"/>
          <a:miter lim="800000"/>
        </a:ln>
        <a:effectLst/>
      </dgm:spPr>
    </dgm:pt>
    <dgm:pt modelId="{01EC292D-960D-4527-B112-74FBF090C451}" type="pres">
      <dgm:prSet presAssocID="{1A90857B-C8A4-4F3E-AA89-320080B7F7A9}" presName="text2" presStyleLbl="revTx" presStyleIdx="1" presStyleCnt="4">
        <dgm:presLayoutVars>
          <dgm:bulletEnabled val="1"/>
        </dgm:presLayoutVars>
      </dgm:prSet>
      <dgm:spPr>
        <a:prstGeom prst="rect">
          <a:avLst/>
        </a:prstGeom>
      </dgm:spPr>
      <dgm:t>
        <a:bodyPr/>
        <a:lstStyle/>
        <a:p>
          <a:endParaRPr lang="ru-RU"/>
        </a:p>
      </dgm:t>
    </dgm:pt>
    <dgm:pt modelId="{90222306-C38C-4A01-AAFA-8BE8084ECF06}" type="pres">
      <dgm:prSet presAssocID="{1A90857B-C8A4-4F3E-AA89-320080B7F7A9}" presName="line2" presStyleLbl="callout" presStyleIdx="2" presStyleCnt="8"/>
      <dgm:spPr>
        <a:xfrm>
          <a:off x="3243262" y="861107"/>
          <a:ext cx="300037" cy="0"/>
        </a:xfrm>
        <a:prstGeom prst="line">
          <a:avLst/>
        </a:prstGeom>
        <a:solidFill>
          <a:srgbClr val="FFC000">
            <a:hueOff val="0"/>
            <a:satOff val="0"/>
            <a:lumOff val="0"/>
            <a:alphaOff val="0"/>
          </a:srgbClr>
        </a:solidFill>
        <a:ln w="12700" cap="flat" cmpd="sng" algn="ctr">
          <a:solidFill>
            <a:srgbClr val="FFC000">
              <a:tint val="50000"/>
              <a:hueOff val="0"/>
              <a:satOff val="0"/>
              <a:lumOff val="0"/>
              <a:alphaOff val="0"/>
            </a:srgbClr>
          </a:solidFill>
          <a:prstDash val="solid"/>
          <a:miter lim="800000"/>
        </a:ln>
        <a:effectLst/>
      </dgm:spPr>
    </dgm:pt>
    <dgm:pt modelId="{9229A333-FCED-48CA-954C-42B6AC9E2CCF}" type="pres">
      <dgm:prSet presAssocID="{1A90857B-C8A4-4F3E-AA89-320080B7F7A9}" presName="d2" presStyleLbl="callout" presStyleIdx="3" presStyleCnt="8"/>
      <dgm:spPr>
        <a:xfrm rot="5400000">
          <a:off x="2028710" y="1040730"/>
          <a:ext cx="1392974" cy="1034129"/>
        </a:xfrm>
        <a:prstGeom prst="line">
          <a:avLst/>
        </a:prstGeom>
        <a:solidFill>
          <a:srgbClr val="FFC000">
            <a:hueOff val="0"/>
            <a:satOff val="0"/>
            <a:lumOff val="0"/>
            <a:alphaOff val="0"/>
          </a:srgbClr>
        </a:solidFill>
        <a:ln w="12700" cap="flat" cmpd="sng" algn="ctr">
          <a:solidFill>
            <a:srgbClr val="FFC000">
              <a:tint val="50000"/>
              <a:hueOff val="0"/>
              <a:satOff val="0"/>
              <a:lumOff val="0"/>
              <a:alphaOff val="0"/>
            </a:srgbClr>
          </a:solidFill>
          <a:prstDash val="solid"/>
          <a:miter lim="800000"/>
        </a:ln>
        <a:effectLst/>
      </dgm:spPr>
    </dgm:pt>
    <dgm:pt modelId="{EF7DB4B0-FD71-4E58-96C3-2A638BD3E90A}" type="pres">
      <dgm:prSet presAssocID="{F1DDABAE-F561-43EF-B1C0-243D4F1585BF}" presName="circle3" presStyleLbl="lnNode1" presStyleIdx="2" presStyleCnt="4"/>
      <dgm:spPr>
        <a:xfrm>
          <a:off x="1085992" y="1143142"/>
          <a:ext cx="1714214" cy="1714214"/>
        </a:xfrm>
        <a:prstGeom prst="ellipse">
          <a:avLst/>
        </a:prstGeom>
        <a:solidFill>
          <a:srgbClr val="FFC000">
            <a:hueOff val="6930461"/>
            <a:satOff val="-31979"/>
            <a:lumOff val="1177"/>
            <a:alphaOff val="0"/>
          </a:srgbClr>
        </a:solidFill>
        <a:ln w="12700" cap="flat" cmpd="sng" algn="ctr">
          <a:solidFill>
            <a:sysClr val="window" lastClr="FFFFFF">
              <a:hueOff val="0"/>
              <a:satOff val="0"/>
              <a:lumOff val="0"/>
              <a:alphaOff val="0"/>
            </a:sysClr>
          </a:solidFill>
          <a:prstDash val="solid"/>
          <a:miter lim="800000"/>
        </a:ln>
        <a:effectLst/>
      </dgm:spPr>
    </dgm:pt>
    <dgm:pt modelId="{08C327F3-CA11-44D8-97A8-1A00A689C62C}" type="pres">
      <dgm:prSet presAssocID="{F1DDABAE-F561-43EF-B1C0-243D4F1585BF}" presName="text3" presStyleLbl="revTx" presStyleIdx="2" presStyleCnt="4">
        <dgm:presLayoutVars>
          <dgm:bulletEnabled val="1"/>
        </dgm:presLayoutVars>
      </dgm:prSet>
      <dgm:spPr>
        <a:prstGeom prst="rect">
          <a:avLst/>
        </a:prstGeom>
      </dgm:spPr>
      <dgm:t>
        <a:bodyPr/>
        <a:lstStyle/>
        <a:p>
          <a:endParaRPr lang="ru-RU"/>
        </a:p>
      </dgm:t>
    </dgm:pt>
    <dgm:pt modelId="{C62F92CE-7B76-4143-B97C-0AB8018E233E}" type="pres">
      <dgm:prSet presAssocID="{F1DDABAE-F561-43EF-B1C0-243D4F1585BF}" presName="line3" presStyleLbl="callout" presStyleIdx="4" presStyleCnt="8"/>
      <dgm:spPr>
        <a:xfrm>
          <a:off x="3243262" y="1435179"/>
          <a:ext cx="300037" cy="0"/>
        </a:xfrm>
        <a:prstGeom prst="line">
          <a:avLst/>
        </a:prstGeom>
        <a:solidFill>
          <a:srgbClr val="FFC000">
            <a:hueOff val="0"/>
            <a:satOff val="0"/>
            <a:lumOff val="0"/>
            <a:alphaOff val="0"/>
          </a:srgbClr>
        </a:solidFill>
        <a:ln w="12700" cap="flat" cmpd="sng" algn="ctr">
          <a:solidFill>
            <a:srgbClr val="FFC000">
              <a:tint val="50000"/>
              <a:hueOff val="0"/>
              <a:satOff val="0"/>
              <a:lumOff val="0"/>
              <a:alphaOff val="0"/>
            </a:srgbClr>
          </a:solidFill>
          <a:prstDash val="solid"/>
          <a:miter lim="800000"/>
        </a:ln>
        <a:effectLst/>
      </dgm:spPr>
    </dgm:pt>
    <dgm:pt modelId="{AE127C4E-40E6-4AD9-B2F1-55E982C0D0BC}" type="pres">
      <dgm:prSet presAssocID="{F1DDABAE-F561-43EF-B1C0-243D4F1585BF}" presName="d3" presStyleLbl="callout" presStyleIdx="5" presStyleCnt="8"/>
      <dgm:spPr>
        <a:xfrm rot="5400000">
          <a:off x="2312946" y="1566995"/>
          <a:ext cx="1062532" cy="798099"/>
        </a:xfrm>
        <a:prstGeom prst="line">
          <a:avLst/>
        </a:prstGeom>
        <a:solidFill>
          <a:srgbClr val="FFC000">
            <a:hueOff val="0"/>
            <a:satOff val="0"/>
            <a:lumOff val="0"/>
            <a:alphaOff val="0"/>
          </a:srgbClr>
        </a:solidFill>
        <a:ln w="12700" cap="flat" cmpd="sng" algn="ctr">
          <a:solidFill>
            <a:srgbClr val="FFC000">
              <a:tint val="50000"/>
              <a:hueOff val="0"/>
              <a:satOff val="0"/>
              <a:lumOff val="0"/>
              <a:alphaOff val="0"/>
            </a:srgbClr>
          </a:solidFill>
          <a:prstDash val="solid"/>
          <a:miter lim="800000"/>
        </a:ln>
        <a:effectLst/>
      </dgm:spPr>
    </dgm:pt>
    <dgm:pt modelId="{79B478F1-4CD1-4E5E-9969-A06EFD1B755F}" type="pres">
      <dgm:prSet presAssocID="{C7A8BA18-BC89-4733-AA37-FDF3CDBED635}" presName="circle4" presStyleLbl="lnNode1" presStyleIdx="3" presStyleCnt="4"/>
      <dgm:spPr>
        <a:xfrm>
          <a:off x="742950" y="800100"/>
          <a:ext cx="2400300" cy="2400300"/>
        </a:xfrm>
        <a:prstGeom prst="ellipse">
          <a:avLst/>
        </a:prstGeom>
        <a:solidFill>
          <a:srgbClr val="FFC000">
            <a:hueOff val="10395692"/>
            <a:satOff val="-47968"/>
            <a:lumOff val="1765"/>
            <a:alphaOff val="0"/>
          </a:srgbClr>
        </a:solidFill>
        <a:ln w="12700" cap="flat" cmpd="sng" algn="ctr">
          <a:solidFill>
            <a:sysClr val="window" lastClr="FFFFFF">
              <a:hueOff val="0"/>
              <a:satOff val="0"/>
              <a:lumOff val="0"/>
              <a:alphaOff val="0"/>
            </a:sysClr>
          </a:solidFill>
          <a:prstDash val="solid"/>
          <a:miter lim="800000"/>
        </a:ln>
        <a:effectLst/>
      </dgm:spPr>
    </dgm:pt>
    <dgm:pt modelId="{5D7E5A3E-2D94-417A-857F-08B4E7021AC6}" type="pres">
      <dgm:prSet presAssocID="{C7A8BA18-BC89-4733-AA37-FDF3CDBED635}" presName="text4" presStyleLbl="revTx" presStyleIdx="3" presStyleCnt="4" custScaleX="120455" custLinFactNeighborX="8613">
        <dgm:presLayoutVars>
          <dgm:bulletEnabled val="1"/>
        </dgm:presLayoutVars>
      </dgm:prSet>
      <dgm:spPr>
        <a:prstGeom prst="rect">
          <a:avLst/>
        </a:prstGeom>
      </dgm:spPr>
      <dgm:t>
        <a:bodyPr/>
        <a:lstStyle/>
        <a:p>
          <a:endParaRPr lang="ru-RU"/>
        </a:p>
      </dgm:t>
    </dgm:pt>
    <dgm:pt modelId="{E1751698-1989-42B8-9834-695876C03A91}" type="pres">
      <dgm:prSet presAssocID="{C7A8BA18-BC89-4733-AA37-FDF3CDBED635}" presName="line4" presStyleLbl="callout" presStyleIdx="6" presStyleCnt="8"/>
      <dgm:spPr>
        <a:xfrm>
          <a:off x="3243262" y="2009251"/>
          <a:ext cx="300037" cy="0"/>
        </a:xfrm>
        <a:prstGeom prst="line">
          <a:avLst/>
        </a:prstGeom>
        <a:solidFill>
          <a:srgbClr val="FFC000">
            <a:hueOff val="0"/>
            <a:satOff val="0"/>
            <a:lumOff val="0"/>
            <a:alphaOff val="0"/>
          </a:srgbClr>
        </a:solidFill>
        <a:ln w="12700" cap="flat" cmpd="sng" algn="ctr">
          <a:solidFill>
            <a:srgbClr val="FFC000">
              <a:tint val="50000"/>
              <a:hueOff val="0"/>
              <a:satOff val="0"/>
              <a:lumOff val="0"/>
              <a:alphaOff val="0"/>
            </a:srgbClr>
          </a:solidFill>
          <a:prstDash val="solid"/>
          <a:miter lim="800000"/>
        </a:ln>
        <a:effectLst/>
      </dgm:spPr>
    </dgm:pt>
    <dgm:pt modelId="{FA534091-67D1-4BB3-ADA4-FEEC823C65BF}" type="pres">
      <dgm:prSet presAssocID="{C7A8BA18-BC89-4733-AA37-FDF3CDBED635}" presName="d4" presStyleLbl="callout" presStyleIdx="7" presStyleCnt="8"/>
      <dgm:spPr>
        <a:xfrm rot="5400000">
          <a:off x="2597861" y="2095341"/>
          <a:ext cx="730331" cy="557669"/>
        </a:xfrm>
        <a:prstGeom prst="line">
          <a:avLst/>
        </a:prstGeom>
        <a:solidFill>
          <a:srgbClr val="FFC000">
            <a:hueOff val="0"/>
            <a:satOff val="0"/>
            <a:lumOff val="0"/>
            <a:alphaOff val="0"/>
          </a:srgbClr>
        </a:solidFill>
        <a:ln w="12700" cap="flat" cmpd="sng" algn="ctr">
          <a:solidFill>
            <a:srgbClr val="FFC000">
              <a:tint val="50000"/>
              <a:hueOff val="0"/>
              <a:satOff val="0"/>
              <a:lumOff val="0"/>
              <a:alphaOff val="0"/>
            </a:srgbClr>
          </a:solidFill>
          <a:prstDash val="solid"/>
          <a:miter lim="800000"/>
        </a:ln>
        <a:effectLst/>
      </dgm:spPr>
    </dgm:pt>
  </dgm:ptLst>
  <dgm:cxnLst>
    <dgm:cxn modelId="{996759AD-5F11-4C8E-A3E2-DE21D0BC1FF3}" type="presOf" srcId="{DDD24D8B-846E-46CE-9CA8-3930D04D273A}" destId="{C528FEF6-8D5D-42C4-8A45-FCDE0BC43444}" srcOrd="0" destOrd="0" presId="urn:microsoft.com/office/officeart/2005/8/layout/target1"/>
    <dgm:cxn modelId="{B56F3C0F-DC44-49E0-ADF3-40B5532EB04F}" type="presOf" srcId="{C7A8BA18-BC89-4733-AA37-FDF3CDBED635}" destId="{5D7E5A3E-2D94-417A-857F-08B4E7021AC6}" srcOrd="0" destOrd="0" presId="urn:microsoft.com/office/officeart/2005/8/layout/target1"/>
    <dgm:cxn modelId="{AF58C448-2643-42D6-B18C-E7AAF3F9327C}" srcId="{DDD24D8B-846E-46CE-9CA8-3930D04D273A}" destId="{F1DDABAE-F561-43EF-B1C0-243D4F1585BF}" srcOrd="2" destOrd="0" parTransId="{D79969B4-B836-49E6-AF3F-034739D80B5E}" sibTransId="{8C2B52B6-21F8-40D5-B60D-0F1E40CDF7AE}"/>
    <dgm:cxn modelId="{37ECD72F-ED60-44E9-AB08-347755484D71}" type="presOf" srcId="{F1DDABAE-F561-43EF-B1C0-243D4F1585BF}" destId="{08C327F3-CA11-44D8-97A8-1A00A689C62C}" srcOrd="0" destOrd="0" presId="urn:microsoft.com/office/officeart/2005/8/layout/target1"/>
    <dgm:cxn modelId="{0B215386-9660-4FD8-9D78-2ABDB899EB8A}" srcId="{DDD24D8B-846E-46CE-9CA8-3930D04D273A}" destId="{8D99EC32-D405-4799-967E-85DC96F62151}" srcOrd="0" destOrd="0" parTransId="{621F9FF5-30E9-4654-A154-E81DB849A790}" sibTransId="{EEC5FF97-7947-4822-9647-DB1C6A83AC3F}"/>
    <dgm:cxn modelId="{EA886F0B-0C03-4503-8164-6903DF6E73EC}" srcId="{DDD24D8B-846E-46CE-9CA8-3930D04D273A}" destId="{1A90857B-C8A4-4F3E-AA89-320080B7F7A9}" srcOrd="1" destOrd="0" parTransId="{9FCDDB38-C554-4B22-83CF-0E0C5870552F}" sibTransId="{CE40C0E0-2CE6-427E-85A1-1089BD9563DA}"/>
    <dgm:cxn modelId="{41A93865-DF0B-45A7-9129-78D5DDEA6EF4}" type="presOf" srcId="{8D99EC32-D405-4799-967E-85DC96F62151}" destId="{C41F7309-69A7-42EE-8807-E7EFE8C524F6}" srcOrd="0" destOrd="0" presId="urn:microsoft.com/office/officeart/2005/8/layout/target1"/>
    <dgm:cxn modelId="{78F702D9-CDB8-42BF-A688-B9FBEE0F2CC0}" type="presOf" srcId="{1A90857B-C8A4-4F3E-AA89-320080B7F7A9}" destId="{01EC292D-960D-4527-B112-74FBF090C451}" srcOrd="0" destOrd="0" presId="urn:microsoft.com/office/officeart/2005/8/layout/target1"/>
    <dgm:cxn modelId="{7F66A175-2897-4563-9A5E-4B535700FA4B}" srcId="{DDD24D8B-846E-46CE-9CA8-3930D04D273A}" destId="{C7A8BA18-BC89-4733-AA37-FDF3CDBED635}" srcOrd="3" destOrd="0" parTransId="{8FE80DD4-DEFF-49A7-9C13-8E90A93B2059}" sibTransId="{88BF1ECA-391C-4A57-B950-4D9F666E3A20}"/>
    <dgm:cxn modelId="{6B742195-4247-456D-BCCC-0E3840DAF019}" type="presParOf" srcId="{C528FEF6-8D5D-42C4-8A45-FCDE0BC43444}" destId="{635D5214-C3A4-46A3-B693-FA0801ED3C6A}" srcOrd="0" destOrd="0" presId="urn:microsoft.com/office/officeart/2005/8/layout/target1"/>
    <dgm:cxn modelId="{82AC00FD-DEE3-4388-9CEB-C51E479AC75E}" type="presParOf" srcId="{C528FEF6-8D5D-42C4-8A45-FCDE0BC43444}" destId="{C41F7309-69A7-42EE-8807-E7EFE8C524F6}" srcOrd="1" destOrd="0" presId="urn:microsoft.com/office/officeart/2005/8/layout/target1"/>
    <dgm:cxn modelId="{08A1B8AB-A245-4CF2-A686-FC131362C043}" type="presParOf" srcId="{C528FEF6-8D5D-42C4-8A45-FCDE0BC43444}" destId="{6F8705A7-6E4B-4EE8-B235-D717055F3E21}" srcOrd="2" destOrd="0" presId="urn:microsoft.com/office/officeart/2005/8/layout/target1"/>
    <dgm:cxn modelId="{1D2DCD0A-13DB-40EF-B2E3-A549821B782B}" type="presParOf" srcId="{C528FEF6-8D5D-42C4-8A45-FCDE0BC43444}" destId="{FF1F005A-D144-478A-9F3C-B6924B3F9C2A}" srcOrd="3" destOrd="0" presId="urn:microsoft.com/office/officeart/2005/8/layout/target1"/>
    <dgm:cxn modelId="{D2D4DDDC-9C7F-4CCA-B33E-4E6CF640A7E0}" type="presParOf" srcId="{C528FEF6-8D5D-42C4-8A45-FCDE0BC43444}" destId="{07E98C34-22EB-4307-A6E8-00025A57459D}" srcOrd="4" destOrd="0" presId="urn:microsoft.com/office/officeart/2005/8/layout/target1"/>
    <dgm:cxn modelId="{4935B79D-C1D3-41EA-89E0-EAD898F474D8}" type="presParOf" srcId="{C528FEF6-8D5D-42C4-8A45-FCDE0BC43444}" destId="{01EC292D-960D-4527-B112-74FBF090C451}" srcOrd="5" destOrd="0" presId="urn:microsoft.com/office/officeart/2005/8/layout/target1"/>
    <dgm:cxn modelId="{F859DE40-9D56-4601-8A6F-35C35EEC6988}" type="presParOf" srcId="{C528FEF6-8D5D-42C4-8A45-FCDE0BC43444}" destId="{90222306-C38C-4A01-AAFA-8BE8084ECF06}" srcOrd="6" destOrd="0" presId="urn:microsoft.com/office/officeart/2005/8/layout/target1"/>
    <dgm:cxn modelId="{300CFC64-55CE-4697-BF8B-1E7B71E60175}" type="presParOf" srcId="{C528FEF6-8D5D-42C4-8A45-FCDE0BC43444}" destId="{9229A333-FCED-48CA-954C-42B6AC9E2CCF}" srcOrd="7" destOrd="0" presId="urn:microsoft.com/office/officeart/2005/8/layout/target1"/>
    <dgm:cxn modelId="{844DB96F-A698-47BC-83C7-C15B2B9E1DFE}" type="presParOf" srcId="{C528FEF6-8D5D-42C4-8A45-FCDE0BC43444}" destId="{EF7DB4B0-FD71-4E58-96C3-2A638BD3E90A}" srcOrd="8" destOrd="0" presId="urn:microsoft.com/office/officeart/2005/8/layout/target1"/>
    <dgm:cxn modelId="{E4737CFA-F86D-4332-B138-C05B237A686C}" type="presParOf" srcId="{C528FEF6-8D5D-42C4-8A45-FCDE0BC43444}" destId="{08C327F3-CA11-44D8-97A8-1A00A689C62C}" srcOrd="9" destOrd="0" presId="urn:microsoft.com/office/officeart/2005/8/layout/target1"/>
    <dgm:cxn modelId="{0503EFE9-7E6F-43A4-B61A-D6A940C63EFC}" type="presParOf" srcId="{C528FEF6-8D5D-42C4-8A45-FCDE0BC43444}" destId="{C62F92CE-7B76-4143-B97C-0AB8018E233E}" srcOrd="10" destOrd="0" presId="urn:microsoft.com/office/officeart/2005/8/layout/target1"/>
    <dgm:cxn modelId="{EF1521BE-D572-4DC6-A14A-F8DC44B5333F}" type="presParOf" srcId="{C528FEF6-8D5D-42C4-8A45-FCDE0BC43444}" destId="{AE127C4E-40E6-4AD9-B2F1-55E982C0D0BC}" srcOrd="11" destOrd="0" presId="urn:microsoft.com/office/officeart/2005/8/layout/target1"/>
    <dgm:cxn modelId="{96473D36-FAFC-4E8D-9A0C-993E5435EC74}" type="presParOf" srcId="{C528FEF6-8D5D-42C4-8A45-FCDE0BC43444}" destId="{79B478F1-4CD1-4E5E-9969-A06EFD1B755F}" srcOrd="12" destOrd="0" presId="urn:microsoft.com/office/officeart/2005/8/layout/target1"/>
    <dgm:cxn modelId="{769D41BA-EE2E-4D8B-B197-62E8C47147F3}" type="presParOf" srcId="{C528FEF6-8D5D-42C4-8A45-FCDE0BC43444}" destId="{5D7E5A3E-2D94-417A-857F-08B4E7021AC6}" srcOrd="13" destOrd="0" presId="urn:microsoft.com/office/officeart/2005/8/layout/target1"/>
    <dgm:cxn modelId="{CBA4A3B6-C6FA-4E78-8B87-DD41FC991FE2}" type="presParOf" srcId="{C528FEF6-8D5D-42C4-8A45-FCDE0BC43444}" destId="{E1751698-1989-42B8-9834-695876C03A91}" srcOrd="14" destOrd="0" presId="urn:microsoft.com/office/officeart/2005/8/layout/target1"/>
    <dgm:cxn modelId="{89741661-59DD-4665-9B65-5D847B0114D2}" type="presParOf" srcId="{C528FEF6-8D5D-42C4-8A45-FCDE0BC43444}" destId="{FA534091-67D1-4BB3-ADA4-FEEC823C65BF}" srcOrd="15" destOrd="0" presId="urn:microsoft.com/office/officeart/2005/8/layout/target1"/>
  </dgm:cxnLst>
  <dgm:bg/>
  <dgm:whole/>
  <dgm:extLst>
    <a:ext uri="http://schemas.microsoft.com/office/drawing/2008/diagram">
      <dsp:dataModelExt xmlns:dsp="http://schemas.microsoft.com/office/drawing/2008/diagram" relId="rId39"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C16FC0DF-BE58-4776-A537-8E708D91B95B}" type="doc">
      <dgm:prSet loTypeId="urn:microsoft.com/office/officeart/2005/8/layout/cycle1" loCatId="cycle" qsTypeId="urn:microsoft.com/office/officeart/2005/8/quickstyle/simple1" qsCatId="simple" csTypeId="urn:microsoft.com/office/officeart/2005/8/colors/colorful5" csCatId="colorful" phldr="1"/>
      <dgm:spPr/>
      <dgm:t>
        <a:bodyPr/>
        <a:lstStyle/>
        <a:p>
          <a:endParaRPr lang="ru-RU"/>
        </a:p>
      </dgm:t>
    </dgm:pt>
    <dgm:pt modelId="{277E1EF9-56D6-492C-B991-FB6C01FC5112}">
      <dgm:prSet phldrT="[Текст]" custT="1"/>
      <dgm:spPr>
        <a:xfrm>
          <a:off x="3138924" y="71298"/>
          <a:ext cx="1133177" cy="1133177"/>
        </a:xfrm>
        <a:noFill/>
        <a:ln>
          <a:noFill/>
        </a:ln>
        <a:effectLst/>
      </dgm:spPr>
      <dgm:t>
        <a:bodyPr/>
        <a:lstStyle/>
        <a:p>
          <a:pPr algn="ctr">
            <a:buNone/>
          </a:pPr>
          <a:r>
            <a:rPr lang="uz-Cyrl-UZ" sz="14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Энг қадимги даврдан ўрта асрларгача </a:t>
          </a:r>
          <a:endParaRPr lang="ru-RU" sz="14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gm:t>
    </dgm:pt>
    <dgm:pt modelId="{323566E2-5837-48D8-93AA-1A9A211E46C6}" type="parTrans" cxnId="{5BEF5CD9-A237-48D6-8AAF-15FCA6261439}">
      <dgm:prSet/>
      <dgm:spPr/>
      <dgm:t>
        <a:bodyPr/>
        <a:lstStyle/>
        <a:p>
          <a:pPr algn="ctr"/>
          <a:endParaRPr lang="ru-RU" sz="1400">
            <a:latin typeface="Times New Roman" panose="02020603050405020304" pitchFamily="18" charset="0"/>
            <a:cs typeface="Times New Roman" panose="02020603050405020304" pitchFamily="18" charset="0"/>
          </a:endParaRPr>
        </a:p>
      </dgm:t>
    </dgm:pt>
    <dgm:pt modelId="{4E30CD48-D6E7-4759-865F-795ADBAADCE9}" type="sibTrans" cxnId="{5BEF5CD9-A237-48D6-8AAF-15FCA6261439}">
      <dgm:prSet/>
      <dgm:spPr>
        <a:xfrm>
          <a:off x="1142899" y="-100"/>
          <a:ext cx="3200600" cy="3200600"/>
        </a:xfr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lgn="ctr"/>
          <a:endParaRPr lang="ru-RU" sz="1400">
            <a:latin typeface="Times New Roman" panose="02020603050405020304" pitchFamily="18" charset="0"/>
            <a:cs typeface="Times New Roman" panose="02020603050405020304" pitchFamily="18" charset="0"/>
          </a:endParaRPr>
        </a:p>
      </dgm:t>
    </dgm:pt>
    <dgm:pt modelId="{60EEB02B-9E8F-43DF-AF21-DFE62928C98E}">
      <dgm:prSet phldrT="[Текст]" custT="1"/>
      <dgm:spPr>
        <a:xfrm>
          <a:off x="3138924" y="1995924"/>
          <a:ext cx="1133177" cy="1133177"/>
        </a:xfrm>
        <a:noFill/>
        <a:ln>
          <a:noFill/>
        </a:ln>
        <a:effectLst/>
      </dgm:spPr>
      <dgm:t>
        <a:bodyPr/>
        <a:lstStyle/>
        <a:p>
          <a:pPr algn="ctr">
            <a:buNone/>
          </a:pPr>
          <a:r>
            <a:rPr lang="uz-Cyrl-UZ" sz="14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Шарқ уйғониш давридан - XVIII асргача </a:t>
          </a:r>
          <a:endParaRPr lang="ru-RU" sz="14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gm:t>
    </dgm:pt>
    <dgm:pt modelId="{293C56C2-0E2B-4D25-A12E-B5B489F6FD36}" type="parTrans" cxnId="{F72F40EC-0F01-4186-ACB1-6CCD41669B78}">
      <dgm:prSet/>
      <dgm:spPr/>
      <dgm:t>
        <a:bodyPr/>
        <a:lstStyle/>
        <a:p>
          <a:pPr algn="ctr"/>
          <a:endParaRPr lang="ru-RU" sz="1400">
            <a:latin typeface="Times New Roman" panose="02020603050405020304" pitchFamily="18" charset="0"/>
            <a:cs typeface="Times New Roman" panose="02020603050405020304" pitchFamily="18" charset="0"/>
          </a:endParaRPr>
        </a:p>
      </dgm:t>
    </dgm:pt>
    <dgm:pt modelId="{DEF0C5E7-707F-4DAC-96C9-27803CA801A7}" type="sibTrans" cxnId="{F72F40EC-0F01-4186-ACB1-6CCD41669B78}">
      <dgm:prSet/>
      <dgm:spPr>
        <a:xfrm>
          <a:off x="1142899" y="-100"/>
          <a:ext cx="3200600" cy="3200600"/>
        </a:xfrm>
        <a:solidFill>
          <a:srgbClr val="4472C4">
            <a:hueOff val="-2451115"/>
            <a:satOff val="-3409"/>
            <a:lumOff val="-1307"/>
            <a:alphaOff val="0"/>
          </a:srgbClr>
        </a:solidFill>
        <a:ln w="12700" cap="flat" cmpd="sng" algn="ctr">
          <a:solidFill>
            <a:sysClr val="window" lastClr="FFFFFF">
              <a:hueOff val="0"/>
              <a:satOff val="0"/>
              <a:lumOff val="0"/>
              <a:alphaOff val="0"/>
            </a:sysClr>
          </a:solidFill>
          <a:prstDash val="solid"/>
          <a:miter lim="800000"/>
        </a:ln>
        <a:effectLst/>
      </dgm:spPr>
      <dgm:t>
        <a:bodyPr/>
        <a:lstStyle/>
        <a:p>
          <a:pPr algn="ctr"/>
          <a:endParaRPr lang="ru-RU" sz="1400">
            <a:latin typeface="Times New Roman" panose="02020603050405020304" pitchFamily="18" charset="0"/>
            <a:cs typeface="Times New Roman" panose="02020603050405020304" pitchFamily="18" charset="0"/>
          </a:endParaRPr>
        </a:p>
      </dgm:t>
    </dgm:pt>
    <dgm:pt modelId="{D3319AC7-4115-4ECE-A2FB-5E9A2BDEA750}">
      <dgm:prSet phldrT="[Текст]" custT="1"/>
      <dgm:spPr>
        <a:xfrm>
          <a:off x="1214298" y="1995924"/>
          <a:ext cx="1133177" cy="1133177"/>
        </a:xfrm>
        <a:noFill/>
        <a:ln>
          <a:noFill/>
        </a:ln>
        <a:effectLst/>
      </dgm:spPr>
      <dgm:t>
        <a:bodyPr/>
        <a:lstStyle/>
        <a:p>
          <a:pPr algn="ctr">
            <a:buNone/>
          </a:pPr>
          <a:r>
            <a:rPr lang="en-US" sz="14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XIX </a:t>
          </a:r>
          <a:r>
            <a:rPr lang="uz-Cyrl-UZ" sz="14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аср иккинчи ярмидан - </a:t>
          </a:r>
          <a:r>
            <a:rPr lang="en-US" sz="14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XX</a:t>
          </a:r>
          <a:r>
            <a:rPr lang="uz-Cyrl-UZ" sz="14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 аср ярмигача </a:t>
          </a:r>
          <a:endParaRPr lang="ru-RU" sz="14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gm:t>
    </dgm:pt>
    <dgm:pt modelId="{12BAD2B2-771E-4505-9A38-D16F8C538C82}" type="parTrans" cxnId="{8E35998B-F6B0-440D-A801-6FC987BCB98D}">
      <dgm:prSet/>
      <dgm:spPr/>
      <dgm:t>
        <a:bodyPr/>
        <a:lstStyle/>
        <a:p>
          <a:pPr algn="ctr"/>
          <a:endParaRPr lang="ru-RU" sz="1400">
            <a:latin typeface="Times New Roman" panose="02020603050405020304" pitchFamily="18" charset="0"/>
            <a:cs typeface="Times New Roman" panose="02020603050405020304" pitchFamily="18" charset="0"/>
          </a:endParaRPr>
        </a:p>
      </dgm:t>
    </dgm:pt>
    <dgm:pt modelId="{A7AFF2FD-FEF3-4F15-927A-3CABB6ADA2E7}" type="sibTrans" cxnId="{8E35998B-F6B0-440D-A801-6FC987BCB98D}">
      <dgm:prSet/>
      <dgm:spPr>
        <a:xfrm>
          <a:off x="1142899" y="-100"/>
          <a:ext cx="3200600" cy="3200600"/>
        </a:xfrm>
        <a:solidFill>
          <a:srgbClr val="4472C4">
            <a:hueOff val="-4902230"/>
            <a:satOff val="-6819"/>
            <a:lumOff val="-2615"/>
            <a:alphaOff val="0"/>
          </a:srgbClr>
        </a:solidFill>
        <a:ln w="12700" cap="flat" cmpd="sng" algn="ctr">
          <a:solidFill>
            <a:sysClr val="window" lastClr="FFFFFF">
              <a:hueOff val="0"/>
              <a:satOff val="0"/>
              <a:lumOff val="0"/>
              <a:alphaOff val="0"/>
            </a:sysClr>
          </a:solidFill>
          <a:prstDash val="solid"/>
          <a:miter lim="800000"/>
        </a:ln>
        <a:effectLst/>
      </dgm:spPr>
      <dgm:t>
        <a:bodyPr/>
        <a:lstStyle/>
        <a:p>
          <a:pPr algn="ctr"/>
          <a:endParaRPr lang="ru-RU" sz="1400">
            <a:latin typeface="Times New Roman" panose="02020603050405020304" pitchFamily="18" charset="0"/>
            <a:cs typeface="Times New Roman" panose="02020603050405020304" pitchFamily="18" charset="0"/>
          </a:endParaRPr>
        </a:p>
      </dgm:t>
    </dgm:pt>
    <dgm:pt modelId="{2CF90449-4FDA-4BAE-88C3-B39EF2FD6962}">
      <dgm:prSet phldrT="[Текст]" custT="1"/>
      <dgm:spPr>
        <a:xfrm>
          <a:off x="1214298" y="71298"/>
          <a:ext cx="1133177" cy="1133177"/>
        </a:xfrm>
        <a:noFill/>
        <a:ln>
          <a:noFill/>
        </a:ln>
        <a:effectLst/>
      </dgm:spPr>
      <dgm:t>
        <a:bodyPr/>
        <a:lstStyle/>
        <a:p>
          <a:pPr algn="ctr">
            <a:buNone/>
          </a:pPr>
          <a:r>
            <a:rPr lang="uz-Cyrl-UZ" sz="14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Мустақиллик давридан - Янги Ўзбекистон даврининг илк йиллари </a:t>
          </a:r>
          <a:endParaRPr lang="ru-RU" sz="14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gm:t>
    </dgm:pt>
    <dgm:pt modelId="{4D669B70-FE1C-4D15-AEC5-628EC775E599}" type="parTrans" cxnId="{6A847203-44AF-404B-98E0-EB548FF85C84}">
      <dgm:prSet/>
      <dgm:spPr/>
      <dgm:t>
        <a:bodyPr/>
        <a:lstStyle/>
        <a:p>
          <a:pPr algn="ctr"/>
          <a:endParaRPr lang="ru-RU" sz="1400">
            <a:latin typeface="Times New Roman" panose="02020603050405020304" pitchFamily="18" charset="0"/>
            <a:cs typeface="Times New Roman" panose="02020603050405020304" pitchFamily="18" charset="0"/>
          </a:endParaRPr>
        </a:p>
      </dgm:t>
    </dgm:pt>
    <dgm:pt modelId="{43A9FB03-C6C8-42FE-8411-9649B35512C1}" type="sibTrans" cxnId="{6A847203-44AF-404B-98E0-EB548FF85C84}">
      <dgm:prSet/>
      <dgm:spPr>
        <a:xfrm>
          <a:off x="1142899" y="-100"/>
          <a:ext cx="3200600" cy="3200600"/>
        </a:xfrm>
        <a:solidFill>
          <a:srgbClr val="4472C4">
            <a:hueOff val="-7353344"/>
            <a:satOff val="-10228"/>
            <a:lumOff val="-3922"/>
            <a:alphaOff val="0"/>
          </a:srgbClr>
        </a:solidFill>
        <a:ln w="12700" cap="flat" cmpd="sng" algn="ctr">
          <a:solidFill>
            <a:sysClr val="window" lastClr="FFFFFF">
              <a:hueOff val="0"/>
              <a:satOff val="0"/>
              <a:lumOff val="0"/>
              <a:alphaOff val="0"/>
            </a:sysClr>
          </a:solidFill>
          <a:prstDash val="solid"/>
          <a:miter lim="800000"/>
        </a:ln>
        <a:effectLst/>
      </dgm:spPr>
      <dgm:t>
        <a:bodyPr/>
        <a:lstStyle/>
        <a:p>
          <a:pPr algn="ctr"/>
          <a:endParaRPr lang="ru-RU" sz="1400">
            <a:latin typeface="Times New Roman" panose="02020603050405020304" pitchFamily="18" charset="0"/>
            <a:cs typeface="Times New Roman" panose="02020603050405020304" pitchFamily="18" charset="0"/>
          </a:endParaRPr>
        </a:p>
      </dgm:t>
    </dgm:pt>
    <dgm:pt modelId="{65A4B778-95C4-4135-9DE1-90B0F85BBDB9}" type="pres">
      <dgm:prSet presAssocID="{C16FC0DF-BE58-4776-A537-8E708D91B95B}" presName="cycle" presStyleCnt="0">
        <dgm:presLayoutVars>
          <dgm:dir/>
          <dgm:resizeHandles val="exact"/>
        </dgm:presLayoutVars>
      </dgm:prSet>
      <dgm:spPr/>
      <dgm:t>
        <a:bodyPr/>
        <a:lstStyle/>
        <a:p>
          <a:endParaRPr lang="ru-RU"/>
        </a:p>
      </dgm:t>
    </dgm:pt>
    <dgm:pt modelId="{E105CE9C-B3CF-4FAE-B497-A8B57C0E1D38}" type="pres">
      <dgm:prSet presAssocID="{277E1EF9-56D6-492C-B991-FB6C01FC5112}" presName="dummy" presStyleCnt="0"/>
      <dgm:spPr/>
    </dgm:pt>
    <dgm:pt modelId="{064593BA-A03B-46B5-9BAB-47F3663337B0}" type="pres">
      <dgm:prSet presAssocID="{277E1EF9-56D6-492C-B991-FB6C01FC5112}" presName="node" presStyleLbl="revTx" presStyleIdx="0" presStyleCnt="4">
        <dgm:presLayoutVars>
          <dgm:bulletEnabled val="1"/>
        </dgm:presLayoutVars>
      </dgm:prSet>
      <dgm:spPr>
        <a:prstGeom prst="rect">
          <a:avLst/>
        </a:prstGeom>
      </dgm:spPr>
      <dgm:t>
        <a:bodyPr/>
        <a:lstStyle/>
        <a:p>
          <a:endParaRPr lang="ru-RU"/>
        </a:p>
      </dgm:t>
    </dgm:pt>
    <dgm:pt modelId="{79A1F313-DCE3-4FBB-8AEC-88D1A47D2F96}" type="pres">
      <dgm:prSet presAssocID="{4E30CD48-D6E7-4759-865F-795ADBAADCE9}" presName="sibTrans" presStyleLbl="node1" presStyleIdx="0" presStyleCnt="4"/>
      <dgm:spPr>
        <a:prstGeom prst="circularArrow">
          <a:avLst>
            <a:gd name="adj1" fmla="val 6904"/>
            <a:gd name="adj2" fmla="val 465506"/>
            <a:gd name="adj3" fmla="val 548766"/>
            <a:gd name="adj4" fmla="val 20585728"/>
            <a:gd name="adj5" fmla="val 8055"/>
          </a:avLst>
        </a:prstGeom>
      </dgm:spPr>
      <dgm:t>
        <a:bodyPr/>
        <a:lstStyle/>
        <a:p>
          <a:endParaRPr lang="ru-RU"/>
        </a:p>
      </dgm:t>
    </dgm:pt>
    <dgm:pt modelId="{E50B8326-F89D-4C7E-A69E-3A55C0BA57C1}" type="pres">
      <dgm:prSet presAssocID="{60EEB02B-9E8F-43DF-AF21-DFE62928C98E}" presName="dummy" presStyleCnt="0"/>
      <dgm:spPr/>
    </dgm:pt>
    <dgm:pt modelId="{3EA8BE45-EF84-4410-A9C4-795E0815C81C}" type="pres">
      <dgm:prSet presAssocID="{60EEB02B-9E8F-43DF-AF21-DFE62928C98E}" presName="node" presStyleLbl="revTx" presStyleIdx="1" presStyleCnt="4">
        <dgm:presLayoutVars>
          <dgm:bulletEnabled val="1"/>
        </dgm:presLayoutVars>
      </dgm:prSet>
      <dgm:spPr>
        <a:prstGeom prst="rect">
          <a:avLst/>
        </a:prstGeom>
      </dgm:spPr>
      <dgm:t>
        <a:bodyPr/>
        <a:lstStyle/>
        <a:p>
          <a:endParaRPr lang="ru-RU"/>
        </a:p>
      </dgm:t>
    </dgm:pt>
    <dgm:pt modelId="{CBCFEECA-5BAC-44EA-85D3-6A66CA10D028}" type="pres">
      <dgm:prSet presAssocID="{DEF0C5E7-707F-4DAC-96C9-27803CA801A7}" presName="sibTrans" presStyleLbl="node1" presStyleIdx="1" presStyleCnt="4"/>
      <dgm:spPr>
        <a:prstGeom prst="circularArrow">
          <a:avLst>
            <a:gd name="adj1" fmla="val 6904"/>
            <a:gd name="adj2" fmla="val 465506"/>
            <a:gd name="adj3" fmla="val 5948766"/>
            <a:gd name="adj4" fmla="val 4385728"/>
            <a:gd name="adj5" fmla="val 8055"/>
          </a:avLst>
        </a:prstGeom>
      </dgm:spPr>
      <dgm:t>
        <a:bodyPr/>
        <a:lstStyle/>
        <a:p>
          <a:endParaRPr lang="ru-RU"/>
        </a:p>
      </dgm:t>
    </dgm:pt>
    <dgm:pt modelId="{66520D5C-0987-429E-BA1F-34DB53924290}" type="pres">
      <dgm:prSet presAssocID="{D3319AC7-4115-4ECE-A2FB-5E9A2BDEA750}" presName="dummy" presStyleCnt="0"/>
      <dgm:spPr/>
    </dgm:pt>
    <dgm:pt modelId="{82793031-B0D8-472E-B8D8-DEB151F152BE}" type="pres">
      <dgm:prSet presAssocID="{D3319AC7-4115-4ECE-A2FB-5E9A2BDEA750}" presName="node" presStyleLbl="revTx" presStyleIdx="2" presStyleCnt="4">
        <dgm:presLayoutVars>
          <dgm:bulletEnabled val="1"/>
        </dgm:presLayoutVars>
      </dgm:prSet>
      <dgm:spPr>
        <a:prstGeom prst="rect">
          <a:avLst/>
        </a:prstGeom>
      </dgm:spPr>
      <dgm:t>
        <a:bodyPr/>
        <a:lstStyle/>
        <a:p>
          <a:endParaRPr lang="ru-RU"/>
        </a:p>
      </dgm:t>
    </dgm:pt>
    <dgm:pt modelId="{67B36F99-B08B-4276-BC62-A5773F94FF8A}" type="pres">
      <dgm:prSet presAssocID="{A7AFF2FD-FEF3-4F15-927A-3CABB6ADA2E7}" presName="sibTrans" presStyleLbl="node1" presStyleIdx="2" presStyleCnt="4"/>
      <dgm:spPr>
        <a:prstGeom prst="circularArrow">
          <a:avLst>
            <a:gd name="adj1" fmla="val 6904"/>
            <a:gd name="adj2" fmla="val 465506"/>
            <a:gd name="adj3" fmla="val 11348766"/>
            <a:gd name="adj4" fmla="val 9785728"/>
            <a:gd name="adj5" fmla="val 8055"/>
          </a:avLst>
        </a:prstGeom>
      </dgm:spPr>
      <dgm:t>
        <a:bodyPr/>
        <a:lstStyle/>
        <a:p>
          <a:endParaRPr lang="ru-RU"/>
        </a:p>
      </dgm:t>
    </dgm:pt>
    <dgm:pt modelId="{9924214A-3272-4A03-8327-1D504C22E019}" type="pres">
      <dgm:prSet presAssocID="{2CF90449-4FDA-4BAE-88C3-B39EF2FD6962}" presName="dummy" presStyleCnt="0"/>
      <dgm:spPr/>
    </dgm:pt>
    <dgm:pt modelId="{EC014069-1631-4499-AC46-62A3E1B897D7}" type="pres">
      <dgm:prSet presAssocID="{2CF90449-4FDA-4BAE-88C3-B39EF2FD6962}" presName="node" presStyleLbl="revTx" presStyleIdx="3" presStyleCnt="4">
        <dgm:presLayoutVars>
          <dgm:bulletEnabled val="1"/>
        </dgm:presLayoutVars>
      </dgm:prSet>
      <dgm:spPr>
        <a:prstGeom prst="rect">
          <a:avLst/>
        </a:prstGeom>
      </dgm:spPr>
      <dgm:t>
        <a:bodyPr/>
        <a:lstStyle/>
        <a:p>
          <a:endParaRPr lang="ru-RU"/>
        </a:p>
      </dgm:t>
    </dgm:pt>
    <dgm:pt modelId="{96696E98-E3E1-4251-B324-99C37E640ED2}" type="pres">
      <dgm:prSet presAssocID="{43A9FB03-C6C8-42FE-8411-9649B35512C1}" presName="sibTrans" presStyleLbl="node1" presStyleIdx="3" presStyleCnt="4"/>
      <dgm:spPr>
        <a:prstGeom prst="circularArrow">
          <a:avLst>
            <a:gd name="adj1" fmla="val 6904"/>
            <a:gd name="adj2" fmla="val 465506"/>
            <a:gd name="adj3" fmla="val 16748766"/>
            <a:gd name="adj4" fmla="val 15185728"/>
            <a:gd name="adj5" fmla="val 8055"/>
          </a:avLst>
        </a:prstGeom>
      </dgm:spPr>
      <dgm:t>
        <a:bodyPr/>
        <a:lstStyle/>
        <a:p>
          <a:endParaRPr lang="ru-RU"/>
        </a:p>
      </dgm:t>
    </dgm:pt>
  </dgm:ptLst>
  <dgm:cxnLst>
    <dgm:cxn modelId="{5BEF5CD9-A237-48D6-8AAF-15FCA6261439}" srcId="{C16FC0DF-BE58-4776-A537-8E708D91B95B}" destId="{277E1EF9-56D6-492C-B991-FB6C01FC5112}" srcOrd="0" destOrd="0" parTransId="{323566E2-5837-48D8-93AA-1A9A211E46C6}" sibTransId="{4E30CD48-D6E7-4759-865F-795ADBAADCE9}"/>
    <dgm:cxn modelId="{E356787C-742F-4E11-A44B-4890F209890E}" type="presOf" srcId="{A7AFF2FD-FEF3-4F15-927A-3CABB6ADA2E7}" destId="{67B36F99-B08B-4276-BC62-A5773F94FF8A}" srcOrd="0" destOrd="0" presId="urn:microsoft.com/office/officeart/2005/8/layout/cycle1"/>
    <dgm:cxn modelId="{94CE69C2-1B27-4CD9-BC61-47FE0BB2D3B4}" type="presOf" srcId="{4E30CD48-D6E7-4759-865F-795ADBAADCE9}" destId="{79A1F313-DCE3-4FBB-8AEC-88D1A47D2F96}" srcOrd="0" destOrd="0" presId="urn:microsoft.com/office/officeart/2005/8/layout/cycle1"/>
    <dgm:cxn modelId="{0FE5DA27-D286-4A34-A47D-EF92A9B62C00}" type="presOf" srcId="{43A9FB03-C6C8-42FE-8411-9649B35512C1}" destId="{96696E98-E3E1-4251-B324-99C37E640ED2}" srcOrd="0" destOrd="0" presId="urn:microsoft.com/office/officeart/2005/8/layout/cycle1"/>
    <dgm:cxn modelId="{6A847203-44AF-404B-98E0-EB548FF85C84}" srcId="{C16FC0DF-BE58-4776-A537-8E708D91B95B}" destId="{2CF90449-4FDA-4BAE-88C3-B39EF2FD6962}" srcOrd="3" destOrd="0" parTransId="{4D669B70-FE1C-4D15-AEC5-628EC775E599}" sibTransId="{43A9FB03-C6C8-42FE-8411-9649B35512C1}"/>
    <dgm:cxn modelId="{660C58E6-C60B-4DB8-B89B-8E6D3C5E93F4}" type="presOf" srcId="{2CF90449-4FDA-4BAE-88C3-B39EF2FD6962}" destId="{EC014069-1631-4499-AC46-62A3E1B897D7}" srcOrd="0" destOrd="0" presId="urn:microsoft.com/office/officeart/2005/8/layout/cycle1"/>
    <dgm:cxn modelId="{FA24C9D5-5D8E-4501-B9E8-34AE5632327C}" type="presOf" srcId="{C16FC0DF-BE58-4776-A537-8E708D91B95B}" destId="{65A4B778-95C4-4135-9DE1-90B0F85BBDB9}" srcOrd="0" destOrd="0" presId="urn:microsoft.com/office/officeart/2005/8/layout/cycle1"/>
    <dgm:cxn modelId="{B106BFF9-5085-41A1-829B-3BE02743F87D}" type="presOf" srcId="{D3319AC7-4115-4ECE-A2FB-5E9A2BDEA750}" destId="{82793031-B0D8-472E-B8D8-DEB151F152BE}" srcOrd="0" destOrd="0" presId="urn:microsoft.com/office/officeart/2005/8/layout/cycle1"/>
    <dgm:cxn modelId="{8E35998B-F6B0-440D-A801-6FC987BCB98D}" srcId="{C16FC0DF-BE58-4776-A537-8E708D91B95B}" destId="{D3319AC7-4115-4ECE-A2FB-5E9A2BDEA750}" srcOrd="2" destOrd="0" parTransId="{12BAD2B2-771E-4505-9A38-D16F8C538C82}" sibTransId="{A7AFF2FD-FEF3-4F15-927A-3CABB6ADA2E7}"/>
    <dgm:cxn modelId="{317852C1-E8E9-431B-98C7-FB80910F61CE}" type="presOf" srcId="{277E1EF9-56D6-492C-B991-FB6C01FC5112}" destId="{064593BA-A03B-46B5-9BAB-47F3663337B0}" srcOrd="0" destOrd="0" presId="urn:microsoft.com/office/officeart/2005/8/layout/cycle1"/>
    <dgm:cxn modelId="{53BDD516-1DBB-4900-8AA9-568ABD4163A3}" type="presOf" srcId="{DEF0C5E7-707F-4DAC-96C9-27803CA801A7}" destId="{CBCFEECA-5BAC-44EA-85D3-6A66CA10D028}" srcOrd="0" destOrd="0" presId="urn:microsoft.com/office/officeart/2005/8/layout/cycle1"/>
    <dgm:cxn modelId="{960700AD-B230-47FC-A64B-1A9BDDB91CA2}" type="presOf" srcId="{60EEB02B-9E8F-43DF-AF21-DFE62928C98E}" destId="{3EA8BE45-EF84-4410-A9C4-795E0815C81C}" srcOrd="0" destOrd="0" presId="urn:microsoft.com/office/officeart/2005/8/layout/cycle1"/>
    <dgm:cxn modelId="{F72F40EC-0F01-4186-ACB1-6CCD41669B78}" srcId="{C16FC0DF-BE58-4776-A537-8E708D91B95B}" destId="{60EEB02B-9E8F-43DF-AF21-DFE62928C98E}" srcOrd="1" destOrd="0" parTransId="{293C56C2-0E2B-4D25-A12E-B5B489F6FD36}" sibTransId="{DEF0C5E7-707F-4DAC-96C9-27803CA801A7}"/>
    <dgm:cxn modelId="{4CCDD969-A54E-43F8-AB94-5DB1629C167B}" type="presParOf" srcId="{65A4B778-95C4-4135-9DE1-90B0F85BBDB9}" destId="{E105CE9C-B3CF-4FAE-B497-A8B57C0E1D38}" srcOrd="0" destOrd="0" presId="urn:microsoft.com/office/officeart/2005/8/layout/cycle1"/>
    <dgm:cxn modelId="{C4347E9C-54DE-4C38-8680-224A19B88FDD}" type="presParOf" srcId="{65A4B778-95C4-4135-9DE1-90B0F85BBDB9}" destId="{064593BA-A03B-46B5-9BAB-47F3663337B0}" srcOrd="1" destOrd="0" presId="urn:microsoft.com/office/officeart/2005/8/layout/cycle1"/>
    <dgm:cxn modelId="{E6F859FE-2596-42C5-9A1A-C08C6306B4A1}" type="presParOf" srcId="{65A4B778-95C4-4135-9DE1-90B0F85BBDB9}" destId="{79A1F313-DCE3-4FBB-8AEC-88D1A47D2F96}" srcOrd="2" destOrd="0" presId="urn:microsoft.com/office/officeart/2005/8/layout/cycle1"/>
    <dgm:cxn modelId="{6F7E38E0-6579-4356-8E8B-19DFE5AE881A}" type="presParOf" srcId="{65A4B778-95C4-4135-9DE1-90B0F85BBDB9}" destId="{E50B8326-F89D-4C7E-A69E-3A55C0BA57C1}" srcOrd="3" destOrd="0" presId="urn:microsoft.com/office/officeart/2005/8/layout/cycle1"/>
    <dgm:cxn modelId="{2419029E-B1B4-40D5-8169-40DB16AE6129}" type="presParOf" srcId="{65A4B778-95C4-4135-9DE1-90B0F85BBDB9}" destId="{3EA8BE45-EF84-4410-A9C4-795E0815C81C}" srcOrd="4" destOrd="0" presId="urn:microsoft.com/office/officeart/2005/8/layout/cycle1"/>
    <dgm:cxn modelId="{7DDBB912-30AC-4CD2-B774-D441512AA3B2}" type="presParOf" srcId="{65A4B778-95C4-4135-9DE1-90B0F85BBDB9}" destId="{CBCFEECA-5BAC-44EA-85D3-6A66CA10D028}" srcOrd="5" destOrd="0" presId="urn:microsoft.com/office/officeart/2005/8/layout/cycle1"/>
    <dgm:cxn modelId="{5B43B46E-52DC-46ED-86C5-BC11B53CE024}" type="presParOf" srcId="{65A4B778-95C4-4135-9DE1-90B0F85BBDB9}" destId="{66520D5C-0987-429E-BA1F-34DB53924290}" srcOrd="6" destOrd="0" presId="urn:microsoft.com/office/officeart/2005/8/layout/cycle1"/>
    <dgm:cxn modelId="{A9AF4FBA-30AA-49B2-BFB6-842EA29B7DF2}" type="presParOf" srcId="{65A4B778-95C4-4135-9DE1-90B0F85BBDB9}" destId="{82793031-B0D8-472E-B8D8-DEB151F152BE}" srcOrd="7" destOrd="0" presId="urn:microsoft.com/office/officeart/2005/8/layout/cycle1"/>
    <dgm:cxn modelId="{37E6DF98-62E0-4307-AEB3-E21B9A1FDCC6}" type="presParOf" srcId="{65A4B778-95C4-4135-9DE1-90B0F85BBDB9}" destId="{67B36F99-B08B-4276-BC62-A5773F94FF8A}" srcOrd="8" destOrd="0" presId="urn:microsoft.com/office/officeart/2005/8/layout/cycle1"/>
    <dgm:cxn modelId="{055A5CE0-3187-4C32-B815-CAE2EF16836B}" type="presParOf" srcId="{65A4B778-95C4-4135-9DE1-90B0F85BBDB9}" destId="{9924214A-3272-4A03-8327-1D504C22E019}" srcOrd="9" destOrd="0" presId="urn:microsoft.com/office/officeart/2005/8/layout/cycle1"/>
    <dgm:cxn modelId="{4EB9B470-9577-4A23-B4CF-3151F53027DC}" type="presParOf" srcId="{65A4B778-95C4-4135-9DE1-90B0F85BBDB9}" destId="{EC014069-1631-4499-AC46-62A3E1B897D7}" srcOrd="10" destOrd="0" presId="urn:microsoft.com/office/officeart/2005/8/layout/cycle1"/>
    <dgm:cxn modelId="{ED049F65-2202-46D7-B372-8F2074CDF112}" type="presParOf" srcId="{65A4B778-95C4-4135-9DE1-90B0F85BBDB9}" destId="{96696E98-E3E1-4251-B324-99C37E640ED2}" srcOrd="11" destOrd="0" presId="urn:microsoft.com/office/officeart/2005/8/layout/cycle1"/>
  </dgm:cxnLst>
  <dgm:bg/>
  <dgm:whole/>
  <dgm:extLst>
    <a:ext uri="http://schemas.microsoft.com/office/drawing/2008/diagram">
      <dsp:dataModelExt xmlns:dsp="http://schemas.microsoft.com/office/drawing/2008/diagram" relId="rId44"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AC792354-1B03-4BB0-B3A6-B0D37C40B98B}" type="doc">
      <dgm:prSet loTypeId="urn:microsoft.com/office/officeart/2005/8/layout/hierarchy1" loCatId="hierarchy" qsTypeId="urn:microsoft.com/office/officeart/2005/8/quickstyle/3d4" qsCatId="3D" csTypeId="urn:microsoft.com/office/officeart/2005/8/colors/colorful3" csCatId="colorful" phldr="1"/>
      <dgm:spPr/>
      <dgm:t>
        <a:bodyPr/>
        <a:lstStyle/>
        <a:p>
          <a:endParaRPr lang="ru-RU"/>
        </a:p>
      </dgm:t>
    </dgm:pt>
    <dgm:pt modelId="{77E3FC34-C394-493B-877B-802D87F9D006}">
      <dgm:prSet phldrT="[Текст]"/>
      <dgm:spPr>
        <a:xfrm>
          <a:off x="2194560" y="130530"/>
          <a:ext cx="1234440" cy="783869"/>
        </a:xfrm>
        <a:solidFill>
          <a:sysClr val="window" lastClr="FFFFFF">
            <a:alpha val="90000"/>
            <a:hueOff val="0"/>
            <a:satOff val="0"/>
            <a:lumOff val="0"/>
            <a:alphaOff val="0"/>
          </a:sysClr>
        </a:solidFill>
        <a:ln w="6350" cap="flat" cmpd="sng" algn="ctr">
          <a:solidFill>
            <a:srgbClr val="ED7D31">
              <a:hueOff val="0"/>
              <a:satOff val="0"/>
              <a:lumOff val="0"/>
              <a:alphaOff val="0"/>
            </a:srgbClr>
          </a:solidFill>
          <a:prstDash val="solid"/>
          <a:miter lim="800000"/>
        </a:ln>
        <a:effectLst/>
        <a:scene3d>
          <a:camera prst="orthographicFront"/>
          <a:lightRig rig="chilly" dir="t"/>
        </a:scene3d>
        <a:sp3d z="12700" extrusionH="1700" prstMaterial="dkEdge">
          <a:bevelT w="25400" h="6350" prst="softRound"/>
          <a:bevelB w="0" h="0" prst="convex"/>
        </a:sp3d>
      </dgm:spPr>
      <dgm:t>
        <a:bodyPr/>
        <a:lstStyle/>
        <a:p>
          <a:pPr>
            <a:buNone/>
          </a:pPr>
          <a:r>
            <a:rPr lang="uz-Cyrl-UZ" b="1">
              <a:solidFill>
                <a:sysClr val="windowText" lastClr="000000">
                  <a:hueOff val="0"/>
                  <a:satOff val="0"/>
                  <a:lumOff val="0"/>
                  <a:alphaOff val="0"/>
                </a:sysClr>
              </a:solidFill>
              <a:latin typeface="Calibri" panose="020F0502020204030204"/>
              <a:ea typeface="+mn-ea"/>
              <a:cs typeface="+mn-cs"/>
            </a:rPr>
            <a:t>Ўқитишда таълим сифати таърифи ва ёндашувлари</a:t>
          </a:r>
          <a:endParaRPr lang="ru-RU">
            <a:solidFill>
              <a:sysClr val="windowText" lastClr="000000">
                <a:hueOff val="0"/>
                <a:satOff val="0"/>
                <a:lumOff val="0"/>
                <a:alphaOff val="0"/>
              </a:sysClr>
            </a:solidFill>
            <a:latin typeface="Calibri" panose="020F0502020204030204"/>
            <a:ea typeface="+mn-ea"/>
            <a:cs typeface="+mn-cs"/>
          </a:endParaRPr>
        </a:p>
      </dgm:t>
    </dgm:pt>
    <dgm:pt modelId="{2D52B31A-A630-4B04-BA8D-5B903294FEFF}" type="parTrans" cxnId="{C5246A3F-D8AF-48DB-BD60-6374BAB18A14}">
      <dgm:prSet/>
      <dgm:spPr/>
      <dgm:t>
        <a:bodyPr/>
        <a:lstStyle/>
        <a:p>
          <a:endParaRPr lang="ru-RU"/>
        </a:p>
      </dgm:t>
    </dgm:pt>
    <dgm:pt modelId="{82681D47-0567-471B-B399-3E88C84B67A7}" type="sibTrans" cxnId="{C5246A3F-D8AF-48DB-BD60-6374BAB18A14}">
      <dgm:prSet/>
      <dgm:spPr/>
      <dgm:t>
        <a:bodyPr/>
        <a:lstStyle/>
        <a:p>
          <a:endParaRPr lang="ru-RU"/>
        </a:p>
      </dgm:t>
    </dgm:pt>
    <dgm:pt modelId="{9E39C5E1-DEEB-47AC-A365-FA4AD37D5232}">
      <dgm:prSet phldrT="[Текст]"/>
      <dgm:spPr>
        <a:xfrm>
          <a:off x="685799" y="1273416"/>
          <a:ext cx="1234440" cy="783869"/>
        </a:xfrm>
        <a:solidFill>
          <a:sysClr val="window" lastClr="FFFFFF">
            <a:alpha val="90000"/>
            <a:hueOff val="0"/>
            <a:satOff val="0"/>
            <a:lumOff val="0"/>
            <a:alphaOff val="0"/>
          </a:sysClr>
        </a:solidFill>
        <a:ln w="6350" cap="flat" cmpd="sng" algn="ctr">
          <a:solidFill>
            <a:srgbClr val="FFC000">
              <a:hueOff val="0"/>
              <a:satOff val="0"/>
              <a:lumOff val="0"/>
              <a:alphaOff val="0"/>
            </a:srgbClr>
          </a:solidFill>
          <a:prstDash val="solid"/>
          <a:miter lim="800000"/>
        </a:ln>
        <a:effectLst/>
        <a:scene3d>
          <a:camera prst="orthographicFront"/>
          <a:lightRig rig="chilly" dir="t"/>
        </a:scene3d>
        <a:sp3d z="12700" extrusionH="1700" prstMaterial="dkEdge">
          <a:bevelT w="25400" h="6350" prst="softRound"/>
          <a:bevelB w="0" h="0" prst="convex"/>
        </a:sp3d>
      </dgm:spPr>
      <dgm:t>
        <a:bodyPr/>
        <a:lstStyle/>
        <a:p>
          <a:pPr>
            <a:buNone/>
          </a:pPr>
          <a:r>
            <a:rPr lang="uz-Cyrl-UZ">
              <a:solidFill>
                <a:sysClr val="windowText" lastClr="000000">
                  <a:hueOff val="0"/>
                  <a:satOff val="0"/>
                  <a:lumOff val="0"/>
                  <a:alphaOff val="0"/>
                </a:sysClr>
              </a:solidFill>
              <a:latin typeface="Calibri" panose="020F0502020204030204"/>
              <a:ea typeface="+mn-ea"/>
              <a:cs typeface="+mn-cs"/>
            </a:rPr>
            <a:t>Муассасанинг шарт-шароитлар ва механизмларга мос меъёрлар асосидаги фаолият кўрсатиши</a:t>
          </a:r>
          <a:endParaRPr lang="ru-RU">
            <a:solidFill>
              <a:sysClr val="windowText" lastClr="000000">
                <a:hueOff val="0"/>
                <a:satOff val="0"/>
                <a:lumOff val="0"/>
                <a:alphaOff val="0"/>
              </a:sysClr>
            </a:solidFill>
            <a:latin typeface="Calibri" panose="020F0502020204030204"/>
            <a:ea typeface="+mn-ea"/>
            <a:cs typeface="+mn-cs"/>
          </a:endParaRPr>
        </a:p>
      </dgm:t>
    </dgm:pt>
    <dgm:pt modelId="{72D4389B-7A4C-45B7-BD44-23F2628B3D9B}" type="parTrans" cxnId="{4E9CF20D-479C-4FFE-9249-BE40CD7199F3}">
      <dgm:prSet/>
      <dgm:spPr>
        <a:xfrm>
          <a:off x="1165859" y="784098"/>
          <a:ext cx="1508760" cy="359016"/>
        </a:xfrm>
        <a:noFill/>
        <a:ln w="12700" cap="flat" cmpd="sng" algn="ctr">
          <a:solidFill>
            <a:srgbClr val="FFC000">
              <a:hueOff val="0"/>
              <a:satOff val="0"/>
              <a:lumOff val="0"/>
              <a:alphaOff val="0"/>
            </a:srgbClr>
          </a:solidFill>
          <a:prstDash val="solid"/>
          <a:miter lim="800000"/>
        </a:ln>
        <a:effectLst/>
        <a:sp3d z="-40000" prstMaterial="matte"/>
      </dgm:spPr>
      <dgm:t>
        <a:bodyPr/>
        <a:lstStyle/>
        <a:p>
          <a:endParaRPr lang="ru-RU"/>
        </a:p>
      </dgm:t>
    </dgm:pt>
    <dgm:pt modelId="{24842B42-7B58-452B-B97E-0D2A4A7A490D}" type="sibTrans" cxnId="{4E9CF20D-479C-4FFE-9249-BE40CD7199F3}">
      <dgm:prSet/>
      <dgm:spPr/>
      <dgm:t>
        <a:bodyPr/>
        <a:lstStyle/>
        <a:p>
          <a:endParaRPr lang="ru-RU"/>
        </a:p>
      </dgm:t>
    </dgm:pt>
    <dgm:pt modelId="{6907BA0F-25BB-4C39-8DEA-18D9CB313542}">
      <dgm:prSet phldrT="[Текст]"/>
      <dgm:spPr>
        <a:xfrm>
          <a:off x="2194560" y="1273416"/>
          <a:ext cx="1234440" cy="783869"/>
        </a:xfrm>
        <a:solidFill>
          <a:sysClr val="window" lastClr="FFFFFF">
            <a:alpha val="90000"/>
            <a:hueOff val="0"/>
            <a:satOff val="0"/>
            <a:lumOff val="0"/>
            <a:alphaOff val="0"/>
          </a:sysClr>
        </a:solidFill>
        <a:ln w="6350" cap="flat" cmpd="sng" algn="ctr">
          <a:solidFill>
            <a:srgbClr val="FFC000">
              <a:hueOff val="0"/>
              <a:satOff val="0"/>
              <a:lumOff val="0"/>
              <a:alphaOff val="0"/>
            </a:srgbClr>
          </a:solidFill>
          <a:prstDash val="solid"/>
          <a:miter lim="800000"/>
        </a:ln>
        <a:effectLst/>
        <a:scene3d>
          <a:camera prst="orthographicFront"/>
          <a:lightRig rig="chilly" dir="t"/>
        </a:scene3d>
        <a:sp3d z="12700" extrusionH="1700" prstMaterial="dkEdge">
          <a:bevelT w="25400" h="6350" prst="softRound"/>
          <a:bevelB w="0" h="0" prst="convex"/>
        </a:sp3d>
      </dgm:spPr>
      <dgm:t>
        <a:bodyPr/>
        <a:lstStyle/>
        <a:p>
          <a:pPr>
            <a:buNone/>
          </a:pPr>
          <a:r>
            <a:rPr lang="ru-RU">
              <a:solidFill>
                <a:sysClr val="windowText" lastClr="000000">
                  <a:hueOff val="0"/>
                  <a:satOff val="0"/>
                  <a:lumOff val="0"/>
                  <a:alphaOff val="0"/>
                </a:sysClr>
              </a:solidFill>
              <a:latin typeface="Calibri" panose="020F0502020204030204"/>
              <a:ea typeface="+mn-ea"/>
              <a:cs typeface="+mn-cs"/>
            </a:rPr>
            <a:t>Мутахассис ва етук кадрлар тайёрлаш</a:t>
          </a:r>
        </a:p>
      </dgm:t>
    </dgm:pt>
    <dgm:pt modelId="{6596B3ED-163D-4AF9-81E2-0F2D8D0DADB9}" type="parTrans" cxnId="{FFC33747-3160-496A-804B-BA0949F2CA84}">
      <dgm:prSet/>
      <dgm:spPr>
        <a:xfrm>
          <a:off x="2628900" y="784098"/>
          <a:ext cx="91440" cy="359016"/>
        </a:xfrm>
        <a:noFill/>
        <a:ln w="12700" cap="flat" cmpd="sng" algn="ctr">
          <a:solidFill>
            <a:srgbClr val="FFC000">
              <a:hueOff val="0"/>
              <a:satOff val="0"/>
              <a:lumOff val="0"/>
              <a:alphaOff val="0"/>
            </a:srgbClr>
          </a:solidFill>
          <a:prstDash val="solid"/>
          <a:miter lim="800000"/>
        </a:ln>
        <a:effectLst/>
        <a:sp3d z="-40000" prstMaterial="matte"/>
      </dgm:spPr>
      <dgm:t>
        <a:bodyPr/>
        <a:lstStyle/>
        <a:p>
          <a:endParaRPr lang="ru-RU"/>
        </a:p>
      </dgm:t>
    </dgm:pt>
    <dgm:pt modelId="{D30151F4-2CAD-4990-9242-00CDFD2D36F8}" type="sibTrans" cxnId="{FFC33747-3160-496A-804B-BA0949F2CA84}">
      <dgm:prSet/>
      <dgm:spPr/>
      <dgm:t>
        <a:bodyPr/>
        <a:lstStyle/>
        <a:p>
          <a:endParaRPr lang="ru-RU"/>
        </a:p>
      </dgm:t>
    </dgm:pt>
    <dgm:pt modelId="{3416FCBD-4D6C-475C-B74A-8A5D51B51CDA}">
      <dgm:prSet phldrT="[Текст]"/>
      <dgm:spPr>
        <a:xfrm>
          <a:off x="3703320" y="1273416"/>
          <a:ext cx="1234440" cy="783869"/>
        </a:xfrm>
        <a:solidFill>
          <a:sysClr val="window" lastClr="FFFFFF">
            <a:alpha val="90000"/>
            <a:hueOff val="0"/>
            <a:satOff val="0"/>
            <a:lumOff val="0"/>
            <a:alphaOff val="0"/>
          </a:sysClr>
        </a:solidFill>
        <a:ln w="6350" cap="flat" cmpd="sng" algn="ctr">
          <a:solidFill>
            <a:srgbClr val="FFC000">
              <a:hueOff val="0"/>
              <a:satOff val="0"/>
              <a:lumOff val="0"/>
              <a:alphaOff val="0"/>
            </a:srgbClr>
          </a:solidFill>
          <a:prstDash val="solid"/>
          <a:miter lim="800000"/>
        </a:ln>
        <a:effectLst/>
        <a:scene3d>
          <a:camera prst="orthographicFront"/>
          <a:lightRig rig="chilly" dir="t"/>
        </a:scene3d>
        <a:sp3d z="12700" extrusionH="1700" prstMaterial="dkEdge">
          <a:bevelT w="25400" h="6350" prst="softRound"/>
          <a:bevelB w="0" h="0" prst="convex"/>
        </a:sp3d>
      </dgm:spPr>
      <dgm:t>
        <a:bodyPr/>
        <a:lstStyle/>
        <a:p>
          <a:pPr>
            <a:buNone/>
          </a:pPr>
          <a:r>
            <a:rPr lang="ru-RU">
              <a:solidFill>
                <a:sysClr val="windowText" lastClr="000000">
                  <a:hueOff val="0"/>
                  <a:satOff val="0"/>
                  <a:lumOff val="0"/>
                  <a:alphaOff val="0"/>
                </a:sysClr>
              </a:solidFill>
              <a:latin typeface="Calibri" panose="020F0502020204030204"/>
              <a:ea typeface="+mn-ea"/>
              <a:cs typeface="+mn-cs"/>
            </a:rPr>
            <a:t>Таълим стандартларини тубдан ўзгартириш</a:t>
          </a:r>
        </a:p>
      </dgm:t>
    </dgm:pt>
    <dgm:pt modelId="{DC8954E9-A6CD-4AAB-8412-4C9197F06B10}" type="parTrans" cxnId="{F17B2E46-5A7E-4C36-B42D-9A825949A0F1}">
      <dgm:prSet/>
      <dgm:spPr>
        <a:xfrm>
          <a:off x="2674620" y="784098"/>
          <a:ext cx="1508760" cy="359016"/>
        </a:xfrm>
        <a:noFill/>
        <a:ln w="12700" cap="flat" cmpd="sng" algn="ctr">
          <a:solidFill>
            <a:srgbClr val="FFC000">
              <a:hueOff val="0"/>
              <a:satOff val="0"/>
              <a:lumOff val="0"/>
              <a:alphaOff val="0"/>
            </a:srgbClr>
          </a:solidFill>
          <a:prstDash val="solid"/>
          <a:miter lim="800000"/>
        </a:ln>
        <a:effectLst/>
        <a:sp3d z="-40000" prstMaterial="matte"/>
      </dgm:spPr>
      <dgm:t>
        <a:bodyPr/>
        <a:lstStyle/>
        <a:p>
          <a:endParaRPr lang="ru-RU"/>
        </a:p>
      </dgm:t>
    </dgm:pt>
    <dgm:pt modelId="{74DE1A83-253E-4848-AF97-BF7287F9BD0C}" type="sibTrans" cxnId="{F17B2E46-5A7E-4C36-B42D-9A825949A0F1}">
      <dgm:prSet/>
      <dgm:spPr/>
      <dgm:t>
        <a:bodyPr/>
        <a:lstStyle/>
        <a:p>
          <a:endParaRPr lang="ru-RU"/>
        </a:p>
      </dgm:t>
    </dgm:pt>
    <dgm:pt modelId="{F2A24B95-D7A6-4BBD-BC17-5872148D1302}">
      <dgm:prSet phldrT="[Текст]"/>
      <dgm:spPr>
        <a:xfrm>
          <a:off x="3703320" y="2416301"/>
          <a:ext cx="1234440" cy="783869"/>
        </a:xfrm>
        <a:solidFill>
          <a:sysClr val="window" lastClr="FFFFFF">
            <a:alpha val="90000"/>
            <a:hueOff val="0"/>
            <a:satOff val="0"/>
            <a:lumOff val="0"/>
            <a:alphaOff val="0"/>
          </a:sysClr>
        </a:solidFill>
        <a:ln w="6350" cap="flat" cmpd="sng" algn="ctr">
          <a:solidFill>
            <a:srgbClr val="4472C4">
              <a:hueOff val="0"/>
              <a:satOff val="0"/>
              <a:lumOff val="0"/>
              <a:alphaOff val="0"/>
            </a:srgbClr>
          </a:solidFill>
          <a:prstDash val="solid"/>
          <a:miter lim="800000"/>
        </a:ln>
        <a:effectLst/>
        <a:scene3d>
          <a:camera prst="orthographicFront"/>
          <a:lightRig rig="chilly" dir="t"/>
        </a:scene3d>
        <a:sp3d z="12700" extrusionH="1700" prstMaterial="dkEdge">
          <a:bevelT w="25400" h="6350" prst="softRound"/>
          <a:bevelB w="0" h="0" prst="convex"/>
        </a:sp3d>
      </dgm:spPr>
      <dgm:t>
        <a:bodyPr/>
        <a:lstStyle/>
        <a:p>
          <a:pPr>
            <a:buNone/>
          </a:pPr>
          <a:r>
            <a:rPr lang="uz-Cyrl-UZ">
              <a:solidFill>
                <a:sysClr val="windowText" lastClr="000000">
                  <a:hueOff val="0"/>
                  <a:satOff val="0"/>
                  <a:lumOff val="0"/>
                  <a:alphaOff val="0"/>
                </a:sysClr>
              </a:solidFill>
              <a:latin typeface="Calibri" panose="020F0502020204030204"/>
              <a:ea typeface="+mn-ea"/>
              <a:cs typeface="+mn-cs"/>
            </a:rPr>
            <a:t>Ўқув-тарбия жараёнини ташкил этишга оид меъёрларнинг тўлиқ бажарилиши-натижа</a:t>
          </a:r>
          <a:endParaRPr lang="ru-RU">
            <a:solidFill>
              <a:sysClr val="windowText" lastClr="000000">
                <a:hueOff val="0"/>
                <a:satOff val="0"/>
                <a:lumOff val="0"/>
                <a:alphaOff val="0"/>
              </a:sysClr>
            </a:solidFill>
            <a:latin typeface="Calibri" panose="020F0502020204030204"/>
            <a:ea typeface="+mn-ea"/>
            <a:cs typeface="+mn-cs"/>
          </a:endParaRPr>
        </a:p>
      </dgm:t>
    </dgm:pt>
    <dgm:pt modelId="{25A7589A-F321-41B8-B8BE-7AE80D9BFFEE}" type="parTrans" cxnId="{BC3B6545-AED0-44EF-89EB-78D90E9B3A89}">
      <dgm:prSet/>
      <dgm:spPr>
        <a:xfrm>
          <a:off x="4137660" y="1926983"/>
          <a:ext cx="91440" cy="359016"/>
        </a:xfrm>
        <a:noFill/>
        <a:ln w="12700" cap="flat" cmpd="sng" algn="ctr">
          <a:solidFill>
            <a:srgbClr val="4472C4">
              <a:hueOff val="0"/>
              <a:satOff val="0"/>
              <a:lumOff val="0"/>
              <a:alphaOff val="0"/>
            </a:srgbClr>
          </a:solidFill>
          <a:prstDash val="solid"/>
          <a:miter lim="800000"/>
        </a:ln>
        <a:effectLst/>
        <a:scene3d>
          <a:camera prst="orthographicFront"/>
          <a:lightRig rig="chilly" dir="t"/>
        </a:scene3d>
        <a:sp3d z="-40000" prstMaterial="matte"/>
      </dgm:spPr>
      <dgm:t>
        <a:bodyPr/>
        <a:lstStyle/>
        <a:p>
          <a:endParaRPr lang="ru-RU"/>
        </a:p>
      </dgm:t>
    </dgm:pt>
    <dgm:pt modelId="{F9CCDCE4-19DB-45F4-A75E-8D26C004B884}" type="sibTrans" cxnId="{BC3B6545-AED0-44EF-89EB-78D90E9B3A89}">
      <dgm:prSet/>
      <dgm:spPr/>
      <dgm:t>
        <a:bodyPr/>
        <a:lstStyle/>
        <a:p>
          <a:endParaRPr lang="ru-RU"/>
        </a:p>
      </dgm:t>
    </dgm:pt>
    <dgm:pt modelId="{04E9E621-2F7D-421F-BC02-E3F45404BA0A}" type="pres">
      <dgm:prSet presAssocID="{AC792354-1B03-4BB0-B3A6-B0D37C40B98B}" presName="hierChild1" presStyleCnt="0">
        <dgm:presLayoutVars>
          <dgm:chPref val="1"/>
          <dgm:dir/>
          <dgm:animOne val="branch"/>
          <dgm:animLvl val="lvl"/>
          <dgm:resizeHandles/>
        </dgm:presLayoutVars>
      </dgm:prSet>
      <dgm:spPr/>
      <dgm:t>
        <a:bodyPr/>
        <a:lstStyle/>
        <a:p>
          <a:endParaRPr lang="ru-RU"/>
        </a:p>
      </dgm:t>
    </dgm:pt>
    <dgm:pt modelId="{56D908B9-8F3E-42D8-A5F1-F8558B113908}" type="pres">
      <dgm:prSet presAssocID="{77E3FC34-C394-493B-877B-802D87F9D006}" presName="hierRoot1" presStyleCnt="0"/>
      <dgm:spPr/>
    </dgm:pt>
    <dgm:pt modelId="{F85DDA94-8C6E-4996-A03C-45EA9580B7A4}" type="pres">
      <dgm:prSet presAssocID="{77E3FC34-C394-493B-877B-802D87F9D006}" presName="composite" presStyleCnt="0"/>
      <dgm:spPr/>
    </dgm:pt>
    <dgm:pt modelId="{544019EE-FFE9-4B60-A687-65BFD84EC54D}" type="pres">
      <dgm:prSet presAssocID="{77E3FC34-C394-493B-877B-802D87F9D006}" presName="background" presStyleLbl="node0" presStyleIdx="0" presStyleCnt="1"/>
      <dgm:spPr>
        <a:xfrm>
          <a:off x="2057400" y="228"/>
          <a:ext cx="1234440" cy="783869"/>
        </a:xfrm>
        <a:prstGeom prst="roundRect">
          <a:avLst>
            <a:gd name="adj" fmla="val 10000"/>
          </a:avLst>
        </a:prstGeom>
        <a:solidFill>
          <a:srgbClr val="ED7D31">
            <a:hueOff val="0"/>
            <a:satOff val="0"/>
            <a:lumOff val="0"/>
            <a:alphaOff val="0"/>
          </a:srgbClr>
        </a:solidFill>
        <a:ln>
          <a:noFill/>
        </a:ln>
        <a:effectLst/>
        <a:scene3d>
          <a:camera prst="orthographicFront"/>
          <a:lightRig rig="chilly" dir="t"/>
        </a:scene3d>
        <a:sp3d prstMaterial="translucentPowder">
          <a:bevelT w="127000" h="25400" prst="softRound"/>
        </a:sp3d>
      </dgm:spPr>
    </dgm:pt>
    <dgm:pt modelId="{E1ABEE7D-62E4-4D97-B93F-5047263E43B6}" type="pres">
      <dgm:prSet presAssocID="{77E3FC34-C394-493B-877B-802D87F9D006}" presName="text" presStyleLbl="fgAcc0" presStyleIdx="0" presStyleCnt="1">
        <dgm:presLayoutVars>
          <dgm:chPref val="3"/>
        </dgm:presLayoutVars>
      </dgm:prSet>
      <dgm:spPr>
        <a:prstGeom prst="roundRect">
          <a:avLst>
            <a:gd name="adj" fmla="val 10000"/>
          </a:avLst>
        </a:prstGeom>
      </dgm:spPr>
      <dgm:t>
        <a:bodyPr/>
        <a:lstStyle/>
        <a:p>
          <a:endParaRPr lang="ru-RU"/>
        </a:p>
      </dgm:t>
    </dgm:pt>
    <dgm:pt modelId="{404271E8-D623-4C68-BFE3-3BD754B8ACFE}" type="pres">
      <dgm:prSet presAssocID="{77E3FC34-C394-493B-877B-802D87F9D006}" presName="hierChild2" presStyleCnt="0"/>
      <dgm:spPr/>
    </dgm:pt>
    <dgm:pt modelId="{99B55852-AAD1-4512-9511-71072BBBF8FC}" type="pres">
      <dgm:prSet presAssocID="{72D4389B-7A4C-45B7-BD44-23F2628B3D9B}" presName="Name10" presStyleLbl="parChTrans1D2" presStyleIdx="0" presStyleCnt="3"/>
      <dgm:spPr>
        <a:custGeom>
          <a:avLst/>
          <a:gdLst/>
          <a:ahLst/>
          <a:cxnLst/>
          <a:rect l="0" t="0" r="0" b="0"/>
          <a:pathLst>
            <a:path>
              <a:moveTo>
                <a:pt x="1508760" y="0"/>
              </a:moveTo>
              <a:lnTo>
                <a:pt x="1508760" y="244659"/>
              </a:lnTo>
              <a:lnTo>
                <a:pt x="0" y="244659"/>
              </a:lnTo>
              <a:lnTo>
                <a:pt x="0" y="359016"/>
              </a:lnTo>
            </a:path>
          </a:pathLst>
        </a:custGeom>
      </dgm:spPr>
      <dgm:t>
        <a:bodyPr/>
        <a:lstStyle/>
        <a:p>
          <a:endParaRPr lang="ru-RU"/>
        </a:p>
      </dgm:t>
    </dgm:pt>
    <dgm:pt modelId="{36F2B9B2-EB4A-4824-BEEC-E614A8B437ED}" type="pres">
      <dgm:prSet presAssocID="{9E39C5E1-DEEB-47AC-A365-FA4AD37D5232}" presName="hierRoot2" presStyleCnt="0"/>
      <dgm:spPr/>
    </dgm:pt>
    <dgm:pt modelId="{CDE2E5CA-E003-43FB-B5C4-0728A36A15FC}" type="pres">
      <dgm:prSet presAssocID="{9E39C5E1-DEEB-47AC-A365-FA4AD37D5232}" presName="composite2" presStyleCnt="0"/>
      <dgm:spPr/>
    </dgm:pt>
    <dgm:pt modelId="{BC3B7E15-70F9-4802-94BC-D4EB8A769891}" type="pres">
      <dgm:prSet presAssocID="{9E39C5E1-DEEB-47AC-A365-FA4AD37D5232}" presName="background2" presStyleLbl="node2" presStyleIdx="0" presStyleCnt="3"/>
      <dgm:spPr>
        <a:xfrm>
          <a:off x="548639" y="1143114"/>
          <a:ext cx="1234440" cy="783869"/>
        </a:xfrm>
        <a:prstGeom prst="roundRect">
          <a:avLst>
            <a:gd name="adj" fmla="val 10000"/>
          </a:avLst>
        </a:prstGeom>
        <a:solidFill>
          <a:srgbClr val="FFC000">
            <a:hueOff val="0"/>
            <a:satOff val="0"/>
            <a:lumOff val="0"/>
            <a:alphaOff val="0"/>
          </a:srgbClr>
        </a:solidFill>
        <a:ln>
          <a:noFill/>
        </a:ln>
        <a:effectLst/>
        <a:scene3d>
          <a:camera prst="orthographicFront"/>
          <a:lightRig rig="chilly" dir="t"/>
        </a:scene3d>
        <a:sp3d prstMaterial="translucentPowder">
          <a:bevelT w="127000" h="25400" prst="softRound"/>
        </a:sp3d>
      </dgm:spPr>
    </dgm:pt>
    <dgm:pt modelId="{A9CCE6E6-C916-4413-9B0C-FBF4A00E6D2B}" type="pres">
      <dgm:prSet presAssocID="{9E39C5E1-DEEB-47AC-A365-FA4AD37D5232}" presName="text2" presStyleLbl="fgAcc2" presStyleIdx="0" presStyleCnt="3">
        <dgm:presLayoutVars>
          <dgm:chPref val="3"/>
        </dgm:presLayoutVars>
      </dgm:prSet>
      <dgm:spPr>
        <a:prstGeom prst="roundRect">
          <a:avLst>
            <a:gd name="adj" fmla="val 10000"/>
          </a:avLst>
        </a:prstGeom>
      </dgm:spPr>
      <dgm:t>
        <a:bodyPr/>
        <a:lstStyle/>
        <a:p>
          <a:endParaRPr lang="ru-RU"/>
        </a:p>
      </dgm:t>
    </dgm:pt>
    <dgm:pt modelId="{C232F3D0-9BAC-44FD-8F55-C1FFA91D413D}" type="pres">
      <dgm:prSet presAssocID="{9E39C5E1-DEEB-47AC-A365-FA4AD37D5232}" presName="hierChild3" presStyleCnt="0"/>
      <dgm:spPr/>
    </dgm:pt>
    <dgm:pt modelId="{03B4281C-DE15-4C64-B4BF-3AFCBC2BA0A0}" type="pres">
      <dgm:prSet presAssocID="{6596B3ED-163D-4AF9-81E2-0F2D8D0DADB9}" presName="Name10" presStyleLbl="parChTrans1D2" presStyleIdx="1" presStyleCnt="3"/>
      <dgm:spPr>
        <a:custGeom>
          <a:avLst/>
          <a:gdLst/>
          <a:ahLst/>
          <a:cxnLst/>
          <a:rect l="0" t="0" r="0" b="0"/>
          <a:pathLst>
            <a:path>
              <a:moveTo>
                <a:pt x="45720" y="0"/>
              </a:moveTo>
              <a:lnTo>
                <a:pt x="45720" y="359016"/>
              </a:lnTo>
            </a:path>
          </a:pathLst>
        </a:custGeom>
      </dgm:spPr>
      <dgm:t>
        <a:bodyPr/>
        <a:lstStyle/>
        <a:p>
          <a:endParaRPr lang="ru-RU"/>
        </a:p>
      </dgm:t>
    </dgm:pt>
    <dgm:pt modelId="{A07116BF-7472-4ABB-9FFA-5EDCB9B06EB3}" type="pres">
      <dgm:prSet presAssocID="{6907BA0F-25BB-4C39-8DEA-18D9CB313542}" presName="hierRoot2" presStyleCnt="0"/>
      <dgm:spPr/>
    </dgm:pt>
    <dgm:pt modelId="{61C276AE-DE50-48A1-89AF-8338D1B5E997}" type="pres">
      <dgm:prSet presAssocID="{6907BA0F-25BB-4C39-8DEA-18D9CB313542}" presName="composite2" presStyleCnt="0"/>
      <dgm:spPr/>
    </dgm:pt>
    <dgm:pt modelId="{F3A8E41D-2B45-4226-AB56-C3807E4A2F41}" type="pres">
      <dgm:prSet presAssocID="{6907BA0F-25BB-4C39-8DEA-18D9CB313542}" presName="background2" presStyleLbl="node2" presStyleIdx="1" presStyleCnt="3"/>
      <dgm:spPr>
        <a:xfrm>
          <a:off x="2057400" y="1143114"/>
          <a:ext cx="1234440" cy="783869"/>
        </a:xfrm>
        <a:prstGeom prst="roundRect">
          <a:avLst>
            <a:gd name="adj" fmla="val 10000"/>
          </a:avLst>
        </a:prstGeom>
        <a:solidFill>
          <a:srgbClr val="FFC000">
            <a:hueOff val="0"/>
            <a:satOff val="0"/>
            <a:lumOff val="0"/>
            <a:alphaOff val="0"/>
          </a:srgbClr>
        </a:solidFill>
        <a:ln>
          <a:noFill/>
        </a:ln>
        <a:effectLst/>
        <a:scene3d>
          <a:camera prst="orthographicFront"/>
          <a:lightRig rig="chilly" dir="t"/>
        </a:scene3d>
        <a:sp3d prstMaterial="translucentPowder">
          <a:bevelT w="127000" h="25400" prst="softRound"/>
        </a:sp3d>
      </dgm:spPr>
    </dgm:pt>
    <dgm:pt modelId="{198B4143-601F-4A1A-9221-8D4884337B70}" type="pres">
      <dgm:prSet presAssocID="{6907BA0F-25BB-4C39-8DEA-18D9CB313542}" presName="text2" presStyleLbl="fgAcc2" presStyleIdx="1" presStyleCnt="3">
        <dgm:presLayoutVars>
          <dgm:chPref val="3"/>
        </dgm:presLayoutVars>
      </dgm:prSet>
      <dgm:spPr>
        <a:prstGeom prst="roundRect">
          <a:avLst>
            <a:gd name="adj" fmla="val 10000"/>
          </a:avLst>
        </a:prstGeom>
      </dgm:spPr>
      <dgm:t>
        <a:bodyPr/>
        <a:lstStyle/>
        <a:p>
          <a:endParaRPr lang="ru-RU"/>
        </a:p>
      </dgm:t>
    </dgm:pt>
    <dgm:pt modelId="{C1F1DE97-5BBE-4844-A2EB-6014A0DB8EC2}" type="pres">
      <dgm:prSet presAssocID="{6907BA0F-25BB-4C39-8DEA-18D9CB313542}" presName="hierChild3" presStyleCnt="0"/>
      <dgm:spPr/>
    </dgm:pt>
    <dgm:pt modelId="{B8C44691-DF64-4697-BD85-0939B9B5B052}" type="pres">
      <dgm:prSet presAssocID="{DC8954E9-A6CD-4AAB-8412-4C9197F06B10}" presName="Name10" presStyleLbl="parChTrans1D2" presStyleIdx="2" presStyleCnt="3"/>
      <dgm:spPr>
        <a:custGeom>
          <a:avLst/>
          <a:gdLst/>
          <a:ahLst/>
          <a:cxnLst/>
          <a:rect l="0" t="0" r="0" b="0"/>
          <a:pathLst>
            <a:path>
              <a:moveTo>
                <a:pt x="0" y="0"/>
              </a:moveTo>
              <a:lnTo>
                <a:pt x="0" y="244659"/>
              </a:lnTo>
              <a:lnTo>
                <a:pt x="1508760" y="244659"/>
              </a:lnTo>
              <a:lnTo>
                <a:pt x="1508760" y="359016"/>
              </a:lnTo>
            </a:path>
          </a:pathLst>
        </a:custGeom>
      </dgm:spPr>
      <dgm:t>
        <a:bodyPr/>
        <a:lstStyle/>
        <a:p>
          <a:endParaRPr lang="ru-RU"/>
        </a:p>
      </dgm:t>
    </dgm:pt>
    <dgm:pt modelId="{EE8320C1-3AA7-4951-BC6F-9E4E7FB63FE4}" type="pres">
      <dgm:prSet presAssocID="{3416FCBD-4D6C-475C-B74A-8A5D51B51CDA}" presName="hierRoot2" presStyleCnt="0"/>
      <dgm:spPr/>
    </dgm:pt>
    <dgm:pt modelId="{6C21E7F2-6C8B-470A-85D5-F62CAA52B158}" type="pres">
      <dgm:prSet presAssocID="{3416FCBD-4D6C-475C-B74A-8A5D51B51CDA}" presName="composite2" presStyleCnt="0"/>
      <dgm:spPr/>
    </dgm:pt>
    <dgm:pt modelId="{2CDB4C70-6276-4904-8817-EAE6A33682AA}" type="pres">
      <dgm:prSet presAssocID="{3416FCBD-4D6C-475C-B74A-8A5D51B51CDA}" presName="background2" presStyleLbl="node2" presStyleIdx="2" presStyleCnt="3"/>
      <dgm:spPr>
        <a:xfrm>
          <a:off x="3566160" y="1143114"/>
          <a:ext cx="1234440" cy="783869"/>
        </a:xfrm>
        <a:prstGeom prst="roundRect">
          <a:avLst>
            <a:gd name="adj" fmla="val 10000"/>
          </a:avLst>
        </a:prstGeom>
        <a:solidFill>
          <a:srgbClr val="FFC000">
            <a:hueOff val="0"/>
            <a:satOff val="0"/>
            <a:lumOff val="0"/>
            <a:alphaOff val="0"/>
          </a:srgbClr>
        </a:solidFill>
        <a:ln>
          <a:noFill/>
        </a:ln>
        <a:effectLst/>
        <a:scene3d>
          <a:camera prst="orthographicFront"/>
          <a:lightRig rig="chilly" dir="t"/>
        </a:scene3d>
        <a:sp3d prstMaterial="translucentPowder">
          <a:bevelT w="127000" h="25400" prst="softRound"/>
        </a:sp3d>
      </dgm:spPr>
    </dgm:pt>
    <dgm:pt modelId="{4790AC2D-5BD3-4CEA-B2ED-0E1C2FEC9756}" type="pres">
      <dgm:prSet presAssocID="{3416FCBD-4D6C-475C-B74A-8A5D51B51CDA}" presName="text2" presStyleLbl="fgAcc2" presStyleIdx="2" presStyleCnt="3">
        <dgm:presLayoutVars>
          <dgm:chPref val="3"/>
        </dgm:presLayoutVars>
      </dgm:prSet>
      <dgm:spPr>
        <a:prstGeom prst="roundRect">
          <a:avLst>
            <a:gd name="adj" fmla="val 10000"/>
          </a:avLst>
        </a:prstGeom>
      </dgm:spPr>
      <dgm:t>
        <a:bodyPr/>
        <a:lstStyle/>
        <a:p>
          <a:endParaRPr lang="ru-RU"/>
        </a:p>
      </dgm:t>
    </dgm:pt>
    <dgm:pt modelId="{28D4FF75-14A8-457B-8644-055364238AF5}" type="pres">
      <dgm:prSet presAssocID="{3416FCBD-4D6C-475C-B74A-8A5D51B51CDA}" presName="hierChild3" presStyleCnt="0"/>
      <dgm:spPr/>
    </dgm:pt>
    <dgm:pt modelId="{046E0C81-A054-47F3-A538-FB66F878CAAF}" type="pres">
      <dgm:prSet presAssocID="{25A7589A-F321-41B8-B8BE-7AE80D9BFFEE}" presName="Name17" presStyleLbl="parChTrans1D3" presStyleIdx="0" presStyleCnt="1"/>
      <dgm:spPr>
        <a:custGeom>
          <a:avLst/>
          <a:gdLst/>
          <a:ahLst/>
          <a:cxnLst/>
          <a:rect l="0" t="0" r="0" b="0"/>
          <a:pathLst>
            <a:path>
              <a:moveTo>
                <a:pt x="45720" y="0"/>
              </a:moveTo>
              <a:lnTo>
                <a:pt x="45720" y="359016"/>
              </a:lnTo>
            </a:path>
          </a:pathLst>
        </a:custGeom>
      </dgm:spPr>
      <dgm:t>
        <a:bodyPr/>
        <a:lstStyle/>
        <a:p>
          <a:endParaRPr lang="ru-RU"/>
        </a:p>
      </dgm:t>
    </dgm:pt>
    <dgm:pt modelId="{A0D45DBC-2D43-462C-B404-01CA1E2562A6}" type="pres">
      <dgm:prSet presAssocID="{F2A24B95-D7A6-4BBD-BC17-5872148D1302}" presName="hierRoot3" presStyleCnt="0"/>
      <dgm:spPr/>
    </dgm:pt>
    <dgm:pt modelId="{30E1BFD4-64D2-4E54-8BF6-E05CE8A043B2}" type="pres">
      <dgm:prSet presAssocID="{F2A24B95-D7A6-4BBD-BC17-5872148D1302}" presName="composite3" presStyleCnt="0"/>
      <dgm:spPr/>
    </dgm:pt>
    <dgm:pt modelId="{759F32DC-5B18-4B6D-9797-C3FB5EC78075}" type="pres">
      <dgm:prSet presAssocID="{F2A24B95-D7A6-4BBD-BC17-5872148D1302}" presName="background3" presStyleLbl="node3" presStyleIdx="0" presStyleCnt="1"/>
      <dgm:spPr>
        <a:xfrm>
          <a:off x="3566160" y="2285999"/>
          <a:ext cx="1234440" cy="783869"/>
        </a:xfrm>
        <a:prstGeom prst="roundRect">
          <a:avLst>
            <a:gd name="adj" fmla="val 10000"/>
          </a:avLst>
        </a:prstGeom>
        <a:solidFill>
          <a:srgbClr val="4472C4">
            <a:hueOff val="0"/>
            <a:satOff val="0"/>
            <a:lumOff val="0"/>
            <a:alphaOff val="0"/>
          </a:srgbClr>
        </a:solidFill>
        <a:ln>
          <a:noFill/>
        </a:ln>
        <a:effectLst/>
        <a:scene3d>
          <a:camera prst="orthographicFront"/>
          <a:lightRig rig="chilly" dir="t"/>
        </a:scene3d>
        <a:sp3d prstMaterial="translucentPowder">
          <a:bevelT w="127000" h="25400" prst="softRound"/>
        </a:sp3d>
      </dgm:spPr>
    </dgm:pt>
    <dgm:pt modelId="{236E32E2-02AF-488B-85A6-B5D564D29D66}" type="pres">
      <dgm:prSet presAssocID="{F2A24B95-D7A6-4BBD-BC17-5872148D1302}" presName="text3" presStyleLbl="fgAcc3" presStyleIdx="0" presStyleCnt="1">
        <dgm:presLayoutVars>
          <dgm:chPref val="3"/>
        </dgm:presLayoutVars>
      </dgm:prSet>
      <dgm:spPr>
        <a:prstGeom prst="roundRect">
          <a:avLst>
            <a:gd name="adj" fmla="val 10000"/>
          </a:avLst>
        </a:prstGeom>
      </dgm:spPr>
      <dgm:t>
        <a:bodyPr/>
        <a:lstStyle/>
        <a:p>
          <a:endParaRPr lang="ru-RU"/>
        </a:p>
      </dgm:t>
    </dgm:pt>
    <dgm:pt modelId="{D04A63FC-82F1-4E8F-9943-81AEA4E0C26F}" type="pres">
      <dgm:prSet presAssocID="{F2A24B95-D7A6-4BBD-BC17-5872148D1302}" presName="hierChild4" presStyleCnt="0"/>
      <dgm:spPr/>
    </dgm:pt>
  </dgm:ptLst>
  <dgm:cxnLst>
    <dgm:cxn modelId="{B4EC7B62-CB58-4DB5-9AF6-B60A67B1E68D}" type="presOf" srcId="{AC792354-1B03-4BB0-B3A6-B0D37C40B98B}" destId="{04E9E621-2F7D-421F-BC02-E3F45404BA0A}" srcOrd="0" destOrd="0" presId="urn:microsoft.com/office/officeart/2005/8/layout/hierarchy1"/>
    <dgm:cxn modelId="{4E9CF20D-479C-4FFE-9249-BE40CD7199F3}" srcId="{77E3FC34-C394-493B-877B-802D87F9D006}" destId="{9E39C5E1-DEEB-47AC-A365-FA4AD37D5232}" srcOrd="0" destOrd="0" parTransId="{72D4389B-7A4C-45B7-BD44-23F2628B3D9B}" sibTransId="{24842B42-7B58-452B-B97E-0D2A4A7A490D}"/>
    <dgm:cxn modelId="{A393FB10-B71C-4455-89AD-24E764BD8FFD}" type="presOf" srcId="{6907BA0F-25BB-4C39-8DEA-18D9CB313542}" destId="{198B4143-601F-4A1A-9221-8D4884337B70}" srcOrd="0" destOrd="0" presId="urn:microsoft.com/office/officeart/2005/8/layout/hierarchy1"/>
    <dgm:cxn modelId="{F17B2E46-5A7E-4C36-B42D-9A825949A0F1}" srcId="{77E3FC34-C394-493B-877B-802D87F9D006}" destId="{3416FCBD-4D6C-475C-B74A-8A5D51B51CDA}" srcOrd="2" destOrd="0" parTransId="{DC8954E9-A6CD-4AAB-8412-4C9197F06B10}" sibTransId="{74DE1A83-253E-4848-AF97-BF7287F9BD0C}"/>
    <dgm:cxn modelId="{32672112-DFFB-44E0-88B2-E6CCA4BC3128}" type="presOf" srcId="{25A7589A-F321-41B8-B8BE-7AE80D9BFFEE}" destId="{046E0C81-A054-47F3-A538-FB66F878CAAF}" srcOrd="0" destOrd="0" presId="urn:microsoft.com/office/officeart/2005/8/layout/hierarchy1"/>
    <dgm:cxn modelId="{8A1E0995-AB00-42C2-9D27-BA158E91021D}" type="presOf" srcId="{DC8954E9-A6CD-4AAB-8412-4C9197F06B10}" destId="{B8C44691-DF64-4697-BD85-0939B9B5B052}" srcOrd="0" destOrd="0" presId="urn:microsoft.com/office/officeart/2005/8/layout/hierarchy1"/>
    <dgm:cxn modelId="{C5246A3F-D8AF-48DB-BD60-6374BAB18A14}" srcId="{AC792354-1B03-4BB0-B3A6-B0D37C40B98B}" destId="{77E3FC34-C394-493B-877B-802D87F9D006}" srcOrd="0" destOrd="0" parTransId="{2D52B31A-A630-4B04-BA8D-5B903294FEFF}" sibTransId="{82681D47-0567-471B-B399-3E88C84B67A7}"/>
    <dgm:cxn modelId="{8BC49B84-808F-4FC2-8FBD-84BA36D7CD23}" type="presOf" srcId="{77E3FC34-C394-493B-877B-802D87F9D006}" destId="{E1ABEE7D-62E4-4D97-B93F-5047263E43B6}" srcOrd="0" destOrd="0" presId="urn:microsoft.com/office/officeart/2005/8/layout/hierarchy1"/>
    <dgm:cxn modelId="{BC3B6545-AED0-44EF-89EB-78D90E9B3A89}" srcId="{3416FCBD-4D6C-475C-B74A-8A5D51B51CDA}" destId="{F2A24B95-D7A6-4BBD-BC17-5872148D1302}" srcOrd="0" destOrd="0" parTransId="{25A7589A-F321-41B8-B8BE-7AE80D9BFFEE}" sibTransId="{F9CCDCE4-19DB-45F4-A75E-8D26C004B884}"/>
    <dgm:cxn modelId="{84F4EC64-60E7-4012-8F0B-C63A252DD8CC}" type="presOf" srcId="{9E39C5E1-DEEB-47AC-A365-FA4AD37D5232}" destId="{A9CCE6E6-C916-4413-9B0C-FBF4A00E6D2B}" srcOrd="0" destOrd="0" presId="urn:microsoft.com/office/officeart/2005/8/layout/hierarchy1"/>
    <dgm:cxn modelId="{11E1FE43-642B-419E-8967-B40B8FE4CC83}" type="presOf" srcId="{72D4389B-7A4C-45B7-BD44-23F2628B3D9B}" destId="{99B55852-AAD1-4512-9511-71072BBBF8FC}" srcOrd="0" destOrd="0" presId="urn:microsoft.com/office/officeart/2005/8/layout/hierarchy1"/>
    <dgm:cxn modelId="{0C2F16C0-524E-4472-92DA-0489CE990AF2}" type="presOf" srcId="{6596B3ED-163D-4AF9-81E2-0F2D8D0DADB9}" destId="{03B4281C-DE15-4C64-B4BF-3AFCBC2BA0A0}" srcOrd="0" destOrd="0" presId="urn:microsoft.com/office/officeart/2005/8/layout/hierarchy1"/>
    <dgm:cxn modelId="{E0925A81-93E7-424E-AAB8-42BC4012BC30}" type="presOf" srcId="{F2A24B95-D7A6-4BBD-BC17-5872148D1302}" destId="{236E32E2-02AF-488B-85A6-B5D564D29D66}" srcOrd="0" destOrd="0" presId="urn:microsoft.com/office/officeart/2005/8/layout/hierarchy1"/>
    <dgm:cxn modelId="{20331906-2DF7-4376-A8AF-85B556730FE9}" type="presOf" srcId="{3416FCBD-4D6C-475C-B74A-8A5D51B51CDA}" destId="{4790AC2D-5BD3-4CEA-B2ED-0E1C2FEC9756}" srcOrd="0" destOrd="0" presId="urn:microsoft.com/office/officeart/2005/8/layout/hierarchy1"/>
    <dgm:cxn modelId="{FFC33747-3160-496A-804B-BA0949F2CA84}" srcId="{77E3FC34-C394-493B-877B-802D87F9D006}" destId="{6907BA0F-25BB-4C39-8DEA-18D9CB313542}" srcOrd="1" destOrd="0" parTransId="{6596B3ED-163D-4AF9-81E2-0F2D8D0DADB9}" sibTransId="{D30151F4-2CAD-4990-9242-00CDFD2D36F8}"/>
    <dgm:cxn modelId="{779E7626-577C-43B5-AC02-B82DBB742C67}" type="presParOf" srcId="{04E9E621-2F7D-421F-BC02-E3F45404BA0A}" destId="{56D908B9-8F3E-42D8-A5F1-F8558B113908}" srcOrd="0" destOrd="0" presId="urn:microsoft.com/office/officeart/2005/8/layout/hierarchy1"/>
    <dgm:cxn modelId="{F7A3B90E-68CC-4AF9-9A0D-079E748CBFDB}" type="presParOf" srcId="{56D908B9-8F3E-42D8-A5F1-F8558B113908}" destId="{F85DDA94-8C6E-4996-A03C-45EA9580B7A4}" srcOrd="0" destOrd="0" presId="urn:microsoft.com/office/officeart/2005/8/layout/hierarchy1"/>
    <dgm:cxn modelId="{CD687216-9192-4DD2-984A-114100101E87}" type="presParOf" srcId="{F85DDA94-8C6E-4996-A03C-45EA9580B7A4}" destId="{544019EE-FFE9-4B60-A687-65BFD84EC54D}" srcOrd="0" destOrd="0" presId="urn:microsoft.com/office/officeart/2005/8/layout/hierarchy1"/>
    <dgm:cxn modelId="{5EDABC7A-7CBE-4BF8-8BA5-94D081C25A8E}" type="presParOf" srcId="{F85DDA94-8C6E-4996-A03C-45EA9580B7A4}" destId="{E1ABEE7D-62E4-4D97-B93F-5047263E43B6}" srcOrd="1" destOrd="0" presId="urn:microsoft.com/office/officeart/2005/8/layout/hierarchy1"/>
    <dgm:cxn modelId="{E8C0D377-56C1-4152-A7DB-FE7DC0D74835}" type="presParOf" srcId="{56D908B9-8F3E-42D8-A5F1-F8558B113908}" destId="{404271E8-D623-4C68-BFE3-3BD754B8ACFE}" srcOrd="1" destOrd="0" presId="urn:microsoft.com/office/officeart/2005/8/layout/hierarchy1"/>
    <dgm:cxn modelId="{9B7561F5-7389-4B82-9778-F1347481F97C}" type="presParOf" srcId="{404271E8-D623-4C68-BFE3-3BD754B8ACFE}" destId="{99B55852-AAD1-4512-9511-71072BBBF8FC}" srcOrd="0" destOrd="0" presId="urn:microsoft.com/office/officeart/2005/8/layout/hierarchy1"/>
    <dgm:cxn modelId="{650A1CB5-6E59-4CD4-80DA-51F1AEA4D863}" type="presParOf" srcId="{404271E8-D623-4C68-BFE3-3BD754B8ACFE}" destId="{36F2B9B2-EB4A-4824-BEEC-E614A8B437ED}" srcOrd="1" destOrd="0" presId="urn:microsoft.com/office/officeart/2005/8/layout/hierarchy1"/>
    <dgm:cxn modelId="{3EFEC10B-E70E-4833-BA42-3ACB332D4B1B}" type="presParOf" srcId="{36F2B9B2-EB4A-4824-BEEC-E614A8B437ED}" destId="{CDE2E5CA-E003-43FB-B5C4-0728A36A15FC}" srcOrd="0" destOrd="0" presId="urn:microsoft.com/office/officeart/2005/8/layout/hierarchy1"/>
    <dgm:cxn modelId="{A329A234-470E-45BE-A364-14C7CA19CCA8}" type="presParOf" srcId="{CDE2E5CA-E003-43FB-B5C4-0728A36A15FC}" destId="{BC3B7E15-70F9-4802-94BC-D4EB8A769891}" srcOrd="0" destOrd="0" presId="urn:microsoft.com/office/officeart/2005/8/layout/hierarchy1"/>
    <dgm:cxn modelId="{666C1CA2-AF78-495D-B62E-AD81316F51F3}" type="presParOf" srcId="{CDE2E5CA-E003-43FB-B5C4-0728A36A15FC}" destId="{A9CCE6E6-C916-4413-9B0C-FBF4A00E6D2B}" srcOrd="1" destOrd="0" presId="urn:microsoft.com/office/officeart/2005/8/layout/hierarchy1"/>
    <dgm:cxn modelId="{2171B505-00F6-4CEB-9E87-31A15144BFCA}" type="presParOf" srcId="{36F2B9B2-EB4A-4824-BEEC-E614A8B437ED}" destId="{C232F3D0-9BAC-44FD-8F55-C1FFA91D413D}" srcOrd="1" destOrd="0" presId="urn:microsoft.com/office/officeart/2005/8/layout/hierarchy1"/>
    <dgm:cxn modelId="{27211DA3-A671-4E4B-B2B6-9F0D42F0F047}" type="presParOf" srcId="{404271E8-D623-4C68-BFE3-3BD754B8ACFE}" destId="{03B4281C-DE15-4C64-B4BF-3AFCBC2BA0A0}" srcOrd="2" destOrd="0" presId="urn:microsoft.com/office/officeart/2005/8/layout/hierarchy1"/>
    <dgm:cxn modelId="{0BDEA825-7A35-4458-8FBC-DA4AB33DB936}" type="presParOf" srcId="{404271E8-D623-4C68-BFE3-3BD754B8ACFE}" destId="{A07116BF-7472-4ABB-9FFA-5EDCB9B06EB3}" srcOrd="3" destOrd="0" presId="urn:microsoft.com/office/officeart/2005/8/layout/hierarchy1"/>
    <dgm:cxn modelId="{1AC5ABC1-627F-49F5-A4DF-F1DABFEC73D2}" type="presParOf" srcId="{A07116BF-7472-4ABB-9FFA-5EDCB9B06EB3}" destId="{61C276AE-DE50-48A1-89AF-8338D1B5E997}" srcOrd="0" destOrd="0" presId="urn:microsoft.com/office/officeart/2005/8/layout/hierarchy1"/>
    <dgm:cxn modelId="{391AB1DA-C0F1-419F-A717-29F4EC8923F2}" type="presParOf" srcId="{61C276AE-DE50-48A1-89AF-8338D1B5E997}" destId="{F3A8E41D-2B45-4226-AB56-C3807E4A2F41}" srcOrd="0" destOrd="0" presId="urn:microsoft.com/office/officeart/2005/8/layout/hierarchy1"/>
    <dgm:cxn modelId="{DADBD312-F7BC-4E12-9961-2C3D853672EF}" type="presParOf" srcId="{61C276AE-DE50-48A1-89AF-8338D1B5E997}" destId="{198B4143-601F-4A1A-9221-8D4884337B70}" srcOrd="1" destOrd="0" presId="urn:microsoft.com/office/officeart/2005/8/layout/hierarchy1"/>
    <dgm:cxn modelId="{E7F1C12F-2B3A-4E69-AE6F-2A088459633F}" type="presParOf" srcId="{A07116BF-7472-4ABB-9FFA-5EDCB9B06EB3}" destId="{C1F1DE97-5BBE-4844-A2EB-6014A0DB8EC2}" srcOrd="1" destOrd="0" presId="urn:microsoft.com/office/officeart/2005/8/layout/hierarchy1"/>
    <dgm:cxn modelId="{40A9907B-2C2C-4944-ACA5-0D2035B600BB}" type="presParOf" srcId="{404271E8-D623-4C68-BFE3-3BD754B8ACFE}" destId="{B8C44691-DF64-4697-BD85-0939B9B5B052}" srcOrd="4" destOrd="0" presId="urn:microsoft.com/office/officeart/2005/8/layout/hierarchy1"/>
    <dgm:cxn modelId="{B74D17BA-7AF7-4035-BF79-22B89E8C8C09}" type="presParOf" srcId="{404271E8-D623-4C68-BFE3-3BD754B8ACFE}" destId="{EE8320C1-3AA7-4951-BC6F-9E4E7FB63FE4}" srcOrd="5" destOrd="0" presId="urn:microsoft.com/office/officeart/2005/8/layout/hierarchy1"/>
    <dgm:cxn modelId="{A202B712-C4D2-4DA9-BF33-AC7205342471}" type="presParOf" srcId="{EE8320C1-3AA7-4951-BC6F-9E4E7FB63FE4}" destId="{6C21E7F2-6C8B-470A-85D5-F62CAA52B158}" srcOrd="0" destOrd="0" presId="urn:microsoft.com/office/officeart/2005/8/layout/hierarchy1"/>
    <dgm:cxn modelId="{EB34B8B0-DC23-4A4A-9583-ADA179DCA874}" type="presParOf" srcId="{6C21E7F2-6C8B-470A-85D5-F62CAA52B158}" destId="{2CDB4C70-6276-4904-8817-EAE6A33682AA}" srcOrd="0" destOrd="0" presId="urn:microsoft.com/office/officeart/2005/8/layout/hierarchy1"/>
    <dgm:cxn modelId="{74F06931-D5B8-4F6D-89F1-4B7FD4D5C143}" type="presParOf" srcId="{6C21E7F2-6C8B-470A-85D5-F62CAA52B158}" destId="{4790AC2D-5BD3-4CEA-B2ED-0E1C2FEC9756}" srcOrd="1" destOrd="0" presId="urn:microsoft.com/office/officeart/2005/8/layout/hierarchy1"/>
    <dgm:cxn modelId="{E9C3CA36-CD8D-42DD-9FFF-9D066F521CB7}" type="presParOf" srcId="{EE8320C1-3AA7-4951-BC6F-9E4E7FB63FE4}" destId="{28D4FF75-14A8-457B-8644-055364238AF5}" srcOrd="1" destOrd="0" presId="urn:microsoft.com/office/officeart/2005/8/layout/hierarchy1"/>
    <dgm:cxn modelId="{992B5539-C3FF-4A4B-B7F7-DCEAEDEDDED5}" type="presParOf" srcId="{28D4FF75-14A8-457B-8644-055364238AF5}" destId="{046E0C81-A054-47F3-A538-FB66F878CAAF}" srcOrd="0" destOrd="0" presId="urn:microsoft.com/office/officeart/2005/8/layout/hierarchy1"/>
    <dgm:cxn modelId="{AA01A9E1-A628-4260-8AAD-BDDF9736AADB}" type="presParOf" srcId="{28D4FF75-14A8-457B-8644-055364238AF5}" destId="{A0D45DBC-2D43-462C-B404-01CA1E2562A6}" srcOrd="1" destOrd="0" presId="urn:microsoft.com/office/officeart/2005/8/layout/hierarchy1"/>
    <dgm:cxn modelId="{9561ADFC-AA2C-4CC2-AEC5-9260762FF379}" type="presParOf" srcId="{A0D45DBC-2D43-462C-B404-01CA1E2562A6}" destId="{30E1BFD4-64D2-4E54-8BF6-E05CE8A043B2}" srcOrd="0" destOrd="0" presId="urn:microsoft.com/office/officeart/2005/8/layout/hierarchy1"/>
    <dgm:cxn modelId="{CDD74E0E-1F61-4BBA-B0A4-1E6E4640DEA5}" type="presParOf" srcId="{30E1BFD4-64D2-4E54-8BF6-E05CE8A043B2}" destId="{759F32DC-5B18-4B6D-9797-C3FB5EC78075}" srcOrd="0" destOrd="0" presId="urn:microsoft.com/office/officeart/2005/8/layout/hierarchy1"/>
    <dgm:cxn modelId="{B147F1D7-449B-44B7-A82E-EC06803EC6E4}" type="presParOf" srcId="{30E1BFD4-64D2-4E54-8BF6-E05CE8A043B2}" destId="{236E32E2-02AF-488B-85A6-B5D564D29D66}" srcOrd="1" destOrd="0" presId="urn:microsoft.com/office/officeart/2005/8/layout/hierarchy1"/>
    <dgm:cxn modelId="{FC029E36-18CF-4810-864E-B1DBC9252B0A}" type="presParOf" srcId="{A0D45DBC-2D43-462C-B404-01CA1E2562A6}" destId="{D04A63FC-82F1-4E8F-9943-81AEA4E0C26F}" srcOrd="1" destOrd="0" presId="urn:microsoft.com/office/officeart/2005/8/layout/hierarchy1"/>
  </dgm:cxnLst>
  <dgm:bg/>
  <dgm:whole/>
  <dgm:extLst>
    <a:ext uri="http://schemas.microsoft.com/office/drawing/2008/diagram">
      <dsp:dataModelExt xmlns:dsp="http://schemas.microsoft.com/office/drawing/2008/diagram" relId="rId49"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F164BAD9-D585-444D-860E-F176D08C83AE}" type="doc">
      <dgm:prSet loTypeId="urn:microsoft.com/office/officeart/2005/8/layout/cycle7" loCatId="cycle" qsTypeId="urn:microsoft.com/office/officeart/2005/8/quickstyle/simple1" qsCatId="simple" csTypeId="urn:microsoft.com/office/officeart/2005/8/colors/colorful5" csCatId="colorful" phldr="1"/>
      <dgm:spPr/>
      <dgm:t>
        <a:bodyPr/>
        <a:lstStyle/>
        <a:p>
          <a:endParaRPr lang="ru-RU"/>
        </a:p>
      </dgm:t>
    </dgm:pt>
    <dgm:pt modelId="{882F5E58-6B65-4A9B-887A-D7E957C86A01}">
      <dgm:prSet phldrT="[Текст]" custT="1"/>
      <dgm:spPr>
        <a:xfrm>
          <a:off x="1914078" y="654"/>
          <a:ext cx="1658242" cy="829121"/>
        </a:xfrm>
      </dgm:spPr>
      <dgm:t>
        <a:bodyPr/>
        <a:lstStyle/>
        <a:p>
          <a:pPr algn="ctr">
            <a:buNone/>
          </a:pPr>
          <a:r>
            <a:rPr lang="ru-RU" sz="1400">
              <a:solidFill>
                <a:schemeClr val="tx1"/>
              </a:solidFill>
              <a:latin typeface="Times New Roman" panose="02020603050405020304" pitchFamily="18" charset="0"/>
              <a:ea typeface="+mn-ea"/>
              <a:cs typeface="Times New Roman" panose="02020603050405020304" pitchFamily="18" charset="0"/>
            </a:rPr>
            <a:t>Таълимда педагогик ташхис</a:t>
          </a:r>
        </a:p>
      </dgm:t>
    </dgm:pt>
    <dgm:pt modelId="{9AD0E99C-9DE1-4A38-850F-45F3012B5AA8}" type="parTrans" cxnId="{12814E51-9EBB-459E-9002-487D893F529E}">
      <dgm:prSet/>
      <dgm:spPr/>
      <dgm:t>
        <a:bodyPr/>
        <a:lstStyle/>
        <a:p>
          <a:pPr algn="ctr"/>
          <a:endParaRPr lang="ru-RU"/>
        </a:p>
      </dgm:t>
    </dgm:pt>
    <dgm:pt modelId="{D74DF696-2933-4D6C-A7C7-360626EF85A2}" type="sibTrans" cxnId="{12814E51-9EBB-459E-9002-487D893F529E}">
      <dgm:prSet/>
      <dgm:spPr>
        <a:xfrm rot="3600000">
          <a:off x="2996006" y="1455103"/>
          <a:ext cx="862689" cy="290192"/>
        </a:xfrm>
      </dgm:spPr>
      <dgm:t>
        <a:bodyPr/>
        <a:lstStyle/>
        <a:p>
          <a:pPr algn="ctr">
            <a:buNone/>
          </a:pPr>
          <a:endParaRPr lang="ru-RU">
            <a:solidFill>
              <a:sysClr val="window" lastClr="FFFFFF"/>
            </a:solidFill>
            <a:latin typeface="Calibri" panose="020F0502020204030204"/>
            <a:ea typeface="+mn-ea"/>
            <a:cs typeface="+mn-cs"/>
          </a:endParaRPr>
        </a:p>
      </dgm:t>
    </dgm:pt>
    <dgm:pt modelId="{01B9F12F-8F47-4916-9B54-FCFB0F8764E2}">
      <dgm:prSet phldrT="[Текст]" custT="1"/>
      <dgm:spPr>
        <a:xfrm>
          <a:off x="3282380" y="2370623"/>
          <a:ext cx="1658242" cy="829121"/>
        </a:xfrm>
      </dgm:spPr>
      <dgm:t>
        <a:bodyPr/>
        <a:lstStyle/>
        <a:p>
          <a:pPr algn="ctr">
            <a:buNone/>
          </a:pPr>
          <a:r>
            <a:rPr lang="ru-RU" sz="1400">
              <a:solidFill>
                <a:schemeClr val="tx1"/>
              </a:solidFill>
              <a:latin typeface="Times New Roman" panose="02020603050405020304" pitchFamily="18" charset="0"/>
              <a:ea typeface="+mn-ea"/>
              <a:cs typeface="Times New Roman" panose="02020603050405020304" pitchFamily="18" charset="0"/>
            </a:rPr>
            <a:t>Давомли ташхис</a:t>
          </a:r>
        </a:p>
      </dgm:t>
    </dgm:pt>
    <dgm:pt modelId="{CBB6A059-8821-4C5E-B700-10EFB594F291}" type="parTrans" cxnId="{097C1772-267D-44C8-BD65-95057B637ADF}">
      <dgm:prSet/>
      <dgm:spPr/>
      <dgm:t>
        <a:bodyPr/>
        <a:lstStyle/>
        <a:p>
          <a:pPr algn="ctr"/>
          <a:endParaRPr lang="ru-RU"/>
        </a:p>
      </dgm:t>
    </dgm:pt>
    <dgm:pt modelId="{513B078A-7B7C-4EAE-867E-D91340936346}" type="sibTrans" cxnId="{097C1772-267D-44C8-BD65-95057B637ADF}">
      <dgm:prSet/>
      <dgm:spPr>
        <a:xfrm rot="10800000">
          <a:off x="2311855" y="2640088"/>
          <a:ext cx="862689" cy="290192"/>
        </a:xfrm>
      </dgm:spPr>
      <dgm:t>
        <a:bodyPr/>
        <a:lstStyle/>
        <a:p>
          <a:pPr algn="ctr">
            <a:buNone/>
          </a:pPr>
          <a:endParaRPr lang="ru-RU">
            <a:solidFill>
              <a:sysClr val="window" lastClr="FFFFFF"/>
            </a:solidFill>
            <a:latin typeface="Calibri" panose="020F0502020204030204"/>
            <a:ea typeface="+mn-ea"/>
            <a:cs typeface="+mn-cs"/>
          </a:endParaRPr>
        </a:p>
      </dgm:t>
    </dgm:pt>
    <dgm:pt modelId="{583CD7DB-168A-4537-AFCA-02F0081C2487}">
      <dgm:prSet phldrT="[Текст]" custT="1"/>
      <dgm:spPr>
        <a:xfrm>
          <a:off x="545776" y="2370623"/>
          <a:ext cx="1658242" cy="829121"/>
        </a:xfrm>
      </dgm:spPr>
      <dgm:t>
        <a:bodyPr/>
        <a:lstStyle/>
        <a:p>
          <a:pPr algn="ctr">
            <a:buNone/>
          </a:pPr>
          <a:r>
            <a:rPr lang="ru-RU" sz="1400">
              <a:solidFill>
                <a:schemeClr val="tx1"/>
              </a:solidFill>
              <a:latin typeface="Times New Roman" panose="02020603050405020304" pitchFamily="18" charset="0"/>
              <a:ea typeface="+mn-ea"/>
              <a:cs typeface="Times New Roman" panose="02020603050405020304" pitchFamily="18" charset="0"/>
            </a:rPr>
            <a:t>Тезкор ташхис</a:t>
          </a:r>
        </a:p>
      </dgm:t>
    </dgm:pt>
    <dgm:pt modelId="{59019E6A-3278-43CC-95F9-D8CC7D895349}" type="parTrans" cxnId="{AC7D6421-584A-48C6-989A-B693756FDDA0}">
      <dgm:prSet/>
      <dgm:spPr/>
      <dgm:t>
        <a:bodyPr/>
        <a:lstStyle/>
        <a:p>
          <a:pPr algn="ctr"/>
          <a:endParaRPr lang="ru-RU"/>
        </a:p>
      </dgm:t>
    </dgm:pt>
    <dgm:pt modelId="{43FC1F9F-C1C1-4B0A-90F7-FC66E8D24DF8}" type="sibTrans" cxnId="{AC7D6421-584A-48C6-989A-B693756FDDA0}">
      <dgm:prSet/>
      <dgm:spPr>
        <a:xfrm rot="18000000">
          <a:off x="1627704" y="1455103"/>
          <a:ext cx="862689" cy="290192"/>
        </a:xfrm>
      </dgm:spPr>
      <dgm:t>
        <a:bodyPr/>
        <a:lstStyle/>
        <a:p>
          <a:pPr algn="ctr">
            <a:buNone/>
          </a:pPr>
          <a:endParaRPr lang="ru-RU">
            <a:solidFill>
              <a:sysClr val="window" lastClr="FFFFFF"/>
            </a:solidFill>
            <a:latin typeface="Calibri" panose="020F0502020204030204"/>
            <a:ea typeface="+mn-ea"/>
            <a:cs typeface="+mn-cs"/>
          </a:endParaRPr>
        </a:p>
      </dgm:t>
    </dgm:pt>
    <dgm:pt modelId="{A6234EBB-E77F-4E86-9252-485C830AC1B1}" type="pres">
      <dgm:prSet presAssocID="{F164BAD9-D585-444D-860E-F176D08C83AE}" presName="Name0" presStyleCnt="0">
        <dgm:presLayoutVars>
          <dgm:dir/>
          <dgm:resizeHandles val="exact"/>
        </dgm:presLayoutVars>
      </dgm:prSet>
      <dgm:spPr/>
      <dgm:t>
        <a:bodyPr/>
        <a:lstStyle/>
        <a:p>
          <a:endParaRPr lang="ru-RU"/>
        </a:p>
      </dgm:t>
    </dgm:pt>
    <dgm:pt modelId="{C083DF32-D734-4DB1-900D-0DD5E1A3610F}" type="pres">
      <dgm:prSet presAssocID="{882F5E58-6B65-4A9B-887A-D7E957C86A01}" presName="node" presStyleLbl="node1" presStyleIdx="0" presStyleCnt="3">
        <dgm:presLayoutVars>
          <dgm:bulletEnabled val="1"/>
        </dgm:presLayoutVars>
      </dgm:prSet>
      <dgm:spPr>
        <a:prstGeom prst="roundRect">
          <a:avLst>
            <a:gd name="adj" fmla="val 10000"/>
          </a:avLst>
        </a:prstGeom>
      </dgm:spPr>
      <dgm:t>
        <a:bodyPr/>
        <a:lstStyle/>
        <a:p>
          <a:endParaRPr lang="ru-RU"/>
        </a:p>
      </dgm:t>
    </dgm:pt>
    <dgm:pt modelId="{1C7C7E5D-DE75-49F0-BBDF-838672071663}" type="pres">
      <dgm:prSet presAssocID="{D74DF696-2933-4D6C-A7C7-360626EF85A2}" presName="sibTrans" presStyleLbl="sibTrans2D1" presStyleIdx="0" presStyleCnt="3" custLinFactNeighborX="8873" custLinFactNeighborY="-10991"/>
      <dgm:spPr>
        <a:prstGeom prst="leftRightArrow">
          <a:avLst>
            <a:gd name="adj1" fmla="val 60000"/>
            <a:gd name="adj2" fmla="val 50000"/>
          </a:avLst>
        </a:prstGeom>
      </dgm:spPr>
      <dgm:t>
        <a:bodyPr/>
        <a:lstStyle/>
        <a:p>
          <a:endParaRPr lang="ru-RU"/>
        </a:p>
      </dgm:t>
    </dgm:pt>
    <dgm:pt modelId="{F6D754FF-6B7E-4130-BEB3-032E28D1BA0B}" type="pres">
      <dgm:prSet presAssocID="{D74DF696-2933-4D6C-A7C7-360626EF85A2}" presName="connectorText" presStyleLbl="sibTrans2D1" presStyleIdx="0" presStyleCnt="3"/>
      <dgm:spPr/>
      <dgm:t>
        <a:bodyPr/>
        <a:lstStyle/>
        <a:p>
          <a:endParaRPr lang="ru-RU"/>
        </a:p>
      </dgm:t>
    </dgm:pt>
    <dgm:pt modelId="{3C8A15CA-B24A-4A12-B4B9-3FCCCD9AC5BC}" type="pres">
      <dgm:prSet presAssocID="{01B9F12F-8F47-4916-9B54-FCFB0F8764E2}" presName="node" presStyleLbl="node1" presStyleIdx="1" presStyleCnt="3" custRadScaleRad="85655" custRadScaleInc="-16853">
        <dgm:presLayoutVars>
          <dgm:bulletEnabled val="1"/>
        </dgm:presLayoutVars>
      </dgm:prSet>
      <dgm:spPr>
        <a:prstGeom prst="roundRect">
          <a:avLst>
            <a:gd name="adj" fmla="val 10000"/>
          </a:avLst>
        </a:prstGeom>
      </dgm:spPr>
      <dgm:t>
        <a:bodyPr/>
        <a:lstStyle/>
        <a:p>
          <a:endParaRPr lang="ru-RU"/>
        </a:p>
      </dgm:t>
    </dgm:pt>
    <dgm:pt modelId="{ED66A406-A991-462E-9F4D-A552CFD70284}" type="pres">
      <dgm:prSet presAssocID="{513B078A-7B7C-4EAE-867E-D91340936346}" presName="sibTrans" presStyleLbl="sibTrans2D1" presStyleIdx="1" presStyleCnt="3"/>
      <dgm:spPr>
        <a:prstGeom prst="leftRightArrow">
          <a:avLst>
            <a:gd name="adj1" fmla="val 60000"/>
            <a:gd name="adj2" fmla="val 50000"/>
          </a:avLst>
        </a:prstGeom>
      </dgm:spPr>
      <dgm:t>
        <a:bodyPr/>
        <a:lstStyle/>
        <a:p>
          <a:endParaRPr lang="ru-RU"/>
        </a:p>
      </dgm:t>
    </dgm:pt>
    <dgm:pt modelId="{10883FF6-BC5C-4F7C-B379-F3589B74ABD9}" type="pres">
      <dgm:prSet presAssocID="{513B078A-7B7C-4EAE-867E-D91340936346}" presName="connectorText" presStyleLbl="sibTrans2D1" presStyleIdx="1" presStyleCnt="3"/>
      <dgm:spPr/>
      <dgm:t>
        <a:bodyPr/>
        <a:lstStyle/>
        <a:p>
          <a:endParaRPr lang="ru-RU"/>
        </a:p>
      </dgm:t>
    </dgm:pt>
    <dgm:pt modelId="{837D6AB7-AD6D-4A8E-B92C-02E0FF37D04A}" type="pres">
      <dgm:prSet presAssocID="{583CD7DB-168A-4537-AFCA-02F0081C2487}" presName="node" presStyleLbl="node1" presStyleIdx="2" presStyleCnt="3" custRadScaleRad="87502" custRadScaleInc="25269">
        <dgm:presLayoutVars>
          <dgm:bulletEnabled val="1"/>
        </dgm:presLayoutVars>
      </dgm:prSet>
      <dgm:spPr>
        <a:prstGeom prst="roundRect">
          <a:avLst>
            <a:gd name="adj" fmla="val 10000"/>
          </a:avLst>
        </a:prstGeom>
      </dgm:spPr>
      <dgm:t>
        <a:bodyPr/>
        <a:lstStyle/>
        <a:p>
          <a:endParaRPr lang="ru-RU"/>
        </a:p>
      </dgm:t>
    </dgm:pt>
    <dgm:pt modelId="{E0DE276C-8928-4F0D-A4FA-5DFFE84823F7}" type="pres">
      <dgm:prSet presAssocID="{43FC1F9F-C1C1-4B0A-90F7-FC66E8D24DF8}" presName="sibTrans" presStyleLbl="sibTrans2D1" presStyleIdx="2" presStyleCnt="3" custLinFactNeighborX="-18733" custLinFactNeighborY="-14656"/>
      <dgm:spPr>
        <a:prstGeom prst="leftRightArrow">
          <a:avLst>
            <a:gd name="adj1" fmla="val 60000"/>
            <a:gd name="adj2" fmla="val 50000"/>
          </a:avLst>
        </a:prstGeom>
      </dgm:spPr>
      <dgm:t>
        <a:bodyPr/>
        <a:lstStyle/>
        <a:p>
          <a:endParaRPr lang="ru-RU"/>
        </a:p>
      </dgm:t>
    </dgm:pt>
    <dgm:pt modelId="{143AF029-1A0B-4F96-BA03-074AD2F6B627}" type="pres">
      <dgm:prSet presAssocID="{43FC1F9F-C1C1-4B0A-90F7-FC66E8D24DF8}" presName="connectorText" presStyleLbl="sibTrans2D1" presStyleIdx="2" presStyleCnt="3"/>
      <dgm:spPr/>
      <dgm:t>
        <a:bodyPr/>
        <a:lstStyle/>
        <a:p>
          <a:endParaRPr lang="ru-RU"/>
        </a:p>
      </dgm:t>
    </dgm:pt>
  </dgm:ptLst>
  <dgm:cxnLst>
    <dgm:cxn modelId="{0979395B-29E8-4018-9D60-D7C0977CFEF4}" type="presOf" srcId="{513B078A-7B7C-4EAE-867E-D91340936346}" destId="{ED66A406-A991-462E-9F4D-A552CFD70284}" srcOrd="0" destOrd="0" presId="urn:microsoft.com/office/officeart/2005/8/layout/cycle7"/>
    <dgm:cxn modelId="{7D6A63DC-BB6D-461E-AD3E-46947D5E9C15}" type="presOf" srcId="{583CD7DB-168A-4537-AFCA-02F0081C2487}" destId="{837D6AB7-AD6D-4A8E-B92C-02E0FF37D04A}" srcOrd="0" destOrd="0" presId="urn:microsoft.com/office/officeart/2005/8/layout/cycle7"/>
    <dgm:cxn modelId="{17D45D87-EF15-4946-90D2-5A34BE9D00A3}" type="presOf" srcId="{01B9F12F-8F47-4916-9B54-FCFB0F8764E2}" destId="{3C8A15CA-B24A-4A12-B4B9-3FCCCD9AC5BC}" srcOrd="0" destOrd="0" presId="urn:microsoft.com/office/officeart/2005/8/layout/cycle7"/>
    <dgm:cxn modelId="{9BB0A86F-4297-4608-9B7D-74596E10FBE8}" type="presOf" srcId="{D74DF696-2933-4D6C-A7C7-360626EF85A2}" destId="{1C7C7E5D-DE75-49F0-BBDF-838672071663}" srcOrd="0" destOrd="0" presId="urn:microsoft.com/office/officeart/2005/8/layout/cycle7"/>
    <dgm:cxn modelId="{097C1772-267D-44C8-BD65-95057B637ADF}" srcId="{F164BAD9-D585-444D-860E-F176D08C83AE}" destId="{01B9F12F-8F47-4916-9B54-FCFB0F8764E2}" srcOrd="1" destOrd="0" parTransId="{CBB6A059-8821-4C5E-B700-10EFB594F291}" sibTransId="{513B078A-7B7C-4EAE-867E-D91340936346}"/>
    <dgm:cxn modelId="{1DFABCBC-4D1F-4DE3-BA3F-25F62EC321B9}" type="presOf" srcId="{F164BAD9-D585-444D-860E-F176D08C83AE}" destId="{A6234EBB-E77F-4E86-9252-485C830AC1B1}" srcOrd="0" destOrd="0" presId="urn:microsoft.com/office/officeart/2005/8/layout/cycle7"/>
    <dgm:cxn modelId="{B508E5DC-EE4D-451C-B6AA-E0773A0B7F5C}" type="presOf" srcId="{513B078A-7B7C-4EAE-867E-D91340936346}" destId="{10883FF6-BC5C-4F7C-B379-F3589B74ABD9}" srcOrd="1" destOrd="0" presId="urn:microsoft.com/office/officeart/2005/8/layout/cycle7"/>
    <dgm:cxn modelId="{3D54863E-CE48-45B9-A702-E83CF433ACED}" type="presOf" srcId="{43FC1F9F-C1C1-4B0A-90F7-FC66E8D24DF8}" destId="{143AF029-1A0B-4F96-BA03-074AD2F6B627}" srcOrd="1" destOrd="0" presId="urn:microsoft.com/office/officeart/2005/8/layout/cycle7"/>
    <dgm:cxn modelId="{AC7D6421-584A-48C6-989A-B693756FDDA0}" srcId="{F164BAD9-D585-444D-860E-F176D08C83AE}" destId="{583CD7DB-168A-4537-AFCA-02F0081C2487}" srcOrd="2" destOrd="0" parTransId="{59019E6A-3278-43CC-95F9-D8CC7D895349}" sibTransId="{43FC1F9F-C1C1-4B0A-90F7-FC66E8D24DF8}"/>
    <dgm:cxn modelId="{61F11BA3-8876-45B4-BFA2-969894972308}" type="presOf" srcId="{882F5E58-6B65-4A9B-887A-D7E957C86A01}" destId="{C083DF32-D734-4DB1-900D-0DD5E1A3610F}" srcOrd="0" destOrd="0" presId="urn:microsoft.com/office/officeart/2005/8/layout/cycle7"/>
    <dgm:cxn modelId="{12814E51-9EBB-459E-9002-487D893F529E}" srcId="{F164BAD9-D585-444D-860E-F176D08C83AE}" destId="{882F5E58-6B65-4A9B-887A-D7E957C86A01}" srcOrd="0" destOrd="0" parTransId="{9AD0E99C-9DE1-4A38-850F-45F3012B5AA8}" sibTransId="{D74DF696-2933-4D6C-A7C7-360626EF85A2}"/>
    <dgm:cxn modelId="{82D7F190-147C-439A-9670-1F61B4C19188}" type="presOf" srcId="{D74DF696-2933-4D6C-A7C7-360626EF85A2}" destId="{F6D754FF-6B7E-4130-BEB3-032E28D1BA0B}" srcOrd="1" destOrd="0" presId="urn:microsoft.com/office/officeart/2005/8/layout/cycle7"/>
    <dgm:cxn modelId="{C56C966D-FFE8-4046-AB82-639B408A4C1C}" type="presOf" srcId="{43FC1F9F-C1C1-4B0A-90F7-FC66E8D24DF8}" destId="{E0DE276C-8928-4F0D-A4FA-5DFFE84823F7}" srcOrd="0" destOrd="0" presId="urn:microsoft.com/office/officeart/2005/8/layout/cycle7"/>
    <dgm:cxn modelId="{20F38172-E06E-4E0B-AF8B-746121A5C194}" type="presParOf" srcId="{A6234EBB-E77F-4E86-9252-485C830AC1B1}" destId="{C083DF32-D734-4DB1-900D-0DD5E1A3610F}" srcOrd="0" destOrd="0" presId="urn:microsoft.com/office/officeart/2005/8/layout/cycle7"/>
    <dgm:cxn modelId="{CCE59997-690A-499B-9BC7-284FD3694355}" type="presParOf" srcId="{A6234EBB-E77F-4E86-9252-485C830AC1B1}" destId="{1C7C7E5D-DE75-49F0-BBDF-838672071663}" srcOrd="1" destOrd="0" presId="urn:microsoft.com/office/officeart/2005/8/layout/cycle7"/>
    <dgm:cxn modelId="{A8F3BC57-C906-477D-A913-370698FDDE96}" type="presParOf" srcId="{1C7C7E5D-DE75-49F0-BBDF-838672071663}" destId="{F6D754FF-6B7E-4130-BEB3-032E28D1BA0B}" srcOrd="0" destOrd="0" presId="urn:microsoft.com/office/officeart/2005/8/layout/cycle7"/>
    <dgm:cxn modelId="{1D850EB6-18C9-4845-9D56-423992C63AD7}" type="presParOf" srcId="{A6234EBB-E77F-4E86-9252-485C830AC1B1}" destId="{3C8A15CA-B24A-4A12-B4B9-3FCCCD9AC5BC}" srcOrd="2" destOrd="0" presId="urn:microsoft.com/office/officeart/2005/8/layout/cycle7"/>
    <dgm:cxn modelId="{423DB121-20EA-4BCF-8556-01B59A74B65B}" type="presParOf" srcId="{A6234EBB-E77F-4E86-9252-485C830AC1B1}" destId="{ED66A406-A991-462E-9F4D-A552CFD70284}" srcOrd="3" destOrd="0" presId="urn:microsoft.com/office/officeart/2005/8/layout/cycle7"/>
    <dgm:cxn modelId="{C2DC3430-51FD-45A1-A17C-CF797584E547}" type="presParOf" srcId="{ED66A406-A991-462E-9F4D-A552CFD70284}" destId="{10883FF6-BC5C-4F7C-B379-F3589B74ABD9}" srcOrd="0" destOrd="0" presId="urn:microsoft.com/office/officeart/2005/8/layout/cycle7"/>
    <dgm:cxn modelId="{B6621602-CFD8-47C0-B328-0AF8D4ABED10}" type="presParOf" srcId="{A6234EBB-E77F-4E86-9252-485C830AC1B1}" destId="{837D6AB7-AD6D-4A8E-B92C-02E0FF37D04A}" srcOrd="4" destOrd="0" presId="urn:microsoft.com/office/officeart/2005/8/layout/cycle7"/>
    <dgm:cxn modelId="{28F3F660-F282-49AF-9037-2DFACBA9C353}" type="presParOf" srcId="{A6234EBB-E77F-4E86-9252-485C830AC1B1}" destId="{E0DE276C-8928-4F0D-A4FA-5DFFE84823F7}" srcOrd="5" destOrd="0" presId="urn:microsoft.com/office/officeart/2005/8/layout/cycle7"/>
    <dgm:cxn modelId="{A80A4F19-54E1-4A51-92BE-62CB1E3795EA}" type="presParOf" srcId="{E0DE276C-8928-4F0D-A4FA-5DFFE84823F7}" destId="{143AF029-1A0B-4F96-BA03-074AD2F6B627}" srcOrd="0" destOrd="0" presId="urn:microsoft.com/office/officeart/2005/8/layout/cycle7"/>
  </dgm:cxnLst>
  <dgm:bg/>
  <dgm:whole/>
  <dgm:extLst>
    <a:ext uri="http://schemas.microsoft.com/office/drawing/2008/diagram">
      <dsp:dataModelExt xmlns:dsp="http://schemas.microsoft.com/office/drawing/2008/diagram" relId="rId5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A89B9F0-2BBD-4E60-A0C5-4EB16F2A1650}">
      <dsp:nvSpPr>
        <dsp:cNvPr id="0" name=""/>
        <dsp:cNvSpPr/>
      </dsp:nvSpPr>
      <dsp:spPr>
        <a:xfrm>
          <a:off x="4435340" y="2119104"/>
          <a:ext cx="91440" cy="394282"/>
        </a:xfrm>
        <a:custGeom>
          <a:avLst/>
          <a:gdLst/>
          <a:ahLst/>
          <a:cxnLst/>
          <a:rect l="0" t="0" r="0" b="0"/>
          <a:pathLst>
            <a:path>
              <a:moveTo>
                <a:pt x="45720" y="0"/>
              </a:moveTo>
              <a:lnTo>
                <a:pt x="45720" y="394282"/>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2A37D8F-4252-4550-983E-BDC5F405304C}">
      <dsp:nvSpPr>
        <dsp:cNvPr id="0" name=""/>
        <dsp:cNvSpPr/>
      </dsp:nvSpPr>
      <dsp:spPr>
        <a:xfrm>
          <a:off x="3260961" y="918272"/>
          <a:ext cx="1220098" cy="339962"/>
        </a:xfrm>
        <a:custGeom>
          <a:avLst/>
          <a:gdLst/>
          <a:ahLst/>
          <a:cxnLst/>
          <a:rect l="0" t="0" r="0" b="0"/>
          <a:pathLst>
            <a:path>
              <a:moveTo>
                <a:pt x="0" y="0"/>
              </a:moveTo>
              <a:lnTo>
                <a:pt x="0" y="214371"/>
              </a:lnTo>
              <a:lnTo>
                <a:pt x="1220098" y="214371"/>
              </a:lnTo>
              <a:lnTo>
                <a:pt x="1220098" y="339962"/>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67225C4-26E5-4B85-8B9C-3A049023487E}">
      <dsp:nvSpPr>
        <dsp:cNvPr id="0" name=""/>
        <dsp:cNvSpPr/>
      </dsp:nvSpPr>
      <dsp:spPr>
        <a:xfrm>
          <a:off x="1995609" y="2119104"/>
          <a:ext cx="828483" cy="394282"/>
        </a:xfrm>
        <a:custGeom>
          <a:avLst/>
          <a:gdLst/>
          <a:ahLst/>
          <a:cxnLst/>
          <a:rect l="0" t="0" r="0" b="0"/>
          <a:pathLst>
            <a:path>
              <a:moveTo>
                <a:pt x="0" y="0"/>
              </a:moveTo>
              <a:lnTo>
                <a:pt x="0" y="268692"/>
              </a:lnTo>
              <a:lnTo>
                <a:pt x="828483" y="268692"/>
              </a:lnTo>
              <a:lnTo>
                <a:pt x="828483" y="394282"/>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9C13103-C794-4438-96BF-CCFA02E75980}">
      <dsp:nvSpPr>
        <dsp:cNvPr id="0" name=""/>
        <dsp:cNvSpPr/>
      </dsp:nvSpPr>
      <dsp:spPr>
        <a:xfrm>
          <a:off x="1167125" y="2119104"/>
          <a:ext cx="828483" cy="394282"/>
        </a:xfrm>
        <a:custGeom>
          <a:avLst/>
          <a:gdLst/>
          <a:ahLst/>
          <a:cxnLst/>
          <a:rect l="0" t="0" r="0" b="0"/>
          <a:pathLst>
            <a:path>
              <a:moveTo>
                <a:pt x="828483" y="0"/>
              </a:moveTo>
              <a:lnTo>
                <a:pt x="828483" y="268692"/>
              </a:lnTo>
              <a:lnTo>
                <a:pt x="0" y="268692"/>
              </a:lnTo>
              <a:lnTo>
                <a:pt x="0" y="394282"/>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E7A1D7B-1075-4E5D-BF4F-F210FC3A6AC2}">
      <dsp:nvSpPr>
        <dsp:cNvPr id="0" name=""/>
        <dsp:cNvSpPr/>
      </dsp:nvSpPr>
      <dsp:spPr>
        <a:xfrm>
          <a:off x="1995609" y="918272"/>
          <a:ext cx="1265352" cy="339962"/>
        </a:xfrm>
        <a:custGeom>
          <a:avLst/>
          <a:gdLst/>
          <a:ahLst/>
          <a:cxnLst/>
          <a:rect l="0" t="0" r="0" b="0"/>
          <a:pathLst>
            <a:path>
              <a:moveTo>
                <a:pt x="1265352" y="0"/>
              </a:moveTo>
              <a:lnTo>
                <a:pt x="1265352" y="214371"/>
              </a:lnTo>
              <a:lnTo>
                <a:pt x="0" y="214371"/>
              </a:lnTo>
              <a:lnTo>
                <a:pt x="0" y="339962"/>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90C4100-7535-4BEF-A99D-B1670B4647E0}">
      <dsp:nvSpPr>
        <dsp:cNvPr id="0" name=""/>
        <dsp:cNvSpPr/>
      </dsp:nvSpPr>
      <dsp:spPr>
        <a:xfrm>
          <a:off x="2583111" y="57402"/>
          <a:ext cx="1355700" cy="860869"/>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0ED8DAE-8447-4452-915E-B10C51F85046}">
      <dsp:nvSpPr>
        <dsp:cNvPr id="0" name=""/>
        <dsp:cNvSpPr/>
      </dsp:nvSpPr>
      <dsp:spPr>
        <a:xfrm>
          <a:off x="2733744" y="200503"/>
          <a:ext cx="1355700" cy="860869"/>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ru-RU" sz="1050" kern="1200"/>
            <a:t>илмий фаразларнинг т</a:t>
          </a:r>
          <a:r>
            <a:rPr lang="uz-Cyrl-UZ" sz="1050" kern="1200"/>
            <a:t>ў</a:t>
          </a:r>
          <a:r>
            <a:rPr lang="ru-RU" sz="1050" kern="1200"/>
            <a:t>ғри шакллантирилганлиги</a:t>
          </a:r>
        </a:p>
      </dsp:txBody>
      <dsp:txXfrm>
        <a:off x="2758958" y="225717"/>
        <a:ext cx="1305272" cy="810441"/>
      </dsp:txXfrm>
    </dsp:sp>
    <dsp:sp modelId="{0D7EFC8F-FF19-42A0-A478-B0A2FAABD5CF}">
      <dsp:nvSpPr>
        <dsp:cNvPr id="0" name=""/>
        <dsp:cNvSpPr/>
      </dsp:nvSpPr>
      <dsp:spPr>
        <a:xfrm>
          <a:off x="1317759" y="1258234"/>
          <a:ext cx="1355700" cy="860869"/>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BFB0A51-315A-4239-ACB6-AE09C17087F4}">
      <dsp:nvSpPr>
        <dsp:cNvPr id="0" name=""/>
        <dsp:cNvSpPr/>
      </dsp:nvSpPr>
      <dsp:spPr>
        <a:xfrm>
          <a:off x="1468392" y="1401335"/>
          <a:ext cx="1355700" cy="860869"/>
        </a:xfrm>
        <a:prstGeom prst="roundRect">
          <a:avLst>
            <a:gd name="adj" fmla="val 10000"/>
          </a:avLst>
        </a:prstGeom>
        <a:solidFill>
          <a:schemeClr val="lt1">
            <a:alpha val="90000"/>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ru-RU" sz="1050" kern="1200"/>
            <a:t>вазифаларнинг тадқиқот мақсади </a:t>
          </a:r>
          <a:r>
            <a:rPr lang="uz-Cyrl-UZ" sz="1050" kern="1200"/>
            <a:t>ҳамда бошқарув механизми </a:t>
          </a:r>
          <a:r>
            <a:rPr lang="ru-RU" sz="1050" kern="1200"/>
            <a:t>асосида т</a:t>
          </a:r>
          <a:r>
            <a:rPr lang="uz-Cyrl-UZ" sz="1050" kern="1200"/>
            <a:t>ў</a:t>
          </a:r>
          <a:r>
            <a:rPr lang="ru-RU" sz="1050" kern="1200"/>
            <a:t>ғри белгиланганлиги</a:t>
          </a:r>
        </a:p>
      </dsp:txBody>
      <dsp:txXfrm>
        <a:off x="1493606" y="1426549"/>
        <a:ext cx="1305272" cy="810441"/>
      </dsp:txXfrm>
    </dsp:sp>
    <dsp:sp modelId="{B37D38D6-2595-47B0-B12C-ED4FB4CBD779}">
      <dsp:nvSpPr>
        <dsp:cNvPr id="0" name=""/>
        <dsp:cNvSpPr/>
      </dsp:nvSpPr>
      <dsp:spPr>
        <a:xfrm>
          <a:off x="489275" y="2513387"/>
          <a:ext cx="1355700" cy="860869"/>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021BBB4-ED8B-47E3-A702-5D05B9DF682A}">
      <dsp:nvSpPr>
        <dsp:cNvPr id="0" name=""/>
        <dsp:cNvSpPr/>
      </dsp:nvSpPr>
      <dsp:spPr>
        <a:xfrm>
          <a:off x="639908" y="2656488"/>
          <a:ext cx="1355700" cy="860869"/>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ru-RU" sz="1050" kern="1200"/>
            <a:t>тадқиқот методлар</a:t>
          </a:r>
          <a:r>
            <a:rPr lang="uz-Cyrl-UZ" sz="1050" kern="1200"/>
            <a:t>и ва бошқарув </a:t>
          </a:r>
          <a:r>
            <a:rPr lang="ru-RU" sz="1050" kern="1200"/>
            <a:t>тизимига нисбатан объектив </a:t>
          </a:r>
          <a:r>
            <a:rPr lang="uz-Cyrl-UZ" sz="1050" kern="1200"/>
            <a:t>ё</a:t>
          </a:r>
          <a:r>
            <a:rPr lang="ru-RU" sz="1050" kern="1200"/>
            <a:t>ндашув</a:t>
          </a:r>
        </a:p>
      </dsp:txBody>
      <dsp:txXfrm>
        <a:off x="665122" y="2681702"/>
        <a:ext cx="1305272" cy="810441"/>
      </dsp:txXfrm>
    </dsp:sp>
    <dsp:sp modelId="{9EF7B944-1088-4CEA-A54D-5C50C3841351}">
      <dsp:nvSpPr>
        <dsp:cNvPr id="0" name=""/>
        <dsp:cNvSpPr/>
      </dsp:nvSpPr>
      <dsp:spPr>
        <a:xfrm>
          <a:off x="2146242" y="2513387"/>
          <a:ext cx="1355700" cy="860869"/>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E85B9CA-D25F-4FB6-842D-988229227CD4}">
      <dsp:nvSpPr>
        <dsp:cNvPr id="0" name=""/>
        <dsp:cNvSpPr/>
      </dsp:nvSpPr>
      <dsp:spPr>
        <a:xfrm>
          <a:off x="2296876" y="2656488"/>
          <a:ext cx="1355700" cy="860869"/>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ru-RU" sz="1050" kern="1200"/>
            <a:t>тажриба-синов ишлари жара</a:t>
          </a:r>
          <a:r>
            <a:rPr lang="uz-Cyrl-UZ" sz="1050" kern="1200"/>
            <a:t>ё</a:t>
          </a:r>
          <a:r>
            <a:rPr lang="ru-RU" sz="1050" kern="1200"/>
            <a:t>нига жалб этилувчи респондентлар</a:t>
          </a:r>
        </a:p>
      </dsp:txBody>
      <dsp:txXfrm>
        <a:off x="2322090" y="2681702"/>
        <a:ext cx="1305272" cy="810441"/>
      </dsp:txXfrm>
    </dsp:sp>
    <dsp:sp modelId="{B6498EAF-C87C-4B74-8D92-44715CFA1C01}">
      <dsp:nvSpPr>
        <dsp:cNvPr id="0" name=""/>
        <dsp:cNvSpPr/>
      </dsp:nvSpPr>
      <dsp:spPr>
        <a:xfrm>
          <a:off x="3803210" y="1258234"/>
          <a:ext cx="1355700" cy="860869"/>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56BC55B-C8A2-4D62-BD5A-81F0A40C81EF}">
      <dsp:nvSpPr>
        <dsp:cNvPr id="0" name=""/>
        <dsp:cNvSpPr/>
      </dsp:nvSpPr>
      <dsp:spPr>
        <a:xfrm>
          <a:off x="3953843" y="1401335"/>
          <a:ext cx="1355700" cy="860869"/>
        </a:xfrm>
        <a:prstGeom prst="roundRect">
          <a:avLst>
            <a:gd name="adj" fmla="val 10000"/>
          </a:avLst>
        </a:prstGeom>
        <a:solidFill>
          <a:schemeClr val="lt1">
            <a:alpha val="90000"/>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ru-RU" sz="1050" kern="1200"/>
            <a:t>тадқиқот натижаларини олдиндан таш</a:t>
          </a:r>
          <a:r>
            <a:rPr lang="uz-Cyrl-UZ" sz="1050" kern="1200"/>
            <a:t>х</a:t>
          </a:r>
          <a:r>
            <a:rPr lang="ru-RU" sz="1050" kern="1200"/>
            <a:t>ислаш ва унинг натижаларини айтиб </a:t>
          </a:r>
          <a:r>
            <a:rPr lang="uz-Cyrl-UZ" sz="1050" kern="1200"/>
            <a:t>ў</a:t>
          </a:r>
          <a:r>
            <a:rPr lang="ru-RU" sz="1050" kern="1200"/>
            <a:t>тиш</a:t>
          </a:r>
        </a:p>
      </dsp:txBody>
      <dsp:txXfrm>
        <a:off x="3979057" y="1426549"/>
        <a:ext cx="1305272" cy="810441"/>
      </dsp:txXfrm>
    </dsp:sp>
    <dsp:sp modelId="{08396AD6-2CCD-431F-A6A9-D20608AF251B}">
      <dsp:nvSpPr>
        <dsp:cNvPr id="0" name=""/>
        <dsp:cNvSpPr/>
      </dsp:nvSpPr>
      <dsp:spPr>
        <a:xfrm>
          <a:off x="3803210" y="2513387"/>
          <a:ext cx="1355700" cy="860869"/>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E6030D8-98E1-49FF-ACF5-437E27E361BF}">
      <dsp:nvSpPr>
        <dsp:cNvPr id="0" name=""/>
        <dsp:cNvSpPr/>
      </dsp:nvSpPr>
      <dsp:spPr>
        <a:xfrm>
          <a:off x="3953843" y="2656488"/>
          <a:ext cx="1355700" cy="860869"/>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ru-RU" sz="1050" kern="1200"/>
            <a:t>тадқиқот натижаларининг кафолатланганлиги</a:t>
          </a:r>
        </a:p>
      </dsp:txBody>
      <dsp:txXfrm>
        <a:off x="3979057" y="2681702"/>
        <a:ext cx="1305272" cy="810441"/>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3ADC4F7-5FF3-40F9-92B4-435439EF93D3}">
      <dsp:nvSpPr>
        <dsp:cNvPr id="0" name=""/>
        <dsp:cNvSpPr/>
      </dsp:nvSpPr>
      <dsp:spPr>
        <a:xfrm>
          <a:off x="1449038" y="130016"/>
          <a:ext cx="2580322" cy="896112"/>
        </a:xfrm>
        <a:prstGeom prst="ellipse">
          <a:avLst/>
        </a:prstGeom>
        <a:solidFill>
          <a:srgbClr val="4472C4">
            <a:tint val="50000"/>
            <a:alpha val="40000"/>
            <a:hueOff val="0"/>
            <a:satOff val="0"/>
            <a:lumOff val="0"/>
            <a:alphaOff val="0"/>
          </a:srgbClr>
        </a:solidFill>
        <a:ln>
          <a:noFill/>
        </a:ln>
        <a:effectLst/>
      </dsp:spPr>
      <dsp:style>
        <a:lnRef idx="0">
          <a:scrgbClr r="0" g="0" b="0"/>
        </a:lnRef>
        <a:fillRef idx="1">
          <a:scrgbClr r="0" g="0" b="0"/>
        </a:fillRef>
        <a:effectRef idx="0">
          <a:scrgbClr r="0" g="0" b="0"/>
        </a:effectRef>
        <a:fontRef idx="minor"/>
      </dsp:style>
    </dsp:sp>
    <dsp:sp modelId="{92D2623E-4290-4438-8F46-E6B18B90E297}">
      <dsp:nvSpPr>
        <dsp:cNvPr id="0" name=""/>
        <dsp:cNvSpPr/>
      </dsp:nvSpPr>
      <dsp:spPr>
        <a:xfrm>
          <a:off x="2493168" y="2324290"/>
          <a:ext cx="500062" cy="320040"/>
        </a:xfrm>
        <a:prstGeom prst="downArrow">
          <a:avLst/>
        </a:prstGeom>
        <a:gradFill rotWithShape="0">
          <a:gsLst>
            <a:gs pos="0">
              <a:srgbClr val="4472C4">
                <a:tint val="40000"/>
                <a:hueOff val="0"/>
                <a:satOff val="0"/>
                <a:lumOff val="0"/>
                <a:alphaOff val="0"/>
                <a:satMod val="103000"/>
                <a:lumMod val="102000"/>
                <a:tint val="94000"/>
              </a:srgbClr>
            </a:gs>
            <a:gs pos="50000">
              <a:srgbClr val="4472C4">
                <a:tint val="40000"/>
                <a:hueOff val="0"/>
                <a:satOff val="0"/>
                <a:lumOff val="0"/>
                <a:alphaOff val="0"/>
                <a:satMod val="110000"/>
                <a:lumMod val="100000"/>
                <a:shade val="100000"/>
              </a:srgbClr>
            </a:gs>
            <a:gs pos="100000">
              <a:srgbClr val="4472C4">
                <a:tint val="40000"/>
                <a:hueOff val="0"/>
                <a:satOff val="0"/>
                <a:lumOff val="0"/>
                <a:alphaOff val="0"/>
                <a:lumMod val="99000"/>
                <a:satMod val="120000"/>
                <a:shade val="78000"/>
              </a:srgb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dsp:style>
    </dsp:sp>
    <dsp:sp modelId="{AACED097-DF69-45F4-95BB-FF8BB800F8D3}">
      <dsp:nvSpPr>
        <dsp:cNvPr id="0" name=""/>
        <dsp:cNvSpPr/>
      </dsp:nvSpPr>
      <dsp:spPr>
        <a:xfrm>
          <a:off x="1543049" y="2580322"/>
          <a:ext cx="2400300" cy="60007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buNone/>
          </a:pPr>
          <a:r>
            <a:rPr lang="ru-RU" sz="14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Нажот</a:t>
          </a:r>
        </a:p>
      </dsp:txBody>
      <dsp:txXfrm>
        <a:off x="1543049" y="2580322"/>
        <a:ext cx="2400300" cy="600075"/>
      </dsp:txXfrm>
    </dsp:sp>
    <dsp:sp modelId="{65C58033-AE9E-4277-8B18-F17A2259A4BB}">
      <dsp:nvSpPr>
        <dsp:cNvPr id="0" name=""/>
        <dsp:cNvSpPr/>
      </dsp:nvSpPr>
      <dsp:spPr>
        <a:xfrm>
          <a:off x="2387155" y="1095336"/>
          <a:ext cx="900112" cy="900112"/>
        </a:xfrm>
        <a:prstGeom prst="ellipse">
          <a:avLst/>
        </a:prstGeo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buNone/>
          </a:pPr>
          <a:r>
            <a:rPr lang="ru-RU" sz="1100" kern="1200">
              <a:solidFill>
                <a:sysClr val="window" lastClr="FFFFFF"/>
              </a:solidFill>
              <a:latin typeface="Calibri" panose="020F0502020204030204"/>
              <a:ea typeface="+mn-ea"/>
              <a:cs typeface="+mn-cs"/>
            </a:rPr>
            <a:t>тарбияда</a:t>
          </a:r>
        </a:p>
      </dsp:txBody>
      <dsp:txXfrm>
        <a:off x="2518973" y="1227154"/>
        <a:ext cx="636476" cy="636476"/>
      </dsp:txXfrm>
    </dsp:sp>
    <dsp:sp modelId="{042FF3B1-99CF-4D3D-A195-D58154AB8623}">
      <dsp:nvSpPr>
        <dsp:cNvPr id="0" name=""/>
        <dsp:cNvSpPr/>
      </dsp:nvSpPr>
      <dsp:spPr>
        <a:xfrm>
          <a:off x="1743075" y="420052"/>
          <a:ext cx="900112" cy="900112"/>
        </a:xfrm>
        <a:prstGeom prst="ellipse">
          <a:avLst/>
        </a:prstGeom>
        <a:gradFill rotWithShape="0">
          <a:gsLst>
            <a:gs pos="0">
              <a:srgbClr val="4472C4">
                <a:hueOff val="-3676672"/>
                <a:satOff val="-5114"/>
                <a:lumOff val="-1961"/>
                <a:alphaOff val="0"/>
                <a:satMod val="103000"/>
                <a:lumMod val="102000"/>
                <a:tint val="94000"/>
              </a:srgbClr>
            </a:gs>
            <a:gs pos="50000">
              <a:srgbClr val="4472C4">
                <a:hueOff val="-3676672"/>
                <a:satOff val="-5114"/>
                <a:lumOff val="-1961"/>
                <a:alphaOff val="0"/>
                <a:satMod val="110000"/>
                <a:lumMod val="100000"/>
                <a:shade val="100000"/>
              </a:srgbClr>
            </a:gs>
            <a:gs pos="100000">
              <a:srgbClr val="4472C4">
                <a:hueOff val="-3676672"/>
                <a:satOff val="-5114"/>
                <a:lumOff val="-1961"/>
                <a:alphaOff val="0"/>
                <a:lumMod val="99000"/>
                <a:satMod val="120000"/>
                <a:shade val="78000"/>
              </a:srgb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buNone/>
          </a:pPr>
          <a:r>
            <a:rPr lang="ru-RU" sz="1100" kern="1200">
              <a:solidFill>
                <a:sysClr val="window" lastClr="FFFFFF"/>
              </a:solidFill>
              <a:latin typeface="Calibri" panose="020F0502020204030204"/>
              <a:ea typeface="+mn-ea"/>
              <a:cs typeface="+mn-cs"/>
            </a:rPr>
            <a:t>таълимда</a:t>
          </a:r>
        </a:p>
      </dsp:txBody>
      <dsp:txXfrm>
        <a:off x="1874893" y="551870"/>
        <a:ext cx="636476" cy="636476"/>
      </dsp:txXfrm>
    </dsp:sp>
    <dsp:sp modelId="{873EB704-61D5-46BC-991E-566762C55A39}">
      <dsp:nvSpPr>
        <dsp:cNvPr id="0" name=""/>
        <dsp:cNvSpPr/>
      </dsp:nvSpPr>
      <dsp:spPr>
        <a:xfrm>
          <a:off x="2663190" y="202425"/>
          <a:ext cx="900112" cy="900112"/>
        </a:xfrm>
        <a:prstGeom prst="ellipse">
          <a:avLst/>
        </a:prstGeom>
        <a:gradFill rotWithShape="0">
          <a:gsLst>
            <a:gs pos="0">
              <a:srgbClr val="4472C4">
                <a:hueOff val="-7353344"/>
                <a:satOff val="-10228"/>
                <a:lumOff val="-3922"/>
                <a:alphaOff val="0"/>
                <a:satMod val="103000"/>
                <a:lumMod val="102000"/>
                <a:tint val="94000"/>
              </a:srgbClr>
            </a:gs>
            <a:gs pos="50000">
              <a:srgbClr val="4472C4">
                <a:hueOff val="-7353344"/>
                <a:satOff val="-10228"/>
                <a:lumOff val="-3922"/>
                <a:alphaOff val="0"/>
                <a:satMod val="110000"/>
                <a:lumMod val="100000"/>
                <a:shade val="100000"/>
              </a:srgbClr>
            </a:gs>
            <a:gs pos="100000">
              <a:srgbClr val="4472C4">
                <a:hueOff val="-7353344"/>
                <a:satOff val="-10228"/>
                <a:lumOff val="-3922"/>
                <a:alphaOff val="0"/>
                <a:lumMod val="99000"/>
                <a:satMod val="120000"/>
                <a:shade val="78000"/>
              </a:srgb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buNone/>
          </a:pPr>
          <a:r>
            <a:rPr lang="ru-RU" sz="1100" kern="1200">
              <a:solidFill>
                <a:sysClr val="window" lastClr="FFFFFF"/>
              </a:solidFill>
              <a:latin typeface="Calibri" panose="020F0502020204030204"/>
              <a:ea typeface="+mn-ea"/>
              <a:cs typeface="+mn-cs"/>
            </a:rPr>
            <a:t>билимда</a:t>
          </a:r>
        </a:p>
      </dsp:txBody>
      <dsp:txXfrm>
        <a:off x="2795008" y="334243"/>
        <a:ext cx="636476" cy="636476"/>
      </dsp:txXfrm>
    </dsp:sp>
    <dsp:sp modelId="{60574C6D-F12D-479C-BBA3-3E85BD2FFE00}">
      <dsp:nvSpPr>
        <dsp:cNvPr id="0" name=""/>
        <dsp:cNvSpPr/>
      </dsp:nvSpPr>
      <dsp:spPr>
        <a:xfrm>
          <a:off x="1343025" y="20002"/>
          <a:ext cx="2800350" cy="2240280"/>
        </a:xfrm>
        <a:prstGeom prst="funnel">
          <a:avLst/>
        </a:prstGeom>
        <a:solidFill>
          <a:sysClr val="window" lastClr="FFFFFF">
            <a:alpha val="40000"/>
            <a:hueOff val="0"/>
            <a:satOff val="0"/>
            <a:lumOff val="0"/>
            <a:alphaOff val="0"/>
          </a:sysClr>
        </a:solidFill>
        <a:ln w="6350" cap="flat" cmpd="sng" algn="ctr">
          <a:solidFill>
            <a:srgbClr val="4472C4">
              <a:hueOff val="0"/>
              <a:satOff val="0"/>
              <a:lumOff val="0"/>
              <a:alphaOff val="0"/>
            </a:srgbClr>
          </a:solidFill>
          <a:prstDash val="solid"/>
          <a:miter lim="800000"/>
        </a:ln>
        <a:effectLst/>
      </dsp:spPr>
      <dsp:style>
        <a:lnRef idx="1">
          <a:scrgbClr r="0" g="0" b="0"/>
        </a:lnRef>
        <a:fillRef idx="1">
          <a:scrgbClr r="0" g="0" b="0"/>
        </a:fillRef>
        <a:effectRef idx="0">
          <a:scrgbClr r="0" g="0" b="0"/>
        </a:effectRef>
        <a:fontRef idx="minor"/>
      </dsp:style>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931BD23-26DC-47B5-973F-7FA47C9720C3}">
      <dsp:nvSpPr>
        <dsp:cNvPr id="0" name=""/>
        <dsp:cNvSpPr/>
      </dsp:nvSpPr>
      <dsp:spPr>
        <a:xfrm>
          <a:off x="2411" y="546050"/>
          <a:ext cx="2108299" cy="2108299"/>
        </a:xfrm>
        <a:prstGeom prst="ellipse">
          <a:avLst/>
        </a:prstGeom>
        <a:solidFill>
          <a:srgbClr val="FFC000">
            <a:alpha val="50000"/>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116027" tIns="17780" rIns="116027" bIns="17780" numCol="1" spcCol="1270" anchor="ctr" anchorCtr="0">
          <a:noAutofit/>
        </a:bodyPr>
        <a:lstStyle/>
        <a:p>
          <a:pPr lvl="0" algn="ctr" defTabSz="622300">
            <a:lnSpc>
              <a:spcPct val="90000"/>
            </a:lnSpc>
            <a:spcBef>
              <a:spcPct val="0"/>
            </a:spcBef>
            <a:spcAft>
              <a:spcPct val="35000"/>
            </a:spcAft>
            <a:buNone/>
          </a:pPr>
          <a:r>
            <a:rPr lang="ru-RU" sz="1400" kern="1200">
              <a:solidFill>
                <a:sysClr val="windowText" lastClr="000000"/>
              </a:solidFill>
              <a:latin typeface="Times New Roman" panose="02020603050405020304" pitchFamily="18" charset="0"/>
              <a:ea typeface="+mn-ea"/>
              <a:cs typeface="Times New Roman" panose="02020603050405020304" pitchFamily="18" charset="0"/>
            </a:rPr>
            <a:t>Креатив педагогика</a:t>
          </a:r>
        </a:p>
      </dsp:txBody>
      <dsp:txXfrm>
        <a:off x="311164" y="854803"/>
        <a:ext cx="1490793" cy="1490793"/>
      </dsp:txXfrm>
    </dsp:sp>
    <dsp:sp modelId="{8BA0261C-0560-439E-BEC4-6F8861D3FDFF}">
      <dsp:nvSpPr>
        <dsp:cNvPr id="0" name=""/>
        <dsp:cNvSpPr/>
      </dsp:nvSpPr>
      <dsp:spPr>
        <a:xfrm>
          <a:off x="3378100" y="553661"/>
          <a:ext cx="2108299" cy="2108299"/>
        </a:xfrm>
        <a:prstGeom prst="ellipse">
          <a:avLst/>
        </a:prstGeom>
        <a:solidFill>
          <a:srgbClr val="FFC000">
            <a:alpha val="50000"/>
            <a:hueOff val="5197846"/>
            <a:satOff val="-23984"/>
            <a:lumOff val="883"/>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116027" tIns="15240" rIns="116027" bIns="15240" numCol="1" spcCol="1270" anchor="ctr" anchorCtr="0">
          <a:noAutofit/>
        </a:bodyPr>
        <a:lstStyle/>
        <a:p>
          <a:pPr lvl="0" algn="ctr" defTabSz="533400">
            <a:lnSpc>
              <a:spcPct val="90000"/>
            </a:lnSpc>
            <a:spcBef>
              <a:spcPct val="0"/>
            </a:spcBef>
            <a:spcAft>
              <a:spcPct val="35000"/>
            </a:spcAft>
            <a:buNone/>
          </a:pPr>
          <a:r>
            <a:rPr lang="uz-Cyrl-UZ" sz="1200" kern="1200">
              <a:solidFill>
                <a:sysClr val="windowText" lastClr="000000"/>
              </a:solidFill>
              <a:latin typeface="Times New Roman" panose="02020603050405020304" pitchFamily="18" charset="0"/>
              <a:ea typeface="+mn-ea"/>
              <a:cs typeface="Times New Roman" panose="02020603050405020304" pitchFamily="18" charset="0"/>
            </a:rPr>
            <a:t>ўқитувчиларга ўқувчиларда креатив фикрлаш ва ижодий фаолият натижаларини рағбатлантиришга йўналтирилган стратегиялар</a:t>
          </a:r>
          <a:endParaRPr lang="ru-RU" sz="1200" kern="1200">
            <a:solidFill>
              <a:sysClr val="windowText" lastClr="000000"/>
            </a:solidFill>
            <a:latin typeface="Times New Roman" panose="02020603050405020304" pitchFamily="18" charset="0"/>
            <a:ea typeface="+mn-ea"/>
            <a:cs typeface="Times New Roman" panose="02020603050405020304" pitchFamily="18" charset="0"/>
          </a:endParaRPr>
        </a:p>
      </dsp:txBody>
      <dsp:txXfrm>
        <a:off x="3686853" y="862414"/>
        <a:ext cx="1490793" cy="1490793"/>
      </dsp:txXfrm>
    </dsp:sp>
    <dsp:sp modelId="{5EF4088C-90ED-4707-BA97-05B33C081933}">
      <dsp:nvSpPr>
        <dsp:cNvPr id="0" name=""/>
        <dsp:cNvSpPr/>
      </dsp:nvSpPr>
      <dsp:spPr>
        <a:xfrm>
          <a:off x="1569741" y="553661"/>
          <a:ext cx="2108299" cy="2108299"/>
        </a:xfrm>
        <a:prstGeom prst="ellipse">
          <a:avLst/>
        </a:prstGeom>
        <a:solidFill>
          <a:srgbClr val="FFC000">
            <a:alpha val="50000"/>
            <a:hueOff val="10395692"/>
            <a:satOff val="-47968"/>
            <a:lumOff val="1765"/>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116027" tIns="15240" rIns="116027" bIns="15240" numCol="1" spcCol="1270" anchor="ctr" anchorCtr="0">
          <a:noAutofit/>
        </a:bodyPr>
        <a:lstStyle/>
        <a:p>
          <a:pPr lvl="0" algn="ctr" defTabSz="533400">
            <a:lnSpc>
              <a:spcPct val="90000"/>
            </a:lnSpc>
            <a:spcBef>
              <a:spcPct val="0"/>
            </a:spcBef>
            <a:spcAft>
              <a:spcPct val="35000"/>
            </a:spcAft>
            <a:buNone/>
          </a:pPr>
          <a:r>
            <a:rPr lang="uz-Cyrl-UZ" sz="1200" kern="1200">
              <a:solidFill>
                <a:sysClr val="windowText" lastClr="000000"/>
              </a:solidFill>
              <a:latin typeface="Times New Roman" panose="02020603050405020304" pitchFamily="18" charset="0"/>
              <a:ea typeface="+mn-ea"/>
              <a:cs typeface="Times New Roman" panose="02020603050405020304" pitchFamily="18" charset="0"/>
            </a:rPr>
            <a:t>ўқитувчилар томонидан ўқув фанларини паст ўзлаштираётган ўқувчилар </a:t>
          </a:r>
          <a:endParaRPr lang="ru-RU" sz="1200" kern="1200">
            <a:solidFill>
              <a:sysClr val="windowText" lastClr="000000"/>
            </a:solidFill>
            <a:latin typeface="Times New Roman" panose="02020603050405020304" pitchFamily="18" charset="0"/>
            <a:ea typeface="+mn-ea"/>
            <a:cs typeface="Times New Roman" panose="02020603050405020304" pitchFamily="18" charset="0"/>
          </a:endParaRPr>
        </a:p>
      </dsp:txBody>
      <dsp:txXfrm>
        <a:off x="1878494" y="862414"/>
        <a:ext cx="1490793" cy="1490793"/>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03A0790-2928-4945-9A87-8E0AEA575BE0}">
      <dsp:nvSpPr>
        <dsp:cNvPr id="0" name=""/>
        <dsp:cNvSpPr/>
      </dsp:nvSpPr>
      <dsp:spPr>
        <a:xfrm>
          <a:off x="669" y="327968"/>
          <a:ext cx="1007161" cy="671438"/>
        </a:xfrm>
        <a:prstGeom prst="rect">
          <a:avLst/>
        </a:prstGeom>
        <a:solidFill>
          <a:srgbClr val="ED7D31">
            <a:tint val="50000"/>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dsp:style>
    </dsp:sp>
    <dsp:sp modelId="{B36A082B-F377-4C6C-BA87-F1199F627045}">
      <dsp:nvSpPr>
        <dsp:cNvPr id="0" name=""/>
        <dsp:cNvSpPr/>
      </dsp:nvSpPr>
      <dsp:spPr>
        <a:xfrm>
          <a:off x="1049883" y="1041393"/>
          <a:ext cx="1426899" cy="88137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buNone/>
          </a:pPr>
          <a:r>
            <a:rPr lang="uz-Cyrl-UZ" sz="9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таълим-тарбия тизими ва меҳнат бозори ўртасидаги алоқаларнинг тизимли эмаслиги </a:t>
          </a:r>
          <a:endParaRPr lang="ru-RU" sz="9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sp:txBody>
      <dsp:txXfrm>
        <a:off x="1049883" y="1041393"/>
        <a:ext cx="1426899" cy="881370"/>
      </dsp:txXfrm>
    </dsp:sp>
    <dsp:sp modelId="{6401C499-BF00-46C4-A3E7-E28FE46457CA}">
      <dsp:nvSpPr>
        <dsp:cNvPr id="0" name=""/>
        <dsp:cNvSpPr/>
      </dsp:nvSpPr>
      <dsp:spPr>
        <a:xfrm>
          <a:off x="923988" y="915606"/>
          <a:ext cx="342685" cy="342774"/>
        </a:xfrm>
        <a:prstGeom prst="halfFrame">
          <a:avLst>
            <a:gd name="adj1" fmla="val 25770"/>
            <a:gd name="adj2" fmla="val 25770"/>
          </a:avLst>
        </a:prstGeom>
        <a:solidFill>
          <a:srgbClr val="ED7D31">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810E32E-6CC5-49CF-ACCC-C49A226CEF8D}">
      <dsp:nvSpPr>
        <dsp:cNvPr id="0" name=""/>
        <dsp:cNvSpPr/>
      </dsp:nvSpPr>
      <dsp:spPr>
        <a:xfrm rot="5400000">
          <a:off x="2269873" y="915650"/>
          <a:ext cx="342774" cy="342685"/>
        </a:xfrm>
        <a:prstGeom prst="halfFrame">
          <a:avLst>
            <a:gd name="adj1" fmla="val 25770"/>
            <a:gd name="adj2" fmla="val 25770"/>
          </a:avLst>
        </a:prstGeom>
        <a:solidFill>
          <a:srgbClr val="ED7D31">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F4EB9B8-B66C-452A-AEA7-F79B23067738}">
      <dsp:nvSpPr>
        <dsp:cNvPr id="0" name=""/>
        <dsp:cNvSpPr/>
      </dsp:nvSpPr>
      <dsp:spPr>
        <a:xfrm rot="16200000">
          <a:off x="923943" y="1705993"/>
          <a:ext cx="342774" cy="342685"/>
        </a:xfrm>
        <a:prstGeom prst="halfFrame">
          <a:avLst>
            <a:gd name="adj1" fmla="val 25770"/>
            <a:gd name="adj2" fmla="val 25770"/>
          </a:avLst>
        </a:prstGeom>
        <a:solidFill>
          <a:srgbClr val="ED7D31">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9875ABA-81D2-43E1-8007-F547DF0D43BD}">
      <dsp:nvSpPr>
        <dsp:cNvPr id="0" name=""/>
        <dsp:cNvSpPr/>
      </dsp:nvSpPr>
      <dsp:spPr>
        <a:xfrm rot="10800000">
          <a:off x="2269917" y="1705948"/>
          <a:ext cx="342685" cy="342774"/>
        </a:xfrm>
        <a:prstGeom prst="halfFrame">
          <a:avLst>
            <a:gd name="adj1" fmla="val 25770"/>
            <a:gd name="adj2" fmla="val 25770"/>
          </a:avLst>
        </a:prstGeom>
        <a:solidFill>
          <a:srgbClr val="ED7D31">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FDCF275-0DC9-4B21-89BC-BA43CBEA0E8E}">
      <dsp:nvSpPr>
        <dsp:cNvPr id="0" name=""/>
        <dsp:cNvSpPr/>
      </dsp:nvSpPr>
      <dsp:spPr>
        <a:xfrm>
          <a:off x="2873796" y="327968"/>
          <a:ext cx="1007161" cy="671438"/>
        </a:xfrm>
        <a:prstGeom prst="rect">
          <a:avLst/>
        </a:prstGeom>
        <a:solidFill>
          <a:srgbClr val="ED7D31">
            <a:tint val="50000"/>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dsp:style>
    </dsp:sp>
    <dsp:sp modelId="{C7F2B90D-3416-4F89-8AAD-680B0080230E}">
      <dsp:nvSpPr>
        <dsp:cNvPr id="0" name=""/>
        <dsp:cNvSpPr/>
      </dsp:nvSpPr>
      <dsp:spPr>
        <a:xfrm>
          <a:off x="3923010" y="1041393"/>
          <a:ext cx="1426899" cy="88137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buNone/>
          </a:pPr>
          <a:r>
            <a:rPr lang="uz-Cyrl-UZ" sz="9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меҳнат бозорига мос равишда кадрлар тайёрлашнинг илмий –амалий такомиллаштириш орқали интеграциялашув даражасини барқарорлаштириш ҳамда унинг сифатини ошириш</a:t>
          </a:r>
          <a:endParaRPr lang="ru-RU" sz="9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sp:txBody>
      <dsp:txXfrm>
        <a:off x="3923010" y="1041393"/>
        <a:ext cx="1426899" cy="881370"/>
      </dsp:txXfrm>
    </dsp:sp>
    <dsp:sp modelId="{7FE25164-E757-4D16-942A-4DF9DBE22724}">
      <dsp:nvSpPr>
        <dsp:cNvPr id="0" name=""/>
        <dsp:cNvSpPr/>
      </dsp:nvSpPr>
      <dsp:spPr>
        <a:xfrm>
          <a:off x="3797115" y="915606"/>
          <a:ext cx="342685" cy="342774"/>
        </a:xfrm>
        <a:prstGeom prst="halfFrame">
          <a:avLst>
            <a:gd name="adj1" fmla="val 25770"/>
            <a:gd name="adj2" fmla="val 25770"/>
          </a:avLst>
        </a:prstGeom>
        <a:solidFill>
          <a:srgbClr val="ED7D31">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0B8A20A-1672-4E50-B353-5318485CEC3A}">
      <dsp:nvSpPr>
        <dsp:cNvPr id="0" name=""/>
        <dsp:cNvSpPr/>
      </dsp:nvSpPr>
      <dsp:spPr>
        <a:xfrm rot="5400000">
          <a:off x="5143000" y="915650"/>
          <a:ext cx="342774" cy="342685"/>
        </a:xfrm>
        <a:prstGeom prst="halfFrame">
          <a:avLst>
            <a:gd name="adj1" fmla="val 25770"/>
            <a:gd name="adj2" fmla="val 25770"/>
          </a:avLst>
        </a:prstGeom>
        <a:solidFill>
          <a:srgbClr val="ED7D31">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3F82C22-6447-45D5-8C56-AF3C4EE93941}">
      <dsp:nvSpPr>
        <dsp:cNvPr id="0" name=""/>
        <dsp:cNvSpPr/>
      </dsp:nvSpPr>
      <dsp:spPr>
        <a:xfrm rot="16200000">
          <a:off x="3797070" y="1705993"/>
          <a:ext cx="342774" cy="342685"/>
        </a:xfrm>
        <a:prstGeom prst="halfFrame">
          <a:avLst>
            <a:gd name="adj1" fmla="val 25770"/>
            <a:gd name="adj2" fmla="val 25770"/>
          </a:avLst>
        </a:prstGeom>
        <a:solidFill>
          <a:srgbClr val="ED7D31">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4EC9238-51F6-47CA-AB97-082743C2491A}">
      <dsp:nvSpPr>
        <dsp:cNvPr id="0" name=""/>
        <dsp:cNvSpPr/>
      </dsp:nvSpPr>
      <dsp:spPr>
        <a:xfrm rot="10800000">
          <a:off x="5143044" y="1705948"/>
          <a:ext cx="342685" cy="342774"/>
        </a:xfrm>
        <a:prstGeom prst="halfFrame">
          <a:avLst>
            <a:gd name="adj1" fmla="val 25770"/>
            <a:gd name="adj2" fmla="val 25770"/>
          </a:avLst>
        </a:prstGeom>
        <a:solidFill>
          <a:srgbClr val="ED7D31">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CF22D2F-BF01-44A5-9825-D93FCF78B8C0}">
      <dsp:nvSpPr>
        <dsp:cNvPr id="0" name=""/>
        <dsp:cNvSpPr/>
      </dsp:nvSpPr>
      <dsp:spPr>
        <a:xfrm>
          <a:off x="669" y="2309916"/>
          <a:ext cx="1007161" cy="671438"/>
        </a:xfrm>
        <a:prstGeom prst="rect">
          <a:avLst/>
        </a:prstGeom>
        <a:solidFill>
          <a:srgbClr val="ED7D31">
            <a:tint val="50000"/>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dsp:style>
    </dsp:sp>
    <dsp:sp modelId="{C1278E28-4CA3-41C9-A327-CCC5F2A01B55}">
      <dsp:nvSpPr>
        <dsp:cNvPr id="0" name=""/>
        <dsp:cNvSpPr/>
      </dsp:nvSpPr>
      <dsp:spPr>
        <a:xfrm>
          <a:off x="1049883" y="3023341"/>
          <a:ext cx="1426899" cy="88137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buNone/>
          </a:pPr>
          <a:r>
            <a:rPr lang="uz-Cyrl-UZ" sz="9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фаолият доирасида “таълим-фан - ишлаб чиқариш” самарадорлиги ва уларнинг боғлиқлиги етарли даражада эмаслиги</a:t>
          </a:r>
          <a:endParaRPr lang="ru-RU" sz="9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sp:txBody>
      <dsp:txXfrm>
        <a:off x="1049883" y="3023341"/>
        <a:ext cx="1426899" cy="881370"/>
      </dsp:txXfrm>
    </dsp:sp>
    <dsp:sp modelId="{5A9A05F0-8212-444B-AF44-68056293463D}">
      <dsp:nvSpPr>
        <dsp:cNvPr id="0" name=""/>
        <dsp:cNvSpPr/>
      </dsp:nvSpPr>
      <dsp:spPr>
        <a:xfrm>
          <a:off x="923988" y="2897554"/>
          <a:ext cx="342685" cy="342774"/>
        </a:xfrm>
        <a:prstGeom prst="halfFrame">
          <a:avLst>
            <a:gd name="adj1" fmla="val 25770"/>
            <a:gd name="adj2" fmla="val 25770"/>
          </a:avLst>
        </a:prstGeom>
        <a:solidFill>
          <a:srgbClr val="ED7D31">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CCD9950-B7D0-4F3E-8422-4DF0F792940B}">
      <dsp:nvSpPr>
        <dsp:cNvPr id="0" name=""/>
        <dsp:cNvSpPr/>
      </dsp:nvSpPr>
      <dsp:spPr>
        <a:xfrm rot="5400000">
          <a:off x="2269873" y="2897598"/>
          <a:ext cx="342774" cy="342685"/>
        </a:xfrm>
        <a:prstGeom prst="halfFrame">
          <a:avLst>
            <a:gd name="adj1" fmla="val 25770"/>
            <a:gd name="adj2" fmla="val 25770"/>
          </a:avLst>
        </a:prstGeom>
        <a:solidFill>
          <a:srgbClr val="ED7D31">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1484877-EC14-48B7-92EE-AFE32A7A6A35}">
      <dsp:nvSpPr>
        <dsp:cNvPr id="0" name=""/>
        <dsp:cNvSpPr/>
      </dsp:nvSpPr>
      <dsp:spPr>
        <a:xfrm rot="16200000">
          <a:off x="923943" y="3687941"/>
          <a:ext cx="342774" cy="342685"/>
        </a:xfrm>
        <a:prstGeom prst="halfFrame">
          <a:avLst>
            <a:gd name="adj1" fmla="val 25770"/>
            <a:gd name="adj2" fmla="val 25770"/>
          </a:avLst>
        </a:prstGeom>
        <a:solidFill>
          <a:srgbClr val="ED7D31">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4C738BC-EEF3-4318-AB55-D912A47EE49B}">
      <dsp:nvSpPr>
        <dsp:cNvPr id="0" name=""/>
        <dsp:cNvSpPr/>
      </dsp:nvSpPr>
      <dsp:spPr>
        <a:xfrm rot="10800000">
          <a:off x="2269917" y="3687897"/>
          <a:ext cx="342685" cy="342774"/>
        </a:xfrm>
        <a:prstGeom prst="halfFrame">
          <a:avLst>
            <a:gd name="adj1" fmla="val 25770"/>
            <a:gd name="adj2" fmla="val 25770"/>
          </a:avLst>
        </a:prstGeom>
        <a:solidFill>
          <a:srgbClr val="ED7D31">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350238F-B969-4FCB-8FFB-E6E4686B5ACA}">
      <dsp:nvSpPr>
        <dsp:cNvPr id="0" name=""/>
        <dsp:cNvSpPr/>
      </dsp:nvSpPr>
      <dsp:spPr>
        <a:xfrm>
          <a:off x="2873796" y="2309916"/>
          <a:ext cx="1007161" cy="671438"/>
        </a:xfrm>
        <a:prstGeom prst="rect">
          <a:avLst/>
        </a:prstGeom>
        <a:solidFill>
          <a:srgbClr val="ED7D31">
            <a:tint val="50000"/>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dsp:style>
    </dsp:sp>
    <dsp:sp modelId="{7DA94725-039F-42AD-B7C8-B87533964E51}">
      <dsp:nvSpPr>
        <dsp:cNvPr id="0" name=""/>
        <dsp:cNvSpPr/>
      </dsp:nvSpPr>
      <dsp:spPr>
        <a:xfrm>
          <a:off x="3923010" y="3023341"/>
          <a:ext cx="1426899" cy="88137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buNone/>
          </a:pPr>
          <a:r>
            <a:rPr lang="uz-Cyrl-UZ" sz="9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эҳтиёждан келиб чиққан ҳолда таълим хизматлари бозорининг хусусий субъектларини вужудга келтириш ва </a:t>
          </a:r>
          <a:r>
            <a:rPr lang="en-US" sz="9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 </a:t>
          </a:r>
          <a:r>
            <a:rPr lang="uz-Cyrl-UZ" sz="9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босқичма босқич ошириб бориш</a:t>
          </a:r>
          <a:endParaRPr lang="ru-RU" sz="9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sp:txBody>
      <dsp:txXfrm>
        <a:off x="3923010" y="3023341"/>
        <a:ext cx="1426899" cy="881370"/>
      </dsp:txXfrm>
    </dsp:sp>
    <dsp:sp modelId="{4DAD0000-8B40-4F3E-A2EB-DB453E533203}">
      <dsp:nvSpPr>
        <dsp:cNvPr id="0" name=""/>
        <dsp:cNvSpPr/>
      </dsp:nvSpPr>
      <dsp:spPr>
        <a:xfrm>
          <a:off x="3797115" y="2897554"/>
          <a:ext cx="342685" cy="342774"/>
        </a:xfrm>
        <a:prstGeom prst="halfFrame">
          <a:avLst>
            <a:gd name="adj1" fmla="val 25770"/>
            <a:gd name="adj2" fmla="val 25770"/>
          </a:avLst>
        </a:prstGeom>
        <a:solidFill>
          <a:srgbClr val="ED7D31">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882A09E-583A-473A-A3B0-EEF22F3282E1}">
      <dsp:nvSpPr>
        <dsp:cNvPr id="0" name=""/>
        <dsp:cNvSpPr/>
      </dsp:nvSpPr>
      <dsp:spPr>
        <a:xfrm rot="5400000">
          <a:off x="5143000" y="2897598"/>
          <a:ext cx="342774" cy="342685"/>
        </a:xfrm>
        <a:prstGeom prst="halfFrame">
          <a:avLst>
            <a:gd name="adj1" fmla="val 25770"/>
            <a:gd name="adj2" fmla="val 25770"/>
          </a:avLst>
        </a:prstGeom>
        <a:solidFill>
          <a:srgbClr val="ED7D31">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55CD2AC-865C-4B85-B4B9-769F291C9D25}">
      <dsp:nvSpPr>
        <dsp:cNvPr id="0" name=""/>
        <dsp:cNvSpPr/>
      </dsp:nvSpPr>
      <dsp:spPr>
        <a:xfrm rot="16200000">
          <a:off x="3797070" y="3687941"/>
          <a:ext cx="342774" cy="342685"/>
        </a:xfrm>
        <a:prstGeom prst="halfFrame">
          <a:avLst>
            <a:gd name="adj1" fmla="val 25770"/>
            <a:gd name="adj2" fmla="val 25770"/>
          </a:avLst>
        </a:prstGeom>
        <a:solidFill>
          <a:srgbClr val="ED7D31">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0568039-EEE9-4494-98EA-58527A2A8FDD}">
      <dsp:nvSpPr>
        <dsp:cNvPr id="0" name=""/>
        <dsp:cNvSpPr/>
      </dsp:nvSpPr>
      <dsp:spPr>
        <a:xfrm rot="10800000">
          <a:off x="5143044" y="3687897"/>
          <a:ext cx="342685" cy="342774"/>
        </a:xfrm>
        <a:prstGeom prst="halfFrame">
          <a:avLst>
            <a:gd name="adj1" fmla="val 25770"/>
            <a:gd name="adj2" fmla="val 25770"/>
          </a:avLst>
        </a:prstGeom>
        <a:solidFill>
          <a:srgbClr val="ED7D31">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D871D60-89FC-44B3-A701-C8A127ACF99D}">
      <dsp:nvSpPr>
        <dsp:cNvPr id="0" name=""/>
        <dsp:cNvSpPr/>
      </dsp:nvSpPr>
      <dsp:spPr>
        <a:xfrm>
          <a:off x="0" y="329325"/>
          <a:ext cx="1275159" cy="765095"/>
        </a:xfrm>
        <a:prstGeom prst="rect">
          <a:avLst/>
        </a:prstGeom>
        <a:gradFill rotWithShape="0">
          <a:gsLst>
            <a:gs pos="0">
              <a:srgbClr val="CEB966">
                <a:hueOff val="0"/>
                <a:satOff val="0"/>
                <a:lumOff val="0"/>
                <a:alphaOff val="0"/>
                <a:tint val="100000"/>
                <a:shade val="100000"/>
                <a:satMod val="130000"/>
              </a:srgbClr>
            </a:gs>
            <a:gs pos="100000">
              <a:srgbClr val="CEB966">
                <a:hueOff val="0"/>
                <a:satOff val="0"/>
                <a:lumOff val="0"/>
                <a:alphaOff val="0"/>
                <a:tint val="50000"/>
                <a:shade val="100000"/>
                <a:satMod val="350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buNone/>
          </a:pPr>
          <a:r>
            <a:rPr lang="uz-Cyrl-UZ" sz="1050" kern="1200">
              <a:solidFill>
                <a:sysClr val="windowText" lastClr="000000"/>
              </a:solidFill>
              <a:latin typeface="Times New Roman" panose="02020603050405020304" pitchFamily="18" charset="0"/>
              <a:ea typeface="+mn-ea"/>
              <a:cs typeface="Times New Roman" panose="02020603050405020304" pitchFamily="18" charset="0"/>
            </a:rPr>
            <a:t>Якка-индивидуал, жуфтли, гуруҳли, оммавий ўйинлар</a:t>
          </a:r>
          <a:endParaRPr lang="ru-RU" sz="1050" kern="1200">
            <a:solidFill>
              <a:sysClr val="windowText" lastClr="000000"/>
            </a:solidFill>
            <a:latin typeface="Times New Roman" panose="02020603050405020304" pitchFamily="18" charset="0"/>
            <a:ea typeface="+mn-ea"/>
            <a:cs typeface="Times New Roman" panose="02020603050405020304" pitchFamily="18" charset="0"/>
          </a:endParaRPr>
        </a:p>
      </dsp:txBody>
      <dsp:txXfrm>
        <a:off x="0" y="329325"/>
        <a:ext cx="1275159" cy="765095"/>
      </dsp:txXfrm>
    </dsp:sp>
    <dsp:sp modelId="{99E3AF35-76A2-462B-8D5E-779AD7F0F789}">
      <dsp:nvSpPr>
        <dsp:cNvPr id="0" name=""/>
        <dsp:cNvSpPr/>
      </dsp:nvSpPr>
      <dsp:spPr>
        <a:xfrm>
          <a:off x="1404282" y="319799"/>
          <a:ext cx="1275159" cy="765095"/>
        </a:xfrm>
        <a:prstGeom prst="rect">
          <a:avLst/>
        </a:prstGeom>
        <a:gradFill rotWithShape="0">
          <a:gsLst>
            <a:gs pos="0">
              <a:srgbClr val="CEB966">
                <a:hueOff val="0"/>
                <a:satOff val="0"/>
                <a:lumOff val="0"/>
                <a:alphaOff val="0"/>
                <a:tint val="100000"/>
                <a:shade val="100000"/>
                <a:satMod val="130000"/>
              </a:srgbClr>
            </a:gs>
            <a:gs pos="100000">
              <a:srgbClr val="CEB966">
                <a:hueOff val="0"/>
                <a:satOff val="0"/>
                <a:lumOff val="0"/>
                <a:alphaOff val="0"/>
                <a:tint val="50000"/>
                <a:shade val="100000"/>
                <a:satMod val="350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buNone/>
          </a:pPr>
          <a:r>
            <a:rPr lang="uz-Cyrl-UZ" sz="1050" kern="1200">
              <a:solidFill>
                <a:sysClr val="windowText" lastClr="000000"/>
              </a:solidFill>
              <a:latin typeface="Times New Roman" panose="02020603050405020304" pitchFamily="18" charset="0"/>
              <a:ea typeface="+mn-ea"/>
              <a:cs typeface="Times New Roman" panose="02020603050405020304" pitchFamily="18" charset="0"/>
            </a:rPr>
            <a:t>Дидактик ўйинлар</a:t>
          </a:r>
          <a:endParaRPr lang="ru-RU" sz="1050" kern="1200">
            <a:solidFill>
              <a:sysClr val="windowText" lastClr="000000"/>
            </a:solidFill>
            <a:latin typeface="Times New Roman" panose="02020603050405020304" pitchFamily="18" charset="0"/>
            <a:ea typeface="+mn-ea"/>
            <a:cs typeface="Times New Roman" panose="02020603050405020304" pitchFamily="18" charset="0"/>
          </a:endParaRPr>
        </a:p>
      </dsp:txBody>
      <dsp:txXfrm>
        <a:off x="1404282" y="319799"/>
        <a:ext cx="1275159" cy="765095"/>
      </dsp:txXfrm>
    </dsp:sp>
    <dsp:sp modelId="{E619DA84-DC8B-45F6-9A50-27234F4EA7C8}">
      <dsp:nvSpPr>
        <dsp:cNvPr id="0" name=""/>
        <dsp:cNvSpPr/>
      </dsp:nvSpPr>
      <dsp:spPr>
        <a:xfrm>
          <a:off x="2806957" y="319799"/>
          <a:ext cx="1275159" cy="765095"/>
        </a:xfrm>
        <a:prstGeom prst="rect">
          <a:avLst/>
        </a:prstGeom>
        <a:gradFill rotWithShape="0">
          <a:gsLst>
            <a:gs pos="0">
              <a:srgbClr val="CEB966">
                <a:hueOff val="0"/>
                <a:satOff val="0"/>
                <a:lumOff val="0"/>
                <a:alphaOff val="0"/>
                <a:tint val="100000"/>
                <a:shade val="100000"/>
                <a:satMod val="130000"/>
              </a:srgbClr>
            </a:gs>
            <a:gs pos="100000">
              <a:srgbClr val="CEB966">
                <a:hueOff val="0"/>
                <a:satOff val="0"/>
                <a:lumOff val="0"/>
                <a:alphaOff val="0"/>
                <a:tint val="50000"/>
                <a:shade val="100000"/>
                <a:satMod val="350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buNone/>
          </a:pPr>
          <a:r>
            <a:rPr lang="uz-Cyrl-UZ" sz="1050" kern="1200">
              <a:solidFill>
                <a:sysClr val="windowText" lastClr="000000"/>
              </a:solidFill>
              <a:latin typeface="Times New Roman" panose="02020603050405020304" pitchFamily="18" charset="0"/>
              <a:ea typeface="+mn-ea"/>
              <a:cs typeface="Times New Roman" panose="02020603050405020304" pitchFamily="18" charset="0"/>
            </a:rPr>
            <a:t>Ижтимоий ўйинлар</a:t>
          </a:r>
          <a:r>
            <a:rPr lang="uz-Cyrl-UZ" sz="1050" kern="1200">
              <a:solidFill>
                <a:sysClr val="window" lastClr="FFFFFF"/>
              </a:solidFill>
              <a:latin typeface="Times New Roman" panose="02020603050405020304" pitchFamily="18" charset="0"/>
              <a:ea typeface="+mn-ea"/>
              <a:cs typeface="Times New Roman" panose="02020603050405020304" pitchFamily="18" charset="0"/>
            </a:rPr>
            <a:t>, </a:t>
          </a:r>
          <a:endParaRPr lang="ru-RU" sz="1050" kern="1200">
            <a:solidFill>
              <a:sysClr val="window" lastClr="FFFFFF"/>
            </a:solidFill>
            <a:latin typeface="Times New Roman" panose="02020603050405020304" pitchFamily="18" charset="0"/>
            <a:ea typeface="+mn-ea"/>
            <a:cs typeface="Times New Roman" panose="02020603050405020304" pitchFamily="18" charset="0"/>
          </a:endParaRPr>
        </a:p>
      </dsp:txBody>
      <dsp:txXfrm>
        <a:off x="2806957" y="319799"/>
        <a:ext cx="1275159" cy="765095"/>
      </dsp:txXfrm>
    </dsp:sp>
    <dsp:sp modelId="{525F34C7-3060-4B85-A31E-E59457721317}">
      <dsp:nvSpPr>
        <dsp:cNvPr id="0" name=""/>
        <dsp:cNvSpPr/>
      </dsp:nvSpPr>
      <dsp:spPr>
        <a:xfrm>
          <a:off x="4211239" y="338850"/>
          <a:ext cx="1275159" cy="765095"/>
        </a:xfrm>
        <a:prstGeom prst="rect">
          <a:avLst/>
        </a:prstGeom>
        <a:gradFill rotWithShape="0">
          <a:gsLst>
            <a:gs pos="0">
              <a:srgbClr val="CEB966">
                <a:hueOff val="0"/>
                <a:satOff val="0"/>
                <a:lumOff val="0"/>
                <a:alphaOff val="0"/>
                <a:tint val="100000"/>
                <a:shade val="100000"/>
                <a:satMod val="130000"/>
              </a:srgbClr>
            </a:gs>
            <a:gs pos="100000">
              <a:srgbClr val="CEB966">
                <a:hueOff val="0"/>
                <a:satOff val="0"/>
                <a:lumOff val="0"/>
                <a:alphaOff val="0"/>
                <a:tint val="50000"/>
                <a:shade val="100000"/>
                <a:satMod val="350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buNone/>
          </a:pPr>
          <a:r>
            <a:rPr lang="uz-Cyrl-UZ" sz="1050" kern="1200">
              <a:solidFill>
                <a:sysClr val="windowText" lastClr="000000"/>
              </a:solidFill>
              <a:latin typeface="Times New Roman" panose="02020603050405020304" pitchFamily="18" charset="0"/>
              <a:ea typeface="+mn-ea"/>
              <a:cs typeface="Times New Roman" panose="02020603050405020304" pitchFamily="18" charset="0"/>
            </a:rPr>
            <a:t>Конструкцияли</a:t>
          </a:r>
          <a:endParaRPr lang="ru-RU" sz="1050" kern="1200">
            <a:solidFill>
              <a:sysClr val="windowText" lastClr="000000"/>
            </a:solidFill>
            <a:latin typeface="Times New Roman" panose="02020603050405020304" pitchFamily="18" charset="0"/>
            <a:ea typeface="+mn-ea"/>
            <a:cs typeface="Times New Roman" panose="02020603050405020304" pitchFamily="18" charset="0"/>
          </a:endParaRPr>
        </a:p>
      </dsp:txBody>
      <dsp:txXfrm>
        <a:off x="4211239" y="338850"/>
        <a:ext cx="1275159" cy="765095"/>
      </dsp:txXfrm>
    </dsp:sp>
    <dsp:sp modelId="{7D1C2F87-61C8-4B16-A2CC-A5B24152CD55}">
      <dsp:nvSpPr>
        <dsp:cNvPr id="0" name=""/>
        <dsp:cNvSpPr/>
      </dsp:nvSpPr>
      <dsp:spPr>
        <a:xfrm>
          <a:off x="0" y="1250513"/>
          <a:ext cx="1275159" cy="765095"/>
        </a:xfrm>
        <a:prstGeom prst="rect">
          <a:avLst/>
        </a:prstGeom>
        <a:gradFill rotWithShape="0">
          <a:gsLst>
            <a:gs pos="0">
              <a:srgbClr val="CEB966">
                <a:hueOff val="0"/>
                <a:satOff val="0"/>
                <a:lumOff val="0"/>
                <a:alphaOff val="0"/>
                <a:tint val="100000"/>
                <a:shade val="100000"/>
                <a:satMod val="130000"/>
              </a:srgbClr>
            </a:gs>
            <a:gs pos="100000">
              <a:srgbClr val="CEB966">
                <a:hueOff val="0"/>
                <a:satOff val="0"/>
                <a:lumOff val="0"/>
                <a:alphaOff val="0"/>
                <a:tint val="50000"/>
                <a:shade val="100000"/>
                <a:satMod val="350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buNone/>
          </a:pPr>
          <a:r>
            <a:rPr lang="ru-RU" sz="1050" kern="1200">
              <a:solidFill>
                <a:srgbClr val="FF0000"/>
              </a:solidFill>
              <a:latin typeface="Times New Roman" panose="02020603050405020304" pitchFamily="18" charset="0"/>
              <a:ea typeface="+mn-ea"/>
              <a:cs typeface="Times New Roman" panose="02020603050405020304" pitchFamily="18" charset="0"/>
            </a:rPr>
            <a:t>Таълимий ўйинлар</a:t>
          </a:r>
        </a:p>
      </dsp:txBody>
      <dsp:txXfrm>
        <a:off x="0" y="1250513"/>
        <a:ext cx="1275159" cy="765095"/>
      </dsp:txXfrm>
    </dsp:sp>
    <dsp:sp modelId="{49B9143B-44BA-475C-B370-461780C897FB}">
      <dsp:nvSpPr>
        <dsp:cNvPr id="0" name=""/>
        <dsp:cNvSpPr/>
      </dsp:nvSpPr>
      <dsp:spPr>
        <a:xfrm>
          <a:off x="1427069" y="1257980"/>
          <a:ext cx="1275159" cy="765095"/>
        </a:xfrm>
        <a:prstGeom prst="rect">
          <a:avLst/>
        </a:prstGeom>
        <a:gradFill rotWithShape="0">
          <a:gsLst>
            <a:gs pos="0">
              <a:srgbClr val="CEB966">
                <a:hueOff val="0"/>
                <a:satOff val="0"/>
                <a:lumOff val="0"/>
                <a:alphaOff val="0"/>
                <a:tint val="100000"/>
                <a:shade val="100000"/>
                <a:satMod val="130000"/>
              </a:srgbClr>
            </a:gs>
            <a:gs pos="100000">
              <a:srgbClr val="CEB966">
                <a:hueOff val="0"/>
                <a:satOff val="0"/>
                <a:lumOff val="0"/>
                <a:alphaOff val="0"/>
                <a:tint val="50000"/>
                <a:shade val="100000"/>
                <a:satMod val="350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buNone/>
          </a:pPr>
          <a:r>
            <a:rPr lang="uz-Cyrl-UZ" sz="1050" kern="1200">
              <a:solidFill>
                <a:sysClr val="windowText" lastClr="000000"/>
              </a:solidFill>
              <a:latin typeface="Times New Roman" panose="02020603050405020304" pitchFamily="18" charset="0"/>
              <a:ea typeface="+mn-ea"/>
              <a:cs typeface="Times New Roman" panose="02020603050405020304" pitchFamily="18" charset="0"/>
            </a:rPr>
            <a:t>Ташкилий коммуникатив ўйинлар, қизиқарли ўйинлар </a:t>
          </a:r>
          <a:endParaRPr lang="ru-RU" sz="1050" kern="1200">
            <a:solidFill>
              <a:sysClr val="windowText" lastClr="000000"/>
            </a:solidFill>
            <a:latin typeface="Times New Roman" panose="02020603050405020304" pitchFamily="18" charset="0"/>
            <a:ea typeface="+mn-ea"/>
            <a:cs typeface="Times New Roman" panose="02020603050405020304" pitchFamily="18" charset="0"/>
          </a:endParaRPr>
        </a:p>
      </dsp:txBody>
      <dsp:txXfrm>
        <a:off x="1427069" y="1257980"/>
        <a:ext cx="1275159" cy="765095"/>
      </dsp:txXfrm>
    </dsp:sp>
    <dsp:sp modelId="{0C80BE0C-0AE2-454F-A166-FAB0CEC1CEC0}">
      <dsp:nvSpPr>
        <dsp:cNvPr id="0" name=""/>
        <dsp:cNvSpPr/>
      </dsp:nvSpPr>
      <dsp:spPr>
        <a:xfrm>
          <a:off x="2791770" y="1288354"/>
          <a:ext cx="1275159" cy="765095"/>
        </a:xfrm>
        <a:prstGeom prst="rect">
          <a:avLst/>
        </a:prstGeom>
        <a:gradFill rotWithShape="0">
          <a:gsLst>
            <a:gs pos="0">
              <a:srgbClr val="CEB966">
                <a:hueOff val="0"/>
                <a:satOff val="0"/>
                <a:lumOff val="0"/>
                <a:alphaOff val="0"/>
                <a:tint val="100000"/>
                <a:shade val="100000"/>
                <a:satMod val="130000"/>
              </a:srgbClr>
            </a:gs>
            <a:gs pos="100000">
              <a:srgbClr val="CEB966">
                <a:hueOff val="0"/>
                <a:satOff val="0"/>
                <a:lumOff val="0"/>
                <a:alphaOff val="0"/>
                <a:tint val="50000"/>
                <a:shade val="100000"/>
                <a:satMod val="350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buNone/>
          </a:pPr>
          <a:r>
            <a:rPr lang="uz-Cyrl-UZ" sz="1050" kern="1200">
              <a:solidFill>
                <a:sysClr val="windowText" lastClr="000000"/>
              </a:solidFill>
              <a:latin typeface="Times New Roman" panose="02020603050405020304" pitchFamily="18" charset="0"/>
              <a:ea typeface="+mn-ea"/>
              <a:cs typeface="Times New Roman" panose="02020603050405020304" pitchFamily="18" charset="0"/>
            </a:rPr>
            <a:t>Интеллектуал мусобақага асос-ланган</a:t>
          </a:r>
          <a:endParaRPr lang="ru-RU" sz="1050" kern="1200">
            <a:solidFill>
              <a:sysClr val="windowText" lastClr="000000"/>
            </a:solidFill>
            <a:latin typeface="Times New Roman" panose="02020603050405020304" pitchFamily="18" charset="0"/>
            <a:ea typeface="+mn-ea"/>
            <a:cs typeface="Times New Roman" panose="02020603050405020304" pitchFamily="18" charset="0"/>
          </a:endParaRPr>
        </a:p>
      </dsp:txBody>
      <dsp:txXfrm>
        <a:off x="2791770" y="1288354"/>
        <a:ext cx="1275159" cy="765095"/>
      </dsp:txXfrm>
    </dsp:sp>
    <dsp:sp modelId="{CDC25716-899F-4DA8-BE8A-C690CF25D4E6}">
      <dsp:nvSpPr>
        <dsp:cNvPr id="0" name=""/>
        <dsp:cNvSpPr/>
      </dsp:nvSpPr>
      <dsp:spPr>
        <a:xfrm>
          <a:off x="4209633" y="1212411"/>
          <a:ext cx="1275159" cy="765095"/>
        </a:xfrm>
        <a:prstGeom prst="rect">
          <a:avLst/>
        </a:prstGeom>
        <a:gradFill rotWithShape="0">
          <a:gsLst>
            <a:gs pos="0">
              <a:srgbClr val="CEB966">
                <a:hueOff val="0"/>
                <a:satOff val="0"/>
                <a:lumOff val="0"/>
                <a:alphaOff val="0"/>
                <a:tint val="100000"/>
                <a:shade val="100000"/>
                <a:satMod val="130000"/>
              </a:srgbClr>
            </a:gs>
            <a:gs pos="100000">
              <a:srgbClr val="CEB966">
                <a:hueOff val="0"/>
                <a:satOff val="0"/>
                <a:lumOff val="0"/>
                <a:alphaOff val="0"/>
                <a:tint val="50000"/>
                <a:shade val="100000"/>
                <a:satMod val="350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buNone/>
          </a:pPr>
          <a:r>
            <a:rPr lang="uz-Cyrl-UZ" sz="1050" kern="1200">
              <a:solidFill>
                <a:sysClr val="windowText" lastClr="000000"/>
              </a:solidFill>
              <a:latin typeface="Times New Roman" panose="02020603050405020304" pitchFamily="18" charset="0"/>
              <a:ea typeface="+mn-ea"/>
              <a:cs typeface="Times New Roman" panose="02020603050405020304" pitchFamily="18" charset="0"/>
            </a:rPr>
            <a:t>Сюжетли, ролли, иммитацияли ўйинлар</a:t>
          </a:r>
          <a:endParaRPr lang="ru-RU" sz="1050" kern="1200">
            <a:solidFill>
              <a:sysClr val="windowText" lastClr="000000"/>
            </a:solidFill>
            <a:latin typeface="Times New Roman" panose="02020603050405020304" pitchFamily="18" charset="0"/>
            <a:ea typeface="+mn-ea"/>
            <a:cs typeface="Times New Roman" panose="02020603050405020304" pitchFamily="18" charset="0"/>
          </a:endParaRPr>
        </a:p>
      </dsp:txBody>
      <dsp:txXfrm>
        <a:off x="4209633" y="1212411"/>
        <a:ext cx="1275159" cy="765095"/>
      </dsp:txXfrm>
    </dsp:sp>
    <dsp:sp modelId="{E9ABB6D7-3B10-4AE6-B446-4D7C4A0D2736}">
      <dsp:nvSpPr>
        <dsp:cNvPr id="0" name=""/>
        <dsp:cNvSpPr/>
      </dsp:nvSpPr>
      <dsp:spPr>
        <a:xfrm>
          <a:off x="788673" y="2114548"/>
          <a:ext cx="1275159" cy="775577"/>
        </a:xfrm>
        <a:prstGeom prst="rect">
          <a:avLst/>
        </a:prstGeom>
        <a:gradFill rotWithShape="0">
          <a:gsLst>
            <a:gs pos="0">
              <a:srgbClr val="CEB966">
                <a:hueOff val="0"/>
                <a:satOff val="0"/>
                <a:lumOff val="0"/>
                <a:alphaOff val="0"/>
                <a:tint val="100000"/>
                <a:shade val="100000"/>
                <a:satMod val="130000"/>
              </a:srgbClr>
            </a:gs>
            <a:gs pos="100000">
              <a:srgbClr val="CEB966">
                <a:hueOff val="0"/>
                <a:satOff val="0"/>
                <a:lumOff val="0"/>
                <a:alphaOff val="0"/>
                <a:tint val="50000"/>
                <a:shade val="100000"/>
                <a:satMod val="350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buNone/>
          </a:pPr>
          <a:r>
            <a:rPr lang="ru-RU" sz="1050" kern="1200">
              <a:solidFill>
                <a:sysClr val="windowText" lastClr="000000"/>
              </a:solidFill>
              <a:latin typeface="Times New Roman" panose="02020603050405020304" pitchFamily="18" charset="0"/>
              <a:ea typeface="+mn-ea"/>
              <a:cs typeface="Times New Roman" panose="02020603050405020304" pitchFamily="18" charset="0"/>
            </a:rPr>
            <a:t>Психологик , мантиқий</a:t>
          </a:r>
        </a:p>
      </dsp:txBody>
      <dsp:txXfrm>
        <a:off x="788673" y="2114548"/>
        <a:ext cx="1275159" cy="775577"/>
      </dsp:txXfrm>
    </dsp:sp>
    <dsp:sp modelId="{C5BDC3AF-9B28-4FDC-A041-CAC9F2C8EBC5}">
      <dsp:nvSpPr>
        <dsp:cNvPr id="0" name=""/>
        <dsp:cNvSpPr/>
      </dsp:nvSpPr>
      <dsp:spPr>
        <a:xfrm>
          <a:off x="2105620" y="2110263"/>
          <a:ext cx="1275159" cy="765095"/>
        </a:xfrm>
        <a:prstGeom prst="rect">
          <a:avLst/>
        </a:prstGeom>
        <a:gradFill rotWithShape="0">
          <a:gsLst>
            <a:gs pos="0">
              <a:srgbClr val="CEB966">
                <a:hueOff val="0"/>
                <a:satOff val="0"/>
                <a:lumOff val="0"/>
                <a:alphaOff val="0"/>
                <a:tint val="100000"/>
                <a:shade val="100000"/>
                <a:satMod val="130000"/>
              </a:srgbClr>
            </a:gs>
            <a:gs pos="100000">
              <a:srgbClr val="CEB966">
                <a:hueOff val="0"/>
                <a:satOff val="0"/>
                <a:lumOff val="0"/>
                <a:alphaOff val="0"/>
                <a:tint val="50000"/>
                <a:shade val="100000"/>
                <a:satMod val="350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buNone/>
          </a:pPr>
          <a:r>
            <a:rPr lang="uz-Cyrl-UZ" sz="1050" kern="1200">
              <a:solidFill>
                <a:sysClr val="windowText" lastClr="000000"/>
              </a:solidFill>
              <a:latin typeface="Times New Roman" panose="02020603050405020304" pitchFamily="18" charset="0"/>
              <a:ea typeface="+mn-ea"/>
              <a:cs typeface="Times New Roman" panose="02020603050405020304" pitchFamily="18" charset="0"/>
            </a:rPr>
            <a:t> Ижодкорликка йўналтирувчи ўйинлар</a:t>
          </a:r>
          <a:endParaRPr lang="ru-RU" sz="1050" kern="1200">
            <a:solidFill>
              <a:sysClr val="window" lastClr="FFFFFF"/>
            </a:solidFill>
            <a:latin typeface="Times New Roman" panose="02020603050405020304" pitchFamily="18" charset="0"/>
            <a:ea typeface="+mn-ea"/>
            <a:cs typeface="Times New Roman" panose="02020603050405020304" pitchFamily="18" charset="0"/>
          </a:endParaRPr>
        </a:p>
      </dsp:txBody>
      <dsp:txXfrm>
        <a:off x="2105620" y="2110263"/>
        <a:ext cx="1275159" cy="765095"/>
      </dsp:txXfrm>
    </dsp:sp>
    <dsp:sp modelId="{0393100A-7CF0-4E16-9C1A-30D7B8E71A68}">
      <dsp:nvSpPr>
        <dsp:cNvPr id="0" name=""/>
        <dsp:cNvSpPr/>
      </dsp:nvSpPr>
      <dsp:spPr>
        <a:xfrm>
          <a:off x="3451142" y="2091212"/>
          <a:ext cx="1275159" cy="765095"/>
        </a:xfrm>
        <a:prstGeom prst="rect">
          <a:avLst/>
        </a:prstGeom>
        <a:gradFill rotWithShape="0">
          <a:gsLst>
            <a:gs pos="0">
              <a:srgbClr val="CEB966">
                <a:hueOff val="0"/>
                <a:satOff val="0"/>
                <a:lumOff val="0"/>
                <a:alphaOff val="0"/>
                <a:tint val="100000"/>
                <a:shade val="100000"/>
                <a:satMod val="130000"/>
              </a:srgbClr>
            </a:gs>
            <a:gs pos="100000">
              <a:srgbClr val="CEB966">
                <a:hueOff val="0"/>
                <a:satOff val="0"/>
                <a:lumOff val="0"/>
                <a:alphaOff val="0"/>
                <a:tint val="50000"/>
                <a:shade val="100000"/>
                <a:satMod val="350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buNone/>
          </a:pPr>
          <a:r>
            <a:rPr lang="uz-Cyrl-UZ" sz="1050" kern="1200">
              <a:solidFill>
                <a:sysClr val="windowText" lastClr="000000"/>
              </a:solidFill>
              <a:latin typeface="Times New Roman" panose="02020603050405020304" pitchFamily="18" charset="0"/>
              <a:ea typeface="+mn-ea"/>
              <a:cs typeface="Times New Roman" panose="02020603050405020304" pitchFamily="18" charset="0"/>
            </a:rPr>
            <a:t>Жисмоний, ҳаракатли</a:t>
          </a:r>
          <a:endParaRPr lang="ru-RU" sz="1050" kern="1200">
            <a:solidFill>
              <a:sysClr val="window" lastClr="FFFFFF"/>
            </a:solidFill>
            <a:latin typeface="Times New Roman" panose="02020603050405020304" pitchFamily="18" charset="0"/>
            <a:ea typeface="+mn-ea"/>
            <a:cs typeface="Times New Roman" panose="02020603050405020304" pitchFamily="18" charset="0"/>
          </a:endParaRPr>
        </a:p>
      </dsp:txBody>
      <dsp:txXfrm>
        <a:off x="3451142" y="2091212"/>
        <a:ext cx="1275159" cy="76509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0C5136A-D1F4-4037-96A8-1065A62F6A29}">
      <dsp:nvSpPr>
        <dsp:cNvPr id="0" name=""/>
        <dsp:cNvSpPr/>
      </dsp:nvSpPr>
      <dsp:spPr>
        <a:xfrm>
          <a:off x="3256141" y="27793"/>
          <a:ext cx="969764" cy="9697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buNone/>
          </a:pPr>
          <a:r>
            <a:rPr lang="uz-Cyrl-UZ" sz="12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Фаолиятга методологик асос</a:t>
          </a:r>
          <a:endParaRPr lang="ru-RU" sz="12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sp:txBody>
      <dsp:txXfrm>
        <a:off x="3256141" y="27793"/>
        <a:ext cx="969764" cy="969764"/>
      </dsp:txXfrm>
    </dsp:sp>
    <dsp:sp modelId="{AA129BC1-F2DA-452B-AD25-CCF4DD6810CB}">
      <dsp:nvSpPr>
        <dsp:cNvPr id="0" name=""/>
        <dsp:cNvSpPr/>
      </dsp:nvSpPr>
      <dsp:spPr>
        <a:xfrm>
          <a:off x="974857" y="-267"/>
          <a:ext cx="3635983" cy="3635983"/>
        </a:xfrm>
        <a:prstGeom prst="circularArrow">
          <a:avLst>
            <a:gd name="adj1" fmla="val 5201"/>
            <a:gd name="adj2" fmla="val 335967"/>
            <a:gd name="adj3" fmla="val 21293021"/>
            <a:gd name="adj4" fmla="val 19766432"/>
            <a:gd name="adj5" fmla="val 6068"/>
          </a:avLst>
        </a:prstGeom>
        <a:solidFill>
          <a:srgbClr val="FFC000">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0990D4D-CD47-4739-82B1-D98FE1FF0661}">
      <dsp:nvSpPr>
        <dsp:cNvPr id="0" name=""/>
        <dsp:cNvSpPr/>
      </dsp:nvSpPr>
      <dsp:spPr>
        <a:xfrm>
          <a:off x="3842144" y="1831326"/>
          <a:ext cx="969764" cy="9697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buNone/>
          </a:pPr>
          <a:r>
            <a:rPr lang="uz-Cyrl-UZ" sz="12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Руҳий таъсирнинг фаоллик касб этиши </a:t>
          </a:r>
          <a:endParaRPr lang="ru-RU" sz="12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sp:txBody>
      <dsp:txXfrm>
        <a:off x="3842144" y="1831326"/>
        <a:ext cx="969764" cy="969764"/>
      </dsp:txXfrm>
    </dsp:sp>
    <dsp:sp modelId="{27D619F3-A6E9-4360-82AC-96A8878FC3E3}">
      <dsp:nvSpPr>
        <dsp:cNvPr id="0" name=""/>
        <dsp:cNvSpPr/>
      </dsp:nvSpPr>
      <dsp:spPr>
        <a:xfrm>
          <a:off x="974857" y="-267"/>
          <a:ext cx="3635983" cy="3635983"/>
        </a:xfrm>
        <a:prstGeom prst="circularArrow">
          <a:avLst>
            <a:gd name="adj1" fmla="val 5201"/>
            <a:gd name="adj2" fmla="val 335967"/>
            <a:gd name="adj3" fmla="val 4014469"/>
            <a:gd name="adj4" fmla="val 2253643"/>
            <a:gd name="adj5" fmla="val 6068"/>
          </a:avLst>
        </a:prstGeom>
        <a:solidFill>
          <a:srgbClr val="FFC000">
            <a:hueOff val="2598923"/>
            <a:satOff val="-11992"/>
            <a:lumOff val="441"/>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E0F62BE-E46A-450B-B55C-13E55E95E845}">
      <dsp:nvSpPr>
        <dsp:cNvPr id="0" name=""/>
        <dsp:cNvSpPr/>
      </dsp:nvSpPr>
      <dsp:spPr>
        <a:xfrm>
          <a:off x="2307967" y="2945971"/>
          <a:ext cx="969764" cy="9697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buNone/>
          </a:pPr>
          <a:r>
            <a:rPr lang="uz-Cyrl-UZ" sz="12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Моддий дунёда субъектни фаолиятга йўналтириш</a:t>
          </a:r>
          <a:endParaRPr lang="ru-RU" sz="12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sp:txBody>
      <dsp:txXfrm>
        <a:off x="2307967" y="2945971"/>
        <a:ext cx="969764" cy="969764"/>
      </dsp:txXfrm>
    </dsp:sp>
    <dsp:sp modelId="{47AC08F8-81A5-4F08-A531-009B2E4416D9}">
      <dsp:nvSpPr>
        <dsp:cNvPr id="0" name=""/>
        <dsp:cNvSpPr/>
      </dsp:nvSpPr>
      <dsp:spPr>
        <a:xfrm>
          <a:off x="974857" y="-267"/>
          <a:ext cx="3635983" cy="3635983"/>
        </a:xfrm>
        <a:prstGeom prst="circularArrow">
          <a:avLst>
            <a:gd name="adj1" fmla="val 5201"/>
            <a:gd name="adj2" fmla="val 335967"/>
            <a:gd name="adj3" fmla="val 8210390"/>
            <a:gd name="adj4" fmla="val 6449564"/>
            <a:gd name="adj5" fmla="val 6068"/>
          </a:avLst>
        </a:prstGeom>
        <a:solidFill>
          <a:srgbClr val="FFC000">
            <a:hueOff val="5197846"/>
            <a:satOff val="-23984"/>
            <a:lumOff val="883"/>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9785913-85C3-46AD-8F08-1F1C8C071C88}">
      <dsp:nvSpPr>
        <dsp:cNvPr id="0" name=""/>
        <dsp:cNvSpPr/>
      </dsp:nvSpPr>
      <dsp:spPr>
        <a:xfrm>
          <a:off x="674491" y="1831326"/>
          <a:ext cx="1168362" cy="9697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buNone/>
          </a:pPr>
          <a:r>
            <a:rPr lang="uz-Cyrl-UZ" sz="12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Иқтидорли ўқувчиларни фаолият руҳиятининг ижтимоий тарихий табиатига боғлиқ</a:t>
          </a:r>
          <a:endParaRPr lang="ru-RU" sz="12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sp:txBody>
      <dsp:txXfrm>
        <a:off x="674491" y="1831326"/>
        <a:ext cx="1168362" cy="969764"/>
      </dsp:txXfrm>
    </dsp:sp>
    <dsp:sp modelId="{79DF4459-5568-4D7E-9C42-0DBE0E652BA7}">
      <dsp:nvSpPr>
        <dsp:cNvPr id="0" name=""/>
        <dsp:cNvSpPr/>
      </dsp:nvSpPr>
      <dsp:spPr>
        <a:xfrm>
          <a:off x="974857" y="-267"/>
          <a:ext cx="3635983" cy="3635983"/>
        </a:xfrm>
        <a:prstGeom prst="circularArrow">
          <a:avLst>
            <a:gd name="adj1" fmla="val 5201"/>
            <a:gd name="adj2" fmla="val 335967"/>
            <a:gd name="adj3" fmla="val 12297600"/>
            <a:gd name="adj4" fmla="val 10771012"/>
            <a:gd name="adj5" fmla="val 6068"/>
          </a:avLst>
        </a:prstGeom>
        <a:solidFill>
          <a:srgbClr val="FFC000">
            <a:hueOff val="7796769"/>
            <a:satOff val="-35976"/>
            <a:lumOff val="1324"/>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4664639-179D-402F-97CD-421466201D03}">
      <dsp:nvSpPr>
        <dsp:cNvPr id="0" name=""/>
        <dsp:cNvSpPr/>
      </dsp:nvSpPr>
      <dsp:spPr>
        <a:xfrm>
          <a:off x="1359793" y="27793"/>
          <a:ext cx="969764" cy="9697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buNone/>
          </a:pPr>
          <a:r>
            <a:rPr lang="uz-Cyrl-UZ" sz="12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Иқтидорли</a:t>
          </a:r>
        </a:p>
        <a:p>
          <a:pPr lvl="0" algn="ctr" defTabSz="533400">
            <a:lnSpc>
              <a:spcPct val="90000"/>
            </a:lnSpc>
            <a:spcBef>
              <a:spcPct val="0"/>
            </a:spcBef>
            <a:spcAft>
              <a:spcPct val="35000"/>
            </a:spcAft>
            <a:buNone/>
          </a:pPr>
          <a:r>
            <a:rPr lang="uz-Cyrl-UZ" sz="12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ўқувчиларни фаолиятидаги руҳият</a:t>
          </a:r>
          <a:endParaRPr lang="ru-RU" sz="12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sp:txBody>
      <dsp:txXfrm>
        <a:off x="1359793" y="27793"/>
        <a:ext cx="969764" cy="969764"/>
      </dsp:txXfrm>
    </dsp:sp>
    <dsp:sp modelId="{7AEB5A0C-9A29-40E6-97A9-CBD12A2DB68B}">
      <dsp:nvSpPr>
        <dsp:cNvPr id="0" name=""/>
        <dsp:cNvSpPr/>
      </dsp:nvSpPr>
      <dsp:spPr>
        <a:xfrm>
          <a:off x="974857" y="-267"/>
          <a:ext cx="3635983" cy="3635983"/>
        </a:xfrm>
        <a:prstGeom prst="circularArrow">
          <a:avLst>
            <a:gd name="adj1" fmla="val 5201"/>
            <a:gd name="adj2" fmla="val 335967"/>
            <a:gd name="adj3" fmla="val 16865458"/>
            <a:gd name="adj4" fmla="val 15198574"/>
            <a:gd name="adj5" fmla="val 6068"/>
          </a:avLst>
        </a:prstGeom>
        <a:solidFill>
          <a:srgbClr val="FFC000">
            <a:hueOff val="10395692"/>
            <a:satOff val="-47968"/>
            <a:lumOff val="1765"/>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DAB1CFD-AACD-4A85-BC0F-B93583E86D2D}">
      <dsp:nvSpPr>
        <dsp:cNvPr id="0" name=""/>
        <dsp:cNvSpPr/>
      </dsp:nvSpPr>
      <dsp:spPr>
        <a:xfrm rot="5400000">
          <a:off x="365130" y="588777"/>
          <a:ext cx="1015959" cy="1690533"/>
        </a:xfrm>
        <a:prstGeom prst="corner">
          <a:avLst>
            <a:gd name="adj1" fmla="val 16120"/>
            <a:gd name="adj2" fmla="val 16110"/>
          </a:avLst>
        </a:prstGeom>
        <a:solidFill>
          <a:srgbClr val="ED7D31">
            <a:hueOff val="0"/>
            <a:satOff val="0"/>
            <a:lumOff val="0"/>
            <a:alphaOff val="0"/>
          </a:srgbClr>
        </a:solidFill>
        <a:ln w="12700" cap="flat" cmpd="sng" algn="ctr">
          <a:solidFill>
            <a:srgbClr val="ED7D31">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54C28E2-EB87-426D-A6C0-D32C28A68BF5}">
      <dsp:nvSpPr>
        <dsp:cNvPr id="0" name=""/>
        <dsp:cNvSpPr/>
      </dsp:nvSpPr>
      <dsp:spPr>
        <a:xfrm>
          <a:off x="195541" y="1093882"/>
          <a:ext cx="1526223" cy="133782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53340" rIns="53340" bIns="53340" numCol="1" spcCol="1270" anchor="t" anchorCtr="0">
          <a:noAutofit/>
        </a:bodyPr>
        <a:lstStyle/>
        <a:p>
          <a:pPr lvl="0" algn="ctr" defTabSz="622300">
            <a:lnSpc>
              <a:spcPct val="90000"/>
            </a:lnSpc>
            <a:spcBef>
              <a:spcPct val="0"/>
            </a:spcBef>
            <a:spcAft>
              <a:spcPts val="0"/>
            </a:spcAft>
            <a:buNone/>
          </a:pPr>
          <a:r>
            <a:rPr lang="uz-Cyrl-UZ" sz="14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мактабгача </a:t>
          </a:r>
        </a:p>
        <a:p>
          <a:pPr lvl="0" algn="ctr" defTabSz="622300">
            <a:lnSpc>
              <a:spcPct val="90000"/>
            </a:lnSpc>
            <a:spcBef>
              <a:spcPct val="0"/>
            </a:spcBef>
            <a:spcAft>
              <a:spcPts val="0"/>
            </a:spcAft>
            <a:buNone/>
          </a:pPr>
          <a:r>
            <a:rPr lang="uz-Cyrl-UZ" sz="14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ва мактаб таълими вазирлигига</a:t>
          </a:r>
          <a:endParaRPr lang="ru-RU" sz="14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sp:txBody>
      <dsp:txXfrm>
        <a:off x="195541" y="1093882"/>
        <a:ext cx="1526223" cy="1337824"/>
      </dsp:txXfrm>
    </dsp:sp>
    <dsp:sp modelId="{9CEB4189-D7D6-4136-BFE5-EF9DB78449DE}">
      <dsp:nvSpPr>
        <dsp:cNvPr id="0" name=""/>
        <dsp:cNvSpPr/>
      </dsp:nvSpPr>
      <dsp:spPr>
        <a:xfrm>
          <a:off x="1433798" y="464318"/>
          <a:ext cx="287966" cy="287966"/>
        </a:xfrm>
        <a:prstGeom prst="triangle">
          <a:avLst>
            <a:gd name="adj" fmla="val 100000"/>
          </a:avLst>
        </a:prstGeom>
        <a:solidFill>
          <a:srgbClr val="A5A5A5">
            <a:hueOff val="0"/>
            <a:satOff val="0"/>
            <a:lumOff val="0"/>
            <a:alphaOff val="0"/>
          </a:srgbClr>
        </a:solidFill>
        <a:ln w="12700" cap="flat" cmpd="sng" algn="ctr">
          <a:solidFill>
            <a:srgbClr val="A5A5A5">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309AAC1-E7CE-438D-AE2E-DC6708369C90}">
      <dsp:nvSpPr>
        <dsp:cNvPr id="0" name=""/>
        <dsp:cNvSpPr/>
      </dsp:nvSpPr>
      <dsp:spPr>
        <a:xfrm rot="5400000">
          <a:off x="2233526" y="126441"/>
          <a:ext cx="1015959" cy="1690533"/>
        </a:xfrm>
        <a:prstGeom prst="corner">
          <a:avLst>
            <a:gd name="adj1" fmla="val 16120"/>
            <a:gd name="adj2" fmla="val 16110"/>
          </a:avLst>
        </a:prstGeom>
        <a:solidFill>
          <a:srgbClr val="FFC000">
            <a:hueOff val="0"/>
            <a:satOff val="0"/>
            <a:lumOff val="0"/>
            <a:alphaOff val="0"/>
          </a:srgbClr>
        </a:solidFill>
        <a:ln w="12700" cap="flat" cmpd="sng" algn="ctr">
          <a:solidFill>
            <a:srgbClr val="FFC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AC46CEF-14C3-4EF6-B9AE-F6592DAC7650}">
      <dsp:nvSpPr>
        <dsp:cNvPr id="0" name=""/>
        <dsp:cNvSpPr/>
      </dsp:nvSpPr>
      <dsp:spPr>
        <a:xfrm>
          <a:off x="2063937" y="631546"/>
          <a:ext cx="1526223" cy="133782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53340" rIns="53340" bIns="53340" numCol="1" spcCol="1270" anchor="t" anchorCtr="0">
          <a:noAutofit/>
        </a:bodyPr>
        <a:lstStyle/>
        <a:p>
          <a:pPr lvl="0" algn="ctr" defTabSz="622300">
            <a:lnSpc>
              <a:spcPct val="90000"/>
            </a:lnSpc>
            <a:spcBef>
              <a:spcPct val="0"/>
            </a:spcBef>
            <a:spcAft>
              <a:spcPct val="35000"/>
            </a:spcAft>
            <a:buNone/>
          </a:pPr>
          <a:r>
            <a:rPr lang="uz-Cyrl-UZ" sz="14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ўқитувчилар ва таълим мутахассисларининг профессионал ҳамжамияти</a:t>
          </a:r>
          <a:endParaRPr lang="ru-RU" sz="14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sp:txBody>
      <dsp:txXfrm>
        <a:off x="2063937" y="631546"/>
        <a:ext cx="1526223" cy="1337824"/>
      </dsp:txXfrm>
    </dsp:sp>
    <dsp:sp modelId="{537F70A9-D97B-4528-97A9-228FA23E66C4}">
      <dsp:nvSpPr>
        <dsp:cNvPr id="0" name=""/>
        <dsp:cNvSpPr/>
      </dsp:nvSpPr>
      <dsp:spPr>
        <a:xfrm>
          <a:off x="3302194" y="1982"/>
          <a:ext cx="287966" cy="287966"/>
        </a:xfrm>
        <a:prstGeom prst="triangle">
          <a:avLst>
            <a:gd name="adj" fmla="val 100000"/>
          </a:avLst>
        </a:prstGeom>
        <a:solidFill>
          <a:srgbClr val="4472C4">
            <a:hueOff val="0"/>
            <a:satOff val="0"/>
            <a:lumOff val="0"/>
            <a:alphaOff val="0"/>
          </a:srgbClr>
        </a:solidFill>
        <a:ln w="12700" cap="flat" cmpd="sng" algn="ctr">
          <a:solidFill>
            <a:srgbClr val="4472C4">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3D55F7E-E8C2-49D1-ADB5-53F6E16E8517}">
      <dsp:nvSpPr>
        <dsp:cNvPr id="0" name=""/>
        <dsp:cNvSpPr/>
      </dsp:nvSpPr>
      <dsp:spPr>
        <a:xfrm rot="5400000">
          <a:off x="4101921" y="-335895"/>
          <a:ext cx="1015959" cy="1690533"/>
        </a:xfrm>
        <a:prstGeom prst="corner">
          <a:avLst>
            <a:gd name="adj1" fmla="val 16120"/>
            <a:gd name="adj2" fmla="val 16110"/>
          </a:avLst>
        </a:prstGeom>
        <a:solidFill>
          <a:srgbClr val="70AD47">
            <a:hueOff val="0"/>
            <a:satOff val="0"/>
            <a:lumOff val="0"/>
            <a:alphaOff val="0"/>
          </a:srgbClr>
        </a:solidFill>
        <a:ln w="12700" cap="flat" cmpd="sng" algn="ctr">
          <a:solidFill>
            <a:srgbClr val="70AD47">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6C631D1-76ED-401F-BF99-EF061E356B45}">
      <dsp:nvSpPr>
        <dsp:cNvPr id="0" name=""/>
        <dsp:cNvSpPr/>
      </dsp:nvSpPr>
      <dsp:spPr>
        <a:xfrm>
          <a:off x="3932332" y="169210"/>
          <a:ext cx="1526223" cy="133782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53340" rIns="53340" bIns="53340" numCol="1" spcCol="1270" anchor="t" anchorCtr="0">
          <a:noAutofit/>
        </a:bodyPr>
        <a:lstStyle/>
        <a:p>
          <a:pPr lvl="0" algn="ctr" defTabSz="622300">
            <a:lnSpc>
              <a:spcPct val="90000"/>
            </a:lnSpc>
            <a:spcBef>
              <a:spcPct val="0"/>
            </a:spcBef>
            <a:spcAft>
              <a:spcPct val="35000"/>
            </a:spcAft>
            <a:buNone/>
          </a:pPr>
          <a:r>
            <a:rPr lang="uz-Cyrl-UZ" sz="14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ота-оналар жамияти</a:t>
          </a:r>
          <a:endParaRPr lang="ru-RU" sz="14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sp:txBody>
      <dsp:txXfrm>
        <a:off x="3932332" y="169210"/>
        <a:ext cx="1526223" cy="1337824"/>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F5D05A9-C7DA-4F31-A5E8-B4CF2DCA3826}">
      <dsp:nvSpPr>
        <dsp:cNvPr id="0" name=""/>
        <dsp:cNvSpPr/>
      </dsp:nvSpPr>
      <dsp:spPr>
        <a:xfrm>
          <a:off x="182880" y="0"/>
          <a:ext cx="5120639" cy="3200399"/>
        </a:xfrm>
        <a:prstGeom prst="swooshArrow">
          <a:avLst>
            <a:gd name="adj1" fmla="val 25000"/>
            <a:gd name="adj2" fmla="val 25000"/>
          </a:avLst>
        </a:prstGeom>
        <a:solidFill>
          <a:srgbClr val="ED7D31">
            <a:tint val="40000"/>
            <a:hueOff val="0"/>
            <a:satOff val="0"/>
            <a:lumOff val="0"/>
            <a:alphaOff val="0"/>
          </a:srgbClr>
        </a:solidFill>
        <a:ln>
          <a:noFill/>
        </a:ln>
        <a:effectLst/>
      </dsp:spPr>
      <dsp:style>
        <a:lnRef idx="0">
          <a:scrgbClr r="0" g="0" b="0"/>
        </a:lnRef>
        <a:fillRef idx="1">
          <a:scrgbClr r="0" g="0" b="0"/>
        </a:fillRef>
        <a:effectRef idx="0">
          <a:scrgbClr r="0" g="0" b="0"/>
        </a:effectRef>
        <a:fontRef idx="minor"/>
      </dsp:style>
    </dsp:sp>
    <dsp:sp modelId="{5ABD9225-B072-4FFA-B151-D362813862F4}">
      <dsp:nvSpPr>
        <dsp:cNvPr id="0" name=""/>
        <dsp:cNvSpPr/>
      </dsp:nvSpPr>
      <dsp:spPr>
        <a:xfrm>
          <a:off x="833201" y="2208916"/>
          <a:ext cx="133136" cy="133136"/>
        </a:xfrm>
        <a:prstGeom prst="ellipse">
          <a:avLst/>
        </a:prstGeom>
        <a:solidFill>
          <a:srgbClr val="ED7D31">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F0D72FB-E1AE-4A46-A8A3-8E25301EDBBA}">
      <dsp:nvSpPr>
        <dsp:cNvPr id="0" name=""/>
        <dsp:cNvSpPr/>
      </dsp:nvSpPr>
      <dsp:spPr>
        <a:xfrm>
          <a:off x="899769" y="2275484"/>
          <a:ext cx="1193109" cy="92491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0546" tIns="0" rIns="0" bIns="0" numCol="1" spcCol="1270" anchor="t" anchorCtr="0">
          <a:noAutofit/>
        </a:bodyPr>
        <a:lstStyle/>
        <a:p>
          <a:pPr lvl="0" algn="l" defTabSz="622300">
            <a:lnSpc>
              <a:spcPct val="90000"/>
            </a:lnSpc>
            <a:spcBef>
              <a:spcPct val="0"/>
            </a:spcBef>
            <a:spcAft>
              <a:spcPct val="35000"/>
            </a:spcAft>
            <a:buNone/>
          </a:pPr>
          <a:r>
            <a:rPr lang="uz-Cyrl-UZ" sz="1400" i="1"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фаолиятга ундовчи сабаблар</a:t>
          </a:r>
          <a:endParaRPr lang="ru-RU" sz="14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sp:txBody>
      <dsp:txXfrm>
        <a:off x="899769" y="2275484"/>
        <a:ext cx="1193109" cy="924915"/>
      </dsp:txXfrm>
    </dsp:sp>
    <dsp:sp modelId="{5D2F07BE-7128-45A5-890A-936639F3129C}">
      <dsp:nvSpPr>
        <dsp:cNvPr id="0" name=""/>
        <dsp:cNvSpPr/>
      </dsp:nvSpPr>
      <dsp:spPr>
        <a:xfrm>
          <a:off x="2008388" y="1339047"/>
          <a:ext cx="240670" cy="240670"/>
        </a:xfrm>
        <a:prstGeom prst="ellipse">
          <a:avLst/>
        </a:prstGeom>
        <a:solidFill>
          <a:srgbClr val="A5A5A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2852573-9866-44AA-8A59-81C653B6D294}">
      <dsp:nvSpPr>
        <dsp:cNvPr id="0" name=""/>
        <dsp:cNvSpPr/>
      </dsp:nvSpPr>
      <dsp:spPr>
        <a:xfrm>
          <a:off x="2128723" y="1459382"/>
          <a:ext cx="1228953" cy="174101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27526" tIns="0" rIns="0" bIns="0" numCol="1" spcCol="1270" anchor="t" anchorCtr="0">
          <a:noAutofit/>
        </a:bodyPr>
        <a:lstStyle/>
        <a:p>
          <a:pPr lvl="0" algn="l" defTabSz="622300">
            <a:lnSpc>
              <a:spcPct val="90000"/>
            </a:lnSpc>
            <a:spcBef>
              <a:spcPct val="0"/>
            </a:spcBef>
            <a:spcAft>
              <a:spcPct val="35000"/>
            </a:spcAft>
            <a:buNone/>
          </a:pPr>
          <a:r>
            <a:rPr lang="uz-Cyrl-UZ" sz="1400" i="1"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мақсадга йўналтирилган натижалар</a:t>
          </a:r>
          <a:endParaRPr lang="ru-RU" sz="14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sp:txBody>
      <dsp:txXfrm>
        <a:off x="2128723" y="1459382"/>
        <a:ext cx="1228953" cy="1741017"/>
      </dsp:txXfrm>
    </dsp:sp>
    <dsp:sp modelId="{9D89BCD1-D4A6-4BF0-B4C6-C1CDF1DD3519}">
      <dsp:nvSpPr>
        <dsp:cNvPr id="0" name=""/>
        <dsp:cNvSpPr/>
      </dsp:nvSpPr>
      <dsp:spPr>
        <a:xfrm>
          <a:off x="3421684" y="809701"/>
          <a:ext cx="332841" cy="332841"/>
        </a:xfrm>
        <a:prstGeom prst="ellipse">
          <a:avLst/>
        </a:prstGeom>
        <a:solidFill>
          <a:srgbClr val="FFC000">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9E2005C-45FF-4885-8D53-8ED80CEBBD10}">
      <dsp:nvSpPr>
        <dsp:cNvPr id="0" name=""/>
        <dsp:cNvSpPr/>
      </dsp:nvSpPr>
      <dsp:spPr>
        <a:xfrm>
          <a:off x="3588105" y="976121"/>
          <a:ext cx="1228953" cy="222427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6366" tIns="0" rIns="0" bIns="0" numCol="1" spcCol="1270" anchor="t" anchorCtr="0">
          <a:noAutofit/>
        </a:bodyPr>
        <a:lstStyle/>
        <a:p>
          <a:pPr lvl="0" algn="l" defTabSz="622300">
            <a:lnSpc>
              <a:spcPct val="90000"/>
            </a:lnSpc>
            <a:spcBef>
              <a:spcPct val="0"/>
            </a:spcBef>
            <a:spcAft>
              <a:spcPct val="35000"/>
            </a:spcAft>
            <a:buNone/>
          </a:pPr>
          <a:r>
            <a:rPr lang="uz-Cyrl-UZ" sz="1400" i="1"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ҳаракат ёрдамида амалга ошириладиган воситалар</a:t>
          </a:r>
          <a:endParaRPr lang="ru-RU" sz="14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sp:txBody>
      <dsp:txXfrm>
        <a:off x="3588105" y="976121"/>
        <a:ext cx="1228953" cy="2224278"/>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F3682CE-117B-4A7D-9C72-EF55EBA56310}">
      <dsp:nvSpPr>
        <dsp:cNvPr id="0" name=""/>
        <dsp:cNvSpPr/>
      </dsp:nvSpPr>
      <dsp:spPr>
        <a:xfrm rot="21300000">
          <a:off x="17701" y="1123356"/>
          <a:ext cx="5732937" cy="656507"/>
        </a:xfrm>
        <a:prstGeom prst="mathMinus">
          <a:avLst/>
        </a:prstGeom>
        <a:solidFill>
          <a:srgbClr val="FFC000">
            <a:tint val="40000"/>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dsp:style>
    </dsp:sp>
    <dsp:sp modelId="{E6F6147A-F017-4598-B21D-C1EF338BB5D5}">
      <dsp:nvSpPr>
        <dsp:cNvPr id="0" name=""/>
        <dsp:cNvSpPr/>
      </dsp:nvSpPr>
      <dsp:spPr>
        <a:xfrm>
          <a:off x="692200" y="145161"/>
          <a:ext cx="1730502" cy="1161288"/>
        </a:xfrm>
        <a:prstGeom prst="downArrow">
          <a:avLst/>
        </a:prstGeom>
        <a:solidFill>
          <a:srgbClr val="FFC000">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857D006-EE33-4CC5-8857-D1324461CEBB}">
      <dsp:nvSpPr>
        <dsp:cNvPr id="0" name=""/>
        <dsp:cNvSpPr/>
      </dsp:nvSpPr>
      <dsp:spPr>
        <a:xfrm>
          <a:off x="3057220" y="0"/>
          <a:ext cx="1845868" cy="121935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99568" tIns="99568" rIns="99568" bIns="99568" numCol="1" spcCol="1270" anchor="ctr" anchorCtr="0">
          <a:noAutofit/>
        </a:bodyPr>
        <a:lstStyle/>
        <a:p>
          <a:pPr lvl="0" algn="l" defTabSz="622300">
            <a:lnSpc>
              <a:spcPct val="90000"/>
            </a:lnSpc>
            <a:spcBef>
              <a:spcPct val="0"/>
            </a:spcBef>
            <a:spcAft>
              <a:spcPct val="35000"/>
            </a:spcAft>
            <a:buNone/>
          </a:pPr>
          <a:r>
            <a:rPr lang="ru-RU" sz="14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Биринчидан</a:t>
          </a:r>
        </a:p>
        <a:p>
          <a:pPr marL="114300" lvl="1" indent="-114300" algn="l" defTabSz="622300">
            <a:lnSpc>
              <a:spcPct val="90000"/>
            </a:lnSpc>
            <a:spcBef>
              <a:spcPct val="0"/>
            </a:spcBef>
            <a:spcAft>
              <a:spcPct val="15000"/>
            </a:spcAft>
            <a:buChar char="••"/>
          </a:pPr>
          <a:r>
            <a:rPr lang="uz-Cyrl-UZ" sz="14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жамоавий, ижтимоий фаолият</a:t>
          </a:r>
          <a:endParaRPr lang="ru-RU" sz="14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sp:txBody>
      <dsp:txXfrm>
        <a:off x="3057220" y="0"/>
        <a:ext cx="1845868" cy="1219352"/>
      </dsp:txXfrm>
    </dsp:sp>
    <dsp:sp modelId="{CD88AA0A-F8BC-4A08-949C-E809439128FF}">
      <dsp:nvSpPr>
        <dsp:cNvPr id="0" name=""/>
        <dsp:cNvSpPr/>
      </dsp:nvSpPr>
      <dsp:spPr>
        <a:xfrm>
          <a:off x="3345637" y="1596771"/>
          <a:ext cx="1730502" cy="1161288"/>
        </a:xfrm>
        <a:prstGeom prst="upArrow">
          <a:avLst/>
        </a:prstGeom>
        <a:solidFill>
          <a:srgbClr val="FFC000">
            <a:hueOff val="10395692"/>
            <a:satOff val="-47968"/>
            <a:lumOff val="1765"/>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F171ABD-6EA7-4D06-A16E-174CE3C6CCFD}">
      <dsp:nvSpPr>
        <dsp:cNvPr id="0" name=""/>
        <dsp:cNvSpPr/>
      </dsp:nvSpPr>
      <dsp:spPr>
        <a:xfrm>
          <a:off x="865251" y="1683867"/>
          <a:ext cx="1845868" cy="121935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99568" tIns="99568" rIns="99568" bIns="99568" numCol="1" spcCol="1270" anchor="ctr" anchorCtr="0">
          <a:noAutofit/>
        </a:bodyPr>
        <a:lstStyle/>
        <a:p>
          <a:pPr lvl="0" algn="l" defTabSz="622300">
            <a:lnSpc>
              <a:spcPct val="90000"/>
            </a:lnSpc>
            <a:spcBef>
              <a:spcPct val="0"/>
            </a:spcBef>
            <a:spcAft>
              <a:spcPct val="35000"/>
            </a:spcAft>
            <a:buNone/>
          </a:pPr>
          <a:r>
            <a:rPr lang="ru-RU" sz="14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Иккинчидан</a:t>
          </a:r>
        </a:p>
        <a:p>
          <a:pPr marL="114300" lvl="1" indent="-114300" algn="l" defTabSz="622300">
            <a:lnSpc>
              <a:spcPct val="90000"/>
            </a:lnSpc>
            <a:spcBef>
              <a:spcPct val="0"/>
            </a:spcBef>
            <a:spcAft>
              <a:spcPct val="15000"/>
            </a:spcAft>
            <a:buChar char="••"/>
          </a:pPr>
          <a:r>
            <a:rPr lang="uz-Cyrl-UZ" sz="14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индивидуал, боланинг ички тафаккури усули сифатида</a:t>
          </a:r>
          <a:endParaRPr lang="ru-RU" sz="14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sp:txBody>
      <dsp:txXfrm>
        <a:off x="865251" y="1683867"/>
        <a:ext cx="1845868" cy="1219352"/>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9B478F1-4CD1-4E5E-9969-A06EFD1B755F}">
      <dsp:nvSpPr>
        <dsp:cNvPr id="0" name=""/>
        <dsp:cNvSpPr/>
      </dsp:nvSpPr>
      <dsp:spPr>
        <a:xfrm>
          <a:off x="681577" y="800100"/>
          <a:ext cx="2400300" cy="2400300"/>
        </a:xfrm>
        <a:prstGeom prst="ellipse">
          <a:avLst/>
        </a:prstGeom>
        <a:solidFill>
          <a:srgbClr val="FFC000">
            <a:hueOff val="10395692"/>
            <a:satOff val="-47968"/>
            <a:lumOff val="1765"/>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F7DB4B0-FD71-4E58-96C3-2A638BD3E90A}">
      <dsp:nvSpPr>
        <dsp:cNvPr id="0" name=""/>
        <dsp:cNvSpPr/>
      </dsp:nvSpPr>
      <dsp:spPr>
        <a:xfrm>
          <a:off x="1024620" y="1143142"/>
          <a:ext cx="1714214" cy="1714214"/>
        </a:xfrm>
        <a:prstGeom prst="ellipse">
          <a:avLst/>
        </a:prstGeom>
        <a:solidFill>
          <a:srgbClr val="FFC000">
            <a:hueOff val="6930461"/>
            <a:satOff val="-31979"/>
            <a:lumOff val="1177"/>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7E98C34-22EB-4307-A6E8-00025A57459D}">
      <dsp:nvSpPr>
        <dsp:cNvPr id="0" name=""/>
        <dsp:cNvSpPr/>
      </dsp:nvSpPr>
      <dsp:spPr>
        <a:xfrm>
          <a:off x="1367463" y="1485985"/>
          <a:ext cx="1028528" cy="1028528"/>
        </a:xfrm>
        <a:prstGeom prst="ellipse">
          <a:avLst/>
        </a:prstGeom>
        <a:solidFill>
          <a:srgbClr val="FFC000">
            <a:hueOff val="3465231"/>
            <a:satOff val="-15989"/>
            <a:lumOff val="588"/>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35D5214-C3A4-46A3-B693-FA0801ED3C6A}">
      <dsp:nvSpPr>
        <dsp:cNvPr id="0" name=""/>
        <dsp:cNvSpPr/>
      </dsp:nvSpPr>
      <dsp:spPr>
        <a:xfrm>
          <a:off x="1710305" y="1828828"/>
          <a:ext cx="342842" cy="342842"/>
        </a:xfrm>
        <a:prstGeom prst="ellipse">
          <a:avLst/>
        </a:prstGeom>
        <a:solidFill>
          <a:srgbClr val="FFC000">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41F7309-69A7-42EE-8807-E7EFE8C524F6}">
      <dsp:nvSpPr>
        <dsp:cNvPr id="0" name=""/>
        <dsp:cNvSpPr/>
      </dsp:nvSpPr>
      <dsp:spPr>
        <a:xfrm>
          <a:off x="3481927" y="0"/>
          <a:ext cx="1200150" cy="57407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99568" tIns="17780" rIns="17780" bIns="17780" numCol="1" spcCol="1270" anchor="ctr" anchorCtr="0">
          <a:noAutofit/>
        </a:bodyPr>
        <a:lstStyle/>
        <a:p>
          <a:pPr lvl="0" algn="l" defTabSz="622300">
            <a:lnSpc>
              <a:spcPct val="90000"/>
            </a:lnSpc>
            <a:spcBef>
              <a:spcPct val="0"/>
            </a:spcBef>
            <a:spcAft>
              <a:spcPct val="35000"/>
            </a:spcAft>
            <a:buNone/>
          </a:pPr>
          <a:r>
            <a:rPr lang="ru-RU" sz="14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Педагогик</a:t>
          </a:r>
        </a:p>
      </dsp:txBody>
      <dsp:txXfrm>
        <a:off x="3481927" y="0"/>
        <a:ext cx="1200150" cy="574071"/>
      </dsp:txXfrm>
    </dsp:sp>
    <dsp:sp modelId="{6F8705A7-6E4B-4EE8-B235-D717055F3E21}">
      <dsp:nvSpPr>
        <dsp:cNvPr id="0" name=""/>
        <dsp:cNvSpPr/>
      </dsp:nvSpPr>
      <dsp:spPr>
        <a:xfrm>
          <a:off x="3181889" y="287035"/>
          <a:ext cx="300037" cy="0"/>
        </a:xfrm>
        <a:prstGeom prst="line">
          <a:avLst/>
        </a:prstGeom>
        <a:solidFill>
          <a:srgbClr val="FFC000">
            <a:hueOff val="0"/>
            <a:satOff val="0"/>
            <a:lumOff val="0"/>
            <a:alphaOff val="0"/>
          </a:srgbClr>
        </a:solidFill>
        <a:ln w="12700" cap="flat" cmpd="sng" algn="ctr">
          <a:solidFill>
            <a:srgbClr val="FFC000">
              <a:tint val="5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sp>
    <dsp:sp modelId="{FF1F005A-D144-478A-9F3C-B6924B3F9C2A}">
      <dsp:nvSpPr>
        <dsp:cNvPr id="0" name=""/>
        <dsp:cNvSpPr/>
      </dsp:nvSpPr>
      <dsp:spPr>
        <a:xfrm rot="5400000">
          <a:off x="1673701" y="476059"/>
          <a:ext cx="1696212" cy="1320165"/>
        </a:xfrm>
        <a:prstGeom prst="line">
          <a:avLst/>
        </a:prstGeom>
        <a:solidFill>
          <a:srgbClr val="FFC000">
            <a:hueOff val="0"/>
            <a:satOff val="0"/>
            <a:lumOff val="0"/>
            <a:alphaOff val="0"/>
          </a:srgbClr>
        </a:solidFill>
        <a:ln w="12700" cap="flat" cmpd="sng" algn="ctr">
          <a:solidFill>
            <a:srgbClr val="FFC000">
              <a:tint val="5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sp>
    <dsp:sp modelId="{01EC292D-960D-4527-B112-74FBF090C451}">
      <dsp:nvSpPr>
        <dsp:cNvPr id="0" name=""/>
        <dsp:cNvSpPr/>
      </dsp:nvSpPr>
      <dsp:spPr>
        <a:xfrm>
          <a:off x="3481927" y="574071"/>
          <a:ext cx="1200150" cy="57407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99568" tIns="17780" rIns="17780" bIns="17780" numCol="1" spcCol="1270" anchor="ctr" anchorCtr="0">
          <a:noAutofit/>
        </a:bodyPr>
        <a:lstStyle/>
        <a:p>
          <a:pPr lvl="0" algn="l" defTabSz="622300">
            <a:lnSpc>
              <a:spcPct val="90000"/>
            </a:lnSpc>
            <a:spcBef>
              <a:spcPct val="0"/>
            </a:spcBef>
            <a:spcAft>
              <a:spcPct val="35000"/>
            </a:spcAft>
            <a:buNone/>
          </a:pPr>
          <a:r>
            <a:rPr lang="ru-RU" sz="14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Ижтимойи</a:t>
          </a:r>
        </a:p>
      </dsp:txBody>
      <dsp:txXfrm>
        <a:off x="3481927" y="574071"/>
        <a:ext cx="1200150" cy="574071"/>
      </dsp:txXfrm>
    </dsp:sp>
    <dsp:sp modelId="{90222306-C38C-4A01-AAFA-8BE8084ECF06}">
      <dsp:nvSpPr>
        <dsp:cNvPr id="0" name=""/>
        <dsp:cNvSpPr/>
      </dsp:nvSpPr>
      <dsp:spPr>
        <a:xfrm>
          <a:off x="3181889" y="861107"/>
          <a:ext cx="300037" cy="0"/>
        </a:xfrm>
        <a:prstGeom prst="line">
          <a:avLst/>
        </a:prstGeom>
        <a:solidFill>
          <a:srgbClr val="FFC000">
            <a:hueOff val="0"/>
            <a:satOff val="0"/>
            <a:lumOff val="0"/>
            <a:alphaOff val="0"/>
          </a:srgbClr>
        </a:solidFill>
        <a:ln w="12700" cap="flat" cmpd="sng" algn="ctr">
          <a:solidFill>
            <a:srgbClr val="FFC000">
              <a:tint val="5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sp>
    <dsp:sp modelId="{9229A333-FCED-48CA-954C-42B6AC9E2CCF}">
      <dsp:nvSpPr>
        <dsp:cNvPr id="0" name=""/>
        <dsp:cNvSpPr/>
      </dsp:nvSpPr>
      <dsp:spPr>
        <a:xfrm rot="5400000">
          <a:off x="1967338" y="1040730"/>
          <a:ext cx="1392974" cy="1034129"/>
        </a:xfrm>
        <a:prstGeom prst="line">
          <a:avLst/>
        </a:prstGeom>
        <a:solidFill>
          <a:srgbClr val="FFC000">
            <a:hueOff val="0"/>
            <a:satOff val="0"/>
            <a:lumOff val="0"/>
            <a:alphaOff val="0"/>
          </a:srgbClr>
        </a:solidFill>
        <a:ln w="12700" cap="flat" cmpd="sng" algn="ctr">
          <a:solidFill>
            <a:srgbClr val="FFC000">
              <a:tint val="5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sp>
    <dsp:sp modelId="{08C327F3-CA11-44D8-97A8-1A00A689C62C}">
      <dsp:nvSpPr>
        <dsp:cNvPr id="0" name=""/>
        <dsp:cNvSpPr/>
      </dsp:nvSpPr>
      <dsp:spPr>
        <a:xfrm>
          <a:off x="3481927" y="1148143"/>
          <a:ext cx="1200150" cy="57407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99568" tIns="17780" rIns="17780" bIns="17780" numCol="1" spcCol="1270" anchor="ctr" anchorCtr="0">
          <a:noAutofit/>
        </a:bodyPr>
        <a:lstStyle/>
        <a:p>
          <a:pPr lvl="0" algn="l" defTabSz="622300">
            <a:lnSpc>
              <a:spcPct val="90000"/>
            </a:lnSpc>
            <a:spcBef>
              <a:spcPct val="0"/>
            </a:spcBef>
            <a:spcAft>
              <a:spcPct val="35000"/>
            </a:spcAft>
            <a:buNone/>
          </a:pPr>
          <a:r>
            <a:rPr lang="ru-RU" sz="14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Психологик</a:t>
          </a:r>
        </a:p>
      </dsp:txBody>
      <dsp:txXfrm>
        <a:off x="3481927" y="1148143"/>
        <a:ext cx="1200150" cy="574071"/>
      </dsp:txXfrm>
    </dsp:sp>
    <dsp:sp modelId="{C62F92CE-7B76-4143-B97C-0AB8018E233E}">
      <dsp:nvSpPr>
        <dsp:cNvPr id="0" name=""/>
        <dsp:cNvSpPr/>
      </dsp:nvSpPr>
      <dsp:spPr>
        <a:xfrm>
          <a:off x="3181889" y="1435179"/>
          <a:ext cx="300037" cy="0"/>
        </a:xfrm>
        <a:prstGeom prst="line">
          <a:avLst/>
        </a:prstGeom>
        <a:solidFill>
          <a:srgbClr val="FFC000">
            <a:hueOff val="0"/>
            <a:satOff val="0"/>
            <a:lumOff val="0"/>
            <a:alphaOff val="0"/>
          </a:srgbClr>
        </a:solidFill>
        <a:ln w="12700" cap="flat" cmpd="sng" algn="ctr">
          <a:solidFill>
            <a:srgbClr val="FFC000">
              <a:tint val="5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sp>
    <dsp:sp modelId="{AE127C4E-40E6-4AD9-B2F1-55E982C0D0BC}">
      <dsp:nvSpPr>
        <dsp:cNvPr id="0" name=""/>
        <dsp:cNvSpPr/>
      </dsp:nvSpPr>
      <dsp:spPr>
        <a:xfrm rot="5400000">
          <a:off x="2251573" y="1566995"/>
          <a:ext cx="1062532" cy="798099"/>
        </a:xfrm>
        <a:prstGeom prst="line">
          <a:avLst/>
        </a:prstGeom>
        <a:solidFill>
          <a:srgbClr val="FFC000">
            <a:hueOff val="0"/>
            <a:satOff val="0"/>
            <a:lumOff val="0"/>
            <a:alphaOff val="0"/>
          </a:srgbClr>
        </a:solidFill>
        <a:ln w="12700" cap="flat" cmpd="sng" algn="ctr">
          <a:solidFill>
            <a:srgbClr val="FFC000">
              <a:tint val="5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sp>
    <dsp:sp modelId="{5D7E5A3E-2D94-417A-857F-08B4E7021AC6}">
      <dsp:nvSpPr>
        <dsp:cNvPr id="0" name=""/>
        <dsp:cNvSpPr/>
      </dsp:nvSpPr>
      <dsp:spPr>
        <a:xfrm>
          <a:off x="3462550" y="1722215"/>
          <a:ext cx="1445640" cy="57407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99568" tIns="17780" rIns="17780" bIns="17780" numCol="1" spcCol="1270" anchor="ctr" anchorCtr="0">
          <a:noAutofit/>
        </a:bodyPr>
        <a:lstStyle/>
        <a:p>
          <a:pPr lvl="0" algn="l" defTabSz="622300">
            <a:lnSpc>
              <a:spcPct val="90000"/>
            </a:lnSpc>
            <a:spcBef>
              <a:spcPct val="0"/>
            </a:spcBef>
            <a:spcAft>
              <a:spcPct val="35000"/>
            </a:spcAft>
            <a:buNone/>
          </a:pPr>
          <a:r>
            <a:rPr lang="ru-RU" sz="14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Миллий таълим тизими</a:t>
          </a:r>
        </a:p>
      </dsp:txBody>
      <dsp:txXfrm>
        <a:off x="3462550" y="1722215"/>
        <a:ext cx="1445640" cy="574071"/>
      </dsp:txXfrm>
    </dsp:sp>
    <dsp:sp modelId="{E1751698-1989-42B8-9834-695876C03A91}">
      <dsp:nvSpPr>
        <dsp:cNvPr id="0" name=""/>
        <dsp:cNvSpPr/>
      </dsp:nvSpPr>
      <dsp:spPr>
        <a:xfrm>
          <a:off x="3181889" y="2009251"/>
          <a:ext cx="300037" cy="0"/>
        </a:xfrm>
        <a:prstGeom prst="line">
          <a:avLst/>
        </a:prstGeom>
        <a:solidFill>
          <a:srgbClr val="FFC000">
            <a:hueOff val="0"/>
            <a:satOff val="0"/>
            <a:lumOff val="0"/>
            <a:alphaOff val="0"/>
          </a:srgbClr>
        </a:solidFill>
        <a:ln w="12700" cap="flat" cmpd="sng" algn="ctr">
          <a:solidFill>
            <a:srgbClr val="FFC000">
              <a:tint val="5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sp>
    <dsp:sp modelId="{FA534091-67D1-4BB3-ADA4-FEEC823C65BF}">
      <dsp:nvSpPr>
        <dsp:cNvPr id="0" name=""/>
        <dsp:cNvSpPr/>
      </dsp:nvSpPr>
      <dsp:spPr>
        <a:xfrm rot="5400000">
          <a:off x="2536489" y="2095341"/>
          <a:ext cx="730331" cy="557669"/>
        </a:xfrm>
        <a:prstGeom prst="line">
          <a:avLst/>
        </a:prstGeom>
        <a:solidFill>
          <a:srgbClr val="FFC000">
            <a:hueOff val="0"/>
            <a:satOff val="0"/>
            <a:lumOff val="0"/>
            <a:alphaOff val="0"/>
          </a:srgbClr>
        </a:solidFill>
        <a:ln w="12700" cap="flat" cmpd="sng" algn="ctr">
          <a:solidFill>
            <a:srgbClr val="FFC000">
              <a:tint val="5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64593BA-A03B-46B5-9BAB-47F3663337B0}">
      <dsp:nvSpPr>
        <dsp:cNvPr id="0" name=""/>
        <dsp:cNvSpPr/>
      </dsp:nvSpPr>
      <dsp:spPr>
        <a:xfrm>
          <a:off x="2374198" y="80084"/>
          <a:ext cx="1276673" cy="127667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buNone/>
          </a:pPr>
          <a:r>
            <a:rPr lang="uz-Cyrl-UZ" sz="14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Энг қадимги даврдан ўрта асрларгача </a:t>
          </a:r>
          <a:endParaRPr lang="ru-RU" sz="14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sp:txBody>
      <dsp:txXfrm>
        <a:off x="2374198" y="80084"/>
        <a:ext cx="1276673" cy="1276673"/>
      </dsp:txXfrm>
    </dsp:sp>
    <dsp:sp modelId="{79A1F313-DCE3-4FBB-8AEC-88D1A47D2F96}">
      <dsp:nvSpPr>
        <dsp:cNvPr id="0" name=""/>
        <dsp:cNvSpPr/>
      </dsp:nvSpPr>
      <dsp:spPr>
        <a:xfrm>
          <a:off x="125001" y="-425"/>
          <a:ext cx="3606380" cy="3606380"/>
        </a:xfrm>
        <a:prstGeom prst="circularArrow">
          <a:avLst>
            <a:gd name="adj1" fmla="val 6904"/>
            <a:gd name="adj2" fmla="val 465506"/>
            <a:gd name="adj3" fmla="val 548766"/>
            <a:gd name="adj4" fmla="val 20585728"/>
            <a:gd name="adj5" fmla="val 8055"/>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EA8BE45-EF84-4410-A9C4-795E0815C81C}">
      <dsp:nvSpPr>
        <dsp:cNvPr id="0" name=""/>
        <dsp:cNvSpPr/>
      </dsp:nvSpPr>
      <dsp:spPr>
        <a:xfrm>
          <a:off x="2374198" y="2248771"/>
          <a:ext cx="1276673" cy="127667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buNone/>
          </a:pPr>
          <a:r>
            <a:rPr lang="uz-Cyrl-UZ" sz="14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Шарқ уйғониш давридан - XVIII асргача </a:t>
          </a:r>
          <a:endParaRPr lang="ru-RU" sz="14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sp:txBody>
      <dsp:txXfrm>
        <a:off x="2374198" y="2248771"/>
        <a:ext cx="1276673" cy="1276673"/>
      </dsp:txXfrm>
    </dsp:sp>
    <dsp:sp modelId="{CBCFEECA-5BAC-44EA-85D3-6A66CA10D028}">
      <dsp:nvSpPr>
        <dsp:cNvPr id="0" name=""/>
        <dsp:cNvSpPr/>
      </dsp:nvSpPr>
      <dsp:spPr>
        <a:xfrm>
          <a:off x="125001" y="-425"/>
          <a:ext cx="3606380" cy="3606380"/>
        </a:xfrm>
        <a:prstGeom prst="circularArrow">
          <a:avLst>
            <a:gd name="adj1" fmla="val 6904"/>
            <a:gd name="adj2" fmla="val 465506"/>
            <a:gd name="adj3" fmla="val 5948766"/>
            <a:gd name="adj4" fmla="val 4385728"/>
            <a:gd name="adj5" fmla="val 8055"/>
          </a:avLst>
        </a:prstGeom>
        <a:solidFill>
          <a:srgbClr val="4472C4">
            <a:hueOff val="-2451115"/>
            <a:satOff val="-3409"/>
            <a:lumOff val="-1307"/>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2793031-B0D8-472E-B8D8-DEB151F152BE}">
      <dsp:nvSpPr>
        <dsp:cNvPr id="0" name=""/>
        <dsp:cNvSpPr/>
      </dsp:nvSpPr>
      <dsp:spPr>
        <a:xfrm>
          <a:off x="205511" y="2248771"/>
          <a:ext cx="1276673" cy="127667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buNone/>
          </a:pPr>
          <a:r>
            <a:rPr lang="en-US" sz="14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XIX </a:t>
          </a:r>
          <a:r>
            <a:rPr lang="uz-Cyrl-UZ" sz="14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аср иккинчи ярмидан - </a:t>
          </a:r>
          <a:r>
            <a:rPr lang="en-US" sz="14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XX</a:t>
          </a:r>
          <a:r>
            <a:rPr lang="uz-Cyrl-UZ" sz="14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 аср ярмигача </a:t>
          </a:r>
          <a:endParaRPr lang="ru-RU" sz="14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sp:txBody>
      <dsp:txXfrm>
        <a:off x="205511" y="2248771"/>
        <a:ext cx="1276673" cy="1276673"/>
      </dsp:txXfrm>
    </dsp:sp>
    <dsp:sp modelId="{67B36F99-B08B-4276-BC62-A5773F94FF8A}">
      <dsp:nvSpPr>
        <dsp:cNvPr id="0" name=""/>
        <dsp:cNvSpPr/>
      </dsp:nvSpPr>
      <dsp:spPr>
        <a:xfrm>
          <a:off x="125001" y="-425"/>
          <a:ext cx="3606380" cy="3606380"/>
        </a:xfrm>
        <a:prstGeom prst="circularArrow">
          <a:avLst>
            <a:gd name="adj1" fmla="val 6904"/>
            <a:gd name="adj2" fmla="val 465506"/>
            <a:gd name="adj3" fmla="val 11348766"/>
            <a:gd name="adj4" fmla="val 9785728"/>
            <a:gd name="adj5" fmla="val 8055"/>
          </a:avLst>
        </a:prstGeom>
        <a:solidFill>
          <a:srgbClr val="4472C4">
            <a:hueOff val="-4902230"/>
            <a:satOff val="-6819"/>
            <a:lumOff val="-2615"/>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C014069-1631-4499-AC46-62A3E1B897D7}">
      <dsp:nvSpPr>
        <dsp:cNvPr id="0" name=""/>
        <dsp:cNvSpPr/>
      </dsp:nvSpPr>
      <dsp:spPr>
        <a:xfrm>
          <a:off x="205511" y="80084"/>
          <a:ext cx="1276673" cy="127667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buNone/>
          </a:pPr>
          <a:r>
            <a:rPr lang="uz-Cyrl-UZ" sz="14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Мустақиллик давридан - Янги Ўзбекистон даврининг илк йиллари </a:t>
          </a:r>
          <a:endParaRPr lang="ru-RU" sz="14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sp:txBody>
      <dsp:txXfrm>
        <a:off x="205511" y="80084"/>
        <a:ext cx="1276673" cy="1276673"/>
      </dsp:txXfrm>
    </dsp:sp>
    <dsp:sp modelId="{96696E98-E3E1-4251-B324-99C37E640ED2}">
      <dsp:nvSpPr>
        <dsp:cNvPr id="0" name=""/>
        <dsp:cNvSpPr/>
      </dsp:nvSpPr>
      <dsp:spPr>
        <a:xfrm>
          <a:off x="125001" y="-425"/>
          <a:ext cx="3606380" cy="3606380"/>
        </a:xfrm>
        <a:prstGeom prst="circularArrow">
          <a:avLst>
            <a:gd name="adj1" fmla="val 6904"/>
            <a:gd name="adj2" fmla="val 465506"/>
            <a:gd name="adj3" fmla="val 16748766"/>
            <a:gd name="adj4" fmla="val 15185728"/>
            <a:gd name="adj5" fmla="val 8055"/>
          </a:avLst>
        </a:prstGeom>
        <a:solidFill>
          <a:srgbClr val="4472C4">
            <a:hueOff val="-7353344"/>
            <a:satOff val="-10228"/>
            <a:lumOff val="-3922"/>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46E0C81-A054-47F3-A538-FB66F878CAAF}">
      <dsp:nvSpPr>
        <dsp:cNvPr id="0" name=""/>
        <dsp:cNvSpPr/>
      </dsp:nvSpPr>
      <dsp:spPr>
        <a:xfrm>
          <a:off x="4137660" y="1926983"/>
          <a:ext cx="91440" cy="359016"/>
        </a:xfrm>
        <a:custGeom>
          <a:avLst/>
          <a:gdLst/>
          <a:ahLst/>
          <a:cxnLst/>
          <a:rect l="0" t="0" r="0" b="0"/>
          <a:pathLst>
            <a:path>
              <a:moveTo>
                <a:pt x="45720" y="0"/>
              </a:moveTo>
              <a:lnTo>
                <a:pt x="45720" y="359016"/>
              </a:lnTo>
            </a:path>
          </a:pathLst>
        </a:custGeom>
        <a:noFill/>
        <a:ln w="12700" cap="flat" cmpd="sng" algn="ctr">
          <a:solidFill>
            <a:srgbClr val="4472C4">
              <a:hueOff val="0"/>
              <a:satOff val="0"/>
              <a:lumOff val="0"/>
              <a:alphaOff val="0"/>
            </a:srgbClr>
          </a:solidFill>
          <a:prstDash val="solid"/>
          <a:miter lim="800000"/>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sp>
    <dsp:sp modelId="{B8C44691-DF64-4697-BD85-0939B9B5B052}">
      <dsp:nvSpPr>
        <dsp:cNvPr id="0" name=""/>
        <dsp:cNvSpPr/>
      </dsp:nvSpPr>
      <dsp:spPr>
        <a:xfrm>
          <a:off x="2674620" y="784098"/>
          <a:ext cx="1508760" cy="359016"/>
        </a:xfrm>
        <a:custGeom>
          <a:avLst/>
          <a:gdLst/>
          <a:ahLst/>
          <a:cxnLst/>
          <a:rect l="0" t="0" r="0" b="0"/>
          <a:pathLst>
            <a:path>
              <a:moveTo>
                <a:pt x="0" y="0"/>
              </a:moveTo>
              <a:lnTo>
                <a:pt x="0" y="244659"/>
              </a:lnTo>
              <a:lnTo>
                <a:pt x="1508760" y="244659"/>
              </a:lnTo>
              <a:lnTo>
                <a:pt x="1508760" y="359016"/>
              </a:lnTo>
            </a:path>
          </a:pathLst>
        </a:custGeom>
        <a:noFill/>
        <a:ln w="12700" cap="flat" cmpd="sng" algn="ctr">
          <a:solidFill>
            <a:srgbClr val="FFC000">
              <a:hueOff val="0"/>
              <a:satOff val="0"/>
              <a:lumOff val="0"/>
              <a:alphaOff val="0"/>
            </a:srgb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03B4281C-DE15-4C64-B4BF-3AFCBC2BA0A0}">
      <dsp:nvSpPr>
        <dsp:cNvPr id="0" name=""/>
        <dsp:cNvSpPr/>
      </dsp:nvSpPr>
      <dsp:spPr>
        <a:xfrm>
          <a:off x="2628900" y="784098"/>
          <a:ext cx="91440" cy="359016"/>
        </a:xfrm>
        <a:custGeom>
          <a:avLst/>
          <a:gdLst/>
          <a:ahLst/>
          <a:cxnLst/>
          <a:rect l="0" t="0" r="0" b="0"/>
          <a:pathLst>
            <a:path>
              <a:moveTo>
                <a:pt x="45720" y="0"/>
              </a:moveTo>
              <a:lnTo>
                <a:pt x="45720" y="359016"/>
              </a:lnTo>
            </a:path>
          </a:pathLst>
        </a:custGeom>
        <a:noFill/>
        <a:ln w="12700" cap="flat" cmpd="sng" algn="ctr">
          <a:solidFill>
            <a:srgbClr val="FFC000">
              <a:hueOff val="0"/>
              <a:satOff val="0"/>
              <a:lumOff val="0"/>
              <a:alphaOff val="0"/>
            </a:srgb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99B55852-AAD1-4512-9511-71072BBBF8FC}">
      <dsp:nvSpPr>
        <dsp:cNvPr id="0" name=""/>
        <dsp:cNvSpPr/>
      </dsp:nvSpPr>
      <dsp:spPr>
        <a:xfrm>
          <a:off x="1165859" y="784098"/>
          <a:ext cx="1508760" cy="359016"/>
        </a:xfrm>
        <a:custGeom>
          <a:avLst/>
          <a:gdLst/>
          <a:ahLst/>
          <a:cxnLst/>
          <a:rect l="0" t="0" r="0" b="0"/>
          <a:pathLst>
            <a:path>
              <a:moveTo>
                <a:pt x="1508760" y="0"/>
              </a:moveTo>
              <a:lnTo>
                <a:pt x="1508760" y="244659"/>
              </a:lnTo>
              <a:lnTo>
                <a:pt x="0" y="244659"/>
              </a:lnTo>
              <a:lnTo>
                <a:pt x="0" y="359016"/>
              </a:lnTo>
            </a:path>
          </a:pathLst>
        </a:custGeom>
        <a:noFill/>
        <a:ln w="12700" cap="flat" cmpd="sng" algn="ctr">
          <a:solidFill>
            <a:srgbClr val="FFC000">
              <a:hueOff val="0"/>
              <a:satOff val="0"/>
              <a:lumOff val="0"/>
              <a:alphaOff val="0"/>
            </a:srgb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544019EE-FFE9-4B60-A687-65BFD84EC54D}">
      <dsp:nvSpPr>
        <dsp:cNvPr id="0" name=""/>
        <dsp:cNvSpPr/>
      </dsp:nvSpPr>
      <dsp:spPr>
        <a:xfrm>
          <a:off x="2057400" y="228"/>
          <a:ext cx="1234440" cy="783869"/>
        </a:xfrm>
        <a:prstGeom prst="roundRect">
          <a:avLst>
            <a:gd name="adj" fmla="val 10000"/>
          </a:avLst>
        </a:prstGeom>
        <a:solidFill>
          <a:srgbClr val="ED7D31">
            <a:hueOff val="0"/>
            <a:satOff val="0"/>
            <a:lumOff val="0"/>
            <a:alphaOff val="0"/>
          </a:srgb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sp>
    <dsp:sp modelId="{E1ABEE7D-62E4-4D97-B93F-5047263E43B6}">
      <dsp:nvSpPr>
        <dsp:cNvPr id="0" name=""/>
        <dsp:cNvSpPr/>
      </dsp:nvSpPr>
      <dsp:spPr>
        <a:xfrm>
          <a:off x="2194560" y="130530"/>
          <a:ext cx="1234440" cy="783869"/>
        </a:xfrm>
        <a:prstGeom prst="roundRect">
          <a:avLst>
            <a:gd name="adj" fmla="val 10000"/>
          </a:avLst>
        </a:prstGeom>
        <a:solidFill>
          <a:sysClr val="window" lastClr="FFFFFF">
            <a:alpha val="90000"/>
            <a:hueOff val="0"/>
            <a:satOff val="0"/>
            <a:lumOff val="0"/>
            <a:alphaOff val="0"/>
          </a:sysClr>
        </a:solidFill>
        <a:ln w="6350" cap="flat" cmpd="sng" algn="ctr">
          <a:solidFill>
            <a:srgbClr val="ED7D31">
              <a:hueOff val="0"/>
              <a:satOff val="0"/>
              <a:lumOff val="0"/>
              <a:alphaOff val="0"/>
            </a:srgbClr>
          </a:solidFill>
          <a:prstDash val="solid"/>
          <a:miter lim="800000"/>
        </a:ln>
        <a:effectLst/>
        <a:scene3d>
          <a:camera prst="orthographicFront"/>
          <a:lightRig rig="chilly" dir="t"/>
        </a:scene3d>
        <a:sp3d z="12700" extrusionH="1700"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buNone/>
          </a:pPr>
          <a:r>
            <a:rPr lang="uz-Cyrl-UZ" sz="900" b="1" kern="1200">
              <a:solidFill>
                <a:sysClr val="windowText" lastClr="000000">
                  <a:hueOff val="0"/>
                  <a:satOff val="0"/>
                  <a:lumOff val="0"/>
                  <a:alphaOff val="0"/>
                </a:sysClr>
              </a:solidFill>
              <a:latin typeface="Calibri" panose="020F0502020204030204"/>
              <a:ea typeface="+mn-ea"/>
              <a:cs typeface="+mn-cs"/>
            </a:rPr>
            <a:t>Ўқитишда таълим сифати таърифи ва ёндашувлари</a:t>
          </a:r>
          <a:endParaRPr lang="ru-RU" sz="900" kern="1200">
            <a:solidFill>
              <a:sysClr val="windowText" lastClr="000000">
                <a:hueOff val="0"/>
                <a:satOff val="0"/>
                <a:lumOff val="0"/>
                <a:alphaOff val="0"/>
              </a:sysClr>
            </a:solidFill>
            <a:latin typeface="Calibri" panose="020F0502020204030204"/>
            <a:ea typeface="+mn-ea"/>
            <a:cs typeface="+mn-cs"/>
          </a:endParaRPr>
        </a:p>
      </dsp:txBody>
      <dsp:txXfrm>
        <a:off x="2217519" y="153489"/>
        <a:ext cx="1188522" cy="737951"/>
      </dsp:txXfrm>
    </dsp:sp>
    <dsp:sp modelId="{BC3B7E15-70F9-4802-94BC-D4EB8A769891}">
      <dsp:nvSpPr>
        <dsp:cNvPr id="0" name=""/>
        <dsp:cNvSpPr/>
      </dsp:nvSpPr>
      <dsp:spPr>
        <a:xfrm>
          <a:off x="548639" y="1143114"/>
          <a:ext cx="1234440" cy="783869"/>
        </a:xfrm>
        <a:prstGeom prst="roundRect">
          <a:avLst>
            <a:gd name="adj" fmla="val 10000"/>
          </a:avLst>
        </a:prstGeom>
        <a:solidFill>
          <a:srgbClr val="FFC000">
            <a:hueOff val="0"/>
            <a:satOff val="0"/>
            <a:lumOff val="0"/>
            <a:alphaOff val="0"/>
          </a:srgb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sp>
    <dsp:sp modelId="{A9CCE6E6-C916-4413-9B0C-FBF4A00E6D2B}">
      <dsp:nvSpPr>
        <dsp:cNvPr id="0" name=""/>
        <dsp:cNvSpPr/>
      </dsp:nvSpPr>
      <dsp:spPr>
        <a:xfrm>
          <a:off x="685799" y="1273416"/>
          <a:ext cx="1234440" cy="783869"/>
        </a:xfrm>
        <a:prstGeom prst="roundRect">
          <a:avLst>
            <a:gd name="adj" fmla="val 10000"/>
          </a:avLst>
        </a:prstGeom>
        <a:solidFill>
          <a:sysClr val="window" lastClr="FFFFFF">
            <a:alpha val="90000"/>
            <a:hueOff val="0"/>
            <a:satOff val="0"/>
            <a:lumOff val="0"/>
            <a:alphaOff val="0"/>
          </a:sysClr>
        </a:solidFill>
        <a:ln w="6350" cap="flat" cmpd="sng" algn="ctr">
          <a:solidFill>
            <a:srgbClr val="FFC000">
              <a:hueOff val="0"/>
              <a:satOff val="0"/>
              <a:lumOff val="0"/>
              <a:alphaOff val="0"/>
            </a:srgbClr>
          </a:solidFill>
          <a:prstDash val="solid"/>
          <a:miter lim="800000"/>
        </a:ln>
        <a:effectLst/>
        <a:scene3d>
          <a:camera prst="orthographicFront"/>
          <a:lightRig rig="chilly" dir="t"/>
        </a:scene3d>
        <a:sp3d z="12700" extrusionH="1700"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buNone/>
          </a:pPr>
          <a:r>
            <a:rPr lang="uz-Cyrl-UZ" sz="900" kern="1200">
              <a:solidFill>
                <a:sysClr val="windowText" lastClr="000000">
                  <a:hueOff val="0"/>
                  <a:satOff val="0"/>
                  <a:lumOff val="0"/>
                  <a:alphaOff val="0"/>
                </a:sysClr>
              </a:solidFill>
              <a:latin typeface="Calibri" panose="020F0502020204030204"/>
              <a:ea typeface="+mn-ea"/>
              <a:cs typeface="+mn-cs"/>
            </a:rPr>
            <a:t>Муассасанинг шарт-шароитлар ва механизмларга мос меъёрлар асосидаги фаолият кўрсатиши</a:t>
          </a:r>
          <a:endParaRPr lang="ru-RU" sz="900" kern="1200">
            <a:solidFill>
              <a:sysClr val="windowText" lastClr="000000">
                <a:hueOff val="0"/>
                <a:satOff val="0"/>
                <a:lumOff val="0"/>
                <a:alphaOff val="0"/>
              </a:sysClr>
            </a:solidFill>
            <a:latin typeface="Calibri" panose="020F0502020204030204"/>
            <a:ea typeface="+mn-ea"/>
            <a:cs typeface="+mn-cs"/>
          </a:endParaRPr>
        </a:p>
      </dsp:txBody>
      <dsp:txXfrm>
        <a:off x="708758" y="1296375"/>
        <a:ext cx="1188522" cy="737951"/>
      </dsp:txXfrm>
    </dsp:sp>
    <dsp:sp modelId="{F3A8E41D-2B45-4226-AB56-C3807E4A2F41}">
      <dsp:nvSpPr>
        <dsp:cNvPr id="0" name=""/>
        <dsp:cNvSpPr/>
      </dsp:nvSpPr>
      <dsp:spPr>
        <a:xfrm>
          <a:off x="2057400" y="1143114"/>
          <a:ext cx="1234440" cy="783869"/>
        </a:xfrm>
        <a:prstGeom prst="roundRect">
          <a:avLst>
            <a:gd name="adj" fmla="val 10000"/>
          </a:avLst>
        </a:prstGeom>
        <a:solidFill>
          <a:srgbClr val="FFC000">
            <a:hueOff val="0"/>
            <a:satOff val="0"/>
            <a:lumOff val="0"/>
            <a:alphaOff val="0"/>
          </a:srgb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sp>
    <dsp:sp modelId="{198B4143-601F-4A1A-9221-8D4884337B70}">
      <dsp:nvSpPr>
        <dsp:cNvPr id="0" name=""/>
        <dsp:cNvSpPr/>
      </dsp:nvSpPr>
      <dsp:spPr>
        <a:xfrm>
          <a:off x="2194560" y="1273416"/>
          <a:ext cx="1234440" cy="783869"/>
        </a:xfrm>
        <a:prstGeom prst="roundRect">
          <a:avLst>
            <a:gd name="adj" fmla="val 10000"/>
          </a:avLst>
        </a:prstGeom>
        <a:solidFill>
          <a:sysClr val="window" lastClr="FFFFFF">
            <a:alpha val="90000"/>
            <a:hueOff val="0"/>
            <a:satOff val="0"/>
            <a:lumOff val="0"/>
            <a:alphaOff val="0"/>
          </a:sysClr>
        </a:solidFill>
        <a:ln w="6350" cap="flat" cmpd="sng" algn="ctr">
          <a:solidFill>
            <a:srgbClr val="FFC000">
              <a:hueOff val="0"/>
              <a:satOff val="0"/>
              <a:lumOff val="0"/>
              <a:alphaOff val="0"/>
            </a:srgbClr>
          </a:solidFill>
          <a:prstDash val="solid"/>
          <a:miter lim="800000"/>
        </a:ln>
        <a:effectLst/>
        <a:scene3d>
          <a:camera prst="orthographicFront"/>
          <a:lightRig rig="chilly" dir="t"/>
        </a:scene3d>
        <a:sp3d z="12700" extrusionH="1700"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buNone/>
          </a:pPr>
          <a:r>
            <a:rPr lang="ru-RU" sz="900" kern="1200">
              <a:solidFill>
                <a:sysClr val="windowText" lastClr="000000">
                  <a:hueOff val="0"/>
                  <a:satOff val="0"/>
                  <a:lumOff val="0"/>
                  <a:alphaOff val="0"/>
                </a:sysClr>
              </a:solidFill>
              <a:latin typeface="Calibri" panose="020F0502020204030204"/>
              <a:ea typeface="+mn-ea"/>
              <a:cs typeface="+mn-cs"/>
            </a:rPr>
            <a:t>Мутахассис ва етук кадрлар тайёрлаш</a:t>
          </a:r>
        </a:p>
      </dsp:txBody>
      <dsp:txXfrm>
        <a:off x="2217519" y="1296375"/>
        <a:ext cx="1188522" cy="737951"/>
      </dsp:txXfrm>
    </dsp:sp>
    <dsp:sp modelId="{2CDB4C70-6276-4904-8817-EAE6A33682AA}">
      <dsp:nvSpPr>
        <dsp:cNvPr id="0" name=""/>
        <dsp:cNvSpPr/>
      </dsp:nvSpPr>
      <dsp:spPr>
        <a:xfrm>
          <a:off x="3566160" y="1143114"/>
          <a:ext cx="1234440" cy="783869"/>
        </a:xfrm>
        <a:prstGeom prst="roundRect">
          <a:avLst>
            <a:gd name="adj" fmla="val 10000"/>
          </a:avLst>
        </a:prstGeom>
        <a:solidFill>
          <a:srgbClr val="FFC000">
            <a:hueOff val="0"/>
            <a:satOff val="0"/>
            <a:lumOff val="0"/>
            <a:alphaOff val="0"/>
          </a:srgb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sp>
    <dsp:sp modelId="{4790AC2D-5BD3-4CEA-B2ED-0E1C2FEC9756}">
      <dsp:nvSpPr>
        <dsp:cNvPr id="0" name=""/>
        <dsp:cNvSpPr/>
      </dsp:nvSpPr>
      <dsp:spPr>
        <a:xfrm>
          <a:off x="3703320" y="1273416"/>
          <a:ext cx="1234440" cy="783869"/>
        </a:xfrm>
        <a:prstGeom prst="roundRect">
          <a:avLst>
            <a:gd name="adj" fmla="val 10000"/>
          </a:avLst>
        </a:prstGeom>
        <a:solidFill>
          <a:sysClr val="window" lastClr="FFFFFF">
            <a:alpha val="90000"/>
            <a:hueOff val="0"/>
            <a:satOff val="0"/>
            <a:lumOff val="0"/>
            <a:alphaOff val="0"/>
          </a:sysClr>
        </a:solidFill>
        <a:ln w="6350" cap="flat" cmpd="sng" algn="ctr">
          <a:solidFill>
            <a:srgbClr val="FFC000">
              <a:hueOff val="0"/>
              <a:satOff val="0"/>
              <a:lumOff val="0"/>
              <a:alphaOff val="0"/>
            </a:srgbClr>
          </a:solidFill>
          <a:prstDash val="solid"/>
          <a:miter lim="800000"/>
        </a:ln>
        <a:effectLst/>
        <a:scene3d>
          <a:camera prst="orthographicFront"/>
          <a:lightRig rig="chilly" dir="t"/>
        </a:scene3d>
        <a:sp3d z="12700" extrusionH="1700"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buNone/>
          </a:pPr>
          <a:r>
            <a:rPr lang="ru-RU" sz="900" kern="1200">
              <a:solidFill>
                <a:sysClr val="windowText" lastClr="000000">
                  <a:hueOff val="0"/>
                  <a:satOff val="0"/>
                  <a:lumOff val="0"/>
                  <a:alphaOff val="0"/>
                </a:sysClr>
              </a:solidFill>
              <a:latin typeface="Calibri" panose="020F0502020204030204"/>
              <a:ea typeface="+mn-ea"/>
              <a:cs typeface="+mn-cs"/>
            </a:rPr>
            <a:t>Таълим стандартларини тубдан ўзгартириш</a:t>
          </a:r>
        </a:p>
      </dsp:txBody>
      <dsp:txXfrm>
        <a:off x="3726279" y="1296375"/>
        <a:ext cx="1188522" cy="737951"/>
      </dsp:txXfrm>
    </dsp:sp>
    <dsp:sp modelId="{759F32DC-5B18-4B6D-9797-C3FB5EC78075}">
      <dsp:nvSpPr>
        <dsp:cNvPr id="0" name=""/>
        <dsp:cNvSpPr/>
      </dsp:nvSpPr>
      <dsp:spPr>
        <a:xfrm>
          <a:off x="3566160" y="2285999"/>
          <a:ext cx="1234440" cy="783869"/>
        </a:xfrm>
        <a:prstGeom prst="roundRect">
          <a:avLst>
            <a:gd name="adj" fmla="val 10000"/>
          </a:avLst>
        </a:prstGeom>
        <a:solidFill>
          <a:srgbClr val="4472C4">
            <a:hueOff val="0"/>
            <a:satOff val="0"/>
            <a:lumOff val="0"/>
            <a:alphaOff val="0"/>
          </a:srgb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sp>
    <dsp:sp modelId="{236E32E2-02AF-488B-85A6-B5D564D29D66}">
      <dsp:nvSpPr>
        <dsp:cNvPr id="0" name=""/>
        <dsp:cNvSpPr/>
      </dsp:nvSpPr>
      <dsp:spPr>
        <a:xfrm>
          <a:off x="3703320" y="2416301"/>
          <a:ext cx="1234440" cy="783869"/>
        </a:xfrm>
        <a:prstGeom prst="roundRect">
          <a:avLst>
            <a:gd name="adj" fmla="val 10000"/>
          </a:avLst>
        </a:prstGeom>
        <a:solidFill>
          <a:sysClr val="window" lastClr="FFFFFF">
            <a:alpha val="90000"/>
            <a:hueOff val="0"/>
            <a:satOff val="0"/>
            <a:lumOff val="0"/>
            <a:alphaOff val="0"/>
          </a:sysClr>
        </a:solidFill>
        <a:ln w="6350" cap="flat" cmpd="sng" algn="ctr">
          <a:solidFill>
            <a:srgbClr val="4472C4">
              <a:hueOff val="0"/>
              <a:satOff val="0"/>
              <a:lumOff val="0"/>
              <a:alphaOff val="0"/>
            </a:srgbClr>
          </a:solidFill>
          <a:prstDash val="solid"/>
          <a:miter lim="800000"/>
        </a:ln>
        <a:effectLst/>
        <a:scene3d>
          <a:camera prst="orthographicFront"/>
          <a:lightRig rig="chilly" dir="t"/>
        </a:scene3d>
        <a:sp3d z="12700" extrusionH="1700"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buNone/>
          </a:pPr>
          <a:r>
            <a:rPr lang="uz-Cyrl-UZ" sz="900" kern="1200">
              <a:solidFill>
                <a:sysClr val="windowText" lastClr="000000">
                  <a:hueOff val="0"/>
                  <a:satOff val="0"/>
                  <a:lumOff val="0"/>
                  <a:alphaOff val="0"/>
                </a:sysClr>
              </a:solidFill>
              <a:latin typeface="Calibri" panose="020F0502020204030204"/>
              <a:ea typeface="+mn-ea"/>
              <a:cs typeface="+mn-cs"/>
            </a:rPr>
            <a:t>Ўқув-тарбия жараёнини ташкил этишга оид меъёрларнинг тўлиқ бажарилиши-натижа</a:t>
          </a:r>
          <a:endParaRPr lang="ru-RU" sz="900" kern="1200">
            <a:solidFill>
              <a:sysClr val="windowText" lastClr="000000">
                <a:hueOff val="0"/>
                <a:satOff val="0"/>
                <a:lumOff val="0"/>
                <a:alphaOff val="0"/>
              </a:sysClr>
            </a:solidFill>
            <a:latin typeface="Calibri" panose="020F0502020204030204"/>
            <a:ea typeface="+mn-ea"/>
            <a:cs typeface="+mn-cs"/>
          </a:endParaRPr>
        </a:p>
      </dsp:txBody>
      <dsp:txXfrm>
        <a:off x="3726279" y="2439260"/>
        <a:ext cx="1188522" cy="737951"/>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083DF32-D734-4DB1-900D-0DD5E1A3610F}">
      <dsp:nvSpPr>
        <dsp:cNvPr id="0" name=""/>
        <dsp:cNvSpPr/>
      </dsp:nvSpPr>
      <dsp:spPr>
        <a:xfrm>
          <a:off x="1374418" y="1213"/>
          <a:ext cx="1656185" cy="828092"/>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buNone/>
          </a:pPr>
          <a:r>
            <a:rPr lang="ru-RU" sz="1400" kern="1200">
              <a:solidFill>
                <a:schemeClr val="tx1"/>
              </a:solidFill>
              <a:latin typeface="Times New Roman" panose="02020603050405020304" pitchFamily="18" charset="0"/>
              <a:ea typeface="+mn-ea"/>
              <a:cs typeface="Times New Roman" panose="02020603050405020304" pitchFamily="18" charset="0"/>
            </a:rPr>
            <a:t>Таълимда педагогик ташхис</a:t>
          </a:r>
        </a:p>
      </dsp:txBody>
      <dsp:txXfrm>
        <a:off x="1398672" y="25467"/>
        <a:ext cx="1607677" cy="779584"/>
      </dsp:txXfrm>
    </dsp:sp>
    <dsp:sp modelId="{1C7C7E5D-DE75-49F0-BBDF-838672071663}">
      <dsp:nvSpPr>
        <dsp:cNvPr id="0" name=""/>
        <dsp:cNvSpPr/>
      </dsp:nvSpPr>
      <dsp:spPr>
        <a:xfrm rot="3482842">
          <a:off x="2525068" y="1258631"/>
          <a:ext cx="762825" cy="289832"/>
        </a:xfrm>
        <a:prstGeom prst="leftRightArrow">
          <a:avLst>
            <a:gd name="adj1" fmla="val 60000"/>
            <a:gd name="adj2" fmla="val 50000"/>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buNone/>
          </a:pPr>
          <a:endParaRPr lang="ru-RU" sz="1200" kern="1200">
            <a:solidFill>
              <a:sysClr val="window" lastClr="FFFFFF"/>
            </a:solidFill>
            <a:latin typeface="Calibri" panose="020F0502020204030204"/>
            <a:ea typeface="+mn-ea"/>
            <a:cs typeface="+mn-cs"/>
          </a:endParaRPr>
        </a:p>
      </dsp:txBody>
      <dsp:txXfrm>
        <a:off x="2612018" y="1316597"/>
        <a:ext cx="588925" cy="173900"/>
      </dsp:txXfrm>
    </dsp:sp>
    <dsp:sp modelId="{3C8A15CA-B24A-4A12-B4B9-3FCCCD9AC5BC}">
      <dsp:nvSpPr>
        <dsp:cNvPr id="0" name=""/>
        <dsp:cNvSpPr/>
      </dsp:nvSpPr>
      <dsp:spPr>
        <a:xfrm>
          <a:off x="2646987" y="2041500"/>
          <a:ext cx="1656185" cy="828092"/>
        </a:xfrm>
        <a:prstGeom prst="roundRect">
          <a:avLst>
            <a:gd name="adj" fmla="val 10000"/>
          </a:avLst>
        </a:prstGeom>
        <a:solidFill>
          <a:schemeClr val="accent5">
            <a:hueOff val="-3676672"/>
            <a:satOff val="-5114"/>
            <a:lumOff val="-196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buNone/>
          </a:pPr>
          <a:r>
            <a:rPr lang="ru-RU" sz="1400" kern="1200">
              <a:solidFill>
                <a:schemeClr val="tx1"/>
              </a:solidFill>
              <a:latin typeface="Times New Roman" panose="02020603050405020304" pitchFamily="18" charset="0"/>
              <a:ea typeface="+mn-ea"/>
              <a:cs typeface="Times New Roman" panose="02020603050405020304" pitchFamily="18" charset="0"/>
            </a:rPr>
            <a:t>Давомли ташхис</a:t>
          </a:r>
        </a:p>
      </dsp:txBody>
      <dsp:txXfrm>
        <a:off x="2671241" y="2065754"/>
        <a:ext cx="1607677" cy="779584"/>
      </dsp:txXfrm>
    </dsp:sp>
    <dsp:sp modelId="{ED66A406-A991-462E-9F4D-A552CFD70284}">
      <dsp:nvSpPr>
        <dsp:cNvPr id="0" name=""/>
        <dsp:cNvSpPr/>
      </dsp:nvSpPr>
      <dsp:spPr>
        <a:xfrm rot="10940022">
          <a:off x="1789203" y="2257469"/>
          <a:ext cx="762825" cy="289832"/>
        </a:xfrm>
        <a:prstGeom prst="leftRightArrow">
          <a:avLst>
            <a:gd name="adj1" fmla="val 60000"/>
            <a:gd name="adj2" fmla="val 50000"/>
          </a:avLst>
        </a:prstGeom>
        <a:solidFill>
          <a:schemeClr val="accent5">
            <a:hueOff val="-3676672"/>
            <a:satOff val="-5114"/>
            <a:lumOff val="-1961"/>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buNone/>
          </a:pPr>
          <a:endParaRPr lang="ru-RU" sz="1200" kern="1200">
            <a:solidFill>
              <a:sysClr val="window" lastClr="FFFFFF"/>
            </a:solidFill>
            <a:latin typeface="Calibri" panose="020F0502020204030204"/>
            <a:ea typeface="+mn-ea"/>
            <a:cs typeface="+mn-cs"/>
          </a:endParaRPr>
        </a:p>
      </dsp:txBody>
      <dsp:txXfrm rot="10800000">
        <a:off x="1876153" y="2315435"/>
        <a:ext cx="588925" cy="173900"/>
      </dsp:txXfrm>
    </dsp:sp>
    <dsp:sp modelId="{837D6AB7-AD6D-4A8E-B92C-02E0FF37D04A}">
      <dsp:nvSpPr>
        <dsp:cNvPr id="0" name=""/>
        <dsp:cNvSpPr/>
      </dsp:nvSpPr>
      <dsp:spPr>
        <a:xfrm>
          <a:off x="38060" y="1935178"/>
          <a:ext cx="1656185" cy="828092"/>
        </a:xfrm>
        <a:prstGeom prst="roundRect">
          <a:avLst>
            <a:gd name="adj" fmla="val 10000"/>
          </a:avLst>
        </a:prstGeom>
        <a:solidFill>
          <a:schemeClr val="accent5">
            <a:hueOff val="-7353344"/>
            <a:satOff val="-10228"/>
            <a:lumOff val="-392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buNone/>
          </a:pPr>
          <a:r>
            <a:rPr lang="ru-RU" sz="1400" kern="1200">
              <a:solidFill>
                <a:schemeClr val="tx1"/>
              </a:solidFill>
              <a:latin typeface="Times New Roman" panose="02020603050405020304" pitchFamily="18" charset="0"/>
              <a:ea typeface="+mn-ea"/>
              <a:cs typeface="Times New Roman" panose="02020603050405020304" pitchFamily="18" charset="0"/>
            </a:rPr>
            <a:t>Тезкор ташхис</a:t>
          </a:r>
        </a:p>
      </dsp:txBody>
      <dsp:txXfrm>
        <a:off x="62314" y="1959432"/>
        <a:ext cx="1607677" cy="779584"/>
      </dsp:txXfrm>
    </dsp:sp>
    <dsp:sp modelId="{E0DE276C-8928-4F0D-A4FA-5DFFE84823F7}">
      <dsp:nvSpPr>
        <dsp:cNvPr id="0" name=""/>
        <dsp:cNvSpPr/>
      </dsp:nvSpPr>
      <dsp:spPr>
        <a:xfrm rot="18278655">
          <a:off x="1010019" y="1194848"/>
          <a:ext cx="762825" cy="289832"/>
        </a:xfrm>
        <a:prstGeom prst="leftRightArrow">
          <a:avLst>
            <a:gd name="adj1" fmla="val 60000"/>
            <a:gd name="adj2" fmla="val 50000"/>
          </a:avLst>
        </a:prstGeom>
        <a:solidFill>
          <a:schemeClr val="accent5">
            <a:hueOff val="-7353344"/>
            <a:satOff val="-10228"/>
            <a:lumOff val="-3922"/>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buNone/>
          </a:pPr>
          <a:endParaRPr lang="ru-RU" sz="1200" kern="1200">
            <a:solidFill>
              <a:sysClr val="window" lastClr="FFFFFF"/>
            </a:solidFill>
            <a:latin typeface="Calibri" panose="020F0502020204030204"/>
            <a:ea typeface="+mn-ea"/>
            <a:cs typeface="+mn-cs"/>
          </a:endParaRPr>
        </a:p>
      </dsp:txBody>
      <dsp:txXfrm>
        <a:off x="1096969" y="1252814"/>
        <a:ext cx="588925" cy="173900"/>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5/8/layout/funnel1">
  <dgm:title val=""/>
  <dgm:desc val=""/>
  <dgm:catLst>
    <dgm:cat type="relationship" pri="2000"/>
    <dgm:cat type="process" pri="27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4"/>
      <dgm:resizeHandles val="exact"/>
    </dgm:varLst>
    <dgm:alg type="composite">
      <dgm:param type="ar" val="1.25"/>
    </dgm:alg>
    <dgm:shape xmlns:r="http://schemas.openxmlformats.org/officeDocument/2006/relationships" r:blip="">
      <dgm:adjLst/>
    </dgm:shape>
    <dgm:presOf/>
    <dgm:choose name="Name1">
      <dgm:if name="Name2" axis="ch" ptType="node" func="cnt" op="equ" val="2">
        <dgm:constrLst>
          <dgm:constr type="w" for="ch" forName="ellipse" refType="w" fact="0.645"/>
          <dgm:constr type="h" for="ch" forName="ellipse" refType="h" fact="0.28"/>
          <dgm:constr type="t" for="ch" forName="ellipse" refType="w" fact="0.0275"/>
          <dgm:constr type="l" for="ch" forName="ellipse" refType="w" fact="0.0265"/>
          <dgm:constr type="w" for="ch" forName="arrow1" refType="w" fact="0.125"/>
          <dgm:constr type="h" for="ch" forName="arrow1" refType="h" fact="0.1"/>
          <dgm:constr type="t" for="ch" forName="arrow1" refType="h" fact="0.72"/>
          <dgm:constr type="l" for="ch" forName="arrow1" refType="w" fact="0.2875"/>
          <dgm:constr type="w" for="ch" forName="rectangle" refType="w" fact="0.6"/>
          <dgm:constr type="h" for="ch" forName="rectangle" refType="w" refFor="ch" refForName="rectangle" fact="0.25"/>
          <dgm:constr type="t" for="ch" forName="rectangle" refType="h" fact="0.8"/>
          <dgm:constr type="l" for="ch" forName="rectangle" refType="w" fact="0.05"/>
          <dgm:constr type="w" for="ch" forName="item1" refType="w" fact="0.35"/>
          <dgm:constr type="h" for="ch" forName="item1" refType="w" fact="0.35"/>
          <dgm:constr type="t" for="ch" forName="item1" refType="h" fact="0.05"/>
          <dgm:constr type="l" for="ch" forName="item1" refType="w" fact="0.125"/>
          <dgm:constr type="primFontSz" for="ch" forName="item1" op="equ" val="65"/>
          <dgm:constr type="w" for="ch" forName="funnel" refType="w" fact="0.7"/>
          <dgm:constr type="h" for="ch" forName="funnel" refType="h" fact="0.7"/>
          <dgm:constr type="t" for="ch" forName="funnel"/>
          <dgm:constr type="l" for="ch" forName="funnel"/>
        </dgm:constrLst>
      </dgm:if>
      <dgm:else name="Name3">
        <dgm:constrLst>
          <dgm:constr type="w" for="ch" forName="ellipse" refType="w" fact="0.645"/>
          <dgm:constr type="h" for="ch" forName="ellipse" refType="h" fact="0.28"/>
          <dgm:constr type="t" for="ch" forName="ellipse" refType="w" fact="0.0275"/>
          <dgm:constr type="l" for="ch" forName="ellipse" refType="w" fact="0.0265"/>
          <dgm:constr type="w" for="ch" forName="arrow1" refType="w" fact="0.125"/>
          <dgm:constr type="h" for="ch" forName="arrow1" refType="h" fact="0.1"/>
          <dgm:constr type="t" for="ch" forName="arrow1" refType="h" fact="0.72"/>
          <dgm:constr type="l" for="ch" forName="arrow1" refType="w" fact="0.2875"/>
          <dgm:constr type="w" for="ch" forName="rectangle" refType="w" fact="0.6"/>
          <dgm:constr type="h" for="ch" forName="rectangle" refType="w" refFor="ch" refForName="rectangle" fact="0.25"/>
          <dgm:constr type="t" for="ch" forName="rectangle" refType="h" fact="0.8"/>
          <dgm:constr type="l" for="ch" forName="rectangle" refType="w" fact="0.05"/>
          <dgm:constr type="primFontSz" for="ch" forName="rectangle" val="65"/>
          <dgm:constr type="w" for="ch" forName="item1" refType="w" fact="0.225"/>
          <dgm:constr type="h" for="ch" forName="item1" refType="w" fact="0.225"/>
          <dgm:constr type="t" for="ch" forName="item1" refType="h" fact="0.336"/>
          <dgm:constr type="l" for="ch" forName="item1" refType="w" fact="0.261"/>
          <dgm:constr type="primFontSz" for="ch" forName="item1" val="65"/>
          <dgm:constr type="w" for="ch" forName="item2" refType="w" fact="0.225"/>
          <dgm:constr type="h" for="ch" forName="item2" refType="w" fact="0.225"/>
          <dgm:constr type="t" for="ch" forName="item2" refType="h" fact="0.125"/>
          <dgm:constr type="l" for="ch" forName="item2" refType="w" fact="0.1"/>
          <dgm:constr type="primFontSz" for="ch" forName="item2" refType="primFontSz" refFor="ch" refForName="item1" op="equ"/>
          <dgm:constr type="w" for="ch" forName="item3" refType="w" fact="0.225"/>
          <dgm:constr type="h" for="ch" forName="item3" refType="w" fact="0.225"/>
          <dgm:constr type="t" for="ch" forName="item3" refType="h" fact="0.057"/>
          <dgm:constr type="l" for="ch" forName="item3" refType="w" fact="0.33"/>
          <dgm:constr type="primFontSz" for="ch" forName="item3" refType="primFontSz" refFor="ch" refForName="item1" op="equ"/>
          <dgm:constr type="w" for="ch" forName="funnel" refType="w" fact="0.7"/>
          <dgm:constr type="h" for="ch" forName="funnel" refType="h" fact="0.7"/>
          <dgm:constr type="t" for="ch" forName="funnel"/>
          <dgm:constr type="l" for="ch" forName="funnel"/>
        </dgm:constrLst>
      </dgm:else>
    </dgm:choose>
    <dgm:ruleLst/>
    <dgm:choose name="Name4">
      <dgm:if name="Name5" axis="ch" ptType="node" func="cnt" op="gte" val="1">
        <dgm:layoutNode name="ellipse" styleLbl="trBgShp">
          <dgm:alg type="sp"/>
          <dgm:shape xmlns:r="http://schemas.openxmlformats.org/officeDocument/2006/relationships" type="ellipse" r:blip="">
            <dgm:adjLst/>
          </dgm:shape>
          <dgm:presOf/>
          <dgm:constrLst/>
          <dgm:ruleLst/>
        </dgm:layoutNode>
        <dgm:layoutNode name="arrow1" styleLbl="fgShp">
          <dgm:alg type="sp"/>
          <dgm:shape xmlns:r="http://schemas.openxmlformats.org/officeDocument/2006/relationships" type="downArrow" r:blip="">
            <dgm:adjLst/>
          </dgm:shape>
          <dgm:presOf/>
          <dgm:constrLst/>
          <dgm:ruleLst/>
        </dgm:layoutNode>
        <dgm:layoutNode name="rectangle" styleLbl="revTx">
          <dgm:varLst>
            <dgm:bulletEnabled val="1"/>
          </dgm:varLst>
          <dgm:alg type="tx">
            <dgm:param type="txAnchorHorzCh" val="ctr"/>
          </dgm:alg>
          <dgm:shape xmlns:r="http://schemas.openxmlformats.org/officeDocument/2006/relationships" type="rect" r:blip="">
            <dgm:adjLst/>
          </dgm:shape>
          <dgm:choose name="Name6">
            <dgm:if name="Name7" axis="ch" ptType="node" func="cnt" op="equ" val="1">
              <dgm:presOf axis="ch desOrSelf" ptType="node node" st="1 1" cnt="1 0"/>
            </dgm:if>
            <dgm:if name="Name8" axis="ch" ptType="node" func="cnt" op="equ" val="2">
              <dgm:presOf axis="ch desOrSelf" ptType="node node" st="2 1" cnt="1 0"/>
            </dgm:if>
            <dgm:if name="Name9" axis="ch" ptType="node" func="cnt" op="equ" val="3">
              <dgm:presOf axis="ch desOrSelf" ptType="node node" st="3 1" cnt="1 0"/>
            </dgm:if>
            <dgm:else name="Name10">
              <dgm:presOf axis="ch desOrSelf" ptType="node node" st="4 1" cnt="1 0"/>
            </dgm:else>
          </dgm:choose>
          <dgm:constrLst/>
          <dgm:ruleLst>
            <dgm:rule type="primFontSz" val="5" fact="NaN" max="NaN"/>
          </dgm:ruleLst>
        </dgm:layoutNode>
        <dgm:forEach name="Name11" axis="ch" ptType="node" st="2" cnt="1">
          <dgm:layoutNode name="item1" styleLbl="node1">
            <dgm:varLst>
              <dgm:bulletEnabled val="1"/>
            </dgm:varLst>
            <dgm:alg type="tx">
              <dgm:param type="txAnchorVertCh" val="mid"/>
            </dgm:alg>
            <dgm:shape xmlns:r="http://schemas.openxmlformats.org/officeDocument/2006/relationships" type="ellipse" r:blip="">
              <dgm:adjLst/>
            </dgm:shape>
            <dgm:choose name="Name12">
              <dgm:if name="Name13" axis="root ch" ptType="all node" func="cnt" op="equ" val="1">
                <dgm:presOf/>
              </dgm:if>
              <dgm:if name="Name14" axis="root ch" ptType="all node" func="cnt" op="equ" val="2">
                <dgm:presOf axis="root ch desOrSelf" ptType="all node node" st="1 1 1" cnt="0 1 0"/>
              </dgm:if>
              <dgm:if name="Name15" axis="root ch" ptType="all node" func="cnt" op="equ" val="3">
                <dgm:presOf axis="root ch desOrSelf" ptType="all node node" st="1 2 1" cnt="0 1 0"/>
              </dgm:if>
              <dgm:else name="Name16">
                <dgm:presOf axis="root ch desOrSelf" ptType="all node node" st="1 3 1" cnt="0 1 0"/>
              </dgm:else>
            </dgm:choos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name="Name17" axis="ch" ptType="node" st="3" cnt="1">
          <dgm:layoutNode name="item2" styleLbl="node1">
            <dgm:varLst>
              <dgm:bulletEnabled val="1"/>
            </dgm:varLst>
            <dgm:alg type="tx">
              <dgm:param type="txAnchorVertCh" val="mid"/>
            </dgm:alg>
            <dgm:shape xmlns:r="http://schemas.openxmlformats.org/officeDocument/2006/relationships" type="ellipse" r:blip="">
              <dgm:adjLst/>
            </dgm:shape>
            <dgm:choose name="Name18">
              <dgm:if name="Name19" axis="root ch" ptType="all node" func="cnt" op="equ" val="1">
                <dgm:presOf/>
              </dgm:if>
              <dgm:if name="Name20" axis="root ch" ptType="all node" func="cnt" op="equ" val="2">
                <dgm:presOf/>
              </dgm:if>
              <dgm:if name="Name21" axis="root ch" ptType="all node" func="cnt" op="equ" val="3">
                <dgm:presOf axis="root ch desOrSelf" ptType="all node node" st="1 1 1" cnt="0 1 0"/>
              </dgm:if>
              <dgm:else name="Name22">
                <dgm:presOf axis="root ch desOrSelf" ptType="all node node" st="1 2 1" cnt="0 1 0"/>
              </dgm:else>
            </dgm:choos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name="Name23" axis="ch" ptType="node" st="4" cnt="1">
          <dgm:layoutNode name="item3" styleLbl="node1">
            <dgm:varLst>
              <dgm:bulletEnabled val="1"/>
            </dgm:varLst>
            <dgm:alg type="tx">
              <dgm:param type="txAnchorVertCh" val="mid"/>
            </dgm:alg>
            <dgm:shape xmlns:r="http://schemas.openxmlformats.org/officeDocument/2006/relationships" type="ellipse" r:blip="">
              <dgm:adjLst/>
            </dgm:shape>
            <dgm:choose name="Name24">
              <dgm:if name="Name25" axis="root ch" ptType="all node" func="cnt" op="equ" val="1">
                <dgm:presOf/>
              </dgm:if>
              <dgm:if name="Name26" axis="root ch" ptType="all node" func="cnt" op="equ" val="2">
                <dgm:presOf/>
              </dgm:if>
              <dgm:if name="Name27" axis="root ch" ptType="all node" func="cnt" op="equ" val="3">
                <dgm:presOf/>
              </dgm:if>
              <dgm:else name="Name28">
                <dgm:presOf axis="root ch desOrSelf" ptType="all node node" st="1 1 1" cnt="0 1 0"/>
              </dgm:else>
            </dgm:choos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layoutNode name="funnel" styleLbl="trAlignAcc1">
          <dgm:alg type="sp"/>
          <dgm:shape xmlns:r="http://schemas.openxmlformats.org/officeDocument/2006/relationships" type="funnel" r:blip="">
            <dgm:adjLst/>
          </dgm:shape>
          <dgm:presOf/>
          <dgm:constrLst/>
          <dgm:ruleLst/>
        </dgm:layoutNode>
      </dgm:if>
      <dgm:else name="Name29"/>
    </dgm:choose>
  </dgm:layoutNode>
</dgm:layoutDef>
</file>

<file path=word/diagrams/layout11.xml><?xml version="1.0" encoding="utf-8"?>
<dgm:layoutDef xmlns:dgm="http://schemas.openxmlformats.org/drawingml/2006/diagram" xmlns:a="http://schemas.openxmlformats.org/drawingml/2006/main" uniqueId="urn:microsoft.com/office/officeart/2005/8/layout/venn3">
  <dgm:title val=""/>
  <dgm:desc val=""/>
  <dgm:catLst>
    <dgm:cat type="relationship" pri="2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param type="fallback" val="2D"/>
        </dgm:alg>
      </dgm:if>
      <dgm:else name="Name3">
        <dgm:alg type="lin">
          <dgm:param type="fallback" val="2D"/>
          <dgm:param type="linDir" val="fromR"/>
        </dgm:alg>
      </dgm:else>
    </dgm:choose>
    <dgm:shape xmlns:r="http://schemas.openxmlformats.org/officeDocument/2006/relationships" r:blip="">
      <dgm:adjLst/>
    </dgm:shape>
    <dgm:presOf/>
    <dgm:constrLst>
      <dgm:constr type="w" for="ch" ptType="node" refType="w"/>
      <dgm:constr type="h" for="ch" ptType="node" refType="w" refFor="ch" refPtType="node"/>
      <dgm:constr type="w" for="ch" forName="space" refType="w" refFor="ch" refPtType="node" fact="-0.2"/>
      <dgm:constr type="primFontSz" for="ch" ptType="node" op="equ" val="65"/>
    </dgm:constrLst>
    <dgm:ruleLst/>
    <dgm:forEach name="Name4" axis="ch" ptType="node">
      <dgm:layoutNode name="Name5" styleLbl="vennNode1">
        <dgm:varLst>
          <dgm:bulletEnabled val="1"/>
        </dgm:varLst>
        <dgm:alg type="tx">
          <dgm:param type="txAnchorVertCh" val="mid"/>
          <dgm:param type="txAnchorHorzCh" val="ctr"/>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w" fact="0.156"/>
          <dgm:constr type="rMarg" refType="w" fact="0.156"/>
        </dgm:constrLst>
        <dgm:ruleLst>
          <dgm:rule type="primFontSz" val="5" fact="NaN" max="NaN"/>
        </dgm:ruleLst>
      </dgm:layoutNode>
      <dgm:forEach name="Name6"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12.xml><?xml version="1.0" encoding="utf-8"?>
<dgm:layoutDef xmlns:dgm="http://schemas.openxmlformats.org/drawingml/2006/diagram" xmlns:a="http://schemas.openxmlformats.org/drawingml/2006/main" uniqueId="urn:microsoft.com/office/officeart/2009/3/layout/FramedTextPicture">
  <dgm:title val=""/>
  <dgm:desc val=""/>
  <dgm:catLst>
    <dgm:cat type="picture" pri="20000"/>
    <dgm:cat type="pictureconvert" pri="20000"/>
  </dgm:catLst>
  <dgm:sampData>
    <dgm:dataModel>
      <dgm:ptLst>
        <dgm:pt modelId="0" type="doc"/>
        <dgm:pt modelId="10">
          <dgm:prSet phldr="1"/>
        </dgm:pt>
      </dgm:ptLst>
      <dgm:cxnLst>
        <dgm:cxn modelId="20" srcId="0" destId="10" srcOrd="0" destOrd="0"/>
      </dgm:cxnLst>
      <dgm:bg/>
      <dgm:whole/>
    </dgm:dataModel>
  </dgm:sampData>
  <dgm:styleData>
    <dgm:dataModel>
      <dgm:ptLst>
        <dgm:pt modelId="0" type="doc"/>
        <dgm:pt modelId="10">
          <dgm:prSet phldr="1"/>
        </dgm:pt>
      </dgm:ptLst>
      <dgm:cxnLst>
        <dgm:cxn modelId="20" srcId="0" destId="10" srcOrd="0" destOrd="0"/>
      </dgm:cxnLst>
      <dgm:bg/>
      <dgm:whole/>
    </dgm:dataModel>
  </dgm:styleData>
  <dgm:clrData>
    <dgm:dataModel>
      <dgm:ptLst>
        <dgm:pt modelId="0" type="doc"/>
        <dgm:pt modelId="10">
          <dgm:prSet phldr="1"/>
        </dgm:pt>
      </dgm:ptLst>
      <dgm:cxnLst>
        <dgm:cxn modelId="20" srcId="0" destId="10" srcOrd="0" destOrd="0"/>
      </dgm:cxnLst>
      <dgm:bg/>
      <dgm:whole/>
    </dgm:dataModel>
  </dgm:clrData>
  <dgm:layoutNode name="Name0">
    <dgm:varLst>
      <dgm:chMax/>
      <dgm:chPref/>
      <dgm:dir/>
    </dgm:varLst>
    <dgm:choose name="Name1">
      <dgm:if name="Name2" func="var" arg="dir" op="equ" val="norm">
        <dgm:alg type="snake">
          <dgm:param type="grDir" val="tL"/>
          <dgm:param type="off" val="ctr"/>
        </dgm:alg>
      </dgm:if>
      <dgm:else name="Name3">
        <dgm:alg type="snake">
          <dgm:param type="grDir" val="tR"/>
          <dgm:param type="off" val="ctr"/>
        </dgm:alg>
      </dgm:else>
    </dgm:choose>
    <dgm:shape xmlns:r="http://schemas.openxmlformats.org/officeDocument/2006/relationships" r:blip="">
      <dgm:adjLst/>
    </dgm:shape>
    <dgm:constrLst>
      <dgm:constr type="w" for="ch" forName="composite" refType="w"/>
      <dgm:constr type="h" for="ch" forName="composite" refType="h"/>
      <dgm:constr type="primFontSz" for="des" ptType="node" op="equ" val="65"/>
      <dgm:constr type="sp" refType="w" refFor="ch" refForName="composite" op="equ" fact="0.1"/>
      <dgm:constr type="w" for="ch" forName="sibTrans" refType="w" refFor="ch" refForName="composite" op="equ" fact="0.1"/>
      <dgm:constr type="h" for="ch" forName="sibTrans" refType="w" refFor="ch" refForName="sibTrans" op="equ"/>
    </dgm:constrLst>
    <dgm:forEach name="nodesForEach" axis="ch" ptType="node">
      <dgm:layoutNode name="composite">
        <dgm:varLst>
          <dgm:chMax/>
          <dgm:chPref/>
        </dgm:varLst>
        <dgm:alg type="composite">
          <dgm:param type="ar" val="1.5179"/>
        </dgm:alg>
        <dgm:shape xmlns:r="http://schemas.openxmlformats.org/officeDocument/2006/relationships" r:blip="">
          <dgm:adjLst/>
        </dgm:shape>
        <dgm:choose name="Name4">
          <dgm:if name="Name5" func="var" arg="dir" op="equ" val="norm">
            <dgm:constrLst>
              <dgm:constr type="l" for="ch" forName="Image" refType="w" fact="0"/>
              <dgm:constr type="t" for="ch" forName="Image" refType="h" fact="0"/>
              <dgm:constr type="w" for="ch" forName="Image" refType="w" fact="0.3856"/>
              <dgm:constr type="h" for="ch" forName="Image" refType="h" fact="0.3902"/>
              <dgm:constr type="l" for="ch" forName="ParentText" refType="w" fact="0.4017"/>
              <dgm:constr type="t" for="ch" forName="ParentText" refType="h" fact="0.4146"/>
              <dgm:constr type="w" for="ch" forName="ParentText" refType="w" fact="0.5463"/>
              <dgm:constr type="h" for="ch" forName="ParentText" refType="h" fact="0.5122"/>
              <dgm:constr type="l" for="ch" forName="tlFrame" refType="w" fact="0.3535"/>
              <dgm:constr type="t" for="ch" forName="tlFrame" refType="h" fact="0.3415"/>
              <dgm:constr type="w" for="ch" forName="tlFrame" refType="w" fact="0.1312"/>
              <dgm:constr type="h" for="ch" forName="tlFrame" refType="h" fact="0.1992"/>
              <dgm:constr type="l" for="ch" forName="trFrame" refType="w" fact="0.8688"/>
              <dgm:constr type="t" for="ch" forName="trFrame" refType="h" fact="0.3415"/>
              <dgm:constr type="w" for="ch" forName="trFrame" refType="w" fact="0.1312"/>
              <dgm:constr type="h" for="ch" forName="trFrame" refType="h" fact="0.1992"/>
              <dgm:constr type="l" for="ch" forName="blFrame" refType="w" fact="0.3535"/>
              <dgm:constr type="t" for="ch" forName="blFrame" refType="h" fact="0.8008"/>
              <dgm:constr type="w" for="ch" forName="blFrame" refType="w" fact="0.1312"/>
              <dgm:constr type="h" for="ch" forName="blFrame" refType="h" fact="0.1992"/>
              <dgm:constr type="l" for="ch" forName="brFrame" refType="w" fact="0.8688"/>
              <dgm:constr type="t" for="ch" forName="brFrame" refType="h" fact="0.8008"/>
              <dgm:constr type="w" for="ch" forName="brFrame" refType="w" fact="0.1312"/>
              <dgm:constr type="h" for="ch" forName="brFrame" refType="h" fact="0.1992"/>
            </dgm:constrLst>
          </dgm:if>
          <dgm:else name="Name6">
            <dgm:constrLst>
              <dgm:constr type="l" for="ch" forName="Image" refType="w" fact="0.6144"/>
              <dgm:constr type="t" for="ch" forName="Image" refType="h" fact="0"/>
              <dgm:constr type="w" for="ch" forName="Image" refType="w" fact="0.3856"/>
              <dgm:constr type="h" for="ch" forName="Image" refType="h" fact="0.3902"/>
              <dgm:constr type="l" for="ch" forName="ParentText" refType="w" fact="0.0482"/>
              <dgm:constr type="t" for="ch" forName="ParentText" refType="h" fact="0.4146"/>
              <dgm:constr type="w" for="ch" forName="ParentText" refType="w" fact="0.5463"/>
              <dgm:constr type="h" for="ch" forName="ParentText" refType="h" fact="0.5122"/>
              <dgm:constr type="l" for="ch" forName="tlFrame" refType="w" fact="0"/>
              <dgm:constr type="t" for="ch" forName="tlFrame" refType="h" fact="0.3415"/>
              <dgm:constr type="w" for="ch" forName="tlFrame" refType="w" fact="0.1312"/>
              <dgm:constr type="h" for="ch" forName="tlFrame" refType="h" fact="0.1992"/>
              <dgm:constr type="l" for="ch" forName="trFrame" refType="w" fact="0.5153"/>
              <dgm:constr type="t" for="ch" forName="trFrame" refType="h" fact="0.3415"/>
              <dgm:constr type="w" for="ch" forName="trFrame" refType="w" fact="0.1312"/>
              <dgm:constr type="h" for="ch" forName="trFrame" refType="h" fact="0.1992"/>
              <dgm:constr type="l" for="ch" forName="blFrame" refType="w" fact="0"/>
              <dgm:constr type="t" for="ch" forName="blFrame" refType="h" fact="0.8008"/>
              <dgm:constr type="w" for="ch" forName="blFrame" refType="w" fact="0.1312"/>
              <dgm:constr type="h" for="ch" forName="blFrame" refType="h" fact="0.1992"/>
              <dgm:constr type="l" for="ch" forName="brFrame" refType="w" fact="0.5153"/>
              <dgm:constr type="t" for="ch" forName="brFrame" refType="h" fact="0.8008"/>
              <dgm:constr type="w" for="ch" forName="brFrame" refType="w" fact="0.1312"/>
              <dgm:constr type="h" for="ch" forName="brFrame" refType="h" fact="0.1992"/>
            </dgm:constrLst>
          </dgm:else>
        </dgm:choose>
        <dgm:layoutNode name="Image" styleLbl="bgImgPlace1">
          <dgm:alg type="sp"/>
          <dgm:shape xmlns:r="http://schemas.openxmlformats.org/officeDocument/2006/relationships" type="rect" r:blip="" blipPhldr="1">
            <dgm:adjLst/>
          </dgm:shape>
          <dgm:presOf/>
        </dgm:layoutNode>
        <dgm:layoutNode name="ParentText" styleLbl="revTx">
          <dgm:varLst>
            <dgm:chMax val="0"/>
            <dgm:chPref val="0"/>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lFrame" styleLbl="node1">
          <dgm:alg type="sp"/>
          <dgm:shape xmlns:r="http://schemas.openxmlformats.org/officeDocument/2006/relationships" type="halfFrame" r:blip="">
            <dgm:adjLst>
              <dgm:adj idx="1" val="0.2577"/>
              <dgm:adj idx="2" val="0.2577"/>
            </dgm:adjLst>
          </dgm:shape>
          <dgm:presOf/>
        </dgm:layoutNode>
        <dgm:layoutNode name="trFrame" styleLbl="node1">
          <dgm:alg type="sp"/>
          <dgm:shape xmlns:r="http://schemas.openxmlformats.org/officeDocument/2006/relationships" rot="90" type="halfFrame" r:blip="">
            <dgm:adjLst>
              <dgm:adj idx="1" val="0.2577"/>
              <dgm:adj idx="2" val="0.2577"/>
            </dgm:adjLst>
          </dgm:shape>
          <dgm:presOf/>
        </dgm:layoutNode>
        <dgm:layoutNode name="blFrame" styleLbl="node1">
          <dgm:alg type="sp"/>
          <dgm:shape xmlns:r="http://schemas.openxmlformats.org/officeDocument/2006/relationships" rot="270" type="halfFrame" r:blip="">
            <dgm:adjLst>
              <dgm:adj idx="1" val="0.2577"/>
              <dgm:adj idx="2" val="0.2577"/>
            </dgm:adjLst>
          </dgm:shape>
          <dgm:presOf/>
        </dgm:layoutNode>
        <dgm:layoutNode name="brFrame" styleLbl="node1">
          <dgm:alg type="sp"/>
          <dgm:shape xmlns:r="http://schemas.openxmlformats.org/officeDocument/2006/relationships" rot="180" type="halfFrame" r:blip="">
            <dgm:adjLst>
              <dgm:adj idx="1" val="0.2577"/>
              <dgm:adj idx="2" val="0.2577"/>
            </dgm:adjLst>
          </dgm:shape>
          <dgm:presOf/>
        </dgm:layoutNod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13.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layout3.xml><?xml version="1.0" encoding="utf-8"?>
<dgm:layoutDef xmlns:dgm="http://schemas.openxmlformats.org/drawingml/2006/diagram" xmlns:a="http://schemas.openxmlformats.org/drawingml/2006/main" uniqueId="urn:microsoft.com/office/officeart/2009/3/layout/StepUpProcess">
  <dgm:title val=""/>
  <dgm:desc val=""/>
  <dgm:catLst>
    <dgm:cat type="process" pri="1300"/>
  </dgm:catLst>
  <dgm:sampData>
    <dgm:dataModel>
      <dgm:ptLst>
        <dgm:pt modelId="0" type="doc"/>
        <dgm:pt modelId="10">
          <dgm:prSet phldr="1"/>
        </dgm:pt>
        <dgm:pt modelId="20">
          <dgm:prSet phldr="1"/>
        </dgm:pt>
        <dgm:pt modelId="30">
          <dgm:prSet phldr="1"/>
        </dgm:pt>
      </dgm:ptLst>
      <dgm:cxnLst>
        <dgm:cxn modelId="60" srcId="0" destId="10" srcOrd="0" destOrd="0"/>
        <dgm:cxn modelId="70" srcId="0" destId="20" srcOrd="1" destOrd="0"/>
        <dgm:cxn modelId="80" srcId="0" destId="30" srcOrd="2"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bL"/>
          <dgm:param type="flowDir" val="row"/>
          <dgm:param type="off" val="off"/>
          <dgm:param type="bkpt" val="fixed"/>
          <dgm:param type="bkPtFixedVal" val="1"/>
        </dgm:alg>
      </dgm:if>
      <dgm:else name="Name2">
        <dgm:alg type="snake">
          <dgm:param type="grDir" val="bR"/>
          <dgm:param type="flowDir" val="row"/>
          <dgm:param type="off" val="off"/>
          <dgm:param type="bkpt" val="fixed"/>
          <dgm:param type="bkPtFixedVal" val="1"/>
        </dgm:alg>
      </dgm:else>
    </dgm:choose>
    <dgm:shape xmlns:r="http://schemas.openxmlformats.org/officeDocument/2006/relationships" r:blip="">
      <dgm:adjLst/>
    </dgm:shape>
    <dgm:constrLst>
      <dgm:constr type="alignOff" forName="rootnode" val="1"/>
      <dgm:constr type="primFontSz" for="des" ptType="node" op="equ" val="65"/>
      <dgm:constr type="w" for="ch" forName="composite" refType="w"/>
      <dgm:constr type="h" for="ch" forName="composite" refType="h"/>
      <dgm:constr type="sp" refType="h" refFor="ch" refForName="composite" op="equ" fact="-0.765"/>
      <dgm:constr type="w" for="ch" forName="sibTrans" refType="w" fact="0.103"/>
      <dgm:constr type="h" for="ch" forName="sibTrans" refType="h" fact="0.103"/>
    </dgm:constrLst>
    <dgm:forEach name="nodesForEach" axis="ch" ptType="node">
      <dgm:layoutNode name="composite">
        <dgm:alg type="composite">
          <dgm:param type="ar" val="0.861"/>
        </dgm:alg>
        <dgm:shape xmlns:r="http://schemas.openxmlformats.org/officeDocument/2006/relationships" r:blip="">
          <dgm:adjLst/>
        </dgm:shape>
        <dgm:choose name="Name3">
          <dgm:if name="Name4" func="var" arg="dir" op="equ" val="norm">
            <dgm:constrLst>
              <dgm:constr type="l" for="ch" forName="LShape" refType="w" fact="0"/>
              <dgm:constr type="t" for="ch" forName="LShape" refType="h" fact="0.2347"/>
              <dgm:constr type="w" for="ch" forName="LShape" refType="w" fact="0.998"/>
              <dgm:constr type="h" for="ch" forName="LShape" refType="h" fact="0.5164"/>
              <dgm:constr type="r" for="ch" forName="ParentText" refType="w"/>
              <dgm:constr type="t" for="ch" forName="ParentText" refType="h" fact="0.32"/>
              <dgm:constr type="w" for="ch" forName="ParentText" refType="w" fact="0.901"/>
              <dgm:constr type="h" for="ch" forName="ParentText" refType="h" fact="0.68"/>
              <dgm:constr type="l" for="ch" forName="Triangle" refType="w" fact="0.83"/>
              <dgm:constr type="t" for="ch" forName="Triangle" refType="h" fact="0"/>
              <dgm:constr type="w" for="ch" forName="Triangle" refType="w" fact="0.17"/>
              <dgm:constr type="h" for="ch" forName="Triangle" refType="w" refFor="ch" refForName="Triangle"/>
            </dgm:constrLst>
          </dgm:if>
          <dgm:else name="Name5">
            <dgm:constrLst>
              <dgm:constr type="l" for="ch" forName="LShape" refType="w" fact="0.002"/>
              <dgm:constr type="t" for="ch" forName="LShape" refType="h" fact="0.2347"/>
              <dgm:constr type="w" for="ch" forName="LShape" refType="w"/>
              <dgm:constr type="h" for="ch" forName="LShape" refType="h" fact="0.5164"/>
              <dgm:constr type="l" for="ch" forName="ParentText" refType="w" fact="0"/>
              <dgm:constr type="t" for="ch" forName="ParentText" refType="h" fact="0.32"/>
              <dgm:constr type="w" for="ch" forName="ParentText" refType="w" fact="0.902"/>
              <dgm:constr type="h" for="ch" forName="ParentText" refType="h" fact="0.68"/>
              <dgm:constr type="l" for="ch" forName="Triangle" refType="w" fact="0"/>
              <dgm:constr type="t" for="ch" forName="Triangle" refType="h" fact="0"/>
              <dgm:constr type="w" for="ch" forName="Triangle" refType="w" fact="0.17"/>
              <dgm:constr type="h" for="ch" forName="Triangle" refType="w" refFor="ch" refForName="Triangle"/>
            </dgm:constrLst>
          </dgm:else>
        </dgm:choose>
        <dgm:layoutNode name="LShape" styleLbl="alignNode1">
          <dgm:alg type="sp"/>
          <dgm:choose name="Name6">
            <dgm:if name="Name7" func="var" arg="dir" op="equ" val="norm">
              <dgm:shape xmlns:r="http://schemas.openxmlformats.org/officeDocument/2006/relationships" rot="90" type="corner" r:blip="">
                <dgm:adjLst>
                  <dgm:adj idx="1" val="0.1612"/>
                  <dgm:adj idx="2" val="0.1611"/>
                </dgm:adjLst>
              </dgm:shape>
            </dgm:if>
            <dgm:else name="Name8">
              <dgm:shape xmlns:r="http://schemas.openxmlformats.org/officeDocument/2006/relationships" rot="180" type="corner" r:blip="">
                <dgm:adjLst>
                  <dgm:adj idx="1" val="0.1612"/>
                  <dgm:adj idx="2" val="0.1611"/>
                </dgm:adjLst>
              </dgm:shape>
            </dgm:else>
          </dgm:choose>
          <dgm:presOf/>
        </dgm:layoutNode>
        <dgm:layoutNode name="ParentText" styleLbl="revTx">
          <dgm:varLst>
            <dgm:chMax val="0"/>
            <dgm:chPref val="0"/>
            <dgm:bulletEnabled val="1"/>
          </dgm:varLst>
          <dgm:alg type="tx">
            <dgm:param type="parTxLTRAlign" val="l"/>
            <dgm:param type="txAnchorVert" val="t"/>
          </dgm:alg>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9">
          <dgm:if name="Name10" axis="followSib" ptType="node" func="cnt" op="gte" val="1">
            <dgm:layoutNode name="Triangle" styleLbl="alignNode1">
              <dgm:alg type="sp"/>
              <dgm:choose name="Name11">
                <dgm:if name="Name12" func="var" arg="dir" op="equ" val="norm">
                  <dgm:shape xmlns:r="http://schemas.openxmlformats.org/officeDocument/2006/relationships" type="triangle" r:blip="">
                    <dgm:adjLst>
                      <dgm:adj idx="1" val="1"/>
                    </dgm:adjLst>
                  </dgm:shape>
                </dgm:if>
                <dgm:else name="Name13">
                  <dgm:shape xmlns:r="http://schemas.openxmlformats.org/officeDocument/2006/relationships" rot="90" type="triangle" r:blip="">
                    <dgm:adjLst>
                      <dgm:adj idx="1" val="1"/>
                    </dgm:adjLst>
                  </dgm:shape>
                </dgm:else>
              </dgm:choose>
              <dgm:presOf/>
            </dgm:layoutNode>
          </dgm:if>
          <dgm:else name="Name14"/>
        </dgm:choose>
      </dgm:layoutNode>
      <dgm:forEach name="sibTransForEach" axis="followSib" ptType="sibTrans" cnt="1">
        <dgm:layoutNode name="sibTrans">
          <dgm:alg type="composite">
            <dgm:param type="ar" val="0.861"/>
          </dgm:alg>
          <dgm:constrLst>
            <dgm:constr type="w" for="ch" forName="space" refType="w"/>
            <dgm:constr type="h" for="ch" forName="space" refType="w"/>
          </dgm:constrLst>
          <dgm:layoutNode name="space" styleLbl="alignNode1">
            <dgm:alg type="sp"/>
            <dgm:shape xmlns:r="http://schemas.openxmlformats.org/officeDocument/2006/relationships" r:blip="">
              <dgm:adjLst/>
            </dgm:shape>
            <dgm:presOf/>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arrow2">
  <dgm:title val=""/>
  <dgm:desc val=""/>
  <dgm:catLst>
    <dgm:cat type="process" pri="2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arrowDiagram">
    <dgm:varLst>
      <dgm:chMax val="5"/>
      <dgm:dir/>
      <dgm:resizeHandles val="exact"/>
    </dgm:varLst>
    <dgm:alg type="composite">
      <dgm:param type="ar" val="1.6"/>
    </dgm:alg>
    <dgm:shape xmlns:r="http://schemas.openxmlformats.org/officeDocument/2006/relationships" r:blip="">
      <dgm:adjLst/>
    </dgm:shape>
    <dgm:presOf/>
    <dgm:constrLst>
      <dgm:constr type="l" for="ch" forName="arrow"/>
      <dgm:constr type="t" for="ch" forName="arrow"/>
      <dgm:constr type="w" for="ch" forName="arrow" refType="w"/>
      <dgm:constr type="h" for="ch" forName="arrow" refType="h"/>
      <dgm:constr type="ctrX" for="ch" forName="arrowDiagram1" refType="w" fact="0.5"/>
      <dgm:constr type="ctrY" for="ch" forName="arrowDiagram1" refType="h" fact="0.5"/>
      <dgm:constr type="w" for="ch" forName="arrowDiagram1" refType="w"/>
      <dgm:constr type="h" for="ch" forName="arrowDiagram1" refType="h"/>
      <dgm:constr type="ctrX" for="ch" forName="arrowDiagram2" refType="w" fact="0.5"/>
      <dgm:constr type="ctrY" for="ch" forName="arrowDiagram2" refType="h" fact="0.5"/>
      <dgm:constr type="w" for="ch" forName="arrowDiagram2" refType="w"/>
      <dgm:constr type="h" for="ch" forName="arrowDiagram2" refType="h"/>
      <dgm:constr type="ctrX" for="ch" forName="arrowDiagram3" refType="w" fact="0.5"/>
      <dgm:constr type="ctrY" for="ch" forName="arrowDiagram3" refType="h" fact="0.5"/>
      <dgm:constr type="w" for="ch" forName="arrowDiagram3" refType="w"/>
      <dgm:constr type="h" for="ch" forName="arrowDiagram3" refType="h"/>
      <dgm:constr type="ctrX" for="ch" forName="arrowDiagram4" refType="w" fact="0.5"/>
      <dgm:constr type="ctrY" for="ch" forName="arrowDiagram4" refType="h" fact="0.5"/>
      <dgm:constr type="w" for="ch" forName="arrowDiagram4" refType="w"/>
      <dgm:constr type="h" for="ch" forName="arrowDiagram4" refType="h"/>
      <dgm:constr type="ctrX" for="ch" forName="arrowDiagram5" refType="w" fact="0.5"/>
      <dgm:constr type="ctrY" for="ch" forName="arrowDiagram5" refType="h" fact="0.5"/>
      <dgm:constr type="w" for="ch" forName="arrowDiagram5" refType="w"/>
      <dgm:constr type="h" for="ch" forName="arrowDiagram5" refType="h"/>
    </dgm:constrLst>
    <dgm:ruleLst/>
    <dgm:choose name="Name0">
      <dgm:if name="Name1" axis="ch" ptType="node" func="cnt" op="gte" val="1">
        <dgm:layoutNode name="arrow" styleLbl="bgShp">
          <dgm:alg type="sp"/>
          <dgm:shape xmlns:r="http://schemas.openxmlformats.org/officeDocument/2006/relationships" type="swooshArrow" r:blip="">
            <dgm:adjLst>
              <dgm:adj idx="2" val="0.25"/>
            </dgm:adjLst>
          </dgm:shape>
          <dgm:presOf/>
          <dgm:constrLst/>
          <dgm:ruleLst/>
        </dgm:layoutNode>
        <dgm:choose name="Name2">
          <dgm:if name="Name3" axis="ch" ptType="node" func="cnt" op="lt" val="1"/>
          <dgm:if name="Name4" axis="ch" ptType="node" func="cnt" op="equ" val="1">
            <dgm:layoutNode name="arrowDiagram1">
              <dgm:varLst>
                <dgm:bulletEnabled val="1"/>
              </dgm:varLst>
              <dgm:alg type="composite">
                <dgm:param type="vertAlign" val="none"/>
                <dgm:param type="horzAlign" val="none"/>
              </dgm:alg>
              <dgm:shape xmlns:r="http://schemas.openxmlformats.org/officeDocument/2006/relationships" r:blip="">
                <dgm:adjLst/>
              </dgm:shape>
              <dgm:presOf/>
              <dgm:constrLst>
                <dgm:constr type="ctrX" for="ch" forName="bullet1" refType="w" fact="0.8"/>
                <dgm:constr type="ctrY" for="ch" forName="bullet1" refType="h" fact="0.262"/>
                <dgm:constr type="w" for="ch" forName="bullet1" refType="w" fact="0.074"/>
                <dgm:constr type="h" for="ch" forName="bullet1" refType="w" refFor="ch" refForName="bullet1"/>
                <dgm:constr type="r" for="ch" forName="textBox1" refType="ctrX" refFor="ch" refForName="bullet1"/>
                <dgm:constr type="t" for="ch" forName="textBox1" refType="ctrY" refFor="ch" refForName="bullet1"/>
                <dgm:constr type="w" for="ch" forName="textBox1" refType="w" fact="0.4"/>
                <dgm:constr type="h" for="ch" forName="textBox1" refType="h" fact="0.738"/>
                <dgm:constr type="userA" refType="h" refFor="ch" refForName="bullet1" fact="0.53"/>
                <dgm:constr type="rMarg" for="ch" forName="textBox1" refType="userA" fact="2.834"/>
                <dgm:constr type="primFontSz" for="ch" ptType="node" op="equ" val="65"/>
              </dgm:constrLst>
              <dgm:ruleLst/>
              <dgm:forEach name="Name5" axis="ch" ptType="node" cnt="1">
                <dgm:layoutNode name="bullet1" styleLbl="node1">
                  <dgm:alg type="sp"/>
                  <dgm:shape xmlns:r="http://schemas.openxmlformats.org/officeDocument/2006/relationships" type="ellipse" r:blip="">
                    <dgm:adjLst/>
                  </dgm:shape>
                  <dgm:presOf/>
                  <dgm:constrLst/>
                  <dgm:ruleLst/>
                </dgm:layoutNode>
                <dgm:layoutNode name="textBox1" styleLbl="revTx">
                  <dgm:varLst>
                    <dgm:bulletEnabled val="1"/>
                  </dgm:varLst>
                  <dgm:alg type="tx">
                    <dgm:param type="txAnchorVert" val="t"/>
                    <dgm:param type="parTxLTRAlign" val="r"/>
                    <dgm:param type="parTxRTLAlign" val="r"/>
                  </dgm:alg>
                  <dgm:shape xmlns:r="http://schemas.openxmlformats.org/officeDocument/2006/relationships" type="round2DiagRect" r:blip="">
                    <dgm:adjLst/>
                  </dgm:shape>
                  <dgm:presOf axis="desOrSelf" ptType="node"/>
                  <dgm:constrLst>
                    <dgm:constr type="lMarg"/>
                    <dgm:constr type="tMarg"/>
                    <dgm:constr type="bMarg"/>
                  </dgm:constrLst>
                  <dgm:ruleLst>
                    <dgm:rule type="primFontSz" val="5" fact="NaN" max="NaN"/>
                  </dgm:ruleLst>
                </dgm:layoutNode>
              </dgm:forEach>
            </dgm:layoutNode>
          </dgm:if>
          <dgm:if name="Name6" axis="ch" ptType="node" func="cnt" op="equ" val="2">
            <dgm:layoutNode name="arrowDiagram2">
              <dgm:alg type="composite">
                <dgm:param type="vertAlign" val="none"/>
                <dgm:param type="horzAlign" val="none"/>
              </dgm:alg>
              <dgm:shape xmlns:r="http://schemas.openxmlformats.org/officeDocument/2006/relationships" r:blip="">
                <dgm:adjLst/>
              </dgm:shape>
              <dgm:presOf/>
              <dgm:choose name="Name7">
                <dgm:if name="Name8" func="var" arg="dir" op="equ" val="norm">
                  <dgm:constrLst>
                    <dgm:constr type="ctrX" for="ch" forName="bullet2a" refType="w" fact="0.25"/>
                    <dgm:constr type="ctrY" for="ch" forName="bullet2a" refType="h" fact="0.573"/>
                    <dgm:constr type="w" for="ch" forName="bullet2a" refType="w" fact="0.035"/>
                    <dgm:constr type="h" for="ch" forName="bullet2a" refType="w" refFor="ch" refForName="bullet2a"/>
                    <dgm:constr type="l" for="ch" forName="textBox2a" refType="ctrX" refFor="ch" refForName="bullet2a"/>
                    <dgm:constr type="t" for="ch" forName="textBox2a" refType="ctrY" refFor="ch" refForName="bullet2a"/>
                    <dgm:constr type="w" for="ch" forName="textBox2a" refType="w" fact="0.325"/>
                    <dgm:constr type="h" for="ch" forName="textBox2a" refType="h" fact="0.427"/>
                    <dgm:constr type="userA" refType="h" refFor="ch" refForName="bullet2a" fact="0.53"/>
                    <dgm:constr type="lMarg" for="ch" forName="textBox2a" refType="userA" fact="2.834"/>
                    <dgm:constr type="ctrX" for="ch" forName="bullet2b" refType="w" fact="0.585"/>
                    <dgm:constr type="ctrY" for="ch" forName="bullet2b" refType="h" fact="0.338"/>
                    <dgm:constr type="w" for="ch" forName="bullet2b" refType="w" fact="0.06"/>
                    <dgm:constr type="h" for="ch" forName="bullet2b" refType="w" refFor="ch" refForName="bullet2b"/>
                    <dgm:constr type="l" for="ch" forName="textBox2b" refType="ctrX" refFor="ch" refForName="bullet2b"/>
                    <dgm:constr type="t" for="ch" forName="textBox2b" refType="ctrY" refFor="ch" refForName="bullet2b"/>
                    <dgm:constr type="w" for="ch" forName="textBox2b" refType="w" fact="0.325"/>
                    <dgm:constr type="h" for="ch" forName="textBox2b" refType="h" fact="0.662"/>
                    <dgm:constr type="userB" refType="h" refFor="ch" refForName="bullet2b" fact="0.53"/>
                    <dgm:constr type="lMarg" for="ch" forName="textBox2b" refType="userB" fact="2.834"/>
                    <dgm:constr type="primFontSz" for="ch" ptType="node" op="equ" val="65"/>
                  </dgm:constrLst>
                </dgm:if>
                <dgm:else name="Name9">
                  <dgm:constrLst>
                    <dgm:constr type="ctrX" for="ch" forName="bullet2a" refType="w" fact="0.25"/>
                    <dgm:constr type="ctrY" for="ch" forName="bullet2a" refType="h" fact="0.573"/>
                    <dgm:constr type="w" for="ch" forName="bullet2a" refType="w" fact="0.035"/>
                    <dgm:constr type="h" for="ch" forName="bullet2a" refType="w" refFor="ch" refForName="bullet2a"/>
                    <dgm:constr type="r" for="ch" forName="textBox2a" refType="ctrX" refFor="ch" refForName="bullet2a"/>
                    <dgm:constr type="b" for="ch" forName="textBox2a" refType="ctrY" refFor="ch" refForName="bullet2a"/>
                    <dgm:constr type="w" for="ch" forName="textBox2a" refType="w" fact="0.25"/>
                    <dgm:constr type="h" for="ch" forName="textBox2a" refType="h" fact="0.573"/>
                    <dgm:constr type="userA" refType="h" refFor="ch" refForName="bullet2a" fact="0.53"/>
                    <dgm:constr type="rMarg" for="ch" forName="textBox2a" refType="userA" fact="2.834"/>
                    <dgm:constr type="ctrX" for="ch" forName="bullet2b" refType="w" fact="0.585"/>
                    <dgm:constr type="ctrY" for="ch" forName="bullet2b" refType="h" fact="0.338"/>
                    <dgm:constr type="w" for="ch" forName="bullet2b" refType="w" fact="0.06"/>
                    <dgm:constr type="h" for="ch" forName="bullet2b" refType="w" refFor="ch" refForName="bullet2b"/>
                    <dgm:constr type="r" for="ch" forName="textBox2b" refType="ctrX" refFor="ch" refForName="bullet2b"/>
                    <dgm:constr type="b" for="ch" forName="textBox2b" refType="ctrY" refFor="ch" refForName="bullet2b"/>
                    <dgm:constr type="w" for="ch" forName="textBox2b" refType="w" fact="0.28"/>
                    <dgm:constr type="h" for="ch" forName="textBox2b" refType="h" fact="0.338"/>
                    <dgm:constr type="userB" refType="h" refFor="ch" refForName="bullet2b" fact="0.53"/>
                    <dgm:constr type="rMarg" for="ch" forName="textBox2b" refType="userB" fact="2.834"/>
                    <dgm:constr type="primFontSz" for="ch" ptType="node" op="equ" val="65"/>
                  </dgm:constrLst>
                </dgm:else>
              </dgm:choose>
              <dgm:ruleLst/>
              <dgm:forEach name="Name10" axis="ch" ptType="node" cnt="1">
                <dgm:layoutNode name="bullet2a" styleLbl="node1">
                  <dgm:alg type="sp"/>
                  <dgm:shape xmlns:r="http://schemas.openxmlformats.org/officeDocument/2006/relationships" type="ellipse" r:blip="">
                    <dgm:adjLst/>
                  </dgm:shape>
                  <dgm:presOf/>
                  <dgm:constrLst/>
                  <dgm:ruleLst/>
                </dgm:layoutNode>
                <dgm:layoutNode name="textBox2a" styleLbl="revTx">
                  <dgm:varLst>
                    <dgm:bulletEnabled val="1"/>
                  </dgm:varLst>
                  <dgm:choose name="Name11">
                    <dgm:if name="Name12" func="var" arg="dir" op="equ" val="norm">
                      <dgm:choose name="Name13">
                        <dgm:if name="Name14" axis="root des" ptType="all node" func="maxDepth" op="gt" val="1">
                          <dgm:alg type="tx">
                            <dgm:param type="txAnchorVert" val="t"/>
                            <dgm:param type="parTxLTRAlign" val="l"/>
                            <dgm:param type="parTxRTLAlign" val="r"/>
                          </dgm:alg>
                        </dgm:if>
                        <dgm:else name="Name15">
                          <dgm:alg type="tx">
                            <dgm:param type="txAnchorVert" val="t"/>
                            <dgm:param type="parTxLTRAlign" val="l"/>
                            <dgm:param type="parTxRTLAlign" val="l"/>
                          </dgm:alg>
                        </dgm:else>
                      </dgm:choose>
                    </dgm:if>
                    <dgm:else name="Name16">
                      <dgm:choose name="Name17">
                        <dgm:if name="Name18" axis="root des" ptType="all node" func="maxDepth" op="gt" val="1">
                          <dgm:alg type="tx">
                            <dgm:param type="txAnchorVert" val="b"/>
                            <dgm:param type="txAnchorVertCh" val="b"/>
                            <dgm:param type="parTxLTRAlign" val="l"/>
                            <dgm:param type="parTxRTLAlign" val="r"/>
                          </dgm:alg>
                        </dgm:if>
                        <dgm:else name="Name19">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20">
                    <dgm:if name="Name21" func="var" arg="dir" op="equ" val="norm">
                      <dgm:constrLst>
                        <dgm:constr type="rMarg"/>
                        <dgm:constr type="tMarg"/>
                        <dgm:constr type="bMarg"/>
                      </dgm:constrLst>
                    </dgm:if>
                    <dgm:else name="Name22">
                      <dgm:constrLst>
                        <dgm:constr type="lMarg"/>
                        <dgm:constr type="tMarg"/>
                        <dgm:constr type="bMarg"/>
                      </dgm:constrLst>
                    </dgm:else>
                  </dgm:choose>
                  <dgm:ruleLst>
                    <dgm:rule type="primFontSz" val="5" fact="NaN" max="NaN"/>
                  </dgm:ruleLst>
                </dgm:layoutNode>
              </dgm:forEach>
              <dgm:forEach name="Name23" axis="ch" ptType="node" st="2" cnt="1">
                <dgm:layoutNode name="bullet2b" styleLbl="node1">
                  <dgm:alg type="sp"/>
                  <dgm:shape xmlns:r="http://schemas.openxmlformats.org/officeDocument/2006/relationships" type="ellipse" r:blip="">
                    <dgm:adjLst/>
                  </dgm:shape>
                  <dgm:presOf/>
                  <dgm:constrLst/>
                  <dgm:ruleLst/>
                </dgm:layoutNode>
                <dgm:layoutNode name="textBox2b" styleLbl="revTx">
                  <dgm:varLst>
                    <dgm:bulletEnabled val="1"/>
                  </dgm:varLst>
                  <dgm:choose name="Name24">
                    <dgm:if name="Name25" func="var" arg="dir" op="equ" val="norm">
                      <dgm:choose name="Name26">
                        <dgm:if name="Name27" axis="root des" ptType="all node" func="maxDepth" op="gt" val="1">
                          <dgm:alg type="tx">
                            <dgm:param type="txAnchorVert" val="t"/>
                            <dgm:param type="parTxLTRAlign" val="l"/>
                            <dgm:param type="parTxRTLAlign" val="r"/>
                          </dgm:alg>
                        </dgm:if>
                        <dgm:else name="Name28">
                          <dgm:alg type="tx">
                            <dgm:param type="txAnchorVert" val="t"/>
                            <dgm:param type="parTxLTRAlign" val="l"/>
                            <dgm:param type="parTxRTLAlign" val="l"/>
                          </dgm:alg>
                        </dgm:else>
                      </dgm:choose>
                    </dgm:if>
                    <dgm:else name="Name29">
                      <dgm:choose name="Name30">
                        <dgm:if name="Name31" axis="root des" ptType="all node" func="maxDepth" op="gt" val="1">
                          <dgm:alg type="tx">
                            <dgm:param type="txAnchorVert" val="b"/>
                            <dgm:param type="txAnchorVertCh" val="b"/>
                            <dgm:param type="parTxLTRAlign" val="l"/>
                            <dgm:param type="parTxRTLAlign" val="r"/>
                          </dgm:alg>
                        </dgm:if>
                        <dgm:else name="Name32">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33">
                    <dgm:if name="Name34" func="var" arg="dir" op="equ" val="norm">
                      <dgm:constrLst>
                        <dgm:constr type="rMarg"/>
                        <dgm:constr type="tMarg"/>
                        <dgm:constr type="bMarg"/>
                      </dgm:constrLst>
                    </dgm:if>
                    <dgm:else name="Name35">
                      <dgm:constrLst>
                        <dgm:constr type="lMarg"/>
                        <dgm:constr type="tMarg"/>
                        <dgm:constr type="bMarg"/>
                      </dgm:constrLst>
                    </dgm:else>
                  </dgm:choose>
                  <dgm:ruleLst>
                    <dgm:rule type="primFontSz" val="5" fact="NaN" max="NaN"/>
                  </dgm:ruleLst>
                </dgm:layoutNode>
              </dgm:forEach>
            </dgm:layoutNode>
          </dgm:if>
          <dgm:if name="Name36" axis="ch" ptType="node" func="cnt" op="equ" val="3">
            <dgm:layoutNode name="arrowDiagram3">
              <dgm:alg type="composite">
                <dgm:param type="vertAlign" val="none"/>
                <dgm:param type="horzAlign" val="none"/>
              </dgm:alg>
              <dgm:shape xmlns:r="http://schemas.openxmlformats.org/officeDocument/2006/relationships" r:blip="">
                <dgm:adjLst/>
              </dgm:shape>
              <dgm:presOf/>
              <dgm:choose name="Name37">
                <dgm:if name="Name38" func="var" arg="dir" op="equ" val="norm">
                  <dgm:constrLst>
                    <dgm:constr type="ctrX" for="ch" forName="bullet3a" refType="w" fact="0.14"/>
                    <dgm:constr type="ctrY" for="ch" forName="bullet3a" refType="h" fact="0.711"/>
                    <dgm:constr type="w" for="ch" forName="bullet3a" refType="w" fact="0.026"/>
                    <dgm:constr type="h" for="ch" forName="bullet3a" refType="w" refFor="ch" refForName="bullet3a"/>
                    <dgm:constr type="l" for="ch" forName="textBox3a" refType="ctrX" refFor="ch" refForName="bullet3a"/>
                    <dgm:constr type="t" for="ch" forName="textBox3a" refType="ctrY" refFor="ch" refForName="bullet3a"/>
                    <dgm:constr type="w" for="ch" forName="textBox3a" refType="w" fact="0.233"/>
                    <dgm:constr type="h" for="ch" forName="textBox3a" refType="h" fact="0.289"/>
                    <dgm:constr type="userA" refType="h" refFor="ch" refForName="bullet3a" fact="0.53"/>
                    <dgm:constr type="lMarg" for="ch" forName="textBox3a" refType="userA" fact="2.834"/>
                    <dgm:constr type="ctrX" for="ch" forName="bullet3b" refType="w" fact="0.38"/>
                    <dgm:constr type="ctrY" for="ch" forName="bullet3b" refType="h" fact="0.456"/>
                    <dgm:constr type="w" for="ch" forName="bullet3b" refType="w" fact="0.047"/>
                    <dgm:constr type="h" for="ch" forName="bullet3b" refType="w" refFor="ch" refForName="bullet3b"/>
                    <dgm:constr type="l" for="ch" forName="textBox3b" refType="ctrX" refFor="ch" refForName="bullet3b"/>
                    <dgm:constr type="t" for="ch" forName="textBox3b" refType="ctrY" refFor="ch" refForName="bullet3b"/>
                    <dgm:constr type="w" for="ch" forName="textBox3b" refType="w" fact="0.24"/>
                    <dgm:constr type="h" for="ch" forName="textBox3b" refType="h" fact="0.544"/>
                    <dgm:constr type="userB" refType="h" refFor="ch" refForName="bullet3b" fact="0.53"/>
                    <dgm:constr type="lMarg" for="ch" forName="textBox3b" refType="userB" fact="2.834"/>
                    <dgm:constr type="ctrX" for="ch" forName="bullet3c" refType="w" fact="0.665"/>
                    <dgm:constr type="ctrY" for="ch" forName="bullet3c" refType="h" fact="0.305"/>
                    <dgm:constr type="w" for="ch" forName="bullet3c" refType="w" fact="0.065"/>
                    <dgm:constr type="h" for="ch" forName="bullet3c" refType="w" refFor="ch" refForName="bullet3c"/>
                    <dgm:constr type="l" for="ch" forName="textBox3c" refType="ctrX" refFor="ch" refForName="bullet3c"/>
                    <dgm:constr type="t" for="ch" forName="textBox3c" refType="ctrY" refFor="ch" refForName="bullet3c"/>
                    <dgm:constr type="w" for="ch" forName="textBox3c" refType="w" fact="0.24"/>
                    <dgm:constr type="h" for="ch" forName="textBox3c" refType="h" fact="0.695"/>
                    <dgm:constr type="userC" refType="h" refFor="ch" refForName="bullet3c" fact="0.53"/>
                    <dgm:constr type="lMarg" for="ch" forName="textBox3c" refType="userC" fact="2.834"/>
                    <dgm:constr type="primFontSz" for="ch" ptType="node" op="equ" val="65"/>
                  </dgm:constrLst>
                </dgm:if>
                <dgm:else name="Name39">
                  <dgm:constrLst>
                    <dgm:constr type="ctrX" for="ch" forName="bullet3a" refType="w" fact="0.14"/>
                    <dgm:constr type="ctrY" for="ch" forName="bullet3a" refType="h" fact="0.711"/>
                    <dgm:constr type="w" for="ch" forName="bullet3a" refType="w" fact="0.026"/>
                    <dgm:constr type="h" for="ch" forName="bullet3a" refType="w" refFor="ch" refForName="bullet3a"/>
                    <dgm:constr type="r" for="ch" forName="textBox3a" refType="ctrX" refFor="ch" refForName="bullet3a"/>
                    <dgm:constr type="b" for="ch" forName="textBox3a" refType="ctrY" refFor="ch" refForName="bullet3a"/>
                    <dgm:constr type="w" for="ch" forName="textBox3a" refType="w" fact="0.14"/>
                    <dgm:constr type="h" for="ch" forName="textBox3a" refType="h" fact="0.711"/>
                    <dgm:constr type="userA" refType="h" refFor="ch" refForName="bullet3a" fact="0.53"/>
                    <dgm:constr type="rMarg" for="ch" forName="textBox3a" refType="userA" fact="2.834"/>
                    <dgm:constr type="ctrX" for="ch" forName="bullet3b" refType="w" fact="0.38"/>
                    <dgm:constr type="ctrY" for="ch" forName="bullet3b" refType="h" fact="0.456"/>
                    <dgm:constr type="w" for="ch" forName="bullet3b" refType="w" fact="0.047"/>
                    <dgm:constr type="h" for="ch" forName="bullet3b" refType="w" refFor="ch" refForName="bullet3b"/>
                    <dgm:constr type="r" for="ch" forName="textBox3b" refType="ctrX" refFor="ch" refForName="bullet3b"/>
                    <dgm:constr type="b" for="ch" forName="textBox3b" refType="ctrY" refFor="ch" refForName="bullet3b"/>
                    <dgm:constr type="w" for="ch" forName="textBox3b" refType="w" fact="0.24"/>
                    <dgm:constr type="h" for="ch" forName="textBox3b" refType="h" fact="0.456"/>
                    <dgm:constr type="userB" refType="h" refFor="ch" refForName="bullet3b" fact="0.53"/>
                    <dgm:constr type="rMarg" for="ch" forName="textBox3b" refType="userB" fact="2.834"/>
                    <dgm:constr type="ctrX" for="ch" forName="bullet3c" refType="w" fact="0.665"/>
                    <dgm:constr type="ctrY" for="ch" forName="bullet3c" refType="h" fact="0.305"/>
                    <dgm:constr type="w" for="ch" forName="bullet3c" refType="w" fact="0.065"/>
                    <dgm:constr type="h" for="ch" forName="bullet3c" refType="w" refFor="ch" refForName="bullet3c"/>
                    <dgm:constr type="r" for="ch" forName="textBox3c" refType="ctrX" refFor="ch" refForName="bullet3c"/>
                    <dgm:constr type="b" for="ch" forName="textBox3c" refType="ctrY" refFor="ch" refForName="bullet3c"/>
                    <dgm:constr type="w" for="ch" forName="textBox3c" refType="w" fact="0.24"/>
                    <dgm:constr type="h" for="ch" forName="textBox3c" refType="h" fact="0.305"/>
                    <dgm:constr type="userC" refType="h" refFor="ch" refForName="bullet3c" fact="0.53"/>
                    <dgm:constr type="rMarg" for="ch" forName="textBox3c" refType="userC" fact="2.834"/>
                    <dgm:constr type="primFontSz" for="ch" ptType="node" op="equ" val="65"/>
                  </dgm:constrLst>
                </dgm:else>
              </dgm:choose>
              <dgm:ruleLst/>
              <dgm:forEach name="Name40" axis="ch" ptType="node" cnt="1">
                <dgm:layoutNode name="bullet3a" styleLbl="node1">
                  <dgm:alg type="sp"/>
                  <dgm:shape xmlns:r="http://schemas.openxmlformats.org/officeDocument/2006/relationships" type="ellipse" r:blip="">
                    <dgm:adjLst/>
                  </dgm:shape>
                  <dgm:presOf/>
                  <dgm:constrLst/>
                  <dgm:ruleLst/>
                </dgm:layoutNode>
                <dgm:layoutNode name="textBox3a" styleLbl="revTx">
                  <dgm:varLst>
                    <dgm:bulletEnabled val="1"/>
                  </dgm:varLst>
                  <dgm:choose name="Name41">
                    <dgm:if name="Name42" func="var" arg="dir" op="equ" val="norm">
                      <dgm:choose name="Name43">
                        <dgm:if name="Name44" axis="root des" ptType="all node" func="maxDepth" op="gt" val="1">
                          <dgm:alg type="tx">
                            <dgm:param type="txAnchorVert" val="t"/>
                            <dgm:param type="parTxLTRAlign" val="l"/>
                            <dgm:param type="parTxRTLAlign" val="r"/>
                          </dgm:alg>
                        </dgm:if>
                        <dgm:else name="Name45">
                          <dgm:alg type="tx">
                            <dgm:param type="txAnchorVert" val="t"/>
                            <dgm:param type="parTxLTRAlign" val="l"/>
                            <dgm:param type="parTxRTLAlign" val="l"/>
                          </dgm:alg>
                        </dgm:else>
                      </dgm:choose>
                    </dgm:if>
                    <dgm:else name="Name46">
                      <dgm:choose name="Name47">
                        <dgm:if name="Name48" axis="root des" ptType="all node" func="maxDepth" op="gt" val="1">
                          <dgm:alg type="tx">
                            <dgm:param type="txAnchorVert" val="b"/>
                            <dgm:param type="txAnchorVertCh" val="b"/>
                            <dgm:param type="parTxLTRAlign" val="l"/>
                            <dgm:param type="parTxRTLAlign" val="r"/>
                          </dgm:alg>
                        </dgm:if>
                        <dgm:else name="Name49">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50">
                    <dgm:if name="Name51" func="var" arg="dir" op="equ" val="norm">
                      <dgm:constrLst>
                        <dgm:constr type="rMarg"/>
                        <dgm:constr type="tMarg"/>
                        <dgm:constr type="bMarg"/>
                      </dgm:constrLst>
                    </dgm:if>
                    <dgm:else name="Name52">
                      <dgm:constrLst>
                        <dgm:constr type="lMarg"/>
                        <dgm:constr type="tMarg"/>
                        <dgm:constr type="bMarg"/>
                      </dgm:constrLst>
                    </dgm:else>
                  </dgm:choose>
                  <dgm:ruleLst>
                    <dgm:rule type="primFontSz" val="5" fact="NaN" max="NaN"/>
                  </dgm:ruleLst>
                </dgm:layoutNode>
              </dgm:forEach>
              <dgm:forEach name="Name53" axis="ch" ptType="node" st="2" cnt="1">
                <dgm:layoutNode name="bullet3b" styleLbl="node1">
                  <dgm:alg type="sp"/>
                  <dgm:shape xmlns:r="http://schemas.openxmlformats.org/officeDocument/2006/relationships" type="ellipse" r:blip="">
                    <dgm:adjLst/>
                  </dgm:shape>
                  <dgm:presOf/>
                  <dgm:constrLst/>
                  <dgm:ruleLst/>
                </dgm:layoutNode>
                <dgm:layoutNode name="textBox3b" styleLbl="revTx">
                  <dgm:varLst>
                    <dgm:bulletEnabled val="1"/>
                  </dgm:varLst>
                  <dgm:choose name="Name54">
                    <dgm:if name="Name55" func="var" arg="dir" op="equ" val="norm">
                      <dgm:choose name="Name56">
                        <dgm:if name="Name57" axis="root des" ptType="all node" func="maxDepth" op="gt" val="1">
                          <dgm:alg type="tx">
                            <dgm:param type="txAnchorVert" val="t"/>
                            <dgm:param type="parTxLTRAlign" val="l"/>
                            <dgm:param type="parTxRTLAlign" val="r"/>
                          </dgm:alg>
                        </dgm:if>
                        <dgm:else name="Name58">
                          <dgm:alg type="tx">
                            <dgm:param type="txAnchorVert" val="t"/>
                            <dgm:param type="parTxLTRAlign" val="l"/>
                            <dgm:param type="parTxRTLAlign" val="l"/>
                          </dgm:alg>
                        </dgm:else>
                      </dgm:choose>
                    </dgm:if>
                    <dgm:else name="Name59">
                      <dgm:choose name="Name60">
                        <dgm:if name="Name61" axis="root des" ptType="all node" func="maxDepth" op="gt" val="1">
                          <dgm:alg type="tx">
                            <dgm:param type="txAnchorVert" val="b"/>
                            <dgm:param type="txAnchorVertCh" val="b"/>
                            <dgm:param type="parTxLTRAlign" val="l"/>
                            <dgm:param type="parTxRTLAlign" val="r"/>
                          </dgm:alg>
                        </dgm:if>
                        <dgm:else name="Name62">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63">
                    <dgm:if name="Name64" func="var" arg="dir" op="equ" val="norm">
                      <dgm:constrLst>
                        <dgm:constr type="rMarg"/>
                        <dgm:constr type="tMarg"/>
                        <dgm:constr type="bMarg"/>
                      </dgm:constrLst>
                    </dgm:if>
                    <dgm:else name="Name65">
                      <dgm:constrLst>
                        <dgm:constr type="lMarg"/>
                        <dgm:constr type="tMarg"/>
                        <dgm:constr type="bMarg"/>
                      </dgm:constrLst>
                    </dgm:else>
                  </dgm:choose>
                  <dgm:ruleLst>
                    <dgm:rule type="primFontSz" val="5" fact="NaN" max="NaN"/>
                  </dgm:ruleLst>
                </dgm:layoutNode>
              </dgm:forEach>
              <dgm:forEach name="Name66" axis="ch" ptType="node" st="3" cnt="1">
                <dgm:layoutNode name="bullet3c" styleLbl="node1">
                  <dgm:alg type="sp"/>
                  <dgm:shape xmlns:r="http://schemas.openxmlformats.org/officeDocument/2006/relationships" type="ellipse" r:blip="">
                    <dgm:adjLst/>
                  </dgm:shape>
                  <dgm:presOf/>
                  <dgm:constrLst/>
                  <dgm:ruleLst/>
                </dgm:layoutNode>
                <dgm:layoutNode name="textBox3c" styleLbl="revTx">
                  <dgm:varLst>
                    <dgm:bulletEnabled val="1"/>
                  </dgm:varLst>
                  <dgm:choose name="Name67">
                    <dgm:if name="Name68" func="var" arg="dir" op="equ" val="norm">
                      <dgm:choose name="Name69">
                        <dgm:if name="Name70" axis="root des" ptType="all node" func="maxDepth" op="gt" val="1">
                          <dgm:alg type="tx">
                            <dgm:param type="txAnchorVert" val="t"/>
                            <dgm:param type="parTxLTRAlign" val="l"/>
                            <dgm:param type="parTxRTLAlign" val="r"/>
                          </dgm:alg>
                        </dgm:if>
                        <dgm:else name="Name71">
                          <dgm:alg type="tx">
                            <dgm:param type="txAnchorVert" val="t"/>
                            <dgm:param type="parTxLTRAlign" val="l"/>
                            <dgm:param type="parTxRTLAlign" val="l"/>
                          </dgm:alg>
                        </dgm:else>
                      </dgm:choose>
                    </dgm:if>
                    <dgm:else name="Name72">
                      <dgm:choose name="Name73">
                        <dgm:if name="Name74" axis="root des" ptType="all node" func="maxDepth" op="gt" val="1">
                          <dgm:alg type="tx">
                            <dgm:param type="txAnchorVert" val="b"/>
                            <dgm:param type="txAnchorVertCh" val="b"/>
                            <dgm:param type="parTxLTRAlign" val="l"/>
                            <dgm:param type="parTxRTLAlign" val="r"/>
                          </dgm:alg>
                        </dgm:if>
                        <dgm:else name="Name75">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76">
                    <dgm:if name="Name77" func="var" arg="dir" op="equ" val="norm">
                      <dgm:constrLst>
                        <dgm:constr type="rMarg"/>
                        <dgm:constr type="tMarg"/>
                        <dgm:constr type="bMarg"/>
                      </dgm:constrLst>
                    </dgm:if>
                    <dgm:else name="Name78">
                      <dgm:constrLst>
                        <dgm:constr type="lMarg"/>
                        <dgm:constr type="tMarg"/>
                        <dgm:constr type="bMarg"/>
                      </dgm:constrLst>
                    </dgm:else>
                  </dgm:choose>
                  <dgm:ruleLst>
                    <dgm:rule type="primFontSz" val="5" fact="NaN" max="NaN"/>
                  </dgm:ruleLst>
                </dgm:layoutNode>
              </dgm:forEach>
            </dgm:layoutNode>
          </dgm:if>
          <dgm:if name="Name79" axis="ch" ptType="node" func="cnt" op="equ" val="4">
            <dgm:layoutNode name="arrowDiagram4">
              <dgm:alg type="composite">
                <dgm:param type="vertAlign" val="none"/>
                <dgm:param type="horzAlign" val="none"/>
              </dgm:alg>
              <dgm:shape xmlns:r="http://schemas.openxmlformats.org/officeDocument/2006/relationships" r:blip="">
                <dgm:adjLst/>
              </dgm:shape>
              <dgm:presOf/>
              <dgm:choose name="Name80">
                <dgm:if name="Name81" func="var" arg="dir" op="equ" val="norm">
                  <dgm:constrLst>
                    <dgm:constr type="ctrX" for="ch" forName="bullet4a" refType="w" fact="0.11"/>
                    <dgm:constr type="ctrY" for="ch" forName="bullet4a" refType="h" fact="0.762"/>
                    <dgm:constr type="w" for="ch" forName="bullet4a" refType="w" fact="0.023"/>
                    <dgm:constr type="h" for="ch" forName="bullet4a" refType="w" refFor="ch" refForName="bullet4a"/>
                    <dgm:constr type="l" for="ch" forName="textBox4a" refType="ctrX" refFor="ch" refForName="bullet4a"/>
                    <dgm:constr type="t" for="ch" forName="textBox4a" refType="ctrY" refFor="ch" refForName="bullet4a"/>
                    <dgm:constr type="w" for="ch" forName="textBox4a" refType="w" fact="0.171"/>
                    <dgm:constr type="h" for="ch" forName="textBox4a" refType="h" fact="0.238"/>
                    <dgm:constr type="userA" refType="h" refFor="ch" refForName="bullet4a" fact="0.53"/>
                    <dgm:constr type="lMarg" for="ch" forName="textBox4a" refType="userA" fact="2.834"/>
                    <dgm:constr type="ctrX" for="ch" forName="bullet4b" refType="w" fact="0.281"/>
                    <dgm:constr type="ctrY" for="ch" forName="bullet4b" refType="h" fact="0.543"/>
                    <dgm:constr type="w" for="ch" forName="bullet4b" refType="w" fact="0.04"/>
                    <dgm:constr type="h" for="ch" forName="bullet4b" refType="w" refFor="ch" refForName="bullet4b"/>
                    <dgm:constr type="l" for="ch" forName="textBox4b" refType="ctrX" refFor="ch" refForName="bullet4b"/>
                    <dgm:constr type="t" for="ch" forName="textBox4b" refType="ctrY" refFor="ch" refForName="bullet4b"/>
                    <dgm:constr type="w" for="ch" forName="textBox4b" refType="w" fact="0.21"/>
                    <dgm:constr type="h" for="ch" forName="textBox4b" refType="h" fact="0.457"/>
                    <dgm:constr type="userB" refType="h" refFor="ch" refForName="bullet4b" fact="0.53"/>
                    <dgm:constr type="lMarg" for="ch" forName="textBox4b" refType="userB" fact="2.834"/>
                    <dgm:constr type="ctrX" for="ch" forName="bullet4c" refType="w" fact="0.495"/>
                    <dgm:constr type="ctrY" for="ch" forName="bullet4c" refType="h" fact="0.382"/>
                    <dgm:constr type="w" for="ch" forName="bullet4c" refType="w" fact="0.053"/>
                    <dgm:constr type="h" for="ch" forName="bullet4c" refType="w" refFor="ch" refForName="bullet4c"/>
                    <dgm:constr type="l" for="ch" forName="textBox4c" refType="ctrX" refFor="ch" refForName="bullet4c"/>
                    <dgm:constr type="t" for="ch" forName="textBox4c" refType="ctrY" refFor="ch" refForName="bullet4c"/>
                    <dgm:constr type="w" for="ch" forName="textBox4c" refType="w" fact="0.21"/>
                    <dgm:constr type="h" for="ch" forName="textBox4c" refType="h" fact="0.618"/>
                    <dgm:constr type="userC" refType="h" refFor="ch" refForName="bullet4c" fact="0.53"/>
                    <dgm:constr type="lMarg" for="ch" forName="textBox4c" refType="userC" fact="2.834"/>
                    <dgm:constr type="ctrX" for="ch" forName="bullet4d" refType="w" fact="0.73"/>
                    <dgm:constr type="ctrY" for="ch" forName="bullet4d" refType="h" fact="0.283"/>
                    <dgm:constr type="w" for="ch" forName="bullet4d" refType="w" fact="0.071"/>
                    <dgm:constr type="h" for="ch" forName="bullet4d" refType="w" refFor="ch" refForName="bullet4d"/>
                    <dgm:constr type="l" for="ch" forName="textBox4d" refType="ctrX" refFor="ch" refForName="bullet4d"/>
                    <dgm:constr type="t" for="ch" forName="textBox4d" refType="ctrY" refFor="ch" refForName="bullet4d"/>
                    <dgm:constr type="w" for="ch" forName="textBox4d" refType="w" fact="0.21"/>
                    <dgm:constr type="h" for="ch" forName="textBox4d" refType="h" fact="0.717"/>
                    <dgm:constr type="userD" refType="h" refFor="ch" refForName="bullet4d" fact="0.53"/>
                    <dgm:constr type="lMarg" for="ch" forName="textBox4d" refType="userD" fact="2.834"/>
                    <dgm:constr type="primFontSz" for="ch" ptType="node" op="equ" val="65"/>
                  </dgm:constrLst>
                </dgm:if>
                <dgm:else name="Name82">
                  <dgm:constrLst>
                    <dgm:constr type="ctrX" for="ch" forName="bullet4a" refType="w" fact="0.11"/>
                    <dgm:constr type="ctrY" for="ch" forName="bullet4a" refType="h" fact="0.762"/>
                    <dgm:constr type="w" for="ch" forName="bullet4a" refType="w" fact="0.023"/>
                    <dgm:constr type="h" for="ch" forName="bullet4a" refType="w" refFor="ch" refForName="bullet4a"/>
                    <dgm:constr type="r" for="ch" forName="textBox4a" refType="ctrX" refFor="ch" refForName="bullet4a"/>
                    <dgm:constr type="b" for="ch" forName="textBox4a" refType="ctrY" refFor="ch" refForName="bullet4a"/>
                    <dgm:constr type="w" for="ch" forName="textBox4a" refType="w" fact="0.11"/>
                    <dgm:constr type="h" for="ch" forName="textBox4a" refType="h" fact="0.762"/>
                    <dgm:constr type="userA" refType="h" refFor="ch" refForName="bullet4a" fact="0.53"/>
                    <dgm:constr type="rMarg" for="ch" forName="textBox4a" refType="userA" fact="2.834"/>
                    <dgm:constr type="ctrX" for="ch" forName="bullet4b" refType="w" fact="0.281"/>
                    <dgm:constr type="ctrY" for="ch" forName="bullet4b" refType="h" fact="0.543"/>
                    <dgm:constr type="w" for="ch" forName="bullet4b" refType="w" fact="0.04"/>
                    <dgm:constr type="h" for="ch" forName="bullet4b" refType="w" refFor="ch" refForName="bullet4b"/>
                    <dgm:constr type="r" for="ch" forName="textBox4b" refType="ctrX" refFor="ch" refForName="bullet4b"/>
                    <dgm:constr type="b" for="ch" forName="textBox4b" refType="ctrY" refFor="ch" refForName="bullet4b"/>
                    <dgm:constr type="w" for="ch" forName="textBox4b" refType="w" fact="0.171"/>
                    <dgm:constr type="h" for="ch" forName="textBox4b" refType="h" fact="0.543"/>
                    <dgm:constr type="userB" refType="h" refFor="ch" refForName="bullet4b" fact="0.53"/>
                    <dgm:constr type="rMarg" for="ch" forName="textBox4b" refType="userB" fact="2.834"/>
                    <dgm:constr type="ctrX" for="ch" forName="bullet4c" refType="w" fact="0.495"/>
                    <dgm:constr type="ctrY" for="ch" forName="bullet4c" refType="h" fact="0.382"/>
                    <dgm:constr type="w" for="ch" forName="bullet4c" refType="w" fact="0.053"/>
                    <dgm:constr type="h" for="ch" forName="bullet4c" refType="w" refFor="ch" refForName="bullet4c"/>
                    <dgm:constr type="r" for="ch" forName="textBox4c" refType="ctrX" refFor="ch" refForName="bullet4c"/>
                    <dgm:constr type="b" for="ch" forName="textBox4c" refType="ctrY" refFor="ch" refForName="bullet4c"/>
                    <dgm:constr type="w" for="ch" forName="textBox4c" refType="w" fact="0.21"/>
                    <dgm:constr type="h" for="ch" forName="textBox4c" refType="h" fact="0.382"/>
                    <dgm:constr type="userC" refType="h" refFor="ch" refForName="bullet4c" fact="0.53"/>
                    <dgm:constr type="rMarg" for="ch" forName="textBox4c" refType="userC" fact="2.834"/>
                    <dgm:constr type="ctrX" for="ch" forName="bullet4d" refType="w" fact="0.73"/>
                    <dgm:constr type="ctrY" for="ch" forName="bullet4d" refType="h" fact="0.283"/>
                    <dgm:constr type="w" for="ch" forName="bullet4d" refType="w" fact="0.071"/>
                    <dgm:constr type="h" for="ch" forName="bullet4d" refType="w" refFor="ch" refForName="bullet4d"/>
                    <dgm:constr type="r" for="ch" forName="textBox4d" refType="ctrX" refFor="ch" refForName="bullet4d"/>
                    <dgm:constr type="b" for="ch" forName="textBox4d" refType="ctrY" refFor="ch" refForName="bullet4d"/>
                    <dgm:constr type="w" for="ch" forName="textBox4d" refType="w" fact="0.21"/>
                    <dgm:constr type="h" for="ch" forName="textBox4d" refType="h" fact="0.283"/>
                    <dgm:constr type="userD" refType="h" refFor="ch" refForName="bullet4d" fact="0.53"/>
                    <dgm:constr type="rMarg" for="ch" forName="textBox4d" refType="userD" fact="2.834"/>
                    <dgm:constr type="primFontSz" for="ch" ptType="node" op="equ" val="65"/>
                  </dgm:constrLst>
                </dgm:else>
              </dgm:choose>
              <dgm:ruleLst/>
              <dgm:forEach name="Name83" axis="ch" ptType="node" cnt="1">
                <dgm:layoutNode name="bullet4a" styleLbl="node1">
                  <dgm:alg type="sp"/>
                  <dgm:shape xmlns:r="http://schemas.openxmlformats.org/officeDocument/2006/relationships" type="ellipse" r:blip="">
                    <dgm:adjLst/>
                  </dgm:shape>
                  <dgm:presOf/>
                  <dgm:constrLst/>
                  <dgm:ruleLst/>
                </dgm:layoutNode>
                <dgm:layoutNode name="textBox4a" styleLbl="revTx">
                  <dgm:varLst>
                    <dgm:bulletEnabled val="1"/>
                  </dgm:varLst>
                  <dgm:choose name="Name84">
                    <dgm:if name="Name85" func="var" arg="dir" op="equ" val="norm">
                      <dgm:choose name="Name86">
                        <dgm:if name="Name87" axis="root des" ptType="all node" func="maxDepth" op="gt" val="1">
                          <dgm:alg type="tx">
                            <dgm:param type="txAnchorVert" val="t"/>
                            <dgm:param type="parTxLTRAlign" val="l"/>
                            <dgm:param type="parTxRTLAlign" val="r"/>
                          </dgm:alg>
                        </dgm:if>
                        <dgm:else name="Name88">
                          <dgm:alg type="tx">
                            <dgm:param type="txAnchorVert" val="t"/>
                            <dgm:param type="parTxLTRAlign" val="l"/>
                            <dgm:param type="parTxRTLAlign" val="l"/>
                          </dgm:alg>
                        </dgm:else>
                      </dgm:choose>
                    </dgm:if>
                    <dgm:else name="Name89">
                      <dgm:choose name="Name90">
                        <dgm:if name="Name91" axis="root des" ptType="all node" func="maxDepth" op="gt" val="1">
                          <dgm:alg type="tx">
                            <dgm:param type="txAnchorVert" val="b"/>
                            <dgm:param type="txAnchorVertCh" val="b"/>
                            <dgm:param type="parTxLTRAlign" val="l"/>
                            <dgm:param type="parTxRTLAlign" val="r"/>
                          </dgm:alg>
                        </dgm:if>
                        <dgm:else name="Name92">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93">
                    <dgm:if name="Name94" func="var" arg="dir" op="equ" val="norm">
                      <dgm:constrLst>
                        <dgm:constr type="rMarg"/>
                        <dgm:constr type="tMarg"/>
                        <dgm:constr type="bMarg"/>
                      </dgm:constrLst>
                    </dgm:if>
                    <dgm:else name="Name95">
                      <dgm:constrLst>
                        <dgm:constr type="lMarg"/>
                        <dgm:constr type="tMarg"/>
                        <dgm:constr type="bMarg"/>
                      </dgm:constrLst>
                    </dgm:else>
                  </dgm:choose>
                  <dgm:ruleLst>
                    <dgm:rule type="primFontSz" val="5" fact="NaN" max="NaN"/>
                  </dgm:ruleLst>
                </dgm:layoutNode>
              </dgm:forEach>
              <dgm:forEach name="Name96" axis="ch" ptType="node" st="2" cnt="1">
                <dgm:layoutNode name="bullet4b" styleLbl="node1">
                  <dgm:alg type="sp"/>
                  <dgm:shape xmlns:r="http://schemas.openxmlformats.org/officeDocument/2006/relationships" type="ellipse" r:blip="">
                    <dgm:adjLst/>
                  </dgm:shape>
                  <dgm:presOf/>
                  <dgm:constrLst/>
                  <dgm:ruleLst/>
                </dgm:layoutNode>
                <dgm:layoutNode name="textBox4b" styleLbl="revTx">
                  <dgm:varLst>
                    <dgm:bulletEnabled val="1"/>
                  </dgm:varLst>
                  <dgm:choose name="Name97">
                    <dgm:if name="Name98" func="var" arg="dir" op="equ" val="norm">
                      <dgm:choose name="Name99">
                        <dgm:if name="Name100" axis="root des" ptType="all node" func="maxDepth" op="gt" val="1">
                          <dgm:alg type="tx">
                            <dgm:param type="txAnchorVert" val="t"/>
                            <dgm:param type="parTxLTRAlign" val="l"/>
                            <dgm:param type="parTxRTLAlign" val="r"/>
                          </dgm:alg>
                        </dgm:if>
                        <dgm:else name="Name101">
                          <dgm:alg type="tx">
                            <dgm:param type="txAnchorVert" val="t"/>
                            <dgm:param type="parTxLTRAlign" val="l"/>
                            <dgm:param type="parTxRTLAlign" val="l"/>
                          </dgm:alg>
                        </dgm:else>
                      </dgm:choose>
                    </dgm:if>
                    <dgm:else name="Name102">
                      <dgm:choose name="Name103">
                        <dgm:if name="Name104" axis="root des" ptType="all node" func="maxDepth" op="gt" val="1">
                          <dgm:alg type="tx">
                            <dgm:param type="txAnchorVert" val="b"/>
                            <dgm:param type="txAnchorVertCh" val="b"/>
                            <dgm:param type="parTxLTRAlign" val="l"/>
                            <dgm:param type="parTxRTLAlign" val="r"/>
                          </dgm:alg>
                        </dgm:if>
                        <dgm:else name="Name105">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06">
                    <dgm:if name="Name107" func="var" arg="dir" op="equ" val="norm">
                      <dgm:constrLst>
                        <dgm:constr type="rMarg"/>
                        <dgm:constr type="tMarg"/>
                        <dgm:constr type="bMarg"/>
                      </dgm:constrLst>
                    </dgm:if>
                    <dgm:else name="Name108">
                      <dgm:constrLst>
                        <dgm:constr type="lMarg"/>
                        <dgm:constr type="tMarg"/>
                        <dgm:constr type="bMarg"/>
                      </dgm:constrLst>
                    </dgm:else>
                  </dgm:choose>
                  <dgm:ruleLst>
                    <dgm:rule type="primFontSz" val="5" fact="NaN" max="NaN"/>
                  </dgm:ruleLst>
                </dgm:layoutNode>
              </dgm:forEach>
              <dgm:forEach name="Name109" axis="ch" ptType="node" st="3" cnt="1">
                <dgm:layoutNode name="bullet4c" styleLbl="node1">
                  <dgm:alg type="sp"/>
                  <dgm:shape xmlns:r="http://schemas.openxmlformats.org/officeDocument/2006/relationships" type="ellipse" r:blip="">
                    <dgm:adjLst/>
                  </dgm:shape>
                  <dgm:presOf/>
                  <dgm:constrLst/>
                  <dgm:ruleLst/>
                </dgm:layoutNode>
                <dgm:layoutNode name="textBox4c" styleLbl="revTx">
                  <dgm:varLst>
                    <dgm:bulletEnabled val="1"/>
                  </dgm:varLst>
                  <dgm:choose name="Name110">
                    <dgm:if name="Name111" func="var" arg="dir" op="equ" val="norm">
                      <dgm:choose name="Name112">
                        <dgm:if name="Name113" axis="root des" ptType="all node" func="maxDepth" op="gt" val="1">
                          <dgm:alg type="tx">
                            <dgm:param type="txAnchorVert" val="t"/>
                            <dgm:param type="parTxLTRAlign" val="l"/>
                            <dgm:param type="parTxRTLAlign" val="r"/>
                          </dgm:alg>
                        </dgm:if>
                        <dgm:else name="Name114">
                          <dgm:alg type="tx">
                            <dgm:param type="txAnchorVert" val="t"/>
                            <dgm:param type="parTxLTRAlign" val="l"/>
                            <dgm:param type="parTxRTLAlign" val="l"/>
                          </dgm:alg>
                        </dgm:else>
                      </dgm:choose>
                    </dgm:if>
                    <dgm:else name="Name115">
                      <dgm:choose name="Name116">
                        <dgm:if name="Name117" axis="root des" ptType="all node" func="maxDepth" op="gt" val="1">
                          <dgm:alg type="tx">
                            <dgm:param type="txAnchorVert" val="b"/>
                            <dgm:param type="txAnchorVertCh" val="b"/>
                            <dgm:param type="parTxLTRAlign" val="l"/>
                            <dgm:param type="parTxRTLAlign" val="r"/>
                          </dgm:alg>
                        </dgm:if>
                        <dgm:else name="Name118">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19">
                    <dgm:if name="Name120" func="var" arg="dir" op="equ" val="norm">
                      <dgm:constrLst>
                        <dgm:constr type="rMarg"/>
                        <dgm:constr type="tMarg"/>
                        <dgm:constr type="bMarg"/>
                      </dgm:constrLst>
                    </dgm:if>
                    <dgm:else name="Name121">
                      <dgm:constrLst>
                        <dgm:constr type="lMarg"/>
                        <dgm:constr type="tMarg"/>
                        <dgm:constr type="bMarg"/>
                      </dgm:constrLst>
                    </dgm:else>
                  </dgm:choose>
                  <dgm:ruleLst>
                    <dgm:rule type="primFontSz" val="5" fact="NaN" max="NaN"/>
                  </dgm:ruleLst>
                </dgm:layoutNode>
              </dgm:forEach>
              <dgm:forEach name="Name122" axis="ch" ptType="node" st="4" cnt="1">
                <dgm:layoutNode name="bullet4d" styleLbl="node1">
                  <dgm:alg type="sp"/>
                  <dgm:shape xmlns:r="http://schemas.openxmlformats.org/officeDocument/2006/relationships" type="ellipse" r:blip="">
                    <dgm:adjLst/>
                  </dgm:shape>
                  <dgm:presOf/>
                  <dgm:constrLst/>
                  <dgm:ruleLst/>
                </dgm:layoutNode>
                <dgm:layoutNode name="textBox4d" styleLbl="revTx">
                  <dgm:varLst>
                    <dgm:bulletEnabled val="1"/>
                  </dgm:varLst>
                  <dgm:choose name="Name123">
                    <dgm:if name="Name124" func="var" arg="dir" op="equ" val="norm">
                      <dgm:choose name="Name125">
                        <dgm:if name="Name126" axis="root des" ptType="all node" func="maxDepth" op="gt" val="1">
                          <dgm:alg type="tx">
                            <dgm:param type="txAnchorVert" val="t"/>
                            <dgm:param type="parTxLTRAlign" val="l"/>
                            <dgm:param type="parTxRTLAlign" val="r"/>
                          </dgm:alg>
                        </dgm:if>
                        <dgm:else name="Name127">
                          <dgm:alg type="tx">
                            <dgm:param type="txAnchorVert" val="t"/>
                            <dgm:param type="parTxLTRAlign" val="l"/>
                            <dgm:param type="parTxRTLAlign" val="l"/>
                          </dgm:alg>
                        </dgm:else>
                      </dgm:choose>
                    </dgm:if>
                    <dgm:else name="Name128">
                      <dgm:choose name="Name129">
                        <dgm:if name="Name130" axis="root des" ptType="all node" func="maxDepth" op="gt" val="1">
                          <dgm:alg type="tx">
                            <dgm:param type="txAnchorVert" val="b"/>
                            <dgm:param type="txAnchorVertCh" val="b"/>
                            <dgm:param type="parTxLTRAlign" val="l"/>
                            <dgm:param type="parTxRTLAlign" val="r"/>
                          </dgm:alg>
                        </dgm:if>
                        <dgm:else name="Name131">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32">
                    <dgm:if name="Name133" func="var" arg="dir" op="equ" val="norm">
                      <dgm:constrLst>
                        <dgm:constr type="rMarg"/>
                        <dgm:constr type="tMarg"/>
                        <dgm:constr type="bMarg"/>
                      </dgm:constrLst>
                    </dgm:if>
                    <dgm:else name="Name134">
                      <dgm:constrLst>
                        <dgm:constr type="lMarg"/>
                        <dgm:constr type="tMarg"/>
                        <dgm:constr type="bMarg"/>
                      </dgm:constrLst>
                    </dgm:else>
                  </dgm:choose>
                  <dgm:ruleLst>
                    <dgm:rule type="primFontSz" val="5" fact="NaN" max="NaN"/>
                  </dgm:ruleLst>
                </dgm:layoutNode>
              </dgm:forEach>
            </dgm:layoutNode>
          </dgm:if>
          <dgm:else name="Name135">
            <dgm:layoutNode name="arrowDiagram5">
              <dgm:alg type="composite">
                <dgm:param type="vertAlign" val="none"/>
                <dgm:param type="horzAlign" val="none"/>
              </dgm:alg>
              <dgm:shape xmlns:r="http://schemas.openxmlformats.org/officeDocument/2006/relationships" r:blip="">
                <dgm:adjLst/>
              </dgm:shape>
              <dgm:presOf/>
              <dgm:choose name="Name136">
                <dgm:if name="Name137" func="var" arg="dir" op="equ" val="norm">
                  <dgm:constrLst>
                    <dgm:constr type="ctrX" for="ch" forName="bullet5a" refType="w" fact="0.11"/>
                    <dgm:constr type="ctrY" for="ch" forName="bullet5a" refType="h" fact="0.762"/>
                    <dgm:constr type="w" for="ch" forName="bullet5a" refType="w" fact="0.023"/>
                    <dgm:constr type="h" for="ch" forName="bullet5a" refType="w" refFor="ch" refForName="bullet5a"/>
                    <dgm:constr type="l" for="ch" forName="textBox5a" refType="ctrX" refFor="ch" refForName="bullet5a"/>
                    <dgm:constr type="t" for="ch" forName="textBox5a" refType="ctrY" refFor="ch" refForName="bullet5a"/>
                    <dgm:constr type="w" for="ch" forName="textBox5a" refType="w" fact="0.131"/>
                    <dgm:constr type="h" for="ch" forName="textBox5a" refType="h" fact="0.238"/>
                    <dgm:constr type="userA" refType="h" refFor="ch" refForName="bullet5a" fact="0.53"/>
                    <dgm:constr type="lMarg" for="ch" forName="textBox5a" refType="userA" fact="2.834"/>
                    <dgm:constr type="ctrX" for="ch" forName="bullet5b" refType="w" fact="0.241"/>
                    <dgm:constr type="ctrY" for="ch" forName="bullet5b" refType="h" fact="0.581"/>
                    <dgm:constr type="w" for="ch" forName="bullet5b" refType="w" fact="0.036"/>
                    <dgm:constr type="h" for="ch" forName="bullet5b" refType="w" refFor="ch" refForName="bullet5b"/>
                    <dgm:constr type="l" for="ch" forName="textBox5b" refType="ctrX" refFor="ch" refForName="bullet5b"/>
                    <dgm:constr type="t" for="ch" forName="textBox5b" refType="ctrY" refFor="ch" refForName="bullet5b"/>
                    <dgm:constr type="w" for="ch" forName="textBox5b" refType="w" fact="0.166"/>
                    <dgm:constr type="h" for="ch" forName="textBox5b" refType="h" fact="0.419"/>
                    <dgm:constr type="userB" refType="h" refFor="ch" refForName="bullet5b" fact="0.53"/>
                    <dgm:constr type="lMarg" for="ch" forName="textBox5b" refType="userB" fact="2.834"/>
                    <dgm:constr type="ctrX" for="ch" forName="bullet5c" refType="w" fact="0.407"/>
                    <dgm:constr type="ctrY" for="ch" forName="bullet5c" refType="h" fact="0.438"/>
                    <dgm:constr type="w" for="ch" forName="bullet5c" refType="w" fact="0.048"/>
                    <dgm:constr type="h" for="ch" forName="bullet5c" refType="w" refFor="ch" refForName="bullet5c"/>
                    <dgm:constr type="l" for="ch" forName="textBox5c" refType="ctrX" refFor="ch" refForName="bullet5c"/>
                    <dgm:constr type="t" for="ch" forName="textBox5c" refType="ctrY" refFor="ch" refForName="bullet5c"/>
                    <dgm:constr type="w" for="ch" forName="textBox5c" refType="w" fact="0.193"/>
                    <dgm:constr type="h" for="ch" forName="textBox5c" refType="h" fact="0.562"/>
                    <dgm:constr type="userC" refType="h" refFor="ch" refForName="bullet5c" fact="0.53"/>
                    <dgm:constr type="lMarg" for="ch" forName="textBox5c" refType="userC" fact="2.834"/>
                    <dgm:constr type="ctrX" for="ch" forName="bullet5d" refType="w" fact="0.6"/>
                    <dgm:constr type="ctrY" for="ch" forName="bullet5d" refType="h" fact="0.33"/>
                    <dgm:constr type="w" for="ch" forName="bullet5d" refType="w" fact="0.062"/>
                    <dgm:constr type="h" for="ch" forName="bullet5d" refType="w" refFor="ch" refForName="bullet5d"/>
                    <dgm:constr type="l" for="ch" forName="textBox5d" refType="ctrX" refFor="ch" refForName="bullet5d"/>
                    <dgm:constr type="t" for="ch" forName="textBox5d" refType="ctrY" refFor="ch" refForName="bullet5d"/>
                    <dgm:constr type="w" for="ch" forName="textBox5d" refType="w" fact="0.2"/>
                    <dgm:constr type="h" for="ch" forName="textBox5d" refType="h" fact="0.67"/>
                    <dgm:constr type="userD" refType="h" refFor="ch" refForName="bullet5d" fact="0.53"/>
                    <dgm:constr type="lMarg" for="ch" forName="textBox5d" refType="userD" fact="2.834"/>
                    <dgm:constr type="ctrX" for="ch" forName="bullet5e" refType="w" fact="0.8"/>
                    <dgm:constr type="ctrY" for="ch" forName="bullet5e" refType="h" fact="0.264"/>
                    <dgm:constr type="w" for="ch" forName="bullet5e" refType="w" fact="0.079"/>
                    <dgm:constr type="h" for="ch" forName="bullet5e" refType="w" refFor="ch" refForName="bullet5e"/>
                    <dgm:constr type="l" for="ch" forName="textBox5e" refType="ctrX" refFor="ch" refForName="bullet5e"/>
                    <dgm:constr type="t" for="ch" forName="textBox5e" refType="ctrY" refFor="ch" refForName="bullet5e"/>
                    <dgm:constr type="w" for="ch" forName="textBox5e" refType="w" fact="0.2"/>
                    <dgm:constr type="h" for="ch" forName="textBox5e" refType="h" fact="0.736"/>
                    <dgm:constr type="userE" refType="h" refFor="ch" refForName="bullet5e" fact="0.53"/>
                    <dgm:constr type="lMarg" for="ch" forName="textBox5e" refType="userE" fact="2.834"/>
                    <dgm:constr type="primFontSz" for="ch" ptType="node" op="equ" val="65"/>
                  </dgm:constrLst>
                </dgm:if>
                <dgm:else name="Name138">
                  <dgm:constrLst>
                    <dgm:constr type="ctrX" for="ch" forName="bullet5a" refType="w" fact="0.11"/>
                    <dgm:constr type="ctrY" for="ch" forName="bullet5a" refType="h" fact="0.762"/>
                    <dgm:constr type="w" for="ch" forName="bullet5a" refType="w" fact="0.023"/>
                    <dgm:constr type="h" for="ch" forName="bullet5a" refType="w" refFor="ch" refForName="bullet5a"/>
                    <dgm:constr type="r" for="ch" forName="textBox5a" refType="ctrX" refFor="ch" refForName="bullet5a"/>
                    <dgm:constr type="b" for="ch" forName="textBox5a" refType="ctrY" refFor="ch" refForName="bullet5a"/>
                    <dgm:constr type="w" for="ch" forName="textBox5a" refType="w" fact="0.11"/>
                    <dgm:constr type="h" for="ch" forName="textBox5a" refType="h" fact="0.762"/>
                    <dgm:constr type="userA" refType="h" refFor="ch" refForName="bullet5a" fact="0.53"/>
                    <dgm:constr type="rMarg" for="ch" forName="textBox5a" refType="userA" fact="2.834"/>
                    <dgm:constr type="ctrX" for="ch" forName="bullet5b" refType="w" fact="0.241"/>
                    <dgm:constr type="ctrY" for="ch" forName="bullet5b" refType="h" fact="0.581"/>
                    <dgm:constr type="w" for="ch" forName="bullet5b" refType="w" fact="0.036"/>
                    <dgm:constr type="h" for="ch" forName="bullet5b" refType="w" refFor="ch" refForName="bullet5b"/>
                    <dgm:constr type="r" for="ch" forName="textBox5b" refType="ctrX" refFor="ch" refForName="bullet5b"/>
                    <dgm:constr type="b" for="ch" forName="textBox5b" refType="ctrY" refFor="ch" refForName="bullet5b"/>
                    <dgm:constr type="w" for="ch" forName="textBox5b" refType="w" fact="0.131"/>
                    <dgm:constr type="h" for="ch" forName="textBox5b" refType="h" fact="0.581"/>
                    <dgm:constr type="userB" refType="h" refFor="ch" refForName="bullet5b" fact="0.53"/>
                    <dgm:constr type="rMarg" for="ch" forName="textBox5b" refType="userB" fact="2.834"/>
                    <dgm:constr type="ctrX" for="ch" forName="bullet5c" refType="w" fact="0.407"/>
                    <dgm:constr type="ctrY" for="ch" forName="bullet5c" refType="h" fact="0.438"/>
                    <dgm:constr type="w" for="ch" forName="bullet5c" refType="w" fact="0.048"/>
                    <dgm:constr type="h" for="ch" forName="bullet5c" refType="w" refFor="ch" refForName="bullet5c"/>
                    <dgm:constr type="r" for="ch" forName="textBox5c" refType="ctrX" refFor="ch" refForName="bullet5c"/>
                    <dgm:constr type="b" for="ch" forName="textBox5c" refType="ctrY" refFor="ch" refForName="bullet5c"/>
                    <dgm:constr type="w" for="ch" forName="textBox5c" refType="w" fact="0.166"/>
                    <dgm:constr type="h" for="ch" forName="textBox5c" refType="h" fact="0.438"/>
                    <dgm:constr type="userC" refType="h" refFor="ch" refForName="bullet5c" fact="0.53"/>
                    <dgm:constr type="rMarg" for="ch" forName="textBox5c" refType="userC" fact="2.834"/>
                    <dgm:constr type="ctrX" for="ch" forName="bullet5d" refType="w" fact="0.6"/>
                    <dgm:constr type="ctrY" for="ch" forName="bullet5d" refType="h" fact="0.33"/>
                    <dgm:constr type="w" for="ch" forName="bullet5d" refType="w" fact="0.062"/>
                    <dgm:constr type="h" for="ch" forName="bullet5d" refType="w" refFor="ch" refForName="bullet5d"/>
                    <dgm:constr type="r" for="ch" forName="textBox5d" refType="ctrX" refFor="ch" refForName="bullet5d"/>
                    <dgm:constr type="b" for="ch" forName="textBox5d" refType="ctrY" refFor="ch" refForName="bullet5d"/>
                    <dgm:constr type="w" for="ch" forName="textBox5d" refType="w" fact="0.193"/>
                    <dgm:constr type="h" for="ch" forName="textBox5d" refType="h" fact="0.33"/>
                    <dgm:constr type="userD" refType="h" refFor="ch" refForName="bullet5d" fact="0.53"/>
                    <dgm:constr type="rMarg" for="ch" forName="textBox5d" refType="userD" fact="2.834"/>
                    <dgm:constr type="ctrX" for="ch" forName="bullet5e" refType="w" fact="0.8"/>
                    <dgm:constr type="ctrY" for="ch" forName="bullet5e" refType="h" fact="0.264"/>
                    <dgm:constr type="w" for="ch" forName="bullet5e" refType="w" fact="0.079"/>
                    <dgm:constr type="h" for="ch" forName="bullet5e" refType="w" refFor="ch" refForName="bullet5e"/>
                    <dgm:constr type="r" for="ch" forName="textBox5e" refType="ctrX" refFor="ch" refForName="bullet5e"/>
                    <dgm:constr type="b" for="ch" forName="textBox5e" refType="ctrY" refFor="ch" refForName="bullet5e"/>
                    <dgm:constr type="w" for="ch" forName="textBox5e" refType="w" fact="0.2"/>
                    <dgm:constr type="h" for="ch" forName="textBox5e" refType="h" fact="0.264"/>
                    <dgm:constr type="userE" refType="h" refFor="ch" refForName="bullet5e" fact="0.53"/>
                    <dgm:constr type="rMarg" for="ch" forName="textBox5e" refType="userE" fact="2.834"/>
                    <dgm:constr type="primFontSz" for="ch" ptType="node" op="equ" val="65"/>
                  </dgm:constrLst>
                </dgm:else>
              </dgm:choose>
              <dgm:ruleLst/>
              <dgm:forEach name="Name139" axis="ch" ptType="node" cnt="1">
                <dgm:layoutNode name="bullet5a" styleLbl="node1">
                  <dgm:alg type="sp"/>
                  <dgm:shape xmlns:r="http://schemas.openxmlformats.org/officeDocument/2006/relationships" type="ellipse" r:blip="">
                    <dgm:adjLst/>
                  </dgm:shape>
                  <dgm:presOf/>
                  <dgm:constrLst/>
                  <dgm:ruleLst/>
                </dgm:layoutNode>
                <dgm:layoutNode name="textBox5a" styleLbl="revTx">
                  <dgm:varLst>
                    <dgm:bulletEnabled val="1"/>
                  </dgm:varLst>
                  <dgm:choose name="Name140">
                    <dgm:if name="Name141" func="var" arg="dir" op="equ" val="norm">
                      <dgm:choose name="Name142">
                        <dgm:if name="Name143" axis="root des" ptType="all node" func="maxDepth" op="gt" val="1">
                          <dgm:alg type="tx">
                            <dgm:param type="txAnchorVert" val="t"/>
                            <dgm:param type="parTxLTRAlign" val="l"/>
                            <dgm:param type="parTxRTLAlign" val="r"/>
                          </dgm:alg>
                        </dgm:if>
                        <dgm:else name="Name144">
                          <dgm:alg type="tx">
                            <dgm:param type="txAnchorVert" val="t"/>
                            <dgm:param type="parTxLTRAlign" val="l"/>
                            <dgm:param type="parTxRTLAlign" val="l"/>
                          </dgm:alg>
                        </dgm:else>
                      </dgm:choose>
                    </dgm:if>
                    <dgm:else name="Name145">
                      <dgm:choose name="Name146">
                        <dgm:if name="Name147" axis="root des" ptType="all node" func="maxDepth" op="gt" val="1">
                          <dgm:alg type="tx">
                            <dgm:param type="txAnchorVert" val="b"/>
                            <dgm:param type="txAnchorVertCh" val="b"/>
                            <dgm:param type="parTxLTRAlign" val="l"/>
                            <dgm:param type="parTxRTLAlign" val="r"/>
                          </dgm:alg>
                        </dgm:if>
                        <dgm:else name="Name148">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49">
                    <dgm:if name="Name150" func="var" arg="dir" op="equ" val="norm">
                      <dgm:constrLst>
                        <dgm:constr type="rMarg"/>
                        <dgm:constr type="tMarg"/>
                        <dgm:constr type="bMarg"/>
                      </dgm:constrLst>
                    </dgm:if>
                    <dgm:else name="Name151">
                      <dgm:constrLst>
                        <dgm:constr type="lMarg"/>
                        <dgm:constr type="tMarg"/>
                        <dgm:constr type="bMarg"/>
                      </dgm:constrLst>
                    </dgm:else>
                  </dgm:choose>
                  <dgm:ruleLst>
                    <dgm:rule type="primFontSz" val="5" fact="NaN" max="NaN"/>
                  </dgm:ruleLst>
                </dgm:layoutNode>
              </dgm:forEach>
              <dgm:forEach name="Name152" axis="ch" ptType="node" st="2" cnt="1">
                <dgm:layoutNode name="bullet5b" styleLbl="node1">
                  <dgm:alg type="sp"/>
                  <dgm:shape xmlns:r="http://schemas.openxmlformats.org/officeDocument/2006/relationships" type="ellipse" r:blip="">
                    <dgm:adjLst/>
                  </dgm:shape>
                  <dgm:presOf/>
                  <dgm:constrLst/>
                  <dgm:ruleLst/>
                </dgm:layoutNode>
                <dgm:layoutNode name="textBox5b" styleLbl="revTx">
                  <dgm:varLst>
                    <dgm:bulletEnabled val="1"/>
                  </dgm:varLst>
                  <dgm:choose name="Name153">
                    <dgm:if name="Name154" func="var" arg="dir" op="equ" val="norm">
                      <dgm:choose name="Name155">
                        <dgm:if name="Name156" axis="root des" ptType="all node" func="maxDepth" op="gt" val="1">
                          <dgm:alg type="tx">
                            <dgm:param type="txAnchorVert" val="t"/>
                            <dgm:param type="parTxLTRAlign" val="l"/>
                            <dgm:param type="parTxRTLAlign" val="r"/>
                          </dgm:alg>
                        </dgm:if>
                        <dgm:else name="Name157">
                          <dgm:alg type="tx">
                            <dgm:param type="txAnchorVert" val="t"/>
                            <dgm:param type="parTxLTRAlign" val="l"/>
                            <dgm:param type="parTxRTLAlign" val="l"/>
                          </dgm:alg>
                        </dgm:else>
                      </dgm:choose>
                    </dgm:if>
                    <dgm:else name="Name158">
                      <dgm:choose name="Name159">
                        <dgm:if name="Name160" axis="root des" ptType="all node" func="maxDepth" op="gt" val="1">
                          <dgm:alg type="tx">
                            <dgm:param type="txAnchorVert" val="b"/>
                            <dgm:param type="txAnchorVertCh" val="b"/>
                            <dgm:param type="parTxLTRAlign" val="l"/>
                            <dgm:param type="parTxRTLAlign" val="r"/>
                          </dgm:alg>
                        </dgm:if>
                        <dgm:else name="Name161">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62">
                    <dgm:if name="Name163" func="var" arg="dir" op="equ" val="norm">
                      <dgm:constrLst>
                        <dgm:constr type="rMarg"/>
                        <dgm:constr type="tMarg"/>
                        <dgm:constr type="bMarg"/>
                      </dgm:constrLst>
                    </dgm:if>
                    <dgm:else name="Name164">
                      <dgm:constrLst>
                        <dgm:constr type="lMarg"/>
                        <dgm:constr type="tMarg"/>
                        <dgm:constr type="bMarg"/>
                      </dgm:constrLst>
                    </dgm:else>
                  </dgm:choose>
                  <dgm:ruleLst>
                    <dgm:rule type="primFontSz" val="5" fact="NaN" max="NaN"/>
                  </dgm:ruleLst>
                </dgm:layoutNode>
              </dgm:forEach>
              <dgm:forEach name="Name165" axis="ch" ptType="node" st="3" cnt="1">
                <dgm:layoutNode name="bullet5c" styleLbl="node1">
                  <dgm:alg type="sp"/>
                  <dgm:shape xmlns:r="http://schemas.openxmlformats.org/officeDocument/2006/relationships" type="ellipse" r:blip="">
                    <dgm:adjLst/>
                  </dgm:shape>
                  <dgm:presOf/>
                  <dgm:constrLst/>
                  <dgm:ruleLst/>
                </dgm:layoutNode>
                <dgm:layoutNode name="textBox5c" styleLbl="revTx">
                  <dgm:varLst>
                    <dgm:bulletEnabled val="1"/>
                  </dgm:varLst>
                  <dgm:choose name="Name166">
                    <dgm:if name="Name167" func="var" arg="dir" op="equ" val="norm">
                      <dgm:choose name="Name168">
                        <dgm:if name="Name169" axis="root des" ptType="all node" func="maxDepth" op="gt" val="1">
                          <dgm:alg type="tx">
                            <dgm:param type="txAnchorVert" val="t"/>
                            <dgm:param type="parTxLTRAlign" val="l"/>
                            <dgm:param type="parTxRTLAlign" val="r"/>
                          </dgm:alg>
                        </dgm:if>
                        <dgm:else name="Name170">
                          <dgm:alg type="tx">
                            <dgm:param type="txAnchorVert" val="t"/>
                            <dgm:param type="parTxLTRAlign" val="l"/>
                            <dgm:param type="parTxRTLAlign" val="l"/>
                          </dgm:alg>
                        </dgm:else>
                      </dgm:choose>
                    </dgm:if>
                    <dgm:else name="Name171">
                      <dgm:choose name="Name172">
                        <dgm:if name="Name173" axis="root des" ptType="all node" func="maxDepth" op="gt" val="1">
                          <dgm:alg type="tx">
                            <dgm:param type="txAnchorVert" val="b"/>
                            <dgm:param type="txAnchorVertCh" val="b"/>
                            <dgm:param type="parTxLTRAlign" val="l"/>
                            <dgm:param type="parTxRTLAlign" val="r"/>
                          </dgm:alg>
                        </dgm:if>
                        <dgm:else name="Name174">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75">
                    <dgm:if name="Name176" func="var" arg="dir" op="equ" val="norm">
                      <dgm:constrLst>
                        <dgm:constr type="rMarg"/>
                        <dgm:constr type="tMarg"/>
                        <dgm:constr type="bMarg"/>
                      </dgm:constrLst>
                    </dgm:if>
                    <dgm:else name="Name177">
                      <dgm:constrLst>
                        <dgm:constr type="lMarg"/>
                        <dgm:constr type="tMarg"/>
                        <dgm:constr type="bMarg"/>
                      </dgm:constrLst>
                    </dgm:else>
                  </dgm:choose>
                  <dgm:ruleLst>
                    <dgm:rule type="primFontSz" val="5" fact="NaN" max="NaN"/>
                  </dgm:ruleLst>
                </dgm:layoutNode>
              </dgm:forEach>
              <dgm:forEach name="Name178" axis="ch" ptType="node" st="4" cnt="1">
                <dgm:layoutNode name="bullet5d" styleLbl="node1">
                  <dgm:alg type="sp"/>
                  <dgm:shape xmlns:r="http://schemas.openxmlformats.org/officeDocument/2006/relationships" type="ellipse" r:blip="">
                    <dgm:adjLst/>
                  </dgm:shape>
                  <dgm:presOf/>
                  <dgm:constrLst/>
                  <dgm:ruleLst/>
                </dgm:layoutNode>
                <dgm:layoutNode name="textBox5d" styleLbl="revTx">
                  <dgm:varLst>
                    <dgm:bulletEnabled val="1"/>
                  </dgm:varLst>
                  <dgm:choose name="Name179">
                    <dgm:if name="Name180" func="var" arg="dir" op="equ" val="norm">
                      <dgm:choose name="Name181">
                        <dgm:if name="Name182" axis="root des" ptType="all node" func="maxDepth" op="gt" val="1">
                          <dgm:alg type="tx">
                            <dgm:param type="txAnchorVert" val="t"/>
                            <dgm:param type="parTxLTRAlign" val="l"/>
                            <dgm:param type="parTxRTLAlign" val="r"/>
                          </dgm:alg>
                        </dgm:if>
                        <dgm:else name="Name183">
                          <dgm:alg type="tx">
                            <dgm:param type="txAnchorVert" val="t"/>
                            <dgm:param type="parTxLTRAlign" val="l"/>
                            <dgm:param type="parTxRTLAlign" val="l"/>
                          </dgm:alg>
                        </dgm:else>
                      </dgm:choose>
                    </dgm:if>
                    <dgm:else name="Name184">
                      <dgm:choose name="Name185">
                        <dgm:if name="Name186" axis="root des" ptType="all node" func="maxDepth" op="gt" val="1">
                          <dgm:alg type="tx">
                            <dgm:param type="txAnchorVert" val="b"/>
                            <dgm:param type="txAnchorVertCh" val="b"/>
                            <dgm:param type="parTxLTRAlign" val="l"/>
                            <dgm:param type="parTxRTLAlign" val="r"/>
                          </dgm:alg>
                        </dgm:if>
                        <dgm:else name="Name187">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88">
                    <dgm:if name="Name189" func="var" arg="dir" op="equ" val="norm">
                      <dgm:constrLst>
                        <dgm:constr type="rMarg"/>
                        <dgm:constr type="tMarg"/>
                        <dgm:constr type="bMarg"/>
                      </dgm:constrLst>
                    </dgm:if>
                    <dgm:else name="Name190">
                      <dgm:constrLst>
                        <dgm:constr type="lMarg"/>
                        <dgm:constr type="tMarg"/>
                        <dgm:constr type="bMarg"/>
                      </dgm:constrLst>
                    </dgm:else>
                  </dgm:choose>
                  <dgm:ruleLst>
                    <dgm:rule type="primFontSz" val="5" fact="NaN" max="NaN"/>
                  </dgm:ruleLst>
                </dgm:layoutNode>
              </dgm:forEach>
              <dgm:forEach name="Name191" axis="ch" ptType="node" st="5" cnt="1">
                <dgm:layoutNode name="bullet5e" styleLbl="node1">
                  <dgm:alg type="sp"/>
                  <dgm:shape xmlns:r="http://schemas.openxmlformats.org/officeDocument/2006/relationships" type="ellipse" r:blip="">
                    <dgm:adjLst/>
                  </dgm:shape>
                  <dgm:presOf/>
                  <dgm:constrLst/>
                  <dgm:ruleLst/>
                </dgm:layoutNode>
                <dgm:layoutNode name="textBox5e" styleLbl="revTx">
                  <dgm:varLst>
                    <dgm:bulletEnabled val="1"/>
                  </dgm:varLst>
                  <dgm:choose name="Name192">
                    <dgm:if name="Name193" func="var" arg="dir" op="equ" val="norm">
                      <dgm:choose name="Name194">
                        <dgm:if name="Name195" axis="root des" ptType="all node" func="maxDepth" op="gt" val="1">
                          <dgm:alg type="tx">
                            <dgm:param type="txAnchorVert" val="t"/>
                            <dgm:param type="parTxLTRAlign" val="l"/>
                            <dgm:param type="parTxRTLAlign" val="r"/>
                          </dgm:alg>
                        </dgm:if>
                        <dgm:else name="Name196">
                          <dgm:alg type="tx">
                            <dgm:param type="txAnchorVert" val="t"/>
                            <dgm:param type="parTxLTRAlign" val="l"/>
                            <dgm:param type="parTxRTLAlign" val="l"/>
                          </dgm:alg>
                        </dgm:else>
                      </dgm:choose>
                    </dgm:if>
                    <dgm:else name="Name197">
                      <dgm:choose name="Name198">
                        <dgm:if name="Name199" axis="root des" ptType="all node" func="maxDepth" op="gt" val="1">
                          <dgm:alg type="tx">
                            <dgm:param type="txAnchorVert" val="b"/>
                            <dgm:param type="txAnchorVertCh" val="b"/>
                            <dgm:param type="parTxLTRAlign" val="l"/>
                            <dgm:param type="parTxRTLAlign" val="r"/>
                          </dgm:alg>
                        </dgm:if>
                        <dgm:else name="Name200">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201">
                    <dgm:if name="Name202" func="var" arg="dir" op="equ" val="norm">
                      <dgm:constrLst>
                        <dgm:constr type="rMarg"/>
                        <dgm:constr type="tMarg"/>
                        <dgm:constr type="bMarg"/>
                      </dgm:constrLst>
                    </dgm:if>
                    <dgm:else name="Name203">
                      <dgm:constrLst>
                        <dgm:constr type="lMarg"/>
                        <dgm:constr type="tMarg"/>
                        <dgm:constr type="bMarg"/>
                      </dgm:constrLst>
                    </dgm:else>
                  </dgm:choose>
                  <dgm:ruleLst>
                    <dgm:rule type="primFontSz" val="5" fact="NaN" max="NaN"/>
                  </dgm:ruleLst>
                </dgm:layoutNode>
              </dgm:forEach>
            </dgm:layoutNode>
          </dgm:else>
        </dgm:choose>
      </dgm:if>
      <dgm:else name="Name204"/>
    </dgm:choose>
  </dgm:layoutNode>
</dgm:layoutDef>
</file>

<file path=word/diagrams/layout5.xml><?xml version="1.0" encoding="utf-8"?>
<dgm:layoutDef xmlns:dgm="http://schemas.openxmlformats.org/drawingml/2006/diagram" xmlns:a="http://schemas.openxmlformats.org/drawingml/2006/main" uniqueId="urn:microsoft.com/office/officeart/2005/8/layout/arrow3">
  <dgm:title val=""/>
  <dgm:desc val=""/>
  <dgm:catLst>
    <dgm:cat type="relationship" pri="5000"/>
  </dgm:catLst>
  <dgm:sampData>
    <dgm:dataModel>
      <dgm:ptLst>
        <dgm:pt modelId="0" type="doc"/>
        <dgm:pt modelId="1">
          <dgm:prSet phldr="1"/>
        </dgm:pt>
        <dgm:pt modelId="2">
          <dgm:prSet phldr="1"/>
        </dgm:pt>
      </dgm:ptLst>
      <dgm:cxnLst>
        <dgm:cxn modelId="4" srcId="0" destId="1" srcOrd="0" destOrd="0"/>
        <dgm:cxn modelId="5" srcId="0" destId="2" srcOrd="1"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Lst>
      <dgm:cxnLst>
        <dgm:cxn modelId="3" srcId="0" destId="1" srcOrd="0" destOrd="0"/>
        <dgm:cxn modelId="4" srcId="0" destId="2" srcOrd="1" destOrd="0"/>
      </dgm:cxnLst>
      <dgm:bg/>
      <dgm:whole/>
    </dgm:dataModel>
  </dgm:clrData>
  <dgm:layoutNode name="compositeShape">
    <dgm:varLst>
      <dgm:chMax val="2"/>
      <dgm:dir/>
      <dgm:resizeHandles val="exact"/>
    </dgm:varLst>
    <dgm:alg type="composite">
      <dgm:param type="horzAlign" val="none"/>
      <dgm:param type="vertAlign" val="none"/>
    </dgm:alg>
    <dgm:shape xmlns:r="http://schemas.openxmlformats.org/officeDocument/2006/relationships" r:blip="">
      <dgm:adjLst/>
    </dgm:shape>
    <dgm:presOf/>
    <dgm:choose name="Name0">
      <dgm:if name="Name1" func="var" arg="dir" op="equ" val="norm">
        <dgm:choose name="Name2">
          <dgm:if name="Name3" axis="ch" ptType="node" func="cnt" op="gte" val="2">
            <dgm:constrLst>
              <dgm:constr type="w" for="ch" forName="divider" refType="w"/>
              <dgm:constr type="h" for="ch" forName="divider" refType="w" fact="0.2"/>
              <dgm:constr type="h" for="ch" forName="divider" refType="h" op="gte" fact="0.2"/>
              <dgm:constr type="h" for="ch" forName="divider" refType="h" op="lte" fact="0.4"/>
              <dgm:constr type="ctrX" for="ch" forName="divider" refType="w" fact="0.5"/>
              <dgm:constr type="ctrY" for="ch" forName="divider" refType="h" fact="0.5"/>
              <dgm:constr type="w" for="ch" forName="downArrow" refType="w" fact="0.3"/>
              <dgm:constr type="h" for="ch" forName="downArrow" refType="h" fact="0.4"/>
              <dgm:constr type="l" for="ch" forName="downArrow" refType="w" fact="0.1"/>
              <dgm:constr type="t" for="ch" forName="downArrow" refType="h" fact="0.05"/>
              <dgm:constr type="lOff" for="ch" forName="downArrow" refType="w" fact="0.02"/>
              <dgm:constr type="w" for="ch" forName="downArrowText" refType="w" fact="0.32"/>
              <dgm:constr type="h" for="ch" forName="downArrowText" refType="h" fact="0.42"/>
              <dgm:constr type="t" for="ch" forName="downArrowText"/>
              <dgm:constr type="r" for="ch" forName="downArrowText" refType="w" fact="0.85"/>
              <dgm:constr type="w" for="ch" forName="upArrow" refType="w" fact="0.3"/>
              <dgm:constr type="h" for="ch" forName="upArrow" refType="h" fact="0.4"/>
              <dgm:constr type="b" for="ch" forName="upArrow" refType="h" fact="0.95"/>
              <dgm:constr type="r" for="ch" forName="upArrow" refType="w" fact="0.9"/>
              <dgm:constr type="rOff" for="ch" forName="upArrow" refType="w" fact="-0.02"/>
              <dgm:constr type="w" for="ch" forName="upArrowText" refType="w" fact="0.32"/>
              <dgm:constr type="h" for="ch" forName="upArrowText" refType="h" fact="0.42"/>
              <dgm:constr type="b" for="ch" forName="upArrowText" refType="h"/>
              <dgm:constr type="l" for="ch" forName="upArrowText" refType="w" fact="0.15"/>
              <dgm:constr type="primFontSz" for="ch" ptType="node" op="equ" val="65"/>
            </dgm:constrLst>
          </dgm:if>
          <dgm:else name="Name4">
            <dgm:constrLst>
              <dgm:constr type="w" for="ch" forName="downArrow" refType="w" fact="0.4"/>
              <dgm:constr type="h" for="ch" forName="downArrow" refType="h" fact="0.8"/>
              <dgm:constr type="l" for="ch" forName="downArrow" refType="w" fact="0.02"/>
              <dgm:constr type="t" for="ch" forName="downArrow" refType="h" fact="0.05"/>
              <dgm:constr type="lOff" for="ch" forName="downArrow" refType="w" fact="0.02"/>
              <dgm:constr type="w" for="ch" forName="downArrowText" refType="w" fact="0.5"/>
              <dgm:constr type="h" for="ch" forName="downArrowText" refType="h"/>
              <dgm:constr type="t" for="ch" forName="downArrowText"/>
              <dgm:constr type="r" for="ch" forName="downArrowText" refType="w"/>
              <dgm:constr type="primFontSz" for="ch" ptType="node" op="equ" val="65"/>
            </dgm:constrLst>
          </dgm:else>
        </dgm:choose>
      </dgm:if>
      <dgm:else name="Name5">
        <dgm:choose name="Name6">
          <dgm:if name="Name7" axis="ch" ptType="node" func="cnt" op="gte" val="2">
            <dgm:constrLst>
              <dgm:constr type="w" for="ch" forName="divider" refType="w"/>
              <dgm:constr type="h" for="ch" forName="divider" refType="w" fact="0.2"/>
              <dgm:constr type="h" for="ch" forName="divider" refType="h" op="gte" fact="0.2"/>
              <dgm:constr type="h" for="ch" forName="divider" refType="h" op="lte" fact="0.4"/>
              <dgm:constr type="ctrX" for="ch" forName="divider" refType="w" fact="0.5"/>
              <dgm:constr type="ctrY" for="ch" forName="divider" refType="h" fact="0.5"/>
              <dgm:constr type="w" for="ch" forName="downArrow" refType="w" fact="0.3"/>
              <dgm:constr type="h" for="ch" forName="downArrow" refType="h" fact="0.4"/>
              <dgm:constr type="r" for="ch" forName="downArrow" refType="w" fact="0.9"/>
              <dgm:constr type="t" for="ch" forName="downArrow" refType="h" fact="0.05"/>
              <dgm:constr type="rOff" for="ch" forName="downArrow" refType="w" fact="-0.02"/>
              <dgm:constr type="w" for="ch" forName="downArrowText" refType="w" fact="0.32"/>
              <dgm:constr type="h" for="ch" forName="downArrowText" refType="h" fact="0.42"/>
              <dgm:constr type="t" for="ch" forName="downArrowText"/>
              <dgm:constr type="l" for="ch" forName="downArrowText" refType="w" fact="0.15"/>
              <dgm:constr type="w" for="ch" forName="upArrow" refType="w" fact="0.3"/>
              <dgm:constr type="h" for="ch" forName="upArrow" refType="h" fact="0.4"/>
              <dgm:constr type="b" for="ch" forName="upArrow" refType="h" fact="0.95"/>
              <dgm:constr type="l" for="ch" forName="upArrow" refType="w" fact="0.1"/>
              <dgm:constr type="lOff" for="ch" forName="upArrow" refType="w" fact="0.02"/>
              <dgm:constr type="w" for="ch" forName="upArrowText" refType="w" fact="0.32"/>
              <dgm:constr type="h" for="ch" forName="upArrowText" refType="h" fact="0.42"/>
              <dgm:constr type="b" for="ch" forName="upArrowText" refType="h"/>
              <dgm:constr type="r" for="ch" forName="upArrowText" refType="w" fact="0.85"/>
              <dgm:constr type="primFontSz" for="ch" ptType="node" op="equ" val="65"/>
            </dgm:constrLst>
          </dgm:if>
          <dgm:else name="Name8">
            <dgm:constrLst>
              <dgm:constr type="w" for="ch" forName="downArrow" refType="w" fact="0.4"/>
              <dgm:constr type="h" for="ch" forName="downArrow" refType="h" fact="0.8"/>
              <dgm:constr type="r" for="ch" forName="downArrow" refType="w" fact="0.98"/>
              <dgm:constr type="t" for="ch" forName="downArrow" refType="h" fact="0.05"/>
              <dgm:constr type="rOff" for="ch" forName="downArrow" refType="w" fact="-0.02"/>
              <dgm:constr type="w" for="ch" forName="downArrowText" refType="w" fact="0.5"/>
              <dgm:constr type="h" for="ch" forName="downArrowText" refType="h"/>
              <dgm:constr type="t" for="ch" forName="downArrowText"/>
              <dgm:constr type="l" for="ch" forName="downArrowText"/>
              <dgm:constr type="primFontSz" for="ch" ptType="node" op="equ" val="65"/>
            </dgm:constrLst>
          </dgm:else>
        </dgm:choose>
      </dgm:else>
    </dgm:choose>
    <dgm:ruleLst/>
    <dgm:choose name="Name9">
      <dgm:if name="Name10" axis="ch" ptType="node" func="cnt" op="gte" val="2">
        <dgm:layoutNode name="divider" styleLbl="fgShp">
          <dgm:alg type="sp"/>
          <dgm:choose name="Name11">
            <dgm:if name="Name12" func="var" arg="dir" op="equ" val="norm">
              <dgm:shape xmlns:r="http://schemas.openxmlformats.org/officeDocument/2006/relationships" rot="-5" type="mathMinus" r:blip="">
                <dgm:adjLst/>
              </dgm:shape>
            </dgm:if>
            <dgm:else name="Name13">
              <dgm:shape xmlns:r="http://schemas.openxmlformats.org/officeDocument/2006/relationships" rot="5" type="mathMinus" r:blip="">
                <dgm:adjLst/>
              </dgm:shape>
            </dgm:else>
          </dgm:choose>
          <dgm:presOf/>
          <dgm:constrLst/>
          <dgm:ruleLst/>
        </dgm:layoutNode>
      </dgm:if>
      <dgm:else name="Name14"/>
    </dgm:choose>
    <dgm:forEach name="Name15" axis="ch" ptType="node" cnt="1">
      <dgm:layoutNode name="downArrow" styleLbl="node1">
        <dgm:alg type="sp"/>
        <dgm:shape xmlns:r="http://schemas.openxmlformats.org/officeDocument/2006/relationships" type="downArrow" r:blip="">
          <dgm:adjLst/>
        </dgm:shape>
        <dgm:presOf/>
        <dgm:constrLst/>
        <dgm:ruleLst/>
      </dgm:layoutNode>
      <dgm:layoutNode name="downArrowText" styleLbl="revTx">
        <dgm:varLst>
          <dgm:bulletEnabled val="1"/>
        </dgm:varLst>
        <dgm:alg type="tx">
          <dgm:param type="txAnchorVertCh" val="mid"/>
        </dgm:alg>
        <dgm:shape xmlns:r="http://schemas.openxmlformats.org/officeDocument/2006/relationships" type="rect" r:blip="">
          <dgm:adjLst/>
        </dgm:shape>
        <dgm:presOf axis="desOrSelf" ptType="node"/>
        <dgm:constrLst/>
        <dgm:ruleLst>
          <dgm:rule type="primFontSz" val="5" fact="NaN" max="NaN"/>
        </dgm:ruleLst>
      </dgm:layoutNode>
    </dgm:forEach>
    <dgm:forEach name="Name16" axis="ch" ptType="node" st="2" cnt="1">
      <dgm:layoutNode name="upArrow" styleLbl="node1">
        <dgm:alg type="sp"/>
        <dgm:shape xmlns:r="http://schemas.openxmlformats.org/officeDocument/2006/relationships" type="upArrow" r:blip="">
          <dgm:adjLst/>
        </dgm:shape>
        <dgm:presOf/>
        <dgm:constrLst/>
        <dgm:ruleLst/>
      </dgm:layoutNode>
      <dgm:layoutNode name="upArrowText" styleLbl="revTx">
        <dgm:varLst>
          <dgm:bulletEnabled val="1"/>
        </dgm:varLst>
        <dgm:alg type="tx">
          <dgm:param type="txAnchorVertCh" val="mid"/>
        </dgm:alg>
        <dgm:shape xmlns:r="http://schemas.openxmlformats.org/officeDocument/2006/relationships" type="rect" r:blip="">
          <dgm:adjLst/>
        </dgm:shape>
        <dgm:presOf axis="desOrSelf" ptType="node"/>
        <dgm:constrLst/>
        <dgm:ruleLst>
          <dgm:rule type="primFontSz" val="5" fact="NaN" max="NaN"/>
        </dgm:ruleLst>
      </dgm:layoutNode>
    </dgm:forEach>
  </dgm:layoutNode>
</dgm:layoutDef>
</file>

<file path=word/diagrams/layout6.xml><?xml version="1.0" encoding="utf-8"?>
<dgm:layoutDef xmlns:dgm="http://schemas.openxmlformats.org/drawingml/2006/diagram" xmlns:a="http://schemas.openxmlformats.org/drawingml/2006/main" uniqueId="urn:microsoft.com/office/officeart/2005/8/layout/target1">
  <dgm:title val=""/>
  <dgm:desc val=""/>
  <dgm:catLst>
    <dgm:cat type="relationship" pri="25000"/>
    <dgm:cat type="convert" pri="2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ite">
    <dgm:varLst>
      <dgm:chMax val="5"/>
      <dgm:dir/>
      <dgm:resizeHandles val="exact"/>
    </dgm:varLst>
    <dgm:alg type="composite">
      <dgm:param type="ar" val="1.25"/>
    </dgm:alg>
    <dgm:shape xmlns:r="http://schemas.openxmlformats.org/officeDocument/2006/relationships" r:blip="">
      <dgm:adjLst/>
    </dgm:shape>
    <dgm:presOf/>
    <dgm:choose name="Name0">
      <dgm:if name="Name1" func="var" arg="dir" op="equ" val="norm">
        <dgm:choose name="Name2">
          <dgm:if name="Name3" axis="ch" ptType="node" func="cnt" op="equ" val="0">
            <dgm:constrLst/>
          </dgm:if>
          <dgm:if name="Name4" axis="ch" ptType="node" func="cnt" op="equ" val="1">
            <dgm:constrLst>
              <dgm:constr type="primFontSz" for="des" ptType="node" op="equ" val="65"/>
              <dgm:constr type="w" for="ch" forName="circle1" refType="w" fact="0.6"/>
              <dgm:constr type="h" for="ch" forName="circle1" refType="w" refFor="ch" refForName="circle1"/>
              <dgm:constr type="ctrX" for="ch" forName="circle1" refType="w" fact="0.3"/>
              <dgm:constr type="ctrY" for="ch" forName="circle1" refType="h" fact="0.625"/>
              <dgm:constr type="w" for="ch" forName="text1" refType="w" fact="0.3"/>
              <dgm:constr type="h" for="ch" forName="text1" refType="h" fact="0.3125"/>
              <dgm:constr type="r" for="ch" forName="text1" refType="w"/>
              <dgm:constr type="t" for="ch" forName="text1"/>
              <dgm:constr type="l" for="ch" forName="line1" refType="w" fact="0.625"/>
              <dgm:constr type="ctrY" for="ch" forName="line1" refType="ctrY" refFor="ch" refForName="text1"/>
              <dgm:constr type="r" for="ch" forName="line1" refType="l" refFor="ch" refForName="text1"/>
              <dgm:constr type="h" for="ch" forName="line1"/>
              <dgm:constr type="l" for="ch" forName="d1" refType="w" fact="0.3"/>
              <dgm:constr type="b" for="ch" forName="d1" refType="h" fact="0.625"/>
              <dgm:constr type="w" for="ch" forName="d1" refType="w" fact="0.32475"/>
              <dgm:constr type="h" for="ch" forName="d1" refType="h" fact="0.469"/>
            </dgm:constrLst>
          </dgm:if>
          <dgm:if name="Name5" axis="ch" ptType="node" func="cnt" op="equ" val="2">
            <dgm:constrLst>
              <dgm:constr type="primFontSz" for="des" ptType="node" op="equ" val="65"/>
              <dgm:constr type="w" for="ch" forName="circle1" refType="w" fact="0.2"/>
              <dgm:constr type="h" for="ch" forName="circle1" refType="w" refFor="ch" refForName="circle1"/>
              <dgm:constr type="ctrX" for="ch" forName="circle1" refType="w" fact="0.3"/>
              <dgm:constr type="ctrY" for="ch" forName="circle1" refType="h" fact="0.625"/>
              <dgm:constr type="w" for="ch" forName="text1" refType="w" fact="0.3"/>
              <dgm:constr type="h" for="ch" forName="text1" refType="h" fact="0.3125"/>
              <dgm:constr type="r" for="ch" forName="text1" refType="w"/>
              <dgm:constr type="t" for="ch" forName="text1"/>
              <dgm:constr type="l" for="ch" forName="line1" refType="w" fact="0.625"/>
              <dgm:constr type="ctrY" for="ch" forName="line1" refType="ctrY" refFor="ch" refForName="text1"/>
              <dgm:constr type="w" for="ch" forName="line1" refType="w" fact="0.075"/>
              <dgm:constr type="h" for="ch" forName="line1"/>
              <dgm:constr type="l" for="ch" forName="d1" refType="w" fact="0.3"/>
              <dgm:constr type="b" for="ch" forName="d1" refType="h" fact="0.625"/>
              <dgm:constr type="w" for="ch" forName="d1" refType="w" fact="0.32475"/>
              <dgm:constr type="h" for="ch" forName="d1" refType="h" fact="0.469"/>
              <dgm:constr type="w" for="ch" forName="circle2" refType="w" fact="0.6"/>
              <dgm:constr type="h" for="ch" forName="circle2" refType="w" refFor="ch" refForName="circle2"/>
              <dgm:constr type="ctrX" for="ch" forName="circle2" refType="w" fact="0.3"/>
              <dgm:constr type="ctrY" for="ch" forName="circle2" refType="h" fact="0.625"/>
              <dgm:constr type="w" for="ch" forName="text2" refType="w" fact="0.3"/>
              <dgm:constr type="h" for="ch" forName="text2" refType="h" fact="0.3125"/>
              <dgm:constr type="r" for="ch" forName="text2" refType="w"/>
              <dgm:constr type="t" for="ch" forName="text2" refType="b" refFor="ch" refForName="text1"/>
              <dgm:constr type="l" for="ch" forName="line2" refType="w" fact="0.625"/>
              <dgm:constr type="ctrY" for="ch" forName="line2" refType="ctrY" refFor="ch" refForName="text2"/>
              <dgm:constr type="w" for="ch" forName="line2" refType="w" fact="0.075"/>
              <dgm:constr type="h" for="ch" forName="line2"/>
              <dgm:constr type="l" for="ch" forName="d2" refType="w" fact="0.44325"/>
              <dgm:constr type="b" for="ch" forName="d2" refType="h" fact="0.7975"/>
              <dgm:constr type="w" for="ch" forName="d2" refType="w" fact="0.1815"/>
              <dgm:constr type="h" for="ch" forName="d2" refType="h" fact="0.3283"/>
            </dgm:constrLst>
          </dgm:if>
          <dgm:if name="Name6" axis="ch" ptType="node" func="cnt" op="equ" val="3">
            <dgm:constrLst>
              <dgm:constr type="primFontSz" for="des" ptType="node" op="equ" val="65"/>
              <dgm:constr type="w" for="ch" forName="circle1" refType="w" fact="0.12"/>
              <dgm:constr type="h" for="ch" forName="circle1" refType="w" refFor="ch" refForName="circle1"/>
              <dgm:constr type="ctrX" for="ch" forName="circle1" refType="w" fact="0.3"/>
              <dgm:constr type="ctrY" for="ch" forName="circle1" refType="h" fact="0.625"/>
              <dgm:constr type="w" for="ch" forName="text1" refType="w" fact="0.3"/>
              <dgm:constr type="h" for="ch" forName="text1" refType="h" fact="0.21875"/>
              <dgm:constr type="r" for="ch" forName="text1" refType="w"/>
              <dgm:constr type="t" for="ch" forName="text1"/>
              <dgm:constr type="l" for="ch" forName="line1" refType="w" fact="0.625"/>
              <dgm:constr type="ctrY" for="ch" forName="line1" refType="ctrY" refFor="ch" refForName="text1"/>
              <dgm:constr type="w" for="ch" forName="line1" refType="w" fact="0.075"/>
              <dgm:constr type="h" for="ch" forName="line1"/>
              <dgm:constr type="l" for="ch" forName="d1" refType="w" fact="0.3"/>
              <dgm:constr type="b" for="ch" forName="d1" refType="h" fact="0.625"/>
              <dgm:constr type="w" for="ch" forName="d1" refType="w" fact="0.3247"/>
              <dgm:constr type="h" for="ch" forName="d1" refType="h" fact="0.5155"/>
              <dgm:constr type="w" for="ch" forName="circle2" refType="w" fact="0.36"/>
              <dgm:constr type="h" for="ch" forName="circle2" refType="w" refFor="ch" refForName="circle2"/>
              <dgm:constr type="ctrX" for="ch" forName="circle2" refType="w" fact="0.3"/>
              <dgm:constr type="ctrY" for="ch" forName="circle2" refType="h" fact="0.625"/>
              <dgm:constr type="w" for="ch" forName="text2" refType="w" fact="0.3"/>
              <dgm:constr type="h" for="ch" forName="text2" refType="h" fact="0.21875"/>
              <dgm:constr type="r" for="ch" forName="text2" refType="w"/>
              <dgm:constr type="t" for="ch" forName="text2" refType="b" refFor="ch" refForName="text1"/>
              <dgm:constr type="l" for="ch" forName="line2" refType="w" fact="0.625"/>
              <dgm:constr type="ctrY" for="ch" forName="line2" refType="ctrY" refFor="ch" refForName="text2"/>
              <dgm:constr type="w" for="ch" forName="line2" refType="w" fact="0.075"/>
              <dgm:constr type="h" for="ch" forName="line2"/>
              <dgm:constr type="l" for="ch" forName="d2" refType="w" fact="0.386"/>
              <dgm:constr type="b" for="ch" forName="d2" refType="h" fact="0.72969"/>
              <dgm:constr type="w" for="ch" forName="d2" refType="w" fact="0.2387"/>
              <dgm:constr type="h" for="ch" forName="d2" refType="h" fact="0.4017"/>
              <dgm:constr type="w" for="ch" forName="circle3" refType="w" fact="0.6"/>
              <dgm:constr type="h" for="ch" forName="circle3" refType="w" refFor="ch" refForName="circle3"/>
              <dgm:constr type="ctrX" for="ch" forName="circle3" refType="ctrX" refFor="ch" refForName="circle1"/>
              <dgm:constr type="ctrY" for="ch" forName="circle3" refType="ctrY" refFor="ch" refForName="circle1"/>
              <dgm:constr type="w" for="ch" forName="text3" refType="w" fact="0.3"/>
              <dgm:constr type="h" for="ch" forName="text3" refType="h" fact="0.21875"/>
              <dgm:constr type="r" for="ch" forName="text3" refType="w"/>
              <dgm:constr type="t" for="ch" forName="text3" refType="b" refFor="ch" refForName="text2"/>
              <dgm:constr type="l" for="ch" forName="line3" refType="w" fact="0.625"/>
              <dgm:constr type="ctrY" for="ch" forName="line3" refType="ctrY" refFor="ch" refForName="text3"/>
              <dgm:constr type="w" for="ch" forName="line3" refType="w" fact="0.075"/>
              <dgm:constr type="h" for="ch" forName="line3"/>
              <dgm:constr type="l" for="ch" forName="d3" refType="w" fact="0.47175"/>
              <dgm:constr type="b" for="ch" forName="d3" refType="h" fact="0.83375"/>
              <dgm:constr type="w" for="ch" forName="d3" refType="w" fact="0.1527"/>
              <dgm:constr type="h" for="ch" forName="d3" refType="h" fact="0.287"/>
            </dgm:constrLst>
          </dgm:if>
          <dgm:if name="Name7" axis="ch" ptType="node" func="cnt" op="equ" val="4">
            <dgm:constrLst>
              <dgm:constr type="primFontSz" for="des" ptType="node" op="equ" val="65"/>
              <dgm:constr type="w" for="ch" forName="circle1" refType="w" fact="0.0857"/>
              <dgm:constr type="h" for="ch" forName="circle1" refType="w" refFor="ch" refForName="circle1"/>
              <dgm:constr type="ctrX" for="ch" forName="circle1" refType="w" fact="0.3"/>
              <dgm:constr type="ctrY" for="ch" forName="circle1" refType="h" fact="0.625"/>
              <dgm:constr type="w" for="ch" forName="text1" refType="w" fact="0.3"/>
              <dgm:constr type="h" for="ch" forName="text1" refType="h" fact="0.17938"/>
              <dgm:constr type="r" for="ch" forName="text1" refType="w"/>
              <dgm:constr type="t" for="ch" forName="text1"/>
              <dgm:constr type="l" for="ch" forName="line1" refType="w" fact="0.625"/>
              <dgm:constr type="ctrY" for="ch" forName="line1" refType="ctrY" refFor="ch" refForName="text1"/>
              <dgm:constr type="w" for="ch" forName="line1" refType="w" fact="0.075"/>
              <dgm:constr type="h" for="ch" forName="line1"/>
              <dgm:constr type="l" for="ch" forName="d1" refType="w" fact="0.295"/>
              <dgm:constr type="b" for="ch" forName="d1" refType="h" fact="0.62"/>
              <dgm:constr type="w" for="ch" forName="d1" refType="w" fact="0.33"/>
              <dgm:constr type="h" for="ch" forName="d1" refType="h" fact="0.53"/>
              <dgm:constr type="w" for="ch" forName="circle2" refType="w" fact="0.2571"/>
              <dgm:constr type="h" for="ch" forName="circle2" refType="w" refFor="ch" refForName="circle2"/>
              <dgm:constr type="ctrX" for="ch" forName="circle2" refType="w" fact="0.3"/>
              <dgm:constr type="ctrY" for="ch" forName="circle2" refType="h" fact="0.625"/>
              <dgm:constr type="w" for="ch" forName="text2" refType="w" fact="0.3"/>
              <dgm:constr type="h" for="ch" forName="text2" refType="h" fact="0.17938"/>
              <dgm:constr type="r" for="ch" forName="text2" refType="w"/>
              <dgm:constr type="t" for="ch" forName="text2" refType="b" refFor="ch" refForName="text1"/>
              <dgm:constr type="l" for="ch" forName="line2" refType="w" fact="0.625"/>
              <dgm:constr type="ctrY" for="ch" forName="line2" refType="ctrY" refFor="ch" refForName="text2"/>
              <dgm:constr type="w" for="ch" forName="line2" refType="w" fact="0.075"/>
              <dgm:constr type="h" for="ch" forName="line2"/>
              <dgm:constr type="l" for="ch" forName="d2" refType="w" fact="0.36625"/>
              <dgm:constr type="b" for="ch" forName="d2" refType="h" fact="0.70438"/>
              <dgm:constr type="w" for="ch" forName="d2" refType="w" fact="0.2585"/>
              <dgm:constr type="h" for="ch" forName="d2" refType="h" fact="0.43525"/>
              <dgm:constr type="w" for="ch" forName="circle3" refType="w" fact="0.4285"/>
              <dgm:constr type="h" for="ch" forName="circle3" refType="w" refFor="ch" refForName="circle3"/>
              <dgm:constr type="ctrX" for="ch" forName="circle3" refType="ctrX" refFor="ch" refForName="circle1"/>
              <dgm:constr type="ctrY" for="ch" forName="circle3" refType="ctrY" refFor="ch" refForName="circle1"/>
              <dgm:constr type="w" for="ch" forName="text3" refType="w" fact="0.3"/>
              <dgm:constr type="h" for="ch" forName="text3" refType="h" fact="0.17938"/>
              <dgm:constr type="r" for="ch" forName="text3" refType="w"/>
              <dgm:constr type="t" for="ch" forName="text3" refType="b" refFor="ch" refForName="text2"/>
              <dgm:constr type="l" for="ch" forName="line3" refType="w" fact="0.625"/>
              <dgm:constr type="ctrY" for="ch" forName="line3" refType="ctrY" refFor="ch" refForName="text3"/>
              <dgm:constr type="w" for="ch" forName="line3" refType="w" fact="0.075"/>
              <dgm:constr type="h" for="ch" forName="line3"/>
              <dgm:constr type="l" for="ch" forName="d3" refType="w" fact="0.4255"/>
              <dgm:constr type="b" for="ch" forName="d3" refType="h" fact="0.78031"/>
              <dgm:constr type="w" for="ch" forName="d3" refType="w" fact="0.1995"/>
              <dgm:constr type="h" for="ch" forName="d3" refType="h" fact="0.332"/>
              <dgm:constr type="w" for="ch" forName="circle4" refType="w" fact="0.6"/>
              <dgm:constr type="h" for="ch" forName="circle4" refType="w" refFor="ch" refForName="circle4"/>
              <dgm:constr type="ctrX" for="ch" forName="circle4" refType="ctrX" refFor="ch" refForName="circle1"/>
              <dgm:constr type="ctrY" for="ch" forName="circle4" refType="ctrY" refFor="ch" refForName="circle1"/>
              <dgm:constr type="w" for="ch" forName="text4" refType="w" fact="0.3"/>
              <dgm:constr type="h" for="ch" forName="text4" refType="h" fact="0.17938"/>
              <dgm:constr type="r" for="ch" forName="text4" refType="w"/>
              <dgm:constr type="t" for="ch" forName="text4" refType="b" refFor="ch" refForName="text3"/>
              <dgm:constr type="l" for="ch" forName="line4" refType="w" fact="0.625"/>
              <dgm:constr type="ctrY" for="ch" forName="line4" refType="ctrY" refFor="ch" refForName="text4"/>
              <dgm:constr type="w" for="ch" forName="line4" refType="w" fact="0.075"/>
              <dgm:constr type="h" for="ch" forName="line4"/>
              <dgm:constr type="l" for="ch" forName="d4" refType="w" fact="0.48525"/>
              <dgm:constr type="b" for="ch" forName="d4" refType="h" fact="0.85594"/>
              <dgm:constr type="w" for="ch" forName="d4" refType="w" fact="0.1394"/>
              <dgm:constr type="h" for="ch" forName="d4" refType="h" fact="0.2282"/>
            </dgm:constrLst>
          </dgm:if>
          <dgm:if name="Name8" axis="ch" ptType="node" func="cnt" op="gte" val="5">
            <dgm:constrLst>
              <dgm:constr type="primFontSz" for="des" ptType="node" op="equ" val="65"/>
              <dgm:constr type="w" for="ch" forName="circle1" refType="w" fact="0.0667"/>
              <dgm:constr type="h" for="ch" forName="circle1" refType="w" refFor="ch" refForName="circle1"/>
              <dgm:constr type="ctrX" for="ch" forName="circle1" refType="w" fact="0.3"/>
              <dgm:constr type="ctrY" for="ch" forName="circle1" refType="h" fact="0.625"/>
              <dgm:constr type="w" for="ch" forName="text1" refType="w" fact="0.3"/>
              <dgm:constr type="h" for="ch" forName="text1" refType="h" fact="0.1324"/>
              <dgm:constr type="r" for="ch" forName="text1" refType="w"/>
              <dgm:constr type="ctrY" for="ch" forName="text1" refType="h" fact="0.13"/>
              <dgm:constr type="l" for="ch" forName="line1" refType="w" fact="0.625"/>
              <dgm:constr type="ctrY" for="ch" forName="line1" refType="ctrY" refFor="ch" refForName="text1"/>
              <dgm:constr type="w" for="ch" forName="line1" refType="w" fact="0.075"/>
              <dgm:constr type="h" for="ch" forName="line1"/>
              <dgm:constr type="l" for="ch" forName="d1" refType="w" fact="0.3"/>
              <dgm:constr type="b" for="ch" forName="d1" refType="h" fact="0.625"/>
              <dgm:constr type="w" for="ch" forName="d1" refType="w" fact="0.3245"/>
              <dgm:constr type="h" for="ch" forName="d1" refType="h" fact="0.495"/>
              <dgm:constr type="w" for="ch" forName="circle2" refType="w" fact="0.2"/>
              <dgm:constr type="h" for="ch" forName="circle2" refType="w" refFor="ch" refForName="circle2"/>
              <dgm:constr type="ctrX" for="ch" forName="circle2" refType="w" fact="0.3"/>
              <dgm:constr type="ctrY" for="ch" forName="circle2" refType="h" fact="0.625"/>
              <dgm:constr type="w" for="ch" forName="text2" refType="w" fact="0.3"/>
              <dgm:constr type="h" for="ch" forName="text2" refType="h" fact="0.1324"/>
              <dgm:constr type="r" for="ch" forName="text2" refType="w"/>
              <dgm:constr type="ctrY" for="ch" forName="text2" refType="h" fact="0.27"/>
              <dgm:constr type="l" for="ch" forName="line2" refType="w" fact="0.625"/>
              <dgm:constr type="ctrY" for="ch" forName="line2" refType="ctrY" refFor="ch" refForName="text2"/>
              <dgm:constr type="w" for="ch" forName="line2" refType="w" fact="0.075"/>
              <dgm:constr type="h" for="ch" forName="line2"/>
              <dgm:constr type="l" for="ch" forName="d2" refType="w" fact="0.3498"/>
              <dgm:constr type="b" for="ch" forName="d2" refType="h" fact="0.682"/>
              <dgm:constr type="w" for="ch" forName="d2" refType="w" fact="0.275"/>
              <dgm:constr type="h" for="ch" forName="d2" refType="h" fact="0.41215"/>
              <dgm:constr type="w" for="ch" forName="circle3" refType="w" fact="0.3334"/>
              <dgm:constr type="h" for="ch" forName="circle3" refType="w" refFor="ch" refForName="circle3"/>
              <dgm:constr type="ctrX" for="ch" forName="circle3" refType="ctrX" refFor="ch" refForName="circle1"/>
              <dgm:constr type="ctrY" for="ch" forName="circle3" refType="ctrY" refFor="ch" refForName="circle1"/>
              <dgm:constr type="w" for="ch" forName="text3" refType="w" fact="0.3"/>
              <dgm:constr type="h" for="ch" forName="text3" refType="h" fact="0.1324"/>
              <dgm:constr type="r" for="ch" forName="text3" refType="w"/>
              <dgm:constr type="ctrY" for="ch" forName="text3" refType="h" fact="0.41"/>
              <dgm:constr type="l" for="ch" forName="line3" refType="w" fact="0.625"/>
              <dgm:constr type="ctrY" for="ch" forName="line3" refType="ctrY" refFor="ch" refForName="text3"/>
              <dgm:constr type="w" for="ch" forName="line3" refType="w" fact="0.075"/>
              <dgm:constr type="h" for="ch" forName="line3"/>
              <dgm:constr type="l" for="ch" forName="d3" refType="w" fact="0.394"/>
              <dgm:constr type="b" for="ch" forName="d3" refType="h" fact="0.735"/>
              <dgm:constr type="w" for="ch" forName="d3" refType="w" fact="0.231"/>
              <dgm:constr type="h" for="ch" forName="d3" refType="h" fact="0.325"/>
              <dgm:constr type="w" for="ch" forName="circle4" refType="w" fact="0.4667"/>
              <dgm:constr type="h" for="ch" forName="circle4" refType="w" refFor="ch" refForName="circle4"/>
              <dgm:constr type="ctrX" for="ch" forName="circle4" refType="ctrX" refFor="ch" refForName="circle1"/>
              <dgm:constr type="ctrY" for="ch" forName="circle4" refType="ctrY" refFor="ch" refForName="circle1"/>
              <dgm:constr type="w" for="ch" forName="text4" refType="w" fact="0.3"/>
              <dgm:constr type="h" for="ch" forName="text4" refType="h" fact="0.1324"/>
              <dgm:constr type="r" for="ch" forName="text4" refType="w"/>
              <dgm:constr type="ctrY" for="ch" forName="text4" refType="h" fact="0.547"/>
              <dgm:constr type="l" for="ch" forName="line4" refType="w" fact="0.625"/>
              <dgm:constr type="ctrY" for="ch" forName="line4" refType="ctrY" refFor="ch" refForName="text4"/>
              <dgm:constr type="w" for="ch" forName="line4" refType="w" fact="0.075"/>
              <dgm:constr type="h" for="ch" forName="line4"/>
              <dgm:constr type="l" for="ch" forName="d4" refType="w" fact="0.446"/>
              <dgm:constr type="b" for="ch" forName="d4" refType="h" fact="0.795"/>
              <dgm:constr type="w" for="ch" forName="d4" refType="w" fact="0.179"/>
              <dgm:constr type="h" for="ch" forName="d4" refType="h" fact="0.248"/>
              <dgm:constr type="w" for="ch" forName="circle5" refType="w" fact="0.6"/>
              <dgm:constr type="h" for="ch" forName="circle5" refType="w" refFor="ch" refForName="circle5"/>
              <dgm:constr type="ctrX" for="ch" forName="circle5" refType="ctrX" refFor="ch" refForName="circle1"/>
              <dgm:constr type="ctrY" for="ch" forName="circle5" refType="ctrY" refFor="ch" refForName="circle1"/>
              <dgm:constr type="w" for="ch" forName="text5" refType="w" fact="0.3"/>
              <dgm:constr type="h" for="ch" forName="text5" refType="h" fact="0.1324"/>
              <dgm:constr type="r" for="ch" forName="text5" refType="w"/>
              <dgm:constr type="ctrY" for="ch" forName="text5" refType="h" fact="0.68"/>
              <dgm:constr type="l" for="ch" forName="line5" refType="w" fact="0.625"/>
              <dgm:constr type="ctrY" for="ch" forName="line5" refType="ctrY" refFor="ch" refForName="text5"/>
              <dgm:constr type="w" for="ch" forName="line5" refType="w" fact="0.075"/>
              <dgm:constr type="h" for="ch" forName="line5"/>
              <dgm:constr type="l" for="ch" forName="d5" refType="w" fact="0.495"/>
              <dgm:constr type="b" for="ch" forName="d5" refType="h" fact="0.855"/>
              <dgm:constr type="w" for="ch" forName="d5" refType="w" fact="0.13"/>
              <dgm:constr type="h" for="ch" forName="d5" refType="h" fact="0.175"/>
            </dgm:constrLst>
          </dgm:if>
          <dgm:else name="Name9"/>
        </dgm:choose>
      </dgm:if>
      <dgm:else name="Name10">
        <dgm:choose name="Name11">
          <dgm:if name="Name12" axis="ch" ptType="node" func="cnt" op="equ" val="0">
            <dgm:constrLst/>
          </dgm:if>
          <dgm:if name="Name13" axis="ch" ptType="node" func="cnt" op="equ" val="1">
            <dgm:constrLst>
              <dgm:constr type="primFontSz" for="des" ptType="node" op="equ" val="65"/>
              <dgm:constr type="w" for="ch" forName="circle1" refType="w" fact="0.6"/>
              <dgm:constr type="h" for="ch" forName="circle1" refType="w" refFor="ch" refForName="circle1"/>
              <dgm:constr type="ctrX" for="ch" forName="circle1" refType="w" fact="0.7"/>
              <dgm:constr type="ctrY" for="ch" forName="circle1" refType="h" fact="0.625"/>
              <dgm:constr type="w" for="ch" forName="text1" refType="w" fact="0.3"/>
              <dgm:constr type="h" for="ch" forName="text1" refType="h" fact="0.3125"/>
              <dgm:constr type="l" for="ch" forName="text1"/>
              <dgm:constr type="t" for="ch" forName="text1"/>
              <dgm:constr type="l" for="ch" forName="line1" refType="r" refFor="ch" refForName="text1"/>
              <dgm:constr type="ctrY" for="ch" forName="line1" refType="ctrY" refFor="ch" refForName="text1"/>
              <dgm:constr type="r" for="ch" forName="line1" refType="w" fact="0.375"/>
              <dgm:constr type="h" for="ch" forName="line1"/>
              <dgm:constr type="r" for="ch" forName="d1" refType="w" fact="0.7"/>
              <dgm:constr type="b" for="ch" forName="d1" refType="h" fact="0.625"/>
              <dgm:constr type="w" for="ch" forName="d1" refType="w" fact="0.32475"/>
              <dgm:constr type="h" for="ch" forName="d1" refType="h" fact="0.469"/>
            </dgm:constrLst>
          </dgm:if>
          <dgm:if name="Name14" axis="ch" ptType="node" func="cnt" op="equ" val="2">
            <dgm:constrLst>
              <dgm:constr type="primFontSz" for="des" ptType="node" op="equ" val="65"/>
              <dgm:constr type="w" for="ch" forName="circle1" refType="w" fact="0.2"/>
              <dgm:constr type="h" for="ch" forName="circle1" refType="w" refFor="ch" refForName="circle1"/>
              <dgm:constr type="ctrX" for="ch" forName="circle1" refType="w" fact="0.7"/>
              <dgm:constr type="ctrY" for="ch" forName="circle1" refType="h" fact="0.625"/>
              <dgm:constr type="w" for="ch" forName="text1" refType="w" fact="0.3"/>
              <dgm:constr type="h" for="ch" forName="text1" refType="h" fact="0.3125"/>
              <dgm:constr type="l" for="ch" forName="text1"/>
              <dgm:constr type="t" for="ch" forName="text1"/>
              <dgm:constr type="l" for="ch" forName="line1" refType="r" refFor="ch" refForName="text1"/>
              <dgm:constr type="ctrY" for="ch" forName="line1" refType="ctrY" refFor="ch" refForName="text1"/>
              <dgm:constr type="r" for="ch" forName="line1" refType="w" fact="0.375"/>
              <dgm:constr type="h" for="ch" forName="line1"/>
              <dgm:constr type="r" for="ch" forName="d1" refType="w" fact="0.7"/>
              <dgm:constr type="b" for="ch" forName="d1" refType="h" fact="0.625"/>
              <dgm:constr type="w" for="ch" forName="d1" refType="w" fact="0.32475"/>
              <dgm:constr type="h" for="ch" forName="d1" refType="h" fact="0.469"/>
              <dgm:constr type="w" for="ch" forName="circle2" refType="w" fact="0.6"/>
              <dgm:constr type="h" for="ch" forName="circle2" refType="w" refFor="ch" refForName="circle2"/>
              <dgm:constr type="ctrX" for="ch" forName="circle2" refType="w" fact="0.7"/>
              <dgm:constr type="ctrY" for="ch" forName="circle2" refType="h" fact="0.625"/>
              <dgm:constr type="w" for="ch" forName="text2" refType="w" fact="0.3"/>
              <dgm:constr type="h" for="ch" forName="text2" refType="h" fact="0.3125"/>
              <dgm:constr type="l" for="ch" forName="text2"/>
              <dgm:constr type="t" for="ch" forName="text2" refType="b" refFor="ch" refForName="text1"/>
              <dgm:constr type="l" for="ch" forName="line2" refType="r" refFor="ch" refForName="text2"/>
              <dgm:constr type="ctrY" for="ch" forName="line2" refType="ctrY" refFor="ch" refForName="text2"/>
              <dgm:constr type="r" for="ch" forName="line2" refType="w" fact="0.375"/>
              <dgm:constr type="h" for="ch" forName="line2"/>
              <dgm:constr type="r" for="ch" forName="d2" refType="w" fact="0.55675"/>
              <dgm:constr type="b" for="ch" forName="d2" refType="h" fact="0.7975"/>
              <dgm:constr type="w" for="ch" forName="d2" refType="w" fact="0.1815"/>
              <dgm:constr type="h" for="ch" forName="d2" refType="h" fact="0.3283"/>
            </dgm:constrLst>
          </dgm:if>
          <dgm:if name="Name15" axis="ch" ptType="node" func="cnt" op="equ" val="3">
            <dgm:constrLst>
              <dgm:constr type="primFontSz" for="des" ptType="node" op="equ" val="65"/>
              <dgm:constr type="w" for="ch" forName="circle1" refType="w" fact="0.12"/>
              <dgm:constr type="h" for="ch" forName="circle1" refType="w" refFor="ch" refForName="circle1"/>
              <dgm:constr type="ctrX" for="ch" forName="circle1" refType="w" fact="0.7"/>
              <dgm:constr type="ctrY" for="ch" forName="circle1" refType="h" fact="0.625"/>
              <dgm:constr type="w" for="ch" forName="text1" refType="w" fact="0.3"/>
              <dgm:constr type="h" for="ch" forName="text1" refType="h" fact="0.21875"/>
              <dgm:constr type="l" for="ch" forName="text1"/>
              <dgm:constr type="t" for="ch" forName="text1"/>
              <dgm:constr type="l" for="ch" forName="line1" refType="r" refFor="ch" refForName="text1"/>
              <dgm:constr type="ctrY" for="ch" forName="line1" refType="ctrY" refFor="ch" refForName="text1"/>
              <dgm:constr type="r" for="ch" forName="line1" refType="w" fact="0.375"/>
              <dgm:constr type="h" for="ch" forName="line1"/>
              <dgm:constr type="r" for="ch" forName="d1" refType="w" fact="0.7"/>
              <dgm:constr type="b" for="ch" forName="d1" refType="h" fact="0.625"/>
              <dgm:constr type="w" for="ch" forName="d1" refType="w" fact="0.3247"/>
              <dgm:constr type="h" for="ch" forName="d1" refType="h" fact="0.5155"/>
              <dgm:constr type="w" for="ch" forName="circle2" refType="w" fact="0.36"/>
              <dgm:constr type="h" for="ch" forName="circle2" refType="w" refFor="ch" refForName="circle2"/>
              <dgm:constr type="ctrX" for="ch" forName="circle2" refType="w" fact="0.7"/>
              <dgm:constr type="ctrY" for="ch" forName="circle2" refType="h" fact="0.625"/>
              <dgm:constr type="w" for="ch" forName="text2" refType="w" fact="0.3"/>
              <dgm:constr type="h" for="ch" forName="text2" refType="h" fact="0.21875"/>
              <dgm:constr type="l" for="ch" forName="text2"/>
              <dgm:constr type="t" for="ch" forName="text2" refType="b" refFor="ch" refForName="text1"/>
              <dgm:constr type="l" for="ch" forName="line2" refType="r" refFor="ch" refForName="text2"/>
              <dgm:constr type="ctrY" for="ch" forName="line2" refType="ctrY" refFor="ch" refForName="text2"/>
              <dgm:constr type="r" for="ch" forName="line2" refType="w" fact="0.375"/>
              <dgm:constr type="h" for="ch" forName="line2"/>
              <dgm:constr type="r" for="ch" forName="d2" refType="w" fact="0.614"/>
              <dgm:constr type="b" for="ch" forName="d2" refType="h" fact="0.72969"/>
              <dgm:constr type="w" for="ch" forName="d2" refType="w" fact="0.2387"/>
              <dgm:constr type="h" for="ch" forName="d2" refType="h" fact="0.4017"/>
              <dgm:constr type="w" for="ch" forName="circle3" refType="w" fact="0.6"/>
              <dgm:constr type="h" for="ch" forName="circle3" refType="w" refFor="ch" refForName="circle3"/>
              <dgm:constr type="ctrX" for="ch" forName="circle3" refType="ctrX" refFor="ch" refForName="circle1"/>
              <dgm:constr type="ctrY" for="ch" forName="circle3" refType="ctrY" refFor="ch" refForName="circle1"/>
              <dgm:constr type="w" for="ch" forName="text3" refType="w" fact="0.3"/>
              <dgm:constr type="h" for="ch" forName="text3" refType="h" fact="0.21875"/>
              <dgm:constr type="l" for="ch" forName="text3"/>
              <dgm:constr type="t" for="ch" forName="text3" refType="b" refFor="ch" refForName="text2"/>
              <dgm:constr type="l" for="ch" forName="line3" refType="r" refFor="ch" refForName="text3"/>
              <dgm:constr type="ctrY" for="ch" forName="line3" refType="ctrY" refFor="ch" refForName="text3"/>
              <dgm:constr type="r" for="ch" forName="line3" refType="w" fact="0.375"/>
              <dgm:constr type="h" for="ch" forName="line3"/>
              <dgm:constr type="r" for="ch" forName="d3" refType="w" fact="0.52825"/>
              <dgm:constr type="b" for="ch" forName="d3" refType="h" fact="0.83375"/>
              <dgm:constr type="w" for="ch" forName="d3" refType="w" fact="0.1527"/>
              <dgm:constr type="h" for="ch" forName="d3" refType="h" fact="0.287"/>
            </dgm:constrLst>
          </dgm:if>
          <dgm:if name="Name16" axis="ch" ptType="node" func="cnt" op="equ" val="4">
            <dgm:constrLst>
              <dgm:constr type="primFontSz" for="des" ptType="node" op="equ" val="65"/>
              <dgm:constr type="w" for="ch" forName="circle1" refType="w" fact="0.0857"/>
              <dgm:constr type="h" for="ch" forName="circle1" refType="w" refFor="ch" refForName="circle1"/>
              <dgm:constr type="ctrX" for="ch" forName="circle1" refType="w" fact="0.7"/>
              <dgm:constr type="ctrY" for="ch" forName="circle1" refType="h" fact="0.625"/>
              <dgm:constr type="w" for="ch" forName="text1" refType="w" fact="0.3"/>
              <dgm:constr type="h" for="ch" forName="text1" refType="h" fact="0.17938"/>
              <dgm:constr type="l" for="ch" forName="text1"/>
              <dgm:constr type="t" for="ch" forName="text1"/>
              <dgm:constr type="l" for="ch" forName="line1" refType="r" refFor="ch" refForName="text1"/>
              <dgm:constr type="ctrY" for="ch" forName="line1" refType="ctrY" refFor="ch" refForName="text1"/>
              <dgm:constr type="r" for="ch" forName="line1" refType="w" fact="0.375"/>
              <dgm:constr type="h" for="ch" forName="line1"/>
              <dgm:constr type="r" for="ch" forName="d1" refType="w" fact="0.705"/>
              <dgm:constr type="b" for="ch" forName="d1" refType="h" fact="0.62"/>
              <dgm:constr type="w" for="ch" forName="d1" refType="w" fact="0.33"/>
              <dgm:constr type="h" for="ch" forName="d1" refType="h" fact="0.53"/>
              <dgm:constr type="w" for="ch" forName="circle2" refType="w" fact="0.2571"/>
              <dgm:constr type="h" for="ch" forName="circle2" refType="w" refFor="ch" refForName="circle2"/>
              <dgm:constr type="ctrX" for="ch" forName="circle2" refType="w" fact="0.7"/>
              <dgm:constr type="ctrY" for="ch" forName="circle2" refType="h" fact="0.625"/>
              <dgm:constr type="w" for="ch" forName="text2" refType="w" fact="0.3"/>
              <dgm:constr type="h" for="ch" forName="text2" refType="h" fact="0.17938"/>
              <dgm:constr type="l" for="ch" forName="text2"/>
              <dgm:constr type="t" for="ch" forName="text2" refType="b" refFor="ch" refForName="text1"/>
              <dgm:constr type="l" for="ch" forName="line2" refType="r" refFor="ch" refForName="text2"/>
              <dgm:constr type="ctrY" for="ch" forName="line2" refType="ctrY" refFor="ch" refForName="text2"/>
              <dgm:constr type="r" for="ch" forName="line2" refType="w" fact="0.375"/>
              <dgm:constr type="h" for="ch" forName="line2"/>
              <dgm:constr type="r" for="ch" forName="d2" refType="w" fact="0.63375"/>
              <dgm:constr type="b" for="ch" forName="d2" refType="h" fact="0.70438"/>
              <dgm:constr type="w" for="ch" forName="d2" refType="w" fact="0.2585"/>
              <dgm:constr type="h" for="ch" forName="d2" refType="h" fact="0.43525"/>
              <dgm:constr type="w" for="ch" forName="circle3" refType="w" fact="0.4285"/>
              <dgm:constr type="h" for="ch" forName="circle3" refType="w" refFor="ch" refForName="circle3"/>
              <dgm:constr type="ctrX" for="ch" forName="circle3" refType="ctrX" refFor="ch" refForName="circle1"/>
              <dgm:constr type="ctrY" for="ch" forName="circle3" refType="ctrY" refFor="ch" refForName="circle1"/>
              <dgm:constr type="w" for="ch" forName="text3" refType="w" fact="0.3"/>
              <dgm:constr type="h" for="ch" forName="text3" refType="h" fact="0.17938"/>
              <dgm:constr type="l" for="ch" forName="text3"/>
              <dgm:constr type="t" for="ch" forName="text3" refType="b" refFor="ch" refForName="text2"/>
              <dgm:constr type="l" for="ch" forName="line3" refType="r" refFor="ch" refForName="text3"/>
              <dgm:constr type="ctrY" for="ch" forName="line3" refType="ctrY" refFor="ch" refForName="text3"/>
              <dgm:constr type="r" for="ch" forName="line3" refType="w" fact="0.375"/>
              <dgm:constr type="h" for="ch" forName="line3"/>
              <dgm:constr type="r" for="ch" forName="d3" refType="w" fact="0.5745"/>
              <dgm:constr type="b" for="ch" forName="d3" refType="h" fact="0.78031"/>
              <dgm:constr type="w" for="ch" forName="d3" refType="w" fact="0.1995"/>
              <dgm:constr type="h" for="ch" forName="d3" refType="h" fact="0.332"/>
              <dgm:constr type="w" for="ch" forName="circle4" refType="w" fact="0.6"/>
              <dgm:constr type="h" for="ch" forName="circle4" refType="w" refFor="ch" refForName="circle4"/>
              <dgm:constr type="ctrX" for="ch" forName="circle4" refType="ctrX" refFor="ch" refForName="circle1"/>
              <dgm:constr type="ctrY" for="ch" forName="circle4" refType="ctrY" refFor="ch" refForName="circle1"/>
              <dgm:constr type="w" for="ch" forName="text4" refType="w" fact="0.3"/>
              <dgm:constr type="h" for="ch" forName="text4" refType="h" fact="0.17938"/>
              <dgm:constr type="l" for="ch" forName="text4"/>
              <dgm:constr type="t" for="ch" forName="text4" refType="b" refFor="ch" refForName="text3"/>
              <dgm:constr type="l" for="ch" forName="line4" refType="r" refFor="ch" refForName="text4"/>
              <dgm:constr type="ctrY" for="ch" forName="line4" refType="ctrY" refFor="ch" refForName="text4"/>
              <dgm:constr type="r" for="ch" forName="line4" refType="w" fact="0.375"/>
              <dgm:constr type="h" for="ch" forName="line4"/>
              <dgm:constr type="r" for="ch" forName="d4" refType="w" fact="0.51475"/>
              <dgm:constr type="b" for="ch" forName="d4" refType="h" fact="0.85594"/>
              <dgm:constr type="w" for="ch" forName="d4" refType="w" fact="0.1394"/>
              <dgm:constr type="h" for="ch" forName="d4" refType="h" fact="0.2282"/>
            </dgm:constrLst>
          </dgm:if>
          <dgm:if name="Name17" axis="ch" ptType="node" func="cnt" op="gte" val="5">
            <dgm:constrLst>
              <dgm:constr type="primFontSz" for="des" ptType="node" op="equ" val="65"/>
              <dgm:constr type="w" for="ch" forName="circle1" refType="w" fact="0.0667"/>
              <dgm:constr type="h" for="ch" forName="circle1" refType="w" refFor="ch" refForName="circle1"/>
              <dgm:constr type="ctrX" for="ch" forName="circle1" refType="w" fact="0.7"/>
              <dgm:constr type="ctrY" for="ch" forName="circle1" refType="h" fact="0.625"/>
              <dgm:constr type="w" for="ch" forName="text1" refType="w" fact="0.3"/>
              <dgm:constr type="h" for="ch" forName="text1" refType="h" fact="0.1324"/>
              <dgm:constr type="l" for="ch" forName="text1"/>
              <dgm:constr type="ctrY" for="ch" forName="text1" refType="h" fact="0.13"/>
              <dgm:constr type="l" for="ch" forName="line1" refType="r" refFor="ch" refForName="text1"/>
              <dgm:constr type="ctrY" for="ch" forName="line1" refType="ctrY" refFor="ch" refForName="text1"/>
              <dgm:constr type="r" for="ch" forName="line1" refType="w" fact="0.375"/>
              <dgm:constr type="h" for="ch" forName="line1"/>
              <dgm:constr type="r" for="ch" forName="d1" refType="w" fact="0.7"/>
              <dgm:constr type="b" for="ch" forName="d1" refType="h" fact="0.625"/>
              <dgm:constr type="w" for="ch" forName="d1" refType="w" fact="0.3245"/>
              <dgm:constr type="h" for="ch" forName="d1" refType="h" fact="0.495"/>
              <dgm:constr type="w" for="ch" forName="circle2" refType="w" fact="0.2"/>
              <dgm:constr type="h" for="ch" forName="circle2" refType="w" refFor="ch" refForName="circle2"/>
              <dgm:constr type="ctrX" for="ch" forName="circle2" refType="w" fact="0.7"/>
              <dgm:constr type="ctrY" for="ch" forName="circle2" refType="h" fact="0.625"/>
              <dgm:constr type="w" for="ch" forName="text2" refType="w" fact="0.3"/>
              <dgm:constr type="h" for="ch" forName="text2" refType="h" fact="0.1324"/>
              <dgm:constr type="l" for="ch" forName="text2"/>
              <dgm:constr type="ctrY" for="ch" forName="text2" refType="h" fact="0.27"/>
              <dgm:constr type="l" for="ch" forName="line2" refType="r" refFor="ch" refForName="text2"/>
              <dgm:constr type="ctrY" for="ch" forName="line2" refType="ctrY" refFor="ch" refForName="text2"/>
              <dgm:constr type="r" for="ch" forName="line2" refType="w" fact="0.375"/>
              <dgm:constr type="h" for="ch" forName="line2"/>
              <dgm:constr type="r" for="ch" forName="d2" refType="w" fact="0.6502"/>
              <dgm:constr type="b" for="ch" forName="d2" refType="h" fact="0.682"/>
              <dgm:constr type="w" for="ch" forName="d2" refType="w" fact="0.275"/>
              <dgm:constr type="h" for="ch" forName="d2" refType="h" fact="0.41215"/>
              <dgm:constr type="w" for="ch" forName="circle3" refType="w" fact="0.3334"/>
              <dgm:constr type="h" for="ch" forName="circle3" refType="w" refFor="ch" refForName="circle3"/>
              <dgm:constr type="ctrX" for="ch" forName="circle3" refType="ctrX" refFor="ch" refForName="circle1"/>
              <dgm:constr type="ctrY" for="ch" forName="circle3" refType="ctrY" refFor="ch" refForName="circle1"/>
              <dgm:constr type="w" for="ch" forName="text3" refType="w" fact="0.3"/>
              <dgm:constr type="h" for="ch" forName="text3" refType="h" fact="0.1324"/>
              <dgm:constr type="l" for="ch" forName="text3"/>
              <dgm:constr type="ctrY" for="ch" forName="text3" refType="h" fact="0.41"/>
              <dgm:constr type="l" for="ch" forName="line3" refType="r" refFor="ch" refForName="text3"/>
              <dgm:constr type="ctrY" for="ch" forName="line3" refType="ctrY" refFor="ch" refForName="text3"/>
              <dgm:constr type="r" for="ch" forName="line3" refType="w" fact="0.375"/>
              <dgm:constr type="h" for="ch" forName="line3"/>
              <dgm:constr type="r" for="ch" forName="d3" refType="w" fact="0.606"/>
              <dgm:constr type="b" for="ch" forName="d3" refType="h" fact="0.735"/>
              <dgm:constr type="w" for="ch" forName="d3" refType="w" fact="0.231"/>
              <dgm:constr type="h" for="ch" forName="d3" refType="h" fact="0.325"/>
              <dgm:constr type="w" for="ch" forName="circle4" refType="w" fact="0.4667"/>
              <dgm:constr type="h" for="ch" forName="circle4" refType="w" refFor="ch" refForName="circle4"/>
              <dgm:constr type="ctrX" for="ch" forName="circle4" refType="ctrX" refFor="ch" refForName="circle1"/>
              <dgm:constr type="ctrY" for="ch" forName="circle4" refType="ctrY" refFor="ch" refForName="circle1"/>
              <dgm:constr type="w" for="ch" forName="text4" refType="w" fact="0.3"/>
              <dgm:constr type="h" for="ch" forName="text4" refType="h" fact="0.1324"/>
              <dgm:constr type="l" for="ch" forName="text4"/>
              <dgm:constr type="ctrY" for="ch" forName="text4" refType="h" fact="0.547"/>
              <dgm:constr type="l" for="ch" forName="line4" refType="r" refFor="ch" refForName="text4"/>
              <dgm:constr type="ctrY" for="ch" forName="line4" refType="ctrY" refFor="ch" refForName="text4"/>
              <dgm:constr type="r" for="ch" forName="line4" refType="w" fact="0.375"/>
              <dgm:constr type="h" for="ch" forName="line4"/>
              <dgm:constr type="r" for="ch" forName="d4" refType="w" fact="0.554"/>
              <dgm:constr type="b" for="ch" forName="d4" refType="h" fact="0.795"/>
              <dgm:constr type="w" for="ch" forName="d4" refType="w" fact="0.179"/>
              <dgm:constr type="h" for="ch" forName="d4" refType="h" fact="0.248"/>
              <dgm:constr type="w" for="ch" forName="circle5" refType="w" fact="0.6"/>
              <dgm:constr type="h" for="ch" forName="circle5" refType="w" refFor="ch" refForName="circle5"/>
              <dgm:constr type="ctrX" for="ch" forName="circle5" refType="ctrX" refFor="ch" refForName="circle1"/>
              <dgm:constr type="ctrY" for="ch" forName="circle5" refType="ctrY" refFor="ch" refForName="circle1"/>
              <dgm:constr type="w" for="ch" forName="text5" refType="w" fact="0.3"/>
              <dgm:constr type="h" for="ch" forName="text5" refType="h" fact="0.1324"/>
              <dgm:constr type="l" for="ch" forName="text5"/>
              <dgm:constr type="ctrY" for="ch" forName="text5" refType="h" fact="0.68"/>
              <dgm:constr type="l" for="ch" forName="line5" refType="r" refFor="ch" refForName="text5"/>
              <dgm:constr type="ctrY" for="ch" forName="line5" refType="ctrY" refFor="ch" refForName="text5"/>
              <dgm:constr type="r" for="ch" forName="line5" refType="w" fact="0.375"/>
              <dgm:constr type="h" for="ch" forName="line5"/>
              <dgm:constr type="r" for="ch" forName="d5" refType="w" fact="0.505"/>
              <dgm:constr type="b" for="ch" forName="d5" refType="h" fact="0.855"/>
              <dgm:constr type="w" for="ch" forName="d5" refType="w" fact="0.13"/>
              <dgm:constr type="h" for="ch" forName="d5" refType="h" fact="0.175"/>
            </dgm:constrLst>
          </dgm:if>
          <dgm:else name="Name18"/>
        </dgm:choose>
      </dgm:else>
    </dgm:choose>
    <dgm:ruleLst/>
    <dgm:forEach name="Name19" axis="ch" ptType="node" cnt="1">
      <dgm:layoutNode name="circle1" styleLbl="lnNode1">
        <dgm:alg type="sp"/>
        <dgm:shape xmlns:r="http://schemas.openxmlformats.org/officeDocument/2006/relationships" type="ellipse" r:blip="">
          <dgm:adjLst/>
        </dgm:shape>
        <dgm:presOf/>
        <dgm:constrLst/>
        <dgm:ruleLst/>
      </dgm:layoutNode>
      <dgm:layoutNode name="text1" styleLbl="revTx">
        <dgm:varLst>
          <dgm:bulletEnabled val="1"/>
        </dgm:varLst>
        <dgm:choose name="Name20">
          <dgm:if name="Name21" func="var" arg="dir" op="equ" val="norm">
            <dgm:choose name="Name22">
              <dgm:if name="Name23" axis="root des" ptType="all node" func="maxDepth" op="gt" val="1">
                <dgm:alg type="tx">
                  <dgm:param type="parTxLTRAlign" val="l"/>
                  <dgm:param type="parTxRTLAlign" val="r"/>
                </dgm:alg>
              </dgm:if>
              <dgm:else name="Name24">
                <dgm:alg type="tx">
                  <dgm:param type="parTxLTRAlign" val="l"/>
                  <dgm:param type="parTxRTLAlign" val="l"/>
                </dgm:alg>
              </dgm:else>
            </dgm:choose>
          </dgm:if>
          <dgm:else name="Name25">
            <dgm:choose name="Name26">
              <dgm:if name="Name27" axis="root des" ptType="all node" func="maxDepth" op="gt" val="1">
                <dgm:alg type="tx">
                  <dgm:param type="parTxLTRAlign" val="l"/>
                  <dgm:param type="parTxRTLAlign" val="r"/>
                </dgm:alg>
              </dgm:if>
              <dgm:else name="Name28">
                <dgm:alg type="tx">
                  <dgm:param type="parTxLTRAlign" val="r"/>
                  <dgm:param type="parTxRTLAlign" val="r"/>
                </dgm:alg>
              </dgm:else>
            </dgm:choose>
          </dgm:else>
        </dgm:choose>
        <dgm:shape xmlns:r="http://schemas.openxmlformats.org/officeDocument/2006/relationships" type="rect" r:blip="">
          <dgm:adjLst/>
        </dgm:shape>
        <dgm:presOf axis="desOrSelf" ptType="node"/>
        <dgm:choose name="Name29">
          <dgm:if name="Name30" func="var" arg="dir" op="equ" val="norm">
            <dgm:constrLst>
              <dgm:constr type="tMarg" refType="primFontSz" fact="0.1"/>
              <dgm:constr type="bMarg" refType="primFontSz" fact="0.1"/>
              <dgm:constr type="rMarg" refType="primFontSz" fact="0.1"/>
            </dgm:constrLst>
          </dgm:if>
          <dgm:else name="Name31">
            <dgm:constrLst>
              <dgm:constr type="tMarg" refType="primFontSz" fact="0.1"/>
              <dgm:constr type="bMarg" refType="primFontSz" fact="0.1"/>
              <dgm:constr type="lMarg" refType="primFontSz" fact="0.1"/>
            </dgm:constrLst>
          </dgm:else>
        </dgm:choose>
        <dgm:ruleLst>
          <dgm:rule type="primFontSz" val="5" fact="NaN" max="NaN"/>
        </dgm:ruleLst>
      </dgm:layoutNode>
      <dgm:layoutNode name="line1" styleLbl="callout">
        <dgm:alg type="sp"/>
        <dgm:shape xmlns:r="http://schemas.openxmlformats.org/officeDocument/2006/relationships" type="line" r:blip="">
          <dgm:adjLst/>
        </dgm:shape>
        <dgm:presOf/>
        <dgm:constrLst/>
        <dgm:ruleLst/>
      </dgm:layoutNode>
      <dgm:layoutNode name="d1" styleLbl="callout">
        <dgm:alg type="sp"/>
        <dgm:choose name="Name32">
          <dgm:if name="Name33" func="var" arg="dir" op="equ" val="norm">
            <dgm:shape xmlns:r="http://schemas.openxmlformats.org/officeDocument/2006/relationships" rot="90" type="line" r:blip="">
              <dgm:adjLst/>
            </dgm:shape>
          </dgm:if>
          <dgm:else name="Name34">
            <dgm:shape xmlns:r="http://schemas.openxmlformats.org/officeDocument/2006/relationships" rot="180" type="line" r:blip="">
              <dgm:adjLst/>
            </dgm:shape>
          </dgm:else>
        </dgm:choose>
        <dgm:presOf/>
        <dgm:constrLst/>
        <dgm:ruleLst/>
      </dgm:layoutNode>
    </dgm:forEach>
    <dgm:forEach name="Name35" axis="ch" ptType="node" st="2" cnt="1">
      <dgm:layoutNode name="circle2" styleLbl="lnNode1">
        <dgm:alg type="sp"/>
        <dgm:shape xmlns:r="http://schemas.openxmlformats.org/officeDocument/2006/relationships" type="ellipse" r:blip="" zOrderOff="-5">
          <dgm:adjLst/>
        </dgm:shape>
        <dgm:presOf/>
        <dgm:constrLst/>
        <dgm:ruleLst/>
      </dgm:layoutNode>
      <dgm:layoutNode name="text2" styleLbl="revTx">
        <dgm:varLst>
          <dgm:bulletEnabled val="1"/>
        </dgm:varLst>
        <dgm:choose name="Name36">
          <dgm:if name="Name37" func="var" arg="dir" op="equ" val="norm">
            <dgm:choose name="Name38">
              <dgm:if name="Name39" axis="root des" ptType="all node" func="maxDepth" op="gt" val="1">
                <dgm:alg type="tx">
                  <dgm:param type="parTxLTRAlign" val="l"/>
                  <dgm:param type="parTxRTLAlign" val="r"/>
                </dgm:alg>
              </dgm:if>
              <dgm:else name="Name40">
                <dgm:alg type="tx">
                  <dgm:param type="parTxLTRAlign" val="l"/>
                  <dgm:param type="parTxRTLAlign" val="l"/>
                </dgm:alg>
              </dgm:else>
            </dgm:choose>
          </dgm:if>
          <dgm:else name="Name41">
            <dgm:choose name="Name42">
              <dgm:if name="Name43" axis="root des" ptType="all node" func="maxDepth" op="gt" val="1">
                <dgm:alg type="tx">
                  <dgm:param type="parTxLTRAlign" val="l"/>
                  <dgm:param type="parTxRTLAlign" val="r"/>
                </dgm:alg>
              </dgm:if>
              <dgm:else name="Name44">
                <dgm:alg type="tx">
                  <dgm:param type="parTxLTRAlign" val="r"/>
                  <dgm:param type="parTxRTLAlign" val="r"/>
                </dgm:alg>
              </dgm:else>
            </dgm:choose>
          </dgm:else>
        </dgm:choose>
        <dgm:shape xmlns:r="http://schemas.openxmlformats.org/officeDocument/2006/relationships" type="rect" r:blip="">
          <dgm:adjLst/>
        </dgm:shape>
        <dgm:presOf axis="desOrSelf" ptType="node"/>
        <dgm:choose name="Name45">
          <dgm:if name="Name46" func="var" arg="dir" op="equ" val="norm">
            <dgm:constrLst>
              <dgm:constr type="tMarg" refType="primFontSz" fact="0.1"/>
              <dgm:constr type="bMarg" refType="primFontSz" fact="0.1"/>
              <dgm:constr type="rMarg" refType="primFontSz" fact="0.1"/>
            </dgm:constrLst>
          </dgm:if>
          <dgm:else name="Name47">
            <dgm:constrLst>
              <dgm:constr type="tMarg" refType="primFontSz" fact="0.1"/>
              <dgm:constr type="bMarg" refType="primFontSz" fact="0.1"/>
              <dgm:constr type="lMarg" refType="primFontSz" fact="0.1"/>
            </dgm:constrLst>
          </dgm:else>
        </dgm:choose>
        <dgm:ruleLst>
          <dgm:rule type="primFontSz" val="5" fact="NaN" max="NaN"/>
        </dgm:ruleLst>
      </dgm:layoutNode>
      <dgm:layoutNode name="line2" styleLbl="callout">
        <dgm:alg type="sp"/>
        <dgm:shape xmlns:r="http://schemas.openxmlformats.org/officeDocument/2006/relationships" type="line" r:blip="">
          <dgm:adjLst/>
        </dgm:shape>
        <dgm:presOf/>
        <dgm:constrLst/>
        <dgm:ruleLst/>
      </dgm:layoutNode>
      <dgm:layoutNode name="d2" styleLbl="callout">
        <dgm:alg type="sp"/>
        <dgm:choose name="Name48">
          <dgm:if name="Name49" func="var" arg="dir" op="equ" val="norm">
            <dgm:shape xmlns:r="http://schemas.openxmlformats.org/officeDocument/2006/relationships" rot="90" type="line" r:blip="">
              <dgm:adjLst/>
            </dgm:shape>
          </dgm:if>
          <dgm:else name="Name50">
            <dgm:shape xmlns:r="http://schemas.openxmlformats.org/officeDocument/2006/relationships" rot="180" type="line" r:blip="">
              <dgm:adjLst/>
            </dgm:shape>
          </dgm:else>
        </dgm:choose>
        <dgm:presOf/>
        <dgm:constrLst/>
        <dgm:ruleLst/>
      </dgm:layoutNode>
    </dgm:forEach>
    <dgm:forEach name="Name51" axis="ch" ptType="node" st="3" cnt="1">
      <dgm:layoutNode name="circle3" styleLbl="lnNode1">
        <dgm:alg type="sp"/>
        <dgm:shape xmlns:r="http://schemas.openxmlformats.org/officeDocument/2006/relationships" type="ellipse" r:blip="" zOrderOff="-10">
          <dgm:adjLst/>
        </dgm:shape>
        <dgm:presOf/>
        <dgm:constrLst/>
        <dgm:ruleLst/>
      </dgm:layoutNode>
      <dgm:layoutNode name="text3" styleLbl="revTx">
        <dgm:varLst>
          <dgm:bulletEnabled val="1"/>
        </dgm:varLst>
        <dgm:choose name="Name52">
          <dgm:if name="Name53" func="var" arg="dir" op="equ" val="norm">
            <dgm:choose name="Name54">
              <dgm:if name="Name55" axis="root des" ptType="all node" func="maxDepth" op="gt" val="1">
                <dgm:alg type="tx">
                  <dgm:param type="parTxLTRAlign" val="l"/>
                  <dgm:param type="parTxRTLAlign" val="r"/>
                </dgm:alg>
              </dgm:if>
              <dgm:else name="Name56">
                <dgm:alg type="tx">
                  <dgm:param type="parTxLTRAlign" val="l"/>
                  <dgm:param type="parTxRTLAlign" val="l"/>
                </dgm:alg>
              </dgm:else>
            </dgm:choose>
          </dgm:if>
          <dgm:else name="Name57">
            <dgm:choose name="Name58">
              <dgm:if name="Name59" axis="root des" ptType="all node" func="maxDepth" op="gt" val="1">
                <dgm:alg type="tx">
                  <dgm:param type="parTxLTRAlign" val="l"/>
                  <dgm:param type="parTxRTLAlign" val="r"/>
                </dgm:alg>
              </dgm:if>
              <dgm:else name="Name60">
                <dgm:alg type="tx">
                  <dgm:param type="parTxLTRAlign" val="r"/>
                  <dgm:param type="parTxRTLAlign" val="r"/>
                </dgm:alg>
              </dgm:else>
            </dgm:choose>
          </dgm:else>
        </dgm:choose>
        <dgm:shape xmlns:r="http://schemas.openxmlformats.org/officeDocument/2006/relationships" type="rect" r:blip="">
          <dgm:adjLst/>
        </dgm:shape>
        <dgm:presOf axis="desOrSelf" ptType="node"/>
        <dgm:choose name="Name61">
          <dgm:if name="Name62" func="var" arg="dir" op="equ" val="norm">
            <dgm:constrLst>
              <dgm:constr type="tMarg" refType="primFontSz" fact="0.1"/>
              <dgm:constr type="bMarg" refType="primFontSz" fact="0.1"/>
              <dgm:constr type="rMarg" refType="primFontSz" fact="0.1"/>
            </dgm:constrLst>
          </dgm:if>
          <dgm:else name="Name63">
            <dgm:constrLst>
              <dgm:constr type="tMarg" refType="primFontSz" fact="0.1"/>
              <dgm:constr type="bMarg" refType="primFontSz" fact="0.1"/>
              <dgm:constr type="lMarg" refType="primFontSz" fact="0.1"/>
            </dgm:constrLst>
          </dgm:else>
        </dgm:choose>
        <dgm:ruleLst>
          <dgm:rule type="primFontSz" val="5" fact="NaN" max="NaN"/>
        </dgm:ruleLst>
      </dgm:layoutNode>
      <dgm:layoutNode name="line3" styleLbl="callout">
        <dgm:alg type="sp"/>
        <dgm:shape xmlns:r="http://schemas.openxmlformats.org/officeDocument/2006/relationships" type="line" r:blip="">
          <dgm:adjLst/>
        </dgm:shape>
        <dgm:presOf/>
        <dgm:constrLst/>
        <dgm:ruleLst/>
      </dgm:layoutNode>
      <dgm:layoutNode name="d3" styleLbl="callout">
        <dgm:alg type="sp"/>
        <dgm:choose name="Name64">
          <dgm:if name="Name65" func="var" arg="dir" op="equ" val="norm">
            <dgm:shape xmlns:r="http://schemas.openxmlformats.org/officeDocument/2006/relationships" rot="90" type="line" r:blip="">
              <dgm:adjLst/>
            </dgm:shape>
          </dgm:if>
          <dgm:else name="Name66">
            <dgm:shape xmlns:r="http://schemas.openxmlformats.org/officeDocument/2006/relationships" rot="180" type="line" r:blip="">
              <dgm:adjLst/>
            </dgm:shape>
          </dgm:else>
        </dgm:choose>
        <dgm:presOf/>
        <dgm:constrLst/>
        <dgm:ruleLst/>
      </dgm:layoutNode>
    </dgm:forEach>
    <dgm:forEach name="Name67" axis="ch" ptType="node" st="4" cnt="1">
      <dgm:layoutNode name="circle4" styleLbl="lnNode1">
        <dgm:alg type="sp"/>
        <dgm:shape xmlns:r="http://schemas.openxmlformats.org/officeDocument/2006/relationships" type="ellipse" r:blip="" zOrderOff="-15">
          <dgm:adjLst/>
        </dgm:shape>
        <dgm:presOf/>
        <dgm:constrLst/>
        <dgm:ruleLst/>
      </dgm:layoutNode>
      <dgm:layoutNode name="text4" styleLbl="revTx">
        <dgm:varLst>
          <dgm:bulletEnabled val="1"/>
        </dgm:varLst>
        <dgm:choose name="Name68">
          <dgm:if name="Name69" func="var" arg="dir" op="equ" val="norm">
            <dgm:choose name="Name70">
              <dgm:if name="Name71" axis="root des" ptType="all node" func="maxDepth" op="gt" val="1">
                <dgm:alg type="tx">
                  <dgm:param type="parTxLTRAlign" val="l"/>
                  <dgm:param type="parTxRTLAlign" val="r"/>
                </dgm:alg>
              </dgm:if>
              <dgm:else name="Name72">
                <dgm:alg type="tx">
                  <dgm:param type="parTxLTRAlign" val="l"/>
                  <dgm:param type="parTxRTLAlign" val="l"/>
                </dgm:alg>
              </dgm:else>
            </dgm:choose>
          </dgm:if>
          <dgm:else name="Name73">
            <dgm:choose name="Name74">
              <dgm:if name="Name75" axis="root des" ptType="all node" func="maxDepth" op="gt" val="1">
                <dgm:alg type="tx">
                  <dgm:param type="parTxLTRAlign" val="l"/>
                  <dgm:param type="parTxRTLAlign" val="r"/>
                </dgm:alg>
              </dgm:if>
              <dgm:else name="Name76">
                <dgm:alg type="tx">
                  <dgm:param type="parTxLTRAlign" val="r"/>
                  <dgm:param type="parTxRTLAlign" val="r"/>
                </dgm:alg>
              </dgm:else>
            </dgm:choose>
          </dgm:else>
        </dgm:choose>
        <dgm:shape xmlns:r="http://schemas.openxmlformats.org/officeDocument/2006/relationships" type="rect" r:blip="">
          <dgm:adjLst/>
        </dgm:shape>
        <dgm:presOf axis="desOrSelf" ptType="node"/>
        <dgm:choose name="Name77">
          <dgm:if name="Name78" func="var" arg="dir" op="equ" val="norm">
            <dgm:constrLst>
              <dgm:constr type="tMarg" refType="primFontSz" fact="0.1"/>
              <dgm:constr type="bMarg" refType="primFontSz" fact="0.1"/>
              <dgm:constr type="rMarg" refType="primFontSz" fact="0.1"/>
            </dgm:constrLst>
          </dgm:if>
          <dgm:else name="Name79">
            <dgm:constrLst>
              <dgm:constr type="tMarg" refType="primFontSz" fact="0.1"/>
              <dgm:constr type="bMarg" refType="primFontSz" fact="0.1"/>
              <dgm:constr type="lMarg" refType="primFontSz" fact="0.1"/>
            </dgm:constrLst>
          </dgm:else>
        </dgm:choose>
        <dgm:ruleLst>
          <dgm:rule type="primFontSz" val="5" fact="NaN" max="NaN"/>
        </dgm:ruleLst>
      </dgm:layoutNode>
      <dgm:layoutNode name="line4" styleLbl="callout">
        <dgm:alg type="sp"/>
        <dgm:shape xmlns:r="http://schemas.openxmlformats.org/officeDocument/2006/relationships" type="line" r:blip="">
          <dgm:adjLst/>
        </dgm:shape>
        <dgm:presOf/>
        <dgm:constrLst/>
        <dgm:ruleLst/>
      </dgm:layoutNode>
      <dgm:layoutNode name="d4" styleLbl="callout">
        <dgm:alg type="sp"/>
        <dgm:choose name="Name80">
          <dgm:if name="Name81" func="var" arg="dir" op="equ" val="norm">
            <dgm:shape xmlns:r="http://schemas.openxmlformats.org/officeDocument/2006/relationships" rot="90" type="line" r:blip="">
              <dgm:adjLst/>
            </dgm:shape>
          </dgm:if>
          <dgm:else name="Name82">
            <dgm:shape xmlns:r="http://schemas.openxmlformats.org/officeDocument/2006/relationships" rot="180" type="line" r:blip="">
              <dgm:adjLst/>
            </dgm:shape>
          </dgm:else>
        </dgm:choose>
        <dgm:presOf/>
        <dgm:constrLst/>
        <dgm:ruleLst/>
      </dgm:layoutNode>
    </dgm:forEach>
    <dgm:forEach name="Name83" axis="ch" ptType="node" st="5" cnt="1">
      <dgm:layoutNode name="circle5" styleLbl="lnNode1">
        <dgm:alg type="sp"/>
        <dgm:shape xmlns:r="http://schemas.openxmlformats.org/officeDocument/2006/relationships" type="ellipse" r:blip="" zOrderOff="-20">
          <dgm:adjLst/>
        </dgm:shape>
        <dgm:presOf/>
        <dgm:constrLst/>
        <dgm:ruleLst/>
      </dgm:layoutNode>
      <dgm:layoutNode name="text5" styleLbl="revTx">
        <dgm:varLst>
          <dgm:bulletEnabled val="1"/>
        </dgm:varLst>
        <dgm:choose name="Name84">
          <dgm:if name="Name85" func="var" arg="dir" op="equ" val="norm">
            <dgm:choose name="Name86">
              <dgm:if name="Name87" axis="root des" ptType="all node" func="maxDepth" op="gt" val="1">
                <dgm:alg type="tx">
                  <dgm:param type="parTxLTRAlign" val="l"/>
                  <dgm:param type="parTxRTLAlign" val="r"/>
                </dgm:alg>
              </dgm:if>
              <dgm:else name="Name88">
                <dgm:alg type="tx">
                  <dgm:param type="parTxLTRAlign" val="l"/>
                  <dgm:param type="parTxRTLAlign" val="l"/>
                </dgm:alg>
              </dgm:else>
            </dgm:choose>
          </dgm:if>
          <dgm:else name="Name89">
            <dgm:choose name="Name90">
              <dgm:if name="Name91" axis="root des" ptType="all node" func="maxDepth" op="gt" val="1">
                <dgm:alg type="tx">
                  <dgm:param type="parTxLTRAlign" val="l"/>
                  <dgm:param type="parTxRTLAlign" val="r"/>
                </dgm:alg>
              </dgm:if>
              <dgm:else name="Name92">
                <dgm:alg type="tx">
                  <dgm:param type="parTxLTRAlign" val="r"/>
                  <dgm:param type="parTxRTLAlign" val="r"/>
                </dgm:alg>
              </dgm:else>
            </dgm:choose>
          </dgm:else>
        </dgm:choose>
        <dgm:shape xmlns:r="http://schemas.openxmlformats.org/officeDocument/2006/relationships" type="rect" r:blip="">
          <dgm:adjLst/>
        </dgm:shape>
        <dgm:presOf axis="desOrSelf" ptType="node"/>
        <dgm:choose name="Name93">
          <dgm:if name="Name94" func="var" arg="dir" op="equ" val="norm">
            <dgm:constrLst>
              <dgm:constr type="tMarg" refType="primFontSz" fact="0.1"/>
              <dgm:constr type="bMarg" refType="primFontSz" fact="0.1"/>
              <dgm:constr type="rMarg" refType="primFontSz" fact="0.1"/>
            </dgm:constrLst>
          </dgm:if>
          <dgm:else name="Name95">
            <dgm:constrLst>
              <dgm:constr type="tMarg" refType="primFontSz" fact="0.1"/>
              <dgm:constr type="bMarg" refType="primFontSz" fact="0.1"/>
              <dgm:constr type="lMarg" refType="primFontSz" fact="0.1"/>
            </dgm:constrLst>
          </dgm:else>
        </dgm:choose>
        <dgm:ruleLst>
          <dgm:rule type="primFontSz" val="5" fact="NaN" max="NaN"/>
        </dgm:ruleLst>
      </dgm:layoutNode>
      <dgm:layoutNode name="line5" styleLbl="callout">
        <dgm:alg type="sp"/>
        <dgm:shape xmlns:r="http://schemas.openxmlformats.org/officeDocument/2006/relationships" type="line" r:blip="">
          <dgm:adjLst/>
        </dgm:shape>
        <dgm:presOf/>
        <dgm:constrLst/>
        <dgm:ruleLst/>
      </dgm:layoutNode>
      <dgm:layoutNode name="d5" styleLbl="callout">
        <dgm:alg type="sp"/>
        <dgm:choose name="Name96">
          <dgm:if name="Name97" func="var" arg="dir" op="equ" val="norm">
            <dgm:shape xmlns:r="http://schemas.openxmlformats.org/officeDocument/2006/relationships" rot="90" type="line" r:blip="">
              <dgm:adjLst/>
            </dgm:shape>
          </dgm:if>
          <dgm:else name="Name98">
            <dgm:shape xmlns:r="http://schemas.openxmlformats.org/officeDocument/2006/relationships" rot="180" type="line" r:blip="">
              <dgm:adjLst/>
            </dgm:shape>
          </dgm:else>
        </dgm:choose>
        <dgm:presOf/>
        <dgm:constrLst/>
        <dgm:ruleLst/>
      </dgm:layoutNode>
    </dgm:forEach>
  </dgm:layoutNode>
</dgm:layoutDef>
</file>

<file path=word/diagrams/layout7.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layout8.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9.xml><?xml version="1.0" encoding="utf-8"?>
<dgm:layoutDef xmlns:dgm="http://schemas.openxmlformats.org/drawingml/2006/diagram" xmlns:a="http://schemas.openxmlformats.org/drawingml/2006/main" uniqueId="urn:microsoft.com/office/officeart/2005/8/layout/cycle7">
  <dgm:title val=""/>
  <dgm:desc val=""/>
  <dgm:catLst>
    <dgm:cat type="cycle" pri="6000"/>
  </dgm:catLst>
  <dgm:sampData>
    <dgm:dataModel>
      <dgm:ptLst>
        <dgm:pt modelId="0" type="doc"/>
        <dgm:pt modelId="1">
          <dgm:prSet phldr="1"/>
        </dgm:pt>
        <dgm:pt modelId="2">
          <dgm:prSet phldr="1"/>
        </dgm:pt>
        <dgm:pt modelId="3">
          <dgm:prSet phldr="1"/>
        </dgm:pt>
      </dgm:ptLst>
      <dgm:cxnLst>
        <dgm:cxn modelId="6" srcId="0" destId="1" srcOrd="0" destOrd="0"/>
        <dgm:cxn modelId="7" srcId="0" destId="2" srcOrd="1" destOrd="0"/>
        <dgm:cxn modelId="8" srcId="0" destId="3" srcOrd="2"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func="var" arg="dir" op="equ" val="norm">
        <dgm:alg type="cycle">
          <dgm:param type="stAng" val="0"/>
          <dgm:param type="spanAng" val="360"/>
        </dgm:alg>
      </dgm:if>
      <dgm:else name="Name3">
        <dgm:alg type="cycle">
          <dgm:param type="stAng" val="0"/>
          <dgm:param type="spanAng" val="-360"/>
        </dgm:alg>
      </dgm:else>
    </dgm:choose>
    <dgm:shape xmlns:r="http://schemas.openxmlformats.org/officeDocument/2006/relationships" r:blip="">
      <dgm:adjLst/>
    </dgm:shape>
    <dgm:presOf/>
    <dgm:constrLst>
      <dgm:constr type="diam" refType="w"/>
      <dgm:constr type="w" for="ch" ptType="node" refType="w"/>
      <dgm:constr type="primFontSz" for="ch" ptType="node" op="equ" val="65"/>
      <dgm:constr type="w" for="ch" forName="sibTrans" refType="w" refFor="ch" refPtType="node" op="equ" fact="0.35"/>
      <dgm:constr type="connDist" for="ch" forName="sibTrans" op="equ"/>
      <dgm:constr type="primFontSz" for="des" forName="connectorText" op="equ" val="55"/>
      <dgm:constr type="primFontSz" for="des" forName="connectorText" refType="primFontSz" refFor="ch" refPtType="node" op="lte" fact="0.8"/>
      <dgm:constr type="sibSp" refType="w" refFor="ch" refPtType="node" op="equ" fact="0.65"/>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4">
        <dgm:if name="Name5" axis="par ch" ptType="doc node" func="cnt" op="gt" val="1">
          <dgm:forEach name="sibTransForEach" axis="followSib" ptType="sibTrans" hideLastTrans="0" cnt="1">
            <dgm:layoutNode name="sibTrans">
              <dgm:choose name="Name6">
                <dgm:if name="Name7" axis="par ch" ptType="doc node" func="posEven" op="equ" val="1">
                  <dgm:alg type="conn">
                    <dgm:param type="begPts" val="radial"/>
                    <dgm:param type="endPts" val="radial"/>
                    <dgm:param type="begSty" val="arr"/>
                    <dgm:param type="endSty" val="arr"/>
                  </dgm:alg>
                </dgm:if>
                <dgm:else name="Name8">
                  <dgm:alg type="conn">
                    <dgm:param type="begPts" val="auto"/>
                    <dgm:param type="endPts" val="auto"/>
                    <dgm:param type="begSty" val="arr"/>
                    <dgm:param type="endSty" val="arr"/>
                  </dgm:alg>
                </dgm:else>
              </dgm:choose>
              <dgm:shape xmlns:r="http://schemas.openxmlformats.org/officeDocument/2006/relationships" type="conn" r:blip="">
                <dgm:adjLst/>
              </dgm:shape>
              <dgm:presOf axis="self"/>
              <dgm:constrLst>
                <dgm:constr type="h" refType="w" fact="0.5"/>
                <dgm:constr type="connDist"/>
                <dgm:constr type="begPad" refType="connDist" fact="0.1"/>
                <dgm:constr type="endPad" refType="connDist" fact="0.1"/>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9"/>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3d4">
  <dgm:title val=""/>
  <dgm:desc val=""/>
  <dgm:catLst>
    <dgm:cat type="3D" pri="11400"/>
  </dgm:catLst>
  <dgm:scene3d>
    <a:camera prst="orthographicFront"/>
    <a:lightRig rig="threePt" dir="t"/>
  </dgm:scene3d>
  <dgm:styleLbl name="node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chilly" dir="t"/>
    </dgm:scene3d>
    <dgm:sp3d prstMaterial="translucentPowder">
      <a:bevelT w="127000" h="25400" prst="softRound"/>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chilly" dir="t"/>
    </dgm:scene3d>
    <dgm:sp3d z="12700" extrusionH="12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alignImgPlac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bgImgPlace1">
    <dgm:scene3d>
      <a:camera prst="orthographicFront"/>
      <a:lightRig rig="chilly" dir="t"/>
    </dgm:scene3d>
    <dgm:sp3d z="-257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chilly" dir="t"/>
    </dgm:scene3d>
    <dgm:sp3d z="-70000" extrusionH="1700" prstMaterial="translucentPowder">
      <a:bevelT w="25400" h="6350" prst="softRound"/>
      <a:bevelB w="0" h="0" prst="convex"/>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bgSibTrans2D1">
    <dgm:scene3d>
      <a:camera prst="orthographicFront"/>
      <a:lightRig rig="chilly" dir="t"/>
    </dgm:scene3d>
    <dgm:sp3d z="-25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sibTrans1D1">
    <dgm:scene3d>
      <a:camera prst="orthographicFront"/>
      <a:lightRig rig="chilly"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chilly"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2">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3">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4">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1D1">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con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1">
    <dgm:scene3d>
      <a:camera prst="orthographicFront"/>
      <a:lightRig rig="chilly" dir="t"/>
    </dgm:scene3d>
    <dgm:sp3d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trAlignAcc1">
    <dgm:scene3d>
      <a:camera prst="orthographicFront"/>
      <a:lightRig rig="chilly" dir="t"/>
    </dgm:scene3d>
    <dgm:sp3d prstMaterial="dkEdge">
      <a:bevelT w="127000" h="25400"/>
    </dgm:sp3d>
    <dgm:txPr/>
    <dgm:style>
      <a:lnRef idx="1">
        <a:scrgbClr r="0" g="0" b="0"/>
      </a:lnRef>
      <a:fillRef idx="1">
        <a:scrgbClr r="0" g="0" b="0"/>
      </a:fillRef>
      <a:effectRef idx="0">
        <a:scrgbClr r="0" g="0" b="0"/>
      </a:effectRef>
      <a:fontRef idx="minor">
        <a:schemeClr val="lt1"/>
      </a:fontRef>
    </dgm:style>
  </dgm:styleLbl>
  <dgm:styleLbl name="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AlignAcc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0">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2">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3">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4">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dkBgShp">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trBgShp">
    <dgm:scene3d>
      <a:camera prst="orthographicFront"/>
      <a:lightRig rig="chilly"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F1813B-9CBD-4A43-ADB9-7585ED0643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201</Pages>
  <Words>47210</Words>
  <Characters>269097</Characters>
  <Application>Microsoft Office Word</Application>
  <DocSecurity>0</DocSecurity>
  <Lines>2242</Lines>
  <Paragraphs>631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315676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Computers</dc:creator>
  <cp:keywords/>
  <dc:description/>
  <cp:lastModifiedBy>SANJARBEK</cp:lastModifiedBy>
  <cp:revision>24</cp:revision>
  <cp:lastPrinted>2024-11-02T11:03:00Z</cp:lastPrinted>
  <dcterms:created xsi:type="dcterms:W3CDTF">2024-12-03T05:57:00Z</dcterms:created>
  <dcterms:modified xsi:type="dcterms:W3CDTF">2024-12-15T16:42:00Z</dcterms:modified>
</cp:coreProperties>
</file>